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libri" w:eastAsia="Calibri" w:hAnsi="Calibri" w:cs="Calibri"/>
          <w:b w:val="0"/>
          <w:bCs w:val="0"/>
          <w:color w:val="auto"/>
          <w:sz w:val="22"/>
          <w:szCs w:val="22"/>
        </w:rPr>
        <w:id w:val="11180999"/>
        <w:docPartObj>
          <w:docPartGallery w:val="Table of Contents"/>
          <w:docPartUnique/>
        </w:docPartObj>
      </w:sdtPr>
      <w:sdtContent>
        <w:p w:rsidR="001427EF" w:rsidRPr="006930F4" w:rsidRDefault="00690F90" w:rsidP="009F2A1C">
          <w:pPr>
            <w:pStyle w:val="TOCHeading"/>
            <w:jc w:val="center"/>
            <w:rPr>
              <w:rFonts w:ascii="Times New Roman" w:hAnsi="Times New Roman" w:cs="Times New Roman"/>
              <w:color w:val="auto"/>
              <w:sz w:val="24"/>
              <w:szCs w:val="24"/>
            </w:rPr>
          </w:pPr>
          <w:r w:rsidRPr="006930F4">
            <w:rPr>
              <w:rFonts w:ascii="Times New Roman" w:hAnsi="Times New Roman" w:cs="Times New Roman"/>
              <w:color w:val="auto"/>
              <w:sz w:val="24"/>
              <w:szCs w:val="24"/>
            </w:rPr>
            <w:t>Table of Contents</w:t>
          </w:r>
        </w:p>
        <w:p w:rsidR="00F65B8A" w:rsidRDefault="00BD21C6">
          <w:pPr>
            <w:pStyle w:val="TOC1"/>
            <w:tabs>
              <w:tab w:val="right" w:leader="dot" w:pos="9350"/>
            </w:tabs>
            <w:rPr>
              <w:rFonts w:asciiTheme="minorHAnsi" w:eastAsiaTheme="minorEastAsia" w:hAnsiTheme="minorHAnsi" w:cstheme="minorBidi"/>
              <w:noProof/>
            </w:rPr>
          </w:pPr>
          <w:r w:rsidRPr="006930F4">
            <w:rPr>
              <w:rFonts w:ascii="Times New Roman" w:hAnsi="Times New Roman" w:cs="Times New Roman"/>
              <w:sz w:val="24"/>
              <w:szCs w:val="24"/>
            </w:rPr>
            <w:fldChar w:fldCharType="begin"/>
          </w:r>
          <w:r w:rsidR="00690F90" w:rsidRPr="006930F4">
            <w:rPr>
              <w:rFonts w:ascii="Times New Roman" w:hAnsi="Times New Roman" w:cs="Times New Roman"/>
              <w:sz w:val="24"/>
              <w:szCs w:val="24"/>
            </w:rPr>
            <w:instrText xml:space="preserve"> TOC \o "1-3" \h \z \u </w:instrText>
          </w:r>
          <w:r w:rsidRPr="006930F4">
            <w:rPr>
              <w:rFonts w:ascii="Times New Roman" w:hAnsi="Times New Roman" w:cs="Times New Roman"/>
              <w:sz w:val="24"/>
              <w:szCs w:val="24"/>
            </w:rPr>
            <w:fldChar w:fldCharType="separate"/>
          </w:r>
          <w:hyperlink w:anchor="_Toc422914120" w:history="1">
            <w:r w:rsidR="00F65B8A" w:rsidRPr="00913A73">
              <w:rPr>
                <w:rStyle w:val="Hyperlink"/>
                <w:noProof/>
              </w:rPr>
              <w:t>CHAPTER 1: SCOPE AND ADMINISTRATION (Unique to MA)</w:t>
            </w:r>
            <w:r w:rsidR="00F65B8A">
              <w:rPr>
                <w:noProof/>
                <w:webHidden/>
              </w:rPr>
              <w:tab/>
            </w:r>
            <w:r w:rsidR="00F65B8A">
              <w:rPr>
                <w:noProof/>
                <w:webHidden/>
              </w:rPr>
              <w:fldChar w:fldCharType="begin"/>
            </w:r>
            <w:r w:rsidR="00F65B8A">
              <w:rPr>
                <w:noProof/>
                <w:webHidden/>
              </w:rPr>
              <w:instrText xml:space="preserve"> PAGEREF _Toc422914120 \h </w:instrText>
            </w:r>
            <w:r w:rsidR="00F65B8A">
              <w:rPr>
                <w:noProof/>
                <w:webHidden/>
              </w:rPr>
            </w:r>
            <w:r w:rsidR="00F65B8A">
              <w:rPr>
                <w:noProof/>
                <w:webHidden/>
              </w:rPr>
              <w:fldChar w:fldCharType="separate"/>
            </w:r>
            <w:r w:rsidR="00F65B8A">
              <w:rPr>
                <w:noProof/>
                <w:webHidden/>
              </w:rPr>
              <w:t>3</w:t>
            </w:r>
            <w:r w:rsidR="00F65B8A">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21" w:history="1">
            <w:r w:rsidRPr="00913A73">
              <w:rPr>
                <w:rStyle w:val="Hyperlink"/>
                <w:noProof/>
              </w:rPr>
              <w:t>CHAPTER 2: DEFINITIONS</w:t>
            </w:r>
            <w:r>
              <w:rPr>
                <w:noProof/>
                <w:webHidden/>
              </w:rPr>
              <w:tab/>
            </w:r>
            <w:r>
              <w:rPr>
                <w:noProof/>
                <w:webHidden/>
              </w:rPr>
              <w:fldChar w:fldCharType="begin"/>
            </w:r>
            <w:r>
              <w:rPr>
                <w:noProof/>
                <w:webHidden/>
              </w:rPr>
              <w:instrText xml:space="preserve"> PAGEREF _Toc422914121 \h </w:instrText>
            </w:r>
            <w:r>
              <w:rPr>
                <w:noProof/>
                <w:webHidden/>
              </w:rPr>
            </w:r>
            <w:r>
              <w:rPr>
                <w:noProof/>
                <w:webHidden/>
              </w:rPr>
              <w:fldChar w:fldCharType="separate"/>
            </w:r>
            <w:r>
              <w:rPr>
                <w:noProof/>
                <w:webHidden/>
              </w:rPr>
              <w:t>25</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22" w:history="1">
            <w:r w:rsidRPr="00913A73">
              <w:rPr>
                <w:rStyle w:val="Hyperlink"/>
                <w:noProof/>
              </w:rPr>
              <w:t>CHAPTER 3: USE AND OCCUPANCY CLASSIFICATION</w:t>
            </w:r>
            <w:r>
              <w:rPr>
                <w:noProof/>
                <w:webHidden/>
              </w:rPr>
              <w:tab/>
            </w:r>
            <w:r>
              <w:rPr>
                <w:noProof/>
                <w:webHidden/>
              </w:rPr>
              <w:fldChar w:fldCharType="begin"/>
            </w:r>
            <w:r>
              <w:rPr>
                <w:noProof/>
                <w:webHidden/>
              </w:rPr>
              <w:instrText xml:space="preserve"> PAGEREF _Toc422914122 \h </w:instrText>
            </w:r>
            <w:r>
              <w:rPr>
                <w:noProof/>
                <w:webHidden/>
              </w:rPr>
            </w:r>
            <w:r>
              <w:rPr>
                <w:noProof/>
                <w:webHidden/>
              </w:rPr>
              <w:fldChar w:fldCharType="separate"/>
            </w:r>
            <w:r>
              <w:rPr>
                <w:noProof/>
                <w:webHidden/>
              </w:rPr>
              <w:t>28</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23" w:history="1">
            <w:r w:rsidRPr="00913A73">
              <w:rPr>
                <w:rStyle w:val="Hyperlink"/>
                <w:noProof/>
              </w:rPr>
              <w:t>CHAPTER 4: SPECIAL DETAILED REQUIREMENTS BASED ON USE AND OCCUPANCY</w:t>
            </w:r>
            <w:r>
              <w:rPr>
                <w:noProof/>
                <w:webHidden/>
              </w:rPr>
              <w:tab/>
            </w:r>
            <w:r>
              <w:rPr>
                <w:noProof/>
                <w:webHidden/>
              </w:rPr>
              <w:fldChar w:fldCharType="begin"/>
            </w:r>
            <w:r>
              <w:rPr>
                <w:noProof/>
                <w:webHidden/>
              </w:rPr>
              <w:instrText xml:space="preserve"> PAGEREF _Toc422914123 \h </w:instrText>
            </w:r>
            <w:r>
              <w:rPr>
                <w:noProof/>
                <w:webHidden/>
              </w:rPr>
            </w:r>
            <w:r>
              <w:rPr>
                <w:noProof/>
                <w:webHidden/>
              </w:rPr>
              <w:fldChar w:fldCharType="separate"/>
            </w:r>
            <w:r>
              <w:rPr>
                <w:noProof/>
                <w:webHidden/>
              </w:rPr>
              <w:t>30</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24" w:history="1">
            <w:r w:rsidRPr="00913A73">
              <w:rPr>
                <w:rStyle w:val="Hyperlink"/>
                <w:noProof/>
              </w:rPr>
              <w:t>CHAPTER 5: GENERAL BUILDING HEIGHTS AND AREAS</w:t>
            </w:r>
            <w:r>
              <w:rPr>
                <w:noProof/>
                <w:webHidden/>
              </w:rPr>
              <w:tab/>
            </w:r>
            <w:r>
              <w:rPr>
                <w:noProof/>
                <w:webHidden/>
              </w:rPr>
              <w:fldChar w:fldCharType="begin"/>
            </w:r>
            <w:r>
              <w:rPr>
                <w:noProof/>
                <w:webHidden/>
              </w:rPr>
              <w:instrText xml:space="preserve"> PAGEREF _Toc422914124 \h </w:instrText>
            </w:r>
            <w:r>
              <w:rPr>
                <w:noProof/>
                <w:webHidden/>
              </w:rPr>
            </w:r>
            <w:r>
              <w:rPr>
                <w:noProof/>
                <w:webHidden/>
              </w:rPr>
              <w:fldChar w:fldCharType="separate"/>
            </w:r>
            <w:r>
              <w:rPr>
                <w:noProof/>
                <w:webHidden/>
              </w:rPr>
              <w:t>36</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25" w:history="1">
            <w:r w:rsidRPr="00913A73">
              <w:rPr>
                <w:rStyle w:val="Hyperlink"/>
                <w:noProof/>
              </w:rPr>
              <w:t>CHAPTER 8: INTERIOR FINISHES</w:t>
            </w:r>
            <w:r>
              <w:rPr>
                <w:noProof/>
                <w:webHidden/>
              </w:rPr>
              <w:tab/>
            </w:r>
            <w:r>
              <w:rPr>
                <w:noProof/>
                <w:webHidden/>
              </w:rPr>
              <w:fldChar w:fldCharType="begin"/>
            </w:r>
            <w:r>
              <w:rPr>
                <w:noProof/>
                <w:webHidden/>
              </w:rPr>
              <w:instrText xml:space="preserve"> PAGEREF _Toc422914125 \h </w:instrText>
            </w:r>
            <w:r>
              <w:rPr>
                <w:noProof/>
                <w:webHidden/>
              </w:rPr>
            </w:r>
            <w:r>
              <w:rPr>
                <w:noProof/>
                <w:webHidden/>
              </w:rPr>
              <w:fldChar w:fldCharType="separate"/>
            </w:r>
            <w:r>
              <w:rPr>
                <w:noProof/>
                <w:webHidden/>
              </w:rPr>
              <w:t>37</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26" w:history="1">
            <w:r w:rsidRPr="00913A73">
              <w:rPr>
                <w:rStyle w:val="Hyperlink"/>
                <w:noProof/>
              </w:rPr>
              <w:t>CHAPTER 9: FIRE PROTECTION SYSTEMS</w:t>
            </w:r>
            <w:r>
              <w:rPr>
                <w:noProof/>
                <w:webHidden/>
              </w:rPr>
              <w:tab/>
            </w:r>
            <w:r>
              <w:rPr>
                <w:noProof/>
                <w:webHidden/>
              </w:rPr>
              <w:fldChar w:fldCharType="begin"/>
            </w:r>
            <w:r>
              <w:rPr>
                <w:noProof/>
                <w:webHidden/>
              </w:rPr>
              <w:instrText xml:space="preserve"> PAGEREF _Toc422914126 \h </w:instrText>
            </w:r>
            <w:r>
              <w:rPr>
                <w:noProof/>
                <w:webHidden/>
              </w:rPr>
            </w:r>
            <w:r>
              <w:rPr>
                <w:noProof/>
                <w:webHidden/>
              </w:rPr>
              <w:fldChar w:fldCharType="separate"/>
            </w:r>
            <w:r>
              <w:rPr>
                <w:noProof/>
                <w:webHidden/>
              </w:rPr>
              <w:t>37</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27" w:history="1">
            <w:r w:rsidRPr="00913A73">
              <w:rPr>
                <w:rStyle w:val="Hyperlink"/>
                <w:noProof/>
              </w:rPr>
              <w:t>CHAPTER 10: MEANS OF EGRESS</w:t>
            </w:r>
            <w:r>
              <w:rPr>
                <w:noProof/>
                <w:webHidden/>
              </w:rPr>
              <w:tab/>
            </w:r>
            <w:r>
              <w:rPr>
                <w:noProof/>
                <w:webHidden/>
              </w:rPr>
              <w:fldChar w:fldCharType="begin"/>
            </w:r>
            <w:r>
              <w:rPr>
                <w:noProof/>
                <w:webHidden/>
              </w:rPr>
              <w:instrText xml:space="preserve"> PAGEREF _Toc422914127 \h </w:instrText>
            </w:r>
            <w:r>
              <w:rPr>
                <w:noProof/>
                <w:webHidden/>
              </w:rPr>
            </w:r>
            <w:r>
              <w:rPr>
                <w:noProof/>
                <w:webHidden/>
              </w:rPr>
              <w:fldChar w:fldCharType="separate"/>
            </w:r>
            <w:r>
              <w:rPr>
                <w:noProof/>
                <w:webHidden/>
              </w:rPr>
              <w:t>45</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28" w:history="1">
            <w:r w:rsidRPr="00913A73">
              <w:rPr>
                <w:rStyle w:val="Hyperlink"/>
                <w:noProof/>
              </w:rPr>
              <w:t>CHAPTER 11: ACCESSIBILITY</w:t>
            </w:r>
            <w:r>
              <w:rPr>
                <w:noProof/>
                <w:webHidden/>
              </w:rPr>
              <w:tab/>
            </w:r>
            <w:r>
              <w:rPr>
                <w:noProof/>
                <w:webHidden/>
              </w:rPr>
              <w:fldChar w:fldCharType="begin"/>
            </w:r>
            <w:r>
              <w:rPr>
                <w:noProof/>
                <w:webHidden/>
              </w:rPr>
              <w:instrText xml:space="preserve"> PAGEREF _Toc422914128 \h </w:instrText>
            </w:r>
            <w:r>
              <w:rPr>
                <w:noProof/>
                <w:webHidden/>
              </w:rPr>
            </w:r>
            <w:r>
              <w:rPr>
                <w:noProof/>
                <w:webHidden/>
              </w:rPr>
              <w:fldChar w:fldCharType="separate"/>
            </w:r>
            <w:r>
              <w:rPr>
                <w:noProof/>
                <w:webHidden/>
              </w:rPr>
              <w:t>46</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29" w:history="1">
            <w:r w:rsidRPr="00913A73">
              <w:rPr>
                <w:rStyle w:val="Hyperlink"/>
                <w:noProof/>
              </w:rPr>
              <w:t>CHAPTER 12: INTERIOR ENVIRONMENT</w:t>
            </w:r>
            <w:r>
              <w:rPr>
                <w:noProof/>
                <w:webHidden/>
              </w:rPr>
              <w:tab/>
            </w:r>
            <w:r>
              <w:rPr>
                <w:noProof/>
                <w:webHidden/>
              </w:rPr>
              <w:fldChar w:fldCharType="begin"/>
            </w:r>
            <w:r>
              <w:rPr>
                <w:noProof/>
                <w:webHidden/>
              </w:rPr>
              <w:instrText xml:space="preserve"> PAGEREF _Toc422914129 \h </w:instrText>
            </w:r>
            <w:r>
              <w:rPr>
                <w:noProof/>
                <w:webHidden/>
              </w:rPr>
            </w:r>
            <w:r>
              <w:rPr>
                <w:noProof/>
                <w:webHidden/>
              </w:rPr>
              <w:fldChar w:fldCharType="separate"/>
            </w:r>
            <w:r>
              <w:rPr>
                <w:noProof/>
                <w:webHidden/>
              </w:rPr>
              <w:t>47</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30" w:history="1">
            <w:r w:rsidRPr="00913A73">
              <w:rPr>
                <w:rStyle w:val="Hyperlink"/>
                <w:noProof/>
              </w:rPr>
              <w:t>CHAPTER 13: ENERGY EFFICIENCY</w:t>
            </w:r>
            <w:r>
              <w:rPr>
                <w:noProof/>
                <w:webHidden/>
              </w:rPr>
              <w:tab/>
            </w:r>
            <w:r>
              <w:rPr>
                <w:noProof/>
                <w:webHidden/>
              </w:rPr>
              <w:fldChar w:fldCharType="begin"/>
            </w:r>
            <w:r>
              <w:rPr>
                <w:noProof/>
                <w:webHidden/>
              </w:rPr>
              <w:instrText xml:space="preserve"> PAGEREF _Toc422914130 \h </w:instrText>
            </w:r>
            <w:r>
              <w:rPr>
                <w:noProof/>
                <w:webHidden/>
              </w:rPr>
            </w:r>
            <w:r>
              <w:rPr>
                <w:noProof/>
                <w:webHidden/>
              </w:rPr>
              <w:fldChar w:fldCharType="separate"/>
            </w:r>
            <w:r>
              <w:rPr>
                <w:noProof/>
                <w:webHidden/>
              </w:rPr>
              <w:t>47</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31" w:history="1">
            <w:r w:rsidRPr="00913A73">
              <w:rPr>
                <w:rStyle w:val="Hyperlink"/>
                <w:noProof/>
              </w:rPr>
              <w:t>CHAPTER 14: EXTERIOR WALLS</w:t>
            </w:r>
            <w:r>
              <w:rPr>
                <w:noProof/>
                <w:webHidden/>
              </w:rPr>
              <w:tab/>
            </w:r>
            <w:r>
              <w:rPr>
                <w:noProof/>
                <w:webHidden/>
              </w:rPr>
              <w:fldChar w:fldCharType="begin"/>
            </w:r>
            <w:r>
              <w:rPr>
                <w:noProof/>
                <w:webHidden/>
              </w:rPr>
              <w:instrText xml:space="preserve"> PAGEREF _Toc422914131 \h </w:instrText>
            </w:r>
            <w:r>
              <w:rPr>
                <w:noProof/>
                <w:webHidden/>
              </w:rPr>
            </w:r>
            <w:r>
              <w:rPr>
                <w:noProof/>
                <w:webHidden/>
              </w:rPr>
              <w:fldChar w:fldCharType="separate"/>
            </w:r>
            <w:r>
              <w:rPr>
                <w:noProof/>
                <w:webHidden/>
              </w:rPr>
              <w:t>51</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32" w:history="1">
            <w:r w:rsidRPr="00913A73">
              <w:rPr>
                <w:rStyle w:val="Hyperlink"/>
                <w:noProof/>
              </w:rPr>
              <w:t>CHAPTER 16: STRUCTURAL</w:t>
            </w:r>
            <w:r w:rsidRPr="00913A73">
              <w:rPr>
                <w:rStyle w:val="Hyperlink"/>
                <w:noProof/>
              </w:rPr>
              <w:t xml:space="preserve"> </w:t>
            </w:r>
            <w:r w:rsidRPr="00913A73">
              <w:rPr>
                <w:rStyle w:val="Hyperlink"/>
                <w:noProof/>
              </w:rPr>
              <w:t>DESIGN</w:t>
            </w:r>
            <w:r>
              <w:rPr>
                <w:noProof/>
                <w:webHidden/>
              </w:rPr>
              <w:tab/>
            </w:r>
            <w:r>
              <w:rPr>
                <w:noProof/>
                <w:webHidden/>
              </w:rPr>
              <w:fldChar w:fldCharType="begin"/>
            </w:r>
            <w:r>
              <w:rPr>
                <w:noProof/>
                <w:webHidden/>
              </w:rPr>
              <w:instrText xml:space="preserve"> PAGEREF _Toc422914132 \h </w:instrText>
            </w:r>
            <w:r>
              <w:rPr>
                <w:noProof/>
                <w:webHidden/>
              </w:rPr>
            </w:r>
            <w:r>
              <w:rPr>
                <w:noProof/>
                <w:webHidden/>
              </w:rPr>
              <w:fldChar w:fldCharType="separate"/>
            </w:r>
            <w:r>
              <w:rPr>
                <w:noProof/>
                <w:webHidden/>
              </w:rPr>
              <w:t>51</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33" w:history="1">
            <w:r w:rsidRPr="00913A73">
              <w:rPr>
                <w:rStyle w:val="Hyperlink"/>
                <w:noProof/>
              </w:rPr>
              <w:t>CHAPTER 18: SOILS AND FOUNDATIONS.</w:t>
            </w:r>
            <w:r>
              <w:rPr>
                <w:noProof/>
                <w:webHidden/>
              </w:rPr>
              <w:tab/>
            </w:r>
            <w:r>
              <w:rPr>
                <w:noProof/>
                <w:webHidden/>
              </w:rPr>
              <w:fldChar w:fldCharType="begin"/>
            </w:r>
            <w:r>
              <w:rPr>
                <w:noProof/>
                <w:webHidden/>
              </w:rPr>
              <w:instrText xml:space="preserve"> PAGEREF _Toc422914133 \h </w:instrText>
            </w:r>
            <w:r>
              <w:rPr>
                <w:noProof/>
                <w:webHidden/>
              </w:rPr>
            </w:r>
            <w:r>
              <w:rPr>
                <w:noProof/>
                <w:webHidden/>
              </w:rPr>
              <w:fldChar w:fldCharType="separate"/>
            </w:r>
            <w:r>
              <w:rPr>
                <w:noProof/>
                <w:webHidden/>
              </w:rPr>
              <w:t>58</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34" w:history="1">
            <w:r w:rsidRPr="00913A73">
              <w:rPr>
                <w:rStyle w:val="Hyperlink"/>
                <w:noProof/>
              </w:rPr>
              <w:t>CHAPTER 19: CONCRETE</w:t>
            </w:r>
            <w:r>
              <w:rPr>
                <w:noProof/>
                <w:webHidden/>
              </w:rPr>
              <w:tab/>
            </w:r>
            <w:r>
              <w:rPr>
                <w:noProof/>
                <w:webHidden/>
              </w:rPr>
              <w:fldChar w:fldCharType="begin"/>
            </w:r>
            <w:r>
              <w:rPr>
                <w:noProof/>
                <w:webHidden/>
              </w:rPr>
              <w:instrText xml:space="preserve"> PAGEREF _Toc422914134 \h </w:instrText>
            </w:r>
            <w:r>
              <w:rPr>
                <w:noProof/>
                <w:webHidden/>
              </w:rPr>
            </w:r>
            <w:r>
              <w:rPr>
                <w:noProof/>
                <w:webHidden/>
              </w:rPr>
              <w:fldChar w:fldCharType="separate"/>
            </w:r>
            <w:r>
              <w:rPr>
                <w:noProof/>
                <w:webHidden/>
              </w:rPr>
              <w:t>66</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35" w:history="1">
            <w:r w:rsidRPr="00913A73">
              <w:rPr>
                <w:rStyle w:val="Hyperlink"/>
                <w:noProof/>
              </w:rPr>
              <w:t>CHAPTER 21: MASONRY</w:t>
            </w:r>
            <w:r>
              <w:rPr>
                <w:noProof/>
                <w:webHidden/>
              </w:rPr>
              <w:tab/>
            </w:r>
            <w:r>
              <w:rPr>
                <w:noProof/>
                <w:webHidden/>
              </w:rPr>
              <w:fldChar w:fldCharType="begin"/>
            </w:r>
            <w:r>
              <w:rPr>
                <w:noProof/>
                <w:webHidden/>
              </w:rPr>
              <w:instrText xml:space="preserve"> PAGEREF _Toc422914135 \h </w:instrText>
            </w:r>
            <w:r>
              <w:rPr>
                <w:noProof/>
                <w:webHidden/>
              </w:rPr>
            </w:r>
            <w:r>
              <w:rPr>
                <w:noProof/>
                <w:webHidden/>
              </w:rPr>
              <w:fldChar w:fldCharType="separate"/>
            </w:r>
            <w:r>
              <w:rPr>
                <w:noProof/>
                <w:webHidden/>
              </w:rPr>
              <w:t>67</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36" w:history="1">
            <w:r w:rsidRPr="00913A73">
              <w:rPr>
                <w:rStyle w:val="Hyperlink"/>
                <w:noProof/>
              </w:rPr>
              <w:t>CHAPTER 22: STEEL</w:t>
            </w:r>
            <w:r>
              <w:rPr>
                <w:noProof/>
                <w:webHidden/>
              </w:rPr>
              <w:tab/>
            </w:r>
            <w:r>
              <w:rPr>
                <w:noProof/>
                <w:webHidden/>
              </w:rPr>
              <w:fldChar w:fldCharType="begin"/>
            </w:r>
            <w:r>
              <w:rPr>
                <w:noProof/>
                <w:webHidden/>
              </w:rPr>
              <w:instrText xml:space="preserve"> PAGEREF _Toc422914136 \h </w:instrText>
            </w:r>
            <w:r>
              <w:rPr>
                <w:noProof/>
                <w:webHidden/>
              </w:rPr>
            </w:r>
            <w:r>
              <w:rPr>
                <w:noProof/>
                <w:webHidden/>
              </w:rPr>
              <w:fldChar w:fldCharType="separate"/>
            </w:r>
            <w:r>
              <w:rPr>
                <w:noProof/>
                <w:webHidden/>
              </w:rPr>
              <w:t>68</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37" w:history="1">
            <w:r w:rsidRPr="00913A73">
              <w:rPr>
                <w:rStyle w:val="Hyperlink"/>
                <w:noProof/>
              </w:rPr>
              <w:t>CHAPTER 23: WOOD</w:t>
            </w:r>
            <w:r>
              <w:rPr>
                <w:noProof/>
                <w:webHidden/>
              </w:rPr>
              <w:tab/>
            </w:r>
            <w:r>
              <w:rPr>
                <w:noProof/>
                <w:webHidden/>
              </w:rPr>
              <w:fldChar w:fldCharType="begin"/>
            </w:r>
            <w:r>
              <w:rPr>
                <w:noProof/>
                <w:webHidden/>
              </w:rPr>
              <w:instrText xml:space="preserve"> PAGEREF _Toc422914137 \h </w:instrText>
            </w:r>
            <w:r>
              <w:rPr>
                <w:noProof/>
                <w:webHidden/>
              </w:rPr>
            </w:r>
            <w:r>
              <w:rPr>
                <w:noProof/>
                <w:webHidden/>
              </w:rPr>
              <w:fldChar w:fldCharType="separate"/>
            </w:r>
            <w:r>
              <w:rPr>
                <w:noProof/>
                <w:webHidden/>
              </w:rPr>
              <w:t>68</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38" w:history="1">
            <w:r w:rsidRPr="00913A73">
              <w:rPr>
                <w:rStyle w:val="Hyperlink"/>
                <w:noProof/>
              </w:rPr>
              <w:t>CHAPTER 24: GLASS AND GLAZING</w:t>
            </w:r>
            <w:r>
              <w:rPr>
                <w:noProof/>
                <w:webHidden/>
              </w:rPr>
              <w:tab/>
            </w:r>
            <w:r>
              <w:rPr>
                <w:noProof/>
                <w:webHidden/>
              </w:rPr>
              <w:fldChar w:fldCharType="begin"/>
            </w:r>
            <w:r>
              <w:rPr>
                <w:noProof/>
                <w:webHidden/>
              </w:rPr>
              <w:instrText xml:space="preserve"> PAGEREF _Toc422914138 \h </w:instrText>
            </w:r>
            <w:r>
              <w:rPr>
                <w:noProof/>
                <w:webHidden/>
              </w:rPr>
            </w:r>
            <w:r>
              <w:rPr>
                <w:noProof/>
                <w:webHidden/>
              </w:rPr>
              <w:fldChar w:fldCharType="separate"/>
            </w:r>
            <w:r>
              <w:rPr>
                <w:noProof/>
                <w:webHidden/>
              </w:rPr>
              <w:t>68</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39" w:history="1">
            <w:r w:rsidRPr="00913A73">
              <w:rPr>
                <w:rStyle w:val="Hyperlink"/>
                <w:noProof/>
              </w:rPr>
              <w:t>CHAPTER 26: PLASTIC</w:t>
            </w:r>
            <w:r>
              <w:rPr>
                <w:noProof/>
                <w:webHidden/>
              </w:rPr>
              <w:tab/>
            </w:r>
            <w:r>
              <w:rPr>
                <w:noProof/>
                <w:webHidden/>
              </w:rPr>
              <w:fldChar w:fldCharType="begin"/>
            </w:r>
            <w:r>
              <w:rPr>
                <w:noProof/>
                <w:webHidden/>
              </w:rPr>
              <w:instrText xml:space="preserve"> PAGEREF _Toc422914139 \h </w:instrText>
            </w:r>
            <w:r>
              <w:rPr>
                <w:noProof/>
                <w:webHidden/>
              </w:rPr>
            </w:r>
            <w:r>
              <w:rPr>
                <w:noProof/>
                <w:webHidden/>
              </w:rPr>
              <w:fldChar w:fldCharType="separate"/>
            </w:r>
            <w:r>
              <w:rPr>
                <w:noProof/>
                <w:webHidden/>
              </w:rPr>
              <w:t>69</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40" w:history="1">
            <w:r w:rsidRPr="00913A73">
              <w:rPr>
                <w:rStyle w:val="Hyperlink"/>
                <w:noProof/>
              </w:rPr>
              <w:t>CHAPTER 27: ELECTRICAL</w:t>
            </w:r>
            <w:r>
              <w:rPr>
                <w:noProof/>
                <w:webHidden/>
              </w:rPr>
              <w:tab/>
            </w:r>
            <w:r>
              <w:rPr>
                <w:noProof/>
                <w:webHidden/>
              </w:rPr>
              <w:fldChar w:fldCharType="begin"/>
            </w:r>
            <w:r>
              <w:rPr>
                <w:noProof/>
                <w:webHidden/>
              </w:rPr>
              <w:instrText xml:space="preserve"> PAGEREF _Toc422914140 \h </w:instrText>
            </w:r>
            <w:r>
              <w:rPr>
                <w:noProof/>
                <w:webHidden/>
              </w:rPr>
            </w:r>
            <w:r>
              <w:rPr>
                <w:noProof/>
                <w:webHidden/>
              </w:rPr>
              <w:fldChar w:fldCharType="separate"/>
            </w:r>
            <w:r>
              <w:rPr>
                <w:noProof/>
                <w:webHidden/>
              </w:rPr>
              <w:t>69</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41" w:history="1">
            <w:r w:rsidRPr="00913A73">
              <w:rPr>
                <w:rStyle w:val="Hyperlink"/>
                <w:noProof/>
              </w:rPr>
              <w:t>CHAPTER 28: MECHANICAL SYSTEMS</w:t>
            </w:r>
            <w:r>
              <w:rPr>
                <w:noProof/>
                <w:webHidden/>
              </w:rPr>
              <w:tab/>
            </w:r>
            <w:r>
              <w:rPr>
                <w:noProof/>
                <w:webHidden/>
              </w:rPr>
              <w:fldChar w:fldCharType="begin"/>
            </w:r>
            <w:r>
              <w:rPr>
                <w:noProof/>
                <w:webHidden/>
              </w:rPr>
              <w:instrText xml:space="preserve"> PAGEREF _Toc422914141 \h </w:instrText>
            </w:r>
            <w:r>
              <w:rPr>
                <w:noProof/>
                <w:webHidden/>
              </w:rPr>
            </w:r>
            <w:r>
              <w:rPr>
                <w:noProof/>
                <w:webHidden/>
              </w:rPr>
              <w:fldChar w:fldCharType="separate"/>
            </w:r>
            <w:r>
              <w:rPr>
                <w:noProof/>
                <w:webHidden/>
              </w:rPr>
              <w:t>69</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42" w:history="1">
            <w:r w:rsidRPr="00913A73">
              <w:rPr>
                <w:rStyle w:val="Hyperlink"/>
                <w:noProof/>
              </w:rPr>
              <w:t>CHAPTER 30: ELEVATORS AND CONVEYING SYSTEMS</w:t>
            </w:r>
            <w:r>
              <w:rPr>
                <w:noProof/>
                <w:webHidden/>
              </w:rPr>
              <w:tab/>
            </w:r>
            <w:r>
              <w:rPr>
                <w:noProof/>
                <w:webHidden/>
              </w:rPr>
              <w:fldChar w:fldCharType="begin"/>
            </w:r>
            <w:r>
              <w:rPr>
                <w:noProof/>
                <w:webHidden/>
              </w:rPr>
              <w:instrText xml:space="preserve"> PAGEREF _Toc422914142 \h </w:instrText>
            </w:r>
            <w:r>
              <w:rPr>
                <w:noProof/>
                <w:webHidden/>
              </w:rPr>
            </w:r>
            <w:r>
              <w:rPr>
                <w:noProof/>
                <w:webHidden/>
              </w:rPr>
              <w:fldChar w:fldCharType="separate"/>
            </w:r>
            <w:r>
              <w:rPr>
                <w:noProof/>
                <w:webHidden/>
              </w:rPr>
              <w:t>70</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43" w:history="1">
            <w:r w:rsidRPr="00913A73">
              <w:rPr>
                <w:rStyle w:val="Hyperlink"/>
                <w:noProof/>
              </w:rPr>
              <w:t>CHAPTER 31: SPECIAL CONSTRUCTION</w:t>
            </w:r>
            <w:r>
              <w:rPr>
                <w:noProof/>
                <w:webHidden/>
              </w:rPr>
              <w:tab/>
            </w:r>
            <w:r>
              <w:rPr>
                <w:noProof/>
                <w:webHidden/>
              </w:rPr>
              <w:fldChar w:fldCharType="begin"/>
            </w:r>
            <w:r>
              <w:rPr>
                <w:noProof/>
                <w:webHidden/>
              </w:rPr>
              <w:instrText xml:space="preserve"> PAGEREF _Toc422914143 \h </w:instrText>
            </w:r>
            <w:r>
              <w:rPr>
                <w:noProof/>
                <w:webHidden/>
              </w:rPr>
            </w:r>
            <w:r>
              <w:rPr>
                <w:noProof/>
                <w:webHidden/>
              </w:rPr>
              <w:fldChar w:fldCharType="separate"/>
            </w:r>
            <w:r>
              <w:rPr>
                <w:noProof/>
                <w:webHidden/>
              </w:rPr>
              <w:t>70</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44" w:history="1">
            <w:r w:rsidRPr="00913A73">
              <w:rPr>
                <w:rStyle w:val="Hyperlink"/>
                <w:noProof/>
              </w:rPr>
              <w:t>CHAPTER 34: EXISTING BUILDING CODE</w:t>
            </w:r>
            <w:r>
              <w:rPr>
                <w:noProof/>
                <w:webHidden/>
              </w:rPr>
              <w:tab/>
            </w:r>
            <w:r>
              <w:rPr>
                <w:noProof/>
                <w:webHidden/>
              </w:rPr>
              <w:fldChar w:fldCharType="begin"/>
            </w:r>
            <w:r>
              <w:rPr>
                <w:noProof/>
                <w:webHidden/>
              </w:rPr>
              <w:instrText xml:space="preserve"> PAGEREF _Toc422914144 \h </w:instrText>
            </w:r>
            <w:r>
              <w:rPr>
                <w:noProof/>
                <w:webHidden/>
              </w:rPr>
            </w:r>
            <w:r>
              <w:rPr>
                <w:noProof/>
                <w:webHidden/>
              </w:rPr>
              <w:fldChar w:fldCharType="separate"/>
            </w:r>
            <w:r>
              <w:rPr>
                <w:noProof/>
                <w:webHidden/>
              </w:rPr>
              <w:t>75</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45" w:history="1">
            <w:r w:rsidRPr="00913A73">
              <w:rPr>
                <w:rStyle w:val="Hyperlink"/>
                <w:noProof/>
              </w:rPr>
              <w:t>CHAPTER 35: REFERENCED STANDARDS</w:t>
            </w:r>
            <w:r>
              <w:rPr>
                <w:noProof/>
                <w:webHidden/>
              </w:rPr>
              <w:tab/>
            </w:r>
            <w:r>
              <w:rPr>
                <w:noProof/>
                <w:webHidden/>
              </w:rPr>
              <w:fldChar w:fldCharType="begin"/>
            </w:r>
            <w:r>
              <w:rPr>
                <w:noProof/>
                <w:webHidden/>
              </w:rPr>
              <w:instrText xml:space="preserve"> PAGEREF _Toc422914145 \h </w:instrText>
            </w:r>
            <w:r>
              <w:rPr>
                <w:noProof/>
                <w:webHidden/>
              </w:rPr>
            </w:r>
            <w:r>
              <w:rPr>
                <w:noProof/>
                <w:webHidden/>
              </w:rPr>
              <w:fldChar w:fldCharType="separate"/>
            </w:r>
            <w:r>
              <w:rPr>
                <w:noProof/>
                <w:webHidden/>
              </w:rPr>
              <w:t>80</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46" w:history="1">
            <w:r w:rsidRPr="00913A73">
              <w:rPr>
                <w:rStyle w:val="Hyperlink"/>
                <w:noProof/>
              </w:rPr>
              <w:t>CHAPTER 115: APPENDICES</w:t>
            </w:r>
            <w:r>
              <w:rPr>
                <w:noProof/>
                <w:webHidden/>
              </w:rPr>
              <w:tab/>
            </w:r>
            <w:r>
              <w:rPr>
                <w:noProof/>
                <w:webHidden/>
              </w:rPr>
              <w:fldChar w:fldCharType="begin"/>
            </w:r>
            <w:r>
              <w:rPr>
                <w:noProof/>
                <w:webHidden/>
              </w:rPr>
              <w:instrText xml:space="preserve"> PAGEREF _Toc422914146 \h </w:instrText>
            </w:r>
            <w:r>
              <w:rPr>
                <w:noProof/>
                <w:webHidden/>
              </w:rPr>
            </w:r>
            <w:r>
              <w:rPr>
                <w:noProof/>
                <w:webHidden/>
              </w:rPr>
              <w:fldChar w:fldCharType="separate"/>
            </w:r>
            <w:r>
              <w:rPr>
                <w:noProof/>
                <w:webHidden/>
              </w:rPr>
              <w:t>81</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47" w:history="1">
            <w:r w:rsidRPr="00913A73">
              <w:rPr>
                <w:rStyle w:val="Hyperlink"/>
                <w:noProof/>
              </w:rPr>
              <w:t>APPENDIX C GROUP U—AGRICULTURAL BUILDINGS (Adopted)</w:t>
            </w:r>
            <w:r>
              <w:rPr>
                <w:noProof/>
                <w:webHidden/>
              </w:rPr>
              <w:tab/>
            </w:r>
            <w:r>
              <w:rPr>
                <w:noProof/>
                <w:webHidden/>
              </w:rPr>
              <w:fldChar w:fldCharType="begin"/>
            </w:r>
            <w:r>
              <w:rPr>
                <w:noProof/>
                <w:webHidden/>
              </w:rPr>
              <w:instrText xml:space="preserve"> PAGEREF _Toc422914147 \h </w:instrText>
            </w:r>
            <w:r>
              <w:rPr>
                <w:noProof/>
                <w:webHidden/>
              </w:rPr>
            </w:r>
            <w:r>
              <w:rPr>
                <w:noProof/>
                <w:webHidden/>
              </w:rPr>
              <w:fldChar w:fldCharType="separate"/>
            </w:r>
            <w:r>
              <w:rPr>
                <w:noProof/>
                <w:webHidden/>
              </w:rPr>
              <w:t>81</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48" w:history="1">
            <w:r w:rsidRPr="00913A73">
              <w:rPr>
                <w:rStyle w:val="Hyperlink"/>
                <w:noProof/>
              </w:rPr>
              <w:t>APPENDIX F RODENTPROOFING (Adopted)</w:t>
            </w:r>
            <w:r>
              <w:rPr>
                <w:noProof/>
                <w:webHidden/>
              </w:rPr>
              <w:tab/>
            </w:r>
            <w:r>
              <w:rPr>
                <w:noProof/>
                <w:webHidden/>
              </w:rPr>
              <w:fldChar w:fldCharType="begin"/>
            </w:r>
            <w:r>
              <w:rPr>
                <w:noProof/>
                <w:webHidden/>
              </w:rPr>
              <w:instrText xml:space="preserve"> PAGEREF _Toc422914148 \h </w:instrText>
            </w:r>
            <w:r>
              <w:rPr>
                <w:noProof/>
                <w:webHidden/>
              </w:rPr>
            </w:r>
            <w:r>
              <w:rPr>
                <w:noProof/>
                <w:webHidden/>
              </w:rPr>
              <w:fldChar w:fldCharType="separate"/>
            </w:r>
            <w:r>
              <w:rPr>
                <w:noProof/>
                <w:webHidden/>
              </w:rPr>
              <w:t>81</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49" w:history="1">
            <w:r w:rsidRPr="00913A73">
              <w:rPr>
                <w:rStyle w:val="Hyperlink"/>
                <w:noProof/>
              </w:rPr>
              <w:t>APPENDIX G FLOOD-RESISTANT CONSTRUCTION IN COASTAL DUNES</w:t>
            </w:r>
            <w:r>
              <w:rPr>
                <w:noProof/>
                <w:webHidden/>
              </w:rPr>
              <w:tab/>
            </w:r>
            <w:r>
              <w:rPr>
                <w:noProof/>
                <w:webHidden/>
              </w:rPr>
              <w:fldChar w:fldCharType="begin"/>
            </w:r>
            <w:r>
              <w:rPr>
                <w:noProof/>
                <w:webHidden/>
              </w:rPr>
              <w:instrText xml:space="preserve"> PAGEREF _Toc422914149 \h </w:instrText>
            </w:r>
            <w:r>
              <w:rPr>
                <w:noProof/>
                <w:webHidden/>
              </w:rPr>
            </w:r>
            <w:r>
              <w:rPr>
                <w:noProof/>
                <w:webHidden/>
              </w:rPr>
              <w:fldChar w:fldCharType="separate"/>
            </w:r>
            <w:r>
              <w:rPr>
                <w:noProof/>
                <w:webHidden/>
              </w:rPr>
              <w:t>81</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50" w:history="1">
            <w:r w:rsidRPr="00913A73">
              <w:rPr>
                <w:rStyle w:val="Hyperlink"/>
                <w:noProof/>
              </w:rPr>
              <w:t>APPENDIX H SIGNS (Adopted)</w:t>
            </w:r>
            <w:r>
              <w:rPr>
                <w:noProof/>
                <w:webHidden/>
              </w:rPr>
              <w:tab/>
            </w:r>
            <w:r>
              <w:rPr>
                <w:noProof/>
                <w:webHidden/>
              </w:rPr>
              <w:fldChar w:fldCharType="begin"/>
            </w:r>
            <w:r>
              <w:rPr>
                <w:noProof/>
                <w:webHidden/>
              </w:rPr>
              <w:instrText xml:space="preserve"> PAGEREF _Toc422914150 \h </w:instrText>
            </w:r>
            <w:r>
              <w:rPr>
                <w:noProof/>
                <w:webHidden/>
              </w:rPr>
            </w:r>
            <w:r>
              <w:rPr>
                <w:noProof/>
                <w:webHidden/>
              </w:rPr>
              <w:fldChar w:fldCharType="separate"/>
            </w:r>
            <w:r>
              <w:rPr>
                <w:noProof/>
                <w:webHidden/>
              </w:rPr>
              <w:t>83</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51" w:history="1">
            <w:r w:rsidRPr="00913A73">
              <w:rPr>
                <w:rStyle w:val="Hyperlink"/>
                <w:noProof/>
              </w:rPr>
              <w:t>APPENDIX I PATIO COVER (Adopted)</w:t>
            </w:r>
            <w:r>
              <w:rPr>
                <w:noProof/>
                <w:webHidden/>
              </w:rPr>
              <w:tab/>
            </w:r>
            <w:r>
              <w:rPr>
                <w:noProof/>
                <w:webHidden/>
              </w:rPr>
              <w:fldChar w:fldCharType="begin"/>
            </w:r>
            <w:r>
              <w:rPr>
                <w:noProof/>
                <w:webHidden/>
              </w:rPr>
              <w:instrText xml:space="preserve"> PAGEREF _Toc422914151 \h </w:instrText>
            </w:r>
            <w:r>
              <w:rPr>
                <w:noProof/>
                <w:webHidden/>
              </w:rPr>
            </w:r>
            <w:r>
              <w:rPr>
                <w:noProof/>
                <w:webHidden/>
              </w:rPr>
              <w:fldChar w:fldCharType="separate"/>
            </w:r>
            <w:r>
              <w:rPr>
                <w:noProof/>
                <w:webHidden/>
              </w:rPr>
              <w:t>83</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52" w:history="1">
            <w:r w:rsidRPr="00913A73">
              <w:rPr>
                <w:rStyle w:val="Hyperlink"/>
                <w:noProof/>
              </w:rPr>
              <w:t>APPENDIX J GRADING (Adopted)</w:t>
            </w:r>
            <w:r>
              <w:rPr>
                <w:noProof/>
                <w:webHidden/>
              </w:rPr>
              <w:tab/>
            </w:r>
            <w:r>
              <w:rPr>
                <w:noProof/>
                <w:webHidden/>
              </w:rPr>
              <w:fldChar w:fldCharType="begin"/>
            </w:r>
            <w:r>
              <w:rPr>
                <w:noProof/>
                <w:webHidden/>
              </w:rPr>
              <w:instrText xml:space="preserve"> PAGEREF _Toc422914152 \h </w:instrText>
            </w:r>
            <w:r>
              <w:rPr>
                <w:noProof/>
                <w:webHidden/>
              </w:rPr>
            </w:r>
            <w:r>
              <w:rPr>
                <w:noProof/>
                <w:webHidden/>
              </w:rPr>
              <w:fldChar w:fldCharType="separate"/>
            </w:r>
            <w:r>
              <w:rPr>
                <w:noProof/>
                <w:webHidden/>
              </w:rPr>
              <w:t>83</w:t>
            </w:r>
            <w:r>
              <w:rPr>
                <w:noProof/>
                <w:webHidden/>
              </w:rPr>
              <w:fldChar w:fldCharType="end"/>
            </w:r>
          </w:hyperlink>
        </w:p>
        <w:p w:rsidR="00F65B8A" w:rsidRDefault="00F65B8A">
          <w:pPr>
            <w:pStyle w:val="TOC1"/>
            <w:tabs>
              <w:tab w:val="right" w:leader="dot" w:pos="9350"/>
            </w:tabs>
            <w:rPr>
              <w:rFonts w:asciiTheme="minorHAnsi" w:eastAsiaTheme="minorEastAsia" w:hAnsiTheme="minorHAnsi" w:cstheme="minorBidi"/>
              <w:noProof/>
            </w:rPr>
          </w:pPr>
          <w:hyperlink w:anchor="_Toc422914153" w:history="1">
            <w:r w:rsidRPr="00913A73">
              <w:rPr>
                <w:rStyle w:val="Hyperlink"/>
                <w:noProof/>
              </w:rPr>
              <w:t>APPENDIX AA Stretch Energy Code</w:t>
            </w:r>
            <w:r>
              <w:rPr>
                <w:noProof/>
                <w:webHidden/>
              </w:rPr>
              <w:tab/>
            </w:r>
            <w:r>
              <w:rPr>
                <w:noProof/>
                <w:webHidden/>
              </w:rPr>
              <w:fldChar w:fldCharType="begin"/>
            </w:r>
            <w:r>
              <w:rPr>
                <w:noProof/>
                <w:webHidden/>
              </w:rPr>
              <w:instrText xml:space="preserve"> PAGEREF _Toc422914153 \h </w:instrText>
            </w:r>
            <w:r>
              <w:rPr>
                <w:noProof/>
                <w:webHidden/>
              </w:rPr>
            </w:r>
            <w:r>
              <w:rPr>
                <w:noProof/>
                <w:webHidden/>
              </w:rPr>
              <w:fldChar w:fldCharType="separate"/>
            </w:r>
            <w:r>
              <w:rPr>
                <w:noProof/>
                <w:webHidden/>
              </w:rPr>
              <w:t>83</w:t>
            </w:r>
            <w:r>
              <w:rPr>
                <w:noProof/>
                <w:webHidden/>
              </w:rPr>
              <w:fldChar w:fldCharType="end"/>
            </w:r>
          </w:hyperlink>
        </w:p>
        <w:p w:rsidR="00690F90" w:rsidRPr="00954A60" w:rsidRDefault="00BD21C6">
          <w:r w:rsidRPr="006930F4">
            <w:rPr>
              <w:rFonts w:ascii="Times New Roman" w:hAnsi="Times New Roman" w:cs="Times New Roman"/>
              <w:sz w:val="24"/>
              <w:szCs w:val="24"/>
            </w:rPr>
            <w:fldChar w:fldCharType="end"/>
          </w:r>
        </w:p>
      </w:sdtContent>
    </w:sdt>
    <w:p w:rsidR="00690F90" w:rsidRPr="00954A60" w:rsidRDefault="00690F90" w:rsidP="00F851F8">
      <w:pPr>
        <w:spacing w:after="0" w:line="240" w:lineRule="auto"/>
        <w:jc w:val="center"/>
        <w:rPr>
          <w:rFonts w:ascii="Times New Roman" w:hAnsi="Times New Roman" w:cs="Times New Roman"/>
          <w:b/>
          <w:bCs/>
          <w:sz w:val="24"/>
          <w:szCs w:val="24"/>
        </w:rPr>
      </w:pPr>
    </w:p>
    <w:p w:rsidR="00690F90" w:rsidRPr="00954A60" w:rsidRDefault="00690F90" w:rsidP="00F851F8">
      <w:pPr>
        <w:spacing w:after="0" w:line="240" w:lineRule="auto"/>
        <w:jc w:val="center"/>
        <w:rPr>
          <w:rFonts w:ascii="Times New Roman" w:hAnsi="Times New Roman" w:cs="Times New Roman"/>
          <w:b/>
          <w:bCs/>
          <w:sz w:val="24"/>
          <w:szCs w:val="24"/>
        </w:rPr>
      </w:pPr>
    </w:p>
    <w:p w:rsidR="0070066B" w:rsidRPr="00954A60" w:rsidRDefault="0070066B"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6930F4" w:rsidRDefault="006930F4" w:rsidP="00F851F8">
      <w:pPr>
        <w:spacing w:after="0" w:line="240" w:lineRule="auto"/>
        <w:jc w:val="center"/>
        <w:rPr>
          <w:rFonts w:ascii="Times New Roman" w:hAnsi="Times New Roman" w:cs="Times New Roman"/>
          <w:b/>
          <w:bCs/>
          <w:sz w:val="24"/>
          <w:szCs w:val="24"/>
        </w:rPr>
      </w:pPr>
    </w:p>
    <w:p w:rsidR="00C774BD" w:rsidRPr="00954A60" w:rsidRDefault="00734D3F" w:rsidP="00F851F8">
      <w:pPr>
        <w:spacing w:after="0" w:line="240" w:lineRule="auto"/>
        <w:jc w:val="center"/>
        <w:rPr>
          <w:rFonts w:ascii="Times New Roman" w:hAnsi="Times New Roman" w:cs="Times New Roman"/>
          <w:b/>
          <w:bCs/>
          <w:sz w:val="24"/>
          <w:szCs w:val="24"/>
        </w:rPr>
      </w:pPr>
      <w:r w:rsidRPr="00954A60">
        <w:rPr>
          <w:rFonts w:ascii="Times New Roman" w:hAnsi="Times New Roman" w:cs="Times New Roman"/>
          <w:b/>
          <w:bCs/>
          <w:sz w:val="24"/>
          <w:szCs w:val="24"/>
        </w:rPr>
        <w:lastRenderedPageBreak/>
        <w:t>780 CMR 1</w:t>
      </w:r>
      <w:r w:rsidR="00C774BD" w:rsidRPr="00954A60">
        <w:rPr>
          <w:rFonts w:ascii="Times New Roman" w:hAnsi="Times New Roman" w:cs="Times New Roman"/>
          <w:b/>
          <w:bCs/>
          <w:sz w:val="24"/>
          <w:szCs w:val="24"/>
        </w:rPr>
        <w:t xml:space="preserve"> through 35</w:t>
      </w:r>
    </w:p>
    <w:p w:rsidR="00C774BD" w:rsidRPr="00954A60" w:rsidRDefault="00C774BD" w:rsidP="00E20CCC">
      <w:pPr>
        <w:spacing w:after="0" w:line="240" w:lineRule="auto"/>
        <w:jc w:val="center"/>
        <w:rPr>
          <w:rFonts w:ascii="Times New Roman" w:hAnsi="Times New Roman" w:cs="Times New Roman"/>
          <w:sz w:val="24"/>
          <w:szCs w:val="24"/>
        </w:rPr>
      </w:pPr>
      <w:proofErr w:type="gramStart"/>
      <w:r w:rsidRPr="00954A60">
        <w:rPr>
          <w:rFonts w:ascii="Times New Roman" w:hAnsi="Times New Roman" w:cs="Times New Roman"/>
          <w:sz w:val="24"/>
          <w:szCs w:val="24"/>
        </w:rPr>
        <w:t>shall</w:t>
      </w:r>
      <w:proofErr w:type="gramEnd"/>
      <w:r w:rsidRPr="00954A60">
        <w:rPr>
          <w:rFonts w:ascii="Times New Roman" w:hAnsi="Times New Roman" w:cs="Times New Roman"/>
          <w:sz w:val="24"/>
          <w:szCs w:val="24"/>
        </w:rPr>
        <w:t xml:space="preserve"> be the </w:t>
      </w:r>
      <w:r w:rsidRPr="00954A60">
        <w:rPr>
          <w:rFonts w:ascii="Times New Roman" w:hAnsi="Times New Roman" w:cs="Times New Roman"/>
          <w:i/>
          <w:iCs/>
          <w:sz w:val="24"/>
          <w:szCs w:val="24"/>
        </w:rPr>
        <w:t>International Building Code 2015</w:t>
      </w:r>
      <w:r w:rsidRPr="00954A60">
        <w:rPr>
          <w:rFonts w:ascii="Times New Roman" w:hAnsi="Times New Roman" w:cs="Times New Roman"/>
          <w:sz w:val="24"/>
          <w:szCs w:val="24"/>
        </w:rPr>
        <w:t xml:space="preserve"> with:</w:t>
      </w:r>
    </w:p>
    <w:p w:rsidR="00C774BD" w:rsidRPr="00954A60" w:rsidRDefault="00A23755" w:rsidP="00A42072">
      <w:pPr>
        <w:pStyle w:val="ListParagraph"/>
        <w:numPr>
          <w:ilvl w:val="0"/>
          <w:numId w:val="21"/>
        </w:numPr>
        <w:spacing w:after="0" w:line="240" w:lineRule="auto"/>
        <w:rPr>
          <w:rFonts w:ascii="Times New Roman" w:hAnsi="Times New Roman" w:cs="Times New Roman"/>
          <w:sz w:val="24"/>
          <w:szCs w:val="24"/>
        </w:rPr>
      </w:pPr>
      <w:r w:rsidRPr="00954A60">
        <w:rPr>
          <w:rFonts w:ascii="Times New Roman" w:hAnsi="Times New Roman" w:cs="Times New Roman"/>
          <w:sz w:val="24"/>
          <w:szCs w:val="24"/>
        </w:rPr>
        <w:t xml:space="preserve">sections and/or text deleted </w:t>
      </w:r>
      <w:r w:rsidR="00C774BD" w:rsidRPr="00954A60">
        <w:rPr>
          <w:rFonts w:ascii="Times New Roman" w:hAnsi="Times New Roman" w:cs="Times New Roman"/>
          <w:sz w:val="24"/>
          <w:szCs w:val="24"/>
        </w:rPr>
        <w:t xml:space="preserve">shown in </w:t>
      </w:r>
      <w:r w:rsidR="00C774BD" w:rsidRPr="00954A60">
        <w:rPr>
          <w:rFonts w:ascii="Times New Roman" w:hAnsi="Times New Roman" w:cs="Times New Roman"/>
          <w:strike/>
          <w:sz w:val="24"/>
          <w:szCs w:val="24"/>
        </w:rPr>
        <w:t>strikeout</w:t>
      </w:r>
    </w:p>
    <w:p w:rsidR="00C774BD" w:rsidRPr="00954A60" w:rsidRDefault="00C774BD" w:rsidP="00A42072">
      <w:pPr>
        <w:pStyle w:val="ListParagraph"/>
        <w:numPr>
          <w:ilvl w:val="0"/>
          <w:numId w:val="21"/>
        </w:numPr>
        <w:spacing w:after="0" w:line="240" w:lineRule="auto"/>
        <w:rPr>
          <w:rFonts w:ascii="Times New Roman" w:hAnsi="Times New Roman" w:cs="Times New Roman"/>
          <w:sz w:val="24"/>
          <w:szCs w:val="24"/>
        </w:rPr>
      </w:pPr>
      <w:proofErr w:type="gramStart"/>
      <w:r w:rsidRPr="00954A60">
        <w:rPr>
          <w:rFonts w:ascii="Times New Roman" w:hAnsi="Times New Roman" w:cs="Times New Roman"/>
          <w:sz w:val="24"/>
          <w:szCs w:val="24"/>
        </w:rPr>
        <w:t>sections</w:t>
      </w:r>
      <w:proofErr w:type="gramEnd"/>
      <w:r w:rsidRPr="00954A60">
        <w:rPr>
          <w:rFonts w:ascii="Times New Roman" w:hAnsi="Times New Roman" w:cs="Times New Roman"/>
          <w:sz w:val="24"/>
          <w:szCs w:val="24"/>
        </w:rPr>
        <w:t xml:space="preserve"> replaced, added, or</w:t>
      </w:r>
      <w:r w:rsidR="00A23755" w:rsidRPr="00954A60">
        <w:rPr>
          <w:rFonts w:ascii="Times New Roman" w:hAnsi="Times New Roman" w:cs="Times New Roman"/>
          <w:sz w:val="24"/>
          <w:szCs w:val="24"/>
        </w:rPr>
        <w:t xml:space="preserve"> with text modified or added </w:t>
      </w:r>
      <w:r w:rsidRPr="00954A60">
        <w:rPr>
          <w:rFonts w:ascii="Times New Roman" w:hAnsi="Times New Roman" w:cs="Times New Roman"/>
          <w:sz w:val="24"/>
          <w:szCs w:val="24"/>
        </w:rPr>
        <w:t xml:space="preserve">shown in </w:t>
      </w:r>
      <w:r w:rsidRPr="00954A60">
        <w:rPr>
          <w:rFonts w:ascii="Times New Roman" w:hAnsi="Times New Roman" w:cs="Times New Roman"/>
          <w:color w:val="FF0000"/>
          <w:sz w:val="24"/>
          <w:szCs w:val="24"/>
        </w:rPr>
        <w:t>red</w:t>
      </w:r>
      <w:r w:rsidRPr="00954A60">
        <w:rPr>
          <w:rFonts w:ascii="Times New Roman" w:hAnsi="Times New Roman" w:cs="Times New Roman"/>
          <w:sz w:val="24"/>
          <w:szCs w:val="24"/>
        </w:rPr>
        <w:t xml:space="preserve"> font.</w:t>
      </w:r>
    </w:p>
    <w:p w:rsidR="00734D3F" w:rsidRPr="00954A60" w:rsidRDefault="00734D3F" w:rsidP="00734D3F">
      <w:pPr>
        <w:tabs>
          <w:tab w:val="left" w:pos="1200"/>
          <w:tab w:val="left" w:pos="1555"/>
          <w:tab w:val="left" w:pos="1915"/>
          <w:tab w:val="left" w:pos="2275"/>
          <w:tab w:val="left" w:pos="2635"/>
          <w:tab w:val="left" w:pos="2995"/>
          <w:tab w:val="left" w:pos="7675"/>
        </w:tabs>
        <w:spacing w:line="279" w:lineRule="exact"/>
        <w:jc w:val="both"/>
        <w:rPr>
          <w:b/>
          <w:bCs/>
        </w:rPr>
      </w:pPr>
    </w:p>
    <w:p w:rsidR="00734D3F" w:rsidRPr="00954A60" w:rsidRDefault="00734D3F" w:rsidP="00072359">
      <w:pPr>
        <w:pStyle w:val="Heading1"/>
        <w:spacing w:before="0"/>
      </w:pPr>
      <w:bookmarkStart w:id="0" w:name="_Toc422914120"/>
      <w:r w:rsidRPr="00954A60">
        <w:t>CHAPTER 1: SCOPE AND ADMINISTRATION (Unique to MA)</w:t>
      </w:r>
      <w:bookmarkEnd w:id="0"/>
    </w:p>
    <w:p w:rsidR="00734D3F" w:rsidRPr="00954A60"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954A60"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SECTION 101 GENERAL</w:t>
      </w:r>
    </w:p>
    <w:p w:rsidR="00734D3F" w:rsidRPr="00954A60"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101.1 Adoption and Title</w:t>
      </w:r>
      <w:r w:rsidRPr="00954A60">
        <w:rPr>
          <w:rFonts w:ascii="Times New Roman" w:hAnsi="Times New Roman" w:cs="Times New Roman"/>
          <w:sz w:val="24"/>
          <w:szCs w:val="24"/>
        </w:rPr>
        <w:t xml:space="preserve">.  The Board of Building Regulations and Standards (BBRS) adopts and incorporates by reference, the </w:t>
      </w:r>
      <w:r w:rsidRPr="00954A60">
        <w:rPr>
          <w:rFonts w:ascii="Times New Roman" w:hAnsi="Times New Roman" w:cs="Times New Roman"/>
          <w:i/>
          <w:iCs/>
          <w:sz w:val="24"/>
          <w:szCs w:val="24"/>
        </w:rPr>
        <w:t>International Building Code</w:t>
      </w:r>
      <w:r w:rsidRPr="00954A60">
        <w:rPr>
          <w:rFonts w:ascii="Times New Roman" w:hAnsi="Times New Roman" w:cs="Times New Roman"/>
          <w:sz w:val="24"/>
          <w:szCs w:val="24"/>
        </w:rPr>
        <w:t xml:space="preserve">, 2015 edition (IBC), 780 CMR 110.R1 through 110.R7 and 115AA and these together with modifications as set forth, shall collectively comprise the </w:t>
      </w:r>
      <w:r w:rsidRPr="00954A60">
        <w:rPr>
          <w:rFonts w:ascii="Times New Roman" w:hAnsi="Times New Roman" w:cs="Times New Roman"/>
          <w:i/>
          <w:iCs/>
          <w:sz w:val="24"/>
          <w:szCs w:val="24"/>
        </w:rPr>
        <w:t>Massachusetts State Building Code</w:t>
      </w:r>
      <w:r w:rsidRPr="00954A60">
        <w:rPr>
          <w:rFonts w:ascii="Times New Roman" w:hAnsi="Times New Roman" w:cs="Times New Roman"/>
          <w:sz w:val="24"/>
          <w:szCs w:val="24"/>
        </w:rPr>
        <w:t xml:space="preserve"> (780 CMR), Ninth Edition, Base Volume, and referred to as "this code". </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101.2 Scope</w:t>
      </w:r>
      <w:r w:rsidRPr="00954A60">
        <w:rPr>
          <w:rFonts w:ascii="Times New Roman" w:hAnsi="Times New Roman" w:cs="Times New Roman"/>
          <w:sz w:val="24"/>
          <w:szCs w:val="24"/>
        </w:rPr>
        <w:t>.  This code shall be the building code for all towns, cities, state agencies or authorities in accordance with M.G.L. c. 143, §§ 93 through 100.  This code, and other referenced specialized codes as applicable, shall apply to:</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sz w:val="24"/>
          <w:szCs w:val="24"/>
        </w:rPr>
        <w:t xml:space="preserve">1.   the construction, reconstruction, alteration, repair, demolition, removal, inspection, issuance and revocation of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s or licenses, installation of equipment, classification and definition of any building or structure and use or occupancy of all buildings and structures or parts thereof except bridges and appurtenant supporting structures which have been or are to be constructed by, or are under the custody and control of the Massachusetts Department of Transportation, the Massachusetts Bay Transportation Authority, the Department of Conservation and Recreation, or the Massachusetts Port Authority or for which said agencies have maintenance responsibility;</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sz w:val="24"/>
          <w:szCs w:val="24"/>
        </w:rPr>
        <w:t>2.   </w:t>
      </w:r>
      <w:proofErr w:type="gramStart"/>
      <w:r w:rsidRPr="00954A60">
        <w:rPr>
          <w:rFonts w:ascii="Times New Roman" w:hAnsi="Times New Roman" w:cs="Times New Roman"/>
          <w:sz w:val="24"/>
          <w:szCs w:val="24"/>
        </w:rPr>
        <w:t>the</w:t>
      </w:r>
      <w:proofErr w:type="gramEnd"/>
      <w:r w:rsidRPr="00954A60">
        <w:rPr>
          <w:rFonts w:ascii="Times New Roman" w:hAnsi="Times New Roman" w:cs="Times New Roman"/>
          <w:sz w:val="24"/>
          <w:szCs w:val="24"/>
        </w:rPr>
        <w:t xml:space="preserve"> rehabilitation and maintenance of existing buildings;</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sz w:val="24"/>
          <w:szCs w:val="24"/>
        </w:rPr>
        <w:t xml:space="preserve">3.   the standards or requirements for materials to be used in connection therewith, including but not limited to provisions for safety, ingress and egress, energy conservation and sanitary conditions; and fire prevention and protection practices; and </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sz w:val="24"/>
          <w:szCs w:val="24"/>
        </w:rPr>
        <w:t>4.   </w:t>
      </w:r>
      <w:proofErr w:type="gramStart"/>
      <w:r w:rsidRPr="00954A60">
        <w:rPr>
          <w:rFonts w:ascii="Times New Roman" w:hAnsi="Times New Roman" w:cs="Times New Roman"/>
          <w:sz w:val="24"/>
          <w:szCs w:val="24"/>
        </w:rPr>
        <w:t>other</w:t>
      </w:r>
      <w:proofErr w:type="gramEnd"/>
      <w:r w:rsidRPr="00954A60">
        <w:rPr>
          <w:rFonts w:ascii="Times New Roman" w:hAnsi="Times New Roman" w:cs="Times New Roman"/>
          <w:sz w:val="24"/>
          <w:szCs w:val="24"/>
        </w:rPr>
        <w:t xml:space="preserve"> powers and duties found in M.G.L. c. 143, §§ 93 through 100, but not listed herein.</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1080"/>
        <w:jc w:val="both"/>
        <w:rPr>
          <w:b/>
          <w:bCs/>
        </w:rPr>
      </w:pPr>
      <w:r w:rsidRPr="00954A60">
        <w:rPr>
          <w:rFonts w:ascii="Times New Roman" w:hAnsi="Times New Roman" w:cs="Times New Roman"/>
          <w:b/>
          <w:bCs/>
          <w:sz w:val="24"/>
          <w:szCs w:val="24"/>
        </w:rPr>
        <w:t>Exception</w:t>
      </w:r>
      <w:r w:rsidRPr="00954A60">
        <w:rPr>
          <w:rFonts w:ascii="Times New Roman" w:hAnsi="Times New Roman" w:cs="Times New Roman"/>
          <w:sz w:val="24"/>
          <w:szCs w:val="24"/>
        </w:rPr>
        <w:t>: Detached one- and two-family dwellings and multiple single-family dwellings (townhouses) not more than three stories above grade plane in height and their accessory structures, and other buildings as described in this code may comply with 780 CMR 51.00:  </w:t>
      </w:r>
      <w:r w:rsidRPr="00954A60">
        <w:rPr>
          <w:rFonts w:ascii="Times New Roman" w:hAnsi="Times New Roman" w:cs="Times New Roman"/>
          <w:i/>
          <w:iCs/>
          <w:sz w:val="24"/>
          <w:szCs w:val="24"/>
        </w:rPr>
        <w:t>International Residential Code</w:t>
      </w:r>
      <w:r w:rsidRPr="00954A60">
        <w:rPr>
          <w:rFonts w:ascii="Times New Roman" w:hAnsi="Times New Roman" w:cs="Times New Roman"/>
          <w:sz w:val="24"/>
          <w:szCs w:val="24"/>
        </w:rPr>
        <w:t xml:space="preserve"> with MA amendments. </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jc w:val="both"/>
        <w:rPr>
          <w:b/>
          <w:bCs/>
        </w:rPr>
      </w:pPr>
      <w:r w:rsidRPr="00954A60">
        <w:rPr>
          <w:rFonts w:ascii="Times New Roman" w:hAnsi="Times New Roman" w:cs="Times New Roman"/>
          <w:b/>
          <w:bCs/>
          <w:sz w:val="24"/>
          <w:szCs w:val="24"/>
        </w:rPr>
        <w:t>101.3 Intent</w:t>
      </w:r>
      <w:r w:rsidRPr="00954A60">
        <w:rPr>
          <w:rFonts w:ascii="Times New Roman" w:hAnsi="Times New Roman" w:cs="Times New Roman"/>
          <w:sz w:val="24"/>
          <w:szCs w:val="24"/>
        </w:rPr>
        <w:t>.  The purpose of this code is to establish the minimum requirements to safeguard the public health, safety and general welfare through structural strength, means of egress facilities, stability, sanitation, adequate light and ventilation, energy conservation, and safety to life and property from fire and other hazards attributed to the built environment, and to provide safety to fire fighters and emergency responders during emergency operations.</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101.4 Referenced Codes</w:t>
      </w:r>
      <w:r w:rsidRPr="00954A60">
        <w:rPr>
          <w:rFonts w:ascii="Times New Roman" w:hAnsi="Times New Roman" w:cs="Times New Roman"/>
          <w:sz w:val="24"/>
          <w:szCs w:val="24"/>
        </w:rPr>
        <w:t>.  Referenced codes include the specialized codes of M.G.L. c. 143, § 96 and other codes and regulations listed in 101.4.1 through 101.4.12 and shall be considered part of this code to the prescribed extent of each such reference.</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jc w:val="both"/>
        <w:rPr>
          <w:b/>
          <w:bCs/>
        </w:rPr>
      </w:pPr>
      <w:r w:rsidRPr="00954A60">
        <w:rPr>
          <w:rFonts w:ascii="Times New Roman" w:hAnsi="Times New Roman" w:cs="Times New Roman"/>
          <w:sz w:val="24"/>
          <w:szCs w:val="24"/>
        </w:rPr>
        <w:t xml:space="preserve">Work regulated by the specialized codes of M.G.L. c. 143, § 96 shall be designed, installed and inspected by individuals authorized to do so in accordance with the specialized codes. However, the impact of work regulated by the specialized codes of M.G.L. c. 143, § 96 and other codes and regulations on work governed by this code and within the jurisdiction of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be subject to inspection by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r w:rsidRPr="00954A60">
        <w:rPr>
          <w:rFonts w:ascii="Times New Roman" w:hAnsi="Times New Roman" w:cs="Times New Roman"/>
          <w:b/>
          <w:bCs/>
          <w:sz w:val="24"/>
          <w:szCs w:val="24"/>
        </w:rPr>
        <w:t>101.4.1 Gas and Fossil Fuel Burning Appliances</w:t>
      </w:r>
      <w:r w:rsidRPr="00954A60">
        <w:rPr>
          <w:rFonts w:ascii="Times New Roman" w:hAnsi="Times New Roman" w:cs="Times New Roman"/>
          <w:sz w:val="24"/>
          <w:szCs w:val="24"/>
        </w:rPr>
        <w:t xml:space="preserve">.  Reference to the </w:t>
      </w:r>
      <w:r w:rsidRPr="00954A60">
        <w:rPr>
          <w:rFonts w:ascii="Times New Roman" w:hAnsi="Times New Roman" w:cs="Times New Roman"/>
          <w:i/>
          <w:iCs/>
          <w:sz w:val="24"/>
          <w:szCs w:val="24"/>
        </w:rPr>
        <w:t>International Fuel Gas Code</w:t>
      </w:r>
      <w:r w:rsidRPr="00954A60">
        <w:rPr>
          <w:rFonts w:ascii="Times New Roman" w:hAnsi="Times New Roman" w:cs="Times New Roman"/>
          <w:sz w:val="24"/>
          <w:szCs w:val="24"/>
        </w:rPr>
        <w:t xml:space="preserve"> shall be considered reference to 248 CMR:  </w:t>
      </w:r>
      <w:r w:rsidRPr="00954A60">
        <w:rPr>
          <w:rFonts w:ascii="Times New Roman" w:hAnsi="Times New Roman" w:cs="Times New Roman"/>
          <w:i/>
          <w:iCs/>
          <w:sz w:val="24"/>
          <w:szCs w:val="24"/>
        </w:rPr>
        <w:t>Board of State Examiners of Plumbers and Gas Fitters</w:t>
      </w:r>
      <w:r w:rsidRPr="00954A60">
        <w:rPr>
          <w:rFonts w:ascii="Times New Roman" w:hAnsi="Times New Roman" w:cs="Times New Roman"/>
          <w:sz w:val="24"/>
          <w:szCs w:val="24"/>
        </w:rPr>
        <w:t>.  Gas fired appliances are governed 248 CMR.  Oil fired appliances are governed by 527 CMR 4.00: </w:t>
      </w:r>
      <w:r w:rsidRPr="00954A60">
        <w:rPr>
          <w:rFonts w:ascii="Times New Roman" w:hAnsi="Times New Roman" w:cs="Times New Roman"/>
          <w:i/>
          <w:iCs/>
          <w:sz w:val="24"/>
          <w:szCs w:val="24"/>
        </w:rPr>
        <w:t>Oil Burning Equipment</w:t>
      </w:r>
      <w:r w:rsidRPr="00954A60">
        <w:rPr>
          <w:rFonts w:ascii="Times New Roman" w:hAnsi="Times New Roman" w:cs="Times New Roman"/>
          <w:sz w:val="24"/>
          <w:szCs w:val="24"/>
        </w:rPr>
        <w:t>.</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r w:rsidRPr="00954A60">
        <w:rPr>
          <w:rFonts w:ascii="Times New Roman" w:hAnsi="Times New Roman" w:cs="Times New Roman"/>
          <w:b/>
          <w:bCs/>
          <w:sz w:val="24"/>
          <w:szCs w:val="24"/>
        </w:rPr>
        <w:t>101.4.2 Mechanical</w:t>
      </w:r>
      <w:r w:rsidRPr="00954A60">
        <w:rPr>
          <w:rFonts w:ascii="Times New Roman" w:hAnsi="Times New Roman" w:cs="Times New Roman"/>
          <w:sz w:val="24"/>
          <w:szCs w:val="24"/>
        </w:rPr>
        <w:t xml:space="preserve">.  The provisions of the </w:t>
      </w:r>
      <w:r w:rsidRPr="00954A60">
        <w:rPr>
          <w:rFonts w:ascii="Times New Roman" w:hAnsi="Times New Roman" w:cs="Times New Roman"/>
          <w:i/>
          <w:iCs/>
          <w:sz w:val="24"/>
          <w:szCs w:val="24"/>
        </w:rPr>
        <w:t>International Mechanical Code (IMC)</w:t>
      </w:r>
      <w:r w:rsidRPr="00954A60">
        <w:rPr>
          <w:rFonts w:ascii="Times New Roman" w:hAnsi="Times New Roman" w:cs="Times New Roman"/>
          <w:sz w:val="24"/>
          <w:szCs w:val="24"/>
        </w:rPr>
        <w:t xml:space="preserve"> shall apply to all mechanical systems except for that which is defined as sheet metal work by M.G.L. c. 112, § 237.  The provisions of 271 CMR shall apply to all sheet metal work as defined by M.G.L. c. 112, § 237. </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101.4.3 Plumbing and Gas</w:t>
      </w:r>
      <w:r w:rsidRPr="00954A60">
        <w:rPr>
          <w:rFonts w:ascii="Times New Roman" w:hAnsi="Times New Roman" w:cs="Times New Roman"/>
          <w:sz w:val="24"/>
          <w:szCs w:val="24"/>
        </w:rPr>
        <w:t xml:space="preserve">.  Reference to the </w:t>
      </w:r>
      <w:r w:rsidRPr="00954A60">
        <w:rPr>
          <w:rFonts w:ascii="Times New Roman" w:hAnsi="Times New Roman" w:cs="Times New Roman"/>
          <w:i/>
          <w:iCs/>
          <w:sz w:val="24"/>
          <w:szCs w:val="24"/>
        </w:rPr>
        <w:t>International Plumbing Code</w:t>
      </w:r>
      <w:r w:rsidRPr="00954A60">
        <w:rPr>
          <w:rFonts w:ascii="Times New Roman" w:hAnsi="Times New Roman" w:cs="Times New Roman"/>
          <w:sz w:val="24"/>
          <w:szCs w:val="24"/>
        </w:rPr>
        <w:t xml:space="preserve"> or </w:t>
      </w:r>
      <w:r w:rsidRPr="00954A60">
        <w:rPr>
          <w:rFonts w:ascii="Times New Roman" w:hAnsi="Times New Roman" w:cs="Times New Roman"/>
          <w:i/>
          <w:sz w:val="24"/>
          <w:szCs w:val="24"/>
        </w:rPr>
        <w:t xml:space="preserve">International Fuel Gas Code </w:t>
      </w:r>
      <w:r w:rsidRPr="00954A60">
        <w:rPr>
          <w:rFonts w:ascii="Times New Roman" w:hAnsi="Times New Roman" w:cs="Times New Roman"/>
          <w:sz w:val="24"/>
          <w:szCs w:val="24"/>
        </w:rPr>
        <w:t>shall be considered reference to 248 CMR:  </w:t>
      </w:r>
      <w:r w:rsidRPr="00954A60">
        <w:rPr>
          <w:rFonts w:ascii="Times New Roman" w:hAnsi="Times New Roman" w:cs="Times New Roman"/>
          <w:i/>
          <w:iCs/>
          <w:sz w:val="24"/>
          <w:szCs w:val="24"/>
        </w:rPr>
        <w:t>Board of State Examiners of Plumbers and Gas Fitters</w:t>
      </w:r>
      <w:r w:rsidRPr="00954A60">
        <w:rPr>
          <w:rFonts w:ascii="Times New Roman" w:hAnsi="Times New Roman" w:cs="Times New Roman"/>
          <w:sz w:val="24"/>
          <w:szCs w:val="24"/>
        </w:rPr>
        <w:t xml:space="preserve">. </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r w:rsidRPr="00954A60">
        <w:rPr>
          <w:rFonts w:ascii="Times New Roman" w:hAnsi="Times New Roman" w:cs="Times New Roman"/>
          <w:b/>
          <w:bCs/>
          <w:sz w:val="24"/>
          <w:szCs w:val="24"/>
        </w:rPr>
        <w:t>101.4.4 Property Maintenance</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International Property Maintenance Code</w:t>
      </w:r>
      <w:r w:rsidRPr="00954A60">
        <w:rPr>
          <w:rFonts w:ascii="Times New Roman" w:hAnsi="Times New Roman" w:cs="Times New Roman"/>
          <w:sz w:val="24"/>
          <w:szCs w:val="24"/>
        </w:rPr>
        <w:t xml:space="preserve"> is not adopted. Reference to the </w:t>
      </w:r>
      <w:r w:rsidRPr="00954A60">
        <w:rPr>
          <w:rFonts w:ascii="Times New Roman" w:hAnsi="Times New Roman" w:cs="Times New Roman"/>
          <w:i/>
          <w:iCs/>
          <w:sz w:val="24"/>
          <w:szCs w:val="24"/>
        </w:rPr>
        <w:t>International Property Maintenance Code</w:t>
      </w:r>
      <w:r w:rsidRPr="00954A60">
        <w:rPr>
          <w:rFonts w:ascii="Times New Roman" w:hAnsi="Times New Roman" w:cs="Times New Roman"/>
          <w:sz w:val="24"/>
          <w:szCs w:val="24"/>
        </w:rPr>
        <w:t xml:space="preserve"> shall be considered reference to this code (780 CMR) and within the jurisdiction of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r w:rsidRPr="00954A60">
        <w:rPr>
          <w:rFonts w:ascii="Times New Roman" w:hAnsi="Times New Roman" w:cs="Times New Roman"/>
          <w:b/>
          <w:bCs/>
          <w:sz w:val="24"/>
          <w:szCs w:val="24"/>
        </w:rPr>
        <w:t>101.4.5 Fire Prevention</w:t>
      </w:r>
      <w:r w:rsidRPr="00954A60">
        <w:rPr>
          <w:rFonts w:ascii="Times New Roman" w:hAnsi="Times New Roman" w:cs="Times New Roman"/>
          <w:sz w:val="24"/>
          <w:szCs w:val="24"/>
        </w:rPr>
        <w:t xml:space="preserve">.  Reference to sections of the </w:t>
      </w:r>
      <w:r w:rsidRPr="00954A60">
        <w:rPr>
          <w:rFonts w:ascii="Times New Roman" w:hAnsi="Times New Roman" w:cs="Times New Roman"/>
          <w:i/>
          <w:iCs/>
          <w:sz w:val="24"/>
          <w:szCs w:val="24"/>
        </w:rPr>
        <w:t>International Fire Code (IFC)</w:t>
      </w:r>
      <w:r w:rsidRPr="00954A60">
        <w:rPr>
          <w:rFonts w:ascii="Times New Roman" w:hAnsi="Times New Roman" w:cs="Times New Roman"/>
          <w:sz w:val="24"/>
          <w:szCs w:val="24"/>
        </w:rPr>
        <w:t xml:space="preserve"> for fire prevention requirements shall be considered reference to 527 CMR: </w:t>
      </w:r>
      <w:r w:rsidRPr="00954A60">
        <w:rPr>
          <w:rFonts w:ascii="Times New Roman" w:hAnsi="Times New Roman" w:cs="Times New Roman"/>
          <w:i/>
          <w:iCs/>
          <w:sz w:val="24"/>
          <w:szCs w:val="24"/>
        </w:rPr>
        <w:t>Board of Fire Prevention Regulations</w:t>
      </w:r>
      <w:r w:rsidRPr="00954A60">
        <w:rPr>
          <w:rFonts w:ascii="Times New Roman" w:hAnsi="Times New Roman" w:cs="Times New Roman"/>
          <w:sz w:val="24"/>
          <w:szCs w:val="24"/>
        </w:rPr>
        <w:t xml:space="preserve">.  The fire official enforces the provisions of 527 CMR.  Reference to sections of the </w:t>
      </w:r>
      <w:r w:rsidRPr="00954A60">
        <w:rPr>
          <w:rFonts w:ascii="Times New Roman" w:hAnsi="Times New Roman" w:cs="Times New Roman"/>
          <w:i/>
          <w:iCs/>
          <w:sz w:val="24"/>
          <w:szCs w:val="24"/>
        </w:rPr>
        <w:t>International Fire Code (IFC)</w:t>
      </w:r>
      <w:r w:rsidRPr="00954A60">
        <w:rPr>
          <w:rFonts w:ascii="Times New Roman" w:hAnsi="Times New Roman" w:cs="Times New Roman"/>
          <w:sz w:val="24"/>
          <w:szCs w:val="24"/>
        </w:rPr>
        <w:t xml:space="preserve"> for building code requirements are adopted, except that retroactive requirements of the IFC are not adopted.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enforces 780 CMR and all adopted IFC requirements.  </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r w:rsidRPr="00954A60">
        <w:rPr>
          <w:rFonts w:ascii="Times New Roman" w:hAnsi="Times New Roman" w:cs="Times New Roman"/>
          <w:b/>
          <w:bCs/>
          <w:sz w:val="24"/>
          <w:szCs w:val="24"/>
        </w:rPr>
        <w:t>101.4.6 Energy</w:t>
      </w:r>
      <w:r w:rsidRPr="00954A60">
        <w:rPr>
          <w:rFonts w:ascii="Times New Roman" w:hAnsi="Times New Roman" w:cs="Times New Roman"/>
          <w:sz w:val="24"/>
          <w:szCs w:val="24"/>
        </w:rPr>
        <w:t>.  Chapter 13:  </w:t>
      </w:r>
      <w:r w:rsidRPr="00954A60">
        <w:rPr>
          <w:rFonts w:ascii="Times New Roman" w:hAnsi="Times New Roman" w:cs="Times New Roman"/>
          <w:i/>
          <w:iCs/>
          <w:sz w:val="24"/>
          <w:szCs w:val="24"/>
        </w:rPr>
        <w:t>Energy Efficiency</w:t>
      </w:r>
      <w:r w:rsidRPr="00954A60">
        <w:rPr>
          <w:rFonts w:ascii="Times New Roman" w:hAnsi="Times New Roman" w:cs="Times New Roman"/>
          <w:sz w:val="24"/>
          <w:szCs w:val="24"/>
        </w:rPr>
        <w:t xml:space="preserve"> of this code shall apply to all matters governing the design and construction of buildings for energy efficiency.</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r w:rsidRPr="00954A60">
        <w:rPr>
          <w:rFonts w:ascii="Times New Roman" w:hAnsi="Times New Roman" w:cs="Times New Roman"/>
          <w:b/>
          <w:bCs/>
          <w:sz w:val="24"/>
          <w:szCs w:val="24"/>
        </w:rPr>
        <w:t>101.4.7 Architectural Access</w:t>
      </w:r>
      <w:r w:rsidRPr="00954A60">
        <w:rPr>
          <w:rFonts w:ascii="Times New Roman" w:hAnsi="Times New Roman" w:cs="Times New Roman"/>
          <w:sz w:val="24"/>
          <w:szCs w:val="24"/>
        </w:rPr>
        <w:t>.  Any reference in this code to accessibility shall be considered reference to 521 CMR:  </w:t>
      </w:r>
      <w:r w:rsidRPr="00954A60">
        <w:rPr>
          <w:rFonts w:ascii="Times New Roman" w:hAnsi="Times New Roman" w:cs="Times New Roman"/>
          <w:i/>
          <w:iCs/>
          <w:sz w:val="24"/>
          <w:szCs w:val="24"/>
        </w:rPr>
        <w:t>Architectural Access Board</w:t>
      </w:r>
      <w:r w:rsidRPr="00954A60">
        <w:rPr>
          <w:rFonts w:ascii="Times New Roman" w:hAnsi="Times New Roman" w:cs="Times New Roman"/>
          <w:sz w:val="24"/>
          <w:szCs w:val="24"/>
        </w:rPr>
        <w:t xml:space="preserve">.  521 CMR is enforced by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r w:rsidRPr="00954A60">
        <w:rPr>
          <w:rFonts w:ascii="Times New Roman" w:hAnsi="Times New Roman" w:cs="Times New Roman"/>
          <w:b/>
          <w:bCs/>
          <w:sz w:val="24"/>
          <w:szCs w:val="24"/>
        </w:rPr>
        <w:t>101.4.8 Environmental Protection</w:t>
      </w:r>
      <w:r w:rsidRPr="00954A60">
        <w:rPr>
          <w:rFonts w:ascii="Times New Roman" w:hAnsi="Times New Roman" w:cs="Times New Roman"/>
          <w:sz w:val="24"/>
          <w:szCs w:val="24"/>
        </w:rPr>
        <w:t xml:space="preserve">.  </w:t>
      </w:r>
      <w:r w:rsidRPr="00954A60">
        <w:rPr>
          <w:rFonts w:ascii="Times New Roman" w:hAnsi="Times New Roman" w:cs="Times New Roman"/>
          <w:i/>
          <w:iCs/>
          <w:sz w:val="24"/>
          <w:szCs w:val="24"/>
        </w:rPr>
        <w:t>See</w:t>
      </w:r>
      <w:r w:rsidRPr="00954A60">
        <w:rPr>
          <w:rFonts w:ascii="Times New Roman" w:hAnsi="Times New Roman" w:cs="Times New Roman"/>
          <w:sz w:val="24"/>
          <w:szCs w:val="24"/>
        </w:rPr>
        <w:t xml:space="preserve"> 310 CMR:  </w:t>
      </w:r>
      <w:r w:rsidRPr="00954A60">
        <w:rPr>
          <w:rFonts w:ascii="Times New Roman" w:hAnsi="Times New Roman" w:cs="Times New Roman"/>
          <w:i/>
          <w:iCs/>
          <w:sz w:val="24"/>
          <w:szCs w:val="24"/>
        </w:rPr>
        <w:t>Department of Environmental Protection</w:t>
      </w:r>
      <w:r w:rsidRPr="00954A60">
        <w:rPr>
          <w:rFonts w:ascii="Times New Roman" w:hAnsi="Times New Roman" w:cs="Times New Roman"/>
          <w:sz w:val="24"/>
          <w:szCs w:val="24"/>
        </w:rPr>
        <w:t xml:space="preserve"> and 314 CMR:  </w:t>
      </w:r>
      <w:r w:rsidRPr="00954A60">
        <w:rPr>
          <w:rFonts w:ascii="Times New Roman" w:hAnsi="Times New Roman" w:cs="Times New Roman"/>
          <w:i/>
          <w:iCs/>
          <w:sz w:val="24"/>
          <w:szCs w:val="24"/>
        </w:rPr>
        <w:t>Division of Water Pollution Control</w:t>
      </w:r>
      <w:r w:rsidRPr="00954A60">
        <w:rPr>
          <w:rFonts w:ascii="Times New Roman" w:hAnsi="Times New Roman" w:cs="Times New Roman"/>
          <w:sz w:val="24"/>
          <w:szCs w:val="24"/>
        </w:rPr>
        <w:t>.</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r w:rsidRPr="00954A60">
        <w:rPr>
          <w:rFonts w:ascii="Times New Roman" w:hAnsi="Times New Roman" w:cs="Times New Roman"/>
          <w:b/>
          <w:bCs/>
          <w:sz w:val="24"/>
          <w:szCs w:val="24"/>
        </w:rPr>
        <w:t>101.4.9 Elevators</w:t>
      </w:r>
      <w:r w:rsidRPr="00954A60">
        <w:rPr>
          <w:rFonts w:ascii="Times New Roman" w:hAnsi="Times New Roman" w:cs="Times New Roman"/>
          <w:sz w:val="24"/>
          <w:szCs w:val="24"/>
        </w:rPr>
        <w:t>.  Any reference in this code to elevators shall be considered reference to 524 CMR:  </w:t>
      </w:r>
      <w:r w:rsidRPr="00954A60">
        <w:rPr>
          <w:rFonts w:ascii="Times New Roman" w:hAnsi="Times New Roman" w:cs="Times New Roman"/>
          <w:i/>
          <w:iCs/>
          <w:sz w:val="24"/>
          <w:szCs w:val="24"/>
        </w:rPr>
        <w:t>Board of Elevator Regulations</w:t>
      </w:r>
      <w:r w:rsidRPr="00954A60">
        <w:rPr>
          <w:rFonts w:ascii="Times New Roman" w:hAnsi="Times New Roman" w:cs="Times New Roman"/>
          <w:sz w:val="24"/>
          <w:szCs w:val="24"/>
        </w:rPr>
        <w:t>.</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proofErr w:type="gramStart"/>
      <w:r w:rsidRPr="00954A60">
        <w:rPr>
          <w:rFonts w:ascii="Times New Roman" w:hAnsi="Times New Roman" w:cs="Times New Roman"/>
          <w:b/>
          <w:bCs/>
          <w:sz w:val="24"/>
          <w:szCs w:val="24"/>
        </w:rPr>
        <w:t>101.4.10 Electrical</w:t>
      </w:r>
      <w:r w:rsidRPr="00954A60">
        <w:rPr>
          <w:rFonts w:ascii="Times New Roman" w:hAnsi="Times New Roman" w:cs="Times New Roman"/>
          <w:sz w:val="24"/>
          <w:szCs w:val="24"/>
        </w:rPr>
        <w:t>.</w:t>
      </w:r>
      <w:proofErr w:type="gramEnd"/>
      <w:r w:rsidRPr="00954A60">
        <w:rPr>
          <w:rFonts w:ascii="Times New Roman" w:hAnsi="Times New Roman" w:cs="Times New Roman"/>
          <w:sz w:val="24"/>
          <w:szCs w:val="24"/>
        </w:rPr>
        <w:t xml:space="preserve">  Any reference in this code to the </w:t>
      </w:r>
      <w:r w:rsidRPr="00954A60">
        <w:rPr>
          <w:rFonts w:ascii="Times New Roman" w:hAnsi="Times New Roman" w:cs="Times New Roman"/>
          <w:i/>
          <w:sz w:val="24"/>
          <w:szCs w:val="24"/>
        </w:rPr>
        <w:t>International Electrical Code</w:t>
      </w:r>
      <w:r w:rsidRPr="00954A60">
        <w:rPr>
          <w:rFonts w:ascii="Times New Roman" w:hAnsi="Times New Roman" w:cs="Times New Roman"/>
          <w:sz w:val="24"/>
          <w:szCs w:val="24"/>
        </w:rPr>
        <w:t xml:space="preserve"> shall be considered reference to 527 CMR 12.00:  </w:t>
      </w:r>
      <w:r w:rsidRPr="00954A60">
        <w:rPr>
          <w:rFonts w:ascii="Times New Roman" w:hAnsi="Times New Roman" w:cs="Times New Roman"/>
          <w:i/>
          <w:iCs/>
          <w:sz w:val="24"/>
          <w:szCs w:val="24"/>
        </w:rPr>
        <w:t>Massachusetts Electrical Code (Amendments)</w:t>
      </w:r>
      <w:r w:rsidRPr="00954A60">
        <w:rPr>
          <w:rFonts w:ascii="Times New Roman" w:hAnsi="Times New Roman" w:cs="Times New Roman"/>
          <w:sz w:val="24"/>
          <w:szCs w:val="24"/>
        </w:rPr>
        <w:t>.</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proofErr w:type="gramStart"/>
      <w:r w:rsidRPr="00954A60">
        <w:rPr>
          <w:rFonts w:ascii="Times New Roman" w:hAnsi="Times New Roman" w:cs="Times New Roman"/>
          <w:b/>
          <w:bCs/>
          <w:sz w:val="24"/>
          <w:szCs w:val="24"/>
        </w:rPr>
        <w:t>101.4.11 Sheet Metal</w:t>
      </w:r>
      <w:r w:rsidRPr="00954A60">
        <w:rPr>
          <w:rFonts w:ascii="Times New Roman" w:hAnsi="Times New Roman" w:cs="Times New Roman"/>
          <w:sz w:val="24"/>
          <w:szCs w:val="24"/>
        </w:rPr>
        <w:t>.</w:t>
      </w:r>
      <w:proofErr w:type="gramEnd"/>
      <w:r w:rsidRPr="00954A60">
        <w:rPr>
          <w:rFonts w:ascii="Times New Roman" w:hAnsi="Times New Roman" w:cs="Times New Roman"/>
          <w:sz w:val="24"/>
          <w:szCs w:val="24"/>
        </w:rPr>
        <w:t xml:space="preserve">  </w:t>
      </w:r>
      <w:r w:rsidRPr="00954A60">
        <w:rPr>
          <w:rFonts w:ascii="Times New Roman" w:hAnsi="Times New Roman" w:cs="Times New Roman"/>
          <w:i/>
          <w:iCs/>
          <w:sz w:val="24"/>
          <w:szCs w:val="24"/>
        </w:rPr>
        <w:t>See</w:t>
      </w:r>
      <w:r w:rsidRPr="00954A60">
        <w:rPr>
          <w:rFonts w:ascii="Times New Roman" w:hAnsi="Times New Roman" w:cs="Times New Roman"/>
          <w:sz w:val="24"/>
          <w:szCs w:val="24"/>
        </w:rPr>
        <w:t xml:space="preserve"> 271 CMR:  </w:t>
      </w:r>
      <w:r w:rsidRPr="00954A60">
        <w:rPr>
          <w:rFonts w:ascii="Times New Roman" w:hAnsi="Times New Roman" w:cs="Times New Roman"/>
          <w:i/>
          <w:iCs/>
          <w:sz w:val="24"/>
          <w:szCs w:val="24"/>
        </w:rPr>
        <w:t>Board of Examiners of Sheet Metal Workers</w:t>
      </w:r>
      <w:r w:rsidRPr="00954A60">
        <w:rPr>
          <w:rFonts w:ascii="Times New Roman" w:hAnsi="Times New Roman" w:cs="Times New Roman"/>
          <w:sz w:val="24"/>
          <w:szCs w:val="24"/>
        </w:rPr>
        <w:t>.</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proofErr w:type="gramStart"/>
      <w:r w:rsidRPr="00954A60">
        <w:rPr>
          <w:rFonts w:ascii="Times New Roman" w:hAnsi="Times New Roman" w:cs="Times New Roman"/>
          <w:b/>
          <w:bCs/>
          <w:sz w:val="24"/>
          <w:szCs w:val="24"/>
        </w:rPr>
        <w:t>101.4.12 International Residential Code</w:t>
      </w:r>
      <w:r w:rsidRPr="00954A60">
        <w:rPr>
          <w:rFonts w:ascii="Times New Roman" w:hAnsi="Times New Roman" w:cs="Times New Roman"/>
          <w:sz w:val="24"/>
          <w:szCs w:val="24"/>
        </w:rPr>
        <w:t>.</w:t>
      </w:r>
      <w:proofErr w:type="gramEnd"/>
      <w:r w:rsidRPr="00954A60">
        <w:rPr>
          <w:rFonts w:ascii="Times New Roman" w:hAnsi="Times New Roman" w:cs="Times New Roman"/>
          <w:sz w:val="24"/>
          <w:szCs w:val="24"/>
        </w:rPr>
        <w:t xml:space="preserve">  Any reference in this code to the </w:t>
      </w:r>
      <w:r w:rsidRPr="00954A60">
        <w:rPr>
          <w:rFonts w:ascii="Times New Roman" w:hAnsi="Times New Roman" w:cs="Times New Roman"/>
          <w:i/>
          <w:sz w:val="24"/>
          <w:szCs w:val="24"/>
        </w:rPr>
        <w:t>International Residential Code</w:t>
      </w:r>
      <w:r w:rsidRPr="00954A60">
        <w:rPr>
          <w:rFonts w:ascii="Times New Roman" w:hAnsi="Times New Roman" w:cs="Times New Roman"/>
          <w:sz w:val="24"/>
          <w:szCs w:val="24"/>
        </w:rPr>
        <w:t xml:space="preserve"> shall be considered reference to 780 CMR 51.00 through 120.00.</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101.5 BBRS Advisory Committees</w:t>
      </w:r>
      <w:r w:rsidRPr="00954A60">
        <w:rPr>
          <w:rFonts w:ascii="Times New Roman" w:hAnsi="Times New Roman" w:cs="Times New Roman"/>
          <w:sz w:val="24"/>
          <w:szCs w:val="24"/>
        </w:rPr>
        <w:t xml:space="preserve">.  BBRS technical Advisory Committees support requests from and by the BBRS as it deems necessary per M.G.L. c. 143.   Titles and membership of these technical advisory committees may be viewed at </w:t>
      </w:r>
      <w:hyperlink r:id="rId8" w:history="1">
        <w:r w:rsidRPr="00954A60">
          <w:rPr>
            <w:rStyle w:val="Hyperlink"/>
            <w:rFonts w:ascii="Times New Roman" w:hAnsi="Times New Roman" w:cs="Times New Roman"/>
            <w:sz w:val="24"/>
            <w:szCs w:val="24"/>
          </w:rPr>
          <w:t>www.mass.gov/dps</w:t>
        </w:r>
      </w:hyperlink>
      <w:r w:rsidRPr="00954A60">
        <w:rPr>
          <w:rFonts w:ascii="Times New Roman" w:hAnsi="Times New Roman" w:cs="Times New Roman"/>
          <w:sz w:val="24"/>
          <w:szCs w:val="24"/>
        </w:rPr>
        <w:t xml:space="preserve">. </w:t>
      </w:r>
    </w:p>
    <w:p w:rsidR="00734D3F" w:rsidRPr="00954A60"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p>
    <w:p w:rsidR="00734D3F" w:rsidRPr="00954A60"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proofErr w:type="gramStart"/>
      <w:r w:rsidRPr="00954A60">
        <w:rPr>
          <w:rFonts w:ascii="Times New Roman" w:hAnsi="Times New Roman" w:cs="Times New Roman"/>
          <w:b/>
          <w:bCs/>
          <w:sz w:val="24"/>
          <w:szCs w:val="24"/>
        </w:rPr>
        <w:t>SECTION 102 APPLICABILITY</w:t>
      </w:r>
      <w:proofErr w:type="gramEnd"/>
    </w:p>
    <w:p w:rsidR="00734D3F" w:rsidRPr="00954A60"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102.1 General</w:t>
      </w:r>
      <w:r w:rsidRPr="00954A60">
        <w:rPr>
          <w:rFonts w:ascii="Times New Roman" w:hAnsi="Times New Roman" w:cs="Times New Roman"/>
          <w:sz w:val="24"/>
          <w:szCs w:val="24"/>
        </w:rPr>
        <w:t>.  Where there is a conflict between a general requirement and a specific requirement, the specific requirement shall be applicable.  Where, in any specific case, different sections of this code specify different materials, methods of construction or other requirements, the most restrictive shall govern.</w:t>
      </w:r>
    </w:p>
    <w:p w:rsidR="00734D3F" w:rsidRPr="00954A60" w:rsidRDefault="00734D3F" w:rsidP="00072359">
      <w:pPr>
        <w:pStyle w:val="return"/>
        <w:tabs>
          <w:tab w:val="left" w:pos="1200"/>
          <w:tab w:val="left" w:pos="1555"/>
          <w:tab w:val="left" w:pos="1915"/>
          <w:tab w:val="left" w:pos="2275"/>
          <w:tab w:val="left" w:pos="2635"/>
          <w:tab w:val="left" w:pos="2995"/>
          <w:tab w:val="left" w:pos="7675"/>
        </w:tabs>
        <w:ind w:left="720"/>
        <w:jc w:val="both"/>
        <w:rPr>
          <w:b/>
          <w:bCs/>
        </w:rPr>
      </w:pPr>
      <w:r w:rsidRPr="00954A60">
        <w:rPr>
          <w:b/>
          <w:bCs/>
        </w:rPr>
        <w:t>Exception</w:t>
      </w:r>
      <w:r w:rsidRPr="00954A60">
        <w:t>:  Where enforcement of a provision of this code would violate the conditions of a listing or manufacturer's instructions, the conditions of the listing and manufacturer's instructions shall apply.</w:t>
      </w:r>
    </w:p>
    <w:p w:rsidR="00734D3F" w:rsidRPr="00954A60" w:rsidRDefault="00734D3F" w:rsidP="00072359">
      <w:pPr>
        <w:pStyle w:val="return"/>
        <w:tabs>
          <w:tab w:val="left" w:pos="1200"/>
          <w:tab w:val="left" w:pos="1555"/>
          <w:tab w:val="left" w:pos="1915"/>
          <w:tab w:val="left" w:pos="2275"/>
          <w:tab w:val="left" w:pos="2635"/>
          <w:tab w:val="left" w:pos="2995"/>
          <w:tab w:val="left" w:pos="7675"/>
        </w:tabs>
        <w:ind w:left="0"/>
        <w:jc w:val="both"/>
        <w:rPr>
          <w:b/>
          <w:bCs/>
        </w:rPr>
      </w:pPr>
      <w:r w:rsidRPr="00954A60">
        <w:rPr>
          <w:b/>
          <w:bCs/>
        </w:rPr>
        <w:t>102.2 Other Laws</w:t>
      </w:r>
      <w:r w:rsidRPr="00954A60">
        <w:t>.  The provisions of this code shall not nullify any provision of state or federal law.  Massachusetts General Laws (M.G.L.s) and the Code of Massachusetts Regulations (CMRs) are often referenced in this code.  It is the code user's responsibility to determine all applicable laws and regulations relevant to sections in this code.</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r w:rsidRPr="00954A60">
        <w:rPr>
          <w:rFonts w:ascii="Times New Roman" w:hAnsi="Times New Roman" w:cs="Times New Roman"/>
          <w:b/>
          <w:bCs/>
          <w:sz w:val="24"/>
          <w:szCs w:val="24"/>
        </w:rPr>
        <w:t>102.2.1 DDS Facilities</w:t>
      </w:r>
      <w:r w:rsidRPr="00954A60">
        <w:rPr>
          <w:rFonts w:ascii="Times New Roman" w:hAnsi="Times New Roman" w:cs="Times New Roman"/>
          <w:sz w:val="24"/>
          <w:szCs w:val="24"/>
        </w:rPr>
        <w:t>.  Additional building features required by the Massachusetts Department of Developmental Services (DDS) do not change the classification of residences operated or licensed by DDS as dwellings subject to 780 CMR 51.00:  </w:t>
      </w:r>
      <w:r w:rsidRPr="00954A60">
        <w:rPr>
          <w:rFonts w:ascii="Times New Roman" w:hAnsi="Times New Roman" w:cs="Times New Roman"/>
          <w:i/>
          <w:iCs/>
          <w:sz w:val="24"/>
          <w:szCs w:val="24"/>
        </w:rPr>
        <w:t>Massachusetts Residential Code</w:t>
      </w:r>
      <w:r w:rsidRPr="00954A60">
        <w:rPr>
          <w:rFonts w:ascii="Times New Roman" w:hAnsi="Times New Roman" w:cs="Times New Roman"/>
          <w:sz w:val="24"/>
          <w:szCs w:val="24"/>
        </w:rPr>
        <w:t>.</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102.2.2 Municipal Bylaws or Ordinances</w:t>
      </w:r>
      <w:r w:rsidRPr="00954A60">
        <w:rPr>
          <w:rFonts w:ascii="Times New Roman" w:hAnsi="Times New Roman" w:cs="Times New Roman"/>
          <w:sz w:val="24"/>
          <w:szCs w:val="24"/>
        </w:rPr>
        <w:t xml:space="preserve">.  780 CMR is in effect state-wide. When municipal bylaws and ordinances conflict with 780 CMR, 780 CMR shall govern unless the bylaws or ordinances were promulgated in accordance with M.G.L. c. 143, § 98. </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102.3 Application of References</w:t>
      </w:r>
      <w:r w:rsidRPr="00954A60">
        <w:rPr>
          <w:rFonts w:ascii="Times New Roman" w:hAnsi="Times New Roman" w:cs="Times New Roman"/>
          <w:sz w:val="24"/>
          <w:szCs w:val="24"/>
        </w:rPr>
        <w:t>.  References to chapter or section numbers, or to provisions not specifically identified by number, shall be construed to refer to such chapter, section or provision of this code.</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102.4 Referenced Codes and Standards</w:t>
      </w:r>
      <w:r w:rsidRPr="00954A60">
        <w:rPr>
          <w:rFonts w:ascii="Times New Roman" w:hAnsi="Times New Roman" w:cs="Times New Roman"/>
          <w:sz w:val="24"/>
          <w:szCs w:val="24"/>
        </w:rPr>
        <w:t>.  The codes and standards referenced in this code shall be considered part of the requirements of this code to the prescribed extent of each such reference.  Where differences occur between provisions of this code and referenced codes and standards, the provisions of this code shall apply.</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102.5 Partial Invalidity</w:t>
      </w:r>
      <w:r w:rsidRPr="00954A60">
        <w:rPr>
          <w:rFonts w:ascii="Times New Roman" w:hAnsi="Times New Roman" w:cs="Times New Roman"/>
          <w:sz w:val="24"/>
          <w:szCs w:val="24"/>
        </w:rPr>
        <w:t>.  In the event that any part or provision of this code is held to be illegal or void, this shall not have the effect of making void or illegal any of the other parts or provisions.</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jc w:val="both"/>
        <w:rPr>
          <w:b/>
          <w:bCs/>
        </w:rPr>
      </w:pPr>
      <w:r w:rsidRPr="00954A60">
        <w:rPr>
          <w:rFonts w:ascii="Times New Roman" w:hAnsi="Times New Roman" w:cs="Times New Roman"/>
          <w:b/>
          <w:bCs/>
          <w:sz w:val="24"/>
          <w:szCs w:val="24"/>
        </w:rPr>
        <w:t>102.6 Existing Structures</w:t>
      </w:r>
      <w:r w:rsidRPr="00954A60">
        <w:rPr>
          <w:rFonts w:ascii="Times New Roman" w:hAnsi="Times New Roman" w:cs="Times New Roman"/>
          <w:sz w:val="24"/>
          <w:szCs w:val="24"/>
        </w:rPr>
        <w:t xml:space="preserve">.  The legal occupancy of any structure existing on the date of adoption of this code shall be permitted to continue without change, except as is specifically covered in this code or as deemed necessary by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for the general safety and welfare of the public.</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r w:rsidRPr="00954A60">
        <w:rPr>
          <w:rFonts w:ascii="Times New Roman" w:hAnsi="Times New Roman" w:cs="Times New Roman"/>
          <w:b/>
          <w:bCs/>
          <w:sz w:val="24"/>
          <w:szCs w:val="24"/>
        </w:rPr>
        <w:t>102.6.1 Laws in Effect</w:t>
      </w:r>
      <w:r w:rsidRPr="00954A60">
        <w:rPr>
          <w:rFonts w:ascii="Times New Roman" w:hAnsi="Times New Roman" w:cs="Times New Roman"/>
          <w:sz w:val="24"/>
          <w:szCs w:val="24"/>
        </w:rPr>
        <w:t xml:space="preserve">.  Unless specifically provided otherwise in this code, and narrow to the provisions of this code, any existing building or structure shall meet and shall be presumed to meet the provisions of the applicable laws, codes, rules or regulations, bylaws or ordinances in effect at the time such building or structure was constructed or altered and shall be allowed to continue to be occupied pursuant to its use and occupancy, provided that the building or structure shall be maintained by the </w:t>
      </w:r>
      <w:r w:rsidRPr="00954A60">
        <w:rPr>
          <w:rFonts w:ascii="Times New Roman" w:hAnsi="Times New Roman" w:cs="Times New Roman"/>
          <w:i/>
          <w:iCs/>
          <w:sz w:val="24"/>
          <w:szCs w:val="24"/>
        </w:rPr>
        <w:t>owner</w:t>
      </w:r>
      <w:r w:rsidRPr="00954A60">
        <w:rPr>
          <w:rFonts w:ascii="Times New Roman" w:hAnsi="Times New Roman" w:cs="Times New Roman"/>
          <w:sz w:val="24"/>
          <w:szCs w:val="24"/>
        </w:rPr>
        <w:t xml:space="preserve"> in accordance with this code.</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b/>
          <w:bCs/>
        </w:rPr>
      </w:pPr>
      <w:r w:rsidRPr="00954A60">
        <w:rPr>
          <w:rFonts w:ascii="Times New Roman" w:hAnsi="Times New Roman" w:cs="Times New Roman"/>
          <w:b/>
          <w:bCs/>
          <w:sz w:val="24"/>
          <w:szCs w:val="24"/>
        </w:rPr>
        <w:t>102.6.2 Laws Not in Use</w:t>
      </w:r>
      <w:r w:rsidRPr="00954A60">
        <w:rPr>
          <w:rFonts w:ascii="Times New Roman" w:hAnsi="Times New Roman" w:cs="Times New Roman"/>
          <w:sz w:val="24"/>
          <w:szCs w:val="24"/>
        </w:rPr>
        <w:t xml:space="preserve">.  In cases where applicable codes, rules or regulations, bylaws or ordinances were not in use at the time of such construction or alteration, the building or structure shall be maintained by the </w:t>
      </w:r>
      <w:r w:rsidRPr="00954A60">
        <w:rPr>
          <w:rFonts w:ascii="Times New Roman" w:hAnsi="Times New Roman" w:cs="Times New Roman"/>
          <w:i/>
          <w:iCs/>
          <w:sz w:val="24"/>
          <w:szCs w:val="24"/>
        </w:rPr>
        <w:t>owner</w:t>
      </w:r>
      <w:r w:rsidRPr="00954A60">
        <w:rPr>
          <w:rFonts w:ascii="Times New Roman" w:hAnsi="Times New Roman" w:cs="Times New Roman"/>
          <w:sz w:val="24"/>
          <w:szCs w:val="24"/>
        </w:rPr>
        <w:t xml:space="preserve"> in accordance with this code.</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b/>
          <w:bCs/>
          <w:sz w:val="24"/>
          <w:szCs w:val="24"/>
        </w:rPr>
      </w:pPr>
      <w:r w:rsidRPr="00954A60">
        <w:rPr>
          <w:rFonts w:ascii="Times New Roman" w:hAnsi="Times New Roman" w:cs="Times New Roman"/>
          <w:b/>
          <w:bCs/>
          <w:sz w:val="24"/>
          <w:szCs w:val="24"/>
        </w:rPr>
        <w:t>102.6.3 Less Stringent</w:t>
      </w:r>
      <w:r w:rsidRPr="00954A60">
        <w:rPr>
          <w:rFonts w:ascii="Times New Roman" w:hAnsi="Times New Roman" w:cs="Times New Roman"/>
          <w:sz w:val="24"/>
          <w:szCs w:val="24"/>
        </w:rPr>
        <w:t xml:space="preserve">.  In cases where the provisions of this code are less stringent than the applicable codes, rules or regulations, bylaws or ordinances at the time of such construction or substantial alteration, the applicable provisions of this code shall apply, providing such application can be reasonably demonstrated to not result in danger to the public, as determined by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102.6.4 Existing Means of Egress, Lighting and Ventilation</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may cite the following condition in writing as a violation and order the abatement within a time frame deemed necessary by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to make the building environment safe, healthy or otherwise comply with this code.</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1440"/>
        <w:jc w:val="both"/>
        <w:rPr>
          <w:rFonts w:ascii="Times New Roman" w:hAnsi="Times New Roman" w:cs="Times New Roman"/>
          <w:sz w:val="24"/>
          <w:szCs w:val="24"/>
        </w:rPr>
      </w:pPr>
      <w:r w:rsidRPr="00954A60">
        <w:rPr>
          <w:rFonts w:ascii="Times New Roman" w:hAnsi="Times New Roman" w:cs="Times New Roman"/>
          <w:sz w:val="24"/>
          <w:szCs w:val="24"/>
        </w:rPr>
        <w:t>a.   Inadequate number of means of egress.</w:t>
      </w:r>
    </w:p>
    <w:p w:rsidR="00734D3F" w:rsidRPr="00954A60" w:rsidRDefault="00734D3F" w:rsidP="00072359">
      <w:pPr>
        <w:pStyle w:val="return"/>
        <w:tabs>
          <w:tab w:val="left" w:pos="1200"/>
          <w:tab w:val="left" w:pos="1555"/>
          <w:tab w:val="left" w:pos="1915"/>
          <w:tab w:val="left" w:pos="2275"/>
          <w:tab w:val="left" w:pos="2635"/>
          <w:tab w:val="left" w:pos="2995"/>
          <w:tab w:val="left" w:pos="7675"/>
        </w:tabs>
        <w:ind w:left="1440"/>
        <w:jc w:val="both"/>
        <w:rPr>
          <w:b/>
          <w:bCs/>
        </w:rPr>
      </w:pPr>
      <w:r w:rsidRPr="00954A60">
        <w:t>b.   Egress components with insufficient width or so arranged to be inadequate, including signage and lighting.</w:t>
      </w:r>
    </w:p>
    <w:p w:rsidR="00734D3F" w:rsidRPr="00954A60" w:rsidRDefault="00734D3F" w:rsidP="00072359">
      <w:pPr>
        <w:tabs>
          <w:tab w:val="left" w:pos="1200"/>
          <w:tab w:val="left" w:pos="1555"/>
          <w:tab w:val="left" w:pos="1915"/>
          <w:tab w:val="left" w:pos="2275"/>
          <w:tab w:val="left" w:pos="2635"/>
          <w:tab w:val="left" w:pos="2995"/>
          <w:tab w:val="left" w:pos="7675"/>
        </w:tabs>
        <w:spacing w:after="0" w:line="240" w:lineRule="auto"/>
        <w:ind w:left="1440"/>
        <w:jc w:val="both"/>
        <w:rPr>
          <w:rFonts w:ascii="Times New Roman" w:hAnsi="Times New Roman" w:cs="Times New Roman"/>
          <w:sz w:val="24"/>
          <w:szCs w:val="24"/>
        </w:rPr>
      </w:pPr>
      <w:r w:rsidRPr="00954A60">
        <w:rPr>
          <w:rFonts w:ascii="Times New Roman" w:hAnsi="Times New Roman" w:cs="Times New Roman"/>
          <w:sz w:val="24"/>
          <w:szCs w:val="24"/>
        </w:rPr>
        <w:t>c.   Inadequate lighting and ventilation.</w:t>
      </w:r>
    </w:p>
    <w:p w:rsidR="00734D3F" w:rsidRPr="00954A60" w:rsidRDefault="00734D3F" w:rsidP="00533412">
      <w:pPr>
        <w:pStyle w:val="return"/>
        <w:tabs>
          <w:tab w:val="left" w:pos="1200"/>
          <w:tab w:val="left" w:pos="1555"/>
          <w:tab w:val="left" w:pos="1915"/>
          <w:tab w:val="left" w:pos="2275"/>
          <w:tab w:val="left" w:pos="2635"/>
          <w:tab w:val="left" w:pos="2995"/>
          <w:tab w:val="left" w:pos="7675"/>
        </w:tabs>
        <w:ind w:left="720"/>
        <w:jc w:val="both"/>
      </w:pPr>
      <w:r w:rsidRPr="00954A60">
        <w:t xml:space="preserve">Where full compliance for means of egress, lighting and ventilation are not practical, the </w:t>
      </w:r>
      <w:r w:rsidRPr="00954A60">
        <w:rPr>
          <w:i/>
          <w:iCs/>
        </w:rPr>
        <w:t>building official</w:t>
      </w:r>
      <w:r w:rsidRPr="00954A60">
        <w:t xml:space="preserve"> may accept compliance alternatives, engineering, or other evaluations that adequately address the deficiency.</w:t>
      </w:r>
    </w:p>
    <w:p w:rsidR="00734D3F" w:rsidRPr="00954A60" w:rsidRDefault="00734D3F" w:rsidP="00533412">
      <w:pPr>
        <w:tabs>
          <w:tab w:val="left" w:pos="1200"/>
          <w:tab w:val="left" w:pos="1555"/>
          <w:tab w:val="left" w:pos="1915"/>
          <w:tab w:val="left" w:pos="2275"/>
          <w:tab w:val="left" w:pos="2635"/>
          <w:tab w:val="left" w:pos="2995"/>
          <w:tab w:val="left" w:pos="7675"/>
        </w:tabs>
        <w:spacing w:after="0" w:line="240" w:lineRule="auto"/>
        <w:jc w:val="both"/>
        <w:rPr>
          <w:b/>
          <w:bCs/>
        </w:rPr>
      </w:pPr>
      <w:r w:rsidRPr="00954A60">
        <w:rPr>
          <w:rFonts w:ascii="Times New Roman" w:hAnsi="Times New Roman" w:cs="Times New Roman"/>
          <w:b/>
          <w:bCs/>
          <w:sz w:val="24"/>
          <w:szCs w:val="24"/>
        </w:rPr>
        <w:t>102.7 Moved Structures</w:t>
      </w:r>
      <w:r w:rsidRPr="00954A60">
        <w:rPr>
          <w:rFonts w:ascii="Times New Roman" w:hAnsi="Times New Roman" w:cs="Times New Roman"/>
          <w:sz w:val="24"/>
          <w:szCs w:val="24"/>
        </w:rPr>
        <w:t>.  Buildings or structures moved into or within the jurisdiction shall comply with the provisions of Chapter 34:  </w:t>
      </w:r>
      <w:r w:rsidRPr="00954A60">
        <w:rPr>
          <w:rFonts w:ascii="Times New Roman" w:hAnsi="Times New Roman" w:cs="Times New Roman"/>
          <w:i/>
          <w:iCs/>
          <w:sz w:val="24"/>
          <w:szCs w:val="24"/>
        </w:rPr>
        <w:t>Existing Structures</w:t>
      </w:r>
      <w:r w:rsidRPr="00954A60">
        <w:rPr>
          <w:rFonts w:ascii="Times New Roman" w:hAnsi="Times New Roman" w:cs="Times New Roman"/>
          <w:sz w:val="24"/>
          <w:szCs w:val="24"/>
        </w:rPr>
        <w:t xml:space="preserve"> provided that any new system shall comply as far as practicable with the requirements for new structures and provided further that the </w:t>
      </w:r>
      <w:proofErr w:type="spellStart"/>
      <w:r w:rsidRPr="00954A60">
        <w:rPr>
          <w:rFonts w:ascii="Times New Roman" w:hAnsi="Times New Roman" w:cs="Times New Roman"/>
          <w:sz w:val="24"/>
          <w:szCs w:val="24"/>
        </w:rPr>
        <w:t>siting</w:t>
      </w:r>
      <w:proofErr w:type="spellEnd"/>
      <w:r w:rsidRPr="00954A60">
        <w:rPr>
          <w:rFonts w:ascii="Times New Roman" w:hAnsi="Times New Roman" w:cs="Times New Roman"/>
          <w:sz w:val="24"/>
          <w:szCs w:val="24"/>
        </w:rPr>
        <w:t xml:space="preserve"> and fire separation distance comply with the requirements for new structures. </w:t>
      </w:r>
    </w:p>
    <w:p w:rsidR="00734D3F" w:rsidRPr="00954A60" w:rsidRDefault="00734D3F" w:rsidP="00533412">
      <w:pPr>
        <w:tabs>
          <w:tab w:val="left" w:pos="1200"/>
          <w:tab w:val="left" w:pos="1555"/>
          <w:tab w:val="left" w:pos="1915"/>
          <w:tab w:val="left" w:pos="2275"/>
          <w:tab w:val="left" w:pos="2635"/>
          <w:tab w:val="left" w:pos="2995"/>
          <w:tab w:val="left" w:pos="7675"/>
        </w:tabs>
        <w:spacing w:after="0" w:line="240" w:lineRule="auto"/>
        <w:jc w:val="both"/>
        <w:rPr>
          <w:b/>
          <w:bCs/>
        </w:rPr>
      </w:pPr>
      <w:r w:rsidRPr="00954A60">
        <w:rPr>
          <w:rFonts w:ascii="Times New Roman" w:hAnsi="Times New Roman" w:cs="Times New Roman"/>
          <w:b/>
          <w:bCs/>
          <w:sz w:val="24"/>
          <w:szCs w:val="24"/>
        </w:rPr>
        <w:t>102.8 Maintenance of Existing Buildings and Structures</w:t>
      </w:r>
      <w:r w:rsidRPr="00954A60">
        <w:rPr>
          <w:rFonts w:ascii="Times New Roman" w:hAnsi="Times New Roman" w:cs="Times New Roman"/>
          <w:sz w:val="24"/>
          <w:szCs w:val="24"/>
        </w:rPr>
        <w:t>.  All buildings and structures and all parts thereof, both existing and new, and all systems and equipment therein which are regulated by this code shall be maintained in a safe, operable and sanitary condition.  All service equipment, means of egress, devices and safeguards which are required in a building or structure, or which were required by a previous statute in a building or structure, when erected, altered or repaired, shall be maintained in good working order.</w:t>
      </w:r>
    </w:p>
    <w:p w:rsidR="00734D3F" w:rsidRPr="00954A60" w:rsidRDefault="00734D3F" w:rsidP="00533412">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102.8.1 Owner Responsibility</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owner</w:t>
      </w:r>
      <w:r w:rsidRPr="00954A60">
        <w:rPr>
          <w:rFonts w:ascii="Times New Roman" w:hAnsi="Times New Roman" w:cs="Times New Roman"/>
          <w:sz w:val="24"/>
          <w:szCs w:val="24"/>
        </w:rPr>
        <w:t>, as defined in Chapter 2: </w:t>
      </w:r>
      <w:proofErr w:type="gramStart"/>
      <w:r w:rsidRPr="00954A60">
        <w:rPr>
          <w:rFonts w:ascii="Times New Roman" w:hAnsi="Times New Roman" w:cs="Times New Roman"/>
          <w:i/>
          <w:iCs/>
          <w:sz w:val="24"/>
          <w:szCs w:val="24"/>
        </w:rPr>
        <w:t>Definitions</w:t>
      </w:r>
      <w:r w:rsidRPr="00954A60">
        <w:rPr>
          <w:rFonts w:ascii="Times New Roman" w:hAnsi="Times New Roman" w:cs="Times New Roman"/>
          <w:sz w:val="24"/>
          <w:szCs w:val="24"/>
        </w:rPr>
        <w:t>,</w:t>
      </w:r>
      <w:proofErr w:type="gramEnd"/>
      <w:r w:rsidRPr="00954A60">
        <w:rPr>
          <w:rFonts w:ascii="Times New Roman" w:hAnsi="Times New Roman" w:cs="Times New Roman"/>
          <w:sz w:val="24"/>
          <w:szCs w:val="24"/>
        </w:rPr>
        <w:t xml:space="preserve"> shall be responsible for compliance with the provisions of this code.</w:t>
      </w:r>
    </w:p>
    <w:p w:rsidR="00734D3F" w:rsidRPr="00954A60"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p>
    <w:p w:rsidR="00734D3F" w:rsidRPr="00954A60"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954A60">
        <w:rPr>
          <w:rFonts w:ascii="Times New Roman" w:hAnsi="Times New Roman" w:cs="Times New Roman"/>
          <w:b/>
          <w:bCs/>
          <w:sz w:val="24"/>
          <w:szCs w:val="24"/>
        </w:rPr>
        <w:t>PART 2 - ADMINISTRATION AND ENFORCEMENT</w:t>
      </w:r>
    </w:p>
    <w:p w:rsidR="00734D3F" w:rsidRPr="00954A60"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954A60"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proofErr w:type="gramStart"/>
      <w:r w:rsidRPr="00954A60">
        <w:rPr>
          <w:rFonts w:ascii="Times New Roman" w:hAnsi="Times New Roman" w:cs="Times New Roman"/>
          <w:b/>
          <w:bCs/>
          <w:sz w:val="24"/>
          <w:szCs w:val="24"/>
        </w:rPr>
        <w:t>SECTION 103 ENFORCEMENT</w:t>
      </w:r>
      <w:proofErr w:type="gramEnd"/>
    </w:p>
    <w:p w:rsidR="00734D3F" w:rsidRPr="00954A60"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103.1 Municipal and State Enforcement</w:t>
      </w:r>
      <w:r w:rsidRPr="00954A60">
        <w:rPr>
          <w:rFonts w:ascii="Times New Roman" w:hAnsi="Times New Roman" w:cs="Times New Roman"/>
          <w:sz w:val="24"/>
          <w:szCs w:val="24"/>
        </w:rPr>
        <w:t xml:space="preserve">.  Reference to The Department of Building Safety shall be considered reference to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This code shall be enforced by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as defined in Chapter 2:  </w:t>
      </w:r>
      <w:r w:rsidRPr="00954A60">
        <w:rPr>
          <w:rFonts w:ascii="Times New Roman" w:hAnsi="Times New Roman" w:cs="Times New Roman"/>
          <w:i/>
          <w:iCs/>
          <w:sz w:val="24"/>
          <w:szCs w:val="24"/>
        </w:rPr>
        <w:t>Definitions</w:t>
      </w:r>
      <w:r w:rsidRPr="00954A60">
        <w:rPr>
          <w:rFonts w:ascii="Times New Roman" w:hAnsi="Times New Roman" w:cs="Times New Roman"/>
          <w:sz w:val="24"/>
          <w:szCs w:val="24"/>
        </w:rPr>
        <w:t xml:space="preserve"> and in accordance with M.G.L. c. 143, §§ 3, 3A, Y, and Z and M.G.L. c. 22,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include; building commissioner or inspector of buildings, local inspector, and state building inspector. </w:t>
      </w:r>
      <w:proofErr w:type="gramStart"/>
      <w:r w:rsidRPr="00954A60">
        <w:rPr>
          <w:rFonts w:ascii="Times New Roman" w:hAnsi="Times New Roman" w:cs="Times New Roman"/>
          <w:sz w:val="24"/>
          <w:szCs w:val="24"/>
        </w:rPr>
        <w:t>These</w:t>
      </w:r>
      <w:proofErr w:type="gramEnd"/>
      <w:r w:rsidRPr="00954A60">
        <w:rPr>
          <w:rFonts w:ascii="Times New Roman" w:hAnsi="Times New Roman" w:cs="Times New Roman"/>
          <w:sz w:val="24"/>
          <w:szCs w:val="24"/>
        </w:rPr>
        <w:t xml:space="preserve"> M.G.L.s also contain provisions, not limited to: employment and designation, qualifications, temporary appointment, and certification of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s.</w:t>
      </w:r>
    </w:p>
    <w:p w:rsidR="00734D3F" w:rsidRPr="00954A60"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954A60"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954A60">
        <w:rPr>
          <w:rFonts w:ascii="Times New Roman" w:hAnsi="Times New Roman" w:cs="Times New Roman"/>
          <w:b/>
          <w:bCs/>
          <w:sz w:val="24"/>
          <w:szCs w:val="24"/>
        </w:rPr>
        <w:t>SECTION 104 DUTIES AND POWERS OF BUILDING OFFICIAL</w:t>
      </w:r>
    </w:p>
    <w:p w:rsidR="00734D3F" w:rsidRPr="00954A60"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104.1 General</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is hereby authorized and directed to enforce the provisions of this code in accordance with M.G.L. c. 143, §§ 3 and 3A.  In every city and town this code shall be enforced by the State Inspector of the Department of Public Safety, Division of Inspections, as to any structures or buildings or parts thereof that are owned by the Commonwealth or any departments, commissions, agencies, or authorities of the Commonwealth</w:t>
      </w:r>
    </w:p>
    <w:p w:rsidR="00680C0C"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 xml:space="preserve">104.2 Applications and </w:t>
      </w:r>
      <w:r w:rsidRPr="00954A60">
        <w:rPr>
          <w:rFonts w:ascii="Times New Roman" w:hAnsi="Times New Roman" w:cs="Times New Roman"/>
          <w:b/>
          <w:bCs/>
          <w:i/>
          <w:iCs/>
          <w:sz w:val="24"/>
          <w:szCs w:val="24"/>
        </w:rPr>
        <w:t>Permit</w:t>
      </w:r>
      <w:r w:rsidRPr="00954A60">
        <w:rPr>
          <w:rFonts w:ascii="Times New Roman" w:hAnsi="Times New Roman" w:cs="Times New Roman"/>
          <w:b/>
          <w:bCs/>
          <w:sz w:val="24"/>
          <w:szCs w:val="24"/>
        </w:rPr>
        <w:t>s</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receive applications, review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and issue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s for the erection, and alteration, demolition and moving of buildings and structures, inspect the premises for which such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s have been issued and enforce compliance with the provisions of this code.</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104.3 Notices and Orders</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issue all necessary notices or orders to ensure compliance with this code.</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104.4 Inspections</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make all of the required inspections, or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have the authority to accept reports of inspection by </w:t>
      </w:r>
      <w:r w:rsidRPr="00954A60">
        <w:rPr>
          <w:rFonts w:ascii="Times New Roman" w:hAnsi="Times New Roman" w:cs="Times New Roman"/>
          <w:i/>
          <w:iCs/>
          <w:sz w:val="24"/>
          <w:szCs w:val="24"/>
        </w:rPr>
        <w:t>approved</w:t>
      </w:r>
      <w:r w:rsidRPr="00954A60">
        <w:rPr>
          <w:rFonts w:ascii="Times New Roman" w:hAnsi="Times New Roman" w:cs="Times New Roman"/>
          <w:sz w:val="24"/>
          <w:szCs w:val="24"/>
        </w:rPr>
        <w:t xml:space="preserve"> agencies or individuals.  Reports of such inspections shall be in writing and be certified by a responsible officer of such </w:t>
      </w:r>
      <w:r w:rsidRPr="00954A60">
        <w:rPr>
          <w:rFonts w:ascii="Times New Roman" w:hAnsi="Times New Roman" w:cs="Times New Roman"/>
          <w:i/>
          <w:iCs/>
          <w:sz w:val="24"/>
          <w:szCs w:val="24"/>
        </w:rPr>
        <w:t>approved</w:t>
      </w:r>
      <w:r w:rsidRPr="00954A60">
        <w:rPr>
          <w:rFonts w:ascii="Times New Roman" w:hAnsi="Times New Roman" w:cs="Times New Roman"/>
          <w:sz w:val="24"/>
          <w:szCs w:val="24"/>
        </w:rPr>
        <w:t xml:space="preserve"> agency or by the responsible individual.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is authorized to engage such expert opinion as deemed necessary to report upon unusual technical issues that arise, subject to the approval of the appointing authority.</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104.4.1 Coordination of Inspections</w:t>
      </w:r>
      <w:r w:rsidRPr="00954A60">
        <w:rPr>
          <w:rFonts w:ascii="Times New Roman" w:hAnsi="Times New Roman" w:cs="Times New Roman"/>
          <w:sz w:val="24"/>
          <w:szCs w:val="24"/>
        </w:rPr>
        <w:t>.  Whenever in the enforcement of this code, or another code or ordinance, the responsibility of more than one enforcement official of the jurisdiction is involved, it shall be the duty of the enforcement officials involved to coordinate their inspections and administrative orders as fully as practicable so that the owners and occupants of the building or structure shall not be subjected to visits by numerous inspectors or multiple or conflicting orders.  Whenever an enforcement official observes an apparent or actual violation not within the official's authority, the official shall report the findings to the official having jurisdiction.</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104.5 Identification</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carry proper identification when inspecting structures or premises in the performance of duties under this code.</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104.6 Right of Entry</w:t>
      </w:r>
      <w:r w:rsidRPr="00954A60">
        <w:rPr>
          <w:rFonts w:ascii="Times New Roman" w:hAnsi="Times New Roman" w:cs="Times New Roman"/>
          <w:sz w:val="24"/>
          <w:szCs w:val="24"/>
        </w:rPr>
        <w:t xml:space="preserve">.  Where it is necessary to make an inspection to enforce the provisions of this code, or where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has reasonable cause to believe that there exists in a structure or upon a premises a condition which is contrary to or in violation of this code which makes the structure or premises unsafe, dangerous or hazardous,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is authorized to enter the structure or premises at reasonable times to inspect or to perform the duties imposed by this code, provided that if such structure or premises be occupied that credentials be presented to the occupant and entry requested.  If such structure or premises is unoccupied,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first make a reasonable effort to locate the </w:t>
      </w:r>
      <w:r w:rsidRPr="00954A60">
        <w:rPr>
          <w:rFonts w:ascii="Times New Roman" w:hAnsi="Times New Roman" w:cs="Times New Roman"/>
          <w:i/>
          <w:iCs/>
          <w:sz w:val="24"/>
          <w:szCs w:val="24"/>
        </w:rPr>
        <w:t>owner</w:t>
      </w:r>
      <w:r w:rsidRPr="00954A60">
        <w:rPr>
          <w:rFonts w:ascii="Times New Roman" w:hAnsi="Times New Roman" w:cs="Times New Roman"/>
          <w:sz w:val="24"/>
          <w:szCs w:val="24"/>
        </w:rPr>
        <w:t xml:space="preserve"> or other person having charge or control of the structure or premises and request entry.  If entry is refused,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have recourse to the remedies provided by law to secure entry.</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104.7 Department Records</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keep official records of applications received,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s and certificates issued, fees collected, reports of inspections, and notices and orders issued.  Such records shall be retained in the official records for the period required for retention of public records.</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pPr>
      <w:r w:rsidRPr="00954A60">
        <w:rPr>
          <w:rFonts w:ascii="Times New Roman" w:hAnsi="Times New Roman" w:cs="Times New Roman"/>
          <w:b/>
          <w:bCs/>
          <w:sz w:val="24"/>
          <w:szCs w:val="24"/>
        </w:rPr>
        <w:t>104.8 Liability</w:t>
      </w:r>
      <w:r w:rsidRPr="00954A60">
        <w:rPr>
          <w:rFonts w:ascii="Times New Roman" w:hAnsi="Times New Roman" w:cs="Times New Roman"/>
          <w:sz w:val="24"/>
          <w:szCs w:val="24"/>
        </w:rPr>
        <w:t xml:space="preserve">.  All claims of liability relative to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s shall be governed by M.G.L. c. 258.</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104.9 Approved Materials and Equipment</w:t>
      </w:r>
      <w:r w:rsidRPr="00954A60">
        <w:rPr>
          <w:rFonts w:ascii="Times New Roman" w:hAnsi="Times New Roman" w:cs="Times New Roman"/>
          <w:sz w:val="24"/>
          <w:szCs w:val="24"/>
        </w:rPr>
        <w:t xml:space="preserve">.  Materials, equipment and devices </w:t>
      </w:r>
      <w:r w:rsidRPr="00954A60">
        <w:rPr>
          <w:rFonts w:ascii="Times New Roman" w:hAnsi="Times New Roman" w:cs="Times New Roman"/>
          <w:i/>
          <w:iCs/>
          <w:sz w:val="24"/>
          <w:szCs w:val="24"/>
        </w:rPr>
        <w:t>approved</w:t>
      </w:r>
      <w:r w:rsidRPr="00954A60">
        <w:rPr>
          <w:rFonts w:ascii="Times New Roman" w:hAnsi="Times New Roman" w:cs="Times New Roman"/>
          <w:sz w:val="24"/>
          <w:szCs w:val="24"/>
        </w:rPr>
        <w:t xml:space="preserve"> by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be constructed and installed in accordance with such approval.</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104.9.1 Used Materials and Equipment</w:t>
      </w:r>
      <w:r w:rsidRPr="00954A60">
        <w:rPr>
          <w:rFonts w:ascii="Times New Roman" w:hAnsi="Times New Roman" w:cs="Times New Roman"/>
          <w:sz w:val="24"/>
          <w:szCs w:val="24"/>
        </w:rPr>
        <w:t xml:space="preserve">.  The use of used materials which meet the requirements of this code for new materials is </w:t>
      </w:r>
      <w:r w:rsidRPr="00954A60">
        <w:rPr>
          <w:rFonts w:ascii="Times New Roman" w:hAnsi="Times New Roman" w:cs="Times New Roman"/>
          <w:iCs/>
          <w:sz w:val="24"/>
          <w:szCs w:val="24"/>
        </w:rPr>
        <w:t>permit</w:t>
      </w:r>
      <w:r w:rsidRPr="00954A60">
        <w:rPr>
          <w:rFonts w:ascii="Times New Roman" w:hAnsi="Times New Roman" w:cs="Times New Roman"/>
          <w:sz w:val="24"/>
          <w:szCs w:val="24"/>
        </w:rPr>
        <w:t xml:space="preserve">ted.  Used equipment and devices shall not be reused unless </w:t>
      </w:r>
      <w:r w:rsidRPr="00954A60">
        <w:rPr>
          <w:rFonts w:ascii="Times New Roman" w:hAnsi="Times New Roman" w:cs="Times New Roman"/>
          <w:i/>
          <w:iCs/>
          <w:sz w:val="24"/>
          <w:szCs w:val="24"/>
        </w:rPr>
        <w:t>approved</w:t>
      </w:r>
      <w:r w:rsidRPr="00954A60">
        <w:rPr>
          <w:rFonts w:ascii="Times New Roman" w:hAnsi="Times New Roman" w:cs="Times New Roman"/>
          <w:sz w:val="24"/>
          <w:szCs w:val="24"/>
        </w:rPr>
        <w:t xml:space="preserve"> by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104.10 Modifications</w:t>
      </w:r>
      <w:r w:rsidRPr="00954A60">
        <w:rPr>
          <w:rFonts w:ascii="Times New Roman" w:hAnsi="Times New Roman" w:cs="Times New Roman"/>
          <w:sz w:val="24"/>
          <w:szCs w:val="24"/>
        </w:rPr>
        <w:t xml:space="preserve">.  Wherever there are practical difficulties involved in carrying out the provisions of this code,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have the authority to grant modifications for individual cases, upon application of the </w:t>
      </w:r>
      <w:r w:rsidRPr="00954A60">
        <w:rPr>
          <w:rFonts w:ascii="Times New Roman" w:hAnsi="Times New Roman" w:cs="Times New Roman"/>
          <w:i/>
          <w:iCs/>
          <w:sz w:val="24"/>
          <w:szCs w:val="24"/>
        </w:rPr>
        <w:t>owner</w:t>
      </w:r>
      <w:r w:rsidRPr="00954A60">
        <w:rPr>
          <w:rFonts w:ascii="Times New Roman" w:hAnsi="Times New Roman" w:cs="Times New Roman"/>
          <w:sz w:val="24"/>
          <w:szCs w:val="24"/>
        </w:rPr>
        <w:t xml:space="preserve"> or owner's representative, provided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first find that special individual reason makes the strict letter of this code impractical and the modification is in compliance with the intent and purpose of this code and that such modification does not lessen health, accessibility, life and fire safety, or structural requirements.  The details of action granting modifications shall be recorded and entered in the files of the department of building safety.</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 xml:space="preserve">104.10.1 </w:t>
      </w:r>
      <w:r w:rsidRPr="00954A60">
        <w:rPr>
          <w:rFonts w:ascii="Times New Roman" w:hAnsi="Times New Roman" w:cs="Times New Roman"/>
          <w:b/>
          <w:sz w:val="24"/>
          <w:szCs w:val="24"/>
        </w:rPr>
        <w:t>Flood hazard areas and coastal dunes</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 xml:space="preserve">building official </w:t>
      </w:r>
      <w:r w:rsidRPr="00954A60">
        <w:rPr>
          <w:rFonts w:ascii="Times New Roman" w:hAnsi="Times New Roman" w:cs="Times New Roman"/>
          <w:sz w:val="24"/>
          <w:szCs w:val="24"/>
        </w:rPr>
        <w:t xml:space="preserve">shall not grant modifications to any provision related to </w:t>
      </w:r>
      <w:r w:rsidRPr="00954A60">
        <w:rPr>
          <w:rFonts w:ascii="Times New Roman" w:hAnsi="Times New Roman" w:cs="Times New Roman"/>
          <w:i/>
          <w:sz w:val="24"/>
          <w:szCs w:val="24"/>
        </w:rPr>
        <w:t xml:space="preserve">flood hazard areas </w:t>
      </w:r>
      <w:r w:rsidRPr="00954A60">
        <w:rPr>
          <w:rFonts w:ascii="Times New Roman" w:hAnsi="Times New Roman" w:cs="Times New Roman"/>
          <w:sz w:val="24"/>
          <w:szCs w:val="24"/>
        </w:rPr>
        <w:t xml:space="preserve">and </w:t>
      </w:r>
      <w:r w:rsidRPr="00954A60">
        <w:rPr>
          <w:rFonts w:ascii="Times New Roman" w:hAnsi="Times New Roman" w:cs="Times New Roman"/>
          <w:i/>
          <w:sz w:val="24"/>
          <w:szCs w:val="24"/>
        </w:rPr>
        <w:t xml:space="preserve">coastal dunes </w:t>
      </w:r>
      <w:r w:rsidRPr="00954A60">
        <w:rPr>
          <w:rFonts w:ascii="Times New Roman" w:hAnsi="Times New Roman" w:cs="Times New Roman"/>
          <w:sz w:val="24"/>
          <w:szCs w:val="24"/>
        </w:rPr>
        <w:t xml:space="preserve">as established by this code without the granting of a variance to such provisions by the building code appeals board. Also, no variance to requirements of this code can be solely utilized to argue for lawful construction/reconstruction where such construction/reconstruction would conflict with requirements of M.G.L. c. 131, § 40:  </w:t>
      </w:r>
      <w:r w:rsidRPr="00954A60">
        <w:rPr>
          <w:rFonts w:ascii="Times New Roman" w:hAnsi="Times New Roman" w:cs="Times New Roman"/>
          <w:i/>
          <w:iCs/>
          <w:sz w:val="24"/>
          <w:szCs w:val="24"/>
        </w:rPr>
        <w:t xml:space="preserve">Removal, Fill, Dredging or Altering of Land Bordering Waters </w:t>
      </w:r>
      <w:r w:rsidRPr="00954A60">
        <w:rPr>
          <w:rFonts w:ascii="Times New Roman" w:hAnsi="Times New Roman" w:cs="Times New Roman"/>
          <w:sz w:val="24"/>
          <w:szCs w:val="24"/>
        </w:rPr>
        <w:t xml:space="preserve">(the Wetlands Protection Act), and/or 310 CMR 10.00. </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104.11 Alternative Materials, Design and Methods of Construction and Equipment</w:t>
      </w:r>
      <w:r w:rsidRPr="00954A60">
        <w:rPr>
          <w:rFonts w:ascii="Times New Roman" w:hAnsi="Times New Roman" w:cs="Times New Roman"/>
          <w:sz w:val="24"/>
          <w:szCs w:val="24"/>
        </w:rPr>
        <w:t xml:space="preserve">.  The provisions of this code are not intended to prevent the installation of any material or to prohibit any design or method of construction not specifically prescribed by this code, provided that any such alternative has been </w:t>
      </w:r>
      <w:r w:rsidRPr="00954A60">
        <w:rPr>
          <w:rFonts w:ascii="Times New Roman" w:hAnsi="Times New Roman" w:cs="Times New Roman"/>
          <w:i/>
          <w:iCs/>
          <w:sz w:val="24"/>
          <w:szCs w:val="24"/>
        </w:rPr>
        <w:t>approved</w:t>
      </w:r>
      <w:r w:rsidRPr="00954A60">
        <w:rPr>
          <w:rFonts w:ascii="Times New Roman" w:hAnsi="Times New Roman" w:cs="Times New Roman"/>
          <w:sz w:val="24"/>
          <w:szCs w:val="24"/>
        </w:rPr>
        <w:t xml:space="preserve">.  An alternative material, design or method of construction shall be </w:t>
      </w:r>
      <w:r w:rsidRPr="00954A60">
        <w:rPr>
          <w:rFonts w:ascii="Times New Roman" w:hAnsi="Times New Roman" w:cs="Times New Roman"/>
          <w:i/>
          <w:iCs/>
          <w:sz w:val="24"/>
          <w:szCs w:val="24"/>
        </w:rPr>
        <w:t>approved</w:t>
      </w:r>
      <w:r w:rsidRPr="00954A60">
        <w:rPr>
          <w:rFonts w:ascii="Times New Roman" w:hAnsi="Times New Roman" w:cs="Times New Roman"/>
          <w:sz w:val="24"/>
          <w:szCs w:val="24"/>
        </w:rPr>
        <w:t xml:space="preserve"> where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finds that the proposed design is satisfactory and complies with the intent of the provisions of this code, and that the material, method or work offered is, for the purpose intended, at least the equivalent of that prescribed in this code in quality, strength, effectiveness, fire resistance, durability and safety.</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104.11.1 Research Reports</w:t>
      </w:r>
      <w:r w:rsidRPr="00954A60">
        <w:rPr>
          <w:rFonts w:ascii="Times New Roman" w:hAnsi="Times New Roman" w:cs="Times New Roman"/>
          <w:sz w:val="24"/>
          <w:szCs w:val="24"/>
        </w:rPr>
        <w:t xml:space="preserve">.  Supporting data, where necessary to assist in the approval of materials or assemblies not specifically provided for in this code, shall consist of valid research reports from </w:t>
      </w:r>
      <w:r w:rsidRPr="00954A60">
        <w:rPr>
          <w:rFonts w:ascii="Times New Roman" w:hAnsi="Times New Roman" w:cs="Times New Roman"/>
          <w:i/>
          <w:iCs/>
          <w:sz w:val="24"/>
          <w:szCs w:val="24"/>
        </w:rPr>
        <w:t>approved</w:t>
      </w:r>
      <w:r w:rsidRPr="00954A60">
        <w:rPr>
          <w:rFonts w:ascii="Times New Roman" w:hAnsi="Times New Roman" w:cs="Times New Roman"/>
          <w:sz w:val="24"/>
          <w:szCs w:val="24"/>
        </w:rPr>
        <w:t xml:space="preserve"> sources.</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104.11.2 Tests</w:t>
      </w:r>
      <w:r w:rsidRPr="00954A60">
        <w:rPr>
          <w:rFonts w:ascii="Times New Roman" w:hAnsi="Times New Roman" w:cs="Times New Roman"/>
          <w:sz w:val="24"/>
          <w:szCs w:val="24"/>
        </w:rPr>
        <w:t xml:space="preserve">.  Whenever there is insufficient evidence of compliance with the provisions of this code, or evidence that a material or method does not conform to the requirements of this code, or in order to substantiate claims for alternative materials or methods,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have the authority to require tests as evidence of compliance to be made at no expense to the jurisdiction.  Test methods shall be as specified in this code or by other recognized test standards.  In the absence of recognized and accepted test methods,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approve the testing procedures.  Tests shall be performed by an </w:t>
      </w:r>
      <w:r w:rsidRPr="00954A60">
        <w:rPr>
          <w:rFonts w:ascii="Times New Roman" w:hAnsi="Times New Roman" w:cs="Times New Roman"/>
          <w:i/>
          <w:iCs/>
          <w:sz w:val="24"/>
          <w:szCs w:val="24"/>
        </w:rPr>
        <w:t>approved</w:t>
      </w:r>
      <w:r w:rsidRPr="00954A60">
        <w:rPr>
          <w:rFonts w:ascii="Times New Roman" w:hAnsi="Times New Roman" w:cs="Times New Roman"/>
          <w:sz w:val="24"/>
          <w:szCs w:val="24"/>
        </w:rPr>
        <w:t xml:space="preserve"> agency.  Reports of such tests shall be retained by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for the period required for retention of public records.</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104.12 Matters Not Provided For</w:t>
      </w:r>
      <w:r w:rsidRPr="00954A60">
        <w:rPr>
          <w:rFonts w:ascii="Times New Roman" w:hAnsi="Times New Roman" w:cs="Times New Roman"/>
          <w:sz w:val="24"/>
          <w:szCs w:val="24"/>
        </w:rPr>
        <w:t xml:space="preserve">.  In recognition of the inherent difficulty of drafting a functional code that contemplates every situation that may arise in the area of building safety, this section provides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the building code appeals board, or the BBRS itself, with reasonable discretion to ensure that all life safety issues that may arise in the enforcement of this code may be appropriately addressed.  Matters not specifically provided for in this code regarding structural, egress, fire, energy, sanitary or other requirements essential to occupant safety shall be determined by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or, in the case of an appeal, the building code appeals board.  The details of action granting modifications shall be recorded and entered in the files of the department of building safety. For highly specialized buildings and structures that conform to unique code requirements or nationally recognized standards not required in this code, </w:t>
      </w:r>
      <w:r w:rsidRPr="00954A60">
        <w:rPr>
          <w:rFonts w:ascii="Times New Roman" w:hAnsi="Times New Roman" w:cs="Times New Roman"/>
          <w:i/>
          <w:iCs/>
          <w:sz w:val="24"/>
          <w:szCs w:val="24"/>
        </w:rPr>
        <w:t>registered design professional</w:t>
      </w:r>
      <w:r w:rsidRPr="00954A60">
        <w:rPr>
          <w:rFonts w:ascii="Times New Roman" w:hAnsi="Times New Roman" w:cs="Times New Roman"/>
          <w:sz w:val="24"/>
          <w:szCs w:val="24"/>
        </w:rPr>
        <w:t xml:space="preserve">s shall provide sufficient information to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to support their approval. </w:t>
      </w:r>
    </w:p>
    <w:p w:rsidR="00734D3F" w:rsidRPr="00954A60"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954A60"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SECTION 105 PERMITS</w:t>
      </w:r>
    </w:p>
    <w:p w:rsidR="00734D3F" w:rsidRPr="00954A60"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105.1 Required</w:t>
      </w:r>
      <w:r w:rsidRPr="00954A60">
        <w:rPr>
          <w:rFonts w:ascii="Times New Roman" w:hAnsi="Times New Roman" w:cs="Times New Roman"/>
          <w:sz w:val="24"/>
          <w:szCs w:val="24"/>
        </w:rPr>
        <w:t xml:space="preserve">.  It shall be unlawful to construct, reconstruct, alter, repair, remove or demolish a building or structure; or to change the use or occupancy of a building or structure; or to install or alter any equipment for which provision is made or the installation of which is regulated by this code without first filing an application with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and obtaining the required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105.2 Work Exempt from Permit</w:t>
      </w:r>
      <w:r w:rsidRPr="00954A60">
        <w:rPr>
          <w:rFonts w:ascii="Times New Roman" w:hAnsi="Times New Roman" w:cs="Times New Roman"/>
          <w:sz w:val="24"/>
          <w:szCs w:val="24"/>
        </w:rPr>
        <w:t xml:space="preserve">.  Except for activities which may require a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pursuant to other laws, by-laws, rules and the specialized codes of M.G.L. c. 143, § 96, a building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is not required for the following activities:</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1. One-story detached accessory structures used as tool and storage sheds, playhouses and similar uses, provided the floor area is not greater than 120 square feet (11 m2).</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2. Fences not over 7 feet (2134 mm) high.</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3. Oil derricks.</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4. Retaining walls that are not over 4 feet (1219 mm) in height measured from the bottom of the footing to the top of the wall, unless supporting a surcharge or impounding Class I, II or IIIA liquids.</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5. Water tanks supported directly on grade if the capacity is not greater than 5,000 gallons (18 925 L) and the ratio of height to diameter or width is not greater than 2:1.</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6. Sidewalks and driveways not more than 30 inches (762 mm) above adjacent grade, and not over any basement or story below and are not part of an accessible route.</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7. Painting, papering, tiling, carpeting, cabinets, counter tops and similar finish work.</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8. Temporary motion picture, television and theater stage sets and scenery.</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9. Prefabricated swimming pools accessory to a Group R-3 occupancy that are less than 24 inches (610 mm) deep, are not greater than 5,000 gallons (18 925 L) and are installed entirely above ground.</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10. Shade cloth structures constructed for nursery or agricultural purposes, not including service systems.</w:t>
      </w:r>
    </w:p>
    <w:p w:rsidR="00734D3F" w:rsidRPr="00954A60" w:rsidRDefault="00734D3F" w:rsidP="0005706F">
      <w:pPr>
        <w:spacing w:after="0" w:line="240" w:lineRule="auto"/>
        <w:ind w:left="990" w:hanging="270"/>
        <w:rPr>
          <w:rFonts w:ascii="Times New Roman" w:hAnsi="Times New Roman" w:cs="Times New Roman"/>
          <w:sz w:val="24"/>
          <w:szCs w:val="24"/>
        </w:rPr>
      </w:pPr>
      <w:r w:rsidRPr="00954A60">
        <w:rPr>
          <w:rFonts w:ascii="Times New Roman" w:hAnsi="Times New Roman" w:cs="Times New Roman"/>
          <w:sz w:val="24"/>
          <w:szCs w:val="24"/>
        </w:rPr>
        <w:t>11. Swings and other playground equipment accessory to detached one- and two-family dwellings. (</w:t>
      </w:r>
      <w:proofErr w:type="gramStart"/>
      <w:r w:rsidRPr="00954A60">
        <w:rPr>
          <w:rFonts w:ascii="Times New Roman" w:hAnsi="Times New Roman" w:cs="Times New Roman"/>
          <w:sz w:val="24"/>
          <w:szCs w:val="24"/>
        </w:rPr>
        <w:t>also</w:t>
      </w:r>
      <w:proofErr w:type="gramEnd"/>
      <w:r w:rsidRPr="00954A60">
        <w:rPr>
          <w:rFonts w:ascii="Times New Roman" w:hAnsi="Times New Roman" w:cs="Times New Roman"/>
          <w:sz w:val="24"/>
          <w:szCs w:val="24"/>
        </w:rPr>
        <w:t xml:space="preserve"> refer to 521 CMR for accessibility requirements as applicable)</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12. Window awnings in Group R-3 and U occupancies, supported by an exterior wall that do not project more than 54 inches (1372 mm) from the exterior wall and do not require additional support.</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 xml:space="preserve">13. </w:t>
      </w:r>
      <w:proofErr w:type="spellStart"/>
      <w:r w:rsidRPr="00954A60">
        <w:rPr>
          <w:rFonts w:ascii="Times New Roman" w:hAnsi="Times New Roman" w:cs="Times New Roman"/>
          <w:sz w:val="24"/>
          <w:szCs w:val="24"/>
        </w:rPr>
        <w:t>Nonfixed</w:t>
      </w:r>
      <w:proofErr w:type="spellEnd"/>
      <w:r w:rsidRPr="00954A60">
        <w:rPr>
          <w:rFonts w:ascii="Times New Roman" w:hAnsi="Times New Roman" w:cs="Times New Roman"/>
          <w:sz w:val="24"/>
          <w:szCs w:val="24"/>
        </w:rPr>
        <w:t xml:space="preserve"> and movable fixtures, cases, racks, counters and partitions not over 5 feet 9 inches (1753 mm) in height.</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14. Greenhouses covered exclusively with plastic film. This exemption does not apply if the greenhouse is to be used for large assemblies of people or uses other than normally expected for this purpose.</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105.2.1 Emergency Repairs</w:t>
      </w:r>
      <w:r w:rsidRPr="00954A60">
        <w:rPr>
          <w:rFonts w:ascii="Times New Roman" w:hAnsi="Times New Roman" w:cs="Times New Roman"/>
          <w:sz w:val="24"/>
          <w:szCs w:val="24"/>
        </w:rPr>
        <w:t xml:space="preserve">.  Where replacements and repairs governed by this code must be performed in an emergency situation, the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application shall be submitted within the next working business day to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w:t>
      </w:r>
    </w:p>
    <w:p w:rsidR="00734D3F" w:rsidRPr="00954A60" w:rsidRDefault="00734D3F" w:rsidP="00734D3F">
      <w:pPr>
        <w:pStyle w:val="return"/>
        <w:tabs>
          <w:tab w:val="left" w:pos="1200"/>
          <w:tab w:val="left" w:pos="1555"/>
          <w:tab w:val="left" w:pos="1915"/>
          <w:tab w:val="left" w:pos="2275"/>
          <w:tab w:val="left" w:pos="2635"/>
          <w:tab w:val="left" w:pos="2995"/>
          <w:tab w:val="left" w:pos="7675"/>
        </w:tabs>
        <w:ind w:left="1915"/>
        <w:jc w:val="both"/>
      </w:pPr>
      <w:r w:rsidRPr="00954A60">
        <w:rPr>
          <w:b/>
          <w:bCs/>
        </w:rPr>
        <w:t>Note:</w:t>
      </w:r>
      <w:r w:rsidRPr="00954A60">
        <w:t xml:space="preserve">  Pursuant to the terms of the specialized codes of M.G.L. c. 143, § 96, this exemption might not apply to emergency repairs conducted under those specialized codes.</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105.2.2 Repairs</w:t>
      </w:r>
      <w:r w:rsidRPr="00954A60">
        <w:rPr>
          <w:rFonts w:ascii="Times New Roman" w:hAnsi="Times New Roman" w:cs="Times New Roman"/>
          <w:sz w:val="24"/>
          <w:szCs w:val="24"/>
        </w:rPr>
        <w:t xml:space="preserve">.  Application or notice to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is not required for ordinary repairs to structures.  A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is required for work including but not limited to: the substantial cutting away of any wall, partition or portion thereof, the removal or cutting of any structural beam or load</w:t>
      </w:r>
      <w:r w:rsidRPr="00954A60">
        <w:rPr>
          <w:rFonts w:ascii="Times New Roman" w:hAnsi="Times New Roman" w:cs="Times New Roman"/>
          <w:sz w:val="24"/>
          <w:szCs w:val="24"/>
        </w:rPr>
        <w:noBreakHyphen/>
      </w:r>
      <w:proofErr w:type="spellStart"/>
      <w:r w:rsidRPr="00954A60">
        <w:rPr>
          <w:rFonts w:ascii="Times New Roman" w:hAnsi="Times New Roman" w:cs="Times New Roman"/>
          <w:sz w:val="24"/>
          <w:szCs w:val="24"/>
        </w:rPr>
        <w:t>bearing</w:t>
      </w:r>
      <w:proofErr w:type="spellEnd"/>
      <w:r w:rsidRPr="00954A60">
        <w:rPr>
          <w:rFonts w:ascii="Times New Roman" w:hAnsi="Times New Roman" w:cs="Times New Roman"/>
          <w:sz w:val="24"/>
          <w:szCs w:val="24"/>
        </w:rPr>
        <w:t xml:space="preserve"> support, or the removal or change of any required means of egress, or rearrangement of parts of a structure affecting the egress requirements or mechanical systems or other work affecting public health or general safety under the jurisdiction of 780 CMR.</w:t>
      </w:r>
    </w:p>
    <w:p w:rsidR="00734D3F" w:rsidRPr="00954A60" w:rsidRDefault="00734D3F" w:rsidP="00734D3F">
      <w:pPr>
        <w:pStyle w:val="return"/>
        <w:tabs>
          <w:tab w:val="left" w:pos="1200"/>
          <w:tab w:val="left" w:pos="1555"/>
          <w:tab w:val="left" w:pos="1915"/>
          <w:tab w:val="left" w:pos="2275"/>
          <w:tab w:val="left" w:pos="2635"/>
          <w:tab w:val="left" w:pos="2995"/>
          <w:tab w:val="left" w:pos="7675"/>
        </w:tabs>
        <w:jc w:val="both"/>
      </w:pP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105.3 Application for Permit</w:t>
      </w:r>
      <w:r w:rsidRPr="00954A60">
        <w:rPr>
          <w:rFonts w:ascii="Times New Roman" w:hAnsi="Times New Roman" w:cs="Times New Roman"/>
          <w:sz w:val="24"/>
          <w:szCs w:val="24"/>
        </w:rPr>
        <w:t xml:space="preserve">.  To obtain a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owner</w:t>
      </w:r>
      <w:r w:rsidRPr="00954A60">
        <w:rPr>
          <w:rFonts w:ascii="Times New Roman" w:hAnsi="Times New Roman" w:cs="Times New Roman"/>
          <w:sz w:val="24"/>
          <w:szCs w:val="24"/>
        </w:rPr>
        <w:t xml:space="preserve"> (</w:t>
      </w:r>
      <w:r w:rsidRPr="00954A60">
        <w:rPr>
          <w:rFonts w:ascii="Times New Roman" w:hAnsi="Times New Roman" w:cs="Times New Roman"/>
          <w:i/>
          <w:iCs/>
          <w:sz w:val="24"/>
          <w:szCs w:val="24"/>
        </w:rPr>
        <w:t>see</w:t>
      </w:r>
      <w:r w:rsidRPr="00954A60">
        <w:rPr>
          <w:rFonts w:ascii="Times New Roman" w:hAnsi="Times New Roman" w:cs="Times New Roman"/>
          <w:sz w:val="24"/>
          <w:szCs w:val="24"/>
        </w:rPr>
        <w:t xml:space="preserve"> definition) or authorized agent shall file a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application on a form furnished by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for that purpose. Standard application forms, along with application forms that some municipalities use, can be found at </w:t>
      </w:r>
      <w:r w:rsidRPr="00954A60">
        <w:rPr>
          <w:rStyle w:val="Hypertext"/>
          <w:rFonts w:ascii="Times New Roman" w:hAnsi="Times New Roman" w:cs="Times New Roman"/>
          <w:sz w:val="24"/>
          <w:szCs w:val="24"/>
        </w:rPr>
        <w:t>www.mass.gov/dps</w:t>
      </w:r>
      <w:r w:rsidRPr="00954A60">
        <w:rPr>
          <w:rFonts w:ascii="Times New Roman" w:hAnsi="Times New Roman" w:cs="Times New Roman"/>
          <w:sz w:val="24"/>
          <w:szCs w:val="24"/>
        </w:rPr>
        <w:t>.  Such applications shall:</w:t>
      </w:r>
    </w:p>
    <w:p w:rsidR="00734D3F" w:rsidRPr="00954A60" w:rsidRDefault="00734D3F" w:rsidP="0005706F">
      <w:pPr>
        <w:pStyle w:val="return"/>
        <w:tabs>
          <w:tab w:val="left" w:pos="1200"/>
          <w:tab w:val="left" w:pos="1555"/>
          <w:tab w:val="left" w:pos="1915"/>
          <w:tab w:val="left" w:pos="2275"/>
          <w:tab w:val="left" w:pos="2635"/>
          <w:tab w:val="left" w:pos="2995"/>
          <w:tab w:val="left" w:pos="7675"/>
        </w:tabs>
        <w:ind w:left="990" w:hanging="270"/>
        <w:jc w:val="both"/>
      </w:pPr>
      <w:r w:rsidRPr="00954A60">
        <w:t xml:space="preserve">1.   Identify and describe the work to be covered by the </w:t>
      </w:r>
      <w:r w:rsidRPr="00954A60">
        <w:rPr>
          <w:i/>
          <w:iCs/>
        </w:rPr>
        <w:t>permit</w:t>
      </w:r>
      <w:r w:rsidRPr="00954A60">
        <w:t xml:space="preserve"> for which application is made.</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2.   Describe the land on which the proposed work is to be done by legal description, street address or similar description that will readily identify and definitely locate the proposed building or work.</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 xml:space="preserve">3.   Indicate the use and occupancy for which the proposed work is intended.  If the work involves a care facility or residence licensed by a State agency, indicate the agency name and appropriate licensing regulation on the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For example:  Department of Developmental Services, 115 CMR.</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 xml:space="preserve">4.   Be accompanied by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and other information as required in </w:t>
      </w:r>
      <w:r w:rsidR="00066005">
        <w:rPr>
          <w:rFonts w:ascii="Times New Roman" w:hAnsi="Times New Roman" w:cs="Times New Roman"/>
          <w:sz w:val="24"/>
          <w:szCs w:val="24"/>
        </w:rPr>
        <w:t>Section</w:t>
      </w:r>
      <w:r w:rsidRPr="00954A60">
        <w:rPr>
          <w:rFonts w:ascii="Times New Roman" w:hAnsi="Times New Roman" w:cs="Times New Roman"/>
          <w:sz w:val="24"/>
          <w:szCs w:val="24"/>
        </w:rPr>
        <w:t xml:space="preserve"> 107.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shall list any additional building features required by a Massachusetts state agency for its facilities that go beyond the requirements in this code.</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 xml:space="preserve">5.   State the valuation of the proposed work.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has authority to request from the applicant a detailed substantiation of the valuation.</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 xml:space="preserve">6.   Be signed by the </w:t>
      </w:r>
      <w:r w:rsidRPr="00954A60">
        <w:rPr>
          <w:rFonts w:ascii="Times New Roman" w:hAnsi="Times New Roman" w:cs="Times New Roman"/>
          <w:i/>
          <w:iCs/>
          <w:sz w:val="24"/>
          <w:szCs w:val="24"/>
        </w:rPr>
        <w:t>owner</w:t>
      </w:r>
      <w:r w:rsidRPr="00954A60">
        <w:rPr>
          <w:rFonts w:ascii="Times New Roman" w:hAnsi="Times New Roman" w:cs="Times New Roman"/>
          <w:sz w:val="24"/>
          <w:szCs w:val="24"/>
        </w:rPr>
        <w:t xml:space="preserve"> (</w:t>
      </w:r>
      <w:r w:rsidRPr="00954A60">
        <w:rPr>
          <w:rFonts w:ascii="Times New Roman" w:hAnsi="Times New Roman" w:cs="Times New Roman"/>
          <w:i/>
          <w:iCs/>
          <w:sz w:val="24"/>
          <w:szCs w:val="24"/>
        </w:rPr>
        <w:t>see</w:t>
      </w:r>
      <w:r w:rsidRPr="00954A60">
        <w:rPr>
          <w:rFonts w:ascii="Times New Roman" w:hAnsi="Times New Roman" w:cs="Times New Roman"/>
          <w:sz w:val="24"/>
          <w:szCs w:val="24"/>
        </w:rPr>
        <w:t xml:space="preserve"> definition) or authorized agent.</w:t>
      </w:r>
    </w:p>
    <w:p w:rsidR="00734D3F" w:rsidRPr="00954A60" w:rsidRDefault="00734D3F" w:rsidP="0005706F">
      <w:pPr>
        <w:tabs>
          <w:tab w:val="left" w:pos="1200"/>
          <w:tab w:val="left" w:pos="1555"/>
          <w:tab w:val="left" w:pos="1915"/>
          <w:tab w:val="left" w:pos="2275"/>
          <w:tab w:val="left" w:pos="2635"/>
          <w:tab w:val="left" w:pos="2995"/>
          <w:tab w:val="left" w:pos="7675"/>
        </w:tabs>
        <w:spacing w:after="0" w:line="240" w:lineRule="auto"/>
        <w:ind w:left="990" w:hanging="270"/>
        <w:jc w:val="both"/>
        <w:rPr>
          <w:rFonts w:ascii="Times New Roman" w:hAnsi="Times New Roman" w:cs="Times New Roman"/>
          <w:sz w:val="24"/>
          <w:szCs w:val="24"/>
        </w:rPr>
      </w:pPr>
      <w:r w:rsidRPr="00954A60">
        <w:rPr>
          <w:rFonts w:ascii="Times New Roman" w:hAnsi="Times New Roman" w:cs="Times New Roman"/>
          <w:sz w:val="24"/>
          <w:szCs w:val="24"/>
        </w:rPr>
        <w:t xml:space="preserve">7.   Give such other data and information as required by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in accordance with this code.</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105.3.1 Action on Application</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examine or cause to be examined applications for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s and amendments, and shall issue or deny the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within 30 days of filing.  If the application or the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do not conform to the requirements of this code and all pertinent laws (</w:t>
      </w:r>
      <w:r w:rsidRPr="00954A60">
        <w:rPr>
          <w:rFonts w:ascii="Times New Roman" w:hAnsi="Times New Roman" w:cs="Times New Roman"/>
          <w:i/>
          <w:iCs/>
          <w:sz w:val="24"/>
          <w:szCs w:val="24"/>
        </w:rPr>
        <w:t>see</w:t>
      </w:r>
      <w:r w:rsidRPr="00954A60">
        <w:rPr>
          <w:rFonts w:ascii="Times New Roman" w:hAnsi="Times New Roman" w:cs="Times New Roman"/>
          <w:sz w:val="24"/>
          <w:szCs w:val="24"/>
        </w:rPr>
        <w:t xml:space="preserve"> note below) under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's jurisdiction,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shall deny such application in writing, stating the reasons therefore.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's signature shall be attached to every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The following requirements, where applicable, must be satisfied before a building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is issued:</w:t>
      </w:r>
    </w:p>
    <w:p w:rsidR="00734D3F" w:rsidRPr="00954A60" w:rsidRDefault="00734D3F" w:rsidP="00FC6C51">
      <w:pPr>
        <w:tabs>
          <w:tab w:val="left" w:pos="1200"/>
          <w:tab w:val="left" w:pos="1555"/>
          <w:tab w:val="left" w:pos="2250"/>
          <w:tab w:val="left" w:pos="2635"/>
          <w:tab w:val="left" w:pos="2995"/>
          <w:tab w:val="left" w:pos="7675"/>
        </w:tabs>
        <w:spacing w:after="0" w:line="240" w:lineRule="auto"/>
        <w:ind w:left="2250" w:hanging="450"/>
        <w:jc w:val="both"/>
        <w:rPr>
          <w:rFonts w:ascii="Times New Roman" w:hAnsi="Times New Roman" w:cs="Times New Roman"/>
          <w:sz w:val="24"/>
          <w:szCs w:val="24"/>
        </w:rPr>
      </w:pPr>
      <w:r w:rsidRPr="00954A60">
        <w:rPr>
          <w:rFonts w:ascii="Times New Roman" w:hAnsi="Times New Roman" w:cs="Times New Roman"/>
          <w:sz w:val="24"/>
          <w:szCs w:val="24"/>
        </w:rPr>
        <w:t>1.   Zoning: in accordance with M.G.L. c. 40A or St. 1956, c. 665.</w:t>
      </w:r>
    </w:p>
    <w:p w:rsidR="00734D3F" w:rsidRPr="00954A60" w:rsidRDefault="00734D3F" w:rsidP="00FC6C51">
      <w:pPr>
        <w:tabs>
          <w:tab w:val="left" w:pos="1200"/>
          <w:tab w:val="left" w:pos="1555"/>
          <w:tab w:val="left" w:pos="2250"/>
          <w:tab w:val="left" w:pos="2635"/>
          <w:tab w:val="left" w:pos="2995"/>
          <w:tab w:val="left" w:pos="7675"/>
        </w:tabs>
        <w:spacing w:after="0" w:line="240" w:lineRule="auto"/>
        <w:ind w:left="2250" w:hanging="450"/>
        <w:jc w:val="both"/>
        <w:rPr>
          <w:rFonts w:ascii="Times New Roman" w:hAnsi="Times New Roman" w:cs="Times New Roman"/>
          <w:sz w:val="24"/>
          <w:szCs w:val="24"/>
        </w:rPr>
      </w:pPr>
      <w:r w:rsidRPr="00954A60">
        <w:rPr>
          <w:rFonts w:ascii="Times New Roman" w:hAnsi="Times New Roman" w:cs="Times New Roman"/>
          <w:sz w:val="24"/>
          <w:szCs w:val="24"/>
        </w:rPr>
        <w:t>2.   Railroad Right-of-way: in accordance with M.G.L. c. 40, § 54A.</w:t>
      </w:r>
    </w:p>
    <w:p w:rsidR="00734D3F" w:rsidRPr="00954A60" w:rsidRDefault="00734D3F" w:rsidP="00FC6C51">
      <w:pPr>
        <w:tabs>
          <w:tab w:val="left" w:pos="1200"/>
          <w:tab w:val="left" w:pos="1555"/>
          <w:tab w:val="left" w:pos="2250"/>
          <w:tab w:val="left" w:pos="2635"/>
          <w:tab w:val="left" w:pos="2995"/>
          <w:tab w:val="left" w:pos="7675"/>
        </w:tabs>
        <w:spacing w:after="0" w:line="240" w:lineRule="auto"/>
        <w:ind w:left="2250" w:hanging="450"/>
        <w:jc w:val="both"/>
        <w:rPr>
          <w:rFonts w:ascii="Times New Roman" w:hAnsi="Times New Roman" w:cs="Times New Roman"/>
          <w:sz w:val="24"/>
          <w:szCs w:val="24"/>
        </w:rPr>
      </w:pPr>
      <w:r w:rsidRPr="00954A60">
        <w:rPr>
          <w:rFonts w:ascii="Times New Roman" w:hAnsi="Times New Roman" w:cs="Times New Roman"/>
          <w:sz w:val="24"/>
          <w:szCs w:val="24"/>
        </w:rPr>
        <w:t>3.   Water Supply: in acc</w:t>
      </w:r>
      <w:r w:rsidR="00FC6C51" w:rsidRPr="00954A60">
        <w:rPr>
          <w:rFonts w:ascii="Times New Roman" w:hAnsi="Times New Roman" w:cs="Times New Roman"/>
          <w:sz w:val="24"/>
          <w:szCs w:val="24"/>
        </w:rPr>
        <w:t>ordance with M.G.L. c. 40, § 54.</w:t>
      </w:r>
    </w:p>
    <w:p w:rsidR="00734D3F" w:rsidRPr="00954A60" w:rsidRDefault="00734D3F" w:rsidP="00FC6C51">
      <w:pPr>
        <w:tabs>
          <w:tab w:val="left" w:pos="1200"/>
          <w:tab w:val="left" w:pos="1555"/>
          <w:tab w:val="left" w:pos="2250"/>
          <w:tab w:val="left" w:pos="2635"/>
          <w:tab w:val="left" w:pos="2995"/>
          <w:tab w:val="left" w:pos="7675"/>
        </w:tabs>
        <w:spacing w:after="0" w:line="240" w:lineRule="auto"/>
        <w:ind w:left="2250" w:hanging="450"/>
        <w:jc w:val="both"/>
        <w:rPr>
          <w:rFonts w:ascii="Times New Roman" w:hAnsi="Times New Roman" w:cs="Times New Roman"/>
          <w:sz w:val="24"/>
          <w:szCs w:val="24"/>
        </w:rPr>
      </w:pPr>
      <w:r w:rsidRPr="00954A60">
        <w:rPr>
          <w:rFonts w:ascii="Times New Roman" w:hAnsi="Times New Roman" w:cs="Times New Roman"/>
          <w:sz w:val="24"/>
          <w:szCs w:val="24"/>
        </w:rPr>
        <w:t>4.   Debris Removal: in accordance with M.G.L. c. 40, § 54</w:t>
      </w:r>
      <w:r w:rsidR="00FC6C51" w:rsidRPr="00954A60">
        <w:rPr>
          <w:rFonts w:ascii="Times New Roman" w:hAnsi="Times New Roman" w:cs="Times New Roman"/>
          <w:sz w:val="24"/>
          <w:szCs w:val="24"/>
        </w:rPr>
        <w:t>.</w:t>
      </w:r>
    </w:p>
    <w:p w:rsidR="00734D3F" w:rsidRPr="00954A60" w:rsidRDefault="00734D3F" w:rsidP="00FC6C51">
      <w:pPr>
        <w:tabs>
          <w:tab w:val="left" w:pos="1200"/>
          <w:tab w:val="left" w:pos="1555"/>
          <w:tab w:val="left" w:pos="2250"/>
          <w:tab w:val="left" w:pos="2635"/>
          <w:tab w:val="left" w:pos="2995"/>
          <w:tab w:val="left" w:pos="7675"/>
        </w:tabs>
        <w:spacing w:after="0" w:line="240" w:lineRule="auto"/>
        <w:ind w:left="2250" w:hanging="450"/>
        <w:jc w:val="both"/>
        <w:rPr>
          <w:rFonts w:ascii="Times New Roman" w:hAnsi="Times New Roman" w:cs="Times New Roman"/>
          <w:sz w:val="24"/>
          <w:szCs w:val="24"/>
        </w:rPr>
      </w:pPr>
      <w:r w:rsidRPr="00954A60">
        <w:rPr>
          <w:rFonts w:ascii="Times New Roman" w:hAnsi="Times New Roman" w:cs="Times New Roman"/>
          <w:sz w:val="24"/>
          <w:szCs w:val="24"/>
        </w:rPr>
        <w:t xml:space="preserve">5.   Workers Compensation Insurance: in accordance with M.G.L. c. 152, § </w:t>
      </w:r>
      <w:proofErr w:type="gramStart"/>
      <w:r w:rsidRPr="00954A60">
        <w:rPr>
          <w:rFonts w:ascii="Times New Roman" w:hAnsi="Times New Roman" w:cs="Times New Roman"/>
          <w:sz w:val="24"/>
          <w:szCs w:val="24"/>
        </w:rPr>
        <w:t>25C(</w:t>
      </w:r>
      <w:proofErr w:type="gramEnd"/>
      <w:r w:rsidRPr="00954A60">
        <w:rPr>
          <w:rFonts w:ascii="Times New Roman" w:hAnsi="Times New Roman" w:cs="Times New Roman"/>
          <w:sz w:val="24"/>
          <w:szCs w:val="24"/>
        </w:rPr>
        <w:t>6).</w:t>
      </w:r>
    </w:p>
    <w:p w:rsidR="00734D3F" w:rsidRPr="00954A60" w:rsidRDefault="00734D3F" w:rsidP="00FC6C51">
      <w:pPr>
        <w:tabs>
          <w:tab w:val="left" w:pos="1200"/>
          <w:tab w:val="left" w:pos="1555"/>
          <w:tab w:val="left" w:pos="2250"/>
          <w:tab w:val="left" w:pos="2635"/>
          <w:tab w:val="left" w:pos="2995"/>
          <w:tab w:val="left" w:pos="7675"/>
        </w:tabs>
        <w:spacing w:after="0" w:line="240" w:lineRule="auto"/>
        <w:ind w:left="2250" w:hanging="450"/>
        <w:jc w:val="both"/>
        <w:rPr>
          <w:rFonts w:ascii="Times New Roman" w:hAnsi="Times New Roman" w:cs="Times New Roman"/>
          <w:sz w:val="24"/>
          <w:szCs w:val="24"/>
        </w:rPr>
      </w:pPr>
      <w:r w:rsidRPr="00954A60">
        <w:rPr>
          <w:rFonts w:ascii="Times New Roman" w:hAnsi="Times New Roman" w:cs="Times New Roman"/>
          <w:sz w:val="24"/>
          <w:szCs w:val="24"/>
        </w:rPr>
        <w:t>6.   Hazards to Air Navigation: in accordance with M.G.L. c. 90, § 3SB.</w:t>
      </w:r>
    </w:p>
    <w:p w:rsidR="00734D3F" w:rsidRPr="00954A60" w:rsidRDefault="00734D3F" w:rsidP="00FC6C51">
      <w:pPr>
        <w:tabs>
          <w:tab w:val="left" w:pos="1200"/>
          <w:tab w:val="left" w:pos="1555"/>
          <w:tab w:val="left" w:pos="2250"/>
          <w:tab w:val="left" w:pos="2635"/>
          <w:tab w:val="left" w:pos="2995"/>
          <w:tab w:val="left" w:pos="7675"/>
        </w:tabs>
        <w:spacing w:after="0" w:line="240" w:lineRule="auto"/>
        <w:ind w:left="2250" w:hanging="450"/>
        <w:jc w:val="both"/>
        <w:rPr>
          <w:rFonts w:ascii="Times New Roman" w:hAnsi="Times New Roman" w:cs="Times New Roman"/>
          <w:sz w:val="24"/>
          <w:szCs w:val="24"/>
        </w:rPr>
      </w:pPr>
      <w:r w:rsidRPr="00954A60">
        <w:rPr>
          <w:rFonts w:ascii="Times New Roman" w:hAnsi="Times New Roman" w:cs="Times New Roman"/>
          <w:sz w:val="24"/>
          <w:szCs w:val="24"/>
        </w:rPr>
        <w:t xml:space="preserve">7.   Construction in coastal dunes: in accordance with </w:t>
      </w:r>
      <w:r w:rsidRPr="00954A60">
        <w:rPr>
          <w:rFonts w:ascii="Times New Roman" w:hAnsi="Times New Roman" w:cs="Times New Roman"/>
          <w:iCs/>
          <w:sz w:val="24"/>
          <w:szCs w:val="24"/>
        </w:rPr>
        <w:t>flood construction requirements of this code</w:t>
      </w:r>
      <w:r w:rsidRPr="00954A60">
        <w:rPr>
          <w:rFonts w:ascii="Times New Roman" w:hAnsi="Times New Roman" w:cs="Times New Roman"/>
          <w:sz w:val="24"/>
          <w:szCs w:val="24"/>
        </w:rPr>
        <w:t>.</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105.3.2 Time Limitation of Application</w:t>
      </w:r>
      <w:r w:rsidRPr="00954A60">
        <w:rPr>
          <w:rFonts w:ascii="Times New Roman" w:hAnsi="Times New Roman" w:cs="Times New Roman"/>
          <w:sz w:val="24"/>
          <w:szCs w:val="24"/>
        </w:rPr>
        <w:t xml:space="preserve">.  An application for a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for any proposed work shall be deemed to have been abandoned 180 days after the date of filing, unless such application has been pursued in good faith or a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has been issued; except that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is authorized to grant one or more extensions of time for additional periods not exceeding 90 days each.  The extension shall be requested in writing and justifiable cause demonstrated.</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105.4 Validity of Permit</w:t>
      </w:r>
      <w:r w:rsidRPr="00954A60">
        <w:rPr>
          <w:rFonts w:ascii="Times New Roman" w:hAnsi="Times New Roman" w:cs="Times New Roman"/>
          <w:sz w:val="24"/>
          <w:szCs w:val="24"/>
        </w:rPr>
        <w:t xml:space="preserve">.  The issuance or granting of a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shall not be construed to be a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for, or an approval of, any violation of any of the provisions of this code or of any other ordinance of the jurisdiction.  </w:t>
      </w:r>
      <w:r w:rsidRPr="00954A60">
        <w:rPr>
          <w:rFonts w:ascii="Times New Roman" w:hAnsi="Times New Roman" w:cs="Times New Roman"/>
          <w:i/>
          <w:iCs/>
          <w:sz w:val="24"/>
          <w:szCs w:val="24"/>
        </w:rPr>
        <w:t>Permit</w:t>
      </w:r>
      <w:r w:rsidRPr="00954A60">
        <w:rPr>
          <w:rFonts w:ascii="Times New Roman" w:hAnsi="Times New Roman" w:cs="Times New Roman"/>
          <w:i/>
          <w:sz w:val="24"/>
          <w:szCs w:val="24"/>
        </w:rPr>
        <w:t>s</w:t>
      </w:r>
      <w:r w:rsidRPr="00954A60">
        <w:rPr>
          <w:rFonts w:ascii="Times New Roman" w:hAnsi="Times New Roman" w:cs="Times New Roman"/>
          <w:sz w:val="24"/>
          <w:szCs w:val="24"/>
        </w:rPr>
        <w:t xml:space="preserve"> presuming to give authority to violate or cancel the provisions of this code or other ordinances of the jurisdiction shall not be valid.  The issuance of a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based on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and other data shall not prevent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from requiring the correction of errors in the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and other data.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is also authorized to prevent occupancy or use of a structure where in violation of this code or of any other ordinances of this jurisdiction.</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105.5 Expiration</w:t>
      </w:r>
      <w:r w:rsidRPr="00954A60">
        <w:rPr>
          <w:rFonts w:ascii="Times New Roman" w:hAnsi="Times New Roman" w:cs="Times New Roman"/>
          <w:sz w:val="24"/>
          <w:szCs w:val="24"/>
        </w:rPr>
        <w:t xml:space="preserve">.  Every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issued shall become invalid unless the work on the site authorized by such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is commenced within 180 days after its issuance, or if the work authorized on the site by such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is suspended or abandoned for a period of 180 days after the time the work is commenced.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is authorized to grant, in writing, one or more extensions of time, for periods not more than 180 days each.  The extension shall be requested in writing and justifiable cause demonstrated.</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105.6 Suspension or Revocation</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is authorized to suspend or revoke a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issued under the provisions of this code wherever the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is issued in error or on the basis of incorrect, inaccurate or incomplete information, or in violation of any ordinance or regulation or any of the provisions of this code.</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105.7 Placement of Permit</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or copy shall be kept on the site of the work until the completion of the project.</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105.8 Notice of Start</w:t>
      </w:r>
      <w:r w:rsidRPr="00954A60">
        <w:rPr>
          <w:rFonts w:ascii="Times New Roman" w:hAnsi="Times New Roman" w:cs="Times New Roman"/>
          <w:sz w:val="24"/>
          <w:szCs w:val="24"/>
        </w:rPr>
        <w:t xml:space="preserv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may require to be notified at least one business day before the start of work.</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105.9 Independent Structural Engineering Review Condition</w:t>
      </w:r>
      <w:r w:rsidRPr="00954A60">
        <w:rPr>
          <w:rFonts w:ascii="Times New Roman" w:hAnsi="Times New Roman" w:cs="Times New Roman"/>
          <w:sz w:val="24"/>
          <w:szCs w:val="24"/>
        </w:rPr>
        <w:t xml:space="preserve">.  As a condition for the issuance of a building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the structural design of the following described structures shall be reviewed by a </w:t>
      </w:r>
      <w:r w:rsidRPr="00954A60">
        <w:rPr>
          <w:rFonts w:ascii="Times New Roman" w:hAnsi="Times New Roman" w:cs="Times New Roman"/>
          <w:i/>
          <w:iCs/>
          <w:sz w:val="24"/>
          <w:szCs w:val="24"/>
        </w:rPr>
        <w:t>registered design professional</w:t>
      </w:r>
      <w:r w:rsidRPr="00954A60">
        <w:rPr>
          <w:rFonts w:ascii="Times New Roman" w:hAnsi="Times New Roman" w:cs="Times New Roman"/>
          <w:sz w:val="24"/>
          <w:szCs w:val="24"/>
        </w:rPr>
        <w:t xml:space="preserve"> to verify that the design of the primary structure is conceptually correct and that there are no major errors in the design:</w:t>
      </w:r>
    </w:p>
    <w:p w:rsidR="00734D3F" w:rsidRPr="00954A60" w:rsidRDefault="00734D3F" w:rsidP="00FC6C51">
      <w:pPr>
        <w:tabs>
          <w:tab w:val="left" w:pos="1200"/>
          <w:tab w:val="left" w:pos="1555"/>
          <w:tab w:val="left" w:pos="1915"/>
          <w:tab w:val="left" w:pos="2275"/>
          <w:tab w:val="left" w:pos="2635"/>
          <w:tab w:val="left" w:pos="2995"/>
          <w:tab w:val="left" w:pos="7675"/>
        </w:tabs>
        <w:spacing w:after="0" w:line="240" w:lineRule="auto"/>
        <w:ind w:left="1080" w:hanging="360"/>
        <w:jc w:val="both"/>
        <w:rPr>
          <w:rFonts w:ascii="Times New Roman" w:hAnsi="Times New Roman" w:cs="Times New Roman"/>
          <w:sz w:val="24"/>
          <w:szCs w:val="24"/>
        </w:rPr>
      </w:pPr>
      <w:r w:rsidRPr="00954A60">
        <w:rPr>
          <w:rFonts w:ascii="Times New Roman" w:hAnsi="Times New Roman" w:cs="Times New Roman"/>
          <w:sz w:val="24"/>
          <w:szCs w:val="24"/>
        </w:rPr>
        <w:t>1.   High rise buildings.</w:t>
      </w:r>
    </w:p>
    <w:p w:rsidR="00734D3F" w:rsidRPr="00954A60" w:rsidRDefault="00734D3F" w:rsidP="00FC6C51">
      <w:pPr>
        <w:tabs>
          <w:tab w:val="left" w:pos="1200"/>
          <w:tab w:val="left" w:pos="1555"/>
          <w:tab w:val="left" w:pos="1915"/>
          <w:tab w:val="left" w:pos="2275"/>
          <w:tab w:val="left" w:pos="2635"/>
          <w:tab w:val="left" w:pos="2995"/>
          <w:tab w:val="left" w:pos="7675"/>
        </w:tabs>
        <w:spacing w:after="0" w:line="240" w:lineRule="auto"/>
        <w:ind w:left="1080" w:hanging="360"/>
        <w:jc w:val="both"/>
        <w:rPr>
          <w:rFonts w:ascii="Times New Roman" w:hAnsi="Times New Roman" w:cs="Times New Roman"/>
          <w:sz w:val="24"/>
          <w:szCs w:val="24"/>
        </w:rPr>
      </w:pPr>
      <w:r w:rsidRPr="00954A60">
        <w:rPr>
          <w:rFonts w:ascii="Times New Roman" w:hAnsi="Times New Roman" w:cs="Times New Roman"/>
          <w:sz w:val="24"/>
          <w:szCs w:val="24"/>
        </w:rPr>
        <w:t xml:space="preserve">2.   Structures of unusual complexity or design as determined by the BBRS.  A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may apply to the BBRS for such a determination on a specific structure.</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sz w:val="24"/>
          <w:szCs w:val="24"/>
        </w:rPr>
        <w:t xml:space="preserve">This requirement shall not preclude an </w:t>
      </w:r>
      <w:r w:rsidRPr="00954A60">
        <w:rPr>
          <w:rFonts w:ascii="Times New Roman" w:hAnsi="Times New Roman" w:cs="Times New Roman"/>
          <w:i/>
          <w:iCs/>
          <w:sz w:val="24"/>
          <w:szCs w:val="24"/>
        </w:rPr>
        <w:t>owner</w:t>
      </w:r>
      <w:r w:rsidRPr="00954A60">
        <w:rPr>
          <w:rFonts w:ascii="Times New Roman" w:hAnsi="Times New Roman" w:cs="Times New Roman"/>
          <w:sz w:val="24"/>
          <w:szCs w:val="24"/>
        </w:rPr>
        <w:t xml:space="preserve"> from obtaining an independent structural engineering design review of a primary structure, other than those listed in this section.</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105.9.1 Review Requirements</w:t>
      </w:r>
      <w:r w:rsidRPr="00954A60">
        <w:rPr>
          <w:rFonts w:ascii="Times New Roman" w:hAnsi="Times New Roman" w:cs="Times New Roman"/>
          <w:sz w:val="24"/>
          <w:szCs w:val="24"/>
        </w:rPr>
        <w:t xml:space="preserve">.   The independent structural engineering review shall be in accordance with the guidance document found at </w:t>
      </w:r>
      <w:hyperlink r:id="rId9" w:history="1">
        <w:r w:rsidR="00954A60" w:rsidRPr="00954A60">
          <w:rPr>
            <w:rStyle w:val="Hyperlink"/>
            <w:rFonts w:ascii="Times New Roman" w:hAnsi="Times New Roman" w:cs="Times New Roman"/>
            <w:sz w:val="24"/>
            <w:szCs w:val="24"/>
          </w:rPr>
          <w:t>www.mass.gov/dps</w:t>
        </w:r>
      </w:hyperlink>
      <w:r w:rsidR="00954A60" w:rsidRPr="00954A60">
        <w:rPr>
          <w:rFonts w:ascii="Times New Roman" w:hAnsi="Times New Roman" w:cs="Times New Roman"/>
          <w:sz w:val="24"/>
          <w:szCs w:val="24"/>
        </w:rPr>
        <w:t>.</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105.9.2 Disputes</w:t>
      </w:r>
      <w:r w:rsidRPr="00954A60">
        <w:rPr>
          <w:rFonts w:ascii="Times New Roman" w:hAnsi="Times New Roman" w:cs="Times New Roman"/>
          <w:sz w:val="24"/>
          <w:szCs w:val="24"/>
        </w:rPr>
        <w:t>.  Disputes between the structural engineer responsible for the design of the building or structure and the independent structural engineering reviewer shall be resolved by the BBRS or a board established by the BBRS.</w:t>
      </w:r>
    </w:p>
    <w:p w:rsidR="00734D3F" w:rsidRPr="00954A60"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954A60"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954A60">
        <w:rPr>
          <w:rFonts w:ascii="Times New Roman" w:hAnsi="Times New Roman" w:cs="Times New Roman"/>
          <w:b/>
          <w:bCs/>
          <w:sz w:val="24"/>
          <w:szCs w:val="24"/>
        </w:rPr>
        <w:t xml:space="preserve">SECTION 106 FLOOR AND ROOF DESIGN LOADS </w:t>
      </w:r>
    </w:p>
    <w:p w:rsidR="00734D3F" w:rsidRPr="00954A60"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106.1 Live Loads Posted</w:t>
      </w:r>
      <w:r w:rsidRPr="00954A60">
        <w:rPr>
          <w:rFonts w:ascii="Times New Roman" w:hAnsi="Times New Roman" w:cs="Times New Roman"/>
          <w:sz w:val="24"/>
          <w:szCs w:val="24"/>
        </w:rPr>
        <w:t xml:space="preserve">.  Where the live loads for which each floor or portion thereof of a commercial or industrial building is or has been designed to exceed 50 </w:t>
      </w:r>
      <w:proofErr w:type="spellStart"/>
      <w:r w:rsidRPr="00954A60">
        <w:rPr>
          <w:rFonts w:ascii="Times New Roman" w:hAnsi="Times New Roman" w:cs="Times New Roman"/>
          <w:sz w:val="24"/>
          <w:szCs w:val="24"/>
        </w:rPr>
        <w:t>psf</w:t>
      </w:r>
      <w:proofErr w:type="spellEnd"/>
      <w:r w:rsidRPr="00954A60">
        <w:rPr>
          <w:rFonts w:ascii="Times New Roman" w:hAnsi="Times New Roman" w:cs="Times New Roman"/>
          <w:sz w:val="24"/>
          <w:szCs w:val="24"/>
        </w:rPr>
        <w:t xml:space="preserve"> (2.40 </w:t>
      </w:r>
      <w:proofErr w:type="spellStart"/>
      <w:r w:rsidRPr="00954A60">
        <w:rPr>
          <w:rFonts w:ascii="Times New Roman" w:hAnsi="Times New Roman" w:cs="Times New Roman"/>
          <w:sz w:val="24"/>
          <w:szCs w:val="24"/>
        </w:rPr>
        <w:t>kN</w:t>
      </w:r>
      <w:proofErr w:type="spellEnd"/>
      <w:r w:rsidRPr="00954A60">
        <w:rPr>
          <w:rFonts w:ascii="Times New Roman" w:hAnsi="Times New Roman" w:cs="Times New Roman"/>
          <w:sz w:val="24"/>
          <w:szCs w:val="24"/>
        </w:rPr>
        <w:t>/m</w:t>
      </w:r>
      <w:r w:rsidRPr="00954A60">
        <w:rPr>
          <w:rFonts w:ascii="Times New Roman" w:hAnsi="Times New Roman" w:cs="Times New Roman"/>
          <w:sz w:val="24"/>
          <w:szCs w:val="24"/>
          <w:vertAlign w:val="superscript"/>
        </w:rPr>
        <w:t>2</w:t>
      </w:r>
      <w:r w:rsidRPr="00954A60">
        <w:rPr>
          <w:rFonts w:ascii="Times New Roman" w:hAnsi="Times New Roman" w:cs="Times New Roman"/>
          <w:sz w:val="24"/>
          <w:szCs w:val="24"/>
        </w:rPr>
        <w:t xml:space="preserve">), such design live loads shall be conspicuously posted by the </w:t>
      </w:r>
      <w:r w:rsidRPr="00954A60">
        <w:rPr>
          <w:rFonts w:ascii="Times New Roman" w:hAnsi="Times New Roman" w:cs="Times New Roman"/>
          <w:i/>
          <w:iCs/>
          <w:sz w:val="24"/>
          <w:szCs w:val="24"/>
        </w:rPr>
        <w:t>owner</w:t>
      </w:r>
      <w:r w:rsidRPr="00954A60">
        <w:rPr>
          <w:rFonts w:ascii="Times New Roman" w:hAnsi="Times New Roman" w:cs="Times New Roman"/>
          <w:sz w:val="24"/>
          <w:szCs w:val="24"/>
        </w:rPr>
        <w:t xml:space="preserve"> in that part of each story in which they apply, using durable signs.  It shall be unlawful to remove or deface such notices</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106.2 Issuance of Certificate of Occupancy</w:t>
      </w:r>
      <w:r w:rsidRPr="00954A60">
        <w:rPr>
          <w:rFonts w:ascii="Times New Roman" w:hAnsi="Times New Roman" w:cs="Times New Roman"/>
          <w:sz w:val="24"/>
          <w:szCs w:val="24"/>
        </w:rPr>
        <w:t>.  A certificate of occupancy required by Section 111 shall not be issued until the floor load signs, required by Section 106.1, have been installed.</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106.3 Restrictions on Loading</w:t>
      </w:r>
      <w:r w:rsidRPr="00954A60">
        <w:rPr>
          <w:rFonts w:ascii="Times New Roman" w:hAnsi="Times New Roman" w:cs="Times New Roman"/>
          <w:sz w:val="24"/>
          <w:szCs w:val="24"/>
        </w:rPr>
        <w:t>.  It shall be unlawful to place, or cause or permit to be placed, on any floor or roof of a building, structure or portion thereof, a load greater than is permitted by this code.</w:t>
      </w:r>
    </w:p>
    <w:p w:rsidR="00734D3F" w:rsidRPr="00954A60"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p>
    <w:p w:rsidR="00734D3F" w:rsidRPr="00954A60"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954A60">
        <w:rPr>
          <w:rFonts w:ascii="Times New Roman" w:hAnsi="Times New Roman" w:cs="Times New Roman"/>
          <w:b/>
          <w:bCs/>
          <w:sz w:val="24"/>
          <w:szCs w:val="24"/>
        </w:rPr>
        <w:t>SECTION 107 SUBMITTAL DOCUMENTS AND CONSTRUCTION CONTROL</w:t>
      </w:r>
    </w:p>
    <w:p w:rsidR="00734D3F" w:rsidRPr="00954A60"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954A60">
        <w:rPr>
          <w:rFonts w:ascii="Times New Roman" w:hAnsi="Times New Roman" w:cs="Times New Roman"/>
          <w:b/>
          <w:bCs/>
          <w:sz w:val="24"/>
          <w:szCs w:val="24"/>
        </w:rPr>
        <w:t>107.1 General</w:t>
      </w:r>
      <w:r w:rsidRPr="00954A60">
        <w:rPr>
          <w:rFonts w:ascii="Times New Roman" w:hAnsi="Times New Roman" w:cs="Times New Roman"/>
          <w:sz w:val="24"/>
          <w:szCs w:val="24"/>
        </w:rPr>
        <w:t xml:space="preserve">.  Submittal documents consisting of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statement of special inspections, geotechnical report and other data shall be submitted in two or more sets with each </w:t>
      </w:r>
      <w:r w:rsidRPr="00954A60">
        <w:rPr>
          <w:rFonts w:ascii="Times New Roman" w:hAnsi="Times New Roman" w:cs="Times New Roman"/>
          <w:i/>
          <w:iCs/>
          <w:sz w:val="24"/>
          <w:szCs w:val="24"/>
        </w:rPr>
        <w:t>permit</w:t>
      </w:r>
      <w:r w:rsidRPr="00954A60">
        <w:rPr>
          <w:rFonts w:ascii="Times New Roman" w:hAnsi="Times New Roman" w:cs="Times New Roman"/>
          <w:sz w:val="24"/>
          <w:szCs w:val="24"/>
        </w:rPr>
        <w:t xml:space="preserve"> application.  The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shall be prepared by a </w:t>
      </w:r>
      <w:r w:rsidRPr="00954A60">
        <w:rPr>
          <w:rFonts w:ascii="Times New Roman" w:hAnsi="Times New Roman" w:cs="Times New Roman"/>
          <w:i/>
          <w:iCs/>
          <w:sz w:val="24"/>
          <w:szCs w:val="24"/>
        </w:rPr>
        <w:t>registered design professional</w:t>
      </w:r>
      <w:r w:rsidRPr="00954A60">
        <w:rPr>
          <w:rFonts w:ascii="Times New Roman" w:hAnsi="Times New Roman" w:cs="Times New Roman"/>
          <w:sz w:val="24"/>
          <w:szCs w:val="24"/>
        </w:rPr>
        <w:t xml:space="preserve"> where required by the statutes of the jurisdiction in which the project is to be constructed.  Where special conditions exist,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is authorized to require additional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to be prepared by a </w:t>
      </w:r>
      <w:r w:rsidRPr="00954A60">
        <w:rPr>
          <w:rFonts w:ascii="Times New Roman" w:hAnsi="Times New Roman" w:cs="Times New Roman"/>
          <w:i/>
          <w:iCs/>
          <w:sz w:val="24"/>
          <w:szCs w:val="24"/>
        </w:rPr>
        <w:t>registered design professional</w:t>
      </w:r>
      <w:r w:rsidRPr="00954A60">
        <w:rPr>
          <w:rFonts w:ascii="Times New Roman" w:hAnsi="Times New Roman" w:cs="Times New Roman"/>
          <w:sz w:val="24"/>
          <w:szCs w:val="24"/>
        </w:rPr>
        <w:t>.</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Exception</w:t>
      </w:r>
      <w:r w:rsidR="00680C0C" w:rsidRPr="00954A60">
        <w:rPr>
          <w:rFonts w:ascii="Times New Roman" w:hAnsi="Times New Roman" w:cs="Times New Roman"/>
          <w:sz w:val="24"/>
          <w:szCs w:val="24"/>
        </w:rPr>
        <w:t xml:space="preserve">: </w:t>
      </w:r>
      <w:r w:rsidRPr="00954A60">
        <w:rPr>
          <w:rFonts w:ascii="Times New Roman" w:hAnsi="Times New Roman" w:cs="Times New Roman"/>
          <w:sz w:val="24"/>
          <w:szCs w:val="24"/>
        </w:rPr>
        <w:t xml:space="preserve">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is authorized to waive the submission of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and other data not required to be prepared by a </w:t>
      </w:r>
      <w:r w:rsidRPr="00954A60">
        <w:rPr>
          <w:rFonts w:ascii="Times New Roman" w:hAnsi="Times New Roman" w:cs="Times New Roman"/>
          <w:i/>
          <w:iCs/>
          <w:sz w:val="24"/>
          <w:szCs w:val="24"/>
        </w:rPr>
        <w:t xml:space="preserve">registered design professional </w:t>
      </w:r>
      <w:r w:rsidRPr="00954A60">
        <w:rPr>
          <w:rFonts w:ascii="Times New Roman" w:hAnsi="Times New Roman" w:cs="Times New Roman"/>
          <w:iCs/>
          <w:sz w:val="24"/>
          <w:szCs w:val="24"/>
        </w:rPr>
        <w:t>if</w:t>
      </w:r>
      <w:r w:rsidRPr="00954A60">
        <w:rPr>
          <w:rFonts w:ascii="Times New Roman" w:hAnsi="Times New Roman" w:cs="Times New Roman"/>
          <w:sz w:val="24"/>
          <w:szCs w:val="24"/>
        </w:rPr>
        <w:t xml:space="preserve"> it is found that the nature of the work applied for is such that review of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is not necessary to obtain compliance with this code. </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107.1.1 Professional Seal and Signature</w:t>
      </w:r>
      <w:r w:rsidRPr="00954A60">
        <w:rPr>
          <w:rFonts w:ascii="Times New Roman" w:hAnsi="Times New Roman" w:cs="Times New Roman"/>
          <w:sz w:val="24"/>
          <w:szCs w:val="24"/>
        </w:rPr>
        <w:t xml:space="preserve">.  All plans and specifications shall bear a seal and signature of the responsible </w:t>
      </w:r>
      <w:r w:rsidRPr="00954A60">
        <w:rPr>
          <w:rFonts w:ascii="Times New Roman" w:hAnsi="Times New Roman" w:cs="Times New Roman"/>
          <w:i/>
          <w:iCs/>
          <w:sz w:val="24"/>
          <w:szCs w:val="24"/>
        </w:rPr>
        <w:t>registered design professional</w:t>
      </w:r>
      <w:r w:rsidRPr="00954A60">
        <w:rPr>
          <w:rFonts w:ascii="Times New Roman" w:hAnsi="Times New Roman" w:cs="Times New Roman"/>
          <w:sz w:val="24"/>
          <w:szCs w:val="24"/>
        </w:rPr>
        <w:t xml:space="preserve"> in accordance with M.G.L. c. 143, § 54A.  </w:t>
      </w:r>
      <w:r w:rsidRPr="00954A60">
        <w:rPr>
          <w:rFonts w:ascii="Times New Roman" w:hAnsi="Times New Roman" w:cs="Times New Roman"/>
          <w:i/>
          <w:iCs/>
          <w:sz w:val="24"/>
          <w:szCs w:val="24"/>
        </w:rPr>
        <w:t>See</w:t>
      </w:r>
      <w:r w:rsidRPr="00954A60">
        <w:rPr>
          <w:rFonts w:ascii="Times New Roman" w:hAnsi="Times New Roman" w:cs="Times New Roman"/>
          <w:sz w:val="24"/>
          <w:szCs w:val="24"/>
        </w:rPr>
        <w:t xml:space="preserve"> also </w:t>
      </w:r>
      <w:r w:rsidRPr="00954A60">
        <w:rPr>
          <w:rStyle w:val="Hypertext"/>
          <w:rFonts w:ascii="Times New Roman" w:hAnsi="Times New Roman" w:cs="Times New Roman"/>
          <w:sz w:val="24"/>
          <w:szCs w:val="24"/>
        </w:rPr>
        <w:t>www.mass.gov/dpl</w:t>
      </w:r>
      <w:r w:rsidRPr="00954A60">
        <w:rPr>
          <w:rFonts w:ascii="Times New Roman" w:hAnsi="Times New Roman" w:cs="Times New Roman"/>
          <w:sz w:val="24"/>
          <w:szCs w:val="24"/>
        </w:rPr>
        <w:t xml:space="preserve"> for policy on electronic seal and signature for certain </w:t>
      </w:r>
      <w:r w:rsidRPr="00954A60">
        <w:rPr>
          <w:rFonts w:ascii="Times New Roman" w:hAnsi="Times New Roman" w:cs="Times New Roman"/>
          <w:i/>
          <w:iCs/>
          <w:sz w:val="24"/>
          <w:szCs w:val="24"/>
        </w:rPr>
        <w:t>registered design professional</w:t>
      </w:r>
      <w:r w:rsidRPr="00954A60">
        <w:rPr>
          <w:rFonts w:ascii="Times New Roman" w:hAnsi="Times New Roman" w:cs="Times New Roman"/>
          <w:sz w:val="24"/>
          <w:szCs w:val="24"/>
        </w:rPr>
        <w:t>s.</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107.1.2 Fire Department Review</w:t>
      </w:r>
      <w:r w:rsidRPr="00954A60">
        <w:rPr>
          <w:rFonts w:ascii="Times New Roman" w:hAnsi="Times New Roman" w:cs="Times New Roman"/>
          <w:sz w:val="24"/>
          <w:szCs w:val="24"/>
        </w:rPr>
        <w:t xml:space="preserve">.  For </w:t>
      </w:r>
      <w:r w:rsidRPr="00954A60">
        <w:rPr>
          <w:rFonts w:ascii="Times New Roman" w:hAnsi="Times New Roman" w:cs="Times New Roman"/>
          <w:i/>
          <w:iCs/>
          <w:sz w:val="24"/>
          <w:szCs w:val="24"/>
        </w:rPr>
        <w:t>permits</w:t>
      </w:r>
      <w:r w:rsidRPr="00954A60">
        <w:rPr>
          <w:rFonts w:ascii="Times New Roman" w:hAnsi="Times New Roman" w:cs="Times New Roman"/>
          <w:sz w:val="24"/>
          <w:szCs w:val="24"/>
        </w:rPr>
        <w:t xml:space="preserve"> that include </w:t>
      </w:r>
      <w:r w:rsidRPr="00954A60">
        <w:rPr>
          <w:rFonts w:ascii="Times New Roman" w:hAnsi="Times New Roman" w:cs="Times New Roman"/>
          <w:i/>
          <w:iCs/>
          <w:sz w:val="24"/>
          <w:szCs w:val="24"/>
        </w:rPr>
        <w:t>fire protection systems</w:t>
      </w:r>
      <w:r w:rsidRPr="00954A60">
        <w:rPr>
          <w:rFonts w:ascii="Times New Roman" w:hAnsi="Times New Roman" w:cs="Times New Roman"/>
          <w:sz w:val="24"/>
          <w:szCs w:val="24"/>
        </w:rPr>
        <w:t xml:space="preserve"> under Chapters 4:  </w:t>
      </w:r>
      <w:r w:rsidRPr="00954A60">
        <w:rPr>
          <w:rFonts w:ascii="Times New Roman" w:hAnsi="Times New Roman" w:cs="Times New Roman"/>
          <w:i/>
          <w:iCs/>
          <w:sz w:val="24"/>
          <w:szCs w:val="24"/>
        </w:rPr>
        <w:t>Special Detailed Requirements Based on Use and Occupancy</w:t>
      </w:r>
      <w:r w:rsidRPr="00954A60">
        <w:rPr>
          <w:rFonts w:ascii="Times New Roman" w:hAnsi="Times New Roman" w:cs="Times New Roman"/>
          <w:sz w:val="24"/>
          <w:szCs w:val="24"/>
        </w:rPr>
        <w:t xml:space="preserve"> or 9:  </w:t>
      </w:r>
      <w:r w:rsidRPr="00954A60">
        <w:rPr>
          <w:rFonts w:ascii="Times New Roman" w:hAnsi="Times New Roman" w:cs="Times New Roman"/>
          <w:i/>
          <w:iCs/>
          <w:sz w:val="24"/>
          <w:szCs w:val="24"/>
        </w:rPr>
        <w:t>Fire Protection Systems</w:t>
      </w:r>
      <w:r w:rsidRPr="00954A60">
        <w:rPr>
          <w:rFonts w:ascii="Times New Roman" w:hAnsi="Times New Roman" w:cs="Times New Roman"/>
          <w:sz w:val="24"/>
          <w:szCs w:val="24"/>
        </w:rPr>
        <w:t>, or 34:  </w:t>
      </w:r>
      <w:r w:rsidRPr="00954A60">
        <w:rPr>
          <w:rFonts w:ascii="Times New Roman" w:hAnsi="Times New Roman" w:cs="Times New Roman"/>
          <w:i/>
          <w:iCs/>
          <w:sz w:val="24"/>
          <w:szCs w:val="24"/>
        </w:rPr>
        <w:t>Existing Structures</w:t>
      </w:r>
      <w:r w:rsidRPr="00954A60">
        <w:rPr>
          <w:rFonts w:ascii="Times New Roman" w:hAnsi="Times New Roman" w:cs="Times New Roman"/>
          <w:sz w:val="24"/>
          <w:szCs w:val="24"/>
        </w:rPr>
        <w:t xml:space="preserve">,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shall be filed with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who shall cause them to be filed with the head of the local fire department for review.  The fire department shall have ten</w:t>
      </w:r>
      <w:r w:rsidRPr="00954A60">
        <w:rPr>
          <w:rFonts w:ascii="Times New Roman" w:hAnsi="Times New Roman" w:cs="Times New Roman"/>
          <w:sz w:val="24"/>
          <w:szCs w:val="24"/>
        </w:rPr>
        <w:noBreakHyphen/>
      </w:r>
      <w:proofErr w:type="spellStart"/>
      <w:r w:rsidRPr="00954A60">
        <w:rPr>
          <w:rFonts w:ascii="Times New Roman" w:hAnsi="Times New Roman" w:cs="Times New Roman"/>
          <w:sz w:val="24"/>
          <w:szCs w:val="24"/>
        </w:rPr>
        <w:t>working</w:t>
      </w:r>
      <w:proofErr w:type="spellEnd"/>
      <w:r w:rsidRPr="00954A60">
        <w:rPr>
          <w:rFonts w:ascii="Times New Roman" w:hAnsi="Times New Roman" w:cs="Times New Roman"/>
          <w:sz w:val="24"/>
          <w:szCs w:val="24"/>
        </w:rPr>
        <w:t xml:space="preserve"> days after receiving the documents to complete its review. Upon the fire department's written request,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may grant one or more extensions up to a total review period maximum of 30</w:t>
      </w:r>
      <w:r w:rsidRPr="00954A60">
        <w:rPr>
          <w:rFonts w:ascii="Times New Roman" w:hAnsi="Times New Roman" w:cs="Times New Roman"/>
          <w:sz w:val="24"/>
          <w:szCs w:val="24"/>
        </w:rPr>
        <w:noBreakHyphen/>
        <w:t xml:space="preserve">days.  If the fire department review is not received within the allowed time frame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may upon review deem the documents in compliance with 780 CMR.  If the head of the local fire department believes such </w:t>
      </w:r>
      <w:r w:rsidRPr="00954A60">
        <w:rPr>
          <w:rFonts w:ascii="Times New Roman" w:hAnsi="Times New Roman" w:cs="Times New Roman"/>
          <w:i/>
          <w:iCs/>
          <w:sz w:val="24"/>
          <w:szCs w:val="24"/>
        </w:rPr>
        <w:t>construction documents</w:t>
      </w:r>
      <w:r w:rsidRPr="00954A60">
        <w:rPr>
          <w:rFonts w:ascii="Times New Roman" w:hAnsi="Times New Roman" w:cs="Times New Roman"/>
          <w:sz w:val="24"/>
          <w:szCs w:val="24"/>
        </w:rPr>
        <w:t xml:space="preserve"> to be noncompliant with this code or reference standards, he or she shall notify the </w:t>
      </w:r>
      <w:r w:rsidRPr="00954A60">
        <w:rPr>
          <w:rFonts w:ascii="Times New Roman" w:hAnsi="Times New Roman" w:cs="Times New Roman"/>
          <w:i/>
          <w:iCs/>
          <w:sz w:val="24"/>
          <w:szCs w:val="24"/>
        </w:rPr>
        <w:t>building official</w:t>
      </w:r>
      <w:r w:rsidRPr="00954A60">
        <w:rPr>
          <w:rFonts w:ascii="Times New Roman" w:hAnsi="Times New Roman" w:cs="Times New Roman"/>
          <w:sz w:val="24"/>
          <w:szCs w:val="24"/>
        </w:rPr>
        <w:t xml:space="preserve"> (refer to M.G.L. c. 148, § 28A) in writing citing relevant sections of noncompliance with this code or the section of the referenced standards of Chapter 35:  </w:t>
      </w:r>
      <w:r w:rsidRPr="00954A60">
        <w:rPr>
          <w:rFonts w:ascii="Times New Roman" w:hAnsi="Times New Roman" w:cs="Times New Roman"/>
          <w:i/>
          <w:iCs/>
          <w:sz w:val="24"/>
          <w:szCs w:val="24"/>
        </w:rPr>
        <w:t>Referenced Standards</w:t>
      </w:r>
      <w:r w:rsidRPr="00954A60">
        <w:rPr>
          <w:rFonts w:ascii="Times New Roman" w:hAnsi="Times New Roman" w:cs="Times New Roman"/>
          <w:sz w:val="24"/>
          <w:szCs w:val="24"/>
        </w:rPr>
        <w:t>.</w:t>
      </w:r>
    </w:p>
    <w:p w:rsidR="00734D3F" w:rsidRPr="00954A60"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954A60">
        <w:rPr>
          <w:rFonts w:ascii="Times New Roman" w:hAnsi="Times New Roman" w:cs="Times New Roman"/>
          <w:b/>
          <w:bCs/>
          <w:sz w:val="24"/>
          <w:szCs w:val="24"/>
        </w:rPr>
        <w:t>107.1.3 Manufactured Buildings and Modular Homes</w:t>
      </w:r>
      <w:r w:rsidRPr="00954A60">
        <w:rPr>
          <w:rFonts w:ascii="Times New Roman" w:hAnsi="Times New Roman" w:cs="Times New Roman"/>
          <w:sz w:val="24"/>
          <w:szCs w:val="24"/>
        </w:rPr>
        <w:t>.  Document submittal shall be as follows:</w:t>
      </w:r>
    </w:p>
    <w:p w:rsidR="00734D3F" w:rsidRPr="00954A60" w:rsidRDefault="00734D3F" w:rsidP="00954A60">
      <w:pPr>
        <w:tabs>
          <w:tab w:val="left" w:pos="1200"/>
          <w:tab w:val="left" w:pos="1555"/>
          <w:tab w:val="left" w:pos="1915"/>
          <w:tab w:val="left" w:pos="2275"/>
          <w:tab w:val="left" w:pos="2635"/>
          <w:tab w:val="left" w:pos="2995"/>
          <w:tab w:val="left" w:pos="7675"/>
        </w:tabs>
        <w:spacing w:after="0" w:line="240" w:lineRule="auto"/>
        <w:ind w:left="1800" w:hanging="360"/>
        <w:jc w:val="both"/>
        <w:rPr>
          <w:rFonts w:ascii="Times New Roman" w:hAnsi="Times New Roman" w:cs="Times New Roman"/>
          <w:sz w:val="24"/>
          <w:szCs w:val="24"/>
        </w:rPr>
      </w:pPr>
      <w:r w:rsidRPr="00954A60">
        <w:rPr>
          <w:rFonts w:ascii="Times New Roman" w:hAnsi="Times New Roman" w:cs="Times New Roman"/>
          <w:sz w:val="24"/>
          <w:szCs w:val="24"/>
        </w:rPr>
        <w:t>1.   Site specific plans and specifications.</w:t>
      </w:r>
    </w:p>
    <w:p w:rsidR="00734D3F" w:rsidRPr="00954A60" w:rsidRDefault="00734D3F" w:rsidP="00954A60">
      <w:pPr>
        <w:tabs>
          <w:tab w:val="left" w:pos="1200"/>
          <w:tab w:val="left" w:pos="1555"/>
          <w:tab w:val="left" w:pos="1915"/>
          <w:tab w:val="left" w:pos="2275"/>
          <w:tab w:val="left" w:pos="2635"/>
          <w:tab w:val="left" w:pos="2995"/>
          <w:tab w:val="left" w:pos="7675"/>
        </w:tabs>
        <w:spacing w:after="0" w:line="240" w:lineRule="auto"/>
        <w:ind w:left="1800" w:hanging="360"/>
        <w:jc w:val="both"/>
        <w:rPr>
          <w:rFonts w:ascii="Times New Roman" w:hAnsi="Times New Roman" w:cs="Times New Roman"/>
          <w:sz w:val="24"/>
          <w:szCs w:val="24"/>
        </w:rPr>
      </w:pPr>
      <w:r w:rsidRPr="00954A60">
        <w:rPr>
          <w:rFonts w:ascii="Times New Roman" w:hAnsi="Times New Roman" w:cs="Times New Roman"/>
          <w:sz w:val="24"/>
          <w:szCs w:val="24"/>
        </w:rPr>
        <w:t xml:space="preserve">2.   Plan Identification Number Assignment Form with BBRS number.  This is to confirm plans have been </w:t>
      </w:r>
      <w:r w:rsidRPr="00954A60">
        <w:rPr>
          <w:rFonts w:ascii="Times New Roman" w:hAnsi="Times New Roman" w:cs="Times New Roman"/>
          <w:i/>
          <w:iCs/>
          <w:sz w:val="24"/>
          <w:szCs w:val="24"/>
        </w:rPr>
        <w:t>approved</w:t>
      </w:r>
      <w:r w:rsidRPr="00954A60">
        <w:rPr>
          <w:rFonts w:ascii="Times New Roman" w:hAnsi="Times New Roman" w:cs="Times New Roman"/>
          <w:sz w:val="24"/>
          <w:szCs w:val="24"/>
        </w:rPr>
        <w:t xml:space="preserve"> by the State and must include a stamp approval and signature.</w:t>
      </w:r>
    </w:p>
    <w:p w:rsidR="00734D3F" w:rsidRPr="00954A60" w:rsidRDefault="00734D3F" w:rsidP="00954A60">
      <w:pPr>
        <w:tabs>
          <w:tab w:val="left" w:pos="1200"/>
          <w:tab w:val="left" w:pos="1555"/>
          <w:tab w:val="left" w:pos="1915"/>
          <w:tab w:val="left" w:pos="2275"/>
          <w:tab w:val="left" w:pos="2635"/>
          <w:tab w:val="left" w:pos="2995"/>
          <w:tab w:val="left" w:pos="7675"/>
        </w:tabs>
        <w:spacing w:after="0" w:line="240" w:lineRule="auto"/>
        <w:ind w:left="1800" w:hanging="360"/>
        <w:jc w:val="both"/>
        <w:rPr>
          <w:rFonts w:ascii="Times New Roman" w:hAnsi="Times New Roman" w:cs="Times New Roman"/>
          <w:sz w:val="24"/>
          <w:szCs w:val="24"/>
        </w:rPr>
      </w:pPr>
      <w:r w:rsidRPr="00954A60">
        <w:rPr>
          <w:rFonts w:ascii="Times New Roman" w:hAnsi="Times New Roman" w:cs="Times New Roman"/>
          <w:sz w:val="24"/>
          <w:szCs w:val="24"/>
        </w:rPr>
        <w:t>3.   Plans must be stamped on every page by a Third Party Inspection Agency.</w:t>
      </w:r>
    </w:p>
    <w:p w:rsidR="00734D3F" w:rsidRPr="00954A60" w:rsidRDefault="00734D3F" w:rsidP="00954A60">
      <w:pPr>
        <w:tabs>
          <w:tab w:val="left" w:pos="1200"/>
          <w:tab w:val="left" w:pos="1555"/>
          <w:tab w:val="left" w:pos="1915"/>
          <w:tab w:val="left" w:pos="2275"/>
          <w:tab w:val="left" w:pos="2635"/>
          <w:tab w:val="left" w:pos="2995"/>
          <w:tab w:val="left" w:pos="7675"/>
        </w:tabs>
        <w:spacing w:after="0" w:line="240" w:lineRule="auto"/>
        <w:ind w:left="1800" w:hanging="360"/>
        <w:jc w:val="both"/>
        <w:rPr>
          <w:rFonts w:ascii="Times New Roman" w:hAnsi="Times New Roman" w:cs="Times New Roman"/>
          <w:sz w:val="24"/>
          <w:szCs w:val="24"/>
        </w:rPr>
      </w:pPr>
      <w:r w:rsidRPr="00954A60">
        <w:rPr>
          <w:rFonts w:ascii="Times New Roman" w:hAnsi="Times New Roman" w:cs="Times New Roman"/>
          <w:sz w:val="24"/>
          <w:szCs w:val="24"/>
        </w:rPr>
        <w:t xml:space="preserve">4.   Every page showing calculations by a </w:t>
      </w:r>
      <w:r w:rsidRPr="00954A60">
        <w:rPr>
          <w:rFonts w:ascii="Times New Roman" w:hAnsi="Times New Roman" w:cs="Times New Roman"/>
          <w:i/>
          <w:iCs/>
          <w:sz w:val="24"/>
          <w:szCs w:val="24"/>
        </w:rPr>
        <w:t>registered design professional</w:t>
      </w:r>
      <w:r w:rsidRPr="00954A60">
        <w:rPr>
          <w:rFonts w:ascii="Times New Roman" w:hAnsi="Times New Roman" w:cs="Times New Roman"/>
          <w:sz w:val="24"/>
          <w:szCs w:val="24"/>
        </w:rPr>
        <w:t xml:space="preserve"> must be provided with their stamp and signature.</w:t>
      </w:r>
    </w:p>
    <w:p w:rsidR="00734D3F" w:rsidRPr="00954A60" w:rsidRDefault="00734D3F" w:rsidP="00954A60">
      <w:pPr>
        <w:tabs>
          <w:tab w:val="left" w:pos="1200"/>
          <w:tab w:val="left" w:pos="1555"/>
          <w:tab w:val="left" w:pos="1915"/>
          <w:tab w:val="left" w:pos="2275"/>
          <w:tab w:val="left" w:pos="2635"/>
          <w:tab w:val="left" w:pos="2995"/>
          <w:tab w:val="left" w:pos="7675"/>
        </w:tabs>
        <w:spacing w:after="0" w:line="240" w:lineRule="auto"/>
        <w:ind w:left="1800" w:hanging="360"/>
        <w:jc w:val="both"/>
        <w:rPr>
          <w:rFonts w:ascii="Times New Roman" w:hAnsi="Times New Roman" w:cs="Times New Roman"/>
          <w:sz w:val="24"/>
          <w:szCs w:val="24"/>
        </w:rPr>
      </w:pPr>
      <w:r w:rsidRPr="00954A60">
        <w:rPr>
          <w:rFonts w:ascii="Times New Roman" w:hAnsi="Times New Roman" w:cs="Times New Roman"/>
          <w:sz w:val="24"/>
          <w:szCs w:val="24"/>
        </w:rPr>
        <w:t>5.   Energy compliance certificate.</w:t>
      </w:r>
    </w:p>
    <w:p w:rsidR="00734D3F" w:rsidRPr="00954A60" w:rsidRDefault="00734D3F" w:rsidP="00954A60">
      <w:pPr>
        <w:tabs>
          <w:tab w:val="left" w:pos="1200"/>
          <w:tab w:val="left" w:pos="1555"/>
          <w:tab w:val="left" w:pos="1915"/>
          <w:tab w:val="left" w:pos="2275"/>
          <w:tab w:val="left" w:pos="2635"/>
          <w:tab w:val="left" w:pos="2995"/>
          <w:tab w:val="left" w:pos="7675"/>
        </w:tabs>
        <w:spacing w:after="0" w:line="240" w:lineRule="auto"/>
        <w:ind w:left="1800" w:hanging="360"/>
        <w:jc w:val="both"/>
        <w:rPr>
          <w:rFonts w:ascii="Times New Roman" w:hAnsi="Times New Roman" w:cs="Times New Roman"/>
          <w:sz w:val="24"/>
          <w:szCs w:val="24"/>
        </w:rPr>
      </w:pPr>
      <w:r w:rsidRPr="00954A60">
        <w:rPr>
          <w:rFonts w:ascii="Times New Roman" w:hAnsi="Times New Roman" w:cs="Times New Roman"/>
          <w:sz w:val="24"/>
          <w:szCs w:val="24"/>
        </w:rPr>
        <w:t>6.   Set manuals are required to be on site at time of project set and must be specific to the project.</w:t>
      </w:r>
    </w:p>
    <w:p w:rsidR="00734D3F" w:rsidRPr="00954A60" w:rsidRDefault="00734D3F" w:rsidP="00954A60">
      <w:pPr>
        <w:tabs>
          <w:tab w:val="left" w:pos="1200"/>
          <w:tab w:val="left" w:pos="1555"/>
          <w:tab w:val="left" w:pos="1915"/>
          <w:tab w:val="left" w:pos="2275"/>
          <w:tab w:val="left" w:pos="2635"/>
          <w:tab w:val="left" w:pos="2995"/>
          <w:tab w:val="left" w:pos="7675"/>
        </w:tabs>
        <w:spacing w:after="0" w:line="240" w:lineRule="auto"/>
        <w:ind w:left="2520" w:hanging="360"/>
        <w:jc w:val="both"/>
        <w:rPr>
          <w:rFonts w:ascii="Times New Roman" w:hAnsi="Times New Roman" w:cs="Times New Roman"/>
          <w:sz w:val="24"/>
          <w:szCs w:val="24"/>
        </w:rPr>
      </w:pPr>
      <w:r w:rsidRPr="00954A60">
        <w:rPr>
          <w:rFonts w:ascii="Times New Roman" w:hAnsi="Times New Roman" w:cs="Times New Roman"/>
          <w:b/>
          <w:bCs/>
          <w:sz w:val="24"/>
          <w:szCs w:val="24"/>
        </w:rPr>
        <w:t>Exception</w:t>
      </w:r>
      <w:r w:rsidRPr="00954A60">
        <w:rPr>
          <w:rFonts w:ascii="Times New Roman" w:hAnsi="Times New Roman" w:cs="Times New Roman"/>
          <w:sz w:val="24"/>
          <w:szCs w:val="24"/>
        </w:rPr>
        <w:t>:  If all connection details are provided on the plans then the set manual is not required.</w:t>
      </w:r>
    </w:p>
    <w:p w:rsidR="00734D3F" w:rsidRPr="00734D3F" w:rsidRDefault="00734D3F" w:rsidP="00954A60">
      <w:pPr>
        <w:tabs>
          <w:tab w:val="left" w:pos="1200"/>
          <w:tab w:val="left" w:pos="1555"/>
          <w:tab w:val="left" w:pos="1915"/>
          <w:tab w:val="left" w:pos="2275"/>
          <w:tab w:val="left" w:pos="2635"/>
          <w:tab w:val="left" w:pos="2995"/>
          <w:tab w:val="left" w:pos="7675"/>
        </w:tabs>
        <w:spacing w:after="0" w:line="240" w:lineRule="auto"/>
        <w:ind w:left="1800" w:hanging="360"/>
        <w:jc w:val="both"/>
        <w:rPr>
          <w:rFonts w:ascii="Times New Roman" w:hAnsi="Times New Roman" w:cs="Times New Roman"/>
          <w:sz w:val="24"/>
          <w:szCs w:val="24"/>
        </w:rPr>
      </w:pPr>
      <w:r w:rsidRPr="00954A60">
        <w:rPr>
          <w:rFonts w:ascii="Times New Roman" w:hAnsi="Times New Roman" w:cs="Times New Roman"/>
          <w:sz w:val="24"/>
          <w:szCs w:val="24"/>
        </w:rPr>
        <w:t xml:space="preserve">7.   Set crew information must accompany the plan submittal package with </w:t>
      </w:r>
      <w:r w:rsidRPr="00954A60">
        <w:rPr>
          <w:rFonts w:ascii="Times New Roman" w:hAnsi="Times New Roman" w:cs="Times New Roman"/>
          <w:i/>
          <w:iCs/>
          <w:sz w:val="24"/>
          <w:szCs w:val="24"/>
        </w:rPr>
        <w:t>approved</w:t>
      </w:r>
      <w:r w:rsidRPr="00954A60">
        <w:rPr>
          <w:rFonts w:ascii="Times New Roman" w:hAnsi="Times New Roman" w:cs="Times New Roman"/>
          <w:sz w:val="24"/>
          <w:szCs w:val="24"/>
        </w:rPr>
        <w:t xml:space="preserve"> certification from manufacturer.</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0D202F">
        <w:rPr>
          <w:rFonts w:ascii="Times New Roman" w:hAnsi="Times New Roman" w:cs="Times New Roman"/>
          <w:b/>
          <w:bCs/>
          <w:sz w:val="24"/>
          <w:szCs w:val="24"/>
        </w:rPr>
        <w:t>107.2 Construction Documents</w:t>
      </w:r>
      <w:r w:rsidRPr="000D202F">
        <w:rPr>
          <w:rFonts w:ascii="Times New Roman" w:hAnsi="Times New Roman" w:cs="Times New Roman"/>
          <w:sz w:val="24"/>
          <w:szCs w:val="24"/>
        </w:rPr>
        <w:t xml:space="preserve">.  </w:t>
      </w:r>
      <w:r w:rsidRPr="000D202F">
        <w:rPr>
          <w:rFonts w:ascii="Times New Roman" w:hAnsi="Times New Roman" w:cs="Times New Roman"/>
          <w:i/>
          <w:iCs/>
          <w:sz w:val="24"/>
          <w:szCs w:val="24"/>
        </w:rPr>
        <w:t>Construction documents</w:t>
      </w:r>
      <w:r w:rsidRPr="000D202F">
        <w:rPr>
          <w:rFonts w:ascii="Times New Roman" w:hAnsi="Times New Roman" w:cs="Times New Roman"/>
          <w:sz w:val="24"/>
          <w:szCs w:val="24"/>
        </w:rPr>
        <w:t xml:space="preserve"> shall be in accordance with Sections 107.2.1 through 107.2.5.</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107.2.1 Information on Construction Documents</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shall be dimensioned and drawn upon suitable material.  Electronic media documents are </w:t>
      </w:r>
      <w:r w:rsidRPr="000D202F">
        <w:rPr>
          <w:rFonts w:ascii="Times New Roman" w:hAnsi="Times New Roman" w:cs="Times New Roman"/>
          <w:iCs/>
          <w:sz w:val="24"/>
          <w:szCs w:val="24"/>
        </w:rPr>
        <w:t>permit</w:t>
      </w:r>
      <w:r w:rsidRPr="000D202F">
        <w:rPr>
          <w:rFonts w:ascii="Times New Roman" w:hAnsi="Times New Roman" w:cs="Times New Roman"/>
          <w:sz w:val="24"/>
          <w:szCs w:val="24"/>
        </w:rPr>
        <w:t>ted</w:t>
      </w:r>
      <w:r w:rsidRPr="00734D3F">
        <w:rPr>
          <w:rFonts w:ascii="Times New Roman" w:hAnsi="Times New Roman" w:cs="Times New Roman"/>
          <w:sz w:val="24"/>
          <w:szCs w:val="24"/>
        </w:rPr>
        <w:t xml:space="preserve"> to be submitted when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shall be of sufficient clarity to indicate the location, nature and extent of the work proposed and show in detail that it will conform to the provisions of this code and relevant laws, ordinances, rules and regulations, as determined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107.2.2 Fire Protection System Shop Drawings</w:t>
      </w:r>
      <w:r w:rsidRPr="00734D3F">
        <w:rPr>
          <w:rFonts w:ascii="Times New Roman" w:hAnsi="Times New Roman" w:cs="Times New Roman"/>
          <w:sz w:val="24"/>
          <w:szCs w:val="24"/>
        </w:rPr>
        <w:t xml:space="preserve">.  Shop drawings for the fire protection system(s) shall be submitted to indicate conformance to this code and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and shall be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prior to the start of system installation.  Shop drawings shall contain all information as required by the referenced installation standards in Chapter 9:  </w:t>
      </w:r>
      <w:r w:rsidRPr="00734D3F">
        <w:rPr>
          <w:rFonts w:ascii="Times New Roman" w:hAnsi="Times New Roman" w:cs="Times New Roman"/>
          <w:i/>
          <w:iCs/>
          <w:sz w:val="24"/>
          <w:szCs w:val="24"/>
        </w:rPr>
        <w:t>Fire Protection Systems</w:t>
      </w:r>
      <w:r w:rsidRPr="00734D3F">
        <w:rPr>
          <w:rFonts w:ascii="Times New Roman" w:hAnsi="Times New Roman" w:cs="Times New Roman"/>
          <w:sz w:val="24"/>
          <w:szCs w:val="24"/>
        </w:rPr>
        <w:t>.</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107.2.3 Means of Egress</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shall show in sufficient detail the location, construction, size and character of all portions of the means of egress in compliance with the provisions of this code.  In other than occupancies in Groups R-2, R-3, and I-1,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shall designate the number of occupants to be accommodated on every floor, and in all rooms and spaces.</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107.2.4 Exterior Wall Envelope</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for all buildings shall describe the </w:t>
      </w:r>
      <w:r w:rsidRPr="00734D3F">
        <w:rPr>
          <w:rFonts w:ascii="Times New Roman" w:hAnsi="Times New Roman" w:cs="Times New Roman"/>
          <w:i/>
          <w:iCs/>
          <w:sz w:val="24"/>
          <w:szCs w:val="24"/>
        </w:rPr>
        <w:t>exterior wall</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envelope</w:t>
      </w:r>
      <w:r w:rsidRPr="00734D3F">
        <w:rPr>
          <w:rFonts w:ascii="Times New Roman" w:hAnsi="Times New Roman" w:cs="Times New Roman"/>
          <w:sz w:val="24"/>
          <w:szCs w:val="24"/>
        </w:rPr>
        <w:t xml:space="preserve"> in sufficient detail to determine compliance with this code.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shall provide details of the </w:t>
      </w:r>
      <w:r w:rsidRPr="00734D3F">
        <w:rPr>
          <w:rFonts w:ascii="Times New Roman" w:hAnsi="Times New Roman" w:cs="Times New Roman"/>
          <w:i/>
          <w:iCs/>
          <w:sz w:val="24"/>
          <w:szCs w:val="24"/>
        </w:rPr>
        <w:t>exterior wall</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envelope</w:t>
      </w:r>
      <w:r w:rsidRPr="00734D3F">
        <w:rPr>
          <w:rFonts w:ascii="Times New Roman" w:hAnsi="Times New Roman" w:cs="Times New Roman"/>
          <w:sz w:val="24"/>
          <w:szCs w:val="24"/>
        </w:rPr>
        <w:t xml:space="preserve"> as required, including flashing, intersections with dissimilar materials, corners, end details, control joints, intersections at roof, eaves or parapets, means of drainage, water-resistive membrane and details around openings.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shall include manufacturer's installation instructions that provide supporting documentation that the proposed penetration and opening details described in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maintain the weather resistance of the </w:t>
      </w:r>
      <w:r w:rsidRPr="00734D3F">
        <w:rPr>
          <w:rFonts w:ascii="Times New Roman" w:hAnsi="Times New Roman" w:cs="Times New Roman"/>
          <w:i/>
          <w:iCs/>
          <w:sz w:val="24"/>
          <w:szCs w:val="24"/>
        </w:rPr>
        <w:t>exterior wall</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envelope</w:t>
      </w:r>
      <w:r w:rsidRPr="00734D3F">
        <w:rPr>
          <w:rFonts w:ascii="Times New Roman" w:hAnsi="Times New Roman" w:cs="Times New Roman"/>
          <w:sz w:val="24"/>
          <w:szCs w:val="24"/>
        </w:rPr>
        <w:t xml:space="preserve">.  The supporting documentation shall fully describe the </w:t>
      </w:r>
      <w:r w:rsidRPr="00734D3F">
        <w:rPr>
          <w:rFonts w:ascii="Times New Roman" w:hAnsi="Times New Roman" w:cs="Times New Roman"/>
          <w:i/>
          <w:iCs/>
          <w:sz w:val="24"/>
          <w:szCs w:val="24"/>
        </w:rPr>
        <w:t>exterior wall</w:t>
      </w:r>
      <w:r w:rsidRPr="00734D3F">
        <w:rPr>
          <w:rFonts w:ascii="Times New Roman" w:hAnsi="Times New Roman" w:cs="Times New Roman"/>
          <w:sz w:val="24"/>
          <w:szCs w:val="24"/>
        </w:rPr>
        <w:t xml:space="preserve"> system which was tested, where applicable, as well as the test procedure used.</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107.2.5 Site Plan</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submitted with the application for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shall be accompanied by a site plan showing to scale the size and location of new construction and existing structures on the site, distances from </w:t>
      </w:r>
      <w:r w:rsidRPr="00734D3F">
        <w:rPr>
          <w:rFonts w:ascii="Times New Roman" w:hAnsi="Times New Roman" w:cs="Times New Roman"/>
          <w:i/>
          <w:iCs/>
          <w:sz w:val="24"/>
          <w:szCs w:val="24"/>
        </w:rPr>
        <w:t>lot lines</w:t>
      </w:r>
      <w:r w:rsidRPr="00734D3F">
        <w:rPr>
          <w:rFonts w:ascii="Times New Roman" w:hAnsi="Times New Roman" w:cs="Times New Roman"/>
          <w:sz w:val="24"/>
          <w:szCs w:val="24"/>
        </w:rPr>
        <w:t xml:space="preserve">, the established street grades and the proposed finished grades and, as applicable, </w:t>
      </w:r>
      <w:r w:rsidRPr="00734D3F">
        <w:rPr>
          <w:rFonts w:ascii="Times New Roman" w:hAnsi="Times New Roman" w:cs="Times New Roman"/>
          <w:i/>
          <w:sz w:val="24"/>
          <w:szCs w:val="24"/>
        </w:rPr>
        <w:t>flood hazard areas</w:t>
      </w:r>
      <w:r w:rsidRPr="00734D3F">
        <w:rPr>
          <w:rFonts w:ascii="Times New Roman" w:hAnsi="Times New Roman" w:cs="Times New Roman"/>
          <w:sz w:val="24"/>
          <w:szCs w:val="24"/>
        </w:rPr>
        <w:t xml:space="preserve">, </w:t>
      </w:r>
      <w:r w:rsidRPr="00734D3F">
        <w:rPr>
          <w:rFonts w:ascii="Times New Roman" w:hAnsi="Times New Roman" w:cs="Times New Roman"/>
          <w:i/>
          <w:sz w:val="24"/>
          <w:szCs w:val="24"/>
        </w:rPr>
        <w:t>floodways</w:t>
      </w:r>
      <w:r w:rsidRPr="00734D3F">
        <w:rPr>
          <w:rFonts w:ascii="Times New Roman" w:hAnsi="Times New Roman" w:cs="Times New Roman"/>
          <w:sz w:val="24"/>
          <w:szCs w:val="24"/>
        </w:rPr>
        <w:t xml:space="preserve">, and </w:t>
      </w:r>
      <w:r w:rsidRPr="00734D3F">
        <w:rPr>
          <w:rFonts w:ascii="Times New Roman" w:hAnsi="Times New Roman" w:cs="Times New Roman"/>
          <w:i/>
          <w:sz w:val="24"/>
          <w:szCs w:val="24"/>
        </w:rPr>
        <w:t>design</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base flood</w:t>
      </w:r>
      <w:r w:rsidRPr="00734D3F">
        <w:rPr>
          <w:rFonts w:ascii="Times New Roman" w:hAnsi="Times New Roman" w:cs="Times New Roman"/>
          <w:sz w:val="24"/>
          <w:szCs w:val="24"/>
        </w:rPr>
        <w:t xml:space="preserve"> elevations; and it shall be drawn in accordance with an accurate boundary line survey.  In the case of demolition, the site plan shall show construction to be demolished and the location and size of existing structures and construction that are to remain on the site or plot.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 authorized to waive or modify the requirement for a site plan when the application for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is for </w:t>
      </w:r>
      <w:r w:rsidRPr="00734D3F">
        <w:rPr>
          <w:rFonts w:ascii="Times New Roman" w:hAnsi="Times New Roman" w:cs="Times New Roman"/>
          <w:i/>
          <w:sz w:val="24"/>
          <w:szCs w:val="24"/>
        </w:rPr>
        <w:t>alteration</w:t>
      </w:r>
      <w:r w:rsidRPr="00734D3F">
        <w:rPr>
          <w:rFonts w:ascii="Times New Roman" w:hAnsi="Times New Roman" w:cs="Times New Roman"/>
          <w:sz w:val="24"/>
          <w:szCs w:val="24"/>
        </w:rPr>
        <w:t xml:space="preserve"> or </w:t>
      </w:r>
      <w:r w:rsidRPr="00734D3F">
        <w:rPr>
          <w:rFonts w:ascii="Times New Roman" w:hAnsi="Times New Roman" w:cs="Times New Roman"/>
          <w:i/>
          <w:sz w:val="24"/>
          <w:szCs w:val="24"/>
        </w:rPr>
        <w:t>repair</w:t>
      </w:r>
      <w:r w:rsidRPr="00734D3F">
        <w:rPr>
          <w:rFonts w:ascii="Times New Roman" w:hAnsi="Times New Roman" w:cs="Times New Roman"/>
          <w:sz w:val="24"/>
          <w:szCs w:val="24"/>
        </w:rPr>
        <w:t xml:space="preserve"> or when otherwise warranted.</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1200"/>
        <w:jc w:val="both"/>
        <w:rPr>
          <w:rFonts w:ascii="Times New Roman" w:hAnsi="Times New Roman" w:cs="Times New Roman"/>
          <w:sz w:val="24"/>
          <w:szCs w:val="24"/>
        </w:rPr>
      </w:pPr>
      <w:r w:rsidRPr="00734D3F">
        <w:rPr>
          <w:rFonts w:ascii="Times New Roman" w:hAnsi="Times New Roman" w:cs="Times New Roman"/>
          <w:b/>
          <w:bCs/>
          <w:sz w:val="24"/>
          <w:szCs w:val="24"/>
        </w:rPr>
        <w:t xml:space="preserve">107.2.5.1 Design flood elevations. </w:t>
      </w:r>
      <w:r w:rsidRPr="00734D3F">
        <w:rPr>
          <w:rFonts w:ascii="Times New Roman" w:hAnsi="Times New Roman" w:cs="Times New Roman"/>
          <w:sz w:val="24"/>
          <w:szCs w:val="24"/>
        </w:rPr>
        <w:t xml:space="preserve">Where </w:t>
      </w:r>
      <w:r w:rsidRPr="00734D3F">
        <w:rPr>
          <w:rFonts w:ascii="Times New Roman" w:hAnsi="Times New Roman" w:cs="Times New Roman"/>
          <w:i/>
          <w:iCs/>
          <w:sz w:val="24"/>
          <w:szCs w:val="24"/>
        </w:rPr>
        <w:t xml:space="preserve">design flood elevations </w:t>
      </w:r>
      <w:r w:rsidRPr="00734D3F">
        <w:rPr>
          <w:rFonts w:ascii="Times New Roman" w:hAnsi="Times New Roman" w:cs="Times New Roman"/>
          <w:sz w:val="24"/>
          <w:szCs w:val="24"/>
        </w:rPr>
        <w:t xml:space="preserve">are not specified, they shall be established in accordance with Section 1612.3.1. </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ind w:left="1915"/>
        <w:jc w:val="both"/>
        <w:rPr>
          <w:rFonts w:ascii="Times New Roman" w:hAnsi="Times New Roman" w:cs="Times New Roman"/>
          <w:b/>
          <w:bCs/>
          <w:sz w:val="24"/>
          <w:szCs w:val="24"/>
        </w:rPr>
      </w:pP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734D3F">
        <w:rPr>
          <w:rFonts w:ascii="Times New Roman" w:hAnsi="Times New Roman" w:cs="Times New Roman"/>
          <w:b/>
          <w:bCs/>
          <w:sz w:val="24"/>
          <w:szCs w:val="24"/>
        </w:rPr>
        <w:t>107.3 Examination of Documents</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shall examine or cause to be examined the accompanying submittal documents and shall ascertain by such examinations whether the construction indicated and described is in accordance with the requirements of this code and other pertinent laws or ordinances.</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107.3.1 Approval of Construction Documents</w:t>
      </w:r>
      <w:r w:rsidRPr="00734D3F">
        <w:rPr>
          <w:rFonts w:ascii="Times New Roman" w:hAnsi="Times New Roman" w:cs="Times New Roman"/>
          <w:sz w:val="24"/>
          <w:szCs w:val="24"/>
        </w:rPr>
        <w:t xml:space="preserve">.  When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issues a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shall be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in writing or by stamp, as "Reviewed for Code Compliance".  One set of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so reviewed shall be retained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The other set shall be returned to the applicant, shall be kept at the site of work and shall be open to inspection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or a duly authorized representative.</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107.3.2 Previous Approvals</w:t>
      </w:r>
      <w:r w:rsidRPr="00734D3F">
        <w:rPr>
          <w:rFonts w:ascii="Times New Roman" w:hAnsi="Times New Roman" w:cs="Times New Roman"/>
          <w:sz w:val="24"/>
          <w:szCs w:val="24"/>
        </w:rPr>
        <w:t xml:space="preserve">.  This code shall not require changes in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construction or designated occupancy of a structure for which a lawful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has been heretofore issued or otherwise lawfully authorized, and the construction of which has been pursued in good faith within 180 days after the effective date of this code and has not been abandoned.</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107.3.3 Phased Approval</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 authorized to issue a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for the construction of foundations or any other part of a building or structure before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for the whole building or structure have been submitted, provided that adequate information and detailed statements have been filed complying with pertinent requirements of this code.  The holder of such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for the foundation or other parts of a building or structure shall proceed at the holder's own risk with the building operation and without assurance that a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for the entire structure will be granted.</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b/>
          <w:bCs/>
        </w:rPr>
      </w:pPr>
      <w:r w:rsidRPr="00734D3F">
        <w:rPr>
          <w:rFonts w:ascii="Times New Roman" w:hAnsi="Times New Roman" w:cs="Times New Roman"/>
          <w:b/>
          <w:bCs/>
          <w:sz w:val="24"/>
          <w:szCs w:val="24"/>
        </w:rPr>
        <w:t>107.3.4 Deferred Submittals</w:t>
      </w:r>
      <w:r w:rsidRPr="00734D3F">
        <w:rPr>
          <w:rFonts w:ascii="Times New Roman" w:hAnsi="Times New Roman" w:cs="Times New Roman"/>
          <w:sz w:val="24"/>
          <w:szCs w:val="24"/>
        </w:rPr>
        <w:t xml:space="preserve">.  For the purposes of this section, deferred submittals are defined as those portions of the design that are not submitted at the time of the application and that are to be submitted to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within a specified period.</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 xml:space="preserve">Deferral of any submittal items shall have the prior approval of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The deferred submittal items shall not be installed until the deferred submittal documents have been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107.4 Amended Construction Documents</w:t>
      </w:r>
      <w:r w:rsidRPr="00734D3F">
        <w:rPr>
          <w:rFonts w:ascii="Times New Roman" w:hAnsi="Times New Roman" w:cs="Times New Roman"/>
          <w:sz w:val="24"/>
          <w:szCs w:val="24"/>
        </w:rPr>
        <w:t xml:space="preserve">.  Work shall be installed in accordance with the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and any changes made during construction that are not in compliance with the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shall be resubmitted for approval as an amended set of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107.5 Retention of Construction Documents</w:t>
      </w:r>
      <w:r w:rsidRPr="00734D3F">
        <w:rPr>
          <w:rFonts w:ascii="Times New Roman" w:hAnsi="Times New Roman" w:cs="Times New Roman"/>
          <w:sz w:val="24"/>
          <w:szCs w:val="24"/>
        </w:rPr>
        <w:t xml:space="preserve">.  One set of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shall be retained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in accordance with M.G.L. c. 66, § 8. </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jc w:val="both"/>
        <w:rPr>
          <w:b/>
          <w:bCs/>
        </w:rPr>
      </w:pPr>
      <w:r w:rsidRPr="00734D3F">
        <w:rPr>
          <w:rFonts w:ascii="Times New Roman" w:hAnsi="Times New Roman" w:cs="Times New Roman"/>
          <w:b/>
          <w:bCs/>
          <w:sz w:val="24"/>
          <w:szCs w:val="24"/>
        </w:rPr>
        <w:t>107.6 Construction Control</w:t>
      </w:r>
      <w:r w:rsidRPr="00734D3F">
        <w:rPr>
          <w:rFonts w:ascii="Times New Roman" w:hAnsi="Times New Roman" w:cs="Times New Roman"/>
          <w:sz w:val="24"/>
          <w:szCs w:val="24"/>
        </w:rPr>
        <w:t xml:space="preserve">. </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107.6.1 General</w:t>
      </w:r>
      <w:r w:rsidRPr="00734D3F">
        <w:rPr>
          <w:rFonts w:ascii="Times New Roman" w:hAnsi="Times New Roman" w:cs="Times New Roman"/>
          <w:sz w:val="24"/>
          <w:szCs w:val="24"/>
        </w:rPr>
        <w:t xml:space="preserve">.  This section shall apply to the construction controls, professional services and contractor services required for buildings and structures needing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 xml:space="preserve"> services.</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The following structures are exempt from the requirements of this section:</w:t>
      </w:r>
    </w:p>
    <w:p w:rsidR="00734D3F" w:rsidRPr="00734D3F" w:rsidRDefault="00734D3F" w:rsidP="000D202F">
      <w:pPr>
        <w:tabs>
          <w:tab w:val="left" w:pos="1200"/>
          <w:tab w:val="left" w:pos="1555"/>
          <w:tab w:val="left" w:pos="1915"/>
          <w:tab w:val="left" w:pos="2275"/>
          <w:tab w:val="left" w:pos="2635"/>
          <w:tab w:val="left" w:pos="2995"/>
          <w:tab w:val="left" w:pos="7675"/>
        </w:tabs>
        <w:spacing w:after="0" w:line="240" w:lineRule="auto"/>
        <w:ind w:left="1440" w:hanging="360"/>
        <w:jc w:val="both"/>
        <w:rPr>
          <w:rFonts w:ascii="Times New Roman" w:hAnsi="Times New Roman" w:cs="Times New Roman"/>
          <w:sz w:val="24"/>
          <w:szCs w:val="24"/>
        </w:rPr>
      </w:pPr>
      <w:r w:rsidRPr="00734D3F">
        <w:rPr>
          <w:rFonts w:ascii="Times New Roman" w:hAnsi="Times New Roman" w:cs="Times New Roman"/>
          <w:sz w:val="24"/>
          <w:szCs w:val="24"/>
        </w:rPr>
        <w:t>1.   Any building containing less than 35,000 cubic feet of enclosed space, measured to the exterior surfaces of walls and roofs and to the top of a ground supported floor, or in the case of a crawl space, to the bottom surface of the crawl space.  In the case of basement floors or levels, the calculation of enclosed space shall include such spaces.  For additions to existing buildings, the volume of enclosed space shall include the entire existing building and all proposed additions.</w:t>
      </w:r>
    </w:p>
    <w:p w:rsidR="00734D3F" w:rsidRPr="00734D3F" w:rsidRDefault="00734D3F" w:rsidP="000D202F">
      <w:pPr>
        <w:tabs>
          <w:tab w:val="left" w:pos="1200"/>
          <w:tab w:val="left" w:pos="1555"/>
          <w:tab w:val="left" w:pos="1915"/>
          <w:tab w:val="left" w:pos="2275"/>
          <w:tab w:val="left" w:pos="2635"/>
          <w:tab w:val="left" w:pos="2995"/>
          <w:tab w:val="left" w:pos="7675"/>
        </w:tabs>
        <w:spacing w:after="0" w:line="240" w:lineRule="auto"/>
        <w:ind w:left="1440" w:hanging="360"/>
        <w:jc w:val="both"/>
        <w:rPr>
          <w:rFonts w:ascii="Times New Roman" w:hAnsi="Times New Roman" w:cs="Times New Roman"/>
          <w:sz w:val="24"/>
          <w:szCs w:val="24"/>
        </w:rPr>
      </w:pPr>
      <w:r w:rsidRPr="00734D3F">
        <w:rPr>
          <w:rFonts w:ascii="Times New Roman" w:hAnsi="Times New Roman" w:cs="Times New Roman"/>
          <w:sz w:val="24"/>
          <w:szCs w:val="24"/>
        </w:rPr>
        <w:t>2.   Any one- or two-family dwelling or any accessory building thereto.</w:t>
      </w:r>
    </w:p>
    <w:p w:rsidR="00734D3F" w:rsidRPr="00734D3F" w:rsidRDefault="00734D3F" w:rsidP="000D202F">
      <w:pPr>
        <w:tabs>
          <w:tab w:val="left" w:pos="1200"/>
          <w:tab w:val="left" w:pos="1555"/>
          <w:tab w:val="left" w:pos="1915"/>
          <w:tab w:val="left" w:pos="2275"/>
          <w:tab w:val="left" w:pos="2635"/>
          <w:tab w:val="left" w:pos="2995"/>
          <w:tab w:val="left" w:pos="7675"/>
        </w:tabs>
        <w:spacing w:after="0" w:line="240" w:lineRule="auto"/>
        <w:ind w:left="1440" w:hanging="360"/>
        <w:jc w:val="both"/>
        <w:rPr>
          <w:rFonts w:ascii="Times New Roman" w:hAnsi="Times New Roman" w:cs="Times New Roman"/>
          <w:sz w:val="24"/>
          <w:szCs w:val="24"/>
        </w:rPr>
      </w:pPr>
      <w:r w:rsidRPr="00734D3F">
        <w:rPr>
          <w:rFonts w:ascii="Times New Roman" w:hAnsi="Times New Roman" w:cs="Times New Roman"/>
          <w:sz w:val="24"/>
          <w:szCs w:val="24"/>
        </w:rPr>
        <w:t xml:space="preserve">3.   Any building used exclusively for agricultural purposes.  </w:t>
      </w:r>
      <w:r w:rsidRPr="00734D3F">
        <w:rPr>
          <w:rFonts w:ascii="Times New Roman" w:hAnsi="Times New Roman" w:cs="Times New Roman"/>
          <w:i/>
          <w:iCs/>
          <w:sz w:val="24"/>
          <w:szCs w:val="24"/>
        </w:rPr>
        <w:t>See</w:t>
      </w:r>
      <w:r w:rsidRPr="00734D3F">
        <w:rPr>
          <w:rFonts w:ascii="Times New Roman" w:hAnsi="Times New Roman" w:cs="Times New Roman"/>
          <w:sz w:val="24"/>
          <w:szCs w:val="24"/>
        </w:rPr>
        <w:t xml:space="preserve"> Appendix C:  </w:t>
      </w:r>
      <w:r w:rsidRPr="00734D3F">
        <w:rPr>
          <w:rFonts w:ascii="Times New Roman" w:hAnsi="Times New Roman" w:cs="Times New Roman"/>
          <w:i/>
          <w:iCs/>
          <w:sz w:val="24"/>
          <w:szCs w:val="24"/>
        </w:rPr>
        <w:t>Group U - Agricultural Buildings</w:t>
      </w:r>
      <w:r w:rsidRPr="00734D3F">
        <w:rPr>
          <w:rFonts w:ascii="Times New Roman" w:hAnsi="Times New Roman" w:cs="Times New Roman"/>
          <w:sz w:val="24"/>
          <w:szCs w:val="24"/>
        </w:rPr>
        <w:t xml:space="preserve"> for occupancy and other limitations.</w:t>
      </w:r>
    </w:p>
    <w:p w:rsidR="00734D3F" w:rsidRPr="00734D3F" w:rsidRDefault="00734D3F" w:rsidP="000D202F">
      <w:pPr>
        <w:tabs>
          <w:tab w:val="left" w:pos="1200"/>
          <w:tab w:val="left" w:pos="1555"/>
          <w:tab w:val="left" w:pos="1915"/>
          <w:tab w:val="left" w:pos="2275"/>
          <w:tab w:val="left" w:pos="2635"/>
          <w:tab w:val="left" w:pos="2995"/>
          <w:tab w:val="left" w:pos="7675"/>
        </w:tabs>
        <w:spacing w:after="0" w:line="240" w:lineRule="auto"/>
        <w:ind w:left="1440" w:hanging="360"/>
        <w:jc w:val="both"/>
        <w:rPr>
          <w:rFonts w:ascii="Times New Roman" w:hAnsi="Times New Roman" w:cs="Times New Roman"/>
          <w:sz w:val="24"/>
          <w:szCs w:val="24"/>
        </w:rPr>
      </w:pPr>
      <w:r w:rsidRPr="00734D3F">
        <w:rPr>
          <w:rFonts w:ascii="Times New Roman" w:hAnsi="Times New Roman" w:cs="Times New Roman"/>
          <w:sz w:val="24"/>
          <w:szCs w:val="24"/>
        </w:rPr>
        <w:t>4.   Retaining walls less than ten feet in height at all points along the wall as measured from the base of the footing to the top of the wall.</w:t>
      </w:r>
    </w:p>
    <w:p w:rsidR="00734D3F" w:rsidRPr="00734D3F" w:rsidRDefault="00734D3F" w:rsidP="000D202F">
      <w:pPr>
        <w:tabs>
          <w:tab w:val="left" w:pos="1200"/>
          <w:tab w:val="left" w:pos="1555"/>
          <w:tab w:val="left" w:pos="1915"/>
          <w:tab w:val="left" w:pos="2275"/>
          <w:tab w:val="left" w:pos="2635"/>
          <w:tab w:val="left" w:pos="2995"/>
          <w:tab w:val="left" w:pos="7675"/>
        </w:tabs>
        <w:spacing w:after="0" w:line="240" w:lineRule="auto"/>
        <w:ind w:left="1440" w:hanging="360"/>
        <w:jc w:val="both"/>
        <w:rPr>
          <w:rFonts w:ascii="Times New Roman" w:hAnsi="Times New Roman" w:cs="Times New Roman"/>
          <w:sz w:val="24"/>
          <w:szCs w:val="24"/>
        </w:rPr>
      </w:pPr>
      <w:r w:rsidRPr="00734D3F">
        <w:rPr>
          <w:rFonts w:ascii="Times New Roman" w:hAnsi="Times New Roman" w:cs="Times New Roman"/>
          <w:sz w:val="24"/>
          <w:szCs w:val="24"/>
        </w:rPr>
        <w:t xml:space="preserve">5.   Structures where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determines that the scope of work is minor in nature and not needing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 xml:space="preserve"> services.</w:t>
      </w:r>
    </w:p>
    <w:p w:rsidR="00734D3F" w:rsidRPr="00734D3F" w:rsidRDefault="00734D3F" w:rsidP="00680C0C">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 xml:space="preserve">Notwithstanding these exemptions,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 xml:space="preserve"> services shall be required for activities which are deemed to constitute the practice of architecture or engineering as defined in M.G.L. c. 112, §§ 60A or 81D, except as provided in M.G.L. c. 143, § 54A and any legally required profession or as provided in M.G.L. c. 112, § 81R.  Where work is performed by licensed trades people pursuant to M.G.L. c. 112, § 81R, shop drawings or plans and specifications prepared to document that work shall not be required to bear the seal or signature of a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 xml:space="preserve">.  In </w:t>
      </w:r>
      <w:r w:rsidRPr="00734D3F">
        <w:rPr>
          <w:rFonts w:ascii="Times New Roman" w:hAnsi="Times New Roman" w:cs="Times New Roman"/>
          <w:i/>
          <w:iCs/>
          <w:sz w:val="24"/>
          <w:szCs w:val="24"/>
        </w:rPr>
        <w:t>lieu</w:t>
      </w:r>
      <w:r w:rsidRPr="00734D3F">
        <w:rPr>
          <w:rFonts w:ascii="Times New Roman" w:hAnsi="Times New Roman" w:cs="Times New Roman"/>
          <w:sz w:val="24"/>
          <w:szCs w:val="24"/>
        </w:rPr>
        <w:t xml:space="preserve"> of a seal and signature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may require that the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 xml:space="preserve"> review and approve shop or record drawings for general conformance to the design concept.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1200"/>
        <w:jc w:val="both"/>
        <w:rPr>
          <w:rFonts w:ascii="Times New Roman" w:hAnsi="Times New Roman" w:cs="Times New Roman"/>
          <w:sz w:val="24"/>
          <w:szCs w:val="24"/>
        </w:rPr>
      </w:pPr>
      <w:r w:rsidRPr="00734D3F">
        <w:rPr>
          <w:rFonts w:ascii="Times New Roman" w:hAnsi="Times New Roman" w:cs="Times New Roman"/>
          <w:b/>
          <w:bCs/>
          <w:sz w:val="24"/>
          <w:szCs w:val="24"/>
        </w:rPr>
        <w:t>107.6.1.1 Specialized Structures</w:t>
      </w:r>
      <w:r w:rsidRPr="00734D3F">
        <w:rPr>
          <w:rFonts w:ascii="Times New Roman" w:hAnsi="Times New Roman" w:cs="Times New Roman"/>
          <w:sz w:val="24"/>
          <w:szCs w:val="24"/>
        </w:rPr>
        <w:t xml:space="preserve">.  Telecommunication towers, wind turbine towers, and similar structures are engineered structures and shall be subject to the requirements of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107.6.</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107.6.2 Registered Design Professional Services</w:t>
      </w:r>
      <w:r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1200"/>
        <w:jc w:val="both"/>
        <w:rPr>
          <w:rFonts w:ascii="Times New Roman" w:hAnsi="Times New Roman" w:cs="Times New Roman"/>
          <w:sz w:val="24"/>
          <w:szCs w:val="24"/>
        </w:rPr>
      </w:pPr>
      <w:r w:rsidRPr="00734D3F">
        <w:rPr>
          <w:rFonts w:ascii="Times New Roman" w:hAnsi="Times New Roman" w:cs="Times New Roman"/>
          <w:b/>
          <w:bCs/>
          <w:sz w:val="24"/>
          <w:szCs w:val="24"/>
        </w:rPr>
        <w:t>107.6.2.1 Design</w:t>
      </w:r>
      <w:r w:rsidRPr="00734D3F">
        <w:rPr>
          <w:rFonts w:ascii="Times New Roman" w:hAnsi="Times New Roman" w:cs="Times New Roman"/>
          <w:sz w:val="24"/>
          <w:szCs w:val="24"/>
        </w:rPr>
        <w:t xml:space="preserve">.  All plans, computations and specifications involving new construction, alterations, repairs, expansions or additions or change in use or occupancy of existing buildings shall be prepared by or under the direct supervision of a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 xml:space="preserve"> and shall bear his or her signature and seal (</w:t>
      </w:r>
      <w:r w:rsidRPr="00734D3F">
        <w:rPr>
          <w:rFonts w:ascii="Times New Roman" w:hAnsi="Times New Roman" w:cs="Times New Roman"/>
          <w:i/>
          <w:iCs/>
          <w:sz w:val="24"/>
          <w:szCs w:val="24"/>
        </w:rPr>
        <w:t>see</w:t>
      </w:r>
      <w:r w:rsidRPr="00734D3F">
        <w:rPr>
          <w:rFonts w:ascii="Times New Roman" w:hAnsi="Times New Roman" w:cs="Times New Roman"/>
          <w:sz w:val="24"/>
          <w:szCs w:val="24"/>
        </w:rPr>
        <w:t xml:space="preserve"> Section 107.1.1).</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1200"/>
        <w:jc w:val="both"/>
        <w:rPr>
          <w:rFonts w:ascii="Times New Roman" w:hAnsi="Times New Roman" w:cs="Times New Roman"/>
          <w:sz w:val="24"/>
          <w:szCs w:val="24"/>
        </w:rPr>
      </w:pPr>
      <w:r w:rsidRPr="00734D3F">
        <w:rPr>
          <w:rFonts w:ascii="Times New Roman" w:hAnsi="Times New Roman" w:cs="Times New Roman"/>
          <w:sz w:val="24"/>
          <w:szCs w:val="24"/>
        </w:rPr>
        <w:t xml:space="preserve">Said signature and seal shall signify that the plans, computations and specifications meet the applicable provisions of this code and accepted engineering practices.  Any alternative means and methods which deviate from prescriptive requirements of this code shall be submitted to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for approval in a narrative form separate from the plans.</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1200"/>
        <w:jc w:val="both"/>
        <w:rPr>
          <w:rFonts w:ascii="Times New Roman" w:hAnsi="Times New Roman" w:cs="Times New Roman"/>
          <w:sz w:val="24"/>
          <w:szCs w:val="24"/>
        </w:rPr>
      </w:pPr>
      <w:r w:rsidRPr="00734D3F">
        <w:rPr>
          <w:rFonts w:ascii="Times New Roman" w:hAnsi="Times New Roman" w:cs="Times New Roman"/>
          <w:b/>
          <w:bCs/>
          <w:sz w:val="24"/>
          <w:szCs w:val="24"/>
        </w:rPr>
        <w:t>107.6.2.2 Construction</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 xml:space="preserve">s who are responsible for the design, plans, calculations, and specifications, their designee or the </w:t>
      </w:r>
      <w:r w:rsidRPr="00734D3F">
        <w:rPr>
          <w:rFonts w:ascii="Times New Roman" w:hAnsi="Times New Roman" w:cs="Times New Roman"/>
          <w:i/>
          <w:iCs/>
          <w:sz w:val="24"/>
          <w:szCs w:val="24"/>
        </w:rPr>
        <w:t xml:space="preserve">registered design </w:t>
      </w:r>
      <w:proofErr w:type="gramStart"/>
      <w:r w:rsidRPr="00734D3F">
        <w:rPr>
          <w:rFonts w:ascii="Times New Roman" w:hAnsi="Times New Roman" w:cs="Times New Roman"/>
          <w:i/>
          <w:iCs/>
          <w:sz w:val="24"/>
          <w:szCs w:val="24"/>
        </w:rPr>
        <w:t>professional</w:t>
      </w:r>
      <w:r w:rsidRPr="00B32D74">
        <w:rPr>
          <w:rFonts w:ascii="Times New Roman" w:hAnsi="Times New Roman" w:cs="Times New Roman"/>
          <w:i/>
          <w:sz w:val="24"/>
          <w:szCs w:val="24"/>
        </w:rPr>
        <w:t>s</w:t>
      </w:r>
      <w:proofErr w:type="gramEnd"/>
      <w:r w:rsidR="00B32D74">
        <w:rPr>
          <w:rFonts w:ascii="Times New Roman" w:hAnsi="Times New Roman" w:cs="Times New Roman"/>
          <w:sz w:val="24"/>
          <w:szCs w:val="24"/>
        </w:rPr>
        <w:t xml:space="preserve"> </w:t>
      </w:r>
      <w:r w:rsidRPr="00734D3F">
        <w:rPr>
          <w:rFonts w:ascii="Times New Roman" w:hAnsi="Times New Roman" w:cs="Times New Roman"/>
          <w:sz w:val="24"/>
          <w:szCs w:val="24"/>
        </w:rPr>
        <w:t>who have been retained for construction phase services, shall perform the following tasks:</w:t>
      </w:r>
    </w:p>
    <w:p w:rsidR="00734D3F" w:rsidRPr="00734D3F" w:rsidRDefault="00734D3F" w:rsidP="00B32D74">
      <w:pPr>
        <w:tabs>
          <w:tab w:val="left" w:pos="1200"/>
          <w:tab w:val="left" w:pos="1890"/>
          <w:tab w:val="left" w:pos="2275"/>
          <w:tab w:val="left" w:pos="2635"/>
          <w:tab w:val="left" w:pos="2995"/>
          <w:tab w:val="left" w:pos="7675"/>
        </w:tabs>
        <w:spacing w:after="0" w:line="240" w:lineRule="auto"/>
        <w:ind w:left="1890" w:hanging="335"/>
        <w:jc w:val="both"/>
        <w:rPr>
          <w:rFonts w:ascii="Times New Roman" w:hAnsi="Times New Roman" w:cs="Times New Roman"/>
          <w:sz w:val="24"/>
          <w:szCs w:val="24"/>
        </w:rPr>
      </w:pPr>
      <w:r w:rsidRPr="00734D3F">
        <w:rPr>
          <w:rFonts w:ascii="Times New Roman" w:hAnsi="Times New Roman" w:cs="Times New Roman"/>
          <w:sz w:val="24"/>
          <w:szCs w:val="24"/>
        </w:rPr>
        <w:t xml:space="preserve">1.   Review, for conformance to this code and the design concept, shop drawings, samples and other submittals by the contractor in accordance with the requirements of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w:t>
      </w:r>
    </w:p>
    <w:p w:rsidR="00734D3F" w:rsidRPr="00734D3F" w:rsidRDefault="00734D3F" w:rsidP="00B32D74">
      <w:pPr>
        <w:tabs>
          <w:tab w:val="left" w:pos="1200"/>
          <w:tab w:val="left" w:pos="1890"/>
          <w:tab w:val="left" w:pos="2275"/>
          <w:tab w:val="left" w:pos="2635"/>
          <w:tab w:val="left" w:pos="2995"/>
          <w:tab w:val="left" w:pos="7675"/>
        </w:tabs>
        <w:spacing w:after="0" w:line="240" w:lineRule="auto"/>
        <w:ind w:left="1890" w:hanging="335"/>
        <w:jc w:val="both"/>
        <w:rPr>
          <w:rFonts w:ascii="Times New Roman" w:hAnsi="Times New Roman" w:cs="Times New Roman"/>
          <w:sz w:val="24"/>
          <w:szCs w:val="24"/>
        </w:rPr>
      </w:pPr>
      <w:r w:rsidRPr="00734D3F">
        <w:rPr>
          <w:rFonts w:ascii="Times New Roman" w:hAnsi="Times New Roman" w:cs="Times New Roman"/>
          <w:sz w:val="24"/>
          <w:szCs w:val="24"/>
        </w:rPr>
        <w:t xml:space="preserve">2.   Perform the duties for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s in Chapter 17:  </w:t>
      </w:r>
      <w:r w:rsidRPr="00734D3F">
        <w:rPr>
          <w:rFonts w:ascii="Times New Roman" w:hAnsi="Times New Roman" w:cs="Times New Roman"/>
          <w:i/>
          <w:iCs/>
          <w:sz w:val="24"/>
          <w:szCs w:val="24"/>
        </w:rPr>
        <w:t>Special Inspections</w:t>
      </w:r>
      <w:r w:rsidR="00B32D74">
        <w:rPr>
          <w:rFonts w:ascii="Times New Roman" w:hAnsi="Times New Roman" w:cs="Times New Roman"/>
          <w:i/>
          <w:iCs/>
          <w:sz w:val="24"/>
          <w:szCs w:val="24"/>
        </w:rPr>
        <w:t xml:space="preserve"> and Tests</w:t>
      </w:r>
      <w:r w:rsidRPr="00734D3F">
        <w:rPr>
          <w:rFonts w:ascii="Times New Roman" w:hAnsi="Times New Roman" w:cs="Times New Roman"/>
          <w:sz w:val="24"/>
          <w:szCs w:val="24"/>
        </w:rPr>
        <w:t>.</w:t>
      </w:r>
    </w:p>
    <w:p w:rsidR="00734D3F" w:rsidRPr="00734D3F" w:rsidRDefault="00734D3F" w:rsidP="00B32D74">
      <w:pPr>
        <w:tabs>
          <w:tab w:val="left" w:pos="1200"/>
          <w:tab w:val="left" w:pos="1890"/>
          <w:tab w:val="left" w:pos="2275"/>
          <w:tab w:val="left" w:pos="2635"/>
          <w:tab w:val="left" w:pos="2995"/>
          <w:tab w:val="left" w:pos="7675"/>
        </w:tabs>
        <w:spacing w:after="0" w:line="240" w:lineRule="auto"/>
        <w:ind w:left="1890" w:hanging="335"/>
        <w:jc w:val="both"/>
        <w:rPr>
          <w:rFonts w:ascii="Times New Roman" w:hAnsi="Times New Roman" w:cs="Times New Roman"/>
          <w:sz w:val="24"/>
          <w:szCs w:val="24"/>
        </w:rPr>
      </w:pPr>
      <w:r w:rsidRPr="00734D3F">
        <w:rPr>
          <w:rFonts w:ascii="Times New Roman" w:hAnsi="Times New Roman" w:cs="Times New Roman"/>
          <w:sz w:val="24"/>
          <w:szCs w:val="24"/>
        </w:rPr>
        <w:t xml:space="preserve">3.   Be present at intervals appropriate to the stage of construction to become generally familiar with the progress and quality of the work and to determine if the work is being performed in a manner consistent with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and this code.</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1195"/>
        <w:jc w:val="both"/>
        <w:rPr>
          <w:rFonts w:ascii="Times New Roman" w:hAnsi="Times New Roman" w:cs="Times New Roman"/>
          <w:sz w:val="24"/>
          <w:szCs w:val="24"/>
        </w:rPr>
      </w:pPr>
      <w:r w:rsidRPr="00734D3F">
        <w:rPr>
          <w:rFonts w:ascii="Times New Roman" w:hAnsi="Times New Roman" w:cs="Times New Roman"/>
          <w:sz w:val="24"/>
          <w:szCs w:val="24"/>
        </w:rPr>
        <w:t xml:space="preserve">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application shall not be deemed completed until all of the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required by this code have been submitted.  Documentation indicating that work complies with the plans and specifications shall be provided at the completion of each phase when required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Upon completion of the work, the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 xml:space="preserve"> shall file a final document to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indicating that, to the best of his or her knowledge and belief, the work has been performed in accordance with the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plans and this code.  Forms for construction control when required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shall be those found at </w:t>
      </w:r>
      <w:r w:rsidRPr="00734D3F">
        <w:rPr>
          <w:rStyle w:val="Hypertext"/>
          <w:rFonts w:ascii="Times New Roman" w:hAnsi="Times New Roman" w:cs="Times New Roman"/>
          <w:sz w:val="24"/>
          <w:szCs w:val="24"/>
        </w:rPr>
        <w:t>www.mass.gov/dps</w:t>
      </w:r>
      <w:r w:rsidRPr="00734D3F">
        <w:rPr>
          <w:rFonts w:ascii="Times New Roman" w:hAnsi="Times New Roman" w:cs="Times New Roman"/>
          <w:sz w:val="24"/>
          <w:szCs w:val="24"/>
        </w:rPr>
        <w:t>.</w:t>
      </w:r>
    </w:p>
    <w:p w:rsidR="00734D3F" w:rsidRPr="00734D3F" w:rsidRDefault="00B32D74" w:rsidP="009F36EF">
      <w:pPr>
        <w:tabs>
          <w:tab w:val="left" w:pos="1200"/>
          <w:tab w:val="left" w:pos="1555"/>
          <w:tab w:val="left" w:pos="1915"/>
          <w:tab w:val="left" w:pos="2275"/>
          <w:tab w:val="left" w:pos="2635"/>
          <w:tab w:val="left" w:pos="2995"/>
          <w:tab w:val="left" w:pos="7675"/>
        </w:tabs>
        <w:spacing w:after="0" w:line="240" w:lineRule="auto"/>
        <w:ind w:left="1195"/>
        <w:jc w:val="both"/>
        <w:rPr>
          <w:rFonts w:ascii="Times New Roman" w:hAnsi="Times New Roman" w:cs="Times New Roman"/>
          <w:sz w:val="24"/>
          <w:szCs w:val="24"/>
        </w:rPr>
      </w:pPr>
      <w:r>
        <w:rPr>
          <w:rFonts w:ascii="Times New Roman" w:hAnsi="Times New Roman" w:cs="Times New Roman"/>
          <w:b/>
          <w:bCs/>
          <w:sz w:val="24"/>
          <w:szCs w:val="24"/>
        </w:rPr>
        <w:t xml:space="preserve">107.6.2.3 </w:t>
      </w:r>
      <w:r w:rsidR="00734D3F" w:rsidRPr="00734D3F">
        <w:rPr>
          <w:rFonts w:ascii="Times New Roman" w:hAnsi="Times New Roman" w:cs="Times New Roman"/>
          <w:b/>
          <w:bCs/>
          <w:sz w:val="24"/>
          <w:szCs w:val="24"/>
        </w:rPr>
        <w:t>Special Inspections</w:t>
      </w:r>
      <w:r>
        <w:rPr>
          <w:rFonts w:ascii="Times New Roman" w:hAnsi="Times New Roman" w:cs="Times New Roman"/>
          <w:b/>
          <w:bCs/>
          <w:sz w:val="24"/>
          <w:szCs w:val="24"/>
        </w:rPr>
        <w:t xml:space="preserve"> and Tests</w:t>
      </w:r>
      <w:r>
        <w:rPr>
          <w:rFonts w:ascii="Times New Roman" w:hAnsi="Times New Roman" w:cs="Times New Roman"/>
          <w:sz w:val="24"/>
          <w:szCs w:val="24"/>
        </w:rPr>
        <w:t>.  S</w:t>
      </w:r>
      <w:r w:rsidR="00734D3F" w:rsidRPr="00734D3F">
        <w:rPr>
          <w:rFonts w:ascii="Times New Roman" w:hAnsi="Times New Roman" w:cs="Times New Roman"/>
          <w:sz w:val="24"/>
          <w:szCs w:val="24"/>
        </w:rPr>
        <w:t>pecial inspection</w:t>
      </w:r>
      <w:r>
        <w:rPr>
          <w:rFonts w:ascii="Times New Roman" w:hAnsi="Times New Roman" w:cs="Times New Roman"/>
          <w:sz w:val="24"/>
          <w:szCs w:val="24"/>
        </w:rPr>
        <w:t>s and tests</w:t>
      </w:r>
      <w:r w:rsidR="00734D3F" w:rsidRPr="00734D3F">
        <w:rPr>
          <w:rFonts w:ascii="Times New Roman" w:hAnsi="Times New Roman" w:cs="Times New Roman"/>
          <w:sz w:val="24"/>
          <w:szCs w:val="24"/>
        </w:rPr>
        <w:t xml:space="preserve"> shall be provided in accordance with Chapter 17:  </w:t>
      </w:r>
      <w:r w:rsidR="00734D3F" w:rsidRPr="00734D3F">
        <w:rPr>
          <w:rFonts w:ascii="Times New Roman" w:hAnsi="Times New Roman" w:cs="Times New Roman"/>
          <w:i/>
          <w:iCs/>
          <w:sz w:val="24"/>
          <w:szCs w:val="24"/>
        </w:rPr>
        <w:t>Special Inspections</w:t>
      </w:r>
      <w:r>
        <w:rPr>
          <w:rFonts w:ascii="Times New Roman" w:hAnsi="Times New Roman" w:cs="Times New Roman"/>
          <w:i/>
          <w:iCs/>
          <w:sz w:val="24"/>
          <w:szCs w:val="24"/>
        </w:rPr>
        <w:t xml:space="preserve"> and Tests</w:t>
      </w:r>
      <w:r w:rsidR="00734D3F"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1195"/>
        <w:jc w:val="both"/>
        <w:rPr>
          <w:rFonts w:ascii="Times New Roman" w:hAnsi="Times New Roman" w:cs="Times New Roman"/>
          <w:sz w:val="24"/>
          <w:szCs w:val="24"/>
        </w:rPr>
      </w:pPr>
      <w:r w:rsidRPr="00734D3F">
        <w:rPr>
          <w:rFonts w:ascii="Times New Roman" w:hAnsi="Times New Roman" w:cs="Times New Roman"/>
          <w:b/>
          <w:bCs/>
          <w:sz w:val="24"/>
          <w:szCs w:val="24"/>
        </w:rPr>
        <w:t>107.6.2.4 Non Structural System Test and Inspection</w:t>
      </w:r>
      <w:r w:rsidRPr="00734D3F">
        <w:rPr>
          <w:rFonts w:ascii="Times New Roman" w:hAnsi="Times New Roman" w:cs="Times New Roman"/>
          <w:sz w:val="24"/>
          <w:szCs w:val="24"/>
        </w:rPr>
        <w:t>.  Tests and inspections of non structural systems shall be performed in accordance with applicable engineering practice standards, referenced standards listed in Chapter 35:  </w:t>
      </w:r>
      <w:r w:rsidRPr="00734D3F">
        <w:rPr>
          <w:rFonts w:ascii="Times New Roman" w:hAnsi="Times New Roman" w:cs="Times New Roman"/>
          <w:i/>
          <w:iCs/>
          <w:sz w:val="24"/>
          <w:szCs w:val="24"/>
        </w:rPr>
        <w:t>Referenced Standards</w:t>
      </w:r>
      <w:r w:rsidRPr="00734D3F">
        <w:rPr>
          <w:rFonts w:ascii="Times New Roman" w:hAnsi="Times New Roman" w:cs="Times New Roman"/>
          <w:sz w:val="24"/>
          <w:szCs w:val="24"/>
        </w:rPr>
        <w:t>, or as otherwise specified in this code.</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107.6.3 Construction Contractor Services</w:t>
      </w:r>
      <w:r w:rsidRPr="00734D3F">
        <w:rPr>
          <w:rFonts w:ascii="Times New Roman" w:hAnsi="Times New Roman" w:cs="Times New Roman"/>
          <w:sz w:val="24"/>
          <w:szCs w:val="24"/>
        </w:rPr>
        <w:t xml:space="preserve">.  The actual construction of the work shall be the responsibility of the general contractor as identified on the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and shall involve the following:</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1200"/>
        <w:jc w:val="both"/>
        <w:rPr>
          <w:rFonts w:ascii="Times New Roman" w:hAnsi="Times New Roman" w:cs="Times New Roman"/>
          <w:sz w:val="24"/>
          <w:szCs w:val="24"/>
        </w:rPr>
      </w:pPr>
      <w:r w:rsidRPr="00734D3F">
        <w:rPr>
          <w:rFonts w:ascii="Times New Roman" w:hAnsi="Times New Roman" w:cs="Times New Roman"/>
          <w:sz w:val="24"/>
          <w:szCs w:val="24"/>
        </w:rPr>
        <w:t xml:space="preserve">1.   Execution of all work in accordance with the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1200"/>
        <w:jc w:val="both"/>
        <w:rPr>
          <w:rFonts w:ascii="Times New Roman" w:hAnsi="Times New Roman" w:cs="Times New Roman"/>
          <w:sz w:val="24"/>
          <w:szCs w:val="24"/>
        </w:rPr>
      </w:pPr>
      <w:r w:rsidRPr="00734D3F">
        <w:rPr>
          <w:rFonts w:ascii="Times New Roman" w:hAnsi="Times New Roman" w:cs="Times New Roman"/>
          <w:sz w:val="24"/>
          <w:szCs w:val="24"/>
        </w:rPr>
        <w:t>2.   Execution and control of all means and methods of construction in a safe and satisfactory manner in accordance with all applicable local, state, and federal statutes and regulations.</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1200"/>
        <w:jc w:val="both"/>
        <w:rPr>
          <w:rFonts w:ascii="Times New Roman" w:hAnsi="Times New Roman" w:cs="Times New Roman"/>
          <w:sz w:val="24"/>
          <w:szCs w:val="24"/>
        </w:rPr>
      </w:pPr>
      <w:r w:rsidRPr="00734D3F">
        <w:rPr>
          <w:rFonts w:ascii="Times New Roman" w:hAnsi="Times New Roman" w:cs="Times New Roman"/>
          <w:sz w:val="24"/>
          <w:szCs w:val="24"/>
        </w:rPr>
        <w:t xml:space="preserve">3.   Upon completion of the construction, certification in writing to the responsible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 xml:space="preserve"> that, to the best of the contractor</w:t>
      </w:r>
      <w:r w:rsidR="00B32D74">
        <w:rPr>
          <w:rFonts w:ascii="Times New Roman" w:hAnsi="Times New Roman" w:cs="Times New Roman"/>
          <w:sz w:val="24"/>
          <w:szCs w:val="24"/>
        </w:rPr>
        <w:t>’</w:t>
      </w:r>
      <w:r w:rsidRPr="00734D3F">
        <w:rPr>
          <w:rFonts w:ascii="Times New Roman" w:hAnsi="Times New Roman" w:cs="Times New Roman"/>
          <w:sz w:val="24"/>
          <w:szCs w:val="24"/>
        </w:rPr>
        <w:t xml:space="preserve">s knowledge and belief, construction has been done in substantial accord with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107.6 and with all pertinent deviations specifically noted.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may require a copy of this certification.</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107.6.4 Project Representation</w:t>
      </w:r>
      <w:r w:rsidRPr="00734D3F">
        <w:rPr>
          <w:rFonts w:ascii="Times New Roman" w:hAnsi="Times New Roman" w:cs="Times New Roman"/>
          <w:sz w:val="24"/>
          <w:szCs w:val="24"/>
        </w:rPr>
        <w:t xml:space="preserve">.  A project representative may be required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This representative shall keep daily records and submit reports as may be required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This project representation requirement shall be determined prior to the issuance of 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and may be a prerequisite for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issuance.  Refusal by the applicant to provide such service if required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shall result in the denial of 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All fees and costs related to the performance of project representation shall be borne by the </w:t>
      </w:r>
      <w:r w:rsidRPr="00734D3F">
        <w:rPr>
          <w:rFonts w:ascii="Times New Roman" w:hAnsi="Times New Roman" w:cs="Times New Roman"/>
          <w:i/>
          <w:iCs/>
          <w:sz w:val="24"/>
          <w:szCs w:val="24"/>
        </w:rPr>
        <w:t>owner</w:t>
      </w:r>
      <w:r w:rsidRPr="00734D3F">
        <w:rPr>
          <w:rFonts w:ascii="Times New Roman" w:hAnsi="Times New Roman" w:cs="Times New Roman"/>
          <w:sz w:val="24"/>
          <w:szCs w:val="24"/>
        </w:rPr>
        <w:t xml:space="preserve">.  When applications for unusual designs or magnitude of construction are filed, or where reference standards require special architectural or engineering inspections,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may require that the project representative be a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 xml:space="preserve"> in addition to those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s required elsewhere per Section107.6.</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107.6.5 Building Official Responsibility</w:t>
      </w:r>
      <w:r w:rsidRPr="00734D3F">
        <w:rPr>
          <w:rFonts w:ascii="Times New Roman" w:hAnsi="Times New Roman" w:cs="Times New Roman"/>
          <w:sz w:val="24"/>
          <w:szCs w:val="24"/>
        </w:rPr>
        <w:t xml:space="preserve">.  Nothing contained in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107.6 shall have the effect of waiving or limiting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's authority to enforce this code with respect to examination of the contract documents, including plans, computations and specifications, and field inspections.</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734D3F">
        <w:rPr>
          <w:rFonts w:ascii="Times New Roman" w:hAnsi="Times New Roman" w:cs="Times New Roman"/>
          <w:b/>
          <w:bCs/>
          <w:sz w:val="24"/>
          <w:szCs w:val="24"/>
        </w:rPr>
        <w:t>SECTION 108 TEMPORARY STRUCTURES AND USES</w:t>
      </w:r>
    </w:p>
    <w:p w:rsidR="009F36EF" w:rsidRDefault="009F36E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p>
    <w:p w:rsidR="009F36E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108.1 General</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 authorized to issue a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for temporary structures and temporary uses.  Such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s shall be limited as to time of service, but shall not be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ted for more than 180 days.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 authorized to grant extensions for demonstrated cause.</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108.2 Conformance</w:t>
      </w:r>
      <w:r w:rsidRPr="00734D3F">
        <w:rPr>
          <w:rFonts w:ascii="Times New Roman" w:hAnsi="Times New Roman" w:cs="Times New Roman"/>
          <w:sz w:val="24"/>
          <w:szCs w:val="24"/>
        </w:rPr>
        <w:t xml:space="preserve">.  Temporary structures and uses shall conform to the structural strength, fire safety, </w:t>
      </w:r>
      <w:proofErr w:type="gramStart"/>
      <w:r w:rsidRPr="00734D3F">
        <w:rPr>
          <w:rFonts w:ascii="Times New Roman" w:hAnsi="Times New Roman" w:cs="Times New Roman"/>
          <w:sz w:val="24"/>
          <w:szCs w:val="24"/>
        </w:rPr>
        <w:t>means</w:t>
      </w:r>
      <w:proofErr w:type="gramEnd"/>
      <w:r w:rsidRPr="00734D3F">
        <w:rPr>
          <w:rFonts w:ascii="Times New Roman" w:hAnsi="Times New Roman" w:cs="Times New Roman"/>
          <w:sz w:val="24"/>
          <w:szCs w:val="24"/>
        </w:rPr>
        <w:t xml:space="preserve"> of egress, accessibility, light, ventilation and sanitary requirements of this code as necessary to ensure public health, safety and general welfare.</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108.3 Fire Department Review</w:t>
      </w:r>
      <w:r w:rsidRPr="00734D3F">
        <w:rPr>
          <w:rFonts w:ascii="Times New Roman" w:hAnsi="Times New Roman" w:cs="Times New Roman"/>
          <w:sz w:val="24"/>
          <w:szCs w:val="24"/>
        </w:rPr>
        <w:t xml:space="preserve">.  Temporary structures and uses must be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in consultation with the head of the local fire department.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108.4 Termination of Approval</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 authorized to terminate for cause and with written notice such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for a temporary structure or use and to order the temporary structure or use to be discontinued.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108.5 State of Emergency</w:t>
      </w:r>
      <w:r w:rsidRPr="00734D3F">
        <w:rPr>
          <w:rFonts w:ascii="Times New Roman" w:hAnsi="Times New Roman" w:cs="Times New Roman"/>
          <w:sz w:val="24"/>
          <w:szCs w:val="24"/>
        </w:rPr>
        <w:t xml:space="preserve">.  </w:t>
      </w:r>
      <w:proofErr w:type="gramStart"/>
      <w:r w:rsidRPr="00734D3F">
        <w:rPr>
          <w:rFonts w:ascii="Times New Roman" w:hAnsi="Times New Roman" w:cs="Times New Roman"/>
          <w:sz w:val="24"/>
          <w:szCs w:val="24"/>
        </w:rPr>
        <w:t>Upon declaration by the Governor of a State of Emergency under St. 1950.</w:t>
      </w:r>
      <w:proofErr w:type="gramEnd"/>
      <w:r w:rsidRPr="00734D3F">
        <w:rPr>
          <w:rFonts w:ascii="Times New Roman" w:hAnsi="Times New Roman" w:cs="Times New Roman"/>
          <w:sz w:val="24"/>
          <w:szCs w:val="24"/>
        </w:rPr>
        <w:t xml:space="preserve"> c. 639, or of an emergency detrimental to the public health under M.G.L. c. 17, § 2A a building or space within a building may be used as a temporary emergency use for purposes of housing and/or caring for persons in accordance with procedures established for such purpose as contained in this code (also </w:t>
      </w:r>
      <w:r w:rsidRPr="00734D3F">
        <w:rPr>
          <w:rFonts w:ascii="Times New Roman" w:hAnsi="Times New Roman" w:cs="Times New Roman"/>
          <w:i/>
          <w:iCs/>
          <w:sz w:val="24"/>
          <w:szCs w:val="24"/>
        </w:rPr>
        <w:t>see</w:t>
      </w:r>
      <w:r w:rsidRPr="00734D3F">
        <w:rPr>
          <w:rFonts w:ascii="Times New Roman" w:hAnsi="Times New Roman" w:cs="Times New Roman"/>
          <w:sz w:val="24"/>
          <w:szCs w:val="24"/>
        </w:rPr>
        <w:t xml:space="preserve"> Chapter 31:  </w:t>
      </w:r>
      <w:r w:rsidRPr="00734D3F">
        <w:rPr>
          <w:rFonts w:ascii="Times New Roman" w:hAnsi="Times New Roman" w:cs="Times New Roman"/>
          <w:i/>
          <w:iCs/>
          <w:sz w:val="24"/>
          <w:szCs w:val="24"/>
        </w:rPr>
        <w:t>Special Construction</w:t>
      </w:r>
      <w:r w:rsidRPr="00734D3F">
        <w:rPr>
          <w:rFonts w:ascii="Times New Roman" w:hAnsi="Times New Roman" w:cs="Times New Roman"/>
          <w:sz w:val="24"/>
          <w:szCs w:val="24"/>
        </w:rPr>
        <w:t>).</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734D3F">
        <w:rPr>
          <w:rFonts w:ascii="Times New Roman" w:hAnsi="Times New Roman" w:cs="Times New Roman"/>
          <w:b/>
          <w:bCs/>
          <w:sz w:val="24"/>
          <w:szCs w:val="24"/>
        </w:rPr>
        <w:t>SECTION 109 FEES</w:t>
      </w:r>
    </w:p>
    <w:p w:rsidR="00734D3F" w:rsidRPr="00734D3F"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109.1 Payment of Fees</w:t>
      </w:r>
      <w:r w:rsidRPr="00734D3F">
        <w:rPr>
          <w:rFonts w:ascii="Times New Roman" w:hAnsi="Times New Roman" w:cs="Times New Roman"/>
          <w:sz w:val="24"/>
          <w:szCs w:val="24"/>
        </w:rPr>
        <w:t xml:space="preserve">.  A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shall not be valid until the fees prescribed by law have been paid, nor shall an amendment to a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be released until the additional fee, if any, has been paid in the amount established by the applicable governing authority.</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109.2 Schedule of Permit Fees</w:t>
      </w:r>
      <w:r w:rsidRPr="00734D3F">
        <w:rPr>
          <w:rFonts w:ascii="Times New Roman" w:hAnsi="Times New Roman" w:cs="Times New Roman"/>
          <w:sz w:val="24"/>
          <w:szCs w:val="24"/>
        </w:rPr>
        <w:t xml:space="preserve">.  For state building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fees, </w:t>
      </w:r>
      <w:r w:rsidRPr="00734D3F">
        <w:rPr>
          <w:rFonts w:ascii="Times New Roman" w:hAnsi="Times New Roman" w:cs="Times New Roman"/>
          <w:i/>
          <w:iCs/>
          <w:sz w:val="24"/>
          <w:szCs w:val="24"/>
        </w:rPr>
        <w:t>see</w:t>
      </w:r>
      <w:r w:rsidRPr="00734D3F">
        <w:rPr>
          <w:rFonts w:ascii="Times New Roman" w:hAnsi="Times New Roman" w:cs="Times New Roman"/>
          <w:sz w:val="24"/>
          <w:szCs w:val="24"/>
        </w:rPr>
        <w:t xml:space="preserve"> 801 CMR 4.02:  </w:t>
      </w:r>
      <w:r w:rsidRPr="00734D3F">
        <w:rPr>
          <w:rFonts w:ascii="Times New Roman" w:hAnsi="Times New Roman" w:cs="Times New Roman"/>
          <w:i/>
          <w:iCs/>
          <w:sz w:val="24"/>
          <w:szCs w:val="24"/>
        </w:rPr>
        <w:t>Rates</w:t>
      </w:r>
      <w:r w:rsidRPr="00734D3F">
        <w:rPr>
          <w:rFonts w:ascii="Times New Roman" w:hAnsi="Times New Roman" w:cs="Times New Roman"/>
          <w:sz w:val="24"/>
          <w:szCs w:val="24"/>
        </w:rPr>
        <w:t xml:space="preserve">.  For municipal building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fees, refer to the municipality.</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109.3 Building Permit Valuations</w:t>
      </w:r>
      <w:r w:rsidRPr="00734D3F">
        <w:rPr>
          <w:rFonts w:ascii="Times New Roman" w:hAnsi="Times New Roman" w:cs="Times New Roman"/>
          <w:sz w:val="24"/>
          <w:szCs w:val="24"/>
        </w:rPr>
        <w:t xml:space="preserve">.  The applicant for a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shall provide an estimated value of project cost at time of application.  If, in the opinion of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the valuation is underestimated on the application, 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shall be denied, unless the applicant can show detailed estimates to meet the approval of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Final building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valuation shall be set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109.4 Work Commencing Before Building Permit Issued</w:t>
      </w:r>
      <w:r w:rsidRPr="00734D3F">
        <w:rPr>
          <w:rFonts w:ascii="Times New Roman" w:hAnsi="Times New Roman" w:cs="Times New Roman"/>
          <w:sz w:val="24"/>
          <w:szCs w:val="24"/>
        </w:rPr>
        <w:t xml:space="preserve">.  Any person who commences any work on a building or structure governed by this code before obtaining the necessary building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shall be in violation of this code and subject to penalties.  </w:t>
      </w:r>
      <w:r w:rsidRPr="00734D3F">
        <w:rPr>
          <w:rFonts w:ascii="Times New Roman" w:hAnsi="Times New Roman" w:cs="Times New Roman"/>
          <w:i/>
          <w:iCs/>
          <w:sz w:val="24"/>
          <w:szCs w:val="24"/>
        </w:rPr>
        <w:t>See</w:t>
      </w:r>
      <w:r w:rsidRPr="00734D3F">
        <w:rPr>
          <w:rFonts w:ascii="Times New Roman" w:hAnsi="Times New Roman" w:cs="Times New Roman"/>
          <w:sz w:val="24"/>
          <w:szCs w:val="24"/>
        </w:rPr>
        <w:t xml:space="preserve"> Section 114.</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ind w:left="1440"/>
        <w:jc w:val="both"/>
        <w:rPr>
          <w:rFonts w:ascii="Times New Roman" w:hAnsi="Times New Roman" w:cs="Times New Roman"/>
          <w:sz w:val="24"/>
          <w:szCs w:val="24"/>
        </w:rPr>
      </w:pPr>
      <w:r w:rsidRPr="00734D3F">
        <w:rPr>
          <w:rFonts w:ascii="Times New Roman" w:hAnsi="Times New Roman" w:cs="Times New Roman"/>
          <w:b/>
          <w:bCs/>
          <w:sz w:val="24"/>
          <w:szCs w:val="24"/>
        </w:rPr>
        <w:t>Exception</w:t>
      </w:r>
      <w:r w:rsidRPr="00734D3F">
        <w:rPr>
          <w:rFonts w:ascii="Times New Roman" w:hAnsi="Times New Roman" w:cs="Times New Roman"/>
          <w:sz w:val="24"/>
          <w:szCs w:val="24"/>
        </w:rPr>
        <w:t>: Emergency repairs as found in Section 105.2.1</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109.5 Related Fees</w:t>
      </w:r>
      <w:r w:rsidRPr="00734D3F">
        <w:rPr>
          <w:rFonts w:ascii="Times New Roman" w:hAnsi="Times New Roman" w:cs="Times New Roman"/>
          <w:sz w:val="24"/>
          <w:szCs w:val="24"/>
        </w:rPr>
        <w:t xml:space="preserve">.  Payment of the building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fee shall not relieve the applicant or holder of 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from the payment of other fees that are prescribed by law.</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734D3F">
        <w:rPr>
          <w:rFonts w:ascii="Times New Roman" w:hAnsi="Times New Roman" w:cs="Times New Roman"/>
          <w:b/>
          <w:bCs/>
          <w:sz w:val="24"/>
          <w:szCs w:val="24"/>
        </w:rPr>
        <w:t>SECTION 110 INSPECTIONS</w:t>
      </w:r>
    </w:p>
    <w:p w:rsidR="00734D3F" w:rsidRPr="00734D3F"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110.1 General</w:t>
      </w:r>
      <w:r w:rsidRPr="00734D3F">
        <w:rPr>
          <w:rFonts w:ascii="Times New Roman" w:hAnsi="Times New Roman" w:cs="Times New Roman"/>
          <w:sz w:val="24"/>
          <w:szCs w:val="24"/>
        </w:rPr>
        <w:t xml:space="preserve">.  Construction or work for which a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is required shall be subject to inspection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and such construction or work shall remain accessible and exposed for inspection purposes until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Approval as a result of an inspection shall not be construed to be an approval of a violation of the provisions of this code or of other ordinances of the jurisdiction.  Inspections presuming to give authority to violate or cancel the provisions of this code or of other ordinances of the jurisdiction shall not be valid.  It shall be the duty of 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applicant to cause the work to remain accessible and exposed for inspection purposes and that all work shall be conducted, installed, protected and completed in a workmanlike and acceptable manner so as to secure the results intended by this code.  Neither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nor the jurisdiction shall be liable for expense entailed in the removal or replacement of any material required to allow inspection.</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110.2 Preliminary Inspection</w:t>
      </w:r>
      <w:r w:rsidRPr="00734D3F">
        <w:rPr>
          <w:rFonts w:ascii="Times New Roman" w:hAnsi="Times New Roman" w:cs="Times New Roman"/>
          <w:sz w:val="24"/>
          <w:szCs w:val="24"/>
        </w:rPr>
        <w:t xml:space="preserve">.  Before issuing a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 authorized to examine or cause to be examined buildings, structures and sites for which an application has been filed.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110.3 Required Inspections</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shall conduct inspections during construction at intervals sufficient to ensure compliance with the provisions of this code which may include inspections set forth in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s 110.3.1 through 110.3.10 (Also 110.4).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shall inform the applicant of the required points of inspection at the time of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issuance.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may designate specific inspection points in the course of construction that require the contractor or builder to give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one business day notice prior to the time when those inspections need to be performed.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shall make the inspections within two business days after notification.</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110.3.1 Footing and Foundation Inspection</w:t>
      </w:r>
      <w:r w:rsidRPr="00734D3F">
        <w:rPr>
          <w:rFonts w:ascii="Times New Roman" w:hAnsi="Times New Roman" w:cs="Times New Roman"/>
          <w:sz w:val="24"/>
          <w:szCs w:val="24"/>
        </w:rPr>
        <w:t>.  Footing and foundation inspections shall be made after excavations for footings are complete and any required reinforcing steel is in place.  For concrete foundations, any required forms shall be in place prior to inspection.  Materials for the foundation shall be on the job, except where concrete is ready mixed in accordance with ASTM C 94, the concrete need not be on the job.</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110.3.2 Concrete Slab and Under-floor Inspection</w:t>
      </w:r>
      <w:r w:rsidRPr="00734D3F">
        <w:rPr>
          <w:rFonts w:ascii="Times New Roman" w:hAnsi="Times New Roman" w:cs="Times New Roman"/>
          <w:sz w:val="24"/>
          <w:szCs w:val="24"/>
        </w:rPr>
        <w:t>.  Concrete slab and under-floor inspections shall be made after in-slab or under-floor reinforcing steel and building service equipment, conduit, piping accessories and other ancillary equipment items are in place, but before any concrete is placed or floor sheathing installed, including the subfloor.</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sz w:val="24"/>
          <w:szCs w:val="24"/>
        </w:rPr>
        <w:t>110.3.3 Lowest floor elevation.</w:t>
      </w:r>
      <w:r w:rsidRPr="00734D3F">
        <w:rPr>
          <w:rFonts w:ascii="Times New Roman" w:hAnsi="Times New Roman" w:cs="Times New Roman"/>
          <w:sz w:val="24"/>
          <w:szCs w:val="24"/>
        </w:rPr>
        <w:t xml:space="preserve"> In </w:t>
      </w:r>
      <w:r w:rsidRPr="00734D3F">
        <w:rPr>
          <w:rFonts w:ascii="Times New Roman" w:hAnsi="Times New Roman" w:cs="Times New Roman"/>
          <w:i/>
          <w:sz w:val="24"/>
          <w:szCs w:val="24"/>
        </w:rPr>
        <w:t>flood hazard areas</w:t>
      </w:r>
      <w:r w:rsidRPr="00734D3F">
        <w:rPr>
          <w:rFonts w:ascii="Times New Roman" w:hAnsi="Times New Roman" w:cs="Times New Roman"/>
          <w:sz w:val="24"/>
          <w:szCs w:val="24"/>
        </w:rPr>
        <w:t xml:space="preserve">, upon placement of the lowest floor, including the </w:t>
      </w:r>
      <w:r w:rsidRPr="00734D3F">
        <w:rPr>
          <w:rFonts w:ascii="Times New Roman" w:hAnsi="Times New Roman" w:cs="Times New Roman"/>
          <w:i/>
          <w:sz w:val="24"/>
          <w:szCs w:val="24"/>
        </w:rPr>
        <w:t xml:space="preserve">basement, </w:t>
      </w:r>
      <w:r w:rsidRPr="00734D3F">
        <w:rPr>
          <w:rFonts w:ascii="Times New Roman" w:hAnsi="Times New Roman" w:cs="Times New Roman"/>
          <w:sz w:val="24"/>
          <w:szCs w:val="24"/>
        </w:rPr>
        <w:t xml:space="preserve">and prior to further vertical construction, the elevation certification required in Section 1612.5 shall be submitted to the </w:t>
      </w:r>
      <w:r w:rsidRPr="00734D3F">
        <w:rPr>
          <w:rFonts w:ascii="Times New Roman" w:hAnsi="Times New Roman" w:cs="Times New Roman"/>
          <w:i/>
          <w:sz w:val="24"/>
          <w:szCs w:val="24"/>
        </w:rPr>
        <w:t>building official</w:t>
      </w:r>
      <w:r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110.3.4 Frame Inspection</w:t>
      </w:r>
      <w:r w:rsidRPr="00734D3F">
        <w:rPr>
          <w:rFonts w:ascii="Times New Roman" w:hAnsi="Times New Roman" w:cs="Times New Roman"/>
          <w:sz w:val="24"/>
          <w:szCs w:val="24"/>
        </w:rPr>
        <w:t xml:space="preserve">.  Framing inspections shall be made  after the roof deck or sheathing,  all  framing, fire-blocking and bracing are in place and pipes, chimneys and vents to be concealed are complete and the rough electrical,  plumbing,  heating  wires,  pipes  and  ducts  are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110.3.5 Lath and Gypsum Board Inspection</w:t>
      </w:r>
      <w:r w:rsidRPr="00734D3F">
        <w:rPr>
          <w:rFonts w:ascii="Times New Roman" w:hAnsi="Times New Roman" w:cs="Times New Roman"/>
          <w:sz w:val="24"/>
          <w:szCs w:val="24"/>
        </w:rPr>
        <w:t>.  Lath and gypsum board inspections shall be made after lathing and gypsum board, interior and exterior, is in place, but before any plastering is applied or gypsum board joints and fasteners are taped and finished.</w:t>
      </w:r>
    </w:p>
    <w:p w:rsidR="00734D3F" w:rsidRPr="00734D3F" w:rsidRDefault="00734D3F" w:rsidP="009F36EF">
      <w:pPr>
        <w:pStyle w:val="return"/>
        <w:tabs>
          <w:tab w:val="left" w:pos="1200"/>
          <w:tab w:val="left" w:pos="1555"/>
          <w:tab w:val="left" w:pos="1915"/>
          <w:tab w:val="left" w:pos="2275"/>
          <w:tab w:val="left" w:pos="2635"/>
          <w:tab w:val="left" w:pos="2995"/>
          <w:tab w:val="left" w:pos="7675"/>
        </w:tabs>
        <w:ind w:left="1440"/>
        <w:jc w:val="both"/>
      </w:pPr>
      <w:r w:rsidRPr="00734D3F">
        <w:rPr>
          <w:b/>
          <w:bCs/>
        </w:rPr>
        <w:t>Exception</w:t>
      </w:r>
      <w:r w:rsidRPr="00734D3F">
        <w:t>:  Gypsum board that is not part of a fire-resistance-rated assembly or a shear assembly.</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110.3.6 Fire- and Smoke-resistant Penetrations</w:t>
      </w:r>
      <w:r w:rsidRPr="00734D3F">
        <w:rPr>
          <w:rFonts w:ascii="Times New Roman" w:hAnsi="Times New Roman" w:cs="Times New Roman"/>
          <w:sz w:val="24"/>
          <w:szCs w:val="24"/>
        </w:rPr>
        <w:t xml:space="preserve">.  Protection of joints and penetrations in fire-resistance-rated assemblies, smoke barriers and smoke partitions shall not be concealed from view until inspected and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110.3.7 Energy Efficiency Inspections</w:t>
      </w:r>
      <w:r w:rsidRPr="00734D3F">
        <w:rPr>
          <w:rFonts w:ascii="Times New Roman" w:hAnsi="Times New Roman" w:cs="Times New Roman"/>
          <w:sz w:val="24"/>
          <w:szCs w:val="24"/>
        </w:rPr>
        <w:t>.  Inspections shall be made to determine compliance with Chapter 13:  </w:t>
      </w:r>
      <w:r w:rsidRPr="00734D3F">
        <w:rPr>
          <w:rFonts w:ascii="Times New Roman" w:hAnsi="Times New Roman" w:cs="Times New Roman"/>
          <w:i/>
          <w:iCs/>
          <w:sz w:val="24"/>
          <w:szCs w:val="24"/>
        </w:rPr>
        <w:t>Energy Efficiency</w:t>
      </w:r>
      <w:r w:rsidRPr="00734D3F">
        <w:rPr>
          <w:rFonts w:ascii="Times New Roman" w:hAnsi="Times New Roman" w:cs="Times New Roman"/>
          <w:sz w:val="24"/>
          <w:szCs w:val="24"/>
        </w:rPr>
        <w:t xml:space="preserve"> and shall include, but not be limited to, inspections for:  envelope insulation R- and U-values, fenestration U- value, duct system R- value, and HVAC and water-heating equipment efficiency.</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110.3.8 Other Inspections</w:t>
      </w:r>
      <w:r w:rsidRPr="00734D3F">
        <w:rPr>
          <w:rFonts w:ascii="Times New Roman" w:hAnsi="Times New Roman" w:cs="Times New Roman"/>
          <w:sz w:val="24"/>
          <w:szCs w:val="24"/>
        </w:rPr>
        <w:t xml:space="preserve">.  In addition to the inspections specified above,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 authorized to make or require other inspections of any construction work to ascertain compliance with the provisions of this code and other laws that are enforced by the department of building safety.</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110.3.9 Special Inspections</w:t>
      </w:r>
      <w:r w:rsidRPr="00734D3F">
        <w:rPr>
          <w:rFonts w:ascii="Times New Roman" w:hAnsi="Times New Roman" w:cs="Times New Roman"/>
          <w:sz w:val="24"/>
          <w:szCs w:val="24"/>
        </w:rPr>
        <w:t xml:space="preserve">.  For special inspections, </w:t>
      </w:r>
      <w:r w:rsidRPr="00734D3F">
        <w:rPr>
          <w:rFonts w:ascii="Times New Roman" w:hAnsi="Times New Roman" w:cs="Times New Roman"/>
          <w:i/>
          <w:iCs/>
          <w:sz w:val="24"/>
          <w:szCs w:val="24"/>
        </w:rPr>
        <w:t>see</w:t>
      </w:r>
      <w:r w:rsidRPr="00734D3F">
        <w:rPr>
          <w:rFonts w:ascii="Times New Roman" w:hAnsi="Times New Roman" w:cs="Times New Roman"/>
          <w:sz w:val="24"/>
          <w:szCs w:val="24"/>
        </w:rPr>
        <w:t xml:space="preserve"> </w:t>
      </w:r>
      <w:r w:rsidR="00740219">
        <w:rPr>
          <w:rFonts w:ascii="Times New Roman" w:hAnsi="Times New Roman" w:cs="Times New Roman"/>
          <w:sz w:val="24"/>
          <w:szCs w:val="24"/>
        </w:rPr>
        <w:t>Chapter 17.</w:t>
      </w:r>
      <w:r w:rsidRPr="00734D3F">
        <w:rPr>
          <w:rFonts w:ascii="Times New Roman" w:hAnsi="Times New Roman" w:cs="Times New Roman"/>
          <w:sz w:val="24"/>
          <w:szCs w:val="24"/>
        </w:rPr>
        <w:t xml:space="preserve"> </w:t>
      </w:r>
    </w:p>
    <w:p w:rsidR="00734D3F" w:rsidRPr="00734D3F" w:rsidRDefault="00734D3F" w:rsidP="004746DE">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proofErr w:type="gramStart"/>
      <w:r w:rsidRPr="00734D3F">
        <w:rPr>
          <w:rFonts w:ascii="Times New Roman" w:hAnsi="Times New Roman" w:cs="Times New Roman"/>
          <w:b/>
          <w:bCs/>
          <w:sz w:val="24"/>
          <w:szCs w:val="24"/>
        </w:rPr>
        <w:t>110.3.10 Final Inspection</w:t>
      </w:r>
      <w:r w:rsidRPr="00734D3F">
        <w:rPr>
          <w:rFonts w:ascii="Times New Roman" w:hAnsi="Times New Roman" w:cs="Times New Roman"/>
          <w:sz w:val="24"/>
          <w:szCs w:val="24"/>
        </w:rPr>
        <w:t>.</w:t>
      </w:r>
      <w:proofErr w:type="gramEnd"/>
      <w:r w:rsidRPr="00734D3F">
        <w:rPr>
          <w:rFonts w:ascii="Times New Roman" w:hAnsi="Times New Roman" w:cs="Times New Roman"/>
          <w:sz w:val="24"/>
          <w:szCs w:val="24"/>
        </w:rPr>
        <w:t xml:space="preserve">  The final inspection shall be made after all work required by the building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is completed.</w:t>
      </w:r>
    </w:p>
    <w:p w:rsidR="00734D3F" w:rsidRPr="00734D3F" w:rsidRDefault="00734D3F" w:rsidP="009F36EF">
      <w:pPr>
        <w:spacing w:after="0" w:line="240" w:lineRule="auto"/>
        <w:ind w:left="1440"/>
        <w:rPr>
          <w:rFonts w:ascii="Times New Roman" w:hAnsi="Times New Roman" w:cs="Times New Roman"/>
          <w:sz w:val="24"/>
          <w:szCs w:val="24"/>
        </w:rPr>
      </w:pPr>
      <w:r w:rsidRPr="00734D3F">
        <w:rPr>
          <w:rFonts w:ascii="Times New Roman" w:hAnsi="Times New Roman" w:cs="Times New Roman"/>
          <w:b/>
          <w:bCs/>
          <w:sz w:val="24"/>
          <w:szCs w:val="24"/>
        </w:rPr>
        <w:t>110.3.10.1 Flood hazard documentation</w:t>
      </w:r>
      <w:r w:rsidRPr="00734D3F">
        <w:rPr>
          <w:rFonts w:ascii="Times New Roman" w:hAnsi="Times New Roman" w:cs="Times New Roman"/>
          <w:sz w:val="24"/>
          <w:szCs w:val="24"/>
        </w:rPr>
        <w:t xml:space="preserve">. If located in a </w:t>
      </w:r>
      <w:r w:rsidRPr="00734D3F">
        <w:rPr>
          <w:rFonts w:ascii="Times New Roman" w:hAnsi="Times New Roman" w:cs="Times New Roman"/>
          <w:i/>
          <w:iCs/>
          <w:sz w:val="24"/>
          <w:szCs w:val="24"/>
        </w:rPr>
        <w:t>flood hazard area</w:t>
      </w:r>
      <w:r w:rsidRPr="00734D3F">
        <w:rPr>
          <w:rFonts w:ascii="Times New Roman" w:hAnsi="Times New Roman" w:cs="Times New Roman"/>
          <w:sz w:val="24"/>
          <w:szCs w:val="24"/>
        </w:rPr>
        <w:t xml:space="preserve">, documentation of the elevation of the lowest floor as required in Section 1612.5 shall be submitted to the </w:t>
      </w:r>
      <w:r w:rsidRPr="00734D3F">
        <w:rPr>
          <w:rFonts w:ascii="Times New Roman" w:hAnsi="Times New Roman" w:cs="Times New Roman"/>
          <w:i/>
          <w:iCs/>
          <w:sz w:val="24"/>
          <w:szCs w:val="24"/>
        </w:rPr>
        <w:t xml:space="preserve">building official </w:t>
      </w:r>
      <w:r w:rsidRPr="00734D3F">
        <w:rPr>
          <w:rFonts w:ascii="Times New Roman" w:hAnsi="Times New Roman" w:cs="Times New Roman"/>
          <w:sz w:val="24"/>
          <w:szCs w:val="24"/>
        </w:rPr>
        <w:t xml:space="preserve">prior to the final inspection. </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proofErr w:type="gramStart"/>
      <w:r w:rsidRPr="00734D3F">
        <w:rPr>
          <w:rFonts w:ascii="Times New Roman" w:hAnsi="Times New Roman" w:cs="Times New Roman"/>
          <w:b/>
          <w:bCs/>
          <w:sz w:val="24"/>
          <w:szCs w:val="24"/>
        </w:rPr>
        <w:t>110.4 Inspection Agencies</w:t>
      </w:r>
      <w:r w:rsidRPr="00734D3F">
        <w:rPr>
          <w:rFonts w:ascii="Times New Roman" w:hAnsi="Times New Roman" w:cs="Times New Roman"/>
          <w:sz w:val="24"/>
          <w:szCs w:val="24"/>
        </w:rPr>
        <w:t>.</w:t>
      </w:r>
      <w:proofErr w:type="gramEnd"/>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 authorized to accept reports of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inspection agencies, provided such agencies satisfy the requirements as to qualifications and reliability.</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110.5 Inspection Requests</w:t>
      </w:r>
      <w:r w:rsidRPr="00734D3F">
        <w:rPr>
          <w:rFonts w:ascii="Times New Roman" w:hAnsi="Times New Roman" w:cs="Times New Roman"/>
          <w:sz w:val="24"/>
          <w:szCs w:val="24"/>
        </w:rPr>
        <w:t xml:space="preserve">.  It shall be the duty of the holder of the building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or their duly authorized agent to notify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when work is ready for inspection.  It shall be the duty of 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holder to provide access to and means for inspections of such work that are required by this code.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may require 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holder or his representative to attend these inspections.</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110.6 Approval Required</w:t>
      </w:r>
      <w:r w:rsidRPr="00734D3F">
        <w:rPr>
          <w:rFonts w:ascii="Times New Roman" w:hAnsi="Times New Roman" w:cs="Times New Roman"/>
          <w:sz w:val="24"/>
          <w:szCs w:val="24"/>
        </w:rPr>
        <w:t xml:space="preserve">.  Work shall not be done beyond the point indicated in each successive inspection without first obtaining the approval of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upon notification, shall make the requested inspections and shall either indicate the portion of the construction that is satisfactory as completed, or notify 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holder or his or her agent wherein the same fails to comply with this code.  Any portions that do not comply shall be corrected and such portion shall not be covered or concealed until authorized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110.7 Periodic Inspections</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shall inspect periodically existing buildings and structures and parts thereof in accordance with Table 110 entitled Schedule for Periodic Inspections of Existing Buildings.  Such buildings shall not be occupied or continue to be occupied without a valid Certificate of Inspection.  Periodic inspections required by this section do not apply to residences operated or licensed by the Massachusetts Department of Developmental Services and subject to </w:t>
      </w:r>
      <w:r w:rsidRPr="00B70B37">
        <w:rPr>
          <w:rFonts w:ascii="Times New Roman" w:hAnsi="Times New Roman" w:cs="Times New Roman"/>
          <w:sz w:val="24"/>
          <w:szCs w:val="24"/>
        </w:rPr>
        <w:t xml:space="preserve">780 CMR </w:t>
      </w:r>
      <w:r w:rsidR="00B70B37">
        <w:rPr>
          <w:rFonts w:ascii="Times New Roman" w:hAnsi="Times New Roman" w:cs="Times New Roman"/>
          <w:sz w:val="24"/>
          <w:szCs w:val="24"/>
        </w:rPr>
        <w:t>51:</w:t>
      </w:r>
      <w:r w:rsidR="00740219" w:rsidRPr="00B70B37">
        <w:rPr>
          <w:rFonts w:ascii="Times New Roman" w:hAnsi="Times New Roman" w:cs="Times New Roman"/>
          <w:sz w:val="24"/>
          <w:szCs w:val="24"/>
        </w:rPr>
        <w:t xml:space="preserve"> </w:t>
      </w:r>
      <w:r w:rsidR="00B70B37" w:rsidRPr="00B70B37">
        <w:rPr>
          <w:rFonts w:ascii="Times New Roman" w:hAnsi="Times New Roman" w:cs="Times New Roman"/>
          <w:i/>
          <w:sz w:val="24"/>
          <w:szCs w:val="24"/>
        </w:rPr>
        <w:t>Massachusetts Residential Code.</w:t>
      </w:r>
    </w:p>
    <w:p w:rsidR="00734D3F" w:rsidRPr="00734D3F" w:rsidRDefault="00734D3F" w:rsidP="00734D3F">
      <w:pPr>
        <w:pStyle w:val="return"/>
        <w:tabs>
          <w:tab w:val="left" w:pos="1200"/>
          <w:tab w:val="left" w:pos="1555"/>
          <w:tab w:val="left" w:pos="1915"/>
          <w:tab w:val="left" w:pos="2275"/>
          <w:tab w:val="left" w:pos="2635"/>
          <w:tab w:val="left" w:pos="2995"/>
          <w:tab w:val="left" w:pos="7675"/>
        </w:tabs>
        <w:jc w:val="both"/>
      </w:pPr>
    </w:p>
    <w:p w:rsidR="00734D3F" w:rsidRPr="00734D3F" w:rsidRDefault="00734D3F" w:rsidP="00734D3F">
      <w:pPr>
        <w:tabs>
          <w:tab w:val="center" w:pos="5100"/>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sz w:val="24"/>
          <w:szCs w:val="24"/>
        </w:rPr>
        <w:tab/>
      </w:r>
      <w:r w:rsidRPr="00734D3F">
        <w:rPr>
          <w:rFonts w:ascii="Times New Roman" w:hAnsi="Times New Roman" w:cs="Times New Roman"/>
          <w:b/>
          <w:bCs/>
          <w:sz w:val="24"/>
          <w:szCs w:val="24"/>
        </w:rPr>
        <w:t>Table 110</w:t>
      </w:r>
    </w:p>
    <w:p w:rsidR="00734D3F" w:rsidRPr="00734D3F" w:rsidRDefault="00734D3F" w:rsidP="00734D3F">
      <w:pPr>
        <w:tabs>
          <w:tab w:val="center" w:pos="5100"/>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sz w:val="24"/>
          <w:szCs w:val="24"/>
        </w:rPr>
        <w:tab/>
      </w:r>
      <w:r w:rsidRPr="00734D3F">
        <w:rPr>
          <w:rFonts w:ascii="Times New Roman" w:hAnsi="Times New Roman" w:cs="Times New Roman"/>
          <w:b/>
          <w:bCs/>
          <w:sz w:val="24"/>
          <w:szCs w:val="24"/>
        </w:rPr>
        <w:t>Schedule for Periodic Inspection of Existing Buildings</w:t>
      </w:r>
    </w:p>
    <w:p w:rsidR="00734D3F" w:rsidRPr="00734D3F" w:rsidRDefault="00734D3F" w:rsidP="00734D3F">
      <w:pPr>
        <w:tabs>
          <w:tab w:val="center" w:pos="5100"/>
          <w:tab w:val="left" w:pos="7675"/>
        </w:tabs>
        <w:spacing w:after="0" w:line="240" w:lineRule="auto"/>
        <w:jc w:val="both"/>
        <w:rPr>
          <w:rFonts w:ascii="Times New Roman" w:hAnsi="Times New Roman" w:cs="Times New Roman"/>
          <w:i/>
          <w:iCs/>
          <w:sz w:val="24"/>
          <w:szCs w:val="24"/>
          <w:u w:val="single"/>
        </w:rPr>
      </w:pPr>
      <w:r w:rsidRPr="00734D3F">
        <w:rPr>
          <w:rFonts w:ascii="Times New Roman" w:hAnsi="Times New Roman" w:cs="Times New Roman"/>
          <w:sz w:val="24"/>
          <w:szCs w:val="24"/>
        </w:rPr>
        <w:tab/>
      </w:r>
      <w:r w:rsidRPr="00734D3F">
        <w:rPr>
          <w:rFonts w:ascii="Times New Roman" w:hAnsi="Times New Roman" w:cs="Times New Roman"/>
          <w:sz w:val="24"/>
          <w:szCs w:val="24"/>
          <w:u w:val="single"/>
        </w:rPr>
        <w:t>(</w:t>
      </w:r>
      <w:r w:rsidRPr="00734D3F">
        <w:rPr>
          <w:rFonts w:ascii="Times New Roman" w:hAnsi="Times New Roman" w:cs="Times New Roman"/>
          <w:i/>
          <w:iCs/>
          <w:sz w:val="24"/>
          <w:szCs w:val="24"/>
          <w:u w:val="single"/>
        </w:rPr>
        <w:t>See</w:t>
      </w:r>
      <w:r w:rsidRPr="00734D3F">
        <w:rPr>
          <w:rFonts w:ascii="Times New Roman" w:hAnsi="Times New Roman" w:cs="Times New Roman"/>
          <w:sz w:val="24"/>
          <w:szCs w:val="24"/>
          <w:u w:val="single"/>
        </w:rPr>
        <w:t xml:space="preserve"> Chapters 3:  </w:t>
      </w:r>
      <w:r w:rsidRPr="00734D3F">
        <w:rPr>
          <w:rFonts w:ascii="Times New Roman" w:hAnsi="Times New Roman" w:cs="Times New Roman"/>
          <w:i/>
          <w:iCs/>
          <w:sz w:val="24"/>
          <w:szCs w:val="24"/>
          <w:u w:val="single"/>
        </w:rPr>
        <w:t>Use and Occupancy Classification</w:t>
      </w:r>
      <w:r w:rsidRPr="00734D3F">
        <w:rPr>
          <w:rFonts w:ascii="Times New Roman" w:hAnsi="Times New Roman" w:cs="Times New Roman"/>
          <w:sz w:val="24"/>
          <w:szCs w:val="24"/>
          <w:u w:val="single"/>
        </w:rPr>
        <w:t xml:space="preserve"> and 4:  </w:t>
      </w:r>
      <w:r w:rsidRPr="00734D3F">
        <w:rPr>
          <w:rFonts w:ascii="Times New Roman" w:hAnsi="Times New Roman" w:cs="Times New Roman"/>
          <w:i/>
          <w:iCs/>
          <w:sz w:val="24"/>
          <w:szCs w:val="24"/>
          <w:u w:val="single"/>
        </w:rPr>
        <w:t>Special Detailed Requirements Based on Use</w:t>
      </w:r>
    </w:p>
    <w:p w:rsidR="00734D3F" w:rsidRPr="00734D3F" w:rsidRDefault="00734D3F" w:rsidP="00734D3F">
      <w:pPr>
        <w:tabs>
          <w:tab w:val="center" w:pos="5100"/>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i/>
          <w:iCs/>
          <w:sz w:val="24"/>
          <w:szCs w:val="24"/>
        </w:rPr>
        <w:tab/>
      </w:r>
      <w:proofErr w:type="gramStart"/>
      <w:r w:rsidRPr="00734D3F">
        <w:rPr>
          <w:rFonts w:ascii="Times New Roman" w:hAnsi="Times New Roman" w:cs="Times New Roman"/>
          <w:i/>
          <w:iCs/>
          <w:sz w:val="24"/>
          <w:szCs w:val="24"/>
          <w:u w:val="single"/>
        </w:rPr>
        <w:t>and</w:t>
      </w:r>
      <w:proofErr w:type="gramEnd"/>
      <w:r w:rsidRPr="00734D3F">
        <w:rPr>
          <w:rFonts w:ascii="Times New Roman" w:hAnsi="Times New Roman" w:cs="Times New Roman"/>
          <w:i/>
          <w:iCs/>
          <w:sz w:val="24"/>
          <w:szCs w:val="24"/>
          <w:u w:val="single"/>
        </w:rPr>
        <w:t xml:space="preserve"> Occupancy</w:t>
      </w:r>
      <w:r w:rsidRPr="00734D3F">
        <w:rPr>
          <w:rFonts w:ascii="Times New Roman" w:hAnsi="Times New Roman" w:cs="Times New Roman"/>
          <w:sz w:val="24"/>
          <w:szCs w:val="24"/>
          <w:u w:val="single"/>
        </w:rPr>
        <w:t xml:space="preserve"> for complete descriptions of use groups.</w:t>
      </w:r>
      <w:r w:rsidRPr="00734D3F">
        <w:rPr>
          <w:rFonts w:ascii="Times New Roman" w:hAnsi="Times New Roman" w:cs="Times New Roman"/>
          <w:sz w:val="24"/>
          <w:szCs w:val="24"/>
        </w:rPr>
        <w:t>)</w:t>
      </w:r>
    </w:p>
    <w:tbl>
      <w:tblPr>
        <w:tblW w:w="0" w:type="auto"/>
        <w:tblInd w:w="66" w:type="dxa"/>
        <w:tblLayout w:type="fixed"/>
        <w:tblCellMar>
          <w:left w:w="36" w:type="dxa"/>
          <w:right w:w="36" w:type="dxa"/>
        </w:tblCellMar>
        <w:tblLook w:val="0000"/>
      </w:tblPr>
      <w:tblGrid>
        <w:gridCol w:w="1080"/>
        <w:gridCol w:w="3690"/>
        <w:gridCol w:w="1918"/>
        <w:gridCol w:w="1778"/>
        <w:gridCol w:w="1702"/>
      </w:tblGrid>
      <w:tr w:rsidR="00734D3F" w:rsidRPr="00734D3F" w:rsidTr="00645923">
        <w:tc>
          <w:tcPr>
            <w:tcW w:w="1080" w:type="dxa"/>
            <w:tcBorders>
              <w:top w:val="single" w:sz="6" w:space="0" w:color="000000"/>
              <w:left w:val="single" w:sz="6" w:space="0" w:color="000000"/>
              <w:bottom w:val="single" w:sz="6" w:space="0" w:color="000000"/>
              <w:right w:val="single" w:sz="6" w:space="0" w:color="FFFFFF"/>
            </w:tcBorders>
            <w:vAlign w:val="center"/>
          </w:tcPr>
          <w:p w:rsidR="00734D3F" w:rsidRPr="00734D3F" w:rsidRDefault="00734D3F" w:rsidP="00645923">
            <w:pPr>
              <w:spacing w:after="0" w:line="240" w:lineRule="auto"/>
              <w:jc w:val="center"/>
              <w:rPr>
                <w:rFonts w:ascii="Times New Roman" w:hAnsi="Times New Roman" w:cs="Times New Roman"/>
                <w:sz w:val="24"/>
                <w:szCs w:val="24"/>
              </w:rPr>
            </w:pPr>
          </w:p>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b/>
                <w:bCs/>
                <w:sz w:val="24"/>
                <w:szCs w:val="24"/>
              </w:rPr>
            </w:pPr>
            <w:r w:rsidRPr="00734D3F">
              <w:rPr>
                <w:rFonts w:ascii="Times New Roman" w:hAnsi="Times New Roman" w:cs="Times New Roman"/>
                <w:b/>
                <w:bCs/>
                <w:sz w:val="24"/>
                <w:szCs w:val="24"/>
              </w:rPr>
              <w:t>Use Group</w:t>
            </w:r>
          </w:p>
        </w:tc>
        <w:tc>
          <w:tcPr>
            <w:tcW w:w="3690" w:type="dxa"/>
            <w:tcBorders>
              <w:top w:val="single" w:sz="6" w:space="0" w:color="000000"/>
              <w:left w:val="single" w:sz="6" w:space="0" w:color="000000"/>
              <w:bottom w:val="single" w:sz="6" w:space="0" w:color="000000"/>
              <w:right w:val="single" w:sz="6" w:space="0" w:color="FFFFFF"/>
            </w:tcBorders>
            <w:vAlign w:val="center"/>
          </w:tcPr>
          <w:p w:rsidR="00734D3F" w:rsidRPr="00734D3F" w:rsidRDefault="00734D3F" w:rsidP="009C537A">
            <w:pPr>
              <w:spacing w:after="0" w:line="240" w:lineRule="auto"/>
              <w:rPr>
                <w:rFonts w:ascii="Times New Roman" w:hAnsi="Times New Roman" w:cs="Times New Roman"/>
                <w:b/>
                <w:bCs/>
                <w:sz w:val="24"/>
                <w:szCs w:val="24"/>
              </w:rPr>
            </w:pPr>
          </w:p>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b/>
                <w:bCs/>
                <w:sz w:val="24"/>
                <w:szCs w:val="24"/>
              </w:rPr>
            </w:pPr>
            <w:r w:rsidRPr="00734D3F">
              <w:rPr>
                <w:rFonts w:ascii="Times New Roman" w:hAnsi="Times New Roman" w:cs="Times New Roman"/>
                <w:b/>
                <w:bCs/>
                <w:sz w:val="24"/>
                <w:szCs w:val="24"/>
              </w:rPr>
              <w:t>Use Group</w:t>
            </w:r>
          </w:p>
        </w:tc>
        <w:tc>
          <w:tcPr>
            <w:tcW w:w="1918" w:type="dxa"/>
            <w:tcBorders>
              <w:top w:val="single" w:sz="6" w:space="0" w:color="000000"/>
              <w:left w:val="single" w:sz="6" w:space="0" w:color="000000"/>
              <w:bottom w:val="single" w:sz="6" w:space="0" w:color="000000"/>
              <w:right w:val="single" w:sz="6" w:space="0" w:color="FFFFFF"/>
            </w:tcBorders>
            <w:vAlign w:val="center"/>
          </w:tcPr>
          <w:p w:rsidR="00734D3F" w:rsidRPr="00734D3F" w:rsidRDefault="00734D3F" w:rsidP="00645923">
            <w:pPr>
              <w:spacing w:after="0" w:line="240" w:lineRule="auto"/>
              <w:jc w:val="center"/>
              <w:rPr>
                <w:rFonts w:ascii="Times New Roman" w:hAnsi="Times New Roman" w:cs="Times New Roman"/>
                <w:b/>
                <w:bCs/>
                <w:sz w:val="24"/>
                <w:szCs w:val="24"/>
              </w:rPr>
            </w:pPr>
          </w:p>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b/>
                <w:bCs/>
                <w:sz w:val="24"/>
                <w:szCs w:val="24"/>
              </w:rPr>
            </w:pPr>
            <w:r w:rsidRPr="00734D3F">
              <w:rPr>
                <w:rFonts w:ascii="Times New Roman" w:hAnsi="Times New Roman" w:cs="Times New Roman"/>
                <w:b/>
                <w:bCs/>
                <w:sz w:val="24"/>
                <w:szCs w:val="24"/>
              </w:rPr>
              <w:t>Use Group Description</w:t>
            </w:r>
          </w:p>
        </w:tc>
        <w:tc>
          <w:tcPr>
            <w:tcW w:w="1778" w:type="dxa"/>
            <w:tcBorders>
              <w:top w:val="single" w:sz="6" w:space="0" w:color="000000"/>
              <w:left w:val="single" w:sz="6" w:space="0" w:color="000000"/>
              <w:bottom w:val="single" w:sz="6" w:space="0" w:color="000000"/>
              <w:right w:val="single" w:sz="6" w:space="0" w:color="FFFFFF"/>
            </w:tcBorders>
            <w:vAlign w:val="center"/>
          </w:tcPr>
          <w:p w:rsidR="00734D3F" w:rsidRPr="00734D3F" w:rsidRDefault="00734D3F" w:rsidP="00645923">
            <w:pPr>
              <w:spacing w:after="0" w:line="240" w:lineRule="auto"/>
              <w:jc w:val="center"/>
              <w:rPr>
                <w:rFonts w:ascii="Times New Roman" w:hAnsi="Times New Roman" w:cs="Times New Roman"/>
                <w:b/>
                <w:bCs/>
                <w:sz w:val="24"/>
                <w:szCs w:val="24"/>
              </w:rPr>
            </w:pPr>
          </w:p>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b/>
                <w:bCs/>
                <w:sz w:val="24"/>
                <w:szCs w:val="24"/>
              </w:rPr>
            </w:pPr>
            <w:r w:rsidRPr="00734D3F">
              <w:rPr>
                <w:rFonts w:ascii="Times New Roman" w:hAnsi="Times New Roman" w:cs="Times New Roman"/>
                <w:b/>
                <w:bCs/>
                <w:sz w:val="24"/>
                <w:szCs w:val="24"/>
              </w:rPr>
              <w:t>Minimum Inspections</w:t>
            </w:r>
          </w:p>
        </w:tc>
        <w:tc>
          <w:tcPr>
            <w:tcW w:w="1702" w:type="dxa"/>
            <w:tcBorders>
              <w:top w:val="single" w:sz="6" w:space="0" w:color="000000"/>
              <w:left w:val="single" w:sz="6" w:space="0" w:color="000000"/>
              <w:bottom w:val="single" w:sz="6" w:space="0" w:color="000000"/>
              <w:right w:val="single" w:sz="6" w:space="0" w:color="000000"/>
            </w:tcBorders>
            <w:vAlign w:val="center"/>
          </w:tcPr>
          <w:p w:rsidR="00734D3F" w:rsidRPr="00734D3F" w:rsidRDefault="00734D3F" w:rsidP="00645923">
            <w:pPr>
              <w:spacing w:after="0" w:line="240" w:lineRule="auto"/>
              <w:jc w:val="center"/>
              <w:rPr>
                <w:rFonts w:ascii="Times New Roman" w:hAnsi="Times New Roman" w:cs="Times New Roman"/>
                <w:b/>
                <w:bCs/>
                <w:sz w:val="24"/>
                <w:szCs w:val="24"/>
              </w:rPr>
            </w:pPr>
          </w:p>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b/>
                <w:bCs/>
                <w:sz w:val="24"/>
                <w:szCs w:val="24"/>
              </w:rPr>
              <w:t>Maximum Certification Period</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A-1</w:t>
            </w:r>
          </w:p>
        </w:tc>
        <w:tc>
          <w:tcPr>
            <w:tcW w:w="369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 xml:space="preserve">Movie theaters or theaters for performing </w:t>
            </w:r>
            <w:proofErr w:type="spellStart"/>
            <w:r w:rsidRPr="00734D3F">
              <w:rPr>
                <w:rFonts w:ascii="Times New Roman" w:hAnsi="Times New Roman" w:cs="Times New Roman"/>
                <w:sz w:val="24"/>
                <w:szCs w:val="24"/>
              </w:rPr>
              <w:t>acts</w:t>
            </w:r>
            <w:proofErr w:type="spellEnd"/>
            <w:r w:rsidRPr="00734D3F">
              <w:rPr>
                <w:rFonts w:ascii="Times New Roman" w:hAnsi="Times New Roman" w:cs="Times New Roman"/>
                <w:sz w:val="24"/>
                <w:szCs w:val="24"/>
              </w:rPr>
              <w:t xml:space="preserve"> (stage and scenery)</w:t>
            </w:r>
          </w:p>
        </w:tc>
        <w:tc>
          <w:tcPr>
            <w:tcW w:w="191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&gt; 400 occupant load</w:t>
            </w:r>
          </w:p>
          <w:p w:rsidR="00734D3F" w:rsidRPr="00734D3F"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645923">
              <w:rPr>
                <w:rFonts w:ascii="Times New Roman" w:hAnsi="Times New Roman" w:cs="Times New Roman"/>
                <w:sz w:val="24"/>
                <w:szCs w:val="24"/>
                <w:u w:val="single"/>
              </w:rPr>
              <w:t>&lt;</w:t>
            </w:r>
            <w:r w:rsidR="00734D3F" w:rsidRPr="00734D3F">
              <w:rPr>
                <w:rFonts w:ascii="Times New Roman" w:hAnsi="Times New Roman" w:cs="Times New Roman"/>
                <w:sz w:val="24"/>
                <w:szCs w:val="24"/>
              </w:rPr>
              <w:t xml:space="preserve"> 400 occupant load</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Semi</w:t>
            </w:r>
            <w:r w:rsidR="009C537A">
              <w:rPr>
                <w:rFonts w:ascii="Times New Roman" w:hAnsi="Times New Roman" w:cs="Times New Roman"/>
                <w:sz w:val="24"/>
                <w:szCs w:val="24"/>
              </w:rPr>
              <w:t>-</w:t>
            </w:r>
            <w:r w:rsidR="00734D3F" w:rsidRPr="00734D3F">
              <w:rPr>
                <w:rFonts w:ascii="Times New Roman" w:hAnsi="Times New Roman" w:cs="Times New Roman"/>
                <w:sz w:val="24"/>
                <w:szCs w:val="24"/>
              </w:rPr>
              <w:t>annual</w:t>
            </w:r>
          </w:p>
          <w:p w:rsidR="00645923"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
          <w:p w:rsidR="00734D3F" w:rsidRPr="00734D3F"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Semi</w:t>
            </w:r>
            <w:r w:rsidR="009C537A">
              <w:rPr>
                <w:rFonts w:ascii="Times New Roman" w:hAnsi="Times New Roman" w:cs="Times New Roman"/>
                <w:sz w:val="24"/>
                <w:szCs w:val="24"/>
              </w:rPr>
              <w:t>-</w:t>
            </w:r>
            <w:r w:rsidR="00734D3F" w:rsidRPr="00734D3F">
              <w:rPr>
                <w:rFonts w:ascii="Times New Roman" w:hAnsi="Times New Roman" w:cs="Times New Roman"/>
                <w:sz w:val="24"/>
                <w:szCs w:val="24"/>
              </w:rPr>
              <w:t>annual</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p w:rsidR="00645923"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A-2</w:t>
            </w:r>
          </w:p>
        </w:tc>
        <w:tc>
          <w:tcPr>
            <w:tcW w:w="369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Restaurants, Night Clubs or similar uses</w:t>
            </w:r>
          </w:p>
        </w:tc>
        <w:tc>
          <w:tcPr>
            <w:tcW w:w="191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&gt; 400 occupant load</w:t>
            </w:r>
            <w:r w:rsidRPr="00734D3F">
              <w:rPr>
                <w:rFonts w:ascii="Times New Roman" w:hAnsi="Times New Roman" w:cs="Times New Roman"/>
                <w:sz w:val="24"/>
                <w:szCs w:val="24"/>
                <w:vertAlign w:val="superscript"/>
              </w:rPr>
              <w:t>1</w:t>
            </w:r>
          </w:p>
          <w:p w:rsidR="00734D3F" w:rsidRPr="00734D3F"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645923">
              <w:rPr>
                <w:rFonts w:ascii="Times New Roman" w:hAnsi="Times New Roman" w:cs="Times New Roman"/>
                <w:sz w:val="24"/>
                <w:szCs w:val="24"/>
                <w:u w:val="single"/>
              </w:rPr>
              <w:t>&lt;</w:t>
            </w:r>
            <w:r w:rsidR="00734D3F" w:rsidRPr="00734D3F">
              <w:rPr>
                <w:rFonts w:ascii="Times New Roman" w:hAnsi="Times New Roman" w:cs="Times New Roman"/>
                <w:sz w:val="24"/>
                <w:szCs w:val="24"/>
              </w:rPr>
              <w:t xml:space="preserve"> 400 occupant load</w:t>
            </w:r>
            <w:r w:rsidR="00734D3F" w:rsidRPr="00734D3F">
              <w:rPr>
                <w:rFonts w:ascii="Times New Roman" w:hAnsi="Times New Roman" w:cs="Times New Roman"/>
                <w:sz w:val="24"/>
                <w:szCs w:val="24"/>
                <w:vertAlign w:val="superscript"/>
              </w:rPr>
              <w:t>1</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Semi</w:t>
            </w:r>
            <w:r w:rsidR="009C537A">
              <w:rPr>
                <w:rFonts w:ascii="Times New Roman" w:hAnsi="Times New Roman" w:cs="Times New Roman"/>
                <w:sz w:val="24"/>
                <w:szCs w:val="24"/>
              </w:rPr>
              <w:t>-</w:t>
            </w:r>
            <w:r w:rsidR="00734D3F" w:rsidRPr="00734D3F">
              <w:rPr>
                <w:rFonts w:ascii="Times New Roman" w:hAnsi="Times New Roman" w:cs="Times New Roman"/>
                <w:sz w:val="24"/>
                <w:szCs w:val="24"/>
              </w:rPr>
              <w:t>annual</w:t>
            </w:r>
            <w:r w:rsidR="00734D3F" w:rsidRPr="00734D3F">
              <w:rPr>
                <w:rFonts w:ascii="Times New Roman" w:hAnsi="Times New Roman" w:cs="Times New Roman"/>
                <w:sz w:val="24"/>
                <w:szCs w:val="24"/>
                <w:vertAlign w:val="superscript"/>
              </w:rPr>
              <w:t>1</w:t>
            </w:r>
          </w:p>
          <w:p w:rsidR="00645923"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vertAlign w:val="superscript"/>
              </w:rPr>
            </w:pPr>
            <w:r w:rsidRPr="00734D3F">
              <w:rPr>
                <w:rFonts w:ascii="Times New Roman" w:hAnsi="Times New Roman" w:cs="Times New Roman"/>
                <w:sz w:val="24"/>
                <w:szCs w:val="24"/>
              </w:rPr>
              <w:t>Annual</w:t>
            </w:r>
            <w:r w:rsidRPr="00734D3F">
              <w:rPr>
                <w:rFonts w:ascii="Times New Roman" w:hAnsi="Times New Roman" w:cs="Times New Roman"/>
                <w:sz w:val="24"/>
                <w:szCs w:val="24"/>
                <w:vertAlign w:val="superscript"/>
              </w:rPr>
              <w:t>1</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p w:rsidR="00645923"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A-3</w:t>
            </w:r>
          </w:p>
        </w:tc>
        <w:tc>
          <w:tcPr>
            <w:tcW w:w="369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 xml:space="preserve">Lecture halls, dance halls, churches and places of religious worship, recreational centers, terminals, </w:t>
            </w:r>
            <w:r w:rsidRPr="00734D3F">
              <w:rPr>
                <w:rFonts w:ascii="Times New Roman" w:hAnsi="Times New Roman" w:cs="Times New Roman"/>
                <w:i/>
                <w:iCs/>
                <w:sz w:val="24"/>
                <w:szCs w:val="24"/>
              </w:rPr>
              <w:t>etc</w:t>
            </w:r>
            <w:r w:rsidRPr="00734D3F">
              <w:rPr>
                <w:rFonts w:ascii="Times New Roman" w:hAnsi="Times New Roman" w:cs="Times New Roman"/>
                <w:sz w:val="24"/>
                <w:szCs w:val="24"/>
              </w:rPr>
              <w:t>.</w:t>
            </w:r>
          </w:p>
        </w:tc>
        <w:tc>
          <w:tcPr>
            <w:tcW w:w="191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&gt; 400 occupant load</w:t>
            </w:r>
          </w:p>
          <w:p w:rsidR="00734D3F" w:rsidRPr="00734D3F"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645923">
              <w:rPr>
                <w:rFonts w:ascii="Times New Roman" w:hAnsi="Times New Roman" w:cs="Times New Roman"/>
                <w:sz w:val="24"/>
                <w:szCs w:val="24"/>
                <w:u w:val="single"/>
              </w:rPr>
              <w:t>&lt;</w:t>
            </w:r>
            <w:r w:rsidR="00734D3F" w:rsidRPr="00734D3F">
              <w:rPr>
                <w:rFonts w:ascii="Times New Roman" w:hAnsi="Times New Roman" w:cs="Times New Roman"/>
                <w:sz w:val="24"/>
                <w:szCs w:val="24"/>
              </w:rPr>
              <w:t xml:space="preserve"> 400 occupant load</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Semi-</w:t>
            </w:r>
            <w:r w:rsidR="00734D3F" w:rsidRPr="00734D3F">
              <w:rPr>
                <w:rFonts w:ascii="Times New Roman" w:hAnsi="Times New Roman" w:cs="Times New Roman"/>
                <w:sz w:val="24"/>
                <w:szCs w:val="24"/>
              </w:rPr>
              <w:t>annual</w:t>
            </w:r>
          </w:p>
          <w:p w:rsidR="00645923"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Annual</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p w:rsidR="00645923" w:rsidRDefault="00645923"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A-4</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Low density recreation and similar uses.</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roofErr w:type="gramStart"/>
            <w:r w:rsidRPr="00734D3F">
              <w:rPr>
                <w:rFonts w:ascii="Times New Roman" w:hAnsi="Times New Roman" w:cs="Times New Roman"/>
                <w:i/>
                <w:iCs/>
                <w:sz w:val="24"/>
                <w:szCs w:val="24"/>
              </w:rPr>
              <w:t>see</w:t>
            </w:r>
            <w:proofErr w:type="gramEnd"/>
            <w:r w:rsidRPr="00734D3F">
              <w:rPr>
                <w:rFonts w:ascii="Times New Roman" w:hAnsi="Times New Roman" w:cs="Times New Roman"/>
                <w:sz w:val="24"/>
                <w:szCs w:val="24"/>
              </w:rPr>
              <w:t xml:space="preserve"> note 3.</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Five years</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A</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Special amusement buildings or portions thereof.</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roofErr w:type="gramStart"/>
            <w:r w:rsidRPr="00734D3F">
              <w:rPr>
                <w:rFonts w:ascii="Times New Roman" w:hAnsi="Times New Roman" w:cs="Times New Roman"/>
                <w:i/>
                <w:iCs/>
                <w:sz w:val="24"/>
                <w:szCs w:val="24"/>
              </w:rPr>
              <w:t>see</w:t>
            </w:r>
            <w:proofErr w:type="gramEnd"/>
            <w:r w:rsidRPr="00734D3F">
              <w:rPr>
                <w:rFonts w:ascii="Times New Roman" w:hAnsi="Times New Roman" w:cs="Times New Roman"/>
                <w:sz w:val="24"/>
                <w:szCs w:val="24"/>
              </w:rPr>
              <w:t xml:space="preserve"> note 3.</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E</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Educational, day care</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roofErr w:type="gramStart"/>
            <w:r w:rsidRPr="00734D3F">
              <w:rPr>
                <w:rFonts w:ascii="Times New Roman" w:hAnsi="Times New Roman" w:cs="Times New Roman"/>
                <w:i/>
                <w:iCs/>
                <w:sz w:val="24"/>
                <w:szCs w:val="24"/>
              </w:rPr>
              <w:t>see</w:t>
            </w:r>
            <w:proofErr w:type="gramEnd"/>
            <w:r w:rsidRPr="00734D3F">
              <w:rPr>
                <w:rFonts w:ascii="Times New Roman" w:hAnsi="Times New Roman" w:cs="Times New Roman"/>
                <w:sz w:val="24"/>
                <w:szCs w:val="24"/>
              </w:rPr>
              <w:t xml:space="preserve"> note 3.</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I-1</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Group home</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roofErr w:type="gramStart"/>
            <w:r w:rsidRPr="00734D3F">
              <w:rPr>
                <w:rFonts w:ascii="Times New Roman" w:hAnsi="Times New Roman" w:cs="Times New Roman"/>
                <w:i/>
                <w:iCs/>
                <w:sz w:val="24"/>
                <w:szCs w:val="24"/>
              </w:rPr>
              <w:t>see</w:t>
            </w:r>
            <w:proofErr w:type="gramEnd"/>
            <w:r w:rsidRPr="00734D3F">
              <w:rPr>
                <w:rFonts w:ascii="Times New Roman" w:hAnsi="Times New Roman" w:cs="Times New Roman"/>
                <w:sz w:val="24"/>
                <w:szCs w:val="24"/>
              </w:rPr>
              <w:t xml:space="preserve"> note 3.</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I-2</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Residents incapable of self p</w:t>
            </w:r>
            <w:r w:rsidR="00A95A33">
              <w:rPr>
                <w:rFonts w:ascii="Times New Roman" w:hAnsi="Times New Roman" w:cs="Times New Roman"/>
                <w:sz w:val="24"/>
                <w:szCs w:val="24"/>
              </w:rPr>
              <w:t>reservation:</w:t>
            </w:r>
            <w:r w:rsidRPr="00734D3F">
              <w:rPr>
                <w:rFonts w:ascii="Times New Roman" w:hAnsi="Times New Roman" w:cs="Times New Roman"/>
                <w:sz w:val="24"/>
                <w:szCs w:val="24"/>
              </w:rPr>
              <w:t xml:space="preserve"> hospitals, nursing home, mental hospitals, certain day care facilities.</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roofErr w:type="gramStart"/>
            <w:r w:rsidRPr="00734D3F">
              <w:rPr>
                <w:rFonts w:ascii="Times New Roman" w:hAnsi="Times New Roman" w:cs="Times New Roman"/>
                <w:i/>
                <w:iCs/>
                <w:sz w:val="24"/>
                <w:szCs w:val="24"/>
              </w:rPr>
              <w:t>see</w:t>
            </w:r>
            <w:proofErr w:type="gramEnd"/>
            <w:r w:rsidRPr="00734D3F">
              <w:rPr>
                <w:rFonts w:ascii="Times New Roman" w:hAnsi="Times New Roman" w:cs="Times New Roman"/>
                <w:sz w:val="24"/>
                <w:szCs w:val="24"/>
              </w:rPr>
              <w:t xml:space="preserve"> note 3.</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Two years</w:t>
            </w:r>
            <w:r w:rsidRPr="00734D3F">
              <w:rPr>
                <w:rFonts w:ascii="Times New Roman" w:hAnsi="Times New Roman" w:cs="Times New Roman"/>
                <w:sz w:val="24"/>
                <w:szCs w:val="24"/>
                <w:vertAlign w:val="superscript"/>
              </w:rPr>
              <w:t>2</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I-3</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40219"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Pr>
                <w:rFonts w:ascii="Times New Roman" w:hAnsi="Times New Roman" w:cs="Times New Roman"/>
                <w:sz w:val="24"/>
                <w:szCs w:val="24"/>
              </w:rPr>
              <w:t>Residents restrained:</w:t>
            </w:r>
            <w:r w:rsidR="00734D3F" w:rsidRPr="00734D3F">
              <w:rPr>
                <w:rFonts w:ascii="Times New Roman" w:hAnsi="Times New Roman" w:cs="Times New Roman"/>
                <w:sz w:val="24"/>
                <w:szCs w:val="24"/>
              </w:rPr>
              <w:t xml:space="preserve"> prisons, jails, detention centers, </w:t>
            </w:r>
            <w:r w:rsidR="00734D3F" w:rsidRPr="00734D3F">
              <w:rPr>
                <w:rFonts w:ascii="Times New Roman" w:hAnsi="Times New Roman" w:cs="Times New Roman"/>
                <w:i/>
                <w:iCs/>
                <w:sz w:val="24"/>
                <w:szCs w:val="24"/>
              </w:rPr>
              <w:t>etc</w:t>
            </w:r>
            <w:r w:rsidR="00734D3F" w:rsidRPr="00734D3F">
              <w:rPr>
                <w:rFonts w:ascii="Times New Roman" w:hAnsi="Times New Roman" w:cs="Times New Roman"/>
                <w:sz w:val="24"/>
                <w:szCs w:val="24"/>
              </w:rPr>
              <w:t>.</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roofErr w:type="gramStart"/>
            <w:r w:rsidRPr="00734D3F">
              <w:rPr>
                <w:rFonts w:ascii="Times New Roman" w:hAnsi="Times New Roman" w:cs="Times New Roman"/>
                <w:i/>
                <w:iCs/>
                <w:sz w:val="24"/>
                <w:szCs w:val="24"/>
              </w:rPr>
              <w:t>see</w:t>
            </w:r>
            <w:proofErr w:type="gramEnd"/>
            <w:r w:rsidRPr="00734D3F">
              <w:rPr>
                <w:rFonts w:ascii="Times New Roman" w:hAnsi="Times New Roman" w:cs="Times New Roman"/>
                <w:sz w:val="24"/>
                <w:szCs w:val="24"/>
              </w:rPr>
              <w:t xml:space="preserve"> note 3.</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Two years</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I-4</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Adult and/or child day care facilities.</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roofErr w:type="gramStart"/>
            <w:r w:rsidRPr="00734D3F">
              <w:rPr>
                <w:rFonts w:ascii="Times New Roman" w:hAnsi="Times New Roman" w:cs="Times New Roman"/>
                <w:i/>
                <w:iCs/>
                <w:sz w:val="24"/>
                <w:szCs w:val="24"/>
              </w:rPr>
              <w:t>see</w:t>
            </w:r>
            <w:proofErr w:type="gramEnd"/>
            <w:r w:rsidRPr="00734D3F">
              <w:rPr>
                <w:rFonts w:ascii="Times New Roman" w:hAnsi="Times New Roman" w:cs="Times New Roman"/>
                <w:sz w:val="24"/>
                <w:szCs w:val="24"/>
              </w:rPr>
              <w:t xml:space="preserve"> note 3.</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R-1</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 xml:space="preserve">Hotels, motels, boarding houses, </w:t>
            </w:r>
            <w:r w:rsidRPr="00734D3F">
              <w:rPr>
                <w:rFonts w:ascii="Times New Roman" w:hAnsi="Times New Roman" w:cs="Times New Roman"/>
                <w:i/>
                <w:iCs/>
                <w:sz w:val="24"/>
                <w:szCs w:val="24"/>
              </w:rPr>
              <w:t>etc</w:t>
            </w:r>
            <w:r w:rsidRPr="00734D3F">
              <w:rPr>
                <w:rFonts w:ascii="Times New Roman" w:hAnsi="Times New Roman" w:cs="Times New Roman"/>
                <w:sz w:val="24"/>
                <w:szCs w:val="24"/>
              </w:rPr>
              <w:t>.</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roofErr w:type="gramStart"/>
            <w:r w:rsidRPr="00734D3F">
              <w:rPr>
                <w:rFonts w:ascii="Times New Roman" w:hAnsi="Times New Roman" w:cs="Times New Roman"/>
                <w:i/>
                <w:iCs/>
                <w:sz w:val="24"/>
                <w:szCs w:val="24"/>
              </w:rPr>
              <w:t>see</w:t>
            </w:r>
            <w:proofErr w:type="gramEnd"/>
            <w:r w:rsidRPr="00734D3F">
              <w:rPr>
                <w:rFonts w:ascii="Times New Roman" w:hAnsi="Times New Roman" w:cs="Times New Roman"/>
                <w:sz w:val="24"/>
                <w:szCs w:val="24"/>
              </w:rPr>
              <w:t xml:space="preserve"> note 3.</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R-1</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Detoxification facilities</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roofErr w:type="gramStart"/>
            <w:r w:rsidRPr="00734D3F">
              <w:rPr>
                <w:rFonts w:ascii="Times New Roman" w:hAnsi="Times New Roman" w:cs="Times New Roman"/>
                <w:i/>
                <w:iCs/>
                <w:sz w:val="24"/>
                <w:szCs w:val="24"/>
              </w:rPr>
              <w:t>see</w:t>
            </w:r>
            <w:proofErr w:type="gramEnd"/>
            <w:r w:rsidRPr="00734D3F">
              <w:rPr>
                <w:rFonts w:ascii="Times New Roman" w:hAnsi="Times New Roman" w:cs="Times New Roman"/>
                <w:sz w:val="24"/>
                <w:szCs w:val="24"/>
              </w:rPr>
              <w:t xml:space="preserve"> note 3.</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Two years</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R-2</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Multi-family</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proofErr w:type="gramStart"/>
            <w:r w:rsidRPr="00734D3F">
              <w:rPr>
                <w:rFonts w:ascii="Times New Roman" w:hAnsi="Times New Roman" w:cs="Times New Roman"/>
                <w:i/>
                <w:iCs/>
                <w:sz w:val="24"/>
                <w:szCs w:val="24"/>
              </w:rPr>
              <w:t>see</w:t>
            </w:r>
            <w:proofErr w:type="gramEnd"/>
            <w:r w:rsidRPr="00734D3F">
              <w:rPr>
                <w:rFonts w:ascii="Times New Roman" w:hAnsi="Times New Roman" w:cs="Times New Roman"/>
                <w:sz w:val="24"/>
                <w:szCs w:val="24"/>
              </w:rPr>
              <w:t xml:space="preserve"> note 3.</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Five years</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R-2</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Dormitories and R</w:t>
            </w:r>
            <w:r w:rsidRPr="00734D3F">
              <w:rPr>
                <w:rFonts w:ascii="Times New Roman" w:hAnsi="Times New Roman" w:cs="Times New Roman"/>
                <w:sz w:val="24"/>
                <w:szCs w:val="24"/>
              </w:rPr>
              <w:noBreakHyphen/>
              <w:t>2 Congregate Living</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i/>
                <w:iCs/>
                <w:sz w:val="24"/>
                <w:szCs w:val="24"/>
              </w:rPr>
              <w:t>see</w:t>
            </w:r>
            <w:r w:rsidRPr="00734D3F">
              <w:rPr>
                <w:rFonts w:ascii="Times New Roman" w:hAnsi="Times New Roman" w:cs="Times New Roman"/>
                <w:sz w:val="24"/>
                <w:szCs w:val="24"/>
              </w:rPr>
              <w:t xml:space="preserve"> note 3</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R-2</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Summer Camps for children.</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Annual</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R</w:t>
            </w:r>
            <w:r w:rsidRPr="00734D3F">
              <w:rPr>
                <w:rFonts w:ascii="Times New Roman" w:hAnsi="Times New Roman" w:cs="Times New Roman"/>
                <w:sz w:val="24"/>
                <w:szCs w:val="24"/>
              </w:rPr>
              <w:noBreakHyphen/>
              <w:t>3</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Residential facilities licensed by DDS or DMH</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Annual</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R-4</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Residential care/assisted living facilities (</w:t>
            </w:r>
            <w:r w:rsidRPr="00734D3F">
              <w:rPr>
                <w:rFonts w:ascii="Times New Roman" w:hAnsi="Times New Roman" w:cs="Times New Roman"/>
                <w:sz w:val="24"/>
                <w:szCs w:val="24"/>
                <w:u w:val="single"/>
              </w:rPr>
              <w:t>&lt;</w:t>
            </w:r>
            <w:r w:rsidRPr="00734D3F">
              <w:rPr>
                <w:rFonts w:ascii="Times New Roman" w:hAnsi="Times New Roman" w:cs="Times New Roman"/>
                <w:sz w:val="24"/>
                <w:szCs w:val="24"/>
              </w:rPr>
              <w:t xml:space="preserve"> 16 persons)</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Annual</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Any</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Facilities licensed by the Alcohol Beverage Control Commission where alcoholic beverages are served and consumed.</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Annual</w:t>
            </w:r>
            <w:r w:rsidRPr="00734D3F">
              <w:rPr>
                <w:rFonts w:ascii="Times New Roman" w:hAnsi="Times New Roman" w:cs="Times New Roman"/>
                <w:sz w:val="24"/>
                <w:szCs w:val="24"/>
                <w:vertAlign w:val="superscript"/>
              </w:rPr>
              <w:t>4</w:t>
            </w:r>
            <w:r w:rsidRPr="00734D3F">
              <w:rPr>
                <w:rFonts w:ascii="Times New Roman" w:hAnsi="Times New Roman" w:cs="Times New Roman"/>
                <w:sz w:val="24"/>
                <w:szCs w:val="24"/>
              </w:rPr>
              <w:t xml:space="preserve"> as per</w:t>
            </w:r>
          </w:p>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M.G.L. c. 10, § 74</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One year as per</w:t>
            </w:r>
          </w:p>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M.G.L. c. 10, § 74</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B70B37"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B70B37">
              <w:rPr>
                <w:rFonts w:ascii="Times New Roman" w:hAnsi="Times New Roman" w:cs="Times New Roman"/>
                <w:sz w:val="24"/>
                <w:szCs w:val="24"/>
              </w:rPr>
              <w:t>Any</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B70B37" w:rsidRDefault="00734D3F" w:rsidP="00D502D5">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B70B37">
              <w:rPr>
                <w:rFonts w:ascii="Times New Roman" w:hAnsi="Times New Roman" w:cs="Times New Roman"/>
                <w:sz w:val="24"/>
                <w:szCs w:val="24"/>
              </w:rPr>
              <w:t>House museums</w:t>
            </w:r>
            <w:r w:rsidR="00D502D5">
              <w:rPr>
                <w:rFonts w:ascii="Times New Roman" w:hAnsi="Times New Roman" w:cs="Times New Roman"/>
                <w:sz w:val="24"/>
                <w:szCs w:val="24"/>
              </w:rPr>
              <w:t xml:space="preserve"> </w:t>
            </w:r>
            <w:r w:rsidR="00B70B37" w:rsidRPr="00B70B37">
              <w:rPr>
                <w:rFonts w:ascii="Times New Roman" w:hAnsi="Times New Roman" w:cs="Times New Roman"/>
                <w:sz w:val="20"/>
                <w:szCs w:val="24"/>
              </w:rPr>
              <w:t>(</w:t>
            </w:r>
            <w:r w:rsidR="00D502D5">
              <w:rPr>
                <w:rFonts w:ascii="Times New Roman" w:hAnsi="Times New Roman" w:cs="Times New Roman"/>
                <w:sz w:val="20"/>
                <w:szCs w:val="24"/>
              </w:rPr>
              <w:t xml:space="preserve">as recognized </w:t>
            </w:r>
            <w:r w:rsidR="00B03D93" w:rsidRPr="00B70B37">
              <w:rPr>
                <w:rFonts w:ascii="Times New Roman" w:hAnsi="Times New Roman" w:cs="Times New Roman"/>
                <w:sz w:val="20"/>
                <w:szCs w:val="24"/>
              </w:rPr>
              <w:t>by</w:t>
            </w:r>
            <w:r w:rsidR="00D502D5">
              <w:rPr>
                <w:rFonts w:ascii="Times New Roman" w:hAnsi="Times New Roman" w:cs="Times New Roman"/>
                <w:sz w:val="20"/>
                <w:szCs w:val="24"/>
              </w:rPr>
              <w:t xml:space="preserve"> </w:t>
            </w:r>
            <w:r w:rsidR="00B03D93" w:rsidRPr="00B70B37">
              <w:rPr>
                <w:rFonts w:ascii="Times New Roman" w:hAnsi="Times New Roman" w:cs="Times New Roman"/>
                <w:sz w:val="20"/>
                <w:szCs w:val="24"/>
              </w:rPr>
              <w:t>M</w:t>
            </w:r>
            <w:r w:rsidR="00B70B37" w:rsidRPr="00B70B37">
              <w:rPr>
                <w:rFonts w:ascii="Times New Roman" w:hAnsi="Times New Roman" w:cs="Times New Roman"/>
                <w:sz w:val="20"/>
                <w:szCs w:val="24"/>
              </w:rPr>
              <w:t>A Historical Commission)</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B70B37"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B70B37">
              <w:rPr>
                <w:rFonts w:ascii="Times New Roman" w:hAnsi="Times New Roman" w:cs="Times New Roman"/>
                <w:sz w:val="24"/>
                <w:szCs w:val="24"/>
              </w:rPr>
              <w:t>Annual</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B70B37"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B70B37">
              <w:rPr>
                <w:rFonts w:ascii="Times New Roman" w:hAnsi="Times New Roman" w:cs="Times New Roman"/>
                <w:sz w:val="24"/>
                <w:szCs w:val="24"/>
              </w:rPr>
              <w:t>One year</w:t>
            </w:r>
          </w:p>
        </w:tc>
      </w:tr>
      <w:tr w:rsidR="00734D3F" w:rsidRPr="00734D3F" w:rsidTr="00645923">
        <w:tc>
          <w:tcPr>
            <w:tcW w:w="1080"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Any</w:t>
            </w:r>
          </w:p>
        </w:tc>
        <w:tc>
          <w:tcPr>
            <w:tcW w:w="3690" w:type="dxa"/>
            <w:gridSpan w:val="2"/>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9C537A">
            <w:pPr>
              <w:tabs>
                <w:tab w:val="left" w:pos="1200"/>
                <w:tab w:val="left" w:pos="1555"/>
                <w:tab w:val="left" w:pos="1915"/>
                <w:tab w:val="left" w:pos="2275"/>
                <w:tab w:val="left" w:pos="2635"/>
                <w:tab w:val="left" w:pos="2995"/>
                <w:tab w:val="left" w:pos="7675"/>
              </w:tabs>
              <w:spacing w:after="0" w:line="240" w:lineRule="auto"/>
              <w:rPr>
                <w:rFonts w:ascii="Times New Roman" w:hAnsi="Times New Roman" w:cs="Times New Roman"/>
                <w:sz w:val="24"/>
                <w:szCs w:val="24"/>
              </w:rPr>
            </w:pPr>
            <w:r w:rsidRPr="00734D3F">
              <w:rPr>
                <w:rFonts w:ascii="Times New Roman" w:hAnsi="Times New Roman" w:cs="Times New Roman"/>
                <w:sz w:val="24"/>
                <w:szCs w:val="24"/>
              </w:rPr>
              <w:t xml:space="preserve">Fire escapes, </w:t>
            </w:r>
            <w:r w:rsidRPr="00734D3F">
              <w:rPr>
                <w:rFonts w:ascii="Times New Roman" w:hAnsi="Times New Roman" w:cs="Times New Roman"/>
                <w:i/>
                <w:iCs/>
                <w:sz w:val="24"/>
                <w:szCs w:val="24"/>
              </w:rPr>
              <w:t>etc</w:t>
            </w:r>
            <w:r w:rsidRPr="00734D3F">
              <w:rPr>
                <w:rFonts w:ascii="Times New Roman" w:hAnsi="Times New Roman" w:cs="Times New Roman"/>
                <w:sz w:val="24"/>
                <w:szCs w:val="24"/>
              </w:rPr>
              <w:t>. per Chapter 10:  </w:t>
            </w:r>
            <w:r w:rsidRPr="00734D3F">
              <w:rPr>
                <w:rFonts w:ascii="Times New Roman" w:hAnsi="Times New Roman" w:cs="Times New Roman"/>
                <w:i/>
                <w:iCs/>
                <w:sz w:val="24"/>
                <w:szCs w:val="24"/>
              </w:rPr>
              <w:t>Means of Egress</w:t>
            </w:r>
          </w:p>
        </w:tc>
        <w:tc>
          <w:tcPr>
            <w:tcW w:w="1778" w:type="dxa"/>
            <w:tcBorders>
              <w:top w:val="single" w:sz="6" w:space="0" w:color="FFFFFF"/>
              <w:left w:val="single" w:sz="6" w:space="0" w:color="000000"/>
              <w:bottom w:val="single" w:sz="6" w:space="0" w:color="000000"/>
              <w:right w:val="single" w:sz="6" w:space="0" w:color="FFFFFF"/>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Five years</w:t>
            </w:r>
          </w:p>
        </w:tc>
        <w:tc>
          <w:tcPr>
            <w:tcW w:w="1702" w:type="dxa"/>
            <w:tcBorders>
              <w:top w:val="single" w:sz="6" w:space="0" w:color="FFFFFF"/>
              <w:left w:val="single" w:sz="6" w:space="0" w:color="000000"/>
              <w:bottom w:val="single" w:sz="6" w:space="0" w:color="000000"/>
              <w:right w:val="single" w:sz="6" w:space="0" w:color="000000"/>
            </w:tcBorders>
            <w:vAlign w:val="center"/>
          </w:tcPr>
          <w:p w:rsidR="00734D3F" w:rsidRPr="00734D3F" w:rsidRDefault="00734D3F" w:rsidP="00645923">
            <w:pPr>
              <w:tabs>
                <w:tab w:val="left" w:pos="1200"/>
                <w:tab w:val="left" w:pos="1555"/>
                <w:tab w:val="left" w:pos="1915"/>
                <w:tab w:val="left" w:pos="2275"/>
                <w:tab w:val="left" w:pos="2635"/>
                <w:tab w:val="left" w:pos="2995"/>
                <w:tab w:val="left" w:pos="7675"/>
              </w:tabs>
              <w:spacing w:after="0" w:line="240" w:lineRule="auto"/>
              <w:jc w:val="center"/>
              <w:rPr>
                <w:rFonts w:ascii="Times New Roman" w:hAnsi="Times New Roman" w:cs="Times New Roman"/>
                <w:sz w:val="24"/>
                <w:szCs w:val="24"/>
              </w:rPr>
            </w:pPr>
            <w:r w:rsidRPr="00734D3F">
              <w:rPr>
                <w:rFonts w:ascii="Times New Roman" w:hAnsi="Times New Roman" w:cs="Times New Roman"/>
                <w:sz w:val="24"/>
                <w:szCs w:val="24"/>
              </w:rPr>
              <w:t>Five years</w:t>
            </w:r>
          </w:p>
        </w:tc>
      </w:tr>
    </w:tbl>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Notes</w:t>
      </w:r>
      <w:r w:rsidRPr="00734D3F">
        <w:rPr>
          <w:rFonts w:ascii="Times New Roman" w:hAnsi="Times New Roman" w:cs="Times New Roman"/>
          <w:sz w:val="24"/>
          <w:szCs w:val="24"/>
        </w:rPr>
        <w:t>:</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ind w:left="1200"/>
        <w:jc w:val="both"/>
        <w:rPr>
          <w:rFonts w:ascii="Times New Roman" w:hAnsi="Times New Roman" w:cs="Times New Roman"/>
          <w:sz w:val="24"/>
          <w:szCs w:val="24"/>
        </w:rPr>
      </w:pPr>
      <w:r w:rsidRPr="00734D3F">
        <w:rPr>
          <w:rFonts w:ascii="Times New Roman" w:hAnsi="Times New Roman" w:cs="Times New Roman"/>
          <w:sz w:val="24"/>
          <w:szCs w:val="24"/>
        </w:rPr>
        <w:t>1.   When appropriate for A-2 uses, the inspection for the Certificate of Inspection should include and be timed to satisfy the requirements of M.G.L. c. 10, § 74.</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ind w:left="1200"/>
        <w:jc w:val="both"/>
        <w:rPr>
          <w:rFonts w:ascii="Times New Roman" w:hAnsi="Times New Roman" w:cs="Times New Roman"/>
          <w:sz w:val="24"/>
          <w:szCs w:val="24"/>
        </w:rPr>
      </w:pPr>
      <w:r w:rsidRPr="00734D3F">
        <w:rPr>
          <w:rFonts w:ascii="Times New Roman" w:hAnsi="Times New Roman" w:cs="Times New Roman"/>
          <w:sz w:val="24"/>
          <w:szCs w:val="24"/>
        </w:rPr>
        <w:t>2.   One year for facilities licensed or operated by the Department of Mental Health (DMH).</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ind w:left="1200"/>
        <w:jc w:val="both"/>
        <w:rPr>
          <w:rFonts w:ascii="Times New Roman" w:hAnsi="Times New Roman" w:cs="Times New Roman"/>
          <w:sz w:val="24"/>
          <w:szCs w:val="24"/>
        </w:rPr>
      </w:pPr>
      <w:r w:rsidRPr="00734D3F">
        <w:rPr>
          <w:rFonts w:ascii="Times New Roman" w:hAnsi="Times New Roman" w:cs="Times New Roman"/>
          <w:sz w:val="24"/>
          <w:szCs w:val="24"/>
        </w:rPr>
        <w:t>3.   </w:t>
      </w:r>
      <w:proofErr w:type="gramStart"/>
      <w:r w:rsidRPr="00734D3F">
        <w:rPr>
          <w:rFonts w:ascii="Times New Roman" w:hAnsi="Times New Roman" w:cs="Times New Roman"/>
          <w:sz w:val="24"/>
          <w:szCs w:val="24"/>
        </w:rPr>
        <w:t>Prior</w:t>
      </w:r>
      <w:proofErr w:type="gramEnd"/>
      <w:r w:rsidRPr="00734D3F">
        <w:rPr>
          <w:rFonts w:ascii="Times New Roman" w:hAnsi="Times New Roman" w:cs="Times New Roman"/>
          <w:sz w:val="24"/>
          <w:szCs w:val="24"/>
        </w:rPr>
        <w:t xml:space="preserve"> to issuance of new certificate.</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ind w:left="1200"/>
        <w:jc w:val="both"/>
        <w:rPr>
          <w:rFonts w:ascii="Times New Roman" w:hAnsi="Times New Roman" w:cs="Times New Roman"/>
          <w:sz w:val="24"/>
          <w:szCs w:val="24"/>
        </w:rPr>
      </w:pPr>
      <w:r w:rsidRPr="00734D3F">
        <w:rPr>
          <w:rFonts w:ascii="Times New Roman" w:hAnsi="Times New Roman" w:cs="Times New Roman"/>
          <w:sz w:val="24"/>
          <w:szCs w:val="24"/>
        </w:rPr>
        <w:t xml:space="preserve">4.   Certificates of inspection for establishments intending to sell alcoholic beverages to be consumed on the premises shall be governed by M.G.L. c. 10, § 74 and the inspection schedule in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110.7.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may issue a temporary inspection certificate, once </w:t>
      </w:r>
      <w:proofErr w:type="spellStart"/>
      <w:r w:rsidRPr="00734D3F">
        <w:rPr>
          <w:rFonts w:ascii="Times New Roman" w:hAnsi="Times New Roman" w:cs="Times New Roman"/>
          <w:sz w:val="24"/>
          <w:szCs w:val="24"/>
        </w:rPr>
        <w:t>co</w:t>
      </w:r>
      <w:proofErr w:type="spellEnd"/>
      <w:r w:rsidRPr="00734D3F">
        <w:rPr>
          <w:rFonts w:ascii="Times New Roman" w:hAnsi="Times New Roman" w:cs="Times New Roman"/>
          <w:sz w:val="24"/>
          <w:szCs w:val="24"/>
        </w:rPr>
        <w:noBreakHyphen/>
      </w:r>
      <w:proofErr w:type="spellStart"/>
      <w:r w:rsidRPr="00734D3F">
        <w:rPr>
          <w:rFonts w:ascii="Times New Roman" w:hAnsi="Times New Roman" w:cs="Times New Roman"/>
          <w:sz w:val="24"/>
          <w:szCs w:val="24"/>
        </w:rPr>
        <w:t>signed</w:t>
      </w:r>
      <w:proofErr w:type="spellEnd"/>
      <w:r w:rsidRPr="00734D3F">
        <w:rPr>
          <w:rFonts w:ascii="Times New Roman" w:hAnsi="Times New Roman" w:cs="Times New Roman"/>
          <w:sz w:val="24"/>
          <w:szCs w:val="24"/>
        </w:rPr>
        <w:t xml:space="preserve">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and by the head of the fire department, effective to a date certain for the establishment.</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sz w:val="24"/>
          <w:szCs w:val="24"/>
        </w:rPr>
        <w:t xml:space="preserve">General Note:  </w:t>
      </w:r>
      <w:r w:rsidRPr="00740219">
        <w:rPr>
          <w:rFonts w:ascii="Times New Roman" w:hAnsi="Times New Roman" w:cs="Times New Roman"/>
          <w:sz w:val="24"/>
          <w:szCs w:val="24"/>
        </w:rPr>
        <w:t xml:space="preserve">It is the responsibility of building </w:t>
      </w:r>
      <w:r w:rsidRPr="00740219">
        <w:rPr>
          <w:rFonts w:ascii="Times New Roman" w:hAnsi="Times New Roman" w:cs="Times New Roman"/>
          <w:i/>
          <w:sz w:val="24"/>
          <w:szCs w:val="24"/>
        </w:rPr>
        <w:t>owner</w:t>
      </w:r>
      <w:r w:rsidRPr="00740219">
        <w:rPr>
          <w:rFonts w:ascii="Times New Roman" w:hAnsi="Times New Roman" w:cs="Times New Roman"/>
          <w:sz w:val="24"/>
          <w:szCs w:val="24"/>
        </w:rPr>
        <w:t>, as defined in Chapter 2:  </w:t>
      </w:r>
      <w:r w:rsidRPr="00740219">
        <w:rPr>
          <w:rFonts w:ascii="Times New Roman" w:hAnsi="Times New Roman" w:cs="Times New Roman"/>
          <w:i/>
          <w:iCs/>
          <w:sz w:val="24"/>
          <w:szCs w:val="24"/>
        </w:rPr>
        <w:t>Definitions</w:t>
      </w:r>
      <w:r w:rsidRPr="00740219">
        <w:rPr>
          <w:rFonts w:ascii="Times New Roman" w:hAnsi="Times New Roman" w:cs="Times New Roman"/>
          <w:sz w:val="24"/>
          <w:szCs w:val="24"/>
        </w:rPr>
        <w:t xml:space="preserve">, to meet the inspection requirements in this table for continued use and occupancy.  </w:t>
      </w:r>
      <w:r w:rsidRPr="00734D3F">
        <w:rPr>
          <w:rFonts w:ascii="Times New Roman" w:hAnsi="Times New Roman" w:cs="Times New Roman"/>
          <w:sz w:val="24"/>
          <w:szCs w:val="24"/>
        </w:rPr>
        <w:t xml:space="preserve">The maximum certification period specified in the table is intended to provide administrative flexibility.  For uses allowing more than one year maximum certification period, 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may determine the certificate validity term.  For example, an R-2 building could be certified for one, two, three, four or five years.</w:t>
      </w:r>
    </w:p>
    <w:p w:rsidR="00734D3F" w:rsidRPr="00734D3F"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734D3F">
        <w:rPr>
          <w:rFonts w:ascii="Times New Roman" w:hAnsi="Times New Roman" w:cs="Times New Roman"/>
          <w:b/>
          <w:bCs/>
          <w:sz w:val="24"/>
          <w:szCs w:val="24"/>
        </w:rPr>
        <w:t>SECTION 111 CERTIFICATE OF OCCUPANCY</w:t>
      </w:r>
    </w:p>
    <w:p w:rsidR="00734D3F" w:rsidRPr="00734D3F"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111.1 Use and Occupancy</w:t>
      </w:r>
      <w:r w:rsidRPr="00734D3F">
        <w:rPr>
          <w:rFonts w:ascii="Times New Roman" w:hAnsi="Times New Roman" w:cs="Times New Roman"/>
          <w:sz w:val="24"/>
          <w:szCs w:val="24"/>
        </w:rPr>
        <w:t xml:space="preserve">.  No building or structure shall be used or occupied, and no change in the existing occupancy classification of a building or structure or portion thereof shall be made, until the building commissioner, inspector of buildings, or when applicable, the state inspector, has issued a certificate of occupancy therefore as provided herein.  Issuance of a certificate of occupancy shall not be construed as an approval of a violation of the provisions of this code or of other ordinances of the jurisdiction.  Conformance to all applicable specialized codes of M.G.L. c. 143, § 96, and submittal of a certificate of compliance for Title V, if applicable per 310 CMR 15, are requirements of the issuance of the Certificate of Use and Occupancy. </w:t>
      </w:r>
    </w:p>
    <w:p w:rsidR="00734D3F" w:rsidRPr="00734D3F" w:rsidRDefault="00734D3F" w:rsidP="009F36EF">
      <w:pPr>
        <w:pStyle w:val="return"/>
        <w:tabs>
          <w:tab w:val="left" w:pos="1200"/>
          <w:tab w:val="left" w:pos="1555"/>
          <w:tab w:val="left" w:pos="1915"/>
          <w:tab w:val="left" w:pos="2275"/>
          <w:tab w:val="left" w:pos="2635"/>
          <w:tab w:val="left" w:pos="2995"/>
          <w:tab w:val="left" w:pos="7675"/>
        </w:tabs>
        <w:jc w:val="both"/>
      </w:pPr>
      <w:r w:rsidRPr="00734D3F">
        <w:rPr>
          <w:b/>
          <w:bCs/>
        </w:rPr>
        <w:t>Exception</w:t>
      </w:r>
      <w:r w:rsidRPr="00734D3F">
        <w:t xml:space="preserve">:  Certificates of occupancy are not required for work exempt from </w:t>
      </w:r>
      <w:r w:rsidRPr="00734D3F">
        <w:rPr>
          <w:i/>
          <w:iCs/>
        </w:rPr>
        <w:t>permit</w:t>
      </w:r>
      <w:r w:rsidRPr="00734D3F">
        <w:t>s under Section 105.2.</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111.1.1 Buildings or Structures Hereafter Altered</w:t>
      </w:r>
      <w:r w:rsidRPr="00734D3F">
        <w:rPr>
          <w:rFonts w:ascii="Times New Roman" w:hAnsi="Times New Roman" w:cs="Times New Roman"/>
          <w:sz w:val="24"/>
          <w:szCs w:val="24"/>
        </w:rPr>
        <w:t xml:space="preserve">.  building or structure, in whole or in part, altered to change from one use group to another, to a different use within the same use group, the maximum live load capacity, or the occupancy load capacity shall not be occupied or used until the certificate shall have been issued certifying that the work has been completed in accordance with the provisions of the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s and of the applicable codes for which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is required.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111.1.2 Massachusetts Licensed Care Facilities</w:t>
      </w:r>
      <w:r w:rsidRPr="00734D3F">
        <w:rPr>
          <w:rFonts w:ascii="Times New Roman" w:hAnsi="Times New Roman" w:cs="Times New Roman"/>
          <w:sz w:val="24"/>
          <w:szCs w:val="24"/>
        </w:rPr>
        <w:t>.  Certificate of occupancy inspections for Massachusetts licensed care facilities, including, inspection of special building features required by the licensing agency, shall be limited to verifying compliance with the provisions of this code.</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111.2 Certificate Issued</w:t>
      </w:r>
      <w:r w:rsidRPr="00734D3F">
        <w:rPr>
          <w:rFonts w:ascii="Times New Roman" w:hAnsi="Times New Roman" w:cs="Times New Roman"/>
          <w:sz w:val="24"/>
          <w:szCs w:val="24"/>
        </w:rPr>
        <w:t xml:space="preserve">.  After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inspects the building or structure and finds no violations of the provisions of this code or other laws that are enforced by the department of building safety, the building commissioner/inspector of buildings or state building inspector shall issue a certificate of occupancy within ten days that contains the following: </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 xml:space="preserve">1.   The building </w:t>
      </w:r>
      <w:proofErr w:type="gramStart"/>
      <w:r w:rsidRPr="00734D3F">
        <w:rPr>
          <w:rFonts w:ascii="Times New Roman" w:hAnsi="Times New Roman" w:cs="Times New Roman"/>
          <w:i/>
          <w:iCs/>
          <w:sz w:val="24"/>
          <w:szCs w:val="24"/>
        </w:rPr>
        <w:t>permit</w:t>
      </w:r>
      <w:proofErr w:type="gramEnd"/>
      <w:r w:rsidRPr="00734D3F">
        <w:rPr>
          <w:rFonts w:ascii="Times New Roman" w:hAnsi="Times New Roman" w:cs="Times New Roman"/>
          <w:sz w:val="24"/>
          <w:szCs w:val="24"/>
        </w:rPr>
        <w:t xml:space="preserve"> number.</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2.   The address of the structure.</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3.   (</w:t>
      </w:r>
      <w:r w:rsidRPr="00734D3F">
        <w:rPr>
          <w:rFonts w:ascii="Times New Roman" w:hAnsi="Times New Roman" w:cs="Times New Roman"/>
          <w:i/>
          <w:iCs/>
          <w:sz w:val="24"/>
          <w:szCs w:val="24"/>
        </w:rPr>
        <w:t>Reserved</w:t>
      </w:r>
      <w:r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4.   A description of that portion of the structure for which the certificate is issued.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5.   A statement that the described portion of the structure has been inspected for compliance with the requirements of this code for the occupancy and division of occupancy and the use for which the proposed occupancy is classified.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6.   The name of the building commissioner or inspector of buildings or state inspector.</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 xml:space="preserve">7.   The edition of the code under which 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was issued.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8.   The use and occupancy, in accordance with the provisions of Chapter 3:  </w:t>
      </w:r>
      <w:r w:rsidRPr="00734D3F">
        <w:rPr>
          <w:rFonts w:ascii="Times New Roman" w:hAnsi="Times New Roman" w:cs="Times New Roman"/>
          <w:i/>
          <w:iCs/>
          <w:sz w:val="24"/>
          <w:szCs w:val="24"/>
        </w:rPr>
        <w:t>Use and Occupancy Classification</w:t>
      </w:r>
      <w:r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9.   The type of construction as defined in Chapter 6:  </w:t>
      </w:r>
      <w:r w:rsidRPr="00734D3F">
        <w:rPr>
          <w:rFonts w:ascii="Times New Roman" w:hAnsi="Times New Roman" w:cs="Times New Roman"/>
          <w:i/>
          <w:iCs/>
          <w:sz w:val="24"/>
          <w:szCs w:val="24"/>
        </w:rPr>
        <w:t>Types of Construction</w:t>
      </w:r>
      <w:r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10.   The design occupant load.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11.   If an automatic sprinkler system is provided, whether the sprinkler system is required.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 xml:space="preserve">12.   Any special stipulations and conditions of the building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13.   If the facility is licensed by a State agency, the name of the agency and the name and number of any relevant Code of Massachusetts Regulations (CMR) that apply regarding building features.</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111.3 Temporary Occupancy</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 authorized to issue a temporary certificate of occupancy before the completion of the entire work covered by 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provided that such portion or portions shall be occupied safely.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shall set a time period, not to exceed 180 days, during which the temporary certificate of occupancy is valid.  Upon written request from the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holder,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may extend the temporary occupancy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for additional 30 day periods or a period at the discretion of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For the purposes of this section </w:t>
      </w:r>
      <w:r w:rsidRPr="00734D3F">
        <w:rPr>
          <w:rFonts w:ascii="Times New Roman" w:hAnsi="Times New Roman" w:cs="Times New Roman"/>
          <w:i/>
          <w:sz w:val="24"/>
          <w:szCs w:val="24"/>
        </w:rPr>
        <w:t>building official</w:t>
      </w:r>
      <w:r w:rsidRPr="00734D3F">
        <w:rPr>
          <w:rFonts w:ascii="Times New Roman" w:hAnsi="Times New Roman" w:cs="Times New Roman"/>
          <w:sz w:val="24"/>
          <w:szCs w:val="24"/>
        </w:rPr>
        <w:t xml:space="preserve"> shall mean building commissioner/inspector of buildings or state building inspector. </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111.4 Revocation</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 authorized to, in writing, suspend or revoke a certificate of occupancy or completion issued under the provisions of this code wherever the certificate is issued in error, or on the basis of incorrect information supplied, or where it is determined that the building or structure or portion thereof is in violation of any ordinance or regulation or any of the provisions of this code.</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111.5 Posting</w:t>
      </w:r>
      <w:r w:rsidRPr="00734D3F">
        <w:rPr>
          <w:rFonts w:ascii="Times New Roman" w:hAnsi="Times New Roman" w:cs="Times New Roman"/>
          <w:sz w:val="24"/>
          <w:szCs w:val="24"/>
        </w:rPr>
        <w:t>.  Buildings and structures shall be posted for occupancy as noted in this section.</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111.5.1 Posting of Use and Occupancy</w:t>
      </w:r>
      <w:r w:rsidRPr="00734D3F">
        <w:rPr>
          <w:rFonts w:ascii="Times New Roman" w:hAnsi="Times New Roman" w:cs="Times New Roman"/>
          <w:sz w:val="24"/>
          <w:szCs w:val="24"/>
        </w:rPr>
        <w:t>.  A copy of the certificate of occupancy shall be posted at the main entry or be made readily available for inspection.</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111.5.2 Required Egress Posting</w:t>
      </w:r>
      <w:r w:rsidRPr="00734D3F">
        <w:rPr>
          <w:rFonts w:ascii="Times New Roman" w:hAnsi="Times New Roman" w:cs="Times New Roman"/>
          <w:sz w:val="24"/>
          <w:szCs w:val="24"/>
        </w:rPr>
        <w:t xml:space="preserve">.  A suitably designed placard,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shall be posted by the </w:t>
      </w:r>
      <w:r w:rsidRPr="00734D3F">
        <w:rPr>
          <w:rFonts w:ascii="Times New Roman" w:hAnsi="Times New Roman" w:cs="Times New Roman"/>
          <w:i/>
          <w:iCs/>
          <w:sz w:val="24"/>
          <w:szCs w:val="24"/>
        </w:rPr>
        <w:t>owner</w:t>
      </w:r>
      <w:r w:rsidRPr="00734D3F">
        <w:rPr>
          <w:rFonts w:ascii="Times New Roman" w:hAnsi="Times New Roman" w:cs="Times New Roman"/>
          <w:sz w:val="24"/>
          <w:szCs w:val="24"/>
        </w:rPr>
        <w:t xml:space="preserve"> on all floors of every building and structure, except High Hazard, Factory, and 1-3 use occupancies, as defined in Chapter 3:  </w:t>
      </w:r>
      <w:r w:rsidRPr="00734D3F">
        <w:rPr>
          <w:rFonts w:ascii="Times New Roman" w:hAnsi="Times New Roman" w:cs="Times New Roman"/>
          <w:i/>
          <w:iCs/>
          <w:sz w:val="24"/>
          <w:szCs w:val="24"/>
        </w:rPr>
        <w:t>Use and Occupancy Classification</w:t>
      </w:r>
      <w:r w:rsidRPr="00734D3F">
        <w:rPr>
          <w:rFonts w:ascii="Times New Roman" w:hAnsi="Times New Roman" w:cs="Times New Roman"/>
          <w:sz w:val="24"/>
          <w:szCs w:val="24"/>
        </w:rPr>
        <w:t>.  In addition to the per floor requirement, all rooms used as a place of assembly or as an R-l sleeping space shall have the required egress posting.  Said placard shall be securely fastened to the building or structure in a readily visible place, showing exiting paths per floor.</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b/>
          <w:bCs/>
          <w:sz w:val="24"/>
          <w:szCs w:val="24"/>
        </w:rPr>
      </w:pPr>
      <w:r w:rsidRPr="00734D3F">
        <w:rPr>
          <w:rFonts w:ascii="Times New Roman" w:hAnsi="Times New Roman" w:cs="Times New Roman"/>
          <w:b/>
          <w:bCs/>
          <w:sz w:val="24"/>
          <w:szCs w:val="24"/>
        </w:rPr>
        <w:t>111.5.3 Place of Assembly Posting</w:t>
      </w:r>
      <w:r w:rsidRPr="00734D3F">
        <w:rPr>
          <w:rFonts w:ascii="Times New Roman" w:hAnsi="Times New Roman" w:cs="Times New Roman"/>
          <w:sz w:val="24"/>
          <w:szCs w:val="24"/>
        </w:rPr>
        <w:t xml:space="preserve">.  A placard suitably designed in contrasting colors and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shall be posted by the </w:t>
      </w:r>
      <w:r w:rsidRPr="00734D3F">
        <w:rPr>
          <w:rFonts w:ascii="Times New Roman" w:hAnsi="Times New Roman" w:cs="Times New Roman"/>
          <w:i/>
          <w:iCs/>
          <w:sz w:val="24"/>
          <w:szCs w:val="24"/>
        </w:rPr>
        <w:t>owner</w:t>
      </w:r>
      <w:r w:rsidRPr="00734D3F">
        <w:rPr>
          <w:rFonts w:ascii="Times New Roman" w:hAnsi="Times New Roman" w:cs="Times New Roman"/>
          <w:sz w:val="24"/>
          <w:szCs w:val="24"/>
        </w:rPr>
        <w:t xml:space="preserve"> in every room where practicable of every building and structure and part thereof designed for use as a place of public assembly (</w:t>
      </w:r>
      <w:r w:rsidR="008F3598">
        <w:rPr>
          <w:rFonts w:ascii="Times New Roman" w:hAnsi="Times New Roman" w:cs="Times New Roman"/>
          <w:sz w:val="24"/>
          <w:szCs w:val="24"/>
        </w:rPr>
        <w:t>A-Use Groups</w:t>
      </w:r>
      <w:r w:rsidRPr="00734D3F">
        <w:rPr>
          <w:rFonts w:ascii="Times New Roman" w:hAnsi="Times New Roman" w:cs="Times New Roman"/>
          <w:sz w:val="24"/>
          <w:szCs w:val="24"/>
        </w:rPr>
        <w:t xml:space="preserve">).   Said placard shall designate all of the occupant loads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for each configuration within each room or space.</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111.5.4 Replacement of Posted Signs</w:t>
      </w:r>
      <w:r w:rsidRPr="00734D3F">
        <w:rPr>
          <w:rFonts w:ascii="Times New Roman" w:hAnsi="Times New Roman" w:cs="Times New Roman"/>
          <w:sz w:val="24"/>
          <w:szCs w:val="24"/>
        </w:rPr>
        <w:t xml:space="preserve">.  All posting signs shall be furnished by the </w:t>
      </w:r>
      <w:r w:rsidRPr="00734D3F">
        <w:rPr>
          <w:rFonts w:ascii="Times New Roman" w:hAnsi="Times New Roman" w:cs="Times New Roman"/>
          <w:i/>
          <w:iCs/>
          <w:sz w:val="24"/>
          <w:szCs w:val="24"/>
        </w:rPr>
        <w:t>owner</w:t>
      </w:r>
      <w:r w:rsidRPr="00734D3F">
        <w:rPr>
          <w:rFonts w:ascii="Times New Roman" w:hAnsi="Times New Roman" w:cs="Times New Roman"/>
          <w:sz w:val="24"/>
          <w:szCs w:val="24"/>
        </w:rPr>
        <w:t xml:space="preserve"> and shall be of permanent design; they shall not be removed or defaced, and if lost, removed or defaced, shall be immediately replaced.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111.5.5 Periodic Posting Inspection</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may periodically inspect all existing buildings and structures except one and two family dwellings for compliance with this code in respect to posting; or may accept the report of such inspections from a </w:t>
      </w:r>
      <w:r w:rsidRPr="00734D3F">
        <w:rPr>
          <w:rFonts w:ascii="Times New Roman" w:hAnsi="Times New Roman" w:cs="Times New Roman"/>
          <w:i/>
          <w:iCs/>
          <w:sz w:val="24"/>
          <w:szCs w:val="24"/>
        </w:rPr>
        <w:t>registered design professional</w:t>
      </w:r>
      <w:r w:rsidRPr="00734D3F">
        <w:rPr>
          <w:rFonts w:ascii="Times New Roman" w:hAnsi="Times New Roman" w:cs="Times New Roman"/>
          <w:sz w:val="24"/>
          <w:szCs w:val="24"/>
        </w:rPr>
        <w:t xml:space="preserve"> or others certified by the BBRS; and such inspections and reports shall specify any violation of the posting requirements of this code.</w:t>
      </w:r>
    </w:p>
    <w:p w:rsidR="00734D3F" w:rsidRPr="00734D3F"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734D3F">
        <w:rPr>
          <w:rFonts w:ascii="Times New Roman" w:hAnsi="Times New Roman" w:cs="Times New Roman"/>
          <w:b/>
          <w:bCs/>
          <w:sz w:val="24"/>
          <w:szCs w:val="24"/>
        </w:rPr>
        <w:t>SECTION 112 SERVICE UTILITIES - Reserved</w:t>
      </w:r>
    </w:p>
    <w:p w:rsidR="00734D3F" w:rsidRPr="00734D3F"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SECTION 113 APPEALS</w:t>
      </w:r>
    </w:p>
    <w:p w:rsidR="00734D3F" w:rsidRPr="00734D3F"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734D3F">
        <w:rPr>
          <w:rFonts w:ascii="Times New Roman" w:hAnsi="Times New Roman" w:cs="Times New Roman"/>
          <w:b/>
          <w:bCs/>
          <w:sz w:val="24"/>
          <w:szCs w:val="24"/>
        </w:rPr>
        <w:t>113.1 General</w:t>
      </w:r>
      <w:r w:rsidRPr="00734D3F">
        <w:rPr>
          <w:rFonts w:ascii="Times New Roman" w:hAnsi="Times New Roman" w:cs="Times New Roman"/>
          <w:sz w:val="24"/>
          <w:szCs w:val="24"/>
        </w:rPr>
        <w:t xml:space="preserve">.  Appeals of orders, decisions, determinations and failures to act made by any state or local agency or any person or state or local agency charged with the administration or enforcement of the state building code or any of its rules and regulations, except the specialized codes of M.G.L. c. 143, § 96 relative to the application and interpretation of this code shall be addressed by the building code appeals board in accordance with M.G.L. c. 143, § 100. An application to file an appeal may be found at </w:t>
      </w:r>
      <w:r w:rsidRPr="00734D3F">
        <w:rPr>
          <w:rStyle w:val="Hypertext"/>
          <w:rFonts w:ascii="Times New Roman" w:hAnsi="Times New Roman" w:cs="Times New Roman"/>
          <w:sz w:val="24"/>
          <w:szCs w:val="24"/>
        </w:rPr>
        <w:t>www.mass.gov/dps</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734D3F">
        <w:rPr>
          <w:rFonts w:ascii="Times New Roman" w:hAnsi="Times New Roman" w:cs="Times New Roman"/>
          <w:b/>
          <w:bCs/>
          <w:sz w:val="24"/>
          <w:szCs w:val="24"/>
        </w:rPr>
        <w:t>113.2 Limitations on Authority. -  Reserved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734D3F">
        <w:rPr>
          <w:rFonts w:ascii="Times New Roman" w:hAnsi="Times New Roman" w:cs="Times New Roman"/>
          <w:b/>
          <w:bCs/>
          <w:sz w:val="24"/>
          <w:szCs w:val="24"/>
        </w:rPr>
        <w:t>113.3 Qualifications.</w:t>
      </w:r>
      <w:r w:rsidRPr="00734D3F">
        <w:rPr>
          <w:rFonts w:ascii="Times New Roman" w:hAnsi="Times New Roman" w:cs="Times New Roman"/>
          <w:sz w:val="24"/>
          <w:szCs w:val="24"/>
        </w:rPr>
        <w:t xml:space="preserve"> </w:t>
      </w:r>
      <w:r w:rsidRPr="00734D3F">
        <w:rPr>
          <w:rFonts w:ascii="Times New Roman" w:hAnsi="Times New Roman" w:cs="Times New Roman"/>
          <w:b/>
          <w:bCs/>
          <w:sz w:val="24"/>
          <w:szCs w:val="24"/>
        </w:rPr>
        <w:t>- Reserved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113.4 Local and Regional Boards of Appeals</w:t>
      </w:r>
      <w:r w:rsidRPr="00734D3F">
        <w:rPr>
          <w:rFonts w:ascii="Times New Roman" w:hAnsi="Times New Roman" w:cs="Times New Roman"/>
          <w:sz w:val="24"/>
          <w:szCs w:val="24"/>
        </w:rPr>
        <w:t xml:space="preserve">.  If a city, region or town had not duly established by ordinance or bylaw or otherwise a local or regional building code board of appeals prior to January 1, 1975, said city, region or town may establish a local or regional board of appeals in accordance with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113.0, referred to as the local board of appeals, consisting of not less than three nor more than five members appointed by the chief administrative officer of the city, region or town.  Any appeal originating in a city or town that has a local board must be heard by the local board before being heard by the state building code appeals board.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113.4.1 Review</w:t>
      </w:r>
      <w:r w:rsidRPr="00734D3F">
        <w:rPr>
          <w:rFonts w:ascii="Times New Roman" w:hAnsi="Times New Roman" w:cs="Times New Roman"/>
          <w:sz w:val="24"/>
          <w:szCs w:val="24"/>
        </w:rPr>
        <w:t xml:space="preserve">.  Any person, including the State Building Code Appeals Board, aggrieved by a decision of the local board of appeals, whether or not a previous party to the decision, or any municipal officer or official board of the municipality, may, not later than 45 days after the mailing of the decision of the local board, apply to the State Building Code Appeals Board for a hearing </w:t>
      </w:r>
      <w:r w:rsidRPr="00734D3F">
        <w:rPr>
          <w:rFonts w:ascii="Times New Roman" w:hAnsi="Times New Roman" w:cs="Times New Roman"/>
          <w:i/>
          <w:iCs/>
          <w:sz w:val="24"/>
          <w:szCs w:val="24"/>
        </w:rPr>
        <w:t>de novo</w:t>
      </w:r>
      <w:r w:rsidRPr="00734D3F">
        <w:rPr>
          <w:rFonts w:ascii="Times New Roman" w:hAnsi="Times New Roman" w:cs="Times New Roman"/>
          <w:sz w:val="24"/>
          <w:szCs w:val="24"/>
        </w:rPr>
        <w:t xml:space="preserve"> before the State Board, in accordance with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113.  All local appeal decisions are to be reviewed by the BBRS and are to be summarized in a manner acceptable to the BBRS.  Forms and other information pertaining to this review process are found at </w:t>
      </w:r>
      <w:r w:rsidRPr="00734D3F">
        <w:rPr>
          <w:rStyle w:val="Hypertext"/>
          <w:rFonts w:ascii="Times New Roman" w:hAnsi="Times New Roman" w:cs="Times New Roman"/>
          <w:sz w:val="24"/>
          <w:szCs w:val="24"/>
        </w:rPr>
        <w:t>www.mass.gov/dps</w:t>
      </w:r>
      <w:r w:rsidRPr="00734D3F">
        <w:rPr>
          <w:rFonts w:ascii="Times New Roman" w:hAnsi="Times New Roman" w:cs="Times New Roman"/>
          <w:sz w:val="24"/>
          <w:szCs w:val="24"/>
        </w:rPr>
        <w: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113.4.2 Qualifications of Local Board Members</w:t>
      </w:r>
      <w:r w:rsidRPr="00734D3F">
        <w:rPr>
          <w:rFonts w:ascii="Times New Roman" w:hAnsi="Times New Roman" w:cs="Times New Roman"/>
          <w:sz w:val="24"/>
          <w:szCs w:val="24"/>
        </w:rPr>
        <w:t xml:space="preserve">.  Each member of a local board of appeals established under M.G.L. c. 143, </w:t>
      </w:r>
      <w:r w:rsidR="008F3598" w:rsidRPr="00734D3F">
        <w:rPr>
          <w:rFonts w:ascii="Times New Roman" w:hAnsi="Times New Roman" w:cs="Times New Roman"/>
          <w:sz w:val="24"/>
          <w:szCs w:val="24"/>
        </w:rPr>
        <w:t>§</w:t>
      </w:r>
      <w:r w:rsidRPr="00734D3F">
        <w:rPr>
          <w:rFonts w:ascii="Times New Roman" w:hAnsi="Times New Roman" w:cs="Times New Roman"/>
          <w:sz w:val="24"/>
          <w:szCs w:val="24"/>
        </w:rPr>
        <w:t xml:space="preserve"> 100 shall have had at least five years experience in the construction, alteration, repair and maintenance of building and building codes.  At least one member shall be a registered structural or civil professional engineer and one member a licensed registered architect.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113.4.3 Chairman of Local or Regional Board</w:t>
      </w:r>
      <w:r w:rsidRPr="00734D3F">
        <w:rPr>
          <w:rFonts w:ascii="Times New Roman" w:hAnsi="Times New Roman" w:cs="Times New Roman"/>
          <w:sz w:val="24"/>
          <w:szCs w:val="24"/>
        </w:rPr>
        <w:t>.  The board shall select one of its members to serve as chairman and a detailed record of all proceedings shall be kept on file in the building department.</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113.4.4 Absence of Members</w:t>
      </w:r>
      <w:r w:rsidRPr="00734D3F">
        <w:rPr>
          <w:rFonts w:ascii="Times New Roman" w:hAnsi="Times New Roman" w:cs="Times New Roman"/>
          <w:sz w:val="24"/>
          <w:szCs w:val="24"/>
        </w:rPr>
        <w:t xml:space="preserve">.  During the absence of a member of a local board of appeals for reason of disability or disqualification, the chief administrative officer of the city, region or town shall designate a substitute who shall meet the qualifications as outlined in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113.0.</w:t>
      </w:r>
    </w:p>
    <w:p w:rsidR="00734D3F" w:rsidRPr="00734D3F"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734D3F">
        <w:rPr>
          <w:rFonts w:ascii="Times New Roman" w:hAnsi="Times New Roman" w:cs="Times New Roman"/>
          <w:b/>
          <w:bCs/>
          <w:sz w:val="24"/>
          <w:szCs w:val="24"/>
        </w:rPr>
        <w:t>SECTION 114 VIOLATIONS</w:t>
      </w:r>
    </w:p>
    <w:p w:rsidR="00734D3F" w:rsidRPr="00734D3F"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114.1 Unlawful Acts</w:t>
      </w:r>
      <w:r w:rsidRPr="00734D3F">
        <w:rPr>
          <w:rFonts w:ascii="Times New Roman" w:hAnsi="Times New Roman" w:cs="Times New Roman"/>
          <w:sz w:val="24"/>
          <w:szCs w:val="24"/>
        </w:rPr>
        <w:t>.  It shall be unlawful for any person, firm or corporation to erect, construct, alter, extend, repair, move, remove, demolish, occupy or change the use or occupancy of any building, structure or equipment regulated by this code, or cause same to be done, in conflict with or in violation of any of the provisions of this code.</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114.2 Notice of Violation</w:t>
      </w:r>
      <w:r w:rsidRPr="00734D3F">
        <w:rPr>
          <w:rFonts w:ascii="Times New Roman" w:hAnsi="Times New Roman" w:cs="Times New Roman"/>
          <w:sz w:val="24"/>
          <w:szCs w:val="24"/>
        </w:rPr>
        <w:t xml:space="preserv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 authorized to serve a notice of violation or order on the person responsible for the erection, construction, alteration, extension, repair, moving, removal, demolition or occupancy of a building or structure in violation of the provisions of this code, or in violation of a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or certificate issued under the provisions of this code.  Such order shall direct the discontinuance of the illegal action or condition and the abatement of the violation.</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b/>
          <w:bCs/>
          <w:sz w:val="24"/>
          <w:szCs w:val="24"/>
        </w:rPr>
        <w:t>114.2.1 Notice Service and Content</w:t>
      </w:r>
      <w:r w:rsidRPr="00734D3F">
        <w:rPr>
          <w:rFonts w:ascii="Times New Roman" w:hAnsi="Times New Roman" w:cs="Times New Roman"/>
          <w:sz w:val="24"/>
          <w:szCs w:val="24"/>
        </w:rPr>
        <w:t>.  Every notice or order authorized pursuant to 114.2 shall be in writing and shall be served on the person responsible:</w:t>
      </w:r>
    </w:p>
    <w:p w:rsidR="00734D3F" w:rsidRPr="00734D3F" w:rsidRDefault="00734D3F" w:rsidP="008F3598">
      <w:pPr>
        <w:tabs>
          <w:tab w:val="left" w:pos="1350"/>
          <w:tab w:val="left" w:pos="1555"/>
          <w:tab w:val="left" w:pos="1915"/>
          <w:tab w:val="left" w:pos="2275"/>
          <w:tab w:val="left" w:pos="2635"/>
          <w:tab w:val="left" w:pos="2995"/>
          <w:tab w:val="left" w:pos="7675"/>
        </w:tabs>
        <w:spacing w:after="0" w:line="240" w:lineRule="auto"/>
        <w:ind w:left="1530" w:hanging="330"/>
        <w:jc w:val="both"/>
        <w:rPr>
          <w:rFonts w:ascii="Times New Roman" w:hAnsi="Times New Roman" w:cs="Times New Roman"/>
          <w:sz w:val="24"/>
          <w:szCs w:val="24"/>
        </w:rPr>
      </w:pPr>
      <w:r w:rsidRPr="00734D3F">
        <w:rPr>
          <w:rFonts w:ascii="Times New Roman" w:hAnsi="Times New Roman" w:cs="Times New Roman"/>
          <w:sz w:val="24"/>
          <w:szCs w:val="24"/>
        </w:rPr>
        <w:t xml:space="preserve">1.   Personally, by any person authorized by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or</w:t>
      </w:r>
    </w:p>
    <w:p w:rsidR="00734D3F" w:rsidRPr="00734D3F" w:rsidRDefault="00734D3F" w:rsidP="008F3598">
      <w:pPr>
        <w:tabs>
          <w:tab w:val="left" w:pos="1350"/>
          <w:tab w:val="left" w:pos="1555"/>
          <w:tab w:val="left" w:pos="1915"/>
          <w:tab w:val="left" w:pos="2275"/>
          <w:tab w:val="left" w:pos="2635"/>
          <w:tab w:val="left" w:pos="2995"/>
          <w:tab w:val="left" w:pos="7675"/>
        </w:tabs>
        <w:spacing w:after="0" w:line="240" w:lineRule="auto"/>
        <w:ind w:left="1530" w:hanging="330"/>
        <w:jc w:val="both"/>
        <w:rPr>
          <w:rFonts w:ascii="Times New Roman" w:hAnsi="Times New Roman" w:cs="Times New Roman"/>
          <w:sz w:val="24"/>
          <w:szCs w:val="24"/>
        </w:rPr>
      </w:pPr>
      <w:r w:rsidRPr="00734D3F">
        <w:rPr>
          <w:rFonts w:ascii="Times New Roman" w:hAnsi="Times New Roman" w:cs="Times New Roman"/>
          <w:sz w:val="24"/>
          <w:szCs w:val="24"/>
        </w:rPr>
        <w:t>2.   </w:t>
      </w:r>
      <w:proofErr w:type="gramStart"/>
      <w:r w:rsidRPr="00734D3F">
        <w:rPr>
          <w:rFonts w:ascii="Times New Roman" w:hAnsi="Times New Roman" w:cs="Times New Roman"/>
          <w:sz w:val="24"/>
          <w:szCs w:val="24"/>
        </w:rPr>
        <w:t>By</w:t>
      </w:r>
      <w:proofErr w:type="gramEnd"/>
      <w:r w:rsidRPr="00734D3F">
        <w:rPr>
          <w:rFonts w:ascii="Times New Roman" w:hAnsi="Times New Roman" w:cs="Times New Roman"/>
          <w:sz w:val="24"/>
          <w:szCs w:val="24"/>
        </w:rPr>
        <w:t xml:space="preserve"> any person authorized to serve civil process by leaving a copy of the order or notice at the responsible party's last and usual place of business or abode; or</w:t>
      </w:r>
    </w:p>
    <w:p w:rsidR="00734D3F" w:rsidRPr="00734D3F" w:rsidRDefault="00734D3F" w:rsidP="008F3598">
      <w:pPr>
        <w:tabs>
          <w:tab w:val="left" w:pos="1350"/>
          <w:tab w:val="left" w:pos="1555"/>
          <w:tab w:val="left" w:pos="1915"/>
          <w:tab w:val="left" w:pos="2275"/>
          <w:tab w:val="left" w:pos="2635"/>
          <w:tab w:val="left" w:pos="2995"/>
          <w:tab w:val="left" w:pos="7675"/>
        </w:tabs>
        <w:spacing w:after="0" w:line="240" w:lineRule="auto"/>
        <w:ind w:left="1530" w:hanging="330"/>
        <w:jc w:val="both"/>
        <w:rPr>
          <w:rFonts w:ascii="Times New Roman" w:hAnsi="Times New Roman" w:cs="Times New Roman"/>
          <w:sz w:val="24"/>
          <w:szCs w:val="24"/>
        </w:rPr>
      </w:pPr>
      <w:r w:rsidRPr="00734D3F">
        <w:rPr>
          <w:rFonts w:ascii="Times New Roman" w:hAnsi="Times New Roman" w:cs="Times New Roman"/>
          <w:sz w:val="24"/>
          <w:szCs w:val="24"/>
        </w:rPr>
        <w:t>3.   By sending the party responsible or their agent authorized to accept service of process in the Massachusetts a copy of the order by registered or certified mail return receipt requested, if he is within the Massachusetts; or</w:t>
      </w:r>
    </w:p>
    <w:p w:rsidR="00734D3F" w:rsidRPr="00734D3F" w:rsidRDefault="00734D3F" w:rsidP="008F3598">
      <w:pPr>
        <w:tabs>
          <w:tab w:val="left" w:pos="1350"/>
          <w:tab w:val="left" w:pos="1555"/>
          <w:tab w:val="left" w:pos="1915"/>
          <w:tab w:val="left" w:pos="2275"/>
          <w:tab w:val="left" w:pos="2635"/>
          <w:tab w:val="left" w:pos="2995"/>
          <w:tab w:val="left" w:pos="7675"/>
        </w:tabs>
        <w:spacing w:after="0" w:line="240" w:lineRule="auto"/>
        <w:ind w:left="1530" w:hanging="330"/>
        <w:jc w:val="both"/>
        <w:rPr>
          <w:rFonts w:ascii="Times New Roman" w:hAnsi="Times New Roman" w:cs="Times New Roman"/>
          <w:sz w:val="24"/>
          <w:szCs w:val="24"/>
        </w:rPr>
      </w:pPr>
      <w:r w:rsidRPr="00734D3F">
        <w:rPr>
          <w:rFonts w:ascii="Times New Roman" w:hAnsi="Times New Roman" w:cs="Times New Roman"/>
          <w:sz w:val="24"/>
          <w:szCs w:val="24"/>
        </w:rPr>
        <w:t>4.   If the responsible party's last and usual place of business or abode is unknown, by posting a copy of this order or notice in a conspicuous place on or about the premises in violation and by publishing it for at least three out of five consecutive days in one or more newspapers of general circulation wherein the building or premises affected is situated.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114.3 Enforcement</w:t>
      </w:r>
      <w:r w:rsidRPr="00734D3F">
        <w:rPr>
          <w:rFonts w:ascii="Times New Roman" w:hAnsi="Times New Roman" w:cs="Times New Roman"/>
          <w:sz w:val="24"/>
          <w:szCs w:val="24"/>
        </w:rPr>
        <w:t>.  Violations to this code shall be enforced in accordance with the applicable provisions of M.G.L. c. 143, M.G.L. c. 148, and M.G.L. c. 148A.</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114.4 Violation Penalties</w:t>
      </w:r>
      <w:r w:rsidRPr="00734D3F">
        <w:rPr>
          <w:rFonts w:ascii="Times New Roman" w:hAnsi="Times New Roman" w:cs="Times New Roman"/>
          <w:sz w:val="24"/>
          <w:szCs w:val="24"/>
        </w:rPr>
        <w:t xml:space="preserve">.  Any person who violates a provision of this code or fails to comply with any of the requirements thereof or who erects, constructs, alters or repairs a building or structure, or makes a change of use in violation of the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w:t>
      </w:r>
      <w:r w:rsidRPr="00734D3F">
        <w:rPr>
          <w:rFonts w:ascii="Times New Roman" w:hAnsi="Times New Roman" w:cs="Times New Roman"/>
          <w:i/>
          <w:iCs/>
          <w:sz w:val="24"/>
          <w:szCs w:val="24"/>
        </w:rPr>
        <w:t>construction documents</w:t>
      </w:r>
      <w:r w:rsidRPr="00734D3F">
        <w:rPr>
          <w:rFonts w:ascii="Times New Roman" w:hAnsi="Times New Roman" w:cs="Times New Roman"/>
          <w:sz w:val="24"/>
          <w:szCs w:val="24"/>
        </w:rPr>
        <w:t xml:space="preserve"> or directive of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or of a </w:t>
      </w:r>
      <w:r w:rsidRPr="00734D3F">
        <w:rPr>
          <w:rFonts w:ascii="Times New Roman" w:hAnsi="Times New Roman" w:cs="Times New Roman"/>
          <w:i/>
          <w:iCs/>
          <w:sz w:val="24"/>
          <w:szCs w:val="24"/>
        </w:rPr>
        <w:t>permit</w:t>
      </w:r>
      <w:r w:rsidRPr="00734D3F">
        <w:rPr>
          <w:rFonts w:ascii="Times New Roman" w:hAnsi="Times New Roman" w:cs="Times New Roman"/>
          <w:sz w:val="24"/>
          <w:szCs w:val="24"/>
        </w:rPr>
        <w:t xml:space="preserve"> or certificate issued under the provisions of this code, shall be subject to penalties as prescribed by M.G.L. c. 143, § 94a.</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b/>
          <w:bCs/>
          <w:sz w:val="24"/>
          <w:szCs w:val="24"/>
        </w:rPr>
      </w:pPr>
      <w:r w:rsidRPr="00734D3F">
        <w:rPr>
          <w:rFonts w:ascii="Times New Roman" w:hAnsi="Times New Roman" w:cs="Times New Roman"/>
          <w:b/>
          <w:bCs/>
          <w:sz w:val="24"/>
          <w:szCs w:val="24"/>
        </w:rPr>
        <w:t>SECTION 115 STOP WORK ORDER</w:t>
      </w:r>
    </w:p>
    <w:p w:rsidR="00734D3F" w:rsidRPr="00734D3F"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115.1 Authority</w:t>
      </w:r>
      <w:r w:rsidRPr="00734D3F">
        <w:rPr>
          <w:rFonts w:ascii="Times New Roman" w:hAnsi="Times New Roman" w:cs="Times New Roman"/>
          <w:sz w:val="24"/>
          <w:szCs w:val="24"/>
        </w:rPr>
        <w:t xml:space="preserve">.  Whenever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finds any work regulated by this code being performed in a manner either contrary to the provisions of this code or dangerous or unsafe,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is authorized to issue a stop work order.</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115.2 Issuance</w:t>
      </w:r>
      <w:r w:rsidRPr="00734D3F">
        <w:rPr>
          <w:rFonts w:ascii="Times New Roman" w:hAnsi="Times New Roman" w:cs="Times New Roman"/>
          <w:sz w:val="24"/>
          <w:szCs w:val="24"/>
        </w:rPr>
        <w:t xml:space="preserve">.  The initial stop work order may be verbal, but shall be in writing within 48 hours and shall cite the time and date of the verbal order and be given to the </w:t>
      </w:r>
      <w:r w:rsidRPr="00734D3F">
        <w:rPr>
          <w:rFonts w:ascii="Times New Roman" w:hAnsi="Times New Roman" w:cs="Times New Roman"/>
          <w:i/>
          <w:iCs/>
          <w:sz w:val="24"/>
          <w:szCs w:val="24"/>
        </w:rPr>
        <w:t>owner</w:t>
      </w:r>
      <w:r w:rsidRPr="00734D3F">
        <w:rPr>
          <w:rFonts w:ascii="Times New Roman" w:hAnsi="Times New Roman" w:cs="Times New Roman"/>
          <w:sz w:val="24"/>
          <w:szCs w:val="24"/>
        </w:rPr>
        <w:t xml:space="preserve"> of the property involved, or to the owner's agent, or to the person doing the work.  Upon issuance of a stop work order, the cited work shall immediately cease.  The stop work order shall state the reason for the order, and the conditions under which the cited work will be </w:t>
      </w:r>
      <w:r w:rsidRPr="00A95A33">
        <w:rPr>
          <w:rFonts w:ascii="Times New Roman" w:hAnsi="Times New Roman" w:cs="Times New Roman"/>
          <w:iCs/>
          <w:sz w:val="24"/>
          <w:szCs w:val="24"/>
        </w:rPr>
        <w:t>permit</w:t>
      </w:r>
      <w:r w:rsidRPr="00A95A33">
        <w:rPr>
          <w:rFonts w:ascii="Times New Roman" w:hAnsi="Times New Roman" w:cs="Times New Roman"/>
          <w:sz w:val="24"/>
          <w:szCs w:val="24"/>
        </w:rPr>
        <w:t>ted</w:t>
      </w:r>
      <w:r w:rsidRPr="00734D3F">
        <w:rPr>
          <w:rFonts w:ascii="Times New Roman" w:hAnsi="Times New Roman" w:cs="Times New Roman"/>
          <w:sz w:val="24"/>
          <w:szCs w:val="24"/>
        </w:rPr>
        <w:t xml:space="preserve"> to resume.</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115.3 Unlawful Continuance</w:t>
      </w:r>
      <w:r w:rsidRPr="00734D3F">
        <w:rPr>
          <w:rFonts w:ascii="Times New Roman" w:hAnsi="Times New Roman" w:cs="Times New Roman"/>
          <w:sz w:val="24"/>
          <w:szCs w:val="24"/>
        </w:rPr>
        <w:t>.  Any person who shall continue any work after having been served with a stop work order, except such work as that person is directed to perform to remove a violation or unsafe condition, shall be subject to penalties as prescribed by M.G.L. c. 143, § 94a.  Each day during which a violation exists shall constitute a separate offense.</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SECTION 116 UNSAFE STRUCTURES AND EQUIPMENT</w:t>
      </w:r>
    </w:p>
    <w:p w:rsidR="00734D3F" w:rsidRPr="00734D3F" w:rsidRDefault="00734D3F" w:rsidP="00734D3F">
      <w:pPr>
        <w:pStyle w:val="return"/>
        <w:tabs>
          <w:tab w:val="left" w:pos="1200"/>
          <w:tab w:val="left" w:pos="1555"/>
          <w:tab w:val="left" w:pos="1915"/>
          <w:tab w:val="left" w:pos="2275"/>
          <w:tab w:val="left" w:pos="2635"/>
          <w:tab w:val="left" w:pos="2995"/>
          <w:tab w:val="left" w:pos="7675"/>
        </w:tabs>
        <w:jc w:val="both"/>
        <w:rPr>
          <w:b/>
          <w:bCs/>
        </w:rPr>
      </w:pP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116.1 General</w:t>
      </w:r>
      <w:r w:rsidRPr="00734D3F">
        <w:rPr>
          <w:rFonts w:ascii="Times New Roman" w:hAnsi="Times New Roman" w:cs="Times New Roman"/>
          <w:sz w:val="24"/>
          <w:szCs w:val="24"/>
        </w:rPr>
        <w:t>.  The provisions of this section are established by and work in conjunction with the requirements of M.G.L. c. 143, §§ 6 through 12.</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116.2 Standards for Making Buildings Safe or Secure</w:t>
      </w:r>
      <w:r w:rsidRPr="00734D3F">
        <w:rPr>
          <w:rFonts w:ascii="Times New Roman" w:hAnsi="Times New Roman" w:cs="Times New Roman"/>
          <w:sz w:val="24"/>
          <w:szCs w:val="24"/>
        </w:rPr>
        <w:t xml:space="preserve">.  Any </w:t>
      </w:r>
      <w:r w:rsidRPr="00734D3F">
        <w:rPr>
          <w:rFonts w:ascii="Times New Roman" w:hAnsi="Times New Roman" w:cs="Times New Roman"/>
          <w:i/>
          <w:iCs/>
          <w:sz w:val="24"/>
          <w:szCs w:val="24"/>
        </w:rPr>
        <w:t>owner</w:t>
      </w:r>
      <w:r w:rsidRPr="00734D3F">
        <w:rPr>
          <w:rFonts w:ascii="Times New Roman" w:hAnsi="Times New Roman" w:cs="Times New Roman"/>
          <w:sz w:val="24"/>
          <w:szCs w:val="24"/>
        </w:rPr>
        <w:t xml:space="preserve"> of a building who has been notified that said building shall be made safe or secure under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116, shall:</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 xml:space="preserve">1.   Remove all materials determined by the head of the fire department or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to be dangerous in case of fire.</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 xml:space="preserve">2.   Secure all floors accessible from grade utilizing one of the following methods so long as such method is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by the head of the fire department and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in writing:</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1080"/>
        <w:jc w:val="both"/>
        <w:rPr>
          <w:rFonts w:ascii="Times New Roman" w:hAnsi="Times New Roman" w:cs="Times New Roman"/>
          <w:sz w:val="24"/>
          <w:szCs w:val="24"/>
        </w:rPr>
      </w:pPr>
      <w:r w:rsidRPr="00734D3F">
        <w:rPr>
          <w:rFonts w:ascii="Times New Roman" w:hAnsi="Times New Roman" w:cs="Times New Roman"/>
          <w:sz w:val="24"/>
          <w:szCs w:val="24"/>
        </w:rPr>
        <w:t xml:space="preserve">a.   Secure all window and door openings in accordance with the U.S. Fire Administration, National Arson Prevention Initiative Board Up Procedures found here: </w:t>
      </w:r>
      <w:r w:rsidRPr="00734D3F">
        <w:rPr>
          <w:rStyle w:val="Hypertext"/>
          <w:rFonts w:ascii="Times New Roman" w:hAnsi="Times New Roman" w:cs="Times New Roman"/>
          <w:sz w:val="24"/>
          <w:szCs w:val="24"/>
        </w:rPr>
        <w:t>www.usfa.dhs.gov/downloads/pdf/publications/napi4.pdf</w:t>
      </w:r>
      <w:r w:rsidRPr="00734D3F">
        <w:rPr>
          <w:rFonts w:ascii="Times New Roman" w:hAnsi="Times New Roman" w:cs="Times New Roman"/>
          <w:sz w:val="24"/>
          <w:szCs w:val="24"/>
        </w:rPr>
        <w:t xml:space="preserve"> continuously until such time as the building is reoccupied; or</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1080"/>
        <w:jc w:val="both"/>
        <w:rPr>
          <w:rFonts w:ascii="Times New Roman" w:hAnsi="Times New Roman" w:cs="Times New Roman"/>
          <w:sz w:val="24"/>
          <w:szCs w:val="24"/>
        </w:rPr>
      </w:pPr>
      <w:r w:rsidRPr="00734D3F">
        <w:rPr>
          <w:rFonts w:ascii="Times New Roman" w:hAnsi="Times New Roman" w:cs="Times New Roman"/>
          <w:sz w:val="24"/>
          <w:szCs w:val="24"/>
        </w:rPr>
        <w:t>b.   Provide 24 hour watchman services, continuously until such time as the building is reoccupied; or</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1080"/>
        <w:jc w:val="both"/>
        <w:rPr>
          <w:rFonts w:ascii="Times New Roman" w:hAnsi="Times New Roman" w:cs="Times New Roman"/>
          <w:sz w:val="24"/>
          <w:szCs w:val="24"/>
        </w:rPr>
      </w:pPr>
      <w:r w:rsidRPr="00734D3F">
        <w:rPr>
          <w:rFonts w:ascii="Times New Roman" w:hAnsi="Times New Roman" w:cs="Times New Roman"/>
          <w:sz w:val="24"/>
          <w:szCs w:val="24"/>
        </w:rPr>
        <w:t>c.   Provide a monitored intruder alarm system at the perimeter of all floors accessible from grade, continuously until such time as the building is reoccupied.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 xml:space="preserve">Said </w:t>
      </w:r>
      <w:r w:rsidRPr="00734D3F">
        <w:rPr>
          <w:rFonts w:ascii="Times New Roman" w:hAnsi="Times New Roman" w:cs="Times New Roman"/>
          <w:i/>
          <w:iCs/>
          <w:sz w:val="24"/>
          <w:szCs w:val="24"/>
        </w:rPr>
        <w:t>owner</w:t>
      </w:r>
      <w:r w:rsidRPr="00734D3F">
        <w:rPr>
          <w:rFonts w:ascii="Times New Roman" w:hAnsi="Times New Roman" w:cs="Times New Roman"/>
          <w:sz w:val="24"/>
          <w:szCs w:val="24"/>
        </w:rPr>
        <w:t xml:space="preserve">, as the case may be, shall notify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that the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method chosen to secure the building has been incorporated.  Said </w:t>
      </w:r>
      <w:r w:rsidRPr="00734D3F">
        <w:rPr>
          <w:rFonts w:ascii="Times New Roman" w:hAnsi="Times New Roman" w:cs="Times New Roman"/>
          <w:i/>
          <w:iCs/>
          <w:sz w:val="24"/>
          <w:szCs w:val="24"/>
        </w:rPr>
        <w:t>owner</w:t>
      </w:r>
      <w:r w:rsidRPr="00734D3F">
        <w:rPr>
          <w:rFonts w:ascii="Times New Roman" w:hAnsi="Times New Roman" w:cs="Times New Roman"/>
          <w:sz w:val="24"/>
          <w:szCs w:val="24"/>
        </w:rPr>
        <w:t xml:space="preserve"> shall allow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to enter the building for an inspection to ascertain that the building is secured and made safe.  Said </w:t>
      </w:r>
      <w:r w:rsidRPr="00734D3F">
        <w:rPr>
          <w:rFonts w:ascii="Times New Roman" w:hAnsi="Times New Roman" w:cs="Times New Roman"/>
          <w:i/>
          <w:iCs/>
          <w:sz w:val="24"/>
          <w:szCs w:val="24"/>
        </w:rPr>
        <w:t>owner</w:t>
      </w:r>
      <w:r w:rsidRPr="00734D3F">
        <w:rPr>
          <w:rFonts w:ascii="Times New Roman" w:hAnsi="Times New Roman" w:cs="Times New Roman"/>
          <w:sz w:val="24"/>
          <w:szCs w:val="24"/>
        </w:rPr>
        <w:t xml:space="preserve"> shall allow the head of the fire department to enter the building.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shall be supplied with records of maintenance and operation if the provisions of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116.2 items 2b. </w:t>
      </w:r>
      <w:proofErr w:type="gramStart"/>
      <w:r w:rsidRPr="00734D3F">
        <w:rPr>
          <w:rFonts w:ascii="Times New Roman" w:hAnsi="Times New Roman" w:cs="Times New Roman"/>
          <w:sz w:val="24"/>
          <w:szCs w:val="24"/>
        </w:rPr>
        <w:t>or</w:t>
      </w:r>
      <w:proofErr w:type="gramEnd"/>
      <w:r w:rsidRPr="00734D3F">
        <w:rPr>
          <w:rFonts w:ascii="Times New Roman" w:hAnsi="Times New Roman" w:cs="Times New Roman"/>
          <w:sz w:val="24"/>
          <w:szCs w:val="24"/>
        </w:rPr>
        <w:t xml:space="preserve"> 2c. </w:t>
      </w:r>
      <w:proofErr w:type="gramStart"/>
      <w:r w:rsidRPr="00734D3F">
        <w:rPr>
          <w:rFonts w:ascii="Times New Roman" w:hAnsi="Times New Roman" w:cs="Times New Roman"/>
          <w:sz w:val="24"/>
          <w:szCs w:val="24"/>
        </w:rPr>
        <w:t>are</w:t>
      </w:r>
      <w:proofErr w:type="gramEnd"/>
      <w:r w:rsidRPr="00734D3F">
        <w:rPr>
          <w:rFonts w:ascii="Times New Roman" w:hAnsi="Times New Roman" w:cs="Times New Roman"/>
          <w:sz w:val="24"/>
          <w:szCs w:val="24"/>
        </w:rPr>
        <w:t xml:space="preserve"> used.</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3.   Maintain any existing fire alarms or sprinkler systems unless written permission is obtained from the head of the fire department in accordance with M.G.L. c. 148, § 27A to shut off or disconnect said alarms or systems.</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 xml:space="preserve">4.   Maintain utilities unless written permission is obtained from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to disconnect said utilities.  Permission to disconnect utilities shall not be granted if it will result in inadequate heat to prevent freezing of an automatic sprinkler system or inadequate utilities to maintain any other protection systems.</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 xml:space="preserve">5.   The requirements of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116.2 items 1. </w:t>
      </w:r>
      <w:proofErr w:type="gramStart"/>
      <w:r w:rsidRPr="00734D3F">
        <w:rPr>
          <w:rFonts w:ascii="Times New Roman" w:hAnsi="Times New Roman" w:cs="Times New Roman"/>
          <w:sz w:val="24"/>
          <w:szCs w:val="24"/>
        </w:rPr>
        <w:t>through</w:t>
      </w:r>
      <w:proofErr w:type="gramEnd"/>
      <w:r w:rsidRPr="00734D3F">
        <w:rPr>
          <w:rFonts w:ascii="Times New Roman" w:hAnsi="Times New Roman" w:cs="Times New Roman"/>
          <w:sz w:val="24"/>
          <w:szCs w:val="24"/>
        </w:rPr>
        <w:t xml:space="preserve"> 4. </w:t>
      </w:r>
      <w:proofErr w:type="gramStart"/>
      <w:r w:rsidRPr="00734D3F">
        <w:rPr>
          <w:rFonts w:ascii="Times New Roman" w:hAnsi="Times New Roman" w:cs="Times New Roman"/>
          <w:sz w:val="24"/>
          <w:szCs w:val="24"/>
        </w:rPr>
        <w:t>do</w:t>
      </w:r>
      <w:proofErr w:type="gramEnd"/>
      <w:r w:rsidRPr="00734D3F">
        <w:rPr>
          <w:rFonts w:ascii="Times New Roman" w:hAnsi="Times New Roman" w:cs="Times New Roman"/>
          <w:sz w:val="24"/>
          <w:szCs w:val="24"/>
        </w:rPr>
        <w:t xml:space="preserve"> not prevent a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from ordering or taking expeditious, temporary security measures in emergency situations pending the completion of the requirements of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116.2 items 1. </w:t>
      </w:r>
      <w:proofErr w:type="gramStart"/>
      <w:r w:rsidRPr="00734D3F">
        <w:rPr>
          <w:rFonts w:ascii="Times New Roman" w:hAnsi="Times New Roman" w:cs="Times New Roman"/>
          <w:sz w:val="24"/>
          <w:szCs w:val="24"/>
        </w:rPr>
        <w:t>through</w:t>
      </w:r>
      <w:proofErr w:type="gramEnd"/>
      <w:r w:rsidRPr="00734D3F">
        <w:rPr>
          <w:rFonts w:ascii="Times New Roman" w:hAnsi="Times New Roman" w:cs="Times New Roman"/>
          <w:sz w:val="24"/>
          <w:szCs w:val="24"/>
        </w:rPr>
        <w:t xml:space="preserve"> 4.</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720"/>
        <w:jc w:val="both"/>
        <w:rPr>
          <w:rFonts w:ascii="Times New Roman" w:hAnsi="Times New Roman" w:cs="Times New Roman"/>
          <w:sz w:val="24"/>
          <w:szCs w:val="24"/>
        </w:rPr>
      </w:pPr>
      <w:r w:rsidRPr="00734D3F">
        <w:rPr>
          <w:rFonts w:ascii="Times New Roman" w:hAnsi="Times New Roman" w:cs="Times New Roman"/>
          <w:sz w:val="24"/>
          <w:szCs w:val="24"/>
        </w:rPr>
        <w:t xml:space="preserve">For the purposes of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116, an </w:t>
      </w:r>
      <w:r w:rsidR="00A95A33">
        <w:rPr>
          <w:rFonts w:ascii="Times New Roman" w:hAnsi="Times New Roman" w:cs="Times New Roman"/>
          <w:sz w:val="24"/>
          <w:szCs w:val="24"/>
        </w:rPr>
        <w:t>“</w:t>
      </w:r>
      <w:r w:rsidRPr="00734D3F">
        <w:rPr>
          <w:rFonts w:ascii="Times New Roman" w:hAnsi="Times New Roman" w:cs="Times New Roman"/>
          <w:sz w:val="24"/>
          <w:szCs w:val="24"/>
        </w:rPr>
        <w:t>emergency situation</w:t>
      </w:r>
      <w:r w:rsidR="00A95A33">
        <w:rPr>
          <w:rFonts w:ascii="Times New Roman" w:hAnsi="Times New Roman" w:cs="Times New Roman"/>
          <w:sz w:val="24"/>
          <w:szCs w:val="24"/>
        </w:rPr>
        <w:t>”</w:t>
      </w:r>
      <w:r w:rsidRPr="00734D3F">
        <w:rPr>
          <w:rFonts w:ascii="Times New Roman" w:hAnsi="Times New Roman" w:cs="Times New Roman"/>
          <w:sz w:val="24"/>
          <w:szCs w:val="24"/>
        </w:rPr>
        <w:t xml:space="preserve"> shall be defined as: an unexpected incident, which by its very nature may present a threat to public safety personnel who may be required to affect a rescue effort or conduct fire extinguishment operations.</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365"/>
        <w:jc w:val="both"/>
        <w:rPr>
          <w:rFonts w:ascii="Times New Roman" w:hAnsi="Times New Roman" w:cs="Times New Roman"/>
          <w:sz w:val="24"/>
          <w:szCs w:val="24"/>
        </w:rPr>
      </w:pPr>
      <w:r w:rsidRPr="00734D3F">
        <w:rPr>
          <w:rFonts w:ascii="Times New Roman" w:hAnsi="Times New Roman" w:cs="Times New Roman"/>
          <w:sz w:val="24"/>
          <w:szCs w:val="24"/>
        </w:rPr>
        <w:t xml:space="preserve">Upon refusal or neglect of said </w:t>
      </w:r>
      <w:r w:rsidRPr="00734D3F">
        <w:rPr>
          <w:rFonts w:ascii="Times New Roman" w:hAnsi="Times New Roman" w:cs="Times New Roman"/>
          <w:i/>
          <w:iCs/>
          <w:sz w:val="24"/>
          <w:szCs w:val="24"/>
        </w:rPr>
        <w:t>owner</w:t>
      </w:r>
      <w:r w:rsidRPr="00734D3F">
        <w:rPr>
          <w:rFonts w:ascii="Times New Roman" w:hAnsi="Times New Roman" w:cs="Times New Roman"/>
          <w:sz w:val="24"/>
          <w:szCs w:val="24"/>
        </w:rPr>
        <w:t xml:space="preserve"> to comply with such notice, any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acting under the authority of M.G.L. c. 143, §§ 6 through12, shall enforce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116.2 item 2a. </w:t>
      </w:r>
      <w:proofErr w:type="gramStart"/>
      <w:r w:rsidRPr="00734D3F">
        <w:rPr>
          <w:rFonts w:ascii="Times New Roman" w:hAnsi="Times New Roman" w:cs="Times New Roman"/>
          <w:sz w:val="24"/>
          <w:szCs w:val="24"/>
        </w:rPr>
        <w:t>or</w:t>
      </w:r>
      <w:proofErr w:type="gramEnd"/>
      <w:r w:rsidRPr="00734D3F">
        <w:rPr>
          <w:rFonts w:ascii="Times New Roman" w:hAnsi="Times New Roman" w:cs="Times New Roman"/>
          <w:sz w:val="24"/>
          <w:szCs w:val="24"/>
        </w:rPr>
        <w:t xml:space="preserve"> other equivalent procedure </w:t>
      </w:r>
      <w:r w:rsidRPr="00734D3F">
        <w:rPr>
          <w:rFonts w:ascii="Times New Roman" w:hAnsi="Times New Roman" w:cs="Times New Roman"/>
          <w:i/>
          <w:iCs/>
          <w:sz w:val="24"/>
          <w:szCs w:val="24"/>
        </w:rPr>
        <w:t>approved</w:t>
      </w:r>
      <w:r w:rsidRPr="00734D3F">
        <w:rPr>
          <w:rFonts w:ascii="Times New Roman" w:hAnsi="Times New Roman" w:cs="Times New Roman"/>
          <w:sz w:val="24"/>
          <w:szCs w:val="24"/>
        </w:rPr>
        <w:t xml:space="preserve"> by the head of the fire department, continuously until such time as the building is reoccupied. </w:t>
      </w:r>
    </w:p>
    <w:p w:rsidR="00734D3F" w:rsidRPr="00734D3F" w:rsidRDefault="00734D3F" w:rsidP="009F36EF">
      <w:pPr>
        <w:tabs>
          <w:tab w:val="left" w:pos="1200"/>
          <w:tab w:val="left" w:pos="1555"/>
          <w:tab w:val="left" w:pos="1915"/>
          <w:tab w:val="left" w:pos="2275"/>
          <w:tab w:val="left" w:pos="2635"/>
          <w:tab w:val="left" w:pos="2995"/>
          <w:tab w:val="left" w:pos="7675"/>
        </w:tabs>
        <w:spacing w:after="0" w:line="240" w:lineRule="auto"/>
        <w:ind w:left="365"/>
        <w:jc w:val="both"/>
        <w:rPr>
          <w:rFonts w:ascii="Times New Roman" w:hAnsi="Times New Roman" w:cs="Times New Roman"/>
          <w:sz w:val="24"/>
          <w:szCs w:val="24"/>
        </w:rPr>
      </w:pPr>
      <w:r w:rsidRPr="00734D3F">
        <w:rPr>
          <w:rFonts w:ascii="Times New Roman" w:hAnsi="Times New Roman" w:cs="Times New Roman"/>
          <w:sz w:val="24"/>
          <w:szCs w:val="24"/>
        </w:rPr>
        <w:t xml:space="preserve">Any building which has been made to conform to the provisions of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116.2 during vacancy may be reoccupied under its last permitted use and occupancy classification, provided that any systems which were disconnected or shut down during the period of vacancy are restored to fully functional condition and subject to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105 and M.G.L. c. 40A.  The local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shall be notified in writing prior to re-occupancy.  If said building is changed in use or occupancy or otherwise renovated or altered it shall be subject to the applicable provisions of Chapter 34:  </w:t>
      </w:r>
      <w:r w:rsidRPr="00734D3F">
        <w:rPr>
          <w:rFonts w:ascii="Times New Roman" w:hAnsi="Times New Roman" w:cs="Times New Roman"/>
          <w:i/>
          <w:iCs/>
          <w:sz w:val="24"/>
          <w:szCs w:val="24"/>
        </w:rPr>
        <w:t>Existing Structures</w:t>
      </w:r>
      <w:r w:rsidRPr="00734D3F">
        <w:rPr>
          <w:rFonts w:ascii="Times New Roman" w:hAnsi="Times New Roman" w:cs="Times New Roman"/>
          <w:sz w:val="24"/>
          <w:szCs w:val="24"/>
        </w:rPr>
        <w:t>.</w:t>
      </w:r>
    </w:p>
    <w:p w:rsidR="00734D3F" w:rsidRPr="00734D3F" w:rsidRDefault="00734D3F" w:rsidP="00734D3F">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734D3F">
        <w:rPr>
          <w:rFonts w:ascii="Times New Roman" w:hAnsi="Times New Roman" w:cs="Times New Roman"/>
          <w:b/>
          <w:bCs/>
          <w:sz w:val="24"/>
          <w:szCs w:val="24"/>
        </w:rPr>
        <w:t>116.3 Marking or Identifying Certain Buildings That Are Especially Unsafe in the Case of Fire</w:t>
      </w:r>
      <w:r w:rsidRPr="00734D3F">
        <w:rPr>
          <w:rFonts w:ascii="Times New Roman" w:hAnsi="Times New Roman" w:cs="Times New Roman"/>
          <w:sz w:val="24"/>
          <w:szCs w:val="24"/>
        </w:rPr>
        <w:t xml:space="preserve">.  Any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xml:space="preserve"> who determines that a building is especially unsafe in case of fire under </w:t>
      </w:r>
      <w:r w:rsidR="00066005">
        <w:rPr>
          <w:rFonts w:ascii="Times New Roman" w:hAnsi="Times New Roman" w:cs="Times New Roman"/>
          <w:sz w:val="24"/>
          <w:szCs w:val="24"/>
        </w:rPr>
        <w:t>Section</w:t>
      </w:r>
      <w:r w:rsidRPr="00734D3F">
        <w:rPr>
          <w:rFonts w:ascii="Times New Roman" w:hAnsi="Times New Roman" w:cs="Times New Roman"/>
          <w:sz w:val="24"/>
          <w:szCs w:val="24"/>
        </w:rPr>
        <w:t xml:space="preserve"> 116 shall notify the head of the fire department about the existence of said building.  The </w:t>
      </w:r>
      <w:r w:rsidRPr="00734D3F">
        <w:rPr>
          <w:rFonts w:ascii="Times New Roman" w:hAnsi="Times New Roman" w:cs="Times New Roman"/>
          <w:i/>
          <w:iCs/>
          <w:sz w:val="24"/>
          <w:szCs w:val="24"/>
        </w:rPr>
        <w:t>building official</w:t>
      </w:r>
      <w:r w:rsidRPr="00734D3F">
        <w:rPr>
          <w:rFonts w:ascii="Times New Roman" w:hAnsi="Times New Roman" w:cs="Times New Roman"/>
          <w:sz w:val="24"/>
          <w:szCs w:val="24"/>
        </w:rPr>
        <w:t>, in cooperation with the head of the fire department, shall cause said building to be marked in accordance with the marking requirements in 527 CMR</w:t>
      </w:r>
      <w:r w:rsidR="00A95A33">
        <w:rPr>
          <w:rFonts w:ascii="Times New Roman" w:hAnsi="Times New Roman" w:cs="Times New Roman"/>
          <w:sz w:val="24"/>
          <w:szCs w:val="24"/>
        </w:rPr>
        <w:t>.</w:t>
      </w:r>
    </w:p>
    <w:p w:rsidR="00616161" w:rsidRPr="00616161" w:rsidRDefault="00616161" w:rsidP="005B6F4D">
      <w:pPr>
        <w:pStyle w:val="Heading1"/>
      </w:pPr>
      <w:bookmarkStart w:id="1" w:name="_Toc422914121"/>
      <w:r w:rsidRPr="0019132F">
        <w:t>CHAPTER 2</w:t>
      </w:r>
      <w:r w:rsidR="005B6F4D" w:rsidRPr="0019132F">
        <w:t>: DEFINITIONS</w:t>
      </w:r>
      <w:bookmarkEnd w:id="1"/>
    </w:p>
    <w:p w:rsidR="00C774BD" w:rsidRPr="00200320" w:rsidRDefault="00C774BD" w:rsidP="005321AD">
      <w:pPr>
        <w:spacing w:after="0" w:line="240" w:lineRule="auto"/>
        <w:rPr>
          <w:rFonts w:ascii="Times New Roman" w:hAnsi="Times New Roman" w:cs="Times New Roman"/>
          <w:color w:val="FF0000"/>
          <w:sz w:val="24"/>
          <w:szCs w:val="24"/>
        </w:rPr>
      </w:pPr>
      <w:proofErr w:type="gramStart"/>
      <w:r w:rsidRPr="00200320">
        <w:rPr>
          <w:rFonts w:ascii="Times New Roman" w:hAnsi="Times New Roman" w:cs="Times New Roman"/>
          <w:b/>
          <w:bCs/>
          <w:color w:val="FF0000"/>
          <w:sz w:val="24"/>
          <w:szCs w:val="24"/>
        </w:rPr>
        <w:t>AGRICULTURE.</w:t>
      </w:r>
      <w:proofErr w:type="gramEnd"/>
      <w:r w:rsidRPr="00200320">
        <w:rPr>
          <w:rFonts w:ascii="Times New Roman" w:hAnsi="Times New Roman" w:cs="Times New Roman"/>
          <w:color w:val="FF0000"/>
          <w:sz w:val="24"/>
          <w:szCs w:val="24"/>
        </w:rPr>
        <w:t xml:space="preserve"> Defined by M.G.L. c. 128, §1A. Specifically, “farming” or “agriculture” shall include farming in all of its branches and the cultivation and tillage of the soil, dairying, the production, cultivation, growing and harvesting of any agricultural, </w:t>
      </w:r>
      <w:proofErr w:type="spellStart"/>
      <w:r w:rsidRPr="00200320">
        <w:rPr>
          <w:rFonts w:ascii="Times New Roman" w:hAnsi="Times New Roman" w:cs="Times New Roman"/>
          <w:color w:val="FF0000"/>
          <w:sz w:val="24"/>
          <w:szCs w:val="24"/>
        </w:rPr>
        <w:t>aquacultural</w:t>
      </w:r>
      <w:proofErr w:type="spellEnd"/>
      <w:r w:rsidRPr="00200320">
        <w:rPr>
          <w:rFonts w:ascii="Times New Roman" w:hAnsi="Times New Roman" w:cs="Times New Roman"/>
          <w:color w:val="FF0000"/>
          <w:sz w:val="24"/>
          <w:szCs w:val="24"/>
        </w:rPr>
        <w:t xml:space="preserve">, floricultural or horticultural commodities, the growing and harvesting of forest products upon forest land, the raising of livestock including horses, the keeping of horses as a commercial enterprise, the keeping and raising of poultry, swine, cattle and other domesticated animals used for food purposes, bees, fur-bearing animals, and any forestry or lumbering operations, performed by a farmer, who is hereby defined as one engaged in agriculture or farming as herein defined, or on a farm as an incident to or in conjunction with such farming operations, including preparations for market, delivery to storage or to market or to carriers for transportation to market. </w:t>
      </w:r>
    </w:p>
    <w:p w:rsidR="00C774BD" w:rsidRPr="002F4FEF" w:rsidRDefault="00C774BD" w:rsidP="005321AD">
      <w:pPr>
        <w:spacing w:after="0" w:line="240" w:lineRule="auto"/>
        <w:rPr>
          <w:rFonts w:ascii="Times New Roman" w:hAnsi="Times New Roman" w:cs="Times New Roman"/>
          <w:sz w:val="24"/>
          <w:szCs w:val="24"/>
        </w:rPr>
      </w:pPr>
      <w:proofErr w:type="gramStart"/>
      <w:r w:rsidRPr="002F4FEF">
        <w:rPr>
          <w:rFonts w:ascii="Times New Roman" w:hAnsi="Times New Roman" w:cs="Times New Roman"/>
          <w:b/>
          <w:bCs/>
          <w:sz w:val="24"/>
          <w:szCs w:val="24"/>
        </w:rPr>
        <w:t>AGRICULTURAL, BUILDING.</w:t>
      </w:r>
      <w:proofErr w:type="gramEnd"/>
      <w:r w:rsidRPr="002F4FEF">
        <w:rPr>
          <w:rFonts w:ascii="Times New Roman" w:hAnsi="Times New Roman" w:cs="Times New Roman"/>
          <w:sz w:val="24"/>
          <w:szCs w:val="24"/>
        </w:rPr>
        <w:t xml:space="preserve"> A structure designed and constructed to house farm implements, hay, grain, poultry, livestock or other horticultural products. This structure shall</w:t>
      </w:r>
    </w:p>
    <w:p w:rsidR="00C774BD" w:rsidRPr="002F4FEF" w:rsidRDefault="00C774BD" w:rsidP="005321AD">
      <w:pPr>
        <w:spacing w:after="0" w:line="240" w:lineRule="auto"/>
        <w:rPr>
          <w:rFonts w:ascii="Times New Roman" w:hAnsi="Times New Roman" w:cs="Times New Roman"/>
          <w:sz w:val="24"/>
          <w:szCs w:val="24"/>
        </w:rPr>
      </w:pPr>
      <w:proofErr w:type="gramStart"/>
      <w:r w:rsidRPr="002F4FEF">
        <w:rPr>
          <w:rFonts w:ascii="Times New Roman" w:hAnsi="Times New Roman" w:cs="Times New Roman"/>
          <w:sz w:val="24"/>
          <w:szCs w:val="24"/>
        </w:rPr>
        <w:t>not</w:t>
      </w:r>
      <w:proofErr w:type="gramEnd"/>
      <w:r w:rsidRPr="002F4FEF">
        <w:rPr>
          <w:rFonts w:ascii="Times New Roman" w:hAnsi="Times New Roman" w:cs="Times New Roman"/>
          <w:sz w:val="24"/>
          <w:szCs w:val="24"/>
        </w:rPr>
        <w:t xml:space="preserve"> be a place of human habitation. </w:t>
      </w:r>
      <w:proofErr w:type="gramStart"/>
      <w:r w:rsidRPr="002F4FEF">
        <w:rPr>
          <w:rFonts w:ascii="Times New Roman" w:hAnsi="Times New Roman" w:cs="Times New Roman"/>
          <w:strike/>
          <w:sz w:val="24"/>
          <w:szCs w:val="24"/>
        </w:rPr>
        <w:t>or</w:t>
      </w:r>
      <w:proofErr w:type="gramEnd"/>
      <w:r w:rsidRPr="002F4FEF">
        <w:rPr>
          <w:rFonts w:ascii="Times New Roman" w:hAnsi="Times New Roman" w:cs="Times New Roman"/>
          <w:strike/>
          <w:sz w:val="24"/>
          <w:szCs w:val="24"/>
        </w:rPr>
        <w:t xml:space="preserve"> a place of employment where agricultural products are processed, treated or packaged, nor shall it be a place used by the public.</w:t>
      </w:r>
    </w:p>
    <w:p w:rsidR="00066251" w:rsidRPr="0019132F" w:rsidRDefault="00066251" w:rsidP="00066251">
      <w:pPr>
        <w:autoSpaceDE w:val="0"/>
        <w:autoSpaceDN w:val="0"/>
        <w:adjustRightInd w:val="0"/>
        <w:spacing w:after="0" w:line="240" w:lineRule="auto"/>
        <w:rPr>
          <w:rFonts w:ascii="Times New Roman" w:hAnsi="Times New Roman" w:cs="Times New Roman"/>
          <w:sz w:val="24"/>
          <w:szCs w:val="24"/>
        </w:rPr>
      </w:pPr>
      <w:r w:rsidRPr="0019132F">
        <w:rPr>
          <w:rFonts w:ascii="Times New Roman" w:hAnsi="Times New Roman" w:cs="Times New Roman"/>
          <w:b/>
          <w:bCs/>
          <w:sz w:val="24"/>
          <w:szCs w:val="24"/>
        </w:rPr>
        <w:t xml:space="preserve">[BS] </w:t>
      </w:r>
      <w:proofErr w:type="gramStart"/>
      <w:r w:rsidRPr="0019132F">
        <w:rPr>
          <w:rFonts w:ascii="Times New Roman" w:hAnsi="Times New Roman" w:cs="Times New Roman"/>
          <w:b/>
          <w:bCs/>
          <w:sz w:val="24"/>
          <w:szCs w:val="24"/>
        </w:rPr>
        <w:t>BASE FLOOD ELEVATION.</w:t>
      </w:r>
      <w:proofErr w:type="gramEnd"/>
      <w:r w:rsidRPr="0019132F">
        <w:rPr>
          <w:rFonts w:ascii="Times New Roman" w:hAnsi="Times New Roman" w:cs="Times New Roman"/>
          <w:b/>
          <w:bCs/>
          <w:sz w:val="24"/>
          <w:szCs w:val="24"/>
        </w:rPr>
        <w:t xml:space="preserve"> </w:t>
      </w:r>
      <w:r w:rsidRPr="0019132F">
        <w:rPr>
          <w:rFonts w:ascii="Times New Roman" w:hAnsi="Times New Roman" w:cs="Times New Roman"/>
          <w:sz w:val="24"/>
          <w:szCs w:val="24"/>
        </w:rPr>
        <w:t xml:space="preserve">The elevation of the </w:t>
      </w:r>
      <w:r w:rsidRPr="0019132F">
        <w:rPr>
          <w:rFonts w:ascii="Times New Roman" w:hAnsi="Times New Roman" w:cs="Times New Roman"/>
          <w:i/>
          <w:iCs/>
          <w:sz w:val="24"/>
          <w:szCs w:val="24"/>
        </w:rPr>
        <w:t>base flood</w:t>
      </w:r>
      <w:r w:rsidRPr="0019132F">
        <w:rPr>
          <w:rFonts w:ascii="Times New Roman" w:hAnsi="Times New Roman" w:cs="Times New Roman"/>
          <w:sz w:val="24"/>
          <w:szCs w:val="24"/>
        </w:rPr>
        <w:t>, including wave height, relative to the National Geodetic Vertical Datum (NGVD), North American Vertical</w:t>
      </w:r>
    </w:p>
    <w:p w:rsidR="00066251" w:rsidRPr="00066251" w:rsidRDefault="00066251" w:rsidP="00066251">
      <w:pPr>
        <w:autoSpaceDE w:val="0"/>
        <w:autoSpaceDN w:val="0"/>
        <w:adjustRightInd w:val="0"/>
        <w:spacing w:after="0" w:line="240" w:lineRule="auto"/>
        <w:rPr>
          <w:rFonts w:ascii="Times New Roman" w:hAnsi="Times New Roman" w:cs="Times New Roman"/>
          <w:color w:val="FF0000"/>
          <w:sz w:val="24"/>
          <w:szCs w:val="24"/>
        </w:rPr>
      </w:pPr>
      <w:r w:rsidRPr="0019132F">
        <w:rPr>
          <w:rFonts w:ascii="Times New Roman" w:hAnsi="Times New Roman" w:cs="Times New Roman"/>
          <w:sz w:val="24"/>
          <w:szCs w:val="24"/>
        </w:rPr>
        <w:t xml:space="preserve">Datum (NAVD) or other datum specified on the </w:t>
      </w:r>
      <w:r w:rsidRPr="0019132F">
        <w:rPr>
          <w:rFonts w:ascii="Times New Roman" w:hAnsi="Times New Roman" w:cs="Times New Roman"/>
          <w:i/>
          <w:iCs/>
          <w:sz w:val="24"/>
          <w:szCs w:val="24"/>
        </w:rPr>
        <w:t xml:space="preserve">Flood Insurance Rate Map </w:t>
      </w:r>
      <w:r w:rsidRPr="0019132F">
        <w:rPr>
          <w:rFonts w:ascii="Times New Roman" w:hAnsi="Times New Roman" w:cs="Times New Roman"/>
          <w:sz w:val="24"/>
          <w:szCs w:val="24"/>
        </w:rPr>
        <w:t xml:space="preserve">(FIRM).  </w:t>
      </w:r>
      <w:r w:rsidRPr="0019132F">
        <w:rPr>
          <w:rFonts w:ascii="Times New Roman" w:hAnsi="Times New Roman" w:cs="Times New Roman"/>
          <w:color w:val="FF0000"/>
          <w:sz w:val="24"/>
          <w:szCs w:val="24"/>
        </w:rPr>
        <w:t>For AO zones the base flood elevation shall be the elevation of the highest adjacent grade plus the depth specified on the FIRM or the elevation of the highest adjacent grade plus two (2) feet if no depth is specified.</w:t>
      </w:r>
      <w:r w:rsidRPr="00066251">
        <w:rPr>
          <w:rFonts w:ascii="Times New Roman" w:hAnsi="Times New Roman" w:cs="Times New Roman"/>
          <w:color w:val="FF0000"/>
          <w:sz w:val="24"/>
          <w:szCs w:val="24"/>
        </w:rPr>
        <w:t xml:space="preserve"> </w:t>
      </w:r>
    </w:p>
    <w:p w:rsidR="00C42B19" w:rsidRDefault="00C42B19" w:rsidP="00066251">
      <w:pPr>
        <w:spacing w:after="0" w:line="240" w:lineRule="auto"/>
        <w:rPr>
          <w:rFonts w:ascii="Times New Roman" w:hAnsi="Times New Roman" w:cs="Times New Roman"/>
          <w:b/>
          <w:bCs/>
          <w:sz w:val="24"/>
          <w:szCs w:val="24"/>
        </w:rPr>
      </w:pPr>
      <w:proofErr w:type="gramStart"/>
      <w:r w:rsidRPr="0019132F">
        <w:rPr>
          <w:rFonts w:ascii="Times New Roman" w:hAnsi="Times New Roman" w:cs="Times New Roman"/>
          <w:b/>
          <w:bCs/>
          <w:sz w:val="24"/>
          <w:szCs w:val="24"/>
        </w:rPr>
        <w:t>BOARDING HOUSE.</w:t>
      </w:r>
      <w:proofErr w:type="gramEnd"/>
      <w:r w:rsidRPr="00D0756D">
        <w:rPr>
          <w:rFonts w:ascii="Times New Roman" w:hAnsi="Times New Roman" w:cs="Times New Roman"/>
          <w:b/>
          <w:bCs/>
          <w:sz w:val="24"/>
          <w:szCs w:val="24"/>
        </w:rPr>
        <w:t xml:space="preserve"> </w:t>
      </w:r>
      <w:r w:rsidRPr="00D0756D">
        <w:rPr>
          <w:rFonts w:ascii="Times New Roman" w:hAnsi="Times New Roman" w:cs="Times New Roman"/>
          <w:bCs/>
          <w:sz w:val="24"/>
          <w:szCs w:val="24"/>
        </w:rPr>
        <w:t>A building arranged or used for lodging for compensation, with or without meals</w:t>
      </w:r>
      <w:r w:rsidRPr="00D0756D">
        <w:rPr>
          <w:rFonts w:ascii="Times New Roman" w:hAnsi="Times New Roman" w:cs="Times New Roman"/>
          <w:bCs/>
          <w:strike/>
          <w:sz w:val="24"/>
          <w:szCs w:val="24"/>
        </w:rPr>
        <w:t>, and not occupied as a single-family unit</w:t>
      </w:r>
      <w:r w:rsidRPr="00D0756D">
        <w:rPr>
          <w:rFonts w:ascii="Times New Roman" w:hAnsi="Times New Roman" w:cs="Times New Roman"/>
          <w:bCs/>
          <w:sz w:val="24"/>
          <w:szCs w:val="24"/>
        </w:rPr>
        <w:t>.</w:t>
      </w:r>
    </w:p>
    <w:p w:rsidR="00C774BD" w:rsidRPr="002F4FEF" w:rsidRDefault="0019132F" w:rsidP="00266268">
      <w:pPr>
        <w:spacing w:after="0" w:line="240" w:lineRule="auto"/>
        <w:rPr>
          <w:rFonts w:ascii="Times New Roman" w:hAnsi="Times New Roman" w:cs="Times New Roman"/>
          <w:color w:val="0000FF"/>
          <w:sz w:val="24"/>
          <w:szCs w:val="24"/>
        </w:rPr>
      </w:pPr>
      <w:r>
        <w:rPr>
          <w:rFonts w:ascii="Times New Roman" w:hAnsi="Times New Roman" w:cs="Times New Roman"/>
          <w:b/>
          <w:bCs/>
          <w:sz w:val="24"/>
          <w:szCs w:val="24"/>
        </w:rPr>
        <w:t xml:space="preserve">[A] </w:t>
      </w:r>
      <w:r w:rsidR="00C774BD" w:rsidRPr="002F4FEF">
        <w:rPr>
          <w:rFonts w:ascii="Times New Roman" w:hAnsi="Times New Roman" w:cs="Times New Roman"/>
          <w:b/>
          <w:bCs/>
          <w:sz w:val="24"/>
          <w:szCs w:val="24"/>
        </w:rPr>
        <w:t>BUILDING OFFICIAL.</w:t>
      </w:r>
      <w:r w:rsidR="004B0C69">
        <w:rPr>
          <w:rFonts w:ascii="Times New Roman" w:hAnsi="Times New Roman" w:cs="Times New Roman"/>
          <w:b/>
          <w:bCs/>
          <w:sz w:val="24"/>
          <w:szCs w:val="24"/>
        </w:rPr>
        <w:t xml:space="preserve"> </w:t>
      </w:r>
      <w:r w:rsidR="00C774BD" w:rsidRPr="002F4FEF">
        <w:rPr>
          <w:rFonts w:ascii="Times New Roman" w:hAnsi="Times New Roman" w:cs="Times New Roman"/>
          <w:strike/>
          <w:sz w:val="24"/>
          <w:szCs w:val="24"/>
        </w:rPr>
        <w:t>The officer or other designated authority charged with the administration and enforcement of this code, or a duly authorized representative.</w:t>
      </w:r>
      <w:r w:rsidR="004B0C69" w:rsidRPr="004B0C69">
        <w:rPr>
          <w:rFonts w:ascii="Times New Roman" w:hAnsi="Times New Roman" w:cs="Times New Roman"/>
          <w:sz w:val="24"/>
          <w:szCs w:val="24"/>
        </w:rPr>
        <w:t xml:space="preserve"> </w:t>
      </w:r>
      <w:r w:rsidR="00C774BD" w:rsidRPr="002F4FEF">
        <w:rPr>
          <w:rFonts w:ascii="Times New Roman" w:hAnsi="Times New Roman" w:cs="Times New Roman"/>
          <w:color w:val="FF0000"/>
          <w:sz w:val="24"/>
          <w:szCs w:val="24"/>
        </w:rPr>
        <w:t>The building commissioner/inspector of buildings, local inspector or state building inspector charged with the administration and enforcement of this code in accordance with M.G.L. c. 143, §§ 3 and 3A.</w:t>
      </w:r>
    </w:p>
    <w:p w:rsidR="00761FFE" w:rsidRPr="00761FFE" w:rsidRDefault="00761FFE" w:rsidP="00761FFE">
      <w:pPr>
        <w:spacing w:after="0" w:line="240" w:lineRule="auto"/>
        <w:rPr>
          <w:rFonts w:ascii="Times New Roman" w:hAnsi="Times New Roman" w:cs="Times New Roman"/>
          <w:b/>
          <w:bCs/>
          <w:sz w:val="24"/>
          <w:szCs w:val="24"/>
        </w:rPr>
      </w:pPr>
      <w:r w:rsidRPr="00761FFE">
        <w:rPr>
          <w:rFonts w:ascii="Times New Roman" w:hAnsi="Times New Roman" w:cs="Times New Roman"/>
          <w:b/>
          <w:bCs/>
          <w:sz w:val="24"/>
          <w:szCs w:val="24"/>
        </w:rPr>
        <w:t xml:space="preserve">[F] COMBUSTIBLE LIQUID. </w:t>
      </w:r>
      <w:proofErr w:type="gramStart"/>
      <w:r w:rsidRPr="00761FFE">
        <w:rPr>
          <w:rFonts w:ascii="Times New Roman" w:hAnsi="Times New Roman" w:cs="Times New Roman"/>
          <w:bCs/>
          <w:sz w:val="24"/>
          <w:szCs w:val="24"/>
        </w:rPr>
        <w:t>A liquid having a closed cup flash point at or above 100°F (38°C).</w:t>
      </w:r>
      <w:proofErr w:type="gramEnd"/>
      <w:r w:rsidRPr="00761FFE">
        <w:rPr>
          <w:rFonts w:ascii="Times New Roman" w:hAnsi="Times New Roman" w:cs="Times New Roman"/>
          <w:bCs/>
          <w:sz w:val="24"/>
          <w:szCs w:val="24"/>
        </w:rPr>
        <w:t xml:space="preserve"> Combustible liquids shall be subdivided as follows:</w:t>
      </w:r>
    </w:p>
    <w:p w:rsidR="00761FFE" w:rsidRPr="00761FFE" w:rsidRDefault="00761FFE" w:rsidP="00761FFE">
      <w:pPr>
        <w:spacing w:after="0" w:line="240" w:lineRule="auto"/>
        <w:ind w:left="720"/>
        <w:rPr>
          <w:rFonts w:ascii="Times New Roman" w:hAnsi="Times New Roman" w:cs="Times New Roman"/>
          <w:b/>
          <w:bCs/>
          <w:sz w:val="24"/>
          <w:szCs w:val="24"/>
        </w:rPr>
      </w:pPr>
      <w:r w:rsidRPr="00761FFE">
        <w:rPr>
          <w:rFonts w:ascii="Times New Roman" w:hAnsi="Times New Roman" w:cs="Times New Roman"/>
          <w:b/>
          <w:bCs/>
          <w:sz w:val="24"/>
          <w:szCs w:val="24"/>
        </w:rPr>
        <w:t xml:space="preserve">Class II. </w:t>
      </w:r>
      <w:proofErr w:type="gramStart"/>
      <w:r w:rsidRPr="00761FFE">
        <w:rPr>
          <w:rFonts w:ascii="Times New Roman" w:hAnsi="Times New Roman" w:cs="Times New Roman"/>
          <w:bCs/>
          <w:sz w:val="24"/>
          <w:szCs w:val="24"/>
        </w:rPr>
        <w:t>Liquids having a closed cup flash point at or above 100°F (38°C) and below 140°F (60°C).</w:t>
      </w:r>
      <w:proofErr w:type="gramEnd"/>
    </w:p>
    <w:p w:rsidR="00761FFE" w:rsidRPr="00761FFE" w:rsidRDefault="00761FFE" w:rsidP="00761FFE">
      <w:pPr>
        <w:spacing w:after="0" w:line="240" w:lineRule="auto"/>
        <w:ind w:left="720"/>
        <w:rPr>
          <w:rFonts w:ascii="Times New Roman" w:hAnsi="Times New Roman" w:cs="Times New Roman"/>
          <w:b/>
          <w:bCs/>
          <w:sz w:val="24"/>
          <w:szCs w:val="24"/>
        </w:rPr>
      </w:pPr>
      <w:r w:rsidRPr="00761FFE">
        <w:rPr>
          <w:rFonts w:ascii="Times New Roman" w:hAnsi="Times New Roman" w:cs="Times New Roman"/>
          <w:b/>
          <w:bCs/>
          <w:sz w:val="24"/>
          <w:szCs w:val="24"/>
        </w:rPr>
        <w:t xml:space="preserve">Class IIIA. </w:t>
      </w:r>
      <w:proofErr w:type="gramStart"/>
      <w:r w:rsidRPr="00761FFE">
        <w:rPr>
          <w:rFonts w:ascii="Times New Roman" w:hAnsi="Times New Roman" w:cs="Times New Roman"/>
          <w:bCs/>
          <w:sz w:val="24"/>
          <w:szCs w:val="24"/>
        </w:rPr>
        <w:t>Liquids having a closed cup flash point at or above 140°F (60°C) and below 200°F (93°C).</w:t>
      </w:r>
      <w:proofErr w:type="gramEnd"/>
    </w:p>
    <w:p w:rsidR="00761FFE" w:rsidRPr="00761FFE" w:rsidRDefault="00761FFE" w:rsidP="00761FFE">
      <w:pPr>
        <w:spacing w:after="0" w:line="240" w:lineRule="auto"/>
        <w:ind w:left="720"/>
        <w:rPr>
          <w:rFonts w:ascii="Times New Roman" w:hAnsi="Times New Roman" w:cs="Times New Roman"/>
          <w:b/>
          <w:bCs/>
          <w:sz w:val="24"/>
          <w:szCs w:val="24"/>
        </w:rPr>
      </w:pPr>
      <w:r w:rsidRPr="00761FFE">
        <w:rPr>
          <w:rFonts w:ascii="Times New Roman" w:hAnsi="Times New Roman" w:cs="Times New Roman"/>
          <w:b/>
          <w:bCs/>
          <w:sz w:val="24"/>
          <w:szCs w:val="24"/>
        </w:rPr>
        <w:t xml:space="preserve">Class IIIB. </w:t>
      </w:r>
      <w:r w:rsidRPr="00761FFE">
        <w:rPr>
          <w:rFonts w:ascii="Times New Roman" w:hAnsi="Times New Roman" w:cs="Times New Roman"/>
          <w:bCs/>
          <w:sz w:val="24"/>
          <w:szCs w:val="24"/>
        </w:rPr>
        <w:t>Liquids having a closed cup flash point at or above 200°F (93°C).</w:t>
      </w:r>
    </w:p>
    <w:p w:rsidR="00C774BD" w:rsidRPr="00761FFE" w:rsidRDefault="00761FFE" w:rsidP="00761FFE">
      <w:pPr>
        <w:spacing w:after="0" w:line="240" w:lineRule="auto"/>
        <w:rPr>
          <w:rFonts w:ascii="Times New Roman" w:hAnsi="Times New Roman" w:cs="Times New Roman"/>
          <w:strike/>
          <w:sz w:val="24"/>
          <w:szCs w:val="24"/>
        </w:rPr>
      </w:pPr>
      <w:r w:rsidRPr="00761FFE">
        <w:rPr>
          <w:rFonts w:ascii="Times New Roman" w:hAnsi="Times New Roman" w:cs="Times New Roman"/>
          <w:bCs/>
          <w:strike/>
          <w:sz w:val="24"/>
          <w:szCs w:val="24"/>
        </w:rPr>
        <w:t>The category of combustible liquids does not include compressed gases or cryogenic fluids.</w:t>
      </w:r>
      <w:r w:rsidRPr="00761FFE">
        <w:rPr>
          <w:rFonts w:ascii="Times New Roman" w:hAnsi="Times New Roman" w:cs="Times New Roman"/>
          <w:b/>
          <w:bCs/>
          <w:strike/>
          <w:sz w:val="24"/>
          <w:szCs w:val="24"/>
        </w:rPr>
        <w:t xml:space="preserve"> </w:t>
      </w:r>
    </w:p>
    <w:p w:rsidR="00C774BD" w:rsidRPr="002C64D2" w:rsidRDefault="00C774BD" w:rsidP="00761FFE">
      <w:pPr>
        <w:spacing w:after="0" w:line="240" w:lineRule="auto"/>
        <w:rPr>
          <w:rFonts w:ascii="Times New Roman" w:hAnsi="Times New Roman" w:cs="Times New Roman"/>
          <w:color w:val="FF0000"/>
          <w:sz w:val="24"/>
          <w:szCs w:val="24"/>
        </w:rPr>
      </w:pPr>
      <w:r w:rsidRPr="002C64D2">
        <w:rPr>
          <w:rFonts w:ascii="Times New Roman" w:hAnsi="Times New Roman" w:cs="Times New Roman"/>
          <w:b/>
          <w:bCs/>
          <w:color w:val="FF0000"/>
          <w:sz w:val="24"/>
          <w:szCs w:val="24"/>
        </w:rPr>
        <w:t>Exceptions:</w:t>
      </w:r>
      <w:r w:rsidRPr="002C64D2">
        <w:rPr>
          <w:rFonts w:ascii="Times New Roman" w:hAnsi="Times New Roman" w:cs="Times New Roman"/>
          <w:color w:val="FF0000"/>
          <w:sz w:val="24"/>
          <w:szCs w:val="24"/>
        </w:rPr>
        <w:t xml:space="preserve"> The category of combustible liquids shall not apply to:</w:t>
      </w:r>
    </w:p>
    <w:p w:rsidR="00C774BD" w:rsidRPr="002C64D2" w:rsidRDefault="00C774BD" w:rsidP="00551096">
      <w:pPr>
        <w:spacing w:after="0" w:line="240" w:lineRule="auto"/>
        <w:ind w:left="720"/>
        <w:rPr>
          <w:rFonts w:ascii="Times New Roman" w:hAnsi="Times New Roman" w:cs="Times New Roman"/>
          <w:color w:val="FF0000"/>
          <w:sz w:val="24"/>
          <w:szCs w:val="24"/>
        </w:rPr>
      </w:pPr>
      <w:r w:rsidRPr="002C64D2">
        <w:rPr>
          <w:rFonts w:ascii="Times New Roman" w:hAnsi="Times New Roman" w:cs="Times New Roman"/>
          <w:color w:val="FF0000"/>
          <w:sz w:val="24"/>
          <w:szCs w:val="24"/>
        </w:rPr>
        <w:t xml:space="preserve">1. </w:t>
      </w:r>
      <w:r w:rsidRPr="002C64D2">
        <w:rPr>
          <w:rFonts w:ascii="Times New Roman" w:hAnsi="Times New Roman" w:cs="Times New Roman"/>
          <w:i/>
          <w:iCs/>
          <w:color w:val="FF0000"/>
          <w:sz w:val="24"/>
          <w:szCs w:val="24"/>
        </w:rPr>
        <w:t>Compressed gases</w:t>
      </w:r>
      <w:r w:rsidRPr="002C64D2">
        <w:rPr>
          <w:rFonts w:ascii="Times New Roman" w:hAnsi="Times New Roman" w:cs="Times New Roman"/>
          <w:color w:val="FF0000"/>
          <w:sz w:val="24"/>
          <w:szCs w:val="24"/>
        </w:rPr>
        <w:t xml:space="preserve"> or </w:t>
      </w:r>
      <w:r w:rsidRPr="002C64D2">
        <w:rPr>
          <w:rFonts w:ascii="Times New Roman" w:hAnsi="Times New Roman" w:cs="Times New Roman"/>
          <w:i/>
          <w:iCs/>
          <w:color w:val="FF0000"/>
          <w:sz w:val="24"/>
          <w:szCs w:val="24"/>
        </w:rPr>
        <w:t>cryogenic fluids</w:t>
      </w:r>
      <w:r w:rsidRPr="002C64D2">
        <w:rPr>
          <w:rFonts w:ascii="Times New Roman" w:hAnsi="Times New Roman" w:cs="Times New Roman"/>
          <w:color w:val="FF0000"/>
          <w:sz w:val="24"/>
          <w:szCs w:val="24"/>
        </w:rPr>
        <w:t>.</w:t>
      </w:r>
    </w:p>
    <w:p w:rsidR="00C774BD" w:rsidRPr="002C64D2" w:rsidRDefault="00C774BD" w:rsidP="00551096">
      <w:pPr>
        <w:spacing w:after="0" w:line="240" w:lineRule="auto"/>
        <w:ind w:left="720"/>
        <w:rPr>
          <w:rFonts w:ascii="Times New Roman" w:hAnsi="Times New Roman" w:cs="Times New Roman"/>
          <w:color w:val="FF0000"/>
          <w:sz w:val="24"/>
          <w:szCs w:val="24"/>
        </w:rPr>
      </w:pPr>
      <w:r w:rsidRPr="002C64D2">
        <w:rPr>
          <w:rFonts w:ascii="Times New Roman" w:hAnsi="Times New Roman" w:cs="Times New Roman"/>
          <w:color w:val="FF0000"/>
          <w:sz w:val="24"/>
          <w:szCs w:val="24"/>
        </w:rPr>
        <w:t>2. Class II and III liquids that are not heated to or above their flash points and:</w:t>
      </w:r>
    </w:p>
    <w:p w:rsidR="00C774BD" w:rsidRPr="002C64D2" w:rsidRDefault="00C774BD" w:rsidP="00551096">
      <w:pPr>
        <w:spacing w:after="0" w:line="240" w:lineRule="auto"/>
        <w:ind w:left="1440"/>
        <w:rPr>
          <w:rFonts w:ascii="Times New Roman" w:hAnsi="Times New Roman" w:cs="Times New Roman"/>
          <w:color w:val="FF0000"/>
          <w:sz w:val="24"/>
          <w:szCs w:val="24"/>
        </w:rPr>
      </w:pPr>
      <w:r w:rsidRPr="002C64D2">
        <w:rPr>
          <w:rFonts w:ascii="Times New Roman" w:hAnsi="Times New Roman" w:cs="Times New Roman"/>
          <w:color w:val="FF0000"/>
          <w:sz w:val="24"/>
          <w:szCs w:val="24"/>
        </w:rPr>
        <w:t>a. that have no fire point when tested in accordance with ASTM D92, up to the boiling point of the liquid or up to a temperature at which the sample being tested shows an obvious physical change; or</w:t>
      </w:r>
    </w:p>
    <w:p w:rsidR="00C774BD" w:rsidRPr="002C64D2" w:rsidRDefault="00C774BD" w:rsidP="00551096">
      <w:pPr>
        <w:spacing w:after="0" w:line="240" w:lineRule="auto"/>
        <w:ind w:left="1440"/>
        <w:rPr>
          <w:rFonts w:ascii="Times New Roman" w:hAnsi="Times New Roman" w:cs="Times New Roman"/>
          <w:color w:val="FF0000"/>
          <w:sz w:val="24"/>
          <w:szCs w:val="24"/>
        </w:rPr>
      </w:pPr>
      <w:r w:rsidRPr="002C64D2">
        <w:rPr>
          <w:rFonts w:ascii="Times New Roman" w:hAnsi="Times New Roman" w:cs="Times New Roman"/>
          <w:color w:val="FF0000"/>
          <w:sz w:val="24"/>
          <w:szCs w:val="24"/>
        </w:rPr>
        <w:t>b. that are in a water-miscible solution or in a dispersion with a water and inert (noncombustible) solids content of more than 80% by weight, which do not sustain combustion when tested using 49</w:t>
      </w:r>
      <w:r>
        <w:rPr>
          <w:rFonts w:ascii="Times New Roman" w:hAnsi="Times New Roman" w:cs="Times New Roman"/>
          <w:color w:val="FF0000"/>
          <w:sz w:val="24"/>
          <w:szCs w:val="24"/>
        </w:rPr>
        <w:t xml:space="preserve"> </w:t>
      </w:r>
      <w:r w:rsidRPr="002C64D2">
        <w:rPr>
          <w:rFonts w:ascii="Times New Roman" w:hAnsi="Times New Roman" w:cs="Times New Roman"/>
          <w:color w:val="FF0000"/>
          <w:sz w:val="24"/>
          <w:szCs w:val="24"/>
        </w:rPr>
        <w:t xml:space="preserve">CFR 173 Appendix H or the UN Recommendation on the Transport of Dangerous Goods. </w:t>
      </w:r>
    </w:p>
    <w:p w:rsidR="00066251" w:rsidRPr="00066251" w:rsidRDefault="00066251" w:rsidP="00066251">
      <w:pPr>
        <w:autoSpaceDE w:val="0"/>
        <w:autoSpaceDN w:val="0"/>
        <w:adjustRightInd w:val="0"/>
        <w:spacing w:after="0" w:line="240" w:lineRule="auto"/>
        <w:rPr>
          <w:rFonts w:ascii="Times New Roman" w:hAnsi="Times New Roman" w:cs="Times New Roman"/>
          <w:sz w:val="24"/>
          <w:szCs w:val="24"/>
        </w:rPr>
      </w:pPr>
      <w:r w:rsidRPr="00DB748B">
        <w:rPr>
          <w:rFonts w:ascii="Times New Roman" w:hAnsi="Times New Roman" w:cs="Times New Roman"/>
          <w:b/>
          <w:bCs/>
          <w:sz w:val="24"/>
          <w:szCs w:val="24"/>
        </w:rPr>
        <w:t xml:space="preserve">[BS] </w:t>
      </w:r>
      <w:proofErr w:type="gramStart"/>
      <w:r w:rsidRPr="00DB748B">
        <w:rPr>
          <w:rFonts w:ascii="Times New Roman" w:hAnsi="Times New Roman" w:cs="Times New Roman"/>
          <w:b/>
          <w:bCs/>
          <w:sz w:val="24"/>
          <w:szCs w:val="24"/>
        </w:rPr>
        <w:t>COASTAL A ZONE.</w:t>
      </w:r>
      <w:proofErr w:type="gramEnd"/>
      <w:r w:rsidRPr="00DB748B">
        <w:rPr>
          <w:rFonts w:ascii="Times New Roman" w:hAnsi="Times New Roman" w:cs="Times New Roman"/>
          <w:b/>
          <w:bCs/>
          <w:sz w:val="24"/>
          <w:szCs w:val="24"/>
        </w:rPr>
        <w:t xml:space="preserve"> </w:t>
      </w:r>
      <w:proofErr w:type="gramStart"/>
      <w:r w:rsidRPr="00DB748B">
        <w:rPr>
          <w:rFonts w:ascii="Times New Roman" w:hAnsi="Times New Roman" w:cs="Times New Roman"/>
          <w:sz w:val="24"/>
          <w:szCs w:val="24"/>
        </w:rPr>
        <w:t xml:space="preserve">Area within a </w:t>
      </w:r>
      <w:r w:rsidRPr="00DB748B">
        <w:rPr>
          <w:rFonts w:ascii="Times New Roman" w:hAnsi="Times New Roman" w:cs="Times New Roman"/>
          <w:i/>
          <w:iCs/>
          <w:sz w:val="24"/>
          <w:szCs w:val="24"/>
        </w:rPr>
        <w:t>special flood hazard area</w:t>
      </w:r>
      <w:r w:rsidRPr="00DB748B">
        <w:rPr>
          <w:rFonts w:ascii="Times New Roman" w:hAnsi="Times New Roman" w:cs="Times New Roman"/>
          <w:sz w:val="24"/>
          <w:szCs w:val="24"/>
        </w:rPr>
        <w:t xml:space="preserve">, landward of a V zone or landward of an open coast without mapped </w:t>
      </w:r>
      <w:r w:rsidRPr="00DB748B">
        <w:rPr>
          <w:rFonts w:ascii="Times New Roman" w:hAnsi="Times New Roman" w:cs="Times New Roman"/>
          <w:i/>
          <w:iCs/>
          <w:sz w:val="24"/>
          <w:szCs w:val="24"/>
        </w:rPr>
        <w:t>coastal high hazard areas</w:t>
      </w:r>
      <w:r w:rsidRPr="00DB748B">
        <w:rPr>
          <w:rFonts w:ascii="Times New Roman" w:hAnsi="Times New Roman" w:cs="Times New Roman"/>
          <w:sz w:val="24"/>
          <w:szCs w:val="24"/>
        </w:rPr>
        <w:t>.</w:t>
      </w:r>
      <w:proofErr w:type="gramEnd"/>
      <w:r w:rsidRPr="00DB748B">
        <w:rPr>
          <w:rFonts w:ascii="Times New Roman" w:hAnsi="Times New Roman" w:cs="Times New Roman"/>
          <w:sz w:val="24"/>
          <w:szCs w:val="24"/>
        </w:rPr>
        <w:t xml:space="preserve"> In a coastal A zone, the principal source of flooding must be astronomical tides, storm surges, </w:t>
      </w:r>
      <w:proofErr w:type="spellStart"/>
      <w:r w:rsidRPr="00DB748B">
        <w:rPr>
          <w:rFonts w:ascii="Times New Roman" w:hAnsi="Times New Roman" w:cs="Times New Roman"/>
          <w:sz w:val="24"/>
          <w:szCs w:val="24"/>
        </w:rPr>
        <w:t>seiches</w:t>
      </w:r>
      <w:proofErr w:type="spellEnd"/>
      <w:r w:rsidRPr="00DB748B">
        <w:rPr>
          <w:rFonts w:ascii="Times New Roman" w:hAnsi="Times New Roman" w:cs="Times New Roman"/>
          <w:sz w:val="24"/>
          <w:szCs w:val="24"/>
        </w:rPr>
        <w:t xml:space="preserve"> or tsunamis, not </w:t>
      </w:r>
      <w:proofErr w:type="spellStart"/>
      <w:r w:rsidRPr="00DB748B">
        <w:rPr>
          <w:rFonts w:ascii="Times New Roman" w:hAnsi="Times New Roman" w:cs="Times New Roman"/>
          <w:sz w:val="24"/>
          <w:szCs w:val="24"/>
        </w:rPr>
        <w:t>riverine</w:t>
      </w:r>
      <w:proofErr w:type="spellEnd"/>
      <w:r w:rsidRPr="00DB748B">
        <w:rPr>
          <w:rFonts w:ascii="Times New Roman" w:hAnsi="Times New Roman" w:cs="Times New Roman"/>
          <w:sz w:val="24"/>
          <w:szCs w:val="24"/>
        </w:rPr>
        <w:t xml:space="preserve"> flooding. During the base flood conditions, the potential for breaking wave height sha</w:t>
      </w:r>
      <w:r w:rsidR="00761FFE" w:rsidRPr="00DB748B">
        <w:rPr>
          <w:rFonts w:ascii="Times New Roman" w:hAnsi="Times New Roman" w:cs="Times New Roman"/>
          <w:sz w:val="24"/>
          <w:szCs w:val="24"/>
        </w:rPr>
        <w:t xml:space="preserve">ll be greater than or equal to 1 ½ </w:t>
      </w:r>
      <w:r w:rsidRPr="00DB748B">
        <w:rPr>
          <w:rFonts w:ascii="Times New Roman" w:hAnsi="Times New Roman" w:cs="Times New Roman"/>
          <w:sz w:val="24"/>
          <w:szCs w:val="24"/>
        </w:rPr>
        <w:t>feet (457 mm). The inland limit of the coast</w:t>
      </w:r>
      <w:r w:rsidRPr="00BB21A4">
        <w:rPr>
          <w:rFonts w:ascii="Times New Roman" w:hAnsi="Times New Roman" w:cs="Times New Roman"/>
          <w:sz w:val="24"/>
          <w:szCs w:val="24"/>
        </w:rPr>
        <w:t xml:space="preserve">al </w:t>
      </w:r>
      <w:proofErr w:type="gramStart"/>
      <w:r w:rsidRPr="00BB21A4">
        <w:rPr>
          <w:rFonts w:ascii="Times New Roman" w:hAnsi="Times New Roman" w:cs="Times New Roman"/>
          <w:sz w:val="24"/>
          <w:szCs w:val="24"/>
        </w:rPr>
        <w:t>A</w:t>
      </w:r>
      <w:proofErr w:type="gramEnd"/>
      <w:r w:rsidRPr="00BB21A4">
        <w:rPr>
          <w:rFonts w:ascii="Times New Roman" w:hAnsi="Times New Roman" w:cs="Times New Roman"/>
          <w:sz w:val="24"/>
          <w:szCs w:val="24"/>
        </w:rPr>
        <w:t xml:space="preserve"> zone is </w:t>
      </w:r>
      <w:r w:rsidRPr="00BB21A4">
        <w:rPr>
          <w:rFonts w:ascii="Times New Roman" w:hAnsi="Times New Roman" w:cs="Times New Roman"/>
          <w:strike/>
          <w:sz w:val="24"/>
          <w:szCs w:val="24"/>
        </w:rPr>
        <w:t xml:space="preserve">(a) </w:t>
      </w:r>
      <w:r w:rsidRPr="00BB21A4">
        <w:rPr>
          <w:rFonts w:ascii="Times New Roman" w:hAnsi="Times New Roman" w:cs="Times New Roman"/>
          <w:sz w:val="24"/>
          <w:szCs w:val="24"/>
        </w:rPr>
        <w:t xml:space="preserve">the Limit of Moderate Wave Action </w:t>
      </w:r>
      <w:r w:rsidRPr="00BB21A4">
        <w:rPr>
          <w:rFonts w:ascii="Times New Roman" w:hAnsi="Times New Roman" w:cs="Times New Roman"/>
          <w:strike/>
          <w:sz w:val="24"/>
          <w:szCs w:val="24"/>
        </w:rPr>
        <w:t>if delineated on a FIRM, or (b) designated</w:t>
      </w:r>
      <w:r w:rsidRPr="006477F1">
        <w:rPr>
          <w:rFonts w:ascii="Times New Roman" w:hAnsi="Times New Roman" w:cs="Times New Roman"/>
          <w:strike/>
          <w:sz w:val="24"/>
          <w:szCs w:val="24"/>
        </w:rPr>
        <w:t xml:space="preserve"> </w:t>
      </w:r>
      <w:r w:rsidRPr="00DB748B">
        <w:rPr>
          <w:rFonts w:ascii="Times New Roman" w:hAnsi="Times New Roman" w:cs="Times New Roman"/>
          <w:strike/>
          <w:sz w:val="24"/>
          <w:szCs w:val="24"/>
        </w:rPr>
        <w:t>by the authority having jurisdiction</w:t>
      </w:r>
      <w:r w:rsidRPr="00DB748B">
        <w:rPr>
          <w:rFonts w:ascii="Times New Roman" w:hAnsi="Times New Roman" w:cs="Times New Roman"/>
          <w:color w:val="FF0000"/>
          <w:sz w:val="24"/>
          <w:szCs w:val="24"/>
        </w:rPr>
        <w:t xml:space="preserve"> on the Massachusetts Coastal A Zone Map.</w:t>
      </w:r>
    </w:p>
    <w:p w:rsidR="00066251" w:rsidRDefault="00066251" w:rsidP="00066251">
      <w:pPr>
        <w:spacing w:after="0" w:line="240" w:lineRule="auto"/>
        <w:rPr>
          <w:rFonts w:ascii="Times New Roman" w:hAnsi="Times New Roman" w:cs="Times New Roman"/>
          <w:bCs/>
          <w:color w:val="FF0000"/>
          <w:sz w:val="24"/>
          <w:szCs w:val="24"/>
        </w:rPr>
      </w:pPr>
      <w:proofErr w:type="gramStart"/>
      <w:r w:rsidRPr="00DB748B">
        <w:rPr>
          <w:rFonts w:ascii="Times New Roman" w:hAnsi="Times New Roman" w:cs="Times New Roman"/>
          <w:b/>
          <w:bCs/>
          <w:color w:val="FF0000"/>
          <w:sz w:val="24"/>
          <w:szCs w:val="24"/>
        </w:rPr>
        <w:t>COASTAL DUNE.</w:t>
      </w:r>
      <w:proofErr w:type="gramEnd"/>
      <w:r w:rsidRPr="00DB748B">
        <w:rPr>
          <w:rFonts w:ascii="Times New Roman" w:hAnsi="Times New Roman" w:cs="Times New Roman"/>
          <w:bCs/>
          <w:color w:val="FF0000"/>
          <w:sz w:val="24"/>
          <w:szCs w:val="24"/>
        </w:rPr>
        <w:t xml:space="preserve"> </w:t>
      </w:r>
      <w:proofErr w:type="gramStart"/>
      <w:r w:rsidRPr="00DB748B">
        <w:rPr>
          <w:rFonts w:ascii="Times New Roman" w:hAnsi="Times New Roman" w:cs="Times New Roman"/>
          <w:bCs/>
          <w:color w:val="FF0000"/>
          <w:sz w:val="24"/>
          <w:szCs w:val="24"/>
        </w:rPr>
        <w:t xml:space="preserve">Any natural hill, mound or ridge of sediment landward of a coastal beach deposited by wind action or storm </w:t>
      </w:r>
      <w:proofErr w:type="spellStart"/>
      <w:r w:rsidRPr="00DB748B">
        <w:rPr>
          <w:rFonts w:ascii="Times New Roman" w:hAnsi="Times New Roman" w:cs="Times New Roman"/>
          <w:bCs/>
          <w:color w:val="FF0000"/>
          <w:sz w:val="24"/>
          <w:szCs w:val="24"/>
        </w:rPr>
        <w:t>overwash</w:t>
      </w:r>
      <w:proofErr w:type="spellEnd"/>
      <w:r w:rsidRPr="00DB748B">
        <w:rPr>
          <w:rFonts w:ascii="Times New Roman" w:hAnsi="Times New Roman" w:cs="Times New Roman"/>
          <w:bCs/>
          <w:color w:val="FF0000"/>
          <w:sz w:val="24"/>
          <w:szCs w:val="24"/>
        </w:rPr>
        <w:t>.</w:t>
      </w:r>
      <w:proofErr w:type="gramEnd"/>
      <w:r w:rsidRPr="00DB748B">
        <w:rPr>
          <w:rFonts w:ascii="Times New Roman" w:hAnsi="Times New Roman" w:cs="Times New Roman"/>
          <w:bCs/>
          <w:color w:val="FF0000"/>
          <w:sz w:val="24"/>
          <w:szCs w:val="24"/>
        </w:rPr>
        <w:t xml:space="preserve"> Coastal dune also means sediment deposited by artificial means and serving the purpose of storm damage prevention or flood control. For purposes of this Code, a coastal dune is one that has been determined to be significant to the interests of flood control and/or storm damage prevention as defined in the Wetlands Protection Act, M.G.L. c. 131, § 40.  Coastal Dunes are subject to the construction requirements of Appendix G.</w:t>
      </w:r>
    </w:p>
    <w:p w:rsidR="00FF1529" w:rsidRPr="00066251" w:rsidRDefault="00FF1529" w:rsidP="00066251">
      <w:pPr>
        <w:spacing w:after="0" w:line="240" w:lineRule="auto"/>
        <w:rPr>
          <w:rFonts w:ascii="Times New Roman" w:hAnsi="Times New Roman" w:cs="Times New Roman"/>
          <w:bCs/>
          <w:color w:val="FF0000"/>
          <w:sz w:val="24"/>
          <w:szCs w:val="24"/>
        </w:rPr>
      </w:pPr>
      <w:proofErr w:type="gramStart"/>
      <w:r w:rsidRPr="00DB748B">
        <w:rPr>
          <w:rFonts w:ascii="Times New Roman" w:hAnsi="Times New Roman" w:cs="Times New Roman"/>
          <w:b/>
          <w:bCs/>
          <w:color w:val="FF0000"/>
          <w:sz w:val="24"/>
          <w:szCs w:val="24"/>
        </w:rPr>
        <w:t>COASTAL WETLAND RESOURCE AREA</w:t>
      </w:r>
      <w:r w:rsidRPr="00DB748B">
        <w:rPr>
          <w:rFonts w:ascii="Times New Roman" w:hAnsi="Times New Roman" w:cs="Times New Roman"/>
          <w:bCs/>
          <w:color w:val="FF0000"/>
          <w:sz w:val="24"/>
          <w:szCs w:val="24"/>
        </w:rPr>
        <w:t>.</w:t>
      </w:r>
      <w:proofErr w:type="gramEnd"/>
      <w:r w:rsidRPr="00DB748B">
        <w:rPr>
          <w:rFonts w:ascii="Times New Roman" w:hAnsi="Times New Roman" w:cs="Times New Roman"/>
          <w:bCs/>
          <w:color w:val="FF0000"/>
          <w:sz w:val="24"/>
          <w:szCs w:val="24"/>
        </w:rPr>
        <w:t xml:space="preserve"> </w:t>
      </w:r>
      <w:proofErr w:type="gramStart"/>
      <w:r w:rsidRPr="00DB748B">
        <w:rPr>
          <w:rFonts w:ascii="Times New Roman" w:hAnsi="Times New Roman" w:cs="Times New Roman"/>
          <w:bCs/>
          <w:color w:val="FF0000"/>
          <w:sz w:val="24"/>
          <w:szCs w:val="24"/>
        </w:rPr>
        <w:t>Any coastal wetland resource area subject to protection under the Wetlands Protection Act, M.G.L. c. 131, § 40, and the Wetlands Protection Act Regulations, 310 CMR 10.00.</w:t>
      </w:r>
      <w:proofErr w:type="gramEnd"/>
      <w:r w:rsidRPr="00DB748B">
        <w:rPr>
          <w:rFonts w:ascii="Times New Roman" w:hAnsi="Times New Roman" w:cs="Times New Roman"/>
          <w:bCs/>
          <w:color w:val="FF0000"/>
          <w:sz w:val="24"/>
          <w:szCs w:val="24"/>
        </w:rPr>
        <w:t xml:space="preserve"> Coastal Wetland Resource Areas include barrier beaches, coastal beaches, coastal dunes, rocky intertidal shores, tidal flats, land subject to coastal storm flowage, coastal banks, land containing shellfish, lands subject to tidal action, and lands under an estuary, salt pond or certain streams, ponds, rivers, lakes or creeks within the coastal zone that are </w:t>
      </w:r>
      <w:proofErr w:type="spellStart"/>
      <w:r w:rsidRPr="00DB748B">
        <w:rPr>
          <w:rFonts w:ascii="Times New Roman" w:hAnsi="Times New Roman" w:cs="Times New Roman"/>
          <w:bCs/>
          <w:color w:val="FF0000"/>
          <w:sz w:val="24"/>
          <w:szCs w:val="24"/>
        </w:rPr>
        <w:t>anadromous</w:t>
      </w:r>
      <w:proofErr w:type="spellEnd"/>
      <w:r w:rsidRPr="00DB748B">
        <w:rPr>
          <w:rFonts w:ascii="Times New Roman" w:hAnsi="Times New Roman" w:cs="Times New Roman"/>
          <w:bCs/>
          <w:color w:val="FF0000"/>
          <w:sz w:val="24"/>
          <w:szCs w:val="24"/>
        </w:rPr>
        <w:t>/</w:t>
      </w:r>
      <w:proofErr w:type="spellStart"/>
      <w:r w:rsidRPr="00DB748B">
        <w:rPr>
          <w:rFonts w:ascii="Times New Roman" w:hAnsi="Times New Roman" w:cs="Times New Roman"/>
          <w:bCs/>
          <w:color w:val="FF0000"/>
          <w:sz w:val="24"/>
          <w:szCs w:val="24"/>
        </w:rPr>
        <w:t>catadromous</w:t>
      </w:r>
      <w:proofErr w:type="spellEnd"/>
      <w:r w:rsidRPr="00DB748B">
        <w:rPr>
          <w:rFonts w:ascii="Times New Roman" w:hAnsi="Times New Roman" w:cs="Times New Roman"/>
          <w:bCs/>
          <w:color w:val="FF0000"/>
          <w:sz w:val="24"/>
          <w:szCs w:val="24"/>
        </w:rPr>
        <w:t xml:space="preserve"> fish runs. See Appendix G for all construction requirements in these areas.</w:t>
      </w:r>
    </w:p>
    <w:p w:rsidR="00C774BD" w:rsidRPr="00DB748B" w:rsidRDefault="00FF1529" w:rsidP="00066251">
      <w:pPr>
        <w:spacing w:after="0" w:line="240" w:lineRule="auto"/>
        <w:rPr>
          <w:rFonts w:ascii="Times New Roman" w:hAnsi="Times New Roman" w:cs="Times New Roman"/>
          <w:sz w:val="24"/>
          <w:szCs w:val="24"/>
        </w:rPr>
      </w:pPr>
      <w:r w:rsidRPr="00DB748B">
        <w:rPr>
          <w:rFonts w:ascii="Times New Roman" w:hAnsi="Times New Roman" w:cs="Times New Roman"/>
          <w:b/>
          <w:bCs/>
          <w:sz w:val="24"/>
          <w:szCs w:val="24"/>
        </w:rPr>
        <w:t xml:space="preserve">[BS] </w:t>
      </w:r>
      <w:r w:rsidR="00C774BD" w:rsidRPr="00DB748B">
        <w:rPr>
          <w:rFonts w:ascii="Times New Roman" w:hAnsi="Times New Roman" w:cs="Times New Roman"/>
          <w:b/>
          <w:bCs/>
          <w:sz w:val="24"/>
          <w:szCs w:val="24"/>
        </w:rPr>
        <w:t>DESIGN FLOOD.</w:t>
      </w:r>
      <w:r w:rsidR="00C774BD" w:rsidRPr="00DB748B">
        <w:rPr>
          <w:rFonts w:ascii="Times New Roman" w:hAnsi="Times New Roman" w:cs="Times New Roman"/>
          <w:sz w:val="24"/>
          <w:szCs w:val="24"/>
        </w:rPr>
        <w:t xml:space="preserve"> </w:t>
      </w:r>
      <w:r w:rsidRPr="00DB748B">
        <w:rPr>
          <w:rFonts w:ascii="Times New Roman" w:hAnsi="Times New Roman" w:cs="Times New Roman"/>
          <w:strike/>
          <w:sz w:val="24"/>
          <w:szCs w:val="24"/>
        </w:rPr>
        <w:t xml:space="preserve">The </w:t>
      </w:r>
      <w:r w:rsidRPr="00DB748B">
        <w:rPr>
          <w:rFonts w:ascii="Times New Roman" w:hAnsi="Times New Roman" w:cs="Times New Roman"/>
          <w:i/>
          <w:strike/>
          <w:sz w:val="24"/>
          <w:szCs w:val="24"/>
        </w:rPr>
        <w:t>flood</w:t>
      </w:r>
      <w:r w:rsidRPr="00DB748B">
        <w:rPr>
          <w:rFonts w:ascii="Times New Roman" w:hAnsi="Times New Roman" w:cs="Times New Roman"/>
          <w:strike/>
          <w:sz w:val="24"/>
          <w:szCs w:val="24"/>
        </w:rPr>
        <w:t xml:space="preserve"> associated with the greater…</w:t>
      </w:r>
      <w:r w:rsidR="00C774BD" w:rsidRPr="00DB748B">
        <w:rPr>
          <w:rFonts w:ascii="Times New Roman" w:hAnsi="Times New Roman" w:cs="Times New Roman"/>
          <w:color w:val="FF0000"/>
          <w:sz w:val="24"/>
          <w:szCs w:val="24"/>
        </w:rPr>
        <w:t>See Base Flood.</w:t>
      </w:r>
    </w:p>
    <w:p w:rsidR="00C774BD" w:rsidRDefault="00FF1529" w:rsidP="00E20CCC">
      <w:pPr>
        <w:spacing w:after="0" w:line="240" w:lineRule="auto"/>
        <w:rPr>
          <w:rFonts w:ascii="Times New Roman" w:hAnsi="Times New Roman" w:cs="Times New Roman"/>
          <w:strike/>
          <w:sz w:val="24"/>
          <w:szCs w:val="24"/>
        </w:rPr>
      </w:pPr>
      <w:r w:rsidRPr="00DB748B">
        <w:rPr>
          <w:rFonts w:ascii="Times New Roman" w:hAnsi="Times New Roman" w:cs="Times New Roman"/>
          <w:b/>
          <w:bCs/>
          <w:sz w:val="24"/>
          <w:szCs w:val="24"/>
        </w:rPr>
        <w:t xml:space="preserve">[BS] </w:t>
      </w:r>
      <w:r w:rsidR="00C774BD" w:rsidRPr="00DB748B">
        <w:rPr>
          <w:rFonts w:ascii="Times New Roman" w:hAnsi="Times New Roman" w:cs="Times New Roman"/>
          <w:b/>
          <w:bCs/>
          <w:sz w:val="24"/>
          <w:szCs w:val="24"/>
        </w:rPr>
        <w:t>DESIGN FLOOD ELEVATION.</w:t>
      </w:r>
      <w:r w:rsidR="00C774BD" w:rsidRPr="00DB748B">
        <w:rPr>
          <w:rFonts w:ascii="Times New Roman" w:hAnsi="Times New Roman" w:cs="Times New Roman"/>
          <w:sz w:val="24"/>
          <w:szCs w:val="24"/>
        </w:rPr>
        <w:t xml:space="preserve"> </w:t>
      </w:r>
      <w:proofErr w:type="gramStart"/>
      <w:r w:rsidRPr="00DB748B">
        <w:rPr>
          <w:rFonts w:ascii="Times New Roman" w:hAnsi="Times New Roman" w:cs="Times New Roman"/>
          <w:strike/>
          <w:sz w:val="24"/>
          <w:szCs w:val="24"/>
        </w:rPr>
        <w:t>The elevation of…</w:t>
      </w:r>
      <w:r w:rsidR="00C774BD" w:rsidRPr="00DB748B">
        <w:rPr>
          <w:rFonts w:ascii="Times New Roman" w:hAnsi="Times New Roman" w:cs="Times New Roman"/>
          <w:color w:val="FF0000"/>
          <w:sz w:val="24"/>
          <w:szCs w:val="24"/>
        </w:rPr>
        <w:t>See Base Flood Elevation.</w:t>
      </w:r>
      <w:proofErr w:type="gramEnd"/>
      <w:r w:rsidR="00C774BD" w:rsidRPr="002F4FEF">
        <w:rPr>
          <w:rFonts w:ascii="Times New Roman" w:hAnsi="Times New Roman" w:cs="Times New Roman"/>
          <w:strike/>
          <w:sz w:val="24"/>
          <w:szCs w:val="24"/>
        </w:rPr>
        <w:t xml:space="preserve">  </w:t>
      </w:r>
    </w:p>
    <w:p w:rsidR="00EF5D24" w:rsidRPr="00EF5D24" w:rsidRDefault="00EF5D24" w:rsidP="00EF5D24">
      <w:pPr>
        <w:autoSpaceDE w:val="0"/>
        <w:autoSpaceDN w:val="0"/>
        <w:adjustRightInd w:val="0"/>
        <w:spacing w:after="0" w:line="240" w:lineRule="auto"/>
        <w:rPr>
          <w:rFonts w:ascii="Times New Roman" w:hAnsi="Times New Roman"/>
          <w:bCs/>
          <w:color w:val="FF0000"/>
          <w:sz w:val="24"/>
          <w:szCs w:val="24"/>
        </w:rPr>
      </w:pPr>
      <w:proofErr w:type="gramStart"/>
      <w:r w:rsidRPr="00EF5D24">
        <w:rPr>
          <w:rFonts w:ascii="Times New Roman" w:hAnsi="Times New Roman"/>
          <w:b/>
          <w:bCs/>
          <w:color w:val="FF0000"/>
          <w:sz w:val="24"/>
          <w:szCs w:val="24"/>
        </w:rPr>
        <w:t>ELECTRIC VEHICLE SERVICE EQUIPMENT (EVSE) Level -2 (220 - 240V).</w:t>
      </w:r>
      <w:proofErr w:type="gramEnd"/>
      <w:r w:rsidRPr="00EF5D24">
        <w:rPr>
          <w:rFonts w:ascii="Times New Roman" w:hAnsi="Times New Roman"/>
          <w:b/>
          <w:bCs/>
          <w:color w:val="FF0000"/>
          <w:sz w:val="24"/>
          <w:szCs w:val="24"/>
        </w:rPr>
        <w:t xml:space="preserve"> </w:t>
      </w:r>
      <w:r w:rsidRPr="00EF5D24">
        <w:rPr>
          <w:rFonts w:ascii="Times New Roman" w:hAnsi="Times New Roman"/>
          <w:bCs/>
          <w:color w:val="FF0000"/>
          <w:sz w:val="24"/>
          <w:szCs w:val="24"/>
        </w:rPr>
        <w:t>Equipment expressly designed for the safe charging of battery electric and plug-in hybrid electric vehicles.</w:t>
      </w:r>
    </w:p>
    <w:p w:rsidR="004F4E46" w:rsidRPr="004F4E46" w:rsidRDefault="004F4E46" w:rsidP="004F4E46">
      <w:pPr>
        <w:spacing w:after="0" w:line="240" w:lineRule="auto"/>
        <w:rPr>
          <w:rFonts w:ascii="Times New Roman" w:hAnsi="Times New Roman" w:cs="Times New Roman"/>
          <w:bCs/>
          <w:sz w:val="24"/>
          <w:szCs w:val="24"/>
        </w:rPr>
      </w:pPr>
      <w:r w:rsidRPr="00893ABC">
        <w:rPr>
          <w:rFonts w:ascii="Times New Roman" w:hAnsi="Times New Roman" w:cs="Times New Roman"/>
          <w:b/>
          <w:bCs/>
          <w:sz w:val="24"/>
          <w:szCs w:val="24"/>
        </w:rPr>
        <w:t>[BS] FLOOD</w:t>
      </w:r>
      <w:r w:rsidRPr="004F4E46">
        <w:rPr>
          <w:rFonts w:ascii="Times New Roman" w:hAnsi="Times New Roman" w:cs="Times New Roman"/>
          <w:b/>
          <w:bCs/>
          <w:sz w:val="24"/>
          <w:szCs w:val="24"/>
        </w:rPr>
        <w:t xml:space="preserve"> HAZARD AREA. </w:t>
      </w:r>
      <w:r w:rsidRPr="004F4E46">
        <w:rPr>
          <w:rFonts w:ascii="Times New Roman" w:hAnsi="Times New Roman" w:cs="Times New Roman"/>
          <w:bCs/>
          <w:sz w:val="24"/>
          <w:szCs w:val="24"/>
        </w:rPr>
        <w:t>The greater of the following</w:t>
      </w:r>
      <w:r>
        <w:rPr>
          <w:rFonts w:ascii="Times New Roman" w:hAnsi="Times New Roman" w:cs="Times New Roman"/>
          <w:bCs/>
          <w:sz w:val="24"/>
          <w:szCs w:val="24"/>
        </w:rPr>
        <w:t xml:space="preserve"> two </w:t>
      </w:r>
      <w:r w:rsidRPr="004F4E46">
        <w:rPr>
          <w:rFonts w:ascii="Times New Roman" w:hAnsi="Times New Roman" w:cs="Times New Roman"/>
          <w:bCs/>
          <w:sz w:val="24"/>
          <w:szCs w:val="24"/>
        </w:rPr>
        <w:t>areas:</w:t>
      </w:r>
    </w:p>
    <w:p w:rsidR="004F4E46" w:rsidRPr="004F4E46" w:rsidRDefault="004F4E46" w:rsidP="004F4E46">
      <w:pPr>
        <w:spacing w:after="0" w:line="240" w:lineRule="auto"/>
        <w:rPr>
          <w:rFonts w:ascii="Times New Roman" w:hAnsi="Times New Roman" w:cs="Times New Roman"/>
          <w:bCs/>
          <w:color w:val="FF0000"/>
          <w:sz w:val="24"/>
          <w:szCs w:val="24"/>
        </w:rPr>
      </w:pPr>
      <w:r w:rsidRPr="004F4E46">
        <w:rPr>
          <w:rFonts w:ascii="Times New Roman" w:hAnsi="Times New Roman" w:cs="Times New Roman"/>
          <w:bCs/>
          <w:sz w:val="24"/>
          <w:szCs w:val="24"/>
        </w:rPr>
        <w:t>1. The area within a flood plain subject to a 1-percent or</w:t>
      </w:r>
      <w:r>
        <w:rPr>
          <w:rFonts w:ascii="Times New Roman" w:hAnsi="Times New Roman" w:cs="Times New Roman"/>
          <w:bCs/>
          <w:sz w:val="24"/>
          <w:szCs w:val="24"/>
        </w:rPr>
        <w:t xml:space="preserve"> </w:t>
      </w:r>
      <w:r w:rsidRPr="004F4E46">
        <w:rPr>
          <w:rFonts w:ascii="Times New Roman" w:hAnsi="Times New Roman" w:cs="Times New Roman"/>
          <w:bCs/>
          <w:sz w:val="24"/>
          <w:szCs w:val="24"/>
        </w:rPr>
        <w:t xml:space="preserve">greater chance of </w:t>
      </w:r>
      <w:r w:rsidRPr="004F4E46">
        <w:rPr>
          <w:rFonts w:ascii="Times New Roman" w:hAnsi="Times New Roman" w:cs="Times New Roman"/>
          <w:bCs/>
          <w:i/>
          <w:sz w:val="24"/>
          <w:szCs w:val="24"/>
        </w:rPr>
        <w:t>flooding</w:t>
      </w:r>
      <w:r w:rsidRPr="004F4E46">
        <w:rPr>
          <w:rFonts w:ascii="Times New Roman" w:hAnsi="Times New Roman" w:cs="Times New Roman"/>
          <w:bCs/>
          <w:sz w:val="24"/>
          <w:szCs w:val="24"/>
        </w:rPr>
        <w:t xml:space="preserve"> in any year </w:t>
      </w:r>
      <w:r w:rsidRPr="004F4E46">
        <w:rPr>
          <w:rFonts w:ascii="Times New Roman" w:hAnsi="Times New Roman" w:cs="Times New Roman"/>
          <w:bCs/>
          <w:color w:val="FF0000"/>
          <w:sz w:val="24"/>
          <w:szCs w:val="24"/>
        </w:rPr>
        <w:t>as identified on a community's current effective Flood Insurance Rate Map (FIRM) or Flood Hazard Boundary Map (FHBM), whichever is applicable.</w:t>
      </w:r>
    </w:p>
    <w:p w:rsidR="004F4E46" w:rsidRPr="004F4E46" w:rsidRDefault="004F4E46" w:rsidP="004F4E46">
      <w:pPr>
        <w:spacing w:after="0" w:line="240" w:lineRule="auto"/>
        <w:rPr>
          <w:rFonts w:ascii="Times New Roman" w:hAnsi="Times New Roman" w:cs="Times New Roman"/>
          <w:bCs/>
          <w:sz w:val="24"/>
          <w:szCs w:val="24"/>
        </w:rPr>
      </w:pPr>
      <w:r w:rsidRPr="004F4E46">
        <w:rPr>
          <w:rFonts w:ascii="Times New Roman" w:hAnsi="Times New Roman" w:cs="Times New Roman"/>
          <w:bCs/>
          <w:sz w:val="24"/>
          <w:szCs w:val="24"/>
        </w:rPr>
        <w:t xml:space="preserve">2. </w:t>
      </w:r>
      <w:r w:rsidRPr="004F4E46">
        <w:rPr>
          <w:rFonts w:ascii="Times New Roman" w:hAnsi="Times New Roman" w:cs="Times New Roman"/>
          <w:bCs/>
          <w:strike/>
          <w:sz w:val="24"/>
          <w:szCs w:val="24"/>
        </w:rPr>
        <w:t>The area designated as a flood hazard area on a community’s flood hazard map, or otherwise legally designated.</w:t>
      </w:r>
      <w:r w:rsidRPr="004F4E46">
        <w:rPr>
          <w:rFonts w:ascii="Times New Roman" w:hAnsi="Times New Roman" w:cs="Times New Roman"/>
          <w:bCs/>
          <w:sz w:val="24"/>
          <w:szCs w:val="24"/>
        </w:rPr>
        <w:t xml:space="preserve"> </w:t>
      </w:r>
      <w:r w:rsidRPr="004F4E46">
        <w:rPr>
          <w:rFonts w:ascii="Times New Roman" w:hAnsi="Times New Roman" w:cs="Times New Roman"/>
          <w:bCs/>
          <w:color w:val="FF0000"/>
          <w:sz w:val="24"/>
          <w:szCs w:val="24"/>
        </w:rPr>
        <w:t>If a community ha</w:t>
      </w:r>
      <w:r>
        <w:rPr>
          <w:rFonts w:ascii="Times New Roman" w:hAnsi="Times New Roman" w:cs="Times New Roman"/>
          <w:bCs/>
          <w:color w:val="FF0000"/>
          <w:sz w:val="24"/>
          <w:szCs w:val="24"/>
        </w:rPr>
        <w:t xml:space="preserve">s received preliminary FIRM and </w:t>
      </w:r>
      <w:r w:rsidRPr="004F4E46">
        <w:rPr>
          <w:rFonts w:ascii="Times New Roman" w:hAnsi="Times New Roman" w:cs="Times New Roman"/>
          <w:bCs/>
          <w:color w:val="FF0000"/>
          <w:sz w:val="24"/>
          <w:szCs w:val="24"/>
        </w:rPr>
        <w:t>F</w:t>
      </w:r>
      <w:r w:rsidR="006412B1">
        <w:rPr>
          <w:rFonts w:ascii="Times New Roman" w:hAnsi="Times New Roman" w:cs="Times New Roman"/>
          <w:bCs/>
          <w:color w:val="FF0000"/>
          <w:sz w:val="24"/>
          <w:szCs w:val="24"/>
        </w:rPr>
        <w:t>lood Insurance Study (FIS)</w:t>
      </w:r>
      <w:r w:rsidRPr="004F4E46">
        <w:rPr>
          <w:rFonts w:ascii="Times New Roman" w:hAnsi="Times New Roman" w:cs="Times New Roman"/>
          <w:bCs/>
          <w:color w:val="FF0000"/>
          <w:sz w:val="24"/>
          <w:szCs w:val="24"/>
        </w:rPr>
        <w:t xml:space="preserve"> from FEMA, and has been issued a Letter of Final Determination (LFD) from FEMA, the area designated as a flood hazard area on the community’s preliminary FIRM, and FIS as of the date of the LFD.</w:t>
      </w:r>
    </w:p>
    <w:p w:rsidR="00C774BD" w:rsidRPr="002F4FEF" w:rsidRDefault="00C774BD" w:rsidP="00893ABC">
      <w:pPr>
        <w:spacing w:after="0" w:line="240" w:lineRule="auto"/>
        <w:rPr>
          <w:rFonts w:ascii="Times New Roman" w:hAnsi="Times New Roman" w:cs="Times New Roman"/>
          <w:color w:val="FF0000"/>
          <w:sz w:val="24"/>
          <w:szCs w:val="24"/>
        </w:rPr>
      </w:pPr>
      <w:proofErr w:type="gramStart"/>
      <w:r w:rsidRPr="002F4FEF">
        <w:rPr>
          <w:rFonts w:ascii="Times New Roman" w:hAnsi="Times New Roman" w:cs="Times New Roman"/>
          <w:b/>
          <w:bCs/>
          <w:sz w:val="24"/>
          <w:szCs w:val="24"/>
        </w:rPr>
        <w:t>HIGH-RISE BUILDING.</w:t>
      </w:r>
      <w:proofErr w:type="gramEnd"/>
      <w:r>
        <w:rPr>
          <w:rFonts w:ascii="Times New Roman" w:hAnsi="Times New Roman" w:cs="Times New Roman"/>
          <w:b/>
          <w:bCs/>
          <w:sz w:val="24"/>
          <w:szCs w:val="24"/>
        </w:rPr>
        <w:t xml:space="preserve"> </w:t>
      </w:r>
      <w:r w:rsidR="00893ABC" w:rsidRPr="00893ABC">
        <w:rPr>
          <w:rFonts w:ascii="Times New Roman" w:hAnsi="Times New Roman" w:cs="Times New Roman"/>
          <w:bCs/>
          <w:strike/>
          <w:sz w:val="24"/>
          <w:szCs w:val="24"/>
        </w:rPr>
        <w:t>A building with an occupied floor located more than 75 feet (22 860 mm) above the lowest level of fire department vehicle access.</w:t>
      </w:r>
      <w:r w:rsidR="00893ABC">
        <w:rPr>
          <w:rFonts w:ascii="Times New Roman" w:hAnsi="Times New Roman" w:cs="Times New Roman"/>
          <w:b/>
          <w:bCs/>
          <w:sz w:val="24"/>
          <w:szCs w:val="24"/>
        </w:rPr>
        <w:t xml:space="preserve"> </w:t>
      </w:r>
      <w:proofErr w:type="gramStart"/>
      <w:r w:rsidRPr="002F4FEF">
        <w:rPr>
          <w:rFonts w:ascii="Times New Roman" w:hAnsi="Times New Roman" w:cs="Times New Roman"/>
          <w:color w:val="FF0000"/>
          <w:sz w:val="24"/>
          <w:szCs w:val="24"/>
        </w:rPr>
        <w:t>A building more than 70 feet in height above grade plane.</w:t>
      </w:r>
      <w:proofErr w:type="gramEnd"/>
    </w:p>
    <w:p w:rsidR="00C774BD" w:rsidRPr="002F4FEF" w:rsidRDefault="00C774BD" w:rsidP="00200320">
      <w:pPr>
        <w:spacing w:after="0" w:line="240" w:lineRule="auto"/>
        <w:rPr>
          <w:rFonts w:ascii="Times New Roman" w:hAnsi="Times New Roman" w:cs="Times New Roman"/>
          <w:sz w:val="24"/>
          <w:szCs w:val="24"/>
        </w:rPr>
      </w:pPr>
      <w:r w:rsidRPr="00200320">
        <w:rPr>
          <w:rFonts w:ascii="Times New Roman" w:hAnsi="Times New Roman" w:cs="Times New Roman"/>
          <w:b/>
          <w:bCs/>
          <w:sz w:val="24"/>
          <w:szCs w:val="24"/>
        </w:rPr>
        <w:t xml:space="preserve">[A] JURISDICTION. </w:t>
      </w:r>
      <w:proofErr w:type="gramStart"/>
      <w:r w:rsidRPr="00200320">
        <w:rPr>
          <w:rFonts w:ascii="Times New Roman" w:hAnsi="Times New Roman" w:cs="Times New Roman"/>
          <w:bCs/>
          <w:strike/>
          <w:sz w:val="24"/>
          <w:szCs w:val="24"/>
        </w:rPr>
        <w:t>The governmental unit that has adopted this code under due legislative authority.</w:t>
      </w:r>
      <w:proofErr w:type="gramEnd"/>
      <w:r w:rsidRPr="00200320">
        <w:rPr>
          <w:rFonts w:ascii="Times New Roman" w:hAnsi="Times New Roman" w:cs="Times New Roman"/>
          <w:bCs/>
          <w:strike/>
          <w:sz w:val="24"/>
          <w:szCs w:val="24"/>
        </w:rPr>
        <w:t xml:space="preserve"> </w:t>
      </w:r>
      <w:proofErr w:type="gramStart"/>
      <w:r w:rsidRPr="002F4FEF">
        <w:rPr>
          <w:rFonts w:ascii="Times New Roman" w:hAnsi="Times New Roman" w:cs="Times New Roman"/>
          <w:color w:val="FF0000"/>
          <w:sz w:val="24"/>
          <w:szCs w:val="24"/>
        </w:rPr>
        <w:t>The Board of Building Regulations and Standards.</w:t>
      </w:r>
      <w:proofErr w:type="gramEnd"/>
    </w:p>
    <w:p w:rsidR="002F5939" w:rsidRPr="00893ABC" w:rsidRDefault="002F5939" w:rsidP="002F5939">
      <w:pPr>
        <w:spacing w:after="0" w:line="240" w:lineRule="auto"/>
        <w:rPr>
          <w:rFonts w:ascii="Times New Roman" w:hAnsi="Times New Roman" w:cs="Times New Roman"/>
          <w:b/>
          <w:bCs/>
          <w:sz w:val="24"/>
          <w:szCs w:val="24"/>
        </w:rPr>
      </w:pPr>
      <w:r w:rsidRPr="00893ABC">
        <w:rPr>
          <w:rFonts w:ascii="Times New Roman" w:hAnsi="Times New Roman" w:cs="Times New Roman"/>
          <w:b/>
          <w:bCs/>
          <w:sz w:val="24"/>
          <w:szCs w:val="24"/>
        </w:rPr>
        <w:t xml:space="preserve">[BS] </w:t>
      </w:r>
      <w:proofErr w:type="gramStart"/>
      <w:r w:rsidRPr="00893ABC">
        <w:rPr>
          <w:rFonts w:ascii="Times New Roman" w:hAnsi="Times New Roman" w:cs="Times New Roman"/>
          <w:b/>
          <w:bCs/>
          <w:sz w:val="24"/>
          <w:szCs w:val="24"/>
        </w:rPr>
        <w:t>LIMIT OF MODERATE WAVE ACTION.</w:t>
      </w:r>
      <w:proofErr w:type="gramEnd"/>
      <w:r w:rsidRPr="00893ABC">
        <w:rPr>
          <w:rFonts w:ascii="Times New Roman" w:hAnsi="Times New Roman" w:cs="Times New Roman"/>
          <w:b/>
          <w:bCs/>
          <w:sz w:val="24"/>
          <w:szCs w:val="24"/>
        </w:rPr>
        <w:t xml:space="preserve"> </w:t>
      </w:r>
      <w:r w:rsidRPr="00893ABC">
        <w:rPr>
          <w:rFonts w:ascii="Times New Roman" w:hAnsi="Times New Roman" w:cs="Times New Roman"/>
          <w:bCs/>
          <w:sz w:val="24"/>
          <w:szCs w:val="24"/>
        </w:rPr>
        <w:t xml:space="preserve">Line shown on </w:t>
      </w:r>
      <w:r w:rsidRPr="00BB21A4">
        <w:rPr>
          <w:rFonts w:ascii="Times New Roman" w:hAnsi="Times New Roman" w:cs="Times New Roman"/>
          <w:bCs/>
          <w:strike/>
          <w:sz w:val="24"/>
          <w:szCs w:val="24"/>
        </w:rPr>
        <w:t>FIRMs</w:t>
      </w:r>
      <w:r w:rsidR="00BB21A4" w:rsidRPr="00BB21A4">
        <w:rPr>
          <w:rFonts w:ascii="Times New Roman" w:hAnsi="Times New Roman" w:cs="Times New Roman"/>
          <w:bCs/>
          <w:sz w:val="24"/>
          <w:szCs w:val="24"/>
        </w:rPr>
        <w:t xml:space="preserve"> </w:t>
      </w:r>
      <w:r w:rsidRPr="00893ABC">
        <w:rPr>
          <w:rFonts w:ascii="Times New Roman" w:hAnsi="Times New Roman" w:cs="Times New Roman"/>
          <w:bCs/>
          <w:color w:val="FF0000"/>
          <w:sz w:val="24"/>
          <w:szCs w:val="24"/>
        </w:rPr>
        <w:t xml:space="preserve">the Massachusetts Coastal </w:t>
      </w:r>
      <w:proofErr w:type="gramStart"/>
      <w:r w:rsidRPr="00893ABC">
        <w:rPr>
          <w:rFonts w:ascii="Times New Roman" w:hAnsi="Times New Roman" w:cs="Times New Roman"/>
          <w:bCs/>
          <w:color w:val="FF0000"/>
          <w:sz w:val="24"/>
          <w:szCs w:val="24"/>
        </w:rPr>
        <w:t>A</w:t>
      </w:r>
      <w:proofErr w:type="gramEnd"/>
      <w:r w:rsidRPr="00893ABC">
        <w:rPr>
          <w:rFonts w:ascii="Times New Roman" w:hAnsi="Times New Roman" w:cs="Times New Roman"/>
          <w:bCs/>
          <w:color w:val="FF0000"/>
          <w:sz w:val="24"/>
          <w:szCs w:val="24"/>
        </w:rPr>
        <w:t xml:space="preserve"> Zone Map</w:t>
      </w:r>
      <w:r w:rsidRPr="00893ABC">
        <w:rPr>
          <w:rFonts w:ascii="Times New Roman" w:hAnsi="Times New Roman" w:cs="Times New Roman"/>
          <w:bCs/>
          <w:sz w:val="24"/>
          <w:szCs w:val="24"/>
        </w:rPr>
        <w:t xml:space="preserve"> to in</w:t>
      </w:r>
      <w:r w:rsidR="00893ABC" w:rsidRPr="00893ABC">
        <w:rPr>
          <w:rFonts w:ascii="Times New Roman" w:hAnsi="Times New Roman" w:cs="Times New Roman"/>
          <w:bCs/>
          <w:sz w:val="24"/>
          <w:szCs w:val="24"/>
        </w:rPr>
        <w:t xml:space="preserve">dicate the inland limit of the 1 ½ - </w:t>
      </w:r>
      <w:r w:rsidRPr="00893ABC">
        <w:rPr>
          <w:rFonts w:ascii="Times New Roman" w:hAnsi="Times New Roman" w:cs="Times New Roman"/>
          <w:bCs/>
          <w:sz w:val="24"/>
          <w:szCs w:val="24"/>
        </w:rPr>
        <w:t>foot (457 mm) breaking wave height during the base flood.</w:t>
      </w:r>
    </w:p>
    <w:p w:rsidR="00C42B19" w:rsidRPr="00AD076F" w:rsidRDefault="00C42B19" w:rsidP="00C42B19">
      <w:pPr>
        <w:spacing w:after="0" w:line="240" w:lineRule="auto"/>
        <w:rPr>
          <w:rFonts w:ascii="Times New Roman" w:hAnsi="Times New Roman" w:cs="Times New Roman"/>
          <w:b/>
          <w:bCs/>
          <w:strike/>
          <w:sz w:val="24"/>
          <w:szCs w:val="24"/>
        </w:rPr>
      </w:pPr>
      <w:proofErr w:type="gramStart"/>
      <w:r w:rsidRPr="00893ABC">
        <w:rPr>
          <w:rFonts w:ascii="Times New Roman" w:hAnsi="Times New Roman" w:cs="Times New Roman"/>
          <w:b/>
          <w:bCs/>
          <w:sz w:val="24"/>
          <w:szCs w:val="24"/>
        </w:rPr>
        <w:t>LODGING HOUSE.</w:t>
      </w:r>
      <w:proofErr w:type="gramEnd"/>
      <w:r w:rsidRPr="00893ABC">
        <w:rPr>
          <w:rFonts w:ascii="Times New Roman" w:hAnsi="Times New Roman" w:cs="Times New Roman"/>
          <w:b/>
          <w:bCs/>
          <w:sz w:val="24"/>
          <w:szCs w:val="24"/>
        </w:rPr>
        <w:t xml:space="preserve"> </w:t>
      </w:r>
      <w:r w:rsidRPr="00893ABC">
        <w:rPr>
          <w:rFonts w:ascii="Times New Roman" w:hAnsi="Times New Roman" w:cs="Times New Roman"/>
          <w:sz w:val="24"/>
          <w:szCs w:val="24"/>
        </w:rPr>
        <w:t xml:space="preserve">A one-family dwelling </w:t>
      </w:r>
      <w:r w:rsidRPr="00893ABC">
        <w:rPr>
          <w:rFonts w:ascii="Times New Roman" w:hAnsi="Times New Roman" w:cs="Times New Roman"/>
          <w:color w:val="FF0000"/>
          <w:sz w:val="24"/>
          <w:szCs w:val="24"/>
        </w:rPr>
        <w:t>with five or fewer guest rooms</w:t>
      </w:r>
      <w:r w:rsidRPr="00893ABC">
        <w:rPr>
          <w:rFonts w:ascii="Times New Roman" w:hAnsi="Times New Roman" w:cs="Times New Roman"/>
          <w:sz w:val="24"/>
          <w:szCs w:val="24"/>
        </w:rPr>
        <w:t xml:space="preserve"> where one or more occupants are primarily permanent in nature and </w:t>
      </w:r>
      <w:r w:rsidRPr="00893ABC">
        <w:rPr>
          <w:rFonts w:ascii="Times New Roman" w:hAnsi="Times New Roman" w:cs="Times New Roman"/>
          <w:strike/>
          <w:sz w:val="24"/>
          <w:szCs w:val="24"/>
        </w:rPr>
        <w:t>rent is paid</w:t>
      </w:r>
      <w:r w:rsidRPr="00893ABC">
        <w:rPr>
          <w:rFonts w:ascii="Times New Roman" w:hAnsi="Times New Roman" w:cs="Times New Roman"/>
          <w:sz w:val="24"/>
          <w:szCs w:val="24"/>
        </w:rPr>
        <w:t xml:space="preserve"> </w:t>
      </w:r>
      <w:r w:rsidR="00517F28" w:rsidRPr="00893ABC">
        <w:rPr>
          <w:rFonts w:ascii="Times New Roman" w:hAnsi="Times New Roman" w:cs="Times New Roman"/>
          <w:color w:val="FF0000"/>
          <w:sz w:val="24"/>
          <w:szCs w:val="24"/>
        </w:rPr>
        <w:t>compensation is provided</w:t>
      </w:r>
      <w:r w:rsidR="00517F28" w:rsidRPr="00893ABC">
        <w:rPr>
          <w:rFonts w:ascii="Times New Roman" w:hAnsi="Times New Roman" w:cs="Times New Roman"/>
          <w:sz w:val="24"/>
          <w:szCs w:val="24"/>
        </w:rPr>
        <w:t xml:space="preserve"> </w:t>
      </w:r>
      <w:r w:rsidRPr="00893ABC">
        <w:rPr>
          <w:rFonts w:ascii="Times New Roman" w:hAnsi="Times New Roman" w:cs="Times New Roman"/>
          <w:sz w:val="24"/>
          <w:szCs w:val="24"/>
        </w:rPr>
        <w:t xml:space="preserve">for </w:t>
      </w:r>
      <w:r w:rsidRPr="00893ABC">
        <w:rPr>
          <w:rFonts w:ascii="Times New Roman" w:hAnsi="Times New Roman" w:cs="Times New Roman"/>
          <w:color w:val="FF0000"/>
          <w:sz w:val="24"/>
          <w:szCs w:val="24"/>
        </w:rPr>
        <w:t>the</w:t>
      </w:r>
      <w:r w:rsidRPr="00893ABC">
        <w:rPr>
          <w:rFonts w:ascii="Times New Roman" w:hAnsi="Times New Roman" w:cs="Times New Roman"/>
          <w:sz w:val="24"/>
          <w:szCs w:val="24"/>
        </w:rPr>
        <w:t xml:space="preserve"> guest rooms. </w:t>
      </w:r>
      <w:r w:rsidRPr="00893ABC">
        <w:rPr>
          <w:rFonts w:ascii="Times New Roman" w:hAnsi="Times New Roman" w:cs="Times New Roman"/>
          <w:color w:val="FF0000"/>
          <w:sz w:val="24"/>
          <w:szCs w:val="24"/>
        </w:rPr>
        <w:t>A building licensed as a “lodging house” per M.G.L. c. 140, § 22 to 31 shall comply with 780 CMR requirements according to its appropriate use and occupancy classification.</w:t>
      </w:r>
      <w:r w:rsidRPr="00C22CEA">
        <w:rPr>
          <w:rFonts w:ascii="Times New Roman" w:hAnsi="Times New Roman" w:cs="Times New Roman"/>
          <w:color w:val="FF0000"/>
          <w:sz w:val="24"/>
          <w:szCs w:val="24"/>
        </w:rPr>
        <w:t xml:space="preserve"> </w:t>
      </w:r>
    </w:p>
    <w:p w:rsidR="00327F76" w:rsidRPr="00327F76" w:rsidRDefault="00327F76" w:rsidP="00327F76">
      <w:pPr>
        <w:autoSpaceDE w:val="0"/>
        <w:autoSpaceDN w:val="0"/>
        <w:adjustRightInd w:val="0"/>
        <w:spacing w:after="0" w:line="240" w:lineRule="auto"/>
        <w:rPr>
          <w:rFonts w:ascii="Times New Roman" w:hAnsi="Times New Roman" w:cs="Times New Roman"/>
          <w:color w:val="FF0000"/>
          <w:sz w:val="24"/>
          <w:szCs w:val="24"/>
        </w:rPr>
      </w:pPr>
      <w:proofErr w:type="gramStart"/>
      <w:r w:rsidRPr="00327F76">
        <w:rPr>
          <w:rFonts w:ascii="Times New Roman" w:hAnsi="Times New Roman" w:cs="Times New Roman"/>
          <w:b/>
          <w:bCs/>
          <w:color w:val="FF0000"/>
          <w:sz w:val="24"/>
          <w:szCs w:val="24"/>
        </w:rPr>
        <w:t>NATIVE LUMBER</w:t>
      </w:r>
      <w:r w:rsidRPr="00327F76">
        <w:rPr>
          <w:rFonts w:ascii="Times New Roman" w:hAnsi="Times New Roman" w:cs="Times New Roman"/>
          <w:color w:val="FF0000"/>
          <w:sz w:val="24"/>
          <w:szCs w:val="24"/>
        </w:rPr>
        <w:t>.</w:t>
      </w:r>
      <w:proofErr w:type="gramEnd"/>
      <w:r w:rsidRPr="00327F76">
        <w:rPr>
          <w:rFonts w:ascii="Times New Roman" w:hAnsi="Times New Roman" w:cs="Times New Roman"/>
          <w:color w:val="FF0000"/>
          <w:sz w:val="24"/>
          <w:szCs w:val="24"/>
        </w:rPr>
        <w:t xml:space="preserve"> Native lumber is wood processed in the Commonwealth of Massachusetts by a mill registered in accordance with 780 CMR 110.R4. Such wood may be ungraded but is stamped or certified in accordance with 780 CMR 110.R4.</w:t>
      </w:r>
    </w:p>
    <w:p w:rsidR="0021556D" w:rsidRPr="0021556D" w:rsidRDefault="0021556D" w:rsidP="0021556D">
      <w:pPr>
        <w:spacing w:after="0" w:line="240" w:lineRule="auto"/>
        <w:rPr>
          <w:rFonts w:ascii="Times New Roman" w:hAnsi="Times New Roman"/>
          <w:color w:val="FF0000"/>
          <w:sz w:val="24"/>
          <w:szCs w:val="24"/>
        </w:rPr>
      </w:pPr>
      <w:proofErr w:type="gramStart"/>
      <w:r w:rsidRPr="0021556D">
        <w:rPr>
          <w:rFonts w:ascii="Times New Roman" w:hAnsi="Times New Roman"/>
          <w:b/>
          <w:bCs/>
          <w:color w:val="FF0000"/>
          <w:sz w:val="24"/>
          <w:szCs w:val="24"/>
        </w:rPr>
        <w:t>NIGHT CLUB.</w:t>
      </w:r>
      <w:proofErr w:type="gramEnd"/>
      <w:r w:rsidRPr="0021556D">
        <w:rPr>
          <w:rFonts w:ascii="Times New Roman" w:hAnsi="Times New Roman"/>
          <w:color w:val="FF0000"/>
          <w:sz w:val="24"/>
          <w:szCs w:val="24"/>
        </w:rPr>
        <w:t xml:space="preserve"> An assembly occupancy with a high occupant load density that is generally characterized by at least two of the following: low lighting levels; music generating above-normal sound levels; nighttime operating hours; tables and seating that create ill defined aisles; a specific area designated for dancing; or service facilities for beverages with limited food service. For night club construction requirements see Section 430.</w:t>
      </w:r>
    </w:p>
    <w:p w:rsidR="00C774BD" w:rsidRPr="002C64D2" w:rsidRDefault="00C774BD" w:rsidP="00606017">
      <w:pPr>
        <w:spacing w:after="0" w:line="240" w:lineRule="auto"/>
        <w:rPr>
          <w:rFonts w:ascii="Times New Roman" w:hAnsi="Times New Roman" w:cs="Times New Roman"/>
          <w:bCs/>
          <w:color w:val="FF0000"/>
          <w:sz w:val="24"/>
          <w:szCs w:val="24"/>
        </w:rPr>
      </w:pPr>
      <w:proofErr w:type="gramStart"/>
      <w:r w:rsidRPr="002C64D2">
        <w:rPr>
          <w:rFonts w:ascii="Times New Roman" w:hAnsi="Times New Roman" w:cs="Times New Roman"/>
          <w:b/>
          <w:bCs/>
          <w:color w:val="FF0000"/>
          <w:sz w:val="24"/>
          <w:szCs w:val="24"/>
        </w:rPr>
        <w:t>OFFICIAL INTERPRETATION.</w:t>
      </w:r>
      <w:proofErr w:type="gramEnd"/>
      <w:r w:rsidRPr="002C64D2">
        <w:rPr>
          <w:rFonts w:ascii="Times New Roman" w:hAnsi="Times New Roman" w:cs="Times New Roman"/>
          <w:bCs/>
          <w:color w:val="FF0000"/>
          <w:sz w:val="24"/>
          <w:szCs w:val="24"/>
        </w:rPr>
        <w:t xml:space="preserve"> A written interpretation made by the Board of Building</w:t>
      </w:r>
    </w:p>
    <w:p w:rsidR="00C774BD" w:rsidRPr="002C64D2" w:rsidRDefault="00C774BD" w:rsidP="00261B82">
      <w:pPr>
        <w:spacing w:after="0" w:line="240" w:lineRule="auto"/>
        <w:rPr>
          <w:rFonts w:ascii="Times New Roman" w:hAnsi="Times New Roman" w:cs="Times New Roman"/>
          <w:bCs/>
          <w:color w:val="FF0000"/>
          <w:sz w:val="24"/>
          <w:szCs w:val="24"/>
        </w:rPr>
      </w:pPr>
      <w:r w:rsidRPr="002C64D2">
        <w:rPr>
          <w:rFonts w:ascii="Times New Roman" w:hAnsi="Times New Roman" w:cs="Times New Roman"/>
          <w:bCs/>
          <w:color w:val="FF0000"/>
          <w:sz w:val="24"/>
          <w:szCs w:val="24"/>
        </w:rPr>
        <w:t>Regulations and Standards (BBRS), under authority of M.G.L. c. 143, § 94(e), or by the State</w:t>
      </w:r>
    </w:p>
    <w:p w:rsidR="00C774BD" w:rsidRPr="002C64D2" w:rsidRDefault="00C774BD" w:rsidP="00261B82">
      <w:pPr>
        <w:spacing w:after="0" w:line="240" w:lineRule="auto"/>
        <w:rPr>
          <w:rFonts w:ascii="Times New Roman" w:hAnsi="Times New Roman" w:cs="Times New Roman"/>
          <w:bCs/>
          <w:color w:val="FF0000"/>
          <w:sz w:val="24"/>
          <w:szCs w:val="24"/>
        </w:rPr>
      </w:pPr>
      <w:r w:rsidRPr="002C64D2">
        <w:rPr>
          <w:rFonts w:ascii="Times New Roman" w:hAnsi="Times New Roman" w:cs="Times New Roman"/>
          <w:bCs/>
          <w:color w:val="FF0000"/>
          <w:sz w:val="24"/>
          <w:szCs w:val="24"/>
        </w:rPr>
        <w:t>Building Code Appeals Board under authority of M.G.L. c. 143, § 100 of any provision of this</w:t>
      </w:r>
    </w:p>
    <w:p w:rsidR="00C774BD" w:rsidRPr="002C64D2" w:rsidRDefault="00C774BD" w:rsidP="00E20CCC">
      <w:pPr>
        <w:spacing w:after="0" w:line="240" w:lineRule="auto"/>
        <w:rPr>
          <w:rFonts w:ascii="Times New Roman" w:hAnsi="Times New Roman" w:cs="Times New Roman"/>
          <w:b/>
          <w:bCs/>
          <w:strike/>
          <w:color w:val="FF0000"/>
          <w:sz w:val="24"/>
          <w:szCs w:val="24"/>
        </w:rPr>
      </w:pPr>
      <w:proofErr w:type="gramStart"/>
      <w:r w:rsidRPr="002C64D2">
        <w:rPr>
          <w:rFonts w:ascii="Times New Roman" w:hAnsi="Times New Roman" w:cs="Times New Roman"/>
          <w:bCs/>
          <w:color w:val="FF0000"/>
          <w:sz w:val="24"/>
          <w:szCs w:val="24"/>
        </w:rPr>
        <w:t>code</w:t>
      </w:r>
      <w:proofErr w:type="gramEnd"/>
      <w:r w:rsidRPr="002C64D2">
        <w:rPr>
          <w:rFonts w:ascii="Times New Roman" w:hAnsi="Times New Roman" w:cs="Times New Roman"/>
          <w:bCs/>
          <w:color w:val="FF0000"/>
          <w:sz w:val="24"/>
          <w:szCs w:val="24"/>
        </w:rPr>
        <w:t>, or its referenced standards, except the specialized codes.</w:t>
      </w:r>
    </w:p>
    <w:p w:rsidR="00C774BD" w:rsidRPr="002F4FEF" w:rsidRDefault="00C774BD" w:rsidP="002C64D2">
      <w:pPr>
        <w:spacing w:after="0" w:line="240" w:lineRule="auto"/>
        <w:rPr>
          <w:rFonts w:ascii="Times New Roman" w:hAnsi="Times New Roman" w:cs="Times New Roman"/>
          <w:sz w:val="24"/>
          <w:szCs w:val="24"/>
        </w:rPr>
      </w:pPr>
      <w:r w:rsidRPr="00846744">
        <w:rPr>
          <w:rFonts w:ascii="Times New Roman" w:hAnsi="Times New Roman" w:cs="Times New Roman"/>
          <w:b/>
          <w:bCs/>
          <w:sz w:val="24"/>
          <w:szCs w:val="24"/>
        </w:rPr>
        <w:t>[A] OWNER.</w:t>
      </w:r>
      <w:r w:rsidRPr="00846744">
        <w:rPr>
          <w:rFonts w:ascii="Times New Roman" w:hAnsi="Times New Roman" w:cs="Times New Roman"/>
          <w:sz w:val="24"/>
          <w:szCs w:val="24"/>
        </w:rPr>
        <w:t xml:space="preserve"> </w:t>
      </w:r>
      <w:r w:rsidRPr="00A1183E">
        <w:rPr>
          <w:rFonts w:ascii="Times New Roman" w:hAnsi="Times New Roman" w:cs="Times New Roman"/>
          <w:strike/>
          <w:sz w:val="24"/>
          <w:szCs w:val="24"/>
        </w:rPr>
        <w:t>Any person, agent, operator, entity, firm or corporation having any legal or equitable interest in the property; or recorded in the official records of the state, county or municipality as holding an interest or title to the property; or otherwise having possession or control of the property, including the guardian of the estate of any such person, and the executor or administrator of the estate of such person if ordered to take possession of real property by a court.</w:t>
      </w:r>
      <w:r w:rsidRPr="002F4FEF">
        <w:rPr>
          <w:rFonts w:ascii="Times New Roman" w:hAnsi="Times New Roman" w:cs="Times New Roman"/>
          <w:color w:val="FF0000"/>
          <w:sz w:val="24"/>
          <w:szCs w:val="24"/>
        </w:rPr>
        <w:t xml:space="preserve"> Every person who alone or jointly or severely with others (a) has legal title to any building or structure; or (b) has care charge or control of any building or structure in any capacity including but not limited to agent, executor, executrix, administrator, administration, trustee or guardian of the estate of the holder of legal title; or (c) lessee under a written letter agreement; or (d) mortgagee in possession; or (e) agent, trustee or other person appointed by the courts. Each such person is bound to comply with the provisions of this code.</w:t>
      </w:r>
    </w:p>
    <w:p w:rsidR="00C774BD" w:rsidRPr="002C64D2" w:rsidRDefault="00C774BD" w:rsidP="002C64D2">
      <w:pPr>
        <w:spacing w:after="0" w:line="240" w:lineRule="auto"/>
        <w:rPr>
          <w:rFonts w:ascii="Times New Roman" w:hAnsi="Times New Roman" w:cs="Times New Roman"/>
          <w:b/>
          <w:bCs/>
          <w:sz w:val="24"/>
          <w:szCs w:val="24"/>
        </w:rPr>
      </w:pPr>
      <w:r w:rsidRPr="002C64D2">
        <w:rPr>
          <w:rFonts w:ascii="Times New Roman" w:hAnsi="Times New Roman" w:cs="Times New Roman"/>
          <w:b/>
          <w:bCs/>
          <w:sz w:val="24"/>
          <w:szCs w:val="24"/>
        </w:rPr>
        <w:t xml:space="preserve">[A] REGISTERED DESIGN PROFESSIONAL. </w:t>
      </w:r>
      <w:r w:rsidRPr="00A42072">
        <w:rPr>
          <w:rFonts w:ascii="Times New Roman" w:hAnsi="Times New Roman" w:cs="Times New Roman"/>
          <w:bCs/>
          <w:sz w:val="24"/>
          <w:szCs w:val="24"/>
        </w:rPr>
        <w:t xml:space="preserve">An individual who is </w:t>
      </w:r>
      <w:r w:rsidRPr="00A42072">
        <w:rPr>
          <w:rFonts w:ascii="Times New Roman" w:hAnsi="Times New Roman" w:cs="Times New Roman"/>
          <w:bCs/>
          <w:strike/>
          <w:sz w:val="24"/>
          <w:szCs w:val="24"/>
        </w:rPr>
        <w:t>registered or</w:t>
      </w:r>
      <w:r w:rsidRPr="00A42072">
        <w:rPr>
          <w:rFonts w:ascii="Times New Roman" w:hAnsi="Times New Roman" w:cs="Times New Roman"/>
          <w:bCs/>
          <w:sz w:val="24"/>
          <w:szCs w:val="24"/>
        </w:rPr>
        <w:t xml:space="preserve"> licensed </w:t>
      </w:r>
      <w:r w:rsidRPr="00846744">
        <w:rPr>
          <w:rFonts w:ascii="Times New Roman" w:hAnsi="Times New Roman" w:cs="Times New Roman"/>
          <w:color w:val="FF0000"/>
          <w:sz w:val="24"/>
          <w:szCs w:val="24"/>
        </w:rPr>
        <w:t>or otherwise authorized</w:t>
      </w:r>
      <w:r w:rsidRPr="00846744">
        <w:rPr>
          <w:rFonts w:ascii="Times New Roman" w:hAnsi="Times New Roman" w:cs="Times New Roman"/>
          <w:bCs/>
          <w:color w:val="FF0000"/>
          <w:sz w:val="24"/>
          <w:szCs w:val="24"/>
        </w:rPr>
        <w:t xml:space="preserve"> </w:t>
      </w:r>
      <w:r w:rsidRPr="00A42072">
        <w:rPr>
          <w:rFonts w:ascii="Times New Roman" w:hAnsi="Times New Roman" w:cs="Times New Roman"/>
          <w:bCs/>
          <w:sz w:val="24"/>
          <w:szCs w:val="24"/>
        </w:rPr>
        <w:t xml:space="preserve">to practice their respective design profession as defined by the statutory requirements of the professional registration laws </w:t>
      </w:r>
      <w:r w:rsidRPr="00CA27BD">
        <w:rPr>
          <w:rFonts w:ascii="Times New Roman" w:hAnsi="Times New Roman" w:cs="Times New Roman"/>
          <w:bCs/>
          <w:sz w:val="24"/>
          <w:szCs w:val="24"/>
        </w:rPr>
        <w:t xml:space="preserve">of </w:t>
      </w:r>
      <w:r w:rsidRPr="00A42072">
        <w:rPr>
          <w:rFonts w:ascii="Times New Roman" w:hAnsi="Times New Roman" w:cs="Times New Roman"/>
          <w:bCs/>
          <w:strike/>
          <w:sz w:val="24"/>
          <w:szCs w:val="24"/>
        </w:rPr>
        <w:t>the state or jurisdiction in which the project is to be constructed.</w:t>
      </w:r>
      <w:r w:rsidRPr="00A42072">
        <w:rPr>
          <w:rFonts w:ascii="Times New Roman" w:hAnsi="Times New Roman" w:cs="Times New Roman"/>
          <w:sz w:val="24"/>
          <w:szCs w:val="24"/>
        </w:rPr>
        <w:t xml:space="preserve"> </w:t>
      </w:r>
      <w:r w:rsidRPr="00A42072">
        <w:rPr>
          <w:rFonts w:ascii="Times New Roman" w:hAnsi="Times New Roman" w:cs="Times New Roman"/>
          <w:color w:val="FF0000"/>
          <w:sz w:val="24"/>
          <w:szCs w:val="24"/>
        </w:rPr>
        <w:t>Massachusetts</w:t>
      </w:r>
      <w:r>
        <w:rPr>
          <w:rFonts w:ascii="Times New Roman" w:hAnsi="Times New Roman" w:cs="Times New Roman"/>
          <w:sz w:val="24"/>
          <w:szCs w:val="24"/>
        </w:rPr>
        <w:t>.</w:t>
      </w:r>
    </w:p>
    <w:p w:rsidR="00C774BD" w:rsidRDefault="00C774BD" w:rsidP="002C64D2">
      <w:pPr>
        <w:spacing w:after="0" w:line="240" w:lineRule="auto"/>
        <w:rPr>
          <w:rFonts w:ascii="Times New Roman" w:hAnsi="Times New Roman" w:cs="Times New Roman"/>
          <w:b/>
          <w:bCs/>
          <w:sz w:val="24"/>
          <w:szCs w:val="24"/>
        </w:rPr>
      </w:pPr>
      <w:r w:rsidRPr="002C64D2">
        <w:rPr>
          <w:rFonts w:ascii="Times New Roman" w:hAnsi="Times New Roman" w:cs="Times New Roman"/>
          <w:b/>
          <w:bCs/>
          <w:sz w:val="24"/>
          <w:szCs w:val="24"/>
        </w:rPr>
        <w:t>[A] REGISTERED DESIGN PROFESSIONAL IN</w:t>
      </w:r>
      <w:r>
        <w:rPr>
          <w:rFonts w:ascii="Times New Roman" w:hAnsi="Times New Roman" w:cs="Times New Roman"/>
          <w:b/>
          <w:bCs/>
          <w:sz w:val="24"/>
          <w:szCs w:val="24"/>
        </w:rPr>
        <w:t xml:space="preserve"> </w:t>
      </w:r>
      <w:r w:rsidRPr="002C64D2">
        <w:rPr>
          <w:rFonts w:ascii="Times New Roman" w:hAnsi="Times New Roman" w:cs="Times New Roman"/>
          <w:b/>
          <w:bCs/>
          <w:sz w:val="24"/>
          <w:szCs w:val="24"/>
        </w:rPr>
        <w:t xml:space="preserve">RESPONSIBLE CHARGE. </w:t>
      </w:r>
      <w:r w:rsidRPr="002C64D2">
        <w:rPr>
          <w:rFonts w:ascii="Times New Roman" w:hAnsi="Times New Roman" w:cs="Times New Roman"/>
          <w:bCs/>
          <w:strike/>
          <w:sz w:val="24"/>
          <w:szCs w:val="24"/>
        </w:rPr>
        <w:t>A registered design professional engaged by the owner or the owner’s authorized agent to review and coordinate certain aspects of the project, as determined by the building official, for compatibility with the design of the building or structure, including submittal documents prepared by others, deferred submittal documents and phased submittal documents.</w:t>
      </w:r>
      <w:r w:rsidRPr="00A42072">
        <w:rPr>
          <w:rFonts w:ascii="Times New Roman" w:hAnsi="Times New Roman" w:cs="Times New Roman"/>
          <w:sz w:val="24"/>
          <w:szCs w:val="24"/>
        </w:rPr>
        <w:t xml:space="preserve"> </w:t>
      </w:r>
      <w:r w:rsidRPr="00A42072">
        <w:rPr>
          <w:rFonts w:ascii="Times New Roman" w:hAnsi="Times New Roman" w:cs="Times New Roman"/>
          <w:color w:val="FF0000"/>
          <w:sz w:val="24"/>
          <w:szCs w:val="24"/>
        </w:rPr>
        <w:t xml:space="preserve">See </w:t>
      </w:r>
      <w:r w:rsidRPr="00A42072">
        <w:rPr>
          <w:rFonts w:ascii="Times New Roman" w:hAnsi="Times New Roman" w:cs="Times New Roman"/>
          <w:i/>
          <w:iCs/>
          <w:color w:val="FF0000"/>
          <w:sz w:val="24"/>
          <w:szCs w:val="24"/>
        </w:rPr>
        <w:t>registered design professional</w:t>
      </w:r>
      <w:r w:rsidRPr="00A42072">
        <w:rPr>
          <w:rFonts w:ascii="Times New Roman" w:hAnsi="Times New Roman" w:cs="Times New Roman"/>
          <w:color w:val="FF0000"/>
          <w:sz w:val="24"/>
          <w:szCs w:val="24"/>
        </w:rPr>
        <w:t>.</w:t>
      </w:r>
    </w:p>
    <w:p w:rsidR="00C774BD" w:rsidRPr="00846744" w:rsidRDefault="00C774BD" w:rsidP="00E20CCC">
      <w:pPr>
        <w:spacing w:after="0" w:line="240" w:lineRule="auto"/>
        <w:rPr>
          <w:rFonts w:ascii="Times New Roman" w:hAnsi="Times New Roman" w:cs="Times New Roman"/>
          <w:color w:val="FF0000"/>
          <w:sz w:val="24"/>
          <w:szCs w:val="24"/>
        </w:rPr>
      </w:pPr>
      <w:proofErr w:type="gramStart"/>
      <w:r w:rsidRPr="00846744">
        <w:rPr>
          <w:rFonts w:ascii="Times New Roman" w:hAnsi="Times New Roman" w:cs="Times New Roman"/>
          <w:b/>
          <w:bCs/>
          <w:color w:val="FF0000"/>
          <w:sz w:val="24"/>
          <w:szCs w:val="24"/>
        </w:rPr>
        <w:t>SPECIALIZED CODES.</w:t>
      </w:r>
      <w:proofErr w:type="gramEnd"/>
      <w:r w:rsidR="00365927">
        <w:rPr>
          <w:rFonts w:ascii="Times New Roman" w:hAnsi="Times New Roman" w:cs="Times New Roman"/>
          <w:color w:val="FF0000"/>
          <w:sz w:val="24"/>
          <w:szCs w:val="24"/>
        </w:rPr>
        <w:t xml:space="preserve"> </w:t>
      </w:r>
      <w:r w:rsidRPr="00846744">
        <w:rPr>
          <w:rFonts w:ascii="Times New Roman" w:hAnsi="Times New Roman" w:cs="Times New Roman"/>
          <w:color w:val="FF0000"/>
          <w:sz w:val="24"/>
          <w:szCs w:val="24"/>
        </w:rPr>
        <w:t xml:space="preserve">Codes, rules or regulations pertaining to building construction, reconstruction, alteration, repair or demolition promulgated by and under the authority of various boards authorized by the general court. </w:t>
      </w:r>
      <w:proofErr w:type="gramStart"/>
      <w:r w:rsidRPr="00846744">
        <w:rPr>
          <w:rFonts w:ascii="Times New Roman" w:hAnsi="Times New Roman" w:cs="Times New Roman"/>
          <w:color w:val="FF0000"/>
          <w:sz w:val="24"/>
          <w:szCs w:val="24"/>
        </w:rPr>
        <w:t>See M.G.L. c. 143, § 96.</w:t>
      </w:r>
      <w:proofErr w:type="gramEnd"/>
    </w:p>
    <w:p w:rsidR="00340E4F" w:rsidRPr="00340E4F" w:rsidRDefault="00340E4F" w:rsidP="00340E4F">
      <w:pPr>
        <w:autoSpaceDE w:val="0"/>
        <w:autoSpaceDN w:val="0"/>
        <w:adjustRightInd w:val="0"/>
        <w:spacing w:after="0" w:line="240" w:lineRule="auto"/>
        <w:rPr>
          <w:rFonts w:ascii="Times New Roman" w:hAnsi="Times New Roman" w:cs="Times New Roman"/>
          <w:color w:val="FF0000"/>
          <w:sz w:val="24"/>
          <w:szCs w:val="24"/>
        </w:rPr>
      </w:pPr>
      <w:proofErr w:type="gramStart"/>
      <w:r w:rsidRPr="00365927">
        <w:rPr>
          <w:rFonts w:ascii="Times New Roman" w:hAnsi="Times New Roman" w:cs="Times New Roman"/>
          <w:b/>
          <w:bCs/>
          <w:color w:val="FF0000"/>
          <w:sz w:val="24"/>
          <w:szCs w:val="24"/>
        </w:rPr>
        <w:t>SUBSTANTIAL REPAIR OF A FOUNDATION</w:t>
      </w:r>
      <w:r w:rsidRPr="00365927">
        <w:rPr>
          <w:rFonts w:ascii="Times New Roman" w:hAnsi="Times New Roman" w:cs="Times New Roman"/>
          <w:color w:val="FF0000"/>
          <w:sz w:val="24"/>
          <w:szCs w:val="24"/>
        </w:rPr>
        <w:t>.</w:t>
      </w:r>
      <w:proofErr w:type="gramEnd"/>
      <w:r w:rsidRPr="00365927">
        <w:rPr>
          <w:rFonts w:ascii="Times New Roman" w:hAnsi="Times New Roman" w:cs="Times New Roman"/>
          <w:color w:val="FF0000"/>
          <w:sz w:val="24"/>
          <w:szCs w:val="24"/>
        </w:rPr>
        <w:t xml:space="preserve"> Work to repair and/or replace a foundation that results in the repair or replacement of the portion of the foundation walls with a perimeter along the base of the foundation that equals or exceeds 50% of the perimeter of the base of the entire foundation measured in linear feet. The term “substantial repair of a foundation” also includes a building or structure </w:t>
      </w:r>
      <w:r w:rsidRPr="00365927">
        <w:rPr>
          <w:rFonts w:ascii="Times New Roman" w:hAnsi="Times New Roman" w:cs="Times New Roman"/>
          <w:strike/>
          <w:color w:val="FF0000"/>
          <w:sz w:val="24"/>
          <w:szCs w:val="24"/>
        </w:rPr>
        <w:t>including a manufactured home</w:t>
      </w:r>
      <w:r w:rsidRPr="00365927">
        <w:rPr>
          <w:rFonts w:ascii="Times New Roman" w:hAnsi="Times New Roman" w:cs="Times New Roman"/>
          <w:color w:val="FF0000"/>
          <w:sz w:val="24"/>
          <w:szCs w:val="24"/>
        </w:rPr>
        <w:t xml:space="preserve"> that has incurred a failure of a foundation regardless of the actual work done to repair or replace the foundation.</w:t>
      </w:r>
    </w:p>
    <w:p w:rsidR="00C774BD" w:rsidRPr="00846744" w:rsidRDefault="00C774BD" w:rsidP="00340E4F">
      <w:pPr>
        <w:spacing w:after="0" w:line="240" w:lineRule="auto"/>
        <w:rPr>
          <w:rFonts w:ascii="Times New Roman" w:hAnsi="Times New Roman" w:cs="Times New Roman"/>
          <w:color w:val="FF0000"/>
          <w:sz w:val="24"/>
          <w:szCs w:val="24"/>
        </w:rPr>
      </w:pPr>
      <w:proofErr w:type="gramStart"/>
      <w:r w:rsidRPr="00846744">
        <w:rPr>
          <w:rFonts w:ascii="Times New Roman" w:hAnsi="Times New Roman" w:cs="Times New Roman"/>
          <w:b/>
          <w:bCs/>
          <w:color w:val="FF0000"/>
          <w:sz w:val="24"/>
          <w:szCs w:val="24"/>
        </w:rPr>
        <w:t>SUMMER CAMPS FOR CHILDREN.</w:t>
      </w:r>
      <w:proofErr w:type="gramEnd"/>
      <w:r w:rsidRPr="00846744">
        <w:rPr>
          <w:rFonts w:ascii="Times New Roman" w:hAnsi="Times New Roman" w:cs="Times New Roman"/>
          <w:b/>
          <w:bCs/>
          <w:color w:val="FF0000"/>
          <w:sz w:val="24"/>
          <w:szCs w:val="24"/>
        </w:rPr>
        <w:t xml:space="preserve"> </w:t>
      </w:r>
      <w:r w:rsidRPr="00846744">
        <w:rPr>
          <w:rFonts w:ascii="Times New Roman" w:hAnsi="Times New Roman" w:cs="Times New Roman"/>
          <w:color w:val="FF0000"/>
          <w:sz w:val="24"/>
          <w:szCs w:val="24"/>
        </w:rPr>
        <w:t xml:space="preserve">Premises with residential facilities operated solely between April and October for recreational and other purposes. For requirements see </w:t>
      </w:r>
      <w:r w:rsidR="00066005">
        <w:rPr>
          <w:rFonts w:ascii="Times New Roman" w:hAnsi="Times New Roman" w:cs="Times New Roman"/>
          <w:color w:val="FF0000"/>
          <w:sz w:val="24"/>
          <w:szCs w:val="24"/>
        </w:rPr>
        <w:t>Section</w:t>
      </w:r>
      <w:r w:rsidRPr="00846744">
        <w:rPr>
          <w:rFonts w:ascii="Times New Roman" w:hAnsi="Times New Roman" w:cs="Times New Roman"/>
          <w:color w:val="FF0000"/>
          <w:sz w:val="24"/>
          <w:szCs w:val="24"/>
        </w:rPr>
        <w:t xml:space="preserve"> 429.</w:t>
      </w:r>
    </w:p>
    <w:p w:rsidR="00C774BD" w:rsidRPr="002F4FEF" w:rsidRDefault="00C774BD" w:rsidP="00E20CCC">
      <w:pPr>
        <w:spacing w:after="0" w:line="240" w:lineRule="auto"/>
        <w:rPr>
          <w:rFonts w:ascii="Times New Roman" w:hAnsi="Times New Roman" w:cs="Times New Roman"/>
          <w:sz w:val="24"/>
          <w:szCs w:val="24"/>
        </w:rPr>
      </w:pPr>
      <w:r w:rsidRPr="00846744">
        <w:rPr>
          <w:rFonts w:ascii="Times New Roman" w:hAnsi="Times New Roman" w:cs="Times New Roman"/>
          <w:b/>
          <w:bCs/>
          <w:color w:val="FF0000"/>
          <w:sz w:val="24"/>
          <w:szCs w:val="24"/>
        </w:rPr>
        <w:t>TEMPORARY EMERGENCY USES.</w:t>
      </w:r>
      <w:r w:rsidRPr="00846744">
        <w:rPr>
          <w:rFonts w:ascii="Times New Roman" w:hAnsi="Times New Roman" w:cs="Times New Roman"/>
          <w:color w:val="FF0000"/>
          <w:sz w:val="24"/>
          <w:szCs w:val="24"/>
        </w:rPr>
        <w:t xml:space="preserve"> A building or space within a building that is used for purposes other than originally designed or intended. A temporary emergency use may only be used pursuant to the provisions of </w:t>
      </w:r>
      <w:r w:rsidR="00066005">
        <w:rPr>
          <w:rFonts w:ascii="Times New Roman" w:hAnsi="Times New Roman" w:cs="Times New Roman"/>
          <w:color w:val="FF0000"/>
          <w:sz w:val="24"/>
          <w:szCs w:val="24"/>
        </w:rPr>
        <w:t>Section</w:t>
      </w:r>
      <w:r w:rsidRPr="00846744">
        <w:rPr>
          <w:rFonts w:ascii="Times New Roman" w:hAnsi="Times New Roman" w:cs="Times New Roman"/>
          <w:color w:val="FF0000"/>
          <w:sz w:val="24"/>
          <w:szCs w:val="24"/>
        </w:rPr>
        <w:t xml:space="preserve"> 108. A Temporary Emergency Use building or space within a building shall be approved for such use by the municipal or state building official in consultation with the other appropriate municipal and state officials in accordance with </w:t>
      </w:r>
      <w:r w:rsidR="006A69DC">
        <w:rPr>
          <w:rFonts w:ascii="Times New Roman" w:hAnsi="Times New Roman" w:cs="Times New Roman"/>
          <w:color w:val="FF0000"/>
          <w:sz w:val="24"/>
          <w:szCs w:val="24"/>
        </w:rPr>
        <w:t>Section 3113.</w:t>
      </w:r>
      <w:r w:rsidR="00CA27BD">
        <w:rPr>
          <w:rFonts w:ascii="Times New Roman" w:hAnsi="Times New Roman" w:cs="Times New Roman"/>
          <w:color w:val="FF0000"/>
          <w:sz w:val="24"/>
          <w:szCs w:val="24"/>
        </w:rPr>
        <w:t xml:space="preserve"> </w:t>
      </w:r>
    </w:p>
    <w:p w:rsidR="00C774BD" w:rsidRPr="00846744" w:rsidRDefault="00C774BD" w:rsidP="00E20CCC">
      <w:pPr>
        <w:spacing w:after="0" w:line="240" w:lineRule="auto"/>
        <w:rPr>
          <w:rFonts w:ascii="Times New Roman" w:hAnsi="Times New Roman" w:cs="Times New Roman"/>
          <w:color w:val="FF0000"/>
          <w:sz w:val="24"/>
          <w:szCs w:val="24"/>
        </w:rPr>
      </w:pPr>
      <w:proofErr w:type="gramStart"/>
      <w:r w:rsidRPr="00846744">
        <w:rPr>
          <w:rFonts w:ascii="Times New Roman" w:hAnsi="Times New Roman" w:cs="Times New Roman"/>
          <w:b/>
          <w:bCs/>
          <w:color w:val="FF0000"/>
          <w:sz w:val="24"/>
          <w:szCs w:val="24"/>
        </w:rPr>
        <w:t>TEMPORARY OVERNIGHT SHELTER.</w:t>
      </w:r>
      <w:proofErr w:type="gramEnd"/>
      <w:r w:rsidRPr="00846744">
        <w:rPr>
          <w:rFonts w:ascii="Times New Roman" w:hAnsi="Times New Roman" w:cs="Times New Roman"/>
          <w:color w:val="FF0000"/>
          <w:sz w:val="24"/>
          <w:szCs w:val="24"/>
        </w:rPr>
        <w:t xml:space="preserve"> See </w:t>
      </w:r>
      <w:r w:rsidR="00066005">
        <w:rPr>
          <w:rFonts w:ascii="Times New Roman" w:hAnsi="Times New Roman" w:cs="Times New Roman"/>
          <w:color w:val="FF0000"/>
          <w:sz w:val="24"/>
          <w:szCs w:val="24"/>
        </w:rPr>
        <w:t>Section</w:t>
      </w:r>
      <w:r w:rsidRPr="00846744">
        <w:rPr>
          <w:rFonts w:ascii="Times New Roman" w:hAnsi="Times New Roman" w:cs="Times New Roman"/>
          <w:color w:val="FF0000"/>
          <w:sz w:val="24"/>
          <w:szCs w:val="24"/>
        </w:rPr>
        <w:t xml:space="preserve"> 3112.</w:t>
      </w:r>
    </w:p>
    <w:p w:rsidR="00616161" w:rsidRPr="00616161" w:rsidRDefault="005B6F4D" w:rsidP="005B6F4D">
      <w:pPr>
        <w:pStyle w:val="Heading1"/>
      </w:pPr>
      <w:bookmarkStart w:id="2" w:name="_Toc422914122"/>
      <w:r>
        <w:t>C</w:t>
      </w:r>
      <w:r w:rsidR="00616161">
        <w:t>HAPTER 3</w:t>
      </w:r>
      <w:r>
        <w:t xml:space="preserve">: </w:t>
      </w:r>
      <w:r w:rsidRPr="005B6F4D">
        <w:t>USE AND OCCUPANCY CLASSIFICATION</w:t>
      </w:r>
      <w:bookmarkEnd w:id="2"/>
    </w:p>
    <w:p w:rsidR="00C774BD" w:rsidRPr="00846744" w:rsidRDefault="00C774BD" w:rsidP="008D5992">
      <w:pPr>
        <w:spacing w:after="0" w:line="240" w:lineRule="auto"/>
        <w:rPr>
          <w:rFonts w:ascii="Times New Roman" w:hAnsi="Times New Roman" w:cs="Times New Roman"/>
          <w:color w:val="FF0000"/>
          <w:sz w:val="24"/>
          <w:szCs w:val="24"/>
        </w:rPr>
      </w:pPr>
      <w:r w:rsidRPr="006A69DC">
        <w:rPr>
          <w:rFonts w:ascii="Times New Roman" w:hAnsi="Times New Roman" w:cs="Times New Roman"/>
          <w:b/>
          <w:bCs/>
          <w:color w:val="FF0000"/>
          <w:sz w:val="24"/>
          <w:szCs w:val="24"/>
        </w:rPr>
        <w:t>307.1</w:t>
      </w:r>
      <w:r w:rsidR="006A69DC" w:rsidRPr="006A69DC">
        <w:rPr>
          <w:rFonts w:ascii="Times New Roman" w:hAnsi="Times New Roman" w:cs="Times New Roman"/>
          <w:b/>
          <w:bCs/>
          <w:color w:val="FF0000"/>
          <w:sz w:val="24"/>
          <w:szCs w:val="24"/>
        </w:rPr>
        <w:t>.1</w:t>
      </w:r>
      <w:r w:rsidRPr="00846744">
        <w:rPr>
          <w:rFonts w:ascii="Times New Roman" w:hAnsi="Times New Roman" w:cs="Times New Roman"/>
          <w:b/>
          <w:bCs/>
          <w:color w:val="FF0000"/>
          <w:sz w:val="24"/>
          <w:szCs w:val="24"/>
        </w:rPr>
        <w:t xml:space="preserve"> </w:t>
      </w:r>
      <w:r w:rsidR="00365927">
        <w:rPr>
          <w:rFonts w:ascii="Times New Roman" w:hAnsi="Times New Roman" w:cs="Times New Roman"/>
          <w:color w:val="FF0000"/>
          <w:sz w:val="24"/>
          <w:szCs w:val="24"/>
        </w:rPr>
        <w:t>Replace</w:t>
      </w:r>
      <w:r w:rsidRPr="00846744">
        <w:rPr>
          <w:rFonts w:ascii="Times New Roman" w:hAnsi="Times New Roman" w:cs="Times New Roman"/>
          <w:color w:val="FF0000"/>
          <w:sz w:val="24"/>
          <w:szCs w:val="24"/>
        </w:rPr>
        <w:t xml:space="preserve"> item 8 as follows:</w:t>
      </w:r>
      <w:r w:rsidR="00CA27BD">
        <w:rPr>
          <w:rFonts w:ascii="Times New Roman" w:hAnsi="Times New Roman" w:cs="Times New Roman"/>
          <w:color w:val="FF0000"/>
          <w:sz w:val="24"/>
          <w:szCs w:val="24"/>
        </w:rPr>
        <w:t xml:space="preserve"> </w:t>
      </w:r>
    </w:p>
    <w:p w:rsidR="00C774BD" w:rsidRPr="00846744" w:rsidRDefault="00C774BD" w:rsidP="008D5992">
      <w:pPr>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8. See Appendix C for the storage or utilization of materials for agricultural purposes on the premises.</w:t>
      </w:r>
    </w:p>
    <w:p w:rsidR="00C42B19" w:rsidRDefault="00C42B19" w:rsidP="00C42B19">
      <w:pPr>
        <w:spacing w:after="0" w:line="240" w:lineRule="auto"/>
        <w:rPr>
          <w:rFonts w:ascii="Times New Roman" w:hAnsi="Times New Roman" w:cs="Times New Roman"/>
          <w:sz w:val="24"/>
          <w:szCs w:val="24"/>
          <w:highlight w:val="green"/>
        </w:rPr>
      </w:pPr>
    </w:p>
    <w:p w:rsidR="00C42B19" w:rsidRPr="00365927" w:rsidRDefault="00C42B19" w:rsidP="00C42B19">
      <w:pPr>
        <w:spacing w:after="0" w:line="240" w:lineRule="auto"/>
        <w:rPr>
          <w:rFonts w:ascii="Times New Roman" w:hAnsi="Times New Roman" w:cs="Times New Roman"/>
          <w:sz w:val="24"/>
          <w:szCs w:val="24"/>
        </w:rPr>
      </w:pPr>
      <w:r w:rsidRPr="00365927">
        <w:rPr>
          <w:rFonts w:ascii="Times New Roman" w:hAnsi="Times New Roman" w:cs="Times New Roman"/>
          <w:b/>
          <w:bCs/>
          <w:sz w:val="24"/>
          <w:szCs w:val="24"/>
        </w:rPr>
        <w:t xml:space="preserve">308.3.4 Five or fewer persons receiving custodial care. </w:t>
      </w:r>
      <w:r w:rsidRPr="00365927">
        <w:rPr>
          <w:rFonts w:ascii="Times New Roman" w:hAnsi="Times New Roman" w:cs="Times New Roman"/>
          <w:sz w:val="24"/>
          <w:szCs w:val="24"/>
        </w:rPr>
        <w:t xml:space="preserve">A facility with five or fewer persons receiving custodial care shall be classified as Group R-3 or shall comply with the </w:t>
      </w:r>
      <w:r w:rsidRPr="00365927">
        <w:rPr>
          <w:rFonts w:ascii="Times New Roman" w:hAnsi="Times New Roman" w:cs="Times New Roman"/>
          <w:i/>
          <w:iCs/>
          <w:sz w:val="24"/>
          <w:szCs w:val="24"/>
        </w:rPr>
        <w:t xml:space="preserve">International Residential Code </w:t>
      </w:r>
      <w:r w:rsidRPr="00365927">
        <w:rPr>
          <w:rFonts w:ascii="Times New Roman" w:hAnsi="Times New Roman" w:cs="Times New Roman"/>
          <w:sz w:val="24"/>
          <w:szCs w:val="24"/>
        </w:rPr>
        <w:t xml:space="preserve">provided an automatic sprinkler system is installed in accordance with Section 903.3.1.3 </w:t>
      </w:r>
      <w:r w:rsidRPr="00365927">
        <w:rPr>
          <w:rFonts w:ascii="Times New Roman" w:hAnsi="Times New Roman" w:cs="Times New Roman"/>
          <w:strike/>
          <w:sz w:val="24"/>
          <w:szCs w:val="24"/>
        </w:rPr>
        <w:t>or Section P2904 of the International Residential Code.</w:t>
      </w:r>
      <w:r w:rsidRPr="00365927">
        <w:rPr>
          <w:rFonts w:ascii="Times New Roman" w:hAnsi="Times New Roman" w:cs="Times New Roman"/>
          <w:sz w:val="24"/>
          <w:szCs w:val="24"/>
        </w:rPr>
        <w:t xml:space="preserve"> </w:t>
      </w:r>
    </w:p>
    <w:p w:rsidR="00C42B19" w:rsidRPr="00731F60" w:rsidRDefault="00C42B19" w:rsidP="00C42B19">
      <w:pPr>
        <w:spacing w:after="0" w:line="240" w:lineRule="auto"/>
        <w:ind w:left="720"/>
        <w:rPr>
          <w:rFonts w:ascii="Times New Roman" w:hAnsi="Times New Roman" w:cs="Times New Roman"/>
          <w:color w:val="FF0000"/>
          <w:sz w:val="24"/>
          <w:szCs w:val="24"/>
        </w:rPr>
      </w:pPr>
      <w:r w:rsidRPr="00365927">
        <w:rPr>
          <w:rFonts w:ascii="Times New Roman" w:hAnsi="Times New Roman" w:cs="Times New Roman"/>
          <w:b/>
          <w:color w:val="FF0000"/>
          <w:sz w:val="24"/>
          <w:szCs w:val="24"/>
        </w:rPr>
        <w:t>Exception:</w:t>
      </w:r>
      <w:r w:rsidRPr="00365927">
        <w:rPr>
          <w:rFonts w:ascii="Times New Roman" w:hAnsi="Times New Roman" w:cs="Times New Roman"/>
          <w:color w:val="FF0000"/>
          <w:sz w:val="24"/>
          <w:szCs w:val="24"/>
        </w:rPr>
        <w:t xml:space="preserve"> DDS group home facilities of 5 or fewer persons receiving custodial </w:t>
      </w:r>
      <w:proofErr w:type="gramStart"/>
      <w:r w:rsidRPr="00365927">
        <w:rPr>
          <w:rFonts w:ascii="Times New Roman" w:hAnsi="Times New Roman" w:cs="Times New Roman"/>
          <w:color w:val="FF0000"/>
          <w:sz w:val="24"/>
          <w:szCs w:val="24"/>
        </w:rPr>
        <w:t>care</w:t>
      </w:r>
      <w:r w:rsidR="00B17449" w:rsidRPr="00365927">
        <w:rPr>
          <w:rFonts w:ascii="Times New Roman" w:hAnsi="Times New Roman" w:cs="Times New Roman"/>
          <w:color w:val="FF0000"/>
          <w:sz w:val="24"/>
          <w:szCs w:val="24"/>
        </w:rPr>
        <w:t>,</w:t>
      </w:r>
      <w:proofErr w:type="gramEnd"/>
      <w:r w:rsidRPr="00365927">
        <w:rPr>
          <w:rFonts w:ascii="Times New Roman" w:hAnsi="Times New Roman" w:cs="Times New Roman"/>
          <w:color w:val="FF0000"/>
          <w:sz w:val="24"/>
          <w:szCs w:val="24"/>
        </w:rPr>
        <w:t xml:space="preserve"> see Section 310.5.</w:t>
      </w:r>
      <w:r w:rsidRPr="00731F60">
        <w:rPr>
          <w:rFonts w:ascii="Times New Roman" w:hAnsi="Times New Roman" w:cs="Times New Roman"/>
          <w:color w:val="FF0000"/>
          <w:sz w:val="24"/>
          <w:szCs w:val="24"/>
        </w:rPr>
        <w:t xml:space="preserve"> </w:t>
      </w:r>
    </w:p>
    <w:p w:rsidR="00C42B19" w:rsidRDefault="00C42B19" w:rsidP="00C42B19">
      <w:pPr>
        <w:spacing w:after="0" w:line="240" w:lineRule="auto"/>
        <w:rPr>
          <w:rFonts w:ascii="Times New Roman" w:hAnsi="Times New Roman" w:cs="Times New Roman"/>
          <w:b/>
          <w:bCs/>
          <w:color w:val="FF0000"/>
          <w:sz w:val="24"/>
          <w:szCs w:val="24"/>
          <w:highlight w:val="green"/>
        </w:rPr>
      </w:pPr>
    </w:p>
    <w:p w:rsidR="00C42B19" w:rsidRPr="007648AF" w:rsidRDefault="00C42B19" w:rsidP="00C42B19">
      <w:pPr>
        <w:spacing w:after="0" w:line="240" w:lineRule="auto"/>
        <w:rPr>
          <w:rFonts w:ascii="Times New Roman" w:hAnsi="Times New Roman" w:cs="Times New Roman"/>
          <w:b/>
          <w:bCs/>
          <w:color w:val="FF0000"/>
          <w:sz w:val="24"/>
          <w:szCs w:val="24"/>
        </w:rPr>
      </w:pPr>
      <w:r w:rsidRPr="00B762ED">
        <w:rPr>
          <w:rFonts w:ascii="Times New Roman" w:hAnsi="Times New Roman" w:cs="Times New Roman"/>
          <w:b/>
          <w:bCs/>
          <w:color w:val="FF0000"/>
          <w:sz w:val="24"/>
          <w:szCs w:val="24"/>
        </w:rPr>
        <w:t>308.6</w:t>
      </w:r>
      <w:r w:rsidRPr="007648AF">
        <w:rPr>
          <w:rFonts w:ascii="Times New Roman" w:hAnsi="Times New Roman" w:cs="Times New Roman"/>
          <w:b/>
          <w:bCs/>
          <w:color w:val="FF0000"/>
          <w:sz w:val="24"/>
          <w:szCs w:val="24"/>
        </w:rPr>
        <w:t xml:space="preserve"> </w:t>
      </w:r>
      <w:r w:rsidRPr="007648AF">
        <w:rPr>
          <w:rFonts w:ascii="Times New Roman" w:hAnsi="Times New Roman" w:cs="Times New Roman"/>
          <w:bCs/>
          <w:color w:val="FF0000"/>
          <w:sz w:val="24"/>
          <w:szCs w:val="24"/>
        </w:rPr>
        <w:t>add this exception</w:t>
      </w:r>
    </w:p>
    <w:p w:rsidR="00C42B19" w:rsidRDefault="00C42B19" w:rsidP="00C42B19">
      <w:pPr>
        <w:spacing w:after="0" w:line="240" w:lineRule="auto"/>
        <w:rPr>
          <w:rFonts w:ascii="Times New Roman" w:hAnsi="Times New Roman" w:cs="Times New Roman"/>
          <w:b/>
          <w:bCs/>
          <w:color w:val="FF0000"/>
          <w:sz w:val="24"/>
          <w:szCs w:val="24"/>
        </w:rPr>
      </w:pPr>
      <w:r w:rsidRPr="007648AF">
        <w:rPr>
          <w:rFonts w:ascii="Times New Roman" w:hAnsi="Times New Roman" w:cs="Times New Roman"/>
          <w:b/>
          <w:bCs/>
          <w:color w:val="FF0000"/>
          <w:sz w:val="24"/>
          <w:szCs w:val="24"/>
        </w:rPr>
        <w:t xml:space="preserve">Exception: </w:t>
      </w:r>
      <w:r w:rsidRPr="007648AF">
        <w:rPr>
          <w:rFonts w:ascii="Times New Roman" w:hAnsi="Times New Roman" w:cs="Times New Roman"/>
          <w:bCs/>
          <w:color w:val="FF0000"/>
          <w:sz w:val="24"/>
          <w:szCs w:val="24"/>
        </w:rPr>
        <w:t>Day care licensed as Family Child Care Homes and Large Family Child Care Homes under M.G.L. c. 15D shall be classified as ancillary to the main use of the building.</w:t>
      </w:r>
      <w:r w:rsidRPr="00094934">
        <w:rPr>
          <w:rFonts w:ascii="Times New Roman" w:hAnsi="Times New Roman" w:cs="Times New Roman"/>
          <w:b/>
          <w:bCs/>
          <w:color w:val="FF0000"/>
          <w:sz w:val="24"/>
          <w:szCs w:val="24"/>
        </w:rPr>
        <w:t xml:space="preserve"> </w:t>
      </w:r>
    </w:p>
    <w:p w:rsidR="00C774BD" w:rsidRPr="002F4FEF" w:rsidRDefault="00C774BD" w:rsidP="008D5992">
      <w:pPr>
        <w:spacing w:after="0" w:line="240" w:lineRule="auto"/>
        <w:rPr>
          <w:rFonts w:ascii="Times New Roman" w:hAnsi="Times New Roman" w:cs="Times New Roman"/>
          <w:b/>
          <w:bCs/>
          <w:sz w:val="24"/>
          <w:szCs w:val="24"/>
        </w:rPr>
      </w:pPr>
    </w:p>
    <w:p w:rsidR="00C42B19" w:rsidRPr="007648AF" w:rsidRDefault="00C42B19" w:rsidP="00C42B19">
      <w:pPr>
        <w:autoSpaceDE w:val="0"/>
        <w:autoSpaceDN w:val="0"/>
        <w:adjustRightInd w:val="0"/>
        <w:spacing w:after="0" w:line="240" w:lineRule="auto"/>
        <w:rPr>
          <w:rFonts w:ascii="Times New Roman" w:hAnsi="Times New Roman" w:cs="Times New Roman"/>
          <w:sz w:val="24"/>
          <w:szCs w:val="20"/>
        </w:rPr>
      </w:pPr>
      <w:r w:rsidRPr="00D0756D">
        <w:rPr>
          <w:rFonts w:ascii="Times New Roman" w:hAnsi="Times New Roman" w:cs="Times New Roman"/>
          <w:b/>
          <w:bCs/>
          <w:sz w:val="24"/>
          <w:szCs w:val="20"/>
        </w:rPr>
        <w:t>310.5</w:t>
      </w:r>
      <w:r w:rsidRPr="007648AF">
        <w:rPr>
          <w:rFonts w:ascii="Times New Roman" w:hAnsi="Times New Roman" w:cs="Times New Roman"/>
          <w:b/>
          <w:bCs/>
          <w:sz w:val="24"/>
          <w:szCs w:val="20"/>
        </w:rPr>
        <w:t xml:space="preserve"> Residential Group R-3. </w:t>
      </w:r>
      <w:r w:rsidRPr="007648AF">
        <w:rPr>
          <w:rFonts w:ascii="Times New Roman" w:hAnsi="Times New Roman" w:cs="Times New Roman"/>
          <w:sz w:val="24"/>
          <w:szCs w:val="20"/>
        </w:rPr>
        <w:t>Residential Group R-3 occupancies</w:t>
      </w:r>
      <w:r>
        <w:rPr>
          <w:rFonts w:ascii="Times New Roman" w:hAnsi="Times New Roman" w:cs="Times New Roman"/>
          <w:sz w:val="24"/>
          <w:szCs w:val="20"/>
        </w:rPr>
        <w:t xml:space="preserve"> </w:t>
      </w:r>
      <w:r w:rsidRPr="007648AF">
        <w:rPr>
          <w:rFonts w:ascii="Times New Roman" w:hAnsi="Times New Roman" w:cs="Times New Roman"/>
          <w:sz w:val="24"/>
          <w:szCs w:val="20"/>
        </w:rPr>
        <w:t>where the occupants are primarily permanent in</w:t>
      </w:r>
      <w:r>
        <w:rPr>
          <w:rFonts w:ascii="Times New Roman" w:hAnsi="Times New Roman" w:cs="Times New Roman"/>
          <w:sz w:val="24"/>
          <w:szCs w:val="20"/>
        </w:rPr>
        <w:t xml:space="preserve"> </w:t>
      </w:r>
      <w:r w:rsidRPr="007648AF">
        <w:rPr>
          <w:rFonts w:ascii="Times New Roman" w:hAnsi="Times New Roman" w:cs="Times New Roman"/>
          <w:sz w:val="24"/>
          <w:szCs w:val="20"/>
        </w:rPr>
        <w:t>nature and not classified as Group R-1, R-2, R-4 or I, including:</w:t>
      </w:r>
    </w:p>
    <w:p w:rsidR="00C42B19" w:rsidRPr="007648AF" w:rsidRDefault="00C42B19" w:rsidP="00C42B19">
      <w:pPr>
        <w:autoSpaceDE w:val="0"/>
        <w:autoSpaceDN w:val="0"/>
        <w:adjustRightInd w:val="0"/>
        <w:spacing w:after="0" w:line="240" w:lineRule="auto"/>
        <w:rPr>
          <w:rFonts w:ascii="Times New Roman" w:hAnsi="Times New Roman" w:cs="Times New Roman"/>
          <w:i/>
          <w:iCs/>
          <w:sz w:val="24"/>
          <w:szCs w:val="20"/>
        </w:rPr>
      </w:pPr>
      <w:r w:rsidRPr="007648AF">
        <w:rPr>
          <w:rFonts w:ascii="Times New Roman" w:hAnsi="Times New Roman" w:cs="Times New Roman"/>
          <w:sz w:val="24"/>
          <w:szCs w:val="20"/>
        </w:rPr>
        <w:t xml:space="preserve">Buildings that do not contain more than two </w:t>
      </w:r>
      <w:r w:rsidRPr="007648AF">
        <w:rPr>
          <w:rFonts w:ascii="Times New Roman" w:hAnsi="Times New Roman" w:cs="Times New Roman"/>
          <w:i/>
          <w:iCs/>
          <w:sz w:val="24"/>
          <w:szCs w:val="20"/>
        </w:rPr>
        <w:t>dwelling</w:t>
      </w:r>
      <w:r>
        <w:rPr>
          <w:rFonts w:ascii="Times New Roman" w:hAnsi="Times New Roman" w:cs="Times New Roman"/>
          <w:i/>
          <w:iCs/>
          <w:sz w:val="24"/>
          <w:szCs w:val="20"/>
        </w:rPr>
        <w:t xml:space="preserve"> </w:t>
      </w:r>
      <w:r w:rsidRPr="007648AF">
        <w:rPr>
          <w:rFonts w:ascii="Times New Roman" w:hAnsi="Times New Roman" w:cs="Times New Roman"/>
          <w:i/>
          <w:iCs/>
          <w:sz w:val="24"/>
          <w:szCs w:val="20"/>
        </w:rPr>
        <w:t>units</w:t>
      </w:r>
    </w:p>
    <w:p w:rsidR="00C42B19" w:rsidRPr="007648AF" w:rsidRDefault="00C42B19" w:rsidP="00C42B19">
      <w:pPr>
        <w:autoSpaceDE w:val="0"/>
        <w:autoSpaceDN w:val="0"/>
        <w:adjustRightInd w:val="0"/>
        <w:spacing w:after="0" w:line="240" w:lineRule="auto"/>
        <w:rPr>
          <w:rFonts w:ascii="Times New Roman" w:hAnsi="Times New Roman" w:cs="Times New Roman"/>
          <w:sz w:val="24"/>
          <w:szCs w:val="20"/>
        </w:rPr>
      </w:pPr>
      <w:r w:rsidRPr="007648AF">
        <w:rPr>
          <w:rFonts w:ascii="Times New Roman" w:hAnsi="Times New Roman" w:cs="Times New Roman"/>
          <w:i/>
          <w:iCs/>
          <w:sz w:val="24"/>
          <w:szCs w:val="20"/>
        </w:rPr>
        <w:t xml:space="preserve">Boarding houses </w:t>
      </w:r>
      <w:r w:rsidRPr="007648AF">
        <w:rPr>
          <w:rFonts w:ascii="Times New Roman" w:hAnsi="Times New Roman" w:cs="Times New Roman"/>
          <w:sz w:val="24"/>
          <w:szCs w:val="20"/>
        </w:rPr>
        <w:t>(</w:t>
      </w:r>
      <w:proofErr w:type="spellStart"/>
      <w:r w:rsidRPr="007648AF">
        <w:rPr>
          <w:rFonts w:ascii="Times New Roman" w:hAnsi="Times New Roman" w:cs="Times New Roman"/>
          <w:sz w:val="24"/>
          <w:szCs w:val="20"/>
        </w:rPr>
        <w:t>nontransient</w:t>
      </w:r>
      <w:proofErr w:type="spellEnd"/>
      <w:r w:rsidRPr="007648AF">
        <w:rPr>
          <w:rFonts w:ascii="Times New Roman" w:hAnsi="Times New Roman" w:cs="Times New Roman"/>
          <w:sz w:val="24"/>
          <w:szCs w:val="20"/>
        </w:rPr>
        <w:t>) with 16 or fewer</w:t>
      </w:r>
      <w:r>
        <w:rPr>
          <w:rFonts w:ascii="Times New Roman" w:hAnsi="Times New Roman" w:cs="Times New Roman"/>
          <w:sz w:val="24"/>
          <w:szCs w:val="20"/>
        </w:rPr>
        <w:t xml:space="preserve"> </w:t>
      </w:r>
      <w:r w:rsidRPr="007648AF">
        <w:rPr>
          <w:rFonts w:ascii="Times New Roman" w:hAnsi="Times New Roman" w:cs="Times New Roman"/>
          <w:sz w:val="24"/>
          <w:szCs w:val="20"/>
        </w:rPr>
        <w:t>occupants</w:t>
      </w:r>
    </w:p>
    <w:p w:rsidR="00C42B19" w:rsidRPr="007648AF" w:rsidRDefault="00C42B19" w:rsidP="00C42B19">
      <w:pPr>
        <w:autoSpaceDE w:val="0"/>
        <w:autoSpaceDN w:val="0"/>
        <w:adjustRightInd w:val="0"/>
        <w:spacing w:after="0" w:line="240" w:lineRule="auto"/>
        <w:rPr>
          <w:rFonts w:ascii="Times New Roman" w:hAnsi="Times New Roman" w:cs="Times New Roman"/>
          <w:sz w:val="24"/>
          <w:szCs w:val="20"/>
        </w:rPr>
      </w:pPr>
      <w:r w:rsidRPr="007648AF">
        <w:rPr>
          <w:rFonts w:ascii="Times New Roman" w:hAnsi="Times New Roman" w:cs="Times New Roman"/>
          <w:i/>
          <w:iCs/>
          <w:sz w:val="24"/>
          <w:szCs w:val="20"/>
        </w:rPr>
        <w:t xml:space="preserve">Boarding houses </w:t>
      </w:r>
      <w:r w:rsidRPr="007648AF">
        <w:rPr>
          <w:rFonts w:ascii="Times New Roman" w:hAnsi="Times New Roman" w:cs="Times New Roman"/>
          <w:sz w:val="24"/>
          <w:szCs w:val="20"/>
        </w:rPr>
        <w:t>(</w:t>
      </w:r>
      <w:r w:rsidRPr="007648AF">
        <w:rPr>
          <w:rFonts w:ascii="Times New Roman" w:hAnsi="Times New Roman" w:cs="Times New Roman"/>
          <w:i/>
          <w:iCs/>
          <w:sz w:val="24"/>
          <w:szCs w:val="20"/>
        </w:rPr>
        <w:t>transient</w:t>
      </w:r>
      <w:r w:rsidRPr="007648AF">
        <w:rPr>
          <w:rFonts w:ascii="Times New Roman" w:hAnsi="Times New Roman" w:cs="Times New Roman"/>
          <w:sz w:val="24"/>
          <w:szCs w:val="20"/>
        </w:rPr>
        <w:t>) with 10 or fewer occupants</w:t>
      </w:r>
    </w:p>
    <w:p w:rsidR="00C42B19" w:rsidRPr="007648AF" w:rsidRDefault="00C42B19" w:rsidP="00C42B19">
      <w:pPr>
        <w:autoSpaceDE w:val="0"/>
        <w:autoSpaceDN w:val="0"/>
        <w:adjustRightInd w:val="0"/>
        <w:spacing w:after="0" w:line="240" w:lineRule="auto"/>
        <w:rPr>
          <w:rFonts w:ascii="Times New Roman" w:hAnsi="Times New Roman" w:cs="Times New Roman"/>
          <w:sz w:val="24"/>
          <w:szCs w:val="20"/>
        </w:rPr>
      </w:pPr>
      <w:r w:rsidRPr="007648AF">
        <w:rPr>
          <w:rFonts w:ascii="Times New Roman" w:hAnsi="Times New Roman" w:cs="Times New Roman"/>
          <w:sz w:val="24"/>
          <w:szCs w:val="20"/>
        </w:rPr>
        <w:t>Care facilities that provide accommodations for five or</w:t>
      </w:r>
      <w:r>
        <w:rPr>
          <w:rFonts w:ascii="Times New Roman" w:hAnsi="Times New Roman" w:cs="Times New Roman"/>
          <w:sz w:val="24"/>
          <w:szCs w:val="20"/>
        </w:rPr>
        <w:t xml:space="preserve"> </w:t>
      </w:r>
      <w:r w:rsidRPr="007648AF">
        <w:rPr>
          <w:rFonts w:ascii="Times New Roman" w:hAnsi="Times New Roman" w:cs="Times New Roman"/>
          <w:sz w:val="24"/>
          <w:szCs w:val="20"/>
        </w:rPr>
        <w:t>fewer persons receiving care</w:t>
      </w:r>
    </w:p>
    <w:p w:rsidR="00C42B19" w:rsidRPr="007648AF" w:rsidRDefault="00C42B19" w:rsidP="00C42B19">
      <w:pPr>
        <w:autoSpaceDE w:val="0"/>
        <w:autoSpaceDN w:val="0"/>
        <w:adjustRightInd w:val="0"/>
        <w:spacing w:after="0" w:line="240" w:lineRule="auto"/>
        <w:rPr>
          <w:rFonts w:ascii="Times New Roman" w:hAnsi="Times New Roman" w:cs="Times New Roman"/>
          <w:sz w:val="24"/>
          <w:szCs w:val="20"/>
        </w:rPr>
      </w:pPr>
      <w:r w:rsidRPr="007648AF">
        <w:rPr>
          <w:rFonts w:ascii="Times New Roman" w:hAnsi="Times New Roman" w:cs="Times New Roman"/>
          <w:i/>
          <w:iCs/>
          <w:sz w:val="24"/>
          <w:szCs w:val="20"/>
        </w:rPr>
        <w:t xml:space="preserve">Congregate living facilities </w:t>
      </w:r>
      <w:r w:rsidRPr="007648AF">
        <w:rPr>
          <w:rFonts w:ascii="Times New Roman" w:hAnsi="Times New Roman" w:cs="Times New Roman"/>
          <w:sz w:val="24"/>
          <w:szCs w:val="20"/>
        </w:rPr>
        <w:t>(</w:t>
      </w:r>
      <w:proofErr w:type="spellStart"/>
      <w:r w:rsidRPr="007648AF">
        <w:rPr>
          <w:rFonts w:ascii="Times New Roman" w:hAnsi="Times New Roman" w:cs="Times New Roman"/>
          <w:sz w:val="24"/>
          <w:szCs w:val="20"/>
        </w:rPr>
        <w:t>nontransient</w:t>
      </w:r>
      <w:proofErr w:type="spellEnd"/>
      <w:r w:rsidRPr="007648AF">
        <w:rPr>
          <w:rFonts w:ascii="Times New Roman" w:hAnsi="Times New Roman" w:cs="Times New Roman"/>
          <w:sz w:val="24"/>
          <w:szCs w:val="20"/>
        </w:rPr>
        <w:t>) with 16 or</w:t>
      </w:r>
      <w:r>
        <w:rPr>
          <w:rFonts w:ascii="Times New Roman" w:hAnsi="Times New Roman" w:cs="Times New Roman"/>
          <w:sz w:val="24"/>
          <w:szCs w:val="20"/>
        </w:rPr>
        <w:t xml:space="preserve"> </w:t>
      </w:r>
      <w:r w:rsidRPr="007648AF">
        <w:rPr>
          <w:rFonts w:ascii="Times New Roman" w:hAnsi="Times New Roman" w:cs="Times New Roman"/>
          <w:sz w:val="24"/>
          <w:szCs w:val="20"/>
        </w:rPr>
        <w:t>fewer occupants</w:t>
      </w:r>
    </w:p>
    <w:p w:rsidR="00C42B19" w:rsidRPr="007648AF" w:rsidRDefault="00C42B19" w:rsidP="00C42B19">
      <w:pPr>
        <w:autoSpaceDE w:val="0"/>
        <w:autoSpaceDN w:val="0"/>
        <w:adjustRightInd w:val="0"/>
        <w:spacing w:after="0" w:line="240" w:lineRule="auto"/>
        <w:rPr>
          <w:rFonts w:ascii="Times New Roman" w:hAnsi="Times New Roman" w:cs="Times New Roman"/>
          <w:sz w:val="24"/>
          <w:szCs w:val="20"/>
        </w:rPr>
      </w:pPr>
      <w:r w:rsidRPr="007648AF">
        <w:rPr>
          <w:rFonts w:ascii="Times New Roman" w:hAnsi="Times New Roman" w:cs="Times New Roman"/>
          <w:i/>
          <w:iCs/>
          <w:sz w:val="24"/>
          <w:szCs w:val="20"/>
        </w:rPr>
        <w:t xml:space="preserve">Congregate living facilities </w:t>
      </w:r>
      <w:r w:rsidRPr="007648AF">
        <w:rPr>
          <w:rFonts w:ascii="Times New Roman" w:hAnsi="Times New Roman" w:cs="Times New Roman"/>
          <w:sz w:val="24"/>
          <w:szCs w:val="20"/>
        </w:rPr>
        <w:t>(</w:t>
      </w:r>
      <w:r w:rsidRPr="007648AF">
        <w:rPr>
          <w:rFonts w:ascii="Times New Roman" w:hAnsi="Times New Roman" w:cs="Times New Roman"/>
          <w:i/>
          <w:iCs/>
          <w:sz w:val="24"/>
          <w:szCs w:val="20"/>
        </w:rPr>
        <w:t>transient</w:t>
      </w:r>
      <w:r w:rsidRPr="007648AF">
        <w:rPr>
          <w:rFonts w:ascii="Times New Roman" w:hAnsi="Times New Roman" w:cs="Times New Roman"/>
          <w:sz w:val="24"/>
          <w:szCs w:val="20"/>
        </w:rPr>
        <w:t>) with 10 or fewer</w:t>
      </w:r>
      <w:r>
        <w:rPr>
          <w:rFonts w:ascii="Times New Roman" w:hAnsi="Times New Roman" w:cs="Times New Roman"/>
          <w:sz w:val="24"/>
          <w:szCs w:val="20"/>
        </w:rPr>
        <w:t xml:space="preserve"> </w:t>
      </w:r>
      <w:r w:rsidRPr="007648AF">
        <w:rPr>
          <w:rFonts w:ascii="Times New Roman" w:hAnsi="Times New Roman" w:cs="Times New Roman"/>
          <w:sz w:val="24"/>
          <w:szCs w:val="20"/>
        </w:rPr>
        <w:t>occupants</w:t>
      </w:r>
    </w:p>
    <w:p w:rsidR="00C42B19" w:rsidRPr="007648AF" w:rsidRDefault="00C42B19" w:rsidP="00C42B19">
      <w:pPr>
        <w:spacing w:after="0" w:line="240" w:lineRule="auto"/>
        <w:rPr>
          <w:rFonts w:ascii="Times New Roman" w:hAnsi="Times New Roman" w:cs="Times New Roman"/>
          <w:i/>
          <w:iCs/>
          <w:sz w:val="24"/>
          <w:szCs w:val="20"/>
        </w:rPr>
      </w:pPr>
      <w:r w:rsidRPr="00B762ED">
        <w:rPr>
          <w:rFonts w:ascii="Times New Roman" w:hAnsi="Times New Roman" w:cs="Times New Roman"/>
          <w:i/>
          <w:iCs/>
          <w:sz w:val="24"/>
          <w:szCs w:val="20"/>
        </w:rPr>
        <w:t>Lodging</w:t>
      </w:r>
      <w:r w:rsidRPr="007648AF">
        <w:rPr>
          <w:rFonts w:ascii="Times New Roman" w:hAnsi="Times New Roman" w:cs="Times New Roman"/>
          <w:i/>
          <w:iCs/>
          <w:sz w:val="24"/>
          <w:szCs w:val="20"/>
        </w:rPr>
        <w:t xml:space="preserve"> houses </w:t>
      </w:r>
      <w:r w:rsidRPr="007648AF">
        <w:rPr>
          <w:rFonts w:ascii="Times New Roman" w:hAnsi="Times New Roman" w:cs="Times New Roman"/>
          <w:strike/>
          <w:sz w:val="24"/>
          <w:szCs w:val="20"/>
        </w:rPr>
        <w:t xml:space="preserve">with five or fewer </w:t>
      </w:r>
      <w:r w:rsidRPr="007648AF">
        <w:rPr>
          <w:rFonts w:ascii="Times New Roman" w:hAnsi="Times New Roman" w:cs="Times New Roman"/>
          <w:i/>
          <w:iCs/>
          <w:strike/>
          <w:sz w:val="24"/>
          <w:szCs w:val="20"/>
        </w:rPr>
        <w:t>guest rooms</w:t>
      </w:r>
    </w:p>
    <w:p w:rsidR="00C42B19" w:rsidRDefault="00365927" w:rsidP="00C42B19">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DDS</w:t>
      </w:r>
      <w:r w:rsidR="00C42B19" w:rsidRPr="007648AF">
        <w:rPr>
          <w:rFonts w:ascii="Times New Roman" w:hAnsi="Times New Roman" w:cs="Times New Roman"/>
          <w:color w:val="FF0000"/>
          <w:sz w:val="24"/>
          <w:szCs w:val="24"/>
        </w:rPr>
        <w:t xml:space="preserve"> facilities in conformance with the occupant safety requirements of 115 CMR 7: </w:t>
      </w:r>
      <w:r w:rsidR="00C42B19" w:rsidRPr="007648AF">
        <w:rPr>
          <w:rFonts w:ascii="Times New Roman" w:hAnsi="Times New Roman" w:cs="Times New Roman"/>
          <w:i/>
          <w:iCs/>
          <w:color w:val="FF0000"/>
          <w:sz w:val="24"/>
          <w:szCs w:val="24"/>
        </w:rPr>
        <w:t>Standards for All Services and Supports</w:t>
      </w:r>
      <w:r w:rsidR="00C42B19" w:rsidRPr="007648AF">
        <w:rPr>
          <w:rFonts w:ascii="Times New Roman" w:hAnsi="Times New Roman" w:cs="Times New Roman"/>
          <w:color w:val="FF0000"/>
          <w:sz w:val="24"/>
          <w:szCs w:val="24"/>
        </w:rPr>
        <w:t>.</w:t>
      </w:r>
    </w:p>
    <w:p w:rsidR="00207294" w:rsidRDefault="00207294" w:rsidP="00207294">
      <w:pPr>
        <w:spacing w:after="0" w:line="240" w:lineRule="auto"/>
        <w:rPr>
          <w:rFonts w:ascii="Times New Roman" w:hAnsi="Times New Roman" w:cs="Times New Roman"/>
          <w:b/>
          <w:bCs/>
          <w:sz w:val="24"/>
          <w:szCs w:val="24"/>
        </w:rPr>
      </w:pPr>
    </w:p>
    <w:p w:rsidR="00C42B19" w:rsidRDefault="00C42B19" w:rsidP="00834AEE">
      <w:pPr>
        <w:spacing w:after="0" w:line="240" w:lineRule="auto"/>
        <w:ind w:left="720"/>
        <w:rPr>
          <w:rFonts w:ascii="Times New Roman" w:hAnsi="Times New Roman" w:cs="Times New Roman"/>
          <w:bCs/>
          <w:sz w:val="24"/>
          <w:szCs w:val="24"/>
        </w:rPr>
      </w:pPr>
      <w:r w:rsidRPr="00336686">
        <w:rPr>
          <w:rFonts w:ascii="Times New Roman" w:hAnsi="Times New Roman" w:cs="Times New Roman"/>
          <w:b/>
          <w:bCs/>
          <w:sz w:val="24"/>
          <w:szCs w:val="24"/>
        </w:rPr>
        <w:t>310.5.1</w:t>
      </w:r>
      <w:r w:rsidRPr="007648AF">
        <w:rPr>
          <w:rFonts w:ascii="Times New Roman" w:hAnsi="Times New Roman" w:cs="Times New Roman"/>
          <w:b/>
          <w:bCs/>
          <w:sz w:val="24"/>
          <w:szCs w:val="24"/>
        </w:rPr>
        <w:t xml:space="preserve"> Care facilities within </w:t>
      </w:r>
      <w:r w:rsidRPr="006756A8">
        <w:rPr>
          <w:rFonts w:ascii="Times New Roman" w:hAnsi="Times New Roman" w:cs="Times New Roman"/>
          <w:b/>
          <w:bCs/>
          <w:sz w:val="24"/>
          <w:szCs w:val="24"/>
        </w:rPr>
        <w:t>a</w:t>
      </w:r>
      <w:r w:rsidRPr="00D0756D">
        <w:rPr>
          <w:rFonts w:ascii="Times New Roman" w:hAnsi="Times New Roman" w:cs="Times New Roman"/>
          <w:b/>
          <w:bCs/>
          <w:color w:val="FF0000"/>
          <w:sz w:val="24"/>
          <w:szCs w:val="24"/>
        </w:rPr>
        <w:t xml:space="preserve"> single family</w:t>
      </w:r>
      <w:r w:rsidRPr="007648AF">
        <w:rPr>
          <w:rFonts w:ascii="Times New Roman" w:hAnsi="Times New Roman" w:cs="Times New Roman"/>
          <w:b/>
          <w:bCs/>
          <w:sz w:val="24"/>
          <w:szCs w:val="24"/>
        </w:rPr>
        <w:t xml:space="preserve"> dwelling. </w:t>
      </w:r>
      <w:r w:rsidRPr="007648AF">
        <w:rPr>
          <w:rFonts w:ascii="Times New Roman" w:hAnsi="Times New Roman" w:cs="Times New Roman"/>
          <w:bCs/>
          <w:sz w:val="24"/>
          <w:szCs w:val="24"/>
        </w:rPr>
        <w:t xml:space="preserve">Care facilities for five or fewer persons receiving care that are within a single-family dwelling are permitted to comply with the </w:t>
      </w:r>
      <w:r w:rsidRPr="007648AF">
        <w:rPr>
          <w:rFonts w:ascii="Times New Roman" w:hAnsi="Times New Roman" w:cs="Times New Roman"/>
          <w:bCs/>
          <w:i/>
          <w:sz w:val="24"/>
          <w:szCs w:val="24"/>
        </w:rPr>
        <w:t>International Residential Code</w:t>
      </w:r>
      <w:r w:rsidRPr="007648AF">
        <w:rPr>
          <w:rFonts w:ascii="Times New Roman" w:hAnsi="Times New Roman" w:cs="Times New Roman"/>
          <w:bCs/>
          <w:sz w:val="24"/>
          <w:szCs w:val="24"/>
        </w:rPr>
        <w:t xml:space="preserve"> </w:t>
      </w:r>
      <w:r w:rsidRPr="007648AF">
        <w:rPr>
          <w:rFonts w:ascii="Times New Roman" w:hAnsi="Times New Roman" w:cs="Times New Roman"/>
          <w:sz w:val="24"/>
          <w:szCs w:val="24"/>
        </w:rPr>
        <w:t xml:space="preserve">provided an </w:t>
      </w:r>
      <w:r w:rsidRPr="007648AF">
        <w:rPr>
          <w:rFonts w:ascii="Times New Roman" w:hAnsi="Times New Roman" w:cs="Times New Roman"/>
          <w:i/>
          <w:sz w:val="24"/>
          <w:szCs w:val="24"/>
        </w:rPr>
        <w:t>automatic sprinkler system</w:t>
      </w:r>
      <w:r w:rsidRPr="007648AF">
        <w:rPr>
          <w:rFonts w:ascii="Times New Roman" w:hAnsi="Times New Roman" w:cs="Times New Roman"/>
          <w:sz w:val="24"/>
          <w:szCs w:val="24"/>
        </w:rPr>
        <w:t xml:space="preserve"> is installed in accordance with</w:t>
      </w:r>
      <w:r w:rsidRPr="00D0756D">
        <w:rPr>
          <w:rFonts w:ascii="Times New Roman" w:hAnsi="Times New Roman" w:cs="Times New Roman"/>
          <w:sz w:val="24"/>
          <w:szCs w:val="24"/>
        </w:rPr>
        <w:t xml:space="preserve"> </w:t>
      </w:r>
      <w:r w:rsidRPr="006756A8">
        <w:rPr>
          <w:rFonts w:ascii="Times New Roman" w:hAnsi="Times New Roman" w:cs="Times New Roman"/>
          <w:sz w:val="24"/>
          <w:szCs w:val="24"/>
        </w:rPr>
        <w:t xml:space="preserve">Section 903.3.1.3 </w:t>
      </w:r>
      <w:r w:rsidRPr="009620D1">
        <w:rPr>
          <w:rFonts w:ascii="Times New Roman" w:hAnsi="Times New Roman" w:cs="Times New Roman"/>
          <w:strike/>
          <w:sz w:val="24"/>
          <w:szCs w:val="24"/>
        </w:rPr>
        <w:t>or Section P2904 of the International Residential Code</w:t>
      </w:r>
      <w:r w:rsidRPr="006756A8">
        <w:rPr>
          <w:rFonts w:ascii="Times New Roman" w:hAnsi="Times New Roman" w:cs="Times New Roman"/>
          <w:sz w:val="24"/>
          <w:szCs w:val="24"/>
        </w:rPr>
        <w:t>.</w:t>
      </w:r>
      <w:r w:rsidRPr="00274DD6">
        <w:rPr>
          <w:rFonts w:ascii="Times New Roman" w:hAnsi="Times New Roman" w:cs="Times New Roman"/>
          <w:sz w:val="24"/>
          <w:szCs w:val="24"/>
        </w:rPr>
        <w:t xml:space="preserve"> </w:t>
      </w:r>
      <w:r w:rsidRPr="007648AF">
        <w:rPr>
          <w:rFonts w:ascii="Times New Roman" w:hAnsi="Times New Roman" w:cs="Times New Roman"/>
          <w:bCs/>
          <w:sz w:val="24"/>
          <w:szCs w:val="24"/>
        </w:rPr>
        <w:t xml:space="preserve"> </w:t>
      </w:r>
    </w:p>
    <w:p w:rsidR="006756A8" w:rsidRDefault="006756A8" w:rsidP="00C42B19">
      <w:pPr>
        <w:spacing w:after="0" w:line="240" w:lineRule="auto"/>
        <w:rPr>
          <w:rFonts w:ascii="Times New Roman" w:hAnsi="Times New Roman" w:cs="Times New Roman"/>
          <w:bCs/>
          <w:color w:val="00B0F0"/>
          <w:sz w:val="24"/>
          <w:szCs w:val="24"/>
        </w:rPr>
      </w:pPr>
    </w:p>
    <w:p w:rsidR="00C42B19" w:rsidRPr="00D0756D" w:rsidRDefault="00C42B19" w:rsidP="00C42B19">
      <w:pPr>
        <w:autoSpaceDE w:val="0"/>
        <w:autoSpaceDN w:val="0"/>
        <w:adjustRightInd w:val="0"/>
        <w:spacing w:after="0" w:line="240" w:lineRule="auto"/>
        <w:rPr>
          <w:rFonts w:ascii="Times New Roman" w:hAnsi="Times New Roman" w:cs="Times New Roman"/>
          <w:sz w:val="24"/>
          <w:szCs w:val="24"/>
        </w:rPr>
      </w:pPr>
      <w:r w:rsidRPr="00D0756D">
        <w:rPr>
          <w:rFonts w:ascii="Times New Roman" w:hAnsi="Times New Roman" w:cs="Times New Roman"/>
          <w:b/>
          <w:bCs/>
          <w:sz w:val="24"/>
          <w:szCs w:val="24"/>
        </w:rPr>
        <w:t xml:space="preserve">310.6 Residential Group R-4. </w:t>
      </w:r>
      <w:r w:rsidRPr="00D0756D">
        <w:rPr>
          <w:rFonts w:ascii="Times New Roman" w:hAnsi="Times New Roman" w:cs="Times New Roman"/>
          <w:sz w:val="24"/>
          <w:szCs w:val="24"/>
        </w:rPr>
        <w:t xml:space="preserve">Residential Group R-4 occupancy shall include buildings, structures or portions thereof for more than five but not more than 16 persons, excluding staff, who reside on a 24-hour basis in a supervised residential environment and receive </w:t>
      </w:r>
      <w:r w:rsidRPr="00D0756D">
        <w:rPr>
          <w:rFonts w:ascii="Times New Roman" w:hAnsi="Times New Roman" w:cs="Times New Roman"/>
          <w:i/>
          <w:iCs/>
          <w:sz w:val="24"/>
          <w:szCs w:val="24"/>
        </w:rPr>
        <w:t>custodial care</w:t>
      </w:r>
      <w:r w:rsidRPr="00D0756D">
        <w:rPr>
          <w:rFonts w:ascii="Times New Roman" w:hAnsi="Times New Roman" w:cs="Times New Roman"/>
          <w:sz w:val="24"/>
          <w:szCs w:val="24"/>
        </w:rPr>
        <w:t>. Buildings of Group R-4 shall be classified as one of the occupancy conditions specified in Section 310.6.1 or 310.6.2. The persons receiving care are capable of self-preservation. This group shall include, but not be limited to, the following:</w:t>
      </w:r>
    </w:p>
    <w:p w:rsidR="00C42B19" w:rsidRPr="00D0756D" w:rsidRDefault="00C42B19" w:rsidP="00C42B19">
      <w:pPr>
        <w:autoSpaceDE w:val="0"/>
        <w:autoSpaceDN w:val="0"/>
        <w:adjustRightInd w:val="0"/>
        <w:spacing w:after="0" w:line="240" w:lineRule="auto"/>
        <w:rPr>
          <w:rFonts w:ascii="Times New Roman" w:hAnsi="Times New Roman" w:cs="Times New Roman"/>
          <w:sz w:val="24"/>
          <w:szCs w:val="24"/>
        </w:rPr>
      </w:pPr>
    </w:p>
    <w:p w:rsidR="00C42B19" w:rsidRPr="00D0756D" w:rsidRDefault="00C42B19" w:rsidP="00336686">
      <w:pPr>
        <w:autoSpaceDE w:val="0"/>
        <w:autoSpaceDN w:val="0"/>
        <w:adjustRightInd w:val="0"/>
        <w:spacing w:after="0" w:line="240" w:lineRule="auto"/>
        <w:ind w:left="720"/>
        <w:rPr>
          <w:rFonts w:ascii="Times New Roman" w:hAnsi="Times New Roman" w:cs="Times New Roman"/>
          <w:sz w:val="24"/>
          <w:szCs w:val="24"/>
        </w:rPr>
      </w:pPr>
      <w:r w:rsidRPr="00D0756D">
        <w:rPr>
          <w:rFonts w:ascii="Times New Roman" w:hAnsi="Times New Roman" w:cs="Times New Roman"/>
          <w:sz w:val="24"/>
          <w:szCs w:val="24"/>
        </w:rPr>
        <w:t>Alcohol and drug centers</w:t>
      </w:r>
    </w:p>
    <w:p w:rsidR="00C42B19" w:rsidRPr="00D0756D" w:rsidRDefault="00C42B19" w:rsidP="00336686">
      <w:pPr>
        <w:autoSpaceDE w:val="0"/>
        <w:autoSpaceDN w:val="0"/>
        <w:adjustRightInd w:val="0"/>
        <w:spacing w:after="0" w:line="240" w:lineRule="auto"/>
        <w:ind w:left="720"/>
        <w:rPr>
          <w:rFonts w:ascii="Times New Roman" w:hAnsi="Times New Roman" w:cs="Times New Roman"/>
          <w:sz w:val="24"/>
          <w:szCs w:val="24"/>
        </w:rPr>
      </w:pPr>
      <w:r w:rsidRPr="00D0756D">
        <w:rPr>
          <w:rFonts w:ascii="Times New Roman" w:hAnsi="Times New Roman" w:cs="Times New Roman"/>
          <w:sz w:val="24"/>
          <w:szCs w:val="24"/>
        </w:rPr>
        <w:t>Assisted living facilities</w:t>
      </w:r>
    </w:p>
    <w:p w:rsidR="00C42B19" w:rsidRPr="00D0756D" w:rsidRDefault="00C42B19" w:rsidP="00336686">
      <w:pPr>
        <w:autoSpaceDE w:val="0"/>
        <w:autoSpaceDN w:val="0"/>
        <w:adjustRightInd w:val="0"/>
        <w:spacing w:after="0" w:line="240" w:lineRule="auto"/>
        <w:ind w:left="720"/>
        <w:rPr>
          <w:rFonts w:ascii="Times New Roman" w:hAnsi="Times New Roman" w:cs="Times New Roman"/>
          <w:sz w:val="24"/>
          <w:szCs w:val="24"/>
        </w:rPr>
      </w:pPr>
      <w:r w:rsidRPr="00D0756D">
        <w:rPr>
          <w:rFonts w:ascii="Times New Roman" w:hAnsi="Times New Roman" w:cs="Times New Roman"/>
          <w:sz w:val="24"/>
          <w:szCs w:val="24"/>
        </w:rPr>
        <w:t>Congregate care facilities</w:t>
      </w:r>
    </w:p>
    <w:p w:rsidR="00C42B19" w:rsidRPr="00D0756D" w:rsidRDefault="00C42B19" w:rsidP="00336686">
      <w:pPr>
        <w:autoSpaceDE w:val="0"/>
        <w:autoSpaceDN w:val="0"/>
        <w:adjustRightInd w:val="0"/>
        <w:spacing w:after="0" w:line="240" w:lineRule="auto"/>
        <w:ind w:left="720"/>
        <w:rPr>
          <w:rFonts w:ascii="Times New Roman" w:hAnsi="Times New Roman" w:cs="Times New Roman"/>
          <w:i/>
          <w:iCs/>
          <w:sz w:val="24"/>
          <w:szCs w:val="24"/>
        </w:rPr>
      </w:pPr>
      <w:r w:rsidRPr="00D0756D">
        <w:rPr>
          <w:rFonts w:ascii="Times New Roman" w:hAnsi="Times New Roman" w:cs="Times New Roman"/>
          <w:i/>
          <w:iCs/>
          <w:sz w:val="24"/>
          <w:szCs w:val="24"/>
        </w:rPr>
        <w:t>Group homes</w:t>
      </w:r>
    </w:p>
    <w:p w:rsidR="00C42B19" w:rsidRPr="00D0756D" w:rsidRDefault="00C42B19" w:rsidP="00336686">
      <w:pPr>
        <w:autoSpaceDE w:val="0"/>
        <w:autoSpaceDN w:val="0"/>
        <w:adjustRightInd w:val="0"/>
        <w:spacing w:after="0" w:line="240" w:lineRule="auto"/>
        <w:ind w:left="720"/>
        <w:rPr>
          <w:rFonts w:ascii="Times New Roman" w:hAnsi="Times New Roman" w:cs="Times New Roman"/>
          <w:sz w:val="24"/>
          <w:szCs w:val="24"/>
        </w:rPr>
      </w:pPr>
      <w:r w:rsidRPr="00D0756D">
        <w:rPr>
          <w:rFonts w:ascii="Times New Roman" w:hAnsi="Times New Roman" w:cs="Times New Roman"/>
          <w:sz w:val="24"/>
          <w:szCs w:val="24"/>
        </w:rPr>
        <w:t>Halfway houses</w:t>
      </w:r>
    </w:p>
    <w:p w:rsidR="00C42B19" w:rsidRPr="00D0756D" w:rsidRDefault="00C42B19" w:rsidP="00336686">
      <w:pPr>
        <w:autoSpaceDE w:val="0"/>
        <w:autoSpaceDN w:val="0"/>
        <w:adjustRightInd w:val="0"/>
        <w:spacing w:after="0" w:line="240" w:lineRule="auto"/>
        <w:ind w:left="720"/>
        <w:rPr>
          <w:rFonts w:ascii="Times New Roman" w:hAnsi="Times New Roman" w:cs="Times New Roman"/>
          <w:sz w:val="24"/>
          <w:szCs w:val="24"/>
        </w:rPr>
      </w:pPr>
      <w:r w:rsidRPr="00D0756D">
        <w:rPr>
          <w:rFonts w:ascii="Times New Roman" w:hAnsi="Times New Roman" w:cs="Times New Roman"/>
          <w:sz w:val="24"/>
          <w:szCs w:val="24"/>
        </w:rPr>
        <w:t>Residential board and care facilities</w:t>
      </w:r>
      <w:r>
        <w:rPr>
          <w:rFonts w:ascii="Times New Roman" w:hAnsi="Times New Roman" w:cs="Times New Roman"/>
          <w:sz w:val="24"/>
          <w:szCs w:val="24"/>
        </w:rPr>
        <w:t xml:space="preserve"> </w:t>
      </w:r>
      <w:r w:rsidRPr="00D0756D">
        <w:rPr>
          <w:rFonts w:ascii="Times New Roman" w:hAnsi="Times New Roman" w:cs="Times New Roman"/>
          <w:color w:val="FF0000"/>
          <w:sz w:val="24"/>
          <w:szCs w:val="24"/>
        </w:rPr>
        <w:t>including facilities</w:t>
      </w:r>
    </w:p>
    <w:p w:rsidR="00C42B19" w:rsidRDefault="00C42B19" w:rsidP="00336686">
      <w:pPr>
        <w:pStyle w:val="ListParagraph"/>
        <w:numPr>
          <w:ilvl w:val="0"/>
          <w:numId w:val="29"/>
        </w:numPr>
        <w:spacing w:after="0" w:line="240" w:lineRule="auto"/>
        <w:ind w:left="1440"/>
        <w:rPr>
          <w:rFonts w:ascii="Times New Roman" w:hAnsi="Times New Roman" w:cs="Times New Roman"/>
          <w:color w:val="FF0000"/>
          <w:sz w:val="24"/>
          <w:szCs w:val="24"/>
        </w:rPr>
      </w:pPr>
      <w:proofErr w:type="gramStart"/>
      <w:r w:rsidRPr="00D0756D">
        <w:rPr>
          <w:rFonts w:ascii="Times New Roman" w:hAnsi="Times New Roman" w:cs="Times New Roman"/>
          <w:color w:val="FF0000"/>
          <w:sz w:val="24"/>
          <w:szCs w:val="24"/>
        </w:rPr>
        <w:t>for</w:t>
      </w:r>
      <w:proofErr w:type="gramEnd"/>
      <w:r w:rsidRPr="00D0756D">
        <w:rPr>
          <w:rFonts w:ascii="Times New Roman" w:hAnsi="Times New Roman" w:cs="Times New Roman"/>
          <w:color w:val="FF0000"/>
          <w:sz w:val="24"/>
          <w:szCs w:val="24"/>
        </w:rPr>
        <w:t xml:space="preserve"> Assisted Living per M.G.L. c. 19D as administered by the Executive Office of Elder Affairs. </w:t>
      </w:r>
    </w:p>
    <w:p w:rsidR="00C42B19" w:rsidRPr="00D0756D" w:rsidRDefault="00C42B19" w:rsidP="00336686">
      <w:pPr>
        <w:pStyle w:val="ListParagraph"/>
        <w:numPr>
          <w:ilvl w:val="0"/>
          <w:numId w:val="29"/>
        </w:numPr>
        <w:spacing w:after="0" w:line="240" w:lineRule="auto"/>
        <w:ind w:left="1440"/>
        <w:rPr>
          <w:rFonts w:ascii="Times New Roman" w:hAnsi="Times New Roman" w:cs="Times New Roman"/>
          <w:color w:val="FF0000"/>
          <w:sz w:val="24"/>
          <w:szCs w:val="24"/>
        </w:rPr>
      </w:pPr>
      <w:r w:rsidRPr="00D0756D">
        <w:rPr>
          <w:rFonts w:ascii="Times New Roman" w:hAnsi="Times New Roman" w:cs="Times New Roman"/>
          <w:color w:val="FF0000"/>
          <w:sz w:val="24"/>
          <w:szCs w:val="24"/>
        </w:rPr>
        <w:t xml:space="preserve">Facilities licensed pursuant to 104 CMR 28.00: </w:t>
      </w:r>
      <w:r w:rsidRPr="00D0756D">
        <w:rPr>
          <w:rFonts w:ascii="Times New Roman" w:hAnsi="Times New Roman" w:cs="Times New Roman"/>
          <w:i/>
          <w:iCs/>
          <w:color w:val="FF0000"/>
          <w:sz w:val="24"/>
          <w:szCs w:val="24"/>
        </w:rPr>
        <w:t xml:space="preserve">Licensing and Operational Standards for Community Programs </w:t>
      </w:r>
      <w:r w:rsidRPr="00D0756D">
        <w:rPr>
          <w:rFonts w:ascii="Times New Roman" w:hAnsi="Times New Roman" w:cs="Times New Roman"/>
          <w:color w:val="FF0000"/>
          <w:sz w:val="24"/>
          <w:szCs w:val="24"/>
        </w:rPr>
        <w:t>and housing no more than 12 people.</w:t>
      </w:r>
    </w:p>
    <w:p w:rsidR="00C42B19" w:rsidRPr="00D0756D" w:rsidRDefault="00C42B19" w:rsidP="00336686">
      <w:pPr>
        <w:autoSpaceDE w:val="0"/>
        <w:autoSpaceDN w:val="0"/>
        <w:adjustRightInd w:val="0"/>
        <w:spacing w:after="0" w:line="240" w:lineRule="auto"/>
        <w:ind w:left="720"/>
        <w:rPr>
          <w:rFonts w:ascii="Times New Roman" w:hAnsi="Times New Roman" w:cs="Times New Roman"/>
          <w:sz w:val="24"/>
          <w:szCs w:val="24"/>
        </w:rPr>
      </w:pPr>
      <w:r w:rsidRPr="00D0756D">
        <w:rPr>
          <w:rFonts w:ascii="Times New Roman" w:hAnsi="Times New Roman" w:cs="Times New Roman"/>
          <w:sz w:val="24"/>
          <w:szCs w:val="24"/>
        </w:rPr>
        <w:t>Social rehabilitation facilities</w:t>
      </w:r>
    </w:p>
    <w:p w:rsidR="00C42B19" w:rsidRPr="00D0756D" w:rsidRDefault="00C42B19" w:rsidP="00C42B19">
      <w:pPr>
        <w:autoSpaceDE w:val="0"/>
        <w:autoSpaceDN w:val="0"/>
        <w:adjustRightInd w:val="0"/>
        <w:spacing w:after="0" w:line="240" w:lineRule="auto"/>
        <w:rPr>
          <w:rFonts w:ascii="Times New Roman" w:hAnsi="Times New Roman" w:cs="Times New Roman"/>
          <w:sz w:val="24"/>
          <w:szCs w:val="24"/>
        </w:rPr>
      </w:pPr>
    </w:p>
    <w:p w:rsidR="00C42B19" w:rsidRPr="00D0756D" w:rsidRDefault="00C42B19" w:rsidP="00C42B19">
      <w:pPr>
        <w:autoSpaceDE w:val="0"/>
        <w:autoSpaceDN w:val="0"/>
        <w:adjustRightInd w:val="0"/>
        <w:spacing w:after="0" w:line="240" w:lineRule="auto"/>
        <w:rPr>
          <w:rFonts w:ascii="Times New Roman" w:hAnsi="Times New Roman" w:cs="Times New Roman"/>
          <w:b/>
          <w:bCs/>
          <w:sz w:val="24"/>
          <w:szCs w:val="24"/>
        </w:rPr>
      </w:pPr>
      <w:r w:rsidRPr="00D0756D">
        <w:rPr>
          <w:rFonts w:ascii="Times New Roman" w:hAnsi="Times New Roman" w:cs="Times New Roman"/>
          <w:sz w:val="24"/>
          <w:szCs w:val="24"/>
        </w:rPr>
        <w:t>Group R-4 occupancies shall meet the requirements for</w:t>
      </w:r>
      <w:r>
        <w:rPr>
          <w:rFonts w:ascii="Times New Roman" w:hAnsi="Times New Roman" w:cs="Times New Roman"/>
          <w:sz w:val="24"/>
          <w:szCs w:val="24"/>
        </w:rPr>
        <w:t xml:space="preserve"> </w:t>
      </w:r>
      <w:r w:rsidRPr="00D0756D">
        <w:rPr>
          <w:rFonts w:ascii="Times New Roman" w:hAnsi="Times New Roman" w:cs="Times New Roman"/>
          <w:sz w:val="24"/>
          <w:szCs w:val="24"/>
        </w:rPr>
        <w:t>construction as defined for Group R-3, except as otherwise</w:t>
      </w:r>
      <w:r>
        <w:rPr>
          <w:rFonts w:ascii="Times New Roman" w:hAnsi="Times New Roman" w:cs="Times New Roman"/>
          <w:sz w:val="24"/>
          <w:szCs w:val="24"/>
        </w:rPr>
        <w:t xml:space="preserve"> </w:t>
      </w:r>
      <w:r w:rsidRPr="00D0756D">
        <w:rPr>
          <w:rFonts w:ascii="Times New Roman" w:hAnsi="Times New Roman" w:cs="Times New Roman"/>
          <w:sz w:val="24"/>
          <w:szCs w:val="24"/>
        </w:rPr>
        <w:t>provided for in this code.</w:t>
      </w:r>
    </w:p>
    <w:p w:rsidR="00C774BD" w:rsidRDefault="00C774BD" w:rsidP="00FD27D2">
      <w:pPr>
        <w:spacing w:after="0" w:line="240" w:lineRule="auto"/>
        <w:rPr>
          <w:rFonts w:ascii="Times New Roman" w:hAnsi="Times New Roman" w:cs="Times New Roman"/>
          <w:b/>
          <w:bCs/>
          <w:sz w:val="24"/>
          <w:szCs w:val="24"/>
        </w:rPr>
      </w:pPr>
    </w:p>
    <w:p w:rsidR="00C774BD" w:rsidRPr="002F4FEF" w:rsidRDefault="00C774BD" w:rsidP="00FD27D2">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312.1 General.</w:t>
      </w:r>
      <w:r w:rsidRPr="002F4FEF">
        <w:rPr>
          <w:rFonts w:ascii="Times New Roman" w:hAnsi="Times New Roman" w:cs="Times New Roman"/>
          <w:sz w:val="24"/>
          <w:szCs w:val="24"/>
        </w:rPr>
        <w:t xml:space="preserve"> Buildings and structures of an accessory character and miscellaneous structures not classified in any specific occupancy shall be constructed, equipped and maintained to conform to the requirements of this code commensurate with the fire and life hazard incidental to their occupancy. Group U shall include, but not be limited to, the following:</w:t>
      </w:r>
    </w:p>
    <w:p w:rsidR="00C774BD" w:rsidRPr="002F4FEF" w:rsidRDefault="00C774BD" w:rsidP="00FD27D2">
      <w:pPr>
        <w:spacing w:after="0" w:line="240" w:lineRule="auto"/>
        <w:rPr>
          <w:rFonts w:ascii="Times New Roman" w:hAnsi="Times New Roman" w:cs="Times New Roman"/>
          <w:sz w:val="24"/>
          <w:szCs w:val="24"/>
        </w:rPr>
      </w:pPr>
    </w:p>
    <w:p w:rsidR="00C774BD" w:rsidRDefault="00C774BD" w:rsidP="00FD27D2">
      <w:pPr>
        <w:spacing w:after="0" w:line="240" w:lineRule="auto"/>
        <w:rPr>
          <w:rFonts w:ascii="Times New Roman" w:hAnsi="Times New Roman" w:cs="Times New Roman"/>
          <w:i/>
          <w:iCs/>
          <w:color w:val="FF0000"/>
          <w:sz w:val="24"/>
          <w:szCs w:val="24"/>
        </w:rPr>
      </w:pPr>
      <w:r w:rsidRPr="002F4FEF">
        <w:rPr>
          <w:rFonts w:ascii="Times New Roman" w:hAnsi="Times New Roman" w:cs="Times New Roman"/>
          <w:sz w:val="24"/>
          <w:szCs w:val="24"/>
        </w:rPr>
        <w:t xml:space="preserve">Agricultural buildings </w:t>
      </w:r>
      <w:r w:rsidRPr="002F4FEF">
        <w:rPr>
          <w:rFonts w:ascii="Times New Roman" w:hAnsi="Times New Roman" w:cs="Times New Roman"/>
          <w:i/>
          <w:iCs/>
          <w:color w:val="FF0000"/>
          <w:sz w:val="24"/>
          <w:szCs w:val="24"/>
        </w:rPr>
        <w:t>(See Appendix C for applicable requirements)</w:t>
      </w:r>
    </w:p>
    <w:p w:rsidR="00336686" w:rsidRPr="00336686" w:rsidRDefault="00336686" w:rsidP="00FD27D2">
      <w:pPr>
        <w:spacing w:after="0" w:line="240" w:lineRule="auto"/>
        <w:rPr>
          <w:rFonts w:ascii="Times New Roman" w:hAnsi="Times New Roman" w:cs="Times New Roman"/>
          <w:sz w:val="24"/>
          <w:szCs w:val="24"/>
        </w:rPr>
      </w:pPr>
      <w:r w:rsidRPr="00336686">
        <w:rPr>
          <w:rFonts w:ascii="Times New Roman" w:hAnsi="Times New Roman" w:cs="Times New Roman"/>
          <w:iCs/>
          <w:sz w:val="24"/>
          <w:szCs w:val="24"/>
        </w:rPr>
        <w:t xml:space="preserve">Aircraft </w:t>
      </w:r>
      <w:proofErr w:type="gramStart"/>
      <w:r w:rsidRPr="00336686">
        <w:rPr>
          <w:rFonts w:ascii="Times New Roman" w:hAnsi="Times New Roman" w:cs="Times New Roman"/>
          <w:iCs/>
          <w:sz w:val="24"/>
          <w:szCs w:val="24"/>
        </w:rPr>
        <w:t>hangers, …</w:t>
      </w:r>
      <w:proofErr w:type="gramEnd"/>
    </w:p>
    <w:p w:rsidR="00616161" w:rsidRDefault="00616161" w:rsidP="005B6F4D">
      <w:pPr>
        <w:pStyle w:val="Heading1"/>
      </w:pPr>
      <w:bookmarkStart w:id="3" w:name="_Toc422914123"/>
      <w:r>
        <w:t>CHAPTER 4</w:t>
      </w:r>
      <w:r w:rsidR="005B6F4D">
        <w:t>:</w:t>
      </w:r>
      <w:r w:rsidR="005B6F4D" w:rsidRPr="005B6F4D">
        <w:t xml:space="preserve"> SPECIAL DETAILED REQUIREMENTS BASED</w:t>
      </w:r>
      <w:r w:rsidR="005B6F4D">
        <w:t xml:space="preserve"> </w:t>
      </w:r>
      <w:r w:rsidR="005B6F4D" w:rsidRPr="005B6F4D">
        <w:t>ON USE AND</w:t>
      </w:r>
      <w:r w:rsidR="00336686">
        <w:t xml:space="preserve"> </w:t>
      </w:r>
      <w:r w:rsidR="005B6F4D" w:rsidRPr="005B6F4D">
        <w:t>OCCUPANCY</w:t>
      </w:r>
      <w:bookmarkEnd w:id="3"/>
    </w:p>
    <w:p w:rsidR="00C774BD" w:rsidRPr="002F4FEF" w:rsidRDefault="00C774BD" w:rsidP="003F541F">
      <w:pPr>
        <w:spacing w:after="0" w:line="240" w:lineRule="auto"/>
        <w:rPr>
          <w:rFonts w:ascii="Times New Roman" w:hAnsi="Times New Roman" w:cs="Times New Roman"/>
          <w:b/>
          <w:bCs/>
          <w:sz w:val="24"/>
          <w:szCs w:val="24"/>
        </w:rPr>
      </w:pPr>
      <w:r w:rsidRPr="00846744">
        <w:rPr>
          <w:rFonts w:ascii="Times New Roman" w:hAnsi="Times New Roman" w:cs="Times New Roman"/>
          <w:b/>
          <w:bCs/>
          <w:color w:val="FF0000"/>
          <w:sz w:val="24"/>
          <w:szCs w:val="24"/>
        </w:rPr>
        <w:t xml:space="preserve">407.1.1 M.G.L. requirements. </w:t>
      </w:r>
      <w:r w:rsidRPr="00846744">
        <w:rPr>
          <w:rFonts w:ascii="Times New Roman" w:hAnsi="Times New Roman" w:cs="Times New Roman"/>
          <w:color w:val="FF0000"/>
          <w:sz w:val="24"/>
          <w:szCs w:val="24"/>
        </w:rPr>
        <w:t>Hospitals, nursing homes, and convalescent homes shall be constructed of at least Type IB construction in accordance with M.G.L. c. 111 §§51 and 71.</w:t>
      </w:r>
      <w:r w:rsidRPr="002F4FEF">
        <w:rPr>
          <w:rFonts w:ascii="Times New Roman" w:hAnsi="Times New Roman" w:cs="Times New Roman"/>
          <w:sz w:val="24"/>
          <w:szCs w:val="24"/>
        </w:rPr>
        <w:t xml:space="preserve"> </w:t>
      </w:r>
    </w:p>
    <w:p w:rsidR="00C774BD" w:rsidRPr="002F4FEF" w:rsidRDefault="00C774BD" w:rsidP="003F541F">
      <w:pPr>
        <w:spacing w:after="0" w:line="240" w:lineRule="auto"/>
        <w:rPr>
          <w:rFonts w:ascii="Times New Roman" w:hAnsi="Times New Roman" w:cs="Times New Roman"/>
          <w:b/>
          <w:bCs/>
          <w:sz w:val="24"/>
          <w:szCs w:val="24"/>
        </w:rPr>
      </w:pPr>
    </w:p>
    <w:p w:rsidR="00C774BD" w:rsidRPr="00846744" w:rsidRDefault="00C774BD" w:rsidP="007C302E">
      <w:pPr>
        <w:pStyle w:val="ListParagraph"/>
        <w:spacing w:after="0" w:line="240" w:lineRule="auto"/>
        <w:ind w:left="0"/>
        <w:rPr>
          <w:rFonts w:ascii="Times New Roman" w:hAnsi="Times New Roman" w:cs="Times New Roman"/>
          <w:b/>
          <w:bCs/>
          <w:color w:val="FF0000"/>
          <w:sz w:val="24"/>
          <w:szCs w:val="24"/>
        </w:rPr>
      </w:pPr>
      <w:r w:rsidRPr="00846744">
        <w:rPr>
          <w:rFonts w:ascii="Times New Roman" w:hAnsi="Times New Roman" w:cs="Times New Roman"/>
          <w:b/>
          <w:bCs/>
          <w:color w:val="FF0000"/>
          <w:sz w:val="24"/>
          <w:szCs w:val="24"/>
        </w:rPr>
        <w:t>SECTION 427 BULK MERCHANDISING RETAIL BUILDINGS</w:t>
      </w:r>
    </w:p>
    <w:p w:rsidR="00C774BD" w:rsidRPr="00846744" w:rsidRDefault="00C774BD" w:rsidP="007C302E">
      <w:pPr>
        <w:pStyle w:val="ListParagraph"/>
        <w:spacing w:after="0" w:line="240" w:lineRule="auto"/>
        <w:ind w:left="0"/>
        <w:rPr>
          <w:rFonts w:ascii="Times New Roman" w:hAnsi="Times New Roman" w:cs="Times New Roman"/>
          <w:color w:val="FF0000"/>
          <w:sz w:val="24"/>
          <w:szCs w:val="24"/>
        </w:rPr>
      </w:pPr>
      <w:r w:rsidRPr="00846744">
        <w:rPr>
          <w:rFonts w:ascii="Times New Roman" w:hAnsi="Times New Roman" w:cs="Times New Roman"/>
          <w:b/>
          <w:bCs/>
          <w:color w:val="FF0000"/>
          <w:sz w:val="24"/>
          <w:szCs w:val="24"/>
        </w:rPr>
        <w:t>427.1 General.</w:t>
      </w:r>
      <w:r w:rsidRPr="00846744">
        <w:rPr>
          <w:rFonts w:ascii="Times New Roman" w:hAnsi="Times New Roman" w:cs="Times New Roman"/>
          <w:color w:val="FF0000"/>
          <w:sz w:val="24"/>
          <w:szCs w:val="24"/>
        </w:rPr>
        <w:t xml:space="preserve"> Bulk merchandising retail buildings have different fire and life safety risks than traditional retail buildings. This section provides standards to adequately deal with these differences, and to reduce the risk of life loss, injury, and excessive property damage from fire.</w:t>
      </w:r>
    </w:p>
    <w:p w:rsidR="00C774BD" w:rsidRPr="00846744" w:rsidRDefault="00C774BD" w:rsidP="007C302E">
      <w:pPr>
        <w:pStyle w:val="ListParagraph"/>
        <w:spacing w:after="0" w:line="240" w:lineRule="auto"/>
        <w:ind w:left="0"/>
        <w:rPr>
          <w:rFonts w:ascii="Times New Roman" w:hAnsi="Times New Roman" w:cs="Times New Roman"/>
          <w:color w:val="FF0000"/>
          <w:sz w:val="24"/>
          <w:szCs w:val="24"/>
        </w:rPr>
      </w:pPr>
      <w:r w:rsidRPr="00846744">
        <w:rPr>
          <w:rFonts w:ascii="Times New Roman" w:hAnsi="Times New Roman" w:cs="Times New Roman"/>
          <w:b/>
          <w:bCs/>
          <w:color w:val="FF0000"/>
          <w:sz w:val="24"/>
          <w:szCs w:val="24"/>
        </w:rPr>
        <w:t>427.2 Scope.</w:t>
      </w:r>
      <w:r w:rsidRPr="00846744">
        <w:rPr>
          <w:rFonts w:ascii="Times New Roman" w:hAnsi="Times New Roman" w:cs="Times New Roman"/>
          <w:color w:val="FF0000"/>
          <w:sz w:val="24"/>
          <w:szCs w:val="24"/>
        </w:rPr>
        <w:t xml:space="preserve"> The provisions of this section shall apply to buildings or structures defined as bulk merchandising retail buildings or portions thereof containing high piled combustible storage.</w:t>
      </w:r>
    </w:p>
    <w:p w:rsidR="00C774BD" w:rsidRPr="00846744" w:rsidRDefault="00C774BD" w:rsidP="007C302E">
      <w:pPr>
        <w:pStyle w:val="ListParagraph"/>
        <w:spacing w:after="0" w:line="240" w:lineRule="auto"/>
        <w:ind w:left="0"/>
        <w:rPr>
          <w:rFonts w:ascii="Times New Roman" w:hAnsi="Times New Roman" w:cs="Times New Roman"/>
          <w:color w:val="FF0000"/>
          <w:sz w:val="24"/>
          <w:szCs w:val="24"/>
        </w:rPr>
      </w:pPr>
      <w:r w:rsidRPr="00846744">
        <w:rPr>
          <w:rFonts w:ascii="Times New Roman" w:hAnsi="Times New Roman" w:cs="Times New Roman"/>
          <w:color w:val="FF0000"/>
          <w:sz w:val="24"/>
          <w:szCs w:val="24"/>
        </w:rPr>
        <w:t xml:space="preserve">Unless otherwise noted in this section, the requirements for bulk merchandising retail buildings shall be in accordance with the requirements set forth for Group M and </w:t>
      </w:r>
      <w:r w:rsidR="00066005">
        <w:rPr>
          <w:rFonts w:ascii="Times New Roman" w:hAnsi="Times New Roman" w:cs="Times New Roman"/>
          <w:color w:val="FF0000"/>
          <w:sz w:val="24"/>
          <w:szCs w:val="24"/>
        </w:rPr>
        <w:t>Section</w:t>
      </w:r>
      <w:r w:rsidRPr="00846744">
        <w:rPr>
          <w:rFonts w:ascii="Times New Roman" w:hAnsi="Times New Roman" w:cs="Times New Roman"/>
          <w:color w:val="FF0000"/>
          <w:sz w:val="24"/>
          <w:szCs w:val="24"/>
        </w:rPr>
        <w:t xml:space="preserve"> 414.</w:t>
      </w:r>
    </w:p>
    <w:p w:rsidR="00C774BD" w:rsidRPr="00846744" w:rsidRDefault="00C774BD" w:rsidP="007C302E">
      <w:pPr>
        <w:pStyle w:val="ListParagraph"/>
        <w:spacing w:after="0" w:line="240" w:lineRule="auto"/>
        <w:ind w:left="0"/>
        <w:rPr>
          <w:rFonts w:ascii="Times New Roman" w:hAnsi="Times New Roman" w:cs="Times New Roman"/>
          <w:color w:val="FF0000"/>
          <w:sz w:val="24"/>
          <w:szCs w:val="24"/>
        </w:rPr>
      </w:pPr>
      <w:r w:rsidRPr="00846744">
        <w:rPr>
          <w:rFonts w:ascii="Times New Roman" w:hAnsi="Times New Roman" w:cs="Times New Roman"/>
          <w:b/>
          <w:bCs/>
          <w:color w:val="FF0000"/>
          <w:sz w:val="24"/>
          <w:szCs w:val="24"/>
        </w:rPr>
        <w:t>427.3 Definitions.</w:t>
      </w:r>
      <w:r w:rsidRPr="00846744">
        <w:rPr>
          <w:rFonts w:ascii="Times New Roman" w:hAnsi="Times New Roman" w:cs="Times New Roman"/>
          <w:color w:val="FF0000"/>
          <w:sz w:val="24"/>
          <w:szCs w:val="24"/>
        </w:rPr>
        <w:t xml:space="preserve"> The following words and terms shall, for the purposes of this section and as used elsewhere in this code, have the meanings shown below (See Chapter 2 for terms not defined below):</w:t>
      </w:r>
    </w:p>
    <w:p w:rsidR="00C774BD" w:rsidRPr="00846744" w:rsidRDefault="00C774BD" w:rsidP="007C302E">
      <w:pPr>
        <w:pStyle w:val="ListParagraph"/>
        <w:spacing w:after="0" w:line="240" w:lineRule="auto"/>
        <w:ind w:left="0"/>
        <w:rPr>
          <w:rFonts w:ascii="Times New Roman" w:hAnsi="Times New Roman" w:cs="Times New Roman"/>
          <w:color w:val="FF0000"/>
          <w:sz w:val="24"/>
          <w:szCs w:val="24"/>
        </w:rPr>
      </w:pPr>
      <w:proofErr w:type="gramStart"/>
      <w:r w:rsidRPr="00846744">
        <w:rPr>
          <w:rFonts w:ascii="Times New Roman" w:hAnsi="Times New Roman" w:cs="Times New Roman"/>
          <w:b/>
          <w:bCs/>
          <w:color w:val="FF0000"/>
          <w:sz w:val="24"/>
          <w:szCs w:val="24"/>
        </w:rPr>
        <w:t>BULK MERCHANDISING RETAIL BUILDING</w:t>
      </w:r>
      <w:r w:rsidRPr="00846744">
        <w:rPr>
          <w:rFonts w:ascii="Times New Roman" w:hAnsi="Times New Roman" w:cs="Times New Roman"/>
          <w:color w:val="FF0000"/>
          <w:sz w:val="24"/>
          <w:szCs w:val="24"/>
        </w:rPr>
        <w:t>.</w:t>
      </w:r>
      <w:proofErr w:type="gramEnd"/>
      <w:r w:rsidRPr="00846744">
        <w:rPr>
          <w:rFonts w:ascii="Times New Roman" w:hAnsi="Times New Roman" w:cs="Times New Roman"/>
          <w:color w:val="FF0000"/>
          <w:sz w:val="24"/>
          <w:szCs w:val="24"/>
        </w:rPr>
        <w:t xml:space="preserve"> A building where sales areas contain high piled combustible commodities, or high </w:t>
      </w:r>
      <w:proofErr w:type="gramStart"/>
      <w:r w:rsidRPr="00846744">
        <w:rPr>
          <w:rFonts w:ascii="Times New Roman" w:hAnsi="Times New Roman" w:cs="Times New Roman"/>
          <w:color w:val="FF0000"/>
          <w:sz w:val="24"/>
          <w:szCs w:val="24"/>
        </w:rPr>
        <w:t>piled,</w:t>
      </w:r>
      <w:proofErr w:type="gramEnd"/>
      <w:r w:rsidRPr="00846744">
        <w:rPr>
          <w:rFonts w:ascii="Times New Roman" w:hAnsi="Times New Roman" w:cs="Times New Roman"/>
          <w:color w:val="FF0000"/>
          <w:sz w:val="24"/>
          <w:szCs w:val="24"/>
        </w:rPr>
        <w:t xml:space="preserve"> high hazard commodities as defined in Chapter 3 and 4.</w:t>
      </w:r>
    </w:p>
    <w:p w:rsidR="00C774BD" w:rsidRPr="00846744" w:rsidRDefault="00C774BD" w:rsidP="007C302E">
      <w:pPr>
        <w:pStyle w:val="ListParagraph"/>
        <w:spacing w:after="0" w:line="240" w:lineRule="auto"/>
        <w:ind w:left="0"/>
        <w:rPr>
          <w:rFonts w:ascii="Times New Roman" w:hAnsi="Times New Roman" w:cs="Times New Roman"/>
          <w:color w:val="FF0000"/>
          <w:sz w:val="24"/>
          <w:szCs w:val="24"/>
        </w:rPr>
      </w:pPr>
      <w:r w:rsidRPr="00846744">
        <w:rPr>
          <w:rFonts w:ascii="Times New Roman" w:hAnsi="Times New Roman" w:cs="Times New Roman"/>
          <w:b/>
          <w:bCs/>
          <w:color w:val="FF0000"/>
          <w:sz w:val="24"/>
          <w:szCs w:val="24"/>
        </w:rPr>
        <w:t xml:space="preserve">GROUP </w:t>
      </w:r>
      <w:proofErr w:type="gramStart"/>
      <w:r w:rsidRPr="00846744">
        <w:rPr>
          <w:rFonts w:ascii="Times New Roman" w:hAnsi="Times New Roman" w:cs="Times New Roman"/>
          <w:b/>
          <w:bCs/>
          <w:color w:val="FF0000"/>
          <w:sz w:val="24"/>
          <w:szCs w:val="24"/>
        </w:rPr>
        <w:t>A PLASTICS</w:t>
      </w:r>
      <w:proofErr w:type="gramEnd"/>
      <w:r w:rsidRPr="00846744">
        <w:rPr>
          <w:rFonts w:ascii="Times New Roman" w:hAnsi="Times New Roman" w:cs="Times New Roman"/>
          <w:b/>
          <w:bCs/>
          <w:color w:val="FF0000"/>
          <w:sz w:val="24"/>
          <w:szCs w:val="24"/>
        </w:rPr>
        <w:t>.</w:t>
      </w:r>
      <w:r w:rsidRPr="00846744">
        <w:rPr>
          <w:rFonts w:ascii="Times New Roman" w:hAnsi="Times New Roman" w:cs="Times New Roman"/>
          <w:color w:val="FF0000"/>
          <w:sz w:val="24"/>
          <w:szCs w:val="24"/>
        </w:rPr>
        <w:t xml:space="preserve"> Products that utilize </w:t>
      </w:r>
      <w:proofErr w:type="gramStart"/>
      <w:r w:rsidRPr="00846744">
        <w:rPr>
          <w:rFonts w:ascii="Times New Roman" w:hAnsi="Times New Roman" w:cs="Times New Roman"/>
          <w:color w:val="FF0000"/>
          <w:sz w:val="24"/>
          <w:szCs w:val="24"/>
        </w:rPr>
        <w:t>plastic,</w:t>
      </w:r>
      <w:proofErr w:type="gramEnd"/>
      <w:r w:rsidRPr="00846744">
        <w:rPr>
          <w:rFonts w:ascii="Times New Roman" w:hAnsi="Times New Roman" w:cs="Times New Roman"/>
          <w:color w:val="FF0000"/>
          <w:sz w:val="24"/>
          <w:szCs w:val="24"/>
        </w:rPr>
        <w:t xml:space="preserve"> or non plastic products that utilize</w:t>
      </w:r>
      <w:r w:rsidR="00336686">
        <w:rPr>
          <w:rFonts w:ascii="Times New Roman" w:hAnsi="Times New Roman" w:cs="Times New Roman"/>
          <w:color w:val="FF0000"/>
          <w:sz w:val="24"/>
          <w:szCs w:val="24"/>
        </w:rPr>
        <w:t xml:space="preserve"> </w:t>
      </w:r>
      <w:r w:rsidRPr="00846744">
        <w:rPr>
          <w:rFonts w:ascii="Times New Roman" w:hAnsi="Times New Roman" w:cs="Times New Roman"/>
          <w:color w:val="FF0000"/>
          <w:sz w:val="24"/>
          <w:szCs w:val="24"/>
        </w:rPr>
        <w:t xml:space="preserve">significant plastic packaging materials, that have a high BTU content: </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ABS (</w:t>
      </w:r>
      <w:proofErr w:type="spellStart"/>
      <w:r w:rsidRPr="00846744">
        <w:rPr>
          <w:rFonts w:ascii="Times New Roman" w:hAnsi="Times New Roman" w:cs="Times New Roman"/>
          <w:color w:val="FF0000"/>
          <w:sz w:val="24"/>
          <w:szCs w:val="24"/>
        </w:rPr>
        <w:t>acrylonitrile-butadienestyrene</w:t>
      </w:r>
      <w:proofErr w:type="spellEnd"/>
      <w:r w:rsidRPr="00846744">
        <w:rPr>
          <w:rFonts w:ascii="Times New Roman" w:hAnsi="Times New Roman" w:cs="Times New Roman"/>
          <w:color w:val="FF0000"/>
          <w:sz w:val="24"/>
          <w:szCs w:val="24"/>
        </w:rPr>
        <w:t xml:space="preserve"> copolymer)</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proofErr w:type="spellStart"/>
      <w:r w:rsidRPr="00846744">
        <w:rPr>
          <w:rFonts w:ascii="Times New Roman" w:hAnsi="Times New Roman" w:cs="Times New Roman"/>
          <w:color w:val="FF0000"/>
          <w:sz w:val="24"/>
          <w:szCs w:val="24"/>
        </w:rPr>
        <w:t>Acetal</w:t>
      </w:r>
      <w:proofErr w:type="spellEnd"/>
      <w:r w:rsidRPr="00846744">
        <w:rPr>
          <w:rFonts w:ascii="Times New Roman" w:hAnsi="Times New Roman" w:cs="Times New Roman"/>
          <w:color w:val="FF0000"/>
          <w:sz w:val="24"/>
          <w:szCs w:val="24"/>
        </w:rPr>
        <w:t xml:space="preserve"> (</w:t>
      </w:r>
      <w:proofErr w:type="spellStart"/>
      <w:r w:rsidRPr="00846744">
        <w:rPr>
          <w:rFonts w:ascii="Times New Roman" w:hAnsi="Times New Roman" w:cs="Times New Roman"/>
          <w:color w:val="FF0000"/>
          <w:sz w:val="24"/>
          <w:szCs w:val="24"/>
        </w:rPr>
        <w:t>polyformaldehyde</w:t>
      </w:r>
      <w:proofErr w:type="spellEnd"/>
      <w:r w:rsidRPr="00846744">
        <w:rPr>
          <w:rFonts w:ascii="Times New Roman" w:hAnsi="Times New Roman" w:cs="Times New Roman"/>
          <w:color w:val="FF0000"/>
          <w:sz w:val="24"/>
          <w:szCs w:val="24"/>
        </w:rPr>
        <w:t>)</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Acrylic (</w:t>
      </w:r>
      <w:proofErr w:type="spellStart"/>
      <w:r w:rsidRPr="00846744">
        <w:rPr>
          <w:rFonts w:ascii="Times New Roman" w:hAnsi="Times New Roman" w:cs="Times New Roman"/>
          <w:color w:val="FF0000"/>
          <w:sz w:val="24"/>
          <w:szCs w:val="24"/>
        </w:rPr>
        <w:t>polymethyl</w:t>
      </w:r>
      <w:proofErr w:type="spellEnd"/>
      <w:r w:rsidRPr="00846744">
        <w:rPr>
          <w:rFonts w:ascii="Times New Roman" w:hAnsi="Times New Roman" w:cs="Times New Roman"/>
          <w:color w:val="FF0000"/>
          <w:sz w:val="24"/>
          <w:szCs w:val="24"/>
        </w:rPr>
        <w:t xml:space="preserve"> </w:t>
      </w:r>
      <w:proofErr w:type="spellStart"/>
      <w:r w:rsidRPr="00846744">
        <w:rPr>
          <w:rFonts w:ascii="Times New Roman" w:hAnsi="Times New Roman" w:cs="Times New Roman"/>
          <w:color w:val="FF0000"/>
          <w:sz w:val="24"/>
          <w:szCs w:val="24"/>
        </w:rPr>
        <w:t>methacrylate</w:t>
      </w:r>
      <w:proofErr w:type="spellEnd"/>
      <w:r w:rsidRPr="00846744">
        <w:rPr>
          <w:rFonts w:ascii="Times New Roman" w:hAnsi="Times New Roman" w:cs="Times New Roman"/>
          <w:color w:val="FF0000"/>
          <w:sz w:val="24"/>
          <w:szCs w:val="24"/>
        </w:rPr>
        <w:t>)</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Butyl rubber</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EPDM (ethylene-propylene rubber)</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FRP (fiberglass reinforced polyester)</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Natural rubber (expanded)</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proofErr w:type="spellStart"/>
      <w:r w:rsidRPr="00846744">
        <w:rPr>
          <w:rFonts w:ascii="Times New Roman" w:hAnsi="Times New Roman" w:cs="Times New Roman"/>
          <w:color w:val="FF0000"/>
          <w:sz w:val="24"/>
          <w:szCs w:val="24"/>
        </w:rPr>
        <w:t>Nitrile</w:t>
      </w:r>
      <w:proofErr w:type="spellEnd"/>
      <w:r w:rsidRPr="00846744">
        <w:rPr>
          <w:rFonts w:ascii="Times New Roman" w:hAnsi="Times New Roman" w:cs="Times New Roman"/>
          <w:color w:val="FF0000"/>
          <w:sz w:val="24"/>
          <w:szCs w:val="24"/>
        </w:rPr>
        <w:t xml:space="preserve"> rubber (</w:t>
      </w:r>
      <w:proofErr w:type="spellStart"/>
      <w:r w:rsidRPr="00846744">
        <w:rPr>
          <w:rFonts w:ascii="Times New Roman" w:hAnsi="Times New Roman" w:cs="Times New Roman"/>
          <w:color w:val="FF0000"/>
          <w:sz w:val="24"/>
          <w:szCs w:val="24"/>
        </w:rPr>
        <w:t>acrylonitrilebutadiene</w:t>
      </w:r>
      <w:proofErr w:type="spellEnd"/>
      <w:r w:rsidRPr="00846744">
        <w:rPr>
          <w:rFonts w:ascii="Times New Roman" w:hAnsi="Times New Roman" w:cs="Times New Roman"/>
          <w:color w:val="FF0000"/>
          <w:sz w:val="24"/>
          <w:szCs w:val="24"/>
        </w:rPr>
        <w:t xml:space="preserve"> rubber)</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PET or PETE (</w:t>
      </w:r>
      <w:proofErr w:type="spellStart"/>
      <w:r w:rsidRPr="00846744">
        <w:rPr>
          <w:rFonts w:ascii="Times New Roman" w:hAnsi="Times New Roman" w:cs="Times New Roman"/>
          <w:color w:val="FF0000"/>
          <w:sz w:val="24"/>
          <w:szCs w:val="24"/>
        </w:rPr>
        <w:t>polyethylenerephthalate</w:t>
      </w:r>
      <w:proofErr w:type="spellEnd"/>
      <w:r w:rsidRPr="00846744">
        <w:rPr>
          <w:rFonts w:ascii="Times New Roman" w:hAnsi="Times New Roman" w:cs="Times New Roman"/>
          <w:color w:val="FF0000"/>
          <w:sz w:val="24"/>
          <w:szCs w:val="24"/>
        </w:rPr>
        <w:t>)</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proofErr w:type="spellStart"/>
      <w:r w:rsidRPr="00846744">
        <w:rPr>
          <w:rFonts w:ascii="Times New Roman" w:hAnsi="Times New Roman" w:cs="Times New Roman"/>
          <w:color w:val="FF0000"/>
          <w:sz w:val="24"/>
          <w:szCs w:val="24"/>
        </w:rPr>
        <w:t>Polybutadiene</w:t>
      </w:r>
      <w:proofErr w:type="spellEnd"/>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Polycarbonate</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 xml:space="preserve">Polyester </w:t>
      </w:r>
      <w:proofErr w:type="spellStart"/>
      <w:r w:rsidRPr="00846744">
        <w:rPr>
          <w:rFonts w:ascii="Times New Roman" w:hAnsi="Times New Roman" w:cs="Times New Roman"/>
          <w:color w:val="FF0000"/>
          <w:sz w:val="24"/>
          <w:szCs w:val="24"/>
        </w:rPr>
        <w:t>elastomer</w:t>
      </w:r>
      <w:proofErr w:type="spellEnd"/>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Polyethylene</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Polypropylene</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Polystyrene (expanded and unexpanded)</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Polyurethane (expanded and unexpanded)</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PVC (polyvinyl chloride greater than 15% plasticized, e.g., coated fabric unsupported film)</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 xml:space="preserve">SAN (styrene </w:t>
      </w:r>
      <w:proofErr w:type="spellStart"/>
      <w:r w:rsidRPr="00846744">
        <w:rPr>
          <w:rFonts w:ascii="Times New Roman" w:hAnsi="Times New Roman" w:cs="Times New Roman"/>
          <w:color w:val="FF0000"/>
          <w:sz w:val="24"/>
          <w:szCs w:val="24"/>
        </w:rPr>
        <w:t>acrylonitrile</w:t>
      </w:r>
      <w:proofErr w:type="spellEnd"/>
      <w:r w:rsidRPr="00846744">
        <w:rPr>
          <w:rFonts w:ascii="Times New Roman" w:hAnsi="Times New Roman" w:cs="Times New Roman"/>
          <w:color w:val="FF0000"/>
          <w:sz w:val="24"/>
          <w:szCs w:val="24"/>
        </w:rPr>
        <w:t>)</w:t>
      </w:r>
    </w:p>
    <w:p w:rsidR="00C774BD" w:rsidRPr="00846744" w:rsidRDefault="00C774BD" w:rsidP="00630722">
      <w:pPr>
        <w:pStyle w:val="ListParagraph"/>
        <w:spacing w:after="0" w:line="240" w:lineRule="auto"/>
        <w:rPr>
          <w:rFonts w:ascii="Times New Roman" w:hAnsi="Times New Roman" w:cs="Times New Roman"/>
          <w:color w:val="FF0000"/>
          <w:sz w:val="24"/>
          <w:szCs w:val="24"/>
        </w:rPr>
      </w:pPr>
      <w:r w:rsidRPr="00846744">
        <w:rPr>
          <w:rFonts w:ascii="Times New Roman" w:hAnsi="Times New Roman" w:cs="Times New Roman"/>
          <w:color w:val="FF0000"/>
          <w:sz w:val="24"/>
          <w:szCs w:val="24"/>
        </w:rPr>
        <w:t>SBR (styrene-butadiene rubber)</w:t>
      </w:r>
    </w:p>
    <w:p w:rsidR="00C774BD" w:rsidRPr="00846744" w:rsidRDefault="00C774BD" w:rsidP="007C302E">
      <w:pPr>
        <w:pStyle w:val="ListParagraph"/>
        <w:spacing w:after="0" w:line="240" w:lineRule="auto"/>
        <w:ind w:left="0"/>
        <w:rPr>
          <w:rFonts w:ascii="Times New Roman" w:hAnsi="Times New Roman" w:cs="Times New Roman"/>
          <w:color w:val="FF0000"/>
          <w:sz w:val="24"/>
          <w:szCs w:val="24"/>
        </w:rPr>
      </w:pPr>
      <w:r w:rsidRPr="00846744">
        <w:rPr>
          <w:rFonts w:ascii="Times New Roman" w:hAnsi="Times New Roman" w:cs="Times New Roman"/>
          <w:b/>
          <w:bCs/>
          <w:color w:val="FF0000"/>
          <w:sz w:val="24"/>
          <w:szCs w:val="24"/>
        </w:rPr>
        <w:t>HIGH PILED COMBUSTIBLE COMMODITY</w:t>
      </w:r>
      <w:r w:rsidRPr="00846744">
        <w:rPr>
          <w:rFonts w:ascii="Times New Roman" w:hAnsi="Times New Roman" w:cs="Times New Roman"/>
          <w:color w:val="FF0000"/>
          <w:sz w:val="24"/>
          <w:szCs w:val="24"/>
        </w:rPr>
        <w:t>. Storage of combustible materials in piles</w:t>
      </w:r>
      <w:r w:rsidR="00A23755">
        <w:rPr>
          <w:rFonts w:ascii="Times New Roman" w:hAnsi="Times New Roman" w:cs="Times New Roman"/>
          <w:color w:val="FF0000"/>
          <w:sz w:val="24"/>
          <w:szCs w:val="24"/>
        </w:rPr>
        <w:t xml:space="preserve"> </w:t>
      </w:r>
      <w:r w:rsidRPr="00846744">
        <w:rPr>
          <w:rFonts w:ascii="Times New Roman" w:hAnsi="Times New Roman" w:cs="Times New Roman"/>
          <w:color w:val="FF0000"/>
          <w:sz w:val="24"/>
          <w:szCs w:val="24"/>
        </w:rPr>
        <w:t>greater than 12 feet (3.658 m) in height or combustible materials on pallets, in racks or on</w:t>
      </w:r>
      <w:r w:rsidR="00A23755">
        <w:rPr>
          <w:rFonts w:ascii="Times New Roman" w:hAnsi="Times New Roman" w:cs="Times New Roman"/>
          <w:color w:val="FF0000"/>
          <w:sz w:val="24"/>
          <w:szCs w:val="24"/>
        </w:rPr>
        <w:t xml:space="preserve"> </w:t>
      </w:r>
      <w:r w:rsidRPr="00846744">
        <w:rPr>
          <w:rFonts w:ascii="Times New Roman" w:hAnsi="Times New Roman" w:cs="Times New Roman"/>
          <w:color w:val="FF0000"/>
          <w:sz w:val="24"/>
          <w:szCs w:val="24"/>
        </w:rPr>
        <w:t>shelves where the top of storage is greater than 12 feet (3.658 m) in height.</w:t>
      </w:r>
    </w:p>
    <w:p w:rsidR="00C774BD" w:rsidRPr="00846744" w:rsidRDefault="00C774BD" w:rsidP="007C302E">
      <w:pPr>
        <w:pStyle w:val="ListParagraph"/>
        <w:spacing w:after="0" w:line="240" w:lineRule="auto"/>
        <w:ind w:left="0"/>
        <w:rPr>
          <w:rFonts w:ascii="Times New Roman" w:hAnsi="Times New Roman" w:cs="Times New Roman"/>
          <w:color w:val="FF0000"/>
          <w:sz w:val="24"/>
          <w:szCs w:val="24"/>
        </w:rPr>
      </w:pPr>
      <w:proofErr w:type="gramStart"/>
      <w:r w:rsidRPr="00846744">
        <w:rPr>
          <w:rFonts w:ascii="Times New Roman" w:hAnsi="Times New Roman" w:cs="Times New Roman"/>
          <w:b/>
          <w:bCs/>
          <w:color w:val="FF0000"/>
          <w:sz w:val="24"/>
          <w:szCs w:val="24"/>
        </w:rPr>
        <w:t>HIGH PILED, HIGH HAZARD COMMODITY.</w:t>
      </w:r>
      <w:proofErr w:type="gramEnd"/>
      <w:r w:rsidRPr="00846744">
        <w:rPr>
          <w:rFonts w:ascii="Times New Roman" w:hAnsi="Times New Roman" w:cs="Times New Roman"/>
          <w:color w:val="FF0000"/>
          <w:sz w:val="24"/>
          <w:szCs w:val="24"/>
        </w:rPr>
        <w:t xml:space="preserve"> Storage of combustible materials such as</w:t>
      </w:r>
      <w:r w:rsidR="00A23755">
        <w:rPr>
          <w:rFonts w:ascii="Times New Roman" w:hAnsi="Times New Roman" w:cs="Times New Roman"/>
          <w:color w:val="FF0000"/>
          <w:sz w:val="24"/>
          <w:szCs w:val="24"/>
        </w:rPr>
        <w:t xml:space="preserve"> </w:t>
      </w:r>
      <w:r w:rsidRPr="00846744">
        <w:rPr>
          <w:rFonts w:ascii="Times New Roman" w:hAnsi="Times New Roman" w:cs="Times New Roman"/>
          <w:color w:val="FF0000"/>
          <w:sz w:val="24"/>
          <w:szCs w:val="24"/>
        </w:rPr>
        <w:t>rubber</w:t>
      </w:r>
      <w:r w:rsidR="00A23755">
        <w:rPr>
          <w:rFonts w:ascii="Times New Roman" w:hAnsi="Times New Roman" w:cs="Times New Roman"/>
          <w:color w:val="FF0000"/>
          <w:sz w:val="24"/>
          <w:szCs w:val="24"/>
        </w:rPr>
        <w:t xml:space="preserve"> </w:t>
      </w:r>
      <w:r w:rsidRPr="00846744">
        <w:rPr>
          <w:rFonts w:ascii="Times New Roman" w:hAnsi="Times New Roman" w:cs="Times New Roman"/>
          <w:color w:val="FF0000"/>
          <w:sz w:val="24"/>
          <w:szCs w:val="24"/>
        </w:rPr>
        <w:t xml:space="preserve">tires, Group </w:t>
      </w:r>
      <w:proofErr w:type="gramStart"/>
      <w:r w:rsidRPr="00846744">
        <w:rPr>
          <w:rFonts w:ascii="Times New Roman" w:hAnsi="Times New Roman" w:cs="Times New Roman"/>
          <w:color w:val="FF0000"/>
          <w:sz w:val="24"/>
          <w:szCs w:val="24"/>
        </w:rPr>
        <w:t>A</w:t>
      </w:r>
      <w:proofErr w:type="gramEnd"/>
      <w:r w:rsidRPr="00846744">
        <w:rPr>
          <w:rFonts w:ascii="Times New Roman" w:hAnsi="Times New Roman" w:cs="Times New Roman"/>
          <w:color w:val="FF0000"/>
          <w:sz w:val="24"/>
          <w:szCs w:val="24"/>
        </w:rPr>
        <w:t xml:space="preserve"> plastics, flammable liquids, idle pallets and commodities with similar heat</w:t>
      </w:r>
      <w:r w:rsidR="00A23755">
        <w:rPr>
          <w:rFonts w:ascii="Times New Roman" w:hAnsi="Times New Roman" w:cs="Times New Roman"/>
          <w:color w:val="FF0000"/>
          <w:sz w:val="24"/>
          <w:szCs w:val="24"/>
        </w:rPr>
        <w:t xml:space="preserve"> </w:t>
      </w:r>
      <w:r w:rsidRPr="00846744">
        <w:rPr>
          <w:rFonts w:ascii="Times New Roman" w:hAnsi="Times New Roman" w:cs="Times New Roman"/>
          <w:color w:val="FF0000"/>
          <w:sz w:val="24"/>
          <w:szCs w:val="24"/>
        </w:rPr>
        <w:t>release characteristics where the top of storage is greater than six feet (1.829 m) in height.</w:t>
      </w:r>
    </w:p>
    <w:p w:rsidR="00C774BD" w:rsidRPr="00846744" w:rsidRDefault="00C774BD" w:rsidP="007C302E">
      <w:pPr>
        <w:pStyle w:val="ListParagraph"/>
        <w:spacing w:after="0" w:line="240" w:lineRule="auto"/>
        <w:ind w:left="0"/>
        <w:rPr>
          <w:rFonts w:ascii="Times New Roman" w:hAnsi="Times New Roman" w:cs="Times New Roman"/>
          <w:color w:val="FF0000"/>
          <w:sz w:val="24"/>
          <w:szCs w:val="24"/>
        </w:rPr>
      </w:pPr>
      <w:r w:rsidRPr="00846744">
        <w:rPr>
          <w:rFonts w:ascii="Times New Roman" w:hAnsi="Times New Roman" w:cs="Times New Roman"/>
          <w:b/>
          <w:bCs/>
          <w:color w:val="FF0000"/>
          <w:sz w:val="24"/>
          <w:szCs w:val="24"/>
        </w:rPr>
        <w:t>RACK STORAGE</w:t>
      </w:r>
      <w:r w:rsidRPr="00846744">
        <w:rPr>
          <w:rFonts w:ascii="Times New Roman" w:hAnsi="Times New Roman" w:cs="Times New Roman"/>
          <w:color w:val="FF0000"/>
          <w:sz w:val="24"/>
          <w:szCs w:val="24"/>
        </w:rPr>
        <w:t>. Combination of vertical, horizontal and diagonal members that support</w:t>
      </w:r>
      <w:r w:rsidR="00A23755">
        <w:rPr>
          <w:rFonts w:ascii="Times New Roman" w:hAnsi="Times New Roman" w:cs="Times New Roman"/>
          <w:color w:val="FF0000"/>
          <w:sz w:val="24"/>
          <w:szCs w:val="24"/>
        </w:rPr>
        <w:t xml:space="preserve"> </w:t>
      </w:r>
      <w:r w:rsidRPr="00846744">
        <w:rPr>
          <w:rFonts w:ascii="Times New Roman" w:hAnsi="Times New Roman" w:cs="Times New Roman"/>
          <w:color w:val="FF0000"/>
          <w:sz w:val="24"/>
          <w:szCs w:val="24"/>
        </w:rPr>
        <w:t>stored materials in fixed or portable racks.</w:t>
      </w:r>
    </w:p>
    <w:p w:rsidR="00C774BD" w:rsidRPr="00846744" w:rsidRDefault="00C774BD" w:rsidP="007C302E">
      <w:pPr>
        <w:pStyle w:val="ListParagraph"/>
        <w:spacing w:after="0" w:line="240" w:lineRule="auto"/>
        <w:ind w:left="0"/>
        <w:rPr>
          <w:rFonts w:ascii="Times New Roman" w:hAnsi="Times New Roman" w:cs="Times New Roman"/>
          <w:color w:val="FF0000"/>
          <w:sz w:val="24"/>
          <w:szCs w:val="24"/>
        </w:rPr>
      </w:pPr>
      <w:proofErr w:type="gramStart"/>
      <w:r w:rsidRPr="00846744">
        <w:rPr>
          <w:rFonts w:ascii="Times New Roman" w:hAnsi="Times New Roman" w:cs="Times New Roman"/>
          <w:b/>
          <w:bCs/>
          <w:color w:val="FF0000"/>
          <w:sz w:val="24"/>
          <w:szCs w:val="24"/>
        </w:rPr>
        <w:t>SHELF STORAGE.</w:t>
      </w:r>
      <w:proofErr w:type="gramEnd"/>
      <w:r w:rsidRPr="00846744">
        <w:rPr>
          <w:rFonts w:ascii="Times New Roman" w:hAnsi="Times New Roman" w:cs="Times New Roman"/>
          <w:color w:val="FF0000"/>
          <w:sz w:val="24"/>
          <w:szCs w:val="24"/>
        </w:rPr>
        <w:t xml:space="preserve"> Storage on structures less than 30 in. (76.2 cm) deep with shelves usually</w:t>
      </w:r>
      <w:r w:rsidR="00A23755">
        <w:rPr>
          <w:rFonts w:ascii="Times New Roman" w:hAnsi="Times New Roman" w:cs="Times New Roman"/>
          <w:color w:val="FF0000"/>
          <w:sz w:val="24"/>
          <w:szCs w:val="24"/>
        </w:rPr>
        <w:t xml:space="preserve"> </w:t>
      </w:r>
      <w:r w:rsidRPr="00846744">
        <w:rPr>
          <w:rFonts w:ascii="Times New Roman" w:hAnsi="Times New Roman" w:cs="Times New Roman"/>
          <w:color w:val="FF0000"/>
          <w:sz w:val="24"/>
          <w:szCs w:val="24"/>
        </w:rPr>
        <w:t>two feet (0.6 m) apart vertically and separated by approximately 30 in. (76.2 cm) aisles.</w:t>
      </w:r>
    </w:p>
    <w:p w:rsidR="00C774BD" w:rsidRPr="00846744" w:rsidRDefault="00C774BD" w:rsidP="00F9299A">
      <w:pPr>
        <w:pStyle w:val="ListParagraph"/>
        <w:spacing w:after="0" w:line="240" w:lineRule="auto"/>
        <w:rPr>
          <w:rFonts w:ascii="Times New Roman" w:hAnsi="Times New Roman" w:cs="Times New Roman"/>
          <w:color w:val="FF0000"/>
          <w:sz w:val="24"/>
          <w:szCs w:val="24"/>
        </w:rPr>
      </w:pPr>
      <w:proofErr w:type="gramStart"/>
      <w:r w:rsidRPr="00846744">
        <w:rPr>
          <w:rFonts w:ascii="Times New Roman" w:hAnsi="Times New Roman" w:cs="Times New Roman"/>
          <w:b/>
          <w:bCs/>
          <w:color w:val="FF0000"/>
          <w:sz w:val="24"/>
          <w:szCs w:val="24"/>
        </w:rPr>
        <w:t>427.3.1Commodity Classification.</w:t>
      </w:r>
      <w:proofErr w:type="gramEnd"/>
      <w:r w:rsidRPr="00846744">
        <w:rPr>
          <w:rFonts w:ascii="Times New Roman" w:hAnsi="Times New Roman" w:cs="Times New Roman"/>
          <w:color w:val="FF0000"/>
          <w:sz w:val="24"/>
          <w:szCs w:val="24"/>
        </w:rPr>
        <w:t xml:space="preserve"> Commodities in storage and display shall be classified in accordance with the following NFPA standards:</w:t>
      </w:r>
    </w:p>
    <w:p w:rsidR="00C774BD" w:rsidRPr="00846744" w:rsidRDefault="00C774BD" w:rsidP="00F9299A">
      <w:pPr>
        <w:pStyle w:val="ListParagraph"/>
        <w:spacing w:after="0" w:line="240" w:lineRule="auto"/>
        <w:ind w:left="1440"/>
        <w:rPr>
          <w:rFonts w:ascii="Times New Roman" w:hAnsi="Times New Roman" w:cs="Times New Roman"/>
          <w:color w:val="FF0000"/>
          <w:sz w:val="24"/>
          <w:szCs w:val="24"/>
        </w:rPr>
      </w:pPr>
      <w:r w:rsidRPr="00846744">
        <w:rPr>
          <w:rFonts w:ascii="Times New Roman" w:hAnsi="Times New Roman" w:cs="Times New Roman"/>
          <w:color w:val="FF0000"/>
          <w:sz w:val="24"/>
          <w:szCs w:val="24"/>
        </w:rPr>
        <w:t>13: Installation of Sprinkler Systems</w:t>
      </w:r>
    </w:p>
    <w:p w:rsidR="00C774BD" w:rsidRPr="00846744" w:rsidRDefault="00C774BD" w:rsidP="00F9299A">
      <w:pPr>
        <w:pStyle w:val="ListParagraph"/>
        <w:spacing w:after="0" w:line="240" w:lineRule="auto"/>
        <w:ind w:left="1440"/>
        <w:rPr>
          <w:rFonts w:ascii="Times New Roman" w:hAnsi="Times New Roman" w:cs="Times New Roman"/>
          <w:color w:val="FF0000"/>
          <w:sz w:val="24"/>
          <w:szCs w:val="24"/>
        </w:rPr>
      </w:pPr>
      <w:r w:rsidRPr="00846744">
        <w:rPr>
          <w:rFonts w:ascii="Times New Roman" w:hAnsi="Times New Roman" w:cs="Times New Roman"/>
          <w:color w:val="FF0000"/>
          <w:sz w:val="24"/>
          <w:szCs w:val="24"/>
        </w:rPr>
        <w:t>30: Flammable and Combustible Liquids Code</w:t>
      </w:r>
    </w:p>
    <w:p w:rsidR="00C774BD" w:rsidRPr="00846744" w:rsidRDefault="00C774BD" w:rsidP="00F9299A">
      <w:pPr>
        <w:pStyle w:val="ListParagraph"/>
        <w:spacing w:after="0" w:line="240" w:lineRule="auto"/>
        <w:ind w:left="1440"/>
        <w:rPr>
          <w:rFonts w:ascii="Times New Roman" w:hAnsi="Times New Roman" w:cs="Times New Roman"/>
          <w:color w:val="FF0000"/>
          <w:sz w:val="24"/>
          <w:szCs w:val="24"/>
        </w:rPr>
      </w:pPr>
      <w:r w:rsidRPr="00846744">
        <w:rPr>
          <w:rFonts w:ascii="Times New Roman" w:hAnsi="Times New Roman" w:cs="Times New Roman"/>
          <w:color w:val="FF0000"/>
          <w:sz w:val="24"/>
          <w:szCs w:val="24"/>
        </w:rPr>
        <w:t>30B: Aerosol Products, Manufacture and Storage</w:t>
      </w:r>
    </w:p>
    <w:p w:rsidR="00C774BD" w:rsidRPr="00846744" w:rsidRDefault="00C774BD" w:rsidP="00F9299A">
      <w:pPr>
        <w:pStyle w:val="ListParagraph"/>
        <w:spacing w:after="0" w:line="240" w:lineRule="auto"/>
        <w:ind w:left="1440"/>
        <w:rPr>
          <w:rFonts w:ascii="Times New Roman" w:hAnsi="Times New Roman" w:cs="Times New Roman"/>
          <w:color w:val="FF0000"/>
          <w:sz w:val="24"/>
          <w:szCs w:val="24"/>
        </w:rPr>
      </w:pPr>
      <w:r w:rsidRPr="00846744">
        <w:rPr>
          <w:rFonts w:ascii="Times New Roman" w:hAnsi="Times New Roman" w:cs="Times New Roman"/>
          <w:color w:val="FF0000"/>
          <w:sz w:val="24"/>
          <w:szCs w:val="24"/>
        </w:rPr>
        <w:t>231: General Storage</w:t>
      </w:r>
    </w:p>
    <w:p w:rsidR="00C774BD" w:rsidRPr="00846744" w:rsidRDefault="00C774BD" w:rsidP="00F9299A">
      <w:pPr>
        <w:pStyle w:val="ListParagraph"/>
        <w:spacing w:after="0" w:line="240" w:lineRule="auto"/>
        <w:ind w:left="1440"/>
        <w:rPr>
          <w:rFonts w:ascii="Times New Roman" w:hAnsi="Times New Roman" w:cs="Times New Roman"/>
          <w:color w:val="FF0000"/>
          <w:sz w:val="24"/>
          <w:szCs w:val="24"/>
        </w:rPr>
      </w:pPr>
      <w:r w:rsidRPr="00846744">
        <w:rPr>
          <w:rFonts w:ascii="Times New Roman" w:hAnsi="Times New Roman" w:cs="Times New Roman"/>
          <w:color w:val="FF0000"/>
          <w:sz w:val="24"/>
          <w:szCs w:val="24"/>
        </w:rPr>
        <w:t>430: Storage of Liquid and Solid Oxidizer</w:t>
      </w:r>
    </w:p>
    <w:p w:rsidR="00C774BD" w:rsidRPr="00846744" w:rsidRDefault="00C774BD" w:rsidP="007C302E">
      <w:pPr>
        <w:pStyle w:val="ListParagraph"/>
        <w:spacing w:after="0" w:line="240" w:lineRule="auto"/>
        <w:ind w:left="0"/>
        <w:rPr>
          <w:rFonts w:ascii="Times New Roman" w:hAnsi="Times New Roman" w:cs="Times New Roman"/>
          <w:color w:val="FF0000"/>
          <w:sz w:val="24"/>
          <w:szCs w:val="24"/>
        </w:rPr>
      </w:pPr>
      <w:r w:rsidRPr="00846744">
        <w:rPr>
          <w:rFonts w:ascii="Times New Roman" w:hAnsi="Times New Roman" w:cs="Times New Roman"/>
          <w:b/>
          <w:bCs/>
          <w:color w:val="FF0000"/>
          <w:sz w:val="24"/>
          <w:szCs w:val="24"/>
        </w:rPr>
        <w:t>427.4 Fire Protection Requirements.</w:t>
      </w:r>
      <w:r w:rsidRPr="00846744">
        <w:rPr>
          <w:rFonts w:ascii="Times New Roman" w:hAnsi="Times New Roman" w:cs="Times New Roman"/>
          <w:color w:val="FF0000"/>
          <w:sz w:val="24"/>
          <w:szCs w:val="24"/>
        </w:rPr>
        <w:t xml:space="preserve"> Fire protection requirements shall be in accordance with</w:t>
      </w:r>
      <w:r w:rsidR="00A23755">
        <w:rPr>
          <w:rFonts w:ascii="Times New Roman" w:hAnsi="Times New Roman" w:cs="Times New Roman"/>
          <w:color w:val="FF0000"/>
          <w:sz w:val="24"/>
          <w:szCs w:val="24"/>
        </w:rPr>
        <w:t xml:space="preserve"> </w:t>
      </w:r>
      <w:r w:rsidRPr="00846744">
        <w:rPr>
          <w:rFonts w:ascii="Times New Roman" w:hAnsi="Times New Roman" w:cs="Times New Roman"/>
          <w:color w:val="FF0000"/>
          <w:sz w:val="24"/>
          <w:szCs w:val="24"/>
        </w:rPr>
        <w:t>Table 427.4.</w:t>
      </w:r>
    </w:p>
    <w:p w:rsidR="00C774BD" w:rsidRPr="002F4FEF" w:rsidRDefault="00C774BD" w:rsidP="007C302E">
      <w:pPr>
        <w:pStyle w:val="ListParagraph"/>
        <w:spacing w:after="0" w:line="240" w:lineRule="auto"/>
        <w:ind w:left="0"/>
        <w:rPr>
          <w:rFonts w:ascii="Times New Roman" w:hAnsi="Times New Roman" w:cs="Times New Roman"/>
          <w:sz w:val="24"/>
          <w:szCs w:val="24"/>
        </w:rPr>
      </w:pPr>
    </w:p>
    <w:p w:rsidR="00C774BD" w:rsidRPr="00846744" w:rsidRDefault="00C774BD" w:rsidP="007C302E">
      <w:pPr>
        <w:pStyle w:val="ListParagraph"/>
        <w:spacing w:after="0" w:line="240" w:lineRule="auto"/>
        <w:ind w:left="0"/>
        <w:jc w:val="center"/>
        <w:rPr>
          <w:rFonts w:ascii="Times New Roman" w:hAnsi="Times New Roman" w:cs="Times New Roman"/>
          <w:color w:val="FF0000"/>
          <w:sz w:val="24"/>
          <w:szCs w:val="24"/>
        </w:rPr>
      </w:pPr>
      <w:r>
        <w:rPr>
          <w:rFonts w:ascii="Times New Roman" w:hAnsi="Times New Roman" w:cs="Times New Roman"/>
          <w:color w:val="0000FF"/>
          <w:sz w:val="24"/>
          <w:szCs w:val="24"/>
        </w:rPr>
        <w:t xml:space="preserve">Insert </w:t>
      </w:r>
      <w:r w:rsidRPr="00846744">
        <w:rPr>
          <w:rFonts w:ascii="Times New Roman" w:hAnsi="Times New Roman" w:cs="Times New Roman"/>
          <w:b/>
          <w:bCs/>
          <w:color w:val="FF0000"/>
          <w:sz w:val="24"/>
          <w:szCs w:val="24"/>
        </w:rPr>
        <w:t xml:space="preserve">TABLE 427.4 FIRE PROTECTION REQUIREMENTS </w:t>
      </w:r>
    </w:p>
    <w:p w:rsidR="00C774BD" w:rsidRPr="002F4FEF" w:rsidRDefault="00C774BD" w:rsidP="007C302E">
      <w:pPr>
        <w:pStyle w:val="ListParagraph"/>
        <w:spacing w:after="0" w:line="240" w:lineRule="auto"/>
        <w:ind w:left="0"/>
        <w:jc w:val="center"/>
        <w:rPr>
          <w:rFonts w:ascii="Times New Roman" w:hAnsi="Times New Roman" w:cs="Times New Roman"/>
          <w:sz w:val="24"/>
          <w:szCs w:val="24"/>
        </w:rPr>
      </w:pP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427.5 Fire Suppression Systems.</w:t>
      </w:r>
      <w:r w:rsidRPr="008A3D15">
        <w:rPr>
          <w:rFonts w:ascii="Times New Roman" w:hAnsi="Times New Roman" w:cs="Times New Roman"/>
          <w:color w:val="FF0000"/>
          <w:sz w:val="24"/>
          <w:szCs w:val="24"/>
        </w:rPr>
        <w:t xml:space="preserve"> Fire sprinkler design and installation shall be provided in accordance with the applicable requirements set forth by NFPA 13, 30, 30B, 231, 430 or other nationally recognized codes and standards, or tests conducted in test laboratories as defined in</w:t>
      </w:r>
      <w:r w:rsidR="008A72EC">
        <w:rPr>
          <w:rFonts w:ascii="Times New Roman" w:hAnsi="Times New Roman" w:cs="Times New Roman"/>
          <w:color w:val="FF0000"/>
          <w:sz w:val="24"/>
          <w:szCs w:val="24"/>
        </w:rPr>
        <w:t xml:space="preserve"> </w:t>
      </w:r>
      <w:r w:rsidRPr="008A72EC">
        <w:rPr>
          <w:rFonts w:ascii="Times New Roman" w:hAnsi="Times New Roman" w:cs="Times New Roman"/>
          <w:color w:val="FF0000"/>
          <w:sz w:val="24"/>
          <w:szCs w:val="24"/>
        </w:rPr>
        <w:t>527 CMR</w:t>
      </w:r>
      <w:r w:rsidR="008A72EC" w:rsidRPr="008A72EC">
        <w:rPr>
          <w:rFonts w:ascii="Times New Roman" w:hAnsi="Times New Roman" w:cs="Times New Roman"/>
          <w:color w:val="FF0000"/>
          <w:sz w:val="24"/>
          <w:szCs w:val="24"/>
        </w:rPr>
        <w:t>.</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427.6 Storage Arrangement</w:t>
      </w:r>
      <w:r w:rsidRPr="008A3D15">
        <w:rPr>
          <w:rFonts w:ascii="Times New Roman" w:hAnsi="Times New Roman" w:cs="Times New Roman"/>
          <w:color w:val="FF0000"/>
          <w:sz w:val="24"/>
          <w:szCs w:val="24"/>
        </w:rPr>
        <w:t>. Storage arrangements for fire protection purposes shall comply</w:t>
      </w:r>
      <w:r w:rsidR="008A72EC">
        <w:rPr>
          <w:rFonts w:ascii="Times New Roman" w:hAnsi="Times New Roman" w:cs="Times New Roman"/>
          <w:color w:val="FF0000"/>
          <w:sz w:val="24"/>
          <w:szCs w:val="24"/>
        </w:rPr>
        <w:t xml:space="preserve"> </w:t>
      </w:r>
      <w:r w:rsidRPr="008A3D15">
        <w:rPr>
          <w:rFonts w:ascii="Times New Roman" w:hAnsi="Times New Roman" w:cs="Times New Roman"/>
          <w:color w:val="FF0000"/>
          <w:sz w:val="24"/>
          <w:szCs w:val="24"/>
        </w:rPr>
        <w:t>with requirements set forth by NFPA 13, 30, 30B, 231, 430, as listed in Appendix A, or other nationally recognized codes and standards, or tests conducted in test laboratories as defined in</w:t>
      </w:r>
      <w:r w:rsidR="008A72EC">
        <w:rPr>
          <w:rFonts w:ascii="Times New Roman" w:hAnsi="Times New Roman" w:cs="Times New Roman"/>
          <w:color w:val="FF0000"/>
          <w:sz w:val="24"/>
          <w:szCs w:val="24"/>
        </w:rPr>
        <w:t xml:space="preserve"> </w:t>
      </w:r>
      <w:r w:rsidRPr="008A72EC">
        <w:rPr>
          <w:rFonts w:ascii="Times New Roman" w:hAnsi="Times New Roman" w:cs="Times New Roman"/>
          <w:color w:val="FF0000"/>
          <w:sz w:val="24"/>
          <w:szCs w:val="24"/>
        </w:rPr>
        <w:t>527 CMR</w:t>
      </w:r>
      <w:r w:rsidR="008A72EC" w:rsidRPr="008A72EC">
        <w:rPr>
          <w:rFonts w:ascii="Times New Roman" w:hAnsi="Times New Roman" w:cs="Times New Roman"/>
          <w:color w:val="FF0000"/>
          <w:sz w:val="24"/>
          <w:szCs w:val="24"/>
        </w:rPr>
        <w:t>.</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427.7 Hose Connections.</w:t>
      </w:r>
      <w:r w:rsidRPr="008A3D15">
        <w:rPr>
          <w:rFonts w:ascii="Times New Roman" w:hAnsi="Times New Roman" w:cs="Times New Roman"/>
          <w:color w:val="FF0000"/>
          <w:sz w:val="24"/>
          <w:szCs w:val="24"/>
        </w:rPr>
        <w:t xml:space="preserve"> A Class I automatic, wet standpipe system shall be provided in accordance with NFPA 14. </w:t>
      </w:r>
      <w:proofErr w:type="spellStart"/>
      <w:r w:rsidRPr="008A3D15">
        <w:rPr>
          <w:rFonts w:ascii="Times New Roman" w:hAnsi="Times New Roman" w:cs="Times New Roman"/>
          <w:color w:val="FF0000"/>
          <w:sz w:val="24"/>
          <w:szCs w:val="24"/>
        </w:rPr>
        <w:t>Hose</w:t>
      </w:r>
      <w:proofErr w:type="spellEnd"/>
      <w:r w:rsidRPr="008A3D15">
        <w:rPr>
          <w:rFonts w:ascii="Times New Roman" w:hAnsi="Times New Roman" w:cs="Times New Roman"/>
          <w:color w:val="FF0000"/>
          <w:sz w:val="24"/>
          <w:szCs w:val="24"/>
        </w:rPr>
        <w:t xml:space="preserve"> connections shall be located around the interior perimeter of the building within five ft of all required fire department access doors, adjacent to the latch side of the door. </w:t>
      </w:r>
      <w:proofErr w:type="spellStart"/>
      <w:r w:rsidRPr="008A3D15">
        <w:rPr>
          <w:rFonts w:ascii="Times New Roman" w:hAnsi="Times New Roman" w:cs="Times New Roman"/>
          <w:color w:val="FF0000"/>
          <w:sz w:val="24"/>
          <w:szCs w:val="24"/>
        </w:rPr>
        <w:t>Hose</w:t>
      </w:r>
      <w:proofErr w:type="spellEnd"/>
      <w:r w:rsidRPr="008A3D15">
        <w:rPr>
          <w:rFonts w:ascii="Times New Roman" w:hAnsi="Times New Roman" w:cs="Times New Roman"/>
          <w:color w:val="FF0000"/>
          <w:sz w:val="24"/>
          <w:szCs w:val="24"/>
        </w:rPr>
        <w:t xml:space="preserve"> connections shall be installed to accommodate 200 feet of travel distance to any point in the building.</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Where the most remote portion of the building exceeds 200 ft of travel distance from the required access doors, additional hose connections shall be provided in locations approved by the head of the fire department. </w:t>
      </w:r>
      <w:proofErr w:type="spellStart"/>
      <w:r w:rsidRPr="008A3D15">
        <w:rPr>
          <w:rFonts w:ascii="Times New Roman" w:hAnsi="Times New Roman" w:cs="Times New Roman"/>
          <w:color w:val="FF0000"/>
          <w:sz w:val="24"/>
          <w:szCs w:val="24"/>
        </w:rPr>
        <w:t>Hose</w:t>
      </w:r>
      <w:proofErr w:type="spellEnd"/>
      <w:r w:rsidRPr="008A3D15">
        <w:rPr>
          <w:rFonts w:ascii="Times New Roman" w:hAnsi="Times New Roman" w:cs="Times New Roman"/>
          <w:color w:val="FF0000"/>
          <w:sz w:val="24"/>
          <w:szCs w:val="24"/>
        </w:rPr>
        <w:t xml:space="preserve"> connections shall be readily accessible and marked for fire department use only.</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color w:val="FF0000"/>
          <w:sz w:val="24"/>
          <w:szCs w:val="24"/>
        </w:rPr>
        <w:t>When approved by the head of the fire department the following exceptions shall be permitted:</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proofErr w:type="gramStart"/>
      <w:r w:rsidRPr="008A3D15">
        <w:rPr>
          <w:rFonts w:ascii="Times New Roman" w:hAnsi="Times New Roman" w:cs="Times New Roman"/>
          <w:b/>
          <w:bCs/>
          <w:color w:val="FF0000"/>
          <w:sz w:val="24"/>
          <w:szCs w:val="24"/>
        </w:rPr>
        <w:t>Exception 1.</w:t>
      </w:r>
      <w:proofErr w:type="gramEnd"/>
      <w:r w:rsidRPr="008A3D15">
        <w:rPr>
          <w:rFonts w:ascii="Times New Roman" w:hAnsi="Times New Roman" w:cs="Times New Roman"/>
          <w:color w:val="FF0000"/>
          <w:sz w:val="24"/>
          <w:szCs w:val="24"/>
        </w:rPr>
        <w:t xml:space="preserve"> </w:t>
      </w:r>
      <w:proofErr w:type="spellStart"/>
      <w:r w:rsidRPr="008A3D15">
        <w:rPr>
          <w:rFonts w:ascii="Times New Roman" w:hAnsi="Times New Roman" w:cs="Times New Roman"/>
          <w:color w:val="FF0000"/>
          <w:sz w:val="24"/>
          <w:szCs w:val="24"/>
        </w:rPr>
        <w:t>Hose</w:t>
      </w:r>
      <w:proofErr w:type="spellEnd"/>
      <w:r w:rsidRPr="008A3D15">
        <w:rPr>
          <w:rFonts w:ascii="Times New Roman" w:hAnsi="Times New Roman" w:cs="Times New Roman"/>
          <w:color w:val="FF0000"/>
          <w:sz w:val="24"/>
          <w:szCs w:val="24"/>
        </w:rPr>
        <w:t xml:space="preserve"> connections may be omitted when the following fire department building access and fire hydrant coverage is provided: minimum 18 feet wide, unobstructed access roadways located within 20 feet of the building on at least three sides; minimum ten feet wide, unobstructed access route between the access roadway and the fire department access doors; and, fire hydrants in locations approved by the head of the fire department.</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proofErr w:type="gramStart"/>
      <w:r w:rsidRPr="008A3D15">
        <w:rPr>
          <w:rFonts w:ascii="Times New Roman" w:hAnsi="Times New Roman" w:cs="Times New Roman"/>
          <w:b/>
          <w:bCs/>
          <w:color w:val="FF0000"/>
          <w:sz w:val="24"/>
          <w:szCs w:val="24"/>
        </w:rPr>
        <w:t>Exception 2.</w:t>
      </w:r>
      <w:proofErr w:type="gramEnd"/>
      <w:r w:rsidRPr="008A3D15">
        <w:rPr>
          <w:rFonts w:ascii="Times New Roman" w:hAnsi="Times New Roman" w:cs="Times New Roman"/>
          <w:color w:val="FF0000"/>
          <w:sz w:val="24"/>
          <w:szCs w:val="24"/>
        </w:rPr>
        <w:t xml:space="preserve"> In lieu of a Class I standpipe system, a Class II automatic, wet-standpipe</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system in accordance with NFPA 14 shall be permitted when the following fire department building access and fire hydrant coverage is provided: minimum 18 feet wide, unobstructed access roadways located within 50 feet of the building on at least three sides; minimum ten feet wide, unobstructed access route between the access roadway and the fire department access doors; and, fire hydrants in locations approved by the head of the fire department. The hose connections shall be located as described above for the Class I standpipe system.  Occupant hose shall not be required, and the hose connections shall be marked for fire department use only.</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427.8 Fire Department Access Door.</w:t>
      </w:r>
      <w:r w:rsidRPr="008A3D15">
        <w:rPr>
          <w:rFonts w:ascii="Times New Roman" w:hAnsi="Times New Roman" w:cs="Times New Roman"/>
          <w:color w:val="FF0000"/>
          <w:sz w:val="24"/>
          <w:szCs w:val="24"/>
        </w:rPr>
        <w:t xml:space="preserve"> Fire department access doors shall be provided for fire department emergency access. Access doors shall be:</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1. located adjacent to fire department access roadways,</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2. </w:t>
      </w:r>
      <w:proofErr w:type="gramStart"/>
      <w:r w:rsidRPr="008A3D15">
        <w:rPr>
          <w:rFonts w:ascii="Times New Roman" w:hAnsi="Times New Roman" w:cs="Times New Roman"/>
          <w:color w:val="FF0000"/>
          <w:sz w:val="24"/>
          <w:szCs w:val="24"/>
        </w:rPr>
        <w:t>provided</w:t>
      </w:r>
      <w:proofErr w:type="gramEnd"/>
      <w:r w:rsidRPr="008A3D15">
        <w:rPr>
          <w:rFonts w:ascii="Times New Roman" w:hAnsi="Times New Roman" w:cs="Times New Roman"/>
          <w:color w:val="FF0000"/>
          <w:sz w:val="24"/>
          <w:szCs w:val="24"/>
        </w:rPr>
        <w:t xml:space="preserve"> with an approved exterior fire department accessible key cylinder operable lock device,</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3. </w:t>
      </w:r>
      <w:proofErr w:type="gramStart"/>
      <w:r w:rsidRPr="008A3D15">
        <w:rPr>
          <w:rFonts w:ascii="Times New Roman" w:hAnsi="Times New Roman" w:cs="Times New Roman"/>
          <w:color w:val="FF0000"/>
          <w:sz w:val="24"/>
          <w:szCs w:val="24"/>
        </w:rPr>
        <w:t>provided</w:t>
      </w:r>
      <w:proofErr w:type="gramEnd"/>
      <w:r w:rsidRPr="008A3D15">
        <w:rPr>
          <w:rFonts w:ascii="Times New Roman" w:hAnsi="Times New Roman" w:cs="Times New Roman"/>
          <w:color w:val="FF0000"/>
          <w:sz w:val="24"/>
          <w:szCs w:val="24"/>
        </w:rPr>
        <w:t xml:space="preserve"> with approved fire department identification signs, and</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4. </w:t>
      </w:r>
      <w:proofErr w:type="gramStart"/>
      <w:r w:rsidRPr="008A3D15">
        <w:rPr>
          <w:rFonts w:ascii="Times New Roman" w:hAnsi="Times New Roman" w:cs="Times New Roman"/>
          <w:color w:val="FF0000"/>
          <w:sz w:val="24"/>
          <w:szCs w:val="24"/>
        </w:rPr>
        <w:t>provided</w:t>
      </w:r>
      <w:proofErr w:type="gramEnd"/>
      <w:r w:rsidRPr="008A3D15">
        <w:rPr>
          <w:rFonts w:ascii="Times New Roman" w:hAnsi="Times New Roman" w:cs="Times New Roman"/>
          <w:color w:val="FF0000"/>
          <w:sz w:val="24"/>
          <w:szCs w:val="24"/>
        </w:rPr>
        <w:t xml:space="preserve"> such that all points of the floor area are accessible within 200 feet of travel</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proofErr w:type="gramStart"/>
      <w:r w:rsidRPr="008A3D15">
        <w:rPr>
          <w:rFonts w:ascii="Times New Roman" w:hAnsi="Times New Roman" w:cs="Times New Roman"/>
          <w:color w:val="FF0000"/>
          <w:sz w:val="24"/>
          <w:szCs w:val="24"/>
        </w:rPr>
        <w:t>distance</w:t>
      </w:r>
      <w:proofErr w:type="gramEnd"/>
      <w:r w:rsidRPr="008A3D15">
        <w:rPr>
          <w:rFonts w:ascii="Times New Roman" w:hAnsi="Times New Roman" w:cs="Times New Roman"/>
          <w:color w:val="FF0000"/>
          <w:sz w:val="24"/>
          <w:szCs w:val="24"/>
        </w:rPr>
        <w:t>.</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color w:val="FF0000"/>
          <w:sz w:val="24"/>
          <w:szCs w:val="24"/>
        </w:rPr>
        <w:t>Fire department access doors may be used as occupant egress doors.</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427.9 Fire Department Access Roadways.</w:t>
      </w:r>
      <w:r w:rsidRPr="008A3D15">
        <w:rPr>
          <w:rFonts w:ascii="Times New Roman" w:hAnsi="Times New Roman" w:cs="Times New Roman"/>
          <w:color w:val="FF0000"/>
          <w:sz w:val="24"/>
          <w:szCs w:val="24"/>
        </w:rPr>
        <w:t xml:space="preserve"> Fire department access roadways shall be provided</w:t>
      </w:r>
      <w:r w:rsidR="00A23755">
        <w:rPr>
          <w:rFonts w:ascii="Times New Roman" w:hAnsi="Times New Roman" w:cs="Times New Roman"/>
          <w:color w:val="FF0000"/>
          <w:sz w:val="24"/>
          <w:szCs w:val="24"/>
        </w:rPr>
        <w:t xml:space="preserve"> </w:t>
      </w:r>
      <w:r w:rsidRPr="008A3D15">
        <w:rPr>
          <w:rFonts w:ascii="Times New Roman" w:hAnsi="Times New Roman" w:cs="Times New Roman"/>
          <w:color w:val="FF0000"/>
          <w:sz w:val="24"/>
          <w:szCs w:val="24"/>
        </w:rPr>
        <w:t>on at least two sides of the building with such access to be approved by the head of the fire department prior to any construction. Fire hydrants shall be provided in locations approved by the head of the fire department.</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427.10 Means of Egress.</w:t>
      </w:r>
      <w:r w:rsidRPr="008A3D15">
        <w:rPr>
          <w:rFonts w:ascii="Times New Roman" w:hAnsi="Times New Roman" w:cs="Times New Roman"/>
          <w:color w:val="FF0000"/>
          <w:sz w:val="24"/>
          <w:szCs w:val="24"/>
        </w:rPr>
        <w:t xml:space="preserve"> Means of egress shall be in accordance with Chapter 10 for Group M</w:t>
      </w:r>
      <w:r w:rsidR="00A23755">
        <w:rPr>
          <w:rFonts w:ascii="Times New Roman" w:hAnsi="Times New Roman" w:cs="Times New Roman"/>
          <w:color w:val="FF0000"/>
          <w:sz w:val="24"/>
          <w:szCs w:val="24"/>
        </w:rPr>
        <w:t xml:space="preserve"> </w:t>
      </w:r>
      <w:r w:rsidRPr="008A3D15">
        <w:rPr>
          <w:rFonts w:ascii="Times New Roman" w:hAnsi="Times New Roman" w:cs="Times New Roman"/>
          <w:color w:val="FF0000"/>
          <w:sz w:val="24"/>
          <w:szCs w:val="24"/>
        </w:rPr>
        <w:t>unless otherwise modified in this section.</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proofErr w:type="gramStart"/>
      <w:r w:rsidRPr="008A3D15">
        <w:rPr>
          <w:rFonts w:ascii="Times New Roman" w:hAnsi="Times New Roman" w:cs="Times New Roman"/>
          <w:b/>
          <w:bCs/>
          <w:color w:val="FF0000"/>
          <w:sz w:val="24"/>
          <w:szCs w:val="24"/>
        </w:rPr>
        <w:t>Exception.</w:t>
      </w:r>
      <w:proofErr w:type="gramEnd"/>
      <w:r w:rsidRPr="008A3D15">
        <w:rPr>
          <w:rFonts w:ascii="Times New Roman" w:hAnsi="Times New Roman" w:cs="Times New Roman"/>
          <w:color w:val="FF0000"/>
          <w:sz w:val="24"/>
          <w:szCs w:val="24"/>
        </w:rPr>
        <w:t xml:space="preserve"> Exit access travel distance shall be limited to 200 feet. If the only means of customer entrance is through one exterior wall of the building, two thirds of the required egress width shall be located in this wall. At least one half of the required exits shall be located so as to be reached without passing through checkout stands. In no case shall checkout stands or associated railings or barriers obstruct exits, required aisles, or approaches thereto.</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427.11 Flammable/Combustible Liquids.</w:t>
      </w:r>
      <w:r w:rsidRPr="008A3D15">
        <w:rPr>
          <w:rFonts w:ascii="Times New Roman" w:hAnsi="Times New Roman" w:cs="Times New Roman"/>
          <w:color w:val="FF0000"/>
          <w:sz w:val="24"/>
          <w:szCs w:val="24"/>
        </w:rPr>
        <w:t xml:space="preserve"> The display, storage, protection, and maximum allowable quantities of flammable and combustible liquids permitted in mercantile display areas shall be in accordance with NFPA 30.</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427.12 Aerosols.</w:t>
      </w:r>
      <w:r w:rsidRPr="008A3D15">
        <w:rPr>
          <w:rFonts w:ascii="Times New Roman" w:hAnsi="Times New Roman" w:cs="Times New Roman"/>
          <w:color w:val="FF0000"/>
          <w:sz w:val="24"/>
          <w:szCs w:val="24"/>
        </w:rPr>
        <w:t xml:space="preserve"> The display, storage, protection, and maximum allowable quantities of aerosols permitted in mercantile occupancies shall be in accordance with of NFPA 30B.</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427.13 Non-flammable and Non-combustible Hazardous Materials.</w:t>
      </w:r>
      <w:r w:rsidRPr="008A3D15">
        <w:rPr>
          <w:rFonts w:ascii="Times New Roman" w:hAnsi="Times New Roman" w:cs="Times New Roman"/>
          <w:color w:val="FF0000"/>
          <w:sz w:val="24"/>
          <w:szCs w:val="24"/>
        </w:rPr>
        <w:t xml:space="preserve"> Non-flammable and noncombustible hazardous materials such as: Oxidizers, Unstable Materials, Toxics, Highly</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Toxics, Corrosives, and Water </w:t>
      </w:r>
      <w:proofErr w:type="spellStart"/>
      <w:r w:rsidRPr="008A3D15">
        <w:rPr>
          <w:rFonts w:ascii="Times New Roman" w:hAnsi="Times New Roman" w:cs="Times New Roman"/>
          <w:color w:val="FF0000"/>
          <w:sz w:val="24"/>
          <w:szCs w:val="24"/>
        </w:rPr>
        <w:t>Reactives</w:t>
      </w:r>
      <w:proofErr w:type="spellEnd"/>
      <w:r w:rsidRPr="008A3D15">
        <w:rPr>
          <w:rFonts w:ascii="Times New Roman" w:hAnsi="Times New Roman" w:cs="Times New Roman"/>
          <w:color w:val="FF0000"/>
          <w:sz w:val="24"/>
          <w:szCs w:val="24"/>
        </w:rPr>
        <w:t xml:space="preserve"> shall meet the following requirements:</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Q = F x A where:</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Q = the maximum quantity in a single control area for mercantile display.</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F = the density factor as indicated in Table 427.13.</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A = the area occupied for mercantile display. For computation purposes, the area shall not exceed 1,500 square feet (139.39 </w:t>
      </w:r>
      <w:proofErr w:type="gramStart"/>
      <w:r w:rsidRPr="008A3D15">
        <w:rPr>
          <w:rFonts w:ascii="Times New Roman" w:hAnsi="Times New Roman" w:cs="Times New Roman"/>
          <w:color w:val="FF0000"/>
          <w:sz w:val="24"/>
          <w:szCs w:val="24"/>
        </w:rPr>
        <w:t>m )</w:t>
      </w:r>
      <w:proofErr w:type="gramEnd"/>
      <w:r w:rsidRPr="008A3D15">
        <w:rPr>
          <w:rFonts w:ascii="Times New Roman" w:hAnsi="Times New Roman" w:cs="Times New Roman"/>
          <w:color w:val="FF0000"/>
          <w:sz w:val="24"/>
          <w:szCs w:val="24"/>
        </w:rPr>
        <w:t xml:space="preserve"> per control area. </w:t>
      </w:r>
    </w:p>
    <w:p w:rsidR="00C774BD" w:rsidRPr="002F4FEF" w:rsidRDefault="00C774BD" w:rsidP="0002499B">
      <w:pPr>
        <w:pStyle w:val="ListParagraph"/>
        <w:spacing w:after="0" w:line="240" w:lineRule="auto"/>
        <w:rPr>
          <w:rFonts w:ascii="Times New Roman" w:hAnsi="Times New Roman" w:cs="Times New Roman"/>
          <w:sz w:val="24"/>
          <w:szCs w:val="24"/>
        </w:rPr>
      </w:pPr>
    </w:p>
    <w:p w:rsidR="00C774BD" w:rsidRPr="008A3D15" w:rsidRDefault="00C774BD" w:rsidP="0002499B">
      <w:pPr>
        <w:pStyle w:val="ListParagraph"/>
        <w:spacing w:after="0" w:line="240" w:lineRule="auto"/>
        <w:ind w:left="0"/>
        <w:jc w:val="center"/>
        <w:rPr>
          <w:rFonts w:ascii="Times New Roman" w:hAnsi="Times New Roman" w:cs="Times New Roman"/>
          <w:b/>
          <w:bCs/>
          <w:color w:val="FF0000"/>
          <w:sz w:val="24"/>
          <w:szCs w:val="24"/>
        </w:rPr>
      </w:pPr>
      <w:r w:rsidRPr="00912989">
        <w:rPr>
          <w:rFonts w:ascii="Times New Roman" w:hAnsi="Times New Roman" w:cs="Times New Roman"/>
          <w:color w:val="0000FF"/>
          <w:sz w:val="24"/>
          <w:szCs w:val="24"/>
        </w:rPr>
        <w:t>Insert</w:t>
      </w:r>
      <w:r>
        <w:rPr>
          <w:rFonts w:ascii="Times New Roman" w:hAnsi="Times New Roman" w:cs="Times New Roman"/>
          <w:color w:val="0000FF"/>
          <w:sz w:val="24"/>
          <w:szCs w:val="24"/>
        </w:rPr>
        <w:t xml:space="preserve"> </w:t>
      </w:r>
      <w:r w:rsidRPr="008A3D15">
        <w:rPr>
          <w:rFonts w:ascii="Times New Roman" w:hAnsi="Times New Roman" w:cs="Times New Roman"/>
          <w:b/>
          <w:bCs/>
          <w:color w:val="FF0000"/>
          <w:sz w:val="24"/>
          <w:szCs w:val="24"/>
        </w:rPr>
        <w:t>TABLE 427.13 DENSITY FACTOR FOR HAZARDOUS MATERIALS</w:t>
      </w:r>
    </w:p>
    <w:p w:rsidR="00C774BD" w:rsidRPr="008A3D15" w:rsidRDefault="00C774BD" w:rsidP="0002499B">
      <w:pPr>
        <w:pStyle w:val="ListParagraph"/>
        <w:spacing w:after="0" w:line="240" w:lineRule="auto"/>
        <w:ind w:left="0"/>
        <w:jc w:val="center"/>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 xml:space="preserve">EXEMPTIONS CALCULATIONS </w:t>
      </w:r>
    </w:p>
    <w:p w:rsidR="00C774BD" w:rsidRPr="002F4FEF" w:rsidRDefault="00C774BD" w:rsidP="007C302E">
      <w:pPr>
        <w:pStyle w:val="ListParagraph"/>
        <w:spacing w:after="0" w:line="240" w:lineRule="auto"/>
        <w:ind w:left="0"/>
        <w:rPr>
          <w:rFonts w:ascii="Times New Roman" w:hAnsi="Times New Roman" w:cs="Times New Roman"/>
          <w:sz w:val="24"/>
          <w:szCs w:val="24"/>
        </w:rPr>
      </w:pP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427.14 Fire Alarm or Notification Systems.</w:t>
      </w:r>
      <w:r w:rsidRPr="008A3D15">
        <w:rPr>
          <w:rFonts w:ascii="Times New Roman" w:hAnsi="Times New Roman" w:cs="Times New Roman"/>
          <w:color w:val="FF0000"/>
          <w:sz w:val="24"/>
          <w:szCs w:val="24"/>
        </w:rPr>
        <w:t xml:space="preserve"> Either a fire alarm system or emergency notification system, as described below and approved by the head of the fire </w:t>
      </w:r>
      <w:proofErr w:type="gramStart"/>
      <w:r w:rsidRPr="008A3D15">
        <w:rPr>
          <w:rFonts w:ascii="Times New Roman" w:hAnsi="Times New Roman" w:cs="Times New Roman"/>
          <w:color w:val="FF0000"/>
          <w:sz w:val="24"/>
          <w:szCs w:val="24"/>
        </w:rPr>
        <w:t>department,</w:t>
      </w:r>
      <w:proofErr w:type="gramEnd"/>
      <w:r w:rsidRPr="008A3D15">
        <w:rPr>
          <w:rFonts w:ascii="Times New Roman" w:hAnsi="Times New Roman" w:cs="Times New Roman"/>
          <w:color w:val="FF0000"/>
          <w:sz w:val="24"/>
          <w:szCs w:val="24"/>
        </w:rPr>
        <w:t xml:space="preserve"> shall be provided:</w:t>
      </w:r>
    </w:p>
    <w:p w:rsidR="00C774BD" w:rsidRPr="008A3D15" w:rsidRDefault="00C774BD" w:rsidP="0002499B">
      <w:pPr>
        <w:pStyle w:val="ListParagraph"/>
        <w:spacing w:after="0" w:line="240" w:lineRule="auto"/>
        <w:ind w:hanging="45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1. Fire Alarm System.</w:t>
      </w:r>
      <w:r w:rsidRPr="008A3D15">
        <w:rPr>
          <w:rFonts w:ascii="Times New Roman" w:hAnsi="Times New Roman" w:cs="Times New Roman"/>
          <w:color w:val="FF0000"/>
          <w:sz w:val="24"/>
          <w:szCs w:val="24"/>
        </w:rPr>
        <w:t xml:space="preserve"> The fire alarm system shall include the following:</w:t>
      </w:r>
    </w:p>
    <w:p w:rsidR="00C774BD" w:rsidRPr="008A3D15" w:rsidRDefault="00C774BD" w:rsidP="00A23755">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a. A fire alarm system required for life safety shall be installed, tested, and maintained</w:t>
      </w:r>
      <w:r w:rsidR="00A23755">
        <w:rPr>
          <w:rFonts w:ascii="Times New Roman" w:hAnsi="Times New Roman" w:cs="Times New Roman"/>
          <w:color w:val="FF0000"/>
          <w:sz w:val="24"/>
          <w:szCs w:val="24"/>
        </w:rPr>
        <w:t xml:space="preserve"> </w:t>
      </w:r>
      <w:r w:rsidRPr="008A3D15">
        <w:rPr>
          <w:rFonts w:ascii="Times New Roman" w:hAnsi="Times New Roman" w:cs="Times New Roman"/>
          <w:color w:val="FF0000"/>
          <w:sz w:val="24"/>
          <w:szCs w:val="24"/>
        </w:rPr>
        <w:t>in accordance with applicable requirements of 527 CMR</w:t>
      </w:r>
      <w:r w:rsidRPr="00A23755">
        <w:rPr>
          <w:rFonts w:ascii="Times New Roman" w:hAnsi="Times New Roman" w:cs="Times New Roman"/>
          <w:color w:val="FF0000"/>
          <w:sz w:val="24"/>
          <w:szCs w:val="24"/>
        </w:rPr>
        <w:t xml:space="preserve"> and NFPA 72.</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b. All systems and components shall be approved for the purpose for which installed, and all installation wiring or other transmission paths shall be monitored for integrity in accordance with NFPA 72. </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c. Manual fire alarm stations shall be provided in the natural path of escape near each required exit from an area. Each manual fire alarm station shall be accessible, unobstructed, visible, and of the same general type.</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d. Notification signals for occupants to evacuate shall be by audible and visible signals in accordance with NFPA 72 and 527 CMR. The general evacuation alarm signal shall operate throughout the entire building.</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e. The fire alarm system shall be arranged to transmit the alarm automatically via any of the following means acceptable to head of the fire department and in accordance with</w:t>
      </w:r>
    </w:p>
    <w:p w:rsidR="00C774BD" w:rsidRPr="008A3D15" w:rsidRDefault="00C774BD" w:rsidP="0002499B">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NFPA 72:</w:t>
      </w:r>
    </w:p>
    <w:p w:rsidR="00C774BD" w:rsidRPr="008A3D15" w:rsidRDefault="00C774BD" w:rsidP="0002499B">
      <w:pPr>
        <w:pStyle w:val="ListParagraph"/>
        <w:spacing w:after="0" w:line="240" w:lineRule="auto"/>
        <w:ind w:left="1440"/>
        <w:rPr>
          <w:rFonts w:ascii="Times New Roman" w:hAnsi="Times New Roman" w:cs="Times New Roman"/>
          <w:color w:val="FF0000"/>
          <w:sz w:val="24"/>
          <w:szCs w:val="24"/>
        </w:rPr>
      </w:pPr>
      <w:proofErr w:type="spellStart"/>
      <w:r w:rsidRPr="008A3D15">
        <w:rPr>
          <w:rFonts w:ascii="Times New Roman" w:hAnsi="Times New Roman" w:cs="Times New Roman"/>
          <w:color w:val="FF0000"/>
          <w:sz w:val="24"/>
          <w:szCs w:val="24"/>
        </w:rPr>
        <w:t>i</w:t>
      </w:r>
      <w:proofErr w:type="spellEnd"/>
      <w:r w:rsidRPr="008A3D15">
        <w:rPr>
          <w:rFonts w:ascii="Times New Roman" w:hAnsi="Times New Roman" w:cs="Times New Roman"/>
          <w:color w:val="FF0000"/>
          <w:sz w:val="24"/>
          <w:szCs w:val="24"/>
        </w:rPr>
        <w:t>. Auxiliary Alarm System</w:t>
      </w:r>
    </w:p>
    <w:p w:rsidR="00C774BD" w:rsidRPr="008A3D15" w:rsidRDefault="00C774BD" w:rsidP="0002499B">
      <w:pPr>
        <w:pStyle w:val="ListParagraph"/>
        <w:spacing w:after="0" w:line="240" w:lineRule="auto"/>
        <w:ind w:left="1440"/>
        <w:rPr>
          <w:rFonts w:ascii="Times New Roman" w:hAnsi="Times New Roman" w:cs="Times New Roman"/>
          <w:color w:val="FF0000"/>
          <w:sz w:val="24"/>
          <w:szCs w:val="24"/>
        </w:rPr>
      </w:pPr>
      <w:proofErr w:type="gramStart"/>
      <w:r w:rsidRPr="008A3D15">
        <w:rPr>
          <w:rFonts w:ascii="Times New Roman" w:hAnsi="Times New Roman" w:cs="Times New Roman"/>
          <w:color w:val="FF0000"/>
          <w:sz w:val="24"/>
          <w:szCs w:val="24"/>
        </w:rPr>
        <w:t>ii</w:t>
      </w:r>
      <w:proofErr w:type="gramEnd"/>
      <w:r w:rsidRPr="008A3D15">
        <w:rPr>
          <w:rFonts w:ascii="Times New Roman" w:hAnsi="Times New Roman" w:cs="Times New Roman"/>
          <w:color w:val="FF0000"/>
          <w:sz w:val="24"/>
          <w:szCs w:val="24"/>
        </w:rPr>
        <w:t>. Central Station Connection</w:t>
      </w:r>
    </w:p>
    <w:p w:rsidR="00C774BD" w:rsidRPr="008A3D15" w:rsidRDefault="00C774BD" w:rsidP="0002499B">
      <w:pPr>
        <w:pStyle w:val="ListParagraph"/>
        <w:spacing w:after="0" w:line="240" w:lineRule="auto"/>
        <w:ind w:left="1440"/>
        <w:rPr>
          <w:rFonts w:ascii="Times New Roman" w:hAnsi="Times New Roman" w:cs="Times New Roman"/>
          <w:color w:val="FF0000"/>
          <w:sz w:val="24"/>
          <w:szCs w:val="24"/>
        </w:rPr>
      </w:pPr>
      <w:proofErr w:type="gramStart"/>
      <w:r w:rsidRPr="008A3D15">
        <w:rPr>
          <w:rFonts w:ascii="Times New Roman" w:hAnsi="Times New Roman" w:cs="Times New Roman"/>
          <w:color w:val="FF0000"/>
          <w:sz w:val="24"/>
          <w:szCs w:val="24"/>
        </w:rPr>
        <w:t>iii</w:t>
      </w:r>
      <w:proofErr w:type="gramEnd"/>
      <w:r w:rsidRPr="008A3D15">
        <w:rPr>
          <w:rFonts w:ascii="Times New Roman" w:hAnsi="Times New Roman" w:cs="Times New Roman"/>
          <w:color w:val="FF0000"/>
          <w:sz w:val="24"/>
          <w:szCs w:val="24"/>
        </w:rPr>
        <w:t>. Proprietary System, or</w:t>
      </w:r>
    </w:p>
    <w:p w:rsidR="00C774BD" w:rsidRPr="008A3D15" w:rsidRDefault="00C774BD" w:rsidP="0002499B">
      <w:pPr>
        <w:pStyle w:val="ListParagraph"/>
        <w:spacing w:after="0" w:line="240" w:lineRule="auto"/>
        <w:ind w:left="1440"/>
        <w:rPr>
          <w:rFonts w:ascii="Times New Roman" w:hAnsi="Times New Roman" w:cs="Times New Roman"/>
          <w:color w:val="FF0000"/>
          <w:sz w:val="24"/>
          <w:szCs w:val="24"/>
        </w:rPr>
      </w:pPr>
      <w:proofErr w:type="gramStart"/>
      <w:r w:rsidRPr="008A3D15">
        <w:rPr>
          <w:rFonts w:ascii="Times New Roman" w:hAnsi="Times New Roman" w:cs="Times New Roman"/>
          <w:color w:val="FF0000"/>
          <w:sz w:val="24"/>
          <w:szCs w:val="24"/>
        </w:rPr>
        <w:t>iv</w:t>
      </w:r>
      <w:proofErr w:type="gramEnd"/>
      <w:r w:rsidRPr="008A3D15">
        <w:rPr>
          <w:rFonts w:ascii="Times New Roman" w:hAnsi="Times New Roman" w:cs="Times New Roman"/>
          <w:color w:val="FF0000"/>
          <w:sz w:val="24"/>
          <w:szCs w:val="24"/>
        </w:rPr>
        <w:t>. Remote Station Connection</w:t>
      </w:r>
    </w:p>
    <w:p w:rsidR="00C774BD" w:rsidRPr="008A3D15" w:rsidRDefault="00C774BD" w:rsidP="0002499B">
      <w:pPr>
        <w:spacing w:after="0" w:line="240" w:lineRule="auto"/>
        <w:ind w:left="720"/>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f. The fire alarm control panel location shall be located in an area acceptable to the head of the fire department. Where required, a remote </w:t>
      </w:r>
      <w:proofErr w:type="spellStart"/>
      <w:r w:rsidRPr="008A3D15">
        <w:rPr>
          <w:rFonts w:ascii="Times New Roman" w:hAnsi="Times New Roman" w:cs="Times New Roman"/>
          <w:color w:val="FF0000"/>
          <w:sz w:val="24"/>
          <w:szCs w:val="24"/>
        </w:rPr>
        <w:t>annunciator</w:t>
      </w:r>
      <w:proofErr w:type="spellEnd"/>
      <w:r w:rsidRPr="008A3D15">
        <w:rPr>
          <w:rFonts w:ascii="Times New Roman" w:hAnsi="Times New Roman" w:cs="Times New Roman"/>
          <w:color w:val="FF0000"/>
          <w:sz w:val="24"/>
          <w:szCs w:val="24"/>
        </w:rPr>
        <w:t xml:space="preserve"> shall be located in an area acceptable to the head of the fire department.</w:t>
      </w:r>
    </w:p>
    <w:p w:rsidR="00C774BD" w:rsidRPr="008A3D15" w:rsidRDefault="00C774BD" w:rsidP="0002499B">
      <w:pPr>
        <w:spacing w:after="0" w:line="240" w:lineRule="auto"/>
        <w:ind w:left="720"/>
        <w:rPr>
          <w:rFonts w:ascii="Times New Roman" w:hAnsi="Times New Roman" w:cs="Times New Roman"/>
          <w:color w:val="FF0000"/>
          <w:sz w:val="24"/>
          <w:szCs w:val="24"/>
        </w:rPr>
      </w:pPr>
      <w:r w:rsidRPr="008A3D15">
        <w:rPr>
          <w:rFonts w:ascii="Times New Roman" w:hAnsi="Times New Roman" w:cs="Times New Roman"/>
          <w:color w:val="FF0000"/>
          <w:sz w:val="24"/>
          <w:szCs w:val="24"/>
        </w:rPr>
        <w:t>g. Other control systems intended to make the protected premises safer for building occupants including, but not limited to, duct smoke detectors, fire/smoke dampers, smoke management systems, fire door controls, shall be installed and monitored for integrity in accordance with NFPA 72, and a distinctive supervisory signal shall be provided to indicate a condition that would impair the satisfactory operation of the equipment.</w:t>
      </w:r>
    </w:p>
    <w:p w:rsidR="00C774BD" w:rsidRPr="008A3D15" w:rsidRDefault="00C774BD" w:rsidP="0002499B">
      <w:pPr>
        <w:spacing w:after="0" w:line="240" w:lineRule="auto"/>
        <w:ind w:left="720"/>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h. Supervisory attachments including, but not limited to, control valves, fire pump running conditions, float valves, shall be installed and monitored for integrity in accordance with NFPA 72 and a distinctive supervisory signal shall be provided to indicate a condition that would impair the satisfactory operation of the equipment. </w:t>
      </w:r>
    </w:p>
    <w:p w:rsidR="00C774BD" w:rsidRPr="008A3D15" w:rsidRDefault="00C774BD" w:rsidP="0002499B">
      <w:pPr>
        <w:spacing w:after="0" w:line="240" w:lineRule="auto"/>
        <w:ind w:left="720"/>
        <w:rPr>
          <w:rFonts w:ascii="Times New Roman" w:hAnsi="Times New Roman" w:cs="Times New Roman"/>
          <w:color w:val="FF0000"/>
          <w:sz w:val="24"/>
          <w:szCs w:val="24"/>
        </w:rPr>
      </w:pPr>
      <w:proofErr w:type="spellStart"/>
      <w:r w:rsidRPr="008A3D15">
        <w:rPr>
          <w:rFonts w:ascii="Times New Roman" w:hAnsi="Times New Roman" w:cs="Times New Roman"/>
          <w:color w:val="FF0000"/>
          <w:sz w:val="24"/>
          <w:szCs w:val="24"/>
        </w:rPr>
        <w:t>i</w:t>
      </w:r>
      <w:proofErr w:type="spellEnd"/>
      <w:r w:rsidRPr="008A3D15">
        <w:rPr>
          <w:rFonts w:ascii="Times New Roman" w:hAnsi="Times New Roman" w:cs="Times New Roman"/>
          <w:color w:val="FF0000"/>
          <w:sz w:val="24"/>
          <w:szCs w:val="24"/>
        </w:rPr>
        <w:t>. All building HVAC fans shall be arranged to automatically shut down on any general alarm condition. Duct smoke detectors shall not be required</w:t>
      </w:r>
    </w:p>
    <w:p w:rsidR="00C774BD" w:rsidRPr="008A3D15" w:rsidRDefault="00C774BD" w:rsidP="0002499B">
      <w:pPr>
        <w:spacing w:after="0" w:line="240" w:lineRule="auto"/>
        <w:ind w:left="720"/>
        <w:rPr>
          <w:rFonts w:ascii="Times New Roman" w:hAnsi="Times New Roman" w:cs="Times New Roman"/>
          <w:color w:val="FF0000"/>
          <w:sz w:val="24"/>
          <w:szCs w:val="24"/>
        </w:rPr>
      </w:pPr>
      <w:r w:rsidRPr="008A3D15">
        <w:rPr>
          <w:rFonts w:ascii="Times New Roman" w:hAnsi="Times New Roman" w:cs="Times New Roman"/>
          <w:color w:val="FF0000"/>
          <w:sz w:val="24"/>
          <w:szCs w:val="24"/>
        </w:rPr>
        <w:t>j. Water flow initiating devices shall be arranged to initiate an alarm condition within one minute of being activated. In addition, provisions shall be made to control and prevent false alarms due to water surges.</w:t>
      </w:r>
    </w:p>
    <w:p w:rsidR="00C774BD" w:rsidRPr="008A3D15" w:rsidRDefault="00C774BD" w:rsidP="0002499B">
      <w:pPr>
        <w:spacing w:after="0" w:line="240" w:lineRule="auto"/>
        <w:ind w:left="720" w:hanging="45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2. Emergency Notification System.</w:t>
      </w:r>
      <w:r w:rsidRPr="008A3D15">
        <w:rPr>
          <w:rFonts w:ascii="Times New Roman" w:hAnsi="Times New Roman" w:cs="Times New Roman"/>
          <w:color w:val="FF0000"/>
          <w:sz w:val="24"/>
          <w:szCs w:val="24"/>
        </w:rPr>
        <w:t xml:space="preserve"> During a fire emergency, the emergency notification system shall sound an audible alarm in a continuously attended location for the purpose of initiating the evacuation plan required under this section.</w:t>
      </w:r>
    </w:p>
    <w:p w:rsidR="00C774BD" w:rsidRPr="008A3D15" w:rsidRDefault="00C774BD" w:rsidP="00630722">
      <w:pPr>
        <w:spacing w:after="0" w:line="240" w:lineRule="auto"/>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427.15 Evacuation Planning and Training</w:t>
      </w:r>
      <w:r w:rsidRPr="008A3D15">
        <w:rPr>
          <w:rFonts w:ascii="Times New Roman" w:hAnsi="Times New Roman" w:cs="Times New Roman"/>
          <w:color w:val="FF0000"/>
          <w:sz w:val="24"/>
          <w:szCs w:val="24"/>
        </w:rPr>
        <w:t xml:space="preserve">. An evacuation plan shall be submitted at the time of application for a building permit as part of the required. The certificate of use and occupancy shall not be issued until the evacuation plan has been reviewed and approved by the head of the fire department. Any changes to the evacuation plan shall not be effected until a revised plan has been submitted to and approved by the head of the fire department. The evacuation plan shall detail procedures, define roles and responsibilities of employees, and shall include an egress plan indicating routes of travel to all exits. The evacuation plan shall be used to ensure the safe evacuation of all customers and employees. All employees shall be instructed and periodically trained with respect to their duties, as required </w:t>
      </w:r>
      <w:r w:rsidRPr="008A72EC">
        <w:rPr>
          <w:rFonts w:ascii="Times New Roman" w:hAnsi="Times New Roman" w:cs="Times New Roman"/>
          <w:color w:val="FF0000"/>
          <w:sz w:val="24"/>
          <w:szCs w:val="24"/>
        </w:rPr>
        <w:t>by 527 CMR</w:t>
      </w:r>
      <w:r w:rsidR="008A72EC" w:rsidRPr="008A72EC">
        <w:rPr>
          <w:rFonts w:ascii="Times New Roman" w:hAnsi="Times New Roman" w:cs="Times New Roman"/>
          <w:color w:val="FF0000"/>
          <w:sz w:val="24"/>
          <w:szCs w:val="24"/>
        </w:rPr>
        <w:t>.</w:t>
      </w:r>
    </w:p>
    <w:p w:rsidR="00C774BD" w:rsidRPr="008A3D15" w:rsidRDefault="00C774BD" w:rsidP="00630722">
      <w:pPr>
        <w:spacing w:after="0" w:line="240" w:lineRule="auto"/>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427.16 Smoke and Heat Venting</w:t>
      </w:r>
      <w:r w:rsidRPr="008A3D15">
        <w:rPr>
          <w:rFonts w:ascii="Times New Roman" w:hAnsi="Times New Roman" w:cs="Times New Roman"/>
          <w:color w:val="FF0000"/>
          <w:sz w:val="24"/>
          <w:szCs w:val="24"/>
        </w:rPr>
        <w:t>. Adequate methods of manual heat and smoke venting shall be provided. The method of operation, vent area, spacing layout, construction of vents and curtain boards or other acceptable means of addressing methods of heat and smoke venting shall be determined by an engineering evaluation and analysis. The analysis shall be reviewed and approved by the head of the fire department and shall contain sufficient detail to evaluate the hazard and effectiveness of the venting system.</w:t>
      </w:r>
    </w:p>
    <w:p w:rsidR="00C774BD" w:rsidRPr="002F4FEF" w:rsidRDefault="00C774BD" w:rsidP="007C302E">
      <w:pPr>
        <w:pStyle w:val="ListParagraph"/>
        <w:spacing w:after="0" w:line="240" w:lineRule="auto"/>
        <w:ind w:left="0"/>
        <w:rPr>
          <w:rFonts w:ascii="Times New Roman" w:hAnsi="Times New Roman" w:cs="Times New Roman"/>
          <w:b/>
          <w:bCs/>
          <w:sz w:val="24"/>
          <w:szCs w:val="24"/>
        </w:rPr>
      </w:pPr>
    </w:p>
    <w:p w:rsidR="00C774BD" w:rsidRPr="008A3D15" w:rsidRDefault="00C774BD" w:rsidP="007C302E">
      <w:pPr>
        <w:pStyle w:val="ListParagraph"/>
        <w:spacing w:after="0" w:line="240" w:lineRule="auto"/>
        <w:ind w:left="0"/>
        <w:rPr>
          <w:rFonts w:ascii="Times New Roman" w:hAnsi="Times New Roman" w:cs="Times New Roman"/>
          <w:b/>
          <w:bCs/>
          <w:color w:val="FF0000"/>
          <w:sz w:val="24"/>
          <w:szCs w:val="24"/>
        </w:rPr>
      </w:pPr>
      <w:r w:rsidRPr="008A3D15">
        <w:rPr>
          <w:rFonts w:ascii="Times New Roman" w:hAnsi="Times New Roman" w:cs="Times New Roman"/>
          <w:b/>
          <w:bCs/>
          <w:color w:val="FF0000"/>
          <w:sz w:val="24"/>
          <w:szCs w:val="24"/>
        </w:rPr>
        <w:t>SECTION</w:t>
      </w:r>
      <w:r w:rsidR="00374D79">
        <w:rPr>
          <w:rFonts w:ascii="Times New Roman" w:hAnsi="Times New Roman" w:cs="Times New Roman"/>
          <w:b/>
          <w:bCs/>
          <w:color w:val="FF0000"/>
          <w:sz w:val="24"/>
          <w:szCs w:val="24"/>
        </w:rPr>
        <w:t xml:space="preserve"> </w:t>
      </w:r>
      <w:r w:rsidRPr="008A3D15">
        <w:rPr>
          <w:rFonts w:ascii="Times New Roman" w:hAnsi="Times New Roman" w:cs="Times New Roman"/>
          <w:b/>
          <w:bCs/>
          <w:color w:val="FF0000"/>
          <w:sz w:val="24"/>
          <w:szCs w:val="24"/>
        </w:rPr>
        <w:t>428 MOTION PICTURE AND TELEVISION PRODUCTION</w:t>
      </w:r>
      <w:r w:rsidR="00374D79">
        <w:rPr>
          <w:rFonts w:ascii="Times New Roman" w:hAnsi="Times New Roman" w:cs="Times New Roman"/>
          <w:b/>
          <w:bCs/>
          <w:color w:val="FF0000"/>
          <w:sz w:val="24"/>
          <w:szCs w:val="24"/>
        </w:rPr>
        <w:t xml:space="preserve"> </w:t>
      </w:r>
      <w:r w:rsidRPr="008A3D15">
        <w:rPr>
          <w:rFonts w:ascii="Times New Roman" w:hAnsi="Times New Roman" w:cs="Times New Roman"/>
          <w:b/>
          <w:bCs/>
          <w:color w:val="FF0000"/>
          <w:sz w:val="24"/>
          <w:szCs w:val="24"/>
        </w:rPr>
        <w:t>FACILITIES</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428.1 Scope.</w:t>
      </w:r>
      <w:r w:rsidRPr="008A3D15">
        <w:rPr>
          <w:rFonts w:ascii="Times New Roman" w:hAnsi="Times New Roman" w:cs="Times New Roman"/>
          <w:color w:val="FF0000"/>
          <w:sz w:val="24"/>
          <w:szCs w:val="24"/>
        </w:rPr>
        <w:t xml:space="preserve"> This section addresses building code regulations for motion picture and television industry soundstages, production facilities, and approved production locations. All requirements not specified in this section shall conform to this code.</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428.2 Referenced Standard.</w:t>
      </w:r>
      <w:r w:rsidRPr="008A3D15">
        <w:rPr>
          <w:rFonts w:ascii="Times New Roman" w:hAnsi="Times New Roman" w:cs="Times New Roman"/>
          <w:color w:val="FF0000"/>
          <w:sz w:val="24"/>
          <w:szCs w:val="24"/>
        </w:rPr>
        <w:t xml:space="preserve"> Except as otherwise noted in </w:t>
      </w:r>
      <w:r w:rsidR="00066005">
        <w:rPr>
          <w:rFonts w:ascii="Times New Roman" w:hAnsi="Times New Roman" w:cs="Times New Roman"/>
          <w:color w:val="FF0000"/>
          <w:sz w:val="24"/>
          <w:szCs w:val="24"/>
        </w:rPr>
        <w:t>Section</w:t>
      </w:r>
      <w:r w:rsidRPr="008A3D15">
        <w:rPr>
          <w:rFonts w:ascii="Times New Roman" w:hAnsi="Times New Roman" w:cs="Times New Roman"/>
          <w:color w:val="FF0000"/>
          <w:sz w:val="24"/>
          <w:szCs w:val="24"/>
        </w:rPr>
        <w:t xml:space="preserve"> 428.0, the buildings, structures and sites associated with motion picture and television industry soundstages, production facilities, and approved production locations shall be in accordance with NFPA 140 except NFPA-101 does not apply. In addition, these facilities, shall meet 527 CMR and any other applicable Massachusetts specialized codes, see </w:t>
      </w:r>
      <w:r w:rsidR="00066005">
        <w:rPr>
          <w:rFonts w:ascii="Times New Roman" w:hAnsi="Times New Roman" w:cs="Times New Roman"/>
          <w:color w:val="FF0000"/>
          <w:sz w:val="24"/>
          <w:szCs w:val="24"/>
        </w:rPr>
        <w:t>Section</w:t>
      </w:r>
      <w:r w:rsidRPr="008A3D15">
        <w:rPr>
          <w:rFonts w:ascii="Times New Roman" w:hAnsi="Times New Roman" w:cs="Times New Roman"/>
          <w:color w:val="FF0000"/>
          <w:sz w:val="24"/>
          <w:szCs w:val="24"/>
        </w:rPr>
        <w:t xml:space="preserve"> 101.4.</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428.3 Definitions.</w:t>
      </w:r>
      <w:r w:rsidRPr="008A3D15">
        <w:rPr>
          <w:rFonts w:ascii="Times New Roman" w:hAnsi="Times New Roman" w:cs="Times New Roman"/>
          <w:color w:val="FF0000"/>
          <w:sz w:val="24"/>
          <w:szCs w:val="24"/>
        </w:rPr>
        <w:t xml:space="preserve"> Definitions in NFPA 140 shall apply along with any additional terms that are defined by other reference standards.</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428.4 Sound Stages and Approved Production Facilities</w:t>
      </w:r>
      <w:r w:rsidRPr="008A3D15">
        <w:rPr>
          <w:rFonts w:ascii="Times New Roman" w:hAnsi="Times New Roman" w:cs="Times New Roman"/>
          <w:color w:val="FF0000"/>
          <w:sz w:val="24"/>
          <w:szCs w:val="24"/>
        </w:rPr>
        <w:t>.</w:t>
      </w:r>
    </w:p>
    <w:p w:rsidR="00C774BD" w:rsidRPr="008A3D15" w:rsidRDefault="00C774BD" w:rsidP="007C302E">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428.4.1 Fire Protection.</w:t>
      </w:r>
      <w:r w:rsidRPr="008A3D15">
        <w:rPr>
          <w:rFonts w:ascii="Times New Roman" w:hAnsi="Times New Roman" w:cs="Times New Roman"/>
          <w:color w:val="FF0000"/>
          <w:sz w:val="24"/>
          <w:szCs w:val="24"/>
        </w:rPr>
        <w:t xml:space="preserve"> See NFPA 140, </w:t>
      </w:r>
      <w:r w:rsidR="00066005">
        <w:rPr>
          <w:rFonts w:ascii="Times New Roman" w:hAnsi="Times New Roman" w:cs="Times New Roman"/>
          <w:color w:val="FF0000"/>
          <w:sz w:val="24"/>
          <w:szCs w:val="24"/>
        </w:rPr>
        <w:t>Section</w:t>
      </w:r>
      <w:r w:rsidRPr="008A3D15">
        <w:rPr>
          <w:rFonts w:ascii="Times New Roman" w:hAnsi="Times New Roman" w:cs="Times New Roman"/>
          <w:color w:val="FF0000"/>
          <w:sz w:val="24"/>
          <w:szCs w:val="24"/>
        </w:rPr>
        <w:t xml:space="preserve"> 5.11.</w:t>
      </w:r>
      <w:r w:rsidR="00CA27BD">
        <w:rPr>
          <w:rFonts w:ascii="Times New Roman" w:hAnsi="Times New Roman" w:cs="Times New Roman"/>
          <w:color w:val="FF0000"/>
          <w:sz w:val="24"/>
          <w:szCs w:val="24"/>
        </w:rPr>
        <w:t xml:space="preserve"> </w:t>
      </w:r>
    </w:p>
    <w:p w:rsidR="00C774BD" w:rsidRPr="008A3D15" w:rsidRDefault="00C774BD" w:rsidP="007C302E">
      <w:pPr>
        <w:pStyle w:val="ListParagraph"/>
        <w:spacing w:after="0" w:line="240" w:lineRule="auto"/>
        <w:rPr>
          <w:rFonts w:ascii="Times New Roman" w:hAnsi="Times New Roman" w:cs="Times New Roman"/>
          <w:color w:val="FF0000"/>
          <w:sz w:val="24"/>
          <w:szCs w:val="24"/>
        </w:rPr>
      </w:pPr>
      <w:proofErr w:type="gramStart"/>
      <w:r w:rsidRPr="008A3D15">
        <w:rPr>
          <w:rFonts w:ascii="Times New Roman" w:hAnsi="Times New Roman" w:cs="Times New Roman"/>
          <w:b/>
          <w:bCs/>
          <w:color w:val="FF0000"/>
          <w:sz w:val="24"/>
          <w:szCs w:val="24"/>
        </w:rPr>
        <w:t>428.4.2 Fire Department Building Access.</w:t>
      </w:r>
      <w:proofErr w:type="gramEnd"/>
      <w:r w:rsidRPr="008A3D15">
        <w:rPr>
          <w:rFonts w:ascii="Times New Roman" w:hAnsi="Times New Roman" w:cs="Times New Roman"/>
          <w:color w:val="FF0000"/>
          <w:sz w:val="24"/>
          <w:szCs w:val="24"/>
        </w:rPr>
        <w:t xml:space="preserve"> See </w:t>
      </w:r>
      <w:r w:rsidRPr="008A72EC">
        <w:rPr>
          <w:rFonts w:ascii="Times New Roman" w:hAnsi="Times New Roman" w:cs="Times New Roman"/>
          <w:color w:val="FF0000"/>
          <w:sz w:val="24"/>
          <w:szCs w:val="24"/>
        </w:rPr>
        <w:t>527 CMR</w:t>
      </w:r>
      <w:r w:rsidR="008A72EC" w:rsidRPr="008A72EC">
        <w:rPr>
          <w:rFonts w:ascii="Times New Roman" w:hAnsi="Times New Roman" w:cs="Times New Roman"/>
          <w:color w:val="FF0000"/>
          <w:sz w:val="24"/>
          <w:szCs w:val="24"/>
        </w:rPr>
        <w:t>.</w:t>
      </w:r>
    </w:p>
    <w:p w:rsidR="00C774BD" w:rsidRPr="008A3D15" w:rsidRDefault="00C774BD" w:rsidP="0092116D">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428.4.3 Fire Hydrants.</w:t>
      </w:r>
      <w:r w:rsidRPr="008A3D15">
        <w:rPr>
          <w:rFonts w:ascii="Times New Roman" w:hAnsi="Times New Roman" w:cs="Times New Roman"/>
          <w:color w:val="FF0000"/>
          <w:sz w:val="24"/>
          <w:szCs w:val="24"/>
        </w:rPr>
        <w:t xml:space="preserve"> At least one fire hydrant shall be located on each side of the building. The head of the fire department shall determine fire hydrant locations (see 527 CMR).</w:t>
      </w:r>
    </w:p>
    <w:p w:rsidR="00C774BD" w:rsidRPr="008A3D15" w:rsidRDefault="00C774BD" w:rsidP="0092116D">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428.4.4 Portable Fire Extinguishers.</w:t>
      </w:r>
      <w:r w:rsidRPr="008A3D15">
        <w:rPr>
          <w:rFonts w:ascii="Times New Roman" w:hAnsi="Times New Roman" w:cs="Times New Roman"/>
          <w:color w:val="FF0000"/>
          <w:sz w:val="24"/>
          <w:szCs w:val="24"/>
        </w:rPr>
        <w:t xml:space="preserve"> Portable fire extinguishers shall be provided installed in accordance with NFPA 10 as listed in Chapter 35.</w:t>
      </w:r>
    </w:p>
    <w:p w:rsidR="00C774BD" w:rsidRPr="008A3D15" w:rsidRDefault="00C774BD" w:rsidP="0092116D">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428.4.5 Automatic Sprinkler System.</w:t>
      </w:r>
      <w:r w:rsidRPr="008A3D15">
        <w:rPr>
          <w:rFonts w:ascii="Times New Roman" w:hAnsi="Times New Roman" w:cs="Times New Roman"/>
          <w:color w:val="FF0000"/>
          <w:sz w:val="24"/>
          <w:szCs w:val="24"/>
        </w:rPr>
        <w:t xml:space="preserve"> An automatic sprinkler system shall be designed and installed in accordance with the Extra Hazard, Group 2 requirements of NFPA 13 throughout all buildings having a soundstage, production studio or approved production facility. The automatic sprinkler system shall additionally meet the provisions of </w:t>
      </w:r>
      <w:r w:rsidR="00066005">
        <w:rPr>
          <w:rFonts w:ascii="Times New Roman" w:hAnsi="Times New Roman" w:cs="Times New Roman"/>
          <w:color w:val="FF0000"/>
          <w:sz w:val="24"/>
          <w:szCs w:val="24"/>
        </w:rPr>
        <w:t>Section</w:t>
      </w:r>
      <w:r w:rsidRPr="008A3D15">
        <w:rPr>
          <w:rFonts w:ascii="Times New Roman" w:hAnsi="Times New Roman" w:cs="Times New Roman"/>
          <w:color w:val="FF0000"/>
          <w:sz w:val="24"/>
          <w:szCs w:val="24"/>
        </w:rPr>
        <w:t xml:space="preserve"> 903, as applicable.</w:t>
      </w:r>
    </w:p>
    <w:p w:rsidR="00C774BD" w:rsidRPr="008A3D15" w:rsidRDefault="00C774BD" w:rsidP="0092116D">
      <w:pPr>
        <w:pStyle w:val="ListParagraph"/>
        <w:spacing w:after="0" w:line="240" w:lineRule="auto"/>
        <w:rPr>
          <w:rFonts w:ascii="Times New Roman" w:hAnsi="Times New Roman" w:cs="Times New Roman"/>
          <w:b/>
          <w:bCs/>
          <w:color w:val="FF0000"/>
          <w:sz w:val="24"/>
          <w:szCs w:val="24"/>
        </w:rPr>
      </w:pPr>
      <w:r w:rsidRPr="008A3D15">
        <w:rPr>
          <w:rFonts w:ascii="Times New Roman" w:hAnsi="Times New Roman" w:cs="Times New Roman"/>
          <w:b/>
          <w:bCs/>
          <w:color w:val="FF0000"/>
          <w:sz w:val="24"/>
          <w:szCs w:val="24"/>
        </w:rPr>
        <w:t>428.4.6 Fire Alarm Systems.</w:t>
      </w:r>
    </w:p>
    <w:p w:rsidR="00C774BD" w:rsidRPr="008A3D15" w:rsidRDefault="00C774BD" w:rsidP="00ED6553">
      <w:pPr>
        <w:pStyle w:val="ListParagraph"/>
        <w:spacing w:after="0" w:line="240" w:lineRule="auto"/>
        <w:ind w:left="144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428.4.6.1 Manual Fire Alarm System.</w:t>
      </w:r>
      <w:r w:rsidRPr="008A3D15">
        <w:rPr>
          <w:rFonts w:ascii="Times New Roman" w:hAnsi="Times New Roman" w:cs="Times New Roman"/>
          <w:color w:val="FF0000"/>
          <w:sz w:val="24"/>
          <w:szCs w:val="24"/>
        </w:rPr>
        <w:t xml:space="preserve"> A manual fire alarm system meeting the requirements of subsection 907.3 shall be installed in all buildings having a soundstage, production studio, or which are approved production facilities.</w:t>
      </w:r>
    </w:p>
    <w:p w:rsidR="00C774BD" w:rsidRPr="008A3D15" w:rsidRDefault="00C774BD" w:rsidP="00ED6553">
      <w:pPr>
        <w:pStyle w:val="ListParagraph"/>
        <w:spacing w:after="0" w:line="240" w:lineRule="auto"/>
        <w:ind w:left="144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428.4.6.2 Alarm Notification Appliances.</w:t>
      </w:r>
      <w:r w:rsidRPr="008A3D15">
        <w:rPr>
          <w:rFonts w:ascii="Times New Roman" w:hAnsi="Times New Roman" w:cs="Times New Roman"/>
          <w:color w:val="FF0000"/>
          <w:sz w:val="24"/>
          <w:szCs w:val="24"/>
        </w:rPr>
        <w:t xml:space="preserve"> Alarm notification appliances shall be</w:t>
      </w:r>
    </w:p>
    <w:p w:rsidR="00C774BD" w:rsidRPr="008A3D15" w:rsidRDefault="00C774BD" w:rsidP="00ED6553">
      <w:pPr>
        <w:pStyle w:val="ListParagraph"/>
        <w:spacing w:after="0" w:line="240" w:lineRule="auto"/>
        <w:ind w:left="1440"/>
        <w:rPr>
          <w:rFonts w:ascii="Times New Roman" w:hAnsi="Times New Roman" w:cs="Times New Roman"/>
          <w:color w:val="FF0000"/>
          <w:sz w:val="24"/>
          <w:szCs w:val="24"/>
        </w:rPr>
      </w:pPr>
      <w:proofErr w:type="gramStart"/>
      <w:r w:rsidRPr="008A3D15">
        <w:rPr>
          <w:rFonts w:ascii="Times New Roman" w:hAnsi="Times New Roman" w:cs="Times New Roman"/>
          <w:color w:val="FF0000"/>
          <w:sz w:val="24"/>
          <w:szCs w:val="24"/>
        </w:rPr>
        <w:t>provided</w:t>
      </w:r>
      <w:proofErr w:type="gramEnd"/>
      <w:r w:rsidRPr="008A3D15">
        <w:rPr>
          <w:rFonts w:ascii="Times New Roman" w:hAnsi="Times New Roman" w:cs="Times New Roman"/>
          <w:color w:val="FF0000"/>
          <w:sz w:val="24"/>
          <w:szCs w:val="24"/>
        </w:rPr>
        <w:t xml:space="preserve"> in accordance with Chapter 9. With the approval of the head of the local fire department (see M.G.L. c. 148, § 27A), the alarm notification appliances may be deactivated during videotaping, filming or broadcasting of programs as long as the building is equipped with a fully operating, approved and supervised automatic sprinkler system in accordance with NFPA 13.</w:t>
      </w:r>
    </w:p>
    <w:p w:rsidR="00C774BD" w:rsidRPr="008A3D15" w:rsidRDefault="00C774BD" w:rsidP="00ED6553">
      <w:pPr>
        <w:pStyle w:val="ListParagraph"/>
        <w:spacing w:after="0" w:line="240" w:lineRule="auto"/>
        <w:ind w:left="144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428.4.6.3 Supervision.</w:t>
      </w:r>
      <w:r w:rsidRPr="008A3D15">
        <w:rPr>
          <w:rFonts w:ascii="Times New Roman" w:hAnsi="Times New Roman" w:cs="Times New Roman"/>
          <w:color w:val="FF0000"/>
          <w:sz w:val="24"/>
          <w:szCs w:val="24"/>
        </w:rPr>
        <w:t xml:space="preserve"> The automatic sprinkler system and fire alarm system shall be supervised in accordance with Chapter 9.</w:t>
      </w:r>
    </w:p>
    <w:p w:rsidR="00C774BD" w:rsidRPr="008A3D15" w:rsidRDefault="00C774BD" w:rsidP="00ED6553">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428.5 Means of Egress.</w:t>
      </w:r>
      <w:r w:rsidRPr="008A3D15">
        <w:rPr>
          <w:rFonts w:ascii="Times New Roman" w:hAnsi="Times New Roman" w:cs="Times New Roman"/>
          <w:color w:val="FF0000"/>
          <w:sz w:val="24"/>
          <w:szCs w:val="24"/>
        </w:rPr>
        <w:t xml:space="preserve"> Means of egress shall be in accordance with Chapter 10 except NFPA 140, </w:t>
      </w:r>
      <w:r w:rsidR="00066005">
        <w:rPr>
          <w:rFonts w:ascii="Times New Roman" w:hAnsi="Times New Roman" w:cs="Times New Roman"/>
          <w:color w:val="FF0000"/>
          <w:sz w:val="24"/>
          <w:szCs w:val="24"/>
        </w:rPr>
        <w:t>Section</w:t>
      </w:r>
      <w:r w:rsidRPr="00A57144">
        <w:rPr>
          <w:rFonts w:ascii="Times New Roman" w:hAnsi="Times New Roman" w:cs="Times New Roman"/>
          <w:color w:val="FF0000"/>
          <w:sz w:val="24"/>
          <w:szCs w:val="24"/>
        </w:rPr>
        <w:t>s 4.10.2 and 4.10.3,</w:t>
      </w:r>
      <w:r w:rsidRPr="008A3D15">
        <w:rPr>
          <w:rFonts w:ascii="Times New Roman" w:hAnsi="Times New Roman" w:cs="Times New Roman"/>
          <w:color w:val="FF0000"/>
          <w:sz w:val="24"/>
          <w:szCs w:val="24"/>
        </w:rPr>
        <w:t xml:space="preserve"> shall govern where there is conflict with Chapter 10. Means of egress shall be appropriate for the intended use and subject to the approval of the </w:t>
      </w:r>
      <w:r w:rsidRPr="008A3D15">
        <w:rPr>
          <w:rFonts w:ascii="Times New Roman" w:hAnsi="Times New Roman" w:cs="Times New Roman"/>
          <w:i/>
          <w:iCs/>
          <w:color w:val="FF0000"/>
          <w:sz w:val="24"/>
          <w:szCs w:val="24"/>
        </w:rPr>
        <w:t>building official</w:t>
      </w:r>
      <w:r w:rsidRPr="008A3D15">
        <w:rPr>
          <w:rFonts w:ascii="Times New Roman" w:hAnsi="Times New Roman" w:cs="Times New Roman"/>
          <w:color w:val="FF0000"/>
          <w:sz w:val="24"/>
          <w:szCs w:val="24"/>
        </w:rPr>
        <w:t xml:space="preserve"> in consultation with the head of the fire department.</w:t>
      </w:r>
    </w:p>
    <w:p w:rsidR="00A57144" w:rsidRPr="00A57144" w:rsidRDefault="00A57144" w:rsidP="00A57144">
      <w:pPr>
        <w:autoSpaceDE w:val="0"/>
        <w:autoSpaceDN w:val="0"/>
        <w:spacing w:after="0" w:line="240" w:lineRule="auto"/>
        <w:rPr>
          <w:rFonts w:ascii="TimesNewRomanPSMT" w:eastAsia="Times New Roman" w:hAnsi="TimesNewRomanPSMT" w:cs="Times New Roman"/>
          <w:color w:val="FF0000"/>
          <w:sz w:val="24"/>
          <w:szCs w:val="24"/>
        </w:rPr>
      </w:pPr>
      <w:r w:rsidRPr="00A57144">
        <w:rPr>
          <w:rFonts w:ascii="TimesNewRomanPSMT,Bold" w:eastAsia="Times New Roman" w:hAnsi="TimesNewRomanPSMT,Bold" w:cs="Times New Roman"/>
          <w:b/>
          <w:bCs/>
          <w:color w:val="FF0000"/>
          <w:sz w:val="24"/>
          <w:szCs w:val="24"/>
        </w:rPr>
        <w:t>428.6 Approved Production Locations</w:t>
      </w:r>
      <w:r w:rsidRPr="00A57144">
        <w:rPr>
          <w:rFonts w:ascii="TimesNewRomanPSMT" w:eastAsia="Times New Roman" w:hAnsi="TimesNewRomanPSMT" w:cs="Times New Roman"/>
          <w:color w:val="FF0000"/>
          <w:sz w:val="24"/>
          <w:szCs w:val="24"/>
        </w:rPr>
        <w:t>.</w:t>
      </w:r>
    </w:p>
    <w:p w:rsidR="00A57144" w:rsidRPr="00A57144" w:rsidRDefault="00A57144" w:rsidP="00A57144">
      <w:pPr>
        <w:autoSpaceDE w:val="0"/>
        <w:autoSpaceDN w:val="0"/>
        <w:spacing w:after="0" w:line="240" w:lineRule="auto"/>
        <w:ind w:left="720"/>
        <w:rPr>
          <w:rFonts w:ascii="TimesNewRomanPSMT" w:eastAsia="Times New Roman" w:hAnsi="TimesNewRomanPSMT" w:cs="Times New Roman"/>
          <w:color w:val="FF0000"/>
          <w:sz w:val="24"/>
          <w:szCs w:val="24"/>
        </w:rPr>
      </w:pPr>
      <w:r w:rsidRPr="00A57144">
        <w:rPr>
          <w:rFonts w:ascii="TimesNewRomanPSMT,Bold" w:eastAsia="Times New Roman" w:hAnsi="TimesNewRomanPSMT,Bold" w:cs="Times New Roman"/>
          <w:b/>
          <w:bCs/>
          <w:color w:val="FF0000"/>
          <w:sz w:val="24"/>
          <w:szCs w:val="24"/>
        </w:rPr>
        <w:t>428.6.1 Permits</w:t>
      </w:r>
      <w:r w:rsidRPr="00A57144">
        <w:rPr>
          <w:rFonts w:ascii="TimesNewRomanPSMT" w:eastAsia="Times New Roman" w:hAnsi="TimesNewRomanPSMT" w:cs="Times New Roman"/>
          <w:color w:val="FF0000"/>
          <w:sz w:val="24"/>
          <w:szCs w:val="24"/>
        </w:rPr>
        <w:t>. A building permit is required for structures undergoing construction, reconstruction, and modification. Other permits may be required from the local fire department or as applicable to any specialized code.</w:t>
      </w:r>
    </w:p>
    <w:p w:rsidR="00A57144" w:rsidRPr="00A57144" w:rsidRDefault="00A57144" w:rsidP="00A57144">
      <w:pPr>
        <w:autoSpaceDE w:val="0"/>
        <w:autoSpaceDN w:val="0"/>
        <w:spacing w:after="0" w:line="240" w:lineRule="auto"/>
        <w:ind w:left="720"/>
        <w:rPr>
          <w:rFonts w:ascii="TimesNewRomanPSMT" w:eastAsia="Times New Roman" w:hAnsi="TimesNewRomanPSMT" w:cs="Times New Roman"/>
          <w:color w:val="FF0000"/>
          <w:sz w:val="24"/>
          <w:szCs w:val="24"/>
        </w:rPr>
      </w:pPr>
      <w:r w:rsidRPr="00A57144">
        <w:rPr>
          <w:rFonts w:ascii="TimesNewRomanPSMT,Bold" w:eastAsia="Times New Roman" w:hAnsi="TimesNewRomanPSMT,Bold" w:cs="Times New Roman"/>
          <w:b/>
          <w:bCs/>
          <w:color w:val="FF0000"/>
          <w:sz w:val="24"/>
          <w:szCs w:val="24"/>
        </w:rPr>
        <w:t>428.6.2 Foamed Plastic Materials</w:t>
      </w:r>
      <w:r w:rsidRPr="00A57144">
        <w:rPr>
          <w:rFonts w:ascii="TimesNewRomanPSMT" w:eastAsia="Times New Roman" w:hAnsi="TimesNewRomanPSMT" w:cs="Times New Roman"/>
          <w:color w:val="FF0000"/>
          <w:sz w:val="24"/>
          <w:szCs w:val="24"/>
        </w:rPr>
        <w:t>. Foamed plastic materials affixed to the building or structure and used for decorative purposes shall meet the requirements of NFPA-140, Chapter 5.</w:t>
      </w:r>
    </w:p>
    <w:p w:rsidR="00A57144" w:rsidRPr="00A57144" w:rsidRDefault="00A57144" w:rsidP="00A57144">
      <w:pPr>
        <w:autoSpaceDE w:val="0"/>
        <w:autoSpaceDN w:val="0"/>
        <w:spacing w:after="0" w:line="240" w:lineRule="auto"/>
        <w:ind w:left="720"/>
        <w:rPr>
          <w:rFonts w:ascii="TimesNewRomanPSMT" w:eastAsia="Times New Roman" w:hAnsi="TimesNewRomanPSMT" w:cs="Times New Roman"/>
          <w:color w:val="FF0000"/>
          <w:sz w:val="24"/>
          <w:szCs w:val="24"/>
        </w:rPr>
      </w:pPr>
      <w:r w:rsidRPr="00A57144">
        <w:rPr>
          <w:rFonts w:ascii="TimesNewRomanPSMT,Bold" w:eastAsia="Times New Roman" w:hAnsi="TimesNewRomanPSMT,Bold" w:cs="Times New Roman"/>
          <w:b/>
          <w:bCs/>
          <w:color w:val="FF0000"/>
          <w:sz w:val="24"/>
          <w:szCs w:val="24"/>
        </w:rPr>
        <w:t>428.6.3 Structural Loads</w:t>
      </w:r>
      <w:r w:rsidRPr="00A57144">
        <w:rPr>
          <w:rFonts w:ascii="TimesNewRomanPSMT" w:eastAsia="Times New Roman" w:hAnsi="TimesNewRomanPSMT" w:cs="Times New Roman"/>
          <w:color w:val="FF0000"/>
          <w:sz w:val="24"/>
          <w:szCs w:val="24"/>
        </w:rPr>
        <w:t>. Buildings or structures shall be evaluated for increased loading caused by sets, scenery, and other equipment in accordance with this code.</w:t>
      </w:r>
    </w:p>
    <w:p w:rsidR="00A57144" w:rsidRPr="00A57144" w:rsidRDefault="00A57144" w:rsidP="00A57144">
      <w:pPr>
        <w:autoSpaceDE w:val="0"/>
        <w:autoSpaceDN w:val="0"/>
        <w:spacing w:after="0" w:line="240" w:lineRule="auto"/>
        <w:ind w:left="720"/>
        <w:rPr>
          <w:rFonts w:ascii="TimesNewRomanPSMT" w:eastAsia="Times New Roman" w:hAnsi="TimesNewRomanPSMT" w:cs="Times New Roman"/>
          <w:color w:val="FF0000"/>
          <w:sz w:val="24"/>
          <w:szCs w:val="24"/>
        </w:rPr>
      </w:pPr>
      <w:r w:rsidRPr="00A57144">
        <w:rPr>
          <w:rFonts w:ascii="TimesNewRomanPSMT,Bold" w:eastAsia="Times New Roman" w:hAnsi="TimesNewRomanPSMT,Bold" w:cs="Times New Roman"/>
          <w:b/>
          <w:bCs/>
          <w:color w:val="FF0000"/>
          <w:sz w:val="24"/>
          <w:szCs w:val="24"/>
        </w:rPr>
        <w:t>428.6.4 Fire Department Access</w:t>
      </w:r>
      <w:r w:rsidRPr="00A57144">
        <w:rPr>
          <w:rFonts w:ascii="TimesNewRomanPSMT" w:eastAsia="Times New Roman" w:hAnsi="TimesNewRomanPSMT" w:cs="Times New Roman"/>
          <w:color w:val="FF0000"/>
          <w:sz w:val="24"/>
          <w:szCs w:val="24"/>
        </w:rPr>
        <w:t xml:space="preserve">. </w:t>
      </w:r>
      <w:r w:rsidRPr="00A57144">
        <w:rPr>
          <w:rFonts w:ascii="TimesNewRomanPSMT,Italic" w:eastAsia="Times New Roman" w:hAnsi="TimesNewRomanPSMT,Italic" w:cs="Times New Roman"/>
          <w:i/>
          <w:iCs/>
          <w:color w:val="FF0000"/>
          <w:sz w:val="24"/>
          <w:szCs w:val="24"/>
        </w:rPr>
        <w:t xml:space="preserve">See </w:t>
      </w:r>
      <w:r w:rsidRPr="00A57144">
        <w:rPr>
          <w:rFonts w:ascii="TimesNewRomanPSMT" w:eastAsia="Times New Roman" w:hAnsi="TimesNewRomanPSMT" w:cs="Times New Roman"/>
          <w:color w:val="FF0000"/>
          <w:sz w:val="24"/>
          <w:szCs w:val="24"/>
        </w:rPr>
        <w:t xml:space="preserve">527 CMR. </w:t>
      </w:r>
    </w:p>
    <w:p w:rsidR="00A57144" w:rsidRPr="00A57144" w:rsidRDefault="00A57144" w:rsidP="00A57144">
      <w:pPr>
        <w:spacing w:after="0" w:line="240" w:lineRule="auto"/>
        <w:ind w:left="720"/>
        <w:rPr>
          <w:rFonts w:ascii="TimesNewRomanPSMT,Bold" w:eastAsia="Times New Roman" w:hAnsi="TimesNewRomanPSMT,Bold" w:cs="Times New Roman"/>
          <w:b/>
          <w:bCs/>
          <w:color w:val="FF0000"/>
          <w:sz w:val="24"/>
          <w:szCs w:val="24"/>
        </w:rPr>
      </w:pPr>
      <w:r w:rsidRPr="00A57144">
        <w:rPr>
          <w:rFonts w:ascii="TimesNewRomanPSMT,Bold" w:eastAsia="Times New Roman" w:hAnsi="TimesNewRomanPSMT,Bold" w:cs="Times New Roman"/>
          <w:b/>
          <w:bCs/>
          <w:color w:val="FF0000"/>
          <w:sz w:val="24"/>
          <w:szCs w:val="24"/>
        </w:rPr>
        <w:t>428.6.5 Means of Egress.</w:t>
      </w:r>
      <w:r w:rsidR="00834AEE">
        <w:rPr>
          <w:rFonts w:ascii="TimesNewRomanPSMT,Bold" w:eastAsia="Times New Roman" w:hAnsi="TimesNewRomanPSMT,Bold" w:cs="Times New Roman"/>
          <w:b/>
          <w:bCs/>
          <w:color w:val="FF0000"/>
          <w:sz w:val="24"/>
          <w:szCs w:val="24"/>
        </w:rPr>
        <w:t xml:space="preserve"> </w:t>
      </w:r>
      <w:r w:rsidR="00834AEE" w:rsidRPr="00834AEE">
        <w:rPr>
          <w:rFonts w:ascii="TimesNewRomanPSMT,Bold" w:eastAsia="Times New Roman" w:hAnsi="TimesNewRomanPSMT,Bold" w:cs="Times New Roman"/>
          <w:bCs/>
          <w:color w:val="FF0000"/>
          <w:sz w:val="24"/>
          <w:szCs w:val="24"/>
        </w:rPr>
        <w:t>See Chapter 10.</w:t>
      </w:r>
      <w:r w:rsidR="00834AEE">
        <w:rPr>
          <w:rFonts w:ascii="TimesNewRomanPSMT,Bold" w:eastAsia="Times New Roman" w:hAnsi="TimesNewRomanPSMT,Bold" w:cs="Times New Roman"/>
          <w:b/>
          <w:bCs/>
          <w:color w:val="FF0000"/>
          <w:sz w:val="24"/>
          <w:szCs w:val="24"/>
        </w:rPr>
        <w:t xml:space="preserve"> </w:t>
      </w:r>
    </w:p>
    <w:p w:rsidR="00A57144" w:rsidRPr="00A57144" w:rsidRDefault="00A57144" w:rsidP="00A57144">
      <w:pPr>
        <w:autoSpaceDE w:val="0"/>
        <w:autoSpaceDN w:val="0"/>
        <w:spacing w:after="0" w:line="240" w:lineRule="auto"/>
        <w:rPr>
          <w:rFonts w:ascii="TimesNewRomanPSMT" w:eastAsia="Times New Roman" w:hAnsi="TimesNewRomanPSMT" w:cs="Times New Roman"/>
          <w:color w:val="FF0000"/>
          <w:sz w:val="24"/>
          <w:szCs w:val="24"/>
        </w:rPr>
      </w:pPr>
      <w:r w:rsidRPr="00A57144">
        <w:rPr>
          <w:rFonts w:ascii="TimesNewRomanPSMT,Bold" w:eastAsia="Times New Roman" w:hAnsi="TimesNewRomanPSMT,Bold" w:cs="Times New Roman"/>
          <w:b/>
          <w:bCs/>
          <w:color w:val="FF0000"/>
          <w:sz w:val="24"/>
          <w:szCs w:val="24"/>
        </w:rPr>
        <w:t>428.7 Operating Features</w:t>
      </w:r>
      <w:r w:rsidRPr="00A57144">
        <w:rPr>
          <w:rFonts w:ascii="TimesNewRomanPSMT" w:eastAsia="Times New Roman" w:hAnsi="TimesNewRomanPSMT" w:cs="Times New Roman"/>
          <w:color w:val="FF0000"/>
          <w:sz w:val="24"/>
          <w:szCs w:val="24"/>
        </w:rPr>
        <w:t>.</w:t>
      </w:r>
    </w:p>
    <w:p w:rsidR="00A57144" w:rsidRPr="00A57144" w:rsidRDefault="00A57144" w:rsidP="00A57144">
      <w:pPr>
        <w:autoSpaceDE w:val="0"/>
        <w:autoSpaceDN w:val="0"/>
        <w:spacing w:after="0" w:line="240" w:lineRule="auto"/>
        <w:ind w:left="720"/>
        <w:rPr>
          <w:rFonts w:ascii="TimesNewRomanPSMT" w:eastAsia="Times New Roman" w:hAnsi="TimesNewRomanPSMT" w:cs="Times New Roman"/>
          <w:color w:val="FF0000"/>
          <w:sz w:val="24"/>
          <w:szCs w:val="24"/>
        </w:rPr>
      </w:pPr>
      <w:r w:rsidRPr="00A57144">
        <w:rPr>
          <w:rFonts w:ascii="TimesNewRomanPSMT,Bold" w:eastAsia="Times New Roman" w:hAnsi="TimesNewRomanPSMT,Bold" w:cs="Times New Roman"/>
          <w:b/>
          <w:bCs/>
          <w:color w:val="FF0000"/>
          <w:sz w:val="24"/>
          <w:szCs w:val="24"/>
        </w:rPr>
        <w:t>428.7.1 Audience Life Safety</w:t>
      </w:r>
      <w:r w:rsidRPr="00A57144">
        <w:rPr>
          <w:rFonts w:ascii="TimesNewRomanPSMT" w:eastAsia="Times New Roman" w:hAnsi="TimesNewRomanPSMT" w:cs="Times New Roman"/>
          <w:color w:val="FF0000"/>
          <w:sz w:val="24"/>
          <w:szCs w:val="24"/>
        </w:rPr>
        <w:t xml:space="preserve">. When a live audience is present for a production, the provisions for life safety and means of egress shall be subject to the approval of the local </w:t>
      </w:r>
      <w:r w:rsidRPr="00A57144">
        <w:rPr>
          <w:rFonts w:ascii="TimesNewRomanPSMT,Italic" w:eastAsia="Times New Roman" w:hAnsi="TimesNewRomanPSMT,Italic" w:cs="Times New Roman"/>
          <w:i/>
          <w:iCs/>
          <w:color w:val="FF0000"/>
          <w:sz w:val="24"/>
          <w:szCs w:val="24"/>
        </w:rPr>
        <w:t xml:space="preserve">building official </w:t>
      </w:r>
      <w:r w:rsidRPr="00A57144">
        <w:rPr>
          <w:rFonts w:ascii="TimesNewRomanPSMT" w:eastAsia="Times New Roman" w:hAnsi="TimesNewRomanPSMT" w:cs="Times New Roman"/>
          <w:color w:val="FF0000"/>
          <w:sz w:val="24"/>
          <w:szCs w:val="24"/>
        </w:rPr>
        <w:t>in consultation with the head of the local fire department.</w:t>
      </w:r>
    </w:p>
    <w:p w:rsidR="00A57144" w:rsidRPr="00A57144" w:rsidRDefault="00A57144" w:rsidP="00A57144">
      <w:pPr>
        <w:autoSpaceDE w:val="0"/>
        <w:autoSpaceDN w:val="0"/>
        <w:spacing w:after="0" w:line="240" w:lineRule="auto"/>
        <w:ind w:left="720"/>
        <w:rPr>
          <w:rFonts w:eastAsia="Times New Roman" w:cs="Times New Roman"/>
          <w:color w:val="FF0000"/>
        </w:rPr>
      </w:pPr>
      <w:r w:rsidRPr="00A57144">
        <w:rPr>
          <w:rFonts w:ascii="TimesNewRomanPSMT,Bold" w:eastAsia="Times New Roman" w:hAnsi="TimesNewRomanPSMT,Bold" w:cs="Times New Roman"/>
          <w:b/>
          <w:bCs/>
          <w:color w:val="FF0000"/>
          <w:sz w:val="24"/>
          <w:szCs w:val="24"/>
        </w:rPr>
        <w:t>428.7.2 Notification in Event of Emergency</w:t>
      </w:r>
      <w:r w:rsidRPr="00A57144">
        <w:rPr>
          <w:rFonts w:ascii="TimesNewRomanPSMT" w:eastAsia="Times New Roman" w:hAnsi="TimesNewRomanPSMT" w:cs="Times New Roman"/>
          <w:color w:val="FF0000"/>
          <w:sz w:val="24"/>
          <w:szCs w:val="24"/>
        </w:rPr>
        <w:t>. The production company shall provide the head of the local fire department an emergency notification procedure for the production location activities for review and approval (</w:t>
      </w:r>
      <w:r w:rsidRPr="00A57144">
        <w:rPr>
          <w:rFonts w:ascii="TimesNewRomanPSMT,Italic" w:eastAsia="Times New Roman" w:hAnsi="TimesNewRomanPSMT,Italic" w:cs="Times New Roman"/>
          <w:i/>
          <w:iCs/>
          <w:color w:val="FF0000"/>
          <w:sz w:val="24"/>
          <w:szCs w:val="24"/>
        </w:rPr>
        <w:t xml:space="preserve">see </w:t>
      </w:r>
      <w:r w:rsidRPr="00A57144">
        <w:rPr>
          <w:rFonts w:ascii="TimesNewRomanPSMT" w:eastAsia="Times New Roman" w:hAnsi="TimesNewRomanPSMT" w:cs="Times New Roman"/>
          <w:color w:val="FF0000"/>
          <w:sz w:val="24"/>
          <w:szCs w:val="24"/>
        </w:rPr>
        <w:t>527 CMR).</w:t>
      </w:r>
    </w:p>
    <w:p w:rsidR="00C774BD" w:rsidRPr="002F4FEF" w:rsidRDefault="00C774BD" w:rsidP="009C322F">
      <w:pPr>
        <w:pStyle w:val="ListParagraph"/>
        <w:spacing w:after="0" w:line="240" w:lineRule="auto"/>
        <w:ind w:left="0"/>
        <w:rPr>
          <w:rFonts w:ascii="Times New Roman" w:hAnsi="Times New Roman" w:cs="Times New Roman"/>
          <w:sz w:val="24"/>
          <w:szCs w:val="24"/>
        </w:rPr>
      </w:pPr>
    </w:p>
    <w:p w:rsidR="00C774BD" w:rsidRPr="008A3D15" w:rsidRDefault="00C774BD" w:rsidP="007C302E">
      <w:pPr>
        <w:pStyle w:val="ListParagraph"/>
        <w:spacing w:after="0" w:line="240" w:lineRule="auto"/>
        <w:ind w:left="0"/>
        <w:rPr>
          <w:rFonts w:ascii="Times New Roman" w:hAnsi="Times New Roman" w:cs="Times New Roman"/>
          <w:b/>
          <w:bCs/>
          <w:color w:val="FF0000"/>
          <w:sz w:val="24"/>
          <w:szCs w:val="24"/>
        </w:rPr>
      </w:pPr>
      <w:r w:rsidRPr="008A3D15">
        <w:rPr>
          <w:rFonts w:ascii="Times New Roman" w:hAnsi="Times New Roman" w:cs="Times New Roman"/>
          <w:b/>
          <w:bCs/>
          <w:color w:val="FF0000"/>
          <w:sz w:val="24"/>
          <w:szCs w:val="24"/>
        </w:rPr>
        <w:t>SECTION 429 SUMMER CAMPS FOR CHILDREN</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429.1 New and Existing Occupancies.</w:t>
      </w:r>
      <w:r w:rsidRPr="008A3D15">
        <w:rPr>
          <w:rFonts w:ascii="Times New Roman" w:hAnsi="Times New Roman" w:cs="Times New Roman"/>
          <w:color w:val="FF0000"/>
          <w:sz w:val="24"/>
          <w:szCs w:val="24"/>
        </w:rPr>
        <w:t xml:space="preserve"> This section shall apply to existing and new summer camps for children. The use of such accommodations for purposes of inspection and certification shall be considered as being similar to a dormitory in Use Group R-2.</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429.2 Means of Egress.</w:t>
      </w:r>
      <w:r w:rsidRPr="008A3D15">
        <w:rPr>
          <w:rFonts w:ascii="Times New Roman" w:hAnsi="Times New Roman" w:cs="Times New Roman"/>
          <w:color w:val="FF0000"/>
          <w:sz w:val="24"/>
          <w:szCs w:val="24"/>
        </w:rPr>
        <w:t xml:space="preserve"> All one-story, one-room buildings having 1,000 square feet or less and having 25 occupants or less shall require only one means of egress provided that:</w:t>
      </w:r>
    </w:p>
    <w:p w:rsidR="00C774BD" w:rsidRPr="008A3D15" w:rsidRDefault="00C774BD" w:rsidP="007C302E">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1. </w:t>
      </w:r>
      <w:proofErr w:type="gramStart"/>
      <w:r w:rsidRPr="008A3D15">
        <w:rPr>
          <w:rFonts w:ascii="Times New Roman" w:hAnsi="Times New Roman" w:cs="Times New Roman"/>
          <w:color w:val="FF0000"/>
          <w:sz w:val="24"/>
          <w:szCs w:val="24"/>
        </w:rPr>
        <w:t>the</w:t>
      </w:r>
      <w:proofErr w:type="gramEnd"/>
      <w:r w:rsidRPr="008A3D15">
        <w:rPr>
          <w:rFonts w:ascii="Times New Roman" w:hAnsi="Times New Roman" w:cs="Times New Roman"/>
          <w:color w:val="FF0000"/>
          <w:sz w:val="24"/>
          <w:szCs w:val="24"/>
        </w:rPr>
        <w:t xml:space="preserve"> length of travel does not exceed 50 feet from any point in the building to the outside at grade; and,</w:t>
      </w:r>
    </w:p>
    <w:p w:rsidR="00C774BD" w:rsidRPr="008A3D15" w:rsidRDefault="00C774BD" w:rsidP="007C302E">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2. </w:t>
      </w:r>
      <w:proofErr w:type="gramStart"/>
      <w:r w:rsidRPr="008A3D15">
        <w:rPr>
          <w:rFonts w:ascii="Times New Roman" w:hAnsi="Times New Roman" w:cs="Times New Roman"/>
          <w:color w:val="FF0000"/>
          <w:sz w:val="24"/>
          <w:szCs w:val="24"/>
        </w:rPr>
        <w:t>the</w:t>
      </w:r>
      <w:proofErr w:type="gramEnd"/>
      <w:r w:rsidRPr="008A3D15">
        <w:rPr>
          <w:rFonts w:ascii="Times New Roman" w:hAnsi="Times New Roman" w:cs="Times New Roman"/>
          <w:color w:val="FF0000"/>
          <w:sz w:val="24"/>
          <w:szCs w:val="24"/>
        </w:rPr>
        <w:t xml:space="preserve"> minimum width for aisles and corridors shall be three feet.</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429.2.1 Emergency Escape.</w:t>
      </w:r>
      <w:r w:rsidRPr="008A3D15">
        <w:rPr>
          <w:rFonts w:ascii="Times New Roman" w:hAnsi="Times New Roman" w:cs="Times New Roman"/>
          <w:color w:val="FF0000"/>
          <w:sz w:val="24"/>
          <w:szCs w:val="24"/>
        </w:rPr>
        <w:t xml:space="preserve"> Every sleeping room shall have at least one exterior door or</w:t>
      </w:r>
      <w:r w:rsidR="008A72EC">
        <w:rPr>
          <w:rFonts w:ascii="Times New Roman" w:hAnsi="Times New Roman" w:cs="Times New Roman"/>
          <w:color w:val="FF0000"/>
          <w:sz w:val="24"/>
          <w:szCs w:val="24"/>
        </w:rPr>
        <w:t xml:space="preserve"> </w:t>
      </w:r>
      <w:proofErr w:type="spellStart"/>
      <w:r w:rsidRPr="008A3D15">
        <w:rPr>
          <w:rFonts w:ascii="Times New Roman" w:hAnsi="Times New Roman" w:cs="Times New Roman"/>
          <w:color w:val="FF0000"/>
          <w:sz w:val="24"/>
          <w:szCs w:val="24"/>
        </w:rPr>
        <w:t>openable</w:t>
      </w:r>
      <w:proofErr w:type="spellEnd"/>
      <w:r w:rsidRPr="008A3D15">
        <w:rPr>
          <w:rFonts w:ascii="Times New Roman" w:hAnsi="Times New Roman" w:cs="Times New Roman"/>
          <w:color w:val="FF0000"/>
          <w:sz w:val="24"/>
          <w:szCs w:val="24"/>
        </w:rPr>
        <w:t xml:space="preserve"> window to permit emergency exit or rescue; the windows shall conform to the following requirements:</w:t>
      </w:r>
    </w:p>
    <w:p w:rsidR="00C774BD" w:rsidRPr="008A3D15" w:rsidRDefault="00C774BD" w:rsidP="007C302E">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1. </w:t>
      </w:r>
      <w:proofErr w:type="gramStart"/>
      <w:r w:rsidRPr="008A3D15">
        <w:rPr>
          <w:rFonts w:ascii="Times New Roman" w:hAnsi="Times New Roman" w:cs="Times New Roman"/>
          <w:color w:val="FF0000"/>
          <w:sz w:val="24"/>
          <w:szCs w:val="24"/>
        </w:rPr>
        <w:t>must</w:t>
      </w:r>
      <w:proofErr w:type="gramEnd"/>
      <w:r w:rsidRPr="008A3D15">
        <w:rPr>
          <w:rFonts w:ascii="Times New Roman" w:hAnsi="Times New Roman" w:cs="Times New Roman"/>
          <w:color w:val="FF0000"/>
          <w:sz w:val="24"/>
          <w:szCs w:val="24"/>
        </w:rPr>
        <w:t xml:space="preserve"> be </w:t>
      </w:r>
      <w:proofErr w:type="spellStart"/>
      <w:r w:rsidRPr="008A3D15">
        <w:rPr>
          <w:rFonts w:ascii="Times New Roman" w:hAnsi="Times New Roman" w:cs="Times New Roman"/>
          <w:color w:val="FF0000"/>
          <w:sz w:val="24"/>
          <w:szCs w:val="24"/>
        </w:rPr>
        <w:t>openable</w:t>
      </w:r>
      <w:proofErr w:type="spellEnd"/>
      <w:r w:rsidRPr="008A3D15">
        <w:rPr>
          <w:rFonts w:ascii="Times New Roman" w:hAnsi="Times New Roman" w:cs="Times New Roman"/>
          <w:color w:val="FF0000"/>
          <w:sz w:val="24"/>
          <w:szCs w:val="24"/>
        </w:rPr>
        <w:t xml:space="preserve"> from the inside without the use of separate tools;</w:t>
      </w:r>
    </w:p>
    <w:p w:rsidR="00C774BD" w:rsidRPr="008A3D15" w:rsidRDefault="00C774BD" w:rsidP="007C302E">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2. the sill height shall not be more than 36 inches above the finish floor and with a</w:t>
      </w:r>
      <w:r w:rsidR="008E2BD0">
        <w:rPr>
          <w:rFonts w:ascii="Times New Roman" w:hAnsi="Times New Roman" w:cs="Times New Roman"/>
          <w:color w:val="FF0000"/>
          <w:sz w:val="24"/>
          <w:szCs w:val="24"/>
        </w:rPr>
        <w:t xml:space="preserve"> </w:t>
      </w:r>
      <w:r w:rsidRPr="008A3D15">
        <w:rPr>
          <w:rFonts w:ascii="Times New Roman" w:hAnsi="Times New Roman" w:cs="Times New Roman"/>
          <w:color w:val="FF0000"/>
          <w:sz w:val="24"/>
          <w:szCs w:val="24"/>
        </w:rPr>
        <w:t>maximum six foot drop from the window sill to grade below the window; and</w:t>
      </w:r>
    </w:p>
    <w:p w:rsidR="00C774BD" w:rsidRPr="008A3D15" w:rsidRDefault="00C774BD" w:rsidP="007C302E">
      <w:pPr>
        <w:pStyle w:val="ListParagraph"/>
        <w:spacing w:after="0" w:line="240" w:lineRule="auto"/>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3. </w:t>
      </w:r>
      <w:proofErr w:type="gramStart"/>
      <w:r w:rsidRPr="008A3D15">
        <w:rPr>
          <w:rFonts w:ascii="Times New Roman" w:hAnsi="Times New Roman" w:cs="Times New Roman"/>
          <w:color w:val="FF0000"/>
          <w:sz w:val="24"/>
          <w:szCs w:val="24"/>
        </w:rPr>
        <w:t>provide</w:t>
      </w:r>
      <w:proofErr w:type="gramEnd"/>
      <w:r w:rsidRPr="008A3D15">
        <w:rPr>
          <w:rFonts w:ascii="Times New Roman" w:hAnsi="Times New Roman" w:cs="Times New Roman"/>
          <w:color w:val="FF0000"/>
          <w:sz w:val="24"/>
          <w:szCs w:val="24"/>
        </w:rPr>
        <w:t xml:space="preserve"> a minimum net clear opening area 5.7 square feet. The minimum net clear</w:t>
      </w:r>
      <w:r w:rsidR="008E2BD0">
        <w:rPr>
          <w:rFonts w:ascii="Times New Roman" w:hAnsi="Times New Roman" w:cs="Times New Roman"/>
          <w:color w:val="FF0000"/>
          <w:sz w:val="24"/>
          <w:szCs w:val="24"/>
        </w:rPr>
        <w:t xml:space="preserve"> </w:t>
      </w:r>
      <w:r w:rsidRPr="008A3D15">
        <w:rPr>
          <w:rFonts w:ascii="Times New Roman" w:hAnsi="Times New Roman" w:cs="Times New Roman"/>
          <w:color w:val="FF0000"/>
          <w:sz w:val="24"/>
          <w:szCs w:val="24"/>
        </w:rPr>
        <w:t>opening dimensions shall be 20 X 24 inches in either direction.</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429.3 Fire Protection.</w:t>
      </w:r>
      <w:r w:rsidRPr="008A3D15">
        <w:rPr>
          <w:rFonts w:ascii="Times New Roman" w:hAnsi="Times New Roman" w:cs="Times New Roman"/>
          <w:color w:val="FF0000"/>
          <w:sz w:val="24"/>
          <w:szCs w:val="24"/>
        </w:rPr>
        <w:t xml:space="preserve"> Smoke detectors shall be required for existing and new residential units in accordance with </w:t>
      </w:r>
      <w:r w:rsidR="00066005">
        <w:rPr>
          <w:rFonts w:ascii="Times New Roman" w:hAnsi="Times New Roman" w:cs="Times New Roman"/>
          <w:color w:val="FF0000"/>
          <w:sz w:val="24"/>
          <w:szCs w:val="24"/>
        </w:rPr>
        <w:t>Section</w:t>
      </w:r>
      <w:r w:rsidRPr="008A3D15">
        <w:rPr>
          <w:rFonts w:ascii="Times New Roman" w:hAnsi="Times New Roman" w:cs="Times New Roman"/>
          <w:color w:val="FF0000"/>
          <w:sz w:val="24"/>
          <w:szCs w:val="24"/>
        </w:rPr>
        <w:t xml:space="preserve"> 907. When applicable, carbon monoxide (CO) detectors shall be required in summer camps for children. In new construction of summer camps for children, and where applicable, CO detectors shall be hard-wired and interconnected or otherwise be of an acceptable wireless type and conform to location requirements and listing requirements as set forth in </w:t>
      </w:r>
      <w:r w:rsidR="00CA27BD">
        <w:rPr>
          <w:rFonts w:ascii="Times New Roman" w:hAnsi="Times New Roman" w:cs="Times New Roman"/>
          <w:color w:val="FF0000"/>
          <w:sz w:val="24"/>
          <w:szCs w:val="24"/>
        </w:rPr>
        <w:t xml:space="preserve">this code, </w:t>
      </w:r>
      <w:r w:rsidRPr="008A3D15">
        <w:rPr>
          <w:rFonts w:ascii="Times New Roman" w:hAnsi="Times New Roman" w:cs="Times New Roman"/>
          <w:color w:val="FF0000"/>
          <w:sz w:val="24"/>
          <w:szCs w:val="24"/>
        </w:rPr>
        <w:t>527 CMR or 248 CMR, as applicable. For existing summer</w:t>
      </w:r>
      <w:r w:rsidR="00A23755">
        <w:rPr>
          <w:rFonts w:ascii="Times New Roman" w:hAnsi="Times New Roman" w:cs="Times New Roman"/>
          <w:color w:val="FF0000"/>
          <w:sz w:val="24"/>
          <w:szCs w:val="24"/>
        </w:rPr>
        <w:t xml:space="preserve"> camps for children undergoing </w:t>
      </w:r>
      <w:r w:rsidRPr="008A3D15">
        <w:rPr>
          <w:rFonts w:ascii="Times New Roman" w:hAnsi="Times New Roman" w:cs="Times New Roman"/>
          <w:color w:val="FF0000"/>
          <w:sz w:val="24"/>
          <w:szCs w:val="24"/>
        </w:rPr>
        <w:t>alterations, additions, etc., refer to Chapter 34.00.</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color w:val="FF0000"/>
          <w:sz w:val="24"/>
          <w:szCs w:val="24"/>
        </w:rPr>
        <w:t xml:space="preserve">For existing day care centers, located on the premises of summer camps for children, CO detectors shall conform to the requirements of </w:t>
      </w:r>
      <w:r w:rsidR="00CA27BD">
        <w:rPr>
          <w:rFonts w:ascii="Times New Roman" w:hAnsi="Times New Roman" w:cs="Times New Roman"/>
          <w:color w:val="FF0000"/>
          <w:sz w:val="24"/>
          <w:szCs w:val="24"/>
        </w:rPr>
        <w:t xml:space="preserve">this code, </w:t>
      </w:r>
      <w:r w:rsidRPr="008A3D15">
        <w:rPr>
          <w:rFonts w:ascii="Times New Roman" w:hAnsi="Times New Roman" w:cs="Times New Roman"/>
          <w:color w:val="FF0000"/>
          <w:sz w:val="24"/>
          <w:szCs w:val="24"/>
        </w:rPr>
        <w:t>527 CMR or 248 CMR, as applicable.</w:t>
      </w:r>
    </w:p>
    <w:p w:rsidR="00C774BD" w:rsidRPr="008A3D15" w:rsidRDefault="00C774BD" w:rsidP="007C302E">
      <w:pPr>
        <w:pStyle w:val="ListParagraph"/>
        <w:spacing w:after="0" w:line="240" w:lineRule="auto"/>
        <w:rPr>
          <w:rFonts w:ascii="Times New Roman" w:hAnsi="Times New Roman" w:cs="Times New Roman"/>
          <w:color w:val="FF0000"/>
          <w:sz w:val="24"/>
          <w:szCs w:val="24"/>
        </w:rPr>
      </w:pPr>
      <w:proofErr w:type="gramStart"/>
      <w:r w:rsidRPr="008A3D15">
        <w:rPr>
          <w:rFonts w:ascii="Times New Roman" w:hAnsi="Times New Roman" w:cs="Times New Roman"/>
          <w:b/>
          <w:bCs/>
          <w:color w:val="FF0000"/>
          <w:sz w:val="24"/>
          <w:szCs w:val="24"/>
        </w:rPr>
        <w:t>Exception.</w:t>
      </w:r>
      <w:proofErr w:type="gramEnd"/>
      <w:r w:rsidRPr="008A3D15">
        <w:rPr>
          <w:rFonts w:ascii="Times New Roman" w:hAnsi="Times New Roman" w:cs="Times New Roman"/>
          <w:color w:val="FF0000"/>
          <w:sz w:val="24"/>
          <w:szCs w:val="24"/>
        </w:rPr>
        <w:t xml:space="preserve"> Tents and other temporary shelters which are designed to sleep less than eight persons and which have an open side consisting of greater than 1/6 of the perimeter of the shelter or which have built-in provisions for emergency escape.</w:t>
      </w:r>
    </w:p>
    <w:p w:rsidR="00C774BD" w:rsidRPr="008A3D15" w:rsidRDefault="00C774BD" w:rsidP="007C302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429.4 Mechanical.</w:t>
      </w:r>
      <w:r w:rsidRPr="008A3D15">
        <w:rPr>
          <w:rFonts w:ascii="Times New Roman" w:hAnsi="Times New Roman" w:cs="Times New Roman"/>
          <w:color w:val="FF0000"/>
          <w:sz w:val="24"/>
          <w:szCs w:val="24"/>
        </w:rPr>
        <w:t xml:space="preserve"> If camps are heated, then the building must conform to all applicable code sections and specialized codes.</w:t>
      </w:r>
    </w:p>
    <w:p w:rsidR="00C774BD" w:rsidRPr="008A3D15" w:rsidRDefault="00C774BD" w:rsidP="007C302E">
      <w:pPr>
        <w:pStyle w:val="ListParagraph"/>
        <w:spacing w:after="0" w:line="240" w:lineRule="auto"/>
        <w:ind w:left="0"/>
        <w:rPr>
          <w:rFonts w:ascii="Times New Roman" w:hAnsi="Times New Roman" w:cs="Times New Roman"/>
          <w:i/>
          <w:iCs/>
          <w:color w:val="FF0000"/>
          <w:sz w:val="24"/>
          <w:szCs w:val="24"/>
        </w:rPr>
      </w:pPr>
      <w:r w:rsidRPr="008A3D15">
        <w:rPr>
          <w:rFonts w:ascii="Times New Roman" w:hAnsi="Times New Roman" w:cs="Times New Roman"/>
          <w:b/>
          <w:bCs/>
          <w:color w:val="FF0000"/>
          <w:sz w:val="24"/>
          <w:szCs w:val="24"/>
        </w:rPr>
        <w:t>429.5 Enforcement and Inspections.</w:t>
      </w:r>
      <w:r w:rsidRPr="008A3D15">
        <w:rPr>
          <w:rFonts w:ascii="Times New Roman" w:hAnsi="Times New Roman" w:cs="Times New Roman"/>
          <w:color w:val="FF0000"/>
          <w:sz w:val="24"/>
          <w:szCs w:val="24"/>
        </w:rPr>
        <w:t xml:space="preserve"> Enforcement shall be by the </w:t>
      </w:r>
      <w:r w:rsidRPr="008A3D15">
        <w:rPr>
          <w:rFonts w:ascii="Times New Roman" w:hAnsi="Times New Roman" w:cs="Times New Roman"/>
          <w:i/>
          <w:iCs/>
          <w:color w:val="FF0000"/>
          <w:sz w:val="24"/>
          <w:szCs w:val="24"/>
        </w:rPr>
        <w:t>building official</w:t>
      </w:r>
      <w:r w:rsidRPr="008A3D15">
        <w:rPr>
          <w:rFonts w:ascii="Times New Roman" w:hAnsi="Times New Roman" w:cs="Times New Roman"/>
          <w:color w:val="FF0000"/>
          <w:sz w:val="24"/>
          <w:szCs w:val="24"/>
        </w:rPr>
        <w:t xml:space="preserve"> who shall inspect and certify the summer camps yearly, prior to season opening.</w:t>
      </w:r>
    </w:p>
    <w:p w:rsidR="00C774BD" w:rsidRDefault="00C774BD" w:rsidP="00AF34AE">
      <w:pPr>
        <w:pStyle w:val="ListParagraph"/>
        <w:spacing w:after="0" w:line="240" w:lineRule="auto"/>
        <w:ind w:left="0"/>
        <w:rPr>
          <w:rFonts w:ascii="Times New Roman" w:hAnsi="Times New Roman" w:cs="Times New Roman"/>
          <w:b/>
          <w:bCs/>
          <w:sz w:val="24"/>
          <w:szCs w:val="24"/>
        </w:rPr>
      </w:pPr>
    </w:p>
    <w:p w:rsidR="00DB0990" w:rsidRPr="00DB0990" w:rsidRDefault="00DB0990" w:rsidP="00DB0990">
      <w:pPr>
        <w:pStyle w:val="ListParagraph"/>
        <w:spacing w:after="0" w:line="240" w:lineRule="auto"/>
        <w:ind w:left="0"/>
        <w:rPr>
          <w:rFonts w:ascii="Times New Roman" w:hAnsi="Times New Roman" w:cs="Times New Roman"/>
          <w:b/>
          <w:bCs/>
          <w:color w:val="FF0000"/>
          <w:sz w:val="24"/>
          <w:szCs w:val="24"/>
        </w:rPr>
      </w:pPr>
      <w:r w:rsidRPr="00374D79">
        <w:rPr>
          <w:rFonts w:ascii="Times New Roman" w:hAnsi="Times New Roman" w:cs="Times New Roman"/>
          <w:b/>
          <w:bCs/>
          <w:color w:val="FF0000"/>
          <w:sz w:val="24"/>
          <w:szCs w:val="24"/>
        </w:rPr>
        <w:t>430 NIGHTCLUBS</w:t>
      </w:r>
    </w:p>
    <w:p w:rsidR="00DB0990" w:rsidRPr="00DB0990" w:rsidRDefault="00DB0990" w:rsidP="00DB0990">
      <w:pPr>
        <w:pStyle w:val="ListParagraph"/>
        <w:spacing w:after="0" w:line="240" w:lineRule="auto"/>
        <w:ind w:left="0"/>
        <w:rPr>
          <w:rFonts w:ascii="Times New Roman" w:hAnsi="Times New Roman" w:cs="Times New Roman"/>
          <w:b/>
          <w:bCs/>
          <w:color w:val="FF0000"/>
          <w:sz w:val="24"/>
          <w:szCs w:val="24"/>
        </w:rPr>
      </w:pPr>
      <w:r w:rsidRPr="00DB0990">
        <w:rPr>
          <w:rFonts w:ascii="Times New Roman" w:hAnsi="Times New Roman" w:cs="Times New Roman"/>
          <w:b/>
          <w:bCs/>
          <w:color w:val="FF0000"/>
          <w:sz w:val="24"/>
          <w:szCs w:val="24"/>
        </w:rPr>
        <w:t xml:space="preserve">430.1 General. </w:t>
      </w:r>
      <w:r w:rsidRPr="00DB0990">
        <w:rPr>
          <w:rFonts w:ascii="Times New Roman" w:hAnsi="Times New Roman" w:cs="Times New Roman"/>
          <w:bCs/>
          <w:color w:val="FF0000"/>
          <w:sz w:val="24"/>
          <w:szCs w:val="24"/>
        </w:rPr>
        <w:t xml:space="preserve">All buildings containing a </w:t>
      </w:r>
      <w:r w:rsidRPr="00DB0990">
        <w:rPr>
          <w:rFonts w:ascii="Times New Roman" w:hAnsi="Times New Roman" w:cs="Times New Roman"/>
          <w:bCs/>
          <w:i/>
          <w:color w:val="FF0000"/>
          <w:sz w:val="24"/>
          <w:szCs w:val="24"/>
        </w:rPr>
        <w:t>nightclub</w:t>
      </w:r>
      <w:r w:rsidRPr="00DB0990">
        <w:rPr>
          <w:rFonts w:ascii="Times New Roman" w:hAnsi="Times New Roman" w:cs="Times New Roman"/>
          <w:bCs/>
          <w:color w:val="FF0000"/>
          <w:sz w:val="24"/>
          <w:szCs w:val="24"/>
        </w:rPr>
        <w:t xml:space="preserve"> with an occupant load </w:t>
      </w:r>
      <w:r w:rsidRPr="00CA27BD">
        <w:rPr>
          <w:rFonts w:ascii="Times New Roman" w:hAnsi="Times New Roman" w:cs="Times New Roman"/>
          <w:bCs/>
          <w:color w:val="FF0000"/>
          <w:sz w:val="24"/>
          <w:szCs w:val="24"/>
          <w:u w:val="single"/>
        </w:rPr>
        <w:t>&gt;</w:t>
      </w:r>
      <w:r w:rsidRPr="00DB0990">
        <w:rPr>
          <w:rFonts w:ascii="Times New Roman" w:hAnsi="Times New Roman" w:cs="Times New Roman"/>
          <w:bCs/>
          <w:color w:val="FF0000"/>
          <w:sz w:val="24"/>
          <w:szCs w:val="24"/>
        </w:rPr>
        <w:t xml:space="preserve"> 50 shall comply with the provisions of this section and other applicable provisions of this code.</w:t>
      </w:r>
    </w:p>
    <w:p w:rsidR="00DB0990" w:rsidRPr="00DB0990" w:rsidRDefault="00DB0990" w:rsidP="00DB0990">
      <w:pPr>
        <w:pStyle w:val="ListParagraph"/>
        <w:spacing w:after="0" w:line="240" w:lineRule="auto"/>
        <w:ind w:left="0"/>
        <w:rPr>
          <w:rFonts w:ascii="Times New Roman" w:hAnsi="Times New Roman" w:cs="Times New Roman"/>
          <w:b/>
          <w:bCs/>
          <w:color w:val="FF0000"/>
          <w:sz w:val="24"/>
          <w:szCs w:val="24"/>
        </w:rPr>
      </w:pPr>
      <w:r w:rsidRPr="00DB0990">
        <w:rPr>
          <w:rFonts w:ascii="Times New Roman" w:hAnsi="Times New Roman" w:cs="Times New Roman"/>
          <w:b/>
          <w:bCs/>
          <w:color w:val="FF0000"/>
          <w:sz w:val="24"/>
          <w:szCs w:val="24"/>
        </w:rPr>
        <w:t xml:space="preserve">430.2 Sprinkler Protection.   </w:t>
      </w:r>
      <w:r w:rsidRPr="00DB0990">
        <w:rPr>
          <w:rFonts w:ascii="Times New Roman" w:hAnsi="Times New Roman" w:cs="Times New Roman"/>
          <w:bCs/>
          <w:color w:val="FF0000"/>
          <w:sz w:val="24"/>
          <w:szCs w:val="24"/>
        </w:rPr>
        <w:t xml:space="preserve">An approved automatic sprinkler system shall be provided throughout buildings containing a </w:t>
      </w:r>
      <w:r w:rsidRPr="00DB0990">
        <w:rPr>
          <w:rFonts w:ascii="Times New Roman" w:hAnsi="Times New Roman" w:cs="Times New Roman"/>
          <w:bCs/>
          <w:i/>
          <w:color w:val="FF0000"/>
          <w:sz w:val="24"/>
          <w:szCs w:val="24"/>
        </w:rPr>
        <w:t>nightclub</w:t>
      </w:r>
      <w:r w:rsidRPr="00DB0990">
        <w:rPr>
          <w:rFonts w:ascii="Times New Roman" w:hAnsi="Times New Roman" w:cs="Times New Roman"/>
          <w:bCs/>
          <w:color w:val="FF0000"/>
          <w:sz w:val="24"/>
          <w:szCs w:val="24"/>
        </w:rPr>
        <w:t xml:space="preserve"> in accordance with Section 903.3.1.1.  </w:t>
      </w:r>
    </w:p>
    <w:p w:rsidR="00DB0990" w:rsidRPr="00DB0990" w:rsidRDefault="00DB0990" w:rsidP="00DB0990">
      <w:pPr>
        <w:pStyle w:val="ListParagraph"/>
        <w:spacing w:after="0" w:line="240" w:lineRule="auto"/>
        <w:ind w:left="0"/>
        <w:rPr>
          <w:rFonts w:ascii="Times New Roman" w:hAnsi="Times New Roman" w:cs="Times New Roman"/>
          <w:bCs/>
          <w:color w:val="FF0000"/>
          <w:sz w:val="24"/>
          <w:szCs w:val="24"/>
        </w:rPr>
      </w:pPr>
      <w:r w:rsidRPr="00DB0990">
        <w:rPr>
          <w:rFonts w:ascii="Times New Roman" w:hAnsi="Times New Roman" w:cs="Times New Roman"/>
          <w:b/>
          <w:bCs/>
          <w:color w:val="FF0000"/>
          <w:sz w:val="24"/>
          <w:szCs w:val="24"/>
        </w:rPr>
        <w:t xml:space="preserve">430.3 Foam plastics and interior finishes. </w:t>
      </w:r>
      <w:r w:rsidRPr="00DB0990">
        <w:rPr>
          <w:rFonts w:ascii="Times New Roman" w:hAnsi="Times New Roman" w:cs="Times New Roman"/>
          <w:bCs/>
          <w:color w:val="FF0000"/>
          <w:sz w:val="24"/>
          <w:szCs w:val="24"/>
        </w:rPr>
        <w:t xml:space="preserve">Foam plastics shall not be used in </w:t>
      </w:r>
      <w:r w:rsidRPr="00DB0990">
        <w:rPr>
          <w:rFonts w:ascii="Times New Roman" w:hAnsi="Times New Roman" w:cs="Times New Roman"/>
          <w:bCs/>
          <w:i/>
          <w:color w:val="FF0000"/>
          <w:sz w:val="24"/>
          <w:szCs w:val="24"/>
        </w:rPr>
        <w:t>nightclubs</w:t>
      </w:r>
      <w:r w:rsidRPr="00DB0990">
        <w:rPr>
          <w:rFonts w:ascii="Times New Roman" w:hAnsi="Times New Roman" w:cs="Times New Roman"/>
          <w:bCs/>
          <w:color w:val="FF0000"/>
          <w:sz w:val="24"/>
          <w:szCs w:val="24"/>
        </w:rPr>
        <w:t xml:space="preserve"> as </w:t>
      </w:r>
      <w:r w:rsidRPr="00DB0990">
        <w:rPr>
          <w:rFonts w:ascii="Times New Roman" w:hAnsi="Times New Roman" w:cs="Times New Roman"/>
          <w:bCs/>
          <w:i/>
          <w:color w:val="FF0000"/>
          <w:sz w:val="24"/>
          <w:szCs w:val="24"/>
        </w:rPr>
        <w:t>interior finish</w:t>
      </w:r>
      <w:r w:rsidRPr="00DB0990">
        <w:rPr>
          <w:rFonts w:ascii="Times New Roman" w:hAnsi="Times New Roman" w:cs="Times New Roman"/>
          <w:bCs/>
          <w:color w:val="FF0000"/>
          <w:sz w:val="24"/>
          <w:szCs w:val="24"/>
        </w:rPr>
        <w:t xml:space="preserve"> except as provided in Section 803.4 and shall not be used as interior </w:t>
      </w:r>
      <w:r w:rsidRPr="00DB0990">
        <w:rPr>
          <w:rFonts w:ascii="Times New Roman" w:hAnsi="Times New Roman" w:cs="Times New Roman"/>
          <w:bCs/>
          <w:i/>
          <w:color w:val="FF0000"/>
          <w:sz w:val="24"/>
          <w:szCs w:val="24"/>
        </w:rPr>
        <w:t>trim</w:t>
      </w:r>
      <w:r w:rsidRPr="00DB0990">
        <w:rPr>
          <w:rFonts w:ascii="Times New Roman" w:hAnsi="Times New Roman" w:cs="Times New Roman"/>
          <w:bCs/>
          <w:color w:val="FF0000"/>
          <w:sz w:val="24"/>
          <w:szCs w:val="24"/>
        </w:rPr>
        <w:t xml:space="preserve"> except as provided in Section 806.5 or 2604.2. This section shall apply both to exposed foam plastics and to foam plastics used in conjunction with a textile or vinyl facing or cover.  </w:t>
      </w:r>
    </w:p>
    <w:p w:rsidR="00DB0990" w:rsidRPr="00DB0990" w:rsidRDefault="00DB0990" w:rsidP="00DB0990">
      <w:pPr>
        <w:pStyle w:val="ListParagraph"/>
        <w:spacing w:after="0" w:line="240" w:lineRule="auto"/>
        <w:ind w:left="0"/>
        <w:rPr>
          <w:rFonts w:ascii="Times New Roman" w:hAnsi="Times New Roman" w:cs="Times New Roman"/>
          <w:bCs/>
          <w:color w:val="FF0000"/>
          <w:sz w:val="24"/>
          <w:szCs w:val="24"/>
        </w:rPr>
      </w:pPr>
      <w:r w:rsidRPr="00DB0990">
        <w:rPr>
          <w:rFonts w:ascii="Times New Roman" w:hAnsi="Times New Roman" w:cs="Times New Roman"/>
          <w:b/>
          <w:bCs/>
          <w:color w:val="FF0000"/>
          <w:sz w:val="24"/>
          <w:szCs w:val="24"/>
        </w:rPr>
        <w:t>430.4 Entertainment system response.</w:t>
      </w:r>
      <w:r w:rsidRPr="00DB0990">
        <w:rPr>
          <w:rFonts w:ascii="Times New Roman" w:hAnsi="Times New Roman" w:cs="Times New Roman"/>
          <w:bCs/>
          <w:color w:val="FF0000"/>
          <w:sz w:val="24"/>
          <w:szCs w:val="24"/>
        </w:rPr>
        <w:t xml:space="preserve"> The activation of any </w:t>
      </w:r>
      <w:r w:rsidRPr="00375BA5">
        <w:rPr>
          <w:rFonts w:ascii="Times New Roman" w:hAnsi="Times New Roman" w:cs="Times New Roman"/>
          <w:bCs/>
          <w:i/>
          <w:color w:val="FF0000"/>
          <w:sz w:val="24"/>
          <w:szCs w:val="24"/>
        </w:rPr>
        <w:t>fire protection system</w:t>
      </w:r>
      <w:r w:rsidRPr="00DB0990">
        <w:rPr>
          <w:rFonts w:ascii="Times New Roman" w:hAnsi="Times New Roman" w:cs="Times New Roman"/>
          <w:bCs/>
          <w:color w:val="FF0000"/>
          <w:sz w:val="24"/>
          <w:szCs w:val="24"/>
        </w:rPr>
        <w:t xml:space="preserve"> element (signaling system, detection, </w:t>
      </w:r>
      <w:proofErr w:type="spellStart"/>
      <w:r w:rsidRPr="00DB0990">
        <w:rPr>
          <w:rFonts w:ascii="Times New Roman" w:hAnsi="Times New Roman" w:cs="Times New Roman"/>
          <w:bCs/>
          <w:color w:val="FF0000"/>
          <w:sz w:val="24"/>
          <w:szCs w:val="24"/>
        </w:rPr>
        <w:t>sprinklering</w:t>
      </w:r>
      <w:proofErr w:type="spellEnd"/>
      <w:r w:rsidRPr="00DB0990">
        <w:rPr>
          <w:rFonts w:ascii="Times New Roman" w:hAnsi="Times New Roman" w:cs="Times New Roman"/>
          <w:bCs/>
          <w:color w:val="FF0000"/>
          <w:sz w:val="24"/>
          <w:szCs w:val="24"/>
        </w:rPr>
        <w:t>, etc.) shall automatically cause immediate:</w:t>
      </w:r>
    </w:p>
    <w:p w:rsidR="00DB0990" w:rsidRPr="00DB0990" w:rsidRDefault="00DB0990" w:rsidP="00DB0990">
      <w:pPr>
        <w:pStyle w:val="ListParagraph"/>
        <w:spacing w:after="0" w:line="240" w:lineRule="auto"/>
        <w:ind w:left="540" w:hanging="270"/>
        <w:rPr>
          <w:rFonts w:ascii="Times New Roman" w:hAnsi="Times New Roman" w:cs="Times New Roman"/>
          <w:bCs/>
          <w:color w:val="FF0000"/>
          <w:sz w:val="24"/>
          <w:szCs w:val="24"/>
        </w:rPr>
      </w:pPr>
      <w:r w:rsidRPr="00DB0990">
        <w:rPr>
          <w:rFonts w:ascii="Times New Roman" w:hAnsi="Times New Roman" w:cs="Times New Roman"/>
          <w:bCs/>
          <w:color w:val="FF0000"/>
          <w:sz w:val="24"/>
          <w:szCs w:val="24"/>
        </w:rPr>
        <w:t xml:space="preserve">1. </w:t>
      </w:r>
      <w:proofErr w:type="gramStart"/>
      <w:r w:rsidRPr="00DB0990">
        <w:rPr>
          <w:rFonts w:ascii="Times New Roman" w:hAnsi="Times New Roman" w:cs="Times New Roman"/>
          <w:bCs/>
          <w:color w:val="FF0000"/>
          <w:sz w:val="24"/>
          <w:szCs w:val="24"/>
        </w:rPr>
        <w:t>illumination</w:t>
      </w:r>
      <w:proofErr w:type="gramEnd"/>
      <w:r w:rsidRPr="00DB0990">
        <w:rPr>
          <w:rFonts w:ascii="Times New Roman" w:hAnsi="Times New Roman" w:cs="Times New Roman"/>
          <w:bCs/>
          <w:color w:val="FF0000"/>
          <w:sz w:val="24"/>
          <w:szCs w:val="24"/>
        </w:rPr>
        <w:t xml:space="preserve"> of all areas and components of the required </w:t>
      </w:r>
      <w:r w:rsidRPr="00375BA5">
        <w:rPr>
          <w:rFonts w:ascii="Times New Roman" w:hAnsi="Times New Roman" w:cs="Times New Roman"/>
          <w:bCs/>
          <w:i/>
          <w:color w:val="FF0000"/>
          <w:sz w:val="24"/>
          <w:szCs w:val="24"/>
        </w:rPr>
        <w:t>means of egress</w:t>
      </w:r>
      <w:r w:rsidRPr="00DB0990">
        <w:rPr>
          <w:rFonts w:ascii="Times New Roman" w:hAnsi="Times New Roman" w:cs="Times New Roman"/>
          <w:bCs/>
          <w:color w:val="FF0000"/>
          <w:sz w:val="24"/>
          <w:szCs w:val="24"/>
        </w:rPr>
        <w:t>, and additionally;</w:t>
      </w:r>
    </w:p>
    <w:p w:rsidR="00DB0990" w:rsidRPr="00DB0990" w:rsidRDefault="00DB0990" w:rsidP="00DB0990">
      <w:pPr>
        <w:pStyle w:val="ListParagraph"/>
        <w:spacing w:after="0" w:line="240" w:lineRule="auto"/>
        <w:ind w:left="540" w:hanging="270"/>
        <w:rPr>
          <w:rFonts w:ascii="Times New Roman" w:hAnsi="Times New Roman" w:cs="Times New Roman"/>
          <w:bCs/>
          <w:color w:val="FF0000"/>
          <w:sz w:val="24"/>
          <w:szCs w:val="24"/>
        </w:rPr>
      </w:pPr>
      <w:r w:rsidRPr="00DB0990">
        <w:rPr>
          <w:rFonts w:ascii="Times New Roman" w:hAnsi="Times New Roman" w:cs="Times New Roman"/>
          <w:bCs/>
          <w:color w:val="FF0000"/>
          <w:sz w:val="24"/>
          <w:szCs w:val="24"/>
        </w:rPr>
        <w:t xml:space="preserve">2. </w:t>
      </w:r>
      <w:proofErr w:type="gramStart"/>
      <w:r w:rsidRPr="00DB0990">
        <w:rPr>
          <w:rFonts w:ascii="Times New Roman" w:hAnsi="Times New Roman" w:cs="Times New Roman"/>
          <w:bCs/>
          <w:color w:val="FF0000"/>
          <w:sz w:val="24"/>
          <w:szCs w:val="24"/>
        </w:rPr>
        <w:t>full</w:t>
      </w:r>
      <w:proofErr w:type="gramEnd"/>
      <w:r w:rsidRPr="00DB0990">
        <w:rPr>
          <w:rFonts w:ascii="Times New Roman" w:hAnsi="Times New Roman" w:cs="Times New Roman"/>
          <w:bCs/>
          <w:color w:val="FF0000"/>
          <w:sz w:val="24"/>
          <w:szCs w:val="24"/>
        </w:rPr>
        <w:t xml:space="preserve"> activation of all other house lighting; and</w:t>
      </w:r>
    </w:p>
    <w:p w:rsidR="00DB0990" w:rsidRPr="008519D1" w:rsidRDefault="00DB0990" w:rsidP="00DB0990">
      <w:pPr>
        <w:pStyle w:val="ListParagraph"/>
        <w:spacing w:after="0" w:line="240" w:lineRule="auto"/>
        <w:ind w:left="540" w:hanging="270"/>
        <w:rPr>
          <w:rFonts w:ascii="Times New Roman" w:hAnsi="Times New Roman" w:cs="Times New Roman"/>
          <w:bCs/>
          <w:color w:val="0000FF"/>
          <w:sz w:val="24"/>
          <w:szCs w:val="24"/>
        </w:rPr>
      </w:pPr>
      <w:r w:rsidRPr="00DB0990">
        <w:rPr>
          <w:rFonts w:ascii="Times New Roman" w:hAnsi="Times New Roman" w:cs="Times New Roman"/>
          <w:bCs/>
          <w:color w:val="FF0000"/>
          <w:sz w:val="24"/>
          <w:szCs w:val="24"/>
        </w:rPr>
        <w:t xml:space="preserve">3. </w:t>
      </w:r>
      <w:proofErr w:type="gramStart"/>
      <w:r w:rsidRPr="00DB0990">
        <w:rPr>
          <w:rFonts w:ascii="Times New Roman" w:hAnsi="Times New Roman" w:cs="Times New Roman"/>
          <w:bCs/>
          <w:color w:val="FF0000"/>
          <w:sz w:val="24"/>
          <w:szCs w:val="24"/>
        </w:rPr>
        <w:t>stopping</w:t>
      </w:r>
      <w:proofErr w:type="gramEnd"/>
      <w:r w:rsidRPr="00DB0990">
        <w:rPr>
          <w:rFonts w:ascii="Times New Roman" w:hAnsi="Times New Roman" w:cs="Times New Roman"/>
          <w:bCs/>
          <w:color w:val="FF0000"/>
          <w:sz w:val="24"/>
          <w:szCs w:val="24"/>
        </w:rPr>
        <w:t xml:space="preserve"> of any and all sounds and visual distractions (public address systems,</w:t>
      </w:r>
      <w:r>
        <w:rPr>
          <w:rFonts w:ascii="Times New Roman" w:hAnsi="Times New Roman" w:cs="Times New Roman"/>
          <w:bCs/>
          <w:color w:val="FF0000"/>
          <w:sz w:val="24"/>
          <w:szCs w:val="24"/>
        </w:rPr>
        <w:t xml:space="preserve"> </w:t>
      </w:r>
      <w:r w:rsidRPr="00DB0990">
        <w:rPr>
          <w:rFonts w:ascii="Times New Roman" w:hAnsi="Times New Roman" w:cs="Times New Roman"/>
          <w:bCs/>
          <w:color w:val="FF0000"/>
          <w:sz w:val="24"/>
          <w:szCs w:val="24"/>
        </w:rPr>
        <w:t xml:space="preserve">entertainment and dance lighting, music, etc.) that conflict/compete with the fire protective signaling system. </w:t>
      </w:r>
    </w:p>
    <w:p w:rsidR="00DB0990" w:rsidRPr="00DB0990" w:rsidRDefault="00DB0990" w:rsidP="00DB0990">
      <w:pPr>
        <w:pStyle w:val="ListParagraph"/>
        <w:spacing w:after="0" w:line="240" w:lineRule="auto"/>
        <w:ind w:left="0"/>
        <w:rPr>
          <w:rFonts w:ascii="Times New Roman" w:hAnsi="Times New Roman" w:cs="Times New Roman"/>
          <w:b/>
          <w:bCs/>
          <w:color w:val="FF0000"/>
          <w:sz w:val="24"/>
          <w:szCs w:val="24"/>
        </w:rPr>
      </w:pPr>
      <w:r w:rsidRPr="00DB0990">
        <w:rPr>
          <w:rFonts w:ascii="Times New Roman" w:hAnsi="Times New Roman" w:cs="Times New Roman"/>
          <w:b/>
          <w:bCs/>
          <w:color w:val="FF0000"/>
          <w:sz w:val="24"/>
          <w:szCs w:val="24"/>
        </w:rPr>
        <w:t xml:space="preserve">430.5 Main exit.  </w:t>
      </w:r>
    </w:p>
    <w:p w:rsidR="00DB0990" w:rsidRPr="00DB0990" w:rsidRDefault="00DB0990" w:rsidP="00DB0990">
      <w:pPr>
        <w:pStyle w:val="ListParagraph"/>
        <w:spacing w:after="0" w:line="240" w:lineRule="auto"/>
        <w:ind w:left="0"/>
        <w:rPr>
          <w:rFonts w:ascii="Times New Roman" w:hAnsi="Times New Roman" w:cs="Times New Roman"/>
          <w:bCs/>
          <w:color w:val="FF0000"/>
          <w:sz w:val="24"/>
          <w:szCs w:val="24"/>
        </w:rPr>
      </w:pPr>
      <w:r w:rsidRPr="00DB0990">
        <w:rPr>
          <w:rFonts w:ascii="Times New Roman" w:hAnsi="Times New Roman" w:cs="Times New Roman"/>
          <w:bCs/>
          <w:color w:val="FF0000"/>
          <w:sz w:val="24"/>
          <w:szCs w:val="24"/>
        </w:rPr>
        <w:t>The main entrance egress system shall be sized such that the width of all req</w:t>
      </w:r>
      <w:r>
        <w:rPr>
          <w:rFonts w:ascii="Times New Roman" w:hAnsi="Times New Roman" w:cs="Times New Roman"/>
          <w:bCs/>
          <w:color w:val="FF0000"/>
          <w:sz w:val="24"/>
          <w:szCs w:val="24"/>
        </w:rPr>
        <w:t xml:space="preserve">uired </w:t>
      </w:r>
      <w:r w:rsidRPr="00375BA5">
        <w:rPr>
          <w:rFonts w:ascii="Times New Roman" w:hAnsi="Times New Roman" w:cs="Times New Roman"/>
          <w:bCs/>
          <w:i/>
          <w:color w:val="FF0000"/>
          <w:sz w:val="24"/>
          <w:szCs w:val="24"/>
        </w:rPr>
        <w:t>means of egress</w:t>
      </w:r>
      <w:r>
        <w:rPr>
          <w:rFonts w:ascii="Times New Roman" w:hAnsi="Times New Roman" w:cs="Times New Roman"/>
          <w:bCs/>
          <w:color w:val="FF0000"/>
          <w:sz w:val="24"/>
          <w:szCs w:val="24"/>
        </w:rPr>
        <w:t xml:space="preserve"> elements </w:t>
      </w:r>
      <w:r w:rsidRPr="00DB0990">
        <w:rPr>
          <w:rFonts w:ascii="Times New Roman" w:hAnsi="Times New Roman" w:cs="Times New Roman"/>
          <w:bCs/>
          <w:color w:val="FF0000"/>
          <w:sz w:val="24"/>
          <w:szCs w:val="24"/>
        </w:rPr>
        <w:t>is a minimum of 72 inches (nominal) or as determined by Section 1029.2, whichever is greater.  The main entrance/exit door system shall consist of a pair of side-hinged swinging type doors without a center mullion and shall be equipped with panic hardware.</w:t>
      </w:r>
    </w:p>
    <w:p w:rsidR="00C774BD" w:rsidRPr="0070066B" w:rsidRDefault="00DB0990" w:rsidP="00DB0990">
      <w:pPr>
        <w:pStyle w:val="ListParagraph"/>
        <w:spacing w:after="0" w:line="240" w:lineRule="auto"/>
        <w:rPr>
          <w:rFonts w:ascii="Times New Roman" w:hAnsi="Times New Roman" w:cs="Times New Roman"/>
          <w:b/>
          <w:bCs/>
          <w:color w:val="0000FF"/>
          <w:sz w:val="24"/>
          <w:szCs w:val="24"/>
        </w:rPr>
      </w:pPr>
      <w:r w:rsidRPr="00374D79">
        <w:rPr>
          <w:rFonts w:ascii="Times New Roman" w:hAnsi="Times New Roman" w:cs="Times New Roman"/>
          <w:b/>
          <w:bCs/>
          <w:color w:val="FF0000"/>
          <w:sz w:val="24"/>
          <w:szCs w:val="24"/>
        </w:rPr>
        <w:t>430.5.1 Alternative Egress.</w:t>
      </w:r>
      <w:r w:rsidRPr="00DB0990">
        <w:rPr>
          <w:rFonts w:ascii="Times New Roman" w:hAnsi="Times New Roman" w:cs="Times New Roman"/>
          <w:b/>
          <w:bCs/>
          <w:color w:val="FF0000"/>
          <w:sz w:val="24"/>
          <w:szCs w:val="24"/>
        </w:rPr>
        <w:t xml:space="preserve">  </w:t>
      </w:r>
      <w:r w:rsidRPr="00DB0990">
        <w:rPr>
          <w:rFonts w:ascii="Times New Roman" w:hAnsi="Times New Roman" w:cs="Times New Roman"/>
          <w:bCs/>
          <w:color w:val="FF0000"/>
          <w:sz w:val="24"/>
          <w:szCs w:val="24"/>
        </w:rPr>
        <w:t xml:space="preserve">The </w:t>
      </w:r>
      <w:r w:rsidRPr="00DB0990">
        <w:rPr>
          <w:rFonts w:ascii="Times New Roman" w:hAnsi="Times New Roman" w:cs="Times New Roman"/>
          <w:bCs/>
          <w:i/>
          <w:color w:val="FF0000"/>
          <w:sz w:val="24"/>
          <w:szCs w:val="24"/>
        </w:rPr>
        <w:t>building official</w:t>
      </w:r>
      <w:r w:rsidRPr="00DB0990">
        <w:rPr>
          <w:rFonts w:ascii="Times New Roman" w:hAnsi="Times New Roman" w:cs="Times New Roman"/>
          <w:bCs/>
          <w:color w:val="FF0000"/>
          <w:sz w:val="24"/>
          <w:szCs w:val="24"/>
        </w:rPr>
        <w:t xml:space="preserve"> may allow an alternative means of compliance where conditions exist which would preclude the installation of a 72-inch egress system. This approval is contingent upon the submission of an egress analysis from a </w:t>
      </w:r>
      <w:r w:rsidRPr="00DB0990">
        <w:rPr>
          <w:rFonts w:ascii="Times New Roman" w:hAnsi="Times New Roman" w:cs="Times New Roman"/>
          <w:bCs/>
          <w:i/>
          <w:color w:val="FF0000"/>
          <w:sz w:val="24"/>
          <w:szCs w:val="24"/>
        </w:rPr>
        <w:t>registered design professional</w:t>
      </w:r>
      <w:r w:rsidRPr="00DB0990">
        <w:rPr>
          <w:rFonts w:ascii="Times New Roman" w:hAnsi="Times New Roman" w:cs="Times New Roman"/>
          <w:bCs/>
          <w:color w:val="FF0000"/>
          <w:sz w:val="24"/>
          <w:szCs w:val="24"/>
        </w:rPr>
        <w:t xml:space="preserve"> which determines that there is adequate </w:t>
      </w:r>
      <w:r w:rsidRPr="00DB0990">
        <w:rPr>
          <w:rFonts w:ascii="Times New Roman" w:hAnsi="Times New Roman" w:cs="Times New Roman"/>
          <w:bCs/>
          <w:i/>
          <w:color w:val="FF0000"/>
          <w:sz w:val="24"/>
          <w:szCs w:val="24"/>
        </w:rPr>
        <w:t>means of egress</w:t>
      </w:r>
      <w:r w:rsidRPr="00DB0990">
        <w:rPr>
          <w:rFonts w:ascii="Times New Roman" w:hAnsi="Times New Roman" w:cs="Times New Roman"/>
          <w:bCs/>
          <w:color w:val="FF0000"/>
          <w:sz w:val="24"/>
          <w:szCs w:val="24"/>
        </w:rPr>
        <w:t>. As a condition of an alternative egress approach, low level exit pathway marking shall be provided in accordance with S</w:t>
      </w:r>
      <w:r>
        <w:rPr>
          <w:rFonts w:ascii="Times New Roman" w:hAnsi="Times New Roman" w:cs="Times New Roman"/>
          <w:bCs/>
          <w:color w:val="FF0000"/>
          <w:sz w:val="24"/>
          <w:szCs w:val="24"/>
        </w:rPr>
        <w:t>ections 1024.2 through 1024.5</w:t>
      </w:r>
      <w:r w:rsidR="0070066B" w:rsidRPr="0070066B">
        <w:rPr>
          <w:rFonts w:ascii="Times New Roman" w:hAnsi="Times New Roman" w:cs="Times New Roman"/>
          <w:bCs/>
          <w:color w:val="FF0000"/>
          <w:sz w:val="24"/>
          <w:szCs w:val="24"/>
        </w:rPr>
        <w:t xml:space="preserve">. </w:t>
      </w:r>
    </w:p>
    <w:p w:rsidR="00616161" w:rsidRPr="00616161" w:rsidRDefault="00616161" w:rsidP="005B6F4D">
      <w:pPr>
        <w:pStyle w:val="Heading1"/>
      </w:pPr>
      <w:bookmarkStart w:id="4" w:name="_Toc422914124"/>
      <w:r>
        <w:t>CHAPTER 5</w:t>
      </w:r>
      <w:r w:rsidR="005B6F4D">
        <w:t xml:space="preserve">: </w:t>
      </w:r>
      <w:r w:rsidR="005B6F4D" w:rsidRPr="005B6F4D">
        <w:t>GENERAL BUILDING HEIGHTS AND AREAS</w:t>
      </w:r>
      <w:bookmarkEnd w:id="4"/>
    </w:p>
    <w:p w:rsidR="00C774BD" w:rsidRPr="008A3D15" w:rsidRDefault="00C774BD" w:rsidP="00AF34AE">
      <w:pPr>
        <w:pStyle w:val="ListParagraph"/>
        <w:spacing w:after="0" w:line="240" w:lineRule="auto"/>
        <w:ind w:left="0"/>
        <w:rPr>
          <w:rFonts w:ascii="Times New Roman" w:hAnsi="Times New Roman" w:cs="Times New Roman"/>
          <w:color w:val="FF0000"/>
          <w:sz w:val="24"/>
          <w:szCs w:val="24"/>
        </w:rPr>
      </w:pPr>
      <w:r w:rsidRPr="008A3D15">
        <w:rPr>
          <w:rFonts w:ascii="Times New Roman" w:hAnsi="Times New Roman" w:cs="Times New Roman"/>
          <w:b/>
          <w:bCs/>
          <w:color w:val="FF0000"/>
          <w:sz w:val="24"/>
          <w:szCs w:val="24"/>
        </w:rPr>
        <w:t>501.1</w:t>
      </w:r>
      <w:r w:rsidRPr="008A3D15">
        <w:rPr>
          <w:rFonts w:ascii="Times New Roman" w:hAnsi="Times New Roman" w:cs="Times New Roman"/>
          <w:color w:val="FF0000"/>
          <w:sz w:val="24"/>
          <w:szCs w:val="24"/>
        </w:rPr>
        <w:t xml:space="preserve"> Add three notes:</w:t>
      </w:r>
    </w:p>
    <w:p w:rsidR="00032511" w:rsidRDefault="00C774BD" w:rsidP="00AF34AE">
      <w:pPr>
        <w:pStyle w:val="ListParagraph"/>
        <w:spacing w:after="0" w:line="240" w:lineRule="auto"/>
        <w:ind w:left="0"/>
        <w:rPr>
          <w:rFonts w:ascii="Times New Roman" w:hAnsi="Times New Roman" w:cs="Times New Roman"/>
          <w:color w:val="FF0000"/>
          <w:sz w:val="24"/>
          <w:szCs w:val="24"/>
        </w:rPr>
      </w:pPr>
      <w:proofErr w:type="gramStart"/>
      <w:r w:rsidRPr="00B70B37">
        <w:rPr>
          <w:rFonts w:ascii="Times New Roman" w:hAnsi="Times New Roman" w:cs="Times New Roman"/>
          <w:color w:val="FF0000"/>
          <w:sz w:val="24"/>
          <w:szCs w:val="24"/>
        </w:rPr>
        <w:t>Note 1.</w:t>
      </w:r>
      <w:proofErr w:type="gramEnd"/>
      <w:r w:rsidRPr="00B70B37">
        <w:rPr>
          <w:rFonts w:ascii="Times New Roman" w:hAnsi="Times New Roman" w:cs="Times New Roman"/>
          <w:color w:val="FF0000"/>
          <w:sz w:val="24"/>
          <w:szCs w:val="24"/>
        </w:rPr>
        <w:t xml:space="preserve"> Site plans may be required to contain fires lanes per 527 CMR</w:t>
      </w:r>
      <w:r w:rsidR="00032511" w:rsidRPr="00B70B37">
        <w:rPr>
          <w:rFonts w:ascii="Times New Roman" w:hAnsi="Times New Roman" w:cs="Times New Roman"/>
          <w:color w:val="FF0000"/>
          <w:sz w:val="24"/>
          <w:szCs w:val="24"/>
        </w:rPr>
        <w:t>.</w:t>
      </w:r>
      <w:r w:rsidRPr="008A3D15">
        <w:rPr>
          <w:rFonts w:ascii="Times New Roman" w:hAnsi="Times New Roman" w:cs="Times New Roman"/>
          <w:color w:val="FF0000"/>
          <w:sz w:val="24"/>
          <w:szCs w:val="24"/>
        </w:rPr>
        <w:t xml:space="preserve"> </w:t>
      </w:r>
      <w:r w:rsidR="00B03D93" w:rsidRPr="00B70B37">
        <w:rPr>
          <w:rFonts w:ascii="Times New Roman" w:hAnsi="Times New Roman" w:cs="Times New Roman"/>
          <w:color w:val="FF0000"/>
          <w:sz w:val="24"/>
          <w:szCs w:val="24"/>
        </w:rPr>
        <w:t xml:space="preserve">Any building fire protection system is governed by 780 CMR with the exception </w:t>
      </w:r>
      <w:r w:rsidR="00B70B37">
        <w:rPr>
          <w:rFonts w:ascii="Times New Roman" w:hAnsi="Times New Roman" w:cs="Times New Roman"/>
          <w:color w:val="FF0000"/>
          <w:sz w:val="24"/>
          <w:szCs w:val="24"/>
        </w:rPr>
        <w:t>of M.G.L. c.</w:t>
      </w:r>
      <w:r w:rsidR="00B03D93" w:rsidRPr="00B70B37">
        <w:rPr>
          <w:rFonts w:ascii="Times New Roman" w:hAnsi="Times New Roman" w:cs="Times New Roman"/>
          <w:color w:val="FF0000"/>
          <w:sz w:val="24"/>
          <w:szCs w:val="24"/>
        </w:rPr>
        <w:t xml:space="preserve"> 148 </w:t>
      </w:r>
      <w:r w:rsidR="00B70B37">
        <w:rPr>
          <w:rFonts w:ascii="Times New Roman" w:hAnsi="Times New Roman" w:cs="Times New Roman"/>
          <w:color w:val="FF0000"/>
          <w:sz w:val="24"/>
          <w:szCs w:val="24"/>
        </w:rPr>
        <w:t>§26 series</w:t>
      </w:r>
      <w:r w:rsidR="00B03D93" w:rsidRPr="00B70B37">
        <w:rPr>
          <w:rFonts w:ascii="Times New Roman" w:hAnsi="Times New Roman" w:cs="Times New Roman"/>
          <w:color w:val="FF0000"/>
          <w:sz w:val="24"/>
          <w:szCs w:val="24"/>
        </w:rPr>
        <w:t xml:space="preserve"> laws.</w:t>
      </w:r>
      <w:r w:rsidR="00B03D93">
        <w:rPr>
          <w:rFonts w:ascii="Times New Roman" w:hAnsi="Times New Roman" w:cs="Times New Roman"/>
          <w:color w:val="FF0000"/>
          <w:sz w:val="24"/>
          <w:szCs w:val="24"/>
        </w:rPr>
        <w:t xml:space="preserve"> </w:t>
      </w:r>
    </w:p>
    <w:p w:rsidR="00C774BD" w:rsidRPr="008A3D15" w:rsidRDefault="00C774BD" w:rsidP="00AF34AE">
      <w:pPr>
        <w:pStyle w:val="ListParagraph"/>
        <w:spacing w:after="0" w:line="240" w:lineRule="auto"/>
        <w:ind w:left="0"/>
        <w:rPr>
          <w:rFonts w:ascii="Times New Roman" w:hAnsi="Times New Roman" w:cs="Times New Roman"/>
          <w:color w:val="FF0000"/>
          <w:sz w:val="24"/>
          <w:szCs w:val="24"/>
        </w:rPr>
      </w:pPr>
      <w:proofErr w:type="gramStart"/>
      <w:r w:rsidRPr="008A3D15">
        <w:rPr>
          <w:rFonts w:ascii="Times New Roman" w:hAnsi="Times New Roman" w:cs="Times New Roman"/>
          <w:color w:val="FF0000"/>
          <w:sz w:val="24"/>
          <w:szCs w:val="24"/>
        </w:rPr>
        <w:t>Note 2.</w:t>
      </w:r>
      <w:proofErr w:type="gramEnd"/>
      <w:r w:rsidRPr="008A3D15">
        <w:rPr>
          <w:rFonts w:ascii="Times New Roman" w:hAnsi="Times New Roman" w:cs="Times New Roman"/>
          <w:color w:val="FF0000"/>
          <w:sz w:val="24"/>
          <w:szCs w:val="24"/>
        </w:rPr>
        <w:t xml:space="preserve"> In this chapter, requirements for </w:t>
      </w:r>
      <w:proofErr w:type="spellStart"/>
      <w:r w:rsidRPr="008A3D15">
        <w:rPr>
          <w:rFonts w:ascii="Times New Roman" w:hAnsi="Times New Roman" w:cs="Times New Roman"/>
          <w:color w:val="FF0000"/>
          <w:sz w:val="24"/>
          <w:szCs w:val="24"/>
        </w:rPr>
        <w:t>unsprinklered</w:t>
      </w:r>
      <w:proofErr w:type="spellEnd"/>
      <w:r w:rsidRPr="008A3D15">
        <w:rPr>
          <w:rFonts w:ascii="Times New Roman" w:hAnsi="Times New Roman" w:cs="Times New Roman"/>
          <w:color w:val="FF0000"/>
          <w:sz w:val="24"/>
          <w:szCs w:val="24"/>
        </w:rPr>
        <w:t xml:space="preserve"> buildings may be overridden by</w:t>
      </w:r>
    </w:p>
    <w:p w:rsidR="00C774BD" w:rsidRPr="008A3D15" w:rsidRDefault="00C774BD" w:rsidP="00AF34AE">
      <w:pPr>
        <w:pStyle w:val="ListParagraph"/>
        <w:spacing w:after="0" w:line="240" w:lineRule="auto"/>
        <w:ind w:left="0"/>
        <w:rPr>
          <w:rFonts w:ascii="Times New Roman" w:hAnsi="Times New Roman" w:cs="Times New Roman"/>
          <w:color w:val="FF0000"/>
          <w:sz w:val="24"/>
          <w:szCs w:val="24"/>
        </w:rPr>
      </w:pPr>
      <w:proofErr w:type="gramStart"/>
      <w:r w:rsidRPr="008A3D15">
        <w:rPr>
          <w:rFonts w:ascii="Times New Roman" w:hAnsi="Times New Roman" w:cs="Times New Roman"/>
          <w:color w:val="FF0000"/>
          <w:sz w:val="24"/>
          <w:szCs w:val="24"/>
        </w:rPr>
        <w:t>sprinkler</w:t>
      </w:r>
      <w:proofErr w:type="gramEnd"/>
      <w:r w:rsidRPr="008A3D15">
        <w:rPr>
          <w:rFonts w:ascii="Times New Roman" w:hAnsi="Times New Roman" w:cs="Times New Roman"/>
          <w:color w:val="FF0000"/>
          <w:sz w:val="24"/>
          <w:szCs w:val="24"/>
        </w:rPr>
        <w:t xml:space="preserve"> requirements of M.G.L. c. 148. </w:t>
      </w:r>
    </w:p>
    <w:p w:rsidR="00C774BD" w:rsidRPr="008A3D15" w:rsidRDefault="00C774BD" w:rsidP="00034BF6">
      <w:pPr>
        <w:pStyle w:val="ListParagraph"/>
        <w:spacing w:after="0" w:line="240" w:lineRule="auto"/>
        <w:ind w:left="0"/>
        <w:rPr>
          <w:rFonts w:ascii="Times New Roman" w:hAnsi="Times New Roman" w:cs="Times New Roman"/>
          <w:strike/>
          <w:color w:val="FF0000"/>
          <w:sz w:val="24"/>
          <w:szCs w:val="24"/>
        </w:rPr>
      </w:pPr>
      <w:proofErr w:type="gramStart"/>
      <w:r w:rsidRPr="008A3D15">
        <w:rPr>
          <w:rFonts w:ascii="Times New Roman" w:hAnsi="Times New Roman" w:cs="Times New Roman"/>
          <w:color w:val="FF0000"/>
          <w:sz w:val="24"/>
          <w:szCs w:val="24"/>
        </w:rPr>
        <w:t>Note 3.</w:t>
      </w:r>
      <w:proofErr w:type="gramEnd"/>
      <w:r w:rsidRPr="008A3D15">
        <w:rPr>
          <w:rFonts w:ascii="Times New Roman" w:hAnsi="Times New Roman" w:cs="Times New Roman"/>
          <w:color w:val="FF0000"/>
          <w:sz w:val="24"/>
          <w:szCs w:val="24"/>
        </w:rPr>
        <w:t xml:space="preserve"> M.G.L c. 111, § 51 requires hospitals </w:t>
      </w:r>
      <w:r w:rsidR="00032511">
        <w:rPr>
          <w:rFonts w:ascii="Times New Roman" w:hAnsi="Times New Roman" w:cs="Times New Roman"/>
          <w:color w:val="FF0000"/>
          <w:sz w:val="24"/>
          <w:szCs w:val="24"/>
        </w:rPr>
        <w:t xml:space="preserve">and nursing homes </w:t>
      </w:r>
      <w:r w:rsidRPr="008A3D15">
        <w:rPr>
          <w:rFonts w:ascii="Times New Roman" w:hAnsi="Times New Roman" w:cs="Times New Roman"/>
          <w:color w:val="FF0000"/>
          <w:sz w:val="24"/>
          <w:szCs w:val="24"/>
        </w:rPr>
        <w:t>of at least Type IB construction.</w:t>
      </w:r>
    </w:p>
    <w:p w:rsidR="00616161" w:rsidRPr="00616161" w:rsidRDefault="00616161" w:rsidP="005B6F4D">
      <w:pPr>
        <w:pStyle w:val="Heading1"/>
      </w:pPr>
      <w:bookmarkStart w:id="5" w:name="_Toc422914125"/>
      <w:r>
        <w:t>CHAPTER 8</w:t>
      </w:r>
      <w:r w:rsidR="005B6F4D">
        <w:t xml:space="preserve">: </w:t>
      </w:r>
      <w:r w:rsidR="005B6F4D" w:rsidRPr="005B6F4D">
        <w:t>INTERIOR FINISHES</w:t>
      </w:r>
      <w:bookmarkEnd w:id="5"/>
    </w:p>
    <w:p w:rsidR="00C774BD" w:rsidRPr="002F4FEF" w:rsidRDefault="00C774BD" w:rsidP="009A7E04">
      <w:pPr>
        <w:spacing w:after="0" w:line="240" w:lineRule="auto"/>
        <w:rPr>
          <w:rFonts w:ascii="Times New Roman" w:hAnsi="Times New Roman" w:cs="Times New Roman"/>
          <w:color w:val="0000FF"/>
          <w:sz w:val="24"/>
          <w:szCs w:val="24"/>
        </w:rPr>
      </w:pPr>
      <w:r w:rsidRPr="002F4FEF">
        <w:rPr>
          <w:rFonts w:ascii="Times New Roman" w:hAnsi="Times New Roman" w:cs="Times New Roman"/>
          <w:b/>
          <w:bCs/>
          <w:sz w:val="24"/>
          <w:szCs w:val="24"/>
        </w:rPr>
        <w:t>806.3 Combustible decorative materials.</w:t>
      </w:r>
      <w:r>
        <w:rPr>
          <w:rFonts w:ascii="Times New Roman" w:hAnsi="Times New Roman" w:cs="Times New Roman"/>
          <w:b/>
          <w:bCs/>
          <w:sz w:val="24"/>
          <w:szCs w:val="24"/>
        </w:rPr>
        <w:t xml:space="preserve"> </w:t>
      </w:r>
      <w:r w:rsidRPr="002F4FEF">
        <w:rPr>
          <w:rFonts w:ascii="Times New Roman" w:hAnsi="Times New Roman" w:cs="Times New Roman"/>
          <w:color w:val="FF0000"/>
          <w:sz w:val="24"/>
          <w:szCs w:val="24"/>
        </w:rPr>
        <w:t xml:space="preserve">In all occupancies </w:t>
      </w:r>
      <w:r w:rsidRPr="002F4FEF">
        <w:rPr>
          <w:rFonts w:ascii="Times New Roman" w:hAnsi="Times New Roman" w:cs="Times New Roman"/>
          <w:strike/>
          <w:sz w:val="24"/>
          <w:szCs w:val="24"/>
        </w:rPr>
        <w:t>In other than Group I-3</w:t>
      </w:r>
      <w:r w:rsidRPr="002F4FEF">
        <w:rPr>
          <w:rFonts w:ascii="Times New Roman" w:hAnsi="Times New Roman" w:cs="Times New Roman"/>
          <w:sz w:val="24"/>
          <w:szCs w:val="24"/>
        </w:rPr>
        <w:t xml:space="preserve">, curtains, draperies, fabric hangings and similar combustible decorative materials suspended from walls or ceilings shall comply with </w:t>
      </w:r>
      <w:r w:rsidRPr="002F4FEF">
        <w:rPr>
          <w:rFonts w:ascii="Times New Roman" w:hAnsi="Times New Roman" w:cs="Times New Roman"/>
          <w:color w:val="FF0000"/>
          <w:sz w:val="24"/>
          <w:szCs w:val="24"/>
        </w:rPr>
        <w:t xml:space="preserve">527 </w:t>
      </w:r>
      <w:r>
        <w:rPr>
          <w:rFonts w:ascii="Times New Roman" w:hAnsi="Times New Roman" w:cs="Times New Roman"/>
          <w:color w:val="FF0000"/>
          <w:sz w:val="24"/>
          <w:szCs w:val="24"/>
        </w:rPr>
        <w:t xml:space="preserve">CMR </w:t>
      </w:r>
      <w:r w:rsidRPr="002F4FEF">
        <w:rPr>
          <w:rFonts w:ascii="Times New Roman" w:hAnsi="Times New Roman" w:cs="Times New Roman"/>
          <w:strike/>
          <w:sz w:val="24"/>
          <w:szCs w:val="24"/>
        </w:rPr>
        <w:t>Section 807.4 and shall not exceed 10 percent of the specific wall or ceiling area to which such materials are attached.</w:t>
      </w:r>
    </w:p>
    <w:p w:rsidR="00616161" w:rsidRPr="00616161" w:rsidRDefault="00616161" w:rsidP="005B6F4D">
      <w:pPr>
        <w:pStyle w:val="Heading1"/>
      </w:pPr>
      <w:bookmarkStart w:id="6" w:name="_Toc422914126"/>
      <w:r w:rsidRPr="00616161">
        <w:t>CHAPTER 9</w:t>
      </w:r>
      <w:r w:rsidR="005B6F4D">
        <w:t xml:space="preserve">: </w:t>
      </w:r>
      <w:r w:rsidR="005B6F4D" w:rsidRPr="005B6F4D">
        <w:t>FIRE PROTECTION SYSTEMS</w:t>
      </w:r>
      <w:bookmarkEnd w:id="6"/>
    </w:p>
    <w:p w:rsidR="00C774BD" w:rsidRPr="00FF1066" w:rsidRDefault="00C774BD" w:rsidP="00966147">
      <w:pPr>
        <w:pStyle w:val="ListParagraph"/>
        <w:spacing w:after="0" w:line="240" w:lineRule="auto"/>
        <w:ind w:left="0"/>
        <w:rPr>
          <w:rFonts w:ascii="Times New Roman" w:hAnsi="Times New Roman" w:cs="Times New Roman"/>
          <w:color w:val="FF0000"/>
          <w:sz w:val="24"/>
          <w:szCs w:val="24"/>
        </w:rPr>
      </w:pPr>
      <w:r w:rsidRPr="00FF1066">
        <w:rPr>
          <w:rFonts w:ascii="Times New Roman" w:hAnsi="Times New Roman" w:cs="Times New Roman"/>
          <w:b/>
          <w:bCs/>
          <w:color w:val="FF0000"/>
          <w:sz w:val="24"/>
          <w:szCs w:val="24"/>
        </w:rPr>
        <w:t>901.1</w:t>
      </w:r>
      <w:r w:rsidRPr="00FF1066">
        <w:rPr>
          <w:rFonts w:ascii="Times New Roman" w:hAnsi="Times New Roman" w:cs="Times New Roman"/>
          <w:color w:val="FF0000"/>
          <w:sz w:val="24"/>
          <w:szCs w:val="24"/>
        </w:rPr>
        <w:t xml:space="preserve"> Add two notes:</w:t>
      </w:r>
    </w:p>
    <w:p w:rsidR="00C774BD" w:rsidRPr="00FF1066" w:rsidRDefault="00C774BD" w:rsidP="00966147">
      <w:pPr>
        <w:pStyle w:val="ListParagraph"/>
        <w:spacing w:after="0" w:line="240" w:lineRule="auto"/>
        <w:ind w:left="0"/>
        <w:rPr>
          <w:rFonts w:ascii="Times New Roman" w:hAnsi="Times New Roman" w:cs="Times New Roman"/>
          <w:strike/>
          <w:color w:val="FF0000"/>
          <w:sz w:val="24"/>
          <w:szCs w:val="24"/>
        </w:rPr>
      </w:pPr>
      <w:proofErr w:type="gramStart"/>
      <w:r w:rsidRPr="00FF1066">
        <w:rPr>
          <w:rFonts w:ascii="Times New Roman" w:hAnsi="Times New Roman" w:cs="Times New Roman"/>
          <w:color w:val="FF0000"/>
          <w:sz w:val="24"/>
          <w:szCs w:val="24"/>
        </w:rPr>
        <w:t>Note 1.</w:t>
      </w:r>
      <w:proofErr w:type="gramEnd"/>
      <w:r w:rsidRPr="00FF1066">
        <w:rPr>
          <w:rFonts w:ascii="Times New Roman" w:hAnsi="Times New Roman" w:cs="Times New Roman"/>
          <w:color w:val="FF0000"/>
          <w:sz w:val="24"/>
          <w:szCs w:val="24"/>
        </w:rPr>
        <w:t xml:space="preserve"> In subsections 904.2, 907.1.1, 909.7, 909.8, 909.9, 909.10, 909.19 the term “fire official” or “building official” is to be substituted with the terms “</w:t>
      </w:r>
      <w:r w:rsidRPr="00A23755">
        <w:rPr>
          <w:rFonts w:ascii="Times New Roman" w:hAnsi="Times New Roman" w:cs="Times New Roman"/>
          <w:i/>
          <w:color w:val="FF0000"/>
          <w:sz w:val="24"/>
          <w:szCs w:val="24"/>
        </w:rPr>
        <w:t>building official</w:t>
      </w:r>
      <w:r w:rsidRPr="00FF1066">
        <w:rPr>
          <w:rFonts w:ascii="Times New Roman" w:hAnsi="Times New Roman" w:cs="Times New Roman"/>
          <w:color w:val="FF0000"/>
          <w:sz w:val="24"/>
          <w:szCs w:val="24"/>
        </w:rPr>
        <w:t xml:space="preserve"> in consultation with the fire official”. The fire official may appeal a </w:t>
      </w:r>
      <w:r w:rsidRPr="00E13F60">
        <w:rPr>
          <w:rFonts w:ascii="Times New Roman" w:hAnsi="Times New Roman" w:cs="Times New Roman"/>
          <w:i/>
          <w:color w:val="FF0000"/>
          <w:sz w:val="24"/>
          <w:szCs w:val="24"/>
        </w:rPr>
        <w:t>building official</w:t>
      </w:r>
      <w:r w:rsidRPr="00FF1066">
        <w:rPr>
          <w:rFonts w:ascii="Times New Roman" w:hAnsi="Times New Roman" w:cs="Times New Roman"/>
          <w:color w:val="FF0000"/>
          <w:sz w:val="24"/>
          <w:szCs w:val="24"/>
        </w:rPr>
        <w:t xml:space="preserve"> action per Chapter 1.</w:t>
      </w:r>
    </w:p>
    <w:p w:rsidR="00C774BD" w:rsidRPr="00FF1066" w:rsidRDefault="00C774BD" w:rsidP="00966147">
      <w:pPr>
        <w:pStyle w:val="ListParagraph"/>
        <w:spacing w:after="0" w:line="240" w:lineRule="auto"/>
        <w:ind w:left="0"/>
        <w:rPr>
          <w:rFonts w:ascii="Times New Roman" w:hAnsi="Times New Roman" w:cs="Times New Roman"/>
          <w:color w:val="FF0000"/>
          <w:sz w:val="24"/>
          <w:szCs w:val="24"/>
        </w:rPr>
      </w:pPr>
      <w:r w:rsidRPr="00FF1066">
        <w:rPr>
          <w:rFonts w:ascii="Times New Roman" w:hAnsi="Times New Roman" w:cs="Times New Roman"/>
          <w:color w:val="FF0000"/>
          <w:sz w:val="24"/>
          <w:szCs w:val="24"/>
        </w:rPr>
        <w:t>Note 2.In subsection 903.1.1, the term “fire code official” is to be substituted with the term</w:t>
      </w:r>
    </w:p>
    <w:p w:rsidR="00C774BD" w:rsidRPr="00FF1066" w:rsidRDefault="00C774BD" w:rsidP="00966147">
      <w:pPr>
        <w:pStyle w:val="ListParagraph"/>
        <w:spacing w:after="0" w:line="240" w:lineRule="auto"/>
        <w:ind w:left="0"/>
        <w:rPr>
          <w:rFonts w:ascii="Times New Roman" w:hAnsi="Times New Roman" w:cs="Times New Roman"/>
          <w:color w:val="FF0000"/>
          <w:sz w:val="24"/>
          <w:szCs w:val="24"/>
        </w:rPr>
      </w:pPr>
      <w:r w:rsidRPr="00FF1066">
        <w:rPr>
          <w:rFonts w:ascii="Times New Roman" w:hAnsi="Times New Roman" w:cs="Times New Roman"/>
          <w:color w:val="FF0000"/>
          <w:sz w:val="24"/>
          <w:szCs w:val="24"/>
        </w:rPr>
        <w:t>“</w:t>
      </w:r>
      <w:proofErr w:type="gramStart"/>
      <w:r w:rsidRPr="00FF1066">
        <w:rPr>
          <w:rFonts w:ascii="Times New Roman" w:hAnsi="Times New Roman" w:cs="Times New Roman"/>
          <w:i/>
          <w:color w:val="FF0000"/>
          <w:sz w:val="24"/>
          <w:szCs w:val="24"/>
        </w:rPr>
        <w:t>building</w:t>
      </w:r>
      <w:proofErr w:type="gramEnd"/>
      <w:r w:rsidRPr="00FF1066">
        <w:rPr>
          <w:rFonts w:ascii="Times New Roman" w:hAnsi="Times New Roman" w:cs="Times New Roman"/>
          <w:i/>
          <w:color w:val="FF0000"/>
          <w:sz w:val="24"/>
          <w:szCs w:val="24"/>
        </w:rPr>
        <w:t xml:space="preserve"> official</w:t>
      </w:r>
      <w:r w:rsidRPr="00FF1066">
        <w:rPr>
          <w:rFonts w:ascii="Times New Roman" w:hAnsi="Times New Roman" w:cs="Times New Roman"/>
          <w:color w:val="FF0000"/>
          <w:sz w:val="24"/>
          <w:szCs w:val="24"/>
        </w:rPr>
        <w:t xml:space="preserve"> and fire official”.</w:t>
      </w:r>
    </w:p>
    <w:p w:rsidR="00C774BD" w:rsidRDefault="00C774BD" w:rsidP="00966147">
      <w:pPr>
        <w:pStyle w:val="ListParagraph"/>
        <w:spacing w:after="0" w:line="240" w:lineRule="auto"/>
        <w:ind w:left="0"/>
        <w:rPr>
          <w:rFonts w:ascii="Times New Roman" w:hAnsi="Times New Roman" w:cs="Times New Roman"/>
          <w:i/>
          <w:iCs/>
          <w:sz w:val="24"/>
          <w:szCs w:val="24"/>
        </w:rPr>
      </w:pPr>
    </w:p>
    <w:p w:rsidR="00C774BD" w:rsidRPr="00FF1066" w:rsidRDefault="00C774BD" w:rsidP="00966147">
      <w:pPr>
        <w:pStyle w:val="ListParagraph"/>
        <w:spacing w:after="0" w:line="240" w:lineRule="auto"/>
        <w:ind w:left="0"/>
        <w:rPr>
          <w:rFonts w:ascii="Times New Roman" w:hAnsi="Times New Roman" w:cs="Times New Roman"/>
          <w:color w:val="FF0000"/>
          <w:sz w:val="24"/>
          <w:szCs w:val="24"/>
        </w:rPr>
      </w:pPr>
      <w:r w:rsidRPr="00FF1066">
        <w:rPr>
          <w:rFonts w:ascii="Times New Roman" w:hAnsi="Times New Roman" w:cs="Times New Roman"/>
          <w:b/>
          <w:bCs/>
          <w:color w:val="FF0000"/>
          <w:sz w:val="24"/>
          <w:szCs w:val="24"/>
        </w:rPr>
        <w:t>901.2</w:t>
      </w:r>
      <w:r w:rsidRPr="00FF1066">
        <w:rPr>
          <w:rFonts w:ascii="Times New Roman" w:hAnsi="Times New Roman" w:cs="Times New Roman"/>
          <w:color w:val="FF0000"/>
          <w:sz w:val="24"/>
          <w:szCs w:val="24"/>
        </w:rPr>
        <w:t xml:space="preserve"> Replace the exception as follows:</w:t>
      </w:r>
    </w:p>
    <w:p w:rsidR="00C774BD" w:rsidRPr="00E13F60" w:rsidRDefault="00C774BD" w:rsidP="00966147">
      <w:pPr>
        <w:pStyle w:val="ListParagraph"/>
        <w:spacing w:after="0" w:line="240" w:lineRule="auto"/>
        <w:ind w:left="0"/>
        <w:rPr>
          <w:rFonts w:ascii="Times New Roman" w:hAnsi="Times New Roman" w:cs="Times New Roman"/>
          <w:b/>
          <w:color w:val="FF0000"/>
          <w:sz w:val="24"/>
          <w:szCs w:val="24"/>
        </w:rPr>
      </w:pPr>
      <w:r w:rsidRPr="00E13F60">
        <w:rPr>
          <w:rFonts w:ascii="Times New Roman" w:hAnsi="Times New Roman" w:cs="Times New Roman"/>
          <w:b/>
          <w:color w:val="FF0000"/>
          <w:sz w:val="24"/>
          <w:szCs w:val="24"/>
        </w:rPr>
        <w:t>Exceptions:</w:t>
      </w:r>
    </w:p>
    <w:p w:rsidR="00C774BD" w:rsidRPr="00FF1066" w:rsidRDefault="00C774BD" w:rsidP="00966147">
      <w:pPr>
        <w:pStyle w:val="ListParagraph"/>
        <w:spacing w:after="0" w:line="240" w:lineRule="auto"/>
        <w:ind w:left="0"/>
        <w:rPr>
          <w:rFonts w:ascii="Times New Roman" w:hAnsi="Times New Roman" w:cs="Times New Roman"/>
          <w:color w:val="FF0000"/>
          <w:sz w:val="24"/>
          <w:szCs w:val="24"/>
        </w:rPr>
      </w:pPr>
      <w:r w:rsidRPr="00FF1066">
        <w:rPr>
          <w:rFonts w:ascii="Times New Roman" w:hAnsi="Times New Roman" w:cs="Times New Roman"/>
          <w:color w:val="FF0000"/>
          <w:sz w:val="24"/>
          <w:szCs w:val="24"/>
        </w:rPr>
        <w:t xml:space="preserve">1. Any </w:t>
      </w:r>
      <w:r w:rsidRPr="00E13F60">
        <w:rPr>
          <w:rFonts w:ascii="Times New Roman" w:hAnsi="Times New Roman" w:cs="Times New Roman"/>
          <w:i/>
          <w:color w:val="FF0000"/>
          <w:sz w:val="24"/>
          <w:szCs w:val="24"/>
        </w:rPr>
        <w:t>fire protection system</w:t>
      </w:r>
      <w:r w:rsidRPr="00FF1066">
        <w:rPr>
          <w:rFonts w:ascii="Times New Roman" w:hAnsi="Times New Roman" w:cs="Times New Roman"/>
          <w:color w:val="FF0000"/>
          <w:sz w:val="24"/>
          <w:szCs w:val="24"/>
        </w:rPr>
        <w:t xml:space="preserve"> or portion thereof not required by this code shall be permitted to be installed for partial or complete protection provided that such system meets the requirements of this code.</w:t>
      </w:r>
    </w:p>
    <w:p w:rsidR="00C774BD" w:rsidRPr="00FF1066" w:rsidRDefault="00C774BD" w:rsidP="00966147">
      <w:pPr>
        <w:pStyle w:val="ListParagraph"/>
        <w:spacing w:after="0" w:line="240" w:lineRule="auto"/>
        <w:ind w:left="0"/>
        <w:rPr>
          <w:rFonts w:ascii="Times New Roman" w:hAnsi="Times New Roman" w:cs="Times New Roman"/>
          <w:color w:val="FF0000"/>
          <w:sz w:val="24"/>
          <w:szCs w:val="24"/>
        </w:rPr>
      </w:pPr>
      <w:r w:rsidRPr="00FF1066">
        <w:rPr>
          <w:rFonts w:ascii="Times New Roman" w:hAnsi="Times New Roman" w:cs="Times New Roman"/>
          <w:color w:val="FF0000"/>
          <w:sz w:val="24"/>
          <w:szCs w:val="24"/>
        </w:rPr>
        <w:t xml:space="preserve">2. Where alternative fire protection designs, which vary from any prescriptive requirements of this Chapter, are to be utilized, the </w:t>
      </w:r>
      <w:r w:rsidRPr="00FF1066">
        <w:rPr>
          <w:rFonts w:ascii="Times New Roman" w:hAnsi="Times New Roman" w:cs="Times New Roman"/>
          <w:i/>
          <w:color w:val="FF0000"/>
          <w:sz w:val="24"/>
          <w:szCs w:val="24"/>
        </w:rPr>
        <w:t>owner</w:t>
      </w:r>
      <w:r w:rsidRPr="00FF1066">
        <w:rPr>
          <w:rFonts w:ascii="Times New Roman" w:hAnsi="Times New Roman" w:cs="Times New Roman"/>
          <w:color w:val="FF0000"/>
          <w:sz w:val="24"/>
          <w:szCs w:val="24"/>
        </w:rPr>
        <w:t xml:space="preserve"> shall engage an independent </w:t>
      </w:r>
      <w:r w:rsidRPr="00FF1066">
        <w:rPr>
          <w:rFonts w:ascii="Times New Roman" w:hAnsi="Times New Roman" w:cs="Times New Roman"/>
          <w:i/>
          <w:iCs/>
          <w:color w:val="FF0000"/>
          <w:sz w:val="24"/>
          <w:szCs w:val="24"/>
        </w:rPr>
        <w:t>registered design professional</w:t>
      </w:r>
      <w:r w:rsidRPr="00FF1066">
        <w:rPr>
          <w:rFonts w:ascii="Times New Roman" w:hAnsi="Times New Roman" w:cs="Times New Roman"/>
          <w:color w:val="FF0000"/>
          <w:sz w:val="24"/>
          <w:szCs w:val="24"/>
        </w:rPr>
        <w:t>, to review said alternative design. The scope of the review shall include, but not be limited to:</w:t>
      </w:r>
    </w:p>
    <w:p w:rsidR="00C774BD" w:rsidRPr="00FF1066" w:rsidRDefault="00C774BD" w:rsidP="00966147">
      <w:pPr>
        <w:pStyle w:val="ListParagraph"/>
        <w:spacing w:after="0" w:line="240" w:lineRule="auto"/>
        <w:ind w:left="900" w:hanging="180"/>
        <w:rPr>
          <w:rFonts w:ascii="Times New Roman" w:hAnsi="Times New Roman" w:cs="Times New Roman"/>
          <w:color w:val="FF0000"/>
          <w:sz w:val="24"/>
          <w:szCs w:val="24"/>
        </w:rPr>
      </w:pPr>
      <w:r w:rsidRPr="00FF1066">
        <w:rPr>
          <w:rFonts w:ascii="Times New Roman" w:hAnsi="Times New Roman" w:cs="Times New Roman"/>
          <w:color w:val="FF0000"/>
          <w:sz w:val="24"/>
          <w:szCs w:val="24"/>
        </w:rPr>
        <w:t>a. Design assumptions, methodologies, and resulting proposed system designs, to determine whether or not:</w:t>
      </w:r>
    </w:p>
    <w:p w:rsidR="00C774BD" w:rsidRPr="00FF1066" w:rsidRDefault="00C774BD" w:rsidP="00966147">
      <w:pPr>
        <w:pStyle w:val="ListParagraph"/>
        <w:spacing w:after="0" w:line="240" w:lineRule="auto"/>
        <w:ind w:left="1080" w:hanging="180"/>
        <w:rPr>
          <w:rFonts w:ascii="Times New Roman" w:hAnsi="Times New Roman" w:cs="Times New Roman"/>
          <w:color w:val="FF0000"/>
          <w:sz w:val="24"/>
          <w:szCs w:val="24"/>
        </w:rPr>
      </w:pPr>
      <w:proofErr w:type="spellStart"/>
      <w:proofErr w:type="gramStart"/>
      <w:r w:rsidRPr="00FF1066">
        <w:rPr>
          <w:rFonts w:ascii="Times New Roman" w:hAnsi="Times New Roman" w:cs="Times New Roman"/>
          <w:color w:val="FF0000"/>
          <w:sz w:val="24"/>
          <w:szCs w:val="24"/>
        </w:rPr>
        <w:t>i</w:t>
      </w:r>
      <w:proofErr w:type="spellEnd"/>
      <w:proofErr w:type="gramEnd"/>
      <w:r w:rsidRPr="00FF1066">
        <w:rPr>
          <w:rFonts w:ascii="Times New Roman" w:hAnsi="Times New Roman" w:cs="Times New Roman"/>
          <w:color w:val="FF0000"/>
          <w:sz w:val="24"/>
          <w:szCs w:val="24"/>
        </w:rPr>
        <w:t>. the proposed fire protection systems and any other systems which are affected by the alternative design, are consistent with the general objectives and prescriptive provisions of this Chapter;</w:t>
      </w:r>
    </w:p>
    <w:p w:rsidR="00C774BD" w:rsidRPr="00FF1066" w:rsidRDefault="00C774BD" w:rsidP="00966147">
      <w:pPr>
        <w:pStyle w:val="ListParagraph"/>
        <w:spacing w:after="0" w:line="240" w:lineRule="auto"/>
        <w:ind w:left="1080" w:hanging="180"/>
        <w:rPr>
          <w:rFonts w:ascii="Times New Roman" w:hAnsi="Times New Roman" w:cs="Times New Roman"/>
          <w:color w:val="FF0000"/>
          <w:sz w:val="24"/>
          <w:szCs w:val="24"/>
        </w:rPr>
      </w:pPr>
      <w:r w:rsidRPr="00FF1066">
        <w:rPr>
          <w:rFonts w:ascii="Times New Roman" w:hAnsi="Times New Roman" w:cs="Times New Roman"/>
          <w:color w:val="FF0000"/>
          <w:sz w:val="24"/>
          <w:szCs w:val="24"/>
        </w:rPr>
        <w:t xml:space="preserve">ii. </w:t>
      </w:r>
      <w:proofErr w:type="gramStart"/>
      <w:r w:rsidRPr="00FF1066">
        <w:rPr>
          <w:rFonts w:ascii="Times New Roman" w:hAnsi="Times New Roman" w:cs="Times New Roman"/>
          <w:color w:val="FF0000"/>
          <w:sz w:val="24"/>
          <w:szCs w:val="24"/>
        </w:rPr>
        <w:t>they</w:t>
      </w:r>
      <w:proofErr w:type="gramEnd"/>
      <w:r w:rsidRPr="00FF1066">
        <w:rPr>
          <w:rFonts w:ascii="Times New Roman" w:hAnsi="Times New Roman" w:cs="Times New Roman"/>
          <w:color w:val="FF0000"/>
          <w:sz w:val="24"/>
          <w:szCs w:val="24"/>
        </w:rPr>
        <w:t xml:space="preserve"> all conform to accepted engineering practice.</w:t>
      </w:r>
    </w:p>
    <w:p w:rsidR="00C774BD" w:rsidRPr="00FF1066" w:rsidRDefault="00C774BD" w:rsidP="00966147">
      <w:pPr>
        <w:pStyle w:val="ListParagraph"/>
        <w:spacing w:after="0" w:line="240" w:lineRule="auto"/>
        <w:ind w:left="900" w:hanging="180"/>
        <w:rPr>
          <w:rFonts w:ascii="Times New Roman" w:hAnsi="Times New Roman" w:cs="Times New Roman"/>
          <w:color w:val="FF0000"/>
          <w:sz w:val="24"/>
          <w:szCs w:val="24"/>
        </w:rPr>
      </w:pPr>
      <w:r w:rsidRPr="00FF1066">
        <w:rPr>
          <w:rFonts w:ascii="Times New Roman" w:hAnsi="Times New Roman" w:cs="Times New Roman"/>
          <w:color w:val="FF0000"/>
          <w:sz w:val="24"/>
          <w:szCs w:val="24"/>
        </w:rPr>
        <w:t xml:space="preserve">b. Preparation of a written report to the </w:t>
      </w:r>
      <w:r w:rsidRPr="00FF1066">
        <w:rPr>
          <w:rFonts w:ascii="Times New Roman" w:hAnsi="Times New Roman" w:cs="Times New Roman"/>
          <w:i/>
          <w:iCs/>
          <w:color w:val="FF0000"/>
          <w:sz w:val="24"/>
          <w:szCs w:val="24"/>
        </w:rPr>
        <w:t>building official</w:t>
      </w:r>
      <w:r w:rsidRPr="00FF1066">
        <w:rPr>
          <w:rFonts w:ascii="Times New Roman" w:hAnsi="Times New Roman" w:cs="Times New Roman"/>
          <w:color w:val="FF0000"/>
          <w:sz w:val="24"/>
          <w:szCs w:val="24"/>
        </w:rPr>
        <w:t xml:space="preserve"> as to the appropriateness of the proposed design specifically listing any variances from the prescriptive provisions of this Chapter and describing, in detail, the design provisions used to achieve compliance. If the reviewing engineer concurs with the proposed design, the </w:t>
      </w:r>
      <w:r w:rsidRPr="00FF1066">
        <w:rPr>
          <w:rFonts w:ascii="Times New Roman" w:hAnsi="Times New Roman" w:cs="Times New Roman"/>
          <w:i/>
          <w:color w:val="FF0000"/>
          <w:sz w:val="24"/>
          <w:szCs w:val="24"/>
        </w:rPr>
        <w:t>owner</w:t>
      </w:r>
      <w:r w:rsidRPr="00FF1066">
        <w:rPr>
          <w:rFonts w:ascii="Times New Roman" w:hAnsi="Times New Roman" w:cs="Times New Roman"/>
          <w:color w:val="FF0000"/>
          <w:sz w:val="24"/>
          <w:szCs w:val="24"/>
        </w:rPr>
        <w:t xml:space="preserve"> shall make application for a variance, to the Appeals Board per Chapter 1. In addition to all supporting information and materials, the reviewing engineering’s report required per this exception shall be included in the application for variance. A </w:t>
      </w:r>
      <w:r w:rsidRPr="00FF1066">
        <w:rPr>
          <w:rFonts w:ascii="Times New Roman" w:hAnsi="Times New Roman" w:cs="Times New Roman"/>
          <w:i/>
          <w:color w:val="FF0000"/>
          <w:sz w:val="24"/>
          <w:szCs w:val="24"/>
        </w:rPr>
        <w:t>permit</w:t>
      </w:r>
      <w:r w:rsidRPr="00FF1066">
        <w:rPr>
          <w:rFonts w:ascii="Times New Roman" w:hAnsi="Times New Roman" w:cs="Times New Roman"/>
          <w:color w:val="FF0000"/>
          <w:sz w:val="24"/>
          <w:szCs w:val="24"/>
        </w:rPr>
        <w:t xml:space="preserve"> shall not be issued until the variance, if required, has been granted, or unless the</w:t>
      </w:r>
      <w:r w:rsidR="00E13F60" w:rsidRPr="00E13F60">
        <w:rPr>
          <w:rFonts w:ascii="Times New Roman" w:hAnsi="Times New Roman" w:cs="Times New Roman"/>
          <w:color w:val="FF0000"/>
          <w:sz w:val="24"/>
          <w:szCs w:val="24"/>
        </w:rPr>
        <w:t xml:space="preserve"> </w:t>
      </w:r>
      <w:r w:rsidRPr="00FF1066">
        <w:rPr>
          <w:rFonts w:ascii="Times New Roman" w:hAnsi="Times New Roman" w:cs="Times New Roman"/>
          <w:i/>
          <w:color w:val="FF0000"/>
          <w:sz w:val="24"/>
          <w:szCs w:val="24"/>
        </w:rPr>
        <w:t>permit</w:t>
      </w:r>
      <w:r w:rsidRPr="00FF1066">
        <w:rPr>
          <w:rFonts w:ascii="Times New Roman" w:hAnsi="Times New Roman" w:cs="Times New Roman"/>
          <w:color w:val="FF0000"/>
          <w:sz w:val="24"/>
          <w:szCs w:val="24"/>
        </w:rPr>
        <w:t xml:space="preserve"> is issued in part per Chapter 1.</w:t>
      </w:r>
    </w:p>
    <w:p w:rsidR="00C774BD" w:rsidRPr="00FF1066" w:rsidRDefault="00C774BD" w:rsidP="00966147">
      <w:pPr>
        <w:pStyle w:val="ListParagraph"/>
        <w:spacing w:after="0" w:line="240" w:lineRule="auto"/>
        <w:ind w:left="0"/>
        <w:rPr>
          <w:rFonts w:ascii="Times New Roman" w:hAnsi="Times New Roman" w:cs="Times New Roman"/>
          <w:color w:val="FF0000"/>
          <w:sz w:val="24"/>
          <w:szCs w:val="24"/>
        </w:rPr>
      </w:pPr>
      <w:r w:rsidRPr="00FF1066">
        <w:rPr>
          <w:rFonts w:ascii="Times New Roman" w:hAnsi="Times New Roman" w:cs="Times New Roman"/>
          <w:color w:val="FF0000"/>
          <w:sz w:val="24"/>
          <w:szCs w:val="24"/>
        </w:rPr>
        <w:t xml:space="preserve">When a variance is granted per this exception for a </w:t>
      </w:r>
      <w:r w:rsidRPr="00E13F60">
        <w:rPr>
          <w:rFonts w:ascii="Times New Roman" w:hAnsi="Times New Roman" w:cs="Times New Roman"/>
          <w:i/>
          <w:color w:val="FF0000"/>
          <w:sz w:val="24"/>
          <w:szCs w:val="24"/>
        </w:rPr>
        <w:t>bulk merchandising retail building</w:t>
      </w:r>
      <w:r w:rsidRPr="00FF1066">
        <w:rPr>
          <w:rFonts w:ascii="Times New Roman" w:hAnsi="Times New Roman" w:cs="Times New Roman"/>
          <w:color w:val="FF0000"/>
          <w:sz w:val="24"/>
          <w:szCs w:val="24"/>
        </w:rPr>
        <w:t xml:space="preserve"> as defined in Chapter 4 and when the condition is common to future buildings of the </w:t>
      </w:r>
      <w:r w:rsidRPr="00FF1066">
        <w:rPr>
          <w:rFonts w:ascii="Times New Roman" w:hAnsi="Times New Roman" w:cs="Times New Roman"/>
          <w:i/>
          <w:color w:val="FF0000"/>
          <w:sz w:val="24"/>
          <w:szCs w:val="24"/>
        </w:rPr>
        <w:t>owner</w:t>
      </w:r>
      <w:r w:rsidRPr="00FF1066">
        <w:rPr>
          <w:rFonts w:ascii="Times New Roman" w:hAnsi="Times New Roman" w:cs="Times New Roman"/>
          <w:color w:val="FF0000"/>
          <w:sz w:val="24"/>
          <w:szCs w:val="24"/>
        </w:rPr>
        <w:t xml:space="preserve">, the BBRS, upon request of the </w:t>
      </w:r>
      <w:r w:rsidRPr="00FF1066">
        <w:rPr>
          <w:rFonts w:ascii="Times New Roman" w:hAnsi="Times New Roman" w:cs="Times New Roman"/>
          <w:i/>
          <w:color w:val="FF0000"/>
          <w:sz w:val="24"/>
          <w:szCs w:val="24"/>
        </w:rPr>
        <w:t>owner</w:t>
      </w:r>
      <w:r w:rsidRPr="00FF1066">
        <w:rPr>
          <w:rFonts w:ascii="Times New Roman" w:hAnsi="Times New Roman" w:cs="Times New Roman"/>
          <w:color w:val="FF0000"/>
          <w:sz w:val="24"/>
          <w:szCs w:val="24"/>
        </w:rPr>
        <w:t xml:space="preserve">, may provide that the variance shall be applicable to such future buildings. If such request is made, a quorum of the BBRS shall hear the appeal. Each such application to a future building will be subject to determination as prescribed per Chapter 1 by the </w:t>
      </w:r>
      <w:r w:rsidRPr="00FF1066">
        <w:rPr>
          <w:rFonts w:ascii="Times New Roman" w:hAnsi="Times New Roman" w:cs="Times New Roman"/>
          <w:i/>
          <w:iCs/>
          <w:color w:val="FF0000"/>
          <w:sz w:val="24"/>
          <w:szCs w:val="24"/>
        </w:rPr>
        <w:t>building official</w:t>
      </w:r>
      <w:r w:rsidRPr="00FF1066">
        <w:rPr>
          <w:rFonts w:ascii="Times New Roman" w:hAnsi="Times New Roman" w:cs="Times New Roman"/>
          <w:color w:val="FF0000"/>
          <w:sz w:val="24"/>
          <w:szCs w:val="24"/>
        </w:rPr>
        <w:t xml:space="preserve"> in consultation with the fire official that its use is in conformity with the terms of the variance.</w:t>
      </w:r>
    </w:p>
    <w:p w:rsidR="00C774BD" w:rsidRPr="00FF1066" w:rsidRDefault="00C774BD" w:rsidP="00966147">
      <w:pPr>
        <w:pStyle w:val="ListParagraph"/>
        <w:spacing w:after="0" w:line="240" w:lineRule="auto"/>
        <w:ind w:left="0"/>
        <w:rPr>
          <w:rFonts w:ascii="Times New Roman" w:hAnsi="Times New Roman" w:cs="Times New Roman"/>
          <w:color w:val="FF0000"/>
          <w:sz w:val="24"/>
          <w:szCs w:val="24"/>
        </w:rPr>
      </w:pPr>
    </w:p>
    <w:p w:rsidR="00C774BD" w:rsidRPr="00FF1066" w:rsidRDefault="00C774BD" w:rsidP="00966147">
      <w:pPr>
        <w:pStyle w:val="ListParagraph"/>
        <w:spacing w:after="0" w:line="240" w:lineRule="auto"/>
        <w:ind w:left="0"/>
        <w:rPr>
          <w:rFonts w:ascii="Times New Roman" w:hAnsi="Times New Roman" w:cs="Times New Roman"/>
          <w:color w:val="FF0000"/>
          <w:sz w:val="24"/>
          <w:szCs w:val="24"/>
        </w:rPr>
      </w:pPr>
      <w:r w:rsidRPr="00FF1066">
        <w:rPr>
          <w:rFonts w:ascii="Times New Roman" w:hAnsi="Times New Roman" w:cs="Times New Roman"/>
          <w:b/>
          <w:bCs/>
          <w:color w:val="FF0000"/>
          <w:sz w:val="24"/>
          <w:szCs w:val="24"/>
        </w:rPr>
        <w:t>901.2.1 Document Submittal Process.</w:t>
      </w:r>
      <w:r w:rsidRPr="00FF1066">
        <w:rPr>
          <w:rFonts w:ascii="Times New Roman" w:hAnsi="Times New Roman" w:cs="Times New Roman"/>
          <w:color w:val="FF0000"/>
          <w:sz w:val="24"/>
          <w:szCs w:val="24"/>
        </w:rPr>
        <w:t xml:space="preserve"> This process includes the three tiers of the minimum document submittal requirements. This process does not preclude the </w:t>
      </w:r>
      <w:r w:rsidRPr="00FF1066">
        <w:rPr>
          <w:rFonts w:ascii="Times New Roman" w:hAnsi="Times New Roman" w:cs="Times New Roman"/>
          <w:i/>
          <w:color w:val="FF0000"/>
          <w:sz w:val="24"/>
          <w:szCs w:val="24"/>
        </w:rPr>
        <w:t>permit</w:t>
      </w:r>
      <w:r w:rsidRPr="00FF1066">
        <w:rPr>
          <w:rFonts w:ascii="Times New Roman" w:hAnsi="Times New Roman" w:cs="Times New Roman"/>
          <w:color w:val="FF0000"/>
          <w:sz w:val="24"/>
          <w:szCs w:val="24"/>
        </w:rPr>
        <w:t xml:space="preserve"> applicant from submitting additional documents; for example shop drawings along with the </w:t>
      </w:r>
      <w:r w:rsidRPr="00FF1066">
        <w:rPr>
          <w:rFonts w:ascii="Times New Roman" w:hAnsi="Times New Roman" w:cs="Times New Roman"/>
          <w:i/>
          <w:color w:val="FF0000"/>
          <w:sz w:val="24"/>
          <w:szCs w:val="24"/>
        </w:rPr>
        <w:t>construction documents</w:t>
      </w:r>
      <w:r w:rsidRPr="00FF1066">
        <w:rPr>
          <w:rFonts w:ascii="Times New Roman" w:hAnsi="Times New Roman" w:cs="Times New Roman"/>
          <w:color w:val="FF0000"/>
          <w:sz w:val="24"/>
          <w:szCs w:val="24"/>
        </w:rPr>
        <w:t xml:space="preserve"> at time of </w:t>
      </w:r>
      <w:r w:rsidRPr="00FF1066">
        <w:rPr>
          <w:rFonts w:ascii="Times New Roman" w:hAnsi="Times New Roman" w:cs="Times New Roman"/>
          <w:i/>
          <w:color w:val="FF0000"/>
          <w:sz w:val="24"/>
          <w:szCs w:val="24"/>
        </w:rPr>
        <w:t>permit</w:t>
      </w:r>
      <w:r w:rsidRPr="00FF1066">
        <w:rPr>
          <w:rFonts w:ascii="Times New Roman" w:hAnsi="Times New Roman" w:cs="Times New Roman"/>
          <w:color w:val="FF0000"/>
          <w:sz w:val="24"/>
          <w:szCs w:val="24"/>
        </w:rPr>
        <w:t xml:space="preserve"> application.</w:t>
      </w:r>
    </w:p>
    <w:p w:rsidR="00C774BD" w:rsidRPr="00FF1066" w:rsidRDefault="00C774BD" w:rsidP="008E4F20">
      <w:pPr>
        <w:pStyle w:val="ListParagraph"/>
        <w:spacing w:after="0" w:line="240" w:lineRule="auto"/>
        <w:rPr>
          <w:rFonts w:ascii="Times New Roman" w:hAnsi="Times New Roman" w:cs="Times New Roman"/>
          <w:color w:val="FF0000"/>
          <w:sz w:val="24"/>
          <w:szCs w:val="24"/>
        </w:rPr>
      </w:pPr>
      <w:r w:rsidRPr="00773A4A">
        <w:rPr>
          <w:rFonts w:ascii="Times New Roman" w:hAnsi="Times New Roman" w:cs="Times New Roman"/>
          <w:b/>
          <w:color w:val="FF0000"/>
          <w:sz w:val="24"/>
          <w:szCs w:val="24"/>
        </w:rPr>
        <w:t>1. Tier One, Construction Documents</w:t>
      </w:r>
      <w:r>
        <w:rPr>
          <w:rFonts w:ascii="Times New Roman" w:hAnsi="Times New Roman" w:cs="Times New Roman"/>
          <w:b/>
          <w:color w:val="FF0000"/>
          <w:sz w:val="24"/>
          <w:szCs w:val="24"/>
        </w:rPr>
        <w:t>.</w:t>
      </w:r>
      <w:r w:rsidRPr="00FF1066">
        <w:rPr>
          <w:rFonts w:ascii="Times New Roman" w:hAnsi="Times New Roman" w:cs="Times New Roman"/>
          <w:color w:val="FF0000"/>
          <w:sz w:val="24"/>
          <w:szCs w:val="24"/>
        </w:rPr>
        <w:t xml:space="preserve"> Prior to issuance of a </w:t>
      </w:r>
      <w:r w:rsidRPr="00FF1066">
        <w:rPr>
          <w:rFonts w:ascii="Times New Roman" w:hAnsi="Times New Roman" w:cs="Times New Roman"/>
          <w:i/>
          <w:color w:val="FF0000"/>
          <w:sz w:val="24"/>
          <w:szCs w:val="24"/>
        </w:rPr>
        <w:t>permit</w:t>
      </w:r>
      <w:r w:rsidRPr="00FF1066">
        <w:rPr>
          <w:rFonts w:ascii="Times New Roman" w:hAnsi="Times New Roman" w:cs="Times New Roman"/>
          <w:color w:val="FF0000"/>
          <w:sz w:val="24"/>
          <w:szCs w:val="24"/>
        </w:rPr>
        <w:t xml:space="preserve">, </w:t>
      </w:r>
      <w:r w:rsidRPr="00FF1066">
        <w:rPr>
          <w:rFonts w:ascii="Times New Roman" w:hAnsi="Times New Roman" w:cs="Times New Roman"/>
          <w:i/>
          <w:color w:val="FF0000"/>
          <w:sz w:val="24"/>
          <w:szCs w:val="24"/>
        </w:rPr>
        <w:t xml:space="preserve">construction documents </w:t>
      </w:r>
      <w:r w:rsidRPr="00FF1066">
        <w:rPr>
          <w:rFonts w:ascii="Times New Roman" w:hAnsi="Times New Roman" w:cs="Times New Roman"/>
          <w:color w:val="FF0000"/>
          <w:sz w:val="24"/>
          <w:szCs w:val="24"/>
        </w:rPr>
        <w:t xml:space="preserve">for the </w:t>
      </w:r>
      <w:r w:rsidRPr="00FF1066">
        <w:rPr>
          <w:rFonts w:ascii="Times New Roman" w:hAnsi="Times New Roman" w:cs="Times New Roman"/>
          <w:i/>
          <w:color w:val="FF0000"/>
          <w:sz w:val="24"/>
          <w:szCs w:val="24"/>
        </w:rPr>
        <w:t>fire protection system</w:t>
      </w:r>
      <w:r w:rsidRPr="00FF1066">
        <w:rPr>
          <w:rFonts w:ascii="Times New Roman" w:hAnsi="Times New Roman" w:cs="Times New Roman"/>
          <w:color w:val="FF0000"/>
          <w:sz w:val="24"/>
          <w:szCs w:val="24"/>
        </w:rPr>
        <w:t xml:space="preserve"> must be submitted in accordance with </w:t>
      </w:r>
      <w:r w:rsidR="00066005">
        <w:rPr>
          <w:rFonts w:ascii="Times New Roman" w:hAnsi="Times New Roman" w:cs="Times New Roman"/>
          <w:color w:val="FF0000"/>
          <w:sz w:val="24"/>
          <w:szCs w:val="24"/>
        </w:rPr>
        <w:t>Section</w:t>
      </w:r>
      <w:r>
        <w:rPr>
          <w:rFonts w:ascii="Times New Roman" w:hAnsi="Times New Roman" w:cs="Times New Roman"/>
          <w:color w:val="FF0000"/>
          <w:sz w:val="24"/>
          <w:szCs w:val="24"/>
        </w:rPr>
        <w:t xml:space="preserve"> </w:t>
      </w:r>
      <w:r w:rsidRPr="00FF1066">
        <w:rPr>
          <w:rFonts w:ascii="Times New Roman" w:hAnsi="Times New Roman" w:cs="Times New Roman"/>
          <w:color w:val="FF0000"/>
          <w:sz w:val="24"/>
          <w:szCs w:val="24"/>
        </w:rPr>
        <w:t xml:space="preserve">107.1.2 and a </w:t>
      </w:r>
      <w:r w:rsidRPr="00FF1066">
        <w:rPr>
          <w:rFonts w:ascii="Times New Roman" w:hAnsi="Times New Roman" w:cs="Times New Roman"/>
          <w:i/>
          <w:color w:val="FF0000"/>
          <w:sz w:val="24"/>
          <w:szCs w:val="24"/>
        </w:rPr>
        <w:t>permit</w:t>
      </w:r>
      <w:r w:rsidRPr="00FF1066">
        <w:rPr>
          <w:rFonts w:ascii="Times New Roman" w:hAnsi="Times New Roman" w:cs="Times New Roman"/>
          <w:color w:val="FF0000"/>
          <w:sz w:val="24"/>
          <w:szCs w:val="24"/>
        </w:rPr>
        <w:t xml:space="preserve"> obtained prior to the installation of </w:t>
      </w:r>
      <w:r w:rsidRPr="00FF1066">
        <w:rPr>
          <w:rFonts w:ascii="Times New Roman" w:hAnsi="Times New Roman" w:cs="Times New Roman"/>
          <w:i/>
          <w:color w:val="FF0000"/>
          <w:sz w:val="24"/>
          <w:szCs w:val="24"/>
        </w:rPr>
        <w:t xml:space="preserve">fire protection systems </w:t>
      </w:r>
      <w:r w:rsidRPr="00FF1066">
        <w:rPr>
          <w:rFonts w:ascii="Times New Roman" w:hAnsi="Times New Roman" w:cs="Times New Roman"/>
          <w:color w:val="FF0000"/>
          <w:sz w:val="24"/>
          <w:szCs w:val="24"/>
        </w:rPr>
        <w:t>or</w:t>
      </w:r>
      <w:r w:rsidR="00A23755">
        <w:rPr>
          <w:rFonts w:ascii="Times New Roman" w:hAnsi="Times New Roman" w:cs="Times New Roman"/>
          <w:color w:val="FF0000"/>
          <w:sz w:val="24"/>
          <w:szCs w:val="24"/>
        </w:rPr>
        <w:t xml:space="preserve"> </w:t>
      </w:r>
      <w:r w:rsidRPr="00FF1066">
        <w:rPr>
          <w:rFonts w:ascii="Times New Roman" w:hAnsi="Times New Roman" w:cs="Times New Roman"/>
          <w:color w:val="FF0000"/>
          <w:sz w:val="24"/>
          <w:szCs w:val="24"/>
        </w:rPr>
        <w:t xml:space="preserve">modifications, alterations, additions or deletions to an existing </w:t>
      </w:r>
      <w:r w:rsidRPr="00FF1066">
        <w:rPr>
          <w:rFonts w:ascii="Times New Roman" w:hAnsi="Times New Roman" w:cs="Times New Roman"/>
          <w:i/>
          <w:color w:val="FF0000"/>
          <w:sz w:val="24"/>
          <w:szCs w:val="24"/>
        </w:rPr>
        <w:t>fire protection system</w:t>
      </w:r>
      <w:r w:rsidRPr="00FF1066">
        <w:rPr>
          <w:rFonts w:ascii="Times New Roman" w:hAnsi="Times New Roman" w:cs="Times New Roman"/>
          <w:color w:val="FF0000"/>
          <w:sz w:val="24"/>
          <w:szCs w:val="24"/>
        </w:rPr>
        <w:t xml:space="preserve">. The </w:t>
      </w:r>
      <w:r w:rsidRPr="00FF1066">
        <w:rPr>
          <w:rFonts w:ascii="Times New Roman" w:hAnsi="Times New Roman" w:cs="Times New Roman"/>
          <w:i/>
          <w:color w:val="FF0000"/>
          <w:sz w:val="24"/>
          <w:szCs w:val="24"/>
        </w:rPr>
        <w:t xml:space="preserve">construction documents </w:t>
      </w:r>
      <w:r w:rsidRPr="00FF1066">
        <w:rPr>
          <w:rFonts w:ascii="Times New Roman" w:hAnsi="Times New Roman" w:cs="Times New Roman"/>
          <w:color w:val="FF0000"/>
          <w:sz w:val="24"/>
          <w:szCs w:val="24"/>
        </w:rPr>
        <w:t>shall contain sufficient information to completely describe each</w:t>
      </w:r>
      <w:r w:rsidR="00A23755">
        <w:rPr>
          <w:rFonts w:ascii="Times New Roman" w:hAnsi="Times New Roman" w:cs="Times New Roman"/>
          <w:color w:val="FF0000"/>
          <w:sz w:val="24"/>
          <w:szCs w:val="24"/>
        </w:rPr>
        <w:t xml:space="preserve"> </w:t>
      </w:r>
      <w:r w:rsidRPr="00FF1066">
        <w:rPr>
          <w:rFonts w:ascii="Times New Roman" w:hAnsi="Times New Roman" w:cs="Times New Roman"/>
          <w:color w:val="FF0000"/>
          <w:sz w:val="24"/>
          <w:szCs w:val="24"/>
        </w:rPr>
        <w:t xml:space="preserve">of the </w:t>
      </w:r>
      <w:r w:rsidRPr="00FF1066">
        <w:rPr>
          <w:rFonts w:ascii="Times New Roman" w:hAnsi="Times New Roman" w:cs="Times New Roman"/>
          <w:i/>
          <w:color w:val="FF0000"/>
          <w:sz w:val="24"/>
          <w:szCs w:val="24"/>
        </w:rPr>
        <w:t xml:space="preserve">fire protection system(s) </w:t>
      </w:r>
      <w:r w:rsidRPr="00FF1066">
        <w:rPr>
          <w:rFonts w:ascii="Times New Roman" w:hAnsi="Times New Roman" w:cs="Times New Roman"/>
          <w:color w:val="FF0000"/>
          <w:sz w:val="24"/>
          <w:szCs w:val="24"/>
        </w:rPr>
        <w:t xml:space="preserve">for which a </w:t>
      </w:r>
      <w:r w:rsidRPr="00FF1066">
        <w:rPr>
          <w:rFonts w:ascii="Times New Roman" w:hAnsi="Times New Roman" w:cs="Times New Roman"/>
          <w:i/>
          <w:color w:val="FF0000"/>
          <w:sz w:val="24"/>
          <w:szCs w:val="24"/>
        </w:rPr>
        <w:t>permit</w:t>
      </w:r>
      <w:r w:rsidRPr="00FF1066">
        <w:rPr>
          <w:rFonts w:ascii="Times New Roman" w:hAnsi="Times New Roman" w:cs="Times New Roman"/>
          <w:color w:val="FF0000"/>
          <w:sz w:val="24"/>
          <w:szCs w:val="24"/>
        </w:rPr>
        <w:t xml:space="preserve"> is to be issued. The </w:t>
      </w:r>
      <w:r w:rsidRPr="00FF1066">
        <w:rPr>
          <w:rFonts w:ascii="Times New Roman" w:hAnsi="Times New Roman" w:cs="Times New Roman"/>
          <w:i/>
          <w:color w:val="FF0000"/>
          <w:sz w:val="24"/>
          <w:szCs w:val="24"/>
        </w:rPr>
        <w:t xml:space="preserve">construction documents </w:t>
      </w:r>
      <w:r w:rsidRPr="00FF1066">
        <w:rPr>
          <w:rFonts w:ascii="Times New Roman" w:hAnsi="Times New Roman" w:cs="Times New Roman"/>
          <w:color w:val="FF0000"/>
          <w:sz w:val="24"/>
          <w:szCs w:val="24"/>
        </w:rPr>
        <w:t>shall include the following:</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a. Each system shall be described in a narrative report, which contains:</w:t>
      </w:r>
    </w:p>
    <w:p w:rsidR="00C774BD" w:rsidRPr="00FF1066" w:rsidRDefault="00C774BD" w:rsidP="00A239C7">
      <w:pPr>
        <w:pStyle w:val="ListParagraph"/>
        <w:spacing w:after="0" w:line="240" w:lineRule="auto"/>
        <w:ind w:left="1627" w:hanging="187"/>
        <w:rPr>
          <w:rFonts w:ascii="Times New Roman" w:hAnsi="Times New Roman" w:cs="Times New Roman"/>
          <w:color w:val="FF0000"/>
          <w:sz w:val="24"/>
          <w:szCs w:val="24"/>
        </w:rPr>
      </w:pPr>
      <w:proofErr w:type="spellStart"/>
      <w:proofErr w:type="gramStart"/>
      <w:r w:rsidRPr="00FF1066">
        <w:rPr>
          <w:rFonts w:ascii="Times New Roman" w:hAnsi="Times New Roman" w:cs="Times New Roman"/>
          <w:color w:val="FF0000"/>
          <w:sz w:val="24"/>
          <w:szCs w:val="24"/>
        </w:rPr>
        <w:t>i</w:t>
      </w:r>
      <w:proofErr w:type="spellEnd"/>
      <w:proofErr w:type="gramEnd"/>
      <w:r w:rsidRPr="00FF1066">
        <w:rPr>
          <w:rFonts w:ascii="Times New Roman" w:hAnsi="Times New Roman" w:cs="Times New Roman"/>
          <w:color w:val="FF0000"/>
          <w:sz w:val="24"/>
          <w:szCs w:val="24"/>
        </w:rPr>
        <w:t>. design methodology for the protection of the occupancy and hazards in</w:t>
      </w:r>
      <w:r w:rsidR="00A23755">
        <w:rPr>
          <w:rFonts w:ascii="Times New Roman" w:hAnsi="Times New Roman" w:cs="Times New Roman"/>
          <w:color w:val="FF0000"/>
          <w:sz w:val="24"/>
          <w:szCs w:val="24"/>
        </w:rPr>
        <w:t xml:space="preserve"> -</w:t>
      </w:r>
      <w:r w:rsidRPr="00FF1066">
        <w:rPr>
          <w:rFonts w:ascii="Times New Roman" w:hAnsi="Times New Roman" w:cs="Times New Roman"/>
          <w:color w:val="FF0000"/>
          <w:sz w:val="24"/>
          <w:szCs w:val="24"/>
        </w:rPr>
        <w:t>accordance with this code and applicable NFPA Standards and,</w:t>
      </w:r>
    </w:p>
    <w:p w:rsidR="00C774BD" w:rsidRPr="00FF1066" w:rsidRDefault="00C774BD" w:rsidP="00A239C7">
      <w:pPr>
        <w:pStyle w:val="ListParagraph"/>
        <w:spacing w:after="0" w:line="240" w:lineRule="auto"/>
        <w:ind w:left="1800" w:hanging="360"/>
        <w:rPr>
          <w:rFonts w:ascii="Times New Roman" w:hAnsi="Times New Roman" w:cs="Times New Roman"/>
          <w:color w:val="FF0000"/>
          <w:sz w:val="24"/>
          <w:szCs w:val="24"/>
        </w:rPr>
      </w:pPr>
      <w:r w:rsidRPr="00FF1066">
        <w:rPr>
          <w:rFonts w:ascii="Times New Roman" w:hAnsi="Times New Roman" w:cs="Times New Roman"/>
          <w:color w:val="FF0000"/>
          <w:sz w:val="24"/>
          <w:szCs w:val="24"/>
        </w:rPr>
        <w:t xml:space="preserve">ii. </w:t>
      </w:r>
      <w:proofErr w:type="gramStart"/>
      <w:r w:rsidRPr="00FF1066">
        <w:rPr>
          <w:rFonts w:ascii="Times New Roman" w:hAnsi="Times New Roman" w:cs="Times New Roman"/>
          <w:color w:val="FF0000"/>
          <w:sz w:val="24"/>
          <w:szCs w:val="24"/>
        </w:rPr>
        <w:t>sequence</w:t>
      </w:r>
      <w:proofErr w:type="gramEnd"/>
      <w:r w:rsidRPr="00FF1066">
        <w:rPr>
          <w:rFonts w:ascii="Times New Roman" w:hAnsi="Times New Roman" w:cs="Times New Roman"/>
          <w:color w:val="FF0000"/>
          <w:sz w:val="24"/>
          <w:szCs w:val="24"/>
        </w:rPr>
        <w:t xml:space="preserve"> of operation of all fire protection systems and operations and,</w:t>
      </w:r>
    </w:p>
    <w:p w:rsidR="00C774BD" w:rsidRPr="00FF1066" w:rsidRDefault="00C774BD" w:rsidP="00A239C7">
      <w:pPr>
        <w:pStyle w:val="ListParagraph"/>
        <w:spacing w:after="0" w:line="240" w:lineRule="auto"/>
        <w:ind w:left="1800" w:hanging="360"/>
        <w:rPr>
          <w:rFonts w:ascii="Times New Roman" w:hAnsi="Times New Roman" w:cs="Times New Roman"/>
          <w:color w:val="FF0000"/>
          <w:sz w:val="24"/>
          <w:szCs w:val="24"/>
        </w:rPr>
      </w:pPr>
      <w:r w:rsidRPr="00FF1066">
        <w:rPr>
          <w:rFonts w:ascii="Times New Roman" w:hAnsi="Times New Roman" w:cs="Times New Roman"/>
          <w:color w:val="FF0000"/>
          <w:sz w:val="24"/>
          <w:szCs w:val="24"/>
        </w:rPr>
        <w:t xml:space="preserve">iii. </w:t>
      </w:r>
      <w:proofErr w:type="gramStart"/>
      <w:r w:rsidRPr="00FF1066">
        <w:rPr>
          <w:rFonts w:ascii="Times New Roman" w:hAnsi="Times New Roman" w:cs="Times New Roman"/>
          <w:color w:val="FF0000"/>
          <w:sz w:val="24"/>
          <w:szCs w:val="24"/>
        </w:rPr>
        <w:t>testing</w:t>
      </w:r>
      <w:proofErr w:type="gramEnd"/>
      <w:r w:rsidRPr="00FF1066">
        <w:rPr>
          <w:rFonts w:ascii="Times New Roman" w:hAnsi="Times New Roman" w:cs="Times New Roman"/>
          <w:color w:val="FF0000"/>
          <w:sz w:val="24"/>
          <w:szCs w:val="24"/>
        </w:rPr>
        <w:t xml:space="preserve"> criteria to be used for final system acceptance.</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b. Building and site access for fire-fighting and/or rescue vehicle(s) and personnel.</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c. Fire hydrant(s) location and water supply information.</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d. Type/description and design layout of the automatic sprinkler system(s).</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e. Automatic sprinkler system(s) control equipment location.</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f. Type/description and design layout of the automatic standpipe system(s).</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g. Standpipe system hose valve(s) type and location.</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 xml:space="preserve">h. Fire department </w:t>
      </w:r>
      <w:proofErr w:type="spellStart"/>
      <w:r w:rsidRPr="00FF1066">
        <w:rPr>
          <w:rFonts w:ascii="Times New Roman" w:hAnsi="Times New Roman" w:cs="Times New Roman"/>
          <w:color w:val="FF0000"/>
          <w:sz w:val="24"/>
          <w:szCs w:val="24"/>
        </w:rPr>
        <w:t>siamese</w:t>
      </w:r>
      <w:proofErr w:type="spellEnd"/>
      <w:r w:rsidRPr="00FF1066">
        <w:rPr>
          <w:rFonts w:ascii="Times New Roman" w:hAnsi="Times New Roman" w:cs="Times New Roman"/>
          <w:color w:val="FF0000"/>
          <w:sz w:val="24"/>
          <w:szCs w:val="24"/>
        </w:rPr>
        <w:t xml:space="preserve"> connection type(s) and location.</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proofErr w:type="spellStart"/>
      <w:r w:rsidRPr="00FF1066">
        <w:rPr>
          <w:rFonts w:ascii="Times New Roman" w:hAnsi="Times New Roman" w:cs="Times New Roman"/>
          <w:color w:val="FF0000"/>
          <w:sz w:val="24"/>
          <w:szCs w:val="24"/>
        </w:rPr>
        <w:t>i</w:t>
      </w:r>
      <w:proofErr w:type="spellEnd"/>
      <w:r w:rsidRPr="00FF1066">
        <w:rPr>
          <w:rFonts w:ascii="Times New Roman" w:hAnsi="Times New Roman" w:cs="Times New Roman"/>
          <w:color w:val="FF0000"/>
          <w:sz w:val="24"/>
          <w:szCs w:val="24"/>
        </w:rPr>
        <w:t>. Type/description and design layout of the fire protective signaling system(s).</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 xml:space="preserve">j. Fire protective signaling system(s) control equipment and remote </w:t>
      </w:r>
      <w:proofErr w:type="spellStart"/>
      <w:r w:rsidRPr="00FF1066">
        <w:rPr>
          <w:rFonts w:ascii="Times New Roman" w:hAnsi="Times New Roman" w:cs="Times New Roman"/>
          <w:color w:val="FF0000"/>
          <w:sz w:val="24"/>
          <w:szCs w:val="24"/>
        </w:rPr>
        <w:t>annunciator</w:t>
      </w:r>
      <w:proofErr w:type="spellEnd"/>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k. Type/description and design layout of the smoke control or exhaust system(s).</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l. Smoke control or exhaust system(s) control equipment location.</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m. Building life safety system features (auxiliary functions) required to be integrated</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proofErr w:type="gramStart"/>
      <w:r w:rsidRPr="00FF1066">
        <w:rPr>
          <w:rFonts w:ascii="Times New Roman" w:hAnsi="Times New Roman" w:cs="Times New Roman"/>
          <w:color w:val="FF0000"/>
          <w:sz w:val="24"/>
          <w:szCs w:val="24"/>
        </w:rPr>
        <w:t>as</w:t>
      </w:r>
      <w:proofErr w:type="gramEnd"/>
      <w:r w:rsidRPr="00FF1066">
        <w:rPr>
          <w:rFonts w:ascii="Times New Roman" w:hAnsi="Times New Roman" w:cs="Times New Roman"/>
          <w:color w:val="FF0000"/>
          <w:sz w:val="24"/>
          <w:szCs w:val="24"/>
        </w:rPr>
        <w:t xml:space="preserve"> part of the fire protective signaling system(s).</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n. Type/description and design layout of the fire extinguishing system(s).</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o. Fire extinguishing system(s) control equipment location.</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p. Fire protection system(s) equipment room location.</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q. Fire protection system(s) equipment identification and operation signs.</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r. Fire protection system(s) alarm/ supervisory signal transmission method and location.</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e. Fire command center location.</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t. Type/description and location of any emergency alarm system.</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u. Type/description and location of any</w:t>
      </w:r>
      <w:r w:rsidR="00A23755">
        <w:rPr>
          <w:rFonts w:ascii="Times New Roman" w:hAnsi="Times New Roman" w:cs="Times New Roman"/>
          <w:color w:val="FF0000"/>
          <w:sz w:val="24"/>
          <w:szCs w:val="24"/>
        </w:rPr>
        <w:t xml:space="preserve"> </w:t>
      </w:r>
      <w:r w:rsidRPr="00FF1066">
        <w:rPr>
          <w:rFonts w:ascii="Times New Roman" w:hAnsi="Times New Roman" w:cs="Times New Roman"/>
          <w:color w:val="FF0000"/>
          <w:sz w:val="24"/>
          <w:szCs w:val="24"/>
        </w:rPr>
        <w:t>alternative fire suppression system</w:t>
      </w:r>
      <w:r w:rsidR="00A23755">
        <w:rPr>
          <w:rFonts w:ascii="Times New Roman" w:hAnsi="Times New Roman" w:cs="Times New Roman"/>
          <w:color w:val="FF0000"/>
          <w:sz w:val="24"/>
          <w:szCs w:val="24"/>
        </w:rPr>
        <w:t xml:space="preserve"> </w:t>
      </w:r>
      <w:r w:rsidRPr="00FF1066">
        <w:rPr>
          <w:rFonts w:ascii="Times New Roman" w:hAnsi="Times New Roman" w:cs="Times New Roman"/>
          <w:color w:val="FF0000"/>
          <w:sz w:val="24"/>
          <w:szCs w:val="24"/>
        </w:rPr>
        <w:t>or protection.</w:t>
      </w:r>
    </w:p>
    <w:p w:rsidR="00C774BD" w:rsidRPr="00FF1066" w:rsidRDefault="00C774BD" w:rsidP="000E71CA">
      <w:pPr>
        <w:pStyle w:val="ListParagraph"/>
        <w:spacing w:after="0" w:line="240" w:lineRule="auto"/>
        <w:rPr>
          <w:rFonts w:ascii="Times New Roman" w:hAnsi="Times New Roman" w:cs="Times New Roman"/>
          <w:color w:val="FF0000"/>
          <w:sz w:val="24"/>
          <w:szCs w:val="24"/>
        </w:rPr>
      </w:pPr>
      <w:r w:rsidRPr="00FF1066">
        <w:rPr>
          <w:rFonts w:ascii="Times New Roman" w:hAnsi="Times New Roman" w:cs="Times New Roman"/>
          <w:color w:val="FF0000"/>
          <w:sz w:val="24"/>
          <w:szCs w:val="24"/>
        </w:rPr>
        <w:t>v. Type/description and location of any carbon monoxide protection.</w:t>
      </w:r>
    </w:p>
    <w:p w:rsidR="00C774BD" w:rsidRPr="00FF1066" w:rsidRDefault="00C774BD" w:rsidP="008E4F20">
      <w:pPr>
        <w:pStyle w:val="ListParagraph"/>
        <w:spacing w:after="0" w:line="240" w:lineRule="auto"/>
        <w:rPr>
          <w:rFonts w:ascii="Times New Roman" w:hAnsi="Times New Roman" w:cs="Times New Roman"/>
          <w:color w:val="FF0000"/>
          <w:sz w:val="24"/>
          <w:szCs w:val="24"/>
        </w:rPr>
      </w:pPr>
      <w:r w:rsidRPr="00773A4A">
        <w:rPr>
          <w:rFonts w:ascii="Times New Roman" w:hAnsi="Times New Roman" w:cs="Times New Roman"/>
          <w:b/>
          <w:color w:val="FF0000"/>
          <w:sz w:val="24"/>
          <w:szCs w:val="24"/>
        </w:rPr>
        <w:t>2. Tier Two, Shop Drawings</w:t>
      </w:r>
      <w:r>
        <w:rPr>
          <w:rFonts w:ascii="Times New Roman" w:hAnsi="Times New Roman" w:cs="Times New Roman"/>
          <w:color w:val="FF0000"/>
          <w:sz w:val="24"/>
          <w:szCs w:val="24"/>
        </w:rPr>
        <w:t>.</w:t>
      </w:r>
      <w:r w:rsidRPr="00FF1066">
        <w:rPr>
          <w:rFonts w:ascii="Times New Roman" w:hAnsi="Times New Roman" w:cs="Times New Roman"/>
          <w:color w:val="FF0000"/>
          <w:sz w:val="24"/>
          <w:szCs w:val="24"/>
        </w:rPr>
        <w:t xml:space="preserve"> Prior to installation of </w:t>
      </w:r>
      <w:r w:rsidRPr="00FF1066">
        <w:rPr>
          <w:rFonts w:ascii="Times New Roman" w:hAnsi="Times New Roman" w:cs="Times New Roman"/>
          <w:i/>
          <w:color w:val="FF0000"/>
          <w:sz w:val="24"/>
          <w:szCs w:val="24"/>
        </w:rPr>
        <w:t>fire protection systems</w:t>
      </w:r>
      <w:r w:rsidRPr="00FF1066">
        <w:rPr>
          <w:rFonts w:ascii="Times New Roman" w:hAnsi="Times New Roman" w:cs="Times New Roman"/>
          <w:color w:val="FF0000"/>
          <w:sz w:val="24"/>
          <w:szCs w:val="24"/>
        </w:rPr>
        <w:t xml:space="preserve">, shop drawings, where applicable, shall be submitted </w:t>
      </w:r>
      <w:r w:rsidR="005A3A20">
        <w:rPr>
          <w:rFonts w:ascii="Times New Roman" w:hAnsi="Times New Roman" w:cs="Times New Roman"/>
          <w:color w:val="FF0000"/>
          <w:sz w:val="24"/>
          <w:szCs w:val="24"/>
        </w:rPr>
        <w:t xml:space="preserve">in accordance with </w:t>
      </w:r>
      <w:r w:rsidR="00066005">
        <w:rPr>
          <w:rFonts w:ascii="Times New Roman" w:hAnsi="Times New Roman" w:cs="Times New Roman"/>
          <w:color w:val="FF0000"/>
          <w:sz w:val="24"/>
          <w:szCs w:val="24"/>
        </w:rPr>
        <w:t>Section</w:t>
      </w:r>
      <w:r w:rsidR="005A3A20">
        <w:rPr>
          <w:rFonts w:ascii="Times New Roman" w:hAnsi="Times New Roman" w:cs="Times New Roman"/>
          <w:color w:val="FF0000"/>
          <w:sz w:val="24"/>
          <w:szCs w:val="24"/>
        </w:rPr>
        <w:t xml:space="preserve"> 107.1.2 </w:t>
      </w:r>
      <w:r w:rsidRPr="00FF1066">
        <w:rPr>
          <w:rFonts w:ascii="Times New Roman" w:hAnsi="Times New Roman" w:cs="Times New Roman"/>
          <w:color w:val="FF0000"/>
          <w:sz w:val="24"/>
          <w:szCs w:val="24"/>
        </w:rPr>
        <w:t>and shall contain, but not be limited to; detailed design layout, equipment specifications, system sequence of operation, and analysis to substantiate the design. Shop drawings shall note the name(s), license number(s) and license expiration date(s) of the contractor(s) installing the fire protection systems.</w:t>
      </w:r>
    </w:p>
    <w:p w:rsidR="00C774BD" w:rsidRPr="00FF1066" w:rsidRDefault="00C774BD" w:rsidP="008E4F20">
      <w:pPr>
        <w:pStyle w:val="ListParagraph"/>
        <w:spacing w:after="0" w:line="240" w:lineRule="auto"/>
        <w:ind w:left="1440"/>
        <w:rPr>
          <w:rFonts w:ascii="Times New Roman" w:hAnsi="Times New Roman" w:cs="Times New Roman"/>
          <w:color w:val="FF0000"/>
          <w:sz w:val="24"/>
          <w:szCs w:val="24"/>
        </w:rPr>
      </w:pPr>
      <w:proofErr w:type="gramStart"/>
      <w:r w:rsidRPr="00FF1066">
        <w:rPr>
          <w:rFonts w:ascii="Times New Roman" w:hAnsi="Times New Roman" w:cs="Times New Roman"/>
          <w:b/>
          <w:bCs/>
          <w:color w:val="FF0000"/>
          <w:sz w:val="24"/>
          <w:szCs w:val="24"/>
        </w:rPr>
        <w:t>Exception.</w:t>
      </w:r>
      <w:proofErr w:type="gramEnd"/>
      <w:r w:rsidRPr="00FF1066">
        <w:rPr>
          <w:rFonts w:ascii="Times New Roman" w:hAnsi="Times New Roman" w:cs="Times New Roman"/>
          <w:color w:val="FF0000"/>
          <w:sz w:val="24"/>
          <w:szCs w:val="24"/>
        </w:rPr>
        <w:t xml:space="preserve"> For</w:t>
      </w:r>
      <w:r>
        <w:rPr>
          <w:rFonts w:ascii="Times New Roman" w:hAnsi="Times New Roman" w:cs="Times New Roman"/>
          <w:color w:val="FF0000"/>
          <w:sz w:val="24"/>
          <w:szCs w:val="24"/>
        </w:rPr>
        <w:t xml:space="preserve"> </w:t>
      </w:r>
      <w:r w:rsidRPr="00FF1066">
        <w:rPr>
          <w:rFonts w:ascii="Times New Roman" w:hAnsi="Times New Roman" w:cs="Times New Roman"/>
          <w:color w:val="FF0000"/>
          <w:sz w:val="24"/>
          <w:szCs w:val="24"/>
        </w:rPr>
        <w:t xml:space="preserve">shop drawings of Fire Alarm and Detection Systems see </w:t>
      </w:r>
      <w:r w:rsidR="00066005">
        <w:rPr>
          <w:rFonts w:ascii="Times New Roman" w:hAnsi="Times New Roman" w:cs="Times New Roman"/>
          <w:color w:val="FF0000"/>
          <w:sz w:val="24"/>
          <w:szCs w:val="24"/>
        </w:rPr>
        <w:t>Section</w:t>
      </w:r>
      <w:r w:rsidRPr="00FF1066">
        <w:rPr>
          <w:rFonts w:ascii="Times New Roman" w:hAnsi="Times New Roman" w:cs="Times New Roman"/>
          <w:color w:val="FF0000"/>
          <w:sz w:val="24"/>
          <w:szCs w:val="24"/>
        </w:rPr>
        <w:t xml:space="preserve"> 907.1.2 for applicable requirements.</w:t>
      </w:r>
    </w:p>
    <w:p w:rsidR="00C774BD" w:rsidRPr="00FF1066" w:rsidRDefault="00C774BD" w:rsidP="008E4F20">
      <w:pPr>
        <w:pStyle w:val="ListParagraph"/>
        <w:spacing w:after="0" w:line="240" w:lineRule="auto"/>
        <w:rPr>
          <w:rFonts w:ascii="Times New Roman" w:hAnsi="Times New Roman" w:cs="Times New Roman"/>
          <w:color w:val="FF0000"/>
          <w:sz w:val="24"/>
          <w:szCs w:val="24"/>
        </w:rPr>
      </w:pPr>
      <w:r w:rsidRPr="00773A4A">
        <w:rPr>
          <w:rFonts w:ascii="Times New Roman" w:hAnsi="Times New Roman" w:cs="Times New Roman"/>
          <w:b/>
          <w:color w:val="FF0000"/>
          <w:sz w:val="24"/>
          <w:szCs w:val="24"/>
        </w:rPr>
        <w:t>3. Tier Three, Record Drawings.</w:t>
      </w:r>
      <w:r w:rsidRPr="00FF1066">
        <w:rPr>
          <w:rFonts w:ascii="Times New Roman" w:hAnsi="Times New Roman" w:cs="Times New Roman"/>
          <w:color w:val="FF0000"/>
          <w:sz w:val="24"/>
          <w:szCs w:val="24"/>
        </w:rPr>
        <w:t xml:space="preserve"> As built plans shall be provided to the </w:t>
      </w:r>
      <w:r w:rsidRPr="00773A4A">
        <w:rPr>
          <w:rFonts w:ascii="Times New Roman" w:hAnsi="Times New Roman" w:cs="Times New Roman"/>
          <w:i/>
          <w:color w:val="FF0000"/>
          <w:sz w:val="24"/>
          <w:szCs w:val="24"/>
        </w:rPr>
        <w:t>owner</w:t>
      </w:r>
      <w:r>
        <w:rPr>
          <w:rFonts w:ascii="Times New Roman" w:hAnsi="Times New Roman" w:cs="Times New Roman"/>
          <w:color w:val="FF0000"/>
          <w:sz w:val="24"/>
          <w:szCs w:val="24"/>
        </w:rPr>
        <w:t xml:space="preserve"> </w:t>
      </w:r>
      <w:r w:rsidRPr="00FF1066">
        <w:rPr>
          <w:rFonts w:ascii="Times New Roman" w:hAnsi="Times New Roman" w:cs="Times New Roman"/>
          <w:color w:val="FF0000"/>
          <w:sz w:val="24"/>
          <w:szCs w:val="24"/>
        </w:rPr>
        <w:t xml:space="preserve">for all fire protection and life safety systems that are sealed as reviewed and approved by the </w:t>
      </w:r>
      <w:r w:rsidRPr="00FF1066">
        <w:rPr>
          <w:rFonts w:ascii="Times New Roman" w:hAnsi="Times New Roman" w:cs="Times New Roman"/>
          <w:i/>
          <w:iCs/>
          <w:color w:val="FF0000"/>
          <w:sz w:val="24"/>
          <w:szCs w:val="24"/>
        </w:rPr>
        <w:t>registered design professional</w:t>
      </w:r>
      <w:r w:rsidRPr="00FF1066">
        <w:rPr>
          <w:rFonts w:ascii="Times New Roman" w:hAnsi="Times New Roman" w:cs="Times New Roman"/>
          <w:color w:val="FF0000"/>
          <w:sz w:val="24"/>
          <w:szCs w:val="24"/>
        </w:rPr>
        <w:t xml:space="preserve"> or legally recognized professional performing Construction Control. Where changes to original shop drawings are minor, a list of as-built changes shall be permitted to be submitted where sealed and reviewed and approved by the </w:t>
      </w:r>
      <w:r w:rsidRPr="00FF1066">
        <w:rPr>
          <w:rFonts w:ascii="Times New Roman" w:hAnsi="Times New Roman" w:cs="Times New Roman"/>
          <w:i/>
          <w:iCs/>
          <w:color w:val="FF0000"/>
          <w:sz w:val="24"/>
          <w:szCs w:val="24"/>
        </w:rPr>
        <w:t>registered design professional</w:t>
      </w:r>
      <w:r w:rsidRPr="00FF1066">
        <w:rPr>
          <w:rFonts w:ascii="Times New Roman" w:hAnsi="Times New Roman" w:cs="Times New Roman"/>
          <w:color w:val="FF0000"/>
          <w:sz w:val="24"/>
          <w:szCs w:val="24"/>
        </w:rPr>
        <w:t xml:space="preserve"> or legally reco</w:t>
      </w:r>
      <w:r>
        <w:rPr>
          <w:rFonts w:ascii="Times New Roman" w:hAnsi="Times New Roman" w:cs="Times New Roman"/>
          <w:color w:val="FF0000"/>
          <w:sz w:val="24"/>
          <w:szCs w:val="24"/>
        </w:rPr>
        <w:t>gnized professional performing C</w:t>
      </w:r>
      <w:r w:rsidRPr="00FF1066">
        <w:rPr>
          <w:rFonts w:ascii="Times New Roman" w:hAnsi="Times New Roman" w:cs="Times New Roman"/>
          <w:color w:val="FF0000"/>
          <w:sz w:val="24"/>
          <w:szCs w:val="24"/>
        </w:rPr>
        <w:t>onstruction Control</w:t>
      </w:r>
      <w:r>
        <w:rPr>
          <w:rFonts w:ascii="Times New Roman" w:hAnsi="Times New Roman" w:cs="Times New Roman"/>
          <w:color w:val="FF0000"/>
          <w:sz w:val="24"/>
          <w:szCs w:val="24"/>
        </w:rPr>
        <w:t xml:space="preserve"> per Chapter 1</w:t>
      </w:r>
      <w:r w:rsidRPr="00FF1066">
        <w:rPr>
          <w:rFonts w:ascii="Times New Roman" w:hAnsi="Times New Roman" w:cs="Times New Roman"/>
          <w:color w:val="FF0000"/>
          <w:sz w:val="24"/>
          <w:szCs w:val="24"/>
        </w:rPr>
        <w:t>.</w:t>
      </w:r>
    </w:p>
    <w:p w:rsidR="00C774BD" w:rsidRPr="002F4FEF" w:rsidRDefault="00C774BD" w:rsidP="00966147">
      <w:pPr>
        <w:pStyle w:val="ListParagraph"/>
        <w:spacing w:after="0" w:line="240" w:lineRule="auto"/>
        <w:ind w:left="0"/>
        <w:rPr>
          <w:rFonts w:ascii="Times New Roman" w:hAnsi="Times New Roman" w:cs="Times New Roman"/>
          <w:b/>
          <w:bCs/>
          <w:sz w:val="24"/>
          <w:szCs w:val="24"/>
        </w:rPr>
      </w:pPr>
    </w:p>
    <w:p w:rsidR="00C774BD" w:rsidRPr="003B1FD2" w:rsidRDefault="00C774BD" w:rsidP="00966147">
      <w:pPr>
        <w:pStyle w:val="ListParagraph"/>
        <w:spacing w:after="0" w:line="240" w:lineRule="auto"/>
        <w:ind w:left="0"/>
        <w:rPr>
          <w:rFonts w:ascii="Times New Roman" w:hAnsi="Times New Roman" w:cs="Times New Roman"/>
          <w:color w:val="FF0000"/>
          <w:sz w:val="24"/>
          <w:szCs w:val="24"/>
        </w:rPr>
      </w:pPr>
      <w:r w:rsidRPr="003B1FD2">
        <w:rPr>
          <w:rFonts w:ascii="Times New Roman" w:hAnsi="Times New Roman" w:cs="Times New Roman"/>
          <w:b/>
          <w:bCs/>
          <w:color w:val="FF0000"/>
          <w:sz w:val="24"/>
          <w:szCs w:val="24"/>
        </w:rPr>
        <w:t>901.3 Maintenance.</w:t>
      </w:r>
      <w:r w:rsidRPr="003B1FD2">
        <w:rPr>
          <w:rFonts w:ascii="Times New Roman" w:hAnsi="Times New Roman" w:cs="Times New Roman"/>
          <w:color w:val="FF0000"/>
          <w:sz w:val="24"/>
          <w:szCs w:val="24"/>
        </w:rPr>
        <w:t xml:space="preserve"> All water based fire protection systems shall be maintained in accordance with NFPA 25. All other </w:t>
      </w:r>
      <w:r w:rsidRPr="003B1FD2">
        <w:rPr>
          <w:rFonts w:ascii="Times New Roman" w:hAnsi="Times New Roman" w:cs="Times New Roman"/>
          <w:i/>
          <w:iCs/>
          <w:color w:val="FF0000"/>
          <w:sz w:val="24"/>
          <w:szCs w:val="24"/>
        </w:rPr>
        <w:t>fire protection systems</w:t>
      </w:r>
      <w:r w:rsidRPr="003B1FD2">
        <w:rPr>
          <w:rFonts w:ascii="Times New Roman" w:hAnsi="Times New Roman" w:cs="Times New Roman"/>
          <w:color w:val="FF0000"/>
          <w:sz w:val="24"/>
          <w:szCs w:val="24"/>
        </w:rPr>
        <w:t xml:space="preserve"> shall be maintained in accordance with the requirements of the applicable reference standards and standards listed in Chapter 35: </w:t>
      </w:r>
      <w:r w:rsidRPr="007B2170">
        <w:rPr>
          <w:rFonts w:ascii="Times New Roman" w:hAnsi="Times New Roman" w:cs="Times New Roman"/>
          <w:i/>
          <w:color w:val="FF0000"/>
          <w:sz w:val="24"/>
          <w:szCs w:val="24"/>
        </w:rPr>
        <w:t>Referenced Standards</w:t>
      </w:r>
      <w:r w:rsidRPr="003B1FD2">
        <w:rPr>
          <w:rFonts w:ascii="Times New Roman" w:hAnsi="Times New Roman" w:cs="Times New Roman"/>
          <w:color w:val="FF0000"/>
          <w:sz w:val="24"/>
          <w:szCs w:val="24"/>
        </w:rPr>
        <w:t xml:space="preserve">. The </w:t>
      </w:r>
      <w:r w:rsidR="00776D3E" w:rsidRPr="00776D3E">
        <w:rPr>
          <w:rFonts w:ascii="Times New Roman" w:hAnsi="Times New Roman" w:cs="Times New Roman"/>
          <w:i/>
          <w:color w:val="FF0000"/>
          <w:sz w:val="24"/>
          <w:szCs w:val="24"/>
        </w:rPr>
        <w:t>owner</w:t>
      </w:r>
      <w:r w:rsidRPr="003B1FD2">
        <w:rPr>
          <w:rFonts w:ascii="Times New Roman" w:hAnsi="Times New Roman" w:cs="Times New Roman"/>
          <w:color w:val="FF0000"/>
          <w:sz w:val="24"/>
          <w:szCs w:val="24"/>
        </w:rPr>
        <w:t xml:space="preserve"> of every building or structure shall be responsible for the care and maintenance of all </w:t>
      </w:r>
      <w:r w:rsidRPr="003B1FD2">
        <w:rPr>
          <w:rFonts w:ascii="Times New Roman" w:hAnsi="Times New Roman" w:cs="Times New Roman"/>
          <w:i/>
          <w:iCs/>
          <w:color w:val="FF0000"/>
          <w:sz w:val="24"/>
          <w:szCs w:val="24"/>
        </w:rPr>
        <w:t>fire protection systems</w:t>
      </w:r>
      <w:r w:rsidRPr="003B1FD2">
        <w:rPr>
          <w:rFonts w:ascii="Times New Roman" w:hAnsi="Times New Roman" w:cs="Times New Roman"/>
          <w:color w:val="FF0000"/>
          <w:sz w:val="24"/>
          <w:szCs w:val="24"/>
        </w:rPr>
        <w:t>, including equipment and devices, to ensure the safety and welfare of the occupants. No person shall shut off, disconnect, obstruct, remove or destroy, or cause or permit to be shut off, disconnected, obstructed, removed or destroyed, any part of any sprinkler system, water main, hydrant or other device used for fire protection or carbon monoxide detection and alarm in any building owned, leased or occupied by such person or under his control or supervision, without first procuring a written permit so to do from the head of the fire department of the city or town wherein such building is situated in accordance with M.G.L. c. 148, § 27A.</w:t>
      </w:r>
    </w:p>
    <w:p w:rsidR="00C774BD" w:rsidRPr="003B1FD2" w:rsidRDefault="00C774BD" w:rsidP="00966147">
      <w:pPr>
        <w:pStyle w:val="ListParagraph"/>
        <w:spacing w:after="0" w:line="240" w:lineRule="auto"/>
        <w:ind w:left="0"/>
        <w:rPr>
          <w:rFonts w:ascii="Times New Roman" w:hAnsi="Times New Roman" w:cs="Times New Roman"/>
          <w:color w:val="FF0000"/>
          <w:sz w:val="24"/>
          <w:szCs w:val="24"/>
        </w:rPr>
      </w:pPr>
      <w:r w:rsidRPr="003B1FD2">
        <w:rPr>
          <w:rFonts w:ascii="Times New Roman" w:hAnsi="Times New Roman" w:cs="Times New Roman"/>
          <w:color w:val="FF0000"/>
          <w:sz w:val="24"/>
          <w:szCs w:val="24"/>
        </w:rPr>
        <w:t xml:space="preserve">When installations of fire protection systems are interrupted for repairs or other necessary reasons, the </w:t>
      </w:r>
      <w:r w:rsidRPr="003B1FD2">
        <w:rPr>
          <w:rFonts w:ascii="Times New Roman" w:hAnsi="Times New Roman" w:cs="Times New Roman"/>
          <w:i/>
          <w:iCs/>
          <w:color w:val="FF0000"/>
          <w:sz w:val="24"/>
          <w:szCs w:val="24"/>
        </w:rPr>
        <w:t>owner</w:t>
      </w:r>
      <w:r w:rsidRPr="003B1FD2">
        <w:rPr>
          <w:rFonts w:ascii="Times New Roman" w:hAnsi="Times New Roman" w:cs="Times New Roman"/>
          <w:color w:val="FF0000"/>
          <w:sz w:val="24"/>
          <w:szCs w:val="24"/>
        </w:rPr>
        <w:t xml:space="preserve"> shall immediately advise the local fire department and shall diligently prosecute the restoration of the protection. </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2F4FEF" w:rsidRDefault="00C774BD" w:rsidP="00EF40CD">
      <w:pPr>
        <w:spacing w:after="0" w:line="240" w:lineRule="auto"/>
        <w:rPr>
          <w:rFonts w:ascii="Times New Roman" w:hAnsi="Times New Roman" w:cs="Times New Roman"/>
          <w:sz w:val="24"/>
          <w:szCs w:val="24"/>
        </w:rPr>
      </w:pPr>
      <w:r w:rsidRPr="00EF40CD">
        <w:rPr>
          <w:rFonts w:ascii="Times New Roman" w:hAnsi="Times New Roman" w:cs="Times New Roman"/>
          <w:b/>
          <w:bCs/>
          <w:sz w:val="24"/>
          <w:szCs w:val="24"/>
        </w:rPr>
        <w:t xml:space="preserve">901.5 Acceptance Tests. </w:t>
      </w:r>
      <w:r w:rsidRPr="003B1FD2">
        <w:rPr>
          <w:rFonts w:ascii="Times New Roman" w:hAnsi="Times New Roman" w:cs="Times New Roman"/>
          <w:bCs/>
          <w:i/>
          <w:sz w:val="24"/>
          <w:szCs w:val="24"/>
        </w:rPr>
        <w:t>Fire protection systems</w:t>
      </w:r>
      <w:r w:rsidRPr="003B1FD2">
        <w:rPr>
          <w:rFonts w:ascii="Times New Roman" w:hAnsi="Times New Roman" w:cs="Times New Roman"/>
          <w:bCs/>
          <w:sz w:val="24"/>
          <w:szCs w:val="24"/>
        </w:rPr>
        <w:t xml:space="preserve"> shall be tested in accordance with the requirements of this code and</w:t>
      </w:r>
      <w:r w:rsidRPr="00EF40CD">
        <w:rPr>
          <w:rFonts w:ascii="Times New Roman" w:hAnsi="Times New Roman" w:cs="Times New Roman"/>
          <w:bCs/>
          <w:strike/>
          <w:sz w:val="24"/>
          <w:szCs w:val="24"/>
        </w:rPr>
        <w:t xml:space="preserve"> the International Fire Code. When required, the tests shall be conducted in the presence of the building official. Tests required by this code, the International Fire Code and the standards listed in this code shall be conducted at the expense of the owner or the owner's authorized agent. It shall be unlawful to occupy portions of a structure until the required fire protection systems within that portion of the structure have been tested and approved</w:t>
      </w:r>
      <w:r w:rsidRPr="00EF40CD">
        <w:rPr>
          <w:rFonts w:ascii="Times New Roman" w:hAnsi="Times New Roman" w:cs="Times New Roman"/>
          <w:bCs/>
          <w:sz w:val="24"/>
          <w:szCs w:val="24"/>
        </w:rPr>
        <w:t>.</w:t>
      </w:r>
      <w:r w:rsidRPr="002F4FEF">
        <w:rPr>
          <w:rFonts w:ascii="Times New Roman" w:hAnsi="Times New Roman" w:cs="Times New Roman"/>
          <w:sz w:val="24"/>
          <w:szCs w:val="24"/>
        </w:rPr>
        <w:t xml:space="preserve"> </w:t>
      </w:r>
      <w:r w:rsidRPr="003B1FD2">
        <w:rPr>
          <w:rFonts w:ascii="Times New Roman" w:hAnsi="Times New Roman" w:cs="Times New Roman"/>
          <w:color w:val="FF0000"/>
          <w:sz w:val="24"/>
          <w:szCs w:val="24"/>
        </w:rPr>
        <w:t xml:space="preserve">NFPA Standards and approved testing criteria and operational sequence as submitted in </w:t>
      </w:r>
      <w:r w:rsidR="00066005">
        <w:rPr>
          <w:rFonts w:ascii="Times New Roman" w:hAnsi="Times New Roman" w:cs="Times New Roman"/>
          <w:color w:val="FF0000"/>
          <w:sz w:val="24"/>
          <w:szCs w:val="24"/>
        </w:rPr>
        <w:t>Section</w:t>
      </w:r>
      <w:r w:rsidRPr="003B1FD2">
        <w:rPr>
          <w:rFonts w:ascii="Times New Roman" w:hAnsi="Times New Roman" w:cs="Times New Roman"/>
          <w:color w:val="FF0000"/>
          <w:sz w:val="24"/>
          <w:szCs w:val="24"/>
        </w:rPr>
        <w:t xml:space="preserve"> 901.2.1, Tier One, Item a. When required, the tests shall be conducted in the presence of the </w:t>
      </w:r>
      <w:r w:rsidRPr="003B1FD2">
        <w:rPr>
          <w:rFonts w:ascii="Times New Roman" w:hAnsi="Times New Roman" w:cs="Times New Roman"/>
          <w:i/>
          <w:iCs/>
          <w:color w:val="FF0000"/>
          <w:sz w:val="24"/>
          <w:szCs w:val="24"/>
        </w:rPr>
        <w:t>building official</w:t>
      </w:r>
      <w:r w:rsidRPr="003B1FD2">
        <w:rPr>
          <w:rFonts w:ascii="Times New Roman" w:hAnsi="Times New Roman" w:cs="Times New Roman"/>
          <w:color w:val="FF0000"/>
          <w:sz w:val="24"/>
          <w:szCs w:val="24"/>
        </w:rPr>
        <w:t xml:space="preserve"> and fire official or their designee. The </w:t>
      </w:r>
      <w:r w:rsidRPr="003B1FD2">
        <w:rPr>
          <w:rFonts w:ascii="Times New Roman" w:hAnsi="Times New Roman" w:cs="Times New Roman"/>
          <w:i/>
          <w:iCs/>
          <w:color w:val="FF0000"/>
          <w:sz w:val="24"/>
          <w:szCs w:val="24"/>
        </w:rPr>
        <w:t>building official</w:t>
      </w:r>
      <w:r w:rsidRPr="003B1FD2">
        <w:rPr>
          <w:rFonts w:ascii="Times New Roman" w:hAnsi="Times New Roman" w:cs="Times New Roman"/>
          <w:color w:val="FF0000"/>
          <w:sz w:val="24"/>
          <w:szCs w:val="24"/>
        </w:rPr>
        <w:t xml:space="preserve"> may authorize the fire official as designee. The fire official may authorize the </w:t>
      </w:r>
      <w:r w:rsidRPr="003B1FD2">
        <w:rPr>
          <w:rFonts w:ascii="Times New Roman" w:hAnsi="Times New Roman" w:cs="Times New Roman"/>
          <w:i/>
          <w:iCs/>
          <w:color w:val="FF0000"/>
          <w:sz w:val="24"/>
          <w:szCs w:val="24"/>
        </w:rPr>
        <w:t>building official</w:t>
      </w:r>
      <w:r w:rsidRPr="003B1FD2">
        <w:rPr>
          <w:rFonts w:ascii="Times New Roman" w:hAnsi="Times New Roman" w:cs="Times New Roman"/>
          <w:color w:val="FF0000"/>
          <w:sz w:val="24"/>
          <w:szCs w:val="24"/>
        </w:rPr>
        <w:t xml:space="preserve"> as designee.</w:t>
      </w:r>
      <w:r w:rsidRPr="002F4FEF">
        <w:rPr>
          <w:rFonts w:ascii="Times New Roman" w:hAnsi="Times New Roman" w:cs="Times New Roman"/>
          <w:color w:val="FF0000"/>
          <w:sz w:val="24"/>
          <w:szCs w:val="24"/>
        </w:rPr>
        <w:t xml:space="preserve"> </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3B1FD2" w:rsidRDefault="00C774BD" w:rsidP="00966147">
      <w:pPr>
        <w:pStyle w:val="ListParagraph"/>
        <w:spacing w:after="0" w:line="240" w:lineRule="auto"/>
        <w:ind w:left="0"/>
        <w:rPr>
          <w:rFonts w:ascii="Times New Roman" w:hAnsi="Times New Roman" w:cs="Times New Roman"/>
          <w:color w:val="FF0000"/>
          <w:sz w:val="24"/>
          <w:szCs w:val="24"/>
        </w:rPr>
      </w:pPr>
      <w:r w:rsidRPr="003B1FD2">
        <w:rPr>
          <w:rFonts w:ascii="Times New Roman" w:hAnsi="Times New Roman" w:cs="Times New Roman"/>
          <w:b/>
          <w:bCs/>
          <w:color w:val="FF0000"/>
          <w:sz w:val="24"/>
          <w:szCs w:val="24"/>
        </w:rPr>
        <w:t>901.5.1 Certificate of Occupancy</w:t>
      </w:r>
      <w:r w:rsidRPr="003B1FD2">
        <w:rPr>
          <w:rFonts w:ascii="Times New Roman" w:hAnsi="Times New Roman" w:cs="Times New Roman"/>
          <w:color w:val="FF0000"/>
          <w:sz w:val="24"/>
          <w:szCs w:val="24"/>
        </w:rPr>
        <w:t>. Prior to the issuance of a Certificate of Occupancy and prior to witness of acceptance testing the following documents must be submitted to the building and fire officials, or designees.</w:t>
      </w:r>
    </w:p>
    <w:p w:rsidR="00C774BD" w:rsidRPr="003B1FD2" w:rsidRDefault="00C774BD" w:rsidP="00966147">
      <w:pPr>
        <w:pStyle w:val="ListParagraph"/>
        <w:spacing w:after="0" w:line="240" w:lineRule="auto"/>
        <w:ind w:left="990" w:hanging="270"/>
        <w:rPr>
          <w:rFonts w:ascii="Times New Roman" w:hAnsi="Times New Roman" w:cs="Times New Roman"/>
          <w:color w:val="FF0000"/>
          <w:sz w:val="24"/>
          <w:szCs w:val="24"/>
        </w:rPr>
      </w:pPr>
      <w:r w:rsidRPr="003B1FD2">
        <w:rPr>
          <w:rFonts w:ascii="Times New Roman" w:hAnsi="Times New Roman" w:cs="Times New Roman"/>
          <w:color w:val="FF0000"/>
          <w:sz w:val="24"/>
          <w:szCs w:val="24"/>
        </w:rPr>
        <w:t xml:space="preserve">1. Certification from the </w:t>
      </w:r>
      <w:r w:rsidRPr="003B1FD2">
        <w:rPr>
          <w:rFonts w:ascii="Times New Roman" w:hAnsi="Times New Roman" w:cs="Times New Roman"/>
          <w:i/>
          <w:iCs/>
          <w:color w:val="FF0000"/>
          <w:sz w:val="24"/>
          <w:szCs w:val="24"/>
        </w:rPr>
        <w:t>registered design professional</w:t>
      </w:r>
      <w:r w:rsidRPr="003B1FD2">
        <w:rPr>
          <w:rFonts w:ascii="Times New Roman" w:hAnsi="Times New Roman" w:cs="Times New Roman"/>
          <w:color w:val="FF0000"/>
          <w:sz w:val="24"/>
          <w:szCs w:val="24"/>
        </w:rPr>
        <w:t xml:space="preserve">, or other legally recognized professional, responsible for the </w:t>
      </w:r>
      <w:r w:rsidRPr="003B1FD2">
        <w:rPr>
          <w:rFonts w:ascii="Times New Roman" w:hAnsi="Times New Roman" w:cs="Times New Roman"/>
          <w:i/>
          <w:color w:val="FF0000"/>
          <w:sz w:val="24"/>
          <w:szCs w:val="24"/>
        </w:rPr>
        <w:t>construction documents</w:t>
      </w:r>
      <w:r w:rsidRPr="003B1FD2">
        <w:rPr>
          <w:rFonts w:ascii="Times New Roman" w:hAnsi="Times New Roman" w:cs="Times New Roman"/>
          <w:color w:val="FF0000"/>
          <w:sz w:val="24"/>
          <w:szCs w:val="24"/>
        </w:rPr>
        <w:t xml:space="preserve"> per </w:t>
      </w:r>
      <w:r w:rsidR="00066005">
        <w:rPr>
          <w:rFonts w:ascii="Times New Roman" w:hAnsi="Times New Roman" w:cs="Times New Roman"/>
          <w:color w:val="FF0000"/>
          <w:sz w:val="24"/>
          <w:szCs w:val="24"/>
        </w:rPr>
        <w:t>Section</w:t>
      </w:r>
      <w:r w:rsidRPr="003B1FD2">
        <w:rPr>
          <w:rFonts w:ascii="Times New Roman" w:hAnsi="Times New Roman" w:cs="Times New Roman"/>
          <w:color w:val="FF0000"/>
          <w:sz w:val="24"/>
          <w:szCs w:val="24"/>
        </w:rPr>
        <w:t xml:space="preserve"> 107.6, stating that the </w:t>
      </w:r>
      <w:r w:rsidRPr="003B1FD2">
        <w:rPr>
          <w:rFonts w:ascii="Times New Roman" w:hAnsi="Times New Roman" w:cs="Times New Roman"/>
          <w:i/>
          <w:color w:val="FF0000"/>
          <w:sz w:val="24"/>
          <w:szCs w:val="24"/>
        </w:rPr>
        <w:t>fire protection systems</w:t>
      </w:r>
      <w:r w:rsidRPr="003B1FD2">
        <w:rPr>
          <w:rFonts w:ascii="Times New Roman" w:hAnsi="Times New Roman" w:cs="Times New Roman"/>
          <w:color w:val="FF0000"/>
          <w:sz w:val="24"/>
          <w:szCs w:val="24"/>
        </w:rPr>
        <w:t xml:space="preserve"> have been installed in accord</w:t>
      </w:r>
      <w:r>
        <w:rPr>
          <w:rFonts w:ascii="Times New Roman" w:hAnsi="Times New Roman" w:cs="Times New Roman"/>
          <w:color w:val="FF0000"/>
          <w:sz w:val="24"/>
          <w:szCs w:val="24"/>
        </w:rPr>
        <w:t xml:space="preserve">ance with applicable codes and </w:t>
      </w:r>
      <w:proofErr w:type="gramStart"/>
      <w:r w:rsidRPr="003B1FD2">
        <w:rPr>
          <w:rFonts w:ascii="Times New Roman" w:hAnsi="Times New Roman" w:cs="Times New Roman"/>
          <w:color w:val="FF0000"/>
          <w:sz w:val="24"/>
          <w:szCs w:val="24"/>
        </w:rPr>
        <w:t>standards,</w:t>
      </w:r>
      <w:proofErr w:type="gramEnd"/>
      <w:r w:rsidRPr="003B1FD2">
        <w:rPr>
          <w:rFonts w:ascii="Times New Roman" w:hAnsi="Times New Roman" w:cs="Times New Roman"/>
          <w:color w:val="FF0000"/>
          <w:sz w:val="24"/>
          <w:szCs w:val="24"/>
        </w:rPr>
        <w:t xml:space="preserve"> in accordance with the </w:t>
      </w:r>
      <w:r w:rsidRPr="003B1FD2">
        <w:rPr>
          <w:rFonts w:ascii="Times New Roman" w:hAnsi="Times New Roman" w:cs="Times New Roman"/>
          <w:i/>
          <w:color w:val="FF0000"/>
          <w:sz w:val="24"/>
          <w:szCs w:val="24"/>
        </w:rPr>
        <w:t>approved construction documents</w:t>
      </w:r>
      <w:r w:rsidRPr="003B1FD2">
        <w:rPr>
          <w:rFonts w:ascii="Times New Roman" w:hAnsi="Times New Roman" w:cs="Times New Roman"/>
          <w:color w:val="FF0000"/>
          <w:sz w:val="24"/>
          <w:szCs w:val="24"/>
        </w:rPr>
        <w:t xml:space="preserve"> and that the record drawings indicate any deviations, if any.</w:t>
      </w:r>
    </w:p>
    <w:p w:rsidR="00C774BD" w:rsidRPr="003B1FD2" w:rsidRDefault="00C774BD" w:rsidP="00966147">
      <w:pPr>
        <w:pStyle w:val="ListParagraph"/>
        <w:spacing w:after="0" w:line="240" w:lineRule="auto"/>
        <w:ind w:left="990" w:hanging="270"/>
        <w:rPr>
          <w:rFonts w:ascii="Times New Roman" w:hAnsi="Times New Roman" w:cs="Times New Roman"/>
          <w:color w:val="FF0000"/>
          <w:sz w:val="24"/>
          <w:szCs w:val="24"/>
        </w:rPr>
      </w:pPr>
      <w:r w:rsidRPr="003B1FD2">
        <w:rPr>
          <w:rFonts w:ascii="Times New Roman" w:hAnsi="Times New Roman" w:cs="Times New Roman"/>
          <w:color w:val="FF0000"/>
          <w:sz w:val="24"/>
          <w:szCs w:val="24"/>
        </w:rPr>
        <w:t xml:space="preserve">2. Confirmation by the </w:t>
      </w:r>
      <w:r w:rsidRPr="003B1FD2">
        <w:rPr>
          <w:rFonts w:ascii="Times New Roman" w:hAnsi="Times New Roman" w:cs="Times New Roman"/>
          <w:i/>
          <w:color w:val="FF0000"/>
          <w:sz w:val="24"/>
          <w:szCs w:val="24"/>
        </w:rPr>
        <w:t>owner</w:t>
      </w:r>
      <w:r w:rsidRPr="003B1FD2">
        <w:rPr>
          <w:rFonts w:ascii="Times New Roman" w:hAnsi="Times New Roman" w:cs="Times New Roman"/>
          <w:color w:val="FF0000"/>
          <w:sz w:val="24"/>
          <w:szCs w:val="24"/>
        </w:rPr>
        <w:t xml:space="preserve"> that they have received the as-built record drawings.</w:t>
      </w:r>
    </w:p>
    <w:p w:rsidR="00C774BD" w:rsidRPr="003B1FD2" w:rsidRDefault="00C774BD" w:rsidP="00966147">
      <w:pPr>
        <w:pStyle w:val="ListParagraph"/>
        <w:spacing w:after="0" w:line="240" w:lineRule="auto"/>
        <w:ind w:left="990" w:hanging="270"/>
        <w:rPr>
          <w:rFonts w:ascii="Times New Roman" w:hAnsi="Times New Roman" w:cs="Times New Roman"/>
          <w:color w:val="FF0000"/>
          <w:sz w:val="24"/>
          <w:szCs w:val="24"/>
        </w:rPr>
      </w:pPr>
      <w:r w:rsidRPr="003B1FD2">
        <w:rPr>
          <w:rFonts w:ascii="Times New Roman" w:hAnsi="Times New Roman" w:cs="Times New Roman"/>
          <w:color w:val="FF0000"/>
          <w:sz w:val="24"/>
          <w:szCs w:val="24"/>
        </w:rPr>
        <w:t>3. Material, Test, Performance, and Completion Certificates, properly executed by the installing contractor in accordance with the applicable NFPA standards.</w:t>
      </w:r>
    </w:p>
    <w:p w:rsidR="00C774BD" w:rsidRPr="003B1FD2" w:rsidRDefault="00C774BD" w:rsidP="00966147">
      <w:pPr>
        <w:pStyle w:val="ListParagraph"/>
        <w:spacing w:after="0" w:line="240" w:lineRule="auto"/>
        <w:ind w:left="990" w:hanging="270"/>
        <w:rPr>
          <w:rFonts w:ascii="Times New Roman" w:hAnsi="Times New Roman" w:cs="Times New Roman"/>
          <w:color w:val="FF0000"/>
          <w:sz w:val="24"/>
          <w:szCs w:val="24"/>
        </w:rPr>
      </w:pPr>
      <w:r w:rsidRPr="003B1FD2">
        <w:rPr>
          <w:rFonts w:ascii="Times New Roman" w:hAnsi="Times New Roman" w:cs="Times New Roman"/>
          <w:color w:val="FF0000"/>
          <w:sz w:val="24"/>
          <w:szCs w:val="24"/>
        </w:rPr>
        <w:t xml:space="preserve">Note. In lieu of witnessing a satisfactory functional test, the </w:t>
      </w:r>
      <w:r w:rsidRPr="003B1FD2">
        <w:rPr>
          <w:rFonts w:ascii="Times New Roman" w:hAnsi="Times New Roman" w:cs="Times New Roman"/>
          <w:i/>
          <w:iCs/>
          <w:color w:val="FF0000"/>
          <w:sz w:val="24"/>
          <w:szCs w:val="24"/>
        </w:rPr>
        <w:t>building official</w:t>
      </w:r>
      <w:r w:rsidRPr="003B1FD2">
        <w:rPr>
          <w:rFonts w:ascii="Times New Roman" w:hAnsi="Times New Roman" w:cs="Times New Roman"/>
          <w:color w:val="FF0000"/>
          <w:sz w:val="24"/>
          <w:szCs w:val="24"/>
        </w:rPr>
        <w:t xml:space="preserve"> and fire official or designees, may accept a final performance test report from a </w:t>
      </w:r>
      <w:r w:rsidRPr="003B1FD2">
        <w:rPr>
          <w:rFonts w:ascii="Times New Roman" w:hAnsi="Times New Roman" w:cs="Times New Roman"/>
          <w:i/>
          <w:iCs/>
          <w:color w:val="FF0000"/>
          <w:sz w:val="24"/>
          <w:szCs w:val="24"/>
        </w:rPr>
        <w:t>registered design professional</w:t>
      </w:r>
      <w:r w:rsidRPr="003B1FD2">
        <w:rPr>
          <w:rFonts w:ascii="Times New Roman" w:hAnsi="Times New Roman" w:cs="Times New Roman"/>
          <w:color w:val="FF0000"/>
          <w:sz w:val="24"/>
          <w:szCs w:val="24"/>
        </w:rPr>
        <w:t xml:space="preserve">, or other legally recognized professional, as an acceptance test. Said report shall certify that complete and satisfactory functional tests of </w:t>
      </w:r>
      <w:r w:rsidRPr="007B2170">
        <w:rPr>
          <w:rFonts w:ascii="Times New Roman" w:hAnsi="Times New Roman" w:cs="Times New Roman"/>
          <w:color w:val="FF0000"/>
          <w:sz w:val="24"/>
          <w:szCs w:val="24"/>
        </w:rPr>
        <w:t>all</w:t>
      </w:r>
      <w:r w:rsidRPr="003B1FD2">
        <w:rPr>
          <w:rFonts w:ascii="Times New Roman" w:hAnsi="Times New Roman" w:cs="Times New Roman"/>
          <w:i/>
          <w:color w:val="FF0000"/>
          <w:sz w:val="24"/>
          <w:szCs w:val="24"/>
        </w:rPr>
        <w:t xml:space="preserve"> fire protection systems</w:t>
      </w:r>
      <w:r w:rsidRPr="003B1FD2">
        <w:rPr>
          <w:rFonts w:ascii="Times New Roman" w:hAnsi="Times New Roman" w:cs="Times New Roman"/>
          <w:color w:val="FF0000"/>
          <w:sz w:val="24"/>
          <w:szCs w:val="24"/>
        </w:rPr>
        <w:t xml:space="preserve">, in accordance with the applicable codes and standards, and that the </w:t>
      </w:r>
      <w:r w:rsidRPr="003B1FD2">
        <w:rPr>
          <w:rFonts w:ascii="Times New Roman" w:hAnsi="Times New Roman" w:cs="Times New Roman"/>
          <w:i/>
          <w:color w:val="FF0000"/>
          <w:sz w:val="24"/>
          <w:szCs w:val="24"/>
        </w:rPr>
        <w:t>approved</w:t>
      </w:r>
      <w:r w:rsidRPr="003B1FD2">
        <w:rPr>
          <w:rFonts w:ascii="Times New Roman" w:hAnsi="Times New Roman" w:cs="Times New Roman"/>
          <w:color w:val="FF0000"/>
          <w:sz w:val="24"/>
          <w:szCs w:val="24"/>
        </w:rPr>
        <w:t xml:space="preserve"> testing criteria and operational sequence, have been witnessed.</w:t>
      </w:r>
    </w:p>
    <w:p w:rsidR="00294C8D" w:rsidRDefault="00294C8D" w:rsidP="00966147">
      <w:pPr>
        <w:pStyle w:val="ListParagraph"/>
        <w:spacing w:after="0" w:line="240" w:lineRule="auto"/>
        <w:ind w:left="0"/>
        <w:rPr>
          <w:rFonts w:ascii="Times New Roman" w:hAnsi="Times New Roman" w:cs="Times New Roman"/>
          <w:b/>
          <w:bCs/>
          <w:color w:val="FF0000"/>
          <w:sz w:val="24"/>
          <w:szCs w:val="24"/>
        </w:rPr>
      </w:pPr>
    </w:p>
    <w:p w:rsidR="00645923" w:rsidRPr="00645923" w:rsidRDefault="00645923" w:rsidP="00645923">
      <w:pPr>
        <w:pStyle w:val="CommentText"/>
        <w:spacing w:after="0"/>
        <w:rPr>
          <w:rFonts w:ascii="Times New Roman" w:hAnsi="Times New Roman"/>
        </w:rPr>
      </w:pPr>
      <w:r w:rsidRPr="00645923">
        <w:rPr>
          <w:rFonts w:ascii="Times New Roman" w:hAnsi="Times New Roman"/>
          <w:b/>
          <w:bCs/>
          <w:sz w:val="24"/>
          <w:szCs w:val="24"/>
        </w:rPr>
        <w:t>901.6.2 Fire alarm systems.</w:t>
      </w:r>
      <w:r w:rsidRPr="00645923">
        <w:rPr>
          <w:rFonts w:ascii="Times New Roman" w:hAnsi="Times New Roman"/>
          <w:sz w:val="24"/>
          <w:szCs w:val="24"/>
        </w:rPr>
        <w:t xml:space="preserve"> Fire alarm systems required by the provisions of Section 907.2 of this code </w:t>
      </w:r>
      <w:r w:rsidRPr="00645923">
        <w:rPr>
          <w:rFonts w:ascii="Times New Roman" w:hAnsi="Times New Roman"/>
          <w:strike/>
          <w:sz w:val="24"/>
          <w:szCs w:val="24"/>
        </w:rPr>
        <w:t>and Sections 907.2 and 907.9 of the International Fire Code</w:t>
      </w:r>
      <w:r w:rsidRPr="00645923">
        <w:rPr>
          <w:rFonts w:ascii="Times New Roman" w:hAnsi="Times New Roman"/>
          <w:color w:val="FF0000"/>
          <w:sz w:val="24"/>
          <w:szCs w:val="24"/>
        </w:rPr>
        <w:t xml:space="preserve"> </w:t>
      </w:r>
      <w:r w:rsidRPr="00645923">
        <w:rPr>
          <w:rFonts w:ascii="Times New Roman" w:hAnsi="Times New Roman"/>
          <w:sz w:val="24"/>
          <w:szCs w:val="24"/>
        </w:rPr>
        <w:t xml:space="preserve">shall be monitored by an </w:t>
      </w:r>
      <w:r w:rsidRPr="00645923">
        <w:rPr>
          <w:rFonts w:ascii="Times New Roman" w:hAnsi="Times New Roman"/>
          <w:i/>
          <w:sz w:val="24"/>
          <w:szCs w:val="24"/>
        </w:rPr>
        <w:t>approved</w:t>
      </w:r>
      <w:r w:rsidRPr="00645923">
        <w:rPr>
          <w:rFonts w:ascii="Times New Roman" w:hAnsi="Times New Roman"/>
          <w:sz w:val="24"/>
          <w:szCs w:val="24"/>
        </w:rPr>
        <w:t xml:space="preserve"> supervising station in accordance with Section 907.6.6.</w:t>
      </w:r>
    </w:p>
    <w:p w:rsidR="00645923" w:rsidRPr="00645923" w:rsidRDefault="00645923" w:rsidP="00645923">
      <w:pPr>
        <w:pStyle w:val="CommentText"/>
        <w:spacing w:after="0"/>
        <w:rPr>
          <w:rFonts w:ascii="Times New Roman" w:hAnsi="Times New Roman"/>
        </w:rPr>
      </w:pPr>
      <w:r w:rsidRPr="00645923">
        <w:rPr>
          <w:rFonts w:ascii="Times New Roman" w:hAnsi="Times New Roman"/>
          <w:sz w:val="24"/>
          <w:szCs w:val="24"/>
        </w:rPr>
        <w:t>Exceptions:</w:t>
      </w:r>
    </w:p>
    <w:p w:rsidR="00645923" w:rsidRPr="00645923" w:rsidRDefault="00645923" w:rsidP="00645923">
      <w:pPr>
        <w:pStyle w:val="CommentText"/>
        <w:spacing w:after="0"/>
        <w:ind w:firstLine="720"/>
        <w:rPr>
          <w:rFonts w:ascii="Times New Roman" w:hAnsi="Times New Roman"/>
        </w:rPr>
      </w:pPr>
      <w:r w:rsidRPr="00645923">
        <w:rPr>
          <w:rFonts w:ascii="Times New Roman" w:hAnsi="Times New Roman"/>
          <w:sz w:val="24"/>
          <w:szCs w:val="24"/>
        </w:rPr>
        <w:t>1. Single- and multiple-station smoke alarms required by Section 907.2.11.</w:t>
      </w:r>
    </w:p>
    <w:p w:rsidR="00645923" w:rsidRPr="00645923" w:rsidRDefault="00645923" w:rsidP="00645923">
      <w:pPr>
        <w:pStyle w:val="CommentText"/>
        <w:spacing w:after="0"/>
        <w:ind w:firstLine="720"/>
        <w:rPr>
          <w:rFonts w:ascii="Times New Roman" w:hAnsi="Times New Roman"/>
        </w:rPr>
      </w:pPr>
      <w:r w:rsidRPr="00645923">
        <w:rPr>
          <w:rFonts w:ascii="Times New Roman" w:hAnsi="Times New Roman"/>
          <w:sz w:val="24"/>
          <w:szCs w:val="24"/>
        </w:rPr>
        <w:t>2. Smoke detectors in Group I-3 occupancies.</w:t>
      </w:r>
    </w:p>
    <w:p w:rsidR="00645923" w:rsidRPr="00645923" w:rsidRDefault="00645923" w:rsidP="00645923">
      <w:pPr>
        <w:pStyle w:val="CommentText"/>
        <w:spacing w:after="0"/>
        <w:ind w:firstLine="720"/>
        <w:rPr>
          <w:rFonts w:ascii="Times New Roman" w:hAnsi="Times New Roman"/>
        </w:rPr>
      </w:pPr>
      <w:r w:rsidRPr="00645923">
        <w:rPr>
          <w:rFonts w:ascii="Times New Roman" w:hAnsi="Times New Roman"/>
          <w:sz w:val="24"/>
          <w:szCs w:val="24"/>
        </w:rPr>
        <w:t xml:space="preserve">3. Supervisory service is not required for </w:t>
      </w:r>
      <w:r w:rsidRPr="00645923">
        <w:rPr>
          <w:rFonts w:ascii="Times New Roman" w:hAnsi="Times New Roman"/>
          <w:i/>
          <w:sz w:val="24"/>
          <w:szCs w:val="24"/>
        </w:rPr>
        <w:t>automatic sprinkler systems</w:t>
      </w:r>
      <w:r w:rsidRPr="00645923">
        <w:rPr>
          <w:rFonts w:ascii="Times New Roman" w:hAnsi="Times New Roman"/>
          <w:sz w:val="24"/>
          <w:szCs w:val="24"/>
        </w:rPr>
        <w:t xml:space="preserve"> in one- and two-family dwellings.</w:t>
      </w:r>
    </w:p>
    <w:p w:rsidR="00645923" w:rsidRPr="00645923" w:rsidRDefault="00645923" w:rsidP="00645923">
      <w:pPr>
        <w:spacing w:after="0"/>
        <w:ind w:firstLine="720"/>
        <w:rPr>
          <w:rFonts w:ascii="Times New Roman" w:hAnsi="Times New Roman" w:cs="Times New Roman"/>
        </w:rPr>
      </w:pPr>
      <w:r w:rsidRPr="00645923">
        <w:rPr>
          <w:rFonts w:ascii="Times New Roman" w:hAnsi="Times New Roman" w:cs="Times New Roman"/>
          <w:color w:val="FF0000"/>
          <w:sz w:val="24"/>
          <w:szCs w:val="24"/>
        </w:rPr>
        <w:t>4. Smoke detectors in patient sleeping rooms in occupancies in Group I-2.</w:t>
      </w:r>
    </w:p>
    <w:p w:rsidR="00645923" w:rsidRDefault="00645923" w:rsidP="00645923">
      <w:pPr>
        <w:pStyle w:val="ListParagraph"/>
        <w:spacing w:after="0" w:line="240" w:lineRule="auto"/>
        <w:ind w:left="0"/>
        <w:rPr>
          <w:rFonts w:ascii="Times New Roman" w:hAnsi="Times New Roman" w:cs="Times New Roman"/>
          <w:b/>
          <w:bCs/>
          <w:color w:val="FF0000"/>
          <w:sz w:val="24"/>
          <w:szCs w:val="24"/>
        </w:rPr>
      </w:pPr>
    </w:p>
    <w:p w:rsidR="00C774BD" w:rsidRPr="003B1FD2" w:rsidRDefault="00C774BD" w:rsidP="00966147">
      <w:pPr>
        <w:pStyle w:val="ListParagraph"/>
        <w:spacing w:after="0" w:line="240" w:lineRule="auto"/>
        <w:ind w:left="0"/>
        <w:rPr>
          <w:rFonts w:ascii="Times New Roman" w:hAnsi="Times New Roman" w:cs="Times New Roman"/>
          <w:color w:val="FF0000"/>
          <w:sz w:val="24"/>
          <w:szCs w:val="24"/>
        </w:rPr>
      </w:pPr>
      <w:r w:rsidRPr="003B1FD2">
        <w:rPr>
          <w:rFonts w:ascii="Times New Roman" w:hAnsi="Times New Roman" w:cs="Times New Roman"/>
          <w:b/>
          <w:bCs/>
          <w:color w:val="FF0000"/>
          <w:sz w:val="24"/>
          <w:szCs w:val="24"/>
        </w:rPr>
        <w:t>901.9 Signs.</w:t>
      </w:r>
      <w:r w:rsidRPr="003B1FD2">
        <w:rPr>
          <w:rFonts w:ascii="Times New Roman" w:hAnsi="Times New Roman" w:cs="Times New Roman"/>
          <w:color w:val="FF0000"/>
          <w:sz w:val="24"/>
          <w:szCs w:val="24"/>
        </w:rPr>
        <w:t xml:space="preserve"> All signs required to identify fire protection equipment, equipment rooms and equipment locations shall be constructed of durable materials, be permanently installed and be readily visible. Letters and numbers shall contrast with the sign background, shall be at least two inches in height and shall have an appropriate width-to-</w:t>
      </w:r>
      <w:proofErr w:type="spellStart"/>
      <w:r w:rsidRPr="003B1FD2">
        <w:rPr>
          <w:rFonts w:ascii="Times New Roman" w:hAnsi="Times New Roman" w:cs="Times New Roman"/>
          <w:color w:val="FF0000"/>
          <w:sz w:val="24"/>
          <w:szCs w:val="24"/>
        </w:rPr>
        <w:t>height</w:t>
      </w:r>
      <w:proofErr w:type="spellEnd"/>
      <w:r w:rsidRPr="003B1FD2">
        <w:rPr>
          <w:rFonts w:ascii="Times New Roman" w:hAnsi="Times New Roman" w:cs="Times New Roman"/>
          <w:color w:val="FF0000"/>
          <w:sz w:val="24"/>
          <w:szCs w:val="24"/>
        </w:rPr>
        <w:t xml:space="preserve"> ratio to permit the sign to be read easily from a distance of ten feet. The sign and location shall be approved by the local fire department.</w:t>
      </w:r>
    </w:p>
    <w:p w:rsidR="00C774BD" w:rsidRPr="003B1FD2" w:rsidRDefault="00C774BD" w:rsidP="00966147">
      <w:pPr>
        <w:pStyle w:val="ListParagraph"/>
        <w:spacing w:after="0" w:line="240" w:lineRule="auto"/>
        <w:rPr>
          <w:rFonts w:ascii="Times New Roman" w:hAnsi="Times New Roman" w:cs="Times New Roman"/>
          <w:color w:val="FF0000"/>
          <w:sz w:val="24"/>
          <w:szCs w:val="24"/>
        </w:rPr>
      </w:pPr>
      <w:proofErr w:type="gramStart"/>
      <w:r w:rsidRPr="003B1FD2">
        <w:rPr>
          <w:rFonts w:ascii="Times New Roman" w:hAnsi="Times New Roman" w:cs="Times New Roman"/>
          <w:b/>
          <w:bCs/>
          <w:color w:val="FF0000"/>
          <w:sz w:val="24"/>
          <w:szCs w:val="24"/>
        </w:rPr>
        <w:t>901.9.1 Sprinkler Control Valve Room Signs.</w:t>
      </w:r>
      <w:proofErr w:type="gramEnd"/>
      <w:r w:rsidRPr="003B1FD2">
        <w:rPr>
          <w:rFonts w:ascii="Times New Roman" w:hAnsi="Times New Roman" w:cs="Times New Roman"/>
          <w:color w:val="FF0000"/>
          <w:sz w:val="24"/>
          <w:szCs w:val="24"/>
        </w:rPr>
        <w:t xml:space="preserve"> Where sprinkler control valves are located in a separate room or building, a sign shall be provided on the entrance door. The lettering shall be at least 2½ inches (63.5 mm) in height and shall otherwise conform to </w:t>
      </w:r>
      <w:r w:rsidR="00066005">
        <w:rPr>
          <w:rFonts w:ascii="Times New Roman" w:hAnsi="Times New Roman" w:cs="Times New Roman"/>
          <w:color w:val="FF0000"/>
          <w:sz w:val="24"/>
          <w:szCs w:val="24"/>
        </w:rPr>
        <w:t>Section</w:t>
      </w:r>
      <w:r w:rsidRPr="003B1FD2">
        <w:rPr>
          <w:rFonts w:ascii="Times New Roman" w:hAnsi="Times New Roman" w:cs="Times New Roman"/>
          <w:color w:val="FF0000"/>
          <w:sz w:val="24"/>
          <w:szCs w:val="24"/>
        </w:rPr>
        <w:t xml:space="preserve"> 901.7 and shall read "Sprinkler Control Valves."</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1E3252" w:rsidRDefault="00C774BD" w:rsidP="001E3252">
      <w:pPr>
        <w:pStyle w:val="ListParagraph"/>
        <w:spacing w:after="0" w:line="240" w:lineRule="auto"/>
        <w:ind w:left="0"/>
        <w:rPr>
          <w:rFonts w:ascii="Times New Roman" w:hAnsi="Times New Roman" w:cs="Times New Roman"/>
          <w:color w:val="FF0000"/>
          <w:sz w:val="24"/>
          <w:szCs w:val="24"/>
        </w:rPr>
      </w:pPr>
      <w:r w:rsidRPr="006D635C">
        <w:rPr>
          <w:rFonts w:ascii="Times New Roman" w:hAnsi="Times New Roman" w:cs="Times New Roman"/>
          <w:b/>
          <w:bCs/>
          <w:sz w:val="24"/>
          <w:szCs w:val="24"/>
        </w:rPr>
        <w:t>903.2</w:t>
      </w:r>
      <w:r w:rsidRPr="001E3252">
        <w:rPr>
          <w:rFonts w:ascii="Times New Roman" w:hAnsi="Times New Roman" w:cs="Times New Roman"/>
          <w:color w:val="FF0000"/>
          <w:sz w:val="24"/>
          <w:szCs w:val="24"/>
        </w:rPr>
        <w:t xml:space="preserve"> Add note:</w:t>
      </w:r>
    </w:p>
    <w:p w:rsidR="00C774BD" w:rsidRPr="001E3252" w:rsidRDefault="00C774BD" w:rsidP="006413E6">
      <w:pPr>
        <w:pStyle w:val="ListParagraph"/>
        <w:spacing w:after="0" w:line="240" w:lineRule="auto"/>
        <w:ind w:left="0"/>
        <w:rPr>
          <w:rFonts w:ascii="Times New Roman" w:hAnsi="Times New Roman" w:cs="Times New Roman"/>
          <w:color w:val="FF0000"/>
          <w:sz w:val="24"/>
          <w:szCs w:val="24"/>
        </w:rPr>
      </w:pPr>
      <w:r w:rsidRPr="001E3252">
        <w:rPr>
          <w:rFonts w:ascii="Times New Roman" w:hAnsi="Times New Roman" w:cs="Times New Roman"/>
          <w:b/>
          <w:bCs/>
          <w:color w:val="FF0000"/>
          <w:sz w:val="24"/>
          <w:szCs w:val="24"/>
        </w:rPr>
        <w:t>Note.</w:t>
      </w:r>
      <w:r w:rsidRPr="001E3252">
        <w:rPr>
          <w:rFonts w:ascii="Times New Roman" w:hAnsi="Times New Roman" w:cs="Times New Roman"/>
          <w:color w:val="FF0000"/>
          <w:sz w:val="24"/>
          <w:szCs w:val="24"/>
        </w:rPr>
        <w:t xml:space="preserve"> Automatic sprinkler systems may be required by M.G.L. c. 148, § 26A, 26A½, 26G, 26G½, 26H or 26I, or M.G.L. c. 272 §§ 86 through 86d</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1E3252" w:rsidRDefault="00C774BD" w:rsidP="00966147">
      <w:pPr>
        <w:pStyle w:val="ListParagraph"/>
        <w:spacing w:after="0" w:line="240" w:lineRule="auto"/>
        <w:ind w:left="0"/>
        <w:rPr>
          <w:rFonts w:ascii="Times New Roman" w:hAnsi="Times New Roman" w:cs="Times New Roman"/>
          <w:color w:val="FF0000"/>
          <w:sz w:val="24"/>
          <w:szCs w:val="24"/>
        </w:rPr>
      </w:pPr>
      <w:r w:rsidRPr="006D635C">
        <w:rPr>
          <w:rFonts w:ascii="Times New Roman" w:hAnsi="Times New Roman" w:cs="Times New Roman"/>
          <w:b/>
          <w:bCs/>
          <w:sz w:val="24"/>
          <w:szCs w:val="24"/>
        </w:rPr>
        <w:t>903.2</w:t>
      </w:r>
      <w:r w:rsidRPr="001E3252">
        <w:rPr>
          <w:rFonts w:ascii="Times New Roman" w:hAnsi="Times New Roman" w:cs="Times New Roman"/>
          <w:color w:val="FF0000"/>
          <w:sz w:val="24"/>
          <w:szCs w:val="24"/>
        </w:rPr>
        <w:t xml:space="preserve"> Replace the exception as follows:</w:t>
      </w:r>
    </w:p>
    <w:p w:rsidR="00C774BD" w:rsidRPr="001E3252" w:rsidRDefault="00C774BD" w:rsidP="00966147">
      <w:pPr>
        <w:pStyle w:val="ListParagraph"/>
        <w:spacing w:after="0" w:line="240" w:lineRule="auto"/>
        <w:ind w:left="0"/>
        <w:rPr>
          <w:rFonts w:ascii="Times New Roman" w:hAnsi="Times New Roman" w:cs="Times New Roman"/>
          <w:color w:val="FF0000"/>
          <w:sz w:val="24"/>
          <w:szCs w:val="24"/>
        </w:rPr>
      </w:pPr>
      <w:r w:rsidRPr="001E3252">
        <w:rPr>
          <w:rFonts w:ascii="Times New Roman" w:hAnsi="Times New Roman" w:cs="Times New Roman"/>
          <w:b/>
          <w:bCs/>
          <w:color w:val="FF0000"/>
          <w:sz w:val="24"/>
          <w:szCs w:val="24"/>
        </w:rPr>
        <w:t>Exceptions:</w:t>
      </w:r>
      <w:r w:rsidRPr="001E3252">
        <w:rPr>
          <w:rFonts w:ascii="Times New Roman" w:hAnsi="Times New Roman" w:cs="Times New Roman"/>
          <w:color w:val="FF0000"/>
          <w:sz w:val="24"/>
          <w:szCs w:val="24"/>
        </w:rPr>
        <w:t xml:space="preserve"> </w:t>
      </w:r>
      <w:r w:rsidRPr="001E3252">
        <w:rPr>
          <w:rFonts w:ascii="Times New Roman" w:hAnsi="Times New Roman" w:cs="Times New Roman"/>
          <w:i/>
          <w:color w:val="FF0000"/>
          <w:sz w:val="24"/>
          <w:szCs w:val="24"/>
        </w:rPr>
        <w:t>Automatic sprinkler systems</w:t>
      </w:r>
      <w:r w:rsidRPr="001E3252">
        <w:rPr>
          <w:rFonts w:ascii="Times New Roman" w:hAnsi="Times New Roman" w:cs="Times New Roman"/>
          <w:color w:val="FF0000"/>
          <w:sz w:val="24"/>
          <w:szCs w:val="24"/>
        </w:rPr>
        <w:t xml:space="preserve"> shall not be required in the following rooms or areas where such rooms or areas are protected with an approved </w:t>
      </w:r>
      <w:r w:rsidRPr="001E3252">
        <w:rPr>
          <w:rFonts w:ascii="Times New Roman" w:hAnsi="Times New Roman" w:cs="Times New Roman"/>
          <w:i/>
          <w:color w:val="FF0000"/>
          <w:sz w:val="24"/>
          <w:szCs w:val="24"/>
        </w:rPr>
        <w:t>automatic smoke detection system</w:t>
      </w:r>
      <w:r w:rsidRPr="001E3252">
        <w:rPr>
          <w:rFonts w:ascii="Times New Roman" w:hAnsi="Times New Roman" w:cs="Times New Roman"/>
          <w:color w:val="FF0000"/>
          <w:sz w:val="24"/>
          <w:szCs w:val="24"/>
        </w:rPr>
        <w:t xml:space="preserve"> and notification in accordance with </w:t>
      </w:r>
      <w:r w:rsidR="00066005">
        <w:rPr>
          <w:rFonts w:ascii="Times New Roman" w:hAnsi="Times New Roman" w:cs="Times New Roman"/>
          <w:color w:val="FF0000"/>
          <w:sz w:val="24"/>
          <w:szCs w:val="24"/>
        </w:rPr>
        <w:t>Section</w:t>
      </w:r>
      <w:r w:rsidRPr="001E3252">
        <w:rPr>
          <w:rFonts w:ascii="Times New Roman" w:hAnsi="Times New Roman" w:cs="Times New Roman"/>
          <w:color w:val="FF0000"/>
          <w:sz w:val="24"/>
          <w:szCs w:val="24"/>
        </w:rPr>
        <w:t xml:space="preserve"> 907 that will respond to visible or invisible particles of combustion. </w:t>
      </w:r>
    </w:p>
    <w:p w:rsidR="00C774BD" w:rsidRPr="001E3252" w:rsidRDefault="00C774BD" w:rsidP="00966147">
      <w:pPr>
        <w:pStyle w:val="ListParagraph"/>
        <w:spacing w:after="0" w:line="240" w:lineRule="auto"/>
        <w:ind w:left="990" w:hanging="270"/>
        <w:rPr>
          <w:rFonts w:ascii="Times New Roman" w:hAnsi="Times New Roman" w:cs="Times New Roman"/>
          <w:color w:val="FF0000"/>
          <w:sz w:val="24"/>
          <w:szCs w:val="24"/>
        </w:rPr>
      </w:pPr>
      <w:r w:rsidRPr="001E3252">
        <w:rPr>
          <w:rFonts w:ascii="Times New Roman" w:hAnsi="Times New Roman" w:cs="Times New Roman"/>
          <w:color w:val="FF0000"/>
          <w:sz w:val="24"/>
          <w:szCs w:val="24"/>
        </w:rPr>
        <w:t xml:space="preserve">1. Spaces or areas in telecommunications buildings used exclusively for telecommunications equipment, associated electrical power distribution equipment, batteries and standby engines, provided those spaces or areas are equipped throughout with an automatic smoke detection and notification system in accordance with </w:t>
      </w:r>
      <w:r w:rsidR="00066005">
        <w:rPr>
          <w:rFonts w:ascii="Times New Roman" w:hAnsi="Times New Roman" w:cs="Times New Roman"/>
          <w:color w:val="FF0000"/>
          <w:sz w:val="24"/>
          <w:szCs w:val="24"/>
        </w:rPr>
        <w:t>Section</w:t>
      </w:r>
      <w:r w:rsidRPr="001E3252">
        <w:rPr>
          <w:rFonts w:ascii="Times New Roman" w:hAnsi="Times New Roman" w:cs="Times New Roman"/>
          <w:color w:val="FF0000"/>
          <w:sz w:val="24"/>
          <w:szCs w:val="24"/>
        </w:rPr>
        <w:t xml:space="preserve"> 907.2 and are separated from the remainder of the building by not less than 1-hour </w:t>
      </w:r>
      <w:r w:rsidRPr="007B2170">
        <w:rPr>
          <w:rFonts w:ascii="Times New Roman" w:hAnsi="Times New Roman" w:cs="Times New Roman"/>
          <w:i/>
          <w:color w:val="FF0000"/>
          <w:sz w:val="24"/>
          <w:szCs w:val="24"/>
        </w:rPr>
        <w:t>fire barriers</w:t>
      </w:r>
      <w:r w:rsidRPr="001E3252">
        <w:rPr>
          <w:rFonts w:ascii="Times New Roman" w:hAnsi="Times New Roman" w:cs="Times New Roman"/>
          <w:color w:val="FF0000"/>
          <w:sz w:val="24"/>
          <w:szCs w:val="24"/>
        </w:rPr>
        <w:t xml:space="preserve"> constructed in accordance with </w:t>
      </w:r>
      <w:r w:rsidR="00066005">
        <w:rPr>
          <w:rFonts w:ascii="Times New Roman" w:hAnsi="Times New Roman" w:cs="Times New Roman"/>
          <w:color w:val="FF0000"/>
          <w:sz w:val="24"/>
          <w:szCs w:val="24"/>
        </w:rPr>
        <w:t>Section</w:t>
      </w:r>
      <w:r w:rsidRPr="001E3252">
        <w:rPr>
          <w:rFonts w:ascii="Times New Roman" w:hAnsi="Times New Roman" w:cs="Times New Roman"/>
          <w:color w:val="FF0000"/>
          <w:sz w:val="24"/>
          <w:szCs w:val="24"/>
        </w:rPr>
        <w:t xml:space="preserve"> 707 or not less than two-hour </w:t>
      </w:r>
      <w:r w:rsidRPr="007B2170">
        <w:rPr>
          <w:rFonts w:ascii="Times New Roman" w:hAnsi="Times New Roman" w:cs="Times New Roman"/>
          <w:i/>
          <w:color w:val="FF0000"/>
          <w:sz w:val="24"/>
          <w:szCs w:val="24"/>
        </w:rPr>
        <w:t>horizontal assemblies</w:t>
      </w:r>
      <w:r w:rsidRPr="001E3252">
        <w:rPr>
          <w:rFonts w:ascii="Times New Roman" w:hAnsi="Times New Roman" w:cs="Times New Roman"/>
          <w:color w:val="FF0000"/>
          <w:sz w:val="24"/>
          <w:szCs w:val="24"/>
        </w:rPr>
        <w:t xml:space="preserve"> constructed in accordance with </w:t>
      </w:r>
      <w:r w:rsidR="00066005">
        <w:rPr>
          <w:rFonts w:ascii="Times New Roman" w:hAnsi="Times New Roman" w:cs="Times New Roman"/>
          <w:color w:val="FF0000"/>
          <w:sz w:val="24"/>
          <w:szCs w:val="24"/>
        </w:rPr>
        <w:t>Section</w:t>
      </w:r>
      <w:r w:rsidRPr="001E3252">
        <w:rPr>
          <w:rFonts w:ascii="Times New Roman" w:hAnsi="Times New Roman" w:cs="Times New Roman"/>
          <w:color w:val="FF0000"/>
          <w:sz w:val="24"/>
          <w:szCs w:val="24"/>
        </w:rPr>
        <w:t xml:space="preserve"> 712, or both.</w:t>
      </w:r>
    </w:p>
    <w:p w:rsidR="00C774BD" w:rsidRPr="001E3252" w:rsidRDefault="00C774BD" w:rsidP="00966147">
      <w:pPr>
        <w:pStyle w:val="ListParagraph"/>
        <w:spacing w:after="0" w:line="240" w:lineRule="auto"/>
        <w:ind w:left="990" w:hanging="270"/>
        <w:rPr>
          <w:rFonts w:ascii="Times New Roman" w:hAnsi="Times New Roman" w:cs="Times New Roman"/>
          <w:color w:val="FF0000"/>
          <w:sz w:val="24"/>
          <w:szCs w:val="24"/>
        </w:rPr>
      </w:pPr>
      <w:r w:rsidRPr="001E3252">
        <w:rPr>
          <w:rFonts w:ascii="Times New Roman" w:hAnsi="Times New Roman" w:cs="Times New Roman"/>
          <w:color w:val="FF0000"/>
          <w:sz w:val="24"/>
          <w:szCs w:val="24"/>
        </w:rPr>
        <w:t xml:space="preserve">2. Machine rooms of traction/drum hydraulic elevators, elevator </w:t>
      </w:r>
      <w:proofErr w:type="spellStart"/>
      <w:r w:rsidRPr="001E3252">
        <w:rPr>
          <w:rFonts w:ascii="Times New Roman" w:hAnsi="Times New Roman" w:cs="Times New Roman"/>
          <w:color w:val="FF0000"/>
          <w:sz w:val="24"/>
          <w:szCs w:val="24"/>
        </w:rPr>
        <w:t>hoistways</w:t>
      </w:r>
      <w:proofErr w:type="spellEnd"/>
      <w:r w:rsidRPr="001E3252">
        <w:rPr>
          <w:rFonts w:ascii="Times New Roman" w:hAnsi="Times New Roman" w:cs="Times New Roman"/>
          <w:color w:val="FF0000"/>
          <w:sz w:val="24"/>
          <w:szCs w:val="24"/>
        </w:rPr>
        <w:t xml:space="preserve">, or elevator pits. Such elevator machine rooms, </w:t>
      </w:r>
      <w:proofErr w:type="spellStart"/>
      <w:r w:rsidRPr="001E3252">
        <w:rPr>
          <w:rFonts w:ascii="Times New Roman" w:hAnsi="Times New Roman" w:cs="Times New Roman"/>
          <w:color w:val="FF0000"/>
          <w:sz w:val="24"/>
          <w:szCs w:val="24"/>
        </w:rPr>
        <w:t>hoistways</w:t>
      </w:r>
      <w:proofErr w:type="spellEnd"/>
      <w:r w:rsidRPr="001E3252">
        <w:rPr>
          <w:rFonts w:ascii="Times New Roman" w:hAnsi="Times New Roman" w:cs="Times New Roman"/>
          <w:color w:val="FF0000"/>
          <w:sz w:val="24"/>
          <w:szCs w:val="24"/>
        </w:rPr>
        <w:t xml:space="preserve">, or pits shall be constructed to meet the </w:t>
      </w:r>
      <w:r w:rsidRPr="007B2170">
        <w:rPr>
          <w:rFonts w:ascii="Times New Roman" w:hAnsi="Times New Roman" w:cs="Times New Roman"/>
          <w:i/>
          <w:color w:val="FF0000"/>
          <w:sz w:val="24"/>
          <w:szCs w:val="24"/>
        </w:rPr>
        <w:t>fire-resistance rating</w:t>
      </w:r>
      <w:r w:rsidRPr="001E3252">
        <w:rPr>
          <w:rFonts w:ascii="Times New Roman" w:hAnsi="Times New Roman" w:cs="Times New Roman"/>
          <w:color w:val="FF0000"/>
          <w:sz w:val="24"/>
          <w:szCs w:val="24"/>
        </w:rPr>
        <w:t xml:space="preserve"> specified in Table 601 and otherwise as required by the applicable sections of Chapter 7. Where Table 601 requires a higher </w:t>
      </w:r>
      <w:r w:rsidRPr="007B2170">
        <w:rPr>
          <w:rFonts w:ascii="Times New Roman" w:hAnsi="Times New Roman" w:cs="Times New Roman"/>
          <w:i/>
          <w:color w:val="FF0000"/>
          <w:sz w:val="24"/>
          <w:szCs w:val="24"/>
        </w:rPr>
        <w:t xml:space="preserve">fire-resistance rating </w:t>
      </w:r>
      <w:r w:rsidRPr="001E3252">
        <w:rPr>
          <w:rFonts w:ascii="Times New Roman" w:hAnsi="Times New Roman" w:cs="Times New Roman"/>
          <w:color w:val="FF0000"/>
          <w:sz w:val="24"/>
          <w:szCs w:val="24"/>
        </w:rPr>
        <w:t xml:space="preserve">for elevator machine rooms, </w:t>
      </w:r>
      <w:proofErr w:type="spellStart"/>
      <w:r w:rsidRPr="001E3252">
        <w:rPr>
          <w:rFonts w:ascii="Times New Roman" w:hAnsi="Times New Roman" w:cs="Times New Roman"/>
          <w:color w:val="FF0000"/>
          <w:sz w:val="24"/>
          <w:szCs w:val="24"/>
        </w:rPr>
        <w:t>hoistways</w:t>
      </w:r>
      <w:proofErr w:type="spellEnd"/>
      <w:r w:rsidRPr="001E3252">
        <w:rPr>
          <w:rFonts w:ascii="Times New Roman" w:hAnsi="Times New Roman" w:cs="Times New Roman"/>
          <w:color w:val="FF0000"/>
          <w:sz w:val="24"/>
          <w:szCs w:val="24"/>
        </w:rPr>
        <w:t xml:space="preserve">, or pits, such rating must be provided unless such ratings are governed by other sections of this code. For elevator installation within atriums also see Chapter 4 for additional </w:t>
      </w:r>
      <w:r w:rsidRPr="007B2170">
        <w:rPr>
          <w:rFonts w:ascii="Times New Roman" w:hAnsi="Times New Roman" w:cs="Times New Roman"/>
          <w:i/>
          <w:color w:val="FF0000"/>
          <w:sz w:val="24"/>
          <w:szCs w:val="24"/>
        </w:rPr>
        <w:t>fire-resistance rating</w:t>
      </w:r>
      <w:r w:rsidRPr="001E3252">
        <w:rPr>
          <w:rFonts w:ascii="Times New Roman" w:hAnsi="Times New Roman" w:cs="Times New Roman"/>
          <w:color w:val="FF0000"/>
          <w:sz w:val="24"/>
          <w:szCs w:val="24"/>
        </w:rPr>
        <w:t xml:space="preserve"> guidance. Where the elevator machine room is determined to be a true penthouse roof structure, also refer to </w:t>
      </w:r>
      <w:r w:rsidR="00066005">
        <w:rPr>
          <w:rFonts w:ascii="Times New Roman" w:hAnsi="Times New Roman" w:cs="Times New Roman"/>
          <w:color w:val="FF0000"/>
          <w:sz w:val="24"/>
          <w:szCs w:val="24"/>
        </w:rPr>
        <w:t>Section</w:t>
      </w:r>
      <w:r w:rsidRPr="001E3252">
        <w:rPr>
          <w:rFonts w:ascii="Times New Roman" w:hAnsi="Times New Roman" w:cs="Times New Roman"/>
          <w:color w:val="FF0000"/>
          <w:sz w:val="24"/>
          <w:szCs w:val="24"/>
        </w:rPr>
        <w:t xml:space="preserve"> 1509.0 for additional </w:t>
      </w:r>
      <w:r w:rsidRPr="007B2170">
        <w:rPr>
          <w:rFonts w:ascii="Times New Roman" w:hAnsi="Times New Roman" w:cs="Times New Roman"/>
          <w:i/>
          <w:color w:val="FF0000"/>
          <w:sz w:val="24"/>
          <w:szCs w:val="24"/>
        </w:rPr>
        <w:t>fire-resistance rating</w:t>
      </w:r>
      <w:r w:rsidRPr="001E3252">
        <w:rPr>
          <w:rFonts w:ascii="Times New Roman" w:hAnsi="Times New Roman" w:cs="Times New Roman"/>
          <w:color w:val="FF0000"/>
          <w:sz w:val="24"/>
          <w:szCs w:val="24"/>
        </w:rPr>
        <w:t xml:space="preserve"> requirements.</w:t>
      </w:r>
    </w:p>
    <w:p w:rsidR="00C774BD" w:rsidRDefault="00C774BD" w:rsidP="00966147">
      <w:pPr>
        <w:pStyle w:val="ListParagraph"/>
        <w:spacing w:after="0" w:line="240" w:lineRule="auto"/>
        <w:ind w:left="990" w:hanging="270"/>
        <w:rPr>
          <w:rFonts w:ascii="Times New Roman" w:hAnsi="Times New Roman" w:cs="Times New Roman"/>
          <w:color w:val="FF0000"/>
          <w:sz w:val="24"/>
          <w:szCs w:val="24"/>
        </w:rPr>
      </w:pPr>
      <w:r w:rsidRPr="001E3252">
        <w:rPr>
          <w:rFonts w:ascii="Times New Roman" w:hAnsi="Times New Roman" w:cs="Times New Roman"/>
          <w:color w:val="FF0000"/>
          <w:sz w:val="24"/>
          <w:szCs w:val="24"/>
        </w:rPr>
        <w:t>3. Noncombustible and limited combustible concealed spaces and plenums that contain electrical, data, communications and other cables that are of the types and in the configurations permitted in such spaces by 527 CMR</w:t>
      </w:r>
      <w:r>
        <w:rPr>
          <w:rFonts w:ascii="Times New Roman" w:hAnsi="Times New Roman" w:cs="Times New Roman"/>
          <w:color w:val="FF0000"/>
          <w:sz w:val="24"/>
          <w:szCs w:val="24"/>
        </w:rPr>
        <w:t>.</w:t>
      </w:r>
      <w:r w:rsidRPr="001E3252">
        <w:rPr>
          <w:rFonts w:ascii="Times New Roman" w:hAnsi="Times New Roman" w:cs="Times New Roman"/>
          <w:color w:val="FF0000"/>
          <w:sz w:val="24"/>
          <w:szCs w:val="24"/>
        </w:rPr>
        <w:t xml:space="preserve"> </w:t>
      </w:r>
    </w:p>
    <w:p w:rsidR="00C774BD" w:rsidRPr="001E3252" w:rsidRDefault="00C774BD" w:rsidP="00966147">
      <w:pPr>
        <w:pStyle w:val="ListParagraph"/>
        <w:spacing w:after="0" w:line="240" w:lineRule="auto"/>
        <w:ind w:left="990" w:hanging="270"/>
        <w:rPr>
          <w:rFonts w:ascii="Times New Roman" w:hAnsi="Times New Roman" w:cs="Times New Roman"/>
          <w:color w:val="FF0000"/>
          <w:sz w:val="24"/>
          <w:szCs w:val="24"/>
        </w:rPr>
      </w:pPr>
      <w:r w:rsidRPr="001E3252">
        <w:rPr>
          <w:rFonts w:ascii="Times New Roman" w:hAnsi="Times New Roman" w:cs="Times New Roman"/>
          <w:color w:val="FF0000"/>
          <w:sz w:val="24"/>
          <w:szCs w:val="24"/>
        </w:rPr>
        <w:t>4. Transformer Vaults where all the following conditions are satisfied:</w:t>
      </w:r>
    </w:p>
    <w:p w:rsidR="00C774BD" w:rsidRPr="001E3252" w:rsidRDefault="00C774BD" w:rsidP="00966147">
      <w:pPr>
        <w:pStyle w:val="ListParagraph"/>
        <w:spacing w:after="0" w:line="240" w:lineRule="auto"/>
        <w:ind w:left="1170" w:hanging="180"/>
        <w:rPr>
          <w:rFonts w:ascii="Times New Roman" w:hAnsi="Times New Roman" w:cs="Times New Roman"/>
          <w:color w:val="FF0000"/>
          <w:sz w:val="24"/>
          <w:szCs w:val="24"/>
        </w:rPr>
      </w:pPr>
      <w:r w:rsidRPr="001E3252">
        <w:rPr>
          <w:rFonts w:ascii="Times New Roman" w:hAnsi="Times New Roman" w:cs="Times New Roman"/>
          <w:color w:val="FF0000"/>
          <w:sz w:val="24"/>
          <w:szCs w:val="24"/>
        </w:rPr>
        <w:t>a. The cable within the vault is flame retardant or limited combustible.</w:t>
      </w:r>
    </w:p>
    <w:p w:rsidR="00C774BD" w:rsidRPr="001E3252" w:rsidRDefault="00C774BD" w:rsidP="00966147">
      <w:pPr>
        <w:pStyle w:val="ListParagraph"/>
        <w:spacing w:after="0" w:line="240" w:lineRule="auto"/>
        <w:ind w:left="1170" w:hanging="180"/>
        <w:rPr>
          <w:rFonts w:ascii="Times New Roman" w:hAnsi="Times New Roman" w:cs="Times New Roman"/>
          <w:color w:val="FF0000"/>
          <w:sz w:val="24"/>
          <w:szCs w:val="24"/>
        </w:rPr>
      </w:pPr>
      <w:r w:rsidRPr="001E3252">
        <w:rPr>
          <w:rFonts w:ascii="Times New Roman" w:hAnsi="Times New Roman" w:cs="Times New Roman"/>
          <w:color w:val="FF0000"/>
          <w:sz w:val="24"/>
          <w:szCs w:val="24"/>
        </w:rPr>
        <w:t>b. The dielectric fluid is a limited combustible fluid.</w:t>
      </w:r>
    </w:p>
    <w:p w:rsidR="00C774BD" w:rsidRPr="001E3252" w:rsidRDefault="00C774BD" w:rsidP="00966147">
      <w:pPr>
        <w:pStyle w:val="ListParagraph"/>
        <w:spacing w:after="0" w:line="240" w:lineRule="auto"/>
        <w:ind w:left="1170" w:hanging="180"/>
        <w:rPr>
          <w:rFonts w:ascii="Times New Roman" w:hAnsi="Times New Roman" w:cs="Times New Roman"/>
          <w:color w:val="FF0000"/>
          <w:sz w:val="24"/>
          <w:szCs w:val="24"/>
        </w:rPr>
      </w:pPr>
      <w:r w:rsidRPr="001E3252">
        <w:rPr>
          <w:rFonts w:ascii="Times New Roman" w:hAnsi="Times New Roman" w:cs="Times New Roman"/>
          <w:color w:val="FF0000"/>
          <w:sz w:val="24"/>
          <w:szCs w:val="24"/>
        </w:rPr>
        <w:t>c. The vault is enclosed in three hour fire resistance rated construction.</w:t>
      </w:r>
    </w:p>
    <w:p w:rsidR="00C774BD" w:rsidRPr="001E3252" w:rsidRDefault="00C774BD" w:rsidP="00966147">
      <w:pPr>
        <w:pStyle w:val="ListParagraph"/>
        <w:spacing w:after="0" w:line="240" w:lineRule="auto"/>
        <w:ind w:left="1170" w:hanging="180"/>
        <w:rPr>
          <w:rFonts w:ascii="Times New Roman" w:hAnsi="Times New Roman" w:cs="Times New Roman"/>
          <w:color w:val="FF0000"/>
          <w:sz w:val="24"/>
          <w:szCs w:val="24"/>
        </w:rPr>
      </w:pPr>
      <w:r w:rsidRPr="001E3252">
        <w:rPr>
          <w:rFonts w:ascii="Times New Roman" w:hAnsi="Times New Roman" w:cs="Times New Roman"/>
          <w:color w:val="FF0000"/>
          <w:sz w:val="24"/>
          <w:szCs w:val="24"/>
        </w:rPr>
        <w:t>d. The vault is at grade or no more than one level below grade. Access to the vault is directly from the exterior or via a dedicated two hour passageway.</w:t>
      </w:r>
    </w:p>
    <w:p w:rsidR="00C774BD" w:rsidRPr="001E3252" w:rsidRDefault="00C774BD" w:rsidP="00966147">
      <w:pPr>
        <w:pStyle w:val="ListParagraph"/>
        <w:spacing w:after="0" w:line="240" w:lineRule="auto"/>
        <w:ind w:left="1170" w:hanging="180"/>
        <w:rPr>
          <w:rFonts w:ascii="Times New Roman" w:hAnsi="Times New Roman" w:cs="Times New Roman"/>
          <w:color w:val="FF0000"/>
          <w:sz w:val="24"/>
          <w:szCs w:val="24"/>
        </w:rPr>
      </w:pPr>
      <w:r w:rsidRPr="001E3252">
        <w:rPr>
          <w:rFonts w:ascii="Times New Roman" w:hAnsi="Times New Roman" w:cs="Times New Roman"/>
          <w:color w:val="FF0000"/>
          <w:sz w:val="24"/>
          <w:szCs w:val="24"/>
        </w:rPr>
        <w:t>e. The vault is protected with automatic smoke detection connected to the building fire alarm system which notifies the fire department upon activation.</w:t>
      </w:r>
    </w:p>
    <w:p w:rsidR="00C774BD" w:rsidRPr="001E3252" w:rsidRDefault="00C774BD" w:rsidP="00966147">
      <w:pPr>
        <w:pStyle w:val="ListParagraph"/>
        <w:spacing w:after="0" w:line="240" w:lineRule="auto"/>
        <w:ind w:left="1170" w:hanging="180"/>
        <w:rPr>
          <w:rFonts w:ascii="Times New Roman" w:hAnsi="Times New Roman" w:cs="Times New Roman"/>
          <w:color w:val="FF0000"/>
          <w:sz w:val="24"/>
          <w:szCs w:val="24"/>
        </w:rPr>
      </w:pPr>
      <w:r w:rsidRPr="001E3252">
        <w:rPr>
          <w:rFonts w:ascii="Times New Roman" w:hAnsi="Times New Roman" w:cs="Times New Roman"/>
          <w:color w:val="FF0000"/>
          <w:sz w:val="24"/>
          <w:szCs w:val="24"/>
        </w:rPr>
        <w:t>f. The room is limited to the sole use of the transformer equipment and is limited in size to accommodate said equipment only. Storage is prohibited in the vault enclosure.</w:t>
      </w:r>
    </w:p>
    <w:p w:rsidR="00C774BD" w:rsidRPr="001E3252" w:rsidRDefault="00C774BD" w:rsidP="00966147">
      <w:pPr>
        <w:pStyle w:val="ListParagraph"/>
        <w:spacing w:after="0" w:line="240" w:lineRule="auto"/>
        <w:ind w:left="1170" w:hanging="180"/>
        <w:rPr>
          <w:rFonts w:ascii="Times New Roman" w:hAnsi="Times New Roman" w:cs="Times New Roman"/>
          <w:color w:val="FF0000"/>
          <w:sz w:val="24"/>
          <w:szCs w:val="24"/>
        </w:rPr>
      </w:pPr>
      <w:r w:rsidRPr="001E3252">
        <w:rPr>
          <w:rFonts w:ascii="Times New Roman" w:hAnsi="Times New Roman" w:cs="Times New Roman"/>
          <w:color w:val="FF0000"/>
          <w:sz w:val="24"/>
          <w:szCs w:val="24"/>
        </w:rPr>
        <w:t>g. The vault is provided with spill containment.</w:t>
      </w:r>
    </w:p>
    <w:p w:rsidR="00C774BD" w:rsidRPr="001E3252" w:rsidRDefault="00C774BD" w:rsidP="00966147">
      <w:pPr>
        <w:pStyle w:val="ListParagraph"/>
        <w:spacing w:after="0" w:line="240" w:lineRule="auto"/>
        <w:ind w:left="1170" w:hanging="180"/>
        <w:rPr>
          <w:rFonts w:ascii="Times New Roman" w:hAnsi="Times New Roman" w:cs="Times New Roman"/>
          <w:color w:val="FF0000"/>
          <w:sz w:val="24"/>
          <w:szCs w:val="24"/>
        </w:rPr>
      </w:pPr>
      <w:r w:rsidRPr="001E3252">
        <w:rPr>
          <w:rFonts w:ascii="Times New Roman" w:hAnsi="Times New Roman" w:cs="Times New Roman"/>
          <w:color w:val="FF0000"/>
          <w:sz w:val="24"/>
          <w:szCs w:val="24"/>
        </w:rPr>
        <w:t>h. An emergency fire plan has been developed with and approved by the fire department.</w:t>
      </w:r>
    </w:p>
    <w:p w:rsidR="00C774BD" w:rsidRPr="001E3252" w:rsidRDefault="00C774BD" w:rsidP="00966147">
      <w:pPr>
        <w:pStyle w:val="ListParagraph"/>
        <w:spacing w:after="0" w:line="240" w:lineRule="auto"/>
        <w:ind w:left="1170" w:hanging="180"/>
        <w:rPr>
          <w:rFonts w:ascii="Times New Roman" w:hAnsi="Times New Roman" w:cs="Times New Roman"/>
          <w:color w:val="FF0000"/>
          <w:sz w:val="24"/>
          <w:szCs w:val="24"/>
        </w:rPr>
      </w:pPr>
      <w:proofErr w:type="spellStart"/>
      <w:r w:rsidRPr="0002462E">
        <w:rPr>
          <w:rFonts w:ascii="Times New Roman" w:hAnsi="Times New Roman" w:cs="Times New Roman"/>
          <w:color w:val="FF0000"/>
          <w:sz w:val="24"/>
          <w:szCs w:val="24"/>
        </w:rPr>
        <w:t>i</w:t>
      </w:r>
      <w:proofErr w:type="spellEnd"/>
      <w:r w:rsidRPr="0002462E">
        <w:rPr>
          <w:rFonts w:ascii="Times New Roman" w:hAnsi="Times New Roman" w:cs="Times New Roman"/>
          <w:color w:val="FF0000"/>
          <w:sz w:val="24"/>
          <w:szCs w:val="24"/>
        </w:rPr>
        <w:t>. Continuous ventilation is provided for the vault enclosure in accordance with the ventilation requirements of NFPA 30.</w:t>
      </w:r>
    </w:p>
    <w:p w:rsidR="00C774BD" w:rsidRPr="001E3252" w:rsidRDefault="00C774BD" w:rsidP="00966147">
      <w:pPr>
        <w:pStyle w:val="ListParagraph"/>
        <w:spacing w:after="0" w:line="240" w:lineRule="auto"/>
        <w:ind w:left="1170" w:hanging="180"/>
        <w:rPr>
          <w:rFonts w:ascii="Times New Roman" w:hAnsi="Times New Roman" w:cs="Times New Roman"/>
          <w:color w:val="FF0000"/>
          <w:sz w:val="24"/>
          <w:szCs w:val="24"/>
        </w:rPr>
      </w:pPr>
      <w:r w:rsidRPr="001E3252">
        <w:rPr>
          <w:rFonts w:ascii="Times New Roman" w:hAnsi="Times New Roman" w:cs="Times New Roman"/>
          <w:color w:val="FF0000"/>
          <w:sz w:val="24"/>
          <w:szCs w:val="24"/>
        </w:rPr>
        <w:t>j. The ventilation equipment is dedicated to serve the vault only.</w:t>
      </w:r>
    </w:p>
    <w:p w:rsidR="00C774BD" w:rsidRPr="001E3252" w:rsidRDefault="00C774BD" w:rsidP="00966147">
      <w:pPr>
        <w:pStyle w:val="ListParagraph"/>
        <w:spacing w:after="0" w:line="240" w:lineRule="auto"/>
        <w:ind w:left="1170" w:hanging="180"/>
        <w:rPr>
          <w:rFonts w:ascii="Times New Roman" w:hAnsi="Times New Roman" w:cs="Times New Roman"/>
          <w:color w:val="FF0000"/>
          <w:sz w:val="24"/>
          <w:szCs w:val="24"/>
        </w:rPr>
      </w:pPr>
      <w:r w:rsidRPr="001E3252">
        <w:rPr>
          <w:rFonts w:ascii="Times New Roman" w:hAnsi="Times New Roman" w:cs="Times New Roman"/>
          <w:color w:val="FF0000"/>
          <w:sz w:val="24"/>
          <w:szCs w:val="24"/>
        </w:rPr>
        <w:t>k. Standby emergency power, in addition to the normal power source, is provided for the ventilation equipment.</w:t>
      </w:r>
    </w:p>
    <w:p w:rsidR="00C774BD" w:rsidRPr="001E3252" w:rsidRDefault="00C774BD" w:rsidP="00966147">
      <w:pPr>
        <w:pStyle w:val="ListParagraph"/>
        <w:spacing w:after="0" w:line="240" w:lineRule="auto"/>
        <w:ind w:left="1170" w:hanging="180"/>
        <w:rPr>
          <w:rFonts w:ascii="Times New Roman" w:hAnsi="Times New Roman" w:cs="Times New Roman"/>
          <w:color w:val="FF0000"/>
          <w:sz w:val="24"/>
          <w:szCs w:val="24"/>
        </w:rPr>
      </w:pPr>
      <w:r w:rsidRPr="001E3252">
        <w:rPr>
          <w:rFonts w:ascii="Times New Roman" w:hAnsi="Times New Roman" w:cs="Times New Roman"/>
          <w:color w:val="FF0000"/>
          <w:sz w:val="24"/>
          <w:szCs w:val="24"/>
        </w:rPr>
        <w:t>l. The vault is no larger in area than 2400 sq. ft.</w:t>
      </w:r>
    </w:p>
    <w:p w:rsidR="00C774BD" w:rsidRPr="001E3252" w:rsidRDefault="00C774BD" w:rsidP="00966147">
      <w:pPr>
        <w:pStyle w:val="ListParagraph"/>
        <w:spacing w:after="0" w:line="240" w:lineRule="auto"/>
        <w:rPr>
          <w:rFonts w:ascii="Times New Roman" w:hAnsi="Times New Roman" w:cs="Times New Roman"/>
          <w:color w:val="FF0000"/>
          <w:sz w:val="24"/>
          <w:szCs w:val="24"/>
        </w:rPr>
      </w:pPr>
      <w:r w:rsidRPr="001E3252">
        <w:rPr>
          <w:rFonts w:ascii="Times New Roman" w:hAnsi="Times New Roman" w:cs="Times New Roman"/>
          <w:color w:val="FF0000"/>
          <w:sz w:val="24"/>
          <w:szCs w:val="24"/>
        </w:rPr>
        <w:t xml:space="preserve">5. Transformer Vaults where an alternative suppression system is provided for the vault in accordance with </w:t>
      </w:r>
      <w:r w:rsidR="00066005">
        <w:rPr>
          <w:rFonts w:ascii="Times New Roman" w:hAnsi="Times New Roman" w:cs="Times New Roman"/>
          <w:color w:val="FF0000"/>
          <w:sz w:val="24"/>
          <w:szCs w:val="24"/>
        </w:rPr>
        <w:t>Section</w:t>
      </w:r>
      <w:r w:rsidRPr="001E3252">
        <w:rPr>
          <w:rFonts w:ascii="Times New Roman" w:hAnsi="Times New Roman" w:cs="Times New Roman"/>
          <w:color w:val="FF0000"/>
          <w:sz w:val="24"/>
          <w:szCs w:val="24"/>
        </w:rPr>
        <w:t xml:space="preserve"> 904 and Exception 6. Conditions </w:t>
      </w:r>
      <w:proofErr w:type="spellStart"/>
      <w:r w:rsidRPr="001E3252">
        <w:rPr>
          <w:rFonts w:ascii="Times New Roman" w:hAnsi="Times New Roman" w:cs="Times New Roman"/>
          <w:color w:val="FF0000"/>
          <w:sz w:val="24"/>
          <w:szCs w:val="24"/>
        </w:rPr>
        <w:t>i</w:t>
      </w:r>
      <w:proofErr w:type="spellEnd"/>
      <w:r w:rsidRPr="001E3252">
        <w:rPr>
          <w:rFonts w:ascii="Times New Roman" w:hAnsi="Times New Roman" w:cs="Times New Roman"/>
          <w:color w:val="FF0000"/>
          <w:sz w:val="24"/>
          <w:szCs w:val="24"/>
        </w:rPr>
        <w:t>., j., and k. are met.</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2F4FEF" w:rsidRDefault="00C774BD" w:rsidP="007A699F">
      <w:pPr>
        <w:spacing w:after="0" w:line="240" w:lineRule="auto"/>
        <w:rPr>
          <w:rFonts w:ascii="Times New Roman" w:hAnsi="Times New Roman" w:cs="Times New Roman"/>
          <w:sz w:val="24"/>
          <w:szCs w:val="24"/>
        </w:rPr>
      </w:pPr>
      <w:r w:rsidRPr="00B632AD">
        <w:rPr>
          <w:rFonts w:ascii="Times New Roman" w:hAnsi="Times New Roman" w:cs="Times New Roman"/>
          <w:b/>
          <w:bCs/>
          <w:sz w:val="24"/>
          <w:szCs w:val="24"/>
        </w:rPr>
        <w:t>[</w:t>
      </w:r>
      <w:r w:rsidRPr="00294C8D">
        <w:rPr>
          <w:rFonts w:ascii="Times New Roman" w:hAnsi="Times New Roman" w:cs="Times New Roman"/>
          <w:b/>
          <w:bCs/>
          <w:sz w:val="24"/>
          <w:szCs w:val="24"/>
        </w:rPr>
        <w:t xml:space="preserve">F] 903.3.1.3 NFPA 13D sprinkler systems. </w:t>
      </w:r>
      <w:r w:rsidRPr="00294C8D">
        <w:rPr>
          <w:rFonts w:ascii="Times New Roman" w:hAnsi="Times New Roman" w:cs="Times New Roman"/>
          <w:bCs/>
          <w:i/>
          <w:sz w:val="24"/>
          <w:szCs w:val="24"/>
        </w:rPr>
        <w:t>Automatic sprinkler systems</w:t>
      </w:r>
      <w:r w:rsidRPr="00294C8D">
        <w:rPr>
          <w:rFonts w:ascii="Times New Roman" w:hAnsi="Times New Roman" w:cs="Times New Roman"/>
          <w:bCs/>
          <w:sz w:val="24"/>
          <w:szCs w:val="24"/>
        </w:rPr>
        <w:t xml:space="preserve"> installed in one- and two-family dwellings; Group R-3, Group R-4 Condition 1</w:t>
      </w:r>
      <w:r w:rsidR="0085684D" w:rsidRPr="00294C8D">
        <w:rPr>
          <w:rFonts w:ascii="Times New Roman" w:hAnsi="Times New Roman" w:cs="Times New Roman"/>
          <w:bCs/>
          <w:sz w:val="24"/>
          <w:szCs w:val="24"/>
        </w:rPr>
        <w:t xml:space="preserve">, </w:t>
      </w:r>
      <w:r w:rsidR="0085684D" w:rsidRPr="00294C8D">
        <w:rPr>
          <w:rFonts w:ascii="Times New Roman" w:hAnsi="Times New Roman" w:cs="Times New Roman"/>
          <w:bCs/>
          <w:color w:val="FF0000"/>
          <w:sz w:val="24"/>
          <w:szCs w:val="24"/>
        </w:rPr>
        <w:t>buildings containing only R-Uses of three units or less,</w:t>
      </w:r>
      <w:r w:rsidRPr="00294C8D">
        <w:rPr>
          <w:rFonts w:ascii="Times New Roman" w:hAnsi="Times New Roman" w:cs="Times New Roman"/>
          <w:bCs/>
          <w:sz w:val="24"/>
          <w:szCs w:val="24"/>
        </w:rPr>
        <w:t xml:space="preserve"> and </w:t>
      </w:r>
      <w:r w:rsidRPr="007B2170">
        <w:rPr>
          <w:rFonts w:ascii="Times New Roman" w:hAnsi="Times New Roman" w:cs="Times New Roman"/>
          <w:bCs/>
          <w:i/>
          <w:sz w:val="24"/>
          <w:szCs w:val="24"/>
        </w:rPr>
        <w:t>townhouses</w:t>
      </w:r>
      <w:r w:rsidRPr="00294C8D">
        <w:rPr>
          <w:rFonts w:ascii="Times New Roman" w:hAnsi="Times New Roman" w:cs="Times New Roman"/>
          <w:bCs/>
          <w:sz w:val="24"/>
          <w:szCs w:val="24"/>
        </w:rPr>
        <w:t xml:space="preserve"> shall be permitted to be installed throughout in accordance with NFPA 13D.</w:t>
      </w:r>
      <w:r w:rsidRPr="0085684D">
        <w:rPr>
          <w:rFonts w:ascii="Times New Roman" w:hAnsi="Times New Roman" w:cs="Times New Roman"/>
          <w:bCs/>
          <w:sz w:val="24"/>
          <w:szCs w:val="24"/>
        </w:rPr>
        <w:t xml:space="preserve"> </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7A699F" w:rsidRDefault="00C774BD" w:rsidP="00966147">
      <w:pPr>
        <w:pStyle w:val="ListParagraph"/>
        <w:spacing w:after="0" w:line="240" w:lineRule="auto"/>
        <w:ind w:left="0"/>
        <w:rPr>
          <w:rFonts w:ascii="Times New Roman" w:hAnsi="Times New Roman" w:cs="Times New Roman"/>
          <w:color w:val="FF0000"/>
          <w:sz w:val="24"/>
          <w:szCs w:val="24"/>
        </w:rPr>
      </w:pPr>
      <w:r w:rsidRPr="007A699F">
        <w:rPr>
          <w:rFonts w:ascii="Times New Roman" w:hAnsi="Times New Roman" w:cs="Times New Roman"/>
          <w:b/>
          <w:bCs/>
          <w:color w:val="FF0000"/>
          <w:sz w:val="24"/>
          <w:szCs w:val="24"/>
        </w:rPr>
        <w:t>903.3.5.2 Combination Services.</w:t>
      </w:r>
      <w:r w:rsidRPr="007A699F">
        <w:rPr>
          <w:rFonts w:ascii="Times New Roman" w:hAnsi="Times New Roman" w:cs="Times New Roman"/>
          <w:color w:val="FF0000"/>
          <w:sz w:val="24"/>
          <w:szCs w:val="24"/>
        </w:rPr>
        <w:t xml:space="preserve"> A single combination water supply shall be permitted provided that the domestic and/or commercial demand is added to the sprinkler demand as required by NFPA 13, NFPA 13D or NFPA 13R as applicable.</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2F4FEF" w:rsidRDefault="00C774BD" w:rsidP="00966147">
      <w:pPr>
        <w:pStyle w:val="ListParagraph"/>
        <w:spacing w:after="0" w:line="240" w:lineRule="auto"/>
        <w:ind w:left="0"/>
        <w:rPr>
          <w:rFonts w:ascii="Times New Roman" w:hAnsi="Times New Roman" w:cs="Times New Roman"/>
          <w:sz w:val="24"/>
          <w:szCs w:val="24"/>
        </w:rPr>
      </w:pPr>
      <w:r w:rsidRPr="002F4FEF">
        <w:rPr>
          <w:rFonts w:ascii="Times New Roman" w:hAnsi="Times New Roman" w:cs="Times New Roman"/>
          <w:b/>
          <w:bCs/>
          <w:sz w:val="24"/>
          <w:szCs w:val="24"/>
        </w:rPr>
        <w:t>903.4.1 Monitoring.</w:t>
      </w:r>
      <w:r w:rsidRPr="002F4FEF">
        <w:rPr>
          <w:rFonts w:ascii="Times New Roman" w:hAnsi="Times New Roman" w:cs="Times New Roman"/>
          <w:sz w:val="24"/>
          <w:szCs w:val="24"/>
        </w:rPr>
        <w:t xml:space="preserve"> Alarm, supervisory and trouble signals shall be distinctly different and</w:t>
      </w:r>
    </w:p>
    <w:p w:rsidR="00C774BD" w:rsidRPr="007A699F" w:rsidRDefault="00C774BD" w:rsidP="00966147">
      <w:pPr>
        <w:pStyle w:val="ListParagraph"/>
        <w:spacing w:after="0" w:line="240" w:lineRule="auto"/>
        <w:ind w:left="0"/>
        <w:rPr>
          <w:rFonts w:ascii="Times New Roman" w:hAnsi="Times New Roman" w:cs="Times New Roman"/>
          <w:color w:val="FF0000"/>
          <w:sz w:val="24"/>
          <w:szCs w:val="24"/>
        </w:rPr>
      </w:pPr>
      <w:proofErr w:type="gramStart"/>
      <w:r w:rsidRPr="002F4FEF">
        <w:rPr>
          <w:rFonts w:ascii="Times New Roman" w:hAnsi="Times New Roman" w:cs="Times New Roman"/>
          <w:sz w:val="24"/>
          <w:szCs w:val="24"/>
        </w:rPr>
        <w:t>shall</w:t>
      </w:r>
      <w:proofErr w:type="gramEnd"/>
      <w:r w:rsidRPr="002F4FEF">
        <w:rPr>
          <w:rFonts w:ascii="Times New Roman" w:hAnsi="Times New Roman" w:cs="Times New Roman"/>
          <w:sz w:val="24"/>
          <w:szCs w:val="24"/>
        </w:rPr>
        <w:t xml:space="preserve"> be automatically transmitted to </w:t>
      </w:r>
      <w:r w:rsidR="00066005" w:rsidRPr="00066005">
        <w:rPr>
          <w:rFonts w:ascii="Times New Roman" w:hAnsi="Times New Roman" w:cs="Times New Roman"/>
          <w:strike/>
          <w:sz w:val="24"/>
          <w:szCs w:val="24"/>
        </w:rPr>
        <w:t xml:space="preserve">an </w:t>
      </w:r>
      <w:r w:rsidR="00066005" w:rsidRPr="00066005">
        <w:rPr>
          <w:rFonts w:ascii="Times New Roman" w:hAnsi="Times New Roman" w:cs="Times New Roman"/>
          <w:i/>
          <w:strike/>
          <w:sz w:val="24"/>
          <w:szCs w:val="24"/>
        </w:rPr>
        <w:t>approved</w:t>
      </w:r>
      <w:r w:rsidR="00066005" w:rsidRPr="00066005">
        <w:rPr>
          <w:rFonts w:ascii="Times New Roman" w:hAnsi="Times New Roman" w:cs="Times New Roman"/>
          <w:strike/>
          <w:sz w:val="24"/>
          <w:szCs w:val="24"/>
        </w:rPr>
        <w:t xml:space="preserve"> supervising…</w:t>
      </w:r>
      <w:r w:rsidR="00066005">
        <w:rPr>
          <w:rFonts w:ascii="Times New Roman" w:hAnsi="Times New Roman" w:cs="Times New Roman"/>
          <w:color w:val="FF0000"/>
          <w:sz w:val="24"/>
          <w:szCs w:val="24"/>
        </w:rPr>
        <w:t xml:space="preserve"> </w:t>
      </w:r>
      <w:r w:rsidRPr="007A699F">
        <w:rPr>
          <w:rFonts w:ascii="Times New Roman" w:hAnsi="Times New Roman" w:cs="Times New Roman"/>
          <w:color w:val="FF0000"/>
          <w:sz w:val="24"/>
          <w:szCs w:val="24"/>
        </w:rPr>
        <w:t xml:space="preserve">one of the following NFPA 72 locations. The </w:t>
      </w:r>
      <w:r w:rsidR="00776D3E" w:rsidRPr="00776D3E">
        <w:rPr>
          <w:rFonts w:ascii="Times New Roman" w:hAnsi="Times New Roman" w:cs="Times New Roman"/>
          <w:i/>
          <w:color w:val="FF0000"/>
          <w:sz w:val="24"/>
          <w:szCs w:val="24"/>
        </w:rPr>
        <w:t>owner</w:t>
      </w:r>
      <w:r w:rsidRPr="007A699F">
        <w:rPr>
          <w:rFonts w:ascii="Times New Roman" w:hAnsi="Times New Roman" w:cs="Times New Roman"/>
          <w:color w:val="FF0000"/>
          <w:sz w:val="24"/>
          <w:szCs w:val="24"/>
        </w:rPr>
        <w:t xml:space="preserve"> has the choice of which single option to employ.</w:t>
      </w:r>
    </w:p>
    <w:p w:rsidR="00C774BD" w:rsidRPr="007A699F" w:rsidRDefault="00C774BD" w:rsidP="00966147">
      <w:pPr>
        <w:pStyle w:val="ListParagraph"/>
        <w:spacing w:after="0" w:line="240" w:lineRule="auto"/>
        <w:ind w:left="990" w:hanging="270"/>
        <w:rPr>
          <w:rFonts w:ascii="Times New Roman" w:hAnsi="Times New Roman" w:cs="Times New Roman"/>
          <w:color w:val="FF0000"/>
          <w:sz w:val="24"/>
          <w:szCs w:val="24"/>
        </w:rPr>
      </w:pPr>
      <w:r w:rsidRPr="007A699F">
        <w:rPr>
          <w:rFonts w:ascii="Times New Roman" w:hAnsi="Times New Roman" w:cs="Times New Roman"/>
          <w:color w:val="FF0000"/>
          <w:sz w:val="24"/>
          <w:szCs w:val="24"/>
        </w:rPr>
        <w:t>1. UL listed or FM approved central supervising station, or</w:t>
      </w:r>
    </w:p>
    <w:p w:rsidR="00C774BD" w:rsidRPr="007A699F" w:rsidRDefault="00C774BD" w:rsidP="00966147">
      <w:pPr>
        <w:pStyle w:val="ListParagraph"/>
        <w:spacing w:after="0" w:line="240" w:lineRule="auto"/>
        <w:ind w:left="990" w:hanging="270"/>
        <w:rPr>
          <w:rFonts w:ascii="Times New Roman" w:hAnsi="Times New Roman" w:cs="Times New Roman"/>
          <w:color w:val="FF0000"/>
          <w:sz w:val="24"/>
          <w:szCs w:val="24"/>
        </w:rPr>
      </w:pPr>
      <w:r w:rsidRPr="007A699F">
        <w:rPr>
          <w:rFonts w:ascii="Times New Roman" w:hAnsi="Times New Roman" w:cs="Times New Roman"/>
          <w:color w:val="FF0000"/>
          <w:sz w:val="24"/>
          <w:szCs w:val="24"/>
        </w:rPr>
        <w:t>2. Approved proprietary supervising station or approved remote supervising station, or</w:t>
      </w:r>
    </w:p>
    <w:p w:rsidR="00C774BD" w:rsidRPr="002F4FEF" w:rsidRDefault="00C774BD" w:rsidP="00966147">
      <w:pPr>
        <w:pStyle w:val="ListParagraph"/>
        <w:spacing w:after="0" w:line="240" w:lineRule="auto"/>
        <w:ind w:left="990" w:hanging="270"/>
        <w:rPr>
          <w:rFonts w:ascii="Times New Roman" w:hAnsi="Times New Roman" w:cs="Times New Roman"/>
          <w:sz w:val="24"/>
          <w:szCs w:val="24"/>
        </w:rPr>
      </w:pPr>
      <w:r w:rsidRPr="007A699F">
        <w:rPr>
          <w:rFonts w:ascii="Times New Roman" w:hAnsi="Times New Roman" w:cs="Times New Roman"/>
          <w:color w:val="FF0000"/>
          <w:sz w:val="24"/>
          <w:szCs w:val="24"/>
        </w:rPr>
        <w:t>3. Alarm signals to an approved Auxiliary Fire Alarm System in accordance with NFPA 72, with supervisory signals supervised by method a or b identified above, or at a constantly attended location approved by the local fire department, having personnel on duty trained to recognize the type of signal received and to take prescribed action. This shall be permitted to be a location different from that at which alarm signals are received.</w:t>
      </w:r>
      <w:r w:rsidRPr="002F4FEF">
        <w:rPr>
          <w:rFonts w:ascii="Times New Roman" w:hAnsi="Times New Roman" w:cs="Times New Roman"/>
          <w:color w:val="0000FF"/>
          <w:sz w:val="24"/>
          <w:szCs w:val="24"/>
        </w:rPr>
        <w:t xml:space="preserve"> </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326B90" w:rsidRDefault="00C774BD" w:rsidP="00966147">
      <w:pPr>
        <w:pStyle w:val="ListParagraph"/>
        <w:spacing w:after="0" w:line="240" w:lineRule="auto"/>
        <w:ind w:left="0"/>
        <w:rPr>
          <w:rFonts w:ascii="Times New Roman" w:hAnsi="Times New Roman" w:cs="Times New Roman"/>
          <w:color w:val="FF0000"/>
          <w:sz w:val="24"/>
          <w:szCs w:val="24"/>
        </w:rPr>
      </w:pPr>
      <w:r w:rsidRPr="00326B90">
        <w:rPr>
          <w:rFonts w:ascii="Times New Roman" w:hAnsi="Times New Roman" w:cs="Times New Roman"/>
          <w:b/>
          <w:bCs/>
          <w:color w:val="FF0000"/>
          <w:sz w:val="24"/>
          <w:szCs w:val="24"/>
        </w:rPr>
        <w:t>903.4.4 Re-transmission of Alarm Signals.</w:t>
      </w:r>
      <w:r w:rsidRPr="00326B90">
        <w:rPr>
          <w:rFonts w:ascii="Times New Roman" w:hAnsi="Times New Roman" w:cs="Times New Roman"/>
          <w:color w:val="FF0000"/>
          <w:sz w:val="24"/>
          <w:szCs w:val="24"/>
        </w:rPr>
        <w:t xml:space="preserve"> In all cases, alarm signals received by those operating approved remote/proprietary station fire alarm system supervising stations shall re transmit alarm signals within 90 seconds of receipt, to the fire department having jurisdiction.</w:t>
      </w:r>
    </w:p>
    <w:p w:rsidR="00C774BD" w:rsidRPr="002F4FEF" w:rsidRDefault="00C774BD" w:rsidP="00966147">
      <w:pPr>
        <w:pStyle w:val="ListParagraph"/>
        <w:spacing w:after="0" w:line="240" w:lineRule="auto"/>
        <w:ind w:left="0"/>
        <w:rPr>
          <w:rFonts w:ascii="Times New Roman" w:hAnsi="Times New Roman" w:cs="Times New Roman"/>
          <w:b/>
          <w:bCs/>
          <w:sz w:val="24"/>
          <w:szCs w:val="24"/>
        </w:rPr>
      </w:pPr>
    </w:p>
    <w:p w:rsidR="00C774BD" w:rsidRPr="00326B90" w:rsidRDefault="00C774BD" w:rsidP="00966147">
      <w:pPr>
        <w:pStyle w:val="ListParagraph"/>
        <w:spacing w:after="0" w:line="240" w:lineRule="auto"/>
        <w:ind w:left="0"/>
        <w:rPr>
          <w:rFonts w:ascii="Times New Roman" w:hAnsi="Times New Roman" w:cs="Times New Roman"/>
          <w:color w:val="FF0000"/>
          <w:sz w:val="24"/>
          <w:szCs w:val="24"/>
        </w:rPr>
      </w:pPr>
      <w:r w:rsidRPr="00326B90">
        <w:rPr>
          <w:rFonts w:ascii="Times New Roman" w:hAnsi="Times New Roman" w:cs="Times New Roman"/>
          <w:b/>
          <w:bCs/>
          <w:color w:val="FF0000"/>
          <w:sz w:val="24"/>
          <w:szCs w:val="24"/>
        </w:rPr>
        <w:t>903.5</w:t>
      </w:r>
      <w:r w:rsidRPr="00326B90">
        <w:rPr>
          <w:rFonts w:ascii="Times New Roman" w:hAnsi="Times New Roman" w:cs="Times New Roman"/>
          <w:color w:val="FF0000"/>
          <w:sz w:val="24"/>
          <w:szCs w:val="24"/>
        </w:rPr>
        <w:t xml:space="preserve"> Add note:</w:t>
      </w:r>
    </w:p>
    <w:p w:rsidR="00C774BD" w:rsidRPr="00326B90" w:rsidRDefault="00C774BD" w:rsidP="00966147">
      <w:pPr>
        <w:pStyle w:val="ListParagraph"/>
        <w:spacing w:after="0" w:line="240" w:lineRule="auto"/>
        <w:ind w:left="0"/>
        <w:rPr>
          <w:rFonts w:ascii="Times New Roman" w:hAnsi="Times New Roman" w:cs="Times New Roman"/>
          <w:color w:val="FF0000"/>
          <w:sz w:val="24"/>
          <w:szCs w:val="24"/>
        </w:rPr>
      </w:pPr>
      <w:r w:rsidRPr="00326B90">
        <w:rPr>
          <w:rFonts w:ascii="Times New Roman" w:hAnsi="Times New Roman" w:cs="Times New Roman"/>
          <w:color w:val="FF0000"/>
          <w:sz w:val="24"/>
          <w:szCs w:val="24"/>
        </w:rPr>
        <w:t xml:space="preserve">Note. See </w:t>
      </w:r>
      <w:r w:rsidR="00066005">
        <w:rPr>
          <w:rFonts w:ascii="Times New Roman" w:hAnsi="Times New Roman" w:cs="Times New Roman"/>
          <w:color w:val="FF0000"/>
          <w:sz w:val="24"/>
          <w:szCs w:val="24"/>
        </w:rPr>
        <w:t>Section</w:t>
      </w:r>
      <w:r w:rsidRPr="00326B90">
        <w:rPr>
          <w:rFonts w:ascii="Times New Roman" w:hAnsi="Times New Roman" w:cs="Times New Roman"/>
          <w:color w:val="FF0000"/>
          <w:sz w:val="24"/>
          <w:szCs w:val="24"/>
        </w:rPr>
        <w:t xml:space="preserve"> 901.3.</w:t>
      </w:r>
    </w:p>
    <w:p w:rsidR="00C774BD" w:rsidRDefault="00C774BD" w:rsidP="00966147">
      <w:pPr>
        <w:pStyle w:val="ListParagraph"/>
        <w:spacing w:after="0" w:line="240" w:lineRule="auto"/>
        <w:ind w:left="0"/>
        <w:rPr>
          <w:rFonts w:ascii="Times New Roman" w:hAnsi="Times New Roman" w:cs="Times New Roman"/>
          <w:sz w:val="24"/>
          <w:szCs w:val="24"/>
        </w:rPr>
      </w:pPr>
    </w:p>
    <w:p w:rsidR="00C774BD" w:rsidRPr="00326B90" w:rsidRDefault="00C774BD" w:rsidP="00966147">
      <w:pPr>
        <w:pStyle w:val="ListParagraph"/>
        <w:spacing w:after="0" w:line="240" w:lineRule="auto"/>
        <w:ind w:left="0"/>
        <w:rPr>
          <w:rFonts w:ascii="Times New Roman" w:hAnsi="Times New Roman" w:cs="Times New Roman"/>
          <w:color w:val="FF0000"/>
          <w:sz w:val="24"/>
          <w:szCs w:val="24"/>
        </w:rPr>
      </w:pPr>
      <w:r w:rsidRPr="00326B90">
        <w:rPr>
          <w:rFonts w:ascii="Times New Roman" w:hAnsi="Times New Roman" w:cs="Times New Roman"/>
          <w:b/>
          <w:bCs/>
          <w:color w:val="FF0000"/>
          <w:sz w:val="24"/>
          <w:szCs w:val="24"/>
        </w:rPr>
        <w:t>904.5.1 Discharge Test.</w:t>
      </w:r>
      <w:r w:rsidRPr="00326B90">
        <w:rPr>
          <w:rFonts w:ascii="Times New Roman" w:hAnsi="Times New Roman" w:cs="Times New Roman"/>
          <w:color w:val="FF0000"/>
          <w:sz w:val="24"/>
          <w:szCs w:val="24"/>
        </w:rPr>
        <w:t xml:space="preserve"> All systems shall be tested by a discharge of expellant gas through the piping and nozzles with observations being made of the flow of expellant gas through all nozzles as well as observing for leakage and continuity of piping with free unobstructed flow.</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326B90" w:rsidRDefault="00C774BD" w:rsidP="00966147">
      <w:pPr>
        <w:pStyle w:val="ListParagraph"/>
        <w:spacing w:after="0" w:line="240" w:lineRule="auto"/>
        <w:ind w:left="0"/>
        <w:rPr>
          <w:rFonts w:ascii="Times New Roman" w:hAnsi="Times New Roman" w:cs="Times New Roman"/>
          <w:color w:val="FF0000"/>
          <w:sz w:val="24"/>
          <w:szCs w:val="24"/>
        </w:rPr>
      </w:pPr>
      <w:r w:rsidRPr="00326B90">
        <w:rPr>
          <w:rFonts w:ascii="Times New Roman" w:hAnsi="Times New Roman" w:cs="Times New Roman"/>
          <w:b/>
          <w:bCs/>
          <w:color w:val="FF0000"/>
          <w:sz w:val="24"/>
          <w:szCs w:val="24"/>
        </w:rPr>
        <w:t>904.6.1 Discharge Test.</w:t>
      </w:r>
      <w:r w:rsidRPr="00326B90">
        <w:rPr>
          <w:rFonts w:ascii="Times New Roman" w:hAnsi="Times New Roman" w:cs="Times New Roman"/>
          <w:color w:val="FF0000"/>
          <w:sz w:val="24"/>
          <w:szCs w:val="24"/>
        </w:rPr>
        <w:t xml:space="preserve"> All systems shall be tested by a discharge of expellant gas through the</w:t>
      </w:r>
      <w:r w:rsidR="00032511">
        <w:rPr>
          <w:rFonts w:ascii="Times New Roman" w:hAnsi="Times New Roman" w:cs="Times New Roman"/>
          <w:color w:val="FF0000"/>
          <w:sz w:val="24"/>
          <w:szCs w:val="24"/>
        </w:rPr>
        <w:t xml:space="preserve"> </w:t>
      </w:r>
      <w:r w:rsidRPr="00326B90">
        <w:rPr>
          <w:rFonts w:ascii="Times New Roman" w:hAnsi="Times New Roman" w:cs="Times New Roman"/>
          <w:color w:val="FF0000"/>
          <w:sz w:val="24"/>
          <w:szCs w:val="24"/>
        </w:rPr>
        <w:t>piping and nozzles with observations being made of the flow of expellant gas through all nozzles</w:t>
      </w:r>
      <w:r w:rsidR="00032511">
        <w:rPr>
          <w:rFonts w:ascii="Times New Roman" w:hAnsi="Times New Roman" w:cs="Times New Roman"/>
          <w:color w:val="FF0000"/>
          <w:sz w:val="24"/>
          <w:szCs w:val="24"/>
        </w:rPr>
        <w:t xml:space="preserve"> </w:t>
      </w:r>
      <w:r w:rsidRPr="00326B90">
        <w:rPr>
          <w:rFonts w:ascii="Times New Roman" w:hAnsi="Times New Roman" w:cs="Times New Roman"/>
          <w:color w:val="FF0000"/>
          <w:sz w:val="24"/>
          <w:szCs w:val="24"/>
        </w:rPr>
        <w:t>as well as observing for leakage and continuity of piping with free unobstructed flow.</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Default="00032511" w:rsidP="00966147">
      <w:pPr>
        <w:pStyle w:val="ListParagraph"/>
        <w:spacing w:after="0" w:line="240" w:lineRule="auto"/>
        <w:ind w:left="0"/>
        <w:rPr>
          <w:rFonts w:ascii="Times New Roman" w:hAnsi="Times New Roman" w:cs="Times New Roman"/>
          <w:color w:val="FF0000"/>
          <w:sz w:val="24"/>
          <w:szCs w:val="24"/>
        </w:rPr>
      </w:pPr>
      <w:r>
        <w:rPr>
          <w:rFonts w:ascii="Times New Roman" w:hAnsi="Times New Roman" w:cs="Times New Roman"/>
          <w:b/>
          <w:bCs/>
          <w:color w:val="FF0000"/>
          <w:sz w:val="24"/>
          <w:szCs w:val="24"/>
        </w:rPr>
        <w:t>904.14</w:t>
      </w:r>
      <w:r w:rsidR="00C774BD" w:rsidRPr="00326B90">
        <w:rPr>
          <w:rFonts w:ascii="Times New Roman" w:hAnsi="Times New Roman" w:cs="Times New Roman"/>
          <w:b/>
          <w:bCs/>
          <w:color w:val="FF0000"/>
          <w:sz w:val="24"/>
          <w:szCs w:val="24"/>
        </w:rPr>
        <w:t xml:space="preserve"> Water Spray Fixed Systems.</w:t>
      </w:r>
      <w:r w:rsidR="00C774BD" w:rsidRPr="00326B90">
        <w:rPr>
          <w:rFonts w:ascii="Times New Roman" w:hAnsi="Times New Roman" w:cs="Times New Roman"/>
          <w:color w:val="FF0000"/>
          <w:sz w:val="24"/>
          <w:szCs w:val="24"/>
        </w:rPr>
        <w:t xml:space="preserve"> Water spray fixed systems shall be installed, maintained,</w:t>
      </w:r>
      <w:r>
        <w:rPr>
          <w:rFonts w:ascii="Times New Roman" w:hAnsi="Times New Roman" w:cs="Times New Roman"/>
          <w:color w:val="FF0000"/>
          <w:sz w:val="24"/>
          <w:szCs w:val="24"/>
        </w:rPr>
        <w:t xml:space="preserve"> </w:t>
      </w:r>
      <w:r w:rsidR="00C774BD" w:rsidRPr="00326B90">
        <w:rPr>
          <w:rFonts w:ascii="Times New Roman" w:hAnsi="Times New Roman" w:cs="Times New Roman"/>
          <w:color w:val="FF0000"/>
          <w:sz w:val="24"/>
          <w:szCs w:val="24"/>
        </w:rPr>
        <w:t>periodically inspected and tested in accordance with NFPA 15 and the listings contained therein.</w:t>
      </w:r>
    </w:p>
    <w:p w:rsidR="00032511" w:rsidRDefault="00032511" w:rsidP="00966147">
      <w:pPr>
        <w:pStyle w:val="ListParagraph"/>
        <w:spacing w:after="0" w:line="240" w:lineRule="auto"/>
        <w:ind w:left="0"/>
        <w:rPr>
          <w:rFonts w:ascii="Times New Roman" w:hAnsi="Times New Roman" w:cs="Times New Roman"/>
          <w:color w:val="FF0000"/>
          <w:sz w:val="24"/>
          <w:szCs w:val="24"/>
        </w:rPr>
      </w:pPr>
    </w:p>
    <w:p w:rsidR="00032511" w:rsidRPr="00326B90" w:rsidRDefault="00032511" w:rsidP="00966147">
      <w:pPr>
        <w:pStyle w:val="ListParagraph"/>
        <w:spacing w:after="0" w:line="240" w:lineRule="auto"/>
        <w:ind w:left="0"/>
        <w:rPr>
          <w:rFonts w:ascii="Times New Roman" w:hAnsi="Times New Roman" w:cs="Times New Roman"/>
          <w:color w:val="FF0000"/>
          <w:sz w:val="24"/>
          <w:szCs w:val="24"/>
        </w:rPr>
      </w:pPr>
      <w:r w:rsidRPr="00032511">
        <w:rPr>
          <w:rFonts w:ascii="Times New Roman" w:hAnsi="Times New Roman" w:cs="Times New Roman"/>
          <w:b/>
          <w:color w:val="FF0000"/>
          <w:sz w:val="24"/>
          <w:szCs w:val="24"/>
        </w:rPr>
        <w:t>904.15 Aerosol Systems.</w:t>
      </w:r>
      <w:r w:rsidRPr="00032511">
        <w:rPr>
          <w:rFonts w:ascii="Times New Roman" w:hAnsi="Times New Roman" w:cs="Times New Roman"/>
          <w:color w:val="FF0000"/>
          <w:sz w:val="24"/>
          <w:szCs w:val="24"/>
        </w:rPr>
        <w:t xml:space="preserve"> Aerosol systems shall be installed, maintained, periodically inspected and tested in accordance with NFPA 2010 and the listings contained therein.</w:t>
      </w:r>
    </w:p>
    <w:p w:rsidR="00C774BD" w:rsidRPr="002F4FEF" w:rsidRDefault="00C774BD" w:rsidP="00966147">
      <w:pPr>
        <w:pStyle w:val="ListParagraph"/>
        <w:spacing w:after="0" w:line="240" w:lineRule="auto"/>
        <w:ind w:left="0"/>
        <w:rPr>
          <w:rFonts w:ascii="Times New Roman" w:hAnsi="Times New Roman" w:cs="Times New Roman"/>
          <w:b/>
          <w:bCs/>
          <w:sz w:val="24"/>
          <w:szCs w:val="24"/>
        </w:rPr>
      </w:pPr>
    </w:p>
    <w:p w:rsidR="00C774BD" w:rsidRPr="00326B90" w:rsidRDefault="00C774BD" w:rsidP="00966147">
      <w:pPr>
        <w:pStyle w:val="ListParagraph"/>
        <w:spacing w:after="0" w:line="240" w:lineRule="auto"/>
        <w:ind w:left="0"/>
        <w:rPr>
          <w:rFonts w:ascii="Times New Roman" w:hAnsi="Times New Roman" w:cs="Times New Roman"/>
          <w:color w:val="FF0000"/>
          <w:sz w:val="24"/>
          <w:szCs w:val="24"/>
        </w:rPr>
      </w:pPr>
      <w:r w:rsidRPr="00326B90">
        <w:rPr>
          <w:rFonts w:ascii="Times New Roman" w:hAnsi="Times New Roman" w:cs="Times New Roman"/>
          <w:b/>
          <w:bCs/>
          <w:color w:val="FF0000"/>
          <w:sz w:val="24"/>
          <w:szCs w:val="24"/>
        </w:rPr>
        <w:t>905.3.9 High-piled Combustible Storage.</w:t>
      </w:r>
      <w:r w:rsidRPr="00326B90">
        <w:rPr>
          <w:rFonts w:ascii="Times New Roman" w:hAnsi="Times New Roman" w:cs="Times New Roman"/>
          <w:color w:val="FF0000"/>
          <w:sz w:val="24"/>
          <w:szCs w:val="24"/>
        </w:rPr>
        <w:t xml:space="preserve"> A class I automatic wet or manual standpipe system shall be provided in all exit passageways of areas containing high-piled combustible storage. </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326B90" w:rsidRDefault="00066005" w:rsidP="00966147">
      <w:pPr>
        <w:pStyle w:val="ListParagraph"/>
        <w:spacing w:after="0" w:line="240" w:lineRule="auto"/>
        <w:ind w:left="0"/>
        <w:rPr>
          <w:rFonts w:ascii="Times New Roman" w:hAnsi="Times New Roman" w:cs="Times New Roman"/>
          <w:color w:val="FF0000"/>
          <w:sz w:val="24"/>
          <w:szCs w:val="24"/>
        </w:rPr>
      </w:pPr>
      <w:r>
        <w:rPr>
          <w:rFonts w:ascii="Times New Roman" w:hAnsi="Times New Roman" w:cs="Times New Roman"/>
          <w:b/>
          <w:bCs/>
          <w:sz w:val="24"/>
          <w:szCs w:val="24"/>
        </w:rPr>
        <w:t xml:space="preserve">[F] </w:t>
      </w:r>
      <w:r w:rsidR="00962F4C" w:rsidRPr="00066005">
        <w:rPr>
          <w:rFonts w:ascii="Times New Roman" w:hAnsi="Times New Roman" w:cs="Times New Roman"/>
          <w:b/>
          <w:bCs/>
          <w:sz w:val="24"/>
          <w:szCs w:val="24"/>
        </w:rPr>
        <w:t>905.10</w:t>
      </w:r>
      <w:r w:rsidR="00C774BD" w:rsidRPr="00066005">
        <w:rPr>
          <w:rFonts w:ascii="Times New Roman" w:hAnsi="Times New Roman" w:cs="Times New Roman"/>
          <w:b/>
          <w:bCs/>
          <w:sz w:val="24"/>
          <w:szCs w:val="24"/>
        </w:rPr>
        <w:t xml:space="preserve"> </w:t>
      </w:r>
      <w:proofErr w:type="gramStart"/>
      <w:r w:rsidR="00C774BD" w:rsidRPr="00066005">
        <w:rPr>
          <w:rFonts w:ascii="Times New Roman" w:hAnsi="Times New Roman" w:cs="Times New Roman"/>
          <w:b/>
          <w:bCs/>
          <w:sz w:val="24"/>
          <w:szCs w:val="24"/>
        </w:rPr>
        <w:t>During</w:t>
      </w:r>
      <w:proofErr w:type="gramEnd"/>
      <w:r w:rsidR="00C774BD" w:rsidRPr="00066005">
        <w:rPr>
          <w:rFonts w:ascii="Times New Roman" w:hAnsi="Times New Roman" w:cs="Times New Roman"/>
          <w:b/>
          <w:bCs/>
          <w:sz w:val="24"/>
          <w:szCs w:val="24"/>
        </w:rPr>
        <w:t xml:space="preserve"> Construction.</w:t>
      </w:r>
      <w:r w:rsidR="00C774BD" w:rsidRPr="00066005">
        <w:rPr>
          <w:rFonts w:ascii="Times New Roman" w:hAnsi="Times New Roman" w:cs="Times New Roman"/>
          <w:sz w:val="24"/>
          <w:szCs w:val="24"/>
        </w:rPr>
        <w:t xml:space="preserve"> Standpipes systems required during construction and demolition operations shall </w:t>
      </w:r>
      <w:r>
        <w:rPr>
          <w:rFonts w:ascii="Times New Roman" w:hAnsi="Times New Roman" w:cs="Times New Roman"/>
          <w:sz w:val="24"/>
          <w:szCs w:val="24"/>
        </w:rPr>
        <w:t>be provided in accordance with S</w:t>
      </w:r>
      <w:r w:rsidR="00C774BD" w:rsidRPr="00066005">
        <w:rPr>
          <w:rFonts w:ascii="Times New Roman" w:hAnsi="Times New Roman" w:cs="Times New Roman"/>
          <w:sz w:val="24"/>
          <w:szCs w:val="24"/>
        </w:rPr>
        <w:t>ection 3311</w:t>
      </w:r>
      <w:r w:rsidR="00C774BD" w:rsidRPr="00326B90">
        <w:rPr>
          <w:rFonts w:ascii="Times New Roman" w:hAnsi="Times New Roman" w:cs="Times New Roman"/>
          <w:color w:val="FF0000"/>
          <w:sz w:val="24"/>
          <w:szCs w:val="24"/>
        </w:rPr>
        <w:t xml:space="preserve"> and NFPA 241.</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326B90" w:rsidRDefault="00C774BD" w:rsidP="00966147">
      <w:pPr>
        <w:pStyle w:val="ListParagraph"/>
        <w:spacing w:after="0" w:line="240" w:lineRule="auto"/>
        <w:ind w:left="0"/>
        <w:rPr>
          <w:rFonts w:ascii="Times New Roman" w:hAnsi="Times New Roman" w:cs="Times New Roman"/>
          <w:color w:val="FF0000"/>
          <w:sz w:val="24"/>
          <w:szCs w:val="24"/>
        </w:rPr>
      </w:pPr>
      <w:r w:rsidRPr="00326B90">
        <w:rPr>
          <w:rFonts w:ascii="Times New Roman" w:hAnsi="Times New Roman" w:cs="Times New Roman"/>
          <w:b/>
          <w:bCs/>
          <w:color w:val="FF0000"/>
          <w:sz w:val="24"/>
          <w:szCs w:val="24"/>
        </w:rPr>
        <w:t>907.2.8.3.1 Annunciation.</w:t>
      </w:r>
      <w:r w:rsidRPr="00326B90">
        <w:rPr>
          <w:rFonts w:ascii="Times New Roman" w:hAnsi="Times New Roman" w:cs="Times New Roman"/>
          <w:color w:val="FF0000"/>
          <w:sz w:val="24"/>
          <w:szCs w:val="24"/>
        </w:rPr>
        <w:t xml:space="preserve"> In buildings that are not equipped throughout with an </w:t>
      </w:r>
      <w:r w:rsidRPr="0001492F">
        <w:rPr>
          <w:rFonts w:ascii="Times New Roman" w:hAnsi="Times New Roman" w:cs="Times New Roman"/>
          <w:i/>
          <w:color w:val="FF0000"/>
          <w:sz w:val="24"/>
          <w:szCs w:val="24"/>
        </w:rPr>
        <w:t>automatic sprinkler system</w:t>
      </w:r>
      <w:r w:rsidRPr="00326B90">
        <w:rPr>
          <w:rFonts w:ascii="Times New Roman" w:hAnsi="Times New Roman" w:cs="Times New Roman"/>
          <w:color w:val="FF0000"/>
          <w:sz w:val="24"/>
          <w:szCs w:val="24"/>
        </w:rPr>
        <w:t xml:space="preserve"> installed in accordance with </w:t>
      </w:r>
      <w:r w:rsidR="00066005">
        <w:rPr>
          <w:rFonts w:ascii="Times New Roman" w:hAnsi="Times New Roman" w:cs="Times New Roman"/>
          <w:color w:val="FF0000"/>
          <w:sz w:val="24"/>
          <w:szCs w:val="24"/>
        </w:rPr>
        <w:t>Section</w:t>
      </w:r>
      <w:r w:rsidRPr="00326B90">
        <w:rPr>
          <w:rFonts w:ascii="Times New Roman" w:hAnsi="Times New Roman" w:cs="Times New Roman"/>
          <w:color w:val="FF0000"/>
          <w:sz w:val="24"/>
          <w:szCs w:val="24"/>
        </w:rPr>
        <w:t xml:space="preserve"> 903.3.1.1 or </w:t>
      </w:r>
      <w:r w:rsidR="00066005">
        <w:rPr>
          <w:rFonts w:ascii="Times New Roman" w:hAnsi="Times New Roman" w:cs="Times New Roman"/>
          <w:color w:val="FF0000"/>
          <w:sz w:val="24"/>
          <w:szCs w:val="24"/>
        </w:rPr>
        <w:t>Section</w:t>
      </w:r>
      <w:r w:rsidRPr="00326B90">
        <w:rPr>
          <w:rFonts w:ascii="Times New Roman" w:hAnsi="Times New Roman" w:cs="Times New Roman"/>
          <w:color w:val="FF0000"/>
          <w:sz w:val="24"/>
          <w:szCs w:val="24"/>
        </w:rPr>
        <w:t xml:space="preserve"> 903.3.1.2, the smoke detectors in guestrooms shall be connected to the buildings fire alarm systems for the purpose of notifying the guestroom occupants and shall be annunciated by guestroom at a constantly attended location from which the fire alarm system is capable of being manually activated.</w:t>
      </w:r>
    </w:p>
    <w:p w:rsidR="00C774BD" w:rsidRPr="002F4FEF" w:rsidRDefault="00C774BD" w:rsidP="00966147">
      <w:pPr>
        <w:pStyle w:val="ListParagraph"/>
        <w:spacing w:after="0" w:line="240" w:lineRule="auto"/>
        <w:ind w:left="0"/>
        <w:rPr>
          <w:rFonts w:ascii="Times New Roman" w:hAnsi="Times New Roman" w:cs="Times New Roman"/>
          <w:b/>
          <w:bCs/>
          <w:sz w:val="24"/>
          <w:szCs w:val="24"/>
        </w:rPr>
      </w:pPr>
    </w:p>
    <w:p w:rsidR="00C774BD" w:rsidRPr="002F4FEF" w:rsidRDefault="00C774BD" w:rsidP="00326B90">
      <w:pPr>
        <w:spacing w:after="0" w:line="240" w:lineRule="auto"/>
        <w:rPr>
          <w:rFonts w:ascii="Times New Roman" w:hAnsi="Times New Roman" w:cs="Times New Roman"/>
          <w:sz w:val="24"/>
          <w:szCs w:val="24"/>
        </w:rPr>
      </w:pPr>
      <w:r w:rsidRPr="00326B90">
        <w:rPr>
          <w:rFonts w:ascii="Times New Roman" w:hAnsi="Times New Roman" w:cs="Times New Roman"/>
          <w:b/>
          <w:bCs/>
          <w:sz w:val="24"/>
          <w:szCs w:val="24"/>
        </w:rPr>
        <w:t>907.2.11 Single- and multiple-station smoke alarms.</w:t>
      </w:r>
      <w:r w:rsidRPr="00326B90">
        <w:rPr>
          <w:rFonts w:ascii="Times New Roman" w:hAnsi="Times New Roman" w:cs="Times New Roman"/>
          <w:sz w:val="24"/>
          <w:szCs w:val="24"/>
        </w:rPr>
        <w:t xml:space="preserve"> Listed single- and multiple-station </w:t>
      </w:r>
      <w:r w:rsidRPr="00326B90">
        <w:rPr>
          <w:rFonts w:ascii="Times New Roman" w:hAnsi="Times New Roman" w:cs="Times New Roman"/>
          <w:color w:val="FF0000"/>
          <w:sz w:val="24"/>
          <w:szCs w:val="24"/>
        </w:rPr>
        <w:t>photoelectric type</w:t>
      </w:r>
      <w:r w:rsidRPr="002F4FEF">
        <w:rPr>
          <w:rFonts w:ascii="Times New Roman" w:hAnsi="Times New Roman" w:cs="Times New Roman"/>
          <w:sz w:val="24"/>
          <w:szCs w:val="24"/>
        </w:rPr>
        <w:t xml:space="preserve"> </w:t>
      </w:r>
      <w:r w:rsidRPr="00326B90">
        <w:rPr>
          <w:rFonts w:ascii="Times New Roman" w:hAnsi="Times New Roman" w:cs="Times New Roman"/>
          <w:sz w:val="24"/>
          <w:szCs w:val="24"/>
        </w:rPr>
        <w:t xml:space="preserve">smoke alarms </w:t>
      </w:r>
      <w:r w:rsidRPr="00326B90">
        <w:rPr>
          <w:rFonts w:ascii="Times New Roman" w:hAnsi="Times New Roman" w:cs="Times New Roman"/>
          <w:strike/>
          <w:sz w:val="24"/>
          <w:szCs w:val="24"/>
        </w:rPr>
        <w:t xml:space="preserve">complying with UL 217 shall be installed in accordance with Sections 907.2.11.1 through 907.2.11.6 and NFPA 72. </w:t>
      </w:r>
      <w:proofErr w:type="gramStart"/>
      <w:r w:rsidRPr="00326B90">
        <w:rPr>
          <w:rFonts w:ascii="Times New Roman" w:hAnsi="Times New Roman" w:cs="Times New Roman"/>
          <w:color w:val="FF0000"/>
          <w:sz w:val="24"/>
          <w:szCs w:val="24"/>
        </w:rPr>
        <w:t>shall</w:t>
      </w:r>
      <w:proofErr w:type="gramEnd"/>
      <w:r w:rsidRPr="00326B90">
        <w:rPr>
          <w:rFonts w:ascii="Times New Roman" w:hAnsi="Times New Roman" w:cs="Times New Roman"/>
          <w:color w:val="FF0000"/>
          <w:sz w:val="24"/>
          <w:szCs w:val="24"/>
        </w:rPr>
        <w:t xml:space="preserve"> be installed in accordance with the provisions of this code and the household fire warning </w:t>
      </w:r>
      <w:r w:rsidRPr="0085684D">
        <w:rPr>
          <w:rFonts w:ascii="Times New Roman" w:hAnsi="Times New Roman" w:cs="Times New Roman"/>
          <w:color w:val="FF0000"/>
          <w:sz w:val="24"/>
          <w:szCs w:val="24"/>
        </w:rPr>
        <w:t>equipment provisions of NFPA 72</w:t>
      </w:r>
      <w:r w:rsidR="00CA27BD" w:rsidRPr="0085684D">
        <w:rPr>
          <w:rFonts w:ascii="Times New Roman" w:hAnsi="Times New Roman" w:cs="Times New Roman"/>
          <w:color w:val="FF0000"/>
          <w:sz w:val="24"/>
          <w:szCs w:val="24"/>
        </w:rPr>
        <w:t>, as applicable</w:t>
      </w:r>
      <w:r w:rsidRPr="0085684D">
        <w:rPr>
          <w:rFonts w:ascii="Times New Roman" w:hAnsi="Times New Roman" w:cs="Times New Roman"/>
          <w:color w:val="FF0000"/>
          <w:sz w:val="24"/>
          <w:szCs w:val="24"/>
        </w:rPr>
        <w:t>.</w:t>
      </w:r>
      <w:r w:rsidRPr="00326B90">
        <w:rPr>
          <w:rFonts w:ascii="Times New Roman" w:hAnsi="Times New Roman" w:cs="Times New Roman"/>
          <w:color w:val="FF0000"/>
          <w:sz w:val="24"/>
          <w:szCs w:val="24"/>
        </w:rPr>
        <w:t xml:space="preserve"> Section 907.2.8 shall not preclude the installation of a fully addressable fire alarm system where system detectors and alarm notification devices can perfor</w:t>
      </w:r>
      <w:r>
        <w:rPr>
          <w:rFonts w:ascii="Times New Roman" w:hAnsi="Times New Roman" w:cs="Times New Roman"/>
          <w:color w:val="FF0000"/>
          <w:sz w:val="24"/>
          <w:szCs w:val="24"/>
        </w:rPr>
        <w:t>m the functions as required in S</w:t>
      </w:r>
      <w:r w:rsidRPr="00326B90">
        <w:rPr>
          <w:rFonts w:ascii="Times New Roman" w:hAnsi="Times New Roman" w:cs="Times New Roman"/>
          <w:color w:val="FF0000"/>
          <w:sz w:val="24"/>
          <w:szCs w:val="24"/>
        </w:rPr>
        <w:t>ection 907.2.11.</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01492F" w:rsidRDefault="00C774BD" w:rsidP="00966147">
      <w:pPr>
        <w:pStyle w:val="ListParagraph"/>
        <w:spacing w:after="0" w:line="240" w:lineRule="auto"/>
        <w:ind w:left="0"/>
        <w:rPr>
          <w:rFonts w:ascii="Times New Roman" w:hAnsi="Times New Roman" w:cs="Times New Roman"/>
          <w:color w:val="FF0000"/>
          <w:sz w:val="24"/>
          <w:szCs w:val="24"/>
        </w:rPr>
      </w:pPr>
      <w:r w:rsidRPr="006D635C">
        <w:rPr>
          <w:rFonts w:ascii="Times New Roman" w:hAnsi="Times New Roman" w:cs="Times New Roman"/>
          <w:b/>
          <w:sz w:val="24"/>
          <w:szCs w:val="24"/>
        </w:rPr>
        <w:t>907.2.15</w:t>
      </w:r>
      <w:r w:rsidRPr="0001492F">
        <w:rPr>
          <w:rFonts w:ascii="Times New Roman" w:hAnsi="Times New Roman" w:cs="Times New Roman"/>
          <w:color w:val="FF0000"/>
          <w:sz w:val="24"/>
          <w:szCs w:val="24"/>
        </w:rPr>
        <w:t xml:space="preserve"> Add exception as follows:</w:t>
      </w:r>
    </w:p>
    <w:p w:rsidR="00C774BD" w:rsidRPr="0001492F" w:rsidRDefault="00C774BD" w:rsidP="00966147">
      <w:pPr>
        <w:pStyle w:val="ListParagraph"/>
        <w:spacing w:after="0" w:line="240" w:lineRule="auto"/>
        <w:ind w:left="0"/>
        <w:rPr>
          <w:rFonts w:ascii="Times New Roman" w:hAnsi="Times New Roman" w:cs="Times New Roman"/>
          <w:color w:val="FF0000"/>
          <w:sz w:val="24"/>
          <w:szCs w:val="24"/>
        </w:rPr>
      </w:pPr>
      <w:proofErr w:type="gramStart"/>
      <w:r w:rsidRPr="0001492F">
        <w:rPr>
          <w:rFonts w:ascii="Times New Roman" w:hAnsi="Times New Roman" w:cs="Times New Roman"/>
          <w:b/>
          <w:bCs/>
          <w:color w:val="FF0000"/>
          <w:sz w:val="24"/>
          <w:szCs w:val="24"/>
        </w:rPr>
        <w:t>Exception.</w:t>
      </w:r>
      <w:proofErr w:type="gramEnd"/>
      <w:r>
        <w:rPr>
          <w:rFonts w:ascii="Times New Roman" w:hAnsi="Times New Roman" w:cs="Times New Roman"/>
          <w:color w:val="FF0000"/>
          <w:sz w:val="24"/>
          <w:szCs w:val="24"/>
        </w:rPr>
        <w:t xml:space="preserve"> </w:t>
      </w:r>
      <w:r w:rsidRPr="0001492F">
        <w:rPr>
          <w:rFonts w:ascii="Times New Roman" w:hAnsi="Times New Roman" w:cs="Times New Roman"/>
          <w:color w:val="FF0000"/>
          <w:sz w:val="24"/>
          <w:szCs w:val="24"/>
        </w:rPr>
        <w:t xml:space="preserve">Buildings </w:t>
      </w:r>
      <w:proofErr w:type="spellStart"/>
      <w:r w:rsidRPr="0001492F">
        <w:rPr>
          <w:rFonts w:ascii="Times New Roman" w:hAnsi="Times New Roman" w:cs="Times New Roman"/>
          <w:color w:val="FF0000"/>
          <w:sz w:val="24"/>
          <w:szCs w:val="24"/>
        </w:rPr>
        <w:t>sprinklered</w:t>
      </w:r>
      <w:proofErr w:type="spellEnd"/>
      <w:r w:rsidRPr="0001492F">
        <w:rPr>
          <w:rFonts w:ascii="Times New Roman" w:hAnsi="Times New Roman" w:cs="Times New Roman"/>
          <w:color w:val="FF0000"/>
          <w:sz w:val="24"/>
          <w:szCs w:val="24"/>
        </w:rPr>
        <w:t xml:space="preserve"> throughout with an </w:t>
      </w:r>
      <w:r w:rsidRPr="0001492F">
        <w:rPr>
          <w:rFonts w:ascii="Times New Roman" w:hAnsi="Times New Roman" w:cs="Times New Roman"/>
          <w:i/>
          <w:color w:val="FF0000"/>
          <w:sz w:val="24"/>
          <w:szCs w:val="24"/>
        </w:rPr>
        <w:t>automatic sprinkler system</w:t>
      </w:r>
      <w:r w:rsidRPr="0001492F">
        <w:rPr>
          <w:rFonts w:ascii="Times New Roman" w:hAnsi="Times New Roman" w:cs="Times New Roman"/>
          <w:color w:val="FF0000"/>
          <w:sz w:val="24"/>
          <w:szCs w:val="24"/>
        </w:rPr>
        <w:t>.</w:t>
      </w:r>
    </w:p>
    <w:p w:rsidR="00C774BD" w:rsidRPr="002F4FEF" w:rsidRDefault="00C774BD" w:rsidP="00966147">
      <w:pPr>
        <w:pStyle w:val="ListParagraph"/>
        <w:spacing w:after="0" w:line="240" w:lineRule="auto"/>
        <w:ind w:left="0"/>
        <w:rPr>
          <w:rFonts w:ascii="Times New Roman" w:hAnsi="Times New Roman" w:cs="Times New Roman"/>
          <w:strike/>
          <w:sz w:val="24"/>
          <w:szCs w:val="24"/>
        </w:rPr>
      </w:pPr>
    </w:p>
    <w:p w:rsidR="00C774BD" w:rsidRPr="0001492F" w:rsidRDefault="00C774BD" w:rsidP="00966147">
      <w:pPr>
        <w:pStyle w:val="ListParagraph"/>
        <w:spacing w:after="0" w:line="240" w:lineRule="auto"/>
        <w:ind w:left="0"/>
        <w:rPr>
          <w:rFonts w:ascii="Times New Roman" w:hAnsi="Times New Roman" w:cs="Times New Roman"/>
          <w:color w:val="FF0000"/>
          <w:sz w:val="24"/>
          <w:szCs w:val="24"/>
        </w:rPr>
      </w:pPr>
      <w:r w:rsidRPr="0001492F">
        <w:rPr>
          <w:rFonts w:ascii="Times New Roman" w:hAnsi="Times New Roman" w:cs="Times New Roman"/>
          <w:b/>
          <w:bCs/>
          <w:color w:val="FF0000"/>
          <w:sz w:val="24"/>
          <w:szCs w:val="24"/>
        </w:rPr>
        <w:t>907.5.2.2.6 Evacuation.</w:t>
      </w:r>
      <w:r w:rsidRPr="0001492F">
        <w:rPr>
          <w:rFonts w:ascii="Times New Roman" w:hAnsi="Times New Roman" w:cs="Times New Roman"/>
          <w:color w:val="FF0000"/>
          <w:sz w:val="24"/>
          <w:szCs w:val="24"/>
        </w:rPr>
        <w:t xml:space="preserve"> Where the head of the fire department or his/her designee determines that partial or selective evacuation is not desired but rather total evacuation is required, then a distinctive signal in lieu of a voice alarm is permitted.</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01492F" w:rsidRDefault="00C774BD" w:rsidP="00966147">
      <w:pPr>
        <w:pStyle w:val="ListParagraph"/>
        <w:spacing w:after="0" w:line="240" w:lineRule="auto"/>
        <w:ind w:left="0"/>
        <w:rPr>
          <w:rFonts w:ascii="Times New Roman" w:hAnsi="Times New Roman" w:cs="Times New Roman"/>
          <w:color w:val="FF0000"/>
          <w:sz w:val="24"/>
          <w:szCs w:val="24"/>
        </w:rPr>
      </w:pPr>
      <w:r w:rsidRPr="0001492F">
        <w:rPr>
          <w:rFonts w:ascii="Times New Roman" w:hAnsi="Times New Roman" w:cs="Times New Roman"/>
          <w:b/>
          <w:color w:val="FF0000"/>
          <w:sz w:val="24"/>
          <w:szCs w:val="24"/>
        </w:rPr>
        <w:t>907.5.2.3</w:t>
      </w:r>
      <w:r w:rsidRPr="0001492F">
        <w:rPr>
          <w:rFonts w:ascii="Times New Roman" w:hAnsi="Times New Roman" w:cs="Times New Roman"/>
          <w:color w:val="FF0000"/>
          <w:sz w:val="24"/>
          <w:szCs w:val="24"/>
        </w:rPr>
        <w:t xml:space="preserve"> Add a second sentence as follows:</w:t>
      </w:r>
    </w:p>
    <w:p w:rsidR="00C774BD" w:rsidRPr="0001492F" w:rsidRDefault="00C774BD" w:rsidP="00966147">
      <w:pPr>
        <w:pStyle w:val="ListParagraph"/>
        <w:spacing w:after="0" w:line="240" w:lineRule="auto"/>
        <w:ind w:left="0"/>
        <w:rPr>
          <w:rFonts w:ascii="Times New Roman" w:hAnsi="Times New Roman" w:cs="Times New Roman"/>
          <w:color w:val="FF0000"/>
          <w:sz w:val="24"/>
          <w:szCs w:val="24"/>
        </w:rPr>
      </w:pPr>
      <w:r w:rsidRPr="0001492F">
        <w:rPr>
          <w:rFonts w:ascii="Times New Roman" w:hAnsi="Times New Roman" w:cs="Times New Roman"/>
          <w:color w:val="FF0000"/>
          <w:sz w:val="24"/>
          <w:szCs w:val="24"/>
        </w:rPr>
        <w:t>Also refer to 521 CMR for visible alarm requirements in buildings, or portions thereof, open to the public.</w:t>
      </w:r>
    </w:p>
    <w:p w:rsidR="00C774BD" w:rsidRDefault="00C774BD" w:rsidP="00E960EC">
      <w:pPr>
        <w:pStyle w:val="ListParagraph"/>
        <w:spacing w:after="0" w:line="240" w:lineRule="auto"/>
        <w:ind w:left="0"/>
        <w:rPr>
          <w:rFonts w:ascii="Times New Roman" w:hAnsi="Times New Roman" w:cs="Times New Roman"/>
          <w:b/>
          <w:bCs/>
          <w:sz w:val="24"/>
          <w:szCs w:val="24"/>
        </w:rPr>
      </w:pPr>
    </w:p>
    <w:p w:rsidR="001E62A7" w:rsidRDefault="001E62A7" w:rsidP="001E62A7">
      <w:pPr>
        <w:spacing w:after="0" w:line="240" w:lineRule="auto"/>
      </w:pPr>
      <w:r>
        <w:rPr>
          <w:rFonts w:ascii="Times New Roman" w:hAnsi="Times New Roman"/>
          <w:b/>
          <w:bCs/>
          <w:sz w:val="24"/>
          <w:szCs w:val="24"/>
        </w:rPr>
        <w:t xml:space="preserve">907.6.6 Monitoring. </w:t>
      </w:r>
      <w:r>
        <w:rPr>
          <w:rFonts w:ascii="Times New Roman" w:hAnsi="Times New Roman"/>
          <w:sz w:val="24"/>
          <w:szCs w:val="24"/>
        </w:rPr>
        <w:t>Fire alarm systems required by thi</w:t>
      </w:r>
      <w:r w:rsidRPr="001E62A7">
        <w:rPr>
          <w:rFonts w:ascii="Times New Roman" w:hAnsi="Times New Roman"/>
          <w:sz w:val="24"/>
          <w:szCs w:val="24"/>
        </w:rPr>
        <w:t xml:space="preserve">s chapter </w:t>
      </w:r>
      <w:r w:rsidRPr="001E62A7">
        <w:rPr>
          <w:rFonts w:ascii="Times New Roman" w:hAnsi="Times New Roman"/>
          <w:strike/>
          <w:sz w:val="24"/>
          <w:szCs w:val="24"/>
        </w:rPr>
        <w:t xml:space="preserve">or by the </w:t>
      </w:r>
      <w:r w:rsidRPr="001E62A7">
        <w:rPr>
          <w:rFonts w:ascii="Times New Roman" w:hAnsi="Times New Roman"/>
          <w:i/>
          <w:strike/>
          <w:sz w:val="24"/>
          <w:szCs w:val="24"/>
        </w:rPr>
        <w:t>International Fire Code</w:t>
      </w:r>
      <w:r w:rsidRPr="001E62A7">
        <w:rPr>
          <w:rFonts w:ascii="Times New Roman" w:hAnsi="Times New Roman"/>
          <w:sz w:val="24"/>
          <w:szCs w:val="24"/>
        </w:rPr>
        <w:t xml:space="preserve"> shall</w:t>
      </w:r>
      <w:r>
        <w:rPr>
          <w:rFonts w:ascii="Times New Roman" w:hAnsi="Times New Roman"/>
          <w:sz w:val="24"/>
          <w:szCs w:val="24"/>
        </w:rPr>
        <w:t xml:space="preserve"> be monitored by an approved supervising station in accordance with NFPA 72 </w:t>
      </w:r>
      <w:r>
        <w:rPr>
          <w:rFonts w:ascii="Times New Roman" w:hAnsi="Times New Roman"/>
          <w:color w:val="FF0000"/>
          <w:sz w:val="24"/>
          <w:szCs w:val="24"/>
        </w:rPr>
        <w:t>and 901.6</w:t>
      </w:r>
      <w:r>
        <w:rPr>
          <w:rFonts w:ascii="Times New Roman" w:hAnsi="Times New Roman"/>
          <w:sz w:val="24"/>
          <w:szCs w:val="24"/>
        </w:rPr>
        <w:t xml:space="preserve">. </w:t>
      </w:r>
    </w:p>
    <w:p w:rsidR="001E62A7" w:rsidRDefault="001E62A7" w:rsidP="001E62A7">
      <w:pPr>
        <w:spacing w:after="0" w:line="240" w:lineRule="auto"/>
        <w:ind w:left="720"/>
      </w:pPr>
      <w:r>
        <w:rPr>
          <w:rFonts w:ascii="Times New Roman" w:hAnsi="Times New Roman"/>
          <w:sz w:val="24"/>
          <w:szCs w:val="24"/>
        </w:rPr>
        <w:t> </w:t>
      </w:r>
      <w:r w:rsidRPr="001E62A7">
        <w:rPr>
          <w:rFonts w:ascii="Times New Roman" w:hAnsi="Times New Roman"/>
          <w:b/>
          <w:sz w:val="24"/>
          <w:szCs w:val="24"/>
        </w:rPr>
        <w:t>Exception:</w:t>
      </w:r>
      <w:r>
        <w:rPr>
          <w:rFonts w:ascii="Times New Roman" w:hAnsi="Times New Roman"/>
          <w:sz w:val="24"/>
          <w:szCs w:val="24"/>
        </w:rPr>
        <w:t xml:space="preserve"> Monitoring by a supervising station is not required for:</w:t>
      </w:r>
    </w:p>
    <w:p w:rsidR="001E62A7" w:rsidRDefault="001E62A7" w:rsidP="001E62A7">
      <w:pPr>
        <w:spacing w:after="0" w:line="240" w:lineRule="auto"/>
        <w:ind w:left="720" w:firstLine="720"/>
      </w:pPr>
      <w:r>
        <w:rPr>
          <w:rFonts w:ascii="Times New Roman" w:hAnsi="Times New Roman"/>
          <w:sz w:val="24"/>
          <w:szCs w:val="24"/>
        </w:rPr>
        <w:t>1. Single- and multiple-station smoke alarms required by Section 907.2.11.</w:t>
      </w:r>
    </w:p>
    <w:p w:rsidR="001E62A7" w:rsidRDefault="001E62A7" w:rsidP="001E62A7">
      <w:pPr>
        <w:spacing w:after="0" w:line="240" w:lineRule="auto"/>
        <w:ind w:left="720" w:firstLine="720"/>
      </w:pPr>
      <w:r>
        <w:rPr>
          <w:rFonts w:ascii="Times New Roman" w:hAnsi="Times New Roman"/>
          <w:sz w:val="24"/>
          <w:szCs w:val="24"/>
        </w:rPr>
        <w:t>2. Smoke detectors in Group I-3 occupancies.</w:t>
      </w:r>
    </w:p>
    <w:p w:rsidR="001E62A7" w:rsidRDefault="001E62A7" w:rsidP="001E62A7">
      <w:pPr>
        <w:spacing w:after="0" w:line="240" w:lineRule="auto"/>
        <w:ind w:left="720" w:firstLine="720"/>
      </w:pPr>
      <w:r>
        <w:rPr>
          <w:rFonts w:ascii="Times New Roman" w:hAnsi="Times New Roman"/>
          <w:sz w:val="24"/>
          <w:szCs w:val="24"/>
        </w:rPr>
        <w:t>3. Automatic sprinkler systems in one- and two family dwellings.</w:t>
      </w:r>
    </w:p>
    <w:p w:rsidR="001E62A7" w:rsidRDefault="001E62A7" w:rsidP="001E62A7">
      <w:pPr>
        <w:spacing w:after="0" w:line="240" w:lineRule="auto"/>
        <w:ind w:left="720" w:firstLine="720"/>
      </w:pPr>
      <w:r>
        <w:rPr>
          <w:rFonts w:ascii="Times New Roman" w:hAnsi="Times New Roman"/>
          <w:color w:val="FF0000"/>
          <w:sz w:val="24"/>
          <w:szCs w:val="24"/>
        </w:rPr>
        <w:t>4. Smoke detectors in patient sleeping rooms in occupancies in Group I-2.</w:t>
      </w:r>
    </w:p>
    <w:p w:rsidR="00C774BD" w:rsidRPr="002F4FEF" w:rsidRDefault="00C774BD" w:rsidP="001E62A7">
      <w:pPr>
        <w:pStyle w:val="ListParagraph"/>
        <w:spacing w:after="0" w:line="240" w:lineRule="auto"/>
        <w:ind w:left="0"/>
        <w:rPr>
          <w:rFonts w:ascii="Times New Roman" w:hAnsi="Times New Roman" w:cs="Times New Roman"/>
          <w:sz w:val="24"/>
          <w:szCs w:val="24"/>
        </w:rPr>
      </w:pPr>
    </w:p>
    <w:p w:rsidR="00C774BD" w:rsidRPr="002F4FEF" w:rsidRDefault="00C774BD" w:rsidP="00966147">
      <w:pPr>
        <w:pStyle w:val="ListParagraph"/>
        <w:spacing w:after="0" w:line="240" w:lineRule="auto"/>
        <w:ind w:left="0"/>
        <w:rPr>
          <w:rFonts w:ascii="Times New Roman" w:hAnsi="Times New Roman" w:cs="Times New Roman"/>
          <w:sz w:val="24"/>
          <w:szCs w:val="24"/>
        </w:rPr>
      </w:pPr>
      <w:proofErr w:type="gramStart"/>
      <w:r w:rsidRPr="002F4FEF">
        <w:rPr>
          <w:rFonts w:ascii="Times New Roman" w:hAnsi="Times New Roman" w:cs="Times New Roman"/>
          <w:b/>
          <w:bCs/>
          <w:sz w:val="24"/>
          <w:szCs w:val="24"/>
        </w:rPr>
        <w:t>909.2 General Design Requirements.</w:t>
      </w:r>
      <w:proofErr w:type="gramEnd"/>
      <w:r w:rsidRPr="002F4FEF">
        <w:rPr>
          <w:rFonts w:ascii="Times New Roman" w:hAnsi="Times New Roman" w:cs="Times New Roman"/>
          <w:sz w:val="24"/>
          <w:szCs w:val="24"/>
        </w:rPr>
        <w:t xml:space="preserve"> Buildings, structures or parts thereof required by this code to have a smoke control system or systems shall have such systems designed in accordance with the applicable requirements of </w:t>
      </w:r>
      <w:r w:rsidR="00066005">
        <w:rPr>
          <w:rFonts w:ascii="Times New Roman" w:hAnsi="Times New Roman" w:cs="Times New Roman"/>
          <w:sz w:val="24"/>
          <w:szCs w:val="24"/>
        </w:rPr>
        <w:t>Section</w:t>
      </w:r>
      <w:r w:rsidRPr="002F4FEF">
        <w:rPr>
          <w:rFonts w:ascii="Times New Roman" w:hAnsi="Times New Roman" w:cs="Times New Roman"/>
          <w:sz w:val="24"/>
          <w:szCs w:val="24"/>
        </w:rPr>
        <w:t xml:space="preserve"> 909 and the generally accepted and well-established principles of engineering relevant to the design. The </w:t>
      </w:r>
      <w:r w:rsidRPr="00C041F5">
        <w:rPr>
          <w:rFonts w:ascii="Times New Roman" w:hAnsi="Times New Roman" w:cs="Times New Roman"/>
          <w:i/>
          <w:sz w:val="24"/>
          <w:szCs w:val="24"/>
        </w:rPr>
        <w:t>construction documents</w:t>
      </w:r>
      <w:r w:rsidRPr="002F4FEF">
        <w:rPr>
          <w:rFonts w:ascii="Times New Roman" w:hAnsi="Times New Roman" w:cs="Times New Roman"/>
          <w:sz w:val="24"/>
          <w:szCs w:val="24"/>
        </w:rPr>
        <w:t xml:space="preserve"> shall include sufficient information and detail to adequately describe the elements of the design necessary for the proper implementation of the smoke control systems. These documents shall be accompanied by sufficient information and analysis to demonstrate compliance with these provisions.</w:t>
      </w:r>
    </w:p>
    <w:p w:rsidR="00C774BD" w:rsidRPr="00C041F5" w:rsidRDefault="00C774BD" w:rsidP="00966147">
      <w:pPr>
        <w:pStyle w:val="ListParagraph"/>
        <w:spacing w:after="0" w:line="240" w:lineRule="auto"/>
        <w:ind w:left="0"/>
        <w:rPr>
          <w:rFonts w:ascii="Times New Roman" w:hAnsi="Times New Roman" w:cs="Times New Roman"/>
          <w:color w:val="FF0000"/>
          <w:sz w:val="24"/>
          <w:szCs w:val="24"/>
        </w:rPr>
      </w:pPr>
      <w:r w:rsidRPr="00C041F5">
        <w:rPr>
          <w:rFonts w:ascii="Times New Roman" w:hAnsi="Times New Roman" w:cs="Times New Roman"/>
          <w:color w:val="FF0000"/>
          <w:sz w:val="24"/>
          <w:szCs w:val="24"/>
        </w:rPr>
        <w:t xml:space="preserve">An independent third party review is required for smoke control system designs incorporating performance analysis under </w:t>
      </w:r>
      <w:r w:rsidR="00066005">
        <w:rPr>
          <w:rFonts w:ascii="Times New Roman" w:hAnsi="Times New Roman" w:cs="Times New Roman"/>
          <w:color w:val="FF0000"/>
          <w:sz w:val="24"/>
          <w:szCs w:val="24"/>
        </w:rPr>
        <w:t>Section</w:t>
      </w:r>
      <w:r w:rsidRPr="00C041F5">
        <w:rPr>
          <w:rFonts w:ascii="Times New Roman" w:hAnsi="Times New Roman" w:cs="Times New Roman"/>
          <w:color w:val="FF0000"/>
          <w:sz w:val="24"/>
          <w:szCs w:val="24"/>
        </w:rPr>
        <w:t xml:space="preserve"> 909 (design fire analysis, rational analysis, timed egress analysis), or the smoke control methods of </w:t>
      </w:r>
      <w:r w:rsidR="00066005">
        <w:rPr>
          <w:rFonts w:ascii="Times New Roman" w:hAnsi="Times New Roman" w:cs="Times New Roman"/>
          <w:color w:val="FF0000"/>
          <w:sz w:val="24"/>
          <w:szCs w:val="24"/>
        </w:rPr>
        <w:t>Section</w:t>
      </w:r>
      <w:r w:rsidRPr="00C041F5">
        <w:rPr>
          <w:rFonts w:ascii="Times New Roman" w:hAnsi="Times New Roman" w:cs="Times New Roman"/>
          <w:color w:val="FF0000"/>
          <w:sz w:val="24"/>
          <w:szCs w:val="24"/>
        </w:rPr>
        <w:t xml:space="preserve">s 909.6, 909.7, or 909.8 or other alternative design method selected by the </w:t>
      </w:r>
      <w:r w:rsidRPr="00C041F5">
        <w:rPr>
          <w:rFonts w:ascii="Times New Roman" w:hAnsi="Times New Roman" w:cs="Times New Roman"/>
          <w:i/>
          <w:iCs/>
          <w:color w:val="FF0000"/>
          <w:sz w:val="24"/>
          <w:szCs w:val="24"/>
        </w:rPr>
        <w:t>registered design professional</w:t>
      </w:r>
      <w:r w:rsidRPr="00C041F5">
        <w:rPr>
          <w:rFonts w:ascii="Times New Roman" w:hAnsi="Times New Roman" w:cs="Times New Roman"/>
          <w:color w:val="FF0000"/>
          <w:sz w:val="24"/>
          <w:szCs w:val="24"/>
        </w:rPr>
        <w:t xml:space="preserve">. The independent third party reviewer shall prepare a written report documenting the review, and submit it to the </w:t>
      </w:r>
      <w:r w:rsidRPr="00C041F5">
        <w:rPr>
          <w:rFonts w:ascii="Times New Roman" w:hAnsi="Times New Roman" w:cs="Times New Roman"/>
          <w:i/>
          <w:iCs/>
          <w:color w:val="FF0000"/>
          <w:sz w:val="24"/>
          <w:szCs w:val="24"/>
        </w:rPr>
        <w:t>registered design professional</w:t>
      </w:r>
      <w:r w:rsidRPr="00C041F5">
        <w:rPr>
          <w:rFonts w:ascii="Times New Roman" w:hAnsi="Times New Roman" w:cs="Times New Roman"/>
          <w:color w:val="FF0000"/>
          <w:sz w:val="24"/>
          <w:szCs w:val="24"/>
        </w:rPr>
        <w:t xml:space="preserve"> and the building and fire officials. If all parties concur that the analyses are appropriate, the design may be approved pursuant to </w:t>
      </w:r>
      <w:r w:rsidR="00066005">
        <w:rPr>
          <w:rFonts w:ascii="Times New Roman" w:hAnsi="Times New Roman" w:cs="Times New Roman"/>
          <w:color w:val="FF0000"/>
          <w:sz w:val="24"/>
          <w:szCs w:val="24"/>
        </w:rPr>
        <w:t>Section</w:t>
      </w:r>
      <w:r w:rsidRPr="00C041F5">
        <w:rPr>
          <w:rFonts w:ascii="Times New Roman" w:hAnsi="Times New Roman" w:cs="Times New Roman"/>
          <w:color w:val="FF0000"/>
          <w:sz w:val="24"/>
          <w:szCs w:val="24"/>
        </w:rPr>
        <w:t xml:space="preserve"> 104.11.</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C041F5" w:rsidRDefault="00C774BD" w:rsidP="00966147">
      <w:pPr>
        <w:pStyle w:val="ListParagraph"/>
        <w:spacing w:after="0" w:line="240" w:lineRule="auto"/>
        <w:ind w:left="0"/>
        <w:rPr>
          <w:rFonts w:ascii="Times New Roman" w:hAnsi="Times New Roman" w:cs="Times New Roman"/>
          <w:color w:val="FF0000"/>
          <w:sz w:val="24"/>
          <w:szCs w:val="24"/>
        </w:rPr>
      </w:pPr>
      <w:r w:rsidRPr="00C041F5">
        <w:rPr>
          <w:rFonts w:ascii="Times New Roman" w:hAnsi="Times New Roman" w:cs="Times New Roman"/>
          <w:b/>
          <w:bCs/>
          <w:sz w:val="24"/>
          <w:szCs w:val="24"/>
        </w:rPr>
        <w:t>909.6 Pressurization Method.</w:t>
      </w:r>
      <w:r w:rsidRPr="00C041F5">
        <w:rPr>
          <w:rFonts w:ascii="Times New Roman" w:hAnsi="Times New Roman" w:cs="Times New Roman"/>
          <w:color w:val="FF0000"/>
          <w:sz w:val="24"/>
          <w:szCs w:val="24"/>
        </w:rPr>
        <w:t xml:space="preserve"> When approved by the fire official, </w:t>
      </w:r>
      <w:r w:rsidRPr="00C041F5">
        <w:rPr>
          <w:rFonts w:ascii="Times New Roman" w:hAnsi="Times New Roman" w:cs="Times New Roman"/>
          <w:sz w:val="24"/>
          <w:szCs w:val="24"/>
        </w:rPr>
        <w:t>the primary mechanical means of controlling smoke shall be by pressure differences across smoke barriers. Maintenance of a tenable environment is not required in the smoke control zone of fire origin.</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F65EBB" w:rsidRDefault="00C774BD" w:rsidP="00C041F5">
      <w:pPr>
        <w:spacing w:after="0" w:line="240" w:lineRule="auto"/>
        <w:rPr>
          <w:rFonts w:ascii="Times New Roman" w:hAnsi="Times New Roman" w:cs="Times New Roman"/>
          <w:color w:val="FF0000"/>
          <w:sz w:val="24"/>
          <w:szCs w:val="24"/>
        </w:rPr>
      </w:pPr>
      <w:r w:rsidRPr="00C041F5">
        <w:rPr>
          <w:rFonts w:ascii="Times New Roman" w:hAnsi="Times New Roman" w:cs="Times New Roman"/>
          <w:b/>
          <w:bCs/>
          <w:sz w:val="24"/>
          <w:szCs w:val="24"/>
        </w:rPr>
        <w:t>909.15 Control Diagrams.</w:t>
      </w:r>
      <w:r w:rsidRPr="00C041F5">
        <w:rPr>
          <w:rFonts w:ascii="Times New Roman" w:hAnsi="Times New Roman" w:cs="Times New Roman"/>
          <w:sz w:val="24"/>
          <w:szCs w:val="24"/>
        </w:rPr>
        <w:t xml:space="preserve"> Identical control diagrams showing all devices in the system and identifying their location and function shall be maintained current and kept on file with the fire </w:t>
      </w:r>
      <w:r w:rsidRPr="00C041F5">
        <w:rPr>
          <w:rFonts w:ascii="Times New Roman" w:hAnsi="Times New Roman" w:cs="Times New Roman"/>
          <w:strike/>
          <w:sz w:val="24"/>
          <w:szCs w:val="24"/>
        </w:rPr>
        <w:t>code official, the fire department and in the fire command center</w:t>
      </w:r>
      <w:r w:rsidRPr="00C041F5">
        <w:rPr>
          <w:rFonts w:ascii="Times New Roman" w:hAnsi="Times New Roman" w:cs="Times New Roman"/>
          <w:sz w:val="24"/>
          <w:szCs w:val="24"/>
        </w:rPr>
        <w:t xml:space="preserve"> </w:t>
      </w:r>
      <w:r w:rsidRPr="00C041F5">
        <w:rPr>
          <w:rFonts w:ascii="Times New Roman" w:hAnsi="Times New Roman" w:cs="Times New Roman"/>
          <w:color w:val="FF0000"/>
          <w:sz w:val="24"/>
          <w:szCs w:val="24"/>
        </w:rPr>
        <w:t xml:space="preserve">official and shall be kept on site </w:t>
      </w:r>
      <w:r w:rsidRPr="00F65EBB">
        <w:rPr>
          <w:rFonts w:ascii="Times New Roman" w:hAnsi="Times New Roman" w:cs="Times New Roman"/>
          <w:color w:val="FF0000"/>
          <w:sz w:val="24"/>
          <w:szCs w:val="24"/>
        </w:rPr>
        <w:t xml:space="preserve">adjacent to the fire alarm panel </w:t>
      </w:r>
      <w:r w:rsidRPr="00F65EBB">
        <w:rPr>
          <w:rFonts w:ascii="Times New Roman" w:hAnsi="Times New Roman" w:cs="Times New Roman"/>
          <w:sz w:val="24"/>
          <w:szCs w:val="24"/>
        </w:rPr>
        <w:t xml:space="preserve">in a format and manner </w:t>
      </w:r>
      <w:r w:rsidRPr="00F65EBB">
        <w:rPr>
          <w:rFonts w:ascii="Times New Roman" w:hAnsi="Times New Roman" w:cs="Times New Roman"/>
          <w:i/>
          <w:sz w:val="24"/>
          <w:szCs w:val="24"/>
        </w:rPr>
        <w:t>approved</w:t>
      </w:r>
      <w:r w:rsidRPr="00F65EBB">
        <w:rPr>
          <w:rFonts w:ascii="Times New Roman" w:hAnsi="Times New Roman" w:cs="Times New Roman"/>
          <w:sz w:val="24"/>
          <w:szCs w:val="24"/>
        </w:rPr>
        <w:t xml:space="preserve"> by the fire chief. </w:t>
      </w:r>
    </w:p>
    <w:p w:rsidR="00C774BD" w:rsidRPr="00F65EBB" w:rsidRDefault="00C774BD" w:rsidP="00966147">
      <w:pPr>
        <w:pStyle w:val="ListParagraph"/>
        <w:spacing w:after="0" w:line="240" w:lineRule="auto"/>
        <w:ind w:left="0"/>
        <w:rPr>
          <w:rFonts w:ascii="Times New Roman" w:hAnsi="Times New Roman" w:cs="Times New Roman"/>
          <w:sz w:val="24"/>
          <w:szCs w:val="24"/>
        </w:rPr>
      </w:pPr>
    </w:p>
    <w:p w:rsidR="00D173F3" w:rsidRPr="00F65EBB" w:rsidRDefault="00D173F3" w:rsidP="00D173F3">
      <w:pPr>
        <w:pStyle w:val="ListParagraph"/>
        <w:spacing w:after="0" w:line="240" w:lineRule="auto"/>
        <w:ind w:left="0"/>
        <w:rPr>
          <w:rFonts w:ascii="Times New Roman" w:hAnsi="Times New Roman" w:cs="Times New Roman"/>
          <w:b/>
          <w:sz w:val="24"/>
          <w:szCs w:val="24"/>
        </w:rPr>
      </w:pPr>
      <w:r w:rsidRPr="00F65EBB">
        <w:rPr>
          <w:rFonts w:ascii="Times New Roman" w:hAnsi="Times New Roman" w:cs="Times New Roman"/>
          <w:b/>
          <w:sz w:val="24"/>
          <w:szCs w:val="24"/>
        </w:rPr>
        <w:t>909.16</w:t>
      </w:r>
    </w:p>
    <w:p w:rsidR="00D173F3" w:rsidRPr="00D173F3" w:rsidRDefault="00D173F3" w:rsidP="00D173F3">
      <w:pPr>
        <w:pStyle w:val="ListParagraph"/>
        <w:spacing w:after="0" w:line="240" w:lineRule="auto"/>
        <w:ind w:left="0"/>
        <w:rPr>
          <w:rFonts w:ascii="Times New Roman" w:hAnsi="Times New Roman" w:cs="Times New Roman"/>
          <w:color w:val="FF0000"/>
          <w:sz w:val="24"/>
          <w:szCs w:val="24"/>
        </w:rPr>
      </w:pPr>
      <w:r w:rsidRPr="00F65EBB">
        <w:rPr>
          <w:rFonts w:ascii="Times New Roman" w:hAnsi="Times New Roman" w:cs="Times New Roman"/>
          <w:b/>
          <w:color w:val="FF0000"/>
          <w:sz w:val="24"/>
          <w:szCs w:val="24"/>
        </w:rPr>
        <w:t>Exception</w:t>
      </w:r>
      <w:r w:rsidRPr="00D173F3">
        <w:rPr>
          <w:rFonts w:ascii="Times New Roman" w:hAnsi="Times New Roman" w:cs="Times New Roman"/>
          <w:color w:val="FF0000"/>
          <w:sz w:val="24"/>
          <w:szCs w:val="24"/>
        </w:rPr>
        <w:t>: Existing buildings with a</w:t>
      </w:r>
      <w:r w:rsidR="00787DAB">
        <w:rPr>
          <w:rFonts w:ascii="Times New Roman" w:hAnsi="Times New Roman" w:cs="Times New Roman"/>
          <w:color w:val="FF0000"/>
          <w:sz w:val="24"/>
          <w:szCs w:val="24"/>
        </w:rPr>
        <w:t>n existing dedicated function</w:t>
      </w:r>
      <w:r w:rsidRPr="00D173F3">
        <w:rPr>
          <w:rFonts w:ascii="Times New Roman" w:hAnsi="Times New Roman" w:cs="Times New Roman"/>
          <w:color w:val="FF0000"/>
          <w:sz w:val="24"/>
          <w:szCs w:val="24"/>
        </w:rPr>
        <w:t xml:space="preserve"> smoke control panel</w:t>
      </w:r>
      <w:r w:rsidR="00787DAB">
        <w:rPr>
          <w:rFonts w:ascii="Times New Roman" w:hAnsi="Times New Roman" w:cs="Times New Roman"/>
          <w:color w:val="FF0000"/>
          <w:sz w:val="24"/>
          <w:szCs w:val="24"/>
        </w:rPr>
        <w:t>.</w:t>
      </w:r>
    </w:p>
    <w:p w:rsidR="00D173F3" w:rsidRDefault="00D173F3" w:rsidP="00966147">
      <w:pPr>
        <w:pStyle w:val="ListParagraph"/>
        <w:spacing w:after="0" w:line="240" w:lineRule="auto"/>
        <w:ind w:left="0"/>
        <w:rPr>
          <w:rFonts w:ascii="Times New Roman" w:hAnsi="Times New Roman" w:cs="Times New Roman"/>
          <w:b/>
          <w:bCs/>
          <w:sz w:val="24"/>
          <w:szCs w:val="24"/>
        </w:rPr>
      </w:pPr>
    </w:p>
    <w:p w:rsidR="00C774BD" w:rsidRPr="002F4FEF" w:rsidRDefault="00C774BD" w:rsidP="00966147">
      <w:pPr>
        <w:pStyle w:val="ListParagraph"/>
        <w:spacing w:after="0" w:line="240" w:lineRule="auto"/>
        <w:ind w:left="0"/>
        <w:rPr>
          <w:rFonts w:ascii="Times New Roman" w:hAnsi="Times New Roman" w:cs="Times New Roman"/>
          <w:sz w:val="24"/>
          <w:szCs w:val="24"/>
        </w:rPr>
      </w:pPr>
      <w:r w:rsidRPr="002F4FEF">
        <w:rPr>
          <w:rFonts w:ascii="Times New Roman" w:hAnsi="Times New Roman" w:cs="Times New Roman"/>
          <w:b/>
          <w:bCs/>
          <w:sz w:val="24"/>
          <w:szCs w:val="24"/>
        </w:rPr>
        <w:t>909.18.8.3.1 Report Filing.</w:t>
      </w:r>
      <w:r w:rsidRPr="002F4FEF">
        <w:rPr>
          <w:rFonts w:ascii="Times New Roman" w:hAnsi="Times New Roman" w:cs="Times New Roman"/>
          <w:sz w:val="24"/>
          <w:szCs w:val="24"/>
        </w:rPr>
        <w:t xml:space="preserve"> A copy of the final report shall be filed with the fire code official </w:t>
      </w:r>
      <w:r w:rsidRPr="00C041F5">
        <w:rPr>
          <w:rFonts w:ascii="Times New Roman" w:hAnsi="Times New Roman" w:cs="Times New Roman"/>
          <w:color w:val="FF0000"/>
          <w:sz w:val="24"/>
          <w:szCs w:val="24"/>
        </w:rPr>
        <w:t xml:space="preserve">and </w:t>
      </w:r>
      <w:r w:rsidRPr="00C041F5">
        <w:rPr>
          <w:rFonts w:ascii="Times New Roman" w:hAnsi="Times New Roman" w:cs="Times New Roman"/>
          <w:i/>
          <w:iCs/>
          <w:color w:val="FF0000"/>
          <w:sz w:val="24"/>
          <w:szCs w:val="24"/>
        </w:rPr>
        <w:t>building official</w:t>
      </w:r>
      <w:r w:rsidRPr="002F4FEF">
        <w:rPr>
          <w:rFonts w:ascii="Times New Roman" w:hAnsi="Times New Roman" w:cs="Times New Roman"/>
          <w:sz w:val="24"/>
          <w:szCs w:val="24"/>
        </w:rPr>
        <w:t xml:space="preserve"> and an identical copy shall be maintained in an approved location at the building.</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C041F5" w:rsidRDefault="00C774BD" w:rsidP="00966147">
      <w:pPr>
        <w:pStyle w:val="ListParagraph"/>
        <w:spacing w:after="0" w:line="240" w:lineRule="auto"/>
        <w:ind w:left="0"/>
        <w:rPr>
          <w:rFonts w:ascii="Times New Roman" w:hAnsi="Times New Roman" w:cs="Times New Roman"/>
          <w:color w:val="FF0000"/>
          <w:sz w:val="24"/>
          <w:szCs w:val="24"/>
        </w:rPr>
      </w:pPr>
      <w:r w:rsidRPr="00C041F5">
        <w:rPr>
          <w:rFonts w:ascii="Times New Roman" w:hAnsi="Times New Roman" w:cs="Times New Roman"/>
          <w:b/>
          <w:bCs/>
          <w:color w:val="FF0000"/>
          <w:sz w:val="24"/>
          <w:szCs w:val="24"/>
        </w:rPr>
        <w:t>909.20.6.1.1 Intake Duct Detection.</w:t>
      </w:r>
      <w:r w:rsidRPr="00C041F5">
        <w:rPr>
          <w:rFonts w:ascii="Times New Roman" w:hAnsi="Times New Roman" w:cs="Times New Roman"/>
          <w:color w:val="FF0000"/>
          <w:sz w:val="24"/>
          <w:szCs w:val="24"/>
        </w:rPr>
        <w:t xml:space="preserve"> An in</w:t>
      </w:r>
      <w:r w:rsidR="00787DAB">
        <w:rPr>
          <w:rFonts w:ascii="Times New Roman" w:hAnsi="Times New Roman" w:cs="Times New Roman"/>
          <w:color w:val="FF0000"/>
          <w:sz w:val="24"/>
          <w:szCs w:val="24"/>
        </w:rPr>
        <w:t>take</w:t>
      </w:r>
      <w:r w:rsidRPr="00C041F5">
        <w:rPr>
          <w:rFonts w:ascii="Times New Roman" w:hAnsi="Times New Roman" w:cs="Times New Roman"/>
          <w:color w:val="FF0000"/>
          <w:sz w:val="24"/>
          <w:szCs w:val="24"/>
        </w:rPr>
        <w:t xml:space="preserve"> duct smoke detector shall be installed just</w:t>
      </w:r>
      <w:r>
        <w:rPr>
          <w:rFonts w:ascii="Times New Roman" w:hAnsi="Times New Roman" w:cs="Times New Roman"/>
          <w:color w:val="FF0000"/>
          <w:sz w:val="24"/>
          <w:szCs w:val="24"/>
        </w:rPr>
        <w:t xml:space="preserve"> </w:t>
      </w:r>
      <w:r w:rsidRPr="00C041F5">
        <w:rPr>
          <w:rFonts w:ascii="Times New Roman" w:hAnsi="Times New Roman" w:cs="Times New Roman"/>
          <w:color w:val="FF0000"/>
          <w:sz w:val="24"/>
          <w:szCs w:val="24"/>
        </w:rPr>
        <w:t>downstream of the fresh air fan. Activation of this detector shall annunciate at the control panel</w:t>
      </w:r>
      <w:r>
        <w:rPr>
          <w:rFonts w:ascii="Times New Roman" w:hAnsi="Times New Roman" w:cs="Times New Roman"/>
          <w:color w:val="FF0000"/>
          <w:sz w:val="24"/>
          <w:szCs w:val="24"/>
        </w:rPr>
        <w:t xml:space="preserve"> </w:t>
      </w:r>
      <w:r w:rsidRPr="00C041F5">
        <w:rPr>
          <w:rFonts w:ascii="Times New Roman" w:hAnsi="Times New Roman" w:cs="Times New Roman"/>
          <w:color w:val="FF0000"/>
          <w:sz w:val="24"/>
          <w:szCs w:val="24"/>
        </w:rPr>
        <w:t>and shall shut down the fan for that particular smoke proof enclosure.</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2F4FEF" w:rsidRDefault="00C774BD" w:rsidP="00BB4BD2">
      <w:pPr>
        <w:pStyle w:val="ListParagraph"/>
        <w:spacing w:after="0" w:line="240" w:lineRule="auto"/>
        <w:ind w:left="0"/>
        <w:rPr>
          <w:rFonts w:ascii="Times New Roman" w:hAnsi="Times New Roman" w:cs="Times New Roman"/>
          <w:sz w:val="24"/>
          <w:szCs w:val="24"/>
        </w:rPr>
      </w:pPr>
      <w:r w:rsidRPr="002F4FEF">
        <w:rPr>
          <w:rFonts w:ascii="Times New Roman" w:hAnsi="Times New Roman" w:cs="Times New Roman"/>
          <w:b/>
          <w:bCs/>
          <w:sz w:val="24"/>
          <w:szCs w:val="24"/>
        </w:rPr>
        <w:t>909.20.6.3 Acceptance and testing.</w:t>
      </w:r>
      <w:r w:rsidRPr="002F4FEF">
        <w:rPr>
          <w:rFonts w:ascii="Times New Roman" w:hAnsi="Times New Roman" w:cs="Times New Roman"/>
          <w:sz w:val="24"/>
          <w:szCs w:val="24"/>
        </w:rPr>
        <w:t xml:space="preserve"> Before the mechanical equipment is </w:t>
      </w:r>
      <w:r w:rsidRPr="002F4FEF">
        <w:rPr>
          <w:rFonts w:ascii="Times New Roman" w:hAnsi="Times New Roman" w:cs="Times New Roman"/>
          <w:i/>
          <w:iCs/>
          <w:sz w:val="24"/>
          <w:szCs w:val="24"/>
        </w:rPr>
        <w:t>approved</w:t>
      </w:r>
      <w:r w:rsidRPr="002F4FEF">
        <w:rPr>
          <w:rFonts w:ascii="Times New Roman" w:hAnsi="Times New Roman" w:cs="Times New Roman"/>
          <w:sz w:val="24"/>
          <w:szCs w:val="24"/>
        </w:rPr>
        <w:t xml:space="preserve">, the system shall be tested in the presence of the </w:t>
      </w:r>
      <w:r w:rsidRPr="002F4FEF">
        <w:rPr>
          <w:rFonts w:ascii="Times New Roman" w:hAnsi="Times New Roman" w:cs="Times New Roman"/>
          <w:i/>
          <w:iCs/>
          <w:sz w:val="24"/>
          <w:szCs w:val="24"/>
        </w:rPr>
        <w:t>building official</w:t>
      </w:r>
      <w:r>
        <w:rPr>
          <w:rFonts w:ascii="Times New Roman" w:hAnsi="Times New Roman" w:cs="Times New Roman"/>
          <w:i/>
          <w:iCs/>
          <w:sz w:val="24"/>
          <w:szCs w:val="24"/>
        </w:rPr>
        <w:t xml:space="preserve"> </w:t>
      </w:r>
      <w:r w:rsidRPr="002F4FEF">
        <w:rPr>
          <w:rFonts w:ascii="Times New Roman" w:hAnsi="Times New Roman" w:cs="Times New Roman"/>
          <w:color w:val="FF0000"/>
          <w:sz w:val="24"/>
          <w:szCs w:val="24"/>
        </w:rPr>
        <w:t>and fire official or their designee,</w:t>
      </w:r>
      <w:r w:rsidRPr="002F4FEF">
        <w:rPr>
          <w:rFonts w:ascii="Times New Roman" w:hAnsi="Times New Roman" w:cs="Times New Roman"/>
          <w:sz w:val="24"/>
          <w:szCs w:val="24"/>
        </w:rPr>
        <w:t xml:space="preserve"> to confirm that the system is operating in compliance with these requirements. </w:t>
      </w:r>
      <w:r w:rsidRPr="002F4FEF">
        <w:rPr>
          <w:rFonts w:ascii="Times New Roman" w:hAnsi="Times New Roman" w:cs="Times New Roman"/>
          <w:color w:val="FF0000"/>
          <w:sz w:val="24"/>
          <w:szCs w:val="24"/>
        </w:rPr>
        <w:t xml:space="preserve">The </w:t>
      </w:r>
      <w:r w:rsidRPr="002F4FEF">
        <w:rPr>
          <w:rFonts w:ascii="Times New Roman" w:hAnsi="Times New Roman" w:cs="Times New Roman"/>
          <w:i/>
          <w:iCs/>
          <w:color w:val="FF0000"/>
          <w:sz w:val="24"/>
          <w:szCs w:val="24"/>
        </w:rPr>
        <w:t>building official</w:t>
      </w:r>
      <w:r w:rsidRPr="002F4FEF">
        <w:rPr>
          <w:rFonts w:ascii="Times New Roman" w:hAnsi="Times New Roman" w:cs="Times New Roman"/>
          <w:color w:val="FF0000"/>
          <w:sz w:val="24"/>
          <w:szCs w:val="24"/>
        </w:rPr>
        <w:t xml:space="preserve"> may authorize the fire official as designee. The fire official may authorize the </w:t>
      </w:r>
      <w:r w:rsidRPr="002F4FEF">
        <w:rPr>
          <w:rFonts w:ascii="Times New Roman" w:hAnsi="Times New Roman" w:cs="Times New Roman"/>
          <w:i/>
          <w:iCs/>
          <w:color w:val="FF0000"/>
          <w:sz w:val="24"/>
          <w:szCs w:val="24"/>
        </w:rPr>
        <w:t>building official</w:t>
      </w:r>
      <w:r w:rsidRPr="002F4FEF">
        <w:rPr>
          <w:rFonts w:ascii="Times New Roman" w:hAnsi="Times New Roman" w:cs="Times New Roman"/>
          <w:color w:val="FF0000"/>
          <w:sz w:val="24"/>
          <w:szCs w:val="24"/>
        </w:rPr>
        <w:t xml:space="preserve"> as designee. </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6D635C" w:rsidRDefault="00C774BD" w:rsidP="00966147">
      <w:pPr>
        <w:pStyle w:val="ListParagraph"/>
        <w:spacing w:after="0" w:line="240" w:lineRule="auto"/>
        <w:ind w:left="0"/>
        <w:rPr>
          <w:rFonts w:ascii="Times New Roman" w:hAnsi="Times New Roman" w:cs="Times New Roman"/>
          <w:color w:val="FF0000"/>
          <w:sz w:val="24"/>
          <w:szCs w:val="24"/>
        </w:rPr>
      </w:pPr>
      <w:r w:rsidRPr="006D635C">
        <w:rPr>
          <w:rFonts w:ascii="Times New Roman" w:hAnsi="Times New Roman" w:cs="Times New Roman"/>
          <w:b/>
          <w:bCs/>
          <w:color w:val="FF0000"/>
          <w:sz w:val="24"/>
          <w:szCs w:val="24"/>
        </w:rPr>
        <w:t>909.22 Maintenance.</w:t>
      </w:r>
      <w:r w:rsidRPr="006D635C">
        <w:rPr>
          <w:rFonts w:ascii="Times New Roman" w:hAnsi="Times New Roman" w:cs="Times New Roman"/>
          <w:color w:val="FF0000"/>
          <w:sz w:val="24"/>
          <w:szCs w:val="24"/>
        </w:rPr>
        <w:t xml:space="preserve"> Smoke control systems shall be maintained to ensure to a reasonable degree that the system is capable of controlling smoke for the duration required. The system shall be maintained in accordance with the manufacturer’s </w:t>
      </w:r>
      <w:r>
        <w:rPr>
          <w:rFonts w:ascii="Times New Roman" w:hAnsi="Times New Roman" w:cs="Times New Roman"/>
          <w:color w:val="FF0000"/>
          <w:sz w:val="24"/>
          <w:szCs w:val="24"/>
        </w:rPr>
        <w:t xml:space="preserve">instructions and </w:t>
      </w:r>
      <w:r w:rsidR="00066005">
        <w:rPr>
          <w:rFonts w:ascii="Times New Roman" w:hAnsi="Times New Roman" w:cs="Times New Roman"/>
          <w:color w:val="FF0000"/>
          <w:sz w:val="24"/>
          <w:szCs w:val="24"/>
        </w:rPr>
        <w:t>Section</w:t>
      </w:r>
      <w:r>
        <w:rPr>
          <w:rFonts w:ascii="Times New Roman" w:hAnsi="Times New Roman" w:cs="Times New Roman"/>
          <w:color w:val="FF0000"/>
          <w:sz w:val="24"/>
          <w:szCs w:val="24"/>
        </w:rPr>
        <w:t>s 909.22</w:t>
      </w:r>
      <w:r w:rsidRPr="006D635C">
        <w:rPr>
          <w:rFonts w:ascii="Times New Roman" w:hAnsi="Times New Roman" w:cs="Times New Roman"/>
          <w:color w:val="FF0000"/>
          <w:sz w:val="24"/>
          <w:szCs w:val="24"/>
        </w:rPr>
        <w:t>.1 through 909.2</w:t>
      </w:r>
      <w:r>
        <w:rPr>
          <w:rFonts w:ascii="Times New Roman" w:hAnsi="Times New Roman" w:cs="Times New Roman"/>
          <w:color w:val="FF0000"/>
          <w:sz w:val="24"/>
          <w:szCs w:val="24"/>
        </w:rPr>
        <w:t>2</w:t>
      </w:r>
      <w:r w:rsidRPr="006D635C">
        <w:rPr>
          <w:rFonts w:ascii="Times New Roman" w:hAnsi="Times New Roman" w:cs="Times New Roman"/>
          <w:color w:val="FF0000"/>
          <w:sz w:val="24"/>
          <w:szCs w:val="24"/>
        </w:rPr>
        <w:t>.5.</w:t>
      </w:r>
    </w:p>
    <w:p w:rsidR="00C774BD" w:rsidRPr="006D635C" w:rsidRDefault="00C774BD" w:rsidP="00CC7F0D">
      <w:pPr>
        <w:pStyle w:val="ListParagraph"/>
        <w:spacing w:after="0" w:line="240" w:lineRule="auto"/>
        <w:rPr>
          <w:rFonts w:ascii="Times New Roman" w:hAnsi="Times New Roman" w:cs="Times New Roman"/>
          <w:color w:val="FF0000"/>
          <w:sz w:val="24"/>
          <w:szCs w:val="24"/>
        </w:rPr>
      </w:pPr>
      <w:r w:rsidRPr="006D635C">
        <w:rPr>
          <w:rFonts w:ascii="Times New Roman" w:hAnsi="Times New Roman" w:cs="Times New Roman"/>
          <w:b/>
          <w:bCs/>
          <w:color w:val="FF0000"/>
          <w:sz w:val="24"/>
          <w:szCs w:val="24"/>
        </w:rPr>
        <w:t>909.22.1 Schedule.</w:t>
      </w:r>
      <w:r w:rsidRPr="006D635C">
        <w:rPr>
          <w:rFonts w:ascii="Times New Roman" w:hAnsi="Times New Roman" w:cs="Times New Roman"/>
          <w:color w:val="FF0000"/>
          <w:sz w:val="24"/>
          <w:szCs w:val="24"/>
        </w:rPr>
        <w:t xml:space="preserve"> A routine maintenance and operational testing program shall be initiated immediately after the smoke control system has passed the acceptance tests. A written schedule for routine maintenance and operational testing shall be established.</w:t>
      </w:r>
    </w:p>
    <w:p w:rsidR="00C774BD" w:rsidRPr="006D635C" w:rsidRDefault="00C774BD" w:rsidP="00CC7F0D">
      <w:pPr>
        <w:pStyle w:val="ListParagraph"/>
        <w:spacing w:after="0" w:line="240" w:lineRule="auto"/>
        <w:rPr>
          <w:rFonts w:ascii="Times New Roman" w:hAnsi="Times New Roman" w:cs="Times New Roman"/>
          <w:color w:val="FF0000"/>
          <w:sz w:val="24"/>
          <w:szCs w:val="24"/>
        </w:rPr>
      </w:pPr>
      <w:r w:rsidRPr="006D635C">
        <w:rPr>
          <w:rFonts w:ascii="Times New Roman" w:hAnsi="Times New Roman" w:cs="Times New Roman"/>
          <w:b/>
          <w:bCs/>
          <w:color w:val="FF0000"/>
          <w:sz w:val="24"/>
          <w:szCs w:val="24"/>
        </w:rPr>
        <w:t>909.22.2 Written Record.</w:t>
      </w:r>
      <w:r w:rsidRPr="006D635C">
        <w:rPr>
          <w:rFonts w:ascii="Times New Roman" w:hAnsi="Times New Roman" w:cs="Times New Roman"/>
          <w:color w:val="FF0000"/>
          <w:sz w:val="24"/>
          <w:szCs w:val="24"/>
        </w:rPr>
        <w:t xml:space="preserve"> A written record of smoke control system testing and maintenance shall be maintained on the premises. The written record shall include the date of the maintenance, identification of servicing personnel, and notification of any unsatisfactory condition and the corrective action taken, including parts replaced.</w:t>
      </w:r>
    </w:p>
    <w:p w:rsidR="00C774BD" w:rsidRPr="006D635C" w:rsidRDefault="00C774BD" w:rsidP="00CC7F0D">
      <w:pPr>
        <w:pStyle w:val="ListParagraph"/>
        <w:spacing w:after="0" w:line="240" w:lineRule="auto"/>
        <w:rPr>
          <w:rFonts w:ascii="Times New Roman" w:hAnsi="Times New Roman" w:cs="Times New Roman"/>
          <w:color w:val="FF0000"/>
          <w:sz w:val="24"/>
          <w:szCs w:val="24"/>
        </w:rPr>
      </w:pPr>
      <w:r w:rsidRPr="006D635C">
        <w:rPr>
          <w:rFonts w:ascii="Times New Roman" w:hAnsi="Times New Roman" w:cs="Times New Roman"/>
          <w:b/>
          <w:bCs/>
          <w:color w:val="FF0000"/>
          <w:sz w:val="24"/>
          <w:szCs w:val="24"/>
        </w:rPr>
        <w:t>909.22.3 Testing.</w:t>
      </w:r>
      <w:r w:rsidRPr="006D635C">
        <w:rPr>
          <w:rFonts w:ascii="Times New Roman" w:hAnsi="Times New Roman" w:cs="Times New Roman"/>
          <w:color w:val="FF0000"/>
          <w:sz w:val="24"/>
          <w:szCs w:val="24"/>
        </w:rPr>
        <w:t xml:space="preserve"> Operational testing of the smoke control system shall include all equipment such as initiating devices, fans, dampers, controls, doors and windows.</w:t>
      </w:r>
    </w:p>
    <w:p w:rsidR="00C774BD" w:rsidRPr="006D635C" w:rsidRDefault="00C774BD" w:rsidP="00CC7F0D">
      <w:pPr>
        <w:pStyle w:val="ListParagraph"/>
        <w:spacing w:after="0" w:line="240" w:lineRule="auto"/>
        <w:rPr>
          <w:rFonts w:ascii="Times New Roman" w:hAnsi="Times New Roman" w:cs="Times New Roman"/>
          <w:color w:val="FF0000"/>
          <w:sz w:val="24"/>
          <w:szCs w:val="24"/>
        </w:rPr>
      </w:pPr>
      <w:r w:rsidRPr="006D635C">
        <w:rPr>
          <w:rFonts w:ascii="Times New Roman" w:hAnsi="Times New Roman" w:cs="Times New Roman"/>
          <w:b/>
          <w:bCs/>
          <w:color w:val="FF0000"/>
          <w:sz w:val="24"/>
          <w:szCs w:val="24"/>
        </w:rPr>
        <w:t>909.22.4 Dedicated Smoke Control Systems.</w:t>
      </w:r>
      <w:r w:rsidRPr="006D635C">
        <w:rPr>
          <w:rFonts w:ascii="Times New Roman" w:hAnsi="Times New Roman" w:cs="Times New Roman"/>
          <w:color w:val="FF0000"/>
          <w:sz w:val="24"/>
          <w:szCs w:val="24"/>
        </w:rPr>
        <w:t xml:space="preserve"> Dedicated smoke control systems shall be operated for each control sequence semiannually. The system shall also be tested under standby power conditions.</w:t>
      </w:r>
    </w:p>
    <w:p w:rsidR="00C774BD" w:rsidRPr="006D635C" w:rsidRDefault="00C774BD" w:rsidP="00CC7F0D">
      <w:pPr>
        <w:pStyle w:val="ListParagraph"/>
        <w:spacing w:after="0" w:line="240" w:lineRule="auto"/>
        <w:rPr>
          <w:rFonts w:ascii="Times New Roman" w:hAnsi="Times New Roman" w:cs="Times New Roman"/>
          <w:color w:val="FF0000"/>
          <w:sz w:val="24"/>
          <w:szCs w:val="24"/>
        </w:rPr>
      </w:pPr>
      <w:r w:rsidRPr="006D635C">
        <w:rPr>
          <w:rFonts w:ascii="Times New Roman" w:hAnsi="Times New Roman" w:cs="Times New Roman"/>
          <w:b/>
          <w:bCs/>
          <w:color w:val="FF0000"/>
          <w:sz w:val="24"/>
          <w:szCs w:val="24"/>
        </w:rPr>
        <w:t xml:space="preserve">909.22.5 </w:t>
      </w:r>
      <w:proofErr w:type="spellStart"/>
      <w:r w:rsidRPr="006D635C">
        <w:rPr>
          <w:rFonts w:ascii="Times New Roman" w:hAnsi="Times New Roman" w:cs="Times New Roman"/>
          <w:b/>
          <w:bCs/>
          <w:color w:val="FF0000"/>
          <w:sz w:val="24"/>
          <w:szCs w:val="24"/>
        </w:rPr>
        <w:t>Nondedicated</w:t>
      </w:r>
      <w:proofErr w:type="spellEnd"/>
      <w:r w:rsidRPr="006D635C">
        <w:rPr>
          <w:rFonts w:ascii="Times New Roman" w:hAnsi="Times New Roman" w:cs="Times New Roman"/>
          <w:b/>
          <w:bCs/>
          <w:color w:val="FF0000"/>
          <w:sz w:val="24"/>
          <w:szCs w:val="24"/>
        </w:rPr>
        <w:t xml:space="preserve"> Smoke Control Systems.</w:t>
      </w:r>
      <w:r w:rsidRPr="006D635C">
        <w:rPr>
          <w:rFonts w:ascii="Times New Roman" w:hAnsi="Times New Roman" w:cs="Times New Roman"/>
          <w:color w:val="FF0000"/>
          <w:sz w:val="24"/>
          <w:szCs w:val="24"/>
        </w:rPr>
        <w:t xml:space="preserve"> Dedicated smoke control systems shall be operated for each control sequence annually. The system shall also be tested under standby power conditions.</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D1359F" w:rsidRDefault="00D1359F" w:rsidP="00966147">
      <w:pPr>
        <w:pStyle w:val="ListParagraph"/>
        <w:spacing w:after="0" w:line="240" w:lineRule="auto"/>
        <w:ind w:left="0"/>
        <w:rPr>
          <w:rFonts w:ascii="Times New Roman" w:hAnsi="Times New Roman" w:cs="Times New Roman"/>
          <w:color w:val="FF0000"/>
          <w:sz w:val="24"/>
          <w:szCs w:val="24"/>
        </w:rPr>
      </w:pPr>
      <w:r w:rsidRPr="00D1359F">
        <w:rPr>
          <w:rFonts w:ascii="Times New Roman" w:hAnsi="Times New Roman" w:cs="Times New Roman"/>
          <w:b/>
          <w:bCs/>
          <w:color w:val="FF0000"/>
          <w:sz w:val="24"/>
          <w:szCs w:val="24"/>
        </w:rPr>
        <w:t>912.7</w:t>
      </w:r>
      <w:r w:rsidR="00C774BD" w:rsidRPr="00D1359F">
        <w:rPr>
          <w:rFonts w:ascii="Times New Roman" w:hAnsi="Times New Roman" w:cs="Times New Roman"/>
          <w:b/>
          <w:bCs/>
          <w:color w:val="FF0000"/>
          <w:sz w:val="24"/>
          <w:szCs w:val="24"/>
        </w:rPr>
        <w:t xml:space="preserve"> Connections.</w:t>
      </w:r>
      <w:r w:rsidR="00C774BD" w:rsidRPr="00D1359F">
        <w:rPr>
          <w:rFonts w:ascii="Times New Roman" w:hAnsi="Times New Roman" w:cs="Times New Roman"/>
          <w:color w:val="FF0000"/>
          <w:sz w:val="24"/>
          <w:szCs w:val="24"/>
        </w:rPr>
        <w:t xml:space="preserve"> Fire department connections shall be such that attachment to any one water sprinkler connection will serve all sprinklers, and attachment to any one standpipe connection will serve all standpipes within the building.</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D1359F" w:rsidRDefault="00C774BD" w:rsidP="00966147">
      <w:pPr>
        <w:pStyle w:val="ListParagraph"/>
        <w:spacing w:after="0" w:line="240" w:lineRule="auto"/>
        <w:ind w:left="0"/>
        <w:rPr>
          <w:rFonts w:ascii="Times New Roman" w:hAnsi="Times New Roman" w:cs="Times New Roman"/>
          <w:color w:val="FF0000"/>
          <w:sz w:val="24"/>
          <w:szCs w:val="24"/>
        </w:rPr>
      </w:pPr>
      <w:r w:rsidRPr="00D1359F">
        <w:rPr>
          <w:rFonts w:ascii="Times New Roman" w:hAnsi="Times New Roman" w:cs="Times New Roman"/>
          <w:b/>
          <w:bCs/>
          <w:color w:val="FF0000"/>
          <w:sz w:val="24"/>
          <w:szCs w:val="24"/>
        </w:rPr>
        <w:t>913.6 Second Power Source.</w:t>
      </w:r>
      <w:r w:rsidRPr="00D1359F">
        <w:rPr>
          <w:rFonts w:ascii="Times New Roman" w:hAnsi="Times New Roman" w:cs="Times New Roman"/>
          <w:color w:val="FF0000"/>
          <w:sz w:val="24"/>
          <w:szCs w:val="24"/>
        </w:rPr>
        <w:t xml:space="preserve"> All electric driven fire pumps shall be provided with emergency power from an on-site emergency generator system set when the fire pump is installed as protection for a building or structure with any one of the following characteristics:</w:t>
      </w:r>
    </w:p>
    <w:p w:rsidR="00C774BD" w:rsidRPr="00D1359F" w:rsidRDefault="00C774BD" w:rsidP="000A4DA5">
      <w:pPr>
        <w:pStyle w:val="ListParagraph"/>
        <w:spacing w:after="0" w:line="240" w:lineRule="auto"/>
        <w:rPr>
          <w:rFonts w:ascii="Times New Roman" w:hAnsi="Times New Roman" w:cs="Times New Roman"/>
          <w:color w:val="FF0000"/>
          <w:sz w:val="24"/>
          <w:szCs w:val="24"/>
        </w:rPr>
      </w:pPr>
      <w:r w:rsidRPr="00D1359F">
        <w:rPr>
          <w:rFonts w:ascii="Times New Roman" w:hAnsi="Times New Roman" w:cs="Times New Roman"/>
          <w:color w:val="FF0000"/>
          <w:sz w:val="24"/>
          <w:szCs w:val="24"/>
        </w:rPr>
        <w:t>1. High-rise building</w:t>
      </w:r>
    </w:p>
    <w:p w:rsidR="00C774BD" w:rsidRPr="00D1359F" w:rsidRDefault="00D1359F" w:rsidP="000A4DA5">
      <w:pPr>
        <w:pStyle w:val="ListParagraph"/>
        <w:spacing w:after="0" w:line="240" w:lineRule="auto"/>
        <w:rPr>
          <w:rFonts w:ascii="Times New Roman" w:hAnsi="Times New Roman" w:cs="Times New Roman"/>
          <w:color w:val="FF0000"/>
          <w:sz w:val="24"/>
          <w:szCs w:val="24"/>
        </w:rPr>
      </w:pPr>
      <w:r w:rsidRPr="00D1359F">
        <w:rPr>
          <w:rFonts w:ascii="Times New Roman" w:hAnsi="Times New Roman" w:cs="Times New Roman"/>
          <w:color w:val="FF0000"/>
          <w:sz w:val="24"/>
          <w:szCs w:val="24"/>
        </w:rPr>
        <w:t>2</w:t>
      </w:r>
      <w:r w:rsidR="00C774BD" w:rsidRPr="00D1359F">
        <w:rPr>
          <w:rFonts w:ascii="Times New Roman" w:hAnsi="Times New Roman" w:cs="Times New Roman"/>
          <w:color w:val="FF0000"/>
          <w:sz w:val="24"/>
          <w:szCs w:val="24"/>
        </w:rPr>
        <w:t>. Use Group H</w:t>
      </w:r>
    </w:p>
    <w:p w:rsidR="00C774BD" w:rsidRPr="00D1359F" w:rsidRDefault="00D1359F" w:rsidP="000A4DA5">
      <w:pPr>
        <w:pStyle w:val="ListParagraph"/>
        <w:spacing w:after="0" w:line="240" w:lineRule="auto"/>
        <w:rPr>
          <w:rFonts w:ascii="Times New Roman" w:hAnsi="Times New Roman" w:cs="Times New Roman"/>
          <w:color w:val="FF0000"/>
          <w:sz w:val="24"/>
          <w:szCs w:val="24"/>
        </w:rPr>
      </w:pPr>
      <w:r w:rsidRPr="00D1359F">
        <w:rPr>
          <w:rFonts w:ascii="Times New Roman" w:hAnsi="Times New Roman" w:cs="Times New Roman"/>
          <w:color w:val="FF0000"/>
          <w:sz w:val="24"/>
          <w:szCs w:val="24"/>
        </w:rPr>
        <w:t>3</w:t>
      </w:r>
      <w:r w:rsidR="00C774BD" w:rsidRPr="00D1359F">
        <w:rPr>
          <w:rFonts w:ascii="Times New Roman" w:hAnsi="Times New Roman" w:cs="Times New Roman"/>
          <w:color w:val="FF0000"/>
          <w:sz w:val="24"/>
          <w:szCs w:val="24"/>
        </w:rPr>
        <w:t>. Use Group I having surgery or treatment areas.</w:t>
      </w:r>
    </w:p>
    <w:p w:rsidR="00C774BD" w:rsidRPr="002F4FEF" w:rsidRDefault="00C774BD" w:rsidP="00F47423">
      <w:pPr>
        <w:spacing w:after="0" w:line="240" w:lineRule="auto"/>
        <w:rPr>
          <w:rFonts w:ascii="Times New Roman" w:hAnsi="Times New Roman" w:cs="Times New Roman"/>
          <w:sz w:val="24"/>
          <w:szCs w:val="24"/>
        </w:rPr>
      </w:pPr>
    </w:p>
    <w:p w:rsidR="00AC6250" w:rsidRPr="00A25175" w:rsidRDefault="00AC6250" w:rsidP="002D3C08">
      <w:pPr>
        <w:spacing w:after="0" w:line="240" w:lineRule="auto"/>
        <w:rPr>
          <w:rFonts w:ascii="Times New Roman" w:hAnsi="Times New Roman" w:cs="Times New Roman"/>
          <w:b/>
          <w:bCs/>
          <w:sz w:val="24"/>
          <w:szCs w:val="24"/>
        </w:rPr>
      </w:pPr>
      <w:r w:rsidRPr="00A25175">
        <w:rPr>
          <w:rFonts w:ascii="Times New Roman" w:hAnsi="Times New Roman" w:cs="Times New Roman"/>
          <w:b/>
          <w:bCs/>
          <w:sz w:val="24"/>
          <w:szCs w:val="24"/>
        </w:rPr>
        <w:t>SECTION 916</w:t>
      </w:r>
    </w:p>
    <w:p w:rsidR="00C774BD" w:rsidRPr="00A25175" w:rsidRDefault="00C774BD" w:rsidP="002D3C08">
      <w:pPr>
        <w:spacing w:after="0" w:line="240" w:lineRule="auto"/>
        <w:rPr>
          <w:rFonts w:ascii="Times New Roman" w:hAnsi="Times New Roman" w:cs="Times New Roman"/>
          <w:b/>
          <w:bCs/>
          <w:sz w:val="24"/>
          <w:szCs w:val="24"/>
        </w:rPr>
      </w:pPr>
      <w:r w:rsidRPr="00A25175">
        <w:rPr>
          <w:rFonts w:ascii="Times New Roman" w:hAnsi="Times New Roman" w:cs="Times New Roman"/>
          <w:b/>
          <w:bCs/>
          <w:sz w:val="24"/>
          <w:szCs w:val="24"/>
        </w:rPr>
        <w:t>EMERGENCY RESPONDER RADIO COVERAGE</w:t>
      </w:r>
    </w:p>
    <w:p w:rsidR="00C774BD" w:rsidRPr="00A25175" w:rsidRDefault="00D1359F" w:rsidP="00F47423">
      <w:pPr>
        <w:pStyle w:val="ListParagraph"/>
        <w:spacing w:after="0" w:line="240" w:lineRule="auto"/>
        <w:ind w:left="0"/>
        <w:rPr>
          <w:rFonts w:ascii="Times New Roman" w:hAnsi="Times New Roman" w:cs="Times New Roman"/>
          <w:color w:val="FF0000"/>
          <w:sz w:val="24"/>
          <w:szCs w:val="24"/>
        </w:rPr>
      </w:pPr>
      <w:r w:rsidRPr="00A25175">
        <w:rPr>
          <w:rFonts w:ascii="Times New Roman" w:hAnsi="Times New Roman" w:cs="Times New Roman"/>
          <w:b/>
          <w:bCs/>
          <w:sz w:val="24"/>
          <w:szCs w:val="24"/>
        </w:rPr>
        <w:t>916</w:t>
      </w:r>
      <w:r w:rsidR="00C774BD" w:rsidRPr="00A25175">
        <w:rPr>
          <w:rFonts w:ascii="Times New Roman" w:hAnsi="Times New Roman" w:cs="Times New Roman"/>
          <w:b/>
          <w:bCs/>
          <w:sz w:val="24"/>
          <w:szCs w:val="24"/>
        </w:rPr>
        <w:t>.1 General.</w:t>
      </w:r>
      <w:r w:rsidR="00C774BD" w:rsidRPr="00A25175">
        <w:rPr>
          <w:rFonts w:ascii="Times New Roman" w:hAnsi="Times New Roman" w:cs="Times New Roman"/>
          <w:sz w:val="24"/>
          <w:szCs w:val="24"/>
        </w:rPr>
        <w:t xml:space="preserve"> Emergency responder radio coverage shall be provided in all new buildings in</w:t>
      </w:r>
      <w:r w:rsidRPr="00A25175">
        <w:rPr>
          <w:rFonts w:ascii="Times New Roman" w:hAnsi="Times New Roman" w:cs="Times New Roman"/>
          <w:sz w:val="24"/>
          <w:szCs w:val="24"/>
        </w:rPr>
        <w:t xml:space="preserve"> accordance with </w:t>
      </w:r>
      <w:r w:rsidRPr="00A25175">
        <w:rPr>
          <w:rFonts w:ascii="Times New Roman" w:hAnsi="Times New Roman" w:cs="Times New Roman"/>
          <w:strike/>
          <w:sz w:val="24"/>
          <w:szCs w:val="24"/>
        </w:rPr>
        <w:t xml:space="preserve">Section 510 of the </w:t>
      </w:r>
      <w:r w:rsidRPr="00A25175">
        <w:rPr>
          <w:rFonts w:ascii="Times New Roman" w:hAnsi="Times New Roman" w:cs="Times New Roman"/>
          <w:i/>
          <w:strike/>
          <w:sz w:val="24"/>
          <w:szCs w:val="24"/>
        </w:rPr>
        <w:t>International Fire Code</w:t>
      </w:r>
      <w:r w:rsidRPr="00A25175">
        <w:rPr>
          <w:rFonts w:ascii="Times New Roman" w:hAnsi="Times New Roman" w:cs="Times New Roman"/>
          <w:sz w:val="24"/>
          <w:szCs w:val="24"/>
        </w:rPr>
        <w:t xml:space="preserve"> </w:t>
      </w:r>
      <w:r w:rsidRPr="00A25175">
        <w:rPr>
          <w:rFonts w:ascii="Times New Roman" w:hAnsi="Times New Roman" w:cs="Times New Roman"/>
          <w:color w:val="FF0000"/>
          <w:sz w:val="24"/>
          <w:szCs w:val="24"/>
        </w:rPr>
        <w:t>Sections 916.2 and 916</w:t>
      </w:r>
      <w:r w:rsidR="00C774BD" w:rsidRPr="00A25175">
        <w:rPr>
          <w:rFonts w:ascii="Times New Roman" w:hAnsi="Times New Roman" w:cs="Times New Roman"/>
          <w:color w:val="FF0000"/>
          <w:sz w:val="24"/>
          <w:szCs w:val="24"/>
        </w:rPr>
        <w:t>.3.</w:t>
      </w:r>
    </w:p>
    <w:p w:rsidR="00D173F3" w:rsidRDefault="00D173F3" w:rsidP="00D173F3">
      <w:pPr>
        <w:pStyle w:val="ListParagraph"/>
        <w:spacing w:after="0" w:line="240" w:lineRule="auto"/>
        <w:rPr>
          <w:rFonts w:ascii="Times New Roman" w:hAnsi="Times New Roman" w:cs="Times New Roman"/>
          <w:color w:val="FF0000"/>
          <w:sz w:val="24"/>
          <w:szCs w:val="24"/>
        </w:rPr>
      </w:pPr>
      <w:r w:rsidRPr="00A25175">
        <w:rPr>
          <w:rFonts w:ascii="Times New Roman" w:hAnsi="Times New Roman" w:cs="Times New Roman"/>
          <w:b/>
          <w:color w:val="FF0000"/>
          <w:sz w:val="24"/>
          <w:szCs w:val="24"/>
        </w:rPr>
        <w:t>Exception:</w:t>
      </w:r>
      <w:r w:rsidRPr="00A25175">
        <w:rPr>
          <w:rFonts w:ascii="Times New Roman" w:hAnsi="Times New Roman" w:cs="Times New Roman"/>
          <w:color w:val="FF0000"/>
          <w:sz w:val="24"/>
          <w:szCs w:val="24"/>
        </w:rPr>
        <w:t xml:space="preserve"> Existing buildings which contain fire fighter communication systems.</w:t>
      </w:r>
    </w:p>
    <w:p w:rsidR="00C774BD" w:rsidRPr="00AC6250" w:rsidRDefault="00C774BD" w:rsidP="00966147">
      <w:pPr>
        <w:pStyle w:val="ListParagraph"/>
        <w:spacing w:after="0" w:line="240" w:lineRule="auto"/>
        <w:ind w:left="0"/>
        <w:rPr>
          <w:rFonts w:ascii="Times New Roman" w:hAnsi="Times New Roman" w:cs="Times New Roman"/>
          <w:color w:val="FF0000"/>
          <w:sz w:val="24"/>
          <w:szCs w:val="24"/>
        </w:rPr>
      </w:pPr>
    </w:p>
    <w:p w:rsidR="00C774BD" w:rsidRPr="00AC6250" w:rsidRDefault="00D1359F" w:rsidP="00966147">
      <w:pPr>
        <w:pStyle w:val="ListParagraph"/>
        <w:spacing w:after="0" w:line="240" w:lineRule="auto"/>
        <w:ind w:left="0"/>
        <w:rPr>
          <w:rFonts w:ascii="Times New Roman" w:hAnsi="Times New Roman" w:cs="Times New Roman"/>
          <w:color w:val="FF0000"/>
          <w:sz w:val="24"/>
          <w:szCs w:val="24"/>
        </w:rPr>
      </w:pPr>
      <w:r w:rsidRPr="00AC6250">
        <w:rPr>
          <w:rFonts w:ascii="Times New Roman" w:hAnsi="Times New Roman" w:cs="Times New Roman"/>
          <w:b/>
          <w:bCs/>
          <w:color w:val="FF0000"/>
          <w:sz w:val="24"/>
          <w:szCs w:val="24"/>
        </w:rPr>
        <w:t xml:space="preserve">916.2 </w:t>
      </w:r>
      <w:r w:rsidR="00C774BD" w:rsidRPr="00AC6250">
        <w:rPr>
          <w:rFonts w:ascii="Times New Roman" w:hAnsi="Times New Roman" w:cs="Times New Roman"/>
          <w:b/>
          <w:bCs/>
          <w:color w:val="FF0000"/>
          <w:sz w:val="24"/>
          <w:szCs w:val="24"/>
        </w:rPr>
        <w:t>Coverage.</w:t>
      </w:r>
      <w:r w:rsidR="00C774BD" w:rsidRPr="00AC6250">
        <w:rPr>
          <w:rFonts w:ascii="Times New Roman" w:hAnsi="Times New Roman" w:cs="Times New Roman"/>
          <w:color w:val="FF0000"/>
          <w:sz w:val="24"/>
          <w:szCs w:val="24"/>
        </w:rPr>
        <w:t xml:space="preserve"> All buildings shall have approved radio coverage for emergency responders within the building based upon the existing coverage levels of the public safety communication systems of the jurisdiction at the exterior of the building. This </w:t>
      </w:r>
      <w:r w:rsidR="00066005">
        <w:rPr>
          <w:rFonts w:ascii="Times New Roman" w:hAnsi="Times New Roman" w:cs="Times New Roman"/>
          <w:color w:val="FF0000"/>
          <w:sz w:val="24"/>
          <w:szCs w:val="24"/>
        </w:rPr>
        <w:t>Section</w:t>
      </w:r>
      <w:r w:rsidR="00C774BD" w:rsidRPr="00AC6250">
        <w:rPr>
          <w:rFonts w:ascii="Times New Roman" w:hAnsi="Times New Roman" w:cs="Times New Roman"/>
          <w:color w:val="FF0000"/>
          <w:sz w:val="24"/>
          <w:szCs w:val="24"/>
        </w:rPr>
        <w:t xml:space="preserve"> shall not require improvement of the existing public safety communication systems.</w:t>
      </w:r>
    </w:p>
    <w:p w:rsidR="00C774BD" w:rsidRPr="00AC6250" w:rsidRDefault="00C774BD" w:rsidP="00340947">
      <w:pPr>
        <w:pStyle w:val="ListParagraph"/>
        <w:spacing w:after="0" w:line="240" w:lineRule="auto"/>
        <w:rPr>
          <w:rFonts w:ascii="Times New Roman" w:hAnsi="Times New Roman" w:cs="Times New Roman"/>
          <w:b/>
          <w:bCs/>
          <w:color w:val="FF0000"/>
          <w:sz w:val="24"/>
          <w:szCs w:val="24"/>
        </w:rPr>
      </w:pPr>
      <w:r w:rsidRPr="00AC6250">
        <w:rPr>
          <w:rFonts w:ascii="Times New Roman" w:hAnsi="Times New Roman" w:cs="Times New Roman"/>
          <w:b/>
          <w:bCs/>
          <w:color w:val="FF0000"/>
          <w:sz w:val="24"/>
          <w:szCs w:val="24"/>
        </w:rPr>
        <w:t>Exceptions:</w:t>
      </w:r>
    </w:p>
    <w:p w:rsidR="00C774BD" w:rsidRPr="00AC6250" w:rsidRDefault="00C774BD" w:rsidP="00340947">
      <w:pPr>
        <w:pStyle w:val="ListParagraph"/>
        <w:spacing w:after="0" w:line="240" w:lineRule="auto"/>
        <w:rPr>
          <w:rFonts w:ascii="Times New Roman" w:hAnsi="Times New Roman" w:cs="Times New Roman"/>
          <w:color w:val="FF0000"/>
          <w:sz w:val="24"/>
          <w:szCs w:val="24"/>
        </w:rPr>
      </w:pPr>
      <w:r w:rsidRPr="00AC6250">
        <w:rPr>
          <w:rFonts w:ascii="Times New Roman" w:hAnsi="Times New Roman" w:cs="Times New Roman"/>
          <w:color w:val="FF0000"/>
          <w:sz w:val="24"/>
          <w:szCs w:val="24"/>
        </w:rPr>
        <w:t xml:space="preserve">1. Where approved by the fire official, a wired communication system in accordance with </w:t>
      </w:r>
      <w:r w:rsidR="00066005">
        <w:rPr>
          <w:rFonts w:ascii="Times New Roman" w:hAnsi="Times New Roman" w:cs="Times New Roman"/>
          <w:color w:val="FF0000"/>
          <w:sz w:val="24"/>
          <w:szCs w:val="24"/>
        </w:rPr>
        <w:t>Section</w:t>
      </w:r>
      <w:r w:rsidRPr="00AC6250">
        <w:rPr>
          <w:rFonts w:ascii="Times New Roman" w:hAnsi="Times New Roman" w:cs="Times New Roman"/>
          <w:color w:val="FF0000"/>
          <w:sz w:val="24"/>
          <w:szCs w:val="24"/>
        </w:rPr>
        <w:t xml:space="preserve"> 907.2.13.2 shall be permitted to be installed or maintained in lieu of an approved radio coverage system.</w:t>
      </w:r>
    </w:p>
    <w:p w:rsidR="00C774BD" w:rsidRPr="00AC6250" w:rsidRDefault="00C774BD" w:rsidP="00340947">
      <w:pPr>
        <w:pStyle w:val="ListParagraph"/>
        <w:spacing w:after="0" w:line="240" w:lineRule="auto"/>
        <w:rPr>
          <w:rFonts w:ascii="Times New Roman" w:hAnsi="Times New Roman" w:cs="Times New Roman"/>
          <w:color w:val="FF0000"/>
          <w:sz w:val="24"/>
          <w:szCs w:val="24"/>
        </w:rPr>
      </w:pPr>
      <w:r w:rsidRPr="00AC6250">
        <w:rPr>
          <w:rFonts w:ascii="Times New Roman" w:hAnsi="Times New Roman" w:cs="Times New Roman"/>
          <w:color w:val="FF0000"/>
          <w:sz w:val="24"/>
          <w:szCs w:val="24"/>
        </w:rPr>
        <w:t>2. Where it is determined by the fire official that the radio coverage system is not needed.</w:t>
      </w:r>
    </w:p>
    <w:p w:rsidR="00C774BD" w:rsidRPr="00AC6250" w:rsidRDefault="00C774BD" w:rsidP="00966147">
      <w:pPr>
        <w:pStyle w:val="ListParagraph"/>
        <w:spacing w:after="0" w:line="240" w:lineRule="auto"/>
        <w:ind w:left="0"/>
        <w:rPr>
          <w:rFonts w:ascii="Times New Roman" w:hAnsi="Times New Roman" w:cs="Times New Roman"/>
          <w:color w:val="FF0000"/>
          <w:sz w:val="24"/>
          <w:szCs w:val="24"/>
        </w:rPr>
      </w:pPr>
    </w:p>
    <w:p w:rsidR="00C774BD" w:rsidRPr="00AC6250" w:rsidRDefault="00D1359F" w:rsidP="00966147">
      <w:pPr>
        <w:pStyle w:val="ListParagraph"/>
        <w:spacing w:after="0" w:line="240" w:lineRule="auto"/>
        <w:ind w:left="0"/>
        <w:rPr>
          <w:rFonts w:ascii="Times New Roman" w:hAnsi="Times New Roman" w:cs="Times New Roman"/>
          <w:color w:val="FF0000"/>
          <w:sz w:val="24"/>
          <w:szCs w:val="24"/>
        </w:rPr>
      </w:pPr>
      <w:r w:rsidRPr="00AC6250">
        <w:rPr>
          <w:rFonts w:ascii="Times New Roman" w:hAnsi="Times New Roman" w:cs="Times New Roman"/>
          <w:b/>
          <w:color w:val="FF0000"/>
          <w:sz w:val="24"/>
          <w:szCs w:val="24"/>
        </w:rPr>
        <w:t>916</w:t>
      </w:r>
      <w:r w:rsidR="00C774BD" w:rsidRPr="00AC6250">
        <w:rPr>
          <w:rFonts w:ascii="Times New Roman" w:hAnsi="Times New Roman" w:cs="Times New Roman"/>
          <w:b/>
          <w:color w:val="FF0000"/>
          <w:sz w:val="24"/>
          <w:szCs w:val="24"/>
        </w:rPr>
        <w:t xml:space="preserve">.3 </w:t>
      </w:r>
      <w:r w:rsidRPr="00AC6250">
        <w:rPr>
          <w:rFonts w:ascii="Times New Roman" w:hAnsi="Times New Roman" w:cs="Times New Roman"/>
          <w:b/>
          <w:color w:val="FF0000"/>
          <w:sz w:val="24"/>
          <w:szCs w:val="24"/>
        </w:rPr>
        <w:t>Design and installation.</w:t>
      </w:r>
      <w:r w:rsidRPr="00AC6250">
        <w:rPr>
          <w:rFonts w:ascii="Times New Roman" w:hAnsi="Times New Roman" w:cs="Times New Roman"/>
          <w:color w:val="FF0000"/>
          <w:sz w:val="24"/>
          <w:szCs w:val="24"/>
        </w:rPr>
        <w:t xml:space="preserve"> Emergency responder radio c</w:t>
      </w:r>
      <w:r w:rsidR="00C774BD" w:rsidRPr="00AC6250">
        <w:rPr>
          <w:rFonts w:ascii="Times New Roman" w:hAnsi="Times New Roman" w:cs="Times New Roman"/>
          <w:color w:val="FF0000"/>
          <w:sz w:val="24"/>
          <w:szCs w:val="24"/>
        </w:rPr>
        <w:t>overage in Buildings shall be designed and installed in accordance with NFPA 72.</w:t>
      </w:r>
    </w:p>
    <w:p w:rsidR="00C774BD" w:rsidRPr="002F4FEF" w:rsidRDefault="00C774BD" w:rsidP="00966147">
      <w:pPr>
        <w:pStyle w:val="ListParagraph"/>
        <w:spacing w:after="0" w:line="240" w:lineRule="auto"/>
        <w:ind w:left="0"/>
        <w:rPr>
          <w:rFonts w:ascii="Times New Roman" w:hAnsi="Times New Roman" w:cs="Times New Roman"/>
          <w:sz w:val="24"/>
          <w:szCs w:val="24"/>
        </w:rPr>
      </w:pPr>
    </w:p>
    <w:p w:rsidR="00C774BD" w:rsidRPr="00AC6250" w:rsidRDefault="00C774BD" w:rsidP="00966147">
      <w:pPr>
        <w:pStyle w:val="ListParagraph"/>
        <w:spacing w:after="0" w:line="240" w:lineRule="auto"/>
        <w:ind w:left="0"/>
        <w:rPr>
          <w:rFonts w:ascii="Times New Roman" w:hAnsi="Times New Roman" w:cs="Times New Roman"/>
          <w:b/>
          <w:bCs/>
          <w:color w:val="FF0000"/>
          <w:sz w:val="24"/>
          <w:szCs w:val="24"/>
        </w:rPr>
      </w:pPr>
      <w:r w:rsidRPr="00AC6250">
        <w:rPr>
          <w:rFonts w:ascii="Times New Roman" w:hAnsi="Times New Roman" w:cs="Times New Roman"/>
          <w:b/>
          <w:bCs/>
          <w:color w:val="FF0000"/>
          <w:sz w:val="24"/>
          <w:szCs w:val="24"/>
        </w:rPr>
        <w:t>917 PRIVATE UNDERGROUND FIRE MAINS AND YARD HYDRANTS</w:t>
      </w:r>
    </w:p>
    <w:p w:rsidR="00C774BD" w:rsidRPr="00AC6250" w:rsidRDefault="00C774BD" w:rsidP="00966147">
      <w:pPr>
        <w:pStyle w:val="ListParagraph"/>
        <w:spacing w:after="0" w:line="240" w:lineRule="auto"/>
        <w:ind w:left="0"/>
        <w:rPr>
          <w:rFonts w:ascii="Times New Roman" w:hAnsi="Times New Roman" w:cs="Times New Roman"/>
          <w:color w:val="FF0000"/>
          <w:sz w:val="24"/>
          <w:szCs w:val="24"/>
        </w:rPr>
      </w:pPr>
      <w:r w:rsidRPr="00AC6250">
        <w:rPr>
          <w:rFonts w:ascii="Times New Roman" w:hAnsi="Times New Roman" w:cs="Times New Roman"/>
          <w:b/>
          <w:color w:val="FF0000"/>
          <w:sz w:val="24"/>
          <w:szCs w:val="24"/>
        </w:rPr>
        <w:t>917.1 Private Underground Fire Mains and Yard Hydrants</w:t>
      </w:r>
      <w:r w:rsidRPr="00AC6250">
        <w:rPr>
          <w:rFonts w:ascii="Times New Roman" w:hAnsi="Times New Roman" w:cs="Times New Roman"/>
          <w:color w:val="FF0000"/>
          <w:sz w:val="24"/>
          <w:szCs w:val="24"/>
        </w:rPr>
        <w:t>. Fire hydrants and underground fire mains installed on private property shall be located and installed as approved by the head of the fire department. Hydrants shall conform to the standards of the administrative authority of the jurisdiction and the fire department. Hydrants shall not be installed on a water main less than six inches in diameter. Standards of construction shall be in accordance with NFPA 2</w:t>
      </w:r>
      <w:r w:rsidR="00AC6250" w:rsidRPr="00AC6250">
        <w:rPr>
          <w:rFonts w:ascii="Times New Roman" w:hAnsi="Times New Roman" w:cs="Times New Roman"/>
          <w:color w:val="FF0000"/>
          <w:sz w:val="24"/>
          <w:szCs w:val="24"/>
        </w:rPr>
        <w:t>4.</w:t>
      </w:r>
    </w:p>
    <w:p w:rsidR="00616161" w:rsidRPr="00616161" w:rsidRDefault="00616161" w:rsidP="005B6F4D">
      <w:pPr>
        <w:pStyle w:val="Heading1"/>
      </w:pPr>
      <w:bookmarkStart w:id="7" w:name="_Toc422914127"/>
      <w:r w:rsidRPr="00616161">
        <w:t>CHAPTER 10</w:t>
      </w:r>
      <w:r w:rsidR="005B6F4D">
        <w:t xml:space="preserve">: </w:t>
      </w:r>
      <w:r w:rsidR="005B6F4D" w:rsidRPr="005B6F4D">
        <w:t>MEANS OF EGRESS</w:t>
      </w:r>
      <w:bookmarkEnd w:id="7"/>
    </w:p>
    <w:p w:rsidR="00C774BD" w:rsidRPr="002F4FEF" w:rsidRDefault="00C774BD" w:rsidP="00110878">
      <w:pPr>
        <w:pStyle w:val="ListParagraph"/>
        <w:spacing w:after="0" w:line="240" w:lineRule="auto"/>
        <w:ind w:left="0"/>
        <w:rPr>
          <w:rFonts w:ascii="Times New Roman" w:hAnsi="Times New Roman" w:cs="Times New Roman"/>
          <w:color w:val="FF0000"/>
          <w:sz w:val="24"/>
          <w:szCs w:val="24"/>
        </w:rPr>
      </w:pPr>
      <w:r w:rsidRPr="002F4FEF">
        <w:rPr>
          <w:rFonts w:ascii="Times New Roman" w:hAnsi="Times New Roman" w:cs="Times New Roman"/>
          <w:b/>
          <w:bCs/>
          <w:color w:val="FF0000"/>
          <w:sz w:val="24"/>
          <w:szCs w:val="24"/>
        </w:rPr>
        <w:t>1001.3.1 Maintenance of exterior stairs and fire escapes.</w:t>
      </w:r>
      <w:r w:rsidRPr="002F4FEF">
        <w:rPr>
          <w:rFonts w:ascii="Times New Roman" w:hAnsi="Times New Roman" w:cs="Times New Roman"/>
          <w:color w:val="FF0000"/>
          <w:sz w:val="24"/>
          <w:szCs w:val="24"/>
        </w:rPr>
        <w:t xml:space="preserve"> Exterior stairways and fire</w:t>
      </w:r>
    </w:p>
    <w:p w:rsidR="00C774BD" w:rsidRPr="002F4FEF" w:rsidRDefault="00C774BD" w:rsidP="00110878">
      <w:pPr>
        <w:pStyle w:val="ListParagraph"/>
        <w:spacing w:after="0" w:line="240" w:lineRule="auto"/>
        <w:ind w:left="0"/>
        <w:rPr>
          <w:rFonts w:ascii="Times New Roman" w:hAnsi="Times New Roman" w:cs="Times New Roman"/>
          <w:color w:val="FF0000"/>
          <w:sz w:val="24"/>
          <w:szCs w:val="24"/>
        </w:rPr>
      </w:pPr>
      <w:r w:rsidRPr="002F4FEF">
        <w:rPr>
          <w:rFonts w:ascii="Times New Roman" w:hAnsi="Times New Roman" w:cs="Times New Roman"/>
          <w:color w:val="FF0000"/>
          <w:sz w:val="24"/>
          <w:szCs w:val="24"/>
        </w:rPr>
        <w:t>escapes shall be kept free of snow and ice and those constructed of materials requiring the application of weather protecting products, shall have these products applied in an approved manner and shall be applied as often as necessary to maintain the stairways and fire escapes in safe condition. Weather resistant structural fasteners and connections shall tie the stairways and fire escapes directly into the building structural system.</w:t>
      </w:r>
    </w:p>
    <w:p w:rsidR="00C774BD" w:rsidRPr="002F4FEF" w:rsidRDefault="00C774BD" w:rsidP="00110878">
      <w:pPr>
        <w:pStyle w:val="ListParagraph"/>
        <w:spacing w:after="0" w:line="240" w:lineRule="auto"/>
        <w:ind w:left="0"/>
        <w:rPr>
          <w:rFonts w:ascii="Times New Roman" w:hAnsi="Times New Roman" w:cs="Times New Roman"/>
          <w:b/>
          <w:bCs/>
          <w:sz w:val="24"/>
          <w:szCs w:val="24"/>
        </w:rPr>
      </w:pPr>
    </w:p>
    <w:p w:rsidR="00C774BD" w:rsidRPr="002F4FEF" w:rsidRDefault="00C774BD" w:rsidP="00110878">
      <w:pPr>
        <w:pStyle w:val="ListParagraph"/>
        <w:spacing w:after="0" w:line="240" w:lineRule="auto"/>
        <w:ind w:left="0"/>
        <w:rPr>
          <w:rFonts w:ascii="Times New Roman" w:hAnsi="Times New Roman" w:cs="Times New Roman"/>
          <w:sz w:val="24"/>
          <w:szCs w:val="24"/>
        </w:rPr>
      </w:pPr>
      <w:r w:rsidRPr="002F4FEF">
        <w:rPr>
          <w:rFonts w:ascii="Times New Roman" w:hAnsi="Times New Roman" w:cs="Times New Roman"/>
          <w:b/>
          <w:bCs/>
          <w:color w:val="FF0000"/>
          <w:sz w:val="24"/>
          <w:szCs w:val="24"/>
        </w:rPr>
        <w:t>1001.3.2 Testing and certification.</w:t>
      </w:r>
      <w:r w:rsidRPr="002F4FEF">
        <w:rPr>
          <w:rFonts w:ascii="Times New Roman" w:hAnsi="Times New Roman" w:cs="Times New Roman"/>
          <w:color w:val="FF0000"/>
          <w:sz w:val="24"/>
          <w:szCs w:val="24"/>
        </w:rPr>
        <w:t xml:space="preserve"> All exterior bridges, steel or wooden stairways, fire escapes and egress balconies shall be examined and/or tested, and certified for structural adequacy and safety every five years, by a </w:t>
      </w:r>
      <w:r w:rsidRPr="002F4FEF">
        <w:rPr>
          <w:rFonts w:ascii="Times New Roman" w:hAnsi="Times New Roman" w:cs="Times New Roman"/>
          <w:i/>
          <w:iCs/>
          <w:color w:val="FF0000"/>
          <w:sz w:val="24"/>
          <w:szCs w:val="24"/>
        </w:rPr>
        <w:t>registered design professional</w:t>
      </w:r>
      <w:r w:rsidRPr="002F4FEF">
        <w:rPr>
          <w:rFonts w:ascii="Times New Roman" w:hAnsi="Times New Roman" w:cs="Times New Roman"/>
          <w:color w:val="FF0000"/>
          <w:sz w:val="24"/>
          <w:szCs w:val="24"/>
        </w:rPr>
        <w:t xml:space="preserve">, or others qualified and acceptable to the </w:t>
      </w:r>
      <w:r w:rsidRPr="00721313">
        <w:rPr>
          <w:rFonts w:ascii="Times New Roman" w:hAnsi="Times New Roman" w:cs="Times New Roman"/>
          <w:i/>
          <w:iCs/>
          <w:color w:val="FF0000"/>
          <w:sz w:val="24"/>
          <w:szCs w:val="24"/>
        </w:rPr>
        <w:t>building official</w:t>
      </w:r>
      <w:r w:rsidRPr="002F4FEF">
        <w:rPr>
          <w:rFonts w:ascii="Times New Roman" w:hAnsi="Times New Roman" w:cs="Times New Roman"/>
          <w:color w:val="FF0000"/>
          <w:sz w:val="24"/>
          <w:szCs w:val="24"/>
        </w:rPr>
        <w:t xml:space="preserve">; said professional or others shall then submit an affidavit to the </w:t>
      </w:r>
      <w:r w:rsidRPr="00721313">
        <w:rPr>
          <w:rFonts w:ascii="Times New Roman" w:hAnsi="Times New Roman" w:cs="Times New Roman"/>
          <w:i/>
          <w:iCs/>
          <w:color w:val="FF0000"/>
          <w:sz w:val="24"/>
          <w:szCs w:val="24"/>
        </w:rPr>
        <w:t>building official</w:t>
      </w:r>
      <w:r w:rsidRPr="002F4FEF">
        <w:rPr>
          <w:rFonts w:ascii="Times New Roman" w:hAnsi="Times New Roman" w:cs="Times New Roman"/>
          <w:sz w:val="24"/>
          <w:szCs w:val="24"/>
        </w:rPr>
        <w:t xml:space="preserve">. </w:t>
      </w:r>
    </w:p>
    <w:p w:rsidR="00C774BD" w:rsidRPr="002F4FEF" w:rsidRDefault="00C774BD" w:rsidP="00110878">
      <w:pPr>
        <w:pStyle w:val="ListParagraph"/>
        <w:spacing w:after="0" w:line="240" w:lineRule="auto"/>
        <w:ind w:left="0"/>
        <w:rPr>
          <w:rFonts w:ascii="Times New Roman" w:hAnsi="Times New Roman" w:cs="Times New Roman"/>
          <w:sz w:val="24"/>
          <w:szCs w:val="24"/>
        </w:rPr>
      </w:pPr>
    </w:p>
    <w:p w:rsidR="00C774BD" w:rsidRPr="00AC6250" w:rsidRDefault="00C774BD" w:rsidP="00110878">
      <w:pPr>
        <w:pStyle w:val="ListParagraph"/>
        <w:spacing w:after="0" w:line="240" w:lineRule="auto"/>
        <w:ind w:left="0"/>
        <w:rPr>
          <w:rFonts w:ascii="Times New Roman" w:hAnsi="Times New Roman" w:cs="Times New Roman"/>
          <w:color w:val="FF0000"/>
          <w:sz w:val="24"/>
          <w:szCs w:val="24"/>
        </w:rPr>
      </w:pPr>
      <w:r w:rsidRPr="00A25175">
        <w:rPr>
          <w:rFonts w:ascii="Times New Roman" w:hAnsi="Times New Roman" w:cs="Times New Roman"/>
          <w:b/>
          <w:bCs/>
          <w:sz w:val="24"/>
          <w:szCs w:val="24"/>
        </w:rPr>
        <w:t>1010.1.9.7 Delayed egress.</w:t>
      </w:r>
      <w:r w:rsidRPr="00AC6250">
        <w:rPr>
          <w:rFonts w:ascii="Times New Roman" w:hAnsi="Times New Roman" w:cs="Times New Roman"/>
          <w:b/>
          <w:bCs/>
          <w:color w:val="FF0000"/>
          <w:sz w:val="24"/>
          <w:szCs w:val="24"/>
        </w:rPr>
        <w:t xml:space="preserve"> </w:t>
      </w:r>
      <w:r w:rsidRPr="00AC6250">
        <w:rPr>
          <w:rFonts w:ascii="Times New Roman" w:hAnsi="Times New Roman" w:cs="Times New Roman"/>
          <w:color w:val="FF0000"/>
          <w:sz w:val="24"/>
          <w:szCs w:val="24"/>
        </w:rPr>
        <w:t xml:space="preserve">Add a second exception to item 4. </w:t>
      </w:r>
      <w:proofErr w:type="gramStart"/>
      <w:r w:rsidRPr="00AC6250">
        <w:rPr>
          <w:rFonts w:ascii="Times New Roman" w:hAnsi="Times New Roman" w:cs="Times New Roman"/>
          <w:color w:val="FF0000"/>
          <w:sz w:val="24"/>
          <w:szCs w:val="24"/>
        </w:rPr>
        <w:t>as</w:t>
      </w:r>
      <w:proofErr w:type="gramEnd"/>
      <w:r w:rsidRPr="00AC6250">
        <w:rPr>
          <w:rFonts w:ascii="Times New Roman" w:hAnsi="Times New Roman" w:cs="Times New Roman"/>
          <w:color w:val="FF0000"/>
          <w:sz w:val="24"/>
          <w:szCs w:val="24"/>
        </w:rPr>
        <w:t xml:space="preserve"> follows:</w:t>
      </w:r>
    </w:p>
    <w:p w:rsidR="00C774BD" w:rsidRPr="00982EA0" w:rsidRDefault="00C774BD" w:rsidP="00110878">
      <w:pPr>
        <w:pStyle w:val="ListParagraph"/>
        <w:spacing w:after="0" w:line="240" w:lineRule="auto"/>
        <w:ind w:left="0"/>
        <w:rPr>
          <w:rFonts w:ascii="Times New Roman" w:hAnsi="Times New Roman" w:cs="Times New Roman"/>
          <w:color w:val="0000FF"/>
          <w:sz w:val="24"/>
          <w:szCs w:val="24"/>
        </w:rPr>
      </w:pPr>
      <w:proofErr w:type="gramStart"/>
      <w:r w:rsidRPr="00AC6250">
        <w:rPr>
          <w:rFonts w:ascii="Times New Roman" w:hAnsi="Times New Roman" w:cs="Times New Roman"/>
          <w:b/>
          <w:bCs/>
          <w:color w:val="FF0000"/>
          <w:sz w:val="24"/>
          <w:szCs w:val="24"/>
        </w:rPr>
        <w:t>Exception 2.</w:t>
      </w:r>
      <w:proofErr w:type="gramEnd"/>
      <w:r w:rsidRPr="00AC6250">
        <w:rPr>
          <w:rFonts w:ascii="Times New Roman" w:hAnsi="Times New Roman" w:cs="Times New Roman"/>
          <w:color w:val="FF0000"/>
          <w:sz w:val="24"/>
          <w:szCs w:val="24"/>
        </w:rPr>
        <w:t xml:space="preserve"> In Use Group B buildings where one tenant occupies the entire floor and the building </w:t>
      </w:r>
      <w:r w:rsidRPr="00A25175">
        <w:rPr>
          <w:rFonts w:ascii="Times New Roman" w:hAnsi="Times New Roman" w:cs="Times New Roman"/>
          <w:color w:val="FF0000"/>
          <w:sz w:val="24"/>
          <w:szCs w:val="24"/>
        </w:rPr>
        <w:t xml:space="preserve">has a </w:t>
      </w:r>
      <w:r w:rsidR="00982EA0" w:rsidRPr="00A25175">
        <w:rPr>
          <w:rFonts w:ascii="Times New Roman" w:hAnsi="Times New Roman" w:cs="Times New Roman"/>
          <w:color w:val="FF0000"/>
          <w:sz w:val="24"/>
          <w:szCs w:val="24"/>
        </w:rPr>
        <w:t xml:space="preserve">local or remote </w:t>
      </w:r>
      <w:r w:rsidRPr="00A25175">
        <w:rPr>
          <w:rFonts w:ascii="Times New Roman" w:hAnsi="Times New Roman" w:cs="Times New Roman"/>
          <w:color w:val="FF0000"/>
          <w:sz w:val="24"/>
          <w:szCs w:val="24"/>
        </w:rPr>
        <w:t>security</w:t>
      </w:r>
      <w:r w:rsidRPr="00AC6250">
        <w:rPr>
          <w:rFonts w:ascii="Times New Roman" w:hAnsi="Times New Roman" w:cs="Times New Roman"/>
          <w:color w:val="FF0000"/>
          <w:sz w:val="24"/>
          <w:szCs w:val="24"/>
        </w:rPr>
        <w:t xml:space="preserve"> station staffed 24 hours each day, the installation of a door release device may be omitted on egress doors in elevator lobbies provided that all other items in this </w:t>
      </w:r>
      <w:r w:rsidR="00066005">
        <w:rPr>
          <w:rFonts w:ascii="Times New Roman" w:hAnsi="Times New Roman" w:cs="Times New Roman"/>
          <w:color w:val="FF0000"/>
          <w:sz w:val="24"/>
          <w:szCs w:val="24"/>
        </w:rPr>
        <w:t>Section</w:t>
      </w:r>
      <w:r w:rsidRPr="00AC6250">
        <w:rPr>
          <w:rFonts w:ascii="Times New Roman" w:hAnsi="Times New Roman" w:cs="Times New Roman"/>
          <w:color w:val="FF0000"/>
          <w:sz w:val="24"/>
          <w:szCs w:val="24"/>
        </w:rPr>
        <w:t xml:space="preserve"> are met, and in addition, the following items are met:</w:t>
      </w:r>
      <w:r w:rsidR="00982EA0">
        <w:rPr>
          <w:rFonts w:ascii="Times New Roman" w:hAnsi="Times New Roman" w:cs="Times New Roman"/>
          <w:color w:val="FF0000"/>
          <w:sz w:val="24"/>
          <w:szCs w:val="24"/>
        </w:rPr>
        <w:t xml:space="preserve"> </w:t>
      </w:r>
    </w:p>
    <w:p w:rsidR="00C774BD" w:rsidRPr="00AC6250" w:rsidRDefault="00C774BD" w:rsidP="00943492">
      <w:pPr>
        <w:pStyle w:val="ListParagraph"/>
        <w:spacing w:after="0" w:line="240" w:lineRule="auto"/>
        <w:rPr>
          <w:rFonts w:ascii="Times New Roman" w:hAnsi="Times New Roman" w:cs="Times New Roman"/>
          <w:color w:val="FF0000"/>
          <w:sz w:val="24"/>
          <w:szCs w:val="24"/>
        </w:rPr>
      </w:pPr>
      <w:r w:rsidRPr="00AC6250">
        <w:rPr>
          <w:rFonts w:ascii="Times New Roman" w:hAnsi="Times New Roman" w:cs="Times New Roman"/>
          <w:color w:val="FF0000"/>
          <w:sz w:val="24"/>
          <w:szCs w:val="24"/>
        </w:rPr>
        <w:t>a. The building is equipped throughout with both a supervised automatic fire sprinkler system and a supervised automatic fire alarm system.</w:t>
      </w:r>
    </w:p>
    <w:p w:rsidR="00C774BD" w:rsidRPr="00AC6250" w:rsidRDefault="00C774BD" w:rsidP="00943492">
      <w:pPr>
        <w:pStyle w:val="ListParagraph"/>
        <w:spacing w:after="0" w:line="240" w:lineRule="auto"/>
        <w:rPr>
          <w:rFonts w:ascii="Times New Roman" w:hAnsi="Times New Roman" w:cs="Times New Roman"/>
          <w:color w:val="FF0000"/>
          <w:sz w:val="24"/>
          <w:szCs w:val="24"/>
        </w:rPr>
      </w:pPr>
      <w:r w:rsidRPr="00AC6250">
        <w:rPr>
          <w:rFonts w:ascii="Times New Roman" w:hAnsi="Times New Roman" w:cs="Times New Roman"/>
          <w:color w:val="FF0000"/>
          <w:sz w:val="24"/>
          <w:szCs w:val="24"/>
        </w:rPr>
        <w:t>b. The supervised automatic fire sprinkler system and the supervised fire alarm system shall interface with the access control system to unlock the doors automatically upon activation of either system.</w:t>
      </w:r>
    </w:p>
    <w:p w:rsidR="00C774BD" w:rsidRPr="00AC6250" w:rsidRDefault="00C774BD" w:rsidP="00943492">
      <w:pPr>
        <w:pStyle w:val="ListParagraph"/>
        <w:spacing w:after="0" w:line="240" w:lineRule="auto"/>
        <w:rPr>
          <w:rFonts w:ascii="Times New Roman" w:hAnsi="Times New Roman" w:cs="Times New Roman"/>
          <w:color w:val="FF0000"/>
          <w:sz w:val="24"/>
          <w:szCs w:val="24"/>
        </w:rPr>
      </w:pPr>
      <w:r w:rsidRPr="00AC6250">
        <w:rPr>
          <w:rFonts w:ascii="Times New Roman" w:hAnsi="Times New Roman" w:cs="Times New Roman"/>
          <w:color w:val="FF0000"/>
          <w:sz w:val="24"/>
          <w:szCs w:val="24"/>
        </w:rPr>
        <w:t xml:space="preserve">c. The elevator lobby shall be equipped with a telephone connected directly to the staffed security station and a sign having block letters one inch in height shall be provided directly above the telephone and shall state: “In case of emergency, pick up telephone. You will be connected directly to security personnel”. </w:t>
      </w:r>
    </w:p>
    <w:p w:rsidR="00C774BD" w:rsidRPr="002F4FEF" w:rsidRDefault="00C774BD" w:rsidP="00110878">
      <w:pPr>
        <w:pStyle w:val="ListParagraph"/>
        <w:spacing w:after="0" w:line="240" w:lineRule="auto"/>
        <w:ind w:left="0"/>
        <w:rPr>
          <w:rFonts w:ascii="Times New Roman" w:hAnsi="Times New Roman" w:cs="Times New Roman"/>
          <w:sz w:val="24"/>
          <w:szCs w:val="24"/>
        </w:rPr>
      </w:pPr>
    </w:p>
    <w:p w:rsidR="00C774BD" w:rsidRPr="00466B63" w:rsidRDefault="00C774BD" w:rsidP="00110878">
      <w:pPr>
        <w:pStyle w:val="ListParagraph"/>
        <w:spacing w:after="0" w:line="240" w:lineRule="auto"/>
        <w:ind w:left="0"/>
        <w:rPr>
          <w:rFonts w:ascii="Times New Roman" w:hAnsi="Times New Roman" w:cs="Times New Roman"/>
          <w:color w:val="FF0000"/>
          <w:sz w:val="24"/>
          <w:szCs w:val="24"/>
        </w:rPr>
      </w:pPr>
      <w:r w:rsidRPr="00901B74">
        <w:rPr>
          <w:rFonts w:ascii="Times New Roman" w:hAnsi="Times New Roman" w:cs="Times New Roman"/>
          <w:b/>
          <w:bCs/>
          <w:color w:val="FF0000"/>
          <w:sz w:val="24"/>
          <w:szCs w:val="24"/>
        </w:rPr>
        <w:t>1010.1.9.1</w:t>
      </w:r>
      <w:r w:rsidR="00191BC1">
        <w:rPr>
          <w:rFonts w:ascii="Times New Roman" w:hAnsi="Times New Roman" w:cs="Times New Roman"/>
          <w:b/>
          <w:bCs/>
          <w:color w:val="FF0000"/>
          <w:sz w:val="24"/>
          <w:szCs w:val="24"/>
        </w:rPr>
        <w:t>2</w:t>
      </w:r>
      <w:r w:rsidRPr="00901B74">
        <w:rPr>
          <w:rFonts w:ascii="Times New Roman" w:hAnsi="Times New Roman" w:cs="Times New Roman"/>
          <w:b/>
          <w:bCs/>
          <w:color w:val="FF0000"/>
          <w:sz w:val="24"/>
          <w:szCs w:val="24"/>
        </w:rPr>
        <w:t xml:space="preserve"> Exterior doors and locks to apartment houses</w:t>
      </w:r>
      <w:r w:rsidRPr="00901B74">
        <w:rPr>
          <w:rFonts w:ascii="Times New Roman" w:hAnsi="Times New Roman" w:cs="Times New Roman"/>
          <w:color w:val="FF0000"/>
          <w:sz w:val="24"/>
          <w:szCs w:val="24"/>
        </w:rPr>
        <w:t>. In accordance with M.G.L. c. 143, § 3R, at least one of the doors of the main common entryway into every apartment house having more than three apartments shall be designed or equipped as to close automatically and lock automatically with a lock, including a lock with an electrically-operated striker mechanism, a self-closing door and associated equipment. Such associated equipment shall include an intercom system tied independently to each apartment and where from each apartment the electrically operated striker mechanism can be released; additionally, where the number of apartments in a given building, irrespective of fire/party wall separation, is ten or more apartments, a closed circuit security camera system shall also be incorporated in such manner that from each apartme</w:t>
      </w:r>
      <w:r w:rsidRPr="00466B63">
        <w:rPr>
          <w:rFonts w:ascii="Times New Roman" w:hAnsi="Times New Roman" w:cs="Times New Roman"/>
          <w:color w:val="FF0000"/>
          <w:sz w:val="24"/>
          <w:szCs w:val="24"/>
        </w:rPr>
        <w:t>nt, apartment occupants can utilize their personal television sets to observe who is seeking entrance to the building. The intercom and closed circuit security camera systems shall be designed and listed for the weather and temperature conditions to which they will be exposed.</w:t>
      </w:r>
    </w:p>
    <w:p w:rsidR="00901B74" w:rsidRPr="00466B63" w:rsidRDefault="00901B74" w:rsidP="00110878">
      <w:pPr>
        <w:pStyle w:val="ListParagraph"/>
        <w:spacing w:after="0" w:line="240" w:lineRule="auto"/>
        <w:ind w:left="0"/>
        <w:rPr>
          <w:rFonts w:ascii="Times New Roman" w:hAnsi="Times New Roman" w:cs="Times New Roman"/>
          <w:color w:val="FF0000"/>
          <w:sz w:val="24"/>
          <w:szCs w:val="24"/>
        </w:rPr>
      </w:pPr>
    </w:p>
    <w:p w:rsidR="00901B74" w:rsidRPr="00466B63" w:rsidRDefault="00C774BD" w:rsidP="00CF1DAA">
      <w:pPr>
        <w:pStyle w:val="ListParagraph"/>
        <w:spacing w:after="0" w:line="240" w:lineRule="auto"/>
        <w:rPr>
          <w:rFonts w:ascii="Times New Roman" w:hAnsi="Times New Roman" w:cs="Times New Roman"/>
          <w:color w:val="FF0000"/>
          <w:sz w:val="24"/>
          <w:szCs w:val="24"/>
        </w:rPr>
      </w:pPr>
      <w:proofErr w:type="gramStart"/>
      <w:r w:rsidRPr="00191BC1">
        <w:rPr>
          <w:rFonts w:ascii="Times New Roman" w:hAnsi="Times New Roman" w:cs="Times New Roman"/>
          <w:b/>
          <w:bCs/>
          <w:color w:val="FF0000"/>
          <w:sz w:val="24"/>
          <w:szCs w:val="24"/>
        </w:rPr>
        <w:t>Exception</w:t>
      </w:r>
      <w:r w:rsidR="00901B74" w:rsidRPr="00191BC1">
        <w:rPr>
          <w:rFonts w:ascii="Times New Roman" w:hAnsi="Times New Roman" w:cs="Times New Roman"/>
          <w:b/>
          <w:bCs/>
          <w:color w:val="FF0000"/>
          <w:sz w:val="24"/>
          <w:szCs w:val="24"/>
        </w:rPr>
        <w:t>s</w:t>
      </w:r>
      <w:r w:rsidRPr="00191BC1">
        <w:rPr>
          <w:rFonts w:ascii="Times New Roman" w:hAnsi="Times New Roman" w:cs="Times New Roman"/>
          <w:b/>
          <w:bCs/>
          <w:color w:val="FF0000"/>
          <w:sz w:val="24"/>
          <w:szCs w:val="24"/>
        </w:rPr>
        <w:t>.</w:t>
      </w:r>
      <w:proofErr w:type="gramEnd"/>
      <w:r w:rsidRPr="00466B63">
        <w:rPr>
          <w:rFonts w:ascii="Times New Roman" w:hAnsi="Times New Roman" w:cs="Times New Roman"/>
          <w:color w:val="FF0000"/>
          <w:sz w:val="24"/>
          <w:szCs w:val="24"/>
        </w:rPr>
        <w:t xml:space="preserve"> </w:t>
      </w:r>
    </w:p>
    <w:p w:rsidR="00901B74" w:rsidRPr="00466B63" w:rsidRDefault="00466B63" w:rsidP="00901B74">
      <w:pPr>
        <w:pStyle w:val="ListParagraph"/>
        <w:numPr>
          <w:ilvl w:val="0"/>
          <w:numId w:val="28"/>
        </w:numPr>
        <w:spacing w:after="0" w:line="240" w:lineRule="auto"/>
        <w:rPr>
          <w:rFonts w:ascii="Times New Roman" w:hAnsi="Times New Roman" w:cs="Times New Roman"/>
          <w:color w:val="0000FF"/>
          <w:sz w:val="24"/>
          <w:szCs w:val="24"/>
        </w:rPr>
      </w:pPr>
      <w:r w:rsidRPr="0037320F">
        <w:rPr>
          <w:rFonts w:ascii="Times New Roman" w:hAnsi="Times New Roman" w:cs="Times New Roman"/>
          <w:color w:val="FF0000"/>
          <w:sz w:val="24"/>
          <w:szCs w:val="24"/>
        </w:rPr>
        <w:t>Buildings exempted as noted in M.G.L. c. 143, § 3R.</w:t>
      </w:r>
      <w:r>
        <w:rPr>
          <w:rFonts w:ascii="Times New Roman" w:hAnsi="Times New Roman" w:cs="Times New Roman"/>
          <w:color w:val="FF0000"/>
          <w:sz w:val="24"/>
          <w:szCs w:val="24"/>
        </w:rPr>
        <w:t xml:space="preserve"> </w:t>
      </w:r>
    </w:p>
    <w:p w:rsidR="00901B74" w:rsidRPr="00466B63" w:rsidRDefault="00901B74" w:rsidP="00901B74">
      <w:pPr>
        <w:pStyle w:val="ListParagraph"/>
        <w:numPr>
          <w:ilvl w:val="0"/>
          <w:numId w:val="28"/>
        </w:numPr>
        <w:spacing w:after="0" w:line="240" w:lineRule="auto"/>
        <w:rPr>
          <w:rFonts w:ascii="Times New Roman" w:hAnsi="Times New Roman"/>
          <w:color w:val="FF0000"/>
          <w:sz w:val="24"/>
          <w:szCs w:val="24"/>
        </w:rPr>
      </w:pPr>
      <w:r w:rsidRPr="00466B63">
        <w:rPr>
          <w:rFonts w:ascii="Times New Roman" w:hAnsi="Times New Roman"/>
          <w:color w:val="FF0000"/>
          <w:sz w:val="24"/>
          <w:szCs w:val="24"/>
        </w:rPr>
        <w:t>The required intercom and TV connections can be supplanted with other audio and visual technology that serves the same purpose, provided such information is readily available for all dwelling units.</w:t>
      </w:r>
    </w:p>
    <w:p w:rsidR="00901B74" w:rsidRPr="00A2568A" w:rsidRDefault="00901B74" w:rsidP="00CF1DAA">
      <w:pPr>
        <w:pStyle w:val="ListParagraph"/>
        <w:numPr>
          <w:ilvl w:val="0"/>
          <w:numId w:val="28"/>
        </w:numPr>
        <w:spacing w:after="0" w:line="240" w:lineRule="auto"/>
        <w:rPr>
          <w:rFonts w:ascii="Times New Roman" w:hAnsi="Times New Roman" w:cs="Times New Roman"/>
          <w:color w:val="FF0000"/>
          <w:sz w:val="24"/>
          <w:szCs w:val="24"/>
        </w:rPr>
      </w:pPr>
      <w:r w:rsidRPr="00A2568A">
        <w:rPr>
          <w:rFonts w:ascii="Times New Roman" w:hAnsi="Times New Roman"/>
          <w:color w:val="FF0000"/>
          <w:sz w:val="24"/>
          <w:szCs w:val="24"/>
        </w:rPr>
        <w:t>If all audio and visual information is sent to a constantly attended station occupied by staff trained in what parties are allowed into the building then providing such audio and visual information to each dwelling unit is not required.</w:t>
      </w:r>
    </w:p>
    <w:p w:rsidR="00C774BD" w:rsidRPr="00A2568A" w:rsidRDefault="00C774BD" w:rsidP="00110878">
      <w:pPr>
        <w:pStyle w:val="ListParagraph"/>
        <w:spacing w:after="0" w:line="240" w:lineRule="auto"/>
        <w:ind w:left="0"/>
        <w:rPr>
          <w:rFonts w:ascii="Times New Roman" w:hAnsi="Times New Roman" w:cs="Times New Roman"/>
          <w:color w:val="FF0000"/>
          <w:sz w:val="24"/>
          <w:szCs w:val="24"/>
        </w:rPr>
      </w:pPr>
    </w:p>
    <w:p w:rsidR="00982EA0" w:rsidRPr="00982EA0" w:rsidRDefault="000238F0" w:rsidP="00110878">
      <w:pPr>
        <w:pStyle w:val="ListParagraph"/>
        <w:spacing w:after="0" w:line="240" w:lineRule="auto"/>
        <w:ind w:left="0"/>
        <w:rPr>
          <w:rFonts w:ascii="Times New Roman" w:hAnsi="Times New Roman" w:cs="Times New Roman"/>
          <w:color w:val="FF0000"/>
          <w:sz w:val="24"/>
          <w:szCs w:val="24"/>
        </w:rPr>
      </w:pPr>
      <w:r w:rsidRPr="00191BC1">
        <w:rPr>
          <w:rFonts w:ascii="Times New Roman" w:hAnsi="Times New Roman" w:cs="Times New Roman"/>
          <w:b/>
          <w:bCs/>
          <w:color w:val="FF0000"/>
          <w:sz w:val="24"/>
          <w:szCs w:val="24"/>
        </w:rPr>
        <w:t>1013</w:t>
      </w:r>
      <w:r w:rsidR="00C774BD" w:rsidRPr="00191BC1">
        <w:rPr>
          <w:rFonts w:ascii="Times New Roman" w:hAnsi="Times New Roman" w:cs="Times New Roman"/>
          <w:b/>
          <w:bCs/>
          <w:color w:val="FF0000"/>
          <w:sz w:val="24"/>
          <w:szCs w:val="24"/>
        </w:rPr>
        <w:t>.1.1</w:t>
      </w:r>
      <w:r w:rsidR="00C774BD" w:rsidRPr="00A2568A">
        <w:rPr>
          <w:rFonts w:ascii="Times New Roman" w:hAnsi="Times New Roman" w:cs="Times New Roman"/>
          <w:b/>
          <w:bCs/>
          <w:color w:val="FF0000"/>
          <w:sz w:val="24"/>
          <w:szCs w:val="24"/>
        </w:rPr>
        <w:t xml:space="preserve"> </w:t>
      </w:r>
      <w:r w:rsidR="00982EA0" w:rsidRPr="00982EA0">
        <w:rPr>
          <w:rFonts w:ascii="Times New Roman" w:hAnsi="Times New Roman" w:cs="Times New Roman"/>
          <w:b/>
          <w:bCs/>
          <w:color w:val="FF0000"/>
          <w:sz w:val="24"/>
          <w:szCs w:val="24"/>
        </w:rPr>
        <w:t>Transformer Vaults</w:t>
      </w:r>
      <w:r w:rsidR="00C774BD" w:rsidRPr="00982EA0">
        <w:rPr>
          <w:rFonts w:ascii="Times New Roman" w:hAnsi="Times New Roman" w:cs="Times New Roman"/>
          <w:b/>
          <w:bCs/>
          <w:color w:val="FF0000"/>
          <w:sz w:val="24"/>
          <w:szCs w:val="24"/>
        </w:rPr>
        <w:t>.</w:t>
      </w:r>
      <w:r w:rsidR="00C774BD" w:rsidRPr="00982EA0">
        <w:rPr>
          <w:rFonts w:ascii="Times New Roman" w:hAnsi="Times New Roman" w:cs="Times New Roman"/>
          <w:color w:val="FF0000"/>
          <w:sz w:val="24"/>
          <w:szCs w:val="24"/>
        </w:rPr>
        <w:t xml:space="preserve"> </w:t>
      </w:r>
      <w:r w:rsidRPr="00982EA0">
        <w:rPr>
          <w:rFonts w:ascii="Times New Roman" w:hAnsi="Times New Roman" w:cs="Times New Roman"/>
          <w:color w:val="FF0000"/>
          <w:sz w:val="24"/>
          <w:szCs w:val="24"/>
        </w:rPr>
        <w:t xml:space="preserve">In addition to having exit signage complying with Section 1013, generally, </w:t>
      </w:r>
      <w:r w:rsidR="00982EA0" w:rsidRPr="00982EA0">
        <w:rPr>
          <w:rFonts w:ascii="Times New Roman" w:hAnsi="Times New Roman" w:cs="Times New Roman"/>
          <w:color w:val="FF0000"/>
          <w:sz w:val="24"/>
          <w:szCs w:val="24"/>
        </w:rPr>
        <w:t xml:space="preserve">transformer vaults </w:t>
      </w:r>
      <w:r w:rsidRPr="00982EA0">
        <w:rPr>
          <w:rFonts w:ascii="Times New Roman" w:hAnsi="Times New Roman" w:cs="Times New Roman"/>
          <w:color w:val="FF0000"/>
          <w:sz w:val="24"/>
          <w:szCs w:val="24"/>
        </w:rPr>
        <w:t>shall have installed</w:t>
      </w:r>
    </w:p>
    <w:p w:rsidR="00982EA0" w:rsidRPr="00982EA0" w:rsidRDefault="000238F0" w:rsidP="00982EA0">
      <w:pPr>
        <w:pStyle w:val="ListParagraph"/>
        <w:numPr>
          <w:ilvl w:val="0"/>
          <w:numId w:val="33"/>
        </w:numPr>
        <w:spacing w:after="0" w:line="240" w:lineRule="auto"/>
        <w:rPr>
          <w:rFonts w:ascii="Times New Roman" w:hAnsi="Times New Roman" w:cs="Times New Roman"/>
          <w:sz w:val="24"/>
          <w:szCs w:val="24"/>
        </w:rPr>
      </w:pPr>
      <w:r w:rsidRPr="00982EA0">
        <w:rPr>
          <w:rFonts w:ascii="Times New Roman" w:hAnsi="Times New Roman" w:cs="Times New Roman"/>
          <w:color w:val="FF0000"/>
          <w:sz w:val="24"/>
          <w:szCs w:val="24"/>
        </w:rPr>
        <w:t>additional exit signage such that the top of the sign is within 18 inches of the floor and adjacent to the opening side of the door</w:t>
      </w:r>
      <w:r w:rsidR="00982EA0" w:rsidRPr="00982EA0">
        <w:rPr>
          <w:rFonts w:ascii="Times New Roman" w:hAnsi="Times New Roman" w:cs="Times New Roman"/>
          <w:color w:val="FF0000"/>
          <w:sz w:val="24"/>
          <w:szCs w:val="24"/>
        </w:rPr>
        <w:t xml:space="preserve"> and</w:t>
      </w:r>
    </w:p>
    <w:p w:rsidR="00C774BD" w:rsidRPr="00982EA0" w:rsidRDefault="00982EA0" w:rsidP="00982EA0">
      <w:pPr>
        <w:pStyle w:val="ListParagraph"/>
        <w:numPr>
          <w:ilvl w:val="0"/>
          <w:numId w:val="33"/>
        </w:numPr>
        <w:spacing w:after="0" w:line="240" w:lineRule="auto"/>
        <w:rPr>
          <w:rFonts w:ascii="Times New Roman" w:hAnsi="Times New Roman" w:cs="Times New Roman"/>
          <w:sz w:val="24"/>
          <w:szCs w:val="24"/>
        </w:rPr>
      </w:pPr>
      <w:proofErr w:type="gramStart"/>
      <w:r w:rsidRPr="00982EA0">
        <w:rPr>
          <w:rFonts w:ascii="Times New Roman" w:hAnsi="Times New Roman" w:cs="Times New Roman"/>
          <w:color w:val="FF0000"/>
          <w:sz w:val="24"/>
          <w:szCs w:val="24"/>
        </w:rPr>
        <w:t>emergency</w:t>
      </w:r>
      <w:proofErr w:type="gramEnd"/>
      <w:r w:rsidRPr="00982EA0">
        <w:rPr>
          <w:rFonts w:ascii="Times New Roman" w:hAnsi="Times New Roman" w:cs="Times New Roman"/>
          <w:color w:val="FF0000"/>
          <w:sz w:val="24"/>
          <w:szCs w:val="24"/>
        </w:rPr>
        <w:t xml:space="preserve"> lighting or reflective tape to assist in displaying the egress path to the exit door(s) of the vault</w:t>
      </w:r>
      <w:r w:rsidR="000238F0" w:rsidRPr="00982EA0">
        <w:rPr>
          <w:rFonts w:ascii="Times New Roman" w:hAnsi="Times New Roman" w:cs="Times New Roman"/>
          <w:color w:val="FF0000"/>
          <w:sz w:val="24"/>
          <w:szCs w:val="24"/>
        </w:rPr>
        <w:t xml:space="preserve">. </w:t>
      </w:r>
    </w:p>
    <w:p w:rsidR="00616161" w:rsidRPr="00616161" w:rsidRDefault="00616161" w:rsidP="005B6F4D">
      <w:pPr>
        <w:pStyle w:val="Heading1"/>
      </w:pPr>
      <w:bookmarkStart w:id="8" w:name="_Toc422914128"/>
      <w:r>
        <w:t>CHAPTER 11</w:t>
      </w:r>
      <w:r w:rsidR="005B6F4D">
        <w:t xml:space="preserve">: </w:t>
      </w:r>
      <w:r w:rsidR="005B6F4D" w:rsidRPr="005B6F4D">
        <w:t>ACCESSIBILITY</w:t>
      </w:r>
      <w:bookmarkEnd w:id="8"/>
    </w:p>
    <w:p w:rsidR="00C774BD" w:rsidRPr="002A4DB0" w:rsidRDefault="00C774BD" w:rsidP="00476A28">
      <w:pPr>
        <w:autoSpaceDE w:val="0"/>
        <w:autoSpaceDN w:val="0"/>
        <w:adjustRightInd w:val="0"/>
        <w:spacing w:after="0" w:line="240" w:lineRule="auto"/>
        <w:rPr>
          <w:rFonts w:ascii="Times New Roman" w:hAnsi="Times New Roman" w:cs="Times New Roman"/>
          <w:color w:val="FF0000"/>
          <w:sz w:val="24"/>
          <w:szCs w:val="24"/>
        </w:rPr>
      </w:pPr>
      <w:r w:rsidRPr="002A4DB0">
        <w:rPr>
          <w:rFonts w:ascii="Times New Roman" w:hAnsi="Times New Roman" w:cs="Times New Roman"/>
          <w:b/>
          <w:bCs/>
          <w:color w:val="FF0000"/>
          <w:sz w:val="24"/>
          <w:szCs w:val="24"/>
        </w:rPr>
        <w:t>1101.1 Scope</w:t>
      </w:r>
      <w:r w:rsidRPr="002A4DB0">
        <w:rPr>
          <w:rFonts w:ascii="Times New Roman" w:hAnsi="Times New Roman" w:cs="Times New Roman"/>
          <w:color w:val="FF0000"/>
          <w:sz w:val="24"/>
          <w:szCs w:val="24"/>
        </w:rPr>
        <w:t xml:space="preserve">. In accordance with M.G.L. c. 22, § 13A all public buildings shall be designed to be accessible to, and functional and safe for the use by, physically disabled persons, and conform to the requirements of 521 CMR. In accordance with M.G.L. c. 143, § 3, 521 CMR shall be enforced by the </w:t>
      </w:r>
      <w:r w:rsidRPr="002A4DB0">
        <w:rPr>
          <w:rFonts w:ascii="Times New Roman" w:hAnsi="Times New Roman" w:cs="Times New Roman"/>
          <w:i/>
          <w:iCs/>
          <w:color w:val="FF0000"/>
          <w:sz w:val="24"/>
          <w:szCs w:val="24"/>
        </w:rPr>
        <w:t xml:space="preserve">building official </w:t>
      </w:r>
      <w:r w:rsidRPr="002A4DB0">
        <w:rPr>
          <w:rFonts w:ascii="Times New Roman" w:hAnsi="Times New Roman" w:cs="Times New Roman"/>
          <w:color w:val="FF0000"/>
          <w:sz w:val="24"/>
          <w:szCs w:val="24"/>
        </w:rPr>
        <w:t>or the state inspector, as applicable.</w:t>
      </w:r>
    </w:p>
    <w:p w:rsidR="00C774BD" w:rsidRPr="002F4FEF" w:rsidRDefault="00C774BD" w:rsidP="00476A28">
      <w:pPr>
        <w:autoSpaceDE w:val="0"/>
        <w:autoSpaceDN w:val="0"/>
        <w:adjustRightInd w:val="0"/>
        <w:spacing w:after="0" w:line="240" w:lineRule="auto"/>
        <w:rPr>
          <w:rFonts w:ascii="Times New Roman" w:hAnsi="Times New Roman" w:cs="Times New Roman"/>
          <w:b/>
          <w:bCs/>
          <w:sz w:val="24"/>
          <w:szCs w:val="24"/>
        </w:rPr>
      </w:pPr>
    </w:p>
    <w:p w:rsidR="00C774BD" w:rsidRPr="002A4DB0" w:rsidRDefault="00C774BD" w:rsidP="00476A28">
      <w:pPr>
        <w:autoSpaceDE w:val="0"/>
        <w:autoSpaceDN w:val="0"/>
        <w:adjustRightInd w:val="0"/>
        <w:spacing w:after="0" w:line="240" w:lineRule="auto"/>
        <w:rPr>
          <w:rFonts w:ascii="Times New Roman" w:hAnsi="Times New Roman" w:cs="Times New Roman"/>
          <w:color w:val="FF0000"/>
          <w:sz w:val="24"/>
          <w:szCs w:val="24"/>
        </w:rPr>
      </w:pPr>
      <w:r w:rsidRPr="002A4DB0">
        <w:rPr>
          <w:rFonts w:ascii="Times New Roman" w:hAnsi="Times New Roman" w:cs="Times New Roman"/>
          <w:b/>
          <w:bCs/>
          <w:color w:val="FF0000"/>
          <w:sz w:val="24"/>
          <w:szCs w:val="24"/>
        </w:rPr>
        <w:t>1101.2</w:t>
      </w:r>
      <w:r w:rsidR="002A4DB0" w:rsidRPr="002A4DB0">
        <w:rPr>
          <w:rFonts w:ascii="Times New Roman" w:hAnsi="Times New Roman" w:cs="Times New Roman"/>
          <w:color w:val="FF0000"/>
          <w:sz w:val="24"/>
          <w:szCs w:val="24"/>
        </w:rPr>
        <w:t xml:space="preserve"> </w:t>
      </w:r>
      <w:r w:rsidRPr="002A4DB0">
        <w:rPr>
          <w:rFonts w:ascii="Times New Roman" w:hAnsi="Times New Roman" w:cs="Times New Roman"/>
          <w:color w:val="FF0000"/>
          <w:sz w:val="24"/>
          <w:szCs w:val="24"/>
        </w:rPr>
        <w:t xml:space="preserve">through </w:t>
      </w:r>
      <w:r w:rsidRPr="002A4DB0">
        <w:rPr>
          <w:rFonts w:ascii="Times New Roman" w:hAnsi="Times New Roman" w:cs="Times New Roman"/>
          <w:b/>
          <w:bCs/>
          <w:color w:val="FF0000"/>
          <w:sz w:val="24"/>
          <w:szCs w:val="24"/>
        </w:rPr>
        <w:t xml:space="preserve">1111.4.2 </w:t>
      </w:r>
      <w:r w:rsidRPr="002A4DB0">
        <w:rPr>
          <w:rFonts w:ascii="Times New Roman" w:hAnsi="Times New Roman" w:cs="Times New Roman"/>
          <w:color w:val="FF0000"/>
          <w:sz w:val="24"/>
          <w:szCs w:val="24"/>
        </w:rPr>
        <w:t xml:space="preserve">Delete these </w:t>
      </w:r>
      <w:r w:rsidR="00066005">
        <w:rPr>
          <w:rFonts w:ascii="Times New Roman" w:hAnsi="Times New Roman" w:cs="Times New Roman"/>
          <w:color w:val="FF0000"/>
          <w:sz w:val="24"/>
          <w:szCs w:val="24"/>
        </w:rPr>
        <w:t>Section</w:t>
      </w:r>
      <w:r w:rsidRPr="002A4DB0">
        <w:rPr>
          <w:rFonts w:ascii="Times New Roman" w:hAnsi="Times New Roman" w:cs="Times New Roman"/>
          <w:color w:val="FF0000"/>
          <w:sz w:val="24"/>
          <w:szCs w:val="24"/>
        </w:rPr>
        <w:t>s.</w:t>
      </w:r>
    </w:p>
    <w:p w:rsidR="00616161" w:rsidRPr="00616161" w:rsidRDefault="00616161" w:rsidP="005B6F4D">
      <w:pPr>
        <w:pStyle w:val="Heading1"/>
      </w:pPr>
      <w:bookmarkStart w:id="9" w:name="_Toc422914129"/>
      <w:r>
        <w:t>CHAPTER 12</w:t>
      </w:r>
      <w:r w:rsidR="005B6F4D">
        <w:t xml:space="preserve">: </w:t>
      </w:r>
      <w:r w:rsidR="005B6F4D" w:rsidRPr="005B6F4D">
        <w:t>INTERIOR ENVIRONMENT</w:t>
      </w:r>
      <w:bookmarkEnd w:id="9"/>
    </w:p>
    <w:p w:rsidR="00C774BD" w:rsidRPr="00191BC1" w:rsidRDefault="00966325" w:rsidP="00476A28">
      <w:pPr>
        <w:spacing w:after="0" w:line="240" w:lineRule="auto"/>
        <w:rPr>
          <w:rFonts w:ascii="Times New Roman" w:hAnsi="Times New Roman" w:cs="Times New Roman"/>
          <w:sz w:val="24"/>
          <w:szCs w:val="24"/>
        </w:rPr>
      </w:pPr>
      <w:r w:rsidRPr="00191BC1">
        <w:rPr>
          <w:rFonts w:ascii="Times New Roman" w:hAnsi="Times New Roman" w:cs="Times New Roman"/>
          <w:b/>
          <w:sz w:val="24"/>
          <w:szCs w:val="24"/>
        </w:rPr>
        <w:t>1201.1 Scope.</w:t>
      </w:r>
      <w:r w:rsidRPr="00191BC1">
        <w:rPr>
          <w:rFonts w:ascii="Times New Roman" w:hAnsi="Times New Roman" w:cs="Times New Roman"/>
          <w:sz w:val="24"/>
          <w:szCs w:val="24"/>
        </w:rPr>
        <w:t xml:space="preserve"> The provisions of this chapter shall govern ventilation, temperature control, lighting, </w:t>
      </w:r>
      <w:r w:rsidRPr="00191BC1">
        <w:rPr>
          <w:rFonts w:ascii="Times New Roman" w:hAnsi="Times New Roman" w:cs="Times New Roman"/>
          <w:i/>
          <w:sz w:val="24"/>
          <w:szCs w:val="24"/>
        </w:rPr>
        <w:t>yards</w:t>
      </w:r>
      <w:r w:rsidRPr="00191BC1">
        <w:rPr>
          <w:rFonts w:ascii="Times New Roman" w:hAnsi="Times New Roman" w:cs="Times New Roman"/>
          <w:sz w:val="24"/>
          <w:szCs w:val="24"/>
        </w:rPr>
        <w:t xml:space="preserve"> and </w:t>
      </w:r>
      <w:r w:rsidRPr="00191BC1">
        <w:rPr>
          <w:rFonts w:ascii="Times New Roman" w:hAnsi="Times New Roman" w:cs="Times New Roman"/>
          <w:i/>
          <w:sz w:val="24"/>
          <w:szCs w:val="24"/>
        </w:rPr>
        <w:t>courts</w:t>
      </w:r>
      <w:r w:rsidRPr="00191BC1">
        <w:rPr>
          <w:rFonts w:ascii="Times New Roman" w:hAnsi="Times New Roman" w:cs="Times New Roman"/>
          <w:sz w:val="24"/>
          <w:szCs w:val="24"/>
        </w:rPr>
        <w:t xml:space="preserve">, sound transmission, room dimensions, surrounding materials and </w:t>
      </w:r>
      <w:proofErr w:type="spellStart"/>
      <w:r w:rsidRPr="00191BC1">
        <w:rPr>
          <w:rFonts w:ascii="Times New Roman" w:hAnsi="Times New Roman" w:cs="Times New Roman"/>
          <w:sz w:val="24"/>
          <w:szCs w:val="24"/>
        </w:rPr>
        <w:t>rodentproofing</w:t>
      </w:r>
      <w:proofErr w:type="spellEnd"/>
      <w:r w:rsidRPr="00191BC1">
        <w:rPr>
          <w:rFonts w:ascii="Times New Roman" w:hAnsi="Times New Roman" w:cs="Times New Roman"/>
          <w:sz w:val="24"/>
          <w:szCs w:val="24"/>
        </w:rPr>
        <w:t xml:space="preserve"> associated with the interior spaces of buildings.</w:t>
      </w:r>
    </w:p>
    <w:p w:rsidR="00966325" w:rsidRPr="00191BC1" w:rsidRDefault="00966325" w:rsidP="00CD1CCC">
      <w:pPr>
        <w:spacing w:line="240" w:lineRule="auto"/>
        <w:ind w:left="720"/>
        <w:rPr>
          <w:rFonts w:ascii="Times New Roman" w:hAnsi="Times New Roman" w:cs="Times New Roman"/>
          <w:color w:val="FF0000"/>
          <w:sz w:val="24"/>
          <w:szCs w:val="24"/>
        </w:rPr>
      </w:pPr>
      <w:r w:rsidRPr="00191BC1">
        <w:rPr>
          <w:rFonts w:ascii="Times New Roman" w:hAnsi="Times New Roman" w:cs="Times New Roman"/>
          <w:b/>
          <w:bCs/>
          <w:color w:val="FF0000"/>
          <w:sz w:val="24"/>
          <w:szCs w:val="24"/>
        </w:rPr>
        <w:t>Note 1</w:t>
      </w:r>
      <w:r w:rsidR="00C774BD" w:rsidRPr="00191BC1">
        <w:rPr>
          <w:rFonts w:ascii="Times New Roman" w:hAnsi="Times New Roman" w:cs="Times New Roman"/>
          <w:b/>
          <w:bCs/>
          <w:color w:val="FF0000"/>
          <w:sz w:val="24"/>
          <w:szCs w:val="24"/>
        </w:rPr>
        <w:t>:</w:t>
      </w:r>
      <w:r w:rsidR="00C774BD" w:rsidRPr="00191BC1">
        <w:rPr>
          <w:rFonts w:ascii="Times New Roman" w:hAnsi="Times New Roman" w:cs="Times New Roman"/>
          <w:color w:val="FF0000"/>
          <w:sz w:val="24"/>
          <w:szCs w:val="24"/>
        </w:rPr>
        <w:t xml:space="preserve"> W</w:t>
      </w:r>
      <w:r w:rsidR="00732DC4" w:rsidRPr="00191BC1">
        <w:rPr>
          <w:rFonts w:ascii="Times New Roman" w:hAnsi="Times New Roman" w:cs="Times New Roman"/>
          <w:color w:val="FF0000"/>
          <w:sz w:val="24"/>
          <w:szCs w:val="24"/>
        </w:rPr>
        <w:t>here any of the following codes or s</w:t>
      </w:r>
      <w:r w:rsidR="00C774BD" w:rsidRPr="00191BC1">
        <w:rPr>
          <w:rFonts w:ascii="Times New Roman" w:hAnsi="Times New Roman" w:cs="Times New Roman"/>
          <w:color w:val="FF0000"/>
          <w:sz w:val="24"/>
          <w:szCs w:val="24"/>
        </w:rPr>
        <w:t>tandards, terms or equipment are referenced in this chapter, please ref</w:t>
      </w:r>
      <w:r w:rsidRPr="00191BC1">
        <w:rPr>
          <w:rFonts w:ascii="Times New Roman" w:hAnsi="Times New Roman" w:cs="Times New Roman"/>
          <w:color w:val="FF0000"/>
          <w:sz w:val="24"/>
          <w:szCs w:val="24"/>
        </w:rPr>
        <w:t xml:space="preserve">er to </w:t>
      </w:r>
      <w:r w:rsidR="00C774BD" w:rsidRPr="00191BC1">
        <w:rPr>
          <w:rFonts w:ascii="Times New Roman" w:hAnsi="Times New Roman" w:cs="Times New Roman"/>
          <w:color w:val="FF0000"/>
          <w:sz w:val="24"/>
          <w:szCs w:val="24"/>
        </w:rPr>
        <w:t>Section 101.4, inclusive and as applicable: NFPA-70;</w:t>
      </w:r>
      <w:r w:rsidR="00732DC4" w:rsidRPr="00191BC1">
        <w:rPr>
          <w:rFonts w:ascii="Times New Roman" w:hAnsi="Times New Roman" w:cs="Times New Roman"/>
          <w:color w:val="FF0000"/>
          <w:sz w:val="24"/>
          <w:szCs w:val="24"/>
        </w:rPr>
        <w:t xml:space="preserve"> plumbing,</w:t>
      </w:r>
      <w:r w:rsidR="00C774BD" w:rsidRPr="00191BC1">
        <w:rPr>
          <w:rFonts w:ascii="Times New Roman" w:hAnsi="Times New Roman" w:cs="Times New Roman"/>
          <w:color w:val="FF0000"/>
          <w:sz w:val="24"/>
          <w:szCs w:val="24"/>
        </w:rPr>
        <w:t xml:space="preserve"> the</w:t>
      </w:r>
      <w:r w:rsidR="00732DC4" w:rsidRPr="00191BC1">
        <w:rPr>
          <w:rFonts w:ascii="Times New Roman" w:hAnsi="Times New Roman" w:cs="Times New Roman"/>
          <w:color w:val="FF0000"/>
          <w:sz w:val="24"/>
          <w:szCs w:val="24"/>
        </w:rPr>
        <w:t xml:space="preserve"> </w:t>
      </w:r>
      <w:r w:rsidR="00C774BD" w:rsidRPr="00191BC1">
        <w:rPr>
          <w:rFonts w:ascii="Times New Roman" w:hAnsi="Times New Roman" w:cs="Times New Roman"/>
          <w:i/>
          <w:color w:val="FF0000"/>
          <w:sz w:val="24"/>
          <w:szCs w:val="24"/>
        </w:rPr>
        <w:t>International Mechanical Code</w:t>
      </w:r>
      <w:r w:rsidR="00C774BD" w:rsidRPr="00191BC1">
        <w:rPr>
          <w:rFonts w:ascii="Times New Roman" w:hAnsi="Times New Roman" w:cs="Times New Roman"/>
          <w:color w:val="FF0000"/>
          <w:sz w:val="24"/>
          <w:szCs w:val="24"/>
        </w:rPr>
        <w:t xml:space="preserve">; </w:t>
      </w:r>
      <w:r w:rsidR="00732DC4" w:rsidRPr="00191BC1">
        <w:rPr>
          <w:rFonts w:ascii="Times New Roman" w:hAnsi="Times New Roman" w:cs="Times New Roman"/>
          <w:color w:val="FF0000"/>
          <w:sz w:val="24"/>
          <w:szCs w:val="24"/>
        </w:rPr>
        <w:t>or</w:t>
      </w:r>
      <w:r w:rsidR="00C774BD" w:rsidRPr="00191BC1">
        <w:rPr>
          <w:rFonts w:ascii="Times New Roman" w:hAnsi="Times New Roman" w:cs="Times New Roman"/>
          <w:color w:val="FF0000"/>
          <w:sz w:val="24"/>
          <w:szCs w:val="24"/>
        </w:rPr>
        <w:t xml:space="preserve"> the </w:t>
      </w:r>
      <w:r w:rsidR="00C774BD" w:rsidRPr="00191BC1">
        <w:rPr>
          <w:rFonts w:ascii="Times New Roman" w:hAnsi="Times New Roman" w:cs="Times New Roman"/>
          <w:i/>
          <w:color w:val="FF0000"/>
          <w:sz w:val="24"/>
          <w:szCs w:val="24"/>
        </w:rPr>
        <w:t>International Fire Code</w:t>
      </w:r>
      <w:r w:rsidR="00732DC4" w:rsidRPr="00191BC1">
        <w:rPr>
          <w:rFonts w:ascii="Times New Roman" w:hAnsi="Times New Roman" w:cs="Times New Roman"/>
          <w:color w:val="FF0000"/>
          <w:sz w:val="24"/>
          <w:szCs w:val="24"/>
        </w:rPr>
        <w:t>.</w:t>
      </w:r>
    </w:p>
    <w:p w:rsidR="00C774BD" w:rsidRPr="002A4DB0" w:rsidRDefault="002A4DB0" w:rsidP="00CD1CCC">
      <w:pPr>
        <w:spacing w:line="240" w:lineRule="auto"/>
        <w:ind w:left="720"/>
        <w:rPr>
          <w:rFonts w:ascii="Times New Roman" w:hAnsi="Times New Roman" w:cs="Times New Roman"/>
          <w:color w:val="FF0000"/>
          <w:sz w:val="24"/>
          <w:szCs w:val="24"/>
        </w:rPr>
      </w:pPr>
      <w:r w:rsidRPr="00191BC1">
        <w:rPr>
          <w:rFonts w:ascii="Times New Roman" w:hAnsi="Times New Roman" w:cs="Times New Roman"/>
          <w:b/>
          <w:bCs/>
          <w:color w:val="FF0000"/>
          <w:sz w:val="24"/>
          <w:szCs w:val="24"/>
        </w:rPr>
        <w:t>Note</w:t>
      </w:r>
      <w:r w:rsidR="00966325" w:rsidRPr="00191BC1">
        <w:rPr>
          <w:rFonts w:ascii="Times New Roman" w:hAnsi="Times New Roman" w:cs="Times New Roman"/>
          <w:b/>
          <w:bCs/>
          <w:color w:val="FF0000"/>
          <w:sz w:val="24"/>
          <w:szCs w:val="24"/>
        </w:rPr>
        <w:t xml:space="preserve"> 2</w:t>
      </w:r>
      <w:r w:rsidR="00C774BD" w:rsidRPr="00191BC1">
        <w:rPr>
          <w:rFonts w:ascii="Times New Roman" w:hAnsi="Times New Roman" w:cs="Times New Roman"/>
          <w:b/>
          <w:bCs/>
          <w:color w:val="FF0000"/>
          <w:sz w:val="24"/>
          <w:szCs w:val="24"/>
        </w:rPr>
        <w:t>:</w:t>
      </w:r>
      <w:r w:rsidR="00C774BD" w:rsidRPr="00191BC1">
        <w:rPr>
          <w:rFonts w:ascii="Times New Roman" w:hAnsi="Times New Roman" w:cs="Times New Roman"/>
          <w:color w:val="FF0000"/>
          <w:sz w:val="24"/>
          <w:szCs w:val="24"/>
        </w:rPr>
        <w:t xml:space="preserve"> In this chapter, where mechanical ventilation rates are referenced to the </w:t>
      </w:r>
      <w:r w:rsidR="00C774BD" w:rsidRPr="00191BC1">
        <w:rPr>
          <w:rFonts w:ascii="Times New Roman" w:hAnsi="Times New Roman" w:cs="Times New Roman"/>
          <w:i/>
          <w:color w:val="FF0000"/>
          <w:sz w:val="24"/>
          <w:szCs w:val="24"/>
        </w:rPr>
        <w:t>International Mechanical Code</w:t>
      </w:r>
      <w:r w:rsidR="00C774BD" w:rsidRPr="00191BC1">
        <w:rPr>
          <w:rFonts w:ascii="Times New Roman" w:hAnsi="Times New Roman" w:cs="Times New Roman"/>
          <w:color w:val="FF0000"/>
          <w:sz w:val="24"/>
          <w:szCs w:val="24"/>
        </w:rPr>
        <w:t xml:space="preserve">, such ventilation rates shall conform to the requirements of the </w:t>
      </w:r>
      <w:r w:rsidR="00C774BD" w:rsidRPr="00191BC1">
        <w:rPr>
          <w:rFonts w:ascii="Times New Roman" w:hAnsi="Times New Roman" w:cs="Times New Roman"/>
          <w:i/>
          <w:color w:val="FF0000"/>
          <w:sz w:val="24"/>
          <w:szCs w:val="24"/>
        </w:rPr>
        <w:t>International Mechanical Code</w:t>
      </w:r>
      <w:r w:rsidR="00C774BD" w:rsidRPr="00191BC1">
        <w:rPr>
          <w:rFonts w:ascii="Times New Roman" w:hAnsi="Times New Roman" w:cs="Times New Roman"/>
          <w:color w:val="FF0000"/>
          <w:sz w:val="24"/>
          <w:szCs w:val="24"/>
        </w:rPr>
        <w:t xml:space="preserve"> and </w:t>
      </w:r>
      <w:r w:rsidR="00993EE2" w:rsidRPr="00191BC1">
        <w:rPr>
          <w:rFonts w:ascii="Times New Roman" w:hAnsi="Times New Roman" w:cs="Times New Roman"/>
          <w:color w:val="FF0000"/>
          <w:sz w:val="24"/>
          <w:szCs w:val="24"/>
        </w:rPr>
        <w:t>Chapter 13</w:t>
      </w:r>
      <w:r w:rsidR="00C774BD" w:rsidRPr="00191BC1">
        <w:rPr>
          <w:rFonts w:ascii="Times New Roman" w:hAnsi="Times New Roman" w:cs="Times New Roman"/>
          <w:color w:val="FF0000"/>
          <w:sz w:val="24"/>
          <w:szCs w:val="24"/>
        </w:rPr>
        <w:t>, as applicable.</w:t>
      </w:r>
      <w:r w:rsidR="00C774BD" w:rsidRPr="002A4DB0">
        <w:rPr>
          <w:rFonts w:ascii="Times New Roman" w:hAnsi="Times New Roman" w:cs="Times New Roman"/>
          <w:color w:val="FF0000"/>
          <w:sz w:val="24"/>
          <w:szCs w:val="24"/>
        </w:rPr>
        <w:t xml:space="preserve"> </w:t>
      </w:r>
    </w:p>
    <w:p w:rsidR="00732DC4" w:rsidRPr="00191BC1" w:rsidRDefault="00732DC4" w:rsidP="00732DC4">
      <w:pPr>
        <w:spacing w:after="0" w:line="240" w:lineRule="auto"/>
        <w:rPr>
          <w:rFonts w:ascii="Times New Roman" w:hAnsi="Times New Roman" w:cs="Times New Roman"/>
          <w:sz w:val="24"/>
          <w:szCs w:val="24"/>
        </w:rPr>
      </w:pPr>
      <w:r w:rsidRPr="00191BC1">
        <w:rPr>
          <w:rFonts w:ascii="Times New Roman" w:hAnsi="Times New Roman" w:cs="Times New Roman"/>
          <w:b/>
          <w:sz w:val="24"/>
          <w:szCs w:val="24"/>
        </w:rPr>
        <w:t xml:space="preserve">1203.5.2.1 Bathrooms. </w:t>
      </w:r>
      <w:r w:rsidRPr="00191BC1">
        <w:rPr>
          <w:rFonts w:ascii="Times New Roman" w:hAnsi="Times New Roman" w:cs="Times New Roman"/>
          <w:sz w:val="24"/>
          <w:szCs w:val="24"/>
        </w:rPr>
        <w:t xml:space="preserve">Rooms containing bathtubs, showers, spas and similar bathing fixtures shall be mechanically ventilated in accordance with the </w:t>
      </w:r>
      <w:r w:rsidRPr="00191BC1">
        <w:rPr>
          <w:rFonts w:ascii="Times New Roman" w:hAnsi="Times New Roman" w:cs="Times New Roman"/>
          <w:i/>
          <w:sz w:val="24"/>
          <w:szCs w:val="24"/>
        </w:rPr>
        <w:t>International Mechanical Code</w:t>
      </w:r>
      <w:r w:rsidRPr="00191BC1">
        <w:rPr>
          <w:rFonts w:ascii="Times New Roman" w:hAnsi="Times New Roman" w:cs="Times New Roman"/>
          <w:sz w:val="24"/>
          <w:szCs w:val="24"/>
        </w:rPr>
        <w:t xml:space="preserve">. </w:t>
      </w:r>
      <w:r w:rsidRPr="00191BC1">
        <w:rPr>
          <w:rFonts w:ascii="Times New Roman" w:hAnsi="Times New Roman" w:cs="Times New Roman"/>
          <w:color w:val="FF0000"/>
          <w:sz w:val="24"/>
          <w:szCs w:val="24"/>
        </w:rPr>
        <w:t xml:space="preserve">Natural ventilation methods such as </w:t>
      </w:r>
      <w:proofErr w:type="spellStart"/>
      <w:r w:rsidRPr="00191BC1">
        <w:rPr>
          <w:rFonts w:ascii="Times New Roman" w:hAnsi="Times New Roman" w:cs="Times New Roman"/>
          <w:color w:val="FF0000"/>
          <w:sz w:val="24"/>
          <w:szCs w:val="24"/>
        </w:rPr>
        <w:t>openable</w:t>
      </w:r>
      <w:proofErr w:type="spellEnd"/>
      <w:r w:rsidRPr="00191BC1">
        <w:rPr>
          <w:rFonts w:ascii="Times New Roman" w:hAnsi="Times New Roman" w:cs="Times New Roman"/>
          <w:color w:val="FF0000"/>
          <w:sz w:val="24"/>
          <w:szCs w:val="24"/>
        </w:rPr>
        <w:t xml:space="preserve"> windows shall not substitute for mechanical ventilation. Such bathroom exhaust shall vent directly to the outside and no exhaust vent shall terminate in attics or other interior portions of the building. </w:t>
      </w:r>
      <w:r w:rsidR="00982EA0" w:rsidRPr="00191BC1">
        <w:rPr>
          <w:rFonts w:ascii="Times New Roman" w:hAnsi="Times New Roman" w:cs="Times New Roman"/>
          <w:color w:val="FF0000"/>
          <w:sz w:val="24"/>
          <w:szCs w:val="24"/>
        </w:rPr>
        <w:t>(Also see 248 CMR)</w:t>
      </w:r>
    </w:p>
    <w:p w:rsidR="00732DC4" w:rsidRDefault="00732DC4" w:rsidP="00616161">
      <w:pPr>
        <w:pStyle w:val="ListParagraph"/>
        <w:spacing w:after="0" w:line="240" w:lineRule="auto"/>
        <w:ind w:left="0"/>
        <w:rPr>
          <w:rFonts w:ascii="Times New Roman" w:hAnsi="Times New Roman" w:cs="Times New Roman"/>
          <w:b/>
          <w:color w:val="FF0000"/>
          <w:sz w:val="24"/>
          <w:szCs w:val="24"/>
          <w:highlight w:val="green"/>
        </w:rPr>
      </w:pPr>
    </w:p>
    <w:p w:rsidR="00FA00C6" w:rsidRPr="00FA00C6" w:rsidRDefault="00FA00C6" w:rsidP="00616161">
      <w:pPr>
        <w:pStyle w:val="ListParagraph"/>
        <w:spacing w:after="0" w:line="240" w:lineRule="auto"/>
        <w:ind w:left="0"/>
        <w:rPr>
          <w:rFonts w:ascii="Times New Roman" w:hAnsi="Times New Roman" w:cs="Times New Roman"/>
          <w:b/>
          <w:bCs/>
          <w:color w:val="FF0000"/>
          <w:sz w:val="24"/>
          <w:szCs w:val="24"/>
        </w:rPr>
      </w:pPr>
      <w:r w:rsidRPr="00191BC1">
        <w:rPr>
          <w:rFonts w:ascii="Times New Roman" w:hAnsi="Times New Roman" w:cs="Times New Roman"/>
          <w:b/>
          <w:color w:val="FF0000"/>
          <w:sz w:val="24"/>
          <w:szCs w:val="24"/>
        </w:rPr>
        <w:t>1209.4 Air sealing.</w:t>
      </w:r>
      <w:r w:rsidRPr="00191BC1">
        <w:rPr>
          <w:rFonts w:ascii="Times New Roman" w:hAnsi="Times New Roman" w:cs="Times New Roman"/>
          <w:color w:val="FF0000"/>
          <w:sz w:val="24"/>
          <w:szCs w:val="24"/>
        </w:rPr>
        <w:t xml:space="preserve"> Doors, trap doors, scuttles, and other openings separating conditioned space from unconditioned space shall be fitted with gaskets or weather strips or other and such openings shall close tight to minimize air transfer between these spaces. Also see Chapter 13.</w:t>
      </w:r>
      <w:r w:rsidRPr="00FA00C6">
        <w:rPr>
          <w:rFonts w:ascii="Times New Roman" w:hAnsi="Times New Roman" w:cs="Times New Roman"/>
          <w:b/>
          <w:bCs/>
          <w:color w:val="FF0000"/>
          <w:sz w:val="24"/>
          <w:szCs w:val="24"/>
        </w:rPr>
        <w:t xml:space="preserve"> </w:t>
      </w:r>
    </w:p>
    <w:p w:rsidR="00616161" w:rsidRPr="00616161" w:rsidRDefault="00974959" w:rsidP="005B6F4D">
      <w:pPr>
        <w:pStyle w:val="Heading1"/>
      </w:pPr>
      <w:bookmarkStart w:id="10" w:name="_Toc422914130"/>
      <w:r>
        <w:t>CHAPTER 13</w:t>
      </w:r>
      <w:r w:rsidR="005B6F4D">
        <w:t xml:space="preserve">: </w:t>
      </w:r>
      <w:r w:rsidR="005B6F4D" w:rsidRPr="005B6F4D">
        <w:t>ENERGY EFFICIENCY</w:t>
      </w:r>
      <w:bookmarkEnd w:id="10"/>
    </w:p>
    <w:p w:rsidR="00C774BD" w:rsidRPr="00202E53" w:rsidRDefault="00C774BD" w:rsidP="00DA43A9">
      <w:pPr>
        <w:autoSpaceDE w:val="0"/>
        <w:autoSpaceDN w:val="0"/>
        <w:adjustRightInd w:val="0"/>
        <w:spacing w:after="0" w:line="240" w:lineRule="auto"/>
        <w:rPr>
          <w:rFonts w:ascii="TimesNewRomanPSMT" w:hAnsi="TimesNewRomanPSMT" w:cs="TimesNewRomanPSMT"/>
          <w:sz w:val="24"/>
          <w:szCs w:val="24"/>
          <w:highlight w:val="yellow"/>
        </w:rPr>
      </w:pPr>
      <w:r w:rsidRPr="006E7EA7">
        <w:rPr>
          <w:rFonts w:ascii="TimesNewRomanPSMT,Bold" w:hAnsi="TimesNewRomanPSMT,Bold" w:cs="TimesNewRomanPSMT,Bold"/>
          <w:b/>
          <w:bCs/>
          <w:sz w:val="24"/>
          <w:szCs w:val="24"/>
        </w:rPr>
        <w:t xml:space="preserve">[E] 1301.1.1 Criteria. </w:t>
      </w:r>
      <w:r w:rsidRPr="006E7EA7">
        <w:rPr>
          <w:rFonts w:ascii="TimesNewRomanPSMT,Bold" w:hAnsi="TimesNewRomanPSMT,Bold" w:cs="TimesNewRomanPSMT,Bold"/>
          <w:sz w:val="24"/>
          <w:szCs w:val="24"/>
        </w:rPr>
        <w:t>Buildings shall be designed and</w:t>
      </w:r>
      <w:r w:rsidR="00A23755">
        <w:rPr>
          <w:rFonts w:ascii="TimesNewRomanPSMT,Bold" w:hAnsi="TimesNewRomanPSMT,Bold" w:cs="TimesNewRomanPSMT,Bold"/>
          <w:sz w:val="24"/>
          <w:szCs w:val="24"/>
        </w:rPr>
        <w:t xml:space="preserve"> </w:t>
      </w:r>
      <w:r w:rsidRPr="006E7EA7">
        <w:rPr>
          <w:rFonts w:ascii="TimesNewRomanPSMT,Bold" w:hAnsi="TimesNewRomanPSMT,Bold" w:cs="TimesNewRomanPSMT,Bold"/>
          <w:sz w:val="24"/>
          <w:szCs w:val="24"/>
        </w:rPr>
        <w:t xml:space="preserve">constructed in accordance with the </w:t>
      </w:r>
      <w:r w:rsidRPr="006E7EA7">
        <w:rPr>
          <w:rFonts w:ascii="TimesNewRomanPSMT,Bold" w:hAnsi="TimesNewRomanPSMT,Bold" w:cs="TimesNewRomanPSMT,Bold"/>
          <w:i/>
          <w:iCs/>
          <w:sz w:val="24"/>
          <w:szCs w:val="24"/>
        </w:rPr>
        <w:t>International Energy Conservation Code</w:t>
      </w:r>
      <w:r>
        <w:rPr>
          <w:rFonts w:ascii="TimesNewRomanPSMT,Bold" w:hAnsi="TimesNewRomanPSMT,Bold" w:cs="TimesNewRomanPSMT,Bold"/>
          <w:sz w:val="24"/>
          <w:szCs w:val="24"/>
        </w:rPr>
        <w:t xml:space="preserve"> </w:t>
      </w:r>
      <w:r w:rsidRPr="00637EE2">
        <w:rPr>
          <w:rFonts w:ascii="TimesNewRomanPSMT,Bold" w:hAnsi="TimesNewRomanPSMT,Bold" w:cs="TimesNewRomanPSMT,Bold"/>
          <w:color w:val="FF0000"/>
          <w:sz w:val="24"/>
          <w:szCs w:val="24"/>
        </w:rPr>
        <w:t>(IECC)</w:t>
      </w:r>
      <w:r>
        <w:rPr>
          <w:rFonts w:ascii="TimesNewRomanPSMT,Bold" w:hAnsi="TimesNewRomanPSMT,Bold" w:cs="TimesNewRomanPSMT,Bold"/>
          <w:sz w:val="24"/>
          <w:szCs w:val="24"/>
        </w:rPr>
        <w:t xml:space="preserve"> </w:t>
      </w:r>
      <w:r w:rsidRPr="006E7EA7">
        <w:rPr>
          <w:rFonts w:ascii="TimesNewRomanPSMT,Bold" w:hAnsi="TimesNewRomanPSMT,Bold" w:cs="TimesNewRomanPSMT,Bold"/>
          <w:color w:val="FF0000"/>
          <w:sz w:val="24"/>
          <w:szCs w:val="24"/>
        </w:rPr>
        <w:t xml:space="preserve">with </w:t>
      </w:r>
      <w:r w:rsidRPr="006E7EA7">
        <w:rPr>
          <w:rFonts w:ascii="TimesNewRomanPSMT" w:hAnsi="TimesNewRomanPSMT" w:cs="TimesNewRomanPSMT"/>
          <w:color w:val="FF0000"/>
          <w:sz w:val="24"/>
          <w:szCs w:val="24"/>
        </w:rPr>
        <w:t xml:space="preserve">Massachusetts Amendments contained herein. </w:t>
      </w:r>
      <w:r>
        <w:rPr>
          <w:rFonts w:ascii="TimesNewRomanPSMT" w:hAnsi="TimesNewRomanPSMT" w:cs="TimesNewRomanPSMT"/>
          <w:color w:val="FF0000"/>
          <w:sz w:val="24"/>
          <w:szCs w:val="24"/>
        </w:rPr>
        <w:t>These amendments</w:t>
      </w:r>
      <w:r w:rsidRPr="006E7EA7">
        <w:rPr>
          <w:rFonts w:ascii="TimesNewRomanPSMT" w:hAnsi="TimesNewRomanPSMT" w:cs="TimesNewRomanPSMT"/>
          <w:color w:val="FF0000"/>
          <w:sz w:val="24"/>
          <w:szCs w:val="24"/>
        </w:rPr>
        <w:t xml:space="preserve"> intended to expressly apply to </w:t>
      </w:r>
      <w:r w:rsidRPr="006E7EA7">
        <w:rPr>
          <w:rFonts w:ascii="TimesNewRomanPSMT,Italic" w:hAnsi="TimesNewRomanPSMT,Italic" w:cs="TimesNewRomanPSMT,Italic"/>
          <w:color w:val="FF0000"/>
          <w:sz w:val="24"/>
          <w:szCs w:val="24"/>
        </w:rPr>
        <w:t>IECC</w:t>
      </w:r>
      <w:r w:rsidRPr="006E7EA7">
        <w:rPr>
          <w:rFonts w:ascii="TimesNewRomanPSMT" w:hAnsi="TimesNewRomanPSMT" w:cs="TimesNewRomanPSMT"/>
          <w:color w:val="FF0000"/>
          <w:sz w:val="24"/>
          <w:szCs w:val="24"/>
        </w:rPr>
        <w:t xml:space="preserve">, are also to apply in intent to </w:t>
      </w:r>
      <w:r>
        <w:rPr>
          <w:rFonts w:ascii="TimesNewRomanPSMT" w:hAnsi="TimesNewRomanPSMT" w:cs="TimesNewRomanPSMT"/>
          <w:color w:val="FF0000"/>
          <w:sz w:val="24"/>
          <w:szCs w:val="24"/>
        </w:rPr>
        <w:t>ANSI/ASHRAE/IESNA</w:t>
      </w:r>
      <w:r w:rsidRPr="006E7EA7">
        <w:rPr>
          <w:rFonts w:ascii="TimesNewRomanPSMT" w:hAnsi="TimesNewRomanPSMT" w:cs="TimesNewRomanPSMT"/>
          <w:color w:val="FF0000"/>
          <w:sz w:val="24"/>
          <w:szCs w:val="24"/>
        </w:rPr>
        <w:t xml:space="preserve"> 90.1.</w:t>
      </w:r>
    </w:p>
    <w:p w:rsidR="00C774BD" w:rsidRPr="006E7EA7" w:rsidRDefault="00C774BD" w:rsidP="00DA43A9">
      <w:pPr>
        <w:autoSpaceDE w:val="0"/>
        <w:autoSpaceDN w:val="0"/>
        <w:adjustRightInd w:val="0"/>
        <w:spacing w:after="0" w:line="240" w:lineRule="auto"/>
        <w:rPr>
          <w:rFonts w:ascii="TimesNewRomanPSMT,Bold" w:hAnsi="TimesNewRomanPSMT,Bold" w:cs="TimesNewRomanPSMT,Bold"/>
          <w:sz w:val="24"/>
          <w:szCs w:val="24"/>
          <w:highlight w:val="yellow"/>
        </w:rPr>
      </w:pPr>
    </w:p>
    <w:p w:rsidR="00C774BD" w:rsidRPr="006E7EA7" w:rsidRDefault="00C774BD" w:rsidP="00DA43A9">
      <w:pPr>
        <w:autoSpaceDE w:val="0"/>
        <w:autoSpaceDN w:val="0"/>
        <w:adjustRightInd w:val="0"/>
        <w:spacing w:after="0" w:line="240" w:lineRule="auto"/>
        <w:rPr>
          <w:rFonts w:ascii="Times New Roman" w:hAnsi="Times New Roman" w:cs="Times New Roman"/>
          <w:b/>
          <w:bCs/>
          <w:sz w:val="24"/>
          <w:szCs w:val="24"/>
        </w:rPr>
      </w:pPr>
      <w:proofErr w:type="gramStart"/>
      <w:r w:rsidRPr="006E7EA7">
        <w:rPr>
          <w:rFonts w:ascii="Times New Roman" w:hAnsi="Times New Roman" w:cs="Times New Roman"/>
          <w:b/>
          <w:bCs/>
          <w:sz w:val="24"/>
          <w:szCs w:val="24"/>
        </w:rPr>
        <w:t>C401.2 Application.</w:t>
      </w:r>
      <w:proofErr w:type="gramEnd"/>
      <w:r w:rsidR="001D30A6">
        <w:rPr>
          <w:rFonts w:ascii="Times New Roman" w:hAnsi="Times New Roman" w:cs="Times New Roman"/>
          <w:b/>
          <w:bCs/>
          <w:sz w:val="24"/>
          <w:szCs w:val="24"/>
        </w:rPr>
        <w:t xml:space="preserve"> </w:t>
      </w:r>
    </w:p>
    <w:p w:rsidR="00C774BD" w:rsidRPr="006E7EA7" w:rsidRDefault="00C774BD" w:rsidP="00DA43A9">
      <w:pPr>
        <w:autoSpaceDE w:val="0"/>
        <w:autoSpaceDN w:val="0"/>
        <w:adjustRightInd w:val="0"/>
        <w:spacing w:after="0" w:line="240" w:lineRule="auto"/>
        <w:rPr>
          <w:rFonts w:ascii="Times New Roman" w:hAnsi="Times New Roman" w:cs="Times New Roman"/>
          <w:sz w:val="24"/>
          <w:szCs w:val="24"/>
        </w:rPr>
      </w:pPr>
      <w:r w:rsidRPr="006E7EA7">
        <w:rPr>
          <w:rFonts w:ascii="Times New Roman" w:hAnsi="Times New Roman" w:cs="Times New Roman"/>
          <w:sz w:val="24"/>
          <w:szCs w:val="24"/>
        </w:rPr>
        <w:t xml:space="preserve">Commercial buildings shall comply with one of the following: </w:t>
      </w:r>
    </w:p>
    <w:p w:rsidR="00C774BD" w:rsidRPr="006E7EA7" w:rsidRDefault="00C774BD" w:rsidP="00DA43A9">
      <w:pPr>
        <w:numPr>
          <w:ilvl w:val="0"/>
          <w:numId w:val="7"/>
        </w:numPr>
        <w:autoSpaceDE w:val="0"/>
        <w:autoSpaceDN w:val="0"/>
        <w:adjustRightInd w:val="0"/>
        <w:spacing w:after="0" w:line="240" w:lineRule="auto"/>
        <w:rPr>
          <w:rFonts w:ascii="Times New Roman" w:hAnsi="Times New Roman" w:cs="Times New Roman"/>
          <w:sz w:val="24"/>
          <w:szCs w:val="24"/>
        </w:rPr>
      </w:pPr>
      <w:r w:rsidRPr="006E7EA7">
        <w:rPr>
          <w:rFonts w:ascii="Times New Roman" w:hAnsi="Times New Roman" w:cs="Times New Roman"/>
          <w:sz w:val="24"/>
          <w:szCs w:val="24"/>
        </w:rPr>
        <w:t xml:space="preserve">The requirements of ANSI/ASHRAE/IESNA 90.1 </w:t>
      </w:r>
      <w:r w:rsidRPr="006E7EA7">
        <w:rPr>
          <w:rFonts w:ascii="Times New Roman" w:hAnsi="Times New Roman" w:cs="Times New Roman"/>
          <w:color w:val="FF0000"/>
          <w:sz w:val="24"/>
          <w:szCs w:val="24"/>
        </w:rPr>
        <w:t>as modified by C401.2.2.</w:t>
      </w:r>
    </w:p>
    <w:p w:rsidR="00C774BD" w:rsidRPr="00283595" w:rsidRDefault="00C774BD" w:rsidP="00DA43A9">
      <w:pPr>
        <w:numPr>
          <w:ilvl w:val="0"/>
          <w:numId w:val="7"/>
        </w:numPr>
        <w:autoSpaceDE w:val="0"/>
        <w:autoSpaceDN w:val="0"/>
        <w:adjustRightInd w:val="0"/>
        <w:spacing w:after="0" w:line="240" w:lineRule="auto"/>
        <w:rPr>
          <w:rFonts w:ascii="Times New Roman" w:hAnsi="Times New Roman" w:cs="Times New Roman"/>
          <w:sz w:val="24"/>
          <w:szCs w:val="24"/>
        </w:rPr>
      </w:pPr>
      <w:r w:rsidRPr="00283595">
        <w:rPr>
          <w:rFonts w:ascii="Times New Roman" w:hAnsi="Times New Roman" w:cs="Times New Roman"/>
          <w:sz w:val="24"/>
          <w:szCs w:val="24"/>
        </w:rPr>
        <w:t>The requirements of Sections C402 through C405. In addition, commercial buildings shall comply with Section C406 and tenant spaces shall comply with Section C406.1.1.</w:t>
      </w:r>
    </w:p>
    <w:p w:rsidR="00C774BD" w:rsidRPr="00283595" w:rsidRDefault="00C774BD" w:rsidP="00DA43A9">
      <w:pPr>
        <w:numPr>
          <w:ilvl w:val="0"/>
          <w:numId w:val="7"/>
        </w:numPr>
        <w:autoSpaceDE w:val="0"/>
        <w:autoSpaceDN w:val="0"/>
        <w:adjustRightInd w:val="0"/>
        <w:spacing w:after="0" w:line="240" w:lineRule="auto"/>
        <w:rPr>
          <w:rFonts w:ascii="Times New Roman" w:hAnsi="Times New Roman" w:cs="Times New Roman"/>
          <w:sz w:val="24"/>
          <w:szCs w:val="24"/>
        </w:rPr>
      </w:pPr>
      <w:r w:rsidRPr="00283595">
        <w:rPr>
          <w:rFonts w:ascii="Times New Roman" w:hAnsi="Times New Roman" w:cs="Times New Roman"/>
          <w:sz w:val="24"/>
          <w:szCs w:val="24"/>
        </w:rPr>
        <w:t xml:space="preserve">The requirements of Sections C402.5, C403.2, C404, C405.2, C405.3, C405.4, C405.6 and C407. The building energy cost, </w:t>
      </w:r>
      <w:r w:rsidRPr="00283595">
        <w:rPr>
          <w:rFonts w:ascii="Times New Roman" w:hAnsi="Times New Roman" w:cs="Times New Roman"/>
          <w:color w:val="FF0000"/>
          <w:sz w:val="24"/>
          <w:szCs w:val="24"/>
        </w:rPr>
        <w:t>or the total annual energy use on either a site or source energy basis,</w:t>
      </w:r>
      <w:r w:rsidRPr="00283595">
        <w:rPr>
          <w:rFonts w:ascii="Times New Roman" w:hAnsi="Times New Roman" w:cs="Times New Roman"/>
          <w:sz w:val="24"/>
          <w:szCs w:val="24"/>
        </w:rPr>
        <w:t xml:space="preserve"> shall be equal to or less than 85 percent of the standard reference design building. </w:t>
      </w:r>
      <w:r w:rsidRPr="00283595">
        <w:rPr>
          <w:rFonts w:ascii="Times New Roman" w:hAnsi="Times New Roman" w:cs="Times New Roman"/>
          <w:color w:val="FF0000"/>
          <w:sz w:val="24"/>
          <w:szCs w:val="24"/>
        </w:rPr>
        <w:t>Source energy calculations shall comply with C401.2.2.1</w:t>
      </w:r>
    </w:p>
    <w:p w:rsidR="00C774BD" w:rsidRPr="00283595" w:rsidRDefault="00C774BD" w:rsidP="00DA43A9">
      <w:pPr>
        <w:numPr>
          <w:ilvl w:val="0"/>
          <w:numId w:val="7"/>
        </w:numPr>
        <w:autoSpaceDE w:val="0"/>
        <w:autoSpaceDN w:val="0"/>
        <w:adjustRightInd w:val="0"/>
        <w:spacing w:after="0" w:line="240" w:lineRule="auto"/>
        <w:rPr>
          <w:rFonts w:ascii="Times New Roman" w:hAnsi="Times New Roman" w:cs="Times New Roman"/>
          <w:color w:val="FF0000"/>
          <w:sz w:val="24"/>
          <w:szCs w:val="24"/>
        </w:rPr>
      </w:pPr>
      <w:r w:rsidRPr="00283595">
        <w:rPr>
          <w:rFonts w:ascii="Times New Roman" w:hAnsi="Times New Roman" w:cs="Times New Roman"/>
          <w:color w:val="FF0000"/>
          <w:sz w:val="24"/>
          <w:szCs w:val="24"/>
        </w:rPr>
        <w:t xml:space="preserve">Residential use buildings up to 5 stories may elect to comply with the energy provisions of </w:t>
      </w:r>
      <w:r>
        <w:rPr>
          <w:rFonts w:ascii="Times New Roman" w:hAnsi="Times New Roman" w:cs="Times New Roman"/>
          <w:color w:val="FF0000"/>
          <w:sz w:val="24"/>
          <w:szCs w:val="24"/>
        </w:rPr>
        <w:t>Section N1106 found in the Residential Volume of 780 CMR</w:t>
      </w:r>
      <w:r w:rsidRPr="00283595">
        <w:rPr>
          <w:rFonts w:ascii="Times New Roman" w:hAnsi="Times New Roman" w:cs="Times New Roman"/>
          <w:color w:val="FF0000"/>
          <w:sz w:val="24"/>
          <w:szCs w:val="24"/>
        </w:rPr>
        <w:t xml:space="preserve">, provided all units are separately </w:t>
      </w:r>
      <w:r>
        <w:rPr>
          <w:rFonts w:ascii="Times New Roman" w:hAnsi="Times New Roman" w:cs="Times New Roman"/>
          <w:color w:val="FF0000"/>
          <w:sz w:val="24"/>
          <w:szCs w:val="24"/>
        </w:rPr>
        <w:t xml:space="preserve">rated, separately metered, </w:t>
      </w:r>
      <w:r w:rsidRPr="00283595">
        <w:rPr>
          <w:rFonts w:ascii="Times New Roman" w:hAnsi="Times New Roman" w:cs="Times New Roman"/>
          <w:color w:val="FF0000"/>
          <w:sz w:val="24"/>
          <w:szCs w:val="24"/>
        </w:rPr>
        <w:t>individually heated and cooled</w:t>
      </w:r>
      <w:r>
        <w:rPr>
          <w:rFonts w:ascii="Times New Roman" w:hAnsi="Times New Roman" w:cs="Times New Roman"/>
          <w:color w:val="FF0000"/>
          <w:sz w:val="24"/>
          <w:szCs w:val="24"/>
        </w:rPr>
        <w:t xml:space="preserve"> and have kitchens</w:t>
      </w:r>
      <w:r w:rsidRPr="00283595">
        <w:rPr>
          <w:rFonts w:ascii="Times New Roman" w:hAnsi="Times New Roman" w:cs="Times New Roman"/>
          <w:color w:val="FF0000"/>
          <w:sz w:val="24"/>
          <w:szCs w:val="24"/>
        </w:rPr>
        <w:t>.</w:t>
      </w:r>
    </w:p>
    <w:p w:rsidR="00C774BD" w:rsidRPr="0091019D" w:rsidRDefault="00C774BD" w:rsidP="00DA43A9">
      <w:pPr>
        <w:autoSpaceDE w:val="0"/>
        <w:autoSpaceDN w:val="0"/>
        <w:adjustRightInd w:val="0"/>
        <w:spacing w:after="0" w:line="240" w:lineRule="auto"/>
        <w:rPr>
          <w:rFonts w:ascii="Times New Roman" w:hAnsi="Times New Roman" w:cs="Times New Roman"/>
          <w:color w:val="FF0000"/>
          <w:sz w:val="24"/>
          <w:szCs w:val="24"/>
          <w:highlight w:val="yellow"/>
        </w:rPr>
      </w:pPr>
    </w:p>
    <w:p w:rsidR="00C774BD" w:rsidRPr="0091019D" w:rsidRDefault="00C774BD" w:rsidP="00DA43A9">
      <w:pPr>
        <w:pStyle w:val="JJB"/>
        <w:rPr>
          <w:rFonts w:ascii="Times New Roman" w:hAnsi="Times New Roman"/>
          <w:b/>
          <w:bCs/>
          <w:color w:val="FF0000"/>
          <w:sz w:val="24"/>
          <w:szCs w:val="24"/>
        </w:rPr>
      </w:pPr>
      <w:r w:rsidRPr="0091019D">
        <w:rPr>
          <w:rFonts w:ascii="Times New Roman" w:hAnsi="Times New Roman"/>
          <w:b/>
          <w:bCs/>
          <w:color w:val="FF0000"/>
          <w:sz w:val="24"/>
          <w:szCs w:val="24"/>
        </w:rPr>
        <w:t>C401.2.2 Performance rating Method for Source Energy</w:t>
      </w:r>
    </w:p>
    <w:p w:rsidR="00C774BD" w:rsidRPr="0091019D" w:rsidRDefault="00C774BD" w:rsidP="00DA43A9">
      <w:pPr>
        <w:pStyle w:val="JJB"/>
        <w:rPr>
          <w:rFonts w:ascii="Times New Roman" w:hAnsi="Times New Roman"/>
          <w:i/>
          <w:iCs/>
          <w:color w:val="FF0000"/>
          <w:sz w:val="24"/>
          <w:szCs w:val="24"/>
        </w:rPr>
      </w:pPr>
      <w:r w:rsidRPr="0091019D">
        <w:rPr>
          <w:rFonts w:ascii="Times New Roman" w:hAnsi="Times New Roman"/>
          <w:i/>
          <w:iCs/>
          <w:color w:val="FF0000"/>
          <w:sz w:val="24"/>
          <w:szCs w:val="24"/>
        </w:rPr>
        <w:t xml:space="preserve">Add exception to </w:t>
      </w:r>
      <w:r w:rsidRPr="0091019D">
        <w:rPr>
          <w:rFonts w:ascii="Times New Roman" w:hAnsi="Times New Roman"/>
          <w:color w:val="FF0000"/>
          <w:sz w:val="24"/>
          <w:szCs w:val="24"/>
        </w:rPr>
        <w:t>ANSI/ASHRAE/IESNA 90.1 APPENDIX G PERFORMANCE RATING METHOD, Section G1.1</w:t>
      </w:r>
    </w:p>
    <w:p w:rsidR="00C774BD" w:rsidRPr="0091019D" w:rsidRDefault="00C774BD" w:rsidP="00DA43A9">
      <w:pPr>
        <w:pStyle w:val="JJB"/>
        <w:ind w:left="720"/>
        <w:rPr>
          <w:rFonts w:ascii="Times New Roman" w:hAnsi="Times New Roman"/>
          <w:b/>
          <w:bCs/>
          <w:color w:val="FF0000"/>
          <w:sz w:val="24"/>
          <w:szCs w:val="24"/>
        </w:rPr>
      </w:pPr>
      <w:r w:rsidRPr="0091019D">
        <w:rPr>
          <w:rFonts w:ascii="Times New Roman" w:hAnsi="Times New Roman"/>
          <w:b/>
          <w:bCs/>
          <w:color w:val="FF0000"/>
          <w:sz w:val="24"/>
          <w:szCs w:val="24"/>
        </w:rPr>
        <w:t xml:space="preserve">Exception: </w:t>
      </w:r>
    </w:p>
    <w:p w:rsidR="00C774BD" w:rsidRPr="0091019D" w:rsidRDefault="00C774BD" w:rsidP="00DA43A9">
      <w:pPr>
        <w:pStyle w:val="JJB"/>
        <w:ind w:left="720"/>
        <w:rPr>
          <w:rFonts w:ascii="Times New Roman" w:hAnsi="Times New Roman"/>
          <w:color w:val="FF0000"/>
          <w:sz w:val="24"/>
          <w:szCs w:val="24"/>
        </w:rPr>
      </w:pPr>
      <w:r w:rsidRPr="0091019D">
        <w:rPr>
          <w:rFonts w:ascii="Times New Roman" w:hAnsi="Times New Roman"/>
          <w:color w:val="FF0000"/>
          <w:sz w:val="24"/>
          <w:szCs w:val="24"/>
        </w:rPr>
        <w:t xml:space="preserve">When </w:t>
      </w:r>
      <w:r>
        <w:rPr>
          <w:rFonts w:ascii="Times New Roman" w:hAnsi="Times New Roman"/>
          <w:color w:val="FF0000"/>
          <w:sz w:val="24"/>
          <w:szCs w:val="24"/>
        </w:rPr>
        <w:t>Appendix</w:t>
      </w:r>
      <w:r w:rsidR="00993EE2">
        <w:rPr>
          <w:rFonts w:ascii="Times New Roman" w:hAnsi="Times New Roman"/>
          <w:color w:val="FF0000"/>
          <w:sz w:val="24"/>
          <w:szCs w:val="24"/>
        </w:rPr>
        <w:t xml:space="preserve"> </w:t>
      </w:r>
      <w:r>
        <w:rPr>
          <w:rFonts w:ascii="Times New Roman" w:hAnsi="Times New Roman"/>
          <w:color w:val="FF0000"/>
          <w:sz w:val="24"/>
          <w:szCs w:val="24"/>
        </w:rPr>
        <w:t>G</w:t>
      </w:r>
      <w:r w:rsidRPr="0091019D">
        <w:rPr>
          <w:rFonts w:ascii="Times New Roman" w:hAnsi="Times New Roman"/>
          <w:color w:val="FF0000"/>
          <w:sz w:val="24"/>
          <w:szCs w:val="24"/>
        </w:rPr>
        <w:t xml:space="preserve"> is used for the comparison of building energy consumption only, the comparison may be performed on site energy and/or on a source energy basis. </w:t>
      </w:r>
    </w:p>
    <w:p w:rsidR="00C774BD" w:rsidRPr="006E7EA7" w:rsidRDefault="00C774BD" w:rsidP="00DA43A9">
      <w:pPr>
        <w:pStyle w:val="JJB"/>
        <w:rPr>
          <w:rFonts w:ascii="Times New Roman" w:hAnsi="Times New Roman"/>
          <w:color w:val="FF0000"/>
          <w:sz w:val="24"/>
          <w:szCs w:val="24"/>
        </w:rPr>
      </w:pPr>
    </w:p>
    <w:p w:rsidR="00C774BD" w:rsidRPr="006E7EA7" w:rsidRDefault="00C774BD" w:rsidP="00DA43A9">
      <w:pPr>
        <w:pStyle w:val="JJB"/>
        <w:rPr>
          <w:rFonts w:ascii="Times New Roman" w:hAnsi="Times New Roman"/>
          <w:b/>
          <w:bCs/>
          <w:color w:val="FF0000"/>
          <w:sz w:val="24"/>
          <w:szCs w:val="24"/>
        </w:rPr>
      </w:pPr>
      <w:r w:rsidRPr="006E7EA7">
        <w:rPr>
          <w:rFonts w:ascii="Times New Roman" w:hAnsi="Times New Roman"/>
          <w:b/>
          <w:bCs/>
          <w:color w:val="FF0000"/>
          <w:sz w:val="24"/>
          <w:szCs w:val="24"/>
        </w:rPr>
        <w:t>C401.2.2.1 Source Energy Method</w:t>
      </w:r>
    </w:p>
    <w:p w:rsidR="00C774BD" w:rsidRPr="006E7EA7" w:rsidRDefault="00C774BD" w:rsidP="00DA43A9">
      <w:pPr>
        <w:spacing w:line="240" w:lineRule="auto"/>
        <w:rPr>
          <w:rFonts w:ascii="Times New Roman" w:hAnsi="Times New Roman" w:cs="Times New Roman"/>
          <w:color w:val="FF0000"/>
          <w:sz w:val="24"/>
          <w:szCs w:val="24"/>
        </w:rPr>
      </w:pPr>
      <w:r w:rsidRPr="006E7EA7">
        <w:rPr>
          <w:rFonts w:ascii="Times New Roman" w:hAnsi="Times New Roman" w:cs="Times New Roman"/>
          <w:color w:val="FF0000"/>
          <w:sz w:val="24"/>
          <w:szCs w:val="24"/>
        </w:rPr>
        <w:t>For the purpose of quantifying the projected Source Energy consumption of a building the Site to Source Fuel Conversion factors in Table 401.2.2 shall apply.</w:t>
      </w:r>
    </w:p>
    <w:p w:rsidR="00C774BD" w:rsidRPr="006E7EA7" w:rsidRDefault="00C774BD" w:rsidP="00DA43A9">
      <w:pPr>
        <w:pStyle w:val="NoSpacing"/>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Table 401.2.2 </w:t>
      </w:r>
      <w:r w:rsidRPr="006E7EA7">
        <w:rPr>
          <w:rFonts w:ascii="Times New Roman" w:hAnsi="Times New Roman" w:cs="Times New Roman"/>
          <w:b/>
          <w:bCs/>
          <w:color w:val="FF0000"/>
          <w:sz w:val="24"/>
          <w:szCs w:val="24"/>
        </w:rPr>
        <w:t>Site to Source Fuel Conversion Factors</w:t>
      </w:r>
    </w:p>
    <w:tbl>
      <w:tblPr>
        <w:tblW w:w="0" w:type="auto"/>
        <w:tblInd w:w="1665" w:type="dxa"/>
        <w:tblCellMar>
          <w:left w:w="0" w:type="dxa"/>
          <w:right w:w="0" w:type="dxa"/>
        </w:tblCellMar>
        <w:tblLook w:val="00A0"/>
      </w:tblPr>
      <w:tblGrid>
        <w:gridCol w:w="5149"/>
        <w:gridCol w:w="896"/>
      </w:tblGrid>
      <w:tr w:rsidR="00C774BD" w:rsidRPr="006E7EA7" w:rsidTr="003622A7">
        <w:trPr>
          <w:trHeight w:val="235"/>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774BD" w:rsidRPr="006E7EA7" w:rsidRDefault="00C774BD" w:rsidP="003E79FE">
            <w:pPr>
              <w:autoSpaceDE w:val="0"/>
              <w:autoSpaceDN w:val="0"/>
              <w:spacing w:after="0" w:line="240" w:lineRule="auto"/>
              <w:jc w:val="center"/>
              <w:rPr>
                <w:rFonts w:ascii="Times New Roman" w:hAnsi="Times New Roman" w:cs="Times New Roman"/>
                <w:b/>
                <w:bCs/>
                <w:color w:val="FF0000"/>
                <w:sz w:val="24"/>
                <w:szCs w:val="24"/>
                <w:u w:val="single"/>
              </w:rPr>
            </w:pPr>
            <w:bookmarkStart w:id="11" w:name="OLE_LINK3"/>
            <w:bookmarkStart w:id="12" w:name="OLE_LINK2"/>
            <w:bookmarkEnd w:id="11"/>
            <w:bookmarkEnd w:id="12"/>
            <w:r w:rsidRPr="006E7EA7">
              <w:rPr>
                <w:rFonts w:ascii="Times New Roman" w:hAnsi="Times New Roman" w:cs="Times New Roman"/>
                <w:b/>
                <w:bCs/>
                <w:color w:val="FF0000"/>
                <w:sz w:val="24"/>
                <w:szCs w:val="24"/>
              </w:rPr>
              <w:t>Load Type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C774BD" w:rsidRPr="006E7EA7" w:rsidRDefault="00C774BD" w:rsidP="003E79FE">
            <w:pPr>
              <w:autoSpaceDE w:val="0"/>
              <w:autoSpaceDN w:val="0"/>
              <w:spacing w:after="0" w:line="240" w:lineRule="auto"/>
              <w:jc w:val="center"/>
              <w:rPr>
                <w:rFonts w:ascii="Times New Roman" w:hAnsi="Times New Roman" w:cs="Times New Roman"/>
                <w:b/>
                <w:bCs/>
                <w:color w:val="FF0000"/>
                <w:sz w:val="24"/>
                <w:szCs w:val="24"/>
                <w:u w:val="single"/>
              </w:rPr>
            </w:pPr>
            <w:r w:rsidRPr="006E7EA7">
              <w:rPr>
                <w:rFonts w:ascii="Times New Roman" w:hAnsi="Times New Roman" w:cs="Times New Roman"/>
                <w:b/>
                <w:bCs/>
                <w:color w:val="FF0000"/>
                <w:sz w:val="24"/>
                <w:szCs w:val="24"/>
              </w:rPr>
              <w:t>Factor</w:t>
            </w:r>
          </w:p>
        </w:tc>
      </w:tr>
      <w:tr w:rsidR="00C774BD" w:rsidRPr="006E7EA7" w:rsidTr="003622A7">
        <w:trPr>
          <w:trHeight w:val="27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Electric power use at the utility meter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jc w:val="center"/>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3.01</w:t>
            </w:r>
          </w:p>
        </w:tc>
      </w:tr>
      <w:tr w:rsidR="00C774BD" w:rsidRPr="006E7EA7" w:rsidTr="003622A7">
        <w:trPr>
          <w:trHeight w:val="26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Natural Gas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jc w:val="center"/>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1.09</w:t>
            </w:r>
          </w:p>
        </w:tc>
      </w:tr>
      <w:tr w:rsidR="00C774BD" w:rsidRPr="006E7EA7" w:rsidTr="003622A7">
        <w:trPr>
          <w:trHeight w:val="23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Fuel Oil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jc w:val="center"/>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1.13</w:t>
            </w:r>
          </w:p>
        </w:tc>
      </w:tr>
      <w:tr w:rsidR="00C774BD" w:rsidRPr="006E7EA7" w:rsidTr="003622A7">
        <w:trPr>
          <w:trHeight w:val="26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LPG</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jc w:val="center"/>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1.12</w:t>
            </w:r>
          </w:p>
        </w:tc>
      </w:tr>
      <w:tr w:rsidR="00C774BD" w:rsidRPr="006E7EA7" w:rsidTr="003622A7">
        <w:trPr>
          <w:trHeight w:val="69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jc w:val="center"/>
              <w:rPr>
                <w:rFonts w:ascii="Times New Roman" w:hAnsi="Times New Roman" w:cs="Times New Roman"/>
                <w:color w:val="FF0000"/>
                <w:sz w:val="24"/>
                <w:szCs w:val="24"/>
              </w:rPr>
            </w:pPr>
            <w:r w:rsidRPr="006E7EA7">
              <w:rPr>
                <w:rFonts w:ascii="Times New Roman" w:hAnsi="Times New Roman" w:cs="Times New Roman"/>
                <w:color w:val="FF0000"/>
                <w:sz w:val="24"/>
                <w:szCs w:val="24"/>
              </w:rPr>
              <w:t>Purchased District Heating</w:t>
            </w:r>
          </w:p>
          <w:p w:rsidR="00C774BD" w:rsidRPr="006E7EA7" w:rsidRDefault="00C774BD" w:rsidP="003E79FE">
            <w:pPr>
              <w:autoSpaceDE w:val="0"/>
              <w:autoSpaceDN w:val="0"/>
              <w:spacing w:after="0" w:line="240" w:lineRule="auto"/>
              <w:rPr>
                <w:rFonts w:ascii="Times New Roman" w:hAnsi="Times New Roman" w:cs="Times New Roman"/>
                <w:color w:val="FF0000"/>
                <w:sz w:val="24"/>
                <w:szCs w:val="24"/>
              </w:rPr>
            </w:pPr>
            <w:r w:rsidRPr="006E7EA7">
              <w:rPr>
                <w:rFonts w:ascii="Times New Roman" w:hAnsi="Times New Roman" w:cs="Times New Roman"/>
                <w:color w:val="FF0000"/>
                <w:sz w:val="24"/>
                <w:szCs w:val="24"/>
              </w:rPr>
              <w:t>Hot Water</w:t>
            </w:r>
          </w:p>
          <w:p w:rsidR="00C774BD" w:rsidRPr="006E7EA7" w:rsidRDefault="00C774BD" w:rsidP="003E79FE">
            <w:pPr>
              <w:autoSpaceDE w:val="0"/>
              <w:autoSpaceDN w:val="0"/>
              <w:spacing w:after="0" w:line="240" w:lineRule="auto"/>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Steam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jc w:val="center"/>
              <w:rPr>
                <w:rFonts w:ascii="Times New Roman" w:hAnsi="Times New Roman" w:cs="Times New Roman"/>
                <w:color w:val="FF0000"/>
                <w:sz w:val="24"/>
                <w:szCs w:val="24"/>
              </w:rPr>
            </w:pPr>
          </w:p>
          <w:p w:rsidR="00C774BD" w:rsidRPr="006E7EA7" w:rsidRDefault="00C774BD" w:rsidP="003E79FE">
            <w:pPr>
              <w:autoSpaceDE w:val="0"/>
              <w:autoSpaceDN w:val="0"/>
              <w:spacing w:after="0" w:line="240" w:lineRule="auto"/>
              <w:jc w:val="center"/>
              <w:rPr>
                <w:rFonts w:ascii="Times New Roman" w:hAnsi="Times New Roman" w:cs="Times New Roman"/>
                <w:color w:val="FF0000"/>
                <w:sz w:val="24"/>
                <w:szCs w:val="24"/>
              </w:rPr>
            </w:pPr>
            <w:r w:rsidRPr="006E7EA7">
              <w:rPr>
                <w:rFonts w:ascii="Times New Roman" w:hAnsi="Times New Roman" w:cs="Times New Roman"/>
                <w:color w:val="FF0000"/>
                <w:sz w:val="24"/>
                <w:szCs w:val="24"/>
              </w:rPr>
              <w:t>1.35</w:t>
            </w:r>
          </w:p>
          <w:p w:rsidR="00C774BD" w:rsidRPr="006E7EA7" w:rsidRDefault="00C774BD" w:rsidP="003E79FE">
            <w:pPr>
              <w:autoSpaceDE w:val="0"/>
              <w:autoSpaceDN w:val="0"/>
              <w:spacing w:after="0" w:line="240" w:lineRule="auto"/>
              <w:jc w:val="center"/>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1.45</w:t>
            </w:r>
          </w:p>
        </w:tc>
      </w:tr>
      <w:tr w:rsidR="00C774BD" w:rsidRPr="006E7EA7" w:rsidTr="003622A7">
        <w:trPr>
          <w:trHeight w:val="23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Purchased District Cooling</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jc w:val="center"/>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0.99</w:t>
            </w:r>
          </w:p>
        </w:tc>
      </w:tr>
      <w:tr w:rsidR="00C774BD" w:rsidRPr="006E7EA7" w:rsidTr="003622A7">
        <w:trPr>
          <w:trHeight w:val="23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Fossil fuels not listed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jc w:val="center"/>
              <w:rPr>
                <w:rFonts w:ascii="Times New Roman" w:hAnsi="Times New Roman" w:cs="Times New Roman"/>
                <w:color w:val="FF0000"/>
                <w:sz w:val="24"/>
                <w:szCs w:val="24"/>
                <w:u w:val="single"/>
              </w:rPr>
            </w:pPr>
            <w:r w:rsidRPr="006E7EA7">
              <w:rPr>
                <w:rFonts w:ascii="Times New Roman" w:hAnsi="Times New Roman" w:cs="Times New Roman"/>
                <w:color w:val="FF0000"/>
                <w:sz w:val="24"/>
                <w:szCs w:val="24"/>
              </w:rPr>
              <w:t>1.1</w:t>
            </w:r>
          </w:p>
        </w:tc>
      </w:tr>
      <w:tr w:rsidR="00C774BD" w:rsidRPr="006E7EA7" w:rsidTr="003622A7">
        <w:trPr>
          <w:trHeight w:val="23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74BD" w:rsidRPr="00066251" w:rsidRDefault="00C774BD" w:rsidP="003E79FE">
            <w:pPr>
              <w:pStyle w:val="JJB"/>
              <w:rPr>
                <w:rFonts w:ascii="Times New Roman" w:eastAsia="Times New Roman" w:hAnsi="Times New Roman" w:cs="Algerian"/>
                <w:color w:val="FF0000"/>
                <w:sz w:val="24"/>
                <w:szCs w:val="24"/>
              </w:rPr>
            </w:pPr>
            <w:r w:rsidRPr="00066251">
              <w:rPr>
                <w:rFonts w:ascii="Times New Roman" w:eastAsia="Times New Roman" w:hAnsi="Times New Roman" w:cs="Algerian"/>
                <w:color w:val="FF0000"/>
                <w:sz w:val="24"/>
                <w:szCs w:val="24"/>
              </w:rPr>
              <w:t>Purchased Combined Heat and Power District Heat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74BD" w:rsidRPr="006E7EA7" w:rsidRDefault="00C774BD" w:rsidP="003E79FE">
            <w:pPr>
              <w:autoSpaceDE w:val="0"/>
              <w:autoSpaceDN w:val="0"/>
              <w:spacing w:after="0" w:line="240" w:lineRule="auto"/>
              <w:jc w:val="center"/>
              <w:rPr>
                <w:rFonts w:ascii="Times New Roman" w:hAnsi="Times New Roman" w:cs="Times New Roman"/>
                <w:b/>
                <w:bCs/>
                <w:color w:val="FF0000"/>
                <w:sz w:val="24"/>
                <w:szCs w:val="24"/>
              </w:rPr>
            </w:pPr>
            <w:r w:rsidRPr="006E7EA7">
              <w:rPr>
                <w:rFonts w:ascii="Times New Roman" w:hAnsi="Times New Roman" w:cs="Times New Roman"/>
                <w:b/>
                <w:bCs/>
                <w:color w:val="FF0000"/>
                <w:sz w:val="24"/>
                <w:szCs w:val="24"/>
              </w:rPr>
              <w:t>*</w:t>
            </w:r>
          </w:p>
        </w:tc>
      </w:tr>
    </w:tbl>
    <w:p w:rsidR="00C774BD" w:rsidRPr="000038DA" w:rsidRDefault="00C774BD" w:rsidP="00DA43A9">
      <w:pPr>
        <w:pStyle w:val="NoSpacing"/>
        <w:rPr>
          <w:rFonts w:ascii="Times New Roman" w:hAnsi="Times New Roman" w:cs="Times New Roman"/>
          <w:color w:val="FF0000"/>
          <w:sz w:val="20"/>
          <w:szCs w:val="20"/>
        </w:rPr>
      </w:pPr>
      <w:r w:rsidRPr="000038DA">
        <w:rPr>
          <w:rFonts w:ascii="Times New Roman" w:hAnsi="Times New Roman" w:cs="Times New Roman"/>
          <w:color w:val="FF0000"/>
          <w:sz w:val="20"/>
          <w:szCs w:val="20"/>
        </w:rPr>
        <w:t xml:space="preserve">*A source fuel conversion for purchased district heat supplied by a combined heat and power central utility will be published by the MA Dept. of Energy Resources on a per district system basis. </w:t>
      </w:r>
    </w:p>
    <w:p w:rsidR="00C774BD" w:rsidRDefault="00993EE2" w:rsidP="00993EE2">
      <w:pPr>
        <w:pStyle w:val="NoSpacing"/>
        <w:rPr>
          <w:rFonts w:ascii="Times New Roman" w:hAnsi="Times New Roman" w:cs="Times New Roman"/>
          <w:color w:val="FF0000"/>
          <w:sz w:val="24"/>
          <w:szCs w:val="24"/>
          <w:highlight w:val="yellow"/>
        </w:rPr>
      </w:pPr>
      <w:r>
        <w:rPr>
          <w:rFonts w:ascii="Times New Roman" w:hAnsi="Times New Roman" w:cs="Times New Roman"/>
          <w:color w:val="0000FF"/>
          <w:sz w:val="24"/>
          <w:szCs w:val="24"/>
        </w:rPr>
        <w:t xml:space="preserve">    </w:t>
      </w:r>
    </w:p>
    <w:p w:rsidR="00C774BD" w:rsidRPr="00A81CC3" w:rsidRDefault="00C774BD" w:rsidP="00DA43A9">
      <w:pPr>
        <w:pStyle w:val="JJB"/>
        <w:rPr>
          <w:rFonts w:ascii="Times New Roman" w:hAnsi="Times New Roman"/>
          <w:b/>
          <w:color w:val="FF0000"/>
          <w:sz w:val="24"/>
          <w:szCs w:val="24"/>
        </w:rPr>
      </w:pPr>
      <w:r w:rsidRPr="00A81CC3">
        <w:rPr>
          <w:rFonts w:ascii="Times New Roman" w:hAnsi="Times New Roman"/>
          <w:b/>
          <w:color w:val="FF0000"/>
          <w:sz w:val="24"/>
          <w:szCs w:val="24"/>
        </w:rPr>
        <w:t>C401.2.2.2 Approved software for</w:t>
      </w:r>
      <w:r w:rsidR="00993EE2">
        <w:rPr>
          <w:rFonts w:ascii="Times New Roman" w:hAnsi="Times New Roman"/>
          <w:b/>
          <w:color w:val="FF0000"/>
          <w:sz w:val="24"/>
          <w:szCs w:val="24"/>
        </w:rPr>
        <w:t xml:space="preserve"> </w:t>
      </w:r>
      <w:r w:rsidRPr="00A81CC3">
        <w:rPr>
          <w:rFonts w:ascii="Times New Roman" w:hAnsi="Times New Roman"/>
          <w:b/>
          <w:color w:val="FF0000"/>
          <w:sz w:val="24"/>
          <w:szCs w:val="24"/>
        </w:rPr>
        <w:t xml:space="preserve">source energy calculation with combined heat and power. </w:t>
      </w:r>
    </w:p>
    <w:p w:rsidR="00C774BD" w:rsidRPr="00A81CC3" w:rsidRDefault="00C774BD" w:rsidP="00993EE2">
      <w:pPr>
        <w:pStyle w:val="JJB"/>
        <w:numPr>
          <w:ilvl w:val="0"/>
          <w:numId w:val="19"/>
        </w:numPr>
        <w:rPr>
          <w:rFonts w:ascii="Times New Roman" w:hAnsi="Times New Roman"/>
          <w:color w:val="FF0000"/>
          <w:sz w:val="24"/>
          <w:szCs w:val="24"/>
        </w:rPr>
      </w:pPr>
      <w:r w:rsidRPr="00A81CC3">
        <w:rPr>
          <w:rFonts w:ascii="Times New Roman" w:hAnsi="Times New Roman"/>
          <w:color w:val="FF0000"/>
          <w:sz w:val="24"/>
          <w:szCs w:val="24"/>
        </w:rPr>
        <w:t xml:space="preserve">Determination of the source energy consumption and usage intensity when using purchased combined heat and power district heat shall be performed as an exceptional calculation using the Department of Energy Resources (DOER) approved Excel worksheet. </w:t>
      </w:r>
    </w:p>
    <w:p w:rsidR="00C774BD" w:rsidRPr="00A81CC3" w:rsidRDefault="00C774BD" w:rsidP="00993EE2">
      <w:pPr>
        <w:numPr>
          <w:ilvl w:val="0"/>
          <w:numId w:val="19"/>
        </w:numPr>
        <w:spacing w:line="240" w:lineRule="auto"/>
        <w:rPr>
          <w:rFonts w:ascii="Times New Roman" w:hAnsi="Times New Roman" w:cs="Times New Roman"/>
          <w:color w:val="0000FF"/>
          <w:sz w:val="24"/>
          <w:szCs w:val="24"/>
        </w:rPr>
      </w:pPr>
      <w:r w:rsidRPr="00A81CC3">
        <w:rPr>
          <w:rFonts w:ascii="Times New Roman" w:hAnsi="Times New Roman"/>
          <w:color w:val="FF0000"/>
          <w:sz w:val="24"/>
          <w:szCs w:val="24"/>
        </w:rPr>
        <w:t xml:space="preserve">Determination of the source energy consumption and usage intensity for heat generated by a combined heat and power system located on-site shall be performed using software meeting the requirements of ASHRAE 90.1 Normative Appendix G  Performance  Rating Method, Section G 2.2 Simulation Program,  </w:t>
      </w:r>
      <w:r w:rsidRPr="00A81CC3">
        <w:rPr>
          <w:rFonts w:ascii="Times New Roman" w:hAnsi="Times New Roman"/>
          <w:i/>
          <w:color w:val="FF0000"/>
          <w:sz w:val="24"/>
          <w:szCs w:val="24"/>
        </w:rPr>
        <w:t xml:space="preserve">and </w:t>
      </w:r>
      <w:r w:rsidRPr="00A81CC3">
        <w:rPr>
          <w:rFonts w:ascii="Times New Roman" w:hAnsi="Times New Roman"/>
          <w:color w:val="FF0000"/>
          <w:sz w:val="24"/>
          <w:szCs w:val="24"/>
        </w:rPr>
        <w:t xml:space="preserve">has an explicitly stated capability to determine both the site and source energy use intensity for combined heat and power systems without the requirement for exceptional calculations as defined in ASHRAE 90.1 Appendix G Section G2.5. </w:t>
      </w:r>
    </w:p>
    <w:p w:rsidR="00993EE2" w:rsidRPr="00992AA8" w:rsidRDefault="00993EE2" w:rsidP="00993EE2">
      <w:pPr>
        <w:pStyle w:val="NoSpacing"/>
        <w:rPr>
          <w:rFonts w:ascii="Times New Roman" w:hAnsi="Times New Roman" w:cs="Times New Roman"/>
          <w:i/>
          <w:iCs/>
          <w:color w:val="FF0000"/>
          <w:sz w:val="24"/>
          <w:szCs w:val="24"/>
        </w:rPr>
      </w:pPr>
      <w:r w:rsidRPr="00992AA8">
        <w:rPr>
          <w:rFonts w:ascii="Times New Roman" w:hAnsi="Times New Roman" w:cs="Times New Roman"/>
          <w:b/>
          <w:bCs/>
          <w:color w:val="FF0000"/>
          <w:sz w:val="24"/>
          <w:szCs w:val="24"/>
        </w:rPr>
        <w:t xml:space="preserve">C402.2.5 </w:t>
      </w:r>
      <w:r w:rsidRPr="00992AA8">
        <w:rPr>
          <w:rFonts w:ascii="Times New Roman" w:hAnsi="Times New Roman" w:cs="Times New Roman"/>
          <w:i/>
          <w:iCs/>
          <w:color w:val="FF0000"/>
          <w:sz w:val="24"/>
          <w:szCs w:val="24"/>
        </w:rPr>
        <w:t xml:space="preserve">Delete the Exception </w:t>
      </w:r>
    </w:p>
    <w:p w:rsidR="00C774BD" w:rsidRDefault="00C774BD" w:rsidP="00DA43A9">
      <w:pPr>
        <w:autoSpaceDE w:val="0"/>
        <w:autoSpaceDN w:val="0"/>
        <w:adjustRightInd w:val="0"/>
        <w:spacing w:after="0" w:line="240" w:lineRule="auto"/>
        <w:rPr>
          <w:rFonts w:ascii="Times New Roman" w:hAnsi="Times New Roman" w:cs="Times New Roman"/>
          <w:i/>
          <w:iCs/>
          <w:sz w:val="24"/>
          <w:szCs w:val="24"/>
        </w:rPr>
      </w:pPr>
    </w:p>
    <w:p w:rsidR="00647D44" w:rsidRPr="006A7CE3" w:rsidRDefault="00647D44" w:rsidP="00647D44">
      <w:pPr>
        <w:autoSpaceDE w:val="0"/>
        <w:autoSpaceDN w:val="0"/>
        <w:adjustRightInd w:val="0"/>
        <w:spacing w:after="0" w:line="240" w:lineRule="auto"/>
        <w:rPr>
          <w:rFonts w:ascii="Times New Roman" w:hAnsi="Times New Roman"/>
          <w:b/>
          <w:bCs/>
          <w:strike/>
          <w:sz w:val="24"/>
          <w:szCs w:val="24"/>
        </w:rPr>
      </w:pPr>
      <w:r w:rsidRPr="006A7CE3">
        <w:rPr>
          <w:rFonts w:ascii="Times New Roman" w:hAnsi="Times New Roman"/>
          <w:b/>
          <w:bCs/>
          <w:strike/>
          <w:sz w:val="24"/>
          <w:szCs w:val="24"/>
        </w:rPr>
        <w:t xml:space="preserve">C402.3 Roof solar reflectance and thermal </w:t>
      </w:r>
      <w:proofErr w:type="spellStart"/>
      <w:r w:rsidRPr="006A7CE3">
        <w:rPr>
          <w:rFonts w:ascii="Times New Roman" w:hAnsi="Times New Roman"/>
          <w:b/>
          <w:bCs/>
          <w:strike/>
          <w:sz w:val="24"/>
          <w:szCs w:val="24"/>
        </w:rPr>
        <w:t>emittance</w:t>
      </w:r>
      <w:proofErr w:type="spellEnd"/>
      <w:r w:rsidRPr="006A7CE3">
        <w:rPr>
          <w:rFonts w:ascii="Times New Roman" w:hAnsi="Times New Roman"/>
          <w:b/>
          <w:bCs/>
          <w:strike/>
          <w:sz w:val="24"/>
          <w:szCs w:val="24"/>
        </w:rPr>
        <w:t>.</w:t>
      </w:r>
    </w:p>
    <w:p w:rsidR="00647D44" w:rsidRPr="004C319B" w:rsidRDefault="00647D44" w:rsidP="00647D44">
      <w:pPr>
        <w:autoSpaceDE w:val="0"/>
        <w:autoSpaceDN w:val="0"/>
        <w:adjustRightInd w:val="0"/>
        <w:spacing w:after="0" w:line="240" w:lineRule="auto"/>
        <w:rPr>
          <w:rFonts w:ascii="Times New Roman" w:hAnsi="Times New Roman"/>
          <w:strike/>
          <w:sz w:val="24"/>
          <w:szCs w:val="24"/>
        </w:rPr>
      </w:pPr>
      <w:r w:rsidRPr="004C319B">
        <w:rPr>
          <w:rFonts w:ascii="Times New Roman" w:hAnsi="Times New Roman"/>
          <w:strike/>
          <w:sz w:val="24"/>
          <w:szCs w:val="24"/>
        </w:rPr>
        <w:t xml:space="preserve">Low-sloped roofs directly above cooled conditioned spaces in </w:t>
      </w:r>
      <w:r w:rsidRPr="004C319B">
        <w:rPr>
          <w:rFonts w:ascii="Times New Roman" w:hAnsi="Times New Roman"/>
          <w:i/>
          <w:iCs/>
          <w:strike/>
          <w:sz w:val="24"/>
          <w:szCs w:val="24"/>
        </w:rPr>
        <w:t xml:space="preserve">Climate Zones </w:t>
      </w:r>
      <w:r w:rsidRPr="004C319B">
        <w:rPr>
          <w:rFonts w:ascii="Times New Roman" w:hAnsi="Times New Roman"/>
          <w:strike/>
          <w:sz w:val="24"/>
          <w:szCs w:val="24"/>
        </w:rPr>
        <w:t>1, 2 and 3 shall comply with one or more of the options in Table C402.3.</w:t>
      </w:r>
    </w:p>
    <w:p w:rsidR="00647D44" w:rsidRPr="004C319B" w:rsidRDefault="00647D44" w:rsidP="00647D44">
      <w:pPr>
        <w:autoSpaceDE w:val="0"/>
        <w:autoSpaceDN w:val="0"/>
        <w:adjustRightInd w:val="0"/>
        <w:spacing w:after="0" w:line="240" w:lineRule="auto"/>
        <w:rPr>
          <w:rFonts w:ascii="Times New Roman" w:hAnsi="Times New Roman"/>
          <w:strike/>
          <w:sz w:val="24"/>
          <w:szCs w:val="24"/>
        </w:rPr>
      </w:pPr>
      <w:r w:rsidRPr="004C319B">
        <w:rPr>
          <w:rFonts w:ascii="Times New Roman" w:hAnsi="Times New Roman"/>
          <w:b/>
          <w:bCs/>
          <w:strike/>
          <w:sz w:val="24"/>
          <w:szCs w:val="24"/>
        </w:rPr>
        <w:t xml:space="preserve">Exceptions: </w:t>
      </w:r>
      <w:r w:rsidRPr="004C319B">
        <w:rPr>
          <w:rFonts w:ascii="Times New Roman" w:hAnsi="Times New Roman"/>
          <w:strike/>
          <w:sz w:val="24"/>
          <w:szCs w:val="24"/>
        </w:rPr>
        <w:t>The following roofs and portions of roofs are exempt from the requirements of Table C402.3:</w:t>
      </w:r>
    </w:p>
    <w:p w:rsidR="00647D44" w:rsidRPr="004C319B" w:rsidRDefault="00647D44" w:rsidP="00647D44">
      <w:pPr>
        <w:autoSpaceDE w:val="0"/>
        <w:autoSpaceDN w:val="0"/>
        <w:adjustRightInd w:val="0"/>
        <w:spacing w:after="0" w:line="240" w:lineRule="auto"/>
        <w:rPr>
          <w:rFonts w:ascii="Times New Roman" w:hAnsi="Times New Roman"/>
          <w:strike/>
          <w:sz w:val="24"/>
          <w:szCs w:val="24"/>
        </w:rPr>
      </w:pPr>
      <w:r w:rsidRPr="004C319B">
        <w:rPr>
          <w:rFonts w:ascii="Times New Roman" w:hAnsi="Times New Roman"/>
          <w:strike/>
          <w:sz w:val="24"/>
          <w:szCs w:val="24"/>
        </w:rPr>
        <w:t>1. Portions of the roof that include or are covered by the following:</w:t>
      </w:r>
    </w:p>
    <w:p w:rsidR="00647D44" w:rsidRPr="004C319B" w:rsidRDefault="00647D44" w:rsidP="00647D44">
      <w:pPr>
        <w:autoSpaceDE w:val="0"/>
        <w:autoSpaceDN w:val="0"/>
        <w:adjustRightInd w:val="0"/>
        <w:spacing w:after="0" w:line="240" w:lineRule="auto"/>
        <w:ind w:firstLine="720"/>
        <w:rPr>
          <w:rFonts w:ascii="Times New Roman" w:hAnsi="Times New Roman"/>
          <w:strike/>
          <w:sz w:val="24"/>
          <w:szCs w:val="24"/>
        </w:rPr>
      </w:pPr>
      <w:r w:rsidRPr="004C319B">
        <w:rPr>
          <w:rFonts w:ascii="Times New Roman" w:hAnsi="Times New Roman"/>
          <w:strike/>
          <w:sz w:val="24"/>
          <w:szCs w:val="24"/>
        </w:rPr>
        <w:t>1.1. Photovoltaic systems or components.</w:t>
      </w:r>
    </w:p>
    <w:p w:rsidR="00647D44" w:rsidRPr="004C319B" w:rsidRDefault="00647D44" w:rsidP="00647D44">
      <w:pPr>
        <w:autoSpaceDE w:val="0"/>
        <w:autoSpaceDN w:val="0"/>
        <w:adjustRightInd w:val="0"/>
        <w:spacing w:after="0" w:line="240" w:lineRule="auto"/>
        <w:ind w:firstLine="720"/>
        <w:rPr>
          <w:rFonts w:ascii="Times New Roman" w:hAnsi="Times New Roman"/>
          <w:strike/>
          <w:sz w:val="24"/>
          <w:szCs w:val="24"/>
        </w:rPr>
      </w:pPr>
      <w:r w:rsidRPr="004C319B">
        <w:rPr>
          <w:rFonts w:ascii="Times New Roman" w:hAnsi="Times New Roman"/>
          <w:strike/>
          <w:sz w:val="24"/>
          <w:szCs w:val="24"/>
        </w:rPr>
        <w:t>1.2. Solar air or water-heating systems or components.</w:t>
      </w:r>
    </w:p>
    <w:p w:rsidR="00647D44" w:rsidRPr="004C319B" w:rsidRDefault="00647D44" w:rsidP="00647D44">
      <w:pPr>
        <w:autoSpaceDE w:val="0"/>
        <w:autoSpaceDN w:val="0"/>
        <w:adjustRightInd w:val="0"/>
        <w:spacing w:after="0" w:line="240" w:lineRule="auto"/>
        <w:ind w:firstLine="720"/>
        <w:rPr>
          <w:rFonts w:ascii="Times New Roman" w:hAnsi="Times New Roman"/>
          <w:strike/>
          <w:sz w:val="24"/>
          <w:szCs w:val="24"/>
        </w:rPr>
      </w:pPr>
      <w:r w:rsidRPr="004C319B">
        <w:rPr>
          <w:rFonts w:ascii="Times New Roman" w:hAnsi="Times New Roman"/>
          <w:strike/>
          <w:sz w:val="24"/>
          <w:szCs w:val="24"/>
        </w:rPr>
        <w:t>1.3. Roof gardens or landscaped roofs.</w:t>
      </w:r>
    </w:p>
    <w:p w:rsidR="00647D44" w:rsidRPr="004C319B" w:rsidRDefault="00647D44" w:rsidP="00647D44">
      <w:pPr>
        <w:autoSpaceDE w:val="0"/>
        <w:autoSpaceDN w:val="0"/>
        <w:adjustRightInd w:val="0"/>
        <w:spacing w:after="0" w:line="240" w:lineRule="auto"/>
        <w:ind w:firstLine="720"/>
        <w:rPr>
          <w:rFonts w:ascii="Times New Roman" w:hAnsi="Times New Roman"/>
          <w:strike/>
          <w:sz w:val="24"/>
          <w:szCs w:val="24"/>
        </w:rPr>
      </w:pPr>
      <w:r w:rsidRPr="004C319B">
        <w:rPr>
          <w:rFonts w:ascii="Times New Roman" w:hAnsi="Times New Roman"/>
          <w:strike/>
          <w:sz w:val="24"/>
          <w:szCs w:val="24"/>
        </w:rPr>
        <w:t>1.4. Above-roof decks or walkways.</w:t>
      </w:r>
    </w:p>
    <w:p w:rsidR="00647D44" w:rsidRPr="004C319B" w:rsidRDefault="00647D44" w:rsidP="00647D44">
      <w:pPr>
        <w:autoSpaceDE w:val="0"/>
        <w:autoSpaceDN w:val="0"/>
        <w:adjustRightInd w:val="0"/>
        <w:spacing w:after="0" w:line="240" w:lineRule="auto"/>
        <w:ind w:firstLine="720"/>
        <w:rPr>
          <w:rFonts w:ascii="Times New Roman" w:hAnsi="Times New Roman"/>
          <w:strike/>
          <w:sz w:val="24"/>
          <w:szCs w:val="24"/>
        </w:rPr>
      </w:pPr>
      <w:r w:rsidRPr="004C319B">
        <w:rPr>
          <w:rFonts w:ascii="Times New Roman" w:hAnsi="Times New Roman"/>
          <w:strike/>
          <w:sz w:val="24"/>
          <w:szCs w:val="24"/>
        </w:rPr>
        <w:t>1.5. Skylights.</w:t>
      </w:r>
    </w:p>
    <w:p w:rsidR="00647D44" w:rsidRPr="004C319B" w:rsidRDefault="00647D44" w:rsidP="00647D44">
      <w:pPr>
        <w:autoSpaceDE w:val="0"/>
        <w:autoSpaceDN w:val="0"/>
        <w:adjustRightInd w:val="0"/>
        <w:spacing w:after="0" w:line="240" w:lineRule="auto"/>
        <w:ind w:firstLine="720"/>
        <w:rPr>
          <w:rFonts w:ascii="Times New Roman" w:hAnsi="Times New Roman"/>
          <w:strike/>
          <w:sz w:val="24"/>
          <w:szCs w:val="24"/>
        </w:rPr>
      </w:pPr>
      <w:r w:rsidRPr="004C319B">
        <w:rPr>
          <w:rFonts w:ascii="Times New Roman" w:hAnsi="Times New Roman"/>
          <w:strike/>
          <w:sz w:val="24"/>
          <w:szCs w:val="24"/>
        </w:rPr>
        <w:t>1.6. HVAC systems and components, and other opaque objects mounted above the roof.</w:t>
      </w:r>
    </w:p>
    <w:p w:rsidR="00647D44" w:rsidRPr="004C319B" w:rsidRDefault="00647D44" w:rsidP="00647D44">
      <w:pPr>
        <w:autoSpaceDE w:val="0"/>
        <w:autoSpaceDN w:val="0"/>
        <w:adjustRightInd w:val="0"/>
        <w:spacing w:after="0" w:line="240" w:lineRule="auto"/>
        <w:rPr>
          <w:rFonts w:ascii="Times New Roman" w:hAnsi="Times New Roman"/>
          <w:strike/>
          <w:sz w:val="24"/>
          <w:szCs w:val="24"/>
        </w:rPr>
      </w:pPr>
      <w:r w:rsidRPr="004C319B">
        <w:rPr>
          <w:rFonts w:ascii="Times New Roman" w:hAnsi="Times New Roman"/>
          <w:strike/>
          <w:sz w:val="24"/>
          <w:szCs w:val="24"/>
        </w:rPr>
        <w:t>2. Portions of the roof shaded during the peak sun angle on the summer solstice by permanent features</w:t>
      </w:r>
    </w:p>
    <w:p w:rsidR="00647D44" w:rsidRPr="004C319B" w:rsidRDefault="00647D44" w:rsidP="00647D44">
      <w:pPr>
        <w:autoSpaceDE w:val="0"/>
        <w:autoSpaceDN w:val="0"/>
        <w:adjustRightInd w:val="0"/>
        <w:spacing w:after="0" w:line="240" w:lineRule="auto"/>
        <w:rPr>
          <w:rFonts w:ascii="Times New Roman" w:hAnsi="Times New Roman"/>
          <w:strike/>
          <w:sz w:val="24"/>
          <w:szCs w:val="24"/>
        </w:rPr>
      </w:pPr>
      <w:proofErr w:type="gramStart"/>
      <w:r w:rsidRPr="004C319B">
        <w:rPr>
          <w:rFonts w:ascii="Times New Roman" w:hAnsi="Times New Roman"/>
          <w:strike/>
          <w:sz w:val="24"/>
          <w:szCs w:val="24"/>
        </w:rPr>
        <w:t>of</w:t>
      </w:r>
      <w:proofErr w:type="gramEnd"/>
      <w:r w:rsidRPr="004C319B">
        <w:rPr>
          <w:rFonts w:ascii="Times New Roman" w:hAnsi="Times New Roman"/>
          <w:strike/>
          <w:sz w:val="24"/>
          <w:szCs w:val="24"/>
        </w:rPr>
        <w:t xml:space="preserve"> the building or by permanent features of adjacent buildings.</w:t>
      </w:r>
    </w:p>
    <w:p w:rsidR="00647D44" w:rsidRPr="004C319B" w:rsidRDefault="00647D44" w:rsidP="00647D44">
      <w:pPr>
        <w:autoSpaceDE w:val="0"/>
        <w:autoSpaceDN w:val="0"/>
        <w:adjustRightInd w:val="0"/>
        <w:spacing w:after="0" w:line="240" w:lineRule="auto"/>
        <w:rPr>
          <w:rFonts w:ascii="Times New Roman" w:hAnsi="Times New Roman"/>
          <w:strike/>
          <w:sz w:val="24"/>
          <w:szCs w:val="24"/>
        </w:rPr>
      </w:pPr>
      <w:r w:rsidRPr="004C319B">
        <w:rPr>
          <w:rFonts w:ascii="Times New Roman" w:hAnsi="Times New Roman"/>
          <w:strike/>
          <w:sz w:val="24"/>
          <w:szCs w:val="24"/>
        </w:rPr>
        <w:t>3. Portions of roofs that are ballasted with a minimum stone ballast of 17 pounds per square foot [74 kg/m2]</w:t>
      </w:r>
    </w:p>
    <w:p w:rsidR="00647D44" w:rsidRPr="004C319B" w:rsidRDefault="00647D44" w:rsidP="00647D44">
      <w:pPr>
        <w:autoSpaceDE w:val="0"/>
        <w:autoSpaceDN w:val="0"/>
        <w:adjustRightInd w:val="0"/>
        <w:spacing w:after="0" w:line="240" w:lineRule="auto"/>
        <w:rPr>
          <w:rFonts w:ascii="Times New Roman" w:hAnsi="Times New Roman"/>
          <w:strike/>
          <w:sz w:val="24"/>
          <w:szCs w:val="24"/>
        </w:rPr>
      </w:pPr>
      <w:proofErr w:type="gramStart"/>
      <w:r w:rsidRPr="004C319B">
        <w:rPr>
          <w:rFonts w:ascii="Times New Roman" w:hAnsi="Times New Roman"/>
          <w:strike/>
          <w:sz w:val="24"/>
          <w:szCs w:val="24"/>
        </w:rPr>
        <w:t>or</w:t>
      </w:r>
      <w:proofErr w:type="gramEnd"/>
      <w:r w:rsidRPr="004C319B">
        <w:rPr>
          <w:rFonts w:ascii="Times New Roman" w:hAnsi="Times New Roman"/>
          <w:strike/>
          <w:sz w:val="24"/>
          <w:szCs w:val="24"/>
        </w:rPr>
        <w:t xml:space="preserve"> 23 </w:t>
      </w:r>
      <w:proofErr w:type="spellStart"/>
      <w:r w:rsidRPr="004C319B">
        <w:rPr>
          <w:rFonts w:ascii="Times New Roman" w:hAnsi="Times New Roman"/>
          <w:strike/>
          <w:sz w:val="24"/>
          <w:szCs w:val="24"/>
        </w:rPr>
        <w:t>psf</w:t>
      </w:r>
      <w:proofErr w:type="spellEnd"/>
      <w:r w:rsidRPr="004C319B">
        <w:rPr>
          <w:rFonts w:ascii="Times New Roman" w:hAnsi="Times New Roman"/>
          <w:strike/>
          <w:sz w:val="24"/>
          <w:szCs w:val="24"/>
        </w:rPr>
        <w:t xml:space="preserve"> [117 kg/m2] pavers.</w:t>
      </w:r>
    </w:p>
    <w:p w:rsidR="00647D44" w:rsidRPr="004C319B" w:rsidRDefault="00647D44" w:rsidP="00647D44">
      <w:pPr>
        <w:autoSpaceDE w:val="0"/>
        <w:autoSpaceDN w:val="0"/>
        <w:adjustRightInd w:val="0"/>
        <w:spacing w:after="0" w:line="240" w:lineRule="auto"/>
        <w:rPr>
          <w:rFonts w:ascii="Times New Roman" w:hAnsi="Times New Roman"/>
          <w:strike/>
          <w:sz w:val="24"/>
          <w:szCs w:val="24"/>
        </w:rPr>
      </w:pPr>
      <w:r w:rsidRPr="004C319B">
        <w:rPr>
          <w:rFonts w:ascii="Times New Roman" w:hAnsi="Times New Roman"/>
          <w:strike/>
          <w:sz w:val="24"/>
          <w:szCs w:val="24"/>
        </w:rPr>
        <w:t xml:space="preserve">4. Roofs where not less than 75 percent of the roof area complies with one or more of the exceptions to this </w:t>
      </w:r>
      <w:r w:rsidR="00066005">
        <w:rPr>
          <w:rFonts w:ascii="Times New Roman" w:hAnsi="Times New Roman"/>
          <w:strike/>
          <w:sz w:val="24"/>
          <w:szCs w:val="24"/>
        </w:rPr>
        <w:t>Section</w:t>
      </w:r>
      <w:r w:rsidRPr="004C319B">
        <w:rPr>
          <w:rFonts w:ascii="Times New Roman" w:hAnsi="Times New Roman"/>
          <w:strike/>
          <w:sz w:val="24"/>
          <w:szCs w:val="24"/>
        </w:rPr>
        <w:t>.</w:t>
      </w:r>
    </w:p>
    <w:p w:rsidR="00647D44" w:rsidRPr="004C319B" w:rsidRDefault="00647D44" w:rsidP="00647D44">
      <w:pPr>
        <w:autoSpaceDE w:val="0"/>
        <w:autoSpaceDN w:val="0"/>
        <w:adjustRightInd w:val="0"/>
        <w:spacing w:after="0" w:line="240" w:lineRule="auto"/>
        <w:rPr>
          <w:rFonts w:ascii="Times New Roman" w:hAnsi="Times New Roman"/>
          <w:b/>
          <w:bCs/>
          <w:strike/>
          <w:sz w:val="24"/>
          <w:szCs w:val="24"/>
        </w:rPr>
      </w:pPr>
    </w:p>
    <w:p w:rsidR="00647D44" w:rsidRPr="004C319B" w:rsidRDefault="00647D44" w:rsidP="00647D44">
      <w:pPr>
        <w:autoSpaceDE w:val="0"/>
        <w:autoSpaceDN w:val="0"/>
        <w:adjustRightInd w:val="0"/>
        <w:spacing w:after="0" w:line="240" w:lineRule="auto"/>
        <w:rPr>
          <w:rFonts w:ascii="Times New Roman" w:hAnsi="Times New Roman"/>
          <w:strike/>
          <w:sz w:val="24"/>
          <w:szCs w:val="24"/>
        </w:rPr>
      </w:pPr>
      <w:proofErr w:type="gramStart"/>
      <w:r w:rsidRPr="004C319B">
        <w:rPr>
          <w:rFonts w:ascii="Times New Roman" w:hAnsi="Times New Roman"/>
          <w:b/>
          <w:bCs/>
          <w:strike/>
          <w:sz w:val="24"/>
          <w:szCs w:val="24"/>
        </w:rPr>
        <w:t>C402.3.1 Aged roof solar reflectance.</w:t>
      </w:r>
      <w:proofErr w:type="gramEnd"/>
      <w:r w:rsidRPr="004C319B">
        <w:rPr>
          <w:rFonts w:ascii="Times New Roman" w:hAnsi="Times New Roman"/>
          <w:b/>
          <w:bCs/>
          <w:strike/>
          <w:sz w:val="24"/>
          <w:szCs w:val="24"/>
        </w:rPr>
        <w:t xml:space="preserve"> </w:t>
      </w:r>
      <w:r w:rsidRPr="004C319B">
        <w:rPr>
          <w:rFonts w:ascii="Times New Roman" w:hAnsi="Times New Roman"/>
          <w:strike/>
          <w:sz w:val="24"/>
          <w:szCs w:val="24"/>
        </w:rPr>
        <w:t>Where an aged solar reflectance required by Section C402.3 is not</w:t>
      </w:r>
    </w:p>
    <w:p w:rsidR="00647D44" w:rsidRPr="004C319B" w:rsidRDefault="00647D44" w:rsidP="00647D44">
      <w:pPr>
        <w:autoSpaceDE w:val="0"/>
        <w:autoSpaceDN w:val="0"/>
        <w:adjustRightInd w:val="0"/>
        <w:spacing w:after="0" w:line="240" w:lineRule="auto"/>
        <w:rPr>
          <w:rFonts w:ascii="Times New Roman" w:hAnsi="Times New Roman"/>
          <w:strike/>
          <w:sz w:val="24"/>
          <w:szCs w:val="24"/>
        </w:rPr>
      </w:pPr>
      <w:proofErr w:type="gramStart"/>
      <w:r w:rsidRPr="004C319B">
        <w:rPr>
          <w:rFonts w:ascii="Times New Roman" w:hAnsi="Times New Roman"/>
          <w:strike/>
          <w:sz w:val="24"/>
          <w:szCs w:val="24"/>
        </w:rPr>
        <w:t>available</w:t>
      </w:r>
      <w:proofErr w:type="gramEnd"/>
      <w:r w:rsidRPr="004C319B">
        <w:rPr>
          <w:rFonts w:ascii="Times New Roman" w:hAnsi="Times New Roman"/>
          <w:strike/>
          <w:sz w:val="24"/>
          <w:szCs w:val="24"/>
        </w:rPr>
        <w:t>, it shall be determined in accordance with Equation 4-3.</w:t>
      </w:r>
    </w:p>
    <w:p w:rsidR="00647D44" w:rsidRPr="004C319B" w:rsidRDefault="00647D44" w:rsidP="00647D44">
      <w:pPr>
        <w:autoSpaceDE w:val="0"/>
        <w:autoSpaceDN w:val="0"/>
        <w:adjustRightInd w:val="0"/>
        <w:spacing w:after="0" w:line="240" w:lineRule="auto"/>
        <w:rPr>
          <w:rFonts w:ascii="Times New Roman" w:hAnsi="Times New Roman"/>
          <w:b/>
          <w:bCs/>
          <w:strike/>
          <w:sz w:val="24"/>
          <w:szCs w:val="24"/>
        </w:rPr>
      </w:pPr>
      <w:r w:rsidRPr="004C319B">
        <w:rPr>
          <w:rFonts w:ascii="Times New Roman" w:hAnsi="Times New Roman"/>
          <w:i/>
          <w:iCs/>
          <w:strike/>
          <w:sz w:val="24"/>
          <w:szCs w:val="24"/>
        </w:rPr>
        <w:t xml:space="preserve">Raged </w:t>
      </w:r>
      <w:r w:rsidRPr="004C319B">
        <w:rPr>
          <w:rFonts w:ascii="Times New Roman" w:hAnsi="Times New Roman"/>
          <w:strike/>
          <w:sz w:val="24"/>
          <w:szCs w:val="24"/>
        </w:rPr>
        <w:t>= [0.2+0.7(</w:t>
      </w:r>
      <w:r w:rsidRPr="004C319B">
        <w:rPr>
          <w:rFonts w:ascii="Times New Roman" w:hAnsi="Times New Roman"/>
          <w:i/>
          <w:iCs/>
          <w:strike/>
          <w:sz w:val="24"/>
          <w:szCs w:val="24"/>
        </w:rPr>
        <w:t>Rinitial</w:t>
      </w:r>
      <w:r w:rsidRPr="004C319B">
        <w:rPr>
          <w:rFonts w:ascii="Times New Roman" w:hAnsi="Times New Roman"/>
          <w:strike/>
          <w:sz w:val="24"/>
          <w:szCs w:val="24"/>
        </w:rPr>
        <w:t xml:space="preserve">-0.2)] </w:t>
      </w:r>
      <w:r w:rsidRPr="004C319B">
        <w:rPr>
          <w:rFonts w:ascii="Times New Roman" w:hAnsi="Times New Roman"/>
          <w:b/>
          <w:bCs/>
          <w:strike/>
          <w:sz w:val="24"/>
          <w:szCs w:val="24"/>
        </w:rPr>
        <w:t xml:space="preserve">(Equation 4-3) </w:t>
      </w:r>
      <w:r w:rsidRPr="004C319B">
        <w:rPr>
          <w:rFonts w:ascii="Times New Roman" w:hAnsi="Times New Roman"/>
          <w:strike/>
          <w:sz w:val="24"/>
          <w:szCs w:val="24"/>
        </w:rPr>
        <w:t>where:</w:t>
      </w:r>
    </w:p>
    <w:p w:rsidR="00647D44" w:rsidRPr="004C319B" w:rsidRDefault="00647D44" w:rsidP="00647D44">
      <w:pPr>
        <w:autoSpaceDE w:val="0"/>
        <w:autoSpaceDN w:val="0"/>
        <w:adjustRightInd w:val="0"/>
        <w:spacing w:after="0" w:line="240" w:lineRule="auto"/>
        <w:rPr>
          <w:rFonts w:ascii="Times New Roman" w:hAnsi="Times New Roman"/>
          <w:strike/>
          <w:sz w:val="24"/>
          <w:szCs w:val="24"/>
        </w:rPr>
      </w:pPr>
      <w:r w:rsidRPr="004C319B">
        <w:rPr>
          <w:rFonts w:ascii="Times New Roman" w:hAnsi="Times New Roman"/>
          <w:i/>
          <w:iCs/>
          <w:strike/>
          <w:sz w:val="24"/>
          <w:szCs w:val="24"/>
        </w:rPr>
        <w:t xml:space="preserve">Raged </w:t>
      </w:r>
      <w:r w:rsidRPr="004C319B">
        <w:rPr>
          <w:rFonts w:ascii="Times New Roman" w:hAnsi="Times New Roman"/>
          <w:strike/>
          <w:sz w:val="24"/>
          <w:szCs w:val="24"/>
        </w:rPr>
        <w:t xml:space="preserve">= </w:t>
      </w:r>
      <w:proofErr w:type="gramStart"/>
      <w:r w:rsidRPr="004C319B">
        <w:rPr>
          <w:rFonts w:ascii="Times New Roman" w:hAnsi="Times New Roman"/>
          <w:strike/>
          <w:sz w:val="24"/>
          <w:szCs w:val="24"/>
        </w:rPr>
        <w:t>The</w:t>
      </w:r>
      <w:proofErr w:type="gramEnd"/>
      <w:r w:rsidRPr="004C319B">
        <w:rPr>
          <w:rFonts w:ascii="Times New Roman" w:hAnsi="Times New Roman"/>
          <w:strike/>
          <w:sz w:val="24"/>
          <w:szCs w:val="24"/>
        </w:rPr>
        <w:t xml:space="preserve"> aged solar reflectance.</w:t>
      </w:r>
    </w:p>
    <w:p w:rsidR="00647D44" w:rsidRPr="004C319B" w:rsidRDefault="00647D44" w:rsidP="00647D44">
      <w:pPr>
        <w:autoSpaceDE w:val="0"/>
        <w:autoSpaceDN w:val="0"/>
        <w:adjustRightInd w:val="0"/>
        <w:spacing w:after="0" w:line="240" w:lineRule="auto"/>
        <w:rPr>
          <w:rFonts w:ascii="Times New Roman" w:hAnsi="Times New Roman"/>
          <w:strike/>
          <w:sz w:val="24"/>
          <w:szCs w:val="24"/>
        </w:rPr>
      </w:pPr>
      <w:proofErr w:type="spellStart"/>
      <w:r w:rsidRPr="004C319B">
        <w:rPr>
          <w:rFonts w:ascii="Times New Roman" w:hAnsi="Times New Roman"/>
          <w:i/>
          <w:iCs/>
          <w:strike/>
          <w:sz w:val="24"/>
          <w:szCs w:val="24"/>
        </w:rPr>
        <w:t>Rinitial</w:t>
      </w:r>
      <w:proofErr w:type="spellEnd"/>
      <w:r w:rsidRPr="004C319B">
        <w:rPr>
          <w:rFonts w:ascii="Times New Roman" w:hAnsi="Times New Roman"/>
          <w:i/>
          <w:iCs/>
          <w:strike/>
          <w:sz w:val="24"/>
          <w:szCs w:val="24"/>
        </w:rPr>
        <w:t xml:space="preserve"> </w:t>
      </w:r>
      <w:r w:rsidRPr="004C319B">
        <w:rPr>
          <w:rFonts w:ascii="Times New Roman" w:hAnsi="Times New Roman"/>
          <w:strike/>
          <w:sz w:val="24"/>
          <w:szCs w:val="24"/>
        </w:rPr>
        <w:t xml:space="preserve">= </w:t>
      </w:r>
      <w:proofErr w:type="gramStart"/>
      <w:r w:rsidRPr="004C319B">
        <w:rPr>
          <w:rFonts w:ascii="Times New Roman" w:hAnsi="Times New Roman"/>
          <w:strike/>
          <w:sz w:val="24"/>
          <w:szCs w:val="24"/>
        </w:rPr>
        <w:t>The</w:t>
      </w:r>
      <w:proofErr w:type="gramEnd"/>
      <w:r w:rsidRPr="004C319B">
        <w:rPr>
          <w:rFonts w:ascii="Times New Roman" w:hAnsi="Times New Roman"/>
          <w:strike/>
          <w:sz w:val="24"/>
          <w:szCs w:val="24"/>
        </w:rPr>
        <w:t xml:space="preserve"> initial solar reflectance determined in accordance with CRRC-1.</w:t>
      </w:r>
    </w:p>
    <w:p w:rsidR="00647D44" w:rsidRDefault="00647D44" w:rsidP="00647D44">
      <w:pPr>
        <w:autoSpaceDE w:val="0"/>
        <w:autoSpaceDN w:val="0"/>
        <w:adjustRightInd w:val="0"/>
        <w:spacing w:after="0" w:line="240" w:lineRule="auto"/>
        <w:rPr>
          <w:rFonts w:ascii="Times New Roman" w:hAnsi="Times New Roman"/>
          <w:b/>
          <w:bCs/>
          <w:sz w:val="24"/>
          <w:szCs w:val="24"/>
        </w:rPr>
      </w:pPr>
    </w:p>
    <w:p w:rsidR="00647D44" w:rsidRPr="00A81CC3" w:rsidRDefault="00647D44" w:rsidP="00647D44">
      <w:pPr>
        <w:autoSpaceDE w:val="0"/>
        <w:autoSpaceDN w:val="0"/>
        <w:spacing w:after="0" w:line="240" w:lineRule="auto"/>
        <w:rPr>
          <w:rFonts w:ascii="Times New Roman" w:hAnsi="Times New Roman"/>
          <w:b/>
          <w:bCs/>
          <w:color w:val="FF0000"/>
          <w:sz w:val="24"/>
          <w:szCs w:val="24"/>
        </w:rPr>
      </w:pPr>
      <w:proofErr w:type="gramStart"/>
      <w:r w:rsidRPr="00A81CC3">
        <w:rPr>
          <w:rFonts w:ascii="Times New Roman" w:hAnsi="Times New Roman"/>
          <w:b/>
          <w:bCs/>
          <w:color w:val="FF0000"/>
          <w:sz w:val="24"/>
          <w:szCs w:val="24"/>
        </w:rPr>
        <w:t>C402.3 Rooftop solar readiness.</w:t>
      </w:r>
      <w:proofErr w:type="gramEnd"/>
      <w:r w:rsidRPr="00A81CC3">
        <w:rPr>
          <w:rFonts w:ascii="Times New Roman" w:hAnsi="Times New Roman"/>
          <w:b/>
          <w:bCs/>
          <w:color w:val="FF0000"/>
          <w:sz w:val="24"/>
          <w:szCs w:val="24"/>
        </w:rPr>
        <w:t xml:space="preserve"> </w:t>
      </w:r>
      <w:r w:rsidRPr="00A81CC3">
        <w:rPr>
          <w:rFonts w:ascii="Times New Roman" w:hAnsi="Times New Roman"/>
          <w:color w:val="FF0000"/>
          <w:sz w:val="24"/>
          <w:szCs w:val="24"/>
        </w:rPr>
        <w:t>New low-rise commercial buildings and additions of less than 4 stories above grade,</w:t>
      </w:r>
      <w:r w:rsidRPr="00A81CC3">
        <w:rPr>
          <w:rFonts w:ascii="Times New Roman" w:hAnsi="Times New Roman"/>
          <w:color w:val="1F497D"/>
          <w:sz w:val="24"/>
          <w:szCs w:val="24"/>
        </w:rPr>
        <w:t xml:space="preserve"> </w:t>
      </w:r>
      <w:r>
        <w:rPr>
          <w:rFonts w:ascii="Times New Roman" w:hAnsi="Times New Roman"/>
          <w:color w:val="FF0000"/>
          <w:sz w:val="24"/>
          <w:szCs w:val="24"/>
        </w:rPr>
        <w:t>with not less than 2,4</w:t>
      </w:r>
      <w:r w:rsidRPr="00A81CC3">
        <w:rPr>
          <w:rFonts w:ascii="Times New Roman" w:hAnsi="Times New Roman"/>
          <w:color w:val="FF0000"/>
          <w:sz w:val="24"/>
          <w:szCs w:val="24"/>
        </w:rPr>
        <w:t>00 square feet of roof area that is either flat or oriented between 110 degrees and 270 degrees of true north shall comply with Sections C402.3.1 through C402.3.6.</w:t>
      </w:r>
    </w:p>
    <w:p w:rsidR="00647D44" w:rsidRPr="00A81CC3" w:rsidRDefault="00647D44" w:rsidP="00647D44">
      <w:pPr>
        <w:autoSpaceDE w:val="0"/>
        <w:autoSpaceDN w:val="0"/>
        <w:adjustRightInd w:val="0"/>
        <w:spacing w:after="0" w:line="240" w:lineRule="auto"/>
        <w:ind w:firstLine="720"/>
        <w:rPr>
          <w:rFonts w:ascii="Times New Roman" w:hAnsi="Times New Roman"/>
          <w:b/>
          <w:bCs/>
          <w:color w:val="FF0000"/>
          <w:sz w:val="24"/>
          <w:szCs w:val="24"/>
        </w:rPr>
      </w:pPr>
      <w:r w:rsidRPr="00A81CC3">
        <w:rPr>
          <w:rFonts w:ascii="Times New Roman" w:hAnsi="Times New Roman"/>
          <w:b/>
          <w:bCs/>
          <w:color w:val="FF0000"/>
          <w:sz w:val="24"/>
          <w:szCs w:val="24"/>
        </w:rPr>
        <w:t>Exceptions:</w:t>
      </w:r>
    </w:p>
    <w:p w:rsidR="00647D44" w:rsidRPr="00A81CC3" w:rsidRDefault="00647D44" w:rsidP="00647D44">
      <w:pPr>
        <w:pStyle w:val="ListParagraph"/>
        <w:numPr>
          <w:ilvl w:val="0"/>
          <w:numId w:val="20"/>
        </w:numPr>
        <w:autoSpaceDE w:val="0"/>
        <w:autoSpaceDN w:val="0"/>
        <w:spacing w:after="0" w:line="240" w:lineRule="auto"/>
        <w:rPr>
          <w:rFonts w:ascii="Times New Roman" w:hAnsi="Times New Roman"/>
          <w:color w:val="FF0000"/>
          <w:sz w:val="24"/>
          <w:szCs w:val="24"/>
        </w:rPr>
      </w:pPr>
      <w:r w:rsidRPr="00A81CC3">
        <w:rPr>
          <w:rFonts w:ascii="Times New Roman" w:hAnsi="Times New Roman"/>
          <w:color w:val="FF0000"/>
          <w:sz w:val="24"/>
          <w:szCs w:val="24"/>
        </w:rPr>
        <w:t xml:space="preserve">Assembly </w:t>
      </w:r>
      <w:r w:rsidRPr="00A86E39">
        <w:rPr>
          <w:rFonts w:ascii="Times New Roman" w:hAnsi="Times New Roman"/>
          <w:color w:val="FF0000"/>
          <w:sz w:val="24"/>
          <w:szCs w:val="24"/>
        </w:rPr>
        <w:t>Group A-2</w:t>
      </w:r>
      <w:r>
        <w:rPr>
          <w:rFonts w:ascii="Times New Roman" w:hAnsi="Times New Roman"/>
          <w:color w:val="FF0000"/>
          <w:sz w:val="24"/>
          <w:szCs w:val="24"/>
        </w:rPr>
        <w:t xml:space="preserve"> and A-3, </w:t>
      </w:r>
      <w:r w:rsidRPr="00A81CC3">
        <w:rPr>
          <w:rFonts w:ascii="Times New Roman" w:hAnsi="Times New Roman"/>
          <w:color w:val="FF0000"/>
          <w:sz w:val="24"/>
          <w:szCs w:val="24"/>
        </w:rPr>
        <w:t>and High Hazard Group H buildings</w:t>
      </w:r>
      <w:r>
        <w:rPr>
          <w:rFonts w:ascii="Times New Roman" w:hAnsi="Times New Roman"/>
          <w:color w:val="FF0000"/>
          <w:sz w:val="24"/>
          <w:szCs w:val="24"/>
        </w:rPr>
        <w:t>.</w:t>
      </w:r>
    </w:p>
    <w:p w:rsidR="00647D44" w:rsidRPr="00625038" w:rsidRDefault="00647D44" w:rsidP="00647D44">
      <w:pPr>
        <w:pStyle w:val="ListParagraph"/>
        <w:numPr>
          <w:ilvl w:val="0"/>
          <w:numId w:val="20"/>
        </w:numPr>
        <w:autoSpaceDE w:val="0"/>
        <w:autoSpaceDN w:val="0"/>
        <w:spacing w:after="0" w:line="240" w:lineRule="auto"/>
        <w:rPr>
          <w:color w:val="FF0000"/>
        </w:rPr>
      </w:pPr>
      <w:r w:rsidRPr="00A81CC3">
        <w:rPr>
          <w:rFonts w:ascii="Times New Roman" w:hAnsi="Times New Roman"/>
          <w:color w:val="FF0000"/>
          <w:sz w:val="24"/>
          <w:szCs w:val="24"/>
        </w:rPr>
        <w:t>Buildings with a permanently installed on-site renewable energy system.</w:t>
      </w:r>
    </w:p>
    <w:p w:rsidR="00647D44" w:rsidRPr="00A86E39" w:rsidRDefault="00647D44" w:rsidP="00647D44">
      <w:pPr>
        <w:pStyle w:val="ListParagraph"/>
        <w:numPr>
          <w:ilvl w:val="0"/>
          <w:numId w:val="20"/>
        </w:numPr>
        <w:autoSpaceDE w:val="0"/>
        <w:autoSpaceDN w:val="0"/>
        <w:spacing w:after="0" w:line="240" w:lineRule="auto"/>
        <w:rPr>
          <w:color w:val="FF0000"/>
        </w:rPr>
      </w:pPr>
      <w:r w:rsidRPr="00A86E39">
        <w:rPr>
          <w:rFonts w:ascii="Times New Roman" w:hAnsi="Times New Roman"/>
          <w:color w:val="FF0000"/>
          <w:sz w:val="24"/>
          <w:szCs w:val="24"/>
        </w:rPr>
        <w:t>Flat roof areas designed for rooftop vehicle parking facilities.</w:t>
      </w:r>
    </w:p>
    <w:p w:rsidR="00647D44" w:rsidRPr="00A81CC3" w:rsidRDefault="00647D44" w:rsidP="00647D44">
      <w:pPr>
        <w:pStyle w:val="ListParagraph"/>
        <w:numPr>
          <w:ilvl w:val="0"/>
          <w:numId w:val="20"/>
        </w:numPr>
        <w:autoSpaceDE w:val="0"/>
        <w:autoSpaceDN w:val="0"/>
        <w:spacing w:after="0" w:line="240" w:lineRule="auto"/>
        <w:rPr>
          <w:color w:val="FF0000"/>
        </w:rPr>
      </w:pPr>
      <w:r w:rsidRPr="00A81CC3">
        <w:rPr>
          <w:rFonts w:ascii="Times New Roman" w:hAnsi="Times New Roman" w:cs="Times New Roman"/>
          <w:color w:val="FF0000"/>
          <w:sz w:val="24"/>
          <w:szCs w:val="24"/>
        </w:rPr>
        <w:t xml:space="preserve">Buildings with a solar-ready zone that is shaded for more than </w:t>
      </w:r>
      <w:r>
        <w:rPr>
          <w:rFonts w:ascii="Times New Roman" w:hAnsi="Times New Roman" w:cs="Times New Roman"/>
          <w:color w:val="FF0000"/>
          <w:sz w:val="24"/>
          <w:szCs w:val="24"/>
        </w:rPr>
        <w:t>5</w:t>
      </w:r>
      <w:r w:rsidRPr="00A81CC3">
        <w:rPr>
          <w:rFonts w:ascii="Times New Roman" w:hAnsi="Times New Roman" w:cs="Times New Roman"/>
          <w:color w:val="FF0000"/>
          <w:sz w:val="24"/>
          <w:szCs w:val="24"/>
        </w:rPr>
        <w:t>0 percent of daylight hours annually.</w:t>
      </w:r>
    </w:p>
    <w:p w:rsidR="00647D44" w:rsidRPr="00A81CC3" w:rsidRDefault="00647D44" w:rsidP="00647D44">
      <w:pPr>
        <w:autoSpaceDE w:val="0"/>
        <w:autoSpaceDN w:val="0"/>
        <w:adjustRightInd w:val="0"/>
        <w:spacing w:after="0" w:line="240" w:lineRule="auto"/>
        <w:ind w:left="720"/>
        <w:rPr>
          <w:rFonts w:ascii="Times New Roman" w:hAnsi="Times New Roman"/>
          <w:color w:val="FF0000"/>
          <w:sz w:val="24"/>
          <w:szCs w:val="24"/>
        </w:rPr>
      </w:pPr>
    </w:p>
    <w:p w:rsidR="00647D44" w:rsidRPr="00A81CC3" w:rsidRDefault="00647D44" w:rsidP="00647D44">
      <w:pPr>
        <w:autoSpaceDE w:val="0"/>
        <w:autoSpaceDN w:val="0"/>
        <w:adjustRightInd w:val="0"/>
        <w:spacing w:after="0" w:line="240" w:lineRule="auto"/>
        <w:ind w:left="720"/>
        <w:rPr>
          <w:rFonts w:ascii="Times New Roman" w:hAnsi="Times New Roman"/>
          <w:b/>
          <w:bCs/>
          <w:color w:val="FF0000"/>
          <w:sz w:val="24"/>
          <w:szCs w:val="24"/>
        </w:rPr>
      </w:pPr>
      <w:r w:rsidRPr="00A81CC3">
        <w:rPr>
          <w:rFonts w:ascii="Times New Roman" w:hAnsi="Times New Roman"/>
          <w:b/>
          <w:bCs/>
          <w:color w:val="FF0000"/>
          <w:sz w:val="24"/>
          <w:szCs w:val="24"/>
        </w:rPr>
        <w:t xml:space="preserve">C402.3.1 Construction document requirements for solar ready zone. </w:t>
      </w:r>
      <w:r w:rsidRPr="00A81CC3">
        <w:rPr>
          <w:rFonts w:ascii="Times New Roman" w:hAnsi="Times New Roman"/>
          <w:color w:val="FF0000"/>
          <w:sz w:val="24"/>
          <w:szCs w:val="24"/>
        </w:rPr>
        <w:t>Construction documents shall indicate the solar ready</w:t>
      </w:r>
      <w:r w:rsidRPr="00A81CC3">
        <w:rPr>
          <w:rFonts w:ascii="Times New Roman" w:hAnsi="Times New Roman"/>
          <w:b/>
          <w:bCs/>
          <w:color w:val="FF0000"/>
          <w:sz w:val="24"/>
          <w:szCs w:val="24"/>
        </w:rPr>
        <w:t xml:space="preserve"> </w:t>
      </w:r>
      <w:r w:rsidRPr="00A81CC3">
        <w:rPr>
          <w:rFonts w:ascii="Times New Roman" w:hAnsi="Times New Roman"/>
          <w:color w:val="FF0000"/>
          <w:sz w:val="24"/>
          <w:szCs w:val="24"/>
        </w:rPr>
        <w:t>zone.</w:t>
      </w:r>
    </w:p>
    <w:p w:rsidR="00647D44" w:rsidRPr="00A81CC3" w:rsidRDefault="00647D44" w:rsidP="00647D44">
      <w:pPr>
        <w:autoSpaceDE w:val="0"/>
        <w:autoSpaceDN w:val="0"/>
        <w:adjustRightInd w:val="0"/>
        <w:spacing w:after="0" w:line="240" w:lineRule="auto"/>
        <w:rPr>
          <w:rFonts w:ascii="Times New Roman" w:hAnsi="Times New Roman"/>
          <w:b/>
          <w:bCs/>
          <w:color w:val="FF0000"/>
          <w:sz w:val="24"/>
          <w:szCs w:val="24"/>
        </w:rPr>
      </w:pPr>
    </w:p>
    <w:p w:rsidR="00647D44" w:rsidRPr="00A81CC3" w:rsidRDefault="00647D44" w:rsidP="00647D44">
      <w:pPr>
        <w:autoSpaceDE w:val="0"/>
        <w:autoSpaceDN w:val="0"/>
        <w:adjustRightInd w:val="0"/>
        <w:spacing w:after="0" w:line="240" w:lineRule="auto"/>
        <w:ind w:left="720"/>
        <w:rPr>
          <w:rFonts w:ascii="Times New Roman" w:hAnsi="Times New Roman"/>
          <w:color w:val="FF0000"/>
          <w:sz w:val="24"/>
          <w:szCs w:val="24"/>
        </w:rPr>
      </w:pPr>
      <w:proofErr w:type="gramStart"/>
      <w:r w:rsidRPr="00A81CC3">
        <w:rPr>
          <w:rFonts w:ascii="Times New Roman" w:hAnsi="Times New Roman"/>
          <w:b/>
          <w:bCs/>
          <w:color w:val="FF0000"/>
          <w:sz w:val="24"/>
          <w:szCs w:val="24"/>
        </w:rPr>
        <w:t>C402.3.2 Solar-ready zone area.</w:t>
      </w:r>
      <w:proofErr w:type="gramEnd"/>
      <w:r w:rsidRPr="00A81CC3">
        <w:rPr>
          <w:rFonts w:ascii="Times New Roman" w:hAnsi="Times New Roman"/>
          <w:b/>
          <w:bCs/>
          <w:color w:val="FF0000"/>
          <w:sz w:val="24"/>
          <w:szCs w:val="24"/>
        </w:rPr>
        <w:t xml:space="preserve"> </w:t>
      </w:r>
      <w:r w:rsidRPr="00A81CC3">
        <w:rPr>
          <w:rFonts w:ascii="Times New Roman" w:hAnsi="Times New Roman"/>
          <w:color w:val="FF0000"/>
          <w:sz w:val="24"/>
          <w:szCs w:val="24"/>
        </w:rPr>
        <w:t xml:space="preserve">The total solar-ready zone area shall be not less than </w:t>
      </w:r>
      <w:r>
        <w:rPr>
          <w:rFonts w:ascii="Times New Roman" w:hAnsi="Times New Roman"/>
          <w:color w:val="FF0000"/>
          <w:sz w:val="24"/>
          <w:szCs w:val="24"/>
        </w:rPr>
        <w:t>1,6</w:t>
      </w:r>
      <w:r w:rsidRPr="00A81CC3">
        <w:rPr>
          <w:rFonts w:ascii="Times New Roman" w:hAnsi="Times New Roman"/>
          <w:color w:val="FF0000"/>
          <w:sz w:val="24"/>
          <w:szCs w:val="24"/>
        </w:rPr>
        <w:t>00 square feet</w:t>
      </w:r>
      <w:r>
        <w:rPr>
          <w:rFonts w:ascii="Times New Roman" w:hAnsi="Times New Roman"/>
          <w:color w:val="FF0000"/>
          <w:sz w:val="24"/>
          <w:szCs w:val="24"/>
        </w:rPr>
        <w:t>,</w:t>
      </w:r>
      <w:r w:rsidRPr="00A81CC3">
        <w:rPr>
          <w:rFonts w:ascii="Times New Roman" w:hAnsi="Times New Roman"/>
          <w:color w:val="FF0000"/>
          <w:sz w:val="24"/>
          <w:szCs w:val="24"/>
        </w:rPr>
        <w:t xml:space="preserve"> </w:t>
      </w:r>
      <w:r>
        <w:rPr>
          <w:rFonts w:ascii="Times New Roman" w:hAnsi="Times New Roman"/>
          <w:color w:val="FF0000"/>
          <w:sz w:val="24"/>
          <w:szCs w:val="24"/>
        </w:rPr>
        <w:t xml:space="preserve">or 50% of the roof area </w:t>
      </w:r>
      <w:r w:rsidRPr="00A81CC3">
        <w:rPr>
          <w:rFonts w:ascii="Times New Roman" w:hAnsi="Times New Roman"/>
          <w:color w:val="FF0000"/>
          <w:sz w:val="24"/>
          <w:szCs w:val="24"/>
        </w:rPr>
        <w:t>that is either flat or oriented between 110 degrees and 270 degrees of true north</w:t>
      </w:r>
      <w:r>
        <w:rPr>
          <w:rFonts w:ascii="Times New Roman" w:hAnsi="Times New Roman"/>
          <w:color w:val="FF0000"/>
          <w:sz w:val="24"/>
          <w:szCs w:val="24"/>
        </w:rPr>
        <w:t>,</w:t>
      </w:r>
      <w:r w:rsidRPr="00A81CC3">
        <w:rPr>
          <w:rFonts w:ascii="Times New Roman" w:hAnsi="Times New Roman"/>
          <w:color w:val="FF0000"/>
          <w:sz w:val="24"/>
          <w:szCs w:val="24"/>
        </w:rPr>
        <w:t xml:space="preserve"> exclusive of mandatory access or set back areas as required by the MA Fire Code.  </w:t>
      </w:r>
    </w:p>
    <w:p w:rsidR="00647D44" w:rsidRPr="00A81CC3" w:rsidRDefault="00647D44" w:rsidP="00647D44">
      <w:pPr>
        <w:autoSpaceDE w:val="0"/>
        <w:autoSpaceDN w:val="0"/>
        <w:adjustRightInd w:val="0"/>
        <w:spacing w:after="0" w:line="240" w:lineRule="auto"/>
        <w:rPr>
          <w:rFonts w:ascii="Times New Roman" w:hAnsi="Times New Roman"/>
          <w:color w:val="FF0000"/>
          <w:sz w:val="24"/>
          <w:szCs w:val="24"/>
        </w:rPr>
      </w:pPr>
    </w:p>
    <w:p w:rsidR="00647D44" w:rsidRPr="00A81CC3" w:rsidRDefault="00647D44" w:rsidP="00647D44">
      <w:pPr>
        <w:autoSpaceDE w:val="0"/>
        <w:autoSpaceDN w:val="0"/>
        <w:adjustRightInd w:val="0"/>
        <w:spacing w:after="0" w:line="240" w:lineRule="auto"/>
        <w:ind w:left="720"/>
        <w:rPr>
          <w:rFonts w:ascii="Times New Roman" w:hAnsi="Times New Roman"/>
          <w:color w:val="FF0000"/>
          <w:sz w:val="24"/>
          <w:szCs w:val="24"/>
        </w:rPr>
      </w:pPr>
      <w:proofErr w:type="gramStart"/>
      <w:r w:rsidRPr="00A81CC3">
        <w:rPr>
          <w:rFonts w:ascii="Times New Roman" w:hAnsi="Times New Roman"/>
          <w:b/>
          <w:bCs/>
          <w:color w:val="FF0000"/>
          <w:sz w:val="24"/>
          <w:szCs w:val="24"/>
        </w:rPr>
        <w:t>C402.3.3 Obstructions.</w:t>
      </w:r>
      <w:proofErr w:type="gramEnd"/>
      <w:r w:rsidRPr="00A81CC3">
        <w:rPr>
          <w:rFonts w:ascii="Times New Roman" w:hAnsi="Times New Roman"/>
          <w:b/>
          <w:bCs/>
          <w:color w:val="FF0000"/>
          <w:sz w:val="24"/>
          <w:szCs w:val="24"/>
        </w:rPr>
        <w:t xml:space="preserve"> </w:t>
      </w:r>
      <w:r w:rsidRPr="00A81CC3">
        <w:rPr>
          <w:rFonts w:ascii="Times New Roman" w:hAnsi="Times New Roman"/>
          <w:color w:val="FF0000"/>
          <w:sz w:val="24"/>
          <w:szCs w:val="24"/>
        </w:rPr>
        <w:t>Solar-ready zones shall be free from obstructions, including but not limited to vents, chimneys, and roof-mounted equipment.</w:t>
      </w:r>
    </w:p>
    <w:p w:rsidR="00647D44" w:rsidRPr="00A81CC3" w:rsidRDefault="00647D44" w:rsidP="00647D44">
      <w:pPr>
        <w:autoSpaceDE w:val="0"/>
        <w:autoSpaceDN w:val="0"/>
        <w:adjustRightInd w:val="0"/>
        <w:spacing w:after="0" w:line="240" w:lineRule="auto"/>
        <w:rPr>
          <w:rFonts w:ascii="Times New Roman" w:hAnsi="Times New Roman"/>
          <w:color w:val="FF0000"/>
          <w:sz w:val="24"/>
          <w:szCs w:val="24"/>
        </w:rPr>
      </w:pPr>
    </w:p>
    <w:p w:rsidR="00647D44" w:rsidRPr="00A81CC3" w:rsidRDefault="00647D44" w:rsidP="00647D44">
      <w:pPr>
        <w:autoSpaceDE w:val="0"/>
        <w:autoSpaceDN w:val="0"/>
        <w:adjustRightInd w:val="0"/>
        <w:spacing w:after="0" w:line="240" w:lineRule="auto"/>
        <w:ind w:left="720"/>
        <w:rPr>
          <w:rFonts w:ascii="Times New Roman" w:hAnsi="Times New Roman"/>
          <w:color w:val="FF0000"/>
          <w:sz w:val="24"/>
          <w:szCs w:val="24"/>
        </w:rPr>
      </w:pPr>
      <w:r w:rsidRPr="00A81CC3">
        <w:rPr>
          <w:rFonts w:ascii="Times New Roman" w:hAnsi="Times New Roman"/>
          <w:b/>
          <w:bCs/>
          <w:color w:val="FF0000"/>
          <w:sz w:val="24"/>
          <w:szCs w:val="24"/>
        </w:rPr>
        <w:t xml:space="preserve">C402.3.4 Roof load documentation. </w:t>
      </w:r>
      <w:r w:rsidRPr="00A81CC3">
        <w:rPr>
          <w:rFonts w:ascii="Times New Roman" w:hAnsi="Times New Roman"/>
          <w:color w:val="FF0000"/>
          <w:sz w:val="24"/>
          <w:szCs w:val="24"/>
        </w:rPr>
        <w:t>The structural design loads for roof dead load and roof live load shall be clearly indicated on the construction documents.</w:t>
      </w:r>
    </w:p>
    <w:p w:rsidR="00647D44" w:rsidRPr="00A81CC3" w:rsidRDefault="00647D44" w:rsidP="00647D44">
      <w:pPr>
        <w:autoSpaceDE w:val="0"/>
        <w:autoSpaceDN w:val="0"/>
        <w:adjustRightInd w:val="0"/>
        <w:spacing w:after="0" w:line="240" w:lineRule="auto"/>
        <w:rPr>
          <w:rFonts w:ascii="Times New Roman" w:hAnsi="Times New Roman"/>
          <w:color w:val="FF0000"/>
          <w:sz w:val="24"/>
          <w:szCs w:val="24"/>
        </w:rPr>
      </w:pPr>
    </w:p>
    <w:p w:rsidR="00647D44" w:rsidRPr="00A81CC3" w:rsidRDefault="00647D44" w:rsidP="00647D44">
      <w:pPr>
        <w:autoSpaceDE w:val="0"/>
        <w:autoSpaceDN w:val="0"/>
        <w:adjustRightInd w:val="0"/>
        <w:spacing w:after="0" w:line="240" w:lineRule="auto"/>
        <w:ind w:left="720"/>
        <w:rPr>
          <w:rFonts w:ascii="Times New Roman" w:hAnsi="Times New Roman"/>
          <w:color w:val="FF0000"/>
          <w:sz w:val="24"/>
          <w:szCs w:val="24"/>
        </w:rPr>
      </w:pPr>
      <w:proofErr w:type="gramStart"/>
      <w:r w:rsidRPr="00A81CC3">
        <w:rPr>
          <w:rFonts w:ascii="Times New Roman" w:hAnsi="Times New Roman"/>
          <w:b/>
          <w:bCs/>
          <w:color w:val="FF0000"/>
          <w:sz w:val="24"/>
          <w:szCs w:val="24"/>
        </w:rPr>
        <w:t>C402.3.5 Interconnection pathway.</w:t>
      </w:r>
      <w:proofErr w:type="gramEnd"/>
      <w:r w:rsidRPr="00A81CC3">
        <w:rPr>
          <w:rFonts w:ascii="Times New Roman" w:hAnsi="Times New Roman"/>
          <w:b/>
          <w:bCs/>
          <w:color w:val="FF0000"/>
          <w:sz w:val="24"/>
          <w:szCs w:val="24"/>
        </w:rPr>
        <w:t xml:space="preserve"> </w:t>
      </w:r>
      <w:r w:rsidRPr="00A81CC3">
        <w:rPr>
          <w:rFonts w:ascii="Times New Roman" w:hAnsi="Times New Roman"/>
          <w:color w:val="FF0000"/>
          <w:sz w:val="24"/>
          <w:szCs w:val="24"/>
        </w:rPr>
        <w:t>Construction documents shall indicate pathways for routing of conduit or plumbing from the solar-ready zone to the electrical service panel or service hot water system.</w:t>
      </w:r>
    </w:p>
    <w:p w:rsidR="00647D44" w:rsidRPr="00A81CC3" w:rsidRDefault="00647D44" w:rsidP="00647D44">
      <w:pPr>
        <w:autoSpaceDE w:val="0"/>
        <w:autoSpaceDN w:val="0"/>
        <w:adjustRightInd w:val="0"/>
        <w:spacing w:after="0" w:line="240" w:lineRule="auto"/>
        <w:rPr>
          <w:rFonts w:ascii="Times New Roman" w:hAnsi="Times New Roman"/>
          <w:color w:val="FF0000"/>
          <w:sz w:val="24"/>
          <w:szCs w:val="24"/>
        </w:rPr>
      </w:pPr>
    </w:p>
    <w:p w:rsidR="00647D44" w:rsidRPr="00A81CC3" w:rsidRDefault="00647D44" w:rsidP="00647D44">
      <w:pPr>
        <w:autoSpaceDE w:val="0"/>
        <w:autoSpaceDN w:val="0"/>
        <w:adjustRightInd w:val="0"/>
        <w:spacing w:after="0" w:line="240" w:lineRule="auto"/>
        <w:ind w:left="720"/>
        <w:rPr>
          <w:rFonts w:ascii="Times New Roman" w:hAnsi="Times New Roman"/>
          <w:color w:val="FF0000"/>
          <w:sz w:val="24"/>
          <w:szCs w:val="24"/>
        </w:rPr>
      </w:pPr>
      <w:r w:rsidRPr="00A81CC3">
        <w:rPr>
          <w:rFonts w:ascii="Times New Roman" w:hAnsi="Times New Roman"/>
          <w:b/>
          <w:bCs/>
          <w:color w:val="FF0000"/>
          <w:sz w:val="24"/>
          <w:szCs w:val="24"/>
        </w:rPr>
        <w:t xml:space="preserve">C402.3.6 Electrical service reserved space. </w:t>
      </w:r>
      <w:r w:rsidRPr="00A81CC3">
        <w:rPr>
          <w:rFonts w:ascii="Times New Roman" w:hAnsi="Times New Roman"/>
          <w:color w:val="FF0000"/>
          <w:sz w:val="24"/>
          <w:szCs w:val="24"/>
        </w:rPr>
        <w:t>The main electrical service panel shall have a reserved space to allow installation of a dual pole circuit breaker for future solar electric</w:t>
      </w:r>
    </w:p>
    <w:p w:rsidR="00647D44" w:rsidRPr="002F211C" w:rsidRDefault="00647D44" w:rsidP="00647D44">
      <w:pPr>
        <w:autoSpaceDE w:val="0"/>
        <w:autoSpaceDN w:val="0"/>
        <w:adjustRightInd w:val="0"/>
        <w:spacing w:after="0" w:line="240" w:lineRule="auto"/>
        <w:ind w:firstLine="720"/>
        <w:rPr>
          <w:rFonts w:ascii="Times New Roman" w:hAnsi="Times New Roman"/>
          <w:color w:val="FF0000"/>
          <w:sz w:val="24"/>
          <w:szCs w:val="24"/>
        </w:rPr>
      </w:pPr>
      <w:proofErr w:type="gramStart"/>
      <w:r w:rsidRPr="00A81CC3">
        <w:rPr>
          <w:rFonts w:ascii="Times New Roman" w:hAnsi="Times New Roman"/>
          <w:color w:val="FF0000"/>
          <w:sz w:val="24"/>
          <w:szCs w:val="24"/>
        </w:rPr>
        <w:t>installation</w:t>
      </w:r>
      <w:proofErr w:type="gramEnd"/>
      <w:r w:rsidRPr="00A81CC3">
        <w:rPr>
          <w:rFonts w:ascii="Times New Roman" w:hAnsi="Times New Roman"/>
          <w:color w:val="FF0000"/>
          <w:sz w:val="24"/>
          <w:szCs w:val="24"/>
        </w:rPr>
        <w:t xml:space="preserve"> and shall be labeled “For Future Solar Electric.”</w:t>
      </w:r>
    </w:p>
    <w:p w:rsidR="00647D44" w:rsidRDefault="00647D44" w:rsidP="00DA43A9">
      <w:pPr>
        <w:autoSpaceDE w:val="0"/>
        <w:autoSpaceDN w:val="0"/>
        <w:adjustRightInd w:val="0"/>
        <w:spacing w:after="0" w:line="240" w:lineRule="auto"/>
        <w:rPr>
          <w:rFonts w:ascii="Times New Roman" w:hAnsi="Times New Roman" w:cs="Times New Roman"/>
          <w:b/>
          <w:bCs/>
          <w:sz w:val="24"/>
          <w:szCs w:val="24"/>
        </w:rPr>
      </w:pPr>
    </w:p>
    <w:p w:rsidR="00C774BD" w:rsidRPr="008733C7" w:rsidRDefault="00C774BD" w:rsidP="00DA43A9">
      <w:pPr>
        <w:autoSpaceDE w:val="0"/>
        <w:autoSpaceDN w:val="0"/>
        <w:adjustRightInd w:val="0"/>
        <w:spacing w:after="0" w:line="240" w:lineRule="auto"/>
        <w:rPr>
          <w:rFonts w:ascii="Times New Roman" w:hAnsi="Times New Roman" w:cs="Times New Roman"/>
          <w:b/>
          <w:bCs/>
          <w:sz w:val="24"/>
          <w:szCs w:val="24"/>
        </w:rPr>
      </w:pPr>
      <w:r w:rsidRPr="008733C7">
        <w:rPr>
          <w:rFonts w:ascii="Times New Roman" w:hAnsi="Times New Roman" w:cs="Times New Roman"/>
          <w:b/>
          <w:bCs/>
          <w:sz w:val="24"/>
          <w:szCs w:val="24"/>
        </w:rPr>
        <w:t xml:space="preserve">C405.1 General (Mandatory). </w:t>
      </w:r>
      <w:r w:rsidRPr="008733C7">
        <w:rPr>
          <w:rFonts w:ascii="Times New Roman" w:hAnsi="Times New Roman" w:cs="Times New Roman"/>
          <w:sz w:val="24"/>
          <w:szCs w:val="24"/>
        </w:rPr>
        <w:t>This section covers lighting systems controls, the maximum lighting power for interior and exterior applications and electrical energy consumption.</w:t>
      </w:r>
    </w:p>
    <w:p w:rsidR="00C774BD" w:rsidRDefault="00C774BD" w:rsidP="00DA43A9">
      <w:pPr>
        <w:autoSpaceDE w:val="0"/>
        <w:autoSpaceDN w:val="0"/>
        <w:adjustRightInd w:val="0"/>
        <w:spacing w:after="0" w:line="240" w:lineRule="auto"/>
        <w:rPr>
          <w:rFonts w:ascii="Times New Roman" w:hAnsi="Times New Roman" w:cs="Times New Roman"/>
          <w:color w:val="FF0000"/>
          <w:sz w:val="24"/>
          <w:szCs w:val="24"/>
        </w:rPr>
      </w:pPr>
      <w:r w:rsidRPr="008733C7">
        <w:rPr>
          <w:rFonts w:ascii="Times New Roman" w:hAnsi="Times New Roman" w:cs="Times New Roman"/>
          <w:b/>
          <w:bCs/>
          <w:sz w:val="24"/>
          <w:szCs w:val="24"/>
        </w:rPr>
        <w:tab/>
        <w:t xml:space="preserve">Exception: </w:t>
      </w:r>
      <w:r w:rsidRPr="008733C7">
        <w:rPr>
          <w:rFonts w:ascii="Times New Roman" w:hAnsi="Times New Roman" w:cs="Times New Roman"/>
          <w:sz w:val="24"/>
          <w:szCs w:val="24"/>
        </w:rPr>
        <w:t>Dwelling units within commercial buildings shall not be required to comply with Sections 405.2 through 405.5, provided that they comply with Section</w:t>
      </w:r>
      <w:r w:rsidRPr="008733C7">
        <w:rPr>
          <w:rFonts w:ascii="Times New Roman" w:hAnsi="Times New Roman" w:cs="Times New Roman"/>
          <w:color w:val="FF0000"/>
          <w:sz w:val="24"/>
          <w:szCs w:val="24"/>
        </w:rPr>
        <w:t>s</w:t>
      </w:r>
      <w:r w:rsidRPr="008733C7">
        <w:rPr>
          <w:rFonts w:ascii="Times New Roman" w:hAnsi="Times New Roman" w:cs="Times New Roman"/>
          <w:sz w:val="24"/>
          <w:szCs w:val="24"/>
        </w:rPr>
        <w:t xml:space="preserve"> R404.1</w:t>
      </w:r>
      <w:r w:rsidR="00B263FB">
        <w:rPr>
          <w:rFonts w:ascii="Times New Roman" w:hAnsi="Times New Roman" w:cs="Times New Roman"/>
          <w:sz w:val="24"/>
          <w:szCs w:val="24"/>
        </w:rPr>
        <w:t xml:space="preserve"> </w:t>
      </w:r>
      <w:r>
        <w:rPr>
          <w:rFonts w:ascii="Times New Roman" w:hAnsi="Times New Roman" w:cs="Times New Roman"/>
          <w:color w:val="FF0000"/>
          <w:sz w:val="24"/>
          <w:szCs w:val="24"/>
        </w:rPr>
        <w:t>and</w:t>
      </w:r>
      <w:r w:rsidRPr="008733C7">
        <w:rPr>
          <w:rFonts w:ascii="Times New Roman" w:hAnsi="Times New Roman" w:cs="Times New Roman"/>
          <w:color w:val="FF0000"/>
          <w:sz w:val="24"/>
          <w:szCs w:val="24"/>
        </w:rPr>
        <w:t xml:space="preserve"> R404.2.</w:t>
      </w:r>
    </w:p>
    <w:p w:rsidR="00C774BD" w:rsidRPr="008733C7" w:rsidRDefault="00C774BD" w:rsidP="00DA43A9">
      <w:pPr>
        <w:autoSpaceDE w:val="0"/>
        <w:autoSpaceDN w:val="0"/>
        <w:adjustRightInd w:val="0"/>
        <w:spacing w:after="0" w:line="240" w:lineRule="auto"/>
        <w:rPr>
          <w:rFonts w:ascii="Times New Roman" w:hAnsi="Times New Roman" w:cs="Times New Roman"/>
          <w:color w:val="FF0000"/>
          <w:sz w:val="24"/>
          <w:szCs w:val="24"/>
        </w:rPr>
      </w:pPr>
    </w:p>
    <w:p w:rsidR="00C774BD" w:rsidRPr="008733C7" w:rsidRDefault="00C774BD" w:rsidP="00DA43A9">
      <w:pPr>
        <w:autoSpaceDE w:val="0"/>
        <w:autoSpaceDN w:val="0"/>
        <w:adjustRightInd w:val="0"/>
        <w:spacing w:after="0" w:line="240" w:lineRule="auto"/>
        <w:rPr>
          <w:rFonts w:ascii="Times New Roman" w:hAnsi="Times New Roman" w:cs="Times New Roman"/>
          <w:sz w:val="24"/>
          <w:szCs w:val="24"/>
        </w:rPr>
      </w:pPr>
      <w:r w:rsidRPr="008733C7">
        <w:rPr>
          <w:rFonts w:ascii="Times New Roman" w:hAnsi="Times New Roman" w:cs="Times New Roman"/>
          <w:sz w:val="24"/>
          <w:szCs w:val="24"/>
        </w:rPr>
        <w:t>Walk-in coolers, walk-in freezers, refrigerated warehouse coolers and refrigerated warehouse freezers shall comply with Section C403.2.15 or C403.2.16.</w:t>
      </w:r>
    </w:p>
    <w:p w:rsidR="00993EE2" w:rsidRDefault="00993EE2" w:rsidP="00DA43A9">
      <w:pPr>
        <w:autoSpaceDE w:val="0"/>
        <w:autoSpaceDN w:val="0"/>
        <w:adjustRightInd w:val="0"/>
        <w:spacing w:after="0" w:line="240" w:lineRule="auto"/>
        <w:rPr>
          <w:rFonts w:ascii="Times New Roman" w:hAnsi="Times New Roman" w:cs="Times New Roman"/>
          <w:i/>
          <w:iCs/>
          <w:sz w:val="24"/>
          <w:szCs w:val="24"/>
        </w:rPr>
      </w:pPr>
    </w:p>
    <w:p w:rsidR="00EF5D24" w:rsidRPr="00EF5D24" w:rsidRDefault="00EF5D24" w:rsidP="00EF5D24">
      <w:pPr>
        <w:autoSpaceDE w:val="0"/>
        <w:autoSpaceDN w:val="0"/>
        <w:spacing w:after="0" w:line="240" w:lineRule="auto"/>
        <w:rPr>
          <w:rFonts w:ascii="Times New Roman" w:hAnsi="Times New Roman"/>
          <w:color w:val="FF0000"/>
          <w:sz w:val="24"/>
          <w:szCs w:val="24"/>
        </w:rPr>
      </w:pPr>
      <w:proofErr w:type="gramStart"/>
      <w:r w:rsidRPr="00EF5D24">
        <w:rPr>
          <w:rFonts w:ascii="Times New Roman" w:hAnsi="Times New Roman"/>
          <w:b/>
          <w:bCs/>
          <w:color w:val="FF0000"/>
          <w:sz w:val="24"/>
          <w:szCs w:val="24"/>
        </w:rPr>
        <w:t>C405.10 Electric Vehicle Service Equipment Capable (Mandatory).</w:t>
      </w:r>
      <w:proofErr w:type="gramEnd"/>
      <w:r w:rsidRPr="00EF5D24">
        <w:rPr>
          <w:rFonts w:ascii="Times New Roman" w:hAnsi="Times New Roman"/>
          <w:b/>
          <w:bCs/>
          <w:color w:val="FF0000"/>
          <w:sz w:val="24"/>
          <w:szCs w:val="24"/>
        </w:rPr>
        <w:t xml:space="preserve"> </w:t>
      </w:r>
      <w:r w:rsidRPr="00EF5D24">
        <w:rPr>
          <w:rFonts w:ascii="Times New Roman" w:hAnsi="Times New Roman"/>
          <w:bCs/>
          <w:color w:val="FF0000"/>
          <w:sz w:val="24"/>
          <w:szCs w:val="24"/>
        </w:rPr>
        <w:t xml:space="preserve">In accordance with 527 CMR and this section, </w:t>
      </w:r>
      <w:r w:rsidRPr="00EF5D24">
        <w:rPr>
          <w:rFonts w:ascii="Times New Roman" w:hAnsi="Times New Roman"/>
          <w:color w:val="FF0000"/>
          <w:sz w:val="24"/>
          <w:szCs w:val="24"/>
        </w:rPr>
        <w:t xml:space="preserve">Group A-1, B, E, I, M and R buildings with more than 3 dedicated parking spaces shall provide sufficient electrical capacity and physical capacity at the service panel to accommodate future simultaneous vehicle charging at a minimum of 4% of parking spaces and in no case less than one space.  Calculated spaces shall be rounded up to the nearest whole number.  A minimum 40-ampere branch circuit shall be installed to terminate in close proximity to each proposed locations of future installation of Society of Automotive </w:t>
      </w:r>
      <w:proofErr w:type="gramStart"/>
      <w:r w:rsidRPr="00EF5D24">
        <w:rPr>
          <w:rFonts w:ascii="Times New Roman" w:hAnsi="Times New Roman"/>
          <w:color w:val="FF0000"/>
          <w:sz w:val="24"/>
          <w:szCs w:val="24"/>
        </w:rPr>
        <w:t xml:space="preserve">Engineers </w:t>
      </w:r>
      <w:r w:rsidR="00886D3F">
        <w:rPr>
          <w:rFonts w:ascii="Times New Roman" w:hAnsi="Times New Roman"/>
          <w:color w:val="FF0000"/>
          <w:sz w:val="24"/>
          <w:szCs w:val="24"/>
        </w:rPr>
        <w:t xml:space="preserve"> </w:t>
      </w:r>
      <w:r w:rsidRPr="00EF5D24">
        <w:rPr>
          <w:rFonts w:ascii="Times New Roman" w:hAnsi="Times New Roman"/>
          <w:color w:val="FF0000"/>
          <w:sz w:val="24"/>
          <w:szCs w:val="24"/>
        </w:rPr>
        <w:t>(</w:t>
      </w:r>
      <w:proofErr w:type="gramEnd"/>
      <w:r w:rsidRPr="00EF5D24">
        <w:rPr>
          <w:rFonts w:ascii="Times New Roman" w:hAnsi="Times New Roman"/>
          <w:color w:val="FF0000"/>
          <w:sz w:val="24"/>
          <w:szCs w:val="24"/>
        </w:rPr>
        <w:t>SAE) standard J1772-approved Level 2 electric vehicle service equipment. The circuits shall have no other outlets. A permanent and visible label stating “EV READY” shall be posted in a conspicuous place at both the service panel and the circuit termination point. The location and number of “EV READY” parking spaces shall be identified on construction documents.</w:t>
      </w:r>
    </w:p>
    <w:p w:rsidR="00EF5D24" w:rsidRDefault="00EF5D24" w:rsidP="00DA43A9">
      <w:pPr>
        <w:autoSpaceDE w:val="0"/>
        <w:autoSpaceDN w:val="0"/>
        <w:adjustRightInd w:val="0"/>
        <w:spacing w:after="0" w:line="240" w:lineRule="auto"/>
        <w:rPr>
          <w:rFonts w:ascii="Times New Roman" w:hAnsi="Times New Roman" w:cs="Times New Roman"/>
          <w:b/>
          <w:bCs/>
          <w:sz w:val="24"/>
          <w:szCs w:val="24"/>
        </w:rPr>
      </w:pPr>
    </w:p>
    <w:p w:rsidR="00C774BD" w:rsidRPr="0090300E" w:rsidRDefault="00C774BD" w:rsidP="00DA43A9">
      <w:pPr>
        <w:autoSpaceDE w:val="0"/>
        <w:autoSpaceDN w:val="0"/>
        <w:adjustRightInd w:val="0"/>
        <w:spacing w:after="0" w:line="240" w:lineRule="auto"/>
        <w:rPr>
          <w:rFonts w:ascii="Times New Roman" w:hAnsi="Times New Roman" w:cs="Times New Roman"/>
          <w:sz w:val="24"/>
          <w:szCs w:val="24"/>
        </w:rPr>
      </w:pPr>
      <w:proofErr w:type="gramStart"/>
      <w:r w:rsidRPr="0090300E">
        <w:rPr>
          <w:rFonts w:ascii="Times New Roman" w:hAnsi="Times New Roman" w:cs="Times New Roman"/>
          <w:b/>
          <w:bCs/>
          <w:sz w:val="24"/>
          <w:szCs w:val="24"/>
        </w:rPr>
        <w:t>C406.1 Requirements.</w:t>
      </w:r>
      <w:proofErr w:type="gramEnd"/>
      <w:r w:rsidR="00B263FB">
        <w:rPr>
          <w:rFonts w:ascii="Times New Roman" w:hAnsi="Times New Roman" w:cs="Times New Roman"/>
          <w:b/>
          <w:bCs/>
          <w:sz w:val="24"/>
          <w:szCs w:val="24"/>
        </w:rPr>
        <w:t xml:space="preserve"> </w:t>
      </w:r>
      <w:r w:rsidRPr="0090300E">
        <w:rPr>
          <w:rFonts w:ascii="Times New Roman" w:hAnsi="Times New Roman" w:cs="Times New Roman"/>
          <w:sz w:val="24"/>
          <w:szCs w:val="24"/>
        </w:rPr>
        <w:t xml:space="preserve">Buildings shall comply with at least </w:t>
      </w:r>
      <w:r w:rsidRPr="0090300E">
        <w:rPr>
          <w:rFonts w:ascii="Times New Roman" w:hAnsi="Times New Roman" w:cs="Times New Roman"/>
          <w:strike/>
          <w:sz w:val="24"/>
          <w:szCs w:val="24"/>
        </w:rPr>
        <w:t>one</w:t>
      </w:r>
      <w:r w:rsidR="00B263FB" w:rsidRPr="00B263FB">
        <w:rPr>
          <w:rFonts w:ascii="Times New Roman" w:hAnsi="Times New Roman" w:cs="Times New Roman"/>
          <w:sz w:val="24"/>
          <w:szCs w:val="24"/>
        </w:rPr>
        <w:t xml:space="preserve"> </w:t>
      </w:r>
      <w:r w:rsidRPr="0090300E">
        <w:rPr>
          <w:rFonts w:ascii="Times New Roman" w:hAnsi="Times New Roman" w:cs="Times New Roman"/>
          <w:color w:val="FF0000"/>
          <w:sz w:val="24"/>
          <w:szCs w:val="24"/>
        </w:rPr>
        <w:t>two</w:t>
      </w:r>
      <w:r w:rsidRPr="0090300E">
        <w:rPr>
          <w:rFonts w:ascii="Times New Roman" w:hAnsi="Times New Roman" w:cs="Times New Roman"/>
          <w:sz w:val="24"/>
          <w:szCs w:val="24"/>
        </w:rPr>
        <w:t xml:space="preserve"> of the following:</w:t>
      </w:r>
    </w:p>
    <w:p w:rsidR="00C774BD" w:rsidRPr="0090300E" w:rsidRDefault="00C774BD" w:rsidP="00DA43A9">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90300E">
        <w:rPr>
          <w:rFonts w:ascii="Times New Roman" w:hAnsi="Times New Roman" w:cs="Times New Roman"/>
          <w:sz w:val="24"/>
          <w:szCs w:val="24"/>
        </w:rPr>
        <w:t>More efficient HVAC performance in accordance with Section C406.2.</w:t>
      </w:r>
    </w:p>
    <w:p w:rsidR="00C774BD" w:rsidRPr="0090300E" w:rsidRDefault="00C774BD" w:rsidP="00DA43A9">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90300E">
        <w:rPr>
          <w:rFonts w:ascii="Times New Roman" w:hAnsi="Times New Roman" w:cs="Times New Roman"/>
          <w:sz w:val="24"/>
          <w:szCs w:val="24"/>
        </w:rPr>
        <w:t>Reduced lighting power density system in accordance with Section C406.3.</w:t>
      </w:r>
    </w:p>
    <w:p w:rsidR="00C774BD" w:rsidRPr="0090300E" w:rsidRDefault="00C774BD" w:rsidP="00DA43A9">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90300E">
        <w:rPr>
          <w:rFonts w:ascii="Times New Roman" w:hAnsi="Times New Roman" w:cs="Times New Roman"/>
          <w:sz w:val="24"/>
          <w:szCs w:val="24"/>
        </w:rPr>
        <w:t>Enhanced lighting controls in accordance with Section C406.4.</w:t>
      </w:r>
    </w:p>
    <w:p w:rsidR="00C774BD" w:rsidRPr="0090300E" w:rsidRDefault="00C774BD" w:rsidP="00DA43A9">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90300E">
        <w:rPr>
          <w:rFonts w:ascii="Times New Roman" w:hAnsi="Times New Roman" w:cs="Times New Roman"/>
          <w:sz w:val="24"/>
          <w:szCs w:val="24"/>
        </w:rPr>
        <w:t>On-site supply of renewable energy in accordance with Section C406.5.</w:t>
      </w:r>
    </w:p>
    <w:p w:rsidR="00C774BD" w:rsidRPr="0090300E" w:rsidRDefault="00C774BD" w:rsidP="00DA43A9">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90300E">
        <w:rPr>
          <w:rFonts w:ascii="Times New Roman" w:hAnsi="Times New Roman" w:cs="Times New Roman"/>
          <w:sz w:val="24"/>
          <w:szCs w:val="24"/>
        </w:rPr>
        <w:t>Provision of a dedicated outdoor air system for certain HVAC equipment in accordance with Section C406.6.</w:t>
      </w:r>
    </w:p>
    <w:p w:rsidR="00C774BD" w:rsidRPr="0090300E" w:rsidRDefault="00C774BD" w:rsidP="00DA43A9">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90300E">
        <w:rPr>
          <w:rFonts w:ascii="Times New Roman" w:hAnsi="Times New Roman" w:cs="Times New Roman"/>
          <w:sz w:val="24"/>
          <w:szCs w:val="24"/>
        </w:rPr>
        <w:t>High-efficiency service water heating in accordance with Section C406.7.</w:t>
      </w:r>
    </w:p>
    <w:p w:rsidR="00C774BD" w:rsidRPr="0090300E" w:rsidRDefault="00C774BD" w:rsidP="00DA43A9">
      <w:pPr>
        <w:pStyle w:val="ListParagraph"/>
        <w:autoSpaceDE w:val="0"/>
        <w:autoSpaceDN w:val="0"/>
        <w:adjustRightInd w:val="0"/>
        <w:spacing w:after="0" w:line="240" w:lineRule="auto"/>
        <w:ind w:left="360"/>
        <w:rPr>
          <w:rFonts w:ascii="Times New Roman" w:hAnsi="Times New Roman" w:cs="Times New Roman"/>
          <w:color w:val="FF0000"/>
          <w:sz w:val="24"/>
          <w:szCs w:val="24"/>
        </w:rPr>
      </w:pPr>
      <w:r w:rsidRPr="0090300E">
        <w:rPr>
          <w:rFonts w:ascii="Times New Roman" w:hAnsi="Times New Roman" w:cs="Times New Roman"/>
          <w:b/>
          <w:bCs/>
          <w:color w:val="FF0000"/>
          <w:sz w:val="24"/>
          <w:szCs w:val="24"/>
        </w:rPr>
        <w:t>Exception:</w:t>
      </w:r>
      <w:r w:rsidRPr="0090300E">
        <w:rPr>
          <w:rFonts w:ascii="Times New Roman" w:hAnsi="Times New Roman" w:cs="Times New Roman"/>
          <w:color w:val="FF0000"/>
          <w:sz w:val="24"/>
          <w:szCs w:val="24"/>
        </w:rPr>
        <w:t xml:space="preserve"> Buildings in municipalities not served by a participating Mass Save investor-owned gas or electric utility provider shall comply with</w:t>
      </w:r>
      <w:r>
        <w:rPr>
          <w:rFonts w:ascii="Times New Roman" w:hAnsi="Times New Roman" w:cs="Times New Roman"/>
          <w:color w:val="FF0000"/>
          <w:sz w:val="24"/>
          <w:szCs w:val="24"/>
        </w:rPr>
        <w:t xml:space="preserve"> at least</w:t>
      </w:r>
      <w:r w:rsidRPr="0090300E">
        <w:rPr>
          <w:rFonts w:ascii="Times New Roman" w:hAnsi="Times New Roman" w:cs="Times New Roman"/>
          <w:color w:val="FF0000"/>
          <w:sz w:val="24"/>
          <w:szCs w:val="24"/>
        </w:rPr>
        <w:t xml:space="preserve"> one of the requirements in Section C406.1.</w:t>
      </w:r>
    </w:p>
    <w:p w:rsidR="00C774BD" w:rsidRDefault="00C774BD" w:rsidP="00DA43A9">
      <w:pPr>
        <w:pStyle w:val="ListParagraph"/>
        <w:autoSpaceDE w:val="0"/>
        <w:autoSpaceDN w:val="0"/>
        <w:adjustRightInd w:val="0"/>
        <w:spacing w:after="0" w:line="240" w:lineRule="auto"/>
        <w:ind w:left="0"/>
        <w:rPr>
          <w:rFonts w:ascii="Times New Roman" w:hAnsi="Times New Roman" w:cs="Times New Roman"/>
          <w:i/>
          <w:iCs/>
          <w:sz w:val="24"/>
          <w:szCs w:val="24"/>
        </w:rPr>
      </w:pPr>
    </w:p>
    <w:p w:rsidR="00C774BD" w:rsidRPr="00DA6721" w:rsidRDefault="00C774BD" w:rsidP="00DA43A9">
      <w:pPr>
        <w:pStyle w:val="ListParagraph"/>
        <w:autoSpaceDE w:val="0"/>
        <w:autoSpaceDN w:val="0"/>
        <w:adjustRightInd w:val="0"/>
        <w:spacing w:after="0" w:line="240" w:lineRule="auto"/>
        <w:ind w:left="0"/>
        <w:rPr>
          <w:rFonts w:ascii="Times New Roman" w:hAnsi="Times New Roman" w:cs="Times New Roman"/>
          <w:sz w:val="24"/>
          <w:szCs w:val="24"/>
        </w:rPr>
      </w:pPr>
      <w:proofErr w:type="gramStart"/>
      <w:r w:rsidRPr="00DA6721">
        <w:rPr>
          <w:rFonts w:ascii="Times New Roman" w:hAnsi="Times New Roman" w:cs="Times New Roman"/>
          <w:b/>
          <w:bCs/>
          <w:sz w:val="24"/>
          <w:szCs w:val="24"/>
        </w:rPr>
        <w:t>C406.5 On-site renewable energy.</w:t>
      </w:r>
      <w:proofErr w:type="gramEnd"/>
      <w:r w:rsidRPr="00DA6721">
        <w:rPr>
          <w:rFonts w:ascii="Times New Roman" w:hAnsi="Times New Roman" w:cs="Times New Roman"/>
          <w:sz w:val="24"/>
          <w:szCs w:val="24"/>
        </w:rPr>
        <w:t xml:space="preserve"> Total minimum ratings of on-site renewable energy systems shall comply with one of the following:</w:t>
      </w:r>
    </w:p>
    <w:p w:rsidR="00C774BD" w:rsidRPr="00B632AD" w:rsidRDefault="00C774BD" w:rsidP="00DA43A9">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DA6721">
        <w:rPr>
          <w:rFonts w:ascii="Times New Roman" w:hAnsi="Times New Roman" w:cs="Times New Roman"/>
          <w:sz w:val="24"/>
          <w:szCs w:val="24"/>
        </w:rPr>
        <w:t xml:space="preserve">Provide not less than 0.50 watts per </w:t>
      </w:r>
      <w:r w:rsidRPr="00B632AD">
        <w:rPr>
          <w:rFonts w:ascii="Times New Roman" w:hAnsi="Times New Roman" w:cs="Times New Roman"/>
          <w:sz w:val="24"/>
          <w:szCs w:val="24"/>
        </w:rPr>
        <w:t>square foot (5.4 W/m</w:t>
      </w:r>
      <w:r w:rsidRPr="00B632AD">
        <w:rPr>
          <w:rFonts w:ascii="Times New Roman" w:hAnsi="Times New Roman" w:cs="Times New Roman"/>
          <w:sz w:val="24"/>
          <w:szCs w:val="24"/>
          <w:vertAlign w:val="superscript"/>
        </w:rPr>
        <w:t>2</w:t>
      </w:r>
      <w:r w:rsidRPr="00B632AD">
        <w:rPr>
          <w:rFonts w:ascii="Times New Roman" w:hAnsi="Times New Roman" w:cs="Times New Roman"/>
          <w:sz w:val="24"/>
          <w:szCs w:val="24"/>
        </w:rPr>
        <w:t>) of conditioned floor area.</w:t>
      </w:r>
    </w:p>
    <w:p w:rsidR="00C774BD" w:rsidRPr="00DA6721" w:rsidRDefault="00C774BD" w:rsidP="00DA43A9">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B632AD">
        <w:rPr>
          <w:rFonts w:ascii="Times New Roman" w:hAnsi="Times New Roman" w:cs="Times New Roman"/>
          <w:sz w:val="24"/>
          <w:szCs w:val="24"/>
        </w:rPr>
        <w:t>Provide not less than 3 percent of the</w:t>
      </w:r>
      <w:r w:rsidR="00A2568A" w:rsidRPr="00B632AD">
        <w:rPr>
          <w:rFonts w:ascii="Times New Roman" w:hAnsi="Times New Roman" w:cs="Times New Roman"/>
          <w:sz w:val="24"/>
          <w:szCs w:val="24"/>
        </w:rPr>
        <w:t xml:space="preserve"> </w:t>
      </w:r>
      <w:r w:rsidR="00A2568A" w:rsidRPr="00B632AD">
        <w:rPr>
          <w:rFonts w:ascii="Times New Roman" w:hAnsi="Times New Roman" w:cs="Times New Roman"/>
          <w:color w:val="FF0000"/>
          <w:sz w:val="24"/>
          <w:szCs w:val="24"/>
        </w:rPr>
        <w:t>design</w:t>
      </w:r>
      <w:r w:rsidR="00CD7224">
        <w:rPr>
          <w:rFonts w:ascii="Times New Roman" w:hAnsi="Times New Roman" w:cs="Times New Roman"/>
          <w:sz w:val="24"/>
          <w:szCs w:val="24"/>
        </w:rPr>
        <w:t xml:space="preserve"> </w:t>
      </w:r>
      <w:r w:rsidRPr="00573558">
        <w:rPr>
          <w:rFonts w:ascii="Times New Roman" w:hAnsi="Times New Roman" w:cs="Times New Roman"/>
          <w:sz w:val="24"/>
          <w:szCs w:val="24"/>
        </w:rPr>
        <w:t>energy</w:t>
      </w:r>
      <w:r w:rsidRPr="00DA6721">
        <w:rPr>
          <w:rFonts w:ascii="Times New Roman" w:hAnsi="Times New Roman" w:cs="Times New Roman"/>
          <w:sz w:val="24"/>
          <w:szCs w:val="24"/>
        </w:rPr>
        <w:t xml:space="preserve"> used </w:t>
      </w:r>
      <w:r w:rsidRPr="00A2568A">
        <w:rPr>
          <w:rFonts w:ascii="Times New Roman" w:hAnsi="Times New Roman" w:cs="Times New Roman"/>
          <w:sz w:val="24"/>
          <w:szCs w:val="24"/>
        </w:rPr>
        <w:t>within the</w:t>
      </w:r>
      <w:r w:rsidRPr="00DA6721">
        <w:rPr>
          <w:rFonts w:ascii="Times New Roman" w:hAnsi="Times New Roman" w:cs="Times New Roman"/>
          <w:sz w:val="24"/>
          <w:szCs w:val="24"/>
        </w:rPr>
        <w:t xml:space="preserve"> building for building mechanical and service water heating equipment and lighting regulated in Chapter 4.</w:t>
      </w:r>
    </w:p>
    <w:p w:rsidR="00C774BD" w:rsidRPr="00DA6721" w:rsidRDefault="00C774BD" w:rsidP="00DA43A9">
      <w:pPr>
        <w:pStyle w:val="ListParagraph"/>
        <w:numPr>
          <w:ilvl w:val="0"/>
          <w:numId w:val="10"/>
        </w:num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P</w:t>
      </w:r>
      <w:r w:rsidRPr="00DA6721">
        <w:rPr>
          <w:rFonts w:ascii="Times New Roman" w:hAnsi="Times New Roman" w:cs="Times New Roman"/>
          <w:color w:val="FF0000"/>
          <w:sz w:val="24"/>
          <w:szCs w:val="24"/>
        </w:rPr>
        <w:t>rovide not less than 65 percent of the</w:t>
      </w:r>
      <w:r>
        <w:rPr>
          <w:rFonts w:ascii="Times New Roman" w:hAnsi="Times New Roman" w:cs="Times New Roman"/>
          <w:color w:val="FF0000"/>
          <w:sz w:val="24"/>
          <w:szCs w:val="24"/>
        </w:rPr>
        <w:t xml:space="preserve"> total annual</w:t>
      </w:r>
      <w:r w:rsidRPr="00DA6721">
        <w:rPr>
          <w:rFonts w:ascii="Times New Roman" w:hAnsi="Times New Roman" w:cs="Times New Roman"/>
          <w:color w:val="FF0000"/>
          <w:sz w:val="24"/>
          <w:szCs w:val="24"/>
        </w:rPr>
        <w:t xml:space="preserve"> energy used within the building for building space and service water heating</w:t>
      </w:r>
      <w:r>
        <w:rPr>
          <w:rFonts w:ascii="Times New Roman" w:hAnsi="Times New Roman" w:cs="Times New Roman"/>
          <w:color w:val="FF0000"/>
          <w:sz w:val="24"/>
          <w:szCs w:val="24"/>
        </w:rPr>
        <w:t xml:space="preserve"> with biomass fuel</w:t>
      </w:r>
      <w:r w:rsidRPr="00DA6721">
        <w:rPr>
          <w:rFonts w:ascii="Times New Roman" w:hAnsi="Times New Roman" w:cs="Times New Roman"/>
          <w:color w:val="FF0000"/>
          <w:sz w:val="24"/>
          <w:szCs w:val="24"/>
        </w:rPr>
        <w:t xml:space="preserve"> using direct vented combustion mechanical equipment rated at a minimum of 80 AFUE. The biomass fuel shall meet the eligible fuel and emission criteria under M.G.L. c. 25A, §11F</w:t>
      </w:r>
      <w:r>
        <w:rPr>
          <w:rFonts w:ascii="Times New Roman" w:hAnsi="Times New Roman" w:cs="Times New Roman"/>
          <w:color w:val="FF0000"/>
          <w:sz w:val="24"/>
          <w:szCs w:val="24"/>
        </w:rPr>
        <w:t xml:space="preserve"> 1/2</w:t>
      </w:r>
      <w:r w:rsidRPr="00DA6721">
        <w:rPr>
          <w:rFonts w:ascii="Times New Roman" w:hAnsi="Times New Roman" w:cs="Times New Roman"/>
          <w:color w:val="FF0000"/>
          <w:sz w:val="24"/>
          <w:szCs w:val="24"/>
        </w:rPr>
        <w:t xml:space="preserve"> (Massachusetts</w:t>
      </w:r>
      <w:r>
        <w:rPr>
          <w:rFonts w:ascii="Times New Roman" w:hAnsi="Times New Roman" w:cs="Times New Roman"/>
          <w:color w:val="FF0000"/>
          <w:sz w:val="24"/>
          <w:szCs w:val="24"/>
        </w:rPr>
        <w:t xml:space="preserve"> alternative </w:t>
      </w:r>
      <w:r w:rsidRPr="00DA6721">
        <w:rPr>
          <w:rFonts w:ascii="Times New Roman" w:hAnsi="Times New Roman" w:cs="Times New Roman"/>
          <w:color w:val="FF0000"/>
          <w:sz w:val="24"/>
          <w:szCs w:val="24"/>
        </w:rPr>
        <w:t>energy portfolio standard)</w:t>
      </w:r>
      <w:r>
        <w:rPr>
          <w:rFonts w:ascii="Times New Roman" w:hAnsi="Times New Roman" w:cs="Times New Roman"/>
          <w:color w:val="FF0000"/>
          <w:sz w:val="24"/>
          <w:szCs w:val="24"/>
        </w:rPr>
        <w:t>.</w:t>
      </w:r>
    </w:p>
    <w:p w:rsidR="00C774BD" w:rsidRPr="00DA6721" w:rsidRDefault="00C774BD" w:rsidP="00DA43A9">
      <w:pPr>
        <w:pStyle w:val="ListParagraph"/>
        <w:numPr>
          <w:ilvl w:val="0"/>
          <w:numId w:val="10"/>
        </w:num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Provide not less than 65 percent </w:t>
      </w:r>
      <w:r w:rsidRPr="00DA6721">
        <w:rPr>
          <w:rFonts w:ascii="Times New Roman" w:hAnsi="Times New Roman" w:cs="Times New Roman"/>
          <w:color w:val="FF0000"/>
          <w:sz w:val="24"/>
          <w:szCs w:val="24"/>
        </w:rPr>
        <w:t xml:space="preserve">of the </w:t>
      </w:r>
      <w:r>
        <w:rPr>
          <w:rFonts w:ascii="Times New Roman" w:hAnsi="Times New Roman" w:cs="Times New Roman"/>
          <w:color w:val="FF0000"/>
          <w:sz w:val="24"/>
          <w:szCs w:val="24"/>
        </w:rPr>
        <w:t xml:space="preserve">total annual </w:t>
      </w:r>
      <w:r w:rsidRPr="00DA6721">
        <w:rPr>
          <w:rFonts w:ascii="Times New Roman" w:hAnsi="Times New Roman" w:cs="Times New Roman"/>
          <w:color w:val="FF0000"/>
          <w:sz w:val="24"/>
          <w:szCs w:val="24"/>
        </w:rPr>
        <w:t>energy used within the building for building space an</w:t>
      </w:r>
      <w:r>
        <w:rPr>
          <w:rFonts w:ascii="Times New Roman" w:hAnsi="Times New Roman" w:cs="Times New Roman"/>
          <w:color w:val="FF0000"/>
          <w:sz w:val="24"/>
          <w:szCs w:val="24"/>
        </w:rPr>
        <w:t>d</w:t>
      </w:r>
      <w:r w:rsidRPr="00DA6721">
        <w:rPr>
          <w:rFonts w:ascii="Times New Roman" w:hAnsi="Times New Roman" w:cs="Times New Roman"/>
          <w:color w:val="FF0000"/>
          <w:sz w:val="24"/>
          <w:szCs w:val="24"/>
        </w:rPr>
        <w:t xml:space="preserve"> service water heating using a </w:t>
      </w:r>
      <w:r>
        <w:rPr>
          <w:rFonts w:ascii="Times New Roman" w:hAnsi="Times New Roman" w:cs="Times New Roman"/>
          <w:color w:val="FF0000"/>
          <w:sz w:val="24"/>
          <w:szCs w:val="24"/>
        </w:rPr>
        <w:t xml:space="preserve">geothermal </w:t>
      </w:r>
      <w:r w:rsidRPr="00DA6721">
        <w:rPr>
          <w:rFonts w:ascii="Times New Roman" w:hAnsi="Times New Roman" w:cs="Times New Roman"/>
          <w:color w:val="FF0000"/>
          <w:sz w:val="24"/>
          <w:szCs w:val="24"/>
        </w:rPr>
        <w:t>heat pump</w:t>
      </w:r>
      <w:r>
        <w:rPr>
          <w:rFonts w:ascii="Times New Roman" w:hAnsi="Times New Roman" w:cs="Times New Roman"/>
          <w:color w:val="FF0000"/>
          <w:sz w:val="24"/>
          <w:szCs w:val="24"/>
        </w:rPr>
        <w:t xml:space="preserve"> system</w:t>
      </w:r>
      <w:r w:rsidRPr="00DA6721">
        <w:rPr>
          <w:rFonts w:ascii="Times New Roman" w:hAnsi="Times New Roman" w:cs="Times New Roman"/>
          <w:color w:val="FF0000"/>
          <w:sz w:val="24"/>
          <w:szCs w:val="24"/>
        </w:rPr>
        <w:t xml:space="preserve"> with a </w:t>
      </w:r>
      <w:r>
        <w:rPr>
          <w:rFonts w:ascii="Times New Roman" w:hAnsi="Times New Roman" w:cs="Times New Roman"/>
          <w:color w:val="FF0000"/>
          <w:sz w:val="24"/>
          <w:szCs w:val="24"/>
        </w:rPr>
        <w:t>coefficient of performance</w:t>
      </w:r>
      <w:r w:rsidRPr="00DA6721">
        <w:rPr>
          <w:rFonts w:ascii="Times New Roman" w:hAnsi="Times New Roman" w:cs="Times New Roman"/>
          <w:color w:val="FF0000"/>
          <w:sz w:val="24"/>
          <w:szCs w:val="24"/>
        </w:rPr>
        <w:t xml:space="preserve"> of not less than 4.</w:t>
      </w:r>
    </w:p>
    <w:p w:rsidR="00573558" w:rsidRDefault="00573558" w:rsidP="00AD451F">
      <w:pPr>
        <w:spacing w:after="0" w:line="240" w:lineRule="auto"/>
        <w:rPr>
          <w:rFonts w:ascii="Times New Roman" w:hAnsi="Times New Roman" w:cs="Times New Roman"/>
          <w:sz w:val="24"/>
          <w:szCs w:val="24"/>
          <w:highlight w:val="yellow"/>
        </w:rPr>
      </w:pPr>
    </w:p>
    <w:p w:rsidR="00616161" w:rsidRPr="00616161" w:rsidRDefault="00616161" w:rsidP="005B6F4D">
      <w:pPr>
        <w:pStyle w:val="Heading1"/>
        <w:spacing w:before="0"/>
      </w:pPr>
      <w:bookmarkStart w:id="13" w:name="_Toc422914131"/>
      <w:r>
        <w:t>CHAPTER 14</w:t>
      </w:r>
      <w:r w:rsidR="005B6F4D">
        <w:t xml:space="preserve">: </w:t>
      </w:r>
      <w:r w:rsidR="005B6F4D" w:rsidRPr="005B6F4D">
        <w:t>EXTERIOR WALLS</w:t>
      </w:r>
      <w:bookmarkEnd w:id="13"/>
    </w:p>
    <w:p w:rsidR="00616161" w:rsidRPr="00616161" w:rsidRDefault="00616161" w:rsidP="00616161">
      <w:pPr>
        <w:spacing w:line="240" w:lineRule="auto"/>
        <w:rPr>
          <w:rFonts w:ascii="Times New Roman" w:hAnsi="Times New Roman" w:cs="Times New Roman"/>
          <w:sz w:val="24"/>
        </w:rPr>
      </w:pPr>
      <w:r w:rsidRPr="00191BC1">
        <w:rPr>
          <w:rFonts w:ascii="Times New Roman" w:hAnsi="Times New Roman" w:cs="Times New Roman"/>
          <w:b/>
          <w:bCs/>
          <w:sz w:val="24"/>
        </w:rPr>
        <w:t>1403.5</w:t>
      </w:r>
      <w:r w:rsidRPr="00616161">
        <w:rPr>
          <w:rFonts w:ascii="Times New Roman" w:hAnsi="Times New Roman" w:cs="Times New Roman"/>
          <w:b/>
          <w:bCs/>
          <w:sz w:val="24"/>
        </w:rPr>
        <w:t xml:space="preserve"> Vertical and lateral flame propagation. </w:t>
      </w:r>
      <w:r w:rsidRPr="00616161">
        <w:rPr>
          <w:rFonts w:ascii="Times New Roman" w:hAnsi="Times New Roman" w:cs="Times New Roman"/>
          <w:sz w:val="24"/>
        </w:rPr>
        <w:br/>
        <w:t xml:space="preserve">Exterior walls on buildings of Type I, II, III or IV construction that are greater than 40 feet (12 192 mm) in height above grade plane and contain a combustible </w:t>
      </w:r>
      <w:r w:rsidRPr="00616161">
        <w:rPr>
          <w:rFonts w:ascii="Times New Roman" w:hAnsi="Times New Roman" w:cs="Times New Roman"/>
          <w:i/>
          <w:sz w:val="24"/>
        </w:rPr>
        <w:t>water-resistive barrier</w:t>
      </w:r>
      <w:r w:rsidRPr="00616161">
        <w:rPr>
          <w:rFonts w:ascii="Times New Roman" w:hAnsi="Times New Roman" w:cs="Times New Roman"/>
          <w:sz w:val="24"/>
        </w:rPr>
        <w:t> shall be tested in accordance with and comply with the acceptance criteria of NFPA 285. For the purposes of this section, fenestration products</w:t>
      </w:r>
      <w:r w:rsidRPr="00616161">
        <w:rPr>
          <w:rFonts w:ascii="Times New Roman" w:hAnsi="Times New Roman" w:cs="Times New Roman"/>
          <w:color w:val="FF0000"/>
          <w:sz w:val="24"/>
        </w:rPr>
        <w:t xml:space="preserve">, and </w:t>
      </w:r>
      <w:r w:rsidRPr="00616161">
        <w:rPr>
          <w:rFonts w:ascii="Times New Roman" w:hAnsi="Times New Roman" w:cs="Times New Roman"/>
          <w:sz w:val="24"/>
        </w:rPr>
        <w:t>flashing of fenestration products</w:t>
      </w:r>
      <w:r w:rsidRPr="00616161">
        <w:rPr>
          <w:rFonts w:ascii="Times New Roman" w:hAnsi="Times New Roman" w:cs="Times New Roman"/>
          <w:color w:val="FF0000"/>
          <w:sz w:val="24"/>
        </w:rPr>
        <w:t>,</w:t>
      </w:r>
      <w:r w:rsidRPr="00616161">
        <w:rPr>
          <w:rFonts w:ascii="Times New Roman" w:hAnsi="Times New Roman" w:cs="Times New Roman"/>
          <w:sz w:val="24"/>
        </w:rPr>
        <w:t xml:space="preserve"> </w:t>
      </w:r>
      <w:r w:rsidRPr="00616161">
        <w:rPr>
          <w:rFonts w:ascii="Times New Roman" w:hAnsi="Times New Roman" w:cs="Times New Roman"/>
          <w:color w:val="FF0000"/>
          <w:sz w:val="24"/>
        </w:rPr>
        <w:t>and flashing of other openings and penetrations</w:t>
      </w:r>
      <w:r w:rsidRPr="00616161">
        <w:rPr>
          <w:rFonts w:ascii="Times New Roman" w:hAnsi="Times New Roman" w:cs="Times New Roman"/>
          <w:sz w:val="24"/>
        </w:rPr>
        <w:t xml:space="preserve"> shall not be considered part of the </w:t>
      </w:r>
      <w:r w:rsidRPr="00616161">
        <w:rPr>
          <w:rFonts w:ascii="Times New Roman" w:hAnsi="Times New Roman" w:cs="Times New Roman"/>
          <w:i/>
          <w:sz w:val="24"/>
        </w:rPr>
        <w:t>water resistive barrier</w:t>
      </w:r>
      <w:r w:rsidRPr="00616161">
        <w:rPr>
          <w:rFonts w:ascii="Times New Roman" w:hAnsi="Times New Roman" w:cs="Times New Roman"/>
          <w:sz w:val="24"/>
        </w:rPr>
        <w:t xml:space="preserve">. </w:t>
      </w:r>
    </w:p>
    <w:p w:rsidR="00616161" w:rsidRPr="00616161" w:rsidRDefault="00616161" w:rsidP="00616161">
      <w:pPr>
        <w:spacing w:line="240" w:lineRule="auto"/>
        <w:rPr>
          <w:rFonts w:ascii="Times New Roman" w:hAnsi="Times New Roman" w:cs="Times New Roman"/>
          <w:b/>
          <w:bCs/>
          <w:sz w:val="24"/>
        </w:rPr>
      </w:pPr>
      <w:r w:rsidRPr="00616161">
        <w:rPr>
          <w:rFonts w:ascii="Times New Roman" w:hAnsi="Times New Roman" w:cs="Times New Roman"/>
          <w:b/>
          <w:bCs/>
          <w:sz w:val="24"/>
        </w:rPr>
        <w:t xml:space="preserve">Exceptions: </w:t>
      </w:r>
    </w:p>
    <w:p w:rsidR="00616161" w:rsidRPr="00616161" w:rsidRDefault="00787DAB" w:rsidP="00616161">
      <w:pPr>
        <w:numPr>
          <w:ilvl w:val="0"/>
          <w:numId w:val="30"/>
        </w:numPr>
        <w:spacing w:after="0" w:line="240" w:lineRule="auto"/>
        <w:rPr>
          <w:rFonts w:ascii="Times New Roman" w:hAnsi="Times New Roman" w:cs="Times New Roman"/>
          <w:color w:val="FF0000"/>
          <w:sz w:val="24"/>
        </w:rPr>
      </w:pPr>
      <w:r w:rsidRPr="00787DAB">
        <w:rPr>
          <w:rFonts w:ascii="Times New Roman" w:hAnsi="Times New Roman" w:cs="Times New Roman"/>
          <w:color w:val="FF0000"/>
          <w:sz w:val="24"/>
        </w:rPr>
        <w:t xml:space="preserve">In other than high rise buildings, walls in buildings equipped throughout with an </w:t>
      </w:r>
      <w:r w:rsidRPr="00191BC1">
        <w:rPr>
          <w:rFonts w:ascii="Times New Roman" w:hAnsi="Times New Roman" w:cs="Times New Roman"/>
          <w:i/>
          <w:color w:val="FF0000"/>
          <w:sz w:val="24"/>
        </w:rPr>
        <w:t>automatic sprinkler system</w:t>
      </w:r>
      <w:r w:rsidRPr="00787DAB">
        <w:rPr>
          <w:rFonts w:ascii="Times New Roman" w:hAnsi="Times New Roman" w:cs="Times New Roman"/>
          <w:color w:val="FF0000"/>
          <w:sz w:val="24"/>
        </w:rPr>
        <w:t>, with the following conditions: 1) only where a NFPA 13 sprinkler system is provided and 2) where fire flow analysis has been performed without sprinkler decrease allowance that shows adequate water is available</w:t>
      </w:r>
      <w:r>
        <w:rPr>
          <w:rFonts w:ascii="Times New Roman" w:hAnsi="Times New Roman" w:cs="Times New Roman"/>
          <w:color w:val="FF0000"/>
          <w:sz w:val="24"/>
        </w:rPr>
        <w:t>.</w:t>
      </w:r>
    </w:p>
    <w:p w:rsidR="00616161" w:rsidRPr="00616161" w:rsidRDefault="00616161" w:rsidP="00616161">
      <w:pPr>
        <w:numPr>
          <w:ilvl w:val="0"/>
          <w:numId w:val="30"/>
        </w:numPr>
        <w:spacing w:after="0" w:line="240" w:lineRule="auto"/>
        <w:rPr>
          <w:rFonts w:ascii="Times New Roman" w:hAnsi="Times New Roman" w:cs="Times New Roman"/>
          <w:sz w:val="24"/>
        </w:rPr>
      </w:pPr>
      <w:r w:rsidRPr="00616161">
        <w:rPr>
          <w:rFonts w:ascii="Times New Roman" w:hAnsi="Times New Roman" w:cs="Times New Roman"/>
          <w:sz w:val="24"/>
        </w:rPr>
        <w:t xml:space="preserve">Walls in which the </w:t>
      </w:r>
      <w:r w:rsidRPr="00616161">
        <w:rPr>
          <w:rFonts w:ascii="Times New Roman" w:hAnsi="Times New Roman" w:cs="Times New Roman"/>
          <w:i/>
          <w:sz w:val="24"/>
        </w:rPr>
        <w:t>water-resistive barrier</w:t>
      </w:r>
      <w:r w:rsidRPr="00616161">
        <w:rPr>
          <w:rFonts w:ascii="Times New Roman" w:hAnsi="Times New Roman" w:cs="Times New Roman"/>
          <w:sz w:val="24"/>
        </w:rPr>
        <w:t xml:space="preserve"> is the only combustible component and the </w:t>
      </w:r>
      <w:r w:rsidRPr="00616161">
        <w:rPr>
          <w:rFonts w:ascii="Times New Roman" w:hAnsi="Times New Roman" w:cs="Times New Roman"/>
          <w:i/>
          <w:sz w:val="24"/>
        </w:rPr>
        <w:t>exterior wall</w:t>
      </w:r>
      <w:r w:rsidRPr="00616161">
        <w:rPr>
          <w:rFonts w:ascii="Times New Roman" w:hAnsi="Times New Roman" w:cs="Times New Roman"/>
          <w:sz w:val="24"/>
        </w:rPr>
        <w:t xml:space="preserve"> has a wall covering of brick, concrete, stone, terra cotta, stucco or steel with minimum thicknesses in accordance with Table 1405.2.</w:t>
      </w:r>
    </w:p>
    <w:p w:rsidR="00616161" w:rsidRPr="00616161" w:rsidRDefault="00616161" w:rsidP="00616161">
      <w:pPr>
        <w:numPr>
          <w:ilvl w:val="0"/>
          <w:numId w:val="30"/>
        </w:numPr>
        <w:spacing w:after="0" w:line="240" w:lineRule="auto"/>
        <w:rPr>
          <w:rFonts w:ascii="Times New Roman" w:hAnsi="Times New Roman" w:cs="Times New Roman"/>
          <w:sz w:val="24"/>
        </w:rPr>
      </w:pPr>
      <w:r w:rsidRPr="00616161">
        <w:rPr>
          <w:rFonts w:ascii="Times New Roman" w:hAnsi="Times New Roman" w:cs="Times New Roman"/>
          <w:sz w:val="24"/>
        </w:rPr>
        <w:t xml:space="preserve">Walls in which the </w:t>
      </w:r>
      <w:r w:rsidRPr="00616161">
        <w:rPr>
          <w:rFonts w:ascii="Times New Roman" w:hAnsi="Times New Roman" w:cs="Times New Roman"/>
          <w:i/>
          <w:sz w:val="24"/>
        </w:rPr>
        <w:t>water-resistive barrier</w:t>
      </w:r>
      <w:r w:rsidRPr="00616161">
        <w:rPr>
          <w:rFonts w:ascii="Times New Roman" w:hAnsi="Times New Roman" w:cs="Times New Roman"/>
          <w:sz w:val="24"/>
        </w:rPr>
        <w:t xml:space="preserve"> is the only combustible component and the </w:t>
      </w:r>
      <w:r w:rsidRPr="00616161">
        <w:rPr>
          <w:rFonts w:ascii="Times New Roman" w:hAnsi="Times New Roman" w:cs="Times New Roman"/>
          <w:i/>
          <w:sz w:val="24"/>
        </w:rPr>
        <w:t>water-resistive barrier</w:t>
      </w:r>
      <w:r w:rsidRPr="00616161">
        <w:rPr>
          <w:rFonts w:ascii="Times New Roman" w:hAnsi="Times New Roman" w:cs="Times New Roman"/>
          <w:sz w:val="24"/>
        </w:rPr>
        <w:t xml:space="preserve"> has a pe</w:t>
      </w:r>
      <w:r w:rsidR="00974959">
        <w:rPr>
          <w:rFonts w:ascii="Times New Roman" w:hAnsi="Times New Roman" w:cs="Times New Roman"/>
          <w:sz w:val="24"/>
        </w:rPr>
        <w:t>ak heat release rate of less tha</w:t>
      </w:r>
      <w:r w:rsidRPr="00616161">
        <w:rPr>
          <w:rFonts w:ascii="Times New Roman" w:hAnsi="Times New Roman" w:cs="Times New Roman"/>
          <w:sz w:val="24"/>
        </w:rPr>
        <w:t>n 150 kW/m</w:t>
      </w:r>
      <w:r w:rsidRPr="00616161">
        <w:rPr>
          <w:rFonts w:ascii="Times New Roman" w:hAnsi="Times New Roman" w:cs="Times New Roman"/>
          <w:sz w:val="24"/>
          <w:vertAlign w:val="superscript"/>
        </w:rPr>
        <w:t>2</w:t>
      </w:r>
      <w:r w:rsidRPr="00616161">
        <w:rPr>
          <w:rFonts w:ascii="Times New Roman" w:hAnsi="Times New Roman" w:cs="Times New Roman"/>
          <w:sz w:val="24"/>
        </w:rPr>
        <w:t>, a total heat release of less than 20 MJ/m</w:t>
      </w:r>
      <w:r w:rsidRPr="00616161">
        <w:rPr>
          <w:rFonts w:ascii="Times New Roman" w:hAnsi="Times New Roman" w:cs="Times New Roman"/>
          <w:sz w:val="24"/>
          <w:vertAlign w:val="superscript"/>
        </w:rPr>
        <w:t>2</w:t>
      </w:r>
      <w:r w:rsidRPr="00616161">
        <w:rPr>
          <w:rFonts w:ascii="Times New Roman" w:hAnsi="Times New Roman" w:cs="Times New Roman"/>
          <w:sz w:val="24"/>
        </w:rPr>
        <w:t xml:space="preserve"> and an effective heat of combustion of less than 18 MJ/kg as determined in accordance with ASTM E 1354 and has a flame spread index of 25 or less and a smoke-developed index of 450 or less as determined in accordance with ASTM E 84 or UL 723. The ASTM E 1354 test shall be conducted on specimens at the thickness intended for use, in the horizontal orientation and at an incident radiant heat flux </w:t>
      </w:r>
      <w:proofErr w:type="gramStart"/>
      <w:r w:rsidRPr="00616161">
        <w:rPr>
          <w:rFonts w:ascii="Times New Roman" w:hAnsi="Times New Roman" w:cs="Times New Roman"/>
          <w:sz w:val="24"/>
        </w:rPr>
        <w:t>of 50 kW/m</w:t>
      </w:r>
      <w:r w:rsidRPr="00616161">
        <w:rPr>
          <w:rFonts w:ascii="Times New Roman" w:hAnsi="Times New Roman" w:cs="Times New Roman"/>
          <w:sz w:val="24"/>
          <w:vertAlign w:val="superscript"/>
        </w:rPr>
        <w:t>2</w:t>
      </w:r>
      <w:proofErr w:type="gramEnd"/>
      <w:r w:rsidRPr="00616161">
        <w:rPr>
          <w:rFonts w:ascii="Times New Roman" w:hAnsi="Times New Roman" w:cs="Times New Roman"/>
          <w:sz w:val="24"/>
        </w:rPr>
        <w:t xml:space="preserve">. </w:t>
      </w:r>
    </w:p>
    <w:p w:rsidR="00616161" w:rsidRPr="00616161" w:rsidRDefault="00616161" w:rsidP="00616161">
      <w:pPr>
        <w:numPr>
          <w:ilvl w:val="0"/>
          <w:numId w:val="30"/>
        </w:numPr>
        <w:spacing w:after="0" w:line="240" w:lineRule="auto"/>
        <w:rPr>
          <w:rFonts w:ascii="Times New Roman" w:hAnsi="Times New Roman" w:cs="Times New Roman"/>
          <w:color w:val="FF0000"/>
          <w:sz w:val="24"/>
        </w:rPr>
      </w:pPr>
      <w:r w:rsidRPr="00616161">
        <w:rPr>
          <w:rFonts w:ascii="Times New Roman" w:hAnsi="Times New Roman" w:cs="Times New Roman"/>
          <w:color w:val="FF0000"/>
          <w:sz w:val="24"/>
        </w:rPr>
        <w:t xml:space="preserve">Walls in which the </w:t>
      </w:r>
      <w:r w:rsidRPr="00616161">
        <w:rPr>
          <w:rFonts w:ascii="Times New Roman" w:hAnsi="Times New Roman" w:cs="Times New Roman"/>
          <w:i/>
          <w:color w:val="FF0000"/>
          <w:sz w:val="24"/>
        </w:rPr>
        <w:t>water-resistive barrier</w:t>
      </w:r>
      <w:r w:rsidRPr="00616161">
        <w:rPr>
          <w:rFonts w:ascii="Times New Roman" w:hAnsi="Times New Roman" w:cs="Times New Roman"/>
          <w:color w:val="FF0000"/>
          <w:sz w:val="24"/>
        </w:rPr>
        <w:t xml:space="preserve"> is the only combustible component and the concealed spaces within exterior wall assemblies are </w:t>
      </w:r>
      <w:proofErr w:type="spellStart"/>
      <w:r w:rsidRPr="00616161">
        <w:rPr>
          <w:rFonts w:ascii="Times New Roman" w:hAnsi="Times New Roman" w:cs="Times New Roman"/>
          <w:color w:val="FF0000"/>
          <w:sz w:val="24"/>
        </w:rPr>
        <w:t>fireblocked</w:t>
      </w:r>
      <w:proofErr w:type="spellEnd"/>
      <w:r w:rsidRPr="00616161">
        <w:rPr>
          <w:rFonts w:ascii="Times New Roman" w:hAnsi="Times New Roman" w:cs="Times New Roman"/>
          <w:color w:val="FF0000"/>
          <w:sz w:val="24"/>
        </w:rPr>
        <w:t xml:space="preserve"> in such a manner so as to interrupt and cut off concealed air spaces (both vertical and horizontal.)</w:t>
      </w:r>
    </w:p>
    <w:p w:rsidR="00616161" w:rsidRPr="00616161" w:rsidRDefault="00616161" w:rsidP="00616161">
      <w:pPr>
        <w:numPr>
          <w:ilvl w:val="1"/>
          <w:numId w:val="30"/>
        </w:numPr>
        <w:spacing w:after="0" w:line="240" w:lineRule="auto"/>
        <w:rPr>
          <w:rFonts w:ascii="Times New Roman" w:hAnsi="Times New Roman" w:cs="Times New Roman"/>
          <w:color w:val="FF0000"/>
          <w:sz w:val="24"/>
        </w:rPr>
      </w:pPr>
      <w:proofErr w:type="spellStart"/>
      <w:r w:rsidRPr="00616161">
        <w:rPr>
          <w:rFonts w:ascii="Times New Roman" w:hAnsi="Times New Roman" w:cs="Times New Roman"/>
          <w:color w:val="FF0000"/>
          <w:sz w:val="24"/>
        </w:rPr>
        <w:t>Fireblocking</w:t>
      </w:r>
      <w:proofErr w:type="spellEnd"/>
      <w:r w:rsidRPr="00616161">
        <w:rPr>
          <w:rFonts w:ascii="Times New Roman" w:hAnsi="Times New Roman" w:cs="Times New Roman"/>
          <w:color w:val="FF0000"/>
          <w:sz w:val="24"/>
        </w:rPr>
        <w:t xml:space="preserve"> shall be installed within concealed spaces of exterior wall assemblies at every floor level or at maximum vertical intervals not exceeding 20 feet.  </w:t>
      </w:r>
      <w:proofErr w:type="spellStart"/>
      <w:r w:rsidRPr="00616161">
        <w:rPr>
          <w:rFonts w:ascii="Times New Roman" w:hAnsi="Times New Roman" w:cs="Times New Roman"/>
          <w:color w:val="FF0000"/>
          <w:sz w:val="24"/>
        </w:rPr>
        <w:t>Fireblocking</w:t>
      </w:r>
      <w:proofErr w:type="spellEnd"/>
      <w:r w:rsidRPr="00616161">
        <w:rPr>
          <w:rFonts w:ascii="Times New Roman" w:hAnsi="Times New Roman" w:cs="Times New Roman"/>
          <w:color w:val="FF0000"/>
          <w:sz w:val="24"/>
        </w:rPr>
        <w:t xml:space="preserve"> shall be installed at horizontal intervals not exceeding 40 feet in exterior walls of noncombustible construction </w:t>
      </w:r>
    </w:p>
    <w:p w:rsidR="00616161" w:rsidRPr="00616161" w:rsidRDefault="00616161" w:rsidP="00616161">
      <w:pPr>
        <w:numPr>
          <w:ilvl w:val="1"/>
          <w:numId w:val="30"/>
        </w:numPr>
        <w:spacing w:after="0" w:line="240" w:lineRule="auto"/>
        <w:rPr>
          <w:rFonts w:ascii="Times New Roman" w:hAnsi="Times New Roman" w:cs="Times New Roman"/>
          <w:color w:val="FF0000"/>
          <w:sz w:val="24"/>
        </w:rPr>
      </w:pPr>
      <w:r w:rsidRPr="00616161">
        <w:rPr>
          <w:rFonts w:ascii="Times New Roman" w:hAnsi="Times New Roman" w:cs="Times New Roman"/>
          <w:color w:val="FF0000"/>
          <w:sz w:val="24"/>
        </w:rPr>
        <w:t xml:space="preserve"> Materials used for </w:t>
      </w:r>
      <w:proofErr w:type="spellStart"/>
      <w:r w:rsidRPr="00616161">
        <w:rPr>
          <w:rFonts w:ascii="Times New Roman" w:hAnsi="Times New Roman" w:cs="Times New Roman"/>
          <w:color w:val="FF0000"/>
          <w:sz w:val="24"/>
        </w:rPr>
        <w:t>fireblocking</w:t>
      </w:r>
      <w:proofErr w:type="spellEnd"/>
      <w:r w:rsidRPr="00616161">
        <w:rPr>
          <w:rFonts w:ascii="Times New Roman" w:hAnsi="Times New Roman" w:cs="Times New Roman"/>
          <w:color w:val="FF0000"/>
          <w:sz w:val="24"/>
        </w:rPr>
        <w:t xml:space="preserve"> in exterior wall assemblies shall comply with Section 7.18.2.1.</w:t>
      </w:r>
    </w:p>
    <w:p w:rsidR="00616161" w:rsidRDefault="00616161" w:rsidP="00AD451F">
      <w:pPr>
        <w:spacing w:after="0" w:line="240" w:lineRule="auto"/>
        <w:rPr>
          <w:rFonts w:ascii="Times New Roman" w:hAnsi="Times New Roman" w:cs="Times New Roman"/>
          <w:sz w:val="24"/>
          <w:szCs w:val="24"/>
        </w:rPr>
      </w:pPr>
    </w:p>
    <w:p w:rsidR="00616161" w:rsidRPr="00616161" w:rsidRDefault="00616161" w:rsidP="00637EE2">
      <w:pPr>
        <w:pStyle w:val="Heading1"/>
        <w:spacing w:before="0" w:line="240" w:lineRule="auto"/>
      </w:pPr>
      <w:bookmarkStart w:id="14" w:name="_Toc422914132"/>
      <w:r>
        <w:t>CHAPTER 16</w:t>
      </w:r>
      <w:r w:rsidR="00637EE2">
        <w:t xml:space="preserve">: </w:t>
      </w:r>
      <w:r w:rsidR="00637EE2" w:rsidRPr="00637EE2">
        <w:t>STRUCTURAL DESIGN</w:t>
      </w:r>
      <w:bookmarkEnd w:id="14"/>
    </w:p>
    <w:p w:rsidR="00340E4F" w:rsidRPr="00340E4F" w:rsidRDefault="00340E4F" w:rsidP="00340E4F">
      <w:pPr>
        <w:spacing w:after="0" w:line="240" w:lineRule="auto"/>
        <w:rPr>
          <w:rFonts w:ascii="Times New Roman" w:hAnsi="Times New Roman" w:cs="Times New Roman"/>
          <w:bCs/>
          <w:sz w:val="24"/>
          <w:szCs w:val="24"/>
        </w:rPr>
      </w:pPr>
      <w:r w:rsidRPr="00191BC1">
        <w:rPr>
          <w:rFonts w:ascii="Times New Roman" w:hAnsi="Times New Roman" w:cs="Times New Roman"/>
          <w:b/>
          <w:bCs/>
          <w:sz w:val="24"/>
          <w:szCs w:val="24"/>
        </w:rPr>
        <w:t>1603.1.7</w:t>
      </w:r>
      <w:r w:rsidRPr="00340E4F">
        <w:rPr>
          <w:rFonts w:ascii="Times New Roman" w:hAnsi="Times New Roman" w:cs="Times New Roman"/>
          <w:b/>
          <w:bCs/>
          <w:sz w:val="24"/>
          <w:szCs w:val="24"/>
        </w:rPr>
        <w:t xml:space="preserve"> Flood design data.</w:t>
      </w:r>
      <w:r w:rsidRPr="00340E4F">
        <w:rPr>
          <w:rFonts w:ascii="Times New Roman" w:hAnsi="Times New Roman" w:cs="Times New Roman"/>
          <w:bCs/>
          <w:sz w:val="24"/>
          <w:szCs w:val="24"/>
        </w:rPr>
        <w:t xml:space="preserve"> For buildings located in whole or in part in </w:t>
      </w:r>
      <w:r w:rsidRPr="00340E4F">
        <w:rPr>
          <w:rFonts w:ascii="Times New Roman" w:hAnsi="Times New Roman" w:cs="Times New Roman"/>
          <w:bCs/>
          <w:i/>
          <w:sz w:val="24"/>
          <w:szCs w:val="24"/>
        </w:rPr>
        <w:t>flood hazard areas</w:t>
      </w:r>
      <w:r w:rsidRPr="00340E4F">
        <w:rPr>
          <w:rFonts w:ascii="Times New Roman" w:hAnsi="Times New Roman" w:cs="Times New Roman"/>
          <w:bCs/>
          <w:sz w:val="24"/>
          <w:szCs w:val="24"/>
        </w:rPr>
        <w:t xml:space="preserve"> as established in Section 1612.3, the documentation pertaining to design, if required in Section 1612.5, shall be included and the following information, referenced to the datum </w:t>
      </w:r>
      <w:r w:rsidRPr="00340E4F">
        <w:rPr>
          <w:rFonts w:ascii="Times New Roman" w:hAnsi="Times New Roman" w:cs="Times New Roman"/>
          <w:bCs/>
          <w:strike/>
          <w:sz w:val="24"/>
          <w:szCs w:val="24"/>
        </w:rPr>
        <w:t>on the community’s Flood Insurance Rate Map (FIRM)</w:t>
      </w:r>
      <w:r w:rsidRPr="00340E4F">
        <w:rPr>
          <w:rFonts w:ascii="Times New Roman" w:hAnsi="Times New Roman" w:cs="Times New Roman"/>
          <w:bCs/>
          <w:sz w:val="24"/>
          <w:szCs w:val="24"/>
        </w:rPr>
        <w:t xml:space="preserve"> </w:t>
      </w:r>
      <w:r w:rsidRPr="00340E4F">
        <w:rPr>
          <w:rFonts w:ascii="Times New Roman" w:hAnsi="Times New Roman" w:cs="Times New Roman"/>
          <w:bCs/>
          <w:color w:val="FF0000"/>
          <w:sz w:val="24"/>
          <w:szCs w:val="24"/>
        </w:rPr>
        <w:t xml:space="preserve">of the </w:t>
      </w:r>
      <w:r w:rsidRPr="00340E4F">
        <w:rPr>
          <w:rFonts w:ascii="Times New Roman" w:hAnsi="Times New Roman" w:cs="Times New Roman"/>
          <w:bCs/>
          <w:i/>
          <w:color w:val="FF0000"/>
          <w:sz w:val="24"/>
          <w:szCs w:val="24"/>
        </w:rPr>
        <w:t>base flood elevation</w:t>
      </w:r>
      <w:r w:rsidRPr="00340E4F">
        <w:rPr>
          <w:rFonts w:ascii="Times New Roman" w:hAnsi="Times New Roman" w:cs="Times New Roman"/>
          <w:bCs/>
          <w:color w:val="FF0000"/>
          <w:sz w:val="24"/>
          <w:szCs w:val="24"/>
        </w:rPr>
        <w:t>,</w:t>
      </w:r>
      <w:r w:rsidRPr="00340E4F">
        <w:rPr>
          <w:rFonts w:ascii="Times New Roman" w:hAnsi="Times New Roman" w:cs="Times New Roman"/>
          <w:bCs/>
          <w:sz w:val="24"/>
          <w:szCs w:val="24"/>
        </w:rPr>
        <w:t xml:space="preserve"> shall be shown, regardless of whether flood loads govern the design of the building:</w:t>
      </w:r>
    </w:p>
    <w:p w:rsidR="00340E4F" w:rsidRPr="00340E4F" w:rsidRDefault="00340E4F" w:rsidP="00340E4F">
      <w:pPr>
        <w:spacing w:after="0" w:line="240" w:lineRule="auto"/>
        <w:ind w:left="720"/>
        <w:rPr>
          <w:rFonts w:ascii="Times New Roman" w:hAnsi="Times New Roman" w:cs="Times New Roman"/>
          <w:bCs/>
          <w:sz w:val="24"/>
          <w:szCs w:val="24"/>
        </w:rPr>
      </w:pPr>
      <w:r w:rsidRPr="00340E4F">
        <w:rPr>
          <w:rFonts w:ascii="Times New Roman" w:hAnsi="Times New Roman" w:cs="Times New Roman"/>
          <w:bCs/>
          <w:sz w:val="24"/>
          <w:szCs w:val="24"/>
        </w:rPr>
        <w:t>1. Flood design class assigned according to ASCE 24.</w:t>
      </w:r>
    </w:p>
    <w:p w:rsidR="00340E4F" w:rsidRPr="00340E4F" w:rsidRDefault="00340E4F" w:rsidP="00340E4F">
      <w:pPr>
        <w:spacing w:after="0" w:line="240" w:lineRule="auto"/>
        <w:ind w:left="720"/>
        <w:rPr>
          <w:rFonts w:ascii="Times New Roman" w:hAnsi="Times New Roman" w:cs="Times New Roman"/>
          <w:bCs/>
          <w:sz w:val="24"/>
          <w:szCs w:val="24"/>
        </w:rPr>
      </w:pPr>
      <w:r w:rsidRPr="00340E4F">
        <w:rPr>
          <w:rFonts w:ascii="Times New Roman" w:hAnsi="Times New Roman" w:cs="Times New Roman"/>
          <w:bCs/>
          <w:sz w:val="24"/>
          <w:szCs w:val="24"/>
        </w:rPr>
        <w:t xml:space="preserve">2. In </w:t>
      </w:r>
      <w:r w:rsidRPr="00340E4F">
        <w:rPr>
          <w:rFonts w:ascii="Times New Roman" w:hAnsi="Times New Roman" w:cs="Times New Roman"/>
          <w:bCs/>
          <w:i/>
          <w:sz w:val="24"/>
          <w:szCs w:val="24"/>
        </w:rPr>
        <w:t>flood hazard areas</w:t>
      </w:r>
      <w:r w:rsidRPr="00340E4F">
        <w:rPr>
          <w:rFonts w:ascii="Times New Roman" w:hAnsi="Times New Roman" w:cs="Times New Roman"/>
          <w:bCs/>
          <w:sz w:val="24"/>
          <w:szCs w:val="24"/>
        </w:rPr>
        <w:t xml:space="preserve"> other than </w:t>
      </w:r>
      <w:r w:rsidRPr="00340E4F">
        <w:rPr>
          <w:rFonts w:ascii="Times New Roman" w:hAnsi="Times New Roman" w:cs="Times New Roman"/>
          <w:bCs/>
          <w:i/>
          <w:sz w:val="24"/>
          <w:szCs w:val="24"/>
        </w:rPr>
        <w:t>coastal high hazard areas</w:t>
      </w:r>
      <w:r w:rsidRPr="00340E4F">
        <w:rPr>
          <w:rFonts w:ascii="Times New Roman" w:hAnsi="Times New Roman" w:cs="Times New Roman"/>
          <w:bCs/>
          <w:sz w:val="24"/>
          <w:szCs w:val="24"/>
        </w:rPr>
        <w:t xml:space="preserve"> or </w:t>
      </w:r>
      <w:r w:rsidRPr="00340E4F">
        <w:rPr>
          <w:rFonts w:ascii="Times New Roman" w:hAnsi="Times New Roman" w:cs="Times New Roman"/>
          <w:bCs/>
          <w:i/>
          <w:sz w:val="24"/>
          <w:szCs w:val="24"/>
        </w:rPr>
        <w:t>coastal A zones</w:t>
      </w:r>
      <w:r w:rsidRPr="00340E4F">
        <w:rPr>
          <w:rFonts w:ascii="Times New Roman" w:hAnsi="Times New Roman" w:cs="Times New Roman"/>
          <w:bCs/>
          <w:sz w:val="24"/>
          <w:szCs w:val="24"/>
        </w:rPr>
        <w:t xml:space="preserve">, the elevation of the </w:t>
      </w:r>
      <w:proofErr w:type="gramStart"/>
      <w:r w:rsidRPr="00340E4F">
        <w:rPr>
          <w:rFonts w:ascii="Times New Roman" w:hAnsi="Times New Roman" w:cs="Times New Roman"/>
          <w:bCs/>
          <w:sz w:val="24"/>
          <w:szCs w:val="24"/>
        </w:rPr>
        <w:t>proposed  lowest</w:t>
      </w:r>
      <w:proofErr w:type="gramEnd"/>
      <w:r w:rsidRPr="00340E4F">
        <w:rPr>
          <w:rFonts w:ascii="Times New Roman" w:hAnsi="Times New Roman" w:cs="Times New Roman"/>
          <w:bCs/>
          <w:sz w:val="24"/>
          <w:szCs w:val="24"/>
        </w:rPr>
        <w:t xml:space="preserve"> floor, including the basement.</w:t>
      </w:r>
    </w:p>
    <w:p w:rsidR="00340E4F" w:rsidRPr="00340E4F" w:rsidRDefault="00340E4F" w:rsidP="00340E4F">
      <w:pPr>
        <w:spacing w:after="0" w:line="240" w:lineRule="auto"/>
        <w:ind w:left="720"/>
        <w:rPr>
          <w:rFonts w:ascii="Times New Roman" w:hAnsi="Times New Roman" w:cs="Times New Roman"/>
          <w:bCs/>
          <w:sz w:val="24"/>
          <w:szCs w:val="24"/>
        </w:rPr>
      </w:pPr>
      <w:r w:rsidRPr="00340E4F">
        <w:rPr>
          <w:rFonts w:ascii="Times New Roman" w:hAnsi="Times New Roman" w:cs="Times New Roman"/>
          <w:bCs/>
          <w:sz w:val="24"/>
          <w:szCs w:val="24"/>
        </w:rPr>
        <w:t xml:space="preserve">3. In </w:t>
      </w:r>
      <w:r w:rsidRPr="00340E4F">
        <w:rPr>
          <w:rFonts w:ascii="Times New Roman" w:hAnsi="Times New Roman" w:cs="Times New Roman"/>
          <w:bCs/>
          <w:i/>
          <w:sz w:val="24"/>
          <w:szCs w:val="24"/>
        </w:rPr>
        <w:t xml:space="preserve">flood hazard areas </w:t>
      </w:r>
      <w:r w:rsidRPr="00340E4F">
        <w:rPr>
          <w:rFonts w:ascii="Times New Roman" w:hAnsi="Times New Roman" w:cs="Times New Roman"/>
          <w:bCs/>
          <w:sz w:val="24"/>
          <w:szCs w:val="24"/>
        </w:rPr>
        <w:t xml:space="preserve">other than </w:t>
      </w:r>
      <w:r w:rsidRPr="00340E4F">
        <w:rPr>
          <w:rFonts w:ascii="Times New Roman" w:hAnsi="Times New Roman" w:cs="Times New Roman"/>
          <w:bCs/>
          <w:i/>
          <w:sz w:val="24"/>
          <w:szCs w:val="24"/>
        </w:rPr>
        <w:t>coastal high hazard areas</w:t>
      </w:r>
      <w:r w:rsidRPr="00340E4F">
        <w:rPr>
          <w:rFonts w:ascii="Times New Roman" w:hAnsi="Times New Roman" w:cs="Times New Roman"/>
          <w:bCs/>
          <w:sz w:val="24"/>
          <w:szCs w:val="24"/>
        </w:rPr>
        <w:t xml:space="preserve"> or </w:t>
      </w:r>
      <w:r w:rsidRPr="00340E4F">
        <w:rPr>
          <w:rFonts w:ascii="Times New Roman" w:hAnsi="Times New Roman" w:cs="Times New Roman"/>
          <w:bCs/>
          <w:i/>
          <w:sz w:val="24"/>
          <w:szCs w:val="24"/>
        </w:rPr>
        <w:t>coastal A zones</w:t>
      </w:r>
      <w:r w:rsidRPr="00340E4F">
        <w:rPr>
          <w:rFonts w:ascii="Times New Roman" w:hAnsi="Times New Roman" w:cs="Times New Roman"/>
          <w:bCs/>
          <w:sz w:val="24"/>
          <w:szCs w:val="24"/>
        </w:rPr>
        <w:t xml:space="preserve">, the elevation to which any nonresidential building will be dry </w:t>
      </w:r>
      <w:proofErr w:type="spellStart"/>
      <w:r w:rsidRPr="00340E4F">
        <w:rPr>
          <w:rFonts w:ascii="Times New Roman" w:hAnsi="Times New Roman" w:cs="Times New Roman"/>
          <w:bCs/>
          <w:sz w:val="24"/>
          <w:szCs w:val="24"/>
        </w:rPr>
        <w:t>floodproofed</w:t>
      </w:r>
      <w:proofErr w:type="spellEnd"/>
      <w:r w:rsidRPr="00340E4F">
        <w:rPr>
          <w:rFonts w:ascii="Times New Roman" w:hAnsi="Times New Roman" w:cs="Times New Roman"/>
          <w:bCs/>
          <w:sz w:val="24"/>
          <w:szCs w:val="24"/>
        </w:rPr>
        <w:t>.</w:t>
      </w:r>
    </w:p>
    <w:p w:rsidR="00340E4F" w:rsidRPr="00340E4F" w:rsidRDefault="00340E4F" w:rsidP="00340E4F">
      <w:pPr>
        <w:spacing w:after="0" w:line="240" w:lineRule="auto"/>
        <w:ind w:left="720"/>
        <w:rPr>
          <w:rFonts w:ascii="Times New Roman" w:hAnsi="Times New Roman" w:cs="Times New Roman"/>
          <w:bCs/>
          <w:sz w:val="24"/>
          <w:szCs w:val="24"/>
        </w:rPr>
      </w:pPr>
      <w:r w:rsidRPr="00340E4F">
        <w:rPr>
          <w:rFonts w:ascii="Times New Roman" w:hAnsi="Times New Roman" w:cs="Times New Roman"/>
          <w:bCs/>
          <w:sz w:val="24"/>
          <w:szCs w:val="24"/>
        </w:rPr>
        <w:t xml:space="preserve">4. In </w:t>
      </w:r>
      <w:r w:rsidRPr="00340E4F">
        <w:rPr>
          <w:rFonts w:ascii="Times New Roman" w:hAnsi="Times New Roman" w:cs="Times New Roman"/>
          <w:bCs/>
          <w:i/>
          <w:sz w:val="24"/>
          <w:szCs w:val="24"/>
        </w:rPr>
        <w:t>coastal high hazard areas</w:t>
      </w:r>
      <w:r w:rsidRPr="00340E4F">
        <w:rPr>
          <w:rFonts w:ascii="Times New Roman" w:hAnsi="Times New Roman" w:cs="Times New Roman"/>
          <w:bCs/>
          <w:sz w:val="24"/>
          <w:szCs w:val="24"/>
        </w:rPr>
        <w:t xml:space="preserve"> and </w:t>
      </w:r>
      <w:r w:rsidRPr="00340E4F">
        <w:rPr>
          <w:rFonts w:ascii="Times New Roman" w:hAnsi="Times New Roman" w:cs="Times New Roman"/>
          <w:bCs/>
          <w:i/>
          <w:sz w:val="24"/>
          <w:szCs w:val="24"/>
        </w:rPr>
        <w:t>coastal A zones</w:t>
      </w:r>
      <w:r w:rsidRPr="00340E4F">
        <w:rPr>
          <w:rFonts w:ascii="Times New Roman" w:hAnsi="Times New Roman" w:cs="Times New Roman"/>
          <w:bCs/>
          <w:sz w:val="24"/>
          <w:szCs w:val="24"/>
        </w:rPr>
        <w:t>, the proposed elevation of the bottom of the lowest horizontal structural member of the lowest floor, including the basement.</w:t>
      </w:r>
    </w:p>
    <w:p w:rsidR="00340E4F" w:rsidRDefault="00340E4F" w:rsidP="00AD451F">
      <w:pPr>
        <w:spacing w:after="0" w:line="240" w:lineRule="auto"/>
        <w:rPr>
          <w:rFonts w:ascii="Times New Roman" w:hAnsi="Times New Roman" w:cs="Times New Roman"/>
          <w:b/>
          <w:bCs/>
          <w:color w:val="FF0000"/>
          <w:sz w:val="24"/>
          <w:szCs w:val="24"/>
        </w:rPr>
      </w:pPr>
    </w:p>
    <w:p w:rsidR="00C774BD" w:rsidRPr="00993EE2" w:rsidRDefault="00C774BD" w:rsidP="00AD451F">
      <w:pPr>
        <w:spacing w:after="0" w:line="240" w:lineRule="auto"/>
        <w:rPr>
          <w:rFonts w:ascii="Times New Roman" w:hAnsi="Times New Roman" w:cs="Times New Roman"/>
          <w:color w:val="FF0000"/>
          <w:sz w:val="24"/>
          <w:szCs w:val="24"/>
        </w:rPr>
      </w:pPr>
      <w:r w:rsidRPr="00191BC1">
        <w:rPr>
          <w:rFonts w:ascii="Times New Roman" w:hAnsi="Times New Roman" w:cs="Times New Roman"/>
          <w:b/>
          <w:bCs/>
          <w:color w:val="FF0000"/>
          <w:sz w:val="24"/>
          <w:szCs w:val="24"/>
        </w:rPr>
        <w:t>1604.11 Snow, Wind and Earthquake Design Factors.</w:t>
      </w:r>
      <w:r w:rsidRPr="00191BC1">
        <w:rPr>
          <w:rFonts w:ascii="Times New Roman" w:hAnsi="Times New Roman" w:cs="Times New Roman"/>
          <w:color w:val="FF0000"/>
          <w:sz w:val="24"/>
          <w:szCs w:val="24"/>
        </w:rPr>
        <w:t xml:space="preserve"> Ground snow load, p</w:t>
      </w:r>
      <w:r w:rsidRPr="00191BC1">
        <w:rPr>
          <w:rFonts w:ascii="Times New Roman" w:hAnsi="Times New Roman" w:cs="Times New Roman"/>
          <w:color w:val="FF0000"/>
          <w:sz w:val="24"/>
          <w:szCs w:val="24"/>
          <w:vertAlign w:val="subscript"/>
        </w:rPr>
        <w:t>g</w:t>
      </w:r>
      <w:r w:rsidRPr="00191BC1">
        <w:rPr>
          <w:rFonts w:ascii="Times New Roman" w:hAnsi="Times New Roman" w:cs="Times New Roman"/>
          <w:color w:val="FF0000"/>
          <w:sz w:val="24"/>
          <w:szCs w:val="24"/>
        </w:rPr>
        <w:t xml:space="preserve">, </w:t>
      </w:r>
      <w:r w:rsidR="00467EEC" w:rsidRPr="00191BC1">
        <w:rPr>
          <w:rFonts w:ascii="Times New Roman" w:hAnsi="Times New Roman" w:cs="Times New Roman"/>
          <w:color w:val="FF0000"/>
          <w:sz w:val="24"/>
          <w:szCs w:val="24"/>
        </w:rPr>
        <w:t xml:space="preserve">ultimate design wind speed (three second gust), </w:t>
      </w:r>
      <w:proofErr w:type="spellStart"/>
      <w:r w:rsidR="00467EEC" w:rsidRPr="00191BC1">
        <w:rPr>
          <w:rFonts w:ascii="Times New Roman" w:hAnsi="Times New Roman" w:cs="Times New Roman"/>
          <w:i/>
          <w:iCs/>
          <w:color w:val="FF0000"/>
          <w:sz w:val="24"/>
          <w:szCs w:val="24"/>
        </w:rPr>
        <w:t>V</w:t>
      </w:r>
      <w:r w:rsidR="00467EEC" w:rsidRPr="00191BC1">
        <w:rPr>
          <w:rFonts w:ascii="Times New Roman" w:hAnsi="Times New Roman" w:cs="Times New Roman"/>
          <w:i/>
          <w:iCs/>
          <w:color w:val="FF0000"/>
          <w:sz w:val="24"/>
          <w:szCs w:val="24"/>
          <w:vertAlign w:val="subscript"/>
        </w:rPr>
        <w:t>ult</w:t>
      </w:r>
      <w:proofErr w:type="spellEnd"/>
      <w:r w:rsidR="00467EEC" w:rsidRPr="00191BC1">
        <w:rPr>
          <w:rFonts w:ascii="Times New Roman" w:hAnsi="Times New Roman" w:cs="Times New Roman"/>
          <w:color w:val="FF0000"/>
          <w:sz w:val="24"/>
          <w:szCs w:val="24"/>
        </w:rPr>
        <w:t>,</w:t>
      </w:r>
      <w:r w:rsidR="00467EEC" w:rsidRPr="00191BC1">
        <w:rPr>
          <w:color w:val="1F497D"/>
        </w:rPr>
        <w:t xml:space="preserve"> </w:t>
      </w:r>
      <w:r w:rsidRPr="00191BC1">
        <w:rPr>
          <w:rFonts w:ascii="Times New Roman" w:hAnsi="Times New Roman" w:cs="Times New Roman"/>
          <w:color w:val="FF0000"/>
          <w:sz w:val="24"/>
          <w:szCs w:val="24"/>
        </w:rPr>
        <w:t>and earthquake response accelerations for the maximum considered earthquake, S</w:t>
      </w:r>
      <w:r w:rsidRPr="00191BC1">
        <w:rPr>
          <w:rFonts w:ascii="Times New Roman" w:hAnsi="Times New Roman" w:cs="Times New Roman"/>
          <w:color w:val="FF0000"/>
          <w:sz w:val="24"/>
          <w:szCs w:val="24"/>
          <w:vertAlign w:val="subscript"/>
        </w:rPr>
        <w:t>S</w:t>
      </w:r>
      <w:r w:rsidRPr="00191BC1">
        <w:rPr>
          <w:rFonts w:ascii="Times New Roman" w:hAnsi="Times New Roman" w:cs="Times New Roman"/>
          <w:color w:val="FF0000"/>
          <w:sz w:val="24"/>
          <w:szCs w:val="24"/>
        </w:rPr>
        <w:t xml:space="preserve"> and S</w:t>
      </w:r>
      <w:r w:rsidRPr="00191BC1">
        <w:rPr>
          <w:rFonts w:ascii="Times New Roman" w:hAnsi="Times New Roman" w:cs="Times New Roman"/>
          <w:color w:val="FF0000"/>
          <w:sz w:val="24"/>
          <w:szCs w:val="24"/>
          <w:vertAlign w:val="subscript"/>
        </w:rPr>
        <w:t>1</w:t>
      </w:r>
      <w:r w:rsidRPr="00191BC1">
        <w:rPr>
          <w:rFonts w:ascii="Times New Roman" w:hAnsi="Times New Roman" w:cs="Times New Roman"/>
          <w:color w:val="FF0000"/>
          <w:sz w:val="24"/>
          <w:szCs w:val="24"/>
        </w:rPr>
        <w:t>, for each city and town in Massachusetts shall be as given in Table 1604.11.</w:t>
      </w:r>
    </w:p>
    <w:p w:rsidR="00C774BD" w:rsidRDefault="00C774BD" w:rsidP="00AD451F">
      <w:pPr>
        <w:spacing w:after="0" w:line="240" w:lineRule="auto"/>
        <w:rPr>
          <w:rFonts w:ascii="Times New Roman" w:hAnsi="Times New Roman" w:cs="Times New Roman"/>
          <w:b/>
          <w:sz w:val="24"/>
          <w:szCs w:val="24"/>
        </w:rPr>
      </w:pPr>
    </w:p>
    <w:p w:rsidR="00C774BD" w:rsidRPr="007738B0" w:rsidRDefault="00C774BD" w:rsidP="00AD451F">
      <w:pPr>
        <w:spacing w:after="0" w:line="240" w:lineRule="auto"/>
        <w:rPr>
          <w:rFonts w:ascii="Times New Roman" w:hAnsi="Times New Roman" w:cs="Times New Roman"/>
          <w:b/>
          <w:color w:val="FF0000"/>
          <w:sz w:val="24"/>
          <w:szCs w:val="24"/>
        </w:rPr>
      </w:pPr>
      <w:r w:rsidRPr="007738B0">
        <w:rPr>
          <w:rFonts w:ascii="Times New Roman" w:hAnsi="Times New Roman" w:cs="Times New Roman"/>
          <w:b/>
          <w:color w:val="FF0000"/>
          <w:sz w:val="24"/>
          <w:szCs w:val="24"/>
        </w:rPr>
        <w:t xml:space="preserve">1604.12 Revisions to AISC </w:t>
      </w:r>
      <w:r w:rsidRPr="00573558">
        <w:rPr>
          <w:rFonts w:ascii="Times New Roman" w:hAnsi="Times New Roman" w:cs="Times New Roman"/>
          <w:b/>
          <w:color w:val="FF0000"/>
          <w:sz w:val="24"/>
          <w:szCs w:val="24"/>
        </w:rPr>
        <w:t>341-</w:t>
      </w:r>
      <w:r w:rsidR="00573558" w:rsidRPr="00573558">
        <w:rPr>
          <w:rFonts w:ascii="Times New Roman" w:hAnsi="Times New Roman" w:cs="Times New Roman"/>
          <w:b/>
          <w:color w:val="FF0000"/>
          <w:sz w:val="24"/>
          <w:szCs w:val="24"/>
        </w:rPr>
        <w:t>10</w:t>
      </w:r>
    </w:p>
    <w:p w:rsidR="00C774BD" w:rsidRPr="00191BC1" w:rsidRDefault="004A425D" w:rsidP="00AD451F">
      <w:pPr>
        <w:spacing w:after="0" w:line="240" w:lineRule="auto"/>
        <w:rPr>
          <w:rFonts w:ascii="Times New Roman" w:hAnsi="Times New Roman" w:cs="Times New Roman"/>
          <w:sz w:val="24"/>
          <w:szCs w:val="24"/>
        </w:rPr>
      </w:pPr>
      <w:proofErr w:type="gramStart"/>
      <w:r w:rsidRPr="00191BC1">
        <w:rPr>
          <w:rFonts w:ascii="Times New Roman" w:hAnsi="Times New Roman" w:cs="Times New Roman"/>
          <w:b/>
          <w:color w:val="FF0000"/>
          <w:sz w:val="24"/>
          <w:szCs w:val="24"/>
        </w:rPr>
        <w:t>F1.1</w:t>
      </w:r>
      <w:r w:rsidR="00C774BD" w:rsidRPr="00191BC1">
        <w:rPr>
          <w:rFonts w:ascii="Times New Roman" w:hAnsi="Times New Roman" w:cs="Times New Roman"/>
          <w:b/>
          <w:color w:val="FF0000"/>
          <w:sz w:val="24"/>
          <w:szCs w:val="24"/>
        </w:rPr>
        <w:t xml:space="preserve"> Scope.</w:t>
      </w:r>
      <w:proofErr w:type="gramEnd"/>
      <w:r w:rsidR="00C774BD" w:rsidRPr="00191BC1">
        <w:rPr>
          <w:rFonts w:ascii="Times New Roman" w:hAnsi="Times New Roman" w:cs="Times New Roman"/>
          <w:b/>
          <w:sz w:val="24"/>
          <w:szCs w:val="24"/>
        </w:rPr>
        <w:t xml:space="preserve"> </w:t>
      </w:r>
      <w:r w:rsidR="00C774BD" w:rsidRPr="00191BC1">
        <w:rPr>
          <w:rFonts w:ascii="Times New Roman" w:hAnsi="Times New Roman" w:cs="Times New Roman"/>
          <w:sz w:val="24"/>
          <w:szCs w:val="24"/>
        </w:rPr>
        <w:t>Add last sentence as follows:</w:t>
      </w:r>
    </w:p>
    <w:p w:rsidR="00C774BD" w:rsidRPr="007738B0" w:rsidRDefault="00C774BD" w:rsidP="00AD451F">
      <w:pPr>
        <w:spacing w:after="0" w:line="240" w:lineRule="auto"/>
        <w:rPr>
          <w:rFonts w:ascii="Times New Roman" w:hAnsi="Times New Roman" w:cs="Times New Roman"/>
          <w:color w:val="FF0000"/>
          <w:sz w:val="24"/>
          <w:szCs w:val="24"/>
        </w:rPr>
      </w:pPr>
      <w:r w:rsidRPr="00191BC1">
        <w:rPr>
          <w:rFonts w:ascii="Times New Roman" w:hAnsi="Times New Roman" w:cs="Times New Roman"/>
          <w:color w:val="FF0000"/>
          <w:sz w:val="24"/>
          <w:szCs w:val="24"/>
        </w:rPr>
        <w:t>Eccentricities less than the beam depth are permitted if they are accounted for in the member design by determination of eccentric moments using the amplified seismic load.</w:t>
      </w:r>
      <w:r w:rsidRPr="007738B0">
        <w:rPr>
          <w:rFonts w:ascii="Times New Roman" w:hAnsi="Times New Roman" w:cs="Times New Roman"/>
          <w:color w:val="FF0000"/>
          <w:sz w:val="24"/>
          <w:szCs w:val="24"/>
        </w:rPr>
        <w:t xml:space="preserve"> </w:t>
      </w:r>
    </w:p>
    <w:p w:rsidR="00C774BD" w:rsidRDefault="00C774BD" w:rsidP="00AD451F">
      <w:pPr>
        <w:spacing w:after="0" w:line="240" w:lineRule="auto"/>
        <w:rPr>
          <w:rFonts w:ascii="Times New Roman" w:hAnsi="Times New Roman" w:cs="Times New Roman"/>
          <w:sz w:val="24"/>
          <w:szCs w:val="24"/>
        </w:rPr>
      </w:pPr>
    </w:p>
    <w:p w:rsidR="00C774BD" w:rsidRPr="002F4FEF" w:rsidRDefault="00C774BD" w:rsidP="00AD451F">
      <w:pPr>
        <w:spacing w:after="0" w:line="240" w:lineRule="auto"/>
        <w:rPr>
          <w:rFonts w:ascii="Times New Roman" w:hAnsi="Times New Roman" w:cs="Times New Roman"/>
          <w:sz w:val="24"/>
          <w:szCs w:val="24"/>
        </w:rPr>
      </w:pPr>
      <w:r w:rsidRPr="00455D06">
        <w:rPr>
          <w:rFonts w:ascii="Times New Roman" w:hAnsi="Times New Roman" w:cs="Times New Roman"/>
          <w:b/>
          <w:sz w:val="24"/>
          <w:szCs w:val="24"/>
        </w:rPr>
        <w:t>1605.3.2</w:t>
      </w:r>
      <w:r w:rsidRPr="002F4FEF">
        <w:rPr>
          <w:rFonts w:ascii="Times New Roman" w:hAnsi="Times New Roman" w:cs="Times New Roman"/>
          <w:sz w:val="24"/>
          <w:szCs w:val="24"/>
        </w:rPr>
        <w:t xml:space="preserve"> </w:t>
      </w:r>
      <w:r w:rsidRPr="00993EE2">
        <w:rPr>
          <w:rFonts w:ascii="Times New Roman" w:hAnsi="Times New Roman" w:cs="Times New Roman"/>
          <w:color w:val="FF0000"/>
          <w:sz w:val="24"/>
          <w:szCs w:val="24"/>
        </w:rPr>
        <w:t>Delete.</w:t>
      </w:r>
    </w:p>
    <w:p w:rsidR="00C774BD" w:rsidRPr="002F4FEF" w:rsidRDefault="00C774BD" w:rsidP="00AD451F">
      <w:pPr>
        <w:spacing w:after="0" w:line="240" w:lineRule="auto"/>
        <w:rPr>
          <w:rFonts w:ascii="Times New Roman" w:hAnsi="Times New Roman" w:cs="Times New Roman"/>
          <w:sz w:val="24"/>
          <w:szCs w:val="24"/>
        </w:rPr>
      </w:pPr>
    </w:p>
    <w:p w:rsidR="00C774BD" w:rsidRPr="002F4FEF" w:rsidRDefault="00C774BD" w:rsidP="00AD451F">
      <w:pPr>
        <w:spacing w:after="0" w:line="240" w:lineRule="auto"/>
        <w:rPr>
          <w:rFonts w:ascii="Times New Roman" w:hAnsi="Times New Roman" w:cs="Times New Roman"/>
          <w:sz w:val="24"/>
          <w:szCs w:val="24"/>
        </w:rPr>
      </w:pPr>
      <w:r w:rsidRPr="00B03D93">
        <w:rPr>
          <w:rFonts w:ascii="Times New Roman" w:hAnsi="Times New Roman" w:cs="Times New Roman"/>
          <w:b/>
          <w:sz w:val="24"/>
          <w:szCs w:val="24"/>
        </w:rPr>
        <w:t>1607.</w:t>
      </w:r>
      <w:r w:rsidR="007608A9" w:rsidRPr="00B03D93">
        <w:rPr>
          <w:rFonts w:ascii="Times New Roman" w:hAnsi="Times New Roman" w:cs="Times New Roman"/>
          <w:b/>
          <w:sz w:val="24"/>
          <w:szCs w:val="24"/>
        </w:rPr>
        <w:t>10</w:t>
      </w:r>
      <w:r w:rsidRPr="00B03D93">
        <w:rPr>
          <w:rFonts w:ascii="Times New Roman" w:hAnsi="Times New Roman" w:cs="Times New Roman"/>
          <w:b/>
          <w:sz w:val="24"/>
          <w:szCs w:val="24"/>
        </w:rPr>
        <w:t>.2</w:t>
      </w:r>
      <w:r w:rsidRPr="00B03D93">
        <w:rPr>
          <w:rFonts w:ascii="Times New Roman" w:hAnsi="Times New Roman" w:cs="Times New Roman"/>
          <w:sz w:val="24"/>
          <w:szCs w:val="24"/>
        </w:rPr>
        <w:t xml:space="preserve"> </w:t>
      </w:r>
      <w:r w:rsidRPr="00B03D93">
        <w:rPr>
          <w:rFonts w:ascii="Times New Roman" w:hAnsi="Times New Roman" w:cs="Times New Roman"/>
          <w:color w:val="FF0000"/>
          <w:sz w:val="24"/>
          <w:szCs w:val="24"/>
        </w:rPr>
        <w:t>Delete.</w:t>
      </w:r>
    </w:p>
    <w:p w:rsidR="00C774BD" w:rsidRDefault="00C774BD" w:rsidP="00AD451F">
      <w:pPr>
        <w:spacing w:after="0" w:line="240" w:lineRule="auto"/>
        <w:rPr>
          <w:rFonts w:ascii="Times New Roman" w:hAnsi="Times New Roman" w:cs="Times New Roman"/>
          <w:color w:val="0000FF"/>
          <w:sz w:val="24"/>
          <w:szCs w:val="24"/>
        </w:rPr>
      </w:pPr>
    </w:p>
    <w:p w:rsidR="00C774BD" w:rsidRPr="002F4FEF" w:rsidRDefault="00C774BD" w:rsidP="00AD451F">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1608.2 Ground Snow Loads.</w:t>
      </w:r>
      <w:r w:rsidRPr="002F4FEF">
        <w:rPr>
          <w:rFonts w:ascii="Times New Roman" w:hAnsi="Times New Roman" w:cs="Times New Roman"/>
          <w:sz w:val="24"/>
          <w:szCs w:val="24"/>
        </w:rPr>
        <w:t xml:space="preserve"> The ground snow loads to be used in determining the design</w:t>
      </w:r>
      <w:r w:rsidR="00993EE2">
        <w:rPr>
          <w:rFonts w:ascii="Times New Roman" w:hAnsi="Times New Roman" w:cs="Times New Roman"/>
          <w:sz w:val="24"/>
          <w:szCs w:val="24"/>
        </w:rPr>
        <w:t xml:space="preserve"> </w:t>
      </w:r>
      <w:r w:rsidRPr="002F4FEF">
        <w:rPr>
          <w:rFonts w:ascii="Times New Roman" w:hAnsi="Times New Roman" w:cs="Times New Roman"/>
          <w:sz w:val="24"/>
          <w:szCs w:val="24"/>
        </w:rPr>
        <w:t xml:space="preserve">snow loads for roofs shall be determined in accordance with </w:t>
      </w:r>
      <w:r w:rsidRPr="00993EE2">
        <w:rPr>
          <w:rFonts w:ascii="Times New Roman" w:hAnsi="Times New Roman" w:cs="Times New Roman"/>
          <w:color w:val="FF0000"/>
          <w:sz w:val="24"/>
          <w:szCs w:val="24"/>
        </w:rPr>
        <w:t>Table 1604.11</w:t>
      </w:r>
      <w:r w:rsidR="006856EB">
        <w:rPr>
          <w:rFonts w:ascii="Times New Roman" w:hAnsi="Times New Roman" w:cs="Times New Roman"/>
          <w:color w:val="FF0000"/>
          <w:sz w:val="24"/>
          <w:szCs w:val="24"/>
        </w:rPr>
        <w:t xml:space="preserve"> </w:t>
      </w:r>
      <w:r w:rsidR="00993EE2" w:rsidRPr="006856EB">
        <w:rPr>
          <w:rFonts w:ascii="Times New Roman" w:hAnsi="Times New Roman" w:cs="Times New Roman"/>
          <w:strike/>
          <w:sz w:val="24"/>
          <w:szCs w:val="24"/>
        </w:rPr>
        <w:t xml:space="preserve">ASCE-7 or Figure </w:t>
      </w:r>
      <w:r w:rsidR="006856EB" w:rsidRPr="006856EB">
        <w:rPr>
          <w:rFonts w:ascii="Times New Roman" w:hAnsi="Times New Roman" w:cs="Times New Roman"/>
          <w:strike/>
          <w:sz w:val="24"/>
          <w:szCs w:val="24"/>
        </w:rPr>
        <w:t>1608.2 for…</w:t>
      </w:r>
      <w:r w:rsidRPr="006856EB">
        <w:rPr>
          <w:rFonts w:ascii="Times New Roman" w:hAnsi="Times New Roman" w:cs="Times New Roman"/>
          <w:strike/>
          <w:sz w:val="24"/>
          <w:szCs w:val="24"/>
        </w:rPr>
        <w:t>.</w:t>
      </w:r>
    </w:p>
    <w:p w:rsidR="00C774BD" w:rsidRPr="002F4FEF" w:rsidRDefault="00C774BD" w:rsidP="00AD451F">
      <w:pPr>
        <w:spacing w:after="0" w:line="240" w:lineRule="auto"/>
        <w:rPr>
          <w:rFonts w:ascii="Times New Roman" w:hAnsi="Times New Roman" w:cs="Times New Roman"/>
          <w:sz w:val="24"/>
          <w:szCs w:val="24"/>
        </w:rPr>
      </w:pPr>
    </w:p>
    <w:p w:rsidR="00C774BD" w:rsidRPr="002333A1" w:rsidRDefault="00C774BD" w:rsidP="00AD451F">
      <w:pPr>
        <w:spacing w:after="0" w:line="240" w:lineRule="auto"/>
        <w:rPr>
          <w:rFonts w:ascii="Times New Roman" w:hAnsi="Times New Roman" w:cs="Times New Roman"/>
          <w:color w:val="FF0000"/>
          <w:sz w:val="24"/>
          <w:szCs w:val="24"/>
        </w:rPr>
      </w:pPr>
      <w:r w:rsidRPr="002333A1">
        <w:rPr>
          <w:rFonts w:ascii="Times New Roman" w:hAnsi="Times New Roman" w:cs="Times New Roman"/>
          <w:b/>
          <w:bCs/>
          <w:color w:val="FF0000"/>
          <w:sz w:val="24"/>
          <w:szCs w:val="24"/>
        </w:rPr>
        <w:t>1608.4</w:t>
      </w:r>
      <w:r w:rsidR="00B263FB" w:rsidRPr="002333A1">
        <w:rPr>
          <w:rFonts w:ascii="Times New Roman" w:hAnsi="Times New Roman" w:cs="Times New Roman"/>
          <w:b/>
          <w:bCs/>
          <w:color w:val="FF0000"/>
          <w:sz w:val="24"/>
          <w:szCs w:val="24"/>
        </w:rPr>
        <w:t xml:space="preserve"> </w:t>
      </w:r>
      <w:r w:rsidRPr="002333A1">
        <w:rPr>
          <w:rFonts w:ascii="Times New Roman" w:hAnsi="Times New Roman" w:cs="Times New Roman"/>
          <w:b/>
          <w:bCs/>
          <w:color w:val="FF0000"/>
          <w:sz w:val="24"/>
          <w:szCs w:val="24"/>
        </w:rPr>
        <w:t>Concave Curved Roofs.</w:t>
      </w:r>
      <w:r w:rsidR="006856EB" w:rsidRPr="002333A1">
        <w:rPr>
          <w:rFonts w:ascii="Times New Roman" w:hAnsi="Times New Roman" w:cs="Times New Roman"/>
          <w:b/>
          <w:bCs/>
          <w:color w:val="FF0000"/>
          <w:sz w:val="24"/>
          <w:szCs w:val="24"/>
        </w:rPr>
        <w:t xml:space="preserve"> </w:t>
      </w:r>
      <w:r w:rsidRPr="002333A1">
        <w:rPr>
          <w:rFonts w:ascii="Times New Roman" w:hAnsi="Times New Roman" w:cs="Times New Roman"/>
          <w:color w:val="FF0000"/>
          <w:sz w:val="24"/>
          <w:szCs w:val="24"/>
        </w:rPr>
        <w:t>Section 7.4.3 of ASCE 7 applies to convex curved roofs only.</w:t>
      </w:r>
    </w:p>
    <w:p w:rsidR="00C774BD" w:rsidRPr="002333A1" w:rsidRDefault="00C774BD" w:rsidP="00AD451F">
      <w:pPr>
        <w:spacing w:after="0" w:line="240" w:lineRule="auto"/>
        <w:rPr>
          <w:rFonts w:ascii="Times New Roman" w:hAnsi="Times New Roman" w:cs="Times New Roman"/>
          <w:color w:val="FF0000"/>
          <w:sz w:val="24"/>
          <w:szCs w:val="24"/>
        </w:rPr>
      </w:pPr>
      <w:r w:rsidRPr="002333A1">
        <w:rPr>
          <w:rFonts w:ascii="Times New Roman" w:hAnsi="Times New Roman" w:cs="Times New Roman"/>
          <w:color w:val="FF0000"/>
          <w:sz w:val="24"/>
          <w:szCs w:val="24"/>
        </w:rPr>
        <w:t>The effective loaded area of a concave curved roof shall be that area of the surface of the</w:t>
      </w:r>
      <w:r w:rsidR="006856EB" w:rsidRPr="002333A1">
        <w:rPr>
          <w:rFonts w:ascii="Times New Roman" w:hAnsi="Times New Roman" w:cs="Times New Roman"/>
          <w:color w:val="FF0000"/>
          <w:sz w:val="24"/>
          <w:szCs w:val="24"/>
        </w:rPr>
        <w:t xml:space="preserve"> </w:t>
      </w:r>
      <w:r w:rsidRPr="002333A1">
        <w:rPr>
          <w:rFonts w:ascii="Times New Roman" w:hAnsi="Times New Roman" w:cs="Times New Roman"/>
          <w:color w:val="FF0000"/>
          <w:sz w:val="24"/>
          <w:szCs w:val="24"/>
        </w:rPr>
        <w:t>roof</w:t>
      </w:r>
      <w:r w:rsidR="006856EB" w:rsidRPr="002333A1">
        <w:rPr>
          <w:rFonts w:ascii="Times New Roman" w:hAnsi="Times New Roman" w:cs="Times New Roman"/>
          <w:color w:val="FF0000"/>
          <w:sz w:val="24"/>
          <w:szCs w:val="24"/>
        </w:rPr>
        <w:t xml:space="preserve"> </w:t>
      </w:r>
      <w:r w:rsidRPr="002333A1">
        <w:rPr>
          <w:rFonts w:ascii="Times New Roman" w:hAnsi="Times New Roman" w:cs="Times New Roman"/>
          <w:color w:val="FF0000"/>
          <w:sz w:val="24"/>
          <w:szCs w:val="24"/>
        </w:rPr>
        <w:t>where the tangents to the surface have a slope of 50 degrees or less. The total uniform snow load</w:t>
      </w:r>
      <w:r w:rsidR="006856EB" w:rsidRPr="002333A1">
        <w:rPr>
          <w:rFonts w:ascii="Times New Roman" w:hAnsi="Times New Roman" w:cs="Times New Roman"/>
          <w:color w:val="FF0000"/>
          <w:sz w:val="24"/>
          <w:szCs w:val="24"/>
        </w:rPr>
        <w:t xml:space="preserve"> </w:t>
      </w:r>
      <w:r w:rsidRPr="002333A1">
        <w:rPr>
          <w:rFonts w:ascii="Times New Roman" w:hAnsi="Times New Roman" w:cs="Times New Roman"/>
          <w:color w:val="FF0000"/>
          <w:sz w:val="24"/>
          <w:szCs w:val="24"/>
        </w:rPr>
        <w:t xml:space="preserve">for concave curved roofs shall be </w:t>
      </w:r>
      <w:proofErr w:type="spellStart"/>
      <w:r w:rsidRPr="002333A1">
        <w:rPr>
          <w:rFonts w:ascii="Times New Roman" w:hAnsi="Times New Roman" w:cs="Times New Roman"/>
          <w:color w:val="FF0000"/>
          <w:sz w:val="24"/>
          <w:szCs w:val="24"/>
        </w:rPr>
        <w:t>Pƒ</w:t>
      </w:r>
      <w:proofErr w:type="spellEnd"/>
      <w:r w:rsidRPr="002333A1">
        <w:rPr>
          <w:rFonts w:ascii="Times New Roman" w:hAnsi="Times New Roman" w:cs="Times New Roman"/>
          <w:color w:val="FF0000"/>
          <w:sz w:val="24"/>
          <w:szCs w:val="24"/>
        </w:rPr>
        <w:t xml:space="preserve"> multiplied by the total horizontal projected area of the roof.</w:t>
      </w:r>
    </w:p>
    <w:p w:rsidR="00C774BD" w:rsidRPr="002333A1" w:rsidRDefault="00C774BD" w:rsidP="00AD451F">
      <w:pPr>
        <w:spacing w:after="0" w:line="240" w:lineRule="auto"/>
        <w:rPr>
          <w:rFonts w:ascii="Times New Roman" w:hAnsi="Times New Roman" w:cs="Times New Roman"/>
          <w:color w:val="FF0000"/>
          <w:sz w:val="24"/>
          <w:szCs w:val="24"/>
        </w:rPr>
      </w:pPr>
      <w:r w:rsidRPr="002333A1">
        <w:rPr>
          <w:rFonts w:ascii="Times New Roman" w:hAnsi="Times New Roman" w:cs="Times New Roman"/>
          <w:color w:val="FF0000"/>
          <w:sz w:val="24"/>
          <w:szCs w:val="24"/>
        </w:rPr>
        <w:t>This total load shall be applied uniformly over the effective loaded area of the roof.</w:t>
      </w:r>
    </w:p>
    <w:p w:rsidR="00C774BD" w:rsidRPr="002333A1" w:rsidRDefault="00C774BD" w:rsidP="00AD451F">
      <w:pPr>
        <w:spacing w:after="0" w:line="240" w:lineRule="auto"/>
        <w:rPr>
          <w:rFonts w:ascii="Times New Roman" w:hAnsi="Times New Roman" w:cs="Times New Roman"/>
          <w:b/>
          <w:bCs/>
          <w:color w:val="FF0000"/>
          <w:sz w:val="24"/>
          <w:szCs w:val="24"/>
        </w:rPr>
      </w:pPr>
    </w:p>
    <w:p w:rsidR="00C774BD" w:rsidRPr="002333A1" w:rsidRDefault="00C774BD" w:rsidP="00AD451F">
      <w:pPr>
        <w:spacing w:after="0" w:line="240" w:lineRule="auto"/>
        <w:rPr>
          <w:rFonts w:ascii="Times New Roman" w:hAnsi="Times New Roman" w:cs="Times New Roman"/>
          <w:color w:val="FF0000"/>
          <w:sz w:val="24"/>
          <w:szCs w:val="24"/>
        </w:rPr>
      </w:pPr>
      <w:r w:rsidRPr="002333A1">
        <w:rPr>
          <w:rFonts w:ascii="Times New Roman" w:hAnsi="Times New Roman" w:cs="Times New Roman"/>
          <w:b/>
          <w:bCs/>
          <w:color w:val="FF0000"/>
          <w:sz w:val="24"/>
          <w:szCs w:val="24"/>
        </w:rPr>
        <w:t>1608.5 Drifts on Multiple Level Roofs.</w:t>
      </w:r>
      <w:r w:rsidRPr="002333A1">
        <w:rPr>
          <w:rFonts w:ascii="Times New Roman" w:hAnsi="Times New Roman" w:cs="Times New Roman"/>
          <w:color w:val="FF0000"/>
          <w:sz w:val="24"/>
          <w:szCs w:val="24"/>
        </w:rPr>
        <w:t xml:space="preserve"> For multiple stepped roofs similar to that shown in</w:t>
      </w:r>
    </w:p>
    <w:p w:rsidR="00C774BD" w:rsidRPr="002333A1" w:rsidRDefault="00C774BD" w:rsidP="00AD451F">
      <w:pPr>
        <w:spacing w:after="0" w:line="240" w:lineRule="auto"/>
        <w:rPr>
          <w:rFonts w:ascii="Times New Roman" w:hAnsi="Times New Roman" w:cs="Times New Roman"/>
          <w:color w:val="FF0000"/>
          <w:sz w:val="24"/>
          <w:szCs w:val="24"/>
        </w:rPr>
      </w:pPr>
      <w:r w:rsidRPr="002333A1">
        <w:rPr>
          <w:rFonts w:ascii="Times New Roman" w:hAnsi="Times New Roman" w:cs="Times New Roman"/>
          <w:color w:val="FF0000"/>
          <w:sz w:val="24"/>
          <w:szCs w:val="24"/>
        </w:rPr>
        <w:t xml:space="preserve">Figure 1608.5.1, the sum of all the roof lengths upwind above the drift under consideration, </w:t>
      </w:r>
      <w:proofErr w:type="spellStart"/>
      <w:proofErr w:type="gramStart"/>
      <w:r w:rsidRPr="002333A1">
        <w:rPr>
          <w:rFonts w:ascii="Times New Roman" w:hAnsi="Times New Roman" w:cs="Times New Roman"/>
          <w:color w:val="FF0000"/>
          <w:sz w:val="24"/>
          <w:szCs w:val="24"/>
        </w:rPr>
        <w:t>l</w:t>
      </w:r>
      <w:r w:rsidRPr="002333A1">
        <w:rPr>
          <w:rFonts w:ascii="Times New Roman" w:hAnsi="Times New Roman" w:cs="Times New Roman"/>
          <w:color w:val="FF0000"/>
          <w:sz w:val="24"/>
          <w:szCs w:val="24"/>
          <w:vertAlign w:val="subscript"/>
        </w:rPr>
        <w:t>u</w:t>
      </w:r>
      <w:proofErr w:type="spellEnd"/>
      <w:proofErr w:type="gramEnd"/>
      <w:r w:rsidRPr="002333A1">
        <w:rPr>
          <w:rFonts w:ascii="Times New Roman" w:hAnsi="Times New Roman" w:cs="Times New Roman"/>
          <w:color w:val="FF0000"/>
          <w:sz w:val="24"/>
          <w:szCs w:val="24"/>
        </w:rPr>
        <w:t xml:space="preserve">*, in Figure 1608.5.1, shall replace </w:t>
      </w:r>
      <w:proofErr w:type="spellStart"/>
      <w:r w:rsidRPr="002333A1">
        <w:rPr>
          <w:rFonts w:ascii="Times New Roman" w:hAnsi="Times New Roman" w:cs="Times New Roman"/>
          <w:color w:val="FF0000"/>
          <w:sz w:val="24"/>
          <w:szCs w:val="24"/>
        </w:rPr>
        <w:t>l</w:t>
      </w:r>
      <w:r w:rsidRPr="002333A1">
        <w:rPr>
          <w:rFonts w:ascii="Times New Roman" w:hAnsi="Times New Roman" w:cs="Times New Roman"/>
          <w:color w:val="FF0000"/>
          <w:sz w:val="24"/>
          <w:szCs w:val="24"/>
          <w:vertAlign w:val="subscript"/>
        </w:rPr>
        <w:t>u</w:t>
      </w:r>
      <w:proofErr w:type="spellEnd"/>
      <w:r w:rsidRPr="002333A1">
        <w:rPr>
          <w:rFonts w:ascii="Times New Roman" w:hAnsi="Times New Roman" w:cs="Times New Roman"/>
          <w:color w:val="FF0000"/>
          <w:sz w:val="24"/>
          <w:szCs w:val="24"/>
        </w:rPr>
        <w:t xml:space="preserve"> in Figure 7-8 of ASCE 7. For multiple level roofs similar to</w:t>
      </w:r>
      <w:r w:rsidR="006856EB" w:rsidRPr="002333A1">
        <w:rPr>
          <w:rFonts w:ascii="Times New Roman" w:hAnsi="Times New Roman" w:cs="Times New Roman"/>
          <w:color w:val="FF0000"/>
          <w:sz w:val="24"/>
          <w:szCs w:val="24"/>
        </w:rPr>
        <w:t xml:space="preserve"> </w:t>
      </w:r>
      <w:r w:rsidRPr="002333A1">
        <w:rPr>
          <w:rFonts w:ascii="Times New Roman" w:hAnsi="Times New Roman" w:cs="Times New Roman"/>
          <w:color w:val="FF0000"/>
          <w:sz w:val="24"/>
          <w:szCs w:val="24"/>
        </w:rPr>
        <w:t>that shown in Figure 1608.5.2, if the total calculated height of a drift and the underlying uniform</w:t>
      </w:r>
      <w:r w:rsidR="006856EB" w:rsidRPr="002333A1">
        <w:rPr>
          <w:rFonts w:ascii="Times New Roman" w:hAnsi="Times New Roman" w:cs="Times New Roman"/>
          <w:color w:val="FF0000"/>
          <w:sz w:val="24"/>
          <w:szCs w:val="24"/>
        </w:rPr>
        <w:t xml:space="preserve"> </w:t>
      </w:r>
      <w:r w:rsidRPr="002333A1">
        <w:rPr>
          <w:rFonts w:ascii="Times New Roman" w:hAnsi="Times New Roman" w:cs="Times New Roman"/>
          <w:color w:val="FF0000"/>
          <w:sz w:val="24"/>
          <w:szCs w:val="24"/>
        </w:rPr>
        <w:t>snow layer on the upwind side of a higher roof (</w:t>
      </w:r>
      <w:proofErr w:type="spellStart"/>
      <w:r w:rsidRPr="002333A1">
        <w:rPr>
          <w:rFonts w:ascii="Times New Roman" w:hAnsi="Times New Roman" w:cs="Times New Roman"/>
          <w:color w:val="FF0000"/>
          <w:sz w:val="24"/>
          <w:szCs w:val="24"/>
        </w:rPr>
        <w:t>h</w:t>
      </w:r>
      <w:r w:rsidRPr="002333A1">
        <w:rPr>
          <w:rFonts w:ascii="Times New Roman" w:hAnsi="Times New Roman" w:cs="Times New Roman"/>
          <w:color w:val="FF0000"/>
          <w:sz w:val="24"/>
          <w:szCs w:val="24"/>
          <w:vertAlign w:val="subscript"/>
        </w:rPr>
        <w:t>d</w:t>
      </w:r>
      <w:proofErr w:type="spellEnd"/>
      <w:r w:rsidRPr="002333A1">
        <w:rPr>
          <w:rFonts w:ascii="Times New Roman" w:hAnsi="Times New Roman" w:cs="Times New Roman"/>
          <w:color w:val="FF0000"/>
          <w:sz w:val="24"/>
          <w:szCs w:val="24"/>
        </w:rPr>
        <w:t xml:space="preserve"> + </w:t>
      </w:r>
      <w:proofErr w:type="spellStart"/>
      <w:r w:rsidRPr="002333A1">
        <w:rPr>
          <w:rFonts w:ascii="Times New Roman" w:hAnsi="Times New Roman" w:cs="Times New Roman"/>
          <w:color w:val="FF0000"/>
          <w:sz w:val="24"/>
          <w:szCs w:val="24"/>
        </w:rPr>
        <w:t>h</w:t>
      </w:r>
      <w:r w:rsidRPr="002333A1">
        <w:rPr>
          <w:rFonts w:ascii="Times New Roman" w:hAnsi="Times New Roman" w:cs="Times New Roman"/>
          <w:color w:val="FF0000"/>
          <w:sz w:val="24"/>
          <w:szCs w:val="24"/>
          <w:vertAlign w:val="subscript"/>
        </w:rPr>
        <w:t>b</w:t>
      </w:r>
      <w:proofErr w:type="spellEnd"/>
      <w:r w:rsidRPr="002333A1">
        <w:rPr>
          <w:rFonts w:ascii="Times New Roman" w:hAnsi="Times New Roman" w:cs="Times New Roman"/>
          <w:color w:val="FF0000"/>
          <w:sz w:val="24"/>
          <w:szCs w:val="24"/>
        </w:rPr>
        <w:t>) is equal to or greater than 0.7(</w:t>
      </w:r>
      <w:proofErr w:type="spellStart"/>
      <w:r w:rsidRPr="002333A1">
        <w:rPr>
          <w:rFonts w:ascii="Times New Roman" w:hAnsi="Times New Roman" w:cs="Times New Roman"/>
          <w:color w:val="FF0000"/>
          <w:sz w:val="24"/>
          <w:szCs w:val="24"/>
        </w:rPr>
        <w:t>h</w:t>
      </w:r>
      <w:r w:rsidRPr="002333A1">
        <w:rPr>
          <w:rFonts w:ascii="Times New Roman" w:hAnsi="Times New Roman" w:cs="Times New Roman"/>
          <w:color w:val="FF0000"/>
          <w:sz w:val="24"/>
          <w:szCs w:val="24"/>
          <w:vertAlign w:val="subscript"/>
        </w:rPr>
        <w:t>b</w:t>
      </w:r>
      <w:proofErr w:type="spellEnd"/>
      <w:r w:rsidRPr="002333A1">
        <w:rPr>
          <w:rFonts w:ascii="Times New Roman" w:hAnsi="Times New Roman" w:cs="Times New Roman"/>
          <w:color w:val="FF0000"/>
          <w:sz w:val="24"/>
          <w:szCs w:val="24"/>
        </w:rPr>
        <w:t xml:space="preserve"> + </w:t>
      </w:r>
      <w:proofErr w:type="spellStart"/>
      <w:r w:rsidRPr="002333A1">
        <w:rPr>
          <w:rFonts w:ascii="Times New Roman" w:hAnsi="Times New Roman" w:cs="Times New Roman"/>
          <w:color w:val="FF0000"/>
          <w:sz w:val="24"/>
          <w:szCs w:val="24"/>
        </w:rPr>
        <w:t>h</w:t>
      </w:r>
      <w:r w:rsidRPr="002333A1">
        <w:rPr>
          <w:rFonts w:ascii="Times New Roman" w:hAnsi="Times New Roman" w:cs="Times New Roman"/>
          <w:color w:val="FF0000"/>
          <w:sz w:val="24"/>
          <w:szCs w:val="24"/>
          <w:vertAlign w:val="subscript"/>
        </w:rPr>
        <w:t>c</w:t>
      </w:r>
      <w:proofErr w:type="spellEnd"/>
      <w:r w:rsidRPr="002333A1">
        <w:rPr>
          <w:rFonts w:ascii="Times New Roman" w:hAnsi="Times New Roman" w:cs="Times New Roman"/>
          <w:color w:val="FF0000"/>
          <w:sz w:val="24"/>
          <w:szCs w:val="24"/>
        </w:rPr>
        <w:t xml:space="preserve">), then the length, </w:t>
      </w:r>
      <w:proofErr w:type="spellStart"/>
      <w:r w:rsidRPr="002333A1">
        <w:rPr>
          <w:rFonts w:ascii="Times New Roman" w:hAnsi="Times New Roman" w:cs="Times New Roman"/>
          <w:color w:val="FF0000"/>
          <w:sz w:val="24"/>
          <w:szCs w:val="24"/>
        </w:rPr>
        <w:t>l</w:t>
      </w:r>
      <w:r w:rsidRPr="002333A1">
        <w:rPr>
          <w:rFonts w:ascii="Times New Roman" w:hAnsi="Times New Roman" w:cs="Times New Roman"/>
          <w:color w:val="FF0000"/>
          <w:sz w:val="24"/>
          <w:szCs w:val="24"/>
          <w:vertAlign w:val="subscript"/>
        </w:rPr>
        <w:t>u</w:t>
      </w:r>
      <w:proofErr w:type="spellEnd"/>
      <w:r w:rsidRPr="002333A1">
        <w:rPr>
          <w:rFonts w:ascii="Times New Roman" w:hAnsi="Times New Roman" w:cs="Times New Roman"/>
          <w:color w:val="FF0000"/>
          <w:sz w:val="24"/>
          <w:szCs w:val="24"/>
        </w:rPr>
        <w:t xml:space="preserve">*, as shown in Figure 1608.5.2, shall be used in place of </w:t>
      </w:r>
      <w:proofErr w:type="spellStart"/>
      <w:r w:rsidRPr="002333A1">
        <w:rPr>
          <w:rFonts w:ascii="Times New Roman" w:hAnsi="Times New Roman" w:cs="Times New Roman"/>
          <w:color w:val="FF0000"/>
          <w:sz w:val="24"/>
          <w:szCs w:val="24"/>
        </w:rPr>
        <w:t>l</w:t>
      </w:r>
      <w:r w:rsidRPr="002333A1">
        <w:rPr>
          <w:rFonts w:ascii="Times New Roman" w:hAnsi="Times New Roman" w:cs="Times New Roman"/>
          <w:color w:val="FF0000"/>
          <w:sz w:val="24"/>
          <w:szCs w:val="24"/>
          <w:vertAlign w:val="subscript"/>
        </w:rPr>
        <w:t>u</w:t>
      </w:r>
      <w:proofErr w:type="spellEnd"/>
      <w:r w:rsidRPr="002333A1">
        <w:rPr>
          <w:rFonts w:ascii="Times New Roman" w:hAnsi="Times New Roman" w:cs="Times New Roman"/>
          <w:color w:val="FF0000"/>
          <w:sz w:val="24"/>
          <w:szCs w:val="24"/>
        </w:rPr>
        <w:t xml:space="preserve"> in Figure 7-8 of ASCE 7.</w:t>
      </w:r>
    </w:p>
    <w:p w:rsidR="00C774BD" w:rsidRPr="002333A1" w:rsidRDefault="00C774BD" w:rsidP="00AD451F">
      <w:pPr>
        <w:spacing w:after="0" w:line="240" w:lineRule="auto"/>
        <w:rPr>
          <w:rFonts w:ascii="Times New Roman" w:hAnsi="Times New Roman" w:cs="Times New Roman"/>
          <w:color w:val="FF0000"/>
          <w:sz w:val="24"/>
          <w:szCs w:val="24"/>
        </w:rPr>
      </w:pPr>
    </w:p>
    <w:p w:rsidR="00C774BD" w:rsidRPr="002333A1" w:rsidRDefault="00C774BD" w:rsidP="00AD451F">
      <w:pPr>
        <w:spacing w:after="0" w:line="240" w:lineRule="auto"/>
        <w:rPr>
          <w:rFonts w:ascii="Times New Roman" w:hAnsi="Times New Roman" w:cs="Times New Roman"/>
          <w:color w:val="FF0000"/>
          <w:sz w:val="24"/>
          <w:szCs w:val="24"/>
        </w:rPr>
      </w:pPr>
      <w:r w:rsidRPr="00FC6A79">
        <w:rPr>
          <w:rFonts w:ascii="Times New Roman" w:hAnsi="Times New Roman" w:cs="Times New Roman"/>
          <w:color w:val="0000FF"/>
          <w:sz w:val="24"/>
          <w:szCs w:val="24"/>
        </w:rPr>
        <w:t>Insert</w:t>
      </w:r>
      <w:r w:rsidRPr="002333A1">
        <w:rPr>
          <w:rFonts w:ascii="Times New Roman" w:hAnsi="Times New Roman" w:cs="Times New Roman"/>
          <w:color w:val="FF0000"/>
          <w:sz w:val="24"/>
          <w:szCs w:val="24"/>
        </w:rPr>
        <w:t xml:space="preserve"> </w:t>
      </w:r>
      <w:r w:rsidRPr="002333A1">
        <w:rPr>
          <w:rFonts w:ascii="Times New Roman" w:hAnsi="Times New Roman" w:cs="Times New Roman"/>
          <w:b/>
          <w:bCs/>
          <w:color w:val="FF0000"/>
          <w:sz w:val="24"/>
          <w:szCs w:val="24"/>
        </w:rPr>
        <w:t>FIGURE 1608.5.1</w:t>
      </w:r>
    </w:p>
    <w:p w:rsidR="00C774BD" w:rsidRPr="002333A1" w:rsidRDefault="00C774BD" w:rsidP="00573A66">
      <w:pPr>
        <w:spacing w:after="0" w:line="240" w:lineRule="auto"/>
        <w:rPr>
          <w:rFonts w:ascii="Times New Roman" w:hAnsi="Times New Roman" w:cs="Times New Roman"/>
          <w:color w:val="FF0000"/>
          <w:sz w:val="24"/>
          <w:szCs w:val="24"/>
        </w:rPr>
      </w:pPr>
      <w:r w:rsidRPr="00FC6A79">
        <w:rPr>
          <w:rFonts w:ascii="Times New Roman" w:hAnsi="Times New Roman" w:cs="Times New Roman"/>
          <w:color w:val="0000FF"/>
          <w:sz w:val="24"/>
          <w:szCs w:val="24"/>
        </w:rPr>
        <w:t>Insert</w:t>
      </w:r>
      <w:r w:rsidRPr="002333A1">
        <w:rPr>
          <w:rFonts w:ascii="Times New Roman" w:hAnsi="Times New Roman" w:cs="Times New Roman"/>
          <w:color w:val="FF0000"/>
          <w:sz w:val="24"/>
          <w:szCs w:val="24"/>
        </w:rPr>
        <w:t xml:space="preserve"> </w:t>
      </w:r>
      <w:r w:rsidRPr="002333A1">
        <w:rPr>
          <w:rFonts w:ascii="Times New Roman" w:hAnsi="Times New Roman" w:cs="Times New Roman"/>
          <w:b/>
          <w:bCs/>
          <w:color w:val="FF0000"/>
          <w:sz w:val="24"/>
          <w:szCs w:val="24"/>
        </w:rPr>
        <w:t>FIGURE 1608.5.2</w:t>
      </w:r>
    </w:p>
    <w:p w:rsidR="00C774BD" w:rsidRPr="002333A1" w:rsidRDefault="00C774BD" w:rsidP="00AD451F">
      <w:pPr>
        <w:spacing w:after="0" w:line="240" w:lineRule="auto"/>
        <w:rPr>
          <w:rFonts w:ascii="Times New Roman" w:hAnsi="Times New Roman" w:cs="Times New Roman"/>
          <w:b/>
          <w:bCs/>
          <w:color w:val="FF0000"/>
          <w:sz w:val="24"/>
          <w:szCs w:val="24"/>
        </w:rPr>
      </w:pPr>
    </w:p>
    <w:p w:rsidR="00C774BD" w:rsidRPr="002333A1" w:rsidRDefault="00C774BD" w:rsidP="00AD451F">
      <w:pPr>
        <w:spacing w:after="0" w:line="240" w:lineRule="auto"/>
        <w:rPr>
          <w:rFonts w:ascii="Times New Roman" w:hAnsi="Times New Roman" w:cs="Times New Roman"/>
          <w:color w:val="FF0000"/>
          <w:sz w:val="24"/>
          <w:szCs w:val="24"/>
        </w:rPr>
      </w:pPr>
      <w:r w:rsidRPr="002333A1">
        <w:rPr>
          <w:rFonts w:ascii="Times New Roman" w:hAnsi="Times New Roman" w:cs="Times New Roman"/>
          <w:b/>
          <w:bCs/>
          <w:color w:val="FF0000"/>
          <w:sz w:val="24"/>
          <w:szCs w:val="24"/>
        </w:rPr>
        <w:t>1608.6 Very High Roof Separations.</w:t>
      </w:r>
      <w:r w:rsidRPr="002333A1">
        <w:rPr>
          <w:rFonts w:ascii="Times New Roman" w:hAnsi="Times New Roman" w:cs="Times New Roman"/>
          <w:color w:val="FF0000"/>
          <w:sz w:val="24"/>
          <w:szCs w:val="24"/>
        </w:rPr>
        <w:t xml:space="preserve"> When the ratio h</w:t>
      </w:r>
      <w:r w:rsidRPr="002333A1">
        <w:rPr>
          <w:rFonts w:ascii="Times New Roman" w:hAnsi="Times New Roman" w:cs="Times New Roman"/>
          <w:color w:val="FF0000"/>
          <w:sz w:val="24"/>
          <w:szCs w:val="24"/>
          <w:vertAlign w:val="subscript"/>
        </w:rPr>
        <w:t>r</w:t>
      </w:r>
      <w:r w:rsidRPr="002333A1">
        <w:rPr>
          <w:rFonts w:ascii="Times New Roman" w:hAnsi="Times New Roman" w:cs="Times New Roman"/>
          <w:color w:val="FF0000"/>
          <w:sz w:val="24"/>
          <w:szCs w:val="24"/>
        </w:rPr>
        <w:t>/L</w:t>
      </w:r>
      <w:r w:rsidRPr="002333A1">
        <w:rPr>
          <w:rFonts w:ascii="Times New Roman" w:hAnsi="Times New Roman" w:cs="Times New Roman"/>
          <w:color w:val="FF0000"/>
          <w:sz w:val="24"/>
          <w:szCs w:val="24"/>
          <w:vertAlign w:val="subscript"/>
        </w:rPr>
        <w:t>T</w:t>
      </w:r>
      <w:r w:rsidRPr="002333A1">
        <w:rPr>
          <w:rFonts w:ascii="Times New Roman" w:hAnsi="Times New Roman" w:cs="Times New Roman"/>
          <w:color w:val="FF0000"/>
          <w:sz w:val="24"/>
          <w:szCs w:val="24"/>
        </w:rPr>
        <w:t xml:space="preserve"> is greater than 1.0, where L</w:t>
      </w:r>
      <w:r w:rsidRPr="002333A1">
        <w:rPr>
          <w:rFonts w:ascii="Times New Roman" w:hAnsi="Times New Roman" w:cs="Times New Roman"/>
          <w:color w:val="FF0000"/>
          <w:sz w:val="24"/>
          <w:szCs w:val="24"/>
          <w:vertAlign w:val="subscript"/>
        </w:rPr>
        <w:t>T</w:t>
      </w:r>
      <w:r w:rsidRPr="002333A1">
        <w:rPr>
          <w:rFonts w:ascii="Times New Roman" w:hAnsi="Times New Roman" w:cs="Times New Roman"/>
          <w:color w:val="FF0000"/>
          <w:sz w:val="24"/>
          <w:szCs w:val="24"/>
        </w:rPr>
        <w:t xml:space="preserve"> is the dimension in feet of the upper roof perpendicular to the wind flow (perpendicular to </w:t>
      </w:r>
      <w:proofErr w:type="spellStart"/>
      <w:proofErr w:type="gramStart"/>
      <w:r w:rsidRPr="002333A1">
        <w:rPr>
          <w:rFonts w:ascii="Times New Roman" w:hAnsi="Times New Roman" w:cs="Times New Roman"/>
          <w:color w:val="FF0000"/>
          <w:sz w:val="24"/>
          <w:szCs w:val="24"/>
        </w:rPr>
        <w:t>l</w:t>
      </w:r>
      <w:r w:rsidRPr="002333A1">
        <w:rPr>
          <w:rFonts w:ascii="Times New Roman" w:hAnsi="Times New Roman" w:cs="Times New Roman"/>
          <w:color w:val="FF0000"/>
          <w:sz w:val="24"/>
          <w:szCs w:val="24"/>
          <w:vertAlign w:val="subscript"/>
        </w:rPr>
        <w:t>u</w:t>
      </w:r>
      <w:proofErr w:type="spellEnd"/>
      <w:proofErr w:type="gramEnd"/>
      <w:r w:rsidRPr="002333A1">
        <w:rPr>
          <w:rFonts w:ascii="Times New Roman" w:hAnsi="Times New Roman" w:cs="Times New Roman"/>
          <w:color w:val="FF0000"/>
          <w:sz w:val="24"/>
          <w:szCs w:val="24"/>
        </w:rPr>
        <w:t xml:space="preserve"> in Figure</w:t>
      </w:r>
    </w:p>
    <w:p w:rsidR="00C774BD" w:rsidRPr="002333A1" w:rsidRDefault="00C774BD" w:rsidP="00AD451F">
      <w:pPr>
        <w:spacing w:after="0" w:line="240" w:lineRule="auto"/>
        <w:rPr>
          <w:rFonts w:ascii="Times New Roman" w:hAnsi="Times New Roman" w:cs="Times New Roman"/>
          <w:color w:val="FF0000"/>
          <w:sz w:val="24"/>
          <w:szCs w:val="24"/>
        </w:rPr>
      </w:pPr>
      <w:r w:rsidRPr="002333A1">
        <w:rPr>
          <w:rFonts w:ascii="Times New Roman" w:hAnsi="Times New Roman" w:cs="Times New Roman"/>
          <w:color w:val="FF0000"/>
          <w:sz w:val="24"/>
          <w:szCs w:val="24"/>
        </w:rPr>
        <w:t>7-8 of ASCE 7) and h</w:t>
      </w:r>
      <w:r w:rsidRPr="002333A1">
        <w:rPr>
          <w:rFonts w:ascii="Times New Roman" w:hAnsi="Times New Roman" w:cs="Times New Roman"/>
          <w:color w:val="FF0000"/>
          <w:sz w:val="24"/>
          <w:szCs w:val="24"/>
          <w:vertAlign w:val="subscript"/>
        </w:rPr>
        <w:t>r</w:t>
      </w:r>
      <w:r w:rsidRPr="002333A1">
        <w:rPr>
          <w:rFonts w:ascii="Times New Roman" w:hAnsi="Times New Roman" w:cs="Times New Roman"/>
          <w:color w:val="FF0000"/>
          <w:sz w:val="24"/>
          <w:szCs w:val="24"/>
        </w:rPr>
        <w:t xml:space="preserve"> = </w:t>
      </w:r>
      <w:proofErr w:type="spellStart"/>
      <w:r w:rsidRPr="002333A1">
        <w:rPr>
          <w:rFonts w:ascii="Times New Roman" w:hAnsi="Times New Roman" w:cs="Times New Roman"/>
          <w:color w:val="FF0000"/>
          <w:sz w:val="24"/>
          <w:szCs w:val="24"/>
        </w:rPr>
        <w:t>h</w:t>
      </w:r>
      <w:r w:rsidRPr="002333A1">
        <w:rPr>
          <w:rFonts w:ascii="Times New Roman" w:hAnsi="Times New Roman" w:cs="Times New Roman"/>
          <w:color w:val="FF0000"/>
          <w:sz w:val="24"/>
          <w:szCs w:val="24"/>
          <w:vertAlign w:val="subscript"/>
        </w:rPr>
        <w:t>b</w:t>
      </w:r>
      <w:proofErr w:type="spellEnd"/>
      <w:r w:rsidRPr="002333A1">
        <w:rPr>
          <w:rFonts w:ascii="Times New Roman" w:hAnsi="Times New Roman" w:cs="Times New Roman"/>
          <w:color w:val="FF0000"/>
          <w:sz w:val="24"/>
          <w:szCs w:val="24"/>
        </w:rPr>
        <w:t xml:space="preserve"> + </w:t>
      </w:r>
      <w:proofErr w:type="spellStart"/>
      <w:r w:rsidRPr="002333A1">
        <w:rPr>
          <w:rFonts w:ascii="Times New Roman" w:hAnsi="Times New Roman" w:cs="Times New Roman"/>
          <w:color w:val="FF0000"/>
          <w:sz w:val="24"/>
          <w:szCs w:val="24"/>
        </w:rPr>
        <w:t>h</w:t>
      </w:r>
      <w:r w:rsidRPr="002333A1">
        <w:rPr>
          <w:rFonts w:ascii="Times New Roman" w:hAnsi="Times New Roman" w:cs="Times New Roman"/>
          <w:color w:val="FF0000"/>
          <w:sz w:val="24"/>
          <w:szCs w:val="24"/>
          <w:vertAlign w:val="subscript"/>
        </w:rPr>
        <w:t>c</w:t>
      </w:r>
      <w:proofErr w:type="spellEnd"/>
      <w:r w:rsidRPr="002333A1">
        <w:rPr>
          <w:rFonts w:ascii="Times New Roman" w:hAnsi="Times New Roman" w:cs="Times New Roman"/>
          <w:color w:val="FF0000"/>
          <w:sz w:val="24"/>
          <w:szCs w:val="24"/>
        </w:rPr>
        <w:t xml:space="preserve">, the drift surcharge load on the lower roof due to drifting of snow from the upper roof may be reduced. The reduced height of the drift surcharge, </w:t>
      </w:r>
      <w:proofErr w:type="spellStart"/>
      <w:r w:rsidRPr="002333A1">
        <w:rPr>
          <w:rFonts w:ascii="Times New Roman" w:hAnsi="Times New Roman" w:cs="Times New Roman"/>
          <w:color w:val="FF0000"/>
          <w:sz w:val="24"/>
          <w:szCs w:val="24"/>
        </w:rPr>
        <w:t>h</w:t>
      </w:r>
      <w:r w:rsidRPr="002333A1">
        <w:rPr>
          <w:rFonts w:ascii="Times New Roman" w:hAnsi="Times New Roman" w:cs="Times New Roman"/>
          <w:color w:val="FF0000"/>
          <w:sz w:val="24"/>
          <w:szCs w:val="24"/>
          <w:vertAlign w:val="subscript"/>
        </w:rPr>
        <w:t>dr</w:t>
      </w:r>
      <w:proofErr w:type="spellEnd"/>
      <w:r w:rsidRPr="002333A1">
        <w:rPr>
          <w:rFonts w:ascii="Times New Roman" w:hAnsi="Times New Roman" w:cs="Times New Roman"/>
          <w:color w:val="FF0000"/>
          <w:sz w:val="24"/>
          <w:szCs w:val="24"/>
        </w:rPr>
        <w:t xml:space="preserve">, shall be not less than: </w:t>
      </w:r>
      <w:proofErr w:type="spellStart"/>
      <w:r w:rsidRPr="002333A1">
        <w:rPr>
          <w:rFonts w:ascii="Times New Roman" w:hAnsi="Times New Roman" w:cs="Times New Roman"/>
          <w:color w:val="FF0000"/>
          <w:sz w:val="24"/>
          <w:szCs w:val="24"/>
        </w:rPr>
        <w:t>h</w:t>
      </w:r>
      <w:r w:rsidRPr="002333A1">
        <w:rPr>
          <w:rFonts w:ascii="Times New Roman" w:hAnsi="Times New Roman" w:cs="Times New Roman"/>
          <w:color w:val="FF0000"/>
          <w:sz w:val="24"/>
          <w:szCs w:val="24"/>
          <w:vertAlign w:val="subscript"/>
        </w:rPr>
        <w:t>dr</w:t>
      </w:r>
      <w:proofErr w:type="spellEnd"/>
      <w:r w:rsidRPr="002333A1">
        <w:rPr>
          <w:rFonts w:ascii="Times New Roman" w:hAnsi="Times New Roman" w:cs="Times New Roman"/>
          <w:color w:val="FF0000"/>
          <w:sz w:val="24"/>
          <w:szCs w:val="24"/>
        </w:rPr>
        <w:t xml:space="preserve"> = h</w:t>
      </w:r>
      <w:r w:rsidRPr="002333A1">
        <w:rPr>
          <w:rFonts w:ascii="Times New Roman" w:hAnsi="Times New Roman" w:cs="Times New Roman"/>
          <w:color w:val="FF0000"/>
          <w:sz w:val="24"/>
          <w:szCs w:val="24"/>
          <w:vertAlign w:val="subscript"/>
        </w:rPr>
        <w:t>r</w:t>
      </w:r>
      <w:r w:rsidRPr="002333A1">
        <w:rPr>
          <w:rFonts w:ascii="Times New Roman" w:hAnsi="Times New Roman" w:cs="Times New Roman"/>
          <w:color w:val="FF0000"/>
          <w:sz w:val="24"/>
          <w:szCs w:val="24"/>
        </w:rPr>
        <w:t xml:space="preserve"> (2 - h</w:t>
      </w:r>
      <w:r w:rsidRPr="002333A1">
        <w:rPr>
          <w:rFonts w:ascii="Times New Roman" w:hAnsi="Times New Roman" w:cs="Times New Roman"/>
          <w:color w:val="FF0000"/>
          <w:sz w:val="24"/>
          <w:szCs w:val="24"/>
          <w:vertAlign w:val="subscript"/>
        </w:rPr>
        <w:t>r</w:t>
      </w:r>
      <w:r w:rsidRPr="002333A1">
        <w:rPr>
          <w:rFonts w:ascii="Times New Roman" w:hAnsi="Times New Roman" w:cs="Times New Roman"/>
          <w:color w:val="FF0000"/>
          <w:sz w:val="24"/>
          <w:szCs w:val="24"/>
        </w:rPr>
        <w:t>/L</w:t>
      </w:r>
      <w:r w:rsidRPr="002333A1">
        <w:rPr>
          <w:rFonts w:ascii="Times New Roman" w:hAnsi="Times New Roman" w:cs="Times New Roman"/>
          <w:color w:val="FF0000"/>
          <w:sz w:val="24"/>
          <w:szCs w:val="24"/>
          <w:vertAlign w:val="subscript"/>
        </w:rPr>
        <w:t>T</w:t>
      </w:r>
      <w:r w:rsidRPr="002333A1">
        <w:rPr>
          <w:rFonts w:ascii="Times New Roman" w:hAnsi="Times New Roman" w:cs="Times New Roman"/>
          <w:color w:val="FF0000"/>
          <w:sz w:val="24"/>
          <w:szCs w:val="24"/>
        </w:rPr>
        <w:t>), except that when h</w:t>
      </w:r>
      <w:r w:rsidRPr="002333A1">
        <w:rPr>
          <w:rFonts w:ascii="Times New Roman" w:hAnsi="Times New Roman" w:cs="Times New Roman"/>
          <w:color w:val="FF0000"/>
          <w:sz w:val="24"/>
          <w:szCs w:val="24"/>
          <w:vertAlign w:val="subscript"/>
        </w:rPr>
        <w:t>r</w:t>
      </w:r>
      <w:r w:rsidRPr="002333A1">
        <w:rPr>
          <w:rFonts w:ascii="Times New Roman" w:hAnsi="Times New Roman" w:cs="Times New Roman"/>
          <w:color w:val="FF0000"/>
          <w:sz w:val="24"/>
          <w:szCs w:val="24"/>
        </w:rPr>
        <w:t>/L</w:t>
      </w:r>
      <w:r w:rsidRPr="002333A1">
        <w:rPr>
          <w:rFonts w:ascii="Times New Roman" w:hAnsi="Times New Roman" w:cs="Times New Roman"/>
          <w:color w:val="FF0000"/>
          <w:sz w:val="24"/>
          <w:szCs w:val="24"/>
          <w:vertAlign w:val="subscript"/>
        </w:rPr>
        <w:t>T</w:t>
      </w:r>
      <w:r w:rsidRPr="002333A1">
        <w:rPr>
          <w:rFonts w:ascii="Times New Roman" w:hAnsi="Times New Roman" w:cs="Times New Roman"/>
          <w:color w:val="FF0000"/>
          <w:sz w:val="24"/>
          <w:szCs w:val="24"/>
        </w:rPr>
        <w:t xml:space="preserve"> is greater than 2.0, </w:t>
      </w:r>
      <w:proofErr w:type="spellStart"/>
      <w:r w:rsidRPr="002333A1">
        <w:rPr>
          <w:rFonts w:ascii="Times New Roman" w:hAnsi="Times New Roman" w:cs="Times New Roman"/>
          <w:color w:val="FF0000"/>
          <w:sz w:val="24"/>
          <w:szCs w:val="24"/>
        </w:rPr>
        <w:t>h</w:t>
      </w:r>
      <w:r w:rsidRPr="002333A1">
        <w:rPr>
          <w:rFonts w:ascii="Times New Roman" w:hAnsi="Times New Roman" w:cs="Times New Roman"/>
          <w:color w:val="FF0000"/>
          <w:sz w:val="24"/>
          <w:szCs w:val="24"/>
          <w:vertAlign w:val="subscript"/>
        </w:rPr>
        <w:t>dr</w:t>
      </w:r>
      <w:proofErr w:type="spellEnd"/>
      <w:r w:rsidRPr="002333A1">
        <w:rPr>
          <w:rFonts w:ascii="Times New Roman" w:hAnsi="Times New Roman" w:cs="Times New Roman"/>
          <w:color w:val="FF0000"/>
          <w:sz w:val="24"/>
          <w:szCs w:val="24"/>
        </w:rPr>
        <w:t xml:space="preserve"> shall be equal to zero.</w:t>
      </w:r>
    </w:p>
    <w:p w:rsidR="00C774BD" w:rsidRPr="002333A1" w:rsidRDefault="00C774BD" w:rsidP="00AD451F">
      <w:pPr>
        <w:spacing w:after="0" w:line="240" w:lineRule="auto"/>
        <w:rPr>
          <w:rFonts w:ascii="Times New Roman" w:hAnsi="Times New Roman" w:cs="Times New Roman"/>
          <w:color w:val="FF0000"/>
          <w:sz w:val="24"/>
          <w:szCs w:val="24"/>
        </w:rPr>
      </w:pPr>
    </w:p>
    <w:p w:rsidR="00C774BD" w:rsidRPr="002333A1" w:rsidRDefault="00C774BD" w:rsidP="00AD451F">
      <w:pPr>
        <w:spacing w:after="0" w:line="240" w:lineRule="auto"/>
        <w:rPr>
          <w:rFonts w:ascii="Times New Roman" w:hAnsi="Times New Roman" w:cs="Times New Roman"/>
          <w:color w:val="FF0000"/>
          <w:sz w:val="24"/>
          <w:szCs w:val="24"/>
        </w:rPr>
      </w:pPr>
      <w:r w:rsidRPr="002333A1">
        <w:rPr>
          <w:rFonts w:ascii="Times New Roman" w:hAnsi="Times New Roman" w:cs="Times New Roman"/>
          <w:b/>
          <w:bCs/>
          <w:color w:val="FF0000"/>
          <w:sz w:val="24"/>
          <w:szCs w:val="24"/>
        </w:rPr>
        <w:t>1608.7 Snow Pockets or Wells.</w:t>
      </w:r>
      <w:r w:rsidRPr="002333A1">
        <w:rPr>
          <w:rFonts w:ascii="Times New Roman" w:hAnsi="Times New Roman" w:cs="Times New Roman"/>
          <w:color w:val="FF0000"/>
          <w:sz w:val="24"/>
          <w:szCs w:val="24"/>
        </w:rPr>
        <w:t xml:space="preserve"> Account shall be taken of the load effects of potentially excessive snow accumulation in pockets or wells of roofs or decks.</w:t>
      </w:r>
    </w:p>
    <w:p w:rsidR="00C774BD" w:rsidRPr="002333A1" w:rsidRDefault="00C774BD" w:rsidP="00AD451F">
      <w:pPr>
        <w:spacing w:after="0" w:line="240" w:lineRule="auto"/>
        <w:rPr>
          <w:rFonts w:ascii="Times New Roman" w:hAnsi="Times New Roman" w:cs="Times New Roman"/>
          <w:color w:val="FF0000"/>
          <w:sz w:val="24"/>
          <w:szCs w:val="24"/>
        </w:rPr>
      </w:pPr>
    </w:p>
    <w:p w:rsidR="00C774BD" w:rsidRPr="002333A1" w:rsidRDefault="00C774BD" w:rsidP="00AD451F">
      <w:pPr>
        <w:spacing w:after="0" w:line="240" w:lineRule="auto"/>
        <w:rPr>
          <w:rFonts w:ascii="Times New Roman" w:hAnsi="Times New Roman" w:cs="Times New Roman"/>
          <w:color w:val="FF0000"/>
          <w:sz w:val="24"/>
          <w:szCs w:val="24"/>
        </w:rPr>
      </w:pPr>
      <w:r w:rsidRPr="002333A1">
        <w:rPr>
          <w:rFonts w:ascii="Times New Roman" w:hAnsi="Times New Roman" w:cs="Times New Roman"/>
          <w:b/>
          <w:bCs/>
          <w:color w:val="FF0000"/>
          <w:sz w:val="24"/>
          <w:szCs w:val="24"/>
        </w:rPr>
        <w:t>1608.8 Roof Projections.</w:t>
      </w:r>
      <w:r w:rsidRPr="002333A1">
        <w:rPr>
          <w:rFonts w:ascii="Times New Roman" w:hAnsi="Times New Roman" w:cs="Times New Roman"/>
          <w:color w:val="FF0000"/>
          <w:sz w:val="24"/>
          <w:szCs w:val="24"/>
        </w:rPr>
        <w:t xml:space="preserve"> The term roof projections used herein and in </w:t>
      </w:r>
      <w:r w:rsidR="00066005">
        <w:rPr>
          <w:rFonts w:ascii="Times New Roman" w:hAnsi="Times New Roman" w:cs="Times New Roman"/>
          <w:color w:val="FF0000"/>
          <w:sz w:val="24"/>
          <w:szCs w:val="24"/>
        </w:rPr>
        <w:t>Section</w:t>
      </w:r>
      <w:r w:rsidRPr="002333A1">
        <w:rPr>
          <w:rFonts w:ascii="Times New Roman" w:hAnsi="Times New Roman" w:cs="Times New Roman"/>
          <w:color w:val="FF0000"/>
          <w:sz w:val="24"/>
          <w:szCs w:val="24"/>
        </w:rPr>
        <w:t xml:space="preserve"> 7.8 of ASCE 7 shall be interpreted to include screen walls, parapets, fire wall projections, and mechanical equipment. Drift loads at roof projections shall be in accordance with </w:t>
      </w:r>
      <w:r w:rsidR="00066005">
        <w:rPr>
          <w:rFonts w:ascii="Times New Roman" w:hAnsi="Times New Roman" w:cs="Times New Roman"/>
          <w:color w:val="FF0000"/>
          <w:sz w:val="24"/>
          <w:szCs w:val="24"/>
        </w:rPr>
        <w:t>Section</w:t>
      </w:r>
      <w:r w:rsidRPr="002333A1">
        <w:rPr>
          <w:rFonts w:ascii="Times New Roman" w:hAnsi="Times New Roman" w:cs="Times New Roman"/>
          <w:color w:val="FF0000"/>
          <w:sz w:val="24"/>
          <w:szCs w:val="24"/>
        </w:rPr>
        <w:t xml:space="preserve"> 7.8 of ASCE 7.</w:t>
      </w:r>
    </w:p>
    <w:p w:rsidR="00C774BD" w:rsidRPr="002333A1" w:rsidRDefault="00C774BD" w:rsidP="00AD451F">
      <w:pPr>
        <w:spacing w:after="0" w:line="240" w:lineRule="auto"/>
        <w:rPr>
          <w:rFonts w:ascii="Times New Roman" w:hAnsi="Times New Roman" w:cs="Times New Roman"/>
          <w:color w:val="FF0000"/>
          <w:sz w:val="24"/>
          <w:szCs w:val="24"/>
        </w:rPr>
      </w:pPr>
    </w:p>
    <w:p w:rsidR="00C774BD" w:rsidRPr="002333A1" w:rsidRDefault="00C774BD" w:rsidP="00AD451F">
      <w:pPr>
        <w:spacing w:after="0" w:line="240" w:lineRule="auto"/>
        <w:rPr>
          <w:rFonts w:ascii="Times New Roman" w:hAnsi="Times New Roman" w:cs="Times New Roman"/>
          <w:color w:val="FF0000"/>
          <w:sz w:val="24"/>
          <w:szCs w:val="24"/>
        </w:rPr>
      </w:pPr>
      <w:r w:rsidRPr="002333A1">
        <w:rPr>
          <w:rFonts w:ascii="Times New Roman" w:hAnsi="Times New Roman" w:cs="Times New Roman"/>
          <w:b/>
          <w:bCs/>
          <w:color w:val="FF0000"/>
          <w:sz w:val="24"/>
          <w:szCs w:val="24"/>
        </w:rPr>
        <w:t>1608.9 Sliding Snow.</w:t>
      </w:r>
      <w:r w:rsidRPr="002333A1">
        <w:rPr>
          <w:rFonts w:ascii="Times New Roman" w:hAnsi="Times New Roman" w:cs="Times New Roman"/>
          <w:color w:val="FF0000"/>
          <w:sz w:val="24"/>
          <w:szCs w:val="24"/>
        </w:rPr>
        <w:t xml:space="preserve"> In addition to the sliding snow load on a lower roof as required in </w:t>
      </w:r>
      <w:r w:rsidR="00066005">
        <w:rPr>
          <w:rFonts w:ascii="Times New Roman" w:hAnsi="Times New Roman" w:cs="Times New Roman"/>
          <w:color w:val="FF0000"/>
          <w:sz w:val="24"/>
          <w:szCs w:val="24"/>
        </w:rPr>
        <w:t>Section</w:t>
      </w:r>
    </w:p>
    <w:p w:rsidR="00C774BD" w:rsidRPr="006856EB" w:rsidRDefault="00C774BD" w:rsidP="00AD451F">
      <w:pPr>
        <w:spacing w:after="0" w:line="240" w:lineRule="auto"/>
        <w:rPr>
          <w:rFonts w:ascii="Times New Roman" w:hAnsi="Times New Roman" w:cs="Times New Roman"/>
          <w:color w:val="FF0000"/>
          <w:sz w:val="24"/>
          <w:szCs w:val="24"/>
        </w:rPr>
      </w:pPr>
      <w:r w:rsidRPr="002333A1">
        <w:rPr>
          <w:rFonts w:ascii="Times New Roman" w:hAnsi="Times New Roman" w:cs="Times New Roman"/>
          <w:color w:val="FF0000"/>
          <w:sz w:val="24"/>
          <w:szCs w:val="24"/>
        </w:rPr>
        <w:t xml:space="preserve">7.9 of ASCE 7, the lower roof shall be designed for a windward drift surcharge at the wall separating the upper and lower roofs in accordance with Figure 1608.5.1 and </w:t>
      </w:r>
      <w:r w:rsidR="00066005">
        <w:rPr>
          <w:rFonts w:ascii="Times New Roman" w:hAnsi="Times New Roman" w:cs="Times New Roman"/>
          <w:color w:val="FF0000"/>
          <w:sz w:val="24"/>
          <w:szCs w:val="24"/>
        </w:rPr>
        <w:t>Section</w:t>
      </w:r>
      <w:r w:rsidRPr="002333A1">
        <w:rPr>
          <w:rFonts w:ascii="Times New Roman" w:hAnsi="Times New Roman" w:cs="Times New Roman"/>
          <w:color w:val="FF0000"/>
          <w:sz w:val="24"/>
          <w:szCs w:val="24"/>
        </w:rPr>
        <w:t xml:space="preserve"> 7.8 of ASCE 7. The sliding snow load and the windward drift surcharge need not be considered to act concurrently.</w:t>
      </w:r>
    </w:p>
    <w:p w:rsidR="00C774BD" w:rsidRPr="006856EB" w:rsidRDefault="00C774BD" w:rsidP="00AD451F">
      <w:pPr>
        <w:spacing w:after="0" w:line="240" w:lineRule="auto"/>
        <w:rPr>
          <w:rFonts w:ascii="Times New Roman" w:hAnsi="Times New Roman" w:cs="Times New Roman"/>
          <w:color w:val="FF0000"/>
          <w:sz w:val="24"/>
          <w:szCs w:val="24"/>
        </w:rPr>
      </w:pPr>
    </w:p>
    <w:p w:rsidR="00C774BD" w:rsidRPr="006856EB" w:rsidRDefault="00C774BD" w:rsidP="00AD451F">
      <w:pPr>
        <w:spacing w:after="0" w:line="240" w:lineRule="auto"/>
        <w:rPr>
          <w:rFonts w:ascii="Times New Roman" w:hAnsi="Times New Roman" w:cs="Times New Roman"/>
          <w:color w:val="FF0000"/>
          <w:sz w:val="24"/>
          <w:szCs w:val="24"/>
        </w:rPr>
      </w:pPr>
      <w:r w:rsidRPr="006856EB">
        <w:rPr>
          <w:rFonts w:ascii="Times New Roman" w:hAnsi="Times New Roman" w:cs="Times New Roman"/>
          <w:b/>
          <w:bCs/>
          <w:color w:val="FF0000"/>
          <w:sz w:val="24"/>
          <w:szCs w:val="24"/>
        </w:rPr>
        <w:t>1608.10 Snow Guards.</w:t>
      </w:r>
      <w:r w:rsidRPr="006856EB">
        <w:rPr>
          <w:rFonts w:ascii="Times New Roman" w:hAnsi="Times New Roman" w:cs="Times New Roman"/>
          <w:color w:val="FF0000"/>
          <w:sz w:val="24"/>
          <w:szCs w:val="24"/>
        </w:rPr>
        <w:t xml:space="preserve"> Sliding snow from an adjacent sloping high roof need not be considered on the low roof if snow guards, as specified herein, are provided on the high roof. In this case, the sloping roof with snow guards shall be designed for the unit snow loads required for a flat roof. The roof area(s) requiring snow guards shall be indicated on the construction documents.</w:t>
      </w:r>
    </w:p>
    <w:p w:rsidR="00C774BD" w:rsidRPr="006856EB" w:rsidRDefault="00C774BD" w:rsidP="00AD451F">
      <w:pPr>
        <w:spacing w:after="0" w:line="240" w:lineRule="auto"/>
        <w:rPr>
          <w:rFonts w:ascii="Times New Roman" w:hAnsi="Times New Roman" w:cs="Times New Roman"/>
          <w:color w:val="FF0000"/>
          <w:sz w:val="24"/>
          <w:szCs w:val="24"/>
        </w:rPr>
      </w:pPr>
      <w:r w:rsidRPr="006856EB">
        <w:rPr>
          <w:rFonts w:ascii="Times New Roman" w:hAnsi="Times New Roman" w:cs="Times New Roman"/>
          <w:color w:val="FF0000"/>
          <w:sz w:val="24"/>
          <w:szCs w:val="24"/>
        </w:rPr>
        <w:t xml:space="preserve">Snow guards shall be designed by a </w:t>
      </w:r>
      <w:r w:rsidRPr="006856EB">
        <w:rPr>
          <w:rFonts w:ascii="Times New Roman" w:hAnsi="Times New Roman" w:cs="Times New Roman"/>
          <w:i/>
          <w:iCs/>
          <w:color w:val="FF0000"/>
          <w:sz w:val="24"/>
          <w:szCs w:val="24"/>
        </w:rPr>
        <w:t>registered design professional</w:t>
      </w:r>
      <w:r w:rsidRPr="006856EB">
        <w:rPr>
          <w:rFonts w:ascii="Times New Roman" w:hAnsi="Times New Roman" w:cs="Times New Roman"/>
          <w:color w:val="FF0000"/>
          <w:sz w:val="24"/>
          <w:szCs w:val="24"/>
        </w:rPr>
        <w:t xml:space="preserve">. The </w:t>
      </w:r>
      <w:r w:rsidRPr="006856EB">
        <w:rPr>
          <w:rFonts w:ascii="Times New Roman" w:hAnsi="Times New Roman" w:cs="Times New Roman"/>
          <w:i/>
          <w:iCs/>
          <w:color w:val="FF0000"/>
          <w:sz w:val="24"/>
          <w:szCs w:val="24"/>
        </w:rPr>
        <w:t>registered design professional</w:t>
      </w:r>
      <w:r w:rsidRPr="006856EB">
        <w:rPr>
          <w:rFonts w:ascii="Times New Roman" w:hAnsi="Times New Roman" w:cs="Times New Roman"/>
          <w:color w:val="FF0000"/>
          <w:sz w:val="24"/>
          <w:szCs w:val="24"/>
        </w:rPr>
        <w:t xml:space="preserve"> shall insure that there are adequate load paths from the snow guards into the supporting members and from the supporting members into the primary structure. The structural design of snow guards shall account for the impact of the sliding snow. The effectiveness in preventing the sliding of snow of proprietary snow guard systems shall be demonstrated by tests.</w:t>
      </w:r>
    </w:p>
    <w:p w:rsidR="00C774BD" w:rsidRPr="006856EB" w:rsidRDefault="00C774BD" w:rsidP="00AD451F">
      <w:pPr>
        <w:spacing w:after="0" w:line="240" w:lineRule="auto"/>
        <w:rPr>
          <w:rFonts w:ascii="Times New Roman" w:hAnsi="Times New Roman" w:cs="Times New Roman"/>
          <w:color w:val="FF0000"/>
          <w:sz w:val="24"/>
          <w:szCs w:val="24"/>
        </w:rPr>
      </w:pPr>
    </w:p>
    <w:p w:rsidR="00C774BD" w:rsidRPr="006856EB" w:rsidRDefault="00C774BD" w:rsidP="00AD451F">
      <w:pPr>
        <w:spacing w:after="0" w:line="240" w:lineRule="auto"/>
        <w:rPr>
          <w:rFonts w:ascii="Times New Roman" w:hAnsi="Times New Roman" w:cs="Times New Roman"/>
          <w:color w:val="FF0000"/>
          <w:sz w:val="24"/>
          <w:szCs w:val="24"/>
        </w:rPr>
      </w:pPr>
      <w:r w:rsidRPr="006856EB">
        <w:rPr>
          <w:rFonts w:ascii="Times New Roman" w:hAnsi="Times New Roman" w:cs="Times New Roman"/>
          <w:b/>
          <w:bCs/>
          <w:color w:val="FF0000"/>
          <w:sz w:val="24"/>
          <w:szCs w:val="24"/>
        </w:rPr>
        <w:t>1608.11 Snow Storage and Collection Areas.</w:t>
      </w:r>
      <w:r w:rsidRPr="006856EB">
        <w:rPr>
          <w:rFonts w:ascii="Times New Roman" w:hAnsi="Times New Roman" w:cs="Times New Roman"/>
          <w:color w:val="FF0000"/>
          <w:sz w:val="24"/>
          <w:szCs w:val="24"/>
        </w:rPr>
        <w:t xml:space="preserve"> Consideration of potentially excessive snow accumulation shall be given to portions of structures designated or used as snow collection or storage areas during and after snow removal operations (e.g. temporary snow collection areas when mechanically removing snow from a roof; snow storage areas for parking structures).</w:t>
      </w:r>
    </w:p>
    <w:p w:rsidR="00C774BD" w:rsidRPr="002F4FEF" w:rsidRDefault="00C774BD" w:rsidP="00AD451F">
      <w:pPr>
        <w:spacing w:after="0" w:line="240" w:lineRule="auto"/>
        <w:rPr>
          <w:rFonts w:ascii="Times New Roman" w:hAnsi="Times New Roman" w:cs="Times New Roman"/>
          <w:sz w:val="24"/>
          <w:szCs w:val="24"/>
        </w:rPr>
      </w:pPr>
    </w:p>
    <w:p w:rsidR="00C774BD" w:rsidRPr="008F6D8B" w:rsidRDefault="00C774BD" w:rsidP="00AD451F">
      <w:pPr>
        <w:spacing w:after="0" w:line="240" w:lineRule="auto"/>
        <w:rPr>
          <w:rFonts w:ascii="Times New Roman" w:hAnsi="Times New Roman" w:cs="Times New Roman"/>
          <w:sz w:val="24"/>
          <w:szCs w:val="24"/>
        </w:rPr>
      </w:pPr>
      <w:r w:rsidRPr="008F6D8B">
        <w:rPr>
          <w:rFonts w:ascii="Times New Roman" w:hAnsi="Times New Roman" w:cs="Times New Roman"/>
          <w:b/>
          <w:sz w:val="24"/>
          <w:szCs w:val="24"/>
        </w:rPr>
        <w:t>1609.3</w:t>
      </w:r>
      <w:r w:rsidRPr="008F6D8B">
        <w:rPr>
          <w:rFonts w:ascii="Times New Roman" w:hAnsi="Times New Roman" w:cs="Times New Roman"/>
          <w:sz w:val="24"/>
          <w:szCs w:val="24"/>
        </w:rPr>
        <w:t xml:space="preserve"> </w:t>
      </w:r>
      <w:r w:rsidRPr="008F6D8B">
        <w:rPr>
          <w:rFonts w:ascii="Times New Roman" w:hAnsi="Times New Roman" w:cs="Times New Roman"/>
          <w:color w:val="FF0000"/>
          <w:sz w:val="24"/>
          <w:szCs w:val="24"/>
        </w:rPr>
        <w:t>Replace the first paragraph with the following:</w:t>
      </w:r>
    </w:p>
    <w:p w:rsidR="00C774BD" w:rsidRPr="008F6D8B" w:rsidRDefault="00C774BD" w:rsidP="00AD451F">
      <w:pPr>
        <w:spacing w:after="0" w:line="240" w:lineRule="auto"/>
        <w:rPr>
          <w:rFonts w:ascii="Times New Roman" w:hAnsi="Times New Roman" w:cs="Times New Roman"/>
          <w:color w:val="FF0000"/>
          <w:sz w:val="24"/>
          <w:szCs w:val="24"/>
        </w:rPr>
      </w:pPr>
      <w:r w:rsidRPr="00D32B69">
        <w:rPr>
          <w:rFonts w:ascii="Times New Roman" w:hAnsi="Times New Roman" w:cs="Times New Roman"/>
          <w:color w:val="FF0000"/>
          <w:sz w:val="24"/>
          <w:szCs w:val="24"/>
        </w:rPr>
        <w:t xml:space="preserve">The </w:t>
      </w:r>
      <w:r w:rsidR="004A425D" w:rsidRPr="00D32B69">
        <w:rPr>
          <w:rFonts w:ascii="Times New Roman" w:hAnsi="Times New Roman" w:cs="Times New Roman"/>
          <w:color w:val="FF0000"/>
          <w:sz w:val="24"/>
          <w:szCs w:val="24"/>
        </w:rPr>
        <w:t>ultimate design</w:t>
      </w:r>
      <w:r w:rsidRPr="00D32B69">
        <w:rPr>
          <w:rFonts w:ascii="Times New Roman" w:hAnsi="Times New Roman" w:cs="Times New Roman"/>
          <w:color w:val="FF0000"/>
          <w:sz w:val="24"/>
          <w:szCs w:val="24"/>
        </w:rPr>
        <w:t xml:space="preserve"> wind speed, </w:t>
      </w:r>
      <w:proofErr w:type="spellStart"/>
      <w:r w:rsidRPr="00D32B69">
        <w:rPr>
          <w:rFonts w:ascii="Times New Roman" w:hAnsi="Times New Roman" w:cs="Times New Roman"/>
          <w:color w:val="FF0000"/>
          <w:sz w:val="24"/>
          <w:szCs w:val="24"/>
        </w:rPr>
        <w:t>V</w:t>
      </w:r>
      <w:r w:rsidR="004A425D" w:rsidRPr="00D32B69">
        <w:rPr>
          <w:rFonts w:ascii="Times New Roman" w:hAnsi="Times New Roman" w:cs="Times New Roman"/>
          <w:color w:val="FF0000"/>
          <w:sz w:val="24"/>
          <w:szCs w:val="24"/>
          <w:vertAlign w:val="subscript"/>
        </w:rPr>
        <w:t>ult</w:t>
      </w:r>
      <w:proofErr w:type="spellEnd"/>
      <w:r w:rsidRPr="00D32B69">
        <w:rPr>
          <w:rFonts w:ascii="Times New Roman" w:hAnsi="Times New Roman" w:cs="Times New Roman"/>
          <w:color w:val="FF0000"/>
          <w:sz w:val="24"/>
          <w:szCs w:val="24"/>
        </w:rPr>
        <w:t xml:space="preserve"> in mph, shall be determined in accordance with Table 1604.11.</w:t>
      </w:r>
    </w:p>
    <w:p w:rsidR="00C774BD" w:rsidRPr="002F4FEF" w:rsidRDefault="00C774BD" w:rsidP="00AD451F">
      <w:pPr>
        <w:spacing w:after="0" w:line="240" w:lineRule="auto"/>
        <w:rPr>
          <w:rFonts w:ascii="Times New Roman" w:hAnsi="Times New Roman" w:cs="Times New Roman"/>
          <w:sz w:val="24"/>
          <w:szCs w:val="24"/>
        </w:rPr>
      </w:pPr>
    </w:p>
    <w:p w:rsidR="00C774BD" w:rsidRPr="001D30A6" w:rsidRDefault="00C774BD" w:rsidP="00CF19E6">
      <w:pPr>
        <w:spacing w:after="0" w:line="240" w:lineRule="auto"/>
        <w:rPr>
          <w:rFonts w:ascii="Times New Roman" w:hAnsi="Times New Roman" w:cs="Times New Roman"/>
          <w:color w:val="FF0000"/>
          <w:sz w:val="24"/>
          <w:szCs w:val="24"/>
        </w:rPr>
      </w:pPr>
      <w:r w:rsidRPr="001D30A6">
        <w:rPr>
          <w:rFonts w:ascii="Times New Roman" w:hAnsi="Times New Roman" w:cs="Times New Roman"/>
          <w:b/>
          <w:sz w:val="24"/>
          <w:szCs w:val="24"/>
        </w:rPr>
        <w:t>1610</w:t>
      </w:r>
      <w:r w:rsidRPr="002F4FEF">
        <w:rPr>
          <w:rFonts w:ascii="Times New Roman" w:hAnsi="Times New Roman" w:cs="Times New Roman"/>
          <w:sz w:val="24"/>
          <w:szCs w:val="24"/>
        </w:rPr>
        <w:t xml:space="preserve"> </w:t>
      </w:r>
      <w:r w:rsidRPr="001D30A6">
        <w:rPr>
          <w:rFonts w:ascii="Times New Roman" w:hAnsi="Times New Roman" w:cs="Times New Roman"/>
          <w:color w:val="FF0000"/>
          <w:sz w:val="24"/>
          <w:szCs w:val="24"/>
        </w:rPr>
        <w:t>Replace section as follows:</w:t>
      </w:r>
    </w:p>
    <w:p w:rsidR="00C774BD" w:rsidRPr="001D30A6" w:rsidRDefault="00C774BD" w:rsidP="00CF19E6">
      <w:pPr>
        <w:spacing w:after="0" w:line="240" w:lineRule="auto"/>
        <w:rPr>
          <w:rFonts w:ascii="Times New Roman" w:hAnsi="Times New Roman" w:cs="Times New Roman"/>
          <w:b/>
          <w:color w:val="FF0000"/>
          <w:sz w:val="24"/>
          <w:szCs w:val="24"/>
        </w:rPr>
      </w:pPr>
      <w:r w:rsidRPr="001D30A6">
        <w:rPr>
          <w:rFonts w:ascii="Times New Roman" w:hAnsi="Times New Roman" w:cs="Times New Roman"/>
          <w:b/>
          <w:color w:val="FF0000"/>
          <w:sz w:val="24"/>
          <w:szCs w:val="24"/>
        </w:rPr>
        <w:t>SECTION 1610 LATERAL SOIL AND HYDROSTATIC LOADS</w:t>
      </w:r>
    </w:p>
    <w:p w:rsidR="00C774BD" w:rsidRPr="001D30A6" w:rsidRDefault="00C774BD" w:rsidP="00CF19E6">
      <w:pPr>
        <w:spacing w:after="0" w:line="240" w:lineRule="auto"/>
        <w:rPr>
          <w:rFonts w:ascii="Times New Roman" w:hAnsi="Times New Roman" w:cs="Times New Roman"/>
          <w:color w:val="FF0000"/>
          <w:sz w:val="24"/>
          <w:szCs w:val="24"/>
        </w:rPr>
      </w:pPr>
      <w:r w:rsidRPr="001D30A6">
        <w:rPr>
          <w:rFonts w:ascii="Times New Roman" w:hAnsi="Times New Roman" w:cs="Times New Roman"/>
          <w:b/>
          <w:bCs/>
          <w:color w:val="FF0000"/>
          <w:sz w:val="24"/>
          <w:szCs w:val="24"/>
        </w:rPr>
        <w:t>1610.1 General.</w:t>
      </w:r>
      <w:r w:rsidRPr="001D30A6">
        <w:rPr>
          <w:rFonts w:ascii="Times New Roman" w:hAnsi="Times New Roman" w:cs="Times New Roman"/>
          <w:color w:val="FF0000"/>
          <w:sz w:val="24"/>
          <w:szCs w:val="24"/>
        </w:rPr>
        <w:t xml:space="preserve"> Basement, foundation, and retaining walls shall be designed to resist lateral loads due to soil and water pressure. Lateral soil pressure on said walls shall be determined in accordance with the principles of soil mechanics and as provided in Chapter 18. Floors or similar elements below the water table shall be designed to resist the upward pressure of the water.</w:t>
      </w:r>
    </w:p>
    <w:p w:rsidR="00C774BD" w:rsidRPr="001D30A6" w:rsidRDefault="00C774BD" w:rsidP="00CF19E6">
      <w:pPr>
        <w:spacing w:after="0" w:line="240" w:lineRule="auto"/>
        <w:ind w:left="720"/>
        <w:rPr>
          <w:rFonts w:ascii="Times New Roman" w:hAnsi="Times New Roman" w:cs="Times New Roman"/>
          <w:color w:val="FF0000"/>
          <w:sz w:val="24"/>
          <w:szCs w:val="24"/>
        </w:rPr>
      </w:pPr>
      <w:proofErr w:type="gramStart"/>
      <w:r w:rsidRPr="001D30A6">
        <w:rPr>
          <w:rFonts w:ascii="Times New Roman" w:hAnsi="Times New Roman" w:cs="Times New Roman"/>
          <w:b/>
          <w:bCs/>
          <w:color w:val="FF0000"/>
          <w:sz w:val="24"/>
          <w:szCs w:val="24"/>
        </w:rPr>
        <w:t>Exception.</w:t>
      </w:r>
      <w:proofErr w:type="gramEnd"/>
      <w:r w:rsidRPr="001D30A6">
        <w:rPr>
          <w:rFonts w:ascii="Times New Roman" w:hAnsi="Times New Roman" w:cs="Times New Roman"/>
          <w:color w:val="FF0000"/>
          <w:sz w:val="24"/>
          <w:szCs w:val="24"/>
        </w:rPr>
        <w:t xml:space="preserve"> Uninhabitable spaces with concrete floors on the ground with an under-slab drainage system, including sump pits and sump pumps, designed to keep the water level a minimum of 1 foot below the bottom of the floor slab need not be designed to resist water pressure.</w:t>
      </w:r>
    </w:p>
    <w:p w:rsidR="00C774BD" w:rsidRPr="001D30A6" w:rsidRDefault="00C774BD" w:rsidP="00CF19E6">
      <w:pPr>
        <w:spacing w:after="0" w:line="240" w:lineRule="auto"/>
        <w:rPr>
          <w:rFonts w:ascii="Times New Roman" w:hAnsi="Times New Roman" w:cs="Times New Roman"/>
          <w:color w:val="FF0000"/>
          <w:sz w:val="24"/>
          <w:szCs w:val="24"/>
        </w:rPr>
      </w:pPr>
    </w:p>
    <w:p w:rsidR="00C774BD" w:rsidRPr="001D30A6" w:rsidRDefault="00C774BD" w:rsidP="00CF19E6">
      <w:pPr>
        <w:spacing w:after="0" w:line="240" w:lineRule="auto"/>
        <w:rPr>
          <w:rFonts w:ascii="Times New Roman" w:hAnsi="Times New Roman" w:cs="Times New Roman"/>
          <w:color w:val="FF0000"/>
          <w:sz w:val="24"/>
          <w:szCs w:val="24"/>
        </w:rPr>
      </w:pPr>
      <w:r w:rsidRPr="001D30A6">
        <w:rPr>
          <w:rFonts w:ascii="Times New Roman" w:hAnsi="Times New Roman" w:cs="Times New Roman"/>
          <w:b/>
          <w:bCs/>
          <w:color w:val="FF0000"/>
          <w:sz w:val="24"/>
          <w:szCs w:val="24"/>
        </w:rPr>
        <w:t>1610.2 Seismic Loads on Foundation Walls and Retaining Walls</w:t>
      </w:r>
      <w:r w:rsidRPr="001D30A6">
        <w:rPr>
          <w:rFonts w:ascii="Times New Roman" w:hAnsi="Times New Roman" w:cs="Times New Roman"/>
          <w:color w:val="FF0000"/>
          <w:sz w:val="24"/>
          <w:szCs w:val="24"/>
        </w:rPr>
        <w:t xml:space="preserve">. Exterior foundation walls and retaining walls shall be designed to resist an earthquake force, </w:t>
      </w:r>
      <w:proofErr w:type="spellStart"/>
      <w:r w:rsidRPr="001D30A6">
        <w:rPr>
          <w:rFonts w:ascii="Times New Roman" w:hAnsi="Times New Roman" w:cs="Times New Roman"/>
          <w:color w:val="FF0000"/>
          <w:sz w:val="24"/>
          <w:szCs w:val="24"/>
        </w:rPr>
        <w:t>F</w:t>
      </w:r>
      <w:r w:rsidRPr="001D30A6">
        <w:rPr>
          <w:rFonts w:ascii="Times New Roman" w:hAnsi="Times New Roman" w:cs="Times New Roman"/>
          <w:color w:val="FF0000"/>
          <w:sz w:val="24"/>
          <w:szCs w:val="24"/>
          <w:vertAlign w:val="subscript"/>
        </w:rPr>
        <w:t>w</w:t>
      </w:r>
      <w:proofErr w:type="spellEnd"/>
      <w:r w:rsidRPr="001D30A6">
        <w:rPr>
          <w:rFonts w:ascii="Times New Roman" w:hAnsi="Times New Roman" w:cs="Times New Roman"/>
          <w:color w:val="FF0000"/>
          <w:sz w:val="24"/>
          <w:szCs w:val="24"/>
        </w:rPr>
        <w:t>, for horizontal backfill surface, equal to:</w:t>
      </w:r>
    </w:p>
    <w:p w:rsidR="00C774BD" w:rsidRPr="001D30A6" w:rsidRDefault="00C774BD" w:rsidP="00CF19E6">
      <w:pPr>
        <w:spacing w:after="0" w:line="240" w:lineRule="auto"/>
        <w:ind w:left="720"/>
        <w:rPr>
          <w:rFonts w:ascii="Times New Roman" w:hAnsi="Times New Roman" w:cs="Times New Roman"/>
          <w:color w:val="FF0000"/>
          <w:sz w:val="24"/>
          <w:szCs w:val="24"/>
        </w:rPr>
      </w:pPr>
      <w:proofErr w:type="spellStart"/>
      <w:r w:rsidRPr="001D30A6">
        <w:rPr>
          <w:rFonts w:ascii="Times New Roman" w:hAnsi="Times New Roman" w:cs="Times New Roman"/>
          <w:color w:val="FF0000"/>
          <w:sz w:val="24"/>
          <w:szCs w:val="24"/>
        </w:rPr>
        <w:t>F</w:t>
      </w:r>
      <w:r w:rsidRPr="001D30A6">
        <w:rPr>
          <w:rFonts w:ascii="Times New Roman" w:hAnsi="Times New Roman" w:cs="Times New Roman"/>
          <w:color w:val="FF0000"/>
          <w:sz w:val="24"/>
          <w:szCs w:val="24"/>
          <w:vertAlign w:val="subscript"/>
        </w:rPr>
        <w:t>w</w:t>
      </w:r>
      <w:proofErr w:type="spellEnd"/>
      <w:r w:rsidRPr="001D30A6">
        <w:rPr>
          <w:rFonts w:ascii="Times New Roman" w:hAnsi="Times New Roman" w:cs="Times New Roman"/>
          <w:color w:val="FF0000"/>
          <w:sz w:val="24"/>
          <w:szCs w:val="24"/>
        </w:rPr>
        <w:t xml:space="preserve"> = 0.100(S</w:t>
      </w:r>
      <w:r w:rsidRPr="001D30A6">
        <w:rPr>
          <w:rFonts w:ascii="Times New Roman" w:hAnsi="Times New Roman" w:cs="Times New Roman"/>
          <w:color w:val="FF0000"/>
          <w:sz w:val="24"/>
          <w:szCs w:val="24"/>
          <w:vertAlign w:val="subscript"/>
        </w:rPr>
        <w:t>S</w:t>
      </w:r>
      <w:proofErr w:type="gramStart"/>
      <w:r w:rsidRPr="001D30A6">
        <w:rPr>
          <w:rFonts w:ascii="Times New Roman" w:hAnsi="Times New Roman" w:cs="Times New Roman"/>
          <w:color w:val="FF0000"/>
          <w:sz w:val="24"/>
          <w:szCs w:val="24"/>
        </w:rPr>
        <w:t>)(</w:t>
      </w:r>
      <w:proofErr w:type="spellStart"/>
      <w:proofErr w:type="gramEnd"/>
      <w:r w:rsidRPr="001D30A6">
        <w:rPr>
          <w:rFonts w:ascii="Times New Roman" w:hAnsi="Times New Roman" w:cs="Times New Roman"/>
          <w:color w:val="FF0000"/>
          <w:sz w:val="24"/>
          <w:szCs w:val="24"/>
        </w:rPr>
        <w:t>F</w:t>
      </w:r>
      <w:r w:rsidRPr="001D30A6">
        <w:rPr>
          <w:rFonts w:ascii="Times New Roman" w:hAnsi="Times New Roman" w:cs="Times New Roman"/>
          <w:color w:val="FF0000"/>
          <w:sz w:val="24"/>
          <w:szCs w:val="24"/>
          <w:vertAlign w:val="subscript"/>
        </w:rPr>
        <w:t>a</w:t>
      </w:r>
      <w:proofErr w:type="spellEnd"/>
      <w:r w:rsidRPr="001D30A6">
        <w:rPr>
          <w:rFonts w:ascii="Times New Roman" w:hAnsi="Times New Roman" w:cs="Times New Roman"/>
          <w:color w:val="FF0000"/>
          <w:sz w:val="24"/>
          <w:szCs w:val="24"/>
        </w:rPr>
        <w:t>)(</w:t>
      </w:r>
      <w:proofErr w:type="spellStart"/>
      <w:r w:rsidRPr="001D30A6">
        <w:rPr>
          <w:rFonts w:ascii="Times New Roman" w:hAnsi="Times New Roman" w:cs="Times New Roman"/>
          <w:color w:val="FF0000"/>
          <w:sz w:val="24"/>
          <w:szCs w:val="24"/>
        </w:rPr>
        <w:t>γ</w:t>
      </w:r>
      <w:r w:rsidRPr="001D30A6">
        <w:rPr>
          <w:rFonts w:ascii="Times New Roman" w:hAnsi="Times New Roman" w:cs="Times New Roman"/>
          <w:color w:val="FF0000"/>
          <w:sz w:val="24"/>
          <w:szCs w:val="24"/>
          <w:vertAlign w:val="subscript"/>
        </w:rPr>
        <w:t>t</w:t>
      </w:r>
      <w:proofErr w:type="spellEnd"/>
      <w:r w:rsidRPr="001D30A6">
        <w:rPr>
          <w:rFonts w:ascii="Times New Roman" w:hAnsi="Times New Roman" w:cs="Times New Roman"/>
          <w:color w:val="FF0000"/>
          <w:sz w:val="24"/>
          <w:szCs w:val="24"/>
        </w:rPr>
        <w:t>)(H)</w:t>
      </w:r>
      <w:r w:rsidRPr="001D30A6">
        <w:rPr>
          <w:rFonts w:ascii="Times New Roman" w:hAnsi="Times New Roman" w:cs="Times New Roman"/>
          <w:color w:val="FF0000"/>
          <w:sz w:val="24"/>
          <w:szCs w:val="24"/>
          <w:vertAlign w:val="superscript"/>
        </w:rPr>
        <w:t>2</w:t>
      </w:r>
    </w:p>
    <w:p w:rsidR="00C774BD" w:rsidRPr="001D30A6" w:rsidRDefault="00C774BD" w:rsidP="00CF19E6">
      <w:pPr>
        <w:spacing w:after="0" w:line="240" w:lineRule="auto"/>
        <w:rPr>
          <w:rFonts w:ascii="Times New Roman" w:hAnsi="Times New Roman" w:cs="Times New Roman"/>
          <w:color w:val="FF0000"/>
          <w:sz w:val="24"/>
          <w:szCs w:val="24"/>
        </w:rPr>
      </w:pPr>
      <w:r w:rsidRPr="001D30A6">
        <w:rPr>
          <w:rFonts w:ascii="Times New Roman" w:hAnsi="Times New Roman" w:cs="Times New Roman"/>
          <w:color w:val="FF0000"/>
          <w:sz w:val="24"/>
          <w:szCs w:val="24"/>
        </w:rPr>
        <w:t>where S</w:t>
      </w:r>
      <w:r w:rsidRPr="001D30A6">
        <w:rPr>
          <w:rFonts w:ascii="Times New Roman" w:hAnsi="Times New Roman" w:cs="Times New Roman"/>
          <w:color w:val="FF0000"/>
          <w:sz w:val="24"/>
          <w:szCs w:val="24"/>
          <w:vertAlign w:val="subscript"/>
        </w:rPr>
        <w:t>S</w:t>
      </w:r>
      <w:r w:rsidRPr="001D30A6">
        <w:rPr>
          <w:rFonts w:ascii="Times New Roman" w:hAnsi="Times New Roman" w:cs="Times New Roman"/>
          <w:color w:val="FF0000"/>
          <w:sz w:val="24"/>
          <w:szCs w:val="24"/>
        </w:rPr>
        <w:t xml:space="preserve"> is the maximum considered earthquake spectral response acceleration from Table 1604.11, </w:t>
      </w:r>
      <w:proofErr w:type="spellStart"/>
      <w:r w:rsidRPr="001D30A6">
        <w:rPr>
          <w:rFonts w:ascii="Times New Roman" w:hAnsi="Times New Roman" w:cs="Times New Roman"/>
          <w:color w:val="FF0000"/>
          <w:sz w:val="24"/>
          <w:szCs w:val="24"/>
        </w:rPr>
        <w:t>F</w:t>
      </w:r>
      <w:r w:rsidRPr="001D30A6">
        <w:rPr>
          <w:rFonts w:ascii="Times New Roman" w:hAnsi="Times New Roman" w:cs="Times New Roman"/>
          <w:color w:val="FF0000"/>
          <w:sz w:val="24"/>
          <w:szCs w:val="24"/>
          <w:vertAlign w:val="subscript"/>
        </w:rPr>
        <w:t>a</w:t>
      </w:r>
      <w:proofErr w:type="spellEnd"/>
      <w:r w:rsidRPr="001D30A6">
        <w:rPr>
          <w:rFonts w:ascii="Times New Roman" w:hAnsi="Times New Roman" w:cs="Times New Roman"/>
          <w:color w:val="FF0000"/>
          <w:sz w:val="24"/>
          <w:szCs w:val="24"/>
        </w:rPr>
        <w:t xml:space="preserve"> is the site coefficient from Table 1613.3.3(1), </w:t>
      </w:r>
      <w:proofErr w:type="spellStart"/>
      <w:r w:rsidRPr="001D30A6">
        <w:rPr>
          <w:rFonts w:ascii="Times New Roman" w:hAnsi="Times New Roman" w:cs="Times New Roman"/>
          <w:color w:val="FF0000"/>
          <w:sz w:val="24"/>
          <w:szCs w:val="24"/>
        </w:rPr>
        <w:t>γ</w:t>
      </w:r>
      <w:r w:rsidRPr="001D30A6">
        <w:rPr>
          <w:rFonts w:ascii="Times New Roman" w:hAnsi="Times New Roman" w:cs="Times New Roman"/>
          <w:color w:val="FF0000"/>
          <w:sz w:val="24"/>
          <w:szCs w:val="24"/>
          <w:vertAlign w:val="subscript"/>
        </w:rPr>
        <w:t>t</w:t>
      </w:r>
      <w:proofErr w:type="spellEnd"/>
      <w:r w:rsidRPr="001D30A6">
        <w:rPr>
          <w:rFonts w:ascii="Times New Roman" w:hAnsi="Times New Roman" w:cs="Times New Roman"/>
          <w:color w:val="FF0000"/>
          <w:sz w:val="24"/>
          <w:szCs w:val="24"/>
        </w:rPr>
        <w:t xml:space="preserve"> is the total unit weight of the soil, and H is the height of the wall measured as the difference in elevation of finished ground surface or floor in front of and behind the wall. The earthquake force from the backfill shall be distributed as an inverted triangle over the height of the wall.</w:t>
      </w:r>
    </w:p>
    <w:p w:rsidR="00C774BD" w:rsidRPr="001D30A6" w:rsidRDefault="00C774BD" w:rsidP="00CF19E6">
      <w:pPr>
        <w:spacing w:after="0" w:line="240" w:lineRule="auto"/>
        <w:rPr>
          <w:rFonts w:ascii="Times New Roman" w:hAnsi="Times New Roman" w:cs="Times New Roman"/>
          <w:color w:val="FF0000"/>
          <w:sz w:val="24"/>
          <w:szCs w:val="24"/>
        </w:rPr>
      </w:pPr>
      <w:r w:rsidRPr="001D30A6">
        <w:rPr>
          <w:rFonts w:ascii="Times New Roman" w:hAnsi="Times New Roman" w:cs="Times New Roman"/>
          <w:color w:val="FF0000"/>
          <w:sz w:val="24"/>
          <w:szCs w:val="24"/>
        </w:rPr>
        <w:t>Surcharges that are applied over extended periods of time shall be included in the total static lateral soil pressure and their earthquake lateral force shall be computed and added to the force determined above. The point of application of the earthquake force from extended duration surcharge shall be determined on an individual case basis.</w:t>
      </w:r>
    </w:p>
    <w:p w:rsidR="00C774BD" w:rsidRPr="001D30A6" w:rsidRDefault="00C774BD" w:rsidP="00CF19E6">
      <w:pPr>
        <w:spacing w:after="0" w:line="240" w:lineRule="auto"/>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If the backfill or the existing soil behind the backfill consists of loose saturated granular soil, the potential for liquefaction of the backfill or existing soil adjacent to the wall during seismic loading shall be evaluated in accordance with the requirements of </w:t>
      </w:r>
      <w:r w:rsidR="00066005">
        <w:rPr>
          <w:rFonts w:ascii="Times New Roman" w:hAnsi="Times New Roman" w:cs="Times New Roman"/>
          <w:color w:val="FF0000"/>
          <w:sz w:val="24"/>
          <w:szCs w:val="24"/>
        </w:rPr>
        <w:t>Section</w:t>
      </w:r>
      <w:r w:rsidRPr="001D30A6">
        <w:rPr>
          <w:rFonts w:ascii="Times New Roman" w:hAnsi="Times New Roman" w:cs="Times New Roman"/>
          <w:color w:val="FF0000"/>
          <w:sz w:val="24"/>
          <w:szCs w:val="24"/>
        </w:rPr>
        <w:t xml:space="preserve"> 1806.4.</w:t>
      </w:r>
    </w:p>
    <w:p w:rsidR="00C774BD" w:rsidRPr="001D30A6" w:rsidRDefault="00C774BD" w:rsidP="00CF19E6">
      <w:pPr>
        <w:spacing w:after="0" w:line="240" w:lineRule="auto"/>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If the backfill or existing soil beyond the backfill is potentially subject to liquefaction, the increase in design lateral load on the foundation wall or retaining wall shall be determined by a </w:t>
      </w:r>
      <w:r w:rsidRPr="001D30A6">
        <w:rPr>
          <w:rFonts w:ascii="Times New Roman" w:hAnsi="Times New Roman" w:cs="Times New Roman"/>
          <w:i/>
          <w:iCs/>
          <w:color w:val="FF0000"/>
          <w:sz w:val="24"/>
          <w:szCs w:val="24"/>
        </w:rPr>
        <w:t>registered design professional</w:t>
      </w:r>
      <w:r w:rsidRPr="001D30A6">
        <w:rPr>
          <w:rFonts w:ascii="Times New Roman" w:hAnsi="Times New Roman" w:cs="Times New Roman"/>
          <w:color w:val="FF0000"/>
          <w:sz w:val="24"/>
          <w:szCs w:val="24"/>
        </w:rPr>
        <w:t>.</w:t>
      </w:r>
    </w:p>
    <w:p w:rsidR="00C774BD" w:rsidRPr="001D30A6" w:rsidRDefault="00C774BD" w:rsidP="00CF19E6">
      <w:pPr>
        <w:spacing w:after="0" w:line="240" w:lineRule="auto"/>
        <w:rPr>
          <w:rFonts w:ascii="Times New Roman" w:hAnsi="Times New Roman" w:cs="Times New Roman"/>
          <w:color w:val="FF0000"/>
          <w:sz w:val="24"/>
          <w:szCs w:val="24"/>
        </w:rPr>
      </w:pPr>
      <w:r w:rsidRPr="001D30A6">
        <w:rPr>
          <w:rFonts w:ascii="Times New Roman" w:hAnsi="Times New Roman" w:cs="Times New Roman"/>
          <w:color w:val="FF0000"/>
          <w:sz w:val="24"/>
          <w:szCs w:val="24"/>
        </w:rPr>
        <w:t>For wall strength design, a load factor of 1.43 shall be applied to the earthquake force calculated above.</w:t>
      </w:r>
    </w:p>
    <w:p w:rsidR="00B045F5" w:rsidRDefault="00B045F5" w:rsidP="00B045F5">
      <w:pPr>
        <w:spacing w:after="0" w:line="240" w:lineRule="auto"/>
        <w:rPr>
          <w:rFonts w:ascii="Times New Roman" w:hAnsi="Times New Roman" w:cs="Times New Roman"/>
          <w:sz w:val="24"/>
          <w:szCs w:val="24"/>
        </w:rPr>
      </w:pPr>
    </w:p>
    <w:p w:rsidR="00C774BD" w:rsidRPr="00D32B69" w:rsidRDefault="00B045F5" w:rsidP="00B045F5">
      <w:pPr>
        <w:spacing w:after="0" w:line="240" w:lineRule="auto"/>
        <w:rPr>
          <w:rFonts w:ascii="Times New Roman" w:hAnsi="Times New Roman" w:cs="Times New Roman"/>
          <w:sz w:val="24"/>
          <w:szCs w:val="24"/>
        </w:rPr>
      </w:pPr>
      <w:r w:rsidRPr="00D32B69">
        <w:rPr>
          <w:rFonts w:ascii="Times New Roman" w:hAnsi="Times New Roman" w:cs="Times New Roman"/>
          <w:b/>
          <w:sz w:val="24"/>
          <w:szCs w:val="24"/>
        </w:rPr>
        <w:t>1612.1 General.</w:t>
      </w:r>
      <w:r w:rsidRPr="00D32B69">
        <w:rPr>
          <w:rFonts w:ascii="Times New Roman" w:hAnsi="Times New Roman" w:cs="Times New Roman"/>
          <w:sz w:val="24"/>
          <w:szCs w:val="24"/>
        </w:rPr>
        <w:t xml:space="preserve"> Within </w:t>
      </w:r>
      <w:r w:rsidRPr="00D32B69">
        <w:rPr>
          <w:rFonts w:ascii="Times New Roman" w:hAnsi="Times New Roman" w:cs="Times New Roman"/>
          <w:i/>
          <w:sz w:val="24"/>
          <w:szCs w:val="24"/>
        </w:rPr>
        <w:t>flood hazard areas</w:t>
      </w:r>
      <w:r w:rsidRPr="00D32B69">
        <w:rPr>
          <w:rFonts w:ascii="Times New Roman" w:hAnsi="Times New Roman" w:cs="Times New Roman"/>
          <w:sz w:val="24"/>
          <w:szCs w:val="24"/>
        </w:rPr>
        <w:t xml:space="preserve"> as established in Section 1612.3, all new construction of buildings, structures and portions of buildings and structures, including substantial improvement and restoration of substantial damage to buildings and structures, </w:t>
      </w:r>
      <w:r w:rsidRPr="00D32B69">
        <w:rPr>
          <w:rFonts w:ascii="Times New Roman" w:hAnsi="Times New Roman" w:cs="Times New Roman"/>
          <w:color w:val="FF0000"/>
          <w:sz w:val="24"/>
          <w:szCs w:val="24"/>
        </w:rPr>
        <w:t xml:space="preserve">and </w:t>
      </w:r>
      <w:r w:rsidRPr="00D32B69">
        <w:rPr>
          <w:rFonts w:ascii="Times New Roman" w:hAnsi="Times New Roman" w:cs="Times New Roman"/>
          <w:i/>
          <w:color w:val="FF0000"/>
          <w:sz w:val="24"/>
          <w:szCs w:val="24"/>
        </w:rPr>
        <w:t>substantial repair of a foundation</w:t>
      </w:r>
      <w:r w:rsidRPr="00D32B69">
        <w:rPr>
          <w:rFonts w:ascii="Times New Roman" w:hAnsi="Times New Roman" w:cs="Times New Roman"/>
          <w:sz w:val="24"/>
          <w:szCs w:val="24"/>
        </w:rPr>
        <w:t xml:space="preserve"> shall be designed and constructed to resist the effects of flood hazards and flood loads. For buildings that are located in more than one </w:t>
      </w:r>
      <w:r w:rsidRPr="00D32B69">
        <w:rPr>
          <w:rFonts w:ascii="Times New Roman" w:hAnsi="Times New Roman" w:cs="Times New Roman"/>
          <w:i/>
          <w:sz w:val="24"/>
          <w:szCs w:val="24"/>
        </w:rPr>
        <w:t>flood hazard area</w:t>
      </w:r>
      <w:r w:rsidRPr="00D32B69">
        <w:rPr>
          <w:rFonts w:ascii="Times New Roman" w:hAnsi="Times New Roman" w:cs="Times New Roman"/>
          <w:sz w:val="24"/>
          <w:szCs w:val="24"/>
        </w:rPr>
        <w:t xml:space="preserve">, the provisions associated with the most restrictive </w:t>
      </w:r>
      <w:r w:rsidRPr="00D32B69">
        <w:rPr>
          <w:rFonts w:ascii="Times New Roman" w:hAnsi="Times New Roman" w:cs="Times New Roman"/>
          <w:i/>
          <w:sz w:val="24"/>
          <w:szCs w:val="24"/>
        </w:rPr>
        <w:t>flood hazard area</w:t>
      </w:r>
      <w:r w:rsidRPr="00D32B69">
        <w:rPr>
          <w:rFonts w:ascii="Times New Roman" w:hAnsi="Times New Roman" w:cs="Times New Roman"/>
          <w:sz w:val="24"/>
          <w:szCs w:val="24"/>
        </w:rPr>
        <w:t xml:space="preserve"> shall apply.</w:t>
      </w:r>
    </w:p>
    <w:p w:rsidR="00B045F5" w:rsidRPr="00D32B69" w:rsidRDefault="00B045F5" w:rsidP="00B045F5">
      <w:pPr>
        <w:autoSpaceDE w:val="0"/>
        <w:autoSpaceDN w:val="0"/>
        <w:adjustRightInd w:val="0"/>
        <w:rPr>
          <w:rFonts w:ascii="Arial" w:hAnsi="Arial" w:cs="Arial"/>
          <w:b/>
          <w:bCs/>
        </w:rPr>
      </w:pPr>
    </w:p>
    <w:p w:rsidR="00B045F5" w:rsidRPr="00D32B69" w:rsidRDefault="00B045F5" w:rsidP="00B045F5">
      <w:pPr>
        <w:autoSpaceDE w:val="0"/>
        <w:autoSpaceDN w:val="0"/>
        <w:adjustRightInd w:val="0"/>
        <w:spacing w:after="0"/>
        <w:rPr>
          <w:rFonts w:ascii="Times New Roman" w:hAnsi="Times New Roman" w:cs="Times New Roman"/>
          <w:sz w:val="24"/>
          <w:szCs w:val="24"/>
        </w:rPr>
      </w:pPr>
      <w:r w:rsidRPr="00D32B69">
        <w:rPr>
          <w:rFonts w:ascii="Times New Roman" w:hAnsi="Times New Roman" w:cs="Times New Roman"/>
          <w:b/>
          <w:bCs/>
          <w:sz w:val="24"/>
          <w:szCs w:val="24"/>
        </w:rPr>
        <w:t xml:space="preserve">1612.2 Definitions. </w:t>
      </w:r>
      <w:r w:rsidRPr="00D32B69">
        <w:rPr>
          <w:rFonts w:ascii="Times New Roman" w:hAnsi="Times New Roman" w:cs="Times New Roman"/>
          <w:sz w:val="24"/>
          <w:szCs w:val="24"/>
        </w:rPr>
        <w:t xml:space="preserve">The following terms are defined in Chapter 2 </w:t>
      </w:r>
      <w:r w:rsidRPr="00D32B69">
        <w:rPr>
          <w:rFonts w:ascii="Times New Roman" w:hAnsi="Times New Roman" w:cs="Times New Roman"/>
          <w:color w:val="FF0000"/>
          <w:sz w:val="24"/>
          <w:szCs w:val="24"/>
        </w:rPr>
        <w:t>and are in addition to those shown in the IBC</w:t>
      </w:r>
      <w:r w:rsidRPr="00D32B69">
        <w:rPr>
          <w:rFonts w:ascii="Times New Roman" w:hAnsi="Times New Roman" w:cs="Times New Roman"/>
          <w:sz w:val="24"/>
          <w:szCs w:val="24"/>
        </w:rPr>
        <w:t xml:space="preserve">: </w:t>
      </w:r>
    </w:p>
    <w:p w:rsidR="00B045F5" w:rsidRPr="00D32B69" w:rsidRDefault="00B045F5" w:rsidP="00B045F5">
      <w:pPr>
        <w:autoSpaceDE w:val="0"/>
        <w:autoSpaceDN w:val="0"/>
        <w:adjustRightInd w:val="0"/>
        <w:spacing w:after="0"/>
        <w:rPr>
          <w:rFonts w:ascii="Times New Roman" w:hAnsi="Times New Roman" w:cs="Times New Roman"/>
          <w:b/>
          <w:color w:val="FF0000"/>
          <w:sz w:val="24"/>
          <w:szCs w:val="24"/>
        </w:rPr>
      </w:pPr>
      <w:r w:rsidRPr="00D32B69">
        <w:rPr>
          <w:rFonts w:ascii="Times New Roman" w:hAnsi="Times New Roman" w:cs="Times New Roman"/>
          <w:b/>
          <w:color w:val="FF0000"/>
          <w:sz w:val="24"/>
          <w:szCs w:val="24"/>
        </w:rPr>
        <w:t xml:space="preserve">COASTAL DUNE </w:t>
      </w:r>
    </w:p>
    <w:p w:rsidR="00B045F5" w:rsidRPr="00D32B69" w:rsidRDefault="00B045F5" w:rsidP="00B045F5">
      <w:pPr>
        <w:autoSpaceDE w:val="0"/>
        <w:autoSpaceDN w:val="0"/>
        <w:adjustRightInd w:val="0"/>
        <w:spacing w:after="0"/>
        <w:rPr>
          <w:b/>
          <w:color w:val="FF0000"/>
        </w:rPr>
      </w:pPr>
      <w:proofErr w:type="gramStart"/>
      <w:r w:rsidRPr="00D32B69">
        <w:rPr>
          <w:rFonts w:ascii="Times New Roman" w:hAnsi="Times New Roman" w:cs="Times New Roman"/>
          <w:b/>
          <w:color w:val="FF0000"/>
          <w:sz w:val="24"/>
          <w:szCs w:val="24"/>
        </w:rPr>
        <w:t>COASTAL WETLAND RESOURCE AREA.</w:t>
      </w:r>
      <w:proofErr w:type="gramEnd"/>
      <w:r w:rsidRPr="00D32B69">
        <w:rPr>
          <w:b/>
          <w:color w:val="FF0000"/>
        </w:rPr>
        <w:t xml:space="preserve"> </w:t>
      </w:r>
    </w:p>
    <w:p w:rsidR="00B045F5" w:rsidRPr="00B045F5" w:rsidRDefault="00B045F5" w:rsidP="00B045F5">
      <w:pPr>
        <w:autoSpaceDE w:val="0"/>
        <w:autoSpaceDN w:val="0"/>
        <w:adjustRightInd w:val="0"/>
        <w:spacing w:after="0"/>
        <w:rPr>
          <w:rFonts w:ascii="Times New Roman" w:hAnsi="Times New Roman" w:cs="Times New Roman"/>
          <w:b/>
          <w:color w:val="FF0000"/>
          <w:sz w:val="24"/>
          <w:szCs w:val="24"/>
        </w:rPr>
      </w:pPr>
      <w:r w:rsidRPr="00D32B69">
        <w:rPr>
          <w:rFonts w:ascii="Times New Roman" w:hAnsi="Times New Roman" w:cs="Times New Roman"/>
          <w:b/>
          <w:color w:val="FF0000"/>
          <w:sz w:val="24"/>
          <w:szCs w:val="24"/>
        </w:rPr>
        <w:t>SUBSTANTIAL REPAIR OF A FOUNDATION</w:t>
      </w:r>
    </w:p>
    <w:p w:rsidR="00AA10B7" w:rsidRDefault="00AA10B7" w:rsidP="00B045F5">
      <w:pPr>
        <w:spacing w:after="0" w:line="240" w:lineRule="auto"/>
        <w:rPr>
          <w:rFonts w:ascii="Times New Roman" w:hAnsi="Times New Roman" w:cs="Times New Roman"/>
          <w:b/>
          <w:sz w:val="24"/>
          <w:szCs w:val="24"/>
        </w:rPr>
      </w:pPr>
    </w:p>
    <w:p w:rsidR="00C774BD" w:rsidRDefault="00B045F5" w:rsidP="00B045F5">
      <w:pPr>
        <w:spacing w:after="0" w:line="240" w:lineRule="auto"/>
        <w:rPr>
          <w:rFonts w:ascii="Times New Roman" w:hAnsi="Times New Roman" w:cs="Times New Roman"/>
          <w:sz w:val="24"/>
          <w:szCs w:val="24"/>
        </w:rPr>
      </w:pPr>
      <w:r w:rsidRPr="00D32B69">
        <w:rPr>
          <w:rFonts w:ascii="Times New Roman" w:hAnsi="Times New Roman" w:cs="Times New Roman"/>
          <w:b/>
          <w:sz w:val="24"/>
          <w:szCs w:val="24"/>
        </w:rPr>
        <w:t>1612.3 Establishment of flood hazard areas.</w:t>
      </w:r>
      <w:r w:rsidRPr="00D32B69">
        <w:rPr>
          <w:rFonts w:ascii="Times New Roman" w:hAnsi="Times New Roman" w:cs="Times New Roman"/>
          <w:sz w:val="24"/>
          <w:szCs w:val="24"/>
        </w:rPr>
        <w:t xml:space="preserve"> </w:t>
      </w:r>
      <w:proofErr w:type="gramStart"/>
      <w:r w:rsidRPr="00D32B69">
        <w:rPr>
          <w:rFonts w:ascii="Times New Roman" w:hAnsi="Times New Roman" w:cs="Times New Roman"/>
          <w:strike/>
          <w:sz w:val="24"/>
          <w:szCs w:val="24"/>
        </w:rPr>
        <w:t>To establish</w:t>
      </w:r>
      <w:r w:rsidR="00AA10B7" w:rsidRPr="00D32B69">
        <w:rPr>
          <w:rFonts w:ascii="Times New Roman" w:hAnsi="Times New Roman" w:cs="Times New Roman"/>
          <w:strike/>
          <w:sz w:val="24"/>
          <w:szCs w:val="24"/>
        </w:rPr>
        <w:t xml:space="preserve"> </w:t>
      </w:r>
      <w:r w:rsidRPr="00D32B69">
        <w:rPr>
          <w:rFonts w:ascii="Times New Roman" w:hAnsi="Times New Roman" w:cs="Times New Roman"/>
          <w:strike/>
          <w:sz w:val="24"/>
          <w:szCs w:val="24"/>
        </w:rPr>
        <w:t>flood hazard areas, the applicable governing authority</w:t>
      </w:r>
      <w:r w:rsidR="00AA10B7" w:rsidRPr="00D32B69">
        <w:rPr>
          <w:rFonts w:ascii="Times New Roman" w:hAnsi="Times New Roman" w:cs="Times New Roman"/>
          <w:strike/>
          <w:sz w:val="24"/>
          <w:szCs w:val="24"/>
        </w:rPr>
        <w:t>…</w:t>
      </w:r>
      <w:proofErr w:type="gramEnd"/>
      <w:r w:rsidR="00AA10B7" w:rsidRPr="00D32B69">
        <w:rPr>
          <w:rFonts w:ascii="Times New Roman" w:hAnsi="Times New Roman" w:cs="Times New Roman"/>
          <w:sz w:val="24"/>
          <w:szCs w:val="24"/>
        </w:rPr>
        <w:t xml:space="preserve"> </w:t>
      </w:r>
      <w:r w:rsidR="00AA10B7" w:rsidRPr="00D32B69">
        <w:rPr>
          <w:rFonts w:ascii="Times New Roman" w:hAnsi="Times New Roman" w:cs="Times New Roman"/>
          <w:color w:val="FF0000"/>
          <w:sz w:val="24"/>
          <w:szCs w:val="24"/>
        </w:rPr>
        <w:t xml:space="preserve">See Chapter 2 for definition of </w:t>
      </w:r>
      <w:r w:rsidR="00AA10B7" w:rsidRPr="00D32B69">
        <w:rPr>
          <w:rFonts w:ascii="Times New Roman" w:hAnsi="Times New Roman" w:cs="Times New Roman"/>
          <w:i/>
          <w:color w:val="FF0000"/>
          <w:sz w:val="24"/>
          <w:szCs w:val="24"/>
        </w:rPr>
        <w:t>flood hazard areas</w:t>
      </w:r>
      <w:r w:rsidR="00AA10B7" w:rsidRPr="00D32B69">
        <w:rPr>
          <w:rFonts w:ascii="Times New Roman" w:hAnsi="Times New Roman" w:cs="Times New Roman"/>
          <w:color w:val="FF0000"/>
          <w:sz w:val="24"/>
          <w:szCs w:val="24"/>
        </w:rPr>
        <w:t>.</w:t>
      </w:r>
    </w:p>
    <w:p w:rsidR="00B045F5" w:rsidRPr="002F4FEF" w:rsidRDefault="00B045F5" w:rsidP="00B045F5">
      <w:pPr>
        <w:spacing w:after="0" w:line="240" w:lineRule="auto"/>
        <w:rPr>
          <w:rFonts w:ascii="Times New Roman" w:hAnsi="Times New Roman" w:cs="Times New Roman"/>
          <w:sz w:val="24"/>
          <w:szCs w:val="24"/>
        </w:rPr>
      </w:pPr>
    </w:p>
    <w:p w:rsidR="00AA10B7" w:rsidRPr="00AA10B7" w:rsidRDefault="00AA10B7" w:rsidP="00AA10B7">
      <w:pPr>
        <w:spacing w:after="0" w:line="240" w:lineRule="auto"/>
        <w:rPr>
          <w:rFonts w:ascii="Times New Roman" w:hAnsi="Times New Roman" w:cs="Times New Roman"/>
          <w:bCs/>
          <w:color w:val="FF0000"/>
          <w:sz w:val="24"/>
          <w:szCs w:val="24"/>
        </w:rPr>
      </w:pPr>
      <w:r w:rsidRPr="00D32B69">
        <w:rPr>
          <w:rFonts w:ascii="Times New Roman" w:hAnsi="Times New Roman" w:cs="Times New Roman"/>
          <w:b/>
          <w:bCs/>
          <w:sz w:val="24"/>
          <w:szCs w:val="24"/>
        </w:rPr>
        <w:t xml:space="preserve">1612.3.2 Determination of impacts. </w:t>
      </w:r>
      <w:proofErr w:type="gramStart"/>
      <w:r w:rsidRPr="00D32B69">
        <w:rPr>
          <w:rFonts w:ascii="Times New Roman" w:hAnsi="Times New Roman" w:cs="Times New Roman"/>
          <w:bCs/>
          <w:strike/>
          <w:sz w:val="24"/>
          <w:szCs w:val="24"/>
        </w:rPr>
        <w:t xml:space="preserve">In </w:t>
      </w:r>
      <w:proofErr w:type="spellStart"/>
      <w:r w:rsidRPr="00D32B69">
        <w:rPr>
          <w:rFonts w:ascii="Times New Roman" w:hAnsi="Times New Roman" w:cs="Times New Roman"/>
          <w:bCs/>
          <w:strike/>
          <w:sz w:val="24"/>
          <w:szCs w:val="24"/>
        </w:rPr>
        <w:t>riverine</w:t>
      </w:r>
      <w:proofErr w:type="spellEnd"/>
      <w:r w:rsidRPr="00D32B69">
        <w:rPr>
          <w:rFonts w:ascii="Times New Roman" w:hAnsi="Times New Roman" w:cs="Times New Roman"/>
          <w:bCs/>
          <w:strike/>
          <w:sz w:val="24"/>
          <w:szCs w:val="24"/>
        </w:rPr>
        <w:t xml:space="preserve"> flood hazard areas where design flood elevations are specified…</w:t>
      </w:r>
      <w:proofErr w:type="gramEnd"/>
      <w:r w:rsidRPr="00D32B69">
        <w:rPr>
          <w:rFonts w:ascii="Times New Roman" w:hAnsi="Times New Roman" w:cs="Times New Roman"/>
          <w:bCs/>
          <w:color w:val="FF0000"/>
          <w:sz w:val="24"/>
          <w:szCs w:val="24"/>
        </w:rPr>
        <w:t xml:space="preserve"> (Reserved)</w:t>
      </w:r>
    </w:p>
    <w:p w:rsidR="00AA10B7" w:rsidRDefault="00AA10B7" w:rsidP="00AA10B7">
      <w:pPr>
        <w:spacing w:after="0" w:line="240" w:lineRule="auto"/>
        <w:rPr>
          <w:rFonts w:ascii="Times New Roman" w:hAnsi="Times New Roman" w:cs="Times New Roman"/>
          <w:b/>
          <w:bCs/>
          <w:sz w:val="24"/>
          <w:szCs w:val="24"/>
        </w:rPr>
      </w:pPr>
    </w:p>
    <w:p w:rsidR="00B31D64" w:rsidRDefault="00B31D64" w:rsidP="00B31D64">
      <w:pPr>
        <w:spacing w:after="0" w:line="240" w:lineRule="auto"/>
        <w:rPr>
          <w:rFonts w:ascii="Times New Roman" w:hAnsi="Times New Roman" w:cs="Times New Roman"/>
          <w:bCs/>
          <w:color w:val="FF0000"/>
          <w:sz w:val="24"/>
          <w:szCs w:val="24"/>
        </w:rPr>
      </w:pPr>
      <w:r w:rsidRPr="00D32B69">
        <w:rPr>
          <w:rFonts w:ascii="Times New Roman" w:hAnsi="Times New Roman" w:cs="Times New Roman"/>
          <w:b/>
          <w:bCs/>
          <w:sz w:val="24"/>
          <w:szCs w:val="24"/>
        </w:rPr>
        <w:t xml:space="preserve">1612.4 Design and construction. </w:t>
      </w:r>
      <w:r w:rsidRPr="00D32B69">
        <w:rPr>
          <w:rFonts w:ascii="Times New Roman" w:hAnsi="Times New Roman" w:cs="Times New Roman"/>
          <w:bCs/>
          <w:sz w:val="24"/>
          <w:szCs w:val="24"/>
        </w:rPr>
        <w:t xml:space="preserve">The design and construction of buildings and structures located in flood hazard areas, including coastal high hazard areas and coastal A zones, shall be in accordance with Chapter 5 of ASCE 7 and ASCE 24. </w:t>
      </w:r>
      <w:r w:rsidR="00BE2D8C" w:rsidRPr="00BE2D8C">
        <w:rPr>
          <w:rFonts w:ascii="Times New Roman" w:hAnsi="Times New Roman" w:cs="Times New Roman"/>
          <w:bCs/>
          <w:color w:val="FF0000"/>
          <w:sz w:val="24"/>
          <w:szCs w:val="24"/>
        </w:rPr>
        <w:t xml:space="preserve">For minimum elevation requirements for lowest floor, bottom of lowest horizontal structural member, utilities, flood-resistant materials and wet and dry </w:t>
      </w:r>
      <w:proofErr w:type="spellStart"/>
      <w:r w:rsidR="00BE2D8C" w:rsidRPr="00BE2D8C">
        <w:rPr>
          <w:rFonts w:ascii="Times New Roman" w:hAnsi="Times New Roman" w:cs="Times New Roman"/>
          <w:bCs/>
          <w:color w:val="FF0000"/>
          <w:sz w:val="24"/>
          <w:szCs w:val="24"/>
        </w:rPr>
        <w:t>floodproofing</w:t>
      </w:r>
      <w:proofErr w:type="spellEnd"/>
      <w:r w:rsidR="00BE2D8C" w:rsidRPr="00BE2D8C">
        <w:rPr>
          <w:rFonts w:ascii="Times New Roman" w:hAnsi="Times New Roman" w:cs="Times New Roman"/>
          <w:bCs/>
          <w:color w:val="FF0000"/>
          <w:sz w:val="24"/>
          <w:szCs w:val="24"/>
        </w:rPr>
        <w:t xml:space="preserve"> refer to tables in ASCE 24 which are to be amended as shown below. The design and construction of buildings and structures located in coastal dunes shall b</w:t>
      </w:r>
      <w:r w:rsidR="00BE2D8C">
        <w:rPr>
          <w:rFonts w:ascii="Times New Roman" w:hAnsi="Times New Roman" w:cs="Times New Roman"/>
          <w:bCs/>
          <w:color w:val="FF0000"/>
          <w:sz w:val="24"/>
          <w:szCs w:val="24"/>
        </w:rPr>
        <w:t>e in accordance with Appendix G</w:t>
      </w:r>
      <w:r w:rsidRPr="00D32B69">
        <w:rPr>
          <w:rFonts w:ascii="Times New Roman" w:hAnsi="Times New Roman" w:cs="Times New Roman"/>
          <w:bCs/>
          <w:color w:val="FF0000"/>
          <w:sz w:val="24"/>
          <w:szCs w:val="24"/>
        </w:rPr>
        <w:t>.</w:t>
      </w:r>
    </w:p>
    <w:p w:rsidR="00B31D64" w:rsidRDefault="00BE2D8C" w:rsidP="00B31D64">
      <w:pPr>
        <w:spacing w:after="0" w:line="240" w:lineRule="auto"/>
        <w:rPr>
          <w:rFonts w:ascii="Times New Roman" w:hAnsi="Times New Roman" w:cs="Times New Roman"/>
          <w:b/>
          <w:bCs/>
          <w:sz w:val="24"/>
          <w:szCs w:val="24"/>
        </w:rPr>
      </w:pPr>
      <w:r>
        <w:rPr>
          <w:rFonts w:ascii="Times New Roman" w:hAnsi="Times New Roman"/>
          <w:noProof/>
          <w:color w:val="FF0000"/>
          <w:sz w:val="24"/>
          <w:szCs w:val="24"/>
        </w:rPr>
        <w:drawing>
          <wp:inline distT="0" distB="0" distL="0" distR="0">
            <wp:extent cx="5943600" cy="6474941"/>
            <wp:effectExtent l="19050" t="0" r="0" b="0"/>
            <wp:docPr id="1" name="Picture 3" descr="cid:image002.jpg@01D0AE7A.067C3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0AE7A.067C31B0"/>
                    <pic:cNvPicPr>
                      <a:picLocks noChangeAspect="1" noChangeArrowheads="1"/>
                    </pic:cNvPicPr>
                  </pic:nvPicPr>
                  <pic:blipFill>
                    <a:blip r:embed="rId10" r:link="rId11" cstate="print"/>
                    <a:srcRect/>
                    <a:stretch>
                      <a:fillRect/>
                    </a:stretch>
                  </pic:blipFill>
                  <pic:spPr bwMode="auto">
                    <a:xfrm>
                      <a:off x="0" y="0"/>
                      <a:ext cx="5943600" cy="6474941"/>
                    </a:xfrm>
                    <a:prstGeom prst="rect">
                      <a:avLst/>
                    </a:prstGeom>
                    <a:noFill/>
                    <a:ln w="9525">
                      <a:noFill/>
                      <a:miter lim="800000"/>
                      <a:headEnd/>
                      <a:tailEnd/>
                    </a:ln>
                  </pic:spPr>
                </pic:pic>
              </a:graphicData>
            </a:graphic>
          </wp:inline>
        </w:drawing>
      </w:r>
    </w:p>
    <w:p w:rsidR="00EA7D65" w:rsidRDefault="00EA7D65" w:rsidP="00B31D64">
      <w:pPr>
        <w:spacing w:after="0" w:line="240" w:lineRule="auto"/>
        <w:rPr>
          <w:rFonts w:ascii="Times New Roman" w:hAnsi="Times New Roman" w:cs="Times New Roman"/>
          <w:b/>
          <w:bCs/>
          <w:sz w:val="24"/>
          <w:szCs w:val="24"/>
        </w:rPr>
      </w:pPr>
    </w:p>
    <w:p w:rsidR="00EA7D65" w:rsidRDefault="00EA7D65" w:rsidP="00B31D64">
      <w:pPr>
        <w:spacing w:after="0" w:line="240" w:lineRule="auto"/>
        <w:rPr>
          <w:rFonts w:ascii="Times New Roman" w:hAnsi="Times New Roman" w:cs="Times New Roman"/>
          <w:b/>
          <w:bCs/>
          <w:sz w:val="24"/>
          <w:szCs w:val="24"/>
        </w:rPr>
      </w:pPr>
    </w:p>
    <w:p w:rsidR="00C774BD" w:rsidRPr="001D30A6" w:rsidRDefault="00C774BD" w:rsidP="00AD451F">
      <w:pPr>
        <w:spacing w:after="0" w:line="240" w:lineRule="auto"/>
        <w:rPr>
          <w:rFonts w:ascii="Times New Roman" w:hAnsi="Times New Roman" w:cs="Times New Roman"/>
          <w:color w:val="FF0000"/>
          <w:sz w:val="24"/>
          <w:szCs w:val="24"/>
        </w:rPr>
      </w:pPr>
      <w:r w:rsidRPr="00887616">
        <w:rPr>
          <w:rFonts w:ascii="Times New Roman" w:hAnsi="Times New Roman" w:cs="Times New Roman"/>
          <w:b/>
          <w:bCs/>
          <w:sz w:val="24"/>
          <w:szCs w:val="24"/>
        </w:rPr>
        <w:t>1613.1</w:t>
      </w:r>
      <w:r w:rsidRPr="00887616">
        <w:rPr>
          <w:rFonts w:ascii="Times New Roman" w:hAnsi="Times New Roman" w:cs="Times New Roman"/>
          <w:sz w:val="24"/>
          <w:szCs w:val="24"/>
        </w:rPr>
        <w:t xml:space="preserve"> </w:t>
      </w:r>
      <w:r w:rsidR="00573558" w:rsidRPr="00887616">
        <w:rPr>
          <w:rFonts w:ascii="Times New Roman" w:hAnsi="Times New Roman" w:cs="Times New Roman"/>
          <w:b/>
          <w:sz w:val="24"/>
          <w:szCs w:val="24"/>
        </w:rPr>
        <w:t>Scope.</w:t>
      </w:r>
      <w:r w:rsidR="00CD7224" w:rsidRPr="00887616">
        <w:rPr>
          <w:rFonts w:ascii="Times New Roman" w:hAnsi="Times New Roman" w:cs="Times New Roman"/>
          <w:sz w:val="24"/>
          <w:szCs w:val="24"/>
        </w:rPr>
        <w:t xml:space="preserve"> </w:t>
      </w:r>
      <w:r w:rsidRPr="00887616">
        <w:rPr>
          <w:rFonts w:ascii="Times New Roman" w:hAnsi="Times New Roman" w:cs="Times New Roman"/>
          <w:sz w:val="24"/>
          <w:szCs w:val="24"/>
        </w:rPr>
        <w:t xml:space="preserve">Every </w:t>
      </w:r>
      <w:proofErr w:type="gramStart"/>
      <w:r w:rsidRPr="00887616">
        <w:rPr>
          <w:rFonts w:ascii="Times New Roman" w:hAnsi="Times New Roman" w:cs="Times New Roman"/>
          <w:sz w:val="24"/>
          <w:szCs w:val="24"/>
        </w:rPr>
        <w:t>structure,</w:t>
      </w:r>
      <w:proofErr w:type="gramEnd"/>
      <w:r w:rsidRPr="00887616">
        <w:rPr>
          <w:rFonts w:ascii="Times New Roman" w:hAnsi="Times New Roman" w:cs="Times New Roman"/>
          <w:sz w:val="24"/>
          <w:szCs w:val="24"/>
        </w:rPr>
        <w:t xml:space="preserve"> and portion thereof, including nonstructural components that are permanently attached to structures and their supports and attachments, shall be designed and constructed to resist the effects of earthquake motions in accordance with ASCE 7, excluding Chapter 14 and Appendix 11A</w:t>
      </w:r>
      <w:r w:rsidRPr="002F4FEF">
        <w:rPr>
          <w:rFonts w:ascii="Times New Roman" w:hAnsi="Times New Roman" w:cs="Times New Roman"/>
          <w:sz w:val="24"/>
          <w:szCs w:val="24"/>
        </w:rPr>
        <w:t xml:space="preserve">, </w:t>
      </w:r>
      <w:r w:rsidRPr="001D30A6">
        <w:rPr>
          <w:rFonts w:ascii="Times New Roman" w:hAnsi="Times New Roman" w:cs="Times New Roman"/>
          <w:color w:val="FF0000"/>
          <w:sz w:val="24"/>
          <w:szCs w:val="24"/>
        </w:rPr>
        <w:t>but including Massachusetts Amendments to Tables 12.2-1 and 12.14-1.</w:t>
      </w:r>
      <w:r w:rsidR="00887616">
        <w:rPr>
          <w:rFonts w:ascii="Times New Roman" w:hAnsi="Times New Roman" w:cs="Times New Roman"/>
          <w:color w:val="FF0000"/>
          <w:sz w:val="24"/>
          <w:szCs w:val="24"/>
        </w:rPr>
        <w:t xml:space="preserve"> </w:t>
      </w:r>
      <w:r w:rsidR="00887616" w:rsidRPr="00887616">
        <w:rPr>
          <w:rFonts w:ascii="Times New Roman" w:hAnsi="Times New Roman" w:cs="Times New Roman"/>
          <w:sz w:val="24"/>
          <w:szCs w:val="24"/>
        </w:rPr>
        <w:t xml:space="preserve">The </w:t>
      </w:r>
      <w:r w:rsidR="00887616" w:rsidRPr="00887616">
        <w:rPr>
          <w:rFonts w:ascii="Times New Roman" w:hAnsi="Times New Roman" w:cs="Times New Roman"/>
          <w:i/>
          <w:sz w:val="24"/>
          <w:szCs w:val="24"/>
        </w:rPr>
        <w:t>seismic design category</w:t>
      </w:r>
      <w:r w:rsidR="00887616" w:rsidRPr="00887616">
        <w:rPr>
          <w:rFonts w:ascii="Times New Roman" w:hAnsi="Times New Roman" w:cs="Times New Roman"/>
          <w:sz w:val="24"/>
          <w:szCs w:val="24"/>
        </w:rPr>
        <w:t xml:space="preserve"> for a structure is permitted to be determined in accordance with Section 1613 or ASCE 7</w:t>
      </w:r>
      <w:r w:rsidR="00887616" w:rsidRPr="00887616">
        <w:rPr>
          <w:rFonts w:ascii="Times New Roman" w:hAnsi="Times New Roman" w:cs="Times New Roman"/>
          <w:color w:val="FF0000"/>
          <w:sz w:val="24"/>
          <w:szCs w:val="24"/>
        </w:rPr>
        <w:t xml:space="preserve">, but </w:t>
      </w:r>
      <w:r w:rsidR="00887616" w:rsidRPr="00887616">
        <w:rPr>
          <w:rFonts w:ascii="Times New Roman" w:hAnsi="Times New Roman" w:cs="Times New Roman"/>
          <w:i/>
          <w:color w:val="FF0000"/>
          <w:sz w:val="24"/>
          <w:szCs w:val="24"/>
        </w:rPr>
        <w:t>s</w:t>
      </w:r>
      <w:r w:rsidRPr="00887616">
        <w:rPr>
          <w:rFonts w:ascii="Times New Roman" w:hAnsi="Times New Roman" w:cs="Times New Roman"/>
          <w:i/>
          <w:color w:val="FF0000"/>
          <w:sz w:val="24"/>
          <w:szCs w:val="24"/>
        </w:rPr>
        <w:t>eismic design category</w:t>
      </w:r>
      <w:r w:rsidRPr="001D30A6">
        <w:rPr>
          <w:rFonts w:ascii="Times New Roman" w:hAnsi="Times New Roman" w:cs="Times New Roman"/>
          <w:color w:val="FF0000"/>
          <w:sz w:val="24"/>
          <w:szCs w:val="24"/>
        </w:rPr>
        <w:t xml:space="preserve"> A shall not be used in Massachusetts. Any structure that could satisfy the requirements of </w:t>
      </w:r>
      <w:r w:rsidRPr="00887616">
        <w:rPr>
          <w:rFonts w:ascii="Times New Roman" w:hAnsi="Times New Roman" w:cs="Times New Roman"/>
          <w:i/>
          <w:color w:val="FF0000"/>
          <w:sz w:val="24"/>
          <w:szCs w:val="24"/>
        </w:rPr>
        <w:t>seismic design category</w:t>
      </w:r>
      <w:r w:rsidRPr="001D30A6">
        <w:rPr>
          <w:rFonts w:ascii="Times New Roman" w:hAnsi="Times New Roman" w:cs="Times New Roman"/>
          <w:color w:val="FF0000"/>
          <w:sz w:val="24"/>
          <w:szCs w:val="24"/>
        </w:rPr>
        <w:t xml:space="preserve"> A in </w:t>
      </w:r>
      <w:r w:rsidR="00066005">
        <w:rPr>
          <w:rFonts w:ascii="Times New Roman" w:hAnsi="Times New Roman" w:cs="Times New Roman"/>
          <w:color w:val="FF0000"/>
          <w:sz w:val="24"/>
          <w:szCs w:val="24"/>
        </w:rPr>
        <w:t>Section</w:t>
      </w:r>
      <w:r w:rsidRPr="001D30A6">
        <w:rPr>
          <w:rFonts w:ascii="Times New Roman" w:hAnsi="Times New Roman" w:cs="Times New Roman"/>
          <w:color w:val="FF0000"/>
          <w:sz w:val="24"/>
          <w:szCs w:val="24"/>
        </w:rPr>
        <w:t xml:space="preserve"> 1613 or ASCE 7 shall be assigned to </w:t>
      </w:r>
      <w:r w:rsidRPr="00887616">
        <w:rPr>
          <w:rFonts w:ascii="Times New Roman" w:hAnsi="Times New Roman" w:cs="Times New Roman"/>
          <w:i/>
          <w:color w:val="FF0000"/>
          <w:sz w:val="24"/>
          <w:szCs w:val="24"/>
        </w:rPr>
        <w:t>seismic design category</w:t>
      </w:r>
      <w:r w:rsidRPr="001D30A6">
        <w:rPr>
          <w:rFonts w:ascii="Times New Roman" w:hAnsi="Times New Roman" w:cs="Times New Roman"/>
          <w:color w:val="FF0000"/>
          <w:sz w:val="24"/>
          <w:szCs w:val="24"/>
        </w:rPr>
        <w:t xml:space="preserve"> B for purposes of implementing this Code.</w:t>
      </w:r>
    </w:p>
    <w:p w:rsidR="00C774BD" w:rsidRPr="002F4FEF" w:rsidRDefault="00C774BD" w:rsidP="00AD451F">
      <w:pPr>
        <w:spacing w:after="0" w:line="240" w:lineRule="auto"/>
        <w:rPr>
          <w:rFonts w:ascii="Times New Roman" w:hAnsi="Times New Roman" w:cs="Times New Roman"/>
          <w:sz w:val="24"/>
          <w:szCs w:val="24"/>
        </w:rPr>
      </w:pPr>
    </w:p>
    <w:p w:rsidR="00C774BD" w:rsidRPr="002F4FEF" w:rsidRDefault="00C774BD" w:rsidP="00AD451F">
      <w:pPr>
        <w:spacing w:after="0" w:line="240" w:lineRule="auto"/>
        <w:rPr>
          <w:rFonts w:ascii="Times New Roman" w:hAnsi="Times New Roman" w:cs="Times New Roman"/>
          <w:sz w:val="24"/>
          <w:szCs w:val="24"/>
        </w:rPr>
      </w:pPr>
      <w:r w:rsidRPr="00D922A1">
        <w:rPr>
          <w:rFonts w:ascii="Times New Roman" w:hAnsi="Times New Roman" w:cs="Times New Roman"/>
          <w:b/>
          <w:bCs/>
          <w:sz w:val="24"/>
          <w:szCs w:val="24"/>
        </w:rPr>
        <w:t>1613.1</w:t>
      </w:r>
      <w:r w:rsidRPr="002F4FEF">
        <w:rPr>
          <w:rFonts w:ascii="Times New Roman" w:hAnsi="Times New Roman" w:cs="Times New Roman"/>
          <w:sz w:val="24"/>
          <w:szCs w:val="24"/>
        </w:rPr>
        <w:t xml:space="preserve"> </w:t>
      </w:r>
      <w:r w:rsidRPr="001D30A6">
        <w:rPr>
          <w:rFonts w:ascii="Times New Roman" w:hAnsi="Times New Roman" w:cs="Times New Roman"/>
          <w:color w:val="FF0000"/>
          <w:sz w:val="24"/>
          <w:szCs w:val="24"/>
        </w:rPr>
        <w:t>Add, after the exceptions, this text:</w:t>
      </w:r>
    </w:p>
    <w:p w:rsidR="00C774BD" w:rsidRPr="001D30A6" w:rsidRDefault="00C774BD" w:rsidP="00AD451F">
      <w:pPr>
        <w:spacing w:after="0" w:line="240" w:lineRule="auto"/>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Section 1613 presents criteria for the design and construction of buildings and </w:t>
      </w:r>
      <w:proofErr w:type="spellStart"/>
      <w:r w:rsidRPr="001D30A6">
        <w:rPr>
          <w:rFonts w:ascii="Times New Roman" w:hAnsi="Times New Roman" w:cs="Times New Roman"/>
          <w:color w:val="FF0000"/>
          <w:sz w:val="24"/>
          <w:szCs w:val="24"/>
        </w:rPr>
        <w:t>nonbuilding</w:t>
      </w:r>
      <w:proofErr w:type="spellEnd"/>
      <w:r w:rsidRPr="001D30A6">
        <w:rPr>
          <w:rFonts w:ascii="Times New Roman" w:hAnsi="Times New Roman" w:cs="Times New Roman"/>
          <w:color w:val="FF0000"/>
          <w:sz w:val="24"/>
          <w:szCs w:val="24"/>
        </w:rPr>
        <w:t xml:space="preserve"> structures subject to earthquake ground motion. The specified earthquake loads rely on post- elastic energy dissipation in the structure, and because of this fact, the provisions for design, detailing and construction shall be satisfied even for structures and members for which load combinations containing earthquake load produce lesser effects than other load combinations.</w:t>
      </w:r>
    </w:p>
    <w:p w:rsidR="00C774BD" w:rsidRPr="001D30A6" w:rsidRDefault="00C774BD" w:rsidP="00AD451F">
      <w:pPr>
        <w:spacing w:after="0" w:line="240" w:lineRule="auto"/>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The purpose of </w:t>
      </w:r>
      <w:r w:rsidR="00066005">
        <w:rPr>
          <w:rFonts w:ascii="Times New Roman" w:hAnsi="Times New Roman" w:cs="Times New Roman"/>
          <w:color w:val="FF0000"/>
          <w:sz w:val="24"/>
          <w:szCs w:val="24"/>
        </w:rPr>
        <w:t>Section</w:t>
      </w:r>
      <w:r w:rsidRPr="001D30A6">
        <w:rPr>
          <w:rFonts w:ascii="Times New Roman" w:hAnsi="Times New Roman" w:cs="Times New Roman"/>
          <w:color w:val="FF0000"/>
          <w:sz w:val="24"/>
          <w:szCs w:val="24"/>
        </w:rPr>
        <w:t xml:space="preserve"> 1613 is to minimize the hazard to life of occupants of all buildings and </w:t>
      </w:r>
      <w:proofErr w:type="spellStart"/>
      <w:r w:rsidRPr="001D30A6">
        <w:rPr>
          <w:rFonts w:ascii="Times New Roman" w:hAnsi="Times New Roman" w:cs="Times New Roman"/>
          <w:color w:val="FF0000"/>
          <w:sz w:val="24"/>
          <w:szCs w:val="24"/>
        </w:rPr>
        <w:t>nonbuilding</w:t>
      </w:r>
      <w:proofErr w:type="spellEnd"/>
      <w:r w:rsidRPr="001D30A6">
        <w:rPr>
          <w:rFonts w:ascii="Times New Roman" w:hAnsi="Times New Roman" w:cs="Times New Roman"/>
          <w:color w:val="FF0000"/>
          <w:sz w:val="24"/>
          <w:szCs w:val="24"/>
        </w:rPr>
        <w:t xml:space="preserve"> structures, to increase the expected performance of high occupancy assembly and education buildings as compared to ordinary buildings, and to improve the capability of essential facilities to function during and after an earthquake. Because of the complexity of and the great number of variables involved in seismic design (e.g. variability in ground motion, soil types, dynamic characteristics of the structure, material strength properties, and construction practice), </w:t>
      </w:r>
      <w:r w:rsidR="00066005">
        <w:rPr>
          <w:rFonts w:ascii="Times New Roman" w:hAnsi="Times New Roman" w:cs="Times New Roman"/>
          <w:color w:val="FF0000"/>
          <w:sz w:val="24"/>
          <w:szCs w:val="24"/>
        </w:rPr>
        <w:t>Section</w:t>
      </w:r>
      <w:r w:rsidRPr="001D30A6">
        <w:rPr>
          <w:rFonts w:ascii="Times New Roman" w:hAnsi="Times New Roman" w:cs="Times New Roman"/>
          <w:color w:val="FF0000"/>
          <w:sz w:val="24"/>
          <w:szCs w:val="24"/>
        </w:rPr>
        <w:t xml:space="preserve"> 1613 presents only minimum criteria in general terms. These minimum criteria are considered to be prudent and economically justified for the protection of life safety in buildings subject to earthquakes and for improved capability of essential facilities to function immediately following an earthquake.</w:t>
      </w:r>
    </w:p>
    <w:p w:rsidR="00C774BD" w:rsidRPr="002F4FEF" w:rsidRDefault="00C774BD" w:rsidP="00AD451F">
      <w:pPr>
        <w:spacing w:after="0" w:line="240" w:lineRule="auto"/>
        <w:rPr>
          <w:rFonts w:ascii="Times New Roman" w:hAnsi="Times New Roman" w:cs="Times New Roman"/>
          <w:sz w:val="24"/>
          <w:szCs w:val="24"/>
        </w:rPr>
      </w:pPr>
      <w:r w:rsidRPr="001D30A6">
        <w:rPr>
          <w:rFonts w:ascii="Times New Roman" w:hAnsi="Times New Roman" w:cs="Times New Roman"/>
          <w:color w:val="FF0000"/>
          <w:sz w:val="24"/>
          <w:szCs w:val="24"/>
        </w:rPr>
        <w:t xml:space="preserve">Absolute safety and prevention of damage, even in an earthquake event with a reasonable probability of occurrence, cannot be achieved economically in most buildings. The “design earthquake” ground motion specified in </w:t>
      </w:r>
      <w:r w:rsidR="00066005">
        <w:rPr>
          <w:rFonts w:ascii="Times New Roman" w:hAnsi="Times New Roman" w:cs="Times New Roman"/>
          <w:color w:val="FF0000"/>
          <w:sz w:val="24"/>
          <w:szCs w:val="24"/>
        </w:rPr>
        <w:t>Section</w:t>
      </w:r>
      <w:r w:rsidR="00B263FB">
        <w:rPr>
          <w:rFonts w:ascii="Times New Roman" w:hAnsi="Times New Roman" w:cs="Times New Roman"/>
          <w:color w:val="FF0000"/>
          <w:sz w:val="24"/>
          <w:szCs w:val="24"/>
        </w:rPr>
        <w:t xml:space="preserve"> 1613 may result in </w:t>
      </w:r>
      <w:proofErr w:type="gramStart"/>
      <w:r w:rsidR="00B263FB">
        <w:rPr>
          <w:rFonts w:ascii="Times New Roman" w:hAnsi="Times New Roman" w:cs="Times New Roman"/>
          <w:color w:val="FF0000"/>
          <w:sz w:val="24"/>
          <w:szCs w:val="24"/>
        </w:rPr>
        <w:t>both s</w:t>
      </w:r>
      <w:r w:rsidRPr="001D30A6">
        <w:rPr>
          <w:rFonts w:ascii="Times New Roman" w:hAnsi="Times New Roman" w:cs="Times New Roman"/>
          <w:color w:val="FF0000"/>
          <w:sz w:val="24"/>
          <w:szCs w:val="24"/>
        </w:rPr>
        <w:t>tructural</w:t>
      </w:r>
      <w:proofErr w:type="gramEnd"/>
      <w:r w:rsidRPr="001D30A6">
        <w:rPr>
          <w:rFonts w:ascii="Times New Roman" w:hAnsi="Times New Roman" w:cs="Times New Roman"/>
          <w:color w:val="FF0000"/>
          <w:sz w:val="24"/>
          <w:szCs w:val="24"/>
        </w:rPr>
        <w:t xml:space="preserve"> and non- structural damage. For most buildings designed and constructed according to the minimum requirements of </w:t>
      </w:r>
      <w:r w:rsidR="00066005">
        <w:rPr>
          <w:rFonts w:ascii="Times New Roman" w:hAnsi="Times New Roman" w:cs="Times New Roman"/>
          <w:color w:val="FF0000"/>
          <w:sz w:val="24"/>
          <w:szCs w:val="24"/>
        </w:rPr>
        <w:t>Section</w:t>
      </w:r>
      <w:r w:rsidRPr="001D30A6">
        <w:rPr>
          <w:rFonts w:ascii="Times New Roman" w:hAnsi="Times New Roman" w:cs="Times New Roman"/>
          <w:color w:val="FF0000"/>
          <w:sz w:val="24"/>
          <w:szCs w:val="24"/>
        </w:rPr>
        <w:t xml:space="preserve"> 1613, it is expected that structural damage from a major earthquake may be repairable, but the repair may not be economically feasible. For ground motions larger than the design earthquake, the intent of </w:t>
      </w:r>
      <w:r w:rsidR="00066005">
        <w:rPr>
          <w:rFonts w:ascii="Times New Roman" w:hAnsi="Times New Roman" w:cs="Times New Roman"/>
          <w:color w:val="FF0000"/>
          <w:sz w:val="24"/>
          <w:szCs w:val="24"/>
        </w:rPr>
        <w:t>Section</w:t>
      </w:r>
      <w:r w:rsidRPr="001D30A6">
        <w:rPr>
          <w:rFonts w:ascii="Times New Roman" w:hAnsi="Times New Roman" w:cs="Times New Roman"/>
          <w:color w:val="FF0000"/>
          <w:sz w:val="24"/>
          <w:szCs w:val="24"/>
        </w:rPr>
        <w:t xml:space="preserve"> 1613 is that there will be a low likelihood of building collapse.</w:t>
      </w:r>
      <w:r w:rsidRPr="002F4FEF">
        <w:rPr>
          <w:rFonts w:ascii="Times New Roman" w:hAnsi="Times New Roman" w:cs="Times New Roman"/>
          <w:sz w:val="24"/>
          <w:szCs w:val="24"/>
        </w:rPr>
        <w:t xml:space="preserve"> </w:t>
      </w:r>
    </w:p>
    <w:p w:rsidR="00C774BD" w:rsidRPr="002F4FEF" w:rsidRDefault="00C774BD" w:rsidP="00AD451F">
      <w:pPr>
        <w:spacing w:after="0" w:line="240" w:lineRule="auto"/>
        <w:rPr>
          <w:rFonts w:ascii="Times New Roman" w:hAnsi="Times New Roman" w:cs="Times New Roman"/>
          <w:sz w:val="24"/>
          <w:szCs w:val="24"/>
        </w:rPr>
      </w:pPr>
    </w:p>
    <w:p w:rsidR="00C774BD" w:rsidRDefault="00FA1873" w:rsidP="00887616">
      <w:pPr>
        <w:spacing w:after="0" w:line="240" w:lineRule="auto"/>
        <w:rPr>
          <w:rFonts w:ascii="Times New Roman" w:hAnsi="Times New Roman" w:cs="Times New Roman"/>
          <w:sz w:val="24"/>
          <w:szCs w:val="24"/>
        </w:rPr>
      </w:pPr>
      <w:r w:rsidRPr="00887616">
        <w:rPr>
          <w:rFonts w:ascii="Times New Roman" w:hAnsi="Times New Roman" w:cs="Times New Roman"/>
          <w:b/>
          <w:sz w:val="24"/>
          <w:szCs w:val="24"/>
        </w:rPr>
        <w:t>1613.3</w:t>
      </w:r>
      <w:r w:rsidR="00C774BD" w:rsidRPr="00887616">
        <w:rPr>
          <w:rFonts w:ascii="Times New Roman" w:hAnsi="Times New Roman" w:cs="Times New Roman"/>
          <w:b/>
          <w:sz w:val="24"/>
          <w:szCs w:val="24"/>
        </w:rPr>
        <w:t>.1 Mapped Acceleration Parameters.</w:t>
      </w:r>
      <w:r w:rsidR="00C774BD" w:rsidRPr="00887616">
        <w:rPr>
          <w:rFonts w:ascii="Times New Roman" w:hAnsi="Times New Roman" w:cs="Times New Roman"/>
          <w:sz w:val="24"/>
          <w:szCs w:val="24"/>
        </w:rPr>
        <w:t xml:space="preserve"> The parameters S</w:t>
      </w:r>
      <w:r w:rsidR="00C774BD" w:rsidRPr="00887616">
        <w:rPr>
          <w:rFonts w:ascii="Times New Roman" w:hAnsi="Times New Roman" w:cs="Times New Roman"/>
          <w:sz w:val="24"/>
          <w:szCs w:val="24"/>
          <w:vertAlign w:val="subscript"/>
        </w:rPr>
        <w:t>S</w:t>
      </w:r>
      <w:r w:rsidR="00C774BD" w:rsidRPr="00887616">
        <w:rPr>
          <w:rFonts w:ascii="Times New Roman" w:hAnsi="Times New Roman" w:cs="Times New Roman"/>
          <w:sz w:val="24"/>
          <w:szCs w:val="24"/>
        </w:rPr>
        <w:t xml:space="preserve"> and S</w:t>
      </w:r>
      <w:r w:rsidR="00C774BD" w:rsidRPr="00887616">
        <w:rPr>
          <w:rFonts w:ascii="Times New Roman" w:hAnsi="Times New Roman" w:cs="Times New Roman"/>
          <w:sz w:val="24"/>
          <w:szCs w:val="24"/>
          <w:vertAlign w:val="subscript"/>
        </w:rPr>
        <w:t>1</w:t>
      </w:r>
      <w:r w:rsidR="00C774BD" w:rsidRPr="00887616">
        <w:rPr>
          <w:rFonts w:ascii="Times New Roman" w:hAnsi="Times New Roman" w:cs="Times New Roman"/>
          <w:sz w:val="24"/>
          <w:szCs w:val="24"/>
        </w:rPr>
        <w:t xml:space="preserve"> shall be determined from</w:t>
      </w:r>
      <w:r w:rsidR="00887616" w:rsidRPr="00887616">
        <w:rPr>
          <w:rFonts w:ascii="Times New Roman" w:hAnsi="Times New Roman" w:cs="Times New Roman"/>
          <w:sz w:val="24"/>
          <w:szCs w:val="24"/>
        </w:rPr>
        <w:t xml:space="preserve"> </w:t>
      </w:r>
      <w:r w:rsidR="00D32B69">
        <w:rPr>
          <w:rFonts w:ascii="Times New Roman" w:hAnsi="Times New Roman" w:cs="Times New Roman"/>
          <w:color w:val="FF0000"/>
          <w:sz w:val="24"/>
          <w:szCs w:val="24"/>
        </w:rPr>
        <w:t>Table 1604.11.</w:t>
      </w:r>
      <w:r w:rsidR="00D32B69" w:rsidRPr="00FA1873">
        <w:rPr>
          <w:rFonts w:ascii="Times New Roman" w:hAnsi="Times New Roman" w:cs="Times New Roman"/>
          <w:color w:val="FF0000"/>
          <w:sz w:val="24"/>
          <w:szCs w:val="24"/>
        </w:rPr>
        <w:t xml:space="preserve"> </w:t>
      </w:r>
      <w:proofErr w:type="gramStart"/>
      <w:r w:rsidR="00887616" w:rsidRPr="00887616">
        <w:rPr>
          <w:rFonts w:ascii="Times New Roman" w:hAnsi="Times New Roman" w:cs="Times New Roman"/>
          <w:strike/>
          <w:sz w:val="24"/>
          <w:szCs w:val="24"/>
        </w:rPr>
        <w:t>the</w:t>
      </w:r>
      <w:proofErr w:type="gramEnd"/>
      <w:r w:rsidR="00887616" w:rsidRPr="00887616">
        <w:rPr>
          <w:rFonts w:ascii="Times New Roman" w:hAnsi="Times New Roman" w:cs="Times New Roman"/>
          <w:strike/>
          <w:sz w:val="24"/>
          <w:szCs w:val="24"/>
        </w:rPr>
        <w:t xml:space="preserve"> 0.2 and 1-second spectral response accelerations shown on Figures…</w:t>
      </w:r>
      <w:r w:rsidR="001D30A6" w:rsidRPr="00FA1873">
        <w:rPr>
          <w:rFonts w:ascii="Times New Roman" w:hAnsi="Times New Roman" w:cs="Times New Roman"/>
          <w:color w:val="FF0000"/>
          <w:sz w:val="24"/>
          <w:szCs w:val="24"/>
        </w:rPr>
        <w:t xml:space="preserve"> </w:t>
      </w:r>
    </w:p>
    <w:p w:rsidR="00C774BD" w:rsidRDefault="00C774BD" w:rsidP="00AD451F">
      <w:pPr>
        <w:spacing w:after="0" w:line="240" w:lineRule="auto"/>
        <w:rPr>
          <w:rFonts w:ascii="Times New Roman" w:hAnsi="Times New Roman" w:cs="Times New Roman"/>
          <w:sz w:val="24"/>
          <w:szCs w:val="24"/>
        </w:rPr>
      </w:pPr>
    </w:p>
    <w:p w:rsidR="00C774BD" w:rsidRPr="009F43C5" w:rsidRDefault="00C774BD" w:rsidP="00AD451F">
      <w:pPr>
        <w:spacing w:after="0" w:line="240" w:lineRule="auto"/>
        <w:rPr>
          <w:rFonts w:ascii="Times New Roman" w:hAnsi="Times New Roman" w:cs="Times New Roman"/>
          <w:i/>
          <w:iCs/>
          <w:sz w:val="24"/>
          <w:szCs w:val="24"/>
        </w:rPr>
      </w:pPr>
      <w:r w:rsidRPr="009F43C5">
        <w:rPr>
          <w:rFonts w:ascii="Times New Roman" w:hAnsi="Times New Roman" w:cs="Times New Roman"/>
          <w:i/>
          <w:iCs/>
          <w:sz w:val="24"/>
          <w:szCs w:val="24"/>
        </w:rPr>
        <w:t>Note to reader: The following amendments pertain to ASCE 7</w:t>
      </w:r>
    </w:p>
    <w:p w:rsidR="00C774BD" w:rsidRPr="009F43C5" w:rsidRDefault="00C774BD" w:rsidP="00AD451F">
      <w:pPr>
        <w:spacing w:after="0" w:line="240" w:lineRule="auto"/>
        <w:rPr>
          <w:rFonts w:ascii="Times New Roman" w:hAnsi="Times New Roman" w:cs="Times New Roman"/>
          <w:i/>
          <w:iCs/>
          <w:sz w:val="24"/>
          <w:szCs w:val="24"/>
        </w:rPr>
      </w:pPr>
    </w:p>
    <w:p w:rsidR="00C774BD" w:rsidRPr="001D30A6" w:rsidRDefault="00C774BD" w:rsidP="00AD451F">
      <w:pPr>
        <w:spacing w:after="0" w:line="240" w:lineRule="auto"/>
        <w:rPr>
          <w:rFonts w:ascii="Times New Roman" w:hAnsi="Times New Roman" w:cs="Times New Roman"/>
          <w:color w:val="FF0000"/>
          <w:sz w:val="24"/>
          <w:szCs w:val="24"/>
        </w:rPr>
      </w:pPr>
      <w:r w:rsidRPr="001D30A6">
        <w:rPr>
          <w:rFonts w:ascii="Times New Roman" w:hAnsi="Times New Roman" w:cs="Times New Roman"/>
          <w:b/>
          <w:bCs/>
          <w:color w:val="FF0000"/>
          <w:sz w:val="24"/>
          <w:szCs w:val="24"/>
        </w:rPr>
        <w:t>ASCE 7, TABLE 12.2-1</w:t>
      </w:r>
      <w:r w:rsidRPr="001D30A6">
        <w:rPr>
          <w:rFonts w:ascii="Times New Roman" w:hAnsi="Times New Roman" w:cs="Times New Roman"/>
          <w:color w:val="FF0000"/>
          <w:sz w:val="24"/>
          <w:szCs w:val="24"/>
        </w:rPr>
        <w:t xml:space="preserve"> Revise as follows:</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b/>
          <w:bCs/>
          <w:color w:val="FF0000"/>
          <w:sz w:val="24"/>
          <w:szCs w:val="24"/>
        </w:rPr>
        <w:t>Note f.</w:t>
      </w:r>
      <w:r w:rsidRPr="001D30A6">
        <w:rPr>
          <w:rFonts w:ascii="Times New Roman" w:hAnsi="Times New Roman" w:cs="Times New Roman"/>
          <w:color w:val="FF0000"/>
          <w:sz w:val="24"/>
          <w:szCs w:val="24"/>
        </w:rPr>
        <w:t xml:space="preserve"> Replace ‘ordinary moment frame’ with ‘ordinary steel moment frame’</w:t>
      </w:r>
    </w:p>
    <w:p w:rsidR="00C774BD" w:rsidRPr="001D30A6" w:rsidRDefault="00C774BD" w:rsidP="00AD451F">
      <w:pPr>
        <w:spacing w:after="0" w:line="240" w:lineRule="auto"/>
        <w:rPr>
          <w:rFonts w:ascii="Times New Roman" w:hAnsi="Times New Roman" w:cs="Times New Roman"/>
          <w:color w:val="FF0000"/>
          <w:sz w:val="24"/>
          <w:szCs w:val="24"/>
        </w:rPr>
      </w:pPr>
      <w:r w:rsidRPr="001D30A6">
        <w:rPr>
          <w:rFonts w:ascii="Times New Roman" w:hAnsi="Times New Roman" w:cs="Times New Roman"/>
          <w:b/>
          <w:bCs/>
          <w:color w:val="FF0000"/>
          <w:sz w:val="24"/>
          <w:szCs w:val="24"/>
        </w:rPr>
        <w:t>Limitations:</w:t>
      </w:r>
      <w:r w:rsidRPr="001D30A6">
        <w:rPr>
          <w:rFonts w:ascii="Times New Roman" w:hAnsi="Times New Roman" w:cs="Times New Roman"/>
          <w:color w:val="FF0000"/>
          <w:sz w:val="24"/>
          <w:szCs w:val="24"/>
        </w:rPr>
        <w:t xml:space="preserve"> Amend as follows:</w:t>
      </w:r>
    </w:p>
    <w:p w:rsidR="00C774BD" w:rsidRPr="001D30A6" w:rsidRDefault="00C774BD" w:rsidP="00AD451F">
      <w:pPr>
        <w:spacing w:after="0" w:line="240" w:lineRule="auto"/>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Seismic Force-Resisting System </w:t>
      </w:r>
      <w:r w:rsidRPr="001D30A6">
        <w:rPr>
          <w:rFonts w:ascii="Times New Roman" w:hAnsi="Times New Roman" w:cs="Times New Roman"/>
          <w:color w:val="FF0000"/>
          <w:sz w:val="24"/>
          <w:szCs w:val="24"/>
        </w:rPr>
        <w:tab/>
        <w:t>Seismic Design Category</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A.3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is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A.4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is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A.9</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and C are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A.10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is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A.11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is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A.13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and C are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A.14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is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A.17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and C are limited to 35 ft. and note 1.</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B.3</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and C are NP for K-type configuration only.</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 xml:space="preserve">B.6 </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is NP</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 xml:space="preserve">B.7 </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is NP</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B.18</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and C are NP</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 xml:space="preserve">B.19 </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is NP</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 xml:space="preserve">B.20 </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is NP</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 xml:space="preserve">B.24 </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and C are limited to 35 ft. and note 1.</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 xml:space="preserve">C.7 </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is NP</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 xml:space="preserve">E.3 </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and C are NP</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 xml:space="preserve">F </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is NP</w:t>
      </w:r>
    </w:p>
    <w:p w:rsidR="00C774BD" w:rsidRPr="00E3157B" w:rsidRDefault="00C774BD" w:rsidP="00B913E6">
      <w:pPr>
        <w:spacing w:after="0" w:line="240" w:lineRule="auto"/>
        <w:ind w:left="4320" w:hanging="3600"/>
        <w:rPr>
          <w:rFonts w:ascii="Times New Roman" w:hAnsi="Times New Roman" w:cs="Times New Roman"/>
          <w:color w:val="FF0000"/>
          <w:sz w:val="24"/>
          <w:szCs w:val="24"/>
        </w:rPr>
      </w:pPr>
      <w:r w:rsidRPr="00E3157B">
        <w:rPr>
          <w:rFonts w:ascii="Times New Roman" w:hAnsi="Times New Roman" w:cs="Times New Roman"/>
          <w:color w:val="FF0000"/>
          <w:sz w:val="24"/>
          <w:szCs w:val="24"/>
        </w:rPr>
        <w:t xml:space="preserve">H </w:t>
      </w:r>
      <w:r w:rsidRPr="00E3157B">
        <w:rPr>
          <w:rFonts w:ascii="Times New Roman" w:hAnsi="Times New Roman" w:cs="Times New Roman"/>
          <w:color w:val="FF0000"/>
          <w:sz w:val="24"/>
          <w:szCs w:val="24"/>
        </w:rPr>
        <w:tab/>
        <w:t>B and C are limited to 100 ft. and 65 ft., respectively and note 2</w:t>
      </w:r>
    </w:p>
    <w:p w:rsidR="004A425D" w:rsidRPr="00E3157B" w:rsidRDefault="004A425D" w:rsidP="004A425D">
      <w:pPr>
        <w:spacing w:after="0" w:line="240" w:lineRule="auto"/>
        <w:rPr>
          <w:rFonts w:ascii="Times New Roman" w:hAnsi="Times New Roman" w:cs="Times New Roman"/>
          <w:color w:val="FF0000"/>
          <w:sz w:val="24"/>
          <w:szCs w:val="24"/>
        </w:rPr>
      </w:pPr>
      <w:proofErr w:type="gramStart"/>
      <w:r w:rsidRPr="00E3157B">
        <w:rPr>
          <w:rFonts w:ascii="Times New Roman" w:hAnsi="Times New Roman" w:cs="Times New Roman"/>
          <w:b/>
          <w:bCs/>
          <w:color w:val="FF0000"/>
          <w:sz w:val="24"/>
          <w:szCs w:val="24"/>
        </w:rPr>
        <w:t>Note 1.</w:t>
      </w:r>
      <w:proofErr w:type="gramEnd"/>
      <w:r w:rsidRPr="00E3157B">
        <w:rPr>
          <w:rFonts w:ascii="Times New Roman" w:hAnsi="Times New Roman" w:cs="Times New Roman"/>
          <w:color w:val="FF0000"/>
          <w:sz w:val="24"/>
          <w:szCs w:val="24"/>
        </w:rPr>
        <w:t xml:space="preserve"> Permitted only at exterior walls and fire-rated walls and not permitted for buildings in Occupancy Category IV and not permitted for buildings where the seismic weight of any laterally supported level (floor or roof) exceeds 25 psf.</w:t>
      </w:r>
    </w:p>
    <w:p w:rsidR="00C774BD" w:rsidRPr="001D30A6" w:rsidRDefault="00C774BD" w:rsidP="00AD451F">
      <w:pPr>
        <w:spacing w:after="0" w:line="240" w:lineRule="auto"/>
        <w:rPr>
          <w:rFonts w:ascii="Times New Roman" w:hAnsi="Times New Roman" w:cs="Times New Roman"/>
          <w:color w:val="FF0000"/>
          <w:sz w:val="24"/>
          <w:szCs w:val="24"/>
        </w:rPr>
      </w:pPr>
      <w:proofErr w:type="gramStart"/>
      <w:r w:rsidRPr="00E3157B">
        <w:rPr>
          <w:rFonts w:ascii="Times New Roman" w:hAnsi="Times New Roman" w:cs="Times New Roman"/>
          <w:b/>
          <w:bCs/>
          <w:color w:val="FF0000"/>
          <w:sz w:val="24"/>
          <w:szCs w:val="24"/>
        </w:rPr>
        <w:t>Note 2.</w:t>
      </w:r>
      <w:proofErr w:type="gramEnd"/>
      <w:r w:rsidRPr="00E3157B">
        <w:rPr>
          <w:rFonts w:ascii="Times New Roman" w:hAnsi="Times New Roman" w:cs="Times New Roman"/>
          <w:color w:val="FF0000"/>
          <w:sz w:val="24"/>
          <w:szCs w:val="24"/>
        </w:rPr>
        <w:t xml:space="preserve"> Connections shall be designed</w:t>
      </w:r>
      <w:r w:rsidRPr="001D30A6">
        <w:rPr>
          <w:rFonts w:ascii="Times New Roman" w:hAnsi="Times New Roman" w:cs="Times New Roman"/>
          <w:color w:val="FF0000"/>
          <w:sz w:val="24"/>
          <w:szCs w:val="24"/>
        </w:rPr>
        <w:t xml:space="preserve"> for two times the computed forces and moments resulting from seismic loads, in combination with other loads, as applicable, but need not be designed for forces greater than the expected nominal yield strength (</w:t>
      </w:r>
      <w:proofErr w:type="spellStart"/>
      <w:r w:rsidRPr="001D30A6">
        <w:rPr>
          <w:rFonts w:ascii="Times New Roman" w:hAnsi="Times New Roman" w:cs="Times New Roman"/>
          <w:i/>
          <w:iCs/>
          <w:color w:val="FF0000"/>
          <w:sz w:val="24"/>
          <w:szCs w:val="24"/>
        </w:rPr>
        <w:t>R</w:t>
      </w:r>
      <w:r w:rsidRPr="001D30A6">
        <w:rPr>
          <w:rFonts w:ascii="Times New Roman" w:hAnsi="Times New Roman" w:cs="Times New Roman"/>
          <w:i/>
          <w:iCs/>
          <w:color w:val="FF0000"/>
          <w:sz w:val="24"/>
          <w:szCs w:val="24"/>
          <w:vertAlign w:val="subscript"/>
        </w:rPr>
        <w:t>y</w:t>
      </w:r>
      <w:r w:rsidRPr="001D30A6">
        <w:rPr>
          <w:rFonts w:ascii="Times New Roman" w:hAnsi="Times New Roman" w:cs="Times New Roman"/>
          <w:i/>
          <w:iCs/>
          <w:color w:val="FF0000"/>
          <w:sz w:val="24"/>
          <w:szCs w:val="24"/>
        </w:rPr>
        <w:t>F</w:t>
      </w:r>
      <w:r w:rsidRPr="001D30A6">
        <w:rPr>
          <w:rFonts w:ascii="Times New Roman" w:hAnsi="Times New Roman" w:cs="Times New Roman"/>
          <w:i/>
          <w:iCs/>
          <w:color w:val="FF0000"/>
          <w:sz w:val="24"/>
          <w:szCs w:val="24"/>
          <w:vertAlign w:val="subscript"/>
        </w:rPr>
        <w:t>y</w:t>
      </w:r>
      <w:r w:rsidRPr="001D30A6">
        <w:rPr>
          <w:rFonts w:ascii="Times New Roman" w:hAnsi="Times New Roman" w:cs="Times New Roman"/>
          <w:i/>
          <w:iCs/>
          <w:color w:val="FF0000"/>
          <w:sz w:val="24"/>
          <w:szCs w:val="24"/>
        </w:rPr>
        <w:t>A</w:t>
      </w:r>
      <w:r w:rsidRPr="001D30A6">
        <w:rPr>
          <w:rFonts w:ascii="Times New Roman" w:hAnsi="Times New Roman" w:cs="Times New Roman"/>
          <w:i/>
          <w:iCs/>
          <w:color w:val="FF0000"/>
          <w:sz w:val="24"/>
          <w:szCs w:val="24"/>
          <w:vertAlign w:val="subscript"/>
        </w:rPr>
        <w:t>g</w:t>
      </w:r>
      <w:proofErr w:type="spellEnd"/>
      <w:r w:rsidRPr="001D30A6">
        <w:rPr>
          <w:rFonts w:ascii="Times New Roman" w:hAnsi="Times New Roman" w:cs="Times New Roman"/>
          <w:color w:val="FF0000"/>
          <w:sz w:val="24"/>
          <w:szCs w:val="24"/>
        </w:rPr>
        <w:t>) of diagonal braces in braced frames or 1.1 times the expected flexural capacity of beams (1.1</w:t>
      </w:r>
      <w:r w:rsidRPr="001D30A6">
        <w:rPr>
          <w:rFonts w:ascii="Times New Roman" w:hAnsi="Times New Roman" w:cs="Times New Roman"/>
          <w:i/>
          <w:iCs/>
          <w:color w:val="FF0000"/>
          <w:sz w:val="24"/>
          <w:szCs w:val="24"/>
        </w:rPr>
        <w:t>R</w:t>
      </w:r>
      <w:r w:rsidRPr="001D30A6">
        <w:rPr>
          <w:rFonts w:ascii="Times New Roman" w:hAnsi="Times New Roman" w:cs="Times New Roman"/>
          <w:i/>
          <w:iCs/>
          <w:color w:val="FF0000"/>
          <w:sz w:val="24"/>
          <w:szCs w:val="24"/>
          <w:vertAlign w:val="subscript"/>
        </w:rPr>
        <w:t>y</w:t>
      </w:r>
      <w:r w:rsidRPr="001D30A6">
        <w:rPr>
          <w:rFonts w:ascii="Times New Roman" w:hAnsi="Times New Roman" w:cs="Times New Roman"/>
          <w:i/>
          <w:iCs/>
          <w:color w:val="FF0000"/>
          <w:sz w:val="24"/>
          <w:szCs w:val="24"/>
        </w:rPr>
        <w:t>M</w:t>
      </w:r>
      <w:r w:rsidRPr="001D30A6">
        <w:rPr>
          <w:rFonts w:ascii="Times New Roman" w:hAnsi="Times New Roman" w:cs="Times New Roman"/>
          <w:i/>
          <w:iCs/>
          <w:color w:val="FF0000"/>
          <w:sz w:val="24"/>
          <w:szCs w:val="24"/>
          <w:vertAlign w:val="subscript"/>
        </w:rPr>
        <w:t>p</w:t>
      </w:r>
      <w:r w:rsidRPr="001D30A6">
        <w:rPr>
          <w:rFonts w:ascii="Times New Roman" w:hAnsi="Times New Roman" w:cs="Times New Roman"/>
          <w:color w:val="FF0000"/>
          <w:sz w:val="24"/>
          <w:szCs w:val="24"/>
        </w:rPr>
        <w:t xml:space="preserve">) in moment frames. Columns that are part of the seismic force-resisting system shall satisfy the requirements of </w:t>
      </w:r>
      <w:r w:rsidR="00066005">
        <w:rPr>
          <w:rFonts w:ascii="Times New Roman" w:hAnsi="Times New Roman" w:cs="Times New Roman"/>
          <w:color w:val="FF0000"/>
          <w:sz w:val="24"/>
          <w:szCs w:val="24"/>
        </w:rPr>
        <w:t>Section</w:t>
      </w:r>
      <w:r w:rsidRPr="001D30A6">
        <w:rPr>
          <w:rFonts w:ascii="Times New Roman" w:hAnsi="Times New Roman" w:cs="Times New Roman"/>
          <w:color w:val="FF0000"/>
          <w:sz w:val="24"/>
          <w:szCs w:val="24"/>
        </w:rPr>
        <w:t xml:space="preserve"> 8.3 Column Strength of ANSI/AISC 341 Seismic Provisions for Structural Steel Buildings. K-Braced Frames shall not be permitted. Beams in V-Type and Inverted V-Type Braced Frames shall meet the following additional requirements:</w:t>
      </w:r>
    </w:p>
    <w:p w:rsidR="00C774BD" w:rsidRPr="001D30A6" w:rsidRDefault="00C774BD" w:rsidP="008C0C33">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a. A beam that is intersected by braces shall be continuous between columns.</w:t>
      </w:r>
    </w:p>
    <w:p w:rsidR="00C774BD" w:rsidRPr="001D30A6" w:rsidRDefault="00C774BD" w:rsidP="008C0C33">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b. A beam that is intersected by braces shall be designed to support the effects of all tributary dead and live loads from load combinations stipulated by 780 CMR16 assuming that braces are not present.</w:t>
      </w:r>
    </w:p>
    <w:p w:rsidR="00C774BD" w:rsidRPr="001D30A6" w:rsidRDefault="00C774BD" w:rsidP="008C0C33">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c. Top and bottom flanges of the beam at the point of intersection of braces shall be designed to support a horizontal force perpendicular to the longitudinal axis of the beam that is equal to 2% of the nominal beam flange </w:t>
      </w:r>
      <w:r w:rsidRPr="002333A1">
        <w:rPr>
          <w:rFonts w:ascii="Times New Roman" w:hAnsi="Times New Roman" w:cs="Times New Roman"/>
          <w:color w:val="FF0000"/>
          <w:sz w:val="24"/>
          <w:szCs w:val="24"/>
        </w:rPr>
        <w:t xml:space="preserve">strength: </w:t>
      </w:r>
      <w:proofErr w:type="spellStart"/>
      <w:r w:rsidRPr="002333A1">
        <w:rPr>
          <w:rFonts w:ascii="Times New Roman" w:hAnsi="Times New Roman" w:cs="Times New Roman"/>
          <w:i/>
          <w:iCs/>
          <w:color w:val="FF0000"/>
          <w:sz w:val="24"/>
          <w:szCs w:val="24"/>
        </w:rPr>
        <w:t>F</w:t>
      </w:r>
      <w:r w:rsidRPr="002333A1">
        <w:rPr>
          <w:rFonts w:ascii="Times New Roman" w:hAnsi="Times New Roman" w:cs="Times New Roman"/>
          <w:i/>
          <w:iCs/>
          <w:color w:val="FF0000"/>
          <w:sz w:val="24"/>
          <w:szCs w:val="24"/>
          <w:vertAlign w:val="subscript"/>
        </w:rPr>
        <w:t>y</w:t>
      </w:r>
      <w:r w:rsidRPr="002333A1">
        <w:rPr>
          <w:rFonts w:ascii="Times New Roman" w:hAnsi="Times New Roman" w:cs="Times New Roman"/>
          <w:i/>
          <w:iCs/>
          <w:color w:val="FF0000"/>
          <w:sz w:val="24"/>
          <w:szCs w:val="24"/>
        </w:rPr>
        <w:t>b</w:t>
      </w:r>
      <w:r w:rsidRPr="002333A1">
        <w:rPr>
          <w:rFonts w:ascii="Times New Roman" w:hAnsi="Times New Roman" w:cs="Times New Roman"/>
          <w:i/>
          <w:iCs/>
          <w:color w:val="FF0000"/>
          <w:sz w:val="24"/>
          <w:szCs w:val="24"/>
          <w:vertAlign w:val="subscript"/>
        </w:rPr>
        <w:t>f</w:t>
      </w:r>
      <w:r w:rsidRPr="002333A1">
        <w:rPr>
          <w:rFonts w:ascii="Times New Roman" w:hAnsi="Times New Roman" w:cs="Times New Roman"/>
          <w:i/>
          <w:iCs/>
          <w:color w:val="FF0000"/>
          <w:sz w:val="24"/>
          <w:szCs w:val="24"/>
        </w:rPr>
        <w:t>t</w:t>
      </w:r>
      <w:r w:rsidRPr="002333A1">
        <w:rPr>
          <w:rFonts w:ascii="Times New Roman" w:hAnsi="Times New Roman" w:cs="Times New Roman"/>
          <w:i/>
          <w:iCs/>
          <w:color w:val="FF0000"/>
          <w:sz w:val="24"/>
          <w:szCs w:val="24"/>
          <w:vertAlign w:val="subscript"/>
        </w:rPr>
        <w:t>bf</w:t>
      </w:r>
      <w:proofErr w:type="spellEnd"/>
      <w:r w:rsidRPr="002333A1">
        <w:rPr>
          <w:rFonts w:ascii="Times New Roman" w:hAnsi="Times New Roman" w:cs="Times New Roman"/>
          <w:i/>
          <w:iCs/>
          <w:color w:val="FF0000"/>
          <w:sz w:val="24"/>
          <w:szCs w:val="24"/>
        </w:rPr>
        <w:t>.</w:t>
      </w:r>
    </w:p>
    <w:p w:rsidR="00C774BD" w:rsidRPr="009F43C5" w:rsidRDefault="00C774BD" w:rsidP="00AD451F">
      <w:pPr>
        <w:spacing w:after="0" w:line="240" w:lineRule="auto"/>
        <w:rPr>
          <w:rFonts w:ascii="Times New Roman" w:hAnsi="Times New Roman" w:cs="Times New Roman"/>
          <w:sz w:val="24"/>
          <w:szCs w:val="24"/>
        </w:rPr>
      </w:pPr>
    </w:p>
    <w:p w:rsidR="00C774BD" w:rsidRPr="001D30A6" w:rsidRDefault="00C774BD" w:rsidP="00AD451F">
      <w:pPr>
        <w:spacing w:after="0" w:line="240" w:lineRule="auto"/>
        <w:rPr>
          <w:rFonts w:ascii="Times New Roman" w:hAnsi="Times New Roman" w:cs="Times New Roman"/>
          <w:color w:val="FF0000"/>
          <w:sz w:val="24"/>
          <w:szCs w:val="24"/>
        </w:rPr>
      </w:pPr>
      <w:r w:rsidRPr="001D30A6">
        <w:rPr>
          <w:rFonts w:ascii="Times New Roman" w:hAnsi="Times New Roman" w:cs="Times New Roman"/>
          <w:b/>
          <w:bCs/>
          <w:color w:val="FF0000"/>
          <w:sz w:val="24"/>
          <w:szCs w:val="24"/>
        </w:rPr>
        <w:t>ASCE 7, TABLE 12.14-1</w:t>
      </w:r>
      <w:r w:rsidRPr="001D30A6">
        <w:rPr>
          <w:rFonts w:ascii="Times New Roman" w:hAnsi="Times New Roman" w:cs="Times New Roman"/>
          <w:color w:val="FF0000"/>
          <w:sz w:val="24"/>
          <w:szCs w:val="24"/>
        </w:rPr>
        <w:t xml:space="preserve"> Revise as follows:</w:t>
      </w:r>
    </w:p>
    <w:p w:rsidR="00C774BD" w:rsidRPr="001D30A6" w:rsidRDefault="00C774BD" w:rsidP="00AD451F">
      <w:pPr>
        <w:spacing w:after="0" w:line="240" w:lineRule="auto"/>
        <w:rPr>
          <w:rFonts w:ascii="Times New Roman" w:hAnsi="Times New Roman" w:cs="Times New Roman"/>
          <w:color w:val="FF0000"/>
          <w:sz w:val="24"/>
          <w:szCs w:val="24"/>
        </w:rPr>
      </w:pPr>
    </w:p>
    <w:p w:rsidR="00C774BD" w:rsidRPr="001D30A6" w:rsidRDefault="00C774BD" w:rsidP="00AD451F">
      <w:pPr>
        <w:spacing w:after="0" w:line="240" w:lineRule="auto"/>
        <w:rPr>
          <w:rFonts w:ascii="Times New Roman" w:hAnsi="Times New Roman" w:cs="Times New Roman"/>
          <w:color w:val="FF0000"/>
          <w:sz w:val="24"/>
          <w:szCs w:val="24"/>
        </w:rPr>
      </w:pPr>
      <w:r w:rsidRPr="001D30A6">
        <w:rPr>
          <w:rFonts w:ascii="Times New Roman" w:hAnsi="Times New Roman" w:cs="Times New Roman"/>
          <w:b/>
          <w:bCs/>
          <w:color w:val="FF0000"/>
          <w:sz w:val="24"/>
          <w:szCs w:val="24"/>
        </w:rPr>
        <w:t>Limitations:</w:t>
      </w:r>
      <w:r w:rsidRPr="001D30A6">
        <w:rPr>
          <w:rFonts w:ascii="Times New Roman" w:hAnsi="Times New Roman" w:cs="Times New Roman"/>
          <w:color w:val="FF0000"/>
          <w:sz w:val="24"/>
          <w:szCs w:val="24"/>
        </w:rPr>
        <w:t xml:space="preserve"> Amend as follows:</w:t>
      </w:r>
    </w:p>
    <w:p w:rsidR="00C774BD" w:rsidRPr="001D30A6" w:rsidRDefault="00C774BD" w:rsidP="00AD451F">
      <w:pPr>
        <w:spacing w:after="0" w:line="240" w:lineRule="auto"/>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Seismic Force-Resisting System </w:t>
      </w:r>
      <w:r w:rsidRPr="001D30A6">
        <w:rPr>
          <w:rFonts w:ascii="Times New Roman" w:hAnsi="Times New Roman" w:cs="Times New Roman"/>
          <w:color w:val="FF0000"/>
          <w:sz w:val="24"/>
          <w:szCs w:val="24"/>
        </w:rPr>
        <w:tab/>
        <w:t>Seismic Design Category</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A.3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is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A.4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is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A.9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is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A.10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is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A.11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is NP</w:t>
      </w:r>
    </w:p>
    <w:p w:rsidR="00C774BD" w:rsidRPr="00E3157B" w:rsidRDefault="00C774BD" w:rsidP="00B913E6">
      <w:pPr>
        <w:spacing w:after="0" w:line="240" w:lineRule="auto"/>
        <w:ind w:left="720"/>
        <w:rPr>
          <w:rFonts w:ascii="Times New Roman" w:hAnsi="Times New Roman" w:cs="Times New Roman"/>
          <w:color w:val="FF0000"/>
          <w:sz w:val="24"/>
          <w:szCs w:val="24"/>
        </w:rPr>
      </w:pPr>
      <w:proofErr w:type="gramStart"/>
      <w:r w:rsidRPr="00E3157B">
        <w:rPr>
          <w:rFonts w:ascii="Times New Roman" w:hAnsi="Times New Roman" w:cs="Times New Roman"/>
          <w:color w:val="FF0000"/>
          <w:sz w:val="24"/>
          <w:szCs w:val="24"/>
        </w:rPr>
        <w:t>A.15</w:t>
      </w:r>
      <w:r w:rsidR="001D30A6"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See note 1.</w:t>
      </w:r>
      <w:proofErr w:type="gramEnd"/>
      <w:r w:rsidRPr="00E3157B">
        <w:rPr>
          <w:rFonts w:ascii="Times New Roman" w:hAnsi="Times New Roman" w:cs="Times New Roman"/>
          <w:color w:val="FF0000"/>
          <w:sz w:val="24"/>
          <w:szCs w:val="24"/>
        </w:rPr>
        <w:t xml:space="preserve"> </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B.3</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and C are NP for K-type configuration only.</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B.6</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is NP</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B.7</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is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B.18</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is NP</w:t>
      </w:r>
    </w:p>
    <w:p w:rsidR="00C774BD" w:rsidRPr="001D30A6" w:rsidRDefault="00C774BD" w:rsidP="00B913E6">
      <w:pPr>
        <w:spacing w:after="0" w:line="240" w:lineRule="auto"/>
        <w:ind w:left="720"/>
        <w:rPr>
          <w:rFonts w:ascii="Times New Roman" w:hAnsi="Times New Roman" w:cs="Times New Roman"/>
          <w:color w:val="FF0000"/>
          <w:sz w:val="24"/>
          <w:szCs w:val="24"/>
        </w:rPr>
      </w:pPr>
      <w:r w:rsidRPr="001D30A6">
        <w:rPr>
          <w:rFonts w:ascii="Times New Roman" w:hAnsi="Times New Roman" w:cs="Times New Roman"/>
          <w:color w:val="FF0000"/>
          <w:sz w:val="24"/>
          <w:szCs w:val="24"/>
        </w:rPr>
        <w:t xml:space="preserve">B.19 </w:t>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r>
      <w:r w:rsidRPr="001D30A6">
        <w:rPr>
          <w:rFonts w:ascii="Times New Roman" w:hAnsi="Times New Roman" w:cs="Times New Roman"/>
          <w:color w:val="FF0000"/>
          <w:sz w:val="24"/>
          <w:szCs w:val="24"/>
        </w:rPr>
        <w:tab/>
        <w:t>B is NP</w:t>
      </w:r>
    </w:p>
    <w:p w:rsidR="00C774BD" w:rsidRPr="00E3157B" w:rsidRDefault="00C774BD" w:rsidP="00B913E6">
      <w:pPr>
        <w:spacing w:after="0" w:line="240" w:lineRule="auto"/>
        <w:ind w:left="720"/>
        <w:rPr>
          <w:rFonts w:ascii="Times New Roman" w:hAnsi="Times New Roman" w:cs="Times New Roman"/>
          <w:color w:val="FF0000"/>
          <w:sz w:val="24"/>
          <w:szCs w:val="24"/>
        </w:rPr>
      </w:pPr>
      <w:r w:rsidRPr="00E3157B">
        <w:rPr>
          <w:rFonts w:ascii="Times New Roman" w:hAnsi="Times New Roman" w:cs="Times New Roman"/>
          <w:color w:val="FF0000"/>
          <w:sz w:val="24"/>
          <w:szCs w:val="24"/>
        </w:rPr>
        <w:t xml:space="preserve">B.20 </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B is NP</w:t>
      </w:r>
    </w:p>
    <w:p w:rsidR="00C774BD" w:rsidRPr="00E3157B" w:rsidRDefault="00C774BD" w:rsidP="00B913E6">
      <w:pPr>
        <w:spacing w:after="0" w:line="240" w:lineRule="auto"/>
        <w:ind w:left="720"/>
        <w:rPr>
          <w:rFonts w:ascii="Times New Roman" w:hAnsi="Times New Roman" w:cs="Times New Roman"/>
          <w:color w:val="FF0000"/>
          <w:sz w:val="24"/>
          <w:szCs w:val="24"/>
        </w:rPr>
      </w:pPr>
      <w:proofErr w:type="gramStart"/>
      <w:r w:rsidRPr="00E3157B">
        <w:rPr>
          <w:rFonts w:ascii="Times New Roman" w:hAnsi="Times New Roman" w:cs="Times New Roman"/>
          <w:color w:val="FF0000"/>
          <w:sz w:val="24"/>
          <w:szCs w:val="24"/>
        </w:rPr>
        <w:t xml:space="preserve">B.24 </w:t>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r>
      <w:r w:rsidRPr="00E3157B">
        <w:rPr>
          <w:rFonts w:ascii="Times New Roman" w:hAnsi="Times New Roman" w:cs="Times New Roman"/>
          <w:color w:val="FF0000"/>
          <w:sz w:val="24"/>
          <w:szCs w:val="24"/>
        </w:rPr>
        <w:tab/>
        <w:t>See note 1.</w:t>
      </w:r>
      <w:proofErr w:type="gramEnd"/>
    </w:p>
    <w:p w:rsidR="004A425D" w:rsidRPr="00E3157B" w:rsidRDefault="004A425D" w:rsidP="004A425D">
      <w:pPr>
        <w:spacing w:after="0" w:line="240" w:lineRule="auto"/>
        <w:rPr>
          <w:rFonts w:ascii="Times New Roman" w:hAnsi="Times New Roman" w:cs="Times New Roman"/>
          <w:color w:val="FF0000"/>
          <w:sz w:val="24"/>
          <w:szCs w:val="24"/>
        </w:rPr>
      </w:pPr>
      <w:proofErr w:type="gramStart"/>
      <w:r w:rsidRPr="00E3157B">
        <w:rPr>
          <w:rFonts w:ascii="Times New Roman" w:hAnsi="Times New Roman" w:cs="Times New Roman"/>
          <w:b/>
          <w:bCs/>
          <w:color w:val="FF0000"/>
          <w:sz w:val="24"/>
          <w:szCs w:val="24"/>
        </w:rPr>
        <w:t>Note 1.</w:t>
      </w:r>
      <w:proofErr w:type="gramEnd"/>
      <w:r w:rsidRPr="00E3157B">
        <w:rPr>
          <w:rFonts w:ascii="Times New Roman" w:hAnsi="Times New Roman" w:cs="Times New Roman"/>
          <w:color w:val="FF0000"/>
          <w:sz w:val="24"/>
          <w:szCs w:val="24"/>
        </w:rPr>
        <w:t xml:space="preserve"> Permitted only at exterior walls and fire-rated walls and not permitted for buildings in Occupancy Category IV and not permitted for buildings where the seismic weight of any laterally supported level (floor or roof) exceeds 25 psf.</w:t>
      </w:r>
    </w:p>
    <w:p w:rsidR="00C774BD" w:rsidRPr="00E3157B" w:rsidRDefault="00C774BD" w:rsidP="00476A28">
      <w:pPr>
        <w:autoSpaceDE w:val="0"/>
        <w:autoSpaceDN w:val="0"/>
        <w:adjustRightInd w:val="0"/>
        <w:spacing w:after="0" w:line="240" w:lineRule="auto"/>
        <w:rPr>
          <w:rFonts w:ascii="Times New Roman" w:hAnsi="Times New Roman" w:cs="Times New Roman"/>
          <w:b/>
          <w:bCs/>
          <w:sz w:val="24"/>
          <w:szCs w:val="24"/>
        </w:rPr>
      </w:pPr>
    </w:p>
    <w:p w:rsidR="00C774BD" w:rsidRPr="002F4FEF" w:rsidRDefault="006744B6" w:rsidP="00637EE2">
      <w:pPr>
        <w:pStyle w:val="Heading1"/>
        <w:spacing w:before="0" w:line="240" w:lineRule="auto"/>
      </w:pPr>
      <w:bookmarkStart w:id="15" w:name="_Toc422914133"/>
      <w:r w:rsidRPr="00E3157B">
        <w:t>CHAPTER 18</w:t>
      </w:r>
      <w:r w:rsidR="00637EE2" w:rsidRPr="00E3157B">
        <w:t>:</w:t>
      </w:r>
      <w:r w:rsidRPr="00E3157B">
        <w:t xml:space="preserve"> SOILS AND FOUNDATIONS.</w:t>
      </w:r>
      <w:bookmarkEnd w:id="15"/>
    </w:p>
    <w:p w:rsidR="00C774BD" w:rsidRPr="0038362E" w:rsidRDefault="00C774BD" w:rsidP="00523D93">
      <w:pPr>
        <w:spacing w:after="0" w:line="240" w:lineRule="auto"/>
        <w:rPr>
          <w:rFonts w:ascii="Times New Roman" w:hAnsi="Times New Roman" w:cs="Times New Roman"/>
          <w:color w:val="FF0000"/>
          <w:sz w:val="24"/>
          <w:szCs w:val="24"/>
        </w:rPr>
      </w:pPr>
      <w:r w:rsidRPr="0038362E">
        <w:rPr>
          <w:rFonts w:ascii="Times New Roman" w:hAnsi="Times New Roman" w:cs="Times New Roman"/>
          <w:b/>
          <w:bCs/>
          <w:color w:val="FF0000"/>
          <w:sz w:val="24"/>
          <w:szCs w:val="24"/>
        </w:rPr>
        <w:t>1801.3 Foundation Types Not Covered by the Code.</w:t>
      </w:r>
      <w:r w:rsidRPr="0038362E">
        <w:rPr>
          <w:rFonts w:ascii="Times New Roman" w:hAnsi="Times New Roman" w:cs="Times New Roman"/>
          <w:color w:val="FF0000"/>
          <w:sz w:val="24"/>
          <w:szCs w:val="24"/>
        </w:rPr>
        <w:t xml:space="preserve"> Types of foundations not specifically covered by the provisions of this chapter, and ground modification treatments to improve soils with inadequate load bearing capacity or settlement characteristics, may be permitted subject to approval by the </w:t>
      </w:r>
      <w:r w:rsidRPr="0038362E">
        <w:rPr>
          <w:rFonts w:ascii="Times New Roman" w:hAnsi="Times New Roman" w:cs="Times New Roman"/>
          <w:i/>
          <w:iCs/>
          <w:color w:val="FF0000"/>
          <w:sz w:val="24"/>
          <w:szCs w:val="24"/>
        </w:rPr>
        <w:t>building official</w:t>
      </w:r>
      <w:r w:rsidRPr="0038362E">
        <w:rPr>
          <w:rFonts w:ascii="Times New Roman" w:hAnsi="Times New Roman" w:cs="Times New Roman"/>
          <w:color w:val="FF0000"/>
          <w:sz w:val="24"/>
          <w:szCs w:val="24"/>
        </w:rPr>
        <w:t xml:space="preserve">. A report shall be submitted to the </w:t>
      </w:r>
      <w:r w:rsidRPr="0038362E">
        <w:rPr>
          <w:rFonts w:ascii="Times New Roman" w:hAnsi="Times New Roman" w:cs="Times New Roman"/>
          <w:i/>
          <w:iCs/>
          <w:color w:val="FF0000"/>
          <w:sz w:val="24"/>
          <w:szCs w:val="24"/>
        </w:rPr>
        <w:t>building official</w:t>
      </w:r>
      <w:r w:rsidRPr="0038362E">
        <w:rPr>
          <w:rFonts w:ascii="Times New Roman" w:hAnsi="Times New Roman" w:cs="Times New Roman"/>
          <w:color w:val="FF0000"/>
          <w:sz w:val="24"/>
          <w:szCs w:val="24"/>
        </w:rPr>
        <w:t xml:space="preserve"> that identifies the foundation as a type not covered by existing code provisions, and contains sufficient data and analyses to substantiate the adequacy of the proposed foundation. The report shall be prepared by a </w:t>
      </w:r>
      <w:r w:rsidRPr="0038362E">
        <w:rPr>
          <w:rFonts w:ascii="Times New Roman" w:hAnsi="Times New Roman" w:cs="Times New Roman"/>
          <w:i/>
          <w:iCs/>
          <w:color w:val="FF0000"/>
          <w:sz w:val="24"/>
          <w:szCs w:val="24"/>
        </w:rPr>
        <w:t>registered design professional</w:t>
      </w:r>
      <w:r w:rsidRPr="0038362E">
        <w:rPr>
          <w:rFonts w:ascii="Times New Roman" w:hAnsi="Times New Roman" w:cs="Times New Roman"/>
          <w:color w:val="FF0000"/>
          <w:sz w:val="24"/>
          <w:szCs w:val="24"/>
        </w:rPr>
        <w:t xml:space="preserve"> knowledgeable in the design of the proposed type of foundation or ground modification. The </w:t>
      </w:r>
      <w:r w:rsidRPr="0038362E">
        <w:rPr>
          <w:rFonts w:ascii="Times New Roman" w:hAnsi="Times New Roman" w:cs="Times New Roman"/>
          <w:i/>
          <w:iCs/>
          <w:color w:val="FF0000"/>
          <w:sz w:val="24"/>
          <w:szCs w:val="24"/>
        </w:rPr>
        <w:t>building official</w:t>
      </w:r>
      <w:r w:rsidRPr="0038362E">
        <w:rPr>
          <w:rFonts w:ascii="Times New Roman" w:hAnsi="Times New Roman" w:cs="Times New Roman"/>
          <w:color w:val="FF0000"/>
          <w:sz w:val="24"/>
          <w:szCs w:val="24"/>
        </w:rPr>
        <w:t xml:space="preserve"> may require that an independent peer review be performed to evaluate the adequacy of the proposed design.</w:t>
      </w:r>
    </w:p>
    <w:p w:rsidR="00C774BD" w:rsidRPr="002F4FEF" w:rsidRDefault="00C774BD" w:rsidP="00523D93">
      <w:pPr>
        <w:spacing w:after="0" w:line="240" w:lineRule="auto"/>
        <w:rPr>
          <w:rFonts w:ascii="Times New Roman" w:hAnsi="Times New Roman" w:cs="Times New Roman"/>
          <w:sz w:val="24"/>
          <w:szCs w:val="24"/>
        </w:rPr>
      </w:pPr>
    </w:p>
    <w:p w:rsidR="00C774BD" w:rsidRPr="002F4FEF" w:rsidRDefault="0038362E" w:rsidP="0038362E">
      <w:pPr>
        <w:spacing w:after="0" w:line="240" w:lineRule="auto"/>
        <w:rPr>
          <w:rFonts w:ascii="Times New Roman" w:hAnsi="Times New Roman" w:cs="Times New Roman"/>
          <w:sz w:val="24"/>
          <w:szCs w:val="24"/>
        </w:rPr>
      </w:pPr>
      <w:r w:rsidRPr="0038362E">
        <w:rPr>
          <w:rFonts w:ascii="Times New Roman" w:hAnsi="Times New Roman" w:cs="Times New Roman"/>
          <w:b/>
          <w:sz w:val="24"/>
          <w:szCs w:val="24"/>
        </w:rPr>
        <w:t>1803.1 General.</w:t>
      </w:r>
      <w:r w:rsidRPr="0038362E">
        <w:rPr>
          <w:rFonts w:ascii="Times New Roman" w:hAnsi="Times New Roman" w:cs="Times New Roman"/>
          <w:sz w:val="24"/>
          <w:szCs w:val="24"/>
        </w:rPr>
        <w:t xml:space="preserve"> Geotechnical investigations shall be conducted in accordance with Section 1803.2 and reported in</w:t>
      </w:r>
      <w:r>
        <w:rPr>
          <w:rFonts w:ascii="Times New Roman" w:hAnsi="Times New Roman" w:cs="Times New Roman"/>
          <w:sz w:val="24"/>
          <w:szCs w:val="24"/>
        </w:rPr>
        <w:t xml:space="preserve"> </w:t>
      </w:r>
      <w:r w:rsidRPr="0038362E">
        <w:rPr>
          <w:rFonts w:ascii="Times New Roman" w:hAnsi="Times New Roman" w:cs="Times New Roman"/>
          <w:sz w:val="24"/>
          <w:szCs w:val="24"/>
        </w:rPr>
        <w:t>accordance with Section 1803.6. Where required</w:t>
      </w:r>
      <w:r w:rsidRPr="0038362E">
        <w:rPr>
          <w:rFonts w:ascii="Times New Roman" w:hAnsi="Times New Roman" w:cs="Times New Roman"/>
          <w:strike/>
          <w:sz w:val="24"/>
          <w:szCs w:val="24"/>
        </w:rPr>
        <w:t xml:space="preserve"> by the building official or where geotechnical investigations involve in-situ testing, laboratory testing or engineering calculations</w:t>
      </w:r>
      <w:r w:rsidRPr="0038362E">
        <w:rPr>
          <w:rFonts w:ascii="Times New Roman" w:hAnsi="Times New Roman" w:cs="Times New Roman"/>
          <w:sz w:val="24"/>
          <w:szCs w:val="24"/>
        </w:rPr>
        <w:t xml:space="preserve">, such investigations shall be conducted by a </w:t>
      </w:r>
      <w:r w:rsidRPr="0038362E">
        <w:rPr>
          <w:rFonts w:ascii="Times New Roman" w:hAnsi="Times New Roman" w:cs="Times New Roman"/>
          <w:i/>
          <w:sz w:val="24"/>
          <w:szCs w:val="24"/>
        </w:rPr>
        <w:t>registered design professional</w:t>
      </w:r>
      <w:r w:rsidRPr="0038362E">
        <w:rPr>
          <w:rFonts w:ascii="Times New Roman" w:hAnsi="Times New Roman" w:cs="Times New Roman"/>
          <w:sz w:val="24"/>
          <w:szCs w:val="24"/>
        </w:rPr>
        <w:t>.</w:t>
      </w:r>
      <w:r>
        <w:rPr>
          <w:rFonts w:ascii="Times New Roman" w:hAnsi="Times New Roman" w:cs="Times New Roman"/>
          <w:sz w:val="24"/>
          <w:szCs w:val="24"/>
        </w:rPr>
        <w:t xml:space="preserve"> </w:t>
      </w:r>
    </w:p>
    <w:p w:rsidR="00C774BD" w:rsidRPr="002F4FEF" w:rsidRDefault="00C774BD" w:rsidP="00523D93">
      <w:pPr>
        <w:spacing w:after="0" w:line="240" w:lineRule="auto"/>
        <w:rPr>
          <w:rFonts w:ascii="Times New Roman" w:hAnsi="Times New Roman" w:cs="Times New Roman"/>
          <w:sz w:val="24"/>
          <w:szCs w:val="24"/>
        </w:rPr>
      </w:pPr>
    </w:p>
    <w:p w:rsidR="0038362E" w:rsidRPr="0038362E" w:rsidRDefault="0038362E" w:rsidP="0038362E">
      <w:pPr>
        <w:spacing w:after="0" w:line="240" w:lineRule="auto"/>
        <w:rPr>
          <w:rFonts w:ascii="Times New Roman" w:hAnsi="Times New Roman" w:cs="Times New Roman"/>
          <w:b/>
          <w:bCs/>
          <w:sz w:val="24"/>
          <w:szCs w:val="24"/>
        </w:rPr>
      </w:pPr>
      <w:r w:rsidRPr="0038362E">
        <w:rPr>
          <w:rFonts w:ascii="Times New Roman" w:hAnsi="Times New Roman" w:cs="Times New Roman"/>
          <w:b/>
          <w:bCs/>
          <w:sz w:val="24"/>
          <w:szCs w:val="24"/>
        </w:rPr>
        <w:t xml:space="preserve">1803.2 Investigations required. </w:t>
      </w:r>
      <w:r w:rsidRPr="0038362E">
        <w:rPr>
          <w:rFonts w:ascii="Times New Roman" w:hAnsi="Times New Roman" w:cs="Times New Roman"/>
          <w:bCs/>
          <w:sz w:val="24"/>
          <w:szCs w:val="24"/>
        </w:rPr>
        <w:t>Geotechnical investigations shall be conducted in accordance with Sections 1803.3 through 1803.5.</w:t>
      </w:r>
    </w:p>
    <w:p w:rsidR="0038362E" w:rsidRPr="0038362E" w:rsidRDefault="0038362E" w:rsidP="0038362E">
      <w:pPr>
        <w:spacing w:after="0" w:line="240" w:lineRule="auto"/>
        <w:ind w:left="720"/>
        <w:rPr>
          <w:rFonts w:ascii="Times New Roman" w:hAnsi="Times New Roman" w:cs="Times New Roman"/>
          <w:strike/>
          <w:sz w:val="24"/>
          <w:szCs w:val="24"/>
        </w:rPr>
      </w:pPr>
      <w:r w:rsidRPr="0038362E">
        <w:rPr>
          <w:rFonts w:ascii="Times New Roman" w:hAnsi="Times New Roman" w:cs="Times New Roman"/>
          <w:b/>
          <w:bCs/>
          <w:strike/>
          <w:sz w:val="24"/>
          <w:szCs w:val="24"/>
        </w:rPr>
        <w:t xml:space="preserve">Exception: </w:t>
      </w:r>
      <w:r w:rsidRPr="0038362E">
        <w:rPr>
          <w:rFonts w:ascii="Times New Roman" w:hAnsi="Times New Roman" w:cs="Times New Roman"/>
          <w:bCs/>
          <w:strike/>
          <w:sz w:val="24"/>
          <w:szCs w:val="24"/>
        </w:rPr>
        <w:t xml:space="preserve">The </w:t>
      </w:r>
      <w:r w:rsidRPr="0038362E">
        <w:rPr>
          <w:rFonts w:ascii="Times New Roman" w:hAnsi="Times New Roman" w:cs="Times New Roman"/>
          <w:bCs/>
          <w:i/>
          <w:strike/>
          <w:sz w:val="24"/>
          <w:szCs w:val="24"/>
        </w:rPr>
        <w:t>building official</w:t>
      </w:r>
      <w:r w:rsidRPr="0038362E">
        <w:rPr>
          <w:rFonts w:ascii="Times New Roman" w:hAnsi="Times New Roman" w:cs="Times New Roman"/>
          <w:bCs/>
          <w:strike/>
          <w:sz w:val="24"/>
          <w:szCs w:val="24"/>
        </w:rPr>
        <w:t xml:space="preserve"> shall be permitted to waive the requirement for a geotechnical investigation where satisfactory data from adjacent areas is available that demonstrates an investigation is not necessary for any of the conditions in Sections 1803.5.1 through 1803.5.6 and Sections 1803.5.10 and 1803.5.11.</w:t>
      </w:r>
      <w:r w:rsidR="00C774BD" w:rsidRPr="0038362E">
        <w:rPr>
          <w:rFonts w:ascii="Times New Roman" w:hAnsi="Times New Roman" w:cs="Times New Roman"/>
          <w:strike/>
          <w:sz w:val="24"/>
          <w:szCs w:val="24"/>
        </w:rPr>
        <w:t xml:space="preserve"> </w:t>
      </w:r>
    </w:p>
    <w:p w:rsidR="00C774BD" w:rsidRPr="002F4FEF" w:rsidRDefault="00C774BD" w:rsidP="00523D93">
      <w:pPr>
        <w:spacing w:after="0" w:line="240" w:lineRule="auto"/>
        <w:ind w:left="720"/>
        <w:rPr>
          <w:rFonts w:ascii="Times New Roman" w:hAnsi="Times New Roman" w:cs="Times New Roman"/>
          <w:sz w:val="24"/>
          <w:szCs w:val="24"/>
        </w:rPr>
      </w:pPr>
      <w:r w:rsidRPr="002F4FEF">
        <w:rPr>
          <w:rFonts w:ascii="Times New Roman" w:hAnsi="Times New Roman" w:cs="Times New Roman"/>
          <w:b/>
          <w:bCs/>
          <w:sz w:val="24"/>
          <w:szCs w:val="24"/>
        </w:rPr>
        <w:t>Exceptions:</w:t>
      </w:r>
      <w:r w:rsidRPr="002F4FEF">
        <w:rPr>
          <w:rFonts w:ascii="Times New Roman" w:hAnsi="Times New Roman" w:cs="Times New Roman"/>
          <w:sz w:val="24"/>
          <w:szCs w:val="24"/>
        </w:rPr>
        <w:t xml:space="preserve"> The </w:t>
      </w:r>
      <w:r w:rsidRPr="00721313">
        <w:rPr>
          <w:rFonts w:ascii="Times New Roman" w:hAnsi="Times New Roman" w:cs="Times New Roman"/>
          <w:i/>
          <w:iCs/>
          <w:sz w:val="24"/>
          <w:szCs w:val="24"/>
        </w:rPr>
        <w:t>building official</w:t>
      </w:r>
      <w:r w:rsidRPr="002F4FEF">
        <w:rPr>
          <w:rFonts w:ascii="Times New Roman" w:hAnsi="Times New Roman" w:cs="Times New Roman"/>
          <w:sz w:val="24"/>
          <w:szCs w:val="24"/>
        </w:rPr>
        <w:t xml:space="preserve"> shall be permitted to waive the requirement for a geotechnical</w:t>
      </w:r>
      <w:r w:rsidR="002333A1">
        <w:rPr>
          <w:rFonts w:ascii="Times New Roman" w:hAnsi="Times New Roman" w:cs="Times New Roman"/>
          <w:sz w:val="24"/>
          <w:szCs w:val="24"/>
        </w:rPr>
        <w:t xml:space="preserve"> </w:t>
      </w:r>
      <w:r w:rsidRPr="002F4FEF">
        <w:rPr>
          <w:rFonts w:ascii="Times New Roman" w:hAnsi="Times New Roman" w:cs="Times New Roman"/>
          <w:sz w:val="24"/>
          <w:szCs w:val="24"/>
        </w:rPr>
        <w:t>investigation:</w:t>
      </w:r>
    </w:p>
    <w:p w:rsidR="00C774BD" w:rsidRPr="0038362E" w:rsidRDefault="00C774BD" w:rsidP="00523D93">
      <w:pPr>
        <w:spacing w:after="0" w:line="240" w:lineRule="auto"/>
        <w:ind w:left="1440" w:hanging="270"/>
        <w:rPr>
          <w:rFonts w:ascii="Times New Roman" w:hAnsi="Times New Roman" w:cs="Times New Roman"/>
          <w:color w:val="FF0000"/>
          <w:sz w:val="24"/>
          <w:szCs w:val="24"/>
        </w:rPr>
      </w:pPr>
      <w:r w:rsidRPr="002F4FEF">
        <w:rPr>
          <w:rFonts w:ascii="Times New Roman" w:hAnsi="Times New Roman" w:cs="Times New Roman"/>
          <w:sz w:val="24"/>
          <w:szCs w:val="24"/>
        </w:rPr>
        <w:t xml:space="preserve">1. Where satisfactory data from adjacent areas is available that demonstrates an investigation is not necessary </w:t>
      </w:r>
      <w:r w:rsidRPr="0038362E">
        <w:rPr>
          <w:rFonts w:ascii="Times New Roman" w:hAnsi="Times New Roman" w:cs="Times New Roman"/>
          <w:color w:val="FF0000"/>
          <w:sz w:val="24"/>
          <w:szCs w:val="24"/>
        </w:rPr>
        <w:t>to meet the requirements of this chapter or,</w:t>
      </w:r>
    </w:p>
    <w:p w:rsidR="00C774BD" w:rsidRPr="0038362E" w:rsidRDefault="00C774BD" w:rsidP="00523D93">
      <w:pPr>
        <w:spacing w:after="0" w:line="240" w:lineRule="auto"/>
        <w:ind w:left="1440" w:hanging="270"/>
        <w:rPr>
          <w:rFonts w:ascii="Times New Roman" w:hAnsi="Times New Roman" w:cs="Times New Roman"/>
          <w:color w:val="FF0000"/>
          <w:sz w:val="24"/>
          <w:szCs w:val="24"/>
        </w:rPr>
      </w:pPr>
      <w:r w:rsidRPr="0038362E">
        <w:rPr>
          <w:rFonts w:ascii="Times New Roman" w:hAnsi="Times New Roman" w:cs="Times New Roman"/>
          <w:color w:val="FF0000"/>
          <w:sz w:val="24"/>
          <w:szCs w:val="24"/>
        </w:rPr>
        <w:t>2. For unoccupied structures that do not pose a significant risk to public safety in the event of failure; or</w:t>
      </w:r>
    </w:p>
    <w:p w:rsidR="00C774BD" w:rsidRPr="0038362E" w:rsidRDefault="00C774BD" w:rsidP="00523D93">
      <w:pPr>
        <w:spacing w:after="0" w:line="240" w:lineRule="auto"/>
        <w:ind w:left="1440" w:hanging="270"/>
        <w:rPr>
          <w:rFonts w:ascii="Times New Roman" w:hAnsi="Times New Roman" w:cs="Times New Roman"/>
          <w:color w:val="FF0000"/>
          <w:sz w:val="24"/>
          <w:szCs w:val="24"/>
        </w:rPr>
      </w:pPr>
      <w:r w:rsidRPr="0038362E">
        <w:rPr>
          <w:rFonts w:ascii="Times New Roman" w:hAnsi="Times New Roman" w:cs="Times New Roman"/>
          <w:color w:val="FF0000"/>
          <w:sz w:val="24"/>
          <w:szCs w:val="24"/>
        </w:rPr>
        <w:t xml:space="preserve">3. </w:t>
      </w:r>
      <w:proofErr w:type="gramStart"/>
      <w:r w:rsidRPr="0038362E">
        <w:rPr>
          <w:rFonts w:ascii="Times New Roman" w:hAnsi="Times New Roman" w:cs="Times New Roman"/>
          <w:color w:val="FF0000"/>
          <w:sz w:val="24"/>
          <w:szCs w:val="24"/>
        </w:rPr>
        <w:t>For</w:t>
      </w:r>
      <w:proofErr w:type="gramEnd"/>
      <w:r w:rsidRPr="0038362E">
        <w:rPr>
          <w:rFonts w:ascii="Times New Roman" w:hAnsi="Times New Roman" w:cs="Times New Roman"/>
          <w:color w:val="FF0000"/>
          <w:sz w:val="24"/>
          <w:szCs w:val="24"/>
        </w:rPr>
        <w:t xml:space="preserve"> structures used for agricultural purposes.</w:t>
      </w:r>
    </w:p>
    <w:p w:rsidR="00C774BD" w:rsidRPr="002F4FEF" w:rsidRDefault="00C774BD" w:rsidP="00523D93">
      <w:pPr>
        <w:spacing w:after="0" w:line="240" w:lineRule="auto"/>
        <w:rPr>
          <w:rFonts w:ascii="Times New Roman" w:hAnsi="Times New Roman" w:cs="Times New Roman"/>
          <w:sz w:val="24"/>
          <w:szCs w:val="24"/>
        </w:rPr>
      </w:pPr>
    </w:p>
    <w:p w:rsidR="00C774BD" w:rsidRPr="002F4FEF" w:rsidRDefault="00C774BD" w:rsidP="00523D93">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1803.5.4</w:t>
      </w:r>
      <w:r w:rsidRPr="002F4FEF">
        <w:rPr>
          <w:rFonts w:ascii="Times New Roman" w:hAnsi="Times New Roman" w:cs="Times New Roman"/>
          <w:sz w:val="24"/>
          <w:szCs w:val="24"/>
        </w:rPr>
        <w:t xml:space="preserve"> Delete the Exception</w:t>
      </w:r>
    </w:p>
    <w:p w:rsidR="00C774BD" w:rsidRPr="002F4FEF" w:rsidRDefault="00C774BD" w:rsidP="00523D93">
      <w:pPr>
        <w:spacing w:after="0" w:line="240" w:lineRule="auto"/>
        <w:rPr>
          <w:rFonts w:ascii="Times New Roman" w:hAnsi="Times New Roman" w:cs="Times New Roman"/>
          <w:sz w:val="24"/>
          <w:szCs w:val="24"/>
        </w:rPr>
      </w:pPr>
    </w:p>
    <w:p w:rsidR="00C774BD" w:rsidRPr="002F4FEF" w:rsidRDefault="00C774BD" w:rsidP="00523D93">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1803.5.11</w:t>
      </w:r>
      <w:r w:rsidR="001D30A6">
        <w:rPr>
          <w:rFonts w:ascii="Times New Roman" w:hAnsi="Times New Roman" w:cs="Times New Roman"/>
          <w:b/>
          <w:bCs/>
          <w:sz w:val="24"/>
          <w:szCs w:val="24"/>
        </w:rPr>
        <w:t xml:space="preserve"> </w:t>
      </w:r>
      <w:r w:rsidRPr="002F4FEF">
        <w:rPr>
          <w:rFonts w:ascii="Times New Roman" w:hAnsi="Times New Roman" w:cs="Times New Roman"/>
          <w:sz w:val="24"/>
          <w:szCs w:val="24"/>
        </w:rPr>
        <w:t xml:space="preserve">In two locations </w:t>
      </w:r>
      <w:proofErr w:type="gramStart"/>
      <w:r w:rsidRPr="002F4FEF">
        <w:rPr>
          <w:rFonts w:ascii="Times New Roman" w:hAnsi="Times New Roman" w:cs="Times New Roman"/>
          <w:sz w:val="24"/>
          <w:szCs w:val="24"/>
        </w:rPr>
        <w:t>replace</w:t>
      </w:r>
      <w:proofErr w:type="gramEnd"/>
      <w:r w:rsidRPr="002F4FEF">
        <w:rPr>
          <w:rFonts w:ascii="Times New Roman" w:hAnsi="Times New Roman" w:cs="Times New Roman"/>
          <w:sz w:val="24"/>
          <w:szCs w:val="24"/>
        </w:rPr>
        <w:t xml:space="preserve"> ‘C’ with ‘</w:t>
      </w:r>
      <w:r w:rsidRPr="006744B6">
        <w:rPr>
          <w:rFonts w:ascii="Times New Roman" w:hAnsi="Times New Roman" w:cs="Times New Roman"/>
          <w:color w:val="FF0000"/>
          <w:sz w:val="24"/>
          <w:szCs w:val="24"/>
        </w:rPr>
        <w:t>B, C</w:t>
      </w:r>
      <w:r w:rsidRPr="002F4FEF">
        <w:rPr>
          <w:rFonts w:ascii="Times New Roman" w:hAnsi="Times New Roman" w:cs="Times New Roman"/>
          <w:sz w:val="24"/>
          <w:szCs w:val="24"/>
        </w:rPr>
        <w:t>’</w:t>
      </w:r>
    </w:p>
    <w:p w:rsidR="00C774BD" w:rsidRPr="002F4FEF" w:rsidRDefault="00C774BD" w:rsidP="00523D93">
      <w:pPr>
        <w:spacing w:after="0" w:line="240" w:lineRule="auto"/>
        <w:rPr>
          <w:rFonts w:ascii="Times New Roman" w:hAnsi="Times New Roman" w:cs="Times New Roman"/>
          <w:sz w:val="24"/>
          <w:szCs w:val="24"/>
        </w:rPr>
      </w:pPr>
    </w:p>
    <w:p w:rsidR="00C774BD" w:rsidRPr="002F4FEF" w:rsidRDefault="00C774BD" w:rsidP="00523D93">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1803.5.12</w:t>
      </w:r>
      <w:r w:rsidR="001D30A6">
        <w:rPr>
          <w:rFonts w:ascii="Times New Roman" w:hAnsi="Times New Roman" w:cs="Times New Roman"/>
          <w:b/>
          <w:bCs/>
          <w:sz w:val="24"/>
          <w:szCs w:val="24"/>
        </w:rPr>
        <w:t xml:space="preserve"> </w:t>
      </w:r>
      <w:r w:rsidRPr="002F4FEF">
        <w:rPr>
          <w:rFonts w:ascii="Times New Roman" w:hAnsi="Times New Roman" w:cs="Times New Roman"/>
          <w:sz w:val="24"/>
          <w:szCs w:val="24"/>
        </w:rPr>
        <w:t xml:space="preserve">In two locations </w:t>
      </w:r>
      <w:proofErr w:type="gramStart"/>
      <w:r w:rsidRPr="002F4FEF">
        <w:rPr>
          <w:rFonts w:ascii="Times New Roman" w:hAnsi="Times New Roman" w:cs="Times New Roman"/>
          <w:sz w:val="24"/>
          <w:szCs w:val="24"/>
        </w:rPr>
        <w:t>replace</w:t>
      </w:r>
      <w:proofErr w:type="gramEnd"/>
      <w:r w:rsidRPr="002F4FEF">
        <w:rPr>
          <w:rFonts w:ascii="Times New Roman" w:hAnsi="Times New Roman" w:cs="Times New Roman"/>
          <w:sz w:val="24"/>
          <w:szCs w:val="24"/>
        </w:rPr>
        <w:t xml:space="preserve"> ‘D’ with ‘</w:t>
      </w:r>
      <w:r w:rsidRPr="006744B6">
        <w:rPr>
          <w:rFonts w:ascii="Times New Roman" w:hAnsi="Times New Roman" w:cs="Times New Roman"/>
          <w:color w:val="FF0000"/>
          <w:sz w:val="24"/>
          <w:szCs w:val="24"/>
        </w:rPr>
        <w:t>B, C, D</w:t>
      </w:r>
      <w:r w:rsidRPr="002F4FEF">
        <w:rPr>
          <w:rFonts w:ascii="Times New Roman" w:hAnsi="Times New Roman" w:cs="Times New Roman"/>
          <w:sz w:val="24"/>
          <w:szCs w:val="24"/>
        </w:rPr>
        <w:t>’</w:t>
      </w:r>
    </w:p>
    <w:p w:rsidR="00C774BD" w:rsidRPr="002F4FEF" w:rsidRDefault="00C774BD" w:rsidP="00523D93">
      <w:pPr>
        <w:spacing w:after="0" w:line="240" w:lineRule="auto"/>
        <w:rPr>
          <w:rFonts w:ascii="Times New Roman" w:hAnsi="Times New Roman" w:cs="Times New Roman"/>
          <w:sz w:val="24"/>
          <w:szCs w:val="24"/>
        </w:rPr>
      </w:pPr>
    </w:p>
    <w:p w:rsidR="00C774BD" w:rsidRPr="002F4FEF" w:rsidRDefault="00C774BD" w:rsidP="00523D93">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1803.6</w:t>
      </w:r>
      <w:r w:rsidRPr="002F4FEF">
        <w:rPr>
          <w:rFonts w:ascii="Times New Roman" w:hAnsi="Times New Roman" w:cs="Times New Roman"/>
          <w:sz w:val="24"/>
          <w:szCs w:val="24"/>
        </w:rPr>
        <w:t xml:space="preserve"> Add item 11. </w:t>
      </w:r>
      <w:proofErr w:type="gramStart"/>
      <w:r w:rsidRPr="002F4FEF">
        <w:rPr>
          <w:rFonts w:ascii="Times New Roman" w:hAnsi="Times New Roman" w:cs="Times New Roman"/>
          <w:sz w:val="24"/>
          <w:szCs w:val="24"/>
        </w:rPr>
        <w:t>as</w:t>
      </w:r>
      <w:proofErr w:type="gramEnd"/>
      <w:r w:rsidRPr="002F4FEF">
        <w:rPr>
          <w:rFonts w:ascii="Times New Roman" w:hAnsi="Times New Roman" w:cs="Times New Roman"/>
          <w:sz w:val="24"/>
          <w:szCs w:val="24"/>
        </w:rPr>
        <w:t xml:space="preserve"> follows:</w:t>
      </w:r>
    </w:p>
    <w:p w:rsidR="00C774BD" w:rsidRPr="00095F3B" w:rsidRDefault="00C774BD" w:rsidP="00523D93">
      <w:pPr>
        <w:spacing w:after="0" w:line="240" w:lineRule="auto"/>
        <w:rPr>
          <w:rFonts w:ascii="Times New Roman" w:hAnsi="Times New Roman" w:cs="Times New Roman"/>
          <w:color w:val="FF0000"/>
          <w:sz w:val="24"/>
          <w:szCs w:val="24"/>
        </w:rPr>
      </w:pPr>
      <w:r w:rsidRPr="00095F3B">
        <w:rPr>
          <w:rFonts w:ascii="Times New Roman" w:hAnsi="Times New Roman" w:cs="Times New Roman"/>
          <w:color w:val="FF0000"/>
          <w:sz w:val="24"/>
          <w:szCs w:val="24"/>
        </w:rPr>
        <w:t>11. Magnitude and distribution of lateral soil and ground water pressures, including seismic loads, on foundation and retaining walls.</w:t>
      </w:r>
    </w:p>
    <w:p w:rsidR="00B31D64" w:rsidRDefault="00B31D64" w:rsidP="00B31D64">
      <w:pPr>
        <w:spacing w:after="0" w:line="240" w:lineRule="auto"/>
        <w:rPr>
          <w:rFonts w:ascii="Times New Roman" w:hAnsi="Times New Roman" w:cs="Times New Roman"/>
          <w:b/>
          <w:sz w:val="24"/>
          <w:szCs w:val="24"/>
        </w:rPr>
      </w:pPr>
    </w:p>
    <w:p w:rsidR="00B31D64" w:rsidRPr="00E3157B" w:rsidRDefault="00B31D64" w:rsidP="00B31D64">
      <w:pPr>
        <w:spacing w:after="0" w:line="240" w:lineRule="auto"/>
        <w:rPr>
          <w:rFonts w:ascii="Times New Roman" w:hAnsi="Times New Roman" w:cs="Times New Roman"/>
          <w:sz w:val="24"/>
          <w:szCs w:val="24"/>
        </w:rPr>
      </w:pPr>
      <w:r w:rsidRPr="00E3157B">
        <w:rPr>
          <w:rFonts w:ascii="Times New Roman" w:hAnsi="Times New Roman" w:cs="Times New Roman"/>
          <w:b/>
          <w:sz w:val="24"/>
          <w:szCs w:val="24"/>
        </w:rPr>
        <w:t>1805.1.2.1 Flood hazard areas.</w:t>
      </w:r>
      <w:r w:rsidRPr="00E3157B">
        <w:rPr>
          <w:rFonts w:ascii="Times New Roman" w:hAnsi="Times New Roman" w:cs="Times New Roman"/>
          <w:sz w:val="24"/>
          <w:szCs w:val="24"/>
        </w:rPr>
        <w:t xml:space="preserve"> For buildings and structures in </w:t>
      </w:r>
      <w:r w:rsidRPr="00E3157B">
        <w:rPr>
          <w:rFonts w:ascii="Times New Roman" w:hAnsi="Times New Roman" w:cs="Times New Roman"/>
          <w:i/>
          <w:sz w:val="24"/>
          <w:szCs w:val="24"/>
        </w:rPr>
        <w:t>flood hazard areas</w:t>
      </w:r>
      <w:r w:rsidRPr="00E3157B">
        <w:rPr>
          <w:rFonts w:ascii="Times New Roman" w:hAnsi="Times New Roman" w:cs="Times New Roman"/>
          <w:sz w:val="24"/>
          <w:szCs w:val="24"/>
        </w:rPr>
        <w:t xml:space="preserve"> as established in Section 1612.3, the finished ground level of an under-floor space such as a crawl space shall be equal to or higher than the outside finished ground level on at least one side.</w:t>
      </w:r>
    </w:p>
    <w:p w:rsidR="00C774BD" w:rsidRPr="00B31D64" w:rsidRDefault="00B31D64" w:rsidP="00B31D64">
      <w:pPr>
        <w:spacing w:after="0" w:line="240" w:lineRule="auto"/>
        <w:ind w:left="720"/>
        <w:rPr>
          <w:rFonts w:ascii="Times New Roman" w:hAnsi="Times New Roman" w:cs="Times New Roman"/>
          <w:strike/>
          <w:sz w:val="24"/>
          <w:szCs w:val="24"/>
        </w:rPr>
      </w:pPr>
      <w:r w:rsidRPr="00E3157B">
        <w:rPr>
          <w:rFonts w:ascii="Times New Roman" w:hAnsi="Times New Roman" w:cs="Times New Roman"/>
          <w:b/>
          <w:strike/>
          <w:sz w:val="24"/>
          <w:szCs w:val="24"/>
        </w:rPr>
        <w:t>Exception:</w:t>
      </w:r>
      <w:r w:rsidRPr="00E3157B">
        <w:rPr>
          <w:rFonts w:ascii="Times New Roman" w:hAnsi="Times New Roman" w:cs="Times New Roman"/>
          <w:strike/>
          <w:sz w:val="24"/>
          <w:szCs w:val="24"/>
        </w:rPr>
        <w:t xml:space="preserve"> Under-floor spaces of Group R-3 buildings that meet the requirements of FEMA TB 11.</w:t>
      </w:r>
    </w:p>
    <w:p w:rsidR="00C774BD" w:rsidRPr="002F4FEF" w:rsidRDefault="00C774BD" w:rsidP="00523D93">
      <w:pPr>
        <w:spacing w:after="0" w:line="240" w:lineRule="auto"/>
        <w:rPr>
          <w:rFonts w:ascii="Times New Roman" w:hAnsi="Times New Roman" w:cs="Times New Roman"/>
          <w:sz w:val="24"/>
          <w:szCs w:val="24"/>
        </w:rPr>
      </w:pPr>
    </w:p>
    <w:p w:rsidR="00C774BD" w:rsidRPr="002F4FEF" w:rsidRDefault="00C774BD" w:rsidP="00523D93">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1805.4.2</w:t>
      </w:r>
      <w:r w:rsidRPr="002F4FEF">
        <w:rPr>
          <w:rFonts w:ascii="Times New Roman" w:hAnsi="Times New Roman" w:cs="Times New Roman"/>
          <w:sz w:val="24"/>
          <w:szCs w:val="24"/>
        </w:rPr>
        <w:t xml:space="preserve"> Add exception:</w:t>
      </w:r>
    </w:p>
    <w:p w:rsidR="00C774BD" w:rsidRPr="00095F3B" w:rsidRDefault="00C774BD" w:rsidP="00523D93">
      <w:pPr>
        <w:spacing w:after="0" w:line="240" w:lineRule="auto"/>
        <w:ind w:left="720"/>
        <w:rPr>
          <w:rFonts w:ascii="Times New Roman" w:hAnsi="Times New Roman" w:cs="Times New Roman"/>
          <w:color w:val="FF0000"/>
          <w:sz w:val="24"/>
          <w:szCs w:val="24"/>
        </w:rPr>
      </w:pPr>
      <w:proofErr w:type="gramStart"/>
      <w:r w:rsidRPr="00095F3B">
        <w:rPr>
          <w:rFonts w:ascii="Times New Roman" w:hAnsi="Times New Roman" w:cs="Times New Roman"/>
          <w:b/>
          <w:bCs/>
          <w:color w:val="FF0000"/>
          <w:sz w:val="24"/>
          <w:szCs w:val="24"/>
        </w:rPr>
        <w:t>Exception.</w:t>
      </w:r>
      <w:proofErr w:type="gramEnd"/>
      <w:r w:rsidRPr="00095F3B">
        <w:rPr>
          <w:rFonts w:ascii="Times New Roman" w:hAnsi="Times New Roman" w:cs="Times New Roman"/>
          <w:color w:val="FF0000"/>
          <w:sz w:val="24"/>
          <w:szCs w:val="24"/>
        </w:rPr>
        <w:t xml:space="preserve"> The foundation drain may be omitted if determined not to be necessary by a </w:t>
      </w:r>
      <w:r w:rsidRPr="00095F3B">
        <w:rPr>
          <w:rFonts w:ascii="Times New Roman" w:hAnsi="Times New Roman" w:cs="Times New Roman"/>
          <w:i/>
          <w:iCs/>
          <w:color w:val="FF0000"/>
          <w:sz w:val="24"/>
          <w:szCs w:val="24"/>
        </w:rPr>
        <w:t>registered design professional</w:t>
      </w:r>
      <w:r w:rsidRPr="00095F3B">
        <w:rPr>
          <w:rFonts w:ascii="Times New Roman" w:hAnsi="Times New Roman" w:cs="Times New Roman"/>
          <w:color w:val="FF0000"/>
          <w:sz w:val="24"/>
          <w:szCs w:val="24"/>
        </w:rPr>
        <w:t>.</w:t>
      </w:r>
    </w:p>
    <w:p w:rsidR="00C774BD" w:rsidRPr="002F4FEF" w:rsidRDefault="00C774BD" w:rsidP="00523D93">
      <w:pPr>
        <w:spacing w:after="0" w:line="240" w:lineRule="auto"/>
        <w:rPr>
          <w:rFonts w:ascii="Times New Roman" w:hAnsi="Times New Roman" w:cs="Times New Roman"/>
          <w:sz w:val="24"/>
          <w:szCs w:val="24"/>
        </w:rPr>
      </w:pPr>
    </w:p>
    <w:p w:rsidR="00C774BD" w:rsidRPr="00095F3B" w:rsidRDefault="00C774BD" w:rsidP="00523D93">
      <w:pPr>
        <w:spacing w:after="0" w:line="240" w:lineRule="auto"/>
        <w:rPr>
          <w:rFonts w:ascii="Times New Roman" w:hAnsi="Times New Roman" w:cs="Times New Roman"/>
          <w:color w:val="FF0000"/>
          <w:sz w:val="24"/>
          <w:szCs w:val="24"/>
        </w:rPr>
      </w:pPr>
      <w:r w:rsidRPr="00095F3B">
        <w:rPr>
          <w:rFonts w:ascii="Times New Roman" w:hAnsi="Times New Roman" w:cs="Times New Roman"/>
          <w:b/>
          <w:bCs/>
          <w:color w:val="FF0000"/>
          <w:sz w:val="24"/>
          <w:szCs w:val="24"/>
        </w:rPr>
        <w:t>1805.5 Impacts on Groundwater Levels.</w:t>
      </w:r>
      <w:r w:rsidRPr="00095F3B">
        <w:rPr>
          <w:rFonts w:ascii="Times New Roman" w:hAnsi="Times New Roman" w:cs="Times New Roman"/>
          <w:color w:val="FF0000"/>
          <w:sz w:val="24"/>
          <w:szCs w:val="24"/>
        </w:rPr>
        <w:t xml:space="preserve"> Below-grade structures, their appurtenances and foundation drains shall be designed and constructed so as not to cause changes to the temporary or permanent groundwater level if such changes could adversely impact nearby structures or facilities including deterioration of timber piles, settlement, flooding or other impacts.</w:t>
      </w:r>
    </w:p>
    <w:p w:rsidR="00C774BD" w:rsidRPr="002F4FEF" w:rsidRDefault="00C774BD" w:rsidP="00523D93">
      <w:pPr>
        <w:spacing w:after="0" w:line="240" w:lineRule="auto"/>
        <w:rPr>
          <w:rFonts w:ascii="Times New Roman" w:hAnsi="Times New Roman" w:cs="Times New Roman"/>
          <w:sz w:val="24"/>
          <w:szCs w:val="24"/>
        </w:rPr>
      </w:pPr>
    </w:p>
    <w:p w:rsidR="00C774BD" w:rsidRPr="002F4FEF" w:rsidRDefault="00C774BD" w:rsidP="00523D93">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1806.2</w:t>
      </w:r>
      <w:r w:rsidR="00D16B02">
        <w:rPr>
          <w:rFonts w:ascii="Times New Roman" w:hAnsi="Times New Roman" w:cs="Times New Roman"/>
          <w:sz w:val="24"/>
          <w:szCs w:val="24"/>
        </w:rPr>
        <w:t xml:space="preserve"> Replace</w:t>
      </w:r>
      <w:r w:rsidRPr="002F4FEF">
        <w:rPr>
          <w:rFonts w:ascii="Times New Roman" w:hAnsi="Times New Roman" w:cs="Times New Roman"/>
          <w:sz w:val="24"/>
          <w:szCs w:val="24"/>
        </w:rPr>
        <w:t xml:space="preserve"> the text ‘Table 1806.2’ with ‘</w:t>
      </w:r>
      <w:r w:rsidRPr="00095F3B">
        <w:rPr>
          <w:rFonts w:ascii="Times New Roman" w:hAnsi="Times New Roman" w:cs="Times New Roman"/>
          <w:color w:val="FF0000"/>
          <w:sz w:val="24"/>
          <w:szCs w:val="24"/>
        </w:rPr>
        <w:t>Table 1806.2 or Table 1806.2a</w:t>
      </w:r>
      <w:r w:rsidRPr="00095F3B">
        <w:rPr>
          <w:rFonts w:ascii="Times New Roman" w:hAnsi="Times New Roman" w:cs="Times New Roman"/>
          <w:sz w:val="24"/>
          <w:szCs w:val="24"/>
        </w:rPr>
        <w:t>’</w:t>
      </w:r>
    </w:p>
    <w:p w:rsidR="00C774BD" w:rsidRPr="002F4FEF" w:rsidRDefault="00C774BD" w:rsidP="00523D93">
      <w:pPr>
        <w:spacing w:after="0" w:line="240" w:lineRule="auto"/>
        <w:rPr>
          <w:rFonts w:ascii="Times New Roman" w:hAnsi="Times New Roman" w:cs="Times New Roman"/>
          <w:sz w:val="24"/>
          <w:szCs w:val="24"/>
        </w:rPr>
      </w:pPr>
    </w:p>
    <w:p w:rsidR="00C774BD" w:rsidRPr="000E17EB" w:rsidRDefault="00C774BD" w:rsidP="00523D93">
      <w:pPr>
        <w:spacing w:after="0" w:line="240" w:lineRule="auto"/>
        <w:rPr>
          <w:rFonts w:ascii="Times New Roman" w:hAnsi="Times New Roman" w:cs="Times New Roman"/>
          <w:color w:val="0000FF"/>
          <w:sz w:val="24"/>
          <w:szCs w:val="24"/>
        </w:rPr>
      </w:pPr>
      <w:r w:rsidRPr="00FC6A79">
        <w:rPr>
          <w:rFonts w:ascii="Times New Roman" w:hAnsi="Times New Roman" w:cs="Times New Roman"/>
          <w:color w:val="0000FF"/>
          <w:sz w:val="24"/>
          <w:szCs w:val="24"/>
        </w:rPr>
        <w:t>Insert:</w:t>
      </w:r>
    </w:p>
    <w:p w:rsidR="00C774BD" w:rsidRPr="00095F3B" w:rsidRDefault="00C774BD" w:rsidP="00523D93">
      <w:pPr>
        <w:spacing w:after="0" w:line="240" w:lineRule="auto"/>
        <w:rPr>
          <w:rFonts w:ascii="Times New Roman" w:hAnsi="Times New Roman" w:cs="Times New Roman"/>
          <w:b/>
          <w:bCs/>
          <w:color w:val="FF0000"/>
          <w:sz w:val="24"/>
          <w:szCs w:val="24"/>
        </w:rPr>
      </w:pPr>
      <w:r w:rsidRPr="00095F3B">
        <w:rPr>
          <w:rFonts w:ascii="Times New Roman" w:hAnsi="Times New Roman" w:cs="Times New Roman"/>
          <w:b/>
          <w:bCs/>
          <w:color w:val="FF0000"/>
          <w:sz w:val="24"/>
          <w:szCs w:val="24"/>
        </w:rPr>
        <w:t>TABLE 1806.2a PRESUMPTIVE ALLOWABLE VERTICAL BEARING PRESSURES</w:t>
      </w:r>
    </w:p>
    <w:p w:rsidR="00C774BD" w:rsidRPr="00095F3B" w:rsidRDefault="00C774BD" w:rsidP="000E17EB">
      <w:pPr>
        <w:spacing w:after="0" w:line="240" w:lineRule="auto"/>
        <w:jc w:val="center"/>
        <w:rPr>
          <w:rFonts w:ascii="Times New Roman" w:hAnsi="Times New Roman" w:cs="Times New Roman"/>
          <w:color w:val="FF0000"/>
          <w:sz w:val="24"/>
          <w:szCs w:val="24"/>
        </w:rPr>
      </w:pPr>
      <w:proofErr w:type="gramStart"/>
      <w:r w:rsidRPr="00095F3B">
        <w:rPr>
          <w:rFonts w:ascii="Times New Roman" w:hAnsi="Times New Roman" w:cs="Times New Roman"/>
          <w:color w:val="FF0000"/>
          <w:sz w:val="24"/>
          <w:szCs w:val="24"/>
        </w:rPr>
        <w:t>and</w:t>
      </w:r>
      <w:proofErr w:type="gramEnd"/>
      <w:r w:rsidRPr="00095F3B">
        <w:rPr>
          <w:rFonts w:ascii="Times New Roman" w:hAnsi="Times New Roman" w:cs="Times New Roman"/>
          <w:color w:val="FF0000"/>
          <w:sz w:val="24"/>
          <w:szCs w:val="24"/>
        </w:rPr>
        <w:t xml:space="preserve"> Notes 1. </w:t>
      </w:r>
      <w:proofErr w:type="gramStart"/>
      <w:r w:rsidRPr="00095F3B">
        <w:rPr>
          <w:rFonts w:ascii="Times New Roman" w:hAnsi="Times New Roman" w:cs="Times New Roman"/>
          <w:color w:val="FF0000"/>
          <w:sz w:val="24"/>
          <w:szCs w:val="24"/>
        </w:rPr>
        <w:t>through</w:t>
      </w:r>
      <w:proofErr w:type="gramEnd"/>
      <w:r w:rsidRPr="00095F3B">
        <w:rPr>
          <w:rFonts w:ascii="Times New Roman" w:hAnsi="Times New Roman" w:cs="Times New Roman"/>
          <w:color w:val="FF0000"/>
          <w:sz w:val="24"/>
          <w:szCs w:val="24"/>
        </w:rPr>
        <w:t xml:space="preserve"> 9</w:t>
      </w:r>
    </w:p>
    <w:p w:rsidR="00C774BD" w:rsidRDefault="00C774BD" w:rsidP="00523D93">
      <w:pPr>
        <w:spacing w:after="0" w:line="240" w:lineRule="auto"/>
        <w:rPr>
          <w:rFonts w:ascii="Times New Roman" w:hAnsi="Times New Roman" w:cs="Times New Roman"/>
          <w:b/>
          <w:bCs/>
          <w:sz w:val="24"/>
          <w:szCs w:val="24"/>
        </w:rPr>
      </w:pPr>
    </w:p>
    <w:p w:rsidR="00095F3B" w:rsidRPr="00095F3B" w:rsidRDefault="00095F3B" w:rsidP="00095F3B">
      <w:pPr>
        <w:spacing w:after="0" w:line="240" w:lineRule="auto"/>
        <w:rPr>
          <w:rFonts w:ascii="Times New Roman" w:hAnsi="Times New Roman" w:cs="Times New Roman"/>
          <w:bCs/>
          <w:strike/>
          <w:sz w:val="24"/>
          <w:szCs w:val="24"/>
        </w:rPr>
      </w:pPr>
      <w:r w:rsidRPr="00095F3B">
        <w:rPr>
          <w:rFonts w:ascii="Times New Roman" w:hAnsi="Times New Roman" w:cs="Times New Roman"/>
          <w:b/>
          <w:bCs/>
          <w:sz w:val="24"/>
          <w:szCs w:val="24"/>
        </w:rPr>
        <w:t xml:space="preserve">1806.3 Lateral load </w:t>
      </w:r>
      <w:r w:rsidRPr="00095F3B">
        <w:rPr>
          <w:rFonts w:ascii="Times New Roman" w:hAnsi="Times New Roman" w:cs="Times New Roman"/>
          <w:b/>
          <w:bCs/>
          <w:strike/>
          <w:sz w:val="24"/>
          <w:szCs w:val="24"/>
        </w:rPr>
        <w:t>resistance</w:t>
      </w:r>
      <w:r w:rsidRPr="00095F3B">
        <w:rPr>
          <w:rFonts w:ascii="Times New Roman" w:hAnsi="Times New Roman" w:cs="Times New Roman"/>
          <w:b/>
          <w:bCs/>
          <w:sz w:val="24"/>
          <w:szCs w:val="24"/>
        </w:rPr>
        <w:t>.</w:t>
      </w:r>
      <w:r w:rsidRPr="00095F3B">
        <w:rPr>
          <w:rFonts w:ascii="Times New Roman" w:hAnsi="Times New Roman" w:cs="Times New Roman"/>
          <w:bCs/>
          <w:sz w:val="24"/>
          <w:szCs w:val="24"/>
        </w:rPr>
        <w:t xml:space="preserve"> </w:t>
      </w:r>
      <w:r w:rsidRPr="00095F3B">
        <w:rPr>
          <w:rFonts w:ascii="Times New Roman" w:hAnsi="Times New Roman" w:cs="Times New Roman"/>
          <w:bCs/>
          <w:strike/>
          <w:sz w:val="24"/>
          <w:szCs w:val="24"/>
        </w:rPr>
        <w:t>Where the presumptive values of Table 1806.2 are used to determine resistance to lateral loads, the calculations shall be in accordance with Sections</w:t>
      </w:r>
    </w:p>
    <w:p w:rsidR="00095F3B" w:rsidRPr="00095F3B" w:rsidRDefault="00095F3B" w:rsidP="00095F3B">
      <w:pPr>
        <w:spacing w:after="0" w:line="240" w:lineRule="auto"/>
        <w:rPr>
          <w:rFonts w:ascii="Times New Roman" w:hAnsi="Times New Roman" w:cs="Times New Roman"/>
          <w:bCs/>
          <w:sz w:val="24"/>
          <w:szCs w:val="24"/>
        </w:rPr>
      </w:pPr>
      <w:r w:rsidRPr="00095F3B">
        <w:rPr>
          <w:rFonts w:ascii="Times New Roman" w:hAnsi="Times New Roman" w:cs="Times New Roman"/>
          <w:bCs/>
          <w:strike/>
          <w:sz w:val="24"/>
          <w:szCs w:val="24"/>
        </w:rPr>
        <w:t>1806.3.1 through 1806.3.4.</w:t>
      </w:r>
      <w:r w:rsidRPr="00095F3B">
        <w:rPr>
          <w:rFonts w:ascii="Times New Roman" w:hAnsi="Times New Roman" w:cs="Times New Roman"/>
          <w:bCs/>
          <w:sz w:val="24"/>
          <w:szCs w:val="24"/>
        </w:rPr>
        <w:t xml:space="preserve"> </w:t>
      </w:r>
      <w:r w:rsidRPr="00095F3B">
        <w:rPr>
          <w:rFonts w:ascii="Times New Roman" w:hAnsi="Times New Roman" w:cs="Times New Roman"/>
          <w:color w:val="FF0000"/>
          <w:sz w:val="24"/>
          <w:szCs w:val="24"/>
        </w:rPr>
        <w:t xml:space="preserve">Where foundations are required to resist lateral loads, the allowable values of sliding friction, adhesion and passive pressure for design shall be determined by a </w:t>
      </w:r>
      <w:r w:rsidRPr="00095F3B">
        <w:rPr>
          <w:rFonts w:ascii="Times New Roman" w:hAnsi="Times New Roman" w:cs="Times New Roman"/>
          <w:i/>
          <w:iCs/>
          <w:color w:val="FF0000"/>
          <w:sz w:val="24"/>
          <w:szCs w:val="24"/>
        </w:rPr>
        <w:t>registered design professional</w:t>
      </w:r>
      <w:r w:rsidRPr="00095F3B">
        <w:rPr>
          <w:rFonts w:ascii="Times New Roman" w:hAnsi="Times New Roman" w:cs="Times New Roman"/>
          <w:color w:val="FF0000"/>
          <w:sz w:val="24"/>
          <w:szCs w:val="24"/>
        </w:rPr>
        <w:t>.</w:t>
      </w:r>
    </w:p>
    <w:p w:rsidR="00095F3B" w:rsidRPr="00095F3B" w:rsidRDefault="00095F3B" w:rsidP="00095F3B">
      <w:pPr>
        <w:spacing w:after="0" w:line="240" w:lineRule="auto"/>
        <w:rPr>
          <w:rFonts w:ascii="Times New Roman" w:hAnsi="Times New Roman" w:cs="Times New Roman"/>
          <w:bCs/>
          <w:strike/>
          <w:sz w:val="24"/>
          <w:szCs w:val="24"/>
        </w:rPr>
      </w:pPr>
      <w:r w:rsidRPr="00095F3B">
        <w:rPr>
          <w:rFonts w:ascii="Times New Roman" w:hAnsi="Times New Roman" w:cs="Times New Roman"/>
          <w:b/>
          <w:bCs/>
          <w:strike/>
          <w:sz w:val="24"/>
          <w:szCs w:val="24"/>
        </w:rPr>
        <w:t>1806.3.1 Combined resistance.</w:t>
      </w:r>
      <w:r w:rsidRPr="00095F3B">
        <w:rPr>
          <w:rFonts w:ascii="Times New Roman" w:hAnsi="Times New Roman" w:cs="Times New Roman"/>
          <w:bCs/>
          <w:strike/>
          <w:sz w:val="24"/>
          <w:szCs w:val="24"/>
        </w:rPr>
        <w:t xml:space="preserve"> The total resistance to lateral loads shall be permitted to be determined by combining the values derived from the lateral bearing pressure and the lateral sliding resistance specified in Table 1806.2.</w:t>
      </w:r>
    </w:p>
    <w:p w:rsidR="00095F3B" w:rsidRPr="00095F3B" w:rsidRDefault="00095F3B" w:rsidP="00095F3B">
      <w:pPr>
        <w:spacing w:after="0" w:line="240" w:lineRule="auto"/>
        <w:rPr>
          <w:rFonts w:ascii="Times New Roman" w:hAnsi="Times New Roman" w:cs="Times New Roman"/>
          <w:bCs/>
          <w:strike/>
          <w:sz w:val="24"/>
          <w:szCs w:val="24"/>
        </w:rPr>
      </w:pPr>
      <w:r w:rsidRPr="00095F3B">
        <w:rPr>
          <w:rFonts w:ascii="Times New Roman" w:hAnsi="Times New Roman" w:cs="Times New Roman"/>
          <w:b/>
          <w:bCs/>
          <w:strike/>
          <w:sz w:val="24"/>
          <w:szCs w:val="24"/>
        </w:rPr>
        <w:t>1806.3.2 Lateral sliding resistance limit.</w:t>
      </w:r>
      <w:r w:rsidRPr="00095F3B">
        <w:rPr>
          <w:rFonts w:ascii="Times New Roman" w:hAnsi="Times New Roman" w:cs="Times New Roman"/>
          <w:bCs/>
          <w:strike/>
          <w:sz w:val="24"/>
          <w:szCs w:val="24"/>
        </w:rPr>
        <w:t xml:space="preserve"> For clay, sandy clay, </w:t>
      </w:r>
      <w:proofErr w:type="spellStart"/>
      <w:r w:rsidRPr="00095F3B">
        <w:rPr>
          <w:rFonts w:ascii="Times New Roman" w:hAnsi="Times New Roman" w:cs="Times New Roman"/>
          <w:bCs/>
          <w:strike/>
          <w:sz w:val="24"/>
          <w:szCs w:val="24"/>
        </w:rPr>
        <w:t>silty</w:t>
      </w:r>
      <w:proofErr w:type="spellEnd"/>
      <w:r w:rsidRPr="00095F3B">
        <w:rPr>
          <w:rFonts w:ascii="Times New Roman" w:hAnsi="Times New Roman" w:cs="Times New Roman"/>
          <w:bCs/>
          <w:strike/>
          <w:sz w:val="24"/>
          <w:szCs w:val="24"/>
        </w:rPr>
        <w:t xml:space="preserve"> clay, clayey silt, silt and sandy silt, in no case shall the lateral sliding resistance exceed one-half the dead load.</w:t>
      </w:r>
    </w:p>
    <w:p w:rsidR="00095F3B" w:rsidRPr="00095F3B" w:rsidRDefault="00095F3B" w:rsidP="00095F3B">
      <w:pPr>
        <w:spacing w:after="0" w:line="240" w:lineRule="auto"/>
        <w:rPr>
          <w:rFonts w:ascii="Times New Roman" w:hAnsi="Times New Roman" w:cs="Times New Roman"/>
          <w:bCs/>
          <w:strike/>
          <w:sz w:val="24"/>
          <w:szCs w:val="24"/>
        </w:rPr>
      </w:pPr>
      <w:r w:rsidRPr="00095F3B">
        <w:rPr>
          <w:rFonts w:ascii="Times New Roman" w:hAnsi="Times New Roman" w:cs="Times New Roman"/>
          <w:b/>
          <w:bCs/>
          <w:strike/>
          <w:sz w:val="24"/>
          <w:szCs w:val="24"/>
        </w:rPr>
        <w:t>1806.3.3 Increase for depth.</w:t>
      </w:r>
      <w:r w:rsidRPr="00095F3B">
        <w:rPr>
          <w:rFonts w:ascii="Times New Roman" w:hAnsi="Times New Roman" w:cs="Times New Roman"/>
          <w:bCs/>
          <w:strike/>
          <w:sz w:val="24"/>
          <w:szCs w:val="24"/>
        </w:rPr>
        <w:t xml:space="preserve"> The lateral bearing pressures specified in Table 1806.2 shall be permitted to be increased by the tabular value for each additional foot (305 mm) of depth to a maximum of 15 times the tabular value.</w:t>
      </w:r>
    </w:p>
    <w:p w:rsidR="00095F3B" w:rsidRDefault="00095F3B" w:rsidP="00095F3B">
      <w:pPr>
        <w:spacing w:after="0" w:line="240" w:lineRule="auto"/>
        <w:rPr>
          <w:rFonts w:ascii="Times New Roman" w:hAnsi="Times New Roman" w:cs="Times New Roman"/>
          <w:bCs/>
          <w:sz w:val="24"/>
          <w:szCs w:val="24"/>
        </w:rPr>
      </w:pPr>
      <w:r w:rsidRPr="00D16B02">
        <w:rPr>
          <w:rFonts w:ascii="Times New Roman" w:hAnsi="Times New Roman" w:cs="Times New Roman"/>
          <w:b/>
          <w:bCs/>
          <w:strike/>
          <w:sz w:val="24"/>
          <w:szCs w:val="24"/>
        </w:rPr>
        <w:t>1806.3.4</w:t>
      </w:r>
      <w:r w:rsidRPr="00095F3B">
        <w:rPr>
          <w:rFonts w:ascii="Times New Roman" w:hAnsi="Times New Roman" w:cs="Times New Roman"/>
          <w:b/>
          <w:bCs/>
          <w:sz w:val="24"/>
          <w:szCs w:val="24"/>
        </w:rPr>
        <w:t xml:space="preserve"> </w:t>
      </w:r>
      <w:r w:rsidR="00D16B02" w:rsidRPr="00D16B02">
        <w:rPr>
          <w:rFonts w:ascii="Times New Roman" w:hAnsi="Times New Roman" w:cs="Times New Roman"/>
          <w:b/>
          <w:bCs/>
          <w:color w:val="FF0000"/>
          <w:sz w:val="24"/>
          <w:szCs w:val="24"/>
        </w:rPr>
        <w:t>1806.3.1</w:t>
      </w:r>
      <w:r w:rsidR="00D16B02" w:rsidRPr="00095F3B">
        <w:rPr>
          <w:rFonts w:ascii="Times New Roman" w:hAnsi="Times New Roman" w:cs="Times New Roman"/>
          <w:b/>
          <w:bCs/>
          <w:sz w:val="24"/>
          <w:szCs w:val="24"/>
        </w:rPr>
        <w:t xml:space="preserve"> </w:t>
      </w:r>
      <w:r w:rsidRPr="00095F3B">
        <w:rPr>
          <w:rFonts w:ascii="Times New Roman" w:hAnsi="Times New Roman" w:cs="Times New Roman"/>
          <w:b/>
          <w:bCs/>
          <w:sz w:val="24"/>
          <w:szCs w:val="24"/>
        </w:rPr>
        <w:t>Increase for poles.</w:t>
      </w:r>
      <w:r w:rsidRPr="00095F3B">
        <w:rPr>
          <w:rFonts w:ascii="Times New Roman" w:hAnsi="Times New Roman" w:cs="Times New Roman"/>
          <w:bCs/>
          <w:sz w:val="24"/>
          <w:szCs w:val="24"/>
        </w:rPr>
        <w:t xml:space="preserve"> Isolated poles for uses such</w:t>
      </w:r>
      <w:r>
        <w:rPr>
          <w:rFonts w:ascii="Times New Roman" w:hAnsi="Times New Roman" w:cs="Times New Roman"/>
          <w:bCs/>
          <w:sz w:val="24"/>
          <w:szCs w:val="24"/>
        </w:rPr>
        <w:t xml:space="preserve"> </w:t>
      </w:r>
      <w:r w:rsidRPr="00095F3B">
        <w:rPr>
          <w:rFonts w:ascii="Times New Roman" w:hAnsi="Times New Roman" w:cs="Times New Roman"/>
          <w:bCs/>
          <w:sz w:val="24"/>
          <w:szCs w:val="24"/>
        </w:rPr>
        <w:t>as flagpoles or signs and poles used to support buildings</w:t>
      </w:r>
      <w:r>
        <w:rPr>
          <w:rFonts w:ascii="Times New Roman" w:hAnsi="Times New Roman" w:cs="Times New Roman"/>
          <w:bCs/>
          <w:sz w:val="24"/>
          <w:szCs w:val="24"/>
        </w:rPr>
        <w:t xml:space="preserve"> </w:t>
      </w:r>
      <w:r w:rsidRPr="00095F3B">
        <w:rPr>
          <w:rFonts w:ascii="Times New Roman" w:hAnsi="Times New Roman" w:cs="Times New Roman"/>
          <w:bCs/>
          <w:sz w:val="24"/>
          <w:szCs w:val="24"/>
        </w:rPr>
        <w:t>that are not adversely affected by a 1/2-inch (12.7 mm)</w:t>
      </w:r>
      <w:r>
        <w:rPr>
          <w:rFonts w:ascii="Times New Roman" w:hAnsi="Times New Roman" w:cs="Times New Roman"/>
          <w:bCs/>
          <w:sz w:val="24"/>
          <w:szCs w:val="24"/>
        </w:rPr>
        <w:t xml:space="preserve"> </w:t>
      </w:r>
      <w:r w:rsidRPr="00095F3B">
        <w:rPr>
          <w:rFonts w:ascii="Times New Roman" w:hAnsi="Times New Roman" w:cs="Times New Roman"/>
          <w:bCs/>
          <w:sz w:val="24"/>
          <w:szCs w:val="24"/>
        </w:rPr>
        <w:t>motion at the ground surface due to short-term lateral</w:t>
      </w:r>
      <w:r>
        <w:rPr>
          <w:rFonts w:ascii="Times New Roman" w:hAnsi="Times New Roman" w:cs="Times New Roman"/>
          <w:bCs/>
          <w:sz w:val="24"/>
          <w:szCs w:val="24"/>
        </w:rPr>
        <w:t xml:space="preserve"> </w:t>
      </w:r>
      <w:r w:rsidRPr="00095F3B">
        <w:rPr>
          <w:rFonts w:ascii="Times New Roman" w:hAnsi="Times New Roman" w:cs="Times New Roman"/>
          <w:bCs/>
          <w:sz w:val="24"/>
          <w:szCs w:val="24"/>
        </w:rPr>
        <w:t>loads shall be permitted to be designed using lateral bearing pressures equal to two times the tabular values</w:t>
      </w:r>
      <w:r w:rsidR="00D16B02" w:rsidRPr="00D16B02">
        <w:rPr>
          <w:rFonts w:ascii="Times New Roman" w:hAnsi="Times New Roman" w:cs="Times New Roman"/>
          <w:sz w:val="24"/>
          <w:szCs w:val="24"/>
        </w:rPr>
        <w:t xml:space="preserve"> </w:t>
      </w:r>
      <w:r w:rsidR="00D16B02" w:rsidRPr="00D16B02">
        <w:rPr>
          <w:rFonts w:ascii="Times New Roman" w:hAnsi="Times New Roman" w:cs="Times New Roman"/>
          <w:color w:val="FF0000"/>
          <w:sz w:val="24"/>
          <w:szCs w:val="24"/>
        </w:rPr>
        <w:t>of Table 1806.2</w:t>
      </w:r>
      <w:r w:rsidRPr="00095F3B">
        <w:rPr>
          <w:rFonts w:ascii="Times New Roman" w:hAnsi="Times New Roman" w:cs="Times New Roman"/>
          <w:bCs/>
          <w:sz w:val="24"/>
          <w:szCs w:val="24"/>
        </w:rPr>
        <w:t>.</w:t>
      </w:r>
      <w:r w:rsidR="00D16B02" w:rsidRPr="00D16B02">
        <w:rPr>
          <w:rFonts w:ascii="Times New Roman" w:hAnsi="Times New Roman" w:cs="Times New Roman"/>
          <w:sz w:val="24"/>
          <w:szCs w:val="24"/>
        </w:rPr>
        <w:t xml:space="preserve"> </w:t>
      </w:r>
    </w:p>
    <w:p w:rsidR="00095F3B" w:rsidRPr="00095F3B" w:rsidRDefault="00095F3B" w:rsidP="00095F3B">
      <w:pPr>
        <w:spacing w:after="0" w:line="240" w:lineRule="auto"/>
        <w:rPr>
          <w:rFonts w:ascii="Times New Roman" w:hAnsi="Times New Roman" w:cs="Times New Roman"/>
          <w:bCs/>
          <w:sz w:val="24"/>
          <w:szCs w:val="24"/>
        </w:rPr>
      </w:pPr>
    </w:p>
    <w:p w:rsidR="00C774BD" w:rsidRPr="00D16B02" w:rsidRDefault="00C774BD" w:rsidP="00523D93">
      <w:pPr>
        <w:spacing w:after="0" w:line="240" w:lineRule="auto"/>
        <w:rPr>
          <w:rFonts w:ascii="Times New Roman" w:hAnsi="Times New Roman" w:cs="Times New Roman"/>
          <w:color w:val="FF0000"/>
          <w:sz w:val="24"/>
          <w:szCs w:val="24"/>
        </w:rPr>
      </w:pPr>
      <w:r w:rsidRPr="00D16B02">
        <w:rPr>
          <w:rFonts w:ascii="Times New Roman" w:hAnsi="Times New Roman" w:cs="Times New Roman"/>
          <w:b/>
          <w:bCs/>
          <w:color w:val="FF0000"/>
          <w:sz w:val="24"/>
          <w:szCs w:val="24"/>
        </w:rPr>
        <w:t>1806.4 Liquefaction.</w:t>
      </w:r>
      <w:r w:rsidRPr="00D16B02">
        <w:rPr>
          <w:rFonts w:ascii="Times New Roman" w:hAnsi="Times New Roman" w:cs="Times New Roman"/>
          <w:color w:val="FF0000"/>
          <w:sz w:val="24"/>
          <w:szCs w:val="24"/>
        </w:rPr>
        <w:t xml:space="preserve"> The potential for liquefaction induced by the design earthquake in saturated clean to </w:t>
      </w:r>
      <w:proofErr w:type="spellStart"/>
      <w:r w:rsidRPr="00D16B02">
        <w:rPr>
          <w:rFonts w:ascii="Times New Roman" w:hAnsi="Times New Roman" w:cs="Times New Roman"/>
          <w:color w:val="FF0000"/>
          <w:sz w:val="24"/>
          <w:szCs w:val="24"/>
        </w:rPr>
        <w:t>silty</w:t>
      </w:r>
      <w:proofErr w:type="spellEnd"/>
      <w:r w:rsidRPr="00D16B02">
        <w:rPr>
          <w:rFonts w:ascii="Times New Roman" w:hAnsi="Times New Roman" w:cs="Times New Roman"/>
          <w:color w:val="FF0000"/>
          <w:sz w:val="24"/>
          <w:szCs w:val="24"/>
        </w:rPr>
        <w:t xml:space="preserve"> sands and non-plastic silts (Soil Classes 8 and 9 in Table 1806.2a) shall be evaluated as indicated in </w:t>
      </w:r>
      <w:r w:rsidR="00066005">
        <w:rPr>
          <w:rFonts w:ascii="Times New Roman" w:hAnsi="Times New Roman" w:cs="Times New Roman"/>
          <w:color w:val="FF0000"/>
          <w:sz w:val="24"/>
          <w:szCs w:val="24"/>
        </w:rPr>
        <w:t>Section</w:t>
      </w:r>
      <w:r w:rsidRPr="00D16B02">
        <w:rPr>
          <w:rFonts w:ascii="Times New Roman" w:hAnsi="Times New Roman" w:cs="Times New Roman"/>
          <w:color w:val="FF0000"/>
          <w:sz w:val="24"/>
          <w:szCs w:val="24"/>
        </w:rPr>
        <w:t>s 1806.4.1 through 1806.4.4.</w:t>
      </w:r>
    </w:p>
    <w:p w:rsidR="00C774BD" w:rsidRPr="00D16B02" w:rsidRDefault="00C774BD" w:rsidP="00523D93">
      <w:pPr>
        <w:spacing w:after="0" w:line="240" w:lineRule="auto"/>
        <w:ind w:left="720"/>
        <w:rPr>
          <w:rFonts w:ascii="Times New Roman" w:hAnsi="Times New Roman" w:cs="Times New Roman"/>
          <w:color w:val="FF0000"/>
          <w:sz w:val="24"/>
          <w:szCs w:val="24"/>
        </w:rPr>
      </w:pPr>
      <w:r w:rsidRPr="00D16B02">
        <w:rPr>
          <w:rFonts w:ascii="Times New Roman" w:hAnsi="Times New Roman" w:cs="Times New Roman"/>
          <w:b/>
          <w:bCs/>
          <w:color w:val="FF0000"/>
          <w:sz w:val="24"/>
          <w:szCs w:val="24"/>
        </w:rPr>
        <w:t>1806.4.1 Standard Penetration Test.</w:t>
      </w:r>
      <w:r w:rsidRPr="00D16B02">
        <w:rPr>
          <w:rFonts w:ascii="Times New Roman" w:hAnsi="Times New Roman" w:cs="Times New Roman"/>
          <w:color w:val="FF0000"/>
          <w:sz w:val="24"/>
          <w:szCs w:val="24"/>
        </w:rPr>
        <w:t xml:space="preserve"> For cases where lateral sliding cannot occur, the susceptibility to liquefaction can be evaluated on the basis of Standard Penetration Test (SPT) blow counts, N (blows per foot), using Figures 1806.4(a) through (c). Figure</w:t>
      </w:r>
    </w:p>
    <w:p w:rsidR="00C774BD" w:rsidRPr="00D16B02" w:rsidRDefault="00C774BD" w:rsidP="00523D93">
      <w:pPr>
        <w:spacing w:after="0" w:line="240" w:lineRule="auto"/>
        <w:ind w:left="720"/>
        <w:rPr>
          <w:rFonts w:ascii="Times New Roman" w:hAnsi="Times New Roman" w:cs="Times New Roman"/>
          <w:color w:val="FF0000"/>
          <w:sz w:val="24"/>
          <w:szCs w:val="24"/>
        </w:rPr>
      </w:pPr>
      <w:r w:rsidRPr="00D16B02">
        <w:rPr>
          <w:rFonts w:ascii="Times New Roman" w:hAnsi="Times New Roman" w:cs="Times New Roman"/>
          <w:color w:val="FF0000"/>
          <w:sz w:val="24"/>
          <w:szCs w:val="24"/>
        </w:rPr>
        <w:t>1806.4(a) shall be used if the N-values were determined using the standard 140-pound donut drop weight, or if the type of hammer is not known. Figures 1806.4(b) and (c) shall be used only for cases where the specific type of hammer (safety hammer or automatic hammer) is known to have been used. Figures 1806.4(b) and (c) reflect the greater energy efficiency with these two specific types of hammer. Hammer type shall be as described in ASTM Standard Method D6066. N-values to be used with Figures 1806.4(a) through (c) are uncorrected field values.</w:t>
      </w:r>
    </w:p>
    <w:p w:rsidR="00C774BD" w:rsidRPr="00D16B02" w:rsidRDefault="00C774BD" w:rsidP="00523D93">
      <w:pPr>
        <w:spacing w:after="0" w:line="240" w:lineRule="auto"/>
        <w:ind w:left="720"/>
        <w:rPr>
          <w:rFonts w:ascii="Times New Roman" w:hAnsi="Times New Roman" w:cs="Times New Roman"/>
          <w:color w:val="FF0000"/>
          <w:sz w:val="24"/>
          <w:szCs w:val="24"/>
        </w:rPr>
      </w:pPr>
      <w:r w:rsidRPr="00D16B02">
        <w:rPr>
          <w:rFonts w:ascii="Times New Roman" w:hAnsi="Times New Roman" w:cs="Times New Roman"/>
          <w:color w:val="FF0000"/>
          <w:sz w:val="24"/>
          <w:szCs w:val="24"/>
        </w:rPr>
        <w:t xml:space="preserve">Figures 1806.4(a) through (c) are intended to be a screening tool for Site Classes A through D, determined in accordance with </w:t>
      </w:r>
      <w:r w:rsidR="00066005">
        <w:rPr>
          <w:rFonts w:ascii="Times New Roman" w:hAnsi="Times New Roman" w:cs="Times New Roman"/>
          <w:color w:val="FF0000"/>
          <w:sz w:val="24"/>
          <w:szCs w:val="24"/>
        </w:rPr>
        <w:t>Section</w:t>
      </w:r>
      <w:r w:rsidRPr="00D16B02">
        <w:rPr>
          <w:rFonts w:ascii="Times New Roman" w:hAnsi="Times New Roman" w:cs="Times New Roman"/>
          <w:color w:val="FF0000"/>
          <w:sz w:val="24"/>
          <w:szCs w:val="24"/>
        </w:rPr>
        <w:t xml:space="preserve"> 1613.5.2. The figures are based on a rock spectral acceleration of SS = 0.35g, a soil amplification factor of </w:t>
      </w:r>
      <w:proofErr w:type="spellStart"/>
      <w:r w:rsidRPr="00D16B02">
        <w:rPr>
          <w:rFonts w:ascii="Times New Roman" w:hAnsi="Times New Roman" w:cs="Times New Roman"/>
          <w:color w:val="FF0000"/>
          <w:sz w:val="24"/>
          <w:szCs w:val="24"/>
        </w:rPr>
        <w:t>Fa</w:t>
      </w:r>
      <w:proofErr w:type="spellEnd"/>
      <w:r w:rsidRPr="00D16B02">
        <w:rPr>
          <w:rFonts w:ascii="Times New Roman" w:hAnsi="Times New Roman" w:cs="Times New Roman"/>
          <w:color w:val="FF0000"/>
          <w:sz w:val="24"/>
          <w:szCs w:val="24"/>
        </w:rPr>
        <w:t xml:space="preserve"> = 1.52 for Site Class D, and a factor of safety of 1.1. These figures are based on observed behavior of clean fine to medium sand, and are conservative for other (more </w:t>
      </w:r>
      <w:proofErr w:type="spellStart"/>
      <w:r w:rsidRPr="00D16B02">
        <w:rPr>
          <w:rFonts w:ascii="Times New Roman" w:hAnsi="Times New Roman" w:cs="Times New Roman"/>
          <w:color w:val="FF0000"/>
          <w:sz w:val="24"/>
          <w:szCs w:val="24"/>
        </w:rPr>
        <w:t>silty</w:t>
      </w:r>
      <w:proofErr w:type="spellEnd"/>
      <w:r w:rsidRPr="00D16B02">
        <w:rPr>
          <w:rFonts w:ascii="Times New Roman" w:hAnsi="Times New Roman" w:cs="Times New Roman"/>
          <w:color w:val="FF0000"/>
          <w:sz w:val="24"/>
          <w:szCs w:val="24"/>
        </w:rPr>
        <w:t>) materials in Soil Classes 8 and 9.</w:t>
      </w:r>
    </w:p>
    <w:p w:rsidR="00C774BD" w:rsidRPr="00D16B02" w:rsidRDefault="00C774BD" w:rsidP="00523D93">
      <w:pPr>
        <w:spacing w:after="0" w:line="240" w:lineRule="auto"/>
        <w:ind w:left="720"/>
        <w:rPr>
          <w:rFonts w:ascii="Times New Roman" w:hAnsi="Times New Roman" w:cs="Times New Roman"/>
          <w:color w:val="FF0000"/>
          <w:sz w:val="24"/>
          <w:szCs w:val="24"/>
        </w:rPr>
      </w:pPr>
      <w:r w:rsidRPr="00D16B02">
        <w:rPr>
          <w:rFonts w:ascii="Times New Roman" w:hAnsi="Times New Roman" w:cs="Times New Roman"/>
          <w:color w:val="FF0000"/>
          <w:sz w:val="24"/>
          <w:szCs w:val="24"/>
        </w:rPr>
        <w:t>If the SPT N-values plot above or to the right of the applicable curve in Figures 1806.4(a) through (c), the soil shall be considered not susceptible to liquefaction. Liquefaction for soils below a depth of 60 feet (18 meters) from final grade need not be considered for level ground. For pressure-injected footings, the ten-foot (3-meter) thickness of soil immediately below the bottom of the driven shaft shall be considered not susceptible to liquefaction.</w:t>
      </w:r>
    </w:p>
    <w:p w:rsidR="00C774BD" w:rsidRPr="00D16B02" w:rsidRDefault="00C774BD" w:rsidP="00523D93">
      <w:pPr>
        <w:spacing w:after="0" w:line="240" w:lineRule="auto"/>
        <w:ind w:left="720"/>
        <w:rPr>
          <w:rFonts w:ascii="Times New Roman" w:hAnsi="Times New Roman" w:cs="Times New Roman"/>
          <w:color w:val="FF0000"/>
          <w:sz w:val="24"/>
          <w:szCs w:val="24"/>
        </w:rPr>
      </w:pPr>
      <w:r w:rsidRPr="00D16B02">
        <w:rPr>
          <w:rFonts w:ascii="Times New Roman" w:hAnsi="Times New Roman" w:cs="Times New Roman"/>
          <w:b/>
          <w:bCs/>
          <w:color w:val="FF0000"/>
          <w:sz w:val="24"/>
          <w:szCs w:val="24"/>
        </w:rPr>
        <w:t>1806.4.2 Compacted Fills.</w:t>
      </w:r>
      <w:r w:rsidRPr="00D16B02">
        <w:rPr>
          <w:rFonts w:ascii="Times New Roman" w:hAnsi="Times New Roman" w:cs="Times New Roman"/>
          <w:color w:val="FF0000"/>
          <w:sz w:val="24"/>
          <w:szCs w:val="24"/>
        </w:rPr>
        <w:t xml:space="preserve"> Compacted granular fills shall be considered not susceptible to liquefaction provided that they are systematically compacted to at least 93% of the maximum dry density determined in accordance with ASTM Standard Method D1557.</w:t>
      </w:r>
    </w:p>
    <w:p w:rsidR="00C774BD" w:rsidRPr="00D16B02" w:rsidRDefault="00C774BD" w:rsidP="00523D93">
      <w:pPr>
        <w:spacing w:after="0" w:line="240" w:lineRule="auto"/>
        <w:ind w:left="720"/>
        <w:rPr>
          <w:rFonts w:ascii="Times New Roman" w:hAnsi="Times New Roman" w:cs="Times New Roman"/>
          <w:color w:val="FF0000"/>
          <w:sz w:val="24"/>
          <w:szCs w:val="24"/>
        </w:rPr>
      </w:pPr>
      <w:r w:rsidRPr="00D16B02">
        <w:rPr>
          <w:rFonts w:ascii="Times New Roman" w:hAnsi="Times New Roman" w:cs="Times New Roman"/>
          <w:b/>
          <w:bCs/>
          <w:color w:val="FF0000"/>
          <w:sz w:val="24"/>
          <w:szCs w:val="24"/>
        </w:rPr>
        <w:t>1806.4.3 Evaluation by a Registered Design Professional.</w:t>
      </w:r>
      <w:r w:rsidRPr="00D16B02">
        <w:rPr>
          <w:rFonts w:ascii="Times New Roman" w:hAnsi="Times New Roman" w:cs="Times New Roman"/>
          <w:color w:val="FF0000"/>
          <w:sz w:val="24"/>
          <w:szCs w:val="24"/>
        </w:rPr>
        <w:t xml:space="preserve"> Soils that do not meet the criteria in </w:t>
      </w:r>
      <w:r w:rsidR="00066005">
        <w:rPr>
          <w:rFonts w:ascii="Times New Roman" w:hAnsi="Times New Roman" w:cs="Times New Roman"/>
          <w:color w:val="FF0000"/>
          <w:sz w:val="24"/>
          <w:szCs w:val="24"/>
        </w:rPr>
        <w:t>Section</w:t>
      </w:r>
      <w:r w:rsidRPr="00D16B02">
        <w:rPr>
          <w:rFonts w:ascii="Times New Roman" w:hAnsi="Times New Roman" w:cs="Times New Roman"/>
          <w:color w:val="FF0000"/>
          <w:sz w:val="24"/>
          <w:szCs w:val="24"/>
        </w:rPr>
        <w:t xml:space="preserve"> 1806.4.1 or 1806.4.2 shall be considered potentially susceptible to liquefaction. For these cases, studies shall be performed by a </w:t>
      </w:r>
      <w:r w:rsidRPr="00D16B02">
        <w:rPr>
          <w:rFonts w:ascii="Times New Roman" w:hAnsi="Times New Roman" w:cs="Times New Roman"/>
          <w:i/>
          <w:iCs/>
          <w:color w:val="FF0000"/>
          <w:sz w:val="24"/>
          <w:szCs w:val="24"/>
        </w:rPr>
        <w:t>registered design professional</w:t>
      </w:r>
      <w:r w:rsidRPr="00D16B02">
        <w:rPr>
          <w:rFonts w:ascii="Times New Roman" w:hAnsi="Times New Roman" w:cs="Times New Roman"/>
          <w:color w:val="FF0000"/>
          <w:sz w:val="24"/>
          <w:szCs w:val="24"/>
        </w:rPr>
        <w:t xml:space="preserve"> in accordance with </w:t>
      </w:r>
      <w:r w:rsidR="00066005">
        <w:rPr>
          <w:rFonts w:ascii="Times New Roman" w:hAnsi="Times New Roman" w:cs="Times New Roman"/>
          <w:color w:val="FF0000"/>
          <w:sz w:val="24"/>
          <w:szCs w:val="24"/>
        </w:rPr>
        <w:t>Section</w:t>
      </w:r>
      <w:r w:rsidRPr="00D16B02">
        <w:rPr>
          <w:rFonts w:ascii="Times New Roman" w:hAnsi="Times New Roman" w:cs="Times New Roman"/>
          <w:color w:val="FF0000"/>
          <w:sz w:val="24"/>
          <w:szCs w:val="24"/>
        </w:rPr>
        <w:t xml:space="preserve"> 1803.5.12.</w:t>
      </w:r>
    </w:p>
    <w:p w:rsidR="00C774BD" w:rsidRPr="00D16B02" w:rsidRDefault="00C774BD" w:rsidP="00523D93">
      <w:pPr>
        <w:spacing w:after="0" w:line="240" w:lineRule="auto"/>
        <w:ind w:left="720"/>
        <w:rPr>
          <w:rFonts w:ascii="Times New Roman" w:hAnsi="Times New Roman" w:cs="Times New Roman"/>
          <w:color w:val="FF0000"/>
          <w:sz w:val="24"/>
          <w:szCs w:val="24"/>
        </w:rPr>
      </w:pPr>
      <w:r w:rsidRPr="00D16B02">
        <w:rPr>
          <w:rFonts w:ascii="Times New Roman" w:hAnsi="Times New Roman" w:cs="Times New Roman"/>
          <w:b/>
          <w:bCs/>
          <w:color w:val="FF0000"/>
          <w:sz w:val="24"/>
          <w:szCs w:val="24"/>
        </w:rPr>
        <w:t>1806.4.4 Lateral Sliding.</w:t>
      </w:r>
      <w:r w:rsidRPr="00D16B02">
        <w:rPr>
          <w:rFonts w:ascii="Times New Roman" w:hAnsi="Times New Roman" w:cs="Times New Roman"/>
          <w:color w:val="FF0000"/>
          <w:sz w:val="24"/>
          <w:szCs w:val="24"/>
        </w:rPr>
        <w:t xml:space="preserve"> For sites underlain by the saturated soils identified in </w:t>
      </w:r>
      <w:r w:rsidR="00066005">
        <w:rPr>
          <w:rFonts w:ascii="Times New Roman" w:hAnsi="Times New Roman" w:cs="Times New Roman"/>
          <w:color w:val="FF0000"/>
          <w:sz w:val="24"/>
          <w:szCs w:val="24"/>
        </w:rPr>
        <w:t>Section</w:t>
      </w:r>
      <w:r w:rsidRPr="00D16B02">
        <w:rPr>
          <w:rFonts w:ascii="Times New Roman" w:hAnsi="Times New Roman" w:cs="Times New Roman"/>
          <w:color w:val="FF0000"/>
          <w:sz w:val="24"/>
          <w:szCs w:val="24"/>
        </w:rPr>
        <w:t xml:space="preserve"> 1806.4, and where the ground surface at the site or adjacent to the site is sloping such that lateral sliding (slope instability) may occur, studies by a </w:t>
      </w:r>
      <w:r w:rsidRPr="00D16B02">
        <w:rPr>
          <w:rFonts w:ascii="Times New Roman" w:hAnsi="Times New Roman" w:cs="Times New Roman"/>
          <w:i/>
          <w:iCs/>
          <w:color w:val="FF0000"/>
          <w:sz w:val="24"/>
          <w:szCs w:val="24"/>
        </w:rPr>
        <w:t>registered design professional</w:t>
      </w:r>
      <w:r w:rsidRPr="00D16B02">
        <w:rPr>
          <w:rFonts w:ascii="Times New Roman" w:hAnsi="Times New Roman" w:cs="Times New Roman"/>
          <w:color w:val="FF0000"/>
          <w:sz w:val="24"/>
          <w:szCs w:val="24"/>
        </w:rPr>
        <w:t xml:space="preserve"> shall be made to establish the safety against sliding and lateral deformations as a result of the design earthquake.</w:t>
      </w:r>
    </w:p>
    <w:p w:rsidR="00C774BD" w:rsidRPr="002F4FEF" w:rsidRDefault="00C774BD" w:rsidP="00523D93">
      <w:pPr>
        <w:spacing w:after="0" w:line="240" w:lineRule="auto"/>
        <w:ind w:left="720"/>
        <w:rPr>
          <w:rFonts w:ascii="Times New Roman" w:hAnsi="Times New Roman" w:cs="Times New Roman"/>
          <w:sz w:val="24"/>
          <w:szCs w:val="24"/>
        </w:rPr>
      </w:pPr>
    </w:p>
    <w:p w:rsidR="00C774BD" w:rsidRPr="00D16B02" w:rsidRDefault="00C774BD" w:rsidP="001A4E3F">
      <w:pPr>
        <w:spacing w:after="0" w:line="240" w:lineRule="auto"/>
        <w:ind w:left="1440"/>
        <w:rPr>
          <w:rFonts w:ascii="Times New Roman" w:hAnsi="Times New Roman" w:cs="Times New Roman"/>
          <w:b/>
          <w:bCs/>
          <w:color w:val="FF0000"/>
          <w:sz w:val="24"/>
          <w:szCs w:val="24"/>
        </w:rPr>
      </w:pPr>
      <w:r w:rsidRPr="00FC6A79">
        <w:rPr>
          <w:rFonts w:ascii="Times New Roman" w:hAnsi="Times New Roman" w:cs="Times New Roman"/>
          <w:color w:val="0000FF"/>
          <w:sz w:val="24"/>
          <w:szCs w:val="24"/>
        </w:rPr>
        <w:t>Insert</w:t>
      </w:r>
      <w:r>
        <w:rPr>
          <w:rFonts w:ascii="Times New Roman" w:hAnsi="Times New Roman" w:cs="Times New Roman"/>
          <w:sz w:val="24"/>
          <w:szCs w:val="24"/>
        </w:rPr>
        <w:tab/>
      </w:r>
      <w:r w:rsidRPr="00D16B02">
        <w:rPr>
          <w:rFonts w:ascii="Times New Roman" w:hAnsi="Times New Roman" w:cs="Times New Roman"/>
          <w:b/>
          <w:bCs/>
          <w:color w:val="FF0000"/>
          <w:sz w:val="24"/>
          <w:szCs w:val="24"/>
        </w:rPr>
        <w:t xml:space="preserve">Figure 1806.4.a, and </w:t>
      </w:r>
    </w:p>
    <w:p w:rsidR="00C774BD" w:rsidRPr="00D16B02" w:rsidRDefault="00C774BD" w:rsidP="001A4E3F">
      <w:pPr>
        <w:spacing w:after="0" w:line="240" w:lineRule="auto"/>
        <w:ind w:left="1440" w:firstLine="720"/>
        <w:rPr>
          <w:rFonts w:ascii="Times New Roman" w:hAnsi="Times New Roman" w:cs="Times New Roman"/>
          <w:b/>
          <w:bCs/>
          <w:color w:val="FF0000"/>
          <w:sz w:val="24"/>
          <w:szCs w:val="24"/>
        </w:rPr>
      </w:pPr>
      <w:r w:rsidRPr="00D16B02">
        <w:rPr>
          <w:rFonts w:ascii="Times New Roman" w:hAnsi="Times New Roman" w:cs="Times New Roman"/>
          <w:b/>
          <w:bCs/>
          <w:color w:val="FF0000"/>
          <w:sz w:val="24"/>
          <w:szCs w:val="24"/>
        </w:rPr>
        <w:t xml:space="preserve">Figure 1806.4.b, and </w:t>
      </w:r>
    </w:p>
    <w:p w:rsidR="00C774BD" w:rsidRPr="00D16B02" w:rsidRDefault="00C774BD" w:rsidP="001A4E3F">
      <w:pPr>
        <w:spacing w:after="0" w:line="240" w:lineRule="auto"/>
        <w:ind w:left="1440" w:firstLine="720"/>
        <w:rPr>
          <w:rFonts w:ascii="Times New Roman" w:hAnsi="Times New Roman" w:cs="Times New Roman"/>
          <w:color w:val="FF0000"/>
          <w:sz w:val="24"/>
          <w:szCs w:val="24"/>
        </w:rPr>
      </w:pPr>
      <w:r w:rsidRPr="00D16B02">
        <w:rPr>
          <w:rFonts w:ascii="Times New Roman" w:hAnsi="Times New Roman" w:cs="Times New Roman"/>
          <w:b/>
          <w:bCs/>
          <w:color w:val="FF0000"/>
          <w:sz w:val="24"/>
          <w:szCs w:val="24"/>
        </w:rPr>
        <w:t>Figure 1806.4.c</w:t>
      </w:r>
    </w:p>
    <w:p w:rsidR="00C774BD" w:rsidRPr="002F4FEF" w:rsidRDefault="00C774BD" w:rsidP="00523D93">
      <w:pPr>
        <w:spacing w:after="0" w:line="240" w:lineRule="auto"/>
        <w:rPr>
          <w:rFonts w:ascii="Times New Roman" w:hAnsi="Times New Roman" w:cs="Times New Roman"/>
          <w:sz w:val="24"/>
          <w:szCs w:val="24"/>
        </w:rPr>
      </w:pPr>
    </w:p>
    <w:p w:rsidR="00D16B02" w:rsidRPr="00D16B02" w:rsidRDefault="00D16B02" w:rsidP="00D16B02">
      <w:pPr>
        <w:spacing w:after="0" w:line="240" w:lineRule="auto"/>
        <w:rPr>
          <w:rFonts w:ascii="Times New Roman" w:hAnsi="Times New Roman" w:cs="Times New Roman"/>
          <w:color w:val="FF0000"/>
          <w:sz w:val="24"/>
          <w:szCs w:val="24"/>
        </w:rPr>
      </w:pPr>
      <w:r w:rsidRPr="00D16B02">
        <w:rPr>
          <w:rFonts w:ascii="Times New Roman" w:hAnsi="Times New Roman" w:cs="Times New Roman"/>
          <w:b/>
          <w:sz w:val="24"/>
          <w:szCs w:val="24"/>
        </w:rPr>
        <w:t>1807.1.6 Prescriptive design of concrete and masonry</w:t>
      </w:r>
      <w:r>
        <w:rPr>
          <w:rFonts w:ascii="Times New Roman" w:hAnsi="Times New Roman" w:cs="Times New Roman"/>
          <w:b/>
          <w:sz w:val="24"/>
          <w:szCs w:val="24"/>
        </w:rPr>
        <w:t xml:space="preserve"> </w:t>
      </w:r>
      <w:r w:rsidRPr="00D16B02">
        <w:rPr>
          <w:rFonts w:ascii="Times New Roman" w:hAnsi="Times New Roman" w:cs="Times New Roman"/>
          <w:b/>
          <w:sz w:val="24"/>
          <w:szCs w:val="24"/>
        </w:rPr>
        <w:t>foundation walls.</w:t>
      </w:r>
      <w:r w:rsidRPr="00D16B02">
        <w:rPr>
          <w:rFonts w:ascii="Times New Roman" w:hAnsi="Times New Roman" w:cs="Times New Roman"/>
          <w:sz w:val="24"/>
          <w:szCs w:val="24"/>
        </w:rPr>
        <w:t xml:space="preserve"> Concrete and</w:t>
      </w:r>
      <w:r>
        <w:rPr>
          <w:rFonts w:ascii="Times New Roman" w:hAnsi="Times New Roman" w:cs="Times New Roman"/>
          <w:sz w:val="24"/>
          <w:szCs w:val="24"/>
        </w:rPr>
        <w:t xml:space="preserve"> </w:t>
      </w:r>
      <w:r w:rsidRPr="00D16B02">
        <w:rPr>
          <w:rFonts w:ascii="Times New Roman" w:hAnsi="Times New Roman" w:cs="Times New Roman"/>
          <w:sz w:val="24"/>
          <w:szCs w:val="24"/>
        </w:rPr>
        <w:t>masonry foundation walls</w:t>
      </w:r>
      <w:r>
        <w:rPr>
          <w:rFonts w:ascii="Times New Roman" w:hAnsi="Times New Roman" w:cs="Times New Roman"/>
          <w:sz w:val="24"/>
          <w:szCs w:val="24"/>
        </w:rPr>
        <w:t xml:space="preserve"> </w:t>
      </w:r>
      <w:r w:rsidRPr="00D16B02">
        <w:rPr>
          <w:rFonts w:ascii="Times New Roman" w:hAnsi="Times New Roman" w:cs="Times New Roman"/>
          <w:strike/>
          <w:sz w:val="24"/>
          <w:szCs w:val="24"/>
        </w:rPr>
        <w:t>that are laterally supported at the top and bottom shall be permitted to be designed and constructed in accordance with this section</w:t>
      </w:r>
      <w:r w:rsidRPr="00D16B02">
        <w:rPr>
          <w:rFonts w:ascii="Times New Roman" w:hAnsi="Times New Roman" w:cs="Times New Roman"/>
          <w:sz w:val="24"/>
          <w:szCs w:val="24"/>
        </w:rPr>
        <w:t xml:space="preserve"> </w:t>
      </w:r>
      <w:r w:rsidRPr="00D16B02">
        <w:rPr>
          <w:rFonts w:ascii="Times New Roman" w:hAnsi="Times New Roman" w:cs="Times New Roman"/>
          <w:color w:val="FF0000"/>
          <w:sz w:val="24"/>
          <w:szCs w:val="24"/>
        </w:rPr>
        <w:t>shall be permitted to be designed and constructed in accordance with this section, provided that they are laterally supported at the top and bottom, not subject to net hydrostatic pressures or surcharge loadings, and the backfill adjacent to the walls is not subjected to heavy compaction loads.</w:t>
      </w:r>
    </w:p>
    <w:p w:rsidR="00C774BD" w:rsidRPr="002F4FEF" w:rsidRDefault="00C774BD" w:rsidP="00523D93">
      <w:pPr>
        <w:spacing w:after="0" w:line="240" w:lineRule="auto"/>
        <w:rPr>
          <w:rFonts w:ascii="Times New Roman" w:hAnsi="Times New Roman" w:cs="Times New Roman"/>
          <w:sz w:val="24"/>
          <w:szCs w:val="24"/>
        </w:rPr>
      </w:pPr>
    </w:p>
    <w:p w:rsidR="00C774BD" w:rsidRPr="00774F29" w:rsidRDefault="00C774BD" w:rsidP="00523D93">
      <w:pPr>
        <w:spacing w:after="0" w:line="240" w:lineRule="auto"/>
        <w:rPr>
          <w:rFonts w:ascii="Times New Roman" w:hAnsi="Times New Roman" w:cs="Times New Roman"/>
          <w:b/>
          <w:sz w:val="24"/>
          <w:szCs w:val="24"/>
        </w:rPr>
      </w:pPr>
      <w:r w:rsidRPr="00774F29">
        <w:rPr>
          <w:rFonts w:ascii="Times New Roman" w:hAnsi="Times New Roman" w:cs="Times New Roman"/>
          <w:b/>
          <w:sz w:val="24"/>
          <w:szCs w:val="24"/>
        </w:rPr>
        <w:t>1807.2</w:t>
      </w:r>
      <w:r w:rsidR="00A53064" w:rsidRPr="00774F29">
        <w:rPr>
          <w:rFonts w:ascii="Times New Roman" w:hAnsi="Times New Roman" w:cs="Times New Roman"/>
          <w:b/>
          <w:sz w:val="24"/>
          <w:szCs w:val="24"/>
        </w:rPr>
        <w:t>, 1807.2.1, 1807.2.2, 1807.2.3</w:t>
      </w:r>
      <w:r w:rsidRPr="00774F29">
        <w:rPr>
          <w:rFonts w:ascii="Times New Roman" w:hAnsi="Times New Roman" w:cs="Times New Roman"/>
          <w:b/>
          <w:sz w:val="24"/>
          <w:szCs w:val="24"/>
        </w:rPr>
        <w:t xml:space="preserve"> </w:t>
      </w:r>
      <w:r w:rsidR="00774F29" w:rsidRPr="00774F29">
        <w:rPr>
          <w:rFonts w:ascii="Times New Roman" w:hAnsi="Times New Roman" w:cs="Times New Roman"/>
          <w:sz w:val="24"/>
          <w:szCs w:val="24"/>
        </w:rPr>
        <w:t>Replace as follows:</w:t>
      </w:r>
    </w:p>
    <w:p w:rsidR="00A53064" w:rsidRDefault="00A53064" w:rsidP="00523D93">
      <w:pPr>
        <w:spacing w:after="0" w:line="240" w:lineRule="auto"/>
        <w:rPr>
          <w:rFonts w:ascii="Times New Roman" w:hAnsi="Times New Roman" w:cs="Times New Roman"/>
          <w:b/>
          <w:bCs/>
          <w:sz w:val="24"/>
          <w:szCs w:val="24"/>
        </w:rPr>
      </w:pPr>
    </w:p>
    <w:p w:rsidR="00C774BD" w:rsidRPr="00A53064" w:rsidRDefault="00C774BD" w:rsidP="00523D93">
      <w:pPr>
        <w:spacing w:after="0" w:line="240" w:lineRule="auto"/>
        <w:rPr>
          <w:rFonts w:ascii="Times New Roman" w:hAnsi="Times New Roman" w:cs="Times New Roman"/>
          <w:color w:val="FF0000"/>
          <w:sz w:val="24"/>
          <w:szCs w:val="24"/>
        </w:rPr>
      </w:pPr>
      <w:r w:rsidRPr="00A53064">
        <w:rPr>
          <w:rFonts w:ascii="Times New Roman" w:hAnsi="Times New Roman" w:cs="Times New Roman"/>
          <w:b/>
          <w:bCs/>
          <w:color w:val="FF0000"/>
          <w:sz w:val="24"/>
          <w:szCs w:val="24"/>
        </w:rPr>
        <w:t>1807.2 Retaining Walls.</w:t>
      </w:r>
      <w:r w:rsidRPr="00A53064">
        <w:rPr>
          <w:rFonts w:ascii="Times New Roman" w:hAnsi="Times New Roman" w:cs="Times New Roman"/>
          <w:color w:val="FF0000"/>
          <w:sz w:val="24"/>
          <w:szCs w:val="24"/>
        </w:rPr>
        <w:t xml:space="preserve"> Retaining walls shall be designed in accordance with </w:t>
      </w:r>
      <w:r w:rsidR="00066005">
        <w:rPr>
          <w:rFonts w:ascii="Times New Roman" w:hAnsi="Times New Roman" w:cs="Times New Roman"/>
          <w:color w:val="FF0000"/>
          <w:sz w:val="24"/>
          <w:szCs w:val="24"/>
        </w:rPr>
        <w:t>Section</w:t>
      </w:r>
      <w:r w:rsidRPr="00A53064">
        <w:rPr>
          <w:rFonts w:ascii="Times New Roman" w:hAnsi="Times New Roman" w:cs="Times New Roman"/>
          <w:color w:val="FF0000"/>
          <w:sz w:val="24"/>
          <w:szCs w:val="24"/>
        </w:rPr>
        <w:t>s 1807.2.1 through 1807.2.6. The requirements of this section shall apply to any type of retaining structure or system that has any portion of its exposed face inclined steeper than one horizontal to one vertical, including conventional retaining walls, crib and bin wall systems, reinforced or mechanically stabilized earth systems, anchored walls, soil nail walls, multi-tiered systems, boulder walls or other types of retaining structures. The requirements of this section do not apply to slope facings, armor or riprap placed for the sole purpose of protection against surface erosion.</w:t>
      </w:r>
    </w:p>
    <w:p w:rsidR="00C774BD" w:rsidRPr="00A53064" w:rsidRDefault="00C774BD" w:rsidP="00523D93">
      <w:pPr>
        <w:spacing w:after="0" w:line="240" w:lineRule="auto"/>
        <w:ind w:left="720"/>
        <w:rPr>
          <w:rFonts w:ascii="Times New Roman" w:hAnsi="Times New Roman" w:cs="Times New Roman"/>
          <w:color w:val="FF0000"/>
          <w:sz w:val="24"/>
          <w:szCs w:val="24"/>
        </w:rPr>
      </w:pPr>
      <w:r w:rsidRPr="00A53064">
        <w:rPr>
          <w:rFonts w:ascii="Times New Roman" w:hAnsi="Times New Roman" w:cs="Times New Roman"/>
          <w:b/>
          <w:bCs/>
          <w:color w:val="FF0000"/>
          <w:sz w:val="24"/>
          <w:szCs w:val="24"/>
        </w:rPr>
        <w:t>1807.2.1 Design.</w:t>
      </w:r>
      <w:r w:rsidRPr="00A53064">
        <w:rPr>
          <w:rFonts w:ascii="Times New Roman" w:hAnsi="Times New Roman" w:cs="Times New Roman"/>
          <w:color w:val="FF0000"/>
          <w:sz w:val="24"/>
          <w:szCs w:val="24"/>
        </w:rPr>
        <w:t xml:space="preserve"> Retaining walls shall be designed to resist the static and seismic pressures of the retained materials, water pressures, and dead and live load surcharges to which such walls are subjected, and to ensure stability against excessive movements, overturning, sliding, excessive foundation pressure, and water uplift. Retaining walls that support an unbalanced height of retained material greater than six feet (1.83 m), and any retaining system or slope that could impact public safety or the stability of an adjacent structure shall be designed by a </w:t>
      </w:r>
      <w:r w:rsidRPr="00A53064">
        <w:rPr>
          <w:rFonts w:ascii="Times New Roman" w:hAnsi="Times New Roman" w:cs="Times New Roman"/>
          <w:i/>
          <w:iCs/>
          <w:color w:val="FF0000"/>
          <w:sz w:val="24"/>
          <w:szCs w:val="24"/>
        </w:rPr>
        <w:t>registered design professional</w:t>
      </w:r>
      <w:r w:rsidRPr="00A53064">
        <w:rPr>
          <w:rFonts w:ascii="Times New Roman" w:hAnsi="Times New Roman" w:cs="Times New Roman"/>
          <w:color w:val="FF0000"/>
          <w:sz w:val="24"/>
          <w:szCs w:val="24"/>
        </w:rPr>
        <w:t>.</w:t>
      </w:r>
    </w:p>
    <w:p w:rsidR="00C774BD" w:rsidRPr="00A53064" w:rsidRDefault="00C774BD" w:rsidP="00523D93">
      <w:pPr>
        <w:spacing w:after="0" w:line="240" w:lineRule="auto"/>
        <w:ind w:left="720"/>
        <w:rPr>
          <w:rFonts w:ascii="Times New Roman" w:hAnsi="Times New Roman" w:cs="Times New Roman"/>
          <w:color w:val="FF0000"/>
          <w:sz w:val="24"/>
          <w:szCs w:val="24"/>
        </w:rPr>
      </w:pPr>
      <w:r w:rsidRPr="00A53064">
        <w:rPr>
          <w:rFonts w:ascii="Times New Roman" w:hAnsi="Times New Roman" w:cs="Times New Roman"/>
          <w:b/>
          <w:bCs/>
          <w:color w:val="FF0000"/>
          <w:sz w:val="24"/>
          <w:szCs w:val="24"/>
        </w:rPr>
        <w:t>1807.2.2 Design Lateral Soil Loads.</w:t>
      </w:r>
      <w:r w:rsidRPr="00A53064">
        <w:rPr>
          <w:rFonts w:ascii="Times New Roman" w:hAnsi="Times New Roman" w:cs="Times New Roman"/>
          <w:color w:val="FF0000"/>
          <w:sz w:val="24"/>
          <w:szCs w:val="24"/>
        </w:rPr>
        <w:t xml:space="preserve"> Retaining walls shall be designed for the lateral soil loads set forth in </w:t>
      </w:r>
      <w:r w:rsidR="00066005">
        <w:rPr>
          <w:rFonts w:ascii="Times New Roman" w:hAnsi="Times New Roman" w:cs="Times New Roman"/>
          <w:color w:val="FF0000"/>
          <w:sz w:val="24"/>
          <w:szCs w:val="24"/>
        </w:rPr>
        <w:t>Section</w:t>
      </w:r>
      <w:r w:rsidRPr="00A53064">
        <w:rPr>
          <w:rFonts w:ascii="Times New Roman" w:hAnsi="Times New Roman" w:cs="Times New Roman"/>
          <w:color w:val="FF0000"/>
          <w:sz w:val="24"/>
          <w:szCs w:val="24"/>
        </w:rPr>
        <w:t xml:space="preserve"> 1610, including seismic lateral pressure, or the lateral loads determined by a </w:t>
      </w:r>
      <w:r w:rsidRPr="00A53064">
        <w:rPr>
          <w:rFonts w:ascii="Times New Roman" w:hAnsi="Times New Roman" w:cs="Times New Roman"/>
          <w:i/>
          <w:iCs/>
          <w:color w:val="FF0000"/>
          <w:sz w:val="24"/>
          <w:szCs w:val="24"/>
        </w:rPr>
        <w:t>registered design professional</w:t>
      </w:r>
      <w:r w:rsidRPr="00A53064">
        <w:rPr>
          <w:rFonts w:ascii="Times New Roman" w:hAnsi="Times New Roman" w:cs="Times New Roman"/>
          <w:color w:val="FF0000"/>
          <w:sz w:val="24"/>
          <w:szCs w:val="24"/>
        </w:rPr>
        <w:t xml:space="preserve"> based on a geotechnical investigation performed in accordance with </w:t>
      </w:r>
      <w:r w:rsidR="00066005">
        <w:rPr>
          <w:rFonts w:ascii="Times New Roman" w:hAnsi="Times New Roman" w:cs="Times New Roman"/>
          <w:color w:val="FF0000"/>
          <w:sz w:val="24"/>
          <w:szCs w:val="24"/>
        </w:rPr>
        <w:t>Section</w:t>
      </w:r>
      <w:r w:rsidRPr="00A53064">
        <w:rPr>
          <w:rFonts w:ascii="Times New Roman" w:hAnsi="Times New Roman" w:cs="Times New Roman"/>
          <w:color w:val="FF0000"/>
          <w:sz w:val="24"/>
          <w:szCs w:val="24"/>
        </w:rPr>
        <w:t xml:space="preserve"> 1803. </w:t>
      </w:r>
    </w:p>
    <w:p w:rsidR="00C774BD" w:rsidRPr="00A53064" w:rsidRDefault="00C774BD" w:rsidP="00523D93">
      <w:pPr>
        <w:spacing w:after="0" w:line="240" w:lineRule="auto"/>
        <w:ind w:left="720"/>
        <w:rPr>
          <w:rFonts w:ascii="Times New Roman" w:hAnsi="Times New Roman" w:cs="Times New Roman"/>
          <w:color w:val="FF0000"/>
          <w:sz w:val="24"/>
          <w:szCs w:val="24"/>
        </w:rPr>
      </w:pPr>
      <w:r w:rsidRPr="00A53064">
        <w:rPr>
          <w:rFonts w:ascii="Times New Roman" w:hAnsi="Times New Roman" w:cs="Times New Roman"/>
          <w:b/>
          <w:bCs/>
          <w:color w:val="FF0000"/>
          <w:sz w:val="24"/>
          <w:szCs w:val="24"/>
        </w:rPr>
        <w:t>1807.2.3 Safety Factor.</w:t>
      </w:r>
      <w:r w:rsidRPr="00A53064">
        <w:rPr>
          <w:rFonts w:ascii="Times New Roman" w:hAnsi="Times New Roman" w:cs="Times New Roman"/>
          <w:color w:val="FF0000"/>
          <w:sz w:val="24"/>
          <w:szCs w:val="24"/>
        </w:rPr>
        <w:t xml:space="preserve"> Retaining walls shall be designed to resist the lateral action of soil to produce sliding and overturning with a minimum factor of safety of 1.5 in each case. The load combinations of </w:t>
      </w:r>
      <w:r w:rsidR="00066005">
        <w:rPr>
          <w:rFonts w:ascii="Times New Roman" w:hAnsi="Times New Roman" w:cs="Times New Roman"/>
          <w:color w:val="FF0000"/>
          <w:sz w:val="24"/>
          <w:szCs w:val="24"/>
        </w:rPr>
        <w:t>Section</w:t>
      </w:r>
      <w:r w:rsidRPr="00A53064">
        <w:rPr>
          <w:rFonts w:ascii="Times New Roman" w:hAnsi="Times New Roman" w:cs="Times New Roman"/>
          <w:color w:val="FF0000"/>
          <w:sz w:val="24"/>
          <w:szCs w:val="24"/>
        </w:rPr>
        <w:t xml:space="preserve"> 1605 shall not apply to this requirement. Instead, design shall be based on 0.7 times nominal earthquake loads, 1.0 times other nominal loads, and investigation with one or more of the variable loads set to zero. The safety factor against lateral sliding shall be taken as the available soil resistance at the base of the retaining wall foundation divided by the net lateral force applied to the retaining wall.</w:t>
      </w:r>
    </w:p>
    <w:p w:rsidR="00C774BD" w:rsidRPr="00A53064" w:rsidRDefault="00C774BD" w:rsidP="00523D93">
      <w:pPr>
        <w:spacing w:after="0" w:line="240" w:lineRule="auto"/>
        <w:ind w:left="1440"/>
        <w:rPr>
          <w:rFonts w:ascii="Times New Roman" w:hAnsi="Times New Roman" w:cs="Times New Roman"/>
          <w:color w:val="FF0000"/>
          <w:sz w:val="24"/>
          <w:szCs w:val="24"/>
        </w:rPr>
      </w:pPr>
      <w:r w:rsidRPr="00A53064">
        <w:rPr>
          <w:rFonts w:ascii="Times New Roman" w:hAnsi="Times New Roman" w:cs="Times New Roman"/>
          <w:b/>
          <w:bCs/>
          <w:color w:val="FF0000"/>
          <w:sz w:val="24"/>
          <w:szCs w:val="24"/>
        </w:rPr>
        <w:t>Exception:</w:t>
      </w:r>
      <w:r w:rsidRPr="00A53064">
        <w:rPr>
          <w:rFonts w:ascii="Times New Roman" w:hAnsi="Times New Roman" w:cs="Times New Roman"/>
          <w:color w:val="FF0000"/>
          <w:sz w:val="24"/>
          <w:szCs w:val="24"/>
        </w:rPr>
        <w:t xml:space="preserve"> Where earthquake loads are included, the minimum factor of safety for retaining wall sliding and overturning shall be 1.1.</w:t>
      </w:r>
    </w:p>
    <w:p w:rsidR="00C774BD" w:rsidRPr="00A53064" w:rsidRDefault="00C774BD" w:rsidP="00523D93">
      <w:pPr>
        <w:spacing w:after="0" w:line="240" w:lineRule="auto"/>
        <w:ind w:left="720"/>
        <w:rPr>
          <w:rFonts w:ascii="Times New Roman" w:hAnsi="Times New Roman" w:cs="Times New Roman"/>
          <w:color w:val="FF0000"/>
          <w:sz w:val="24"/>
          <w:szCs w:val="24"/>
        </w:rPr>
      </w:pPr>
      <w:r w:rsidRPr="00A53064">
        <w:rPr>
          <w:rFonts w:ascii="Times New Roman" w:hAnsi="Times New Roman" w:cs="Times New Roman"/>
          <w:b/>
          <w:bCs/>
          <w:color w:val="FF0000"/>
          <w:sz w:val="24"/>
          <w:szCs w:val="24"/>
        </w:rPr>
        <w:t>1807.2.4 Overall Stability.</w:t>
      </w:r>
      <w:r w:rsidRPr="00A53064">
        <w:rPr>
          <w:rFonts w:ascii="Times New Roman" w:hAnsi="Times New Roman" w:cs="Times New Roman"/>
          <w:color w:val="FF0000"/>
          <w:sz w:val="24"/>
          <w:szCs w:val="24"/>
        </w:rPr>
        <w:t xml:space="preserve"> The overall global stability of a retaining wall, considering potential failure surfaces extending through the materials located below, in front of and behind the wall shall be evaluated.</w:t>
      </w:r>
    </w:p>
    <w:p w:rsidR="00C774BD" w:rsidRPr="00A53064" w:rsidRDefault="00C774BD" w:rsidP="00523D93">
      <w:pPr>
        <w:spacing w:after="0" w:line="240" w:lineRule="auto"/>
        <w:ind w:left="720"/>
        <w:rPr>
          <w:rFonts w:ascii="Times New Roman" w:hAnsi="Times New Roman" w:cs="Times New Roman"/>
          <w:color w:val="FF0000"/>
          <w:sz w:val="24"/>
          <w:szCs w:val="24"/>
        </w:rPr>
      </w:pPr>
      <w:r w:rsidRPr="00A53064">
        <w:rPr>
          <w:rFonts w:ascii="Times New Roman" w:hAnsi="Times New Roman" w:cs="Times New Roman"/>
          <w:b/>
          <w:bCs/>
          <w:color w:val="FF0000"/>
          <w:sz w:val="24"/>
          <w:szCs w:val="24"/>
        </w:rPr>
        <w:t>1807.2.5 Discrete Elements.</w:t>
      </w:r>
      <w:r w:rsidRPr="00A53064">
        <w:rPr>
          <w:rFonts w:ascii="Times New Roman" w:hAnsi="Times New Roman" w:cs="Times New Roman"/>
          <w:color w:val="FF0000"/>
          <w:sz w:val="24"/>
          <w:szCs w:val="24"/>
        </w:rPr>
        <w:t xml:space="preserve"> For retaining walls constructed of discrete elements, such as </w:t>
      </w:r>
      <w:proofErr w:type="spellStart"/>
      <w:r w:rsidRPr="00A53064">
        <w:rPr>
          <w:rFonts w:ascii="Times New Roman" w:hAnsi="Times New Roman" w:cs="Times New Roman"/>
          <w:color w:val="FF0000"/>
          <w:sz w:val="24"/>
          <w:szCs w:val="24"/>
        </w:rPr>
        <w:t>unmortared</w:t>
      </w:r>
      <w:proofErr w:type="spellEnd"/>
      <w:r w:rsidRPr="00A53064">
        <w:rPr>
          <w:rFonts w:ascii="Times New Roman" w:hAnsi="Times New Roman" w:cs="Times New Roman"/>
          <w:color w:val="FF0000"/>
          <w:sz w:val="24"/>
          <w:szCs w:val="24"/>
        </w:rPr>
        <w:t xml:space="preserve"> masonry, rock, boulders, or stacked modular units, the elements shall be bonded or fastened together to prevent dislodgement under static and seismic loading conditions where dislodgement of the elements could pose a risk to public safety.</w:t>
      </w:r>
    </w:p>
    <w:p w:rsidR="00C774BD" w:rsidRPr="00A53064" w:rsidRDefault="00C774BD" w:rsidP="00523D93">
      <w:pPr>
        <w:spacing w:after="0" w:line="240" w:lineRule="auto"/>
        <w:ind w:left="720"/>
        <w:rPr>
          <w:rFonts w:ascii="Times New Roman" w:hAnsi="Times New Roman" w:cs="Times New Roman"/>
          <w:color w:val="FF0000"/>
          <w:sz w:val="24"/>
          <w:szCs w:val="24"/>
        </w:rPr>
      </w:pPr>
      <w:r w:rsidRPr="00A53064">
        <w:rPr>
          <w:rFonts w:ascii="Times New Roman" w:hAnsi="Times New Roman" w:cs="Times New Roman"/>
          <w:b/>
          <w:bCs/>
          <w:color w:val="FF0000"/>
          <w:sz w:val="24"/>
          <w:szCs w:val="24"/>
        </w:rPr>
        <w:t>1807.2.6 Wall Drainage.</w:t>
      </w:r>
      <w:r w:rsidRPr="00A53064">
        <w:rPr>
          <w:rFonts w:ascii="Times New Roman" w:hAnsi="Times New Roman" w:cs="Times New Roman"/>
          <w:color w:val="FF0000"/>
          <w:sz w:val="24"/>
          <w:szCs w:val="24"/>
        </w:rPr>
        <w:t xml:space="preserve"> Retaining walls shall be designed to support a hydrostatic head of water pressure equal to the full height of the wall, unless a drainage system is provided to reduce or eliminate hydrostatic pressure on the wall. Drainage systems shall be designed with sufficient permeability and discharge capacity, and shall be provided with appropriate filters and other design features to prevent blockage due to siltation, clogging, or freezing.</w:t>
      </w:r>
    </w:p>
    <w:p w:rsidR="00C774BD" w:rsidRPr="002F4FEF" w:rsidRDefault="00C774BD" w:rsidP="00523D93">
      <w:pPr>
        <w:spacing w:after="0" w:line="240" w:lineRule="auto"/>
        <w:rPr>
          <w:rFonts w:ascii="Times New Roman" w:hAnsi="Times New Roman" w:cs="Times New Roman"/>
          <w:sz w:val="24"/>
          <w:szCs w:val="24"/>
        </w:rPr>
      </w:pPr>
    </w:p>
    <w:p w:rsidR="00A53064" w:rsidRPr="00A53064" w:rsidRDefault="00A53064" w:rsidP="00A53064">
      <w:pPr>
        <w:spacing w:after="0" w:line="240" w:lineRule="auto"/>
        <w:rPr>
          <w:rFonts w:ascii="Times New Roman" w:hAnsi="Times New Roman" w:cs="Times New Roman"/>
          <w:bCs/>
          <w:sz w:val="24"/>
          <w:szCs w:val="24"/>
        </w:rPr>
      </w:pPr>
      <w:r w:rsidRPr="00A53064">
        <w:rPr>
          <w:rFonts w:ascii="Times New Roman" w:hAnsi="Times New Roman" w:cs="Times New Roman"/>
          <w:b/>
          <w:bCs/>
          <w:sz w:val="24"/>
          <w:szCs w:val="24"/>
        </w:rPr>
        <w:t>1808.2 Design for capacity and settlement.</w:t>
      </w:r>
      <w:r w:rsidRPr="00A53064">
        <w:rPr>
          <w:rFonts w:ascii="Times New Roman" w:hAnsi="Times New Roman" w:cs="Times New Roman"/>
          <w:bCs/>
          <w:sz w:val="24"/>
          <w:szCs w:val="24"/>
        </w:rPr>
        <w:t xml:space="preserve"> Foundations</w:t>
      </w:r>
      <w:r>
        <w:rPr>
          <w:rFonts w:ascii="Times New Roman" w:hAnsi="Times New Roman" w:cs="Times New Roman"/>
          <w:bCs/>
          <w:sz w:val="24"/>
          <w:szCs w:val="24"/>
        </w:rPr>
        <w:t xml:space="preserve"> </w:t>
      </w:r>
      <w:r w:rsidRPr="00A53064">
        <w:rPr>
          <w:rFonts w:ascii="Times New Roman" w:hAnsi="Times New Roman" w:cs="Times New Roman"/>
          <w:bCs/>
          <w:sz w:val="24"/>
          <w:szCs w:val="24"/>
        </w:rPr>
        <w:t xml:space="preserve">shall be </w:t>
      </w:r>
      <w:r w:rsidRPr="00A53064">
        <w:rPr>
          <w:rFonts w:ascii="Times New Roman" w:hAnsi="Times New Roman" w:cs="Times New Roman"/>
          <w:bCs/>
          <w:strike/>
          <w:sz w:val="24"/>
          <w:szCs w:val="24"/>
        </w:rPr>
        <w:t>so</w:t>
      </w:r>
      <w:r w:rsidRPr="00A53064">
        <w:rPr>
          <w:rFonts w:ascii="Times New Roman" w:hAnsi="Times New Roman" w:cs="Times New Roman"/>
          <w:bCs/>
          <w:sz w:val="24"/>
          <w:szCs w:val="24"/>
        </w:rPr>
        <w:t xml:space="preserve"> designed </w:t>
      </w:r>
      <w:r w:rsidRPr="00A53064">
        <w:rPr>
          <w:rFonts w:ascii="Times New Roman" w:hAnsi="Times New Roman" w:cs="Times New Roman"/>
          <w:bCs/>
          <w:strike/>
          <w:sz w:val="24"/>
          <w:szCs w:val="24"/>
        </w:rPr>
        <w:t>that the allowable bearing capacity of the soil is not exceeded, and that differential settlement is minimized</w:t>
      </w:r>
      <w:r w:rsidRPr="00A53064">
        <w:rPr>
          <w:rFonts w:ascii="Times New Roman" w:hAnsi="Times New Roman" w:cs="Times New Roman"/>
          <w:sz w:val="24"/>
          <w:szCs w:val="24"/>
        </w:rPr>
        <w:t xml:space="preserve"> </w:t>
      </w:r>
      <w:r w:rsidRPr="00A53064">
        <w:rPr>
          <w:rFonts w:ascii="Times New Roman" w:hAnsi="Times New Roman" w:cs="Times New Roman"/>
          <w:color w:val="FF0000"/>
          <w:sz w:val="24"/>
          <w:szCs w:val="24"/>
        </w:rPr>
        <w:t>to provide adequate load bearing capacity while limiting settlement, heave and lateral movement to tolerable levels.</w:t>
      </w:r>
      <w:r w:rsidRPr="00A53064">
        <w:rPr>
          <w:rFonts w:ascii="Times New Roman" w:hAnsi="Times New Roman" w:cs="Times New Roman"/>
          <w:bCs/>
          <w:color w:val="FF0000"/>
          <w:sz w:val="24"/>
          <w:szCs w:val="24"/>
        </w:rPr>
        <w:t xml:space="preserve">  </w:t>
      </w:r>
      <w:r w:rsidRPr="00A53064">
        <w:rPr>
          <w:rFonts w:ascii="Times New Roman" w:hAnsi="Times New Roman" w:cs="Times New Roman"/>
          <w:bCs/>
          <w:sz w:val="24"/>
          <w:szCs w:val="24"/>
        </w:rPr>
        <w:t>Foundations in areas with expansive soils shall be</w:t>
      </w:r>
      <w:r>
        <w:rPr>
          <w:rFonts w:ascii="Times New Roman" w:hAnsi="Times New Roman" w:cs="Times New Roman"/>
          <w:bCs/>
          <w:sz w:val="24"/>
          <w:szCs w:val="24"/>
        </w:rPr>
        <w:t xml:space="preserve"> </w:t>
      </w:r>
      <w:r w:rsidRPr="00A53064">
        <w:rPr>
          <w:rFonts w:ascii="Times New Roman" w:hAnsi="Times New Roman" w:cs="Times New Roman"/>
          <w:bCs/>
          <w:sz w:val="24"/>
          <w:szCs w:val="24"/>
        </w:rPr>
        <w:t>designed in accordance with the provisions of Section</w:t>
      </w:r>
      <w:r>
        <w:rPr>
          <w:rFonts w:ascii="Times New Roman" w:hAnsi="Times New Roman" w:cs="Times New Roman"/>
          <w:bCs/>
          <w:sz w:val="24"/>
          <w:szCs w:val="24"/>
        </w:rPr>
        <w:t xml:space="preserve"> </w:t>
      </w:r>
      <w:r w:rsidRPr="00A53064">
        <w:rPr>
          <w:rFonts w:ascii="Times New Roman" w:hAnsi="Times New Roman" w:cs="Times New Roman"/>
          <w:bCs/>
          <w:sz w:val="24"/>
          <w:szCs w:val="24"/>
        </w:rPr>
        <w:t>1808.6.</w:t>
      </w:r>
    </w:p>
    <w:p w:rsidR="00C774BD" w:rsidRPr="002F4FEF" w:rsidRDefault="00C774BD" w:rsidP="00523D93">
      <w:pPr>
        <w:spacing w:after="0" w:line="240" w:lineRule="auto"/>
        <w:rPr>
          <w:rFonts w:ascii="Times New Roman" w:hAnsi="Times New Roman" w:cs="Times New Roman"/>
          <w:sz w:val="24"/>
          <w:szCs w:val="24"/>
        </w:rPr>
      </w:pPr>
    </w:p>
    <w:p w:rsidR="00C774BD" w:rsidRPr="00427D2F" w:rsidRDefault="00427D2F" w:rsidP="00427D2F">
      <w:pPr>
        <w:spacing w:after="0" w:line="240" w:lineRule="auto"/>
        <w:rPr>
          <w:rFonts w:ascii="Times New Roman" w:hAnsi="Times New Roman" w:cs="Times New Roman"/>
          <w:color w:val="FF0000"/>
          <w:sz w:val="24"/>
          <w:szCs w:val="24"/>
        </w:rPr>
      </w:pPr>
      <w:r>
        <w:rPr>
          <w:rFonts w:ascii="Times New Roman" w:hAnsi="Times New Roman" w:cs="Times New Roman"/>
          <w:b/>
          <w:bCs/>
          <w:sz w:val="24"/>
          <w:szCs w:val="24"/>
        </w:rPr>
        <w:t>1810.1.2 Use of existing d</w:t>
      </w:r>
      <w:r w:rsidR="00C774BD" w:rsidRPr="002F4FEF">
        <w:rPr>
          <w:rFonts w:ascii="Times New Roman" w:hAnsi="Times New Roman" w:cs="Times New Roman"/>
          <w:b/>
          <w:bCs/>
          <w:sz w:val="24"/>
          <w:szCs w:val="24"/>
        </w:rPr>
        <w:t>ee</w:t>
      </w:r>
      <w:r>
        <w:rPr>
          <w:rFonts w:ascii="Times New Roman" w:hAnsi="Times New Roman" w:cs="Times New Roman"/>
          <w:b/>
          <w:bCs/>
          <w:sz w:val="24"/>
          <w:szCs w:val="24"/>
        </w:rPr>
        <w:t>p foundation e</w:t>
      </w:r>
      <w:r w:rsidR="00C774BD" w:rsidRPr="002F4FEF">
        <w:rPr>
          <w:rFonts w:ascii="Times New Roman" w:hAnsi="Times New Roman" w:cs="Times New Roman"/>
          <w:b/>
          <w:bCs/>
          <w:sz w:val="24"/>
          <w:szCs w:val="24"/>
        </w:rPr>
        <w:t>lements.</w:t>
      </w:r>
      <w:r w:rsidR="00C774BD" w:rsidRPr="002F4FEF">
        <w:rPr>
          <w:rFonts w:ascii="Times New Roman" w:hAnsi="Times New Roman" w:cs="Times New Roman"/>
          <w:sz w:val="24"/>
          <w:szCs w:val="24"/>
        </w:rPr>
        <w:t xml:space="preserve"> </w:t>
      </w:r>
      <w:r w:rsidRPr="00427D2F">
        <w:rPr>
          <w:rFonts w:ascii="Times New Roman" w:hAnsi="Times New Roman" w:cs="Times New Roman"/>
          <w:sz w:val="24"/>
          <w:szCs w:val="24"/>
        </w:rPr>
        <w:t xml:space="preserve">Deep foundation elements left in place </w:t>
      </w:r>
      <w:r w:rsidRPr="00427D2F">
        <w:rPr>
          <w:rFonts w:ascii="Times New Roman" w:hAnsi="Times New Roman" w:cs="Times New Roman"/>
          <w:strike/>
          <w:sz w:val="24"/>
          <w:szCs w:val="24"/>
        </w:rPr>
        <w:t xml:space="preserve">where a structure has been demolished shall not be used for the support of new construction unless satisfactory evidence is submitted to the building official, which indicates that the elements are sound and meet the requirements of this code. Such elements shall be load tested or </w:t>
      </w:r>
      <w:proofErr w:type="spellStart"/>
      <w:r w:rsidRPr="00427D2F">
        <w:rPr>
          <w:rFonts w:ascii="Times New Roman" w:hAnsi="Times New Roman" w:cs="Times New Roman"/>
          <w:strike/>
          <w:sz w:val="24"/>
          <w:szCs w:val="24"/>
        </w:rPr>
        <w:t>redriven</w:t>
      </w:r>
      <w:proofErr w:type="spellEnd"/>
      <w:r w:rsidRPr="00427D2F">
        <w:rPr>
          <w:rFonts w:ascii="Times New Roman" w:hAnsi="Times New Roman" w:cs="Times New Roman"/>
          <w:strike/>
          <w:sz w:val="24"/>
          <w:szCs w:val="24"/>
        </w:rPr>
        <w:t xml:space="preserve"> to verify their capacities. The design load applied to such elements shall be the lowest allowable load as determined by tests or </w:t>
      </w:r>
      <w:proofErr w:type="spellStart"/>
      <w:r w:rsidRPr="00427D2F">
        <w:rPr>
          <w:rFonts w:ascii="Times New Roman" w:hAnsi="Times New Roman" w:cs="Times New Roman"/>
          <w:strike/>
          <w:sz w:val="24"/>
          <w:szCs w:val="24"/>
        </w:rPr>
        <w:t>redriving</w:t>
      </w:r>
      <w:proofErr w:type="spellEnd"/>
      <w:r w:rsidRPr="00427D2F">
        <w:rPr>
          <w:rFonts w:ascii="Times New Roman" w:hAnsi="Times New Roman" w:cs="Times New Roman"/>
          <w:strike/>
          <w:sz w:val="24"/>
          <w:szCs w:val="24"/>
        </w:rPr>
        <w:t xml:space="preserve"> data</w:t>
      </w:r>
      <w:r w:rsidR="00C774BD" w:rsidRPr="00427D2F">
        <w:rPr>
          <w:rFonts w:ascii="Times New Roman" w:hAnsi="Times New Roman" w:cs="Times New Roman"/>
          <w:color w:val="FF0000"/>
          <w:sz w:val="24"/>
          <w:szCs w:val="24"/>
        </w:rPr>
        <w:t xml:space="preserve"> that have previously supported a partially or fully demolished structure may be used for support of new construction if satisfactory evidence is submitted by a </w:t>
      </w:r>
      <w:r w:rsidR="00C774BD" w:rsidRPr="00427D2F">
        <w:rPr>
          <w:rFonts w:ascii="Times New Roman" w:hAnsi="Times New Roman" w:cs="Times New Roman"/>
          <w:i/>
          <w:iCs/>
          <w:color w:val="FF0000"/>
          <w:sz w:val="24"/>
          <w:szCs w:val="24"/>
        </w:rPr>
        <w:t>registered design professional</w:t>
      </w:r>
      <w:r w:rsidR="00C774BD" w:rsidRPr="00427D2F">
        <w:rPr>
          <w:rFonts w:ascii="Times New Roman" w:hAnsi="Times New Roman" w:cs="Times New Roman"/>
          <w:color w:val="FF0000"/>
          <w:sz w:val="24"/>
          <w:szCs w:val="24"/>
        </w:rPr>
        <w:t xml:space="preserve"> to the </w:t>
      </w:r>
      <w:r w:rsidR="00C774BD" w:rsidRPr="00427D2F">
        <w:rPr>
          <w:rFonts w:ascii="Times New Roman" w:hAnsi="Times New Roman" w:cs="Times New Roman"/>
          <w:i/>
          <w:iCs/>
          <w:color w:val="FF0000"/>
          <w:sz w:val="24"/>
          <w:szCs w:val="24"/>
        </w:rPr>
        <w:t>building official</w:t>
      </w:r>
      <w:r w:rsidR="00C774BD" w:rsidRPr="00427D2F">
        <w:rPr>
          <w:rFonts w:ascii="Times New Roman" w:hAnsi="Times New Roman" w:cs="Times New Roman"/>
          <w:color w:val="FF0000"/>
          <w:sz w:val="24"/>
          <w:szCs w:val="24"/>
        </w:rPr>
        <w:t xml:space="preserve"> which indicates that the foundation elements have not been adversely impacted by the demolition, are structurally sound, have adequate load-bearing capacity to support the new design loads, and meet all of the requirements of this code. The load-bearing capacities of the deep foundation elements shall be determined by one of the following methods:</w:t>
      </w:r>
    </w:p>
    <w:p w:rsidR="00C774BD" w:rsidRPr="00427D2F" w:rsidRDefault="00C774BD" w:rsidP="00523D93">
      <w:pPr>
        <w:spacing w:after="0" w:line="240" w:lineRule="auto"/>
        <w:ind w:left="720"/>
        <w:rPr>
          <w:rFonts w:ascii="Times New Roman" w:hAnsi="Times New Roman" w:cs="Times New Roman"/>
          <w:color w:val="FF0000"/>
          <w:sz w:val="24"/>
          <w:szCs w:val="24"/>
        </w:rPr>
      </w:pPr>
      <w:r w:rsidRPr="00427D2F">
        <w:rPr>
          <w:rFonts w:ascii="Times New Roman" w:hAnsi="Times New Roman" w:cs="Times New Roman"/>
          <w:color w:val="FF0000"/>
          <w:sz w:val="24"/>
          <w:szCs w:val="24"/>
        </w:rPr>
        <w:t>1. Analyses to determine the actual sustained load that the foundations supported satisfactorily in the previous structure.</w:t>
      </w:r>
    </w:p>
    <w:p w:rsidR="00C774BD" w:rsidRPr="00427D2F" w:rsidRDefault="00C774BD" w:rsidP="00523D93">
      <w:pPr>
        <w:spacing w:after="0" w:line="240" w:lineRule="auto"/>
        <w:ind w:left="720"/>
        <w:rPr>
          <w:rFonts w:ascii="Times New Roman" w:hAnsi="Times New Roman" w:cs="Times New Roman"/>
          <w:color w:val="FF0000"/>
          <w:sz w:val="24"/>
          <w:szCs w:val="24"/>
        </w:rPr>
      </w:pPr>
      <w:r w:rsidRPr="00427D2F">
        <w:rPr>
          <w:rFonts w:ascii="Times New Roman" w:hAnsi="Times New Roman" w:cs="Times New Roman"/>
          <w:color w:val="FF0000"/>
          <w:sz w:val="24"/>
          <w:szCs w:val="24"/>
        </w:rPr>
        <w:t>2. Analyses based on documented foundation geometry and presumptive bearing value of the supporting soil, where applicable to the foundation type.</w:t>
      </w:r>
    </w:p>
    <w:p w:rsidR="00C774BD" w:rsidRPr="00427D2F" w:rsidRDefault="00C774BD" w:rsidP="00523D93">
      <w:pPr>
        <w:spacing w:after="0" w:line="240" w:lineRule="auto"/>
        <w:ind w:left="720"/>
        <w:rPr>
          <w:rFonts w:ascii="Times New Roman" w:hAnsi="Times New Roman" w:cs="Times New Roman"/>
          <w:color w:val="FF0000"/>
          <w:sz w:val="24"/>
          <w:szCs w:val="24"/>
        </w:rPr>
      </w:pPr>
      <w:r w:rsidRPr="00427D2F">
        <w:rPr>
          <w:rFonts w:ascii="Times New Roman" w:hAnsi="Times New Roman" w:cs="Times New Roman"/>
          <w:color w:val="FF0000"/>
          <w:sz w:val="24"/>
          <w:szCs w:val="24"/>
        </w:rPr>
        <w:t xml:space="preserve">3. Load testing or re-driving performed on representative foundation elements. Records of previous pile-driving and load testing may be utilized where such records are deemed adequate by the </w:t>
      </w:r>
      <w:r w:rsidRPr="00427D2F">
        <w:rPr>
          <w:rFonts w:ascii="Times New Roman" w:hAnsi="Times New Roman" w:cs="Times New Roman"/>
          <w:i/>
          <w:iCs/>
          <w:color w:val="FF0000"/>
          <w:sz w:val="24"/>
          <w:szCs w:val="24"/>
        </w:rPr>
        <w:t>registered design professional</w:t>
      </w:r>
      <w:r w:rsidRPr="00427D2F">
        <w:rPr>
          <w:rFonts w:ascii="Times New Roman" w:hAnsi="Times New Roman" w:cs="Times New Roman"/>
          <w:color w:val="FF0000"/>
          <w:sz w:val="24"/>
          <w:szCs w:val="24"/>
        </w:rPr>
        <w:t>.</w:t>
      </w:r>
    </w:p>
    <w:p w:rsidR="00C774BD" w:rsidRPr="002F4FEF" w:rsidRDefault="00C774BD" w:rsidP="00523D93">
      <w:pPr>
        <w:spacing w:after="0" w:line="240" w:lineRule="auto"/>
        <w:rPr>
          <w:rFonts w:ascii="Times New Roman" w:hAnsi="Times New Roman" w:cs="Times New Roman"/>
          <w:sz w:val="24"/>
          <w:szCs w:val="24"/>
        </w:rPr>
      </w:pPr>
    </w:p>
    <w:p w:rsidR="00C774BD" w:rsidRPr="002F4FEF" w:rsidRDefault="00C774BD" w:rsidP="00523D93">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1810.3.2.6</w:t>
      </w:r>
      <w:r w:rsidRPr="002F4FEF">
        <w:rPr>
          <w:rFonts w:ascii="Times New Roman" w:hAnsi="Times New Roman" w:cs="Times New Roman"/>
          <w:sz w:val="24"/>
          <w:szCs w:val="24"/>
        </w:rPr>
        <w:t xml:space="preserve"> Insert the following exceptions:</w:t>
      </w:r>
    </w:p>
    <w:p w:rsidR="00C774BD" w:rsidRPr="00427D2F" w:rsidRDefault="00C774BD" w:rsidP="00523D93">
      <w:pPr>
        <w:spacing w:after="0" w:line="240" w:lineRule="auto"/>
        <w:ind w:left="720"/>
        <w:rPr>
          <w:rFonts w:ascii="Times New Roman" w:hAnsi="Times New Roman" w:cs="Times New Roman"/>
          <w:b/>
          <w:bCs/>
          <w:color w:val="FF0000"/>
          <w:sz w:val="24"/>
          <w:szCs w:val="24"/>
        </w:rPr>
      </w:pPr>
      <w:r w:rsidRPr="00427D2F">
        <w:rPr>
          <w:rFonts w:ascii="Times New Roman" w:hAnsi="Times New Roman" w:cs="Times New Roman"/>
          <w:b/>
          <w:bCs/>
          <w:color w:val="FF0000"/>
          <w:sz w:val="24"/>
          <w:szCs w:val="24"/>
        </w:rPr>
        <w:t>Exceptions:</w:t>
      </w:r>
    </w:p>
    <w:p w:rsidR="00C774BD" w:rsidRPr="00427D2F" w:rsidRDefault="00C774BD" w:rsidP="00523D93">
      <w:pPr>
        <w:spacing w:after="0" w:line="240" w:lineRule="auto"/>
        <w:ind w:left="1440"/>
        <w:rPr>
          <w:rFonts w:ascii="Times New Roman" w:hAnsi="Times New Roman" w:cs="Times New Roman"/>
          <w:color w:val="FF0000"/>
          <w:sz w:val="24"/>
          <w:szCs w:val="24"/>
        </w:rPr>
      </w:pPr>
      <w:r w:rsidRPr="00427D2F">
        <w:rPr>
          <w:rFonts w:ascii="Times New Roman" w:hAnsi="Times New Roman" w:cs="Times New Roman"/>
          <w:color w:val="FF0000"/>
          <w:sz w:val="24"/>
          <w:szCs w:val="24"/>
        </w:rPr>
        <w:t xml:space="preserve">1. Maximum allowable stress for concrete or grout in compression for elements that are cast in place without a permanent casing shall be </w:t>
      </w:r>
      <w:proofErr w:type="gramStart"/>
      <w:r w:rsidRPr="00427D2F">
        <w:rPr>
          <w:rFonts w:ascii="Times New Roman" w:hAnsi="Times New Roman" w:cs="Times New Roman"/>
          <w:color w:val="FF0000"/>
          <w:sz w:val="24"/>
          <w:szCs w:val="24"/>
        </w:rPr>
        <w:t xml:space="preserve">0.33 </w:t>
      </w:r>
      <w:proofErr w:type="spellStart"/>
      <w:r w:rsidRPr="00427D2F">
        <w:rPr>
          <w:rFonts w:ascii="Times New Roman" w:hAnsi="Times New Roman" w:cs="Times New Roman"/>
          <w:color w:val="FF0000"/>
          <w:sz w:val="24"/>
          <w:szCs w:val="24"/>
        </w:rPr>
        <w:t>f’c</w:t>
      </w:r>
      <w:proofErr w:type="spellEnd"/>
      <w:proofErr w:type="gramEnd"/>
      <w:r w:rsidRPr="00427D2F">
        <w:rPr>
          <w:rFonts w:ascii="Times New Roman" w:hAnsi="Times New Roman" w:cs="Times New Roman"/>
          <w:color w:val="FF0000"/>
          <w:sz w:val="24"/>
          <w:szCs w:val="24"/>
        </w:rPr>
        <w:t>.</w:t>
      </w:r>
    </w:p>
    <w:p w:rsidR="00C774BD" w:rsidRPr="00427D2F" w:rsidRDefault="00C774BD" w:rsidP="00523D93">
      <w:pPr>
        <w:spacing w:after="0" w:line="240" w:lineRule="auto"/>
        <w:ind w:left="1440"/>
        <w:rPr>
          <w:rFonts w:ascii="Times New Roman" w:hAnsi="Times New Roman" w:cs="Times New Roman"/>
          <w:color w:val="FF0000"/>
          <w:sz w:val="24"/>
          <w:szCs w:val="24"/>
        </w:rPr>
      </w:pPr>
      <w:r w:rsidRPr="00427D2F">
        <w:rPr>
          <w:rFonts w:ascii="Times New Roman" w:hAnsi="Times New Roman" w:cs="Times New Roman"/>
          <w:color w:val="FF0000"/>
          <w:sz w:val="24"/>
          <w:szCs w:val="24"/>
        </w:rPr>
        <w:t>2. Maximum allowable stresses for timber foundation elements shall be 80 percent of the values determined in accordance with the AWC NDS.</w:t>
      </w:r>
    </w:p>
    <w:p w:rsidR="00C774BD" w:rsidRPr="002F4FEF" w:rsidRDefault="00C774BD" w:rsidP="00523D93">
      <w:pPr>
        <w:spacing w:after="0" w:line="240" w:lineRule="auto"/>
        <w:rPr>
          <w:rFonts w:ascii="Times New Roman" w:hAnsi="Times New Roman" w:cs="Times New Roman"/>
          <w:b/>
          <w:bCs/>
          <w:sz w:val="24"/>
          <w:szCs w:val="24"/>
        </w:rPr>
      </w:pPr>
    </w:p>
    <w:p w:rsidR="00C774BD" w:rsidRPr="00427D2F" w:rsidRDefault="00427D2F" w:rsidP="00523D93">
      <w:pPr>
        <w:spacing w:after="0" w:line="240" w:lineRule="auto"/>
        <w:rPr>
          <w:rFonts w:ascii="Times New Roman" w:hAnsi="Times New Roman" w:cs="Times New Roman"/>
          <w:color w:val="FF0000"/>
          <w:sz w:val="24"/>
          <w:szCs w:val="24"/>
        </w:rPr>
      </w:pPr>
      <w:r w:rsidRPr="00427D2F">
        <w:rPr>
          <w:rFonts w:ascii="Times New Roman" w:hAnsi="Times New Roman" w:cs="Times New Roman"/>
          <w:b/>
          <w:bCs/>
          <w:sz w:val="24"/>
          <w:szCs w:val="24"/>
        </w:rPr>
        <w:t xml:space="preserve">1810.3.3.1 Allowable axial load. </w:t>
      </w:r>
      <w:r w:rsidRPr="00427D2F">
        <w:rPr>
          <w:rFonts w:ascii="Times New Roman" w:hAnsi="Times New Roman" w:cs="Times New Roman"/>
          <w:bCs/>
          <w:sz w:val="24"/>
          <w:szCs w:val="24"/>
        </w:rPr>
        <w:t>The allowable axial</w:t>
      </w:r>
      <w:r>
        <w:rPr>
          <w:rFonts w:ascii="Times New Roman" w:hAnsi="Times New Roman" w:cs="Times New Roman"/>
          <w:bCs/>
          <w:sz w:val="24"/>
          <w:szCs w:val="24"/>
        </w:rPr>
        <w:t xml:space="preserve"> </w:t>
      </w:r>
      <w:r w:rsidRPr="00427D2F">
        <w:rPr>
          <w:rFonts w:ascii="Times New Roman" w:hAnsi="Times New Roman" w:cs="Times New Roman"/>
          <w:bCs/>
          <w:sz w:val="24"/>
          <w:szCs w:val="24"/>
        </w:rPr>
        <w:t>load on a deep foundation element shall be determined</w:t>
      </w:r>
      <w:r>
        <w:rPr>
          <w:rFonts w:ascii="Times New Roman" w:hAnsi="Times New Roman" w:cs="Times New Roman"/>
          <w:bCs/>
          <w:sz w:val="24"/>
          <w:szCs w:val="24"/>
        </w:rPr>
        <w:t xml:space="preserve"> </w:t>
      </w:r>
      <w:r w:rsidRPr="00427D2F">
        <w:rPr>
          <w:rFonts w:ascii="Times New Roman" w:hAnsi="Times New Roman" w:cs="Times New Roman"/>
          <w:bCs/>
          <w:sz w:val="24"/>
          <w:szCs w:val="24"/>
        </w:rPr>
        <w:t>in accordance with Sections 1810.3.3.1.1 through</w:t>
      </w:r>
      <w:r>
        <w:rPr>
          <w:rFonts w:ascii="Times New Roman" w:hAnsi="Times New Roman" w:cs="Times New Roman"/>
          <w:bCs/>
          <w:sz w:val="24"/>
          <w:szCs w:val="24"/>
        </w:rPr>
        <w:t xml:space="preserve"> </w:t>
      </w:r>
      <w:r w:rsidRPr="00774F29">
        <w:rPr>
          <w:rFonts w:ascii="Times New Roman" w:hAnsi="Times New Roman" w:cs="Times New Roman"/>
          <w:bCs/>
          <w:strike/>
          <w:sz w:val="24"/>
          <w:szCs w:val="24"/>
        </w:rPr>
        <w:t>1810.3.3.1.9</w:t>
      </w:r>
      <w:r w:rsidR="00774F29">
        <w:rPr>
          <w:rFonts w:ascii="Times New Roman" w:hAnsi="Times New Roman" w:cs="Times New Roman"/>
          <w:bCs/>
          <w:sz w:val="24"/>
          <w:szCs w:val="24"/>
        </w:rPr>
        <w:t xml:space="preserve"> </w:t>
      </w:r>
      <w:r w:rsidR="00774F29" w:rsidRPr="00774F29">
        <w:rPr>
          <w:rFonts w:ascii="Times New Roman" w:hAnsi="Times New Roman" w:cs="Times New Roman"/>
          <w:bCs/>
          <w:color w:val="FF0000"/>
          <w:sz w:val="24"/>
          <w:szCs w:val="24"/>
        </w:rPr>
        <w:t>1810.3.3.1.11.</w:t>
      </w:r>
      <w:r w:rsidR="00774F29" w:rsidRPr="00427D2F">
        <w:rPr>
          <w:rFonts w:ascii="Times New Roman" w:hAnsi="Times New Roman" w:cs="Times New Roman"/>
          <w:bCs/>
          <w:sz w:val="24"/>
          <w:szCs w:val="24"/>
        </w:rPr>
        <w:t xml:space="preserve"> </w:t>
      </w:r>
      <w:r w:rsidR="00C774BD" w:rsidRPr="00427D2F">
        <w:rPr>
          <w:rFonts w:ascii="Times New Roman" w:hAnsi="Times New Roman" w:cs="Times New Roman"/>
          <w:color w:val="FF0000"/>
          <w:sz w:val="24"/>
          <w:szCs w:val="24"/>
        </w:rPr>
        <w:t xml:space="preserve">Where the allowable load capacity is not determined by using one of the formulas or analysis methods provided in </w:t>
      </w:r>
      <w:r w:rsidR="00066005">
        <w:rPr>
          <w:rFonts w:ascii="Times New Roman" w:hAnsi="Times New Roman" w:cs="Times New Roman"/>
          <w:color w:val="FF0000"/>
          <w:sz w:val="24"/>
          <w:szCs w:val="24"/>
        </w:rPr>
        <w:t>Section</w:t>
      </w:r>
      <w:r w:rsidR="00C774BD" w:rsidRPr="00427D2F">
        <w:rPr>
          <w:rFonts w:ascii="Times New Roman" w:hAnsi="Times New Roman" w:cs="Times New Roman"/>
          <w:color w:val="FF0000"/>
          <w:sz w:val="24"/>
          <w:szCs w:val="24"/>
        </w:rPr>
        <w:t xml:space="preserve">s 1810.3.3.1.1 through 1810.3.3.1.11, or the presumptive load- bearing values in </w:t>
      </w:r>
      <w:r w:rsidR="00066005">
        <w:rPr>
          <w:rFonts w:ascii="Times New Roman" w:hAnsi="Times New Roman" w:cs="Times New Roman"/>
          <w:color w:val="FF0000"/>
          <w:sz w:val="24"/>
          <w:szCs w:val="24"/>
        </w:rPr>
        <w:t>Section</w:t>
      </w:r>
      <w:r w:rsidR="00C774BD" w:rsidRPr="00427D2F">
        <w:rPr>
          <w:rFonts w:ascii="Times New Roman" w:hAnsi="Times New Roman" w:cs="Times New Roman"/>
          <w:color w:val="FF0000"/>
          <w:sz w:val="24"/>
          <w:szCs w:val="24"/>
        </w:rPr>
        <w:t xml:space="preserve"> 1806, the allowable load capacity shall be verified by load tests.</w:t>
      </w:r>
      <w:r>
        <w:rPr>
          <w:rFonts w:ascii="Times New Roman" w:hAnsi="Times New Roman" w:cs="Times New Roman"/>
          <w:color w:val="FF0000"/>
          <w:sz w:val="24"/>
          <w:szCs w:val="24"/>
        </w:rPr>
        <w:t xml:space="preserve"> </w:t>
      </w:r>
      <w:r w:rsidR="00C774BD" w:rsidRPr="00427D2F">
        <w:rPr>
          <w:rFonts w:ascii="Times New Roman" w:hAnsi="Times New Roman" w:cs="Times New Roman"/>
          <w:color w:val="FF0000"/>
          <w:sz w:val="24"/>
          <w:szCs w:val="24"/>
        </w:rPr>
        <w:t xml:space="preserve">Dynamic load testing of instrumented driven piles performed in accordance with ASTM D4945 may be accepted by the </w:t>
      </w:r>
      <w:r w:rsidR="00C774BD" w:rsidRPr="00427D2F">
        <w:rPr>
          <w:rFonts w:ascii="Times New Roman" w:hAnsi="Times New Roman" w:cs="Times New Roman"/>
          <w:i/>
          <w:iCs/>
          <w:color w:val="FF0000"/>
          <w:sz w:val="24"/>
          <w:szCs w:val="24"/>
        </w:rPr>
        <w:t>building official</w:t>
      </w:r>
      <w:r w:rsidR="00C774BD" w:rsidRPr="00427D2F">
        <w:rPr>
          <w:rFonts w:ascii="Times New Roman" w:hAnsi="Times New Roman" w:cs="Times New Roman"/>
          <w:color w:val="FF0000"/>
          <w:sz w:val="24"/>
          <w:szCs w:val="24"/>
        </w:rPr>
        <w:t xml:space="preserve"> in lieu of static load testing, where the testing program consists of a minimum of three instrumented piles tested to a minimum factor of safety of 2.5 using an analysis procedure that matches the force and velocity traces measured at the top of the pile. Load testing may be waived by the </w:t>
      </w:r>
      <w:r w:rsidR="00C774BD" w:rsidRPr="00427D2F">
        <w:rPr>
          <w:rFonts w:ascii="Times New Roman" w:hAnsi="Times New Roman" w:cs="Times New Roman"/>
          <w:i/>
          <w:iCs/>
          <w:color w:val="FF0000"/>
          <w:sz w:val="24"/>
          <w:szCs w:val="24"/>
        </w:rPr>
        <w:t>building official</w:t>
      </w:r>
      <w:r w:rsidR="00C774BD" w:rsidRPr="00427D2F">
        <w:rPr>
          <w:rFonts w:ascii="Times New Roman" w:hAnsi="Times New Roman" w:cs="Times New Roman"/>
          <w:color w:val="FF0000"/>
          <w:sz w:val="24"/>
          <w:szCs w:val="24"/>
        </w:rPr>
        <w:t xml:space="preserve"> based upon submittal of substantiating data prepared by a </w:t>
      </w:r>
      <w:r w:rsidR="00C774BD" w:rsidRPr="00427D2F">
        <w:rPr>
          <w:rFonts w:ascii="Times New Roman" w:hAnsi="Times New Roman" w:cs="Times New Roman"/>
          <w:i/>
          <w:iCs/>
          <w:color w:val="FF0000"/>
          <w:sz w:val="24"/>
          <w:szCs w:val="24"/>
        </w:rPr>
        <w:t>registered design professional</w:t>
      </w:r>
      <w:r w:rsidR="00C774BD" w:rsidRPr="00427D2F">
        <w:rPr>
          <w:rFonts w:ascii="Times New Roman" w:hAnsi="Times New Roman" w:cs="Times New Roman"/>
          <w:color w:val="FF0000"/>
          <w:sz w:val="24"/>
          <w:szCs w:val="24"/>
        </w:rPr>
        <w:t xml:space="preserve"> which include load test data or performance records for the proposed deep foundation elements under similar soil and loading conditions.</w:t>
      </w:r>
    </w:p>
    <w:p w:rsidR="00C774BD" w:rsidRPr="00427D2F" w:rsidRDefault="00C774BD" w:rsidP="00286542">
      <w:pPr>
        <w:spacing w:after="0" w:line="240" w:lineRule="auto"/>
        <w:ind w:left="720"/>
        <w:rPr>
          <w:rFonts w:ascii="Times New Roman" w:hAnsi="Times New Roman" w:cs="Times New Roman"/>
          <w:color w:val="FF0000"/>
          <w:sz w:val="24"/>
          <w:szCs w:val="24"/>
        </w:rPr>
      </w:pPr>
      <w:proofErr w:type="gramStart"/>
      <w:r w:rsidRPr="00427D2F">
        <w:rPr>
          <w:rFonts w:ascii="Times New Roman" w:hAnsi="Times New Roman" w:cs="Times New Roman"/>
          <w:b/>
          <w:bCs/>
          <w:color w:val="FF0000"/>
          <w:sz w:val="24"/>
          <w:szCs w:val="24"/>
        </w:rPr>
        <w:t>Exception.</w:t>
      </w:r>
      <w:proofErr w:type="gramEnd"/>
      <w:r w:rsidRPr="00427D2F">
        <w:rPr>
          <w:rFonts w:ascii="Times New Roman" w:hAnsi="Times New Roman" w:cs="Times New Roman"/>
          <w:color w:val="FF0000"/>
          <w:sz w:val="24"/>
          <w:szCs w:val="24"/>
        </w:rPr>
        <w:t xml:space="preserve"> The allowable frictional resistance of cast-in-place elements greater than or equal to 12 inches in diameter obtaining capacity in Material Classes 1 through 6 in Table 1806.2a may be determined by a </w:t>
      </w:r>
      <w:r w:rsidRPr="00427D2F">
        <w:rPr>
          <w:rFonts w:ascii="Times New Roman" w:hAnsi="Times New Roman" w:cs="Times New Roman"/>
          <w:i/>
          <w:iCs/>
          <w:color w:val="FF0000"/>
          <w:sz w:val="24"/>
          <w:szCs w:val="24"/>
        </w:rPr>
        <w:t>registered design professional</w:t>
      </w:r>
      <w:r w:rsidRPr="00427D2F">
        <w:rPr>
          <w:rFonts w:ascii="Times New Roman" w:hAnsi="Times New Roman" w:cs="Times New Roman"/>
          <w:color w:val="FF0000"/>
          <w:sz w:val="24"/>
          <w:szCs w:val="24"/>
        </w:rPr>
        <w:t xml:space="preserve"> based on analyses incorporating results of testing in similar bearing materials.</w:t>
      </w:r>
    </w:p>
    <w:p w:rsidR="00C774BD" w:rsidRPr="002F4FEF" w:rsidRDefault="00C774BD" w:rsidP="00523D93">
      <w:pPr>
        <w:spacing w:after="0" w:line="240" w:lineRule="auto"/>
        <w:rPr>
          <w:rFonts w:ascii="Times New Roman" w:hAnsi="Times New Roman" w:cs="Times New Roman"/>
          <w:sz w:val="24"/>
          <w:szCs w:val="24"/>
        </w:rPr>
      </w:pPr>
    </w:p>
    <w:p w:rsidR="00C774BD" w:rsidRPr="00774F29" w:rsidRDefault="00C774BD" w:rsidP="00523D93">
      <w:pPr>
        <w:spacing w:after="0" w:line="240" w:lineRule="auto"/>
        <w:rPr>
          <w:rFonts w:ascii="Times New Roman" w:hAnsi="Times New Roman" w:cs="Times New Roman"/>
          <w:strike/>
          <w:sz w:val="24"/>
          <w:szCs w:val="24"/>
        </w:rPr>
      </w:pPr>
      <w:r w:rsidRPr="00774F29">
        <w:rPr>
          <w:rFonts w:ascii="Times New Roman" w:hAnsi="Times New Roman" w:cs="Times New Roman"/>
          <w:b/>
          <w:sz w:val="24"/>
          <w:szCs w:val="24"/>
        </w:rPr>
        <w:t>1810.3.3.1.1</w:t>
      </w:r>
      <w:r w:rsidR="00774F29" w:rsidRPr="00774F29">
        <w:rPr>
          <w:rFonts w:ascii="Times New Roman" w:hAnsi="Times New Roman" w:cs="Times New Roman"/>
          <w:b/>
          <w:sz w:val="24"/>
          <w:szCs w:val="24"/>
        </w:rPr>
        <w:t>,</w:t>
      </w:r>
      <w:r w:rsidRPr="00774F29">
        <w:rPr>
          <w:rFonts w:ascii="Times New Roman" w:hAnsi="Times New Roman" w:cs="Times New Roman"/>
          <w:b/>
          <w:sz w:val="24"/>
          <w:szCs w:val="24"/>
        </w:rPr>
        <w:t xml:space="preserve"> </w:t>
      </w:r>
      <w:r w:rsidR="00774F29" w:rsidRPr="00774F29">
        <w:rPr>
          <w:rFonts w:ascii="Times New Roman" w:hAnsi="Times New Roman" w:cs="Times New Roman"/>
          <w:b/>
          <w:sz w:val="24"/>
          <w:szCs w:val="24"/>
        </w:rPr>
        <w:t xml:space="preserve">1810.3.3.1.2, 1810.3.3.1.3 </w:t>
      </w:r>
      <w:r w:rsidR="00774F29" w:rsidRPr="00774F29">
        <w:rPr>
          <w:rFonts w:ascii="Times New Roman" w:hAnsi="Times New Roman" w:cs="Times New Roman"/>
          <w:sz w:val="24"/>
          <w:szCs w:val="24"/>
        </w:rPr>
        <w:t xml:space="preserve">Replace as follows: </w:t>
      </w:r>
    </w:p>
    <w:p w:rsidR="00774F29" w:rsidRDefault="00774F29" w:rsidP="00523D93">
      <w:pPr>
        <w:spacing w:after="0" w:line="240" w:lineRule="auto"/>
        <w:rPr>
          <w:rFonts w:ascii="Times New Roman" w:hAnsi="Times New Roman" w:cs="Times New Roman"/>
          <w:b/>
          <w:bCs/>
          <w:sz w:val="24"/>
          <w:szCs w:val="24"/>
        </w:rPr>
      </w:pPr>
    </w:p>
    <w:p w:rsidR="00C774BD" w:rsidRPr="00774F29" w:rsidRDefault="00C774BD" w:rsidP="00523D93">
      <w:pPr>
        <w:spacing w:after="0" w:line="240" w:lineRule="auto"/>
        <w:rPr>
          <w:rFonts w:ascii="Times New Roman" w:hAnsi="Times New Roman" w:cs="Times New Roman"/>
          <w:color w:val="FF0000"/>
          <w:sz w:val="24"/>
          <w:szCs w:val="24"/>
        </w:rPr>
      </w:pPr>
      <w:r w:rsidRPr="00774F29">
        <w:rPr>
          <w:rFonts w:ascii="Times New Roman" w:hAnsi="Times New Roman" w:cs="Times New Roman"/>
          <w:b/>
          <w:bCs/>
          <w:color w:val="FF0000"/>
          <w:sz w:val="24"/>
          <w:szCs w:val="24"/>
        </w:rPr>
        <w:t>1810.3.3.1.1 Driving Criteria.</w:t>
      </w:r>
      <w:r w:rsidRPr="00774F29">
        <w:rPr>
          <w:rFonts w:ascii="Times New Roman" w:hAnsi="Times New Roman" w:cs="Times New Roman"/>
          <w:color w:val="FF0000"/>
          <w:sz w:val="24"/>
          <w:szCs w:val="24"/>
        </w:rPr>
        <w:t xml:space="preserve"> For driven piles with a design load capacity not exceeding 50tons (445 </w:t>
      </w:r>
      <w:proofErr w:type="spellStart"/>
      <w:r w:rsidRPr="00774F29">
        <w:rPr>
          <w:rFonts w:ascii="Times New Roman" w:hAnsi="Times New Roman" w:cs="Times New Roman"/>
          <w:color w:val="FF0000"/>
          <w:sz w:val="24"/>
          <w:szCs w:val="24"/>
        </w:rPr>
        <w:t>kN</w:t>
      </w:r>
      <w:proofErr w:type="spellEnd"/>
      <w:r w:rsidRPr="00774F29">
        <w:rPr>
          <w:rFonts w:ascii="Times New Roman" w:hAnsi="Times New Roman" w:cs="Times New Roman"/>
          <w:color w:val="FF0000"/>
          <w:sz w:val="24"/>
          <w:szCs w:val="24"/>
        </w:rPr>
        <w:t>), the allowable load capacity may be determined based on final driving criteria (net displacement per hammer blow) obtained from an appropriate pile driving formula using a factor</w:t>
      </w:r>
      <w:r w:rsidR="00774F29" w:rsidRPr="00774F29">
        <w:rPr>
          <w:rFonts w:ascii="Times New Roman" w:hAnsi="Times New Roman" w:cs="Times New Roman"/>
          <w:color w:val="FF0000"/>
          <w:sz w:val="24"/>
          <w:szCs w:val="24"/>
        </w:rPr>
        <w:t xml:space="preserve"> </w:t>
      </w:r>
      <w:r w:rsidRPr="00774F29">
        <w:rPr>
          <w:rFonts w:ascii="Times New Roman" w:hAnsi="Times New Roman" w:cs="Times New Roman"/>
          <w:color w:val="FF0000"/>
          <w:sz w:val="24"/>
          <w:szCs w:val="24"/>
        </w:rPr>
        <w:t xml:space="preserve">of safety not less than 3.5, or from wave equation analysis using a factor of safety not less than2.75. The use of followers shall be allowed only as directed by a </w:t>
      </w:r>
      <w:r w:rsidRPr="00774F29">
        <w:rPr>
          <w:rFonts w:ascii="Times New Roman" w:hAnsi="Times New Roman" w:cs="Times New Roman"/>
          <w:i/>
          <w:iCs/>
          <w:color w:val="FF0000"/>
          <w:sz w:val="24"/>
          <w:szCs w:val="24"/>
        </w:rPr>
        <w:t>registered design professional</w:t>
      </w:r>
      <w:r w:rsidRPr="00774F29">
        <w:rPr>
          <w:rFonts w:ascii="Times New Roman" w:hAnsi="Times New Roman" w:cs="Times New Roman"/>
          <w:color w:val="FF0000"/>
          <w:sz w:val="24"/>
          <w:szCs w:val="24"/>
        </w:rPr>
        <w:t>.</w:t>
      </w:r>
    </w:p>
    <w:p w:rsidR="00C774BD" w:rsidRPr="00774F29" w:rsidRDefault="00C774BD" w:rsidP="00523D93">
      <w:pPr>
        <w:spacing w:after="0" w:line="240" w:lineRule="auto"/>
        <w:rPr>
          <w:rFonts w:ascii="Times New Roman" w:hAnsi="Times New Roman" w:cs="Times New Roman"/>
          <w:color w:val="FF0000"/>
          <w:sz w:val="24"/>
          <w:szCs w:val="24"/>
        </w:rPr>
      </w:pPr>
      <w:r w:rsidRPr="00774F29">
        <w:rPr>
          <w:rFonts w:ascii="Times New Roman" w:hAnsi="Times New Roman" w:cs="Times New Roman"/>
          <w:color w:val="FF0000"/>
          <w:sz w:val="24"/>
          <w:szCs w:val="24"/>
        </w:rPr>
        <w:t>The introduction of fresh hammer cushion material just prior to final penetration is not permitted.</w:t>
      </w:r>
    </w:p>
    <w:p w:rsidR="00C774BD" w:rsidRPr="00774F29" w:rsidRDefault="00C774BD" w:rsidP="00523D93">
      <w:pPr>
        <w:spacing w:after="0" w:line="240" w:lineRule="auto"/>
        <w:rPr>
          <w:rFonts w:ascii="Times New Roman" w:hAnsi="Times New Roman" w:cs="Times New Roman"/>
          <w:color w:val="FF0000"/>
          <w:sz w:val="24"/>
          <w:szCs w:val="24"/>
        </w:rPr>
      </w:pPr>
    </w:p>
    <w:p w:rsidR="00C774BD" w:rsidRPr="00774F29" w:rsidRDefault="00C774BD" w:rsidP="00523D93">
      <w:pPr>
        <w:spacing w:after="0" w:line="240" w:lineRule="auto"/>
        <w:rPr>
          <w:rFonts w:ascii="Times New Roman" w:hAnsi="Times New Roman" w:cs="Times New Roman"/>
          <w:color w:val="FF0000"/>
          <w:sz w:val="24"/>
          <w:szCs w:val="24"/>
        </w:rPr>
      </w:pPr>
      <w:r w:rsidRPr="00774F29">
        <w:rPr>
          <w:rFonts w:ascii="Times New Roman" w:hAnsi="Times New Roman" w:cs="Times New Roman"/>
          <w:b/>
          <w:bCs/>
          <w:color w:val="FF0000"/>
          <w:sz w:val="24"/>
          <w:szCs w:val="24"/>
        </w:rPr>
        <w:t>1810.3.3.1.2 Load Tests.</w:t>
      </w:r>
      <w:r w:rsidRPr="00774F29">
        <w:rPr>
          <w:rFonts w:ascii="Times New Roman" w:hAnsi="Times New Roman" w:cs="Times New Roman"/>
          <w:color w:val="FF0000"/>
          <w:sz w:val="24"/>
          <w:szCs w:val="24"/>
        </w:rPr>
        <w:t xml:space="preserve"> Where static load testing is required to determine the allowable load</w:t>
      </w:r>
      <w:r w:rsidR="002333A1" w:rsidRPr="00774F29">
        <w:rPr>
          <w:rFonts w:ascii="Times New Roman" w:hAnsi="Times New Roman" w:cs="Times New Roman"/>
          <w:color w:val="FF0000"/>
          <w:sz w:val="24"/>
          <w:szCs w:val="24"/>
        </w:rPr>
        <w:t xml:space="preserve"> </w:t>
      </w:r>
      <w:r w:rsidRPr="00774F29">
        <w:rPr>
          <w:rFonts w:ascii="Times New Roman" w:hAnsi="Times New Roman" w:cs="Times New Roman"/>
          <w:color w:val="FF0000"/>
          <w:sz w:val="24"/>
          <w:szCs w:val="24"/>
        </w:rPr>
        <w:t>bearing capacity of deep foundation elements in vertical compression, the load tests shall be</w:t>
      </w:r>
      <w:r w:rsidR="002333A1" w:rsidRPr="00774F29">
        <w:rPr>
          <w:rFonts w:ascii="Times New Roman" w:hAnsi="Times New Roman" w:cs="Times New Roman"/>
          <w:color w:val="FF0000"/>
          <w:sz w:val="24"/>
          <w:szCs w:val="24"/>
        </w:rPr>
        <w:t xml:space="preserve"> </w:t>
      </w:r>
      <w:r w:rsidRPr="00774F29">
        <w:rPr>
          <w:rFonts w:ascii="Times New Roman" w:hAnsi="Times New Roman" w:cs="Times New Roman"/>
          <w:color w:val="FF0000"/>
          <w:sz w:val="24"/>
          <w:szCs w:val="24"/>
        </w:rPr>
        <w:t>performed in accordance with ASTM D1143 and the following requirements:</w:t>
      </w:r>
    </w:p>
    <w:p w:rsidR="00C774BD" w:rsidRPr="00774F29" w:rsidRDefault="00C774BD" w:rsidP="00523D93">
      <w:pPr>
        <w:spacing w:after="0" w:line="240" w:lineRule="auto"/>
        <w:ind w:left="720"/>
        <w:rPr>
          <w:rFonts w:ascii="Times New Roman" w:hAnsi="Times New Roman" w:cs="Times New Roman"/>
          <w:color w:val="FF0000"/>
          <w:sz w:val="24"/>
          <w:szCs w:val="24"/>
        </w:rPr>
      </w:pPr>
      <w:r w:rsidRPr="00774F29">
        <w:rPr>
          <w:rFonts w:ascii="Times New Roman" w:hAnsi="Times New Roman" w:cs="Times New Roman"/>
          <w:color w:val="FF0000"/>
          <w:sz w:val="24"/>
          <w:szCs w:val="24"/>
        </w:rPr>
        <w:t xml:space="preserve">1. </w:t>
      </w:r>
      <w:r w:rsidRPr="00774F29">
        <w:rPr>
          <w:rFonts w:ascii="Times New Roman" w:hAnsi="Times New Roman" w:cs="Times New Roman"/>
          <w:b/>
          <w:bCs/>
          <w:color w:val="FF0000"/>
          <w:sz w:val="24"/>
          <w:szCs w:val="24"/>
        </w:rPr>
        <w:t>Load in Bearing Stratum.</w:t>
      </w:r>
      <w:r w:rsidRPr="00774F29">
        <w:rPr>
          <w:rFonts w:ascii="Times New Roman" w:hAnsi="Times New Roman" w:cs="Times New Roman"/>
          <w:color w:val="FF0000"/>
          <w:sz w:val="24"/>
          <w:szCs w:val="24"/>
        </w:rPr>
        <w:t xml:space="preserve"> The load reaching the top of the bearing stratum under the</w:t>
      </w:r>
    </w:p>
    <w:p w:rsidR="00C774BD" w:rsidRPr="00774F29" w:rsidRDefault="00C774BD" w:rsidP="00523D93">
      <w:pPr>
        <w:spacing w:after="0" w:line="240" w:lineRule="auto"/>
        <w:ind w:left="720"/>
        <w:rPr>
          <w:rFonts w:ascii="Times New Roman" w:hAnsi="Times New Roman" w:cs="Times New Roman"/>
          <w:color w:val="FF0000"/>
          <w:sz w:val="24"/>
          <w:szCs w:val="24"/>
        </w:rPr>
      </w:pPr>
      <w:proofErr w:type="gramStart"/>
      <w:r w:rsidRPr="00774F29">
        <w:rPr>
          <w:rFonts w:ascii="Times New Roman" w:hAnsi="Times New Roman" w:cs="Times New Roman"/>
          <w:color w:val="FF0000"/>
          <w:sz w:val="24"/>
          <w:szCs w:val="24"/>
        </w:rPr>
        <w:t>maximum</w:t>
      </w:r>
      <w:proofErr w:type="gramEnd"/>
      <w:r w:rsidRPr="00774F29">
        <w:rPr>
          <w:rFonts w:ascii="Times New Roman" w:hAnsi="Times New Roman" w:cs="Times New Roman"/>
          <w:color w:val="FF0000"/>
          <w:sz w:val="24"/>
          <w:szCs w:val="24"/>
        </w:rPr>
        <w:t xml:space="preserve"> test load shall not be less than the following:</w:t>
      </w:r>
    </w:p>
    <w:p w:rsidR="00C774BD" w:rsidRPr="00774F29" w:rsidRDefault="00C774BD" w:rsidP="00523D93">
      <w:pPr>
        <w:spacing w:after="0" w:line="240" w:lineRule="auto"/>
        <w:ind w:left="1620" w:hanging="180"/>
        <w:rPr>
          <w:rFonts w:ascii="Times New Roman" w:hAnsi="Times New Roman" w:cs="Times New Roman"/>
          <w:color w:val="FF0000"/>
          <w:sz w:val="24"/>
          <w:szCs w:val="24"/>
        </w:rPr>
      </w:pPr>
      <w:proofErr w:type="gramStart"/>
      <w:r w:rsidRPr="00774F29">
        <w:rPr>
          <w:rFonts w:ascii="Times New Roman" w:hAnsi="Times New Roman" w:cs="Times New Roman"/>
          <w:color w:val="FF0000"/>
          <w:sz w:val="24"/>
          <w:szCs w:val="24"/>
        </w:rPr>
        <w:t>a</w:t>
      </w:r>
      <w:proofErr w:type="gramEnd"/>
      <w:r w:rsidRPr="00774F29">
        <w:rPr>
          <w:rFonts w:ascii="Times New Roman" w:hAnsi="Times New Roman" w:cs="Times New Roman"/>
          <w:color w:val="FF0000"/>
          <w:sz w:val="24"/>
          <w:szCs w:val="24"/>
        </w:rPr>
        <w:t>. For end-bearing elements: 100% of the allowable design load.</w:t>
      </w:r>
    </w:p>
    <w:p w:rsidR="00C774BD" w:rsidRPr="00774F29" w:rsidRDefault="00C774BD" w:rsidP="00523D93">
      <w:pPr>
        <w:spacing w:after="0" w:line="240" w:lineRule="auto"/>
        <w:ind w:left="1620" w:hanging="180"/>
        <w:rPr>
          <w:rFonts w:ascii="Times New Roman" w:hAnsi="Times New Roman" w:cs="Times New Roman"/>
          <w:color w:val="FF0000"/>
          <w:sz w:val="24"/>
          <w:szCs w:val="24"/>
        </w:rPr>
      </w:pPr>
      <w:proofErr w:type="gramStart"/>
      <w:r w:rsidRPr="00774F29">
        <w:rPr>
          <w:rFonts w:ascii="Times New Roman" w:hAnsi="Times New Roman" w:cs="Times New Roman"/>
          <w:color w:val="FF0000"/>
          <w:sz w:val="24"/>
          <w:szCs w:val="24"/>
        </w:rPr>
        <w:t>b</w:t>
      </w:r>
      <w:proofErr w:type="gramEnd"/>
      <w:r w:rsidRPr="00774F29">
        <w:rPr>
          <w:rFonts w:ascii="Times New Roman" w:hAnsi="Times New Roman" w:cs="Times New Roman"/>
          <w:color w:val="FF0000"/>
          <w:sz w:val="24"/>
          <w:szCs w:val="24"/>
        </w:rPr>
        <w:t xml:space="preserve">. For friction elements: 150% of the allowable design load. </w:t>
      </w:r>
    </w:p>
    <w:p w:rsidR="00C774BD" w:rsidRPr="00774F29" w:rsidRDefault="00C774BD" w:rsidP="00F96DC9">
      <w:pPr>
        <w:spacing w:after="0" w:line="240" w:lineRule="auto"/>
        <w:ind w:left="720"/>
        <w:rPr>
          <w:rFonts w:ascii="Times New Roman" w:hAnsi="Times New Roman" w:cs="Times New Roman"/>
          <w:color w:val="FF0000"/>
          <w:sz w:val="24"/>
          <w:szCs w:val="24"/>
        </w:rPr>
      </w:pPr>
      <w:r w:rsidRPr="00774F29">
        <w:rPr>
          <w:rFonts w:ascii="Times New Roman" w:hAnsi="Times New Roman" w:cs="Times New Roman"/>
          <w:color w:val="FF0000"/>
          <w:sz w:val="24"/>
          <w:szCs w:val="24"/>
        </w:rPr>
        <w:t>For foundation elements designed for a combination of end-bearing and friction, the required test load reaching the bearing stratum shall be based on the predominant support mode.</w:t>
      </w:r>
    </w:p>
    <w:p w:rsidR="00C774BD" w:rsidRPr="00774F29" w:rsidRDefault="00C774BD" w:rsidP="002333A1">
      <w:pPr>
        <w:spacing w:after="0" w:line="240" w:lineRule="auto"/>
        <w:ind w:left="720"/>
        <w:rPr>
          <w:rFonts w:ascii="Times New Roman" w:hAnsi="Times New Roman" w:cs="Times New Roman"/>
          <w:strike/>
          <w:color w:val="FF0000"/>
          <w:sz w:val="24"/>
          <w:szCs w:val="24"/>
        </w:rPr>
      </w:pPr>
      <w:r w:rsidRPr="00774F29">
        <w:rPr>
          <w:rFonts w:ascii="Times New Roman" w:hAnsi="Times New Roman" w:cs="Times New Roman"/>
          <w:color w:val="FF0000"/>
          <w:sz w:val="24"/>
          <w:szCs w:val="24"/>
        </w:rPr>
        <w:t xml:space="preserve">2. </w:t>
      </w:r>
      <w:r w:rsidRPr="00774F29">
        <w:rPr>
          <w:rFonts w:ascii="Times New Roman" w:hAnsi="Times New Roman" w:cs="Times New Roman"/>
          <w:b/>
          <w:bCs/>
          <w:color w:val="FF0000"/>
          <w:sz w:val="24"/>
          <w:szCs w:val="24"/>
        </w:rPr>
        <w:t>Instrumentation.</w:t>
      </w:r>
      <w:r w:rsidRPr="00774F29">
        <w:rPr>
          <w:rFonts w:ascii="Times New Roman" w:hAnsi="Times New Roman" w:cs="Times New Roman"/>
          <w:color w:val="FF0000"/>
          <w:sz w:val="24"/>
          <w:szCs w:val="24"/>
        </w:rPr>
        <w:t xml:space="preserve"> The test element shall be instrumented using strain gauges, tell-tales, or similar methods to enable measurement or computation of the load in the element where it enters the bearing stratum. For foundation elements containing concrete, instrumentation shall be installed to permit direct measurement of the elastic modulus of the element during the test. Instrumentation of the test element is not required for the following cases:</w:t>
      </w:r>
    </w:p>
    <w:p w:rsidR="00C774BD" w:rsidRPr="00774F29" w:rsidRDefault="00C774BD" w:rsidP="00523D93">
      <w:pPr>
        <w:spacing w:after="0" w:line="240" w:lineRule="auto"/>
        <w:ind w:left="1620" w:hanging="180"/>
        <w:rPr>
          <w:rFonts w:ascii="Times New Roman" w:hAnsi="Times New Roman" w:cs="Times New Roman"/>
          <w:color w:val="FF0000"/>
          <w:sz w:val="24"/>
          <w:szCs w:val="24"/>
        </w:rPr>
      </w:pPr>
      <w:r w:rsidRPr="00774F29">
        <w:rPr>
          <w:rFonts w:ascii="Times New Roman" w:hAnsi="Times New Roman" w:cs="Times New Roman"/>
          <w:color w:val="FF0000"/>
          <w:sz w:val="24"/>
          <w:szCs w:val="24"/>
        </w:rPr>
        <w:t>a. The test element is installed within a casing that extends to within ten feet above the bearing stratum.</w:t>
      </w:r>
    </w:p>
    <w:p w:rsidR="00C774BD" w:rsidRPr="00774F29" w:rsidRDefault="00C774BD" w:rsidP="00523D93">
      <w:pPr>
        <w:spacing w:after="0" w:line="240" w:lineRule="auto"/>
        <w:ind w:left="1620" w:hanging="180"/>
        <w:rPr>
          <w:rFonts w:ascii="Times New Roman" w:hAnsi="Times New Roman" w:cs="Times New Roman"/>
          <w:color w:val="FF0000"/>
          <w:sz w:val="24"/>
          <w:szCs w:val="24"/>
        </w:rPr>
      </w:pPr>
      <w:r w:rsidRPr="00774F29">
        <w:rPr>
          <w:rFonts w:ascii="Times New Roman" w:hAnsi="Times New Roman" w:cs="Times New Roman"/>
          <w:color w:val="FF0000"/>
          <w:sz w:val="24"/>
          <w:szCs w:val="24"/>
        </w:rPr>
        <w:t>b. Load testing is performed on an existing foundation element, and appropriate consideration is given to potential frictional resistance developed above the bearing stratum during the load test.</w:t>
      </w:r>
    </w:p>
    <w:p w:rsidR="00C774BD" w:rsidRPr="00774F29" w:rsidRDefault="00C774BD" w:rsidP="00523D93">
      <w:pPr>
        <w:spacing w:after="0" w:line="240" w:lineRule="auto"/>
        <w:ind w:left="1620" w:hanging="180"/>
        <w:rPr>
          <w:rFonts w:ascii="Times New Roman" w:hAnsi="Times New Roman" w:cs="Times New Roman"/>
          <w:color w:val="FF0000"/>
          <w:sz w:val="24"/>
          <w:szCs w:val="24"/>
        </w:rPr>
      </w:pPr>
      <w:r w:rsidRPr="00774F29">
        <w:rPr>
          <w:rFonts w:ascii="Times New Roman" w:hAnsi="Times New Roman" w:cs="Times New Roman"/>
          <w:color w:val="FF0000"/>
          <w:sz w:val="24"/>
          <w:szCs w:val="24"/>
        </w:rPr>
        <w:t>c. The foundation element length does not exceed 30 feet and no appreciable load will be supported above the bearing stratum.</w:t>
      </w:r>
    </w:p>
    <w:p w:rsidR="00C774BD" w:rsidRPr="00774F29" w:rsidRDefault="00C774BD" w:rsidP="00523D93">
      <w:pPr>
        <w:spacing w:after="0" w:line="240" w:lineRule="auto"/>
        <w:ind w:left="720"/>
        <w:rPr>
          <w:rFonts w:ascii="Times New Roman" w:hAnsi="Times New Roman" w:cs="Times New Roman"/>
          <w:color w:val="FF0000"/>
          <w:sz w:val="24"/>
          <w:szCs w:val="24"/>
        </w:rPr>
      </w:pPr>
      <w:r w:rsidRPr="00774F29">
        <w:rPr>
          <w:rFonts w:ascii="Times New Roman" w:hAnsi="Times New Roman" w:cs="Times New Roman"/>
          <w:color w:val="FF0000"/>
          <w:sz w:val="24"/>
          <w:szCs w:val="24"/>
        </w:rPr>
        <w:t xml:space="preserve">3. </w:t>
      </w:r>
      <w:r w:rsidRPr="00774F29">
        <w:rPr>
          <w:rFonts w:ascii="Times New Roman" w:hAnsi="Times New Roman" w:cs="Times New Roman"/>
          <w:b/>
          <w:bCs/>
          <w:color w:val="FF0000"/>
          <w:sz w:val="24"/>
          <w:szCs w:val="24"/>
        </w:rPr>
        <w:t>Loading procedure</w:t>
      </w:r>
      <w:r w:rsidRPr="00774F29">
        <w:rPr>
          <w:rFonts w:ascii="Times New Roman" w:hAnsi="Times New Roman" w:cs="Times New Roman"/>
          <w:color w:val="FF0000"/>
          <w:sz w:val="24"/>
          <w:szCs w:val="24"/>
        </w:rPr>
        <w:t>. The loading procedure shall be as follows:</w:t>
      </w:r>
    </w:p>
    <w:p w:rsidR="00C774BD" w:rsidRPr="00774F29" w:rsidRDefault="00C774BD" w:rsidP="00523D93">
      <w:pPr>
        <w:spacing w:after="0" w:line="240" w:lineRule="auto"/>
        <w:ind w:left="1440"/>
        <w:rPr>
          <w:rFonts w:ascii="Times New Roman" w:hAnsi="Times New Roman" w:cs="Times New Roman"/>
          <w:color w:val="FF0000"/>
          <w:sz w:val="24"/>
          <w:szCs w:val="24"/>
        </w:rPr>
      </w:pPr>
      <w:r w:rsidRPr="00774F29">
        <w:rPr>
          <w:rFonts w:ascii="Times New Roman" w:hAnsi="Times New Roman" w:cs="Times New Roman"/>
          <w:color w:val="FF0000"/>
          <w:sz w:val="24"/>
          <w:szCs w:val="24"/>
        </w:rPr>
        <w:t>a. Apply 25% of the proposed allowable design load every 0.5 hour. Longer time increments may be used, but each time increment should be the same. In no case shall a load be changed if the rate of settlement is not decreasing with time.</w:t>
      </w:r>
    </w:p>
    <w:p w:rsidR="00C774BD" w:rsidRPr="00774F29" w:rsidRDefault="00C774BD" w:rsidP="00523D93">
      <w:pPr>
        <w:spacing w:after="0" w:line="240" w:lineRule="auto"/>
        <w:ind w:left="1440"/>
        <w:rPr>
          <w:rFonts w:ascii="Times New Roman" w:hAnsi="Times New Roman" w:cs="Times New Roman"/>
          <w:color w:val="FF0000"/>
          <w:sz w:val="24"/>
          <w:szCs w:val="24"/>
        </w:rPr>
      </w:pPr>
      <w:r w:rsidRPr="00774F29">
        <w:rPr>
          <w:rFonts w:ascii="Times New Roman" w:hAnsi="Times New Roman" w:cs="Times New Roman"/>
          <w:color w:val="FF0000"/>
          <w:sz w:val="24"/>
          <w:szCs w:val="24"/>
        </w:rPr>
        <w:t>b. At 200% of the proposed allowable design load maintain the load for a minimum of one hour and until the settlement (measured at the lowest point on the element at which measurements are made) over a one-hour period is not greater than 0.01 in.</w:t>
      </w:r>
    </w:p>
    <w:p w:rsidR="00C774BD" w:rsidRPr="00774F29" w:rsidRDefault="00C774BD" w:rsidP="00523D93">
      <w:pPr>
        <w:spacing w:after="0" w:line="240" w:lineRule="auto"/>
        <w:ind w:left="1440"/>
        <w:rPr>
          <w:rFonts w:ascii="Times New Roman" w:hAnsi="Times New Roman" w:cs="Times New Roman"/>
          <w:color w:val="FF0000"/>
          <w:sz w:val="24"/>
          <w:szCs w:val="24"/>
        </w:rPr>
      </w:pPr>
      <w:r w:rsidRPr="00774F29">
        <w:rPr>
          <w:rFonts w:ascii="Times New Roman" w:hAnsi="Times New Roman" w:cs="Times New Roman"/>
          <w:color w:val="FF0000"/>
          <w:sz w:val="24"/>
          <w:szCs w:val="24"/>
        </w:rPr>
        <w:t xml:space="preserve">c. Remove 50% of the design load every 15 minutes until zero </w:t>
      </w:r>
      <w:proofErr w:type="gramStart"/>
      <w:r w:rsidRPr="00774F29">
        <w:rPr>
          <w:rFonts w:ascii="Times New Roman" w:hAnsi="Times New Roman" w:cs="Times New Roman"/>
          <w:color w:val="FF0000"/>
          <w:sz w:val="24"/>
          <w:szCs w:val="24"/>
        </w:rPr>
        <w:t>load</w:t>
      </w:r>
      <w:proofErr w:type="gramEnd"/>
      <w:r w:rsidRPr="00774F29">
        <w:rPr>
          <w:rFonts w:ascii="Times New Roman" w:hAnsi="Times New Roman" w:cs="Times New Roman"/>
          <w:color w:val="FF0000"/>
          <w:sz w:val="24"/>
          <w:szCs w:val="24"/>
        </w:rPr>
        <w:t xml:space="preserve"> is reached. Longer time increments may be used, but each should be the same.</w:t>
      </w:r>
    </w:p>
    <w:p w:rsidR="00C774BD" w:rsidRPr="00774F29" w:rsidRDefault="00C774BD" w:rsidP="00523D93">
      <w:pPr>
        <w:spacing w:after="0" w:line="240" w:lineRule="auto"/>
        <w:ind w:left="1440"/>
        <w:rPr>
          <w:rFonts w:ascii="Times New Roman" w:hAnsi="Times New Roman" w:cs="Times New Roman"/>
          <w:color w:val="FF0000"/>
          <w:sz w:val="24"/>
          <w:szCs w:val="24"/>
        </w:rPr>
      </w:pPr>
      <w:r w:rsidRPr="00774F29">
        <w:rPr>
          <w:rFonts w:ascii="Times New Roman" w:hAnsi="Times New Roman" w:cs="Times New Roman"/>
          <w:color w:val="FF0000"/>
          <w:sz w:val="24"/>
          <w:szCs w:val="24"/>
        </w:rPr>
        <w:t xml:space="preserve">d. Measure rebound at zero </w:t>
      </w:r>
      <w:proofErr w:type="gramStart"/>
      <w:r w:rsidRPr="00774F29">
        <w:rPr>
          <w:rFonts w:ascii="Times New Roman" w:hAnsi="Times New Roman" w:cs="Times New Roman"/>
          <w:color w:val="FF0000"/>
          <w:sz w:val="24"/>
          <w:szCs w:val="24"/>
        </w:rPr>
        <w:t>load</w:t>
      </w:r>
      <w:proofErr w:type="gramEnd"/>
      <w:r w:rsidRPr="00774F29">
        <w:rPr>
          <w:rFonts w:ascii="Times New Roman" w:hAnsi="Times New Roman" w:cs="Times New Roman"/>
          <w:color w:val="FF0000"/>
          <w:sz w:val="24"/>
          <w:szCs w:val="24"/>
        </w:rPr>
        <w:t xml:space="preserve"> for a minimum of one hour.</w:t>
      </w:r>
    </w:p>
    <w:p w:rsidR="00C774BD" w:rsidRPr="00774F29" w:rsidRDefault="00C774BD" w:rsidP="00523D93">
      <w:pPr>
        <w:spacing w:after="0" w:line="240" w:lineRule="auto"/>
        <w:ind w:left="1440"/>
        <w:rPr>
          <w:rFonts w:ascii="Times New Roman" w:hAnsi="Times New Roman" w:cs="Times New Roman"/>
          <w:color w:val="FF0000"/>
          <w:sz w:val="24"/>
          <w:szCs w:val="24"/>
        </w:rPr>
      </w:pPr>
      <w:r w:rsidRPr="00774F29">
        <w:rPr>
          <w:rFonts w:ascii="Times New Roman" w:hAnsi="Times New Roman" w:cs="Times New Roman"/>
          <w:color w:val="FF0000"/>
          <w:sz w:val="24"/>
          <w:szCs w:val="24"/>
        </w:rPr>
        <w:t xml:space="preserve">e. For each load increment or decrement, take readings at the top of the element and on the instrumentation at one, two, four, eight and 15 minutes and at 15-minute intervals thereafter. </w:t>
      </w:r>
    </w:p>
    <w:p w:rsidR="00C774BD" w:rsidRPr="00774F29" w:rsidRDefault="00C774BD" w:rsidP="00F96DC9">
      <w:pPr>
        <w:spacing w:after="0" w:line="240" w:lineRule="auto"/>
        <w:ind w:left="720"/>
        <w:rPr>
          <w:rFonts w:ascii="Times New Roman" w:hAnsi="Times New Roman" w:cs="Times New Roman"/>
          <w:color w:val="FF0000"/>
          <w:sz w:val="24"/>
          <w:szCs w:val="24"/>
        </w:rPr>
      </w:pPr>
      <w:r w:rsidRPr="00774F29">
        <w:rPr>
          <w:rFonts w:ascii="Times New Roman" w:hAnsi="Times New Roman" w:cs="Times New Roman"/>
          <w:color w:val="FF0000"/>
          <w:sz w:val="24"/>
          <w:szCs w:val="24"/>
        </w:rPr>
        <w:t xml:space="preserve">A load greater than 200% of the proposed allowable design load may be applied at the top of the test element, using the above loading procedure, to ensure that the requirement for minimum load reaching the bearing stratum is fulfilled. Other optional methods listed in ASTM D1143 may be approved by the </w:t>
      </w:r>
      <w:r w:rsidRPr="00774F29">
        <w:rPr>
          <w:rFonts w:ascii="Times New Roman" w:hAnsi="Times New Roman" w:cs="Times New Roman"/>
          <w:i/>
          <w:iCs/>
          <w:color w:val="FF0000"/>
          <w:sz w:val="24"/>
          <w:szCs w:val="24"/>
        </w:rPr>
        <w:t>building official</w:t>
      </w:r>
      <w:r w:rsidRPr="00774F29">
        <w:rPr>
          <w:rFonts w:ascii="Times New Roman" w:hAnsi="Times New Roman" w:cs="Times New Roman"/>
          <w:color w:val="FF0000"/>
          <w:sz w:val="24"/>
          <w:szCs w:val="24"/>
        </w:rPr>
        <w:t xml:space="preserve"> upon submittal in advance of satisfactory justification prepared by a </w:t>
      </w:r>
      <w:r w:rsidRPr="00774F29">
        <w:rPr>
          <w:rFonts w:ascii="Times New Roman" w:hAnsi="Times New Roman" w:cs="Times New Roman"/>
          <w:i/>
          <w:iCs/>
          <w:color w:val="FF0000"/>
          <w:sz w:val="24"/>
          <w:szCs w:val="24"/>
        </w:rPr>
        <w:t>registered design professional</w:t>
      </w:r>
      <w:r w:rsidRPr="00774F29">
        <w:rPr>
          <w:rFonts w:ascii="Times New Roman" w:hAnsi="Times New Roman" w:cs="Times New Roman"/>
          <w:color w:val="FF0000"/>
          <w:sz w:val="24"/>
          <w:szCs w:val="24"/>
        </w:rPr>
        <w:t>.</w:t>
      </w:r>
    </w:p>
    <w:p w:rsidR="00C774BD" w:rsidRPr="00774F29" w:rsidRDefault="00C774BD" w:rsidP="00523D93">
      <w:pPr>
        <w:spacing w:after="0" w:line="240" w:lineRule="auto"/>
        <w:rPr>
          <w:rFonts w:ascii="Times New Roman" w:hAnsi="Times New Roman" w:cs="Times New Roman"/>
          <w:color w:val="FF0000"/>
          <w:sz w:val="24"/>
          <w:szCs w:val="24"/>
        </w:rPr>
      </w:pPr>
    </w:p>
    <w:p w:rsidR="00C774BD" w:rsidRPr="00774F29" w:rsidRDefault="00C774BD" w:rsidP="00523D93">
      <w:pPr>
        <w:spacing w:after="0" w:line="240" w:lineRule="auto"/>
        <w:rPr>
          <w:rFonts w:ascii="Times New Roman" w:hAnsi="Times New Roman" w:cs="Times New Roman"/>
          <w:color w:val="FF0000"/>
          <w:sz w:val="24"/>
          <w:szCs w:val="24"/>
        </w:rPr>
      </w:pPr>
      <w:r w:rsidRPr="00774F29">
        <w:rPr>
          <w:rFonts w:ascii="Times New Roman" w:hAnsi="Times New Roman" w:cs="Times New Roman"/>
          <w:b/>
          <w:bCs/>
          <w:color w:val="FF0000"/>
          <w:sz w:val="24"/>
          <w:szCs w:val="24"/>
        </w:rPr>
        <w:t>1810.3.3.1.3 Load Test Evaluation Methods.</w:t>
      </w:r>
      <w:r w:rsidRPr="00774F29">
        <w:rPr>
          <w:rFonts w:ascii="Times New Roman" w:hAnsi="Times New Roman" w:cs="Times New Roman"/>
          <w:color w:val="FF0000"/>
          <w:sz w:val="24"/>
          <w:szCs w:val="24"/>
        </w:rPr>
        <w:t xml:space="preserve"> Provided that the requirement for minimum load</w:t>
      </w:r>
      <w:r w:rsidR="002333A1" w:rsidRPr="00774F29">
        <w:rPr>
          <w:rFonts w:ascii="Times New Roman" w:hAnsi="Times New Roman" w:cs="Times New Roman"/>
          <w:color w:val="FF0000"/>
          <w:sz w:val="24"/>
          <w:szCs w:val="24"/>
        </w:rPr>
        <w:t xml:space="preserve"> </w:t>
      </w:r>
      <w:r w:rsidRPr="00774F29">
        <w:rPr>
          <w:rFonts w:ascii="Times New Roman" w:hAnsi="Times New Roman" w:cs="Times New Roman"/>
          <w:color w:val="FF0000"/>
          <w:sz w:val="24"/>
          <w:szCs w:val="24"/>
        </w:rPr>
        <w:t>reaching the bearing stratum is satisfied, the allowable design load is permitted to be the greater</w:t>
      </w:r>
      <w:r w:rsidR="002333A1" w:rsidRPr="00774F29">
        <w:rPr>
          <w:rFonts w:ascii="Times New Roman" w:hAnsi="Times New Roman" w:cs="Times New Roman"/>
          <w:color w:val="FF0000"/>
          <w:sz w:val="24"/>
          <w:szCs w:val="24"/>
        </w:rPr>
        <w:t xml:space="preserve"> </w:t>
      </w:r>
      <w:r w:rsidRPr="00774F29">
        <w:rPr>
          <w:rFonts w:ascii="Times New Roman" w:hAnsi="Times New Roman" w:cs="Times New Roman"/>
          <w:color w:val="FF0000"/>
          <w:sz w:val="24"/>
          <w:szCs w:val="24"/>
        </w:rPr>
        <w:t>of the following:</w:t>
      </w:r>
    </w:p>
    <w:p w:rsidR="00C774BD" w:rsidRPr="00774F29" w:rsidRDefault="00C774BD" w:rsidP="00523D93">
      <w:pPr>
        <w:spacing w:after="0" w:line="240" w:lineRule="auto"/>
        <w:ind w:left="720"/>
        <w:rPr>
          <w:rFonts w:ascii="Times New Roman" w:hAnsi="Times New Roman" w:cs="Times New Roman"/>
          <w:color w:val="FF0000"/>
          <w:sz w:val="24"/>
          <w:szCs w:val="24"/>
        </w:rPr>
      </w:pPr>
      <w:r w:rsidRPr="00774F29">
        <w:rPr>
          <w:rFonts w:ascii="Times New Roman" w:hAnsi="Times New Roman" w:cs="Times New Roman"/>
          <w:color w:val="FF0000"/>
          <w:sz w:val="24"/>
          <w:szCs w:val="24"/>
        </w:rPr>
        <w:t>1. Allowable design load based on settlement during loading: 50% of the applied test load which causes a gross settlement at the top equal to the sum of: a) the theoretical elastic compression of the element in inches assuming all the load at the top is transmitted to the tip, plus b) 0.15 inch (3.8 mm), plus c) 1% of the tip diameter or width in inches.</w:t>
      </w:r>
    </w:p>
    <w:p w:rsidR="00C774BD" w:rsidRPr="00774F29" w:rsidRDefault="00C774BD" w:rsidP="00523D93">
      <w:pPr>
        <w:spacing w:after="0" w:line="240" w:lineRule="auto"/>
        <w:ind w:left="720"/>
        <w:rPr>
          <w:rFonts w:ascii="Times New Roman" w:hAnsi="Times New Roman" w:cs="Times New Roman"/>
          <w:color w:val="FF0000"/>
          <w:sz w:val="24"/>
          <w:szCs w:val="24"/>
        </w:rPr>
      </w:pPr>
      <w:r w:rsidRPr="00774F29">
        <w:rPr>
          <w:rFonts w:ascii="Times New Roman" w:hAnsi="Times New Roman" w:cs="Times New Roman"/>
          <w:color w:val="FF0000"/>
          <w:sz w:val="24"/>
          <w:szCs w:val="24"/>
        </w:rPr>
        <w:t>2. Allowable design load based on the net settlement after rebound: 50% of the applied test load which results in a net settlement at the top of 0.5 inch (13 mm) after rebound at zero load.</w:t>
      </w:r>
    </w:p>
    <w:p w:rsidR="00C774BD" w:rsidRPr="00774F29" w:rsidRDefault="00C774BD" w:rsidP="00F96DC9">
      <w:pPr>
        <w:spacing w:after="0" w:line="240" w:lineRule="auto"/>
        <w:ind w:left="720" w:firstLine="270"/>
        <w:rPr>
          <w:rFonts w:ascii="Times New Roman" w:hAnsi="Times New Roman" w:cs="Times New Roman"/>
          <w:color w:val="FF0000"/>
          <w:sz w:val="24"/>
          <w:szCs w:val="24"/>
        </w:rPr>
      </w:pPr>
      <w:r w:rsidRPr="00774F29">
        <w:rPr>
          <w:rFonts w:ascii="Times New Roman" w:hAnsi="Times New Roman" w:cs="Times New Roman"/>
          <w:color w:val="FF0000"/>
          <w:sz w:val="24"/>
          <w:szCs w:val="24"/>
        </w:rPr>
        <w:t>If the allowable design load is not governed by one of the above criteria, the allowable design load shall be equal to 50% of the maximum test load.</w:t>
      </w:r>
    </w:p>
    <w:p w:rsidR="00C774BD" w:rsidRPr="00774F29" w:rsidRDefault="00C774BD" w:rsidP="00F96DC9">
      <w:pPr>
        <w:spacing w:after="0" w:line="240" w:lineRule="auto"/>
        <w:ind w:left="720" w:firstLine="270"/>
        <w:rPr>
          <w:rFonts w:ascii="Times New Roman" w:hAnsi="Times New Roman" w:cs="Times New Roman"/>
          <w:color w:val="FF0000"/>
          <w:sz w:val="24"/>
          <w:szCs w:val="24"/>
        </w:rPr>
      </w:pPr>
      <w:r w:rsidRPr="00774F29">
        <w:rPr>
          <w:rFonts w:ascii="Times New Roman" w:hAnsi="Times New Roman" w:cs="Times New Roman"/>
          <w:color w:val="FF0000"/>
          <w:sz w:val="24"/>
          <w:szCs w:val="24"/>
        </w:rPr>
        <w:t>If the requirement for minimum test load reaching the bearing stratum is not satisfied, the allowable design load shall not exceed: a) the load reaching the bearing stratum for end- bearing elements and b) two-thirds of the load reaching the bearing stratum for friction elements.</w:t>
      </w:r>
    </w:p>
    <w:p w:rsidR="00C774BD" w:rsidRPr="00774F29" w:rsidRDefault="00C774BD" w:rsidP="00F96DC9">
      <w:pPr>
        <w:spacing w:after="0" w:line="240" w:lineRule="auto"/>
        <w:ind w:left="720" w:firstLine="270"/>
        <w:rPr>
          <w:rFonts w:ascii="Times New Roman" w:hAnsi="Times New Roman" w:cs="Times New Roman"/>
          <w:color w:val="FF0000"/>
          <w:sz w:val="24"/>
          <w:szCs w:val="24"/>
        </w:rPr>
      </w:pPr>
      <w:r w:rsidRPr="00774F29">
        <w:rPr>
          <w:rFonts w:ascii="Times New Roman" w:hAnsi="Times New Roman" w:cs="Times New Roman"/>
          <w:color w:val="FF0000"/>
          <w:sz w:val="24"/>
          <w:szCs w:val="24"/>
        </w:rPr>
        <w:t>The allowable design load capacity determined from load tests can be applied to other foundation elements of the same type and size that are installed in similar subsurface conditions using the same installation methods and equipment. Where the design is based on a minimum embedment length, minimum penetration resistance, or friction over a minimum surface area, the applicable design value for the production elements shall equal or exceed the value used for the test element.</w:t>
      </w:r>
    </w:p>
    <w:p w:rsidR="00C774BD" w:rsidRPr="002F4FEF" w:rsidRDefault="00C774BD" w:rsidP="00523D93">
      <w:pPr>
        <w:spacing w:after="0" w:line="240" w:lineRule="auto"/>
        <w:rPr>
          <w:rFonts w:ascii="Times New Roman" w:hAnsi="Times New Roman" w:cs="Times New Roman"/>
          <w:sz w:val="24"/>
          <w:szCs w:val="24"/>
        </w:rPr>
      </w:pPr>
    </w:p>
    <w:p w:rsidR="00C774BD" w:rsidRPr="00774F29" w:rsidRDefault="00C774BD" w:rsidP="00523D93">
      <w:pPr>
        <w:spacing w:after="0" w:line="240" w:lineRule="auto"/>
        <w:rPr>
          <w:rFonts w:ascii="Times New Roman" w:hAnsi="Times New Roman" w:cs="Times New Roman"/>
          <w:color w:val="FF0000"/>
          <w:sz w:val="24"/>
          <w:szCs w:val="24"/>
        </w:rPr>
      </w:pPr>
      <w:r w:rsidRPr="00774F29">
        <w:rPr>
          <w:rFonts w:ascii="Times New Roman" w:hAnsi="Times New Roman" w:cs="Times New Roman"/>
          <w:b/>
          <w:bCs/>
          <w:color w:val="FF0000"/>
          <w:sz w:val="24"/>
          <w:szCs w:val="24"/>
        </w:rPr>
        <w:t>1810.3.3.1.10. Enlarged Base Piles</w:t>
      </w:r>
      <w:r w:rsidRPr="00774F29">
        <w:rPr>
          <w:rFonts w:ascii="Times New Roman" w:hAnsi="Times New Roman" w:cs="Times New Roman"/>
          <w:color w:val="FF0000"/>
          <w:sz w:val="24"/>
          <w:szCs w:val="24"/>
        </w:rPr>
        <w:t>. For enlarged base piles with compacted concrete bases</w:t>
      </w:r>
      <w:r w:rsidR="002333A1" w:rsidRPr="00774F29">
        <w:rPr>
          <w:rFonts w:ascii="Times New Roman" w:hAnsi="Times New Roman" w:cs="Times New Roman"/>
          <w:color w:val="FF0000"/>
          <w:sz w:val="24"/>
          <w:szCs w:val="24"/>
        </w:rPr>
        <w:t xml:space="preserve"> </w:t>
      </w:r>
      <w:r w:rsidRPr="00774F29">
        <w:rPr>
          <w:rFonts w:ascii="Times New Roman" w:hAnsi="Times New Roman" w:cs="Times New Roman"/>
          <w:color w:val="FF0000"/>
          <w:sz w:val="24"/>
          <w:szCs w:val="24"/>
        </w:rPr>
        <w:t xml:space="preserve">and design capacities up to 120 tons, </w:t>
      </w:r>
      <w:proofErr w:type="gramStart"/>
      <w:r w:rsidRPr="00774F29">
        <w:rPr>
          <w:rFonts w:ascii="Times New Roman" w:hAnsi="Times New Roman" w:cs="Times New Roman"/>
          <w:color w:val="FF0000"/>
          <w:sz w:val="24"/>
          <w:szCs w:val="24"/>
        </w:rPr>
        <w:t>that are</w:t>
      </w:r>
      <w:proofErr w:type="gramEnd"/>
      <w:r w:rsidRPr="00774F29">
        <w:rPr>
          <w:rFonts w:ascii="Times New Roman" w:hAnsi="Times New Roman" w:cs="Times New Roman"/>
          <w:color w:val="FF0000"/>
          <w:sz w:val="24"/>
          <w:szCs w:val="24"/>
        </w:rPr>
        <w:t xml:space="preserve"> formed on or in bearing materials of Classes 1 to</w:t>
      </w:r>
    </w:p>
    <w:p w:rsidR="00C774BD" w:rsidRPr="00774F29" w:rsidRDefault="00C774BD" w:rsidP="00523D93">
      <w:pPr>
        <w:spacing w:after="0" w:line="240" w:lineRule="auto"/>
        <w:rPr>
          <w:rFonts w:ascii="Times New Roman" w:hAnsi="Times New Roman" w:cs="Times New Roman"/>
          <w:color w:val="FF0000"/>
          <w:sz w:val="24"/>
          <w:szCs w:val="24"/>
        </w:rPr>
      </w:pPr>
      <w:r w:rsidRPr="00774F29">
        <w:rPr>
          <w:rFonts w:ascii="Times New Roman" w:hAnsi="Times New Roman" w:cs="Times New Roman"/>
          <w:color w:val="FF0000"/>
          <w:sz w:val="24"/>
          <w:szCs w:val="24"/>
        </w:rPr>
        <w:t>9 inclusive in Table 1806.2a, the allowable load may be computed by the following formula.</w:t>
      </w:r>
    </w:p>
    <w:p w:rsidR="00C774BD" w:rsidRPr="00774F29" w:rsidRDefault="00C774BD" w:rsidP="00523D93">
      <w:pPr>
        <w:spacing w:after="0" w:line="240" w:lineRule="auto"/>
        <w:rPr>
          <w:rFonts w:ascii="Times New Roman" w:hAnsi="Times New Roman" w:cs="Times New Roman"/>
          <w:color w:val="FF0000"/>
          <w:sz w:val="24"/>
          <w:szCs w:val="24"/>
        </w:rPr>
      </w:pPr>
      <w:r w:rsidRPr="00774F29">
        <w:rPr>
          <w:rFonts w:ascii="Times New Roman" w:hAnsi="Times New Roman" w:cs="Times New Roman"/>
          <w:color w:val="FF0000"/>
          <w:sz w:val="24"/>
          <w:szCs w:val="24"/>
        </w:rPr>
        <w:t>The Class 9 material (fine sand) shall have a maximum of 15% by weight finer than the No. 200</w:t>
      </w:r>
      <w:r w:rsidR="002333A1" w:rsidRPr="00774F29">
        <w:rPr>
          <w:rFonts w:ascii="Times New Roman" w:hAnsi="Times New Roman" w:cs="Times New Roman"/>
          <w:color w:val="FF0000"/>
          <w:sz w:val="24"/>
          <w:szCs w:val="24"/>
        </w:rPr>
        <w:t xml:space="preserve"> </w:t>
      </w:r>
      <w:r w:rsidRPr="00774F29">
        <w:rPr>
          <w:rFonts w:ascii="Times New Roman" w:hAnsi="Times New Roman" w:cs="Times New Roman"/>
          <w:color w:val="FF0000"/>
          <w:sz w:val="24"/>
          <w:szCs w:val="24"/>
        </w:rPr>
        <w:t>mesh sieve and the fines shall be non-plastic.</w:t>
      </w:r>
    </w:p>
    <w:p w:rsidR="00C774BD" w:rsidRPr="00774F29" w:rsidRDefault="00C774BD" w:rsidP="00523D93">
      <w:pPr>
        <w:spacing w:after="0" w:line="240" w:lineRule="auto"/>
        <w:ind w:left="720"/>
        <w:rPr>
          <w:rFonts w:ascii="Times New Roman" w:hAnsi="Times New Roman" w:cs="Times New Roman"/>
          <w:color w:val="FF0000"/>
          <w:sz w:val="24"/>
          <w:szCs w:val="24"/>
        </w:rPr>
      </w:pPr>
      <w:r w:rsidRPr="00774F29">
        <w:rPr>
          <w:rFonts w:ascii="Times New Roman" w:hAnsi="Times New Roman" w:cs="Times New Roman"/>
          <w:color w:val="FF0000"/>
          <w:sz w:val="24"/>
          <w:szCs w:val="24"/>
        </w:rPr>
        <w:t xml:space="preserve">R = [(B x E)/C] V </w:t>
      </w:r>
      <w:r w:rsidRPr="00774F29">
        <w:rPr>
          <w:rFonts w:ascii="Times New Roman" w:hAnsi="Times New Roman" w:cs="Times New Roman"/>
          <w:color w:val="FF0000"/>
          <w:sz w:val="24"/>
          <w:szCs w:val="24"/>
          <w:vertAlign w:val="superscript"/>
        </w:rPr>
        <w:t xml:space="preserve">2/3 </w:t>
      </w:r>
      <w:r w:rsidRPr="00774F29">
        <w:rPr>
          <w:rFonts w:ascii="Times New Roman" w:hAnsi="Times New Roman" w:cs="Times New Roman"/>
          <w:color w:val="FF0000"/>
          <w:sz w:val="24"/>
          <w:szCs w:val="24"/>
        </w:rPr>
        <w:tab/>
      </w:r>
      <w:r w:rsidRPr="00774F29">
        <w:rPr>
          <w:rFonts w:ascii="Times New Roman" w:hAnsi="Times New Roman" w:cs="Times New Roman"/>
          <w:color w:val="FF0000"/>
          <w:sz w:val="24"/>
          <w:szCs w:val="24"/>
        </w:rPr>
        <w:tab/>
      </w:r>
      <w:r w:rsidRPr="00774F29">
        <w:rPr>
          <w:rFonts w:ascii="Times New Roman" w:hAnsi="Times New Roman" w:cs="Times New Roman"/>
          <w:color w:val="FF0000"/>
          <w:sz w:val="24"/>
          <w:szCs w:val="24"/>
        </w:rPr>
        <w:tab/>
      </w:r>
      <w:r w:rsidRPr="00774F29">
        <w:rPr>
          <w:rFonts w:ascii="Times New Roman" w:hAnsi="Times New Roman" w:cs="Times New Roman"/>
          <w:color w:val="FF0000"/>
          <w:sz w:val="24"/>
          <w:szCs w:val="24"/>
        </w:rPr>
        <w:tab/>
      </w:r>
      <w:r w:rsidRPr="00774F29">
        <w:rPr>
          <w:rFonts w:ascii="Times New Roman" w:hAnsi="Times New Roman" w:cs="Times New Roman"/>
          <w:b/>
          <w:bCs/>
          <w:color w:val="FF0000"/>
          <w:sz w:val="24"/>
          <w:szCs w:val="24"/>
        </w:rPr>
        <w:t>(Equation 18-12)</w:t>
      </w:r>
    </w:p>
    <w:p w:rsidR="00C774BD" w:rsidRPr="00774F29" w:rsidRDefault="00C774BD" w:rsidP="00523D93">
      <w:pPr>
        <w:spacing w:after="0" w:line="240" w:lineRule="auto"/>
        <w:ind w:left="720"/>
        <w:rPr>
          <w:rFonts w:ascii="Times New Roman" w:hAnsi="Times New Roman" w:cs="Times New Roman"/>
          <w:color w:val="FF0000"/>
          <w:sz w:val="24"/>
          <w:szCs w:val="24"/>
        </w:rPr>
      </w:pPr>
      <w:proofErr w:type="gramStart"/>
      <w:r w:rsidRPr="00774F29">
        <w:rPr>
          <w:rFonts w:ascii="Times New Roman" w:hAnsi="Times New Roman" w:cs="Times New Roman"/>
          <w:color w:val="FF0000"/>
          <w:sz w:val="24"/>
          <w:szCs w:val="24"/>
        </w:rPr>
        <w:t>where</w:t>
      </w:r>
      <w:proofErr w:type="gramEnd"/>
      <w:r w:rsidRPr="00774F29">
        <w:rPr>
          <w:rFonts w:ascii="Times New Roman" w:hAnsi="Times New Roman" w:cs="Times New Roman"/>
          <w:color w:val="FF0000"/>
          <w:sz w:val="24"/>
          <w:szCs w:val="24"/>
        </w:rPr>
        <w:t>:</w:t>
      </w:r>
    </w:p>
    <w:p w:rsidR="00C774BD" w:rsidRPr="00774F29" w:rsidRDefault="00C774BD" w:rsidP="00523D93">
      <w:pPr>
        <w:spacing w:after="0" w:line="240" w:lineRule="auto"/>
        <w:ind w:left="1440"/>
        <w:rPr>
          <w:rFonts w:ascii="Times New Roman" w:hAnsi="Times New Roman" w:cs="Times New Roman"/>
          <w:color w:val="FF0000"/>
          <w:sz w:val="24"/>
          <w:szCs w:val="24"/>
        </w:rPr>
      </w:pPr>
      <w:r w:rsidRPr="00774F29">
        <w:rPr>
          <w:rFonts w:ascii="Times New Roman" w:hAnsi="Times New Roman" w:cs="Times New Roman"/>
          <w:color w:val="FF0000"/>
          <w:sz w:val="24"/>
          <w:szCs w:val="24"/>
        </w:rPr>
        <w:t>R = allowable load in pounds.</w:t>
      </w:r>
    </w:p>
    <w:p w:rsidR="00C774BD" w:rsidRPr="00774F29" w:rsidRDefault="00C774BD" w:rsidP="00523D93">
      <w:pPr>
        <w:spacing w:after="0" w:line="240" w:lineRule="auto"/>
        <w:ind w:left="1440"/>
        <w:rPr>
          <w:rFonts w:ascii="Times New Roman" w:hAnsi="Times New Roman" w:cs="Times New Roman"/>
          <w:color w:val="FF0000"/>
          <w:sz w:val="24"/>
          <w:szCs w:val="24"/>
        </w:rPr>
      </w:pPr>
      <w:r w:rsidRPr="00774F29">
        <w:rPr>
          <w:rFonts w:ascii="Times New Roman" w:hAnsi="Times New Roman" w:cs="Times New Roman"/>
          <w:color w:val="FF0000"/>
          <w:sz w:val="24"/>
          <w:szCs w:val="24"/>
        </w:rPr>
        <w:t>B = average number of blows required to inject one cubic foot of concrete, during injection of the last batch.</w:t>
      </w:r>
    </w:p>
    <w:p w:rsidR="00C774BD" w:rsidRPr="00774F29" w:rsidRDefault="00C774BD" w:rsidP="00523D93">
      <w:pPr>
        <w:spacing w:after="0" w:line="240" w:lineRule="auto"/>
        <w:ind w:left="1440"/>
        <w:rPr>
          <w:rFonts w:ascii="Times New Roman" w:hAnsi="Times New Roman" w:cs="Times New Roman"/>
          <w:color w:val="FF0000"/>
          <w:sz w:val="24"/>
          <w:szCs w:val="24"/>
        </w:rPr>
      </w:pPr>
      <w:r w:rsidRPr="00774F29">
        <w:rPr>
          <w:rFonts w:ascii="Times New Roman" w:hAnsi="Times New Roman" w:cs="Times New Roman"/>
          <w:color w:val="FF0000"/>
          <w:sz w:val="24"/>
          <w:szCs w:val="24"/>
        </w:rPr>
        <w:t>E = Energy per blow in foot-pounds.</w:t>
      </w:r>
    </w:p>
    <w:p w:rsidR="00C774BD" w:rsidRPr="00774F29" w:rsidRDefault="00C774BD" w:rsidP="00523D93">
      <w:pPr>
        <w:spacing w:after="0" w:line="240" w:lineRule="auto"/>
        <w:ind w:left="1440"/>
        <w:rPr>
          <w:rFonts w:ascii="Times New Roman" w:hAnsi="Times New Roman" w:cs="Times New Roman"/>
          <w:color w:val="FF0000"/>
          <w:sz w:val="24"/>
          <w:szCs w:val="24"/>
        </w:rPr>
      </w:pPr>
      <w:r w:rsidRPr="00774F29">
        <w:rPr>
          <w:rFonts w:ascii="Times New Roman" w:hAnsi="Times New Roman" w:cs="Times New Roman"/>
          <w:color w:val="FF0000"/>
          <w:sz w:val="24"/>
          <w:szCs w:val="24"/>
        </w:rPr>
        <w:t>C = constant.</w:t>
      </w:r>
    </w:p>
    <w:p w:rsidR="00C774BD" w:rsidRPr="00774F29" w:rsidRDefault="00C774BD" w:rsidP="00523D93">
      <w:pPr>
        <w:spacing w:after="0" w:line="240" w:lineRule="auto"/>
        <w:ind w:left="1440"/>
        <w:rPr>
          <w:rFonts w:ascii="Times New Roman" w:hAnsi="Times New Roman" w:cs="Times New Roman"/>
          <w:color w:val="FF0000"/>
          <w:sz w:val="24"/>
          <w:szCs w:val="24"/>
        </w:rPr>
      </w:pPr>
      <w:r w:rsidRPr="00774F29">
        <w:rPr>
          <w:rFonts w:ascii="Times New Roman" w:hAnsi="Times New Roman" w:cs="Times New Roman"/>
          <w:color w:val="FF0000"/>
          <w:sz w:val="24"/>
          <w:szCs w:val="24"/>
        </w:rPr>
        <w:t>V = total volume of base concrete in cubic feet.</w:t>
      </w:r>
    </w:p>
    <w:p w:rsidR="00C774BD" w:rsidRPr="00774F29" w:rsidRDefault="00C774BD" w:rsidP="000E17EB">
      <w:pPr>
        <w:spacing w:after="0" w:line="240" w:lineRule="auto"/>
        <w:ind w:firstLine="360"/>
        <w:rPr>
          <w:rFonts w:ascii="Times New Roman" w:hAnsi="Times New Roman" w:cs="Times New Roman"/>
          <w:color w:val="FF0000"/>
          <w:sz w:val="24"/>
          <w:szCs w:val="24"/>
        </w:rPr>
      </w:pPr>
      <w:r w:rsidRPr="00774F29">
        <w:rPr>
          <w:rFonts w:ascii="Times New Roman" w:hAnsi="Times New Roman" w:cs="Times New Roman"/>
          <w:color w:val="FF0000"/>
          <w:sz w:val="24"/>
          <w:szCs w:val="24"/>
        </w:rPr>
        <w:t>The values of R, E, and C shall conform to Table 1810.3.3.1 unless other values are determined by load test, in which case the latter values shall control. The value of V shall include an allowance of one Standard Batch Volume of concrete, if concrete is used in the tube during the driving process, plus the additional volume of concrete injected during formation of the base.</w:t>
      </w:r>
    </w:p>
    <w:p w:rsidR="00C774BD" w:rsidRPr="00774F29" w:rsidRDefault="00C774BD" w:rsidP="000E17EB">
      <w:pPr>
        <w:spacing w:after="0" w:line="240" w:lineRule="auto"/>
        <w:ind w:firstLine="360"/>
        <w:rPr>
          <w:rFonts w:ascii="Times New Roman" w:hAnsi="Times New Roman" w:cs="Times New Roman"/>
          <w:color w:val="FF0000"/>
          <w:sz w:val="24"/>
          <w:szCs w:val="24"/>
        </w:rPr>
      </w:pPr>
      <w:r w:rsidRPr="00774F29">
        <w:rPr>
          <w:rFonts w:ascii="Times New Roman" w:hAnsi="Times New Roman" w:cs="Times New Roman"/>
          <w:color w:val="FF0000"/>
          <w:sz w:val="24"/>
          <w:szCs w:val="24"/>
        </w:rPr>
        <w:t>During injection of the last batch of concrete in the base, the height of concrete within the drive tube shall not be more than 1/3 of the drive-tube inside diameter.</w:t>
      </w:r>
    </w:p>
    <w:p w:rsidR="00C774BD" w:rsidRPr="00774F29" w:rsidRDefault="00C774BD" w:rsidP="00523D93">
      <w:pPr>
        <w:spacing w:after="0" w:line="240" w:lineRule="auto"/>
        <w:rPr>
          <w:rFonts w:ascii="Times New Roman" w:hAnsi="Times New Roman" w:cs="Times New Roman"/>
          <w:color w:val="FF0000"/>
          <w:sz w:val="24"/>
          <w:szCs w:val="24"/>
        </w:rPr>
      </w:pPr>
    </w:p>
    <w:p w:rsidR="00C774BD" w:rsidRPr="00774F29" w:rsidRDefault="00C774BD" w:rsidP="000E17EB">
      <w:pPr>
        <w:spacing w:after="0" w:line="240" w:lineRule="auto"/>
        <w:ind w:left="720" w:firstLine="720"/>
        <w:rPr>
          <w:rFonts w:ascii="Times New Roman" w:hAnsi="Times New Roman" w:cs="Times New Roman"/>
          <w:b/>
          <w:bCs/>
          <w:color w:val="FF0000"/>
          <w:sz w:val="24"/>
          <w:szCs w:val="24"/>
        </w:rPr>
      </w:pPr>
      <w:r w:rsidRPr="00FC6A79">
        <w:rPr>
          <w:rFonts w:ascii="Times New Roman" w:hAnsi="Times New Roman" w:cs="Times New Roman"/>
          <w:color w:val="0000FF"/>
          <w:sz w:val="24"/>
          <w:szCs w:val="24"/>
        </w:rPr>
        <w:t>Insert</w:t>
      </w:r>
      <w:r w:rsidR="00FC6A79">
        <w:rPr>
          <w:rFonts w:ascii="Times New Roman" w:hAnsi="Times New Roman" w:cs="Times New Roman"/>
          <w:color w:val="FF0000"/>
          <w:sz w:val="24"/>
          <w:szCs w:val="24"/>
        </w:rPr>
        <w:t xml:space="preserve"> </w:t>
      </w:r>
      <w:r w:rsidRPr="00774F29">
        <w:rPr>
          <w:rFonts w:ascii="Times New Roman" w:hAnsi="Times New Roman" w:cs="Times New Roman"/>
          <w:b/>
          <w:bCs/>
          <w:color w:val="FF0000"/>
          <w:sz w:val="24"/>
          <w:szCs w:val="24"/>
        </w:rPr>
        <w:t>TABLE 1810.3.3.1</w:t>
      </w:r>
    </w:p>
    <w:p w:rsidR="00C774BD" w:rsidRPr="00774F29" w:rsidRDefault="00C774BD" w:rsidP="00523D93">
      <w:pPr>
        <w:spacing w:after="0" w:line="240" w:lineRule="auto"/>
        <w:rPr>
          <w:rFonts w:ascii="Times New Roman" w:hAnsi="Times New Roman" w:cs="Times New Roman"/>
          <w:color w:val="FF0000"/>
          <w:sz w:val="24"/>
          <w:szCs w:val="24"/>
        </w:rPr>
      </w:pPr>
    </w:p>
    <w:p w:rsidR="00C774BD" w:rsidRPr="00774F29" w:rsidRDefault="00C774BD" w:rsidP="00523D93">
      <w:pPr>
        <w:spacing w:after="0" w:line="240" w:lineRule="auto"/>
        <w:rPr>
          <w:rFonts w:ascii="Times New Roman" w:hAnsi="Times New Roman" w:cs="Times New Roman"/>
          <w:color w:val="FF0000"/>
          <w:sz w:val="24"/>
          <w:szCs w:val="24"/>
        </w:rPr>
      </w:pPr>
      <w:proofErr w:type="gramStart"/>
      <w:r w:rsidRPr="00774F29">
        <w:rPr>
          <w:rFonts w:ascii="Times New Roman" w:hAnsi="Times New Roman" w:cs="Times New Roman"/>
          <w:b/>
          <w:bCs/>
          <w:color w:val="FF0000"/>
          <w:sz w:val="24"/>
          <w:szCs w:val="24"/>
        </w:rPr>
        <w:t xml:space="preserve">1810.3.3.1.11 Alternate Load Test Procedure for </w:t>
      </w:r>
      <w:proofErr w:type="spellStart"/>
      <w:r w:rsidRPr="00774F29">
        <w:rPr>
          <w:rFonts w:ascii="Times New Roman" w:hAnsi="Times New Roman" w:cs="Times New Roman"/>
          <w:b/>
          <w:bCs/>
          <w:color w:val="FF0000"/>
          <w:sz w:val="24"/>
          <w:szCs w:val="24"/>
        </w:rPr>
        <w:t>Micropiles</w:t>
      </w:r>
      <w:proofErr w:type="spellEnd"/>
      <w:r w:rsidRPr="00774F29">
        <w:rPr>
          <w:rFonts w:ascii="Times New Roman" w:hAnsi="Times New Roman" w:cs="Times New Roman"/>
          <w:color w:val="FF0000"/>
          <w:sz w:val="24"/>
          <w:szCs w:val="24"/>
        </w:rPr>
        <w:t>.</w:t>
      </w:r>
      <w:proofErr w:type="gramEnd"/>
      <w:r w:rsidRPr="00774F29">
        <w:rPr>
          <w:rFonts w:ascii="Times New Roman" w:hAnsi="Times New Roman" w:cs="Times New Roman"/>
          <w:color w:val="FF0000"/>
          <w:sz w:val="24"/>
          <w:szCs w:val="24"/>
        </w:rPr>
        <w:t xml:space="preserve"> For </w:t>
      </w:r>
      <w:proofErr w:type="spellStart"/>
      <w:r w:rsidRPr="00774F29">
        <w:rPr>
          <w:rFonts w:ascii="Times New Roman" w:hAnsi="Times New Roman" w:cs="Times New Roman"/>
          <w:color w:val="FF0000"/>
          <w:sz w:val="24"/>
          <w:szCs w:val="24"/>
        </w:rPr>
        <w:t>micropiles</w:t>
      </w:r>
      <w:proofErr w:type="spellEnd"/>
      <w:r w:rsidRPr="00774F29">
        <w:rPr>
          <w:rFonts w:ascii="Times New Roman" w:hAnsi="Times New Roman" w:cs="Times New Roman"/>
          <w:color w:val="FF0000"/>
          <w:sz w:val="24"/>
          <w:szCs w:val="24"/>
        </w:rPr>
        <w:t xml:space="preserve"> designed as friction piles, the friction capacity in compression may be verified by load testing in tension in accordance with ASTM D3689 and the following requirements:</w:t>
      </w:r>
    </w:p>
    <w:p w:rsidR="00C774BD" w:rsidRPr="00774F29" w:rsidRDefault="00C774BD" w:rsidP="00523D93">
      <w:pPr>
        <w:spacing w:after="0" w:line="240" w:lineRule="auto"/>
        <w:ind w:left="720"/>
        <w:rPr>
          <w:rFonts w:ascii="Times New Roman" w:hAnsi="Times New Roman" w:cs="Times New Roman"/>
          <w:color w:val="FF0000"/>
          <w:sz w:val="24"/>
          <w:szCs w:val="24"/>
        </w:rPr>
      </w:pPr>
      <w:r w:rsidRPr="00774F29">
        <w:rPr>
          <w:rFonts w:ascii="Times New Roman" w:hAnsi="Times New Roman" w:cs="Times New Roman"/>
          <w:color w:val="FF0000"/>
          <w:sz w:val="24"/>
          <w:szCs w:val="24"/>
        </w:rPr>
        <w:t>1. The test pile must be cased or left un-grouted down to the top of the bearing stratum in a manner which will ensure that no friction resistance is developed above the bearing stratum.</w:t>
      </w:r>
    </w:p>
    <w:p w:rsidR="00C774BD" w:rsidRPr="00774F29" w:rsidRDefault="00C774BD" w:rsidP="00523D93">
      <w:pPr>
        <w:spacing w:after="0" w:line="240" w:lineRule="auto"/>
        <w:ind w:left="720"/>
        <w:rPr>
          <w:rFonts w:ascii="Times New Roman" w:hAnsi="Times New Roman" w:cs="Times New Roman"/>
          <w:color w:val="FF0000"/>
          <w:sz w:val="24"/>
          <w:szCs w:val="24"/>
        </w:rPr>
      </w:pPr>
      <w:r w:rsidRPr="00774F29">
        <w:rPr>
          <w:rFonts w:ascii="Times New Roman" w:hAnsi="Times New Roman" w:cs="Times New Roman"/>
          <w:color w:val="FF0000"/>
          <w:sz w:val="24"/>
          <w:szCs w:val="24"/>
        </w:rPr>
        <w:t>2. The maximum design load shall be taken as 50% of the applied test load which results in a movement under load of 0.5 inch (13 mm) at the pile tip. The movement at the pile tip shall be:</w:t>
      </w:r>
    </w:p>
    <w:p w:rsidR="00C774BD" w:rsidRPr="00774F29" w:rsidRDefault="00C774BD" w:rsidP="00523D93">
      <w:pPr>
        <w:spacing w:after="0" w:line="240" w:lineRule="auto"/>
        <w:ind w:left="1440"/>
        <w:rPr>
          <w:rFonts w:ascii="Times New Roman" w:hAnsi="Times New Roman" w:cs="Times New Roman"/>
          <w:color w:val="FF0000"/>
          <w:sz w:val="24"/>
          <w:szCs w:val="24"/>
        </w:rPr>
      </w:pPr>
      <w:proofErr w:type="gramStart"/>
      <w:r w:rsidRPr="00774F29">
        <w:rPr>
          <w:rFonts w:ascii="Times New Roman" w:hAnsi="Times New Roman" w:cs="Times New Roman"/>
          <w:color w:val="FF0000"/>
          <w:sz w:val="24"/>
          <w:szCs w:val="24"/>
        </w:rPr>
        <w:t>a</w:t>
      </w:r>
      <w:proofErr w:type="gramEnd"/>
      <w:r w:rsidRPr="00774F29">
        <w:rPr>
          <w:rFonts w:ascii="Times New Roman" w:hAnsi="Times New Roman" w:cs="Times New Roman"/>
          <w:color w:val="FF0000"/>
          <w:sz w:val="24"/>
          <w:szCs w:val="24"/>
        </w:rPr>
        <w:t>. measured directly by a tell-tale or</w:t>
      </w:r>
    </w:p>
    <w:p w:rsidR="00C774BD" w:rsidRPr="00774F29" w:rsidRDefault="00C774BD" w:rsidP="00523D93">
      <w:pPr>
        <w:spacing w:after="0" w:line="240" w:lineRule="auto"/>
        <w:ind w:left="1440"/>
        <w:rPr>
          <w:rFonts w:ascii="Times New Roman" w:hAnsi="Times New Roman" w:cs="Times New Roman"/>
          <w:color w:val="FF0000"/>
          <w:sz w:val="24"/>
          <w:szCs w:val="24"/>
        </w:rPr>
      </w:pPr>
      <w:proofErr w:type="gramStart"/>
      <w:r w:rsidRPr="00774F29">
        <w:rPr>
          <w:rFonts w:ascii="Times New Roman" w:hAnsi="Times New Roman" w:cs="Times New Roman"/>
          <w:color w:val="FF0000"/>
          <w:sz w:val="24"/>
          <w:szCs w:val="24"/>
        </w:rPr>
        <w:t>b</w:t>
      </w:r>
      <w:proofErr w:type="gramEnd"/>
      <w:r w:rsidRPr="00774F29">
        <w:rPr>
          <w:rFonts w:ascii="Times New Roman" w:hAnsi="Times New Roman" w:cs="Times New Roman"/>
          <w:color w:val="FF0000"/>
          <w:sz w:val="24"/>
          <w:szCs w:val="24"/>
        </w:rPr>
        <w:t>. computed by deducting the theoretical elastic elongation of the pile from the</w:t>
      </w:r>
    </w:p>
    <w:p w:rsidR="00C774BD" w:rsidRPr="00774F29" w:rsidRDefault="00C774BD" w:rsidP="00523D93">
      <w:pPr>
        <w:spacing w:after="0" w:line="240" w:lineRule="auto"/>
        <w:ind w:left="1440"/>
        <w:rPr>
          <w:rFonts w:ascii="Times New Roman" w:hAnsi="Times New Roman" w:cs="Times New Roman"/>
          <w:color w:val="FF0000"/>
          <w:sz w:val="24"/>
          <w:szCs w:val="24"/>
        </w:rPr>
      </w:pPr>
      <w:proofErr w:type="gramStart"/>
      <w:r w:rsidRPr="00774F29">
        <w:rPr>
          <w:rFonts w:ascii="Times New Roman" w:hAnsi="Times New Roman" w:cs="Times New Roman"/>
          <w:color w:val="FF0000"/>
          <w:sz w:val="24"/>
          <w:szCs w:val="24"/>
        </w:rPr>
        <w:t>displacement</w:t>
      </w:r>
      <w:proofErr w:type="gramEnd"/>
      <w:r w:rsidRPr="00774F29">
        <w:rPr>
          <w:rFonts w:ascii="Times New Roman" w:hAnsi="Times New Roman" w:cs="Times New Roman"/>
          <w:color w:val="FF0000"/>
          <w:sz w:val="24"/>
          <w:szCs w:val="24"/>
        </w:rPr>
        <w:t xml:space="preserve"> measured at the top of the pile.</w:t>
      </w:r>
    </w:p>
    <w:p w:rsidR="00C774BD" w:rsidRPr="002F4FEF" w:rsidRDefault="00C774BD" w:rsidP="00523D93">
      <w:pPr>
        <w:spacing w:after="0" w:line="240" w:lineRule="auto"/>
        <w:rPr>
          <w:rFonts w:ascii="Times New Roman" w:hAnsi="Times New Roman" w:cs="Times New Roman"/>
          <w:sz w:val="24"/>
          <w:szCs w:val="24"/>
        </w:rPr>
      </w:pPr>
    </w:p>
    <w:p w:rsidR="00C774BD" w:rsidRPr="002F4FEF" w:rsidRDefault="00C774BD" w:rsidP="00523D93">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1810.3.9.4.1</w:t>
      </w:r>
      <w:r w:rsidRPr="002F4FEF">
        <w:rPr>
          <w:rFonts w:ascii="Times New Roman" w:hAnsi="Times New Roman" w:cs="Times New Roman"/>
          <w:sz w:val="24"/>
          <w:szCs w:val="24"/>
        </w:rPr>
        <w:t xml:space="preserve"> Insert, after the first sentence of the second paragraph, the following text:</w:t>
      </w:r>
    </w:p>
    <w:p w:rsidR="00C774BD" w:rsidRPr="00545880" w:rsidRDefault="00C774BD" w:rsidP="00523D93">
      <w:pPr>
        <w:spacing w:after="0" w:line="240" w:lineRule="auto"/>
        <w:rPr>
          <w:rFonts w:ascii="Times New Roman" w:hAnsi="Times New Roman" w:cs="Times New Roman"/>
          <w:color w:val="FF0000"/>
          <w:sz w:val="24"/>
          <w:szCs w:val="24"/>
        </w:rPr>
      </w:pPr>
      <w:r w:rsidRPr="00545880">
        <w:rPr>
          <w:rFonts w:ascii="Times New Roman" w:hAnsi="Times New Roman" w:cs="Times New Roman"/>
          <w:color w:val="FF0000"/>
          <w:sz w:val="24"/>
          <w:szCs w:val="24"/>
        </w:rPr>
        <w:t>Where the actual cross-section area is greater than the minimum area required by design, the minimum reinforcement ratio can be applied to the minimum design area.</w:t>
      </w:r>
    </w:p>
    <w:p w:rsidR="00C774BD" w:rsidRPr="002F4FEF" w:rsidRDefault="00C774BD" w:rsidP="00523D93">
      <w:pPr>
        <w:spacing w:after="0" w:line="240" w:lineRule="auto"/>
        <w:rPr>
          <w:rFonts w:ascii="Times New Roman" w:hAnsi="Times New Roman" w:cs="Times New Roman"/>
          <w:sz w:val="24"/>
          <w:szCs w:val="24"/>
        </w:rPr>
      </w:pPr>
    </w:p>
    <w:p w:rsidR="00C774BD" w:rsidRPr="002F4FEF" w:rsidRDefault="00C774BD" w:rsidP="00523D93">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1810.3.9.4.2</w:t>
      </w:r>
      <w:r w:rsidRPr="002F4FEF">
        <w:rPr>
          <w:rFonts w:ascii="Times New Roman" w:hAnsi="Times New Roman" w:cs="Times New Roman"/>
          <w:sz w:val="24"/>
          <w:szCs w:val="24"/>
        </w:rPr>
        <w:t xml:space="preserve"> Insert, after the first sentence of the second paragraph, the following text:</w:t>
      </w:r>
    </w:p>
    <w:p w:rsidR="00C774BD" w:rsidRPr="00545880" w:rsidRDefault="00C774BD" w:rsidP="00523D93">
      <w:pPr>
        <w:spacing w:after="0" w:line="240" w:lineRule="auto"/>
        <w:rPr>
          <w:rFonts w:ascii="Times New Roman" w:hAnsi="Times New Roman" w:cs="Times New Roman"/>
          <w:color w:val="FF0000"/>
          <w:sz w:val="24"/>
          <w:szCs w:val="24"/>
        </w:rPr>
      </w:pPr>
      <w:r w:rsidRPr="00545880">
        <w:rPr>
          <w:rFonts w:ascii="Times New Roman" w:hAnsi="Times New Roman" w:cs="Times New Roman"/>
          <w:color w:val="FF0000"/>
          <w:sz w:val="24"/>
          <w:szCs w:val="24"/>
        </w:rPr>
        <w:t>Where the actual cross-section area is greater than the minimum area required by design, the minimum reinforcement ratio can be applied to the minimum design area.</w:t>
      </w:r>
    </w:p>
    <w:p w:rsidR="00C774BD" w:rsidRPr="002F4FEF" w:rsidRDefault="00C774BD" w:rsidP="00523D93">
      <w:pPr>
        <w:spacing w:after="0" w:line="240" w:lineRule="auto"/>
        <w:rPr>
          <w:rFonts w:ascii="Times New Roman" w:hAnsi="Times New Roman" w:cs="Times New Roman"/>
          <w:sz w:val="24"/>
          <w:szCs w:val="24"/>
        </w:rPr>
      </w:pPr>
    </w:p>
    <w:p w:rsidR="00545880" w:rsidRDefault="00545880" w:rsidP="00545880">
      <w:pPr>
        <w:spacing w:after="0" w:line="240" w:lineRule="auto"/>
        <w:rPr>
          <w:rFonts w:ascii="Times New Roman" w:hAnsi="Times New Roman" w:cs="Times New Roman"/>
          <w:bCs/>
          <w:sz w:val="24"/>
          <w:szCs w:val="24"/>
        </w:rPr>
      </w:pPr>
      <w:r w:rsidRPr="00545880">
        <w:rPr>
          <w:rFonts w:ascii="Times New Roman" w:hAnsi="Times New Roman" w:cs="Times New Roman"/>
          <w:b/>
          <w:bCs/>
          <w:sz w:val="24"/>
          <w:szCs w:val="24"/>
        </w:rPr>
        <w:t xml:space="preserve">1810.3.9.5 Belled drilled shafts. </w:t>
      </w:r>
      <w:r w:rsidRPr="00545880">
        <w:rPr>
          <w:rFonts w:ascii="Times New Roman" w:hAnsi="Times New Roman" w:cs="Times New Roman"/>
          <w:bCs/>
          <w:sz w:val="24"/>
          <w:szCs w:val="24"/>
        </w:rPr>
        <w:t>Where drilled shafts</w:t>
      </w:r>
      <w:r>
        <w:rPr>
          <w:rFonts w:ascii="Times New Roman" w:hAnsi="Times New Roman" w:cs="Times New Roman"/>
          <w:bCs/>
          <w:sz w:val="24"/>
          <w:szCs w:val="24"/>
        </w:rPr>
        <w:t xml:space="preserve"> </w:t>
      </w:r>
      <w:r w:rsidRPr="00545880">
        <w:rPr>
          <w:rFonts w:ascii="Times New Roman" w:hAnsi="Times New Roman" w:cs="Times New Roman"/>
          <w:bCs/>
          <w:sz w:val="24"/>
          <w:szCs w:val="24"/>
        </w:rPr>
        <w:t>are belled at the bottom, the edge thickness of the bell</w:t>
      </w:r>
      <w:r>
        <w:rPr>
          <w:rFonts w:ascii="Times New Roman" w:hAnsi="Times New Roman" w:cs="Times New Roman"/>
          <w:bCs/>
          <w:sz w:val="24"/>
          <w:szCs w:val="24"/>
        </w:rPr>
        <w:t xml:space="preserve"> </w:t>
      </w:r>
      <w:r w:rsidRPr="00545880">
        <w:rPr>
          <w:rFonts w:ascii="Times New Roman" w:hAnsi="Times New Roman" w:cs="Times New Roman"/>
          <w:bCs/>
          <w:sz w:val="24"/>
          <w:szCs w:val="24"/>
        </w:rPr>
        <w:t xml:space="preserve">shall not be less than </w:t>
      </w:r>
      <w:r w:rsidRPr="00545880">
        <w:rPr>
          <w:rFonts w:ascii="Times New Roman" w:hAnsi="Times New Roman" w:cs="Times New Roman"/>
          <w:bCs/>
          <w:strike/>
          <w:sz w:val="24"/>
          <w:szCs w:val="24"/>
        </w:rPr>
        <w:t>that required for the edge of footings</w:t>
      </w:r>
      <w:r w:rsidRPr="00545880">
        <w:rPr>
          <w:rFonts w:ascii="Times New Roman" w:hAnsi="Times New Roman" w:cs="Times New Roman"/>
          <w:sz w:val="24"/>
          <w:szCs w:val="24"/>
        </w:rPr>
        <w:t xml:space="preserve"> </w:t>
      </w:r>
      <w:r w:rsidRPr="00545880">
        <w:rPr>
          <w:rFonts w:ascii="Times New Roman" w:hAnsi="Times New Roman" w:cs="Times New Roman"/>
          <w:color w:val="FF0000"/>
          <w:sz w:val="24"/>
          <w:szCs w:val="24"/>
        </w:rPr>
        <w:t>four inches (102 mm).</w:t>
      </w:r>
      <w:r>
        <w:rPr>
          <w:rFonts w:ascii="Times New Roman" w:hAnsi="Times New Roman" w:cs="Times New Roman"/>
          <w:bCs/>
          <w:sz w:val="24"/>
          <w:szCs w:val="24"/>
        </w:rPr>
        <w:t xml:space="preserve"> </w:t>
      </w:r>
      <w:proofErr w:type="gramStart"/>
      <w:r w:rsidRPr="00545880">
        <w:rPr>
          <w:rFonts w:ascii="Times New Roman" w:hAnsi="Times New Roman" w:cs="Times New Roman"/>
          <w:bCs/>
          <w:sz w:val="24"/>
          <w:szCs w:val="24"/>
        </w:rPr>
        <w:t>Where the sides of the bell slope at an angle less</w:t>
      </w:r>
      <w:r>
        <w:rPr>
          <w:rFonts w:ascii="Times New Roman" w:hAnsi="Times New Roman" w:cs="Times New Roman"/>
          <w:bCs/>
          <w:sz w:val="24"/>
          <w:szCs w:val="24"/>
        </w:rPr>
        <w:t xml:space="preserve"> </w:t>
      </w:r>
      <w:r w:rsidRPr="00545880">
        <w:rPr>
          <w:rFonts w:ascii="Times New Roman" w:hAnsi="Times New Roman" w:cs="Times New Roman"/>
          <w:bCs/>
          <w:sz w:val="24"/>
          <w:szCs w:val="24"/>
        </w:rPr>
        <w:t xml:space="preserve">than 60 degrees (1 </w:t>
      </w:r>
      <w:proofErr w:type="spellStart"/>
      <w:r w:rsidRPr="00545880">
        <w:rPr>
          <w:rFonts w:ascii="Times New Roman" w:hAnsi="Times New Roman" w:cs="Times New Roman"/>
          <w:bCs/>
          <w:sz w:val="24"/>
          <w:szCs w:val="24"/>
        </w:rPr>
        <w:t>rad</w:t>
      </w:r>
      <w:proofErr w:type="spellEnd"/>
      <w:r w:rsidRPr="00545880">
        <w:rPr>
          <w:rFonts w:ascii="Times New Roman" w:hAnsi="Times New Roman" w:cs="Times New Roman"/>
          <w:bCs/>
          <w:sz w:val="24"/>
          <w:szCs w:val="24"/>
        </w:rPr>
        <w:t>) from the</w:t>
      </w:r>
      <w:r>
        <w:rPr>
          <w:rFonts w:ascii="Times New Roman" w:hAnsi="Times New Roman" w:cs="Times New Roman"/>
          <w:bCs/>
          <w:sz w:val="24"/>
          <w:szCs w:val="24"/>
        </w:rPr>
        <w:t xml:space="preserve"> </w:t>
      </w:r>
      <w:r w:rsidRPr="00545880">
        <w:rPr>
          <w:rFonts w:ascii="Times New Roman" w:hAnsi="Times New Roman" w:cs="Times New Roman"/>
          <w:bCs/>
          <w:sz w:val="24"/>
          <w:szCs w:val="24"/>
        </w:rPr>
        <w:t>horizontal, the effects</w:t>
      </w:r>
      <w:r>
        <w:rPr>
          <w:rFonts w:ascii="Times New Roman" w:hAnsi="Times New Roman" w:cs="Times New Roman"/>
          <w:bCs/>
          <w:sz w:val="24"/>
          <w:szCs w:val="24"/>
        </w:rPr>
        <w:t xml:space="preserve"> </w:t>
      </w:r>
      <w:r w:rsidRPr="00545880">
        <w:rPr>
          <w:rFonts w:ascii="Times New Roman" w:hAnsi="Times New Roman" w:cs="Times New Roman"/>
          <w:bCs/>
          <w:sz w:val="24"/>
          <w:szCs w:val="24"/>
        </w:rPr>
        <w:t>of vertical shear shall be considered.</w:t>
      </w:r>
      <w:proofErr w:type="gramEnd"/>
    </w:p>
    <w:p w:rsidR="00C774BD" w:rsidRPr="002F4FEF" w:rsidRDefault="00C774BD" w:rsidP="00523D93">
      <w:pPr>
        <w:spacing w:after="0" w:line="240" w:lineRule="auto"/>
        <w:rPr>
          <w:rFonts w:ascii="Times New Roman" w:hAnsi="Times New Roman" w:cs="Times New Roman"/>
          <w:sz w:val="24"/>
          <w:szCs w:val="24"/>
        </w:rPr>
      </w:pPr>
    </w:p>
    <w:p w:rsidR="00C774BD" w:rsidRPr="00545880" w:rsidRDefault="00C774BD" w:rsidP="00523D93">
      <w:pPr>
        <w:spacing w:after="0" w:line="240" w:lineRule="auto"/>
        <w:rPr>
          <w:rFonts w:ascii="Times New Roman" w:hAnsi="Times New Roman" w:cs="Times New Roman"/>
          <w:color w:val="FF0000"/>
          <w:sz w:val="24"/>
          <w:szCs w:val="24"/>
        </w:rPr>
      </w:pPr>
      <w:proofErr w:type="gramStart"/>
      <w:r w:rsidRPr="00545880">
        <w:rPr>
          <w:rFonts w:ascii="Times New Roman" w:hAnsi="Times New Roman" w:cs="Times New Roman"/>
          <w:b/>
          <w:bCs/>
          <w:color w:val="FF0000"/>
          <w:sz w:val="24"/>
          <w:szCs w:val="24"/>
        </w:rPr>
        <w:t>1810.3.14 Spacing.</w:t>
      </w:r>
      <w:proofErr w:type="gramEnd"/>
      <w:r w:rsidRPr="00545880">
        <w:rPr>
          <w:rFonts w:ascii="Times New Roman" w:hAnsi="Times New Roman" w:cs="Times New Roman"/>
          <w:color w:val="FF0000"/>
          <w:sz w:val="24"/>
          <w:szCs w:val="24"/>
        </w:rPr>
        <w:t xml:space="preserve"> The minimum center-to-center spacing of piles shall be not less than twice the average diameter of a round pile, nor less than 1¾ times the diagonal dimension of a rectangular pile. When driven to or penetrating into rock, the spacing shall be not less than 24 inches (610 mm). When receiving principal support from end-bearing on materials other than rock or through frictional resistance, pile spacing shall be not less than 30 inches (762 mm). For enlarged base piles, the center-to-center spacing with uncased shafts shall be not less than 2.5 times the outside diameter of the drive tube and not less than 42 inches (1067 mm). The center- to-center spacing of enlarged base piles with cased shafts shall be not less than 3.0 times the shaft diameter. For auger-cast piles, the minimum center-to-center spacing between adjacent piles shall not be less than 30 inches (760 mm) or two times the pile diameter, whichever is greater. The minimum center-to-center spacing between adjacent piers designed for friction support shall be not less than two times the shaft diameter.</w:t>
      </w:r>
    </w:p>
    <w:p w:rsidR="00C774BD" w:rsidRPr="002F4FEF" w:rsidRDefault="00C774BD" w:rsidP="00523D93">
      <w:pPr>
        <w:spacing w:after="0" w:line="240" w:lineRule="auto"/>
        <w:rPr>
          <w:rFonts w:ascii="Times New Roman" w:hAnsi="Times New Roman" w:cs="Times New Roman"/>
          <w:sz w:val="24"/>
          <w:szCs w:val="24"/>
        </w:rPr>
      </w:pPr>
    </w:p>
    <w:p w:rsidR="00C774BD" w:rsidRPr="002F4FEF" w:rsidRDefault="00C774BD" w:rsidP="00523D93">
      <w:pPr>
        <w:spacing w:after="0" w:line="240" w:lineRule="auto"/>
        <w:rPr>
          <w:rFonts w:ascii="Times New Roman" w:hAnsi="Times New Roman" w:cs="Times New Roman"/>
          <w:sz w:val="24"/>
          <w:szCs w:val="24"/>
        </w:rPr>
      </w:pPr>
      <w:r w:rsidRPr="00E3157B">
        <w:rPr>
          <w:rFonts w:ascii="Times New Roman" w:hAnsi="Times New Roman" w:cs="Times New Roman"/>
          <w:b/>
          <w:sz w:val="24"/>
          <w:szCs w:val="24"/>
        </w:rPr>
        <w:t>1810.4.6</w:t>
      </w:r>
      <w:r w:rsidRPr="002F4FEF">
        <w:rPr>
          <w:rFonts w:ascii="Times New Roman" w:hAnsi="Times New Roman" w:cs="Times New Roman"/>
          <w:sz w:val="24"/>
          <w:szCs w:val="24"/>
        </w:rPr>
        <w:t xml:space="preserve"> Replace as follows:</w:t>
      </w:r>
    </w:p>
    <w:p w:rsidR="00C774BD" w:rsidRPr="002F4FEF" w:rsidRDefault="00C774BD" w:rsidP="00545880">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1810.4.6 Heaved Elements.</w:t>
      </w:r>
      <w:r w:rsidRPr="002F4FEF">
        <w:rPr>
          <w:rFonts w:ascii="Times New Roman" w:hAnsi="Times New Roman" w:cs="Times New Roman"/>
          <w:sz w:val="24"/>
          <w:szCs w:val="24"/>
        </w:rPr>
        <w:t xml:space="preserve"> </w:t>
      </w:r>
      <w:r w:rsidR="00545880" w:rsidRPr="00545880">
        <w:rPr>
          <w:rFonts w:ascii="Times New Roman" w:hAnsi="Times New Roman" w:cs="Times New Roman"/>
          <w:sz w:val="24"/>
          <w:szCs w:val="24"/>
        </w:rPr>
        <w:t>Deep foundation elements</w:t>
      </w:r>
      <w:r w:rsidR="00545880">
        <w:rPr>
          <w:rFonts w:ascii="Times New Roman" w:hAnsi="Times New Roman" w:cs="Times New Roman"/>
          <w:sz w:val="24"/>
          <w:szCs w:val="24"/>
        </w:rPr>
        <w:t xml:space="preserve"> </w:t>
      </w:r>
      <w:r w:rsidR="00545880" w:rsidRPr="00545880">
        <w:rPr>
          <w:rFonts w:ascii="Times New Roman" w:hAnsi="Times New Roman" w:cs="Times New Roman"/>
          <w:strike/>
          <w:sz w:val="24"/>
          <w:szCs w:val="24"/>
        </w:rPr>
        <w:t xml:space="preserve">that have heaved during the driving of adjacent elements shall be </w:t>
      </w:r>
      <w:proofErr w:type="spellStart"/>
      <w:r w:rsidR="00545880" w:rsidRPr="00545880">
        <w:rPr>
          <w:rFonts w:ascii="Times New Roman" w:hAnsi="Times New Roman" w:cs="Times New Roman"/>
          <w:strike/>
          <w:sz w:val="24"/>
          <w:szCs w:val="24"/>
        </w:rPr>
        <w:t>redriven</w:t>
      </w:r>
      <w:proofErr w:type="spellEnd"/>
      <w:r w:rsidR="00545880" w:rsidRPr="00545880">
        <w:rPr>
          <w:rFonts w:ascii="Times New Roman" w:hAnsi="Times New Roman" w:cs="Times New Roman"/>
          <w:strike/>
          <w:sz w:val="24"/>
          <w:szCs w:val="24"/>
        </w:rPr>
        <w:t xml:space="preserve"> as necessary to develop the required capacity and penetration, or the capacity of the element shall be verified by load tests in accordance with Section 1810.3.3.1.2.</w:t>
      </w:r>
      <w:r w:rsidR="00545880" w:rsidRPr="00545880">
        <w:rPr>
          <w:rFonts w:ascii="Times New Roman" w:hAnsi="Times New Roman" w:cs="Times New Roman"/>
          <w:sz w:val="24"/>
          <w:szCs w:val="24"/>
        </w:rPr>
        <w:t xml:space="preserve"> </w:t>
      </w:r>
      <w:proofErr w:type="gramStart"/>
      <w:r w:rsidRPr="00545880">
        <w:rPr>
          <w:rFonts w:ascii="Times New Roman" w:hAnsi="Times New Roman" w:cs="Times New Roman"/>
          <w:color w:val="FF0000"/>
          <w:sz w:val="24"/>
          <w:szCs w:val="24"/>
        </w:rPr>
        <w:t>in</w:t>
      </w:r>
      <w:proofErr w:type="gramEnd"/>
      <w:r w:rsidRPr="00545880">
        <w:rPr>
          <w:rFonts w:ascii="Times New Roman" w:hAnsi="Times New Roman" w:cs="Times New Roman"/>
          <w:color w:val="FF0000"/>
          <w:sz w:val="24"/>
          <w:szCs w:val="24"/>
        </w:rPr>
        <w:t xml:space="preserve"> the vicinity of piles being driven shall be monitored to observe heave of the elements. Accurate reference points shall be established on each element immediately after its installation; </w:t>
      </w:r>
      <w:proofErr w:type="spellStart"/>
      <w:r w:rsidRPr="00545880">
        <w:rPr>
          <w:rFonts w:ascii="Times New Roman" w:hAnsi="Times New Roman" w:cs="Times New Roman"/>
          <w:color w:val="FF0000"/>
          <w:sz w:val="24"/>
          <w:szCs w:val="24"/>
        </w:rPr>
        <w:t>for</w:t>
      </w:r>
      <w:proofErr w:type="spellEnd"/>
      <w:r w:rsidRPr="00545880">
        <w:rPr>
          <w:rFonts w:ascii="Times New Roman" w:hAnsi="Times New Roman" w:cs="Times New Roman"/>
          <w:color w:val="FF0000"/>
          <w:sz w:val="24"/>
          <w:szCs w:val="24"/>
        </w:rPr>
        <w:t xml:space="preserve"> cast-in-place piles with unfilled casings or shells, the reference point shall be at the bottom of the pile. If, following the installation of piles in the vicinity, heaving of ½ inch (13 mm) or more occurs, the heaved element shall be re-driven to develop the required capacity and penetration, or the capacity of the element shall be verified by load testing in accordance with </w:t>
      </w:r>
      <w:r w:rsidR="00066005">
        <w:rPr>
          <w:rFonts w:ascii="Times New Roman" w:hAnsi="Times New Roman" w:cs="Times New Roman"/>
          <w:color w:val="FF0000"/>
          <w:sz w:val="24"/>
          <w:szCs w:val="24"/>
        </w:rPr>
        <w:t>Section</w:t>
      </w:r>
      <w:r w:rsidRPr="00545880">
        <w:rPr>
          <w:rFonts w:ascii="Times New Roman" w:hAnsi="Times New Roman" w:cs="Times New Roman"/>
          <w:color w:val="FF0000"/>
          <w:sz w:val="24"/>
          <w:szCs w:val="24"/>
        </w:rPr>
        <w:t xml:space="preserve"> 1810.3.3.1.2 or by analyses performed by a </w:t>
      </w:r>
      <w:r w:rsidRPr="00545880">
        <w:rPr>
          <w:rFonts w:ascii="Times New Roman" w:hAnsi="Times New Roman" w:cs="Times New Roman"/>
          <w:i/>
          <w:iCs/>
          <w:color w:val="FF0000"/>
          <w:sz w:val="24"/>
          <w:szCs w:val="24"/>
        </w:rPr>
        <w:t>registered design professional</w:t>
      </w:r>
      <w:r w:rsidRPr="00545880">
        <w:rPr>
          <w:rFonts w:ascii="Times New Roman" w:hAnsi="Times New Roman" w:cs="Times New Roman"/>
          <w:color w:val="FF0000"/>
          <w:sz w:val="24"/>
          <w:szCs w:val="24"/>
        </w:rPr>
        <w:t>.</w:t>
      </w:r>
    </w:p>
    <w:p w:rsidR="00C774BD" w:rsidRPr="002F4FEF" w:rsidRDefault="00C774BD" w:rsidP="00523D93">
      <w:pPr>
        <w:spacing w:after="0" w:line="240" w:lineRule="auto"/>
        <w:rPr>
          <w:rFonts w:ascii="Times New Roman" w:hAnsi="Times New Roman" w:cs="Times New Roman"/>
          <w:sz w:val="24"/>
          <w:szCs w:val="24"/>
        </w:rPr>
      </w:pPr>
    </w:p>
    <w:p w:rsidR="00C774BD" w:rsidRPr="002F4FEF" w:rsidRDefault="00C774BD" w:rsidP="00523D93">
      <w:pPr>
        <w:spacing w:after="0" w:line="240" w:lineRule="auto"/>
        <w:rPr>
          <w:rFonts w:ascii="Times New Roman" w:hAnsi="Times New Roman" w:cs="Times New Roman"/>
          <w:sz w:val="24"/>
          <w:szCs w:val="24"/>
        </w:rPr>
      </w:pPr>
      <w:r w:rsidRPr="00545880">
        <w:rPr>
          <w:rFonts w:ascii="Times New Roman" w:hAnsi="Times New Roman" w:cs="Times New Roman"/>
          <w:b/>
          <w:sz w:val="24"/>
          <w:szCs w:val="24"/>
        </w:rPr>
        <w:t>1810.4.8</w:t>
      </w:r>
      <w:r w:rsidRPr="002F4FEF">
        <w:rPr>
          <w:rFonts w:ascii="Times New Roman" w:hAnsi="Times New Roman" w:cs="Times New Roman"/>
          <w:sz w:val="24"/>
          <w:szCs w:val="24"/>
        </w:rPr>
        <w:t xml:space="preserve"> Replace as follows:</w:t>
      </w:r>
    </w:p>
    <w:p w:rsidR="00C774BD" w:rsidRPr="00545880" w:rsidRDefault="00545880" w:rsidP="00523D93">
      <w:pPr>
        <w:spacing w:after="0" w:line="240" w:lineRule="auto"/>
        <w:rPr>
          <w:rFonts w:ascii="Times New Roman" w:hAnsi="Times New Roman" w:cs="Times New Roman"/>
          <w:color w:val="FF0000"/>
          <w:sz w:val="24"/>
          <w:szCs w:val="24"/>
        </w:rPr>
      </w:pPr>
      <w:r>
        <w:rPr>
          <w:rFonts w:ascii="Times New Roman" w:hAnsi="Times New Roman" w:cs="Times New Roman"/>
          <w:b/>
          <w:bCs/>
          <w:sz w:val="24"/>
          <w:szCs w:val="24"/>
        </w:rPr>
        <w:t xml:space="preserve">1810.4.8 Hollow-stem </w:t>
      </w:r>
      <w:proofErr w:type="spellStart"/>
      <w:r>
        <w:rPr>
          <w:rFonts w:ascii="Times New Roman" w:hAnsi="Times New Roman" w:cs="Times New Roman"/>
          <w:b/>
          <w:bCs/>
          <w:sz w:val="24"/>
          <w:szCs w:val="24"/>
        </w:rPr>
        <w:t>augered</w:t>
      </w:r>
      <w:proofErr w:type="spellEnd"/>
      <w:r>
        <w:rPr>
          <w:rFonts w:ascii="Times New Roman" w:hAnsi="Times New Roman" w:cs="Times New Roman"/>
          <w:b/>
          <w:bCs/>
          <w:sz w:val="24"/>
          <w:szCs w:val="24"/>
        </w:rPr>
        <w:t>, cast-in-place e</w:t>
      </w:r>
      <w:r w:rsidR="00C774BD" w:rsidRPr="002F4FEF">
        <w:rPr>
          <w:rFonts w:ascii="Times New Roman" w:hAnsi="Times New Roman" w:cs="Times New Roman"/>
          <w:b/>
          <w:bCs/>
          <w:sz w:val="24"/>
          <w:szCs w:val="24"/>
        </w:rPr>
        <w:t>lements.</w:t>
      </w:r>
      <w:r w:rsidR="00C774BD" w:rsidRPr="002F4FEF">
        <w:rPr>
          <w:rFonts w:ascii="Times New Roman" w:hAnsi="Times New Roman" w:cs="Times New Roman"/>
          <w:sz w:val="24"/>
          <w:szCs w:val="24"/>
        </w:rPr>
        <w:t xml:space="preserve"> Where concrete or grout is placed by pumping through a hollow-stem auger, </w:t>
      </w:r>
      <w:r w:rsidR="00E3157B" w:rsidRPr="00E3157B">
        <w:rPr>
          <w:rFonts w:ascii="Times New Roman" w:hAnsi="Times New Roman" w:cs="Times New Roman"/>
          <w:strike/>
          <w:sz w:val="24"/>
          <w:szCs w:val="24"/>
        </w:rPr>
        <w:t>the auger…</w:t>
      </w:r>
      <w:r w:rsidR="00C774BD" w:rsidRPr="00545880">
        <w:rPr>
          <w:rFonts w:ascii="Times New Roman" w:hAnsi="Times New Roman" w:cs="Times New Roman"/>
          <w:color w:val="FF0000"/>
          <w:sz w:val="24"/>
          <w:szCs w:val="24"/>
        </w:rPr>
        <w:t>the element shall be formed by advancing a closed-end continuous-flight hollow-stem auger of uniform diameter into a satisfactory bearing material followed by removal of the tip closure and pumping cement grout or concrete through the hollow-stem while the hollow-stem auger is extracted. The installation shall conform to the following requirements:</w:t>
      </w:r>
    </w:p>
    <w:p w:rsidR="00C774BD" w:rsidRPr="00545880" w:rsidRDefault="00C774BD" w:rsidP="00523D93">
      <w:pPr>
        <w:spacing w:after="0" w:line="240" w:lineRule="auto"/>
        <w:ind w:left="720"/>
        <w:rPr>
          <w:rFonts w:ascii="Times New Roman" w:hAnsi="Times New Roman" w:cs="Times New Roman"/>
          <w:color w:val="FF0000"/>
          <w:sz w:val="24"/>
          <w:szCs w:val="24"/>
        </w:rPr>
      </w:pPr>
      <w:r w:rsidRPr="00545880">
        <w:rPr>
          <w:rFonts w:ascii="Times New Roman" w:hAnsi="Times New Roman" w:cs="Times New Roman"/>
          <w:color w:val="FF0000"/>
          <w:sz w:val="24"/>
          <w:szCs w:val="24"/>
        </w:rPr>
        <w:t>1. During advancement, the hollow-stem auger shall be rotated at a higher rate than required for advancement, so that the material through which the auger is being advanced is removed by the auger flights and is not displaced laterally by the auger. During withdrawal, if the hollow stem auger is rotated, it shall be rotated in a positive (advancing) direction.</w:t>
      </w:r>
    </w:p>
    <w:p w:rsidR="00C774BD" w:rsidRPr="00545880" w:rsidRDefault="00C774BD" w:rsidP="00523D93">
      <w:pPr>
        <w:spacing w:after="0" w:line="240" w:lineRule="auto"/>
        <w:ind w:left="720"/>
        <w:rPr>
          <w:rFonts w:ascii="Times New Roman" w:hAnsi="Times New Roman" w:cs="Times New Roman"/>
          <w:color w:val="FF0000"/>
          <w:sz w:val="24"/>
          <w:szCs w:val="24"/>
        </w:rPr>
      </w:pPr>
      <w:r w:rsidRPr="00545880">
        <w:rPr>
          <w:rFonts w:ascii="Times New Roman" w:hAnsi="Times New Roman" w:cs="Times New Roman"/>
          <w:color w:val="FF0000"/>
          <w:sz w:val="24"/>
          <w:szCs w:val="24"/>
        </w:rPr>
        <w:t xml:space="preserve">2. The grout or concrete shall be pumped under continuous pressure and in one continuous operation. Grout or concrete pump pressures shall be measured and maintained at all times sufficiently high to offset hydrostatic and lateral earth pressures. The rate of withdrawal of the auger shall be carefully controlled to exclude all foreign matter and ensure that the </w:t>
      </w:r>
      <w:proofErr w:type="spellStart"/>
      <w:r w:rsidRPr="00545880">
        <w:rPr>
          <w:rFonts w:ascii="Times New Roman" w:hAnsi="Times New Roman" w:cs="Times New Roman"/>
          <w:color w:val="FF0000"/>
          <w:sz w:val="24"/>
          <w:szCs w:val="24"/>
        </w:rPr>
        <w:t>augered</w:t>
      </w:r>
      <w:proofErr w:type="spellEnd"/>
      <w:r w:rsidRPr="00545880">
        <w:rPr>
          <w:rFonts w:ascii="Times New Roman" w:hAnsi="Times New Roman" w:cs="Times New Roman"/>
          <w:color w:val="FF0000"/>
          <w:sz w:val="24"/>
          <w:szCs w:val="24"/>
        </w:rPr>
        <w:t xml:space="preserve"> hole is completely filled with grout or concrete as the auger is withdrawn. The actual volume of grout or concrete pumped into each hole shall be equal to, or greater than, the theoretical volume of the </w:t>
      </w:r>
      <w:proofErr w:type="spellStart"/>
      <w:r w:rsidRPr="00545880">
        <w:rPr>
          <w:rFonts w:ascii="Times New Roman" w:hAnsi="Times New Roman" w:cs="Times New Roman"/>
          <w:color w:val="FF0000"/>
          <w:sz w:val="24"/>
          <w:szCs w:val="24"/>
        </w:rPr>
        <w:t>augered</w:t>
      </w:r>
      <w:proofErr w:type="spellEnd"/>
      <w:r w:rsidRPr="00545880">
        <w:rPr>
          <w:rFonts w:ascii="Times New Roman" w:hAnsi="Times New Roman" w:cs="Times New Roman"/>
          <w:color w:val="FF0000"/>
          <w:sz w:val="24"/>
          <w:szCs w:val="24"/>
        </w:rPr>
        <w:t xml:space="preserve"> hole.</w:t>
      </w:r>
    </w:p>
    <w:p w:rsidR="00C774BD" w:rsidRPr="00545880" w:rsidRDefault="00C774BD" w:rsidP="00523D93">
      <w:pPr>
        <w:spacing w:after="0" w:line="240" w:lineRule="auto"/>
        <w:ind w:left="720"/>
        <w:rPr>
          <w:rFonts w:ascii="Times New Roman" w:hAnsi="Times New Roman" w:cs="Times New Roman"/>
          <w:color w:val="FF0000"/>
          <w:sz w:val="24"/>
          <w:szCs w:val="24"/>
        </w:rPr>
      </w:pPr>
      <w:r w:rsidRPr="00545880">
        <w:rPr>
          <w:rFonts w:ascii="Times New Roman" w:hAnsi="Times New Roman" w:cs="Times New Roman"/>
          <w:color w:val="FF0000"/>
          <w:sz w:val="24"/>
          <w:szCs w:val="24"/>
        </w:rPr>
        <w:t>3. If the grouting or concreting process of any element is interrupted, or a loss of concreting or grouting pressure occurs, the element shall be re-drilled to five feet (1524 mm) below the elevation of the tip of the auger when the installation was interrupted or concreting or grouting pressure was lost, or to the bottom of the element if less than five feet, and the installation shall resume from this point.</w:t>
      </w:r>
    </w:p>
    <w:p w:rsidR="00C774BD" w:rsidRPr="00545880" w:rsidRDefault="00C774BD" w:rsidP="00523D93">
      <w:pPr>
        <w:spacing w:after="0" w:line="240" w:lineRule="auto"/>
        <w:ind w:left="720"/>
        <w:rPr>
          <w:rFonts w:ascii="Times New Roman" w:hAnsi="Times New Roman" w:cs="Times New Roman"/>
          <w:color w:val="FF0000"/>
          <w:sz w:val="24"/>
          <w:szCs w:val="24"/>
        </w:rPr>
      </w:pPr>
      <w:r w:rsidRPr="00545880">
        <w:rPr>
          <w:rFonts w:ascii="Times New Roman" w:hAnsi="Times New Roman" w:cs="Times New Roman"/>
          <w:color w:val="FF0000"/>
          <w:sz w:val="24"/>
          <w:szCs w:val="24"/>
        </w:rPr>
        <w:t xml:space="preserve">4. Elements shall not be installed within six diameters (center-to-center) of an element filled with grout or concrete less than 24-hours old except where approved by the </w:t>
      </w:r>
      <w:r w:rsidRPr="00545880">
        <w:rPr>
          <w:rFonts w:ascii="Times New Roman" w:hAnsi="Times New Roman" w:cs="Times New Roman"/>
          <w:i/>
          <w:iCs/>
          <w:color w:val="FF0000"/>
          <w:sz w:val="24"/>
          <w:szCs w:val="24"/>
        </w:rPr>
        <w:t>registered design professional</w:t>
      </w:r>
      <w:r w:rsidRPr="00545880">
        <w:rPr>
          <w:rFonts w:ascii="Times New Roman" w:hAnsi="Times New Roman" w:cs="Times New Roman"/>
          <w:color w:val="FF0000"/>
          <w:sz w:val="24"/>
          <w:szCs w:val="24"/>
        </w:rPr>
        <w:t>.</w:t>
      </w:r>
    </w:p>
    <w:p w:rsidR="00C774BD" w:rsidRDefault="00C774BD" w:rsidP="00286542">
      <w:pPr>
        <w:spacing w:after="0" w:line="240" w:lineRule="auto"/>
        <w:ind w:left="720"/>
        <w:rPr>
          <w:rFonts w:ascii="Times New Roman" w:hAnsi="Times New Roman" w:cs="Times New Roman"/>
          <w:color w:val="FF0000"/>
        </w:rPr>
      </w:pPr>
      <w:r w:rsidRPr="00545880">
        <w:rPr>
          <w:rFonts w:ascii="Times New Roman" w:hAnsi="Times New Roman" w:cs="Times New Roman"/>
          <w:color w:val="FF0000"/>
          <w:sz w:val="24"/>
          <w:szCs w:val="24"/>
        </w:rPr>
        <w:t xml:space="preserve">5. The continuous flight auger rig utilized to install </w:t>
      </w:r>
      <w:proofErr w:type="spellStart"/>
      <w:r w:rsidRPr="00545880">
        <w:rPr>
          <w:rFonts w:ascii="Times New Roman" w:hAnsi="Times New Roman" w:cs="Times New Roman"/>
          <w:color w:val="FF0000"/>
          <w:sz w:val="24"/>
          <w:szCs w:val="24"/>
        </w:rPr>
        <w:t>augered</w:t>
      </w:r>
      <w:proofErr w:type="spellEnd"/>
      <w:r w:rsidRPr="00545880">
        <w:rPr>
          <w:rFonts w:ascii="Times New Roman" w:hAnsi="Times New Roman" w:cs="Times New Roman"/>
          <w:color w:val="FF0000"/>
          <w:sz w:val="24"/>
          <w:szCs w:val="24"/>
        </w:rPr>
        <w:t xml:space="preserve"> uncased elements shall be equipped with data logging equipment that automatically monitors and produces a real-time printout of depth, grout or concrete pressure, grout or concrete flow, and rate of auger withdrawal. The automatic monitoring equipment shall immediately indicate to the equipment operator, and record on the printed record, any instance during the withdrawal of the hollow-stem auger where the rate of auger withdrawal times the theoretical element cross-sectional area exceeds the rate of grout or concrete placement. Printed instrumentation readout for each element shall be provided to the </w:t>
      </w:r>
      <w:r w:rsidRPr="00545880">
        <w:rPr>
          <w:rFonts w:ascii="Times New Roman" w:hAnsi="Times New Roman" w:cs="Times New Roman"/>
          <w:i/>
          <w:iCs/>
          <w:color w:val="FF0000"/>
          <w:sz w:val="24"/>
          <w:szCs w:val="24"/>
        </w:rPr>
        <w:t>registered design professional</w:t>
      </w:r>
      <w:r w:rsidRPr="00545880">
        <w:rPr>
          <w:rFonts w:ascii="Times New Roman" w:hAnsi="Times New Roman" w:cs="Times New Roman"/>
          <w:color w:val="FF0000"/>
          <w:sz w:val="24"/>
          <w:szCs w:val="24"/>
        </w:rPr>
        <w:t xml:space="preserve">'s </w:t>
      </w:r>
      <w:r w:rsidRPr="00545880">
        <w:rPr>
          <w:rFonts w:ascii="Times New Roman" w:hAnsi="Times New Roman" w:cs="Times New Roman"/>
          <w:color w:val="FF0000"/>
        </w:rPr>
        <w:t>representative upon completion of each element</w:t>
      </w:r>
    </w:p>
    <w:p w:rsidR="00637EE2" w:rsidRPr="00545880" w:rsidRDefault="00637EE2" w:rsidP="00286542">
      <w:pPr>
        <w:spacing w:after="0" w:line="240" w:lineRule="auto"/>
        <w:ind w:left="720"/>
        <w:rPr>
          <w:rFonts w:ascii="Times New Roman" w:hAnsi="Times New Roman" w:cs="Times New Roman"/>
          <w:color w:val="FF0000"/>
        </w:rPr>
      </w:pPr>
    </w:p>
    <w:p w:rsidR="00C774BD" w:rsidRPr="002F4FEF" w:rsidRDefault="00C774BD" w:rsidP="00637EE2">
      <w:pPr>
        <w:pStyle w:val="Heading1"/>
        <w:spacing w:before="0" w:line="240" w:lineRule="auto"/>
      </w:pPr>
      <w:bookmarkStart w:id="16" w:name="_Toc422914134"/>
      <w:r w:rsidRPr="002F4FEF">
        <w:t>CHAPTER 19: CONCRETE</w:t>
      </w:r>
      <w:bookmarkEnd w:id="16"/>
    </w:p>
    <w:p w:rsidR="00C774BD" w:rsidRPr="0074739B" w:rsidRDefault="00C774BD" w:rsidP="000F26EE">
      <w:pPr>
        <w:spacing w:after="0" w:line="240" w:lineRule="auto"/>
        <w:rPr>
          <w:rFonts w:ascii="Times New Roman" w:hAnsi="Times New Roman" w:cs="Times New Roman"/>
          <w:color w:val="FF0000"/>
          <w:sz w:val="24"/>
          <w:szCs w:val="24"/>
        </w:rPr>
      </w:pPr>
      <w:r w:rsidRPr="0074739B">
        <w:rPr>
          <w:rFonts w:ascii="Times New Roman" w:hAnsi="Times New Roman" w:cs="Times New Roman"/>
          <w:b/>
          <w:bCs/>
          <w:color w:val="FF0000"/>
          <w:sz w:val="24"/>
          <w:szCs w:val="24"/>
        </w:rPr>
        <w:t xml:space="preserve">1905.1.7 </w:t>
      </w:r>
      <w:r w:rsidRPr="0074739B">
        <w:rPr>
          <w:rFonts w:ascii="Times New Roman" w:hAnsi="Times New Roman" w:cs="Times New Roman"/>
          <w:color w:val="FF0000"/>
          <w:sz w:val="24"/>
          <w:szCs w:val="24"/>
        </w:rPr>
        <w:t>Revise as follows:</w:t>
      </w:r>
    </w:p>
    <w:p w:rsidR="00C774BD" w:rsidRPr="00E741CB" w:rsidRDefault="00C774BD" w:rsidP="000F26EE">
      <w:pPr>
        <w:spacing w:after="0" w:line="240" w:lineRule="auto"/>
        <w:ind w:left="720" w:hanging="180"/>
        <w:rPr>
          <w:rFonts w:ascii="Times New Roman" w:hAnsi="Times New Roman" w:cs="Times New Roman"/>
          <w:i/>
          <w:sz w:val="24"/>
          <w:szCs w:val="24"/>
        </w:rPr>
      </w:pPr>
      <w:r w:rsidRPr="00E741CB">
        <w:rPr>
          <w:rFonts w:ascii="Times New Roman" w:hAnsi="Times New Roman" w:cs="Times New Roman"/>
          <w:i/>
          <w:sz w:val="24"/>
          <w:szCs w:val="24"/>
        </w:rPr>
        <w:t xml:space="preserve">14.1.4 – Plain concrete in structures assigned to Seismic Design Category </w:t>
      </w:r>
      <w:r w:rsidRPr="00E741CB">
        <w:rPr>
          <w:rFonts w:ascii="Times New Roman" w:hAnsi="Times New Roman" w:cs="Times New Roman"/>
          <w:i/>
          <w:color w:val="FF0000"/>
          <w:sz w:val="24"/>
          <w:szCs w:val="24"/>
        </w:rPr>
        <w:t xml:space="preserve">B, </w:t>
      </w:r>
      <w:r w:rsidRPr="00E741CB">
        <w:rPr>
          <w:rFonts w:ascii="Times New Roman" w:hAnsi="Times New Roman" w:cs="Times New Roman"/>
          <w:i/>
          <w:sz w:val="24"/>
          <w:szCs w:val="24"/>
        </w:rPr>
        <w:t>C, D, E or F.</w:t>
      </w:r>
    </w:p>
    <w:p w:rsidR="00C774BD" w:rsidRDefault="00C774BD" w:rsidP="000F26EE">
      <w:pPr>
        <w:spacing w:after="0" w:line="240" w:lineRule="auto"/>
        <w:ind w:left="720" w:hanging="180"/>
        <w:rPr>
          <w:rFonts w:ascii="Times New Roman" w:hAnsi="Times New Roman" w:cs="Times New Roman"/>
          <w:i/>
          <w:sz w:val="24"/>
          <w:szCs w:val="24"/>
        </w:rPr>
      </w:pPr>
      <w:r w:rsidRPr="00E741CB">
        <w:rPr>
          <w:rFonts w:ascii="Times New Roman" w:hAnsi="Times New Roman" w:cs="Times New Roman"/>
          <w:i/>
          <w:sz w:val="24"/>
          <w:szCs w:val="24"/>
        </w:rPr>
        <w:t xml:space="preserve">14.1.4.1 – Structures assigned to Seismic Design Category </w:t>
      </w:r>
      <w:r w:rsidRPr="00E741CB">
        <w:rPr>
          <w:rFonts w:ascii="Times New Roman" w:hAnsi="Times New Roman" w:cs="Times New Roman"/>
          <w:i/>
          <w:color w:val="FF0000"/>
          <w:sz w:val="24"/>
          <w:szCs w:val="24"/>
        </w:rPr>
        <w:t>B,</w:t>
      </w:r>
      <w:r w:rsidRPr="00E741CB">
        <w:rPr>
          <w:rFonts w:ascii="Times New Roman" w:hAnsi="Times New Roman" w:cs="Times New Roman"/>
          <w:i/>
          <w:sz w:val="24"/>
          <w:szCs w:val="24"/>
        </w:rPr>
        <w:t xml:space="preserve"> C, D, E or F shall not have</w:t>
      </w:r>
      <w:r>
        <w:rPr>
          <w:rFonts w:ascii="Times New Roman" w:hAnsi="Times New Roman" w:cs="Times New Roman"/>
          <w:i/>
          <w:sz w:val="24"/>
          <w:szCs w:val="24"/>
        </w:rPr>
        <w:t>…</w:t>
      </w:r>
    </w:p>
    <w:p w:rsidR="00C774BD" w:rsidRDefault="00C774BD" w:rsidP="0074739B">
      <w:pPr>
        <w:spacing w:after="0" w:line="240" w:lineRule="auto"/>
        <w:ind w:left="720" w:firstLine="90"/>
        <w:rPr>
          <w:rFonts w:ascii="Times New Roman" w:hAnsi="Times New Roman" w:cs="Times New Roman"/>
          <w:i/>
          <w:sz w:val="24"/>
          <w:szCs w:val="24"/>
        </w:rPr>
      </w:pPr>
      <w:r w:rsidRPr="0074739B">
        <w:rPr>
          <w:rFonts w:ascii="Times New Roman" w:hAnsi="Times New Roman" w:cs="Times New Roman"/>
          <w:i/>
          <w:color w:val="FF0000"/>
          <w:sz w:val="24"/>
          <w:szCs w:val="24"/>
        </w:rPr>
        <w:t>Add items (d) and (e):</w:t>
      </w:r>
      <w:r>
        <w:rPr>
          <w:rFonts w:ascii="Times New Roman" w:hAnsi="Times New Roman" w:cs="Times New Roman"/>
          <w:i/>
          <w:sz w:val="24"/>
          <w:szCs w:val="24"/>
        </w:rPr>
        <w:tab/>
      </w:r>
    </w:p>
    <w:p w:rsidR="00C774BD" w:rsidRPr="00F128F8" w:rsidRDefault="00C774BD" w:rsidP="0074739B">
      <w:pPr>
        <w:spacing w:after="0" w:line="240" w:lineRule="auto"/>
        <w:ind w:left="720" w:firstLine="90"/>
        <w:rPr>
          <w:rFonts w:ascii="Times New Roman" w:hAnsi="Times New Roman" w:cs="Times New Roman"/>
          <w:i/>
          <w:color w:val="FF0000"/>
          <w:sz w:val="24"/>
          <w:szCs w:val="24"/>
        </w:rPr>
      </w:pPr>
      <w:r w:rsidRPr="00F128F8">
        <w:rPr>
          <w:rFonts w:ascii="Times New Roman" w:hAnsi="Times New Roman" w:cs="Times New Roman"/>
          <w:i/>
          <w:color w:val="FF0000"/>
          <w:sz w:val="24"/>
          <w:szCs w:val="24"/>
        </w:rPr>
        <w:t>(d)</w:t>
      </w:r>
      <w:r>
        <w:rPr>
          <w:rFonts w:ascii="Times New Roman" w:hAnsi="Times New Roman" w:cs="Times New Roman"/>
          <w:i/>
          <w:color w:val="FF0000"/>
          <w:sz w:val="24"/>
          <w:szCs w:val="24"/>
        </w:rPr>
        <w:t xml:space="preserve"> </w:t>
      </w:r>
      <w:r w:rsidRPr="00F128F8">
        <w:rPr>
          <w:rFonts w:ascii="Times New Roman" w:hAnsi="Times New Roman" w:cs="Times New Roman"/>
          <w:i/>
          <w:color w:val="FF0000"/>
          <w:sz w:val="24"/>
          <w:szCs w:val="24"/>
        </w:rPr>
        <w:t>Pedestals. Plain concrete pedestals shall not be used to resist lateral seismic forces.</w:t>
      </w:r>
    </w:p>
    <w:p w:rsidR="00C774BD" w:rsidRPr="00F128F8" w:rsidRDefault="00C774BD" w:rsidP="0074739B">
      <w:pPr>
        <w:spacing w:after="0" w:line="240" w:lineRule="auto"/>
        <w:ind w:left="720" w:firstLine="90"/>
        <w:rPr>
          <w:rFonts w:ascii="Times New Roman" w:hAnsi="Times New Roman" w:cs="Times New Roman"/>
          <w:i/>
          <w:color w:val="FF0000"/>
          <w:sz w:val="24"/>
          <w:szCs w:val="24"/>
        </w:rPr>
      </w:pPr>
      <w:r w:rsidRPr="00F128F8">
        <w:rPr>
          <w:rFonts w:ascii="Times New Roman" w:hAnsi="Times New Roman" w:cs="Times New Roman"/>
          <w:i/>
          <w:color w:val="FF0000"/>
          <w:sz w:val="24"/>
          <w:szCs w:val="24"/>
        </w:rPr>
        <w:t xml:space="preserve">(e) Dowels. Reinforcing steel dowels shall extend from the plain concrete footing into the supported pedestals, columns or walls. </w:t>
      </w:r>
    </w:p>
    <w:p w:rsidR="00C774BD" w:rsidRPr="002F4FEF" w:rsidRDefault="00C774BD" w:rsidP="00AD451F">
      <w:pPr>
        <w:autoSpaceDE w:val="0"/>
        <w:autoSpaceDN w:val="0"/>
        <w:adjustRightInd w:val="0"/>
        <w:spacing w:after="0" w:line="240" w:lineRule="auto"/>
        <w:rPr>
          <w:rFonts w:ascii="Times New Roman" w:hAnsi="Times New Roman" w:cs="Times New Roman"/>
          <w:b/>
          <w:bCs/>
          <w:sz w:val="24"/>
          <w:szCs w:val="24"/>
        </w:rPr>
      </w:pPr>
    </w:p>
    <w:p w:rsidR="00C774BD" w:rsidRPr="002F4FEF" w:rsidRDefault="00C774BD" w:rsidP="00637EE2">
      <w:pPr>
        <w:pStyle w:val="Heading1"/>
        <w:spacing w:line="240" w:lineRule="auto"/>
      </w:pPr>
      <w:bookmarkStart w:id="17" w:name="_Toc422914135"/>
      <w:r w:rsidRPr="002F4FEF">
        <w:t>CHAPTER 21</w:t>
      </w:r>
      <w:r>
        <w:t>: MASONRY</w:t>
      </w:r>
      <w:bookmarkEnd w:id="17"/>
    </w:p>
    <w:p w:rsidR="00C774BD" w:rsidRPr="00CB3468" w:rsidRDefault="00C774BD" w:rsidP="00AD7633">
      <w:pPr>
        <w:spacing w:line="240" w:lineRule="auto"/>
        <w:rPr>
          <w:rFonts w:ascii="Times New Roman" w:hAnsi="Times New Roman"/>
          <w:sz w:val="24"/>
          <w:szCs w:val="24"/>
        </w:rPr>
      </w:pPr>
      <w:r w:rsidRPr="00CB3468">
        <w:rPr>
          <w:rFonts w:ascii="Times New Roman" w:hAnsi="Times New Roman"/>
          <w:b/>
          <w:sz w:val="24"/>
          <w:szCs w:val="24"/>
        </w:rPr>
        <w:t xml:space="preserve">2106.2 Amendments to </w:t>
      </w:r>
      <w:r>
        <w:rPr>
          <w:rFonts w:ascii="Times New Roman" w:hAnsi="Times New Roman"/>
          <w:b/>
          <w:sz w:val="24"/>
          <w:szCs w:val="24"/>
        </w:rPr>
        <w:t>Chapter 7</w:t>
      </w:r>
      <w:r w:rsidRPr="00CB3468">
        <w:rPr>
          <w:rFonts w:ascii="Times New Roman" w:hAnsi="Times New Roman"/>
          <w:b/>
          <w:sz w:val="24"/>
          <w:szCs w:val="24"/>
        </w:rPr>
        <w:t xml:space="preserve"> of TMS 402/ACI 530/ASCE 5 </w:t>
      </w:r>
      <w:r>
        <w:rPr>
          <w:rFonts w:ascii="Times New Roman" w:hAnsi="Times New Roman"/>
          <w:i/>
          <w:sz w:val="24"/>
          <w:szCs w:val="24"/>
        </w:rPr>
        <w:t xml:space="preserve">(Numbers </w:t>
      </w:r>
      <w:bookmarkStart w:id="18" w:name="_GoBack"/>
      <w:bookmarkEnd w:id="18"/>
      <w:r w:rsidRPr="00C0005B">
        <w:rPr>
          <w:rFonts w:ascii="Times New Roman" w:hAnsi="Times New Roman"/>
          <w:i/>
          <w:sz w:val="24"/>
          <w:szCs w:val="24"/>
        </w:rPr>
        <w:t>that follow are section numbers of TMS 402/ACI 530/ASCE 5).</w:t>
      </w:r>
    </w:p>
    <w:p w:rsidR="00C774BD" w:rsidRPr="00CB3468" w:rsidRDefault="00C774BD" w:rsidP="00AD7633">
      <w:pPr>
        <w:spacing w:after="0" w:line="240" w:lineRule="auto"/>
        <w:ind w:left="720" w:hanging="270"/>
        <w:rPr>
          <w:rFonts w:ascii="Times New Roman" w:hAnsi="Times New Roman"/>
          <w:color w:val="FF0000"/>
          <w:sz w:val="24"/>
          <w:szCs w:val="24"/>
        </w:rPr>
      </w:pPr>
      <w:r>
        <w:rPr>
          <w:rFonts w:ascii="Times New Roman" w:hAnsi="Times New Roman"/>
          <w:b/>
          <w:color w:val="FF0000"/>
          <w:sz w:val="24"/>
          <w:szCs w:val="24"/>
        </w:rPr>
        <w:t>7.3.2.5</w:t>
      </w:r>
      <w:r w:rsidRPr="00CB3468">
        <w:rPr>
          <w:rFonts w:ascii="Times New Roman" w:hAnsi="Times New Roman"/>
          <w:color w:val="FF0000"/>
          <w:sz w:val="24"/>
          <w:szCs w:val="24"/>
        </w:rPr>
        <w:t xml:space="preserve"> At the end of the last sentence, add this text:</w:t>
      </w:r>
    </w:p>
    <w:p w:rsidR="00C774BD" w:rsidRPr="00CB3468" w:rsidRDefault="00C774BD" w:rsidP="00AD7633">
      <w:pPr>
        <w:spacing w:after="0" w:line="240" w:lineRule="auto"/>
        <w:ind w:left="990" w:hanging="270"/>
        <w:rPr>
          <w:rFonts w:ascii="Times New Roman" w:hAnsi="Times New Roman"/>
          <w:color w:val="FF0000"/>
          <w:sz w:val="24"/>
          <w:szCs w:val="24"/>
        </w:rPr>
      </w:pPr>
      <w:r w:rsidRPr="00CB3468">
        <w:rPr>
          <w:rFonts w:ascii="Times New Roman" w:hAnsi="Times New Roman"/>
          <w:color w:val="FF0000"/>
          <w:sz w:val="24"/>
          <w:szCs w:val="24"/>
        </w:rPr>
        <w:t>“</w:t>
      </w:r>
      <w:proofErr w:type="gramStart"/>
      <w:r w:rsidRPr="00CB3468">
        <w:rPr>
          <w:rFonts w:ascii="Times New Roman" w:hAnsi="Times New Roman"/>
          <w:color w:val="FF0000"/>
          <w:sz w:val="24"/>
          <w:szCs w:val="24"/>
        </w:rPr>
        <w:t>or</w:t>
      </w:r>
      <w:proofErr w:type="gramEnd"/>
      <w:r w:rsidRPr="00CB3468">
        <w:rPr>
          <w:rFonts w:ascii="Times New Roman" w:hAnsi="Times New Roman"/>
          <w:color w:val="FF0000"/>
          <w:sz w:val="24"/>
          <w:szCs w:val="24"/>
        </w:rPr>
        <w:t xml:space="preserve"> one third the length of the wall, whichever is less”.</w:t>
      </w:r>
    </w:p>
    <w:p w:rsidR="00C774BD" w:rsidRPr="00CB3468" w:rsidRDefault="00C774BD" w:rsidP="00AD7633">
      <w:pPr>
        <w:spacing w:after="0" w:line="240" w:lineRule="auto"/>
        <w:ind w:left="720" w:hanging="270"/>
        <w:rPr>
          <w:rFonts w:ascii="Times New Roman" w:hAnsi="Times New Roman"/>
          <w:color w:val="FF0000"/>
          <w:sz w:val="24"/>
          <w:szCs w:val="24"/>
        </w:rPr>
      </w:pPr>
      <w:r>
        <w:rPr>
          <w:rFonts w:ascii="Times New Roman" w:hAnsi="Times New Roman"/>
          <w:b/>
          <w:color w:val="FF0000"/>
          <w:sz w:val="24"/>
          <w:szCs w:val="24"/>
        </w:rPr>
        <w:t>7.3.2.5.1</w:t>
      </w:r>
      <w:r w:rsidRPr="00CB3468">
        <w:rPr>
          <w:rFonts w:ascii="Times New Roman" w:hAnsi="Times New Roman"/>
          <w:color w:val="FF0000"/>
          <w:sz w:val="24"/>
          <w:szCs w:val="24"/>
        </w:rPr>
        <w:t xml:space="preserve"> Add subsection:</w:t>
      </w:r>
    </w:p>
    <w:p w:rsidR="00C774BD" w:rsidRPr="00D361E2" w:rsidRDefault="00C774BD" w:rsidP="00AD7633">
      <w:pPr>
        <w:spacing w:after="0" w:line="240" w:lineRule="auto"/>
        <w:ind w:left="990" w:hanging="270"/>
        <w:rPr>
          <w:rFonts w:ascii="Times New Roman" w:hAnsi="Times New Roman"/>
          <w:color w:val="FF0000"/>
          <w:sz w:val="24"/>
          <w:szCs w:val="24"/>
        </w:rPr>
      </w:pPr>
      <w:r>
        <w:rPr>
          <w:rFonts w:ascii="Times New Roman" w:hAnsi="Times New Roman"/>
          <w:b/>
          <w:color w:val="FF0000"/>
          <w:sz w:val="24"/>
          <w:szCs w:val="24"/>
        </w:rPr>
        <w:t>7.3.2.5.1</w:t>
      </w:r>
      <w:r w:rsidRPr="00D361E2">
        <w:rPr>
          <w:rFonts w:ascii="Times New Roman" w:hAnsi="Times New Roman"/>
          <w:b/>
          <w:color w:val="FF0000"/>
          <w:sz w:val="24"/>
          <w:szCs w:val="24"/>
        </w:rPr>
        <w:t xml:space="preserve"> Vertical reinforcement at openings.</w:t>
      </w:r>
      <w:r w:rsidRPr="00D361E2">
        <w:rPr>
          <w:rFonts w:ascii="Times New Roman" w:hAnsi="Times New Roman"/>
          <w:color w:val="FF0000"/>
          <w:sz w:val="24"/>
          <w:szCs w:val="24"/>
        </w:rPr>
        <w:t xml:space="preserve"> Two adjacent cells shall be grouted solid at each side of each opening and continuous vertical reinforcement shall be located in either of these two cells. Bars in a grouted cell may be offset horizontally by one cell to mitigate interference due to lintels.</w:t>
      </w:r>
    </w:p>
    <w:p w:rsidR="00C774BD" w:rsidRPr="00D361E2" w:rsidRDefault="00C774BD" w:rsidP="00AD7633">
      <w:pPr>
        <w:spacing w:after="0" w:line="240" w:lineRule="auto"/>
        <w:ind w:left="720" w:hanging="270"/>
        <w:rPr>
          <w:rFonts w:ascii="Times New Roman" w:hAnsi="Times New Roman"/>
          <w:color w:val="FF0000"/>
          <w:sz w:val="24"/>
          <w:szCs w:val="24"/>
        </w:rPr>
      </w:pPr>
      <w:r>
        <w:rPr>
          <w:rFonts w:ascii="Times New Roman" w:hAnsi="Times New Roman"/>
          <w:b/>
          <w:color w:val="FF0000"/>
          <w:sz w:val="24"/>
          <w:szCs w:val="24"/>
        </w:rPr>
        <w:t>7.3.2.5.2</w:t>
      </w:r>
      <w:r w:rsidRPr="00D361E2">
        <w:rPr>
          <w:rFonts w:ascii="Times New Roman" w:hAnsi="Times New Roman"/>
          <w:color w:val="FF0000"/>
          <w:sz w:val="24"/>
          <w:szCs w:val="24"/>
        </w:rPr>
        <w:t>Add subsection:</w:t>
      </w:r>
    </w:p>
    <w:p w:rsidR="00C774BD" w:rsidRPr="00D361E2" w:rsidRDefault="00C774BD" w:rsidP="00AD7633">
      <w:pPr>
        <w:spacing w:after="0" w:line="240" w:lineRule="auto"/>
        <w:ind w:left="720"/>
        <w:rPr>
          <w:rFonts w:ascii="Times New Roman" w:hAnsi="Times New Roman"/>
          <w:color w:val="FF0000"/>
          <w:sz w:val="24"/>
          <w:szCs w:val="24"/>
        </w:rPr>
      </w:pPr>
      <w:r>
        <w:rPr>
          <w:rFonts w:ascii="Times New Roman" w:hAnsi="Times New Roman"/>
          <w:b/>
          <w:color w:val="FF0000"/>
          <w:sz w:val="24"/>
          <w:szCs w:val="24"/>
        </w:rPr>
        <w:t>7.3.2.5.2</w:t>
      </w:r>
      <w:r w:rsidRPr="00D361E2">
        <w:rPr>
          <w:rFonts w:ascii="Times New Roman" w:hAnsi="Times New Roman"/>
          <w:b/>
          <w:color w:val="FF0000"/>
          <w:sz w:val="24"/>
          <w:szCs w:val="24"/>
        </w:rPr>
        <w:t xml:space="preserve"> Horizontal shear reinforcement.</w:t>
      </w:r>
      <w:r w:rsidRPr="00D361E2">
        <w:rPr>
          <w:rFonts w:ascii="Times New Roman" w:hAnsi="Times New Roman"/>
          <w:color w:val="FF0000"/>
          <w:sz w:val="24"/>
          <w:szCs w:val="24"/>
        </w:rPr>
        <w:t xml:space="preserve"> Horizontal shear reinforcement shall be provided by horizontal deformed bars in grouted bond beams at a maximum vertical spacing of 48 in. on center.  The vertical spacing of horizontal deformed bars in grouted bond beams may be increased to a maximum of 104 in. on center if all of the following conditions are met:</w:t>
      </w:r>
    </w:p>
    <w:p w:rsidR="00C774BD" w:rsidRPr="00D361E2" w:rsidRDefault="00C774BD" w:rsidP="00AD7633">
      <w:pPr>
        <w:spacing w:after="0" w:line="240" w:lineRule="auto"/>
        <w:ind w:left="1440" w:hanging="270"/>
        <w:rPr>
          <w:rFonts w:ascii="Times New Roman" w:hAnsi="Times New Roman"/>
          <w:color w:val="FF0000"/>
          <w:sz w:val="24"/>
          <w:szCs w:val="24"/>
        </w:rPr>
      </w:pPr>
      <w:r w:rsidRPr="00D361E2">
        <w:rPr>
          <w:rFonts w:ascii="Times New Roman" w:hAnsi="Times New Roman"/>
          <w:color w:val="FF0000"/>
          <w:sz w:val="24"/>
          <w:szCs w:val="24"/>
        </w:rPr>
        <w:t>a.</w:t>
      </w:r>
      <w:r w:rsidRPr="00D361E2">
        <w:rPr>
          <w:rFonts w:ascii="Times New Roman" w:hAnsi="Times New Roman"/>
          <w:color w:val="FF0000"/>
          <w:sz w:val="24"/>
          <w:szCs w:val="24"/>
        </w:rPr>
        <w:tab/>
        <w:t xml:space="preserve">Welded wire reinforcement (ladder or truss configuration) shall be provided at a maximum vertical spacing of 8 in. on center and placed in a bed joint not less than 3/8 in. thick. </w:t>
      </w:r>
    </w:p>
    <w:p w:rsidR="00C774BD" w:rsidRPr="00D361E2" w:rsidRDefault="00C774BD" w:rsidP="00AD7633">
      <w:pPr>
        <w:spacing w:after="0" w:line="240" w:lineRule="auto"/>
        <w:ind w:left="1440" w:hanging="270"/>
        <w:rPr>
          <w:rFonts w:ascii="Times New Roman" w:hAnsi="Times New Roman"/>
          <w:color w:val="FF0000"/>
          <w:sz w:val="24"/>
          <w:szCs w:val="24"/>
        </w:rPr>
      </w:pPr>
      <w:r w:rsidRPr="00D361E2">
        <w:rPr>
          <w:rFonts w:ascii="Times New Roman" w:hAnsi="Times New Roman"/>
          <w:color w:val="FF0000"/>
          <w:sz w:val="24"/>
          <w:szCs w:val="24"/>
        </w:rPr>
        <w:t>b.</w:t>
      </w:r>
      <w:r w:rsidRPr="00D361E2">
        <w:rPr>
          <w:rFonts w:ascii="Times New Roman" w:hAnsi="Times New Roman"/>
          <w:color w:val="FF0000"/>
          <w:sz w:val="24"/>
          <w:szCs w:val="24"/>
        </w:rPr>
        <w:tab/>
        <w:t>The longitudinal side wires of the horizontal shear reinforcement shall be a minimum of 3/16 inch diameter with #9 cross or diagonal wire. Additional joint reinforcement or reinforcing bars in grouted bond courses shall be added to meet the design requirements.</w:t>
      </w:r>
    </w:p>
    <w:p w:rsidR="00C774BD" w:rsidRPr="00D361E2" w:rsidRDefault="00C774BD" w:rsidP="00AD7633">
      <w:pPr>
        <w:spacing w:after="0" w:line="240" w:lineRule="auto"/>
        <w:ind w:left="1440" w:hanging="270"/>
        <w:rPr>
          <w:rFonts w:ascii="Times New Roman" w:hAnsi="Times New Roman"/>
          <w:color w:val="FF0000"/>
          <w:sz w:val="24"/>
          <w:szCs w:val="24"/>
        </w:rPr>
      </w:pPr>
      <w:r w:rsidRPr="00D361E2">
        <w:rPr>
          <w:rFonts w:ascii="Times New Roman" w:hAnsi="Times New Roman"/>
          <w:color w:val="FF0000"/>
          <w:sz w:val="24"/>
          <w:szCs w:val="24"/>
        </w:rPr>
        <w:t>c.</w:t>
      </w:r>
      <w:r w:rsidRPr="00D361E2">
        <w:rPr>
          <w:rFonts w:ascii="Times New Roman" w:hAnsi="Times New Roman"/>
          <w:color w:val="FF0000"/>
          <w:sz w:val="24"/>
          <w:szCs w:val="24"/>
        </w:rPr>
        <w:tab/>
        <w:t>Joint reinforcement shall be lapped to develop the full capacity of the reinforcing in the plane of the wall, at corners, and at intersecting shear walls.</w:t>
      </w:r>
    </w:p>
    <w:p w:rsidR="00C774BD" w:rsidRPr="00CB3468" w:rsidRDefault="00C774BD" w:rsidP="00AD7633">
      <w:pPr>
        <w:spacing w:after="0" w:line="240" w:lineRule="auto"/>
        <w:ind w:left="1440" w:hanging="270"/>
        <w:rPr>
          <w:rFonts w:ascii="Times New Roman" w:hAnsi="Times New Roman"/>
          <w:color w:val="FF0000"/>
          <w:sz w:val="24"/>
          <w:szCs w:val="24"/>
        </w:rPr>
      </w:pPr>
      <w:r w:rsidRPr="00D361E2">
        <w:rPr>
          <w:rFonts w:ascii="Times New Roman" w:hAnsi="Times New Roman"/>
          <w:color w:val="FF0000"/>
          <w:sz w:val="24"/>
          <w:szCs w:val="24"/>
        </w:rPr>
        <w:t>d.</w:t>
      </w:r>
      <w:r w:rsidRPr="00D361E2">
        <w:rPr>
          <w:rFonts w:ascii="Times New Roman" w:hAnsi="Times New Roman"/>
          <w:color w:val="FF0000"/>
          <w:sz w:val="24"/>
          <w:szCs w:val="24"/>
        </w:rPr>
        <w:tab/>
        <w:t>Joint reinforcement wires shall be anchored with hooks or bends around the vertical jamb reinforcement at openings and ends of walls.</w:t>
      </w:r>
    </w:p>
    <w:p w:rsidR="00C774BD" w:rsidRPr="00CB3468" w:rsidRDefault="00C774BD" w:rsidP="00AD7633">
      <w:pPr>
        <w:spacing w:after="0" w:line="240" w:lineRule="auto"/>
        <w:ind w:left="720" w:hanging="270"/>
        <w:rPr>
          <w:rFonts w:ascii="Times New Roman" w:hAnsi="Times New Roman"/>
          <w:b/>
          <w:color w:val="FF0000"/>
          <w:sz w:val="24"/>
          <w:szCs w:val="24"/>
        </w:rPr>
      </w:pPr>
    </w:p>
    <w:p w:rsidR="00C774BD" w:rsidRPr="004A425D" w:rsidRDefault="00C774BD" w:rsidP="00AD7633">
      <w:pPr>
        <w:spacing w:after="0" w:line="240" w:lineRule="auto"/>
        <w:ind w:left="720" w:hanging="270"/>
        <w:rPr>
          <w:rFonts w:ascii="Times New Roman" w:hAnsi="Times New Roman"/>
          <w:color w:val="FF0000"/>
          <w:sz w:val="24"/>
          <w:szCs w:val="24"/>
        </w:rPr>
      </w:pPr>
      <w:r w:rsidRPr="004A425D">
        <w:rPr>
          <w:rFonts w:ascii="Times New Roman" w:hAnsi="Times New Roman"/>
          <w:b/>
          <w:color w:val="FF0000"/>
          <w:sz w:val="24"/>
          <w:szCs w:val="24"/>
        </w:rPr>
        <w:t>7.3.2.11</w:t>
      </w:r>
      <w:r w:rsidR="004A425D" w:rsidRPr="004A425D">
        <w:rPr>
          <w:rFonts w:ascii="Times New Roman" w:hAnsi="Times New Roman"/>
          <w:b/>
          <w:color w:val="FF0000"/>
          <w:sz w:val="24"/>
          <w:szCs w:val="24"/>
        </w:rPr>
        <w:t xml:space="preserve"> </w:t>
      </w:r>
      <w:r w:rsidRPr="004A425D">
        <w:rPr>
          <w:rFonts w:ascii="Times New Roman" w:hAnsi="Times New Roman"/>
          <w:color w:val="FF0000"/>
          <w:sz w:val="24"/>
          <w:szCs w:val="24"/>
        </w:rPr>
        <w:t>Revise note (a) to read as follows:</w:t>
      </w:r>
    </w:p>
    <w:p w:rsidR="00C774BD" w:rsidRPr="004A425D" w:rsidRDefault="00C774BD" w:rsidP="00AD7633">
      <w:pPr>
        <w:spacing w:line="240" w:lineRule="auto"/>
        <w:ind w:left="720"/>
        <w:rPr>
          <w:rFonts w:ascii="Times New Roman" w:hAnsi="Times New Roman"/>
          <w:color w:val="FF0000"/>
          <w:sz w:val="24"/>
          <w:szCs w:val="24"/>
        </w:rPr>
      </w:pPr>
      <w:r w:rsidRPr="004A425D">
        <w:rPr>
          <w:rFonts w:ascii="Times New Roman" w:hAnsi="Times New Roman"/>
          <w:color w:val="FF0000"/>
          <w:sz w:val="24"/>
          <w:szCs w:val="24"/>
        </w:rPr>
        <w:t xml:space="preserve">(a) Reinforcement shall be provided in accordance with </w:t>
      </w:r>
      <w:r w:rsidR="00066005">
        <w:rPr>
          <w:rFonts w:ascii="Times New Roman" w:hAnsi="Times New Roman"/>
          <w:color w:val="FF0000"/>
          <w:sz w:val="24"/>
          <w:szCs w:val="24"/>
        </w:rPr>
        <w:t>Section</w:t>
      </w:r>
      <w:r w:rsidRPr="004A425D">
        <w:rPr>
          <w:rFonts w:ascii="Times New Roman" w:hAnsi="Times New Roman"/>
          <w:color w:val="FF0000"/>
          <w:sz w:val="24"/>
          <w:szCs w:val="24"/>
        </w:rPr>
        <w:t xml:space="preserve">s 7.3.2.6(a) and 7.3.2.6(b), and (f), except where </w:t>
      </w:r>
      <w:proofErr w:type="spellStart"/>
      <w:r w:rsidRPr="004A425D">
        <w:rPr>
          <w:rFonts w:ascii="Times New Roman" w:hAnsi="Times New Roman"/>
          <w:color w:val="FF0000"/>
          <w:sz w:val="24"/>
          <w:szCs w:val="24"/>
        </w:rPr>
        <w:t>prestressing</w:t>
      </w:r>
      <w:proofErr w:type="spellEnd"/>
      <w:r w:rsidRPr="004A425D">
        <w:rPr>
          <w:rFonts w:ascii="Times New Roman" w:hAnsi="Times New Roman"/>
          <w:color w:val="FF0000"/>
          <w:sz w:val="24"/>
          <w:szCs w:val="24"/>
        </w:rPr>
        <w:t xml:space="preserve"> tendons are located.</w:t>
      </w:r>
    </w:p>
    <w:p w:rsidR="00C774BD" w:rsidRPr="002F698D" w:rsidRDefault="00C774BD" w:rsidP="00AD7633">
      <w:pPr>
        <w:spacing w:after="0" w:line="240" w:lineRule="auto"/>
        <w:ind w:left="720" w:hanging="270"/>
        <w:rPr>
          <w:rFonts w:ascii="Times New Roman" w:hAnsi="Times New Roman"/>
          <w:sz w:val="24"/>
          <w:szCs w:val="24"/>
        </w:rPr>
      </w:pPr>
      <w:r w:rsidRPr="002F698D">
        <w:rPr>
          <w:rFonts w:ascii="Times New Roman" w:hAnsi="Times New Roman"/>
          <w:sz w:val="24"/>
          <w:szCs w:val="24"/>
        </w:rPr>
        <w:t>Add section:</w:t>
      </w:r>
    </w:p>
    <w:p w:rsidR="00C774BD" w:rsidRPr="006744B6" w:rsidRDefault="00C774BD" w:rsidP="002F698D">
      <w:pPr>
        <w:spacing w:after="0" w:line="240" w:lineRule="auto"/>
        <w:ind w:left="720" w:hanging="270"/>
        <w:rPr>
          <w:rFonts w:ascii="Times New Roman" w:hAnsi="Times New Roman"/>
          <w:color w:val="FF0000"/>
          <w:sz w:val="24"/>
          <w:szCs w:val="24"/>
        </w:rPr>
      </w:pPr>
      <w:r w:rsidRPr="006744B6">
        <w:rPr>
          <w:rFonts w:ascii="Times New Roman" w:hAnsi="Times New Roman"/>
          <w:b/>
          <w:color w:val="FF0000"/>
          <w:sz w:val="24"/>
          <w:szCs w:val="24"/>
        </w:rPr>
        <w:t xml:space="preserve">7.5 Nonparticipating elements. </w:t>
      </w:r>
      <w:r w:rsidRPr="006744B6">
        <w:rPr>
          <w:rFonts w:ascii="Times New Roman" w:hAnsi="Times New Roman"/>
          <w:color w:val="FF0000"/>
          <w:sz w:val="24"/>
          <w:szCs w:val="24"/>
        </w:rPr>
        <w:t xml:space="preserve">Notwithstanding the requirements of </w:t>
      </w:r>
      <w:r w:rsidR="00066005">
        <w:rPr>
          <w:rFonts w:ascii="Times New Roman" w:hAnsi="Times New Roman"/>
          <w:color w:val="FF0000"/>
          <w:sz w:val="24"/>
          <w:szCs w:val="24"/>
        </w:rPr>
        <w:t>Section</w:t>
      </w:r>
      <w:r w:rsidRPr="006744B6">
        <w:rPr>
          <w:rFonts w:ascii="Times New Roman" w:hAnsi="Times New Roman"/>
          <w:color w:val="FF0000"/>
          <w:sz w:val="24"/>
          <w:szCs w:val="24"/>
        </w:rPr>
        <w:t xml:space="preserve"> 7.4 to the contrary, non-participating elements (i.e. those isolated from in-plane force) shall be reinforced in accordance with </w:t>
      </w:r>
      <w:r w:rsidR="00066005">
        <w:rPr>
          <w:rFonts w:ascii="Times New Roman" w:hAnsi="Times New Roman"/>
          <w:color w:val="FF0000"/>
          <w:sz w:val="24"/>
          <w:szCs w:val="24"/>
        </w:rPr>
        <w:t>Section</w:t>
      </w:r>
      <w:r w:rsidRPr="006744B6">
        <w:rPr>
          <w:rFonts w:ascii="Times New Roman" w:hAnsi="Times New Roman"/>
          <w:color w:val="FF0000"/>
          <w:sz w:val="24"/>
          <w:szCs w:val="24"/>
        </w:rPr>
        <w:t xml:space="preserve"> 7.4.3, except as follows:</w:t>
      </w:r>
    </w:p>
    <w:p w:rsidR="00C774BD" w:rsidRPr="006744B6" w:rsidRDefault="00C774BD" w:rsidP="00AD7633">
      <w:pPr>
        <w:spacing w:after="0" w:line="240" w:lineRule="auto"/>
        <w:ind w:left="1080"/>
        <w:rPr>
          <w:rFonts w:ascii="Times New Roman" w:hAnsi="Times New Roman"/>
          <w:color w:val="FF0000"/>
          <w:sz w:val="24"/>
          <w:szCs w:val="24"/>
        </w:rPr>
      </w:pPr>
      <w:r w:rsidRPr="006744B6">
        <w:rPr>
          <w:rFonts w:ascii="Times New Roman" w:hAnsi="Times New Roman"/>
          <w:color w:val="FF0000"/>
          <w:sz w:val="24"/>
          <w:szCs w:val="24"/>
        </w:rPr>
        <w:t>1. Reinforcement shall be provided in both the horizontal and vertical directions, and spacing of vertical bars shall not exceed 72 inches for Seismic Design Categories B and C, and 48 inches for Seismic Design Category D.</w:t>
      </w:r>
    </w:p>
    <w:p w:rsidR="00C774BD" w:rsidRPr="006744B6" w:rsidRDefault="00C774BD" w:rsidP="00AD7633">
      <w:pPr>
        <w:spacing w:line="240" w:lineRule="auto"/>
        <w:ind w:left="1080"/>
        <w:rPr>
          <w:rFonts w:ascii="Times New Roman" w:hAnsi="Times New Roman"/>
          <w:color w:val="FF0000"/>
          <w:sz w:val="24"/>
          <w:szCs w:val="24"/>
        </w:rPr>
      </w:pPr>
      <w:r w:rsidRPr="006744B6">
        <w:rPr>
          <w:rFonts w:ascii="Times New Roman" w:hAnsi="Times New Roman"/>
          <w:color w:val="FF0000"/>
          <w:sz w:val="24"/>
          <w:szCs w:val="24"/>
        </w:rPr>
        <w:t xml:space="preserve">2. For exterior walls, and for walls enclosing exits, exit discharges, and elevator shafts, the minimum cross-sectional area of reinforcement in the direction of the span shall be 0.0007 times the gross cross-sectional area of the wall, and shall consist of reinforcing steel bars in grouted cells, grouted bond courses, or grouted collar joints. The maximum spacing of the bars shall be the lesser </w:t>
      </w:r>
      <w:r w:rsidRPr="004A425D">
        <w:rPr>
          <w:rFonts w:ascii="Times New Roman" w:hAnsi="Times New Roman"/>
          <w:color w:val="FF0000"/>
          <w:sz w:val="24"/>
          <w:szCs w:val="24"/>
        </w:rPr>
        <w:t>of 1/3 of</w:t>
      </w:r>
      <w:r w:rsidRPr="006744B6">
        <w:rPr>
          <w:rFonts w:ascii="Times New Roman" w:hAnsi="Times New Roman"/>
          <w:color w:val="FF0000"/>
          <w:sz w:val="24"/>
          <w:szCs w:val="24"/>
        </w:rPr>
        <w:t xml:space="preserve"> the span or 48 inches.</w:t>
      </w:r>
    </w:p>
    <w:p w:rsidR="00C774BD" w:rsidRDefault="006744B6" w:rsidP="00637EE2">
      <w:pPr>
        <w:pStyle w:val="Heading1"/>
        <w:spacing w:before="0"/>
      </w:pPr>
      <w:bookmarkStart w:id="19" w:name="_Toc422914136"/>
      <w:r>
        <w:t>CHAPTER 22</w:t>
      </w:r>
      <w:r w:rsidR="00637EE2">
        <w:t>:</w:t>
      </w:r>
      <w:r>
        <w:t xml:space="preserve"> STEEL</w:t>
      </w:r>
      <w:bookmarkEnd w:id="19"/>
    </w:p>
    <w:p w:rsidR="00C774BD" w:rsidRPr="000529D8" w:rsidRDefault="000529D8" w:rsidP="00AD451F">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b/>
          <w:bCs/>
          <w:color w:val="FF0000"/>
          <w:sz w:val="24"/>
          <w:szCs w:val="24"/>
        </w:rPr>
        <w:t>2205.1.1 Shop D</w:t>
      </w:r>
      <w:r w:rsidR="00C774BD" w:rsidRPr="000529D8">
        <w:rPr>
          <w:rFonts w:ascii="Times New Roman" w:hAnsi="Times New Roman" w:cs="Times New Roman"/>
          <w:b/>
          <w:bCs/>
          <w:color w:val="FF0000"/>
          <w:sz w:val="24"/>
          <w:szCs w:val="24"/>
        </w:rPr>
        <w:t>rawings</w:t>
      </w:r>
      <w:r w:rsidR="00C774BD" w:rsidRPr="000529D8">
        <w:rPr>
          <w:rFonts w:ascii="Times New Roman" w:hAnsi="Times New Roman" w:cs="Times New Roman"/>
          <w:color w:val="FF0000"/>
          <w:sz w:val="24"/>
          <w:szCs w:val="24"/>
        </w:rPr>
        <w:t>. Complete shop drawings shall be prepared in a manner consistent</w:t>
      </w:r>
      <w:r w:rsidRPr="000529D8">
        <w:rPr>
          <w:rFonts w:ascii="Times New Roman" w:hAnsi="Times New Roman" w:cs="Times New Roman"/>
          <w:color w:val="FF0000"/>
          <w:sz w:val="24"/>
          <w:szCs w:val="24"/>
        </w:rPr>
        <w:t xml:space="preserve"> </w:t>
      </w:r>
      <w:r w:rsidR="00C774BD" w:rsidRPr="000529D8">
        <w:rPr>
          <w:rFonts w:ascii="Times New Roman" w:hAnsi="Times New Roman" w:cs="Times New Roman"/>
          <w:color w:val="FF0000"/>
          <w:sz w:val="24"/>
          <w:szCs w:val="24"/>
        </w:rPr>
        <w:t xml:space="preserve">with industry practice </w:t>
      </w:r>
      <w:r w:rsidR="00C774BD" w:rsidRPr="000529D8">
        <w:rPr>
          <w:rFonts w:ascii="Times New Roman" w:hAnsi="Times New Roman" w:cs="Times New Roman"/>
          <w:i/>
          <w:iCs/>
          <w:color w:val="FF0000"/>
          <w:sz w:val="24"/>
          <w:szCs w:val="24"/>
        </w:rPr>
        <w:t xml:space="preserve">and </w:t>
      </w:r>
      <w:r w:rsidR="00C774BD" w:rsidRPr="000529D8">
        <w:rPr>
          <w:rFonts w:ascii="Times New Roman" w:hAnsi="Times New Roman" w:cs="Times New Roman"/>
          <w:color w:val="FF0000"/>
          <w:sz w:val="24"/>
          <w:szCs w:val="24"/>
        </w:rPr>
        <w:t>in advance of the actual fabrication. Such drawings shall clearly</w:t>
      </w:r>
      <w:r w:rsidRPr="000529D8">
        <w:rPr>
          <w:rFonts w:ascii="Times New Roman" w:hAnsi="Times New Roman" w:cs="Times New Roman"/>
          <w:color w:val="FF0000"/>
          <w:sz w:val="24"/>
          <w:szCs w:val="24"/>
        </w:rPr>
        <w:t xml:space="preserve"> </w:t>
      </w:r>
      <w:r w:rsidR="00C774BD" w:rsidRPr="000529D8">
        <w:rPr>
          <w:rFonts w:ascii="Times New Roman" w:hAnsi="Times New Roman" w:cs="Times New Roman"/>
          <w:color w:val="FF0000"/>
          <w:sz w:val="24"/>
          <w:szCs w:val="24"/>
        </w:rPr>
        <w:t>distinguish between shop and field connections for bolts and welds, and shall also clearly identify steel grades, bolt types and sizes, weld types and sizes, locations and dimensions and all information necessary for proper fabrication and installation of the steel members.</w:t>
      </w:r>
    </w:p>
    <w:p w:rsidR="00C774BD" w:rsidRPr="002F4FEF" w:rsidRDefault="00C774BD" w:rsidP="00AD451F">
      <w:pPr>
        <w:autoSpaceDE w:val="0"/>
        <w:autoSpaceDN w:val="0"/>
        <w:adjustRightInd w:val="0"/>
        <w:spacing w:after="0" w:line="240" w:lineRule="auto"/>
        <w:rPr>
          <w:rFonts w:ascii="Times New Roman" w:hAnsi="Times New Roman" w:cs="Times New Roman"/>
          <w:b/>
          <w:bCs/>
          <w:sz w:val="24"/>
          <w:szCs w:val="24"/>
        </w:rPr>
      </w:pPr>
    </w:p>
    <w:p w:rsidR="00C774BD" w:rsidRPr="000529D8" w:rsidRDefault="00C774BD" w:rsidP="00AD451F">
      <w:pPr>
        <w:autoSpaceDE w:val="0"/>
        <w:autoSpaceDN w:val="0"/>
        <w:adjustRightInd w:val="0"/>
        <w:spacing w:after="0" w:line="240" w:lineRule="auto"/>
        <w:rPr>
          <w:rFonts w:ascii="Times New Roman" w:hAnsi="Times New Roman" w:cs="Times New Roman"/>
          <w:color w:val="FF0000"/>
          <w:sz w:val="24"/>
          <w:szCs w:val="24"/>
        </w:rPr>
      </w:pPr>
      <w:r w:rsidRPr="000529D8">
        <w:rPr>
          <w:rFonts w:ascii="Times New Roman" w:hAnsi="Times New Roman" w:cs="Times New Roman"/>
          <w:b/>
          <w:bCs/>
          <w:color w:val="FF0000"/>
          <w:sz w:val="24"/>
          <w:szCs w:val="24"/>
        </w:rPr>
        <w:t>2211.</w:t>
      </w:r>
      <w:r w:rsidR="000529D8" w:rsidRPr="000529D8">
        <w:rPr>
          <w:rFonts w:ascii="Times New Roman" w:hAnsi="Times New Roman" w:cs="Times New Roman"/>
          <w:b/>
          <w:bCs/>
          <w:color w:val="FF0000"/>
          <w:sz w:val="24"/>
          <w:szCs w:val="24"/>
        </w:rPr>
        <w:t>6.1 Limitations on c</w:t>
      </w:r>
      <w:r w:rsidRPr="000529D8">
        <w:rPr>
          <w:rFonts w:ascii="Times New Roman" w:hAnsi="Times New Roman" w:cs="Times New Roman"/>
          <w:b/>
          <w:bCs/>
          <w:color w:val="FF0000"/>
          <w:sz w:val="24"/>
          <w:szCs w:val="24"/>
        </w:rPr>
        <w:t xml:space="preserve">old-formed </w:t>
      </w:r>
      <w:r w:rsidR="000529D8" w:rsidRPr="000529D8">
        <w:rPr>
          <w:rFonts w:ascii="Times New Roman" w:hAnsi="Times New Roman" w:cs="Times New Roman"/>
          <w:b/>
          <w:bCs/>
          <w:color w:val="FF0000"/>
          <w:sz w:val="24"/>
          <w:szCs w:val="24"/>
        </w:rPr>
        <w:t>steel framed shear w</w:t>
      </w:r>
      <w:r w:rsidRPr="000529D8">
        <w:rPr>
          <w:rFonts w:ascii="Times New Roman" w:hAnsi="Times New Roman" w:cs="Times New Roman"/>
          <w:b/>
          <w:bCs/>
          <w:color w:val="FF0000"/>
          <w:sz w:val="24"/>
          <w:szCs w:val="24"/>
        </w:rPr>
        <w:t>alls</w:t>
      </w:r>
      <w:r w:rsidRPr="000529D8">
        <w:rPr>
          <w:rFonts w:ascii="Times New Roman" w:hAnsi="Times New Roman" w:cs="Times New Roman"/>
          <w:color w:val="FF0000"/>
          <w:sz w:val="24"/>
          <w:szCs w:val="24"/>
        </w:rPr>
        <w:t>. The only sheathing</w:t>
      </w:r>
      <w:r w:rsidR="000529D8" w:rsidRPr="000529D8">
        <w:rPr>
          <w:rFonts w:ascii="Times New Roman" w:hAnsi="Times New Roman" w:cs="Times New Roman"/>
          <w:color w:val="FF0000"/>
          <w:sz w:val="24"/>
          <w:szCs w:val="24"/>
        </w:rPr>
        <w:t xml:space="preserve"> </w:t>
      </w:r>
      <w:r w:rsidRPr="000529D8">
        <w:rPr>
          <w:rFonts w:ascii="Times New Roman" w:hAnsi="Times New Roman" w:cs="Times New Roman"/>
          <w:color w:val="FF0000"/>
          <w:sz w:val="24"/>
          <w:szCs w:val="24"/>
        </w:rPr>
        <w:t>materials permitted for cold-formed framed shear walls are steel sheets, wood structural panels, gypsum board panels, and fiberboard panels.</w:t>
      </w:r>
    </w:p>
    <w:p w:rsidR="00C774BD" w:rsidRPr="002F4FEF" w:rsidRDefault="00C774BD" w:rsidP="00AD451F">
      <w:pPr>
        <w:autoSpaceDE w:val="0"/>
        <w:autoSpaceDN w:val="0"/>
        <w:adjustRightInd w:val="0"/>
        <w:spacing w:after="0" w:line="240" w:lineRule="auto"/>
        <w:rPr>
          <w:rFonts w:ascii="Times New Roman" w:hAnsi="Times New Roman" w:cs="Times New Roman"/>
          <w:b/>
          <w:bCs/>
          <w:sz w:val="24"/>
          <w:szCs w:val="24"/>
        </w:rPr>
      </w:pPr>
    </w:p>
    <w:p w:rsidR="00C774BD" w:rsidRPr="00047F9A" w:rsidRDefault="004A425D" w:rsidP="004A425D">
      <w:pPr>
        <w:autoSpaceDE w:val="0"/>
        <w:autoSpaceDN w:val="0"/>
        <w:adjustRightInd w:val="0"/>
        <w:spacing w:after="0" w:line="240" w:lineRule="auto"/>
        <w:ind w:left="720"/>
        <w:rPr>
          <w:rFonts w:ascii="Times New Roman" w:hAnsi="Times New Roman" w:cs="Times New Roman"/>
          <w:color w:val="FF0000"/>
          <w:sz w:val="24"/>
          <w:szCs w:val="24"/>
        </w:rPr>
      </w:pPr>
      <w:r w:rsidRPr="00047F9A">
        <w:rPr>
          <w:rFonts w:ascii="Times New Roman" w:hAnsi="Times New Roman" w:cs="Times New Roman"/>
          <w:b/>
          <w:bCs/>
          <w:color w:val="FF0000"/>
          <w:sz w:val="24"/>
          <w:szCs w:val="24"/>
        </w:rPr>
        <w:t>2211.6.1.1</w:t>
      </w:r>
      <w:r w:rsidR="000529D8" w:rsidRPr="00047F9A">
        <w:rPr>
          <w:rFonts w:ascii="Times New Roman" w:hAnsi="Times New Roman" w:cs="Times New Roman"/>
          <w:b/>
          <w:bCs/>
          <w:color w:val="FF0000"/>
          <w:sz w:val="24"/>
          <w:szCs w:val="24"/>
        </w:rPr>
        <w:t xml:space="preserve"> Limitations on gypsum board panel and fiberboard panel sheathed c</w:t>
      </w:r>
      <w:r w:rsidR="00C774BD" w:rsidRPr="00047F9A">
        <w:rPr>
          <w:rFonts w:ascii="Times New Roman" w:hAnsi="Times New Roman" w:cs="Times New Roman"/>
          <w:b/>
          <w:bCs/>
          <w:color w:val="FF0000"/>
          <w:sz w:val="24"/>
          <w:szCs w:val="24"/>
        </w:rPr>
        <w:t>old</w:t>
      </w:r>
      <w:r w:rsidR="000529D8" w:rsidRPr="00047F9A">
        <w:rPr>
          <w:rFonts w:ascii="Times New Roman" w:hAnsi="Times New Roman" w:cs="Times New Roman"/>
          <w:b/>
          <w:bCs/>
          <w:color w:val="FF0000"/>
          <w:sz w:val="24"/>
          <w:szCs w:val="24"/>
        </w:rPr>
        <w:t xml:space="preserve"> </w:t>
      </w:r>
      <w:r w:rsidR="00C774BD" w:rsidRPr="00047F9A">
        <w:rPr>
          <w:rFonts w:ascii="Times New Roman" w:hAnsi="Times New Roman" w:cs="Times New Roman"/>
          <w:b/>
          <w:bCs/>
          <w:color w:val="FF0000"/>
          <w:sz w:val="24"/>
          <w:szCs w:val="24"/>
        </w:rPr>
        <w:t>formed</w:t>
      </w:r>
      <w:r w:rsidRPr="00047F9A">
        <w:rPr>
          <w:rFonts w:ascii="Times New Roman" w:hAnsi="Times New Roman" w:cs="Times New Roman"/>
          <w:b/>
          <w:bCs/>
          <w:color w:val="FF0000"/>
          <w:sz w:val="24"/>
          <w:szCs w:val="24"/>
        </w:rPr>
        <w:t xml:space="preserve"> </w:t>
      </w:r>
      <w:r w:rsidR="000529D8" w:rsidRPr="00047F9A">
        <w:rPr>
          <w:rFonts w:ascii="Times New Roman" w:hAnsi="Times New Roman" w:cs="Times New Roman"/>
          <w:b/>
          <w:bCs/>
          <w:color w:val="FF0000"/>
          <w:sz w:val="24"/>
          <w:szCs w:val="24"/>
        </w:rPr>
        <w:t>steel framed shear w</w:t>
      </w:r>
      <w:r w:rsidR="00C774BD" w:rsidRPr="00047F9A">
        <w:rPr>
          <w:rFonts w:ascii="Times New Roman" w:hAnsi="Times New Roman" w:cs="Times New Roman"/>
          <w:b/>
          <w:bCs/>
          <w:color w:val="FF0000"/>
          <w:sz w:val="24"/>
          <w:szCs w:val="24"/>
        </w:rPr>
        <w:t>alls</w:t>
      </w:r>
      <w:r w:rsidR="00C774BD" w:rsidRPr="00047F9A">
        <w:rPr>
          <w:rFonts w:ascii="Times New Roman" w:hAnsi="Times New Roman" w:cs="Times New Roman"/>
          <w:color w:val="FF0000"/>
          <w:sz w:val="24"/>
          <w:szCs w:val="24"/>
        </w:rPr>
        <w:t>. Gypsum board and fiberboard sheathed cold-formed steel framed shear walls are limited as follows:</w:t>
      </w:r>
    </w:p>
    <w:p w:rsidR="00C774BD" w:rsidRPr="00047F9A" w:rsidRDefault="00C774BD" w:rsidP="004A425D">
      <w:pPr>
        <w:autoSpaceDE w:val="0"/>
        <w:autoSpaceDN w:val="0"/>
        <w:adjustRightInd w:val="0"/>
        <w:spacing w:after="0" w:line="240" w:lineRule="auto"/>
        <w:ind w:left="1620" w:hanging="180"/>
        <w:rPr>
          <w:rFonts w:ascii="Times New Roman" w:hAnsi="Times New Roman" w:cs="Times New Roman"/>
          <w:color w:val="FF0000"/>
          <w:sz w:val="24"/>
          <w:szCs w:val="24"/>
        </w:rPr>
      </w:pPr>
      <w:r w:rsidRPr="00047F9A">
        <w:rPr>
          <w:rFonts w:ascii="Times New Roman" w:hAnsi="Times New Roman" w:cs="Times New Roman"/>
          <w:color w:val="FF0000"/>
          <w:sz w:val="24"/>
          <w:szCs w:val="24"/>
        </w:rPr>
        <w:t>1. The building shall not be more than 35 feet in height as measured from mean grade plane to mean roof plane.</w:t>
      </w:r>
    </w:p>
    <w:p w:rsidR="00C774BD" w:rsidRPr="00047F9A" w:rsidRDefault="00C774BD" w:rsidP="004A425D">
      <w:pPr>
        <w:autoSpaceDE w:val="0"/>
        <w:autoSpaceDN w:val="0"/>
        <w:adjustRightInd w:val="0"/>
        <w:spacing w:after="0" w:line="240" w:lineRule="auto"/>
        <w:ind w:left="1620" w:hanging="180"/>
        <w:rPr>
          <w:rFonts w:ascii="Times New Roman" w:hAnsi="Times New Roman" w:cs="Times New Roman"/>
          <w:color w:val="FF0000"/>
          <w:sz w:val="24"/>
          <w:szCs w:val="24"/>
        </w:rPr>
      </w:pPr>
      <w:r w:rsidRPr="00047F9A">
        <w:rPr>
          <w:rFonts w:ascii="Times New Roman" w:hAnsi="Times New Roman" w:cs="Times New Roman"/>
          <w:color w:val="FF0000"/>
          <w:sz w:val="24"/>
          <w:szCs w:val="24"/>
        </w:rPr>
        <w:t xml:space="preserve">2. The location of the shear walls shall be limited to </w:t>
      </w:r>
      <w:r w:rsidRPr="00047F9A">
        <w:rPr>
          <w:rFonts w:ascii="Times New Roman" w:hAnsi="Times New Roman" w:cs="Times New Roman"/>
          <w:i/>
          <w:iCs/>
          <w:color w:val="FF0000"/>
          <w:sz w:val="24"/>
          <w:szCs w:val="24"/>
        </w:rPr>
        <w:t>exterior walls</w:t>
      </w:r>
      <w:r w:rsidRPr="00047F9A">
        <w:rPr>
          <w:rFonts w:ascii="Times New Roman" w:hAnsi="Times New Roman" w:cs="Times New Roman"/>
          <w:color w:val="FF0000"/>
          <w:sz w:val="24"/>
          <w:szCs w:val="24"/>
        </w:rPr>
        <w:t xml:space="preserve">, </w:t>
      </w:r>
      <w:r w:rsidRPr="00047F9A">
        <w:rPr>
          <w:rFonts w:ascii="Times New Roman" w:hAnsi="Times New Roman" w:cs="Times New Roman"/>
          <w:i/>
          <w:iCs/>
          <w:color w:val="FF0000"/>
          <w:sz w:val="24"/>
          <w:szCs w:val="24"/>
        </w:rPr>
        <w:t>fire walls</w:t>
      </w:r>
      <w:r w:rsidRPr="00047F9A">
        <w:rPr>
          <w:rFonts w:ascii="Times New Roman" w:hAnsi="Times New Roman" w:cs="Times New Roman"/>
          <w:color w:val="FF0000"/>
          <w:sz w:val="24"/>
          <w:szCs w:val="24"/>
        </w:rPr>
        <w:t xml:space="preserve">, </w:t>
      </w:r>
      <w:r w:rsidRPr="00047F9A">
        <w:rPr>
          <w:rFonts w:ascii="Times New Roman" w:hAnsi="Times New Roman" w:cs="Times New Roman"/>
          <w:i/>
          <w:iCs/>
          <w:color w:val="FF0000"/>
          <w:sz w:val="24"/>
          <w:szCs w:val="24"/>
        </w:rPr>
        <w:t>fire barriers</w:t>
      </w:r>
      <w:r w:rsidRPr="00047F9A">
        <w:rPr>
          <w:rFonts w:ascii="Times New Roman" w:hAnsi="Times New Roman" w:cs="Times New Roman"/>
          <w:color w:val="FF0000"/>
          <w:sz w:val="24"/>
          <w:szCs w:val="24"/>
        </w:rPr>
        <w:t xml:space="preserve">, or </w:t>
      </w:r>
      <w:r w:rsidRPr="00047F9A">
        <w:rPr>
          <w:rFonts w:ascii="Times New Roman" w:hAnsi="Times New Roman" w:cs="Times New Roman"/>
          <w:i/>
          <w:iCs/>
          <w:color w:val="FF0000"/>
          <w:sz w:val="24"/>
          <w:szCs w:val="24"/>
        </w:rPr>
        <w:t>fire partitions</w:t>
      </w:r>
      <w:r w:rsidRPr="00047F9A">
        <w:rPr>
          <w:rFonts w:ascii="Times New Roman" w:hAnsi="Times New Roman" w:cs="Times New Roman"/>
          <w:color w:val="FF0000"/>
          <w:sz w:val="24"/>
          <w:szCs w:val="24"/>
        </w:rPr>
        <w:t>.</w:t>
      </w:r>
    </w:p>
    <w:p w:rsidR="00C774BD" w:rsidRPr="00047F9A" w:rsidRDefault="00C774BD" w:rsidP="004A425D">
      <w:pPr>
        <w:autoSpaceDE w:val="0"/>
        <w:autoSpaceDN w:val="0"/>
        <w:adjustRightInd w:val="0"/>
        <w:spacing w:after="0" w:line="240" w:lineRule="auto"/>
        <w:ind w:left="1620" w:hanging="180"/>
        <w:rPr>
          <w:rFonts w:ascii="Times New Roman" w:hAnsi="Times New Roman" w:cs="Times New Roman"/>
          <w:color w:val="FF0000"/>
          <w:sz w:val="24"/>
          <w:szCs w:val="24"/>
        </w:rPr>
      </w:pPr>
      <w:r w:rsidRPr="00047F9A">
        <w:rPr>
          <w:rFonts w:ascii="Times New Roman" w:hAnsi="Times New Roman" w:cs="Times New Roman"/>
          <w:color w:val="FF0000"/>
          <w:sz w:val="24"/>
          <w:szCs w:val="24"/>
        </w:rPr>
        <w:t>3. The building is not in Occupancy Category IV.</w:t>
      </w:r>
    </w:p>
    <w:p w:rsidR="00C774BD" w:rsidRPr="000529D8" w:rsidRDefault="00C774BD" w:rsidP="004A425D">
      <w:pPr>
        <w:autoSpaceDE w:val="0"/>
        <w:autoSpaceDN w:val="0"/>
        <w:adjustRightInd w:val="0"/>
        <w:spacing w:after="0" w:line="240" w:lineRule="auto"/>
        <w:ind w:left="1620" w:hanging="180"/>
        <w:rPr>
          <w:rFonts w:ascii="Times New Roman" w:hAnsi="Times New Roman" w:cs="Times New Roman"/>
          <w:color w:val="FF0000"/>
          <w:sz w:val="24"/>
          <w:szCs w:val="24"/>
        </w:rPr>
      </w:pPr>
      <w:r w:rsidRPr="00047F9A">
        <w:rPr>
          <w:rFonts w:ascii="Times New Roman" w:hAnsi="Times New Roman" w:cs="Times New Roman"/>
          <w:color w:val="FF0000"/>
          <w:sz w:val="24"/>
          <w:szCs w:val="24"/>
        </w:rPr>
        <w:t xml:space="preserve">4. </w:t>
      </w:r>
      <w:r w:rsidR="004A425D" w:rsidRPr="00047F9A">
        <w:rPr>
          <w:rFonts w:ascii="Times New Roman" w:hAnsi="Times New Roman" w:cs="Times New Roman"/>
          <w:color w:val="FF0000"/>
          <w:sz w:val="24"/>
          <w:szCs w:val="24"/>
        </w:rPr>
        <w:t>The seismic weight of each level (floor or roof), supported laterally by the shear walls, shall not be more than 25 psf. Where attics are not habitable, the seismic weight of a pitched roof shall include the dead load of the attic floor.</w:t>
      </w:r>
    </w:p>
    <w:p w:rsidR="00C774BD" w:rsidRPr="002F4FEF" w:rsidRDefault="00C774BD" w:rsidP="002704B7">
      <w:pPr>
        <w:autoSpaceDE w:val="0"/>
        <w:autoSpaceDN w:val="0"/>
        <w:adjustRightInd w:val="0"/>
        <w:spacing w:after="0" w:line="240" w:lineRule="auto"/>
        <w:rPr>
          <w:rFonts w:ascii="Times New Roman" w:hAnsi="Times New Roman" w:cs="Times New Roman"/>
          <w:sz w:val="24"/>
          <w:szCs w:val="24"/>
        </w:rPr>
      </w:pPr>
    </w:p>
    <w:p w:rsidR="006744B6" w:rsidRDefault="002C570D" w:rsidP="00637EE2">
      <w:pPr>
        <w:pStyle w:val="Heading1"/>
        <w:spacing w:before="0" w:line="240" w:lineRule="auto"/>
      </w:pPr>
      <w:bookmarkStart w:id="20" w:name="_Toc422914137"/>
      <w:r>
        <w:t>CHAPTER 23</w:t>
      </w:r>
      <w:r w:rsidR="00637EE2">
        <w:t>:</w:t>
      </w:r>
      <w:r>
        <w:t xml:space="preserve"> </w:t>
      </w:r>
      <w:r w:rsidR="006744B6">
        <w:t>WOOD</w:t>
      </w:r>
      <w:bookmarkEnd w:id="20"/>
    </w:p>
    <w:p w:rsidR="00C774BD" w:rsidRPr="00327F76" w:rsidRDefault="00327F76" w:rsidP="008E65F1">
      <w:pPr>
        <w:autoSpaceDE w:val="0"/>
        <w:autoSpaceDN w:val="0"/>
        <w:adjustRightInd w:val="0"/>
        <w:spacing w:after="0" w:line="240" w:lineRule="auto"/>
        <w:rPr>
          <w:rFonts w:ascii="Times New Roman" w:hAnsi="Times New Roman" w:cs="Times New Roman"/>
          <w:color w:val="FF0000"/>
          <w:sz w:val="24"/>
          <w:szCs w:val="24"/>
        </w:rPr>
      </w:pPr>
      <w:proofErr w:type="gramStart"/>
      <w:r>
        <w:rPr>
          <w:rFonts w:ascii="Times New Roman" w:hAnsi="Times New Roman" w:cs="Times New Roman"/>
          <w:b/>
          <w:bCs/>
          <w:color w:val="FF0000"/>
          <w:sz w:val="24"/>
          <w:szCs w:val="24"/>
        </w:rPr>
        <w:t>2303.1.14</w:t>
      </w:r>
      <w:r w:rsidR="00C774BD" w:rsidRPr="00327F76">
        <w:rPr>
          <w:rFonts w:ascii="Times New Roman" w:hAnsi="Times New Roman" w:cs="Times New Roman"/>
          <w:b/>
          <w:bCs/>
          <w:color w:val="FF0000"/>
          <w:sz w:val="24"/>
          <w:szCs w:val="24"/>
        </w:rPr>
        <w:t xml:space="preserve"> Native Lumber</w:t>
      </w:r>
      <w:r w:rsidR="00C774BD" w:rsidRPr="00327F76">
        <w:rPr>
          <w:rFonts w:ascii="Times New Roman" w:hAnsi="Times New Roman" w:cs="Times New Roman"/>
          <w:color w:val="FF0000"/>
          <w:sz w:val="24"/>
          <w:szCs w:val="24"/>
        </w:rPr>
        <w:t>.</w:t>
      </w:r>
      <w:proofErr w:type="gramEnd"/>
      <w:r w:rsidRPr="00327F76">
        <w:rPr>
          <w:rFonts w:ascii="Times New Roman" w:hAnsi="Times New Roman" w:cs="Times New Roman"/>
          <w:color w:val="FF0000"/>
          <w:sz w:val="24"/>
          <w:szCs w:val="24"/>
        </w:rPr>
        <w:t xml:space="preserve"> </w:t>
      </w:r>
      <w:r w:rsidR="00C774BD" w:rsidRPr="00327F76">
        <w:rPr>
          <w:rFonts w:ascii="Times New Roman" w:hAnsi="Times New Roman" w:cs="Times New Roman"/>
          <w:i/>
          <w:iCs/>
          <w:color w:val="FF0000"/>
          <w:sz w:val="24"/>
          <w:szCs w:val="24"/>
        </w:rPr>
        <w:t xml:space="preserve">Native lumber </w:t>
      </w:r>
      <w:r w:rsidR="00C774BD" w:rsidRPr="00327F76">
        <w:rPr>
          <w:rFonts w:ascii="Times New Roman" w:hAnsi="Times New Roman" w:cs="Times New Roman"/>
          <w:color w:val="FF0000"/>
          <w:sz w:val="24"/>
          <w:szCs w:val="24"/>
        </w:rPr>
        <w:t xml:space="preserve">shall be acceptable for use in one- and two-family dwellings, barns, sheds, and agricultural and accessory structures. </w:t>
      </w:r>
      <w:r w:rsidR="00C774BD" w:rsidRPr="00327F76">
        <w:rPr>
          <w:rFonts w:ascii="Times New Roman" w:hAnsi="Times New Roman" w:cs="Times New Roman"/>
          <w:i/>
          <w:iCs/>
          <w:color w:val="FF0000"/>
          <w:sz w:val="24"/>
          <w:szCs w:val="24"/>
        </w:rPr>
        <w:t xml:space="preserve">Native lumber </w:t>
      </w:r>
      <w:r w:rsidR="00C774BD" w:rsidRPr="00327F76">
        <w:rPr>
          <w:rFonts w:ascii="Times New Roman" w:hAnsi="Times New Roman" w:cs="Times New Roman"/>
          <w:color w:val="FF0000"/>
          <w:sz w:val="24"/>
          <w:szCs w:val="24"/>
        </w:rPr>
        <w:t>shall also be acceptable for use in one- or two-story structures as columns when the design loads are 25% greater than required in Chapter 16; as joists, principal beams, and girders in floor constructions when the design loads are 15% greater than required in Chapter 16; and as other elements when the design loads are as required in Chapter 16.</w:t>
      </w:r>
    </w:p>
    <w:p w:rsidR="00C774BD" w:rsidRPr="00327F76" w:rsidRDefault="00C774BD" w:rsidP="008E65F1">
      <w:pPr>
        <w:autoSpaceDE w:val="0"/>
        <w:autoSpaceDN w:val="0"/>
        <w:adjustRightInd w:val="0"/>
        <w:spacing w:after="0" w:line="240" w:lineRule="auto"/>
        <w:rPr>
          <w:rFonts w:ascii="Times New Roman" w:hAnsi="Times New Roman" w:cs="Times New Roman"/>
          <w:color w:val="FF0000"/>
          <w:sz w:val="24"/>
          <w:szCs w:val="24"/>
        </w:rPr>
      </w:pPr>
      <w:r w:rsidRPr="00327F76">
        <w:rPr>
          <w:rFonts w:ascii="Times New Roman" w:hAnsi="Times New Roman" w:cs="Times New Roman"/>
          <w:color w:val="FF0000"/>
          <w:sz w:val="24"/>
          <w:szCs w:val="24"/>
        </w:rPr>
        <w:t>When native lumber is used, it shall be subject to the following requirements:</w:t>
      </w:r>
    </w:p>
    <w:p w:rsidR="00C774BD" w:rsidRPr="00327F76" w:rsidRDefault="00C774BD" w:rsidP="0047051F">
      <w:pPr>
        <w:autoSpaceDE w:val="0"/>
        <w:autoSpaceDN w:val="0"/>
        <w:adjustRightInd w:val="0"/>
        <w:spacing w:after="0" w:line="240" w:lineRule="auto"/>
        <w:ind w:left="720"/>
        <w:rPr>
          <w:rFonts w:ascii="Times New Roman" w:hAnsi="Times New Roman" w:cs="Times New Roman"/>
          <w:color w:val="FF0000"/>
          <w:sz w:val="24"/>
          <w:szCs w:val="24"/>
        </w:rPr>
      </w:pPr>
      <w:r w:rsidRPr="00327F76">
        <w:rPr>
          <w:rFonts w:ascii="Times New Roman" w:hAnsi="Times New Roman" w:cs="Times New Roman"/>
          <w:color w:val="FF0000"/>
          <w:sz w:val="24"/>
          <w:szCs w:val="24"/>
        </w:rPr>
        <w:t>1. Sizing Criteria: For lumber, sized in accordance with the DOC PS-20, figures for maximum fiber stress and modulus of elasticity for framing grade No. 2 shall be used in establishing span and spacing characteristics for all structural members.</w:t>
      </w:r>
    </w:p>
    <w:p w:rsidR="00C774BD" w:rsidRPr="00327F76" w:rsidRDefault="00C774BD" w:rsidP="0047051F">
      <w:pPr>
        <w:autoSpaceDE w:val="0"/>
        <w:autoSpaceDN w:val="0"/>
        <w:adjustRightInd w:val="0"/>
        <w:spacing w:after="0" w:line="240" w:lineRule="auto"/>
        <w:ind w:left="720"/>
        <w:rPr>
          <w:rFonts w:ascii="Times New Roman" w:hAnsi="Times New Roman" w:cs="Times New Roman"/>
          <w:color w:val="FF0000"/>
          <w:sz w:val="24"/>
          <w:szCs w:val="24"/>
        </w:rPr>
      </w:pPr>
      <w:r w:rsidRPr="00327F76">
        <w:rPr>
          <w:rFonts w:ascii="Times New Roman" w:hAnsi="Times New Roman" w:cs="Times New Roman"/>
          <w:color w:val="FF0000"/>
          <w:sz w:val="24"/>
          <w:szCs w:val="24"/>
        </w:rPr>
        <w:t>2. Stress Criteria: Lumber which is sized in excess of the dimensions established by the DOC PS-20 for the given nominal size referenced shall be allowed to have a maximum fiber stress increase above th</w:t>
      </w:r>
      <w:r w:rsidR="00327F76">
        <w:rPr>
          <w:rFonts w:ascii="Times New Roman" w:hAnsi="Times New Roman" w:cs="Times New Roman"/>
          <w:color w:val="FF0000"/>
          <w:sz w:val="24"/>
          <w:szCs w:val="24"/>
        </w:rPr>
        <w:t xml:space="preserve">at provided in </w:t>
      </w:r>
      <w:r w:rsidR="00066005">
        <w:rPr>
          <w:rFonts w:ascii="Times New Roman" w:hAnsi="Times New Roman" w:cs="Times New Roman"/>
          <w:color w:val="FF0000"/>
          <w:sz w:val="24"/>
          <w:szCs w:val="24"/>
        </w:rPr>
        <w:t>Section</w:t>
      </w:r>
      <w:r w:rsidR="00327F76">
        <w:rPr>
          <w:rFonts w:ascii="Times New Roman" w:hAnsi="Times New Roman" w:cs="Times New Roman"/>
          <w:color w:val="FF0000"/>
          <w:sz w:val="24"/>
          <w:szCs w:val="24"/>
        </w:rPr>
        <w:t xml:space="preserve"> 2303.1.14</w:t>
      </w:r>
      <w:r w:rsidRPr="00327F76">
        <w:rPr>
          <w:rFonts w:ascii="Times New Roman" w:hAnsi="Times New Roman" w:cs="Times New Roman"/>
          <w:color w:val="FF0000"/>
          <w:sz w:val="24"/>
          <w:szCs w:val="24"/>
        </w:rPr>
        <w:t xml:space="preserve"> item 1 in proportion to the increased bearing capacity of the cross sectio</w:t>
      </w:r>
      <w:r w:rsidR="00327F76">
        <w:rPr>
          <w:rFonts w:ascii="Times New Roman" w:hAnsi="Times New Roman" w:cs="Times New Roman"/>
          <w:color w:val="FF0000"/>
          <w:sz w:val="24"/>
          <w:szCs w:val="24"/>
        </w:rPr>
        <w:t>n as provided in Table 2303.1.14</w:t>
      </w:r>
      <w:r w:rsidRPr="00327F76">
        <w:rPr>
          <w:rFonts w:ascii="Times New Roman" w:hAnsi="Times New Roman" w:cs="Times New Roman"/>
          <w:color w:val="FF0000"/>
          <w:sz w:val="24"/>
          <w:szCs w:val="24"/>
        </w:rPr>
        <w:t>.</w:t>
      </w:r>
    </w:p>
    <w:p w:rsidR="00C774BD" w:rsidRPr="002F4FEF" w:rsidRDefault="00C774BD" w:rsidP="008E65F1">
      <w:pPr>
        <w:autoSpaceDE w:val="0"/>
        <w:autoSpaceDN w:val="0"/>
        <w:adjustRightInd w:val="0"/>
        <w:spacing w:after="0" w:line="240" w:lineRule="auto"/>
        <w:rPr>
          <w:rFonts w:ascii="Times New Roman" w:hAnsi="Times New Roman" w:cs="Times New Roman"/>
          <w:b/>
          <w:bCs/>
          <w:sz w:val="24"/>
          <w:szCs w:val="24"/>
        </w:rPr>
      </w:pPr>
    </w:p>
    <w:p w:rsidR="00C774BD" w:rsidRPr="002F4FEF" w:rsidRDefault="00C774BD" w:rsidP="008E65F1">
      <w:pPr>
        <w:autoSpaceDE w:val="0"/>
        <w:autoSpaceDN w:val="0"/>
        <w:adjustRightInd w:val="0"/>
        <w:spacing w:after="0" w:line="240" w:lineRule="auto"/>
        <w:rPr>
          <w:rFonts w:ascii="Times New Roman" w:hAnsi="Times New Roman" w:cs="Times New Roman"/>
          <w:b/>
          <w:bCs/>
          <w:sz w:val="24"/>
          <w:szCs w:val="24"/>
        </w:rPr>
      </w:pPr>
      <w:r w:rsidRPr="00FC6A79">
        <w:rPr>
          <w:rFonts w:ascii="Times New Roman" w:hAnsi="Times New Roman" w:cs="Times New Roman"/>
          <w:color w:val="0000FF"/>
          <w:sz w:val="24"/>
          <w:szCs w:val="24"/>
        </w:rPr>
        <w:t>Insert</w:t>
      </w:r>
      <w:r w:rsidR="00327F76">
        <w:rPr>
          <w:rFonts w:ascii="Times New Roman" w:hAnsi="Times New Roman" w:cs="Times New Roman"/>
          <w:sz w:val="24"/>
          <w:szCs w:val="24"/>
        </w:rPr>
        <w:t xml:space="preserve"> </w:t>
      </w:r>
      <w:r w:rsidR="00327F76" w:rsidRPr="00327F76">
        <w:rPr>
          <w:rFonts w:ascii="Times New Roman" w:hAnsi="Times New Roman" w:cs="Times New Roman"/>
          <w:b/>
          <w:bCs/>
          <w:color w:val="FF0000"/>
          <w:sz w:val="24"/>
          <w:szCs w:val="24"/>
        </w:rPr>
        <w:t>TABLE 2303.1.14</w:t>
      </w:r>
      <w:r w:rsidRPr="00327F76">
        <w:rPr>
          <w:rFonts w:ascii="Times New Roman" w:hAnsi="Times New Roman" w:cs="Times New Roman"/>
          <w:b/>
          <w:bCs/>
          <w:color w:val="FF0000"/>
          <w:sz w:val="24"/>
          <w:szCs w:val="24"/>
        </w:rPr>
        <w:t xml:space="preserve"> NATIVE LUMBER - ALLOWABLE STRESSES</w:t>
      </w:r>
    </w:p>
    <w:p w:rsidR="00C774BD" w:rsidRPr="002F4FEF" w:rsidRDefault="00C774BD" w:rsidP="00476A28">
      <w:pPr>
        <w:autoSpaceDE w:val="0"/>
        <w:autoSpaceDN w:val="0"/>
        <w:adjustRightInd w:val="0"/>
        <w:spacing w:after="0" w:line="240" w:lineRule="auto"/>
        <w:rPr>
          <w:rFonts w:ascii="Times New Roman" w:hAnsi="Times New Roman" w:cs="Times New Roman"/>
          <w:color w:val="0000FF"/>
          <w:sz w:val="24"/>
          <w:szCs w:val="24"/>
        </w:rPr>
      </w:pPr>
    </w:p>
    <w:p w:rsidR="00327F76" w:rsidRDefault="00327F76" w:rsidP="00637EE2">
      <w:pPr>
        <w:pStyle w:val="Heading1"/>
        <w:spacing w:before="0" w:line="240" w:lineRule="auto"/>
      </w:pPr>
      <w:bookmarkStart w:id="21" w:name="_Toc422914138"/>
      <w:r w:rsidRPr="00327F76">
        <w:t>CHAPTER 24</w:t>
      </w:r>
      <w:r w:rsidR="00637EE2">
        <w:t>:</w:t>
      </w:r>
      <w:r>
        <w:t xml:space="preserve"> </w:t>
      </w:r>
      <w:r w:rsidRPr="00327F76">
        <w:t>GLASS AND GLAZING</w:t>
      </w:r>
      <w:bookmarkEnd w:id="21"/>
    </w:p>
    <w:p w:rsidR="00C774BD" w:rsidRPr="002F4FEF" w:rsidRDefault="00327F76" w:rsidP="00327F76">
      <w:pPr>
        <w:autoSpaceDE w:val="0"/>
        <w:autoSpaceDN w:val="0"/>
        <w:adjustRightInd w:val="0"/>
        <w:spacing w:after="0" w:line="240" w:lineRule="auto"/>
        <w:rPr>
          <w:rFonts w:ascii="Times New Roman" w:hAnsi="Times New Roman" w:cs="Times New Roman"/>
          <w:sz w:val="24"/>
          <w:szCs w:val="24"/>
        </w:rPr>
      </w:pPr>
      <w:r w:rsidRPr="00327F76">
        <w:rPr>
          <w:rFonts w:ascii="Times New Roman" w:hAnsi="Times New Roman" w:cs="Times New Roman"/>
          <w:b/>
          <w:bCs/>
          <w:sz w:val="24"/>
          <w:szCs w:val="24"/>
        </w:rPr>
        <w:t xml:space="preserve">2406.1 Human impact loads. </w:t>
      </w:r>
      <w:r w:rsidRPr="00327F76">
        <w:rPr>
          <w:rFonts w:ascii="Times New Roman" w:hAnsi="Times New Roman" w:cs="Times New Roman"/>
          <w:bCs/>
          <w:sz w:val="24"/>
          <w:szCs w:val="24"/>
        </w:rPr>
        <w:t>Individual glazed areas,</w:t>
      </w:r>
      <w:r>
        <w:rPr>
          <w:rFonts w:ascii="Times New Roman" w:hAnsi="Times New Roman" w:cs="Times New Roman"/>
          <w:bCs/>
          <w:sz w:val="24"/>
          <w:szCs w:val="24"/>
        </w:rPr>
        <w:t xml:space="preserve"> </w:t>
      </w:r>
      <w:r w:rsidRPr="00327F76">
        <w:rPr>
          <w:rFonts w:ascii="Times New Roman" w:hAnsi="Times New Roman" w:cs="Times New Roman"/>
          <w:bCs/>
          <w:sz w:val="24"/>
          <w:szCs w:val="24"/>
        </w:rPr>
        <w:t>including glass mirrors, in hazardous locations as defined in</w:t>
      </w:r>
      <w:r>
        <w:rPr>
          <w:rFonts w:ascii="Times New Roman" w:hAnsi="Times New Roman" w:cs="Times New Roman"/>
          <w:bCs/>
          <w:sz w:val="24"/>
          <w:szCs w:val="24"/>
        </w:rPr>
        <w:t xml:space="preserve"> </w:t>
      </w:r>
      <w:r w:rsidRPr="00327F76">
        <w:rPr>
          <w:rFonts w:ascii="Times New Roman" w:hAnsi="Times New Roman" w:cs="Times New Roman"/>
          <w:bCs/>
          <w:sz w:val="24"/>
          <w:szCs w:val="24"/>
        </w:rPr>
        <w:t>Section 2406.4 shall comply with Sections 2406.1.1 through</w:t>
      </w:r>
      <w:r>
        <w:rPr>
          <w:rFonts w:ascii="Times New Roman" w:hAnsi="Times New Roman" w:cs="Times New Roman"/>
          <w:bCs/>
          <w:sz w:val="24"/>
          <w:szCs w:val="24"/>
        </w:rPr>
        <w:t xml:space="preserve"> </w:t>
      </w:r>
      <w:r w:rsidRPr="00327F76">
        <w:rPr>
          <w:rFonts w:ascii="Times New Roman" w:hAnsi="Times New Roman" w:cs="Times New Roman"/>
          <w:bCs/>
          <w:sz w:val="24"/>
          <w:szCs w:val="24"/>
        </w:rPr>
        <w:t>2406.1.4.</w:t>
      </w:r>
    </w:p>
    <w:p w:rsidR="00C774BD" w:rsidRPr="00327F76" w:rsidRDefault="00C774BD" w:rsidP="008E65F1">
      <w:pPr>
        <w:autoSpaceDE w:val="0"/>
        <w:autoSpaceDN w:val="0"/>
        <w:adjustRightInd w:val="0"/>
        <w:spacing w:after="0" w:line="240" w:lineRule="auto"/>
        <w:rPr>
          <w:rFonts w:ascii="Times New Roman" w:hAnsi="Times New Roman" w:cs="Times New Roman"/>
          <w:color w:val="FF0000"/>
          <w:sz w:val="24"/>
          <w:szCs w:val="24"/>
        </w:rPr>
      </w:pPr>
      <w:r w:rsidRPr="00327F76">
        <w:rPr>
          <w:rFonts w:ascii="Times New Roman" w:hAnsi="Times New Roman" w:cs="Times New Roman"/>
          <w:color w:val="FF0000"/>
          <w:sz w:val="24"/>
          <w:szCs w:val="24"/>
        </w:rPr>
        <w:t xml:space="preserve">Also </w:t>
      </w:r>
      <w:r w:rsidRPr="00327F76">
        <w:rPr>
          <w:rFonts w:ascii="Times New Roman" w:hAnsi="Times New Roman" w:cs="Times New Roman"/>
          <w:i/>
          <w:iCs/>
          <w:color w:val="FF0000"/>
          <w:sz w:val="24"/>
          <w:szCs w:val="24"/>
        </w:rPr>
        <w:t xml:space="preserve">see </w:t>
      </w:r>
      <w:r w:rsidRPr="00327F76">
        <w:rPr>
          <w:rFonts w:ascii="Times New Roman" w:hAnsi="Times New Roman" w:cs="Times New Roman"/>
          <w:color w:val="FF0000"/>
          <w:sz w:val="24"/>
          <w:szCs w:val="24"/>
        </w:rPr>
        <w:t>M.G.L. c. 143, §§ 3T, 3U, and 3V.</w:t>
      </w:r>
    </w:p>
    <w:p w:rsidR="00C774BD" w:rsidRDefault="00C774BD" w:rsidP="008E65F1">
      <w:pPr>
        <w:autoSpaceDE w:val="0"/>
        <w:autoSpaceDN w:val="0"/>
        <w:adjustRightInd w:val="0"/>
        <w:spacing w:after="0" w:line="240" w:lineRule="auto"/>
        <w:rPr>
          <w:rFonts w:ascii="Times New Roman" w:hAnsi="Times New Roman" w:cs="Times New Roman"/>
          <w:color w:val="FF0000"/>
          <w:sz w:val="24"/>
          <w:szCs w:val="24"/>
        </w:rPr>
      </w:pPr>
    </w:p>
    <w:p w:rsidR="00953475" w:rsidRPr="00047F9A" w:rsidRDefault="00953475" w:rsidP="00637EE2">
      <w:pPr>
        <w:pStyle w:val="Heading1"/>
        <w:spacing w:before="0" w:line="240" w:lineRule="auto"/>
      </w:pPr>
      <w:bookmarkStart w:id="22" w:name="_Toc422914139"/>
      <w:r w:rsidRPr="00047F9A">
        <w:t>CHAPTER 26</w:t>
      </w:r>
      <w:r w:rsidR="00637EE2" w:rsidRPr="00047F9A">
        <w:t>:</w:t>
      </w:r>
      <w:r w:rsidRPr="00047F9A">
        <w:t xml:space="preserve"> PLASTIC</w:t>
      </w:r>
      <w:bookmarkEnd w:id="22"/>
    </w:p>
    <w:p w:rsidR="00953475" w:rsidRPr="00953475" w:rsidRDefault="00953475" w:rsidP="00953475">
      <w:pPr>
        <w:spacing w:line="240" w:lineRule="auto"/>
        <w:rPr>
          <w:rFonts w:ascii="Times New Roman" w:hAnsi="Times New Roman" w:cs="Times New Roman"/>
          <w:b/>
          <w:bCs/>
          <w:sz w:val="24"/>
          <w:szCs w:val="24"/>
        </w:rPr>
      </w:pPr>
      <w:r w:rsidRPr="00047F9A">
        <w:rPr>
          <w:rFonts w:ascii="Times New Roman" w:hAnsi="Times New Roman" w:cs="Times New Roman"/>
          <w:b/>
          <w:bCs/>
          <w:sz w:val="24"/>
          <w:szCs w:val="24"/>
        </w:rPr>
        <w:t xml:space="preserve">2603.5.5 Vertical and lateral fire propagation. </w:t>
      </w:r>
      <w:r w:rsidRPr="00047F9A">
        <w:rPr>
          <w:rFonts w:ascii="Times New Roman" w:hAnsi="Times New Roman" w:cs="Times New Roman"/>
          <w:b/>
          <w:sz w:val="24"/>
          <w:szCs w:val="24"/>
        </w:rPr>
        <w:br/>
      </w:r>
      <w:r w:rsidRPr="00047F9A">
        <w:rPr>
          <w:rFonts w:ascii="Times New Roman" w:hAnsi="Times New Roman" w:cs="Times New Roman"/>
          <w:sz w:val="24"/>
          <w:szCs w:val="24"/>
        </w:rPr>
        <w:t xml:space="preserve">The exterior wall assembly shall be tested in accordance with and comply with the acceptance criteria of NFPA 285. </w:t>
      </w:r>
      <w:r w:rsidRPr="00047F9A">
        <w:rPr>
          <w:rFonts w:ascii="Times New Roman" w:hAnsi="Times New Roman" w:cs="Times New Roman"/>
          <w:bCs/>
          <w:sz w:val="24"/>
          <w:szCs w:val="24"/>
        </w:rPr>
        <w:br/>
      </w:r>
      <w:r w:rsidRPr="00047F9A">
        <w:rPr>
          <w:rFonts w:ascii="Times New Roman" w:hAnsi="Times New Roman" w:cs="Times New Roman"/>
          <w:b/>
          <w:bCs/>
          <w:sz w:val="24"/>
          <w:szCs w:val="24"/>
        </w:rPr>
        <w:t>Exceptions:</w:t>
      </w:r>
      <w:r w:rsidRPr="00953475">
        <w:rPr>
          <w:rFonts w:ascii="Times New Roman" w:hAnsi="Times New Roman" w:cs="Times New Roman"/>
          <w:b/>
          <w:bCs/>
          <w:sz w:val="24"/>
          <w:szCs w:val="24"/>
        </w:rPr>
        <w:t xml:space="preserve"> </w:t>
      </w:r>
    </w:p>
    <w:p w:rsidR="00953475" w:rsidRPr="00953475" w:rsidRDefault="00953475" w:rsidP="00953475">
      <w:pPr>
        <w:numPr>
          <w:ilvl w:val="0"/>
          <w:numId w:val="31"/>
        </w:numPr>
        <w:spacing w:after="0" w:line="240" w:lineRule="auto"/>
        <w:rPr>
          <w:rFonts w:ascii="Times New Roman" w:hAnsi="Times New Roman" w:cs="Times New Roman"/>
          <w:sz w:val="24"/>
          <w:szCs w:val="24"/>
        </w:rPr>
      </w:pPr>
      <w:r w:rsidRPr="00953475">
        <w:rPr>
          <w:rFonts w:ascii="Times New Roman" w:hAnsi="Times New Roman" w:cs="Times New Roman"/>
          <w:sz w:val="24"/>
          <w:szCs w:val="24"/>
        </w:rPr>
        <w:t xml:space="preserve">One-story buildings complying with </w:t>
      </w:r>
      <w:hyperlink r:id="rId12" w:history="1">
        <w:r w:rsidRPr="00953475">
          <w:rPr>
            <w:rFonts w:ascii="Times New Roman" w:hAnsi="Times New Roman" w:cs="Times New Roman"/>
            <w:sz w:val="24"/>
            <w:szCs w:val="24"/>
          </w:rPr>
          <w:t>Section 2603.4.1.4.</w:t>
        </w:r>
      </w:hyperlink>
      <w:r w:rsidRPr="00953475">
        <w:rPr>
          <w:rFonts w:ascii="Times New Roman" w:hAnsi="Times New Roman" w:cs="Times New Roman"/>
          <w:sz w:val="24"/>
          <w:szCs w:val="24"/>
        </w:rPr>
        <w:t xml:space="preserve"> </w:t>
      </w:r>
    </w:p>
    <w:p w:rsidR="00953475" w:rsidRPr="00953475" w:rsidRDefault="00953475" w:rsidP="00953475">
      <w:pPr>
        <w:numPr>
          <w:ilvl w:val="0"/>
          <w:numId w:val="31"/>
        </w:numPr>
        <w:spacing w:after="0" w:line="240" w:lineRule="auto"/>
        <w:rPr>
          <w:rFonts w:ascii="Times New Roman" w:hAnsi="Times New Roman" w:cs="Times New Roman"/>
          <w:sz w:val="24"/>
          <w:szCs w:val="24"/>
        </w:rPr>
      </w:pPr>
      <w:r w:rsidRPr="00953475">
        <w:rPr>
          <w:rFonts w:ascii="Times New Roman" w:hAnsi="Times New Roman" w:cs="Times New Roman"/>
          <w:sz w:val="24"/>
          <w:szCs w:val="24"/>
        </w:rPr>
        <w:t xml:space="preserve">Wall assemblies where the foam plastic insulation is covered on each face by not less </w:t>
      </w:r>
      <w:proofErr w:type="spellStart"/>
      <w:r w:rsidRPr="00953475">
        <w:rPr>
          <w:rFonts w:ascii="Times New Roman" w:hAnsi="Times New Roman" w:cs="Times New Roman"/>
          <w:sz w:val="24"/>
          <w:szCs w:val="24"/>
        </w:rPr>
        <w:t>then</w:t>
      </w:r>
      <w:proofErr w:type="spellEnd"/>
      <w:r w:rsidRPr="00953475">
        <w:rPr>
          <w:rFonts w:ascii="Times New Roman" w:hAnsi="Times New Roman" w:cs="Times New Roman"/>
          <w:sz w:val="24"/>
          <w:szCs w:val="24"/>
        </w:rPr>
        <w:t xml:space="preserve"> 1-inch (25 mm) thickness of masonry</w:t>
      </w:r>
      <w:r w:rsidRPr="00953475">
        <w:rPr>
          <w:rFonts w:ascii="Times New Roman" w:hAnsi="Times New Roman" w:cs="Times New Roman"/>
          <w:color w:val="FF0000"/>
          <w:sz w:val="24"/>
          <w:szCs w:val="24"/>
        </w:rPr>
        <w:t>,</w:t>
      </w:r>
      <w:r w:rsidRPr="00953475">
        <w:rPr>
          <w:rFonts w:ascii="Times New Roman" w:hAnsi="Times New Roman" w:cs="Times New Roman"/>
          <w:sz w:val="24"/>
          <w:szCs w:val="24"/>
        </w:rPr>
        <w:t xml:space="preserve"> </w:t>
      </w:r>
      <w:r w:rsidRPr="00953475">
        <w:rPr>
          <w:rFonts w:ascii="Times New Roman" w:hAnsi="Times New Roman" w:cs="Times New Roman"/>
          <w:strike/>
          <w:color w:val="FF0000"/>
          <w:sz w:val="24"/>
          <w:szCs w:val="24"/>
        </w:rPr>
        <w:t>or</w:t>
      </w:r>
      <w:r w:rsidRPr="00953475">
        <w:rPr>
          <w:rFonts w:ascii="Times New Roman" w:hAnsi="Times New Roman" w:cs="Times New Roman"/>
          <w:sz w:val="24"/>
          <w:szCs w:val="24"/>
        </w:rPr>
        <w:t xml:space="preserve"> concrete</w:t>
      </w:r>
      <w:r w:rsidRPr="00953475">
        <w:rPr>
          <w:rFonts w:ascii="Times New Roman" w:hAnsi="Times New Roman" w:cs="Times New Roman"/>
          <w:color w:val="FF0000"/>
          <w:sz w:val="24"/>
          <w:szCs w:val="24"/>
        </w:rPr>
        <w:t xml:space="preserve">, terracotta, stucco or ½ inch thick type X gypsum board </w:t>
      </w:r>
      <w:r w:rsidRPr="00953475">
        <w:rPr>
          <w:rFonts w:ascii="Times New Roman" w:hAnsi="Times New Roman" w:cs="Times New Roman"/>
          <w:sz w:val="24"/>
          <w:szCs w:val="24"/>
        </w:rPr>
        <w:t>and meeting one of the following:</w:t>
      </w:r>
    </w:p>
    <w:p w:rsidR="00953475" w:rsidRPr="00953475" w:rsidRDefault="00953475" w:rsidP="00953475">
      <w:pPr>
        <w:spacing w:after="0" w:line="240" w:lineRule="auto"/>
        <w:ind w:left="1440" w:hanging="360"/>
        <w:rPr>
          <w:rFonts w:ascii="Times New Roman" w:hAnsi="Times New Roman" w:cs="Times New Roman"/>
          <w:sz w:val="24"/>
          <w:szCs w:val="24"/>
        </w:rPr>
      </w:pPr>
      <w:r w:rsidRPr="00953475">
        <w:rPr>
          <w:rFonts w:ascii="Times New Roman" w:hAnsi="Times New Roman" w:cs="Times New Roman"/>
          <w:sz w:val="24"/>
          <w:szCs w:val="24"/>
        </w:rPr>
        <w:t>2.1</w:t>
      </w:r>
      <w:r w:rsidRPr="00953475">
        <w:rPr>
          <w:rFonts w:ascii="Times New Roman" w:hAnsi="Times New Roman" w:cs="Times New Roman"/>
          <w:sz w:val="24"/>
          <w:szCs w:val="24"/>
        </w:rPr>
        <w:tab/>
        <w:t>There is no airspace between the insulation and the concrete or masonry.</w:t>
      </w:r>
    </w:p>
    <w:p w:rsidR="00953475" w:rsidRPr="00953475" w:rsidRDefault="00953475" w:rsidP="00953475">
      <w:pPr>
        <w:spacing w:after="0" w:line="240" w:lineRule="auto"/>
        <w:ind w:left="1440" w:hanging="360"/>
        <w:rPr>
          <w:rFonts w:ascii="Times New Roman" w:hAnsi="Times New Roman" w:cs="Times New Roman"/>
          <w:sz w:val="24"/>
          <w:szCs w:val="24"/>
        </w:rPr>
      </w:pPr>
      <w:r w:rsidRPr="00953475">
        <w:rPr>
          <w:rFonts w:ascii="Times New Roman" w:hAnsi="Times New Roman" w:cs="Times New Roman"/>
          <w:sz w:val="24"/>
          <w:szCs w:val="24"/>
        </w:rPr>
        <w:t>2.2</w:t>
      </w:r>
      <w:r w:rsidRPr="00953475">
        <w:rPr>
          <w:rFonts w:ascii="Times New Roman" w:hAnsi="Times New Roman" w:cs="Times New Roman"/>
          <w:sz w:val="24"/>
          <w:szCs w:val="24"/>
        </w:rPr>
        <w:tab/>
        <w:t>The insulation has a flame spread index of not more than 25 as determined in accordance with ASTM E 84 or UL 723 and the maximum airspace between the insulation and the concrete or masonry is not more than 1 inch (25 mm).</w:t>
      </w:r>
    </w:p>
    <w:p w:rsidR="00953475" w:rsidRPr="00953475" w:rsidRDefault="00787DAB" w:rsidP="00787DAB">
      <w:pPr>
        <w:numPr>
          <w:ilvl w:val="0"/>
          <w:numId w:val="31"/>
        </w:numPr>
        <w:spacing w:after="0" w:line="240" w:lineRule="auto"/>
        <w:rPr>
          <w:rFonts w:ascii="Times New Roman" w:hAnsi="Times New Roman" w:cs="Times New Roman"/>
          <w:color w:val="FF0000"/>
          <w:sz w:val="24"/>
          <w:szCs w:val="24"/>
        </w:rPr>
      </w:pPr>
      <w:r w:rsidRPr="00787DAB">
        <w:rPr>
          <w:rFonts w:ascii="Times New Roman" w:hAnsi="Times New Roman" w:cs="Times New Roman"/>
          <w:color w:val="FF0000"/>
          <w:sz w:val="24"/>
          <w:szCs w:val="24"/>
        </w:rPr>
        <w:t xml:space="preserve">In other than high rise buildings, walls in buildings equipped throughout with an </w:t>
      </w:r>
      <w:r w:rsidRPr="00047F9A">
        <w:rPr>
          <w:rFonts w:ascii="Times New Roman" w:hAnsi="Times New Roman" w:cs="Times New Roman"/>
          <w:i/>
          <w:color w:val="FF0000"/>
          <w:sz w:val="24"/>
          <w:szCs w:val="24"/>
        </w:rPr>
        <w:t>automatic sprinkler system</w:t>
      </w:r>
      <w:r w:rsidRPr="00787DAB">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with the following conditions: </w:t>
      </w:r>
      <w:r w:rsidR="00953475" w:rsidRPr="00953475">
        <w:rPr>
          <w:rFonts w:ascii="Times New Roman" w:hAnsi="Times New Roman" w:cs="Times New Roman"/>
          <w:color w:val="FF0000"/>
          <w:sz w:val="24"/>
          <w:szCs w:val="24"/>
        </w:rPr>
        <w:t>1) only where a NFPA 13 sprinkler system is provided and 2) where fire flow analysis has been performed without sprinkler decrease allowance that shows adequate water is available.</w:t>
      </w:r>
      <w:r w:rsidR="00A42E41">
        <w:rPr>
          <w:rFonts w:ascii="Times New Roman" w:hAnsi="Times New Roman" w:cs="Times New Roman"/>
          <w:color w:val="FF0000"/>
          <w:sz w:val="24"/>
          <w:szCs w:val="24"/>
        </w:rPr>
        <w:t xml:space="preserve"> </w:t>
      </w:r>
    </w:p>
    <w:p w:rsidR="00953475" w:rsidRPr="00953475" w:rsidRDefault="00953475" w:rsidP="00953475">
      <w:pPr>
        <w:numPr>
          <w:ilvl w:val="0"/>
          <w:numId w:val="31"/>
        </w:numPr>
        <w:spacing w:after="0" w:line="240" w:lineRule="auto"/>
        <w:rPr>
          <w:rFonts w:ascii="Times New Roman" w:hAnsi="Times New Roman" w:cs="Times New Roman"/>
          <w:color w:val="FF0000"/>
          <w:sz w:val="24"/>
          <w:szCs w:val="24"/>
        </w:rPr>
      </w:pPr>
      <w:r w:rsidRPr="00953475">
        <w:rPr>
          <w:rFonts w:ascii="Times New Roman" w:hAnsi="Times New Roman" w:cs="Times New Roman"/>
          <w:color w:val="FF0000"/>
          <w:sz w:val="24"/>
          <w:szCs w:val="24"/>
        </w:rPr>
        <w:t xml:space="preserve">Wall assemblies in noncombustible construction that have concealed spaces </w:t>
      </w:r>
      <w:proofErr w:type="spellStart"/>
      <w:r w:rsidRPr="00953475">
        <w:rPr>
          <w:rFonts w:ascii="Times New Roman" w:hAnsi="Times New Roman" w:cs="Times New Roman"/>
          <w:color w:val="FF0000"/>
          <w:sz w:val="24"/>
          <w:szCs w:val="24"/>
        </w:rPr>
        <w:t>fireblocked</w:t>
      </w:r>
      <w:proofErr w:type="spellEnd"/>
      <w:r w:rsidRPr="00953475">
        <w:rPr>
          <w:rFonts w:ascii="Times New Roman" w:hAnsi="Times New Roman" w:cs="Times New Roman"/>
          <w:color w:val="FF0000"/>
          <w:sz w:val="24"/>
          <w:szCs w:val="24"/>
        </w:rPr>
        <w:t xml:space="preserve"> in such a manner so as to interrupt the foam plastic insulation and cut off the concealed air spaces (both vertical and horizontal.)</w:t>
      </w:r>
    </w:p>
    <w:p w:rsidR="00953475" w:rsidRPr="00953475" w:rsidRDefault="00953475" w:rsidP="00953475">
      <w:pPr>
        <w:numPr>
          <w:ilvl w:val="1"/>
          <w:numId w:val="31"/>
        </w:numPr>
        <w:spacing w:after="0" w:line="240" w:lineRule="auto"/>
        <w:rPr>
          <w:rFonts w:ascii="Times New Roman" w:hAnsi="Times New Roman" w:cs="Times New Roman"/>
          <w:color w:val="FF0000"/>
          <w:sz w:val="24"/>
          <w:szCs w:val="24"/>
        </w:rPr>
      </w:pPr>
      <w:proofErr w:type="spellStart"/>
      <w:r w:rsidRPr="00953475">
        <w:rPr>
          <w:rFonts w:ascii="Times New Roman" w:hAnsi="Times New Roman" w:cs="Times New Roman"/>
          <w:color w:val="FF0000"/>
          <w:sz w:val="24"/>
          <w:szCs w:val="24"/>
        </w:rPr>
        <w:t>Fireblocking</w:t>
      </w:r>
      <w:proofErr w:type="spellEnd"/>
      <w:r w:rsidRPr="00953475">
        <w:rPr>
          <w:rFonts w:ascii="Times New Roman" w:hAnsi="Times New Roman" w:cs="Times New Roman"/>
          <w:color w:val="FF0000"/>
          <w:sz w:val="24"/>
          <w:szCs w:val="24"/>
        </w:rPr>
        <w:t xml:space="preserve"> shall be installed within concealed spaces of exterior wall assemblies at every floor level or at maximum vertical intervals not exceeding 20 feet.  </w:t>
      </w:r>
      <w:proofErr w:type="spellStart"/>
      <w:r w:rsidRPr="00953475">
        <w:rPr>
          <w:rFonts w:ascii="Times New Roman" w:hAnsi="Times New Roman" w:cs="Times New Roman"/>
          <w:color w:val="FF0000"/>
          <w:sz w:val="24"/>
          <w:szCs w:val="24"/>
        </w:rPr>
        <w:t>Fireblocking</w:t>
      </w:r>
      <w:proofErr w:type="spellEnd"/>
      <w:r w:rsidRPr="00953475">
        <w:rPr>
          <w:rFonts w:ascii="Times New Roman" w:hAnsi="Times New Roman" w:cs="Times New Roman"/>
          <w:color w:val="FF0000"/>
          <w:sz w:val="24"/>
          <w:szCs w:val="24"/>
        </w:rPr>
        <w:t xml:space="preserve"> shall be installed at horizontal intervals not exceeding 40 feet in exterior walls of noncombustible construction.  </w:t>
      </w:r>
      <w:proofErr w:type="spellStart"/>
      <w:r w:rsidRPr="00953475">
        <w:rPr>
          <w:rFonts w:ascii="Times New Roman" w:hAnsi="Times New Roman" w:cs="Times New Roman"/>
          <w:color w:val="FF0000"/>
          <w:sz w:val="24"/>
          <w:szCs w:val="24"/>
        </w:rPr>
        <w:t>Fireblocking</w:t>
      </w:r>
      <w:proofErr w:type="spellEnd"/>
      <w:r w:rsidRPr="00953475">
        <w:rPr>
          <w:rFonts w:ascii="Times New Roman" w:hAnsi="Times New Roman" w:cs="Times New Roman"/>
          <w:color w:val="FF0000"/>
          <w:sz w:val="24"/>
          <w:szCs w:val="24"/>
        </w:rPr>
        <w:t xml:space="preserve"> shall extend through any concealed air space and through any foam plastic material. </w:t>
      </w:r>
    </w:p>
    <w:p w:rsidR="00953475" w:rsidRPr="00953475" w:rsidRDefault="00953475" w:rsidP="00953475">
      <w:pPr>
        <w:numPr>
          <w:ilvl w:val="1"/>
          <w:numId w:val="31"/>
        </w:numPr>
        <w:spacing w:after="0" w:line="240" w:lineRule="auto"/>
        <w:rPr>
          <w:rFonts w:ascii="Times New Roman" w:hAnsi="Times New Roman" w:cs="Times New Roman"/>
          <w:color w:val="FF0000"/>
          <w:sz w:val="24"/>
          <w:szCs w:val="24"/>
        </w:rPr>
      </w:pPr>
      <w:r w:rsidRPr="00953475">
        <w:rPr>
          <w:rFonts w:ascii="Times New Roman" w:hAnsi="Times New Roman" w:cs="Times New Roman"/>
          <w:color w:val="FF0000"/>
          <w:sz w:val="24"/>
          <w:szCs w:val="24"/>
        </w:rPr>
        <w:t xml:space="preserve">Materials used for </w:t>
      </w:r>
      <w:proofErr w:type="spellStart"/>
      <w:r w:rsidRPr="00953475">
        <w:rPr>
          <w:rFonts w:ascii="Times New Roman" w:hAnsi="Times New Roman" w:cs="Times New Roman"/>
          <w:color w:val="FF0000"/>
          <w:sz w:val="24"/>
          <w:szCs w:val="24"/>
        </w:rPr>
        <w:t>fireblocking</w:t>
      </w:r>
      <w:proofErr w:type="spellEnd"/>
      <w:r w:rsidRPr="00953475">
        <w:rPr>
          <w:rFonts w:ascii="Times New Roman" w:hAnsi="Times New Roman" w:cs="Times New Roman"/>
          <w:color w:val="FF0000"/>
          <w:sz w:val="24"/>
          <w:szCs w:val="24"/>
        </w:rPr>
        <w:t xml:space="preserve"> in exterior wall assemblies shall comply with Section 7.18.2.1. </w:t>
      </w:r>
    </w:p>
    <w:p w:rsidR="00953475" w:rsidRDefault="00953475" w:rsidP="00953475">
      <w:pPr>
        <w:autoSpaceDE w:val="0"/>
        <w:autoSpaceDN w:val="0"/>
        <w:adjustRightInd w:val="0"/>
        <w:spacing w:after="0" w:line="240" w:lineRule="auto"/>
        <w:rPr>
          <w:rFonts w:ascii="Times New Roman" w:hAnsi="Times New Roman" w:cs="Times New Roman"/>
          <w:color w:val="FF0000"/>
          <w:sz w:val="24"/>
          <w:szCs w:val="24"/>
        </w:rPr>
      </w:pPr>
    </w:p>
    <w:p w:rsidR="00A73905" w:rsidRPr="00047F9A" w:rsidRDefault="00A73905" w:rsidP="00637EE2">
      <w:pPr>
        <w:pStyle w:val="Heading1"/>
        <w:spacing w:before="0" w:line="240" w:lineRule="auto"/>
      </w:pPr>
      <w:bookmarkStart w:id="23" w:name="_Toc422914140"/>
      <w:r w:rsidRPr="00047F9A">
        <w:t>CHAPTER 27: ELECTRICAL</w:t>
      </w:r>
      <w:bookmarkEnd w:id="23"/>
      <w:r w:rsidRPr="00047F9A">
        <w:t xml:space="preserve"> </w:t>
      </w:r>
    </w:p>
    <w:p w:rsidR="00A73905" w:rsidRPr="00047F9A" w:rsidRDefault="00A73905" w:rsidP="00A73905">
      <w:pPr>
        <w:spacing w:after="0" w:line="240" w:lineRule="auto"/>
        <w:rPr>
          <w:rFonts w:ascii="Times New Roman" w:hAnsi="Times New Roman" w:cs="Times New Roman"/>
          <w:bCs/>
          <w:sz w:val="24"/>
          <w:szCs w:val="24"/>
        </w:rPr>
      </w:pPr>
      <w:r w:rsidRPr="00047F9A">
        <w:rPr>
          <w:rFonts w:ascii="Times New Roman" w:hAnsi="Times New Roman" w:cs="Times New Roman"/>
          <w:b/>
          <w:bCs/>
          <w:sz w:val="24"/>
          <w:szCs w:val="24"/>
        </w:rPr>
        <w:t xml:space="preserve">2701.1 Scope. </w:t>
      </w:r>
      <w:r w:rsidRPr="00047F9A">
        <w:rPr>
          <w:rFonts w:ascii="Times New Roman" w:hAnsi="Times New Roman" w:cs="Times New Roman"/>
          <w:bCs/>
          <w:sz w:val="24"/>
          <w:szCs w:val="24"/>
        </w:rPr>
        <w:t>This chapter governs the electrical components, equipment and systems use</w:t>
      </w:r>
      <w:r w:rsidR="00D46864" w:rsidRPr="00047F9A">
        <w:rPr>
          <w:rFonts w:ascii="Times New Roman" w:hAnsi="Times New Roman" w:cs="Times New Roman"/>
          <w:bCs/>
          <w:sz w:val="24"/>
          <w:szCs w:val="24"/>
        </w:rPr>
        <w:t>d in buildings and struc</w:t>
      </w:r>
      <w:r w:rsidRPr="00047F9A">
        <w:rPr>
          <w:rFonts w:ascii="Times New Roman" w:hAnsi="Times New Roman" w:cs="Times New Roman"/>
          <w:bCs/>
          <w:sz w:val="24"/>
          <w:szCs w:val="24"/>
        </w:rPr>
        <w:t>tures covered by this code. Electrical components, equipment</w:t>
      </w:r>
      <w:r w:rsidR="00D46864" w:rsidRPr="00047F9A">
        <w:rPr>
          <w:rFonts w:ascii="Times New Roman" w:hAnsi="Times New Roman" w:cs="Times New Roman"/>
          <w:bCs/>
          <w:sz w:val="24"/>
          <w:szCs w:val="24"/>
        </w:rPr>
        <w:t xml:space="preserve"> </w:t>
      </w:r>
      <w:r w:rsidRPr="00047F9A">
        <w:rPr>
          <w:rFonts w:ascii="Times New Roman" w:hAnsi="Times New Roman" w:cs="Times New Roman"/>
          <w:bCs/>
          <w:sz w:val="24"/>
          <w:szCs w:val="24"/>
        </w:rPr>
        <w:t>and systems shall be designed and constructed in accordance</w:t>
      </w:r>
      <w:r w:rsidR="00D46864" w:rsidRPr="00047F9A">
        <w:rPr>
          <w:rFonts w:ascii="Times New Roman" w:hAnsi="Times New Roman" w:cs="Times New Roman"/>
          <w:bCs/>
          <w:sz w:val="24"/>
          <w:szCs w:val="24"/>
        </w:rPr>
        <w:t xml:space="preserve"> </w:t>
      </w:r>
      <w:r w:rsidRPr="00047F9A">
        <w:rPr>
          <w:rFonts w:ascii="Times New Roman" w:hAnsi="Times New Roman" w:cs="Times New Roman"/>
          <w:bCs/>
          <w:sz w:val="24"/>
          <w:szCs w:val="24"/>
        </w:rPr>
        <w:t xml:space="preserve">with the provisions of </w:t>
      </w:r>
      <w:r w:rsidRPr="00047F9A">
        <w:rPr>
          <w:rFonts w:ascii="Times New Roman" w:hAnsi="Times New Roman" w:cs="Times New Roman"/>
          <w:bCs/>
          <w:strike/>
          <w:sz w:val="24"/>
          <w:szCs w:val="24"/>
        </w:rPr>
        <w:t>NFPA 70</w:t>
      </w:r>
      <w:r w:rsidRPr="00047F9A">
        <w:rPr>
          <w:rFonts w:ascii="Times New Roman" w:hAnsi="Times New Roman" w:cs="Times New Roman"/>
          <w:bCs/>
          <w:sz w:val="24"/>
          <w:szCs w:val="24"/>
        </w:rPr>
        <w:t xml:space="preserve"> </w:t>
      </w:r>
      <w:r w:rsidRPr="00047F9A">
        <w:rPr>
          <w:rFonts w:ascii="Times New Roman" w:hAnsi="Times New Roman" w:cs="Times New Roman"/>
          <w:bCs/>
          <w:color w:val="FF0000"/>
          <w:sz w:val="24"/>
          <w:szCs w:val="24"/>
        </w:rPr>
        <w:t>527 CMR 12.</w:t>
      </w:r>
    </w:p>
    <w:p w:rsidR="00D46864" w:rsidRPr="00047F9A" w:rsidRDefault="00D46864" w:rsidP="00A73905">
      <w:pPr>
        <w:autoSpaceDE w:val="0"/>
        <w:autoSpaceDN w:val="0"/>
        <w:adjustRightInd w:val="0"/>
        <w:spacing w:after="0" w:line="240" w:lineRule="auto"/>
        <w:rPr>
          <w:rFonts w:ascii="Times New Roman" w:hAnsi="Times New Roman" w:cs="Times New Roman"/>
          <w:b/>
          <w:color w:val="FF0000"/>
          <w:sz w:val="24"/>
          <w:szCs w:val="24"/>
        </w:rPr>
      </w:pPr>
    </w:p>
    <w:p w:rsidR="00A73905" w:rsidRPr="00047F9A" w:rsidRDefault="00A73905" w:rsidP="00A73905">
      <w:pPr>
        <w:autoSpaceDE w:val="0"/>
        <w:autoSpaceDN w:val="0"/>
        <w:adjustRightInd w:val="0"/>
        <w:spacing w:after="0" w:line="240" w:lineRule="auto"/>
        <w:rPr>
          <w:rFonts w:ascii="Times New Roman" w:hAnsi="Times New Roman" w:cs="Times New Roman"/>
          <w:color w:val="FF0000"/>
          <w:sz w:val="24"/>
          <w:szCs w:val="24"/>
        </w:rPr>
      </w:pPr>
      <w:r w:rsidRPr="00047F9A">
        <w:rPr>
          <w:rFonts w:ascii="Times New Roman" w:hAnsi="Times New Roman" w:cs="Times New Roman"/>
          <w:b/>
          <w:sz w:val="24"/>
          <w:szCs w:val="24"/>
        </w:rPr>
        <w:t>[F] 2702.1.1 Stationary generators.</w:t>
      </w:r>
      <w:r w:rsidRPr="00047F9A">
        <w:rPr>
          <w:rFonts w:ascii="Times New Roman" w:hAnsi="Times New Roman" w:cs="Times New Roman"/>
          <w:sz w:val="24"/>
          <w:szCs w:val="24"/>
        </w:rPr>
        <w:t xml:space="preserve"> Stationary emergency and standby power generators required by this code</w:t>
      </w:r>
      <w:r w:rsidR="00D46864" w:rsidRPr="00047F9A">
        <w:rPr>
          <w:rFonts w:ascii="Times New Roman" w:hAnsi="Times New Roman" w:cs="Times New Roman"/>
          <w:sz w:val="24"/>
          <w:szCs w:val="24"/>
        </w:rPr>
        <w:t xml:space="preserve"> </w:t>
      </w:r>
      <w:r w:rsidRPr="00047F9A">
        <w:rPr>
          <w:rFonts w:ascii="Times New Roman" w:hAnsi="Times New Roman" w:cs="Times New Roman"/>
          <w:sz w:val="24"/>
          <w:szCs w:val="24"/>
        </w:rPr>
        <w:t>shall be listed in accordance with UL 2200</w:t>
      </w:r>
      <w:r w:rsidR="00A72B4F" w:rsidRPr="00047F9A">
        <w:rPr>
          <w:rFonts w:ascii="Times New Roman" w:hAnsi="Times New Roman" w:cs="Times New Roman"/>
          <w:color w:val="FF0000"/>
          <w:sz w:val="24"/>
          <w:szCs w:val="24"/>
        </w:rPr>
        <w:t xml:space="preserve">. For air quality control for point source generation see 310 CMR 7:00 </w:t>
      </w:r>
      <w:r w:rsidR="00A72B4F" w:rsidRPr="00047F9A">
        <w:rPr>
          <w:rFonts w:ascii="Times New Roman" w:hAnsi="Times New Roman" w:cs="Times New Roman"/>
          <w:i/>
          <w:color w:val="FF0000"/>
          <w:sz w:val="24"/>
          <w:szCs w:val="24"/>
        </w:rPr>
        <w:t>Air Pollution Control</w:t>
      </w:r>
      <w:r w:rsidR="00A72B4F" w:rsidRPr="00047F9A">
        <w:rPr>
          <w:rFonts w:ascii="Times New Roman" w:hAnsi="Times New Roman" w:cs="Times New Roman"/>
          <w:color w:val="FF0000"/>
          <w:sz w:val="24"/>
          <w:szCs w:val="24"/>
        </w:rPr>
        <w:t xml:space="preserve">. </w:t>
      </w:r>
    </w:p>
    <w:p w:rsidR="00D46864" w:rsidRPr="00047F9A" w:rsidRDefault="00D46864" w:rsidP="00D46864">
      <w:pPr>
        <w:spacing w:after="0" w:line="240" w:lineRule="auto"/>
        <w:rPr>
          <w:rFonts w:ascii="Times New Roman" w:hAnsi="Times New Roman" w:cs="Times New Roman"/>
          <w:b/>
          <w:bCs/>
          <w:sz w:val="24"/>
          <w:szCs w:val="24"/>
        </w:rPr>
      </w:pPr>
    </w:p>
    <w:p w:rsidR="00A73905" w:rsidRPr="004C1CA9" w:rsidRDefault="00D46864" w:rsidP="00D46864">
      <w:pPr>
        <w:spacing w:after="0" w:line="240" w:lineRule="auto"/>
        <w:rPr>
          <w:rFonts w:ascii="Times New Roman" w:hAnsi="Times New Roman" w:cs="Times New Roman"/>
          <w:bCs/>
          <w:sz w:val="24"/>
          <w:szCs w:val="24"/>
        </w:rPr>
      </w:pPr>
      <w:r w:rsidRPr="00047F9A">
        <w:rPr>
          <w:rFonts w:ascii="Times New Roman" w:hAnsi="Times New Roman" w:cs="Times New Roman"/>
          <w:b/>
          <w:bCs/>
          <w:sz w:val="24"/>
          <w:szCs w:val="24"/>
        </w:rPr>
        <w:t xml:space="preserve">[F] 2702.2.2 Elevators and platform lifts. </w:t>
      </w:r>
      <w:r w:rsidRPr="00047F9A">
        <w:rPr>
          <w:rFonts w:ascii="Times New Roman" w:hAnsi="Times New Roman" w:cs="Times New Roman"/>
          <w:bCs/>
          <w:sz w:val="24"/>
          <w:szCs w:val="24"/>
        </w:rPr>
        <w:t>Standby power shall be provided for elevators and platform lifts as required</w:t>
      </w:r>
      <w:r w:rsidR="004C1CA9" w:rsidRPr="00047F9A">
        <w:rPr>
          <w:rFonts w:ascii="Times New Roman" w:hAnsi="Times New Roman" w:cs="Times New Roman"/>
          <w:bCs/>
          <w:sz w:val="24"/>
          <w:szCs w:val="24"/>
        </w:rPr>
        <w:t xml:space="preserve"> </w:t>
      </w:r>
      <w:r w:rsidRPr="00047F9A">
        <w:rPr>
          <w:rFonts w:ascii="Times New Roman" w:hAnsi="Times New Roman" w:cs="Times New Roman"/>
          <w:bCs/>
          <w:color w:val="FF0000"/>
          <w:sz w:val="24"/>
          <w:szCs w:val="24"/>
        </w:rPr>
        <w:t>by this code and 524 CMR</w:t>
      </w:r>
      <w:r w:rsidRPr="00047F9A">
        <w:rPr>
          <w:rFonts w:ascii="Times New Roman" w:hAnsi="Times New Roman" w:cs="Times New Roman"/>
          <w:bCs/>
          <w:sz w:val="24"/>
          <w:szCs w:val="24"/>
        </w:rPr>
        <w:t xml:space="preserve"> </w:t>
      </w:r>
      <w:r w:rsidRPr="00047F9A">
        <w:rPr>
          <w:rFonts w:ascii="Times New Roman" w:hAnsi="Times New Roman" w:cs="Times New Roman"/>
          <w:bCs/>
          <w:strike/>
          <w:sz w:val="24"/>
          <w:szCs w:val="24"/>
        </w:rPr>
        <w:t>in Sections 1009.4, 1009.5, 3003.1, 3007.8 and 3008.8</w:t>
      </w:r>
      <w:r w:rsidRPr="00047F9A">
        <w:rPr>
          <w:rFonts w:ascii="Times New Roman" w:hAnsi="Times New Roman" w:cs="Times New Roman"/>
          <w:bCs/>
          <w:sz w:val="24"/>
          <w:szCs w:val="24"/>
        </w:rPr>
        <w:t>.</w:t>
      </w:r>
    </w:p>
    <w:p w:rsidR="004C1CA9" w:rsidRDefault="004C1CA9" w:rsidP="004C1CA9">
      <w:pPr>
        <w:spacing w:after="0" w:line="240" w:lineRule="auto"/>
        <w:rPr>
          <w:rFonts w:ascii="Times New Roman" w:hAnsi="Times New Roman" w:cs="Times New Roman"/>
          <w:b/>
          <w:bCs/>
          <w:sz w:val="24"/>
          <w:szCs w:val="24"/>
        </w:rPr>
      </w:pPr>
    </w:p>
    <w:p w:rsidR="007C5B13" w:rsidRPr="00047F9A" w:rsidRDefault="007C5B13" w:rsidP="00637EE2">
      <w:pPr>
        <w:pStyle w:val="Heading1"/>
        <w:spacing w:before="0" w:line="240" w:lineRule="auto"/>
      </w:pPr>
      <w:bookmarkStart w:id="24" w:name="_Toc422914141"/>
      <w:r w:rsidRPr="00047F9A">
        <w:t>CHAPTER 28</w:t>
      </w:r>
      <w:r w:rsidR="004C1CA9" w:rsidRPr="00047F9A">
        <w:t xml:space="preserve">: </w:t>
      </w:r>
      <w:r w:rsidRPr="00047F9A">
        <w:t>MECHANICAL SYSTEMS</w:t>
      </w:r>
      <w:bookmarkEnd w:id="24"/>
    </w:p>
    <w:p w:rsidR="00D46864" w:rsidRPr="00047F9A" w:rsidRDefault="007C5B13" w:rsidP="007C5B13">
      <w:pPr>
        <w:spacing w:after="0" w:line="240" w:lineRule="auto"/>
        <w:rPr>
          <w:rFonts w:ascii="Times New Roman" w:hAnsi="Times New Roman" w:cs="Times New Roman"/>
          <w:b/>
          <w:bCs/>
          <w:sz w:val="24"/>
          <w:szCs w:val="24"/>
        </w:rPr>
      </w:pPr>
      <w:proofErr w:type="gramStart"/>
      <w:r w:rsidRPr="00047F9A">
        <w:rPr>
          <w:rFonts w:ascii="Times New Roman" w:hAnsi="Times New Roman" w:cs="Times New Roman"/>
          <w:b/>
          <w:bCs/>
          <w:sz w:val="24"/>
          <w:szCs w:val="24"/>
        </w:rPr>
        <w:t>[M] 2801.1 Scope</w:t>
      </w:r>
      <w:proofErr w:type="gramEnd"/>
      <w:r w:rsidRPr="00047F9A">
        <w:rPr>
          <w:rFonts w:ascii="Times New Roman" w:hAnsi="Times New Roman" w:cs="Times New Roman"/>
          <w:b/>
          <w:bCs/>
          <w:sz w:val="24"/>
          <w:szCs w:val="24"/>
        </w:rPr>
        <w:t xml:space="preserve">. </w:t>
      </w:r>
      <w:r w:rsidRPr="00047F9A">
        <w:rPr>
          <w:rFonts w:ascii="Times New Roman" w:hAnsi="Times New Roman" w:cs="Times New Roman"/>
          <w:bCs/>
          <w:sz w:val="24"/>
          <w:szCs w:val="24"/>
        </w:rPr>
        <w:t>Mechanical appliances, equipment and</w:t>
      </w:r>
      <w:r w:rsidR="004C1CA9" w:rsidRPr="00047F9A">
        <w:rPr>
          <w:rFonts w:ascii="Times New Roman" w:hAnsi="Times New Roman" w:cs="Times New Roman"/>
          <w:bCs/>
          <w:sz w:val="24"/>
          <w:szCs w:val="24"/>
        </w:rPr>
        <w:t xml:space="preserve"> </w:t>
      </w:r>
      <w:r w:rsidRPr="00047F9A">
        <w:rPr>
          <w:rFonts w:ascii="Times New Roman" w:hAnsi="Times New Roman" w:cs="Times New Roman"/>
          <w:bCs/>
          <w:sz w:val="24"/>
          <w:szCs w:val="24"/>
        </w:rPr>
        <w:t>systems shall be constructed, installed and maintained in</w:t>
      </w:r>
      <w:r w:rsidR="004C1CA9" w:rsidRPr="00047F9A">
        <w:rPr>
          <w:rFonts w:ascii="Times New Roman" w:hAnsi="Times New Roman" w:cs="Times New Roman"/>
          <w:bCs/>
          <w:sz w:val="24"/>
          <w:szCs w:val="24"/>
        </w:rPr>
        <w:t xml:space="preserve"> </w:t>
      </w:r>
      <w:r w:rsidRPr="00047F9A">
        <w:rPr>
          <w:rFonts w:ascii="Times New Roman" w:hAnsi="Times New Roman" w:cs="Times New Roman"/>
          <w:bCs/>
          <w:sz w:val="24"/>
          <w:szCs w:val="24"/>
        </w:rPr>
        <w:t xml:space="preserve">accordance with the </w:t>
      </w:r>
      <w:r w:rsidRPr="00047F9A">
        <w:rPr>
          <w:rFonts w:ascii="Times New Roman" w:hAnsi="Times New Roman" w:cs="Times New Roman"/>
          <w:bCs/>
          <w:i/>
          <w:sz w:val="24"/>
          <w:szCs w:val="24"/>
        </w:rPr>
        <w:t>International Mechanical Code</w:t>
      </w:r>
      <w:r w:rsidRPr="00047F9A">
        <w:rPr>
          <w:rFonts w:ascii="Times New Roman" w:hAnsi="Times New Roman" w:cs="Times New Roman"/>
          <w:bCs/>
          <w:sz w:val="24"/>
          <w:szCs w:val="24"/>
        </w:rPr>
        <w:t xml:space="preserve"> and</w:t>
      </w:r>
      <w:r w:rsidR="004C1CA9" w:rsidRPr="00047F9A">
        <w:rPr>
          <w:rFonts w:ascii="Times New Roman" w:hAnsi="Times New Roman" w:cs="Times New Roman"/>
          <w:bCs/>
          <w:sz w:val="24"/>
          <w:szCs w:val="24"/>
        </w:rPr>
        <w:t xml:space="preserve"> </w:t>
      </w:r>
      <w:r w:rsidR="004C1CA9" w:rsidRPr="00047F9A">
        <w:rPr>
          <w:rFonts w:ascii="Times New Roman" w:hAnsi="Times New Roman" w:cs="Times New Roman"/>
          <w:bCs/>
          <w:color w:val="FF0000"/>
          <w:sz w:val="24"/>
          <w:szCs w:val="24"/>
        </w:rPr>
        <w:t>248 CMR</w:t>
      </w:r>
      <w:r w:rsidRPr="00047F9A">
        <w:rPr>
          <w:rFonts w:ascii="Times New Roman" w:hAnsi="Times New Roman" w:cs="Times New Roman"/>
          <w:bCs/>
          <w:color w:val="FF0000"/>
          <w:sz w:val="24"/>
          <w:szCs w:val="24"/>
        </w:rPr>
        <w:t xml:space="preserve"> </w:t>
      </w:r>
      <w:r w:rsidRPr="00047F9A">
        <w:rPr>
          <w:rFonts w:ascii="Times New Roman" w:hAnsi="Times New Roman" w:cs="Times New Roman"/>
          <w:bCs/>
          <w:strike/>
          <w:sz w:val="24"/>
          <w:szCs w:val="24"/>
        </w:rPr>
        <w:t>the</w:t>
      </w:r>
      <w:r w:rsidR="004C1CA9" w:rsidRPr="00047F9A">
        <w:rPr>
          <w:rFonts w:ascii="Times New Roman" w:hAnsi="Times New Roman" w:cs="Times New Roman"/>
          <w:bCs/>
          <w:strike/>
          <w:sz w:val="24"/>
          <w:szCs w:val="24"/>
        </w:rPr>
        <w:t xml:space="preserve"> </w:t>
      </w:r>
      <w:r w:rsidRPr="00047F9A">
        <w:rPr>
          <w:rFonts w:ascii="Times New Roman" w:hAnsi="Times New Roman" w:cs="Times New Roman"/>
          <w:bCs/>
          <w:strike/>
          <w:sz w:val="24"/>
          <w:szCs w:val="24"/>
        </w:rPr>
        <w:t>International Fuel Gas Code</w:t>
      </w:r>
      <w:r w:rsidRPr="00047F9A">
        <w:rPr>
          <w:rFonts w:ascii="Times New Roman" w:hAnsi="Times New Roman" w:cs="Times New Roman"/>
          <w:bCs/>
          <w:sz w:val="24"/>
          <w:szCs w:val="24"/>
        </w:rPr>
        <w:t>. Masonry chimneys, fireplaces</w:t>
      </w:r>
      <w:r w:rsidR="004C1CA9" w:rsidRPr="00047F9A">
        <w:rPr>
          <w:rFonts w:ascii="Times New Roman" w:hAnsi="Times New Roman" w:cs="Times New Roman"/>
          <w:bCs/>
          <w:sz w:val="24"/>
          <w:szCs w:val="24"/>
        </w:rPr>
        <w:t xml:space="preserve"> </w:t>
      </w:r>
      <w:r w:rsidRPr="00047F9A">
        <w:rPr>
          <w:rFonts w:ascii="Times New Roman" w:hAnsi="Times New Roman" w:cs="Times New Roman"/>
          <w:bCs/>
          <w:sz w:val="24"/>
          <w:szCs w:val="24"/>
        </w:rPr>
        <w:t>and barbecues shall comply</w:t>
      </w:r>
      <w:r w:rsidR="004C1CA9" w:rsidRPr="00047F9A">
        <w:rPr>
          <w:rFonts w:ascii="Times New Roman" w:hAnsi="Times New Roman" w:cs="Times New Roman"/>
          <w:bCs/>
          <w:sz w:val="24"/>
          <w:szCs w:val="24"/>
        </w:rPr>
        <w:t xml:space="preserve"> with the </w:t>
      </w:r>
      <w:r w:rsidR="004C1CA9" w:rsidRPr="00047F9A">
        <w:rPr>
          <w:rFonts w:ascii="Times New Roman" w:hAnsi="Times New Roman" w:cs="Times New Roman"/>
          <w:bCs/>
          <w:i/>
          <w:sz w:val="24"/>
          <w:szCs w:val="24"/>
        </w:rPr>
        <w:t>International Mechani</w:t>
      </w:r>
      <w:r w:rsidRPr="00047F9A">
        <w:rPr>
          <w:rFonts w:ascii="Times New Roman" w:hAnsi="Times New Roman" w:cs="Times New Roman"/>
          <w:bCs/>
          <w:i/>
          <w:sz w:val="24"/>
          <w:szCs w:val="24"/>
        </w:rPr>
        <w:t xml:space="preserve">cal Code </w:t>
      </w:r>
      <w:r w:rsidRPr="00047F9A">
        <w:rPr>
          <w:rFonts w:ascii="Times New Roman" w:hAnsi="Times New Roman" w:cs="Times New Roman"/>
          <w:bCs/>
          <w:sz w:val="24"/>
          <w:szCs w:val="24"/>
        </w:rPr>
        <w:t>and Chapter 21 of this code.</w:t>
      </w:r>
    </w:p>
    <w:p w:rsidR="007C5B13" w:rsidRPr="00047F9A" w:rsidRDefault="007C5B13" w:rsidP="007C5B13">
      <w:pPr>
        <w:spacing w:after="0" w:line="240" w:lineRule="auto"/>
        <w:rPr>
          <w:rFonts w:ascii="Times New Roman" w:hAnsi="Times New Roman" w:cs="Times New Roman"/>
          <w:b/>
          <w:bCs/>
          <w:color w:val="FF0000"/>
          <w:sz w:val="24"/>
          <w:szCs w:val="24"/>
        </w:rPr>
      </w:pPr>
    </w:p>
    <w:p w:rsidR="007C5B13" w:rsidRPr="00047F9A" w:rsidRDefault="007C5B13" w:rsidP="007C5B13">
      <w:pPr>
        <w:spacing w:after="0" w:line="240" w:lineRule="auto"/>
        <w:rPr>
          <w:rFonts w:ascii="Times New Roman" w:hAnsi="Times New Roman" w:cs="Times New Roman"/>
          <w:b/>
          <w:bCs/>
          <w:sz w:val="24"/>
          <w:szCs w:val="24"/>
        </w:rPr>
      </w:pPr>
      <w:r w:rsidRPr="00047F9A">
        <w:rPr>
          <w:rFonts w:ascii="Times New Roman" w:hAnsi="Times New Roman" w:cs="Times New Roman"/>
          <w:b/>
          <w:bCs/>
          <w:sz w:val="24"/>
          <w:szCs w:val="24"/>
        </w:rPr>
        <w:t>CHAPTER 29</w:t>
      </w:r>
      <w:r w:rsidR="004C1CA9" w:rsidRPr="00047F9A">
        <w:rPr>
          <w:rFonts w:ascii="Times New Roman" w:hAnsi="Times New Roman" w:cs="Times New Roman"/>
          <w:b/>
          <w:bCs/>
          <w:sz w:val="24"/>
          <w:szCs w:val="24"/>
        </w:rPr>
        <w:t xml:space="preserve">: </w:t>
      </w:r>
      <w:r w:rsidRPr="00047F9A">
        <w:rPr>
          <w:rFonts w:ascii="Times New Roman" w:hAnsi="Times New Roman" w:cs="Times New Roman"/>
          <w:b/>
          <w:bCs/>
          <w:sz w:val="24"/>
          <w:szCs w:val="24"/>
        </w:rPr>
        <w:t>PLUMBING SYSTEMS</w:t>
      </w:r>
    </w:p>
    <w:p w:rsidR="007C5B13" w:rsidRPr="004C1CA9" w:rsidRDefault="004C1CA9" w:rsidP="007C5B13">
      <w:pPr>
        <w:spacing w:after="0" w:line="240" w:lineRule="auto"/>
        <w:rPr>
          <w:rFonts w:ascii="Times New Roman" w:hAnsi="Times New Roman" w:cs="Times New Roman"/>
          <w:bCs/>
          <w:sz w:val="24"/>
          <w:szCs w:val="24"/>
        </w:rPr>
      </w:pPr>
      <w:r w:rsidRPr="00047F9A">
        <w:rPr>
          <w:rFonts w:ascii="Times New Roman" w:hAnsi="Times New Roman" w:cs="Times New Roman"/>
          <w:b/>
          <w:bCs/>
          <w:sz w:val="24"/>
          <w:szCs w:val="24"/>
        </w:rPr>
        <w:t xml:space="preserve"> </w:t>
      </w:r>
      <w:proofErr w:type="gramStart"/>
      <w:r w:rsidR="007C5B13" w:rsidRPr="00047F9A">
        <w:rPr>
          <w:rFonts w:ascii="Times New Roman" w:hAnsi="Times New Roman" w:cs="Times New Roman"/>
          <w:b/>
          <w:bCs/>
          <w:sz w:val="24"/>
          <w:szCs w:val="24"/>
        </w:rPr>
        <w:t>[P] 2901.1 Scope</w:t>
      </w:r>
      <w:proofErr w:type="gramEnd"/>
      <w:r w:rsidR="007C5B13" w:rsidRPr="00047F9A">
        <w:rPr>
          <w:rFonts w:ascii="Times New Roman" w:hAnsi="Times New Roman" w:cs="Times New Roman"/>
          <w:b/>
          <w:bCs/>
          <w:sz w:val="24"/>
          <w:szCs w:val="24"/>
        </w:rPr>
        <w:t xml:space="preserve">. </w:t>
      </w:r>
      <w:r w:rsidR="007C5B13" w:rsidRPr="00047F9A">
        <w:rPr>
          <w:rFonts w:ascii="Times New Roman" w:hAnsi="Times New Roman" w:cs="Times New Roman"/>
          <w:bCs/>
          <w:sz w:val="24"/>
          <w:szCs w:val="24"/>
        </w:rPr>
        <w:t xml:space="preserve">The provisions of </w:t>
      </w:r>
      <w:r w:rsidR="00866F00" w:rsidRPr="00047F9A">
        <w:rPr>
          <w:rFonts w:ascii="Times New Roman" w:hAnsi="Times New Roman" w:cs="Times New Roman"/>
          <w:bCs/>
          <w:color w:val="FF0000"/>
          <w:sz w:val="24"/>
          <w:szCs w:val="24"/>
        </w:rPr>
        <w:t xml:space="preserve">248 CMR </w:t>
      </w:r>
      <w:r w:rsidR="007C5B13" w:rsidRPr="00047F9A">
        <w:rPr>
          <w:rFonts w:ascii="Times New Roman" w:hAnsi="Times New Roman" w:cs="Times New Roman"/>
          <w:bCs/>
          <w:strike/>
          <w:sz w:val="24"/>
          <w:szCs w:val="24"/>
        </w:rPr>
        <w:t>this chapter and the</w:t>
      </w:r>
      <w:r w:rsidRPr="00047F9A">
        <w:rPr>
          <w:rFonts w:ascii="Times New Roman" w:hAnsi="Times New Roman" w:cs="Times New Roman"/>
          <w:bCs/>
          <w:sz w:val="24"/>
          <w:szCs w:val="24"/>
        </w:rPr>
        <w:t xml:space="preserve"> </w:t>
      </w:r>
      <w:r w:rsidR="007C5B13" w:rsidRPr="00047F9A">
        <w:rPr>
          <w:rFonts w:ascii="Times New Roman" w:hAnsi="Times New Roman" w:cs="Times New Roman"/>
          <w:bCs/>
          <w:strike/>
          <w:sz w:val="24"/>
          <w:szCs w:val="24"/>
        </w:rPr>
        <w:t>International Plumbing Code</w:t>
      </w:r>
      <w:r w:rsidR="007C5B13" w:rsidRPr="00047F9A">
        <w:rPr>
          <w:rFonts w:ascii="Times New Roman" w:hAnsi="Times New Roman" w:cs="Times New Roman"/>
          <w:bCs/>
          <w:sz w:val="24"/>
          <w:szCs w:val="24"/>
        </w:rPr>
        <w:t xml:space="preserve"> shall govern the erection,</w:t>
      </w:r>
      <w:r w:rsidRPr="00047F9A">
        <w:rPr>
          <w:rFonts w:ascii="Times New Roman" w:hAnsi="Times New Roman" w:cs="Times New Roman"/>
          <w:bCs/>
          <w:sz w:val="24"/>
          <w:szCs w:val="24"/>
        </w:rPr>
        <w:t xml:space="preserve"> </w:t>
      </w:r>
      <w:r w:rsidR="007C5B13" w:rsidRPr="00047F9A">
        <w:rPr>
          <w:rFonts w:ascii="Times New Roman" w:hAnsi="Times New Roman" w:cs="Times New Roman"/>
          <w:bCs/>
          <w:sz w:val="24"/>
          <w:szCs w:val="24"/>
        </w:rPr>
        <w:t>installation, alteration, repairs, relocation, replacement, addition to, use or maintenance of plumbing equipment and systems. Toilet and bathing rooms shall be constructed in</w:t>
      </w:r>
      <w:r w:rsidRPr="00047F9A">
        <w:rPr>
          <w:rFonts w:ascii="Times New Roman" w:hAnsi="Times New Roman" w:cs="Times New Roman"/>
          <w:bCs/>
          <w:sz w:val="24"/>
          <w:szCs w:val="24"/>
        </w:rPr>
        <w:t xml:space="preserve"> </w:t>
      </w:r>
      <w:r w:rsidR="007C5B13" w:rsidRPr="00047F9A">
        <w:rPr>
          <w:rFonts w:ascii="Times New Roman" w:hAnsi="Times New Roman" w:cs="Times New Roman"/>
          <w:bCs/>
          <w:sz w:val="24"/>
          <w:szCs w:val="24"/>
        </w:rPr>
        <w:t xml:space="preserve">accordance </w:t>
      </w:r>
      <w:r w:rsidR="00866F00" w:rsidRPr="00047F9A">
        <w:rPr>
          <w:rFonts w:ascii="Times New Roman" w:hAnsi="Times New Roman" w:cs="Times New Roman"/>
          <w:bCs/>
          <w:sz w:val="24"/>
          <w:szCs w:val="24"/>
        </w:rPr>
        <w:t xml:space="preserve">with </w:t>
      </w:r>
      <w:r w:rsidR="00866F00" w:rsidRPr="00047F9A">
        <w:rPr>
          <w:rFonts w:ascii="Times New Roman" w:hAnsi="Times New Roman" w:cs="Times New Roman"/>
          <w:bCs/>
          <w:color w:val="FF0000"/>
          <w:sz w:val="24"/>
          <w:szCs w:val="24"/>
        </w:rPr>
        <w:t>248 CMR or if applicable,</w:t>
      </w:r>
      <w:r w:rsidR="00866F00" w:rsidRPr="00047F9A">
        <w:rPr>
          <w:rFonts w:ascii="Times New Roman" w:hAnsi="Times New Roman" w:cs="Times New Roman"/>
          <w:bCs/>
          <w:sz w:val="24"/>
          <w:szCs w:val="24"/>
        </w:rPr>
        <w:t xml:space="preserve"> </w:t>
      </w:r>
      <w:r w:rsidR="007C5B13" w:rsidRPr="00047F9A">
        <w:rPr>
          <w:rFonts w:ascii="Times New Roman" w:hAnsi="Times New Roman" w:cs="Times New Roman"/>
          <w:bCs/>
          <w:sz w:val="24"/>
          <w:szCs w:val="24"/>
        </w:rPr>
        <w:t>Section 1210. Plumbing systems and equipment shall be constructed,</w:t>
      </w:r>
      <w:r w:rsidR="00866F00" w:rsidRPr="00047F9A">
        <w:rPr>
          <w:rFonts w:ascii="Times New Roman" w:hAnsi="Times New Roman" w:cs="Times New Roman"/>
          <w:bCs/>
          <w:sz w:val="24"/>
          <w:szCs w:val="24"/>
        </w:rPr>
        <w:t xml:space="preserve"> </w:t>
      </w:r>
      <w:r w:rsidR="007C5B13" w:rsidRPr="00047F9A">
        <w:rPr>
          <w:rFonts w:ascii="Times New Roman" w:hAnsi="Times New Roman" w:cs="Times New Roman"/>
          <w:bCs/>
          <w:sz w:val="24"/>
          <w:szCs w:val="24"/>
        </w:rPr>
        <w:t>in</w:t>
      </w:r>
      <w:r w:rsidRPr="00047F9A">
        <w:rPr>
          <w:rFonts w:ascii="Times New Roman" w:hAnsi="Times New Roman" w:cs="Times New Roman"/>
          <w:bCs/>
          <w:sz w:val="24"/>
          <w:szCs w:val="24"/>
        </w:rPr>
        <w:t>stalled and maintained in accor</w:t>
      </w:r>
      <w:r w:rsidR="007C5B13" w:rsidRPr="00047F9A">
        <w:rPr>
          <w:rFonts w:ascii="Times New Roman" w:hAnsi="Times New Roman" w:cs="Times New Roman"/>
          <w:bCs/>
          <w:sz w:val="24"/>
          <w:szCs w:val="24"/>
        </w:rPr>
        <w:t xml:space="preserve">dance with the </w:t>
      </w:r>
      <w:r w:rsidR="007C5B13" w:rsidRPr="00047F9A">
        <w:rPr>
          <w:rFonts w:ascii="Times New Roman" w:hAnsi="Times New Roman" w:cs="Times New Roman"/>
          <w:bCs/>
          <w:strike/>
          <w:sz w:val="24"/>
          <w:szCs w:val="24"/>
        </w:rPr>
        <w:t>International Plumbing Code</w:t>
      </w:r>
      <w:r w:rsidR="00866F00" w:rsidRPr="00047F9A">
        <w:rPr>
          <w:rFonts w:ascii="Times New Roman" w:hAnsi="Times New Roman" w:cs="Times New Roman"/>
          <w:bCs/>
          <w:sz w:val="24"/>
          <w:szCs w:val="24"/>
        </w:rPr>
        <w:t xml:space="preserve"> </w:t>
      </w:r>
      <w:r w:rsidR="00866F00" w:rsidRPr="00047F9A">
        <w:rPr>
          <w:rFonts w:ascii="Times New Roman" w:hAnsi="Times New Roman" w:cs="Times New Roman"/>
          <w:bCs/>
          <w:color w:val="FF0000"/>
          <w:sz w:val="24"/>
          <w:szCs w:val="24"/>
        </w:rPr>
        <w:t>248 CMR</w:t>
      </w:r>
      <w:r w:rsidR="007C5B13" w:rsidRPr="00047F9A">
        <w:rPr>
          <w:rFonts w:ascii="Times New Roman" w:hAnsi="Times New Roman" w:cs="Times New Roman"/>
          <w:bCs/>
          <w:sz w:val="24"/>
          <w:szCs w:val="24"/>
        </w:rPr>
        <w:t>. Private sewage</w:t>
      </w:r>
      <w:r w:rsidRPr="00047F9A">
        <w:rPr>
          <w:rFonts w:ascii="Times New Roman" w:hAnsi="Times New Roman" w:cs="Times New Roman"/>
          <w:bCs/>
          <w:sz w:val="24"/>
          <w:szCs w:val="24"/>
        </w:rPr>
        <w:t xml:space="preserve"> </w:t>
      </w:r>
      <w:r w:rsidR="007C5B13" w:rsidRPr="00047F9A">
        <w:rPr>
          <w:rFonts w:ascii="Times New Roman" w:hAnsi="Times New Roman" w:cs="Times New Roman"/>
          <w:bCs/>
          <w:sz w:val="24"/>
          <w:szCs w:val="24"/>
        </w:rPr>
        <w:t xml:space="preserve">disposal systems shall conform to </w:t>
      </w:r>
      <w:r w:rsidR="007C5B13" w:rsidRPr="00047F9A">
        <w:rPr>
          <w:rFonts w:ascii="Times New Roman" w:hAnsi="Times New Roman" w:cs="Times New Roman"/>
          <w:bCs/>
          <w:strike/>
          <w:sz w:val="24"/>
          <w:szCs w:val="24"/>
        </w:rPr>
        <w:t>the International Private</w:t>
      </w:r>
      <w:r w:rsidR="00866F00" w:rsidRPr="00047F9A">
        <w:rPr>
          <w:rFonts w:ascii="Times New Roman" w:hAnsi="Times New Roman" w:cs="Times New Roman"/>
          <w:bCs/>
          <w:strike/>
          <w:sz w:val="24"/>
          <w:szCs w:val="24"/>
        </w:rPr>
        <w:t xml:space="preserve"> </w:t>
      </w:r>
      <w:r w:rsidR="007C5B13" w:rsidRPr="00047F9A">
        <w:rPr>
          <w:rFonts w:ascii="Times New Roman" w:hAnsi="Times New Roman" w:cs="Times New Roman"/>
          <w:bCs/>
          <w:strike/>
          <w:sz w:val="24"/>
          <w:szCs w:val="24"/>
        </w:rPr>
        <w:t>Sewage Disposal Code</w:t>
      </w:r>
      <w:r w:rsidR="007C5B13" w:rsidRPr="00047F9A">
        <w:rPr>
          <w:rFonts w:ascii="Times New Roman" w:hAnsi="Times New Roman" w:cs="Times New Roman"/>
          <w:bCs/>
          <w:sz w:val="24"/>
          <w:szCs w:val="24"/>
        </w:rPr>
        <w:t>.</w:t>
      </w:r>
      <w:r w:rsidR="00D66500" w:rsidRPr="00047F9A">
        <w:rPr>
          <w:rFonts w:ascii="Times New Roman" w:hAnsi="Times New Roman"/>
          <w:color w:val="FF0000"/>
          <w:sz w:val="24"/>
          <w:szCs w:val="24"/>
        </w:rPr>
        <w:t xml:space="preserve"> 310 CMR 15.00: </w:t>
      </w:r>
      <w:r w:rsidR="00D66500" w:rsidRPr="00047F9A">
        <w:rPr>
          <w:rFonts w:ascii="Times New Roman" w:hAnsi="Times New Roman"/>
          <w:i/>
          <w:color w:val="FF0000"/>
          <w:sz w:val="24"/>
          <w:szCs w:val="24"/>
        </w:rPr>
        <w:t>The State Environmental Code Regulating Septic Systems (Title 5).</w:t>
      </w:r>
    </w:p>
    <w:p w:rsidR="004C1CA9" w:rsidRDefault="004C1CA9" w:rsidP="007C5B13">
      <w:pPr>
        <w:spacing w:after="0" w:line="240" w:lineRule="auto"/>
        <w:rPr>
          <w:rFonts w:ascii="Times New Roman" w:hAnsi="Times New Roman" w:cs="Times New Roman"/>
          <w:b/>
          <w:bCs/>
          <w:color w:val="FF0000"/>
          <w:sz w:val="24"/>
          <w:szCs w:val="24"/>
          <w:highlight w:val="yellow"/>
        </w:rPr>
      </w:pPr>
    </w:p>
    <w:p w:rsidR="002F68C9" w:rsidRPr="00047F9A" w:rsidRDefault="002F68C9" w:rsidP="00637EE2">
      <w:pPr>
        <w:pStyle w:val="Heading1"/>
        <w:spacing w:before="0" w:line="240" w:lineRule="auto"/>
      </w:pPr>
      <w:bookmarkStart w:id="25" w:name="_Toc422914142"/>
      <w:r w:rsidRPr="00047F9A">
        <w:t>CHAPTER 30</w:t>
      </w:r>
      <w:r w:rsidR="00637EE2" w:rsidRPr="00047F9A">
        <w:t>:</w:t>
      </w:r>
      <w:r w:rsidRPr="00047F9A">
        <w:t xml:space="preserve"> ELEVATORS AND CONVEYING SYSTEMS</w:t>
      </w:r>
      <w:bookmarkEnd w:id="25"/>
    </w:p>
    <w:p w:rsidR="002F68C9" w:rsidRPr="00047F9A" w:rsidRDefault="002F68C9" w:rsidP="002F68C9">
      <w:pPr>
        <w:spacing w:after="0" w:line="240" w:lineRule="auto"/>
        <w:rPr>
          <w:rFonts w:ascii="Times New Roman" w:hAnsi="Times New Roman" w:cs="Times New Roman"/>
          <w:bCs/>
          <w:sz w:val="24"/>
          <w:szCs w:val="24"/>
        </w:rPr>
      </w:pPr>
      <w:r w:rsidRPr="00047F9A">
        <w:rPr>
          <w:rFonts w:ascii="Times New Roman" w:hAnsi="Times New Roman" w:cs="Times New Roman"/>
          <w:b/>
          <w:bCs/>
          <w:sz w:val="24"/>
          <w:szCs w:val="24"/>
        </w:rPr>
        <w:t xml:space="preserve">3001.1 Scope. </w:t>
      </w:r>
      <w:r w:rsidRPr="00047F9A">
        <w:rPr>
          <w:rFonts w:ascii="Times New Roman" w:hAnsi="Times New Roman" w:cs="Times New Roman"/>
          <w:bCs/>
          <w:sz w:val="24"/>
          <w:szCs w:val="24"/>
        </w:rPr>
        <w:t>This chapter governs the design, construction, installation, alteration and repair of elevators and conveying systems and their components.</w:t>
      </w:r>
    </w:p>
    <w:p w:rsidR="002F68C9" w:rsidRPr="00047F9A" w:rsidRDefault="002F68C9" w:rsidP="002F68C9">
      <w:pPr>
        <w:spacing w:after="0" w:line="240" w:lineRule="auto"/>
        <w:rPr>
          <w:rFonts w:ascii="Times New Roman" w:hAnsi="Times New Roman" w:cs="Times New Roman"/>
          <w:bCs/>
          <w:sz w:val="24"/>
          <w:szCs w:val="24"/>
        </w:rPr>
      </w:pPr>
      <w:r w:rsidRPr="00047F9A">
        <w:rPr>
          <w:rFonts w:ascii="Times New Roman" w:hAnsi="Times New Roman" w:cs="Times New Roman"/>
          <w:b/>
          <w:bCs/>
          <w:sz w:val="24"/>
          <w:szCs w:val="24"/>
        </w:rPr>
        <w:t xml:space="preserve">3001.2 Referenced standards. </w:t>
      </w:r>
      <w:r w:rsidRPr="00047F9A">
        <w:rPr>
          <w:rFonts w:ascii="Times New Roman" w:hAnsi="Times New Roman" w:cs="Times New Roman"/>
          <w:bCs/>
          <w:sz w:val="24"/>
          <w:szCs w:val="24"/>
        </w:rPr>
        <w:t xml:space="preserve">Except as otherwise provided for in this code, the design, construction, installation, alteration, repair and maintenance of elevators and conveying systems and their components shall conform to </w:t>
      </w:r>
      <w:r w:rsidRPr="00047F9A">
        <w:rPr>
          <w:rFonts w:ascii="Times New Roman" w:hAnsi="Times New Roman" w:cs="Times New Roman"/>
          <w:bCs/>
          <w:strike/>
          <w:sz w:val="24"/>
          <w:szCs w:val="24"/>
        </w:rPr>
        <w:t>ASME A17.1/CSA B44, ASME A17.7/CSA B44.7, ASME A90.1, ASME B20.1, ANSI MH29.1, ALI ALCTV and ASCE 24 for construction in flood hazard areas established in Section 1612.3.</w:t>
      </w:r>
      <w:r w:rsidR="002E1EE3" w:rsidRPr="00047F9A">
        <w:rPr>
          <w:rFonts w:ascii="Times New Roman" w:hAnsi="Times New Roman" w:cs="Times New Roman"/>
          <w:bCs/>
          <w:sz w:val="24"/>
          <w:szCs w:val="24"/>
        </w:rPr>
        <w:t xml:space="preserve"> </w:t>
      </w:r>
      <w:proofErr w:type="gramStart"/>
      <w:r w:rsidR="002E1EE3" w:rsidRPr="00047F9A">
        <w:rPr>
          <w:rFonts w:ascii="Times New Roman" w:hAnsi="Times New Roman" w:cs="Times New Roman"/>
          <w:bCs/>
          <w:color w:val="FF0000"/>
          <w:sz w:val="24"/>
          <w:szCs w:val="24"/>
        </w:rPr>
        <w:t>this</w:t>
      </w:r>
      <w:proofErr w:type="gramEnd"/>
      <w:r w:rsidR="002E1EE3" w:rsidRPr="00047F9A">
        <w:rPr>
          <w:rFonts w:ascii="Times New Roman" w:hAnsi="Times New Roman" w:cs="Times New Roman"/>
          <w:bCs/>
          <w:color w:val="FF0000"/>
          <w:sz w:val="24"/>
          <w:szCs w:val="24"/>
        </w:rPr>
        <w:t xml:space="preserve"> code and 524 CMR.</w:t>
      </w:r>
      <w:r w:rsidR="002E1EE3" w:rsidRPr="00047F9A">
        <w:rPr>
          <w:rFonts w:ascii="Times New Roman" w:hAnsi="Times New Roman" w:cs="Times New Roman"/>
          <w:bCs/>
          <w:strike/>
          <w:sz w:val="24"/>
          <w:szCs w:val="24"/>
        </w:rPr>
        <w:t xml:space="preserve"> </w:t>
      </w:r>
    </w:p>
    <w:p w:rsidR="002F68C9" w:rsidRPr="00047F9A" w:rsidRDefault="002F68C9" w:rsidP="002F68C9">
      <w:pPr>
        <w:spacing w:after="0" w:line="240" w:lineRule="auto"/>
        <w:rPr>
          <w:rFonts w:ascii="Times New Roman" w:hAnsi="Times New Roman" w:cs="Times New Roman"/>
          <w:bCs/>
          <w:sz w:val="24"/>
          <w:szCs w:val="24"/>
        </w:rPr>
      </w:pPr>
      <w:r w:rsidRPr="00047F9A">
        <w:rPr>
          <w:rFonts w:ascii="Times New Roman" w:hAnsi="Times New Roman" w:cs="Times New Roman"/>
          <w:b/>
          <w:bCs/>
          <w:sz w:val="24"/>
          <w:szCs w:val="24"/>
        </w:rPr>
        <w:t>3001.3 Accessibility.</w:t>
      </w:r>
      <w:r w:rsidRPr="00047F9A">
        <w:rPr>
          <w:rFonts w:ascii="Times New Roman" w:hAnsi="Times New Roman" w:cs="Times New Roman"/>
          <w:bCs/>
          <w:sz w:val="24"/>
          <w:szCs w:val="24"/>
        </w:rPr>
        <w:t xml:space="preserve"> Passenger elevators required to be accessible or to serve as part of an accessible means of egress shall comply with </w:t>
      </w:r>
      <w:r w:rsidRPr="00047F9A">
        <w:rPr>
          <w:rFonts w:ascii="Times New Roman" w:hAnsi="Times New Roman" w:cs="Times New Roman"/>
          <w:bCs/>
          <w:strike/>
          <w:sz w:val="24"/>
          <w:szCs w:val="24"/>
        </w:rPr>
        <w:t>Sections 1009 and 1109.7.</w:t>
      </w:r>
      <w:r w:rsidR="002E1EE3" w:rsidRPr="00047F9A">
        <w:rPr>
          <w:rFonts w:ascii="Times New Roman" w:hAnsi="Times New Roman" w:cs="Times New Roman"/>
          <w:bCs/>
          <w:color w:val="FF0000"/>
          <w:sz w:val="24"/>
          <w:szCs w:val="24"/>
        </w:rPr>
        <w:t xml:space="preserve"> </w:t>
      </w:r>
      <w:proofErr w:type="gramStart"/>
      <w:r w:rsidR="002E1EE3" w:rsidRPr="00047F9A">
        <w:rPr>
          <w:rFonts w:ascii="Times New Roman" w:hAnsi="Times New Roman" w:cs="Times New Roman"/>
          <w:bCs/>
          <w:color w:val="FF0000"/>
          <w:sz w:val="24"/>
          <w:szCs w:val="24"/>
        </w:rPr>
        <w:t>this</w:t>
      </w:r>
      <w:proofErr w:type="gramEnd"/>
      <w:r w:rsidR="002E1EE3" w:rsidRPr="00047F9A">
        <w:rPr>
          <w:rFonts w:ascii="Times New Roman" w:hAnsi="Times New Roman" w:cs="Times New Roman"/>
          <w:bCs/>
          <w:color w:val="FF0000"/>
          <w:sz w:val="24"/>
          <w:szCs w:val="24"/>
        </w:rPr>
        <w:t xml:space="preserve"> code and 521 CMR. </w:t>
      </w:r>
    </w:p>
    <w:p w:rsidR="002F68C9" w:rsidRPr="00047F9A" w:rsidRDefault="002F68C9" w:rsidP="002F68C9">
      <w:pPr>
        <w:spacing w:after="0" w:line="240" w:lineRule="auto"/>
        <w:rPr>
          <w:rFonts w:ascii="Times New Roman" w:hAnsi="Times New Roman" w:cs="Times New Roman"/>
          <w:bCs/>
          <w:strike/>
          <w:sz w:val="24"/>
          <w:szCs w:val="24"/>
        </w:rPr>
      </w:pPr>
      <w:r w:rsidRPr="00047F9A">
        <w:rPr>
          <w:rFonts w:ascii="Times New Roman" w:hAnsi="Times New Roman" w:cs="Times New Roman"/>
          <w:b/>
          <w:bCs/>
          <w:sz w:val="24"/>
          <w:szCs w:val="24"/>
        </w:rPr>
        <w:t xml:space="preserve">3001.4 Change in use. </w:t>
      </w:r>
      <w:r w:rsidRPr="00047F9A">
        <w:rPr>
          <w:rFonts w:ascii="Times New Roman" w:hAnsi="Times New Roman" w:cs="Times New Roman"/>
          <w:bCs/>
          <w:sz w:val="24"/>
          <w:szCs w:val="24"/>
        </w:rPr>
        <w:t xml:space="preserve">A change in use of an elevator from freight to passenger, passenger to freight, or from one freight class to another freight class shall comply with </w:t>
      </w:r>
      <w:r w:rsidRPr="00047F9A">
        <w:rPr>
          <w:rFonts w:ascii="Times New Roman" w:hAnsi="Times New Roman" w:cs="Times New Roman"/>
          <w:bCs/>
          <w:strike/>
          <w:sz w:val="24"/>
          <w:szCs w:val="24"/>
        </w:rPr>
        <w:t>Section 8.7 of</w:t>
      </w:r>
    </w:p>
    <w:p w:rsidR="004C1CA9" w:rsidRPr="00047F9A" w:rsidRDefault="002F68C9" w:rsidP="002F68C9">
      <w:pPr>
        <w:spacing w:after="0" w:line="240" w:lineRule="auto"/>
        <w:rPr>
          <w:rFonts w:ascii="Times New Roman" w:hAnsi="Times New Roman" w:cs="Times New Roman"/>
          <w:bCs/>
          <w:color w:val="FF0000"/>
          <w:sz w:val="24"/>
          <w:szCs w:val="24"/>
        </w:rPr>
      </w:pPr>
      <w:r w:rsidRPr="00047F9A">
        <w:rPr>
          <w:rFonts w:ascii="Times New Roman" w:hAnsi="Times New Roman" w:cs="Times New Roman"/>
          <w:bCs/>
          <w:strike/>
          <w:sz w:val="24"/>
          <w:szCs w:val="24"/>
        </w:rPr>
        <w:t>ASME A17.1/CSA B44</w:t>
      </w:r>
      <w:r w:rsidRPr="00047F9A">
        <w:rPr>
          <w:rFonts w:ascii="Times New Roman" w:hAnsi="Times New Roman" w:cs="Times New Roman"/>
          <w:bCs/>
          <w:sz w:val="24"/>
          <w:szCs w:val="24"/>
        </w:rPr>
        <w:t>.</w:t>
      </w:r>
      <w:r w:rsidR="002E1EE3" w:rsidRPr="00047F9A">
        <w:rPr>
          <w:rFonts w:ascii="Times New Roman" w:hAnsi="Times New Roman" w:cs="Times New Roman"/>
          <w:bCs/>
          <w:color w:val="FF0000"/>
          <w:sz w:val="24"/>
          <w:szCs w:val="24"/>
        </w:rPr>
        <w:t xml:space="preserve"> </w:t>
      </w:r>
      <w:proofErr w:type="gramStart"/>
      <w:r w:rsidR="002E1EE3" w:rsidRPr="00047F9A">
        <w:rPr>
          <w:rFonts w:ascii="Times New Roman" w:hAnsi="Times New Roman" w:cs="Times New Roman"/>
          <w:bCs/>
          <w:color w:val="FF0000"/>
          <w:sz w:val="24"/>
          <w:szCs w:val="24"/>
        </w:rPr>
        <w:t>this</w:t>
      </w:r>
      <w:proofErr w:type="gramEnd"/>
      <w:r w:rsidR="002E1EE3" w:rsidRPr="00047F9A">
        <w:rPr>
          <w:rFonts w:ascii="Times New Roman" w:hAnsi="Times New Roman" w:cs="Times New Roman"/>
          <w:bCs/>
          <w:color w:val="FF0000"/>
          <w:sz w:val="24"/>
          <w:szCs w:val="24"/>
        </w:rPr>
        <w:t xml:space="preserve"> code and 524 CMR.</w:t>
      </w:r>
    </w:p>
    <w:p w:rsidR="002E1EE3" w:rsidRDefault="002E1EE3" w:rsidP="002F68C9">
      <w:pPr>
        <w:spacing w:after="0" w:line="240" w:lineRule="auto"/>
        <w:rPr>
          <w:rFonts w:ascii="Times New Roman" w:hAnsi="Times New Roman" w:cs="Times New Roman"/>
          <w:bCs/>
          <w:color w:val="FF0000"/>
          <w:sz w:val="24"/>
          <w:szCs w:val="24"/>
        </w:rPr>
      </w:pPr>
      <w:r w:rsidRPr="00047F9A">
        <w:rPr>
          <w:rFonts w:ascii="Times New Roman" w:hAnsi="Times New Roman" w:cs="Times New Roman"/>
          <w:b/>
          <w:bCs/>
          <w:color w:val="FF0000"/>
          <w:sz w:val="24"/>
          <w:szCs w:val="24"/>
        </w:rPr>
        <w:t>3001.5 Applicable requirements.</w:t>
      </w:r>
      <w:r w:rsidRPr="00047F9A">
        <w:rPr>
          <w:rFonts w:ascii="Times New Roman" w:hAnsi="Times New Roman" w:cs="Times New Roman"/>
          <w:bCs/>
          <w:color w:val="FF0000"/>
          <w:sz w:val="24"/>
          <w:szCs w:val="24"/>
        </w:rPr>
        <w:t xml:space="preserve"> This code or 524 CMR</w:t>
      </w:r>
      <w:r w:rsidR="00D53C67" w:rsidRPr="00047F9A">
        <w:rPr>
          <w:rFonts w:ascii="Times New Roman" w:hAnsi="Times New Roman" w:cs="Times New Roman"/>
          <w:bCs/>
          <w:color w:val="FF0000"/>
          <w:sz w:val="24"/>
          <w:szCs w:val="24"/>
        </w:rPr>
        <w:t xml:space="preserve"> or the </w:t>
      </w:r>
      <w:r w:rsidR="00D53C67" w:rsidRPr="00047F9A">
        <w:rPr>
          <w:rFonts w:ascii="Times New Roman" w:hAnsi="Times New Roman" w:cs="Times New Roman"/>
          <w:bCs/>
          <w:i/>
          <w:color w:val="FF0000"/>
          <w:sz w:val="24"/>
          <w:szCs w:val="24"/>
        </w:rPr>
        <w:t>specialized codes</w:t>
      </w:r>
      <w:r w:rsidRPr="00047F9A">
        <w:rPr>
          <w:rFonts w:ascii="Times New Roman" w:hAnsi="Times New Roman" w:cs="Times New Roman"/>
          <w:bCs/>
          <w:color w:val="FF0000"/>
          <w:sz w:val="24"/>
          <w:szCs w:val="24"/>
        </w:rPr>
        <w:t xml:space="preserve"> may govern requirements associated with elevators and conveying systems</w:t>
      </w:r>
      <w:r w:rsidR="0005093B" w:rsidRPr="00047F9A">
        <w:rPr>
          <w:rFonts w:ascii="Times New Roman" w:hAnsi="Times New Roman" w:cs="Times New Roman"/>
          <w:bCs/>
          <w:color w:val="FF0000"/>
          <w:sz w:val="24"/>
          <w:szCs w:val="24"/>
        </w:rPr>
        <w:t>. Where there is conflict or duplication of this code with 524 CMR then the requirement in 524 CMR shall apply. Where construction requirements including but not limited to</w:t>
      </w:r>
      <w:r w:rsidR="00D53C67" w:rsidRPr="00047F9A">
        <w:rPr>
          <w:rFonts w:ascii="Times New Roman" w:hAnsi="Times New Roman" w:cs="Times New Roman"/>
          <w:bCs/>
          <w:color w:val="FF0000"/>
          <w:sz w:val="24"/>
          <w:szCs w:val="24"/>
        </w:rPr>
        <w:t xml:space="preserve"> fire rated construction and egress,</w:t>
      </w:r>
      <w:r w:rsidR="0005093B" w:rsidRPr="00047F9A">
        <w:rPr>
          <w:rFonts w:ascii="Times New Roman" w:hAnsi="Times New Roman" w:cs="Times New Roman"/>
          <w:bCs/>
          <w:color w:val="FF0000"/>
          <w:sz w:val="24"/>
          <w:szCs w:val="24"/>
        </w:rPr>
        <w:t xml:space="preserve"> are </w:t>
      </w:r>
      <w:r w:rsidR="00FF4124" w:rsidRPr="00047F9A">
        <w:rPr>
          <w:rFonts w:ascii="Times New Roman" w:hAnsi="Times New Roman" w:cs="Times New Roman"/>
          <w:bCs/>
          <w:color w:val="FF0000"/>
          <w:sz w:val="24"/>
          <w:szCs w:val="24"/>
        </w:rPr>
        <w:t xml:space="preserve">found in this chapter and are </w:t>
      </w:r>
      <w:r w:rsidR="0005093B" w:rsidRPr="00047F9A">
        <w:rPr>
          <w:rFonts w:ascii="Times New Roman" w:hAnsi="Times New Roman" w:cs="Times New Roman"/>
          <w:bCs/>
          <w:color w:val="FF0000"/>
          <w:sz w:val="24"/>
          <w:szCs w:val="24"/>
        </w:rPr>
        <w:t>not found in 524 CMR then the requirements of this chapter shall apply.</w:t>
      </w:r>
      <w:r w:rsidR="0005093B">
        <w:rPr>
          <w:rFonts w:ascii="Times New Roman" w:hAnsi="Times New Roman" w:cs="Times New Roman"/>
          <w:bCs/>
          <w:color w:val="FF0000"/>
          <w:sz w:val="24"/>
          <w:szCs w:val="24"/>
        </w:rPr>
        <w:t xml:space="preserve"> </w:t>
      </w:r>
    </w:p>
    <w:p w:rsidR="002F68C9" w:rsidRDefault="00D53C67" w:rsidP="00D53C67">
      <w:pPr>
        <w:spacing w:after="0" w:line="240" w:lineRule="auto"/>
        <w:rPr>
          <w:rFonts w:ascii="Times New Roman" w:hAnsi="Times New Roman" w:cs="Times New Roman"/>
          <w:b/>
          <w:bCs/>
          <w:sz w:val="24"/>
          <w:szCs w:val="24"/>
        </w:rPr>
      </w:pPr>
      <w:r w:rsidRPr="00D53C67">
        <w:rPr>
          <w:rFonts w:ascii="Times New Roman" w:hAnsi="Times New Roman" w:cs="Times New Roman"/>
          <w:b/>
          <w:bCs/>
          <w:sz w:val="24"/>
          <w:szCs w:val="24"/>
        </w:rPr>
        <w:t>SECTION 3008</w:t>
      </w:r>
      <w:r>
        <w:rPr>
          <w:rFonts w:ascii="Times New Roman" w:hAnsi="Times New Roman" w:cs="Times New Roman"/>
          <w:b/>
          <w:bCs/>
          <w:sz w:val="24"/>
          <w:szCs w:val="24"/>
        </w:rPr>
        <w:t xml:space="preserve"> </w:t>
      </w:r>
      <w:r w:rsidRPr="00D53C67">
        <w:rPr>
          <w:rFonts w:ascii="Times New Roman" w:hAnsi="Times New Roman" w:cs="Times New Roman"/>
          <w:b/>
          <w:bCs/>
          <w:sz w:val="24"/>
          <w:szCs w:val="24"/>
        </w:rPr>
        <w:t>OCCUPANT EVACUATION ELEVATORS</w:t>
      </w:r>
      <w:r>
        <w:rPr>
          <w:rFonts w:ascii="Times New Roman" w:hAnsi="Times New Roman" w:cs="Times New Roman"/>
          <w:b/>
          <w:bCs/>
          <w:sz w:val="24"/>
          <w:szCs w:val="24"/>
        </w:rPr>
        <w:t xml:space="preserve"> </w:t>
      </w:r>
      <w:r w:rsidRPr="00D53C67">
        <w:rPr>
          <w:rFonts w:ascii="Times New Roman" w:hAnsi="Times New Roman" w:cs="Times New Roman"/>
          <w:bCs/>
          <w:color w:val="FF0000"/>
          <w:sz w:val="24"/>
          <w:szCs w:val="24"/>
        </w:rPr>
        <w:t>(reserved)</w:t>
      </w:r>
    </w:p>
    <w:p w:rsidR="00D53C67" w:rsidRDefault="00D53C67" w:rsidP="00BE15A6">
      <w:pPr>
        <w:spacing w:after="0" w:line="240" w:lineRule="auto"/>
        <w:rPr>
          <w:rFonts w:ascii="Times New Roman" w:hAnsi="Times New Roman" w:cs="Times New Roman"/>
          <w:b/>
          <w:bCs/>
          <w:sz w:val="24"/>
          <w:szCs w:val="24"/>
          <w:highlight w:val="green"/>
        </w:rPr>
      </w:pPr>
    </w:p>
    <w:p w:rsidR="00C774BD" w:rsidRPr="00047F9A" w:rsidRDefault="00C774BD" w:rsidP="00637EE2">
      <w:pPr>
        <w:pStyle w:val="Heading1"/>
        <w:spacing w:before="0" w:line="240" w:lineRule="auto"/>
      </w:pPr>
      <w:bookmarkStart w:id="26" w:name="_Toc422914143"/>
      <w:r w:rsidRPr="00047F9A">
        <w:t>CHAPTER 31: SPECIAL CONSTRUCTION</w:t>
      </w:r>
      <w:bookmarkEnd w:id="26"/>
    </w:p>
    <w:p w:rsidR="00C774BD" w:rsidRPr="00047F9A" w:rsidRDefault="00C774BD" w:rsidP="000529D8">
      <w:pPr>
        <w:spacing w:after="0" w:line="240" w:lineRule="auto"/>
        <w:rPr>
          <w:rFonts w:ascii="Times New Roman" w:hAnsi="Times New Roman" w:cs="Times New Roman"/>
          <w:color w:val="0000FF"/>
          <w:sz w:val="24"/>
          <w:szCs w:val="24"/>
        </w:rPr>
      </w:pPr>
      <w:r w:rsidRPr="00047F9A">
        <w:rPr>
          <w:rFonts w:ascii="Times New Roman" w:hAnsi="Times New Roman" w:cs="Times New Roman"/>
          <w:b/>
          <w:bCs/>
          <w:sz w:val="24"/>
          <w:szCs w:val="24"/>
        </w:rPr>
        <w:t>3104.4 Contents.</w:t>
      </w:r>
      <w:r w:rsidRPr="00047F9A">
        <w:rPr>
          <w:rFonts w:ascii="Times New Roman" w:hAnsi="Times New Roman" w:cs="Times New Roman"/>
          <w:sz w:val="24"/>
          <w:szCs w:val="24"/>
        </w:rPr>
        <w:t xml:space="preserve"> </w:t>
      </w:r>
      <w:r w:rsidR="00327F76" w:rsidRPr="00047F9A">
        <w:rPr>
          <w:rFonts w:ascii="Times New Roman" w:hAnsi="Times New Roman" w:cs="Times New Roman"/>
          <w:sz w:val="24"/>
          <w:szCs w:val="24"/>
        </w:rPr>
        <w:t xml:space="preserve">Only materials and decorations </w:t>
      </w:r>
      <w:r w:rsidR="00327F76" w:rsidRPr="00047F9A">
        <w:rPr>
          <w:rFonts w:ascii="Times New Roman" w:hAnsi="Times New Roman" w:cs="Times New Roman"/>
          <w:color w:val="FF0000"/>
          <w:sz w:val="24"/>
          <w:szCs w:val="24"/>
        </w:rPr>
        <w:t xml:space="preserve">conforming to Chapter 8 and 527 CMR, and </w:t>
      </w:r>
      <w:r w:rsidR="00327F76" w:rsidRPr="00047F9A">
        <w:rPr>
          <w:rFonts w:ascii="Times New Roman" w:hAnsi="Times New Roman" w:cs="Times New Roman"/>
          <w:sz w:val="24"/>
          <w:szCs w:val="24"/>
        </w:rPr>
        <w:t xml:space="preserve">approved by the </w:t>
      </w:r>
      <w:r w:rsidR="00327F76" w:rsidRPr="00047F9A">
        <w:rPr>
          <w:rFonts w:ascii="Times New Roman" w:hAnsi="Times New Roman" w:cs="Times New Roman"/>
          <w:i/>
          <w:sz w:val="24"/>
          <w:szCs w:val="24"/>
        </w:rPr>
        <w:t>building official</w:t>
      </w:r>
      <w:r w:rsidR="00327F76" w:rsidRPr="00047F9A">
        <w:rPr>
          <w:rFonts w:ascii="Times New Roman" w:hAnsi="Times New Roman" w:cs="Times New Roman"/>
          <w:sz w:val="24"/>
          <w:szCs w:val="24"/>
        </w:rPr>
        <w:t xml:space="preserve"> </w:t>
      </w:r>
      <w:r w:rsidR="000529D8" w:rsidRPr="00047F9A">
        <w:rPr>
          <w:rFonts w:ascii="Times New Roman" w:hAnsi="Times New Roman" w:cs="Times New Roman"/>
          <w:color w:val="FF0000"/>
          <w:sz w:val="24"/>
          <w:szCs w:val="24"/>
        </w:rPr>
        <w:t xml:space="preserve">in consultation with the fire official </w:t>
      </w:r>
      <w:r w:rsidR="00327F76" w:rsidRPr="00047F9A">
        <w:rPr>
          <w:rFonts w:ascii="Times New Roman" w:hAnsi="Times New Roman" w:cs="Times New Roman"/>
          <w:sz w:val="24"/>
          <w:szCs w:val="24"/>
        </w:rPr>
        <w:t xml:space="preserve">shall be located in the pedestrian walkway. </w:t>
      </w:r>
    </w:p>
    <w:p w:rsidR="00C774BD" w:rsidRPr="00047F9A" w:rsidRDefault="00C774BD" w:rsidP="00BE15A6">
      <w:pPr>
        <w:spacing w:after="0" w:line="240" w:lineRule="auto"/>
        <w:rPr>
          <w:rFonts w:ascii="Times New Roman" w:hAnsi="Times New Roman" w:cs="Times New Roman"/>
          <w:sz w:val="24"/>
          <w:szCs w:val="24"/>
        </w:rPr>
      </w:pPr>
    </w:p>
    <w:p w:rsidR="00C774BD" w:rsidRPr="00047F9A" w:rsidRDefault="000529D8" w:rsidP="000529D8">
      <w:pPr>
        <w:spacing w:after="0" w:line="240" w:lineRule="auto"/>
        <w:rPr>
          <w:rFonts w:ascii="Times New Roman" w:hAnsi="Times New Roman" w:cs="Times New Roman"/>
          <w:sz w:val="24"/>
          <w:szCs w:val="24"/>
        </w:rPr>
      </w:pPr>
      <w:r w:rsidRPr="00047F9A">
        <w:rPr>
          <w:rFonts w:ascii="Times New Roman" w:hAnsi="Times New Roman" w:cs="Times New Roman"/>
          <w:b/>
          <w:bCs/>
          <w:sz w:val="24"/>
          <w:szCs w:val="24"/>
        </w:rPr>
        <w:t xml:space="preserve">3109.1 General. </w:t>
      </w:r>
      <w:r w:rsidRPr="00047F9A">
        <w:rPr>
          <w:rFonts w:ascii="Times New Roman" w:hAnsi="Times New Roman" w:cs="Times New Roman"/>
          <w:bCs/>
          <w:sz w:val="24"/>
          <w:szCs w:val="24"/>
        </w:rPr>
        <w:t>Swimming pools shall comply with the requirements of Sections 3109.2 through 3109.5 and other applicable sections of this code.</w:t>
      </w:r>
    </w:p>
    <w:p w:rsidR="00C774BD" w:rsidRPr="00047F9A" w:rsidRDefault="00C774BD" w:rsidP="00BE15A6">
      <w:pPr>
        <w:spacing w:after="0" w:line="240" w:lineRule="auto"/>
        <w:rPr>
          <w:rFonts w:ascii="Times New Roman" w:hAnsi="Times New Roman" w:cs="Times New Roman"/>
          <w:color w:val="FF0000"/>
          <w:sz w:val="24"/>
          <w:szCs w:val="24"/>
        </w:rPr>
      </w:pPr>
      <w:r w:rsidRPr="00047F9A">
        <w:rPr>
          <w:rFonts w:ascii="Times New Roman" w:hAnsi="Times New Roman" w:cs="Times New Roman"/>
          <w:color w:val="FF0000"/>
          <w:sz w:val="24"/>
          <w:szCs w:val="24"/>
        </w:rPr>
        <w:t>See also</w:t>
      </w:r>
      <w:r w:rsidR="000529D8" w:rsidRPr="00047F9A">
        <w:rPr>
          <w:rFonts w:ascii="Times New Roman" w:hAnsi="Times New Roman" w:cs="Times New Roman"/>
          <w:color w:val="FF0000"/>
          <w:sz w:val="24"/>
          <w:szCs w:val="24"/>
        </w:rPr>
        <w:t>:</w:t>
      </w:r>
    </w:p>
    <w:p w:rsidR="00C774BD" w:rsidRPr="00047F9A" w:rsidRDefault="00FC26C7" w:rsidP="00BE15A6">
      <w:pPr>
        <w:spacing w:after="0" w:line="240" w:lineRule="auto"/>
        <w:ind w:left="270" w:hanging="270"/>
        <w:rPr>
          <w:rFonts w:ascii="Times New Roman" w:hAnsi="Times New Roman" w:cs="Times New Roman"/>
          <w:color w:val="FF0000"/>
          <w:sz w:val="24"/>
          <w:szCs w:val="24"/>
        </w:rPr>
      </w:pPr>
      <w:r w:rsidRPr="00047F9A">
        <w:rPr>
          <w:rFonts w:ascii="Times New Roman" w:hAnsi="Times New Roman" w:cs="Times New Roman"/>
          <w:color w:val="FF0000"/>
          <w:sz w:val="24"/>
          <w:szCs w:val="24"/>
        </w:rPr>
        <w:t>1</w:t>
      </w:r>
      <w:r w:rsidR="00C774BD" w:rsidRPr="00047F9A">
        <w:rPr>
          <w:rFonts w:ascii="Times New Roman" w:hAnsi="Times New Roman" w:cs="Times New Roman"/>
          <w:color w:val="FF0000"/>
          <w:sz w:val="24"/>
          <w:szCs w:val="24"/>
        </w:rPr>
        <w:t>. 521 CMR 19.00: Recreational Facilities;</w:t>
      </w:r>
    </w:p>
    <w:p w:rsidR="00C774BD" w:rsidRPr="00047F9A" w:rsidRDefault="00FC26C7" w:rsidP="00BE15A6">
      <w:pPr>
        <w:spacing w:after="0" w:line="240" w:lineRule="auto"/>
        <w:ind w:left="270" w:hanging="270"/>
        <w:rPr>
          <w:rFonts w:ascii="Times New Roman" w:hAnsi="Times New Roman" w:cs="Times New Roman"/>
          <w:color w:val="FF0000"/>
          <w:sz w:val="24"/>
          <w:szCs w:val="24"/>
        </w:rPr>
      </w:pPr>
      <w:r w:rsidRPr="00047F9A">
        <w:rPr>
          <w:rFonts w:ascii="Times New Roman" w:hAnsi="Times New Roman" w:cs="Times New Roman"/>
          <w:color w:val="FF0000"/>
          <w:sz w:val="24"/>
          <w:szCs w:val="24"/>
        </w:rPr>
        <w:t>2</w:t>
      </w:r>
      <w:r w:rsidR="00C774BD" w:rsidRPr="00047F9A">
        <w:rPr>
          <w:rFonts w:ascii="Times New Roman" w:hAnsi="Times New Roman" w:cs="Times New Roman"/>
          <w:color w:val="FF0000"/>
          <w:sz w:val="24"/>
          <w:szCs w:val="24"/>
        </w:rPr>
        <w:t>. 105 CMR 430.000: Minimum Standards for Recreational Camps for Children (State Sanitary Code: Chapter IV) and 105 CMR 435.00: Minimum Standards for Swimming Pools (</w:t>
      </w:r>
      <w:r w:rsidR="000529D8" w:rsidRPr="00047F9A">
        <w:rPr>
          <w:rFonts w:ascii="Times New Roman" w:hAnsi="Times New Roman" w:cs="Times New Roman"/>
          <w:color w:val="FF0000"/>
          <w:sz w:val="24"/>
          <w:szCs w:val="24"/>
        </w:rPr>
        <w:t>State Sanitary Code: Chapter V)</w:t>
      </w:r>
    </w:p>
    <w:p w:rsidR="00C774BD" w:rsidRPr="00047F9A" w:rsidRDefault="00C774BD" w:rsidP="00BE15A6">
      <w:pPr>
        <w:spacing w:after="0" w:line="240" w:lineRule="auto"/>
        <w:rPr>
          <w:rFonts w:ascii="Times New Roman" w:hAnsi="Times New Roman" w:cs="Times New Roman"/>
          <w:sz w:val="24"/>
          <w:szCs w:val="24"/>
        </w:rPr>
      </w:pPr>
    </w:p>
    <w:p w:rsidR="00FC26C7" w:rsidRPr="00047F9A" w:rsidRDefault="00C774BD" w:rsidP="00FC26C7">
      <w:pPr>
        <w:spacing w:after="0" w:line="240" w:lineRule="auto"/>
        <w:rPr>
          <w:rFonts w:ascii="Times New Roman" w:hAnsi="Times New Roman" w:cs="Times New Roman"/>
          <w:bCs/>
          <w:strike/>
          <w:sz w:val="24"/>
          <w:szCs w:val="24"/>
        </w:rPr>
      </w:pPr>
      <w:r w:rsidRPr="00047F9A">
        <w:rPr>
          <w:rFonts w:ascii="Times New Roman" w:hAnsi="Times New Roman" w:cs="Times New Roman"/>
          <w:b/>
          <w:bCs/>
          <w:sz w:val="24"/>
          <w:szCs w:val="24"/>
        </w:rPr>
        <w:t>3109.3 Public Swimming Pools.</w:t>
      </w:r>
      <w:r w:rsidR="00FC26C7" w:rsidRPr="00047F9A">
        <w:rPr>
          <w:rFonts w:ascii="Times New Roman" w:hAnsi="Times New Roman" w:cs="Times New Roman"/>
          <w:b/>
          <w:bCs/>
          <w:sz w:val="24"/>
          <w:szCs w:val="24"/>
        </w:rPr>
        <w:t xml:space="preserve"> </w:t>
      </w:r>
      <w:r w:rsidR="00FC26C7" w:rsidRPr="00047F9A">
        <w:rPr>
          <w:rFonts w:ascii="Times New Roman" w:hAnsi="Times New Roman" w:cs="Times New Roman"/>
          <w:bCs/>
          <w:strike/>
          <w:sz w:val="24"/>
          <w:szCs w:val="24"/>
        </w:rPr>
        <w:t>Public swimming pools shall be completely enclosed by a fence not less than 4 feet (1290 mm) in height or a screen enclosure. Openings in the fence shall not permit the passage of a 4-inch-diameter (102 mm) sphere. The fence or screen</w:t>
      </w:r>
    </w:p>
    <w:p w:rsidR="00C774BD" w:rsidRPr="00F51724" w:rsidRDefault="00FC26C7" w:rsidP="00FC26C7">
      <w:pPr>
        <w:spacing w:after="0" w:line="240" w:lineRule="auto"/>
        <w:rPr>
          <w:rFonts w:ascii="Times New Roman" w:hAnsi="Times New Roman" w:cs="Times New Roman"/>
          <w:sz w:val="24"/>
          <w:szCs w:val="24"/>
        </w:rPr>
      </w:pPr>
      <w:proofErr w:type="gramStart"/>
      <w:r w:rsidRPr="00047F9A">
        <w:rPr>
          <w:rFonts w:ascii="Times New Roman" w:hAnsi="Times New Roman" w:cs="Times New Roman"/>
          <w:bCs/>
          <w:strike/>
          <w:sz w:val="24"/>
          <w:szCs w:val="24"/>
        </w:rPr>
        <w:t>enclosure</w:t>
      </w:r>
      <w:proofErr w:type="gramEnd"/>
      <w:r w:rsidRPr="00047F9A">
        <w:rPr>
          <w:rFonts w:ascii="Times New Roman" w:hAnsi="Times New Roman" w:cs="Times New Roman"/>
          <w:bCs/>
          <w:strike/>
          <w:sz w:val="24"/>
          <w:szCs w:val="24"/>
        </w:rPr>
        <w:t xml:space="preserve"> shall be equipped with self-closing and self-latching gates. </w:t>
      </w:r>
      <w:proofErr w:type="gramStart"/>
      <w:r w:rsidRPr="00047F9A">
        <w:rPr>
          <w:rFonts w:ascii="Times New Roman" w:hAnsi="Times New Roman" w:cs="Times New Roman"/>
          <w:bCs/>
          <w:color w:val="FF0000"/>
          <w:sz w:val="24"/>
          <w:szCs w:val="24"/>
        </w:rPr>
        <w:t>See</w:t>
      </w:r>
      <w:r w:rsidR="00C774BD" w:rsidRPr="00047F9A">
        <w:rPr>
          <w:rFonts w:ascii="Times New Roman" w:hAnsi="Times New Roman" w:cs="Times New Roman"/>
          <w:b/>
          <w:bCs/>
          <w:sz w:val="24"/>
          <w:szCs w:val="24"/>
        </w:rPr>
        <w:t xml:space="preserve"> </w:t>
      </w:r>
      <w:r w:rsidRPr="00047F9A">
        <w:rPr>
          <w:rFonts w:ascii="Times New Roman" w:hAnsi="Times New Roman" w:cs="Times New Roman"/>
          <w:color w:val="FF0000"/>
          <w:sz w:val="24"/>
          <w:szCs w:val="24"/>
        </w:rPr>
        <w:t>M.G.L. c. 140, § 206 for enclosures to public and semi-public outdoor in-ground swimming pools</w:t>
      </w:r>
      <w:r w:rsidR="00776D3E" w:rsidRPr="00047F9A">
        <w:rPr>
          <w:rFonts w:ascii="Times New Roman" w:hAnsi="Times New Roman" w:cs="Times New Roman"/>
          <w:color w:val="FF0000"/>
          <w:sz w:val="24"/>
          <w:szCs w:val="24"/>
        </w:rPr>
        <w:t>.</w:t>
      </w:r>
      <w:proofErr w:type="gramEnd"/>
      <w:r w:rsidR="00C774BD">
        <w:rPr>
          <w:rFonts w:ascii="Times New Roman" w:hAnsi="Times New Roman" w:cs="Times New Roman"/>
          <w:sz w:val="24"/>
          <w:szCs w:val="24"/>
        </w:rPr>
        <w:t xml:space="preserve"> </w:t>
      </w:r>
    </w:p>
    <w:p w:rsidR="00C774BD" w:rsidRDefault="00C774BD" w:rsidP="00CF21B0">
      <w:pPr>
        <w:spacing w:after="0" w:line="240" w:lineRule="auto"/>
        <w:rPr>
          <w:rFonts w:ascii="Times New Roman" w:hAnsi="Times New Roman" w:cs="Times New Roman"/>
          <w:b/>
          <w:bCs/>
          <w:sz w:val="24"/>
          <w:szCs w:val="24"/>
        </w:rPr>
      </w:pPr>
    </w:p>
    <w:p w:rsidR="00C774BD" w:rsidRPr="0091778D" w:rsidRDefault="00C774BD" w:rsidP="00CF21B0">
      <w:pPr>
        <w:spacing w:after="0" w:line="240" w:lineRule="auto"/>
        <w:rPr>
          <w:rFonts w:ascii="Times New Roman" w:hAnsi="Times New Roman" w:cs="Times New Roman"/>
          <w:b/>
          <w:bCs/>
          <w:color w:val="FF0000"/>
          <w:sz w:val="24"/>
          <w:szCs w:val="24"/>
        </w:rPr>
      </w:pPr>
      <w:r w:rsidRPr="0091778D">
        <w:rPr>
          <w:rFonts w:ascii="Times New Roman" w:hAnsi="Times New Roman" w:cs="Times New Roman"/>
          <w:b/>
          <w:bCs/>
          <w:color w:val="FF0000"/>
          <w:sz w:val="24"/>
          <w:szCs w:val="24"/>
        </w:rPr>
        <w:t>SECTION 3112 TEMPORARY OVERNIGHT SHELTERS</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b/>
          <w:bCs/>
          <w:color w:val="FF0000"/>
          <w:sz w:val="24"/>
          <w:szCs w:val="24"/>
        </w:rPr>
        <w:t xml:space="preserve">3112.1 Scope and Purpose.  </w:t>
      </w:r>
      <w:r w:rsidRPr="0091778D">
        <w:rPr>
          <w:rFonts w:ascii="Times New Roman" w:hAnsi="Times New Roman" w:cs="Times New Roman"/>
          <w:color w:val="FF0000"/>
          <w:sz w:val="24"/>
          <w:szCs w:val="24"/>
        </w:rPr>
        <w:t xml:space="preserve">The purpose of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 is to establish reasonable standards for the use of facilities designed for other purposes to be safely occupied temporarily as places of overnight accommodation.  In this regard, the State Building Code is not intended to serve as a barrier to those seeking to assist individuals in need, but instead to offer a means to ensure that a reasonable degree of life safety is provided.</w:t>
      </w:r>
    </w:p>
    <w:p w:rsidR="00C774BD" w:rsidRPr="0091778D" w:rsidRDefault="00C774BD" w:rsidP="00FC6203">
      <w:pPr>
        <w:spacing w:after="0" w:line="240" w:lineRule="auto"/>
        <w:rPr>
          <w:rFonts w:ascii="Times New Roman" w:hAnsi="Times New Roman" w:cs="Times New Roman"/>
          <w:color w:val="FF0000"/>
          <w:sz w:val="24"/>
          <w:szCs w:val="24"/>
        </w:rPr>
      </w:pP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b/>
          <w:bCs/>
          <w:color w:val="FF0000"/>
          <w:sz w:val="24"/>
          <w:szCs w:val="24"/>
        </w:rPr>
        <w:t xml:space="preserve">3112.2 Temporary Overnight Shelters - Defined.  </w:t>
      </w:r>
      <w:r w:rsidRPr="0091778D">
        <w:rPr>
          <w:rFonts w:ascii="Times New Roman" w:hAnsi="Times New Roman" w:cs="Times New Roman"/>
          <w:color w:val="FF0000"/>
          <w:sz w:val="24"/>
          <w:szCs w:val="24"/>
        </w:rPr>
        <w:t xml:space="preserve">For purposes of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 a temporary overnight shelter shall be defined as any building, facility, or space therein designed and used primarily as a church or house of worship for religious services or instruction or related activities which is owned or operated by a religious organization and qualified for exemption under 26 U.S.C.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501(c</w:t>
      </w:r>
      <w:proofErr w:type="gramStart"/>
      <w:r w:rsidRPr="0091778D">
        <w:rPr>
          <w:rFonts w:ascii="Times New Roman" w:hAnsi="Times New Roman" w:cs="Times New Roman"/>
          <w:color w:val="FF0000"/>
          <w:sz w:val="24"/>
          <w:szCs w:val="24"/>
        </w:rPr>
        <w:t>)(</w:t>
      </w:r>
      <w:proofErr w:type="gramEnd"/>
      <w:r w:rsidRPr="0091778D">
        <w:rPr>
          <w:rFonts w:ascii="Times New Roman" w:hAnsi="Times New Roman" w:cs="Times New Roman"/>
          <w:color w:val="FF0000"/>
          <w:sz w:val="24"/>
          <w:szCs w:val="24"/>
        </w:rPr>
        <w:t xml:space="preserve">3) of the Internal Revenue Code.  The primary use of the building, facility, or space therein is for religious services or instruction but </w:t>
      </w:r>
      <w:proofErr w:type="gramStart"/>
      <w:r w:rsidRPr="0091778D">
        <w:rPr>
          <w:rFonts w:ascii="Times New Roman" w:hAnsi="Times New Roman" w:cs="Times New Roman"/>
          <w:color w:val="FF0000"/>
          <w:sz w:val="24"/>
          <w:szCs w:val="24"/>
        </w:rPr>
        <w:t>may</w:t>
      </w:r>
      <w:proofErr w:type="gramEnd"/>
      <w:r w:rsidRPr="0091778D">
        <w:rPr>
          <w:rFonts w:ascii="Times New Roman" w:hAnsi="Times New Roman" w:cs="Times New Roman"/>
          <w:color w:val="FF0000"/>
          <w:sz w:val="24"/>
          <w:szCs w:val="24"/>
        </w:rPr>
        <w:t>, on occasion, provide temporary overnight accommodation to a limited number of individuals for a limited period of time as provided for</w:t>
      </w:r>
      <w:r w:rsidR="0091778D" w:rsidRPr="0091778D">
        <w:rPr>
          <w:rFonts w:ascii="Times New Roman" w:hAnsi="Times New Roman" w:cs="Times New Roman"/>
          <w:color w:val="FF0000"/>
          <w:sz w:val="24"/>
          <w:szCs w:val="24"/>
        </w:rPr>
        <w:t xml:space="preserve"> Section 3112</w:t>
      </w:r>
      <w:r w:rsidRPr="0091778D">
        <w:rPr>
          <w:rFonts w:ascii="Times New Roman" w:hAnsi="Times New Roman" w:cs="Times New Roman"/>
          <w:color w:val="FF0000"/>
          <w:sz w:val="24"/>
          <w:szCs w:val="24"/>
        </w:rPr>
        <w:t>.  Other groups or organizations wishing to offer overnight</w:t>
      </w:r>
      <w:r w:rsidR="0091778D" w:rsidRPr="0091778D">
        <w:rPr>
          <w:rFonts w:ascii="Times New Roman" w:hAnsi="Times New Roman" w:cs="Times New Roman"/>
          <w:color w:val="FF0000"/>
          <w:sz w:val="24"/>
          <w:szCs w:val="24"/>
        </w:rPr>
        <w:t xml:space="preserve"> </w:t>
      </w:r>
      <w:r w:rsidRPr="0091778D">
        <w:rPr>
          <w:rFonts w:ascii="Times New Roman" w:hAnsi="Times New Roman" w:cs="Times New Roman"/>
          <w:color w:val="FF0000"/>
          <w:sz w:val="24"/>
          <w:szCs w:val="24"/>
        </w:rPr>
        <w:t xml:space="preserve">accommodations in buildings designed and constructed for other purposes shall file an application for change of use in accordance with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105.</w:t>
      </w:r>
    </w:p>
    <w:p w:rsidR="00C774BD" w:rsidRPr="0091778D" w:rsidRDefault="00C774BD" w:rsidP="00FC6203">
      <w:pPr>
        <w:spacing w:after="0" w:line="240" w:lineRule="auto"/>
        <w:rPr>
          <w:rFonts w:ascii="Times New Roman" w:hAnsi="Times New Roman" w:cs="Times New Roman"/>
          <w:b/>
          <w:bCs/>
          <w:color w:val="FF0000"/>
          <w:sz w:val="24"/>
          <w:szCs w:val="24"/>
        </w:rPr>
      </w:pP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Temporary overnight shelters, as addressed in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 shall be classified as R-1 Use.  Express administrative and technical requirements found in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 shall override more general requirements found elsewhere in this code.</w:t>
      </w:r>
    </w:p>
    <w:p w:rsidR="00C774BD" w:rsidRPr="0091778D" w:rsidRDefault="00C774BD" w:rsidP="00FC6203">
      <w:pPr>
        <w:spacing w:after="0" w:line="240" w:lineRule="auto"/>
        <w:rPr>
          <w:rFonts w:ascii="Times New Roman" w:hAnsi="Times New Roman" w:cs="Times New Roman"/>
          <w:b/>
          <w:bCs/>
          <w:color w:val="FF0000"/>
          <w:sz w:val="24"/>
          <w:szCs w:val="24"/>
        </w:rPr>
      </w:pPr>
    </w:p>
    <w:p w:rsidR="00C774BD" w:rsidRPr="0091778D" w:rsidRDefault="00C774BD" w:rsidP="00FC6203">
      <w:pPr>
        <w:spacing w:after="0" w:line="240" w:lineRule="auto"/>
        <w:rPr>
          <w:rFonts w:ascii="Times New Roman" w:hAnsi="Times New Roman" w:cs="Times New Roman"/>
          <w:color w:val="FF0000"/>
          <w:sz w:val="24"/>
          <w:szCs w:val="24"/>
        </w:rPr>
      </w:pPr>
      <w:proofErr w:type="gramStart"/>
      <w:r w:rsidRPr="0091778D">
        <w:rPr>
          <w:rFonts w:ascii="Times New Roman" w:hAnsi="Times New Roman" w:cs="Times New Roman"/>
          <w:b/>
          <w:bCs/>
          <w:color w:val="FF0000"/>
          <w:sz w:val="24"/>
          <w:szCs w:val="24"/>
        </w:rPr>
        <w:t>3112.3  Approval</w:t>
      </w:r>
      <w:proofErr w:type="gramEnd"/>
      <w:r w:rsidRPr="0091778D">
        <w:rPr>
          <w:rFonts w:ascii="Times New Roman" w:hAnsi="Times New Roman" w:cs="Times New Roman"/>
          <w:b/>
          <w:bCs/>
          <w:color w:val="FF0000"/>
          <w:sz w:val="24"/>
          <w:szCs w:val="24"/>
        </w:rPr>
        <w:t xml:space="preserve"> and Temporary Certificate of Occupancy.  </w:t>
      </w:r>
      <w:r w:rsidRPr="0091778D">
        <w:rPr>
          <w:rFonts w:ascii="Times New Roman" w:hAnsi="Times New Roman" w:cs="Times New Roman"/>
          <w:color w:val="FF0000"/>
          <w:sz w:val="24"/>
          <w:szCs w:val="24"/>
        </w:rPr>
        <w:t xml:space="preserve">In order to operate a temporary overnight shelter, a temporary certificate of occupancy must first be issued by the </w:t>
      </w:r>
      <w:r w:rsidR="00776D3E" w:rsidRPr="0091778D">
        <w:rPr>
          <w:rFonts w:ascii="Times New Roman" w:hAnsi="Times New Roman" w:cs="Times New Roman"/>
          <w:i/>
          <w:color w:val="FF0000"/>
          <w:sz w:val="24"/>
          <w:szCs w:val="24"/>
        </w:rPr>
        <w:t>building official</w:t>
      </w:r>
      <w:r w:rsidRPr="0091778D">
        <w:rPr>
          <w:rFonts w:ascii="Times New Roman" w:hAnsi="Times New Roman" w:cs="Times New Roman"/>
          <w:color w:val="FF0000"/>
          <w:sz w:val="24"/>
          <w:szCs w:val="24"/>
        </w:rPr>
        <w:t>.  Application for a certificate shall be made as follows:</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1.   The application must contain information demonstrating that the structure meets the following requirements:</w:t>
      </w:r>
    </w:p>
    <w:p w:rsidR="00C774BD" w:rsidRPr="0091778D" w:rsidRDefault="00C774BD" w:rsidP="00FC6203">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a.   It has been issued a valid certificate of occupancy for its current use.</w:t>
      </w:r>
    </w:p>
    <w:p w:rsidR="00C774BD" w:rsidRPr="0091778D" w:rsidRDefault="00C774BD" w:rsidP="00FC6203">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b.   It is or will be equipped with a functioning sprinkler system or is suitably protected by a hard-wired smoke and/or heat detection and alarm system, and a carbon monoxide detection system in accordance with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3112.6, Table 3112.6 and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s 3112.7 through 3112.14.</w:t>
      </w:r>
    </w:p>
    <w:p w:rsidR="00C774BD" w:rsidRPr="0091778D" w:rsidRDefault="00C774BD" w:rsidP="00FC6203">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c.   It contains adequate means of egress relative to the number of approved overnight occupants.</w:t>
      </w:r>
    </w:p>
    <w:p w:rsidR="00C774BD" w:rsidRPr="0091778D" w:rsidRDefault="00C774BD" w:rsidP="00FC6203">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d.   It contains adequate emergency lighting and egress signage.</w:t>
      </w:r>
    </w:p>
    <w:p w:rsidR="00C774BD" w:rsidRPr="0091778D" w:rsidRDefault="00C774BD" w:rsidP="00FC6203">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e.   It contains the necessary facilities in accordance with the applicable guidelines promulgated by the Massachusetts Department of Public Health.</w:t>
      </w:r>
    </w:p>
    <w:p w:rsidR="00C774BD" w:rsidRPr="0091778D" w:rsidRDefault="00C774BD" w:rsidP="00FC6203">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f.   Attestation that the structure meets the requirements of </w:t>
      </w:r>
      <w:r w:rsidR="00776D3E" w:rsidRPr="0091778D">
        <w:rPr>
          <w:rFonts w:ascii="Times New Roman" w:hAnsi="Times New Roman" w:cs="Times New Roman"/>
          <w:color w:val="FF0000"/>
          <w:sz w:val="24"/>
          <w:szCs w:val="24"/>
        </w:rPr>
        <w:t>the Architectural Access Board</w:t>
      </w:r>
      <w:r w:rsidRPr="0091778D">
        <w:rPr>
          <w:rFonts w:ascii="Times New Roman" w:hAnsi="Times New Roman" w:cs="Times New Roman"/>
          <w:color w:val="FF0000"/>
          <w:sz w:val="24"/>
          <w:szCs w:val="24"/>
        </w:rPr>
        <w:t xml:space="preserve"> regulations at 521 CMR.</w:t>
      </w:r>
    </w:p>
    <w:p w:rsidR="00C774BD" w:rsidRPr="0091778D" w:rsidRDefault="00C774BD" w:rsidP="00FC6203">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g.   Attestation that the location is equipped with a hard-wired land line phone for use in the event of an emergency.</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2.   The application must include the following:</w:t>
      </w:r>
    </w:p>
    <w:p w:rsidR="00C774BD" w:rsidRPr="0091778D" w:rsidRDefault="00C774BD" w:rsidP="00FC6203">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a.   Zoning approval (if applicable).</w:t>
      </w:r>
    </w:p>
    <w:p w:rsidR="00C774BD" w:rsidRPr="0091778D" w:rsidRDefault="00C774BD" w:rsidP="00FC6203">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b.   A plot plan (internet accessed satellite maps may be sufficient if properly labeled).</w:t>
      </w:r>
    </w:p>
    <w:p w:rsidR="00C774BD" w:rsidRPr="0091778D" w:rsidRDefault="00C774BD" w:rsidP="00FC6203">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c.   A plan for compliance with the applicable guidelines promulgated by the Massachusetts Department of Public Health.</w:t>
      </w:r>
    </w:p>
    <w:p w:rsidR="00C774BD" w:rsidRPr="0091778D" w:rsidRDefault="00C774BD" w:rsidP="00FC6203">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d.   A fire safety and evacuation plan.  The plan shall include, but not be limited to:</w:t>
      </w:r>
    </w:p>
    <w:p w:rsidR="00C774BD" w:rsidRPr="0091778D" w:rsidRDefault="00C774BD" w:rsidP="00FC6203">
      <w:pPr>
        <w:spacing w:after="0" w:line="240" w:lineRule="auto"/>
        <w:ind w:left="1440"/>
        <w:rPr>
          <w:rFonts w:ascii="Times New Roman" w:hAnsi="Times New Roman" w:cs="Times New Roman"/>
          <w:color w:val="FF0000"/>
          <w:sz w:val="24"/>
          <w:szCs w:val="24"/>
        </w:rPr>
      </w:pPr>
      <w:proofErr w:type="spellStart"/>
      <w:r w:rsidRPr="0091778D">
        <w:rPr>
          <w:rFonts w:ascii="Times New Roman" w:hAnsi="Times New Roman" w:cs="Times New Roman"/>
          <w:color w:val="FF0000"/>
          <w:sz w:val="24"/>
          <w:szCs w:val="24"/>
        </w:rPr>
        <w:t>i</w:t>
      </w:r>
      <w:proofErr w:type="spellEnd"/>
      <w:r w:rsidRPr="0091778D">
        <w:rPr>
          <w:rFonts w:ascii="Times New Roman" w:hAnsi="Times New Roman" w:cs="Times New Roman"/>
          <w:color w:val="FF0000"/>
          <w:sz w:val="24"/>
          <w:szCs w:val="24"/>
        </w:rPr>
        <w:t>.   The identification of the anticipated nightly occupant load.</w:t>
      </w:r>
    </w:p>
    <w:p w:rsidR="00C774BD" w:rsidRPr="0091778D" w:rsidRDefault="00C774BD" w:rsidP="00FC6203">
      <w:pPr>
        <w:spacing w:after="0" w:line="240" w:lineRule="auto"/>
        <w:ind w:left="1440"/>
        <w:rPr>
          <w:rFonts w:ascii="Times New Roman" w:hAnsi="Times New Roman" w:cs="Times New Roman"/>
          <w:color w:val="FF0000"/>
          <w:sz w:val="24"/>
          <w:szCs w:val="24"/>
        </w:rPr>
      </w:pPr>
      <w:r w:rsidRPr="0091778D">
        <w:rPr>
          <w:rFonts w:ascii="Times New Roman" w:hAnsi="Times New Roman" w:cs="Times New Roman"/>
          <w:color w:val="FF0000"/>
          <w:sz w:val="24"/>
          <w:szCs w:val="24"/>
        </w:rPr>
        <w:t>ii.   A diagram of the bed and personal space layout.</w:t>
      </w:r>
    </w:p>
    <w:p w:rsidR="00C774BD" w:rsidRPr="0091778D" w:rsidRDefault="00C774BD" w:rsidP="00FC6203">
      <w:pPr>
        <w:spacing w:after="0" w:line="240" w:lineRule="auto"/>
        <w:ind w:left="1440"/>
        <w:rPr>
          <w:rFonts w:ascii="Times New Roman" w:hAnsi="Times New Roman" w:cs="Times New Roman"/>
          <w:color w:val="FF0000"/>
          <w:sz w:val="24"/>
          <w:szCs w:val="24"/>
        </w:rPr>
      </w:pPr>
      <w:r w:rsidRPr="0091778D">
        <w:rPr>
          <w:rFonts w:ascii="Times New Roman" w:hAnsi="Times New Roman" w:cs="Times New Roman"/>
          <w:color w:val="FF0000"/>
          <w:sz w:val="24"/>
          <w:szCs w:val="24"/>
        </w:rPr>
        <w:t>iii.   The identification of exits and aisles leading thereto.</w:t>
      </w:r>
    </w:p>
    <w:p w:rsidR="00C774BD" w:rsidRPr="0091778D" w:rsidRDefault="00C774BD" w:rsidP="00FC6203">
      <w:pPr>
        <w:spacing w:after="0" w:line="240" w:lineRule="auto"/>
        <w:ind w:left="1440"/>
        <w:rPr>
          <w:rFonts w:ascii="Times New Roman" w:hAnsi="Times New Roman" w:cs="Times New Roman"/>
          <w:color w:val="FF0000"/>
          <w:sz w:val="24"/>
          <w:szCs w:val="24"/>
        </w:rPr>
      </w:pPr>
      <w:r w:rsidRPr="0091778D">
        <w:rPr>
          <w:rFonts w:ascii="Times New Roman" w:hAnsi="Times New Roman" w:cs="Times New Roman"/>
          <w:color w:val="FF0000"/>
          <w:sz w:val="24"/>
          <w:szCs w:val="24"/>
        </w:rPr>
        <w:t>iv.   Outline of procedures for accounting for employees and occupants after evacuation.</w:t>
      </w:r>
    </w:p>
    <w:p w:rsidR="00C774BD" w:rsidRPr="0091778D" w:rsidRDefault="00C774BD" w:rsidP="00FC6203">
      <w:pPr>
        <w:spacing w:after="0" w:line="240" w:lineRule="auto"/>
        <w:ind w:left="1440"/>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v.   Outline of procedures for the evacuation of occupants with special needs.   </w:t>
      </w:r>
    </w:p>
    <w:p w:rsidR="00C774BD" w:rsidRPr="0091778D" w:rsidRDefault="00C774BD" w:rsidP="00FC6203">
      <w:pPr>
        <w:spacing w:after="0" w:line="240" w:lineRule="auto"/>
        <w:ind w:left="1440"/>
        <w:rPr>
          <w:rFonts w:ascii="Times New Roman" w:hAnsi="Times New Roman" w:cs="Times New Roman"/>
          <w:color w:val="FF0000"/>
          <w:sz w:val="24"/>
          <w:szCs w:val="24"/>
        </w:rPr>
      </w:pPr>
      <w:r w:rsidRPr="0091778D">
        <w:rPr>
          <w:rFonts w:ascii="Times New Roman" w:hAnsi="Times New Roman" w:cs="Times New Roman"/>
          <w:color w:val="FF0000"/>
          <w:sz w:val="24"/>
          <w:szCs w:val="24"/>
        </w:rPr>
        <w:t>vi.   At time of activation, the Head of the Fire Department shall be provided with the identification of the preferred and any alternative person responsible for reporting fires and other emergencies to the fire department.</w:t>
      </w:r>
    </w:p>
    <w:p w:rsidR="00C774BD" w:rsidRPr="0091778D" w:rsidRDefault="00C774BD" w:rsidP="00FC6203">
      <w:pPr>
        <w:spacing w:after="0" w:line="240" w:lineRule="auto"/>
        <w:ind w:left="1440"/>
        <w:rPr>
          <w:rFonts w:ascii="Times New Roman" w:hAnsi="Times New Roman" w:cs="Times New Roman"/>
          <w:color w:val="FF0000"/>
          <w:sz w:val="24"/>
          <w:szCs w:val="24"/>
        </w:rPr>
      </w:pPr>
      <w:r w:rsidRPr="0091778D">
        <w:rPr>
          <w:rFonts w:ascii="Times New Roman" w:hAnsi="Times New Roman" w:cs="Times New Roman"/>
          <w:color w:val="FF0000"/>
          <w:sz w:val="24"/>
          <w:szCs w:val="24"/>
        </w:rPr>
        <w:t>vii.   At time of activation, the Head of the Fire Department shall be provided with a plan for assignment of personnel responsible for oversight of evacuation.</w:t>
      </w:r>
    </w:p>
    <w:p w:rsidR="00C774BD" w:rsidRPr="0091778D" w:rsidRDefault="00C774BD" w:rsidP="00FC6203">
      <w:pPr>
        <w:spacing w:after="0" w:line="240" w:lineRule="auto"/>
        <w:ind w:left="1440"/>
        <w:rPr>
          <w:rFonts w:ascii="Times New Roman" w:hAnsi="Times New Roman" w:cs="Times New Roman"/>
          <w:color w:val="FF0000"/>
          <w:sz w:val="24"/>
          <w:szCs w:val="24"/>
        </w:rPr>
      </w:pPr>
      <w:r w:rsidRPr="0091778D">
        <w:rPr>
          <w:rFonts w:ascii="Times New Roman" w:hAnsi="Times New Roman" w:cs="Times New Roman"/>
          <w:color w:val="FF0000"/>
          <w:sz w:val="24"/>
          <w:szCs w:val="24"/>
        </w:rPr>
        <w:t>viii.   A plan for training of employees relative to emergency evacuation.</w:t>
      </w:r>
    </w:p>
    <w:p w:rsidR="00C774BD" w:rsidRPr="0091778D" w:rsidRDefault="00C774BD" w:rsidP="00FC6203">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e.   Identification of an on-site individual responsible for ensuring compliance with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3.   Upon receipt of a completed application, the </w:t>
      </w:r>
      <w:r w:rsidR="00776D3E" w:rsidRPr="0091778D">
        <w:rPr>
          <w:rFonts w:ascii="Times New Roman" w:hAnsi="Times New Roman" w:cs="Times New Roman"/>
          <w:i/>
          <w:color w:val="FF0000"/>
          <w:sz w:val="24"/>
          <w:szCs w:val="24"/>
        </w:rPr>
        <w:t>building official</w:t>
      </w:r>
      <w:r w:rsidRPr="0091778D">
        <w:rPr>
          <w:rFonts w:ascii="Times New Roman" w:hAnsi="Times New Roman" w:cs="Times New Roman"/>
          <w:color w:val="FF0000"/>
          <w:sz w:val="24"/>
          <w:szCs w:val="24"/>
        </w:rPr>
        <w:t xml:space="preserve"> shall forward the application to the municipal fire chief and health official for their review.  A site visit shall then be undertaken collectively by the </w:t>
      </w:r>
      <w:r w:rsidR="00776D3E" w:rsidRPr="0091778D">
        <w:rPr>
          <w:rFonts w:ascii="Times New Roman" w:hAnsi="Times New Roman" w:cs="Times New Roman"/>
          <w:i/>
          <w:color w:val="FF0000"/>
          <w:sz w:val="24"/>
          <w:szCs w:val="24"/>
        </w:rPr>
        <w:t>building official</w:t>
      </w:r>
      <w:r w:rsidRPr="0091778D">
        <w:rPr>
          <w:rFonts w:ascii="Times New Roman" w:hAnsi="Times New Roman" w:cs="Times New Roman"/>
          <w:color w:val="FF0000"/>
          <w:sz w:val="24"/>
          <w:szCs w:val="24"/>
        </w:rPr>
        <w:t xml:space="preserve">, fire official, health official, </w:t>
      </w:r>
      <w:r w:rsidR="00776D3E" w:rsidRPr="0091778D">
        <w:rPr>
          <w:rFonts w:ascii="Times New Roman" w:hAnsi="Times New Roman" w:cs="Times New Roman"/>
          <w:color w:val="FF0000"/>
          <w:sz w:val="24"/>
          <w:szCs w:val="24"/>
        </w:rPr>
        <w:t>the</w:t>
      </w:r>
      <w:r w:rsidRPr="0091778D">
        <w:rPr>
          <w:rFonts w:ascii="Times New Roman" w:hAnsi="Times New Roman" w:cs="Times New Roman"/>
          <w:color w:val="FF0000"/>
          <w:sz w:val="24"/>
          <w:szCs w:val="24"/>
        </w:rPr>
        <w:t xml:space="preserve"> </w:t>
      </w:r>
      <w:r w:rsidRPr="0091778D">
        <w:rPr>
          <w:rFonts w:ascii="Times New Roman" w:hAnsi="Times New Roman" w:cs="Times New Roman"/>
          <w:i/>
          <w:color w:val="FF0000"/>
          <w:sz w:val="24"/>
          <w:szCs w:val="24"/>
        </w:rPr>
        <w:t>owner</w:t>
      </w:r>
      <w:r w:rsidRPr="0091778D">
        <w:rPr>
          <w:rFonts w:ascii="Times New Roman" w:hAnsi="Times New Roman" w:cs="Times New Roman"/>
          <w:color w:val="FF0000"/>
          <w:sz w:val="24"/>
          <w:szCs w:val="24"/>
        </w:rPr>
        <w:t xml:space="preserve">, and the applicant, or their respective designees.  Said officials shall assess the suitability of the structure for issuance of a temporary certificate of occupancy and ensure the accuracy and efficiency of the documentation submitted in accordance with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3112.3 items 1. </w:t>
      </w:r>
      <w:proofErr w:type="gramStart"/>
      <w:r w:rsidRPr="0091778D">
        <w:rPr>
          <w:rFonts w:ascii="Times New Roman" w:hAnsi="Times New Roman" w:cs="Times New Roman"/>
          <w:color w:val="FF0000"/>
          <w:sz w:val="24"/>
          <w:szCs w:val="24"/>
        </w:rPr>
        <w:t>and</w:t>
      </w:r>
      <w:proofErr w:type="gramEnd"/>
      <w:r w:rsidRPr="0091778D">
        <w:rPr>
          <w:rFonts w:ascii="Times New Roman" w:hAnsi="Times New Roman" w:cs="Times New Roman"/>
          <w:color w:val="FF0000"/>
          <w:sz w:val="24"/>
          <w:szCs w:val="24"/>
        </w:rPr>
        <w:t xml:space="preserve"> 2.  Promptly after the site visit is completed, the </w:t>
      </w:r>
      <w:r w:rsidR="00776D3E" w:rsidRPr="0091778D">
        <w:rPr>
          <w:rFonts w:ascii="Times New Roman" w:hAnsi="Times New Roman" w:cs="Times New Roman"/>
          <w:i/>
          <w:color w:val="FF0000"/>
          <w:sz w:val="24"/>
          <w:szCs w:val="24"/>
        </w:rPr>
        <w:t>building official</w:t>
      </w:r>
      <w:r w:rsidRPr="0091778D">
        <w:rPr>
          <w:rFonts w:ascii="Times New Roman" w:hAnsi="Times New Roman" w:cs="Times New Roman"/>
          <w:color w:val="FF0000"/>
          <w:sz w:val="24"/>
          <w:szCs w:val="24"/>
        </w:rPr>
        <w:t xml:space="preserve"> shall either approve the application and issue the temporary certificate of occupancy, or deny the application, or approve the application and issue the temporary certificate of occupancy with conditions.  The </w:t>
      </w:r>
      <w:r w:rsidR="00776D3E" w:rsidRPr="0091778D">
        <w:rPr>
          <w:rFonts w:ascii="Times New Roman" w:hAnsi="Times New Roman" w:cs="Times New Roman"/>
          <w:i/>
          <w:color w:val="FF0000"/>
          <w:sz w:val="24"/>
          <w:szCs w:val="24"/>
        </w:rPr>
        <w:t>building official</w:t>
      </w:r>
      <w:r w:rsidRPr="0091778D">
        <w:rPr>
          <w:rFonts w:ascii="Times New Roman" w:hAnsi="Times New Roman" w:cs="Times New Roman"/>
          <w:color w:val="FF0000"/>
          <w:sz w:val="24"/>
          <w:szCs w:val="24"/>
        </w:rPr>
        <w:t xml:space="preserve"> may condition the issuance of a certificate upon anything that he determines is necessary to ensure the safety of the occupants of the shelter and consistent with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3112.1.  Prior to taking action, the </w:t>
      </w:r>
      <w:r w:rsidR="00776D3E" w:rsidRPr="0091778D">
        <w:rPr>
          <w:rFonts w:ascii="Times New Roman" w:hAnsi="Times New Roman" w:cs="Times New Roman"/>
          <w:i/>
          <w:color w:val="FF0000"/>
          <w:sz w:val="24"/>
          <w:szCs w:val="24"/>
        </w:rPr>
        <w:t>building official</w:t>
      </w:r>
      <w:r w:rsidRPr="0091778D">
        <w:rPr>
          <w:rFonts w:ascii="Times New Roman" w:hAnsi="Times New Roman" w:cs="Times New Roman"/>
          <w:color w:val="FF0000"/>
          <w:sz w:val="24"/>
          <w:szCs w:val="24"/>
        </w:rPr>
        <w:t xml:space="preserve"> shall review the application with the fire chief and health official.  The </w:t>
      </w:r>
      <w:r w:rsidR="00776D3E" w:rsidRPr="0091778D">
        <w:rPr>
          <w:rFonts w:ascii="Times New Roman" w:hAnsi="Times New Roman" w:cs="Times New Roman"/>
          <w:i/>
          <w:color w:val="FF0000"/>
          <w:sz w:val="24"/>
          <w:szCs w:val="24"/>
        </w:rPr>
        <w:t>building official</w:t>
      </w:r>
      <w:r w:rsidRPr="0091778D">
        <w:rPr>
          <w:rFonts w:ascii="Times New Roman" w:hAnsi="Times New Roman" w:cs="Times New Roman"/>
          <w:color w:val="FF0000"/>
          <w:sz w:val="24"/>
          <w:szCs w:val="24"/>
        </w:rPr>
        <w:t xml:space="preserve"> shall consider any recommendations made by the fire chief or health official with due regard for their concerns.  However, the </w:t>
      </w:r>
      <w:r w:rsidR="00776D3E" w:rsidRPr="0091778D">
        <w:rPr>
          <w:rFonts w:ascii="Times New Roman" w:hAnsi="Times New Roman" w:cs="Times New Roman"/>
          <w:i/>
          <w:color w:val="FF0000"/>
          <w:sz w:val="24"/>
          <w:szCs w:val="24"/>
        </w:rPr>
        <w:t>building official</w:t>
      </w:r>
      <w:r w:rsidRPr="0091778D">
        <w:rPr>
          <w:rFonts w:ascii="Times New Roman" w:hAnsi="Times New Roman" w:cs="Times New Roman"/>
          <w:color w:val="FF0000"/>
          <w:sz w:val="24"/>
          <w:szCs w:val="24"/>
        </w:rPr>
        <w:t xml:space="preserve"> shall not issue any temporary certificate over the objection of the Head of the Fire Department or the local Board of Health. </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 4.   Temporary certificates of occupancy shall not be issued for a period to exceed one year.  Applications for renewal shall be reviewed in accordance with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3112.3 items 1. </w:t>
      </w:r>
      <w:proofErr w:type="gramStart"/>
      <w:r w:rsidRPr="0091778D">
        <w:rPr>
          <w:rFonts w:ascii="Times New Roman" w:hAnsi="Times New Roman" w:cs="Times New Roman"/>
          <w:color w:val="FF0000"/>
          <w:sz w:val="24"/>
          <w:szCs w:val="24"/>
        </w:rPr>
        <w:t>through</w:t>
      </w:r>
      <w:proofErr w:type="gramEnd"/>
      <w:r w:rsidRPr="0091778D">
        <w:rPr>
          <w:rFonts w:ascii="Times New Roman" w:hAnsi="Times New Roman" w:cs="Times New Roman"/>
          <w:color w:val="FF0000"/>
          <w:sz w:val="24"/>
          <w:szCs w:val="24"/>
        </w:rPr>
        <w:t xml:space="preserve"> 3.</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5.   If issued, the temporary certificate shall reflect the name of the organization it was issued to, the name of the party responsible for the operation of the shelter, the address, the issuance date, the expiration date, any conditions of issuance ordered pursuant to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3112.3 item 3., and the maximum allowed occupant load.</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6.   A temporary certificate of occupancy may be revoked by the </w:t>
      </w:r>
      <w:r w:rsidR="00776D3E" w:rsidRPr="0091778D">
        <w:rPr>
          <w:rFonts w:ascii="Times New Roman" w:hAnsi="Times New Roman" w:cs="Times New Roman"/>
          <w:i/>
          <w:color w:val="FF0000"/>
          <w:sz w:val="24"/>
          <w:szCs w:val="24"/>
        </w:rPr>
        <w:t>building official</w:t>
      </w:r>
      <w:r w:rsidRPr="0091778D">
        <w:rPr>
          <w:rFonts w:ascii="Times New Roman" w:hAnsi="Times New Roman" w:cs="Times New Roman"/>
          <w:color w:val="FF0000"/>
          <w:sz w:val="24"/>
          <w:szCs w:val="24"/>
        </w:rPr>
        <w:t xml:space="preserve"> at any time for a violation of any provision of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 any violation of the General Laws, or for any reason necessary to ensure the safety of the occupants of the structure.  The terms of issuance of the certificate may similarly be modified.  Any such action may be appealed to the Building Code Appeals Board in accordance with M.G.L. c. 143, </w:t>
      </w:r>
      <w:r w:rsidR="00776D3E" w:rsidRPr="0091778D">
        <w:rPr>
          <w:rFonts w:ascii="Times New Roman" w:hAnsi="Times New Roman" w:cs="Times New Roman"/>
          <w:color w:val="FF0000"/>
          <w:sz w:val="24"/>
          <w:szCs w:val="24"/>
        </w:rPr>
        <w:t>§</w:t>
      </w:r>
      <w:r w:rsidRPr="0091778D">
        <w:rPr>
          <w:rFonts w:ascii="Times New Roman" w:hAnsi="Times New Roman" w:cs="Times New Roman"/>
          <w:color w:val="FF0000"/>
          <w:sz w:val="24"/>
          <w:szCs w:val="24"/>
        </w:rPr>
        <w:t xml:space="preserve"> 100.</w:t>
      </w:r>
    </w:p>
    <w:p w:rsidR="00C774BD" w:rsidRPr="0091778D" w:rsidRDefault="00C774BD" w:rsidP="00FC6203">
      <w:pPr>
        <w:spacing w:after="0" w:line="240" w:lineRule="auto"/>
        <w:rPr>
          <w:rFonts w:ascii="Times New Roman" w:hAnsi="Times New Roman" w:cs="Times New Roman"/>
          <w:color w:val="FF0000"/>
          <w:sz w:val="24"/>
          <w:szCs w:val="24"/>
        </w:rPr>
      </w:pPr>
    </w:p>
    <w:p w:rsidR="00C774BD" w:rsidRPr="0091778D" w:rsidRDefault="00C774BD" w:rsidP="00FC6203">
      <w:pPr>
        <w:spacing w:after="0" w:line="240" w:lineRule="auto"/>
        <w:rPr>
          <w:rFonts w:ascii="Times New Roman" w:hAnsi="Times New Roman" w:cs="Times New Roman"/>
          <w:b/>
          <w:color w:val="FF0000"/>
          <w:sz w:val="24"/>
          <w:szCs w:val="24"/>
        </w:rPr>
      </w:pPr>
      <w:r w:rsidRPr="0091778D">
        <w:rPr>
          <w:rFonts w:ascii="Times New Roman" w:hAnsi="Times New Roman" w:cs="Times New Roman"/>
          <w:b/>
          <w:color w:val="FF0000"/>
          <w:sz w:val="24"/>
          <w:szCs w:val="24"/>
        </w:rPr>
        <w:t>3112.4 Shelter Operation.</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1.   The party responsible for the operation of the temporary overnight shelter must notify the municipal </w:t>
      </w:r>
      <w:r w:rsidR="00776D3E" w:rsidRPr="0091778D">
        <w:rPr>
          <w:rFonts w:ascii="Times New Roman" w:hAnsi="Times New Roman" w:cs="Times New Roman"/>
          <w:i/>
          <w:color w:val="FF0000"/>
          <w:sz w:val="24"/>
          <w:szCs w:val="24"/>
        </w:rPr>
        <w:t>building official</w:t>
      </w:r>
      <w:r w:rsidRPr="0091778D">
        <w:rPr>
          <w:rFonts w:ascii="Times New Roman" w:hAnsi="Times New Roman" w:cs="Times New Roman"/>
          <w:color w:val="FF0000"/>
          <w:sz w:val="24"/>
          <w:szCs w:val="24"/>
        </w:rPr>
        <w:t xml:space="preserve"> and fire chief in writing at least 48 hours prior to each period of operation.  The notification must include a statement as to the anticipated number of days the shelter will be in operation and an estimate as to the number of individuals who will be in occupancy per night.  Notification shall similarly be made within 24 hours after use of the shelter has ended.</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2.   The temporary certificate of occupancy issued pursuant to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3112.3 shall be conspicuously posted at the main entrance to the shelter.</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3.   A document shall be posted, in a location approved by the municipal </w:t>
      </w:r>
      <w:r w:rsidR="00776D3E" w:rsidRPr="0091778D">
        <w:rPr>
          <w:rFonts w:ascii="Times New Roman" w:hAnsi="Times New Roman" w:cs="Times New Roman"/>
          <w:i/>
          <w:color w:val="FF0000"/>
          <w:sz w:val="24"/>
          <w:szCs w:val="24"/>
        </w:rPr>
        <w:t>building official</w:t>
      </w:r>
      <w:r w:rsidRPr="0091778D">
        <w:rPr>
          <w:rFonts w:ascii="Times New Roman" w:hAnsi="Times New Roman" w:cs="Times New Roman"/>
          <w:color w:val="FF0000"/>
          <w:sz w:val="24"/>
          <w:szCs w:val="24"/>
        </w:rPr>
        <w:t xml:space="preserve"> and the head of the fire department, containing an accurate number and names of occupants on a nightly basis and a copy of the evacuation plan referenced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3112.3 item 2.d.  Such document shall also contain the names of all workers and volunteers who are overseeing or assisting in the usage on a nightly basis.  The shelter shall be set up and operated in accordance with the documentation submitted pursuant to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3112.3 item 2. </w:t>
      </w:r>
      <w:proofErr w:type="gramStart"/>
      <w:r w:rsidRPr="0091778D">
        <w:rPr>
          <w:rFonts w:ascii="Times New Roman" w:hAnsi="Times New Roman" w:cs="Times New Roman"/>
          <w:color w:val="FF0000"/>
          <w:sz w:val="24"/>
          <w:szCs w:val="24"/>
        </w:rPr>
        <w:t>and</w:t>
      </w:r>
      <w:proofErr w:type="gramEnd"/>
      <w:r w:rsidRPr="0091778D">
        <w:rPr>
          <w:rFonts w:ascii="Times New Roman" w:hAnsi="Times New Roman" w:cs="Times New Roman"/>
          <w:color w:val="FF0000"/>
          <w:sz w:val="24"/>
          <w:szCs w:val="24"/>
        </w:rPr>
        <w:t xml:space="preserve"> any conditions mandated under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3112.3 item 3.</w:t>
      </w:r>
    </w:p>
    <w:p w:rsidR="00C774BD" w:rsidRPr="0091778D" w:rsidRDefault="00C774BD" w:rsidP="00FC6203">
      <w:pPr>
        <w:spacing w:after="0" w:line="240" w:lineRule="auto"/>
        <w:rPr>
          <w:rFonts w:ascii="Times New Roman" w:hAnsi="Times New Roman" w:cs="Times New Roman"/>
          <w:color w:val="FF0000"/>
          <w:sz w:val="24"/>
          <w:szCs w:val="24"/>
        </w:rPr>
      </w:pP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b/>
          <w:color w:val="FF0000"/>
          <w:sz w:val="24"/>
          <w:szCs w:val="24"/>
        </w:rPr>
        <w:t xml:space="preserve">3112.5 Access by Public </w:t>
      </w:r>
      <w:r w:rsidRPr="0091778D">
        <w:rPr>
          <w:rFonts w:ascii="Times New Roman" w:hAnsi="Times New Roman" w:cs="Times New Roman"/>
          <w:color w:val="FF0000"/>
          <w:sz w:val="24"/>
          <w:szCs w:val="24"/>
        </w:rPr>
        <w:t xml:space="preserve">Officials.  Access to the shelter for purposes of ensuring compliance with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 shall be granted upon request by the </w:t>
      </w:r>
      <w:r w:rsidR="00776D3E" w:rsidRPr="0091778D">
        <w:rPr>
          <w:rFonts w:ascii="Times New Roman" w:hAnsi="Times New Roman" w:cs="Times New Roman"/>
          <w:i/>
          <w:color w:val="FF0000"/>
          <w:sz w:val="24"/>
          <w:szCs w:val="24"/>
        </w:rPr>
        <w:t>building official</w:t>
      </w:r>
      <w:r w:rsidRPr="0091778D">
        <w:rPr>
          <w:rFonts w:ascii="Times New Roman" w:hAnsi="Times New Roman" w:cs="Times New Roman"/>
          <w:color w:val="FF0000"/>
          <w:sz w:val="24"/>
          <w:szCs w:val="24"/>
        </w:rPr>
        <w:t>, fire chief, health official, police chief or their respective designees.</w:t>
      </w:r>
    </w:p>
    <w:p w:rsidR="00C774BD" w:rsidRPr="0091778D" w:rsidRDefault="00C774BD" w:rsidP="00FC6203">
      <w:pPr>
        <w:spacing w:after="0" w:line="240" w:lineRule="auto"/>
        <w:rPr>
          <w:rFonts w:ascii="Times New Roman" w:hAnsi="Times New Roman" w:cs="Times New Roman"/>
          <w:color w:val="FF0000"/>
          <w:sz w:val="24"/>
          <w:szCs w:val="24"/>
        </w:rPr>
      </w:pP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b/>
          <w:color w:val="FF0000"/>
          <w:sz w:val="24"/>
          <w:szCs w:val="24"/>
        </w:rPr>
        <w:t>3112.6 Limitations of Use</w:t>
      </w:r>
      <w:r w:rsidRPr="0091778D">
        <w:rPr>
          <w:rFonts w:ascii="Times New Roman" w:hAnsi="Times New Roman" w:cs="Times New Roman"/>
          <w:color w:val="FF0000"/>
          <w:sz w:val="24"/>
          <w:szCs w:val="24"/>
        </w:rPr>
        <w:t xml:space="preserve">.  Use shall be limited as described in this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and Table 3112.6.</w:t>
      </w:r>
    </w:p>
    <w:p w:rsidR="00C774BD" w:rsidRPr="00BB21A4"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1</w:t>
      </w:r>
      <w:r w:rsidRPr="00BB21A4">
        <w:rPr>
          <w:rFonts w:ascii="Times New Roman" w:hAnsi="Times New Roman" w:cs="Times New Roman"/>
          <w:color w:val="FF0000"/>
          <w:sz w:val="24"/>
          <w:szCs w:val="24"/>
        </w:rPr>
        <w:t>.   A temporary overnig</w:t>
      </w:r>
      <w:r w:rsidR="0091778D" w:rsidRPr="00BB21A4">
        <w:rPr>
          <w:rFonts w:ascii="Times New Roman" w:hAnsi="Times New Roman" w:cs="Times New Roman"/>
          <w:color w:val="FF0000"/>
          <w:sz w:val="24"/>
          <w:szCs w:val="24"/>
        </w:rPr>
        <w:t>ht shelter identified with a ‘P’</w:t>
      </w:r>
      <w:r w:rsidRPr="00BB21A4">
        <w:rPr>
          <w:rFonts w:ascii="Times New Roman" w:hAnsi="Times New Roman" w:cs="Times New Roman"/>
          <w:color w:val="FF0000"/>
          <w:sz w:val="24"/>
          <w:szCs w:val="24"/>
        </w:rPr>
        <w:t xml:space="preserve"> in Table 3112.6</w:t>
      </w:r>
      <w:r w:rsidR="00BB21A4" w:rsidRPr="00BB21A4">
        <w:rPr>
          <w:rFonts w:ascii="Times New Roman" w:hAnsi="Times New Roman" w:cs="Times New Roman"/>
          <w:color w:val="FF0000"/>
          <w:sz w:val="24"/>
          <w:szCs w:val="24"/>
        </w:rPr>
        <w:t xml:space="preserve"> </w:t>
      </w:r>
      <w:r w:rsidR="00DF7903" w:rsidRPr="00BB21A4">
        <w:rPr>
          <w:rFonts w:ascii="Times New Roman" w:hAnsi="Times New Roman" w:cs="Times New Roman"/>
          <w:color w:val="FF0000"/>
          <w:sz w:val="24"/>
          <w:szCs w:val="24"/>
        </w:rPr>
        <w:t xml:space="preserve">equipped with an interconnected, monitored smoke and carbon monoxide detection and notification system as required by Chapter 9 </w:t>
      </w:r>
      <w:r w:rsidRPr="00BB21A4">
        <w:rPr>
          <w:rFonts w:ascii="Times New Roman" w:hAnsi="Times New Roman" w:cs="Times New Roman"/>
          <w:color w:val="FF0000"/>
          <w:sz w:val="24"/>
          <w:szCs w:val="24"/>
        </w:rPr>
        <w:t>may operate year-round for the following periods only:</w:t>
      </w:r>
    </w:p>
    <w:p w:rsidR="00C774BD" w:rsidRPr="0091778D" w:rsidRDefault="00C774BD" w:rsidP="0091778D">
      <w:pPr>
        <w:spacing w:after="0" w:line="240" w:lineRule="auto"/>
        <w:ind w:left="720"/>
        <w:rPr>
          <w:rFonts w:ascii="Times New Roman" w:hAnsi="Times New Roman" w:cs="Times New Roman"/>
          <w:color w:val="FF0000"/>
          <w:sz w:val="24"/>
          <w:szCs w:val="24"/>
        </w:rPr>
      </w:pPr>
      <w:proofErr w:type="gramStart"/>
      <w:r w:rsidRPr="00BB21A4">
        <w:rPr>
          <w:rFonts w:ascii="Times New Roman" w:hAnsi="Times New Roman" w:cs="Times New Roman"/>
          <w:color w:val="FF0000"/>
          <w:sz w:val="24"/>
          <w:szCs w:val="24"/>
        </w:rPr>
        <w:t>a</w:t>
      </w:r>
      <w:proofErr w:type="gramEnd"/>
      <w:r w:rsidRPr="00BB21A4">
        <w:rPr>
          <w:rFonts w:ascii="Times New Roman" w:hAnsi="Times New Roman" w:cs="Times New Roman"/>
          <w:color w:val="FF0000"/>
          <w:sz w:val="24"/>
          <w:szCs w:val="24"/>
        </w:rPr>
        <w:t>.   not more than 52</w:t>
      </w:r>
      <w:r w:rsidRPr="0091778D">
        <w:rPr>
          <w:rFonts w:ascii="Times New Roman" w:hAnsi="Times New Roman" w:cs="Times New Roman"/>
          <w:color w:val="FF0000"/>
          <w:sz w:val="24"/>
          <w:szCs w:val="24"/>
        </w:rPr>
        <w:t xml:space="preserve"> days during a calendar year,</w:t>
      </w:r>
    </w:p>
    <w:p w:rsidR="00C774BD" w:rsidRPr="0091778D" w:rsidRDefault="00C774BD" w:rsidP="0091778D">
      <w:pPr>
        <w:spacing w:after="0" w:line="240" w:lineRule="auto"/>
        <w:ind w:left="720"/>
        <w:rPr>
          <w:rFonts w:ascii="Times New Roman" w:hAnsi="Times New Roman" w:cs="Times New Roman"/>
          <w:color w:val="FF0000"/>
          <w:sz w:val="24"/>
          <w:szCs w:val="24"/>
        </w:rPr>
      </w:pPr>
      <w:proofErr w:type="gramStart"/>
      <w:r w:rsidRPr="0091778D">
        <w:rPr>
          <w:rFonts w:ascii="Times New Roman" w:hAnsi="Times New Roman" w:cs="Times New Roman"/>
          <w:color w:val="FF0000"/>
          <w:sz w:val="24"/>
          <w:szCs w:val="24"/>
        </w:rPr>
        <w:t>b</w:t>
      </w:r>
      <w:proofErr w:type="gramEnd"/>
      <w:r w:rsidRPr="0091778D">
        <w:rPr>
          <w:rFonts w:ascii="Times New Roman" w:hAnsi="Times New Roman" w:cs="Times New Roman"/>
          <w:color w:val="FF0000"/>
          <w:sz w:val="24"/>
          <w:szCs w:val="24"/>
        </w:rPr>
        <w:t>.   not more than seven consecutive days.</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Where the subject church/house of worship proper possesses a NFPA 13 fire sprinkler system throughout the building per the governing edition of NFPA 13 in effect when such system was installed, the temporary overnight shelter can be located anywhere in the church/house of worship, providing all other requirements of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 inclusive are met.  If the church/house of worship does not have an NFPA 13 fire sprinkler system installed throughout the building then the location of the temporary overnight shelter must conform to the requirements set forth in Table 3112</w:t>
      </w:r>
      <w:r w:rsidR="0091778D" w:rsidRPr="0091778D">
        <w:rPr>
          <w:rFonts w:ascii="Times New Roman" w:hAnsi="Times New Roman" w:cs="Times New Roman"/>
          <w:color w:val="FF0000"/>
          <w:sz w:val="24"/>
          <w:szCs w:val="24"/>
        </w:rPr>
        <w:t xml:space="preserve">.6 (partial fire </w:t>
      </w:r>
      <w:proofErr w:type="spellStart"/>
      <w:r w:rsidR="0091778D" w:rsidRPr="0091778D">
        <w:rPr>
          <w:rFonts w:ascii="Times New Roman" w:hAnsi="Times New Roman" w:cs="Times New Roman"/>
          <w:color w:val="FF0000"/>
          <w:sz w:val="24"/>
          <w:szCs w:val="24"/>
        </w:rPr>
        <w:t>sprinklering</w:t>
      </w:r>
      <w:proofErr w:type="spellEnd"/>
      <w:r w:rsidR="0091778D" w:rsidRPr="0091778D">
        <w:rPr>
          <w:rFonts w:ascii="Times New Roman" w:hAnsi="Times New Roman" w:cs="Times New Roman"/>
          <w:color w:val="FF0000"/>
          <w:sz w:val="24"/>
          <w:szCs w:val="24"/>
        </w:rPr>
        <w:t xml:space="preserve"> </w:t>
      </w:r>
      <w:r w:rsidRPr="0091778D">
        <w:rPr>
          <w:rFonts w:ascii="Times New Roman" w:hAnsi="Times New Roman" w:cs="Times New Roman"/>
          <w:color w:val="FF0000"/>
          <w:sz w:val="24"/>
          <w:szCs w:val="24"/>
        </w:rPr>
        <w:t>of the temporary overnight shelter is required under certain circumstances addressed in Table 3112.6).</w:t>
      </w:r>
    </w:p>
    <w:p w:rsidR="00C774BD" w:rsidRPr="0091778D" w:rsidRDefault="00C774BD" w:rsidP="00FC6203">
      <w:pPr>
        <w:spacing w:after="0" w:line="240" w:lineRule="auto"/>
        <w:rPr>
          <w:rFonts w:ascii="Times New Roman" w:hAnsi="Times New Roman" w:cs="Times New Roman"/>
          <w:b/>
          <w:bCs/>
          <w:color w:val="FF0000"/>
          <w:sz w:val="24"/>
          <w:szCs w:val="24"/>
        </w:rPr>
      </w:pPr>
    </w:p>
    <w:p w:rsidR="00C774BD" w:rsidRPr="0091778D" w:rsidRDefault="00C774BD" w:rsidP="0091778D">
      <w:pPr>
        <w:tabs>
          <w:tab w:val="center" w:pos="5100"/>
          <w:tab w:val="left" w:pos="7675"/>
        </w:tabs>
        <w:spacing w:line="279" w:lineRule="exact"/>
        <w:jc w:val="both"/>
        <w:rPr>
          <w:color w:val="FF0000"/>
        </w:rPr>
      </w:pPr>
      <w:r w:rsidRPr="0091778D">
        <w:rPr>
          <w:rFonts w:ascii="Times New Roman" w:hAnsi="Times New Roman" w:cs="Times New Roman"/>
          <w:b/>
          <w:bCs/>
          <w:color w:val="FF0000"/>
          <w:sz w:val="24"/>
          <w:szCs w:val="24"/>
        </w:rPr>
        <w:tab/>
      </w:r>
      <w:r w:rsidRPr="0091778D">
        <w:rPr>
          <w:b/>
          <w:bCs/>
          <w:color w:val="FF0000"/>
        </w:rPr>
        <w:t>TABLE 3112.6</w:t>
      </w:r>
    </w:p>
    <w:tbl>
      <w:tblPr>
        <w:tblW w:w="0" w:type="auto"/>
        <w:tblInd w:w="1522" w:type="dxa"/>
        <w:tblCellMar>
          <w:left w:w="57" w:type="dxa"/>
          <w:right w:w="57" w:type="dxa"/>
        </w:tblCellMar>
        <w:tblLook w:val="0000"/>
      </w:tblPr>
      <w:tblGrid>
        <w:gridCol w:w="3098"/>
        <w:gridCol w:w="329"/>
        <w:gridCol w:w="329"/>
        <w:gridCol w:w="353"/>
        <w:gridCol w:w="345"/>
        <w:gridCol w:w="408"/>
        <w:gridCol w:w="400"/>
        <w:gridCol w:w="329"/>
        <w:gridCol w:w="370"/>
        <w:gridCol w:w="370"/>
      </w:tblGrid>
      <w:tr w:rsidR="00C774BD" w:rsidRPr="0091778D" w:rsidTr="00384AE7">
        <w:tc>
          <w:tcPr>
            <w:tcW w:w="0" w:type="auto"/>
            <w:gridSpan w:val="10"/>
            <w:tcBorders>
              <w:top w:val="single" w:sz="6" w:space="0" w:color="000000"/>
              <w:left w:val="single" w:sz="6" w:space="0" w:color="000000"/>
              <w:bottom w:val="nil"/>
              <w:right w:val="single" w:sz="6" w:space="0" w:color="000000"/>
            </w:tcBorders>
            <w:vAlign w:val="center"/>
          </w:tcPr>
          <w:p w:rsidR="00C774BD" w:rsidRPr="0091778D" w:rsidRDefault="00C774BD" w:rsidP="00384AE7">
            <w:pPr>
              <w:spacing w:after="0" w:line="72"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Use Limitations for Temporary Overnight Shelters</w:t>
            </w:r>
          </w:p>
        </w:tc>
      </w:tr>
      <w:tr w:rsidR="00C774BD" w:rsidRPr="0091778D" w:rsidTr="00384AE7">
        <w:tc>
          <w:tcPr>
            <w:tcW w:w="0" w:type="auto"/>
            <w:vMerge w:val="restart"/>
            <w:tcBorders>
              <w:top w:val="nil"/>
              <w:left w:val="single" w:sz="6" w:space="0" w:color="000000"/>
              <w:bottom w:val="nil"/>
              <w:right w:val="nil"/>
            </w:tcBorders>
            <w:vAlign w:val="center"/>
          </w:tcPr>
          <w:p w:rsidR="00C774BD" w:rsidRPr="0091778D" w:rsidRDefault="00C774BD" w:rsidP="00384AE7">
            <w:pPr>
              <w:spacing w:after="0" w:line="72"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Location in Building</w:t>
            </w:r>
          </w:p>
        </w:tc>
        <w:tc>
          <w:tcPr>
            <w:tcW w:w="0" w:type="auto"/>
            <w:gridSpan w:val="9"/>
            <w:tcBorders>
              <w:top w:val="nil"/>
              <w:left w:val="nil"/>
              <w:bottom w:val="nil"/>
              <w:right w:val="single" w:sz="6" w:space="0" w:color="000000"/>
            </w:tcBorders>
            <w:vAlign w:val="center"/>
          </w:tcPr>
          <w:p w:rsidR="00C774BD" w:rsidRPr="0091778D" w:rsidRDefault="00C774BD" w:rsidP="00384AE7">
            <w:pPr>
              <w:spacing w:after="0" w:line="72"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Building Construction Type</w:t>
            </w:r>
          </w:p>
        </w:tc>
      </w:tr>
      <w:tr w:rsidR="00C774BD" w:rsidRPr="0091778D" w:rsidTr="00384AE7">
        <w:tc>
          <w:tcPr>
            <w:tcW w:w="0" w:type="auto"/>
            <w:vMerge/>
            <w:tcBorders>
              <w:top w:val="nil"/>
              <w:left w:val="single" w:sz="6" w:space="0" w:color="000000"/>
              <w:bottom w:val="nil"/>
              <w:right w:val="nil"/>
            </w:tcBorders>
            <w:vAlign w:val="center"/>
          </w:tcPr>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p>
        </w:tc>
        <w:tc>
          <w:tcPr>
            <w:tcW w:w="0" w:type="auto"/>
            <w:tcBorders>
              <w:top w:val="nil"/>
              <w:left w:val="nil"/>
              <w:bottom w:val="nil"/>
              <w:right w:val="nil"/>
            </w:tcBorders>
            <w:vAlign w:val="center"/>
          </w:tcPr>
          <w:p w:rsidR="00C774BD" w:rsidRPr="0091778D" w:rsidRDefault="00C774BD" w:rsidP="00384AE7">
            <w:pPr>
              <w:spacing w:after="0" w:line="9"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IA</w:t>
            </w:r>
          </w:p>
        </w:tc>
        <w:tc>
          <w:tcPr>
            <w:tcW w:w="0" w:type="auto"/>
            <w:tcBorders>
              <w:top w:val="nil"/>
              <w:left w:val="nil"/>
              <w:bottom w:val="nil"/>
              <w:right w:val="nil"/>
            </w:tcBorders>
            <w:vAlign w:val="center"/>
          </w:tcPr>
          <w:p w:rsidR="00C774BD" w:rsidRPr="0091778D" w:rsidRDefault="00C774BD" w:rsidP="00384AE7">
            <w:pPr>
              <w:spacing w:after="0" w:line="9"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IB</w:t>
            </w:r>
          </w:p>
        </w:tc>
        <w:tc>
          <w:tcPr>
            <w:tcW w:w="0" w:type="auto"/>
            <w:tcBorders>
              <w:top w:val="nil"/>
              <w:left w:val="nil"/>
              <w:bottom w:val="nil"/>
              <w:right w:val="nil"/>
            </w:tcBorders>
            <w:vAlign w:val="center"/>
          </w:tcPr>
          <w:p w:rsidR="00C774BD" w:rsidRPr="0091778D" w:rsidRDefault="00C774BD" w:rsidP="00384AE7">
            <w:pPr>
              <w:spacing w:after="0" w:line="9"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IIA</w:t>
            </w:r>
          </w:p>
        </w:tc>
        <w:tc>
          <w:tcPr>
            <w:tcW w:w="0" w:type="auto"/>
            <w:tcBorders>
              <w:top w:val="nil"/>
              <w:left w:val="nil"/>
              <w:bottom w:val="nil"/>
              <w:right w:val="nil"/>
            </w:tcBorders>
            <w:vAlign w:val="center"/>
          </w:tcPr>
          <w:p w:rsidR="00C774BD" w:rsidRPr="0091778D" w:rsidRDefault="00C774BD" w:rsidP="00384AE7">
            <w:pPr>
              <w:spacing w:after="0" w:line="9"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IIB</w:t>
            </w:r>
          </w:p>
        </w:tc>
        <w:tc>
          <w:tcPr>
            <w:tcW w:w="0" w:type="auto"/>
            <w:tcBorders>
              <w:top w:val="nil"/>
              <w:left w:val="nil"/>
              <w:bottom w:val="nil"/>
              <w:right w:val="nil"/>
            </w:tcBorders>
            <w:vAlign w:val="center"/>
          </w:tcPr>
          <w:p w:rsidR="00C774BD" w:rsidRPr="0091778D" w:rsidRDefault="00C774BD" w:rsidP="00384AE7">
            <w:pPr>
              <w:spacing w:after="0" w:line="9"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IIIA</w:t>
            </w:r>
          </w:p>
        </w:tc>
        <w:tc>
          <w:tcPr>
            <w:tcW w:w="0" w:type="auto"/>
            <w:tcBorders>
              <w:top w:val="nil"/>
              <w:left w:val="nil"/>
              <w:bottom w:val="nil"/>
              <w:right w:val="nil"/>
            </w:tcBorders>
            <w:vAlign w:val="center"/>
          </w:tcPr>
          <w:p w:rsidR="00C774BD" w:rsidRPr="0091778D" w:rsidRDefault="00C774BD" w:rsidP="00384AE7">
            <w:pPr>
              <w:spacing w:after="0" w:line="9"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IIIB</w:t>
            </w:r>
          </w:p>
        </w:tc>
        <w:tc>
          <w:tcPr>
            <w:tcW w:w="0" w:type="auto"/>
            <w:tcBorders>
              <w:top w:val="nil"/>
              <w:left w:val="nil"/>
              <w:bottom w:val="nil"/>
              <w:right w:val="nil"/>
            </w:tcBorders>
            <w:vAlign w:val="center"/>
          </w:tcPr>
          <w:p w:rsidR="00C774BD" w:rsidRPr="0091778D" w:rsidRDefault="00C774BD" w:rsidP="00384AE7">
            <w:pPr>
              <w:spacing w:after="0" w:line="9"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IV</w:t>
            </w:r>
          </w:p>
        </w:tc>
        <w:tc>
          <w:tcPr>
            <w:tcW w:w="0" w:type="auto"/>
            <w:tcBorders>
              <w:top w:val="nil"/>
              <w:left w:val="nil"/>
              <w:bottom w:val="nil"/>
              <w:right w:val="nil"/>
            </w:tcBorders>
            <w:vAlign w:val="center"/>
          </w:tcPr>
          <w:p w:rsidR="00C774BD" w:rsidRPr="0091778D" w:rsidRDefault="00C774BD" w:rsidP="00384AE7">
            <w:pPr>
              <w:spacing w:after="0" w:line="9"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VA</w:t>
            </w:r>
          </w:p>
        </w:tc>
        <w:tc>
          <w:tcPr>
            <w:tcW w:w="0" w:type="auto"/>
            <w:tcBorders>
              <w:top w:val="nil"/>
              <w:left w:val="nil"/>
              <w:bottom w:val="nil"/>
              <w:right w:val="single" w:sz="6" w:space="0" w:color="000000"/>
            </w:tcBorders>
            <w:vAlign w:val="center"/>
          </w:tcPr>
          <w:p w:rsidR="00C774BD" w:rsidRPr="0091778D" w:rsidRDefault="00C774BD" w:rsidP="00384AE7">
            <w:pPr>
              <w:spacing w:after="0" w:line="9"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VB</w:t>
            </w:r>
          </w:p>
        </w:tc>
      </w:tr>
      <w:tr w:rsidR="00C774BD" w:rsidRPr="0091778D" w:rsidTr="00384AE7">
        <w:tc>
          <w:tcPr>
            <w:tcW w:w="0" w:type="auto"/>
            <w:tcBorders>
              <w:top w:val="nil"/>
              <w:left w:val="single" w:sz="6" w:space="0" w:color="000000"/>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Basement</w:t>
            </w: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(without direct access to outside)</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NP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NP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NP</w:t>
            </w:r>
          </w:p>
        </w:tc>
        <w:tc>
          <w:tcPr>
            <w:tcW w:w="0" w:type="auto"/>
            <w:tcBorders>
              <w:top w:val="nil"/>
              <w:left w:val="nil"/>
              <w:bottom w:val="nil"/>
              <w:right w:val="single" w:sz="6" w:space="0" w:color="000000"/>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NP</w:t>
            </w:r>
          </w:p>
        </w:tc>
      </w:tr>
      <w:tr w:rsidR="00C774BD" w:rsidRPr="0091778D" w:rsidTr="00384AE7">
        <w:tc>
          <w:tcPr>
            <w:tcW w:w="0" w:type="auto"/>
            <w:tcBorders>
              <w:top w:val="nil"/>
              <w:left w:val="single" w:sz="6" w:space="0" w:color="000000"/>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Basement</w:t>
            </w: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(with direct access to outside)</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single" w:sz="6" w:space="0" w:color="000000"/>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r>
      <w:tr w:rsidR="00C774BD" w:rsidRPr="0091778D" w:rsidTr="00384AE7">
        <w:tc>
          <w:tcPr>
            <w:tcW w:w="0" w:type="auto"/>
            <w:tcBorders>
              <w:top w:val="nil"/>
              <w:left w:val="single" w:sz="6" w:space="0" w:color="000000"/>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1</w:t>
            </w:r>
            <w:r w:rsidRPr="0091778D">
              <w:rPr>
                <w:color w:val="FF0000"/>
                <w:vertAlign w:val="superscript"/>
              </w:rPr>
              <w:t>st</w:t>
            </w:r>
            <w:r w:rsidRPr="0091778D">
              <w:rPr>
                <w:color w:val="FF0000"/>
              </w:rPr>
              <w:t xml:space="preserve"> Floor</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single" w:sz="6" w:space="0" w:color="000000"/>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r>
      <w:tr w:rsidR="00C774BD" w:rsidRPr="0091778D" w:rsidTr="00384AE7">
        <w:tc>
          <w:tcPr>
            <w:tcW w:w="0" w:type="auto"/>
            <w:tcBorders>
              <w:top w:val="nil"/>
              <w:left w:val="single" w:sz="6" w:space="0" w:color="000000"/>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2</w:t>
            </w:r>
            <w:r w:rsidRPr="0091778D">
              <w:rPr>
                <w:color w:val="FF0000"/>
                <w:vertAlign w:val="superscript"/>
              </w:rPr>
              <w:t>nd</w:t>
            </w:r>
            <w:r w:rsidRPr="0091778D">
              <w:rPr>
                <w:color w:val="FF0000"/>
              </w:rPr>
              <w:t xml:space="preserve"> Floor</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single" w:sz="6" w:space="0" w:color="000000"/>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r>
      <w:tr w:rsidR="00C774BD" w:rsidRPr="0091778D" w:rsidTr="00384AE7">
        <w:tc>
          <w:tcPr>
            <w:tcW w:w="0" w:type="auto"/>
            <w:tcBorders>
              <w:top w:val="nil"/>
              <w:left w:val="single" w:sz="6" w:space="0" w:color="000000"/>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3</w:t>
            </w:r>
            <w:r w:rsidRPr="0091778D">
              <w:rPr>
                <w:color w:val="FF0000"/>
                <w:vertAlign w:val="superscript"/>
              </w:rPr>
              <w:t>rd</w:t>
            </w:r>
            <w:r w:rsidRPr="0091778D">
              <w:rPr>
                <w:color w:val="FF0000"/>
              </w:rPr>
              <w:t xml:space="preserve"> Floor</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nil"/>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nil"/>
              <w:right w:val="single" w:sz="6" w:space="0" w:color="000000"/>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r>
      <w:tr w:rsidR="00C774BD" w:rsidRPr="0091778D" w:rsidTr="00384AE7">
        <w:tc>
          <w:tcPr>
            <w:tcW w:w="0" w:type="auto"/>
            <w:tcBorders>
              <w:top w:val="nil"/>
              <w:left w:val="single" w:sz="6" w:space="0" w:color="000000"/>
              <w:bottom w:val="single" w:sz="6" w:space="0" w:color="000000"/>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4</w:t>
            </w:r>
            <w:r w:rsidRPr="0091778D">
              <w:rPr>
                <w:color w:val="FF0000"/>
                <w:vertAlign w:val="superscript"/>
              </w:rPr>
              <w:t>th</w:t>
            </w:r>
            <w:r w:rsidRPr="0091778D">
              <w:rPr>
                <w:color w:val="FF0000"/>
              </w:rPr>
              <w:t xml:space="preserve"> Floor and above</w:t>
            </w:r>
          </w:p>
        </w:tc>
        <w:tc>
          <w:tcPr>
            <w:tcW w:w="0" w:type="auto"/>
            <w:tcBorders>
              <w:top w:val="nil"/>
              <w:left w:val="nil"/>
              <w:bottom w:val="single" w:sz="6" w:space="0" w:color="000000"/>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single" w:sz="6" w:space="0" w:color="000000"/>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single" w:sz="6" w:space="0" w:color="000000"/>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single" w:sz="6" w:space="0" w:color="000000"/>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single" w:sz="6" w:space="0" w:color="000000"/>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single" w:sz="6" w:space="0" w:color="000000"/>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single" w:sz="6" w:space="0" w:color="000000"/>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single" w:sz="6" w:space="0" w:color="000000"/>
              <w:right w:val="nil"/>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PS</w:t>
            </w:r>
          </w:p>
        </w:tc>
        <w:tc>
          <w:tcPr>
            <w:tcW w:w="0" w:type="auto"/>
            <w:tcBorders>
              <w:top w:val="nil"/>
              <w:left w:val="nil"/>
              <w:bottom w:val="single" w:sz="6" w:space="0" w:color="000000"/>
              <w:right w:val="single" w:sz="6" w:space="0" w:color="000000"/>
            </w:tcBorders>
            <w:vAlign w:val="center"/>
          </w:tcPr>
          <w:p w:rsidR="00C774BD" w:rsidRPr="0091778D" w:rsidRDefault="00C774BD" w:rsidP="00384AE7">
            <w:pPr>
              <w:spacing w:after="0" w:line="28" w:lineRule="exact"/>
              <w:jc w:val="center"/>
              <w:rPr>
                <w:color w:val="FF0000"/>
              </w:rPr>
            </w:pPr>
          </w:p>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jc w:val="center"/>
              <w:rPr>
                <w:color w:val="FF0000"/>
              </w:rPr>
            </w:pPr>
            <w:r w:rsidRPr="0091778D">
              <w:rPr>
                <w:color w:val="FF0000"/>
              </w:rPr>
              <w:t>NP</w:t>
            </w:r>
          </w:p>
        </w:tc>
      </w:tr>
    </w:tbl>
    <w:p w:rsidR="00C774BD" w:rsidRPr="0091778D" w:rsidRDefault="00C774BD" w:rsidP="00384AE7">
      <w:pPr>
        <w:tabs>
          <w:tab w:val="left" w:pos="1200"/>
          <w:tab w:val="left" w:pos="1555"/>
          <w:tab w:val="left" w:pos="1915"/>
          <w:tab w:val="left" w:pos="2275"/>
          <w:tab w:val="left" w:pos="2635"/>
          <w:tab w:val="left" w:pos="2995"/>
          <w:tab w:val="left" w:pos="7675"/>
        </w:tabs>
        <w:spacing w:after="0" w:line="279" w:lineRule="exact"/>
        <w:ind w:left="1200" w:hanging="1110"/>
        <w:jc w:val="both"/>
        <w:rPr>
          <w:color w:val="FF0000"/>
          <w:sz w:val="20"/>
        </w:rPr>
      </w:pPr>
      <w:r w:rsidRPr="0091778D">
        <w:rPr>
          <w:color w:val="FF0000"/>
          <w:sz w:val="20"/>
        </w:rPr>
        <w:t xml:space="preserve">P= Permitted, </w:t>
      </w:r>
      <w:r w:rsidRPr="0091778D">
        <w:rPr>
          <w:i/>
          <w:iCs/>
          <w:color w:val="FF0000"/>
          <w:sz w:val="20"/>
        </w:rPr>
        <w:t xml:space="preserve">see </w:t>
      </w:r>
      <w:r w:rsidR="0091778D" w:rsidRPr="0091778D">
        <w:rPr>
          <w:color w:val="FF0000"/>
          <w:sz w:val="20"/>
        </w:rPr>
        <w:t>Section</w:t>
      </w:r>
      <w:r w:rsidRPr="0091778D">
        <w:rPr>
          <w:color w:val="FF0000"/>
          <w:sz w:val="20"/>
        </w:rPr>
        <w:t xml:space="preserve"> 3112.6.   PS= Permitted with sprinklers, </w:t>
      </w:r>
      <w:r w:rsidRPr="0091778D">
        <w:rPr>
          <w:i/>
          <w:iCs/>
          <w:color w:val="FF0000"/>
          <w:sz w:val="20"/>
        </w:rPr>
        <w:t>see</w:t>
      </w:r>
      <w:r w:rsidRPr="0091778D">
        <w:rPr>
          <w:color w:val="FF0000"/>
          <w:sz w:val="20"/>
        </w:rPr>
        <w:t xml:space="preserve"> </w:t>
      </w:r>
      <w:r w:rsidR="0091778D" w:rsidRPr="0091778D">
        <w:rPr>
          <w:color w:val="FF0000"/>
          <w:sz w:val="20"/>
        </w:rPr>
        <w:t>Section</w:t>
      </w:r>
      <w:r w:rsidRPr="0091778D">
        <w:rPr>
          <w:color w:val="FF0000"/>
          <w:sz w:val="20"/>
        </w:rPr>
        <w:t xml:space="preserve"> 3112.6.  NP = Not Permitted.</w:t>
      </w:r>
    </w:p>
    <w:p w:rsidR="00C774BD" w:rsidRPr="0091778D" w:rsidRDefault="00C774BD" w:rsidP="00FC6203">
      <w:pPr>
        <w:spacing w:after="0" w:line="240" w:lineRule="auto"/>
        <w:rPr>
          <w:rFonts w:ascii="Times New Roman" w:hAnsi="Times New Roman" w:cs="Times New Roman"/>
          <w:b/>
          <w:bCs/>
          <w:color w:val="FF0000"/>
          <w:sz w:val="24"/>
          <w:szCs w:val="24"/>
        </w:rPr>
      </w:pP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2.   Alternatively, a temporary overn</w:t>
      </w:r>
      <w:r w:rsidR="0091778D" w:rsidRPr="0091778D">
        <w:rPr>
          <w:rFonts w:ascii="Times New Roman" w:hAnsi="Times New Roman" w:cs="Times New Roman"/>
          <w:color w:val="FF0000"/>
          <w:sz w:val="24"/>
          <w:szCs w:val="24"/>
        </w:rPr>
        <w:t>ight shelter identified with a ‘P’</w:t>
      </w:r>
      <w:r w:rsidRPr="0091778D">
        <w:rPr>
          <w:rFonts w:ascii="Times New Roman" w:hAnsi="Times New Roman" w:cs="Times New Roman"/>
          <w:color w:val="FF0000"/>
          <w:sz w:val="24"/>
          <w:szCs w:val="24"/>
        </w:rPr>
        <w:t xml:space="preserve"> in Table 3112.6 may operate year-round for the following periods only:</w:t>
      </w:r>
    </w:p>
    <w:p w:rsidR="00C774BD" w:rsidRPr="0091778D" w:rsidRDefault="00C774BD" w:rsidP="00FC6203">
      <w:pPr>
        <w:spacing w:after="0" w:line="240" w:lineRule="auto"/>
        <w:ind w:left="720"/>
        <w:rPr>
          <w:rFonts w:ascii="Times New Roman" w:hAnsi="Times New Roman" w:cs="Times New Roman"/>
          <w:color w:val="FF0000"/>
          <w:sz w:val="24"/>
          <w:szCs w:val="24"/>
        </w:rPr>
      </w:pPr>
      <w:proofErr w:type="gramStart"/>
      <w:r w:rsidRPr="0091778D">
        <w:rPr>
          <w:rFonts w:ascii="Times New Roman" w:hAnsi="Times New Roman" w:cs="Times New Roman"/>
          <w:color w:val="FF0000"/>
          <w:sz w:val="24"/>
          <w:szCs w:val="24"/>
        </w:rPr>
        <w:t>a</w:t>
      </w:r>
      <w:proofErr w:type="gramEnd"/>
      <w:r w:rsidRPr="0091778D">
        <w:rPr>
          <w:rFonts w:ascii="Times New Roman" w:hAnsi="Times New Roman" w:cs="Times New Roman"/>
          <w:color w:val="FF0000"/>
          <w:sz w:val="24"/>
          <w:szCs w:val="24"/>
        </w:rPr>
        <w:t>.   not more than 52 days during a calendar year,</w:t>
      </w:r>
    </w:p>
    <w:p w:rsidR="00C774BD" w:rsidRPr="0091778D" w:rsidRDefault="00C774BD" w:rsidP="00FC6203">
      <w:pPr>
        <w:spacing w:after="0" w:line="240" w:lineRule="auto"/>
        <w:ind w:left="720"/>
        <w:rPr>
          <w:rFonts w:ascii="Times New Roman" w:hAnsi="Times New Roman" w:cs="Times New Roman"/>
          <w:color w:val="FF0000"/>
          <w:sz w:val="24"/>
          <w:szCs w:val="24"/>
        </w:rPr>
      </w:pPr>
      <w:proofErr w:type="gramStart"/>
      <w:r w:rsidRPr="0091778D">
        <w:rPr>
          <w:rFonts w:ascii="Times New Roman" w:hAnsi="Times New Roman" w:cs="Times New Roman"/>
          <w:color w:val="FF0000"/>
          <w:sz w:val="24"/>
          <w:szCs w:val="24"/>
        </w:rPr>
        <w:t>b</w:t>
      </w:r>
      <w:proofErr w:type="gramEnd"/>
      <w:r w:rsidRPr="0091778D">
        <w:rPr>
          <w:rFonts w:ascii="Times New Roman" w:hAnsi="Times New Roman" w:cs="Times New Roman"/>
          <w:color w:val="FF0000"/>
          <w:sz w:val="24"/>
          <w:szCs w:val="24"/>
        </w:rPr>
        <w:t>.   not more than 14 consecutive days.</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In order to achieve compliance with this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a temporary overnight shelter shall be equipped with an interconnected, monitored smoke and carbon monoxide detection and notification alarm system as required by Chapter 9.</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3.   A temporary overnigh</w:t>
      </w:r>
      <w:r w:rsidR="0091778D" w:rsidRPr="0091778D">
        <w:rPr>
          <w:rFonts w:ascii="Times New Roman" w:hAnsi="Times New Roman" w:cs="Times New Roman"/>
          <w:color w:val="FF0000"/>
          <w:sz w:val="24"/>
          <w:szCs w:val="24"/>
        </w:rPr>
        <w:t>t shelter identified with a ‘PS’</w:t>
      </w:r>
      <w:r w:rsidRPr="0091778D">
        <w:rPr>
          <w:rFonts w:ascii="Times New Roman" w:hAnsi="Times New Roman" w:cs="Times New Roman"/>
          <w:color w:val="FF0000"/>
          <w:sz w:val="24"/>
          <w:szCs w:val="24"/>
        </w:rPr>
        <w:t xml:space="preserve"> in Table 3112.6 may operate year-round for the following periods only:  </w:t>
      </w:r>
    </w:p>
    <w:p w:rsidR="00C774BD" w:rsidRPr="0091778D" w:rsidRDefault="00C774BD" w:rsidP="00FC6203">
      <w:pPr>
        <w:spacing w:after="0" w:line="240" w:lineRule="auto"/>
        <w:ind w:left="720"/>
        <w:rPr>
          <w:rFonts w:ascii="Times New Roman" w:hAnsi="Times New Roman" w:cs="Times New Roman"/>
          <w:color w:val="FF0000"/>
          <w:sz w:val="24"/>
          <w:szCs w:val="24"/>
        </w:rPr>
      </w:pPr>
      <w:proofErr w:type="gramStart"/>
      <w:r w:rsidRPr="0091778D">
        <w:rPr>
          <w:rFonts w:ascii="Times New Roman" w:hAnsi="Times New Roman" w:cs="Times New Roman"/>
          <w:color w:val="FF0000"/>
          <w:sz w:val="24"/>
          <w:szCs w:val="24"/>
        </w:rPr>
        <w:t>a</w:t>
      </w:r>
      <w:proofErr w:type="gramEnd"/>
      <w:r w:rsidRPr="0091778D">
        <w:rPr>
          <w:rFonts w:ascii="Times New Roman" w:hAnsi="Times New Roman" w:cs="Times New Roman"/>
          <w:color w:val="FF0000"/>
          <w:sz w:val="24"/>
          <w:szCs w:val="24"/>
        </w:rPr>
        <w:t>.   not more than 104 days during a calendar year,</w:t>
      </w:r>
    </w:p>
    <w:p w:rsidR="00C774BD" w:rsidRPr="0091778D" w:rsidRDefault="00C774BD" w:rsidP="00FC6203">
      <w:pPr>
        <w:spacing w:after="0" w:line="240" w:lineRule="auto"/>
        <w:ind w:left="720"/>
        <w:rPr>
          <w:rFonts w:ascii="Times New Roman" w:hAnsi="Times New Roman" w:cs="Times New Roman"/>
          <w:color w:val="FF0000"/>
          <w:sz w:val="24"/>
          <w:szCs w:val="24"/>
        </w:rPr>
      </w:pPr>
      <w:proofErr w:type="gramStart"/>
      <w:r w:rsidRPr="0091778D">
        <w:rPr>
          <w:rFonts w:ascii="Times New Roman" w:hAnsi="Times New Roman" w:cs="Times New Roman"/>
          <w:color w:val="FF0000"/>
          <w:sz w:val="24"/>
          <w:szCs w:val="24"/>
        </w:rPr>
        <w:t>b</w:t>
      </w:r>
      <w:proofErr w:type="gramEnd"/>
      <w:r w:rsidRPr="0091778D">
        <w:rPr>
          <w:rFonts w:ascii="Times New Roman" w:hAnsi="Times New Roman" w:cs="Times New Roman"/>
          <w:color w:val="FF0000"/>
          <w:sz w:val="24"/>
          <w:szCs w:val="24"/>
        </w:rPr>
        <w:t>.   not more than 30 consecutive days.</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Note:  In order to achieve compliance with this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a temporary overnight shelter shall be equipped with a full NFPA 13 sprinkler system, interconnected and monitored smoke and carbon monoxide detection and notification alarm system as required by Chapter 9. </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4.   The operating period limitations set forth in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3112.6 may be exceeded in the event that a state of emergency is declared by the Governor in accordance with St. 1950, c. 639 or due to an emergency deemed detrimental to the public health pursuant to M.G.L. c. 17, ' 2A.</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b/>
          <w:color w:val="FF0000"/>
          <w:sz w:val="24"/>
          <w:szCs w:val="24"/>
        </w:rPr>
        <w:t>3112.7 Reserved.</w:t>
      </w:r>
      <w:r w:rsidRPr="0091778D">
        <w:rPr>
          <w:rFonts w:ascii="Times New Roman" w:hAnsi="Times New Roman" w:cs="Times New Roman"/>
          <w:color w:val="FF0000"/>
          <w:sz w:val="24"/>
          <w:szCs w:val="24"/>
        </w:rPr>
        <w:t xml:space="preserve"> </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b/>
          <w:color w:val="FF0000"/>
          <w:sz w:val="24"/>
          <w:szCs w:val="24"/>
        </w:rPr>
        <w:t>3112.8 Fire and CO Detection, Occupant Notification and Life Safety System Supervision.</w:t>
      </w:r>
      <w:r w:rsidRPr="0091778D">
        <w:rPr>
          <w:rFonts w:ascii="Times New Roman" w:hAnsi="Times New Roman" w:cs="Times New Roman"/>
          <w:color w:val="FF0000"/>
          <w:sz w:val="24"/>
          <w:szCs w:val="24"/>
        </w:rPr>
        <w:t xml:space="preserve"> All temporary overnight shelters are required to install and have operational, an interconnected, monitored smoke and carbon monoxide detection and notification alarm system</w:t>
      </w:r>
      <w:r w:rsidR="00DF7903">
        <w:rPr>
          <w:rFonts w:ascii="Times New Roman" w:hAnsi="Times New Roman" w:cs="Times New Roman"/>
          <w:color w:val="FF0000"/>
          <w:sz w:val="24"/>
          <w:szCs w:val="24"/>
        </w:rPr>
        <w:t>.</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b/>
          <w:color w:val="FF0000"/>
          <w:sz w:val="24"/>
          <w:szCs w:val="24"/>
        </w:rPr>
        <w:t>3112.9 Monitoring requirements.</w:t>
      </w:r>
      <w:r w:rsidRPr="0091778D">
        <w:rPr>
          <w:rFonts w:ascii="Times New Roman" w:hAnsi="Times New Roman" w:cs="Times New Roman"/>
          <w:color w:val="FF0000"/>
          <w:sz w:val="24"/>
          <w:szCs w:val="24"/>
        </w:rPr>
        <w:t xml:space="preserve"> Off premise monitoring of the interconnected smoke and carbon monoxide detection and notification alarm system is required and shall conform to the requirements in chapter 9 and NFPA 72 and NFPA 720, as applicable.</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b/>
          <w:color w:val="FF0000"/>
          <w:sz w:val="24"/>
          <w:szCs w:val="24"/>
        </w:rPr>
        <w:t>3112.10 General Installation Requirements and Alarm Signal Precedence.</w:t>
      </w:r>
      <w:r w:rsidRPr="0091778D">
        <w:rPr>
          <w:rFonts w:ascii="Times New Roman" w:hAnsi="Times New Roman" w:cs="Times New Roman"/>
          <w:color w:val="FF0000"/>
          <w:sz w:val="24"/>
          <w:szCs w:val="24"/>
        </w:rPr>
        <w:t xml:space="preserve"> Installation requirements for the interconnected, monitored smoke and carbon monoxide detection and notification alarm systems shall be in accordance with this code</w:t>
      </w:r>
      <w:r w:rsidRPr="00DF7903">
        <w:rPr>
          <w:rFonts w:ascii="Times New Roman" w:hAnsi="Times New Roman" w:cs="Times New Roman"/>
          <w:color w:val="FF0000"/>
          <w:sz w:val="24"/>
          <w:szCs w:val="24"/>
        </w:rPr>
        <w:t>; 527 CMR</w:t>
      </w:r>
      <w:r w:rsidRPr="0091778D">
        <w:rPr>
          <w:rFonts w:ascii="Times New Roman" w:hAnsi="Times New Roman" w:cs="Times New Roman"/>
          <w:color w:val="FF0000"/>
          <w:sz w:val="24"/>
          <w:szCs w:val="24"/>
        </w:rPr>
        <w:t xml:space="preserve">; the smoke alarm/detector and carbon monoxide alarm/detector manufacturers' requirements; NFPA 72 and NFPA 720, all as applicable. For alarm signal precedence, see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916.5.</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b/>
          <w:color w:val="FF0000"/>
          <w:sz w:val="24"/>
          <w:szCs w:val="24"/>
        </w:rPr>
        <w:t>3112.11 Location of Fire and CO Detection and Occupant Notification Appliances.</w:t>
      </w:r>
      <w:r w:rsidRPr="0091778D">
        <w:rPr>
          <w:rFonts w:ascii="Times New Roman" w:hAnsi="Times New Roman" w:cs="Times New Roman"/>
          <w:color w:val="FF0000"/>
          <w:sz w:val="24"/>
          <w:szCs w:val="24"/>
        </w:rPr>
        <w:t xml:space="preserve"> Buildings, facilities or spaces therein intended used as a temporary overnight shelters as defined in </w:t>
      </w:r>
      <w:r w:rsidR="0091778D" w:rsidRPr="0091778D">
        <w:rPr>
          <w:rFonts w:ascii="Times New Roman" w:hAnsi="Times New Roman" w:cs="Times New Roman"/>
          <w:color w:val="FF0000"/>
          <w:sz w:val="24"/>
          <w:szCs w:val="24"/>
        </w:rPr>
        <w:t>Section</w:t>
      </w:r>
      <w:r w:rsidRPr="0091778D">
        <w:rPr>
          <w:rFonts w:ascii="Times New Roman" w:hAnsi="Times New Roman" w:cs="Times New Roman"/>
          <w:color w:val="FF0000"/>
          <w:sz w:val="24"/>
          <w:szCs w:val="24"/>
        </w:rPr>
        <w:t xml:space="preserve"> 3112.2 shall incorporate, as applicable, smoke and carbon monoxide detection and notification alarm systems in:</w:t>
      </w:r>
    </w:p>
    <w:p w:rsidR="00C774BD" w:rsidRPr="0091778D" w:rsidRDefault="00776D3E" w:rsidP="00776D3E">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1.  </w:t>
      </w:r>
      <w:r w:rsidR="00C774BD" w:rsidRPr="0091778D">
        <w:rPr>
          <w:rFonts w:ascii="Times New Roman" w:hAnsi="Times New Roman" w:cs="Times New Roman"/>
          <w:color w:val="FF0000"/>
          <w:sz w:val="24"/>
          <w:szCs w:val="24"/>
        </w:rPr>
        <w:t>All shelter sleeping areas;</w:t>
      </w:r>
    </w:p>
    <w:p w:rsidR="00C774BD" w:rsidRPr="0091778D" w:rsidRDefault="00776D3E" w:rsidP="00776D3E">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2.</w:t>
      </w:r>
      <w:r w:rsidR="00C774BD" w:rsidRPr="0091778D">
        <w:rPr>
          <w:rFonts w:ascii="Times New Roman" w:hAnsi="Times New Roman" w:cs="Times New Roman"/>
          <w:color w:val="FF0000"/>
          <w:sz w:val="24"/>
          <w:szCs w:val="24"/>
        </w:rPr>
        <w:t xml:space="preserve">  All egress routes directly serving the shelter areas;</w:t>
      </w:r>
    </w:p>
    <w:p w:rsidR="00C774BD" w:rsidRPr="0091778D" w:rsidRDefault="00776D3E" w:rsidP="00776D3E">
      <w:pPr>
        <w:spacing w:after="0" w:line="240" w:lineRule="auto"/>
        <w:ind w:left="720"/>
        <w:rPr>
          <w:rFonts w:ascii="Times New Roman" w:hAnsi="Times New Roman" w:cs="Times New Roman"/>
          <w:color w:val="FF0000"/>
          <w:sz w:val="24"/>
          <w:szCs w:val="24"/>
        </w:rPr>
      </w:pPr>
      <w:r w:rsidRPr="0091778D">
        <w:rPr>
          <w:rFonts w:ascii="Times New Roman" w:hAnsi="Times New Roman" w:cs="Times New Roman"/>
          <w:color w:val="FF0000"/>
          <w:sz w:val="24"/>
          <w:szCs w:val="24"/>
        </w:rPr>
        <w:t xml:space="preserve">3. </w:t>
      </w:r>
      <w:r w:rsidR="00C774BD" w:rsidRPr="0091778D">
        <w:rPr>
          <w:rFonts w:ascii="Times New Roman" w:hAnsi="Times New Roman" w:cs="Times New Roman"/>
          <w:color w:val="FF0000"/>
          <w:sz w:val="24"/>
          <w:szCs w:val="24"/>
        </w:rPr>
        <w:t xml:space="preserve"> All common areas directly associated with the shelter areas.</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b/>
          <w:color w:val="FF0000"/>
          <w:sz w:val="24"/>
          <w:szCs w:val="24"/>
        </w:rPr>
        <w:t>3112.12 Listing.</w:t>
      </w:r>
      <w:r w:rsidRPr="0091778D">
        <w:rPr>
          <w:rFonts w:ascii="Times New Roman" w:hAnsi="Times New Roman" w:cs="Times New Roman"/>
          <w:color w:val="FF0000"/>
          <w:sz w:val="24"/>
          <w:szCs w:val="24"/>
        </w:rPr>
        <w:t xml:space="preserve"> Smoke detectors/alarms shall be listed to UL 268; carbon monoxide detectors/alarms shall be listed to IAS/CSA 6.19 or UL 2075 as applicable.</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b/>
          <w:color w:val="FF0000"/>
          <w:sz w:val="24"/>
          <w:szCs w:val="24"/>
        </w:rPr>
        <w:t>3112.13 Power source.</w:t>
      </w:r>
      <w:r w:rsidRPr="0091778D">
        <w:rPr>
          <w:rFonts w:ascii="Times New Roman" w:hAnsi="Times New Roman" w:cs="Times New Roman"/>
          <w:color w:val="FF0000"/>
          <w:sz w:val="24"/>
          <w:szCs w:val="24"/>
        </w:rPr>
        <w:t xml:space="preserve">  The primary and secondary power sources for the low voltage or wireless, interconnected, monitored smoke detection system shall conform to the applicable requirements of NFPA 72; primary and secondary power requirements for CO detectors shall conform to the applicable requirements of NFPA 720.  </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b/>
          <w:color w:val="FF0000"/>
          <w:sz w:val="24"/>
          <w:szCs w:val="24"/>
        </w:rPr>
        <w:t xml:space="preserve">3112.14 Fire Sprinkler Locations When Utilized. </w:t>
      </w:r>
      <w:r w:rsidRPr="0091778D">
        <w:rPr>
          <w:rFonts w:ascii="Times New Roman" w:hAnsi="Times New Roman" w:cs="Times New Roman"/>
          <w:color w:val="FF0000"/>
          <w:sz w:val="24"/>
          <w:szCs w:val="24"/>
        </w:rPr>
        <w:t xml:space="preserve">Where fire sprinklers are intended employed, as a minimum, such fire sprinkler system(s), complying w/applicable portions of NFPA 13, shall protect: </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(1)   All shelter sleeping areas;</w:t>
      </w:r>
    </w:p>
    <w:p w:rsidR="00C774BD" w:rsidRPr="0091778D" w:rsidRDefault="00C774BD" w:rsidP="00FC6203">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(2)   All egress routes directly serving the shelter areas;</w:t>
      </w:r>
    </w:p>
    <w:p w:rsidR="00C774BD" w:rsidRPr="0091778D" w:rsidRDefault="00C774BD" w:rsidP="00CF21B0">
      <w:pPr>
        <w:spacing w:after="0" w:line="240" w:lineRule="auto"/>
        <w:rPr>
          <w:rFonts w:ascii="Times New Roman" w:hAnsi="Times New Roman" w:cs="Times New Roman"/>
          <w:color w:val="FF0000"/>
          <w:sz w:val="24"/>
          <w:szCs w:val="24"/>
        </w:rPr>
      </w:pPr>
      <w:r w:rsidRPr="0091778D">
        <w:rPr>
          <w:rFonts w:ascii="Times New Roman" w:hAnsi="Times New Roman" w:cs="Times New Roman"/>
          <w:color w:val="FF0000"/>
          <w:sz w:val="24"/>
          <w:szCs w:val="24"/>
        </w:rPr>
        <w:t>(3)   All common areas directly associated with the shelter areas</w:t>
      </w:r>
      <w:r w:rsidR="00776D3E" w:rsidRPr="0091778D">
        <w:rPr>
          <w:rFonts w:ascii="Times New Roman" w:hAnsi="Times New Roman" w:cs="Times New Roman"/>
          <w:color w:val="FF0000"/>
          <w:sz w:val="24"/>
          <w:szCs w:val="24"/>
        </w:rPr>
        <w:t>.</w:t>
      </w:r>
    </w:p>
    <w:p w:rsidR="00776D3E" w:rsidRPr="0091778D" w:rsidRDefault="00776D3E" w:rsidP="00CF21B0">
      <w:pPr>
        <w:spacing w:after="0" w:line="240" w:lineRule="auto"/>
        <w:rPr>
          <w:rFonts w:ascii="Times New Roman" w:hAnsi="Times New Roman" w:cs="Times New Roman"/>
          <w:color w:val="FF0000"/>
          <w:sz w:val="24"/>
          <w:szCs w:val="24"/>
        </w:rPr>
      </w:pPr>
    </w:p>
    <w:p w:rsidR="00C774BD" w:rsidRPr="0091778D" w:rsidRDefault="00C774BD" w:rsidP="00CF21B0">
      <w:pPr>
        <w:spacing w:after="0" w:line="240" w:lineRule="auto"/>
        <w:rPr>
          <w:rFonts w:ascii="Times New Roman" w:hAnsi="Times New Roman" w:cs="Times New Roman"/>
          <w:b/>
          <w:bCs/>
          <w:color w:val="FF0000"/>
          <w:sz w:val="24"/>
          <w:szCs w:val="24"/>
        </w:rPr>
      </w:pPr>
      <w:r w:rsidRPr="0091778D">
        <w:rPr>
          <w:rFonts w:ascii="Times New Roman" w:hAnsi="Times New Roman" w:cs="Times New Roman"/>
          <w:b/>
          <w:bCs/>
          <w:color w:val="FF0000"/>
          <w:sz w:val="24"/>
          <w:szCs w:val="24"/>
        </w:rPr>
        <w:t>SECTION 3113 TEMPORARY EMERGENCY USE</w:t>
      </w:r>
    </w:p>
    <w:p w:rsidR="00C774BD" w:rsidRPr="0091778D" w:rsidRDefault="00C774BD" w:rsidP="00CF21B0">
      <w:pPr>
        <w:spacing w:after="0" w:line="240" w:lineRule="auto"/>
        <w:rPr>
          <w:rFonts w:ascii="Times New Roman" w:hAnsi="Times New Roman" w:cs="Times New Roman"/>
          <w:color w:val="FF0000"/>
          <w:sz w:val="24"/>
          <w:szCs w:val="24"/>
        </w:rPr>
      </w:pPr>
      <w:r w:rsidRPr="0091778D">
        <w:rPr>
          <w:rFonts w:ascii="Times New Roman" w:hAnsi="Times New Roman" w:cs="Times New Roman"/>
          <w:b/>
          <w:bCs/>
          <w:color w:val="FF0000"/>
          <w:sz w:val="24"/>
          <w:szCs w:val="24"/>
        </w:rPr>
        <w:t>3113.1 General.</w:t>
      </w:r>
      <w:r w:rsidRPr="0091778D">
        <w:rPr>
          <w:rFonts w:ascii="Times New Roman" w:hAnsi="Times New Roman" w:cs="Times New Roman"/>
          <w:color w:val="FF0000"/>
          <w:sz w:val="24"/>
          <w:szCs w:val="24"/>
        </w:rPr>
        <w:t xml:space="preserve"> Except as noted herein, the provisions of </w:t>
      </w:r>
      <w:r w:rsidR="0091778D" w:rsidRPr="0040657A">
        <w:rPr>
          <w:rFonts w:ascii="Times New Roman" w:hAnsi="Times New Roman" w:cs="Times New Roman"/>
          <w:color w:val="FF0000"/>
          <w:sz w:val="24"/>
          <w:szCs w:val="24"/>
        </w:rPr>
        <w:t>Section</w:t>
      </w:r>
      <w:r w:rsidR="0040657A" w:rsidRPr="0040657A">
        <w:rPr>
          <w:rFonts w:ascii="Times New Roman" w:hAnsi="Times New Roman" w:cs="Times New Roman"/>
          <w:color w:val="FF0000"/>
          <w:sz w:val="24"/>
          <w:szCs w:val="24"/>
        </w:rPr>
        <w:t xml:space="preserve"> 3113</w:t>
      </w:r>
      <w:r w:rsidRPr="0040657A">
        <w:rPr>
          <w:rFonts w:ascii="Times New Roman" w:hAnsi="Times New Roman" w:cs="Times New Roman"/>
          <w:color w:val="FF0000"/>
          <w:sz w:val="24"/>
          <w:szCs w:val="24"/>
        </w:rPr>
        <w:t xml:space="preserve"> shall</w:t>
      </w:r>
      <w:r w:rsidRPr="0091778D">
        <w:rPr>
          <w:rFonts w:ascii="Times New Roman" w:hAnsi="Times New Roman" w:cs="Times New Roman"/>
          <w:color w:val="FF0000"/>
          <w:sz w:val="24"/>
          <w:szCs w:val="24"/>
        </w:rPr>
        <w:t xml:space="preserve"> apply to </w:t>
      </w:r>
      <w:r w:rsidRPr="0040657A">
        <w:rPr>
          <w:rFonts w:ascii="Times New Roman" w:hAnsi="Times New Roman" w:cs="Times New Roman"/>
          <w:i/>
          <w:color w:val="FF0000"/>
          <w:sz w:val="24"/>
          <w:szCs w:val="24"/>
        </w:rPr>
        <w:t>temporary emergency uses</w:t>
      </w:r>
      <w:r w:rsidRPr="0091778D">
        <w:rPr>
          <w:rFonts w:ascii="Times New Roman" w:hAnsi="Times New Roman" w:cs="Times New Roman"/>
          <w:color w:val="FF0000"/>
          <w:sz w:val="24"/>
          <w:szCs w:val="24"/>
        </w:rPr>
        <w:t>.</w:t>
      </w:r>
    </w:p>
    <w:p w:rsidR="00C774BD" w:rsidRPr="0091778D" w:rsidRDefault="00C774BD" w:rsidP="00CF21B0">
      <w:pPr>
        <w:spacing w:after="0" w:line="240" w:lineRule="auto"/>
        <w:rPr>
          <w:rFonts w:ascii="Times New Roman" w:hAnsi="Times New Roman" w:cs="Times New Roman"/>
          <w:color w:val="FF0000"/>
          <w:sz w:val="24"/>
          <w:szCs w:val="24"/>
        </w:rPr>
      </w:pPr>
      <w:r w:rsidRPr="0091778D">
        <w:rPr>
          <w:rFonts w:ascii="Times New Roman" w:hAnsi="Times New Roman" w:cs="Times New Roman"/>
          <w:b/>
          <w:bCs/>
          <w:color w:val="FF0000"/>
          <w:sz w:val="24"/>
          <w:szCs w:val="24"/>
        </w:rPr>
        <w:t>3113.1.1 Permit Required</w:t>
      </w:r>
      <w:r w:rsidRPr="0091778D">
        <w:rPr>
          <w:rFonts w:ascii="Times New Roman" w:hAnsi="Times New Roman" w:cs="Times New Roman"/>
          <w:color w:val="FF0000"/>
          <w:sz w:val="24"/>
          <w:szCs w:val="24"/>
        </w:rPr>
        <w:t xml:space="preserve">. </w:t>
      </w:r>
      <w:r w:rsidRPr="0040657A">
        <w:rPr>
          <w:rFonts w:ascii="Times New Roman" w:hAnsi="Times New Roman" w:cs="Times New Roman"/>
          <w:i/>
          <w:color w:val="FF0000"/>
          <w:sz w:val="24"/>
          <w:szCs w:val="24"/>
        </w:rPr>
        <w:t>Temporary emergency uses</w:t>
      </w:r>
      <w:r w:rsidRPr="0091778D">
        <w:rPr>
          <w:rFonts w:ascii="Times New Roman" w:hAnsi="Times New Roman" w:cs="Times New Roman"/>
          <w:color w:val="FF0000"/>
          <w:sz w:val="24"/>
          <w:szCs w:val="24"/>
        </w:rPr>
        <w:t xml:space="preserve"> shall not be operated or maintained for any purpose without first obtaining a permit from the municipal official having jurisdiction.</w:t>
      </w:r>
    </w:p>
    <w:p w:rsidR="00C774BD" w:rsidRPr="0091778D" w:rsidRDefault="00C774BD" w:rsidP="00CF21B0">
      <w:pPr>
        <w:spacing w:after="0" w:line="240" w:lineRule="auto"/>
        <w:rPr>
          <w:rFonts w:ascii="Times New Roman" w:hAnsi="Times New Roman" w:cs="Times New Roman"/>
          <w:color w:val="FF0000"/>
          <w:sz w:val="24"/>
          <w:szCs w:val="24"/>
        </w:rPr>
      </w:pPr>
      <w:r w:rsidRPr="0091778D">
        <w:rPr>
          <w:rFonts w:ascii="Times New Roman" w:hAnsi="Times New Roman" w:cs="Times New Roman"/>
          <w:b/>
          <w:bCs/>
          <w:color w:val="FF0000"/>
          <w:sz w:val="24"/>
          <w:szCs w:val="24"/>
        </w:rPr>
        <w:t>3113.2 Construction Documents.</w:t>
      </w:r>
      <w:r w:rsidRPr="0091778D">
        <w:rPr>
          <w:rFonts w:ascii="Times New Roman" w:hAnsi="Times New Roman" w:cs="Times New Roman"/>
          <w:color w:val="FF0000"/>
          <w:sz w:val="24"/>
          <w:szCs w:val="24"/>
        </w:rPr>
        <w:t xml:space="preserve"> A written request for the Temporary Emergency Use change, identifying the address-specific property is required.</w:t>
      </w:r>
    </w:p>
    <w:p w:rsidR="00C774BD" w:rsidRPr="0091778D" w:rsidRDefault="00C774BD" w:rsidP="00CF21B0">
      <w:pPr>
        <w:spacing w:after="0" w:line="240" w:lineRule="auto"/>
        <w:rPr>
          <w:rFonts w:ascii="Times New Roman" w:hAnsi="Times New Roman" w:cs="Times New Roman"/>
          <w:color w:val="FF0000"/>
          <w:sz w:val="24"/>
          <w:szCs w:val="24"/>
        </w:rPr>
      </w:pPr>
      <w:r w:rsidRPr="0091778D">
        <w:rPr>
          <w:rFonts w:ascii="Times New Roman" w:hAnsi="Times New Roman" w:cs="Times New Roman"/>
          <w:b/>
          <w:bCs/>
          <w:color w:val="FF0000"/>
          <w:sz w:val="24"/>
          <w:szCs w:val="24"/>
        </w:rPr>
        <w:t>3113.3 Certification.</w:t>
      </w:r>
      <w:r w:rsidRPr="0091778D">
        <w:rPr>
          <w:rFonts w:ascii="Times New Roman" w:hAnsi="Times New Roman" w:cs="Times New Roman"/>
          <w:color w:val="FF0000"/>
          <w:sz w:val="24"/>
          <w:szCs w:val="24"/>
        </w:rPr>
        <w:t xml:space="preserve"> A </w:t>
      </w:r>
      <w:r w:rsidRPr="0040657A">
        <w:rPr>
          <w:rFonts w:ascii="Times New Roman" w:hAnsi="Times New Roman" w:cs="Times New Roman"/>
          <w:i/>
          <w:color w:val="FF0000"/>
          <w:sz w:val="24"/>
          <w:szCs w:val="24"/>
        </w:rPr>
        <w:t>temporary emergency use</w:t>
      </w:r>
      <w:r w:rsidRPr="0091778D">
        <w:rPr>
          <w:rFonts w:ascii="Times New Roman" w:hAnsi="Times New Roman" w:cs="Times New Roman"/>
          <w:color w:val="FF0000"/>
          <w:sz w:val="24"/>
          <w:szCs w:val="24"/>
        </w:rPr>
        <w:t xml:space="preserve"> shall be so identified by a special certificate of use and occupancy as established for such purpose (see the Department of Public Safety website www.mass.gov/dps for an example of this special certificate of use and occupancy) by the municipal or state </w:t>
      </w:r>
      <w:r w:rsidR="00776D3E" w:rsidRPr="0091778D">
        <w:rPr>
          <w:rFonts w:ascii="Times New Roman" w:hAnsi="Times New Roman" w:cs="Times New Roman"/>
          <w:i/>
          <w:iCs/>
          <w:color w:val="FF0000"/>
          <w:sz w:val="24"/>
          <w:szCs w:val="24"/>
        </w:rPr>
        <w:t>building official</w:t>
      </w:r>
      <w:r w:rsidRPr="0091778D">
        <w:rPr>
          <w:rFonts w:ascii="Times New Roman" w:hAnsi="Times New Roman" w:cs="Times New Roman"/>
          <w:color w:val="FF0000"/>
          <w:sz w:val="24"/>
          <w:szCs w:val="24"/>
        </w:rPr>
        <w:t xml:space="preserve"> in consultation with other appropriate municipal and state officials in accordance with procedures established for such purposes.</w:t>
      </w:r>
    </w:p>
    <w:p w:rsidR="00C774BD" w:rsidRPr="0091778D" w:rsidRDefault="00C774BD" w:rsidP="00CF21B0">
      <w:pPr>
        <w:spacing w:after="0" w:line="240" w:lineRule="auto"/>
        <w:rPr>
          <w:rFonts w:ascii="Times New Roman" w:hAnsi="Times New Roman" w:cs="Times New Roman"/>
          <w:color w:val="FF0000"/>
          <w:sz w:val="24"/>
          <w:szCs w:val="24"/>
        </w:rPr>
      </w:pPr>
      <w:r w:rsidRPr="0091778D">
        <w:rPr>
          <w:rFonts w:ascii="Times New Roman" w:hAnsi="Times New Roman" w:cs="Times New Roman"/>
          <w:b/>
          <w:bCs/>
          <w:color w:val="FF0000"/>
          <w:sz w:val="24"/>
          <w:szCs w:val="24"/>
        </w:rPr>
        <w:t>3113.4 Means of Egress.</w:t>
      </w:r>
      <w:r w:rsidRPr="0091778D">
        <w:rPr>
          <w:rFonts w:ascii="Times New Roman" w:hAnsi="Times New Roman" w:cs="Times New Roman"/>
          <w:color w:val="FF0000"/>
          <w:sz w:val="24"/>
          <w:szCs w:val="24"/>
        </w:rPr>
        <w:t xml:space="preserve"> All </w:t>
      </w:r>
      <w:r w:rsidRPr="0040657A">
        <w:rPr>
          <w:rFonts w:ascii="Times New Roman" w:hAnsi="Times New Roman" w:cs="Times New Roman"/>
          <w:i/>
          <w:color w:val="FF0000"/>
          <w:sz w:val="24"/>
          <w:szCs w:val="24"/>
        </w:rPr>
        <w:t>temporary emergency uses</w:t>
      </w:r>
      <w:r w:rsidRPr="0091778D">
        <w:rPr>
          <w:rFonts w:ascii="Times New Roman" w:hAnsi="Times New Roman" w:cs="Times New Roman"/>
          <w:color w:val="FF0000"/>
          <w:sz w:val="24"/>
          <w:szCs w:val="24"/>
        </w:rPr>
        <w:t xml:space="preserve"> shall conform to the </w:t>
      </w:r>
      <w:r w:rsidRPr="0040657A">
        <w:rPr>
          <w:rFonts w:ascii="Times New Roman" w:hAnsi="Times New Roman" w:cs="Times New Roman"/>
          <w:i/>
          <w:color w:val="FF0000"/>
          <w:sz w:val="24"/>
          <w:szCs w:val="24"/>
        </w:rPr>
        <w:t>means of egress</w:t>
      </w:r>
      <w:r w:rsidRPr="0091778D">
        <w:rPr>
          <w:rFonts w:ascii="Times New Roman" w:hAnsi="Times New Roman" w:cs="Times New Roman"/>
          <w:color w:val="FF0000"/>
          <w:sz w:val="24"/>
          <w:szCs w:val="24"/>
        </w:rPr>
        <w:t xml:space="preserve"> requirements of Chapter 10 to the degree practicable</w:t>
      </w:r>
    </w:p>
    <w:p w:rsidR="00C774BD" w:rsidRPr="002F4FEF" w:rsidRDefault="00637EE2" w:rsidP="00637EE2">
      <w:pPr>
        <w:pStyle w:val="Heading1"/>
      </w:pPr>
      <w:bookmarkStart w:id="27" w:name="_Toc422914144"/>
      <w:r>
        <w:t xml:space="preserve">CHAPTER 34: EXISTING </w:t>
      </w:r>
      <w:r w:rsidR="00CB22F1">
        <w:t>BUILDING CODE</w:t>
      </w:r>
      <w:bookmarkEnd w:id="27"/>
    </w:p>
    <w:p w:rsidR="00C774BD" w:rsidRPr="00637EE2" w:rsidRDefault="00C774BD" w:rsidP="00637EE2">
      <w:pPr>
        <w:spacing w:after="0" w:line="240" w:lineRule="auto"/>
        <w:rPr>
          <w:rFonts w:ascii="Times New Roman" w:hAnsi="Times New Roman" w:cs="Times New Roman"/>
          <w:color w:val="FF0000"/>
          <w:sz w:val="24"/>
          <w:szCs w:val="24"/>
        </w:rPr>
      </w:pPr>
      <w:r w:rsidRPr="00637EE2">
        <w:rPr>
          <w:rFonts w:ascii="Times New Roman" w:hAnsi="Times New Roman" w:cs="Times New Roman"/>
          <w:b/>
          <w:bCs/>
          <w:color w:val="FF0000"/>
          <w:sz w:val="24"/>
          <w:szCs w:val="24"/>
        </w:rPr>
        <w:t>780 CMR 34</w:t>
      </w:r>
      <w:r w:rsidR="00637EE2" w:rsidRPr="00637EE2">
        <w:rPr>
          <w:rFonts w:ascii="Times New Roman" w:hAnsi="Times New Roman" w:cs="Times New Roman"/>
          <w:b/>
          <w:bCs/>
          <w:color w:val="FF0000"/>
          <w:sz w:val="24"/>
          <w:szCs w:val="24"/>
        </w:rPr>
        <w:t xml:space="preserve"> </w:t>
      </w:r>
      <w:r w:rsidRPr="00637EE2">
        <w:rPr>
          <w:rFonts w:ascii="Times New Roman" w:hAnsi="Times New Roman" w:cs="Times New Roman"/>
          <w:color w:val="FF0000"/>
          <w:sz w:val="24"/>
          <w:szCs w:val="24"/>
        </w:rPr>
        <w:t xml:space="preserve">shall be the </w:t>
      </w:r>
      <w:r w:rsidRPr="00637EE2">
        <w:rPr>
          <w:rFonts w:ascii="Times New Roman" w:hAnsi="Times New Roman" w:cs="Times New Roman"/>
          <w:i/>
          <w:iCs/>
          <w:color w:val="FF0000"/>
          <w:sz w:val="24"/>
          <w:szCs w:val="24"/>
        </w:rPr>
        <w:t>International Existing Building Code 2015</w:t>
      </w:r>
      <w:r w:rsidRPr="00637EE2">
        <w:rPr>
          <w:rFonts w:ascii="Times New Roman" w:hAnsi="Times New Roman" w:cs="Times New Roman"/>
          <w:color w:val="FF0000"/>
          <w:sz w:val="24"/>
          <w:szCs w:val="24"/>
        </w:rPr>
        <w:t xml:space="preserve"> with </w:t>
      </w:r>
      <w:r w:rsidR="0091778D" w:rsidRPr="00637EE2">
        <w:rPr>
          <w:rFonts w:ascii="Times New Roman" w:hAnsi="Times New Roman" w:cs="Times New Roman"/>
          <w:color w:val="FF0000"/>
          <w:sz w:val="24"/>
          <w:szCs w:val="24"/>
        </w:rPr>
        <w:t>Section</w:t>
      </w:r>
      <w:r w:rsidRPr="00637EE2">
        <w:rPr>
          <w:rFonts w:ascii="Times New Roman" w:hAnsi="Times New Roman" w:cs="Times New Roman"/>
          <w:color w:val="FF0000"/>
          <w:sz w:val="24"/>
          <w:szCs w:val="24"/>
        </w:rPr>
        <w:t>s or text modified or added as follows:</w:t>
      </w:r>
    </w:p>
    <w:p w:rsidR="00C774BD" w:rsidRPr="002F4FEF" w:rsidRDefault="00C774BD" w:rsidP="009749E3">
      <w:pPr>
        <w:spacing w:line="240" w:lineRule="auto"/>
        <w:rPr>
          <w:rFonts w:ascii="Times New Roman" w:hAnsi="Times New Roman" w:cs="Times New Roman"/>
          <w:sz w:val="24"/>
          <w:szCs w:val="24"/>
        </w:rPr>
      </w:pPr>
      <w:proofErr w:type="gramStart"/>
      <w:r w:rsidRPr="002F4FEF">
        <w:rPr>
          <w:rFonts w:ascii="Times New Roman" w:hAnsi="Times New Roman" w:cs="Times New Roman"/>
          <w:b/>
          <w:bCs/>
          <w:sz w:val="24"/>
          <w:szCs w:val="24"/>
        </w:rPr>
        <w:t>[A] 101.1 Title</w:t>
      </w:r>
      <w:proofErr w:type="gramEnd"/>
      <w:r w:rsidRPr="002F4FEF">
        <w:rPr>
          <w:rFonts w:ascii="Times New Roman" w:hAnsi="Times New Roman" w:cs="Times New Roman"/>
          <w:b/>
          <w:bCs/>
          <w:sz w:val="24"/>
          <w:szCs w:val="24"/>
        </w:rPr>
        <w:t>.</w:t>
      </w:r>
      <w:r w:rsidRPr="002F4FEF">
        <w:rPr>
          <w:rFonts w:ascii="Times New Roman" w:hAnsi="Times New Roman" w:cs="Times New Roman"/>
          <w:sz w:val="24"/>
          <w:szCs w:val="24"/>
        </w:rPr>
        <w:t xml:space="preserve"> These regulations shall be known as the </w:t>
      </w:r>
      <w:r w:rsidRPr="00CB22F1">
        <w:rPr>
          <w:rFonts w:ascii="Times New Roman" w:hAnsi="Times New Roman" w:cs="Times New Roman"/>
          <w:i/>
          <w:sz w:val="24"/>
          <w:szCs w:val="24"/>
        </w:rPr>
        <w:t>Existing Building Code</w:t>
      </w:r>
      <w:r w:rsidRPr="002F4FEF">
        <w:rPr>
          <w:rFonts w:ascii="Times New Roman" w:hAnsi="Times New Roman" w:cs="Times New Roman"/>
          <w:sz w:val="24"/>
          <w:szCs w:val="24"/>
        </w:rPr>
        <w:t xml:space="preserve"> of </w:t>
      </w:r>
      <w:r w:rsidRPr="002F4FEF">
        <w:rPr>
          <w:rFonts w:ascii="Times New Roman" w:hAnsi="Times New Roman" w:cs="Times New Roman"/>
          <w:strike/>
          <w:sz w:val="24"/>
          <w:szCs w:val="24"/>
        </w:rPr>
        <w:t>[NAME OF JURISDICTION</w:t>
      </w:r>
      <w:proofErr w:type="gramStart"/>
      <w:r w:rsidRPr="002F4FEF">
        <w:rPr>
          <w:rFonts w:ascii="Times New Roman" w:hAnsi="Times New Roman" w:cs="Times New Roman"/>
          <w:strike/>
          <w:sz w:val="24"/>
          <w:szCs w:val="24"/>
        </w:rPr>
        <w:t>]</w:t>
      </w:r>
      <w:r w:rsidRPr="002F4FEF">
        <w:rPr>
          <w:rFonts w:ascii="Times New Roman" w:hAnsi="Times New Roman" w:cs="Times New Roman"/>
          <w:color w:val="FF0000"/>
          <w:sz w:val="24"/>
          <w:szCs w:val="24"/>
        </w:rPr>
        <w:t>Massachusetts</w:t>
      </w:r>
      <w:proofErr w:type="gramEnd"/>
      <w:r w:rsidRPr="002F4FEF">
        <w:rPr>
          <w:rFonts w:ascii="Times New Roman" w:hAnsi="Times New Roman" w:cs="Times New Roman"/>
          <w:sz w:val="24"/>
          <w:szCs w:val="24"/>
        </w:rPr>
        <w:t>, hereinafter referred to as “this code.”</w:t>
      </w:r>
    </w:p>
    <w:p w:rsidR="00C419B1" w:rsidRDefault="00C774BD" w:rsidP="00C419B1">
      <w:pPr>
        <w:spacing w:after="0" w:line="240" w:lineRule="auto"/>
        <w:rPr>
          <w:rFonts w:ascii="Times New Roman" w:hAnsi="Times New Roman" w:cs="Times New Roman"/>
          <w:sz w:val="24"/>
          <w:szCs w:val="24"/>
        </w:rPr>
      </w:pPr>
      <w:proofErr w:type="gramStart"/>
      <w:r w:rsidRPr="002F4FEF">
        <w:rPr>
          <w:rFonts w:ascii="Times New Roman" w:hAnsi="Times New Roman" w:cs="Times New Roman"/>
          <w:b/>
          <w:bCs/>
          <w:sz w:val="24"/>
          <w:szCs w:val="24"/>
        </w:rPr>
        <w:t>[A] 101.2 Scope</w:t>
      </w:r>
      <w:proofErr w:type="gramEnd"/>
      <w:r w:rsidRPr="002F4FEF">
        <w:rPr>
          <w:rFonts w:ascii="Times New Roman" w:hAnsi="Times New Roman" w:cs="Times New Roman"/>
          <w:sz w:val="24"/>
          <w:szCs w:val="24"/>
        </w:rPr>
        <w:t xml:space="preserve">. The provisions of the </w:t>
      </w:r>
      <w:r w:rsidRPr="002F4FEF">
        <w:rPr>
          <w:rFonts w:ascii="Times New Roman" w:hAnsi="Times New Roman" w:cs="Times New Roman"/>
          <w:i/>
          <w:iCs/>
          <w:sz w:val="24"/>
          <w:szCs w:val="24"/>
        </w:rPr>
        <w:t>International Existing Building Code</w:t>
      </w:r>
      <w:r w:rsidRPr="002F4FEF">
        <w:rPr>
          <w:rFonts w:ascii="Times New Roman" w:hAnsi="Times New Roman" w:cs="Times New Roman"/>
          <w:sz w:val="24"/>
          <w:szCs w:val="24"/>
        </w:rPr>
        <w:t xml:space="preserve"> shall apply to the </w:t>
      </w:r>
      <w:r w:rsidRPr="00890E27">
        <w:rPr>
          <w:rFonts w:ascii="Times New Roman" w:hAnsi="Times New Roman" w:cs="Times New Roman"/>
          <w:i/>
          <w:sz w:val="24"/>
          <w:szCs w:val="24"/>
        </w:rPr>
        <w:t>repair, alteration, change of occupancy, addition</w:t>
      </w:r>
      <w:r w:rsidRPr="002F4FEF">
        <w:rPr>
          <w:rFonts w:ascii="Times New Roman" w:hAnsi="Times New Roman" w:cs="Times New Roman"/>
          <w:sz w:val="24"/>
          <w:szCs w:val="24"/>
        </w:rPr>
        <w:t xml:space="preserve"> to and relocation of </w:t>
      </w:r>
      <w:r w:rsidRPr="00890E27">
        <w:rPr>
          <w:rFonts w:ascii="Times New Roman" w:hAnsi="Times New Roman" w:cs="Times New Roman"/>
          <w:i/>
          <w:sz w:val="24"/>
          <w:szCs w:val="24"/>
        </w:rPr>
        <w:t>existing buildings</w:t>
      </w:r>
      <w:r w:rsidRPr="002F4FEF">
        <w:rPr>
          <w:rFonts w:ascii="Times New Roman" w:hAnsi="Times New Roman" w:cs="Times New Roman"/>
          <w:sz w:val="24"/>
          <w:szCs w:val="24"/>
        </w:rPr>
        <w:t xml:space="preserve">. </w:t>
      </w:r>
    </w:p>
    <w:p w:rsidR="00C419B1" w:rsidRDefault="00C419B1" w:rsidP="00C419B1">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Notes:</w:t>
      </w:r>
    </w:p>
    <w:p w:rsidR="00C419B1" w:rsidRDefault="00C774BD" w:rsidP="00C419B1">
      <w:pPr>
        <w:numPr>
          <w:ilvl w:val="0"/>
          <w:numId w:val="27"/>
        </w:numPr>
        <w:spacing w:after="0" w:line="240" w:lineRule="auto"/>
        <w:rPr>
          <w:rFonts w:ascii="Times New Roman" w:hAnsi="Times New Roman" w:cs="Times New Roman"/>
          <w:color w:val="FF0000"/>
          <w:sz w:val="24"/>
          <w:szCs w:val="24"/>
        </w:rPr>
      </w:pPr>
      <w:r w:rsidRPr="002F4FEF">
        <w:rPr>
          <w:rFonts w:ascii="Times New Roman" w:hAnsi="Times New Roman" w:cs="Times New Roman"/>
          <w:color w:val="FF0000"/>
          <w:sz w:val="24"/>
          <w:szCs w:val="24"/>
        </w:rPr>
        <w:t xml:space="preserve">If </w:t>
      </w:r>
      <w:r w:rsidR="00C419B1">
        <w:rPr>
          <w:rFonts w:ascii="Times New Roman" w:hAnsi="Times New Roman" w:cs="Times New Roman"/>
          <w:color w:val="FF0000"/>
          <w:sz w:val="24"/>
          <w:szCs w:val="24"/>
        </w:rPr>
        <w:t xml:space="preserve">requirements in this code conflict with similar requirements in 780 CMR 1, then 780 CMR 1 applies. </w:t>
      </w:r>
    </w:p>
    <w:p w:rsidR="00C419B1" w:rsidRDefault="00C419B1" w:rsidP="00C419B1">
      <w:pPr>
        <w:numPr>
          <w:ilvl w:val="0"/>
          <w:numId w:val="27"/>
        </w:num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When this code references requirements in other I-Codes see 780 CMR 1 for guidance on how to use those I-Codes. </w:t>
      </w:r>
    </w:p>
    <w:p w:rsidR="00C419B1" w:rsidRDefault="00C419B1" w:rsidP="00C419B1">
      <w:pPr>
        <w:numPr>
          <w:ilvl w:val="0"/>
          <w:numId w:val="27"/>
        </w:num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Requirements in this code for plumbing, fuel gas, electrical, elevators, or accessibility shall be replaced by the requirements of the Massachusetts specialty codes, as indicated in 780 CMR 1.</w:t>
      </w:r>
    </w:p>
    <w:p w:rsidR="007C5B13" w:rsidRDefault="007C5B13" w:rsidP="002D2B84">
      <w:pPr>
        <w:spacing w:after="0" w:line="240" w:lineRule="auto"/>
        <w:rPr>
          <w:rFonts w:ascii="Times New Roman" w:hAnsi="Times New Roman" w:cs="Times New Roman"/>
          <w:b/>
          <w:bCs/>
          <w:sz w:val="24"/>
          <w:szCs w:val="24"/>
        </w:rPr>
      </w:pPr>
    </w:p>
    <w:p w:rsidR="00C774BD" w:rsidRPr="004C1CA9" w:rsidRDefault="00C774BD" w:rsidP="002D2B84">
      <w:pPr>
        <w:spacing w:after="0" w:line="240" w:lineRule="auto"/>
        <w:rPr>
          <w:rFonts w:ascii="Times New Roman" w:hAnsi="Times New Roman" w:cs="Times New Roman"/>
          <w:b/>
          <w:bCs/>
          <w:sz w:val="24"/>
          <w:szCs w:val="24"/>
        </w:rPr>
      </w:pPr>
      <w:r w:rsidRPr="00890E27">
        <w:rPr>
          <w:rFonts w:ascii="Times New Roman" w:hAnsi="Times New Roman" w:cs="Times New Roman"/>
          <w:b/>
          <w:bCs/>
          <w:sz w:val="24"/>
          <w:szCs w:val="24"/>
        </w:rPr>
        <w:t>104.2.2.1 Building</w:t>
      </w:r>
      <w:r w:rsidR="00890E27">
        <w:rPr>
          <w:rFonts w:ascii="Times New Roman" w:hAnsi="Times New Roman" w:cs="Times New Roman"/>
          <w:b/>
          <w:bCs/>
          <w:color w:val="FF0000"/>
          <w:sz w:val="24"/>
          <w:szCs w:val="24"/>
        </w:rPr>
        <w:t xml:space="preserve"> investigation and </w:t>
      </w:r>
      <w:r w:rsidR="00890E27" w:rsidRPr="00890E27">
        <w:rPr>
          <w:rFonts w:ascii="Times New Roman" w:hAnsi="Times New Roman" w:cs="Times New Roman"/>
          <w:b/>
          <w:bCs/>
          <w:sz w:val="24"/>
          <w:szCs w:val="24"/>
        </w:rPr>
        <w:t>e</w:t>
      </w:r>
      <w:r w:rsidRPr="00890E27">
        <w:rPr>
          <w:rFonts w:ascii="Times New Roman" w:hAnsi="Times New Roman" w:cs="Times New Roman"/>
          <w:b/>
          <w:bCs/>
          <w:sz w:val="24"/>
          <w:szCs w:val="24"/>
        </w:rPr>
        <w:t>valuation.</w:t>
      </w:r>
      <w:r w:rsidRPr="00C219FF">
        <w:rPr>
          <w:rFonts w:ascii="Times New Roman" w:hAnsi="Times New Roman" w:cs="Times New Roman"/>
          <w:color w:val="FF0000"/>
          <w:sz w:val="24"/>
          <w:szCs w:val="24"/>
        </w:rPr>
        <w:t xml:space="preserve"> </w:t>
      </w:r>
      <w:r w:rsidR="002D2B84" w:rsidRPr="002D2B84">
        <w:rPr>
          <w:rFonts w:ascii="Times New Roman" w:hAnsi="Times New Roman" w:cs="Times New Roman"/>
          <w:strike/>
          <w:sz w:val="24"/>
          <w:szCs w:val="24"/>
        </w:rPr>
        <w:t xml:space="preserve">The code official is authorized to require an </w:t>
      </w:r>
      <w:r w:rsidR="002D2B84" w:rsidRPr="002D2B84">
        <w:rPr>
          <w:rFonts w:ascii="Times New Roman" w:hAnsi="Times New Roman" w:cs="Times New Roman"/>
          <w:i/>
          <w:strike/>
          <w:sz w:val="24"/>
          <w:szCs w:val="24"/>
        </w:rPr>
        <w:t>existing building</w:t>
      </w:r>
      <w:r w:rsidR="002D2B84" w:rsidRPr="002D2B84">
        <w:rPr>
          <w:rFonts w:ascii="Times New Roman" w:hAnsi="Times New Roman" w:cs="Times New Roman"/>
          <w:strike/>
          <w:sz w:val="24"/>
          <w:szCs w:val="24"/>
        </w:rPr>
        <w:t xml:space="preserve"> to be investigated and evaluated by a registered design professional based on the circumstances agreed upon at the preliminary meeting. The design professional shall notify the code official if any potential nonconformance with the provisions of this code is identified.</w:t>
      </w:r>
      <w:r w:rsidR="002D2B84">
        <w:rPr>
          <w:rFonts w:ascii="Times New Roman" w:hAnsi="Times New Roman" w:cs="Times New Roman"/>
          <w:color w:val="FF0000"/>
          <w:sz w:val="24"/>
          <w:szCs w:val="24"/>
        </w:rPr>
        <w:t xml:space="preserve"> </w:t>
      </w:r>
      <w:r w:rsidRPr="00C219FF">
        <w:rPr>
          <w:rFonts w:ascii="Times New Roman" w:hAnsi="Times New Roman" w:cs="Times New Roman"/>
          <w:color w:val="FF0000"/>
          <w:sz w:val="24"/>
          <w:szCs w:val="24"/>
        </w:rPr>
        <w:t xml:space="preserve">For any proposed work regulated by this code and subject to 780 CMR, </w:t>
      </w:r>
      <w:r w:rsidR="00066005">
        <w:rPr>
          <w:rFonts w:ascii="Times New Roman" w:hAnsi="Times New Roman" w:cs="Times New Roman"/>
          <w:color w:val="FF0000"/>
          <w:sz w:val="24"/>
          <w:szCs w:val="24"/>
        </w:rPr>
        <w:t>Section</w:t>
      </w:r>
      <w:r w:rsidRPr="00C219FF">
        <w:rPr>
          <w:rFonts w:ascii="Times New Roman" w:hAnsi="Times New Roman" w:cs="Times New Roman"/>
          <w:color w:val="FF0000"/>
          <w:sz w:val="24"/>
          <w:szCs w:val="24"/>
        </w:rPr>
        <w:t xml:space="preserve"> 107, as a condition of the issuance of a permit the building </w:t>
      </w:r>
      <w:r w:rsidR="00776D3E" w:rsidRPr="00776D3E">
        <w:rPr>
          <w:rFonts w:ascii="Times New Roman" w:hAnsi="Times New Roman" w:cs="Times New Roman"/>
          <w:i/>
          <w:color w:val="FF0000"/>
          <w:sz w:val="24"/>
          <w:szCs w:val="24"/>
        </w:rPr>
        <w:t>owner</w:t>
      </w:r>
      <w:r w:rsidRPr="00C219FF">
        <w:rPr>
          <w:rFonts w:ascii="Times New Roman" w:hAnsi="Times New Roman" w:cs="Times New Roman"/>
          <w:color w:val="FF0000"/>
          <w:sz w:val="24"/>
          <w:szCs w:val="24"/>
        </w:rPr>
        <w:t xml:space="preserve"> shall cause the </w:t>
      </w:r>
      <w:r w:rsidRPr="002D2B84">
        <w:rPr>
          <w:rFonts w:ascii="Times New Roman" w:hAnsi="Times New Roman" w:cs="Times New Roman"/>
          <w:i/>
          <w:color w:val="FF0000"/>
          <w:sz w:val="24"/>
          <w:szCs w:val="24"/>
        </w:rPr>
        <w:t>existing building</w:t>
      </w:r>
      <w:r w:rsidRPr="00C219FF">
        <w:rPr>
          <w:rFonts w:ascii="Times New Roman" w:hAnsi="Times New Roman" w:cs="Times New Roman"/>
          <w:color w:val="FF0000"/>
          <w:sz w:val="24"/>
          <w:szCs w:val="24"/>
        </w:rPr>
        <w:t xml:space="preserve"> (or portion thereof) to be investigated and evaluated in accordance with the provisions of this code. The investigation and evaluation shall be in sufficient detail to ascertain the effects of the proposed work on at least these systems: </w:t>
      </w:r>
      <w:r w:rsidRPr="004C1CA9">
        <w:rPr>
          <w:rFonts w:ascii="Times New Roman" w:hAnsi="Times New Roman" w:cs="Times New Roman"/>
          <w:color w:val="FF0000"/>
          <w:sz w:val="24"/>
          <w:szCs w:val="24"/>
        </w:rPr>
        <w:t xml:space="preserve">structural, means of egress, fire protection, energy conservation, lighting, hazardous materials, </w:t>
      </w:r>
      <w:r w:rsidR="007C5B13" w:rsidRPr="004C1CA9">
        <w:rPr>
          <w:rFonts w:ascii="Times New Roman" w:hAnsi="Times New Roman" w:cs="Times New Roman"/>
          <w:color w:val="FF0000"/>
          <w:sz w:val="24"/>
          <w:szCs w:val="24"/>
        </w:rPr>
        <w:t xml:space="preserve">accessibility, </w:t>
      </w:r>
      <w:r w:rsidRPr="004C1CA9">
        <w:rPr>
          <w:rFonts w:ascii="Times New Roman" w:hAnsi="Times New Roman" w:cs="Times New Roman"/>
          <w:color w:val="FF0000"/>
          <w:sz w:val="24"/>
          <w:szCs w:val="24"/>
        </w:rPr>
        <w:t xml:space="preserve">and ventilation for the space under consideration and, where necessary, the entire building or structure and its foundation if impacted by the proposed work. The results of the investigation and evaluation, along with any proposed </w:t>
      </w:r>
      <w:r w:rsidRPr="004C1CA9">
        <w:rPr>
          <w:rFonts w:ascii="Times New Roman" w:hAnsi="Times New Roman" w:cs="Times New Roman"/>
          <w:i/>
          <w:iCs/>
          <w:color w:val="FF0000"/>
          <w:sz w:val="24"/>
          <w:szCs w:val="24"/>
        </w:rPr>
        <w:t>compliance alternatives</w:t>
      </w:r>
      <w:r w:rsidRPr="004C1CA9">
        <w:rPr>
          <w:rFonts w:ascii="Times New Roman" w:hAnsi="Times New Roman" w:cs="Times New Roman"/>
          <w:color w:val="FF0000"/>
          <w:sz w:val="24"/>
          <w:szCs w:val="24"/>
        </w:rPr>
        <w:t xml:space="preserve">, shall be submitted to the </w:t>
      </w:r>
      <w:r w:rsidRPr="004C1CA9">
        <w:rPr>
          <w:rFonts w:ascii="Times New Roman" w:hAnsi="Times New Roman" w:cs="Times New Roman"/>
          <w:i/>
          <w:iCs/>
          <w:color w:val="FF0000"/>
          <w:sz w:val="24"/>
          <w:szCs w:val="24"/>
        </w:rPr>
        <w:t>building official</w:t>
      </w:r>
      <w:r w:rsidRPr="004C1CA9">
        <w:rPr>
          <w:rFonts w:ascii="Times New Roman" w:hAnsi="Times New Roman" w:cs="Times New Roman"/>
          <w:color w:val="FF0000"/>
          <w:sz w:val="24"/>
          <w:szCs w:val="24"/>
        </w:rPr>
        <w:t xml:space="preserve"> in written report form.</w:t>
      </w:r>
    </w:p>
    <w:p w:rsidR="00C774BD" w:rsidRPr="004C1CA9" w:rsidRDefault="00C774BD" w:rsidP="00736736">
      <w:pPr>
        <w:spacing w:after="0" w:line="240" w:lineRule="auto"/>
        <w:rPr>
          <w:rFonts w:ascii="Times New Roman" w:hAnsi="Times New Roman" w:cs="Times New Roman"/>
          <w:color w:val="FF0000"/>
          <w:sz w:val="24"/>
          <w:szCs w:val="24"/>
        </w:rPr>
      </w:pPr>
    </w:p>
    <w:p w:rsidR="00C774BD" w:rsidRPr="00C219FF" w:rsidRDefault="00C774BD" w:rsidP="00EF77DD">
      <w:pPr>
        <w:spacing w:after="0" w:line="240" w:lineRule="auto"/>
        <w:rPr>
          <w:rFonts w:ascii="Times New Roman" w:hAnsi="Times New Roman" w:cs="Times New Roman"/>
          <w:color w:val="FF0000"/>
          <w:sz w:val="24"/>
          <w:szCs w:val="24"/>
        </w:rPr>
      </w:pPr>
      <w:r w:rsidRPr="004C1CA9">
        <w:rPr>
          <w:rFonts w:ascii="Times New Roman" w:hAnsi="Times New Roman" w:cs="Times New Roman"/>
          <w:b/>
          <w:bCs/>
          <w:sz w:val="24"/>
          <w:szCs w:val="24"/>
        </w:rPr>
        <w:t>104.11</w:t>
      </w:r>
      <w:r w:rsidRPr="004C1CA9">
        <w:rPr>
          <w:rFonts w:ascii="Times New Roman" w:hAnsi="Times New Roman" w:cs="Times New Roman"/>
          <w:b/>
          <w:bCs/>
          <w:color w:val="FF0000"/>
          <w:sz w:val="24"/>
          <w:szCs w:val="24"/>
        </w:rPr>
        <w:t xml:space="preserve"> Compliance </w:t>
      </w:r>
      <w:r w:rsidRPr="004C1CA9">
        <w:rPr>
          <w:rFonts w:ascii="Times New Roman" w:hAnsi="Times New Roman" w:cs="Times New Roman"/>
          <w:b/>
          <w:bCs/>
          <w:sz w:val="24"/>
          <w:szCs w:val="24"/>
        </w:rPr>
        <w:t>Alternative</w:t>
      </w:r>
      <w:r w:rsidR="002D2B84" w:rsidRPr="004C1CA9">
        <w:rPr>
          <w:rFonts w:ascii="Times New Roman" w:hAnsi="Times New Roman" w:cs="Times New Roman"/>
          <w:b/>
          <w:bCs/>
          <w:sz w:val="24"/>
          <w:szCs w:val="24"/>
        </w:rPr>
        <w:t xml:space="preserve"> </w:t>
      </w:r>
      <w:r w:rsidR="002D2B84" w:rsidRPr="004C1CA9">
        <w:rPr>
          <w:rFonts w:ascii="Times New Roman" w:hAnsi="Times New Roman" w:cs="Times New Roman"/>
          <w:b/>
          <w:bCs/>
          <w:strike/>
          <w:sz w:val="24"/>
          <w:szCs w:val="24"/>
        </w:rPr>
        <w:t>materials, design and methods of construction, and equipment</w:t>
      </w:r>
      <w:r w:rsidR="002D2B84" w:rsidRPr="004C1CA9">
        <w:rPr>
          <w:rFonts w:ascii="Times New Roman" w:hAnsi="Times New Roman" w:cs="Times New Roman"/>
          <w:b/>
          <w:bCs/>
          <w:sz w:val="24"/>
          <w:szCs w:val="24"/>
        </w:rPr>
        <w:t>.</w:t>
      </w:r>
      <w:r w:rsidR="002D2B84" w:rsidRPr="004C1CA9">
        <w:rPr>
          <w:rFonts w:ascii="Times New Roman" w:hAnsi="Times New Roman" w:cs="Times New Roman"/>
          <w:b/>
          <w:bCs/>
          <w:color w:val="FF0000"/>
          <w:sz w:val="24"/>
          <w:szCs w:val="24"/>
        </w:rPr>
        <w:t xml:space="preserve"> </w:t>
      </w:r>
      <w:r w:rsidR="002D2B84" w:rsidRPr="004C1CA9">
        <w:rPr>
          <w:rFonts w:ascii="Times New Roman" w:hAnsi="Times New Roman" w:cs="Times New Roman"/>
          <w:bCs/>
          <w:strike/>
          <w:sz w:val="24"/>
          <w:szCs w:val="24"/>
        </w:rPr>
        <w:t>The provisions of this code are not intended to prevent the installation of any material or to prohibit any design or method of construction not specifically prescribed by this code, provided that any such alternative has been approved. An alternative...</w:t>
      </w:r>
      <w:r w:rsidRPr="004C1CA9">
        <w:rPr>
          <w:rFonts w:ascii="Times New Roman" w:hAnsi="Times New Roman" w:cs="Times New Roman"/>
          <w:bCs/>
          <w:strike/>
          <w:sz w:val="24"/>
          <w:szCs w:val="24"/>
        </w:rPr>
        <w:t>.</w:t>
      </w:r>
      <w:r w:rsidRPr="004C1CA9">
        <w:rPr>
          <w:rFonts w:ascii="Times New Roman" w:hAnsi="Times New Roman" w:cs="Times New Roman"/>
          <w:b/>
          <w:bCs/>
          <w:color w:val="FF0000"/>
          <w:sz w:val="24"/>
          <w:szCs w:val="24"/>
        </w:rPr>
        <w:t xml:space="preserve"> </w:t>
      </w:r>
      <w:r w:rsidRPr="004C1CA9">
        <w:rPr>
          <w:rFonts w:ascii="Times New Roman" w:hAnsi="Times New Roman" w:cs="Times New Roman"/>
          <w:color w:val="FF0000"/>
          <w:sz w:val="24"/>
          <w:szCs w:val="24"/>
        </w:rPr>
        <w:t xml:space="preserve">Where compliance with the provisions of the code for new construction, required by this code, is impractical because of construction difficulties or regulatory conflicts, </w:t>
      </w:r>
      <w:r w:rsidRPr="004C1CA9">
        <w:rPr>
          <w:rFonts w:ascii="Times New Roman" w:hAnsi="Times New Roman" w:cs="Times New Roman"/>
          <w:i/>
          <w:iCs/>
          <w:color w:val="FF0000"/>
          <w:sz w:val="24"/>
          <w:szCs w:val="24"/>
        </w:rPr>
        <w:t>compliance alternatives</w:t>
      </w:r>
      <w:r w:rsidRPr="004C1CA9">
        <w:rPr>
          <w:rFonts w:ascii="Times New Roman" w:hAnsi="Times New Roman" w:cs="Times New Roman"/>
          <w:color w:val="FF0000"/>
          <w:sz w:val="24"/>
          <w:szCs w:val="24"/>
        </w:rPr>
        <w:t xml:space="preserve"> may be accepted by the </w:t>
      </w:r>
      <w:r w:rsidRPr="004C1CA9">
        <w:rPr>
          <w:rFonts w:ascii="Times New Roman" w:hAnsi="Times New Roman" w:cs="Times New Roman"/>
          <w:i/>
          <w:iCs/>
          <w:color w:val="FF0000"/>
          <w:sz w:val="24"/>
          <w:szCs w:val="24"/>
        </w:rPr>
        <w:t>building official</w:t>
      </w:r>
      <w:r w:rsidRPr="004C1CA9">
        <w:rPr>
          <w:rFonts w:ascii="Times New Roman" w:hAnsi="Times New Roman" w:cs="Times New Roman"/>
          <w:color w:val="FF0000"/>
          <w:sz w:val="24"/>
          <w:szCs w:val="24"/>
        </w:rPr>
        <w:t xml:space="preserve">. The </w:t>
      </w:r>
      <w:r w:rsidRPr="004C1CA9">
        <w:rPr>
          <w:rFonts w:ascii="Times New Roman" w:hAnsi="Times New Roman" w:cs="Times New Roman"/>
          <w:i/>
          <w:iCs/>
          <w:color w:val="FF0000"/>
          <w:sz w:val="24"/>
          <w:szCs w:val="24"/>
        </w:rPr>
        <w:t>building official</w:t>
      </w:r>
      <w:r w:rsidRPr="004C1CA9">
        <w:rPr>
          <w:rFonts w:ascii="Times New Roman" w:hAnsi="Times New Roman" w:cs="Times New Roman"/>
          <w:color w:val="FF0000"/>
          <w:sz w:val="24"/>
          <w:szCs w:val="24"/>
        </w:rPr>
        <w:t xml:space="preserve"> may accept these </w:t>
      </w:r>
      <w:r w:rsidRPr="004C1CA9">
        <w:rPr>
          <w:rFonts w:ascii="Times New Roman" w:hAnsi="Times New Roman" w:cs="Times New Roman"/>
          <w:i/>
          <w:iCs/>
          <w:color w:val="FF0000"/>
          <w:sz w:val="24"/>
          <w:szCs w:val="24"/>
        </w:rPr>
        <w:t>compliance alternatives</w:t>
      </w:r>
      <w:r w:rsidRPr="004C1CA9">
        <w:rPr>
          <w:rFonts w:ascii="Times New Roman" w:hAnsi="Times New Roman" w:cs="Times New Roman"/>
          <w:color w:val="FF0000"/>
          <w:sz w:val="24"/>
          <w:szCs w:val="24"/>
        </w:rPr>
        <w:t>, archaic materials and assemblies in</w:t>
      </w:r>
      <w:r w:rsidR="007C5B13" w:rsidRPr="004C1CA9">
        <w:rPr>
          <w:rFonts w:ascii="Times New Roman" w:hAnsi="Times New Roman" w:cs="Times New Roman"/>
          <w:color w:val="FF0000"/>
          <w:sz w:val="24"/>
          <w:szCs w:val="24"/>
        </w:rPr>
        <w:t xml:space="preserve"> </w:t>
      </w:r>
      <w:r w:rsidRPr="004C1CA9">
        <w:rPr>
          <w:rFonts w:ascii="Times New Roman" w:hAnsi="Times New Roman" w:cs="Times New Roman"/>
          <w:color w:val="FF0000"/>
          <w:sz w:val="24"/>
          <w:szCs w:val="24"/>
        </w:rPr>
        <w:t>Resource A of this code, or other</w:t>
      </w:r>
      <w:r w:rsidR="007C5B13" w:rsidRPr="004C1CA9">
        <w:rPr>
          <w:rFonts w:ascii="Times New Roman" w:hAnsi="Times New Roman" w:cs="Times New Roman"/>
          <w:color w:val="FF0000"/>
          <w:sz w:val="24"/>
          <w:szCs w:val="24"/>
        </w:rPr>
        <w:t xml:space="preserve"> alternatives</w:t>
      </w:r>
      <w:r w:rsidRPr="004C1CA9">
        <w:rPr>
          <w:rFonts w:ascii="Times New Roman" w:hAnsi="Times New Roman" w:cs="Times New Roman"/>
          <w:color w:val="FF0000"/>
          <w:sz w:val="24"/>
          <w:szCs w:val="24"/>
        </w:rPr>
        <w:t xml:space="preserve"> proposed</w:t>
      </w:r>
      <w:r w:rsidRPr="00C219FF">
        <w:rPr>
          <w:rFonts w:ascii="Times New Roman" w:hAnsi="Times New Roman" w:cs="Times New Roman"/>
          <w:color w:val="FF0000"/>
          <w:sz w:val="24"/>
          <w:szCs w:val="24"/>
        </w:rPr>
        <w:t xml:space="preserve">. If the </w:t>
      </w:r>
      <w:r w:rsidRPr="00C219FF">
        <w:rPr>
          <w:rFonts w:ascii="Times New Roman" w:hAnsi="Times New Roman" w:cs="Times New Roman"/>
          <w:i/>
          <w:iCs/>
          <w:color w:val="FF0000"/>
          <w:sz w:val="24"/>
          <w:szCs w:val="24"/>
        </w:rPr>
        <w:t>compliance alternative</w:t>
      </w:r>
      <w:r w:rsidRPr="00C219FF">
        <w:rPr>
          <w:rFonts w:ascii="Times New Roman" w:hAnsi="Times New Roman" w:cs="Times New Roman"/>
          <w:color w:val="FF0000"/>
          <w:sz w:val="24"/>
          <w:szCs w:val="24"/>
        </w:rPr>
        <w:t xml:space="preserve"> involves fire protection systems the </w:t>
      </w:r>
      <w:r w:rsidRPr="00C219FF">
        <w:rPr>
          <w:rFonts w:ascii="Times New Roman" w:hAnsi="Times New Roman" w:cs="Times New Roman"/>
          <w:i/>
          <w:iCs/>
          <w:color w:val="FF0000"/>
          <w:sz w:val="24"/>
          <w:szCs w:val="24"/>
        </w:rPr>
        <w:t>building official</w:t>
      </w:r>
      <w:r w:rsidRPr="00C219FF">
        <w:rPr>
          <w:rFonts w:ascii="Times New Roman" w:hAnsi="Times New Roman" w:cs="Times New Roman"/>
          <w:color w:val="FF0000"/>
          <w:sz w:val="24"/>
          <w:szCs w:val="24"/>
        </w:rPr>
        <w:t xml:space="preserve"> shall consult with the fire official. </w:t>
      </w:r>
      <w:r w:rsidRPr="00C219FF">
        <w:rPr>
          <w:rFonts w:ascii="Times New Roman" w:hAnsi="Times New Roman" w:cs="Times New Roman"/>
          <w:i/>
          <w:iCs/>
          <w:color w:val="FF0000"/>
          <w:sz w:val="24"/>
          <w:szCs w:val="24"/>
        </w:rPr>
        <w:t>Compliance alternatives</w:t>
      </w:r>
      <w:r w:rsidRPr="00C219FF">
        <w:rPr>
          <w:rFonts w:ascii="Times New Roman" w:hAnsi="Times New Roman" w:cs="Times New Roman"/>
          <w:color w:val="FF0000"/>
          <w:sz w:val="24"/>
          <w:szCs w:val="24"/>
        </w:rPr>
        <w:t xml:space="preserve">, if any are proposed, shall be included with the application for a permit and shall identify all items of non- or partial compliance with the requirements of this code, and for approval by the </w:t>
      </w:r>
      <w:r w:rsidRPr="00C219FF">
        <w:rPr>
          <w:rFonts w:ascii="Times New Roman" w:hAnsi="Times New Roman" w:cs="Times New Roman"/>
          <w:i/>
          <w:iCs/>
          <w:color w:val="FF0000"/>
          <w:sz w:val="24"/>
          <w:szCs w:val="24"/>
        </w:rPr>
        <w:t>building official</w:t>
      </w:r>
      <w:r w:rsidRPr="00C219FF">
        <w:rPr>
          <w:rFonts w:ascii="Times New Roman" w:hAnsi="Times New Roman" w:cs="Times New Roman"/>
          <w:color w:val="FF0000"/>
          <w:sz w:val="24"/>
          <w:szCs w:val="24"/>
        </w:rPr>
        <w:t xml:space="preserve">. The </w:t>
      </w:r>
      <w:r w:rsidRPr="00C219FF">
        <w:rPr>
          <w:rFonts w:ascii="Times New Roman" w:hAnsi="Times New Roman" w:cs="Times New Roman"/>
          <w:i/>
          <w:iCs/>
          <w:color w:val="FF0000"/>
          <w:sz w:val="24"/>
          <w:szCs w:val="24"/>
        </w:rPr>
        <w:t>building official</w:t>
      </w:r>
      <w:r w:rsidRPr="00C219FF">
        <w:rPr>
          <w:rFonts w:ascii="Times New Roman" w:hAnsi="Times New Roman" w:cs="Times New Roman"/>
          <w:color w:val="FF0000"/>
          <w:sz w:val="24"/>
          <w:szCs w:val="24"/>
        </w:rPr>
        <w:t xml:space="preserve"> shall respond to the acceptability of any proposed </w:t>
      </w:r>
      <w:r w:rsidRPr="00C219FF">
        <w:rPr>
          <w:rFonts w:ascii="Times New Roman" w:hAnsi="Times New Roman" w:cs="Times New Roman"/>
          <w:i/>
          <w:iCs/>
          <w:color w:val="FF0000"/>
          <w:sz w:val="24"/>
          <w:szCs w:val="24"/>
        </w:rPr>
        <w:t>compliance alternatives</w:t>
      </w:r>
      <w:r w:rsidRPr="00C219FF">
        <w:rPr>
          <w:rFonts w:ascii="Times New Roman" w:hAnsi="Times New Roman" w:cs="Times New Roman"/>
          <w:color w:val="FF0000"/>
          <w:sz w:val="24"/>
          <w:szCs w:val="24"/>
        </w:rPr>
        <w:t xml:space="preserve"> within 30 days of the filing of the permit application. Where proposed </w:t>
      </w:r>
      <w:r w:rsidRPr="00C219FF">
        <w:rPr>
          <w:rFonts w:ascii="Times New Roman" w:hAnsi="Times New Roman" w:cs="Times New Roman"/>
          <w:i/>
          <w:iCs/>
          <w:color w:val="FF0000"/>
          <w:sz w:val="24"/>
          <w:szCs w:val="24"/>
        </w:rPr>
        <w:t>compliance alternatives</w:t>
      </w:r>
      <w:r w:rsidRPr="00C219FF">
        <w:rPr>
          <w:rFonts w:ascii="Times New Roman" w:hAnsi="Times New Roman" w:cs="Times New Roman"/>
          <w:color w:val="FF0000"/>
          <w:sz w:val="24"/>
          <w:szCs w:val="24"/>
        </w:rPr>
        <w:t xml:space="preserve"> are, in the opinion of the </w:t>
      </w:r>
      <w:r w:rsidRPr="00C219FF">
        <w:rPr>
          <w:rFonts w:ascii="Times New Roman" w:hAnsi="Times New Roman" w:cs="Times New Roman"/>
          <w:i/>
          <w:iCs/>
          <w:color w:val="FF0000"/>
          <w:sz w:val="24"/>
          <w:szCs w:val="24"/>
        </w:rPr>
        <w:t>building official</w:t>
      </w:r>
      <w:r w:rsidRPr="00C219FF">
        <w:rPr>
          <w:rFonts w:ascii="Times New Roman" w:hAnsi="Times New Roman" w:cs="Times New Roman"/>
          <w:color w:val="FF0000"/>
          <w:sz w:val="24"/>
          <w:szCs w:val="24"/>
        </w:rPr>
        <w:t>, unacceptable, or where issues of non-compliance remain, the permit applicant shall have the remedies prescribed by 780 CMR 113.</w:t>
      </w:r>
    </w:p>
    <w:p w:rsidR="00C774BD" w:rsidRPr="002F4FEF" w:rsidRDefault="00C774BD" w:rsidP="00736736">
      <w:pPr>
        <w:spacing w:after="0" w:line="240" w:lineRule="auto"/>
        <w:rPr>
          <w:rFonts w:ascii="Times New Roman" w:hAnsi="Times New Roman" w:cs="Times New Roman"/>
          <w:color w:val="FF0000"/>
          <w:sz w:val="24"/>
          <w:szCs w:val="24"/>
        </w:rPr>
      </w:pPr>
    </w:p>
    <w:p w:rsidR="00C774BD" w:rsidRPr="002F4FEF" w:rsidRDefault="00C774BD" w:rsidP="00736736">
      <w:pPr>
        <w:spacing w:after="0" w:line="240" w:lineRule="auto"/>
        <w:rPr>
          <w:rFonts w:ascii="Times New Roman" w:hAnsi="Times New Roman" w:cs="Times New Roman"/>
          <w:color w:val="FF0000"/>
          <w:sz w:val="24"/>
          <w:szCs w:val="24"/>
        </w:rPr>
      </w:pPr>
      <w:proofErr w:type="gramStart"/>
      <w:r w:rsidRPr="002F4FEF">
        <w:rPr>
          <w:rFonts w:ascii="Times New Roman" w:hAnsi="Times New Roman" w:cs="Times New Roman"/>
          <w:b/>
          <w:bCs/>
          <w:sz w:val="24"/>
          <w:szCs w:val="24"/>
        </w:rPr>
        <w:t>CODE OFFICIAL.</w:t>
      </w:r>
      <w:proofErr w:type="gramEnd"/>
      <w:r w:rsidR="002D2B84">
        <w:rPr>
          <w:rFonts w:ascii="Times New Roman" w:hAnsi="Times New Roman" w:cs="Times New Roman"/>
          <w:b/>
          <w:bCs/>
          <w:sz w:val="24"/>
          <w:szCs w:val="24"/>
        </w:rPr>
        <w:t xml:space="preserve"> </w:t>
      </w:r>
      <w:r w:rsidRPr="002F4FEF">
        <w:rPr>
          <w:rFonts w:ascii="Times New Roman" w:hAnsi="Times New Roman" w:cs="Times New Roman"/>
          <w:strike/>
          <w:sz w:val="24"/>
          <w:szCs w:val="24"/>
        </w:rPr>
        <w:t>The officer or other designated authority charged with the administration and enforcement of this code</w:t>
      </w:r>
      <w:r w:rsidRPr="002F4FEF">
        <w:rPr>
          <w:rFonts w:ascii="Times New Roman" w:hAnsi="Times New Roman" w:cs="Times New Roman"/>
          <w:sz w:val="24"/>
          <w:szCs w:val="24"/>
        </w:rPr>
        <w:t xml:space="preserve">. </w:t>
      </w:r>
      <w:r w:rsidRPr="002F4FEF">
        <w:rPr>
          <w:rFonts w:ascii="Times New Roman" w:hAnsi="Times New Roman" w:cs="Times New Roman"/>
          <w:color w:val="FF0000"/>
          <w:sz w:val="24"/>
          <w:szCs w:val="24"/>
        </w:rPr>
        <w:t xml:space="preserve">See 780 CMR 2 </w:t>
      </w:r>
      <w:r w:rsidRPr="002F4FEF">
        <w:rPr>
          <w:rFonts w:ascii="Times New Roman" w:hAnsi="Times New Roman" w:cs="Times New Roman"/>
          <w:b/>
          <w:bCs/>
          <w:color w:val="FF0000"/>
          <w:sz w:val="24"/>
          <w:szCs w:val="24"/>
        </w:rPr>
        <w:t>BUILDING OFFICIAL</w:t>
      </w:r>
      <w:r w:rsidRPr="002F4FEF">
        <w:rPr>
          <w:rFonts w:ascii="Times New Roman" w:hAnsi="Times New Roman" w:cs="Times New Roman"/>
          <w:color w:val="FF0000"/>
          <w:sz w:val="24"/>
          <w:szCs w:val="24"/>
        </w:rPr>
        <w:t>.</w:t>
      </w:r>
    </w:p>
    <w:p w:rsidR="00C774BD" w:rsidRPr="002F4FEF" w:rsidRDefault="00C774BD" w:rsidP="00736736">
      <w:pPr>
        <w:spacing w:after="0" w:line="240" w:lineRule="auto"/>
        <w:rPr>
          <w:rFonts w:ascii="Times New Roman" w:hAnsi="Times New Roman" w:cs="Times New Roman"/>
          <w:b/>
          <w:bCs/>
          <w:color w:val="FF0000"/>
          <w:sz w:val="24"/>
          <w:szCs w:val="24"/>
        </w:rPr>
      </w:pPr>
    </w:p>
    <w:p w:rsidR="00C774BD" w:rsidRPr="00CB22F1" w:rsidRDefault="00C774BD" w:rsidP="00EF77DD">
      <w:pPr>
        <w:autoSpaceDE w:val="0"/>
        <w:autoSpaceDN w:val="0"/>
        <w:adjustRightInd w:val="0"/>
        <w:spacing w:after="0" w:line="240" w:lineRule="auto"/>
        <w:rPr>
          <w:rFonts w:ascii="Times New Roman" w:hAnsi="Times New Roman" w:cs="Times New Roman"/>
          <w:color w:val="FF0000"/>
          <w:sz w:val="24"/>
          <w:szCs w:val="24"/>
        </w:rPr>
      </w:pPr>
      <w:proofErr w:type="gramStart"/>
      <w:r w:rsidRPr="00CB22F1">
        <w:rPr>
          <w:rFonts w:ascii="Times New Roman" w:hAnsi="Times New Roman" w:cs="Times New Roman"/>
          <w:b/>
          <w:bCs/>
          <w:color w:val="FF0000"/>
          <w:sz w:val="24"/>
          <w:szCs w:val="24"/>
        </w:rPr>
        <w:t>COMPLIANCE ALTERNATIVE.</w:t>
      </w:r>
      <w:proofErr w:type="gramEnd"/>
      <w:r w:rsidR="002D2B84" w:rsidRPr="00CB22F1">
        <w:rPr>
          <w:rFonts w:ascii="Times New Roman" w:hAnsi="Times New Roman" w:cs="Times New Roman"/>
          <w:b/>
          <w:bCs/>
          <w:color w:val="FF0000"/>
          <w:sz w:val="24"/>
          <w:szCs w:val="24"/>
        </w:rPr>
        <w:t xml:space="preserve"> </w:t>
      </w:r>
      <w:proofErr w:type="gramStart"/>
      <w:r w:rsidRPr="00CB22F1">
        <w:rPr>
          <w:rFonts w:ascii="Times New Roman" w:hAnsi="Times New Roman" w:cs="Times New Roman"/>
          <w:color w:val="FF0000"/>
          <w:sz w:val="24"/>
          <w:szCs w:val="24"/>
        </w:rPr>
        <w:t>An alternative life-safety construction feature which meets or exceeds the requirements or intent of a specific provision of 780 CMR.</w:t>
      </w:r>
      <w:proofErr w:type="gramEnd"/>
      <w:r w:rsidRPr="00CB22F1">
        <w:rPr>
          <w:rFonts w:ascii="Times New Roman" w:hAnsi="Times New Roman" w:cs="Times New Roman"/>
          <w:color w:val="FF0000"/>
          <w:sz w:val="24"/>
          <w:szCs w:val="24"/>
        </w:rPr>
        <w:t xml:space="preserve"> The building official is authorized to approve or disapprove compliance alternatives. Compliance alternatives are allowed only for existing buildings.</w:t>
      </w:r>
    </w:p>
    <w:p w:rsidR="00C774BD" w:rsidRPr="002F4FEF" w:rsidRDefault="00C774BD" w:rsidP="00736736">
      <w:pPr>
        <w:spacing w:after="0" w:line="240" w:lineRule="auto"/>
        <w:rPr>
          <w:rFonts w:ascii="Times New Roman" w:hAnsi="Times New Roman" w:cs="Times New Roman"/>
          <w:b/>
          <w:bCs/>
          <w:sz w:val="24"/>
          <w:szCs w:val="24"/>
        </w:rPr>
      </w:pPr>
    </w:p>
    <w:p w:rsidR="00C774BD" w:rsidRPr="002F4FEF" w:rsidRDefault="00C774BD" w:rsidP="00736736">
      <w:pPr>
        <w:spacing w:line="240" w:lineRule="auto"/>
        <w:rPr>
          <w:rFonts w:ascii="Times New Roman" w:hAnsi="Times New Roman" w:cs="Times New Roman"/>
          <w:color w:val="FF0000"/>
          <w:sz w:val="24"/>
          <w:szCs w:val="24"/>
        </w:rPr>
      </w:pPr>
      <w:r w:rsidRPr="002F4FEF">
        <w:rPr>
          <w:rFonts w:ascii="Times New Roman" w:hAnsi="Times New Roman" w:cs="Times New Roman"/>
          <w:b/>
          <w:bCs/>
          <w:sz w:val="24"/>
          <w:szCs w:val="24"/>
        </w:rPr>
        <w:t>REGISTERED DESIGN PROFESSIONAL IN RESPONSIBLE CHARGE</w:t>
      </w:r>
      <w:r w:rsidRPr="002F4FEF">
        <w:rPr>
          <w:rFonts w:ascii="Times New Roman" w:hAnsi="Times New Roman" w:cs="Times New Roman"/>
          <w:sz w:val="24"/>
          <w:szCs w:val="24"/>
        </w:rPr>
        <w:t>.</w:t>
      </w:r>
      <w:r w:rsidRPr="002F4FEF">
        <w:rPr>
          <w:rFonts w:ascii="Times New Roman" w:hAnsi="Times New Roman" w:cs="Times New Roman"/>
          <w:strike/>
          <w:sz w:val="24"/>
          <w:szCs w:val="24"/>
        </w:rPr>
        <w:t>A registered design professional engaged…and phased submittal documents</w:t>
      </w:r>
      <w:r w:rsidRPr="00DA1457">
        <w:rPr>
          <w:rFonts w:ascii="Times New Roman" w:hAnsi="Times New Roman" w:cs="Times New Roman"/>
          <w:sz w:val="24"/>
          <w:szCs w:val="24"/>
        </w:rPr>
        <w:t>.</w:t>
      </w:r>
      <w:r w:rsidR="00DA1457" w:rsidRPr="00DA1457">
        <w:rPr>
          <w:rFonts w:ascii="Times New Roman" w:hAnsi="Times New Roman" w:cs="Times New Roman"/>
          <w:sz w:val="24"/>
          <w:szCs w:val="24"/>
        </w:rPr>
        <w:t xml:space="preserve"> </w:t>
      </w:r>
      <w:r w:rsidRPr="002F4FEF">
        <w:rPr>
          <w:rFonts w:ascii="Times New Roman" w:hAnsi="Times New Roman" w:cs="Times New Roman"/>
          <w:color w:val="FF0000"/>
          <w:sz w:val="24"/>
          <w:szCs w:val="24"/>
        </w:rPr>
        <w:t xml:space="preserve">See 780 CMR 2 </w:t>
      </w:r>
      <w:r w:rsidRPr="002F4FEF">
        <w:rPr>
          <w:rFonts w:ascii="Times New Roman" w:hAnsi="Times New Roman" w:cs="Times New Roman"/>
          <w:b/>
          <w:bCs/>
          <w:color w:val="FF0000"/>
          <w:sz w:val="24"/>
          <w:szCs w:val="24"/>
        </w:rPr>
        <w:t>REGISTERED DESIGN PROFESSIONAL</w:t>
      </w:r>
      <w:r w:rsidRPr="002F4FEF">
        <w:rPr>
          <w:rFonts w:ascii="Times New Roman" w:hAnsi="Times New Roman" w:cs="Times New Roman"/>
          <w:color w:val="FF0000"/>
          <w:sz w:val="24"/>
          <w:szCs w:val="24"/>
        </w:rPr>
        <w:t xml:space="preserve">. </w:t>
      </w:r>
    </w:p>
    <w:p w:rsidR="00C774BD" w:rsidRDefault="00C774BD" w:rsidP="00D736E6">
      <w:pPr>
        <w:spacing w:line="240" w:lineRule="auto"/>
        <w:rPr>
          <w:rFonts w:ascii="Times New Roman" w:hAnsi="Times New Roman" w:cs="Times New Roman"/>
          <w:color w:val="FF0000"/>
          <w:sz w:val="24"/>
          <w:szCs w:val="24"/>
        </w:rPr>
      </w:pPr>
      <w:r w:rsidRPr="00D736E6">
        <w:rPr>
          <w:rFonts w:ascii="Times New Roman" w:hAnsi="Times New Roman" w:cs="Times New Roman"/>
          <w:b/>
          <w:sz w:val="24"/>
          <w:szCs w:val="24"/>
        </w:rPr>
        <w:t>ROOF RECOVER.</w:t>
      </w:r>
      <w:r w:rsidR="00DA1457">
        <w:rPr>
          <w:rFonts w:ascii="Times New Roman" w:hAnsi="Times New Roman" w:cs="Times New Roman"/>
          <w:b/>
          <w:sz w:val="24"/>
          <w:szCs w:val="24"/>
        </w:rPr>
        <w:t xml:space="preserve"> </w:t>
      </w:r>
      <w:proofErr w:type="gramStart"/>
      <w:r w:rsidRPr="00044B80">
        <w:rPr>
          <w:rFonts w:ascii="Times New Roman" w:hAnsi="Times New Roman" w:cs="Times New Roman"/>
          <w:sz w:val="24"/>
          <w:szCs w:val="24"/>
        </w:rPr>
        <w:t>The process of installing an additional roof covering over a prepared existing roof covering</w:t>
      </w:r>
      <w:r>
        <w:rPr>
          <w:rFonts w:ascii="Times New Roman" w:hAnsi="Times New Roman" w:cs="Times New Roman"/>
          <w:sz w:val="24"/>
          <w:szCs w:val="24"/>
        </w:rPr>
        <w:t xml:space="preserve"> </w:t>
      </w:r>
      <w:r w:rsidRPr="00044B80">
        <w:rPr>
          <w:rFonts w:ascii="Times New Roman" w:hAnsi="Times New Roman" w:cs="Times New Roman"/>
          <w:strike/>
          <w:color w:val="FF0000"/>
          <w:sz w:val="24"/>
          <w:szCs w:val="24"/>
        </w:rPr>
        <w:t>without removing the existing roof covering</w:t>
      </w:r>
      <w:r w:rsidRPr="00044B80">
        <w:rPr>
          <w:rFonts w:ascii="Times New Roman" w:hAnsi="Times New Roman" w:cs="Times New Roman"/>
          <w:color w:val="FF0000"/>
          <w:sz w:val="24"/>
          <w:szCs w:val="24"/>
        </w:rPr>
        <w:t>.</w:t>
      </w:r>
      <w:proofErr w:type="gramEnd"/>
    </w:p>
    <w:p w:rsidR="00C774BD" w:rsidRPr="002F4FEF" w:rsidRDefault="00C774BD" w:rsidP="0081358F">
      <w:pPr>
        <w:autoSpaceDE w:val="0"/>
        <w:autoSpaceDN w:val="0"/>
        <w:adjustRightInd w:val="0"/>
        <w:spacing w:after="0" w:line="240" w:lineRule="auto"/>
        <w:rPr>
          <w:rFonts w:ascii="Times New Roman" w:hAnsi="Times New Roman" w:cs="Times New Roman"/>
          <w:b/>
          <w:bCs/>
          <w:sz w:val="24"/>
          <w:szCs w:val="24"/>
        </w:rPr>
      </w:pPr>
      <w:r w:rsidRPr="002F4FEF">
        <w:rPr>
          <w:rFonts w:ascii="Times New Roman" w:hAnsi="Times New Roman" w:cs="Times New Roman"/>
          <w:b/>
          <w:bCs/>
          <w:sz w:val="24"/>
          <w:szCs w:val="24"/>
        </w:rPr>
        <w:t>301.1.4.1</w:t>
      </w:r>
    </w:p>
    <w:p w:rsidR="00C774BD" w:rsidRPr="002F4FEF" w:rsidRDefault="00C774BD" w:rsidP="0081358F">
      <w:pPr>
        <w:autoSpaceDE w:val="0"/>
        <w:autoSpaceDN w:val="0"/>
        <w:adjustRightInd w:val="0"/>
        <w:spacing w:after="0" w:line="240" w:lineRule="auto"/>
        <w:rPr>
          <w:rFonts w:ascii="Times New Roman" w:hAnsi="Times New Roman" w:cs="Times New Roman"/>
          <w:sz w:val="24"/>
          <w:szCs w:val="24"/>
        </w:rPr>
      </w:pPr>
      <w:r w:rsidRPr="002F4FEF">
        <w:rPr>
          <w:rFonts w:ascii="Times New Roman" w:hAnsi="Times New Roman" w:cs="Times New Roman"/>
          <w:sz w:val="24"/>
          <w:szCs w:val="24"/>
        </w:rPr>
        <w:t xml:space="preserve">Replace Item 1 text as shown and add </w:t>
      </w:r>
      <w:r w:rsidRPr="002F4FEF">
        <w:rPr>
          <w:rFonts w:ascii="Times New Roman" w:hAnsi="Times New Roman" w:cs="Times New Roman"/>
          <w:b/>
          <w:bCs/>
          <w:sz w:val="24"/>
          <w:szCs w:val="24"/>
        </w:rPr>
        <w:t>Table 301.1.4.1</w:t>
      </w:r>
    </w:p>
    <w:p w:rsidR="00C774BD" w:rsidRPr="00DA1457" w:rsidRDefault="00C774BD" w:rsidP="0081358F">
      <w:pPr>
        <w:autoSpaceDE w:val="0"/>
        <w:autoSpaceDN w:val="0"/>
        <w:adjustRightInd w:val="0"/>
        <w:spacing w:after="0" w:line="240" w:lineRule="auto"/>
        <w:rPr>
          <w:rFonts w:ascii="Times New Roman" w:hAnsi="Times New Roman" w:cs="Times New Roman"/>
          <w:color w:val="FF0000"/>
          <w:sz w:val="24"/>
          <w:szCs w:val="24"/>
        </w:rPr>
      </w:pPr>
      <w:r w:rsidRPr="00DA1457">
        <w:rPr>
          <w:rFonts w:ascii="Times New Roman" w:hAnsi="Times New Roman" w:cs="Times New Roman"/>
          <w:color w:val="FF0000"/>
          <w:sz w:val="24"/>
          <w:szCs w:val="24"/>
        </w:rPr>
        <w:t>1. 780 CMR using 100% of the prescribed forces. For existing buildings with seismic force resisting systems found in Table 301.1.4.1, the values of R, Ω</w:t>
      </w:r>
      <w:r w:rsidRPr="00DA1457">
        <w:rPr>
          <w:rFonts w:ascii="Times New Roman" w:hAnsi="Times New Roman" w:cs="Times New Roman"/>
          <w:color w:val="FF0000"/>
          <w:sz w:val="24"/>
          <w:szCs w:val="24"/>
          <w:vertAlign w:val="subscript"/>
        </w:rPr>
        <w:t>0</w:t>
      </w:r>
      <w:r w:rsidRPr="00DA1457">
        <w:rPr>
          <w:rFonts w:ascii="Times New Roman" w:hAnsi="Times New Roman" w:cs="Times New Roman"/>
          <w:color w:val="FF0000"/>
          <w:sz w:val="24"/>
          <w:szCs w:val="24"/>
        </w:rPr>
        <w:t xml:space="preserve">, and </w:t>
      </w:r>
      <w:proofErr w:type="spellStart"/>
      <w:r w:rsidRPr="00DA1457">
        <w:rPr>
          <w:rFonts w:ascii="Times New Roman" w:hAnsi="Times New Roman" w:cs="Times New Roman"/>
          <w:color w:val="FF0000"/>
          <w:sz w:val="24"/>
          <w:szCs w:val="24"/>
        </w:rPr>
        <w:t>C</w:t>
      </w:r>
      <w:r w:rsidRPr="00DA1457">
        <w:rPr>
          <w:rFonts w:ascii="Times New Roman" w:hAnsi="Times New Roman" w:cs="Times New Roman"/>
          <w:color w:val="FF0000"/>
          <w:sz w:val="24"/>
          <w:szCs w:val="24"/>
          <w:vertAlign w:val="subscript"/>
        </w:rPr>
        <w:t>d</w:t>
      </w:r>
      <w:proofErr w:type="spellEnd"/>
      <w:r w:rsidRPr="00DA1457">
        <w:rPr>
          <w:rFonts w:ascii="Times New Roman" w:hAnsi="Times New Roman" w:cs="Times New Roman"/>
          <w:color w:val="FF0000"/>
          <w:sz w:val="24"/>
          <w:szCs w:val="24"/>
        </w:rPr>
        <w:t xml:space="preserve"> from this table shall be used in the analysis. For seismic force resisting systems not found in Table 301.1.4.1, the values of R, Ω</w:t>
      </w:r>
      <w:r w:rsidRPr="00DA1457">
        <w:rPr>
          <w:rFonts w:ascii="Times New Roman" w:hAnsi="Times New Roman" w:cs="Times New Roman"/>
          <w:color w:val="FF0000"/>
          <w:sz w:val="24"/>
          <w:szCs w:val="24"/>
          <w:vertAlign w:val="subscript"/>
        </w:rPr>
        <w:t>0</w:t>
      </w:r>
      <w:r w:rsidRPr="00DA1457">
        <w:rPr>
          <w:rFonts w:ascii="Times New Roman" w:hAnsi="Times New Roman" w:cs="Times New Roman"/>
          <w:color w:val="FF0000"/>
          <w:sz w:val="24"/>
          <w:szCs w:val="24"/>
        </w:rPr>
        <w:t xml:space="preserve">, and </w:t>
      </w:r>
      <w:proofErr w:type="spellStart"/>
      <w:r w:rsidRPr="00DA1457">
        <w:rPr>
          <w:rFonts w:ascii="Times New Roman" w:hAnsi="Times New Roman" w:cs="Times New Roman"/>
          <w:color w:val="FF0000"/>
          <w:sz w:val="24"/>
          <w:szCs w:val="24"/>
        </w:rPr>
        <w:t>C</w:t>
      </w:r>
      <w:r w:rsidRPr="00DA1457">
        <w:rPr>
          <w:rFonts w:ascii="Times New Roman" w:hAnsi="Times New Roman" w:cs="Times New Roman"/>
          <w:color w:val="FF0000"/>
          <w:sz w:val="24"/>
          <w:szCs w:val="24"/>
          <w:vertAlign w:val="subscript"/>
        </w:rPr>
        <w:t>d</w:t>
      </w:r>
      <w:proofErr w:type="spellEnd"/>
      <w:r w:rsidRPr="00DA1457">
        <w:rPr>
          <w:rFonts w:ascii="Times New Roman" w:hAnsi="Times New Roman" w:cs="Times New Roman"/>
          <w:color w:val="FF0000"/>
          <w:sz w:val="24"/>
          <w:szCs w:val="24"/>
        </w:rPr>
        <w:t xml:space="preserve"> used for analysis in accordance with 780 CMR 16 shall be those specified for structural systems classified as "Ordinary" in accordance with Table 12.2-1 of ASCE 7, unless it can be demonstrated that the structural system satisfies the proportioning and detailing requirements for systems classified as "Intermediate" or "Special".</w:t>
      </w:r>
    </w:p>
    <w:p w:rsidR="00C774BD" w:rsidRPr="002F4FEF" w:rsidRDefault="00C774BD" w:rsidP="0081358F">
      <w:pPr>
        <w:autoSpaceDE w:val="0"/>
        <w:autoSpaceDN w:val="0"/>
        <w:adjustRightInd w:val="0"/>
        <w:spacing w:after="0" w:line="240" w:lineRule="auto"/>
        <w:rPr>
          <w:rFonts w:ascii="Times New Roman" w:hAnsi="Times New Roman" w:cs="Times New Roman"/>
          <w:b/>
          <w:bCs/>
          <w:sz w:val="24"/>
          <w:szCs w:val="24"/>
        </w:rPr>
      </w:pPr>
    </w:p>
    <w:p w:rsidR="00C774BD" w:rsidRPr="002F4FEF" w:rsidRDefault="00C774BD" w:rsidP="0081358F">
      <w:pPr>
        <w:autoSpaceDE w:val="0"/>
        <w:autoSpaceDN w:val="0"/>
        <w:adjustRightInd w:val="0"/>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301.1.4.2</w:t>
      </w:r>
      <w:r w:rsidRPr="002F4FEF">
        <w:rPr>
          <w:rFonts w:ascii="Times New Roman" w:hAnsi="Times New Roman" w:cs="Times New Roman"/>
          <w:sz w:val="24"/>
          <w:szCs w:val="24"/>
        </w:rPr>
        <w:t xml:space="preserve"> Add these exceptions to Item 1.</w:t>
      </w:r>
    </w:p>
    <w:p w:rsidR="00C774BD" w:rsidRPr="00DA1457" w:rsidRDefault="00C774BD" w:rsidP="0081358F">
      <w:pPr>
        <w:autoSpaceDE w:val="0"/>
        <w:autoSpaceDN w:val="0"/>
        <w:adjustRightInd w:val="0"/>
        <w:spacing w:after="0" w:line="240" w:lineRule="auto"/>
        <w:ind w:left="720"/>
        <w:rPr>
          <w:rFonts w:ascii="Times New Roman" w:hAnsi="Times New Roman" w:cs="Times New Roman"/>
          <w:color w:val="FF0000"/>
          <w:sz w:val="24"/>
          <w:szCs w:val="24"/>
        </w:rPr>
      </w:pPr>
      <w:r w:rsidRPr="00DA1457">
        <w:rPr>
          <w:rFonts w:ascii="Times New Roman" w:hAnsi="Times New Roman" w:cs="Times New Roman"/>
          <w:b/>
          <w:bCs/>
          <w:color w:val="FF0000"/>
          <w:sz w:val="24"/>
          <w:szCs w:val="24"/>
        </w:rPr>
        <w:t>Exceptions</w:t>
      </w:r>
      <w:r w:rsidRPr="00DA1457">
        <w:rPr>
          <w:rFonts w:ascii="Times New Roman" w:hAnsi="Times New Roman" w:cs="Times New Roman"/>
          <w:color w:val="FF0000"/>
          <w:sz w:val="24"/>
          <w:szCs w:val="24"/>
        </w:rPr>
        <w:t>:</w:t>
      </w:r>
    </w:p>
    <w:p w:rsidR="00C774BD" w:rsidRPr="00DA1457" w:rsidRDefault="00C774BD" w:rsidP="0081358F">
      <w:pPr>
        <w:autoSpaceDE w:val="0"/>
        <w:autoSpaceDN w:val="0"/>
        <w:adjustRightInd w:val="0"/>
        <w:spacing w:after="0" w:line="240" w:lineRule="auto"/>
        <w:ind w:left="720"/>
        <w:rPr>
          <w:rFonts w:ascii="Times New Roman" w:hAnsi="Times New Roman" w:cs="Times New Roman"/>
          <w:color w:val="FF0000"/>
          <w:sz w:val="24"/>
          <w:szCs w:val="24"/>
        </w:rPr>
      </w:pPr>
      <w:r w:rsidRPr="00DA1457">
        <w:rPr>
          <w:rFonts w:ascii="Times New Roman" w:hAnsi="Times New Roman" w:cs="Times New Roman"/>
          <w:color w:val="FF0000"/>
          <w:sz w:val="24"/>
          <w:szCs w:val="24"/>
        </w:rPr>
        <w:t xml:space="preserve">1. 780 CMR using 50% of prescribed forces when directed here by </w:t>
      </w:r>
      <w:r w:rsidR="00066005">
        <w:rPr>
          <w:rFonts w:ascii="Times New Roman" w:hAnsi="Times New Roman" w:cs="Times New Roman"/>
          <w:color w:val="FF0000"/>
          <w:sz w:val="24"/>
          <w:szCs w:val="24"/>
        </w:rPr>
        <w:t>Section</w:t>
      </w:r>
      <w:r w:rsidRPr="00DA1457">
        <w:rPr>
          <w:rFonts w:ascii="Times New Roman" w:hAnsi="Times New Roman" w:cs="Times New Roman"/>
          <w:color w:val="FF0000"/>
          <w:sz w:val="24"/>
          <w:szCs w:val="24"/>
        </w:rPr>
        <w:t xml:space="preserve"> 907.4.4.</w:t>
      </w:r>
    </w:p>
    <w:p w:rsidR="00C774BD" w:rsidRPr="00DA1457" w:rsidRDefault="00C774BD" w:rsidP="0081358F">
      <w:pPr>
        <w:autoSpaceDE w:val="0"/>
        <w:autoSpaceDN w:val="0"/>
        <w:adjustRightInd w:val="0"/>
        <w:spacing w:after="0" w:line="240" w:lineRule="auto"/>
        <w:ind w:left="720"/>
        <w:rPr>
          <w:rFonts w:ascii="Times New Roman" w:hAnsi="Times New Roman" w:cs="Times New Roman"/>
          <w:color w:val="FF0000"/>
          <w:sz w:val="24"/>
          <w:szCs w:val="24"/>
        </w:rPr>
      </w:pPr>
      <w:r w:rsidRPr="00DA1457">
        <w:rPr>
          <w:rFonts w:ascii="Times New Roman" w:hAnsi="Times New Roman" w:cs="Times New Roman"/>
          <w:color w:val="FF0000"/>
          <w:sz w:val="24"/>
          <w:szCs w:val="24"/>
        </w:rPr>
        <w:t>2. 780 CMR using either</w:t>
      </w:r>
    </w:p>
    <w:p w:rsidR="00C774BD" w:rsidRPr="00DA1457" w:rsidRDefault="00C774BD" w:rsidP="0081358F">
      <w:pPr>
        <w:autoSpaceDE w:val="0"/>
        <w:autoSpaceDN w:val="0"/>
        <w:adjustRightInd w:val="0"/>
        <w:spacing w:after="0" w:line="240" w:lineRule="auto"/>
        <w:ind w:left="1440"/>
        <w:rPr>
          <w:rFonts w:ascii="Times New Roman" w:hAnsi="Times New Roman" w:cs="Times New Roman"/>
          <w:color w:val="FF0000"/>
          <w:sz w:val="24"/>
          <w:szCs w:val="24"/>
        </w:rPr>
      </w:pPr>
      <w:proofErr w:type="gramStart"/>
      <w:r w:rsidRPr="00DA1457">
        <w:rPr>
          <w:rFonts w:ascii="Times New Roman" w:hAnsi="Times New Roman" w:cs="Times New Roman"/>
          <w:color w:val="FF0000"/>
          <w:sz w:val="24"/>
          <w:szCs w:val="24"/>
        </w:rPr>
        <w:t>a. 50</w:t>
      </w:r>
      <w:proofErr w:type="gramEnd"/>
      <w:r w:rsidRPr="00DA1457">
        <w:rPr>
          <w:rFonts w:ascii="Times New Roman" w:hAnsi="Times New Roman" w:cs="Times New Roman"/>
          <w:color w:val="FF0000"/>
          <w:sz w:val="24"/>
          <w:szCs w:val="24"/>
        </w:rPr>
        <w:t xml:space="preserve">% of prescribed forces when directed here by </w:t>
      </w:r>
      <w:r w:rsidR="00066005">
        <w:rPr>
          <w:rFonts w:ascii="Times New Roman" w:hAnsi="Times New Roman" w:cs="Times New Roman"/>
          <w:color w:val="FF0000"/>
          <w:sz w:val="24"/>
          <w:szCs w:val="24"/>
        </w:rPr>
        <w:t>Section</w:t>
      </w:r>
      <w:r w:rsidRPr="00DA1457">
        <w:rPr>
          <w:rFonts w:ascii="Times New Roman" w:hAnsi="Times New Roman" w:cs="Times New Roman"/>
          <w:color w:val="FF0000"/>
          <w:sz w:val="24"/>
          <w:szCs w:val="24"/>
        </w:rPr>
        <w:t xml:space="preserve"> 1103.3.1 and when the vertical addition increases the building area less than or equal to 30% or,</w:t>
      </w:r>
    </w:p>
    <w:p w:rsidR="00C774BD" w:rsidRPr="00DA1457" w:rsidRDefault="00C774BD" w:rsidP="0081358F">
      <w:pPr>
        <w:autoSpaceDE w:val="0"/>
        <w:autoSpaceDN w:val="0"/>
        <w:adjustRightInd w:val="0"/>
        <w:spacing w:after="0" w:line="240" w:lineRule="auto"/>
        <w:ind w:left="1440"/>
        <w:rPr>
          <w:rFonts w:ascii="Times New Roman" w:hAnsi="Times New Roman" w:cs="Times New Roman"/>
          <w:color w:val="FF0000"/>
          <w:sz w:val="24"/>
          <w:szCs w:val="24"/>
        </w:rPr>
      </w:pPr>
      <w:proofErr w:type="gramStart"/>
      <w:r w:rsidRPr="00DA1457">
        <w:rPr>
          <w:rFonts w:ascii="Times New Roman" w:hAnsi="Times New Roman" w:cs="Times New Roman"/>
          <w:color w:val="FF0000"/>
          <w:sz w:val="24"/>
          <w:szCs w:val="24"/>
        </w:rPr>
        <w:t>b. 75</w:t>
      </w:r>
      <w:proofErr w:type="gramEnd"/>
      <w:r w:rsidRPr="00DA1457">
        <w:rPr>
          <w:rFonts w:ascii="Times New Roman" w:hAnsi="Times New Roman" w:cs="Times New Roman"/>
          <w:color w:val="FF0000"/>
          <w:sz w:val="24"/>
          <w:szCs w:val="24"/>
        </w:rPr>
        <w:t xml:space="preserve">% of prescribed forces when directed here by </w:t>
      </w:r>
      <w:r w:rsidR="00066005">
        <w:rPr>
          <w:rFonts w:ascii="Times New Roman" w:hAnsi="Times New Roman" w:cs="Times New Roman"/>
          <w:color w:val="FF0000"/>
          <w:sz w:val="24"/>
          <w:szCs w:val="24"/>
        </w:rPr>
        <w:t>Section</w:t>
      </w:r>
      <w:r w:rsidRPr="00DA1457">
        <w:rPr>
          <w:rFonts w:ascii="Times New Roman" w:hAnsi="Times New Roman" w:cs="Times New Roman"/>
          <w:color w:val="FF0000"/>
          <w:sz w:val="24"/>
          <w:szCs w:val="24"/>
        </w:rPr>
        <w:t xml:space="preserve"> 1103.3.1 and when the vertical addition increases the building area more than 30% but less than 50%.</w:t>
      </w:r>
    </w:p>
    <w:p w:rsidR="00C774BD" w:rsidRPr="002F4FEF" w:rsidRDefault="00C774BD" w:rsidP="00E91B9F">
      <w:pPr>
        <w:autoSpaceDE w:val="0"/>
        <w:autoSpaceDN w:val="0"/>
        <w:adjustRightInd w:val="0"/>
        <w:spacing w:after="0" w:line="240" w:lineRule="auto"/>
        <w:rPr>
          <w:rFonts w:ascii="Times New Roman" w:hAnsi="Times New Roman" w:cs="Times New Roman"/>
          <w:b/>
          <w:bCs/>
          <w:sz w:val="24"/>
          <w:szCs w:val="24"/>
        </w:rPr>
      </w:pPr>
    </w:p>
    <w:p w:rsidR="00C774BD" w:rsidRPr="002F4FEF" w:rsidRDefault="00B762ED" w:rsidP="00E9601A">
      <w:pPr>
        <w:autoSpaceDE w:val="0"/>
        <w:autoSpaceDN w:val="0"/>
        <w:adjustRightInd w:val="0"/>
        <w:spacing w:after="0" w:line="240" w:lineRule="auto"/>
        <w:jc w:val="center"/>
        <w:rPr>
          <w:rFonts w:ascii="Times New Roman" w:hAnsi="Times New Roman" w:cs="Times New Roman"/>
          <w:b/>
          <w:bCs/>
          <w:sz w:val="24"/>
          <w:szCs w:val="24"/>
        </w:rPr>
      </w:pPr>
      <w:r w:rsidRPr="00B762ED">
        <w:rPr>
          <w:rFonts w:ascii="Times New Roman" w:hAnsi="Times New Roman" w:cs="Times New Roman"/>
          <w:bCs/>
          <w:color w:val="0000FF"/>
          <w:sz w:val="24"/>
          <w:szCs w:val="24"/>
        </w:rPr>
        <w:t xml:space="preserve"> Insert</w:t>
      </w:r>
      <w:r>
        <w:rPr>
          <w:rFonts w:ascii="Times New Roman" w:hAnsi="Times New Roman" w:cs="Times New Roman"/>
          <w:b/>
          <w:bCs/>
          <w:sz w:val="24"/>
          <w:szCs w:val="24"/>
        </w:rPr>
        <w:t xml:space="preserve"> </w:t>
      </w:r>
      <w:r w:rsidR="00C774BD">
        <w:rPr>
          <w:rFonts w:ascii="Times New Roman" w:hAnsi="Times New Roman" w:cs="Times New Roman"/>
          <w:b/>
          <w:bCs/>
          <w:sz w:val="24"/>
          <w:szCs w:val="24"/>
        </w:rPr>
        <w:t>Table 301.1.4.1 BASIC SEI</w:t>
      </w:r>
      <w:r w:rsidR="00C774BD" w:rsidRPr="002F4FEF">
        <w:rPr>
          <w:rFonts w:ascii="Times New Roman" w:hAnsi="Times New Roman" w:cs="Times New Roman"/>
          <w:b/>
          <w:bCs/>
          <w:sz w:val="24"/>
          <w:szCs w:val="24"/>
        </w:rPr>
        <w:t>SMIC-FORCE-RESISTING SYSTEM</w:t>
      </w:r>
      <w:r w:rsidR="00C774BD">
        <w:rPr>
          <w:rFonts w:ascii="Times New Roman" w:hAnsi="Times New Roman" w:cs="Times New Roman"/>
          <w:b/>
          <w:bCs/>
          <w:sz w:val="24"/>
          <w:szCs w:val="24"/>
        </w:rPr>
        <w:t>S</w:t>
      </w:r>
      <w:r w:rsidR="00DA1457">
        <w:rPr>
          <w:rFonts w:ascii="Times New Roman" w:hAnsi="Times New Roman" w:cs="Times New Roman"/>
          <w:b/>
          <w:bCs/>
          <w:sz w:val="24"/>
          <w:szCs w:val="24"/>
        </w:rPr>
        <w:t xml:space="preserve"> </w:t>
      </w:r>
    </w:p>
    <w:p w:rsidR="00C774BD" w:rsidRPr="002F4FEF" w:rsidRDefault="00C774BD" w:rsidP="00736736">
      <w:pPr>
        <w:spacing w:line="240" w:lineRule="auto"/>
        <w:rPr>
          <w:rFonts w:ascii="Times New Roman" w:hAnsi="Times New Roman" w:cs="Times New Roman"/>
          <w:sz w:val="24"/>
          <w:szCs w:val="24"/>
        </w:rPr>
      </w:pPr>
    </w:p>
    <w:p w:rsidR="00C774BD" w:rsidRPr="00DA1457" w:rsidRDefault="00C774BD" w:rsidP="00736736">
      <w:pPr>
        <w:spacing w:line="240" w:lineRule="auto"/>
        <w:rPr>
          <w:rFonts w:ascii="Times New Roman" w:hAnsi="Times New Roman" w:cs="Times New Roman"/>
          <w:b/>
          <w:bCs/>
          <w:color w:val="FF0000"/>
          <w:sz w:val="24"/>
          <w:szCs w:val="24"/>
        </w:rPr>
      </w:pPr>
      <w:r w:rsidRPr="00DA1457">
        <w:rPr>
          <w:rFonts w:ascii="Times New Roman" w:hAnsi="Times New Roman" w:cs="Times New Roman"/>
          <w:b/>
          <w:bCs/>
          <w:color w:val="FF0000"/>
          <w:sz w:val="24"/>
          <w:szCs w:val="24"/>
        </w:rPr>
        <w:t xml:space="preserve">302.6 Masonry Parapets. </w:t>
      </w:r>
      <w:r w:rsidRPr="00DA1457">
        <w:rPr>
          <w:rFonts w:ascii="Times New Roman" w:hAnsi="Times New Roman" w:cs="Times New Roman"/>
          <w:color w:val="FF0000"/>
          <w:sz w:val="24"/>
          <w:szCs w:val="24"/>
        </w:rPr>
        <w:t>This exception applies to requirements in this code for masonry parapets:</w:t>
      </w:r>
    </w:p>
    <w:p w:rsidR="00C774BD" w:rsidRPr="00DA1457" w:rsidRDefault="00C774BD" w:rsidP="00736736">
      <w:pPr>
        <w:spacing w:after="0" w:line="240" w:lineRule="auto"/>
        <w:ind w:left="720"/>
        <w:rPr>
          <w:rFonts w:ascii="Times New Roman" w:hAnsi="Times New Roman" w:cs="Times New Roman"/>
          <w:color w:val="FF0000"/>
          <w:sz w:val="24"/>
          <w:szCs w:val="24"/>
        </w:rPr>
      </w:pPr>
      <w:proofErr w:type="gramStart"/>
      <w:r w:rsidRPr="00DA1457">
        <w:rPr>
          <w:rFonts w:ascii="Times New Roman" w:hAnsi="Times New Roman" w:cs="Times New Roman"/>
          <w:b/>
          <w:bCs/>
          <w:color w:val="FF0000"/>
          <w:sz w:val="24"/>
          <w:szCs w:val="24"/>
        </w:rPr>
        <w:t>Exception.</w:t>
      </w:r>
      <w:proofErr w:type="gramEnd"/>
      <w:r w:rsidR="00DA1457" w:rsidRPr="00DA1457">
        <w:rPr>
          <w:rFonts w:ascii="Times New Roman" w:hAnsi="Times New Roman" w:cs="Times New Roman"/>
          <w:color w:val="FF0000"/>
          <w:sz w:val="24"/>
          <w:szCs w:val="24"/>
        </w:rPr>
        <w:t xml:space="preserve"> </w:t>
      </w:r>
      <w:r w:rsidRPr="00DA1457">
        <w:rPr>
          <w:rFonts w:ascii="Times New Roman" w:hAnsi="Times New Roman" w:cs="Times New Roman"/>
          <w:color w:val="FF0000"/>
          <w:sz w:val="24"/>
          <w:szCs w:val="24"/>
        </w:rPr>
        <w:t xml:space="preserve">If the height-to-thickness ratio of an </w:t>
      </w:r>
      <w:proofErr w:type="spellStart"/>
      <w:r w:rsidRPr="00DA1457">
        <w:rPr>
          <w:rFonts w:ascii="Times New Roman" w:hAnsi="Times New Roman" w:cs="Times New Roman"/>
          <w:color w:val="FF0000"/>
          <w:sz w:val="24"/>
          <w:szCs w:val="24"/>
        </w:rPr>
        <w:t>unbraced</w:t>
      </w:r>
      <w:proofErr w:type="spellEnd"/>
      <w:r w:rsidRPr="00DA1457">
        <w:rPr>
          <w:rFonts w:ascii="Times New Roman" w:hAnsi="Times New Roman" w:cs="Times New Roman"/>
          <w:color w:val="FF0000"/>
          <w:sz w:val="24"/>
          <w:szCs w:val="24"/>
        </w:rPr>
        <w:t xml:space="preserve"> unreinforced masonry parapet does not exceed 2.5, then bracing is not required. For the purpose of this exception the height shall be measured from either the level of tension anchors or the roof sheathing, whichever is </w:t>
      </w:r>
      <w:proofErr w:type="gramStart"/>
      <w:r w:rsidRPr="00DA1457">
        <w:rPr>
          <w:rFonts w:ascii="Times New Roman" w:hAnsi="Times New Roman" w:cs="Times New Roman"/>
          <w:color w:val="FF0000"/>
          <w:sz w:val="24"/>
          <w:szCs w:val="24"/>
        </w:rPr>
        <w:t>lower.</w:t>
      </w:r>
      <w:proofErr w:type="gramEnd"/>
    </w:p>
    <w:p w:rsidR="00C774BD" w:rsidRPr="00DA1081" w:rsidRDefault="00C774BD" w:rsidP="00736736">
      <w:pPr>
        <w:spacing w:after="0" w:line="240" w:lineRule="auto"/>
        <w:rPr>
          <w:rFonts w:ascii="Times New Roman" w:hAnsi="Times New Roman" w:cs="Times New Roman"/>
          <w:b/>
          <w:bCs/>
          <w:color w:val="FF0000"/>
          <w:sz w:val="24"/>
          <w:szCs w:val="24"/>
        </w:rPr>
      </w:pPr>
    </w:p>
    <w:p w:rsidR="00C774BD" w:rsidRPr="00DA1081" w:rsidRDefault="00C774BD" w:rsidP="00736736">
      <w:pPr>
        <w:pStyle w:val="ListParagraph"/>
        <w:spacing w:after="0" w:line="240" w:lineRule="auto"/>
        <w:ind w:left="0"/>
        <w:rPr>
          <w:rFonts w:ascii="Times New Roman" w:hAnsi="Times New Roman" w:cs="Times New Roman"/>
          <w:b/>
          <w:bCs/>
          <w:color w:val="FF0000"/>
          <w:sz w:val="24"/>
          <w:szCs w:val="24"/>
        </w:rPr>
      </w:pPr>
      <w:r w:rsidRPr="00DA1081">
        <w:rPr>
          <w:rFonts w:ascii="Times New Roman" w:hAnsi="Times New Roman" w:cs="Times New Roman"/>
          <w:b/>
          <w:bCs/>
          <w:color w:val="FF0000"/>
          <w:sz w:val="24"/>
          <w:szCs w:val="24"/>
        </w:rPr>
        <w:t xml:space="preserve">302.7 Structural requirements pertaining to roofing work. </w:t>
      </w:r>
    </w:p>
    <w:p w:rsidR="00C774BD" w:rsidRPr="00DA1081" w:rsidRDefault="00C774BD" w:rsidP="00956C5B">
      <w:pPr>
        <w:pStyle w:val="ListParagraph"/>
        <w:numPr>
          <w:ilvl w:val="0"/>
          <w:numId w:val="14"/>
        </w:numPr>
        <w:spacing w:after="0" w:line="240" w:lineRule="auto"/>
        <w:rPr>
          <w:rFonts w:ascii="Times New Roman" w:hAnsi="Times New Roman" w:cs="Times New Roman"/>
          <w:color w:val="FF0000"/>
          <w:sz w:val="24"/>
          <w:szCs w:val="24"/>
        </w:rPr>
      </w:pPr>
      <w:r w:rsidRPr="00DA1081">
        <w:rPr>
          <w:rFonts w:ascii="Times New Roman" w:hAnsi="Times New Roman" w:cs="Times New Roman"/>
          <w:color w:val="FF0000"/>
          <w:sz w:val="24"/>
          <w:szCs w:val="24"/>
        </w:rPr>
        <w:t xml:space="preserve">Structural requirements of parapets of unreinforced masonry required by this code per </w:t>
      </w:r>
      <w:r w:rsidR="00066005">
        <w:rPr>
          <w:rFonts w:ascii="Times New Roman" w:hAnsi="Times New Roman" w:cs="Times New Roman"/>
          <w:color w:val="FF0000"/>
          <w:sz w:val="24"/>
          <w:szCs w:val="24"/>
        </w:rPr>
        <w:t>Section</w:t>
      </w:r>
      <w:r w:rsidRPr="00DA1081">
        <w:rPr>
          <w:rFonts w:ascii="Times New Roman" w:hAnsi="Times New Roman" w:cs="Times New Roman"/>
          <w:color w:val="FF0000"/>
          <w:sz w:val="24"/>
          <w:szCs w:val="24"/>
        </w:rPr>
        <w:t xml:space="preserve">s 403.5 and 707.3.1 shall only apply when the intended alteration requires a permit for reroofing and when roof covering is removed from the entire roof diaphragm and not by the 25% roof area trigger found in these sections. </w:t>
      </w:r>
    </w:p>
    <w:p w:rsidR="00C774BD" w:rsidRPr="00DA1081" w:rsidRDefault="00C774BD" w:rsidP="00956C5B">
      <w:pPr>
        <w:pStyle w:val="ListParagraph"/>
        <w:numPr>
          <w:ilvl w:val="0"/>
          <w:numId w:val="14"/>
        </w:numPr>
        <w:spacing w:after="0" w:line="240" w:lineRule="auto"/>
        <w:rPr>
          <w:rFonts w:ascii="Times New Roman" w:hAnsi="Times New Roman" w:cs="Times New Roman"/>
          <w:color w:val="FF0000"/>
          <w:sz w:val="24"/>
          <w:szCs w:val="24"/>
        </w:rPr>
      </w:pPr>
      <w:r w:rsidRPr="00DA1081">
        <w:rPr>
          <w:rFonts w:ascii="Times New Roman" w:hAnsi="Times New Roman" w:cs="Times New Roman"/>
          <w:color w:val="FF0000"/>
          <w:sz w:val="24"/>
          <w:szCs w:val="24"/>
        </w:rPr>
        <w:t>Structural requirements of roof diaphragms resisting wind loads in high wind reg</w:t>
      </w:r>
      <w:r w:rsidR="00066005">
        <w:rPr>
          <w:rFonts w:ascii="Times New Roman" w:hAnsi="Times New Roman" w:cs="Times New Roman"/>
          <w:color w:val="FF0000"/>
          <w:sz w:val="24"/>
          <w:szCs w:val="24"/>
        </w:rPr>
        <w:t>ions required by this code per S</w:t>
      </w:r>
      <w:r w:rsidRPr="00DA1081">
        <w:rPr>
          <w:rFonts w:ascii="Times New Roman" w:hAnsi="Times New Roman" w:cs="Times New Roman"/>
          <w:color w:val="FF0000"/>
          <w:sz w:val="24"/>
          <w:szCs w:val="24"/>
        </w:rPr>
        <w:t xml:space="preserve">ections 403.8 and 707.3.2 when the intended alteration requires a permit for reroofing shall only apply when roof covering is removed from the entire roof diaphragm and the building is located where the ultimate design wind speed is greater than 150 mph and the building is occupancy category IV per Table 1604.5 of the </w:t>
      </w:r>
      <w:r w:rsidRPr="00DA1081">
        <w:rPr>
          <w:rFonts w:ascii="Times New Roman" w:hAnsi="Times New Roman" w:cs="Times New Roman"/>
          <w:i/>
          <w:iCs/>
          <w:color w:val="FF0000"/>
          <w:sz w:val="24"/>
          <w:szCs w:val="24"/>
        </w:rPr>
        <w:t>International Building Code.</w:t>
      </w:r>
    </w:p>
    <w:p w:rsidR="00C774BD" w:rsidRDefault="00C774BD" w:rsidP="00736736">
      <w:pPr>
        <w:spacing w:after="0" w:line="240" w:lineRule="auto"/>
        <w:rPr>
          <w:rFonts w:ascii="Times New Roman" w:hAnsi="Times New Roman" w:cs="Times New Roman"/>
          <w:b/>
          <w:bCs/>
          <w:sz w:val="24"/>
          <w:szCs w:val="24"/>
        </w:rPr>
      </w:pPr>
    </w:p>
    <w:p w:rsidR="00C774BD" w:rsidRDefault="00C774BD" w:rsidP="006351A8">
      <w:pPr>
        <w:pStyle w:val="ListParagraph"/>
        <w:spacing w:after="0" w:line="240" w:lineRule="auto"/>
        <w:ind w:left="0"/>
        <w:rPr>
          <w:rFonts w:ascii="Times New Roman" w:hAnsi="Times New Roman" w:cs="Times New Roman"/>
          <w:b/>
          <w:bCs/>
          <w:color w:val="FF0000"/>
          <w:sz w:val="24"/>
          <w:szCs w:val="24"/>
        </w:rPr>
      </w:pPr>
      <w:r w:rsidRPr="006351A8">
        <w:rPr>
          <w:rFonts w:ascii="Times New Roman" w:hAnsi="Times New Roman" w:cs="Times New Roman"/>
          <w:b/>
          <w:bCs/>
          <w:color w:val="FF0000"/>
          <w:sz w:val="24"/>
          <w:szCs w:val="24"/>
        </w:rPr>
        <w:t>302.8 Structural requirements pertaining</w:t>
      </w:r>
      <w:r>
        <w:rPr>
          <w:rFonts w:ascii="Times New Roman" w:hAnsi="Times New Roman" w:cs="Times New Roman"/>
          <w:b/>
          <w:bCs/>
          <w:color w:val="FF0000"/>
          <w:sz w:val="24"/>
          <w:szCs w:val="24"/>
        </w:rPr>
        <w:t xml:space="preserve"> to major alterations.</w:t>
      </w:r>
    </w:p>
    <w:p w:rsidR="00C774BD" w:rsidRDefault="00C774BD" w:rsidP="00407893">
      <w:pPr>
        <w:pStyle w:val="ListParagraph"/>
        <w:numPr>
          <w:ilvl w:val="0"/>
          <w:numId w:val="15"/>
        </w:numPr>
        <w:spacing w:after="0" w:line="240" w:lineRule="auto"/>
        <w:rPr>
          <w:rFonts w:ascii="Times New Roman" w:hAnsi="Times New Roman" w:cs="Times New Roman"/>
          <w:color w:val="FF0000"/>
          <w:sz w:val="24"/>
          <w:szCs w:val="24"/>
        </w:rPr>
      </w:pPr>
      <w:r w:rsidRPr="006351A8">
        <w:rPr>
          <w:rFonts w:ascii="Times New Roman" w:hAnsi="Times New Roman" w:cs="Times New Roman"/>
          <w:color w:val="FF0000"/>
          <w:sz w:val="24"/>
          <w:szCs w:val="24"/>
        </w:rPr>
        <w:t>Structural requirements requi</w:t>
      </w:r>
      <w:r>
        <w:rPr>
          <w:rFonts w:ascii="Times New Roman" w:hAnsi="Times New Roman" w:cs="Times New Roman"/>
          <w:color w:val="FF0000"/>
          <w:sz w:val="24"/>
          <w:szCs w:val="24"/>
        </w:rPr>
        <w:t xml:space="preserve">red by this code in </w:t>
      </w:r>
      <w:r w:rsidR="00066005">
        <w:rPr>
          <w:rFonts w:ascii="Times New Roman" w:hAnsi="Times New Roman" w:cs="Times New Roman"/>
          <w:color w:val="FF0000"/>
          <w:sz w:val="24"/>
          <w:szCs w:val="24"/>
        </w:rPr>
        <w:t>Section</w:t>
      </w:r>
      <w:r>
        <w:rPr>
          <w:rFonts w:ascii="Times New Roman" w:hAnsi="Times New Roman" w:cs="Times New Roman"/>
          <w:color w:val="FF0000"/>
          <w:sz w:val="24"/>
          <w:szCs w:val="24"/>
        </w:rPr>
        <w:t>s 403.6 and  5 for unreinforced masonry walls shall apply to</w:t>
      </w:r>
      <w:r w:rsidRPr="006351A8">
        <w:rPr>
          <w:rFonts w:ascii="Times New Roman" w:hAnsi="Times New Roman" w:cs="Times New Roman"/>
          <w:color w:val="FF0000"/>
          <w:sz w:val="24"/>
          <w:szCs w:val="24"/>
        </w:rPr>
        <w:t xml:space="preserve"> buildings in </w:t>
      </w:r>
      <w:r>
        <w:rPr>
          <w:rFonts w:ascii="Times New Roman" w:hAnsi="Times New Roman" w:cs="Times New Roman"/>
          <w:color w:val="FF0000"/>
          <w:sz w:val="24"/>
          <w:szCs w:val="24"/>
        </w:rPr>
        <w:t xml:space="preserve">Seismic Design Category B </w:t>
      </w:r>
      <w:r w:rsidRPr="006351A8">
        <w:rPr>
          <w:rFonts w:ascii="Times New Roman" w:hAnsi="Times New Roman" w:cs="Times New Roman"/>
          <w:color w:val="FF0000"/>
          <w:sz w:val="24"/>
          <w:szCs w:val="24"/>
        </w:rPr>
        <w:t>i</w:t>
      </w:r>
      <w:r>
        <w:rPr>
          <w:rFonts w:ascii="Times New Roman" w:hAnsi="Times New Roman" w:cs="Times New Roman"/>
          <w:color w:val="FF0000"/>
          <w:sz w:val="24"/>
          <w:szCs w:val="24"/>
        </w:rPr>
        <w:t xml:space="preserve">n addition to </w:t>
      </w:r>
      <w:r w:rsidRPr="00DA1457">
        <w:rPr>
          <w:rFonts w:ascii="Times New Roman" w:hAnsi="Times New Roman" w:cs="Times New Roman"/>
          <w:color w:val="FF0000"/>
          <w:sz w:val="24"/>
          <w:szCs w:val="24"/>
        </w:rPr>
        <w:t>categories C, D, E, and F found in these sections and shall require roof</w:t>
      </w:r>
      <w:r>
        <w:rPr>
          <w:rFonts w:ascii="Times New Roman" w:hAnsi="Times New Roman" w:cs="Times New Roman"/>
          <w:color w:val="FF0000"/>
          <w:sz w:val="24"/>
          <w:szCs w:val="24"/>
        </w:rPr>
        <w:t xml:space="preserve"> </w:t>
      </w:r>
      <w:r w:rsidRPr="00821D92">
        <w:rPr>
          <w:rFonts w:ascii="Times New Roman" w:hAnsi="Times New Roman" w:cs="Times New Roman"/>
          <w:i/>
          <w:color w:val="FF0000"/>
          <w:sz w:val="24"/>
          <w:szCs w:val="24"/>
        </w:rPr>
        <w:t>and</w:t>
      </w:r>
      <w:r>
        <w:rPr>
          <w:rFonts w:ascii="Times New Roman" w:hAnsi="Times New Roman" w:cs="Times New Roman"/>
          <w:color w:val="FF0000"/>
          <w:sz w:val="24"/>
          <w:szCs w:val="24"/>
        </w:rPr>
        <w:t xml:space="preserve"> floor levels to be anchored to the walls. </w:t>
      </w:r>
    </w:p>
    <w:p w:rsidR="00C774BD" w:rsidRPr="00407893" w:rsidRDefault="00C774BD" w:rsidP="00407893">
      <w:pPr>
        <w:pStyle w:val="ListParagraph"/>
        <w:numPr>
          <w:ilvl w:val="0"/>
          <w:numId w:val="15"/>
        </w:numPr>
        <w:spacing w:after="0" w:line="240" w:lineRule="auto"/>
        <w:rPr>
          <w:rFonts w:ascii="Times New Roman" w:hAnsi="Times New Roman" w:cs="Times New Roman"/>
          <w:color w:val="FF0000"/>
          <w:sz w:val="24"/>
          <w:szCs w:val="24"/>
        </w:rPr>
      </w:pPr>
      <w:r w:rsidRPr="006351A8">
        <w:rPr>
          <w:rFonts w:ascii="Times New Roman" w:hAnsi="Times New Roman" w:cs="Times New Roman"/>
          <w:color w:val="FF0000"/>
          <w:sz w:val="24"/>
          <w:szCs w:val="24"/>
        </w:rPr>
        <w:t>Structural requirements requi</w:t>
      </w:r>
      <w:r>
        <w:rPr>
          <w:rFonts w:ascii="Times New Roman" w:hAnsi="Times New Roman" w:cs="Times New Roman"/>
          <w:color w:val="FF0000"/>
          <w:sz w:val="24"/>
          <w:szCs w:val="24"/>
        </w:rPr>
        <w:t xml:space="preserve">red by this code in </w:t>
      </w:r>
      <w:r w:rsidR="00066005">
        <w:rPr>
          <w:rFonts w:ascii="Times New Roman" w:hAnsi="Times New Roman" w:cs="Times New Roman"/>
          <w:color w:val="FF0000"/>
          <w:sz w:val="24"/>
          <w:szCs w:val="24"/>
        </w:rPr>
        <w:t>Section</w:t>
      </w:r>
      <w:r>
        <w:rPr>
          <w:rFonts w:ascii="Times New Roman" w:hAnsi="Times New Roman" w:cs="Times New Roman"/>
          <w:color w:val="FF0000"/>
          <w:sz w:val="24"/>
          <w:szCs w:val="24"/>
        </w:rPr>
        <w:t>s 403.7 and 907.4.6 for unreinforced masonry parapets shall apply to</w:t>
      </w:r>
      <w:r w:rsidRPr="006351A8">
        <w:rPr>
          <w:rFonts w:ascii="Times New Roman" w:hAnsi="Times New Roman" w:cs="Times New Roman"/>
          <w:color w:val="FF0000"/>
          <w:sz w:val="24"/>
          <w:szCs w:val="24"/>
        </w:rPr>
        <w:t xml:space="preserve"> buildings in </w:t>
      </w:r>
      <w:r>
        <w:rPr>
          <w:rFonts w:ascii="Times New Roman" w:hAnsi="Times New Roman" w:cs="Times New Roman"/>
          <w:color w:val="FF0000"/>
          <w:sz w:val="24"/>
          <w:szCs w:val="24"/>
        </w:rPr>
        <w:t xml:space="preserve">Seismic Design Category B </w:t>
      </w:r>
      <w:r w:rsidRPr="006351A8">
        <w:rPr>
          <w:rFonts w:ascii="Times New Roman" w:hAnsi="Times New Roman" w:cs="Times New Roman"/>
          <w:color w:val="FF0000"/>
          <w:sz w:val="24"/>
          <w:szCs w:val="24"/>
        </w:rPr>
        <w:t>i</w:t>
      </w:r>
      <w:r>
        <w:rPr>
          <w:rFonts w:ascii="Times New Roman" w:hAnsi="Times New Roman" w:cs="Times New Roman"/>
          <w:color w:val="FF0000"/>
          <w:sz w:val="24"/>
          <w:szCs w:val="24"/>
        </w:rPr>
        <w:t>n addition to categories C, D, E, and F found in these sections.</w:t>
      </w:r>
    </w:p>
    <w:p w:rsidR="00C774BD" w:rsidRDefault="00C774BD" w:rsidP="00736736">
      <w:pPr>
        <w:spacing w:after="0" w:line="240" w:lineRule="auto"/>
        <w:rPr>
          <w:rFonts w:ascii="Times New Roman" w:hAnsi="Times New Roman" w:cs="Times New Roman"/>
          <w:b/>
          <w:bCs/>
          <w:sz w:val="24"/>
          <w:szCs w:val="24"/>
        </w:rPr>
      </w:pPr>
    </w:p>
    <w:p w:rsidR="00C774BD" w:rsidRPr="003622A7" w:rsidRDefault="00C774BD" w:rsidP="00736736">
      <w:pPr>
        <w:spacing w:after="0" w:line="240" w:lineRule="auto"/>
        <w:rPr>
          <w:rFonts w:ascii="Times New Roman" w:hAnsi="Times New Roman" w:cs="Times New Roman"/>
          <w:color w:val="FF0000"/>
          <w:sz w:val="24"/>
          <w:szCs w:val="24"/>
        </w:rPr>
      </w:pPr>
      <w:r w:rsidRPr="003622A7">
        <w:rPr>
          <w:rFonts w:ascii="Times New Roman" w:hAnsi="Times New Roman" w:cs="Times New Roman"/>
          <w:b/>
          <w:bCs/>
          <w:color w:val="FF0000"/>
          <w:sz w:val="24"/>
          <w:szCs w:val="24"/>
        </w:rPr>
        <w:t>302.9 Provisions for change in occupancy classification to R-Use.</w:t>
      </w:r>
      <w:r w:rsidRPr="003622A7">
        <w:rPr>
          <w:rFonts w:ascii="Times New Roman" w:hAnsi="Times New Roman" w:cs="Times New Roman"/>
          <w:color w:val="FF0000"/>
          <w:sz w:val="24"/>
          <w:szCs w:val="24"/>
        </w:rPr>
        <w:t xml:space="preserve"> Notwithstanding other requireme</w:t>
      </w:r>
      <w:r w:rsidR="003622A7" w:rsidRPr="003622A7">
        <w:rPr>
          <w:rFonts w:ascii="Times New Roman" w:hAnsi="Times New Roman" w:cs="Times New Roman"/>
          <w:color w:val="FF0000"/>
          <w:sz w:val="24"/>
          <w:szCs w:val="24"/>
        </w:rPr>
        <w:t xml:space="preserve">nts in this code see 780 CMR </w:t>
      </w:r>
      <w:r w:rsidRPr="003622A7">
        <w:rPr>
          <w:rFonts w:ascii="Times New Roman" w:hAnsi="Times New Roman" w:cs="Times New Roman"/>
          <w:color w:val="FF0000"/>
          <w:sz w:val="24"/>
          <w:szCs w:val="24"/>
        </w:rPr>
        <w:t>9</w:t>
      </w:r>
      <w:r w:rsidR="003622A7" w:rsidRPr="003622A7">
        <w:rPr>
          <w:rFonts w:ascii="Times New Roman" w:hAnsi="Times New Roman" w:cs="Times New Roman"/>
          <w:color w:val="FF0000"/>
          <w:sz w:val="24"/>
          <w:szCs w:val="24"/>
        </w:rPr>
        <w:t xml:space="preserve"> and 527 CMR for </w:t>
      </w:r>
      <w:r w:rsidRPr="003622A7">
        <w:rPr>
          <w:rFonts w:ascii="Times New Roman" w:hAnsi="Times New Roman" w:cs="Times New Roman"/>
          <w:color w:val="FF0000"/>
          <w:sz w:val="24"/>
          <w:szCs w:val="24"/>
        </w:rPr>
        <w:t xml:space="preserve">certain carbon monoxide detection requirements when a change of occupancy classification to R-Use occurs. </w:t>
      </w:r>
    </w:p>
    <w:p w:rsidR="00C774BD" w:rsidRDefault="00C774BD" w:rsidP="00384EA8">
      <w:pPr>
        <w:autoSpaceDE w:val="0"/>
        <w:autoSpaceDN w:val="0"/>
        <w:adjustRightInd w:val="0"/>
        <w:spacing w:after="0" w:line="240" w:lineRule="auto"/>
        <w:rPr>
          <w:rFonts w:ascii="Times New Roman" w:hAnsi="Times New Roman" w:cs="Times New Roman"/>
          <w:b/>
          <w:sz w:val="24"/>
          <w:szCs w:val="24"/>
        </w:rPr>
      </w:pPr>
    </w:p>
    <w:p w:rsidR="007D2499" w:rsidRPr="004C1CA9" w:rsidRDefault="007D2499" w:rsidP="007D2499">
      <w:pPr>
        <w:autoSpaceDE w:val="0"/>
        <w:autoSpaceDN w:val="0"/>
        <w:adjustRightInd w:val="0"/>
        <w:spacing w:after="0" w:line="240" w:lineRule="auto"/>
        <w:rPr>
          <w:rFonts w:ascii="Times New Roman" w:hAnsi="Times New Roman" w:cs="Times New Roman"/>
          <w:color w:val="FF0000"/>
          <w:sz w:val="24"/>
          <w:szCs w:val="24"/>
        </w:rPr>
      </w:pPr>
      <w:r w:rsidRPr="0040657A">
        <w:rPr>
          <w:rFonts w:ascii="Times New Roman" w:hAnsi="Times New Roman" w:cs="Times New Roman"/>
          <w:b/>
          <w:color w:val="FF0000"/>
          <w:sz w:val="24"/>
          <w:szCs w:val="24"/>
        </w:rPr>
        <w:t xml:space="preserve">302.10 Fire detection </w:t>
      </w:r>
      <w:r w:rsidR="003622A7" w:rsidRPr="0040657A">
        <w:rPr>
          <w:rFonts w:ascii="Times New Roman" w:hAnsi="Times New Roman" w:cs="Times New Roman"/>
          <w:b/>
          <w:color w:val="FF0000"/>
          <w:sz w:val="24"/>
          <w:szCs w:val="24"/>
        </w:rPr>
        <w:t>systems</w:t>
      </w:r>
      <w:r w:rsidRPr="0040657A">
        <w:rPr>
          <w:rFonts w:ascii="Times New Roman" w:hAnsi="Times New Roman" w:cs="Times New Roman"/>
          <w:b/>
          <w:color w:val="FF0000"/>
          <w:sz w:val="24"/>
          <w:szCs w:val="24"/>
        </w:rPr>
        <w:t xml:space="preserve"> in R-2 Uses</w:t>
      </w:r>
      <w:r w:rsidRPr="008E34BE">
        <w:rPr>
          <w:rFonts w:ascii="Times New Roman" w:hAnsi="Times New Roman" w:cs="Times New Roman"/>
          <w:b/>
          <w:color w:val="FF0000"/>
          <w:sz w:val="24"/>
          <w:szCs w:val="24"/>
        </w:rPr>
        <w:t xml:space="preserve"> permitted under 780 CMR 5</w:t>
      </w:r>
      <w:r w:rsidRPr="008E34BE">
        <w:rPr>
          <w:rFonts w:ascii="Times New Roman" w:hAnsi="Times New Roman" w:cs="Times New Roman"/>
          <w:b/>
          <w:color w:val="FF0000"/>
          <w:sz w:val="24"/>
          <w:szCs w:val="24"/>
          <w:vertAlign w:val="superscript"/>
        </w:rPr>
        <w:t>th</w:t>
      </w:r>
      <w:r w:rsidRPr="008E34BE">
        <w:rPr>
          <w:rFonts w:ascii="Times New Roman" w:hAnsi="Times New Roman" w:cs="Times New Roman"/>
          <w:b/>
          <w:color w:val="FF0000"/>
          <w:sz w:val="24"/>
          <w:szCs w:val="24"/>
        </w:rPr>
        <w:t xml:space="preserve"> </w:t>
      </w:r>
      <w:proofErr w:type="gramStart"/>
      <w:r w:rsidRPr="008E34BE">
        <w:rPr>
          <w:rFonts w:ascii="Times New Roman" w:hAnsi="Times New Roman" w:cs="Times New Roman"/>
          <w:b/>
          <w:color w:val="FF0000"/>
          <w:sz w:val="24"/>
          <w:szCs w:val="24"/>
        </w:rPr>
        <w:t>edition</w:t>
      </w:r>
      <w:proofErr w:type="gramEnd"/>
      <w:r w:rsidRPr="008E34BE">
        <w:rPr>
          <w:rFonts w:ascii="Times New Roman" w:hAnsi="Times New Roman" w:cs="Times New Roman"/>
          <w:b/>
          <w:color w:val="FF0000"/>
          <w:sz w:val="24"/>
          <w:szCs w:val="24"/>
        </w:rPr>
        <w:t xml:space="preserve"> or earlier.</w:t>
      </w:r>
      <w:r>
        <w:rPr>
          <w:rFonts w:ascii="Times New Roman" w:hAnsi="Times New Roman" w:cs="Times New Roman"/>
          <w:color w:val="FF0000"/>
          <w:sz w:val="24"/>
          <w:szCs w:val="24"/>
        </w:rPr>
        <w:t xml:space="preserve"> </w:t>
      </w:r>
      <w:r w:rsidRPr="004C1CA9">
        <w:rPr>
          <w:rFonts w:ascii="Times New Roman" w:hAnsi="Times New Roman" w:cs="Times New Roman"/>
          <w:color w:val="FF0000"/>
          <w:sz w:val="24"/>
          <w:szCs w:val="24"/>
        </w:rPr>
        <w:t xml:space="preserve">When this code requires a smoke detection system in an R-2 Use and does not additionally require an NFPA 13, 13R, or 13D system installed throughout the building then this section shall apply. </w:t>
      </w:r>
    </w:p>
    <w:p w:rsidR="007D2499" w:rsidRPr="004C1CA9" w:rsidRDefault="007D2499" w:rsidP="003622A7">
      <w:pPr>
        <w:autoSpaceDE w:val="0"/>
        <w:autoSpaceDN w:val="0"/>
        <w:adjustRightInd w:val="0"/>
        <w:spacing w:after="0" w:line="240" w:lineRule="auto"/>
        <w:ind w:left="720"/>
        <w:rPr>
          <w:rFonts w:ascii="Times New Roman" w:hAnsi="Times New Roman" w:cs="Times New Roman"/>
          <w:color w:val="FF0000"/>
          <w:sz w:val="24"/>
          <w:szCs w:val="24"/>
        </w:rPr>
      </w:pPr>
      <w:r w:rsidRPr="004C1CA9">
        <w:rPr>
          <w:rFonts w:ascii="Times New Roman" w:hAnsi="Times New Roman" w:cs="Times New Roman"/>
          <w:b/>
          <w:color w:val="FF0000"/>
          <w:sz w:val="24"/>
          <w:szCs w:val="24"/>
        </w:rPr>
        <w:t>302.10.1.1 Heat detection.</w:t>
      </w:r>
      <w:r w:rsidRPr="004C1CA9">
        <w:rPr>
          <w:rFonts w:ascii="Times New Roman" w:hAnsi="Times New Roman" w:cs="Times New Roman"/>
          <w:color w:val="FF0000"/>
          <w:sz w:val="24"/>
          <w:szCs w:val="24"/>
        </w:rPr>
        <w:t xml:space="preserve"> If a building fire alarm system is provided, a heat detector shall be provided inside each dwelling unit within 6 feet of the entrance door.  The heat detectors shall be connected to the building fire alarm system and cause a general alarm throughout the building upon activation. This shall </w:t>
      </w:r>
      <w:r w:rsidR="00836C3F">
        <w:rPr>
          <w:rFonts w:ascii="Times New Roman" w:hAnsi="Times New Roman" w:cs="Times New Roman"/>
          <w:color w:val="FF0000"/>
          <w:sz w:val="24"/>
          <w:szCs w:val="24"/>
        </w:rPr>
        <w:t xml:space="preserve">also </w:t>
      </w:r>
      <w:r w:rsidRPr="004C1CA9">
        <w:rPr>
          <w:rFonts w:ascii="Times New Roman" w:hAnsi="Times New Roman" w:cs="Times New Roman"/>
          <w:color w:val="FF0000"/>
          <w:sz w:val="24"/>
          <w:szCs w:val="24"/>
        </w:rPr>
        <w:t>apply to the R-2 Use of a mixed use building.</w:t>
      </w:r>
    </w:p>
    <w:p w:rsidR="007D2499" w:rsidRPr="004C1CA9" w:rsidRDefault="007D2499" w:rsidP="003622A7">
      <w:pPr>
        <w:autoSpaceDE w:val="0"/>
        <w:autoSpaceDN w:val="0"/>
        <w:adjustRightInd w:val="0"/>
        <w:spacing w:after="0" w:line="240" w:lineRule="auto"/>
        <w:ind w:left="720"/>
        <w:rPr>
          <w:rFonts w:ascii="Times New Roman" w:hAnsi="Times New Roman" w:cs="Times New Roman"/>
          <w:color w:val="FF0000"/>
          <w:sz w:val="24"/>
          <w:szCs w:val="24"/>
        </w:rPr>
      </w:pPr>
      <w:r w:rsidRPr="004C1CA9">
        <w:rPr>
          <w:rFonts w:ascii="Times New Roman" w:hAnsi="Times New Roman" w:cs="Times New Roman"/>
          <w:b/>
          <w:color w:val="FF0000"/>
          <w:sz w:val="24"/>
          <w:szCs w:val="24"/>
        </w:rPr>
        <w:t>302.10.1.2 Common area detection.</w:t>
      </w:r>
      <w:r w:rsidRPr="004C1CA9">
        <w:rPr>
          <w:rFonts w:ascii="Times New Roman" w:hAnsi="Times New Roman" w:cs="Times New Roman"/>
          <w:color w:val="FF0000"/>
          <w:sz w:val="24"/>
          <w:szCs w:val="24"/>
        </w:rPr>
        <w:t xml:space="preserve"> If a building fire alarm system is provided, smoke detectors shall be provided in the common areas of the building.  The common area detectors shall be connected to the building fire alarm system and cause a general alarm throughout the building upon activation. This shall </w:t>
      </w:r>
      <w:r w:rsidR="00836C3F">
        <w:rPr>
          <w:rFonts w:ascii="Times New Roman" w:hAnsi="Times New Roman" w:cs="Times New Roman"/>
          <w:color w:val="FF0000"/>
          <w:sz w:val="24"/>
          <w:szCs w:val="24"/>
        </w:rPr>
        <w:t xml:space="preserve">also </w:t>
      </w:r>
      <w:r w:rsidRPr="004C1CA9">
        <w:rPr>
          <w:rFonts w:ascii="Times New Roman" w:hAnsi="Times New Roman" w:cs="Times New Roman"/>
          <w:color w:val="FF0000"/>
          <w:sz w:val="24"/>
          <w:szCs w:val="24"/>
        </w:rPr>
        <w:t>apply to the R-2 Use of a mixed use building.</w:t>
      </w:r>
    </w:p>
    <w:p w:rsidR="008E34BE" w:rsidRPr="004C1CA9" w:rsidRDefault="008E34BE" w:rsidP="003622A7">
      <w:pPr>
        <w:autoSpaceDE w:val="0"/>
        <w:autoSpaceDN w:val="0"/>
        <w:adjustRightInd w:val="0"/>
        <w:spacing w:after="0" w:line="240" w:lineRule="auto"/>
        <w:ind w:left="720"/>
        <w:rPr>
          <w:rFonts w:ascii="Times New Roman" w:hAnsi="Times New Roman" w:cs="Times New Roman"/>
          <w:color w:val="FF0000"/>
          <w:sz w:val="24"/>
          <w:szCs w:val="24"/>
        </w:rPr>
      </w:pPr>
      <w:r w:rsidRPr="004C1CA9">
        <w:rPr>
          <w:rFonts w:ascii="Times New Roman" w:hAnsi="Times New Roman" w:cs="Times New Roman"/>
          <w:b/>
          <w:color w:val="FF0000"/>
          <w:sz w:val="24"/>
          <w:szCs w:val="24"/>
        </w:rPr>
        <w:t>302.10.1.3 Dwelling unit detection.</w:t>
      </w:r>
      <w:r w:rsidRPr="004C1CA9">
        <w:rPr>
          <w:rFonts w:ascii="Times New Roman" w:hAnsi="Times New Roman" w:cs="Times New Roman"/>
          <w:color w:val="FF0000"/>
          <w:sz w:val="24"/>
          <w:szCs w:val="24"/>
        </w:rPr>
        <w:t xml:space="preserve"> Interconnected dwelling unit smoke detection shall sound within that dwelling unit only.</w:t>
      </w:r>
    </w:p>
    <w:p w:rsidR="007D2499" w:rsidRPr="00CB22F1" w:rsidRDefault="007D2499" w:rsidP="003622A7">
      <w:pPr>
        <w:autoSpaceDE w:val="0"/>
        <w:autoSpaceDN w:val="0"/>
        <w:adjustRightInd w:val="0"/>
        <w:spacing w:after="0" w:line="240" w:lineRule="auto"/>
        <w:ind w:left="720"/>
        <w:rPr>
          <w:rFonts w:ascii="Times New Roman" w:hAnsi="Times New Roman" w:cs="Times New Roman"/>
          <w:b/>
          <w:color w:val="FF0000"/>
          <w:sz w:val="24"/>
          <w:szCs w:val="24"/>
        </w:rPr>
      </w:pPr>
      <w:r w:rsidRPr="00CB22F1">
        <w:rPr>
          <w:rFonts w:ascii="Times New Roman" w:hAnsi="Times New Roman" w:cs="Times New Roman"/>
          <w:b/>
          <w:color w:val="FF0000"/>
          <w:sz w:val="24"/>
          <w:szCs w:val="24"/>
        </w:rPr>
        <w:t>Exception:</w:t>
      </w:r>
    </w:p>
    <w:p w:rsidR="007D2499" w:rsidRPr="00CB22F1" w:rsidRDefault="007D2499" w:rsidP="003622A7">
      <w:pPr>
        <w:autoSpaceDE w:val="0"/>
        <w:autoSpaceDN w:val="0"/>
        <w:adjustRightInd w:val="0"/>
        <w:spacing w:after="0" w:line="240" w:lineRule="auto"/>
        <w:ind w:left="720"/>
        <w:rPr>
          <w:rFonts w:ascii="Times New Roman" w:hAnsi="Times New Roman" w:cs="Times New Roman"/>
          <w:color w:val="FF0000"/>
          <w:sz w:val="24"/>
          <w:szCs w:val="24"/>
        </w:rPr>
      </w:pPr>
      <w:r w:rsidRPr="00CB22F1">
        <w:rPr>
          <w:rFonts w:ascii="Times New Roman" w:hAnsi="Times New Roman" w:cs="Times New Roman"/>
          <w:color w:val="FF0000"/>
          <w:sz w:val="24"/>
          <w:szCs w:val="24"/>
        </w:rPr>
        <w:t xml:space="preserve">For buildings </w:t>
      </w:r>
      <w:r w:rsidR="0040584D" w:rsidRPr="00CB22F1">
        <w:rPr>
          <w:rFonts w:ascii="Times New Roman" w:hAnsi="Times New Roman" w:cs="Times New Roman"/>
          <w:color w:val="FF0000"/>
          <w:sz w:val="24"/>
          <w:szCs w:val="24"/>
        </w:rPr>
        <w:t xml:space="preserve">of three stories or less </w:t>
      </w:r>
      <w:r w:rsidRPr="00CB22F1">
        <w:rPr>
          <w:rFonts w:ascii="Times New Roman" w:hAnsi="Times New Roman" w:cs="Times New Roman"/>
          <w:color w:val="FF0000"/>
          <w:sz w:val="24"/>
          <w:szCs w:val="24"/>
        </w:rPr>
        <w:t>used exclusively as R-2 Use with 6 or fewer dwelling units and with at least two means of egress serving each dwelling unit</w:t>
      </w:r>
      <w:r w:rsidR="0040584D" w:rsidRPr="00CB22F1">
        <w:rPr>
          <w:rFonts w:ascii="Times New Roman" w:hAnsi="Times New Roman" w:cs="Times New Roman"/>
          <w:color w:val="FF0000"/>
          <w:sz w:val="24"/>
          <w:szCs w:val="24"/>
        </w:rPr>
        <w:t>,</w:t>
      </w:r>
      <w:r w:rsidRPr="00CB22F1">
        <w:rPr>
          <w:rFonts w:ascii="Times New Roman" w:hAnsi="Times New Roman" w:cs="Times New Roman"/>
          <w:color w:val="FF0000"/>
          <w:sz w:val="24"/>
          <w:szCs w:val="24"/>
        </w:rPr>
        <w:t xml:space="preserve"> the </w:t>
      </w:r>
      <w:r w:rsidR="003622A7" w:rsidRPr="00CB22F1">
        <w:rPr>
          <w:rFonts w:ascii="Times New Roman" w:hAnsi="Times New Roman" w:cs="Times New Roman"/>
          <w:color w:val="FF0000"/>
          <w:sz w:val="24"/>
          <w:szCs w:val="24"/>
        </w:rPr>
        <w:t xml:space="preserve">fire detection </w:t>
      </w:r>
      <w:r w:rsidRPr="00CB22F1">
        <w:rPr>
          <w:rFonts w:ascii="Times New Roman" w:hAnsi="Times New Roman" w:cs="Times New Roman"/>
          <w:color w:val="FF0000"/>
          <w:sz w:val="24"/>
          <w:szCs w:val="24"/>
        </w:rPr>
        <w:t>system may comply with the all of the following requirements:</w:t>
      </w:r>
    </w:p>
    <w:p w:rsidR="007D2499" w:rsidRPr="00CB22F1" w:rsidRDefault="007D2499" w:rsidP="003622A7">
      <w:pPr>
        <w:numPr>
          <w:ilvl w:val="0"/>
          <w:numId w:val="25"/>
        </w:numPr>
        <w:autoSpaceDE w:val="0"/>
        <w:autoSpaceDN w:val="0"/>
        <w:adjustRightInd w:val="0"/>
        <w:spacing w:after="0" w:line="240" w:lineRule="auto"/>
        <w:ind w:left="1440"/>
        <w:rPr>
          <w:rFonts w:ascii="Times New Roman" w:hAnsi="Times New Roman" w:cs="Times New Roman"/>
          <w:color w:val="FF0000"/>
          <w:sz w:val="24"/>
          <w:szCs w:val="24"/>
        </w:rPr>
      </w:pPr>
      <w:r w:rsidRPr="00CB22F1">
        <w:rPr>
          <w:rFonts w:ascii="Times New Roman" w:hAnsi="Times New Roman" w:cs="Times New Roman"/>
          <w:color w:val="FF0000"/>
          <w:sz w:val="24"/>
          <w:szCs w:val="24"/>
        </w:rPr>
        <w:t>Interconnected dwelling unit smoke detection</w:t>
      </w:r>
      <w:r w:rsidR="008E34BE" w:rsidRPr="00CB22F1">
        <w:rPr>
          <w:rFonts w:ascii="Times New Roman" w:hAnsi="Times New Roman" w:cs="Times New Roman"/>
          <w:color w:val="FF0000"/>
          <w:sz w:val="24"/>
          <w:szCs w:val="24"/>
        </w:rPr>
        <w:t xml:space="preserve"> shall sound within that dwelling unit only.</w:t>
      </w:r>
      <w:r w:rsidRPr="00CB22F1">
        <w:rPr>
          <w:rFonts w:ascii="Times New Roman" w:hAnsi="Times New Roman" w:cs="Times New Roman"/>
          <w:color w:val="FF0000"/>
          <w:sz w:val="24"/>
          <w:szCs w:val="24"/>
        </w:rPr>
        <w:t xml:space="preserve"> </w:t>
      </w:r>
    </w:p>
    <w:p w:rsidR="007D2499" w:rsidRPr="00CB22F1" w:rsidRDefault="007D2499" w:rsidP="003622A7">
      <w:pPr>
        <w:numPr>
          <w:ilvl w:val="0"/>
          <w:numId w:val="25"/>
        </w:numPr>
        <w:autoSpaceDE w:val="0"/>
        <w:autoSpaceDN w:val="0"/>
        <w:adjustRightInd w:val="0"/>
        <w:spacing w:after="0" w:line="240" w:lineRule="auto"/>
        <w:ind w:left="1440"/>
        <w:rPr>
          <w:rFonts w:ascii="Times New Roman" w:hAnsi="Times New Roman" w:cs="Times New Roman"/>
          <w:color w:val="FF0000"/>
          <w:sz w:val="24"/>
          <w:szCs w:val="24"/>
        </w:rPr>
      </w:pPr>
      <w:r w:rsidRPr="00CB22F1">
        <w:rPr>
          <w:rFonts w:ascii="Times New Roman" w:hAnsi="Times New Roman" w:cs="Times New Roman"/>
          <w:color w:val="FF0000"/>
          <w:sz w:val="24"/>
          <w:szCs w:val="24"/>
        </w:rPr>
        <w:t xml:space="preserve">Area smoke detection </w:t>
      </w:r>
      <w:r w:rsidR="00836C3F" w:rsidRPr="00CB22F1">
        <w:rPr>
          <w:rFonts w:ascii="Times New Roman" w:hAnsi="Times New Roman" w:cs="Times New Roman"/>
          <w:color w:val="FF0000"/>
          <w:sz w:val="24"/>
          <w:szCs w:val="24"/>
        </w:rPr>
        <w:t xml:space="preserve">shall be provided </w:t>
      </w:r>
      <w:r w:rsidRPr="00CB22F1">
        <w:rPr>
          <w:rFonts w:ascii="Times New Roman" w:hAnsi="Times New Roman" w:cs="Times New Roman"/>
          <w:color w:val="FF0000"/>
          <w:sz w:val="24"/>
          <w:szCs w:val="24"/>
        </w:rPr>
        <w:t>throughout common uses spaces including shared means of egress.</w:t>
      </w:r>
    </w:p>
    <w:p w:rsidR="007D2499" w:rsidRPr="00CB22F1" w:rsidRDefault="007D2499" w:rsidP="003622A7">
      <w:pPr>
        <w:numPr>
          <w:ilvl w:val="0"/>
          <w:numId w:val="25"/>
        </w:numPr>
        <w:autoSpaceDE w:val="0"/>
        <w:autoSpaceDN w:val="0"/>
        <w:adjustRightInd w:val="0"/>
        <w:spacing w:after="0" w:line="240" w:lineRule="auto"/>
        <w:ind w:left="1440"/>
        <w:rPr>
          <w:rFonts w:ascii="Times New Roman" w:hAnsi="Times New Roman" w:cs="Times New Roman"/>
          <w:color w:val="FF0000"/>
          <w:sz w:val="24"/>
          <w:szCs w:val="24"/>
        </w:rPr>
      </w:pPr>
      <w:r w:rsidRPr="00CB22F1">
        <w:rPr>
          <w:rFonts w:ascii="Times New Roman" w:hAnsi="Times New Roman" w:cs="Times New Roman"/>
          <w:color w:val="FF0000"/>
          <w:sz w:val="24"/>
          <w:szCs w:val="24"/>
        </w:rPr>
        <w:t xml:space="preserve">A heat detector shall be provided inside each dwelling unit within 6 feet </w:t>
      </w:r>
      <w:r w:rsidR="0040584D" w:rsidRPr="00CB22F1">
        <w:rPr>
          <w:rFonts w:ascii="Times New Roman" w:hAnsi="Times New Roman" w:cs="Times New Roman"/>
          <w:color w:val="FF0000"/>
          <w:sz w:val="24"/>
          <w:szCs w:val="24"/>
        </w:rPr>
        <w:t xml:space="preserve">of </w:t>
      </w:r>
      <w:r w:rsidRPr="00CB22F1">
        <w:rPr>
          <w:rFonts w:ascii="Times New Roman" w:hAnsi="Times New Roman" w:cs="Times New Roman"/>
          <w:color w:val="FF0000"/>
          <w:sz w:val="24"/>
          <w:szCs w:val="24"/>
        </w:rPr>
        <w:t>door</w:t>
      </w:r>
      <w:r w:rsidR="0040584D" w:rsidRPr="00CB22F1">
        <w:rPr>
          <w:rFonts w:ascii="Times New Roman" w:hAnsi="Times New Roman" w:cs="Times New Roman"/>
          <w:color w:val="FF0000"/>
          <w:sz w:val="24"/>
          <w:szCs w:val="24"/>
        </w:rPr>
        <w:t>s</w:t>
      </w:r>
      <w:r w:rsidRPr="00CB22F1">
        <w:rPr>
          <w:rFonts w:ascii="Times New Roman" w:hAnsi="Times New Roman" w:cs="Times New Roman"/>
          <w:color w:val="FF0000"/>
          <w:sz w:val="24"/>
          <w:szCs w:val="24"/>
        </w:rPr>
        <w:t xml:space="preserve"> serving </w:t>
      </w:r>
      <w:r w:rsidR="0040584D" w:rsidRPr="00CB22F1">
        <w:rPr>
          <w:rFonts w:ascii="Times New Roman" w:hAnsi="Times New Roman" w:cs="Times New Roman"/>
          <w:color w:val="FF0000"/>
          <w:sz w:val="24"/>
          <w:szCs w:val="24"/>
        </w:rPr>
        <w:t>common areas</w:t>
      </w:r>
      <w:r w:rsidRPr="00CB22F1">
        <w:rPr>
          <w:rFonts w:ascii="Times New Roman" w:hAnsi="Times New Roman" w:cs="Times New Roman"/>
          <w:color w:val="FF0000"/>
          <w:sz w:val="24"/>
          <w:szCs w:val="24"/>
        </w:rPr>
        <w:t xml:space="preserve">.  </w:t>
      </w:r>
    </w:p>
    <w:p w:rsidR="002B257B" w:rsidRDefault="007D2499" w:rsidP="003622A7">
      <w:pPr>
        <w:autoSpaceDE w:val="0"/>
        <w:autoSpaceDN w:val="0"/>
        <w:adjustRightInd w:val="0"/>
        <w:spacing w:after="0" w:line="240" w:lineRule="auto"/>
        <w:ind w:left="1080"/>
        <w:rPr>
          <w:rFonts w:ascii="Times New Roman" w:hAnsi="Times New Roman" w:cs="Times New Roman"/>
          <w:b/>
          <w:sz w:val="24"/>
          <w:szCs w:val="24"/>
        </w:rPr>
      </w:pPr>
      <w:r w:rsidRPr="00CB22F1">
        <w:rPr>
          <w:rFonts w:ascii="Times New Roman" w:hAnsi="Times New Roman" w:cs="Times New Roman"/>
          <w:color w:val="FF0000"/>
          <w:sz w:val="24"/>
          <w:szCs w:val="24"/>
        </w:rPr>
        <w:t xml:space="preserve">Upon activation of either the common area </w:t>
      </w:r>
      <w:r w:rsidR="003622A7" w:rsidRPr="00CB22F1">
        <w:rPr>
          <w:rFonts w:ascii="Times New Roman" w:hAnsi="Times New Roman" w:cs="Times New Roman"/>
          <w:color w:val="FF0000"/>
          <w:sz w:val="24"/>
          <w:szCs w:val="24"/>
        </w:rPr>
        <w:t xml:space="preserve">smoke detection or the </w:t>
      </w:r>
      <w:r w:rsidRPr="00CB22F1">
        <w:rPr>
          <w:rFonts w:ascii="Times New Roman" w:hAnsi="Times New Roman" w:cs="Times New Roman"/>
          <w:color w:val="FF0000"/>
          <w:sz w:val="24"/>
          <w:szCs w:val="24"/>
        </w:rPr>
        <w:t xml:space="preserve">heat detection, a general alarm shall be </w:t>
      </w:r>
      <w:r w:rsidR="0040584D" w:rsidRPr="00CB22F1">
        <w:rPr>
          <w:rFonts w:ascii="Times New Roman" w:hAnsi="Times New Roman" w:cs="Times New Roman"/>
          <w:color w:val="FF0000"/>
          <w:sz w:val="24"/>
          <w:szCs w:val="24"/>
        </w:rPr>
        <w:t xml:space="preserve">sounded </w:t>
      </w:r>
      <w:r w:rsidRPr="00CB22F1">
        <w:rPr>
          <w:rFonts w:ascii="Times New Roman" w:hAnsi="Times New Roman" w:cs="Times New Roman"/>
          <w:color w:val="FF0000"/>
          <w:sz w:val="24"/>
          <w:szCs w:val="24"/>
        </w:rPr>
        <w:t>throughout the building.</w:t>
      </w:r>
      <w:r w:rsidR="0040584D" w:rsidRPr="0040584D">
        <w:rPr>
          <w:rFonts w:ascii="Times New Roman" w:hAnsi="Times New Roman" w:cs="Times New Roman"/>
          <w:color w:val="0000FF"/>
          <w:sz w:val="24"/>
          <w:szCs w:val="24"/>
        </w:rPr>
        <w:t xml:space="preserve"> </w:t>
      </w:r>
    </w:p>
    <w:p w:rsidR="00580DFB" w:rsidRDefault="00580DFB" w:rsidP="00580DFB">
      <w:pPr>
        <w:autoSpaceDE w:val="0"/>
        <w:autoSpaceDN w:val="0"/>
        <w:adjustRightInd w:val="0"/>
        <w:spacing w:after="0" w:line="240" w:lineRule="auto"/>
        <w:rPr>
          <w:rFonts w:ascii="Times New Roman" w:hAnsi="Times New Roman" w:cs="Times New Roman"/>
          <w:b/>
          <w:sz w:val="24"/>
          <w:szCs w:val="24"/>
        </w:rPr>
      </w:pPr>
    </w:p>
    <w:p w:rsidR="00580DFB" w:rsidRPr="00580DFB" w:rsidRDefault="00580DFB" w:rsidP="00580DFB">
      <w:pPr>
        <w:autoSpaceDE w:val="0"/>
        <w:autoSpaceDN w:val="0"/>
        <w:adjustRightInd w:val="0"/>
        <w:spacing w:after="0" w:line="240" w:lineRule="auto"/>
        <w:rPr>
          <w:rFonts w:ascii="Times New Roman" w:hAnsi="Times New Roman" w:cs="Times New Roman"/>
          <w:sz w:val="24"/>
          <w:szCs w:val="24"/>
        </w:rPr>
      </w:pPr>
      <w:proofErr w:type="gramStart"/>
      <w:r w:rsidRPr="00580DFB">
        <w:rPr>
          <w:rFonts w:ascii="Times New Roman" w:hAnsi="Times New Roman" w:cs="Times New Roman"/>
          <w:b/>
          <w:sz w:val="24"/>
          <w:szCs w:val="24"/>
        </w:rPr>
        <w:t>[BS] 404.4 Less than substantial structural damage.</w:t>
      </w:r>
      <w:proofErr w:type="gramEnd"/>
      <w:r w:rsidRPr="00580DFB">
        <w:rPr>
          <w:rFonts w:ascii="Times New Roman" w:hAnsi="Times New Roman" w:cs="Times New Roman"/>
          <w:b/>
          <w:sz w:val="24"/>
          <w:szCs w:val="24"/>
        </w:rPr>
        <w:t xml:space="preserve"> </w:t>
      </w:r>
      <w:r w:rsidRPr="00580DFB">
        <w:rPr>
          <w:rFonts w:ascii="Times New Roman" w:hAnsi="Times New Roman" w:cs="Times New Roman"/>
          <w:sz w:val="24"/>
          <w:szCs w:val="24"/>
        </w:rPr>
        <w:t xml:space="preserve">For damage less than substantial structural damage, repairs shall be allowed that restore the building to its </w:t>
      </w:r>
      <w:proofErr w:type="spellStart"/>
      <w:r w:rsidRPr="00580DFB">
        <w:rPr>
          <w:rFonts w:ascii="Times New Roman" w:hAnsi="Times New Roman" w:cs="Times New Roman"/>
          <w:sz w:val="24"/>
          <w:szCs w:val="24"/>
        </w:rPr>
        <w:t>predamage</w:t>
      </w:r>
      <w:proofErr w:type="spellEnd"/>
      <w:r w:rsidRPr="00580DFB">
        <w:rPr>
          <w:rFonts w:ascii="Times New Roman" w:hAnsi="Times New Roman" w:cs="Times New Roman"/>
          <w:sz w:val="24"/>
          <w:szCs w:val="24"/>
        </w:rPr>
        <w:t xml:space="preserve"> state.</w:t>
      </w:r>
    </w:p>
    <w:p w:rsidR="003622A7" w:rsidRPr="00CB22F1" w:rsidRDefault="00580DFB" w:rsidP="00580DFB">
      <w:pPr>
        <w:autoSpaceDE w:val="0"/>
        <w:autoSpaceDN w:val="0"/>
        <w:adjustRightInd w:val="0"/>
        <w:spacing w:after="0" w:line="240" w:lineRule="auto"/>
        <w:rPr>
          <w:rFonts w:ascii="Times New Roman" w:hAnsi="Times New Roman" w:cs="Times New Roman"/>
          <w:sz w:val="24"/>
          <w:szCs w:val="24"/>
        </w:rPr>
      </w:pPr>
      <w:r w:rsidRPr="00580DFB">
        <w:rPr>
          <w:rFonts w:ascii="Times New Roman" w:hAnsi="Times New Roman" w:cs="Times New Roman"/>
          <w:sz w:val="24"/>
          <w:szCs w:val="24"/>
        </w:rPr>
        <w:t xml:space="preserve">New structural members and connections used for this repair shall comply with the detailing </w:t>
      </w:r>
      <w:r w:rsidRPr="00CB22F1">
        <w:rPr>
          <w:rFonts w:ascii="Times New Roman" w:hAnsi="Times New Roman" w:cs="Times New Roman"/>
          <w:sz w:val="24"/>
          <w:szCs w:val="24"/>
        </w:rPr>
        <w:t>provisions of the International Building Code for new buildings of similar structure, purpose and location.</w:t>
      </w:r>
    </w:p>
    <w:p w:rsidR="00580DFB" w:rsidRPr="00580DFB" w:rsidRDefault="00580DFB" w:rsidP="00580DFB">
      <w:pPr>
        <w:spacing w:after="0" w:line="240" w:lineRule="auto"/>
        <w:ind w:left="720"/>
        <w:rPr>
          <w:rFonts w:ascii="Times New Roman" w:hAnsi="Times New Roman" w:cs="Times New Roman"/>
          <w:color w:val="FF0000"/>
        </w:rPr>
      </w:pPr>
      <w:r w:rsidRPr="00CB22F1">
        <w:rPr>
          <w:rFonts w:ascii="Times New Roman" w:hAnsi="Times New Roman" w:cs="Times New Roman"/>
          <w:b/>
          <w:color w:val="FF0000"/>
        </w:rPr>
        <w:t>404.4.1 Repairs for less than substantial damage due to snow load effects.</w:t>
      </w:r>
      <w:r w:rsidRPr="00CB22F1">
        <w:rPr>
          <w:rFonts w:ascii="Times New Roman" w:hAnsi="Times New Roman" w:cs="Times New Roman"/>
          <w:color w:val="FF0000"/>
        </w:rPr>
        <w:t xml:space="preserve">  Roof framing components that have sustained less than </w:t>
      </w:r>
      <w:r w:rsidRPr="00CB22F1">
        <w:rPr>
          <w:rFonts w:ascii="Times New Roman" w:hAnsi="Times New Roman" w:cs="Times New Roman"/>
          <w:i/>
          <w:color w:val="FF0000"/>
        </w:rPr>
        <w:t>substantial structural damage</w:t>
      </w:r>
      <w:r w:rsidRPr="00CB22F1">
        <w:rPr>
          <w:rFonts w:ascii="Times New Roman" w:hAnsi="Times New Roman" w:cs="Times New Roman"/>
          <w:color w:val="FF0000"/>
        </w:rPr>
        <w:t xml:space="preserve"> caused by or related to snow load effects shall be rehabilitated to comply with the applicable provisions for dead and snow loads in 780 CMR 16. Undamaged roof framing components that receive dead or snow loads from rehabilitated components shall also be rehabilitated to comply with the design loads of the rehabilitated design.</w:t>
      </w:r>
      <w:r w:rsidRPr="00580DFB">
        <w:rPr>
          <w:rFonts w:ascii="Times New Roman" w:hAnsi="Times New Roman" w:cs="Times New Roman"/>
          <w:color w:val="FF0000"/>
        </w:rPr>
        <w:t xml:space="preserve"> </w:t>
      </w:r>
    </w:p>
    <w:p w:rsidR="00580DFB" w:rsidRDefault="00580DFB" w:rsidP="00580DFB">
      <w:pPr>
        <w:spacing w:after="0" w:line="240" w:lineRule="auto"/>
        <w:rPr>
          <w:rFonts w:ascii="Times New Roman" w:hAnsi="Times New Roman" w:cs="Times New Roman"/>
          <w:b/>
        </w:rPr>
      </w:pPr>
    </w:p>
    <w:p w:rsidR="00580DFB" w:rsidRDefault="00580DFB" w:rsidP="00580DFB">
      <w:pPr>
        <w:spacing w:after="0" w:line="240" w:lineRule="auto"/>
        <w:rPr>
          <w:rFonts w:ascii="Times New Roman" w:hAnsi="Times New Roman" w:cs="Times New Roman"/>
        </w:rPr>
      </w:pPr>
      <w:r w:rsidRPr="00972482">
        <w:rPr>
          <w:rFonts w:ascii="Times New Roman" w:hAnsi="Times New Roman" w:cs="Times New Roman"/>
          <w:b/>
        </w:rPr>
        <w:t>[BS] 606.2.1 Repairs for less than substantial structural damage.</w:t>
      </w:r>
      <w:r w:rsidRPr="00972482">
        <w:rPr>
          <w:rFonts w:ascii="Times New Roman" w:hAnsi="Times New Roman" w:cs="Times New Roman"/>
        </w:rPr>
        <w:t xml:space="preserve"> For damage less than </w:t>
      </w:r>
      <w:r w:rsidRPr="007951D5">
        <w:rPr>
          <w:rFonts w:ascii="Times New Roman" w:hAnsi="Times New Roman" w:cs="Times New Roman"/>
          <w:i/>
        </w:rPr>
        <w:t>substantial structural damage</w:t>
      </w:r>
      <w:r w:rsidRPr="00972482">
        <w:rPr>
          <w:rFonts w:ascii="Times New Roman" w:hAnsi="Times New Roman" w:cs="Times New Roman"/>
        </w:rPr>
        <w:t xml:space="preserve">, the damaged elements shall be permitted to be restored to their </w:t>
      </w:r>
      <w:proofErr w:type="spellStart"/>
      <w:r w:rsidRPr="00972482">
        <w:rPr>
          <w:rFonts w:ascii="Times New Roman" w:hAnsi="Times New Roman" w:cs="Times New Roman"/>
        </w:rPr>
        <w:t>predamage</w:t>
      </w:r>
      <w:proofErr w:type="spellEnd"/>
      <w:r w:rsidRPr="00972482">
        <w:rPr>
          <w:rFonts w:ascii="Times New Roman" w:hAnsi="Times New Roman" w:cs="Times New Roman"/>
        </w:rPr>
        <w:t xml:space="preserve"> condition.</w:t>
      </w:r>
    </w:p>
    <w:p w:rsidR="00580DFB" w:rsidRPr="00580DFB" w:rsidRDefault="00580DFB" w:rsidP="00580DFB">
      <w:pPr>
        <w:spacing w:after="0" w:line="240" w:lineRule="auto"/>
        <w:ind w:left="720"/>
        <w:rPr>
          <w:rFonts w:ascii="Times New Roman" w:hAnsi="Times New Roman" w:cs="Times New Roman"/>
          <w:color w:val="FF0000"/>
        </w:rPr>
      </w:pPr>
      <w:r w:rsidRPr="00CB22F1">
        <w:rPr>
          <w:rFonts w:ascii="Times New Roman" w:hAnsi="Times New Roman" w:cs="Times New Roman"/>
          <w:b/>
          <w:color w:val="FF0000"/>
        </w:rPr>
        <w:t>606.2.1.1 Repairs for less than substantial damage due to snow load effects.</w:t>
      </w:r>
      <w:r w:rsidRPr="00CB22F1">
        <w:rPr>
          <w:rFonts w:ascii="Times New Roman" w:hAnsi="Times New Roman" w:cs="Times New Roman"/>
          <w:color w:val="FF0000"/>
        </w:rPr>
        <w:t xml:space="preserve">  Roof framing components that have sustained less than </w:t>
      </w:r>
      <w:r w:rsidRPr="00CB22F1">
        <w:rPr>
          <w:rFonts w:ascii="Times New Roman" w:hAnsi="Times New Roman" w:cs="Times New Roman"/>
          <w:i/>
          <w:color w:val="FF0000"/>
        </w:rPr>
        <w:t>substantial structural damage</w:t>
      </w:r>
      <w:r w:rsidRPr="00CB22F1">
        <w:rPr>
          <w:rFonts w:ascii="Times New Roman" w:hAnsi="Times New Roman" w:cs="Times New Roman"/>
          <w:color w:val="FF0000"/>
        </w:rPr>
        <w:t xml:space="preserve"> caused by or related to snow load effects shall be rehabilitated to comply with the applicable provisions for dead and snow loads in 780 CMR 16. Undamaged roof framing components that receive dead or snow loads from rehabilitated components shall also be rehabilitated to comply with the design loads of the rehabilitated design</w:t>
      </w:r>
      <w:r w:rsidRPr="00580DFB">
        <w:rPr>
          <w:rFonts w:ascii="Times New Roman" w:hAnsi="Times New Roman" w:cs="Times New Roman"/>
          <w:color w:val="FF0000"/>
        </w:rPr>
        <w:t xml:space="preserve">. </w:t>
      </w:r>
    </w:p>
    <w:p w:rsidR="00580DFB" w:rsidRDefault="00580DFB" w:rsidP="00384EA8">
      <w:pPr>
        <w:autoSpaceDE w:val="0"/>
        <w:autoSpaceDN w:val="0"/>
        <w:adjustRightInd w:val="0"/>
        <w:spacing w:after="0" w:line="240" w:lineRule="auto"/>
        <w:rPr>
          <w:rFonts w:ascii="Times New Roman" w:hAnsi="Times New Roman" w:cs="Times New Roman"/>
          <w:b/>
          <w:color w:val="FF0000"/>
          <w:sz w:val="24"/>
          <w:szCs w:val="24"/>
        </w:rPr>
      </w:pPr>
    </w:p>
    <w:p w:rsidR="00DA1457" w:rsidRPr="00DA1457" w:rsidRDefault="00DA1457" w:rsidP="00384EA8">
      <w:pPr>
        <w:autoSpaceDE w:val="0"/>
        <w:autoSpaceDN w:val="0"/>
        <w:adjustRightInd w:val="0"/>
        <w:spacing w:after="0" w:line="240" w:lineRule="auto"/>
        <w:rPr>
          <w:rFonts w:ascii="Times New Roman" w:hAnsi="Times New Roman" w:cs="Times New Roman"/>
          <w:b/>
          <w:color w:val="FF0000"/>
          <w:sz w:val="24"/>
          <w:szCs w:val="24"/>
        </w:rPr>
      </w:pPr>
      <w:r w:rsidRPr="00DA1457">
        <w:rPr>
          <w:rFonts w:ascii="Times New Roman" w:hAnsi="Times New Roman" w:cs="Times New Roman"/>
          <w:b/>
          <w:color w:val="FF0000"/>
          <w:sz w:val="24"/>
          <w:szCs w:val="24"/>
        </w:rPr>
        <w:t xml:space="preserve">706.3 </w:t>
      </w:r>
      <w:r w:rsidRPr="00DA1457">
        <w:rPr>
          <w:rFonts w:ascii="Times New Roman" w:hAnsi="Times New Roman" w:cs="Times New Roman"/>
          <w:color w:val="FF0000"/>
          <w:sz w:val="24"/>
          <w:szCs w:val="24"/>
        </w:rPr>
        <w:t>Add two more exceptions.</w:t>
      </w:r>
    </w:p>
    <w:p w:rsidR="00C774BD" w:rsidRDefault="00C774BD" w:rsidP="00384EA8">
      <w:pPr>
        <w:autoSpaceDE w:val="0"/>
        <w:autoSpaceDN w:val="0"/>
        <w:adjustRightInd w:val="0"/>
        <w:spacing w:after="0" w:line="240" w:lineRule="auto"/>
        <w:rPr>
          <w:rFonts w:ascii="Times New Roman" w:hAnsi="Times New Roman" w:cs="Times New Roman"/>
          <w:sz w:val="24"/>
          <w:szCs w:val="24"/>
        </w:rPr>
      </w:pPr>
      <w:r w:rsidRPr="004F4C23">
        <w:rPr>
          <w:rFonts w:ascii="Times New Roman" w:hAnsi="Times New Roman" w:cs="Times New Roman"/>
          <w:b/>
          <w:sz w:val="24"/>
          <w:szCs w:val="24"/>
        </w:rPr>
        <w:t>706.3 Recovering versus replacement.</w:t>
      </w:r>
      <w:r>
        <w:rPr>
          <w:rFonts w:ascii="Times New Roman" w:hAnsi="Times New Roman" w:cs="Times New Roman"/>
          <w:sz w:val="24"/>
          <w:szCs w:val="24"/>
        </w:rPr>
        <w:t xml:space="preserve">  New roof coverings shall not be installed without first removing all existing layers of roof coverings down to the roof deck where any of the following conditions occur: </w:t>
      </w:r>
    </w:p>
    <w:p w:rsidR="00CA645C" w:rsidRDefault="00CA645C" w:rsidP="00384EA8">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w:t>
      </w:r>
    </w:p>
    <w:p w:rsidR="00CB22F1" w:rsidRDefault="00C774BD" w:rsidP="00384EA8">
      <w:pPr>
        <w:autoSpaceDE w:val="0"/>
        <w:autoSpaceDN w:val="0"/>
        <w:adjustRightInd w:val="0"/>
        <w:spacing w:after="0" w:line="240" w:lineRule="auto"/>
        <w:ind w:left="720"/>
        <w:rPr>
          <w:rFonts w:ascii="Times New Roman" w:hAnsi="Times New Roman" w:cs="Times New Roman"/>
          <w:b/>
          <w:sz w:val="24"/>
          <w:szCs w:val="24"/>
        </w:rPr>
      </w:pPr>
      <w:r w:rsidRPr="00384EA8">
        <w:rPr>
          <w:rFonts w:ascii="Times New Roman" w:hAnsi="Times New Roman" w:cs="Times New Roman"/>
          <w:b/>
          <w:sz w:val="24"/>
          <w:szCs w:val="24"/>
        </w:rPr>
        <w:t xml:space="preserve">Exceptions: </w:t>
      </w:r>
    </w:p>
    <w:p w:rsidR="00C774BD" w:rsidRPr="00384EA8" w:rsidRDefault="00CB22F1" w:rsidP="00384EA8">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w:t>
      </w:r>
      <w:r w:rsidR="00C774BD" w:rsidRPr="00384EA8">
        <w:rPr>
          <w:rFonts w:ascii="Times New Roman" w:hAnsi="Times New Roman" w:cs="Times New Roman"/>
          <w:b/>
          <w:sz w:val="24"/>
          <w:szCs w:val="24"/>
        </w:rPr>
        <w:t xml:space="preserve"> </w:t>
      </w:r>
    </w:p>
    <w:p w:rsidR="00C774BD" w:rsidRPr="00384EA8" w:rsidRDefault="00C774BD" w:rsidP="00384EA8">
      <w:pPr>
        <w:autoSpaceDE w:val="0"/>
        <w:autoSpaceDN w:val="0"/>
        <w:adjustRightInd w:val="0"/>
        <w:spacing w:after="0" w:line="240" w:lineRule="auto"/>
        <w:ind w:left="720"/>
        <w:rPr>
          <w:rFonts w:ascii="Times New Roman" w:hAnsi="Times New Roman" w:cs="Times New Roman"/>
          <w:color w:val="FF0000"/>
          <w:sz w:val="24"/>
          <w:szCs w:val="24"/>
        </w:rPr>
      </w:pPr>
      <w:r w:rsidRPr="00384EA8">
        <w:rPr>
          <w:rFonts w:ascii="Times New Roman" w:hAnsi="Times New Roman" w:cs="Times New Roman"/>
          <w:color w:val="FF0000"/>
          <w:sz w:val="24"/>
          <w:szCs w:val="24"/>
        </w:rPr>
        <w:t xml:space="preserve">5.  For roof replacement and roof recover projects, where the existing roof assembly includes a built-up roof that is adhered to the roof deck, the existing built up roof shall be permitted to remain in place and be restored to good condition to serve as a sound substrate for the new roof covering, as per the roof manufacturer’s requirements.  </w:t>
      </w:r>
    </w:p>
    <w:p w:rsidR="00C774BD" w:rsidRPr="00384EA8" w:rsidRDefault="00C774BD" w:rsidP="00384EA8">
      <w:pPr>
        <w:autoSpaceDE w:val="0"/>
        <w:autoSpaceDN w:val="0"/>
        <w:adjustRightInd w:val="0"/>
        <w:spacing w:after="0" w:line="240" w:lineRule="auto"/>
        <w:ind w:left="720"/>
        <w:rPr>
          <w:rFonts w:ascii="Times New Roman" w:hAnsi="Times New Roman" w:cs="Times New Roman"/>
          <w:color w:val="FF0000"/>
          <w:sz w:val="24"/>
          <w:szCs w:val="24"/>
        </w:rPr>
      </w:pPr>
      <w:r w:rsidRPr="00384EA8">
        <w:rPr>
          <w:rFonts w:ascii="Times New Roman" w:hAnsi="Times New Roman" w:cs="Times New Roman"/>
          <w:color w:val="FF0000"/>
          <w:sz w:val="24"/>
          <w:szCs w:val="24"/>
        </w:rPr>
        <w:t>6. For Roof Recover projects where there is only one layer of existing roofing present, existing continuous insulation shall be permitted to remain in place, provided all wet or otherwise deteriorated portions of the insulation is removed and replaced.</w:t>
      </w:r>
    </w:p>
    <w:p w:rsidR="00DA1457" w:rsidRDefault="00DA1457" w:rsidP="007D5FE4">
      <w:pPr>
        <w:spacing w:after="0" w:line="240" w:lineRule="auto"/>
        <w:rPr>
          <w:rFonts w:ascii="Times New Roman" w:hAnsi="Times New Roman" w:cs="Times New Roman"/>
          <w:b/>
          <w:bCs/>
          <w:sz w:val="24"/>
          <w:szCs w:val="24"/>
        </w:rPr>
      </w:pPr>
    </w:p>
    <w:p w:rsidR="00C774BD" w:rsidRPr="007D2BC1" w:rsidRDefault="00C774BD" w:rsidP="007D5FE4">
      <w:pPr>
        <w:spacing w:after="0" w:line="240" w:lineRule="auto"/>
        <w:rPr>
          <w:rFonts w:ascii="Times New Roman" w:hAnsi="Times New Roman" w:cs="Times New Roman"/>
          <w:color w:val="FF0000"/>
          <w:sz w:val="24"/>
          <w:szCs w:val="24"/>
        </w:rPr>
      </w:pPr>
      <w:r w:rsidRPr="007D2BC1">
        <w:rPr>
          <w:rFonts w:ascii="Times New Roman" w:hAnsi="Times New Roman" w:cs="Times New Roman"/>
          <w:b/>
          <w:bCs/>
          <w:color w:val="FF0000"/>
          <w:sz w:val="24"/>
          <w:szCs w:val="24"/>
        </w:rPr>
        <w:t xml:space="preserve">804.2 </w:t>
      </w:r>
      <w:r w:rsidRPr="007D2BC1">
        <w:rPr>
          <w:rFonts w:ascii="Times New Roman" w:hAnsi="Times New Roman" w:cs="Times New Roman"/>
          <w:color w:val="FF0000"/>
          <w:sz w:val="24"/>
          <w:szCs w:val="24"/>
        </w:rPr>
        <w:t>Add exception:</w:t>
      </w:r>
    </w:p>
    <w:p w:rsidR="00C774BD" w:rsidRPr="007D2BC1" w:rsidRDefault="00C774BD" w:rsidP="007D5FE4">
      <w:pPr>
        <w:spacing w:after="0" w:line="240" w:lineRule="auto"/>
        <w:rPr>
          <w:rFonts w:ascii="Times New Roman" w:hAnsi="Times New Roman" w:cs="Times New Roman"/>
          <w:color w:val="FF0000"/>
          <w:sz w:val="24"/>
          <w:szCs w:val="24"/>
        </w:rPr>
      </w:pPr>
      <w:proofErr w:type="gramStart"/>
      <w:r w:rsidRPr="007D2BC1">
        <w:rPr>
          <w:rFonts w:ascii="Times New Roman" w:hAnsi="Times New Roman" w:cs="Times New Roman"/>
          <w:b/>
          <w:bCs/>
          <w:color w:val="FF0000"/>
          <w:sz w:val="24"/>
          <w:szCs w:val="24"/>
        </w:rPr>
        <w:t>Exception.</w:t>
      </w:r>
      <w:proofErr w:type="gramEnd"/>
      <w:r w:rsidRPr="007D2BC1">
        <w:rPr>
          <w:rFonts w:ascii="Times New Roman" w:hAnsi="Times New Roman" w:cs="Times New Roman"/>
          <w:color w:val="FF0000"/>
          <w:sz w:val="24"/>
          <w:szCs w:val="24"/>
        </w:rPr>
        <w:t xml:space="preserve"> R-2 structures, of three units undergoing Level 2 alterations, are exempt from the requirements of this section provided that:</w:t>
      </w:r>
    </w:p>
    <w:p w:rsidR="00C774BD" w:rsidRPr="007D2BC1" w:rsidRDefault="00C774BD" w:rsidP="007D5FE4">
      <w:pPr>
        <w:numPr>
          <w:ilvl w:val="0"/>
          <w:numId w:val="6"/>
        </w:numPr>
        <w:spacing w:after="0" w:line="240" w:lineRule="auto"/>
        <w:rPr>
          <w:rFonts w:ascii="Times New Roman" w:hAnsi="Times New Roman" w:cs="Times New Roman"/>
          <w:color w:val="FF0000"/>
          <w:sz w:val="24"/>
          <w:szCs w:val="24"/>
        </w:rPr>
      </w:pPr>
      <w:r w:rsidRPr="007D2BC1">
        <w:rPr>
          <w:rFonts w:ascii="Times New Roman" w:hAnsi="Times New Roman" w:cs="Times New Roman"/>
          <w:color w:val="FF0000"/>
          <w:sz w:val="24"/>
          <w:szCs w:val="24"/>
        </w:rPr>
        <w:t xml:space="preserve">The </w:t>
      </w:r>
      <w:r w:rsidRPr="007D2BC1">
        <w:rPr>
          <w:rFonts w:ascii="Times New Roman" w:hAnsi="Times New Roman" w:cs="Times New Roman"/>
          <w:i/>
          <w:iCs/>
          <w:color w:val="FF0000"/>
          <w:sz w:val="24"/>
          <w:szCs w:val="24"/>
        </w:rPr>
        <w:t>work area</w:t>
      </w:r>
      <w:r w:rsidRPr="007D2BC1">
        <w:rPr>
          <w:rFonts w:ascii="Times New Roman" w:hAnsi="Times New Roman" w:cs="Times New Roman"/>
          <w:color w:val="FF0000"/>
          <w:sz w:val="24"/>
          <w:szCs w:val="24"/>
        </w:rPr>
        <w:t xml:space="preserve"> is </w:t>
      </w:r>
      <w:r w:rsidR="007D2BC1" w:rsidRPr="007D2BC1">
        <w:rPr>
          <w:rFonts w:ascii="Times New Roman" w:hAnsi="Times New Roman" w:cs="Times New Roman"/>
          <w:color w:val="FF0000"/>
          <w:sz w:val="24"/>
          <w:szCs w:val="24"/>
        </w:rPr>
        <w:t>for</w:t>
      </w:r>
      <w:r w:rsidRPr="007D2BC1">
        <w:rPr>
          <w:rFonts w:ascii="Times New Roman" w:hAnsi="Times New Roman" w:cs="Times New Roman"/>
          <w:color w:val="FF0000"/>
          <w:sz w:val="24"/>
          <w:szCs w:val="24"/>
        </w:rPr>
        <w:t xml:space="preserve"> single unit and </w:t>
      </w:r>
    </w:p>
    <w:p w:rsidR="00C774BD" w:rsidRPr="007D2BC1" w:rsidRDefault="00C774BD" w:rsidP="007D5FE4">
      <w:pPr>
        <w:numPr>
          <w:ilvl w:val="0"/>
          <w:numId w:val="6"/>
        </w:numPr>
        <w:spacing w:after="0" w:line="240" w:lineRule="auto"/>
        <w:rPr>
          <w:rFonts w:ascii="Times New Roman" w:hAnsi="Times New Roman" w:cs="Times New Roman"/>
          <w:color w:val="FF0000"/>
          <w:sz w:val="24"/>
          <w:szCs w:val="24"/>
        </w:rPr>
      </w:pPr>
      <w:r w:rsidRPr="007D2BC1">
        <w:rPr>
          <w:rFonts w:ascii="Times New Roman" w:hAnsi="Times New Roman" w:cs="Times New Roman"/>
          <w:color w:val="FF0000"/>
          <w:sz w:val="24"/>
          <w:szCs w:val="24"/>
        </w:rPr>
        <w:t>No other permits for Level 2 work have been issued for the building in the previous two years.</w:t>
      </w:r>
    </w:p>
    <w:p w:rsidR="00C774BD" w:rsidRPr="002F4FEF" w:rsidRDefault="00C774BD" w:rsidP="00736736">
      <w:pPr>
        <w:spacing w:after="0" w:line="240" w:lineRule="auto"/>
        <w:rPr>
          <w:rFonts w:ascii="Times New Roman" w:hAnsi="Times New Roman" w:cs="Times New Roman"/>
          <w:b/>
          <w:bCs/>
          <w:sz w:val="24"/>
          <w:szCs w:val="24"/>
        </w:rPr>
      </w:pPr>
    </w:p>
    <w:p w:rsidR="00C774BD" w:rsidRPr="005A06F2" w:rsidRDefault="00C774BD" w:rsidP="005A06F2">
      <w:pPr>
        <w:spacing w:after="0" w:line="240" w:lineRule="auto"/>
        <w:rPr>
          <w:rFonts w:ascii="Times New Roman" w:hAnsi="Times New Roman" w:cs="Times New Roman"/>
          <w:bCs/>
          <w:color w:val="FF0000"/>
          <w:sz w:val="24"/>
          <w:szCs w:val="24"/>
        </w:rPr>
      </w:pPr>
      <w:r w:rsidRPr="005A06F2">
        <w:rPr>
          <w:rFonts w:ascii="Times New Roman" w:hAnsi="Times New Roman" w:cs="Times New Roman"/>
          <w:b/>
          <w:bCs/>
          <w:sz w:val="24"/>
          <w:szCs w:val="24"/>
        </w:rPr>
        <w:t>1002.1 Compliance with the building code.</w:t>
      </w:r>
      <w:r w:rsidR="000505C3">
        <w:rPr>
          <w:rFonts w:ascii="Times New Roman" w:hAnsi="Times New Roman" w:cs="Times New Roman"/>
          <w:b/>
          <w:bCs/>
          <w:sz w:val="24"/>
          <w:szCs w:val="24"/>
        </w:rPr>
        <w:t xml:space="preserve"> </w:t>
      </w:r>
      <w:r w:rsidRPr="002A4267">
        <w:rPr>
          <w:rFonts w:ascii="Times New Roman" w:hAnsi="Times New Roman" w:cs="Times New Roman"/>
          <w:bCs/>
          <w:sz w:val="24"/>
          <w:szCs w:val="24"/>
        </w:rPr>
        <w:t xml:space="preserve">Where the character or use of an existing building or part of an existing building is changed to </w:t>
      </w:r>
      <w:r w:rsidRPr="00044B80">
        <w:rPr>
          <w:rFonts w:ascii="Times New Roman" w:hAnsi="Times New Roman" w:cs="Times New Roman"/>
          <w:bCs/>
          <w:strike/>
          <w:sz w:val="24"/>
          <w:szCs w:val="24"/>
        </w:rPr>
        <w:t xml:space="preserve">one of the following special use or occupancy categories as defined in the </w:t>
      </w:r>
      <w:r w:rsidRPr="00044B80">
        <w:rPr>
          <w:rFonts w:ascii="Times New Roman" w:hAnsi="Times New Roman" w:cs="Times New Roman"/>
          <w:bCs/>
          <w:i/>
          <w:strike/>
          <w:sz w:val="24"/>
          <w:szCs w:val="24"/>
        </w:rPr>
        <w:t>International Building Code</w:t>
      </w:r>
      <w:r w:rsidRPr="00044B80">
        <w:rPr>
          <w:rFonts w:ascii="Times New Roman" w:hAnsi="Times New Roman" w:cs="Times New Roman"/>
          <w:bCs/>
          <w:strike/>
          <w:sz w:val="24"/>
          <w:szCs w:val="24"/>
        </w:rPr>
        <w:t xml:space="preserve">, the building shall comply with all of the applicable requirements of the </w:t>
      </w:r>
      <w:r w:rsidRPr="00044B80">
        <w:rPr>
          <w:rFonts w:ascii="Times New Roman" w:hAnsi="Times New Roman" w:cs="Times New Roman"/>
          <w:bCs/>
          <w:i/>
          <w:strike/>
          <w:sz w:val="24"/>
          <w:szCs w:val="24"/>
        </w:rPr>
        <w:t>International Building Cod</w:t>
      </w:r>
      <w:r w:rsidRPr="00DA1081">
        <w:rPr>
          <w:rFonts w:ascii="Times New Roman" w:hAnsi="Times New Roman" w:cs="Times New Roman"/>
          <w:bCs/>
          <w:i/>
          <w:strike/>
          <w:sz w:val="24"/>
          <w:szCs w:val="24"/>
        </w:rPr>
        <w:t>e</w:t>
      </w:r>
      <w:r w:rsidRPr="00DA1081">
        <w:rPr>
          <w:rFonts w:ascii="Times New Roman" w:hAnsi="Times New Roman" w:cs="Times New Roman"/>
          <w:bCs/>
          <w:strike/>
          <w:sz w:val="24"/>
          <w:szCs w:val="24"/>
        </w:rPr>
        <w:t>:</w:t>
      </w:r>
      <w:r w:rsidRPr="002A4267">
        <w:rPr>
          <w:rFonts w:ascii="Times New Roman" w:hAnsi="Times New Roman" w:cs="Times New Roman"/>
          <w:bCs/>
          <w:color w:val="FF0000"/>
          <w:sz w:val="24"/>
          <w:szCs w:val="24"/>
        </w:rPr>
        <w:t xml:space="preserve"> a special use or occupancy as found in 780 CMR 4 the special use or occupancy shall comply with the applicable requirements of that chapter. Areas changed to incidental uses shall</w:t>
      </w:r>
      <w:r>
        <w:rPr>
          <w:rFonts w:ascii="Times New Roman" w:hAnsi="Times New Roman" w:cs="Times New Roman"/>
          <w:bCs/>
          <w:color w:val="FF0000"/>
          <w:sz w:val="24"/>
          <w:szCs w:val="24"/>
        </w:rPr>
        <w:t xml:space="preserve"> comply with 780 CMR Table 509.</w:t>
      </w:r>
    </w:p>
    <w:p w:rsidR="00C774BD" w:rsidRPr="00044B80" w:rsidRDefault="00C774BD" w:rsidP="005A06F2">
      <w:pPr>
        <w:spacing w:after="0" w:line="240" w:lineRule="auto"/>
        <w:rPr>
          <w:rFonts w:ascii="Times New Roman" w:hAnsi="Times New Roman" w:cs="Times New Roman"/>
          <w:bCs/>
          <w:strike/>
          <w:sz w:val="24"/>
          <w:szCs w:val="24"/>
        </w:rPr>
      </w:pPr>
      <w:r w:rsidRPr="00044B80">
        <w:rPr>
          <w:rFonts w:ascii="Times New Roman" w:hAnsi="Times New Roman" w:cs="Times New Roman"/>
          <w:bCs/>
          <w:strike/>
          <w:sz w:val="24"/>
          <w:szCs w:val="24"/>
        </w:rPr>
        <w:t>1. Covered and open mall buildings.</w:t>
      </w:r>
    </w:p>
    <w:p w:rsidR="00C774BD" w:rsidRPr="00044B80" w:rsidRDefault="00C774BD" w:rsidP="005A06F2">
      <w:pPr>
        <w:spacing w:after="0" w:line="240" w:lineRule="auto"/>
        <w:rPr>
          <w:rFonts w:ascii="Times New Roman" w:hAnsi="Times New Roman" w:cs="Times New Roman"/>
          <w:bCs/>
          <w:strike/>
          <w:sz w:val="24"/>
          <w:szCs w:val="24"/>
        </w:rPr>
      </w:pPr>
      <w:r w:rsidRPr="00044B80">
        <w:rPr>
          <w:rFonts w:ascii="Times New Roman" w:hAnsi="Times New Roman" w:cs="Times New Roman"/>
          <w:bCs/>
          <w:strike/>
          <w:sz w:val="24"/>
          <w:szCs w:val="24"/>
        </w:rPr>
        <w:t>2. Atriums.</w:t>
      </w:r>
    </w:p>
    <w:p w:rsidR="00C774BD" w:rsidRPr="00044B80" w:rsidRDefault="00C774BD" w:rsidP="005A06F2">
      <w:pPr>
        <w:spacing w:after="0" w:line="240" w:lineRule="auto"/>
        <w:rPr>
          <w:rFonts w:ascii="Times New Roman" w:hAnsi="Times New Roman" w:cs="Times New Roman"/>
          <w:bCs/>
          <w:strike/>
          <w:sz w:val="24"/>
          <w:szCs w:val="24"/>
        </w:rPr>
      </w:pPr>
      <w:r w:rsidRPr="00044B80">
        <w:rPr>
          <w:rFonts w:ascii="Times New Roman" w:hAnsi="Times New Roman" w:cs="Times New Roman"/>
          <w:bCs/>
          <w:strike/>
          <w:sz w:val="24"/>
          <w:szCs w:val="24"/>
        </w:rPr>
        <w:t>3. Motor vehicle-related occupancies.</w:t>
      </w:r>
    </w:p>
    <w:p w:rsidR="00C774BD" w:rsidRPr="00044B80" w:rsidRDefault="00C774BD" w:rsidP="005A06F2">
      <w:pPr>
        <w:spacing w:after="0" w:line="240" w:lineRule="auto"/>
        <w:rPr>
          <w:rFonts w:ascii="Times New Roman" w:hAnsi="Times New Roman" w:cs="Times New Roman"/>
          <w:bCs/>
          <w:strike/>
          <w:sz w:val="24"/>
          <w:szCs w:val="24"/>
        </w:rPr>
      </w:pPr>
      <w:r w:rsidRPr="00044B80">
        <w:rPr>
          <w:rFonts w:ascii="Times New Roman" w:hAnsi="Times New Roman" w:cs="Times New Roman"/>
          <w:bCs/>
          <w:strike/>
          <w:sz w:val="24"/>
          <w:szCs w:val="24"/>
        </w:rPr>
        <w:t>4. Aircraft-related occupancies.</w:t>
      </w:r>
    </w:p>
    <w:p w:rsidR="00C774BD" w:rsidRPr="00044B80" w:rsidRDefault="00C774BD" w:rsidP="005A06F2">
      <w:pPr>
        <w:spacing w:after="0" w:line="240" w:lineRule="auto"/>
        <w:rPr>
          <w:rFonts w:ascii="Times New Roman" w:hAnsi="Times New Roman" w:cs="Times New Roman"/>
          <w:bCs/>
          <w:strike/>
          <w:sz w:val="24"/>
          <w:szCs w:val="24"/>
        </w:rPr>
      </w:pPr>
      <w:r w:rsidRPr="00044B80">
        <w:rPr>
          <w:rFonts w:ascii="Times New Roman" w:hAnsi="Times New Roman" w:cs="Times New Roman"/>
          <w:bCs/>
          <w:strike/>
          <w:sz w:val="24"/>
          <w:szCs w:val="24"/>
        </w:rPr>
        <w:t>5. Motion picture projection rooms.</w:t>
      </w:r>
    </w:p>
    <w:p w:rsidR="00C774BD" w:rsidRPr="00044B80" w:rsidRDefault="00C774BD" w:rsidP="005A06F2">
      <w:pPr>
        <w:spacing w:after="0" w:line="240" w:lineRule="auto"/>
        <w:rPr>
          <w:rFonts w:ascii="Times New Roman" w:hAnsi="Times New Roman" w:cs="Times New Roman"/>
          <w:bCs/>
          <w:strike/>
          <w:sz w:val="24"/>
          <w:szCs w:val="24"/>
        </w:rPr>
      </w:pPr>
      <w:r w:rsidRPr="00044B80">
        <w:rPr>
          <w:rFonts w:ascii="Times New Roman" w:hAnsi="Times New Roman" w:cs="Times New Roman"/>
          <w:bCs/>
          <w:strike/>
          <w:sz w:val="24"/>
          <w:szCs w:val="24"/>
        </w:rPr>
        <w:t>6. Stages and platforms.</w:t>
      </w:r>
    </w:p>
    <w:p w:rsidR="00C774BD" w:rsidRPr="00044B80" w:rsidRDefault="00C774BD" w:rsidP="005A06F2">
      <w:pPr>
        <w:spacing w:after="0" w:line="240" w:lineRule="auto"/>
        <w:rPr>
          <w:rFonts w:ascii="Times New Roman" w:hAnsi="Times New Roman" w:cs="Times New Roman"/>
          <w:bCs/>
          <w:strike/>
          <w:sz w:val="24"/>
          <w:szCs w:val="24"/>
        </w:rPr>
      </w:pPr>
      <w:r w:rsidRPr="00044B80">
        <w:rPr>
          <w:rFonts w:ascii="Times New Roman" w:hAnsi="Times New Roman" w:cs="Times New Roman"/>
          <w:bCs/>
          <w:strike/>
          <w:sz w:val="24"/>
          <w:szCs w:val="24"/>
        </w:rPr>
        <w:t>7. Special amusement buildings.</w:t>
      </w:r>
    </w:p>
    <w:p w:rsidR="00C774BD" w:rsidRPr="00044B80" w:rsidRDefault="00C774BD" w:rsidP="005A06F2">
      <w:pPr>
        <w:spacing w:after="0" w:line="240" w:lineRule="auto"/>
        <w:rPr>
          <w:rFonts w:ascii="Times New Roman" w:hAnsi="Times New Roman" w:cs="Times New Roman"/>
          <w:bCs/>
          <w:strike/>
          <w:sz w:val="24"/>
          <w:szCs w:val="24"/>
        </w:rPr>
      </w:pPr>
      <w:r w:rsidRPr="00044B80">
        <w:rPr>
          <w:rFonts w:ascii="Times New Roman" w:hAnsi="Times New Roman" w:cs="Times New Roman"/>
          <w:bCs/>
          <w:strike/>
          <w:sz w:val="24"/>
          <w:szCs w:val="24"/>
        </w:rPr>
        <w:t>8. Incidental use areas.</w:t>
      </w:r>
    </w:p>
    <w:p w:rsidR="00C774BD" w:rsidRPr="00044B80" w:rsidRDefault="00C774BD" w:rsidP="005A06F2">
      <w:pPr>
        <w:spacing w:after="0" w:line="240" w:lineRule="auto"/>
        <w:rPr>
          <w:rFonts w:ascii="Times New Roman" w:hAnsi="Times New Roman" w:cs="Times New Roman"/>
          <w:bCs/>
          <w:strike/>
          <w:sz w:val="24"/>
          <w:szCs w:val="24"/>
        </w:rPr>
      </w:pPr>
      <w:r w:rsidRPr="00044B80">
        <w:rPr>
          <w:rFonts w:ascii="Times New Roman" w:hAnsi="Times New Roman" w:cs="Times New Roman"/>
          <w:bCs/>
          <w:strike/>
          <w:sz w:val="24"/>
          <w:szCs w:val="24"/>
        </w:rPr>
        <w:t>9. Hazardous materials.</w:t>
      </w:r>
    </w:p>
    <w:p w:rsidR="00C774BD" w:rsidRPr="00044B80" w:rsidRDefault="00C774BD" w:rsidP="005A06F2">
      <w:pPr>
        <w:spacing w:after="0" w:line="240" w:lineRule="auto"/>
        <w:rPr>
          <w:rFonts w:ascii="Times New Roman" w:hAnsi="Times New Roman" w:cs="Times New Roman"/>
          <w:bCs/>
          <w:strike/>
          <w:sz w:val="24"/>
          <w:szCs w:val="24"/>
        </w:rPr>
      </w:pPr>
      <w:r w:rsidRPr="00044B80">
        <w:rPr>
          <w:rFonts w:ascii="Times New Roman" w:hAnsi="Times New Roman" w:cs="Times New Roman"/>
          <w:bCs/>
          <w:strike/>
          <w:sz w:val="24"/>
          <w:szCs w:val="24"/>
        </w:rPr>
        <w:t>10. Ambulatory care facilities.</w:t>
      </w:r>
    </w:p>
    <w:p w:rsidR="00C774BD" w:rsidRPr="00044B80" w:rsidRDefault="00C774BD" w:rsidP="005A06F2">
      <w:pPr>
        <w:spacing w:after="0" w:line="240" w:lineRule="auto"/>
        <w:rPr>
          <w:rFonts w:ascii="Times New Roman" w:hAnsi="Times New Roman" w:cs="Times New Roman"/>
          <w:bCs/>
          <w:strike/>
          <w:sz w:val="24"/>
          <w:szCs w:val="24"/>
        </w:rPr>
      </w:pPr>
      <w:r w:rsidRPr="00044B80">
        <w:rPr>
          <w:rFonts w:ascii="Times New Roman" w:hAnsi="Times New Roman" w:cs="Times New Roman"/>
          <w:bCs/>
          <w:strike/>
          <w:sz w:val="24"/>
          <w:szCs w:val="24"/>
        </w:rPr>
        <w:t>11. Group I-2 occupancies.</w:t>
      </w:r>
    </w:p>
    <w:p w:rsidR="00C774BD" w:rsidRDefault="00C774BD" w:rsidP="00736736">
      <w:pPr>
        <w:spacing w:after="0" w:line="240" w:lineRule="auto"/>
        <w:rPr>
          <w:rFonts w:ascii="Times New Roman" w:hAnsi="Times New Roman" w:cs="Times New Roman"/>
          <w:b/>
          <w:bCs/>
          <w:sz w:val="24"/>
          <w:szCs w:val="24"/>
        </w:rPr>
      </w:pPr>
    </w:p>
    <w:p w:rsidR="00C774BD" w:rsidRPr="002F4FEF" w:rsidRDefault="00791D34" w:rsidP="00791D34">
      <w:pPr>
        <w:spacing w:after="0" w:line="240" w:lineRule="auto"/>
        <w:rPr>
          <w:rFonts w:ascii="Times New Roman" w:hAnsi="Times New Roman" w:cs="Times New Roman"/>
          <w:sz w:val="24"/>
          <w:szCs w:val="24"/>
        </w:rPr>
      </w:pPr>
      <w:r w:rsidRPr="00791D34">
        <w:rPr>
          <w:rFonts w:ascii="Times New Roman" w:hAnsi="Times New Roman" w:cs="Times New Roman"/>
          <w:b/>
          <w:sz w:val="24"/>
          <w:szCs w:val="24"/>
        </w:rPr>
        <w:t>1401.2 Applicability.</w:t>
      </w:r>
      <w:r w:rsidRPr="00791D34">
        <w:rPr>
          <w:rFonts w:ascii="Times New Roman" w:hAnsi="Times New Roman" w:cs="Times New Roman"/>
          <w:sz w:val="24"/>
          <w:szCs w:val="24"/>
        </w:rPr>
        <w:t xml:space="preserve"> </w:t>
      </w:r>
      <w:proofErr w:type="gramStart"/>
      <w:r w:rsidRPr="00791D34">
        <w:rPr>
          <w:rFonts w:ascii="Times New Roman" w:hAnsi="Times New Roman" w:cs="Times New Roman"/>
          <w:strike/>
          <w:sz w:val="24"/>
          <w:szCs w:val="24"/>
        </w:rPr>
        <w:t xml:space="preserve">Structures existing prior to </w:t>
      </w:r>
      <w:r w:rsidRPr="00791D34">
        <w:rPr>
          <w:rFonts w:ascii="Times New Roman" w:hAnsi="Times New Roman" w:cs="Times New Roman"/>
          <w:b/>
          <w:strike/>
          <w:sz w:val="24"/>
          <w:szCs w:val="24"/>
        </w:rPr>
        <w:t>[DATE TO BE INSERTED BY THE JURISDICTION.</w:t>
      </w:r>
      <w:proofErr w:type="gramEnd"/>
      <w:r w:rsidRPr="00791D34">
        <w:rPr>
          <w:rFonts w:ascii="Times New Roman" w:hAnsi="Times New Roman" w:cs="Times New Roman"/>
          <w:b/>
          <w:strike/>
          <w:sz w:val="24"/>
          <w:szCs w:val="24"/>
        </w:rPr>
        <w:t xml:space="preserve"> Note: it is recommended that this date coincide with the effective date of building codes within the jurisdiction]</w:t>
      </w:r>
      <w:r w:rsidRPr="00791D34">
        <w:rPr>
          <w:rFonts w:ascii="Times New Roman" w:hAnsi="Times New Roman" w:cs="Times New Roman"/>
          <w:strike/>
          <w:sz w:val="24"/>
          <w:szCs w:val="24"/>
        </w:rPr>
        <w:t>, in which there is work involving additions, alterations or changes of occupancy shall be made to conform to the requirements of this chapter or the provisions of Chapters 5 through 13.</w:t>
      </w:r>
      <w:r w:rsidRPr="00791D34">
        <w:rPr>
          <w:rFonts w:ascii="Times New Roman" w:hAnsi="Times New Roman" w:cs="Times New Roman"/>
          <w:sz w:val="24"/>
          <w:szCs w:val="24"/>
        </w:rPr>
        <w:t xml:space="preserve"> The provisions of Sections</w:t>
      </w:r>
      <w:r>
        <w:rPr>
          <w:rFonts w:ascii="Times New Roman" w:hAnsi="Times New Roman" w:cs="Times New Roman"/>
          <w:sz w:val="24"/>
          <w:szCs w:val="24"/>
        </w:rPr>
        <w:t xml:space="preserve"> </w:t>
      </w:r>
      <w:r w:rsidRPr="00791D34">
        <w:rPr>
          <w:rFonts w:ascii="Times New Roman" w:hAnsi="Times New Roman" w:cs="Times New Roman"/>
          <w:sz w:val="24"/>
          <w:szCs w:val="24"/>
        </w:rPr>
        <w:t xml:space="preserve">1401.2.1 through 1401.2.5 </w:t>
      </w:r>
      <w:r>
        <w:rPr>
          <w:rFonts w:ascii="Times New Roman" w:hAnsi="Times New Roman" w:cs="Times New Roman"/>
          <w:sz w:val="24"/>
          <w:szCs w:val="24"/>
        </w:rPr>
        <w:t>shall apply to existing occupan</w:t>
      </w:r>
      <w:r w:rsidRPr="00791D34">
        <w:rPr>
          <w:rFonts w:ascii="Times New Roman" w:hAnsi="Times New Roman" w:cs="Times New Roman"/>
          <w:sz w:val="24"/>
          <w:szCs w:val="24"/>
        </w:rPr>
        <w:t>cies that will continue to be, or are proposed to be, in Groups</w:t>
      </w:r>
      <w:r>
        <w:rPr>
          <w:rFonts w:ascii="Times New Roman" w:hAnsi="Times New Roman" w:cs="Times New Roman"/>
          <w:sz w:val="24"/>
          <w:szCs w:val="24"/>
        </w:rPr>
        <w:t xml:space="preserve"> </w:t>
      </w:r>
      <w:r w:rsidRPr="00791D34">
        <w:rPr>
          <w:rFonts w:ascii="Times New Roman" w:hAnsi="Times New Roman" w:cs="Times New Roman"/>
          <w:sz w:val="24"/>
          <w:szCs w:val="24"/>
        </w:rPr>
        <w:t>A, B, E, F, I-2, M, R and S. These provisions shall not apply</w:t>
      </w:r>
      <w:r>
        <w:rPr>
          <w:rFonts w:ascii="Times New Roman" w:hAnsi="Times New Roman" w:cs="Times New Roman"/>
          <w:sz w:val="24"/>
          <w:szCs w:val="24"/>
        </w:rPr>
        <w:t xml:space="preserve"> </w:t>
      </w:r>
      <w:r w:rsidRPr="00791D34">
        <w:rPr>
          <w:rFonts w:ascii="Times New Roman" w:hAnsi="Times New Roman" w:cs="Times New Roman"/>
          <w:sz w:val="24"/>
          <w:szCs w:val="24"/>
        </w:rPr>
        <w:t>to buildings with occupancies in Group H or I-1, I-3 or I-4.</w:t>
      </w:r>
    </w:p>
    <w:p w:rsidR="00C774BD" w:rsidRPr="002F4FEF" w:rsidRDefault="00C774BD" w:rsidP="00736736">
      <w:pPr>
        <w:spacing w:after="0" w:line="240" w:lineRule="auto"/>
        <w:rPr>
          <w:rFonts w:ascii="Times New Roman" w:hAnsi="Times New Roman" w:cs="Times New Roman"/>
          <w:sz w:val="24"/>
          <w:szCs w:val="24"/>
        </w:rPr>
      </w:pPr>
    </w:p>
    <w:p w:rsidR="00C774BD" w:rsidRPr="00791D34" w:rsidRDefault="00C774BD" w:rsidP="00736736">
      <w:pPr>
        <w:spacing w:after="0" w:line="240" w:lineRule="auto"/>
        <w:rPr>
          <w:rFonts w:ascii="Times New Roman" w:hAnsi="Times New Roman" w:cs="Times New Roman"/>
          <w:color w:val="FF0000"/>
          <w:sz w:val="24"/>
          <w:szCs w:val="24"/>
        </w:rPr>
      </w:pPr>
      <w:r w:rsidRPr="00791D34">
        <w:rPr>
          <w:rFonts w:ascii="Times New Roman" w:hAnsi="Times New Roman" w:cs="Times New Roman"/>
          <w:b/>
          <w:bCs/>
          <w:color w:val="FF0000"/>
          <w:sz w:val="24"/>
          <w:szCs w:val="24"/>
        </w:rPr>
        <w:t>1401.3.4 Peer Review.</w:t>
      </w:r>
      <w:r w:rsidRPr="00791D34">
        <w:rPr>
          <w:rFonts w:ascii="Times New Roman" w:hAnsi="Times New Roman" w:cs="Times New Roman"/>
          <w:color w:val="FF0000"/>
          <w:sz w:val="24"/>
          <w:szCs w:val="24"/>
        </w:rPr>
        <w:t xml:space="preserve"> At the discretion of the </w:t>
      </w:r>
      <w:r w:rsidRPr="00791D34">
        <w:rPr>
          <w:rFonts w:ascii="Times New Roman" w:hAnsi="Times New Roman" w:cs="Times New Roman"/>
          <w:i/>
          <w:iCs/>
          <w:color w:val="FF0000"/>
          <w:sz w:val="24"/>
          <w:szCs w:val="24"/>
        </w:rPr>
        <w:t>building official</w:t>
      </w:r>
      <w:r w:rsidRPr="00791D34">
        <w:rPr>
          <w:rFonts w:ascii="Times New Roman" w:hAnsi="Times New Roman" w:cs="Times New Roman"/>
          <w:color w:val="FF0000"/>
          <w:sz w:val="24"/>
          <w:szCs w:val="24"/>
        </w:rPr>
        <w:t xml:space="preserve">, the </w:t>
      </w:r>
      <w:r w:rsidR="00776D3E" w:rsidRPr="00791D34">
        <w:rPr>
          <w:rFonts w:ascii="Times New Roman" w:hAnsi="Times New Roman" w:cs="Times New Roman"/>
          <w:i/>
          <w:color w:val="FF0000"/>
          <w:sz w:val="24"/>
          <w:szCs w:val="24"/>
        </w:rPr>
        <w:t>owner</w:t>
      </w:r>
      <w:r w:rsidRPr="00791D34">
        <w:rPr>
          <w:rFonts w:ascii="Times New Roman" w:hAnsi="Times New Roman" w:cs="Times New Roman"/>
          <w:color w:val="FF0000"/>
          <w:sz w:val="24"/>
          <w:szCs w:val="24"/>
        </w:rPr>
        <w:t xml:space="preserve"> shall engage a </w:t>
      </w:r>
      <w:r w:rsidRPr="00791D34">
        <w:rPr>
          <w:rFonts w:ascii="Times New Roman" w:hAnsi="Times New Roman" w:cs="Times New Roman"/>
          <w:i/>
          <w:iCs/>
          <w:color w:val="FF0000"/>
          <w:sz w:val="24"/>
          <w:szCs w:val="24"/>
        </w:rPr>
        <w:t>registered design professional</w:t>
      </w:r>
      <w:r w:rsidRPr="00791D34">
        <w:rPr>
          <w:rFonts w:ascii="Times New Roman" w:hAnsi="Times New Roman" w:cs="Times New Roman"/>
          <w:color w:val="FF0000"/>
          <w:sz w:val="24"/>
          <w:szCs w:val="24"/>
        </w:rPr>
        <w:t xml:space="preserve"> to review the performance compliance evaluation and methodologies proposed to determine compliance with this section. The </w:t>
      </w:r>
      <w:r w:rsidRPr="00791D34">
        <w:rPr>
          <w:rFonts w:ascii="Times New Roman" w:hAnsi="Times New Roman" w:cs="Times New Roman"/>
          <w:i/>
          <w:iCs/>
          <w:color w:val="FF0000"/>
          <w:sz w:val="24"/>
          <w:szCs w:val="24"/>
        </w:rPr>
        <w:t>registered design professional</w:t>
      </w:r>
      <w:r w:rsidRPr="00791D34">
        <w:rPr>
          <w:rFonts w:ascii="Times New Roman" w:hAnsi="Times New Roman" w:cs="Times New Roman"/>
          <w:color w:val="FF0000"/>
          <w:sz w:val="24"/>
          <w:szCs w:val="24"/>
        </w:rPr>
        <w:t xml:space="preserve"> shall prepare a written report to the </w:t>
      </w:r>
      <w:r w:rsidRPr="00791D34">
        <w:rPr>
          <w:rFonts w:ascii="Times New Roman" w:hAnsi="Times New Roman" w:cs="Times New Roman"/>
          <w:i/>
          <w:iCs/>
          <w:color w:val="FF0000"/>
          <w:sz w:val="24"/>
          <w:szCs w:val="24"/>
        </w:rPr>
        <w:t>building official</w:t>
      </w:r>
      <w:r w:rsidRPr="00791D34">
        <w:rPr>
          <w:rFonts w:ascii="Times New Roman" w:hAnsi="Times New Roman" w:cs="Times New Roman"/>
          <w:color w:val="FF0000"/>
          <w:sz w:val="24"/>
          <w:szCs w:val="24"/>
        </w:rPr>
        <w:t xml:space="preserve"> summarizing the results of their review. Items identified by the </w:t>
      </w:r>
      <w:r w:rsidRPr="00791D34">
        <w:rPr>
          <w:rFonts w:ascii="Times New Roman" w:hAnsi="Times New Roman" w:cs="Times New Roman"/>
          <w:i/>
          <w:iCs/>
          <w:color w:val="FF0000"/>
          <w:sz w:val="24"/>
          <w:szCs w:val="24"/>
        </w:rPr>
        <w:t>registered design professional</w:t>
      </w:r>
      <w:r w:rsidRPr="00791D34">
        <w:rPr>
          <w:rFonts w:ascii="Times New Roman" w:hAnsi="Times New Roman" w:cs="Times New Roman"/>
          <w:color w:val="FF0000"/>
          <w:sz w:val="24"/>
          <w:szCs w:val="24"/>
        </w:rPr>
        <w:t xml:space="preserve"> as needing modification in order to be in compliance with this section shall be addressed to the satisfaction of the </w:t>
      </w:r>
      <w:r w:rsidRPr="00791D34">
        <w:rPr>
          <w:rFonts w:ascii="Times New Roman" w:hAnsi="Times New Roman" w:cs="Times New Roman"/>
          <w:i/>
          <w:iCs/>
          <w:color w:val="FF0000"/>
          <w:sz w:val="24"/>
          <w:szCs w:val="24"/>
        </w:rPr>
        <w:t>building official</w:t>
      </w:r>
      <w:r w:rsidRPr="00791D34">
        <w:rPr>
          <w:rFonts w:ascii="Times New Roman" w:hAnsi="Times New Roman" w:cs="Times New Roman"/>
          <w:color w:val="FF0000"/>
          <w:sz w:val="24"/>
          <w:szCs w:val="24"/>
        </w:rPr>
        <w:t xml:space="preserve"> prior to the issuance of a building permit.</w:t>
      </w:r>
    </w:p>
    <w:p w:rsidR="00C774BD" w:rsidRPr="002F4FEF" w:rsidRDefault="00C774BD" w:rsidP="00AC51D9">
      <w:pPr>
        <w:spacing w:after="0"/>
        <w:rPr>
          <w:rFonts w:ascii="Times New Roman" w:hAnsi="Times New Roman" w:cs="Times New Roman"/>
          <w:sz w:val="24"/>
          <w:szCs w:val="24"/>
        </w:rPr>
      </w:pPr>
    </w:p>
    <w:p w:rsidR="00C774BD" w:rsidRPr="002F4FEF" w:rsidRDefault="00C774BD" w:rsidP="00AC51D9">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1401.4 Investigation and evaluation.</w:t>
      </w:r>
      <w:r w:rsidRPr="002F4FEF">
        <w:rPr>
          <w:rFonts w:ascii="Times New Roman" w:hAnsi="Times New Roman" w:cs="Times New Roman"/>
          <w:sz w:val="24"/>
          <w:szCs w:val="24"/>
        </w:rPr>
        <w:t xml:space="preserve"> For proposed work covered by this chapter, the building </w:t>
      </w:r>
      <w:r w:rsidR="00776D3E" w:rsidRPr="00776D3E">
        <w:rPr>
          <w:rFonts w:ascii="Times New Roman" w:hAnsi="Times New Roman" w:cs="Times New Roman"/>
          <w:i/>
          <w:sz w:val="24"/>
          <w:szCs w:val="24"/>
        </w:rPr>
        <w:t>owner</w:t>
      </w:r>
      <w:r w:rsidRPr="002F4FEF">
        <w:rPr>
          <w:rFonts w:ascii="Times New Roman" w:hAnsi="Times New Roman" w:cs="Times New Roman"/>
          <w:sz w:val="24"/>
          <w:szCs w:val="24"/>
        </w:rPr>
        <w:t xml:space="preserve"> shall cause the </w:t>
      </w:r>
      <w:r w:rsidRPr="00761C33">
        <w:rPr>
          <w:rFonts w:ascii="Times New Roman" w:hAnsi="Times New Roman" w:cs="Times New Roman"/>
          <w:i/>
          <w:sz w:val="24"/>
          <w:szCs w:val="24"/>
        </w:rPr>
        <w:t>existing building</w:t>
      </w:r>
      <w:r w:rsidRPr="002F4FEF">
        <w:rPr>
          <w:rFonts w:ascii="Times New Roman" w:hAnsi="Times New Roman" w:cs="Times New Roman"/>
          <w:sz w:val="24"/>
          <w:szCs w:val="24"/>
        </w:rPr>
        <w:t xml:space="preserve"> to be investigated and evaluated in accordance with the provisions of Sections 1401.4 through 1401.9.</w:t>
      </w:r>
    </w:p>
    <w:p w:rsidR="00C774BD" w:rsidRDefault="00C774BD" w:rsidP="00AB0B60">
      <w:pPr>
        <w:spacing w:after="0" w:line="240" w:lineRule="auto"/>
        <w:ind w:left="720"/>
        <w:rPr>
          <w:rFonts w:ascii="Times New Roman" w:hAnsi="Times New Roman" w:cs="Times New Roman"/>
          <w:sz w:val="24"/>
          <w:szCs w:val="24"/>
        </w:rPr>
      </w:pPr>
      <w:proofErr w:type="gramStart"/>
      <w:r w:rsidRPr="002F4FEF">
        <w:rPr>
          <w:rFonts w:ascii="Times New Roman" w:hAnsi="Times New Roman" w:cs="Times New Roman"/>
          <w:b/>
          <w:bCs/>
          <w:sz w:val="24"/>
          <w:szCs w:val="24"/>
        </w:rPr>
        <w:t>[BS] 1401.4.1 Structural analysis.</w:t>
      </w:r>
      <w:proofErr w:type="gramEnd"/>
      <w:r w:rsidRPr="002F4FEF">
        <w:rPr>
          <w:rFonts w:ascii="Times New Roman" w:hAnsi="Times New Roman" w:cs="Times New Roman"/>
          <w:sz w:val="24"/>
          <w:szCs w:val="24"/>
        </w:rPr>
        <w:t xml:space="preserve"> The </w:t>
      </w:r>
      <w:r w:rsidR="00776D3E" w:rsidRPr="00776D3E">
        <w:rPr>
          <w:rFonts w:ascii="Times New Roman" w:hAnsi="Times New Roman" w:cs="Times New Roman"/>
          <w:i/>
          <w:sz w:val="24"/>
          <w:szCs w:val="24"/>
        </w:rPr>
        <w:t>owner</w:t>
      </w:r>
      <w:r w:rsidRPr="002F4FEF">
        <w:rPr>
          <w:rFonts w:ascii="Times New Roman" w:hAnsi="Times New Roman" w:cs="Times New Roman"/>
          <w:sz w:val="24"/>
          <w:szCs w:val="24"/>
        </w:rPr>
        <w:t xml:space="preserve"> shall have a structural analysis of the existing building made to determine adequacy of structural systems for the proposed </w:t>
      </w:r>
      <w:r w:rsidRPr="00761C33">
        <w:rPr>
          <w:rFonts w:ascii="Times New Roman" w:hAnsi="Times New Roman" w:cs="Times New Roman"/>
          <w:i/>
          <w:sz w:val="24"/>
          <w:szCs w:val="24"/>
        </w:rPr>
        <w:t>alteration, addition</w:t>
      </w:r>
      <w:r w:rsidRPr="002F4FEF">
        <w:rPr>
          <w:rFonts w:ascii="Times New Roman" w:hAnsi="Times New Roman" w:cs="Times New Roman"/>
          <w:sz w:val="24"/>
          <w:szCs w:val="24"/>
        </w:rPr>
        <w:t xml:space="preserve"> or </w:t>
      </w:r>
      <w:r w:rsidRPr="00761C33">
        <w:rPr>
          <w:rFonts w:ascii="Times New Roman" w:hAnsi="Times New Roman" w:cs="Times New Roman"/>
          <w:i/>
          <w:sz w:val="24"/>
          <w:szCs w:val="24"/>
        </w:rPr>
        <w:t>change of occupancy</w:t>
      </w:r>
      <w:r w:rsidRPr="002F4FEF">
        <w:rPr>
          <w:rFonts w:ascii="Times New Roman" w:hAnsi="Times New Roman" w:cs="Times New Roman"/>
          <w:sz w:val="24"/>
          <w:szCs w:val="24"/>
        </w:rPr>
        <w:t xml:space="preserve">. The analysis shall demonstrate that the building with the work completed is capable of resisting the loads specified in Chapter 16 of the </w:t>
      </w:r>
      <w:r w:rsidRPr="00761C33">
        <w:rPr>
          <w:rFonts w:ascii="Times New Roman" w:hAnsi="Times New Roman" w:cs="Times New Roman"/>
          <w:i/>
          <w:sz w:val="24"/>
          <w:szCs w:val="24"/>
        </w:rPr>
        <w:t>International Building Code</w:t>
      </w:r>
      <w:r w:rsidRPr="002F4FEF">
        <w:rPr>
          <w:rFonts w:ascii="Times New Roman" w:hAnsi="Times New Roman" w:cs="Times New Roman"/>
          <w:sz w:val="24"/>
          <w:szCs w:val="24"/>
        </w:rPr>
        <w:t>.</w:t>
      </w:r>
    </w:p>
    <w:p w:rsidR="00CC5408" w:rsidRPr="00CA645C" w:rsidRDefault="00CC5408" w:rsidP="00CC5408">
      <w:pPr>
        <w:spacing w:after="0" w:line="240" w:lineRule="auto"/>
        <w:ind w:left="1440"/>
        <w:rPr>
          <w:rFonts w:ascii="Times New Roman" w:hAnsi="Times New Roman"/>
          <w:color w:val="FF0000"/>
          <w:sz w:val="24"/>
          <w:szCs w:val="24"/>
        </w:rPr>
      </w:pPr>
      <w:r w:rsidRPr="00CA645C">
        <w:rPr>
          <w:rFonts w:ascii="Times New Roman" w:hAnsi="Times New Roman"/>
          <w:b/>
          <w:bCs/>
          <w:color w:val="FF0000"/>
          <w:sz w:val="24"/>
          <w:szCs w:val="24"/>
        </w:rPr>
        <w:t>Exception:</w:t>
      </w:r>
      <w:r w:rsidRPr="00CA645C">
        <w:rPr>
          <w:rFonts w:ascii="Times New Roman" w:hAnsi="Times New Roman"/>
          <w:color w:val="FF0000"/>
          <w:sz w:val="24"/>
          <w:szCs w:val="24"/>
        </w:rPr>
        <w:t xml:space="preserve"> Residential buildings three stories or less above grade plane and comprised of light frame construction and of 6 units or less shall not need to demonstrate compliance to the loads specified in Chapter 16 of the </w:t>
      </w:r>
      <w:r w:rsidRPr="00CA645C">
        <w:rPr>
          <w:rFonts w:ascii="Times New Roman" w:hAnsi="Times New Roman"/>
          <w:i/>
          <w:iCs/>
          <w:color w:val="FF0000"/>
          <w:sz w:val="24"/>
          <w:szCs w:val="24"/>
        </w:rPr>
        <w:t>International Building Code</w:t>
      </w:r>
      <w:r w:rsidRPr="00CA645C">
        <w:rPr>
          <w:rFonts w:ascii="Times New Roman" w:hAnsi="Times New Roman"/>
          <w:color w:val="FF0000"/>
          <w:sz w:val="24"/>
          <w:szCs w:val="24"/>
        </w:rPr>
        <w:t>. Any structural alterations made to the building shall comply with the code for new construction as practicable or Chapter 4.</w:t>
      </w:r>
      <w:r w:rsidR="006C426D" w:rsidRPr="00CA645C">
        <w:rPr>
          <w:rFonts w:ascii="Times New Roman" w:hAnsi="Times New Roman"/>
          <w:color w:val="FF0000"/>
          <w:sz w:val="24"/>
          <w:szCs w:val="24"/>
        </w:rPr>
        <w:t xml:space="preserve"> </w:t>
      </w:r>
    </w:p>
    <w:p w:rsidR="00C774BD" w:rsidRPr="002F4FEF" w:rsidRDefault="00C774BD" w:rsidP="00AB0B60">
      <w:pPr>
        <w:spacing w:after="0" w:line="240" w:lineRule="auto"/>
        <w:ind w:left="720"/>
        <w:rPr>
          <w:rFonts w:ascii="Times New Roman" w:hAnsi="Times New Roman" w:cs="Times New Roman"/>
          <w:sz w:val="24"/>
          <w:szCs w:val="24"/>
        </w:rPr>
      </w:pPr>
      <w:r w:rsidRPr="00CA645C">
        <w:rPr>
          <w:rFonts w:ascii="Times New Roman" w:hAnsi="Times New Roman" w:cs="Times New Roman"/>
          <w:b/>
          <w:bCs/>
          <w:sz w:val="24"/>
          <w:szCs w:val="24"/>
        </w:rPr>
        <w:t>1401.4.2 Submittal.</w:t>
      </w:r>
      <w:r w:rsidRPr="00CA645C">
        <w:rPr>
          <w:rFonts w:ascii="Times New Roman" w:hAnsi="Times New Roman" w:cs="Times New Roman"/>
          <w:sz w:val="24"/>
          <w:szCs w:val="24"/>
        </w:rPr>
        <w:t xml:space="preserve"> The results of the investigation and evaluation</w:t>
      </w:r>
      <w:r w:rsidRPr="002F4FEF">
        <w:rPr>
          <w:rFonts w:ascii="Times New Roman" w:hAnsi="Times New Roman" w:cs="Times New Roman"/>
          <w:sz w:val="24"/>
          <w:szCs w:val="24"/>
        </w:rPr>
        <w:t xml:space="preserve"> as required in Section 1401.4, along with proposed </w:t>
      </w:r>
      <w:r w:rsidRPr="00761C33">
        <w:rPr>
          <w:rFonts w:ascii="Times New Roman" w:hAnsi="Times New Roman" w:cs="Times New Roman"/>
          <w:i/>
          <w:sz w:val="24"/>
          <w:szCs w:val="24"/>
        </w:rPr>
        <w:t>compliance alternatives</w:t>
      </w:r>
      <w:r w:rsidRPr="002F4FEF">
        <w:rPr>
          <w:rFonts w:ascii="Times New Roman" w:hAnsi="Times New Roman" w:cs="Times New Roman"/>
          <w:sz w:val="24"/>
          <w:szCs w:val="24"/>
        </w:rPr>
        <w:t xml:space="preserve">, shall be submitted to the </w:t>
      </w:r>
      <w:r w:rsidRPr="00761C33">
        <w:rPr>
          <w:rFonts w:ascii="Times New Roman" w:hAnsi="Times New Roman" w:cs="Times New Roman"/>
          <w:i/>
          <w:sz w:val="24"/>
          <w:szCs w:val="24"/>
        </w:rPr>
        <w:t>code official</w:t>
      </w:r>
      <w:r w:rsidRPr="002F4FEF">
        <w:rPr>
          <w:rFonts w:ascii="Times New Roman" w:hAnsi="Times New Roman" w:cs="Times New Roman"/>
          <w:sz w:val="24"/>
          <w:szCs w:val="24"/>
        </w:rPr>
        <w:t>.</w:t>
      </w:r>
    </w:p>
    <w:p w:rsidR="00C774BD" w:rsidRPr="002F4FEF" w:rsidRDefault="00C774BD" w:rsidP="00AB0B60">
      <w:pPr>
        <w:spacing w:after="0" w:line="240" w:lineRule="auto"/>
        <w:ind w:left="720"/>
        <w:rPr>
          <w:rFonts w:ascii="Times New Roman" w:hAnsi="Times New Roman" w:cs="Times New Roman"/>
          <w:sz w:val="24"/>
          <w:szCs w:val="24"/>
        </w:rPr>
      </w:pPr>
      <w:r w:rsidRPr="002F4FEF">
        <w:rPr>
          <w:rFonts w:ascii="Times New Roman" w:hAnsi="Times New Roman" w:cs="Times New Roman"/>
          <w:b/>
          <w:bCs/>
          <w:sz w:val="24"/>
          <w:szCs w:val="24"/>
        </w:rPr>
        <w:t>1401.4.3 Determination of compliance.</w:t>
      </w:r>
      <w:r w:rsidRPr="002F4FEF">
        <w:rPr>
          <w:rFonts w:ascii="Times New Roman" w:hAnsi="Times New Roman" w:cs="Times New Roman"/>
          <w:sz w:val="24"/>
          <w:szCs w:val="24"/>
        </w:rPr>
        <w:t xml:space="preserve"> The </w:t>
      </w:r>
      <w:r w:rsidRPr="00761C33">
        <w:rPr>
          <w:rFonts w:ascii="Times New Roman" w:hAnsi="Times New Roman" w:cs="Times New Roman"/>
          <w:i/>
          <w:sz w:val="24"/>
          <w:szCs w:val="24"/>
        </w:rPr>
        <w:t>code official</w:t>
      </w:r>
      <w:r w:rsidRPr="002F4FEF">
        <w:rPr>
          <w:rFonts w:ascii="Times New Roman" w:hAnsi="Times New Roman" w:cs="Times New Roman"/>
          <w:sz w:val="24"/>
          <w:szCs w:val="24"/>
        </w:rPr>
        <w:t xml:space="preserve"> shall determine whether the </w:t>
      </w:r>
      <w:r w:rsidRPr="00761C33">
        <w:rPr>
          <w:rFonts w:ascii="Times New Roman" w:hAnsi="Times New Roman" w:cs="Times New Roman"/>
          <w:i/>
          <w:sz w:val="24"/>
          <w:szCs w:val="24"/>
        </w:rPr>
        <w:t>existing building</w:t>
      </w:r>
      <w:r w:rsidRPr="002F4FEF">
        <w:rPr>
          <w:rFonts w:ascii="Times New Roman" w:hAnsi="Times New Roman" w:cs="Times New Roman"/>
          <w:sz w:val="24"/>
          <w:szCs w:val="24"/>
        </w:rPr>
        <w:t xml:space="preserve">, with the proposed </w:t>
      </w:r>
      <w:r w:rsidRPr="00761C33">
        <w:rPr>
          <w:rFonts w:ascii="Times New Roman" w:hAnsi="Times New Roman" w:cs="Times New Roman"/>
          <w:i/>
          <w:sz w:val="24"/>
          <w:szCs w:val="24"/>
        </w:rPr>
        <w:t>addition, alteration</w:t>
      </w:r>
      <w:r w:rsidRPr="002F4FEF">
        <w:rPr>
          <w:rFonts w:ascii="Times New Roman" w:hAnsi="Times New Roman" w:cs="Times New Roman"/>
          <w:sz w:val="24"/>
          <w:szCs w:val="24"/>
        </w:rPr>
        <w:t xml:space="preserve">, or </w:t>
      </w:r>
      <w:r w:rsidRPr="00761C33">
        <w:rPr>
          <w:rFonts w:ascii="Times New Roman" w:hAnsi="Times New Roman" w:cs="Times New Roman"/>
          <w:i/>
          <w:sz w:val="24"/>
          <w:szCs w:val="24"/>
        </w:rPr>
        <w:t>change of occupancy</w:t>
      </w:r>
      <w:r w:rsidRPr="002F4FEF">
        <w:rPr>
          <w:rFonts w:ascii="Times New Roman" w:hAnsi="Times New Roman" w:cs="Times New Roman"/>
          <w:sz w:val="24"/>
          <w:szCs w:val="24"/>
        </w:rPr>
        <w:t>, complies with the provisions of this section in accordance with the evaluation process in Sections 1401.5 through</w:t>
      </w:r>
      <w:r w:rsidR="00761C33">
        <w:rPr>
          <w:rFonts w:ascii="Times New Roman" w:hAnsi="Times New Roman" w:cs="Times New Roman"/>
          <w:sz w:val="24"/>
          <w:szCs w:val="24"/>
        </w:rPr>
        <w:t>1401.9.</w:t>
      </w:r>
    </w:p>
    <w:p w:rsidR="00C774BD" w:rsidRPr="002F4FEF" w:rsidRDefault="00C774BD" w:rsidP="00736736">
      <w:pPr>
        <w:spacing w:after="0" w:line="240" w:lineRule="auto"/>
        <w:rPr>
          <w:rFonts w:ascii="Times New Roman" w:hAnsi="Times New Roman" w:cs="Times New Roman"/>
          <w:sz w:val="24"/>
          <w:szCs w:val="24"/>
        </w:rPr>
      </w:pPr>
    </w:p>
    <w:p w:rsidR="00C774BD" w:rsidRPr="002F4FEF" w:rsidRDefault="00C774BD" w:rsidP="00736736">
      <w:pPr>
        <w:spacing w:after="0" w:line="240" w:lineRule="auto"/>
        <w:rPr>
          <w:rFonts w:ascii="Times New Roman" w:hAnsi="Times New Roman" w:cs="Times New Roman"/>
          <w:sz w:val="24"/>
          <w:szCs w:val="24"/>
        </w:rPr>
      </w:pPr>
      <w:r w:rsidRPr="002F4FEF">
        <w:rPr>
          <w:rFonts w:ascii="Times New Roman" w:hAnsi="Times New Roman" w:cs="Times New Roman"/>
          <w:b/>
          <w:bCs/>
          <w:sz w:val="24"/>
          <w:szCs w:val="24"/>
        </w:rPr>
        <w:t>1401.6.17</w:t>
      </w:r>
      <w:r w:rsidRPr="002F4FEF">
        <w:rPr>
          <w:rFonts w:ascii="Times New Roman" w:hAnsi="Times New Roman" w:cs="Times New Roman"/>
          <w:sz w:val="24"/>
          <w:szCs w:val="24"/>
        </w:rPr>
        <w:t xml:space="preserve"> Add note as follows:</w:t>
      </w:r>
    </w:p>
    <w:p w:rsidR="00C774BD" w:rsidRPr="00791D34" w:rsidRDefault="00C774BD" w:rsidP="00736736">
      <w:pPr>
        <w:spacing w:after="0" w:line="240" w:lineRule="auto"/>
        <w:rPr>
          <w:rFonts w:ascii="Times New Roman" w:hAnsi="Times New Roman" w:cs="Times New Roman"/>
          <w:color w:val="FF0000"/>
          <w:sz w:val="24"/>
          <w:szCs w:val="24"/>
        </w:rPr>
      </w:pPr>
      <w:r w:rsidRPr="00791D34">
        <w:rPr>
          <w:rFonts w:ascii="Times New Roman" w:hAnsi="Times New Roman" w:cs="Times New Roman"/>
          <w:color w:val="FF0000"/>
          <w:sz w:val="24"/>
          <w:szCs w:val="24"/>
        </w:rPr>
        <w:t>Note: Automatic sprinklers required by M.G.L. c. 148 § 26G need not be considered "Required sprinklers" for the purposes of this section.</w:t>
      </w:r>
    </w:p>
    <w:p w:rsidR="00C774BD" w:rsidRDefault="00C774BD" w:rsidP="00F754A7">
      <w:pPr>
        <w:autoSpaceDE w:val="0"/>
        <w:autoSpaceDN w:val="0"/>
        <w:adjustRightInd w:val="0"/>
        <w:spacing w:after="0" w:line="240" w:lineRule="auto"/>
        <w:rPr>
          <w:rFonts w:ascii="Times New Roman" w:hAnsi="Times New Roman" w:cs="Times New Roman"/>
          <w:b/>
          <w:bCs/>
          <w:sz w:val="24"/>
          <w:szCs w:val="24"/>
        </w:rPr>
      </w:pPr>
    </w:p>
    <w:p w:rsidR="00AF7F81" w:rsidRPr="00AF7F81" w:rsidRDefault="00AF7F81" w:rsidP="00637EE2">
      <w:pPr>
        <w:pStyle w:val="Heading1"/>
        <w:spacing w:before="0" w:line="240" w:lineRule="auto"/>
      </w:pPr>
      <w:bookmarkStart w:id="28" w:name="_Toc422914145"/>
      <w:r w:rsidRPr="00CA645C">
        <w:t>CHAPTER 35:</w:t>
      </w:r>
      <w:r w:rsidRPr="00AF7F81">
        <w:t xml:space="preserve"> REFERENCED STANDARDS</w:t>
      </w:r>
      <w:bookmarkEnd w:id="28"/>
    </w:p>
    <w:p w:rsidR="00AF7F81" w:rsidRPr="000A332E" w:rsidRDefault="00AF7F81" w:rsidP="00AF7F81">
      <w:pPr>
        <w:autoSpaceDE w:val="0"/>
        <w:autoSpaceDN w:val="0"/>
        <w:adjustRightInd w:val="0"/>
        <w:spacing w:after="0" w:line="240" w:lineRule="auto"/>
        <w:rPr>
          <w:rFonts w:ascii="Times New Roman" w:hAnsi="Times New Roman" w:cs="Times New Roman"/>
          <w:bCs/>
          <w:color w:val="FF0000"/>
          <w:sz w:val="24"/>
          <w:szCs w:val="24"/>
        </w:rPr>
      </w:pPr>
      <w:r w:rsidRPr="000A332E">
        <w:rPr>
          <w:rFonts w:ascii="Times New Roman" w:hAnsi="Times New Roman" w:cs="Times New Roman"/>
          <w:bCs/>
          <w:color w:val="FF0000"/>
          <w:sz w:val="24"/>
          <w:szCs w:val="24"/>
        </w:rPr>
        <w:t>Replace introductory paragraph with this paragraph as follows:</w:t>
      </w:r>
    </w:p>
    <w:p w:rsidR="00AF7F81" w:rsidRPr="000A332E" w:rsidRDefault="00AF7F81" w:rsidP="00AF7F81">
      <w:pPr>
        <w:autoSpaceDE w:val="0"/>
        <w:autoSpaceDN w:val="0"/>
        <w:adjustRightInd w:val="0"/>
        <w:spacing w:after="0" w:line="240" w:lineRule="auto"/>
        <w:rPr>
          <w:rFonts w:ascii="Times New Roman" w:hAnsi="Times New Roman" w:cs="Times New Roman"/>
          <w:bCs/>
          <w:color w:val="FF0000"/>
          <w:sz w:val="24"/>
          <w:szCs w:val="24"/>
        </w:rPr>
      </w:pPr>
      <w:r w:rsidRPr="000A332E">
        <w:rPr>
          <w:rFonts w:ascii="Times New Roman" w:hAnsi="Times New Roman" w:cs="Times New Roman"/>
          <w:bCs/>
          <w:color w:val="FF0000"/>
          <w:sz w:val="24"/>
          <w:szCs w:val="24"/>
        </w:rPr>
        <w:t>This chapter lists the standards that are referenced in various sections of this document. The</w:t>
      </w:r>
      <w:r w:rsidR="000A332E">
        <w:rPr>
          <w:rFonts w:ascii="Times New Roman" w:hAnsi="Times New Roman" w:cs="Times New Roman"/>
          <w:bCs/>
          <w:color w:val="FF0000"/>
          <w:sz w:val="24"/>
          <w:szCs w:val="24"/>
        </w:rPr>
        <w:t xml:space="preserve"> </w:t>
      </w:r>
      <w:r w:rsidRPr="000A332E">
        <w:rPr>
          <w:rFonts w:ascii="Times New Roman" w:hAnsi="Times New Roman" w:cs="Times New Roman"/>
          <w:bCs/>
          <w:color w:val="FF0000"/>
          <w:sz w:val="24"/>
          <w:szCs w:val="24"/>
        </w:rPr>
        <w:t>standards are listed herein by the promulgating agency of the standard, the standard</w:t>
      </w:r>
      <w:r w:rsidR="000A332E">
        <w:rPr>
          <w:rFonts w:ascii="Times New Roman" w:hAnsi="Times New Roman" w:cs="Times New Roman"/>
          <w:bCs/>
          <w:color w:val="FF0000"/>
          <w:sz w:val="24"/>
          <w:szCs w:val="24"/>
        </w:rPr>
        <w:t xml:space="preserve"> </w:t>
      </w:r>
      <w:r w:rsidRPr="000A332E">
        <w:rPr>
          <w:rFonts w:ascii="Times New Roman" w:hAnsi="Times New Roman" w:cs="Times New Roman"/>
          <w:bCs/>
          <w:color w:val="FF0000"/>
          <w:sz w:val="24"/>
          <w:szCs w:val="24"/>
        </w:rPr>
        <w:t>identification, the effective date and title, and the section or sections of this document that</w:t>
      </w:r>
      <w:r w:rsidR="000A332E">
        <w:rPr>
          <w:rFonts w:ascii="Times New Roman" w:hAnsi="Times New Roman" w:cs="Times New Roman"/>
          <w:bCs/>
          <w:color w:val="FF0000"/>
          <w:sz w:val="24"/>
          <w:szCs w:val="24"/>
        </w:rPr>
        <w:t xml:space="preserve"> </w:t>
      </w:r>
      <w:r w:rsidRPr="000A332E">
        <w:rPr>
          <w:rFonts w:ascii="Times New Roman" w:hAnsi="Times New Roman" w:cs="Times New Roman"/>
          <w:bCs/>
          <w:color w:val="FF0000"/>
          <w:sz w:val="24"/>
          <w:szCs w:val="24"/>
        </w:rPr>
        <w:t>reference the standard. The application of the referenced standards shall be as specified in</w:t>
      </w:r>
      <w:r w:rsidR="000A332E">
        <w:rPr>
          <w:rFonts w:ascii="Times New Roman" w:hAnsi="Times New Roman" w:cs="Times New Roman"/>
          <w:bCs/>
          <w:color w:val="FF0000"/>
          <w:sz w:val="24"/>
          <w:szCs w:val="24"/>
        </w:rPr>
        <w:t xml:space="preserve"> </w:t>
      </w:r>
      <w:r w:rsidR="00066005">
        <w:rPr>
          <w:rFonts w:ascii="Times New Roman" w:hAnsi="Times New Roman" w:cs="Times New Roman"/>
          <w:bCs/>
          <w:color w:val="FF0000"/>
          <w:sz w:val="24"/>
          <w:szCs w:val="24"/>
        </w:rPr>
        <w:t>Section</w:t>
      </w:r>
      <w:r w:rsidRPr="000A332E">
        <w:rPr>
          <w:rFonts w:ascii="Times New Roman" w:hAnsi="Times New Roman" w:cs="Times New Roman"/>
          <w:bCs/>
          <w:color w:val="FF0000"/>
          <w:sz w:val="24"/>
          <w:szCs w:val="24"/>
        </w:rPr>
        <w:t xml:space="preserve"> 102.4. Where a section of this code has been amended to cite a different standard (other</w:t>
      </w:r>
      <w:r w:rsidR="000A332E">
        <w:rPr>
          <w:rFonts w:ascii="Times New Roman" w:hAnsi="Times New Roman" w:cs="Times New Roman"/>
          <w:bCs/>
          <w:color w:val="FF0000"/>
          <w:sz w:val="24"/>
          <w:szCs w:val="24"/>
        </w:rPr>
        <w:t xml:space="preserve"> </w:t>
      </w:r>
      <w:r w:rsidRPr="000A332E">
        <w:rPr>
          <w:rFonts w:ascii="Times New Roman" w:hAnsi="Times New Roman" w:cs="Times New Roman"/>
          <w:bCs/>
          <w:color w:val="FF0000"/>
          <w:sz w:val="24"/>
          <w:szCs w:val="24"/>
        </w:rPr>
        <w:t>than the one listed in this chapter), the referenced standard identified in the body of the code shall</w:t>
      </w:r>
      <w:r w:rsidR="000A332E">
        <w:rPr>
          <w:rFonts w:ascii="Times New Roman" w:hAnsi="Times New Roman" w:cs="Times New Roman"/>
          <w:bCs/>
          <w:color w:val="FF0000"/>
          <w:sz w:val="24"/>
          <w:szCs w:val="24"/>
        </w:rPr>
        <w:t xml:space="preserve"> </w:t>
      </w:r>
      <w:r w:rsidRPr="000A332E">
        <w:rPr>
          <w:rFonts w:ascii="Times New Roman" w:hAnsi="Times New Roman" w:cs="Times New Roman"/>
          <w:bCs/>
          <w:color w:val="FF0000"/>
          <w:sz w:val="24"/>
          <w:szCs w:val="24"/>
        </w:rPr>
        <w:t>prevail, and the referenced standard identified in this chapter is no longer applicable or</w:t>
      </w:r>
      <w:r w:rsidR="000A332E">
        <w:rPr>
          <w:rFonts w:ascii="Times New Roman" w:hAnsi="Times New Roman" w:cs="Times New Roman"/>
          <w:bCs/>
          <w:color w:val="FF0000"/>
          <w:sz w:val="24"/>
          <w:szCs w:val="24"/>
        </w:rPr>
        <w:t xml:space="preserve"> </w:t>
      </w:r>
      <w:r w:rsidRPr="000A332E">
        <w:rPr>
          <w:rFonts w:ascii="Times New Roman" w:hAnsi="Times New Roman" w:cs="Times New Roman"/>
          <w:bCs/>
          <w:color w:val="FF0000"/>
          <w:sz w:val="24"/>
          <w:szCs w:val="24"/>
        </w:rPr>
        <w:t>enforceable as a part of that section. Where a section of this code has been deleted or modified</w:t>
      </w:r>
      <w:r w:rsidR="000A332E">
        <w:rPr>
          <w:rFonts w:ascii="Times New Roman" w:hAnsi="Times New Roman" w:cs="Times New Roman"/>
          <w:bCs/>
          <w:color w:val="FF0000"/>
          <w:sz w:val="24"/>
          <w:szCs w:val="24"/>
        </w:rPr>
        <w:t xml:space="preserve"> </w:t>
      </w:r>
      <w:r w:rsidRPr="000A332E">
        <w:rPr>
          <w:rFonts w:ascii="Times New Roman" w:hAnsi="Times New Roman" w:cs="Times New Roman"/>
          <w:bCs/>
          <w:color w:val="FF0000"/>
          <w:sz w:val="24"/>
          <w:szCs w:val="24"/>
        </w:rPr>
        <w:t>to remove a reference to a specific standard, the referenced standard listed in this chapter is no</w:t>
      </w:r>
      <w:r w:rsidR="000A332E">
        <w:rPr>
          <w:rFonts w:ascii="Times New Roman" w:hAnsi="Times New Roman" w:cs="Times New Roman"/>
          <w:bCs/>
          <w:color w:val="FF0000"/>
          <w:sz w:val="24"/>
          <w:szCs w:val="24"/>
        </w:rPr>
        <w:t xml:space="preserve"> </w:t>
      </w:r>
      <w:r w:rsidRPr="000A332E">
        <w:rPr>
          <w:rFonts w:ascii="Times New Roman" w:hAnsi="Times New Roman" w:cs="Times New Roman"/>
          <w:bCs/>
          <w:color w:val="FF0000"/>
          <w:sz w:val="24"/>
          <w:szCs w:val="24"/>
        </w:rPr>
        <w:t>longer applicable or enforceable as part of this code. Buildings, structures, or conditions not</w:t>
      </w:r>
      <w:r w:rsidR="000A332E">
        <w:rPr>
          <w:rFonts w:ascii="Times New Roman" w:hAnsi="Times New Roman" w:cs="Times New Roman"/>
          <w:bCs/>
          <w:color w:val="FF0000"/>
          <w:sz w:val="24"/>
          <w:szCs w:val="24"/>
        </w:rPr>
        <w:t xml:space="preserve"> </w:t>
      </w:r>
      <w:r w:rsidRPr="000A332E">
        <w:rPr>
          <w:rFonts w:ascii="Times New Roman" w:hAnsi="Times New Roman" w:cs="Times New Roman"/>
          <w:bCs/>
          <w:color w:val="FF0000"/>
          <w:sz w:val="24"/>
          <w:szCs w:val="24"/>
        </w:rPr>
        <w:t xml:space="preserve">addressed in this code must comply with </w:t>
      </w:r>
      <w:r w:rsidR="00066005">
        <w:rPr>
          <w:rFonts w:ascii="Times New Roman" w:hAnsi="Times New Roman" w:cs="Times New Roman"/>
          <w:bCs/>
          <w:color w:val="FF0000"/>
          <w:sz w:val="24"/>
          <w:szCs w:val="24"/>
        </w:rPr>
        <w:t>Section</w:t>
      </w:r>
      <w:r w:rsidRPr="000A332E">
        <w:rPr>
          <w:rFonts w:ascii="Times New Roman" w:hAnsi="Times New Roman" w:cs="Times New Roman"/>
          <w:bCs/>
          <w:color w:val="FF0000"/>
          <w:sz w:val="24"/>
          <w:szCs w:val="24"/>
        </w:rPr>
        <w:t xml:space="preserve"> 104.10.2.</w:t>
      </w:r>
    </w:p>
    <w:p w:rsidR="000A332E" w:rsidRDefault="000A332E" w:rsidP="00AF7F81">
      <w:pPr>
        <w:autoSpaceDE w:val="0"/>
        <w:autoSpaceDN w:val="0"/>
        <w:adjustRightInd w:val="0"/>
        <w:spacing w:after="0" w:line="240" w:lineRule="auto"/>
        <w:rPr>
          <w:rFonts w:ascii="Times New Roman" w:hAnsi="Times New Roman" w:cs="Times New Roman"/>
          <w:bCs/>
          <w:color w:val="FF0000"/>
          <w:sz w:val="24"/>
          <w:szCs w:val="24"/>
        </w:rPr>
      </w:pPr>
    </w:p>
    <w:p w:rsidR="00AF7F81" w:rsidRPr="000A332E" w:rsidRDefault="00AF7F81" w:rsidP="00AF7F81">
      <w:pPr>
        <w:autoSpaceDE w:val="0"/>
        <w:autoSpaceDN w:val="0"/>
        <w:adjustRightInd w:val="0"/>
        <w:spacing w:after="0" w:line="240" w:lineRule="auto"/>
        <w:rPr>
          <w:rFonts w:ascii="Times New Roman" w:hAnsi="Times New Roman" w:cs="Times New Roman"/>
          <w:bCs/>
          <w:color w:val="FF0000"/>
          <w:sz w:val="24"/>
          <w:szCs w:val="24"/>
        </w:rPr>
      </w:pPr>
      <w:r w:rsidRPr="000A332E">
        <w:rPr>
          <w:rFonts w:ascii="Times New Roman" w:hAnsi="Times New Roman" w:cs="Times New Roman"/>
          <w:bCs/>
          <w:color w:val="FF0000"/>
          <w:sz w:val="24"/>
          <w:szCs w:val="24"/>
        </w:rPr>
        <w:t>Insert five referenced standards:</w:t>
      </w:r>
    </w:p>
    <w:p w:rsidR="000A332E" w:rsidRPr="000A332E" w:rsidRDefault="000A332E" w:rsidP="000A332E">
      <w:pPr>
        <w:autoSpaceDE w:val="0"/>
        <w:autoSpaceDN w:val="0"/>
        <w:adjustRightInd w:val="0"/>
        <w:spacing w:after="0" w:line="240" w:lineRule="auto"/>
        <w:rPr>
          <w:rFonts w:ascii="Times New Roman" w:hAnsi="Times New Roman" w:cs="Times New Roman"/>
          <w:bCs/>
          <w:color w:val="FF0000"/>
          <w:sz w:val="24"/>
          <w:szCs w:val="24"/>
        </w:rPr>
      </w:pPr>
      <w:r w:rsidRPr="000A332E">
        <w:rPr>
          <w:rFonts w:ascii="Times New Roman" w:hAnsi="Times New Roman" w:cs="Times New Roman"/>
          <w:bCs/>
          <w:color w:val="FF0000"/>
          <w:sz w:val="24"/>
          <w:szCs w:val="24"/>
        </w:rPr>
        <w:t xml:space="preserve">NFPA 15 – </w:t>
      </w:r>
      <w:r>
        <w:rPr>
          <w:rFonts w:ascii="Times New Roman" w:hAnsi="Times New Roman" w:cs="Times New Roman"/>
          <w:bCs/>
          <w:color w:val="FF0000"/>
          <w:sz w:val="24"/>
          <w:szCs w:val="24"/>
        </w:rPr>
        <w:t>20</w:t>
      </w:r>
      <w:r w:rsidR="00F473BE">
        <w:rPr>
          <w:rFonts w:ascii="Times New Roman" w:hAnsi="Times New Roman" w:cs="Times New Roman"/>
          <w:bCs/>
          <w:color w:val="FF0000"/>
          <w:sz w:val="24"/>
          <w:szCs w:val="24"/>
        </w:rPr>
        <w:t>12</w:t>
      </w:r>
      <w:r>
        <w:rPr>
          <w:rFonts w:ascii="Times New Roman" w:hAnsi="Times New Roman" w:cs="Times New Roman"/>
          <w:bCs/>
          <w:color w:val="FF0000"/>
          <w:sz w:val="24"/>
          <w:szCs w:val="24"/>
        </w:rPr>
        <w:t xml:space="preserve"> Standard for Water Spray Fixed Systems for Fire Protection</w:t>
      </w:r>
    </w:p>
    <w:p w:rsidR="00BD031D" w:rsidRDefault="00BD031D" w:rsidP="00AF7F81">
      <w:pPr>
        <w:autoSpaceDE w:val="0"/>
        <w:autoSpaceDN w:val="0"/>
        <w:adjustRightInd w:val="0"/>
        <w:spacing w:after="0" w:line="240" w:lineRule="auto"/>
        <w:rPr>
          <w:rFonts w:ascii="Times New Roman" w:hAnsi="Times New Roman" w:cs="Times New Roman"/>
          <w:bCs/>
          <w:color w:val="FF0000"/>
          <w:sz w:val="24"/>
          <w:szCs w:val="24"/>
        </w:rPr>
      </w:pPr>
      <w:r w:rsidRPr="00BD031D">
        <w:rPr>
          <w:rFonts w:ascii="Times New Roman" w:hAnsi="Times New Roman" w:cs="Times New Roman"/>
          <w:bCs/>
          <w:color w:val="FF0000"/>
          <w:sz w:val="24"/>
          <w:szCs w:val="24"/>
        </w:rPr>
        <w:t>NFPA 24 - 2010</w:t>
      </w:r>
    </w:p>
    <w:p w:rsidR="000A332E" w:rsidRDefault="000A332E" w:rsidP="00AF7F81">
      <w:pPr>
        <w:autoSpaceDE w:val="0"/>
        <w:autoSpaceDN w:val="0"/>
        <w:adjustRightInd w:val="0"/>
        <w:spacing w:after="0" w:line="240" w:lineRule="auto"/>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NFPA 25 </w:t>
      </w:r>
      <w:r w:rsidRPr="000A332E">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20</w:t>
      </w:r>
      <w:r w:rsidR="00F473BE">
        <w:rPr>
          <w:rFonts w:ascii="Times New Roman" w:hAnsi="Times New Roman" w:cs="Times New Roman"/>
          <w:bCs/>
          <w:color w:val="FF0000"/>
          <w:sz w:val="24"/>
          <w:szCs w:val="24"/>
        </w:rPr>
        <w:t>14</w:t>
      </w:r>
      <w:r>
        <w:rPr>
          <w:rFonts w:ascii="Times New Roman" w:hAnsi="Times New Roman" w:cs="Times New Roman"/>
          <w:bCs/>
          <w:color w:val="FF0000"/>
          <w:sz w:val="24"/>
          <w:szCs w:val="24"/>
        </w:rPr>
        <w:t xml:space="preserve"> Standard for the Inspection, Testing, and Maintenance of Water-based Fire Protection Systems</w:t>
      </w:r>
    </w:p>
    <w:p w:rsidR="00F473BE" w:rsidRDefault="000A332E" w:rsidP="00AF7F81">
      <w:pPr>
        <w:autoSpaceDE w:val="0"/>
        <w:autoSpaceDN w:val="0"/>
        <w:adjustRightInd w:val="0"/>
        <w:spacing w:after="0" w:line="240" w:lineRule="auto"/>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NFPA 140 </w:t>
      </w:r>
      <w:r w:rsidRPr="000A332E">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20</w:t>
      </w:r>
      <w:r w:rsidR="00F473BE">
        <w:rPr>
          <w:rFonts w:ascii="Times New Roman" w:hAnsi="Times New Roman" w:cs="Times New Roman"/>
          <w:bCs/>
          <w:color w:val="FF0000"/>
          <w:sz w:val="24"/>
          <w:szCs w:val="24"/>
        </w:rPr>
        <w:t>13</w:t>
      </w:r>
      <w:r>
        <w:rPr>
          <w:rFonts w:ascii="Times New Roman" w:hAnsi="Times New Roman" w:cs="Times New Roman"/>
          <w:bCs/>
          <w:color w:val="FF0000"/>
          <w:sz w:val="24"/>
          <w:szCs w:val="24"/>
        </w:rPr>
        <w:t xml:space="preserve"> </w:t>
      </w:r>
      <w:r w:rsidR="00F473BE" w:rsidRPr="00F473BE">
        <w:rPr>
          <w:rFonts w:ascii="Times New Roman" w:hAnsi="Times New Roman" w:cs="Times New Roman"/>
          <w:bCs/>
          <w:color w:val="FF0000"/>
          <w:sz w:val="24"/>
          <w:szCs w:val="24"/>
        </w:rPr>
        <w:t>Standard on Motion Picture and Television Production Studio Soundstages, Approved Production Facilities, and Production Locations</w:t>
      </w:r>
      <w:r w:rsidR="00F473BE">
        <w:rPr>
          <w:rFonts w:ascii="Times New Roman" w:hAnsi="Times New Roman" w:cs="Times New Roman"/>
          <w:bCs/>
          <w:color w:val="FF0000"/>
          <w:sz w:val="24"/>
          <w:szCs w:val="24"/>
        </w:rPr>
        <w:t xml:space="preserve"> </w:t>
      </w:r>
    </w:p>
    <w:p w:rsidR="00AF7F81" w:rsidRPr="000A332E" w:rsidRDefault="000A332E" w:rsidP="00AF7F81">
      <w:pPr>
        <w:autoSpaceDE w:val="0"/>
        <w:autoSpaceDN w:val="0"/>
        <w:adjustRightInd w:val="0"/>
        <w:spacing w:after="0" w:line="240" w:lineRule="auto"/>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NFPA 130 </w:t>
      </w:r>
      <w:r w:rsidRPr="000A332E">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20</w:t>
      </w:r>
      <w:r w:rsidR="00F473BE">
        <w:rPr>
          <w:rFonts w:ascii="Times New Roman" w:hAnsi="Times New Roman" w:cs="Times New Roman"/>
          <w:bCs/>
          <w:color w:val="FF0000"/>
          <w:sz w:val="24"/>
          <w:szCs w:val="24"/>
        </w:rPr>
        <w:t>14</w:t>
      </w:r>
      <w:r>
        <w:rPr>
          <w:rFonts w:ascii="Times New Roman" w:hAnsi="Times New Roman" w:cs="Times New Roman"/>
          <w:bCs/>
          <w:color w:val="FF0000"/>
          <w:sz w:val="24"/>
          <w:szCs w:val="24"/>
        </w:rPr>
        <w:t xml:space="preserve"> </w:t>
      </w:r>
      <w:r w:rsidR="00AF7F81" w:rsidRPr="000A332E">
        <w:rPr>
          <w:rFonts w:ascii="Times New Roman" w:hAnsi="Times New Roman" w:cs="Times New Roman"/>
          <w:bCs/>
          <w:color w:val="FF0000"/>
          <w:sz w:val="24"/>
          <w:szCs w:val="24"/>
        </w:rPr>
        <w:t xml:space="preserve">Standard for Fixed </w:t>
      </w:r>
      <w:proofErr w:type="spellStart"/>
      <w:r w:rsidR="00AF7F81" w:rsidRPr="000A332E">
        <w:rPr>
          <w:rFonts w:ascii="Times New Roman" w:hAnsi="Times New Roman" w:cs="Times New Roman"/>
          <w:bCs/>
          <w:color w:val="FF0000"/>
          <w:sz w:val="24"/>
          <w:szCs w:val="24"/>
        </w:rPr>
        <w:t>Guideway</w:t>
      </w:r>
      <w:proofErr w:type="spellEnd"/>
      <w:r w:rsidR="00AF7F81" w:rsidRPr="000A332E">
        <w:rPr>
          <w:rFonts w:ascii="Times New Roman" w:hAnsi="Times New Roman" w:cs="Times New Roman"/>
          <w:bCs/>
          <w:color w:val="FF0000"/>
          <w:sz w:val="24"/>
          <w:szCs w:val="24"/>
        </w:rPr>
        <w:t xml:space="preserve"> Tra</w:t>
      </w:r>
      <w:r>
        <w:rPr>
          <w:rFonts w:ascii="Times New Roman" w:hAnsi="Times New Roman" w:cs="Times New Roman"/>
          <w:bCs/>
          <w:color w:val="FF0000"/>
          <w:sz w:val="24"/>
          <w:szCs w:val="24"/>
        </w:rPr>
        <w:t>nsit and Passenger Rail Systems</w:t>
      </w:r>
    </w:p>
    <w:p w:rsidR="00F65B7C" w:rsidRDefault="000A332E" w:rsidP="00AF7F81">
      <w:pPr>
        <w:autoSpaceDE w:val="0"/>
        <w:autoSpaceDN w:val="0"/>
        <w:adjustRightInd w:val="0"/>
        <w:spacing w:after="0" w:line="240" w:lineRule="auto"/>
        <w:rPr>
          <w:rFonts w:ascii="Times New Roman" w:hAnsi="Times New Roman" w:cs="Times New Roman"/>
          <w:bCs/>
          <w:color w:val="FF0000"/>
          <w:sz w:val="24"/>
          <w:szCs w:val="24"/>
        </w:rPr>
      </w:pPr>
      <w:r>
        <w:rPr>
          <w:rFonts w:ascii="Times New Roman" w:hAnsi="Times New Roman" w:cs="Times New Roman"/>
          <w:bCs/>
          <w:color w:val="FF0000"/>
          <w:sz w:val="24"/>
          <w:szCs w:val="24"/>
        </w:rPr>
        <w:t>NFPA 92B – 20</w:t>
      </w:r>
      <w:r w:rsidR="00F473BE">
        <w:rPr>
          <w:rFonts w:ascii="Times New Roman" w:hAnsi="Times New Roman" w:cs="Times New Roman"/>
          <w:bCs/>
          <w:color w:val="FF0000"/>
          <w:sz w:val="24"/>
          <w:szCs w:val="24"/>
        </w:rPr>
        <w:t>09</w:t>
      </w:r>
      <w:r>
        <w:rPr>
          <w:rFonts w:ascii="Times New Roman" w:hAnsi="Times New Roman" w:cs="Times New Roman"/>
          <w:bCs/>
          <w:color w:val="FF0000"/>
          <w:sz w:val="24"/>
          <w:szCs w:val="24"/>
        </w:rPr>
        <w:t xml:space="preserve"> Standard for Smoke Management Systems in Malls, Atria and Large Spaces</w:t>
      </w:r>
    </w:p>
    <w:p w:rsidR="00BD031D" w:rsidRPr="00BD031D" w:rsidRDefault="00BD031D" w:rsidP="00BD031D">
      <w:pPr>
        <w:autoSpaceDE w:val="0"/>
        <w:autoSpaceDN w:val="0"/>
        <w:adjustRightInd w:val="0"/>
        <w:spacing w:after="0" w:line="240" w:lineRule="auto"/>
        <w:rPr>
          <w:rFonts w:ascii="Times New Roman" w:hAnsi="Times New Roman" w:cs="Times New Roman"/>
          <w:bCs/>
          <w:color w:val="FF0000"/>
          <w:sz w:val="24"/>
          <w:szCs w:val="24"/>
        </w:rPr>
      </w:pPr>
      <w:r w:rsidRPr="00BD031D">
        <w:rPr>
          <w:rFonts w:ascii="Times New Roman" w:hAnsi="Times New Roman" w:cs="Times New Roman"/>
          <w:bCs/>
          <w:color w:val="FF0000"/>
          <w:sz w:val="24"/>
          <w:szCs w:val="24"/>
        </w:rPr>
        <w:t xml:space="preserve">NFPA 241 – 2009 </w:t>
      </w:r>
    </w:p>
    <w:p w:rsidR="00BD031D" w:rsidRPr="000A332E" w:rsidRDefault="00BD031D" w:rsidP="00BD031D">
      <w:pPr>
        <w:autoSpaceDE w:val="0"/>
        <w:autoSpaceDN w:val="0"/>
        <w:adjustRightInd w:val="0"/>
        <w:spacing w:after="0" w:line="240" w:lineRule="auto"/>
        <w:rPr>
          <w:rFonts w:ascii="Times New Roman" w:hAnsi="Times New Roman" w:cs="Times New Roman"/>
          <w:bCs/>
          <w:color w:val="FF0000"/>
          <w:sz w:val="24"/>
          <w:szCs w:val="24"/>
        </w:rPr>
      </w:pPr>
      <w:r w:rsidRPr="00BD031D">
        <w:rPr>
          <w:rFonts w:ascii="Times New Roman" w:hAnsi="Times New Roman" w:cs="Times New Roman"/>
          <w:bCs/>
          <w:color w:val="FF0000"/>
          <w:sz w:val="24"/>
          <w:szCs w:val="24"/>
        </w:rPr>
        <w:t>NFPA 2010</w:t>
      </w:r>
      <w:r w:rsidR="00CA645C" w:rsidRPr="00BD031D">
        <w:rPr>
          <w:rFonts w:ascii="Times New Roman" w:hAnsi="Times New Roman" w:cs="Times New Roman"/>
          <w:bCs/>
          <w:color w:val="FF0000"/>
          <w:sz w:val="24"/>
          <w:szCs w:val="24"/>
        </w:rPr>
        <w:t xml:space="preserve"> – </w:t>
      </w:r>
      <w:r w:rsidRPr="00BD031D">
        <w:rPr>
          <w:rFonts w:ascii="Times New Roman" w:hAnsi="Times New Roman" w:cs="Times New Roman"/>
          <w:bCs/>
          <w:color w:val="FF0000"/>
          <w:sz w:val="24"/>
          <w:szCs w:val="24"/>
        </w:rPr>
        <w:t>2015</w:t>
      </w:r>
    </w:p>
    <w:p w:rsidR="000A332E" w:rsidRDefault="000A332E" w:rsidP="00F65B7C">
      <w:pPr>
        <w:autoSpaceDE w:val="0"/>
        <w:autoSpaceDN w:val="0"/>
        <w:adjustRightInd w:val="0"/>
        <w:spacing w:after="0" w:line="240" w:lineRule="auto"/>
        <w:rPr>
          <w:rFonts w:ascii="Times New Roman" w:hAnsi="Times New Roman" w:cs="Times New Roman"/>
          <w:b/>
          <w:bCs/>
          <w:sz w:val="24"/>
          <w:szCs w:val="24"/>
        </w:rPr>
      </w:pPr>
    </w:p>
    <w:p w:rsidR="00F65B7C" w:rsidRPr="00F754A7" w:rsidRDefault="00F65B7C" w:rsidP="00637EE2">
      <w:pPr>
        <w:pStyle w:val="Heading1"/>
        <w:spacing w:before="0" w:line="240" w:lineRule="auto"/>
      </w:pPr>
      <w:bookmarkStart w:id="29" w:name="_Toc422914146"/>
      <w:r w:rsidRPr="00F754A7">
        <w:t xml:space="preserve">CHAPTER </w:t>
      </w:r>
      <w:r>
        <w:t>115</w:t>
      </w:r>
      <w:r w:rsidR="00637EE2">
        <w:t>:</w:t>
      </w:r>
      <w:r w:rsidRPr="00F754A7">
        <w:t xml:space="preserve"> </w:t>
      </w:r>
      <w:r>
        <w:t>APPENDICES</w:t>
      </w:r>
      <w:bookmarkEnd w:id="29"/>
    </w:p>
    <w:p w:rsidR="00C774BD" w:rsidRPr="00F754A7" w:rsidRDefault="00C774BD" w:rsidP="00F754A7">
      <w:pPr>
        <w:autoSpaceDE w:val="0"/>
        <w:autoSpaceDN w:val="0"/>
        <w:adjustRightInd w:val="0"/>
        <w:spacing w:after="0" w:line="240" w:lineRule="auto"/>
        <w:rPr>
          <w:rFonts w:ascii="Times New Roman" w:hAnsi="Times New Roman" w:cs="Times New Roman"/>
          <w:b/>
          <w:bCs/>
          <w:sz w:val="24"/>
          <w:szCs w:val="24"/>
        </w:rPr>
      </w:pPr>
      <w:r w:rsidRPr="000505C3">
        <w:rPr>
          <w:rFonts w:ascii="Times New Roman" w:hAnsi="Times New Roman" w:cs="Times New Roman"/>
          <w:b/>
          <w:bCs/>
          <w:sz w:val="24"/>
          <w:szCs w:val="24"/>
        </w:rPr>
        <w:t xml:space="preserve">APPENDIX </w:t>
      </w:r>
      <w:proofErr w:type="gramStart"/>
      <w:r w:rsidRPr="000505C3">
        <w:rPr>
          <w:rFonts w:ascii="Times New Roman" w:hAnsi="Times New Roman" w:cs="Times New Roman"/>
          <w:b/>
          <w:bCs/>
          <w:sz w:val="24"/>
          <w:szCs w:val="24"/>
        </w:rPr>
        <w:t>A</w:t>
      </w:r>
      <w:proofErr w:type="gramEnd"/>
      <w:r w:rsidRPr="000505C3">
        <w:rPr>
          <w:rFonts w:ascii="Times New Roman" w:hAnsi="Times New Roman" w:cs="Times New Roman"/>
          <w:b/>
          <w:bCs/>
          <w:sz w:val="24"/>
          <w:szCs w:val="24"/>
        </w:rPr>
        <w:t xml:space="preserve"> EMPLOYEEQUALIFICATIONS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99216C">
        <w:rPr>
          <w:rFonts w:ascii="Times New Roman" w:hAnsi="Times New Roman" w:cs="Times New Roman"/>
          <w:sz w:val="24"/>
          <w:szCs w:val="24"/>
        </w:rPr>
        <w:t>(Not adopted</w:t>
      </w:r>
      <w:r>
        <w:rPr>
          <w:rFonts w:ascii="Times New Roman" w:hAnsi="Times New Roman" w:cs="Times New Roman"/>
          <w:sz w:val="24"/>
          <w:szCs w:val="24"/>
        </w:rPr>
        <w:t>)</w:t>
      </w:r>
    </w:p>
    <w:p w:rsidR="00C774BD" w:rsidRPr="0099216C" w:rsidRDefault="00C774BD" w:rsidP="00F754A7">
      <w:pPr>
        <w:autoSpaceDE w:val="0"/>
        <w:autoSpaceDN w:val="0"/>
        <w:adjustRightInd w:val="0"/>
        <w:spacing w:after="0" w:line="240" w:lineRule="auto"/>
        <w:rPr>
          <w:rFonts w:ascii="Times New Roman" w:hAnsi="Times New Roman" w:cs="Times New Roman"/>
          <w:sz w:val="24"/>
          <w:szCs w:val="24"/>
        </w:rPr>
      </w:pPr>
      <w:r w:rsidRPr="00F754A7">
        <w:rPr>
          <w:rFonts w:ascii="Times New Roman" w:hAnsi="Times New Roman" w:cs="Times New Roman"/>
          <w:b/>
          <w:bCs/>
          <w:sz w:val="24"/>
          <w:szCs w:val="24"/>
        </w:rPr>
        <w:t>APPENDIX B BOARD OF APPEALS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99216C">
        <w:rPr>
          <w:rFonts w:ascii="Times New Roman" w:hAnsi="Times New Roman" w:cs="Times New Roman"/>
          <w:sz w:val="24"/>
          <w:szCs w:val="24"/>
        </w:rPr>
        <w:t>(Not adopted</w:t>
      </w:r>
      <w:r>
        <w:rPr>
          <w:rFonts w:ascii="Times New Roman" w:hAnsi="Times New Roman" w:cs="Times New Roman"/>
          <w:sz w:val="24"/>
          <w:szCs w:val="24"/>
        </w:rPr>
        <w:t>)</w:t>
      </w:r>
    </w:p>
    <w:p w:rsidR="00C774BD" w:rsidRDefault="00C774BD" w:rsidP="00166FA1">
      <w:pPr>
        <w:pStyle w:val="Heading1"/>
        <w:spacing w:before="0" w:line="240" w:lineRule="auto"/>
      </w:pPr>
      <w:bookmarkStart w:id="30" w:name="_Toc422914147"/>
      <w:r w:rsidRPr="00F754A7">
        <w:t>APPENDIX C GROUP U—AGRICULTURAL BUILDINGS</w:t>
      </w:r>
      <w:r w:rsidR="006930F4">
        <w:t xml:space="preserve"> </w:t>
      </w:r>
      <w:r w:rsidRPr="0099216C">
        <w:t>(Adopted</w:t>
      </w:r>
      <w:r>
        <w:t>)</w:t>
      </w:r>
      <w:bookmarkEnd w:id="30"/>
    </w:p>
    <w:p w:rsidR="00C774BD" w:rsidRPr="001427EF" w:rsidRDefault="00C774BD" w:rsidP="002C7028">
      <w:pPr>
        <w:autoSpaceDE w:val="0"/>
        <w:autoSpaceDN w:val="0"/>
        <w:adjustRightInd w:val="0"/>
        <w:spacing w:after="0" w:line="240" w:lineRule="auto"/>
        <w:rPr>
          <w:rFonts w:ascii="Times New Roman" w:hAnsi="Times New Roman" w:cs="Times New Roman"/>
          <w:b/>
          <w:bCs/>
          <w:color w:val="FF0000"/>
          <w:sz w:val="24"/>
          <w:szCs w:val="24"/>
        </w:rPr>
      </w:pPr>
      <w:r w:rsidRPr="001427EF">
        <w:rPr>
          <w:rFonts w:ascii="Times New Roman" w:hAnsi="Times New Roman" w:cs="Times New Roman"/>
          <w:b/>
          <w:bCs/>
          <w:color w:val="FF0000"/>
          <w:sz w:val="24"/>
          <w:szCs w:val="24"/>
        </w:rPr>
        <w:t xml:space="preserve">C101.2 and C101.3 </w:t>
      </w:r>
      <w:r w:rsidRPr="001427EF">
        <w:rPr>
          <w:rFonts w:ascii="Times New Roman" w:hAnsi="Times New Roman" w:cs="Times New Roman"/>
          <w:color w:val="FF0000"/>
          <w:sz w:val="24"/>
          <w:szCs w:val="24"/>
        </w:rPr>
        <w:t>Add two sections:</w:t>
      </w:r>
    </w:p>
    <w:p w:rsidR="00C774BD" w:rsidRPr="001427EF" w:rsidRDefault="00C774BD" w:rsidP="002C7028">
      <w:pPr>
        <w:autoSpaceDE w:val="0"/>
        <w:autoSpaceDN w:val="0"/>
        <w:adjustRightInd w:val="0"/>
        <w:spacing w:after="0" w:line="240" w:lineRule="auto"/>
        <w:rPr>
          <w:rFonts w:ascii="Times New Roman" w:hAnsi="Times New Roman" w:cs="Times New Roman"/>
          <w:b/>
          <w:bCs/>
          <w:color w:val="FF0000"/>
          <w:sz w:val="24"/>
          <w:szCs w:val="24"/>
        </w:rPr>
      </w:pPr>
      <w:proofErr w:type="gramStart"/>
      <w:r w:rsidRPr="001427EF">
        <w:rPr>
          <w:rFonts w:ascii="Times New Roman" w:hAnsi="Times New Roman" w:cs="Times New Roman"/>
          <w:b/>
          <w:bCs/>
          <w:color w:val="FF0000"/>
          <w:sz w:val="24"/>
          <w:szCs w:val="24"/>
        </w:rPr>
        <w:t>C101.2 Occupancy Thresholds.</w:t>
      </w:r>
      <w:proofErr w:type="gramEnd"/>
      <w:r w:rsidRPr="001427EF">
        <w:rPr>
          <w:rFonts w:ascii="Times New Roman" w:hAnsi="Times New Roman" w:cs="Times New Roman"/>
          <w:color w:val="FF0000"/>
          <w:sz w:val="24"/>
          <w:szCs w:val="24"/>
        </w:rPr>
        <w:t xml:space="preserve"> Buildings that exceed an occupancy load of </w:t>
      </w:r>
      <w:proofErr w:type="gramStart"/>
      <w:r w:rsidRPr="001427EF">
        <w:rPr>
          <w:rFonts w:ascii="Times New Roman" w:hAnsi="Times New Roman" w:cs="Times New Roman"/>
          <w:color w:val="FF0000"/>
          <w:sz w:val="24"/>
          <w:szCs w:val="24"/>
        </w:rPr>
        <w:t>100, that</w:t>
      </w:r>
      <w:r w:rsidR="000505C3" w:rsidRPr="001427EF">
        <w:rPr>
          <w:rFonts w:ascii="Times New Roman" w:hAnsi="Times New Roman" w:cs="Times New Roman"/>
          <w:color w:val="FF0000"/>
          <w:sz w:val="24"/>
          <w:szCs w:val="24"/>
        </w:rPr>
        <w:t xml:space="preserve"> </w:t>
      </w:r>
      <w:r w:rsidRPr="001427EF">
        <w:rPr>
          <w:rFonts w:ascii="Times New Roman" w:hAnsi="Times New Roman" w:cs="Times New Roman"/>
          <w:color w:val="FF0000"/>
          <w:sz w:val="24"/>
          <w:szCs w:val="24"/>
        </w:rPr>
        <w:t>would otherwise be classified as Group U Agricultural,</w:t>
      </w:r>
      <w:proofErr w:type="gramEnd"/>
      <w:r w:rsidRPr="001427EF">
        <w:rPr>
          <w:rFonts w:ascii="Times New Roman" w:hAnsi="Times New Roman" w:cs="Times New Roman"/>
          <w:color w:val="FF0000"/>
          <w:sz w:val="24"/>
          <w:szCs w:val="24"/>
        </w:rPr>
        <w:t xml:space="preserve"> shall be classified per their intended</w:t>
      </w:r>
      <w:r w:rsidR="000505C3" w:rsidRPr="001427EF">
        <w:rPr>
          <w:rFonts w:ascii="Times New Roman" w:hAnsi="Times New Roman" w:cs="Times New Roman"/>
          <w:color w:val="FF0000"/>
          <w:sz w:val="24"/>
          <w:szCs w:val="24"/>
        </w:rPr>
        <w:t xml:space="preserve"> </w:t>
      </w:r>
      <w:r w:rsidRPr="001427EF">
        <w:rPr>
          <w:rFonts w:ascii="Times New Roman" w:hAnsi="Times New Roman" w:cs="Times New Roman"/>
          <w:color w:val="FF0000"/>
          <w:sz w:val="24"/>
          <w:szCs w:val="24"/>
        </w:rPr>
        <w:t>use.</w:t>
      </w:r>
    </w:p>
    <w:p w:rsidR="00C774BD" w:rsidRPr="001427EF" w:rsidRDefault="00C774BD" w:rsidP="002C7028">
      <w:pPr>
        <w:autoSpaceDE w:val="0"/>
        <w:autoSpaceDN w:val="0"/>
        <w:adjustRightInd w:val="0"/>
        <w:spacing w:after="0" w:line="240" w:lineRule="auto"/>
        <w:ind w:left="720"/>
        <w:rPr>
          <w:rFonts w:ascii="Times New Roman" w:hAnsi="Times New Roman" w:cs="Times New Roman"/>
          <w:b/>
          <w:bCs/>
          <w:color w:val="FF0000"/>
          <w:sz w:val="24"/>
          <w:szCs w:val="24"/>
        </w:rPr>
      </w:pPr>
      <w:proofErr w:type="gramStart"/>
      <w:r w:rsidRPr="001427EF">
        <w:rPr>
          <w:rFonts w:ascii="Times New Roman" w:hAnsi="Times New Roman" w:cs="Times New Roman"/>
          <w:b/>
          <w:bCs/>
          <w:color w:val="FF0000"/>
          <w:sz w:val="24"/>
          <w:szCs w:val="24"/>
        </w:rPr>
        <w:t>Exception.</w:t>
      </w:r>
      <w:proofErr w:type="gramEnd"/>
      <w:r w:rsidR="000505C3" w:rsidRPr="001427EF">
        <w:rPr>
          <w:rFonts w:ascii="Times New Roman" w:hAnsi="Times New Roman" w:cs="Times New Roman"/>
          <w:b/>
          <w:bCs/>
          <w:color w:val="FF0000"/>
          <w:sz w:val="24"/>
          <w:szCs w:val="24"/>
        </w:rPr>
        <w:t xml:space="preserve"> </w:t>
      </w:r>
      <w:r w:rsidRPr="001427EF">
        <w:rPr>
          <w:rFonts w:ascii="Times New Roman" w:hAnsi="Times New Roman" w:cs="Times New Roman"/>
          <w:color w:val="FF0000"/>
          <w:sz w:val="24"/>
          <w:szCs w:val="24"/>
        </w:rPr>
        <w:t>Riding arenas shall have an occupancy load limit of 100.</w:t>
      </w:r>
    </w:p>
    <w:p w:rsidR="00C774BD" w:rsidRPr="001427EF" w:rsidRDefault="00C774BD" w:rsidP="002C7028">
      <w:pPr>
        <w:autoSpaceDE w:val="0"/>
        <w:autoSpaceDN w:val="0"/>
        <w:adjustRightInd w:val="0"/>
        <w:spacing w:after="0" w:line="240" w:lineRule="auto"/>
        <w:rPr>
          <w:rFonts w:ascii="Times New Roman" w:hAnsi="Times New Roman" w:cs="Times New Roman"/>
          <w:color w:val="FF0000"/>
          <w:sz w:val="24"/>
          <w:szCs w:val="24"/>
        </w:rPr>
      </w:pPr>
      <w:proofErr w:type="gramStart"/>
      <w:r w:rsidRPr="001427EF">
        <w:rPr>
          <w:rFonts w:ascii="Times New Roman" w:hAnsi="Times New Roman" w:cs="Times New Roman"/>
          <w:b/>
          <w:bCs/>
          <w:color w:val="FF0000"/>
          <w:sz w:val="24"/>
          <w:szCs w:val="24"/>
        </w:rPr>
        <w:t>C101.3 H-Use.</w:t>
      </w:r>
      <w:proofErr w:type="gramEnd"/>
      <w:r w:rsidR="000505C3" w:rsidRPr="001427EF">
        <w:rPr>
          <w:rFonts w:ascii="Times New Roman" w:hAnsi="Times New Roman" w:cs="Times New Roman"/>
          <w:b/>
          <w:bCs/>
          <w:color w:val="FF0000"/>
          <w:sz w:val="24"/>
          <w:szCs w:val="24"/>
        </w:rPr>
        <w:t xml:space="preserve"> </w:t>
      </w:r>
      <w:r w:rsidRPr="001427EF">
        <w:rPr>
          <w:rFonts w:ascii="Times New Roman" w:hAnsi="Times New Roman" w:cs="Times New Roman"/>
          <w:color w:val="FF0000"/>
          <w:sz w:val="24"/>
          <w:szCs w:val="24"/>
        </w:rPr>
        <w:t>Agricultural buildings used to store commercial fertilizers, herbicides, or</w:t>
      </w:r>
      <w:r w:rsidR="000505C3" w:rsidRPr="001427EF">
        <w:rPr>
          <w:rFonts w:ascii="Times New Roman" w:hAnsi="Times New Roman" w:cs="Times New Roman"/>
          <w:color w:val="FF0000"/>
          <w:sz w:val="24"/>
          <w:szCs w:val="24"/>
        </w:rPr>
        <w:t xml:space="preserve"> </w:t>
      </w:r>
      <w:r w:rsidRPr="001427EF">
        <w:rPr>
          <w:rFonts w:ascii="Times New Roman" w:hAnsi="Times New Roman" w:cs="Times New Roman"/>
          <w:color w:val="FF0000"/>
          <w:sz w:val="24"/>
          <w:szCs w:val="24"/>
        </w:rPr>
        <w:t>pesticides shall comply with 527 CMR, 780 CMR, and M.G.L. c. 132B with its associated regulations, as applicable.</w:t>
      </w:r>
    </w:p>
    <w:p w:rsidR="00C774BD" w:rsidRPr="001427EF" w:rsidRDefault="00C774BD" w:rsidP="002C7028">
      <w:pPr>
        <w:autoSpaceDE w:val="0"/>
        <w:autoSpaceDN w:val="0"/>
        <w:adjustRightInd w:val="0"/>
        <w:spacing w:after="0" w:line="240" w:lineRule="auto"/>
        <w:rPr>
          <w:rFonts w:ascii="Times New Roman" w:hAnsi="Times New Roman" w:cs="Times New Roman"/>
          <w:b/>
          <w:bCs/>
          <w:color w:val="FF0000"/>
          <w:sz w:val="24"/>
          <w:szCs w:val="24"/>
        </w:rPr>
      </w:pPr>
      <w:r w:rsidRPr="001427EF">
        <w:rPr>
          <w:rFonts w:ascii="Times New Roman" w:hAnsi="Times New Roman" w:cs="Times New Roman"/>
          <w:b/>
          <w:bCs/>
          <w:color w:val="FF0000"/>
          <w:sz w:val="24"/>
          <w:szCs w:val="24"/>
        </w:rPr>
        <w:t xml:space="preserve">C102.3 </w:t>
      </w:r>
      <w:r w:rsidRPr="001427EF">
        <w:rPr>
          <w:rFonts w:ascii="Times New Roman" w:hAnsi="Times New Roman" w:cs="Times New Roman"/>
          <w:color w:val="FF0000"/>
          <w:sz w:val="24"/>
          <w:szCs w:val="24"/>
        </w:rPr>
        <w:t>Delete.</w:t>
      </w:r>
    </w:p>
    <w:p w:rsidR="00C774BD" w:rsidRPr="001427EF" w:rsidRDefault="00C774BD" w:rsidP="002C7028">
      <w:pPr>
        <w:autoSpaceDE w:val="0"/>
        <w:autoSpaceDN w:val="0"/>
        <w:adjustRightInd w:val="0"/>
        <w:spacing w:after="0" w:line="240" w:lineRule="auto"/>
        <w:rPr>
          <w:rFonts w:ascii="Times New Roman" w:hAnsi="Times New Roman" w:cs="Times New Roman"/>
          <w:b/>
          <w:bCs/>
          <w:color w:val="FF0000"/>
          <w:sz w:val="24"/>
          <w:szCs w:val="24"/>
        </w:rPr>
      </w:pPr>
    </w:p>
    <w:p w:rsidR="00C774BD" w:rsidRPr="001427EF" w:rsidRDefault="00C774BD" w:rsidP="002C7028">
      <w:pPr>
        <w:autoSpaceDE w:val="0"/>
        <w:autoSpaceDN w:val="0"/>
        <w:adjustRightInd w:val="0"/>
        <w:spacing w:after="0" w:line="240" w:lineRule="auto"/>
        <w:rPr>
          <w:rFonts w:ascii="Times New Roman" w:hAnsi="Times New Roman" w:cs="Times New Roman"/>
          <w:color w:val="FF0000"/>
          <w:sz w:val="24"/>
          <w:szCs w:val="24"/>
        </w:rPr>
      </w:pPr>
      <w:r w:rsidRPr="001427EF">
        <w:rPr>
          <w:rFonts w:ascii="Times New Roman" w:hAnsi="Times New Roman" w:cs="Times New Roman"/>
          <w:b/>
          <w:bCs/>
          <w:color w:val="FF0000"/>
          <w:sz w:val="24"/>
          <w:szCs w:val="24"/>
        </w:rPr>
        <w:t xml:space="preserve">TABLE C102.1 </w:t>
      </w:r>
      <w:r w:rsidRPr="001427EF">
        <w:rPr>
          <w:rFonts w:ascii="Times New Roman" w:hAnsi="Times New Roman" w:cs="Times New Roman"/>
          <w:color w:val="FF0000"/>
          <w:sz w:val="24"/>
          <w:szCs w:val="24"/>
        </w:rPr>
        <w:t>Add a second footnote (b) to</w:t>
      </w:r>
      <w:r w:rsidRPr="001427EF">
        <w:rPr>
          <w:rFonts w:ascii="Times New Roman" w:hAnsi="Times New Roman" w:cs="Times New Roman"/>
          <w:b/>
          <w:bCs/>
          <w:color w:val="FF0000"/>
          <w:sz w:val="24"/>
          <w:szCs w:val="24"/>
        </w:rPr>
        <w:t xml:space="preserve"> ALLOWABLE AREA. </w:t>
      </w:r>
      <w:r w:rsidRPr="001427EF">
        <w:rPr>
          <w:rFonts w:ascii="Times New Roman" w:hAnsi="Times New Roman" w:cs="Times New Roman"/>
          <w:color w:val="FF0000"/>
          <w:sz w:val="24"/>
          <w:szCs w:val="24"/>
        </w:rPr>
        <w:t>This footnote is to read as follows:</w:t>
      </w:r>
    </w:p>
    <w:p w:rsidR="00C774BD" w:rsidRPr="001427EF" w:rsidRDefault="00C774BD" w:rsidP="002C7028">
      <w:pPr>
        <w:autoSpaceDE w:val="0"/>
        <w:autoSpaceDN w:val="0"/>
        <w:adjustRightInd w:val="0"/>
        <w:spacing w:after="0" w:line="240" w:lineRule="auto"/>
        <w:rPr>
          <w:rFonts w:ascii="Times New Roman" w:hAnsi="Times New Roman" w:cs="Times New Roman"/>
          <w:color w:val="FF0000"/>
          <w:sz w:val="24"/>
          <w:szCs w:val="24"/>
        </w:rPr>
      </w:pPr>
      <w:r w:rsidRPr="001427EF">
        <w:rPr>
          <w:rFonts w:ascii="Times New Roman" w:hAnsi="Times New Roman" w:cs="Times New Roman"/>
          <w:color w:val="FF0000"/>
          <w:sz w:val="24"/>
          <w:szCs w:val="24"/>
        </w:rPr>
        <w:t>b. Greenhouses that comply with snow-load requirements are exempt from the area requirements set forth in C102.</w:t>
      </w:r>
    </w:p>
    <w:p w:rsidR="004C1CA9" w:rsidRDefault="004C1CA9" w:rsidP="00F754A7">
      <w:pPr>
        <w:autoSpaceDE w:val="0"/>
        <w:autoSpaceDN w:val="0"/>
        <w:adjustRightInd w:val="0"/>
        <w:spacing w:after="0" w:line="240" w:lineRule="auto"/>
        <w:rPr>
          <w:rFonts w:ascii="Times New Roman" w:hAnsi="Times New Roman" w:cs="Times New Roman"/>
          <w:b/>
          <w:bCs/>
          <w:sz w:val="24"/>
          <w:szCs w:val="24"/>
        </w:rPr>
      </w:pPr>
    </w:p>
    <w:p w:rsidR="00C774BD" w:rsidRPr="00F754A7" w:rsidRDefault="00C774BD" w:rsidP="00F754A7">
      <w:pPr>
        <w:autoSpaceDE w:val="0"/>
        <w:autoSpaceDN w:val="0"/>
        <w:adjustRightInd w:val="0"/>
        <w:spacing w:after="0" w:line="240" w:lineRule="auto"/>
        <w:rPr>
          <w:rFonts w:ascii="Times New Roman" w:hAnsi="Times New Roman" w:cs="Times New Roman"/>
          <w:b/>
          <w:bCs/>
          <w:sz w:val="24"/>
          <w:szCs w:val="24"/>
        </w:rPr>
      </w:pPr>
      <w:r w:rsidRPr="00F754A7">
        <w:rPr>
          <w:rFonts w:ascii="Times New Roman" w:hAnsi="Times New Roman" w:cs="Times New Roman"/>
          <w:b/>
          <w:bCs/>
          <w:sz w:val="24"/>
          <w:szCs w:val="24"/>
        </w:rPr>
        <w:t xml:space="preserve">APPENDIX D FIRE DISTRICTS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99216C">
        <w:rPr>
          <w:rFonts w:ascii="Times New Roman" w:hAnsi="Times New Roman" w:cs="Times New Roman"/>
          <w:sz w:val="24"/>
          <w:szCs w:val="24"/>
        </w:rPr>
        <w:t>(Not adopted</w:t>
      </w:r>
      <w:r>
        <w:rPr>
          <w:rFonts w:ascii="Times New Roman" w:hAnsi="Times New Roman" w:cs="Times New Roman"/>
          <w:sz w:val="24"/>
          <w:szCs w:val="24"/>
        </w:rPr>
        <w:t>)</w:t>
      </w:r>
    </w:p>
    <w:p w:rsidR="00C774BD" w:rsidRPr="00F754A7" w:rsidRDefault="00C774BD" w:rsidP="00F754A7">
      <w:pPr>
        <w:autoSpaceDE w:val="0"/>
        <w:autoSpaceDN w:val="0"/>
        <w:adjustRightInd w:val="0"/>
        <w:spacing w:after="0" w:line="240" w:lineRule="auto"/>
        <w:rPr>
          <w:rFonts w:ascii="Times New Roman" w:hAnsi="Times New Roman" w:cs="Times New Roman"/>
          <w:b/>
          <w:bCs/>
          <w:sz w:val="24"/>
          <w:szCs w:val="24"/>
        </w:rPr>
      </w:pPr>
      <w:r w:rsidRPr="00F754A7">
        <w:rPr>
          <w:rFonts w:ascii="Times New Roman" w:hAnsi="Times New Roman" w:cs="Times New Roman"/>
          <w:b/>
          <w:bCs/>
          <w:sz w:val="24"/>
          <w:szCs w:val="24"/>
        </w:rPr>
        <w:t>APPENDIX E SUPPLEMENTARY ACCESSIBILITY REQUIREMENTS</w:t>
      </w:r>
      <w:r>
        <w:rPr>
          <w:rFonts w:ascii="Times New Roman" w:hAnsi="Times New Roman" w:cs="Times New Roman"/>
          <w:b/>
          <w:bCs/>
          <w:sz w:val="24"/>
          <w:szCs w:val="24"/>
        </w:rPr>
        <w:tab/>
      </w:r>
      <w:r w:rsidRPr="0099216C">
        <w:rPr>
          <w:rFonts w:ascii="Times New Roman" w:hAnsi="Times New Roman" w:cs="Times New Roman"/>
          <w:sz w:val="24"/>
          <w:szCs w:val="24"/>
        </w:rPr>
        <w:t>(Not adopted</w:t>
      </w:r>
      <w:r>
        <w:rPr>
          <w:rFonts w:ascii="Times New Roman" w:hAnsi="Times New Roman" w:cs="Times New Roman"/>
          <w:sz w:val="24"/>
          <w:szCs w:val="24"/>
        </w:rPr>
        <w:t>)</w:t>
      </w:r>
    </w:p>
    <w:p w:rsidR="00C774BD" w:rsidRPr="00F754A7" w:rsidRDefault="00C774BD" w:rsidP="00CA645C">
      <w:pPr>
        <w:pStyle w:val="Heading1"/>
        <w:spacing w:before="0"/>
      </w:pPr>
      <w:bookmarkStart w:id="31" w:name="_Toc422914148"/>
      <w:r w:rsidRPr="00F754A7">
        <w:t>APPENDIX F RODENTPROOFING</w:t>
      </w:r>
      <w:r w:rsidR="006930F4">
        <w:t xml:space="preserve"> </w:t>
      </w:r>
      <w:r w:rsidRPr="0099216C">
        <w:t>(Adopted</w:t>
      </w:r>
      <w:r>
        <w:t>)</w:t>
      </w:r>
      <w:bookmarkEnd w:id="31"/>
    </w:p>
    <w:p w:rsidR="00CA645C" w:rsidRDefault="00C774BD" w:rsidP="00CA645C">
      <w:pPr>
        <w:pStyle w:val="Heading1"/>
        <w:spacing w:before="0" w:line="240" w:lineRule="auto"/>
      </w:pPr>
      <w:bookmarkStart w:id="32" w:name="_Toc422914149"/>
      <w:r w:rsidRPr="00CA645C">
        <w:t>APPENDIX G FLOOD</w:t>
      </w:r>
      <w:r w:rsidRPr="00F754A7">
        <w:t>-RESISTANT CONSTRUCTION</w:t>
      </w:r>
      <w:r w:rsidR="00E24AA9">
        <w:t xml:space="preserve"> </w:t>
      </w:r>
      <w:r w:rsidR="00E24AA9" w:rsidRPr="00E24AA9">
        <w:rPr>
          <w:color w:val="FF0000"/>
        </w:rPr>
        <w:t>IN COASTAL DUNES</w:t>
      </w:r>
      <w:bookmarkEnd w:id="32"/>
      <w:r w:rsidRPr="00F754A7">
        <w:t xml:space="preserve"> </w:t>
      </w:r>
      <w:r>
        <w:tab/>
      </w:r>
      <w:r>
        <w:tab/>
      </w:r>
    </w:p>
    <w:p w:rsidR="00C774BD" w:rsidRPr="00CA645C" w:rsidRDefault="00C774BD" w:rsidP="00CA645C">
      <w:pPr>
        <w:spacing w:after="0" w:line="240" w:lineRule="auto"/>
        <w:rPr>
          <w:rFonts w:ascii="Times New Roman" w:hAnsi="Times New Roman" w:cs="Times New Roman"/>
        </w:rPr>
      </w:pPr>
      <w:r w:rsidRPr="00CA645C">
        <w:rPr>
          <w:rFonts w:ascii="Times New Roman" w:hAnsi="Times New Roman" w:cs="Times New Roman"/>
        </w:rPr>
        <w:t>(</w:t>
      </w:r>
      <w:r w:rsidR="00905448" w:rsidRPr="00CA645C">
        <w:rPr>
          <w:rFonts w:ascii="Times New Roman" w:hAnsi="Times New Roman" w:cs="Times New Roman"/>
        </w:rPr>
        <w:t>Adopted but replaced in its entirety with the following</w:t>
      </w:r>
      <w:r w:rsidRPr="00CA645C">
        <w:rPr>
          <w:rFonts w:ascii="Times New Roman" w:hAnsi="Times New Roman" w:cs="Times New Roman"/>
        </w:rPr>
        <w:t>)</w:t>
      </w:r>
    </w:p>
    <w:p w:rsidR="00E24AA9" w:rsidRPr="00126329" w:rsidRDefault="00E24AA9" w:rsidP="00CA645C">
      <w:pPr>
        <w:pStyle w:val="ListParagraph"/>
        <w:spacing w:after="0" w:line="240" w:lineRule="auto"/>
        <w:ind w:left="0"/>
        <w:rPr>
          <w:rFonts w:ascii="Times New Roman" w:hAnsi="Times New Roman" w:cs="Times New Roman"/>
          <w:bCs/>
          <w:color w:val="FF0000"/>
          <w:sz w:val="24"/>
          <w:szCs w:val="24"/>
        </w:rPr>
      </w:pPr>
      <w:r w:rsidRPr="00126329">
        <w:rPr>
          <w:rFonts w:ascii="Times New Roman" w:hAnsi="Times New Roman" w:cs="Times New Roman"/>
          <w:b/>
          <w:bCs/>
          <w:color w:val="FF0000"/>
          <w:sz w:val="24"/>
          <w:szCs w:val="24"/>
        </w:rPr>
        <w:t>G301.1 General.</w:t>
      </w:r>
      <w:r w:rsidRPr="00126329">
        <w:rPr>
          <w:rFonts w:ascii="Times New Roman" w:hAnsi="Times New Roman" w:cs="Times New Roman"/>
          <w:bCs/>
          <w:color w:val="FF0000"/>
          <w:sz w:val="24"/>
          <w:szCs w:val="24"/>
        </w:rPr>
        <w:t xml:space="preserve"> Work subject to the requirements of this appendix shall be designed by a </w:t>
      </w:r>
      <w:r w:rsidRPr="00126329">
        <w:rPr>
          <w:rFonts w:ascii="Times New Roman" w:hAnsi="Times New Roman" w:cs="Times New Roman"/>
          <w:bCs/>
          <w:i/>
          <w:color w:val="FF0000"/>
          <w:sz w:val="24"/>
          <w:szCs w:val="24"/>
        </w:rPr>
        <w:t>registered design professional</w:t>
      </w:r>
      <w:r w:rsidRPr="00126329">
        <w:rPr>
          <w:rFonts w:ascii="Times New Roman" w:hAnsi="Times New Roman" w:cs="Times New Roman"/>
          <w:bCs/>
          <w:color w:val="FF0000"/>
          <w:sz w:val="24"/>
          <w:szCs w:val="24"/>
        </w:rPr>
        <w:t xml:space="preserve">. </w:t>
      </w:r>
      <w:r w:rsidRPr="00126329">
        <w:rPr>
          <w:rFonts w:ascii="Times New Roman" w:hAnsi="Times New Roman" w:cs="Times New Roman"/>
          <w:color w:val="FF0000"/>
          <w:sz w:val="24"/>
          <w:szCs w:val="24"/>
        </w:rPr>
        <w:t xml:space="preserve">Work located in both </w:t>
      </w:r>
      <w:r w:rsidRPr="00126329">
        <w:rPr>
          <w:rFonts w:ascii="Times New Roman" w:hAnsi="Times New Roman" w:cs="Times New Roman"/>
          <w:i/>
          <w:color w:val="FF0000"/>
          <w:sz w:val="24"/>
          <w:szCs w:val="24"/>
        </w:rPr>
        <w:t>flood hazard areas</w:t>
      </w:r>
      <w:r w:rsidRPr="00126329">
        <w:rPr>
          <w:rFonts w:ascii="Times New Roman" w:hAnsi="Times New Roman" w:cs="Times New Roman"/>
          <w:color w:val="FF0000"/>
          <w:sz w:val="24"/>
          <w:szCs w:val="24"/>
        </w:rPr>
        <w:t xml:space="preserve"> and </w:t>
      </w:r>
      <w:r w:rsidRPr="00126329">
        <w:rPr>
          <w:rFonts w:ascii="Times New Roman" w:hAnsi="Times New Roman" w:cs="Times New Roman"/>
          <w:i/>
          <w:color w:val="FF0000"/>
          <w:sz w:val="24"/>
          <w:szCs w:val="24"/>
        </w:rPr>
        <w:t>coastal dunes</w:t>
      </w:r>
      <w:r w:rsidRPr="00126329">
        <w:rPr>
          <w:rFonts w:ascii="Times New Roman" w:hAnsi="Times New Roman" w:cs="Times New Roman"/>
          <w:color w:val="FF0000"/>
          <w:sz w:val="24"/>
          <w:szCs w:val="24"/>
        </w:rPr>
        <w:t xml:space="preserve"> shall meet the requirements for both areas. Where requirements are duplicative the more stringent requirement shall apply. </w:t>
      </w:r>
    </w:p>
    <w:p w:rsidR="00E24AA9" w:rsidRPr="00126329" w:rsidRDefault="00E24AA9" w:rsidP="00E24AA9">
      <w:pPr>
        <w:autoSpaceDE w:val="0"/>
        <w:autoSpaceDN w:val="0"/>
        <w:adjustRightInd w:val="0"/>
        <w:spacing w:after="0" w:line="240" w:lineRule="auto"/>
        <w:rPr>
          <w:rFonts w:ascii="Times New Roman" w:hAnsi="Times New Roman" w:cs="Times New Roman"/>
          <w:color w:val="FF0000"/>
          <w:sz w:val="24"/>
          <w:szCs w:val="24"/>
        </w:rPr>
      </w:pPr>
      <w:proofErr w:type="gramStart"/>
      <w:r w:rsidRPr="00126329">
        <w:rPr>
          <w:rFonts w:ascii="Times New Roman" w:hAnsi="Times New Roman" w:cs="Times New Roman"/>
          <w:b/>
          <w:bCs/>
          <w:color w:val="FF0000"/>
          <w:sz w:val="24"/>
          <w:szCs w:val="24"/>
        </w:rPr>
        <w:t>G301.2 Construction Documents.</w:t>
      </w:r>
      <w:proofErr w:type="gramEnd"/>
      <w:r w:rsidRPr="00126329">
        <w:rPr>
          <w:rFonts w:ascii="Times New Roman" w:hAnsi="Times New Roman" w:cs="Times New Roman"/>
          <w:bCs/>
          <w:color w:val="FF0000"/>
          <w:sz w:val="24"/>
          <w:szCs w:val="24"/>
        </w:rPr>
        <w:t xml:space="preserve"> </w:t>
      </w:r>
      <w:r w:rsidRPr="00126329">
        <w:rPr>
          <w:rFonts w:ascii="Times New Roman" w:hAnsi="Times New Roman" w:cs="Times New Roman"/>
          <w:bCs/>
          <w:i/>
          <w:color w:val="FF0000"/>
          <w:sz w:val="24"/>
          <w:szCs w:val="24"/>
        </w:rPr>
        <w:t>Construction documents</w:t>
      </w:r>
      <w:r w:rsidRPr="00126329">
        <w:rPr>
          <w:rFonts w:ascii="Times New Roman" w:hAnsi="Times New Roman" w:cs="Times New Roman"/>
          <w:bCs/>
          <w:color w:val="FF0000"/>
          <w:sz w:val="24"/>
          <w:szCs w:val="24"/>
        </w:rPr>
        <w:t xml:space="preserve"> </w:t>
      </w:r>
      <w:r w:rsidR="00905448" w:rsidRPr="00126329">
        <w:rPr>
          <w:rFonts w:ascii="Times New Roman" w:hAnsi="Times New Roman" w:cs="Times New Roman"/>
          <w:bCs/>
          <w:color w:val="FF0000"/>
          <w:sz w:val="24"/>
          <w:szCs w:val="24"/>
        </w:rPr>
        <w:t xml:space="preserve">per Section 1612.5 shall be submitted as applicable </w:t>
      </w:r>
      <w:r w:rsidRPr="00126329">
        <w:rPr>
          <w:rFonts w:ascii="Times New Roman" w:hAnsi="Times New Roman" w:cs="Times New Roman"/>
          <w:bCs/>
          <w:color w:val="FF0000"/>
          <w:sz w:val="24"/>
          <w:szCs w:val="24"/>
        </w:rPr>
        <w:t xml:space="preserve">for work in </w:t>
      </w:r>
      <w:r w:rsidRPr="00126329">
        <w:rPr>
          <w:rFonts w:ascii="Times New Roman" w:hAnsi="Times New Roman" w:cs="Times New Roman"/>
          <w:bCs/>
          <w:i/>
          <w:color w:val="FF0000"/>
          <w:sz w:val="24"/>
          <w:szCs w:val="24"/>
        </w:rPr>
        <w:t>coastal dunes</w:t>
      </w:r>
      <w:r w:rsidR="00905448" w:rsidRPr="00126329">
        <w:rPr>
          <w:rFonts w:ascii="Times New Roman" w:hAnsi="Times New Roman" w:cs="Times New Roman"/>
          <w:bCs/>
          <w:color w:val="FF0000"/>
          <w:sz w:val="24"/>
          <w:szCs w:val="24"/>
        </w:rPr>
        <w:t>.</w:t>
      </w:r>
      <w:r w:rsidRPr="00126329">
        <w:rPr>
          <w:rFonts w:ascii="Times New Roman" w:hAnsi="Times New Roman" w:cs="Times New Roman"/>
          <w:bCs/>
          <w:color w:val="FF0000"/>
          <w:sz w:val="24"/>
          <w:szCs w:val="24"/>
        </w:rPr>
        <w:t xml:space="preserve"> </w:t>
      </w:r>
      <w:r w:rsidR="00905448" w:rsidRPr="00126329">
        <w:rPr>
          <w:rFonts w:ascii="Times New Roman" w:hAnsi="Times New Roman" w:cs="Times New Roman"/>
          <w:bCs/>
          <w:i/>
          <w:color w:val="FF0000"/>
          <w:sz w:val="24"/>
          <w:szCs w:val="24"/>
        </w:rPr>
        <w:t>Construction documents</w:t>
      </w:r>
      <w:r w:rsidRPr="00126329">
        <w:rPr>
          <w:rFonts w:ascii="Times New Roman" w:hAnsi="Times New Roman" w:cs="Times New Roman"/>
          <w:bCs/>
          <w:color w:val="FF0000"/>
          <w:sz w:val="24"/>
          <w:szCs w:val="24"/>
        </w:rPr>
        <w:t xml:space="preserve"> shall indicate proposed details of floor, wall, foundation support components, loading computations, and other essential technical data used to meet the requirements of this appendix</w:t>
      </w:r>
      <w:proofErr w:type="gramStart"/>
      <w:r w:rsidRPr="00126329">
        <w:rPr>
          <w:rFonts w:ascii="Times New Roman" w:hAnsi="Times New Roman" w:cs="Times New Roman"/>
          <w:bCs/>
          <w:color w:val="FF0000"/>
          <w:sz w:val="24"/>
          <w:szCs w:val="24"/>
        </w:rPr>
        <w:t>..</w:t>
      </w:r>
      <w:proofErr w:type="gramEnd"/>
      <w:r w:rsidRPr="00126329">
        <w:rPr>
          <w:rFonts w:ascii="Times New Roman" w:hAnsi="Times New Roman" w:cs="Times New Roman"/>
          <w:bCs/>
          <w:color w:val="FF0000"/>
          <w:sz w:val="24"/>
          <w:szCs w:val="24"/>
        </w:rPr>
        <w:t xml:space="preserve"> In addition and as part of the</w:t>
      </w:r>
      <w:r w:rsidRPr="00126329">
        <w:rPr>
          <w:rFonts w:ascii="Times New Roman" w:hAnsi="Times New Roman" w:cs="Times New Roman"/>
          <w:bCs/>
          <w:i/>
          <w:color w:val="FF0000"/>
          <w:sz w:val="24"/>
          <w:szCs w:val="24"/>
        </w:rPr>
        <w:t xml:space="preserve"> permit</w:t>
      </w:r>
      <w:r w:rsidRPr="00126329">
        <w:rPr>
          <w:rFonts w:ascii="Times New Roman" w:hAnsi="Times New Roman" w:cs="Times New Roman"/>
          <w:bCs/>
          <w:color w:val="FF0000"/>
          <w:sz w:val="24"/>
          <w:szCs w:val="24"/>
        </w:rPr>
        <w:t xml:space="preserve"> application for construction in </w:t>
      </w:r>
      <w:r w:rsidRPr="00126329">
        <w:rPr>
          <w:rFonts w:ascii="Times New Roman" w:hAnsi="Times New Roman" w:cs="Times New Roman"/>
          <w:bCs/>
          <w:i/>
          <w:color w:val="FF0000"/>
          <w:sz w:val="24"/>
          <w:szCs w:val="24"/>
        </w:rPr>
        <w:t>coastal dunes</w:t>
      </w:r>
      <w:r w:rsidRPr="00126329">
        <w:rPr>
          <w:rFonts w:ascii="Times New Roman" w:hAnsi="Times New Roman" w:cs="Times New Roman"/>
          <w:bCs/>
          <w:color w:val="FF0000"/>
          <w:sz w:val="24"/>
          <w:szCs w:val="24"/>
        </w:rPr>
        <w:t xml:space="preserve"> the </w:t>
      </w:r>
      <w:r w:rsidRPr="00126329">
        <w:rPr>
          <w:rFonts w:ascii="Times New Roman" w:hAnsi="Times New Roman" w:cs="Times New Roman"/>
          <w:bCs/>
          <w:i/>
          <w:color w:val="FF0000"/>
          <w:sz w:val="24"/>
          <w:szCs w:val="24"/>
        </w:rPr>
        <w:t>building official</w:t>
      </w:r>
      <w:r w:rsidRPr="00126329">
        <w:rPr>
          <w:rFonts w:ascii="Times New Roman" w:hAnsi="Times New Roman" w:cs="Times New Roman"/>
          <w:bCs/>
          <w:color w:val="FF0000"/>
          <w:sz w:val="24"/>
          <w:szCs w:val="24"/>
        </w:rPr>
        <w:t xml:space="preserve"> shall require </w:t>
      </w:r>
      <w:r w:rsidRPr="00126329">
        <w:rPr>
          <w:rFonts w:ascii="Times New Roman" w:hAnsi="Times New Roman" w:cs="Times New Roman"/>
          <w:color w:val="FF0000"/>
          <w:sz w:val="24"/>
          <w:szCs w:val="24"/>
        </w:rPr>
        <w:t xml:space="preserve">submission of one of the </w:t>
      </w:r>
      <w:r w:rsidRPr="00126329">
        <w:rPr>
          <w:rFonts w:ascii="Times New Roman" w:hAnsi="Times New Roman" w:cs="Times New Roman"/>
          <w:i/>
          <w:iCs/>
          <w:color w:val="FF0000"/>
          <w:sz w:val="24"/>
          <w:szCs w:val="24"/>
        </w:rPr>
        <w:t xml:space="preserve">construction documents </w:t>
      </w:r>
      <w:r w:rsidRPr="00126329">
        <w:rPr>
          <w:rFonts w:ascii="Times New Roman" w:hAnsi="Times New Roman" w:cs="Times New Roman"/>
          <w:color w:val="FF0000"/>
          <w:sz w:val="24"/>
          <w:szCs w:val="24"/>
        </w:rPr>
        <w:t xml:space="preserve">specified in (a) through (d) along with a notarized statement by the applicant that the Order, Determination or Notice is in effect and is not the subject of any administrative appeals before the Department of Environmental Protection or the Division of Administrative Law Appeals. No building </w:t>
      </w:r>
      <w:r w:rsidRPr="00126329">
        <w:rPr>
          <w:rFonts w:ascii="Times New Roman" w:hAnsi="Times New Roman" w:cs="Times New Roman"/>
          <w:i/>
          <w:iCs/>
          <w:color w:val="FF0000"/>
          <w:sz w:val="24"/>
          <w:szCs w:val="24"/>
        </w:rPr>
        <w:t xml:space="preserve">permit </w:t>
      </w:r>
      <w:r w:rsidRPr="00126329">
        <w:rPr>
          <w:rFonts w:ascii="Times New Roman" w:hAnsi="Times New Roman" w:cs="Times New Roman"/>
          <w:color w:val="FF0000"/>
          <w:sz w:val="24"/>
          <w:szCs w:val="24"/>
        </w:rPr>
        <w:t xml:space="preserve">shall be issued unless and until a </w:t>
      </w:r>
      <w:r w:rsidRPr="00126329">
        <w:rPr>
          <w:rFonts w:ascii="Times New Roman" w:hAnsi="Times New Roman" w:cs="Times New Roman"/>
          <w:i/>
          <w:color w:val="FF0000"/>
          <w:sz w:val="24"/>
          <w:szCs w:val="24"/>
        </w:rPr>
        <w:t>construction document</w:t>
      </w:r>
      <w:r w:rsidRPr="00126329">
        <w:rPr>
          <w:rFonts w:ascii="Times New Roman" w:hAnsi="Times New Roman" w:cs="Times New Roman"/>
          <w:color w:val="FF0000"/>
          <w:sz w:val="24"/>
          <w:szCs w:val="24"/>
        </w:rPr>
        <w:t xml:space="preserve"> that conforms to the requirements of this section is submitted.</w:t>
      </w:r>
    </w:p>
    <w:p w:rsidR="00E24AA9" w:rsidRPr="00126329" w:rsidRDefault="00E24AA9" w:rsidP="00E24AA9">
      <w:pPr>
        <w:autoSpaceDE w:val="0"/>
        <w:autoSpaceDN w:val="0"/>
        <w:adjustRightInd w:val="0"/>
        <w:spacing w:after="0" w:line="240" w:lineRule="auto"/>
        <w:ind w:left="1080" w:hanging="360"/>
        <w:rPr>
          <w:rFonts w:ascii="Times New Roman" w:hAnsi="Times New Roman" w:cs="Times New Roman"/>
          <w:color w:val="FF0000"/>
          <w:sz w:val="24"/>
          <w:szCs w:val="24"/>
        </w:rPr>
      </w:pPr>
      <w:r w:rsidRPr="00126329">
        <w:rPr>
          <w:rFonts w:ascii="Times New Roman" w:hAnsi="Times New Roman" w:cs="Times New Roman"/>
          <w:color w:val="FF0000"/>
          <w:sz w:val="24"/>
          <w:szCs w:val="24"/>
        </w:rPr>
        <w:t>(a) An Order of Conditions establishing the boundaries of all coastal wetland resource areas in a plan referenced in and accompanying the Order. The Order shall determine whether the coastal wetland resource areas are significant to any of the interests identified in the Wetlands Protection Act, M.G.L. c. 131, § 40 including the interests of flood control and storm damage prevention. If the Order indicates that the proposed construction work is located within a coastal dune that is significant to the interests of flood control and/or storm damage prevention, the Order of Conditions must allow the proposed construction.</w:t>
      </w:r>
    </w:p>
    <w:p w:rsidR="00E24AA9" w:rsidRPr="00126329" w:rsidRDefault="00E24AA9" w:rsidP="00E24AA9">
      <w:pPr>
        <w:autoSpaceDE w:val="0"/>
        <w:autoSpaceDN w:val="0"/>
        <w:adjustRightInd w:val="0"/>
        <w:spacing w:after="0" w:line="240" w:lineRule="auto"/>
        <w:ind w:left="1080" w:hanging="360"/>
        <w:rPr>
          <w:rFonts w:ascii="Times New Roman" w:hAnsi="Times New Roman" w:cs="Times New Roman"/>
          <w:color w:val="FF0000"/>
          <w:sz w:val="24"/>
          <w:szCs w:val="24"/>
        </w:rPr>
      </w:pPr>
      <w:r w:rsidRPr="00126329">
        <w:rPr>
          <w:rFonts w:ascii="Times New Roman" w:hAnsi="Times New Roman" w:cs="Times New Roman"/>
          <w:color w:val="FF0000"/>
          <w:sz w:val="24"/>
          <w:szCs w:val="24"/>
        </w:rPr>
        <w:t>(b) An Order of Resource Area Delineation stating that the proposed construction work is outside the boundaries of all coastal wetland resource areas as shown on a plan referenced in and accompanying the Order.</w:t>
      </w:r>
    </w:p>
    <w:p w:rsidR="00E24AA9" w:rsidRPr="00126329" w:rsidRDefault="00E24AA9" w:rsidP="00E24AA9">
      <w:pPr>
        <w:autoSpaceDE w:val="0"/>
        <w:autoSpaceDN w:val="0"/>
        <w:adjustRightInd w:val="0"/>
        <w:spacing w:after="0" w:line="240" w:lineRule="auto"/>
        <w:ind w:left="1080" w:hanging="360"/>
        <w:rPr>
          <w:rFonts w:ascii="Times New Roman" w:hAnsi="Times New Roman" w:cs="Times New Roman"/>
          <w:color w:val="FF0000"/>
          <w:sz w:val="24"/>
          <w:szCs w:val="24"/>
        </w:rPr>
      </w:pPr>
      <w:r w:rsidRPr="00126329">
        <w:rPr>
          <w:rFonts w:ascii="Times New Roman" w:hAnsi="Times New Roman" w:cs="Times New Roman"/>
          <w:color w:val="FF0000"/>
          <w:sz w:val="24"/>
          <w:szCs w:val="24"/>
        </w:rPr>
        <w:t>(c) A Determination of Applicability stating that the proposed construction work is outside the boundaries of all coastal wetland resource areas as shown on a plan referenced in and accompanying the Determination or will not fill, dredge or alter a coastal wetland resource area.</w:t>
      </w:r>
    </w:p>
    <w:p w:rsidR="00E24AA9" w:rsidRPr="00126329" w:rsidRDefault="00E24AA9" w:rsidP="00E24AA9">
      <w:pPr>
        <w:autoSpaceDE w:val="0"/>
        <w:autoSpaceDN w:val="0"/>
        <w:adjustRightInd w:val="0"/>
        <w:spacing w:after="0" w:line="240" w:lineRule="auto"/>
        <w:ind w:left="1080" w:hanging="360"/>
        <w:rPr>
          <w:rFonts w:ascii="Times New Roman" w:hAnsi="Times New Roman" w:cs="Times New Roman"/>
          <w:color w:val="FF0000"/>
          <w:sz w:val="24"/>
          <w:szCs w:val="24"/>
        </w:rPr>
      </w:pPr>
      <w:r w:rsidRPr="00126329">
        <w:rPr>
          <w:rFonts w:ascii="Times New Roman" w:hAnsi="Times New Roman" w:cs="Times New Roman"/>
          <w:color w:val="FF0000"/>
          <w:sz w:val="24"/>
          <w:szCs w:val="24"/>
        </w:rPr>
        <w:t xml:space="preserve">(d) A Notice of Non-significance evidencing that the proposed construction work is within a coastal wetland resource area as shown on a plan referenced in and accompanying the Notice and stating that the coastal wetland resource area is not significant to any of the interests identified in M.G.L. c. 131, § 40: </w:t>
      </w:r>
      <w:r w:rsidRPr="00126329">
        <w:rPr>
          <w:rFonts w:ascii="Times New Roman" w:hAnsi="Times New Roman" w:cs="Times New Roman"/>
          <w:i/>
          <w:iCs/>
          <w:color w:val="FF0000"/>
          <w:sz w:val="24"/>
          <w:szCs w:val="24"/>
        </w:rPr>
        <w:t xml:space="preserve">Removal, Fill, Dredging or Altering of Land Bordering Waters </w:t>
      </w:r>
      <w:r w:rsidRPr="00126329">
        <w:rPr>
          <w:rFonts w:ascii="Times New Roman" w:hAnsi="Times New Roman" w:cs="Times New Roman"/>
          <w:color w:val="FF0000"/>
          <w:sz w:val="24"/>
          <w:szCs w:val="24"/>
        </w:rPr>
        <w:t>(the Wetlands Protection Act).</w:t>
      </w:r>
    </w:p>
    <w:p w:rsidR="00E24AA9" w:rsidRPr="00126329" w:rsidRDefault="00E24AA9" w:rsidP="00E24AA9">
      <w:pPr>
        <w:pStyle w:val="ListParagraph"/>
        <w:spacing w:after="0" w:line="240" w:lineRule="auto"/>
        <w:ind w:left="0"/>
        <w:rPr>
          <w:rFonts w:ascii="Times New Roman" w:hAnsi="Times New Roman" w:cs="Times New Roman"/>
          <w:bCs/>
          <w:color w:val="FF0000"/>
          <w:sz w:val="24"/>
          <w:szCs w:val="24"/>
        </w:rPr>
      </w:pPr>
      <w:proofErr w:type="gramStart"/>
      <w:r w:rsidRPr="00126329">
        <w:rPr>
          <w:rFonts w:ascii="Times New Roman" w:hAnsi="Times New Roman" w:cs="Times New Roman"/>
          <w:b/>
          <w:bCs/>
          <w:color w:val="FF0000"/>
          <w:sz w:val="24"/>
          <w:szCs w:val="24"/>
        </w:rPr>
        <w:t>G301.3 Elevation of Structures</w:t>
      </w:r>
      <w:r w:rsidRPr="00126329">
        <w:rPr>
          <w:rFonts w:ascii="Times New Roman" w:hAnsi="Times New Roman" w:cs="Times New Roman"/>
          <w:bCs/>
          <w:color w:val="FF0000"/>
          <w:sz w:val="24"/>
          <w:szCs w:val="24"/>
        </w:rPr>
        <w:t xml:space="preserve"> in </w:t>
      </w:r>
      <w:r w:rsidRPr="00126329">
        <w:rPr>
          <w:rFonts w:ascii="Times New Roman" w:hAnsi="Times New Roman" w:cs="Times New Roman"/>
          <w:b/>
          <w:bCs/>
          <w:color w:val="FF0000"/>
          <w:sz w:val="24"/>
          <w:szCs w:val="24"/>
        </w:rPr>
        <w:t>Coastal Dunes.</w:t>
      </w:r>
      <w:proofErr w:type="gramEnd"/>
      <w:r w:rsidRPr="00126329">
        <w:rPr>
          <w:rFonts w:ascii="Times New Roman" w:hAnsi="Times New Roman" w:cs="Times New Roman"/>
          <w:bCs/>
          <w:color w:val="FF0000"/>
          <w:sz w:val="24"/>
          <w:szCs w:val="24"/>
        </w:rPr>
        <w:t xml:space="preserve"> For new buildings and structures, new foundations, replacement or </w:t>
      </w:r>
      <w:r w:rsidRPr="00126329">
        <w:rPr>
          <w:rFonts w:ascii="Times New Roman" w:hAnsi="Times New Roman" w:cs="Times New Roman"/>
          <w:bCs/>
          <w:i/>
          <w:color w:val="FF0000"/>
          <w:sz w:val="24"/>
          <w:szCs w:val="24"/>
        </w:rPr>
        <w:t>substantial repair of a foundation</w:t>
      </w:r>
      <w:r w:rsidRPr="00126329">
        <w:rPr>
          <w:rFonts w:ascii="Times New Roman" w:hAnsi="Times New Roman" w:cs="Times New Roman"/>
          <w:bCs/>
          <w:color w:val="FF0000"/>
          <w:sz w:val="24"/>
          <w:szCs w:val="24"/>
        </w:rPr>
        <w:t>, or repair of a substantially damaged structure where damage is the result of a storm or flooding the entire structure shall be elevated so that the bottom of the lowest horizontal structural member of the lowest floor with the exception of pilings or pile caps is located at the elevation required by the Order of Conditions of the local Conservation Commission in accordance with the Wetlands</w:t>
      </w:r>
    </w:p>
    <w:p w:rsidR="00E24AA9" w:rsidRPr="00126329" w:rsidRDefault="00E24AA9" w:rsidP="00E24AA9">
      <w:pPr>
        <w:pStyle w:val="ListParagraph"/>
        <w:spacing w:after="0" w:line="240" w:lineRule="auto"/>
        <w:ind w:left="0"/>
        <w:rPr>
          <w:rFonts w:ascii="Times New Roman" w:hAnsi="Times New Roman" w:cs="Times New Roman"/>
          <w:bCs/>
          <w:color w:val="FF0000"/>
          <w:sz w:val="24"/>
          <w:szCs w:val="24"/>
        </w:rPr>
      </w:pPr>
      <w:r w:rsidRPr="00126329">
        <w:rPr>
          <w:rFonts w:ascii="Times New Roman" w:hAnsi="Times New Roman" w:cs="Times New Roman"/>
          <w:bCs/>
          <w:color w:val="FF0000"/>
          <w:sz w:val="24"/>
          <w:szCs w:val="24"/>
        </w:rPr>
        <w:t>Protection Act, M.G.L. c. 131, § 40 and Wetlands Protection regulations, 310 CMR</w:t>
      </w:r>
    </w:p>
    <w:p w:rsidR="00E24AA9" w:rsidRPr="00CA645C" w:rsidRDefault="00E24AA9" w:rsidP="00E24AA9">
      <w:pPr>
        <w:pStyle w:val="ListParagraph"/>
        <w:spacing w:after="0" w:line="240" w:lineRule="auto"/>
        <w:ind w:left="0"/>
        <w:rPr>
          <w:rFonts w:ascii="Times New Roman" w:hAnsi="Times New Roman" w:cs="Times New Roman"/>
          <w:bCs/>
          <w:color w:val="FF0000"/>
          <w:sz w:val="24"/>
          <w:szCs w:val="24"/>
        </w:rPr>
      </w:pPr>
      <w:r w:rsidRPr="00126329">
        <w:rPr>
          <w:rFonts w:ascii="Times New Roman" w:hAnsi="Times New Roman" w:cs="Times New Roman"/>
          <w:bCs/>
          <w:color w:val="FF0000"/>
          <w:sz w:val="24"/>
          <w:szCs w:val="24"/>
        </w:rPr>
        <w:t xml:space="preserve">10.21 </w:t>
      </w:r>
      <w:proofErr w:type="gramStart"/>
      <w:r w:rsidRPr="00126329">
        <w:rPr>
          <w:rFonts w:ascii="Times New Roman" w:hAnsi="Times New Roman" w:cs="Times New Roman"/>
          <w:bCs/>
          <w:color w:val="FF0000"/>
          <w:sz w:val="24"/>
          <w:szCs w:val="24"/>
        </w:rPr>
        <w:t>through</w:t>
      </w:r>
      <w:proofErr w:type="gramEnd"/>
      <w:r w:rsidRPr="00126329">
        <w:rPr>
          <w:rFonts w:ascii="Times New Roman" w:hAnsi="Times New Roman" w:cs="Times New Roman"/>
          <w:bCs/>
          <w:color w:val="FF0000"/>
          <w:sz w:val="24"/>
          <w:szCs w:val="24"/>
        </w:rPr>
        <w:t xml:space="preserve"> 10.35. For lateral additions that are not a substantial improvement, only the addition shall be elevated so that the bottom of the lowest horizontal structural member of the lowest floor with the exception of pilings or pile caps is located at the elevation required by the Order of Conditions of the local Conservation Commission in accordance with the Wetlands </w:t>
      </w:r>
      <w:r w:rsidRPr="00CA645C">
        <w:rPr>
          <w:rFonts w:ascii="Times New Roman" w:hAnsi="Times New Roman" w:cs="Times New Roman"/>
          <w:bCs/>
          <w:color w:val="FF0000"/>
          <w:sz w:val="24"/>
          <w:szCs w:val="24"/>
        </w:rPr>
        <w:t>Protection Act, M.G.L. c. 131, § 40 and the Wetlands Protection regulations at 310 CMR 10.21 through 10.35.</w:t>
      </w:r>
      <w:r w:rsidR="005C3E11" w:rsidRPr="00CA645C">
        <w:rPr>
          <w:rFonts w:ascii="Times New Roman" w:hAnsi="Times New Roman" w:cs="Times New Roman"/>
          <w:bCs/>
          <w:color w:val="FF0000"/>
          <w:sz w:val="24"/>
          <w:szCs w:val="24"/>
        </w:rPr>
        <w:t xml:space="preserve"> </w:t>
      </w:r>
      <w:r w:rsidR="005C3E11" w:rsidRPr="00CA645C">
        <w:rPr>
          <w:rFonts w:ascii="Times New Roman" w:hAnsi="Times New Roman" w:cs="Times New Roman"/>
          <w:color w:val="FF0000"/>
          <w:sz w:val="24"/>
          <w:szCs w:val="24"/>
        </w:rPr>
        <w:t>Enclosures are not permitted below the lowest horizontal structural member of the lowest floor.</w:t>
      </w:r>
    </w:p>
    <w:p w:rsidR="00E24AA9" w:rsidRPr="00CA645C" w:rsidRDefault="00E24AA9" w:rsidP="00E24AA9">
      <w:pPr>
        <w:pStyle w:val="ListParagraph"/>
        <w:spacing w:after="0" w:line="240" w:lineRule="auto"/>
        <w:ind w:left="0"/>
        <w:rPr>
          <w:rFonts w:ascii="Times New Roman" w:hAnsi="Times New Roman" w:cs="Times New Roman"/>
          <w:bCs/>
          <w:color w:val="FF0000"/>
          <w:sz w:val="24"/>
          <w:szCs w:val="24"/>
        </w:rPr>
      </w:pPr>
      <w:proofErr w:type="gramStart"/>
      <w:r w:rsidRPr="00CA645C">
        <w:rPr>
          <w:rFonts w:ascii="Times New Roman" w:hAnsi="Times New Roman" w:cs="Times New Roman"/>
          <w:b/>
          <w:bCs/>
          <w:color w:val="FF0000"/>
          <w:sz w:val="24"/>
          <w:szCs w:val="24"/>
        </w:rPr>
        <w:t>G301.4 Foundations.</w:t>
      </w:r>
      <w:proofErr w:type="gramEnd"/>
      <w:r w:rsidRPr="00CA645C">
        <w:rPr>
          <w:rFonts w:ascii="Times New Roman" w:hAnsi="Times New Roman" w:cs="Times New Roman"/>
          <w:bCs/>
          <w:color w:val="FF0000"/>
          <w:sz w:val="24"/>
          <w:szCs w:val="24"/>
        </w:rPr>
        <w:t xml:space="preserve">  </w:t>
      </w:r>
      <w:r w:rsidR="005C3E11" w:rsidRPr="00CA645C">
        <w:rPr>
          <w:rFonts w:ascii="Times New Roman" w:hAnsi="Times New Roman" w:cs="Times New Roman"/>
          <w:color w:val="FF0000"/>
          <w:sz w:val="24"/>
          <w:szCs w:val="24"/>
        </w:rPr>
        <w:t xml:space="preserve">Foundations shall be designed in accordance with </w:t>
      </w:r>
      <w:r w:rsidR="00066005" w:rsidRPr="00CA645C">
        <w:rPr>
          <w:rFonts w:ascii="Times New Roman" w:hAnsi="Times New Roman" w:cs="Times New Roman"/>
          <w:color w:val="FF0000"/>
          <w:sz w:val="24"/>
          <w:szCs w:val="24"/>
        </w:rPr>
        <w:t>Section</w:t>
      </w:r>
      <w:r w:rsidR="005C3E11" w:rsidRPr="00CA645C">
        <w:rPr>
          <w:rFonts w:ascii="Times New Roman" w:hAnsi="Times New Roman" w:cs="Times New Roman"/>
          <w:color w:val="FF0000"/>
          <w:sz w:val="24"/>
          <w:szCs w:val="24"/>
        </w:rPr>
        <w:t xml:space="preserve"> 18, ASCE 7 and ASCE 24. Anchorage of buildings and </w:t>
      </w:r>
      <w:r w:rsidR="005C3E11" w:rsidRPr="00CA645C">
        <w:rPr>
          <w:rFonts w:ascii="Times New Roman" w:hAnsi="Times New Roman" w:cs="Times New Roman"/>
          <w:i/>
          <w:iCs/>
          <w:color w:val="FF0000"/>
          <w:sz w:val="24"/>
          <w:szCs w:val="24"/>
        </w:rPr>
        <w:t xml:space="preserve">structures </w:t>
      </w:r>
      <w:r w:rsidR="005C3E11" w:rsidRPr="00CA645C">
        <w:rPr>
          <w:rFonts w:ascii="Times New Roman" w:hAnsi="Times New Roman" w:cs="Times New Roman"/>
          <w:color w:val="FF0000"/>
          <w:sz w:val="24"/>
          <w:szCs w:val="24"/>
        </w:rPr>
        <w:t>shall be designed and connected to resist flotation, collapse or permanent lateral movement due to structural loads and stresses from flooding equal to the base flood.</w:t>
      </w:r>
      <w:r w:rsidR="005C3E11" w:rsidRPr="00CA645C">
        <w:rPr>
          <w:rFonts w:ascii="Times New Roman" w:hAnsi="Times New Roman" w:cs="Times New Roman"/>
          <w:sz w:val="24"/>
          <w:szCs w:val="24"/>
        </w:rPr>
        <w:t xml:space="preserve"> </w:t>
      </w:r>
      <w:r w:rsidRPr="00CA645C">
        <w:rPr>
          <w:rFonts w:ascii="Times New Roman" w:hAnsi="Times New Roman" w:cs="Times New Roman"/>
          <w:bCs/>
          <w:color w:val="FF0000"/>
          <w:sz w:val="24"/>
          <w:szCs w:val="24"/>
        </w:rPr>
        <w:t>Foundations for work meeting the elevatio</w:t>
      </w:r>
      <w:r w:rsidR="005C3E11" w:rsidRPr="00CA645C">
        <w:rPr>
          <w:rFonts w:ascii="Times New Roman" w:hAnsi="Times New Roman" w:cs="Times New Roman"/>
          <w:bCs/>
          <w:color w:val="FF0000"/>
          <w:sz w:val="24"/>
          <w:szCs w:val="24"/>
        </w:rPr>
        <w:t xml:space="preserve">n requirements of </w:t>
      </w:r>
      <w:r w:rsidR="00066005" w:rsidRPr="00CA645C">
        <w:rPr>
          <w:rFonts w:ascii="Times New Roman" w:hAnsi="Times New Roman" w:cs="Times New Roman"/>
          <w:bCs/>
          <w:color w:val="FF0000"/>
          <w:sz w:val="24"/>
          <w:szCs w:val="24"/>
        </w:rPr>
        <w:t>Section</w:t>
      </w:r>
      <w:r w:rsidR="005C3E11" w:rsidRPr="00CA645C">
        <w:rPr>
          <w:rFonts w:ascii="Times New Roman" w:hAnsi="Times New Roman" w:cs="Times New Roman"/>
          <w:bCs/>
          <w:color w:val="FF0000"/>
          <w:sz w:val="24"/>
          <w:szCs w:val="24"/>
        </w:rPr>
        <w:t xml:space="preserve"> G301.</w:t>
      </w:r>
      <w:r w:rsidRPr="00CA645C">
        <w:rPr>
          <w:rFonts w:ascii="Times New Roman" w:hAnsi="Times New Roman" w:cs="Times New Roman"/>
          <w:bCs/>
          <w:color w:val="FF0000"/>
          <w:sz w:val="24"/>
          <w:szCs w:val="24"/>
        </w:rPr>
        <w:t>3 shall consist of open pilings without footings to allow the movement of the dune.</w:t>
      </w:r>
    </w:p>
    <w:p w:rsidR="00E24AA9" w:rsidRPr="00126329" w:rsidRDefault="00E24AA9" w:rsidP="00E24AA9">
      <w:pPr>
        <w:pStyle w:val="ListParagraph"/>
        <w:spacing w:after="0" w:line="240" w:lineRule="auto"/>
        <w:rPr>
          <w:rFonts w:ascii="Times New Roman" w:hAnsi="Times New Roman" w:cs="Times New Roman"/>
          <w:bCs/>
          <w:color w:val="FF0000"/>
          <w:sz w:val="24"/>
          <w:szCs w:val="24"/>
        </w:rPr>
      </w:pPr>
      <w:proofErr w:type="gramStart"/>
      <w:r w:rsidRPr="00CA645C">
        <w:rPr>
          <w:rFonts w:ascii="Times New Roman" w:hAnsi="Times New Roman" w:cs="Times New Roman"/>
          <w:b/>
          <w:bCs/>
          <w:color w:val="FF0000"/>
          <w:sz w:val="24"/>
          <w:szCs w:val="24"/>
        </w:rPr>
        <w:t>Exception.</w:t>
      </w:r>
      <w:proofErr w:type="gramEnd"/>
      <w:r w:rsidRPr="00CA645C">
        <w:rPr>
          <w:rFonts w:ascii="Times New Roman" w:hAnsi="Times New Roman" w:cs="Times New Roman"/>
          <w:bCs/>
          <w:color w:val="FF0000"/>
          <w:sz w:val="24"/>
          <w:szCs w:val="24"/>
        </w:rPr>
        <w:t xml:space="preserve"> Where surface or subsurface conditions consist of non-erodible soil that prevents the use of pile foundations, spread footings or mat foundations may be permitted. Such foundations shall be anchored to prevent sliding, uplift or overturning of the footing and the non-erodible soil it is attached to and be designed to withstand any combination of loads.</w:t>
      </w:r>
    </w:p>
    <w:p w:rsidR="00C774BD" w:rsidRDefault="00C774BD" w:rsidP="00CA645C">
      <w:pPr>
        <w:pStyle w:val="Heading1"/>
        <w:spacing w:before="0" w:line="240" w:lineRule="auto"/>
      </w:pPr>
      <w:bookmarkStart w:id="33" w:name="_Toc422914150"/>
      <w:r w:rsidRPr="00F754A7">
        <w:t xml:space="preserve">APPENDIX H SIGNS </w:t>
      </w:r>
      <w:r>
        <w:t>(A</w:t>
      </w:r>
      <w:r w:rsidRPr="0099216C">
        <w:t>dopted</w:t>
      </w:r>
      <w:r>
        <w:t>)</w:t>
      </w:r>
      <w:bookmarkEnd w:id="33"/>
    </w:p>
    <w:p w:rsidR="00C774BD" w:rsidRPr="00F754A7" w:rsidRDefault="00C774BD" w:rsidP="00CA645C">
      <w:pPr>
        <w:pStyle w:val="Heading1"/>
        <w:spacing w:before="0" w:line="240" w:lineRule="auto"/>
      </w:pPr>
      <w:bookmarkStart w:id="34" w:name="_Toc422914151"/>
      <w:r w:rsidRPr="00F754A7">
        <w:t>APPENDIX I PATIO COVER</w:t>
      </w:r>
      <w:r w:rsidR="006930F4">
        <w:t xml:space="preserve"> </w:t>
      </w:r>
      <w:r>
        <w:t>(A</w:t>
      </w:r>
      <w:r w:rsidRPr="0099216C">
        <w:t>dopted</w:t>
      </w:r>
      <w:r>
        <w:t>)</w:t>
      </w:r>
      <w:bookmarkEnd w:id="34"/>
    </w:p>
    <w:p w:rsidR="00C774BD" w:rsidRDefault="00C774BD" w:rsidP="00CA645C">
      <w:pPr>
        <w:pStyle w:val="Heading1"/>
        <w:spacing w:before="0" w:line="240" w:lineRule="auto"/>
      </w:pPr>
      <w:bookmarkStart w:id="35" w:name="_Toc422914152"/>
      <w:r w:rsidRPr="00F754A7">
        <w:t>APPENDIX J GRADING</w:t>
      </w:r>
      <w:r w:rsidR="006930F4">
        <w:t xml:space="preserve"> </w:t>
      </w:r>
      <w:r>
        <w:t>(A</w:t>
      </w:r>
      <w:r w:rsidRPr="0099216C">
        <w:t>dopted</w:t>
      </w:r>
      <w:r>
        <w:t>)</w:t>
      </w:r>
      <w:bookmarkEnd w:id="35"/>
    </w:p>
    <w:p w:rsidR="00C774BD" w:rsidRPr="00F754A7" w:rsidRDefault="00C774BD" w:rsidP="00CA645C">
      <w:pPr>
        <w:pStyle w:val="ListParagraph"/>
        <w:spacing w:after="0" w:line="240" w:lineRule="auto"/>
        <w:ind w:left="0"/>
        <w:rPr>
          <w:rFonts w:ascii="Times New Roman" w:hAnsi="Times New Roman" w:cs="Times New Roman"/>
          <w:b/>
          <w:bCs/>
          <w:sz w:val="24"/>
          <w:szCs w:val="24"/>
        </w:rPr>
      </w:pPr>
      <w:r w:rsidRPr="00F754A7">
        <w:rPr>
          <w:rFonts w:ascii="Times New Roman" w:hAnsi="Times New Roman" w:cs="Times New Roman"/>
          <w:b/>
          <w:bCs/>
          <w:sz w:val="24"/>
          <w:szCs w:val="24"/>
        </w:rPr>
        <w:t xml:space="preserve">APPENDIX K ADMINISTRATIVE PROVISIONS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99216C">
        <w:rPr>
          <w:rFonts w:ascii="Times New Roman" w:hAnsi="Times New Roman" w:cs="Times New Roman"/>
          <w:sz w:val="24"/>
          <w:szCs w:val="24"/>
        </w:rPr>
        <w:t>(Not adopted</w:t>
      </w:r>
      <w:r>
        <w:rPr>
          <w:rFonts w:ascii="Times New Roman" w:hAnsi="Times New Roman" w:cs="Times New Roman"/>
          <w:sz w:val="24"/>
          <w:szCs w:val="24"/>
        </w:rPr>
        <w:t>)</w:t>
      </w:r>
    </w:p>
    <w:p w:rsidR="00C774BD" w:rsidRDefault="00C774BD" w:rsidP="00F754A7">
      <w:pPr>
        <w:pStyle w:val="ListParagraph"/>
        <w:spacing w:after="0" w:line="240" w:lineRule="auto"/>
        <w:ind w:left="0"/>
        <w:rPr>
          <w:rFonts w:ascii="Times New Roman" w:hAnsi="Times New Roman" w:cs="Times New Roman"/>
          <w:sz w:val="24"/>
          <w:szCs w:val="24"/>
        </w:rPr>
      </w:pPr>
      <w:r w:rsidRPr="00F754A7">
        <w:rPr>
          <w:rFonts w:ascii="Times New Roman" w:hAnsi="Times New Roman" w:cs="Times New Roman"/>
          <w:b/>
          <w:bCs/>
          <w:sz w:val="24"/>
          <w:szCs w:val="24"/>
        </w:rPr>
        <w:t xml:space="preserve">APPENDIX L EARTHQUAKE RECORDING INSTRUMENTATION </w:t>
      </w:r>
      <w:r>
        <w:rPr>
          <w:rFonts w:ascii="Times New Roman" w:hAnsi="Times New Roman" w:cs="Times New Roman"/>
          <w:b/>
          <w:bCs/>
          <w:sz w:val="24"/>
          <w:szCs w:val="24"/>
        </w:rPr>
        <w:tab/>
      </w:r>
      <w:r w:rsidRPr="0099216C">
        <w:rPr>
          <w:rFonts w:ascii="Times New Roman" w:hAnsi="Times New Roman" w:cs="Times New Roman"/>
          <w:sz w:val="24"/>
          <w:szCs w:val="24"/>
        </w:rPr>
        <w:t>(Not adopted</w:t>
      </w:r>
      <w:r>
        <w:rPr>
          <w:rFonts w:ascii="Times New Roman" w:hAnsi="Times New Roman" w:cs="Times New Roman"/>
          <w:sz w:val="24"/>
          <w:szCs w:val="24"/>
        </w:rPr>
        <w:t>)</w:t>
      </w:r>
    </w:p>
    <w:p w:rsidR="00C774BD" w:rsidRDefault="00C774BD" w:rsidP="00F754A7">
      <w:pPr>
        <w:pStyle w:val="ListParagraph"/>
        <w:spacing w:after="0" w:line="240" w:lineRule="auto"/>
        <w:ind w:left="0"/>
        <w:rPr>
          <w:rFonts w:ascii="Times New Roman" w:hAnsi="Times New Roman" w:cs="Times New Roman"/>
          <w:sz w:val="24"/>
          <w:szCs w:val="24"/>
        </w:rPr>
      </w:pPr>
      <w:r w:rsidRPr="00F754A7">
        <w:rPr>
          <w:rFonts w:ascii="Times New Roman" w:hAnsi="Times New Roman" w:cs="Times New Roman"/>
          <w:b/>
          <w:bCs/>
          <w:sz w:val="24"/>
          <w:szCs w:val="24"/>
        </w:rPr>
        <w:t>APPENDIX M TSUMANI-GENERATED FLOOD HAZARD</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99216C">
        <w:rPr>
          <w:rFonts w:ascii="Times New Roman" w:hAnsi="Times New Roman" w:cs="Times New Roman"/>
          <w:sz w:val="24"/>
          <w:szCs w:val="24"/>
        </w:rPr>
        <w:t>(Not adopted</w:t>
      </w:r>
      <w:r>
        <w:rPr>
          <w:rFonts w:ascii="Times New Roman" w:hAnsi="Times New Roman" w:cs="Times New Roman"/>
          <w:sz w:val="24"/>
          <w:szCs w:val="24"/>
        </w:rPr>
        <w:t>)</w:t>
      </w:r>
    </w:p>
    <w:p w:rsidR="002E7C33" w:rsidRDefault="002E7C33" w:rsidP="002E7C33">
      <w:pPr>
        <w:pStyle w:val="Heading1"/>
        <w:spacing w:before="0" w:line="240" w:lineRule="auto"/>
      </w:pPr>
      <w:bookmarkStart w:id="36" w:name="_Toc420494945"/>
      <w:bookmarkStart w:id="37" w:name="_Toc422914153"/>
      <w:r>
        <w:t>APPENDIX AA</w:t>
      </w:r>
      <w:r w:rsidRPr="00722637">
        <w:t xml:space="preserve"> Stretch Energy Code</w:t>
      </w:r>
      <w:bookmarkEnd w:id="36"/>
      <w:bookmarkEnd w:id="37"/>
    </w:p>
    <w:p w:rsidR="002E7C33" w:rsidRPr="00E25CD3" w:rsidRDefault="002E7C33" w:rsidP="002E7C33">
      <w:pPr>
        <w:autoSpaceDE w:val="0"/>
        <w:autoSpaceDN w:val="0"/>
        <w:adjustRightInd w:val="0"/>
        <w:spacing w:after="0" w:line="240" w:lineRule="auto"/>
        <w:rPr>
          <w:rFonts w:ascii="Times New Roman" w:hAnsi="Times New Roman" w:cs="Times New Roman"/>
          <w:color w:val="FF0000"/>
          <w:sz w:val="24"/>
          <w:szCs w:val="24"/>
        </w:rPr>
      </w:pPr>
      <w:proofErr w:type="gramStart"/>
      <w:r>
        <w:rPr>
          <w:rFonts w:ascii="Times New Roman" w:hAnsi="Times New Roman" w:cs="Times New Roman"/>
          <w:b/>
          <w:color w:val="FF0000"/>
          <w:sz w:val="24"/>
          <w:szCs w:val="24"/>
        </w:rPr>
        <w:t>AA101 Purpose and Adoption.</w:t>
      </w:r>
      <w:proofErr w:type="gramEnd"/>
      <w:r>
        <w:rPr>
          <w:rFonts w:ascii="Times New Roman" w:hAnsi="Times New Roman" w:cs="Times New Roman"/>
          <w:b/>
          <w:color w:val="FF0000"/>
          <w:sz w:val="24"/>
          <w:szCs w:val="24"/>
        </w:rPr>
        <w:t xml:space="preserve">  </w:t>
      </w:r>
      <w:r>
        <w:rPr>
          <w:rFonts w:ascii="Times New Roman" w:hAnsi="Times New Roman" w:cs="Times New Roman"/>
          <w:color w:val="FF0000"/>
          <w:sz w:val="24"/>
          <w:szCs w:val="24"/>
        </w:rPr>
        <w:t>The purpose of the stretch energy code is to provide a more energy efficient code alternative for new buildings.  The stretch energy code may be adopted or rescinded by any municipality in the commonwealth in the manner prescribed by law.</w:t>
      </w:r>
    </w:p>
    <w:p w:rsidR="002E7C33" w:rsidRDefault="002E7C33" w:rsidP="002E7C33">
      <w:pPr>
        <w:autoSpaceDE w:val="0"/>
        <w:autoSpaceDN w:val="0"/>
        <w:adjustRightInd w:val="0"/>
        <w:spacing w:after="0" w:line="240" w:lineRule="auto"/>
        <w:rPr>
          <w:rFonts w:ascii="Times New Roman" w:hAnsi="Times New Roman" w:cs="Times New Roman"/>
          <w:color w:val="FF0000"/>
          <w:sz w:val="24"/>
          <w:szCs w:val="24"/>
        </w:rPr>
      </w:pPr>
      <w:proofErr w:type="gramStart"/>
      <w:r w:rsidRPr="00855D0F">
        <w:rPr>
          <w:rFonts w:ascii="Times New Roman" w:hAnsi="Times New Roman" w:cs="Times New Roman"/>
          <w:b/>
          <w:color w:val="FF0000"/>
          <w:sz w:val="24"/>
          <w:szCs w:val="24"/>
        </w:rPr>
        <w:t>AA10</w:t>
      </w:r>
      <w:r>
        <w:rPr>
          <w:rFonts w:ascii="Times New Roman" w:hAnsi="Times New Roman" w:cs="Times New Roman"/>
          <w:b/>
          <w:color w:val="FF0000"/>
          <w:sz w:val="24"/>
          <w:szCs w:val="24"/>
        </w:rPr>
        <w:t>2</w:t>
      </w:r>
      <w:r w:rsidRPr="00855D0F">
        <w:rPr>
          <w:rFonts w:ascii="Times New Roman" w:hAnsi="Times New Roman" w:cs="Times New Roman"/>
          <w:b/>
          <w:color w:val="FF0000"/>
          <w:sz w:val="24"/>
          <w:szCs w:val="24"/>
        </w:rPr>
        <w:t xml:space="preserve"> Applicability</w:t>
      </w:r>
      <w:r>
        <w:rPr>
          <w:rFonts w:ascii="Times New Roman" w:hAnsi="Times New Roman" w:cs="Times New Roman"/>
          <w:color w:val="FF0000"/>
          <w:sz w:val="24"/>
          <w:szCs w:val="24"/>
        </w:rPr>
        <w:t>.</w:t>
      </w:r>
      <w:proofErr w:type="gramEnd"/>
      <w:r>
        <w:rPr>
          <w:rFonts w:ascii="Times New Roman" w:hAnsi="Times New Roman" w:cs="Times New Roman"/>
          <w:color w:val="FF0000"/>
          <w:sz w:val="24"/>
          <w:szCs w:val="24"/>
        </w:rPr>
        <w:t xml:space="preserve">  Municipalities that have adopted the stretch energy code shall use the energy efficiency requirements of this appendix as provided below.  These requirements replace all previous stretch energy code requirements. </w:t>
      </w:r>
    </w:p>
    <w:p w:rsidR="002E7C33" w:rsidRPr="00564AB3" w:rsidRDefault="002E7C33" w:rsidP="002E7C33">
      <w:pPr>
        <w:autoSpaceDE w:val="0"/>
        <w:autoSpaceDN w:val="0"/>
        <w:adjustRightInd w:val="0"/>
        <w:spacing w:after="0" w:line="240" w:lineRule="auto"/>
        <w:rPr>
          <w:rFonts w:ascii="Times New Roman" w:hAnsi="Times New Roman" w:cs="Times New Roman"/>
          <w:b/>
          <w:color w:val="FF0000"/>
          <w:sz w:val="24"/>
          <w:szCs w:val="24"/>
        </w:rPr>
      </w:pPr>
      <w:proofErr w:type="gramStart"/>
      <w:r w:rsidRPr="00564AB3">
        <w:rPr>
          <w:rFonts w:ascii="Times New Roman" w:hAnsi="Times New Roman" w:cs="Times New Roman"/>
          <w:b/>
          <w:color w:val="FF0000"/>
          <w:sz w:val="24"/>
          <w:szCs w:val="24"/>
        </w:rPr>
        <w:t>AA10</w:t>
      </w:r>
      <w:r>
        <w:rPr>
          <w:rFonts w:ascii="Times New Roman" w:hAnsi="Times New Roman" w:cs="Times New Roman"/>
          <w:b/>
          <w:color w:val="FF0000"/>
          <w:sz w:val="24"/>
          <w:szCs w:val="24"/>
        </w:rPr>
        <w:t xml:space="preserve">3 </w:t>
      </w:r>
      <w:r w:rsidRPr="00564AB3">
        <w:rPr>
          <w:rFonts w:ascii="Times New Roman" w:hAnsi="Times New Roman" w:cs="Times New Roman"/>
          <w:b/>
          <w:color w:val="FF0000"/>
          <w:sz w:val="24"/>
          <w:szCs w:val="24"/>
        </w:rPr>
        <w:t>New buildings.</w:t>
      </w:r>
      <w:proofErr w:type="gramEnd"/>
      <w:r w:rsidRPr="00564AB3">
        <w:rPr>
          <w:rFonts w:ascii="Times New Roman" w:hAnsi="Times New Roman" w:cs="Times New Roman"/>
          <w:b/>
          <w:color w:val="FF0000"/>
          <w:sz w:val="24"/>
          <w:szCs w:val="24"/>
        </w:rPr>
        <w:t xml:space="preserve">  </w:t>
      </w:r>
    </w:p>
    <w:p w:rsidR="002E7C33" w:rsidRDefault="002E7C33" w:rsidP="002E7C33">
      <w:pPr>
        <w:pStyle w:val="ListParagraph"/>
        <w:spacing w:after="0" w:line="240" w:lineRule="auto"/>
        <w:rPr>
          <w:rFonts w:ascii="Times New Roman" w:hAnsi="Times New Roman" w:cs="Times New Roman"/>
          <w:bCs/>
          <w:color w:val="FF0000"/>
          <w:sz w:val="24"/>
          <w:szCs w:val="24"/>
        </w:rPr>
      </w:pPr>
      <w:proofErr w:type="gramStart"/>
      <w:r w:rsidRPr="00564AB3">
        <w:rPr>
          <w:rFonts w:ascii="Times New Roman" w:hAnsi="Times New Roman" w:cs="Times New Roman"/>
          <w:b/>
          <w:color w:val="FF0000"/>
          <w:sz w:val="24"/>
          <w:szCs w:val="24"/>
        </w:rPr>
        <w:t>AA 10</w:t>
      </w:r>
      <w:r>
        <w:rPr>
          <w:rFonts w:ascii="Times New Roman" w:hAnsi="Times New Roman" w:cs="Times New Roman"/>
          <w:b/>
          <w:color w:val="FF0000"/>
          <w:sz w:val="24"/>
          <w:szCs w:val="24"/>
        </w:rPr>
        <w:t>3</w:t>
      </w:r>
      <w:r w:rsidRPr="00564AB3">
        <w:rPr>
          <w:rFonts w:ascii="Times New Roman" w:hAnsi="Times New Roman" w:cs="Times New Roman"/>
          <w:b/>
          <w:color w:val="FF0000"/>
          <w:sz w:val="24"/>
          <w:szCs w:val="24"/>
        </w:rPr>
        <w:t xml:space="preserve">.1 </w:t>
      </w:r>
      <w:r w:rsidRPr="00855D0F">
        <w:rPr>
          <w:rFonts w:ascii="Times New Roman" w:hAnsi="Times New Roman" w:cs="Times New Roman"/>
          <w:b/>
          <w:color w:val="FF0000"/>
          <w:sz w:val="24"/>
          <w:szCs w:val="24"/>
        </w:rPr>
        <w:t>R-</w:t>
      </w:r>
      <w:r>
        <w:rPr>
          <w:rFonts w:ascii="Times New Roman" w:hAnsi="Times New Roman" w:cs="Times New Roman"/>
          <w:b/>
          <w:color w:val="FF0000"/>
          <w:sz w:val="24"/>
          <w:szCs w:val="24"/>
        </w:rPr>
        <w:t>u</w:t>
      </w:r>
      <w:r w:rsidRPr="00855D0F">
        <w:rPr>
          <w:rFonts w:ascii="Times New Roman" w:hAnsi="Times New Roman" w:cs="Times New Roman"/>
          <w:b/>
          <w:color w:val="FF0000"/>
          <w:sz w:val="24"/>
          <w:szCs w:val="24"/>
        </w:rPr>
        <w:t>se buildings.</w:t>
      </w:r>
      <w:proofErr w:type="gramEnd"/>
      <w:r>
        <w:rPr>
          <w:rFonts w:ascii="Times New Roman" w:hAnsi="Times New Roman" w:cs="Times New Roman"/>
          <w:color w:val="FF0000"/>
          <w:sz w:val="24"/>
          <w:szCs w:val="24"/>
        </w:rPr>
        <w:t xml:space="preserve">  In all </w:t>
      </w:r>
      <w:r>
        <w:rPr>
          <w:rFonts w:ascii="Times New Roman" w:hAnsi="Times New Roman" w:cs="Times New Roman"/>
          <w:bCs/>
          <w:color w:val="FF0000"/>
          <w:sz w:val="24"/>
          <w:szCs w:val="24"/>
        </w:rPr>
        <w:t xml:space="preserve">R-use buildings, of four stories or less above </w:t>
      </w:r>
      <w:r w:rsidRPr="008E1D73">
        <w:rPr>
          <w:rFonts w:ascii="Times New Roman" w:hAnsi="Times New Roman" w:cs="Times New Roman"/>
          <w:bCs/>
          <w:i/>
          <w:color w:val="FF0000"/>
          <w:sz w:val="24"/>
          <w:szCs w:val="24"/>
        </w:rPr>
        <w:t>grade plane</w:t>
      </w:r>
      <w:r>
        <w:rPr>
          <w:rFonts w:ascii="Times New Roman" w:hAnsi="Times New Roman" w:cs="Times New Roman"/>
          <w:bCs/>
          <w:color w:val="FF0000"/>
          <w:sz w:val="24"/>
          <w:szCs w:val="24"/>
        </w:rPr>
        <w:t xml:space="preserve"> with one or more dwelling units, each </w:t>
      </w:r>
      <w:r w:rsidRPr="008E1D73">
        <w:rPr>
          <w:rFonts w:ascii="Times New Roman" w:hAnsi="Times New Roman" w:cs="Times New Roman"/>
          <w:bCs/>
          <w:i/>
          <w:color w:val="FF0000"/>
          <w:sz w:val="24"/>
          <w:szCs w:val="24"/>
        </w:rPr>
        <w:t>dwelling unit</w:t>
      </w:r>
      <w:r>
        <w:rPr>
          <w:rFonts w:ascii="Times New Roman" w:hAnsi="Times New Roman" w:cs="Times New Roman"/>
          <w:bCs/>
          <w:color w:val="FF0000"/>
          <w:sz w:val="24"/>
          <w:szCs w:val="24"/>
        </w:rPr>
        <w:t xml:space="preserve"> shall comply with Section N1106 of 780 CMR 51 (Residential Code).</w:t>
      </w:r>
    </w:p>
    <w:p w:rsidR="002E7C33" w:rsidRDefault="002E7C33" w:rsidP="002E7C33">
      <w:pPr>
        <w:pStyle w:val="ListParagraph"/>
        <w:spacing w:after="0" w:line="240" w:lineRule="auto"/>
        <w:rPr>
          <w:rFonts w:ascii="Times New Roman" w:hAnsi="Times New Roman" w:cs="Times New Roman"/>
          <w:bCs/>
          <w:color w:val="FF0000"/>
          <w:sz w:val="24"/>
          <w:szCs w:val="24"/>
        </w:rPr>
      </w:pPr>
      <w:r w:rsidRPr="00564AB3">
        <w:rPr>
          <w:rFonts w:ascii="Times New Roman" w:hAnsi="Times New Roman" w:cs="Times New Roman"/>
          <w:b/>
          <w:color w:val="FF0000"/>
          <w:sz w:val="24"/>
          <w:szCs w:val="24"/>
        </w:rPr>
        <w:t>AA10</w:t>
      </w:r>
      <w:r>
        <w:rPr>
          <w:rFonts w:ascii="Times New Roman" w:hAnsi="Times New Roman" w:cs="Times New Roman"/>
          <w:b/>
          <w:color w:val="FF0000"/>
          <w:sz w:val="24"/>
          <w:szCs w:val="24"/>
        </w:rPr>
        <w:t>3</w:t>
      </w:r>
      <w:r w:rsidRPr="00564AB3">
        <w:rPr>
          <w:rFonts w:ascii="Times New Roman" w:hAnsi="Times New Roman" w:cs="Times New Roman"/>
          <w:b/>
          <w:color w:val="FF0000"/>
          <w:sz w:val="24"/>
          <w:szCs w:val="24"/>
        </w:rPr>
        <w:t>.2</w:t>
      </w:r>
      <w:r>
        <w:rPr>
          <w:rFonts w:ascii="Times New Roman" w:hAnsi="Times New Roman" w:cs="Times New Roman"/>
          <w:color w:val="FF0000"/>
          <w:sz w:val="24"/>
          <w:szCs w:val="24"/>
        </w:rPr>
        <w:t xml:space="preserve"> </w:t>
      </w:r>
      <w:r>
        <w:rPr>
          <w:rFonts w:ascii="Times New Roman" w:hAnsi="Times New Roman" w:cs="Times New Roman"/>
          <w:b/>
          <w:bCs/>
          <w:color w:val="FF0000"/>
          <w:sz w:val="24"/>
          <w:szCs w:val="24"/>
        </w:rPr>
        <w:t>Large area and high energy use buildings</w:t>
      </w:r>
      <w:r>
        <w:rPr>
          <w:rFonts w:ascii="Times New Roman" w:hAnsi="Times New Roman" w:cs="Times New Roman"/>
          <w:bCs/>
          <w:color w:val="FF0000"/>
          <w:sz w:val="24"/>
          <w:szCs w:val="24"/>
        </w:rPr>
        <w:t>. All b</w:t>
      </w:r>
      <w:r w:rsidRPr="00F126DF">
        <w:rPr>
          <w:rFonts w:ascii="Times New Roman" w:hAnsi="Times New Roman" w:cs="Times New Roman"/>
          <w:bCs/>
          <w:color w:val="FF0000"/>
          <w:sz w:val="24"/>
          <w:szCs w:val="24"/>
        </w:rPr>
        <w:t xml:space="preserve">uildings over 100,000 sq ft, and new supermarkets, laboratories and </w:t>
      </w:r>
      <w:r>
        <w:rPr>
          <w:rFonts w:ascii="Times New Roman" w:hAnsi="Times New Roman" w:cs="Times New Roman"/>
          <w:bCs/>
          <w:color w:val="FF0000"/>
          <w:sz w:val="24"/>
          <w:szCs w:val="24"/>
        </w:rPr>
        <w:t xml:space="preserve">conditioned </w:t>
      </w:r>
      <w:r w:rsidRPr="00F126DF">
        <w:rPr>
          <w:rFonts w:ascii="Times New Roman" w:hAnsi="Times New Roman" w:cs="Times New Roman"/>
          <w:bCs/>
          <w:color w:val="FF0000"/>
          <w:sz w:val="24"/>
          <w:szCs w:val="24"/>
        </w:rPr>
        <w:t>warehouses over 40,000 sq</w:t>
      </w:r>
      <w:r>
        <w:rPr>
          <w:rFonts w:ascii="Times New Roman" w:hAnsi="Times New Roman" w:cs="Times New Roman"/>
          <w:bCs/>
          <w:color w:val="FF0000"/>
          <w:sz w:val="24"/>
          <w:szCs w:val="24"/>
        </w:rPr>
        <w:t>.</w:t>
      </w:r>
      <w:r w:rsidRPr="00F126DF">
        <w:rPr>
          <w:rFonts w:ascii="Times New Roman" w:hAnsi="Times New Roman" w:cs="Times New Roman"/>
          <w:bCs/>
          <w:color w:val="FF0000"/>
          <w:sz w:val="24"/>
          <w:szCs w:val="24"/>
        </w:rPr>
        <w:t xml:space="preserve"> ft</w:t>
      </w:r>
      <w:r>
        <w:rPr>
          <w:rFonts w:ascii="Times New Roman" w:hAnsi="Times New Roman" w:cs="Times New Roman"/>
          <w:bCs/>
          <w:color w:val="FF0000"/>
          <w:sz w:val="24"/>
          <w:szCs w:val="24"/>
        </w:rPr>
        <w:t>.</w:t>
      </w:r>
      <w:r w:rsidRPr="00F126DF">
        <w:rPr>
          <w:rFonts w:ascii="Times New Roman" w:hAnsi="Times New Roman" w:cs="Times New Roman"/>
          <w:bCs/>
          <w:color w:val="FF0000"/>
          <w:sz w:val="24"/>
          <w:szCs w:val="24"/>
        </w:rPr>
        <w:t xml:space="preserve"> shall </w:t>
      </w:r>
      <w:r>
        <w:rPr>
          <w:rFonts w:ascii="Times New Roman" w:hAnsi="Times New Roman" w:cs="Times New Roman"/>
          <w:bCs/>
          <w:color w:val="FF0000"/>
          <w:sz w:val="24"/>
          <w:szCs w:val="24"/>
        </w:rPr>
        <w:t xml:space="preserve">comply with 780 CMR 13 and shall </w:t>
      </w:r>
      <w:r w:rsidRPr="00F126DF">
        <w:rPr>
          <w:rFonts w:ascii="Times New Roman" w:hAnsi="Times New Roman" w:cs="Times New Roman"/>
          <w:bCs/>
          <w:color w:val="FF0000"/>
          <w:sz w:val="24"/>
          <w:szCs w:val="24"/>
        </w:rPr>
        <w:t>demonstrate energy use per square foot at least 1</w:t>
      </w:r>
      <w:r>
        <w:rPr>
          <w:rFonts w:ascii="Times New Roman" w:hAnsi="Times New Roman" w:cs="Times New Roman"/>
          <w:bCs/>
          <w:color w:val="FF0000"/>
          <w:sz w:val="24"/>
          <w:szCs w:val="24"/>
        </w:rPr>
        <w:t>0</w:t>
      </w:r>
      <w:r w:rsidRPr="00F126DF">
        <w:rPr>
          <w:rFonts w:ascii="Times New Roman" w:hAnsi="Times New Roman" w:cs="Times New Roman"/>
          <w:bCs/>
          <w:color w:val="FF0000"/>
          <w:sz w:val="24"/>
          <w:szCs w:val="24"/>
        </w:rPr>
        <w:t>% below the energy requirements of</w:t>
      </w:r>
      <w:r>
        <w:rPr>
          <w:rFonts w:ascii="Times New Roman" w:hAnsi="Times New Roman" w:cs="Times New Roman"/>
          <w:bCs/>
          <w:color w:val="FF0000"/>
          <w:sz w:val="24"/>
          <w:szCs w:val="24"/>
        </w:rPr>
        <w:t xml:space="preserve"> </w:t>
      </w:r>
      <w:r w:rsidRPr="00F126DF">
        <w:rPr>
          <w:rFonts w:ascii="Times New Roman" w:hAnsi="Times New Roman" w:cs="Times New Roman"/>
          <w:bCs/>
          <w:color w:val="FF0000"/>
          <w:sz w:val="24"/>
          <w:szCs w:val="24"/>
        </w:rPr>
        <w:t xml:space="preserve">ANSI/ASHRAE/IESNA 90.1 APPENDIX G Performance Rating Method on either a site or source energy basis. </w:t>
      </w:r>
    </w:p>
    <w:p w:rsidR="002E7C33" w:rsidRPr="00360E15" w:rsidRDefault="002E7C33" w:rsidP="002E7C33">
      <w:pPr>
        <w:autoSpaceDE w:val="0"/>
        <w:autoSpaceDN w:val="0"/>
        <w:adjustRightInd w:val="0"/>
        <w:spacing w:after="0" w:line="240" w:lineRule="auto"/>
        <w:ind w:left="720"/>
        <w:rPr>
          <w:rFonts w:ascii="Times New Roman" w:hAnsi="Times New Roman" w:cs="Times New Roman"/>
          <w:color w:val="FF0000"/>
          <w:sz w:val="24"/>
          <w:szCs w:val="24"/>
        </w:rPr>
      </w:pPr>
      <w:r w:rsidRPr="00360E15">
        <w:rPr>
          <w:rFonts w:ascii="Times New Roman" w:hAnsi="Times New Roman" w:cs="Times New Roman"/>
          <w:b/>
          <w:bCs/>
          <w:color w:val="FF0000"/>
          <w:sz w:val="24"/>
          <w:szCs w:val="24"/>
        </w:rPr>
        <w:t xml:space="preserve">AA103.3 </w:t>
      </w:r>
      <w:proofErr w:type="gramStart"/>
      <w:r w:rsidRPr="00360E15">
        <w:rPr>
          <w:rFonts w:ascii="Times New Roman" w:hAnsi="Times New Roman" w:cs="Times New Roman"/>
          <w:b/>
          <w:bCs/>
          <w:color w:val="FF0000"/>
          <w:sz w:val="24"/>
          <w:szCs w:val="24"/>
        </w:rPr>
        <w:t>Other</w:t>
      </w:r>
      <w:proofErr w:type="gramEnd"/>
      <w:r w:rsidRPr="00360E15">
        <w:rPr>
          <w:rFonts w:ascii="Times New Roman" w:hAnsi="Times New Roman" w:cs="Times New Roman"/>
          <w:b/>
          <w:bCs/>
          <w:color w:val="FF0000"/>
          <w:sz w:val="24"/>
          <w:szCs w:val="24"/>
        </w:rPr>
        <w:t xml:space="preserve"> new buildings.</w:t>
      </w:r>
      <w:r>
        <w:rPr>
          <w:rFonts w:ascii="Times New Roman" w:hAnsi="Times New Roman" w:cs="Times New Roman"/>
          <w:bCs/>
          <w:color w:val="FF0000"/>
          <w:sz w:val="24"/>
          <w:szCs w:val="24"/>
        </w:rPr>
        <w:t xml:space="preserve"> New buildings not covered in AA103.1 and AA103.2 shall comply with 780 CMR 13 or 780 CMR </w:t>
      </w:r>
      <w:proofErr w:type="gramStart"/>
      <w:r>
        <w:rPr>
          <w:rFonts w:ascii="Times New Roman" w:hAnsi="Times New Roman" w:cs="Times New Roman"/>
          <w:bCs/>
          <w:color w:val="FF0000"/>
          <w:sz w:val="24"/>
          <w:szCs w:val="24"/>
        </w:rPr>
        <w:t>51-Chapter</w:t>
      </w:r>
      <w:proofErr w:type="gramEnd"/>
      <w:r>
        <w:rPr>
          <w:rFonts w:ascii="Times New Roman" w:hAnsi="Times New Roman" w:cs="Times New Roman"/>
          <w:bCs/>
          <w:color w:val="FF0000"/>
          <w:sz w:val="24"/>
          <w:szCs w:val="24"/>
        </w:rPr>
        <w:t xml:space="preserve"> 11 as applicable based on the use and occupancy of the building</w:t>
      </w:r>
      <w:r>
        <w:rPr>
          <w:rFonts w:ascii="Times New Roman" w:hAnsi="Times New Roman" w:cs="Times New Roman"/>
          <w:color w:val="FF0000"/>
          <w:sz w:val="24"/>
          <w:szCs w:val="24"/>
        </w:rPr>
        <w:t>.</w:t>
      </w:r>
    </w:p>
    <w:p w:rsidR="002E7C33" w:rsidRDefault="002E7C33" w:rsidP="002E7C33">
      <w:pPr>
        <w:autoSpaceDE w:val="0"/>
        <w:autoSpaceDN w:val="0"/>
        <w:adjustRightInd w:val="0"/>
        <w:spacing w:after="0" w:line="240" w:lineRule="auto"/>
        <w:rPr>
          <w:rFonts w:ascii="Times New Roman" w:hAnsi="Times New Roman" w:cs="Times New Roman"/>
          <w:color w:val="FF0000"/>
          <w:sz w:val="24"/>
          <w:szCs w:val="24"/>
        </w:rPr>
      </w:pPr>
      <w:proofErr w:type="gramStart"/>
      <w:r w:rsidRPr="00564AB3">
        <w:rPr>
          <w:rFonts w:ascii="Times New Roman" w:hAnsi="Times New Roman" w:cs="Times New Roman"/>
          <w:b/>
          <w:color w:val="FF0000"/>
          <w:sz w:val="24"/>
          <w:szCs w:val="24"/>
        </w:rPr>
        <w:t>AA10</w:t>
      </w:r>
      <w:r>
        <w:rPr>
          <w:rFonts w:ascii="Times New Roman" w:hAnsi="Times New Roman" w:cs="Times New Roman"/>
          <w:b/>
          <w:color w:val="FF0000"/>
          <w:sz w:val="24"/>
          <w:szCs w:val="24"/>
        </w:rPr>
        <w:t>4</w:t>
      </w:r>
      <w:r w:rsidRPr="00564AB3">
        <w:rPr>
          <w:rFonts w:ascii="Times New Roman" w:hAnsi="Times New Roman" w:cs="Times New Roman"/>
          <w:b/>
          <w:color w:val="FF0000"/>
          <w:sz w:val="24"/>
          <w:szCs w:val="24"/>
        </w:rPr>
        <w:t xml:space="preserve"> Existing buildings.</w:t>
      </w:r>
      <w:proofErr w:type="gramEnd"/>
      <w:r>
        <w:rPr>
          <w:rFonts w:ascii="Times New Roman" w:hAnsi="Times New Roman" w:cs="Times New Roman"/>
          <w:color w:val="FF0000"/>
          <w:sz w:val="24"/>
          <w:szCs w:val="24"/>
        </w:rPr>
        <w:t xml:space="preserve">  For alterations, renovations, additions or repairs of existing buildings in these municipalities the energy efficiency requirements of </w:t>
      </w:r>
      <w:r>
        <w:rPr>
          <w:rFonts w:ascii="Times New Roman" w:hAnsi="Times New Roman" w:cs="Times New Roman"/>
          <w:bCs/>
          <w:color w:val="FF0000"/>
          <w:sz w:val="24"/>
          <w:szCs w:val="24"/>
        </w:rPr>
        <w:t>780 CMR 13 or 780 CMR 51-Chapter 11 shall be used as applicable based on the use and occupancy of the building</w:t>
      </w:r>
      <w:r>
        <w:rPr>
          <w:rFonts w:ascii="Times New Roman" w:hAnsi="Times New Roman" w:cs="Times New Roman"/>
          <w:color w:val="FF0000"/>
          <w:sz w:val="24"/>
          <w:szCs w:val="24"/>
        </w:rPr>
        <w:t>.</w:t>
      </w:r>
    </w:p>
    <w:p w:rsidR="002E7C33" w:rsidRDefault="002E7C33" w:rsidP="002E7C33"/>
    <w:p w:rsidR="00585D31" w:rsidRDefault="00585D31" w:rsidP="00585D31">
      <w:pPr>
        <w:pStyle w:val="ListParagraph"/>
        <w:spacing w:after="0" w:line="240" w:lineRule="auto"/>
        <w:rPr>
          <w:rFonts w:ascii="Times New Roman" w:hAnsi="Times New Roman" w:cs="Times New Roman"/>
          <w:bCs/>
          <w:color w:val="FF0000"/>
          <w:sz w:val="24"/>
          <w:szCs w:val="24"/>
        </w:rPr>
      </w:pPr>
    </w:p>
    <w:p w:rsidR="00585D31" w:rsidRDefault="00585D31" w:rsidP="00166FA1">
      <w:pPr>
        <w:pStyle w:val="ListParagraph"/>
        <w:spacing w:after="0" w:line="240" w:lineRule="auto"/>
        <w:ind w:left="0"/>
        <w:rPr>
          <w:rFonts w:ascii="Times New Roman" w:hAnsi="Times New Roman" w:cs="Times New Roman"/>
          <w:bCs/>
          <w:color w:val="FF0000"/>
          <w:sz w:val="24"/>
          <w:szCs w:val="24"/>
        </w:rPr>
      </w:pPr>
    </w:p>
    <w:p w:rsidR="00126329" w:rsidRDefault="00126329" w:rsidP="00876D3D">
      <w:pPr>
        <w:pStyle w:val="ListParagraph"/>
        <w:spacing w:after="0" w:line="240" w:lineRule="auto"/>
        <w:ind w:left="0"/>
        <w:jc w:val="center"/>
        <w:rPr>
          <w:rFonts w:ascii="Times New Roman" w:hAnsi="Times New Roman" w:cs="Times New Roman"/>
          <w:bCs/>
          <w:color w:val="FF0000"/>
          <w:sz w:val="24"/>
          <w:szCs w:val="24"/>
        </w:rPr>
      </w:pPr>
    </w:p>
    <w:sectPr w:rsidR="00126329" w:rsidSect="00BB650E">
      <w:headerReference w:type="default" r:id="rId13"/>
      <w:footerReference w:type="default" r:id="rId14"/>
      <w:pgSz w:w="12240" w:h="15840"/>
      <w:pgMar w:top="108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D8C" w:rsidRDefault="00BE2D8C" w:rsidP="00E606C6">
      <w:pPr>
        <w:spacing w:after="0" w:line="240" w:lineRule="auto"/>
      </w:pPr>
      <w:r>
        <w:separator/>
      </w:r>
    </w:p>
  </w:endnote>
  <w:endnote w:type="continuationSeparator" w:id="0">
    <w:p w:rsidR="00BE2D8C" w:rsidRDefault="00BE2D8C" w:rsidP="00E60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1000"/>
      <w:docPartObj>
        <w:docPartGallery w:val="Page Numbers (Bottom of Page)"/>
        <w:docPartUnique/>
      </w:docPartObj>
    </w:sdtPr>
    <w:sdtContent>
      <w:p w:rsidR="00BE2D8C" w:rsidRDefault="00BE2D8C">
        <w:pPr>
          <w:pStyle w:val="Footer"/>
          <w:jc w:val="right"/>
        </w:pPr>
        <w:fldSimple w:instr=" PAGE   \* MERGEFORMAT ">
          <w:r w:rsidR="00F65B8A">
            <w:rPr>
              <w:noProof/>
            </w:rPr>
            <w:t>55</w:t>
          </w:r>
        </w:fldSimple>
      </w:p>
    </w:sdtContent>
  </w:sdt>
  <w:p w:rsidR="00BE2D8C" w:rsidRDefault="00BE2D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D8C" w:rsidRDefault="00BE2D8C" w:rsidP="00E606C6">
      <w:pPr>
        <w:spacing w:after="0" w:line="240" w:lineRule="auto"/>
      </w:pPr>
      <w:r>
        <w:separator/>
      </w:r>
    </w:p>
  </w:footnote>
  <w:footnote w:type="continuationSeparator" w:id="0">
    <w:p w:rsidR="00BE2D8C" w:rsidRDefault="00BE2D8C" w:rsidP="00E606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8C" w:rsidRPr="00D502D5" w:rsidRDefault="00BE2D8C" w:rsidP="00D502D5">
    <w:pPr>
      <w:pStyle w:val="Header"/>
      <w:jc w:val="center"/>
      <w:rPr>
        <w:rFonts w:ascii="Times New Roman" w:hAnsi="Times New Roman"/>
      </w:rPr>
    </w:pPr>
    <w:r w:rsidRPr="00D502D5">
      <w:rPr>
        <w:rFonts w:ascii="Times New Roman" w:hAnsi="Times New Roman"/>
      </w:rPr>
      <w:t>9</w:t>
    </w:r>
    <w:r w:rsidRPr="00D502D5">
      <w:rPr>
        <w:rFonts w:ascii="Times New Roman" w:hAnsi="Times New Roman"/>
        <w:vertAlign w:val="superscript"/>
      </w:rPr>
      <w:t>th</w:t>
    </w:r>
    <w:r w:rsidRPr="00D502D5">
      <w:rPr>
        <w:rFonts w:ascii="Times New Roman" w:hAnsi="Times New Roman"/>
      </w:rPr>
      <w:t xml:space="preserve"> Edition 780 CMR Base Code</w:t>
    </w:r>
  </w:p>
  <w:p w:rsidR="00BE2D8C" w:rsidRPr="00D502D5" w:rsidRDefault="00BE2D8C" w:rsidP="00D502D5">
    <w:pPr>
      <w:pStyle w:val="Header"/>
      <w:jc w:val="center"/>
      <w:rPr>
        <w:rFonts w:ascii="Times New Roman" w:hAnsi="Times New Roman"/>
      </w:rPr>
    </w:pPr>
    <w:r w:rsidRPr="00D502D5">
      <w:rPr>
        <w:rFonts w:ascii="Times New Roman" w:hAnsi="Times New Roman"/>
      </w:rPr>
      <w:t>Proposed MA Amendments to the IBC 2015</w:t>
    </w:r>
  </w:p>
  <w:p w:rsidR="00BE2D8C" w:rsidRDefault="00BE2D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6737"/>
    <w:multiLevelType w:val="hybridMultilevel"/>
    <w:tmpl w:val="30E2D4B4"/>
    <w:lvl w:ilvl="0" w:tplc="0C708CF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C596E"/>
    <w:multiLevelType w:val="hybridMultilevel"/>
    <w:tmpl w:val="57DCF63E"/>
    <w:lvl w:ilvl="0" w:tplc="DBAAC38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4874DD"/>
    <w:multiLevelType w:val="hybridMultilevel"/>
    <w:tmpl w:val="20DAA8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5FC4F09"/>
    <w:multiLevelType w:val="hybridMultilevel"/>
    <w:tmpl w:val="40348F70"/>
    <w:lvl w:ilvl="0" w:tplc="2DC8A7EC">
      <w:start w:val="1"/>
      <w:numFmt w:val="decimal"/>
      <w:lvlText w:val="%1."/>
      <w:lvlJc w:val="left"/>
      <w:pPr>
        <w:ind w:left="1800" w:hanging="360"/>
      </w:pPr>
      <w:rPr>
        <w:rFonts w:ascii="Times New Roman" w:hAnsi="Times New Roman" w:cs="Times New Roman" w:hint="default"/>
        <w:sz w:val="24"/>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0AA45C33"/>
    <w:multiLevelType w:val="hybridMultilevel"/>
    <w:tmpl w:val="CF14B662"/>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
    <w:nsid w:val="10634DB5"/>
    <w:multiLevelType w:val="hybridMultilevel"/>
    <w:tmpl w:val="4C862A8E"/>
    <w:lvl w:ilvl="0" w:tplc="7D00E77E">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08152F9"/>
    <w:multiLevelType w:val="hybridMultilevel"/>
    <w:tmpl w:val="A30CAA5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41F124A"/>
    <w:multiLevelType w:val="hybridMultilevel"/>
    <w:tmpl w:val="99FCE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AC7E00"/>
    <w:multiLevelType w:val="hybridMultilevel"/>
    <w:tmpl w:val="3800D45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nsid w:val="1E710396"/>
    <w:multiLevelType w:val="hybridMultilevel"/>
    <w:tmpl w:val="A2B8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26821"/>
    <w:multiLevelType w:val="hybridMultilevel"/>
    <w:tmpl w:val="303CC4C0"/>
    <w:lvl w:ilvl="0" w:tplc="0409000F">
      <w:start w:val="1"/>
      <w:numFmt w:val="decimal"/>
      <w:lvlText w:val="%1."/>
      <w:lvlJc w:val="left"/>
      <w:pPr>
        <w:ind w:left="720" w:hanging="360"/>
      </w:pPr>
      <w:rPr>
        <w:rFonts w:cs="Times New Roman" w:hint="default"/>
      </w:rPr>
    </w:lvl>
    <w:lvl w:ilvl="1" w:tplc="6D7E00BA">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3924905"/>
    <w:multiLevelType w:val="hybridMultilevel"/>
    <w:tmpl w:val="1108B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5EE489A"/>
    <w:multiLevelType w:val="hybridMultilevel"/>
    <w:tmpl w:val="06A6796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6060EB"/>
    <w:multiLevelType w:val="hybridMultilevel"/>
    <w:tmpl w:val="B9FA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2226FA4"/>
    <w:multiLevelType w:val="hybridMultilevel"/>
    <w:tmpl w:val="6244286A"/>
    <w:lvl w:ilvl="0" w:tplc="F4B20744">
      <w:start w:val="1"/>
      <w:numFmt w:val="decimal"/>
      <w:lvlText w:val="%1."/>
      <w:lvlJc w:val="left"/>
      <w:pPr>
        <w:ind w:left="810" w:hanging="360"/>
      </w:pPr>
      <w:rPr>
        <w:rFonts w:cs="Times New Roman" w:hint="default"/>
        <w:color w:val="FF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76A27AD"/>
    <w:multiLevelType w:val="hybridMultilevel"/>
    <w:tmpl w:val="ABF8F8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DCE4069"/>
    <w:multiLevelType w:val="hybridMultilevel"/>
    <w:tmpl w:val="744C07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00C50D5"/>
    <w:multiLevelType w:val="hybridMultilevel"/>
    <w:tmpl w:val="94308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BF7677"/>
    <w:multiLevelType w:val="hybridMultilevel"/>
    <w:tmpl w:val="D4DEFDE2"/>
    <w:lvl w:ilvl="0" w:tplc="452E4A4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47DF7452"/>
    <w:multiLevelType w:val="hybridMultilevel"/>
    <w:tmpl w:val="69964080"/>
    <w:lvl w:ilvl="0" w:tplc="DBAAC38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CDE1659"/>
    <w:multiLevelType w:val="hybridMultilevel"/>
    <w:tmpl w:val="C5B68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D93248"/>
    <w:multiLevelType w:val="hybridMultilevel"/>
    <w:tmpl w:val="FD5ECBE2"/>
    <w:lvl w:ilvl="0" w:tplc="57F859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A53696"/>
    <w:multiLevelType w:val="hybridMultilevel"/>
    <w:tmpl w:val="C0D67B84"/>
    <w:lvl w:ilvl="0" w:tplc="B9243AD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C8322C"/>
    <w:multiLevelType w:val="hybridMultilevel"/>
    <w:tmpl w:val="E684D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F451F1"/>
    <w:multiLevelType w:val="hybridMultilevel"/>
    <w:tmpl w:val="00446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293AA7"/>
    <w:multiLevelType w:val="hybridMultilevel"/>
    <w:tmpl w:val="BA8AC280"/>
    <w:lvl w:ilvl="0" w:tplc="9F24D10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nsid w:val="594337B2"/>
    <w:multiLevelType w:val="hybridMultilevel"/>
    <w:tmpl w:val="A196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FD13AE"/>
    <w:multiLevelType w:val="hybridMultilevel"/>
    <w:tmpl w:val="75801EB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7562021"/>
    <w:multiLevelType w:val="hybridMultilevel"/>
    <w:tmpl w:val="FE68912A"/>
    <w:lvl w:ilvl="0" w:tplc="1B1EA7FC">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EF27CDA"/>
    <w:multiLevelType w:val="hybridMultilevel"/>
    <w:tmpl w:val="C066A7E6"/>
    <w:lvl w:ilvl="0" w:tplc="9364F9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730C54A3"/>
    <w:multiLevelType w:val="hybridMultilevel"/>
    <w:tmpl w:val="9150279A"/>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1">
    <w:nsid w:val="77E42668"/>
    <w:multiLevelType w:val="hybridMultilevel"/>
    <w:tmpl w:val="1B04B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4A7D14"/>
    <w:multiLevelType w:val="hybridMultilevel"/>
    <w:tmpl w:val="8B585180"/>
    <w:lvl w:ilvl="0" w:tplc="0409000F">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num w:numId="1">
    <w:abstractNumId w:val="8"/>
  </w:num>
  <w:num w:numId="2">
    <w:abstractNumId w:val="32"/>
  </w:num>
  <w:num w:numId="3">
    <w:abstractNumId w:val="30"/>
  </w:num>
  <w:num w:numId="4">
    <w:abstractNumId w:val="13"/>
  </w:num>
  <w:num w:numId="5">
    <w:abstractNumId w:val="2"/>
  </w:num>
  <w:num w:numId="6">
    <w:abstractNumId w:val="29"/>
  </w:num>
  <w:num w:numId="7">
    <w:abstractNumId w:val="12"/>
  </w:num>
  <w:num w:numId="8">
    <w:abstractNumId w:val="25"/>
  </w:num>
  <w:num w:numId="9">
    <w:abstractNumId w:val="10"/>
  </w:num>
  <w:num w:numId="10">
    <w:abstractNumId w:val="27"/>
  </w:num>
  <w:num w:numId="11">
    <w:abstractNumId w:val="18"/>
  </w:num>
  <w:num w:numId="12">
    <w:abstractNumId w:val="16"/>
  </w:num>
  <w:num w:numId="13">
    <w:abstractNumId w:val="5"/>
  </w:num>
  <w:num w:numId="14">
    <w:abstractNumId w:val="19"/>
  </w:num>
  <w:num w:numId="15">
    <w:abstractNumId w:val="1"/>
  </w:num>
  <w:num w:numId="16">
    <w:abstractNumId w:val="4"/>
  </w:num>
  <w:num w:numId="17">
    <w:abstractNumId w:val="6"/>
  </w:num>
  <w:num w:numId="18">
    <w:abstractNumId w:val="11"/>
  </w:num>
  <w:num w:numId="19">
    <w:abstractNumId w:val="14"/>
  </w:num>
  <w:num w:numId="20">
    <w:abstractNumId w:val="3"/>
  </w:num>
  <w:num w:numId="21">
    <w:abstractNumId w:val="15"/>
  </w:num>
  <w:num w:numId="22">
    <w:abstractNumId w:val="26"/>
  </w:num>
  <w:num w:numId="23">
    <w:abstractNumId w:val="31"/>
  </w:num>
  <w:num w:numId="24">
    <w:abstractNumId w:val="20"/>
  </w:num>
  <w:num w:numId="25">
    <w:abstractNumId w:val="23"/>
  </w:num>
  <w:num w:numId="26">
    <w:abstractNumId w:val="22"/>
  </w:num>
  <w:num w:numId="27">
    <w:abstractNumId w:val="24"/>
  </w:num>
  <w:num w:numId="28">
    <w:abstractNumId w:val="28"/>
  </w:num>
  <w:num w:numId="29">
    <w:abstractNumId w:val="9"/>
  </w:num>
  <w:num w:numId="30">
    <w:abstractNumId w:val="21"/>
  </w:num>
  <w:num w:numId="31">
    <w:abstractNumId w:val="7"/>
  </w:num>
  <w:num w:numId="32">
    <w:abstractNumId w:val="17"/>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embedSystemFonts/>
  <w:proofState w:spelling="clean" w:grammar="clean"/>
  <w:stylePaneFormatFilter w:val="3F0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rsids>
    <w:rsidRoot w:val="00534C1C"/>
    <w:rsid w:val="00000E6A"/>
    <w:rsid w:val="00000F07"/>
    <w:rsid w:val="000038DA"/>
    <w:rsid w:val="00004E94"/>
    <w:rsid w:val="00010506"/>
    <w:rsid w:val="00010868"/>
    <w:rsid w:val="0001280D"/>
    <w:rsid w:val="0001492F"/>
    <w:rsid w:val="000172EA"/>
    <w:rsid w:val="00020F6E"/>
    <w:rsid w:val="00021D2C"/>
    <w:rsid w:val="00022BE4"/>
    <w:rsid w:val="000238F0"/>
    <w:rsid w:val="0002462E"/>
    <w:rsid w:val="0002499B"/>
    <w:rsid w:val="00025BA7"/>
    <w:rsid w:val="00025D0B"/>
    <w:rsid w:val="00027767"/>
    <w:rsid w:val="00027DDE"/>
    <w:rsid w:val="000311CB"/>
    <w:rsid w:val="00032511"/>
    <w:rsid w:val="00034742"/>
    <w:rsid w:val="00034BF6"/>
    <w:rsid w:val="0003671C"/>
    <w:rsid w:val="000374C9"/>
    <w:rsid w:val="000402FD"/>
    <w:rsid w:val="00043BB5"/>
    <w:rsid w:val="00044B80"/>
    <w:rsid w:val="00045AA3"/>
    <w:rsid w:val="00046142"/>
    <w:rsid w:val="00046614"/>
    <w:rsid w:val="0004690A"/>
    <w:rsid w:val="000473A4"/>
    <w:rsid w:val="0004741A"/>
    <w:rsid w:val="000475D1"/>
    <w:rsid w:val="00047F9A"/>
    <w:rsid w:val="0005041A"/>
    <w:rsid w:val="000505C3"/>
    <w:rsid w:val="0005093B"/>
    <w:rsid w:val="00051BFC"/>
    <w:rsid w:val="00051EC0"/>
    <w:rsid w:val="00052454"/>
    <w:rsid w:val="000529D8"/>
    <w:rsid w:val="00052FB0"/>
    <w:rsid w:val="00054BF6"/>
    <w:rsid w:val="00055CBE"/>
    <w:rsid w:val="00056C1D"/>
    <w:rsid w:val="0005706F"/>
    <w:rsid w:val="00061881"/>
    <w:rsid w:val="00062021"/>
    <w:rsid w:val="0006536A"/>
    <w:rsid w:val="00065F2E"/>
    <w:rsid w:val="00066005"/>
    <w:rsid w:val="000661C4"/>
    <w:rsid w:val="00066251"/>
    <w:rsid w:val="00066FA0"/>
    <w:rsid w:val="000700F3"/>
    <w:rsid w:val="000703CC"/>
    <w:rsid w:val="00071111"/>
    <w:rsid w:val="000717D4"/>
    <w:rsid w:val="00072359"/>
    <w:rsid w:val="00073B8D"/>
    <w:rsid w:val="00073BA5"/>
    <w:rsid w:val="00075798"/>
    <w:rsid w:val="00075C2E"/>
    <w:rsid w:val="000802B7"/>
    <w:rsid w:val="00080DA9"/>
    <w:rsid w:val="00081971"/>
    <w:rsid w:val="00081DFA"/>
    <w:rsid w:val="00081F2F"/>
    <w:rsid w:val="000850F9"/>
    <w:rsid w:val="00086A4A"/>
    <w:rsid w:val="00086D8D"/>
    <w:rsid w:val="00087739"/>
    <w:rsid w:val="000900B4"/>
    <w:rsid w:val="0009096F"/>
    <w:rsid w:val="00090EC9"/>
    <w:rsid w:val="0009287D"/>
    <w:rsid w:val="00092C15"/>
    <w:rsid w:val="00092F5F"/>
    <w:rsid w:val="00094934"/>
    <w:rsid w:val="00095F3B"/>
    <w:rsid w:val="000963ED"/>
    <w:rsid w:val="000A0124"/>
    <w:rsid w:val="000A332E"/>
    <w:rsid w:val="000A4DA5"/>
    <w:rsid w:val="000A4FBC"/>
    <w:rsid w:val="000A6C4E"/>
    <w:rsid w:val="000B13E3"/>
    <w:rsid w:val="000B1485"/>
    <w:rsid w:val="000B3C4E"/>
    <w:rsid w:val="000B3E20"/>
    <w:rsid w:val="000C0988"/>
    <w:rsid w:val="000C1261"/>
    <w:rsid w:val="000C4E9D"/>
    <w:rsid w:val="000C6AAB"/>
    <w:rsid w:val="000D114D"/>
    <w:rsid w:val="000D202F"/>
    <w:rsid w:val="000D20FF"/>
    <w:rsid w:val="000D2BF6"/>
    <w:rsid w:val="000D2CAC"/>
    <w:rsid w:val="000D2F3D"/>
    <w:rsid w:val="000D61E5"/>
    <w:rsid w:val="000E0486"/>
    <w:rsid w:val="000E16D1"/>
    <w:rsid w:val="000E17EB"/>
    <w:rsid w:val="000E2883"/>
    <w:rsid w:val="000E3AE7"/>
    <w:rsid w:val="000E4FC7"/>
    <w:rsid w:val="000E71CA"/>
    <w:rsid w:val="000E786C"/>
    <w:rsid w:val="000F0615"/>
    <w:rsid w:val="000F0F82"/>
    <w:rsid w:val="000F1900"/>
    <w:rsid w:val="000F1EF4"/>
    <w:rsid w:val="000F26EE"/>
    <w:rsid w:val="000F3B13"/>
    <w:rsid w:val="000F40E9"/>
    <w:rsid w:val="000F4D76"/>
    <w:rsid w:val="000F5F85"/>
    <w:rsid w:val="00100192"/>
    <w:rsid w:val="00100681"/>
    <w:rsid w:val="001019BC"/>
    <w:rsid w:val="00102A69"/>
    <w:rsid w:val="00103F28"/>
    <w:rsid w:val="001041BE"/>
    <w:rsid w:val="00105DD6"/>
    <w:rsid w:val="0010680A"/>
    <w:rsid w:val="00106FD9"/>
    <w:rsid w:val="00110878"/>
    <w:rsid w:val="00111D02"/>
    <w:rsid w:val="00113485"/>
    <w:rsid w:val="00114F31"/>
    <w:rsid w:val="001166AD"/>
    <w:rsid w:val="00117020"/>
    <w:rsid w:val="0011756B"/>
    <w:rsid w:val="00117E7C"/>
    <w:rsid w:val="0012231C"/>
    <w:rsid w:val="00122BAA"/>
    <w:rsid w:val="001237A5"/>
    <w:rsid w:val="00126329"/>
    <w:rsid w:val="00126492"/>
    <w:rsid w:val="001310B0"/>
    <w:rsid w:val="00132A06"/>
    <w:rsid w:val="001332B1"/>
    <w:rsid w:val="00134AB7"/>
    <w:rsid w:val="0013510D"/>
    <w:rsid w:val="00135779"/>
    <w:rsid w:val="001359A1"/>
    <w:rsid w:val="0013794B"/>
    <w:rsid w:val="0014019A"/>
    <w:rsid w:val="001420BF"/>
    <w:rsid w:val="001427EF"/>
    <w:rsid w:val="00145295"/>
    <w:rsid w:val="001467BF"/>
    <w:rsid w:val="00150487"/>
    <w:rsid w:val="00154D09"/>
    <w:rsid w:val="00155A10"/>
    <w:rsid w:val="00157B49"/>
    <w:rsid w:val="001619F9"/>
    <w:rsid w:val="00162F67"/>
    <w:rsid w:val="001637E6"/>
    <w:rsid w:val="00163858"/>
    <w:rsid w:val="001644EE"/>
    <w:rsid w:val="00165728"/>
    <w:rsid w:val="00165E33"/>
    <w:rsid w:val="00166FA1"/>
    <w:rsid w:val="001702CC"/>
    <w:rsid w:val="001717D0"/>
    <w:rsid w:val="00175A33"/>
    <w:rsid w:val="00181993"/>
    <w:rsid w:val="00181FA4"/>
    <w:rsid w:val="00182862"/>
    <w:rsid w:val="0018353B"/>
    <w:rsid w:val="00183E7E"/>
    <w:rsid w:val="00184E32"/>
    <w:rsid w:val="0018563B"/>
    <w:rsid w:val="0019073F"/>
    <w:rsid w:val="0019132F"/>
    <w:rsid w:val="00191BC1"/>
    <w:rsid w:val="00191DC6"/>
    <w:rsid w:val="00192D71"/>
    <w:rsid w:val="001953C9"/>
    <w:rsid w:val="00196ACA"/>
    <w:rsid w:val="001A155C"/>
    <w:rsid w:val="001A3C0E"/>
    <w:rsid w:val="001A4E02"/>
    <w:rsid w:val="001A4E3F"/>
    <w:rsid w:val="001A5D07"/>
    <w:rsid w:val="001A6B00"/>
    <w:rsid w:val="001A6E75"/>
    <w:rsid w:val="001A7C87"/>
    <w:rsid w:val="001A7EC4"/>
    <w:rsid w:val="001B03D0"/>
    <w:rsid w:val="001B0751"/>
    <w:rsid w:val="001B27D4"/>
    <w:rsid w:val="001B3397"/>
    <w:rsid w:val="001B4E9E"/>
    <w:rsid w:val="001B5349"/>
    <w:rsid w:val="001B5973"/>
    <w:rsid w:val="001B6630"/>
    <w:rsid w:val="001C07FB"/>
    <w:rsid w:val="001C2D52"/>
    <w:rsid w:val="001C5F76"/>
    <w:rsid w:val="001C7FF6"/>
    <w:rsid w:val="001D077A"/>
    <w:rsid w:val="001D28FF"/>
    <w:rsid w:val="001D30A6"/>
    <w:rsid w:val="001D409B"/>
    <w:rsid w:val="001D4AA0"/>
    <w:rsid w:val="001D5619"/>
    <w:rsid w:val="001D5E29"/>
    <w:rsid w:val="001D629E"/>
    <w:rsid w:val="001D6B33"/>
    <w:rsid w:val="001D705A"/>
    <w:rsid w:val="001D72E4"/>
    <w:rsid w:val="001D7871"/>
    <w:rsid w:val="001D7F32"/>
    <w:rsid w:val="001E0C1E"/>
    <w:rsid w:val="001E1B23"/>
    <w:rsid w:val="001E211C"/>
    <w:rsid w:val="001E2A3B"/>
    <w:rsid w:val="001E3252"/>
    <w:rsid w:val="001E3316"/>
    <w:rsid w:val="001E40EB"/>
    <w:rsid w:val="001E4971"/>
    <w:rsid w:val="001E61BF"/>
    <w:rsid w:val="001E62A7"/>
    <w:rsid w:val="001E6BD2"/>
    <w:rsid w:val="001E6DA4"/>
    <w:rsid w:val="001E7082"/>
    <w:rsid w:val="001E75B3"/>
    <w:rsid w:val="001E7AC9"/>
    <w:rsid w:val="001F40C8"/>
    <w:rsid w:val="001F6173"/>
    <w:rsid w:val="001F63A2"/>
    <w:rsid w:val="001F6CDA"/>
    <w:rsid w:val="00200320"/>
    <w:rsid w:val="002004FB"/>
    <w:rsid w:val="00202E53"/>
    <w:rsid w:val="0020393B"/>
    <w:rsid w:val="00205133"/>
    <w:rsid w:val="0020702E"/>
    <w:rsid w:val="00207294"/>
    <w:rsid w:val="00210DB6"/>
    <w:rsid w:val="00211C37"/>
    <w:rsid w:val="0021556D"/>
    <w:rsid w:val="00217998"/>
    <w:rsid w:val="00226168"/>
    <w:rsid w:val="0023161E"/>
    <w:rsid w:val="00232A13"/>
    <w:rsid w:val="002333A1"/>
    <w:rsid w:val="002346B2"/>
    <w:rsid w:val="0023531E"/>
    <w:rsid w:val="00235509"/>
    <w:rsid w:val="00236997"/>
    <w:rsid w:val="00236D79"/>
    <w:rsid w:val="0024016D"/>
    <w:rsid w:val="00242BF2"/>
    <w:rsid w:val="0024393D"/>
    <w:rsid w:val="00244291"/>
    <w:rsid w:val="00244445"/>
    <w:rsid w:val="002459EA"/>
    <w:rsid w:val="002470DF"/>
    <w:rsid w:val="0024742F"/>
    <w:rsid w:val="002500D9"/>
    <w:rsid w:val="00251043"/>
    <w:rsid w:val="002522B1"/>
    <w:rsid w:val="002528EF"/>
    <w:rsid w:val="00254C07"/>
    <w:rsid w:val="002553BA"/>
    <w:rsid w:val="0025547E"/>
    <w:rsid w:val="00255E58"/>
    <w:rsid w:val="002565EF"/>
    <w:rsid w:val="00256B3B"/>
    <w:rsid w:val="00261B82"/>
    <w:rsid w:val="00261BEC"/>
    <w:rsid w:val="00261EC3"/>
    <w:rsid w:val="002629B2"/>
    <w:rsid w:val="00266268"/>
    <w:rsid w:val="002704B7"/>
    <w:rsid w:val="002725B5"/>
    <w:rsid w:val="00273D74"/>
    <w:rsid w:val="002754FE"/>
    <w:rsid w:val="0028041D"/>
    <w:rsid w:val="00282783"/>
    <w:rsid w:val="00282E14"/>
    <w:rsid w:val="00283595"/>
    <w:rsid w:val="00286542"/>
    <w:rsid w:val="00287DAB"/>
    <w:rsid w:val="00290397"/>
    <w:rsid w:val="00290A57"/>
    <w:rsid w:val="00290B7E"/>
    <w:rsid w:val="00291908"/>
    <w:rsid w:val="00293452"/>
    <w:rsid w:val="00294C8D"/>
    <w:rsid w:val="00295897"/>
    <w:rsid w:val="0029625B"/>
    <w:rsid w:val="002973B3"/>
    <w:rsid w:val="002A004F"/>
    <w:rsid w:val="002A3E68"/>
    <w:rsid w:val="002A4267"/>
    <w:rsid w:val="002A4DB0"/>
    <w:rsid w:val="002A5AFB"/>
    <w:rsid w:val="002A61C2"/>
    <w:rsid w:val="002B257B"/>
    <w:rsid w:val="002B4BC2"/>
    <w:rsid w:val="002B70CC"/>
    <w:rsid w:val="002B7BCF"/>
    <w:rsid w:val="002C08C7"/>
    <w:rsid w:val="002C13E7"/>
    <w:rsid w:val="002C3AB2"/>
    <w:rsid w:val="002C549C"/>
    <w:rsid w:val="002C570D"/>
    <w:rsid w:val="002C59D2"/>
    <w:rsid w:val="002C64D2"/>
    <w:rsid w:val="002C6AE4"/>
    <w:rsid w:val="002C7028"/>
    <w:rsid w:val="002D00E2"/>
    <w:rsid w:val="002D04F1"/>
    <w:rsid w:val="002D057C"/>
    <w:rsid w:val="002D1F8C"/>
    <w:rsid w:val="002D2149"/>
    <w:rsid w:val="002D2389"/>
    <w:rsid w:val="002D288E"/>
    <w:rsid w:val="002D2B84"/>
    <w:rsid w:val="002D2F59"/>
    <w:rsid w:val="002D3C08"/>
    <w:rsid w:val="002D5945"/>
    <w:rsid w:val="002D67F0"/>
    <w:rsid w:val="002E1E35"/>
    <w:rsid w:val="002E1EE3"/>
    <w:rsid w:val="002E2A19"/>
    <w:rsid w:val="002E2E0B"/>
    <w:rsid w:val="002E44CB"/>
    <w:rsid w:val="002E55F1"/>
    <w:rsid w:val="002E65A5"/>
    <w:rsid w:val="002E7C33"/>
    <w:rsid w:val="002F0EFA"/>
    <w:rsid w:val="002F1241"/>
    <w:rsid w:val="002F211C"/>
    <w:rsid w:val="002F39C2"/>
    <w:rsid w:val="002F4940"/>
    <w:rsid w:val="002F4FEF"/>
    <w:rsid w:val="002F5939"/>
    <w:rsid w:val="002F6378"/>
    <w:rsid w:val="002F68B6"/>
    <w:rsid w:val="002F68C9"/>
    <w:rsid w:val="002F698D"/>
    <w:rsid w:val="00300D1F"/>
    <w:rsid w:val="0030144B"/>
    <w:rsid w:val="00301FC5"/>
    <w:rsid w:val="0030264C"/>
    <w:rsid w:val="003042A4"/>
    <w:rsid w:val="00304696"/>
    <w:rsid w:val="00305546"/>
    <w:rsid w:val="00306BE3"/>
    <w:rsid w:val="00306CCD"/>
    <w:rsid w:val="00310D82"/>
    <w:rsid w:val="0031175C"/>
    <w:rsid w:val="0031216F"/>
    <w:rsid w:val="00312CF9"/>
    <w:rsid w:val="00316C98"/>
    <w:rsid w:val="003249C0"/>
    <w:rsid w:val="00324A37"/>
    <w:rsid w:val="003252B1"/>
    <w:rsid w:val="0032599A"/>
    <w:rsid w:val="0032640F"/>
    <w:rsid w:val="00326A14"/>
    <w:rsid w:val="00326B90"/>
    <w:rsid w:val="00327F76"/>
    <w:rsid w:val="0033100F"/>
    <w:rsid w:val="00333C22"/>
    <w:rsid w:val="00336686"/>
    <w:rsid w:val="00336CAF"/>
    <w:rsid w:val="00340947"/>
    <w:rsid w:val="00340949"/>
    <w:rsid w:val="00340E4F"/>
    <w:rsid w:val="00344DF0"/>
    <w:rsid w:val="00346C56"/>
    <w:rsid w:val="00346D18"/>
    <w:rsid w:val="003477B1"/>
    <w:rsid w:val="00351770"/>
    <w:rsid w:val="0035372D"/>
    <w:rsid w:val="00354480"/>
    <w:rsid w:val="003559E9"/>
    <w:rsid w:val="00356884"/>
    <w:rsid w:val="003607A6"/>
    <w:rsid w:val="00360BF4"/>
    <w:rsid w:val="00361B8B"/>
    <w:rsid w:val="003622A7"/>
    <w:rsid w:val="003626DD"/>
    <w:rsid w:val="003628CB"/>
    <w:rsid w:val="00365927"/>
    <w:rsid w:val="00365F5E"/>
    <w:rsid w:val="00370E68"/>
    <w:rsid w:val="0037320F"/>
    <w:rsid w:val="0037400A"/>
    <w:rsid w:val="00374D79"/>
    <w:rsid w:val="00375BA5"/>
    <w:rsid w:val="0038261C"/>
    <w:rsid w:val="0038362E"/>
    <w:rsid w:val="003839CC"/>
    <w:rsid w:val="00384AE7"/>
    <w:rsid w:val="00384EA8"/>
    <w:rsid w:val="00386923"/>
    <w:rsid w:val="0038702F"/>
    <w:rsid w:val="003870B0"/>
    <w:rsid w:val="003875EF"/>
    <w:rsid w:val="00391984"/>
    <w:rsid w:val="003926DD"/>
    <w:rsid w:val="003927B6"/>
    <w:rsid w:val="003944AA"/>
    <w:rsid w:val="00396F62"/>
    <w:rsid w:val="003A0C53"/>
    <w:rsid w:val="003A1103"/>
    <w:rsid w:val="003A138F"/>
    <w:rsid w:val="003A15D2"/>
    <w:rsid w:val="003A2B2E"/>
    <w:rsid w:val="003A6B75"/>
    <w:rsid w:val="003B07D7"/>
    <w:rsid w:val="003B1ACC"/>
    <w:rsid w:val="003B1FD2"/>
    <w:rsid w:val="003B386B"/>
    <w:rsid w:val="003B3D1D"/>
    <w:rsid w:val="003B43E5"/>
    <w:rsid w:val="003B467C"/>
    <w:rsid w:val="003B4CB9"/>
    <w:rsid w:val="003B5151"/>
    <w:rsid w:val="003B6CF6"/>
    <w:rsid w:val="003C0FB8"/>
    <w:rsid w:val="003C111F"/>
    <w:rsid w:val="003C1B8D"/>
    <w:rsid w:val="003C2F71"/>
    <w:rsid w:val="003C4D29"/>
    <w:rsid w:val="003C4D85"/>
    <w:rsid w:val="003C63F0"/>
    <w:rsid w:val="003C67A9"/>
    <w:rsid w:val="003D041C"/>
    <w:rsid w:val="003D2418"/>
    <w:rsid w:val="003D2B4A"/>
    <w:rsid w:val="003D61B6"/>
    <w:rsid w:val="003E08FE"/>
    <w:rsid w:val="003E0B2F"/>
    <w:rsid w:val="003E15A3"/>
    <w:rsid w:val="003E2FA0"/>
    <w:rsid w:val="003E682D"/>
    <w:rsid w:val="003E688E"/>
    <w:rsid w:val="003E79FE"/>
    <w:rsid w:val="003E7BF5"/>
    <w:rsid w:val="003F06B5"/>
    <w:rsid w:val="003F1E7A"/>
    <w:rsid w:val="003F541F"/>
    <w:rsid w:val="003F57B9"/>
    <w:rsid w:val="003F5875"/>
    <w:rsid w:val="003F6050"/>
    <w:rsid w:val="003F7453"/>
    <w:rsid w:val="004025C8"/>
    <w:rsid w:val="0040584D"/>
    <w:rsid w:val="0040657A"/>
    <w:rsid w:val="00407196"/>
    <w:rsid w:val="00407893"/>
    <w:rsid w:val="00410A95"/>
    <w:rsid w:val="00411D23"/>
    <w:rsid w:val="00412468"/>
    <w:rsid w:val="00415D20"/>
    <w:rsid w:val="00415F3A"/>
    <w:rsid w:val="00416A57"/>
    <w:rsid w:val="00416E98"/>
    <w:rsid w:val="0041732C"/>
    <w:rsid w:val="00417409"/>
    <w:rsid w:val="004178D8"/>
    <w:rsid w:val="00417BBE"/>
    <w:rsid w:val="004212DA"/>
    <w:rsid w:val="00421640"/>
    <w:rsid w:val="004219F2"/>
    <w:rsid w:val="0042286B"/>
    <w:rsid w:val="00425104"/>
    <w:rsid w:val="00426C1B"/>
    <w:rsid w:val="00427D2F"/>
    <w:rsid w:val="00427E1D"/>
    <w:rsid w:val="004302EB"/>
    <w:rsid w:val="00431693"/>
    <w:rsid w:val="00433076"/>
    <w:rsid w:val="00433FF0"/>
    <w:rsid w:val="004342C8"/>
    <w:rsid w:val="00434E09"/>
    <w:rsid w:val="00435704"/>
    <w:rsid w:val="00436C77"/>
    <w:rsid w:val="004506A4"/>
    <w:rsid w:val="00451658"/>
    <w:rsid w:val="00451D35"/>
    <w:rsid w:val="00452993"/>
    <w:rsid w:val="00452B15"/>
    <w:rsid w:val="00452F75"/>
    <w:rsid w:val="004539F7"/>
    <w:rsid w:val="0045429E"/>
    <w:rsid w:val="00454A1E"/>
    <w:rsid w:val="00455D06"/>
    <w:rsid w:val="00457BD7"/>
    <w:rsid w:val="00462B3D"/>
    <w:rsid w:val="00463548"/>
    <w:rsid w:val="00464066"/>
    <w:rsid w:val="00465AE3"/>
    <w:rsid w:val="00465DFC"/>
    <w:rsid w:val="00466B63"/>
    <w:rsid w:val="00467EEC"/>
    <w:rsid w:val="0047051F"/>
    <w:rsid w:val="004717B4"/>
    <w:rsid w:val="00474408"/>
    <w:rsid w:val="0047441C"/>
    <w:rsid w:val="0047454F"/>
    <w:rsid w:val="004746DE"/>
    <w:rsid w:val="00475F78"/>
    <w:rsid w:val="00476A28"/>
    <w:rsid w:val="00477101"/>
    <w:rsid w:val="00477FFE"/>
    <w:rsid w:val="004805CC"/>
    <w:rsid w:val="004808F2"/>
    <w:rsid w:val="00481C50"/>
    <w:rsid w:val="00482293"/>
    <w:rsid w:val="004868B7"/>
    <w:rsid w:val="004937F1"/>
    <w:rsid w:val="00493F47"/>
    <w:rsid w:val="0049558A"/>
    <w:rsid w:val="004A10F6"/>
    <w:rsid w:val="004A16E7"/>
    <w:rsid w:val="004A1A59"/>
    <w:rsid w:val="004A2202"/>
    <w:rsid w:val="004A237A"/>
    <w:rsid w:val="004A25F8"/>
    <w:rsid w:val="004A425D"/>
    <w:rsid w:val="004A5FAD"/>
    <w:rsid w:val="004A6A22"/>
    <w:rsid w:val="004A7F3A"/>
    <w:rsid w:val="004B04F1"/>
    <w:rsid w:val="004B0C69"/>
    <w:rsid w:val="004B2AFB"/>
    <w:rsid w:val="004B437B"/>
    <w:rsid w:val="004B5AD2"/>
    <w:rsid w:val="004B6B00"/>
    <w:rsid w:val="004B6C54"/>
    <w:rsid w:val="004C0702"/>
    <w:rsid w:val="004C13CE"/>
    <w:rsid w:val="004C1CA9"/>
    <w:rsid w:val="004C319B"/>
    <w:rsid w:val="004C4F61"/>
    <w:rsid w:val="004C6D51"/>
    <w:rsid w:val="004D267E"/>
    <w:rsid w:val="004D36B8"/>
    <w:rsid w:val="004D3DD0"/>
    <w:rsid w:val="004D4A0E"/>
    <w:rsid w:val="004D5D1E"/>
    <w:rsid w:val="004D61AA"/>
    <w:rsid w:val="004D65F9"/>
    <w:rsid w:val="004E0771"/>
    <w:rsid w:val="004E13EE"/>
    <w:rsid w:val="004E2188"/>
    <w:rsid w:val="004E44E8"/>
    <w:rsid w:val="004E5B8B"/>
    <w:rsid w:val="004E6639"/>
    <w:rsid w:val="004E6A5D"/>
    <w:rsid w:val="004E6B4F"/>
    <w:rsid w:val="004F17C0"/>
    <w:rsid w:val="004F313F"/>
    <w:rsid w:val="004F3751"/>
    <w:rsid w:val="004F4C23"/>
    <w:rsid w:val="004F4E46"/>
    <w:rsid w:val="004F51C5"/>
    <w:rsid w:val="005002C0"/>
    <w:rsid w:val="00502386"/>
    <w:rsid w:val="005036C1"/>
    <w:rsid w:val="00504F00"/>
    <w:rsid w:val="00505208"/>
    <w:rsid w:val="005061E0"/>
    <w:rsid w:val="005112E2"/>
    <w:rsid w:val="00512089"/>
    <w:rsid w:val="005137C5"/>
    <w:rsid w:val="00514D74"/>
    <w:rsid w:val="00515601"/>
    <w:rsid w:val="00517F28"/>
    <w:rsid w:val="005202CE"/>
    <w:rsid w:val="00520F4B"/>
    <w:rsid w:val="00522385"/>
    <w:rsid w:val="00523D93"/>
    <w:rsid w:val="005258EE"/>
    <w:rsid w:val="00525FF2"/>
    <w:rsid w:val="00526822"/>
    <w:rsid w:val="00530B02"/>
    <w:rsid w:val="005321AD"/>
    <w:rsid w:val="00532653"/>
    <w:rsid w:val="00533412"/>
    <w:rsid w:val="0053420F"/>
    <w:rsid w:val="00534C1C"/>
    <w:rsid w:val="00534D94"/>
    <w:rsid w:val="00535D3A"/>
    <w:rsid w:val="00535DFA"/>
    <w:rsid w:val="00540798"/>
    <w:rsid w:val="00543686"/>
    <w:rsid w:val="00543B49"/>
    <w:rsid w:val="0054493D"/>
    <w:rsid w:val="00545880"/>
    <w:rsid w:val="00551096"/>
    <w:rsid w:val="0055150A"/>
    <w:rsid w:val="00552B5D"/>
    <w:rsid w:val="00552D37"/>
    <w:rsid w:val="00552EB1"/>
    <w:rsid w:val="00553CDF"/>
    <w:rsid w:val="00553F21"/>
    <w:rsid w:val="00555346"/>
    <w:rsid w:val="00561FEF"/>
    <w:rsid w:val="00562E51"/>
    <w:rsid w:val="00563C13"/>
    <w:rsid w:val="005641F1"/>
    <w:rsid w:val="005660F6"/>
    <w:rsid w:val="0056651B"/>
    <w:rsid w:val="0056680A"/>
    <w:rsid w:val="00567200"/>
    <w:rsid w:val="00567585"/>
    <w:rsid w:val="00567E9C"/>
    <w:rsid w:val="00573558"/>
    <w:rsid w:val="00573A66"/>
    <w:rsid w:val="00575CBA"/>
    <w:rsid w:val="00575E54"/>
    <w:rsid w:val="005760D5"/>
    <w:rsid w:val="00576CF9"/>
    <w:rsid w:val="00577169"/>
    <w:rsid w:val="0057757A"/>
    <w:rsid w:val="00580DFB"/>
    <w:rsid w:val="0058211C"/>
    <w:rsid w:val="00583EED"/>
    <w:rsid w:val="005856FE"/>
    <w:rsid w:val="00585D31"/>
    <w:rsid w:val="00590190"/>
    <w:rsid w:val="0059131B"/>
    <w:rsid w:val="005917A7"/>
    <w:rsid w:val="005917F3"/>
    <w:rsid w:val="00593B15"/>
    <w:rsid w:val="00594FC9"/>
    <w:rsid w:val="005A0573"/>
    <w:rsid w:val="005A06F2"/>
    <w:rsid w:val="005A109A"/>
    <w:rsid w:val="005A37AB"/>
    <w:rsid w:val="005A3A20"/>
    <w:rsid w:val="005A4B1D"/>
    <w:rsid w:val="005A7315"/>
    <w:rsid w:val="005B0148"/>
    <w:rsid w:val="005B2851"/>
    <w:rsid w:val="005B3963"/>
    <w:rsid w:val="005B453A"/>
    <w:rsid w:val="005B6F4D"/>
    <w:rsid w:val="005C063F"/>
    <w:rsid w:val="005C19F2"/>
    <w:rsid w:val="005C2F1C"/>
    <w:rsid w:val="005C3E11"/>
    <w:rsid w:val="005C4C75"/>
    <w:rsid w:val="005D19F1"/>
    <w:rsid w:val="005D405E"/>
    <w:rsid w:val="005E063C"/>
    <w:rsid w:val="005E16AB"/>
    <w:rsid w:val="005E7544"/>
    <w:rsid w:val="005F4D09"/>
    <w:rsid w:val="005F6935"/>
    <w:rsid w:val="005F7AA2"/>
    <w:rsid w:val="005F7B7D"/>
    <w:rsid w:val="0060175F"/>
    <w:rsid w:val="0060232D"/>
    <w:rsid w:val="00603CD5"/>
    <w:rsid w:val="0060446D"/>
    <w:rsid w:val="00606017"/>
    <w:rsid w:val="00610E13"/>
    <w:rsid w:val="00610F3B"/>
    <w:rsid w:val="00611273"/>
    <w:rsid w:val="00616161"/>
    <w:rsid w:val="00617A5E"/>
    <w:rsid w:val="00621C1F"/>
    <w:rsid w:val="0062339B"/>
    <w:rsid w:val="006242B8"/>
    <w:rsid w:val="006254AC"/>
    <w:rsid w:val="0062551F"/>
    <w:rsid w:val="00627E4E"/>
    <w:rsid w:val="00630722"/>
    <w:rsid w:val="0063074F"/>
    <w:rsid w:val="00630D5B"/>
    <w:rsid w:val="006337EC"/>
    <w:rsid w:val="006342E6"/>
    <w:rsid w:val="006351A8"/>
    <w:rsid w:val="00636ECF"/>
    <w:rsid w:val="00637EE2"/>
    <w:rsid w:val="006412B1"/>
    <w:rsid w:val="006413E6"/>
    <w:rsid w:val="0064268D"/>
    <w:rsid w:val="00642F6D"/>
    <w:rsid w:val="0064384B"/>
    <w:rsid w:val="00643B2A"/>
    <w:rsid w:val="006440E2"/>
    <w:rsid w:val="00644ADE"/>
    <w:rsid w:val="00645923"/>
    <w:rsid w:val="00645E1C"/>
    <w:rsid w:val="006460FA"/>
    <w:rsid w:val="006477F1"/>
    <w:rsid w:val="00647D44"/>
    <w:rsid w:val="00652C97"/>
    <w:rsid w:val="00654BFD"/>
    <w:rsid w:val="00656DB8"/>
    <w:rsid w:val="00660138"/>
    <w:rsid w:val="00663358"/>
    <w:rsid w:val="0066336D"/>
    <w:rsid w:val="00664634"/>
    <w:rsid w:val="006656C7"/>
    <w:rsid w:val="006701C9"/>
    <w:rsid w:val="006713DB"/>
    <w:rsid w:val="00671658"/>
    <w:rsid w:val="0067201E"/>
    <w:rsid w:val="006744B6"/>
    <w:rsid w:val="006756A8"/>
    <w:rsid w:val="00676EAB"/>
    <w:rsid w:val="00677377"/>
    <w:rsid w:val="00680C0C"/>
    <w:rsid w:val="00682BC1"/>
    <w:rsid w:val="006839A2"/>
    <w:rsid w:val="00683A08"/>
    <w:rsid w:val="006856EB"/>
    <w:rsid w:val="00685F4D"/>
    <w:rsid w:val="00686141"/>
    <w:rsid w:val="00686378"/>
    <w:rsid w:val="00690F90"/>
    <w:rsid w:val="00692D2F"/>
    <w:rsid w:val="006930F4"/>
    <w:rsid w:val="00693BA4"/>
    <w:rsid w:val="00697825"/>
    <w:rsid w:val="006A099B"/>
    <w:rsid w:val="006A0F93"/>
    <w:rsid w:val="006A226C"/>
    <w:rsid w:val="006A22A3"/>
    <w:rsid w:val="006A4436"/>
    <w:rsid w:val="006A69DC"/>
    <w:rsid w:val="006A7C45"/>
    <w:rsid w:val="006A7CE3"/>
    <w:rsid w:val="006B3012"/>
    <w:rsid w:val="006B3DE5"/>
    <w:rsid w:val="006B5ADD"/>
    <w:rsid w:val="006B65C2"/>
    <w:rsid w:val="006C0BCC"/>
    <w:rsid w:val="006C10BD"/>
    <w:rsid w:val="006C3DC4"/>
    <w:rsid w:val="006C426D"/>
    <w:rsid w:val="006C4CCC"/>
    <w:rsid w:val="006C5E30"/>
    <w:rsid w:val="006C69A4"/>
    <w:rsid w:val="006C6A9A"/>
    <w:rsid w:val="006D3547"/>
    <w:rsid w:val="006D635C"/>
    <w:rsid w:val="006D653A"/>
    <w:rsid w:val="006D75C7"/>
    <w:rsid w:val="006E39CF"/>
    <w:rsid w:val="006E591B"/>
    <w:rsid w:val="006E6319"/>
    <w:rsid w:val="006E7250"/>
    <w:rsid w:val="006E77B3"/>
    <w:rsid w:val="006E7C9F"/>
    <w:rsid w:val="006E7EA7"/>
    <w:rsid w:val="006F573A"/>
    <w:rsid w:val="0070010F"/>
    <w:rsid w:val="0070066B"/>
    <w:rsid w:val="007016B3"/>
    <w:rsid w:val="00701700"/>
    <w:rsid w:val="0070183D"/>
    <w:rsid w:val="00701A91"/>
    <w:rsid w:val="007058C5"/>
    <w:rsid w:val="00705D8B"/>
    <w:rsid w:val="0070723E"/>
    <w:rsid w:val="007118DA"/>
    <w:rsid w:val="0071614D"/>
    <w:rsid w:val="00716BA4"/>
    <w:rsid w:val="00716E69"/>
    <w:rsid w:val="007171BB"/>
    <w:rsid w:val="00721313"/>
    <w:rsid w:val="00721AC5"/>
    <w:rsid w:val="00722674"/>
    <w:rsid w:val="00724722"/>
    <w:rsid w:val="00724E45"/>
    <w:rsid w:val="00726520"/>
    <w:rsid w:val="007300BB"/>
    <w:rsid w:val="00732DC4"/>
    <w:rsid w:val="0073390A"/>
    <w:rsid w:val="00733DFD"/>
    <w:rsid w:val="0073410D"/>
    <w:rsid w:val="0073440B"/>
    <w:rsid w:val="007345A0"/>
    <w:rsid w:val="00734D3F"/>
    <w:rsid w:val="00734E3C"/>
    <w:rsid w:val="00736736"/>
    <w:rsid w:val="00740219"/>
    <w:rsid w:val="0074110D"/>
    <w:rsid w:val="00742AE7"/>
    <w:rsid w:val="007437E8"/>
    <w:rsid w:val="00745A58"/>
    <w:rsid w:val="0074739B"/>
    <w:rsid w:val="0074755E"/>
    <w:rsid w:val="0075268F"/>
    <w:rsid w:val="00754146"/>
    <w:rsid w:val="00754990"/>
    <w:rsid w:val="00755DEA"/>
    <w:rsid w:val="00756EF3"/>
    <w:rsid w:val="007608A9"/>
    <w:rsid w:val="0076090C"/>
    <w:rsid w:val="00761C1F"/>
    <w:rsid w:val="00761C33"/>
    <w:rsid w:val="00761E39"/>
    <w:rsid w:val="00761FFE"/>
    <w:rsid w:val="00762080"/>
    <w:rsid w:val="00762105"/>
    <w:rsid w:val="00764A20"/>
    <w:rsid w:val="0076550B"/>
    <w:rsid w:val="00767755"/>
    <w:rsid w:val="0077030D"/>
    <w:rsid w:val="007738B0"/>
    <w:rsid w:val="00773A4A"/>
    <w:rsid w:val="00774F29"/>
    <w:rsid w:val="00776D3E"/>
    <w:rsid w:val="00780433"/>
    <w:rsid w:val="00781D4F"/>
    <w:rsid w:val="0078369F"/>
    <w:rsid w:val="00784226"/>
    <w:rsid w:val="007847A8"/>
    <w:rsid w:val="0078503A"/>
    <w:rsid w:val="00787DAB"/>
    <w:rsid w:val="007905DF"/>
    <w:rsid w:val="00790BA2"/>
    <w:rsid w:val="00791311"/>
    <w:rsid w:val="00791325"/>
    <w:rsid w:val="00791D34"/>
    <w:rsid w:val="00791E46"/>
    <w:rsid w:val="00794F00"/>
    <w:rsid w:val="00796AC3"/>
    <w:rsid w:val="007A044F"/>
    <w:rsid w:val="007A13F9"/>
    <w:rsid w:val="007A2AC5"/>
    <w:rsid w:val="007A32FF"/>
    <w:rsid w:val="007A49D3"/>
    <w:rsid w:val="007A4C57"/>
    <w:rsid w:val="007A4F68"/>
    <w:rsid w:val="007A6673"/>
    <w:rsid w:val="007A699F"/>
    <w:rsid w:val="007A6ED4"/>
    <w:rsid w:val="007A7C28"/>
    <w:rsid w:val="007B0F72"/>
    <w:rsid w:val="007B1BDF"/>
    <w:rsid w:val="007B2170"/>
    <w:rsid w:val="007B2760"/>
    <w:rsid w:val="007B319F"/>
    <w:rsid w:val="007B381B"/>
    <w:rsid w:val="007B4FDB"/>
    <w:rsid w:val="007B513D"/>
    <w:rsid w:val="007C0721"/>
    <w:rsid w:val="007C2D72"/>
    <w:rsid w:val="007C302E"/>
    <w:rsid w:val="007C4F26"/>
    <w:rsid w:val="007C5896"/>
    <w:rsid w:val="007C5B13"/>
    <w:rsid w:val="007D2499"/>
    <w:rsid w:val="007D2BC1"/>
    <w:rsid w:val="007D3AE6"/>
    <w:rsid w:val="007D4007"/>
    <w:rsid w:val="007D5700"/>
    <w:rsid w:val="007D5FE4"/>
    <w:rsid w:val="007D67D9"/>
    <w:rsid w:val="007E0B78"/>
    <w:rsid w:val="007E1771"/>
    <w:rsid w:val="007E20C8"/>
    <w:rsid w:val="007E2ABB"/>
    <w:rsid w:val="007E2B87"/>
    <w:rsid w:val="007E34F8"/>
    <w:rsid w:val="007E411B"/>
    <w:rsid w:val="007E503D"/>
    <w:rsid w:val="007E58A7"/>
    <w:rsid w:val="007F063D"/>
    <w:rsid w:val="007F16EF"/>
    <w:rsid w:val="007F187E"/>
    <w:rsid w:val="007F5C34"/>
    <w:rsid w:val="007F72EE"/>
    <w:rsid w:val="00800DD7"/>
    <w:rsid w:val="008056D0"/>
    <w:rsid w:val="00806156"/>
    <w:rsid w:val="0080772E"/>
    <w:rsid w:val="008103EC"/>
    <w:rsid w:val="0081358F"/>
    <w:rsid w:val="00813A75"/>
    <w:rsid w:val="00814665"/>
    <w:rsid w:val="00814CDF"/>
    <w:rsid w:val="00814DB4"/>
    <w:rsid w:val="008161F5"/>
    <w:rsid w:val="008178A3"/>
    <w:rsid w:val="00821D92"/>
    <w:rsid w:val="008243DA"/>
    <w:rsid w:val="00825315"/>
    <w:rsid w:val="0082569C"/>
    <w:rsid w:val="0083205E"/>
    <w:rsid w:val="008344DF"/>
    <w:rsid w:val="00834901"/>
    <w:rsid w:val="00834AEE"/>
    <w:rsid w:val="00834EF7"/>
    <w:rsid w:val="008362F7"/>
    <w:rsid w:val="00836C3F"/>
    <w:rsid w:val="00837B5B"/>
    <w:rsid w:val="008425D5"/>
    <w:rsid w:val="0084341F"/>
    <w:rsid w:val="0084380C"/>
    <w:rsid w:val="00843BF6"/>
    <w:rsid w:val="00846744"/>
    <w:rsid w:val="00846DE1"/>
    <w:rsid w:val="0084760D"/>
    <w:rsid w:val="00847BBF"/>
    <w:rsid w:val="00847CD6"/>
    <w:rsid w:val="008519D1"/>
    <w:rsid w:val="0085255F"/>
    <w:rsid w:val="00852DB7"/>
    <w:rsid w:val="00853CEA"/>
    <w:rsid w:val="0085496E"/>
    <w:rsid w:val="00854CDA"/>
    <w:rsid w:val="00854F14"/>
    <w:rsid w:val="0085684D"/>
    <w:rsid w:val="00856F99"/>
    <w:rsid w:val="0086089D"/>
    <w:rsid w:val="00860A54"/>
    <w:rsid w:val="0086156B"/>
    <w:rsid w:val="008628B7"/>
    <w:rsid w:val="008628C3"/>
    <w:rsid w:val="008629FD"/>
    <w:rsid w:val="00862E55"/>
    <w:rsid w:val="00864DF7"/>
    <w:rsid w:val="008656B8"/>
    <w:rsid w:val="00866EA7"/>
    <w:rsid w:val="00866F00"/>
    <w:rsid w:val="008675C5"/>
    <w:rsid w:val="0086775C"/>
    <w:rsid w:val="00871B9E"/>
    <w:rsid w:val="008732DB"/>
    <w:rsid w:val="008733C7"/>
    <w:rsid w:val="00874200"/>
    <w:rsid w:val="00874371"/>
    <w:rsid w:val="00876147"/>
    <w:rsid w:val="00876D3D"/>
    <w:rsid w:val="00880083"/>
    <w:rsid w:val="00880C90"/>
    <w:rsid w:val="00880CC4"/>
    <w:rsid w:val="00882618"/>
    <w:rsid w:val="0088524E"/>
    <w:rsid w:val="00886C2D"/>
    <w:rsid w:val="00886D3F"/>
    <w:rsid w:val="00887616"/>
    <w:rsid w:val="00887DD2"/>
    <w:rsid w:val="00890E27"/>
    <w:rsid w:val="00890F98"/>
    <w:rsid w:val="00893ABC"/>
    <w:rsid w:val="00895D79"/>
    <w:rsid w:val="00897FD4"/>
    <w:rsid w:val="008A3D15"/>
    <w:rsid w:val="008A5995"/>
    <w:rsid w:val="008A72EC"/>
    <w:rsid w:val="008B3E3D"/>
    <w:rsid w:val="008B4A3D"/>
    <w:rsid w:val="008B4FE1"/>
    <w:rsid w:val="008B674D"/>
    <w:rsid w:val="008C0C33"/>
    <w:rsid w:val="008C1726"/>
    <w:rsid w:val="008C284C"/>
    <w:rsid w:val="008C4DAA"/>
    <w:rsid w:val="008C4FE4"/>
    <w:rsid w:val="008C61CA"/>
    <w:rsid w:val="008C6864"/>
    <w:rsid w:val="008C7F3B"/>
    <w:rsid w:val="008D0B88"/>
    <w:rsid w:val="008D1D21"/>
    <w:rsid w:val="008D4CB1"/>
    <w:rsid w:val="008D53B8"/>
    <w:rsid w:val="008D5992"/>
    <w:rsid w:val="008D7B6A"/>
    <w:rsid w:val="008E2BD0"/>
    <w:rsid w:val="008E344A"/>
    <w:rsid w:val="008E34BE"/>
    <w:rsid w:val="008E4F20"/>
    <w:rsid w:val="008E65F1"/>
    <w:rsid w:val="008E6C3A"/>
    <w:rsid w:val="008F0A6F"/>
    <w:rsid w:val="008F2960"/>
    <w:rsid w:val="008F3039"/>
    <w:rsid w:val="008F3598"/>
    <w:rsid w:val="008F5B1F"/>
    <w:rsid w:val="008F5EE1"/>
    <w:rsid w:val="008F6AD9"/>
    <w:rsid w:val="008F6CF3"/>
    <w:rsid w:val="008F6D8B"/>
    <w:rsid w:val="008F7483"/>
    <w:rsid w:val="00900D9A"/>
    <w:rsid w:val="00901923"/>
    <w:rsid w:val="00901B74"/>
    <w:rsid w:val="00902769"/>
    <w:rsid w:val="0090300E"/>
    <w:rsid w:val="00903F1E"/>
    <w:rsid w:val="00904313"/>
    <w:rsid w:val="00904A6B"/>
    <w:rsid w:val="00905448"/>
    <w:rsid w:val="00905BB8"/>
    <w:rsid w:val="009070F3"/>
    <w:rsid w:val="0091019D"/>
    <w:rsid w:val="00910331"/>
    <w:rsid w:val="00912480"/>
    <w:rsid w:val="00912989"/>
    <w:rsid w:val="00912DCC"/>
    <w:rsid w:val="00912E90"/>
    <w:rsid w:val="009137BB"/>
    <w:rsid w:val="00915095"/>
    <w:rsid w:val="0091778D"/>
    <w:rsid w:val="009201EA"/>
    <w:rsid w:val="0092116D"/>
    <w:rsid w:val="00921FBB"/>
    <w:rsid w:val="00922276"/>
    <w:rsid w:val="00922959"/>
    <w:rsid w:val="00924846"/>
    <w:rsid w:val="0092486A"/>
    <w:rsid w:val="00924F2B"/>
    <w:rsid w:val="00926074"/>
    <w:rsid w:val="0093174E"/>
    <w:rsid w:val="00931CE6"/>
    <w:rsid w:val="00934604"/>
    <w:rsid w:val="00937BF6"/>
    <w:rsid w:val="0094052D"/>
    <w:rsid w:val="00941186"/>
    <w:rsid w:val="0094136A"/>
    <w:rsid w:val="00943492"/>
    <w:rsid w:val="0094487C"/>
    <w:rsid w:val="00945394"/>
    <w:rsid w:val="0094682D"/>
    <w:rsid w:val="00947231"/>
    <w:rsid w:val="00951957"/>
    <w:rsid w:val="00953475"/>
    <w:rsid w:val="00954A60"/>
    <w:rsid w:val="00956C5B"/>
    <w:rsid w:val="009571EC"/>
    <w:rsid w:val="00962F4C"/>
    <w:rsid w:val="009637EE"/>
    <w:rsid w:val="009651A6"/>
    <w:rsid w:val="00966147"/>
    <w:rsid w:val="00966325"/>
    <w:rsid w:val="00967EEB"/>
    <w:rsid w:val="00972EC0"/>
    <w:rsid w:val="00973050"/>
    <w:rsid w:val="00973AC3"/>
    <w:rsid w:val="00974180"/>
    <w:rsid w:val="0097466F"/>
    <w:rsid w:val="00974959"/>
    <w:rsid w:val="009749E3"/>
    <w:rsid w:val="009751AF"/>
    <w:rsid w:val="00975DE3"/>
    <w:rsid w:val="00976A50"/>
    <w:rsid w:val="00977D9E"/>
    <w:rsid w:val="00980476"/>
    <w:rsid w:val="00980551"/>
    <w:rsid w:val="00982EA0"/>
    <w:rsid w:val="009845F2"/>
    <w:rsid w:val="009847F9"/>
    <w:rsid w:val="009855F2"/>
    <w:rsid w:val="00985A5B"/>
    <w:rsid w:val="0098653F"/>
    <w:rsid w:val="009865E0"/>
    <w:rsid w:val="009867BA"/>
    <w:rsid w:val="00991352"/>
    <w:rsid w:val="00991653"/>
    <w:rsid w:val="009918B1"/>
    <w:rsid w:val="0099216C"/>
    <w:rsid w:val="009921C4"/>
    <w:rsid w:val="00992AA8"/>
    <w:rsid w:val="00993EE2"/>
    <w:rsid w:val="00994045"/>
    <w:rsid w:val="00996648"/>
    <w:rsid w:val="0099776C"/>
    <w:rsid w:val="009A0770"/>
    <w:rsid w:val="009A085E"/>
    <w:rsid w:val="009A0FC9"/>
    <w:rsid w:val="009A1106"/>
    <w:rsid w:val="009A2CA5"/>
    <w:rsid w:val="009A5057"/>
    <w:rsid w:val="009A7E04"/>
    <w:rsid w:val="009B1C61"/>
    <w:rsid w:val="009B2D79"/>
    <w:rsid w:val="009B30B6"/>
    <w:rsid w:val="009B5909"/>
    <w:rsid w:val="009C03B8"/>
    <w:rsid w:val="009C322F"/>
    <w:rsid w:val="009C4F57"/>
    <w:rsid w:val="009C537A"/>
    <w:rsid w:val="009C54C5"/>
    <w:rsid w:val="009C601B"/>
    <w:rsid w:val="009C75E9"/>
    <w:rsid w:val="009D0131"/>
    <w:rsid w:val="009D18B3"/>
    <w:rsid w:val="009D4C8B"/>
    <w:rsid w:val="009D59F8"/>
    <w:rsid w:val="009D5BEC"/>
    <w:rsid w:val="009E172C"/>
    <w:rsid w:val="009E3DAC"/>
    <w:rsid w:val="009E4F24"/>
    <w:rsid w:val="009F1976"/>
    <w:rsid w:val="009F2A1C"/>
    <w:rsid w:val="009F36EF"/>
    <w:rsid w:val="009F43C5"/>
    <w:rsid w:val="009F4469"/>
    <w:rsid w:val="009F5056"/>
    <w:rsid w:val="009F56CA"/>
    <w:rsid w:val="009F6100"/>
    <w:rsid w:val="009F7386"/>
    <w:rsid w:val="00A00CE7"/>
    <w:rsid w:val="00A0105F"/>
    <w:rsid w:val="00A01748"/>
    <w:rsid w:val="00A01B6B"/>
    <w:rsid w:val="00A01C92"/>
    <w:rsid w:val="00A03C63"/>
    <w:rsid w:val="00A03D3B"/>
    <w:rsid w:val="00A04277"/>
    <w:rsid w:val="00A05E45"/>
    <w:rsid w:val="00A06AEC"/>
    <w:rsid w:val="00A1183E"/>
    <w:rsid w:val="00A1471B"/>
    <w:rsid w:val="00A20217"/>
    <w:rsid w:val="00A21255"/>
    <w:rsid w:val="00A2251E"/>
    <w:rsid w:val="00A23755"/>
    <w:rsid w:val="00A239C7"/>
    <w:rsid w:val="00A25175"/>
    <w:rsid w:val="00A2568A"/>
    <w:rsid w:val="00A25B7E"/>
    <w:rsid w:val="00A25E4D"/>
    <w:rsid w:val="00A25EBC"/>
    <w:rsid w:val="00A26129"/>
    <w:rsid w:val="00A26986"/>
    <w:rsid w:val="00A30690"/>
    <w:rsid w:val="00A306D7"/>
    <w:rsid w:val="00A30753"/>
    <w:rsid w:val="00A34262"/>
    <w:rsid w:val="00A357F8"/>
    <w:rsid w:val="00A35B56"/>
    <w:rsid w:val="00A35D3A"/>
    <w:rsid w:val="00A42072"/>
    <w:rsid w:val="00A42BF3"/>
    <w:rsid w:val="00A42E41"/>
    <w:rsid w:val="00A43E6F"/>
    <w:rsid w:val="00A440A3"/>
    <w:rsid w:val="00A44E24"/>
    <w:rsid w:val="00A50A02"/>
    <w:rsid w:val="00A50AA2"/>
    <w:rsid w:val="00A523BF"/>
    <w:rsid w:val="00A52877"/>
    <w:rsid w:val="00A52981"/>
    <w:rsid w:val="00A53064"/>
    <w:rsid w:val="00A5313F"/>
    <w:rsid w:val="00A549B1"/>
    <w:rsid w:val="00A54BB1"/>
    <w:rsid w:val="00A54DB5"/>
    <w:rsid w:val="00A55714"/>
    <w:rsid w:val="00A55809"/>
    <w:rsid w:val="00A56009"/>
    <w:rsid w:val="00A56429"/>
    <w:rsid w:val="00A57144"/>
    <w:rsid w:val="00A572E9"/>
    <w:rsid w:val="00A6298D"/>
    <w:rsid w:val="00A654BA"/>
    <w:rsid w:val="00A657A4"/>
    <w:rsid w:val="00A66D35"/>
    <w:rsid w:val="00A6735A"/>
    <w:rsid w:val="00A674AF"/>
    <w:rsid w:val="00A678A3"/>
    <w:rsid w:val="00A7051A"/>
    <w:rsid w:val="00A7273C"/>
    <w:rsid w:val="00A72855"/>
    <w:rsid w:val="00A72B4F"/>
    <w:rsid w:val="00A73905"/>
    <w:rsid w:val="00A75420"/>
    <w:rsid w:val="00A75EE5"/>
    <w:rsid w:val="00A81CC3"/>
    <w:rsid w:val="00A83C77"/>
    <w:rsid w:val="00A84DDA"/>
    <w:rsid w:val="00A90413"/>
    <w:rsid w:val="00A920E6"/>
    <w:rsid w:val="00A9338D"/>
    <w:rsid w:val="00A93B2E"/>
    <w:rsid w:val="00A952FF"/>
    <w:rsid w:val="00A95A33"/>
    <w:rsid w:val="00AA0E9B"/>
    <w:rsid w:val="00AA10B7"/>
    <w:rsid w:val="00AA2147"/>
    <w:rsid w:val="00AA2378"/>
    <w:rsid w:val="00AA2A80"/>
    <w:rsid w:val="00AB0B60"/>
    <w:rsid w:val="00AB0EE6"/>
    <w:rsid w:val="00AB529B"/>
    <w:rsid w:val="00AC32B2"/>
    <w:rsid w:val="00AC4264"/>
    <w:rsid w:val="00AC51D9"/>
    <w:rsid w:val="00AC6250"/>
    <w:rsid w:val="00AC628D"/>
    <w:rsid w:val="00AC62BE"/>
    <w:rsid w:val="00AC6685"/>
    <w:rsid w:val="00AD037D"/>
    <w:rsid w:val="00AD076F"/>
    <w:rsid w:val="00AD2DAC"/>
    <w:rsid w:val="00AD451F"/>
    <w:rsid w:val="00AD7633"/>
    <w:rsid w:val="00AE2419"/>
    <w:rsid w:val="00AE7F73"/>
    <w:rsid w:val="00AF0514"/>
    <w:rsid w:val="00AF0BA6"/>
    <w:rsid w:val="00AF1657"/>
    <w:rsid w:val="00AF1C26"/>
    <w:rsid w:val="00AF1D68"/>
    <w:rsid w:val="00AF200C"/>
    <w:rsid w:val="00AF2EA8"/>
    <w:rsid w:val="00AF34AE"/>
    <w:rsid w:val="00AF4F95"/>
    <w:rsid w:val="00AF796D"/>
    <w:rsid w:val="00AF7F81"/>
    <w:rsid w:val="00B00A2B"/>
    <w:rsid w:val="00B01401"/>
    <w:rsid w:val="00B03D93"/>
    <w:rsid w:val="00B045F5"/>
    <w:rsid w:val="00B04F5E"/>
    <w:rsid w:val="00B05655"/>
    <w:rsid w:val="00B07574"/>
    <w:rsid w:val="00B106EA"/>
    <w:rsid w:val="00B11F33"/>
    <w:rsid w:val="00B13BDC"/>
    <w:rsid w:val="00B14786"/>
    <w:rsid w:val="00B160C6"/>
    <w:rsid w:val="00B16A92"/>
    <w:rsid w:val="00B17449"/>
    <w:rsid w:val="00B20C46"/>
    <w:rsid w:val="00B20C79"/>
    <w:rsid w:val="00B216A7"/>
    <w:rsid w:val="00B21EB2"/>
    <w:rsid w:val="00B231D7"/>
    <w:rsid w:val="00B23E5B"/>
    <w:rsid w:val="00B23ED4"/>
    <w:rsid w:val="00B257D6"/>
    <w:rsid w:val="00B263FB"/>
    <w:rsid w:val="00B30345"/>
    <w:rsid w:val="00B31D64"/>
    <w:rsid w:val="00B32AF3"/>
    <w:rsid w:val="00B32D74"/>
    <w:rsid w:val="00B33C72"/>
    <w:rsid w:val="00B3433F"/>
    <w:rsid w:val="00B363BB"/>
    <w:rsid w:val="00B363BD"/>
    <w:rsid w:val="00B3795B"/>
    <w:rsid w:val="00B40586"/>
    <w:rsid w:val="00B40C81"/>
    <w:rsid w:val="00B40EC4"/>
    <w:rsid w:val="00B40FFB"/>
    <w:rsid w:val="00B41450"/>
    <w:rsid w:val="00B41D04"/>
    <w:rsid w:val="00B4477F"/>
    <w:rsid w:val="00B4503E"/>
    <w:rsid w:val="00B50B02"/>
    <w:rsid w:val="00B51C85"/>
    <w:rsid w:val="00B51E2D"/>
    <w:rsid w:val="00B53B49"/>
    <w:rsid w:val="00B54409"/>
    <w:rsid w:val="00B54E29"/>
    <w:rsid w:val="00B55D2A"/>
    <w:rsid w:val="00B56405"/>
    <w:rsid w:val="00B601B9"/>
    <w:rsid w:val="00B63208"/>
    <w:rsid w:val="00B63217"/>
    <w:rsid w:val="00B632AD"/>
    <w:rsid w:val="00B64CA9"/>
    <w:rsid w:val="00B6534B"/>
    <w:rsid w:val="00B678B6"/>
    <w:rsid w:val="00B70180"/>
    <w:rsid w:val="00B70305"/>
    <w:rsid w:val="00B70B37"/>
    <w:rsid w:val="00B713E4"/>
    <w:rsid w:val="00B71779"/>
    <w:rsid w:val="00B72440"/>
    <w:rsid w:val="00B745D0"/>
    <w:rsid w:val="00B75660"/>
    <w:rsid w:val="00B758E4"/>
    <w:rsid w:val="00B75FF9"/>
    <w:rsid w:val="00B762ED"/>
    <w:rsid w:val="00B76B2A"/>
    <w:rsid w:val="00B7745B"/>
    <w:rsid w:val="00B8116B"/>
    <w:rsid w:val="00B82C43"/>
    <w:rsid w:val="00B83EAA"/>
    <w:rsid w:val="00B84981"/>
    <w:rsid w:val="00B862C3"/>
    <w:rsid w:val="00B913E6"/>
    <w:rsid w:val="00B91C06"/>
    <w:rsid w:val="00B92946"/>
    <w:rsid w:val="00B939F2"/>
    <w:rsid w:val="00B941D8"/>
    <w:rsid w:val="00B9468F"/>
    <w:rsid w:val="00B96256"/>
    <w:rsid w:val="00BA193E"/>
    <w:rsid w:val="00BA1948"/>
    <w:rsid w:val="00BA222B"/>
    <w:rsid w:val="00BA6F25"/>
    <w:rsid w:val="00BA7B12"/>
    <w:rsid w:val="00BB09F7"/>
    <w:rsid w:val="00BB21A4"/>
    <w:rsid w:val="00BB4537"/>
    <w:rsid w:val="00BB4BD2"/>
    <w:rsid w:val="00BB4CB2"/>
    <w:rsid w:val="00BB5543"/>
    <w:rsid w:val="00BB57A1"/>
    <w:rsid w:val="00BB6503"/>
    <w:rsid w:val="00BB650E"/>
    <w:rsid w:val="00BC09A5"/>
    <w:rsid w:val="00BC0C00"/>
    <w:rsid w:val="00BC1D18"/>
    <w:rsid w:val="00BC5CB8"/>
    <w:rsid w:val="00BC5F77"/>
    <w:rsid w:val="00BC7362"/>
    <w:rsid w:val="00BC7B57"/>
    <w:rsid w:val="00BD031D"/>
    <w:rsid w:val="00BD0DB8"/>
    <w:rsid w:val="00BD21C6"/>
    <w:rsid w:val="00BD26B0"/>
    <w:rsid w:val="00BD2F25"/>
    <w:rsid w:val="00BD3284"/>
    <w:rsid w:val="00BD4359"/>
    <w:rsid w:val="00BD471E"/>
    <w:rsid w:val="00BD5505"/>
    <w:rsid w:val="00BD5EF2"/>
    <w:rsid w:val="00BD73AD"/>
    <w:rsid w:val="00BD7486"/>
    <w:rsid w:val="00BD79AE"/>
    <w:rsid w:val="00BD7BB7"/>
    <w:rsid w:val="00BE0818"/>
    <w:rsid w:val="00BE0EAF"/>
    <w:rsid w:val="00BE15A6"/>
    <w:rsid w:val="00BE228E"/>
    <w:rsid w:val="00BE2CA2"/>
    <w:rsid w:val="00BE2D8C"/>
    <w:rsid w:val="00BE377F"/>
    <w:rsid w:val="00BE4A03"/>
    <w:rsid w:val="00BF50D2"/>
    <w:rsid w:val="00BF6F2E"/>
    <w:rsid w:val="00BF74B0"/>
    <w:rsid w:val="00BF7548"/>
    <w:rsid w:val="00BF77E1"/>
    <w:rsid w:val="00C0005B"/>
    <w:rsid w:val="00C00188"/>
    <w:rsid w:val="00C0032A"/>
    <w:rsid w:val="00C004C0"/>
    <w:rsid w:val="00C00DC7"/>
    <w:rsid w:val="00C026BD"/>
    <w:rsid w:val="00C03AA0"/>
    <w:rsid w:val="00C041F5"/>
    <w:rsid w:val="00C05815"/>
    <w:rsid w:val="00C064CA"/>
    <w:rsid w:val="00C07F93"/>
    <w:rsid w:val="00C10A41"/>
    <w:rsid w:val="00C11370"/>
    <w:rsid w:val="00C122B6"/>
    <w:rsid w:val="00C12426"/>
    <w:rsid w:val="00C13D5A"/>
    <w:rsid w:val="00C14140"/>
    <w:rsid w:val="00C151FD"/>
    <w:rsid w:val="00C16AB9"/>
    <w:rsid w:val="00C1724F"/>
    <w:rsid w:val="00C20CB4"/>
    <w:rsid w:val="00C219FF"/>
    <w:rsid w:val="00C227A6"/>
    <w:rsid w:val="00C22CEA"/>
    <w:rsid w:val="00C23EFF"/>
    <w:rsid w:val="00C241B2"/>
    <w:rsid w:val="00C3044B"/>
    <w:rsid w:val="00C30A32"/>
    <w:rsid w:val="00C31B72"/>
    <w:rsid w:val="00C32D4C"/>
    <w:rsid w:val="00C3367D"/>
    <w:rsid w:val="00C34BE2"/>
    <w:rsid w:val="00C34D91"/>
    <w:rsid w:val="00C35DA6"/>
    <w:rsid w:val="00C364C4"/>
    <w:rsid w:val="00C402D8"/>
    <w:rsid w:val="00C41651"/>
    <w:rsid w:val="00C419B1"/>
    <w:rsid w:val="00C41C7D"/>
    <w:rsid w:val="00C42183"/>
    <w:rsid w:val="00C429F5"/>
    <w:rsid w:val="00C42B19"/>
    <w:rsid w:val="00C44292"/>
    <w:rsid w:val="00C448D4"/>
    <w:rsid w:val="00C4702B"/>
    <w:rsid w:val="00C50AFB"/>
    <w:rsid w:val="00C5106D"/>
    <w:rsid w:val="00C51435"/>
    <w:rsid w:val="00C528F8"/>
    <w:rsid w:val="00C548E9"/>
    <w:rsid w:val="00C55210"/>
    <w:rsid w:val="00C55811"/>
    <w:rsid w:val="00C570E6"/>
    <w:rsid w:val="00C579F9"/>
    <w:rsid w:val="00C6666F"/>
    <w:rsid w:val="00C703AF"/>
    <w:rsid w:val="00C70C6A"/>
    <w:rsid w:val="00C7225C"/>
    <w:rsid w:val="00C72AF6"/>
    <w:rsid w:val="00C7445A"/>
    <w:rsid w:val="00C7449F"/>
    <w:rsid w:val="00C74ECA"/>
    <w:rsid w:val="00C74FE0"/>
    <w:rsid w:val="00C774BD"/>
    <w:rsid w:val="00C80191"/>
    <w:rsid w:val="00C80639"/>
    <w:rsid w:val="00C82338"/>
    <w:rsid w:val="00C82B49"/>
    <w:rsid w:val="00C849C9"/>
    <w:rsid w:val="00C86E9A"/>
    <w:rsid w:val="00C87369"/>
    <w:rsid w:val="00C879D5"/>
    <w:rsid w:val="00C87FD7"/>
    <w:rsid w:val="00C927A4"/>
    <w:rsid w:val="00C92C15"/>
    <w:rsid w:val="00C92FB1"/>
    <w:rsid w:val="00C934D4"/>
    <w:rsid w:val="00C93B99"/>
    <w:rsid w:val="00C943DE"/>
    <w:rsid w:val="00C95B32"/>
    <w:rsid w:val="00C95EB9"/>
    <w:rsid w:val="00C9607F"/>
    <w:rsid w:val="00C962A9"/>
    <w:rsid w:val="00C97671"/>
    <w:rsid w:val="00CA1216"/>
    <w:rsid w:val="00CA12DF"/>
    <w:rsid w:val="00CA2743"/>
    <w:rsid w:val="00CA27BD"/>
    <w:rsid w:val="00CA2922"/>
    <w:rsid w:val="00CA54CD"/>
    <w:rsid w:val="00CA59C3"/>
    <w:rsid w:val="00CA645C"/>
    <w:rsid w:val="00CA7437"/>
    <w:rsid w:val="00CA77BB"/>
    <w:rsid w:val="00CB03F2"/>
    <w:rsid w:val="00CB182D"/>
    <w:rsid w:val="00CB1EEE"/>
    <w:rsid w:val="00CB22F1"/>
    <w:rsid w:val="00CB2C47"/>
    <w:rsid w:val="00CB3468"/>
    <w:rsid w:val="00CB7D85"/>
    <w:rsid w:val="00CC0755"/>
    <w:rsid w:val="00CC0D80"/>
    <w:rsid w:val="00CC1DBE"/>
    <w:rsid w:val="00CC447B"/>
    <w:rsid w:val="00CC4D85"/>
    <w:rsid w:val="00CC5408"/>
    <w:rsid w:val="00CC6209"/>
    <w:rsid w:val="00CC6E91"/>
    <w:rsid w:val="00CC7CE9"/>
    <w:rsid w:val="00CC7F0D"/>
    <w:rsid w:val="00CD0D7A"/>
    <w:rsid w:val="00CD1CCC"/>
    <w:rsid w:val="00CD2125"/>
    <w:rsid w:val="00CD354A"/>
    <w:rsid w:val="00CD3735"/>
    <w:rsid w:val="00CD54BE"/>
    <w:rsid w:val="00CD5E7D"/>
    <w:rsid w:val="00CD689D"/>
    <w:rsid w:val="00CD7224"/>
    <w:rsid w:val="00CE2B42"/>
    <w:rsid w:val="00CE322D"/>
    <w:rsid w:val="00CE6E4E"/>
    <w:rsid w:val="00CE74B1"/>
    <w:rsid w:val="00CE7C4D"/>
    <w:rsid w:val="00CF1387"/>
    <w:rsid w:val="00CF19E6"/>
    <w:rsid w:val="00CF1DAA"/>
    <w:rsid w:val="00CF21B0"/>
    <w:rsid w:val="00CF2C00"/>
    <w:rsid w:val="00CF4D8E"/>
    <w:rsid w:val="00D049F5"/>
    <w:rsid w:val="00D079A6"/>
    <w:rsid w:val="00D079D8"/>
    <w:rsid w:val="00D07AB0"/>
    <w:rsid w:val="00D11F3B"/>
    <w:rsid w:val="00D1229F"/>
    <w:rsid w:val="00D12D4A"/>
    <w:rsid w:val="00D1359F"/>
    <w:rsid w:val="00D16B02"/>
    <w:rsid w:val="00D173F3"/>
    <w:rsid w:val="00D20A93"/>
    <w:rsid w:val="00D21E98"/>
    <w:rsid w:val="00D23638"/>
    <w:rsid w:val="00D24FD7"/>
    <w:rsid w:val="00D3069E"/>
    <w:rsid w:val="00D3105D"/>
    <w:rsid w:val="00D3207B"/>
    <w:rsid w:val="00D32B69"/>
    <w:rsid w:val="00D351F8"/>
    <w:rsid w:val="00D3595F"/>
    <w:rsid w:val="00D361E2"/>
    <w:rsid w:val="00D41054"/>
    <w:rsid w:val="00D417D7"/>
    <w:rsid w:val="00D422C5"/>
    <w:rsid w:val="00D4247D"/>
    <w:rsid w:val="00D43321"/>
    <w:rsid w:val="00D44A0B"/>
    <w:rsid w:val="00D44C36"/>
    <w:rsid w:val="00D45C13"/>
    <w:rsid w:val="00D46864"/>
    <w:rsid w:val="00D46F56"/>
    <w:rsid w:val="00D502D5"/>
    <w:rsid w:val="00D50A29"/>
    <w:rsid w:val="00D51E2D"/>
    <w:rsid w:val="00D52DAC"/>
    <w:rsid w:val="00D53B96"/>
    <w:rsid w:val="00D53C67"/>
    <w:rsid w:val="00D5651B"/>
    <w:rsid w:val="00D567C5"/>
    <w:rsid w:val="00D57583"/>
    <w:rsid w:val="00D6047C"/>
    <w:rsid w:val="00D6222C"/>
    <w:rsid w:val="00D63FCA"/>
    <w:rsid w:val="00D64DB7"/>
    <w:rsid w:val="00D6512E"/>
    <w:rsid w:val="00D65FC4"/>
    <w:rsid w:val="00D66500"/>
    <w:rsid w:val="00D709AB"/>
    <w:rsid w:val="00D72945"/>
    <w:rsid w:val="00D736E6"/>
    <w:rsid w:val="00D75749"/>
    <w:rsid w:val="00D76D77"/>
    <w:rsid w:val="00D774B8"/>
    <w:rsid w:val="00D811CC"/>
    <w:rsid w:val="00D840AD"/>
    <w:rsid w:val="00D863D1"/>
    <w:rsid w:val="00D86BAF"/>
    <w:rsid w:val="00D877CB"/>
    <w:rsid w:val="00D901DC"/>
    <w:rsid w:val="00D91F76"/>
    <w:rsid w:val="00D922A1"/>
    <w:rsid w:val="00D93F85"/>
    <w:rsid w:val="00D95B03"/>
    <w:rsid w:val="00D9625B"/>
    <w:rsid w:val="00D97FAD"/>
    <w:rsid w:val="00DA0DFC"/>
    <w:rsid w:val="00DA1081"/>
    <w:rsid w:val="00DA1457"/>
    <w:rsid w:val="00DA43A9"/>
    <w:rsid w:val="00DA4567"/>
    <w:rsid w:val="00DA5568"/>
    <w:rsid w:val="00DA59FB"/>
    <w:rsid w:val="00DA6721"/>
    <w:rsid w:val="00DA69E2"/>
    <w:rsid w:val="00DB0990"/>
    <w:rsid w:val="00DB105A"/>
    <w:rsid w:val="00DB324E"/>
    <w:rsid w:val="00DB3D2F"/>
    <w:rsid w:val="00DB4D17"/>
    <w:rsid w:val="00DB54DB"/>
    <w:rsid w:val="00DB5FF8"/>
    <w:rsid w:val="00DB7052"/>
    <w:rsid w:val="00DB748B"/>
    <w:rsid w:val="00DB75DB"/>
    <w:rsid w:val="00DC0A8A"/>
    <w:rsid w:val="00DC30BA"/>
    <w:rsid w:val="00DC4378"/>
    <w:rsid w:val="00DC4ABA"/>
    <w:rsid w:val="00DC4F10"/>
    <w:rsid w:val="00DC6248"/>
    <w:rsid w:val="00DD086F"/>
    <w:rsid w:val="00DD0D45"/>
    <w:rsid w:val="00DD295C"/>
    <w:rsid w:val="00DD3BB1"/>
    <w:rsid w:val="00DD48F4"/>
    <w:rsid w:val="00DE2835"/>
    <w:rsid w:val="00DE473C"/>
    <w:rsid w:val="00DE6E16"/>
    <w:rsid w:val="00DF2894"/>
    <w:rsid w:val="00DF5325"/>
    <w:rsid w:val="00DF75CC"/>
    <w:rsid w:val="00DF7670"/>
    <w:rsid w:val="00DF7903"/>
    <w:rsid w:val="00E00463"/>
    <w:rsid w:val="00E010A2"/>
    <w:rsid w:val="00E0138A"/>
    <w:rsid w:val="00E0275F"/>
    <w:rsid w:val="00E02862"/>
    <w:rsid w:val="00E04867"/>
    <w:rsid w:val="00E04EEA"/>
    <w:rsid w:val="00E0759D"/>
    <w:rsid w:val="00E115EA"/>
    <w:rsid w:val="00E13F60"/>
    <w:rsid w:val="00E14538"/>
    <w:rsid w:val="00E169D9"/>
    <w:rsid w:val="00E208F2"/>
    <w:rsid w:val="00E20CCC"/>
    <w:rsid w:val="00E237C8"/>
    <w:rsid w:val="00E238F4"/>
    <w:rsid w:val="00E24AA9"/>
    <w:rsid w:val="00E260A9"/>
    <w:rsid w:val="00E265A5"/>
    <w:rsid w:val="00E278DC"/>
    <w:rsid w:val="00E3157B"/>
    <w:rsid w:val="00E32A5F"/>
    <w:rsid w:val="00E34F69"/>
    <w:rsid w:val="00E35443"/>
    <w:rsid w:val="00E36AFC"/>
    <w:rsid w:val="00E37344"/>
    <w:rsid w:val="00E41D83"/>
    <w:rsid w:val="00E432C7"/>
    <w:rsid w:val="00E448CF"/>
    <w:rsid w:val="00E452E4"/>
    <w:rsid w:val="00E45E0C"/>
    <w:rsid w:val="00E4716C"/>
    <w:rsid w:val="00E50090"/>
    <w:rsid w:val="00E50612"/>
    <w:rsid w:val="00E52CE2"/>
    <w:rsid w:val="00E53649"/>
    <w:rsid w:val="00E543D1"/>
    <w:rsid w:val="00E5783C"/>
    <w:rsid w:val="00E603B4"/>
    <w:rsid w:val="00E606C6"/>
    <w:rsid w:val="00E61D93"/>
    <w:rsid w:val="00E6369A"/>
    <w:rsid w:val="00E63F91"/>
    <w:rsid w:val="00E65AEB"/>
    <w:rsid w:val="00E661C2"/>
    <w:rsid w:val="00E73A4A"/>
    <w:rsid w:val="00E741CB"/>
    <w:rsid w:val="00E74BC6"/>
    <w:rsid w:val="00E761FF"/>
    <w:rsid w:val="00E76BB6"/>
    <w:rsid w:val="00E84B8A"/>
    <w:rsid w:val="00E8681D"/>
    <w:rsid w:val="00E870ED"/>
    <w:rsid w:val="00E87740"/>
    <w:rsid w:val="00E91672"/>
    <w:rsid w:val="00E91B9F"/>
    <w:rsid w:val="00E92B95"/>
    <w:rsid w:val="00E92DA4"/>
    <w:rsid w:val="00E9327E"/>
    <w:rsid w:val="00E943BA"/>
    <w:rsid w:val="00E949F0"/>
    <w:rsid w:val="00E9601A"/>
    <w:rsid w:val="00E960EC"/>
    <w:rsid w:val="00E968E6"/>
    <w:rsid w:val="00E972BB"/>
    <w:rsid w:val="00E975BF"/>
    <w:rsid w:val="00EA0966"/>
    <w:rsid w:val="00EA0B4E"/>
    <w:rsid w:val="00EA14AC"/>
    <w:rsid w:val="00EA34AC"/>
    <w:rsid w:val="00EA42B3"/>
    <w:rsid w:val="00EA473E"/>
    <w:rsid w:val="00EA4C34"/>
    <w:rsid w:val="00EA5E09"/>
    <w:rsid w:val="00EA6336"/>
    <w:rsid w:val="00EA65D8"/>
    <w:rsid w:val="00EA6723"/>
    <w:rsid w:val="00EA716C"/>
    <w:rsid w:val="00EA7D65"/>
    <w:rsid w:val="00EA7EFE"/>
    <w:rsid w:val="00EB092C"/>
    <w:rsid w:val="00EB23CD"/>
    <w:rsid w:val="00EB2A3C"/>
    <w:rsid w:val="00EB2FC2"/>
    <w:rsid w:val="00EB61C9"/>
    <w:rsid w:val="00EC11D9"/>
    <w:rsid w:val="00EC1E3D"/>
    <w:rsid w:val="00EC29C0"/>
    <w:rsid w:val="00EC3DD3"/>
    <w:rsid w:val="00EC4500"/>
    <w:rsid w:val="00EC5682"/>
    <w:rsid w:val="00EC7582"/>
    <w:rsid w:val="00ED0863"/>
    <w:rsid w:val="00ED335F"/>
    <w:rsid w:val="00ED563B"/>
    <w:rsid w:val="00ED6553"/>
    <w:rsid w:val="00ED68D2"/>
    <w:rsid w:val="00ED6A0F"/>
    <w:rsid w:val="00EE107B"/>
    <w:rsid w:val="00EE2257"/>
    <w:rsid w:val="00EE22CD"/>
    <w:rsid w:val="00EE42DB"/>
    <w:rsid w:val="00EF207D"/>
    <w:rsid w:val="00EF3811"/>
    <w:rsid w:val="00EF40CD"/>
    <w:rsid w:val="00EF5D24"/>
    <w:rsid w:val="00EF5F9F"/>
    <w:rsid w:val="00EF771F"/>
    <w:rsid w:val="00EF77DD"/>
    <w:rsid w:val="00F01C36"/>
    <w:rsid w:val="00F039F3"/>
    <w:rsid w:val="00F07546"/>
    <w:rsid w:val="00F118ED"/>
    <w:rsid w:val="00F11C73"/>
    <w:rsid w:val="00F128F8"/>
    <w:rsid w:val="00F149A2"/>
    <w:rsid w:val="00F202D3"/>
    <w:rsid w:val="00F20DB1"/>
    <w:rsid w:val="00F21D99"/>
    <w:rsid w:val="00F22DB6"/>
    <w:rsid w:val="00F2411C"/>
    <w:rsid w:val="00F24CFC"/>
    <w:rsid w:val="00F25A5B"/>
    <w:rsid w:val="00F25D9F"/>
    <w:rsid w:val="00F31E87"/>
    <w:rsid w:val="00F3442E"/>
    <w:rsid w:val="00F37499"/>
    <w:rsid w:val="00F43160"/>
    <w:rsid w:val="00F4384B"/>
    <w:rsid w:val="00F44616"/>
    <w:rsid w:val="00F452A5"/>
    <w:rsid w:val="00F45FA0"/>
    <w:rsid w:val="00F473BE"/>
    <w:rsid w:val="00F47423"/>
    <w:rsid w:val="00F51724"/>
    <w:rsid w:val="00F524A7"/>
    <w:rsid w:val="00F555B0"/>
    <w:rsid w:val="00F5575A"/>
    <w:rsid w:val="00F614FA"/>
    <w:rsid w:val="00F61A30"/>
    <w:rsid w:val="00F62673"/>
    <w:rsid w:val="00F63D05"/>
    <w:rsid w:val="00F64991"/>
    <w:rsid w:val="00F64C96"/>
    <w:rsid w:val="00F65B7C"/>
    <w:rsid w:val="00F65B8A"/>
    <w:rsid w:val="00F65EBB"/>
    <w:rsid w:val="00F66599"/>
    <w:rsid w:val="00F70813"/>
    <w:rsid w:val="00F71F8E"/>
    <w:rsid w:val="00F754A7"/>
    <w:rsid w:val="00F769F4"/>
    <w:rsid w:val="00F815AD"/>
    <w:rsid w:val="00F82137"/>
    <w:rsid w:val="00F83A17"/>
    <w:rsid w:val="00F851F8"/>
    <w:rsid w:val="00F90D63"/>
    <w:rsid w:val="00F91A6F"/>
    <w:rsid w:val="00F92875"/>
    <w:rsid w:val="00F9299A"/>
    <w:rsid w:val="00F9351A"/>
    <w:rsid w:val="00F95719"/>
    <w:rsid w:val="00F95E6D"/>
    <w:rsid w:val="00F9677F"/>
    <w:rsid w:val="00F96DC9"/>
    <w:rsid w:val="00FA00C6"/>
    <w:rsid w:val="00FA15CD"/>
    <w:rsid w:val="00FA1873"/>
    <w:rsid w:val="00FA7781"/>
    <w:rsid w:val="00FA7BD0"/>
    <w:rsid w:val="00FA7DAD"/>
    <w:rsid w:val="00FB05C3"/>
    <w:rsid w:val="00FB1BE3"/>
    <w:rsid w:val="00FB20B7"/>
    <w:rsid w:val="00FB268F"/>
    <w:rsid w:val="00FB2AC0"/>
    <w:rsid w:val="00FB3F36"/>
    <w:rsid w:val="00FB4378"/>
    <w:rsid w:val="00FB4A9E"/>
    <w:rsid w:val="00FB54AB"/>
    <w:rsid w:val="00FB59CA"/>
    <w:rsid w:val="00FB6B6B"/>
    <w:rsid w:val="00FC1509"/>
    <w:rsid w:val="00FC1844"/>
    <w:rsid w:val="00FC26C7"/>
    <w:rsid w:val="00FC2742"/>
    <w:rsid w:val="00FC2879"/>
    <w:rsid w:val="00FC3317"/>
    <w:rsid w:val="00FC3446"/>
    <w:rsid w:val="00FC4407"/>
    <w:rsid w:val="00FC453E"/>
    <w:rsid w:val="00FC4924"/>
    <w:rsid w:val="00FC548D"/>
    <w:rsid w:val="00FC6203"/>
    <w:rsid w:val="00FC6A79"/>
    <w:rsid w:val="00FC6C51"/>
    <w:rsid w:val="00FD0A72"/>
    <w:rsid w:val="00FD27D2"/>
    <w:rsid w:val="00FD2C6E"/>
    <w:rsid w:val="00FD2CA1"/>
    <w:rsid w:val="00FD634D"/>
    <w:rsid w:val="00FE1720"/>
    <w:rsid w:val="00FE44FA"/>
    <w:rsid w:val="00FE4B54"/>
    <w:rsid w:val="00FE4F9E"/>
    <w:rsid w:val="00FE7AB8"/>
    <w:rsid w:val="00FF01DA"/>
    <w:rsid w:val="00FF1066"/>
    <w:rsid w:val="00FF1529"/>
    <w:rsid w:val="00FF17B4"/>
    <w:rsid w:val="00FF1F40"/>
    <w:rsid w:val="00FF3CD5"/>
    <w:rsid w:val="00FF4124"/>
    <w:rsid w:val="00FF4D70"/>
    <w:rsid w:val="00FF5441"/>
    <w:rsid w:val="00FF6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 List" w:uiPriority="99"/>
    <w:lsdException w:name="Balloon Text" w:uiPriority="99"/>
    <w:lsdException w:name="Table Grid" w:locked="1"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7A4"/>
    <w:pPr>
      <w:spacing w:after="200" w:line="276" w:lineRule="auto"/>
    </w:pPr>
    <w:rPr>
      <w:rFonts w:cs="Calibri"/>
      <w:sz w:val="22"/>
      <w:szCs w:val="22"/>
    </w:rPr>
  </w:style>
  <w:style w:type="paragraph" w:styleId="Heading1">
    <w:name w:val="heading 1"/>
    <w:basedOn w:val="Normal"/>
    <w:next w:val="Normal"/>
    <w:link w:val="Heading1Char"/>
    <w:qFormat/>
    <w:locked/>
    <w:rsid w:val="005B6F4D"/>
    <w:pPr>
      <w:keepNext/>
      <w:keepLines/>
      <w:spacing w:before="360" w:after="0"/>
      <w:outlineLvl w:val="0"/>
    </w:pPr>
    <w:rPr>
      <w:rFonts w:ascii="Times New Roman" w:hAnsi="Times New Roman" w:cs="Times New Roman"/>
      <w:b/>
      <w:bCs/>
      <w:sz w:val="24"/>
      <w:szCs w:val="24"/>
    </w:rPr>
  </w:style>
  <w:style w:type="paragraph" w:styleId="Heading3">
    <w:name w:val="heading 3"/>
    <w:basedOn w:val="Normal"/>
    <w:next w:val="Normal"/>
    <w:link w:val="Heading3Char"/>
    <w:semiHidden/>
    <w:unhideWhenUsed/>
    <w:qFormat/>
    <w:locked/>
    <w:rsid w:val="002E7C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0190"/>
    <w:pPr>
      <w:ind w:left="720"/>
    </w:pPr>
  </w:style>
  <w:style w:type="paragraph" w:styleId="Header">
    <w:name w:val="header"/>
    <w:basedOn w:val="Normal"/>
    <w:link w:val="HeaderChar"/>
    <w:uiPriority w:val="99"/>
    <w:rsid w:val="00E606C6"/>
    <w:pPr>
      <w:tabs>
        <w:tab w:val="center" w:pos="4680"/>
        <w:tab w:val="right" w:pos="9360"/>
      </w:tabs>
      <w:spacing w:after="0" w:line="240" w:lineRule="auto"/>
    </w:pPr>
    <w:rPr>
      <w:rFonts w:cs="Times New Roman"/>
      <w:szCs w:val="20"/>
    </w:rPr>
  </w:style>
  <w:style w:type="character" w:customStyle="1" w:styleId="HeaderChar">
    <w:name w:val="Header Char"/>
    <w:link w:val="Header"/>
    <w:uiPriority w:val="99"/>
    <w:locked/>
    <w:rsid w:val="00E606C6"/>
    <w:rPr>
      <w:sz w:val="22"/>
    </w:rPr>
  </w:style>
  <w:style w:type="paragraph" w:styleId="Footer">
    <w:name w:val="footer"/>
    <w:basedOn w:val="Normal"/>
    <w:link w:val="FooterChar"/>
    <w:uiPriority w:val="99"/>
    <w:rsid w:val="00E606C6"/>
    <w:pPr>
      <w:tabs>
        <w:tab w:val="center" w:pos="4680"/>
        <w:tab w:val="right" w:pos="9360"/>
      </w:tabs>
      <w:spacing w:after="0" w:line="240" w:lineRule="auto"/>
    </w:pPr>
    <w:rPr>
      <w:rFonts w:cs="Times New Roman"/>
      <w:szCs w:val="20"/>
    </w:rPr>
  </w:style>
  <w:style w:type="character" w:customStyle="1" w:styleId="FooterChar">
    <w:name w:val="Footer Char"/>
    <w:link w:val="Footer"/>
    <w:uiPriority w:val="99"/>
    <w:locked/>
    <w:rsid w:val="00E606C6"/>
    <w:rPr>
      <w:sz w:val="22"/>
    </w:rPr>
  </w:style>
  <w:style w:type="character" w:styleId="CommentReference">
    <w:name w:val="annotation reference"/>
    <w:basedOn w:val="DefaultParagraphFont"/>
    <w:semiHidden/>
    <w:rsid w:val="00184E32"/>
    <w:rPr>
      <w:sz w:val="16"/>
    </w:rPr>
  </w:style>
  <w:style w:type="paragraph" w:styleId="CommentText">
    <w:name w:val="annotation text"/>
    <w:basedOn w:val="Normal"/>
    <w:link w:val="CommentTextChar"/>
    <w:uiPriority w:val="99"/>
    <w:semiHidden/>
    <w:rsid w:val="00184E32"/>
    <w:pPr>
      <w:spacing w:line="240" w:lineRule="auto"/>
    </w:pPr>
    <w:rPr>
      <w:rFonts w:eastAsia="Times New Roman" w:cs="Times New Roman"/>
      <w:sz w:val="20"/>
      <w:szCs w:val="20"/>
    </w:rPr>
  </w:style>
  <w:style w:type="character" w:customStyle="1" w:styleId="CommentTextChar">
    <w:name w:val="Comment Text Char"/>
    <w:link w:val="CommentText"/>
    <w:uiPriority w:val="99"/>
    <w:semiHidden/>
    <w:locked/>
    <w:rsid w:val="00184E32"/>
  </w:style>
  <w:style w:type="paragraph" w:styleId="CommentSubject">
    <w:name w:val="annotation subject"/>
    <w:basedOn w:val="CommentText"/>
    <w:next w:val="CommentText"/>
    <w:link w:val="CommentSubjectChar"/>
    <w:semiHidden/>
    <w:rsid w:val="00184E32"/>
    <w:rPr>
      <w:rFonts w:eastAsia="Calibri"/>
      <w:b/>
    </w:rPr>
  </w:style>
  <w:style w:type="character" w:customStyle="1" w:styleId="CommentSubjectChar">
    <w:name w:val="Comment Subject Char"/>
    <w:link w:val="CommentSubject"/>
    <w:semiHidden/>
    <w:locked/>
    <w:rsid w:val="00184E32"/>
    <w:rPr>
      <w:b/>
    </w:rPr>
  </w:style>
  <w:style w:type="paragraph" w:styleId="BalloonText">
    <w:name w:val="Balloon Text"/>
    <w:basedOn w:val="Normal"/>
    <w:link w:val="BalloonTextChar"/>
    <w:uiPriority w:val="99"/>
    <w:semiHidden/>
    <w:rsid w:val="00184E32"/>
    <w:pPr>
      <w:spacing w:after="0" w:line="240" w:lineRule="auto"/>
    </w:pPr>
    <w:rPr>
      <w:rFonts w:ascii="Tahoma" w:hAnsi="Tahoma" w:cs="Times New Roman"/>
      <w:sz w:val="16"/>
      <w:szCs w:val="20"/>
    </w:rPr>
  </w:style>
  <w:style w:type="character" w:customStyle="1" w:styleId="BalloonTextChar">
    <w:name w:val="Balloon Text Char"/>
    <w:link w:val="BalloonText"/>
    <w:uiPriority w:val="99"/>
    <w:semiHidden/>
    <w:locked/>
    <w:rsid w:val="00184E32"/>
    <w:rPr>
      <w:rFonts w:ascii="Tahoma" w:hAnsi="Tahoma"/>
      <w:sz w:val="16"/>
    </w:rPr>
  </w:style>
  <w:style w:type="character" w:styleId="Hyperlink">
    <w:name w:val="Hyperlink"/>
    <w:basedOn w:val="DefaultParagraphFont"/>
    <w:uiPriority w:val="99"/>
    <w:rsid w:val="000661C4"/>
    <w:rPr>
      <w:color w:val="0000FF"/>
      <w:u w:val="single"/>
    </w:rPr>
  </w:style>
  <w:style w:type="paragraph" w:styleId="NoSpacing">
    <w:name w:val="No Spacing"/>
    <w:basedOn w:val="Normal"/>
    <w:uiPriority w:val="99"/>
    <w:qFormat/>
    <w:rsid w:val="00E0759D"/>
    <w:pPr>
      <w:spacing w:after="0" w:line="240" w:lineRule="auto"/>
    </w:pPr>
    <w:rPr>
      <w:rFonts w:eastAsia="Times New Roman"/>
    </w:rPr>
  </w:style>
  <w:style w:type="character" w:customStyle="1" w:styleId="JJBChar">
    <w:name w:val="JJB Char"/>
    <w:link w:val="JJB"/>
    <w:locked/>
    <w:rsid w:val="00E0759D"/>
    <w:rPr>
      <w:rFonts w:ascii="Algerian" w:hAnsi="Algerian"/>
    </w:rPr>
  </w:style>
  <w:style w:type="paragraph" w:customStyle="1" w:styleId="JJB">
    <w:name w:val="JJB"/>
    <w:basedOn w:val="Normal"/>
    <w:link w:val="JJBChar"/>
    <w:rsid w:val="00E0759D"/>
    <w:pPr>
      <w:spacing w:after="0" w:line="240" w:lineRule="auto"/>
    </w:pPr>
    <w:rPr>
      <w:rFonts w:ascii="Algerian" w:hAnsi="Algerian" w:cs="Times New Roman"/>
      <w:sz w:val="20"/>
      <w:szCs w:val="20"/>
    </w:rPr>
  </w:style>
  <w:style w:type="paragraph" w:customStyle="1" w:styleId="return">
    <w:name w:val="½ return"/>
    <w:basedOn w:val="Normal"/>
    <w:uiPriority w:val="99"/>
    <w:rsid w:val="00FC6203"/>
    <w:pPr>
      <w:widowControl w:val="0"/>
      <w:autoSpaceDE w:val="0"/>
      <w:autoSpaceDN w:val="0"/>
      <w:adjustRightInd w:val="0"/>
      <w:spacing w:after="0" w:line="240" w:lineRule="auto"/>
      <w:ind w:left="1200"/>
    </w:pPr>
    <w:rPr>
      <w:rFonts w:ascii="Times New Roman" w:eastAsia="Times New Roman" w:hAnsi="Times New Roman" w:cs="Times New Roman"/>
      <w:sz w:val="24"/>
      <w:szCs w:val="24"/>
    </w:rPr>
  </w:style>
  <w:style w:type="character" w:customStyle="1" w:styleId="characterbold">
    <w:name w:val="character_bold"/>
    <w:basedOn w:val="DefaultParagraphFont"/>
    <w:rsid w:val="002D288E"/>
    <w:rPr>
      <w:rFonts w:cs="Times New Roman"/>
    </w:rPr>
  </w:style>
  <w:style w:type="table" w:styleId="TableGrid">
    <w:name w:val="Table Grid"/>
    <w:basedOn w:val="TableNormal"/>
    <w:uiPriority w:val="59"/>
    <w:locked/>
    <w:rsid w:val="002E1E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B6F4D"/>
    <w:rPr>
      <w:rFonts w:ascii="Times New Roman" w:hAnsi="Times New Roman"/>
      <w:b/>
      <w:bCs/>
      <w:sz w:val="24"/>
      <w:szCs w:val="24"/>
    </w:rPr>
  </w:style>
  <w:style w:type="paragraph" w:styleId="TOCHeading">
    <w:name w:val="TOC Heading"/>
    <w:basedOn w:val="Heading1"/>
    <w:next w:val="Normal"/>
    <w:uiPriority w:val="39"/>
    <w:semiHidden/>
    <w:unhideWhenUsed/>
    <w:qFormat/>
    <w:rsid w:val="00100681"/>
    <w:pPr>
      <w:spacing w:before="480"/>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locked/>
    <w:rsid w:val="00100681"/>
    <w:pPr>
      <w:spacing w:after="100"/>
    </w:pPr>
  </w:style>
  <w:style w:type="character" w:styleId="FootnoteReference">
    <w:name w:val="footnote reference"/>
    <w:uiPriority w:val="99"/>
    <w:rsid w:val="00734D3F"/>
  </w:style>
  <w:style w:type="character" w:customStyle="1" w:styleId="Hypertext">
    <w:name w:val="Hypertext"/>
    <w:uiPriority w:val="99"/>
    <w:rsid w:val="00734D3F"/>
    <w:rPr>
      <w:color w:val="0000FF"/>
      <w:u w:val="single"/>
    </w:rPr>
  </w:style>
  <w:style w:type="character" w:customStyle="1" w:styleId="Heading3Char">
    <w:name w:val="Heading 3 Char"/>
    <w:basedOn w:val="DefaultParagraphFont"/>
    <w:link w:val="Heading3"/>
    <w:semiHidden/>
    <w:rsid w:val="002E7C33"/>
    <w:rPr>
      <w:rFonts w:asciiTheme="majorHAnsi" w:eastAsiaTheme="majorEastAsia" w:hAnsiTheme="majorHAnsi" w:cstheme="majorBidi"/>
      <w:b/>
      <w:b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2559432">
      <w:bodyDiv w:val="1"/>
      <w:marLeft w:val="0"/>
      <w:marRight w:val="0"/>
      <w:marTop w:val="0"/>
      <w:marBottom w:val="0"/>
      <w:divBdr>
        <w:top w:val="none" w:sz="0" w:space="0" w:color="auto"/>
        <w:left w:val="none" w:sz="0" w:space="0" w:color="auto"/>
        <w:bottom w:val="none" w:sz="0" w:space="0" w:color="auto"/>
        <w:right w:val="none" w:sz="0" w:space="0" w:color="auto"/>
      </w:divBdr>
    </w:div>
    <w:div w:id="234167805">
      <w:bodyDiv w:val="1"/>
      <w:marLeft w:val="0"/>
      <w:marRight w:val="0"/>
      <w:marTop w:val="0"/>
      <w:marBottom w:val="0"/>
      <w:divBdr>
        <w:top w:val="none" w:sz="0" w:space="0" w:color="auto"/>
        <w:left w:val="none" w:sz="0" w:space="0" w:color="auto"/>
        <w:bottom w:val="none" w:sz="0" w:space="0" w:color="auto"/>
        <w:right w:val="none" w:sz="0" w:space="0" w:color="auto"/>
      </w:divBdr>
    </w:div>
    <w:div w:id="446048335">
      <w:bodyDiv w:val="1"/>
      <w:marLeft w:val="0"/>
      <w:marRight w:val="0"/>
      <w:marTop w:val="0"/>
      <w:marBottom w:val="0"/>
      <w:divBdr>
        <w:top w:val="none" w:sz="0" w:space="0" w:color="auto"/>
        <w:left w:val="none" w:sz="0" w:space="0" w:color="auto"/>
        <w:bottom w:val="none" w:sz="0" w:space="0" w:color="auto"/>
        <w:right w:val="none" w:sz="0" w:space="0" w:color="auto"/>
      </w:divBdr>
    </w:div>
    <w:div w:id="707729186">
      <w:bodyDiv w:val="1"/>
      <w:marLeft w:val="0"/>
      <w:marRight w:val="0"/>
      <w:marTop w:val="0"/>
      <w:marBottom w:val="0"/>
      <w:divBdr>
        <w:top w:val="none" w:sz="0" w:space="0" w:color="auto"/>
        <w:left w:val="none" w:sz="0" w:space="0" w:color="auto"/>
        <w:bottom w:val="none" w:sz="0" w:space="0" w:color="auto"/>
        <w:right w:val="none" w:sz="0" w:space="0" w:color="auto"/>
      </w:divBdr>
    </w:div>
    <w:div w:id="847983044">
      <w:bodyDiv w:val="1"/>
      <w:marLeft w:val="0"/>
      <w:marRight w:val="0"/>
      <w:marTop w:val="0"/>
      <w:marBottom w:val="0"/>
      <w:divBdr>
        <w:top w:val="none" w:sz="0" w:space="0" w:color="auto"/>
        <w:left w:val="none" w:sz="0" w:space="0" w:color="auto"/>
        <w:bottom w:val="none" w:sz="0" w:space="0" w:color="auto"/>
        <w:right w:val="none" w:sz="0" w:space="0" w:color="auto"/>
      </w:divBdr>
    </w:div>
    <w:div w:id="963078022">
      <w:bodyDiv w:val="1"/>
      <w:marLeft w:val="0"/>
      <w:marRight w:val="0"/>
      <w:marTop w:val="0"/>
      <w:marBottom w:val="0"/>
      <w:divBdr>
        <w:top w:val="none" w:sz="0" w:space="0" w:color="auto"/>
        <w:left w:val="none" w:sz="0" w:space="0" w:color="auto"/>
        <w:bottom w:val="none" w:sz="0" w:space="0" w:color="auto"/>
        <w:right w:val="none" w:sz="0" w:space="0" w:color="auto"/>
      </w:divBdr>
    </w:div>
    <w:div w:id="1530484670">
      <w:bodyDiv w:val="1"/>
      <w:marLeft w:val="0"/>
      <w:marRight w:val="0"/>
      <w:marTop w:val="0"/>
      <w:marBottom w:val="0"/>
      <w:divBdr>
        <w:top w:val="none" w:sz="0" w:space="0" w:color="auto"/>
        <w:left w:val="none" w:sz="0" w:space="0" w:color="auto"/>
        <w:bottom w:val="none" w:sz="0" w:space="0" w:color="auto"/>
        <w:right w:val="none" w:sz="0" w:space="0" w:color="auto"/>
      </w:divBdr>
    </w:div>
    <w:div w:id="1921524932">
      <w:bodyDiv w:val="1"/>
      <w:marLeft w:val="0"/>
      <w:marRight w:val="0"/>
      <w:marTop w:val="0"/>
      <w:marBottom w:val="0"/>
      <w:divBdr>
        <w:top w:val="none" w:sz="0" w:space="0" w:color="auto"/>
        <w:left w:val="none" w:sz="0" w:space="0" w:color="auto"/>
        <w:bottom w:val="none" w:sz="0" w:space="0" w:color="auto"/>
        <w:right w:val="none" w:sz="0" w:space="0" w:color="auto"/>
      </w:divBdr>
    </w:div>
    <w:div w:id="20428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ode="External" Target="cid:image002.jpg@01D0AE7A.067C31B0"/>
  <Relationship Id="rId12" Type="http://schemas.openxmlformats.org/officeDocument/2006/relationships/hyperlink" TargetMode="External" Target="javascript:Next('./icod_ibc_2012_26_par011.htm');"/>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dps"/>
  <Relationship Id="rId9" Type="http://schemas.openxmlformats.org/officeDocument/2006/relationships/hyperlink" TargetMode="External" Target="http://www.mass.gov/d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B6846-61A5-46B2-B2F4-180F1E66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83</Pages>
  <Words>39941</Words>
  <Characters>219802</Characters>
  <Application>Microsoft Office Word</Application>
  <DocSecurity>0</DocSecurity>
  <Lines>1831</Lines>
  <Paragraphs>518</Paragraphs>
  <ScaleCrop>false</ScaleCrop>
  <HeadingPairs>
    <vt:vector size="2" baseType="variant">
      <vt:variant>
        <vt:lpstr>Title</vt:lpstr>
      </vt:variant>
      <vt:variant>
        <vt:i4>1</vt:i4>
      </vt:variant>
    </vt:vector>
  </HeadingPairs>
  <TitlesOfParts>
    <vt:vector size="1" baseType="lpstr">
      <vt:lpstr>780 CMR 2 through 35</vt:lpstr>
    </vt:vector>
  </TitlesOfParts>
  <Company>eps</Company>
  <LinksUpToDate>false</LinksUpToDate>
  <CharactersWithSpaces>259225</CharactersWithSpaces>
  <SharedDoc>false</SharedDoc>
  <HLinks>
    <vt:vector size="6" baseType="variant">
      <vt:variant>
        <vt:i4>2687079</vt:i4>
      </vt:variant>
      <vt:variant>
        <vt:i4>0</vt:i4>
      </vt:variant>
      <vt:variant>
        <vt:i4>0</vt:i4>
      </vt:variant>
      <vt:variant>
        <vt:i4>5</vt:i4>
      </vt:variant>
      <vt:variant>
        <vt:lpwstr>javascript:Next('./icod_ibc_2012_26_par011.htm');</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2015-06-24T16:59:00Z</dcterms:created>
  <dc:creator>mguigli</dc:creator>
  <lastModifiedBy>mguigli</lastModifiedBy>
  <lastPrinted>2015-03-30T14:57:00Z</lastPrinted>
  <dcterms:modified xsi:type="dcterms:W3CDTF">2015-06-24T17:00:00Z</dcterms:modified>
  <revision>3</revision>
  <dc:title>780 CMR 2 through 35</dc:title>
</coreProperties>
</file>