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1B2D09">
        <w:rPr>
          <w:rFonts w:ascii="Wingdings" w:hAnsi="Wingdings" w:cs="Wingdings"/>
          <w:sz w:val="28"/>
          <w:szCs w:val="28"/>
        </w:rPr>
      </w:r>
      <w:r w:rsidR="001B2D09">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1B2D09">
        <w:rPr>
          <w:rFonts w:ascii="Wingdings" w:hAnsi="Wingdings" w:cs="Wingdings"/>
          <w:sz w:val="28"/>
          <w:szCs w:val="28"/>
        </w:rPr>
      </w:r>
      <w:r w:rsidR="001B2D09">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Kurt </w:t>
            </w:r>
            <w:proofErr w:type="spellStart"/>
            <w:r>
              <w:rPr>
                <w:rFonts w:asciiTheme="minorHAnsi" w:hAnsiTheme="minorHAnsi" w:cstheme="minorHAnsi"/>
                <w:b/>
                <w:sz w:val="22"/>
                <w:szCs w:val="22"/>
              </w:rPr>
              <w:t>Pfisterer</w:t>
            </w:r>
            <w:proofErr w:type="spellEnd"/>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1B2D09"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4A4FD2"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April 27-28</w:t>
            </w:r>
            <w:r w:rsidR="00B67D95">
              <w:rPr>
                <w:rFonts w:asciiTheme="minorHAnsi" w:hAnsiTheme="minorHAnsi" w:cstheme="minorHAnsi"/>
                <w:b/>
                <w:sz w:val="22"/>
                <w:szCs w:val="22"/>
              </w:rPr>
              <w:t>, 2015</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4A4FD2"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Goss Building</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892574">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892574">
              <w:rPr>
                <w:rStyle w:val="Heading2Char"/>
                <w:rFonts w:asciiTheme="minorHAnsi" w:hAnsiTheme="minorHAnsi"/>
                <w:sz w:val="22"/>
                <w:szCs w:val="22"/>
              </w:rPr>
              <w:t>State-Wide PREA</w:t>
            </w:r>
            <w:r>
              <w:rPr>
                <w:rStyle w:val="Heading2Char"/>
                <w:rFonts w:asciiTheme="minorHAnsi" w:hAnsiTheme="minorHAnsi"/>
                <w:sz w:val="22"/>
                <w:szCs w:val="22"/>
              </w:rPr>
              <w:t xml:space="preserve">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B919E0">
        <w:rPr>
          <w:rFonts w:cs="Times New Roman"/>
        </w:rPr>
        <w:t>Goss</w:t>
      </w:r>
      <w:r w:rsidR="00961C9A">
        <w:rPr>
          <w:rFonts w:cs="Times New Roman"/>
        </w:rPr>
        <w:t xml:space="preserve"> Youth Services</w:t>
      </w:r>
      <w:r>
        <w:rPr>
          <w:rFonts w:cs="Times New Roman"/>
        </w:rPr>
        <w:t xml:space="preserve"> </w:t>
      </w:r>
      <w:r w:rsidRPr="001F1540">
        <w:rPr>
          <w:rFonts w:cs="Times New Roman"/>
        </w:rPr>
        <w:t xml:space="preserve">Center is a secure </w:t>
      </w:r>
      <w:r w:rsidR="00D62766">
        <w:rPr>
          <w:rFonts w:cs="Times New Roman"/>
        </w:rPr>
        <w:t>60</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62766">
        <w:rPr>
          <w:rFonts w:cs="Times New Roman"/>
        </w:rPr>
        <w:t>April 27-28</w:t>
      </w:r>
      <w:r>
        <w:rPr>
          <w:rFonts w:cs="Times New Roman"/>
        </w:rPr>
        <w:t>, 2015</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D62766">
        <w:rPr>
          <w:rFonts w:cs="Times New Roman"/>
        </w:rPr>
        <w:t>April 27, 2014 to April 27</w:t>
      </w:r>
      <w:r>
        <w:rPr>
          <w:rFonts w:cs="Times New Roman"/>
        </w:rPr>
        <w:t>, 2015</w:t>
      </w:r>
      <w:r w:rsidRPr="001F1540">
        <w:rPr>
          <w:rFonts w:cs="Times New Roman"/>
        </w:rPr>
        <w:t xml:space="preserve">.  On the morning of </w:t>
      </w:r>
      <w:r w:rsidR="00D62766">
        <w:rPr>
          <w:rFonts w:cs="Times New Roman"/>
        </w:rPr>
        <w:t>April 27</w:t>
      </w:r>
      <w:r w:rsidR="003F79AB">
        <w:rPr>
          <w:rFonts w:cs="Times New Roman"/>
        </w:rPr>
        <w:t>, 2015</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961C9A">
        <w:rPr>
          <w:rFonts w:cs="Times New Roman"/>
        </w:rPr>
        <w:t>ten</w:t>
      </w:r>
      <w:r w:rsidRPr="001F1540">
        <w:rPr>
          <w:rFonts w:cs="Times New Roman"/>
        </w:rPr>
        <w:t xml:space="preserve"> of the current </w:t>
      </w:r>
      <w:r w:rsidR="00D62766">
        <w:rPr>
          <w:rFonts w:cs="Times New Roman"/>
        </w:rPr>
        <w:t>44</w:t>
      </w:r>
      <w:r w:rsidRPr="001F1540">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were a representative sample from each of the four housing units.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AB21DC">
        <w:rPr>
          <w:rFonts w:cs="Times New Roman"/>
        </w:rPr>
        <w:t>two weeks</w:t>
      </w:r>
      <w:r w:rsidR="00D62766">
        <w:rPr>
          <w:rFonts w:cs="Times New Roman"/>
        </w:rPr>
        <w:t xml:space="preserve"> to 11</w:t>
      </w:r>
      <w:r w:rsidR="003F79AB">
        <w:rPr>
          <w:rFonts w:cs="Times New Roman"/>
        </w:rPr>
        <w:t xml:space="preserve"> months.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w:t>
      </w:r>
      <w:r w:rsidRPr="001F1540">
        <w:rPr>
          <w:rFonts w:cs="Times New Roman"/>
        </w:rPr>
        <w:lastRenderedPageBreak/>
        <w:t xml:space="preserve">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or available during the audit.    The agency Executive Director had been previously interviewed </w:t>
      </w:r>
      <w:r w:rsidR="00AB21DC">
        <w:rPr>
          <w:rFonts w:cs="Times New Roman"/>
        </w:rPr>
        <w:t>by this auditor.</w:t>
      </w:r>
      <w:r w:rsidR="001F1540" w:rsidRPr="001F1540">
        <w:rPr>
          <w:b/>
          <w:bCs/>
        </w:rPr>
        <w:t xml:space="preserve"> </w:t>
      </w:r>
    </w:p>
    <w:p w:rsidR="007E09C2" w:rsidRDefault="00FE34A3" w:rsidP="00FE34A3">
      <w:pPr>
        <w:jc w:val="both"/>
        <w:rPr>
          <w:rFonts w:eastAsia="Times New Roman" w:cs="Arial"/>
          <w:bCs/>
        </w:rPr>
      </w:pPr>
      <w:r w:rsidRPr="00A35C9B">
        <w:rPr>
          <w:rFonts w:cstheme="minorHAnsi"/>
          <w:b/>
        </w:rPr>
        <w:t>DESCRIPTION OF FACILITY CHARACTERISTICS:</w:t>
      </w:r>
      <w:r w:rsidRPr="00A35C9B">
        <w:rPr>
          <w:b/>
        </w:rPr>
        <w:t xml:space="preserve">  </w:t>
      </w:r>
      <w:r w:rsidRPr="005F7C8C">
        <w:rPr>
          <w:rFonts w:eastAsia="Times New Roman" w:cs="Arial"/>
          <w:bCs/>
        </w:rPr>
        <w:t xml:space="preserve">The </w:t>
      </w:r>
      <w:r w:rsidR="00D62766">
        <w:rPr>
          <w:rFonts w:eastAsia="Times New Roman" w:cs="Arial"/>
          <w:bCs/>
        </w:rPr>
        <w:t>Goss Building</w:t>
      </w:r>
      <w:r>
        <w:rPr>
          <w:rFonts w:eastAsia="Times New Roman" w:cs="Arial"/>
          <w:bCs/>
        </w:rPr>
        <w:t xml:space="preserve"> is a </w:t>
      </w:r>
      <w:r w:rsidR="00D62766">
        <w:rPr>
          <w:rFonts w:eastAsia="Times New Roman" w:cs="Arial"/>
          <w:bCs/>
        </w:rPr>
        <w:t>60</w:t>
      </w:r>
      <w:r>
        <w:rPr>
          <w:rFonts w:eastAsia="Times New Roman" w:cs="Arial"/>
          <w:bCs/>
        </w:rPr>
        <w:t xml:space="preserve"> </w:t>
      </w:r>
      <w:r w:rsidR="00D62766">
        <w:rPr>
          <w:rFonts w:eastAsia="Times New Roman" w:cs="Arial"/>
          <w:bCs/>
        </w:rPr>
        <w:t>bed secure juvenile</w:t>
      </w:r>
      <w:r>
        <w:rPr>
          <w:rFonts w:eastAsia="Times New Roman" w:cs="Arial"/>
          <w:bCs/>
        </w:rPr>
        <w:t xml:space="preserve"> facility operated by the </w:t>
      </w:r>
      <w:r w:rsidR="004128E8">
        <w:rPr>
          <w:rFonts w:eastAsia="Times New Roman" w:cs="Arial"/>
          <w:bCs/>
        </w:rPr>
        <w:t xml:space="preserve">Massachusetts </w:t>
      </w:r>
      <w:r w:rsidR="00CE5586">
        <w:rPr>
          <w:rFonts w:eastAsia="Times New Roman" w:cs="Arial"/>
          <w:bCs/>
        </w:rPr>
        <w:t>Department</w:t>
      </w:r>
      <w:r w:rsidR="004128E8">
        <w:rPr>
          <w:rFonts w:eastAsia="Times New Roman" w:cs="Arial"/>
          <w:bCs/>
        </w:rPr>
        <w:t xml:space="preserve"> of Youth Services (DYS)</w:t>
      </w:r>
      <w:r>
        <w:rPr>
          <w:rFonts w:eastAsia="Times New Roman" w:cs="Arial"/>
          <w:bCs/>
        </w:rPr>
        <w:t xml:space="preserve">.  </w:t>
      </w:r>
      <w:r>
        <w:rPr>
          <w:color w:val="000000"/>
        </w:rPr>
        <w:t xml:space="preserve">The facility consists of </w:t>
      </w:r>
      <w:r w:rsidR="00E24C44">
        <w:rPr>
          <w:color w:val="000000"/>
        </w:rPr>
        <w:t>a single brick and mortar building</w:t>
      </w:r>
      <w:r>
        <w:rPr>
          <w:color w:val="000000"/>
        </w:rPr>
        <w:t xml:space="preserve"> within a secure, fenced perimeter.  </w:t>
      </w:r>
      <w:r w:rsidR="000C4C09">
        <w:rPr>
          <w:rFonts w:eastAsia="Times New Roman" w:cs="Arial"/>
          <w:bCs/>
        </w:rPr>
        <w:t xml:space="preserve">There are </w:t>
      </w:r>
      <w:r w:rsidR="00E24C44">
        <w:rPr>
          <w:rFonts w:eastAsia="Times New Roman" w:cs="Arial"/>
          <w:bCs/>
        </w:rPr>
        <w:t>four</w:t>
      </w:r>
      <w:r w:rsidR="000C4C09">
        <w:rPr>
          <w:rFonts w:eastAsia="Times New Roman" w:cs="Arial"/>
          <w:bCs/>
        </w:rPr>
        <w:t xml:space="preserve"> distinct programs within the </w:t>
      </w:r>
      <w:r w:rsidR="00D62766">
        <w:rPr>
          <w:rFonts w:eastAsia="Times New Roman" w:cs="Arial"/>
          <w:bCs/>
        </w:rPr>
        <w:t>Goss Bui</w:t>
      </w:r>
      <w:r w:rsidR="00892574">
        <w:rPr>
          <w:rFonts w:eastAsia="Times New Roman" w:cs="Arial"/>
          <w:bCs/>
        </w:rPr>
        <w:t>lding; Goss 1 (secure treatment)</w:t>
      </w:r>
      <w:r w:rsidR="00D62766">
        <w:rPr>
          <w:rFonts w:eastAsia="Times New Roman" w:cs="Arial"/>
          <w:bCs/>
        </w:rPr>
        <w:t>, Goss 2 (secure detention), Goss 3 (secure treatment), and Goss 4 (secure revocation)</w:t>
      </w:r>
      <w:r w:rsidR="000C4C09">
        <w:rPr>
          <w:rFonts w:eastAsia="Times New Roman" w:cs="Arial"/>
          <w:bCs/>
        </w:rPr>
        <w:t>.</w:t>
      </w:r>
    </w:p>
    <w:p w:rsidR="00E24C44" w:rsidRDefault="00D62766" w:rsidP="00D62766">
      <w:pPr>
        <w:tabs>
          <w:tab w:val="left" w:pos="4050"/>
        </w:tabs>
        <w:spacing w:after="0"/>
        <w:jc w:val="both"/>
        <w:rPr>
          <w:rFonts w:cs="Arial"/>
        </w:rPr>
      </w:pPr>
      <w:r w:rsidRPr="00FF77BC">
        <w:rPr>
          <w:rFonts w:cs="Arial"/>
        </w:rPr>
        <w:t>Goss 1 Secure is a 15 bed hardware secure, long term treatment program for male youth aged 13-21, committed to the Department of Youth Services, and adjudicated on Grid 3 or higher offenses. Educational programming is provided during the school year, as well as summer school, consistent with Department of Elementary and Secondary Education and Massachusetts Common Core standards. Clinical programming, provided by highly trained, independently licensed or license eligible clinicians, consists of weekly individual sessions; family sessions (if applicable); crisis management and intervention; and therapeutic  groups including: Dialectical Behavior Therapy (DBT): Advanced DBT; Substance Abuse Treatment; Substance Abuse Prevention; and Offense Specific Group. In addition to implementing our positive based behavior management system, direct care staff also provides structured recreational activities, and act as advocates to assigned youth. The advocate system is an essential part of treatment at Goss 1 Secure, insuring collaboration between program components, as each resident has an individual clinician, as well as a staff advocate and an educational advocate. In addition to treatment provided by the team within the program, Goss 1 Secure also makes an effort to involve families through our monthly family events. These events occur separate from regularly scheduled visitations times, which residents engage in planning and preparing, and include planned activities, meals, and themes consistent with holidays.</w:t>
      </w:r>
    </w:p>
    <w:p w:rsidR="00D62766" w:rsidRPr="00E24C44" w:rsidRDefault="00D62766" w:rsidP="00153B00">
      <w:pPr>
        <w:tabs>
          <w:tab w:val="left" w:pos="4050"/>
        </w:tabs>
        <w:spacing w:after="0"/>
      </w:pPr>
    </w:p>
    <w:p w:rsidR="009A3650" w:rsidRPr="00704185" w:rsidRDefault="009A3650" w:rsidP="009A3650">
      <w:pPr>
        <w:jc w:val="both"/>
      </w:pPr>
      <w:r w:rsidRPr="00704185">
        <w:t xml:space="preserve">Goss 2 Detention Program serves detained/bail status youth from ages 13-18 and in rare instances up to age 21. </w:t>
      </w:r>
      <w:r>
        <w:t>The</w:t>
      </w:r>
      <w:r w:rsidRPr="00704185">
        <w:t xml:space="preserve"> </w:t>
      </w:r>
      <w:r>
        <w:t>average</w:t>
      </w:r>
      <w:r w:rsidRPr="00704185">
        <w:t xml:space="preserve"> length of stay is 21 days. Youth are ordered by the court for a variety of alleged cri</w:t>
      </w:r>
      <w:smartTag w:uri="urn:schemas-microsoft-com:office:smarttags" w:element="PersonName">
        <w:r w:rsidRPr="00704185">
          <w:t>me</w:t>
        </w:r>
      </w:smartTag>
      <w:r w:rsidRPr="00704185">
        <w:t>s; murder, attempted murder, rape, assault and battery, property destruction and a host of misde</w:t>
      </w:r>
      <w:smartTag w:uri="urn:schemas-microsoft-com:office:smarttags" w:element="PersonName">
        <w:r w:rsidRPr="00704185">
          <w:t>me</w:t>
        </w:r>
      </w:smartTag>
      <w:r w:rsidRPr="00704185">
        <w:t>anor cri</w:t>
      </w:r>
      <w:smartTag w:uri="urn:schemas-microsoft-com:office:smarttags" w:element="PersonName">
        <w:r w:rsidRPr="00704185">
          <w:t>me</w:t>
        </w:r>
      </w:smartTag>
      <w:r w:rsidRPr="00704185">
        <w:t xml:space="preserve">s. </w:t>
      </w:r>
    </w:p>
    <w:p w:rsidR="009A3650" w:rsidRPr="00704185" w:rsidRDefault="009A3650" w:rsidP="009A3650">
      <w:pPr>
        <w:jc w:val="both"/>
      </w:pPr>
      <w:r w:rsidRPr="00704185">
        <w:t>Expectations of the youth are to adhere to all policies and procedures that govern Goss 2 Detention</w:t>
      </w:r>
      <w:r>
        <w:t xml:space="preserve"> and the D</w:t>
      </w:r>
      <w:r w:rsidRPr="00704185">
        <w:t xml:space="preserve">epartment. Youth </w:t>
      </w:r>
      <w:r>
        <w:t>in</w:t>
      </w:r>
      <w:r w:rsidRPr="00704185">
        <w:t xml:space="preserve"> care are expected to attend school during the day ti</w:t>
      </w:r>
      <w:smartTag w:uri="urn:schemas-microsoft-com:office:smarttags" w:element="PersonName">
        <w:r w:rsidRPr="00704185">
          <w:t>me</w:t>
        </w:r>
      </w:smartTag>
      <w:r w:rsidRPr="00704185">
        <w:t xml:space="preserve"> hours that consist of </w:t>
      </w:r>
      <w:r w:rsidRPr="00704185">
        <w:lastRenderedPageBreak/>
        <w:t xml:space="preserve">English Language Arts, Math, Science, Social Studies, and Physical Education. Youth are also expected to attend Life Skills and Structured Reading at least twice a week. </w:t>
      </w:r>
      <w:r>
        <w:t>The youth in</w:t>
      </w:r>
      <w:r w:rsidRPr="00704185">
        <w:t xml:space="preserve"> care also attend groups</w:t>
      </w:r>
      <w:r>
        <w:t xml:space="preserve"> facilitated</w:t>
      </w:r>
      <w:r w:rsidRPr="00704185">
        <w:t xml:space="preserve"> by</w:t>
      </w:r>
      <w:r>
        <w:t xml:space="preserve"> the</w:t>
      </w:r>
      <w:r w:rsidRPr="00704185">
        <w:t xml:space="preserve"> Clinical Team that consists of highly trained independently licensed Clinicians</w:t>
      </w:r>
      <w:r>
        <w:t xml:space="preserve">.  The groups </w:t>
      </w:r>
      <w:r w:rsidRPr="00704185">
        <w:t>offer</w:t>
      </w:r>
      <w:r>
        <w:t>ed</w:t>
      </w:r>
      <w:r w:rsidRPr="00704185">
        <w:t xml:space="preserve"> are Substance Abuse and DBT (Dialectical Behavi</w:t>
      </w:r>
      <w:r>
        <w:t>or Therapy).  D</w:t>
      </w:r>
      <w:r w:rsidRPr="00704185">
        <w:t xml:space="preserve">irect care staff </w:t>
      </w:r>
      <w:r>
        <w:t>assist</w:t>
      </w:r>
      <w:r w:rsidRPr="00704185">
        <w:t xml:space="preserve"> </w:t>
      </w:r>
      <w:r>
        <w:t>and co-facilitate</w:t>
      </w:r>
      <w:r w:rsidRPr="00704185">
        <w:t xml:space="preserve">. Religious services are also offered twice a week on a volunteer basis.  </w:t>
      </w:r>
    </w:p>
    <w:p w:rsidR="009A3650" w:rsidRPr="00704185" w:rsidRDefault="009A3650" w:rsidP="009A3650">
      <w:pPr>
        <w:jc w:val="both"/>
      </w:pPr>
      <w:r>
        <w:t>The</w:t>
      </w:r>
      <w:r w:rsidRPr="00704185">
        <w:t xml:space="preserve"> program has instituted a “Positive Behavior Incentive System”.  Youth earn COINS for exhibiting positive behaviors throughout the day including performing DBT skills that staff observe; the objective is to “catch a youth doing so</w:t>
      </w:r>
      <w:smartTag w:uri="urn:schemas-microsoft-com:office:smarttags" w:element="PersonName">
        <w:r w:rsidRPr="00704185">
          <w:t>me</w:t>
        </w:r>
      </w:smartTag>
      <w:r w:rsidRPr="00704185">
        <w:t xml:space="preserve">thing good”.  COINS earned can buy an abundance of privileges on </w:t>
      </w:r>
      <w:r>
        <w:t xml:space="preserve">the </w:t>
      </w:r>
      <w:r w:rsidRPr="00704185">
        <w:t xml:space="preserve">canteen list as well as variety of activities. </w:t>
      </w:r>
    </w:p>
    <w:p w:rsidR="007A3564" w:rsidRDefault="009A3650" w:rsidP="009A3650">
      <w:pPr>
        <w:tabs>
          <w:tab w:val="left" w:pos="4050"/>
        </w:tabs>
        <w:spacing w:after="0"/>
        <w:jc w:val="both"/>
      </w:pPr>
      <w:r w:rsidRPr="00704185">
        <w:t>Goss 2 Detention is also responsible for the South East Area Communications Depart</w:t>
      </w:r>
      <w:smartTag w:uri="urn:schemas-microsoft-com:office:smarttags" w:element="PersonName">
        <w:r w:rsidRPr="00704185">
          <w:t>me</w:t>
        </w:r>
      </w:smartTag>
      <w:r w:rsidRPr="00704185">
        <w:t>nt (SEACOMM).  SEACOMM is an after-hours on-call communications center which is responsible for receiving phone calls and docu</w:t>
      </w:r>
      <w:smartTag w:uri="urn:schemas-microsoft-com:office:smarttags" w:element="PersonName">
        <w:r w:rsidRPr="00704185">
          <w:t>me</w:t>
        </w:r>
      </w:smartTag>
      <w:r w:rsidRPr="00704185">
        <w:t>nting all calls.  SEACOMM provides after hour transports that may be needed within the region including arranging pick-ups of arrested youth from area Police stations after hours. SEACOMM</w:t>
      </w:r>
      <w:r>
        <w:t xml:space="preserve"> is in constant contact with</w:t>
      </w:r>
      <w:r w:rsidRPr="00704185">
        <w:t xml:space="preserve"> local Police Depart</w:t>
      </w:r>
      <w:smartTag w:uri="urn:schemas-microsoft-com:office:smarttags" w:element="PersonName">
        <w:r w:rsidRPr="00704185">
          <w:t>me</w:t>
        </w:r>
      </w:smartTag>
      <w:r w:rsidRPr="00704185">
        <w:t xml:space="preserve">nts region wide and </w:t>
      </w:r>
      <w:r>
        <w:t>the</w:t>
      </w:r>
      <w:r w:rsidRPr="00704185">
        <w:t xml:space="preserve"> Area On-Call Team.</w:t>
      </w:r>
    </w:p>
    <w:p w:rsidR="009A3650" w:rsidRPr="00E24C44" w:rsidRDefault="009A3650" w:rsidP="009A3650">
      <w:pPr>
        <w:tabs>
          <w:tab w:val="left" w:pos="4050"/>
        </w:tabs>
        <w:spacing w:after="0"/>
      </w:pPr>
    </w:p>
    <w:p w:rsidR="009A3650" w:rsidRPr="00774662" w:rsidRDefault="006C365F" w:rsidP="009A3650">
      <w:pPr>
        <w:jc w:val="both"/>
      </w:pPr>
      <w:r>
        <w:t>Goss 3</w:t>
      </w:r>
      <w:r w:rsidR="009A3650" w:rsidRPr="00774662">
        <w:t xml:space="preserve"> service</w:t>
      </w:r>
      <w:r>
        <w:t>s</w:t>
      </w:r>
      <w:r w:rsidR="009A3650" w:rsidRPr="00774662">
        <w:t xml:space="preserve"> committed DYS male clients from the age 13-21 that have been referred by the Department of Youth Services Regional Review Team</w:t>
      </w:r>
      <w:r>
        <w:t xml:space="preserve"> (RRT)</w:t>
      </w:r>
      <w:r w:rsidR="009A3650" w:rsidRPr="00774662">
        <w:t>.  The RRT is a classification panel that reviews client case history, criminal history, medical history and treatment needs and defines the level of treatment needed.  All clients serviced at Goss Secure Treatment have been classified by the RRT with a time assignment of 6 months or longer.  Goss Secure Treatment services all clients referred by the RRT no matter</w:t>
      </w:r>
      <w:r>
        <w:t xml:space="preserve"> their developmental limits and/or medical issues</w:t>
      </w:r>
      <w:r w:rsidR="009A3650" w:rsidRPr="00774662">
        <w:t xml:space="preserve">.  </w:t>
      </w:r>
    </w:p>
    <w:p w:rsidR="009A3650" w:rsidRPr="00774662" w:rsidRDefault="009A3650" w:rsidP="009A3650">
      <w:pPr>
        <w:jc w:val="both"/>
      </w:pPr>
      <w:r w:rsidRPr="00774662">
        <w:t>Each client has an individual treatment plan that defines individual clinical, medical, and educational needs.  Clients address these needs through, individual clinical sessions, clinical groups, family therapy, educational classes, medical/medication evaluations, and observation of appropriate adult role modeling by staff.  Specific client services</w:t>
      </w:r>
      <w:r w:rsidR="006C365F">
        <w:t xml:space="preserve"> include</w:t>
      </w:r>
      <w:r w:rsidRPr="00774662">
        <w:t>:</w:t>
      </w:r>
    </w:p>
    <w:p w:rsidR="009A3650" w:rsidRPr="00774662" w:rsidRDefault="009A3650" w:rsidP="006C365F">
      <w:pPr>
        <w:pStyle w:val="ListParagraph"/>
        <w:numPr>
          <w:ilvl w:val="0"/>
          <w:numId w:val="3"/>
        </w:numPr>
        <w:jc w:val="both"/>
      </w:pPr>
      <w:r w:rsidRPr="006C365F">
        <w:rPr>
          <w:bCs/>
        </w:rPr>
        <w:t xml:space="preserve">Offender/Victimization Skills allow the client to identify </w:t>
      </w:r>
      <w:r w:rsidRPr="00774662">
        <w:t>offending behavior and the lifestyles and choices that lead to offending behavior in addition to taking responsibility for the behavior that leads to continued delinquency.  The client understands victimization and the impact that their behavior has on other people.   </w:t>
      </w:r>
    </w:p>
    <w:p w:rsidR="009A3650" w:rsidRPr="00774662" w:rsidRDefault="009A3650" w:rsidP="006C365F">
      <w:pPr>
        <w:pStyle w:val="ListParagraph"/>
        <w:numPr>
          <w:ilvl w:val="0"/>
          <w:numId w:val="3"/>
        </w:numPr>
        <w:jc w:val="both"/>
      </w:pPr>
      <w:r w:rsidRPr="006C365F">
        <w:rPr>
          <w:bCs/>
        </w:rPr>
        <w:t xml:space="preserve">Violence Prevention Skills allow client to identify the </w:t>
      </w:r>
      <w:r w:rsidRPr="00774662">
        <w:t>impact of violence on daily living and how to cope with the violence in their lives.  Client will also have skills in decision making particularly wi</w:t>
      </w:r>
      <w:r w:rsidR="006C365F">
        <w:t>th regard to peer interactions.</w:t>
      </w:r>
    </w:p>
    <w:p w:rsidR="009A3650" w:rsidRPr="00774662" w:rsidRDefault="009A3650" w:rsidP="006C365F">
      <w:pPr>
        <w:pStyle w:val="ListParagraph"/>
        <w:numPr>
          <w:ilvl w:val="0"/>
          <w:numId w:val="3"/>
        </w:numPr>
        <w:jc w:val="both"/>
      </w:pPr>
      <w:r w:rsidRPr="00774662">
        <w:t xml:space="preserve">Dialectical Behavior Therapy skills allow client to focus on relaxation, emotion regulation (learning about emotions, coping with emotions and appropriate expression of emotions), distress tolerance (learning to cope with negative emotions and feeling bad), and interpersonal effectiveness (skills to maintain positive relationships and end unhealthy relationships).  </w:t>
      </w:r>
    </w:p>
    <w:p w:rsidR="006C365F" w:rsidRDefault="009A3650" w:rsidP="009A3650">
      <w:pPr>
        <w:pStyle w:val="ListParagraph"/>
        <w:numPr>
          <w:ilvl w:val="0"/>
          <w:numId w:val="3"/>
        </w:numPr>
        <w:jc w:val="both"/>
      </w:pPr>
      <w:r w:rsidRPr="00774662">
        <w:t>Educational Services will allow client to develop skills in math, science, English, reading, IEP accomplishment, HISET Programming (specified clients) and col</w:t>
      </w:r>
      <w:r w:rsidR="006C365F">
        <w:t>lege courses (HISET Graduates).</w:t>
      </w:r>
    </w:p>
    <w:p w:rsidR="009A3650" w:rsidRPr="00774662" w:rsidRDefault="009A3650" w:rsidP="009A3650">
      <w:pPr>
        <w:pStyle w:val="ListParagraph"/>
        <w:numPr>
          <w:ilvl w:val="0"/>
          <w:numId w:val="3"/>
        </w:numPr>
        <w:jc w:val="both"/>
      </w:pPr>
      <w:r w:rsidRPr="00774662">
        <w:t>Medical Services will allow client to by evaluated for physical fitness (physicals), medication needs, wellness evaluations, and emergency care.</w:t>
      </w:r>
    </w:p>
    <w:p w:rsidR="002C75D8" w:rsidRPr="00304DA7" w:rsidRDefault="002C75D8" w:rsidP="002C75D8">
      <w:pPr>
        <w:pStyle w:val="BodyText"/>
        <w:spacing w:line="276" w:lineRule="auto"/>
        <w:ind w:left="126" w:firstLine="7"/>
        <w:jc w:val="both"/>
        <w:rPr>
          <w:rFonts w:asciiTheme="minorHAnsi" w:hAnsiTheme="minorHAnsi"/>
        </w:rPr>
      </w:pPr>
      <w:r w:rsidRPr="00304DA7">
        <w:rPr>
          <w:rFonts w:asciiTheme="minorHAnsi" w:hAnsiTheme="minorHAnsi"/>
        </w:rPr>
        <w:t xml:space="preserve">Goss </w:t>
      </w:r>
      <w:r>
        <w:rPr>
          <w:rFonts w:asciiTheme="minorHAnsi" w:hAnsiTheme="minorHAnsi"/>
        </w:rPr>
        <w:t xml:space="preserve">4 </w:t>
      </w:r>
      <w:r w:rsidRPr="00304DA7">
        <w:rPr>
          <w:rFonts w:asciiTheme="minorHAnsi" w:hAnsiTheme="minorHAnsi"/>
        </w:rPr>
        <w:t xml:space="preserve">Revocation </w:t>
      </w:r>
      <w:r w:rsidRPr="00304DA7">
        <w:rPr>
          <w:rFonts w:asciiTheme="minorHAnsi" w:hAnsiTheme="minorHAnsi"/>
          <w:spacing w:val="10"/>
        </w:rPr>
        <w:t xml:space="preserve">Unit </w:t>
      </w:r>
      <w:r w:rsidRPr="00304DA7">
        <w:rPr>
          <w:rFonts w:asciiTheme="minorHAnsi" w:hAnsiTheme="minorHAnsi"/>
        </w:rPr>
        <w:t xml:space="preserve">has a </w:t>
      </w:r>
      <w:r w:rsidRPr="00304DA7">
        <w:rPr>
          <w:rFonts w:asciiTheme="minorHAnsi" w:hAnsiTheme="minorHAnsi"/>
          <w:spacing w:val="4"/>
        </w:rPr>
        <w:t xml:space="preserve">current </w:t>
      </w:r>
      <w:r>
        <w:rPr>
          <w:rFonts w:asciiTheme="minorHAnsi" w:hAnsiTheme="minorHAnsi"/>
        </w:rPr>
        <w:t>budgeted</w:t>
      </w:r>
      <w:r w:rsidRPr="00304DA7">
        <w:rPr>
          <w:rFonts w:asciiTheme="minorHAnsi" w:hAnsiTheme="minorHAnsi"/>
        </w:rPr>
        <w:t xml:space="preserve"> capacity of </w:t>
      </w:r>
      <w:r w:rsidRPr="00304DA7">
        <w:rPr>
          <w:rFonts w:asciiTheme="minorHAnsi" w:hAnsiTheme="minorHAnsi"/>
          <w:w w:val="95"/>
        </w:rPr>
        <w:t>I</w:t>
      </w:r>
      <w:r w:rsidRPr="00304DA7">
        <w:rPr>
          <w:rFonts w:asciiTheme="minorHAnsi" w:hAnsiTheme="minorHAnsi"/>
        </w:rPr>
        <w:t xml:space="preserve">0. The </w:t>
      </w:r>
      <w:r>
        <w:rPr>
          <w:rFonts w:asciiTheme="minorHAnsi" w:hAnsiTheme="minorHAnsi"/>
        </w:rPr>
        <w:t xml:space="preserve">program serves a complex array of </w:t>
      </w:r>
      <w:r>
        <w:rPr>
          <w:rFonts w:asciiTheme="minorHAnsi" w:hAnsiTheme="minorHAnsi"/>
        </w:rPr>
        <w:lastRenderedPageBreak/>
        <w:t>youth with a variety of legal and behavioral issues.  These include:</w:t>
      </w:r>
    </w:p>
    <w:p w:rsidR="002C75D8" w:rsidRPr="00304DA7" w:rsidRDefault="002C75D8" w:rsidP="002C75D8">
      <w:pPr>
        <w:spacing w:before="1"/>
        <w:jc w:val="both"/>
        <w:rPr>
          <w:rFonts w:eastAsia="Times New Roman" w:cs="Times New Roman"/>
        </w:rPr>
      </w:pPr>
    </w:p>
    <w:p w:rsidR="002C75D8" w:rsidRPr="00304DA7" w:rsidRDefault="002C75D8" w:rsidP="002C75D8">
      <w:pPr>
        <w:pStyle w:val="ListParagraph"/>
        <w:widowControl w:val="0"/>
        <w:numPr>
          <w:ilvl w:val="0"/>
          <w:numId w:val="4"/>
        </w:numPr>
        <w:spacing w:after="0" w:line="240" w:lineRule="auto"/>
        <w:ind w:right="740"/>
        <w:contextualSpacing w:val="0"/>
        <w:rPr>
          <w:rFonts w:eastAsia="Times New Roman" w:cs="Times New Roman"/>
        </w:rPr>
      </w:pPr>
      <w:r>
        <w:rPr>
          <w:spacing w:val="2"/>
        </w:rPr>
        <w:t>Youth</w:t>
      </w:r>
      <w:r w:rsidRPr="00304DA7">
        <w:rPr>
          <w:spacing w:val="23"/>
        </w:rPr>
        <w:t xml:space="preserve"> </w:t>
      </w:r>
      <w:r w:rsidRPr="00304DA7">
        <w:t>who</w:t>
      </w:r>
      <w:r w:rsidRPr="00304DA7">
        <w:rPr>
          <w:spacing w:val="37"/>
        </w:rPr>
        <w:t xml:space="preserve"> </w:t>
      </w:r>
      <w:r w:rsidRPr="00304DA7">
        <w:rPr>
          <w:spacing w:val="4"/>
        </w:rPr>
        <w:t>violated</w:t>
      </w:r>
      <w:r w:rsidRPr="00304DA7">
        <w:rPr>
          <w:spacing w:val="40"/>
        </w:rPr>
        <w:t xml:space="preserve"> </w:t>
      </w:r>
      <w:r w:rsidRPr="00304DA7">
        <w:t>their</w:t>
      </w:r>
      <w:r w:rsidRPr="00304DA7">
        <w:rPr>
          <w:spacing w:val="22"/>
        </w:rPr>
        <w:t xml:space="preserve"> </w:t>
      </w:r>
      <w:r>
        <w:t>G</w:t>
      </w:r>
      <w:r w:rsidRPr="00304DA7">
        <w:t>rants</w:t>
      </w:r>
      <w:r w:rsidRPr="00304DA7">
        <w:rPr>
          <w:spacing w:val="23"/>
        </w:rPr>
        <w:t xml:space="preserve"> </w:t>
      </w:r>
      <w:r w:rsidRPr="00304DA7">
        <w:t>of</w:t>
      </w:r>
      <w:r w:rsidRPr="00304DA7">
        <w:rPr>
          <w:spacing w:val="11"/>
        </w:rPr>
        <w:t xml:space="preserve"> </w:t>
      </w:r>
      <w:r>
        <w:rPr>
          <w:spacing w:val="4"/>
        </w:rPr>
        <w:t>C</w:t>
      </w:r>
      <w:r w:rsidRPr="00304DA7">
        <w:rPr>
          <w:spacing w:val="4"/>
        </w:rPr>
        <w:t>onditional</w:t>
      </w:r>
      <w:r w:rsidRPr="00304DA7">
        <w:rPr>
          <w:spacing w:val="-24"/>
          <w:w w:val="95"/>
        </w:rPr>
        <w:t xml:space="preserve"> </w:t>
      </w:r>
      <w:r>
        <w:t>L</w:t>
      </w:r>
      <w:r w:rsidRPr="00304DA7">
        <w:t>iberty</w:t>
      </w:r>
      <w:r w:rsidRPr="00304DA7">
        <w:rPr>
          <w:spacing w:val="30"/>
        </w:rPr>
        <w:t xml:space="preserve"> </w:t>
      </w:r>
      <w:r w:rsidRPr="00304DA7">
        <w:t>(GCL)</w:t>
      </w:r>
      <w:r w:rsidRPr="00304DA7">
        <w:rPr>
          <w:spacing w:val="29"/>
        </w:rPr>
        <w:t xml:space="preserve"> </w:t>
      </w:r>
      <w:r w:rsidRPr="00304DA7">
        <w:t>and</w:t>
      </w:r>
      <w:r w:rsidRPr="00304DA7">
        <w:rPr>
          <w:spacing w:val="32"/>
        </w:rPr>
        <w:t xml:space="preserve"> </w:t>
      </w:r>
      <w:r w:rsidRPr="00304DA7">
        <w:t>are</w:t>
      </w:r>
      <w:r w:rsidRPr="00304DA7">
        <w:rPr>
          <w:spacing w:val="19"/>
        </w:rPr>
        <w:t xml:space="preserve"> </w:t>
      </w:r>
      <w:r>
        <w:t>awaiting</w:t>
      </w:r>
      <w:r w:rsidRPr="00304DA7">
        <w:rPr>
          <w:spacing w:val="23"/>
        </w:rPr>
        <w:t xml:space="preserve"> </w:t>
      </w:r>
      <w:r>
        <w:rPr>
          <w:spacing w:val="23"/>
        </w:rPr>
        <w:t>a</w:t>
      </w:r>
      <w:r>
        <w:t xml:space="preserve"> </w:t>
      </w:r>
      <w:r w:rsidRPr="00304DA7">
        <w:rPr>
          <w:spacing w:val="-52"/>
        </w:rPr>
        <w:t xml:space="preserve"> </w:t>
      </w:r>
      <w:r>
        <w:rPr>
          <w:spacing w:val="-52"/>
        </w:rPr>
        <w:t xml:space="preserve">  </w:t>
      </w:r>
      <w:r w:rsidRPr="00304DA7">
        <w:t>revocation</w:t>
      </w:r>
      <w:r w:rsidRPr="00304DA7">
        <w:rPr>
          <w:spacing w:val="40"/>
        </w:rPr>
        <w:t xml:space="preserve"> </w:t>
      </w:r>
      <w:r w:rsidRPr="00304DA7">
        <w:t>hearing</w:t>
      </w:r>
      <w:r>
        <w:t>;</w:t>
      </w:r>
    </w:p>
    <w:p w:rsidR="002C75D8" w:rsidRPr="00304DA7" w:rsidRDefault="002C75D8" w:rsidP="002C75D8">
      <w:pPr>
        <w:pStyle w:val="ListParagraph"/>
        <w:widowControl w:val="0"/>
        <w:numPr>
          <w:ilvl w:val="0"/>
          <w:numId w:val="4"/>
        </w:numPr>
        <w:tabs>
          <w:tab w:val="left" w:pos="0"/>
        </w:tabs>
        <w:spacing w:after="0"/>
        <w:ind w:right="740"/>
        <w:contextualSpacing w:val="0"/>
        <w:jc w:val="both"/>
        <w:rPr>
          <w:rFonts w:eastAsia="Times New Roman" w:cs="Times New Roman"/>
        </w:rPr>
      </w:pPr>
      <w:r>
        <w:rPr>
          <w:spacing w:val="2"/>
        </w:rPr>
        <w:t>Youth</w:t>
      </w:r>
      <w:r w:rsidRPr="00304DA7">
        <w:rPr>
          <w:spacing w:val="7"/>
        </w:rPr>
        <w:t xml:space="preserve"> </w:t>
      </w:r>
      <w:r w:rsidRPr="00304DA7">
        <w:t>who</w:t>
      </w:r>
      <w:r w:rsidRPr="00304DA7">
        <w:rPr>
          <w:spacing w:val="22"/>
        </w:rPr>
        <w:t xml:space="preserve"> </w:t>
      </w:r>
      <w:r w:rsidRPr="00304DA7">
        <w:rPr>
          <w:spacing w:val="3"/>
        </w:rPr>
        <w:t>have</w:t>
      </w:r>
      <w:r w:rsidRPr="00304DA7">
        <w:rPr>
          <w:spacing w:val="14"/>
        </w:rPr>
        <w:t xml:space="preserve"> </w:t>
      </w:r>
      <w:r w:rsidRPr="00304DA7">
        <w:t>open</w:t>
      </w:r>
      <w:r w:rsidRPr="00304DA7">
        <w:rPr>
          <w:spacing w:val="-6"/>
        </w:rPr>
        <w:t xml:space="preserve"> </w:t>
      </w:r>
      <w:r w:rsidRPr="00304DA7">
        <w:t>juvenile</w:t>
      </w:r>
      <w:r w:rsidRPr="00304DA7">
        <w:rPr>
          <w:spacing w:val="42"/>
        </w:rPr>
        <w:t xml:space="preserve"> </w:t>
      </w:r>
      <w:r w:rsidRPr="00304DA7">
        <w:t>charges</w:t>
      </w:r>
      <w:r w:rsidRPr="00304DA7">
        <w:rPr>
          <w:spacing w:val="8"/>
        </w:rPr>
        <w:t xml:space="preserve"> </w:t>
      </w:r>
      <w:r w:rsidRPr="00304DA7">
        <w:t>and</w:t>
      </w:r>
      <w:r w:rsidRPr="00304DA7">
        <w:rPr>
          <w:spacing w:val="25"/>
        </w:rPr>
        <w:t xml:space="preserve"> </w:t>
      </w:r>
      <w:r w:rsidRPr="00304DA7">
        <w:t>are</w:t>
      </w:r>
      <w:r w:rsidRPr="00304DA7">
        <w:rPr>
          <w:spacing w:val="8"/>
        </w:rPr>
        <w:t xml:space="preserve"> </w:t>
      </w:r>
      <w:r w:rsidRPr="00304DA7">
        <w:t>held</w:t>
      </w:r>
      <w:r w:rsidRPr="00304DA7">
        <w:rPr>
          <w:spacing w:val="26"/>
        </w:rPr>
        <w:t xml:space="preserve"> </w:t>
      </w:r>
      <w:r w:rsidRPr="00304DA7">
        <w:t>on</w:t>
      </w:r>
      <w:r w:rsidRPr="00304DA7">
        <w:rPr>
          <w:spacing w:val="21"/>
        </w:rPr>
        <w:t xml:space="preserve"> </w:t>
      </w:r>
      <w:r w:rsidRPr="00304DA7">
        <w:t>bail</w:t>
      </w:r>
      <w:r w:rsidRPr="00304DA7">
        <w:rPr>
          <w:spacing w:val="-25"/>
        </w:rPr>
        <w:t xml:space="preserve"> </w:t>
      </w:r>
      <w:r>
        <w:t>;</w:t>
      </w:r>
    </w:p>
    <w:p w:rsidR="002C75D8" w:rsidRPr="00304DA7" w:rsidRDefault="002C75D8" w:rsidP="002C75D8">
      <w:pPr>
        <w:pStyle w:val="ListParagraph"/>
        <w:widowControl w:val="0"/>
        <w:numPr>
          <w:ilvl w:val="0"/>
          <w:numId w:val="4"/>
        </w:numPr>
        <w:tabs>
          <w:tab w:val="left" w:pos="0"/>
        </w:tabs>
        <w:spacing w:after="0"/>
        <w:ind w:right="740"/>
        <w:contextualSpacing w:val="0"/>
        <w:jc w:val="both"/>
        <w:rPr>
          <w:rFonts w:eastAsia="Times New Roman" w:cs="Times New Roman"/>
        </w:rPr>
      </w:pPr>
      <w:r>
        <w:rPr>
          <w:spacing w:val="6"/>
          <w:w w:val="105"/>
        </w:rPr>
        <w:t>Youth</w:t>
      </w:r>
      <w:r w:rsidRPr="00304DA7">
        <w:rPr>
          <w:spacing w:val="-14"/>
          <w:w w:val="105"/>
        </w:rPr>
        <w:t xml:space="preserve"> </w:t>
      </w:r>
      <w:r w:rsidRPr="00304DA7">
        <w:rPr>
          <w:w w:val="105"/>
        </w:rPr>
        <w:t>who</w:t>
      </w:r>
      <w:r w:rsidRPr="00304DA7">
        <w:rPr>
          <w:spacing w:val="-2"/>
          <w:w w:val="105"/>
        </w:rPr>
        <w:t xml:space="preserve"> </w:t>
      </w:r>
      <w:r w:rsidRPr="00304DA7">
        <w:rPr>
          <w:spacing w:val="3"/>
          <w:w w:val="105"/>
        </w:rPr>
        <w:t>have</w:t>
      </w:r>
      <w:r w:rsidRPr="00304DA7">
        <w:rPr>
          <w:spacing w:val="-5"/>
          <w:w w:val="105"/>
        </w:rPr>
        <w:t xml:space="preserve"> </w:t>
      </w:r>
      <w:r w:rsidRPr="00304DA7">
        <w:rPr>
          <w:w w:val="105"/>
        </w:rPr>
        <w:t>open</w:t>
      </w:r>
      <w:r w:rsidRPr="00304DA7">
        <w:rPr>
          <w:spacing w:val="8"/>
          <w:w w:val="105"/>
        </w:rPr>
        <w:t xml:space="preserve"> </w:t>
      </w:r>
      <w:r w:rsidRPr="00304DA7">
        <w:rPr>
          <w:w w:val="105"/>
        </w:rPr>
        <w:t>adult</w:t>
      </w:r>
      <w:r w:rsidRPr="00304DA7">
        <w:rPr>
          <w:spacing w:val="-8"/>
          <w:w w:val="105"/>
        </w:rPr>
        <w:t xml:space="preserve"> </w:t>
      </w:r>
      <w:r w:rsidRPr="00304DA7">
        <w:rPr>
          <w:spacing w:val="2"/>
          <w:w w:val="105"/>
        </w:rPr>
        <w:t>charges</w:t>
      </w:r>
      <w:r w:rsidRPr="00304DA7">
        <w:rPr>
          <w:spacing w:val="-6"/>
          <w:w w:val="105"/>
        </w:rPr>
        <w:t xml:space="preserve"> </w:t>
      </w:r>
      <w:r w:rsidRPr="00304DA7">
        <w:rPr>
          <w:w w:val="105"/>
        </w:rPr>
        <w:t>and</w:t>
      </w:r>
      <w:r w:rsidRPr="00304DA7">
        <w:rPr>
          <w:spacing w:val="12"/>
          <w:w w:val="105"/>
        </w:rPr>
        <w:t xml:space="preserve"> </w:t>
      </w:r>
      <w:r w:rsidRPr="00304DA7">
        <w:rPr>
          <w:w w:val="105"/>
        </w:rPr>
        <w:t>were</w:t>
      </w:r>
      <w:r w:rsidRPr="00304DA7">
        <w:rPr>
          <w:spacing w:val="2"/>
          <w:w w:val="105"/>
        </w:rPr>
        <w:t xml:space="preserve"> </w:t>
      </w:r>
      <w:r w:rsidRPr="00304DA7">
        <w:rPr>
          <w:spacing w:val="4"/>
          <w:w w:val="105"/>
        </w:rPr>
        <w:t>previously</w:t>
      </w:r>
      <w:r w:rsidRPr="00304DA7">
        <w:rPr>
          <w:spacing w:val="2"/>
          <w:w w:val="105"/>
        </w:rPr>
        <w:t xml:space="preserve"> </w:t>
      </w:r>
      <w:r w:rsidRPr="00304DA7">
        <w:rPr>
          <w:w w:val="105"/>
        </w:rPr>
        <w:t>in</w:t>
      </w:r>
      <w:r w:rsidRPr="00304DA7">
        <w:rPr>
          <w:spacing w:val="-21"/>
          <w:w w:val="105"/>
        </w:rPr>
        <w:t xml:space="preserve"> </w:t>
      </w:r>
      <w:r w:rsidRPr="00304DA7">
        <w:rPr>
          <w:w w:val="105"/>
        </w:rPr>
        <w:t>jail</w:t>
      </w:r>
      <w:r w:rsidRPr="00304DA7">
        <w:rPr>
          <w:spacing w:val="-19"/>
          <w:w w:val="105"/>
        </w:rPr>
        <w:t xml:space="preserve"> </w:t>
      </w:r>
      <w:r w:rsidRPr="00304DA7">
        <w:rPr>
          <w:w w:val="105"/>
        </w:rPr>
        <w:t>,</w:t>
      </w:r>
      <w:r w:rsidRPr="00304DA7">
        <w:rPr>
          <w:spacing w:val="-18"/>
          <w:w w:val="105"/>
        </w:rPr>
        <w:t xml:space="preserve"> </w:t>
      </w:r>
      <w:r w:rsidRPr="00304DA7">
        <w:rPr>
          <w:w w:val="105"/>
        </w:rPr>
        <w:t>but</w:t>
      </w:r>
      <w:r w:rsidRPr="00304DA7">
        <w:rPr>
          <w:spacing w:val="8"/>
          <w:w w:val="105"/>
        </w:rPr>
        <w:t xml:space="preserve"> </w:t>
      </w:r>
      <w:r w:rsidRPr="00304DA7">
        <w:rPr>
          <w:w w:val="105"/>
        </w:rPr>
        <w:t>were</w:t>
      </w:r>
      <w:r w:rsidRPr="00304DA7">
        <w:rPr>
          <w:spacing w:val="8"/>
          <w:w w:val="105"/>
        </w:rPr>
        <w:t xml:space="preserve"> </w:t>
      </w:r>
      <w:r w:rsidRPr="00304DA7">
        <w:rPr>
          <w:w w:val="105"/>
        </w:rPr>
        <w:t>baile</w:t>
      </w:r>
      <w:r>
        <w:rPr>
          <w:w w:val="105"/>
        </w:rPr>
        <w:t>d</w:t>
      </w:r>
      <w:r w:rsidRPr="00304DA7">
        <w:rPr>
          <w:w w:val="99"/>
        </w:rPr>
        <w:t xml:space="preserve"> </w:t>
      </w:r>
      <w:r w:rsidRPr="00304DA7">
        <w:rPr>
          <w:w w:val="105"/>
        </w:rPr>
        <w:t>out</w:t>
      </w:r>
      <w:r w:rsidRPr="00304DA7">
        <w:rPr>
          <w:spacing w:val="4"/>
          <w:w w:val="105"/>
        </w:rPr>
        <w:t xml:space="preserve"> </w:t>
      </w:r>
      <w:r w:rsidRPr="00304DA7">
        <w:rPr>
          <w:w w:val="105"/>
        </w:rPr>
        <w:t>and</w:t>
      </w:r>
      <w:r w:rsidRPr="00304DA7">
        <w:rPr>
          <w:spacing w:val="9"/>
          <w:w w:val="105"/>
        </w:rPr>
        <w:t xml:space="preserve"> </w:t>
      </w:r>
      <w:r w:rsidRPr="00304DA7">
        <w:rPr>
          <w:w w:val="105"/>
        </w:rPr>
        <w:t>came</w:t>
      </w:r>
      <w:r w:rsidRPr="00304DA7">
        <w:rPr>
          <w:spacing w:val="-16"/>
          <w:w w:val="105"/>
        </w:rPr>
        <w:t xml:space="preserve"> </w:t>
      </w:r>
      <w:r w:rsidRPr="00304DA7">
        <w:rPr>
          <w:w w:val="105"/>
        </w:rPr>
        <w:t>on</w:t>
      </w:r>
      <w:r w:rsidRPr="00304DA7">
        <w:rPr>
          <w:spacing w:val="6"/>
          <w:w w:val="105"/>
        </w:rPr>
        <w:t xml:space="preserve"> </w:t>
      </w:r>
      <w:r w:rsidRPr="00304DA7">
        <w:rPr>
          <w:w w:val="105"/>
        </w:rPr>
        <w:t>a</w:t>
      </w:r>
      <w:r w:rsidRPr="00304DA7">
        <w:rPr>
          <w:spacing w:val="5"/>
          <w:w w:val="105"/>
        </w:rPr>
        <w:t xml:space="preserve"> </w:t>
      </w:r>
      <w:r w:rsidRPr="00304DA7">
        <w:rPr>
          <w:w w:val="105"/>
        </w:rPr>
        <w:t>detainer</w:t>
      </w:r>
      <w:r w:rsidRPr="00304DA7">
        <w:rPr>
          <w:spacing w:val="15"/>
          <w:w w:val="105"/>
        </w:rPr>
        <w:t xml:space="preserve"> </w:t>
      </w:r>
      <w:r w:rsidRPr="00304DA7">
        <w:rPr>
          <w:w w:val="105"/>
        </w:rPr>
        <w:t>for</w:t>
      </w:r>
      <w:r w:rsidRPr="00304DA7">
        <w:rPr>
          <w:spacing w:val="10"/>
          <w:w w:val="105"/>
        </w:rPr>
        <w:t xml:space="preserve"> </w:t>
      </w:r>
      <w:r w:rsidRPr="00304DA7">
        <w:rPr>
          <w:w w:val="105"/>
        </w:rPr>
        <w:t>a</w:t>
      </w:r>
      <w:r w:rsidRPr="00304DA7">
        <w:rPr>
          <w:spacing w:val="6"/>
          <w:w w:val="105"/>
        </w:rPr>
        <w:t xml:space="preserve"> </w:t>
      </w:r>
      <w:r w:rsidRPr="00304DA7">
        <w:rPr>
          <w:w w:val="105"/>
        </w:rPr>
        <w:t>revocation</w:t>
      </w:r>
      <w:r w:rsidRPr="00304DA7">
        <w:rPr>
          <w:spacing w:val="28"/>
          <w:w w:val="105"/>
        </w:rPr>
        <w:t xml:space="preserve"> </w:t>
      </w:r>
      <w:r w:rsidRPr="00304DA7">
        <w:rPr>
          <w:w w:val="105"/>
        </w:rPr>
        <w:t>hearing</w:t>
      </w:r>
      <w:r>
        <w:rPr>
          <w:spacing w:val="-30"/>
          <w:w w:val="105"/>
        </w:rPr>
        <w:t>;</w:t>
      </w:r>
    </w:p>
    <w:p w:rsidR="002C75D8" w:rsidRPr="00C022BC" w:rsidRDefault="002C75D8" w:rsidP="002C75D8">
      <w:pPr>
        <w:pStyle w:val="ListParagraph"/>
        <w:widowControl w:val="0"/>
        <w:numPr>
          <w:ilvl w:val="0"/>
          <w:numId w:val="4"/>
        </w:numPr>
        <w:tabs>
          <w:tab w:val="left" w:pos="0"/>
        </w:tabs>
        <w:spacing w:after="0"/>
        <w:ind w:right="740"/>
        <w:contextualSpacing w:val="0"/>
        <w:jc w:val="both"/>
        <w:rPr>
          <w:rFonts w:eastAsia="Times New Roman" w:cs="Times New Roman"/>
        </w:rPr>
      </w:pPr>
      <w:r>
        <w:rPr>
          <w:spacing w:val="8"/>
        </w:rPr>
        <w:t>Youth</w:t>
      </w:r>
      <w:r w:rsidRPr="00304DA7">
        <w:rPr>
          <w:spacing w:val="18"/>
        </w:rPr>
        <w:t xml:space="preserve"> </w:t>
      </w:r>
      <w:r w:rsidRPr="00304DA7">
        <w:rPr>
          <w:spacing w:val="9"/>
        </w:rPr>
        <w:t>who</w:t>
      </w:r>
      <w:r w:rsidRPr="00304DA7">
        <w:rPr>
          <w:spacing w:val="20"/>
        </w:rPr>
        <w:t xml:space="preserve"> </w:t>
      </w:r>
      <w:r w:rsidRPr="00304DA7">
        <w:rPr>
          <w:spacing w:val="3"/>
        </w:rPr>
        <w:t>have</w:t>
      </w:r>
      <w:r w:rsidRPr="00304DA7">
        <w:rPr>
          <w:spacing w:val="37"/>
        </w:rPr>
        <w:t xml:space="preserve"> </w:t>
      </w:r>
      <w:r w:rsidRPr="00304DA7">
        <w:t>been</w:t>
      </w:r>
      <w:r w:rsidRPr="00304DA7">
        <w:rPr>
          <w:spacing w:val="39"/>
        </w:rPr>
        <w:t xml:space="preserve"> </w:t>
      </w:r>
      <w:r w:rsidRPr="00304DA7">
        <w:t>removed</w:t>
      </w:r>
      <w:r w:rsidRPr="00304DA7">
        <w:rPr>
          <w:spacing w:val="14"/>
        </w:rPr>
        <w:t xml:space="preserve"> </w:t>
      </w:r>
      <w:r w:rsidRPr="00304DA7">
        <w:t>from</w:t>
      </w:r>
      <w:r w:rsidRPr="00304DA7">
        <w:rPr>
          <w:spacing w:val="30"/>
        </w:rPr>
        <w:t xml:space="preserve"> </w:t>
      </w:r>
      <w:r w:rsidRPr="00304DA7">
        <w:t>their</w:t>
      </w:r>
      <w:r w:rsidRPr="00304DA7">
        <w:rPr>
          <w:spacing w:val="31"/>
        </w:rPr>
        <w:t xml:space="preserve"> </w:t>
      </w:r>
      <w:r w:rsidRPr="00304DA7">
        <w:t>current</w:t>
      </w:r>
      <w:r w:rsidRPr="00304DA7">
        <w:rPr>
          <w:spacing w:val="42"/>
        </w:rPr>
        <w:t xml:space="preserve"> </w:t>
      </w:r>
      <w:r w:rsidRPr="00304DA7">
        <w:t>treatment</w:t>
      </w:r>
      <w:r w:rsidRPr="00304DA7">
        <w:rPr>
          <w:spacing w:val="41"/>
        </w:rPr>
        <w:t xml:space="preserve"> </w:t>
      </w:r>
      <w:r w:rsidRPr="00304DA7">
        <w:t>programs</w:t>
      </w:r>
      <w:r w:rsidRPr="00304DA7">
        <w:rPr>
          <w:spacing w:val="34"/>
        </w:rPr>
        <w:t xml:space="preserve"> </w:t>
      </w:r>
      <w:r w:rsidRPr="00304DA7">
        <w:t>due</w:t>
      </w:r>
      <w:r w:rsidRPr="00304DA7">
        <w:rPr>
          <w:spacing w:val="26"/>
        </w:rPr>
        <w:t xml:space="preserve"> </w:t>
      </w:r>
      <w:r w:rsidRPr="00304DA7">
        <w:rPr>
          <w:spacing w:val="3"/>
        </w:rPr>
        <w:t>to</w:t>
      </w:r>
      <w:r>
        <w:rPr>
          <w:spacing w:val="3"/>
        </w:rPr>
        <w:t xml:space="preserve"> </w:t>
      </w:r>
      <w:r w:rsidRPr="00304DA7">
        <w:rPr>
          <w:spacing w:val="-53"/>
        </w:rPr>
        <w:t xml:space="preserve"> </w:t>
      </w:r>
      <w:r>
        <w:rPr>
          <w:spacing w:val="-53"/>
        </w:rPr>
        <w:t xml:space="preserve">  .</w:t>
      </w:r>
      <w:r w:rsidRPr="00304DA7">
        <w:t>behavioral issues</w:t>
      </w:r>
      <w:r>
        <w:t>;</w:t>
      </w:r>
    </w:p>
    <w:p w:rsidR="002C75D8" w:rsidRPr="00C022BC" w:rsidRDefault="002C75D8" w:rsidP="002C75D8">
      <w:pPr>
        <w:pStyle w:val="ListParagraph"/>
        <w:widowControl w:val="0"/>
        <w:numPr>
          <w:ilvl w:val="0"/>
          <w:numId w:val="4"/>
        </w:numPr>
        <w:tabs>
          <w:tab w:val="left" w:pos="0"/>
          <w:tab w:val="left" w:pos="874"/>
        </w:tabs>
        <w:spacing w:after="0"/>
        <w:ind w:right="740"/>
        <w:contextualSpacing w:val="0"/>
        <w:jc w:val="both"/>
        <w:rPr>
          <w:rFonts w:eastAsia="Times New Roman" w:cs="Times New Roman"/>
        </w:rPr>
      </w:pPr>
      <w:r>
        <w:rPr>
          <w:spacing w:val="7"/>
          <w:w w:val="105"/>
        </w:rPr>
        <w:t>Youth</w:t>
      </w:r>
      <w:r w:rsidRPr="00304DA7">
        <w:rPr>
          <w:spacing w:val="7"/>
          <w:w w:val="105"/>
        </w:rPr>
        <w:t xml:space="preserve"> </w:t>
      </w:r>
      <w:r w:rsidRPr="00304DA7">
        <w:rPr>
          <w:w w:val="105"/>
        </w:rPr>
        <w:t xml:space="preserve">who were at another </w:t>
      </w:r>
      <w:r>
        <w:rPr>
          <w:w w:val="105"/>
        </w:rPr>
        <w:t xml:space="preserve">program, were </w:t>
      </w:r>
      <w:proofErr w:type="spellStart"/>
      <w:r>
        <w:rPr>
          <w:w w:val="105"/>
        </w:rPr>
        <w:t>revocated</w:t>
      </w:r>
      <w:proofErr w:type="spellEnd"/>
      <w:r w:rsidRPr="00304DA7">
        <w:rPr>
          <w:w w:val="105"/>
        </w:rPr>
        <w:t xml:space="preserve"> and </w:t>
      </w:r>
      <w:r w:rsidRPr="00304DA7">
        <w:rPr>
          <w:spacing w:val="4"/>
          <w:w w:val="105"/>
        </w:rPr>
        <w:t xml:space="preserve">the </w:t>
      </w:r>
      <w:r w:rsidRPr="00304DA7">
        <w:rPr>
          <w:w w:val="105"/>
        </w:rPr>
        <w:t xml:space="preserve">RRT </w:t>
      </w:r>
      <w:r>
        <w:rPr>
          <w:w w:val="105"/>
        </w:rPr>
        <w:t>deemed</w:t>
      </w:r>
      <w:r w:rsidRPr="00304DA7">
        <w:rPr>
          <w:w w:val="105"/>
        </w:rPr>
        <w:t xml:space="preserve"> a 90 to </w:t>
      </w:r>
      <w:r w:rsidRPr="00304DA7">
        <w:rPr>
          <w:spacing w:val="3"/>
          <w:w w:val="105"/>
        </w:rPr>
        <w:t>120-day</w:t>
      </w:r>
      <w:r w:rsidRPr="00304DA7">
        <w:rPr>
          <w:spacing w:val="18"/>
          <w:w w:val="105"/>
        </w:rPr>
        <w:t xml:space="preserve"> </w:t>
      </w:r>
      <w:r w:rsidRPr="00304DA7">
        <w:rPr>
          <w:w w:val="105"/>
        </w:rPr>
        <w:t>treatment</w:t>
      </w:r>
      <w:r w:rsidRPr="00304DA7">
        <w:rPr>
          <w:w w:val="103"/>
        </w:rPr>
        <w:t xml:space="preserve"> </w:t>
      </w:r>
      <w:r w:rsidRPr="00304DA7">
        <w:rPr>
          <w:w w:val="105"/>
        </w:rPr>
        <w:t>period</w:t>
      </w:r>
      <w:r>
        <w:rPr>
          <w:w w:val="105"/>
        </w:rPr>
        <w:t xml:space="preserve"> was needed;</w:t>
      </w:r>
    </w:p>
    <w:p w:rsidR="002C75D8" w:rsidRPr="00C022BC" w:rsidRDefault="002C75D8" w:rsidP="002C75D8">
      <w:pPr>
        <w:pStyle w:val="ListParagraph"/>
        <w:widowControl w:val="0"/>
        <w:numPr>
          <w:ilvl w:val="0"/>
          <w:numId w:val="4"/>
        </w:numPr>
        <w:tabs>
          <w:tab w:val="left" w:pos="0"/>
          <w:tab w:val="left" w:pos="874"/>
        </w:tabs>
        <w:spacing w:after="0"/>
        <w:ind w:right="740"/>
        <w:contextualSpacing w:val="0"/>
        <w:jc w:val="both"/>
        <w:rPr>
          <w:rFonts w:eastAsia="Times New Roman" w:cs="Times New Roman"/>
        </w:rPr>
      </w:pPr>
      <w:r>
        <w:rPr>
          <w:w w:val="105"/>
        </w:rPr>
        <w:t>Youth</w:t>
      </w:r>
      <w:r w:rsidRPr="00304DA7">
        <w:rPr>
          <w:spacing w:val="1"/>
          <w:w w:val="105"/>
        </w:rPr>
        <w:t xml:space="preserve"> </w:t>
      </w:r>
      <w:r w:rsidRPr="00304DA7">
        <w:rPr>
          <w:w w:val="105"/>
        </w:rPr>
        <w:t>who</w:t>
      </w:r>
      <w:r w:rsidRPr="00304DA7">
        <w:rPr>
          <w:spacing w:val="-3"/>
          <w:w w:val="105"/>
        </w:rPr>
        <w:t xml:space="preserve"> </w:t>
      </w:r>
      <w:r w:rsidRPr="00304DA7">
        <w:rPr>
          <w:w w:val="105"/>
        </w:rPr>
        <w:t>were</w:t>
      </w:r>
      <w:r w:rsidRPr="00304DA7">
        <w:rPr>
          <w:spacing w:val="-2"/>
          <w:w w:val="105"/>
        </w:rPr>
        <w:t xml:space="preserve"> </w:t>
      </w:r>
      <w:r w:rsidRPr="00304DA7">
        <w:rPr>
          <w:spacing w:val="2"/>
          <w:w w:val="105"/>
        </w:rPr>
        <w:t>committed</w:t>
      </w:r>
      <w:r w:rsidRPr="00304DA7">
        <w:rPr>
          <w:spacing w:val="3"/>
          <w:w w:val="105"/>
        </w:rPr>
        <w:t xml:space="preserve"> </w:t>
      </w:r>
      <w:r w:rsidRPr="00304DA7">
        <w:rPr>
          <w:w w:val="105"/>
        </w:rPr>
        <w:t>near to their</w:t>
      </w:r>
      <w:r w:rsidRPr="00304DA7">
        <w:rPr>
          <w:spacing w:val="23"/>
          <w:w w:val="105"/>
        </w:rPr>
        <w:t xml:space="preserve"> </w:t>
      </w:r>
      <w:r w:rsidRPr="00304DA7">
        <w:rPr>
          <w:w w:val="105"/>
        </w:rPr>
        <w:t>18th</w:t>
      </w:r>
      <w:r w:rsidRPr="00304DA7">
        <w:rPr>
          <w:spacing w:val="-17"/>
          <w:w w:val="105"/>
        </w:rPr>
        <w:t xml:space="preserve"> </w:t>
      </w:r>
      <w:r w:rsidRPr="00304DA7">
        <w:rPr>
          <w:spacing w:val="5"/>
          <w:w w:val="105"/>
        </w:rPr>
        <w:t>birthdays,</w:t>
      </w:r>
      <w:r w:rsidRPr="00304DA7">
        <w:rPr>
          <w:spacing w:val="-19"/>
          <w:w w:val="105"/>
        </w:rPr>
        <w:t xml:space="preserve"> </w:t>
      </w:r>
      <w:r w:rsidRPr="00304DA7">
        <w:rPr>
          <w:w w:val="105"/>
        </w:rPr>
        <w:t>underwent</w:t>
      </w:r>
      <w:r w:rsidRPr="00304DA7">
        <w:rPr>
          <w:spacing w:val="10"/>
          <w:w w:val="105"/>
        </w:rPr>
        <w:t xml:space="preserve"> </w:t>
      </w:r>
      <w:r w:rsidRPr="00304DA7">
        <w:rPr>
          <w:w w:val="105"/>
        </w:rPr>
        <w:t>assessment,</w:t>
      </w:r>
      <w:r w:rsidRPr="00304DA7">
        <w:rPr>
          <w:w w:val="104"/>
        </w:rPr>
        <w:t xml:space="preserve"> </w:t>
      </w:r>
      <w:r w:rsidRPr="00304DA7">
        <w:rPr>
          <w:w w:val="105"/>
        </w:rPr>
        <w:t xml:space="preserve">and </w:t>
      </w:r>
      <w:r w:rsidRPr="00304DA7">
        <w:rPr>
          <w:spacing w:val="3"/>
          <w:w w:val="105"/>
        </w:rPr>
        <w:t xml:space="preserve">will </w:t>
      </w:r>
      <w:r w:rsidRPr="00304DA7">
        <w:rPr>
          <w:w w:val="105"/>
        </w:rPr>
        <w:t xml:space="preserve">age-out before they </w:t>
      </w:r>
      <w:r w:rsidRPr="00304DA7">
        <w:rPr>
          <w:spacing w:val="3"/>
          <w:w w:val="105"/>
        </w:rPr>
        <w:t xml:space="preserve">can </w:t>
      </w:r>
      <w:r w:rsidRPr="00304DA7">
        <w:rPr>
          <w:w w:val="105"/>
        </w:rPr>
        <w:t>complete a traditional treatment program</w:t>
      </w:r>
      <w:r w:rsidRPr="00304DA7">
        <w:rPr>
          <w:spacing w:val="43"/>
          <w:w w:val="105"/>
        </w:rPr>
        <w:t xml:space="preserve"> </w:t>
      </w:r>
      <w:r w:rsidRPr="00304DA7">
        <w:rPr>
          <w:w w:val="105"/>
        </w:rPr>
        <w:t>(i.e.,</w:t>
      </w:r>
      <w:r w:rsidRPr="00304DA7">
        <w:rPr>
          <w:w w:val="109"/>
        </w:rPr>
        <w:t xml:space="preserve"> </w:t>
      </w:r>
      <w:r w:rsidRPr="00304DA7">
        <w:rPr>
          <w:w w:val="105"/>
        </w:rPr>
        <w:t xml:space="preserve">aging-out in less than </w:t>
      </w:r>
      <w:r>
        <w:rPr>
          <w:w w:val="105"/>
        </w:rPr>
        <w:t>3 months);</w:t>
      </w:r>
    </w:p>
    <w:p w:rsidR="002C75D8" w:rsidRPr="00877465" w:rsidRDefault="002C75D8" w:rsidP="002C75D8">
      <w:pPr>
        <w:pStyle w:val="ListParagraph"/>
        <w:widowControl w:val="0"/>
        <w:numPr>
          <w:ilvl w:val="0"/>
          <w:numId w:val="4"/>
        </w:numPr>
        <w:tabs>
          <w:tab w:val="left" w:pos="0"/>
          <w:tab w:val="left" w:pos="888"/>
        </w:tabs>
        <w:spacing w:after="0"/>
        <w:ind w:right="740"/>
        <w:contextualSpacing w:val="0"/>
        <w:jc w:val="both"/>
        <w:rPr>
          <w:rFonts w:eastAsia="Times New Roman" w:cs="Times New Roman"/>
        </w:rPr>
      </w:pPr>
      <w:r>
        <w:rPr>
          <w:w w:val="105"/>
        </w:rPr>
        <w:t>Youth</w:t>
      </w:r>
      <w:r w:rsidRPr="00304DA7">
        <w:rPr>
          <w:spacing w:val="2"/>
          <w:w w:val="105"/>
        </w:rPr>
        <w:t xml:space="preserve"> </w:t>
      </w:r>
      <w:r w:rsidRPr="00304DA7">
        <w:rPr>
          <w:w w:val="105"/>
        </w:rPr>
        <w:t>who</w:t>
      </w:r>
      <w:r w:rsidRPr="00304DA7">
        <w:rPr>
          <w:spacing w:val="17"/>
          <w:w w:val="105"/>
        </w:rPr>
        <w:t xml:space="preserve"> </w:t>
      </w:r>
      <w:r w:rsidRPr="00304DA7">
        <w:rPr>
          <w:w w:val="105"/>
        </w:rPr>
        <w:t>have</w:t>
      </w:r>
      <w:r w:rsidRPr="00304DA7">
        <w:rPr>
          <w:spacing w:val="16"/>
          <w:w w:val="105"/>
        </w:rPr>
        <w:t xml:space="preserve"> </w:t>
      </w:r>
      <w:r w:rsidRPr="00304DA7">
        <w:rPr>
          <w:w w:val="105"/>
        </w:rPr>
        <w:t>serious</w:t>
      </w:r>
      <w:r w:rsidRPr="00304DA7">
        <w:rPr>
          <w:spacing w:val="3"/>
          <w:w w:val="105"/>
        </w:rPr>
        <w:t xml:space="preserve"> </w:t>
      </w:r>
      <w:r w:rsidRPr="00304DA7">
        <w:rPr>
          <w:w w:val="105"/>
        </w:rPr>
        <w:t>open</w:t>
      </w:r>
      <w:r w:rsidRPr="00304DA7">
        <w:rPr>
          <w:spacing w:val="-7"/>
          <w:w w:val="105"/>
        </w:rPr>
        <w:t xml:space="preserve"> </w:t>
      </w:r>
      <w:r w:rsidRPr="00304DA7">
        <w:rPr>
          <w:w w:val="105"/>
        </w:rPr>
        <w:t>juvenile</w:t>
      </w:r>
      <w:r w:rsidRPr="00304DA7">
        <w:rPr>
          <w:spacing w:val="32"/>
          <w:w w:val="105"/>
        </w:rPr>
        <w:t xml:space="preserve"> </w:t>
      </w:r>
      <w:r w:rsidRPr="00304DA7">
        <w:rPr>
          <w:w w:val="105"/>
        </w:rPr>
        <w:t>charges,</w:t>
      </w:r>
      <w:r w:rsidRPr="00304DA7">
        <w:rPr>
          <w:spacing w:val="11"/>
          <w:w w:val="105"/>
        </w:rPr>
        <w:t xml:space="preserve"> </w:t>
      </w:r>
      <w:r w:rsidRPr="00304DA7">
        <w:rPr>
          <w:spacing w:val="3"/>
          <w:w w:val="105"/>
        </w:rPr>
        <w:t>with</w:t>
      </w:r>
      <w:r w:rsidRPr="00304DA7">
        <w:rPr>
          <w:spacing w:val="16"/>
          <w:w w:val="105"/>
        </w:rPr>
        <w:t xml:space="preserve"> </w:t>
      </w:r>
      <w:r w:rsidRPr="00304DA7">
        <w:rPr>
          <w:w w:val="105"/>
        </w:rPr>
        <w:t>high</w:t>
      </w:r>
      <w:r w:rsidRPr="00304DA7">
        <w:rPr>
          <w:spacing w:val="20"/>
          <w:w w:val="105"/>
        </w:rPr>
        <w:t xml:space="preserve"> </w:t>
      </w:r>
      <w:r w:rsidRPr="00304DA7">
        <w:rPr>
          <w:w w:val="105"/>
        </w:rPr>
        <w:t>bail</w:t>
      </w:r>
      <w:r w:rsidRPr="00304DA7">
        <w:rPr>
          <w:spacing w:val="23"/>
          <w:w w:val="105"/>
        </w:rPr>
        <w:t xml:space="preserve"> </w:t>
      </w:r>
      <w:r w:rsidRPr="00304DA7">
        <w:rPr>
          <w:w w:val="105"/>
        </w:rPr>
        <w:t>status,</w:t>
      </w:r>
      <w:r w:rsidRPr="00304DA7">
        <w:rPr>
          <w:spacing w:val="-9"/>
          <w:w w:val="105"/>
        </w:rPr>
        <w:t xml:space="preserve"> </w:t>
      </w:r>
      <w:r w:rsidRPr="00304DA7">
        <w:rPr>
          <w:w w:val="105"/>
        </w:rPr>
        <w:t>who</w:t>
      </w:r>
      <w:r w:rsidRPr="00304DA7">
        <w:rPr>
          <w:spacing w:val="11"/>
          <w:w w:val="105"/>
        </w:rPr>
        <w:t xml:space="preserve"> </w:t>
      </w:r>
      <w:r w:rsidRPr="00304DA7">
        <w:rPr>
          <w:w w:val="105"/>
        </w:rPr>
        <w:t>are</w:t>
      </w:r>
      <w:r w:rsidRPr="00304DA7">
        <w:rPr>
          <w:spacing w:val="-56"/>
          <w:w w:val="105"/>
        </w:rPr>
        <w:t xml:space="preserve"> </w:t>
      </w:r>
      <w:r w:rsidRPr="00304DA7">
        <w:rPr>
          <w:w w:val="105"/>
        </w:rPr>
        <w:t>committed</w:t>
      </w:r>
      <w:r w:rsidRPr="00304DA7">
        <w:rPr>
          <w:spacing w:val="29"/>
          <w:w w:val="105"/>
        </w:rPr>
        <w:t xml:space="preserve"> </w:t>
      </w:r>
      <w:r w:rsidRPr="00304DA7">
        <w:rPr>
          <w:w w:val="105"/>
        </w:rPr>
        <w:t>to</w:t>
      </w:r>
      <w:r w:rsidRPr="00304DA7">
        <w:rPr>
          <w:spacing w:val="7"/>
          <w:w w:val="105"/>
        </w:rPr>
        <w:t xml:space="preserve"> </w:t>
      </w:r>
      <w:r w:rsidRPr="00304DA7">
        <w:rPr>
          <w:w w:val="105"/>
        </w:rPr>
        <w:t>DYS</w:t>
      </w:r>
      <w:r w:rsidRPr="00304DA7">
        <w:rPr>
          <w:spacing w:val="14"/>
          <w:w w:val="105"/>
        </w:rPr>
        <w:t xml:space="preserve"> </w:t>
      </w:r>
      <w:r w:rsidRPr="00304DA7">
        <w:rPr>
          <w:w w:val="105"/>
        </w:rPr>
        <w:t>on</w:t>
      </w:r>
      <w:r w:rsidRPr="00304DA7">
        <w:rPr>
          <w:spacing w:val="15"/>
          <w:w w:val="105"/>
        </w:rPr>
        <w:t xml:space="preserve"> </w:t>
      </w:r>
      <w:r w:rsidRPr="00304DA7">
        <w:rPr>
          <w:w w:val="105"/>
        </w:rPr>
        <w:t>lesser</w:t>
      </w:r>
      <w:r w:rsidRPr="00304DA7">
        <w:rPr>
          <w:spacing w:val="12"/>
          <w:w w:val="105"/>
        </w:rPr>
        <w:t xml:space="preserve"> </w:t>
      </w:r>
      <w:r w:rsidRPr="00304DA7">
        <w:rPr>
          <w:w w:val="105"/>
        </w:rPr>
        <w:t>charges</w:t>
      </w:r>
      <w:r w:rsidRPr="00304DA7">
        <w:rPr>
          <w:spacing w:val="6"/>
          <w:w w:val="105"/>
        </w:rPr>
        <w:t xml:space="preserve"> </w:t>
      </w:r>
      <w:r w:rsidRPr="00304DA7">
        <w:rPr>
          <w:w w:val="105"/>
        </w:rPr>
        <w:t>and</w:t>
      </w:r>
      <w:r w:rsidRPr="00304DA7">
        <w:rPr>
          <w:spacing w:val="14"/>
          <w:w w:val="105"/>
        </w:rPr>
        <w:t xml:space="preserve"> </w:t>
      </w:r>
      <w:r w:rsidRPr="00304DA7">
        <w:rPr>
          <w:w w:val="105"/>
        </w:rPr>
        <w:t>require</w:t>
      </w:r>
      <w:r w:rsidRPr="00304DA7">
        <w:rPr>
          <w:spacing w:val="10"/>
          <w:w w:val="105"/>
        </w:rPr>
        <w:t xml:space="preserve"> </w:t>
      </w:r>
      <w:r w:rsidRPr="00304DA7">
        <w:rPr>
          <w:w w:val="105"/>
        </w:rPr>
        <w:t>an</w:t>
      </w:r>
      <w:r w:rsidRPr="00304DA7">
        <w:rPr>
          <w:spacing w:val="9"/>
          <w:w w:val="105"/>
        </w:rPr>
        <w:t xml:space="preserve"> </w:t>
      </w:r>
      <w:r w:rsidRPr="00304DA7">
        <w:rPr>
          <w:w w:val="105"/>
        </w:rPr>
        <w:t>"Assessment</w:t>
      </w:r>
      <w:r w:rsidRPr="00304DA7">
        <w:rPr>
          <w:spacing w:val="25"/>
          <w:w w:val="105"/>
        </w:rPr>
        <w:t xml:space="preserve"> </w:t>
      </w:r>
      <w:r w:rsidRPr="00304DA7">
        <w:rPr>
          <w:w w:val="105"/>
        </w:rPr>
        <w:t>of</w:t>
      </w:r>
      <w:r w:rsidRPr="00304DA7">
        <w:rPr>
          <w:spacing w:val="-4"/>
          <w:w w:val="105"/>
        </w:rPr>
        <w:t xml:space="preserve"> </w:t>
      </w:r>
      <w:r w:rsidRPr="00304DA7">
        <w:rPr>
          <w:w w:val="105"/>
        </w:rPr>
        <w:t>Needs.''</w:t>
      </w:r>
      <w:r w:rsidRPr="00304DA7">
        <w:rPr>
          <w:spacing w:val="-55"/>
          <w:w w:val="105"/>
        </w:rPr>
        <w:t xml:space="preserve"> </w:t>
      </w:r>
      <w:r>
        <w:rPr>
          <w:spacing w:val="4"/>
          <w:w w:val="105"/>
        </w:rPr>
        <w:t xml:space="preserve"> T</w:t>
      </w:r>
      <w:r w:rsidRPr="00304DA7">
        <w:rPr>
          <w:w w:val="105"/>
        </w:rPr>
        <w:t xml:space="preserve">hese </w:t>
      </w:r>
      <w:r>
        <w:rPr>
          <w:spacing w:val="3"/>
          <w:w w:val="105"/>
        </w:rPr>
        <w:t>youth</w:t>
      </w:r>
      <w:r w:rsidRPr="00304DA7">
        <w:rPr>
          <w:spacing w:val="3"/>
          <w:w w:val="105"/>
        </w:rPr>
        <w:t xml:space="preserve"> come </w:t>
      </w:r>
      <w:r w:rsidRPr="00304DA7">
        <w:rPr>
          <w:w w:val="105"/>
        </w:rPr>
        <w:t>to Goss 4 to complete their</w:t>
      </w:r>
      <w:r>
        <w:rPr>
          <w:w w:val="105"/>
        </w:rPr>
        <w:t xml:space="preserve"> </w:t>
      </w:r>
      <w:r w:rsidRPr="00304DA7">
        <w:rPr>
          <w:w w:val="105"/>
        </w:rPr>
        <w:t>assessments</w:t>
      </w:r>
      <w:r w:rsidRPr="00304DA7">
        <w:rPr>
          <w:spacing w:val="1"/>
          <w:w w:val="105"/>
        </w:rPr>
        <w:t xml:space="preserve"> </w:t>
      </w:r>
      <w:r w:rsidRPr="00304DA7">
        <w:rPr>
          <w:w w:val="105"/>
        </w:rPr>
        <w:t>because</w:t>
      </w:r>
      <w:r w:rsidRPr="00304DA7">
        <w:rPr>
          <w:w w:val="103"/>
        </w:rPr>
        <w:t xml:space="preserve"> </w:t>
      </w:r>
      <w:r w:rsidRPr="00304DA7">
        <w:rPr>
          <w:w w:val="105"/>
        </w:rPr>
        <w:t>their open charges require a hardware-secure se</w:t>
      </w:r>
      <w:r>
        <w:rPr>
          <w:w w:val="105"/>
        </w:rPr>
        <w:t>tting;</w:t>
      </w:r>
    </w:p>
    <w:p w:rsidR="002C75D8" w:rsidRPr="002C75D8" w:rsidRDefault="002C75D8" w:rsidP="002C75D8">
      <w:pPr>
        <w:pStyle w:val="ListParagraph"/>
        <w:widowControl w:val="0"/>
        <w:numPr>
          <w:ilvl w:val="0"/>
          <w:numId w:val="4"/>
        </w:numPr>
        <w:tabs>
          <w:tab w:val="left" w:pos="0"/>
          <w:tab w:val="left" w:pos="902"/>
        </w:tabs>
        <w:spacing w:after="0"/>
        <w:ind w:right="740"/>
        <w:contextualSpacing w:val="0"/>
        <w:jc w:val="both"/>
        <w:rPr>
          <w:rFonts w:eastAsia="Times New Roman" w:cs="Times New Roman"/>
        </w:rPr>
      </w:pPr>
      <w:r>
        <w:rPr>
          <w:spacing w:val="2"/>
        </w:rPr>
        <w:t>Youth</w:t>
      </w:r>
      <w:r w:rsidRPr="00304DA7">
        <w:rPr>
          <w:spacing w:val="29"/>
        </w:rPr>
        <w:t xml:space="preserve"> </w:t>
      </w:r>
      <w:r w:rsidRPr="00304DA7">
        <w:t>who</w:t>
      </w:r>
      <w:r w:rsidRPr="00304DA7">
        <w:rPr>
          <w:spacing w:val="17"/>
        </w:rPr>
        <w:t xml:space="preserve"> </w:t>
      </w:r>
      <w:r w:rsidRPr="00304DA7">
        <w:t>are</w:t>
      </w:r>
      <w:r w:rsidRPr="00304DA7">
        <w:rPr>
          <w:spacing w:val="8"/>
        </w:rPr>
        <w:t xml:space="preserve"> </w:t>
      </w:r>
      <w:proofErr w:type="spellStart"/>
      <w:r w:rsidRPr="00304DA7">
        <w:rPr>
          <w:spacing w:val="2"/>
        </w:rPr>
        <w:t>revocated</w:t>
      </w:r>
      <w:proofErr w:type="spellEnd"/>
      <w:r w:rsidRPr="00304DA7">
        <w:rPr>
          <w:spacing w:val="24"/>
        </w:rPr>
        <w:t xml:space="preserve"> </w:t>
      </w:r>
      <w:r w:rsidRPr="00304DA7">
        <w:t>close</w:t>
      </w:r>
      <w:r w:rsidRPr="00304DA7">
        <w:rPr>
          <w:spacing w:val="14"/>
        </w:rPr>
        <w:t xml:space="preserve"> </w:t>
      </w:r>
      <w:r w:rsidRPr="00304DA7">
        <w:t>to</w:t>
      </w:r>
      <w:r w:rsidRPr="00304DA7">
        <w:rPr>
          <w:spacing w:val="11"/>
        </w:rPr>
        <w:t xml:space="preserve"> </w:t>
      </w:r>
      <w:r w:rsidRPr="00304DA7">
        <w:t>their</w:t>
      </w:r>
      <w:r w:rsidRPr="00304DA7">
        <w:rPr>
          <w:spacing w:val="3"/>
        </w:rPr>
        <w:t xml:space="preserve"> </w:t>
      </w:r>
      <w:r w:rsidRPr="00304DA7">
        <w:rPr>
          <w:spacing w:val="5"/>
        </w:rPr>
        <w:t>18th</w:t>
      </w:r>
      <w:r w:rsidRPr="00304DA7">
        <w:rPr>
          <w:spacing w:val="15"/>
        </w:rPr>
        <w:t xml:space="preserve"> </w:t>
      </w:r>
      <w:r w:rsidRPr="00304DA7">
        <w:t>birthday</w:t>
      </w:r>
      <w:r>
        <w:rPr>
          <w:spacing w:val="34"/>
        </w:rPr>
        <w:t xml:space="preserve"> and will</w:t>
      </w:r>
      <w:r w:rsidRPr="00304DA7">
        <w:rPr>
          <w:spacing w:val="25"/>
        </w:rPr>
        <w:t xml:space="preserve"> </w:t>
      </w:r>
      <w:r w:rsidRPr="00304DA7">
        <w:t>ultimately age-out on the</w:t>
      </w:r>
      <w:r w:rsidRPr="00304DA7">
        <w:rPr>
          <w:spacing w:val="43"/>
        </w:rPr>
        <w:t xml:space="preserve"> </w:t>
      </w:r>
      <w:r w:rsidRPr="00304DA7">
        <w:t>unit</w:t>
      </w:r>
      <w:r>
        <w:t>.</w:t>
      </w:r>
    </w:p>
    <w:p w:rsidR="002C75D8" w:rsidRPr="002C75D8" w:rsidRDefault="002C75D8" w:rsidP="002C75D8">
      <w:pPr>
        <w:pStyle w:val="ListParagraph"/>
        <w:widowControl w:val="0"/>
        <w:tabs>
          <w:tab w:val="left" w:pos="0"/>
          <w:tab w:val="left" w:pos="902"/>
        </w:tabs>
        <w:spacing w:after="0"/>
        <w:ind w:right="740"/>
        <w:contextualSpacing w:val="0"/>
        <w:jc w:val="both"/>
        <w:rPr>
          <w:rFonts w:eastAsia="Times New Roman" w:cs="Times New Roman"/>
          <w:sz w:val="16"/>
          <w:szCs w:val="16"/>
        </w:rPr>
      </w:pPr>
    </w:p>
    <w:p w:rsidR="002C75D8" w:rsidRPr="006901F7" w:rsidRDefault="002C75D8" w:rsidP="002C75D8">
      <w:pPr>
        <w:jc w:val="both"/>
        <w:rPr>
          <w:rFonts w:eastAsia="Times New Roman" w:cs="Times New Roman"/>
        </w:rPr>
      </w:pPr>
      <w:r w:rsidRPr="006901F7">
        <w:rPr>
          <w:w w:val="105"/>
        </w:rPr>
        <w:t>Youth who violate their GCL are brought to the unit and await</w:t>
      </w:r>
      <w:r w:rsidRPr="006901F7">
        <w:rPr>
          <w:spacing w:val="22"/>
          <w:w w:val="105"/>
        </w:rPr>
        <w:t xml:space="preserve"> </w:t>
      </w:r>
      <w:r w:rsidRPr="006901F7">
        <w:rPr>
          <w:w w:val="105"/>
        </w:rPr>
        <w:t>a</w:t>
      </w:r>
      <w:r w:rsidRPr="006901F7">
        <w:rPr>
          <w:w w:val="102"/>
        </w:rPr>
        <w:t xml:space="preserve"> </w:t>
      </w:r>
      <w:r w:rsidRPr="006901F7">
        <w:rPr>
          <w:w w:val="105"/>
        </w:rPr>
        <w:t>revocation</w:t>
      </w:r>
      <w:r w:rsidRPr="006901F7">
        <w:rPr>
          <w:spacing w:val="35"/>
          <w:w w:val="105"/>
        </w:rPr>
        <w:t xml:space="preserve"> </w:t>
      </w:r>
      <w:r w:rsidRPr="006901F7">
        <w:rPr>
          <w:w w:val="105"/>
        </w:rPr>
        <w:t>hearing.</w:t>
      </w:r>
      <w:r w:rsidRPr="006901F7">
        <w:rPr>
          <w:spacing w:val="41"/>
          <w:w w:val="105"/>
        </w:rPr>
        <w:t xml:space="preserve"> </w:t>
      </w:r>
      <w:r>
        <w:rPr>
          <w:w w:val="105"/>
        </w:rPr>
        <w:t>Program staff</w:t>
      </w:r>
      <w:r w:rsidRPr="006901F7">
        <w:rPr>
          <w:spacing w:val="13"/>
          <w:w w:val="105"/>
        </w:rPr>
        <w:t xml:space="preserve"> </w:t>
      </w:r>
      <w:r w:rsidRPr="006901F7">
        <w:rPr>
          <w:w w:val="105"/>
        </w:rPr>
        <w:t>reach</w:t>
      </w:r>
      <w:r w:rsidRPr="006901F7">
        <w:rPr>
          <w:spacing w:val="22"/>
          <w:w w:val="105"/>
        </w:rPr>
        <w:t xml:space="preserve"> </w:t>
      </w:r>
      <w:r w:rsidRPr="006901F7">
        <w:rPr>
          <w:w w:val="105"/>
        </w:rPr>
        <w:t>out</w:t>
      </w:r>
      <w:r w:rsidRPr="006901F7">
        <w:rPr>
          <w:spacing w:val="8"/>
          <w:w w:val="105"/>
        </w:rPr>
        <w:t xml:space="preserve"> </w:t>
      </w:r>
      <w:r w:rsidRPr="006901F7">
        <w:rPr>
          <w:w w:val="105"/>
        </w:rPr>
        <w:t>to</w:t>
      </w:r>
      <w:r w:rsidRPr="006901F7">
        <w:rPr>
          <w:spacing w:val="17"/>
          <w:w w:val="105"/>
        </w:rPr>
        <w:t xml:space="preserve"> </w:t>
      </w:r>
      <w:r w:rsidRPr="006901F7">
        <w:rPr>
          <w:w w:val="105"/>
        </w:rPr>
        <w:t>the</w:t>
      </w:r>
      <w:r w:rsidRPr="006901F7">
        <w:rPr>
          <w:spacing w:val="14"/>
          <w:w w:val="105"/>
        </w:rPr>
        <w:t xml:space="preserve"> </w:t>
      </w:r>
      <w:r w:rsidRPr="006901F7">
        <w:rPr>
          <w:w w:val="105"/>
        </w:rPr>
        <w:t>caseworker</w:t>
      </w:r>
      <w:r w:rsidRPr="006901F7">
        <w:rPr>
          <w:spacing w:val="18"/>
          <w:w w:val="105"/>
        </w:rPr>
        <w:t xml:space="preserve"> </w:t>
      </w:r>
      <w:r w:rsidRPr="006901F7">
        <w:rPr>
          <w:w w:val="105"/>
        </w:rPr>
        <w:t>to</w:t>
      </w:r>
      <w:r w:rsidRPr="006901F7">
        <w:rPr>
          <w:spacing w:val="10"/>
          <w:w w:val="105"/>
        </w:rPr>
        <w:t xml:space="preserve"> </w:t>
      </w:r>
      <w:r w:rsidRPr="006901F7">
        <w:rPr>
          <w:w w:val="105"/>
        </w:rPr>
        <w:t>determine</w:t>
      </w:r>
      <w:r w:rsidRPr="006901F7">
        <w:rPr>
          <w:spacing w:val="20"/>
          <w:w w:val="105"/>
        </w:rPr>
        <w:t xml:space="preserve"> </w:t>
      </w:r>
      <w:r w:rsidRPr="006901F7">
        <w:rPr>
          <w:w w:val="105"/>
        </w:rPr>
        <w:t>what</w:t>
      </w:r>
      <w:r w:rsidRPr="006901F7">
        <w:rPr>
          <w:spacing w:val="25"/>
          <w:w w:val="105"/>
        </w:rPr>
        <w:t xml:space="preserve"> </w:t>
      </w:r>
      <w:r w:rsidRPr="006901F7">
        <w:rPr>
          <w:w w:val="105"/>
        </w:rPr>
        <w:t>the</w:t>
      </w:r>
      <w:r w:rsidRPr="006901F7">
        <w:rPr>
          <w:spacing w:val="13"/>
          <w:w w:val="105"/>
        </w:rPr>
        <w:t xml:space="preserve"> </w:t>
      </w:r>
      <w:r w:rsidRPr="006901F7">
        <w:rPr>
          <w:w w:val="105"/>
        </w:rPr>
        <w:t>violations</w:t>
      </w:r>
      <w:r w:rsidRPr="006901F7">
        <w:rPr>
          <w:spacing w:val="-41"/>
          <w:w w:val="105"/>
        </w:rPr>
        <w:t xml:space="preserve"> </w:t>
      </w:r>
      <w:r w:rsidRPr="006901F7">
        <w:rPr>
          <w:w w:val="105"/>
        </w:rPr>
        <w:t>were</w:t>
      </w:r>
      <w:r w:rsidRPr="006901F7">
        <w:rPr>
          <w:spacing w:val="19"/>
          <w:w w:val="105"/>
        </w:rPr>
        <w:t xml:space="preserve"> </w:t>
      </w:r>
      <w:r w:rsidRPr="006901F7">
        <w:rPr>
          <w:w w:val="105"/>
        </w:rPr>
        <w:t>in</w:t>
      </w:r>
      <w:r w:rsidRPr="006901F7">
        <w:rPr>
          <w:spacing w:val="14"/>
          <w:w w:val="105"/>
        </w:rPr>
        <w:t xml:space="preserve"> </w:t>
      </w:r>
      <w:r w:rsidRPr="006901F7">
        <w:rPr>
          <w:w w:val="105"/>
        </w:rPr>
        <w:t>the</w:t>
      </w:r>
      <w:r w:rsidRPr="006901F7">
        <w:rPr>
          <w:spacing w:val="8"/>
          <w:w w:val="105"/>
        </w:rPr>
        <w:t xml:space="preserve"> </w:t>
      </w:r>
      <w:r w:rsidRPr="006901F7">
        <w:rPr>
          <w:w w:val="105"/>
        </w:rPr>
        <w:t>community</w:t>
      </w:r>
      <w:r w:rsidRPr="006901F7">
        <w:rPr>
          <w:spacing w:val="34"/>
          <w:w w:val="105"/>
        </w:rPr>
        <w:t xml:space="preserve"> </w:t>
      </w:r>
      <w:r w:rsidRPr="006901F7">
        <w:rPr>
          <w:w w:val="105"/>
        </w:rPr>
        <w:t>and</w:t>
      </w:r>
      <w:r w:rsidRPr="006901F7">
        <w:rPr>
          <w:spacing w:val="17"/>
          <w:w w:val="105"/>
        </w:rPr>
        <w:t xml:space="preserve"> </w:t>
      </w:r>
      <w:r w:rsidRPr="006901F7">
        <w:rPr>
          <w:w w:val="105"/>
        </w:rPr>
        <w:t>get</w:t>
      </w:r>
      <w:r w:rsidRPr="006901F7">
        <w:rPr>
          <w:spacing w:val="18"/>
          <w:w w:val="105"/>
        </w:rPr>
        <w:t xml:space="preserve"> </w:t>
      </w:r>
      <w:r w:rsidRPr="006901F7">
        <w:rPr>
          <w:w w:val="105"/>
        </w:rPr>
        <w:t>an</w:t>
      </w:r>
      <w:r w:rsidRPr="006901F7">
        <w:rPr>
          <w:spacing w:val="13"/>
          <w:w w:val="105"/>
        </w:rPr>
        <w:t xml:space="preserve"> </w:t>
      </w:r>
      <w:r w:rsidRPr="006901F7">
        <w:rPr>
          <w:w w:val="105"/>
        </w:rPr>
        <w:t>idea</w:t>
      </w:r>
      <w:r w:rsidRPr="006901F7">
        <w:rPr>
          <w:spacing w:val="5"/>
          <w:w w:val="105"/>
        </w:rPr>
        <w:t xml:space="preserve"> </w:t>
      </w:r>
      <w:r w:rsidRPr="006901F7">
        <w:rPr>
          <w:w w:val="105"/>
        </w:rPr>
        <w:t>of</w:t>
      </w:r>
      <w:r w:rsidRPr="006901F7">
        <w:rPr>
          <w:spacing w:val="10"/>
          <w:w w:val="105"/>
        </w:rPr>
        <w:t xml:space="preserve"> </w:t>
      </w:r>
      <w:r w:rsidRPr="006901F7">
        <w:rPr>
          <w:w w:val="105"/>
        </w:rPr>
        <w:t>what</w:t>
      </w:r>
      <w:r w:rsidRPr="006901F7">
        <w:rPr>
          <w:spacing w:val="20"/>
          <w:w w:val="105"/>
        </w:rPr>
        <w:t xml:space="preserve"> </w:t>
      </w:r>
      <w:r w:rsidRPr="006901F7">
        <w:rPr>
          <w:w w:val="105"/>
        </w:rPr>
        <w:t>they</w:t>
      </w:r>
      <w:r w:rsidRPr="006901F7">
        <w:rPr>
          <w:spacing w:val="22"/>
          <w:w w:val="105"/>
        </w:rPr>
        <w:t xml:space="preserve"> </w:t>
      </w:r>
      <w:r w:rsidRPr="006901F7">
        <w:rPr>
          <w:w w:val="105"/>
        </w:rPr>
        <w:t>are</w:t>
      </w:r>
      <w:r w:rsidRPr="006901F7">
        <w:rPr>
          <w:spacing w:val="10"/>
          <w:w w:val="105"/>
        </w:rPr>
        <w:t xml:space="preserve"> </w:t>
      </w:r>
      <w:r w:rsidRPr="006901F7">
        <w:rPr>
          <w:w w:val="105"/>
        </w:rPr>
        <w:t>planning</w:t>
      </w:r>
      <w:r w:rsidRPr="006901F7">
        <w:rPr>
          <w:spacing w:val="33"/>
          <w:w w:val="105"/>
        </w:rPr>
        <w:t xml:space="preserve"> </w:t>
      </w:r>
      <w:r w:rsidRPr="006901F7">
        <w:rPr>
          <w:w w:val="105"/>
        </w:rPr>
        <w:t>to</w:t>
      </w:r>
      <w:r w:rsidRPr="006901F7">
        <w:rPr>
          <w:spacing w:val="12"/>
          <w:w w:val="105"/>
        </w:rPr>
        <w:t xml:space="preserve"> </w:t>
      </w:r>
      <w:r w:rsidRPr="006901F7">
        <w:rPr>
          <w:w w:val="105"/>
        </w:rPr>
        <w:t>ask</w:t>
      </w:r>
      <w:r w:rsidRPr="006901F7">
        <w:rPr>
          <w:spacing w:val="18"/>
          <w:w w:val="105"/>
        </w:rPr>
        <w:t xml:space="preserve"> </w:t>
      </w:r>
      <w:r w:rsidRPr="006901F7">
        <w:rPr>
          <w:w w:val="105"/>
        </w:rPr>
        <w:t>for</w:t>
      </w:r>
      <w:r w:rsidRPr="006901F7">
        <w:rPr>
          <w:spacing w:val="8"/>
          <w:w w:val="105"/>
        </w:rPr>
        <w:t xml:space="preserve"> </w:t>
      </w:r>
      <w:r w:rsidRPr="006901F7">
        <w:rPr>
          <w:w w:val="105"/>
        </w:rPr>
        <w:t>(1-7,</w:t>
      </w:r>
      <w:r w:rsidRPr="006901F7">
        <w:rPr>
          <w:spacing w:val="19"/>
          <w:w w:val="105"/>
        </w:rPr>
        <w:t xml:space="preserve"> </w:t>
      </w:r>
      <w:r w:rsidRPr="006901F7">
        <w:rPr>
          <w:w w:val="105"/>
        </w:rPr>
        <w:t>15-30,</w:t>
      </w:r>
      <w:r w:rsidRPr="006901F7">
        <w:rPr>
          <w:spacing w:val="-52"/>
          <w:w w:val="105"/>
        </w:rPr>
        <w:t xml:space="preserve"> </w:t>
      </w:r>
      <w:r w:rsidRPr="006901F7">
        <w:rPr>
          <w:w w:val="105"/>
        </w:rPr>
        <w:t xml:space="preserve">90-120 or RRT) </w:t>
      </w:r>
      <w:r w:rsidRPr="006901F7">
        <w:rPr>
          <w:spacing w:val="14"/>
          <w:w w:val="105"/>
        </w:rPr>
        <w:t xml:space="preserve">in </w:t>
      </w:r>
      <w:r w:rsidRPr="006901F7">
        <w:rPr>
          <w:w w:val="105"/>
        </w:rPr>
        <w:t>the revocation. Clinical work in the first week (as the revocation</w:t>
      </w:r>
      <w:r w:rsidRPr="006901F7">
        <w:rPr>
          <w:spacing w:val="49"/>
          <w:w w:val="105"/>
        </w:rPr>
        <w:t xml:space="preserve"> </w:t>
      </w:r>
      <w:r w:rsidRPr="006901F7">
        <w:rPr>
          <w:w w:val="105"/>
        </w:rPr>
        <w:t>can</w:t>
      </w:r>
      <w:r w:rsidRPr="006901F7">
        <w:rPr>
          <w:w w:val="104"/>
        </w:rPr>
        <w:t xml:space="preserve"> </w:t>
      </w:r>
      <w:r w:rsidRPr="006901F7">
        <w:rPr>
          <w:w w:val="105"/>
        </w:rPr>
        <w:t xml:space="preserve">take from 1-7 days) is focused around the violation, sometimes </w:t>
      </w:r>
      <w:r w:rsidRPr="006901F7">
        <w:rPr>
          <w:spacing w:val="4"/>
          <w:w w:val="105"/>
        </w:rPr>
        <w:t xml:space="preserve">family </w:t>
      </w:r>
      <w:r w:rsidRPr="006901F7">
        <w:rPr>
          <w:w w:val="105"/>
        </w:rPr>
        <w:t>preservation and</w:t>
      </w:r>
      <w:r w:rsidRPr="006901F7">
        <w:rPr>
          <w:spacing w:val="-56"/>
          <w:w w:val="105"/>
        </w:rPr>
        <w:t xml:space="preserve"> </w:t>
      </w:r>
      <w:r w:rsidRPr="006901F7">
        <w:rPr>
          <w:w w:val="105"/>
        </w:rPr>
        <w:t xml:space="preserve">restoration, and preparing the </w:t>
      </w:r>
      <w:r>
        <w:rPr>
          <w:w w:val="105"/>
        </w:rPr>
        <w:t>youth</w:t>
      </w:r>
      <w:r w:rsidRPr="006901F7">
        <w:rPr>
          <w:w w:val="105"/>
        </w:rPr>
        <w:t xml:space="preserve"> for the</w:t>
      </w:r>
      <w:r w:rsidRPr="006901F7">
        <w:rPr>
          <w:spacing w:val="32"/>
          <w:w w:val="105"/>
        </w:rPr>
        <w:t xml:space="preserve"> </w:t>
      </w:r>
      <w:r w:rsidRPr="006901F7">
        <w:rPr>
          <w:w w:val="105"/>
        </w:rPr>
        <w:t>revocation.</w:t>
      </w:r>
    </w:p>
    <w:p w:rsidR="002C75D8" w:rsidRDefault="002C75D8" w:rsidP="002C75D8">
      <w:pPr>
        <w:pStyle w:val="BodyText"/>
        <w:spacing w:line="276" w:lineRule="auto"/>
        <w:ind w:left="0"/>
        <w:jc w:val="both"/>
        <w:rPr>
          <w:rFonts w:asciiTheme="minorHAnsi" w:hAnsiTheme="minorHAnsi"/>
          <w:w w:val="105"/>
        </w:rPr>
      </w:pPr>
      <w:r w:rsidRPr="006901F7">
        <w:rPr>
          <w:rFonts w:asciiTheme="minorHAnsi" w:hAnsiTheme="minorHAnsi"/>
          <w:spacing w:val="3"/>
          <w:w w:val="105"/>
        </w:rPr>
        <w:t xml:space="preserve">If the </w:t>
      </w:r>
      <w:r w:rsidRPr="006901F7">
        <w:rPr>
          <w:rFonts w:asciiTheme="minorHAnsi" w:hAnsiTheme="minorHAnsi"/>
          <w:w w:val="105"/>
        </w:rPr>
        <w:t xml:space="preserve">plan is for them to remain on </w:t>
      </w:r>
      <w:r>
        <w:rPr>
          <w:rFonts w:asciiTheme="minorHAnsi" w:hAnsiTheme="minorHAnsi"/>
          <w:w w:val="105"/>
        </w:rPr>
        <w:t>the</w:t>
      </w:r>
      <w:r w:rsidRPr="006901F7">
        <w:rPr>
          <w:rFonts w:asciiTheme="minorHAnsi" w:hAnsiTheme="minorHAnsi"/>
          <w:w w:val="105"/>
        </w:rPr>
        <w:t xml:space="preserve"> unit, clinical </w:t>
      </w:r>
      <w:r>
        <w:rPr>
          <w:rFonts w:asciiTheme="minorHAnsi" w:hAnsiTheme="minorHAnsi"/>
          <w:w w:val="105"/>
        </w:rPr>
        <w:t xml:space="preserve">staff </w:t>
      </w:r>
      <w:r w:rsidRPr="006901F7">
        <w:rPr>
          <w:rFonts w:asciiTheme="minorHAnsi" w:hAnsiTheme="minorHAnsi"/>
          <w:w w:val="105"/>
        </w:rPr>
        <w:t xml:space="preserve">consults with the </w:t>
      </w:r>
      <w:r>
        <w:rPr>
          <w:rFonts w:asciiTheme="minorHAnsi" w:hAnsiTheme="minorHAnsi"/>
          <w:w w:val="105"/>
        </w:rPr>
        <w:t>youth</w:t>
      </w:r>
      <w:r w:rsidRPr="006901F7">
        <w:rPr>
          <w:rFonts w:asciiTheme="minorHAnsi" w:hAnsiTheme="minorHAnsi"/>
          <w:w w:val="105"/>
        </w:rPr>
        <w:t>'s</w:t>
      </w:r>
      <w:r w:rsidRPr="006901F7">
        <w:rPr>
          <w:rFonts w:asciiTheme="minorHAnsi" w:hAnsiTheme="minorHAnsi"/>
          <w:spacing w:val="3"/>
          <w:w w:val="105"/>
        </w:rPr>
        <w:t xml:space="preserve"> </w:t>
      </w:r>
      <w:r w:rsidRPr="006901F7">
        <w:rPr>
          <w:rFonts w:asciiTheme="minorHAnsi" w:hAnsiTheme="minorHAnsi"/>
          <w:w w:val="105"/>
        </w:rPr>
        <w:t>caseworker regarding</w:t>
      </w:r>
      <w:r w:rsidRPr="006901F7">
        <w:rPr>
          <w:rFonts w:asciiTheme="minorHAnsi" w:hAnsiTheme="minorHAnsi"/>
          <w:spacing w:val="17"/>
          <w:w w:val="105"/>
        </w:rPr>
        <w:t xml:space="preserve"> </w:t>
      </w:r>
      <w:r w:rsidRPr="006901F7">
        <w:rPr>
          <w:rFonts w:asciiTheme="minorHAnsi" w:hAnsiTheme="minorHAnsi"/>
          <w:w w:val="105"/>
        </w:rPr>
        <w:t>the</w:t>
      </w:r>
      <w:r w:rsidRPr="006901F7">
        <w:rPr>
          <w:rFonts w:asciiTheme="minorHAnsi" w:hAnsiTheme="minorHAnsi"/>
          <w:spacing w:val="12"/>
          <w:w w:val="105"/>
        </w:rPr>
        <w:t xml:space="preserve"> </w:t>
      </w:r>
      <w:r w:rsidRPr="006901F7">
        <w:rPr>
          <w:rFonts w:asciiTheme="minorHAnsi" w:hAnsiTheme="minorHAnsi"/>
          <w:w w:val="105"/>
        </w:rPr>
        <w:t>issues</w:t>
      </w:r>
      <w:r w:rsidRPr="006901F7">
        <w:rPr>
          <w:rFonts w:asciiTheme="minorHAnsi" w:hAnsiTheme="minorHAnsi"/>
          <w:spacing w:val="19"/>
          <w:w w:val="105"/>
        </w:rPr>
        <w:t xml:space="preserve"> </w:t>
      </w:r>
      <w:r w:rsidRPr="006901F7">
        <w:rPr>
          <w:rFonts w:asciiTheme="minorHAnsi" w:hAnsiTheme="minorHAnsi"/>
          <w:w w:val="105"/>
        </w:rPr>
        <w:t>in</w:t>
      </w:r>
      <w:r w:rsidRPr="006901F7">
        <w:rPr>
          <w:rFonts w:asciiTheme="minorHAnsi" w:hAnsiTheme="minorHAnsi"/>
          <w:spacing w:val="12"/>
          <w:w w:val="105"/>
        </w:rPr>
        <w:t xml:space="preserve"> </w:t>
      </w:r>
      <w:r w:rsidRPr="006901F7">
        <w:rPr>
          <w:rFonts w:asciiTheme="minorHAnsi" w:hAnsiTheme="minorHAnsi"/>
          <w:w w:val="105"/>
        </w:rPr>
        <w:t>the</w:t>
      </w:r>
      <w:r w:rsidRPr="006901F7">
        <w:rPr>
          <w:rFonts w:asciiTheme="minorHAnsi" w:hAnsiTheme="minorHAnsi"/>
          <w:spacing w:val="14"/>
          <w:w w:val="105"/>
        </w:rPr>
        <w:t xml:space="preserve"> </w:t>
      </w:r>
      <w:r w:rsidRPr="006901F7">
        <w:rPr>
          <w:rFonts w:asciiTheme="minorHAnsi" w:hAnsiTheme="minorHAnsi"/>
          <w:w w:val="105"/>
        </w:rPr>
        <w:t>community</w:t>
      </w:r>
      <w:r w:rsidRPr="006901F7">
        <w:rPr>
          <w:rFonts w:asciiTheme="minorHAnsi" w:hAnsiTheme="minorHAnsi"/>
          <w:spacing w:val="26"/>
          <w:w w:val="105"/>
        </w:rPr>
        <w:t xml:space="preserve"> </w:t>
      </w:r>
      <w:r w:rsidRPr="006901F7">
        <w:rPr>
          <w:rFonts w:asciiTheme="minorHAnsi" w:hAnsiTheme="minorHAnsi"/>
          <w:w w:val="105"/>
        </w:rPr>
        <w:t>and</w:t>
      </w:r>
      <w:r w:rsidRPr="006901F7">
        <w:rPr>
          <w:rFonts w:asciiTheme="minorHAnsi" w:hAnsiTheme="minorHAnsi"/>
          <w:spacing w:val="25"/>
          <w:w w:val="105"/>
        </w:rPr>
        <w:t xml:space="preserve"> </w:t>
      </w:r>
      <w:r w:rsidRPr="006901F7">
        <w:rPr>
          <w:rFonts w:asciiTheme="minorHAnsi" w:hAnsiTheme="minorHAnsi"/>
          <w:w w:val="105"/>
        </w:rPr>
        <w:t>what</w:t>
      </w:r>
      <w:r w:rsidRPr="006901F7">
        <w:rPr>
          <w:rFonts w:asciiTheme="minorHAnsi" w:hAnsiTheme="minorHAnsi"/>
          <w:spacing w:val="20"/>
          <w:w w:val="105"/>
        </w:rPr>
        <w:t xml:space="preserve"> </w:t>
      </w:r>
      <w:r w:rsidRPr="006901F7">
        <w:rPr>
          <w:rFonts w:asciiTheme="minorHAnsi" w:hAnsiTheme="minorHAnsi"/>
          <w:w w:val="105"/>
        </w:rPr>
        <w:t>the</w:t>
      </w:r>
      <w:r w:rsidRPr="006901F7">
        <w:rPr>
          <w:rFonts w:asciiTheme="minorHAnsi" w:hAnsiTheme="minorHAnsi"/>
          <w:spacing w:val="5"/>
          <w:w w:val="105"/>
        </w:rPr>
        <w:t xml:space="preserve"> </w:t>
      </w:r>
      <w:r>
        <w:rPr>
          <w:rFonts w:asciiTheme="minorHAnsi" w:hAnsiTheme="minorHAnsi"/>
          <w:w w:val="105"/>
        </w:rPr>
        <w:t>youth</w:t>
      </w:r>
      <w:r w:rsidRPr="006901F7">
        <w:rPr>
          <w:rFonts w:asciiTheme="minorHAnsi" w:hAnsiTheme="minorHAnsi"/>
          <w:spacing w:val="6"/>
          <w:w w:val="105"/>
        </w:rPr>
        <w:t xml:space="preserve"> </w:t>
      </w:r>
      <w:r w:rsidRPr="006901F7">
        <w:rPr>
          <w:rFonts w:asciiTheme="minorHAnsi" w:hAnsiTheme="minorHAnsi"/>
          <w:w w:val="105"/>
        </w:rPr>
        <w:t>needs</w:t>
      </w:r>
      <w:r w:rsidRPr="006901F7">
        <w:rPr>
          <w:rFonts w:asciiTheme="minorHAnsi" w:hAnsiTheme="minorHAnsi"/>
          <w:spacing w:val="17"/>
          <w:w w:val="105"/>
        </w:rPr>
        <w:t xml:space="preserve"> </w:t>
      </w:r>
      <w:r w:rsidRPr="006901F7">
        <w:rPr>
          <w:rFonts w:asciiTheme="minorHAnsi" w:hAnsiTheme="minorHAnsi"/>
          <w:w w:val="105"/>
        </w:rPr>
        <w:t>to</w:t>
      </w:r>
      <w:r w:rsidRPr="006901F7">
        <w:rPr>
          <w:rFonts w:asciiTheme="minorHAnsi" w:hAnsiTheme="minorHAnsi"/>
          <w:spacing w:val="10"/>
          <w:w w:val="105"/>
        </w:rPr>
        <w:t xml:space="preserve"> </w:t>
      </w:r>
      <w:r w:rsidRPr="006901F7">
        <w:rPr>
          <w:rFonts w:asciiTheme="minorHAnsi" w:hAnsiTheme="minorHAnsi"/>
          <w:w w:val="105"/>
        </w:rPr>
        <w:t>work</w:t>
      </w:r>
      <w:r w:rsidRPr="006901F7">
        <w:rPr>
          <w:rFonts w:asciiTheme="minorHAnsi" w:hAnsiTheme="minorHAnsi"/>
          <w:spacing w:val="18"/>
          <w:w w:val="105"/>
        </w:rPr>
        <w:t xml:space="preserve"> </w:t>
      </w:r>
      <w:r w:rsidRPr="006901F7">
        <w:rPr>
          <w:rFonts w:asciiTheme="minorHAnsi" w:hAnsiTheme="minorHAnsi"/>
          <w:w w:val="105"/>
        </w:rPr>
        <w:t xml:space="preserve">on. </w:t>
      </w:r>
      <w:r w:rsidRPr="006901F7">
        <w:rPr>
          <w:rFonts w:asciiTheme="minorHAnsi" w:hAnsiTheme="minorHAnsi"/>
          <w:spacing w:val="15"/>
          <w:w w:val="105"/>
        </w:rPr>
        <w:t xml:space="preserve"> </w:t>
      </w:r>
      <w:r w:rsidRPr="006901F7">
        <w:rPr>
          <w:rFonts w:asciiTheme="minorHAnsi" w:hAnsiTheme="minorHAnsi"/>
          <w:w w:val="105"/>
        </w:rPr>
        <w:t>Clinical</w:t>
      </w:r>
      <w:r w:rsidRPr="006901F7">
        <w:rPr>
          <w:rFonts w:asciiTheme="minorHAnsi" w:hAnsiTheme="minorHAnsi"/>
          <w:spacing w:val="-34"/>
          <w:w w:val="105"/>
        </w:rPr>
        <w:t xml:space="preserve"> </w:t>
      </w:r>
      <w:r w:rsidRPr="006901F7">
        <w:rPr>
          <w:rFonts w:asciiTheme="minorHAnsi" w:hAnsiTheme="minorHAnsi"/>
          <w:w w:val="105"/>
        </w:rPr>
        <w:t xml:space="preserve">work is typically focused around the violation, what didn't go so well for </w:t>
      </w:r>
      <w:r w:rsidRPr="006901F7">
        <w:rPr>
          <w:rFonts w:asciiTheme="minorHAnsi" w:hAnsiTheme="minorHAnsi"/>
          <w:spacing w:val="4"/>
          <w:w w:val="105"/>
        </w:rPr>
        <w:t xml:space="preserve">them, </w:t>
      </w:r>
      <w:r w:rsidRPr="006901F7">
        <w:rPr>
          <w:rFonts w:asciiTheme="minorHAnsi" w:hAnsiTheme="minorHAnsi"/>
          <w:w w:val="105"/>
        </w:rPr>
        <w:t>what</w:t>
      </w:r>
      <w:r w:rsidRPr="006901F7">
        <w:rPr>
          <w:rFonts w:asciiTheme="minorHAnsi" w:hAnsiTheme="minorHAnsi"/>
          <w:spacing w:val="38"/>
          <w:w w:val="105"/>
        </w:rPr>
        <w:t xml:space="preserve"> </w:t>
      </w:r>
      <w:r w:rsidRPr="006901F7">
        <w:rPr>
          <w:rFonts w:asciiTheme="minorHAnsi" w:hAnsiTheme="minorHAnsi"/>
          <w:w w:val="105"/>
        </w:rPr>
        <w:t>worked for them, redesigning or enhancing parts of the relapse prevention plan, family</w:t>
      </w:r>
      <w:r w:rsidRPr="006901F7">
        <w:rPr>
          <w:rFonts w:asciiTheme="minorHAnsi" w:hAnsiTheme="minorHAnsi"/>
          <w:spacing w:val="-20"/>
          <w:w w:val="105"/>
        </w:rPr>
        <w:t xml:space="preserve"> </w:t>
      </w:r>
      <w:r w:rsidRPr="006901F7">
        <w:rPr>
          <w:rFonts w:asciiTheme="minorHAnsi" w:hAnsiTheme="minorHAnsi"/>
          <w:w w:val="105"/>
        </w:rPr>
        <w:t>preservation and restoration, and minimizing risk in the</w:t>
      </w:r>
      <w:r w:rsidRPr="006901F7">
        <w:rPr>
          <w:rFonts w:asciiTheme="minorHAnsi" w:hAnsiTheme="minorHAnsi"/>
          <w:spacing w:val="24"/>
          <w:w w:val="105"/>
        </w:rPr>
        <w:t xml:space="preserve"> </w:t>
      </w:r>
      <w:r w:rsidRPr="006901F7">
        <w:rPr>
          <w:rFonts w:asciiTheme="minorHAnsi" w:hAnsiTheme="minorHAnsi"/>
          <w:w w:val="105"/>
        </w:rPr>
        <w:t>community.</w:t>
      </w:r>
    </w:p>
    <w:p w:rsidR="002C75D8" w:rsidRPr="002C75D8" w:rsidRDefault="002C75D8" w:rsidP="002C75D8">
      <w:pPr>
        <w:pStyle w:val="BodyText"/>
        <w:spacing w:line="276" w:lineRule="auto"/>
        <w:ind w:left="0"/>
        <w:jc w:val="both"/>
        <w:rPr>
          <w:rFonts w:asciiTheme="minorHAnsi" w:hAnsiTheme="minorHAnsi"/>
        </w:rPr>
      </w:pPr>
    </w:p>
    <w:p w:rsidR="002C75D8" w:rsidRDefault="002C75D8" w:rsidP="002C75D8">
      <w:pPr>
        <w:pStyle w:val="BodyText"/>
        <w:spacing w:line="276" w:lineRule="auto"/>
        <w:ind w:left="0"/>
        <w:jc w:val="both"/>
        <w:rPr>
          <w:rFonts w:asciiTheme="minorHAnsi" w:hAnsiTheme="minorHAnsi"/>
          <w:w w:val="105"/>
        </w:rPr>
      </w:pPr>
      <w:r w:rsidRPr="006901F7">
        <w:rPr>
          <w:rFonts w:asciiTheme="minorHAnsi" w:hAnsiTheme="minorHAnsi"/>
          <w:w w:val="105"/>
        </w:rPr>
        <w:t>When Youth are given a 90-120 day time assignment, they are automatically presented</w:t>
      </w:r>
      <w:r w:rsidRPr="006901F7">
        <w:rPr>
          <w:rFonts w:asciiTheme="minorHAnsi" w:hAnsiTheme="minorHAnsi"/>
          <w:spacing w:val="11"/>
          <w:w w:val="105"/>
        </w:rPr>
        <w:t xml:space="preserve"> </w:t>
      </w:r>
      <w:r w:rsidRPr="006901F7">
        <w:rPr>
          <w:rFonts w:asciiTheme="minorHAnsi" w:hAnsiTheme="minorHAnsi"/>
          <w:w w:val="105"/>
        </w:rPr>
        <w:t>to</w:t>
      </w:r>
      <w:r w:rsidRPr="006901F7">
        <w:rPr>
          <w:rFonts w:asciiTheme="minorHAnsi" w:hAnsiTheme="minorHAnsi"/>
          <w:w w:val="104"/>
        </w:rPr>
        <w:t xml:space="preserve"> </w:t>
      </w:r>
      <w:r w:rsidRPr="006901F7">
        <w:rPr>
          <w:rFonts w:asciiTheme="minorHAnsi" w:hAnsiTheme="minorHAnsi"/>
          <w:w w:val="105"/>
        </w:rPr>
        <w:t>the</w:t>
      </w:r>
      <w:r w:rsidRPr="006901F7">
        <w:rPr>
          <w:rFonts w:asciiTheme="minorHAnsi" w:hAnsiTheme="minorHAnsi"/>
          <w:spacing w:val="13"/>
          <w:w w:val="105"/>
        </w:rPr>
        <w:t xml:space="preserve"> </w:t>
      </w:r>
      <w:r w:rsidRPr="006901F7">
        <w:rPr>
          <w:rFonts w:asciiTheme="minorHAnsi" w:hAnsiTheme="minorHAnsi"/>
          <w:w w:val="105"/>
        </w:rPr>
        <w:t>RRT.</w:t>
      </w:r>
      <w:r w:rsidRPr="006901F7">
        <w:rPr>
          <w:rFonts w:asciiTheme="minorHAnsi" w:hAnsiTheme="minorHAnsi"/>
          <w:spacing w:val="23"/>
          <w:w w:val="105"/>
        </w:rPr>
        <w:t xml:space="preserve"> </w:t>
      </w:r>
      <w:r w:rsidRPr="006901F7">
        <w:rPr>
          <w:rFonts w:asciiTheme="minorHAnsi" w:hAnsiTheme="minorHAnsi"/>
          <w:w w:val="105"/>
        </w:rPr>
        <w:t>Sometimes</w:t>
      </w:r>
      <w:r w:rsidRPr="006901F7">
        <w:rPr>
          <w:rFonts w:asciiTheme="minorHAnsi" w:hAnsiTheme="minorHAnsi"/>
          <w:spacing w:val="21"/>
          <w:w w:val="105"/>
        </w:rPr>
        <w:t xml:space="preserve"> </w:t>
      </w:r>
      <w:r w:rsidRPr="006901F7">
        <w:rPr>
          <w:rFonts w:asciiTheme="minorHAnsi" w:hAnsiTheme="minorHAnsi"/>
          <w:w w:val="105"/>
        </w:rPr>
        <w:t>these</w:t>
      </w:r>
      <w:r w:rsidRPr="006901F7">
        <w:rPr>
          <w:rFonts w:asciiTheme="minorHAnsi" w:hAnsiTheme="minorHAnsi"/>
          <w:spacing w:val="17"/>
          <w:w w:val="105"/>
        </w:rPr>
        <w:t xml:space="preserve"> </w:t>
      </w:r>
      <w:r w:rsidRPr="006901F7">
        <w:rPr>
          <w:rFonts w:asciiTheme="minorHAnsi" w:hAnsiTheme="minorHAnsi"/>
          <w:w w:val="105"/>
        </w:rPr>
        <w:t>young</w:t>
      </w:r>
      <w:r w:rsidRPr="006901F7">
        <w:rPr>
          <w:rFonts w:asciiTheme="minorHAnsi" w:hAnsiTheme="minorHAnsi"/>
          <w:spacing w:val="25"/>
          <w:w w:val="105"/>
        </w:rPr>
        <w:t xml:space="preserve"> </w:t>
      </w:r>
      <w:r w:rsidRPr="006901F7">
        <w:rPr>
          <w:rFonts w:asciiTheme="minorHAnsi" w:hAnsiTheme="minorHAnsi"/>
          <w:w w:val="105"/>
        </w:rPr>
        <w:t>people</w:t>
      </w:r>
      <w:r w:rsidRPr="006901F7">
        <w:rPr>
          <w:rFonts w:asciiTheme="minorHAnsi" w:hAnsiTheme="minorHAnsi"/>
          <w:spacing w:val="22"/>
          <w:w w:val="105"/>
        </w:rPr>
        <w:t xml:space="preserve"> </w:t>
      </w:r>
      <w:r w:rsidRPr="006901F7">
        <w:rPr>
          <w:rFonts w:asciiTheme="minorHAnsi" w:hAnsiTheme="minorHAnsi"/>
          <w:w w:val="105"/>
        </w:rPr>
        <w:t>will</w:t>
      </w:r>
      <w:r w:rsidRPr="006901F7">
        <w:rPr>
          <w:rFonts w:asciiTheme="minorHAnsi" w:hAnsiTheme="minorHAnsi"/>
          <w:spacing w:val="26"/>
          <w:w w:val="105"/>
        </w:rPr>
        <w:t xml:space="preserve"> </w:t>
      </w:r>
      <w:r w:rsidRPr="006901F7">
        <w:rPr>
          <w:rFonts w:asciiTheme="minorHAnsi" w:hAnsiTheme="minorHAnsi"/>
          <w:w w:val="105"/>
        </w:rPr>
        <w:t>attend</w:t>
      </w:r>
      <w:r w:rsidRPr="006901F7">
        <w:rPr>
          <w:rFonts w:asciiTheme="minorHAnsi" w:hAnsiTheme="minorHAnsi"/>
          <w:spacing w:val="21"/>
          <w:w w:val="105"/>
        </w:rPr>
        <w:t xml:space="preserve"> </w:t>
      </w:r>
      <w:r w:rsidRPr="006901F7">
        <w:rPr>
          <w:rFonts w:asciiTheme="minorHAnsi" w:hAnsiTheme="minorHAnsi"/>
          <w:w w:val="105"/>
        </w:rPr>
        <w:t>programming</w:t>
      </w:r>
      <w:r w:rsidRPr="006901F7">
        <w:rPr>
          <w:rFonts w:asciiTheme="minorHAnsi" w:hAnsiTheme="minorHAnsi"/>
          <w:spacing w:val="34"/>
          <w:w w:val="105"/>
        </w:rPr>
        <w:t xml:space="preserve"> </w:t>
      </w:r>
      <w:r w:rsidRPr="006901F7">
        <w:rPr>
          <w:rFonts w:asciiTheme="minorHAnsi" w:hAnsiTheme="minorHAnsi"/>
          <w:w w:val="105"/>
        </w:rPr>
        <w:t>at</w:t>
      </w:r>
      <w:r w:rsidRPr="006901F7">
        <w:rPr>
          <w:rFonts w:asciiTheme="minorHAnsi" w:hAnsiTheme="minorHAnsi"/>
          <w:spacing w:val="5"/>
          <w:w w:val="105"/>
        </w:rPr>
        <w:t xml:space="preserve"> </w:t>
      </w:r>
      <w:r w:rsidRPr="006901F7">
        <w:rPr>
          <w:rFonts w:asciiTheme="minorHAnsi" w:hAnsiTheme="minorHAnsi"/>
          <w:w w:val="105"/>
        </w:rPr>
        <w:t>another</w:t>
      </w:r>
      <w:r w:rsidRPr="006901F7">
        <w:rPr>
          <w:rFonts w:asciiTheme="minorHAnsi" w:hAnsiTheme="minorHAnsi"/>
          <w:spacing w:val="18"/>
          <w:w w:val="105"/>
        </w:rPr>
        <w:t xml:space="preserve"> </w:t>
      </w:r>
      <w:r w:rsidRPr="006901F7">
        <w:rPr>
          <w:rFonts w:asciiTheme="minorHAnsi" w:hAnsiTheme="minorHAnsi"/>
          <w:w w:val="105"/>
        </w:rPr>
        <w:t>DYS</w:t>
      </w:r>
      <w:r w:rsidRPr="006901F7">
        <w:rPr>
          <w:rFonts w:asciiTheme="minorHAnsi" w:hAnsiTheme="minorHAnsi"/>
          <w:spacing w:val="-23"/>
          <w:w w:val="105"/>
        </w:rPr>
        <w:t xml:space="preserve"> </w:t>
      </w:r>
      <w:r w:rsidRPr="006901F7">
        <w:rPr>
          <w:rFonts w:asciiTheme="minorHAnsi" w:hAnsiTheme="minorHAnsi"/>
          <w:w w:val="105"/>
        </w:rPr>
        <w:t>residential facility. Clinical work is focused on helping them manage their behavior</w:t>
      </w:r>
      <w:r w:rsidRPr="006901F7">
        <w:rPr>
          <w:rFonts w:asciiTheme="minorHAnsi" w:hAnsiTheme="minorHAnsi"/>
          <w:spacing w:val="-16"/>
          <w:w w:val="105"/>
        </w:rPr>
        <w:t xml:space="preserve"> </w:t>
      </w:r>
      <w:r w:rsidRPr="006901F7">
        <w:rPr>
          <w:rFonts w:asciiTheme="minorHAnsi" w:hAnsiTheme="minorHAnsi"/>
          <w:w w:val="105"/>
        </w:rPr>
        <w:t>and</w:t>
      </w:r>
      <w:r w:rsidRPr="006901F7">
        <w:rPr>
          <w:rFonts w:asciiTheme="minorHAnsi" w:hAnsiTheme="minorHAnsi"/>
          <w:w w:val="99"/>
        </w:rPr>
        <w:t xml:space="preserve"> </w:t>
      </w:r>
      <w:r w:rsidRPr="006901F7">
        <w:rPr>
          <w:rFonts w:asciiTheme="minorHAnsi" w:hAnsiTheme="minorHAnsi"/>
          <w:w w:val="105"/>
        </w:rPr>
        <w:t xml:space="preserve">plan for </w:t>
      </w:r>
      <w:r w:rsidRPr="006901F7">
        <w:rPr>
          <w:rFonts w:asciiTheme="minorHAnsi" w:hAnsiTheme="minorHAnsi"/>
          <w:spacing w:val="6"/>
          <w:w w:val="105"/>
        </w:rPr>
        <w:t>RRT</w:t>
      </w:r>
      <w:r w:rsidRPr="006901F7">
        <w:rPr>
          <w:rFonts w:asciiTheme="minorHAnsi" w:hAnsiTheme="minorHAnsi"/>
          <w:spacing w:val="2"/>
          <w:w w:val="105"/>
        </w:rPr>
        <w:t xml:space="preserve"> </w:t>
      </w:r>
      <w:r w:rsidRPr="006901F7">
        <w:rPr>
          <w:rFonts w:asciiTheme="minorHAnsi" w:hAnsiTheme="minorHAnsi"/>
          <w:w w:val="105"/>
        </w:rPr>
        <w:t>outcome.</w:t>
      </w:r>
    </w:p>
    <w:p w:rsidR="002C75D8" w:rsidRPr="002C75D8" w:rsidRDefault="002C75D8" w:rsidP="002C75D8">
      <w:pPr>
        <w:pStyle w:val="BodyText"/>
        <w:spacing w:line="276" w:lineRule="auto"/>
        <w:ind w:left="0"/>
        <w:jc w:val="both"/>
        <w:rPr>
          <w:rFonts w:asciiTheme="minorHAnsi" w:hAnsiTheme="minorHAnsi"/>
          <w:sz w:val="16"/>
          <w:szCs w:val="16"/>
        </w:rPr>
      </w:pPr>
    </w:p>
    <w:p w:rsidR="002C75D8" w:rsidRPr="006901F7" w:rsidRDefault="002C75D8" w:rsidP="002C75D8">
      <w:pPr>
        <w:pStyle w:val="BodyText"/>
        <w:spacing w:line="276" w:lineRule="auto"/>
        <w:ind w:left="0"/>
        <w:jc w:val="both"/>
        <w:rPr>
          <w:rFonts w:asciiTheme="minorHAnsi" w:hAnsiTheme="minorHAnsi"/>
          <w:w w:val="105"/>
        </w:rPr>
      </w:pPr>
      <w:r w:rsidRPr="006901F7">
        <w:rPr>
          <w:rFonts w:asciiTheme="minorHAnsi" w:hAnsiTheme="minorHAnsi"/>
          <w:w w:val="105"/>
        </w:rPr>
        <w:t>If the</w:t>
      </w:r>
      <w:r w:rsidRPr="006901F7">
        <w:rPr>
          <w:rFonts w:asciiTheme="minorHAnsi" w:hAnsiTheme="minorHAnsi"/>
          <w:spacing w:val="12"/>
          <w:w w:val="105"/>
        </w:rPr>
        <w:t xml:space="preserve"> </w:t>
      </w:r>
      <w:r w:rsidRPr="006901F7">
        <w:rPr>
          <w:rFonts w:asciiTheme="minorHAnsi" w:hAnsiTheme="minorHAnsi"/>
          <w:w w:val="105"/>
        </w:rPr>
        <w:t>plan</w:t>
      </w:r>
      <w:r w:rsidRPr="006901F7">
        <w:rPr>
          <w:rFonts w:asciiTheme="minorHAnsi" w:hAnsiTheme="minorHAnsi"/>
          <w:spacing w:val="22"/>
          <w:w w:val="105"/>
        </w:rPr>
        <w:t xml:space="preserve"> </w:t>
      </w:r>
      <w:r w:rsidRPr="006901F7">
        <w:rPr>
          <w:rFonts w:asciiTheme="minorHAnsi" w:hAnsiTheme="minorHAnsi"/>
          <w:w w:val="105"/>
        </w:rPr>
        <w:t>is</w:t>
      </w:r>
      <w:r w:rsidRPr="006901F7">
        <w:rPr>
          <w:rFonts w:asciiTheme="minorHAnsi" w:hAnsiTheme="minorHAnsi"/>
          <w:spacing w:val="3"/>
          <w:w w:val="105"/>
        </w:rPr>
        <w:t xml:space="preserve"> </w:t>
      </w:r>
      <w:r w:rsidRPr="006901F7">
        <w:rPr>
          <w:rFonts w:asciiTheme="minorHAnsi" w:hAnsiTheme="minorHAnsi"/>
          <w:w w:val="105"/>
        </w:rPr>
        <w:t>for</w:t>
      </w:r>
      <w:r w:rsidRPr="006901F7">
        <w:rPr>
          <w:rFonts w:asciiTheme="minorHAnsi" w:hAnsiTheme="minorHAnsi"/>
          <w:spacing w:val="12"/>
          <w:w w:val="105"/>
        </w:rPr>
        <w:t xml:space="preserve"> </w:t>
      </w:r>
      <w:r w:rsidRPr="006901F7">
        <w:rPr>
          <w:rFonts w:asciiTheme="minorHAnsi" w:hAnsiTheme="minorHAnsi"/>
          <w:w w:val="105"/>
        </w:rPr>
        <w:t>the</w:t>
      </w:r>
      <w:r w:rsidRPr="006901F7">
        <w:rPr>
          <w:rFonts w:asciiTheme="minorHAnsi" w:hAnsiTheme="minorHAnsi"/>
          <w:spacing w:val="13"/>
          <w:w w:val="105"/>
        </w:rPr>
        <w:t xml:space="preserve"> </w:t>
      </w:r>
      <w:r>
        <w:rPr>
          <w:rFonts w:asciiTheme="minorHAnsi" w:hAnsiTheme="minorHAnsi"/>
          <w:w w:val="105"/>
        </w:rPr>
        <w:t>youth</w:t>
      </w:r>
      <w:r w:rsidRPr="006901F7">
        <w:rPr>
          <w:rFonts w:asciiTheme="minorHAnsi" w:hAnsiTheme="minorHAnsi"/>
          <w:spacing w:val="18"/>
          <w:w w:val="105"/>
        </w:rPr>
        <w:t xml:space="preserve"> </w:t>
      </w:r>
      <w:r w:rsidRPr="006901F7">
        <w:rPr>
          <w:rFonts w:asciiTheme="minorHAnsi" w:hAnsiTheme="minorHAnsi"/>
          <w:w w:val="105"/>
        </w:rPr>
        <w:t>to</w:t>
      </w:r>
      <w:r w:rsidRPr="006901F7">
        <w:rPr>
          <w:rFonts w:asciiTheme="minorHAnsi" w:hAnsiTheme="minorHAnsi"/>
          <w:spacing w:val="17"/>
          <w:w w:val="105"/>
        </w:rPr>
        <w:t xml:space="preserve"> </w:t>
      </w:r>
      <w:r w:rsidRPr="006901F7">
        <w:rPr>
          <w:rFonts w:asciiTheme="minorHAnsi" w:hAnsiTheme="minorHAnsi"/>
          <w:w w:val="105"/>
        </w:rPr>
        <w:t>stay</w:t>
      </w:r>
      <w:r w:rsidRPr="006901F7">
        <w:rPr>
          <w:rFonts w:asciiTheme="minorHAnsi" w:hAnsiTheme="minorHAnsi"/>
          <w:spacing w:val="11"/>
          <w:w w:val="105"/>
        </w:rPr>
        <w:t xml:space="preserve"> </w:t>
      </w:r>
      <w:r w:rsidRPr="006901F7">
        <w:rPr>
          <w:rFonts w:asciiTheme="minorHAnsi" w:hAnsiTheme="minorHAnsi"/>
          <w:w w:val="105"/>
        </w:rPr>
        <w:t>at</w:t>
      </w:r>
      <w:r w:rsidRPr="006901F7">
        <w:rPr>
          <w:rFonts w:asciiTheme="minorHAnsi" w:hAnsiTheme="minorHAnsi"/>
          <w:spacing w:val="4"/>
          <w:w w:val="105"/>
        </w:rPr>
        <w:t xml:space="preserve"> </w:t>
      </w:r>
      <w:r w:rsidRPr="006901F7">
        <w:rPr>
          <w:rFonts w:asciiTheme="minorHAnsi" w:hAnsiTheme="minorHAnsi"/>
          <w:w w:val="105"/>
        </w:rPr>
        <w:t>Goss</w:t>
      </w:r>
      <w:r w:rsidRPr="006901F7">
        <w:rPr>
          <w:rFonts w:asciiTheme="minorHAnsi" w:hAnsiTheme="minorHAnsi"/>
          <w:spacing w:val="1"/>
          <w:w w:val="105"/>
        </w:rPr>
        <w:t xml:space="preserve"> </w:t>
      </w:r>
      <w:r w:rsidRPr="006901F7">
        <w:rPr>
          <w:rFonts w:asciiTheme="minorHAnsi" w:hAnsiTheme="minorHAnsi"/>
          <w:w w:val="105"/>
        </w:rPr>
        <w:t>4</w:t>
      </w:r>
      <w:r w:rsidRPr="006901F7">
        <w:rPr>
          <w:rFonts w:asciiTheme="minorHAnsi" w:hAnsiTheme="minorHAnsi"/>
          <w:spacing w:val="4"/>
          <w:w w:val="105"/>
        </w:rPr>
        <w:t xml:space="preserve"> </w:t>
      </w:r>
      <w:r w:rsidRPr="006901F7">
        <w:rPr>
          <w:rFonts w:asciiTheme="minorHAnsi" w:hAnsiTheme="minorHAnsi"/>
          <w:w w:val="105"/>
        </w:rPr>
        <w:t>for</w:t>
      </w:r>
      <w:r w:rsidRPr="006901F7">
        <w:rPr>
          <w:rFonts w:asciiTheme="minorHAnsi" w:hAnsiTheme="minorHAnsi"/>
          <w:spacing w:val="-2"/>
          <w:w w:val="105"/>
        </w:rPr>
        <w:t xml:space="preserve"> </w:t>
      </w:r>
      <w:r w:rsidRPr="006901F7">
        <w:rPr>
          <w:rFonts w:asciiTheme="minorHAnsi" w:hAnsiTheme="minorHAnsi"/>
          <w:w w:val="105"/>
        </w:rPr>
        <w:t>the</w:t>
      </w:r>
      <w:r w:rsidRPr="006901F7">
        <w:rPr>
          <w:rFonts w:asciiTheme="minorHAnsi" w:hAnsiTheme="minorHAnsi"/>
          <w:spacing w:val="20"/>
          <w:w w:val="105"/>
        </w:rPr>
        <w:t xml:space="preserve"> </w:t>
      </w:r>
      <w:r w:rsidRPr="006901F7">
        <w:rPr>
          <w:rFonts w:asciiTheme="minorHAnsi" w:hAnsiTheme="minorHAnsi"/>
          <w:w w:val="105"/>
        </w:rPr>
        <w:t>90-120</w:t>
      </w:r>
      <w:r w:rsidRPr="006901F7">
        <w:rPr>
          <w:rFonts w:asciiTheme="minorHAnsi" w:hAnsiTheme="minorHAnsi"/>
          <w:spacing w:val="18"/>
          <w:w w:val="105"/>
        </w:rPr>
        <w:t xml:space="preserve"> </w:t>
      </w:r>
      <w:r w:rsidRPr="006901F7">
        <w:rPr>
          <w:rFonts w:asciiTheme="minorHAnsi" w:hAnsiTheme="minorHAnsi"/>
          <w:w w:val="105"/>
        </w:rPr>
        <w:t>days,</w:t>
      </w:r>
      <w:r w:rsidRPr="006901F7">
        <w:rPr>
          <w:rFonts w:asciiTheme="minorHAnsi" w:hAnsiTheme="minorHAnsi"/>
          <w:spacing w:val="6"/>
          <w:w w:val="105"/>
        </w:rPr>
        <w:t xml:space="preserve"> </w:t>
      </w:r>
      <w:r w:rsidRPr="006901F7">
        <w:rPr>
          <w:rFonts w:asciiTheme="minorHAnsi" w:hAnsiTheme="minorHAnsi"/>
          <w:w w:val="105"/>
        </w:rPr>
        <w:t>or</w:t>
      </w:r>
      <w:r w:rsidRPr="006901F7">
        <w:rPr>
          <w:rFonts w:asciiTheme="minorHAnsi" w:hAnsiTheme="minorHAnsi"/>
          <w:spacing w:val="12"/>
          <w:w w:val="105"/>
        </w:rPr>
        <w:t xml:space="preserve"> </w:t>
      </w:r>
      <w:r w:rsidRPr="006901F7">
        <w:rPr>
          <w:rFonts w:asciiTheme="minorHAnsi" w:hAnsiTheme="minorHAnsi"/>
          <w:w w:val="105"/>
        </w:rPr>
        <w:t>the</w:t>
      </w:r>
      <w:r w:rsidRPr="006901F7">
        <w:rPr>
          <w:rFonts w:asciiTheme="minorHAnsi" w:hAnsiTheme="minorHAnsi"/>
          <w:spacing w:val="12"/>
          <w:w w:val="105"/>
        </w:rPr>
        <w:t xml:space="preserve"> </w:t>
      </w:r>
      <w:r>
        <w:rPr>
          <w:rFonts w:asciiTheme="minorHAnsi" w:hAnsiTheme="minorHAnsi"/>
          <w:w w:val="105"/>
        </w:rPr>
        <w:t>youth</w:t>
      </w:r>
      <w:r w:rsidRPr="006901F7">
        <w:rPr>
          <w:rFonts w:asciiTheme="minorHAnsi" w:hAnsiTheme="minorHAnsi"/>
          <w:spacing w:val="20"/>
          <w:w w:val="105"/>
        </w:rPr>
        <w:t xml:space="preserve"> </w:t>
      </w:r>
      <w:r w:rsidRPr="006901F7">
        <w:rPr>
          <w:rFonts w:asciiTheme="minorHAnsi" w:hAnsiTheme="minorHAnsi"/>
          <w:w w:val="105"/>
        </w:rPr>
        <w:t>was</w:t>
      </w:r>
      <w:r w:rsidRPr="006901F7">
        <w:rPr>
          <w:rFonts w:asciiTheme="minorHAnsi" w:hAnsiTheme="minorHAnsi"/>
          <w:spacing w:val="6"/>
          <w:w w:val="105"/>
        </w:rPr>
        <w:t xml:space="preserve"> </w:t>
      </w:r>
      <w:r w:rsidRPr="006901F7">
        <w:rPr>
          <w:rFonts w:asciiTheme="minorHAnsi" w:hAnsiTheme="minorHAnsi"/>
          <w:w w:val="105"/>
        </w:rPr>
        <w:t>at</w:t>
      </w:r>
      <w:r w:rsidRPr="006901F7">
        <w:rPr>
          <w:rFonts w:asciiTheme="minorHAnsi" w:hAnsiTheme="minorHAnsi"/>
          <w:w w:val="106"/>
        </w:rPr>
        <w:t xml:space="preserve"> </w:t>
      </w:r>
      <w:r w:rsidRPr="006901F7">
        <w:rPr>
          <w:rFonts w:asciiTheme="minorHAnsi" w:hAnsiTheme="minorHAnsi"/>
          <w:w w:val="105"/>
        </w:rPr>
        <w:t>another</w:t>
      </w:r>
      <w:r w:rsidRPr="006901F7">
        <w:rPr>
          <w:rFonts w:asciiTheme="minorHAnsi" w:hAnsiTheme="minorHAnsi"/>
          <w:spacing w:val="18"/>
          <w:w w:val="105"/>
        </w:rPr>
        <w:t xml:space="preserve"> </w:t>
      </w:r>
      <w:r w:rsidRPr="006901F7">
        <w:rPr>
          <w:rFonts w:asciiTheme="minorHAnsi" w:hAnsiTheme="minorHAnsi"/>
          <w:w w:val="105"/>
        </w:rPr>
        <w:t>unit</w:t>
      </w:r>
      <w:r w:rsidRPr="006901F7">
        <w:rPr>
          <w:rFonts w:asciiTheme="minorHAnsi" w:hAnsiTheme="minorHAnsi"/>
          <w:spacing w:val="25"/>
          <w:w w:val="105"/>
        </w:rPr>
        <w:t xml:space="preserve"> </w:t>
      </w:r>
      <w:r w:rsidRPr="006901F7">
        <w:rPr>
          <w:rFonts w:asciiTheme="minorHAnsi" w:hAnsiTheme="minorHAnsi"/>
          <w:w w:val="105"/>
        </w:rPr>
        <w:t>and</w:t>
      </w:r>
      <w:r w:rsidRPr="006901F7">
        <w:rPr>
          <w:rFonts w:asciiTheme="minorHAnsi" w:hAnsiTheme="minorHAnsi"/>
          <w:spacing w:val="25"/>
          <w:w w:val="105"/>
        </w:rPr>
        <w:t xml:space="preserve"> </w:t>
      </w:r>
      <w:r w:rsidRPr="006901F7">
        <w:rPr>
          <w:rFonts w:asciiTheme="minorHAnsi" w:hAnsiTheme="minorHAnsi"/>
          <w:w w:val="105"/>
        </w:rPr>
        <w:t>the</w:t>
      </w:r>
      <w:r w:rsidRPr="006901F7">
        <w:rPr>
          <w:rFonts w:asciiTheme="minorHAnsi" w:hAnsiTheme="minorHAnsi"/>
          <w:spacing w:val="14"/>
          <w:w w:val="105"/>
        </w:rPr>
        <w:t xml:space="preserve"> </w:t>
      </w:r>
      <w:r w:rsidRPr="006901F7">
        <w:rPr>
          <w:rFonts w:asciiTheme="minorHAnsi" w:hAnsiTheme="minorHAnsi"/>
          <w:w w:val="105"/>
        </w:rPr>
        <w:t>RRT</w:t>
      </w:r>
      <w:r w:rsidRPr="006901F7">
        <w:rPr>
          <w:rFonts w:asciiTheme="minorHAnsi" w:hAnsiTheme="minorHAnsi"/>
          <w:spacing w:val="10"/>
          <w:w w:val="105"/>
        </w:rPr>
        <w:t xml:space="preserve"> </w:t>
      </w:r>
      <w:r w:rsidRPr="006901F7">
        <w:rPr>
          <w:rFonts w:asciiTheme="minorHAnsi" w:hAnsiTheme="minorHAnsi"/>
          <w:w w:val="105"/>
        </w:rPr>
        <w:t>decision</w:t>
      </w:r>
      <w:r w:rsidRPr="006901F7">
        <w:rPr>
          <w:rFonts w:asciiTheme="minorHAnsi" w:hAnsiTheme="minorHAnsi"/>
          <w:spacing w:val="26"/>
          <w:w w:val="105"/>
        </w:rPr>
        <w:t xml:space="preserve"> </w:t>
      </w:r>
      <w:r w:rsidRPr="006901F7">
        <w:rPr>
          <w:rFonts w:asciiTheme="minorHAnsi" w:hAnsiTheme="minorHAnsi"/>
          <w:w w:val="105"/>
        </w:rPr>
        <w:t>was</w:t>
      </w:r>
      <w:r w:rsidRPr="006901F7">
        <w:rPr>
          <w:rFonts w:asciiTheme="minorHAnsi" w:hAnsiTheme="minorHAnsi"/>
          <w:spacing w:val="15"/>
          <w:w w:val="105"/>
        </w:rPr>
        <w:t xml:space="preserve"> </w:t>
      </w:r>
      <w:r w:rsidRPr="006901F7">
        <w:rPr>
          <w:rFonts w:asciiTheme="minorHAnsi" w:hAnsiTheme="minorHAnsi"/>
          <w:w w:val="105"/>
        </w:rPr>
        <w:t>to</w:t>
      </w:r>
      <w:r w:rsidRPr="006901F7">
        <w:rPr>
          <w:rFonts w:asciiTheme="minorHAnsi" w:hAnsiTheme="minorHAnsi"/>
          <w:spacing w:val="10"/>
          <w:w w:val="105"/>
        </w:rPr>
        <w:t xml:space="preserve"> </w:t>
      </w:r>
      <w:r w:rsidRPr="006901F7">
        <w:rPr>
          <w:rFonts w:asciiTheme="minorHAnsi" w:hAnsiTheme="minorHAnsi"/>
          <w:w w:val="105"/>
        </w:rPr>
        <w:t>place</w:t>
      </w:r>
      <w:r w:rsidRPr="006901F7">
        <w:rPr>
          <w:rFonts w:asciiTheme="minorHAnsi" w:hAnsiTheme="minorHAnsi"/>
          <w:spacing w:val="23"/>
          <w:w w:val="105"/>
        </w:rPr>
        <w:t xml:space="preserve"> </w:t>
      </w:r>
      <w:r w:rsidRPr="006901F7">
        <w:rPr>
          <w:rFonts w:asciiTheme="minorHAnsi" w:hAnsiTheme="minorHAnsi"/>
          <w:w w:val="105"/>
        </w:rPr>
        <w:t>the</w:t>
      </w:r>
      <w:r w:rsidRPr="006901F7">
        <w:rPr>
          <w:rFonts w:asciiTheme="minorHAnsi" w:hAnsiTheme="minorHAnsi"/>
          <w:spacing w:val="14"/>
          <w:w w:val="105"/>
        </w:rPr>
        <w:t xml:space="preserve"> </w:t>
      </w:r>
      <w:r>
        <w:rPr>
          <w:rFonts w:asciiTheme="minorHAnsi" w:hAnsiTheme="minorHAnsi"/>
          <w:w w:val="105"/>
        </w:rPr>
        <w:t>youth</w:t>
      </w:r>
      <w:r w:rsidRPr="006901F7">
        <w:rPr>
          <w:rFonts w:asciiTheme="minorHAnsi" w:hAnsiTheme="minorHAnsi"/>
          <w:spacing w:val="11"/>
          <w:w w:val="105"/>
        </w:rPr>
        <w:t xml:space="preserve"> </w:t>
      </w:r>
      <w:r w:rsidRPr="006901F7">
        <w:rPr>
          <w:rFonts w:asciiTheme="minorHAnsi" w:hAnsiTheme="minorHAnsi"/>
          <w:w w:val="105"/>
        </w:rPr>
        <w:t>at</w:t>
      </w:r>
      <w:r w:rsidRPr="006901F7">
        <w:rPr>
          <w:rFonts w:asciiTheme="minorHAnsi" w:hAnsiTheme="minorHAnsi"/>
          <w:w w:val="106"/>
        </w:rPr>
        <w:t xml:space="preserve"> </w:t>
      </w:r>
      <w:r w:rsidRPr="006901F7">
        <w:rPr>
          <w:rFonts w:asciiTheme="minorHAnsi" w:hAnsiTheme="minorHAnsi"/>
          <w:w w:val="105"/>
        </w:rPr>
        <w:t xml:space="preserve">Goss 4 for 90-120 treatment purposes the </w:t>
      </w:r>
      <w:r>
        <w:rPr>
          <w:rFonts w:asciiTheme="minorHAnsi" w:hAnsiTheme="minorHAnsi"/>
          <w:spacing w:val="2"/>
          <w:w w:val="105"/>
        </w:rPr>
        <w:t xml:space="preserve">initial staffing </w:t>
      </w:r>
      <w:r w:rsidRPr="006901F7">
        <w:rPr>
          <w:rFonts w:asciiTheme="minorHAnsi" w:hAnsiTheme="minorHAnsi"/>
          <w:w w:val="105"/>
        </w:rPr>
        <w:t>is</w:t>
      </w:r>
      <w:r>
        <w:rPr>
          <w:rFonts w:asciiTheme="minorHAnsi" w:hAnsiTheme="minorHAnsi"/>
        </w:rPr>
        <w:t xml:space="preserve"> </w:t>
      </w:r>
      <w:r w:rsidRPr="006901F7">
        <w:rPr>
          <w:rFonts w:asciiTheme="minorHAnsi" w:hAnsiTheme="minorHAnsi"/>
          <w:w w:val="105"/>
        </w:rPr>
        <w:t xml:space="preserve">scheduled </w:t>
      </w:r>
      <w:r>
        <w:rPr>
          <w:rFonts w:asciiTheme="minorHAnsi" w:hAnsiTheme="minorHAnsi"/>
          <w:spacing w:val="4"/>
          <w:w w:val="105"/>
        </w:rPr>
        <w:t>immediately</w:t>
      </w:r>
      <w:r w:rsidRPr="006901F7">
        <w:rPr>
          <w:rFonts w:asciiTheme="minorHAnsi" w:hAnsiTheme="minorHAnsi"/>
          <w:spacing w:val="4"/>
          <w:w w:val="105"/>
        </w:rPr>
        <w:t xml:space="preserve">, </w:t>
      </w:r>
      <w:r>
        <w:rPr>
          <w:rFonts w:asciiTheme="minorHAnsi" w:hAnsiTheme="minorHAnsi"/>
          <w:spacing w:val="4"/>
          <w:w w:val="105"/>
        </w:rPr>
        <w:t xml:space="preserve">and </w:t>
      </w:r>
      <w:r w:rsidRPr="006901F7">
        <w:rPr>
          <w:rFonts w:asciiTheme="minorHAnsi" w:hAnsiTheme="minorHAnsi"/>
          <w:w w:val="105"/>
        </w:rPr>
        <w:t xml:space="preserve">usually </w:t>
      </w:r>
      <w:r>
        <w:rPr>
          <w:rFonts w:asciiTheme="minorHAnsi" w:hAnsiTheme="minorHAnsi"/>
          <w:w w:val="105"/>
        </w:rPr>
        <w:t xml:space="preserve">occurs </w:t>
      </w:r>
      <w:r w:rsidRPr="006901F7">
        <w:rPr>
          <w:rFonts w:asciiTheme="minorHAnsi" w:hAnsiTheme="minorHAnsi"/>
          <w:w w:val="105"/>
        </w:rPr>
        <w:t xml:space="preserve">within the first few days of a </w:t>
      </w:r>
      <w:r>
        <w:rPr>
          <w:rFonts w:asciiTheme="minorHAnsi" w:hAnsiTheme="minorHAnsi"/>
          <w:w w:val="105"/>
        </w:rPr>
        <w:t>youth</w:t>
      </w:r>
      <w:r w:rsidRPr="006901F7">
        <w:rPr>
          <w:rFonts w:asciiTheme="minorHAnsi" w:hAnsiTheme="minorHAnsi"/>
          <w:w w:val="105"/>
        </w:rPr>
        <w:t xml:space="preserve">'s arrival.  A treatment </w:t>
      </w:r>
      <w:r w:rsidRPr="006901F7">
        <w:rPr>
          <w:rFonts w:asciiTheme="minorHAnsi" w:hAnsiTheme="minorHAnsi"/>
          <w:spacing w:val="42"/>
          <w:w w:val="105"/>
        </w:rPr>
        <w:t>plan</w:t>
      </w:r>
      <w:r w:rsidRPr="006901F7">
        <w:rPr>
          <w:rFonts w:asciiTheme="minorHAnsi" w:hAnsiTheme="minorHAnsi"/>
          <w:w w:val="102"/>
        </w:rPr>
        <w:t xml:space="preserve"> </w:t>
      </w:r>
      <w:r w:rsidRPr="006901F7">
        <w:rPr>
          <w:rFonts w:asciiTheme="minorHAnsi" w:hAnsiTheme="minorHAnsi"/>
          <w:w w:val="105"/>
        </w:rPr>
        <w:t>is</w:t>
      </w:r>
      <w:r w:rsidRPr="006901F7">
        <w:rPr>
          <w:rFonts w:asciiTheme="minorHAnsi" w:hAnsiTheme="minorHAnsi"/>
          <w:spacing w:val="1"/>
          <w:w w:val="105"/>
        </w:rPr>
        <w:t xml:space="preserve"> </w:t>
      </w:r>
      <w:r w:rsidRPr="006901F7">
        <w:rPr>
          <w:rFonts w:asciiTheme="minorHAnsi" w:hAnsiTheme="minorHAnsi"/>
          <w:w w:val="105"/>
        </w:rPr>
        <w:t>developed</w:t>
      </w:r>
      <w:r w:rsidRPr="006901F7">
        <w:rPr>
          <w:rFonts w:asciiTheme="minorHAnsi" w:hAnsiTheme="minorHAnsi"/>
          <w:spacing w:val="21"/>
          <w:w w:val="105"/>
        </w:rPr>
        <w:t xml:space="preserve"> </w:t>
      </w:r>
      <w:r w:rsidRPr="006901F7">
        <w:rPr>
          <w:rFonts w:asciiTheme="minorHAnsi" w:hAnsiTheme="minorHAnsi"/>
          <w:w w:val="105"/>
        </w:rPr>
        <w:t>within</w:t>
      </w:r>
      <w:r w:rsidRPr="006901F7">
        <w:rPr>
          <w:rFonts w:asciiTheme="minorHAnsi" w:hAnsiTheme="minorHAnsi"/>
          <w:spacing w:val="23"/>
          <w:w w:val="105"/>
        </w:rPr>
        <w:t xml:space="preserve"> </w:t>
      </w:r>
      <w:r w:rsidRPr="006901F7">
        <w:rPr>
          <w:rFonts w:asciiTheme="minorHAnsi" w:hAnsiTheme="minorHAnsi"/>
          <w:w w:val="105"/>
        </w:rPr>
        <w:t>the</w:t>
      </w:r>
      <w:r w:rsidRPr="006901F7">
        <w:rPr>
          <w:rFonts w:asciiTheme="minorHAnsi" w:hAnsiTheme="minorHAnsi"/>
          <w:spacing w:val="9"/>
          <w:w w:val="105"/>
        </w:rPr>
        <w:t xml:space="preserve"> </w:t>
      </w:r>
      <w:r w:rsidRPr="006901F7">
        <w:rPr>
          <w:rFonts w:asciiTheme="minorHAnsi" w:hAnsiTheme="minorHAnsi"/>
          <w:spacing w:val="4"/>
          <w:w w:val="105"/>
        </w:rPr>
        <w:t>first</w:t>
      </w:r>
      <w:r w:rsidRPr="006901F7">
        <w:rPr>
          <w:rFonts w:asciiTheme="minorHAnsi" w:hAnsiTheme="minorHAnsi"/>
          <w:spacing w:val="18"/>
          <w:w w:val="105"/>
        </w:rPr>
        <w:t xml:space="preserve"> </w:t>
      </w:r>
      <w:r w:rsidRPr="006901F7">
        <w:rPr>
          <w:rFonts w:asciiTheme="minorHAnsi" w:hAnsiTheme="minorHAnsi"/>
          <w:w w:val="105"/>
        </w:rPr>
        <w:t>two</w:t>
      </w:r>
      <w:r w:rsidRPr="006901F7">
        <w:rPr>
          <w:rFonts w:asciiTheme="minorHAnsi" w:hAnsiTheme="minorHAnsi"/>
          <w:spacing w:val="17"/>
          <w:w w:val="105"/>
        </w:rPr>
        <w:t xml:space="preserve"> </w:t>
      </w:r>
      <w:r w:rsidRPr="006901F7">
        <w:rPr>
          <w:rFonts w:asciiTheme="minorHAnsi" w:hAnsiTheme="minorHAnsi"/>
          <w:w w:val="105"/>
        </w:rPr>
        <w:t>weeks.</w:t>
      </w:r>
      <w:r w:rsidRPr="006901F7">
        <w:rPr>
          <w:rFonts w:asciiTheme="minorHAnsi" w:hAnsiTheme="minorHAnsi"/>
          <w:spacing w:val="20"/>
          <w:w w:val="105"/>
        </w:rPr>
        <w:t xml:space="preserve"> </w:t>
      </w:r>
      <w:r w:rsidRPr="006901F7">
        <w:rPr>
          <w:rFonts w:asciiTheme="minorHAnsi" w:hAnsiTheme="minorHAnsi"/>
          <w:w w:val="105"/>
        </w:rPr>
        <w:t>Clinical</w:t>
      </w:r>
      <w:r w:rsidRPr="006901F7">
        <w:rPr>
          <w:rFonts w:asciiTheme="minorHAnsi" w:hAnsiTheme="minorHAnsi"/>
          <w:spacing w:val="11"/>
          <w:w w:val="105"/>
        </w:rPr>
        <w:t xml:space="preserve"> </w:t>
      </w:r>
      <w:r w:rsidRPr="006901F7">
        <w:rPr>
          <w:rFonts w:asciiTheme="minorHAnsi" w:hAnsiTheme="minorHAnsi"/>
          <w:w w:val="105"/>
        </w:rPr>
        <w:t>work</w:t>
      </w:r>
      <w:r w:rsidRPr="006901F7">
        <w:rPr>
          <w:rFonts w:asciiTheme="minorHAnsi" w:hAnsiTheme="minorHAnsi"/>
          <w:spacing w:val="24"/>
          <w:w w:val="105"/>
        </w:rPr>
        <w:t xml:space="preserve"> </w:t>
      </w:r>
      <w:r w:rsidRPr="006901F7">
        <w:rPr>
          <w:rFonts w:asciiTheme="minorHAnsi" w:hAnsiTheme="minorHAnsi"/>
          <w:w w:val="105"/>
        </w:rPr>
        <w:t>is</w:t>
      </w:r>
      <w:r w:rsidRPr="006901F7">
        <w:rPr>
          <w:rFonts w:asciiTheme="minorHAnsi" w:hAnsiTheme="minorHAnsi"/>
          <w:spacing w:val="1"/>
          <w:w w:val="105"/>
        </w:rPr>
        <w:t xml:space="preserve"> </w:t>
      </w:r>
      <w:r w:rsidRPr="006901F7">
        <w:rPr>
          <w:rFonts w:asciiTheme="minorHAnsi" w:hAnsiTheme="minorHAnsi"/>
          <w:w w:val="105"/>
        </w:rPr>
        <w:t>specifically</w:t>
      </w:r>
      <w:r w:rsidRPr="006901F7">
        <w:rPr>
          <w:rFonts w:asciiTheme="minorHAnsi" w:hAnsiTheme="minorHAnsi"/>
          <w:spacing w:val="8"/>
          <w:w w:val="105"/>
        </w:rPr>
        <w:t xml:space="preserve"> </w:t>
      </w:r>
      <w:r w:rsidRPr="006901F7">
        <w:rPr>
          <w:rFonts w:asciiTheme="minorHAnsi" w:hAnsiTheme="minorHAnsi"/>
          <w:w w:val="105"/>
        </w:rPr>
        <w:t>targeted</w:t>
      </w:r>
      <w:r w:rsidRPr="006901F7">
        <w:rPr>
          <w:rFonts w:asciiTheme="minorHAnsi" w:hAnsiTheme="minorHAnsi"/>
          <w:spacing w:val="34"/>
          <w:w w:val="105"/>
        </w:rPr>
        <w:t xml:space="preserve"> </w:t>
      </w:r>
      <w:r w:rsidRPr="006901F7">
        <w:rPr>
          <w:rFonts w:asciiTheme="minorHAnsi" w:hAnsiTheme="minorHAnsi"/>
          <w:w w:val="105"/>
        </w:rPr>
        <w:t>around</w:t>
      </w:r>
      <w:r w:rsidRPr="006901F7">
        <w:rPr>
          <w:rFonts w:asciiTheme="minorHAnsi" w:hAnsiTheme="minorHAnsi"/>
          <w:spacing w:val="-55"/>
          <w:w w:val="105"/>
        </w:rPr>
        <w:t xml:space="preserve"> </w:t>
      </w:r>
      <w:r w:rsidRPr="006901F7">
        <w:rPr>
          <w:rFonts w:asciiTheme="minorHAnsi" w:hAnsiTheme="minorHAnsi"/>
          <w:w w:val="105"/>
        </w:rPr>
        <w:t>treatment goals, family preservation and restoration, crisis intervention, relapse</w:t>
      </w:r>
      <w:r w:rsidRPr="006901F7">
        <w:rPr>
          <w:rFonts w:asciiTheme="minorHAnsi" w:hAnsiTheme="minorHAnsi"/>
          <w:spacing w:val="-36"/>
          <w:w w:val="105"/>
        </w:rPr>
        <w:t xml:space="preserve"> </w:t>
      </w:r>
      <w:r w:rsidRPr="006901F7">
        <w:rPr>
          <w:rFonts w:asciiTheme="minorHAnsi" w:hAnsiTheme="minorHAnsi"/>
          <w:w w:val="105"/>
        </w:rPr>
        <w:t xml:space="preserve">prevention, and managing and </w:t>
      </w:r>
      <w:r w:rsidRPr="006901F7">
        <w:rPr>
          <w:rFonts w:asciiTheme="minorHAnsi" w:hAnsiTheme="minorHAnsi"/>
          <w:spacing w:val="2"/>
          <w:w w:val="105"/>
        </w:rPr>
        <w:t xml:space="preserve">minimizing </w:t>
      </w:r>
      <w:r w:rsidRPr="006901F7">
        <w:rPr>
          <w:rFonts w:asciiTheme="minorHAnsi" w:hAnsiTheme="minorHAnsi"/>
          <w:w w:val="105"/>
        </w:rPr>
        <w:t xml:space="preserve">risk in the </w:t>
      </w:r>
      <w:r w:rsidRPr="006901F7">
        <w:rPr>
          <w:rFonts w:asciiTheme="minorHAnsi" w:hAnsiTheme="minorHAnsi"/>
          <w:spacing w:val="15"/>
          <w:w w:val="105"/>
        </w:rPr>
        <w:t>community</w:t>
      </w:r>
      <w:r w:rsidRPr="006901F7">
        <w:rPr>
          <w:rFonts w:asciiTheme="minorHAnsi" w:hAnsiTheme="minorHAnsi"/>
          <w:w w:val="105"/>
        </w:rPr>
        <w:t>.</w:t>
      </w:r>
    </w:p>
    <w:p w:rsidR="002C75D8" w:rsidRPr="002C75D8" w:rsidRDefault="002C75D8" w:rsidP="002C75D8">
      <w:pPr>
        <w:pStyle w:val="BodyText"/>
        <w:spacing w:line="276" w:lineRule="auto"/>
        <w:ind w:left="0"/>
        <w:jc w:val="both"/>
        <w:rPr>
          <w:rFonts w:asciiTheme="minorHAnsi" w:hAnsiTheme="minorHAnsi" w:cs="Times New Roman"/>
          <w:sz w:val="16"/>
          <w:szCs w:val="16"/>
        </w:rPr>
      </w:pPr>
    </w:p>
    <w:p w:rsidR="002C75D8" w:rsidRPr="006901F7" w:rsidRDefault="002C75D8" w:rsidP="002C75D8">
      <w:pPr>
        <w:pStyle w:val="BodyText"/>
        <w:spacing w:line="276" w:lineRule="auto"/>
        <w:ind w:left="0"/>
        <w:jc w:val="both"/>
        <w:rPr>
          <w:rFonts w:asciiTheme="minorHAnsi" w:hAnsiTheme="minorHAnsi"/>
        </w:rPr>
      </w:pPr>
      <w:r>
        <w:rPr>
          <w:rFonts w:asciiTheme="minorHAnsi" w:hAnsiTheme="minorHAnsi"/>
          <w:w w:val="105"/>
        </w:rPr>
        <w:t>Youth</w:t>
      </w:r>
      <w:r w:rsidRPr="006901F7">
        <w:rPr>
          <w:rFonts w:asciiTheme="minorHAnsi" w:hAnsiTheme="minorHAnsi"/>
          <w:w w:val="105"/>
        </w:rPr>
        <w:t xml:space="preserve"> can be removed from other programs for negative behavior (short</w:t>
      </w:r>
      <w:r w:rsidRPr="006901F7">
        <w:rPr>
          <w:rFonts w:asciiTheme="minorHAnsi" w:hAnsiTheme="minorHAnsi"/>
          <w:spacing w:val="41"/>
          <w:w w:val="105"/>
        </w:rPr>
        <w:t xml:space="preserve"> </w:t>
      </w:r>
      <w:r w:rsidRPr="006901F7">
        <w:rPr>
          <w:rFonts w:asciiTheme="minorHAnsi" w:hAnsiTheme="minorHAnsi"/>
          <w:spacing w:val="3"/>
          <w:w w:val="105"/>
        </w:rPr>
        <w:t>notice,</w:t>
      </w:r>
      <w:r w:rsidRPr="006901F7">
        <w:rPr>
          <w:rFonts w:asciiTheme="minorHAnsi" w:hAnsiTheme="minorHAnsi"/>
          <w:w w:val="110"/>
        </w:rPr>
        <w:t xml:space="preserve"> </w:t>
      </w:r>
      <w:r w:rsidRPr="006901F7">
        <w:rPr>
          <w:rFonts w:asciiTheme="minorHAnsi" w:hAnsiTheme="minorHAnsi"/>
          <w:w w:val="105"/>
        </w:rPr>
        <w:t>very</w:t>
      </w:r>
      <w:r w:rsidRPr="006901F7">
        <w:rPr>
          <w:rFonts w:asciiTheme="minorHAnsi" w:hAnsiTheme="minorHAnsi"/>
          <w:spacing w:val="23"/>
          <w:w w:val="105"/>
        </w:rPr>
        <w:t xml:space="preserve"> </w:t>
      </w:r>
      <w:r w:rsidRPr="006901F7">
        <w:rPr>
          <w:rFonts w:asciiTheme="minorHAnsi" w:hAnsiTheme="minorHAnsi"/>
          <w:w w:val="105"/>
        </w:rPr>
        <w:t>little</w:t>
      </w:r>
      <w:r w:rsidRPr="006901F7">
        <w:rPr>
          <w:rFonts w:asciiTheme="minorHAnsi" w:hAnsiTheme="minorHAnsi"/>
          <w:spacing w:val="12"/>
          <w:w w:val="105"/>
        </w:rPr>
        <w:t xml:space="preserve"> </w:t>
      </w:r>
      <w:r w:rsidRPr="006901F7">
        <w:rPr>
          <w:rFonts w:asciiTheme="minorHAnsi" w:hAnsiTheme="minorHAnsi"/>
          <w:w w:val="105"/>
        </w:rPr>
        <w:t>time</w:t>
      </w:r>
      <w:r w:rsidRPr="006901F7">
        <w:rPr>
          <w:rFonts w:asciiTheme="minorHAnsi" w:hAnsiTheme="minorHAnsi"/>
          <w:spacing w:val="10"/>
          <w:w w:val="105"/>
        </w:rPr>
        <w:t xml:space="preserve"> </w:t>
      </w:r>
      <w:r w:rsidRPr="006901F7">
        <w:rPr>
          <w:rFonts w:asciiTheme="minorHAnsi" w:hAnsiTheme="minorHAnsi"/>
          <w:w w:val="105"/>
        </w:rPr>
        <w:t>to</w:t>
      </w:r>
      <w:r w:rsidRPr="006901F7">
        <w:rPr>
          <w:rFonts w:asciiTheme="minorHAnsi" w:hAnsiTheme="minorHAnsi"/>
          <w:spacing w:val="12"/>
          <w:w w:val="105"/>
        </w:rPr>
        <w:t xml:space="preserve"> </w:t>
      </w:r>
      <w:r w:rsidRPr="006901F7">
        <w:rPr>
          <w:rFonts w:asciiTheme="minorHAnsi" w:hAnsiTheme="minorHAnsi"/>
          <w:w w:val="105"/>
        </w:rPr>
        <w:lastRenderedPageBreak/>
        <w:t>plan).</w:t>
      </w:r>
      <w:r w:rsidRPr="006901F7">
        <w:rPr>
          <w:rFonts w:asciiTheme="minorHAnsi" w:hAnsiTheme="minorHAnsi"/>
          <w:spacing w:val="30"/>
          <w:w w:val="105"/>
        </w:rPr>
        <w:t xml:space="preserve"> </w:t>
      </w:r>
      <w:r>
        <w:rPr>
          <w:rFonts w:asciiTheme="minorHAnsi" w:hAnsiTheme="minorHAnsi"/>
          <w:w w:val="105"/>
        </w:rPr>
        <w:t>Clinical staff at Goss 4 confers</w:t>
      </w:r>
      <w:r w:rsidRPr="006901F7">
        <w:rPr>
          <w:rFonts w:asciiTheme="minorHAnsi" w:hAnsiTheme="minorHAnsi"/>
          <w:spacing w:val="23"/>
          <w:w w:val="105"/>
        </w:rPr>
        <w:t xml:space="preserve"> </w:t>
      </w:r>
      <w:r w:rsidRPr="006901F7">
        <w:rPr>
          <w:rFonts w:asciiTheme="minorHAnsi" w:hAnsiTheme="minorHAnsi"/>
          <w:w w:val="105"/>
        </w:rPr>
        <w:t>with</w:t>
      </w:r>
      <w:r w:rsidRPr="006901F7">
        <w:rPr>
          <w:rFonts w:asciiTheme="minorHAnsi" w:hAnsiTheme="minorHAnsi"/>
          <w:spacing w:val="25"/>
          <w:w w:val="105"/>
        </w:rPr>
        <w:t xml:space="preserve"> </w:t>
      </w:r>
      <w:r>
        <w:rPr>
          <w:rFonts w:asciiTheme="minorHAnsi" w:hAnsiTheme="minorHAnsi"/>
          <w:spacing w:val="25"/>
          <w:w w:val="105"/>
        </w:rPr>
        <w:t xml:space="preserve">the </w:t>
      </w:r>
      <w:r w:rsidRPr="006901F7">
        <w:rPr>
          <w:rFonts w:asciiTheme="minorHAnsi" w:hAnsiTheme="minorHAnsi"/>
          <w:w w:val="105"/>
        </w:rPr>
        <w:t>caseworker</w:t>
      </w:r>
      <w:r w:rsidRPr="006901F7">
        <w:rPr>
          <w:rFonts w:asciiTheme="minorHAnsi" w:hAnsiTheme="minorHAnsi"/>
          <w:spacing w:val="23"/>
          <w:w w:val="105"/>
        </w:rPr>
        <w:t xml:space="preserve"> </w:t>
      </w:r>
      <w:r w:rsidRPr="006901F7">
        <w:rPr>
          <w:rFonts w:asciiTheme="minorHAnsi" w:hAnsiTheme="minorHAnsi"/>
          <w:w w:val="105"/>
        </w:rPr>
        <w:t>about</w:t>
      </w:r>
      <w:r w:rsidRPr="006901F7">
        <w:rPr>
          <w:rFonts w:asciiTheme="minorHAnsi" w:hAnsiTheme="minorHAnsi"/>
          <w:spacing w:val="16"/>
          <w:w w:val="105"/>
        </w:rPr>
        <w:t xml:space="preserve"> </w:t>
      </w:r>
      <w:r w:rsidRPr="006901F7">
        <w:rPr>
          <w:rFonts w:asciiTheme="minorHAnsi" w:hAnsiTheme="minorHAnsi"/>
          <w:w w:val="105"/>
        </w:rPr>
        <w:t>the</w:t>
      </w:r>
      <w:r w:rsidRPr="006901F7">
        <w:rPr>
          <w:rFonts w:asciiTheme="minorHAnsi" w:hAnsiTheme="minorHAnsi"/>
          <w:spacing w:val="10"/>
          <w:w w:val="105"/>
        </w:rPr>
        <w:t xml:space="preserve"> </w:t>
      </w:r>
      <w:r>
        <w:rPr>
          <w:rFonts w:asciiTheme="minorHAnsi" w:hAnsiTheme="minorHAnsi"/>
          <w:w w:val="105"/>
        </w:rPr>
        <w:t>youth</w:t>
      </w:r>
      <w:r w:rsidRPr="006901F7">
        <w:rPr>
          <w:rFonts w:asciiTheme="minorHAnsi" w:hAnsiTheme="minorHAnsi"/>
          <w:w w:val="105"/>
        </w:rPr>
        <w:t>'s</w:t>
      </w:r>
      <w:r w:rsidRPr="006901F7">
        <w:rPr>
          <w:rFonts w:asciiTheme="minorHAnsi" w:hAnsiTheme="minorHAnsi"/>
          <w:spacing w:val="6"/>
          <w:w w:val="105"/>
        </w:rPr>
        <w:t xml:space="preserve"> </w:t>
      </w:r>
      <w:r w:rsidRPr="006901F7">
        <w:rPr>
          <w:rFonts w:asciiTheme="minorHAnsi" w:hAnsiTheme="minorHAnsi"/>
          <w:w w:val="105"/>
        </w:rPr>
        <w:t>plan</w:t>
      </w:r>
      <w:r w:rsidRPr="006901F7">
        <w:rPr>
          <w:rFonts w:asciiTheme="minorHAnsi" w:hAnsiTheme="minorHAnsi"/>
          <w:spacing w:val="28"/>
          <w:w w:val="105"/>
        </w:rPr>
        <w:t xml:space="preserve"> </w:t>
      </w:r>
      <w:r w:rsidRPr="006901F7">
        <w:rPr>
          <w:rFonts w:asciiTheme="minorHAnsi" w:hAnsiTheme="minorHAnsi"/>
          <w:w w:val="105"/>
        </w:rPr>
        <w:t>(RRT</w:t>
      </w:r>
      <w:r w:rsidRPr="006901F7">
        <w:rPr>
          <w:rFonts w:asciiTheme="minorHAnsi" w:hAnsiTheme="minorHAnsi"/>
          <w:spacing w:val="-4"/>
          <w:w w:val="105"/>
        </w:rPr>
        <w:t xml:space="preserve"> </w:t>
      </w:r>
      <w:r w:rsidRPr="006901F7">
        <w:rPr>
          <w:rFonts w:asciiTheme="minorHAnsi" w:hAnsiTheme="minorHAnsi"/>
          <w:w w:val="105"/>
        </w:rPr>
        <w:t>or</w:t>
      </w:r>
      <w:r w:rsidRPr="006901F7">
        <w:rPr>
          <w:rFonts w:asciiTheme="minorHAnsi" w:hAnsiTheme="minorHAnsi"/>
          <w:spacing w:val="10"/>
          <w:w w:val="105"/>
        </w:rPr>
        <w:t xml:space="preserve"> </w:t>
      </w:r>
      <w:r w:rsidRPr="006901F7">
        <w:rPr>
          <w:rFonts w:asciiTheme="minorHAnsi" w:hAnsiTheme="minorHAnsi"/>
          <w:spacing w:val="3"/>
          <w:w w:val="105"/>
        </w:rPr>
        <w:t>timeout</w:t>
      </w:r>
      <w:r w:rsidRPr="006901F7">
        <w:rPr>
          <w:rFonts w:asciiTheme="minorHAnsi" w:hAnsiTheme="minorHAnsi"/>
          <w:spacing w:val="22"/>
          <w:w w:val="105"/>
        </w:rPr>
        <w:t xml:space="preserve"> </w:t>
      </w:r>
      <w:r w:rsidRPr="006901F7">
        <w:rPr>
          <w:rFonts w:asciiTheme="minorHAnsi" w:hAnsiTheme="minorHAnsi"/>
          <w:w w:val="105"/>
        </w:rPr>
        <w:t>with</w:t>
      </w:r>
      <w:r w:rsidRPr="006901F7">
        <w:rPr>
          <w:rFonts w:asciiTheme="minorHAnsi" w:hAnsiTheme="minorHAnsi"/>
          <w:spacing w:val="-25"/>
          <w:w w:val="105"/>
        </w:rPr>
        <w:t xml:space="preserve"> </w:t>
      </w:r>
      <w:r w:rsidRPr="006901F7">
        <w:rPr>
          <w:rFonts w:asciiTheme="minorHAnsi" w:hAnsiTheme="minorHAnsi"/>
          <w:w w:val="105"/>
        </w:rPr>
        <w:t>intent</w:t>
      </w:r>
      <w:r w:rsidRPr="006901F7">
        <w:rPr>
          <w:rFonts w:asciiTheme="minorHAnsi" w:hAnsiTheme="minorHAnsi"/>
          <w:spacing w:val="10"/>
          <w:w w:val="105"/>
        </w:rPr>
        <w:t xml:space="preserve"> </w:t>
      </w:r>
      <w:r w:rsidRPr="006901F7">
        <w:rPr>
          <w:rFonts w:asciiTheme="minorHAnsi" w:hAnsiTheme="minorHAnsi"/>
          <w:w w:val="105"/>
        </w:rPr>
        <w:t>to</w:t>
      </w:r>
      <w:r w:rsidRPr="006901F7">
        <w:rPr>
          <w:rFonts w:asciiTheme="minorHAnsi" w:hAnsiTheme="minorHAnsi"/>
          <w:spacing w:val="8"/>
          <w:w w:val="105"/>
        </w:rPr>
        <w:t xml:space="preserve"> </w:t>
      </w:r>
      <w:r w:rsidRPr="006901F7">
        <w:rPr>
          <w:rFonts w:asciiTheme="minorHAnsi" w:hAnsiTheme="minorHAnsi"/>
          <w:w w:val="105"/>
        </w:rPr>
        <w:t>return</w:t>
      </w:r>
      <w:r w:rsidRPr="006901F7">
        <w:rPr>
          <w:rFonts w:asciiTheme="minorHAnsi" w:hAnsiTheme="minorHAnsi"/>
          <w:spacing w:val="30"/>
          <w:w w:val="105"/>
        </w:rPr>
        <w:t xml:space="preserve"> </w:t>
      </w:r>
      <w:r w:rsidRPr="006901F7">
        <w:rPr>
          <w:rFonts w:asciiTheme="minorHAnsi" w:hAnsiTheme="minorHAnsi"/>
          <w:w w:val="105"/>
        </w:rPr>
        <w:t>the</w:t>
      </w:r>
      <w:r w:rsidRPr="006901F7">
        <w:rPr>
          <w:rFonts w:asciiTheme="minorHAnsi" w:hAnsiTheme="minorHAnsi"/>
          <w:spacing w:val="11"/>
          <w:w w:val="105"/>
        </w:rPr>
        <w:t xml:space="preserve"> </w:t>
      </w:r>
      <w:r w:rsidRPr="006901F7">
        <w:rPr>
          <w:rFonts w:asciiTheme="minorHAnsi" w:hAnsiTheme="minorHAnsi"/>
          <w:w w:val="105"/>
        </w:rPr>
        <w:t>youth</w:t>
      </w:r>
      <w:r w:rsidRPr="006901F7">
        <w:rPr>
          <w:rFonts w:asciiTheme="minorHAnsi" w:hAnsiTheme="minorHAnsi"/>
          <w:spacing w:val="24"/>
          <w:w w:val="105"/>
        </w:rPr>
        <w:t xml:space="preserve"> </w:t>
      </w:r>
      <w:r w:rsidRPr="006901F7">
        <w:rPr>
          <w:rFonts w:asciiTheme="minorHAnsi" w:hAnsiTheme="minorHAnsi"/>
          <w:w w:val="105"/>
        </w:rPr>
        <w:t>to</w:t>
      </w:r>
      <w:r w:rsidRPr="006901F7">
        <w:rPr>
          <w:rFonts w:asciiTheme="minorHAnsi" w:hAnsiTheme="minorHAnsi"/>
          <w:spacing w:val="8"/>
          <w:w w:val="105"/>
        </w:rPr>
        <w:t xml:space="preserve"> </w:t>
      </w:r>
      <w:r w:rsidRPr="006901F7">
        <w:rPr>
          <w:rFonts w:asciiTheme="minorHAnsi" w:hAnsiTheme="minorHAnsi"/>
          <w:w w:val="105"/>
        </w:rPr>
        <w:t>the</w:t>
      </w:r>
      <w:r w:rsidRPr="006901F7">
        <w:rPr>
          <w:rFonts w:asciiTheme="minorHAnsi" w:hAnsiTheme="minorHAnsi"/>
          <w:spacing w:val="11"/>
          <w:w w:val="105"/>
        </w:rPr>
        <w:t xml:space="preserve"> </w:t>
      </w:r>
      <w:r w:rsidRPr="006901F7">
        <w:rPr>
          <w:rFonts w:asciiTheme="minorHAnsi" w:hAnsiTheme="minorHAnsi"/>
          <w:w w:val="105"/>
        </w:rPr>
        <w:t>sending</w:t>
      </w:r>
      <w:r w:rsidRPr="006901F7">
        <w:rPr>
          <w:rFonts w:asciiTheme="minorHAnsi" w:hAnsiTheme="minorHAnsi"/>
          <w:spacing w:val="3"/>
          <w:w w:val="105"/>
        </w:rPr>
        <w:t xml:space="preserve"> </w:t>
      </w:r>
      <w:r w:rsidRPr="006901F7">
        <w:rPr>
          <w:rFonts w:asciiTheme="minorHAnsi" w:hAnsiTheme="minorHAnsi"/>
          <w:w w:val="105"/>
        </w:rPr>
        <w:t>program).</w:t>
      </w:r>
      <w:r w:rsidRPr="006901F7">
        <w:rPr>
          <w:rFonts w:asciiTheme="minorHAnsi" w:hAnsiTheme="minorHAnsi"/>
          <w:spacing w:val="34"/>
          <w:w w:val="105"/>
        </w:rPr>
        <w:t xml:space="preserve"> </w:t>
      </w:r>
      <w:r w:rsidRPr="006901F7">
        <w:rPr>
          <w:rFonts w:asciiTheme="minorHAnsi" w:hAnsiTheme="minorHAnsi"/>
          <w:w w:val="105"/>
        </w:rPr>
        <w:t>Clinical</w:t>
      </w:r>
      <w:r w:rsidRPr="006901F7">
        <w:rPr>
          <w:rFonts w:asciiTheme="minorHAnsi" w:hAnsiTheme="minorHAnsi"/>
          <w:spacing w:val="26"/>
          <w:w w:val="105"/>
        </w:rPr>
        <w:t xml:space="preserve"> </w:t>
      </w:r>
      <w:r w:rsidRPr="006901F7">
        <w:rPr>
          <w:rFonts w:asciiTheme="minorHAnsi" w:hAnsiTheme="minorHAnsi"/>
          <w:w w:val="105"/>
        </w:rPr>
        <w:t>work</w:t>
      </w:r>
      <w:r w:rsidRPr="006901F7">
        <w:rPr>
          <w:rFonts w:asciiTheme="minorHAnsi" w:hAnsiTheme="minorHAnsi"/>
          <w:spacing w:val="24"/>
          <w:w w:val="105"/>
        </w:rPr>
        <w:t xml:space="preserve"> </w:t>
      </w:r>
      <w:r w:rsidRPr="006901F7">
        <w:rPr>
          <w:rFonts w:asciiTheme="minorHAnsi" w:hAnsiTheme="minorHAnsi"/>
          <w:w w:val="105"/>
        </w:rPr>
        <w:t>typically</w:t>
      </w:r>
      <w:r w:rsidRPr="006901F7">
        <w:rPr>
          <w:rFonts w:asciiTheme="minorHAnsi" w:hAnsiTheme="minorHAnsi"/>
          <w:spacing w:val="35"/>
          <w:w w:val="105"/>
        </w:rPr>
        <w:t xml:space="preserve"> </w:t>
      </w:r>
      <w:r w:rsidRPr="006901F7">
        <w:rPr>
          <w:rFonts w:asciiTheme="minorHAnsi" w:hAnsiTheme="minorHAnsi"/>
          <w:w w:val="105"/>
        </w:rPr>
        <w:t>involves</w:t>
      </w:r>
      <w:r w:rsidRPr="006901F7">
        <w:rPr>
          <w:rFonts w:asciiTheme="minorHAnsi" w:hAnsiTheme="minorHAnsi"/>
          <w:spacing w:val="-50"/>
          <w:w w:val="105"/>
        </w:rPr>
        <w:t xml:space="preserve"> </w:t>
      </w:r>
      <w:r w:rsidRPr="006901F7">
        <w:rPr>
          <w:rFonts w:asciiTheme="minorHAnsi" w:hAnsiTheme="minorHAnsi"/>
          <w:w w:val="105"/>
        </w:rPr>
        <w:t>problem solving and crisis</w:t>
      </w:r>
      <w:r w:rsidRPr="006901F7">
        <w:rPr>
          <w:rFonts w:asciiTheme="minorHAnsi" w:hAnsiTheme="minorHAnsi"/>
          <w:spacing w:val="8"/>
          <w:w w:val="105"/>
        </w:rPr>
        <w:t xml:space="preserve"> </w:t>
      </w:r>
      <w:r w:rsidRPr="006901F7">
        <w:rPr>
          <w:rFonts w:asciiTheme="minorHAnsi" w:hAnsiTheme="minorHAnsi"/>
          <w:w w:val="105"/>
        </w:rPr>
        <w:t>intervention.</w:t>
      </w:r>
    </w:p>
    <w:p w:rsidR="002C75D8" w:rsidRPr="002C75D8" w:rsidRDefault="002C75D8" w:rsidP="002C75D8">
      <w:pPr>
        <w:pStyle w:val="BodyText"/>
        <w:spacing w:line="276" w:lineRule="auto"/>
        <w:ind w:left="0"/>
        <w:jc w:val="both"/>
        <w:rPr>
          <w:rFonts w:asciiTheme="minorHAnsi" w:hAnsiTheme="minorHAnsi" w:cs="Times New Roman"/>
          <w:sz w:val="16"/>
          <w:szCs w:val="16"/>
        </w:rPr>
      </w:pPr>
    </w:p>
    <w:p w:rsidR="002C75D8" w:rsidRPr="00304DA7" w:rsidRDefault="002C75D8" w:rsidP="002C75D8">
      <w:pPr>
        <w:pStyle w:val="BodyText"/>
        <w:spacing w:line="276" w:lineRule="auto"/>
        <w:ind w:left="0"/>
        <w:jc w:val="both"/>
        <w:rPr>
          <w:rFonts w:asciiTheme="minorHAnsi" w:hAnsiTheme="minorHAnsi"/>
        </w:rPr>
      </w:pPr>
      <w:r w:rsidRPr="006901F7">
        <w:rPr>
          <w:rFonts w:asciiTheme="minorHAnsi" w:hAnsiTheme="minorHAnsi"/>
          <w:w w:val="105"/>
        </w:rPr>
        <w:t xml:space="preserve">Youth </w:t>
      </w:r>
      <w:r w:rsidRPr="006901F7">
        <w:rPr>
          <w:rFonts w:asciiTheme="minorHAnsi" w:hAnsiTheme="minorHAnsi"/>
          <w:spacing w:val="6"/>
          <w:w w:val="105"/>
        </w:rPr>
        <w:t xml:space="preserve">with </w:t>
      </w:r>
      <w:r w:rsidRPr="006901F7">
        <w:rPr>
          <w:rFonts w:asciiTheme="minorHAnsi" w:hAnsiTheme="minorHAnsi"/>
          <w:w w:val="105"/>
        </w:rPr>
        <w:t>open, juvenile court charges typically stay at Goss 4 and are considered</w:t>
      </w:r>
      <w:r w:rsidRPr="006901F7">
        <w:rPr>
          <w:rFonts w:asciiTheme="minorHAnsi" w:hAnsiTheme="minorHAnsi"/>
          <w:spacing w:val="56"/>
          <w:w w:val="105"/>
        </w:rPr>
        <w:t xml:space="preserve"> </w:t>
      </w:r>
      <w:r w:rsidRPr="006901F7">
        <w:rPr>
          <w:rFonts w:asciiTheme="minorHAnsi" w:hAnsiTheme="minorHAnsi"/>
          <w:w w:val="105"/>
        </w:rPr>
        <w:t>dual</w:t>
      </w:r>
      <w:r w:rsidRPr="006901F7">
        <w:rPr>
          <w:rFonts w:asciiTheme="minorHAnsi" w:hAnsiTheme="minorHAnsi"/>
          <w:w w:val="103"/>
        </w:rPr>
        <w:t xml:space="preserve"> </w:t>
      </w:r>
      <w:r w:rsidRPr="006901F7">
        <w:rPr>
          <w:rFonts w:asciiTheme="minorHAnsi" w:hAnsiTheme="minorHAnsi"/>
          <w:w w:val="105"/>
        </w:rPr>
        <w:t>status.</w:t>
      </w:r>
      <w:r w:rsidRPr="006901F7">
        <w:rPr>
          <w:rFonts w:asciiTheme="minorHAnsi" w:hAnsiTheme="minorHAnsi"/>
          <w:spacing w:val="14"/>
          <w:w w:val="105"/>
        </w:rPr>
        <w:t xml:space="preserve"> </w:t>
      </w:r>
      <w:r w:rsidRPr="006901F7">
        <w:rPr>
          <w:rFonts w:asciiTheme="minorHAnsi" w:hAnsiTheme="minorHAnsi"/>
          <w:w w:val="105"/>
        </w:rPr>
        <w:t>Dual</w:t>
      </w:r>
      <w:r w:rsidRPr="006901F7">
        <w:rPr>
          <w:rFonts w:asciiTheme="minorHAnsi" w:hAnsiTheme="minorHAnsi"/>
          <w:spacing w:val="22"/>
          <w:w w:val="105"/>
        </w:rPr>
        <w:t xml:space="preserve"> </w:t>
      </w:r>
      <w:r w:rsidRPr="006901F7">
        <w:rPr>
          <w:rFonts w:asciiTheme="minorHAnsi" w:hAnsiTheme="minorHAnsi"/>
          <w:w w:val="105"/>
        </w:rPr>
        <w:t>status</w:t>
      </w:r>
      <w:r w:rsidRPr="006901F7">
        <w:rPr>
          <w:rFonts w:asciiTheme="minorHAnsi" w:hAnsiTheme="minorHAnsi"/>
          <w:spacing w:val="6"/>
          <w:w w:val="105"/>
        </w:rPr>
        <w:t xml:space="preserve"> </w:t>
      </w:r>
      <w:r w:rsidRPr="006901F7">
        <w:rPr>
          <w:rFonts w:asciiTheme="minorHAnsi" w:hAnsiTheme="minorHAnsi"/>
          <w:w w:val="105"/>
        </w:rPr>
        <w:t>youth</w:t>
      </w:r>
      <w:r w:rsidRPr="006901F7">
        <w:rPr>
          <w:rFonts w:asciiTheme="minorHAnsi" w:hAnsiTheme="minorHAnsi"/>
          <w:spacing w:val="36"/>
          <w:w w:val="105"/>
        </w:rPr>
        <w:t xml:space="preserve"> </w:t>
      </w:r>
      <w:r w:rsidRPr="006901F7">
        <w:rPr>
          <w:rFonts w:asciiTheme="minorHAnsi" w:hAnsiTheme="minorHAnsi"/>
          <w:w w:val="105"/>
        </w:rPr>
        <w:t>(with</w:t>
      </w:r>
      <w:r w:rsidRPr="006901F7">
        <w:rPr>
          <w:rFonts w:asciiTheme="minorHAnsi" w:hAnsiTheme="minorHAnsi"/>
          <w:spacing w:val="12"/>
          <w:w w:val="105"/>
        </w:rPr>
        <w:t xml:space="preserve"> </w:t>
      </w:r>
      <w:r w:rsidRPr="006901F7">
        <w:rPr>
          <w:rFonts w:asciiTheme="minorHAnsi" w:hAnsiTheme="minorHAnsi"/>
          <w:w w:val="105"/>
        </w:rPr>
        <w:t>open</w:t>
      </w:r>
      <w:r w:rsidRPr="006901F7">
        <w:rPr>
          <w:rFonts w:asciiTheme="minorHAnsi" w:hAnsiTheme="minorHAnsi"/>
          <w:spacing w:val="-17"/>
          <w:w w:val="105"/>
        </w:rPr>
        <w:t xml:space="preserve"> </w:t>
      </w:r>
      <w:r w:rsidRPr="006901F7">
        <w:rPr>
          <w:rFonts w:asciiTheme="minorHAnsi" w:hAnsiTheme="minorHAnsi"/>
          <w:w w:val="105"/>
        </w:rPr>
        <w:t>juvenile</w:t>
      </w:r>
      <w:r w:rsidRPr="006901F7">
        <w:rPr>
          <w:rFonts w:asciiTheme="minorHAnsi" w:hAnsiTheme="minorHAnsi"/>
          <w:spacing w:val="38"/>
          <w:w w:val="105"/>
        </w:rPr>
        <w:t xml:space="preserve"> </w:t>
      </w:r>
      <w:r w:rsidRPr="006901F7">
        <w:rPr>
          <w:rFonts w:asciiTheme="minorHAnsi" w:hAnsiTheme="minorHAnsi"/>
          <w:w w:val="105"/>
        </w:rPr>
        <w:t>charges)</w:t>
      </w:r>
      <w:r w:rsidRPr="006901F7">
        <w:rPr>
          <w:rFonts w:asciiTheme="minorHAnsi" w:hAnsiTheme="minorHAnsi"/>
          <w:spacing w:val="2"/>
          <w:w w:val="105"/>
        </w:rPr>
        <w:t xml:space="preserve"> </w:t>
      </w:r>
      <w:r w:rsidRPr="006901F7">
        <w:rPr>
          <w:rFonts w:asciiTheme="minorHAnsi" w:hAnsiTheme="minorHAnsi"/>
          <w:w w:val="105"/>
        </w:rPr>
        <w:t>can</w:t>
      </w:r>
      <w:r w:rsidRPr="006901F7">
        <w:rPr>
          <w:rFonts w:asciiTheme="minorHAnsi" w:hAnsiTheme="minorHAnsi"/>
          <w:spacing w:val="20"/>
          <w:w w:val="105"/>
        </w:rPr>
        <w:t xml:space="preserve"> </w:t>
      </w:r>
      <w:r w:rsidRPr="006901F7">
        <w:rPr>
          <w:rFonts w:asciiTheme="minorHAnsi" w:hAnsiTheme="minorHAnsi"/>
          <w:w w:val="105"/>
        </w:rPr>
        <w:t>be</w:t>
      </w:r>
      <w:r w:rsidRPr="006901F7">
        <w:rPr>
          <w:rFonts w:asciiTheme="minorHAnsi" w:hAnsiTheme="minorHAnsi"/>
          <w:spacing w:val="23"/>
          <w:w w:val="105"/>
        </w:rPr>
        <w:t xml:space="preserve"> </w:t>
      </w:r>
      <w:r w:rsidRPr="006901F7">
        <w:rPr>
          <w:rFonts w:asciiTheme="minorHAnsi" w:hAnsiTheme="minorHAnsi"/>
          <w:w w:val="105"/>
        </w:rPr>
        <w:t>at</w:t>
      </w:r>
      <w:r w:rsidRPr="006901F7">
        <w:rPr>
          <w:rFonts w:asciiTheme="minorHAnsi" w:hAnsiTheme="minorHAnsi"/>
          <w:spacing w:val="12"/>
          <w:w w:val="105"/>
        </w:rPr>
        <w:t xml:space="preserve"> </w:t>
      </w:r>
      <w:r w:rsidRPr="006901F7">
        <w:rPr>
          <w:rFonts w:asciiTheme="minorHAnsi" w:hAnsiTheme="minorHAnsi"/>
          <w:w w:val="105"/>
        </w:rPr>
        <w:t>Goss</w:t>
      </w:r>
      <w:r w:rsidRPr="006901F7">
        <w:rPr>
          <w:rFonts w:asciiTheme="minorHAnsi" w:hAnsiTheme="minorHAnsi"/>
          <w:spacing w:val="1"/>
          <w:w w:val="105"/>
        </w:rPr>
        <w:t xml:space="preserve"> </w:t>
      </w:r>
      <w:r w:rsidRPr="006901F7">
        <w:rPr>
          <w:rFonts w:asciiTheme="minorHAnsi" w:hAnsiTheme="minorHAnsi"/>
          <w:w w:val="105"/>
        </w:rPr>
        <w:t>4</w:t>
      </w:r>
      <w:r w:rsidRPr="006901F7">
        <w:rPr>
          <w:rFonts w:asciiTheme="minorHAnsi" w:hAnsiTheme="minorHAnsi"/>
          <w:spacing w:val="20"/>
          <w:w w:val="105"/>
        </w:rPr>
        <w:t xml:space="preserve"> </w:t>
      </w:r>
      <w:r w:rsidRPr="006901F7">
        <w:rPr>
          <w:rFonts w:asciiTheme="minorHAnsi" w:hAnsiTheme="minorHAnsi"/>
          <w:w w:val="105"/>
        </w:rPr>
        <w:t>for</w:t>
      </w:r>
      <w:r w:rsidRPr="006901F7">
        <w:rPr>
          <w:rFonts w:asciiTheme="minorHAnsi" w:hAnsiTheme="minorHAnsi"/>
          <w:spacing w:val="14"/>
          <w:w w:val="105"/>
        </w:rPr>
        <w:t xml:space="preserve"> </w:t>
      </w:r>
      <w:r w:rsidRPr="006901F7">
        <w:rPr>
          <w:rFonts w:asciiTheme="minorHAnsi" w:hAnsiTheme="minorHAnsi"/>
          <w:w w:val="105"/>
        </w:rPr>
        <w:t>a</w:t>
      </w:r>
      <w:r w:rsidRPr="006901F7">
        <w:rPr>
          <w:rFonts w:asciiTheme="minorHAnsi" w:hAnsiTheme="minorHAnsi"/>
          <w:spacing w:val="10"/>
          <w:w w:val="105"/>
        </w:rPr>
        <w:t xml:space="preserve"> </w:t>
      </w:r>
      <w:r w:rsidRPr="006901F7">
        <w:rPr>
          <w:rFonts w:asciiTheme="minorHAnsi" w:hAnsiTheme="minorHAnsi"/>
          <w:w w:val="105"/>
        </w:rPr>
        <w:t>month</w:t>
      </w:r>
      <w:r w:rsidRPr="006901F7">
        <w:rPr>
          <w:rFonts w:asciiTheme="minorHAnsi" w:hAnsiTheme="minorHAnsi"/>
          <w:spacing w:val="35"/>
          <w:w w:val="105"/>
        </w:rPr>
        <w:t xml:space="preserve"> </w:t>
      </w:r>
      <w:r w:rsidRPr="006901F7">
        <w:rPr>
          <w:rFonts w:asciiTheme="minorHAnsi" w:hAnsiTheme="minorHAnsi"/>
          <w:w w:val="105"/>
        </w:rPr>
        <w:t>to</w:t>
      </w:r>
      <w:r w:rsidRPr="006901F7">
        <w:rPr>
          <w:rFonts w:asciiTheme="minorHAnsi" w:hAnsiTheme="minorHAnsi"/>
          <w:spacing w:val="-49"/>
          <w:w w:val="105"/>
        </w:rPr>
        <w:t xml:space="preserve"> </w:t>
      </w:r>
      <w:r w:rsidRPr="006901F7">
        <w:rPr>
          <w:rFonts w:asciiTheme="minorHAnsi" w:hAnsiTheme="minorHAnsi"/>
          <w:w w:val="105"/>
        </w:rPr>
        <w:t xml:space="preserve">well over a year </w:t>
      </w:r>
      <w:r w:rsidRPr="006901F7">
        <w:rPr>
          <w:rFonts w:asciiTheme="minorHAnsi" w:hAnsiTheme="minorHAnsi"/>
          <w:spacing w:val="2"/>
          <w:w w:val="105"/>
        </w:rPr>
        <w:t xml:space="preserve">(depending </w:t>
      </w:r>
      <w:r w:rsidRPr="006901F7">
        <w:rPr>
          <w:rFonts w:asciiTheme="minorHAnsi" w:hAnsiTheme="minorHAnsi"/>
          <w:w w:val="105"/>
        </w:rPr>
        <w:t xml:space="preserve">on the seriousness and complexity of the case).   </w:t>
      </w:r>
      <w:r w:rsidRPr="006901F7">
        <w:rPr>
          <w:rFonts w:asciiTheme="minorHAnsi" w:hAnsiTheme="minorHAnsi"/>
          <w:spacing w:val="9"/>
          <w:w w:val="105"/>
        </w:rPr>
        <w:t xml:space="preserve"> </w:t>
      </w:r>
      <w:r w:rsidRPr="006901F7">
        <w:rPr>
          <w:rFonts w:asciiTheme="minorHAnsi" w:hAnsiTheme="minorHAnsi"/>
          <w:w w:val="105"/>
        </w:rPr>
        <w:t xml:space="preserve">Clinical work </w:t>
      </w:r>
      <w:r w:rsidRPr="006901F7">
        <w:rPr>
          <w:rFonts w:asciiTheme="minorHAnsi" w:hAnsiTheme="minorHAnsi"/>
          <w:spacing w:val="5"/>
          <w:w w:val="105"/>
        </w:rPr>
        <w:t>invol</w:t>
      </w:r>
      <w:r w:rsidRPr="006901F7">
        <w:rPr>
          <w:rFonts w:asciiTheme="minorHAnsi" w:hAnsiTheme="minorHAnsi"/>
          <w:w w:val="105"/>
        </w:rPr>
        <w:t xml:space="preserve">ves discussion with the caseworker and family around what the </w:t>
      </w:r>
      <w:r>
        <w:rPr>
          <w:rFonts w:asciiTheme="minorHAnsi" w:hAnsiTheme="minorHAnsi"/>
          <w:w w:val="105"/>
        </w:rPr>
        <w:t>youth</w:t>
      </w:r>
      <w:r w:rsidRPr="006901F7">
        <w:rPr>
          <w:rFonts w:asciiTheme="minorHAnsi" w:hAnsiTheme="minorHAnsi"/>
          <w:w w:val="105"/>
        </w:rPr>
        <w:t xml:space="preserve"> needs</w:t>
      </w:r>
      <w:r w:rsidRPr="006901F7">
        <w:rPr>
          <w:rFonts w:asciiTheme="minorHAnsi" w:hAnsiTheme="minorHAnsi"/>
          <w:spacing w:val="10"/>
          <w:w w:val="105"/>
        </w:rPr>
        <w:t xml:space="preserve"> </w:t>
      </w:r>
      <w:r w:rsidRPr="006901F7">
        <w:rPr>
          <w:rFonts w:asciiTheme="minorHAnsi" w:hAnsiTheme="minorHAnsi"/>
          <w:w w:val="105"/>
        </w:rPr>
        <w:t>to</w:t>
      </w:r>
      <w:r w:rsidRPr="006901F7">
        <w:rPr>
          <w:rFonts w:asciiTheme="minorHAnsi" w:hAnsiTheme="minorHAnsi"/>
        </w:rPr>
        <w:t xml:space="preserve"> </w:t>
      </w:r>
      <w:r w:rsidRPr="006901F7">
        <w:rPr>
          <w:rFonts w:asciiTheme="minorHAnsi" w:hAnsiTheme="minorHAnsi"/>
          <w:w w:val="105"/>
        </w:rPr>
        <w:t>work</w:t>
      </w:r>
      <w:r w:rsidRPr="006901F7">
        <w:rPr>
          <w:rFonts w:asciiTheme="minorHAnsi" w:hAnsiTheme="minorHAnsi"/>
          <w:spacing w:val="24"/>
          <w:w w:val="105"/>
        </w:rPr>
        <w:t xml:space="preserve"> </w:t>
      </w:r>
      <w:r w:rsidRPr="006901F7">
        <w:rPr>
          <w:rFonts w:asciiTheme="minorHAnsi" w:hAnsiTheme="minorHAnsi"/>
          <w:w w:val="105"/>
        </w:rPr>
        <w:t xml:space="preserve">on. </w:t>
      </w:r>
      <w:r w:rsidRPr="006901F7">
        <w:rPr>
          <w:rFonts w:asciiTheme="minorHAnsi" w:hAnsiTheme="minorHAnsi"/>
          <w:spacing w:val="8"/>
          <w:w w:val="105"/>
        </w:rPr>
        <w:t xml:space="preserve"> </w:t>
      </w:r>
      <w:r w:rsidRPr="006901F7">
        <w:rPr>
          <w:rFonts w:asciiTheme="minorHAnsi" w:hAnsiTheme="minorHAnsi"/>
          <w:w w:val="105"/>
        </w:rPr>
        <w:t>Clinical</w:t>
      </w:r>
      <w:r w:rsidRPr="006901F7">
        <w:rPr>
          <w:rFonts w:asciiTheme="minorHAnsi" w:hAnsiTheme="minorHAnsi"/>
          <w:spacing w:val="26"/>
          <w:w w:val="105"/>
        </w:rPr>
        <w:t xml:space="preserve"> </w:t>
      </w:r>
      <w:r w:rsidRPr="006901F7">
        <w:rPr>
          <w:rFonts w:asciiTheme="minorHAnsi" w:hAnsiTheme="minorHAnsi"/>
          <w:w w:val="105"/>
        </w:rPr>
        <w:t>designs</w:t>
      </w:r>
      <w:r w:rsidRPr="006901F7">
        <w:rPr>
          <w:rFonts w:asciiTheme="minorHAnsi" w:hAnsiTheme="minorHAnsi"/>
          <w:spacing w:val="14"/>
          <w:w w:val="105"/>
        </w:rPr>
        <w:t xml:space="preserve"> </w:t>
      </w:r>
      <w:r w:rsidRPr="006901F7">
        <w:rPr>
          <w:rFonts w:asciiTheme="minorHAnsi" w:hAnsiTheme="minorHAnsi"/>
          <w:w w:val="105"/>
        </w:rPr>
        <w:t>a treatment</w:t>
      </w:r>
      <w:r w:rsidRPr="006901F7">
        <w:rPr>
          <w:rFonts w:asciiTheme="minorHAnsi" w:hAnsiTheme="minorHAnsi"/>
          <w:spacing w:val="27"/>
          <w:w w:val="105"/>
        </w:rPr>
        <w:t xml:space="preserve"> </w:t>
      </w:r>
      <w:r w:rsidRPr="006901F7">
        <w:rPr>
          <w:rFonts w:asciiTheme="minorHAnsi" w:hAnsiTheme="minorHAnsi"/>
          <w:w w:val="105"/>
        </w:rPr>
        <w:t>plan</w:t>
      </w:r>
      <w:r w:rsidRPr="006901F7">
        <w:rPr>
          <w:rFonts w:asciiTheme="minorHAnsi" w:hAnsiTheme="minorHAnsi"/>
          <w:spacing w:val="14"/>
          <w:w w:val="105"/>
        </w:rPr>
        <w:t xml:space="preserve"> </w:t>
      </w:r>
      <w:r w:rsidRPr="006901F7">
        <w:rPr>
          <w:rFonts w:asciiTheme="minorHAnsi" w:hAnsiTheme="minorHAnsi"/>
          <w:w w:val="105"/>
        </w:rPr>
        <w:t>with</w:t>
      </w:r>
      <w:r w:rsidRPr="006901F7">
        <w:rPr>
          <w:rFonts w:asciiTheme="minorHAnsi" w:hAnsiTheme="minorHAnsi"/>
          <w:spacing w:val="19"/>
          <w:w w:val="105"/>
        </w:rPr>
        <w:t xml:space="preserve"> </w:t>
      </w:r>
      <w:r w:rsidRPr="006901F7">
        <w:rPr>
          <w:rFonts w:asciiTheme="minorHAnsi" w:hAnsiTheme="minorHAnsi"/>
          <w:w w:val="105"/>
        </w:rPr>
        <w:t>the</w:t>
      </w:r>
      <w:r w:rsidRPr="006901F7">
        <w:rPr>
          <w:rFonts w:asciiTheme="minorHAnsi" w:hAnsiTheme="minorHAnsi"/>
          <w:spacing w:val="25"/>
          <w:w w:val="105"/>
        </w:rPr>
        <w:t xml:space="preserve"> </w:t>
      </w:r>
      <w:r w:rsidRPr="006901F7">
        <w:rPr>
          <w:rFonts w:asciiTheme="minorHAnsi" w:hAnsiTheme="minorHAnsi"/>
          <w:spacing w:val="8"/>
          <w:w w:val="105"/>
        </w:rPr>
        <w:t>input</w:t>
      </w:r>
      <w:r w:rsidRPr="006901F7">
        <w:rPr>
          <w:rFonts w:asciiTheme="minorHAnsi" w:hAnsiTheme="minorHAnsi"/>
          <w:spacing w:val="14"/>
          <w:w w:val="105"/>
        </w:rPr>
        <w:t xml:space="preserve"> </w:t>
      </w:r>
      <w:r w:rsidRPr="006901F7">
        <w:rPr>
          <w:rFonts w:asciiTheme="minorHAnsi" w:hAnsiTheme="minorHAnsi"/>
          <w:w w:val="105"/>
        </w:rPr>
        <w:t>of</w:t>
      </w:r>
      <w:r w:rsidRPr="006901F7">
        <w:rPr>
          <w:rFonts w:asciiTheme="minorHAnsi" w:hAnsiTheme="minorHAnsi"/>
          <w:spacing w:val="6"/>
          <w:w w:val="105"/>
        </w:rPr>
        <w:t xml:space="preserve"> </w:t>
      </w:r>
      <w:r w:rsidRPr="006901F7">
        <w:rPr>
          <w:rFonts w:asciiTheme="minorHAnsi" w:hAnsiTheme="minorHAnsi"/>
          <w:w w:val="105"/>
        </w:rPr>
        <w:t>family,</w:t>
      </w:r>
      <w:r w:rsidRPr="006901F7">
        <w:rPr>
          <w:rFonts w:asciiTheme="minorHAnsi" w:hAnsiTheme="minorHAnsi"/>
          <w:spacing w:val="-15"/>
          <w:w w:val="105"/>
        </w:rPr>
        <w:t xml:space="preserve"> </w:t>
      </w:r>
      <w:r>
        <w:rPr>
          <w:rFonts w:asciiTheme="minorHAnsi" w:hAnsiTheme="minorHAnsi"/>
          <w:w w:val="105"/>
        </w:rPr>
        <w:t>youth</w:t>
      </w:r>
      <w:r w:rsidRPr="006901F7">
        <w:rPr>
          <w:rFonts w:asciiTheme="minorHAnsi" w:hAnsiTheme="minorHAnsi"/>
          <w:spacing w:val="16"/>
          <w:w w:val="105"/>
        </w:rPr>
        <w:t xml:space="preserve"> </w:t>
      </w:r>
      <w:r w:rsidRPr="006901F7">
        <w:rPr>
          <w:rFonts w:asciiTheme="minorHAnsi" w:hAnsiTheme="minorHAnsi"/>
          <w:w w:val="105"/>
        </w:rPr>
        <w:t>and</w:t>
      </w:r>
      <w:r w:rsidRPr="006901F7">
        <w:rPr>
          <w:rFonts w:asciiTheme="minorHAnsi" w:hAnsiTheme="minorHAnsi"/>
          <w:spacing w:val="-40"/>
          <w:w w:val="105"/>
        </w:rPr>
        <w:t xml:space="preserve"> </w:t>
      </w:r>
      <w:r w:rsidRPr="006901F7">
        <w:rPr>
          <w:rFonts w:asciiTheme="minorHAnsi" w:hAnsiTheme="minorHAnsi"/>
          <w:w w:val="105"/>
        </w:rPr>
        <w:t>caseworker.</w:t>
      </w:r>
      <w:r w:rsidRPr="006901F7">
        <w:rPr>
          <w:rFonts w:asciiTheme="minorHAnsi" w:hAnsiTheme="minorHAnsi"/>
          <w:spacing w:val="25"/>
          <w:w w:val="105"/>
        </w:rPr>
        <w:t xml:space="preserve"> </w:t>
      </w:r>
      <w:r w:rsidRPr="006901F7">
        <w:rPr>
          <w:rFonts w:asciiTheme="minorHAnsi" w:hAnsiTheme="minorHAnsi"/>
          <w:w w:val="105"/>
        </w:rPr>
        <w:t>Treatment</w:t>
      </w:r>
      <w:r w:rsidRPr="006901F7">
        <w:rPr>
          <w:rFonts w:asciiTheme="minorHAnsi" w:hAnsiTheme="minorHAnsi"/>
          <w:spacing w:val="27"/>
          <w:w w:val="105"/>
        </w:rPr>
        <w:t xml:space="preserve"> </w:t>
      </w:r>
      <w:r w:rsidRPr="006901F7">
        <w:rPr>
          <w:rFonts w:asciiTheme="minorHAnsi" w:hAnsiTheme="minorHAnsi"/>
          <w:w w:val="105"/>
        </w:rPr>
        <w:t>is</w:t>
      </w:r>
      <w:r w:rsidRPr="006901F7">
        <w:rPr>
          <w:rFonts w:asciiTheme="minorHAnsi" w:hAnsiTheme="minorHAnsi"/>
          <w:spacing w:val="2"/>
          <w:w w:val="105"/>
        </w:rPr>
        <w:t xml:space="preserve"> </w:t>
      </w:r>
      <w:r w:rsidRPr="006901F7">
        <w:rPr>
          <w:rFonts w:asciiTheme="minorHAnsi" w:hAnsiTheme="minorHAnsi"/>
          <w:w w:val="105"/>
        </w:rPr>
        <w:t>focused</w:t>
      </w:r>
      <w:r w:rsidRPr="006901F7">
        <w:rPr>
          <w:rFonts w:asciiTheme="minorHAnsi" w:hAnsiTheme="minorHAnsi"/>
          <w:spacing w:val="25"/>
          <w:w w:val="105"/>
        </w:rPr>
        <w:t xml:space="preserve"> </w:t>
      </w:r>
      <w:r w:rsidRPr="006901F7">
        <w:rPr>
          <w:rFonts w:asciiTheme="minorHAnsi" w:hAnsiTheme="minorHAnsi"/>
          <w:w w:val="105"/>
        </w:rPr>
        <w:t>on</w:t>
      </w:r>
      <w:r w:rsidRPr="006901F7">
        <w:rPr>
          <w:rFonts w:asciiTheme="minorHAnsi" w:hAnsiTheme="minorHAnsi"/>
          <w:spacing w:val="19"/>
          <w:w w:val="105"/>
        </w:rPr>
        <w:t xml:space="preserve"> </w:t>
      </w:r>
      <w:r w:rsidRPr="006901F7">
        <w:rPr>
          <w:rFonts w:asciiTheme="minorHAnsi" w:hAnsiTheme="minorHAnsi"/>
          <w:w w:val="105"/>
        </w:rPr>
        <w:t>problem</w:t>
      </w:r>
      <w:r w:rsidRPr="006901F7">
        <w:rPr>
          <w:rFonts w:asciiTheme="minorHAnsi" w:hAnsiTheme="minorHAnsi"/>
          <w:spacing w:val="38"/>
          <w:w w:val="105"/>
        </w:rPr>
        <w:t xml:space="preserve"> </w:t>
      </w:r>
      <w:r w:rsidRPr="006901F7">
        <w:rPr>
          <w:rFonts w:asciiTheme="minorHAnsi" w:hAnsiTheme="minorHAnsi"/>
          <w:w w:val="105"/>
        </w:rPr>
        <w:t>solving</w:t>
      </w:r>
      <w:r w:rsidRPr="006901F7">
        <w:rPr>
          <w:rFonts w:asciiTheme="minorHAnsi" w:hAnsiTheme="minorHAnsi"/>
          <w:spacing w:val="14"/>
          <w:w w:val="105"/>
        </w:rPr>
        <w:t xml:space="preserve"> </w:t>
      </w:r>
      <w:r w:rsidRPr="006901F7">
        <w:rPr>
          <w:rFonts w:asciiTheme="minorHAnsi" w:hAnsiTheme="minorHAnsi"/>
          <w:w w:val="105"/>
        </w:rPr>
        <w:t>and</w:t>
      </w:r>
      <w:r w:rsidRPr="006901F7">
        <w:rPr>
          <w:rFonts w:asciiTheme="minorHAnsi" w:hAnsiTheme="minorHAnsi"/>
          <w:spacing w:val="23"/>
          <w:w w:val="105"/>
        </w:rPr>
        <w:t xml:space="preserve"> </w:t>
      </w:r>
      <w:r w:rsidRPr="006901F7">
        <w:rPr>
          <w:rFonts w:asciiTheme="minorHAnsi" w:hAnsiTheme="minorHAnsi"/>
          <w:w w:val="105"/>
        </w:rPr>
        <w:t>skill</w:t>
      </w:r>
      <w:r w:rsidRPr="006901F7">
        <w:rPr>
          <w:rFonts w:asciiTheme="minorHAnsi" w:hAnsiTheme="minorHAnsi"/>
          <w:spacing w:val="14"/>
          <w:w w:val="105"/>
        </w:rPr>
        <w:t xml:space="preserve"> </w:t>
      </w:r>
      <w:r w:rsidRPr="006901F7">
        <w:rPr>
          <w:rFonts w:asciiTheme="minorHAnsi" w:hAnsiTheme="minorHAnsi"/>
          <w:w w:val="105"/>
        </w:rPr>
        <w:t>building;</w:t>
      </w:r>
      <w:r w:rsidRPr="006901F7">
        <w:rPr>
          <w:rFonts w:asciiTheme="minorHAnsi" w:hAnsiTheme="minorHAnsi"/>
          <w:spacing w:val="8"/>
          <w:w w:val="105"/>
        </w:rPr>
        <w:t xml:space="preserve"> </w:t>
      </w:r>
      <w:r w:rsidRPr="006901F7">
        <w:rPr>
          <w:rFonts w:asciiTheme="minorHAnsi" w:hAnsiTheme="minorHAnsi"/>
          <w:w w:val="105"/>
        </w:rPr>
        <w:t>we</w:t>
      </w:r>
      <w:r w:rsidRPr="006901F7">
        <w:rPr>
          <w:rFonts w:asciiTheme="minorHAnsi" w:hAnsiTheme="minorHAnsi"/>
          <w:spacing w:val="13"/>
          <w:w w:val="105"/>
        </w:rPr>
        <w:t xml:space="preserve"> </w:t>
      </w:r>
      <w:r w:rsidRPr="006901F7">
        <w:rPr>
          <w:rFonts w:asciiTheme="minorHAnsi" w:hAnsiTheme="minorHAnsi"/>
          <w:w w:val="105"/>
        </w:rPr>
        <w:t>look</w:t>
      </w:r>
      <w:r w:rsidRPr="006901F7">
        <w:rPr>
          <w:rFonts w:asciiTheme="minorHAnsi" w:hAnsiTheme="minorHAnsi"/>
          <w:spacing w:val="16"/>
          <w:w w:val="105"/>
        </w:rPr>
        <w:t xml:space="preserve"> </w:t>
      </w:r>
      <w:r w:rsidRPr="006901F7">
        <w:rPr>
          <w:rFonts w:asciiTheme="minorHAnsi" w:hAnsiTheme="minorHAnsi"/>
          <w:w w:val="105"/>
        </w:rPr>
        <w:t>at</w:t>
      </w:r>
      <w:r w:rsidRPr="006901F7">
        <w:rPr>
          <w:rFonts w:asciiTheme="minorHAnsi" w:hAnsiTheme="minorHAnsi"/>
          <w:spacing w:val="3"/>
          <w:w w:val="105"/>
        </w:rPr>
        <w:t xml:space="preserve"> </w:t>
      </w:r>
      <w:r w:rsidRPr="006901F7">
        <w:rPr>
          <w:rFonts w:asciiTheme="minorHAnsi" w:hAnsiTheme="minorHAnsi"/>
          <w:w w:val="105"/>
        </w:rPr>
        <w:t>the</w:t>
      </w:r>
      <w:r w:rsidRPr="006901F7">
        <w:rPr>
          <w:rFonts w:asciiTheme="minorHAnsi" w:hAnsiTheme="minorHAnsi"/>
          <w:spacing w:val="-54"/>
          <w:w w:val="105"/>
        </w:rPr>
        <w:t xml:space="preserve"> </w:t>
      </w:r>
      <w:r w:rsidRPr="006901F7">
        <w:rPr>
          <w:rFonts w:asciiTheme="minorHAnsi" w:hAnsiTheme="minorHAnsi"/>
          <w:w w:val="105"/>
        </w:rPr>
        <w:t xml:space="preserve">previous relapse prevention plan and see what adjustments can be made. </w:t>
      </w:r>
      <w:r>
        <w:rPr>
          <w:rFonts w:asciiTheme="minorHAnsi" w:hAnsiTheme="minorHAnsi"/>
          <w:w w:val="105"/>
        </w:rPr>
        <w:t xml:space="preserve">True </w:t>
      </w:r>
      <w:r w:rsidRPr="006901F7">
        <w:rPr>
          <w:rFonts w:asciiTheme="minorHAnsi" w:hAnsiTheme="minorHAnsi"/>
          <w:w w:val="105"/>
        </w:rPr>
        <w:t>treatment</w:t>
      </w:r>
      <w:r>
        <w:rPr>
          <w:rFonts w:asciiTheme="minorHAnsi" w:hAnsiTheme="minorHAnsi"/>
        </w:rPr>
        <w:t xml:space="preserve"> </w:t>
      </w:r>
      <w:r w:rsidRPr="006901F7">
        <w:rPr>
          <w:rFonts w:asciiTheme="minorHAnsi" w:hAnsiTheme="minorHAnsi"/>
          <w:w w:val="110"/>
        </w:rPr>
        <w:t>at</w:t>
      </w:r>
      <w:r w:rsidRPr="006901F7">
        <w:rPr>
          <w:rFonts w:asciiTheme="minorHAnsi" w:hAnsiTheme="minorHAnsi"/>
          <w:spacing w:val="-10"/>
          <w:w w:val="110"/>
        </w:rPr>
        <w:t xml:space="preserve"> </w:t>
      </w:r>
      <w:r w:rsidRPr="006901F7">
        <w:rPr>
          <w:rFonts w:asciiTheme="minorHAnsi" w:hAnsiTheme="minorHAnsi"/>
          <w:w w:val="110"/>
        </w:rPr>
        <w:t>this</w:t>
      </w:r>
      <w:r w:rsidRPr="006901F7">
        <w:rPr>
          <w:rFonts w:asciiTheme="minorHAnsi" w:hAnsiTheme="minorHAnsi"/>
          <w:spacing w:val="-6"/>
          <w:w w:val="110"/>
        </w:rPr>
        <w:t xml:space="preserve"> </w:t>
      </w:r>
      <w:r w:rsidRPr="006901F7">
        <w:rPr>
          <w:rFonts w:asciiTheme="minorHAnsi" w:hAnsiTheme="minorHAnsi"/>
          <w:w w:val="110"/>
        </w:rPr>
        <w:t>point</w:t>
      </w:r>
      <w:r>
        <w:rPr>
          <w:rFonts w:asciiTheme="minorHAnsi" w:hAnsiTheme="minorHAnsi"/>
          <w:w w:val="110"/>
        </w:rPr>
        <w:t xml:space="preserve"> cannot occur</w:t>
      </w:r>
      <w:r w:rsidRPr="006901F7">
        <w:rPr>
          <w:rFonts w:asciiTheme="minorHAnsi" w:hAnsiTheme="minorHAnsi"/>
          <w:w w:val="110"/>
        </w:rPr>
        <w:t>,</w:t>
      </w:r>
      <w:r w:rsidRPr="006901F7">
        <w:rPr>
          <w:rFonts w:asciiTheme="minorHAnsi" w:hAnsiTheme="minorHAnsi"/>
          <w:spacing w:val="-8"/>
          <w:w w:val="110"/>
        </w:rPr>
        <w:t xml:space="preserve"> </w:t>
      </w:r>
      <w:r w:rsidRPr="006901F7">
        <w:rPr>
          <w:rFonts w:asciiTheme="minorHAnsi" w:hAnsiTheme="minorHAnsi"/>
          <w:w w:val="110"/>
        </w:rPr>
        <w:t>as</w:t>
      </w:r>
      <w:r w:rsidRPr="006901F7">
        <w:rPr>
          <w:rFonts w:asciiTheme="minorHAnsi" w:hAnsiTheme="minorHAnsi"/>
          <w:spacing w:val="-12"/>
          <w:w w:val="110"/>
        </w:rPr>
        <w:t xml:space="preserve"> </w:t>
      </w:r>
      <w:r>
        <w:rPr>
          <w:rFonts w:asciiTheme="minorHAnsi" w:hAnsiTheme="minorHAnsi"/>
          <w:w w:val="110"/>
        </w:rPr>
        <w:t>the program</w:t>
      </w:r>
      <w:r w:rsidRPr="006901F7">
        <w:rPr>
          <w:rFonts w:asciiTheme="minorHAnsi" w:hAnsiTheme="minorHAnsi"/>
          <w:spacing w:val="-9"/>
          <w:w w:val="110"/>
        </w:rPr>
        <w:t xml:space="preserve"> </w:t>
      </w:r>
      <w:r w:rsidRPr="006901F7">
        <w:rPr>
          <w:rFonts w:asciiTheme="minorHAnsi" w:hAnsiTheme="minorHAnsi"/>
          <w:w w:val="110"/>
        </w:rPr>
        <w:t>cannot</w:t>
      </w:r>
      <w:r w:rsidRPr="006901F7">
        <w:rPr>
          <w:rFonts w:asciiTheme="minorHAnsi" w:hAnsiTheme="minorHAnsi"/>
          <w:spacing w:val="-8"/>
          <w:w w:val="110"/>
        </w:rPr>
        <w:t xml:space="preserve"> </w:t>
      </w:r>
      <w:r w:rsidRPr="006901F7">
        <w:rPr>
          <w:rFonts w:asciiTheme="minorHAnsi" w:hAnsiTheme="minorHAnsi"/>
          <w:w w:val="110"/>
        </w:rPr>
        <w:t>discuss</w:t>
      </w:r>
      <w:r w:rsidRPr="006901F7">
        <w:rPr>
          <w:rFonts w:asciiTheme="minorHAnsi" w:hAnsiTheme="minorHAnsi"/>
          <w:spacing w:val="-9"/>
          <w:w w:val="110"/>
        </w:rPr>
        <w:t xml:space="preserve"> </w:t>
      </w:r>
      <w:r w:rsidRPr="006901F7">
        <w:rPr>
          <w:rFonts w:asciiTheme="minorHAnsi" w:hAnsiTheme="minorHAnsi"/>
          <w:w w:val="110"/>
        </w:rPr>
        <w:t>the</w:t>
      </w:r>
      <w:r w:rsidRPr="006901F7">
        <w:rPr>
          <w:rFonts w:asciiTheme="minorHAnsi" w:hAnsiTheme="minorHAnsi"/>
          <w:spacing w:val="-9"/>
          <w:w w:val="110"/>
        </w:rPr>
        <w:t xml:space="preserve"> </w:t>
      </w:r>
      <w:r w:rsidRPr="006901F7">
        <w:rPr>
          <w:rFonts w:asciiTheme="minorHAnsi" w:hAnsiTheme="minorHAnsi"/>
          <w:w w:val="110"/>
        </w:rPr>
        <w:t>youths</w:t>
      </w:r>
      <w:r w:rsidRPr="006901F7">
        <w:rPr>
          <w:rFonts w:asciiTheme="minorHAnsi" w:hAnsiTheme="minorHAnsi"/>
          <w:w w:val="135"/>
        </w:rPr>
        <w:t>'</w:t>
      </w:r>
      <w:r w:rsidRPr="006901F7">
        <w:rPr>
          <w:rFonts w:asciiTheme="minorHAnsi" w:hAnsiTheme="minorHAnsi"/>
          <w:spacing w:val="-32"/>
          <w:w w:val="135"/>
        </w:rPr>
        <w:t xml:space="preserve"> </w:t>
      </w:r>
      <w:r w:rsidRPr="006901F7">
        <w:rPr>
          <w:rFonts w:asciiTheme="minorHAnsi" w:hAnsiTheme="minorHAnsi"/>
          <w:w w:val="110"/>
        </w:rPr>
        <w:t>open</w:t>
      </w:r>
      <w:r w:rsidRPr="006901F7">
        <w:rPr>
          <w:rFonts w:asciiTheme="minorHAnsi" w:hAnsiTheme="minorHAnsi"/>
          <w:spacing w:val="-7"/>
          <w:w w:val="110"/>
        </w:rPr>
        <w:t xml:space="preserve"> </w:t>
      </w:r>
      <w:r w:rsidRPr="006901F7">
        <w:rPr>
          <w:rFonts w:asciiTheme="minorHAnsi" w:hAnsiTheme="minorHAnsi"/>
          <w:w w:val="110"/>
        </w:rPr>
        <w:t>charges.</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Goss Building</w:t>
      </w:r>
      <w:r w:rsidR="00FE34A3">
        <w:rPr>
          <w:rFonts w:asciiTheme="minorHAnsi" w:hAnsiTheme="minorHAnsi"/>
          <w:color w:val="000000"/>
          <w:sz w:val="22"/>
          <w:szCs w:val="22"/>
        </w:rPr>
        <w:t xml:space="preserve"> maintains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2C75D8">
        <w:t>April 27</w:t>
      </w:r>
      <w:r w:rsidR="00B00C64">
        <w:t>, 2015</w:t>
      </w:r>
      <w:r>
        <w:t xml:space="preserve">.  An entrance meeting was held with the </w:t>
      </w:r>
      <w:r w:rsidR="002C75D8">
        <w:t>DYS Regional Director, Facility Administrator (</w:t>
      </w:r>
      <w:r w:rsidR="004128E8">
        <w:t>who also serves</w:t>
      </w:r>
      <w:r w:rsidR="002C75D8">
        <w:t xml:space="preserve"> as the PREA Compliance Manager)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ook approximately two</w:t>
      </w:r>
      <w:r>
        <w:t xml:space="preserve"> </w:t>
      </w:r>
      <w:r w:rsidR="002C75D8">
        <w:t xml:space="preserve">and a half </w:t>
      </w:r>
      <w:r>
        <w:t>hours.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95% of the facility</w:t>
      </w:r>
      <w:r>
        <w:t xml:space="preserve">.   The system 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  Observed</w:t>
      </w:r>
      <w:r>
        <w:t xml:space="preserve"> staffing (</w:t>
      </w:r>
      <w:r w:rsidR="004128E8">
        <w:t xml:space="preserve">3 </w:t>
      </w:r>
      <w:r w:rsidR="00A97A64">
        <w:t>:</w:t>
      </w:r>
      <w:r>
        <w:t xml:space="preserve"> 1),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EE4419">
        <w:t>All u</w:t>
      </w:r>
      <w:r w:rsidR="00163675">
        <w:t>nits have multi-stall</w:t>
      </w:r>
      <w:r w:rsidR="00FE1EAD">
        <w:t xml:space="preserve"> showers</w:t>
      </w:r>
      <w:r w:rsidR="00163675">
        <w:t xml:space="preserve"> and toilets which</w:t>
      </w:r>
      <w:r>
        <w:t xml:space="preserve"> are appropriately partitioned for privacy</w:t>
      </w:r>
      <w:r w:rsidR="00163675">
        <w:t xml:space="preserve"> and properly supervised when more than one youth is in the room</w:t>
      </w:r>
      <w:r>
        <w:t xml:space="preserve">.  This was confirmed by all staff and youth interviewed, and observation of practice.  Sight lines were excellent in all housing areas </w:t>
      </w:r>
      <w:r w:rsidR="00EE4419">
        <w:t>except on Goss 2</w:t>
      </w:r>
      <w:r>
        <w:t>.</w:t>
      </w:r>
      <w:r w:rsidR="00EE4419">
        <w:t xml:space="preserve">  There are two alcove areas that were created</w:t>
      </w:r>
      <w:r>
        <w:t xml:space="preserve"> </w:t>
      </w:r>
      <w:r w:rsidR="00EE4419">
        <w:t>when two large multiple occupancy rooms were divided to create smaller rooms for individual use.  There are camera views of the entrances to both alcoves.  Program staff are well aware of the vulnerability of these areas and supervision has been adjusted to mitigate the risk.  The facility has plans and funding to install panoramic cameras in this area.</w:t>
      </w:r>
      <w:r>
        <w:t xml:space="preserve"> </w:t>
      </w:r>
    </w:p>
    <w:p w:rsidR="00FE34A3" w:rsidRDefault="00FE34A3" w:rsidP="00FE34A3">
      <w:pPr>
        <w:jc w:val="both"/>
      </w:pPr>
      <w:r>
        <w:t>Youth we</w:t>
      </w:r>
      <w:r w:rsidR="00C030A4">
        <w:t xml:space="preserve">re observed during </w:t>
      </w:r>
      <w:r>
        <w:t xml:space="preserve"> school, 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mail 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w:t>
      </w:r>
      <w:r w:rsidR="00B919E0">
        <w:rPr>
          <w:rFonts w:asciiTheme="minorHAnsi" w:hAnsiTheme="minorHAnsi"/>
          <w:color w:val="000000"/>
          <w:sz w:val="22"/>
          <w:szCs w:val="22"/>
        </w:rPr>
        <w:lastRenderedPageBreak/>
        <w:t xml:space="preserve">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220349">
        <w:rPr>
          <w:rFonts w:asciiTheme="minorHAnsi" w:hAnsiTheme="minorHAnsi"/>
          <w:color w:val="000000"/>
          <w:sz w:val="22"/>
          <w:szCs w:val="22"/>
        </w:rPr>
        <w:t>Morton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FE34A3" w:rsidRDefault="00FE34A3" w:rsidP="00FE34A3">
      <w:pPr>
        <w:pStyle w:val="ListParagraph"/>
        <w:numPr>
          <w:ilvl w:val="0"/>
          <w:numId w:val="1"/>
        </w:numPr>
        <w:jc w:val="both"/>
      </w:pPr>
      <w:r>
        <w:t xml:space="preserve">Facility </w:t>
      </w:r>
      <w:r w:rsidR="00F56368">
        <w:t>Administrator</w:t>
      </w:r>
    </w:p>
    <w:p w:rsidR="00FE34A3" w:rsidRDefault="0028641F" w:rsidP="00FE34A3">
      <w:pPr>
        <w:pStyle w:val="ListParagraph"/>
        <w:numPr>
          <w:ilvl w:val="0"/>
          <w:numId w:val="1"/>
        </w:numPr>
        <w:jc w:val="both"/>
      </w:pPr>
      <w:r>
        <w:t>Clinician</w:t>
      </w:r>
      <w:r w:rsidR="00C030A4">
        <w:t xml:space="preserve"> Director</w:t>
      </w:r>
    </w:p>
    <w:p w:rsidR="000021B6" w:rsidRDefault="00C030A4" w:rsidP="00FE34A3">
      <w:pPr>
        <w:pStyle w:val="ListParagraph"/>
        <w:numPr>
          <w:ilvl w:val="0"/>
          <w:numId w:val="1"/>
        </w:numPr>
        <w:jc w:val="both"/>
      </w:pPr>
      <w:r>
        <w:t>Program Director (2</w:t>
      </w:r>
      <w:r w:rsidR="00F56368">
        <w:t>)</w:t>
      </w:r>
    </w:p>
    <w:p w:rsidR="000021B6" w:rsidRDefault="00C030A4" w:rsidP="00FE34A3">
      <w:pPr>
        <w:pStyle w:val="ListParagraph"/>
        <w:numPr>
          <w:ilvl w:val="0"/>
          <w:numId w:val="1"/>
        </w:numPr>
        <w:jc w:val="both"/>
      </w:pPr>
      <w:r>
        <w:t>Assistant Program Director (3</w:t>
      </w:r>
      <w:r w:rsidR="00F56368">
        <w:t>)</w:t>
      </w:r>
    </w:p>
    <w:p w:rsidR="00FE34A3" w:rsidRDefault="004128E8" w:rsidP="00FE34A3">
      <w:pPr>
        <w:pStyle w:val="ListParagraph"/>
        <w:numPr>
          <w:ilvl w:val="0"/>
          <w:numId w:val="1"/>
        </w:numPr>
        <w:jc w:val="both"/>
      </w:pPr>
      <w:r>
        <w:t>DYS</w:t>
      </w:r>
      <w:r w:rsidR="00FE34A3">
        <w:t xml:space="preserve"> PREA Coordinator </w:t>
      </w:r>
    </w:p>
    <w:p w:rsidR="00FE34A3" w:rsidRDefault="00FE34A3" w:rsidP="00FE34A3">
      <w:pPr>
        <w:pStyle w:val="ListParagraph"/>
        <w:numPr>
          <w:ilvl w:val="0"/>
          <w:numId w:val="1"/>
        </w:numPr>
        <w:jc w:val="both"/>
      </w:pPr>
      <w:r>
        <w:t>Nurse</w:t>
      </w:r>
      <w:r w:rsidR="00C030A4">
        <w:t xml:space="preserve"> (3)</w:t>
      </w:r>
    </w:p>
    <w:p w:rsidR="00FE34A3" w:rsidRDefault="00C030A4" w:rsidP="00D00062">
      <w:pPr>
        <w:pStyle w:val="ListParagraph"/>
        <w:numPr>
          <w:ilvl w:val="0"/>
          <w:numId w:val="1"/>
        </w:numPr>
        <w:jc w:val="both"/>
      </w:pPr>
      <w:r>
        <w:t>Group Worker I, II and III (9</w:t>
      </w:r>
      <w:r w:rsidR="00FE34A3">
        <w:t>)</w:t>
      </w:r>
    </w:p>
    <w:p w:rsidR="00FE34A3" w:rsidRDefault="00FE34A3" w:rsidP="00D56F7E">
      <w:pPr>
        <w:pStyle w:val="ListParagraph"/>
        <w:numPr>
          <w:ilvl w:val="0"/>
          <w:numId w:val="1"/>
        </w:numPr>
        <w:jc w:val="both"/>
      </w:pPr>
      <w:r>
        <w:t xml:space="preserve">Facility PREA Compliance  Manager </w:t>
      </w:r>
    </w:p>
    <w:p w:rsidR="00FE34A3" w:rsidRDefault="001D57E2" w:rsidP="00FE34A3">
      <w:pPr>
        <w:jc w:val="both"/>
      </w:pPr>
      <w:r>
        <w:t>Random direct-care staff</w:t>
      </w:r>
      <w:r w:rsidR="00A71616">
        <w:t xml:space="preserve"> were selected for</w:t>
      </w:r>
      <w:r>
        <w:t xml:space="preserve"> interviews </w:t>
      </w:r>
      <w:r w:rsidR="00A71616">
        <w:t xml:space="preserve">to </w:t>
      </w:r>
      <w:r w:rsidR="004C5D17">
        <w:t>include</w:t>
      </w:r>
      <w:r>
        <w:t xml:space="preserve"> staff from all housing units.  </w:t>
      </w:r>
      <w:r w:rsidR="00FE34A3">
        <w:t>Experience level</w:t>
      </w:r>
      <w:r w:rsidR="00D56F7E">
        <w:t>s ranged from two</w:t>
      </w:r>
      <w:r w:rsidR="00C030A4">
        <w:t xml:space="preserve"> and a half</w:t>
      </w:r>
      <w:r w:rsidR="00D56F7E">
        <w:t xml:space="preserve"> to over </w:t>
      </w:r>
      <w:r w:rsidR="00C030A4">
        <w:t>20</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A total of 10</w:t>
      </w:r>
      <w:r w:rsidR="00FE34A3">
        <w:t xml:space="preserve"> youth at the </w:t>
      </w:r>
      <w:r>
        <w:t>facility</w:t>
      </w:r>
      <w:r w:rsidR="00FE34A3">
        <w:t xml:space="preserve"> were interviewed</w:t>
      </w:r>
      <w:r w:rsidR="001D57E2">
        <w:t>, and included youth from all housing units</w:t>
      </w:r>
      <w:r w:rsidR="00FE34A3">
        <w:t xml:space="preserve">.   </w:t>
      </w:r>
      <w:r>
        <w:t>Ages ranged from 15</w:t>
      </w:r>
      <w:r w:rsidR="00F823BF">
        <w:t xml:space="preserve"> to 20</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Many said that they felt safer at the facility than on the streets.</w:t>
      </w:r>
    </w:p>
    <w:p w:rsidR="00FE34A3" w:rsidRDefault="00FE34A3" w:rsidP="00FE34A3">
      <w:pPr>
        <w:jc w:val="both"/>
      </w:pPr>
      <w:r>
        <w:t xml:space="preserve">The quality and organization of the documentation provided to this auditor was outstanding.  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FE34A3" w:rsidRDefault="00FE34A3" w:rsidP="00FE34A3">
      <w:pPr>
        <w:jc w:val="both"/>
      </w:pPr>
      <w:r>
        <w:lastRenderedPageBreak/>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 the process go very smoothly and allowed for lengthy interviews with no wasted time in between.</w:t>
      </w:r>
    </w:p>
    <w:p w:rsidR="00602A43" w:rsidRDefault="00FE34A3" w:rsidP="00FE34A3">
      <w:pPr>
        <w:jc w:val="both"/>
      </w:pPr>
      <w:r>
        <w:t xml:space="preserve">The </w:t>
      </w:r>
      <w:r w:rsidR="00F823BF">
        <w:t>Goss Building</w:t>
      </w:r>
      <w:r>
        <w:t xml:space="preserve"> is an excellent juvenile justice facility.  The scope of this audit (PREA compliance) does not afford the opportunity to go into all the p</w:t>
      </w:r>
      <w:r w:rsidR="00A71616">
        <w:t>ositive aspects of the program.</w:t>
      </w: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FE34A3" w:rsidRDefault="00FE34A3" w:rsidP="00FE34A3">
      <w:pPr>
        <w:spacing w:after="0" w:line="240" w:lineRule="auto"/>
        <w:jc w:val="center"/>
        <w:rPr>
          <w:b/>
        </w:rPr>
      </w:pPr>
    </w:p>
    <w:p w:rsidR="001325B5" w:rsidRDefault="001325B5" w:rsidP="001325B5">
      <w:pPr>
        <w:pStyle w:val="Default"/>
        <w:rPr>
          <w:color w:val="auto"/>
          <w:sz w:val="20"/>
          <w:szCs w:val="20"/>
        </w:rPr>
      </w:pPr>
      <w:bookmarkStart w:id="1" w:name="_GoBack"/>
      <w:bookmarkEnd w:id="1"/>
      <w:permStart w:id="93529874" w:edGrp="everyone"/>
      <w:permEnd w:id="93529874"/>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t xml:space="preserve"> or the </w:t>
      </w:r>
      <w:r w:rsidR="00B919E0">
        <w:t>Goss</w:t>
      </w:r>
      <w:r w:rsidR="00534952">
        <w:t xml:space="preserve"> </w:t>
      </w:r>
      <w:r w:rsidR="002852C8">
        <w:t>Building</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 xml:space="preserve">Kurt </w:t>
      </w:r>
      <w:proofErr w:type="spellStart"/>
      <w:r w:rsidR="00DF6609" w:rsidRPr="00DF6609">
        <w:rPr>
          <w:rFonts w:ascii="AR BERKLEY" w:hAnsi="AR BERKLEY"/>
          <w:b/>
          <w:sz w:val="32"/>
          <w:szCs w:val="32"/>
          <w:u w:val="single"/>
        </w:rPr>
        <w:t>Pfisterer</w:t>
      </w:r>
      <w:proofErr w:type="spellEnd"/>
      <w:r w:rsidR="00DF6609">
        <w:rPr>
          <w:rFonts w:ascii="AR BERKLEY" w:hAnsi="AR BERKLEY"/>
          <w:b/>
          <w:sz w:val="32"/>
          <w:szCs w:val="32"/>
          <w:u w:val="single"/>
        </w:rPr>
        <w:t>/s/</w:t>
      </w:r>
      <w:r w:rsidR="00DF6609">
        <w:t>________</w:t>
      </w:r>
      <w:r>
        <w:t>_____________________</w:t>
      </w:r>
      <w:r>
        <w:tab/>
        <w:t>______</w:t>
      </w:r>
      <w:r>
        <w:tab/>
      </w:r>
      <w:r>
        <w:tab/>
      </w:r>
      <w:r w:rsidR="00966B4B">
        <w:rPr>
          <w:u w:val="single"/>
        </w:rPr>
        <w:t>May 4</w:t>
      </w:r>
      <w:r>
        <w:rPr>
          <w:u w:val="single"/>
        </w:rPr>
        <w:t>, 2015</w:t>
      </w:r>
    </w:p>
    <w:p w:rsidR="00FE34A3" w:rsidRPr="004F0DD3" w:rsidRDefault="00FE34A3" w:rsidP="00FE34A3">
      <w:pPr>
        <w:spacing w:after="0"/>
        <w:jc w:val="both"/>
        <w:rPr>
          <w:rFonts w:ascii="Arial" w:hAnsi="Arial" w:cs="Arial"/>
        </w:rPr>
      </w:pPr>
      <w:r>
        <w:rPr>
          <w:rFonts w:ascii="Arial" w:hAnsi="Arial" w:cs="Arial"/>
        </w:rPr>
        <w:t xml:space="preserve">Kurt </w:t>
      </w:r>
      <w:proofErr w:type="spellStart"/>
      <w:r>
        <w:rPr>
          <w:rFonts w:ascii="Arial" w:hAnsi="Arial" w:cs="Arial"/>
        </w:rPr>
        <w:t>Pfisterer</w:t>
      </w:r>
      <w:proofErr w:type="spellEnd"/>
      <w:r>
        <w:rPr>
          <w:rFonts w:ascii="Arial" w:hAnsi="Arial" w:cs="Arial"/>
        </w:rPr>
        <w:t>,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574" w:rsidRDefault="00892574" w:rsidP="0046144E">
      <w:pPr>
        <w:spacing w:after="0" w:line="240" w:lineRule="auto"/>
      </w:pPr>
      <w:r>
        <w:separator/>
      </w:r>
    </w:p>
  </w:endnote>
  <w:endnote w:type="continuationSeparator" w:id="0">
    <w:p w:rsidR="00892574" w:rsidRDefault="00892574"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 BERKLEY">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574" w:rsidRDefault="00892574" w:rsidP="0046144E">
      <w:pPr>
        <w:spacing w:after="0" w:line="240" w:lineRule="auto"/>
      </w:pPr>
      <w:r>
        <w:separator/>
      </w:r>
    </w:p>
  </w:footnote>
  <w:footnote w:type="continuationSeparator" w:id="0">
    <w:p w:rsidR="00892574" w:rsidRDefault="00892574"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O8jXDeGKoZvq6HBJVghjBZ9Ju5s=" w:salt="vLurUacVzF21jiyVMRqx+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21066"/>
    <w:rsid w:val="00030253"/>
    <w:rsid w:val="00034C2C"/>
    <w:rsid w:val="00037561"/>
    <w:rsid w:val="00041E2F"/>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1262"/>
    <w:rsid w:val="00163675"/>
    <w:rsid w:val="00185889"/>
    <w:rsid w:val="00197697"/>
    <w:rsid w:val="00197834"/>
    <w:rsid w:val="001A60FE"/>
    <w:rsid w:val="001B2D09"/>
    <w:rsid w:val="001B5B51"/>
    <w:rsid w:val="001C25F0"/>
    <w:rsid w:val="001C2F57"/>
    <w:rsid w:val="001C36AB"/>
    <w:rsid w:val="001D57E2"/>
    <w:rsid w:val="001D7606"/>
    <w:rsid w:val="001E6FB6"/>
    <w:rsid w:val="001F1540"/>
    <w:rsid w:val="0020233B"/>
    <w:rsid w:val="00206BBA"/>
    <w:rsid w:val="00220349"/>
    <w:rsid w:val="002237AF"/>
    <w:rsid w:val="00244CED"/>
    <w:rsid w:val="00251245"/>
    <w:rsid w:val="002529DB"/>
    <w:rsid w:val="00266910"/>
    <w:rsid w:val="00276336"/>
    <w:rsid w:val="00276DAF"/>
    <w:rsid w:val="00283555"/>
    <w:rsid w:val="002852C8"/>
    <w:rsid w:val="0028641F"/>
    <w:rsid w:val="00290A0E"/>
    <w:rsid w:val="002A5318"/>
    <w:rsid w:val="002A5E32"/>
    <w:rsid w:val="002A62E9"/>
    <w:rsid w:val="002B5BC0"/>
    <w:rsid w:val="002C391E"/>
    <w:rsid w:val="002C75D8"/>
    <w:rsid w:val="002D117C"/>
    <w:rsid w:val="002E12B9"/>
    <w:rsid w:val="00300188"/>
    <w:rsid w:val="00303915"/>
    <w:rsid w:val="003045BC"/>
    <w:rsid w:val="0032258D"/>
    <w:rsid w:val="00351775"/>
    <w:rsid w:val="00355A80"/>
    <w:rsid w:val="00367607"/>
    <w:rsid w:val="00387D95"/>
    <w:rsid w:val="003919DD"/>
    <w:rsid w:val="003A3D62"/>
    <w:rsid w:val="003C1ECB"/>
    <w:rsid w:val="003D08C9"/>
    <w:rsid w:val="003D3700"/>
    <w:rsid w:val="003D7DF6"/>
    <w:rsid w:val="003F79AB"/>
    <w:rsid w:val="00401A8A"/>
    <w:rsid w:val="004128E8"/>
    <w:rsid w:val="0041340A"/>
    <w:rsid w:val="004318FC"/>
    <w:rsid w:val="0043305D"/>
    <w:rsid w:val="00433B29"/>
    <w:rsid w:val="0045038B"/>
    <w:rsid w:val="004537F6"/>
    <w:rsid w:val="00460D5D"/>
    <w:rsid w:val="0046144E"/>
    <w:rsid w:val="00463300"/>
    <w:rsid w:val="00467F80"/>
    <w:rsid w:val="0047185C"/>
    <w:rsid w:val="0047350E"/>
    <w:rsid w:val="004A4FD2"/>
    <w:rsid w:val="004B460B"/>
    <w:rsid w:val="004C3971"/>
    <w:rsid w:val="004C56F8"/>
    <w:rsid w:val="004C5D17"/>
    <w:rsid w:val="004D5F4B"/>
    <w:rsid w:val="004D66AD"/>
    <w:rsid w:val="004D7889"/>
    <w:rsid w:val="004E44CE"/>
    <w:rsid w:val="004E72EA"/>
    <w:rsid w:val="004F0DD3"/>
    <w:rsid w:val="004F15AD"/>
    <w:rsid w:val="004F3E2B"/>
    <w:rsid w:val="004F69D6"/>
    <w:rsid w:val="004F7CAD"/>
    <w:rsid w:val="004F7F45"/>
    <w:rsid w:val="00500F30"/>
    <w:rsid w:val="00504299"/>
    <w:rsid w:val="00512972"/>
    <w:rsid w:val="00524879"/>
    <w:rsid w:val="00525F92"/>
    <w:rsid w:val="00534952"/>
    <w:rsid w:val="00536317"/>
    <w:rsid w:val="00554877"/>
    <w:rsid w:val="005B747B"/>
    <w:rsid w:val="005C17B6"/>
    <w:rsid w:val="005C4754"/>
    <w:rsid w:val="005D7779"/>
    <w:rsid w:val="005F20AA"/>
    <w:rsid w:val="00602A43"/>
    <w:rsid w:val="00617620"/>
    <w:rsid w:val="00636C38"/>
    <w:rsid w:val="00644A82"/>
    <w:rsid w:val="00644F0A"/>
    <w:rsid w:val="00646D3D"/>
    <w:rsid w:val="006610F4"/>
    <w:rsid w:val="00665B42"/>
    <w:rsid w:val="00665ED8"/>
    <w:rsid w:val="0067232E"/>
    <w:rsid w:val="0067238D"/>
    <w:rsid w:val="00674F05"/>
    <w:rsid w:val="0067724C"/>
    <w:rsid w:val="00687440"/>
    <w:rsid w:val="006A6F98"/>
    <w:rsid w:val="006B28B5"/>
    <w:rsid w:val="006C365F"/>
    <w:rsid w:val="006D3D1A"/>
    <w:rsid w:val="006D5B95"/>
    <w:rsid w:val="006D7FDD"/>
    <w:rsid w:val="006F1FD5"/>
    <w:rsid w:val="00710C69"/>
    <w:rsid w:val="00723596"/>
    <w:rsid w:val="007312B7"/>
    <w:rsid w:val="00735863"/>
    <w:rsid w:val="00741243"/>
    <w:rsid w:val="007510F4"/>
    <w:rsid w:val="007726EE"/>
    <w:rsid w:val="00773AEF"/>
    <w:rsid w:val="00776F8A"/>
    <w:rsid w:val="007A3564"/>
    <w:rsid w:val="007A67DD"/>
    <w:rsid w:val="007A757D"/>
    <w:rsid w:val="007D6B22"/>
    <w:rsid w:val="007E09C2"/>
    <w:rsid w:val="007F19A1"/>
    <w:rsid w:val="007F28FD"/>
    <w:rsid w:val="00814B1C"/>
    <w:rsid w:val="00821A9E"/>
    <w:rsid w:val="00841EEF"/>
    <w:rsid w:val="008535D2"/>
    <w:rsid w:val="00857736"/>
    <w:rsid w:val="0086093C"/>
    <w:rsid w:val="00892574"/>
    <w:rsid w:val="008A56AB"/>
    <w:rsid w:val="008B1C1B"/>
    <w:rsid w:val="008D0AD3"/>
    <w:rsid w:val="008F1ACB"/>
    <w:rsid w:val="008F2328"/>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24A2"/>
    <w:rsid w:val="009D2942"/>
    <w:rsid w:val="009D3B9A"/>
    <w:rsid w:val="009E33AA"/>
    <w:rsid w:val="00A003EF"/>
    <w:rsid w:val="00A030B6"/>
    <w:rsid w:val="00A038FC"/>
    <w:rsid w:val="00A04B6E"/>
    <w:rsid w:val="00A102C2"/>
    <w:rsid w:val="00A109D7"/>
    <w:rsid w:val="00A14CF0"/>
    <w:rsid w:val="00A16C7B"/>
    <w:rsid w:val="00A2128B"/>
    <w:rsid w:val="00A428D2"/>
    <w:rsid w:val="00A50CF2"/>
    <w:rsid w:val="00A6624E"/>
    <w:rsid w:val="00A66943"/>
    <w:rsid w:val="00A71616"/>
    <w:rsid w:val="00A80BC2"/>
    <w:rsid w:val="00A82260"/>
    <w:rsid w:val="00A97A64"/>
    <w:rsid w:val="00AA01FB"/>
    <w:rsid w:val="00AA4543"/>
    <w:rsid w:val="00AB21DC"/>
    <w:rsid w:val="00AB7F37"/>
    <w:rsid w:val="00AC4A1F"/>
    <w:rsid w:val="00AE0522"/>
    <w:rsid w:val="00B00C64"/>
    <w:rsid w:val="00B14463"/>
    <w:rsid w:val="00B16ED2"/>
    <w:rsid w:val="00B31FDC"/>
    <w:rsid w:val="00B4346D"/>
    <w:rsid w:val="00B56C23"/>
    <w:rsid w:val="00B61576"/>
    <w:rsid w:val="00B63EBB"/>
    <w:rsid w:val="00B67D95"/>
    <w:rsid w:val="00B71258"/>
    <w:rsid w:val="00B919E0"/>
    <w:rsid w:val="00B94D33"/>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635E8"/>
    <w:rsid w:val="00C72EC6"/>
    <w:rsid w:val="00C8768C"/>
    <w:rsid w:val="00C93150"/>
    <w:rsid w:val="00C95255"/>
    <w:rsid w:val="00C978D3"/>
    <w:rsid w:val="00CA4EF5"/>
    <w:rsid w:val="00CB311B"/>
    <w:rsid w:val="00CB4A70"/>
    <w:rsid w:val="00CC2E27"/>
    <w:rsid w:val="00CC55D7"/>
    <w:rsid w:val="00CE5586"/>
    <w:rsid w:val="00D00062"/>
    <w:rsid w:val="00D0103D"/>
    <w:rsid w:val="00D24971"/>
    <w:rsid w:val="00D5085B"/>
    <w:rsid w:val="00D5561B"/>
    <w:rsid w:val="00D56F7E"/>
    <w:rsid w:val="00D62766"/>
    <w:rsid w:val="00D67974"/>
    <w:rsid w:val="00D70496"/>
    <w:rsid w:val="00D72583"/>
    <w:rsid w:val="00D8316D"/>
    <w:rsid w:val="00DA3BA8"/>
    <w:rsid w:val="00DA6565"/>
    <w:rsid w:val="00DE43DA"/>
    <w:rsid w:val="00DF6609"/>
    <w:rsid w:val="00E02139"/>
    <w:rsid w:val="00E05E2C"/>
    <w:rsid w:val="00E07072"/>
    <w:rsid w:val="00E15B81"/>
    <w:rsid w:val="00E233F9"/>
    <w:rsid w:val="00E24C44"/>
    <w:rsid w:val="00E26BAB"/>
    <w:rsid w:val="00E62874"/>
    <w:rsid w:val="00E637E5"/>
    <w:rsid w:val="00E80ACF"/>
    <w:rsid w:val="00E83DFE"/>
    <w:rsid w:val="00E901B2"/>
    <w:rsid w:val="00E91615"/>
    <w:rsid w:val="00EA085B"/>
    <w:rsid w:val="00EA7FC2"/>
    <w:rsid w:val="00EC58C3"/>
    <w:rsid w:val="00EC5A8B"/>
    <w:rsid w:val="00ED1D1D"/>
    <w:rsid w:val="00EE3A0D"/>
    <w:rsid w:val="00EE4419"/>
    <w:rsid w:val="00EE683B"/>
    <w:rsid w:val="00EE741D"/>
    <w:rsid w:val="00EF7CDC"/>
    <w:rsid w:val="00F01860"/>
    <w:rsid w:val="00F022D5"/>
    <w:rsid w:val="00F022DE"/>
    <w:rsid w:val="00F56368"/>
    <w:rsid w:val="00F629B9"/>
    <w:rsid w:val="00F66D4A"/>
    <w:rsid w:val="00F70B84"/>
    <w:rsid w:val="00F71DEA"/>
    <w:rsid w:val="00F73CE7"/>
    <w:rsid w:val="00F7439B"/>
    <w:rsid w:val="00F821C8"/>
    <w:rsid w:val="00F823BF"/>
    <w:rsid w:val="00FB0388"/>
    <w:rsid w:val="00FB4DB7"/>
    <w:rsid w:val="00FD0243"/>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CCF9EBC9</Template>
  <TotalTime>1</TotalTime>
  <Pages>7</Pages>
  <Words>2999</Words>
  <Characters>17098</Characters>
  <Application>Microsoft Office Word</Application>
  <DocSecurity>8</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20057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2015-07-16T15:43:00Z</dcterms:created>
  <dc:creator>Kurt Pfisterer</dc:creator>
  <lastModifiedBy>EOHHS</lastModifiedBy>
  <lastPrinted>2015-03-20T20:48:00Z</lastPrinted>
  <dcterms:modified xsi:type="dcterms:W3CDTF">2015-07-17T17:54:00Z</dcterms:modified>
  <revision>3</revision>
</coreProperties>
</file>