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 xml:space="preserve">JUVENILE </w:t>
      </w:r>
      <w:r w:rsidR="005509CF">
        <w:rPr>
          <w:rFonts w:ascii="Calibri-Bold" w:hAnsi="Calibri-Bold" w:cs="Calibri-Bold"/>
          <w:b/>
          <w:bCs/>
          <w:color w:val="000000"/>
          <w:sz w:val="40"/>
          <w:szCs w:val="40"/>
        </w:rPr>
        <w:t>LOCKUP</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F571E0">
        <w:rPr>
          <w:rFonts w:ascii="Wingdings" w:hAnsi="Wingdings" w:cs="Wingdings"/>
          <w:sz w:val="28"/>
          <w:szCs w:val="28"/>
        </w:rPr>
      </w:r>
      <w:r w:rsidR="00F571E0">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F571E0">
        <w:rPr>
          <w:rFonts w:ascii="Wingdings" w:hAnsi="Wingdings" w:cs="Wingdings"/>
          <w:sz w:val="28"/>
          <w:szCs w:val="28"/>
        </w:rPr>
      </w:r>
      <w:r w:rsidR="00F571E0">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1597A579" wp14:editId="75B3E0A8">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F571E0"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5509CF"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May 13</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5509CF"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North East Alternative Lockup Program</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6D7FDD">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p w:rsidR="006D7FDD" w:rsidRDefault="006D7FDD" w:rsidP="006D7FDD">
            <w:pPr>
              <w:pStyle w:val="NormalWeb"/>
              <w:spacing w:before="0" w:beforeAutospacing="0" w:after="0" w:afterAutospacing="0" w:line="276" w:lineRule="auto"/>
              <w:rPr>
                <w:rFonts w:asciiTheme="minorHAnsi" w:hAnsiTheme="minorHAnsi" w:cstheme="minorHAnsi"/>
                <w:b/>
                <w:sz w:val="22"/>
                <w:szCs w:val="22"/>
              </w:rPr>
            </w:pP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934108" w:rsidRDefault="00934108"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934108" w:rsidRPr="00934108">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D73A9B">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D73A9B">
              <w:rPr>
                <w:rStyle w:val="Heading2Char"/>
                <w:rFonts w:asciiTheme="minorHAnsi" w:hAnsiTheme="minorHAnsi"/>
                <w:sz w:val="22"/>
                <w:szCs w:val="22"/>
              </w:rPr>
              <w:t>State-wide PREA</w:t>
            </w:r>
            <w:r>
              <w:rPr>
                <w:rStyle w:val="Heading2Char"/>
                <w:rFonts w:asciiTheme="minorHAnsi" w:hAnsiTheme="minorHAnsi"/>
                <w:sz w:val="22"/>
                <w:szCs w:val="22"/>
              </w:rPr>
              <w:t xml:space="preserve">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934108" w:rsidRPr="00934108">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5509CF">
        <w:rPr>
          <w:rFonts w:cstheme="minorHAnsi"/>
        </w:rPr>
        <w:t>North East A</w:t>
      </w:r>
      <w:r w:rsidR="001E36C7">
        <w:rPr>
          <w:rFonts w:cstheme="minorHAnsi"/>
        </w:rPr>
        <w:t xml:space="preserve">lternative </w:t>
      </w:r>
      <w:r w:rsidR="005509CF">
        <w:rPr>
          <w:rFonts w:cstheme="minorHAnsi"/>
        </w:rPr>
        <w:t>L</w:t>
      </w:r>
      <w:r w:rsidR="001E36C7">
        <w:rPr>
          <w:rFonts w:cstheme="minorHAnsi"/>
        </w:rPr>
        <w:t xml:space="preserve">ockup </w:t>
      </w:r>
      <w:r w:rsidR="005509CF">
        <w:rPr>
          <w:rFonts w:cstheme="minorHAnsi"/>
        </w:rPr>
        <w:t>P</w:t>
      </w:r>
      <w:r w:rsidR="001E36C7">
        <w:rPr>
          <w:rFonts w:cstheme="minorHAnsi"/>
        </w:rPr>
        <w:t>rogram (ALP)</w:t>
      </w:r>
      <w:r w:rsidR="00C2698C" w:rsidRPr="00C2698C">
        <w:rPr>
          <w:rFonts w:cstheme="minorHAnsi"/>
        </w:rPr>
        <w:t xml:space="preserve"> </w:t>
      </w:r>
      <w:r w:rsidRPr="001F1540">
        <w:rPr>
          <w:rFonts w:cs="Times New Roman"/>
        </w:rPr>
        <w:t xml:space="preserve">is a </w:t>
      </w:r>
      <w:r w:rsidR="0065398B">
        <w:rPr>
          <w:rFonts w:cs="Times New Roman"/>
        </w:rPr>
        <w:t>staff-</w:t>
      </w:r>
      <w:r w:rsidRPr="001F1540">
        <w:rPr>
          <w:rFonts w:cs="Times New Roman"/>
        </w:rPr>
        <w:t xml:space="preserve">secure </w:t>
      </w:r>
      <w:r w:rsidR="00DB33B1">
        <w:rPr>
          <w:rFonts w:cs="Times New Roman"/>
        </w:rPr>
        <w:t>8</w:t>
      </w:r>
      <w:r w:rsidRPr="001F1540">
        <w:rPr>
          <w:rFonts w:cs="Times New Roman"/>
        </w:rPr>
        <w:t xml:space="preserve"> bed </w:t>
      </w:r>
      <w:r w:rsidR="001E36C7">
        <w:rPr>
          <w:rFonts w:cs="Times New Roman"/>
        </w:rPr>
        <w:t xml:space="preserve">overnight </w:t>
      </w:r>
      <w:r w:rsidR="002D77AA">
        <w:rPr>
          <w:rFonts w:cs="Times New Roman"/>
        </w:rPr>
        <w:t xml:space="preserve">detention </w:t>
      </w:r>
      <w:r w:rsidRPr="001F1540">
        <w:rPr>
          <w:rFonts w:cs="Times New Roman"/>
        </w:rPr>
        <w:t>facility</w:t>
      </w:r>
      <w:r>
        <w:rPr>
          <w:rFonts w:cs="Times New Roman"/>
        </w:rPr>
        <w:t xml:space="preserve"> </w:t>
      </w:r>
      <w:r w:rsidR="00961C9A">
        <w:rPr>
          <w:rFonts w:cs="Times New Roman"/>
        </w:rPr>
        <w:t xml:space="preserve">for </w:t>
      </w:r>
      <w:r w:rsidR="001E36C7">
        <w:rPr>
          <w:rFonts w:cs="Times New Roman"/>
        </w:rPr>
        <w:t xml:space="preserve">female and </w:t>
      </w:r>
      <w:r w:rsidR="00961C9A">
        <w:rPr>
          <w:rFonts w:cs="Times New Roman"/>
        </w:rPr>
        <w:t xml:space="preserve">male adolescents </w:t>
      </w:r>
      <w:r>
        <w:rPr>
          <w:rFonts w:cs="Times New Roman"/>
        </w:rPr>
        <w:t xml:space="preserve">operated by </w:t>
      </w:r>
      <w:r w:rsidR="001E36C7">
        <w:rPr>
          <w:rFonts w:cs="Times New Roman"/>
        </w:rPr>
        <w:t xml:space="preserve">Key under contract for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1E36C7">
        <w:rPr>
          <w:rFonts w:cs="Times New Roman"/>
        </w:rPr>
        <w:t>May 13</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1E36C7">
        <w:rPr>
          <w:rFonts w:cs="Times New Roman"/>
        </w:rPr>
        <w:t>May 13</w:t>
      </w:r>
      <w:r w:rsidR="00C2698C">
        <w:rPr>
          <w:rFonts w:cs="Times New Roman"/>
        </w:rPr>
        <w:t xml:space="preserve">, 2014 to </w:t>
      </w:r>
      <w:r w:rsidR="001E36C7">
        <w:rPr>
          <w:rFonts w:cs="Times New Roman"/>
        </w:rPr>
        <w:t>May 13</w:t>
      </w:r>
      <w:r>
        <w:rPr>
          <w:rFonts w:cs="Times New Roman"/>
        </w:rPr>
        <w:t>, 2015</w:t>
      </w:r>
      <w:r w:rsidRPr="001F1540">
        <w:rPr>
          <w:rFonts w:cs="Times New Roman"/>
        </w:rPr>
        <w:t xml:space="preserve">.  On the morning of </w:t>
      </w:r>
      <w:r w:rsidR="001E36C7">
        <w:rPr>
          <w:rFonts w:cs="Times New Roman"/>
        </w:rPr>
        <w:t>May 13</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w:t>
      </w:r>
      <w:r w:rsidR="001E36C7">
        <w:rPr>
          <w:rFonts w:cs="Times New Roman"/>
        </w:rPr>
        <w:t>ob categories</w:t>
      </w:r>
      <w:r w:rsidRPr="001F1540">
        <w:rPr>
          <w:rFonts w:cs="Times New Roman"/>
        </w:rPr>
        <w:t xml:space="preserve">.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w:t>
      </w:r>
      <w:r w:rsidR="001E36C7">
        <w:rPr>
          <w:rFonts w:cs="Times New Roman"/>
        </w:rPr>
        <w:t>no</w:t>
      </w:r>
      <w:r w:rsidRPr="001F1540">
        <w:rPr>
          <w:rFonts w:cs="Times New Roman"/>
        </w:rPr>
        <w:t xml:space="preserve"> questions.  </w:t>
      </w:r>
      <w:r w:rsidR="001E36C7">
        <w:rPr>
          <w:rFonts w:cs="Times New Roman"/>
        </w:rPr>
        <w:t>There were no youth at the program on the date of the audit.  Youth are only housed at the program until the courts open for business in the morning.</w:t>
      </w:r>
    </w:p>
    <w:p w:rsidR="001F1540" w:rsidRPr="001F1540" w:rsidRDefault="00CA4EF5" w:rsidP="001F1540">
      <w:pPr>
        <w:jc w:val="both"/>
        <w:rPr>
          <w:b/>
          <w:bCs/>
        </w:rPr>
      </w:pPr>
      <w:r>
        <w:rPr>
          <w:rFonts w:cs="Times New Roman"/>
        </w:rPr>
        <w:lastRenderedPageBreak/>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 xml:space="preserve">a room with </w:t>
      </w:r>
      <w:r w:rsidR="00EE0BD0">
        <w:rPr>
          <w:rFonts w:cs="Times New Roman"/>
        </w:rPr>
        <w:t>a large observation window</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or available during the audit.    The agency Executive Director had been previously interviewed </w:t>
      </w:r>
      <w:r w:rsidR="00AB21DC">
        <w:rPr>
          <w:rFonts w:cs="Times New Roman"/>
        </w:rPr>
        <w:t>by this auditor.</w:t>
      </w:r>
      <w:r w:rsidR="001F1540" w:rsidRPr="001F1540">
        <w:rPr>
          <w:b/>
          <w:bCs/>
        </w:rPr>
        <w:t xml:space="preserve"> </w:t>
      </w:r>
    </w:p>
    <w:p w:rsidR="001E36C7" w:rsidRPr="003B1817" w:rsidRDefault="00FE34A3" w:rsidP="001E36C7">
      <w:pPr>
        <w:tabs>
          <w:tab w:val="left" w:pos="4662"/>
        </w:tabs>
        <w:jc w:val="both"/>
      </w:pPr>
      <w:r w:rsidRPr="00A35C9B">
        <w:rPr>
          <w:rFonts w:cstheme="minorHAnsi"/>
          <w:b/>
        </w:rPr>
        <w:t>DESCRIPTION OF FACILITY CHARACTERISTICS:</w:t>
      </w:r>
      <w:r w:rsidRPr="00A35C9B">
        <w:rPr>
          <w:b/>
        </w:rPr>
        <w:t xml:space="preserve">  </w:t>
      </w:r>
      <w:r w:rsidR="001E36C7" w:rsidRPr="003B1817">
        <w:t>The Key Program, Inc. (Key) Alternative to Lock-up or ALP provides a placement alternative for juveniles delinquently arrested who would otherwise be held for over six hours in police lock-ups across Essex and Middlesex Counties, as well as throughout the Commonwealth.  If police departments hold children who are under the age of 18 and under arrest for delinquency for more than six hours in a locked cell, it violates the Juvenile Justice Delinquency Prevention Act (JJDPA), section 123, (a</w:t>
      </w:r>
      <w:proofErr w:type="gramStart"/>
      <w:r w:rsidR="001E36C7" w:rsidRPr="003B1817">
        <w:t>)(</w:t>
      </w:r>
      <w:proofErr w:type="gramEnd"/>
      <w:r w:rsidR="001E36C7" w:rsidRPr="003B1817">
        <w:t xml:space="preserve">14).  Key’s Northeast ALP is a DEEC licensed, eight bed </w:t>
      </w:r>
      <w:proofErr w:type="gramStart"/>
      <w:r w:rsidR="001E36C7" w:rsidRPr="003B1817">
        <w:t>program</w:t>
      </w:r>
      <w:proofErr w:type="gramEnd"/>
      <w:r w:rsidR="001E36C7" w:rsidRPr="003B1817">
        <w:t xml:space="preserve"> of temporary shelter (1-4 days), for either males or females, at Key’s site at 10 Favor Street, Lowell.  This staff secure site is fully licensed by the Department of Early Education and Care (Department of EEC) and is well known by Police Departments across Essex and Middlesex Counties.</w:t>
      </w:r>
    </w:p>
    <w:p w:rsidR="001E36C7" w:rsidRPr="003B1817" w:rsidRDefault="001E36C7" w:rsidP="001E36C7">
      <w:pPr>
        <w:tabs>
          <w:tab w:val="left" w:pos="4662"/>
        </w:tabs>
        <w:jc w:val="both"/>
      </w:pPr>
    </w:p>
    <w:p w:rsidR="001A7E14" w:rsidRPr="001E36C7" w:rsidRDefault="001E36C7" w:rsidP="001E36C7">
      <w:pPr>
        <w:tabs>
          <w:tab w:val="left" w:pos="4662"/>
        </w:tabs>
        <w:jc w:val="both"/>
      </w:pPr>
      <w:r w:rsidRPr="003B1817">
        <w:t xml:space="preserve">Clients are referred to the ALP at 10 Favor Street, Lowell by various police departments throughout Essex and Middlesex Counties.  ALP supervisors market and train police departments on the ALP’s availability and hours of operation.  A bed can be accessed during non-court hours by contacting the program.  The Key staff person receiving the call will determine the availability of a bed and conduct an initial telephone screening.  If a bed is not available, Key staff will assist the referral source in locating a placement.  If a bed is available, the police department will transport the youth to the program.  Upon arrival, the Key staff person will complete a receiving screening form which, in part, ensures the youth has no medical or mental health problems necessitating immediate treatment or screening.  At the intake, the client face-sheet, which contains pertinent demographic </w:t>
      </w:r>
      <w:r w:rsidR="00726D62" w:rsidRPr="003B1817">
        <w:t>data,</w:t>
      </w:r>
      <w:r w:rsidRPr="003B1817">
        <w:t xml:space="preserve"> is completed, along with a Lamb Warning and Intake Assessment.  The client is searched and then completes the necessary documentation with the staff person.  The client may then make appropriate telephone calls to parents, guardians, social worker, attorney or clergy person and the staff person will answer any questions that they might have at that time.  The youth is then oriented to the facility and invited to participate in ongoing program activities which include in-house recreation, situational informal counseling, meal preparation, clean-up chores, etc.  The client’s length of stay will be from 1-4 days.  A youth will be terminated from the program, when s/he is released to attend a court hearing or released to an appropriate parent/guardian or social worker.  Youth are transported to court by police, with assistance from Key in an emergency.   Key is prepared to give the court a verbal report on the youth’s behavior and attitude while at the ALP.</w:t>
      </w:r>
    </w:p>
    <w:p w:rsidR="00FE34A3" w:rsidRDefault="005509CF" w:rsidP="004843EB">
      <w:pPr>
        <w:jc w:val="both"/>
        <w:rPr>
          <w:color w:val="000000"/>
        </w:rPr>
      </w:pPr>
      <w:r>
        <w:rPr>
          <w:color w:val="000000"/>
        </w:rPr>
        <w:t>North East ALP</w:t>
      </w:r>
      <w:r w:rsidR="008E1FFC">
        <w:rPr>
          <w:color w:val="000000"/>
        </w:rPr>
        <w:t xml:space="preserve"> </w:t>
      </w:r>
      <w:r w:rsidR="001E36C7">
        <w:rPr>
          <w:color w:val="000000"/>
        </w:rPr>
        <w:t xml:space="preserve">maintains </w:t>
      </w:r>
      <w:r w:rsidR="00FE34A3">
        <w:rPr>
          <w:color w:val="000000"/>
        </w:rPr>
        <w:t>supervisory coverage as well as an On-Call Administrator</w:t>
      </w:r>
      <w:r w:rsidR="001E36C7">
        <w:rPr>
          <w:color w:val="000000"/>
        </w:rPr>
        <w:t xml:space="preserve"> whenever youth are in the program</w:t>
      </w:r>
      <w:r w:rsidR="00FE34A3">
        <w:rPr>
          <w:color w:val="000000"/>
        </w:rPr>
        <w:t>.</w:t>
      </w:r>
    </w:p>
    <w:p w:rsidR="00FE34A3" w:rsidRDefault="00FE34A3" w:rsidP="00FE34A3">
      <w:pPr>
        <w:jc w:val="both"/>
      </w:pPr>
      <w:r>
        <w:rPr>
          <w:b/>
        </w:rPr>
        <w:lastRenderedPageBreak/>
        <w:t xml:space="preserve">SUMMARY OF AUDIT FINDINGS:  </w:t>
      </w:r>
      <w:r>
        <w:t xml:space="preserve">Auditor arrived at the facility the morning of </w:t>
      </w:r>
      <w:r w:rsidR="001E36C7">
        <w:t>May 13</w:t>
      </w:r>
      <w:r w:rsidR="00B00C64">
        <w:t>, 2015</w:t>
      </w:r>
      <w:r>
        <w:t xml:space="preserve">.  An entrance meeting was held with the </w:t>
      </w:r>
      <w:r w:rsidR="001E36C7">
        <w:t>Key</w:t>
      </w:r>
      <w:r w:rsidR="00970393">
        <w:t xml:space="preserve"> Program Regional Director</w:t>
      </w:r>
      <w:r w:rsidR="004128E8">
        <w:t xml:space="preserve">, </w:t>
      </w:r>
      <w:r w:rsidR="002D77AA">
        <w:t>Program Director (</w:t>
      </w:r>
      <w:r w:rsidR="004128E8">
        <w:t>who also serves</w:t>
      </w:r>
      <w:r w:rsidR="002D77AA">
        <w:t xml:space="preserve"> as the PREA Compli</w:t>
      </w:r>
      <w:r w:rsidR="00970393">
        <w:t>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840982">
        <w:t xml:space="preserve">ook approximately </w:t>
      </w:r>
      <w:r w:rsidR="00970393">
        <w:t>15</w:t>
      </w:r>
      <w:r w:rsidR="002D77AA">
        <w:t xml:space="preserve"> minutes</w:t>
      </w:r>
      <w:r>
        <w:t>.    All areas were wel</w:t>
      </w:r>
      <w:r w:rsidR="00B00C64">
        <w:t>l maintained.  The facility</w:t>
      </w:r>
      <w:r>
        <w:t xml:space="preserve"> has </w:t>
      </w:r>
      <w:r w:rsidR="00B00C64">
        <w:t xml:space="preserve">a </w:t>
      </w:r>
      <w:r w:rsidR="00970393">
        <w:t xml:space="preserve">no </w:t>
      </w:r>
      <w:r>
        <w:t>video surveilla</w:t>
      </w:r>
      <w:r w:rsidR="00B00C64">
        <w:t>nce system</w:t>
      </w:r>
      <w:r>
        <w:t xml:space="preserve">.   </w:t>
      </w:r>
      <w:r w:rsidR="00970393">
        <w:t>The program will be installing a video surveillance system in June.  That system will provide coverage of the front and rear doors, as well as the intake area.</w:t>
      </w:r>
      <w:r>
        <w:t xml:space="preserve">  </w:t>
      </w:r>
      <w:r w:rsidR="00970393">
        <w:t xml:space="preserve">The program is staffed with two employees at all times and if more than one youth is in the program there </w:t>
      </w:r>
      <w:proofErr w:type="gramStart"/>
      <w:r w:rsidR="00970393">
        <w:t>are</w:t>
      </w:r>
      <w:proofErr w:type="gramEnd"/>
      <w:r w:rsidR="00970393">
        <w:t xml:space="preserve"> three staff on duty.</w:t>
      </w:r>
      <w:r>
        <w:t xml:space="preserve">  </w:t>
      </w:r>
      <w:r w:rsidR="00970393">
        <w:t>The bathroom is designed for one user at a time.</w:t>
      </w:r>
      <w:r>
        <w:t xml:space="preserve">  </w:t>
      </w:r>
      <w:r w:rsidR="00970393">
        <w:t>Youth always</w:t>
      </w:r>
      <w:r w:rsidR="009253D5">
        <w:t xml:space="preserve"> shower and use</w:t>
      </w:r>
      <w:r w:rsidR="00970393">
        <w:t xml:space="preserve"> the bathroom alone.</w:t>
      </w:r>
      <w:r>
        <w:t xml:space="preserve"> Sight lines </w:t>
      </w:r>
      <w:r w:rsidR="009253D5">
        <w:t>are good</w:t>
      </w:r>
      <w:r w:rsidR="00970393">
        <w:t xml:space="preserve"> throughout the program</w:t>
      </w:r>
      <w:r>
        <w:t xml:space="preserve"> (there are no </w:t>
      </w:r>
      <w:r w:rsidR="00F70B84">
        <w:t xml:space="preserve">unmitigated </w:t>
      </w:r>
      <w:r>
        <w:t xml:space="preserve">blind spots on the housing units).  </w:t>
      </w:r>
    </w:p>
    <w:p w:rsidR="00FE34A3" w:rsidRDefault="00970393" w:rsidP="00FE34A3">
      <w:pPr>
        <w:jc w:val="both"/>
      </w:pPr>
      <w:r>
        <w:t>Due to the nature of the program (short-term overnight holds) and the extremely unpredictable nature of admissions, no youth were available for interview.  Documentation was provided for the last youth admitted, having been screened and provided with information on their rights to be free from sexual abuse, sexual harassment and sexual assault</w:t>
      </w:r>
      <w:r w:rsidR="004A1D8A">
        <w:t>.</w:t>
      </w:r>
    </w:p>
    <w:p w:rsidR="00FE34A3" w:rsidRDefault="00FE34A3" w:rsidP="00FE34A3">
      <w:pPr>
        <w:jc w:val="both"/>
      </w:pPr>
      <w:r>
        <w:t xml:space="preserve">The PREA </w:t>
      </w:r>
      <w:r w:rsidR="00FE1EAD">
        <w:t>screening for risk is</w:t>
      </w:r>
      <w:r>
        <w:t xml:space="preserve"> conducted by </w:t>
      </w:r>
      <w:r w:rsidR="004A1D8A">
        <w:t xml:space="preserve">trained </w:t>
      </w:r>
      <w:r w:rsidR="00FE1EAD">
        <w:t>staff</w:t>
      </w:r>
      <w:r>
        <w:t xml:space="preserve"> on the date of admission, and documented.</w:t>
      </w:r>
      <w:r w:rsidR="004A1D8A">
        <w:t xml:space="preserve">  All youth acknowledge</w:t>
      </w:r>
      <w:r w:rsidR="00FE1EAD">
        <w:t xml:space="preserve"> being screened</w:t>
      </w:r>
      <w:r>
        <w:t xml:space="preserve"> </w:t>
      </w:r>
      <w:r w:rsidR="00FE1EAD">
        <w:t>on the date of admission</w:t>
      </w:r>
      <w:r w:rsidR="004A1D8A">
        <w:t xml:space="preserve"> via signature</w:t>
      </w:r>
      <w:r w:rsidR="00E62874">
        <w:t>.</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C55D7">
        <w:rPr>
          <w:rFonts w:asciiTheme="minorHAnsi" w:hAnsiTheme="minorHAnsi"/>
          <w:color w:val="000000"/>
          <w:sz w:val="22"/>
          <w:szCs w:val="22"/>
        </w:rPr>
        <w:t xml:space="preserve">  Telephone and email contact with the </w:t>
      </w:r>
      <w:r w:rsidR="00FB6BBD">
        <w:rPr>
          <w:rFonts w:asciiTheme="minorHAnsi" w:hAnsiTheme="minorHAnsi"/>
          <w:color w:val="000000"/>
          <w:sz w:val="22"/>
          <w:szCs w:val="22"/>
        </w:rPr>
        <w:t>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Forensic examinations and evide</w:t>
      </w:r>
      <w:r w:rsidR="0028641F">
        <w:rPr>
          <w:rFonts w:asciiTheme="minorHAnsi" w:hAnsiTheme="minorHAnsi"/>
          <w:color w:val="000000"/>
          <w:sz w:val="22"/>
          <w:szCs w:val="22"/>
        </w:rPr>
        <w:t xml:space="preserve">nce collection are performed at </w:t>
      </w:r>
      <w:r w:rsidR="004A1D8A">
        <w:rPr>
          <w:rFonts w:asciiTheme="minorHAnsi" w:hAnsiTheme="minorHAnsi"/>
          <w:color w:val="000000"/>
          <w:sz w:val="22"/>
          <w:szCs w:val="22"/>
        </w:rPr>
        <w:t>Boston Children’s Hospital</w:t>
      </w:r>
      <w:r>
        <w:rPr>
          <w:rFonts w:asciiTheme="minorHAnsi" w:hAnsiTheme="minorHAnsi"/>
          <w:color w:val="000000"/>
          <w:sz w:val="22"/>
          <w:szCs w:val="22"/>
        </w:rPr>
        <w:t>.</w:t>
      </w:r>
      <w:r w:rsidR="00F56368">
        <w:rPr>
          <w:rFonts w:asciiTheme="minorHAnsi" w:hAnsiTheme="minorHAnsi"/>
          <w:color w:val="000000"/>
          <w:sz w:val="22"/>
          <w:szCs w:val="22"/>
        </w:rPr>
        <w:t xml:space="preserve">  A state-wide</w:t>
      </w:r>
      <w:r>
        <w:rPr>
          <w:rFonts w:asciiTheme="minorHAnsi" w:hAnsiTheme="minorHAnsi"/>
          <w:color w:val="000000"/>
          <w:sz w:val="22"/>
          <w:szCs w:val="22"/>
        </w:rPr>
        <w:t xml:space="preserve"> MOU is in place to provide</w:t>
      </w:r>
      <w:r w:rsidR="00F56368">
        <w:rPr>
          <w:rFonts w:asciiTheme="minorHAnsi" w:hAnsiTheme="minorHAnsi"/>
          <w:color w:val="000000"/>
          <w:sz w:val="22"/>
          <w:szCs w:val="22"/>
        </w:rPr>
        <w:t xml:space="preserve"> forensic examinations and</w:t>
      </w:r>
      <w:r>
        <w:rPr>
          <w:rFonts w:asciiTheme="minorHAnsi" w:hAnsiTheme="minorHAnsi"/>
          <w:color w:val="000000"/>
          <w:sz w:val="22"/>
          <w:szCs w:val="22"/>
        </w:rPr>
        <w:t xml:space="preserve"> victims</w:t>
      </w:r>
      <w:r w:rsidR="00F56368">
        <w:rPr>
          <w:rFonts w:asciiTheme="minorHAnsi" w:hAnsiTheme="minorHAnsi"/>
          <w:color w:val="000000"/>
          <w:sz w:val="22"/>
          <w:szCs w:val="22"/>
        </w:rPr>
        <w:t>’</w:t>
      </w:r>
      <w:r>
        <w:rPr>
          <w:rFonts w:asciiTheme="minorHAnsi" w:hAnsiTheme="minorHAnsi"/>
          <w:color w:val="000000"/>
          <w:sz w:val="22"/>
          <w:szCs w:val="22"/>
        </w:rPr>
        <w:t xml:space="preserve"> services.</w:t>
      </w:r>
    </w:p>
    <w:p w:rsidR="00FE34A3" w:rsidRDefault="00FE34A3" w:rsidP="00FE34A3">
      <w:pPr>
        <w:jc w:val="both"/>
      </w:pPr>
      <w:r>
        <w:t>This auditor interviewed the following staff titles (number in parentheses indicates more than one staff in that title was interviewed):</w:t>
      </w:r>
    </w:p>
    <w:p w:rsidR="00FE34A3" w:rsidRDefault="004A1D8A" w:rsidP="00FE34A3">
      <w:pPr>
        <w:pStyle w:val="ListParagraph"/>
        <w:numPr>
          <w:ilvl w:val="0"/>
          <w:numId w:val="1"/>
        </w:numPr>
        <w:jc w:val="both"/>
      </w:pPr>
      <w:r>
        <w:t>Key Program Regional Director</w:t>
      </w:r>
    </w:p>
    <w:p w:rsidR="000021B6" w:rsidRDefault="00DF4F93" w:rsidP="004A1D8A">
      <w:pPr>
        <w:pStyle w:val="ListParagraph"/>
        <w:numPr>
          <w:ilvl w:val="0"/>
          <w:numId w:val="1"/>
        </w:numPr>
        <w:jc w:val="both"/>
      </w:pPr>
      <w:r>
        <w:t>Program Director</w:t>
      </w:r>
    </w:p>
    <w:p w:rsidR="00FE34A3" w:rsidRDefault="004128E8" w:rsidP="00FE34A3">
      <w:pPr>
        <w:pStyle w:val="ListParagraph"/>
        <w:numPr>
          <w:ilvl w:val="0"/>
          <w:numId w:val="1"/>
        </w:numPr>
        <w:jc w:val="both"/>
      </w:pPr>
      <w:r>
        <w:t>DYS</w:t>
      </w:r>
      <w:r w:rsidR="00FE34A3">
        <w:t xml:space="preserve"> PREA Coordinator </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t xml:space="preserve">Random direct-care </w:t>
      </w:r>
      <w:r w:rsidR="00952850">
        <w:t>staffs were</w:t>
      </w:r>
      <w:r w:rsidR="004A1D8A">
        <w:t xml:space="preserve"> not interviewed as there are no staff present when youth are not in the program and there is no way to predict when youth will be there.</w:t>
      </w:r>
      <w:r w:rsidR="00FE34A3">
        <w:t xml:space="preserve">  All</w:t>
      </w:r>
      <w:r w:rsidR="004A1D8A">
        <w:t xml:space="preserve"> employees that were interviewed</w:t>
      </w:r>
      <w:r w:rsidR="00FE34A3">
        <w:t xml:space="preserve"> presented as very knowledgeable about their jobs and highly dedicated to keeping youth safe.  </w:t>
      </w:r>
      <w:r w:rsidR="00DF4F93">
        <w:t xml:space="preserve">  </w:t>
      </w:r>
      <w:r w:rsidR="00FE34A3">
        <w:t>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w:t>
      </w:r>
      <w:r w:rsidR="001F1637">
        <w:t>interviewees</w:t>
      </w:r>
      <w:r>
        <w:t xml:space="preserve"> </w:t>
      </w:r>
      <w:r w:rsidR="000021B6">
        <w:t>knew</w:t>
      </w:r>
      <w:r>
        <w:t xml:space="preserve"> their obligations as mandated reporters and first responders.   All felt well supported by </w:t>
      </w:r>
      <w:r w:rsidR="004A1D8A">
        <w:t>DYS</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w:t>
      </w:r>
      <w:r>
        <w:lastRenderedPageBreak/>
        <w:t xml:space="preserve">they would take to prevent and/or deter </w:t>
      </w:r>
      <w:r w:rsidR="005C4754">
        <w:t>potential and/or imminent threats</w:t>
      </w:r>
      <w:r>
        <w:t xml:space="preserve"> of sexual violence.</w:t>
      </w:r>
      <w:r w:rsidR="008C4249">
        <w:t xml:space="preserve">  Documentation of training for all employees was provided.</w:t>
      </w:r>
    </w:p>
    <w:p w:rsidR="008C4249" w:rsidRDefault="00D962CB" w:rsidP="00FE34A3">
      <w:pPr>
        <w:jc w:val="both"/>
      </w:pPr>
      <w:r>
        <w:t xml:space="preserve">As previously stated, there were no youth in the program at the time of the audit.  All references to youth being interviewed in this report are a compilation of information gleaned from the youth satisfaction surveys and information documented in JJEMS.  </w:t>
      </w:r>
      <w:r w:rsidR="000F3FA8">
        <w:t>All youth admitted to the program complete an exit interview in the form of a satisfaction survey</w:t>
      </w:r>
      <w:r>
        <w:t xml:space="preserve"> at the end of their stay</w:t>
      </w:r>
      <w:r w:rsidR="000F3FA8">
        <w:t xml:space="preserve">.  </w:t>
      </w:r>
      <w:r w:rsidR="00FE34A3">
        <w:t>There were no youth currently at the facility that had made an allegation of abuse</w:t>
      </w:r>
      <w:r w:rsidR="00B63F44">
        <w:t xml:space="preserve"> that occurred at the facility</w:t>
      </w:r>
      <w:r w:rsidR="00FE34A3">
        <w:t xml:space="preserve">.  </w:t>
      </w:r>
      <w:r w:rsidR="005C4754">
        <w:t>There were no</w:t>
      </w:r>
      <w:r w:rsidR="000021B6">
        <w:t xml:space="preserve"> youth </w:t>
      </w:r>
      <w:r w:rsidR="005C4754">
        <w:t>currently at the facility</w:t>
      </w:r>
      <w:r w:rsidR="000021B6">
        <w:t xml:space="preserve"> who had reported an allegation of sexual harassment</w:t>
      </w:r>
      <w:r w:rsidR="00B63F44">
        <w:t xml:space="preserve"> that occurred at the facility</w:t>
      </w:r>
      <w:r w:rsidR="005C4754">
        <w:t xml:space="preserve">.  </w:t>
      </w:r>
      <w:r w:rsidR="00FE34A3">
        <w:t>There were</w:t>
      </w:r>
      <w:r w:rsidR="005C4754">
        <w:t xml:space="preserve"> no </w:t>
      </w:r>
      <w:r w:rsidR="00FE34A3">
        <w:t>youth at the program who identified as LGBTI</w:t>
      </w:r>
      <w:r w:rsidR="005C4754">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8C4249">
        <w:t xml:space="preserve"> (documented in JJEMS)</w:t>
      </w:r>
      <w:r w:rsidR="00FE34A3">
        <w:t xml:space="preserve">.  All youth </w:t>
      </w:r>
      <w:r w:rsidR="008C4249">
        <w:t>signed for receipt of written information on</w:t>
      </w:r>
      <w:r w:rsidR="00FE34A3">
        <w:t xml:space="preserve"> the</w:t>
      </w:r>
      <w:r w:rsidR="008C4249">
        <w:t>ir</w:t>
      </w:r>
      <w:r w:rsidR="00FE34A3">
        <w:t xml:space="preserve"> right to be free from sexual abuse, assault o</w:t>
      </w:r>
      <w:r w:rsidR="008C4249">
        <w:t>r harassment, and the</w:t>
      </w:r>
      <w:r w:rsidR="00F73CE7">
        <w:t xml:space="preserve"> multiple methods</w:t>
      </w:r>
      <w:r w:rsidR="005C4754">
        <w:t xml:space="preserve"> for reporting abuse</w:t>
      </w:r>
      <w:r w:rsidR="00FE34A3">
        <w:t>.  All youth acknowledge</w:t>
      </w:r>
      <w:r w:rsidR="001F1637">
        <w:t xml:space="preserve"> via signature</w:t>
      </w:r>
      <w:r w:rsidR="00FE34A3">
        <w:t xml:space="preserve"> being screened</w:t>
      </w:r>
      <w:r w:rsidR="001F1637">
        <w:t xml:space="preserve"> upon admission</w:t>
      </w:r>
      <w:r w:rsidR="00FE34A3">
        <w:t xml:space="preserve">.  </w:t>
      </w:r>
      <w:r w:rsidR="002F4455">
        <w:t xml:space="preserve">Over the course of one year only 1.2% </w:t>
      </w:r>
      <w:r w:rsidR="001A675E">
        <w:t>(of 450 admissions) of</w:t>
      </w:r>
      <w:r w:rsidR="00FE34A3">
        <w:t xml:space="preserve"> youth reported ever having fear for their safety while at the </w:t>
      </w:r>
      <w:r w:rsidR="00F73CE7">
        <w:t>facility</w:t>
      </w:r>
      <w:r w:rsidR="00BB25B5">
        <w:t xml:space="preserve"> (confirmed via exit survey database)</w:t>
      </w:r>
      <w:r w:rsidR="00FE34A3">
        <w:t xml:space="preserve">.  </w:t>
      </w:r>
      <w:r w:rsidR="001A675E">
        <w:t>This is extraordinary considering the number of youth North East ALP serves that have never been locked up before (over 50% of the 450 admissions)</w:t>
      </w:r>
      <w:r w:rsidR="00BB25B5">
        <w:t>.</w:t>
      </w:r>
    </w:p>
    <w:p w:rsidR="00FE34A3"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BB25B5">
        <w:rPr>
          <w:b/>
        </w:rPr>
        <w:t>6</w:t>
      </w:r>
      <w:r>
        <w:rPr>
          <w:b/>
        </w:rPr>
        <w:t>% of total standards.</w:t>
      </w:r>
    </w:p>
    <w:p w:rsidR="00FE34A3" w:rsidRDefault="00FE34A3" w:rsidP="00A71616">
      <w:pPr>
        <w:spacing w:after="0"/>
        <w:jc w:val="both"/>
        <w:rPr>
          <w:b/>
        </w:rPr>
      </w:pPr>
      <w:r>
        <w:rPr>
          <w:b/>
        </w:rPr>
        <w:t xml:space="preserve">Meets Standard - </w:t>
      </w:r>
      <w:r w:rsidR="00BB25B5">
        <w:rPr>
          <w:b/>
        </w:rPr>
        <w:t>31</w:t>
      </w:r>
      <w:r>
        <w:rPr>
          <w:b/>
        </w:rPr>
        <w:t xml:space="preserve"> </w:t>
      </w:r>
      <w:r w:rsidR="007A757D">
        <w:rPr>
          <w:b/>
        </w:rPr>
        <w:t>(</w:t>
      </w:r>
      <w:r w:rsidR="00BB25B5">
        <w:rPr>
          <w:b/>
        </w:rPr>
        <w:t>Thirty One</w:t>
      </w:r>
      <w:r w:rsidR="007A757D">
        <w:rPr>
          <w:b/>
        </w:rPr>
        <w:t xml:space="preserve">) </w:t>
      </w:r>
      <w:r>
        <w:rPr>
          <w:b/>
        </w:rPr>
        <w:t>Standards or approximately 9</w:t>
      </w:r>
      <w:r w:rsidR="00BB25B5">
        <w:rPr>
          <w:b/>
        </w:rPr>
        <w:t>4</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E56105" w:rsidRDefault="00E56105" w:rsidP="001325B5">
      <w:pPr>
        <w:pStyle w:val="Default"/>
        <w:rPr>
          <w:rFonts w:asciiTheme="minorHAnsi" w:hAnsiTheme="minorHAnsi" w:cstheme="minorBidi"/>
          <w:b/>
          <w:color w:val="auto"/>
          <w:sz w:val="22"/>
          <w:szCs w:val="22"/>
        </w:rPr>
      </w:pPr>
    </w:p>
    <w:p w:rsidR="00E56105" w:rsidRDefault="00E56105" w:rsidP="001325B5">
      <w:pPr>
        <w:pStyle w:val="Default"/>
        <w:rPr>
          <w:rFonts w:asciiTheme="minorHAnsi" w:hAnsiTheme="minorHAnsi" w:cstheme="minorBidi"/>
          <w:b/>
          <w:color w:val="auto"/>
          <w:sz w:val="22"/>
          <w:szCs w:val="22"/>
        </w:rPr>
      </w:pPr>
    </w:p>
    <w:p w:rsidR="00E56105" w:rsidRDefault="00E56105" w:rsidP="001325B5">
      <w:pPr>
        <w:pStyle w:val="Default"/>
        <w:rPr>
          <w:rFonts w:asciiTheme="minorHAnsi" w:hAnsiTheme="minorHAnsi" w:cstheme="minorBidi"/>
          <w:b/>
          <w:color w:val="auto"/>
          <w:sz w:val="22"/>
          <w:szCs w:val="22"/>
        </w:rPr>
      </w:pPr>
    </w:p>
    <w:p w:rsidR="00E56105" w:rsidRDefault="00E56105" w:rsidP="001325B5">
      <w:pPr>
        <w:pStyle w:val="Default"/>
        <w:rPr>
          <w:rFonts w:asciiTheme="minorHAnsi" w:hAnsiTheme="minorHAnsi" w:cstheme="minorBidi"/>
          <w:b/>
          <w:color w:val="auto"/>
          <w:sz w:val="22"/>
          <w:szCs w:val="22"/>
        </w:rPr>
      </w:pPr>
    </w:p>
    <w:p w:rsidR="00233CC9" w:rsidRDefault="00233CC9" w:rsidP="001325B5">
      <w:pPr>
        <w:pStyle w:val="Default"/>
        <w:rPr>
          <w:rFonts w:asciiTheme="minorHAnsi" w:hAnsiTheme="minorHAnsi" w:cstheme="minorBidi"/>
          <w:b/>
          <w:color w:val="auto"/>
          <w:sz w:val="22"/>
          <w:szCs w:val="22"/>
        </w:rPr>
      </w:pPr>
    </w:p>
    <w:p w:rsidR="00233CC9" w:rsidRDefault="00233CC9" w:rsidP="001325B5">
      <w:pPr>
        <w:pStyle w:val="Default"/>
        <w:rPr>
          <w:rFonts w:asciiTheme="minorHAnsi" w:hAnsiTheme="minorHAnsi" w:cstheme="minorBidi"/>
          <w:b/>
          <w:color w:val="auto"/>
          <w:sz w:val="22"/>
          <w:szCs w:val="22"/>
        </w:rPr>
      </w:pPr>
    </w:p>
    <w:p w:rsidR="00233CC9" w:rsidRDefault="00233CC9" w:rsidP="001325B5">
      <w:pPr>
        <w:pStyle w:val="Default"/>
        <w:rPr>
          <w:rFonts w:asciiTheme="minorHAnsi" w:hAnsiTheme="minorHAnsi" w:cstheme="minorBidi"/>
          <w:b/>
          <w:color w:val="auto"/>
          <w:sz w:val="22"/>
          <w:szCs w:val="22"/>
        </w:rPr>
      </w:pPr>
    </w:p>
    <w:p w:rsidR="00233CC9" w:rsidRDefault="00233CC9" w:rsidP="001325B5">
      <w:pPr>
        <w:pStyle w:val="Default"/>
        <w:rPr>
          <w:rFonts w:asciiTheme="minorHAnsi" w:hAnsiTheme="minorHAnsi" w:cstheme="minorBidi"/>
          <w:b/>
          <w:color w:val="auto"/>
          <w:sz w:val="22"/>
          <w:szCs w:val="22"/>
        </w:rPr>
      </w:pPr>
    </w:p>
    <w:p w:rsidR="009229F0" w:rsidRDefault="009229F0" w:rsidP="001325B5">
      <w:pPr>
        <w:pStyle w:val="Default"/>
        <w:rPr>
          <w:color w:val="auto"/>
          <w:sz w:val="20"/>
          <w:szCs w:val="20"/>
        </w:rPr>
      </w:pPr>
      <w:bookmarkStart w:id="1" w:name="_GoBack"/>
      <w:bookmarkEnd w:id="1"/>
      <w:permStart w:id="1473000326" w:edGrp="everyone"/>
      <w:permEnd w:id="1473000326"/>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t xml:space="preserve"> or the </w:t>
      </w:r>
      <w:r w:rsidR="005509CF">
        <w:t>North East ALP</w:t>
      </w:r>
      <w:r w:rsidR="00B63F44">
        <w:t xml:space="preserve"> Center</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D72FEF">
        <w:rPr>
          <w:u w:val="single"/>
        </w:rPr>
        <w:t>May 20</w:t>
      </w:r>
      <w:r>
        <w:rPr>
          <w:u w:val="single"/>
        </w:rPr>
        <w:t>, 2015</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50" w:rsidRDefault="00055350" w:rsidP="0046144E">
      <w:pPr>
        <w:spacing w:after="0" w:line="240" w:lineRule="auto"/>
      </w:pPr>
      <w:r>
        <w:separator/>
      </w:r>
    </w:p>
  </w:endnote>
  <w:endnote w:type="continuationSeparator" w:id="0">
    <w:p w:rsidR="00055350" w:rsidRDefault="00055350"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50" w:rsidRDefault="00055350" w:rsidP="0046144E">
      <w:pPr>
        <w:spacing w:after="0" w:line="240" w:lineRule="auto"/>
      </w:pPr>
      <w:r>
        <w:separator/>
      </w:r>
    </w:p>
  </w:footnote>
  <w:footnote w:type="continuationSeparator" w:id="0">
    <w:p w:rsidR="00055350" w:rsidRDefault="00055350"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04461"/>
    <w:multiLevelType w:val="singleLevel"/>
    <w:tmpl w:val="0409000F"/>
    <w:lvl w:ilvl="0">
      <w:start w:val="2"/>
      <w:numFmt w:val="decimal"/>
      <w:lvlText w:val="%1."/>
      <w:lvlJc w:val="left"/>
      <w:pPr>
        <w:tabs>
          <w:tab w:val="num" w:pos="360"/>
        </w:tabs>
        <w:ind w:left="360" w:hanging="360"/>
      </w:p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E60718"/>
    <w:multiLevelType w:val="multilevel"/>
    <w:tmpl w:val="82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CC5EB9"/>
    <w:multiLevelType w:val="hybridMultilevel"/>
    <w:tmpl w:val="3A66D1BE"/>
    <w:lvl w:ilvl="0" w:tplc="1950513E">
      <w:start w:val="1"/>
      <w:numFmt w:val="bullet"/>
      <w:lvlText w:val="·"/>
      <w:lvlJc w:val="left"/>
      <w:pPr>
        <w:ind w:left="233" w:hanging="123"/>
      </w:pPr>
      <w:rPr>
        <w:rFonts w:ascii="Times New Roman" w:eastAsia="Times New Roman" w:hAnsi="Times New Roman" w:hint="default"/>
        <w:w w:val="59"/>
        <w:sz w:val="23"/>
        <w:szCs w:val="23"/>
      </w:rPr>
    </w:lvl>
    <w:lvl w:ilvl="1" w:tplc="5218C878">
      <w:start w:val="1"/>
      <w:numFmt w:val="bullet"/>
      <w:lvlText w:val="•"/>
      <w:lvlJc w:val="left"/>
      <w:pPr>
        <w:ind w:left="1166" w:hanging="123"/>
      </w:pPr>
      <w:rPr>
        <w:rFonts w:hint="default"/>
      </w:rPr>
    </w:lvl>
    <w:lvl w:ilvl="2" w:tplc="38EAB250">
      <w:start w:val="1"/>
      <w:numFmt w:val="bullet"/>
      <w:lvlText w:val="•"/>
      <w:lvlJc w:val="left"/>
      <w:pPr>
        <w:ind w:left="2092" w:hanging="123"/>
      </w:pPr>
      <w:rPr>
        <w:rFonts w:hint="default"/>
      </w:rPr>
    </w:lvl>
    <w:lvl w:ilvl="3" w:tplc="503A3C70">
      <w:start w:val="1"/>
      <w:numFmt w:val="bullet"/>
      <w:lvlText w:val="•"/>
      <w:lvlJc w:val="left"/>
      <w:pPr>
        <w:ind w:left="3018" w:hanging="123"/>
      </w:pPr>
      <w:rPr>
        <w:rFonts w:hint="default"/>
      </w:rPr>
    </w:lvl>
    <w:lvl w:ilvl="4" w:tplc="1ED887CE">
      <w:start w:val="1"/>
      <w:numFmt w:val="bullet"/>
      <w:lvlText w:val="•"/>
      <w:lvlJc w:val="left"/>
      <w:pPr>
        <w:ind w:left="3944" w:hanging="123"/>
      </w:pPr>
      <w:rPr>
        <w:rFonts w:hint="default"/>
      </w:rPr>
    </w:lvl>
    <w:lvl w:ilvl="5" w:tplc="4C8CFEB0">
      <w:start w:val="1"/>
      <w:numFmt w:val="bullet"/>
      <w:lvlText w:val="•"/>
      <w:lvlJc w:val="left"/>
      <w:pPr>
        <w:ind w:left="4870" w:hanging="123"/>
      </w:pPr>
      <w:rPr>
        <w:rFonts w:hint="default"/>
      </w:rPr>
    </w:lvl>
    <w:lvl w:ilvl="6" w:tplc="2D6E2D54">
      <w:start w:val="1"/>
      <w:numFmt w:val="bullet"/>
      <w:lvlText w:val="•"/>
      <w:lvlJc w:val="left"/>
      <w:pPr>
        <w:ind w:left="5796" w:hanging="123"/>
      </w:pPr>
      <w:rPr>
        <w:rFonts w:hint="default"/>
      </w:rPr>
    </w:lvl>
    <w:lvl w:ilvl="7" w:tplc="7F9CE98E">
      <w:start w:val="1"/>
      <w:numFmt w:val="bullet"/>
      <w:lvlText w:val="•"/>
      <w:lvlJc w:val="left"/>
      <w:pPr>
        <w:ind w:left="6722" w:hanging="123"/>
      </w:pPr>
      <w:rPr>
        <w:rFonts w:hint="default"/>
      </w:rPr>
    </w:lvl>
    <w:lvl w:ilvl="8" w:tplc="A3047C96">
      <w:start w:val="1"/>
      <w:numFmt w:val="bullet"/>
      <w:lvlText w:val="•"/>
      <w:lvlJc w:val="left"/>
      <w:pPr>
        <w:ind w:left="7648" w:hanging="123"/>
      </w:pPr>
      <w:rPr>
        <w:rFonts w:hint="default"/>
      </w:rPr>
    </w:lvl>
  </w:abstractNum>
  <w:abstractNum w:abstractNumId="5">
    <w:nsid w:val="7E1121B4"/>
    <w:multiLevelType w:val="hybridMultilevel"/>
    <w:tmpl w:val="53D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lvlOverride w:ilvl="0">
      <w:startOverride w:val="2"/>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MMdXQ3R4u48+bIE31T+Qym6UwE0=" w:salt="LValBh+VNUyI2w2PcmTc0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55350"/>
    <w:rsid w:val="000701E2"/>
    <w:rsid w:val="0009787B"/>
    <w:rsid w:val="000A1E9E"/>
    <w:rsid w:val="000A4EA8"/>
    <w:rsid w:val="000B3374"/>
    <w:rsid w:val="000B5FB1"/>
    <w:rsid w:val="000C1739"/>
    <w:rsid w:val="000C4C09"/>
    <w:rsid w:val="000D406D"/>
    <w:rsid w:val="000F3FA8"/>
    <w:rsid w:val="000F45D6"/>
    <w:rsid w:val="000F5515"/>
    <w:rsid w:val="001008D8"/>
    <w:rsid w:val="00100F71"/>
    <w:rsid w:val="00116F42"/>
    <w:rsid w:val="001211F4"/>
    <w:rsid w:val="001221D7"/>
    <w:rsid w:val="00123242"/>
    <w:rsid w:val="001325B5"/>
    <w:rsid w:val="00135C8C"/>
    <w:rsid w:val="00153B00"/>
    <w:rsid w:val="00156AD6"/>
    <w:rsid w:val="00163675"/>
    <w:rsid w:val="00185889"/>
    <w:rsid w:val="00197697"/>
    <w:rsid w:val="00197834"/>
    <w:rsid w:val="001A60FE"/>
    <w:rsid w:val="001A675E"/>
    <w:rsid w:val="001A7E14"/>
    <w:rsid w:val="001B5B51"/>
    <w:rsid w:val="001C25F0"/>
    <w:rsid w:val="001C2F57"/>
    <w:rsid w:val="001C36AB"/>
    <w:rsid w:val="001D57E2"/>
    <w:rsid w:val="001D7606"/>
    <w:rsid w:val="001E36C7"/>
    <w:rsid w:val="001E6FB6"/>
    <w:rsid w:val="001F1540"/>
    <w:rsid w:val="001F1637"/>
    <w:rsid w:val="001F7915"/>
    <w:rsid w:val="0020233B"/>
    <w:rsid w:val="00206BBA"/>
    <w:rsid w:val="002237AF"/>
    <w:rsid w:val="00233CC9"/>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4BD8"/>
    <w:rsid w:val="002D117C"/>
    <w:rsid w:val="002D77AA"/>
    <w:rsid w:val="002E12B9"/>
    <w:rsid w:val="002F4455"/>
    <w:rsid w:val="00300188"/>
    <w:rsid w:val="00303915"/>
    <w:rsid w:val="003045BC"/>
    <w:rsid w:val="00307DA4"/>
    <w:rsid w:val="0032258D"/>
    <w:rsid w:val="0034673C"/>
    <w:rsid w:val="00351775"/>
    <w:rsid w:val="00355A80"/>
    <w:rsid w:val="00367607"/>
    <w:rsid w:val="003745FE"/>
    <w:rsid w:val="00387D95"/>
    <w:rsid w:val="003919DD"/>
    <w:rsid w:val="00394BE0"/>
    <w:rsid w:val="003A363B"/>
    <w:rsid w:val="003A3D62"/>
    <w:rsid w:val="003C1ECB"/>
    <w:rsid w:val="003D08C9"/>
    <w:rsid w:val="003D3700"/>
    <w:rsid w:val="003D7DF6"/>
    <w:rsid w:val="003F79AB"/>
    <w:rsid w:val="00401A8A"/>
    <w:rsid w:val="004128E8"/>
    <w:rsid w:val="0041340A"/>
    <w:rsid w:val="00423B6B"/>
    <w:rsid w:val="004318FC"/>
    <w:rsid w:val="0043305D"/>
    <w:rsid w:val="00433B29"/>
    <w:rsid w:val="0045038B"/>
    <w:rsid w:val="004537F6"/>
    <w:rsid w:val="00460D5D"/>
    <w:rsid w:val="0046144E"/>
    <w:rsid w:val="00463300"/>
    <w:rsid w:val="00467F80"/>
    <w:rsid w:val="0047350E"/>
    <w:rsid w:val="004843EB"/>
    <w:rsid w:val="004A1D8A"/>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879"/>
    <w:rsid w:val="00525F92"/>
    <w:rsid w:val="00534952"/>
    <w:rsid w:val="00536317"/>
    <w:rsid w:val="00537C1B"/>
    <w:rsid w:val="005509CF"/>
    <w:rsid w:val="00554877"/>
    <w:rsid w:val="005A1290"/>
    <w:rsid w:val="005B747B"/>
    <w:rsid w:val="005C17B6"/>
    <w:rsid w:val="005C4754"/>
    <w:rsid w:val="005D7779"/>
    <w:rsid w:val="00602A43"/>
    <w:rsid w:val="00617620"/>
    <w:rsid w:val="00636C38"/>
    <w:rsid w:val="00644F0A"/>
    <w:rsid w:val="00646826"/>
    <w:rsid w:val="00646D3D"/>
    <w:rsid w:val="0065398B"/>
    <w:rsid w:val="006610F4"/>
    <w:rsid w:val="00665CCD"/>
    <w:rsid w:val="00665ED8"/>
    <w:rsid w:val="0067232E"/>
    <w:rsid w:val="0067238D"/>
    <w:rsid w:val="00674F05"/>
    <w:rsid w:val="0067724C"/>
    <w:rsid w:val="00687440"/>
    <w:rsid w:val="006A6F98"/>
    <w:rsid w:val="006B28B5"/>
    <w:rsid w:val="006D3D1A"/>
    <w:rsid w:val="006D5B95"/>
    <w:rsid w:val="006D7FDD"/>
    <w:rsid w:val="006F1FD5"/>
    <w:rsid w:val="00710C69"/>
    <w:rsid w:val="00723596"/>
    <w:rsid w:val="00726D62"/>
    <w:rsid w:val="007312B7"/>
    <w:rsid w:val="00735863"/>
    <w:rsid w:val="00741243"/>
    <w:rsid w:val="007510F4"/>
    <w:rsid w:val="007726EE"/>
    <w:rsid w:val="00773AEF"/>
    <w:rsid w:val="00776F8A"/>
    <w:rsid w:val="007A3564"/>
    <w:rsid w:val="007A757D"/>
    <w:rsid w:val="007D6B22"/>
    <w:rsid w:val="007E09C2"/>
    <w:rsid w:val="007F19A1"/>
    <w:rsid w:val="007F28FD"/>
    <w:rsid w:val="00814B1C"/>
    <w:rsid w:val="00821A9E"/>
    <w:rsid w:val="00840982"/>
    <w:rsid w:val="00841EEF"/>
    <w:rsid w:val="008535D2"/>
    <w:rsid w:val="00857736"/>
    <w:rsid w:val="0086093C"/>
    <w:rsid w:val="008A56AB"/>
    <w:rsid w:val="008B1C1B"/>
    <w:rsid w:val="008C4249"/>
    <w:rsid w:val="008D0AD3"/>
    <w:rsid w:val="008E1FFC"/>
    <w:rsid w:val="008F1ACB"/>
    <w:rsid w:val="008F2328"/>
    <w:rsid w:val="00907C5C"/>
    <w:rsid w:val="009229F0"/>
    <w:rsid w:val="009253D5"/>
    <w:rsid w:val="0093129B"/>
    <w:rsid w:val="00934108"/>
    <w:rsid w:val="009468EA"/>
    <w:rsid w:val="00952850"/>
    <w:rsid w:val="009553AE"/>
    <w:rsid w:val="00961C9A"/>
    <w:rsid w:val="00970393"/>
    <w:rsid w:val="009768A5"/>
    <w:rsid w:val="00985953"/>
    <w:rsid w:val="00990D7D"/>
    <w:rsid w:val="009A1F70"/>
    <w:rsid w:val="009A3A50"/>
    <w:rsid w:val="009A5FD3"/>
    <w:rsid w:val="009B22A4"/>
    <w:rsid w:val="009C24A2"/>
    <w:rsid w:val="009D2942"/>
    <w:rsid w:val="009D3B9A"/>
    <w:rsid w:val="009E33AA"/>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3F44"/>
    <w:rsid w:val="00B67D95"/>
    <w:rsid w:val="00B71258"/>
    <w:rsid w:val="00B94D33"/>
    <w:rsid w:val="00B95FDE"/>
    <w:rsid w:val="00B96181"/>
    <w:rsid w:val="00BA2147"/>
    <w:rsid w:val="00BA4855"/>
    <w:rsid w:val="00BA72F8"/>
    <w:rsid w:val="00BB25B5"/>
    <w:rsid w:val="00BB746C"/>
    <w:rsid w:val="00BC0BF5"/>
    <w:rsid w:val="00BC33E8"/>
    <w:rsid w:val="00BD2A7E"/>
    <w:rsid w:val="00BE4516"/>
    <w:rsid w:val="00C00BA9"/>
    <w:rsid w:val="00C00EEA"/>
    <w:rsid w:val="00C1130C"/>
    <w:rsid w:val="00C2698C"/>
    <w:rsid w:val="00C635E8"/>
    <w:rsid w:val="00C72EC6"/>
    <w:rsid w:val="00C8504A"/>
    <w:rsid w:val="00C8768C"/>
    <w:rsid w:val="00C93150"/>
    <w:rsid w:val="00C95255"/>
    <w:rsid w:val="00C978D3"/>
    <w:rsid w:val="00CA4EF5"/>
    <w:rsid w:val="00CB311B"/>
    <w:rsid w:val="00CB4A70"/>
    <w:rsid w:val="00CC2E27"/>
    <w:rsid w:val="00CC55D7"/>
    <w:rsid w:val="00CE1132"/>
    <w:rsid w:val="00CE5586"/>
    <w:rsid w:val="00D0103D"/>
    <w:rsid w:val="00D24971"/>
    <w:rsid w:val="00D34D86"/>
    <w:rsid w:val="00D43197"/>
    <w:rsid w:val="00D5085B"/>
    <w:rsid w:val="00D5561B"/>
    <w:rsid w:val="00D56F7E"/>
    <w:rsid w:val="00D67974"/>
    <w:rsid w:val="00D70496"/>
    <w:rsid w:val="00D72583"/>
    <w:rsid w:val="00D72FEF"/>
    <w:rsid w:val="00D73A9B"/>
    <w:rsid w:val="00D8316D"/>
    <w:rsid w:val="00D962CB"/>
    <w:rsid w:val="00DA3BA8"/>
    <w:rsid w:val="00DA6565"/>
    <w:rsid w:val="00DB33B1"/>
    <w:rsid w:val="00DE43DA"/>
    <w:rsid w:val="00DF4F93"/>
    <w:rsid w:val="00DF6609"/>
    <w:rsid w:val="00E02139"/>
    <w:rsid w:val="00E05E2C"/>
    <w:rsid w:val="00E07072"/>
    <w:rsid w:val="00E15B81"/>
    <w:rsid w:val="00E1674A"/>
    <w:rsid w:val="00E233F9"/>
    <w:rsid w:val="00E24C44"/>
    <w:rsid w:val="00E26BAB"/>
    <w:rsid w:val="00E56105"/>
    <w:rsid w:val="00E62874"/>
    <w:rsid w:val="00E637E5"/>
    <w:rsid w:val="00E75302"/>
    <w:rsid w:val="00E80ACF"/>
    <w:rsid w:val="00E83DFE"/>
    <w:rsid w:val="00E901B2"/>
    <w:rsid w:val="00E91615"/>
    <w:rsid w:val="00EA085B"/>
    <w:rsid w:val="00EA7FC2"/>
    <w:rsid w:val="00EC58C3"/>
    <w:rsid w:val="00EC5A8B"/>
    <w:rsid w:val="00ED1D1D"/>
    <w:rsid w:val="00EE0BD0"/>
    <w:rsid w:val="00EE3A0D"/>
    <w:rsid w:val="00EE683B"/>
    <w:rsid w:val="00EE741D"/>
    <w:rsid w:val="00EF476F"/>
    <w:rsid w:val="00EF7CDC"/>
    <w:rsid w:val="00F01860"/>
    <w:rsid w:val="00F022D5"/>
    <w:rsid w:val="00F022DE"/>
    <w:rsid w:val="00F56368"/>
    <w:rsid w:val="00F571E0"/>
    <w:rsid w:val="00F629B9"/>
    <w:rsid w:val="00F66D4A"/>
    <w:rsid w:val="00F70B84"/>
    <w:rsid w:val="00F71DEA"/>
    <w:rsid w:val="00F73CE7"/>
    <w:rsid w:val="00F7439B"/>
    <w:rsid w:val="00F821C8"/>
    <w:rsid w:val="00FA6719"/>
    <w:rsid w:val="00FB0388"/>
    <w:rsid w:val="00FB4DB7"/>
    <w:rsid w:val="00FB6BBD"/>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135C8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135C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CCF9EBC9</Template>
  <TotalTime>1</TotalTime>
  <Pages>5</Pages>
  <Words>1741</Words>
  <Characters>9930</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2015-07-16T15:45:00Z</dcterms:created>
  <dc:creator>Kurt Pfisterer</dc:creator>
  <lastModifiedBy>EOHHS</lastModifiedBy>
  <lastPrinted>2015-03-20T20:48:00Z</lastPrinted>
  <dcterms:modified xsi:type="dcterms:W3CDTF">2015-07-17T17:59:00Z</dcterms:modified>
  <revision>3</revision>
</coreProperties>
</file>