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347E66">
        <w:rPr>
          <w:rFonts w:ascii="Wingdings" w:hAnsi="Wingdings" w:cs="Wingdings"/>
          <w:sz w:val="28"/>
          <w:szCs w:val="28"/>
        </w:rPr>
      </w:r>
      <w:r w:rsidR="00347E66">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347E66">
        <w:rPr>
          <w:rFonts w:ascii="Wingdings" w:hAnsi="Wingdings" w:cs="Wingdings"/>
          <w:sz w:val="28"/>
          <w:szCs w:val="28"/>
        </w:rPr>
      </w:r>
      <w:r w:rsidR="00347E66">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347E66"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5E5BDD"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25</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5E5BDD"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Rayne Academy</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D875D6">
        <w:rPr>
          <w:rFonts w:cs="Times New Roman"/>
        </w:rPr>
        <w:t>Rayne Academy</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D875D6">
        <w:rPr>
          <w:rFonts w:cs="Times New Roman"/>
        </w:rPr>
        <w:t>12</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D875D6">
        <w:rPr>
          <w:rFonts w:cs="Times New Roman"/>
        </w:rPr>
        <w:t>Eliot Community Human Services</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5950F6">
        <w:rPr>
          <w:rFonts w:cs="Times New Roman"/>
        </w:rPr>
        <w:t>25</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5950F6">
        <w:rPr>
          <w:rFonts w:cs="Times New Roman"/>
        </w:rPr>
        <w:t>25</w:t>
      </w:r>
      <w:r w:rsidR="00B13256">
        <w:rPr>
          <w:rFonts w:cs="Times New Roman"/>
        </w:rPr>
        <w:t xml:space="preserve">, 2015 to April </w:t>
      </w:r>
      <w:r w:rsidR="005950F6">
        <w:rPr>
          <w:rFonts w:cs="Times New Roman"/>
        </w:rPr>
        <w:t>25</w:t>
      </w:r>
      <w:r w:rsidR="00B13256">
        <w:rPr>
          <w:rFonts w:cs="Times New Roman"/>
        </w:rPr>
        <w:t>, 2016</w:t>
      </w:r>
      <w:r w:rsidRPr="001F1540">
        <w:rPr>
          <w:rFonts w:cs="Times New Roman"/>
        </w:rPr>
        <w:t xml:space="preserve">.  On the morning of </w:t>
      </w:r>
      <w:r w:rsidR="00B13256">
        <w:rPr>
          <w:rFonts w:cs="Times New Roman"/>
        </w:rPr>
        <w:t xml:space="preserve">April </w:t>
      </w:r>
      <w:r w:rsidR="005950F6">
        <w:rPr>
          <w:rFonts w:cs="Times New Roman"/>
        </w:rPr>
        <w:t>25</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6671D6">
        <w:rPr>
          <w:rFonts w:cs="Times New Roman"/>
        </w:rPr>
        <w:t>all</w:t>
      </w:r>
      <w:r w:rsidRPr="001F1540">
        <w:rPr>
          <w:rFonts w:cs="Times New Roman"/>
        </w:rPr>
        <w:t xml:space="preserve"> of the current </w:t>
      </w:r>
      <w:r w:rsidR="005950F6">
        <w:rPr>
          <w:rFonts w:cs="Times New Roman"/>
        </w:rPr>
        <w:t>ten</w:t>
      </w:r>
      <w:r w:rsidR="009F58EC">
        <w:rPr>
          <w:rFonts w:cs="Times New Roman"/>
        </w:rPr>
        <w:t xml:space="preserve"> </w:t>
      </w:r>
      <w:r w:rsidR="003F79AB">
        <w:rPr>
          <w:rFonts w:cs="Times New Roman"/>
        </w:rPr>
        <w:t>youth</w:t>
      </w:r>
      <w:r w:rsidR="00AE092E">
        <w:rPr>
          <w:rFonts w:cs="Times New Roman"/>
        </w:rPr>
        <w:t xml:space="preserve"> </w:t>
      </w:r>
      <w:r w:rsidR="005950F6">
        <w:rPr>
          <w:rFonts w:cs="Times New Roman"/>
        </w:rPr>
        <w:t>in the program</w:t>
      </w:r>
      <w:r w:rsidRPr="001F1540">
        <w:rPr>
          <w:rFonts w:cs="Times New Roman"/>
        </w:rPr>
        <w:t xml:space="preserve">. </w:t>
      </w:r>
      <w:r w:rsidR="00AB21DC">
        <w:rPr>
          <w:rFonts w:cs="Times New Roman"/>
        </w:rPr>
        <w:t xml:space="preserve"> The youth interviewed </w:t>
      </w:r>
      <w:r w:rsidR="00AE092E">
        <w:rPr>
          <w:rFonts w:cs="Times New Roman"/>
        </w:rPr>
        <w:t xml:space="preserve">represented </w:t>
      </w:r>
      <w:r w:rsidR="006671D6">
        <w:rPr>
          <w:rFonts w:cs="Times New Roman"/>
        </w:rPr>
        <w:t>10</w:t>
      </w:r>
      <w:r w:rsidR="00B13256">
        <w:rPr>
          <w:rFonts w:cs="Times New Roman"/>
        </w:rPr>
        <w:t>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5950F6">
        <w:rPr>
          <w:rFonts w:cs="Times New Roman"/>
        </w:rPr>
        <w:t>4</w:t>
      </w:r>
      <w:r w:rsidR="009F58EC">
        <w:rPr>
          <w:rFonts w:cs="Times New Roman"/>
        </w:rPr>
        <w:t xml:space="preserve"> day</w:t>
      </w:r>
      <w:r w:rsidR="005950F6">
        <w:rPr>
          <w:rFonts w:cs="Times New Roman"/>
        </w:rPr>
        <w:t>s to 32</w:t>
      </w:r>
      <w:r w:rsidR="00193B56">
        <w:rPr>
          <w:rFonts w:cs="Times New Roman"/>
        </w:rPr>
        <w:t xml:space="preserve"> day</w:t>
      </w:r>
      <w:r w:rsidR="003F79AB">
        <w:rPr>
          <w:rFonts w:cs="Times New Roman"/>
        </w:rPr>
        <w:t>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t>
      </w:r>
      <w:r w:rsidRPr="001F1540">
        <w:rPr>
          <w:rFonts w:cs="Times New Roman"/>
        </w:rPr>
        <w:lastRenderedPageBreak/>
        <w:t xml:space="preserve">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716FF1" w:rsidRDefault="00FE34A3" w:rsidP="00716FF1">
      <w:pPr>
        <w:jc w:val="both"/>
        <w:rPr>
          <w:rFonts w:ascii="Calibri" w:hAnsi="Calibri"/>
          <w:bCs/>
          <w:color w:val="000000"/>
          <w:shd w:val="clear" w:color="auto" w:fill="FFFFFF"/>
        </w:rPr>
      </w:pPr>
      <w:r w:rsidRPr="00A35C9B">
        <w:rPr>
          <w:rFonts w:cstheme="minorHAnsi"/>
          <w:b/>
        </w:rPr>
        <w:t>DESCRIPTION OF FACILITY CHARACTERISTICS:</w:t>
      </w:r>
      <w:r w:rsidRPr="00A35C9B">
        <w:rPr>
          <w:b/>
        </w:rPr>
        <w:t xml:space="preserve">  </w:t>
      </w:r>
      <w:r w:rsidR="005950F6">
        <w:rPr>
          <w:rFonts w:ascii="Calibri" w:hAnsi="Calibri"/>
          <w:bCs/>
          <w:color w:val="000000"/>
          <w:shd w:val="clear" w:color="auto" w:fill="FFFFFF"/>
        </w:rPr>
        <w:t>The</w:t>
      </w:r>
      <w:r w:rsidR="00716FF1" w:rsidRPr="00716FF1">
        <w:rPr>
          <w:rFonts w:ascii="Calibri" w:hAnsi="Calibri"/>
          <w:bCs/>
          <w:color w:val="000000"/>
          <w:shd w:val="clear" w:color="auto" w:fill="FFFFFF"/>
        </w:rPr>
        <w:t xml:space="preserve"> </w:t>
      </w:r>
      <w:r w:rsidR="00D875D6">
        <w:rPr>
          <w:rFonts w:ascii="Calibri" w:hAnsi="Calibri"/>
          <w:bCs/>
          <w:color w:val="000000"/>
          <w:shd w:val="clear" w:color="auto" w:fill="FFFFFF"/>
        </w:rPr>
        <w:t>Rayne Academy</w:t>
      </w:r>
      <w:r w:rsidR="00716FF1" w:rsidRPr="00716FF1">
        <w:rPr>
          <w:rFonts w:ascii="Calibri" w:hAnsi="Calibri"/>
          <w:bCs/>
          <w:color w:val="000000"/>
          <w:shd w:val="clear" w:color="auto" w:fill="FFFFFF"/>
        </w:rPr>
        <w:t xml:space="preserve"> is a </w:t>
      </w:r>
      <w:r w:rsidR="00353896">
        <w:rPr>
          <w:rFonts w:ascii="Calibri" w:hAnsi="Calibri"/>
          <w:bCs/>
          <w:color w:val="000000"/>
          <w:shd w:val="clear" w:color="auto" w:fill="FFFFFF"/>
        </w:rPr>
        <w:t>45 day residential assessment</w:t>
      </w:r>
      <w:r w:rsidR="00716FF1" w:rsidRPr="00716FF1">
        <w:rPr>
          <w:rFonts w:ascii="Calibri" w:hAnsi="Calibri"/>
          <w:bCs/>
          <w:color w:val="000000"/>
          <w:shd w:val="clear" w:color="auto" w:fill="FFFFFF"/>
        </w:rPr>
        <w:t xml:space="preserve"> program for adolescent males </w:t>
      </w:r>
      <w:r w:rsidR="00353896">
        <w:rPr>
          <w:rFonts w:cs="Times New Roman"/>
        </w:rPr>
        <w:t xml:space="preserve">operated by the Eliot Community Human Services under contract with </w:t>
      </w:r>
      <w:r w:rsidR="00716FF1" w:rsidRPr="00716FF1">
        <w:rPr>
          <w:rFonts w:ascii="Calibri" w:hAnsi="Calibri"/>
          <w:bCs/>
          <w:color w:val="000000"/>
          <w:shd w:val="clear" w:color="auto" w:fill="FFFFFF"/>
        </w:rPr>
        <w:t>the Department of</w:t>
      </w:r>
      <w:r w:rsidR="00716FF1">
        <w:rPr>
          <w:rFonts w:ascii="Calibri" w:hAnsi="Calibri"/>
          <w:bCs/>
          <w:color w:val="000000"/>
          <w:shd w:val="clear" w:color="auto" w:fill="FFFFFF"/>
        </w:rPr>
        <w:t xml:space="preserve"> Youth Services. </w:t>
      </w:r>
      <w:r w:rsidR="00D875D6">
        <w:rPr>
          <w:rFonts w:ascii="Calibri" w:hAnsi="Calibri"/>
          <w:bCs/>
          <w:color w:val="000000"/>
          <w:shd w:val="clear" w:color="auto" w:fill="FFFFFF"/>
        </w:rPr>
        <w:t>Rayne Academy</w:t>
      </w:r>
      <w:r w:rsidR="00716FF1" w:rsidRPr="00716FF1">
        <w:rPr>
          <w:rFonts w:ascii="Calibri" w:hAnsi="Calibri"/>
          <w:bCs/>
          <w:color w:val="000000"/>
          <w:shd w:val="clear" w:color="auto" w:fill="FFFFFF"/>
        </w:rPr>
        <w:t xml:space="preserve">‘s clients are between the ages of 12 </w:t>
      </w:r>
      <w:r w:rsidR="00716FF1">
        <w:rPr>
          <w:rFonts w:ascii="Calibri" w:hAnsi="Calibri"/>
          <w:bCs/>
          <w:color w:val="000000"/>
          <w:shd w:val="clear" w:color="auto" w:fill="FFFFFF"/>
        </w:rPr>
        <w:t>and</w:t>
      </w:r>
      <w:r w:rsidR="00353896">
        <w:rPr>
          <w:rFonts w:ascii="Calibri" w:hAnsi="Calibri"/>
          <w:bCs/>
          <w:color w:val="000000"/>
          <w:shd w:val="clear" w:color="auto" w:fill="FFFFFF"/>
        </w:rPr>
        <w:t xml:space="preserve"> 18 years old.  The 12-bed program is</w:t>
      </w:r>
      <w:r w:rsidR="00716FF1" w:rsidRPr="00716FF1">
        <w:rPr>
          <w:rFonts w:ascii="Calibri" w:hAnsi="Calibri"/>
          <w:bCs/>
          <w:color w:val="000000"/>
          <w:shd w:val="clear" w:color="auto" w:fill="FFFFFF"/>
        </w:rPr>
        <w:t xml:space="preserve"> located at</w:t>
      </w:r>
      <w:bookmarkStart w:id="1" w:name="_GoBack"/>
      <w:bookmarkEnd w:id="1"/>
      <w:r w:rsidR="00353896">
        <w:rPr>
          <w:b/>
        </w:rPr>
        <w:t>.</w:t>
      </w:r>
      <w:r w:rsidR="00716FF1" w:rsidRPr="00716FF1">
        <w:rPr>
          <w:rFonts w:ascii="Calibri" w:hAnsi="Calibri"/>
          <w:bCs/>
          <w:color w:val="000000"/>
          <w:shd w:val="clear" w:color="auto" w:fill="FFFFFF"/>
        </w:rPr>
        <w:t xml:space="preserve"> </w:t>
      </w:r>
      <w:r w:rsidR="00353896">
        <w:rPr>
          <w:rFonts w:ascii="Calibri" w:hAnsi="Calibri"/>
          <w:bCs/>
          <w:color w:val="000000"/>
          <w:shd w:val="clear" w:color="auto" w:fill="FFFFFF"/>
        </w:rPr>
        <w:t>The facility</w:t>
      </w:r>
      <w:r w:rsidR="00716FF1" w:rsidRPr="00716FF1">
        <w:rPr>
          <w:rFonts w:ascii="Calibri" w:hAnsi="Calibri"/>
          <w:bCs/>
          <w:color w:val="000000"/>
          <w:shd w:val="clear" w:color="auto" w:fill="FFFFFF"/>
        </w:rPr>
        <w:t xml:space="preserve"> has </w:t>
      </w:r>
      <w:r w:rsidR="00353896">
        <w:rPr>
          <w:rFonts w:ascii="Calibri" w:hAnsi="Calibri"/>
          <w:bCs/>
          <w:color w:val="000000"/>
          <w:shd w:val="clear" w:color="auto" w:fill="FFFFFF"/>
        </w:rPr>
        <w:t>a video surveillance</w:t>
      </w:r>
      <w:r w:rsidR="00716FF1" w:rsidRPr="00716FF1">
        <w:rPr>
          <w:rFonts w:ascii="Calibri" w:hAnsi="Calibri"/>
          <w:bCs/>
          <w:color w:val="000000"/>
          <w:shd w:val="clear" w:color="auto" w:fill="FFFFFF"/>
        </w:rPr>
        <w:t xml:space="preserve"> system </w:t>
      </w:r>
      <w:r w:rsidR="00353896">
        <w:rPr>
          <w:rFonts w:ascii="Calibri" w:hAnsi="Calibri"/>
          <w:bCs/>
          <w:color w:val="000000"/>
          <w:shd w:val="clear" w:color="auto" w:fill="FFFFFF"/>
        </w:rPr>
        <w:t>which provides coverage for 95% of all program areas</w:t>
      </w:r>
      <w:r w:rsidR="00716FF1" w:rsidRPr="00716FF1">
        <w:rPr>
          <w:rFonts w:ascii="Calibri" w:hAnsi="Calibri"/>
          <w:bCs/>
          <w:color w:val="000000"/>
          <w:shd w:val="clear" w:color="auto" w:fill="FFFFFF"/>
        </w:rPr>
        <w:t xml:space="preserve">.  </w:t>
      </w:r>
      <w:r w:rsidR="00353896">
        <w:rPr>
          <w:rFonts w:ascii="Calibri" w:hAnsi="Calibri"/>
          <w:bCs/>
          <w:color w:val="000000"/>
          <w:shd w:val="clear" w:color="auto" w:fill="FFFFFF"/>
        </w:rPr>
        <w:t>At the present time the system has a ten day retention time for recorded images, however the program has hired a vendor</w:t>
      </w:r>
      <w:r w:rsidR="00A1193D">
        <w:rPr>
          <w:rFonts w:ascii="Calibri" w:hAnsi="Calibri"/>
          <w:bCs/>
          <w:color w:val="000000"/>
          <w:shd w:val="clear" w:color="auto" w:fill="FFFFFF"/>
        </w:rPr>
        <w:t xml:space="preserve"> to increase this time to 30 days. </w:t>
      </w:r>
      <w:r w:rsidR="00353896">
        <w:rPr>
          <w:rFonts w:ascii="Calibri" w:hAnsi="Calibri"/>
          <w:bCs/>
          <w:color w:val="000000"/>
          <w:shd w:val="clear" w:color="auto" w:fill="FFFFFF"/>
        </w:rPr>
        <w:t xml:space="preserve">There are no cameras in bedrooms or bathrooms, </w:t>
      </w:r>
      <w:r w:rsidR="00716FF1">
        <w:rPr>
          <w:rFonts w:ascii="Calibri" w:hAnsi="Calibri"/>
          <w:bCs/>
          <w:color w:val="000000"/>
          <w:shd w:val="clear" w:color="auto" w:fill="FFFFFF"/>
        </w:rPr>
        <w:t xml:space="preserve">There are </w:t>
      </w:r>
      <w:r w:rsidR="00353896">
        <w:rPr>
          <w:rFonts w:ascii="Calibri" w:hAnsi="Calibri"/>
          <w:bCs/>
          <w:color w:val="000000"/>
          <w:shd w:val="clear" w:color="auto" w:fill="FFFFFF"/>
        </w:rPr>
        <w:t>four</w:t>
      </w:r>
      <w:r w:rsidR="00716FF1">
        <w:rPr>
          <w:rFonts w:ascii="Calibri" w:hAnsi="Calibri"/>
          <w:bCs/>
          <w:color w:val="000000"/>
          <w:shd w:val="clear" w:color="auto" w:fill="FFFFFF"/>
        </w:rPr>
        <w:t xml:space="preserve"> multiple occupancy rooms</w:t>
      </w:r>
      <w:r w:rsidR="00353896">
        <w:rPr>
          <w:rFonts w:ascii="Calibri" w:hAnsi="Calibri"/>
          <w:bCs/>
          <w:color w:val="000000"/>
          <w:shd w:val="clear" w:color="auto" w:fill="FFFFFF"/>
        </w:rPr>
        <w:t xml:space="preserve"> and three single occupancy rooms</w:t>
      </w:r>
      <w:r w:rsidR="00A1193D">
        <w:rPr>
          <w:rFonts w:ascii="Calibri" w:hAnsi="Calibri"/>
          <w:bCs/>
          <w:color w:val="000000"/>
          <w:shd w:val="clear" w:color="auto" w:fill="FFFFFF"/>
        </w:rPr>
        <w:t>.  B</w:t>
      </w:r>
      <w:r w:rsidR="00716FF1">
        <w:rPr>
          <w:rFonts w:ascii="Calibri" w:hAnsi="Calibri"/>
          <w:bCs/>
          <w:color w:val="000000"/>
          <w:shd w:val="clear" w:color="auto" w:fill="FFFFFF"/>
        </w:rPr>
        <w:t xml:space="preserve">athrooms are for </w:t>
      </w:r>
      <w:r w:rsidR="00A1193D">
        <w:rPr>
          <w:rFonts w:ascii="Calibri" w:hAnsi="Calibri"/>
          <w:bCs/>
          <w:color w:val="000000"/>
          <w:shd w:val="clear" w:color="auto" w:fill="FFFFFF"/>
        </w:rPr>
        <w:t>multiple</w:t>
      </w:r>
      <w:r w:rsidR="00716FF1">
        <w:rPr>
          <w:rFonts w:ascii="Calibri" w:hAnsi="Calibri"/>
          <w:bCs/>
          <w:color w:val="000000"/>
          <w:shd w:val="clear" w:color="auto" w:fill="FFFFFF"/>
        </w:rPr>
        <w:t xml:space="preserve"> use</w:t>
      </w:r>
      <w:r w:rsidR="00A1193D">
        <w:rPr>
          <w:rFonts w:ascii="Calibri" w:hAnsi="Calibri"/>
          <w:bCs/>
          <w:color w:val="000000"/>
          <w:shd w:val="clear" w:color="auto" w:fill="FFFFFF"/>
        </w:rPr>
        <w:t>s</w:t>
      </w:r>
      <w:r w:rsidR="00716FF1">
        <w:rPr>
          <w:rFonts w:ascii="Calibri" w:hAnsi="Calibri"/>
          <w:bCs/>
          <w:color w:val="000000"/>
          <w:shd w:val="clear" w:color="auto" w:fill="FFFFFF"/>
        </w:rPr>
        <w:t>.</w:t>
      </w:r>
      <w:r w:rsidR="00A1193D">
        <w:rPr>
          <w:rFonts w:ascii="Calibri" w:hAnsi="Calibri"/>
          <w:bCs/>
          <w:color w:val="000000"/>
          <w:shd w:val="clear" w:color="auto" w:fill="FFFFFF"/>
        </w:rPr>
        <w:t xml:space="preserve">  Youth can shower alone upon request.</w:t>
      </w:r>
      <w:r w:rsidR="00716FF1">
        <w:rPr>
          <w:rFonts w:ascii="Calibri" w:hAnsi="Calibri"/>
          <w:bCs/>
          <w:color w:val="000000"/>
          <w:shd w:val="clear" w:color="auto" w:fill="FFFFFF"/>
        </w:rPr>
        <w:t xml:space="preserve">  There are separate </w:t>
      </w:r>
      <w:r w:rsidR="00A1193D">
        <w:rPr>
          <w:rFonts w:ascii="Calibri" w:hAnsi="Calibri"/>
          <w:bCs/>
          <w:color w:val="000000"/>
          <w:shd w:val="clear" w:color="auto" w:fill="FFFFFF"/>
        </w:rPr>
        <w:t>bathrooms for staff and youth.</w:t>
      </w:r>
    </w:p>
    <w:p w:rsidR="00A1193D" w:rsidRPr="00377E89" w:rsidRDefault="00A1193D" w:rsidP="00716FF1">
      <w:pPr>
        <w:jc w:val="both"/>
      </w:pPr>
      <w:r w:rsidRPr="00096E72">
        <w:t xml:space="preserve">Rayne Academy provides a safe and structured program that embodies several treatment models which are proven to be effective in working with students. </w:t>
      </w:r>
      <w:r>
        <w:t xml:space="preserve"> </w:t>
      </w:r>
      <w:r w:rsidRPr="00096E72">
        <w:t>After being committed to the Department of Youth and Services, youth arrive to Rayne Academy to complete a 30 – 45 Day assessment. While at Rayne youth engage in Clinical Groups, Education and Rayne Academy’s Community Activities.  Youth are assigned an Advocate and Clinician who will meet with them on a weekly basis to help guide and support the youth while at Rayne.</w:t>
      </w:r>
    </w:p>
    <w:p w:rsidR="00377E89" w:rsidRPr="00377E89" w:rsidRDefault="00716FF1" w:rsidP="00D254AC">
      <w:pPr>
        <w:spacing w:after="0"/>
        <w:jc w:val="both"/>
      </w:pPr>
      <w:r>
        <w:t xml:space="preserve">There were </w:t>
      </w:r>
      <w:r w:rsidR="00A1193D">
        <w:t>ten</w:t>
      </w:r>
      <w:r>
        <w:t xml:space="preserve"> youth in the program on the date of the on-site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D875D6">
        <w:rPr>
          <w:rFonts w:asciiTheme="minorHAnsi" w:hAnsiTheme="minorHAnsi"/>
          <w:color w:val="000000"/>
          <w:sz w:val="22"/>
          <w:szCs w:val="22"/>
        </w:rPr>
        <w:t>Rayne Academy</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A1193D">
        <w:t>25</w:t>
      </w:r>
      <w:r w:rsidR="005F3865">
        <w:t>, 2016</w:t>
      </w:r>
      <w:r>
        <w:t xml:space="preserve">.  An entrance meeting was held with </w:t>
      </w:r>
      <w:r w:rsidR="005F3865">
        <w:t xml:space="preserve">DYS Director of Residential </w:t>
      </w:r>
      <w:r w:rsidR="00A1193D">
        <w:t>Operations</w:t>
      </w:r>
      <w:r w:rsidR="005F3865">
        <w:t>,</w:t>
      </w:r>
      <w:r w:rsidR="00377E89">
        <w:t xml:space="preserve"> </w:t>
      </w:r>
      <w:r w:rsidR="00AE092E">
        <w:t>Program Director</w:t>
      </w:r>
      <w:r w:rsidR="002C75D8">
        <w:t xml:space="preserve"> (</w:t>
      </w:r>
      <w:r w:rsidR="004128E8">
        <w:t>who also serves</w:t>
      </w:r>
      <w:r w:rsidR="002C75D8">
        <w:t xml:space="preserve"> as the PREA Compliance Manager)</w:t>
      </w:r>
      <w:r w:rsidR="004105C4">
        <w:t>, Assistant Program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A1193D">
        <w:t>30</w:t>
      </w:r>
      <w:r w:rsidR="005F3865">
        <w:t xml:space="preserve">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w:t>
      </w:r>
      <w:r>
        <w:lastRenderedPageBreak/>
        <w:t xml:space="preserve">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6418BF">
        <w:t>.</w:t>
      </w:r>
      <w:r w:rsidR="00FE1EAD">
        <w:t xml:space="preserve">  Observed</w:t>
      </w:r>
      <w:r>
        <w:t xml:space="preserve"> staffing (</w:t>
      </w:r>
      <w:r w:rsidR="006671D6">
        <w:t>three</w:t>
      </w:r>
      <w:r w:rsidR="004105C4">
        <w:t xml:space="preserve"> staff to </w:t>
      </w:r>
      <w:r w:rsidR="00A1193D">
        <w:t>t</w:t>
      </w:r>
      <w:r w:rsidR="006671D6">
        <w:t>e</w:t>
      </w:r>
      <w:r w:rsidR="00A1193D">
        <w:t>n</w:t>
      </w:r>
      <w:r w:rsidR="004105C4">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w:t>
      </w:r>
      <w:r w:rsidR="004F5FBC">
        <w:t xml:space="preserve">are </w:t>
      </w:r>
      <w:r w:rsidR="00A1193D">
        <w:t xml:space="preserve">single and </w:t>
      </w:r>
      <w:proofErr w:type="gramStart"/>
      <w:r w:rsidR="004F5FBC">
        <w:t>multiple occupancy</w:t>
      </w:r>
      <w:proofErr w:type="gramEnd"/>
      <w:r w:rsidR="004F5FBC">
        <w:t xml:space="preserve">.   </w:t>
      </w:r>
      <w:r w:rsidR="00A1193D">
        <w:t>Bathrooms are for multiple users.  Showers and toilets are appropriately partitioned.  When more than one youth is in the bathroom a staff is posted inside the room.  Youth are allowed to shower one at a time if they so desire. All youth interviewed confirmed that they have adequate privacy when more than one youth is in the bathroom and that when the bathrooms are in use a staff is posted in the bathroom.</w:t>
      </w:r>
      <w:r w:rsidR="00654C3A">
        <w:t xml:space="preserve"> </w:t>
      </w:r>
      <w:r>
        <w:t>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 xml:space="preserve">during movement, </w:t>
      </w:r>
      <w:r w:rsidR="00A1193D">
        <w:t xml:space="preserve">receiving eye examinations </w:t>
      </w:r>
      <w:r>
        <w:t>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654C3A">
        <w:rPr>
          <w:rFonts w:asciiTheme="minorHAnsi" w:hAnsiTheme="minorHAnsi"/>
          <w:color w:val="000000"/>
          <w:sz w:val="22"/>
          <w:szCs w:val="22"/>
        </w:rPr>
        <w:t>South Shore</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A122FD" w:rsidP="00FE34A3">
      <w:pPr>
        <w:pStyle w:val="ListParagraph"/>
        <w:numPr>
          <w:ilvl w:val="0"/>
          <w:numId w:val="1"/>
        </w:numPr>
        <w:jc w:val="both"/>
      </w:pPr>
      <w:r>
        <w:t>Program Director</w:t>
      </w:r>
    </w:p>
    <w:p w:rsidR="005F3865" w:rsidRDefault="00C030A4"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654C3A" w:rsidP="00FE34A3">
      <w:pPr>
        <w:pStyle w:val="ListParagraph"/>
        <w:numPr>
          <w:ilvl w:val="0"/>
          <w:numId w:val="1"/>
        </w:numPr>
        <w:jc w:val="both"/>
      </w:pPr>
      <w:r>
        <w:t>Nurse</w:t>
      </w:r>
    </w:p>
    <w:p w:rsidR="00FE34A3" w:rsidRDefault="00654C3A" w:rsidP="00D00062">
      <w:pPr>
        <w:pStyle w:val="ListParagraph"/>
        <w:numPr>
          <w:ilvl w:val="0"/>
          <w:numId w:val="1"/>
        </w:numPr>
        <w:jc w:val="both"/>
      </w:pPr>
      <w:r>
        <w:t>Contract Optician</w:t>
      </w:r>
    </w:p>
    <w:p w:rsidR="00185C6C" w:rsidRDefault="00654C3A" w:rsidP="00D00062">
      <w:pPr>
        <w:pStyle w:val="ListParagraph"/>
        <w:numPr>
          <w:ilvl w:val="0"/>
          <w:numId w:val="1"/>
        </w:numPr>
        <w:jc w:val="both"/>
      </w:pPr>
      <w:r>
        <w:t>Group Care Worker (3</w:t>
      </w:r>
      <w:r w:rsidR="00A122FD">
        <w:t>)</w:t>
      </w:r>
    </w:p>
    <w:p w:rsidR="00185C6C" w:rsidRDefault="00654C3A" w:rsidP="00D00062">
      <w:pPr>
        <w:pStyle w:val="ListParagraph"/>
        <w:numPr>
          <w:ilvl w:val="0"/>
          <w:numId w:val="1"/>
        </w:numPr>
        <w:jc w:val="both"/>
      </w:pPr>
      <w:r>
        <w:t>Residential Clinician</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654C3A">
        <w:t>four months</w:t>
      </w:r>
      <w:r>
        <w:t xml:space="preserve"> to </w:t>
      </w:r>
      <w:r w:rsidR="006671D6">
        <w:t xml:space="preserve">over </w:t>
      </w:r>
      <w:r w:rsidR="00654C3A">
        <w:t>21</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lastRenderedPageBreak/>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6671D6">
        <w:t>te</w:t>
      </w:r>
      <w:r w:rsidR="00654C3A">
        <w:t>n</w:t>
      </w:r>
      <w:r w:rsidR="00FE34A3">
        <w:t xml:space="preserve"> youth at the </w:t>
      </w:r>
      <w:r>
        <w:t>facility</w:t>
      </w:r>
      <w:r w:rsidR="00FE34A3">
        <w:t xml:space="preserve"> were interviewed</w:t>
      </w:r>
      <w:r w:rsidR="006671D6">
        <w:t xml:space="preserve"> (which represented 10</w:t>
      </w:r>
      <w:r w:rsidR="00185C6C">
        <w:t>0% of the population)</w:t>
      </w:r>
      <w:r w:rsidR="00FE34A3">
        <w:t xml:space="preserve">.   </w:t>
      </w:r>
      <w:r w:rsidR="00654C3A">
        <w:t>Ages ranged from 15</w:t>
      </w:r>
      <w:r w:rsidR="00E33282">
        <w:t xml:space="preserve"> to </w:t>
      </w:r>
      <w:r w:rsidR="00654C3A">
        <w:t>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6671D6"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rsidR="00A122FD">
        <w:t>.</w:t>
      </w:r>
    </w:p>
    <w:p w:rsidR="00654C3A" w:rsidRDefault="00654C3A" w:rsidP="00FE34A3">
      <w:pPr>
        <w:jc w:val="both"/>
      </w:pPr>
    </w:p>
    <w:p w:rsidR="00654C3A" w:rsidRDefault="00654C3A"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Pr="00A122FD" w:rsidRDefault="00FE34A3" w:rsidP="00A122FD">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A122FD">
        <w:rPr>
          <w:b/>
        </w:rPr>
        <w:t>.</w:t>
      </w:r>
      <w:proofErr w:type="gramEnd"/>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lastRenderedPageBreak/>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D875D6">
              <w:rPr>
                <w:color w:val="auto"/>
                <w:sz w:val="20"/>
                <w:szCs w:val="20"/>
              </w:rPr>
              <w:t>Rayne Academy</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A122FD">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A122FD">
              <w:rPr>
                <w:rFonts w:ascii="Tahoma" w:hAnsi="Tahoma" w:cs="Tahoma"/>
                <w:sz w:val="20"/>
                <w:szCs w:val="20"/>
              </w:rPr>
              <w:t>five</w:t>
            </w:r>
            <w:r w:rsidR="00A43460">
              <w:rPr>
                <w:rFonts w:ascii="Tahoma" w:hAnsi="Tahoma" w:cs="Tahoma"/>
                <w:sz w:val="20"/>
                <w:szCs w:val="20"/>
              </w:rPr>
              <w:t xml:space="preserve"> staff to </w:t>
            </w:r>
            <w:r w:rsidR="00A122FD">
              <w:rPr>
                <w:rFonts w:ascii="Tahoma" w:hAnsi="Tahoma" w:cs="Tahoma"/>
                <w:sz w:val="20"/>
                <w:szCs w:val="20"/>
              </w:rPr>
              <w:t>ten</w:t>
            </w:r>
            <w:r w:rsidR="00A43460">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 xml:space="preserve">CORI clearances </w:t>
            </w:r>
            <w:r w:rsidR="00A122FD">
              <w:rPr>
                <w:rFonts w:ascii="Tahoma" w:hAnsi="Tahoma" w:cs="Tahoma"/>
                <w:sz w:val="20"/>
                <w:szCs w:val="20"/>
              </w:rPr>
              <w:t xml:space="preserve">for all staff </w:t>
            </w:r>
            <w:r>
              <w:rPr>
                <w:rFonts w:ascii="Tahoma" w:hAnsi="Tahoma" w:cs="Tahoma"/>
                <w:sz w:val="20"/>
                <w:szCs w:val="20"/>
              </w:rPr>
              <w:t>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47E66">
              <w:rPr>
                <w:rFonts w:ascii="Tahoma" w:hAnsi="Tahoma" w:cs="Tahoma"/>
                <w:sz w:val="14"/>
                <w:szCs w:val="14"/>
              </w:rPr>
            </w:r>
            <w:r w:rsidR="00347E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654C3A">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654C3A">
              <w:rPr>
                <w:color w:val="auto"/>
                <w:sz w:val="20"/>
                <w:szCs w:val="20"/>
              </w:rPr>
              <w:t>Eliot</w:t>
            </w:r>
            <w:r w:rsidR="00167056">
              <w:rPr>
                <w:color w:val="auto"/>
                <w:sz w:val="20"/>
                <w:szCs w:val="20"/>
              </w:rPr>
              <w:t xml:space="preserve">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w:t>
            </w:r>
            <w:r w:rsidR="00654C3A">
              <w:rPr>
                <w:color w:val="auto"/>
                <w:sz w:val="20"/>
                <w:szCs w:val="20"/>
              </w:rPr>
              <w:t>acility (South Shore</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r w:rsidR="001C2CFA">
              <w:rPr>
                <w:sz w:val="20"/>
                <w:szCs w:val="20"/>
              </w:rPr>
              <w:t xml:space="preserve">  DYS conducts incident reviews of allegations of sexual harassment in an effort to improve the quality of life for youth in its care.  This effort is clearly beyond the requirements of this standard and therefore DYS is deemed to exceed the standard.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347E66">
        <w:rPr>
          <w:rFonts w:ascii="Wingdings" w:hAnsi="Wingdings" w:cs="Wingdings"/>
          <w:sz w:val="20"/>
          <w:szCs w:val="20"/>
        </w:rPr>
      </w:r>
      <w:r w:rsidR="00347E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D875D6">
        <w:t>Rayne Academy</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9D4637">
        <w:rPr>
          <w:u w:val="single"/>
        </w:rPr>
        <w:t xml:space="preserve">May </w:t>
      </w:r>
      <w:r w:rsidR="0065650F">
        <w:rPr>
          <w:u w:val="single"/>
        </w:rPr>
        <w:t>19</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6" w:rsidRDefault="00347E66" w:rsidP="0046144E">
      <w:pPr>
        <w:spacing w:after="0" w:line="240" w:lineRule="auto"/>
      </w:pPr>
      <w:r>
        <w:separator/>
      </w:r>
    </w:p>
  </w:endnote>
  <w:endnote w:type="continuationSeparator" w:id="0">
    <w:p w:rsidR="00347E66" w:rsidRDefault="00347E66"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6" w:rsidRDefault="00347E66" w:rsidP="0046144E">
      <w:pPr>
        <w:spacing w:after="0" w:line="240" w:lineRule="auto"/>
      </w:pPr>
      <w:r>
        <w:separator/>
      </w:r>
    </w:p>
  </w:footnote>
  <w:footnote w:type="continuationSeparator" w:id="0">
    <w:p w:rsidR="00347E66" w:rsidRDefault="00347E66"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663C9"/>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85889"/>
    <w:rsid w:val="00185C6C"/>
    <w:rsid w:val="00193B56"/>
    <w:rsid w:val="00194CDF"/>
    <w:rsid w:val="00197697"/>
    <w:rsid w:val="00197834"/>
    <w:rsid w:val="001A60FE"/>
    <w:rsid w:val="001B4BD6"/>
    <w:rsid w:val="001B4E02"/>
    <w:rsid w:val="001B5B51"/>
    <w:rsid w:val="001C25F0"/>
    <w:rsid w:val="001C2CFA"/>
    <w:rsid w:val="001C2F57"/>
    <w:rsid w:val="001C36AB"/>
    <w:rsid w:val="001C7762"/>
    <w:rsid w:val="001D57E2"/>
    <w:rsid w:val="001D7606"/>
    <w:rsid w:val="001E0891"/>
    <w:rsid w:val="001E6FB6"/>
    <w:rsid w:val="001F1540"/>
    <w:rsid w:val="001F49C8"/>
    <w:rsid w:val="0020233B"/>
    <w:rsid w:val="00206BBA"/>
    <w:rsid w:val="00220349"/>
    <w:rsid w:val="002237AF"/>
    <w:rsid w:val="00224943"/>
    <w:rsid w:val="00244CED"/>
    <w:rsid w:val="00251245"/>
    <w:rsid w:val="002529DB"/>
    <w:rsid w:val="00266910"/>
    <w:rsid w:val="00276336"/>
    <w:rsid w:val="00276DAF"/>
    <w:rsid w:val="00283555"/>
    <w:rsid w:val="0028641F"/>
    <w:rsid w:val="00290A0E"/>
    <w:rsid w:val="002A0365"/>
    <w:rsid w:val="002A5318"/>
    <w:rsid w:val="002A5E32"/>
    <w:rsid w:val="002A62E9"/>
    <w:rsid w:val="002B5BC0"/>
    <w:rsid w:val="002C391E"/>
    <w:rsid w:val="002C75D8"/>
    <w:rsid w:val="002D117C"/>
    <w:rsid w:val="002E12B9"/>
    <w:rsid w:val="00300188"/>
    <w:rsid w:val="00303915"/>
    <w:rsid w:val="003045BC"/>
    <w:rsid w:val="0032258D"/>
    <w:rsid w:val="00347E66"/>
    <w:rsid w:val="00351775"/>
    <w:rsid w:val="00353896"/>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5FBC"/>
    <w:rsid w:val="004F69D6"/>
    <w:rsid w:val="004F77DD"/>
    <w:rsid w:val="004F7CAD"/>
    <w:rsid w:val="004F7F45"/>
    <w:rsid w:val="00500F30"/>
    <w:rsid w:val="00504299"/>
    <w:rsid w:val="00512972"/>
    <w:rsid w:val="00524879"/>
    <w:rsid w:val="00525F92"/>
    <w:rsid w:val="00534952"/>
    <w:rsid w:val="00536317"/>
    <w:rsid w:val="00554877"/>
    <w:rsid w:val="00561027"/>
    <w:rsid w:val="005950F6"/>
    <w:rsid w:val="005B4679"/>
    <w:rsid w:val="005B4D88"/>
    <w:rsid w:val="005B747B"/>
    <w:rsid w:val="005C17B6"/>
    <w:rsid w:val="005C4754"/>
    <w:rsid w:val="005D7779"/>
    <w:rsid w:val="005E5BDD"/>
    <w:rsid w:val="005F20AA"/>
    <w:rsid w:val="005F3865"/>
    <w:rsid w:val="005F5BC5"/>
    <w:rsid w:val="00602A43"/>
    <w:rsid w:val="00617620"/>
    <w:rsid w:val="00636C38"/>
    <w:rsid w:val="006418BF"/>
    <w:rsid w:val="00644F0A"/>
    <w:rsid w:val="00646D3D"/>
    <w:rsid w:val="00654C3A"/>
    <w:rsid w:val="0065650F"/>
    <w:rsid w:val="006610F4"/>
    <w:rsid w:val="00665ED8"/>
    <w:rsid w:val="006671D6"/>
    <w:rsid w:val="0067232E"/>
    <w:rsid w:val="0067238D"/>
    <w:rsid w:val="00674F05"/>
    <w:rsid w:val="0067724C"/>
    <w:rsid w:val="00687440"/>
    <w:rsid w:val="006917E8"/>
    <w:rsid w:val="006A6F98"/>
    <w:rsid w:val="006B28B5"/>
    <w:rsid w:val="006C08FD"/>
    <w:rsid w:val="006C365F"/>
    <w:rsid w:val="006D3D1A"/>
    <w:rsid w:val="006D5B95"/>
    <w:rsid w:val="006D7FDD"/>
    <w:rsid w:val="006E1AB3"/>
    <w:rsid w:val="006F1FD5"/>
    <w:rsid w:val="00710C69"/>
    <w:rsid w:val="00716FF1"/>
    <w:rsid w:val="0072155B"/>
    <w:rsid w:val="00723596"/>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76CA7"/>
    <w:rsid w:val="00877F24"/>
    <w:rsid w:val="008A1561"/>
    <w:rsid w:val="008A529F"/>
    <w:rsid w:val="008A56AB"/>
    <w:rsid w:val="008B1C1B"/>
    <w:rsid w:val="008D0AD3"/>
    <w:rsid w:val="008E5595"/>
    <w:rsid w:val="008F1ACB"/>
    <w:rsid w:val="008F2328"/>
    <w:rsid w:val="008F53B4"/>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193D"/>
    <w:rsid w:val="00A122FD"/>
    <w:rsid w:val="00A14CF0"/>
    <w:rsid w:val="00A16C7B"/>
    <w:rsid w:val="00A2128B"/>
    <w:rsid w:val="00A347DA"/>
    <w:rsid w:val="00A428D2"/>
    <w:rsid w:val="00A43460"/>
    <w:rsid w:val="00A50CF2"/>
    <w:rsid w:val="00A531D3"/>
    <w:rsid w:val="00A6624E"/>
    <w:rsid w:val="00A66943"/>
    <w:rsid w:val="00A71616"/>
    <w:rsid w:val="00A77174"/>
    <w:rsid w:val="00A80BC2"/>
    <w:rsid w:val="00A82260"/>
    <w:rsid w:val="00A97A64"/>
    <w:rsid w:val="00AA01FB"/>
    <w:rsid w:val="00AA4543"/>
    <w:rsid w:val="00AB21DC"/>
    <w:rsid w:val="00AB7F37"/>
    <w:rsid w:val="00AC4A1F"/>
    <w:rsid w:val="00AE0522"/>
    <w:rsid w:val="00AE092E"/>
    <w:rsid w:val="00AF4EFA"/>
    <w:rsid w:val="00B00C64"/>
    <w:rsid w:val="00B13256"/>
    <w:rsid w:val="00B14463"/>
    <w:rsid w:val="00B16ED2"/>
    <w:rsid w:val="00B31FDC"/>
    <w:rsid w:val="00B4346D"/>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5085B"/>
    <w:rsid w:val="00D5561B"/>
    <w:rsid w:val="00D56F7E"/>
    <w:rsid w:val="00D62766"/>
    <w:rsid w:val="00D67974"/>
    <w:rsid w:val="00D70496"/>
    <w:rsid w:val="00D72583"/>
    <w:rsid w:val="00D8316D"/>
    <w:rsid w:val="00D875D6"/>
    <w:rsid w:val="00DA3BA8"/>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F523F93D.dotm</Template>
  <TotalTime>1</TotalTime>
  <Pages>1</Pages>
  <Words>10727</Words>
  <Characters>61147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71731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2016-06-29T19:01:00Z</dcterms:created>
  <dc:creator>Kurt Pfisterer</dc:creator>
  <lastModifiedBy>EOHHS</lastModifiedBy>
  <lastPrinted>2015-03-20T20:48:00Z</lastPrinted>
  <dcterms:modified xsi:type="dcterms:W3CDTF">2016-06-30T19:17:00Z</dcterms:modified>
  <revision>4</revision>
</coreProperties>
</file>