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EA1566">
        <w:rPr>
          <w:rFonts w:ascii="Wingdings" w:hAnsi="Wingdings" w:cs="Wingdings"/>
          <w:sz w:val="28"/>
          <w:szCs w:val="28"/>
        </w:rPr>
      </w:r>
      <w:r w:rsidR="00EA1566">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EA1566">
        <w:rPr>
          <w:rFonts w:ascii="Wingdings" w:hAnsi="Wingdings" w:cs="Wingdings"/>
          <w:sz w:val="28"/>
          <w:szCs w:val="28"/>
        </w:rPr>
      </w:r>
      <w:r w:rsidR="00EA1566">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EA1566"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B4D88"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April 4,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8369E4"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STRIVE</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r w:rsidR="00B13256">
        <w:rPr>
          <w:rFonts w:cs="Times New Roman"/>
        </w:rPr>
        <w:t>STRIVE Program</w:t>
      </w:r>
      <w:r w:rsidRPr="001F1540">
        <w:rPr>
          <w:rFonts w:cs="Times New Roman"/>
        </w:rPr>
        <w:t xml:space="preserve"> is a secure </w:t>
      </w:r>
      <w:r w:rsidR="00B13256">
        <w:rPr>
          <w:rFonts w:cs="Times New Roman"/>
        </w:rPr>
        <w:t>10</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B13256">
        <w:rPr>
          <w:rFonts w:cs="Times New Roman"/>
        </w:rPr>
        <w:t xml:space="preserve">Old Colony YMCA </w:t>
      </w:r>
      <w:r w:rsidR="00167056">
        <w:rPr>
          <w:rFonts w:cs="Times New Roman"/>
        </w:rPr>
        <w:t xml:space="preserve">(OCY)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ril 4</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April 4, 2015 to April 4, 2016</w:t>
      </w:r>
      <w:r w:rsidRPr="001F1540">
        <w:rPr>
          <w:rFonts w:cs="Times New Roman"/>
        </w:rPr>
        <w:t xml:space="preserve">.  On the morning of </w:t>
      </w:r>
      <w:r w:rsidR="00B13256">
        <w:rPr>
          <w:rFonts w:cs="Times New Roman"/>
        </w:rPr>
        <w:t>April 4,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w:t>
      </w:r>
      <w:proofErr w:type="gramStart"/>
      <w:r w:rsidRPr="001F1540">
        <w:rPr>
          <w:rFonts w:cs="Times New Roman"/>
        </w:rPr>
        <w:t>few</w:t>
      </w:r>
      <w:proofErr w:type="gramEnd"/>
      <w:r w:rsidRPr="001F1540">
        <w:rPr>
          <w:rFonts w:cs="Times New Roman"/>
        </w:rPr>
        <w:t xml:space="preserve">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B13256">
        <w:rPr>
          <w:rFonts w:cs="Times New Roman"/>
        </w:rPr>
        <w:t>all</w:t>
      </w:r>
      <w:r w:rsidRPr="001F1540">
        <w:rPr>
          <w:rFonts w:cs="Times New Roman"/>
        </w:rPr>
        <w:t xml:space="preserve"> of the current </w:t>
      </w:r>
      <w:r w:rsidR="00B13256">
        <w:rPr>
          <w:rFonts w:cs="Times New Roman"/>
        </w:rPr>
        <w:t>8</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B13256">
        <w:rPr>
          <w:rFonts w:cs="Times New Roman"/>
        </w:rPr>
        <w:t>represented 100%</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1C7762">
        <w:rPr>
          <w:rFonts w:cs="Times New Roman"/>
        </w:rPr>
        <w:t>four</w:t>
      </w:r>
      <w:r w:rsidR="009F58EC">
        <w:rPr>
          <w:rFonts w:cs="Times New Roman"/>
        </w:rPr>
        <w:t xml:space="preserve"> day</w:t>
      </w:r>
      <w:r w:rsidR="001C7762">
        <w:rPr>
          <w:rFonts w:cs="Times New Roman"/>
        </w:rPr>
        <w:t>s to seven</w:t>
      </w:r>
      <w:r w:rsidR="003F79AB">
        <w:rPr>
          <w:rFonts w:cs="Times New Roman"/>
        </w:rPr>
        <w:t xml:space="preserve"> months.</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w:t>
      </w:r>
      <w:r w:rsidRPr="001F1540">
        <w:rPr>
          <w:rFonts w:cs="Times New Roman"/>
        </w:rPr>
        <w:lastRenderedPageBreak/>
        <w:t xml:space="preserve">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B13256" w:rsidRPr="00B13256" w:rsidRDefault="00FE34A3" w:rsidP="00B13256">
      <w:pPr>
        <w:spacing w:after="0"/>
        <w:jc w:val="both"/>
        <w:rPr>
          <w:rFonts w:eastAsia="Times New Roman" w:cs="Times New Roman"/>
          <w:color w:val="000000" w:themeColor="text1"/>
        </w:rPr>
      </w:pPr>
      <w:r w:rsidRPr="00A35C9B">
        <w:rPr>
          <w:rFonts w:cstheme="minorHAnsi"/>
          <w:b/>
        </w:rPr>
        <w:t>DESCRIPTION OF FACILITY CHARACTERISTICS:</w:t>
      </w:r>
      <w:r w:rsidRPr="00A35C9B">
        <w:rPr>
          <w:b/>
        </w:rPr>
        <w:t xml:space="preserve">  </w:t>
      </w:r>
      <w:r w:rsidR="00B13256" w:rsidRPr="00B13256">
        <w:rPr>
          <w:rFonts w:eastAsia="Times New Roman" w:cs="Times New Roman"/>
          <w:bCs/>
          <w:color w:val="000000" w:themeColor="text1"/>
        </w:rPr>
        <w:t>STRIVE Program</w:t>
      </w:r>
      <w:r w:rsidR="00B13256" w:rsidRPr="00B13256">
        <w:rPr>
          <w:rFonts w:eastAsia="Times New Roman" w:cs="Times New Roman"/>
          <w:color w:val="000000" w:themeColor="text1"/>
        </w:rPr>
        <w:t xml:space="preserve"> is a 10-bed Northeast Region male treatment and transitional living program for Grid Levels Two through six, with an age range of 12-21. The age range has changed with the new program model from formerly only accepting males age 16-21. The program is located at</w:t>
      </w:r>
      <w:bookmarkStart w:id="1" w:name="_GoBack"/>
      <w:bookmarkEnd w:id="1"/>
      <w:r w:rsidR="00B13256" w:rsidRPr="00B13256">
        <w:rPr>
          <w:rFonts w:eastAsia="Times New Roman" w:cs="Times New Roman"/>
          <w:color w:val="000000" w:themeColor="text1"/>
        </w:rPr>
        <w:t>, which was also the former location. The Program has made significant upgrades to the building including a camera system, delayed egress doors that are connected to the fire suppression system, as well as a classroom. The classroom was constructed over the summer of 2013 and serves as the primary educational space for each of the track 1 youth. It was constructed off of the kitchen where a hallway allows entrance to the classroom that is now in the kitchen.  Additionally, there have been some changes within the Program including a new Program Director and a new Clinical Director. The next paragraphs will be explaining each track in detail.</w:t>
      </w:r>
    </w:p>
    <w:p w:rsidR="00B13256" w:rsidRPr="00B13256" w:rsidRDefault="00B13256" w:rsidP="00B13256">
      <w:pPr>
        <w:spacing w:after="0"/>
        <w:jc w:val="both"/>
        <w:rPr>
          <w:rFonts w:eastAsia="Times New Roman" w:cs="Times New Roman"/>
          <w:color w:val="000000" w:themeColor="text1"/>
        </w:rPr>
      </w:pPr>
      <w:r w:rsidRPr="00B13256">
        <w:rPr>
          <w:rFonts w:eastAsia="Times New Roman" w:cs="Times New Roman"/>
          <w:color w:val="000000" w:themeColor="text1"/>
        </w:rPr>
        <w:t xml:space="preserve"> </w:t>
      </w:r>
    </w:p>
    <w:p w:rsidR="00B13256" w:rsidRPr="00B13256" w:rsidRDefault="00B13256" w:rsidP="00B13256">
      <w:pPr>
        <w:spacing w:after="0"/>
        <w:jc w:val="both"/>
        <w:rPr>
          <w:rFonts w:eastAsia="Times New Roman" w:cs="Times New Roman"/>
          <w:i/>
          <w:iCs/>
          <w:color w:val="000000" w:themeColor="text1"/>
        </w:rPr>
      </w:pPr>
      <w:r w:rsidRPr="00B13256">
        <w:rPr>
          <w:rFonts w:eastAsia="Times New Roman" w:cs="Times New Roman"/>
          <w:bCs/>
          <w:color w:val="000000" w:themeColor="text1"/>
        </w:rPr>
        <w:t xml:space="preserve">Track </w:t>
      </w:r>
      <w:proofErr w:type="gramStart"/>
      <w:r w:rsidRPr="00B13256">
        <w:rPr>
          <w:rFonts w:eastAsia="Times New Roman" w:cs="Times New Roman"/>
          <w:bCs/>
          <w:color w:val="000000" w:themeColor="text1"/>
        </w:rPr>
        <w:t>One</w:t>
      </w:r>
      <w:proofErr w:type="gramEnd"/>
      <w:r w:rsidRPr="00B13256">
        <w:rPr>
          <w:rFonts w:eastAsia="Times New Roman" w:cs="Times New Roman"/>
          <w:color w:val="000000" w:themeColor="text1"/>
        </w:rPr>
        <w:t xml:space="preserve"> will provide a short term treatment intervention. It is expected that youth will typically being placed on track one will be newly committed youth graduating from an assessment program.  However, it is understood that youth can be referred from time to time that have been committed for longer periods of time.  The youth referred to track one will receive on-site educational and clinical services. Each youth’s treatment plan and placement duration will be designed on an individualized basis. OCY Strive Program will work closely with each office's DYS Caseworker, Resource Specialist, and Site Support Specialist to assist in family reintegration and help with identifying community contacts for when the track one youth discharges to track two or another placement.</w:t>
      </w:r>
      <w:r w:rsidRPr="00B13256">
        <w:rPr>
          <w:rFonts w:eastAsia="Times New Roman" w:cs="Times New Roman"/>
          <w:i/>
          <w:iCs/>
          <w:color w:val="000000" w:themeColor="text1"/>
        </w:rPr>
        <w:t xml:space="preserve"> </w:t>
      </w:r>
    </w:p>
    <w:p w:rsidR="00B13256" w:rsidRPr="00B13256" w:rsidRDefault="00B13256" w:rsidP="00B13256">
      <w:pPr>
        <w:spacing w:after="0"/>
        <w:jc w:val="both"/>
        <w:rPr>
          <w:rFonts w:eastAsia="Times New Roman" w:cs="Times New Roman"/>
          <w:color w:val="000000" w:themeColor="text1"/>
        </w:rPr>
      </w:pPr>
    </w:p>
    <w:p w:rsidR="00B13256" w:rsidRPr="00B13256" w:rsidRDefault="00B13256" w:rsidP="00B13256">
      <w:pPr>
        <w:jc w:val="both"/>
        <w:rPr>
          <w:rFonts w:eastAsia="Times New Roman" w:cs="Times New Roman"/>
          <w:color w:val="000000" w:themeColor="text1"/>
        </w:rPr>
      </w:pPr>
      <w:r w:rsidRPr="00B13256">
        <w:rPr>
          <w:rFonts w:eastAsia="Times New Roman" w:cs="Times New Roman"/>
          <w:bCs/>
          <w:color w:val="000000" w:themeColor="text1"/>
        </w:rPr>
        <w:t>Track Two</w:t>
      </w:r>
      <w:r w:rsidRPr="00B13256">
        <w:rPr>
          <w:rFonts w:eastAsia="Times New Roman" w:cs="Times New Roman"/>
          <w:color w:val="000000" w:themeColor="text1"/>
        </w:rPr>
        <w:t xml:space="preserve"> will provide transitional living support for youth who complete Track One and need this type of opportunity for graduated supported re-entry. Strive will also periodically accept youth who are referred for transitional living who have not completed the short term treatment phase at this location. The age range for the independent living program will be from 12 through 21 years old. The independent living track will provide a robust range of collateral linkages for the youth to engage in educational, vocational, employment and behavioral health services in the community. It is expected </w:t>
      </w:r>
      <w:r w:rsidRPr="00B13256">
        <w:rPr>
          <w:rFonts w:eastAsia="Times New Roman" w:cs="Times New Roman"/>
          <w:color w:val="000000" w:themeColor="text1"/>
        </w:rPr>
        <w:lastRenderedPageBreak/>
        <w:t>that all youth will be employed or will be enrolled in a training program or internship with an identified career track based on their assessed interests and aptitudes. This program will provide a full time staff member dedicated to cultivating and managing a diverse range of vocational training and career track employment options, as well as off-site educational opportunities. It is expected that this group of youth will participate in GED preparatory classes and that some of these youth may attend community colleges or vocational schools. The program has developed a comprehensive transportation plan designed to aid in all program activities described. The transportation plan will incorporate the local bus routes and MBTA train stops and will coordinate van and bus availability from within the organization. The program will support all efforts made by the department to offer respite services for youth who have been discharged within the last sixty days.</w:t>
      </w:r>
    </w:p>
    <w:p w:rsidR="00377E89" w:rsidRPr="00377E89" w:rsidRDefault="00377E89" w:rsidP="00B13256">
      <w:pPr>
        <w:jc w:val="both"/>
      </w:pPr>
      <w:r>
        <w:t xml:space="preserve">There were </w:t>
      </w:r>
      <w:r w:rsidR="00466E8C">
        <w:t>eight</w:t>
      </w:r>
      <w:r>
        <w:t xml:space="preserve"> youth in the program on the first day of the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B13256">
        <w:rPr>
          <w:rFonts w:asciiTheme="minorHAnsi" w:hAnsiTheme="minorHAnsi"/>
          <w:color w:val="000000"/>
          <w:sz w:val="22"/>
          <w:szCs w:val="22"/>
        </w:rPr>
        <w:t>STRIVE Program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5F3865">
        <w:t>4, 2016</w:t>
      </w:r>
      <w:r>
        <w:t xml:space="preserve">.  An entrance meeting was held with the </w:t>
      </w:r>
      <w:r w:rsidR="005F3865">
        <w:t>Regional Vice President of Old Colony YMCA, DYS Director of Residential Services,</w:t>
      </w:r>
      <w:r w:rsidR="00377E89">
        <w:t xml:space="preserve"> </w:t>
      </w:r>
      <w:r w:rsidR="002C75D8">
        <w:t>Facility Administrator (</w:t>
      </w:r>
      <w:r w:rsidR="004128E8">
        <w:t>who also serves</w:t>
      </w:r>
      <w:r w:rsidR="002C75D8">
        <w:t xml:space="preserve"> as the PREA Compliance Manager)</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5F3865">
        <w:t>15 minutes</w:t>
      </w:r>
      <w:r>
        <w:t>.    All areas were wel</w:t>
      </w:r>
      <w:r w:rsidR="00B00C64">
        <w:t>l maintained.  The facility</w:t>
      </w:r>
      <w:r>
        <w:t xml:space="preserve"> has </w:t>
      </w:r>
      <w:r w:rsidR="00B00C64">
        <w:t xml:space="preserve">a </w:t>
      </w:r>
      <w:r>
        <w:t>video surveilla</w:t>
      </w:r>
      <w:r w:rsidR="00B00C64">
        <w:t>nce system</w:t>
      </w:r>
      <w:r w:rsidR="004128E8">
        <w:t xml:space="preserve"> which provides coverage for 95% of the facility</w:t>
      </w:r>
      <w:r>
        <w:t xml:space="preserve">.   The system provides coverage of the </w:t>
      </w:r>
      <w:r w:rsidR="00EE4419">
        <w:t>recreation areas</w:t>
      </w:r>
      <w:r w:rsidR="004128E8">
        <w:t>, dining hall</w:t>
      </w:r>
      <w:r w:rsidR="00B00C64">
        <w:t xml:space="preserve">, all housing units, </w:t>
      </w:r>
      <w:r>
        <w:t>hallway</w:t>
      </w:r>
      <w:r w:rsidR="00B00C64">
        <w:t>s and education areas</w:t>
      </w:r>
      <w:r>
        <w:t xml:space="preserve">.  There are no cameras </w:t>
      </w:r>
      <w:r w:rsidR="00B00C64">
        <w:t>in the youths’ rooms</w:t>
      </w:r>
      <w:r>
        <w:t xml:space="preserve">.  </w:t>
      </w:r>
      <w:r w:rsidR="00FE1EAD">
        <w:t>There is a camera view of all doors in areas where youth are permitted</w:t>
      </w:r>
      <w:r w:rsidR="005F3865">
        <w:t xml:space="preserve"> with the exception of the door to the basement recreation area and laundry room</w:t>
      </w:r>
      <w:r w:rsidR="00FE1EAD">
        <w:t>.</w:t>
      </w:r>
      <w:r w:rsidR="005F3865">
        <w:t xml:space="preserve">  It was recommended that a camera be added in this location.</w:t>
      </w:r>
      <w:r w:rsidR="00FE1EAD">
        <w:t xml:space="preserve">  Observed</w:t>
      </w:r>
      <w:r>
        <w:t xml:space="preserve"> staffing (</w:t>
      </w:r>
      <w:proofErr w:type="gramStart"/>
      <w:r w:rsidR="004128E8">
        <w:t xml:space="preserve">3 </w:t>
      </w:r>
      <w:r w:rsidR="00A97A64">
        <w:t>:</w:t>
      </w:r>
      <w:proofErr w:type="gramEnd"/>
      <w:r>
        <w:t xml:space="preserve"> 1),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all have individual use bathrooms. 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5F3865">
        <w:rPr>
          <w:rFonts w:asciiTheme="minorHAnsi" w:hAnsiTheme="minorHAnsi"/>
          <w:color w:val="000000"/>
          <w:sz w:val="22"/>
          <w:szCs w:val="22"/>
        </w:rPr>
        <w:t>Lawrence General</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lastRenderedPageBreak/>
        <w:t>This auditor interviewed the following staff titles (number in parentheses indicates more than one staff in that title was interviewed):</w:t>
      </w:r>
    </w:p>
    <w:p w:rsidR="00167056" w:rsidRDefault="00270C9E" w:rsidP="00FE34A3">
      <w:pPr>
        <w:pStyle w:val="ListParagraph"/>
        <w:numPr>
          <w:ilvl w:val="0"/>
          <w:numId w:val="1"/>
        </w:numPr>
        <w:jc w:val="both"/>
      </w:pPr>
      <w:r>
        <w:t>O</w:t>
      </w:r>
      <w:r w:rsidR="00167056">
        <w:t>C</w:t>
      </w:r>
      <w:r>
        <w:t>Y</w:t>
      </w:r>
      <w:r w:rsidR="00167056">
        <w:t xml:space="preserve"> Regional Vice President</w:t>
      </w:r>
    </w:p>
    <w:p w:rsidR="00FE34A3" w:rsidRDefault="00270C9E" w:rsidP="00FE34A3">
      <w:pPr>
        <w:pStyle w:val="ListParagraph"/>
        <w:numPr>
          <w:ilvl w:val="0"/>
          <w:numId w:val="1"/>
        </w:numPr>
        <w:jc w:val="both"/>
      </w:pPr>
      <w:r>
        <w:t>Program Director</w:t>
      </w:r>
    </w:p>
    <w:p w:rsidR="00FE34A3" w:rsidRDefault="0028641F" w:rsidP="00FE34A3">
      <w:pPr>
        <w:pStyle w:val="ListParagraph"/>
        <w:numPr>
          <w:ilvl w:val="0"/>
          <w:numId w:val="1"/>
        </w:numPr>
        <w:jc w:val="both"/>
      </w:pPr>
      <w:r>
        <w:t>Clinician</w:t>
      </w:r>
      <w:r w:rsidR="00C030A4">
        <w:t xml:space="preserve"> </w:t>
      </w:r>
    </w:p>
    <w:p w:rsidR="005F3865" w:rsidRDefault="00C030A4" w:rsidP="00FE34A3">
      <w:pPr>
        <w:pStyle w:val="ListParagraph"/>
        <w:numPr>
          <w:ilvl w:val="0"/>
          <w:numId w:val="1"/>
        </w:numPr>
        <w:jc w:val="both"/>
      </w:pPr>
      <w:r>
        <w:t xml:space="preserve">Assistant Program Director </w:t>
      </w:r>
    </w:p>
    <w:p w:rsidR="00FE34A3" w:rsidRDefault="004128E8" w:rsidP="00FE34A3">
      <w:pPr>
        <w:pStyle w:val="ListParagraph"/>
        <w:numPr>
          <w:ilvl w:val="0"/>
          <w:numId w:val="1"/>
        </w:numPr>
        <w:jc w:val="both"/>
      </w:pPr>
      <w:r>
        <w:t>DYS</w:t>
      </w:r>
      <w:r w:rsidR="00FE34A3">
        <w:t xml:space="preserve"> PREA Coordinator </w:t>
      </w:r>
    </w:p>
    <w:p w:rsidR="00FE34A3" w:rsidRDefault="005F3865" w:rsidP="00FE34A3">
      <w:pPr>
        <w:pStyle w:val="ListParagraph"/>
        <w:numPr>
          <w:ilvl w:val="0"/>
          <w:numId w:val="1"/>
        </w:numPr>
        <w:jc w:val="both"/>
      </w:pPr>
      <w:r>
        <w:t>Cook</w:t>
      </w:r>
    </w:p>
    <w:p w:rsidR="00FE34A3" w:rsidRDefault="005F3865" w:rsidP="00D00062">
      <w:pPr>
        <w:pStyle w:val="ListParagraph"/>
        <w:numPr>
          <w:ilvl w:val="0"/>
          <w:numId w:val="1"/>
        </w:numPr>
        <w:jc w:val="both"/>
      </w:pPr>
      <w:r>
        <w:t>Shift Administr</w:t>
      </w:r>
      <w:r w:rsidR="00185C6C">
        <w:t>at</w:t>
      </w:r>
      <w:r>
        <w:t>or</w:t>
      </w:r>
    </w:p>
    <w:p w:rsidR="00185C6C" w:rsidRDefault="00185C6C" w:rsidP="00D00062">
      <w:pPr>
        <w:pStyle w:val="ListParagraph"/>
        <w:numPr>
          <w:ilvl w:val="0"/>
          <w:numId w:val="1"/>
        </w:numPr>
        <w:jc w:val="both"/>
      </w:pPr>
      <w:r>
        <w:t>Administrative Assistant</w:t>
      </w:r>
    </w:p>
    <w:p w:rsidR="00185C6C" w:rsidRDefault="00185C6C" w:rsidP="00D00062">
      <w:pPr>
        <w:pStyle w:val="ListParagraph"/>
        <w:numPr>
          <w:ilvl w:val="0"/>
          <w:numId w:val="1"/>
        </w:numPr>
        <w:jc w:val="both"/>
      </w:pPr>
      <w:r>
        <w:t>Assistant Supervisor</w:t>
      </w:r>
    </w:p>
    <w:p w:rsidR="00185C6C" w:rsidRDefault="00185C6C" w:rsidP="00D00062">
      <w:pPr>
        <w:pStyle w:val="ListParagraph"/>
        <w:numPr>
          <w:ilvl w:val="0"/>
          <w:numId w:val="1"/>
        </w:numPr>
        <w:jc w:val="both"/>
      </w:pPr>
      <w:r>
        <w:t>Assistant Shift Supervisor</w:t>
      </w:r>
    </w:p>
    <w:p w:rsidR="00185C6C" w:rsidRDefault="00185C6C" w:rsidP="00D00062">
      <w:pPr>
        <w:pStyle w:val="ListParagraph"/>
        <w:numPr>
          <w:ilvl w:val="0"/>
          <w:numId w:val="1"/>
        </w:numPr>
        <w:jc w:val="both"/>
      </w:pPr>
      <w:r>
        <w:t>Youth Care Advocate</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t>three months to eight</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185C6C">
        <w:t>eight</w:t>
      </w:r>
      <w:r w:rsidR="00FE34A3">
        <w:t xml:space="preserve"> youth at the </w:t>
      </w:r>
      <w:r>
        <w:t>facility</w:t>
      </w:r>
      <w:r w:rsidR="00FE34A3">
        <w:t xml:space="preserve"> were interviewed</w:t>
      </w:r>
      <w:r w:rsidR="00185C6C">
        <w:t xml:space="preserve"> (which represented 100% of the population)</w:t>
      </w:r>
      <w:r w:rsidR="00FE34A3">
        <w:t xml:space="preserve">.   </w:t>
      </w:r>
      <w:r w:rsidR="00185C6C">
        <w:t>Ages ranged from 17 to 19</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w:t>
      </w:r>
      <w:r>
        <w:lastRenderedPageBreak/>
        <w:t xml:space="preserve">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FE34A3" w:rsidRDefault="00FE34A3" w:rsidP="00FE34A3">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p>
    <w:p w:rsidR="00FE34A3" w:rsidRDefault="00FE34A3" w:rsidP="00FE34A3">
      <w:pPr>
        <w:spacing w:after="0" w:line="240" w:lineRule="auto"/>
        <w:jc w:val="center"/>
        <w:rPr>
          <w:b/>
        </w:rPr>
      </w:pPr>
    </w:p>
    <w:p w:rsidR="00EA7FC2" w:rsidRDefault="00EA7FC2" w:rsidP="00FE34A3">
      <w:pPr>
        <w:jc w:val="both"/>
        <w:rPr>
          <w:b/>
        </w:rPr>
      </w:pPr>
    </w:p>
    <w:p w:rsidR="00387D95" w:rsidRDefault="00387D95"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AF4EFA" w:rsidRDefault="00AF4EFA" w:rsidP="001325B5">
      <w:pPr>
        <w:pStyle w:val="Default"/>
        <w:rPr>
          <w:b/>
          <w:bCs/>
          <w:sz w:val="20"/>
          <w:szCs w:val="20"/>
        </w:rPr>
      </w:pPr>
    </w:p>
    <w:p w:rsidR="008A56AB" w:rsidRDefault="008A56AB"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lastRenderedPageBreak/>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r w:rsidR="00AF4EFA">
              <w:rPr>
                <w:color w:val="auto"/>
                <w:sz w:val="20"/>
                <w:szCs w:val="20"/>
              </w:rPr>
              <w:t>STRIVE Program</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466E8C">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a video surveillance system which provides video coverage of all housing units, program areas and hallways.  </w:t>
            </w:r>
            <w:r w:rsidR="001C25F0" w:rsidRPr="00387D95">
              <w:rPr>
                <w:rFonts w:ascii="Tahoma" w:hAnsi="Tahoma" w:cs="Tahoma"/>
                <w:sz w:val="20"/>
                <w:szCs w:val="20"/>
              </w:rPr>
              <w:t xml:space="preserve">The system has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supplemented with mandatory video reviews by supervisors.  </w:t>
            </w:r>
            <w:r w:rsidR="00387D95">
              <w:rPr>
                <w:rFonts w:ascii="Tahoma" w:hAnsi="Tahoma" w:cs="Tahoma"/>
                <w:sz w:val="20"/>
                <w:szCs w:val="20"/>
              </w:rPr>
              <w:t xml:space="preserve">Observed staffing ratios of </w:t>
            </w:r>
            <w:proofErr w:type="gramStart"/>
            <w:r w:rsidR="00387D95">
              <w:rPr>
                <w:rFonts w:ascii="Tahoma" w:hAnsi="Tahoma" w:cs="Tahoma"/>
                <w:sz w:val="20"/>
                <w:szCs w:val="20"/>
              </w:rPr>
              <w:t>3</w:t>
            </w:r>
            <w:r w:rsidR="00B96181" w:rsidRPr="00387D95">
              <w:rPr>
                <w:rFonts w:ascii="Tahoma" w:hAnsi="Tahoma" w:cs="Tahoma"/>
                <w:sz w:val="20"/>
                <w:szCs w:val="20"/>
              </w:rPr>
              <w:t xml:space="preserve"> :</w:t>
            </w:r>
            <w:proofErr w:type="gramEnd"/>
            <w:r w:rsidR="00B96181" w:rsidRPr="00387D95">
              <w:rPr>
                <w:rFonts w:ascii="Tahoma" w:hAnsi="Tahoma" w:cs="Tahoma"/>
                <w:sz w:val="20"/>
                <w:szCs w:val="20"/>
              </w:rPr>
              <w:t xml:space="preserve"> 1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F823BF">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facility’s video surveillance system provides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A1566">
              <w:rPr>
                <w:rFonts w:ascii="Tahoma" w:hAnsi="Tahoma" w:cs="Tahoma"/>
                <w:sz w:val="14"/>
                <w:szCs w:val="14"/>
              </w:rPr>
            </w:r>
            <w:r w:rsidR="00EA1566">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167056">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(Lawrence General</w:t>
            </w:r>
            <w:r w:rsidR="00220349">
              <w:rPr>
                <w:color w:val="auto"/>
                <w:sz w:val="20"/>
                <w:szCs w:val="20"/>
              </w:rPr>
              <w:t xml:space="preserve"> 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 xml:space="preserve">instances of sexual assault during this audit period, therefore there is no documentation of staff performing these duties.  All staff interviewed </w:t>
            </w:r>
            <w:proofErr w:type="gramStart"/>
            <w:r>
              <w:rPr>
                <w:sz w:val="20"/>
                <w:szCs w:val="20"/>
              </w:rPr>
              <w:t>were</w:t>
            </w:r>
            <w:proofErr w:type="gramEnd"/>
            <w:r>
              <w:rPr>
                <w:sz w:val="20"/>
                <w:szCs w:val="20"/>
              </w:rPr>
              <w:t xml:space="preserv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proofErr w:type="spellStart"/>
            <w:r w:rsidR="00206BBA">
              <w:rPr>
                <w:color w:val="auto"/>
                <w:sz w:val="20"/>
                <w:szCs w:val="20"/>
              </w:rPr>
              <w:t>document</w:t>
            </w:r>
            <w:r w:rsidR="00E262C6">
              <w:rPr>
                <w:color w:val="auto"/>
                <w:sz w:val="20"/>
                <w:szCs w:val="20"/>
              </w:rPr>
              <w:t>ion</w:t>
            </w:r>
            <w:proofErr w:type="spellEnd"/>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EA1566">
        <w:rPr>
          <w:rFonts w:ascii="Wingdings" w:hAnsi="Wingdings" w:cs="Wingdings"/>
          <w:sz w:val="20"/>
          <w:szCs w:val="20"/>
        </w:rPr>
      </w:r>
      <w:r w:rsidR="00EA1566">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B13256">
        <w:t>STRIVE Program</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DB5E1E">
        <w:rPr>
          <w:u w:val="single"/>
        </w:rPr>
        <w:t>April 21,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66" w:rsidRDefault="00EA1566" w:rsidP="0046144E">
      <w:pPr>
        <w:spacing w:after="0" w:line="240" w:lineRule="auto"/>
      </w:pPr>
      <w:r>
        <w:separator/>
      </w:r>
    </w:p>
  </w:endnote>
  <w:endnote w:type="continuationSeparator" w:id="0">
    <w:p w:rsidR="00EA1566" w:rsidRDefault="00EA1566"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66" w:rsidRDefault="00EA1566" w:rsidP="0046144E">
      <w:pPr>
        <w:spacing w:after="0" w:line="240" w:lineRule="auto"/>
      </w:pPr>
      <w:r>
        <w:separator/>
      </w:r>
    </w:p>
  </w:footnote>
  <w:footnote w:type="continuationSeparator" w:id="0">
    <w:p w:rsidR="00EA1566" w:rsidRDefault="00EA1566"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1E2F"/>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85889"/>
    <w:rsid w:val="00185C6C"/>
    <w:rsid w:val="00194CDF"/>
    <w:rsid w:val="00197697"/>
    <w:rsid w:val="00197834"/>
    <w:rsid w:val="001A60FE"/>
    <w:rsid w:val="001B4BD6"/>
    <w:rsid w:val="001B4E02"/>
    <w:rsid w:val="001B5B51"/>
    <w:rsid w:val="001C25F0"/>
    <w:rsid w:val="001C2F57"/>
    <w:rsid w:val="001C36AB"/>
    <w:rsid w:val="001C7762"/>
    <w:rsid w:val="001D57E2"/>
    <w:rsid w:val="001D7606"/>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5318"/>
    <w:rsid w:val="002A5E32"/>
    <w:rsid w:val="002A62E9"/>
    <w:rsid w:val="002B5BC0"/>
    <w:rsid w:val="002C391E"/>
    <w:rsid w:val="002C75D8"/>
    <w:rsid w:val="002D117C"/>
    <w:rsid w:val="002E12B9"/>
    <w:rsid w:val="00300188"/>
    <w:rsid w:val="00303915"/>
    <w:rsid w:val="003045BC"/>
    <w:rsid w:val="0032258D"/>
    <w:rsid w:val="00351775"/>
    <w:rsid w:val="00355A80"/>
    <w:rsid w:val="00367607"/>
    <w:rsid w:val="00377E89"/>
    <w:rsid w:val="00387D95"/>
    <w:rsid w:val="003919DD"/>
    <w:rsid w:val="003A3D62"/>
    <w:rsid w:val="003C1ECB"/>
    <w:rsid w:val="003D08C9"/>
    <w:rsid w:val="003D3700"/>
    <w:rsid w:val="003D7DF6"/>
    <w:rsid w:val="003F79AB"/>
    <w:rsid w:val="00401A8A"/>
    <w:rsid w:val="004128E8"/>
    <w:rsid w:val="004134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54877"/>
    <w:rsid w:val="00561027"/>
    <w:rsid w:val="005B4679"/>
    <w:rsid w:val="005B4D88"/>
    <w:rsid w:val="005B747B"/>
    <w:rsid w:val="005C17B6"/>
    <w:rsid w:val="005C4754"/>
    <w:rsid w:val="005D7779"/>
    <w:rsid w:val="005F20AA"/>
    <w:rsid w:val="005F3865"/>
    <w:rsid w:val="00602A43"/>
    <w:rsid w:val="00617620"/>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D3D1A"/>
    <w:rsid w:val="006D5B95"/>
    <w:rsid w:val="006D7FDD"/>
    <w:rsid w:val="006E1AB3"/>
    <w:rsid w:val="006F1FD5"/>
    <w:rsid w:val="00710C69"/>
    <w:rsid w:val="0072155B"/>
    <w:rsid w:val="00723596"/>
    <w:rsid w:val="00727035"/>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46C5B"/>
    <w:rsid w:val="009553AE"/>
    <w:rsid w:val="00961C9A"/>
    <w:rsid w:val="00966B4B"/>
    <w:rsid w:val="009768A5"/>
    <w:rsid w:val="00985953"/>
    <w:rsid w:val="00990D7D"/>
    <w:rsid w:val="009A1F70"/>
    <w:rsid w:val="009A3650"/>
    <w:rsid w:val="009A3A50"/>
    <w:rsid w:val="009A5FD3"/>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347DA"/>
    <w:rsid w:val="00A428D2"/>
    <w:rsid w:val="00A50CF2"/>
    <w:rsid w:val="00A531D3"/>
    <w:rsid w:val="00A6624E"/>
    <w:rsid w:val="00A66943"/>
    <w:rsid w:val="00A71616"/>
    <w:rsid w:val="00A80BC2"/>
    <w:rsid w:val="00A82260"/>
    <w:rsid w:val="00A97A64"/>
    <w:rsid w:val="00AA01FB"/>
    <w:rsid w:val="00AA4543"/>
    <w:rsid w:val="00AB21DC"/>
    <w:rsid w:val="00AB53E2"/>
    <w:rsid w:val="00AB7F37"/>
    <w:rsid w:val="00AC4A1F"/>
    <w:rsid w:val="00AE0522"/>
    <w:rsid w:val="00AF4EFA"/>
    <w:rsid w:val="00B00C64"/>
    <w:rsid w:val="00B13256"/>
    <w:rsid w:val="00B14463"/>
    <w:rsid w:val="00B16ED2"/>
    <w:rsid w:val="00B31FDC"/>
    <w:rsid w:val="00B4346D"/>
    <w:rsid w:val="00B56798"/>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5085B"/>
    <w:rsid w:val="00D5561B"/>
    <w:rsid w:val="00D56F7E"/>
    <w:rsid w:val="00D62766"/>
    <w:rsid w:val="00D67974"/>
    <w:rsid w:val="00D70496"/>
    <w:rsid w:val="00D72583"/>
    <w:rsid w:val="00D8316D"/>
    <w:rsid w:val="00DA3BA8"/>
    <w:rsid w:val="00DA6565"/>
    <w:rsid w:val="00DB5E1E"/>
    <w:rsid w:val="00DE43DA"/>
    <w:rsid w:val="00DF6609"/>
    <w:rsid w:val="00E02139"/>
    <w:rsid w:val="00E05E2C"/>
    <w:rsid w:val="00E07072"/>
    <w:rsid w:val="00E15B81"/>
    <w:rsid w:val="00E233F9"/>
    <w:rsid w:val="00E24C44"/>
    <w:rsid w:val="00E262C6"/>
    <w:rsid w:val="00E26BAB"/>
    <w:rsid w:val="00E62874"/>
    <w:rsid w:val="00E637E5"/>
    <w:rsid w:val="00E80ACF"/>
    <w:rsid w:val="00E83DFE"/>
    <w:rsid w:val="00E901B2"/>
    <w:rsid w:val="00E91615"/>
    <w:rsid w:val="00EA085B"/>
    <w:rsid w:val="00EA1566"/>
    <w:rsid w:val="00EA7FC2"/>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4CBFD06.dotm</Template>
  <TotalTime>0</TotalTime>
  <Pages>1</Pages>
  <Words>10879</Words>
  <Characters>62011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72745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2016-06-29T19:02:00Z</dcterms:created>
  <dc:creator>Kurt Pfisterer</dc:creator>
  <lastModifiedBy>EOHHS</lastModifiedBy>
  <lastPrinted>2015-03-20T20:48:00Z</lastPrinted>
  <dcterms:modified xsi:type="dcterms:W3CDTF">2016-06-30T19:23:00Z</dcterms:modified>
  <revision>4</revision>
</coreProperties>
</file>