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Content>
          <w:r w:rsidR="00F575AA">
            <w:rPr>
              <w:rFonts w:ascii="Times New Roman" w:hAnsi="Times New Roman" w:cs="Times New Roman"/>
              <w:spacing w:val="-1"/>
              <w:sz w:val="20"/>
            </w:rPr>
            <w:t>05/</w:t>
          </w:r>
          <w:r w:rsidR="007C73B6">
            <w:rPr>
              <w:rFonts w:ascii="Times New Roman" w:hAnsi="Times New Roman" w:cs="Times New Roman"/>
              <w:spacing w:val="-1"/>
              <w:sz w:val="20"/>
            </w:rPr>
            <w:t>25</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sdt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sdt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sdt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sdt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sdtPr>
              <w:sdtContent>
                <w:r w:rsidR="0050302A">
                  <w:rPr>
                    <w:rFonts w:ascii="Times New Roman" w:hAnsi="Times New Roman" w:cs="Times New Roman"/>
                    <w:spacing w:val="-1"/>
                    <w:sz w:val="20"/>
                  </w:rPr>
                  <w:t>May 1</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sdtPr>
              <w:sdtContent>
                <w:r w:rsidR="00BC1B8B">
                  <w:rPr>
                    <w:rFonts w:ascii="Times New Roman" w:hAnsi="Times New Roman" w:cs="Times New Roman"/>
                    <w:spacing w:val="-1"/>
                    <w:sz w:val="20"/>
                  </w:rPr>
                  <w:t>Allen Hall</w:t>
                </w:r>
              </w:sdtContent>
            </w:sdt>
          </w:p>
        </w:tc>
      </w:tr>
      <w:tr w:rsidR="00463BED" w:rsidTr="005B74F5">
        <w:trPr>
          <w:trHeight w:val="331"/>
        </w:trPr>
        <w:tc>
          <w:tcPr>
            <w:tcW w:w="11160" w:type="dxa"/>
            <w:gridSpan w:val="5"/>
            <w:vAlign w:val="center"/>
          </w:tcPr>
          <w:p w:rsidR="00463BED" w:rsidRDefault="00463BED" w:rsidP="00BC1B8B">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Content>
                <w:r w:rsidR="00BC1B8B">
                  <w:rPr>
                    <w:rFonts w:ascii="Times New Roman" w:hAnsi="Times New Roman" w:cs="Times New Roman"/>
                    <w:spacing w:val="-2"/>
                    <w:sz w:val="20"/>
                  </w:rPr>
                  <w:t>288 Lyman</w:t>
                </w:r>
                <w:r w:rsidR="00DF744D">
                  <w:rPr>
                    <w:rFonts w:ascii="Times New Roman" w:hAnsi="Times New Roman" w:cs="Times New Roman"/>
                    <w:spacing w:val="-2"/>
                    <w:sz w:val="20"/>
                  </w:rPr>
                  <w:t xml:space="preserve"> Street, Middleton, MA 0</w:t>
                </w:r>
                <w:r w:rsidR="005B74F5" w:rsidRPr="005B74F5">
                  <w:rPr>
                    <w:rFonts w:ascii="Times New Roman" w:hAnsi="Times New Roman" w:cs="Times New Roman"/>
                    <w:spacing w:val="-2"/>
                    <w:sz w:val="20"/>
                  </w:rPr>
                  <w:t>1</w:t>
                </w:r>
                <w:r w:rsidR="00BC1B8B">
                  <w:rPr>
                    <w:rFonts w:ascii="Times New Roman" w:hAnsi="Times New Roman" w:cs="Times New Roman"/>
                    <w:spacing w:val="-2"/>
                    <w:sz w:val="20"/>
                  </w:rPr>
                  <w:t>581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Content>
                <w:r w:rsidR="00417D39">
                  <w:rPr>
                    <w:rFonts w:ascii="Times New Roman" w:hAnsi="Times New Roman" w:cs="Times New Roman"/>
                    <w:spacing w:val="-2"/>
                    <w:sz w:val="20"/>
                  </w:rPr>
                  <w:t>50</w:t>
                </w:r>
                <w:r w:rsidR="00DF744D" w:rsidRPr="00DF744D">
                  <w:rPr>
                    <w:rFonts w:ascii="Times New Roman" w:hAnsi="Times New Roman" w:cs="Times New Roman"/>
                    <w:spacing w:val="-2"/>
                    <w:sz w:val="20"/>
                  </w:rPr>
                  <w:t>8-</w:t>
                </w:r>
                <w:r w:rsidR="00417D39">
                  <w:rPr>
                    <w:rFonts w:ascii="Times New Roman" w:hAnsi="Times New Roman" w:cs="Times New Roman"/>
                    <w:spacing w:val="-2"/>
                    <w:sz w:val="20"/>
                  </w:rPr>
                  <w:t>475-2636</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A85108"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A85108"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A85108"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A85108"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Content>
                <w:r w:rsidR="00417D39">
                  <w:rPr>
                    <w:rFonts w:ascii="Times New Roman" w:hAnsi="Times New Roman" w:cs="Times New Roman"/>
                    <w:spacing w:val="-1"/>
                    <w:sz w:val="20"/>
                  </w:rPr>
                  <w:t>Barbara Morton</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Content>
                <w:r w:rsidR="00DF744D">
                  <w:rPr>
                    <w:rFonts w:ascii="Times New Roman" w:hAnsi="Times New Roman" w:cs="Times New Roman"/>
                    <w:spacing w:val="-1"/>
                    <w:sz w:val="20"/>
                  </w:rPr>
                  <w:t>1</w:t>
                </w:r>
                <w:r w:rsidR="00417D39">
                  <w:rPr>
                    <w:rFonts w:ascii="Times New Roman" w:hAnsi="Times New Roman" w:cs="Times New Roman"/>
                    <w:spacing w:val="-1"/>
                    <w:sz w:val="20"/>
                  </w:rPr>
                  <w:t>07</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Content>
                <w:r w:rsidR="00417D39">
                  <w:rPr>
                    <w:rFonts w:ascii="Times New Roman" w:hAnsi="Times New Roman" w:cs="Times New Roman"/>
                    <w:spacing w:val="-1"/>
                    <w:sz w:val="20"/>
                  </w:rPr>
                  <w:t>36</w:t>
                </w:r>
              </w:sdtContent>
            </w:sdt>
          </w:p>
        </w:tc>
      </w:tr>
      <w:tr w:rsidR="00463BED" w:rsidTr="005B74F5">
        <w:trPr>
          <w:trHeight w:val="331"/>
        </w:trPr>
        <w:tc>
          <w:tcPr>
            <w:tcW w:w="11160" w:type="dxa"/>
            <w:gridSpan w:val="5"/>
            <w:vAlign w:val="center"/>
          </w:tcPr>
          <w:p w:rsidR="00463BED" w:rsidRDefault="00463BED" w:rsidP="00417D39">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Content>
                <w:r w:rsidR="00417D39">
                  <w:rPr>
                    <w:rFonts w:ascii="Times New Roman" w:hAnsi="Times New Roman" w:cs="Times New Roman"/>
                    <w:spacing w:val="-1"/>
                    <w:sz w:val="20"/>
                  </w:rPr>
                  <w:t>27</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Content>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Content>
                <w:r w:rsidR="00417D39">
                  <w:rPr>
                    <w:rFonts w:ascii="Times New Roman" w:hAnsi="Times New Roman" w:cs="Times New Roman"/>
                    <w:spacing w:val="-2"/>
                    <w:sz w:val="20"/>
                  </w:rPr>
                  <w:t>Fred Hurley</w:t>
                </w:r>
              </w:sdtContent>
            </w:sdt>
          </w:p>
        </w:tc>
        <w:tc>
          <w:tcPr>
            <w:tcW w:w="4770" w:type="dxa"/>
            <w:gridSpan w:val="2"/>
            <w:vAlign w:val="center"/>
          </w:tcPr>
          <w:p w:rsidR="00463BED" w:rsidRDefault="00463BED" w:rsidP="00DF744D">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Content>
                <w:r w:rsidR="00DF744D">
                  <w:rPr>
                    <w:rFonts w:ascii="Times New Roman" w:hAnsi="Times New Roman" w:cs="Times New Roman"/>
                    <w:sz w:val="20"/>
                  </w:rPr>
                  <w:t>Facility Administrator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417D39">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Content>
                <w:r w:rsidR="00417D39">
                  <w:rPr>
                    <w:rFonts w:ascii="Times New Roman" w:hAnsi="Times New Roman" w:cs="Times New Roman"/>
                    <w:spacing w:val="-1"/>
                    <w:sz w:val="20"/>
                  </w:rPr>
                  <w:t>fhurley@massmail.state.ma.us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Content>
                <w:r w:rsidR="00417D39">
                  <w:t>508-641-1553</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Content>
        <w:p w:rsidR="004200B8" w:rsidRDefault="00C01F96" w:rsidP="004200B8">
          <w:pPr>
            <w:jc w:val="both"/>
            <w:rPr>
              <w:rFonts w:ascii="Calibri" w:eastAsia="Calibri" w:hAnsi="Calibri" w:cs="Times New Roman"/>
            </w:rPr>
          </w:pPr>
          <w:r>
            <w:rPr>
              <w:rFonts w:ascii="Calibri" w:eastAsia="Calibri" w:hAnsi="Calibri" w:cs="Times New Roman"/>
            </w:rPr>
            <w:t>Allen Hall is a</w:t>
          </w:r>
          <w:r w:rsidR="004200B8">
            <w:rPr>
              <w:rFonts w:ascii="Calibri" w:eastAsia="Calibri" w:hAnsi="Calibri" w:cs="Times New Roman"/>
            </w:rPr>
            <w:t xml:space="preserve"> 45-</w:t>
          </w:r>
          <w:r w:rsidR="004200B8" w:rsidRPr="004200B8">
            <w:rPr>
              <w:rFonts w:ascii="Calibri" w:eastAsia="Calibri" w:hAnsi="Calibri" w:cs="Times New Roman"/>
            </w:rPr>
            <w:t>bed</w:t>
          </w:r>
          <w:r w:rsidR="004200B8">
            <w:rPr>
              <w:rFonts w:ascii="Calibri" w:eastAsia="Calibri" w:hAnsi="Calibri" w:cs="Times New Roman"/>
            </w:rPr>
            <w:t xml:space="preserve"> secure</w:t>
          </w:r>
          <w:r w:rsidR="004200B8" w:rsidRPr="004200B8">
            <w:rPr>
              <w:rFonts w:ascii="Calibri" w:eastAsia="Calibri" w:hAnsi="Calibri" w:cs="Times New Roman"/>
            </w:rPr>
            <w:t xml:space="preserve"> facility </w:t>
          </w:r>
          <w:r w:rsidR="004200B8">
            <w:rPr>
              <w:rFonts w:ascii="Calibri" w:eastAsia="Calibri" w:hAnsi="Calibri" w:cs="Times New Roman"/>
            </w:rPr>
            <w:t>for male</w:t>
          </w:r>
          <w:r w:rsidR="004200B8" w:rsidRPr="004200B8">
            <w:rPr>
              <w:rFonts w:ascii="Calibri" w:eastAsia="Calibri" w:hAnsi="Calibri" w:cs="Times New Roman"/>
            </w:rPr>
            <w:t xml:space="preserve"> adolescents operated by the Massachusetts Department of Youth Services (DYS).  The on-site portion of the PREA Audit took place </w:t>
          </w:r>
          <w:r>
            <w:rPr>
              <w:rFonts w:ascii="Calibri" w:eastAsia="Calibri" w:hAnsi="Calibri" w:cs="Times New Roman"/>
            </w:rPr>
            <w:t>May 1</w:t>
          </w:r>
          <w:r w:rsidR="004200B8">
            <w:rPr>
              <w:rFonts w:ascii="Calibri" w:eastAsia="Calibri" w:hAnsi="Calibri" w:cs="Times New Roman"/>
            </w:rPr>
            <w:t>, 2017</w:t>
          </w:r>
          <w:r w:rsidR="004200B8" w:rsidRPr="004200B8">
            <w:rPr>
              <w:rFonts w:ascii="Calibri" w:eastAsia="Calibri" w:hAnsi="Calibri" w:cs="Times New Roman"/>
            </w:rPr>
            <w:t xml:space="preserve"> and covered the audit period of </w:t>
          </w:r>
          <w:r>
            <w:rPr>
              <w:rFonts w:ascii="Calibri" w:eastAsia="Calibri" w:hAnsi="Calibri" w:cs="Times New Roman"/>
            </w:rPr>
            <w:t>May 1</w:t>
          </w:r>
          <w:r w:rsidR="004200B8">
            <w:rPr>
              <w:rFonts w:ascii="Calibri" w:eastAsia="Calibri" w:hAnsi="Calibri" w:cs="Times New Roman"/>
            </w:rPr>
            <w:t xml:space="preserve">, 2016 to </w:t>
          </w:r>
          <w:r>
            <w:rPr>
              <w:rFonts w:ascii="Calibri" w:eastAsia="Calibri" w:hAnsi="Calibri" w:cs="Times New Roman"/>
            </w:rPr>
            <w:t>May 1</w:t>
          </w:r>
          <w:r w:rsidR="004200B8">
            <w:rPr>
              <w:rFonts w:ascii="Calibri" w:eastAsia="Calibri" w:hAnsi="Calibri" w:cs="Times New Roman"/>
            </w:rPr>
            <w:t>, 2017</w:t>
          </w:r>
          <w:r w:rsidR="004200B8" w:rsidRPr="004200B8">
            <w:rPr>
              <w:rFonts w:ascii="Calibri" w:eastAsia="Calibri" w:hAnsi="Calibri" w:cs="Times New Roman"/>
            </w:rPr>
            <w:t xml:space="preserve">.  On the morning of </w:t>
          </w:r>
          <w:r>
            <w:rPr>
              <w:rFonts w:ascii="Calibri" w:eastAsia="Calibri" w:hAnsi="Calibri" w:cs="Times New Roman"/>
            </w:rPr>
            <w:t>May 1</w:t>
          </w:r>
          <w:r w:rsidR="004200B8">
            <w:rPr>
              <w:rFonts w:ascii="Calibri" w:eastAsia="Calibri" w:hAnsi="Calibri" w:cs="Times New Roman"/>
            </w:rPr>
            <w:t>, 2017</w:t>
          </w:r>
          <w:r w:rsidR="004200B8"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ten of the current </w:t>
          </w:r>
          <w:r>
            <w:rPr>
              <w:rFonts w:ascii="Calibri" w:eastAsia="Calibri" w:hAnsi="Calibri" w:cs="Times New Roman"/>
            </w:rPr>
            <w:t>37</w:t>
          </w:r>
          <w:r w:rsidR="004200B8" w:rsidRPr="004200B8">
            <w:rPr>
              <w:rFonts w:ascii="Calibri" w:eastAsia="Calibri" w:hAnsi="Calibri" w:cs="Times New Roman"/>
            </w:rPr>
            <w:t xml:space="preserve"> youth.  </w:t>
          </w:r>
          <w:r w:rsidR="004200B8">
            <w:rPr>
              <w:rFonts w:ascii="Calibri" w:eastAsia="Calibri" w:hAnsi="Calibri" w:cs="Times New Roman"/>
            </w:rPr>
            <w:t>The ten youth inte</w:t>
          </w:r>
          <w:r>
            <w:rPr>
              <w:rFonts w:ascii="Calibri" w:eastAsia="Calibri" w:hAnsi="Calibri" w:cs="Times New Roman"/>
            </w:rPr>
            <w:t>rviewed amounted to more than 25</w:t>
          </w:r>
          <w:r w:rsidR="004200B8">
            <w:rPr>
              <w:rFonts w:ascii="Calibri" w:eastAsia="Calibri" w:hAnsi="Calibri" w:cs="Times New Roman"/>
            </w:rPr>
            <w:t xml:space="preserve">% of the population.  </w:t>
          </w:r>
          <w:r w:rsidR="004200B8" w:rsidRPr="004200B8">
            <w:rPr>
              <w:rFonts w:ascii="Calibri" w:eastAsia="Calibri" w:hAnsi="Calibri" w:cs="Times New Roman"/>
            </w:rPr>
            <w:t>The youth interviewed were a representat</w:t>
          </w:r>
          <w:r w:rsidR="004200B8">
            <w:rPr>
              <w:rFonts w:ascii="Calibri" w:eastAsia="Calibri" w:hAnsi="Calibri" w:cs="Times New Roman"/>
            </w:rPr>
            <w:t>ive sample from each of the three</w:t>
          </w:r>
          <w:r w:rsidR="004200B8" w:rsidRPr="004200B8">
            <w:rPr>
              <w:rFonts w:ascii="Calibri" w:eastAsia="Calibri" w:hAnsi="Calibri" w:cs="Times New Roman"/>
            </w:rPr>
            <w:t xml:space="preserve"> housing units.  Length of stay for those interviewed ranged from </w:t>
          </w:r>
          <w:r w:rsidR="004200B8">
            <w:rPr>
              <w:rFonts w:ascii="Calibri" w:eastAsia="Calibri" w:hAnsi="Calibri" w:cs="Times New Roman"/>
            </w:rPr>
            <w:t>one and a half months to one year</w:t>
          </w:r>
          <w:r w:rsidR="004200B8" w:rsidRPr="004200B8">
            <w:rPr>
              <w:rFonts w:ascii="Calibri" w:eastAsia="Calibri" w:hAnsi="Calibri" w:cs="Times New Roman"/>
            </w:rPr>
            <w:t>.  There were no youth who identified thems</w:t>
          </w:r>
          <w:r w:rsidR="004200B8">
            <w:rPr>
              <w:rFonts w:ascii="Calibri" w:eastAsia="Calibri" w:hAnsi="Calibri" w:cs="Times New Roman"/>
            </w:rPr>
            <w:t>elves as</w:t>
          </w:r>
          <w:r w:rsidR="004200B8" w:rsidRPr="004200B8">
            <w:rPr>
              <w:rFonts w:ascii="Calibri" w:eastAsia="Calibri" w:hAnsi="Calibri" w:cs="Times New Roman"/>
            </w:rPr>
            <w:t xml:space="preserve"> transgender or intersex and no youth who needed translation services.  No youth had specifically requested to speak with this auditor nor had this auditor received any written correspondence from youth or staff</w:t>
          </w:r>
          <w:r w:rsidR="004200B8">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004200B8"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Pr="004200B8">
            <w:rPr>
              <w:rFonts w:ascii="Calibri" w:eastAsia="Calibri" w:hAnsi="Calibri" w:cs="Times New Roman"/>
            </w:rPr>
            <w:t xml:space="preserve"> contractors </w:t>
          </w:r>
          <w:r w:rsidR="00C01F96">
            <w:rPr>
              <w:rFonts w:ascii="Calibri" w:eastAsia="Calibri" w:hAnsi="Calibri" w:cs="Times New Roman"/>
            </w:rPr>
            <w:t xml:space="preserve">or volunteers </w:t>
          </w:r>
          <w:r w:rsidRPr="004200B8">
            <w:rPr>
              <w:rFonts w:ascii="Calibri" w:eastAsia="Calibri" w:hAnsi="Calibri" w:cs="Times New Roman"/>
            </w:rPr>
            <w:t xml:space="preserve">interviewed as none were </w:t>
          </w:r>
          <w:r w:rsidR="00C01F96">
            <w:rPr>
              <w:rFonts w:ascii="Calibri" w:eastAsia="Calibri" w:hAnsi="Calibri" w:cs="Times New Roman"/>
            </w:rPr>
            <w:t>utilized by the facility during this</w:t>
          </w:r>
          <w:r w:rsidRPr="004200B8">
            <w:rPr>
              <w:rFonts w:ascii="Calibri" w:eastAsia="Calibri" w:hAnsi="Calibri" w:cs="Times New Roman"/>
            </w:rPr>
            <w:t xml:space="preserve"> audit. </w:t>
          </w:r>
          <w:r w:rsidR="00FF086B">
            <w:rPr>
              <w:rFonts w:ascii="Calibri" w:eastAsia="Calibri" w:hAnsi="Calibri" w:cs="Times New Roman"/>
            </w:rPr>
            <w:t>The facility does not utilize volunteers that are not employees.</w:t>
          </w:r>
          <w:r w:rsidRPr="004200B8">
            <w:rPr>
              <w:rFonts w:ascii="Calibri" w:eastAsia="Calibri" w:hAnsi="Calibri" w:cs="Times New Roman"/>
            </w:rPr>
            <w:t xml:space="preserve"> The agency Executive Director had been previously interviewed by this auditor.</w:t>
          </w:r>
        </w:p>
        <w:p w:rsidR="000B7643" w:rsidRDefault="000B7643" w:rsidP="004200B8">
          <w:pPr>
            <w:jc w:val="both"/>
            <w:rPr>
              <w:rFonts w:ascii="Calibri" w:eastAsia="Calibri" w:hAnsi="Calibri" w:cs="Times New Roman"/>
            </w:rPr>
          </w:pPr>
        </w:p>
        <w:p w:rsidR="000B7643" w:rsidRDefault="000B7643" w:rsidP="004200B8">
          <w:pPr>
            <w:jc w:val="both"/>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31207A" w:rsidRDefault="0031207A" w:rsidP="0057540C">
          <w:pPr>
            <w:rPr>
              <w:rFonts w:ascii="Calibri" w:eastAsia="Calibri" w:hAnsi="Calibri" w:cs="Times New Roman"/>
              <w:bCs/>
            </w:rPr>
          </w:pPr>
        </w:p>
        <w:p w:rsidR="00463BED" w:rsidRPr="001971BF" w:rsidRDefault="00C01F96" w:rsidP="0057540C">
          <w:pPr>
            <w:rPr>
              <w:rFonts w:ascii="Times New Roman" w:eastAsia="Tahoma" w:hAnsi="Times New Roman" w:cs="Times New Roman"/>
              <w:sz w:val="20"/>
              <w:szCs w:val="20"/>
            </w:rPr>
          </w:pPr>
          <w:r w:rsidRPr="00C01F96">
            <w:rPr>
              <w:rFonts w:ascii="Calibri" w:eastAsia="Calibri" w:hAnsi="Calibri" w:cs="Times New Roman"/>
              <w:bCs/>
            </w:rPr>
            <w:t>This facility was initially audited for PREA compliance in 2014.  This is the second PREA compliance audit.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Content>
        <w:p w:rsidR="00417D39" w:rsidRPr="00417D39" w:rsidRDefault="00417D39" w:rsidP="00417D39">
          <w:pPr>
            <w:pStyle w:val="NormalWeb"/>
            <w:spacing w:line="276" w:lineRule="auto"/>
            <w:jc w:val="both"/>
            <w:rPr>
              <w:rFonts w:ascii="Calibri" w:eastAsia="Times New Roman" w:hAnsi="Calibri" w:cs="Arial"/>
              <w:color w:val="FFFFFF"/>
            </w:rPr>
          </w:pPr>
          <w:r w:rsidRPr="00417D39">
            <w:rPr>
              <w:rFonts w:ascii="Calibri" w:eastAsia="Times New Roman" w:hAnsi="Calibri"/>
              <w:color w:val="000000"/>
            </w:rPr>
            <w:t>The Allen Hall consists of three distinct programs; Worcester Secure, Butler</w:t>
          </w:r>
          <w:r w:rsidR="00A50087">
            <w:rPr>
              <w:rFonts w:ascii="Calibri" w:eastAsia="Times New Roman" w:hAnsi="Calibri"/>
              <w:color w:val="000000"/>
            </w:rPr>
            <w:t xml:space="preserve"> </w:t>
          </w:r>
          <w:r w:rsidRPr="00417D39">
            <w:rPr>
              <w:rFonts w:ascii="Calibri" w:eastAsia="Times New Roman" w:hAnsi="Calibri"/>
              <w:color w:val="000000"/>
            </w:rPr>
            <w:t>Treatment Program</w:t>
          </w:r>
          <w:r w:rsidR="00A50087">
            <w:rPr>
              <w:rFonts w:ascii="Calibri" w:eastAsia="Times New Roman" w:hAnsi="Calibri"/>
              <w:color w:val="000000"/>
            </w:rPr>
            <w:t xml:space="preserve"> and the Sharp Transition Program</w:t>
          </w:r>
          <w:r w:rsidRPr="00417D39">
            <w:rPr>
              <w:rFonts w:ascii="Calibri" w:eastAsia="Times New Roman" w:hAnsi="Calibri"/>
              <w:color w:val="000000"/>
            </w:rPr>
            <w:t xml:space="preserve">.  There is a Facility Administrator that oversees all three programs.  Each individual program has a Program Director.  For the purposes of the audit, each of the distinct programs </w:t>
          </w:r>
          <w:proofErr w:type="gramStart"/>
          <w:r w:rsidRPr="00417D39">
            <w:rPr>
              <w:rFonts w:ascii="Calibri" w:eastAsia="Times New Roman" w:hAnsi="Calibri"/>
              <w:color w:val="000000"/>
            </w:rPr>
            <w:t>were</w:t>
          </w:r>
          <w:proofErr w:type="gramEnd"/>
          <w:r w:rsidRPr="00417D39">
            <w:rPr>
              <w:rFonts w:ascii="Calibri" w:eastAsia="Times New Roman" w:hAnsi="Calibri"/>
              <w:color w:val="000000"/>
            </w:rPr>
            <w:t xml:space="preserve"> viewed as separate housing units with a single facility.</w:t>
          </w:r>
        </w:p>
        <w:p w:rsidR="00417D39" w:rsidRPr="00417D39" w:rsidRDefault="00417D39" w:rsidP="00417D39">
          <w:pPr>
            <w:widowControl/>
            <w:spacing w:before="100" w:beforeAutospacing="1" w:after="100" w:afterAutospacing="1" w:line="276" w:lineRule="auto"/>
            <w:jc w:val="both"/>
            <w:rPr>
              <w:rFonts w:ascii="Calibri" w:eastAsia="Times New Roman" w:hAnsi="Calibri" w:cs="Times New Roman"/>
              <w:color w:val="000000"/>
            </w:rPr>
          </w:pPr>
          <w:r w:rsidRPr="00417D39">
            <w:rPr>
              <w:rFonts w:ascii="Calibri" w:eastAsia="Times New Roman" w:hAnsi="Calibri" w:cs="Times New Roman"/>
              <w:color w:val="000000"/>
            </w:rPr>
            <w:t>The facility consists of a single four-story, brick and mortar structures with a fenced-in, secure perimeter.  Originally built as a mental health facility, the housing units have been refurbished as secure juvenile housing.  All youth rooms are single-occupancy bedrooms.  Bathrooms and showers are designed for multiple uses, but are appropriately partitioned for privacy and safety.  When more than one youth is in the bathroom staff is present.</w:t>
          </w:r>
        </w:p>
        <w:p w:rsidR="00417D39" w:rsidRPr="00417D39" w:rsidRDefault="00417D39" w:rsidP="00417D39">
          <w:pPr>
            <w:widowControl/>
            <w:spacing w:before="100" w:beforeAutospacing="1" w:after="100" w:afterAutospacing="1" w:line="276" w:lineRule="auto"/>
            <w:jc w:val="both"/>
            <w:rPr>
              <w:rFonts w:ascii="Calibri" w:eastAsia="Times New Roman" w:hAnsi="Calibri" w:cs="Times New Roman"/>
              <w:color w:val="000000"/>
            </w:rPr>
          </w:pPr>
          <w:r w:rsidRPr="00417D39">
            <w:rPr>
              <w:rFonts w:ascii="Calibri" w:eastAsia="Times New Roman" w:hAnsi="Calibri" w:cs="Times New Roman"/>
              <w:color w:val="000000"/>
            </w:rPr>
            <w:t xml:space="preserve">Worcester Secure is a 15-bed hardware secure, long term treatment program for adolescent males ages 13-21, committed to the Department of Youth Services and adjudicated on Grid 3 or higher offenses.  The program provides year-round educational services consistent with the Massachusetts Department of Elementary and Secondary Education standards.  Clinical services, provided by licensed or licensed eligible clinicians, consist of weekly individual sessions, family sessions, crisis management/intervention and therapeutic groups (Dialectical Behavior Therapy, substance abuse treatment, substance abuse prevention and offense specific group).  Each youth has an assigned clinician, staff advocate and education advocate.  The advocate system is an essential part of treatment, insuring collaboration between program components.  The program has an average length of stay of one year.  There were </w:t>
          </w:r>
          <w:r w:rsidR="008E56B1">
            <w:rPr>
              <w:rFonts w:ascii="Calibri" w:eastAsia="Times New Roman" w:hAnsi="Calibri" w:cs="Times New Roman"/>
              <w:color w:val="000000"/>
            </w:rPr>
            <w:t>eleven</w:t>
          </w:r>
          <w:r w:rsidRPr="00417D39">
            <w:rPr>
              <w:rFonts w:ascii="Calibri" w:eastAsia="Times New Roman" w:hAnsi="Calibri" w:cs="Times New Roman"/>
              <w:color w:val="000000"/>
            </w:rPr>
            <w:t xml:space="preserve"> youth present on the day of the audit. </w:t>
          </w:r>
        </w:p>
        <w:p w:rsidR="00417D39" w:rsidRPr="00417D39" w:rsidRDefault="00417D39" w:rsidP="00417D39">
          <w:pPr>
            <w:widowControl/>
            <w:spacing w:before="100" w:beforeAutospacing="1" w:after="100" w:afterAutospacing="1" w:line="276" w:lineRule="auto"/>
            <w:jc w:val="both"/>
            <w:rPr>
              <w:rFonts w:ascii="Calibri" w:eastAsia="Times New Roman" w:hAnsi="Calibri" w:cs="Times New Roman"/>
              <w:color w:val="000000"/>
            </w:rPr>
          </w:pPr>
          <w:r w:rsidRPr="00417D39">
            <w:rPr>
              <w:rFonts w:ascii="Calibri" w:eastAsia="Times New Roman" w:hAnsi="Calibri" w:cs="Times New Roman"/>
              <w:color w:val="000000"/>
            </w:rPr>
            <w:t xml:space="preserve">The Butler Center is </w:t>
          </w:r>
          <w:proofErr w:type="gramStart"/>
          <w:r w:rsidRPr="00417D39">
            <w:rPr>
              <w:rFonts w:ascii="Calibri" w:eastAsia="Times New Roman" w:hAnsi="Calibri" w:cs="Times New Roman"/>
              <w:color w:val="000000"/>
            </w:rPr>
            <w:t>a 12</w:t>
          </w:r>
          <w:proofErr w:type="gramEnd"/>
          <w:r w:rsidRPr="00417D39">
            <w:rPr>
              <w:rFonts w:ascii="Calibri" w:eastAsia="Times New Roman" w:hAnsi="Calibri" w:cs="Times New Roman"/>
              <w:color w:val="000000"/>
            </w:rPr>
            <w:t xml:space="preserve">-bed hardware secure treatment program that offers state-of-the-art clinical, educational and residential services to adolescent males ages 13-21. Youth with significant emotional and mental health needs are able to develop and practice strategies that will enable them to modulate their behavior and manage their mental illness.  Treatment is delivered by a multidisciplinary team comprised of licensed </w:t>
          </w:r>
          <w:proofErr w:type="gramStart"/>
          <w:r w:rsidRPr="00417D39">
            <w:rPr>
              <w:rFonts w:ascii="Calibri" w:eastAsia="Times New Roman" w:hAnsi="Calibri" w:cs="Times New Roman"/>
              <w:color w:val="000000"/>
            </w:rPr>
            <w:t>clinicians,</w:t>
          </w:r>
          <w:proofErr w:type="gramEnd"/>
          <w:r w:rsidRPr="00417D39">
            <w:rPr>
              <w:rFonts w:ascii="Calibri" w:eastAsia="Times New Roman" w:hAnsi="Calibri" w:cs="Times New Roman"/>
              <w:color w:val="000000"/>
            </w:rPr>
            <w:t xml:space="preserve"> special education certified educators and specially trained Youth Counselors with an ultimate goal of returning youth safely to the community with minimal risk.  The average length of stay is one year.  There were </w:t>
          </w:r>
          <w:r w:rsidR="008E56B1">
            <w:rPr>
              <w:rFonts w:ascii="Calibri" w:eastAsia="Times New Roman" w:hAnsi="Calibri" w:cs="Times New Roman"/>
              <w:color w:val="000000"/>
            </w:rPr>
            <w:t>eight</w:t>
          </w:r>
          <w:r w:rsidRPr="00417D39">
            <w:rPr>
              <w:rFonts w:ascii="Calibri" w:eastAsia="Times New Roman" w:hAnsi="Calibri" w:cs="Times New Roman"/>
              <w:color w:val="000000"/>
            </w:rPr>
            <w:t xml:space="preserve"> youth present on the day of the audit.</w:t>
          </w:r>
        </w:p>
        <w:p w:rsidR="00E4798C" w:rsidRDefault="00417D39" w:rsidP="00417D39">
          <w:pPr>
            <w:widowControl/>
            <w:spacing w:before="100" w:beforeAutospacing="1" w:after="100" w:afterAutospacing="1" w:line="276" w:lineRule="auto"/>
            <w:jc w:val="both"/>
            <w:rPr>
              <w:rFonts w:ascii="Calibri" w:eastAsia="Times New Roman" w:hAnsi="Calibri" w:cs="Times New Roman"/>
              <w:color w:val="000000"/>
            </w:rPr>
          </w:pPr>
          <w:r w:rsidRPr="00417D39">
            <w:rPr>
              <w:rFonts w:ascii="Calibri" w:eastAsia="Times New Roman" w:hAnsi="Calibri" w:cs="Times New Roman"/>
              <w:color w:val="000000"/>
            </w:rPr>
            <w:t xml:space="preserve">The </w:t>
          </w:r>
          <w:r w:rsidR="00A50087">
            <w:rPr>
              <w:rFonts w:ascii="Calibri" w:eastAsia="Times New Roman" w:hAnsi="Calibri" w:cs="Times New Roman"/>
              <w:color w:val="000000"/>
            </w:rPr>
            <w:t>Sharp Transition Program</w:t>
          </w:r>
          <w:r w:rsidRPr="00417D39">
            <w:rPr>
              <w:rFonts w:ascii="Calibri" w:eastAsia="Times New Roman" w:hAnsi="Calibri" w:cs="Times New Roman"/>
              <w:color w:val="000000"/>
            </w:rPr>
            <w:t xml:space="preserve"> is </w:t>
          </w:r>
          <w:proofErr w:type="gramStart"/>
          <w:r w:rsidRPr="00417D39">
            <w:rPr>
              <w:rFonts w:ascii="Calibri" w:eastAsia="Times New Roman" w:hAnsi="Calibri" w:cs="Times New Roman"/>
              <w:color w:val="000000"/>
            </w:rPr>
            <w:t xml:space="preserve">a </w:t>
          </w:r>
          <w:r w:rsidR="001D0854">
            <w:rPr>
              <w:rFonts w:ascii="Calibri" w:eastAsia="Times New Roman" w:hAnsi="Calibri" w:cs="Times New Roman"/>
              <w:color w:val="000000"/>
            </w:rPr>
            <w:t>12</w:t>
          </w:r>
          <w:proofErr w:type="gramEnd"/>
          <w:r w:rsidRPr="00417D39">
            <w:rPr>
              <w:rFonts w:ascii="Calibri" w:eastAsia="Times New Roman" w:hAnsi="Calibri" w:cs="Times New Roman"/>
              <w:color w:val="000000"/>
            </w:rPr>
            <w:t xml:space="preserve">-bed </w:t>
          </w:r>
          <w:r w:rsidR="00A50087">
            <w:rPr>
              <w:rFonts w:ascii="Calibri" w:eastAsia="Times New Roman" w:hAnsi="Calibri" w:cs="Times New Roman"/>
              <w:color w:val="000000"/>
            </w:rPr>
            <w:t xml:space="preserve">hardware </w:t>
          </w:r>
          <w:r w:rsidRPr="00417D39">
            <w:rPr>
              <w:rFonts w:ascii="Calibri" w:eastAsia="Times New Roman" w:hAnsi="Calibri" w:cs="Times New Roman"/>
              <w:color w:val="000000"/>
            </w:rPr>
            <w:t xml:space="preserve">secure </w:t>
          </w:r>
          <w:r w:rsidR="00A50087">
            <w:rPr>
              <w:rFonts w:ascii="Calibri" w:eastAsia="Times New Roman" w:hAnsi="Calibri" w:cs="Times New Roman"/>
              <w:color w:val="000000"/>
            </w:rPr>
            <w:t>revocation transition</w:t>
          </w:r>
          <w:r w:rsidRPr="00417D39">
            <w:rPr>
              <w:rFonts w:ascii="Calibri" w:eastAsia="Times New Roman" w:hAnsi="Calibri" w:cs="Times New Roman"/>
              <w:color w:val="000000"/>
            </w:rPr>
            <w:t xml:space="preserve"> program </w:t>
          </w:r>
          <w:r w:rsidR="00A50087">
            <w:rPr>
              <w:rFonts w:ascii="Calibri" w:eastAsia="Times New Roman" w:hAnsi="Calibri" w:cs="Times New Roman"/>
              <w:color w:val="000000"/>
            </w:rPr>
            <w:t>offering clinical, educational and residential services to</w:t>
          </w:r>
          <w:r w:rsidRPr="00417D39">
            <w:rPr>
              <w:rFonts w:ascii="Calibri" w:eastAsia="Times New Roman" w:hAnsi="Calibri" w:cs="Times New Roman"/>
              <w:color w:val="000000"/>
            </w:rPr>
            <w:t xml:space="preserve"> adolescent males </w:t>
          </w:r>
          <w:r w:rsidR="00A50087">
            <w:rPr>
              <w:rFonts w:ascii="Calibri" w:eastAsia="Times New Roman" w:hAnsi="Calibri" w:cs="Times New Roman"/>
              <w:color w:val="000000"/>
            </w:rPr>
            <w:t xml:space="preserve">between the ages of 13 and 20. The population is made up of youth </w:t>
          </w:r>
          <w:r w:rsidRPr="00417D39">
            <w:rPr>
              <w:rFonts w:ascii="Calibri" w:eastAsia="Times New Roman" w:hAnsi="Calibri" w:cs="Times New Roman"/>
              <w:color w:val="000000"/>
            </w:rPr>
            <w:t>committed to the Department for Youth Services</w:t>
          </w:r>
          <w:r w:rsidR="00A50087">
            <w:rPr>
              <w:rFonts w:ascii="Calibri" w:eastAsia="Times New Roman" w:hAnsi="Calibri" w:cs="Times New Roman"/>
              <w:color w:val="000000"/>
            </w:rPr>
            <w:t xml:space="preserve"> who have violated their Grant of Conditional Liberty (GCL)</w:t>
          </w:r>
          <w:r w:rsidR="00E4798C">
            <w:rPr>
              <w:rFonts w:ascii="Calibri" w:eastAsia="Times New Roman" w:hAnsi="Calibri" w:cs="Times New Roman"/>
              <w:color w:val="000000"/>
            </w:rPr>
            <w:t xml:space="preserve"> in some way in the community including having new criminal charges</w:t>
          </w:r>
          <w:r w:rsidRPr="00417D39">
            <w:rPr>
              <w:rFonts w:ascii="Calibri" w:eastAsia="Times New Roman" w:hAnsi="Calibri" w:cs="Times New Roman"/>
              <w:color w:val="000000"/>
            </w:rPr>
            <w:t xml:space="preserve">.  </w:t>
          </w:r>
          <w:r w:rsidR="00E4798C">
            <w:rPr>
              <w:rFonts w:ascii="Calibri" w:eastAsia="Times New Roman" w:hAnsi="Calibri" w:cs="Times New Roman"/>
              <w:color w:val="000000"/>
            </w:rPr>
            <w:t>The program’s goal is to provide both short-term stabilization and re-orientation to community goals for those youth whose stay is short-term and to provide ongoing</w:t>
          </w:r>
          <w:r w:rsidRPr="00417D39">
            <w:rPr>
              <w:rFonts w:ascii="Calibri" w:eastAsia="Times New Roman" w:hAnsi="Calibri" w:cs="Times New Roman"/>
              <w:color w:val="000000"/>
            </w:rPr>
            <w:t xml:space="preserve"> clinical, educa</w:t>
          </w:r>
          <w:r w:rsidR="00E4798C">
            <w:rPr>
              <w:rFonts w:ascii="Calibri" w:eastAsia="Times New Roman" w:hAnsi="Calibri" w:cs="Times New Roman"/>
              <w:color w:val="000000"/>
            </w:rPr>
            <w:t>tional and residential</w:t>
          </w:r>
          <w:r w:rsidRPr="00417D39">
            <w:rPr>
              <w:rFonts w:ascii="Calibri" w:eastAsia="Times New Roman" w:hAnsi="Calibri" w:cs="Times New Roman"/>
              <w:color w:val="000000"/>
            </w:rPr>
            <w:t xml:space="preserve"> services</w:t>
          </w:r>
          <w:r w:rsidR="00E4798C">
            <w:rPr>
              <w:rFonts w:ascii="Calibri" w:eastAsia="Times New Roman" w:hAnsi="Calibri" w:cs="Times New Roman"/>
              <w:color w:val="000000"/>
            </w:rPr>
            <w:t xml:space="preserve"> for those who may spend several months </w:t>
          </w:r>
          <w:proofErr w:type="gramStart"/>
          <w:r w:rsidR="00E4798C">
            <w:rPr>
              <w:rFonts w:ascii="Calibri" w:eastAsia="Times New Roman" w:hAnsi="Calibri" w:cs="Times New Roman"/>
              <w:color w:val="000000"/>
            </w:rPr>
            <w:t>awaiting</w:t>
          </w:r>
          <w:proofErr w:type="gramEnd"/>
          <w:r w:rsidR="00E4798C">
            <w:rPr>
              <w:rFonts w:ascii="Calibri" w:eastAsia="Times New Roman" w:hAnsi="Calibri" w:cs="Times New Roman"/>
              <w:color w:val="000000"/>
            </w:rPr>
            <w:t xml:space="preserve"> court dates and or trial</w:t>
          </w:r>
          <w:r w:rsidRPr="00417D39">
            <w:rPr>
              <w:rFonts w:ascii="Calibri" w:eastAsia="Times New Roman" w:hAnsi="Calibri" w:cs="Times New Roman"/>
              <w:color w:val="000000"/>
            </w:rPr>
            <w:t xml:space="preserve">.  </w:t>
          </w:r>
        </w:p>
        <w:p w:rsidR="00417D39" w:rsidRPr="00417D39" w:rsidRDefault="00E4798C" w:rsidP="00417D39">
          <w:pPr>
            <w:widowControl/>
            <w:spacing w:before="100" w:beforeAutospacing="1" w:after="100" w:afterAutospacing="1" w:line="276" w:lineRule="auto"/>
            <w:jc w:val="both"/>
            <w:rPr>
              <w:rFonts w:ascii="Calibri" w:eastAsia="Times New Roman" w:hAnsi="Calibri" w:cs="Times New Roman"/>
              <w:color w:val="000000"/>
            </w:rPr>
          </w:pPr>
          <w:r>
            <w:rPr>
              <w:rFonts w:ascii="Calibri" w:eastAsia="Times New Roman" w:hAnsi="Calibri" w:cs="Times New Roman"/>
              <w:color w:val="000000"/>
            </w:rPr>
            <w:t xml:space="preserve">The program is designed to meet the varied needs of youth who may be on very different paths.  The program incorporates a positive-based incentive system </w:t>
          </w:r>
          <w:r w:rsidR="008E56B1">
            <w:rPr>
              <w:rFonts w:ascii="Calibri" w:eastAsia="Times New Roman" w:hAnsi="Calibri" w:cs="Times New Roman"/>
              <w:color w:val="000000"/>
            </w:rPr>
            <w:t>into its residential services which provides reinforcement and support for behaviors which would increase success upon returning to the community.  The program utilizes both group and individual counseling with a specific focus on building the skills necessary for growth in a community setting.  Youth also receive a full range of educational services designed to maintain the level of youth’s progress in school.</w:t>
          </w:r>
          <w:r w:rsidR="00417D39" w:rsidRPr="00417D39">
            <w:rPr>
              <w:rFonts w:ascii="Calibri" w:eastAsia="Times New Roman" w:hAnsi="Calibri" w:cs="Times New Roman"/>
              <w:color w:val="000000"/>
            </w:rPr>
            <w:t xml:space="preserve">  There were </w:t>
          </w:r>
          <w:r w:rsidR="008E56B1">
            <w:rPr>
              <w:rFonts w:ascii="Calibri" w:eastAsia="Times New Roman" w:hAnsi="Calibri" w:cs="Times New Roman"/>
              <w:color w:val="000000"/>
            </w:rPr>
            <w:t>eight</w:t>
          </w:r>
          <w:r w:rsidR="00417D39" w:rsidRPr="00417D39">
            <w:rPr>
              <w:rFonts w:ascii="Calibri" w:eastAsia="Times New Roman" w:hAnsi="Calibri" w:cs="Times New Roman"/>
              <w:color w:val="000000"/>
            </w:rPr>
            <w:t xml:space="preserve"> youth present on the day of the audit.</w:t>
          </w:r>
        </w:p>
        <w:p w:rsidR="00463BED" w:rsidRPr="001971BF" w:rsidRDefault="00417D39" w:rsidP="00417D39">
          <w:pPr>
            <w:rPr>
              <w:rFonts w:ascii="Times New Roman" w:eastAsia="Tahoma" w:hAnsi="Times New Roman" w:cs="Times New Roman"/>
              <w:sz w:val="20"/>
              <w:szCs w:val="20"/>
            </w:rPr>
          </w:pPr>
          <w:r w:rsidRPr="00417D39">
            <w:rPr>
              <w:rFonts w:ascii="Calibri" w:eastAsia="Calibri" w:hAnsi="Calibri" w:cs="Times New Roman"/>
              <w:color w:val="000000"/>
            </w:rPr>
            <w:t>Each of the programs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Content>
        <w:p w:rsidR="00417D39" w:rsidRDefault="00417D39" w:rsidP="00417D39">
          <w:pPr>
            <w:jc w:val="both"/>
            <w:rPr>
              <w:rFonts w:ascii="Calibri" w:eastAsia="Calibri" w:hAnsi="Calibri" w:cs="Times New Roman"/>
            </w:rPr>
          </w:pPr>
          <w:r w:rsidRPr="00417D39">
            <w:rPr>
              <w:rFonts w:ascii="Calibri" w:eastAsia="Calibri" w:hAnsi="Calibri" w:cs="Times New Roman"/>
            </w:rPr>
            <w:t xml:space="preserve">Auditor arrived at the facility the morning of </w:t>
          </w:r>
          <w:r w:rsidR="00E31B7A">
            <w:rPr>
              <w:rFonts w:ascii="Calibri" w:eastAsia="Calibri" w:hAnsi="Calibri" w:cs="Times New Roman"/>
            </w:rPr>
            <w:t xml:space="preserve">May </w:t>
          </w:r>
          <w:r w:rsidRPr="00417D39">
            <w:rPr>
              <w:rFonts w:ascii="Calibri" w:eastAsia="Calibri" w:hAnsi="Calibri" w:cs="Times New Roman"/>
            </w:rPr>
            <w:t>1</w:t>
          </w:r>
          <w:r w:rsidR="00E31B7A">
            <w:rPr>
              <w:rFonts w:ascii="Calibri" w:eastAsia="Calibri" w:hAnsi="Calibri" w:cs="Times New Roman"/>
            </w:rPr>
            <w:t>, 201</w:t>
          </w:r>
          <w:r w:rsidRPr="00417D39">
            <w:rPr>
              <w:rFonts w:ascii="Calibri" w:eastAsia="Calibri" w:hAnsi="Calibri" w:cs="Times New Roman"/>
            </w:rPr>
            <w:t>.  An entrance meeting was held with the Facility Administrator (who also serves as the PREA Compliance Manager), Program Directors, Clinical Director, the DYS Regional Director and the DYS PREA Coordinator.</w:t>
          </w:r>
        </w:p>
        <w:p w:rsidR="00417D39" w:rsidRPr="00417D39" w:rsidRDefault="00417D39" w:rsidP="00417D39">
          <w:pPr>
            <w:jc w:val="both"/>
            <w:rPr>
              <w:rFonts w:ascii="Calibri" w:eastAsia="Calibri" w:hAnsi="Calibri" w:cs="Times New Roman"/>
            </w:rPr>
          </w:pP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A complete tour of the facility took one hour.    All areas were extremely well maintained.  The facility has an outstanding video surveillance system.   The system provides over 95 % coverage of all program areas.  Every door in the facility is covered by a camera view.  There are no cameras in bathrooms or youth bedrooms.  Robust staffing (</w:t>
          </w:r>
          <w:proofErr w:type="gramStart"/>
          <w:r w:rsidRPr="00417D39">
            <w:rPr>
              <w:rFonts w:ascii="Calibri" w:eastAsia="Calibri" w:hAnsi="Calibri" w:cs="Times New Roman"/>
            </w:rPr>
            <w:t>3 :</w:t>
          </w:r>
          <w:proofErr w:type="gramEnd"/>
          <w:r w:rsidRPr="00417D39">
            <w:rPr>
              <w:rFonts w:ascii="Calibri" w:eastAsia="Calibri" w:hAnsi="Calibri" w:cs="Times New Roman"/>
            </w:rPr>
            <w:t xml:space="preserve"> 1 waking and 5 : 1 sleeping), significantly above the standards, and excellent supervision practices fully mitigate any concerns regarding multi-user showers and bathrooms.  This was confirmed by all staff and youth interviewed, and observation of practice.  Sight lines were good in all housing areas.  The designated posts for the overnight staff are located to facilitate sight and sound supervision.  </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Youth were observed during morning hygiene, during recreation activities, on the housing units, during movement, and at meals.  Observations of staff supervision practices were consistent with the agencies policies.  Interactions observed between staff and youth were very positive and appropriately professional.</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Youth are seen by a licensed medical professional within 12 hours of admission.  The medical services available to youth are excellent.  Youth receive a full range of dental, medical and ophthalmological services.</w:t>
          </w:r>
        </w:p>
        <w:p w:rsidR="00417D39" w:rsidRPr="00417D39" w:rsidRDefault="00417D39" w:rsidP="00417D39">
          <w:pPr>
            <w:widowControl/>
            <w:spacing w:before="100" w:beforeAutospacing="1" w:after="100" w:afterAutospacing="1" w:line="276" w:lineRule="auto"/>
            <w:jc w:val="both"/>
            <w:rPr>
              <w:rFonts w:ascii="Calibri" w:eastAsia="Times New Roman" w:hAnsi="Calibri" w:cs="Times New Roman"/>
              <w:color w:val="000000"/>
            </w:rPr>
          </w:pPr>
          <w:r w:rsidRPr="00417D39">
            <w:rPr>
              <w:rFonts w:ascii="Calibri" w:eastAsia="Times New Roman" w:hAnsi="Calibri" w:cs="Times New Roman"/>
              <w:color w:val="000000"/>
            </w:rPr>
            <w:t xml:space="preserve">Administrative investigations regarding allegations of </w:t>
          </w:r>
          <w:r w:rsidR="002852AC">
            <w:rPr>
              <w:rFonts w:ascii="Calibri" w:eastAsia="Times New Roman" w:hAnsi="Calibri" w:cs="Times New Roman"/>
              <w:color w:val="000000"/>
            </w:rPr>
            <w:t xml:space="preserve">sexual </w:t>
          </w:r>
          <w:r w:rsidRPr="00417D39">
            <w:rPr>
              <w:rFonts w:ascii="Calibri" w:eastAsia="Times New Roman" w:hAnsi="Calibri" w:cs="Times New Roman"/>
              <w:color w:val="000000"/>
            </w:rPr>
            <w:t>abuse</w:t>
          </w:r>
          <w:r w:rsidR="002852AC">
            <w:rPr>
              <w:rFonts w:ascii="Calibri" w:eastAsia="Times New Roman" w:hAnsi="Calibri" w:cs="Times New Roman"/>
              <w:color w:val="000000"/>
            </w:rPr>
            <w:t xml:space="preserve"> and harassment</w:t>
          </w:r>
          <w:r w:rsidRPr="00417D39">
            <w:rPr>
              <w:rFonts w:ascii="Calibri" w:eastAsia="Times New Roman" w:hAnsi="Calibri" w:cs="Times New Roman"/>
              <w:color w:val="000000"/>
            </w:rPr>
            <w:t xml:space="preserve"> are conducted by the Massachusetts Division of Youth Services (DYS).  </w:t>
          </w:r>
          <w:r w:rsidR="002852AC">
            <w:rPr>
              <w:rFonts w:ascii="Calibri" w:eastAsia="Times New Roman" w:hAnsi="Calibri" w:cs="Times New Roman"/>
              <w:color w:val="000000"/>
            </w:rPr>
            <w:t xml:space="preserve">The Director of Investigations and two investigators have extensive experience in conducting investigations and extensive training in the conduct of investigations involving juvenile victims in institutional settings.  </w:t>
          </w:r>
          <w:r w:rsidRPr="00417D39">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There were no incidents of sexual abuse, assault or harassment during this audit period.  This was verified by interview with the DYS Director of Investigations, who confirmed that there have been no incidents of sexual abuse or assault at the facility during this audit period.</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Cross-gender strip searches and pat searches are prohibited by policy.  All staff and youth interviewed confirmed that cross-gender searches are not conducted.  Strip searches are not conducted on youth less than 12 years of age.</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Room confinement, segregation and isolation are not used at any of the programs.  This was confirmed via interviews with youth at all programs.</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This auditor interviewed the following staff titles (number in parentheses indicates more than one staff in that title was interviewed):</w:t>
          </w:r>
        </w:p>
        <w:p w:rsidR="00417D39" w:rsidRPr="00417D39" w:rsidRDefault="00417D39" w:rsidP="00417D39">
          <w:pPr>
            <w:widowControl/>
            <w:numPr>
              <w:ilvl w:val="0"/>
              <w:numId w:val="9"/>
            </w:numPr>
            <w:spacing w:after="200" w:line="276" w:lineRule="auto"/>
            <w:contextualSpacing/>
            <w:jc w:val="both"/>
            <w:rPr>
              <w:rFonts w:ascii="Calibri" w:eastAsia="Calibri" w:hAnsi="Calibri" w:cs="Times New Roman"/>
            </w:rPr>
          </w:pPr>
          <w:r w:rsidRPr="00417D39">
            <w:rPr>
              <w:rFonts w:ascii="Calibri" w:eastAsia="Calibri" w:hAnsi="Calibri" w:cs="Times New Roman"/>
            </w:rPr>
            <w:t>Facility Administrator</w:t>
          </w:r>
        </w:p>
        <w:p w:rsidR="00417D39" w:rsidRPr="00417D39" w:rsidRDefault="00417D39" w:rsidP="00417D39">
          <w:pPr>
            <w:widowControl/>
            <w:numPr>
              <w:ilvl w:val="0"/>
              <w:numId w:val="9"/>
            </w:numPr>
            <w:spacing w:after="200" w:line="276" w:lineRule="auto"/>
            <w:contextualSpacing/>
            <w:jc w:val="both"/>
            <w:rPr>
              <w:rFonts w:ascii="Calibri" w:eastAsia="Calibri" w:hAnsi="Calibri" w:cs="Times New Roman"/>
            </w:rPr>
          </w:pPr>
          <w:r w:rsidRPr="00417D39">
            <w:rPr>
              <w:rFonts w:ascii="Calibri" w:eastAsia="Calibri" w:hAnsi="Calibri" w:cs="Times New Roman"/>
            </w:rPr>
            <w:t>Program Directors (3)</w:t>
          </w:r>
        </w:p>
        <w:p w:rsidR="00417D39" w:rsidRPr="00417D39" w:rsidRDefault="00417D39" w:rsidP="00417D39">
          <w:pPr>
            <w:widowControl/>
            <w:numPr>
              <w:ilvl w:val="0"/>
              <w:numId w:val="9"/>
            </w:numPr>
            <w:spacing w:after="200" w:line="276" w:lineRule="auto"/>
            <w:contextualSpacing/>
            <w:jc w:val="both"/>
            <w:rPr>
              <w:rFonts w:ascii="Calibri" w:eastAsia="Calibri" w:hAnsi="Calibri" w:cs="Times New Roman"/>
            </w:rPr>
          </w:pPr>
          <w:r w:rsidRPr="00417D39">
            <w:rPr>
              <w:rFonts w:ascii="Calibri" w:eastAsia="Calibri" w:hAnsi="Calibri" w:cs="Times New Roman"/>
            </w:rPr>
            <w:t>Clinical Director</w:t>
          </w:r>
        </w:p>
        <w:p w:rsidR="00417D39" w:rsidRDefault="00417D39" w:rsidP="00417D39">
          <w:pPr>
            <w:widowControl/>
            <w:numPr>
              <w:ilvl w:val="0"/>
              <w:numId w:val="9"/>
            </w:numPr>
            <w:spacing w:after="200" w:line="276" w:lineRule="auto"/>
            <w:contextualSpacing/>
            <w:jc w:val="both"/>
            <w:rPr>
              <w:rFonts w:ascii="Calibri" w:eastAsia="Calibri" w:hAnsi="Calibri" w:cs="Times New Roman"/>
            </w:rPr>
          </w:pPr>
          <w:r w:rsidRPr="00417D39">
            <w:rPr>
              <w:rFonts w:ascii="Calibri" w:eastAsia="Calibri" w:hAnsi="Calibri" w:cs="Times New Roman"/>
            </w:rPr>
            <w:t xml:space="preserve">DYS PREA Coordinator </w:t>
          </w:r>
        </w:p>
        <w:p w:rsidR="00DF28F2" w:rsidRPr="00417D39" w:rsidRDefault="00DF28F2" w:rsidP="00417D3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Assistant Program Director</w:t>
          </w:r>
        </w:p>
        <w:p w:rsidR="00417D39" w:rsidRPr="00417D39" w:rsidRDefault="00417D39" w:rsidP="00417D39">
          <w:pPr>
            <w:widowControl/>
            <w:numPr>
              <w:ilvl w:val="0"/>
              <w:numId w:val="9"/>
            </w:numPr>
            <w:spacing w:after="200" w:line="276" w:lineRule="auto"/>
            <w:contextualSpacing/>
            <w:jc w:val="both"/>
            <w:rPr>
              <w:rFonts w:ascii="Calibri" w:eastAsia="Calibri" w:hAnsi="Calibri" w:cs="Times New Roman"/>
            </w:rPr>
          </w:pPr>
          <w:r w:rsidRPr="00417D39">
            <w:rPr>
              <w:rFonts w:ascii="Calibri" w:eastAsia="Calibri" w:hAnsi="Calibri" w:cs="Times New Roman"/>
            </w:rPr>
            <w:t xml:space="preserve">Nurse </w:t>
          </w:r>
          <w:r w:rsidR="00DF28F2">
            <w:rPr>
              <w:rFonts w:ascii="Calibri" w:eastAsia="Calibri" w:hAnsi="Calibri" w:cs="Times New Roman"/>
            </w:rPr>
            <w:t>Manager</w:t>
          </w:r>
        </w:p>
        <w:p w:rsidR="00417D39" w:rsidRPr="00417D39" w:rsidRDefault="00DF28F2" w:rsidP="00417D3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lastRenderedPageBreak/>
            <w:t>Group Care Workers (7</w:t>
          </w:r>
          <w:r w:rsidR="00417D39" w:rsidRPr="00417D39">
            <w:rPr>
              <w:rFonts w:ascii="Calibri" w:eastAsia="Calibri" w:hAnsi="Calibri" w:cs="Times New Roman"/>
            </w:rPr>
            <w:t>)</w:t>
          </w:r>
        </w:p>
        <w:p w:rsidR="00417D39" w:rsidRDefault="00DF28F2" w:rsidP="00417D3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Assistant</w:t>
          </w:r>
          <w:r w:rsidR="00417D39" w:rsidRPr="00417D39">
            <w:rPr>
              <w:rFonts w:ascii="Calibri" w:eastAsia="Calibri" w:hAnsi="Calibri" w:cs="Times New Roman"/>
            </w:rPr>
            <w:t xml:space="preserve"> Supervisors (2)</w:t>
          </w:r>
        </w:p>
        <w:p w:rsidR="00DF28F2" w:rsidRPr="00417D39" w:rsidRDefault="00DF28F2" w:rsidP="00417D39">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Shift Administrator</w:t>
          </w:r>
        </w:p>
        <w:p w:rsidR="00417D39" w:rsidRDefault="00417D39" w:rsidP="00417D39">
          <w:pPr>
            <w:widowControl/>
            <w:numPr>
              <w:ilvl w:val="0"/>
              <w:numId w:val="9"/>
            </w:numPr>
            <w:spacing w:after="200" w:line="276" w:lineRule="auto"/>
            <w:contextualSpacing/>
            <w:jc w:val="both"/>
            <w:rPr>
              <w:rFonts w:ascii="Calibri" w:eastAsia="Calibri" w:hAnsi="Calibri" w:cs="Times New Roman"/>
            </w:rPr>
          </w:pPr>
          <w:r w:rsidRPr="00417D39">
            <w:rPr>
              <w:rFonts w:ascii="Calibri" w:eastAsia="Calibri" w:hAnsi="Calibri" w:cs="Times New Roman"/>
            </w:rPr>
            <w:t xml:space="preserve">Facility PREA Compliance  Manager </w:t>
          </w:r>
        </w:p>
        <w:p w:rsidR="00DF28F2" w:rsidRPr="00417D39" w:rsidRDefault="00DF28F2" w:rsidP="00DF28F2">
          <w:pPr>
            <w:widowControl/>
            <w:spacing w:after="200" w:line="276" w:lineRule="auto"/>
            <w:ind w:left="720"/>
            <w:contextualSpacing/>
            <w:jc w:val="both"/>
            <w:rPr>
              <w:rFonts w:ascii="Calibri" w:eastAsia="Calibri" w:hAnsi="Calibri" w:cs="Times New Roman"/>
            </w:rPr>
          </w:pP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 xml:space="preserve">Experience levels ranged from </w:t>
          </w:r>
          <w:r w:rsidR="00DF28F2">
            <w:rPr>
              <w:rFonts w:ascii="Calibri" w:eastAsia="Calibri" w:hAnsi="Calibri" w:cs="Times New Roman"/>
            </w:rPr>
            <w:t>one and a half years to over 26</w:t>
          </w:r>
          <w:r w:rsidRPr="00417D39">
            <w:rPr>
              <w:rFonts w:ascii="Calibri" w:eastAsia="Calibri" w:hAnsi="Calibri" w:cs="Times New Roman"/>
            </w:rPr>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All staff members were well versed in their obligations as mandated reporters.  All felt well supported by the agency, and particularly the Facility Administrator, and had no fear regarding retaliation for reporting abuse.  All staff interviewed had high praise for the Facility Administrator and most had difficulty answering a hypothetical question about how they would report abuse if they didn’t trust anyone at the program to report it to (they trust the Facility Administrator without reservation).  All staff has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 xml:space="preserve">A total of 10 youth at the programs were interviewed.  Three youth from </w:t>
          </w:r>
          <w:r w:rsidR="00DF28F2">
            <w:rPr>
              <w:rFonts w:ascii="Calibri" w:eastAsia="Calibri" w:hAnsi="Calibri" w:cs="Times New Roman"/>
            </w:rPr>
            <w:t>Sharp</w:t>
          </w:r>
          <w:r w:rsidRPr="00417D39">
            <w:rPr>
              <w:rFonts w:ascii="Calibri" w:eastAsia="Calibri" w:hAnsi="Calibri" w:cs="Times New Roman"/>
            </w:rPr>
            <w:t>, three youth from Butler and four from Worcester Secure were interviewed. There were no youth currently at the facility that had made an allegation of abuse.  There w</w:t>
          </w:r>
          <w:r w:rsidR="00DF28F2">
            <w:rPr>
              <w:rFonts w:ascii="Calibri" w:eastAsia="Calibri" w:hAnsi="Calibri" w:cs="Times New Roman"/>
            </w:rPr>
            <w:t>ere no</w:t>
          </w:r>
          <w:r w:rsidRPr="00417D39">
            <w:rPr>
              <w:rFonts w:ascii="Calibri" w:eastAsia="Calibri" w:hAnsi="Calibri" w:cs="Times New Roman"/>
            </w:rPr>
            <w:t xml:space="preserve"> youth at the program who identified </w:t>
          </w:r>
          <w:r w:rsidR="00DF28F2">
            <w:rPr>
              <w:rFonts w:ascii="Calibri" w:eastAsia="Calibri" w:hAnsi="Calibri" w:cs="Times New Roman"/>
            </w:rPr>
            <w:t>as transgender, intersex or gender non-conforming</w:t>
          </w:r>
          <w:r w:rsidRPr="00417D39">
            <w:rPr>
              <w:rFonts w:ascii="Calibri" w:eastAsia="Calibri" w:hAnsi="Calibri" w:cs="Times New Roman"/>
            </w:rPr>
            <w:t xml:space="preserve">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information upon admission on their right to be free from abuse in any form.  All youth knew multiple ways to report abuse and felt very confident that any complaint they made would be properly addressed.  None of the youth reported ever having fear for their safety while at Alternative Options Center (or any program in the DYS continuum of care).  All said they felt very safe at the facility because the staff is always there and always willing to help.  All youth interviewed knew the Facility Administrat</w:t>
          </w:r>
          <w:r w:rsidR="00DF28F2">
            <w:rPr>
              <w:rFonts w:ascii="Calibri" w:eastAsia="Calibri" w:hAnsi="Calibri" w:cs="Times New Roman"/>
            </w:rPr>
            <w:t xml:space="preserve">or by name and cited him as </w:t>
          </w:r>
          <w:r w:rsidRPr="00417D39">
            <w:rPr>
              <w:rFonts w:ascii="Calibri" w:eastAsia="Calibri" w:hAnsi="Calibri" w:cs="Times New Roman"/>
            </w:rPr>
            <w:t xml:space="preserve">one </w:t>
          </w:r>
          <w:r w:rsidR="00DF28F2">
            <w:rPr>
              <w:rFonts w:ascii="Calibri" w:eastAsia="Calibri" w:hAnsi="Calibri" w:cs="Times New Roman"/>
            </w:rPr>
            <w:t xml:space="preserve">of the </w:t>
          </w:r>
          <w:r w:rsidRPr="00417D39">
            <w:rPr>
              <w:rFonts w:ascii="Calibri" w:eastAsia="Calibri" w:hAnsi="Calibri" w:cs="Times New Roman"/>
            </w:rPr>
            <w:t>employee</w:t>
          </w:r>
          <w:r w:rsidR="00DF28F2">
            <w:rPr>
              <w:rFonts w:ascii="Calibri" w:eastAsia="Calibri" w:hAnsi="Calibri" w:cs="Times New Roman"/>
            </w:rPr>
            <w:t>s</w:t>
          </w:r>
          <w:r w:rsidRPr="00417D39">
            <w:rPr>
              <w:rFonts w:ascii="Calibri" w:eastAsia="Calibri" w:hAnsi="Calibri" w:cs="Times New Roman"/>
            </w:rPr>
            <w:t xml:space="preserve"> they knew they could count on to protect them if there was no one else to trust.</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 xml:space="preserve">Interviews with youth and staff confirmed that the PREA education program and training has been fully integrated into the program.  </w:t>
          </w:r>
        </w:p>
        <w:p w:rsidR="00417D39" w:rsidRPr="00417D39" w:rsidRDefault="00417D39" w:rsidP="00417D39">
          <w:pPr>
            <w:widowControl/>
            <w:spacing w:after="200" w:line="276" w:lineRule="auto"/>
            <w:jc w:val="both"/>
            <w:rPr>
              <w:rFonts w:ascii="Calibri" w:eastAsia="Calibri" w:hAnsi="Calibri" w:cs="Times New Roman"/>
            </w:rPr>
          </w:pPr>
          <w:r w:rsidRPr="00417D39">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Pr="00025BFF" w:rsidRDefault="00417D39" w:rsidP="00DF28F2">
          <w:pPr>
            <w:widowControl/>
            <w:spacing w:after="200" w:line="276" w:lineRule="auto"/>
            <w:jc w:val="both"/>
            <w:rPr>
              <w:rFonts w:ascii="Calibri" w:eastAsia="Calibri" w:hAnsi="Calibri" w:cs="Times New Roman"/>
            </w:rPr>
          </w:pPr>
          <w:r w:rsidRPr="00417D39">
            <w:rPr>
              <w:rFonts w:ascii="Calibri" w:eastAsia="Calibri" w:hAnsi="Calibri" w:cs="Times New Roman"/>
            </w:rPr>
            <w:t>The Allen Hall is an outstanding provider of juvenile justice services.  The scope of this audit (PREA compliance) does not afford the opportunity to go into all the positive aspects of the programs observed.</w:t>
          </w: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463BED" w:rsidRPr="001971BF" w:rsidRDefault="00A85108"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w:t>
          </w:r>
          <w:r w:rsidR="007C73B6">
            <w:rPr>
              <w:rFonts w:ascii="Calibri" w:eastAsia="Calibri" w:hAnsi="Calibri" w:cs="Times New Roman"/>
              <w:sz w:val="20"/>
              <w:szCs w:val="20"/>
            </w:rPr>
            <w:t xml:space="preserve">The facility did add cameras after the last audit to provide more angles of viewing in the gym. </w:t>
          </w:r>
          <w:r w:rsidRPr="00E81AB0">
            <w:rPr>
              <w:rFonts w:ascii="Calibri" w:eastAsia="Calibri" w:hAnsi="Calibri" w:cs="Times New Roman"/>
              <w:sz w:val="20"/>
              <w:szCs w:val="20"/>
            </w:rPr>
            <w:t xml:space="preserve">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7C73B6">
            <w:rPr>
              <w:rFonts w:ascii="Calibri" w:eastAsia="Calibri" w:hAnsi="Calibri" w:cs="Times New Roman"/>
              <w:bCs/>
              <w:sz w:val="20"/>
              <w:szCs w:val="20"/>
            </w:rPr>
            <w:t xml:space="preserve">no </w:t>
          </w:r>
          <w:r w:rsidR="001F0F33">
            <w:rPr>
              <w:rFonts w:ascii="Calibri" w:eastAsia="Calibri" w:hAnsi="Calibri" w:cs="Times New Roman"/>
              <w:bCs/>
              <w:sz w:val="20"/>
              <w:szCs w:val="20"/>
            </w:rPr>
            <w:t>allegation</w:t>
          </w:r>
          <w:r w:rsidR="007C73B6">
            <w:rPr>
              <w:rFonts w:ascii="Calibri" w:eastAsia="Calibri" w:hAnsi="Calibri" w:cs="Times New Roman"/>
              <w:bCs/>
              <w:sz w:val="20"/>
              <w:szCs w:val="20"/>
            </w:rPr>
            <w:t>s</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A85108">
                  <w:rPr>
                    <w:rFonts w:ascii="Tahoma" w:eastAsia="Calibri" w:hAnsi="Tahoma" w:cs="Tahoma"/>
                    <w:sz w:val="14"/>
                    <w:szCs w:val="14"/>
                  </w:rPr>
                </w:r>
                <w:r w:rsidR="00A85108">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A85108"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7C73B6">
            <w:rPr>
              <w:rFonts w:ascii="Calibri" w:eastAsia="Calibri" w:hAnsi="Calibri" w:cs="Times New Roman"/>
              <w:sz w:val="20"/>
              <w:szCs w:val="20"/>
            </w:rPr>
            <w:lastRenderedPageBreak/>
            <w:t>The facility does not utilize the services of volunteers that are not current employees</w:t>
          </w:r>
          <w:r w:rsidRPr="00A141A9">
            <w:rPr>
              <w:rFonts w:ascii="Calibri" w:eastAsia="Calibri" w:hAnsi="Calibri" w:cs="Times New Roman"/>
              <w:sz w:val="20"/>
              <w:szCs w:val="20"/>
            </w:rPr>
            <w:t>.</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Content>
        <w:p w:rsidR="00463BED" w:rsidRPr="007B0691" w:rsidRDefault="00A141A9" w:rsidP="00463BED">
          <w:pPr>
            <w:rPr>
              <w:rFonts w:ascii="Tahoma" w:eastAsia="Calibri" w:hAnsi="Tahoma" w:cs="Tahoma"/>
              <w:sz w:val="20"/>
              <w:szCs w:val="20"/>
            </w:rPr>
          </w:pPr>
          <w:r w:rsidRPr="00A141A9">
            <w:rPr>
              <w:rFonts w:ascii="Tahoma" w:eastAsia="Calibri" w:hAnsi="Tahoma" w:cs="Tahoma"/>
              <w:sz w:val="20"/>
              <w:szCs w:val="20"/>
            </w:rPr>
            <w:t xml:space="preserve">Per DYS Policy 01.05.07(b), page 8, DYS does not conduct </w:t>
          </w:r>
          <w:r w:rsidR="001F0F33">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sidR="001F0F33">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sidR="007B0691">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sidR="007B0691">
            <w:rPr>
              <w:rFonts w:ascii="Tahoma" w:eastAsia="Calibri" w:hAnsi="Tahoma" w:cs="Tahoma"/>
              <w:sz w:val="20"/>
              <w:szCs w:val="20"/>
            </w:rPr>
            <w:t xml:space="preserve"> related to interviews and interrogations</w:t>
          </w:r>
          <w:r w:rsidR="00FF6FFA">
            <w:rPr>
              <w:rFonts w:ascii="Tahoma" w:eastAsia="Calibri" w:hAnsi="Tahoma" w:cs="Tahoma"/>
              <w:sz w:val="20"/>
              <w:szCs w:val="20"/>
            </w:rPr>
            <w:t xml:space="preserve"> of juveniles in institutional settings</w:t>
          </w:r>
          <w:r w:rsidRPr="00A141A9">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Content>
        <w:bookmarkStart w:id="0" w:name="_GoBack" w:displacedByCustomXml="prev"/>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w:t>
          </w:r>
          <w:r w:rsidRPr="004B1D08">
            <w:rPr>
              <w:rFonts w:ascii="Calibri" w:eastAsia="Calibri" w:hAnsi="Calibri" w:cs="Times New Roman"/>
              <w:sz w:val="20"/>
              <w:szCs w:val="20"/>
            </w:rPr>
            <w:lastRenderedPageBreak/>
            <w:t xml:space="preserve">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w:t>
          </w:r>
          <w:r w:rsidR="007C73B6">
            <w:rPr>
              <w:rFonts w:ascii="Calibri" w:eastAsia="Calibri" w:hAnsi="Calibri" w:cs="Times New Roman"/>
              <w:sz w:val="20"/>
              <w:szCs w:val="20"/>
            </w:rPr>
            <w:t>There were</w:t>
          </w:r>
          <w:r w:rsidR="001F0F33">
            <w:rPr>
              <w:rFonts w:ascii="Calibri" w:eastAsia="Calibri" w:hAnsi="Calibri" w:cs="Times New Roman"/>
              <w:sz w:val="20"/>
              <w:szCs w:val="20"/>
            </w:rPr>
            <w:t xml:space="preserve"> reported allegation</w:t>
          </w:r>
          <w:r w:rsidR="007C73B6">
            <w:rPr>
              <w:rFonts w:ascii="Calibri" w:eastAsia="Calibri" w:hAnsi="Calibri" w:cs="Times New Roman"/>
              <w:sz w:val="20"/>
              <w:szCs w:val="20"/>
            </w:rPr>
            <w:t>s</w:t>
          </w:r>
          <w:r w:rsidR="001F0F33">
            <w:rPr>
              <w:rFonts w:ascii="Calibri" w:eastAsia="Calibri" w:hAnsi="Calibri" w:cs="Times New Roman"/>
              <w:sz w:val="20"/>
              <w:szCs w:val="20"/>
            </w:rPr>
            <w:t xml:space="preserve"> of sexual abuse during this audit period.  </w:t>
          </w:r>
          <w:r w:rsidRPr="004B1D08">
            <w:rPr>
              <w:rFonts w:ascii="Calibri" w:eastAsia="Calibri" w:hAnsi="Calibri" w:cs="Times New Roman"/>
              <w:sz w:val="20"/>
              <w:szCs w:val="20"/>
            </w:rPr>
            <w:t xml:space="preserve">According to the program there were </w:t>
          </w:r>
          <w:r w:rsidR="001F0F33">
            <w:rPr>
              <w:rFonts w:ascii="Calibri" w:eastAsia="Calibri" w:hAnsi="Calibri" w:cs="Times New Roman"/>
              <w:sz w:val="20"/>
              <w:szCs w:val="20"/>
            </w:rPr>
            <w:t xml:space="preserve">no allegations of sexual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7C73B6">
            <w:rPr>
              <w:rFonts w:ascii="Calibri" w:eastAsia="Calibri" w:hAnsi="Calibri" w:cs="Times New Roman"/>
              <w:sz w:val="20"/>
              <w:szCs w:val="20"/>
            </w:rPr>
            <w:t>dard.   There were</w:t>
          </w:r>
          <w:r w:rsidRPr="004F7E55">
            <w:rPr>
              <w:rFonts w:ascii="Calibri" w:eastAsia="Calibri" w:hAnsi="Calibri" w:cs="Times New Roman"/>
              <w:sz w:val="20"/>
              <w:szCs w:val="20"/>
            </w:rPr>
            <w:t xml:space="preserve"> </w:t>
          </w:r>
          <w:r w:rsidR="007C73B6">
            <w:rPr>
              <w:rFonts w:ascii="Calibri" w:eastAsia="Calibri" w:hAnsi="Calibri" w:cs="Times New Roman"/>
              <w:sz w:val="20"/>
              <w:szCs w:val="20"/>
            </w:rPr>
            <w:t>no</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007C73B6">
            <w:rPr>
              <w:rFonts w:ascii="Calibri" w:eastAsia="Calibri" w:hAnsi="Calibri" w:cs="Times New Roman"/>
              <w:sz w:val="20"/>
              <w:szCs w:val="20"/>
            </w:rPr>
            <w:t>s</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 xml:space="preserve">abuse </w:t>
          </w:r>
          <w:r w:rsidR="007C73B6">
            <w:rPr>
              <w:rFonts w:ascii="Calibri" w:eastAsia="Calibri" w:hAnsi="Calibri" w:cs="Times New Roman"/>
              <w:sz w:val="20"/>
              <w:szCs w:val="20"/>
            </w:rPr>
            <w:t>or sexual harassment to review to</w:t>
          </w:r>
          <w:r w:rsidRPr="004F7E55">
            <w:rPr>
              <w:rFonts w:ascii="Calibri" w:eastAsia="Calibri" w:hAnsi="Calibri" w:cs="Times New Roman"/>
              <w:sz w:val="20"/>
              <w:szCs w:val="20"/>
            </w:rPr>
            <w:t xml:space="preserve"> </w:t>
          </w:r>
          <w:proofErr w:type="gramStart"/>
          <w:r w:rsidRPr="004F7E55">
            <w:rPr>
              <w:rFonts w:ascii="Calibri" w:eastAsia="Calibri" w:hAnsi="Calibri" w:cs="Times New Roman"/>
              <w:sz w:val="20"/>
              <w:szCs w:val="20"/>
            </w:rPr>
            <w:t>confirm</w:t>
          </w:r>
          <w:r w:rsidR="00F575AA">
            <w:rPr>
              <w:rFonts w:ascii="Calibri" w:eastAsia="Calibri" w:hAnsi="Calibri" w:cs="Times New Roman"/>
              <w:sz w:val="20"/>
              <w:szCs w:val="20"/>
            </w:rPr>
            <w:t>ed</w:t>
          </w:r>
          <w:proofErr w:type="gramEnd"/>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A85108"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A85108"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A85108"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A85108"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A85108"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Content>
          <w:r w:rsidR="007C73B6">
            <w:rPr>
              <w:rFonts w:ascii="Times New Roman" w:hAnsi="Times New Roman" w:cs="Times New Roman"/>
              <w:sz w:val="20"/>
              <w:szCs w:val="20"/>
              <w:u w:val="single" w:color="000000"/>
            </w:rPr>
            <w:t>May 25</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08" w:rsidRDefault="00A85108">
      <w:r>
        <w:separator/>
      </w:r>
    </w:p>
  </w:endnote>
  <w:endnote w:type="continuationSeparator" w:id="0">
    <w:p w:rsidR="00A85108" w:rsidRDefault="00A85108">
      <w:r>
        <w:continuationSeparator/>
      </w:r>
    </w:p>
  </w:endnote>
  <w:endnote w:type="continuationNotice" w:id="1">
    <w:p w:rsidR="00A85108" w:rsidRDefault="00A8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08" w:rsidRPr="00C41CC0" w:rsidRDefault="00A85108"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FF6FFA">
      <w:rPr>
        <w:rFonts w:ascii="Tahoma" w:hAnsi="Tahoma" w:cs="Tahoma"/>
        <w:noProof/>
        <w:sz w:val="18"/>
        <w:szCs w:val="18"/>
      </w:rPr>
      <w:t>12</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08" w:rsidRDefault="00A85108">
      <w:r>
        <w:separator/>
      </w:r>
    </w:p>
  </w:footnote>
  <w:footnote w:type="continuationSeparator" w:id="0">
    <w:p w:rsidR="00A85108" w:rsidRDefault="00A85108">
      <w:r>
        <w:continuationSeparator/>
      </w:r>
    </w:p>
  </w:footnote>
  <w:footnote w:type="continuationNotice" w:id="1">
    <w:p w:rsidR="00A85108" w:rsidRDefault="00A851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7">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8">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B7643"/>
    <w:rsid w:val="000F3AC4"/>
    <w:rsid w:val="000F7B6B"/>
    <w:rsid w:val="00113AFC"/>
    <w:rsid w:val="00135345"/>
    <w:rsid w:val="00160E1E"/>
    <w:rsid w:val="00161FE7"/>
    <w:rsid w:val="00184830"/>
    <w:rsid w:val="001A0516"/>
    <w:rsid w:val="001C40AD"/>
    <w:rsid w:val="001C58BF"/>
    <w:rsid w:val="001D0854"/>
    <w:rsid w:val="001E1E26"/>
    <w:rsid w:val="001E62A4"/>
    <w:rsid w:val="001E72F5"/>
    <w:rsid w:val="001F0F33"/>
    <w:rsid w:val="00206C0C"/>
    <w:rsid w:val="00222624"/>
    <w:rsid w:val="002432B0"/>
    <w:rsid w:val="002852AC"/>
    <w:rsid w:val="0029696E"/>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B13E5"/>
    <w:rsid w:val="003B4AD0"/>
    <w:rsid w:val="003D6E48"/>
    <w:rsid w:val="003E185B"/>
    <w:rsid w:val="0041599E"/>
    <w:rsid w:val="00417D39"/>
    <w:rsid w:val="004200B8"/>
    <w:rsid w:val="00432EBE"/>
    <w:rsid w:val="004365C3"/>
    <w:rsid w:val="004424B4"/>
    <w:rsid w:val="00450439"/>
    <w:rsid w:val="00463BED"/>
    <w:rsid w:val="004938C2"/>
    <w:rsid w:val="004A2E4F"/>
    <w:rsid w:val="004B1D08"/>
    <w:rsid w:val="004B21D5"/>
    <w:rsid w:val="004D24D2"/>
    <w:rsid w:val="004F05B5"/>
    <w:rsid w:val="004F7E55"/>
    <w:rsid w:val="0050302A"/>
    <w:rsid w:val="005363B8"/>
    <w:rsid w:val="005513FD"/>
    <w:rsid w:val="005530F3"/>
    <w:rsid w:val="00565BE9"/>
    <w:rsid w:val="0057540C"/>
    <w:rsid w:val="00577EB1"/>
    <w:rsid w:val="00586FD2"/>
    <w:rsid w:val="00590921"/>
    <w:rsid w:val="00596DDC"/>
    <w:rsid w:val="005B694B"/>
    <w:rsid w:val="005B74F5"/>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70760C"/>
    <w:rsid w:val="00707D6F"/>
    <w:rsid w:val="007262A4"/>
    <w:rsid w:val="00731155"/>
    <w:rsid w:val="00760128"/>
    <w:rsid w:val="00766BBF"/>
    <w:rsid w:val="007770F1"/>
    <w:rsid w:val="007B0691"/>
    <w:rsid w:val="007C73B6"/>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8E56B1"/>
    <w:rsid w:val="00903955"/>
    <w:rsid w:val="0092575C"/>
    <w:rsid w:val="00927442"/>
    <w:rsid w:val="0096492F"/>
    <w:rsid w:val="0098755D"/>
    <w:rsid w:val="009B14B9"/>
    <w:rsid w:val="009E0208"/>
    <w:rsid w:val="009F1502"/>
    <w:rsid w:val="00A141A9"/>
    <w:rsid w:val="00A167CD"/>
    <w:rsid w:val="00A3222C"/>
    <w:rsid w:val="00A41C5D"/>
    <w:rsid w:val="00A50087"/>
    <w:rsid w:val="00A55731"/>
    <w:rsid w:val="00A83294"/>
    <w:rsid w:val="00A85108"/>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900E7"/>
    <w:rsid w:val="00BA5321"/>
    <w:rsid w:val="00BB0FF1"/>
    <w:rsid w:val="00BC1B8B"/>
    <w:rsid w:val="00BE249D"/>
    <w:rsid w:val="00C01F96"/>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D6140E"/>
    <w:rsid w:val="00DF28F2"/>
    <w:rsid w:val="00DF744D"/>
    <w:rsid w:val="00E06678"/>
    <w:rsid w:val="00E0789E"/>
    <w:rsid w:val="00E10156"/>
    <w:rsid w:val="00E31B7A"/>
    <w:rsid w:val="00E36F4E"/>
    <w:rsid w:val="00E43B70"/>
    <w:rsid w:val="00E4798C"/>
    <w:rsid w:val="00E506FE"/>
    <w:rsid w:val="00E53D51"/>
    <w:rsid w:val="00E67948"/>
    <w:rsid w:val="00E81AB0"/>
    <w:rsid w:val="00E96394"/>
    <w:rsid w:val="00EA3089"/>
    <w:rsid w:val="00F009E0"/>
    <w:rsid w:val="00F144D4"/>
    <w:rsid w:val="00F575AA"/>
    <w:rsid w:val="00F65678"/>
    <w:rsid w:val="00F7314D"/>
    <w:rsid w:val="00FB4CA0"/>
    <w:rsid w:val="00FF086B"/>
    <w:rsid w:val="00FF46C4"/>
    <w:rsid w:val="00FF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2C438D"/>
    <w:rsid w:val="0060424A"/>
    <w:rsid w:val="00686131"/>
    <w:rsid w:val="006D311F"/>
    <w:rsid w:val="00786A6A"/>
    <w:rsid w:val="008260D9"/>
    <w:rsid w:val="00874EC6"/>
    <w:rsid w:val="00BB0479"/>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http://purl.org/dc/terms/"/>
    <ds:schemaRef ds:uri="http://purl.org/dc/elements/1.1/"/>
    <ds:schemaRef ds:uri="http://purl.org/dc/dcmitype/"/>
    <ds:schemaRef ds:uri="http://schemas.microsoft.com/office/2006/documentManagement/types"/>
    <ds:schemaRef ds:uri="d5bbcda5-9f81-4e55-b91d-6cced3bd074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F283097B-5905-45C5-96D8-6AB012FA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23</Pages>
  <Words>11175</Words>
  <Characters>63703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9</cp:revision>
  <cp:lastPrinted>2015-01-07T15:17:00Z</cp:lastPrinted>
  <dcterms:created xsi:type="dcterms:W3CDTF">2017-05-24T13:00:00Z</dcterms:created>
  <dcterms:modified xsi:type="dcterms:W3CDTF">2017-06-14T17:47:00Z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