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6" w:rsidRPr="00E506FE" w:rsidRDefault="000F7B6B" w:rsidP="00882776">
      <w:pPr>
        <w:pStyle w:val="Heading1"/>
        <w:tabs>
          <w:tab w:val="left" w:pos="2700"/>
        </w:tabs>
        <w:spacing w:line="300" w:lineRule="auto"/>
        <w:ind w:left="0" w:right="1123" w:firstLine="0"/>
        <w:jc w:val="center"/>
        <w:rPr>
          <w:rFonts w:cs="Tahoma"/>
          <w:spacing w:val="-1"/>
          <w:sz w:val="20"/>
          <w:szCs w:val="20"/>
        </w:rPr>
      </w:pPr>
      <w:r w:rsidRPr="00E506FE">
        <w:rPr>
          <w:rFonts w:cs="Tahoma"/>
          <w:sz w:val="20"/>
          <w:szCs w:val="20"/>
        </w:rPr>
        <w:t>PREA</w:t>
      </w:r>
      <w:r w:rsidR="007F1412">
        <w:rPr>
          <w:rFonts w:cs="Tahoma"/>
          <w:sz w:val="20"/>
          <w:szCs w:val="20"/>
        </w:rPr>
        <w:t xml:space="preserve"> </w:t>
      </w:r>
      <w:r w:rsidR="007F1412" w:rsidRPr="00E506FE">
        <w:rPr>
          <w:rFonts w:cs="Tahoma"/>
          <w:spacing w:val="1"/>
          <w:sz w:val="20"/>
          <w:szCs w:val="20"/>
        </w:rPr>
        <w:t>AUDIT</w:t>
      </w:r>
      <w:r w:rsidR="007F1412" w:rsidRPr="00E506FE">
        <w:rPr>
          <w:rFonts w:cs="Tahoma"/>
          <w:spacing w:val="-22"/>
          <w:sz w:val="20"/>
          <w:szCs w:val="20"/>
        </w:rPr>
        <w:t xml:space="preserve"> </w:t>
      </w:r>
      <w:r w:rsidR="007F1412" w:rsidRPr="00E506FE">
        <w:rPr>
          <w:rFonts w:cs="Tahoma"/>
          <w:spacing w:val="-1"/>
          <w:sz w:val="20"/>
          <w:szCs w:val="20"/>
        </w:rPr>
        <w:t>REPORT</w:t>
      </w:r>
      <w:r w:rsidR="002F4A2C">
        <w:rPr>
          <w:rFonts w:cs="Tahoma"/>
          <w:spacing w:val="-1"/>
          <w:sz w:val="20"/>
          <w:szCs w:val="20"/>
        </w:rPr>
        <w:t xml:space="preserve">    </w:t>
      </w:r>
      <w:sdt>
        <w:sdtPr>
          <w:rPr>
            <w:rFonts w:cs="Tahoma"/>
            <w:spacing w:val="-1"/>
            <w:sz w:val="20"/>
            <w:szCs w:val="20"/>
          </w:rPr>
          <w:id w:val="1039017746"/>
          <w14:checkbox>
            <w14:checked w14:val="0"/>
            <w14:checkedState w14:val="2612" w14:font="MS Gothic"/>
            <w14:uncheckedState w14:val="2610" w14:font="MS Gothic"/>
          </w14:checkbox>
        </w:sdtPr>
        <w:sdtContent>
          <w:r w:rsidR="00CC3B39">
            <w:rPr>
              <w:rFonts w:ascii="MS Gothic" w:eastAsia="MS Gothic" w:hAnsi="MS Gothic" w:cs="Tahoma" w:hint="eastAsia"/>
              <w:spacing w:val="-1"/>
              <w:sz w:val="20"/>
              <w:szCs w:val="20"/>
            </w:rPr>
            <w:t>☐</w:t>
          </w:r>
        </w:sdtContent>
      </w:sdt>
      <w:r w:rsidR="002F4A2C">
        <w:rPr>
          <w:rFonts w:cs="Tahoma"/>
          <w:spacing w:val="-1"/>
          <w:sz w:val="20"/>
          <w:szCs w:val="20"/>
        </w:rPr>
        <w:t xml:space="preserve"> </w:t>
      </w:r>
      <w:r w:rsidR="001E62A4">
        <w:rPr>
          <w:rFonts w:cs="Tahoma"/>
          <w:spacing w:val="-1"/>
          <w:sz w:val="20"/>
          <w:szCs w:val="20"/>
        </w:rPr>
        <w:t>INTERIM</w:t>
      </w:r>
      <w:r w:rsidR="002F4A2C">
        <w:rPr>
          <w:rFonts w:cs="Tahoma"/>
          <w:spacing w:val="-1"/>
          <w:sz w:val="20"/>
          <w:szCs w:val="20"/>
        </w:rPr>
        <w:t xml:space="preserve">    </w:t>
      </w:r>
      <w:sdt>
        <w:sdtPr>
          <w:rPr>
            <w:rFonts w:cs="Tahoma"/>
            <w:spacing w:val="-1"/>
            <w:sz w:val="20"/>
            <w:szCs w:val="20"/>
          </w:rPr>
          <w:id w:val="-849174491"/>
          <w14:checkbox>
            <w14:checked w14:val="1"/>
            <w14:checkedState w14:val="2612" w14:font="MS Gothic"/>
            <w14:uncheckedState w14:val="2610" w14:font="MS Gothic"/>
          </w14:checkbox>
        </w:sdtPr>
        <w:sdtContent>
          <w:r w:rsidR="005B74F5">
            <w:rPr>
              <w:rFonts w:ascii="MS Gothic" w:eastAsia="MS Gothic" w:hAnsi="MS Gothic" w:cs="Tahoma" w:hint="eastAsia"/>
              <w:spacing w:val="-1"/>
              <w:sz w:val="20"/>
              <w:szCs w:val="20"/>
            </w:rPr>
            <w:t>☒</w:t>
          </w:r>
        </w:sdtContent>
      </w:sdt>
      <w:r w:rsidR="00CC3B39">
        <w:rPr>
          <w:rFonts w:cs="Tahoma"/>
          <w:spacing w:val="-1"/>
          <w:sz w:val="20"/>
          <w:szCs w:val="20"/>
        </w:rPr>
        <w:t xml:space="preserve"> </w:t>
      </w:r>
      <w:r w:rsidR="00AC04BE">
        <w:rPr>
          <w:rFonts w:cs="Tahoma"/>
          <w:spacing w:val="-1"/>
          <w:sz w:val="20"/>
          <w:szCs w:val="20"/>
        </w:rPr>
        <w:t>FINAL</w:t>
      </w:r>
    </w:p>
    <w:p w:rsidR="00882776" w:rsidRDefault="007D6F74" w:rsidP="00B614B0">
      <w:pPr>
        <w:pStyle w:val="Heading1"/>
        <w:spacing w:line="300" w:lineRule="auto"/>
        <w:ind w:left="0" w:right="1124" w:hanging="9"/>
        <w:jc w:val="center"/>
        <w:rPr>
          <w:rFonts w:cs="Tahoma"/>
          <w:sz w:val="20"/>
          <w:szCs w:val="20"/>
        </w:rPr>
      </w:pPr>
      <w:r>
        <w:rPr>
          <w:rFonts w:cs="Tahoma"/>
          <w:sz w:val="20"/>
          <w:szCs w:val="20"/>
        </w:rPr>
        <w:t>JUVENILE FACILITIES</w:t>
      </w:r>
    </w:p>
    <w:p w:rsidR="00463BED" w:rsidRPr="00E506FE" w:rsidRDefault="00463BED" w:rsidP="00463BED"/>
    <w:p w:rsidR="00463BED" w:rsidRDefault="00463BED" w:rsidP="00463BED">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sdtPr>
        <w:sdtContent>
          <w:r w:rsidR="003A0D33">
            <w:rPr>
              <w:rFonts w:ascii="Times New Roman" w:hAnsi="Times New Roman" w:cs="Times New Roman"/>
              <w:spacing w:val="-1"/>
              <w:sz w:val="20"/>
            </w:rPr>
            <w:t>06</w:t>
          </w:r>
          <w:r w:rsidR="00F575AA">
            <w:rPr>
              <w:rFonts w:ascii="Times New Roman" w:hAnsi="Times New Roman" w:cs="Times New Roman"/>
              <w:spacing w:val="-1"/>
              <w:sz w:val="20"/>
            </w:rPr>
            <w:t>/</w:t>
          </w:r>
          <w:r w:rsidR="00D30E05">
            <w:rPr>
              <w:rFonts w:ascii="Times New Roman" w:hAnsi="Times New Roman" w:cs="Times New Roman"/>
              <w:spacing w:val="-1"/>
              <w:sz w:val="20"/>
            </w:rPr>
            <w:t>09</w:t>
          </w:r>
          <w:bookmarkStart w:id="0" w:name="_GoBack"/>
          <w:bookmarkEnd w:id="0"/>
          <w:r w:rsidR="005B74F5">
            <w:rPr>
              <w:rFonts w:ascii="Times New Roman" w:hAnsi="Times New Roman" w:cs="Times New Roman"/>
              <w:spacing w:val="-1"/>
              <w:sz w:val="20"/>
            </w:rPr>
            <w:t>/2017</w:t>
          </w:r>
          <w:r w:rsidR="005B74F5">
            <w:rPr>
              <w:rFonts w:ascii="Times New Roman" w:hAnsi="Times New Roman" w:cs="Times New Roman"/>
              <w:spacing w:val="-1"/>
              <w:sz w:val="20"/>
            </w:rPr>
            <w:tab/>
          </w:r>
          <w:r w:rsidR="005B74F5">
            <w:rPr>
              <w:rFonts w:ascii="Times New Roman" w:hAnsi="Times New Roman" w:cs="Times New Roman"/>
              <w:spacing w:val="-1"/>
              <w:sz w:val="20"/>
            </w:rPr>
            <w:tab/>
          </w:r>
        </w:sdtContent>
      </w:sdt>
    </w:p>
    <w:p w:rsidR="00463BED" w:rsidRDefault="00463BED"/>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 xml:space="preserve">: </w:t>
            </w:r>
            <w:sdt>
              <w:sdtPr>
                <w:rPr>
                  <w:rFonts w:ascii="Times New Roman" w:hAnsi="Times New Roman" w:cs="Times New Roman"/>
                  <w:spacing w:val="-1"/>
                  <w:sz w:val="20"/>
                </w:rPr>
                <w:id w:val="493611287"/>
              </w:sdtPr>
              <w:sdtContent>
                <w:r w:rsidR="005B74F5">
                  <w:rPr>
                    <w:rFonts w:ascii="Times New Roman" w:hAnsi="Times New Roman" w:cs="Times New Roman"/>
                    <w:spacing w:val="-1"/>
                    <w:sz w:val="20"/>
                  </w:rPr>
                  <w:t>Kurt Pfisterer</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772237299"/>
              </w:sdtPr>
              <w:sdtContent>
                <w:r w:rsidR="005B74F5">
                  <w:rPr>
                    <w:rFonts w:ascii="Times New Roman" w:hAnsi="Times New Roman" w:cs="Times New Roman"/>
                    <w:spacing w:val="-1"/>
                    <w:sz w:val="20"/>
                  </w:rPr>
                  <w:t>30 Lori Jean Place</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Email:</w:t>
            </w:r>
            <w:r>
              <w:rPr>
                <w:rFonts w:ascii="Tahoma" w:hAnsi="Tahoma" w:cs="Tahoma"/>
                <w:b/>
                <w:sz w:val="20"/>
                <w:szCs w:val="20"/>
              </w:rPr>
              <w:t xml:space="preserve"> </w:t>
            </w:r>
            <w:sdt>
              <w:sdtPr>
                <w:rPr>
                  <w:rFonts w:ascii="Times New Roman" w:hAnsi="Times New Roman" w:cs="Times New Roman"/>
                  <w:sz w:val="20"/>
                </w:rPr>
                <w:id w:val="701290277"/>
              </w:sdtPr>
              <w:sdtContent>
                <w:r w:rsidR="005B74F5">
                  <w:rPr>
                    <w:rFonts w:ascii="Times New Roman" w:hAnsi="Times New Roman" w:cs="Times New Roman"/>
                    <w:sz w:val="20"/>
                  </w:rPr>
                  <w:t>kurtpfisterer@gmail.com</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783411794"/>
              </w:sdtPr>
              <w:sdtContent>
                <w:r w:rsidR="005B74F5">
                  <w:rPr>
                    <w:rFonts w:ascii="Times New Roman" w:hAnsi="Times New Roman" w:cs="Times New Roman"/>
                    <w:spacing w:val="-2"/>
                    <w:sz w:val="20"/>
                  </w:rPr>
                  <w:t>518 860 5764</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Pr>
                <w:rFonts w:ascii="Tahoma" w:hAnsi="Tahoma" w:cs="Tahoma"/>
                <w:b/>
                <w:spacing w:val="-1"/>
                <w:sz w:val="20"/>
                <w:szCs w:val="20"/>
              </w:rPr>
              <w:t xml:space="preserve"> </w:t>
            </w:r>
            <w:sdt>
              <w:sdtPr>
                <w:rPr>
                  <w:rFonts w:ascii="Times New Roman" w:hAnsi="Times New Roman" w:cs="Times New Roman"/>
                  <w:spacing w:val="-1"/>
                  <w:sz w:val="20"/>
                </w:rPr>
                <w:id w:val="-1020768806"/>
              </w:sdtPr>
              <w:sdtContent>
                <w:r w:rsidR="003A0D33">
                  <w:rPr>
                    <w:rFonts w:ascii="Times New Roman" w:hAnsi="Times New Roman" w:cs="Times New Roman"/>
                    <w:spacing w:val="-1"/>
                    <w:sz w:val="20"/>
                  </w:rPr>
                  <w:t>May 17</w:t>
                </w:r>
                <w:r w:rsidR="005B74F5">
                  <w:rPr>
                    <w:rFonts w:ascii="Times New Roman" w:hAnsi="Times New Roman" w:cs="Times New Roman"/>
                    <w:spacing w:val="-1"/>
                    <w:sz w:val="20"/>
                  </w:rPr>
                  <w:t>, 2017</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F74634">
            <w:pPr>
              <w:rPr>
                <w:rFonts w:ascii="Tahoma" w:eastAsia="Tahoma" w:hAnsi="Tahoma" w:cs="Tahoma"/>
                <w:b/>
                <w:bCs/>
                <w:sz w:val="20"/>
                <w:szCs w:val="20"/>
              </w:rPr>
            </w:pPr>
            <w:r>
              <w:rPr>
                <w:rFonts w:ascii="Tahoma" w:hAnsi="Tahoma" w:cs="Tahoma"/>
                <w:b/>
                <w:spacing w:val="-1"/>
                <w:sz w:val="20"/>
                <w:szCs w:val="20"/>
              </w:rPr>
              <w:t xml:space="preserve">Facility name: </w:t>
            </w:r>
            <w:sdt>
              <w:sdtPr>
                <w:rPr>
                  <w:rFonts w:ascii="Times New Roman" w:hAnsi="Times New Roman" w:cs="Times New Roman"/>
                  <w:spacing w:val="-1"/>
                  <w:sz w:val="20"/>
                </w:rPr>
                <w:id w:val="526146782"/>
              </w:sdtPr>
              <w:sdtContent>
                <w:r w:rsidR="00D65A32" w:rsidRPr="00D65A32">
                  <w:rPr>
                    <w:rFonts w:ascii="Times New Roman" w:hAnsi="Times New Roman" w:cs="Times New Roman"/>
                    <w:spacing w:val="-1"/>
                    <w:sz w:val="20"/>
                  </w:rPr>
                  <w:t>Gandara C. T. Grucci  Alternative Options Program</w:t>
                </w:r>
              </w:sdtContent>
            </w:sdt>
          </w:p>
        </w:tc>
      </w:tr>
      <w:tr w:rsidR="00463BED" w:rsidTr="005B74F5">
        <w:trPr>
          <w:trHeight w:val="331"/>
        </w:trPr>
        <w:tc>
          <w:tcPr>
            <w:tcW w:w="11160" w:type="dxa"/>
            <w:gridSpan w:val="5"/>
            <w:vAlign w:val="center"/>
          </w:tcPr>
          <w:p w:rsidR="00463BED" w:rsidRDefault="00463BED" w:rsidP="00BC1B8B">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 xml:space="preserve">physical address: </w:t>
            </w:r>
            <w:sdt>
              <w:sdtPr>
                <w:rPr>
                  <w:rFonts w:ascii="Times New Roman" w:hAnsi="Times New Roman" w:cs="Times New Roman"/>
                  <w:spacing w:val="-2"/>
                  <w:sz w:val="20"/>
                </w:rPr>
                <w:id w:val="14970885"/>
              </w:sdtPr>
              <w:sdtContent>
                <w:r w:rsidR="00D270F4" w:rsidRPr="00D270F4">
                  <w:rPr>
                    <w:rFonts w:ascii="Times New Roman" w:hAnsi="Times New Roman" w:cs="Times New Roman"/>
                    <w:spacing w:val="-2"/>
                    <w:sz w:val="20"/>
                  </w:rPr>
                  <w:t xml:space="preserve">64 </w:t>
                </w:r>
                <w:proofErr w:type="spellStart"/>
                <w:r w:rsidR="00D270F4" w:rsidRPr="00D270F4">
                  <w:rPr>
                    <w:rFonts w:ascii="Times New Roman" w:hAnsi="Times New Roman" w:cs="Times New Roman"/>
                    <w:spacing w:val="-2"/>
                    <w:sz w:val="20"/>
                  </w:rPr>
                  <w:t>Dulong</w:t>
                </w:r>
                <w:proofErr w:type="spellEnd"/>
                <w:r w:rsidR="00D270F4" w:rsidRPr="00D270F4">
                  <w:rPr>
                    <w:rFonts w:ascii="Times New Roman" w:hAnsi="Times New Roman" w:cs="Times New Roman"/>
                    <w:spacing w:val="-2"/>
                    <w:sz w:val="20"/>
                  </w:rPr>
                  <w:t xml:space="preserve"> Circle, Chicopee, Ma.  01022</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009985453"/>
                <w:showingPlcHdr/>
              </w:sdt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477750809"/>
              </w:sdtPr>
              <w:sdtContent>
                <w:r w:rsidR="00D270F4">
                  <w:rPr>
                    <w:rFonts w:ascii="Times New Roman" w:hAnsi="Times New Roman" w:cs="Times New Roman"/>
                    <w:spacing w:val="-2"/>
                    <w:sz w:val="20"/>
                  </w:rPr>
                  <w:t>(</w:t>
                </w:r>
                <w:r w:rsidR="00D270F4" w:rsidRPr="00D270F4">
                  <w:rPr>
                    <w:rFonts w:ascii="Times New Roman" w:hAnsi="Times New Roman" w:cs="Times New Roman"/>
                    <w:spacing w:val="-2"/>
                    <w:sz w:val="20"/>
                  </w:rPr>
                  <w:t>413</w:t>
                </w:r>
                <w:r w:rsidR="00D270F4">
                  <w:rPr>
                    <w:rFonts w:ascii="Times New Roman" w:hAnsi="Times New Roman" w:cs="Times New Roman"/>
                    <w:spacing w:val="-2"/>
                    <w:sz w:val="20"/>
                  </w:rPr>
                  <w:t>) 561-</w:t>
                </w:r>
                <w:r w:rsidR="00D270F4" w:rsidRPr="00D270F4">
                  <w:rPr>
                    <w:rFonts w:ascii="Times New Roman" w:hAnsi="Times New Roman" w:cs="Times New Roman"/>
                    <w:spacing w:val="-2"/>
                    <w:sz w:val="20"/>
                  </w:rPr>
                  <w:t>1500</w:t>
                </w:r>
              </w:sdtContent>
            </w:sdt>
          </w:p>
        </w:tc>
      </w:tr>
      <w:tr w:rsidR="00463BED" w:rsidTr="005B74F5">
        <w:trPr>
          <w:trHeight w:val="331"/>
        </w:trPr>
        <w:tc>
          <w:tcPr>
            <w:tcW w:w="2466" w:type="dxa"/>
            <w:vMerge w:val="restart"/>
          </w:tcPr>
          <w:p w:rsidR="00463BED" w:rsidRDefault="00463BED" w:rsidP="005B74F5">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rsidR="00463BED" w:rsidRDefault="00F93E12" w:rsidP="005B74F5">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Content>
                <w:r w:rsidR="00CC3B39">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Federal</w:t>
            </w:r>
          </w:p>
        </w:tc>
        <w:tc>
          <w:tcPr>
            <w:tcW w:w="2940" w:type="dxa"/>
            <w:gridSpan w:val="2"/>
            <w:vAlign w:val="center"/>
          </w:tcPr>
          <w:p w:rsidR="00463BED" w:rsidRDefault="00F93E12" w:rsidP="005B74F5">
            <w:pPr>
              <w:rPr>
                <w:rFonts w:ascii="Tahoma" w:eastAsia="Tahoma" w:hAnsi="Tahoma" w:cs="Tahoma"/>
                <w:b/>
                <w:bCs/>
                <w:sz w:val="20"/>
                <w:szCs w:val="20"/>
              </w:rPr>
            </w:pPr>
            <w:sdt>
              <w:sdtPr>
                <w:rPr>
                  <w:rFonts w:ascii="Tahoma" w:hAnsi="Tahoma" w:cs="Tahoma"/>
                  <w:spacing w:val="-2"/>
                  <w:sz w:val="20"/>
                  <w:szCs w:val="20"/>
                </w:rPr>
                <w:id w:val="1753775201"/>
                <w14:checkbox>
                  <w14:checked w14:val="1"/>
                  <w14:checkedState w14:val="2612" w14:font="MS Gothic"/>
                  <w14:uncheckedState w14:val="2610" w14:font="MS Gothic"/>
                </w14:checkbox>
              </w:sdtPr>
              <w:sdtContent>
                <w:r w:rsidR="00DF744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State</w:t>
            </w:r>
          </w:p>
        </w:tc>
        <w:tc>
          <w:tcPr>
            <w:tcW w:w="2816" w:type="dxa"/>
            <w:vAlign w:val="center"/>
          </w:tcPr>
          <w:p w:rsidR="00463BED" w:rsidRDefault="00F93E12" w:rsidP="005B74F5">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ascii="MS Gothic" w:eastAsia="MS Gothic" w:hAnsi="MS Gothic" w:cs="Tahoma"/>
                <w:spacing w:val="-1"/>
                <w:sz w:val="20"/>
                <w:szCs w:val="20"/>
              </w:rPr>
              <w:t xml:space="preserve"> </w:t>
            </w:r>
            <w:r w:rsidR="00463BED">
              <w:rPr>
                <w:rFonts w:ascii="MS Gothic" w:eastAsia="MS Gothic" w:hAnsi="MS Gothic" w:cs="Tahoma" w:hint="eastAsia"/>
                <w:spacing w:val="-1"/>
                <w:sz w:val="20"/>
                <w:szCs w:val="20"/>
              </w:rPr>
              <w:t>C</w:t>
            </w:r>
            <w:r w:rsidR="00463BED">
              <w:rPr>
                <w:rFonts w:ascii="Tahoma" w:hAnsi="Tahoma" w:cs="Tahoma"/>
                <w:spacing w:val="-1"/>
                <w:sz w:val="20"/>
                <w:szCs w:val="20"/>
              </w:rPr>
              <w:t>ounty</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2938" w:type="dxa"/>
            <w:vAlign w:val="center"/>
          </w:tcPr>
          <w:p w:rsidR="00463BED" w:rsidRDefault="00F93E12" w:rsidP="005B74F5">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Military</w:t>
            </w:r>
          </w:p>
        </w:tc>
        <w:tc>
          <w:tcPr>
            <w:tcW w:w="2940" w:type="dxa"/>
            <w:gridSpan w:val="2"/>
            <w:vAlign w:val="center"/>
          </w:tcPr>
          <w:p w:rsidR="00463BED" w:rsidRDefault="00F93E12" w:rsidP="005B74F5">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Municipal</w:t>
            </w:r>
          </w:p>
        </w:tc>
        <w:tc>
          <w:tcPr>
            <w:tcW w:w="2816" w:type="dxa"/>
            <w:vAlign w:val="center"/>
          </w:tcPr>
          <w:p w:rsidR="00463BED" w:rsidRDefault="00F93E12" w:rsidP="005B74F5">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Private for profit</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8694" w:type="dxa"/>
            <w:gridSpan w:val="4"/>
            <w:vAlign w:val="center"/>
          </w:tcPr>
          <w:p w:rsidR="00463BED" w:rsidRDefault="00F93E12" w:rsidP="005B74F5">
            <w:pPr>
              <w:rPr>
                <w:rFonts w:ascii="Tahoma" w:eastAsia="Tahoma" w:hAnsi="Tahoma" w:cs="Tahoma"/>
                <w:b/>
                <w:bCs/>
                <w:sz w:val="20"/>
                <w:szCs w:val="20"/>
              </w:rPr>
            </w:pPr>
            <w:sdt>
              <w:sdtPr>
                <w:rPr>
                  <w:rFonts w:ascii="Tahoma" w:hAnsi="Tahoma" w:cs="Tahoma"/>
                  <w:spacing w:val="-1"/>
                  <w:sz w:val="20"/>
                  <w:szCs w:val="20"/>
                </w:rPr>
                <w:id w:val="-1065028917"/>
                <w14:checkbox>
                  <w14:checked w14:val="0"/>
                  <w14:checkedState w14:val="2612" w14:font="MS Gothic"/>
                  <w14:uncheckedState w14:val="2610" w14:font="MS Gothic"/>
                </w14:checkbox>
              </w:sdtPr>
              <w:sdtContent>
                <w:r w:rsidR="00DF744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w:t>
            </w:r>
            <w:r w:rsidR="00463BED" w:rsidRPr="00075B32">
              <w:rPr>
                <w:rFonts w:ascii="Tahoma" w:hAnsi="Tahoma" w:cs="Tahoma"/>
                <w:spacing w:val="-1"/>
                <w:sz w:val="20"/>
                <w:szCs w:val="20"/>
              </w:rPr>
              <w:t xml:space="preserve">Private not for </w:t>
            </w:r>
            <w:r w:rsidR="00463BED" w:rsidRPr="00075B32">
              <w:rPr>
                <w:rFonts w:ascii="Tahoma" w:hAnsi="Tahoma" w:cs="Tahoma"/>
                <w:spacing w:val="-2"/>
                <w:sz w:val="20"/>
                <w:szCs w:val="20"/>
              </w:rPr>
              <w:t>profit</w:t>
            </w:r>
          </w:p>
        </w:tc>
      </w:tr>
      <w:tr w:rsidR="00463BED" w:rsidTr="005B74F5">
        <w:trPr>
          <w:trHeight w:val="331"/>
        </w:trPr>
        <w:tc>
          <w:tcPr>
            <w:tcW w:w="2466" w:type="dxa"/>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rsidR="00463BED" w:rsidRDefault="00F93E12" w:rsidP="005B74F5">
            <w:pPr>
              <w:rPr>
                <w:rFonts w:ascii="Tahoma" w:eastAsia="Tahoma" w:hAnsi="Tahoma" w:cs="Tahoma"/>
                <w:b/>
                <w:bCs/>
                <w:sz w:val="20"/>
                <w:szCs w:val="20"/>
              </w:rPr>
            </w:pPr>
            <w:sdt>
              <w:sdtPr>
                <w:rPr>
                  <w:rFonts w:ascii="Tahoma" w:hAnsi="Tahoma" w:cs="Tahoma"/>
                  <w:spacing w:val="-1"/>
                  <w:sz w:val="20"/>
                  <w:szCs w:val="20"/>
                </w:rPr>
                <w:id w:val="-140521659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Correctional</w:t>
            </w:r>
          </w:p>
        </w:tc>
        <w:tc>
          <w:tcPr>
            <w:tcW w:w="2940" w:type="dxa"/>
            <w:gridSpan w:val="2"/>
            <w:vAlign w:val="center"/>
          </w:tcPr>
          <w:p w:rsidR="00463BED" w:rsidRDefault="00F93E12" w:rsidP="005B74F5">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Detention</w:t>
            </w:r>
          </w:p>
        </w:tc>
        <w:tc>
          <w:tcPr>
            <w:tcW w:w="2816" w:type="dxa"/>
            <w:vAlign w:val="center"/>
          </w:tcPr>
          <w:p w:rsidR="00463BED" w:rsidRDefault="00F93E12" w:rsidP="005B74F5">
            <w:pPr>
              <w:rPr>
                <w:rFonts w:ascii="Tahoma" w:eastAsia="Tahoma" w:hAnsi="Tahoma" w:cs="Tahoma"/>
                <w:b/>
                <w:bCs/>
                <w:sz w:val="20"/>
                <w:szCs w:val="20"/>
              </w:rPr>
            </w:pPr>
            <w:sdt>
              <w:sdtPr>
                <w:rPr>
                  <w:rFonts w:ascii="Tahoma" w:hAnsi="Tahoma" w:cs="Tahoma"/>
                  <w:spacing w:val="-1"/>
                  <w:sz w:val="20"/>
                  <w:szCs w:val="20"/>
                </w:rPr>
                <w:id w:val="515808077"/>
                <w14:checkbox>
                  <w14:checked w14:val="1"/>
                  <w14:checkedState w14:val="2612" w14:font="MS Gothic"/>
                  <w14:uncheckedState w14:val="2610" w14:font="MS Gothic"/>
                </w14:checkbox>
              </w:sdt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Other</w:t>
            </w:r>
          </w:p>
        </w:tc>
      </w:tr>
      <w:tr w:rsidR="00463BED" w:rsidTr="005B74F5">
        <w:trPr>
          <w:trHeight w:val="331"/>
        </w:trPr>
        <w:tc>
          <w:tcPr>
            <w:tcW w:w="11160" w:type="dxa"/>
            <w:gridSpan w:val="5"/>
            <w:vAlign w:val="center"/>
          </w:tcPr>
          <w:p w:rsidR="00463BED" w:rsidRDefault="00463BED" w:rsidP="00692A48">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 xml:space="preserve">: </w:t>
            </w:r>
            <w:sdt>
              <w:sdtPr>
                <w:rPr>
                  <w:rFonts w:ascii="Times New Roman" w:hAnsi="Times New Roman" w:cs="Times New Roman"/>
                  <w:spacing w:val="-1"/>
                  <w:sz w:val="20"/>
                </w:rPr>
                <w:id w:val="-1868591544"/>
              </w:sdtPr>
              <w:sdtContent>
                <w:r w:rsidR="00D270F4" w:rsidRPr="00D270F4">
                  <w:rPr>
                    <w:rFonts w:ascii="Times New Roman" w:hAnsi="Times New Roman" w:cs="Times New Roman"/>
                    <w:spacing w:val="-1"/>
                    <w:sz w:val="20"/>
                  </w:rPr>
                  <w:t>Mary Gustafson</w:t>
                </w:r>
              </w:sdtContent>
            </w:sdt>
          </w:p>
        </w:tc>
      </w:tr>
      <w:tr w:rsidR="00463BED" w:rsidTr="005B74F5">
        <w:trPr>
          <w:trHeight w:val="331"/>
        </w:trPr>
        <w:tc>
          <w:tcPr>
            <w:tcW w:w="11160" w:type="dxa"/>
            <w:gridSpan w:val="5"/>
            <w:vAlign w:val="center"/>
          </w:tcPr>
          <w:p w:rsidR="00463BED" w:rsidRDefault="00463BED" w:rsidP="003A0D33">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 xml:space="preserve">: </w:t>
            </w:r>
            <w:sdt>
              <w:sdtPr>
                <w:rPr>
                  <w:rFonts w:ascii="Times New Roman" w:hAnsi="Times New Roman" w:cs="Times New Roman"/>
                  <w:spacing w:val="-1"/>
                  <w:sz w:val="20"/>
                </w:rPr>
                <w:id w:val="-2084056736"/>
              </w:sdtPr>
              <w:sdtContent>
                <w:r w:rsidR="00D270F4">
                  <w:rPr>
                    <w:rFonts w:ascii="Times New Roman" w:hAnsi="Times New Roman" w:cs="Times New Roman"/>
                    <w:spacing w:val="-1"/>
                    <w:sz w:val="20"/>
                  </w:rPr>
                  <w:t>3</w:t>
                </w:r>
                <w:r w:rsidR="003A0D33">
                  <w:rPr>
                    <w:rFonts w:ascii="Times New Roman" w:hAnsi="Times New Roman" w:cs="Times New Roman"/>
                    <w:spacing w:val="-1"/>
                    <w:sz w:val="20"/>
                  </w:rPr>
                  <w:t>5</w:t>
                </w:r>
              </w:sdtContent>
            </w:sdt>
          </w:p>
        </w:tc>
      </w:tr>
      <w:tr w:rsidR="00463BED" w:rsidTr="005B74F5">
        <w:trPr>
          <w:trHeight w:val="331"/>
        </w:trPr>
        <w:tc>
          <w:tcPr>
            <w:tcW w:w="11160" w:type="dxa"/>
            <w:gridSpan w:val="5"/>
            <w:vAlign w:val="center"/>
          </w:tcPr>
          <w:p w:rsidR="00463BED" w:rsidRDefault="00463BED" w:rsidP="003A0D33">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 xml:space="preserve">: </w:t>
            </w:r>
            <w:sdt>
              <w:sdtPr>
                <w:rPr>
                  <w:rFonts w:ascii="Times New Roman" w:hAnsi="Times New Roman" w:cs="Times New Roman"/>
                  <w:spacing w:val="-1"/>
                  <w:sz w:val="20"/>
                </w:rPr>
                <w:id w:val="-1478303070"/>
              </w:sdtPr>
              <w:sdtContent>
                <w:r w:rsidR="00D270F4">
                  <w:rPr>
                    <w:rFonts w:ascii="Times New Roman" w:hAnsi="Times New Roman" w:cs="Times New Roman"/>
                    <w:spacing w:val="-1"/>
                    <w:sz w:val="20"/>
                  </w:rPr>
                  <w:t>12</w:t>
                </w:r>
              </w:sdtContent>
            </w:sdt>
          </w:p>
        </w:tc>
      </w:tr>
      <w:tr w:rsidR="00463BED" w:rsidTr="005B74F5">
        <w:trPr>
          <w:trHeight w:val="331"/>
        </w:trPr>
        <w:tc>
          <w:tcPr>
            <w:tcW w:w="11160" w:type="dxa"/>
            <w:gridSpan w:val="5"/>
            <w:vAlign w:val="center"/>
          </w:tcPr>
          <w:p w:rsidR="00463BED" w:rsidRDefault="00463BED" w:rsidP="00417D39">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 xml:space="preserve">: </w:t>
            </w:r>
            <w:sdt>
              <w:sdtPr>
                <w:rPr>
                  <w:rFonts w:ascii="Times New Roman" w:hAnsi="Times New Roman" w:cs="Times New Roman"/>
                  <w:spacing w:val="-1"/>
                  <w:sz w:val="20"/>
                </w:rPr>
                <w:id w:val="1044410615"/>
              </w:sdtPr>
              <w:sdtContent>
                <w:r w:rsidR="00417D39">
                  <w:rPr>
                    <w:rFonts w:ascii="Times New Roman" w:hAnsi="Times New Roman" w:cs="Times New Roman"/>
                    <w:spacing w:val="-1"/>
                    <w:sz w:val="20"/>
                  </w:rPr>
                  <w:t>7</w:t>
                </w:r>
                <w:r w:rsidR="003A0D33">
                  <w:rPr>
                    <w:rFonts w:ascii="Times New Roman" w:hAnsi="Times New Roman" w:cs="Times New Roman"/>
                    <w:spacing w:val="-1"/>
                    <w:sz w:val="20"/>
                  </w:rPr>
                  <w:t xml:space="preserve"> </w:t>
                </w:r>
              </w:sdtContent>
            </w:sdt>
          </w:p>
        </w:tc>
      </w:tr>
      <w:tr w:rsidR="00463BED" w:rsidTr="005B74F5">
        <w:trPr>
          <w:trHeight w:val="331"/>
        </w:trPr>
        <w:tc>
          <w:tcPr>
            <w:tcW w:w="11160" w:type="dxa"/>
            <w:gridSpan w:val="5"/>
            <w:vAlign w:val="center"/>
          </w:tcPr>
          <w:p w:rsidR="00463BED" w:rsidRDefault="00463BED" w:rsidP="00BA5321">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 xml:space="preserve">: </w:t>
            </w:r>
            <w:sdt>
              <w:sdtPr>
                <w:rPr>
                  <w:rFonts w:ascii="Times New Roman" w:hAnsi="Times New Roman" w:cs="Times New Roman"/>
                  <w:spacing w:val="-1"/>
                  <w:sz w:val="20"/>
                </w:rPr>
                <w:id w:val="-473680677"/>
              </w:sdtPr>
              <w:sdtContent>
                <w:r w:rsidR="00621D37">
                  <w:rPr>
                    <w:rFonts w:ascii="Times New Roman" w:hAnsi="Times New Roman" w:cs="Times New Roman"/>
                    <w:spacing w:val="-1"/>
                    <w:sz w:val="20"/>
                  </w:rPr>
                  <w:t xml:space="preserve">Staff </w:t>
                </w:r>
                <w:r w:rsidR="00BA5321">
                  <w:rPr>
                    <w:rFonts w:ascii="Times New Roman" w:hAnsi="Times New Roman" w:cs="Times New Roman"/>
                    <w:spacing w:val="-1"/>
                    <w:sz w:val="20"/>
                  </w:rPr>
                  <w:t>Secure</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 xml:space="preserve">: </w:t>
            </w:r>
            <w:sdt>
              <w:sdtPr>
                <w:rPr>
                  <w:rFonts w:ascii="Times New Roman" w:hAnsi="Times New Roman" w:cs="Times New Roman"/>
                  <w:spacing w:val="-1"/>
                  <w:sz w:val="20"/>
                </w:rPr>
                <w:id w:val="-1326045858"/>
              </w:sdtPr>
              <w:sdtContent>
                <w:r w:rsidR="00080A46">
                  <w:rPr>
                    <w:rFonts w:ascii="Times New Roman" w:hAnsi="Times New Roman" w:cs="Times New Roman"/>
                    <w:spacing w:val="-1"/>
                    <w:sz w:val="20"/>
                  </w:rPr>
                  <w:t>12 - 20</w:t>
                </w:r>
              </w:sdtContent>
            </w:sdt>
          </w:p>
        </w:tc>
      </w:tr>
      <w:tr w:rsidR="00463BED" w:rsidTr="005B74F5">
        <w:trPr>
          <w:trHeight w:val="331"/>
        </w:trPr>
        <w:tc>
          <w:tcPr>
            <w:tcW w:w="6390" w:type="dxa"/>
            <w:gridSpan w:val="3"/>
            <w:vAlign w:val="center"/>
          </w:tcPr>
          <w:p w:rsidR="00463BED" w:rsidRDefault="00463BED" w:rsidP="00621D37">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Pr>
                <w:rFonts w:ascii="Tahoma" w:hAnsi="Tahoma" w:cs="Tahoma"/>
                <w:b/>
                <w:spacing w:val="-2"/>
                <w:sz w:val="20"/>
                <w:szCs w:val="20"/>
              </w:rPr>
              <w:t xml:space="preserve"> </w:t>
            </w:r>
            <w:sdt>
              <w:sdtPr>
                <w:rPr>
                  <w:rFonts w:ascii="Times New Roman" w:hAnsi="Times New Roman" w:cs="Times New Roman"/>
                  <w:spacing w:val="-2"/>
                  <w:sz w:val="20"/>
                </w:rPr>
                <w:id w:val="1783918312"/>
              </w:sdtPr>
              <w:sdtContent>
                <w:r w:rsidR="00D270F4" w:rsidRPr="00D270F4">
                  <w:rPr>
                    <w:rFonts w:ascii="Times New Roman" w:hAnsi="Times New Roman" w:cs="Times New Roman"/>
                    <w:spacing w:val="-2"/>
                    <w:sz w:val="20"/>
                  </w:rPr>
                  <w:t>Mary Gustafson</w:t>
                </w:r>
              </w:sdtContent>
            </w:sdt>
          </w:p>
        </w:tc>
        <w:tc>
          <w:tcPr>
            <w:tcW w:w="4770" w:type="dxa"/>
            <w:gridSpan w:val="2"/>
            <w:vAlign w:val="center"/>
          </w:tcPr>
          <w:p w:rsidR="00463BED" w:rsidRDefault="00463BED" w:rsidP="00621D37">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387726270"/>
              </w:sdtPr>
              <w:sdtContent>
                <w:r w:rsidR="00621D37">
                  <w:rPr>
                    <w:rFonts w:ascii="Times New Roman" w:hAnsi="Times New Roman" w:cs="Times New Roman"/>
                    <w:sz w:val="20"/>
                  </w:rPr>
                  <w:t>Program Director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848134810"/>
              </w:sdtPr>
              <w:sdtContent>
                <w:r w:rsidR="00D270F4" w:rsidRPr="00D270F4">
                  <w:rPr>
                    <w:rFonts w:ascii="Times New Roman" w:hAnsi="Times New Roman" w:cs="Times New Roman"/>
                    <w:spacing w:val="-1"/>
                    <w:sz w:val="20"/>
                  </w:rPr>
                  <w:t>mgustafson@gandaracenter.org</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930119362"/>
              </w:sdtPr>
              <w:sdtContent>
                <w:r w:rsidR="00D270F4" w:rsidRPr="00D270F4">
                  <w:t>(413) 561-1500</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463BED" w:rsidTr="005B74F5">
        <w:trPr>
          <w:trHeight w:val="331"/>
        </w:trPr>
        <w:tc>
          <w:tcPr>
            <w:tcW w:w="11160" w:type="dxa"/>
            <w:gridSpan w:val="5"/>
            <w:vAlign w:val="center"/>
          </w:tcPr>
          <w:p w:rsidR="00463BED" w:rsidRPr="0014603E" w:rsidRDefault="00463BED" w:rsidP="00080A46">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Pr>
                <w:rFonts w:ascii="Tahoma" w:hAnsi="Tahoma" w:cs="Tahoma"/>
                <w:b/>
                <w:spacing w:val="-1"/>
                <w:sz w:val="20"/>
                <w:szCs w:val="20"/>
              </w:rPr>
              <w:t xml:space="preserve"> </w:t>
            </w:r>
            <w:sdt>
              <w:sdtPr>
                <w:rPr>
                  <w:rFonts w:ascii="Times New Roman" w:hAnsi="Times New Roman" w:cs="Times New Roman"/>
                  <w:spacing w:val="-1"/>
                  <w:sz w:val="20"/>
                </w:rPr>
                <w:id w:val="319850534"/>
              </w:sdtPr>
              <w:sdtContent>
                <w:r w:rsidR="00080A46">
                  <w:rPr>
                    <w:rFonts w:ascii="Times New Roman" w:hAnsi="Times New Roman" w:cs="Times New Roman"/>
                    <w:spacing w:val="-1"/>
                    <w:sz w:val="20"/>
                  </w:rPr>
                  <w:t xml:space="preserve">Massachusetts </w:t>
                </w:r>
                <w:r w:rsidR="00080A46" w:rsidRPr="00080A46">
                  <w:rPr>
                    <w:rFonts w:ascii="Times New Roman" w:hAnsi="Times New Roman" w:cs="Times New Roman"/>
                    <w:spacing w:val="-1"/>
                    <w:sz w:val="20"/>
                  </w:rPr>
                  <w:t>Department of Youth Services</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Pr>
                <w:rFonts w:ascii="Tahoma" w:hAnsi="Tahoma" w:cs="Tahoma"/>
                <w:i/>
                <w:spacing w:val="-2"/>
                <w:sz w:val="20"/>
                <w:szCs w:val="20"/>
              </w:rPr>
              <w:t xml:space="preserve"> </w:t>
            </w:r>
            <w:sdt>
              <w:sdtPr>
                <w:rPr>
                  <w:rFonts w:ascii="Times New Roman" w:hAnsi="Times New Roman" w:cs="Times New Roman"/>
                  <w:spacing w:val="-2"/>
                  <w:sz w:val="20"/>
                </w:rPr>
                <w:id w:val="-1067253127"/>
                <w:showingPlcHdr/>
              </w:sdt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Pr>
                <w:rFonts w:ascii="Tahoma" w:hAnsi="Tahoma" w:cs="Tahoma"/>
                <w:b/>
                <w:spacing w:val="-2"/>
                <w:sz w:val="20"/>
                <w:szCs w:val="20"/>
              </w:rPr>
              <w:t xml:space="preserve"> </w:t>
            </w:r>
            <w:sdt>
              <w:sdtPr>
                <w:rPr>
                  <w:rFonts w:ascii="Times New Roman" w:hAnsi="Times New Roman" w:cs="Times New Roman"/>
                  <w:spacing w:val="-2"/>
                  <w:sz w:val="20"/>
                </w:rPr>
                <w:id w:val="-581750424"/>
              </w:sdtPr>
              <w:sdtContent>
                <w:r w:rsidR="00080A46" w:rsidRPr="00080A46">
                  <w:rPr>
                    <w:rFonts w:ascii="Times New Roman" w:hAnsi="Times New Roman" w:cs="Times New Roman"/>
                    <w:spacing w:val="-2"/>
                    <w:sz w:val="20"/>
                  </w:rPr>
                  <w:t>600 Washington Street, Boston, MA 02111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560666134"/>
                <w:showingPlcHdr/>
              </w:sdt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015431093"/>
              </w:sdtPr>
              <w:sdtContent>
                <w:r w:rsidR="00080A46" w:rsidRPr="00080A46">
                  <w:rPr>
                    <w:rFonts w:ascii="Times New Roman" w:hAnsi="Times New Roman" w:cs="Times New Roman"/>
                    <w:spacing w:val="-1"/>
                    <w:sz w:val="20"/>
                  </w:rPr>
                  <w:t>508-583-2155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1592081139"/>
              </w:sdtPr>
              <w:sdtContent>
                <w:r w:rsidR="00080A46" w:rsidRPr="00080A46">
                  <w:rPr>
                    <w:rFonts w:ascii="Times New Roman" w:hAnsi="Times New Roman" w:cs="Times New Roman"/>
                    <w:spacing w:val="-1"/>
                    <w:sz w:val="20"/>
                  </w:rPr>
                  <w:t>Peter Forbes</w:t>
                </w:r>
              </w:sdtContent>
            </w:sdt>
          </w:p>
        </w:tc>
        <w:tc>
          <w:tcPr>
            <w:tcW w:w="4770" w:type="dxa"/>
            <w:gridSpan w:val="2"/>
            <w:vAlign w:val="center"/>
          </w:tcPr>
          <w:p w:rsidR="00463BED" w:rsidRDefault="00463BED" w:rsidP="00080A46">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617820979"/>
              </w:sdtPr>
              <w:sdtContent>
                <w:r w:rsidR="00080A46">
                  <w:rPr>
                    <w:rFonts w:ascii="Times New Roman" w:hAnsi="Times New Roman" w:cs="Times New Roman"/>
                    <w:sz w:val="20"/>
                  </w:rPr>
                  <w:t>Commissioner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633405251"/>
              </w:sdtPr>
              <w:sdtContent>
                <w:r w:rsidR="00080A46" w:rsidRPr="00080A46">
                  <w:rPr>
                    <w:rFonts w:ascii="Times New Roman" w:hAnsi="Times New Roman" w:cs="Times New Roman"/>
                    <w:spacing w:val="-1"/>
                    <w:sz w:val="20"/>
                  </w:rPr>
                  <w:t>peter.forbes@state.ma.us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551001973"/>
              </w:sdtPr>
              <w:sdtContent>
                <w:r w:rsidR="00080A46" w:rsidRPr="00080A46">
                  <w:rPr>
                    <w:rFonts w:ascii="Times New Roman" w:hAnsi="Times New Roman" w:cs="Times New Roman"/>
                    <w:spacing w:val="-1"/>
                    <w:sz w:val="20"/>
                  </w:rPr>
                  <w:t>617-727-7575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463BED" w:rsidTr="005B74F5">
        <w:trPr>
          <w:trHeight w:val="331"/>
        </w:trPr>
        <w:tc>
          <w:tcPr>
            <w:tcW w:w="6390" w:type="dxa"/>
            <w:gridSpan w:val="3"/>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518769431"/>
              </w:sdtPr>
              <w:sdtContent>
                <w:r w:rsidR="00080A46">
                  <w:rPr>
                    <w:rFonts w:ascii="Times New Roman" w:hAnsi="Times New Roman" w:cs="Times New Roman"/>
                    <w:spacing w:val="-1"/>
                    <w:sz w:val="20"/>
                  </w:rPr>
                  <w:t>Monica King</w:t>
                </w:r>
              </w:sdtContent>
            </w:sdt>
          </w:p>
        </w:tc>
        <w:tc>
          <w:tcPr>
            <w:tcW w:w="4770" w:type="dxa"/>
            <w:gridSpan w:val="2"/>
            <w:vAlign w:val="center"/>
          </w:tcPr>
          <w:p w:rsidR="00463BED" w:rsidRDefault="00463BED" w:rsidP="007F1D80">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2044864068"/>
              </w:sdtPr>
              <w:sdtContent>
                <w:r w:rsidR="007F1D80">
                  <w:rPr>
                    <w:rFonts w:ascii="Times New Roman" w:hAnsi="Times New Roman" w:cs="Times New Roman"/>
                    <w:sz w:val="20"/>
                  </w:rPr>
                  <w:t>State-wide PREA Coordinator</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222019817"/>
              </w:sdtPr>
              <w:sdtContent>
                <w:r w:rsidR="00080A46" w:rsidRPr="00080A46">
                  <w:rPr>
                    <w:rFonts w:ascii="Times New Roman" w:hAnsi="Times New Roman" w:cs="Times New Roman"/>
                    <w:spacing w:val="-1"/>
                    <w:sz w:val="20"/>
                  </w:rPr>
                  <w:t>Monica.l.king@state.ma.us</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892917466"/>
              </w:sdtPr>
              <w:sdtContent>
                <w:r w:rsidR="007F1D80" w:rsidRPr="007F1D80">
                  <w:rPr>
                    <w:rFonts w:ascii="Times New Roman" w:hAnsi="Times New Roman" w:cs="Times New Roman"/>
                    <w:spacing w:val="-1"/>
                    <w:sz w:val="20"/>
                  </w:rPr>
                  <w:t>617-960-3254</w:t>
                </w:r>
              </w:sdtContent>
            </w:sdt>
          </w:p>
        </w:tc>
      </w:tr>
    </w:tbl>
    <w:p w:rsidR="00463BED" w:rsidRDefault="00463BED"/>
    <w:p w:rsidR="00B614B0" w:rsidRDefault="00B614B0" w:rsidP="00B614B0"/>
    <w:p w:rsidR="008B171D" w:rsidRPr="00B614B0" w:rsidRDefault="00B614B0" w:rsidP="00B614B0">
      <w:pPr>
        <w:tabs>
          <w:tab w:val="left" w:pos="4635"/>
        </w:tabs>
        <w:sectPr w:rsidR="008B171D" w:rsidRPr="00B614B0" w:rsidSect="00C41CC0">
          <w:footerReference w:type="default" r:id="rId13"/>
          <w:type w:val="continuous"/>
          <w:pgSz w:w="12240" w:h="15840"/>
          <w:pgMar w:top="720" w:right="500" w:bottom="580" w:left="520" w:header="720" w:footer="432" w:gutter="0"/>
          <w:pgNumType w:start="1"/>
          <w:cols w:space="720"/>
          <w:docGrid w:linePitch="299"/>
        </w:sectPr>
      </w:pPr>
      <w:r>
        <w:tab/>
      </w:r>
    </w:p>
    <w:p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rsidR="008B171D" w:rsidRPr="00E506FE" w:rsidRDefault="008B171D">
      <w:pPr>
        <w:rPr>
          <w:rFonts w:ascii="Tahoma" w:eastAsia="Tahoma" w:hAnsi="Tahoma" w:cs="Tahoma"/>
          <w:b/>
          <w:bCs/>
          <w:sz w:val="20"/>
          <w:szCs w:val="20"/>
        </w:rPr>
      </w:pPr>
    </w:p>
    <w:p w:rsidR="008B171D" w:rsidRPr="00E506FE" w:rsidRDefault="000F7B6B" w:rsidP="006B0E24">
      <w:pPr>
        <w:pStyle w:val="Heading2"/>
        <w:spacing w:before="63"/>
        <w:ind w:left="0"/>
        <w:rPr>
          <w:rFonts w:cs="Tahoma"/>
          <w:b w:val="0"/>
          <w:bCs w:val="0"/>
          <w:sz w:val="20"/>
          <w:szCs w:val="20"/>
        </w:rPr>
      </w:pPr>
      <w:r w:rsidRPr="00E506FE">
        <w:rPr>
          <w:rFonts w:cs="Tahoma"/>
          <w:spacing w:val="-2"/>
          <w:sz w:val="20"/>
          <w:szCs w:val="20"/>
        </w:rPr>
        <w:t>NARRATIVE</w:t>
      </w:r>
    </w:p>
    <w:p w:rsidR="008B171D" w:rsidRPr="00E506FE" w:rsidRDefault="008B171D">
      <w:pPr>
        <w:spacing w:before="2"/>
        <w:rPr>
          <w:rFonts w:ascii="Tahoma" w:eastAsia="Tahoma" w:hAnsi="Tahoma" w:cs="Tahoma"/>
          <w:b/>
          <w:bCs/>
          <w:sz w:val="20"/>
          <w:szCs w:val="20"/>
        </w:rPr>
      </w:pPr>
    </w:p>
    <w:sdt>
      <w:sdtPr>
        <w:rPr>
          <w:rFonts w:ascii="Times New Roman" w:eastAsia="Tahoma" w:hAnsi="Times New Roman" w:cs="Times New Roman"/>
          <w:sz w:val="20"/>
          <w:szCs w:val="20"/>
        </w:rPr>
        <w:id w:val="1904872166"/>
      </w:sdtPr>
      <w:sdtContent>
        <w:p w:rsidR="004200B8" w:rsidRDefault="00E8481B" w:rsidP="004200B8">
          <w:pPr>
            <w:jc w:val="both"/>
            <w:rPr>
              <w:rFonts w:ascii="Calibri" w:eastAsia="Calibri" w:hAnsi="Calibri" w:cs="Times New Roman"/>
            </w:rPr>
          </w:pPr>
          <w:r>
            <w:rPr>
              <w:rFonts w:ascii="Calibri" w:eastAsia="Calibri" w:hAnsi="Calibri" w:cs="Times New Roman"/>
            </w:rPr>
            <w:t xml:space="preserve">Gandara C. T. Grucci </w:t>
          </w:r>
          <w:r w:rsidRPr="00E8481B">
            <w:rPr>
              <w:rFonts w:ascii="Calibri" w:eastAsia="Calibri" w:hAnsi="Calibri" w:cs="Times New Roman"/>
            </w:rPr>
            <w:t>Alternative Options Program</w:t>
          </w:r>
          <w:r>
            <w:rPr>
              <w:rFonts w:ascii="Calibri" w:eastAsia="Calibri" w:hAnsi="Calibri" w:cs="Times New Roman"/>
            </w:rPr>
            <w:t xml:space="preserve"> (here after referred to as simply Gandara)</w:t>
          </w:r>
          <w:r w:rsidRPr="00E8481B">
            <w:rPr>
              <w:rFonts w:ascii="Calibri" w:eastAsia="Calibri" w:hAnsi="Calibri" w:cs="Times New Roman"/>
            </w:rPr>
            <w:t xml:space="preserve"> </w:t>
          </w:r>
          <w:r w:rsidR="00C01F96">
            <w:rPr>
              <w:rFonts w:ascii="Calibri" w:eastAsia="Calibri" w:hAnsi="Calibri" w:cs="Times New Roman"/>
            </w:rPr>
            <w:t>is a</w:t>
          </w:r>
          <w:r>
            <w:rPr>
              <w:rFonts w:ascii="Calibri" w:eastAsia="Calibri" w:hAnsi="Calibri" w:cs="Times New Roman"/>
            </w:rPr>
            <w:t xml:space="preserve"> 12</w:t>
          </w:r>
          <w:r w:rsidR="004200B8">
            <w:rPr>
              <w:rFonts w:ascii="Calibri" w:eastAsia="Calibri" w:hAnsi="Calibri" w:cs="Times New Roman"/>
            </w:rPr>
            <w:t>-</w:t>
          </w:r>
          <w:r w:rsidR="004200B8" w:rsidRPr="004200B8">
            <w:rPr>
              <w:rFonts w:ascii="Calibri" w:eastAsia="Calibri" w:hAnsi="Calibri" w:cs="Times New Roman"/>
            </w:rPr>
            <w:t>bed</w:t>
          </w:r>
          <w:r w:rsidR="004200B8">
            <w:rPr>
              <w:rFonts w:ascii="Calibri" w:eastAsia="Calibri" w:hAnsi="Calibri" w:cs="Times New Roman"/>
            </w:rPr>
            <w:t xml:space="preserve"> </w:t>
          </w:r>
          <w:r w:rsidR="00621D37">
            <w:rPr>
              <w:rFonts w:ascii="Calibri" w:eastAsia="Calibri" w:hAnsi="Calibri" w:cs="Times New Roman"/>
            </w:rPr>
            <w:t xml:space="preserve">staff </w:t>
          </w:r>
          <w:r w:rsidR="004200B8">
            <w:rPr>
              <w:rFonts w:ascii="Calibri" w:eastAsia="Calibri" w:hAnsi="Calibri" w:cs="Times New Roman"/>
            </w:rPr>
            <w:t>secure</w:t>
          </w:r>
          <w:r w:rsidR="004200B8" w:rsidRPr="004200B8">
            <w:rPr>
              <w:rFonts w:ascii="Calibri" w:eastAsia="Calibri" w:hAnsi="Calibri" w:cs="Times New Roman"/>
            </w:rPr>
            <w:t xml:space="preserve"> facility </w:t>
          </w:r>
          <w:r w:rsidR="004200B8">
            <w:rPr>
              <w:rFonts w:ascii="Calibri" w:eastAsia="Calibri" w:hAnsi="Calibri" w:cs="Times New Roman"/>
            </w:rPr>
            <w:t>for male</w:t>
          </w:r>
          <w:r w:rsidR="004200B8" w:rsidRPr="004200B8">
            <w:rPr>
              <w:rFonts w:ascii="Calibri" w:eastAsia="Calibri" w:hAnsi="Calibri" w:cs="Times New Roman"/>
            </w:rPr>
            <w:t xml:space="preserve"> adolescents operated by </w:t>
          </w:r>
          <w:r>
            <w:rPr>
              <w:rFonts w:ascii="Calibri" w:eastAsia="Calibri" w:hAnsi="Calibri" w:cs="Times New Roman"/>
            </w:rPr>
            <w:t>Gandara Center</w:t>
          </w:r>
          <w:r w:rsidR="00621D37">
            <w:rPr>
              <w:rFonts w:ascii="Calibri" w:eastAsia="Calibri" w:hAnsi="Calibri" w:cs="Times New Roman"/>
            </w:rPr>
            <w:t xml:space="preserve"> on behalf of </w:t>
          </w:r>
          <w:r w:rsidR="004200B8" w:rsidRPr="004200B8">
            <w:rPr>
              <w:rFonts w:ascii="Calibri" w:eastAsia="Calibri" w:hAnsi="Calibri" w:cs="Times New Roman"/>
            </w:rPr>
            <w:t xml:space="preserve">the Massachusetts Department of Youth Services (DYS).  The on-site portion of the PREA Audit took place </w:t>
          </w:r>
          <w:r w:rsidR="00C01F96">
            <w:rPr>
              <w:rFonts w:ascii="Calibri" w:eastAsia="Calibri" w:hAnsi="Calibri" w:cs="Times New Roman"/>
            </w:rPr>
            <w:t xml:space="preserve">May </w:t>
          </w:r>
          <w:r w:rsidR="003A0D33">
            <w:rPr>
              <w:rFonts w:ascii="Calibri" w:eastAsia="Calibri" w:hAnsi="Calibri" w:cs="Times New Roman"/>
            </w:rPr>
            <w:t>1</w:t>
          </w:r>
          <w:r w:rsidR="00951425">
            <w:rPr>
              <w:rFonts w:ascii="Calibri" w:eastAsia="Calibri" w:hAnsi="Calibri" w:cs="Times New Roman"/>
            </w:rPr>
            <w:t>8</w:t>
          </w:r>
          <w:r w:rsidR="004200B8">
            <w:rPr>
              <w:rFonts w:ascii="Calibri" w:eastAsia="Calibri" w:hAnsi="Calibri" w:cs="Times New Roman"/>
            </w:rPr>
            <w:t>, 2017</w:t>
          </w:r>
          <w:r w:rsidR="004200B8" w:rsidRPr="004200B8">
            <w:rPr>
              <w:rFonts w:ascii="Calibri" w:eastAsia="Calibri" w:hAnsi="Calibri" w:cs="Times New Roman"/>
            </w:rPr>
            <w:t xml:space="preserve"> and covered the audit period of </w:t>
          </w:r>
          <w:r w:rsidR="00C01F96">
            <w:rPr>
              <w:rFonts w:ascii="Calibri" w:eastAsia="Calibri" w:hAnsi="Calibri" w:cs="Times New Roman"/>
            </w:rPr>
            <w:t xml:space="preserve">May </w:t>
          </w:r>
          <w:r w:rsidR="003A0D33">
            <w:rPr>
              <w:rFonts w:ascii="Calibri" w:eastAsia="Calibri" w:hAnsi="Calibri" w:cs="Times New Roman"/>
            </w:rPr>
            <w:t>1</w:t>
          </w:r>
          <w:r w:rsidR="00951425">
            <w:rPr>
              <w:rFonts w:ascii="Calibri" w:eastAsia="Calibri" w:hAnsi="Calibri" w:cs="Times New Roman"/>
            </w:rPr>
            <w:t>8</w:t>
          </w:r>
          <w:r w:rsidR="004200B8">
            <w:rPr>
              <w:rFonts w:ascii="Calibri" w:eastAsia="Calibri" w:hAnsi="Calibri" w:cs="Times New Roman"/>
            </w:rPr>
            <w:t xml:space="preserve">, 2016 to </w:t>
          </w:r>
          <w:r w:rsidR="00C01F96">
            <w:rPr>
              <w:rFonts w:ascii="Calibri" w:eastAsia="Calibri" w:hAnsi="Calibri" w:cs="Times New Roman"/>
            </w:rPr>
            <w:t xml:space="preserve">May </w:t>
          </w:r>
          <w:r w:rsidR="003A0D33">
            <w:rPr>
              <w:rFonts w:ascii="Calibri" w:eastAsia="Calibri" w:hAnsi="Calibri" w:cs="Times New Roman"/>
            </w:rPr>
            <w:t>1</w:t>
          </w:r>
          <w:r w:rsidR="00951425">
            <w:rPr>
              <w:rFonts w:ascii="Calibri" w:eastAsia="Calibri" w:hAnsi="Calibri" w:cs="Times New Roman"/>
            </w:rPr>
            <w:t>8</w:t>
          </w:r>
          <w:r w:rsidR="004200B8">
            <w:rPr>
              <w:rFonts w:ascii="Calibri" w:eastAsia="Calibri" w:hAnsi="Calibri" w:cs="Times New Roman"/>
            </w:rPr>
            <w:t>, 2017</w:t>
          </w:r>
          <w:r w:rsidR="004200B8" w:rsidRPr="004200B8">
            <w:rPr>
              <w:rFonts w:ascii="Calibri" w:eastAsia="Calibri" w:hAnsi="Calibri" w:cs="Times New Roman"/>
            </w:rPr>
            <w:t xml:space="preserve">.  On the morning of </w:t>
          </w:r>
          <w:r w:rsidR="00C01F96">
            <w:rPr>
              <w:rFonts w:ascii="Calibri" w:eastAsia="Calibri" w:hAnsi="Calibri" w:cs="Times New Roman"/>
            </w:rPr>
            <w:t xml:space="preserve">May </w:t>
          </w:r>
          <w:r w:rsidR="003A0D33">
            <w:rPr>
              <w:rFonts w:ascii="Calibri" w:eastAsia="Calibri" w:hAnsi="Calibri" w:cs="Times New Roman"/>
            </w:rPr>
            <w:t>1</w:t>
          </w:r>
          <w:r w:rsidR="00951425">
            <w:rPr>
              <w:rFonts w:ascii="Calibri" w:eastAsia="Calibri" w:hAnsi="Calibri" w:cs="Times New Roman"/>
            </w:rPr>
            <w:t>8</w:t>
          </w:r>
          <w:r w:rsidR="004200B8">
            <w:rPr>
              <w:rFonts w:ascii="Calibri" w:eastAsia="Calibri" w:hAnsi="Calibri" w:cs="Times New Roman"/>
            </w:rPr>
            <w:t>, 2017</w:t>
          </w:r>
          <w:r w:rsidR="004200B8" w:rsidRPr="004200B8">
            <w:rPr>
              <w:rFonts w:ascii="Calibri" w:eastAsia="Calibri" w:hAnsi="Calibri" w:cs="Times New Roman"/>
            </w:rPr>
            <w:t xml:space="preserve"> this auditor entered the facility for purposes of conducting an on sight tour of the facility and interviewing youth, staff, volunteers and contractors.  The facility provided a list of all staff by shift and employee job categories and a list of all youth by housing unit.  Prior to arrival this auditor reviewed pertinent agency policies, procedures, and related documentation used to demonstrate compliance with the Juvenile Facility PREA Standards.  The pre-audit review of documents contained in the Pre-Audit Questionnaire submitted by the facility prompted few questions.  Answers to those questions were submitted to this auditor by the facility staff and any additional remaining questions were resolved during the audit.  This auditor interviewed </w:t>
          </w:r>
          <w:r w:rsidR="00621D37">
            <w:rPr>
              <w:rFonts w:ascii="Calibri" w:eastAsia="Calibri" w:hAnsi="Calibri" w:cs="Times New Roman"/>
            </w:rPr>
            <w:t>seven</w:t>
          </w:r>
          <w:r w:rsidR="004200B8" w:rsidRPr="004200B8">
            <w:rPr>
              <w:rFonts w:ascii="Calibri" w:eastAsia="Calibri" w:hAnsi="Calibri" w:cs="Times New Roman"/>
            </w:rPr>
            <w:t xml:space="preserve"> of the current </w:t>
          </w:r>
          <w:r w:rsidR="00621D37">
            <w:rPr>
              <w:rFonts w:ascii="Calibri" w:eastAsia="Calibri" w:hAnsi="Calibri" w:cs="Times New Roman"/>
            </w:rPr>
            <w:t>seven</w:t>
          </w:r>
          <w:r w:rsidR="004200B8" w:rsidRPr="004200B8">
            <w:rPr>
              <w:rFonts w:ascii="Calibri" w:eastAsia="Calibri" w:hAnsi="Calibri" w:cs="Times New Roman"/>
            </w:rPr>
            <w:t xml:space="preserve"> youth</w:t>
          </w:r>
          <w:r w:rsidR="00621D37">
            <w:rPr>
              <w:rFonts w:ascii="Calibri" w:eastAsia="Calibri" w:hAnsi="Calibri" w:cs="Times New Roman"/>
            </w:rPr>
            <w:t xml:space="preserve"> </w:t>
          </w:r>
          <w:r w:rsidR="003A0D33">
            <w:rPr>
              <w:rFonts w:ascii="Calibri" w:eastAsia="Calibri" w:hAnsi="Calibri" w:cs="Times New Roman"/>
            </w:rPr>
            <w:t>present</w:t>
          </w:r>
          <w:r w:rsidR="004200B8" w:rsidRPr="004200B8">
            <w:rPr>
              <w:rFonts w:ascii="Calibri" w:eastAsia="Calibri" w:hAnsi="Calibri" w:cs="Times New Roman"/>
            </w:rPr>
            <w:t xml:space="preserve">.  </w:t>
          </w:r>
          <w:r w:rsidR="004200B8">
            <w:rPr>
              <w:rFonts w:ascii="Calibri" w:eastAsia="Calibri" w:hAnsi="Calibri" w:cs="Times New Roman"/>
            </w:rPr>
            <w:t xml:space="preserve">The </w:t>
          </w:r>
          <w:r w:rsidR="00621D37">
            <w:rPr>
              <w:rFonts w:ascii="Calibri" w:eastAsia="Calibri" w:hAnsi="Calibri" w:cs="Times New Roman"/>
            </w:rPr>
            <w:t>seven</w:t>
          </w:r>
          <w:r w:rsidR="004200B8">
            <w:rPr>
              <w:rFonts w:ascii="Calibri" w:eastAsia="Calibri" w:hAnsi="Calibri" w:cs="Times New Roman"/>
            </w:rPr>
            <w:t xml:space="preserve"> youth inte</w:t>
          </w:r>
          <w:r w:rsidR="00C01F96">
            <w:rPr>
              <w:rFonts w:ascii="Calibri" w:eastAsia="Calibri" w:hAnsi="Calibri" w:cs="Times New Roman"/>
            </w:rPr>
            <w:t xml:space="preserve">rviewed </w:t>
          </w:r>
          <w:r w:rsidR="00621D37">
            <w:rPr>
              <w:rFonts w:ascii="Calibri" w:eastAsia="Calibri" w:hAnsi="Calibri" w:cs="Times New Roman"/>
            </w:rPr>
            <w:t>represented 100</w:t>
          </w:r>
          <w:r w:rsidR="009E62DB">
            <w:rPr>
              <w:rFonts w:ascii="Calibri" w:eastAsia="Calibri" w:hAnsi="Calibri" w:cs="Times New Roman"/>
            </w:rPr>
            <w:t xml:space="preserve">% of the population. </w:t>
          </w:r>
          <w:r w:rsidR="004200B8" w:rsidRPr="004200B8">
            <w:rPr>
              <w:rFonts w:ascii="Calibri" w:eastAsia="Calibri" w:hAnsi="Calibri" w:cs="Times New Roman"/>
            </w:rPr>
            <w:t xml:space="preserve">  Length of stay for those interviewed ranged from </w:t>
          </w:r>
          <w:r w:rsidR="00951425">
            <w:rPr>
              <w:rFonts w:ascii="Calibri" w:eastAsia="Calibri" w:hAnsi="Calibri" w:cs="Times New Roman"/>
            </w:rPr>
            <w:t>three days</w:t>
          </w:r>
          <w:r w:rsidR="004200B8">
            <w:rPr>
              <w:rFonts w:ascii="Calibri" w:eastAsia="Calibri" w:hAnsi="Calibri" w:cs="Times New Roman"/>
            </w:rPr>
            <w:t xml:space="preserve"> to </w:t>
          </w:r>
          <w:r w:rsidR="00951425">
            <w:rPr>
              <w:rFonts w:ascii="Calibri" w:eastAsia="Calibri" w:hAnsi="Calibri" w:cs="Times New Roman"/>
            </w:rPr>
            <w:t>thre</w:t>
          </w:r>
          <w:r w:rsidR="003A0D33">
            <w:rPr>
              <w:rFonts w:ascii="Calibri" w:eastAsia="Calibri" w:hAnsi="Calibri" w:cs="Times New Roman"/>
            </w:rPr>
            <w:t>e</w:t>
          </w:r>
          <w:r w:rsidR="009E62DB">
            <w:rPr>
              <w:rFonts w:ascii="Calibri" w:eastAsia="Calibri" w:hAnsi="Calibri" w:cs="Times New Roman"/>
            </w:rPr>
            <w:t xml:space="preserve"> months</w:t>
          </w:r>
          <w:r w:rsidR="004200B8" w:rsidRPr="004200B8">
            <w:rPr>
              <w:rFonts w:ascii="Calibri" w:eastAsia="Calibri" w:hAnsi="Calibri" w:cs="Times New Roman"/>
            </w:rPr>
            <w:t>.  There were no youth who identified thems</w:t>
          </w:r>
          <w:r w:rsidR="004200B8">
            <w:rPr>
              <w:rFonts w:ascii="Calibri" w:eastAsia="Calibri" w:hAnsi="Calibri" w:cs="Times New Roman"/>
            </w:rPr>
            <w:t>elves as</w:t>
          </w:r>
          <w:r w:rsidR="009E62DB">
            <w:rPr>
              <w:rFonts w:ascii="Calibri" w:eastAsia="Calibri" w:hAnsi="Calibri" w:cs="Times New Roman"/>
            </w:rPr>
            <w:t xml:space="preserve"> transgender,</w:t>
          </w:r>
          <w:r w:rsidR="004200B8" w:rsidRPr="004200B8">
            <w:rPr>
              <w:rFonts w:ascii="Calibri" w:eastAsia="Calibri" w:hAnsi="Calibri" w:cs="Times New Roman"/>
            </w:rPr>
            <w:t xml:space="preserve"> intersex</w:t>
          </w:r>
          <w:r w:rsidR="009E62DB">
            <w:rPr>
              <w:rFonts w:ascii="Calibri" w:eastAsia="Calibri" w:hAnsi="Calibri" w:cs="Times New Roman"/>
            </w:rPr>
            <w:t xml:space="preserve"> or gender non-conforming</w:t>
          </w:r>
          <w:r w:rsidR="004200B8" w:rsidRPr="004200B8">
            <w:rPr>
              <w:rFonts w:ascii="Calibri" w:eastAsia="Calibri" w:hAnsi="Calibri" w:cs="Times New Roman"/>
            </w:rPr>
            <w:t xml:space="preserve"> and no youth who needed translation services.  No youth had specifically requested to speak with this auditor nor had this auditor received any written correspondence from youth or staff</w:t>
          </w:r>
          <w:r w:rsidR="004200B8">
            <w:rPr>
              <w:rFonts w:ascii="Calibri" w:eastAsia="Calibri" w:hAnsi="Calibri" w:cs="Times New Roman"/>
            </w:rPr>
            <w:t xml:space="preserve"> (The audit notice</w:t>
          </w:r>
          <w:r w:rsidR="00FF086B">
            <w:rPr>
              <w:rFonts w:ascii="Calibri" w:eastAsia="Calibri" w:hAnsi="Calibri" w:cs="Times New Roman"/>
            </w:rPr>
            <w:t xml:space="preserve"> was prominently posted throughout the facility and on all housing units)</w:t>
          </w:r>
          <w:r w:rsidR="004200B8" w:rsidRPr="004200B8">
            <w:rPr>
              <w:rFonts w:ascii="Calibri" w:eastAsia="Calibri" w:hAnsi="Calibri" w:cs="Times New Roman"/>
            </w:rPr>
            <w:t>.  There were no youth currently in the program who made an allegation of sexual abuse or sexual harassment.</w:t>
          </w:r>
        </w:p>
        <w:p w:rsidR="004200B8" w:rsidRPr="004200B8" w:rsidRDefault="004200B8" w:rsidP="004200B8">
          <w:pPr>
            <w:jc w:val="both"/>
            <w:rPr>
              <w:rFonts w:ascii="Calibri" w:eastAsia="Calibri" w:hAnsi="Calibri" w:cs="Times New Roman"/>
            </w:rPr>
          </w:pPr>
        </w:p>
        <w:p w:rsidR="0031207A" w:rsidRDefault="004200B8" w:rsidP="004200B8">
          <w:pPr>
            <w:jc w:val="both"/>
            <w:rPr>
              <w:rFonts w:ascii="Calibri" w:eastAsia="Calibri" w:hAnsi="Calibri" w:cs="Times New Roman"/>
              <w:bCs/>
            </w:rPr>
          </w:pPr>
          <w:r w:rsidRPr="004200B8">
            <w:rPr>
              <w:rFonts w:ascii="Calibri" w:eastAsia="Calibri" w:hAnsi="Calibri" w:cs="Times New Roman"/>
            </w:rPr>
            <w:t xml:space="preserve">During the tour, additional questions were answered by executive and upper-level management staff.  Staff and youth interviews followed and were conducted privately in </w:t>
          </w:r>
          <w:r w:rsidR="00FF086B">
            <w:rPr>
              <w:rFonts w:ascii="Calibri" w:eastAsia="Calibri" w:hAnsi="Calibri" w:cs="Times New Roman"/>
            </w:rPr>
            <w:t>a room with</w:t>
          </w:r>
          <w:r w:rsidRPr="004200B8">
            <w:rPr>
              <w:rFonts w:ascii="Calibri" w:eastAsia="Calibri" w:hAnsi="Calibri" w:cs="Times New Roman"/>
            </w:rPr>
            <w:t xml:space="preserve"> video surveillance.  There are no SANE or SAFE staff employed at the facility.  These services are available at the local hospital through a state-wide Memorandum of Understanding (MOU).  This auditor reviewed the MOU to provide SANE and SAFE services, and crisis counseling.  This auditor interviewed members of the incident review team and the staff member charged with monitoring retaliation.  Administrative investigations (sexual harassment only) are conducted by trained DYS staff and criminal investigations are conducted exclusively by the Massachusetts State Police</w:t>
          </w:r>
          <w:r w:rsidR="00FF086B">
            <w:rPr>
              <w:rFonts w:ascii="Calibri" w:eastAsia="Calibri" w:hAnsi="Calibri" w:cs="Times New Roman"/>
            </w:rPr>
            <w:t>.  There were no</w:t>
          </w:r>
          <w:r w:rsidR="009E62DB">
            <w:rPr>
              <w:rFonts w:ascii="Calibri" w:eastAsia="Calibri" w:hAnsi="Calibri" w:cs="Times New Roman"/>
            </w:rPr>
            <w:t xml:space="preserve"> </w:t>
          </w:r>
          <w:r w:rsidR="00C01F96">
            <w:rPr>
              <w:rFonts w:ascii="Calibri" w:eastAsia="Calibri" w:hAnsi="Calibri" w:cs="Times New Roman"/>
            </w:rPr>
            <w:t xml:space="preserve">volunteers </w:t>
          </w:r>
          <w:r w:rsidRPr="004200B8">
            <w:rPr>
              <w:rFonts w:ascii="Calibri" w:eastAsia="Calibri" w:hAnsi="Calibri" w:cs="Times New Roman"/>
            </w:rPr>
            <w:t xml:space="preserve">interviewed as none were </w:t>
          </w:r>
          <w:r w:rsidR="00C01F96">
            <w:rPr>
              <w:rFonts w:ascii="Calibri" w:eastAsia="Calibri" w:hAnsi="Calibri" w:cs="Times New Roman"/>
            </w:rPr>
            <w:t>utilized by the facility during this</w:t>
          </w:r>
          <w:r w:rsidRPr="004200B8">
            <w:rPr>
              <w:rFonts w:ascii="Calibri" w:eastAsia="Calibri" w:hAnsi="Calibri" w:cs="Times New Roman"/>
            </w:rPr>
            <w:t xml:space="preserve"> audit. </w:t>
          </w:r>
          <w:r w:rsidR="00FF086B">
            <w:rPr>
              <w:rFonts w:ascii="Calibri" w:eastAsia="Calibri" w:hAnsi="Calibri" w:cs="Times New Roman"/>
            </w:rPr>
            <w:t>The facility does not utilize volunteers that are not employees.</w:t>
          </w:r>
          <w:r w:rsidRPr="004200B8">
            <w:rPr>
              <w:rFonts w:ascii="Calibri" w:eastAsia="Calibri" w:hAnsi="Calibri" w:cs="Times New Roman"/>
            </w:rPr>
            <w:t xml:space="preserve"> </w:t>
          </w:r>
          <w:r w:rsidR="00710BEA">
            <w:rPr>
              <w:rFonts w:ascii="Calibri" w:eastAsia="Calibri" w:hAnsi="Calibri" w:cs="Times New Roman"/>
            </w:rPr>
            <w:t>One contract education staff was</w:t>
          </w:r>
          <w:r w:rsidR="009E62DB">
            <w:rPr>
              <w:rFonts w:ascii="Calibri" w:eastAsia="Calibri" w:hAnsi="Calibri" w:cs="Times New Roman"/>
            </w:rPr>
            <w:t xml:space="preserve"> interviewed.  </w:t>
          </w:r>
          <w:r w:rsidRPr="004200B8">
            <w:rPr>
              <w:rFonts w:ascii="Calibri" w:eastAsia="Calibri" w:hAnsi="Calibri" w:cs="Times New Roman"/>
            </w:rPr>
            <w:t>The agency Executive Director had been previously interviewed by this auditor.</w:t>
          </w:r>
        </w:p>
        <w:p w:rsidR="0031207A" w:rsidRDefault="0031207A" w:rsidP="0057540C">
          <w:pPr>
            <w:rPr>
              <w:rFonts w:ascii="Calibri" w:eastAsia="Calibri" w:hAnsi="Calibri" w:cs="Times New Roman"/>
              <w:bCs/>
            </w:rPr>
          </w:pPr>
        </w:p>
        <w:p w:rsidR="00400E60" w:rsidRDefault="00400E60" w:rsidP="0057540C">
          <w:pPr>
            <w:rPr>
              <w:rFonts w:ascii="Calibri" w:eastAsia="Calibri" w:hAnsi="Calibri" w:cs="Times New Roman"/>
              <w:bCs/>
            </w:rPr>
          </w:pPr>
          <w:r w:rsidRPr="00F76476">
            <w:rPr>
              <w:rFonts w:ascii="Calibri" w:eastAsia="Calibri" w:hAnsi="Calibri" w:cs="Times New Roman"/>
            </w:rPr>
            <w:t xml:space="preserve">Emails were sent to Just Detention International and the </w:t>
          </w:r>
          <w:r>
            <w:rPr>
              <w:rFonts w:ascii="Calibri" w:eastAsia="Calibri" w:hAnsi="Calibri" w:cs="Times New Roman"/>
            </w:rPr>
            <w:t>Massachusetts Department of Health (the agency that oversees SANE services throughout the Commonwealth)</w:t>
          </w:r>
          <w:r w:rsidRPr="00F76476">
            <w:rPr>
              <w:rFonts w:ascii="Calibri" w:eastAsia="Calibri" w:hAnsi="Calibri" w:cs="Times New Roman"/>
            </w:rPr>
            <w:t xml:space="preserve"> in an effort to determine if the organizations had any relevant information regarding the facility.  Just Detention International advised that they had received no complaints regarding PREA compliance at the facility.  As of this writing there has been no response from the </w:t>
          </w:r>
          <w:r>
            <w:rPr>
              <w:rFonts w:ascii="Calibri" w:eastAsia="Calibri" w:hAnsi="Calibri" w:cs="Times New Roman"/>
            </w:rPr>
            <w:t>Massachusetts Department of Health</w:t>
          </w:r>
          <w:r w:rsidRPr="00F76476">
            <w:rPr>
              <w:rFonts w:ascii="Calibri" w:eastAsia="Calibri" w:hAnsi="Calibri" w:cs="Times New Roman"/>
            </w:rPr>
            <w:t>.</w:t>
          </w:r>
        </w:p>
        <w:p w:rsidR="00400E60" w:rsidRDefault="00400E60" w:rsidP="0057540C">
          <w:pPr>
            <w:rPr>
              <w:rFonts w:ascii="Calibri" w:eastAsia="Calibri" w:hAnsi="Calibri" w:cs="Times New Roman"/>
              <w:bCs/>
            </w:rPr>
          </w:pPr>
        </w:p>
        <w:p w:rsidR="00463BED" w:rsidRPr="001971BF" w:rsidRDefault="00951425" w:rsidP="0057540C">
          <w:pPr>
            <w:rPr>
              <w:rFonts w:ascii="Times New Roman" w:eastAsia="Tahoma" w:hAnsi="Times New Roman" w:cs="Times New Roman"/>
              <w:sz w:val="20"/>
              <w:szCs w:val="20"/>
            </w:rPr>
          </w:pPr>
          <w:r>
            <w:rPr>
              <w:rFonts w:ascii="Calibri" w:eastAsia="Calibri" w:hAnsi="Calibri" w:cs="Times New Roman"/>
              <w:bCs/>
            </w:rPr>
            <w:t>This program</w:t>
          </w:r>
          <w:r w:rsidR="00C01F96" w:rsidRPr="00C01F96">
            <w:rPr>
              <w:rFonts w:ascii="Calibri" w:eastAsia="Calibri" w:hAnsi="Calibri" w:cs="Times New Roman"/>
              <w:bCs/>
            </w:rPr>
            <w:t xml:space="preserve"> was initially audited for PREA compliance in 2014</w:t>
          </w:r>
          <w:r>
            <w:rPr>
              <w:rFonts w:ascii="Calibri" w:eastAsia="Calibri" w:hAnsi="Calibri" w:cs="Times New Roman"/>
              <w:bCs/>
            </w:rPr>
            <w:t>, however the program was located in a different physical plant</w:t>
          </w:r>
          <w:r w:rsidR="00C01F96" w:rsidRPr="00C01F96">
            <w:rPr>
              <w:rFonts w:ascii="Calibri" w:eastAsia="Calibri" w:hAnsi="Calibri" w:cs="Times New Roman"/>
              <w:bCs/>
            </w:rPr>
            <w:t>.  This is the second PREA compliance audit</w:t>
          </w:r>
          <w:r>
            <w:rPr>
              <w:rFonts w:ascii="Calibri" w:eastAsia="Calibri" w:hAnsi="Calibri" w:cs="Times New Roman"/>
              <w:bCs/>
            </w:rPr>
            <w:t xml:space="preserve"> for Gandara, but the first at this physical location</w:t>
          </w:r>
          <w:r w:rsidR="00C01F96" w:rsidRPr="00C01F96">
            <w:rPr>
              <w:rFonts w:ascii="Calibri" w:eastAsia="Calibri" w:hAnsi="Calibri" w:cs="Times New Roman"/>
              <w:bCs/>
            </w:rPr>
            <w:t>.</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6B0E24">
        <w:rPr>
          <w:rFonts w:ascii="Tahoma" w:hAnsi="Tahoma" w:cs="Tahoma"/>
          <w:b/>
          <w:spacing w:val="-1"/>
          <w:sz w:val="20"/>
          <w:szCs w:val="20"/>
        </w:rPr>
        <w:t>CHARACTERISTICS</w:t>
      </w:r>
    </w:p>
    <w:p w:rsidR="008B171D" w:rsidRPr="00E506FE" w:rsidRDefault="008B171D">
      <w:pPr>
        <w:spacing w:before="9"/>
        <w:rPr>
          <w:rFonts w:ascii="Tahoma" w:eastAsia="Tahoma" w:hAnsi="Tahoma" w:cs="Tahoma"/>
          <w:b/>
          <w:bCs/>
          <w:sz w:val="20"/>
          <w:szCs w:val="20"/>
        </w:rPr>
      </w:pPr>
    </w:p>
    <w:sdt>
      <w:sdtPr>
        <w:rPr>
          <w:rFonts w:asciiTheme="minorHAnsi" w:eastAsia="Tahoma" w:hAnsiTheme="minorHAnsi" w:cstheme="minorBidi"/>
          <w:sz w:val="20"/>
          <w:szCs w:val="20"/>
        </w:rPr>
        <w:id w:val="-881783626"/>
      </w:sdtPr>
      <w:sdtContent>
        <w:p w:rsidR="00F93E12" w:rsidRDefault="00F93E12" w:rsidP="00F93E12">
          <w:pPr>
            <w:pStyle w:val="NormalWeb"/>
            <w:jc w:val="both"/>
            <w:rPr>
              <w:rFonts w:asciiTheme="minorHAnsi" w:hAnsiTheme="minorHAnsi"/>
              <w:color w:val="000000"/>
              <w:sz w:val="22"/>
              <w:szCs w:val="22"/>
            </w:rPr>
          </w:pPr>
          <w:r w:rsidRPr="00F93E12">
            <w:rPr>
              <w:rFonts w:asciiTheme="minorHAnsi" w:hAnsiTheme="minorHAnsi"/>
              <w:color w:val="000000"/>
              <w:sz w:val="22"/>
              <w:szCs w:val="22"/>
            </w:rPr>
            <w:t xml:space="preserve">The Charles T Grucci Alternative Options Center is a 12 bed, Staff Secure, Department of Youth Services Detention Program operated by the Gandara Center.  </w:t>
          </w:r>
          <w:r>
            <w:rPr>
              <w:rFonts w:asciiTheme="minorHAnsi" w:hAnsiTheme="minorHAnsi"/>
              <w:color w:val="000000"/>
              <w:sz w:val="22"/>
              <w:szCs w:val="22"/>
            </w:rPr>
            <w:t>They</w:t>
          </w:r>
          <w:r w:rsidRPr="00F93E12">
            <w:rPr>
              <w:rFonts w:asciiTheme="minorHAnsi" w:hAnsiTheme="minorHAnsi"/>
              <w:color w:val="000000"/>
              <w:sz w:val="22"/>
              <w:szCs w:val="22"/>
            </w:rPr>
            <w:t xml:space="preserve"> began serving the Western Massachusetts area in September of 2013. Clients referred to our facility, which is an alternative to Secure Detention, are low DPI scored detainees awaiting court appearances.  </w:t>
          </w:r>
        </w:p>
        <w:p w:rsidR="00F93E12" w:rsidRPr="00F93E12" w:rsidRDefault="00F93E12" w:rsidP="00F93E12">
          <w:pPr>
            <w:pStyle w:val="NormalWeb"/>
            <w:jc w:val="both"/>
            <w:rPr>
              <w:rFonts w:asciiTheme="minorHAnsi" w:hAnsiTheme="minorHAnsi"/>
              <w:color w:val="000000"/>
              <w:sz w:val="22"/>
              <w:szCs w:val="22"/>
            </w:rPr>
          </w:pPr>
        </w:p>
        <w:p w:rsidR="00F93E12" w:rsidRDefault="00F93E12" w:rsidP="00F93E12">
          <w:pPr>
            <w:pStyle w:val="NormalWeb"/>
            <w:jc w:val="both"/>
            <w:rPr>
              <w:rFonts w:asciiTheme="minorHAnsi" w:hAnsiTheme="minorHAnsi"/>
              <w:color w:val="000000"/>
              <w:sz w:val="22"/>
              <w:szCs w:val="22"/>
            </w:rPr>
          </w:pPr>
          <w:r>
            <w:rPr>
              <w:rFonts w:asciiTheme="minorHAnsi" w:hAnsiTheme="minorHAnsi"/>
              <w:color w:val="000000"/>
              <w:sz w:val="22"/>
              <w:szCs w:val="22"/>
            </w:rPr>
            <w:t>The</w:t>
          </w:r>
          <w:r w:rsidRPr="00F93E12">
            <w:rPr>
              <w:rFonts w:asciiTheme="minorHAnsi" w:hAnsiTheme="minorHAnsi"/>
              <w:color w:val="000000"/>
              <w:sz w:val="22"/>
              <w:szCs w:val="22"/>
            </w:rPr>
            <w:t xml:space="preserve"> program utilizes the philosophy and approach of Positive Youth development, focusing our advanced advocacy and behavior management system on the development of our youth’s assets and competencies. </w:t>
          </w:r>
          <w:r>
            <w:rPr>
              <w:rFonts w:asciiTheme="minorHAnsi" w:hAnsiTheme="minorHAnsi"/>
              <w:color w:val="000000"/>
              <w:sz w:val="22"/>
              <w:szCs w:val="22"/>
            </w:rPr>
            <w:t>They</w:t>
          </w:r>
          <w:r w:rsidRPr="00F93E12">
            <w:rPr>
              <w:rFonts w:asciiTheme="minorHAnsi" w:hAnsiTheme="minorHAnsi"/>
              <w:color w:val="000000"/>
              <w:sz w:val="22"/>
              <w:szCs w:val="22"/>
            </w:rPr>
            <w:t xml:space="preserve"> employ a Learning Experience Behavior System to encourage healthy choices and appropriate </w:t>
          </w:r>
          <w:r>
            <w:rPr>
              <w:rFonts w:asciiTheme="minorHAnsi" w:hAnsiTheme="minorHAnsi"/>
              <w:color w:val="000000"/>
              <w:sz w:val="22"/>
              <w:szCs w:val="22"/>
            </w:rPr>
            <w:t xml:space="preserve">repairs for negative behavior. </w:t>
          </w:r>
        </w:p>
        <w:p w:rsidR="00F93E12" w:rsidRPr="00F93E12" w:rsidRDefault="00F93E12" w:rsidP="00F93E12">
          <w:pPr>
            <w:pStyle w:val="NormalWeb"/>
            <w:jc w:val="both"/>
            <w:rPr>
              <w:rFonts w:asciiTheme="minorHAnsi" w:hAnsiTheme="minorHAnsi"/>
              <w:color w:val="000000"/>
              <w:sz w:val="22"/>
              <w:szCs w:val="22"/>
            </w:rPr>
          </w:pPr>
        </w:p>
        <w:p w:rsidR="009E62DB" w:rsidRDefault="00F93E12" w:rsidP="00F93E12">
          <w:pPr>
            <w:pStyle w:val="NormalWeb"/>
            <w:jc w:val="both"/>
            <w:rPr>
              <w:rFonts w:ascii="Calibri" w:eastAsia="Calibri" w:hAnsi="Calibri"/>
              <w:color w:val="000000"/>
              <w:sz w:val="22"/>
              <w:szCs w:val="22"/>
            </w:rPr>
          </w:pPr>
          <w:r w:rsidRPr="00F93E12">
            <w:rPr>
              <w:rFonts w:asciiTheme="minorHAnsi" w:hAnsiTheme="minorHAnsi"/>
              <w:color w:val="000000"/>
              <w:sz w:val="22"/>
              <w:szCs w:val="22"/>
            </w:rPr>
            <w:t xml:space="preserve">The Clinical Team also works with youth in collaboration with our Family and Community Specialist in an effort to prepare clients and families for the adjudication process.  Clients attend school, meet with their clinicians, participate in groups and community meetings, enjoy physical activities, and receive on-site health care.  </w:t>
          </w:r>
          <w:r>
            <w:rPr>
              <w:rFonts w:asciiTheme="minorHAnsi" w:hAnsiTheme="minorHAnsi"/>
              <w:color w:val="000000"/>
              <w:sz w:val="22"/>
              <w:szCs w:val="22"/>
            </w:rPr>
            <w:t>They</w:t>
          </w:r>
          <w:r w:rsidRPr="00F93E12">
            <w:rPr>
              <w:rFonts w:asciiTheme="minorHAnsi" w:hAnsiTheme="minorHAnsi"/>
              <w:color w:val="000000"/>
              <w:sz w:val="22"/>
              <w:szCs w:val="22"/>
            </w:rPr>
            <w:t xml:space="preserve"> have regular family visitation and facilitate legal, assessment, and 30 day DCF meetings.</w:t>
          </w:r>
        </w:p>
        <w:p w:rsidR="009E62DB" w:rsidRDefault="009E62DB" w:rsidP="009E62DB">
          <w:pPr>
            <w:pStyle w:val="NormalWeb"/>
            <w:spacing w:line="276" w:lineRule="auto"/>
            <w:jc w:val="both"/>
            <w:rPr>
              <w:rFonts w:ascii="Calibri" w:eastAsia="Calibri" w:hAnsi="Calibri"/>
              <w:color w:val="000000"/>
              <w:sz w:val="22"/>
              <w:szCs w:val="22"/>
            </w:rPr>
          </w:pPr>
        </w:p>
        <w:p w:rsidR="00F93E12" w:rsidRDefault="00F93E12" w:rsidP="009E62DB">
          <w:pPr>
            <w:pStyle w:val="NormalWeb"/>
            <w:spacing w:line="276" w:lineRule="auto"/>
            <w:jc w:val="both"/>
            <w:rPr>
              <w:rFonts w:ascii="Calibri" w:eastAsia="Calibri" w:hAnsi="Calibri"/>
              <w:color w:val="000000"/>
              <w:sz w:val="22"/>
              <w:szCs w:val="22"/>
            </w:rPr>
          </w:pPr>
          <w:r>
            <w:rPr>
              <w:rFonts w:ascii="Calibri" w:eastAsia="Calibri" w:hAnsi="Calibri"/>
              <w:color w:val="000000"/>
              <w:sz w:val="22"/>
              <w:szCs w:val="22"/>
            </w:rPr>
            <w:t>The facility has a video surveillance system</w:t>
          </w:r>
          <w:r w:rsidR="007A46CB">
            <w:rPr>
              <w:rFonts w:ascii="Calibri" w:eastAsia="Calibri" w:hAnsi="Calibri"/>
              <w:color w:val="000000"/>
              <w:sz w:val="22"/>
              <w:szCs w:val="22"/>
            </w:rPr>
            <w:t>.  The system provides coverage of the outdoor recreation yard and 95 % of interior program areas routinely used by youth.  There are no cameras in youth bedrooms or bathrooms.  Bedrooms are a combination of single and double occupancy rooms.  The bedrooms do not have doors.  The bathroom is designed for multiple users and is appropriately partitioned for privacy.  The bathroom stalls are the only place in the facility where youth are permitted to change clothes.</w:t>
          </w:r>
        </w:p>
        <w:p w:rsidR="00463BED" w:rsidRPr="00D92F45" w:rsidRDefault="009E62DB" w:rsidP="00D92F45">
          <w:pPr>
            <w:widowControl/>
            <w:spacing w:before="100" w:beforeAutospacing="1" w:after="100" w:afterAutospacing="1" w:line="276" w:lineRule="auto"/>
            <w:jc w:val="both"/>
            <w:rPr>
              <w:rFonts w:ascii="Calibri" w:eastAsia="Times New Roman" w:hAnsi="Calibri" w:cs="Times New Roman"/>
              <w:color w:val="000000"/>
            </w:rPr>
          </w:pPr>
          <w:r>
            <w:rPr>
              <w:rFonts w:ascii="Calibri" w:eastAsia="Calibri" w:hAnsi="Calibri"/>
              <w:color w:val="000000"/>
            </w:rPr>
            <w:t>The program</w:t>
          </w:r>
          <w:r w:rsidR="00417D39" w:rsidRPr="00417D39">
            <w:rPr>
              <w:rFonts w:ascii="Calibri" w:eastAsia="Calibri" w:hAnsi="Calibri"/>
              <w:color w:val="000000"/>
            </w:rPr>
            <w:t xml:space="preserve"> maintains 24 hour supervisory coverage as well as an On-Call Administrator.</w:t>
          </w:r>
          <w:r w:rsidR="00D92F45">
            <w:rPr>
              <w:rFonts w:ascii="Calibri" w:eastAsia="Calibri" w:hAnsi="Calibri"/>
              <w:color w:val="000000"/>
            </w:rPr>
            <w:t xml:space="preserve">  </w:t>
          </w:r>
          <w:r w:rsidR="00D92F45" w:rsidRPr="009E62DB">
            <w:rPr>
              <w:rFonts w:ascii="Calibri" w:eastAsia="Times New Roman" w:hAnsi="Calibri" w:cs="Times New Roman"/>
              <w:color w:val="000000"/>
            </w:rPr>
            <w:t xml:space="preserve">There were </w:t>
          </w:r>
          <w:r w:rsidR="00D92F45">
            <w:rPr>
              <w:rFonts w:ascii="Calibri" w:eastAsia="Times New Roman" w:hAnsi="Calibri" w:cs="Times New Roman"/>
              <w:color w:val="000000"/>
            </w:rPr>
            <w:t>seven</w:t>
          </w:r>
          <w:r w:rsidR="00D92F45" w:rsidRPr="009E62DB">
            <w:rPr>
              <w:rFonts w:ascii="Calibri" w:eastAsia="Times New Roman" w:hAnsi="Calibri" w:cs="Times New Roman"/>
              <w:color w:val="000000"/>
            </w:rPr>
            <w:t xml:space="preserve"> youth in the program</w:t>
          </w:r>
          <w:r w:rsidR="00D92F45">
            <w:rPr>
              <w:rFonts w:ascii="Calibri" w:eastAsia="Times New Roman" w:hAnsi="Calibri" w:cs="Times New Roman"/>
              <w:color w:val="000000"/>
            </w:rPr>
            <w:t xml:space="preserve"> on the date of the audit.</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6B0E24">
        <w:rPr>
          <w:rFonts w:ascii="Tahoma" w:hAnsi="Tahoma" w:cs="Tahoma"/>
          <w:b/>
          <w:spacing w:val="-1"/>
          <w:sz w:val="20"/>
          <w:szCs w:val="20"/>
        </w:rPr>
        <w:t>FINDINGS</w:t>
      </w:r>
    </w:p>
    <w:p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73930768"/>
      </w:sdtPr>
      <w:sdtContent>
        <w:p w:rsidR="00D92F45" w:rsidRDefault="00D92F45" w:rsidP="00710BEA">
          <w:pPr>
            <w:jc w:val="both"/>
            <w:rPr>
              <w:rFonts w:ascii="Calibri" w:eastAsia="Calibri" w:hAnsi="Calibri" w:cs="Times New Roman"/>
            </w:rPr>
          </w:pPr>
          <w:r w:rsidRPr="00D92F45">
            <w:rPr>
              <w:rFonts w:ascii="Calibri" w:eastAsia="Calibri" w:hAnsi="Calibri" w:cs="Times New Roman"/>
            </w:rPr>
            <w:t xml:space="preserve">Auditor arrived at the facility the morning of </w:t>
          </w:r>
          <w:r w:rsidR="007A46CB">
            <w:rPr>
              <w:rFonts w:ascii="Calibri" w:eastAsia="Calibri" w:hAnsi="Calibri" w:cs="Times New Roman"/>
            </w:rPr>
            <w:t>May 18</w:t>
          </w:r>
          <w:r w:rsidR="00016BF5">
            <w:rPr>
              <w:rFonts w:ascii="Calibri" w:eastAsia="Calibri" w:hAnsi="Calibri" w:cs="Times New Roman"/>
            </w:rPr>
            <w:t>, 2017</w:t>
          </w:r>
          <w:r w:rsidRPr="00D92F45">
            <w:rPr>
              <w:rFonts w:ascii="Calibri" w:eastAsia="Calibri" w:hAnsi="Calibri" w:cs="Times New Roman"/>
            </w:rPr>
            <w:t xml:space="preserve">.  An entrance meeting was held with the Program Director (who also serves as the PREA Compliance Manager), Clinical </w:t>
          </w:r>
          <w:r w:rsidR="00016BF5">
            <w:rPr>
              <w:rFonts w:ascii="Calibri" w:eastAsia="Calibri" w:hAnsi="Calibri" w:cs="Times New Roman"/>
            </w:rPr>
            <w:t>Director</w:t>
          </w:r>
          <w:r w:rsidR="007A46CB">
            <w:rPr>
              <w:rFonts w:ascii="Calibri" w:eastAsia="Calibri" w:hAnsi="Calibri" w:cs="Times New Roman"/>
            </w:rPr>
            <w:t>, Assistant Program Director</w:t>
          </w:r>
          <w:r w:rsidRPr="00D92F45">
            <w:rPr>
              <w:rFonts w:ascii="Calibri" w:eastAsia="Calibri" w:hAnsi="Calibri" w:cs="Times New Roman"/>
            </w:rPr>
            <w:t xml:space="preserve"> and the DYS PREA Coordinator.</w:t>
          </w:r>
        </w:p>
        <w:p w:rsidR="00D92F45" w:rsidRPr="00D92F45" w:rsidRDefault="00D92F45" w:rsidP="00710BEA">
          <w:pPr>
            <w:jc w:val="both"/>
            <w:rPr>
              <w:rFonts w:ascii="Calibri" w:eastAsia="Calibri" w:hAnsi="Calibri" w:cs="Times New Roman"/>
            </w:rPr>
          </w:pP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A complete tour of the facility took 30 minutes.    All areas were wel</w:t>
          </w:r>
          <w:r w:rsidR="00016BF5">
            <w:rPr>
              <w:rFonts w:ascii="Calibri" w:eastAsia="Calibri" w:hAnsi="Calibri" w:cs="Times New Roman"/>
            </w:rPr>
            <w:t xml:space="preserve">l maintained.  </w:t>
          </w:r>
          <w:r w:rsidR="00D30E05">
            <w:rPr>
              <w:rFonts w:ascii="Calibri" w:eastAsia="Calibri" w:hAnsi="Calibri" w:cs="Times New Roman"/>
            </w:rPr>
            <w:t xml:space="preserve">The facility was acquired by Gandara Center in 2015. </w:t>
          </w:r>
          <w:r w:rsidR="00016BF5">
            <w:rPr>
              <w:rFonts w:ascii="Calibri" w:eastAsia="Calibri" w:hAnsi="Calibri" w:cs="Times New Roman"/>
            </w:rPr>
            <w:t>The facility added a</w:t>
          </w:r>
          <w:r w:rsidRPr="00D92F45">
            <w:rPr>
              <w:rFonts w:ascii="Calibri" w:eastAsia="Calibri" w:hAnsi="Calibri" w:cs="Times New Roman"/>
            </w:rPr>
            <w:t xml:space="preserve"> video surveillance system</w:t>
          </w:r>
          <w:r w:rsidR="00016BF5">
            <w:rPr>
              <w:rFonts w:ascii="Calibri" w:eastAsia="Calibri" w:hAnsi="Calibri" w:cs="Times New Roman"/>
            </w:rPr>
            <w:t xml:space="preserve"> in </w:t>
          </w:r>
          <w:r w:rsidR="00D30E05">
            <w:rPr>
              <w:rFonts w:ascii="Calibri" w:eastAsia="Calibri" w:hAnsi="Calibri" w:cs="Times New Roman"/>
            </w:rPr>
            <w:t>September</w:t>
          </w:r>
          <w:r w:rsidR="00016BF5">
            <w:rPr>
              <w:rFonts w:ascii="Calibri" w:eastAsia="Calibri" w:hAnsi="Calibri" w:cs="Times New Roman"/>
            </w:rPr>
            <w:t xml:space="preserve"> 2015</w:t>
          </w:r>
          <w:r w:rsidRPr="00D92F45">
            <w:rPr>
              <w:rFonts w:ascii="Calibri" w:eastAsia="Calibri" w:hAnsi="Calibri" w:cs="Times New Roman"/>
            </w:rPr>
            <w:t xml:space="preserve">.  </w:t>
          </w:r>
          <w:r w:rsidR="00016BF5">
            <w:rPr>
              <w:rFonts w:ascii="Calibri" w:eastAsia="Calibri" w:hAnsi="Calibri" w:cs="Times New Roman"/>
            </w:rPr>
            <w:t>The system provides 95</w:t>
          </w:r>
          <w:r w:rsidR="00016BF5" w:rsidRPr="009E62DB">
            <w:rPr>
              <w:rFonts w:ascii="Calibri" w:eastAsia="Calibri" w:hAnsi="Calibri" w:cs="Times New Roman"/>
            </w:rPr>
            <w:t xml:space="preserve"> % coverage of all program areas.  There is a camera view of </w:t>
          </w:r>
          <w:r w:rsidR="00D30E05">
            <w:rPr>
              <w:rFonts w:ascii="Calibri" w:eastAsia="Calibri" w:hAnsi="Calibri" w:cs="Times New Roman"/>
            </w:rPr>
            <w:t xml:space="preserve">almost </w:t>
          </w:r>
          <w:r w:rsidR="00016BF5" w:rsidRPr="009E62DB">
            <w:rPr>
              <w:rFonts w:ascii="Calibri" w:eastAsia="Calibri" w:hAnsi="Calibri" w:cs="Times New Roman"/>
            </w:rPr>
            <w:t xml:space="preserve">all doors in the facility.  There are no cameras in the bedrooms or bathrooms.  Robust staffing </w:t>
          </w:r>
          <w:r w:rsidR="00016BF5" w:rsidRPr="00D92F45">
            <w:rPr>
              <w:rFonts w:ascii="Calibri" w:eastAsia="Calibri" w:hAnsi="Calibri" w:cs="Times New Roman"/>
            </w:rPr>
            <w:t>(</w:t>
          </w:r>
          <w:proofErr w:type="gramStart"/>
          <w:r w:rsidR="00016BF5" w:rsidRPr="00D92F45">
            <w:rPr>
              <w:rFonts w:ascii="Calibri" w:eastAsia="Calibri" w:hAnsi="Calibri" w:cs="Times New Roman"/>
            </w:rPr>
            <w:t>3 :</w:t>
          </w:r>
          <w:proofErr w:type="gramEnd"/>
          <w:r w:rsidR="00016BF5" w:rsidRPr="00D92F45">
            <w:rPr>
              <w:rFonts w:ascii="Calibri" w:eastAsia="Calibri" w:hAnsi="Calibri" w:cs="Times New Roman"/>
            </w:rPr>
            <w:t xml:space="preserve"> 1)</w:t>
          </w:r>
          <w:r w:rsidR="00016BF5" w:rsidRPr="009E62DB">
            <w:rPr>
              <w:rFonts w:ascii="Calibri" w:eastAsia="Calibri" w:hAnsi="Calibri" w:cs="Times New Roman"/>
            </w:rPr>
            <w:t>, significantly above the standards, and excellent supervision practices fully mitigate any concerns regarding blind spots.</w:t>
          </w:r>
          <w:r w:rsidRPr="00D92F45">
            <w:rPr>
              <w:rFonts w:ascii="Calibri" w:eastAsia="Calibri" w:hAnsi="Calibri" w:cs="Times New Roman"/>
            </w:rPr>
            <w:t xml:space="preserve">  </w:t>
          </w:r>
          <w:r w:rsidR="00710BEA" w:rsidRPr="009E62DB">
            <w:rPr>
              <w:rFonts w:ascii="Calibri" w:eastAsia="Times New Roman" w:hAnsi="Calibri" w:cs="Times New Roman"/>
              <w:color w:val="000000"/>
            </w:rPr>
            <w:t>The</w:t>
          </w:r>
          <w:r w:rsidR="00D30E05">
            <w:rPr>
              <w:rFonts w:ascii="Calibri" w:eastAsia="Times New Roman" w:hAnsi="Calibri" w:cs="Times New Roman"/>
              <w:color w:val="000000"/>
            </w:rPr>
            <w:t xml:space="preserve"> bathroom/shower is designed for m</w:t>
          </w:r>
          <w:r w:rsidR="00710BEA" w:rsidRPr="009E62DB">
            <w:rPr>
              <w:rFonts w:ascii="Calibri" w:eastAsia="Times New Roman" w:hAnsi="Calibri" w:cs="Times New Roman"/>
              <w:color w:val="000000"/>
            </w:rPr>
            <w:t>ulti-user</w:t>
          </w:r>
          <w:r w:rsidR="00D30E05">
            <w:rPr>
              <w:rFonts w:ascii="Calibri" w:eastAsia="Times New Roman" w:hAnsi="Calibri" w:cs="Times New Roman"/>
              <w:color w:val="000000"/>
            </w:rPr>
            <w:t>s.  The</w:t>
          </w:r>
          <w:r w:rsidR="00710BEA" w:rsidRPr="009E62DB">
            <w:rPr>
              <w:rFonts w:ascii="Calibri" w:eastAsia="Times New Roman" w:hAnsi="Calibri" w:cs="Times New Roman"/>
              <w:color w:val="000000"/>
            </w:rPr>
            <w:t xml:space="preserve"> showers</w:t>
          </w:r>
          <w:r w:rsidR="00D30E05">
            <w:rPr>
              <w:rFonts w:ascii="Calibri" w:eastAsia="Times New Roman" w:hAnsi="Calibri" w:cs="Times New Roman"/>
              <w:color w:val="000000"/>
            </w:rPr>
            <w:t xml:space="preserve"> and toilets</w:t>
          </w:r>
          <w:r w:rsidR="00710BEA" w:rsidRPr="009E62DB">
            <w:rPr>
              <w:rFonts w:ascii="Calibri" w:eastAsia="Times New Roman" w:hAnsi="Calibri" w:cs="Times New Roman"/>
              <w:color w:val="000000"/>
            </w:rPr>
            <w:t xml:space="preserve"> are appropriately partitioned </w:t>
          </w:r>
          <w:r w:rsidR="00710BEA">
            <w:rPr>
              <w:rFonts w:ascii="Calibri" w:eastAsia="Times New Roman" w:hAnsi="Calibri"/>
              <w:color w:val="000000"/>
            </w:rPr>
            <w:t xml:space="preserve">and supervised </w:t>
          </w:r>
          <w:r w:rsidR="00710BEA" w:rsidRPr="009E62DB">
            <w:rPr>
              <w:rFonts w:ascii="Calibri" w:eastAsia="Times New Roman" w:hAnsi="Calibri" w:cs="Times New Roman"/>
              <w:color w:val="000000"/>
            </w:rPr>
            <w:t>for safety and privacy.</w:t>
          </w:r>
          <w:r w:rsidR="00710BEA">
            <w:rPr>
              <w:rFonts w:ascii="Calibri" w:eastAsia="Times New Roman" w:hAnsi="Calibri" w:cs="Times New Roman"/>
              <w:color w:val="000000"/>
            </w:rPr>
            <w:t xml:space="preserve"> </w:t>
          </w:r>
          <w:r w:rsidRPr="00D92F45">
            <w:rPr>
              <w:rFonts w:ascii="Calibri" w:eastAsia="Calibri" w:hAnsi="Calibri" w:cs="Times New Roman"/>
            </w:rPr>
            <w:t xml:space="preserve">This was confirmed by all staff and youth interviewed, and observation of practice.  Sight lines were </w:t>
          </w:r>
          <w:r w:rsidR="00D30E05">
            <w:rPr>
              <w:rFonts w:ascii="Calibri" w:eastAsia="Calibri" w:hAnsi="Calibri" w:cs="Times New Roman"/>
            </w:rPr>
            <w:t>excellent in the housing area</w:t>
          </w:r>
          <w:r w:rsidRPr="00D92F45">
            <w:rPr>
              <w:rFonts w:ascii="Calibri" w:eastAsia="Calibri" w:hAnsi="Calibri" w:cs="Times New Roman"/>
            </w:rPr>
            <w:t xml:space="preserve">.  The designated posts for the overnight staff are located to facilitate sight and sound supervision.  </w:t>
          </w:r>
          <w:r w:rsidR="00710BEA">
            <w:rPr>
              <w:rFonts w:ascii="Calibri" w:eastAsia="Calibri" w:hAnsi="Calibri" w:cs="Times New Roman"/>
            </w:rPr>
            <w:t>Additionally, DYS policy requires constant movement by staff during sleeping hours.</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Youth were observed in school, during movement, and at meals.  Observations of staff supervision practices were consistent with the agencies policies.</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The PREA education program for youth and screening for risk are conducted by clinical staff on the date of admission, and documented in a data base known as the DYS Juvenile Justice Enterprise Management System (JJEMS).  Auditor was given an orientation to JJEMS by the regional DYS IT support technician and then a walk-through of the practical applications of the system by the program’s Clinical Supervisor.   The system is incredible.  It is extremely user friendly and easy to navigate.  Information in JJEMS is available to all programs (vendor providers and DYS operated programs).  This system allows for a very high level of fidelity regarding treatment plans and service needs throughout the DYS continuum of care. </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There were no incidents of sexual abuse, assault or harassment during this audit period.  This was verified </w:t>
          </w:r>
          <w:r w:rsidR="00D30E05">
            <w:rPr>
              <w:rFonts w:ascii="Calibri" w:eastAsia="Calibri" w:hAnsi="Calibri" w:cs="Times New Roman"/>
            </w:rPr>
            <w:t>via</w:t>
          </w:r>
          <w:r w:rsidRPr="00D92F45">
            <w:rPr>
              <w:rFonts w:ascii="Calibri" w:eastAsia="Calibri" w:hAnsi="Calibri" w:cs="Times New Roman"/>
            </w:rPr>
            <w:t xml:space="preserve"> interview with the DYS Director of Investigations, who confirmed that there have been</w:t>
          </w:r>
          <w:r w:rsidR="00151E0D">
            <w:rPr>
              <w:rFonts w:ascii="Calibri" w:eastAsia="Calibri" w:hAnsi="Calibri" w:cs="Times New Roman"/>
            </w:rPr>
            <w:t xml:space="preserve"> no incidents of sexual abuse,</w:t>
          </w:r>
          <w:r w:rsidRPr="00D92F45">
            <w:rPr>
              <w:rFonts w:ascii="Calibri" w:eastAsia="Calibri" w:hAnsi="Calibri" w:cs="Times New Roman"/>
            </w:rPr>
            <w:t xml:space="preserve"> assault</w:t>
          </w:r>
          <w:r w:rsidR="00151E0D">
            <w:rPr>
              <w:rFonts w:ascii="Calibri" w:eastAsia="Calibri" w:hAnsi="Calibri" w:cs="Times New Roman"/>
            </w:rPr>
            <w:t xml:space="preserve"> or harassment</w:t>
          </w:r>
          <w:r w:rsidRPr="00D92F45">
            <w:rPr>
              <w:rFonts w:ascii="Calibri" w:eastAsia="Calibri" w:hAnsi="Calibri" w:cs="Times New Roman"/>
            </w:rPr>
            <w:t xml:space="preserve"> at the facility during this audit period.</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This auditor interviewed the following staff titles (number in parentheses indicates more than one staff in that title was interviewed):</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Program Director</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 xml:space="preserve">Clinical </w:t>
          </w:r>
          <w:r w:rsidR="00016BF5">
            <w:rPr>
              <w:rFonts w:ascii="Calibri" w:eastAsia="Calibri" w:hAnsi="Calibri" w:cs="Times New Roman"/>
            </w:rPr>
            <w:t>Director</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 xml:space="preserve">DYS PREA Coordinator </w:t>
          </w:r>
        </w:p>
        <w:p w:rsidR="00D92F45" w:rsidRPr="00D92F45" w:rsidRDefault="00151E0D" w:rsidP="00710BEA">
          <w:pPr>
            <w:widowControl/>
            <w:numPr>
              <w:ilvl w:val="0"/>
              <w:numId w:val="9"/>
            </w:numPr>
            <w:spacing w:after="200"/>
            <w:contextualSpacing/>
            <w:jc w:val="both"/>
            <w:rPr>
              <w:rFonts w:ascii="Calibri" w:eastAsia="Calibri" w:hAnsi="Calibri" w:cs="Times New Roman"/>
            </w:rPr>
          </w:pPr>
          <w:r>
            <w:rPr>
              <w:rFonts w:ascii="Calibri" w:eastAsia="Calibri" w:hAnsi="Calibri" w:cs="Times New Roman"/>
            </w:rPr>
            <w:t>Teacher</w:t>
          </w:r>
          <w:r w:rsidR="00D30E05">
            <w:rPr>
              <w:rFonts w:ascii="Calibri" w:eastAsia="Calibri" w:hAnsi="Calibri" w:cs="Times New Roman"/>
            </w:rPr>
            <w:t xml:space="preserve"> Coordinator (contract staff)</w:t>
          </w:r>
        </w:p>
        <w:p w:rsid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 xml:space="preserve">Assistant Program </w:t>
          </w:r>
          <w:r w:rsidR="00151E0D">
            <w:rPr>
              <w:rFonts w:ascii="Calibri" w:eastAsia="Calibri" w:hAnsi="Calibri" w:cs="Times New Roman"/>
            </w:rPr>
            <w:t>Supervisor</w:t>
          </w:r>
        </w:p>
        <w:p w:rsidR="00D30E05" w:rsidRPr="00D92F45" w:rsidRDefault="00D30E05" w:rsidP="00710BEA">
          <w:pPr>
            <w:widowControl/>
            <w:numPr>
              <w:ilvl w:val="0"/>
              <w:numId w:val="9"/>
            </w:numPr>
            <w:spacing w:after="200"/>
            <w:contextualSpacing/>
            <w:jc w:val="both"/>
            <w:rPr>
              <w:rFonts w:ascii="Calibri" w:eastAsia="Calibri" w:hAnsi="Calibri" w:cs="Times New Roman"/>
            </w:rPr>
          </w:pPr>
          <w:r>
            <w:rPr>
              <w:rFonts w:ascii="Calibri" w:eastAsia="Calibri" w:hAnsi="Calibri" w:cs="Times New Roman"/>
            </w:rPr>
            <w:t>Clinician</w:t>
          </w:r>
        </w:p>
        <w:p w:rsidR="00D92F45" w:rsidRPr="00D92F45" w:rsidRDefault="00D30E05" w:rsidP="00710BEA">
          <w:pPr>
            <w:widowControl/>
            <w:numPr>
              <w:ilvl w:val="0"/>
              <w:numId w:val="9"/>
            </w:numPr>
            <w:spacing w:after="200"/>
            <w:contextualSpacing/>
            <w:jc w:val="both"/>
            <w:rPr>
              <w:rFonts w:ascii="Calibri" w:eastAsia="Calibri" w:hAnsi="Calibri" w:cs="Times New Roman"/>
            </w:rPr>
          </w:pPr>
          <w:r>
            <w:rPr>
              <w:rFonts w:ascii="Calibri" w:eastAsia="Calibri" w:hAnsi="Calibri" w:cs="Times New Roman"/>
            </w:rPr>
            <w:t>Direct Car</w:t>
          </w:r>
          <w:r w:rsidR="00D92F45" w:rsidRPr="00D92F45">
            <w:rPr>
              <w:rFonts w:ascii="Calibri" w:eastAsia="Calibri" w:hAnsi="Calibri" w:cs="Times New Roman"/>
            </w:rPr>
            <w:t>e Workers (</w:t>
          </w:r>
          <w:r>
            <w:rPr>
              <w:rFonts w:ascii="Calibri" w:eastAsia="Calibri" w:hAnsi="Calibri" w:cs="Times New Roman"/>
            </w:rPr>
            <w:t>4</w:t>
          </w:r>
          <w:r w:rsidR="00D92F45" w:rsidRPr="00D92F45">
            <w:rPr>
              <w:rFonts w:ascii="Calibri" w:eastAsia="Calibri" w:hAnsi="Calibri" w:cs="Times New Roman"/>
            </w:rPr>
            <w:t>)</w:t>
          </w:r>
        </w:p>
        <w:p w:rsidR="00D92F45" w:rsidRDefault="00D30E05" w:rsidP="00710BEA">
          <w:pPr>
            <w:widowControl/>
            <w:numPr>
              <w:ilvl w:val="0"/>
              <w:numId w:val="9"/>
            </w:numPr>
            <w:spacing w:after="200"/>
            <w:contextualSpacing/>
            <w:jc w:val="both"/>
            <w:rPr>
              <w:rFonts w:ascii="Calibri" w:eastAsia="Calibri" w:hAnsi="Calibri" w:cs="Times New Roman"/>
            </w:rPr>
          </w:pPr>
          <w:r>
            <w:rPr>
              <w:rFonts w:ascii="Calibri" w:eastAsia="Calibri" w:hAnsi="Calibri" w:cs="Times New Roman"/>
            </w:rPr>
            <w:t>Program</w:t>
          </w:r>
          <w:r w:rsidR="00D92F45" w:rsidRPr="00D92F45">
            <w:rPr>
              <w:rFonts w:ascii="Calibri" w:eastAsia="Calibri" w:hAnsi="Calibri" w:cs="Times New Roman"/>
            </w:rPr>
            <w:t xml:space="preserve"> Supervisor</w:t>
          </w:r>
        </w:p>
        <w:p w:rsidR="00D30E05" w:rsidRPr="00D92F45" w:rsidRDefault="00D30E05" w:rsidP="00710BEA">
          <w:pPr>
            <w:widowControl/>
            <w:numPr>
              <w:ilvl w:val="0"/>
              <w:numId w:val="9"/>
            </w:numPr>
            <w:spacing w:after="200"/>
            <w:contextualSpacing/>
            <w:jc w:val="both"/>
            <w:rPr>
              <w:rFonts w:ascii="Calibri" w:eastAsia="Calibri" w:hAnsi="Calibri" w:cs="Times New Roman"/>
            </w:rPr>
          </w:pPr>
          <w:r>
            <w:rPr>
              <w:rFonts w:ascii="Calibri" w:eastAsia="Calibri" w:hAnsi="Calibri" w:cs="Times New Roman"/>
            </w:rPr>
            <w:t>Family Worker</w:t>
          </w:r>
        </w:p>
        <w:p w:rsidR="00D92F45" w:rsidRPr="00D92F45" w:rsidRDefault="00016BF5" w:rsidP="00710BEA">
          <w:pPr>
            <w:widowControl/>
            <w:numPr>
              <w:ilvl w:val="0"/>
              <w:numId w:val="9"/>
            </w:numPr>
            <w:spacing w:after="200"/>
            <w:contextualSpacing/>
            <w:jc w:val="both"/>
            <w:rPr>
              <w:rFonts w:ascii="Calibri" w:eastAsia="Calibri" w:hAnsi="Calibri" w:cs="Times New Roman"/>
            </w:rPr>
          </w:pPr>
          <w:r>
            <w:rPr>
              <w:rFonts w:ascii="Calibri" w:eastAsia="Calibri" w:hAnsi="Calibri" w:cs="Times New Roman"/>
            </w:rPr>
            <w:t>Cook</w:t>
          </w:r>
          <w:r w:rsidR="00151E0D">
            <w:rPr>
              <w:rFonts w:ascii="Calibri" w:eastAsia="Calibri" w:hAnsi="Calibri" w:cs="Times New Roman"/>
            </w:rPr>
            <w:t xml:space="preserve"> (fully trained as residential staff)</w:t>
          </w:r>
        </w:p>
        <w:p w:rsid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 xml:space="preserve">Facility PREA Compliance  Manager </w:t>
          </w:r>
        </w:p>
        <w:p w:rsidR="00016BF5" w:rsidRPr="00D92F45" w:rsidRDefault="00016BF5" w:rsidP="00710BEA">
          <w:pPr>
            <w:widowControl/>
            <w:spacing w:after="200"/>
            <w:ind w:left="720"/>
            <w:contextualSpacing/>
            <w:jc w:val="both"/>
            <w:rPr>
              <w:rFonts w:ascii="Calibri" w:eastAsia="Calibri" w:hAnsi="Calibri" w:cs="Times New Roman"/>
            </w:rPr>
          </w:pP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Experience levels ranged from </w:t>
          </w:r>
          <w:r w:rsidR="00D30E05">
            <w:rPr>
              <w:rFonts w:ascii="Calibri" w:eastAsia="Calibri" w:hAnsi="Calibri" w:cs="Times New Roman"/>
            </w:rPr>
            <w:t>four to over 20</w:t>
          </w:r>
          <w:r w:rsidRPr="00D92F45">
            <w:rPr>
              <w:rFonts w:ascii="Calibri" w:eastAsia="Calibri" w:hAnsi="Calibri" w:cs="Times New Roman"/>
            </w:rPr>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All staff members were well versed in their obligations as mandated reporters.  All felt well supported by the agency, and particularly the Program Director, and had no fear regarding retaliation for reporting abuse.  All staff </w:t>
          </w:r>
          <w:proofErr w:type="gramStart"/>
          <w:r w:rsidRPr="00D92F45">
            <w:rPr>
              <w:rFonts w:ascii="Calibri" w:eastAsia="Calibri" w:hAnsi="Calibri" w:cs="Times New Roman"/>
            </w:rPr>
            <w:t>have</w:t>
          </w:r>
          <w:proofErr w:type="gramEnd"/>
          <w:r w:rsidRPr="00D92F45">
            <w:rPr>
              <w:rFonts w:ascii="Calibri" w:eastAsia="Calibri" w:hAnsi="Calibri" w:cs="Times New Roman"/>
            </w:rPr>
            <w:t xml:space="preserve"> received PREA specific training as first responders and all knew exactly what to do if they were a first responder.  All felt empowered to proactively address issues related to sexual violence and were able to describe actions they would take to prevent and/or deter possible acts of sexual violence.</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lastRenderedPageBreak/>
            <w:t xml:space="preserve">A total of </w:t>
          </w:r>
          <w:r w:rsidR="00151E0D">
            <w:rPr>
              <w:rFonts w:ascii="Calibri" w:eastAsia="Calibri" w:hAnsi="Calibri" w:cs="Times New Roman"/>
            </w:rPr>
            <w:t>seven</w:t>
          </w:r>
          <w:r w:rsidRPr="00D92F45">
            <w:rPr>
              <w:rFonts w:ascii="Calibri" w:eastAsia="Calibri" w:hAnsi="Calibri" w:cs="Times New Roman"/>
            </w:rPr>
            <w:t xml:space="preserve"> youth at the program were interviewed.   There were no youth currently at the facility that had made an allegation of abuse.  There were no youth at the program who identified as LGBTI (although all youth acknowledged being asked about sexual orientation upon admission).  All youth interviewed had extensive knowledge of the right to be free from sexual abuse, assault or harassment.  All youth acknowledged being screened upon admission (screening actually occurs on date of admission, which far exceeds the standard) and receiving information upon admission on their right to be free from abuse in any form.  All youth knew multiple ways to report abuse and felt very confident that any complaint they made would be properly addressed.  None of the youth reported ever having fear for their safety while at Our House (or any program in the DYS continuum of care).  All said they felt very safe at the facility. </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Interviews with youth and staff confirmed that the PREA education program has been fully integrated into the program.  </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The quality and organization of the documentation provided to this auditor was outstanding.  The organized manner in which the interviews were facilitated by the agency made the process go very smoothly and allowed for lengthy interviews with no wasted time in between.</w:t>
          </w:r>
        </w:p>
        <w:p w:rsidR="00025BFF" w:rsidRPr="00025BFF"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The Our House program is an outstanding juvenile justice facility.  The scope of this audit (PREA compliance) does not afford the opportunity to go into all the positive aspects of the program.</w:t>
          </w:r>
        </w:p>
        <w:p w:rsidR="00FB4CA0" w:rsidRDefault="00025BFF" w:rsidP="00710BEA">
          <w:pPr>
            <w:rPr>
              <w:rFonts w:ascii="Calibri" w:eastAsia="Calibri" w:hAnsi="Calibri" w:cs="Times New Roman"/>
            </w:rPr>
          </w:pPr>
          <w:r w:rsidRPr="00025BFF">
            <w:rPr>
              <w:rFonts w:ascii="Calibri" w:eastAsia="Calibri" w:hAnsi="Calibri" w:cs="Times New Roman"/>
            </w:rPr>
            <w:t>DYS has clearly invested a great deal of time, effort and resources into its PREA compliance program.  It has been three years since this program’s last PREA compliance audit and there has been no drop in the level of knowledge demonstrated during staff and youth interviews.</w:t>
          </w:r>
        </w:p>
        <w:p w:rsidR="00463BED" w:rsidRPr="001971BF" w:rsidRDefault="00F93E12" w:rsidP="00710BEA">
          <w:pPr>
            <w:rPr>
              <w:rFonts w:ascii="Times New Roman" w:eastAsia="Tahoma" w:hAnsi="Times New Roman" w:cs="Times New Roman"/>
              <w:sz w:val="20"/>
              <w:szCs w:val="20"/>
            </w:rPr>
          </w:pPr>
        </w:p>
      </w:sdtContent>
    </w:sdt>
    <w:p w:rsidR="00FF46C4" w:rsidRDefault="00FF46C4" w:rsidP="00710BEA">
      <w:pPr>
        <w:rPr>
          <w:rFonts w:ascii="Tahoma" w:eastAsia="Tahoma" w:hAnsi="Tahoma" w:cs="Tahoma"/>
          <w:b/>
          <w:bCs/>
          <w:sz w:val="20"/>
          <w:szCs w:val="20"/>
        </w:rPr>
      </w:pPr>
    </w:p>
    <w:p w:rsidR="00463BED" w:rsidRDefault="00463BED" w:rsidP="00463BED">
      <w:pPr>
        <w:pStyle w:val="BodyText"/>
        <w:spacing w:before="0"/>
        <w:ind w:left="0" w:right="50"/>
        <w:rPr>
          <w:rFonts w:cs="Tahoma"/>
          <w:spacing w:val="-1"/>
          <w:sz w:val="20"/>
          <w:szCs w:val="20"/>
        </w:rPr>
      </w:pPr>
    </w:p>
    <w:p w:rsidR="00463BED" w:rsidRDefault="00463BED" w:rsidP="00463BED">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sdtPr>
        <w:sdtContent>
          <w:r w:rsidR="00577EB1" w:rsidRPr="00577EB1">
            <w:rPr>
              <w:rFonts w:ascii="Times New Roman" w:hAnsi="Times New Roman" w:cs="Times New Roman"/>
              <w:sz w:val="20"/>
              <w:szCs w:val="20"/>
            </w:rPr>
            <w:t>Three (3) standards or 7 % of the standards.</w:t>
          </w:r>
        </w:sdtContent>
      </w:sdt>
    </w:p>
    <w:p w:rsidR="00463BED" w:rsidRPr="00E506FE" w:rsidRDefault="00463BED" w:rsidP="00463BED">
      <w:pPr>
        <w:pStyle w:val="BodyText"/>
        <w:spacing w:before="0"/>
        <w:ind w:left="0" w:right="50"/>
        <w:rPr>
          <w:rFonts w:cs="Tahoma"/>
          <w:spacing w:val="33"/>
          <w:sz w:val="20"/>
          <w:szCs w:val="20"/>
        </w:rPr>
      </w:pPr>
    </w:p>
    <w:p w:rsidR="00463BED" w:rsidRDefault="00463BED" w:rsidP="00463BED">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sdtPr>
        <w:sdtContent>
          <w:r w:rsidR="00577EB1" w:rsidRPr="00577EB1">
            <w:rPr>
              <w:rFonts w:ascii="Times New Roman" w:hAnsi="Times New Roman" w:cs="Times New Roman"/>
              <w:sz w:val="20"/>
              <w:szCs w:val="20"/>
            </w:rPr>
            <w:t>Thirty-Eight (38) standards or 93 % of the standards</w:t>
          </w:r>
          <w:r w:rsidR="00577EB1">
            <w:rPr>
              <w:rFonts w:ascii="Times New Roman" w:hAnsi="Times New Roman" w:cs="Times New Roman"/>
              <w:sz w:val="20"/>
              <w:szCs w:val="20"/>
            </w:rPr>
            <w:t>.</w:t>
          </w:r>
        </w:sdtContent>
      </w:sdt>
    </w:p>
    <w:p w:rsidR="00463BED" w:rsidRDefault="00463BED" w:rsidP="00463BED">
      <w:pPr>
        <w:pStyle w:val="BodyText"/>
        <w:spacing w:before="0"/>
        <w:ind w:left="0" w:right="7183"/>
        <w:rPr>
          <w:rFonts w:cs="Tahoma"/>
          <w:spacing w:val="23"/>
          <w:sz w:val="20"/>
          <w:szCs w:val="20"/>
        </w:rPr>
      </w:pPr>
    </w:p>
    <w:p w:rsidR="00463BED" w:rsidRDefault="00463BED" w:rsidP="00463BED">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Pr>
          <w:rFonts w:cs="Tahoma"/>
          <w:spacing w:val="-1"/>
          <w:sz w:val="20"/>
          <w:szCs w:val="20"/>
        </w:rPr>
        <w:t xml:space="preserve"> </w:t>
      </w:r>
      <w:sdt>
        <w:sdtPr>
          <w:rPr>
            <w:rFonts w:ascii="Times New Roman" w:hAnsi="Times New Roman" w:cs="Times New Roman"/>
            <w:sz w:val="20"/>
            <w:szCs w:val="20"/>
          </w:rPr>
          <w:id w:val="1870797029"/>
        </w:sdtPr>
        <w:sdtContent>
          <w:r w:rsidR="00577EB1">
            <w:rPr>
              <w:rFonts w:ascii="Times New Roman" w:hAnsi="Times New Roman" w:cs="Times New Roman"/>
              <w:sz w:val="20"/>
              <w:szCs w:val="20"/>
            </w:rPr>
            <w:t>Zero</w:t>
          </w:r>
        </w:sdtContent>
      </w:sdt>
    </w:p>
    <w:p w:rsidR="00463BED" w:rsidRPr="00E506FE" w:rsidRDefault="00463BED" w:rsidP="00463BED">
      <w:pPr>
        <w:pStyle w:val="BodyText"/>
        <w:spacing w:before="0"/>
        <w:ind w:left="0" w:right="7183"/>
        <w:rPr>
          <w:rFonts w:cs="Tahoma"/>
          <w:spacing w:val="-1"/>
          <w:sz w:val="20"/>
          <w:szCs w:val="20"/>
        </w:rPr>
      </w:pPr>
    </w:p>
    <w:p w:rsidR="00463BED" w:rsidRPr="00E506FE" w:rsidRDefault="00463BED" w:rsidP="00463BED">
      <w:pPr>
        <w:pStyle w:val="BodyText"/>
        <w:spacing w:before="0"/>
        <w:ind w:left="0" w:right="50"/>
        <w:rPr>
          <w:rFonts w:cs="Tahoma"/>
          <w:sz w:val="20"/>
          <w:szCs w:val="20"/>
        </w:rPr>
      </w:pPr>
      <w:r w:rsidRPr="00E506FE">
        <w:rPr>
          <w:rFonts w:cs="Tahoma"/>
          <w:spacing w:val="-1"/>
          <w:sz w:val="20"/>
          <w:szCs w:val="20"/>
        </w:rPr>
        <w:t>Number of standards not applicable:</w:t>
      </w:r>
      <w:r>
        <w:rPr>
          <w:rFonts w:cs="Tahoma"/>
          <w:spacing w:val="-1"/>
          <w:sz w:val="20"/>
          <w:szCs w:val="20"/>
        </w:rPr>
        <w:t xml:space="preserve"> </w:t>
      </w:r>
      <w:sdt>
        <w:sdtPr>
          <w:rPr>
            <w:rFonts w:ascii="Times New Roman" w:hAnsi="Times New Roman" w:cs="Times New Roman"/>
            <w:sz w:val="20"/>
            <w:szCs w:val="20"/>
          </w:rPr>
          <w:id w:val="80264758"/>
        </w:sdtPr>
        <w:sdtContent>
          <w:r w:rsidR="00577EB1">
            <w:rPr>
              <w:rFonts w:ascii="Times New Roman" w:hAnsi="Times New Roman" w:cs="Times New Roman"/>
              <w:sz w:val="20"/>
              <w:szCs w:val="20"/>
            </w:rPr>
            <w:t>Zero</w:t>
          </w:r>
        </w:sdtContent>
      </w:sdt>
    </w:p>
    <w:p w:rsidR="006B0E24" w:rsidRPr="00E506FE" w:rsidRDefault="006B0E24" w:rsidP="006B0E24">
      <w:pPr>
        <w:pStyle w:val="BodyText"/>
        <w:spacing w:before="0" w:line="480" w:lineRule="auto"/>
        <w:ind w:left="0" w:right="50"/>
        <w:rPr>
          <w:rFonts w:cs="Tahoma"/>
          <w:sz w:val="20"/>
          <w:szCs w:val="20"/>
        </w:rPr>
      </w:pPr>
    </w:p>
    <w:p w:rsidR="008B171D" w:rsidRPr="00E506FE" w:rsidRDefault="008B171D">
      <w:pPr>
        <w:spacing w:line="457" w:lineRule="auto"/>
        <w:rPr>
          <w:rFonts w:ascii="Tahoma" w:hAnsi="Tahoma" w:cs="Tahoma"/>
          <w:sz w:val="20"/>
          <w:szCs w:val="20"/>
        </w:rPr>
        <w:sectPr w:rsidR="008B171D" w:rsidRPr="00E506FE" w:rsidSect="00376D36">
          <w:pgSz w:w="12240" w:h="15840"/>
          <w:pgMar w:top="706" w:right="518" w:bottom="576" w:left="518" w:header="0" w:footer="389" w:gutter="0"/>
          <w:pgNumType w:start="2"/>
          <w:cols w:space="720"/>
        </w:sectPr>
      </w:pPr>
    </w:p>
    <w:p w:rsidR="00FF46C4" w:rsidRPr="00E506FE" w:rsidRDefault="00FF46C4" w:rsidP="00707D6F">
      <w:pPr>
        <w:rPr>
          <w:rFonts w:ascii="Tahoma" w:hAnsi="Tahoma" w:cs="Tahoma"/>
          <w:spacing w:val="-1"/>
          <w:sz w:val="20"/>
          <w:szCs w:val="20"/>
        </w:rPr>
      </w:pPr>
      <w:r w:rsidRPr="00E506FE">
        <w:rPr>
          <w:rFonts w:ascii="Tahoma" w:hAnsi="Tahoma" w:cs="Tahoma"/>
          <w:b/>
          <w:spacing w:val="-1"/>
          <w:sz w:val="20"/>
          <w:szCs w:val="20"/>
        </w:rPr>
        <w:lastRenderedPageBreak/>
        <w:t xml:space="preserve">Standard </w:t>
      </w:r>
      <w:r>
        <w:rPr>
          <w:rFonts w:ascii="Tahoma" w:hAnsi="Tahoma" w:cs="Tahoma"/>
          <w:b/>
          <w:spacing w:val="-1"/>
          <w:sz w:val="20"/>
          <w:szCs w:val="20"/>
        </w:rPr>
        <w:t>115.311</w:t>
      </w:r>
      <w:r w:rsidR="0032513A">
        <w:rPr>
          <w:rFonts w:ascii="Tahoma" w:hAnsi="Tahoma" w:cs="Tahoma"/>
          <w:b/>
          <w:spacing w:val="-1"/>
          <w:sz w:val="20"/>
          <w:szCs w:val="20"/>
        </w:rPr>
        <w:t xml:space="preserve"> </w:t>
      </w:r>
      <w:r w:rsidRPr="00E506FE">
        <w:rPr>
          <w:rFonts w:ascii="Tahoma" w:hAnsi="Tahoma" w:cs="Tahoma"/>
          <w:b/>
          <w:spacing w:val="-1"/>
          <w:sz w:val="20"/>
          <w:szCs w:val="20"/>
        </w:rPr>
        <w:t>Zero tolerance of sexual abuse and sexual harassment; PREA Coordinator</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sdt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FF46C4" w:rsidRDefault="00B234DA" w:rsidP="00707D6F">
      <w:pPr>
        <w:rPr>
          <w:rFonts w:ascii="Tahoma" w:hAnsi="Tahoma" w:cs="Tahoma"/>
          <w:b/>
          <w:spacing w:val="-1"/>
          <w:sz w:val="20"/>
          <w:szCs w:val="20"/>
        </w:rPr>
      </w:pPr>
      <w:r w:rsidRPr="00E506FE">
        <w:rPr>
          <w:rFonts w:ascii="Tahoma" w:hAnsi="Tahoma" w:cs="Tahoma"/>
          <w:b/>
          <w:spacing w:val="-1"/>
          <w:sz w:val="20"/>
          <w:szCs w:val="20"/>
        </w:rPr>
        <w:t>Standard</w:t>
      </w:r>
      <w:r w:rsidRPr="00E506FE">
        <w:rPr>
          <w:rFonts w:ascii="Tahoma" w:eastAsia="Tahoma" w:hAnsi="Tahoma" w:cs="Tahoma"/>
          <w:sz w:val="20"/>
          <w:szCs w:val="20"/>
        </w:rPr>
        <w:t xml:space="preserve"> </w:t>
      </w:r>
      <w:r w:rsidRPr="00E506FE">
        <w:rPr>
          <w:rFonts w:ascii="Tahoma" w:eastAsia="Tahoma" w:hAnsi="Tahoma" w:cs="Tahoma"/>
          <w:b/>
          <w:sz w:val="20"/>
          <w:szCs w:val="20"/>
        </w:rPr>
        <w:t>115.</w:t>
      </w:r>
      <w:r>
        <w:rPr>
          <w:rFonts w:ascii="Tahoma" w:eastAsia="Tahoma" w:hAnsi="Tahoma" w:cs="Tahoma"/>
          <w:b/>
          <w:sz w:val="20"/>
          <w:szCs w:val="20"/>
        </w:rPr>
        <w:t>3</w:t>
      </w:r>
      <w:r w:rsidRPr="00E506FE">
        <w:rPr>
          <w:rFonts w:ascii="Tahoma" w:eastAsia="Tahoma" w:hAnsi="Tahoma" w:cs="Tahoma"/>
          <w:b/>
          <w:sz w:val="20"/>
          <w:szCs w:val="20"/>
        </w:rPr>
        <w:t>12</w:t>
      </w:r>
      <w:r w:rsidR="00707D6F">
        <w:rPr>
          <w:rFonts w:ascii="Tahoma" w:eastAsia="Tahoma" w:hAnsi="Tahoma" w:cs="Tahoma"/>
          <w:b/>
          <w:sz w:val="20"/>
          <w:szCs w:val="20"/>
        </w:rPr>
        <w:t xml:space="preserve"> </w:t>
      </w:r>
      <w:proofErr w:type="gramStart"/>
      <w:r w:rsidRPr="00E506FE">
        <w:rPr>
          <w:rFonts w:ascii="Tahoma" w:hAnsi="Tahoma" w:cs="Tahoma"/>
          <w:b/>
          <w:spacing w:val="-1"/>
          <w:sz w:val="20"/>
          <w:szCs w:val="20"/>
        </w:rPr>
        <w:t>Contracting</w:t>
      </w:r>
      <w:proofErr w:type="gramEnd"/>
      <w:r w:rsidRPr="00E506FE">
        <w:rPr>
          <w:rFonts w:ascii="Tahoma" w:hAnsi="Tahoma" w:cs="Tahoma"/>
          <w:b/>
          <w:spacing w:val="-1"/>
          <w:sz w:val="20"/>
          <w:szCs w:val="20"/>
        </w:rPr>
        <w:t xml:space="preserve"> with other entities for the confinement of </w:t>
      </w:r>
      <w:r>
        <w:rPr>
          <w:rFonts w:ascii="Tahoma" w:hAnsi="Tahoma" w:cs="Tahoma"/>
          <w:b/>
          <w:spacing w:val="-1"/>
          <w:sz w:val="20"/>
          <w:szCs w:val="20"/>
        </w:rPr>
        <w:t>residents</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71982259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179962793"/>
          <w14:checkbox>
            <w14:checked w14:val="1"/>
            <w14:checkedState w14:val="2612" w14:font="MS Gothic"/>
            <w14:uncheckedState w14:val="2610" w14:font="MS Gothic"/>
          </w14:checkbox>
        </w:sdt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96780529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9996839"/>
      </w:sdt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w:t>
          </w:r>
          <w:r>
            <w:rPr>
              <w:rFonts w:ascii="Calibri" w:eastAsia="Calibri" w:hAnsi="Calibri" w:cs="Times New Roman"/>
              <w:sz w:val="20"/>
              <w:szCs w:val="20"/>
            </w:rPr>
            <w:t>The facility</w:t>
          </w:r>
          <w:r w:rsidRPr="00B7688F">
            <w:rPr>
              <w:rFonts w:ascii="Calibri" w:eastAsia="Calibri" w:hAnsi="Calibri" w:cs="Times New Roman"/>
              <w:sz w:val="20"/>
              <w:szCs w:val="20"/>
            </w:rPr>
            <w:t xml:space="preserve"> does not enter into such contracts.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0F7B6B" w:rsidP="00707D6F">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w:t>
      </w:r>
      <w:r w:rsidR="007D6F74">
        <w:rPr>
          <w:rFonts w:ascii="Tahoma" w:hAnsi="Tahoma" w:cs="Tahoma"/>
          <w:b/>
          <w:spacing w:val="-1"/>
          <w:sz w:val="20"/>
          <w:szCs w:val="20"/>
        </w:rPr>
        <w:t>3</w:t>
      </w:r>
      <w:r w:rsidR="004A2E4F" w:rsidRPr="00E506FE">
        <w:rPr>
          <w:rFonts w:ascii="Tahoma" w:hAnsi="Tahoma" w:cs="Tahoma"/>
          <w:b/>
          <w:spacing w:val="-1"/>
          <w:sz w:val="20"/>
          <w:szCs w:val="20"/>
        </w:rPr>
        <w:t>13</w:t>
      </w:r>
      <w:r w:rsidR="00707D6F">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rsidR="00707D6F" w:rsidRPr="00E506FE" w:rsidRDefault="00707D6F" w:rsidP="00707D6F">
      <w:pPr>
        <w:rPr>
          <w:rFonts w:ascii="Tahoma" w:hAnsi="Tahoma" w:cs="Tahoma"/>
          <w:b/>
          <w:spacing w:val="-1"/>
          <w:sz w:val="20"/>
          <w:szCs w:val="20"/>
        </w:rPr>
      </w:pP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95015069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67457609"/>
          <w14:checkbox>
            <w14:checked w14:val="1"/>
            <w14:checkedState w14:val="2612" w14:font="MS Gothic"/>
            <w14:uncheckedState w14:val="2610" w14:font="MS Gothic"/>
          </w14:checkbox>
        </w:sdt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85325658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8257197"/>
      </w:sdtPr>
      <w:sdtContent>
        <w:p w:rsidR="00463BED" w:rsidRPr="00F309C3" w:rsidRDefault="00B7688F" w:rsidP="00463BED">
          <w:pPr>
            <w:rPr>
              <w:rFonts w:ascii="Times New Roman" w:hAnsi="Times New Roman" w:cs="Times New Roman"/>
              <w:spacing w:val="-1"/>
              <w:sz w:val="20"/>
              <w:szCs w:val="20"/>
            </w:rPr>
          </w:pPr>
          <w:r w:rsidRPr="00B7688F">
            <w:rPr>
              <w:rFonts w:ascii="Tahoma" w:eastAsia="Calibri" w:hAnsi="Tahoma" w:cs="Tahoma"/>
              <w:sz w:val="20"/>
              <w:szCs w:val="20"/>
            </w:rPr>
            <w:t>DYS Policy and Procedure 01.05.07(B), page 12, was reviewed by this auditor.  Policy requires the facility to have a staffing plan in compliance with the PREA standards and that the plan is reviewed annually.  The facility has a staffing plan</w:t>
          </w:r>
          <w:r w:rsidRPr="00B7688F">
            <w:rPr>
              <w:rFonts w:ascii="Calibri" w:eastAsia="Calibri" w:hAnsi="Calibri" w:cs="Tahoma"/>
              <w:sz w:val="20"/>
              <w:szCs w:val="20"/>
            </w:rPr>
            <w:t xml:space="preserve"> </w:t>
          </w:r>
          <w:r w:rsidRPr="00B7688F">
            <w:rPr>
              <w:rFonts w:ascii="Tahoma" w:eastAsia="Calibri" w:hAnsi="Tahoma" w:cs="Tahoma"/>
              <w:sz w:val="20"/>
              <w:szCs w:val="20"/>
            </w:rPr>
            <w:t xml:space="preserve">which was provided to this auditor.  Documentation of annual review of the plan was also provided.  The plan addresses prior incidents, finding from external and internal monitoring, judicial findings, technology and staffing needs. DYS Policy and Procedure 03.02.02(c), page 1, requires unannounced rounds.  This auditor was provided documentation of these rounds and interviews with supervisory staff confirmed that they occur.  </w:t>
          </w:r>
          <w:r w:rsidR="00E81AB0" w:rsidRPr="00E81AB0">
            <w:rPr>
              <w:rFonts w:ascii="Tahoma" w:eastAsia="Calibri" w:hAnsi="Tahoma" w:cs="Tahoma"/>
              <w:sz w:val="20"/>
              <w:szCs w:val="20"/>
            </w:rPr>
            <w:t>There is a video surveillance system which provides video coverage of all housing units, program areas and hallways.  The system has a video retention period of at least 30 days. Unannounced rounds are supplemented with mandatory video reviews by supervisors.</w:t>
          </w:r>
          <w:r w:rsidRPr="00B7688F">
            <w:rPr>
              <w:rFonts w:ascii="Tahoma" w:eastAsia="Calibri" w:hAnsi="Tahoma" w:cs="Tahoma"/>
              <w:sz w:val="20"/>
              <w:szCs w:val="20"/>
            </w:rPr>
            <w:t xml:space="preserve"> Unannounced rounds are documented in unit logs and emails to the Program Director.  Observed staffing ratios of </w:t>
          </w:r>
          <w:r w:rsidR="00A86085">
            <w:rPr>
              <w:rFonts w:ascii="Tahoma" w:eastAsia="Calibri" w:hAnsi="Tahoma" w:cs="Tahoma"/>
              <w:sz w:val="20"/>
              <w:szCs w:val="20"/>
            </w:rPr>
            <w:t>four</w:t>
          </w:r>
          <w:r w:rsidRPr="00B7688F">
            <w:rPr>
              <w:rFonts w:ascii="Tahoma" w:eastAsia="Calibri" w:hAnsi="Tahoma" w:cs="Tahoma"/>
              <w:sz w:val="20"/>
              <w:szCs w:val="20"/>
            </w:rPr>
            <w:t xml:space="preserve"> staff to </w:t>
          </w:r>
          <w:r w:rsidR="00A86085">
            <w:rPr>
              <w:rFonts w:ascii="Tahoma" w:eastAsia="Calibri" w:hAnsi="Tahoma" w:cs="Tahoma"/>
              <w:sz w:val="20"/>
              <w:szCs w:val="20"/>
            </w:rPr>
            <w:t>eight</w:t>
          </w:r>
          <w:r w:rsidRPr="00B7688F">
            <w:rPr>
              <w:rFonts w:ascii="Tahoma" w:eastAsia="Calibri" w:hAnsi="Tahoma" w:cs="Tahoma"/>
              <w:sz w:val="20"/>
              <w:szCs w:val="20"/>
            </w:rPr>
            <w:t xml:space="preserve"> youth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463BED" w:rsidP="00707D6F">
      <w:pPr>
        <w:rPr>
          <w:rFonts w:ascii="Tahoma"/>
          <w:b/>
          <w:spacing w:val="-1"/>
          <w:sz w:val="20"/>
        </w:rPr>
      </w:pPr>
      <w:r>
        <w:rPr>
          <w:rFonts w:ascii="Tahoma" w:hAnsi="Tahoma" w:cs="Tahoma"/>
          <w:b/>
          <w:spacing w:val="-1"/>
          <w:sz w:val="20"/>
          <w:szCs w:val="20"/>
        </w:rPr>
        <w:t>S</w:t>
      </w:r>
      <w:r w:rsidR="000F7B6B" w:rsidRPr="00E506FE">
        <w:rPr>
          <w:rFonts w:ascii="Tahoma" w:hAnsi="Tahoma" w:cs="Tahoma"/>
          <w:b/>
          <w:spacing w:val="-1"/>
          <w:sz w:val="20"/>
          <w:szCs w:val="20"/>
        </w:rPr>
        <w:t>tandard</w:t>
      </w:r>
      <w:r w:rsidR="007D6F74">
        <w:rPr>
          <w:rFonts w:ascii="Tahoma" w:hAnsi="Tahoma" w:cs="Tahoma"/>
          <w:b/>
          <w:spacing w:val="-1"/>
          <w:sz w:val="20"/>
          <w:szCs w:val="20"/>
        </w:rPr>
        <w:t xml:space="preserve"> 115.315</w:t>
      </w:r>
      <w:r w:rsidR="00707D6F">
        <w:rPr>
          <w:rFonts w:ascii="Tahoma" w:hAnsi="Tahoma" w:cs="Tahoma"/>
          <w:b/>
          <w:spacing w:val="-1"/>
          <w:sz w:val="20"/>
          <w:szCs w:val="20"/>
        </w:rPr>
        <w:t xml:space="preserve"> </w:t>
      </w:r>
      <w:proofErr w:type="gramStart"/>
      <w:r w:rsidR="007D6F74" w:rsidRPr="007D6F74">
        <w:rPr>
          <w:rFonts w:ascii="Tahoma"/>
          <w:b/>
          <w:spacing w:val="-1"/>
          <w:sz w:val="20"/>
        </w:rPr>
        <w:t>Limits</w:t>
      </w:r>
      <w:proofErr w:type="gramEnd"/>
      <w:r w:rsidR="007D6F74" w:rsidRPr="007D6F74">
        <w:rPr>
          <w:rFonts w:ascii="Tahoma"/>
          <w:b/>
          <w:spacing w:val="-1"/>
          <w:sz w:val="20"/>
        </w:rPr>
        <w:t xml:space="preserve"> to cross-gender viewing and searches</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75009186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143735800"/>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63944792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2380435"/>
      </w:sdt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Per DYS Policy and Procedure 03.01.02(a), page 3, states that youth may only be searched by staff of the same gender.  The facility conducts pat searchers and clothing searches (the youth remains in their under garments, they are never completely naked). The facility does not conduct full strip searches.  All searches must be conducted with a witness.  All random staff interviewed confirmed that cross-gender searches do not occur.  All youth interviewed denied ever having been searched by an opposite gender staff.  DYS “Guidelines for Practices with LGBTQI-GNC Youth” prohibits searching youth for the purpose of determining if the youth is transgender or intersex (again, full strip searches are not performed).  All of the youth interviewed denied ever being searched for this purpose. There are no cameras in bathrooms, showers, youth rooms or anywhere youth are permitted to change clothes. DYS Policy and Procedure 03.04.09, pages 11 provides for all youth to shower privately.  All youth interviewed acknowledged that they have privacy when showing, toileting and changing clothes.  Excellent supervision practices mitigate any concerns regarding the bathroom facilities. 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7D6F74" w:rsidRDefault="004A2E4F" w:rsidP="00707D6F">
      <w:pPr>
        <w:rPr>
          <w:rFonts w:ascii="Tahoma"/>
          <w:b/>
          <w:spacing w:val="-1"/>
        </w:rPr>
      </w:pPr>
      <w:r w:rsidRPr="00E506FE">
        <w:rPr>
          <w:rFonts w:ascii="Tahoma" w:hAnsi="Tahoma" w:cs="Tahoma"/>
          <w:b/>
          <w:spacing w:val="-1"/>
          <w:sz w:val="20"/>
          <w:szCs w:val="20"/>
        </w:rPr>
        <w:t>Standard 115.</w:t>
      </w:r>
      <w:r w:rsidR="007D6F74">
        <w:rPr>
          <w:rFonts w:ascii="Tahoma" w:hAnsi="Tahoma" w:cs="Tahoma"/>
          <w:b/>
          <w:spacing w:val="-1"/>
          <w:sz w:val="20"/>
          <w:szCs w:val="20"/>
        </w:rPr>
        <w:t>316</w:t>
      </w:r>
      <w:r w:rsidR="00707D6F">
        <w:rPr>
          <w:rFonts w:ascii="Tahoma" w:hAnsi="Tahoma" w:cs="Tahoma"/>
          <w:b/>
          <w:spacing w:val="-1"/>
          <w:sz w:val="20"/>
          <w:szCs w:val="20"/>
        </w:rPr>
        <w:t xml:space="preserve"> </w:t>
      </w:r>
      <w:r w:rsidR="007D6F74" w:rsidRPr="007D6F74">
        <w:rPr>
          <w:rFonts w:ascii="Tahoma"/>
          <w:b/>
          <w:spacing w:val="-1"/>
          <w:sz w:val="20"/>
        </w:rPr>
        <w:t>Residents with disabilities and residents who are limited English proficient</w:t>
      </w:r>
      <w:r w:rsidR="007D6F74">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78857945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875585298"/>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209245594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w:t>
      </w:r>
      <w:r w:rsidRPr="00E506FE">
        <w:rPr>
          <w:rFonts w:cs="Tahoma"/>
          <w:sz w:val="20"/>
          <w:szCs w:val="20"/>
        </w:rPr>
        <w:lastRenderedPageBreak/>
        <w:t>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4680962"/>
      </w:sdt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DYS Policy and Procedure 01.07.05(b), page 5, requires compliance with this standard.  It further states on the same page that the use of resident interpreters is prohibited.  This auditor received copies of intake materials in Spanish.  The facility has multiple Spanish speaking staff.  Special education teachers are available for youth with learning disabilities.  A language interpretation service is available for other languages should the need arise.  There were no youth currently at the facility that required the services of an interpreter.  There were no youth currently at the facility that had disabilities that would require them to receive special services to understand their rights under PREA.  All of the above was confirmed via interviews with staff, youth and clinicians.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E506FE" w:rsidRDefault="007D6F74" w:rsidP="00707D6F">
      <w:pPr>
        <w:rPr>
          <w:rFonts w:ascii="Tahoma" w:hAnsi="Tahoma" w:cs="Tahoma"/>
          <w:spacing w:val="-1"/>
          <w:sz w:val="20"/>
          <w:szCs w:val="20"/>
        </w:rPr>
      </w:pPr>
      <w:r>
        <w:rPr>
          <w:rFonts w:ascii="Tahoma" w:hAnsi="Tahoma" w:cs="Tahoma"/>
          <w:b/>
          <w:spacing w:val="-1"/>
          <w:sz w:val="20"/>
          <w:szCs w:val="20"/>
        </w:rPr>
        <w:t>Standard 115.317</w:t>
      </w:r>
      <w:r w:rsidR="00707D6F">
        <w:rPr>
          <w:rFonts w:ascii="Tahoma" w:hAnsi="Tahoma" w:cs="Tahoma"/>
          <w:b/>
          <w:spacing w:val="-1"/>
          <w:sz w:val="20"/>
          <w:szCs w:val="20"/>
        </w:rPr>
        <w:t xml:space="preserve"> </w:t>
      </w:r>
      <w:r w:rsidRPr="007D6F74">
        <w:rPr>
          <w:rFonts w:ascii="Tahoma"/>
          <w:b/>
          <w:spacing w:val="-1"/>
          <w:sz w:val="20"/>
        </w:rPr>
        <w:t>Hiring and promotion decisions</w:t>
      </w:r>
      <w:r w:rsidR="008A7A58" w:rsidRPr="00E506FE">
        <w:rPr>
          <w:rFonts w:ascii="Tahoma" w:hAnsi="Tahoma" w:cs="Tahoma"/>
          <w:b/>
          <w:spacing w:val="-1"/>
          <w:sz w:val="20"/>
          <w:szCs w:val="20"/>
        </w:rPr>
        <w:t xml:space="preserve">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91832409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046523415"/>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33785222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8669177"/>
      </w:sdt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 xml:space="preserve">The Massachusetts DYS CORI regulations embodied in CMR 12.00 </w:t>
          </w:r>
          <w:proofErr w:type="gramStart"/>
          <w:r w:rsidRPr="00E81AB0">
            <w:rPr>
              <w:rFonts w:ascii="Tahoma" w:eastAsia="Calibri" w:hAnsi="Tahoma" w:cs="Tahoma"/>
              <w:sz w:val="20"/>
              <w:szCs w:val="20"/>
            </w:rPr>
            <w:t>et</w:t>
          </w:r>
          <w:proofErr w:type="gramEnd"/>
          <w:r w:rsidRPr="00E81AB0">
            <w:rPr>
              <w:rFonts w:ascii="Tahoma" w:eastAsia="Calibri" w:hAnsi="Tahoma" w:cs="Tahoma"/>
              <w:sz w:val="20"/>
              <w:szCs w:val="20"/>
            </w:rPr>
            <w:t xml:space="preserve"> seq, require background checks every three years for State employees and every two years for contract vendor employees.  These checks include clearance through the Commonwealth’s child abuse registry.  Material omissions of sexual abuse or harassment incidents or the provision of materially false information are grounds for termination.  Documentation of CORI clearances was provided to this auditor.  Interviews with the Facility Administrator, DYS Director of Residential Operations and the DYS State-Wide PREA Coordinator confirmed the practice.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7D6F74" w:rsidP="00707D6F">
      <w:pPr>
        <w:rPr>
          <w:rFonts w:ascii="Tahoma"/>
          <w:b/>
          <w:spacing w:val="-1"/>
          <w:sz w:val="20"/>
        </w:rPr>
      </w:pPr>
      <w:r>
        <w:rPr>
          <w:rFonts w:ascii="Tahoma" w:hAnsi="Tahoma" w:cs="Tahoma"/>
          <w:b/>
          <w:spacing w:val="-1"/>
          <w:sz w:val="20"/>
          <w:szCs w:val="20"/>
        </w:rPr>
        <w:t>Standard 115.318</w:t>
      </w:r>
      <w:r w:rsidR="00707D6F">
        <w:rPr>
          <w:rFonts w:ascii="Tahoma" w:hAnsi="Tahoma" w:cs="Tahoma"/>
          <w:b/>
          <w:spacing w:val="-1"/>
          <w:sz w:val="20"/>
          <w:szCs w:val="20"/>
        </w:rPr>
        <w:t xml:space="preserve"> </w:t>
      </w:r>
      <w:r w:rsidRPr="007D6F74">
        <w:rPr>
          <w:rFonts w:ascii="Tahoma"/>
          <w:b/>
          <w:spacing w:val="-1"/>
          <w:sz w:val="20"/>
        </w:rPr>
        <w:t>Upgrades to facilities and technologies</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1352477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2087263011"/>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78330997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382570"/>
      </w:sdt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 xml:space="preserve">There have been no physical plant upgrades or renovations during this audit period.  </w:t>
          </w:r>
          <w:r w:rsidR="007C73B6">
            <w:rPr>
              <w:rFonts w:ascii="Calibri" w:eastAsia="Calibri" w:hAnsi="Calibri" w:cs="Times New Roman"/>
              <w:sz w:val="20"/>
              <w:szCs w:val="20"/>
            </w:rPr>
            <w:t xml:space="preserve">The facility did add cameras after the last audit to provide more angles of viewing in the gym. </w:t>
          </w:r>
          <w:r w:rsidRPr="00E81AB0">
            <w:rPr>
              <w:rFonts w:ascii="Calibri" w:eastAsia="Calibri" w:hAnsi="Calibri" w:cs="Times New Roman"/>
              <w:sz w:val="20"/>
              <w:szCs w:val="20"/>
            </w:rPr>
            <w:t xml:space="preserve">The facility’s video surveillance system provides a camera view of every door in areas where youth are permitted as well as doors to enter areas where they are not permitted.  The Annual Review of Staffing, Monitoring Technology and Facility Resources Report clearly </w:t>
          </w:r>
          <w:proofErr w:type="gramStart"/>
          <w:r w:rsidRPr="00E81AB0">
            <w:rPr>
              <w:rFonts w:ascii="Calibri" w:eastAsia="Calibri" w:hAnsi="Calibri" w:cs="Times New Roman"/>
              <w:sz w:val="20"/>
              <w:szCs w:val="20"/>
            </w:rPr>
            <w:t>addresses</w:t>
          </w:r>
          <w:proofErr w:type="gramEnd"/>
          <w:r w:rsidRPr="00E81AB0">
            <w:rPr>
              <w:rFonts w:ascii="Calibri" w:eastAsia="Calibri" w:hAnsi="Calibri" w:cs="Times New Roman"/>
              <w:sz w:val="20"/>
              <w:szCs w:val="20"/>
            </w:rPr>
            <w:t xml:space="preserve"> the use of technology to improve the safety of youth.</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115.321</w:t>
      </w:r>
      <w:r w:rsidR="00707D6F">
        <w:rPr>
          <w:rFonts w:ascii="Tahoma"/>
          <w:b/>
          <w:spacing w:val="-1"/>
          <w:sz w:val="20"/>
        </w:rPr>
        <w:t xml:space="preserve"> </w:t>
      </w:r>
      <w:r w:rsidRPr="003208A2">
        <w:rPr>
          <w:rFonts w:ascii="Tahoma"/>
          <w:b/>
          <w:spacing w:val="-1"/>
          <w:sz w:val="20"/>
        </w:rPr>
        <w:t>Evidence protocol and forensic medical examinations</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995150958"/>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240794570"/>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03596093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70734117"/>
      </w:sdt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Massachusetts DYS Policy and Procedure 01.05.07(b), page 10; the Memorandum of Understanding with Massachusetts Department of Early Education and Care; and the Memorandum of Understanding with the Massachusetts State Police were reviewed by this auditor.</w:t>
          </w:r>
          <w:r w:rsidRPr="00E81AB0">
            <w:rPr>
              <w:rFonts w:ascii="Calibri" w:eastAsia="Calibri" w:hAnsi="Calibri" w:cs="Times New Roman"/>
              <w:sz w:val="20"/>
              <w:szCs w:val="20"/>
            </w:rPr>
            <w:t xml:space="preserve"> </w:t>
          </w:r>
          <w:r w:rsidRPr="00E81AB0">
            <w:rPr>
              <w:rFonts w:ascii="Tahoma" w:eastAsia="Calibri" w:hAnsi="Tahoma" w:cs="Tahoma"/>
              <w:sz w:val="20"/>
              <w:szCs w:val="20"/>
            </w:rPr>
            <w:t>The policy addresses all aspects of this standa</w:t>
          </w:r>
          <w:r w:rsidR="00766BBF">
            <w:rPr>
              <w:rFonts w:ascii="Tahoma" w:eastAsia="Calibri" w:hAnsi="Tahoma" w:cs="Tahoma"/>
              <w:sz w:val="20"/>
              <w:szCs w:val="20"/>
            </w:rPr>
            <w:t>rd.  There was one reported allegation sexual during this audit period. D</w:t>
          </w:r>
          <w:r w:rsidRPr="00E81AB0">
            <w:rPr>
              <w:rFonts w:ascii="Tahoma" w:eastAsia="Calibri" w:hAnsi="Tahoma" w:cs="Tahoma"/>
              <w:sz w:val="20"/>
              <w:szCs w:val="20"/>
            </w:rPr>
            <w:t xml:space="preserve">ocumentation </w:t>
          </w:r>
          <w:r w:rsidR="00766BBF">
            <w:rPr>
              <w:rFonts w:ascii="Tahoma" w:eastAsia="Calibri" w:hAnsi="Tahoma" w:cs="Tahoma"/>
              <w:sz w:val="20"/>
              <w:szCs w:val="20"/>
            </w:rPr>
            <w:t>of the investigation was</w:t>
          </w:r>
          <w:r w:rsidRPr="00E81AB0">
            <w:rPr>
              <w:rFonts w:ascii="Tahoma" w:eastAsia="Calibri" w:hAnsi="Tahoma" w:cs="Tahoma"/>
              <w:sz w:val="20"/>
              <w:szCs w:val="20"/>
            </w:rPr>
            <w:t xml:space="preserve"> review</w:t>
          </w:r>
          <w:r w:rsidR="00766BBF">
            <w:rPr>
              <w:rFonts w:ascii="Tahoma" w:eastAsia="Calibri" w:hAnsi="Tahoma" w:cs="Tahoma"/>
              <w:sz w:val="20"/>
              <w:szCs w:val="20"/>
            </w:rPr>
            <w:t>ed by this auditor</w:t>
          </w:r>
          <w:r w:rsidRPr="00E81AB0">
            <w:rPr>
              <w:rFonts w:ascii="Tahoma" w:eastAsia="Calibri" w:hAnsi="Tahoma" w:cs="Tahoma"/>
              <w:sz w:val="20"/>
              <w:szCs w:val="20"/>
            </w:rPr>
            <w:t xml:space="preserve">.  </w:t>
          </w:r>
          <w:r w:rsidR="00766BBF">
            <w:rPr>
              <w:rFonts w:ascii="Tahoma" w:eastAsia="Calibri" w:hAnsi="Tahoma" w:cs="Tahoma"/>
              <w:sz w:val="20"/>
              <w:szCs w:val="20"/>
            </w:rPr>
            <w:t xml:space="preserve">The </w:t>
          </w:r>
          <w:proofErr w:type="gramStart"/>
          <w:r w:rsidR="00766BBF">
            <w:rPr>
              <w:rFonts w:ascii="Tahoma" w:eastAsia="Calibri" w:hAnsi="Tahoma" w:cs="Tahoma"/>
              <w:sz w:val="20"/>
              <w:szCs w:val="20"/>
            </w:rPr>
            <w:t>investigation was extremely thorough and meet</w:t>
          </w:r>
          <w:proofErr w:type="gramEnd"/>
          <w:r w:rsidR="00766BBF">
            <w:rPr>
              <w:rFonts w:ascii="Tahoma" w:eastAsia="Calibri" w:hAnsi="Tahoma" w:cs="Tahoma"/>
              <w:sz w:val="20"/>
              <w:szCs w:val="20"/>
            </w:rPr>
            <w:t xml:space="preserve"> the requirements for administrative investigations.  </w:t>
          </w:r>
          <w:r w:rsidRPr="00E81AB0">
            <w:rPr>
              <w:rFonts w:ascii="Tahoma" w:eastAsia="Calibri" w:hAnsi="Tahoma" w:cs="Tahoma"/>
              <w:sz w:val="20"/>
              <w:szCs w:val="20"/>
            </w:rPr>
            <w:t xml:space="preserve">Physical evidence collection of criminal acts and forensic examinations are not conducted by facility staff.  All staff </w:t>
          </w:r>
          <w:proofErr w:type="gramStart"/>
          <w:r w:rsidRPr="00E81AB0">
            <w:rPr>
              <w:rFonts w:ascii="Tahoma" w:eastAsia="Calibri" w:hAnsi="Tahoma" w:cs="Tahoma"/>
              <w:sz w:val="20"/>
              <w:szCs w:val="20"/>
            </w:rPr>
            <w:t>are</w:t>
          </w:r>
          <w:proofErr w:type="gramEnd"/>
          <w:r w:rsidRPr="00E81AB0">
            <w:rPr>
              <w:rFonts w:ascii="Tahoma" w:eastAsia="Calibri" w:hAnsi="Tahoma" w:cs="Tahoma"/>
              <w:sz w:val="20"/>
              <w:szCs w:val="20"/>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There were</w:t>
          </w:r>
          <w:r w:rsidR="005B694B">
            <w:rPr>
              <w:rFonts w:ascii="Tahoma" w:eastAsia="Calibri" w:hAnsi="Tahoma" w:cs="Tahoma"/>
              <w:sz w:val="20"/>
              <w:szCs w:val="20"/>
            </w:rPr>
            <w:t xml:space="preserve"> no instances of sexual</w:t>
          </w:r>
          <w:r w:rsidRPr="00E81AB0">
            <w:rPr>
              <w:rFonts w:ascii="Tahoma" w:eastAsia="Calibri" w:hAnsi="Tahoma" w:cs="Tahoma"/>
              <w:sz w:val="20"/>
              <w:szCs w:val="20"/>
            </w:rPr>
            <w:t xml:space="preserve"> assault during this audit period.  This was confirmed via </w:t>
          </w:r>
          <w:r w:rsidR="005B694B">
            <w:rPr>
              <w:rFonts w:ascii="Tahoma" w:eastAsia="Calibri" w:hAnsi="Tahoma" w:cs="Tahoma"/>
              <w:sz w:val="20"/>
              <w:szCs w:val="20"/>
            </w:rPr>
            <w:t>interview</w:t>
          </w:r>
          <w:r w:rsidRPr="00E81AB0">
            <w:rPr>
              <w:rFonts w:ascii="Tahoma" w:eastAsia="Calibri" w:hAnsi="Tahoma" w:cs="Tahoma"/>
              <w:sz w:val="20"/>
              <w:szCs w:val="20"/>
            </w:rPr>
            <w:t xml:space="preserve"> with the DYS </w:t>
          </w:r>
          <w:r w:rsidR="005B694B">
            <w:rPr>
              <w:rFonts w:ascii="Tahoma" w:eastAsia="Calibri" w:hAnsi="Tahoma" w:cs="Tahoma"/>
              <w:sz w:val="20"/>
              <w:szCs w:val="20"/>
            </w:rPr>
            <w:t>Director of Investigations</w:t>
          </w:r>
          <w:r w:rsidRPr="00E81AB0">
            <w:rPr>
              <w:rFonts w:ascii="Tahoma" w:eastAsia="Calibri" w:hAnsi="Tahoma" w:cs="Tahoma"/>
              <w:sz w:val="20"/>
              <w:szCs w:val="20"/>
            </w:rPr>
            <w: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115.322</w:t>
      </w:r>
      <w:r w:rsidR="00707D6F">
        <w:rPr>
          <w:rFonts w:ascii="Tahoma"/>
          <w:b/>
          <w:spacing w:val="-1"/>
          <w:sz w:val="20"/>
        </w:rPr>
        <w:t xml:space="preserve"> </w:t>
      </w:r>
      <w:r w:rsidRPr="003208A2">
        <w:rPr>
          <w:rFonts w:ascii="Tahoma"/>
          <w:b/>
          <w:spacing w:val="-1"/>
          <w:sz w:val="20"/>
        </w:rPr>
        <w:t>Policies to ensure referrals of allegations for investigations</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989317862"/>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2112887185"/>
          <w14:checkbox>
            <w14:checked w14:val="0"/>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91792872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19387060"/>
      </w:sdt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Massachusetts DYS Policy and Procedure 01.05.07(b) </w:t>
          </w:r>
          <w:r w:rsidRPr="00A141A9">
            <w:rPr>
              <w:rFonts w:ascii="Calibri" w:eastAsia="Calibri" w:hAnsi="Calibri" w:cs="Times New Roman"/>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sidRPr="00A141A9">
            <w:rPr>
              <w:rFonts w:ascii="Calibri" w:eastAsia="Calibri" w:hAnsi="Calibri" w:cs="Times New Roman"/>
              <w:bCs/>
              <w:sz w:val="20"/>
              <w:szCs w:val="20"/>
            </w:rPr>
            <w:t>are</w:t>
          </w:r>
          <w:proofErr w:type="gramEnd"/>
          <w:r w:rsidRPr="00A141A9">
            <w:rPr>
              <w:rFonts w:ascii="Calibri" w:eastAsia="Calibri" w:hAnsi="Calibri" w:cs="Times New Roman"/>
              <w:bCs/>
              <w:sz w:val="20"/>
              <w:szCs w:val="20"/>
            </w:rPr>
            <w:t xml:space="preserve"> mandated reporters of abuse and all staff interviewed were aware of their obligations to report abuse under Massachusetts law.  The facility reported </w:t>
          </w:r>
          <w:r w:rsidR="007C73B6">
            <w:rPr>
              <w:rFonts w:ascii="Calibri" w:eastAsia="Calibri" w:hAnsi="Calibri" w:cs="Times New Roman"/>
              <w:bCs/>
              <w:sz w:val="20"/>
              <w:szCs w:val="20"/>
            </w:rPr>
            <w:t xml:space="preserve">no </w:t>
          </w:r>
          <w:r w:rsidR="001F0F33">
            <w:rPr>
              <w:rFonts w:ascii="Calibri" w:eastAsia="Calibri" w:hAnsi="Calibri" w:cs="Times New Roman"/>
              <w:bCs/>
              <w:sz w:val="20"/>
              <w:szCs w:val="20"/>
            </w:rPr>
            <w:t>allegation</w:t>
          </w:r>
          <w:r w:rsidR="007C73B6">
            <w:rPr>
              <w:rFonts w:ascii="Calibri" w:eastAsia="Calibri" w:hAnsi="Calibri" w:cs="Times New Roman"/>
              <w:bCs/>
              <w:sz w:val="20"/>
              <w:szCs w:val="20"/>
            </w:rPr>
            <w:t>s</w:t>
          </w:r>
          <w:r w:rsidRPr="00A141A9">
            <w:rPr>
              <w:rFonts w:ascii="Calibri" w:eastAsia="Calibri" w:hAnsi="Calibri" w:cs="Times New Roman"/>
              <w:bCs/>
              <w:sz w:val="20"/>
              <w:szCs w:val="20"/>
            </w:rPr>
            <w:t xml:space="preserve"> </w:t>
          </w:r>
          <w:proofErr w:type="gramStart"/>
          <w:r w:rsidRPr="00A141A9">
            <w:rPr>
              <w:rFonts w:ascii="Calibri" w:eastAsia="Calibri" w:hAnsi="Calibri" w:cs="Times New Roman"/>
              <w:bCs/>
              <w:sz w:val="20"/>
              <w:szCs w:val="20"/>
            </w:rPr>
            <w:t xml:space="preserve">of </w:t>
          </w:r>
          <w:r w:rsidR="001F0F33">
            <w:rPr>
              <w:rFonts w:ascii="Calibri" w:eastAsia="Calibri" w:hAnsi="Calibri" w:cs="Times New Roman"/>
              <w:bCs/>
              <w:sz w:val="20"/>
              <w:szCs w:val="20"/>
            </w:rPr>
            <w:t xml:space="preserve"> sexual</w:t>
          </w:r>
          <w:proofErr w:type="gramEnd"/>
          <w:r w:rsidR="001F0F33">
            <w:rPr>
              <w:rFonts w:ascii="Calibri" w:eastAsia="Calibri" w:hAnsi="Calibri" w:cs="Times New Roman"/>
              <w:bCs/>
              <w:sz w:val="20"/>
              <w:szCs w:val="20"/>
            </w:rPr>
            <w:t xml:space="preserve"> abuse </w:t>
          </w:r>
          <w:r w:rsidRPr="00A141A9">
            <w:rPr>
              <w:rFonts w:ascii="Calibri" w:eastAsia="Calibri" w:hAnsi="Calibri" w:cs="Times New Roman"/>
              <w:bCs/>
              <w:sz w:val="20"/>
              <w:szCs w:val="20"/>
            </w:rPr>
            <w:t xml:space="preserve">during this audit period.  There were no allegations to refer to the law enforcement for investigation.  </w:t>
          </w:r>
          <w:r w:rsidR="00A86085" w:rsidRPr="00A86085">
            <w:rPr>
              <w:rFonts w:ascii="Calibri" w:eastAsia="Calibri" w:hAnsi="Calibri" w:cs="Times New Roman"/>
              <w:bCs/>
              <w:sz w:val="20"/>
              <w:szCs w:val="20"/>
            </w:rPr>
            <w:t xml:space="preserve">There were </w:t>
          </w:r>
          <w:r w:rsidR="001F0F33">
            <w:rPr>
              <w:rFonts w:ascii="Calibri" w:eastAsia="Calibri" w:hAnsi="Calibri" w:cs="Times New Roman"/>
              <w:bCs/>
              <w:sz w:val="20"/>
              <w:szCs w:val="20"/>
            </w:rPr>
            <w:t>no</w:t>
          </w:r>
          <w:r w:rsidR="00A86085" w:rsidRPr="00A86085">
            <w:rPr>
              <w:rFonts w:ascii="Calibri" w:eastAsia="Calibri" w:hAnsi="Calibri" w:cs="Times New Roman"/>
              <w:bCs/>
              <w:sz w:val="20"/>
              <w:szCs w:val="20"/>
            </w:rPr>
            <w:t xml:space="preserve"> allegations of sexual harassment reported by the progr</w:t>
          </w:r>
          <w:r w:rsidR="001F0F33">
            <w:rPr>
              <w:rFonts w:ascii="Calibri" w:eastAsia="Calibri" w:hAnsi="Calibri" w:cs="Times New Roman"/>
              <w:bCs/>
              <w:sz w:val="20"/>
              <w:szCs w:val="20"/>
            </w:rPr>
            <w:t xml:space="preserve">am.  </w:t>
          </w:r>
          <w:r w:rsidRPr="00A141A9">
            <w:rPr>
              <w:rFonts w:ascii="Calibri" w:eastAsia="Calibri" w:hAnsi="Calibri" w:cs="Times New Roman"/>
              <w:bCs/>
              <w:sz w:val="20"/>
              <w:szCs w:val="20"/>
            </w:rPr>
            <w:t>DYS policy requires reporting of sexual harassment allegations that do not rise to the level of sexual harassment as defined by the PREA standards (the standards specifically state “repeated” as a condition of the def</w:t>
          </w:r>
          <w:r w:rsidR="00A86085">
            <w:rPr>
              <w:rFonts w:ascii="Calibri" w:eastAsia="Calibri" w:hAnsi="Calibri" w:cs="Times New Roman"/>
              <w:bCs/>
              <w:sz w:val="20"/>
              <w:szCs w:val="20"/>
            </w:rPr>
            <w:t xml:space="preserve">inition).  </w:t>
          </w:r>
          <w:r w:rsidRPr="00A141A9">
            <w:rPr>
              <w:rFonts w:ascii="Calibri" w:eastAsia="Calibri" w:hAnsi="Calibri" w:cs="Times New Roman"/>
              <w:bCs/>
              <w:sz w:val="20"/>
              <w:szCs w:val="20"/>
            </w:rPr>
            <w:t xml:space="preserve">DYS as a </w:t>
          </w:r>
          <w:proofErr w:type="gramStart"/>
          <w:r w:rsidRPr="00A141A9">
            <w:rPr>
              <w:rFonts w:ascii="Calibri" w:eastAsia="Calibri" w:hAnsi="Calibri" w:cs="Times New Roman"/>
              <w:bCs/>
              <w:sz w:val="20"/>
              <w:szCs w:val="20"/>
            </w:rPr>
            <w:t>whole,</w:t>
          </w:r>
          <w:proofErr w:type="gramEnd"/>
          <w:r w:rsidRPr="00A141A9">
            <w:rPr>
              <w:rFonts w:ascii="Calibri" w:eastAsia="Calibri" w:hAnsi="Calibri" w:cs="Times New Roman"/>
              <w:bCs/>
              <w:sz w:val="20"/>
              <w:szCs w:val="20"/>
            </w:rPr>
            <w:t xml:space="preserv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115.331</w:t>
      </w:r>
      <w:r w:rsidR="00707D6F">
        <w:rPr>
          <w:rFonts w:ascii="Tahoma"/>
          <w:b/>
          <w:spacing w:val="-1"/>
          <w:sz w:val="20"/>
        </w:rPr>
        <w:t xml:space="preserve"> </w:t>
      </w:r>
      <w:r w:rsidRPr="003208A2">
        <w:rPr>
          <w:rFonts w:ascii="Tahoma"/>
          <w:b/>
          <w:spacing w:val="-1"/>
          <w:sz w:val="20"/>
        </w:rPr>
        <w:t>Employee training</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66474681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235470066"/>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200457419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0111327"/>
      </w:sdtPr>
      <w:sdtContent>
        <w:p w:rsidR="00A141A9" w:rsidRDefault="00A141A9" w:rsidP="00463BED">
          <w:pPr>
            <w:rPr>
              <w:rFonts w:ascii="Times New Roman" w:hAnsi="Times New Roman" w:cs="Times New Roman"/>
              <w:spacing w:val="-1"/>
              <w:sz w:val="20"/>
              <w:szCs w:val="20"/>
            </w:rPr>
          </w:pPr>
        </w:p>
        <w:tbl>
          <w:tblPr>
            <w:tblStyle w:val="TableGrid1"/>
            <w:tblW w:w="9576" w:type="dxa"/>
            <w:tblLook w:val="04A0" w:firstRow="1" w:lastRow="0" w:firstColumn="1" w:lastColumn="0" w:noHBand="0" w:noVBand="1"/>
          </w:tblPr>
          <w:tblGrid>
            <w:gridCol w:w="4788"/>
            <w:gridCol w:w="4788"/>
          </w:tblGrid>
          <w:tr w:rsidR="00A141A9" w:rsidRPr="00A141A9" w:rsidTr="00BA5321">
            <w:trPr>
              <w:trHeight w:val="1637"/>
            </w:trPr>
            <w:tc>
              <w:tcPr>
                <w:tcW w:w="9576" w:type="dxa"/>
                <w:gridSpan w:val="2"/>
              </w:tcPr>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 xml:space="preserve">DYS Policy </w:t>
                </w:r>
                <w:r w:rsidRPr="00A141A9">
                  <w:rPr>
                    <w:rFonts w:ascii="Tahoma" w:eastAsia="Calibri" w:hAnsi="Tahoma" w:cs="Tahoma"/>
                    <w:color w:val="000000"/>
                  </w:rPr>
                  <w:t>and Procedures 01.05.07(b), 01.05.08, and 03.04.09 meet all aspects of this standard and are incorporated into the DYS power-point training received by all staff</w:t>
                </w:r>
                <w:r w:rsidRPr="00A141A9">
                  <w:rPr>
                    <w:rFonts w:ascii="Tahoma" w:eastAsia="Calibri" w:hAnsi="Tahoma" w:cs="Tahoma"/>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A141A9">
                  <w:rPr>
                    <w:rFonts w:ascii="Tahoma" w:eastAsia="Calibri" w:hAnsi="Tahoma" w:cs="Tahoma"/>
                  </w:rPr>
                  <w:t>were</w:t>
                </w:r>
                <w:proofErr w:type="gramEnd"/>
                <w:r w:rsidRPr="00A141A9">
                  <w:rPr>
                    <w:rFonts w:ascii="Tahoma" w:eastAsia="Calibri" w:hAnsi="Tahoma" w:cs="Tahoma"/>
                  </w:rPr>
                  <w:t xml:space="preserve"> aware of their obligations related to the agency’s PREA policy, their obligations as mandated reporters of abuse, their duties as a first responder and agency protocols related to evidence collection.</w:t>
                </w:r>
              </w:p>
              <w:p w:rsidR="00A141A9" w:rsidRPr="00A141A9" w:rsidRDefault="00A141A9" w:rsidP="00A141A9">
                <w:pPr>
                  <w:autoSpaceDE w:val="0"/>
                  <w:autoSpaceDN w:val="0"/>
                  <w:adjustRightInd w:val="0"/>
                  <w:jc w:val="both"/>
                  <w:rPr>
                    <w:rFonts w:ascii="Tahoma" w:eastAsia="Calibri" w:hAnsi="Tahoma" w:cs="Tahoma"/>
                    <w:sz w:val="12"/>
                    <w:szCs w:val="12"/>
                  </w:rPr>
                </w:pPr>
              </w:p>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The training curriculum utilized by the facility meets all aspects of this standard as follows:</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F93E12">
                  <w:rPr>
                    <w:rFonts w:ascii="Tahoma" w:eastAsia="Calibri" w:hAnsi="Tahoma" w:cs="Tahoma"/>
                    <w:sz w:val="14"/>
                    <w:szCs w:val="14"/>
                  </w:rPr>
                </w:r>
                <w:r w:rsidR="00F93E1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(1) Agency’s zero tolerance policy for sexual abuse and sexual harassment.</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F93E12">
                  <w:rPr>
                    <w:rFonts w:ascii="Tahoma" w:eastAsia="Calibri" w:hAnsi="Tahoma" w:cs="Tahoma"/>
                    <w:sz w:val="14"/>
                    <w:szCs w:val="14"/>
                  </w:rPr>
                </w:r>
                <w:r w:rsidR="00F93E1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F93E12">
                  <w:rPr>
                    <w:rFonts w:ascii="Tahoma" w:eastAsia="Calibri" w:hAnsi="Tahoma" w:cs="Tahoma"/>
                    <w:sz w:val="14"/>
                    <w:szCs w:val="14"/>
                  </w:rPr>
                </w:r>
                <w:r w:rsidR="00F93E1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(3) Residents’ right to be free from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5-6</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F93E12">
                  <w:rPr>
                    <w:rFonts w:ascii="Tahoma" w:eastAsia="Calibri" w:hAnsi="Tahoma" w:cs="Tahoma"/>
                    <w:sz w:val="14"/>
                    <w:szCs w:val="14"/>
                  </w:rPr>
                </w:r>
                <w:r w:rsidR="00F93E1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F93E12">
                  <w:rPr>
                    <w:rFonts w:ascii="Tahoma" w:eastAsia="Calibri" w:hAnsi="Tahoma" w:cs="Tahoma"/>
                    <w:sz w:val="14"/>
                    <w:szCs w:val="14"/>
                  </w:rPr>
                </w:r>
                <w:r w:rsidR="00F93E1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(5) The dynamics of sexual abuse and sexual harassment in juvenile facilities.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3-5</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F93E12">
                  <w:rPr>
                    <w:rFonts w:ascii="Tahoma" w:eastAsia="Calibri" w:hAnsi="Tahoma" w:cs="Tahoma"/>
                    <w:sz w:val="14"/>
                    <w:szCs w:val="14"/>
                  </w:rPr>
                </w:r>
                <w:r w:rsidR="00F93E1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(6) The common reactions of sexual abuse and sexual harassment juvenile victims.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5-9</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F93E12">
                  <w:rPr>
                    <w:rFonts w:ascii="Tahoma" w:eastAsia="Calibri" w:hAnsi="Tahoma" w:cs="Tahoma"/>
                    <w:sz w:val="14"/>
                    <w:szCs w:val="14"/>
                  </w:rPr>
                </w:r>
                <w:r w:rsidR="00F93E1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(7) How to detect and respond to signs of threatened and actual sexual abuse.</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Throughout the slides</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F93E12">
                  <w:rPr>
                    <w:rFonts w:ascii="Tahoma" w:eastAsia="Calibri" w:hAnsi="Tahoma" w:cs="Tahoma"/>
                    <w:sz w:val="14"/>
                    <w:szCs w:val="14"/>
                  </w:rPr>
                </w:r>
                <w:r w:rsidR="00F93E1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(8) How to avoid inappropriate relationships with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2, 12-13</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F93E12">
                  <w:rPr>
                    <w:rFonts w:ascii="Tahoma" w:eastAsia="Calibri" w:hAnsi="Tahoma" w:cs="Tahoma"/>
                    <w:sz w:val="14"/>
                    <w:szCs w:val="14"/>
                  </w:rPr>
                </w:r>
                <w:r w:rsidR="00F93E1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13</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F93E12">
                  <w:rPr>
                    <w:rFonts w:ascii="Tahoma" w:eastAsia="Calibri" w:hAnsi="Tahoma" w:cs="Tahoma"/>
                    <w:sz w:val="14"/>
                    <w:szCs w:val="14"/>
                  </w:rPr>
                </w:r>
                <w:r w:rsidR="00F93E1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(10) How to comply with relevant laws related to mandatory reporting of sexual abuse to outside authorities.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F93E12">
                  <w:rPr>
                    <w:rFonts w:ascii="Tahoma" w:eastAsia="Calibri" w:hAnsi="Tahoma" w:cs="Tahoma"/>
                    <w:sz w:val="14"/>
                    <w:szCs w:val="14"/>
                  </w:rPr>
                </w:r>
                <w:r w:rsidR="00F93E1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(11) Relevant laws regarding the applicable age of consent.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bl>
        <w:p w:rsidR="00463BED" w:rsidRPr="00F309C3" w:rsidRDefault="00F93E12" w:rsidP="00463BED">
          <w:pPr>
            <w:rPr>
              <w:rFonts w:ascii="Times New Roman" w:hAnsi="Times New Roman" w:cs="Times New Roman"/>
              <w:spacing w:val="-1"/>
              <w:sz w:val="20"/>
              <w:szCs w:val="20"/>
            </w:rPr>
          </w:pP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115.332</w:t>
      </w:r>
      <w:r w:rsidR="00707D6F">
        <w:rPr>
          <w:rFonts w:ascii="Tahoma"/>
          <w:b/>
          <w:spacing w:val="-1"/>
          <w:sz w:val="20"/>
        </w:rPr>
        <w:t xml:space="preserve"> </w:t>
      </w:r>
      <w:r w:rsidRPr="003208A2">
        <w:rPr>
          <w:rFonts w:ascii="Tahoma"/>
          <w:b/>
          <w:spacing w:val="-1"/>
          <w:sz w:val="20"/>
        </w:rPr>
        <w:t>Volunteer and contractor training</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47148063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296760174"/>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69379977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0519254"/>
      </w:sdt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7C73B6">
            <w:rPr>
              <w:rFonts w:ascii="Calibri" w:eastAsia="Calibri" w:hAnsi="Calibri" w:cs="Times New Roman"/>
              <w:sz w:val="20"/>
              <w:szCs w:val="20"/>
            </w:rPr>
            <w:lastRenderedPageBreak/>
            <w:t>The facility does not utilize the services of volunteers that are not current employees</w:t>
          </w:r>
          <w:r w:rsidRPr="00A141A9">
            <w:rPr>
              <w:rFonts w:ascii="Calibri" w:eastAsia="Calibri" w:hAnsi="Calibri" w:cs="Times New Roman"/>
              <w:sz w:val="20"/>
              <w:szCs w:val="20"/>
            </w:rPr>
            <w:t>.</w:t>
          </w:r>
          <w:r w:rsidR="001F0F33">
            <w:rPr>
              <w:rFonts w:ascii="Calibri" w:eastAsia="Calibri" w:hAnsi="Calibri" w:cs="Times New Roman"/>
              <w:sz w:val="20"/>
              <w:szCs w:val="20"/>
            </w:rPr>
            <w:t xml:space="preserve">  Contract education </w:t>
          </w:r>
          <w:proofErr w:type="gramStart"/>
          <w:r w:rsidR="001F0F33">
            <w:rPr>
              <w:rFonts w:ascii="Calibri" w:eastAsia="Calibri" w:hAnsi="Calibri" w:cs="Times New Roman"/>
              <w:sz w:val="20"/>
              <w:szCs w:val="20"/>
            </w:rPr>
            <w:t>staff attend</w:t>
          </w:r>
          <w:proofErr w:type="gramEnd"/>
          <w:r w:rsidR="001F0F33">
            <w:rPr>
              <w:rFonts w:ascii="Calibri" w:eastAsia="Calibri" w:hAnsi="Calibri" w:cs="Times New Roman"/>
              <w:sz w:val="20"/>
              <w:szCs w:val="20"/>
            </w:rPr>
            <w:t xml:space="preserve"> the DYS PREA training.</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115.333</w:t>
      </w:r>
      <w:r w:rsidR="00707D6F">
        <w:rPr>
          <w:rFonts w:ascii="Tahoma"/>
          <w:b/>
          <w:spacing w:val="-1"/>
          <w:sz w:val="20"/>
        </w:rPr>
        <w:t xml:space="preserve"> </w:t>
      </w:r>
      <w:r w:rsidRPr="003208A2">
        <w:rPr>
          <w:rFonts w:ascii="Tahoma"/>
          <w:b/>
          <w:spacing w:val="-1"/>
          <w:sz w:val="20"/>
        </w:rPr>
        <w:t xml:space="preserve">Resident </w:t>
      </w:r>
      <w:proofErr w:type="gramStart"/>
      <w:r w:rsidRPr="003208A2">
        <w:rPr>
          <w:rFonts w:ascii="Tahoma"/>
          <w:b/>
          <w:spacing w:val="-1"/>
          <w:sz w:val="20"/>
        </w:rPr>
        <w:t>education</w:t>
      </w:r>
      <w:proofErr w:type="gramEnd"/>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583527288"/>
          <w14:checkbox>
            <w14:checked w14:val="1"/>
            <w14:checkedState w14:val="2612" w14:font="MS Gothic"/>
            <w14:uncheckedState w14:val="2610" w14:font="MS Gothic"/>
          </w14:checkbox>
        </w:sdt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507292246"/>
          <w14:checkbox>
            <w14:checked w14:val="0"/>
            <w14:checkedState w14:val="2612" w14:font="MS Gothic"/>
            <w14:uncheckedState w14:val="2610" w14:font="MS Gothic"/>
          </w14:checkbox>
        </w:sdt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20177669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4019545"/>
      </w:sdt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sidR="00577EB1">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Posters, in both English and Spanish were clearly visible on all living units and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115.334</w:t>
      </w:r>
      <w:r w:rsidR="00707D6F">
        <w:rPr>
          <w:rFonts w:ascii="Tahoma"/>
          <w:b/>
          <w:spacing w:val="-1"/>
          <w:sz w:val="20"/>
        </w:rPr>
        <w:t xml:space="preserve"> </w:t>
      </w:r>
      <w:proofErr w:type="gramStart"/>
      <w:r w:rsidRPr="003208A2">
        <w:rPr>
          <w:rFonts w:ascii="Tahoma"/>
          <w:b/>
          <w:spacing w:val="-1"/>
          <w:sz w:val="20"/>
        </w:rPr>
        <w:t>Specialized</w:t>
      </w:r>
      <w:proofErr w:type="gramEnd"/>
      <w:r w:rsidRPr="003208A2">
        <w:rPr>
          <w:rFonts w:ascii="Tahoma"/>
          <w:b/>
          <w:spacing w:val="-1"/>
          <w:sz w:val="20"/>
        </w:rPr>
        <w:t xml:space="preserve"> training: Investigations</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74492311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487869812"/>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50035598"/>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4289210"/>
      </w:sdt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 xml:space="preserve">Per DYS Policy 01.05.07(b), page 8, DYS does not conduct </w:t>
          </w:r>
          <w:r w:rsidR="001F0F33">
            <w:rPr>
              <w:rFonts w:ascii="Tahoma" w:eastAsia="Calibri" w:hAnsi="Tahoma" w:cs="Tahoma"/>
              <w:sz w:val="20"/>
              <w:szCs w:val="20"/>
            </w:rPr>
            <w:t xml:space="preserve">criminal </w:t>
          </w:r>
          <w:r w:rsidRPr="00A141A9">
            <w:rPr>
              <w:rFonts w:ascii="Tahoma" w:eastAsia="Calibri" w:hAnsi="Tahoma" w:cs="Tahoma"/>
              <w:sz w:val="20"/>
              <w:szCs w:val="20"/>
            </w:rPr>
            <w:t>investigations of sexual abuse</w:t>
          </w:r>
          <w:r w:rsidR="001F0F33">
            <w:rPr>
              <w:rFonts w:ascii="Tahoma" w:eastAsia="Calibri" w:hAnsi="Tahoma" w:cs="Tahoma"/>
              <w:sz w:val="20"/>
              <w:szCs w:val="20"/>
            </w:rPr>
            <w:t xml:space="preserve"> and assault</w:t>
          </w:r>
          <w:r w:rsidRPr="00A141A9">
            <w:rPr>
              <w:rFonts w:ascii="Tahoma" w:eastAsia="Calibri" w:hAnsi="Tahoma" w:cs="Tahoma"/>
              <w:sz w:val="20"/>
              <w:szCs w:val="20"/>
            </w:rPr>
            <w: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the NIC PREA Investigators training.</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115.335</w:t>
      </w:r>
      <w:r w:rsidR="00707D6F">
        <w:rPr>
          <w:rFonts w:ascii="Tahoma"/>
          <w:b/>
          <w:spacing w:val="-1"/>
          <w:sz w:val="20"/>
        </w:rPr>
        <w:t xml:space="preserve"> </w:t>
      </w:r>
      <w:r w:rsidRPr="003208A2">
        <w:rPr>
          <w:rFonts w:ascii="Tahoma"/>
          <w:b/>
          <w:spacing w:val="-1"/>
          <w:sz w:val="20"/>
        </w:rPr>
        <w:t>Specialized training: Medical and mental health care</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41622021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805822430"/>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02085438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70546860"/>
      </w:sdt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8E391B">
            <w:rPr>
              <w:rFonts w:ascii="Calibri" w:eastAsia="Calibri" w:hAnsi="Calibri" w:cs="Times New Roman"/>
              <w:sz w:val="20"/>
              <w:szCs w:val="20"/>
            </w:rPr>
            <w:t>Lawrence General</w:t>
          </w:r>
          <w:r w:rsidRPr="00A141A9">
            <w:rPr>
              <w:rFonts w:ascii="Calibri" w:eastAsia="Calibri" w:hAnsi="Calibri" w:cs="Times New Roman"/>
              <w:sz w:val="20"/>
              <w:szCs w:val="20"/>
            </w:rPr>
            <w:t xml:space="preserve"> Hospital).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115.341</w:t>
      </w:r>
      <w:r w:rsidR="00707D6F">
        <w:rPr>
          <w:rFonts w:ascii="Tahoma"/>
          <w:b/>
          <w:spacing w:val="-1"/>
          <w:sz w:val="20"/>
        </w:rPr>
        <w:t xml:space="preserve"> </w:t>
      </w:r>
      <w:proofErr w:type="gramStart"/>
      <w:r w:rsidRPr="003208A2">
        <w:rPr>
          <w:rFonts w:ascii="Tahoma"/>
          <w:b/>
          <w:spacing w:val="-1"/>
          <w:sz w:val="20"/>
        </w:rPr>
        <w:t>Screening</w:t>
      </w:r>
      <w:proofErr w:type="gramEnd"/>
      <w:r w:rsidRPr="003208A2">
        <w:rPr>
          <w:rFonts w:ascii="Tahoma"/>
          <w:b/>
          <w:spacing w:val="-1"/>
          <w:sz w:val="20"/>
        </w:rPr>
        <w:t xml:space="preserve"> for risk of victimization and abusiveness</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361624844"/>
          <w14:checkbox>
            <w14:checked w14:val="1"/>
            <w14:checkedState w14:val="2612" w14:font="MS Gothic"/>
            <w14:uncheckedState w14:val="2610" w14:font="MS Gothic"/>
          </w14:checkbox>
        </w:sdt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688434123"/>
          <w14:checkbox>
            <w14:checked w14:val="0"/>
            <w14:checkedState w14:val="2612" w14:font="MS Gothic"/>
            <w14:uncheckedState w14:val="2610" w14:font="MS Gothic"/>
          </w14:checkbox>
        </w:sdt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87881554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87670056"/>
      </w:sdt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 xml:space="preserve">DYS Policy and Procedure 03.01.04, pages 2-3 and 01.05.07(b), page 8 address the standards related to screening youth for risk of victimization and abusiveness.  </w:t>
          </w:r>
          <w:r w:rsidR="00577EB1" w:rsidRPr="00577EB1">
            <w:rPr>
              <w:rFonts w:ascii="Tahoma" w:eastAsia="Calibri" w:hAnsi="Tahoma" w:cs="Tahoma"/>
              <w:sz w:val="20"/>
              <w:szCs w:val="20"/>
            </w:rPr>
            <w:t xml:space="preserve">The two practices utilized by DYS far exceed the 72 hours allotted in the standard. </w:t>
          </w:r>
          <w:r w:rsidRPr="00A141A9">
            <w:rPr>
              <w:rFonts w:ascii="Tahoma" w:eastAsia="Calibri" w:hAnsi="Tahoma" w:cs="Tahoma"/>
              <w:sz w:val="20"/>
              <w:szCs w:val="20"/>
            </w:rPr>
            <w:t xml:space="preserve">Youth are administered the “Dialogue Tree” immediately upon admission by intake staff.  Within 24 hours, but usually on date of admission clinical </w:t>
          </w:r>
          <w:proofErr w:type="gramStart"/>
          <w:r w:rsidRPr="00A141A9">
            <w:rPr>
              <w:rFonts w:ascii="Tahoma" w:eastAsia="Calibri" w:hAnsi="Tahoma" w:cs="Tahoma"/>
              <w:sz w:val="20"/>
              <w:szCs w:val="20"/>
            </w:rPr>
            <w:t>staff perform</w:t>
          </w:r>
          <w:proofErr w:type="gramEnd"/>
          <w:r w:rsidRPr="00A141A9">
            <w:rPr>
              <w:rFonts w:ascii="Tahoma" w:eastAsia="Calibri" w:hAnsi="Tahoma" w:cs="Tahoma"/>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32513A">
      <w:pPr>
        <w:spacing w:before="63" w:line="198" w:lineRule="exact"/>
        <w:rPr>
          <w:rFonts w:ascii="Tahoma"/>
          <w:b/>
          <w:spacing w:val="-1"/>
          <w:sz w:val="20"/>
        </w:rPr>
      </w:pPr>
      <w:r w:rsidRPr="003208A2">
        <w:rPr>
          <w:rFonts w:ascii="Tahoma"/>
          <w:b/>
          <w:spacing w:val="-1"/>
          <w:sz w:val="20"/>
        </w:rPr>
        <w:t>Standard 115.342</w:t>
      </w:r>
      <w:r w:rsidR="00707D6F">
        <w:rPr>
          <w:rFonts w:ascii="Tahoma"/>
          <w:b/>
          <w:spacing w:val="-1"/>
          <w:sz w:val="20"/>
        </w:rPr>
        <w:t xml:space="preserve"> </w:t>
      </w:r>
      <w:r w:rsidRPr="003208A2">
        <w:rPr>
          <w:rFonts w:ascii="Tahoma"/>
          <w:b/>
          <w:spacing w:val="-1"/>
          <w:sz w:val="20"/>
        </w:rPr>
        <w:t>Use of screening information</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70556236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89063282"/>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89890256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08249603"/>
      </w:sdt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DYS Policy and Procedure 02.02.01(b)</w:t>
          </w:r>
          <w:r w:rsidRPr="00A141A9">
            <w:rPr>
              <w:rFonts w:ascii="Calibri" w:eastAsia="Calibri" w:hAnsi="Calibri" w:cs="Times New Roman"/>
              <w:b/>
            </w:rPr>
            <w:t xml:space="preserve"> </w:t>
          </w:r>
          <w:r w:rsidRPr="00A141A9">
            <w:rPr>
              <w:rFonts w:ascii="Tahoma" w:eastAsia="Calibri" w:hAnsi="Tahoma" w:cs="Tahoma"/>
              <w:sz w:val="20"/>
              <w:szCs w:val="20"/>
            </w:rPr>
            <w:t xml:space="preserve">addresses how the information obtained during screening is utilized to inform </w:t>
          </w:r>
          <w:r w:rsidRPr="00A141A9">
            <w:rPr>
              <w:rFonts w:ascii="Tahoma" w:eastAsia="Calibri" w:hAnsi="Tahoma" w:cs="Tahoma"/>
              <w:sz w:val="20"/>
              <w:szCs w:val="20"/>
            </w:rPr>
            <w:lastRenderedPageBreak/>
            <w:t xml:space="preserve">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w:t>
          </w:r>
          <w:r>
            <w:rPr>
              <w:rFonts w:ascii="Tahoma" w:eastAsia="Calibri" w:hAnsi="Tahoma" w:cs="Tahoma"/>
              <w:sz w:val="20"/>
              <w:szCs w:val="20"/>
            </w:rPr>
            <w:t xml:space="preserve">solely </w:t>
          </w:r>
          <w:r w:rsidRPr="00A141A9">
            <w:rPr>
              <w:rFonts w:ascii="Tahoma" w:eastAsia="Calibri" w:hAnsi="Tahoma" w:cs="Tahoma"/>
              <w:sz w:val="20"/>
              <w:szCs w:val="20"/>
            </w:rPr>
            <w:t>on gender identity and prohibits gender identity</w:t>
          </w:r>
          <w:r w:rsidR="00B013EF">
            <w:rPr>
              <w:rFonts w:ascii="Tahoma" w:eastAsia="Calibri" w:hAnsi="Tahoma" w:cs="Tahoma"/>
              <w:sz w:val="20"/>
              <w:szCs w:val="20"/>
            </w:rPr>
            <w:t xml:space="preserve"> and sexual orientation</w:t>
          </w:r>
          <w:r w:rsidRPr="00A141A9">
            <w:rPr>
              <w:rFonts w:ascii="Tahoma" w:eastAsia="Calibri" w:hAnsi="Tahoma" w:cs="Tahoma"/>
              <w:sz w:val="20"/>
              <w:szCs w:val="20"/>
            </w:rPr>
            <w:t xml:space="preserve"> from being used as a risk factor for abusiveness. DYS has a policy in place that allows for youth to be assigned to male and female facilities regardless of birth gender.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B3470D">
        <w:rPr>
          <w:rFonts w:ascii="Tahoma"/>
          <w:b/>
          <w:spacing w:val="-1"/>
          <w:sz w:val="20"/>
        </w:rPr>
        <w:t>Standard 115.351</w:t>
      </w:r>
      <w:r w:rsidR="00E06678">
        <w:rPr>
          <w:rFonts w:ascii="Tahoma"/>
          <w:b/>
          <w:spacing w:val="-1"/>
          <w:sz w:val="20"/>
        </w:rPr>
        <w:t xml:space="preserve"> </w:t>
      </w:r>
      <w:r w:rsidRPr="00B3470D">
        <w:rPr>
          <w:rFonts w:ascii="Tahoma"/>
          <w:b/>
          <w:spacing w:val="-1"/>
          <w:sz w:val="20"/>
        </w:rPr>
        <w:t>Resident reporting</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31726764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2134708362"/>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1945346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37382140"/>
      </w:sdt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B013EF">
            <w:rPr>
              <w:rFonts w:ascii="Tahoma" w:eastAsia="Calibri" w:hAnsi="Tahoma" w:cs="Tahoma"/>
              <w:sz w:val="20"/>
              <w:szCs w:val="20"/>
            </w:rPr>
            <w:t>are</w:t>
          </w:r>
          <w:proofErr w:type="gramEnd"/>
          <w:r w:rsidRPr="00B013EF">
            <w:rPr>
              <w:rFonts w:ascii="Tahoma" w:eastAsia="Calibri" w:hAnsi="Tahoma" w:cs="Tahoma"/>
              <w:sz w:val="20"/>
              <w:szCs w:val="20"/>
            </w:rPr>
            <w:t xml:space="preserve"> mandated reporters of abuse per DYS Policy and Procedure 01.05.04(d), page 6, and the laws of the Commonwealth of Massachusetts.  All staff interviewed </w:t>
          </w:r>
          <w:proofErr w:type="gramStart"/>
          <w:r w:rsidRPr="00B013EF">
            <w:rPr>
              <w:rFonts w:ascii="Tahoma" w:eastAsia="Calibri" w:hAnsi="Tahoma" w:cs="Tahoma"/>
              <w:sz w:val="20"/>
              <w:szCs w:val="20"/>
            </w:rPr>
            <w:t>were</w:t>
          </w:r>
          <w:proofErr w:type="gramEnd"/>
          <w:r w:rsidRPr="00B013EF">
            <w:rPr>
              <w:rFonts w:ascii="Tahoma" w:eastAsia="Calibri" w:hAnsi="Tahoma" w:cs="Tahoma"/>
              <w:sz w:val="20"/>
              <w:szCs w:val="20"/>
            </w:rPr>
            <w:t xml:space="preserve"> aware of their obligations as mandated reporters.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047E1A" w:rsidRDefault="00B3470D" w:rsidP="00047E1A">
      <w:pPr>
        <w:rPr>
          <w:rFonts w:ascii="Tahoma"/>
          <w:b/>
          <w:spacing w:val="-1"/>
          <w:sz w:val="20"/>
          <w:szCs w:val="20"/>
        </w:rPr>
      </w:pPr>
      <w:r w:rsidRPr="00047E1A">
        <w:rPr>
          <w:rFonts w:ascii="Tahoma"/>
          <w:b/>
          <w:spacing w:val="-1"/>
          <w:sz w:val="20"/>
          <w:szCs w:val="20"/>
        </w:rPr>
        <w:t>Standard 115.352</w:t>
      </w:r>
      <w:r w:rsidR="00E06678" w:rsidRPr="00047E1A">
        <w:rPr>
          <w:rFonts w:ascii="Tahoma"/>
          <w:b/>
          <w:spacing w:val="-1"/>
          <w:sz w:val="20"/>
          <w:szCs w:val="20"/>
        </w:rPr>
        <w:t xml:space="preserve"> </w:t>
      </w:r>
      <w:r w:rsidRPr="00047E1A">
        <w:rPr>
          <w:rFonts w:ascii="Tahoma"/>
          <w:b/>
          <w:spacing w:val="-1"/>
          <w:sz w:val="20"/>
          <w:szCs w:val="20"/>
        </w:rPr>
        <w:t>Exhaustion of administrative remedies</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85622225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753785727"/>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4176263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5317276"/>
      </w:sdt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 xml:space="preserve">DYS Policy and Procedure 03.04.01, complies in full with this standard.  Although the policy complies with the standard, a grievance filed that alleges that sexual abuse occurred or alleges an imminent threat would immediately trigger the agency’s PREA response procedures.  A review of grievance records and interview with the PREA Compliance Manager confirm that there were no grievances filed related to sexual abuse during this audit period.  All youth interviewed were aware of the grievance procedures.  All staff interviewed </w:t>
          </w:r>
          <w:proofErr w:type="gramStart"/>
          <w:r w:rsidRPr="00B013EF">
            <w:rPr>
              <w:rFonts w:ascii="Calibri" w:eastAsia="Calibri" w:hAnsi="Calibri" w:cs="Times New Roman"/>
              <w:sz w:val="20"/>
              <w:szCs w:val="20"/>
            </w:rPr>
            <w:t>were</w:t>
          </w:r>
          <w:proofErr w:type="gramEnd"/>
          <w:r w:rsidRPr="00B013EF">
            <w:rPr>
              <w:rFonts w:ascii="Calibri" w:eastAsia="Calibri" w:hAnsi="Calibri" w:cs="Times New Roman"/>
              <w:sz w:val="20"/>
              <w:szCs w:val="20"/>
            </w:rPr>
            <w:t xml:space="preserve"> able to describe steps they would take to protect a youth from threatened abuse.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115.353</w:t>
      </w:r>
      <w:r w:rsidR="00E06678">
        <w:rPr>
          <w:rFonts w:ascii="Tahoma"/>
          <w:b/>
          <w:spacing w:val="-1"/>
          <w:sz w:val="20"/>
        </w:rPr>
        <w:t xml:space="preserve"> </w:t>
      </w:r>
      <w:r w:rsidRPr="00051854">
        <w:rPr>
          <w:rFonts w:ascii="Tahoma"/>
          <w:b/>
          <w:spacing w:val="-1"/>
          <w:sz w:val="20"/>
        </w:rPr>
        <w:t xml:space="preserve">Resident </w:t>
      </w:r>
      <w:proofErr w:type="gramStart"/>
      <w:r w:rsidRPr="00051854">
        <w:rPr>
          <w:rFonts w:ascii="Tahoma"/>
          <w:b/>
          <w:spacing w:val="-1"/>
          <w:sz w:val="20"/>
        </w:rPr>
        <w:t>access</w:t>
      </w:r>
      <w:proofErr w:type="gramEnd"/>
      <w:r w:rsidRPr="00051854">
        <w:rPr>
          <w:rFonts w:ascii="Tahoma"/>
          <w:b/>
          <w:spacing w:val="-1"/>
          <w:sz w:val="20"/>
        </w:rPr>
        <w:t xml:space="preserve"> to outside confidential support services</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88701815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957948307"/>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88643753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98307795"/>
      </w:sdt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bCs/>
              <w:sz w:val="20"/>
              <w:szCs w:val="20"/>
            </w:rPr>
            <w:t>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w:t>
          </w:r>
          <w:r w:rsidRPr="00B013EF">
            <w:rPr>
              <w:rFonts w:ascii="Calibri" w:eastAsia="Calibri" w:hAnsi="Calibri" w:cs="Times New Roman"/>
              <w:bCs/>
              <w:sz w:val="20"/>
              <w:szCs w:val="20"/>
            </w:rPr>
            <w:t xml:space="preserve">  </w:t>
          </w:r>
          <w:r w:rsidRPr="00B013EF">
            <w:rPr>
              <w:rFonts w:ascii="Tahoma" w:eastAsia="Calibri" w:hAnsi="Tahoma" w:cs="Tahoma"/>
              <w:bCs/>
              <w:sz w:val="20"/>
              <w:szCs w:val="20"/>
            </w:rPr>
            <w:t xml:space="preserve">Information is provided to youth via Department of Public Health </w:t>
          </w:r>
          <w:r w:rsidRPr="00B013EF">
            <w:rPr>
              <w:rFonts w:ascii="Tahoma" w:eastAsia="Calibri" w:hAnsi="Tahoma" w:cs="Tahoma"/>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the ability to contact their lawyer if they so desired.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115.354</w:t>
      </w:r>
      <w:r w:rsidR="00E06678" w:rsidRPr="00047E1A">
        <w:rPr>
          <w:rFonts w:ascii="Tahoma"/>
          <w:b/>
          <w:spacing w:val="-1"/>
          <w:sz w:val="20"/>
          <w:szCs w:val="20"/>
        </w:rPr>
        <w:t xml:space="preserve"> </w:t>
      </w:r>
      <w:r w:rsidRPr="00047E1A">
        <w:rPr>
          <w:rFonts w:ascii="Tahoma"/>
          <w:b/>
          <w:spacing w:val="-1"/>
          <w:sz w:val="20"/>
          <w:szCs w:val="20"/>
        </w:rPr>
        <w:t xml:space="preserve">Third-party reporting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36771564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737399106"/>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91036999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11866957"/>
      </w:sdt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115.361</w:t>
      </w:r>
      <w:r w:rsidR="00E06678" w:rsidRPr="00047E1A">
        <w:rPr>
          <w:rFonts w:ascii="Tahoma"/>
          <w:b/>
          <w:spacing w:val="-1"/>
          <w:sz w:val="20"/>
          <w:szCs w:val="20"/>
        </w:rPr>
        <w:t xml:space="preserve"> </w:t>
      </w:r>
      <w:r w:rsidRPr="00047E1A">
        <w:rPr>
          <w:rFonts w:ascii="Tahoma"/>
          <w:b/>
          <w:spacing w:val="-1"/>
          <w:sz w:val="20"/>
          <w:szCs w:val="20"/>
        </w:rPr>
        <w:t>Staff and agency reporting duties</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51003361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885944007"/>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60965638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81043154"/>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address the requirements of this standard.  All staff and volunteers are mandated reporters of </w:t>
          </w:r>
          <w:r w:rsidRPr="004B1D08">
            <w:rPr>
              <w:rFonts w:ascii="Calibri" w:eastAsia="Calibri" w:hAnsi="Calibri" w:cs="Times New Roman"/>
              <w:sz w:val="20"/>
              <w:szCs w:val="20"/>
            </w:rPr>
            <w:lastRenderedPageBreak/>
            <w:t xml:space="preserve">child abuse. All staff and volunteers receive training as to how to fulfill their obligations as mandated reporters (what to report and how to report it).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obligations as mandated reporters.  </w:t>
          </w:r>
          <w:r w:rsidR="007C73B6">
            <w:rPr>
              <w:rFonts w:ascii="Calibri" w:eastAsia="Calibri" w:hAnsi="Calibri" w:cs="Times New Roman"/>
              <w:sz w:val="20"/>
              <w:szCs w:val="20"/>
            </w:rPr>
            <w:t>There were</w:t>
          </w:r>
          <w:r w:rsidR="001F0F33">
            <w:rPr>
              <w:rFonts w:ascii="Calibri" w:eastAsia="Calibri" w:hAnsi="Calibri" w:cs="Times New Roman"/>
              <w:sz w:val="20"/>
              <w:szCs w:val="20"/>
            </w:rPr>
            <w:t xml:space="preserve"> reported allegation</w:t>
          </w:r>
          <w:r w:rsidR="007C73B6">
            <w:rPr>
              <w:rFonts w:ascii="Calibri" w:eastAsia="Calibri" w:hAnsi="Calibri" w:cs="Times New Roman"/>
              <w:sz w:val="20"/>
              <w:szCs w:val="20"/>
            </w:rPr>
            <w:t>s</w:t>
          </w:r>
          <w:r w:rsidR="001F0F33">
            <w:rPr>
              <w:rFonts w:ascii="Calibri" w:eastAsia="Calibri" w:hAnsi="Calibri" w:cs="Times New Roman"/>
              <w:sz w:val="20"/>
              <w:szCs w:val="20"/>
            </w:rPr>
            <w:t xml:space="preserve"> of sexual abuse during this audit period.  </w:t>
          </w:r>
          <w:r w:rsidRPr="004B1D08">
            <w:rPr>
              <w:rFonts w:ascii="Calibri" w:eastAsia="Calibri" w:hAnsi="Calibri" w:cs="Times New Roman"/>
              <w:sz w:val="20"/>
              <w:szCs w:val="20"/>
            </w:rPr>
            <w:t xml:space="preserve">According to the program there were </w:t>
          </w:r>
          <w:r w:rsidR="001F0F33">
            <w:rPr>
              <w:rFonts w:ascii="Calibri" w:eastAsia="Calibri" w:hAnsi="Calibri" w:cs="Times New Roman"/>
              <w:sz w:val="20"/>
              <w:szCs w:val="20"/>
            </w:rPr>
            <w:t xml:space="preserve">no allegations of sexual </w:t>
          </w:r>
          <w:r w:rsidRPr="004B1D08">
            <w:rPr>
              <w:rFonts w:ascii="Calibri" w:eastAsia="Calibri" w:hAnsi="Calibri" w:cs="Times New Roman"/>
              <w:sz w:val="20"/>
              <w:szCs w:val="20"/>
            </w:rPr>
            <w:t>assault or harassment reported by staff during this audit perio</w:t>
          </w:r>
          <w:r w:rsidR="001F0F33">
            <w:rPr>
              <w:rFonts w:ascii="Calibri" w:eastAsia="Calibri" w:hAnsi="Calibri" w:cs="Times New Roman"/>
              <w:sz w:val="20"/>
              <w:szCs w:val="20"/>
            </w:rPr>
            <w:t>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115.362</w:t>
      </w:r>
      <w:r w:rsidR="00E06678">
        <w:rPr>
          <w:rFonts w:ascii="Tahoma"/>
          <w:b/>
          <w:spacing w:val="-1"/>
          <w:sz w:val="20"/>
        </w:rPr>
        <w:t xml:space="preserve"> </w:t>
      </w:r>
      <w:r w:rsidRPr="00051854">
        <w:rPr>
          <w:rFonts w:ascii="Tahoma"/>
          <w:b/>
          <w:spacing w:val="-1"/>
          <w:sz w:val="20"/>
        </w:rPr>
        <w:t xml:space="preserve">Agency protection duties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50801792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506292818"/>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72505919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15176399"/>
      </w:sdt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All staff interviewed </w:t>
          </w:r>
          <w:proofErr w:type="gramStart"/>
          <w:r w:rsidRPr="004B1D08">
            <w:rPr>
              <w:rFonts w:ascii="Tahoma" w:eastAsia="Calibri" w:hAnsi="Tahoma" w:cs="Tahoma"/>
              <w:sz w:val="20"/>
              <w:szCs w:val="20"/>
            </w:rPr>
            <w:t>were</w:t>
          </w:r>
          <w:proofErr w:type="gramEnd"/>
          <w:r w:rsidRPr="004B1D08">
            <w:rPr>
              <w:rFonts w:ascii="Tahoma" w:eastAsia="Calibri" w:hAnsi="Tahoma" w:cs="Tahoma"/>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115.363</w:t>
      </w:r>
      <w:r w:rsidR="00E06678" w:rsidRPr="00047E1A">
        <w:rPr>
          <w:rFonts w:ascii="Tahoma"/>
          <w:b/>
          <w:spacing w:val="-1"/>
          <w:sz w:val="20"/>
          <w:szCs w:val="20"/>
        </w:rPr>
        <w:t xml:space="preserve"> </w:t>
      </w:r>
      <w:proofErr w:type="gramStart"/>
      <w:r w:rsidRPr="00047E1A">
        <w:rPr>
          <w:rFonts w:ascii="Tahoma"/>
          <w:b/>
          <w:spacing w:val="-1"/>
          <w:sz w:val="20"/>
          <w:szCs w:val="20"/>
        </w:rPr>
        <w:t>Reporting</w:t>
      </w:r>
      <w:proofErr w:type="gramEnd"/>
      <w:r w:rsidRPr="00047E1A">
        <w:rPr>
          <w:rFonts w:ascii="Tahoma"/>
          <w:b/>
          <w:spacing w:val="-1"/>
          <w:sz w:val="20"/>
          <w:szCs w:val="20"/>
        </w:rPr>
        <w:t xml:space="preserve"> to other confinement facilities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70656810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968319292"/>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76190642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92726"/>
      </w:sdt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DYS Policy and Procedure 01.05.07(b), pages 6 complies with this standard.  The facility advised that it did not receive any reports of youth being sexually abused at another confinement facility during this audit period and therefore had no documentation to show this auditor regarding such actions.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115.364</w:t>
      </w:r>
      <w:r w:rsidR="00E06678">
        <w:rPr>
          <w:rFonts w:ascii="Tahoma"/>
          <w:b/>
          <w:spacing w:val="-1"/>
          <w:sz w:val="20"/>
        </w:rPr>
        <w:t xml:space="preserve"> </w:t>
      </w:r>
      <w:r w:rsidRPr="00051854">
        <w:rPr>
          <w:rFonts w:ascii="Tahoma"/>
          <w:b/>
          <w:spacing w:val="-1"/>
          <w:sz w:val="20"/>
        </w:rPr>
        <w:t>Staff first responder duties</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205141535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35309936"/>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475032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lastRenderedPageBreak/>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3934195"/>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All staff, volunteers and contractors receive training regarding first responder duties.  DYS Policy and Procedure 01.05.07(a), complies with this standard.  The facility has an institutional plan that meets the requirements of this standard.  There were no reported instances of sexual assault during this audit period, therefore there is no documentation of staff performing these duties.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able to articulate their first responder duties.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115.365</w:t>
      </w:r>
      <w:r w:rsidR="00E06678">
        <w:rPr>
          <w:rFonts w:ascii="Tahoma"/>
          <w:b/>
          <w:spacing w:val="-1"/>
          <w:sz w:val="20"/>
        </w:rPr>
        <w:t xml:space="preserve"> </w:t>
      </w:r>
      <w:r w:rsidRPr="00051854">
        <w:rPr>
          <w:rFonts w:ascii="Tahoma"/>
          <w:b/>
          <w:spacing w:val="-1"/>
          <w:sz w:val="20"/>
        </w:rPr>
        <w:t xml:space="preserve">Coordinated </w:t>
      </w:r>
      <w:proofErr w:type="gramStart"/>
      <w:r w:rsidRPr="00051854">
        <w:rPr>
          <w:rFonts w:ascii="Tahoma"/>
          <w:b/>
          <w:spacing w:val="-1"/>
          <w:sz w:val="20"/>
        </w:rPr>
        <w:t>response</w:t>
      </w:r>
      <w:proofErr w:type="gramEnd"/>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09100928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301886010"/>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37569490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66212483"/>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their program’s institutional plan and where to locate the document.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115.366</w:t>
      </w:r>
      <w:r w:rsidR="00E06678">
        <w:rPr>
          <w:rFonts w:ascii="Tahoma"/>
          <w:b/>
          <w:spacing w:val="-1"/>
          <w:sz w:val="20"/>
        </w:rPr>
        <w:t xml:space="preserve"> </w:t>
      </w:r>
      <w:r w:rsidRPr="00051854">
        <w:rPr>
          <w:rFonts w:ascii="Tahoma"/>
          <w:b/>
          <w:spacing w:val="-1"/>
          <w:sz w:val="20"/>
        </w:rPr>
        <w:t xml:space="preserve">Preservation of ability to protect residents from contact with abusers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95937190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983124626"/>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794095458"/>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5412424"/>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T</w:t>
          </w:r>
          <w:r w:rsidR="00B11912">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sidR="00B11912">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115.367</w:t>
      </w:r>
      <w:r w:rsidR="00E06678">
        <w:rPr>
          <w:rFonts w:ascii="Tahoma"/>
          <w:b/>
          <w:spacing w:val="-1"/>
          <w:sz w:val="20"/>
        </w:rPr>
        <w:t xml:space="preserve"> </w:t>
      </w:r>
      <w:r w:rsidRPr="00051854">
        <w:rPr>
          <w:rFonts w:ascii="Tahoma"/>
          <w:b/>
          <w:spacing w:val="-1"/>
          <w:sz w:val="20"/>
        </w:rPr>
        <w:t xml:space="preserve">Agency </w:t>
      </w:r>
      <w:proofErr w:type="gramStart"/>
      <w:r w:rsidRPr="00051854">
        <w:rPr>
          <w:rFonts w:ascii="Tahoma"/>
          <w:b/>
          <w:spacing w:val="-1"/>
          <w:sz w:val="20"/>
        </w:rPr>
        <w:t>protection</w:t>
      </w:r>
      <w:proofErr w:type="gramEnd"/>
      <w:r w:rsidRPr="00051854">
        <w:rPr>
          <w:rFonts w:ascii="Tahoma"/>
          <w:b/>
          <w:spacing w:val="-1"/>
          <w:sz w:val="20"/>
        </w:rPr>
        <w:t xml:space="preserve"> against retaliation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78741588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799373552"/>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96759305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7155027"/>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pages 8 names the Program Director as the person responsible for monitoring for retaliation against staff or youth.  There were no reported allegations of sexual abuse or assault during this audit period and therefore there was no document of monitoring to be reviewed.  This was confirmed via email conversation with DYS </w:t>
          </w:r>
          <w:r w:rsidR="001F0F33">
            <w:rPr>
              <w:rFonts w:ascii="Calibri" w:eastAsia="Calibri" w:hAnsi="Calibri" w:cs="Times New Roman"/>
              <w:sz w:val="20"/>
              <w:szCs w:val="20"/>
            </w:rPr>
            <w:t>Director of Investigations.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proofErr w:type="gramStart"/>
      <w:r w:rsidRPr="00051854">
        <w:rPr>
          <w:rFonts w:ascii="Tahoma"/>
          <w:b/>
          <w:spacing w:val="-1"/>
          <w:sz w:val="20"/>
        </w:rPr>
        <w:t>Standard 115.368</w:t>
      </w:r>
      <w:r w:rsidR="00E06678">
        <w:rPr>
          <w:rFonts w:ascii="Tahoma"/>
          <w:b/>
          <w:spacing w:val="-1"/>
          <w:sz w:val="20"/>
        </w:rPr>
        <w:t xml:space="preserve"> </w:t>
      </w:r>
      <w:r w:rsidRPr="00051854">
        <w:rPr>
          <w:rFonts w:ascii="Tahoma"/>
          <w:b/>
          <w:spacing w:val="-1"/>
          <w:sz w:val="20"/>
        </w:rPr>
        <w:t>Post-allegation protective custody</w:t>
      </w:r>
      <w:proofErr w:type="gramEnd"/>
      <w:r w:rsidRPr="00051854">
        <w:rPr>
          <w:rFonts w:ascii="Tahoma"/>
          <w:b/>
          <w:spacing w:val="-1"/>
          <w:sz w:val="20"/>
        </w:rPr>
        <w:t xml:space="preserve">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94303857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381596061"/>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69575958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44255360"/>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115.371</w:t>
      </w:r>
      <w:r w:rsidR="00E06678">
        <w:rPr>
          <w:rFonts w:ascii="Tahoma"/>
          <w:b/>
          <w:spacing w:val="-1"/>
          <w:sz w:val="20"/>
        </w:rPr>
        <w:t xml:space="preserve"> </w:t>
      </w:r>
      <w:r w:rsidRPr="00051854">
        <w:rPr>
          <w:rFonts w:ascii="Tahoma"/>
          <w:b/>
          <w:spacing w:val="-1"/>
          <w:sz w:val="20"/>
        </w:rPr>
        <w:t xml:space="preserve">Criminal and administrative agency investigations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66666545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264180138"/>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206105495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42535197"/>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sidR="001F0F33">
            <w:rPr>
              <w:rFonts w:ascii="Calibri" w:eastAsia="Calibri" w:hAnsi="Calibri" w:cs="Times New Roman"/>
              <w:sz w:val="20"/>
              <w:szCs w:val="20"/>
            </w:rPr>
            <w:t xml:space="preserve">abuse and </w:t>
          </w:r>
          <w:r w:rsidRPr="004B1D08">
            <w:rPr>
              <w:rFonts w:ascii="Calibri" w:eastAsia="Calibri" w:hAnsi="Calibri" w:cs="Times New Roman"/>
              <w:sz w:val="20"/>
              <w:szCs w:val="20"/>
            </w:rPr>
            <w:t>harassment.  A review of prior sexual harassment investigation reports confirmed the investigators’ understanding of this policy and their training.  DYS has made documented efforts to advise the Massachusetts State Police of the requirements of this standard.</w:t>
          </w:r>
        </w:p>
      </w:sdtContent>
    </w:sdt>
    <w:p w:rsidR="00463BED" w:rsidRDefault="00463BED" w:rsidP="00463BED">
      <w:pPr>
        <w:spacing w:before="63" w:line="200" w:lineRule="exact"/>
        <w:rPr>
          <w:rFonts w:ascii="Tahoma" w:hAnsi="Tahoma" w:cs="Tahoma"/>
          <w:b/>
          <w:spacing w:val="-1"/>
          <w:sz w:val="20"/>
          <w:szCs w:val="20"/>
        </w:rPr>
      </w:pPr>
    </w:p>
    <w:p w:rsidR="00760128" w:rsidRPr="00E506FE" w:rsidRDefault="00760128" w:rsidP="00760128">
      <w:pPr>
        <w:spacing w:before="63" w:line="198"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115.372</w:t>
      </w:r>
      <w:r w:rsidR="00E06678">
        <w:rPr>
          <w:rFonts w:ascii="Tahoma"/>
          <w:b/>
          <w:spacing w:val="-1"/>
          <w:sz w:val="20"/>
        </w:rPr>
        <w:t xml:space="preserve"> </w:t>
      </w:r>
      <w:r w:rsidRPr="00051854">
        <w:rPr>
          <w:rFonts w:ascii="Tahoma"/>
          <w:b/>
          <w:spacing w:val="-1"/>
          <w:sz w:val="20"/>
        </w:rPr>
        <w:t xml:space="preserve">Evidentiary </w:t>
      </w:r>
      <w:proofErr w:type="gramStart"/>
      <w:r w:rsidRPr="00051854">
        <w:rPr>
          <w:rFonts w:ascii="Tahoma"/>
          <w:b/>
          <w:spacing w:val="-1"/>
          <w:sz w:val="20"/>
        </w:rPr>
        <w:t>standard</w:t>
      </w:r>
      <w:proofErr w:type="gramEnd"/>
      <w:r w:rsidRPr="00051854">
        <w:rPr>
          <w:rFonts w:ascii="Tahoma"/>
          <w:b/>
          <w:spacing w:val="-1"/>
          <w:sz w:val="20"/>
        </w:rPr>
        <w:t xml:space="preserve"> for administrative investigations</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50787789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428997273"/>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208707038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4897"/>
      </w:sdtPr>
      <w:sdtContent>
        <w:p w:rsidR="00463BED" w:rsidRPr="00F309C3" w:rsidRDefault="004F7E55" w:rsidP="00463BED">
          <w:pPr>
            <w:rPr>
              <w:rFonts w:ascii="Times New Roman" w:hAnsi="Times New Roman" w:cs="Times New Roman"/>
              <w:spacing w:val="-1"/>
              <w:sz w:val="20"/>
              <w:szCs w:val="20"/>
            </w:rPr>
          </w:pPr>
          <w:r w:rsidRPr="004F7E55">
            <w:rPr>
              <w:rFonts w:ascii="Calibri" w:eastAsia="Calibri" w:hAnsi="Calibri" w:cs="Times New Roman"/>
              <w:sz w:val="20"/>
              <w:szCs w:val="20"/>
            </w:rPr>
            <w:t xml:space="preserve">Per DYS Policy and Procedure 01.05.07(b), page 10, section </w:t>
          </w:r>
          <w:proofErr w:type="gramStart"/>
          <w:r w:rsidRPr="004F7E55">
            <w:rPr>
              <w:rFonts w:ascii="Calibri" w:eastAsia="Calibri" w:hAnsi="Calibri" w:cs="Times New Roman"/>
              <w:sz w:val="20"/>
              <w:szCs w:val="20"/>
            </w:rPr>
            <w:t>E(</w:t>
          </w:r>
          <w:proofErr w:type="gramEnd"/>
          <w:r w:rsidRPr="004F7E55">
            <w:rPr>
              <w:rFonts w:ascii="Calibri" w:eastAsia="Calibri" w:hAnsi="Calibri" w:cs="Times New Roman"/>
              <w:sz w:val="20"/>
              <w:szCs w:val="20"/>
            </w:rPr>
            <w:t>2), a preponderance of evidence is the stan</w:t>
          </w:r>
          <w:r w:rsidR="007C73B6">
            <w:rPr>
              <w:rFonts w:ascii="Calibri" w:eastAsia="Calibri" w:hAnsi="Calibri" w:cs="Times New Roman"/>
              <w:sz w:val="20"/>
              <w:szCs w:val="20"/>
            </w:rPr>
            <w:t>dard.   There were</w:t>
          </w:r>
          <w:r w:rsidRPr="004F7E55">
            <w:rPr>
              <w:rFonts w:ascii="Calibri" w:eastAsia="Calibri" w:hAnsi="Calibri" w:cs="Times New Roman"/>
              <w:sz w:val="20"/>
              <w:szCs w:val="20"/>
            </w:rPr>
            <w:t xml:space="preserve"> </w:t>
          </w:r>
          <w:r w:rsidR="007C73B6">
            <w:rPr>
              <w:rFonts w:ascii="Calibri" w:eastAsia="Calibri" w:hAnsi="Calibri" w:cs="Times New Roman"/>
              <w:sz w:val="20"/>
              <w:szCs w:val="20"/>
            </w:rPr>
            <w:t>no</w:t>
          </w:r>
          <w:r w:rsidRPr="004F7E55">
            <w:rPr>
              <w:rFonts w:ascii="Calibri" w:eastAsia="Calibri" w:hAnsi="Calibri" w:cs="Times New Roman"/>
              <w:sz w:val="20"/>
              <w:szCs w:val="20"/>
            </w:rPr>
            <w:t xml:space="preserve"> admi</w:t>
          </w:r>
          <w:r w:rsidR="00F575AA">
            <w:rPr>
              <w:rFonts w:ascii="Calibri" w:eastAsia="Calibri" w:hAnsi="Calibri" w:cs="Times New Roman"/>
              <w:sz w:val="20"/>
              <w:szCs w:val="20"/>
            </w:rPr>
            <w:t>nistrative investigation report</w:t>
          </w:r>
          <w:r w:rsidR="007C73B6">
            <w:rPr>
              <w:rFonts w:ascii="Calibri" w:eastAsia="Calibri" w:hAnsi="Calibri" w:cs="Times New Roman"/>
              <w:sz w:val="20"/>
              <w:szCs w:val="20"/>
            </w:rPr>
            <w:t>s</w:t>
          </w:r>
          <w:r w:rsidRPr="004F7E55">
            <w:rPr>
              <w:rFonts w:ascii="Calibri" w:eastAsia="Calibri" w:hAnsi="Calibri" w:cs="Times New Roman"/>
              <w:sz w:val="20"/>
              <w:szCs w:val="20"/>
            </w:rPr>
            <w:t xml:space="preserve"> for alleged sexual </w:t>
          </w:r>
          <w:r w:rsidR="00F575AA">
            <w:rPr>
              <w:rFonts w:ascii="Calibri" w:eastAsia="Calibri" w:hAnsi="Calibri" w:cs="Times New Roman"/>
              <w:sz w:val="20"/>
              <w:szCs w:val="20"/>
            </w:rPr>
            <w:t xml:space="preserve">abuse </w:t>
          </w:r>
          <w:r w:rsidR="007C73B6">
            <w:rPr>
              <w:rFonts w:ascii="Calibri" w:eastAsia="Calibri" w:hAnsi="Calibri" w:cs="Times New Roman"/>
              <w:sz w:val="20"/>
              <w:szCs w:val="20"/>
            </w:rPr>
            <w:t>or sexual harassment to review to</w:t>
          </w:r>
          <w:r w:rsidRPr="004F7E55">
            <w:rPr>
              <w:rFonts w:ascii="Calibri" w:eastAsia="Calibri" w:hAnsi="Calibri" w:cs="Times New Roman"/>
              <w:sz w:val="20"/>
              <w:szCs w:val="20"/>
            </w:rPr>
            <w:t xml:space="preserve"> </w:t>
          </w:r>
          <w:proofErr w:type="gramStart"/>
          <w:r w:rsidRPr="004F7E55">
            <w:rPr>
              <w:rFonts w:ascii="Calibri" w:eastAsia="Calibri" w:hAnsi="Calibri" w:cs="Times New Roman"/>
              <w:sz w:val="20"/>
              <w:szCs w:val="20"/>
            </w:rPr>
            <w:t>confirm</w:t>
          </w:r>
          <w:r w:rsidR="00F575AA">
            <w:rPr>
              <w:rFonts w:ascii="Calibri" w:eastAsia="Calibri" w:hAnsi="Calibri" w:cs="Times New Roman"/>
              <w:sz w:val="20"/>
              <w:szCs w:val="20"/>
            </w:rPr>
            <w:t>ed</w:t>
          </w:r>
          <w:proofErr w:type="gramEnd"/>
          <w:r w:rsidRPr="004F7E55">
            <w:rPr>
              <w:rFonts w:ascii="Calibri" w:eastAsia="Calibri" w:hAnsi="Calibri" w:cs="Times New Roman"/>
              <w:sz w:val="20"/>
              <w:szCs w:val="20"/>
            </w:rPr>
            <w:t xml:space="preserve"> the evidentiary standard is being followed.  Reports from other DYS investigations confirm compliance by DYS investigators.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115.373</w:t>
      </w:r>
      <w:r w:rsidR="00E06678">
        <w:rPr>
          <w:rFonts w:ascii="Tahoma"/>
          <w:b/>
          <w:spacing w:val="-1"/>
          <w:sz w:val="20"/>
        </w:rPr>
        <w:t xml:space="preserve"> </w:t>
      </w:r>
      <w:proofErr w:type="gramStart"/>
      <w:r w:rsidRPr="00051854">
        <w:rPr>
          <w:rFonts w:ascii="Tahoma"/>
          <w:b/>
          <w:spacing w:val="-1"/>
          <w:sz w:val="20"/>
        </w:rPr>
        <w:t>Reporting</w:t>
      </w:r>
      <w:proofErr w:type="gramEnd"/>
      <w:r w:rsidRPr="00051854">
        <w:rPr>
          <w:rFonts w:ascii="Tahoma"/>
          <w:b/>
          <w:spacing w:val="-1"/>
          <w:sz w:val="20"/>
        </w:rPr>
        <w:t xml:space="preserve"> to residents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64161002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25894454"/>
          <w14:checkbox>
            <w14:checked w14:val="1"/>
            <w14:checkedState w14:val="2612" w14:font="MS Gothic"/>
            <w14:uncheckedState w14:val="2610" w14:font="MS Gothic"/>
          </w14:checkbox>
        </w:sdtPr>
        <w:sdtContent>
          <w:r w:rsidR="004F7E5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88260566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25820141"/>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instances of sexual abuse alleged to have occurred during this audit period.  DYS Policy and Procedure 01.05.07(b), page 10 meets the requirements of this standard.  No youth made an allegation of sexual abuse during this audit period and therefore there was no documentation to review.</w:t>
          </w:r>
          <w:r w:rsidR="00F575AA">
            <w:rPr>
              <w:rFonts w:ascii="Calibri" w:eastAsia="Calibri" w:hAnsi="Calibri" w:cs="Times New Roman"/>
              <w:sz w:val="20"/>
              <w:szCs w:val="20"/>
            </w:rPr>
            <w:t xml:space="preserve">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115.376</w:t>
      </w:r>
      <w:r w:rsidR="00E06678">
        <w:rPr>
          <w:rFonts w:ascii="Tahoma"/>
          <w:b/>
          <w:spacing w:val="-1"/>
          <w:sz w:val="20"/>
        </w:rPr>
        <w:t xml:space="preserve"> </w:t>
      </w:r>
      <w:r w:rsidRPr="00051854">
        <w:rPr>
          <w:rFonts w:ascii="Tahoma"/>
          <w:b/>
          <w:spacing w:val="-1"/>
          <w:sz w:val="20"/>
        </w:rPr>
        <w:t>Disciplinary sanctions for staff</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62400709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870301080"/>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434375788"/>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6657011"/>
      </w:sdtPr>
      <w:sdtContent>
        <w:p w:rsidR="00463BED" w:rsidRPr="00F309C3" w:rsidRDefault="00A167CD" w:rsidP="00463BED">
          <w:pPr>
            <w:rPr>
              <w:rFonts w:ascii="Times New Roman" w:hAnsi="Times New Roman" w:cs="Times New Roman"/>
              <w:spacing w:val="-1"/>
              <w:sz w:val="20"/>
              <w:szCs w:val="20"/>
            </w:rPr>
          </w:pPr>
          <w:r w:rsidRPr="00A167CD">
            <w:rPr>
              <w:rFonts w:ascii="Tahoma" w:eastAsia="Calibri" w:hAnsi="Tahoma" w:cs="Tahoma"/>
              <w:sz w:val="20"/>
              <w:szCs w:val="20"/>
            </w:rPr>
            <w:t>DYS Policy and Procedure 01.05.04(d), page 4 addresses the requirements of this standard.  There were no substantiated instances of sexual abuse, assault or harassment by facility staff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115.377</w:t>
      </w:r>
      <w:r w:rsidR="00E06678">
        <w:rPr>
          <w:rFonts w:ascii="Tahoma"/>
          <w:b/>
          <w:spacing w:val="-1"/>
          <w:sz w:val="20"/>
        </w:rPr>
        <w:t xml:space="preserve"> </w:t>
      </w:r>
      <w:r w:rsidRPr="00051854">
        <w:rPr>
          <w:rFonts w:ascii="Tahoma"/>
          <w:b/>
          <w:spacing w:val="-1"/>
          <w:sz w:val="20"/>
        </w:rPr>
        <w:t xml:space="preserve">Corrective </w:t>
      </w:r>
      <w:proofErr w:type="gramStart"/>
      <w:r w:rsidRPr="00051854">
        <w:rPr>
          <w:rFonts w:ascii="Tahoma"/>
          <w:b/>
          <w:spacing w:val="-1"/>
          <w:sz w:val="20"/>
        </w:rPr>
        <w:t>action</w:t>
      </w:r>
      <w:proofErr w:type="gramEnd"/>
      <w:r w:rsidRPr="00051854">
        <w:rPr>
          <w:rFonts w:ascii="Tahoma"/>
          <w:b/>
          <w:spacing w:val="-1"/>
          <w:sz w:val="20"/>
        </w:rPr>
        <w:t xml:space="preserve"> for contractors and volunteers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00867839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834539680"/>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69237084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944951"/>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01.10.01(a), page 1 addresses the requirements of this standard.  There were no reported instances of sexual abuse, assault or harassment by facility contractors or volunteers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115.378</w:t>
      </w:r>
      <w:r w:rsidR="00E06678">
        <w:rPr>
          <w:rFonts w:ascii="Tahoma"/>
          <w:b/>
          <w:spacing w:val="-1"/>
          <w:sz w:val="20"/>
        </w:rPr>
        <w:t xml:space="preserve"> </w:t>
      </w:r>
      <w:r w:rsidRPr="00051854">
        <w:rPr>
          <w:rFonts w:ascii="Tahoma"/>
          <w:b/>
          <w:spacing w:val="-1"/>
          <w:sz w:val="20"/>
        </w:rPr>
        <w:t xml:space="preserve">Disciplinary sanctions for residents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86464224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402675965"/>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76642498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967971"/>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There were no reported incidents </w:t>
          </w:r>
          <w:r w:rsidR="005363B8">
            <w:rPr>
              <w:rFonts w:ascii="Calibri" w:eastAsia="Calibri" w:hAnsi="Calibri" w:cs="Times New Roman"/>
              <w:sz w:val="20"/>
              <w:szCs w:val="20"/>
            </w:rPr>
            <w:t>of youth on youth sexual abuse or assault</w:t>
          </w:r>
          <w:proofErr w:type="gramStart"/>
          <w:r w:rsidR="005363B8">
            <w:rPr>
              <w:rFonts w:ascii="Calibri" w:eastAsia="Calibri" w:hAnsi="Calibri" w:cs="Times New Roman"/>
              <w:sz w:val="20"/>
              <w:szCs w:val="20"/>
            </w:rPr>
            <w:t>.</w:t>
          </w:r>
          <w:r w:rsidRPr="00A167CD">
            <w:rPr>
              <w:rFonts w:ascii="Calibri" w:eastAsia="Calibri" w:hAnsi="Calibri" w:cs="Times New Roman"/>
              <w:sz w:val="20"/>
              <w:szCs w:val="20"/>
            </w:rPr>
            <w:t>.</w:t>
          </w:r>
          <w:proofErr w:type="gramEnd"/>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In other words, behavioral change is the goal versus punitive actions.  Based upon the fact that the facility’s primary goal related to disciplinary sanctions in response to rule violations is treatment oriented this auditor finds this standard to be in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115.381</w:t>
      </w:r>
      <w:r w:rsidR="00E06678">
        <w:rPr>
          <w:rFonts w:ascii="Tahoma"/>
          <w:b/>
          <w:spacing w:val="-1"/>
          <w:sz w:val="20"/>
        </w:rPr>
        <w:t xml:space="preserve"> </w:t>
      </w:r>
      <w:r w:rsidRPr="00051854">
        <w:rPr>
          <w:rFonts w:ascii="Tahoma"/>
          <w:b/>
          <w:spacing w:val="-1"/>
          <w:sz w:val="20"/>
        </w:rPr>
        <w:t>Medical and mental health screenings; history of sexual abuse</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76472638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2095887575"/>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22329832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67728335"/>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sidRPr="00A167CD">
            <w:rPr>
              <w:rFonts w:ascii="Calibri" w:eastAsia="Calibri" w:hAnsi="Calibri" w:cs="Times New Roman"/>
              <w:sz w:val="20"/>
              <w:szCs w:val="20"/>
            </w:rPr>
            <w:t>When a disclosure of prior abuse occurs, and services are offered by Medical and Mental Health staff, this is documented in JJEMS.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rPr>
      </w:pPr>
      <w:r w:rsidRPr="00B3470D">
        <w:rPr>
          <w:rFonts w:ascii="Tahoma"/>
          <w:b/>
          <w:spacing w:val="-1"/>
          <w:sz w:val="20"/>
        </w:rPr>
        <w:t>Standard 115.382</w:t>
      </w:r>
      <w:r w:rsidR="00E06678">
        <w:rPr>
          <w:rFonts w:ascii="Tahoma"/>
          <w:b/>
          <w:spacing w:val="-1"/>
          <w:sz w:val="20"/>
        </w:rPr>
        <w:t xml:space="preserve"> </w:t>
      </w:r>
      <w:r w:rsidRPr="00B3470D">
        <w:rPr>
          <w:rFonts w:ascii="Tahoma"/>
          <w:b/>
          <w:spacing w:val="-1"/>
          <w:sz w:val="20"/>
        </w:rPr>
        <w:t>Access to emergency medical and mental health services</w:t>
      </w:r>
      <w:r>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90669614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291581701"/>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7031993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30518398"/>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 facility’s Institutional Plan fully addresses the requirements of this standard.  DYS Policy and Procedure 01.05.07(b) also requires that the youth’s medical and mental health needs are met. The state-wide MOU clearly states that services will be provided to the youth free of charge.  There were no reported incidents of sexual abuse or sexual assault occurring at the facility during this audit period, and therefore there was no documentation to be reviewed.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C805B1" w:rsidRDefault="00B3470D" w:rsidP="00883BA4">
      <w:pPr>
        <w:rPr>
          <w:rFonts w:ascii="Tahoma"/>
          <w:b/>
          <w:spacing w:val="-1"/>
          <w:sz w:val="20"/>
        </w:rPr>
      </w:pPr>
      <w:proofErr w:type="gramStart"/>
      <w:r w:rsidRPr="00051854">
        <w:rPr>
          <w:rFonts w:ascii="Tahoma"/>
          <w:b/>
          <w:spacing w:val="-1"/>
          <w:sz w:val="20"/>
        </w:rPr>
        <w:t>Standard 115.383</w:t>
      </w:r>
      <w:r w:rsidR="00E06678">
        <w:rPr>
          <w:rFonts w:ascii="Tahoma"/>
          <w:b/>
          <w:spacing w:val="-1"/>
          <w:sz w:val="20"/>
        </w:rPr>
        <w:t xml:space="preserve"> </w:t>
      </w:r>
      <w:r w:rsidRPr="00051854">
        <w:rPr>
          <w:rFonts w:ascii="Tahoma"/>
          <w:b/>
          <w:spacing w:val="-1"/>
          <w:sz w:val="20"/>
        </w:rPr>
        <w:t>Ongoing medical and mental health care for sexual abuse victims and abusers</w:t>
      </w:r>
      <w:proofErr w:type="gramEnd"/>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5735624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360204187"/>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07450889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65120245"/>
      </w:sdtPr>
      <w:sdtContent>
        <w:p w:rsidR="00463BED" w:rsidRPr="00F309C3" w:rsidRDefault="00F575AA" w:rsidP="00463BED">
          <w:pPr>
            <w:rPr>
              <w:rFonts w:ascii="Times New Roman" w:hAnsi="Times New Roman" w:cs="Times New Roman"/>
              <w:spacing w:val="-1"/>
              <w:sz w:val="20"/>
              <w:szCs w:val="20"/>
            </w:rPr>
          </w:pPr>
          <w:r>
            <w:rPr>
              <w:rFonts w:ascii="Calibri" w:eastAsia="Calibri" w:hAnsi="Calibri" w:cs="Times New Roman"/>
              <w:sz w:val="20"/>
              <w:szCs w:val="20"/>
            </w:rPr>
            <w:t>There were no</w:t>
          </w:r>
          <w:r w:rsidR="00A167CD" w:rsidRPr="00A167CD">
            <w:rPr>
              <w:rFonts w:ascii="Calibri" w:eastAsia="Calibri" w:hAnsi="Calibri" w:cs="Times New Roman"/>
              <w:sz w:val="20"/>
              <w:szCs w:val="20"/>
            </w:rPr>
            <w:t xml:space="preserve"> incidents of sexual abuse or sexual assault occurring at the facility during this audit period and therefore there was no documentation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youth would have the option of facility clinical staff or community providers for ongoing mental health services.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115.386</w:t>
      </w:r>
      <w:r w:rsidR="00E06678">
        <w:rPr>
          <w:rFonts w:ascii="Tahoma"/>
          <w:b/>
          <w:spacing w:val="-1"/>
          <w:sz w:val="20"/>
        </w:rPr>
        <w:t xml:space="preserve"> </w:t>
      </w:r>
      <w:r w:rsidRPr="00051854">
        <w:rPr>
          <w:rFonts w:ascii="Tahoma"/>
          <w:b/>
          <w:spacing w:val="-1"/>
          <w:sz w:val="20"/>
        </w:rPr>
        <w:t xml:space="preserve">Sexual abuse incident reviews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50227835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431031689"/>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76937904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2771750"/>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w:t>
          </w:r>
          <w:r w:rsidR="00F575AA">
            <w:rPr>
              <w:rFonts w:ascii="Calibri" w:eastAsia="Calibri" w:hAnsi="Calibri" w:cs="Times New Roman"/>
              <w:sz w:val="20"/>
              <w:szCs w:val="20"/>
            </w:rPr>
            <w:t>e were no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 this standard.  Due to the lack of sexual abuse incidents there was no documentation for this auditor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115.387</w:t>
      </w:r>
      <w:r w:rsidR="00E06678">
        <w:rPr>
          <w:rFonts w:ascii="Tahoma"/>
          <w:b/>
          <w:spacing w:val="-1"/>
          <w:sz w:val="20"/>
        </w:rPr>
        <w:t xml:space="preserve"> </w:t>
      </w:r>
      <w:r w:rsidRPr="00051854">
        <w:rPr>
          <w:rFonts w:ascii="Tahoma"/>
          <w:b/>
          <w:spacing w:val="-1"/>
          <w:sz w:val="20"/>
        </w:rPr>
        <w:t xml:space="preserve">Data collection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57655963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712542128"/>
          <w14:checkbox>
            <w14:checked w14:val="1"/>
            <w14:checkedState w14:val="2612" w14:font="MS Gothic"/>
            <w14:uncheckedState w14:val="2610" w14:font="MS Gothic"/>
          </w14:checkbox>
        </w:sdtPr>
        <w:sdtContent>
          <w:r w:rsidR="00AE320B">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55398353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1402226"/>
      </w:sdtPr>
      <w:sdtContent>
        <w:p w:rsidR="00463BED" w:rsidRPr="00F309C3" w:rsidRDefault="00AE320B" w:rsidP="00463BED">
          <w:pPr>
            <w:rPr>
              <w:rFonts w:ascii="Times New Roman" w:hAnsi="Times New Roman" w:cs="Times New Roman"/>
              <w:spacing w:val="-1"/>
              <w:sz w:val="20"/>
              <w:szCs w:val="20"/>
            </w:rPr>
          </w:pPr>
          <w:r w:rsidRPr="00AE320B">
            <w:rPr>
              <w:rFonts w:ascii="Tahoma" w:eastAsia="Calibri" w:hAnsi="Tahoma" w:cs="Tahoma"/>
              <w:sz w:val="20"/>
              <w:szCs w:val="20"/>
            </w:rPr>
            <w:t>DYS Policy and Procedure 01.05.07(b), pag</w:t>
          </w:r>
          <w:r w:rsidRPr="00AE320B">
            <w:rPr>
              <w:rFonts w:ascii="Calibri" w:eastAsia="Calibri" w:hAnsi="Calibri" w:cs="Times New Roman"/>
              <w:sz w:val="20"/>
              <w:szCs w:val="20"/>
            </w:rPr>
            <w:t xml:space="preserve">e </w:t>
          </w:r>
          <w:r w:rsidRPr="00AE320B">
            <w:rPr>
              <w:rFonts w:ascii="Tahoma" w:eastAsia="Calibri" w:hAnsi="Tahoma" w:cs="Tahoma"/>
              <w:sz w:val="20"/>
              <w:szCs w:val="20"/>
            </w:rPr>
            <w:t>12 complies with this standard. DYS also maintains electronic records for youth and staff.  Combined these systems allow DYS to access data sufficient to complete the annual survey of sexual violence.  The agency’s public website was reviewed by this auditor.  Aggregate data for all contract and DYS operated facilities is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115.388</w:t>
      </w:r>
      <w:r w:rsidR="00E06678">
        <w:rPr>
          <w:rFonts w:ascii="Tahoma"/>
          <w:b/>
          <w:spacing w:val="-1"/>
          <w:sz w:val="20"/>
        </w:rPr>
        <w:t xml:space="preserve"> </w:t>
      </w:r>
      <w:r w:rsidRPr="00051854">
        <w:rPr>
          <w:rFonts w:ascii="Tahoma"/>
          <w:b/>
          <w:spacing w:val="-1"/>
          <w:sz w:val="20"/>
        </w:rPr>
        <w:t xml:space="preserve">Data review for corrective action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35380860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177578668"/>
          <w14:checkbox>
            <w14:checked w14:val="1"/>
            <w14:checkedState w14:val="2612" w14:font="MS Gothic"/>
            <w14:uncheckedState w14:val="2610" w14:font="MS Gothic"/>
          </w14:checkbox>
        </w:sdt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22652823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7134265"/>
      </w:sdt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agency’s public website was reviewed by this auditor.  The most recent, available annual PREA report was posted.  The annual report addresses all elements of this standard.  DYS Policy and Procedure 01.08.02 addresses the retention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115.389</w:t>
      </w:r>
      <w:r w:rsidR="00E06678">
        <w:rPr>
          <w:rFonts w:ascii="Tahoma"/>
          <w:b/>
          <w:spacing w:val="-1"/>
          <w:sz w:val="20"/>
        </w:rPr>
        <w:t xml:space="preserve"> </w:t>
      </w:r>
      <w:r w:rsidRPr="00051854">
        <w:rPr>
          <w:rFonts w:ascii="Tahoma"/>
          <w:b/>
          <w:spacing w:val="-1"/>
          <w:sz w:val="20"/>
        </w:rPr>
        <w:t xml:space="preserve">Data storage, publication, and destruction </w:t>
      </w:r>
    </w:p>
    <w:p w:rsidR="00463BED" w:rsidRPr="00264A63" w:rsidRDefault="00463BED" w:rsidP="00463BED">
      <w:pPr>
        <w:rPr>
          <w:rFonts w:ascii="Tahoma" w:eastAsia="Tahoma" w:hAnsi="Tahoma" w:cs="Tahoma"/>
          <w:sz w:val="20"/>
          <w:szCs w:val="20"/>
        </w:rPr>
      </w:pP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89574835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F93E12" w:rsidP="00463BED">
      <w:pPr>
        <w:pStyle w:val="BodyText"/>
        <w:spacing w:before="0" w:after="200"/>
        <w:ind w:left="1440" w:right="992" w:hanging="720"/>
        <w:rPr>
          <w:rFonts w:cs="Tahoma"/>
          <w:sz w:val="20"/>
          <w:szCs w:val="20"/>
        </w:rPr>
      </w:pPr>
      <w:sdt>
        <w:sdtPr>
          <w:rPr>
            <w:rFonts w:cs="Tahoma"/>
            <w:spacing w:val="-1"/>
            <w:sz w:val="20"/>
            <w:szCs w:val="20"/>
          </w:rPr>
          <w:id w:val="917983661"/>
          <w14:checkbox>
            <w14:checked w14:val="1"/>
            <w14:checkedState w14:val="2612" w14:font="MS Gothic"/>
            <w14:uncheckedState w14:val="2610" w14:font="MS Gothic"/>
          </w14:checkbox>
        </w:sdt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F93E12" w:rsidP="00463BED">
      <w:pPr>
        <w:pStyle w:val="BodyText"/>
        <w:spacing w:before="0" w:after="200"/>
        <w:ind w:left="1440" w:hanging="720"/>
        <w:rPr>
          <w:rFonts w:cs="Tahoma"/>
          <w:sz w:val="20"/>
          <w:szCs w:val="20"/>
        </w:rPr>
      </w:pPr>
      <w:sdt>
        <w:sdtPr>
          <w:rPr>
            <w:rFonts w:cs="Tahoma"/>
            <w:spacing w:val="-1"/>
            <w:sz w:val="20"/>
            <w:szCs w:val="20"/>
          </w:rPr>
          <w:id w:val="-156154978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88296405"/>
      </w:sdt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463BED" w:rsidRPr="00E506FE" w:rsidRDefault="00463BED" w:rsidP="00463BED">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rsidR="00463BED" w:rsidRPr="00E506FE" w:rsidRDefault="00463BED" w:rsidP="00463BED">
      <w:pPr>
        <w:pStyle w:val="BodyText"/>
        <w:spacing w:before="0"/>
        <w:ind w:left="0" w:right="1028"/>
        <w:rPr>
          <w:rFonts w:cs="Tahoma"/>
          <w:spacing w:val="-4"/>
          <w:sz w:val="20"/>
          <w:szCs w:val="20"/>
        </w:rPr>
      </w:pPr>
      <w:r w:rsidRPr="00E506FE">
        <w:rPr>
          <w:rFonts w:cs="Tahoma"/>
          <w:sz w:val="20"/>
          <w:szCs w:val="20"/>
        </w:rPr>
        <w:t xml:space="preserve">I </w:t>
      </w:r>
      <w:r w:rsidRPr="00E506FE">
        <w:rPr>
          <w:rFonts w:cs="Tahoma"/>
          <w:spacing w:val="-1"/>
          <w:sz w:val="20"/>
          <w:szCs w:val="20"/>
        </w:rPr>
        <w:t>certify</w:t>
      </w:r>
      <w:r w:rsidRPr="00E506FE">
        <w:rPr>
          <w:rFonts w:cs="Tahoma"/>
          <w:sz w:val="20"/>
          <w:szCs w:val="20"/>
        </w:rPr>
        <w:t xml:space="preserve"> </w:t>
      </w:r>
      <w:r w:rsidRPr="00E506FE">
        <w:rPr>
          <w:rFonts w:cs="Tahoma"/>
          <w:spacing w:val="-1"/>
          <w:sz w:val="20"/>
          <w:szCs w:val="20"/>
        </w:rPr>
        <w:t>that</w:t>
      </w:r>
      <w:r w:rsidRPr="00E506FE">
        <w:rPr>
          <w:rFonts w:cs="Tahoma"/>
          <w:spacing w:val="-4"/>
          <w:sz w:val="20"/>
          <w:szCs w:val="20"/>
        </w:rPr>
        <w:t>:</w:t>
      </w:r>
    </w:p>
    <w:p w:rsidR="00463BED" w:rsidRPr="00E506FE" w:rsidRDefault="00463BED" w:rsidP="00463BED">
      <w:pPr>
        <w:pStyle w:val="BodyText"/>
        <w:spacing w:before="0"/>
        <w:ind w:left="0" w:right="1028"/>
        <w:rPr>
          <w:rFonts w:cs="Tahoma"/>
          <w:spacing w:val="-4"/>
          <w:sz w:val="20"/>
          <w:szCs w:val="20"/>
        </w:rPr>
      </w:pPr>
    </w:p>
    <w:p w:rsidR="00463BED" w:rsidRPr="00967F33" w:rsidRDefault="00F93E12" w:rsidP="00463BED">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Content>
          <w:r w:rsidR="00B900E7">
            <w:rPr>
              <w:rFonts w:ascii="MS Gothic" w:eastAsia="MS Gothic" w:hAnsi="MS Gothic" w:cs="Tahoma" w:hint="eastAsia"/>
              <w:spacing w:val="-4"/>
              <w:sz w:val="20"/>
              <w:szCs w:val="20"/>
            </w:rPr>
            <w:t>☒</w:t>
          </w:r>
        </w:sdtContent>
      </w:sdt>
      <w:r w:rsidR="00463BED">
        <w:rPr>
          <w:rFonts w:cs="Tahoma"/>
          <w:spacing w:val="-4"/>
          <w:sz w:val="20"/>
          <w:szCs w:val="20"/>
        </w:rPr>
        <w:tab/>
      </w:r>
      <w:r w:rsidR="00463BED" w:rsidRPr="00E506FE">
        <w:rPr>
          <w:rFonts w:cs="Tahoma"/>
          <w:spacing w:val="-4"/>
          <w:sz w:val="20"/>
          <w:szCs w:val="20"/>
        </w:rPr>
        <w:t>T</w:t>
      </w:r>
      <w:r w:rsidR="00463BED" w:rsidRPr="00E506FE">
        <w:rPr>
          <w:rFonts w:cs="Tahoma"/>
          <w:spacing w:val="-1"/>
          <w:sz w:val="20"/>
          <w:szCs w:val="20"/>
        </w:rPr>
        <w:t>he</w:t>
      </w:r>
      <w:r w:rsidR="00463BED" w:rsidRPr="00E506FE">
        <w:rPr>
          <w:rFonts w:cs="Tahoma"/>
          <w:spacing w:val="-3"/>
          <w:sz w:val="20"/>
          <w:szCs w:val="20"/>
        </w:rPr>
        <w:t xml:space="preserve"> </w:t>
      </w:r>
      <w:r w:rsidR="00463BED" w:rsidRPr="00E506FE">
        <w:rPr>
          <w:rFonts w:cs="Tahoma"/>
          <w:spacing w:val="-1"/>
          <w:sz w:val="20"/>
          <w:szCs w:val="20"/>
        </w:rPr>
        <w:t>contents</w:t>
      </w:r>
      <w:r w:rsidR="00463BED" w:rsidRPr="00E506FE">
        <w:rPr>
          <w:rFonts w:cs="Tahoma"/>
          <w:sz w:val="20"/>
          <w:szCs w:val="20"/>
        </w:rPr>
        <w:t xml:space="preserve"> of</w:t>
      </w:r>
      <w:r w:rsidR="00463BED" w:rsidRPr="00E506FE">
        <w:rPr>
          <w:rFonts w:cs="Tahoma"/>
          <w:spacing w:val="-1"/>
          <w:sz w:val="20"/>
          <w:szCs w:val="20"/>
        </w:rPr>
        <w:t xml:space="preserve"> this</w:t>
      </w:r>
      <w:r w:rsidR="00463BED" w:rsidRPr="00E506FE">
        <w:rPr>
          <w:rFonts w:cs="Tahoma"/>
          <w:spacing w:val="2"/>
          <w:sz w:val="20"/>
          <w:szCs w:val="20"/>
        </w:rPr>
        <w:t xml:space="preserve"> </w:t>
      </w:r>
      <w:r w:rsidR="00463BED" w:rsidRPr="00E506FE">
        <w:rPr>
          <w:rFonts w:cs="Tahoma"/>
          <w:spacing w:val="-1"/>
          <w:sz w:val="20"/>
          <w:szCs w:val="20"/>
        </w:rPr>
        <w:t>report</w:t>
      </w:r>
      <w:r w:rsidR="00463BED" w:rsidRPr="00E506FE">
        <w:rPr>
          <w:rFonts w:cs="Tahoma"/>
          <w:spacing w:val="-4"/>
          <w:sz w:val="20"/>
          <w:szCs w:val="20"/>
        </w:rPr>
        <w:t xml:space="preserve"> </w:t>
      </w:r>
      <w:r w:rsidR="00463BED" w:rsidRPr="00E506FE">
        <w:rPr>
          <w:rFonts w:cs="Tahoma"/>
          <w:sz w:val="20"/>
          <w:szCs w:val="20"/>
        </w:rPr>
        <w:t>are</w:t>
      </w:r>
      <w:r w:rsidR="00463BED" w:rsidRPr="00E506FE">
        <w:rPr>
          <w:rFonts w:cs="Tahoma"/>
          <w:spacing w:val="-3"/>
          <w:sz w:val="20"/>
          <w:szCs w:val="20"/>
        </w:rPr>
        <w:t xml:space="preserve"> </w:t>
      </w:r>
      <w:r w:rsidR="00463BED" w:rsidRPr="00E506FE">
        <w:rPr>
          <w:rFonts w:cs="Tahoma"/>
          <w:spacing w:val="-1"/>
          <w:sz w:val="20"/>
          <w:szCs w:val="20"/>
        </w:rPr>
        <w:t>accurate</w:t>
      </w:r>
      <w:r w:rsidR="00463BED" w:rsidRPr="00E506FE">
        <w:rPr>
          <w:rFonts w:cs="Tahoma"/>
          <w:spacing w:val="-3"/>
          <w:sz w:val="20"/>
          <w:szCs w:val="20"/>
        </w:rPr>
        <w:t xml:space="preserve"> </w:t>
      </w:r>
      <w:r w:rsidR="00463BED" w:rsidRPr="00E506FE">
        <w:rPr>
          <w:rFonts w:cs="Tahoma"/>
          <w:spacing w:val="-1"/>
          <w:sz w:val="20"/>
          <w:szCs w:val="20"/>
        </w:rPr>
        <w:t>to</w:t>
      </w:r>
      <w:r w:rsidR="00463BED" w:rsidRPr="00E506FE">
        <w:rPr>
          <w:rFonts w:cs="Tahoma"/>
          <w:spacing w:val="3"/>
          <w:sz w:val="20"/>
          <w:szCs w:val="20"/>
        </w:rPr>
        <w:t xml:space="preserve">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best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w:t>
      </w:r>
      <w:r w:rsidR="00463BED" w:rsidRPr="00E506FE">
        <w:rPr>
          <w:rFonts w:cs="Tahoma"/>
          <w:sz w:val="20"/>
          <w:szCs w:val="20"/>
        </w:rPr>
        <w:t xml:space="preserve">my </w:t>
      </w:r>
      <w:r w:rsidR="00463BED" w:rsidRPr="00E506FE">
        <w:rPr>
          <w:rFonts w:cs="Tahoma"/>
          <w:spacing w:val="-2"/>
          <w:sz w:val="20"/>
          <w:szCs w:val="20"/>
        </w:rPr>
        <w:t>knowledge</w:t>
      </w:r>
      <w:r w:rsidR="00463BED">
        <w:rPr>
          <w:rFonts w:cs="Tahoma"/>
          <w:spacing w:val="-3"/>
          <w:sz w:val="20"/>
          <w:szCs w:val="20"/>
        </w:rPr>
        <w:t>.</w:t>
      </w:r>
    </w:p>
    <w:p w:rsidR="00463BED" w:rsidRPr="00E506FE" w:rsidRDefault="00463BED" w:rsidP="00463BED">
      <w:pPr>
        <w:pStyle w:val="BodyText"/>
        <w:spacing w:before="0"/>
        <w:ind w:left="1440" w:right="1028"/>
        <w:rPr>
          <w:rFonts w:cs="Tahoma"/>
          <w:spacing w:val="75"/>
          <w:sz w:val="20"/>
          <w:szCs w:val="20"/>
        </w:rPr>
      </w:pPr>
    </w:p>
    <w:p w:rsidR="00463BED" w:rsidRDefault="00F93E12" w:rsidP="00463BED">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No</w:t>
      </w:r>
      <w:r w:rsidR="00463BED" w:rsidRPr="00E506FE">
        <w:rPr>
          <w:rFonts w:cs="Tahoma"/>
          <w:spacing w:val="-2"/>
          <w:sz w:val="20"/>
          <w:szCs w:val="20"/>
        </w:rPr>
        <w:t xml:space="preserve"> </w:t>
      </w:r>
      <w:r w:rsidR="00463BED" w:rsidRPr="00E506FE">
        <w:rPr>
          <w:rFonts w:cs="Tahoma"/>
          <w:spacing w:val="-1"/>
          <w:sz w:val="20"/>
          <w:szCs w:val="20"/>
        </w:rPr>
        <w:t>conflict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interest</w:t>
      </w:r>
      <w:r w:rsidR="00463BED" w:rsidRPr="00E506FE">
        <w:rPr>
          <w:rFonts w:cs="Tahoma"/>
          <w:spacing w:val="-4"/>
          <w:sz w:val="20"/>
          <w:szCs w:val="20"/>
        </w:rPr>
        <w:t xml:space="preserve"> </w:t>
      </w:r>
      <w:r w:rsidR="00463BED" w:rsidRPr="00E506FE">
        <w:rPr>
          <w:rFonts w:cs="Tahoma"/>
          <w:spacing w:val="-1"/>
          <w:sz w:val="20"/>
          <w:szCs w:val="20"/>
        </w:rPr>
        <w:t>exists</w:t>
      </w:r>
      <w:r w:rsidR="00463BED" w:rsidRPr="00E506FE">
        <w:rPr>
          <w:rFonts w:cs="Tahoma"/>
          <w:sz w:val="20"/>
          <w:szCs w:val="20"/>
        </w:rPr>
        <w:t xml:space="preserve"> </w:t>
      </w:r>
      <w:r w:rsidR="00463BED" w:rsidRPr="00E506FE">
        <w:rPr>
          <w:rFonts w:cs="Tahoma"/>
          <w:spacing w:val="-1"/>
          <w:sz w:val="20"/>
          <w:szCs w:val="20"/>
        </w:rPr>
        <w:t xml:space="preserve">with </w:t>
      </w:r>
      <w:r w:rsidR="00463BED" w:rsidRPr="00E506FE">
        <w:rPr>
          <w:rFonts w:cs="Tahoma"/>
          <w:spacing w:val="-2"/>
          <w:sz w:val="20"/>
          <w:szCs w:val="20"/>
        </w:rPr>
        <w:t>respect</w:t>
      </w:r>
      <w:r w:rsidR="00463BED" w:rsidRPr="00E506FE">
        <w:rPr>
          <w:rFonts w:cs="Tahoma"/>
          <w:spacing w:val="-4"/>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my</w:t>
      </w:r>
      <w:r w:rsidR="00463BED" w:rsidRPr="00E506FE">
        <w:rPr>
          <w:rFonts w:cs="Tahoma"/>
          <w:sz w:val="20"/>
          <w:szCs w:val="20"/>
        </w:rPr>
        <w:t xml:space="preserve"> </w:t>
      </w:r>
      <w:r w:rsidR="00463BED" w:rsidRPr="00E506FE">
        <w:rPr>
          <w:rFonts w:cs="Tahoma"/>
          <w:spacing w:val="-1"/>
          <w:sz w:val="20"/>
          <w:szCs w:val="20"/>
        </w:rPr>
        <w:t>ability</w:t>
      </w:r>
      <w:r w:rsidR="00463BED" w:rsidRPr="00E506FE">
        <w:rPr>
          <w:rFonts w:cs="Tahoma"/>
          <w:spacing w:val="-2"/>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conduct</w:t>
      </w:r>
      <w:r w:rsidR="00463BED" w:rsidRPr="00E506FE">
        <w:rPr>
          <w:rFonts w:cs="Tahoma"/>
          <w:spacing w:val="-4"/>
          <w:sz w:val="20"/>
          <w:szCs w:val="20"/>
        </w:rPr>
        <w:t xml:space="preserve"> </w:t>
      </w:r>
      <w:r w:rsidR="00463BED" w:rsidRPr="00E506FE">
        <w:rPr>
          <w:rFonts w:cs="Tahoma"/>
          <w:spacing w:val="-1"/>
          <w:sz w:val="20"/>
          <w:szCs w:val="20"/>
        </w:rPr>
        <w:t>an audit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agency</w:t>
      </w:r>
      <w:r w:rsidR="00463BED" w:rsidRPr="00E506FE">
        <w:rPr>
          <w:rFonts w:cs="Tahoma"/>
          <w:spacing w:val="-2"/>
          <w:sz w:val="20"/>
          <w:szCs w:val="20"/>
        </w:rPr>
        <w:t xml:space="preserve"> </w:t>
      </w:r>
      <w:r w:rsidR="00463BED" w:rsidRPr="00E506FE">
        <w:rPr>
          <w:rFonts w:cs="Tahoma"/>
          <w:sz w:val="20"/>
          <w:szCs w:val="20"/>
        </w:rPr>
        <w:t>under</w:t>
      </w:r>
      <w:r w:rsidR="00463BED" w:rsidRPr="00E506FE">
        <w:rPr>
          <w:rFonts w:cs="Tahoma"/>
          <w:spacing w:val="79"/>
          <w:sz w:val="20"/>
          <w:szCs w:val="20"/>
        </w:rPr>
        <w:t xml:space="preserve"> </w:t>
      </w:r>
      <w:r w:rsidR="00463BED" w:rsidRPr="00E506FE">
        <w:rPr>
          <w:rFonts w:cs="Tahoma"/>
          <w:spacing w:val="-1"/>
          <w:sz w:val="20"/>
          <w:szCs w:val="20"/>
        </w:rPr>
        <w:t>review, and</w:t>
      </w:r>
    </w:p>
    <w:p w:rsidR="00463BED" w:rsidRPr="00E506FE" w:rsidRDefault="00463BED" w:rsidP="00463BED">
      <w:pPr>
        <w:pStyle w:val="BodyText"/>
        <w:spacing w:before="0"/>
        <w:ind w:left="1440" w:right="1028"/>
        <w:rPr>
          <w:rFonts w:cs="Tahoma"/>
          <w:spacing w:val="-1"/>
          <w:sz w:val="20"/>
          <w:szCs w:val="20"/>
        </w:rPr>
      </w:pPr>
    </w:p>
    <w:p w:rsidR="00463BED" w:rsidRPr="00E506FE" w:rsidRDefault="00F93E12" w:rsidP="00463BED">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I have not included in the final report any personally identifiable information (PII) about any inmate or staff member, except where the names of administrative personnel are specifically requested in the report template</w:t>
      </w:r>
      <w:r w:rsidR="00463BED" w:rsidRPr="00E506FE">
        <w:rPr>
          <w:rFonts w:cs="Tahoma"/>
          <w:spacing w:val="-1"/>
          <w:sz w:val="20"/>
          <w:szCs w:val="20"/>
        </w:rPr>
        <w:t>.</w:t>
      </w:r>
    </w:p>
    <w:p w:rsidR="00463BED" w:rsidRPr="00E506FE" w:rsidRDefault="00463BED" w:rsidP="00463BED">
      <w:pPr>
        <w:pStyle w:val="BodyText"/>
        <w:spacing w:before="0"/>
        <w:ind w:left="0" w:right="1028"/>
        <w:rPr>
          <w:rFonts w:cs="Tahoma"/>
          <w:sz w:val="20"/>
          <w:szCs w:val="20"/>
        </w:rPr>
      </w:pPr>
    </w:p>
    <w:p w:rsidR="00463BED" w:rsidRPr="00E506FE" w:rsidRDefault="00463BED" w:rsidP="00463BED">
      <w:pPr>
        <w:rPr>
          <w:rFonts w:ascii="Tahoma" w:eastAsia="Tahoma" w:hAnsi="Tahoma" w:cs="Tahoma"/>
          <w:sz w:val="20"/>
          <w:szCs w:val="20"/>
        </w:rPr>
      </w:pPr>
    </w:p>
    <w:p w:rsidR="00463BED" w:rsidRPr="008901A5" w:rsidRDefault="00463BED" w:rsidP="00463BED">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sdtPr>
        <w:sdtContent>
          <w:r w:rsidR="00B900E7">
            <w:rPr>
              <w:rFonts w:ascii="Times New Roman" w:hAnsi="Times New Roman" w:cs="Times New Roman"/>
              <w:sz w:val="20"/>
              <w:szCs w:val="20"/>
              <w:u w:val="single" w:color="000000"/>
            </w:rPr>
            <w:t>Kurt Pfisterer /s/</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sdtPr>
        <w:sdtContent>
          <w:r w:rsidR="00D30E05">
            <w:rPr>
              <w:rFonts w:ascii="Times New Roman" w:hAnsi="Times New Roman" w:cs="Times New Roman"/>
              <w:sz w:val="20"/>
              <w:szCs w:val="20"/>
              <w:u w:val="single" w:color="000000"/>
            </w:rPr>
            <w:t>June 09</w:t>
          </w:r>
          <w:r w:rsidR="00B900E7">
            <w:rPr>
              <w:rFonts w:ascii="Times New Roman" w:hAnsi="Times New Roman" w:cs="Times New Roman"/>
              <w:sz w:val="20"/>
              <w:szCs w:val="20"/>
              <w:u w:val="single" w:color="000000"/>
            </w:rPr>
            <w:t>, 2017</w:t>
          </w:r>
        </w:sdtContent>
      </w:sdt>
      <w:r w:rsidRPr="008901A5">
        <w:rPr>
          <w:rFonts w:ascii="Times New Roman" w:hAnsi="Times New Roman" w:cs="Times New Roman"/>
          <w:sz w:val="20"/>
          <w:szCs w:val="20"/>
          <w:u w:val="single" w:color="000000"/>
        </w:rPr>
        <w:tab/>
      </w:r>
    </w:p>
    <w:p w:rsidR="00463BED" w:rsidRPr="008901A5" w:rsidRDefault="00463BED" w:rsidP="00463BED">
      <w:pPr>
        <w:rPr>
          <w:rFonts w:ascii="Times New Roman" w:eastAsia="Tahoma" w:hAnsi="Times New Roman" w:cs="Times New Roman"/>
          <w:sz w:val="20"/>
          <w:szCs w:val="20"/>
        </w:rPr>
      </w:pPr>
    </w:p>
    <w:p w:rsidR="00463BED" w:rsidRPr="00E506FE" w:rsidRDefault="00463BED" w:rsidP="00463BED">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p w:rsidR="008B171D" w:rsidRPr="00E506FE" w:rsidRDefault="008B171D" w:rsidP="00463BED">
      <w:pPr>
        <w:ind w:right="1028"/>
        <w:rPr>
          <w:rFonts w:cs="Tahoma"/>
          <w:sz w:val="20"/>
          <w:szCs w:val="20"/>
        </w:rPr>
      </w:pPr>
    </w:p>
    <w:sectPr w:rsidR="008B171D" w:rsidRPr="00E506FE" w:rsidSect="00C41CC0">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E12" w:rsidRDefault="00F93E12">
      <w:r>
        <w:separator/>
      </w:r>
    </w:p>
  </w:endnote>
  <w:endnote w:type="continuationSeparator" w:id="0">
    <w:p w:rsidR="00F93E12" w:rsidRDefault="00F93E12">
      <w:r>
        <w:continuationSeparator/>
      </w:r>
    </w:p>
  </w:endnote>
  <w:endnote w:type="continuationNotice" w:id="1">
    <w:p w:rsidR="00F93E12" w:rsidRDefault="00F93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E12" w:rsidRPr="00C41CC0" w:rsidRDefault="00F93E12" w:rsidP="007770F1">
    <w:pPr>
      <w:pStyle w:val="Footer"/>
      <w:tabs>
        <w:tab w:val="clear" w:pos="4680"/>
        <w:tab w:val="center" w:pos="5580"/>
      </w:tabs>
      <w:rPr>
        <w:rFonts w:ascii="Tahoma" w:hAnsi="Tahoma" w:cs="Tahoma"/>
        <w:sz w:val="18"/>
        <w:szCs w:val="18"/>
      </w:rPr>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D30E05">
      <w:rPr>
        <w:rFonts w:ascii="Tahoma" w:hAnsi="Tahoma" w:cs="Tahoma"/>
        <w:noProof/>
        <w:sz w:val="18"/>
        <w:szCs w:val="18"/>
      </w:rPr>
      <w:t>1</w:t>
    </w:r>
    <w:r w:rsidRPr="00C41CC0">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E12" w:rsidRDefault="00F93E12">
      <w:r>
        <w:separator/>
      </w:r>
    </w:p>
  </w:footnote>
  <w:footnote w:type="continuationSeparator" w:id="0">
    <w:p w:rsidR="00F93E12" w:rsidRDefault="00F93E12">
      <w:r>
        <w:continuationSeparator/>
      </w:r>
    </w:p>
  </w:footnote>
  <w:footnote w:type="continuationNotice" w:id="1">
    <w:p w:rsidR="00F93E12" w:rsidRDefault="00F93E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visibility:visible;mso-wrap-style:square" o:bullet="t">
        <v:imagedata r:id="rId1" o:title=""/>
      </v:shape>
    </w:pict>
  </w:numPicBullet>
  <w:abstractNum w:abstractNumId="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nsid w:val="146D487F"/>
    <w:multiLevelType w:val="hybridMultilevel"/>
    <w:tmpl w:val="F8AA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5">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8">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9">
    <w:nsid w:val="6FFB37FC"/>
    <w:multiLevelType w:val="hybridMultilevel"/>
    <w:tmpl w:val="100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2"/>
  </w:num>
  <w:num w:numId="5">
    <w:abstractNumId w:val="0"/>
  </w:num>
  <w:num w:numId="6">
    <w:abstractNumId w:val="1"/>
  </w:num>
  <w:num w:numId="7">
    <w:abstractNumId w:val="4"/>
  </w:num>
  <w:num w:numId="8">
    <w:abstractNumId w:val="8"/>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1D"/>
    <w:rsid w:val="000067C2"/>
    <w:rsid w:val="00016BF5"/>
    <w:rsid w:val="000170EE"/>
    <w:rsid w:val="00025BFF"/>
    <w:rsid w:val="000273D2"/>
    <w:rsid w:val="00037121"/>
    <w:rsid w:val="00043383"/>
    <w:rsid w:val="00047E1A"/>
    <w:rsid w:val="00075B32"/>
    <w:rsid w:val="00080A46"/>
    <w:rsid w:val="00086EC6"/>
    <w:rsid w:val="0008777A"/>
    <w:rsid w:val="000917B3"/>
    <w:rsid w:val="000A22CC"/>
    <w:rsid w:val="000A3084"/>
    <w:rsid w:val="000B4FF1"/>
    <w:rsid w:val="000F3AC4"/>
    <w:rsid w:val="000F7B6B"/>
    <w:rsid w:val="00113AFC"/>
    <w:rsid w:val="00135345"/>
    <w:rsid w:val="00151E0D"/>
    <w:rsid w:val="00160E1E"/>
    <w:rsid w:val="00161FE7"/>
    <w:rsid w:val="00184830"/>
    <w:rsid w:val="001A0516"/>
    <w:rsid w:val="001C40AD"/>
    <w:rsid w:val="001C58BF"/>
    <w:rsid w:val="001D0854"/>
    <w:rsid w:val="001E1E26"/>
    <w:rsid w:val="001E62A4"/>
    <w:rsid w:val="001E72F5"/>
    <w:rsid w:val="001F0F33"/>
    <w:rsid w:val="00206C0C"/>
    <w:rsid w:val="00222624"/>
    <w:rsid w:val="002432B0"/>
    <w:rsid w:val="0029696E"/>
    <w:rsid w:val="002A3CD8"/>
    <w:rsid w:val="002A7E93"/>
    <w:rsid w:val="002B2C8A"/>
    <w:rsid w:val="002D0ABB"/>
    <w:rsid w:val="002D6EEE"/>
    <w:rsid w:val="002F4A2C"/>
    <w:rsid w:val="00301F10"/>
    <w:rsid w:val="0031207A"/>
    <w:rsid w:val="00313C85"/>
    <w:rsid w:val="003208A2"/>
    <w:rsid w:val="0032513A"/>
    <w:rsid w:val="00332176"/>
    <w:rsid w:val="003460E0"/>
    <w:rsid w:val="00347D6E"/>
    <w:rsid w:val="00352AB9"/>
    <w:rsid w:val="003532B8"/>
    <w:rsid w:val="00376D36"/>
    <w:rsid w:val="00387064"/>
    <w:rsid w:val="003A0D33"/>
    <w:rsid w:val="003B13E5"/>
    <w:rsid w:val="003B4AD0"/>
    <w:rsid w:val="003D6E48"/>
    <w:rsid w:val="003E185B"/>
    <w:rsid w:val="00400E60"/>
    <w:rsid w:val="0041599E"/>
    <w:rsid w:val="00417D39"/>
    <w:rsid w:val="004200B8"/>
    <w:rsid w:val="00432EBE"/>
    <w:rsid w:val="004365C3"/>
    <w:rsid w:val="004424B4"/>
    <w:rsid w:val="00450439"/>
    <w:rsid w:val="00463BED"/>
    <w:rsid w:val="004938C2"/>
    <w:rsid w:val="004A2E4F"/>
    <w:rsid w:val="004B1D08"/>
    <w:rsid w:val="004B21D5"/>
    <w:rsid w:val="004D24D2"/>
    <w:rsid w:val="004F05B5"/>
    <w:rsid w:val="004F7E55"/>
    <w:rsid w:val="005363B8"/>
    <w:rsid w:val="005513FD"/>
    <w:rsid w:val="005530F3"/>
    <w:rsid w:val="00565BE9"/>
    <w:rsid w:val="0057540C"/>
    <w:rsid w:val="00577EB1"/>
    <w:rsid w:val="00586FD2"/>
    <w:rsid w:val="00590921"/>
    <w:rsid w:val="00596DDC"/>
    <w:rsid w:val="005B694B"/>
    <w:rsid w:val="005B74F5"/>
    <w:rsid w:val="005D196B"/>
    <w:rsid w:val="005E5EF5"/>
    <w:rsid w:val="005E709A"/>
    <w:rsid w:val="00603704"/>
    <w:rsid w:val="00621D37"/>
    <w:rsid w:val="0063433D"/>
    <w:rsid w:val="00634A41"/>
    <w:rsid w:val="006364FE"/>
    <w:rsid w:val="006428B5"/>
    <w:rsid w:val="00647600"/>
    <w:rsid w:val="00652C1F"/>
    <w:rsid w:val="00657F41"/>
    <w:rsid w:val="006628E6"/>
    <w:rsid w:val="0066375D"/>
    <w:rsid w:val="00690515"/>
    <w:rsid w:val="00692A48"/>
    <w:rsid w:val="006B0E24"/>
    <w:rsid w:val="006C2237"/>
    <w:rsid w:val="006D3190"/>
    <w:rsid w:val="0070760C"/>
    <w:rsid w:val="00707D6F"/>
    <w:rsid w:val="00710BEA"/>
    <w:rsid w:val="007262A4"/>
    <w:rsid w:val="00731155"/>
    <w:rsid w:val="00760128"/>
    <w:rsid w:val="00766BBF"/>
    <w:rsid w:val="007770F1"/>
    <w:rsid w:val="00785AEF"/>
    <w:rsid w:val="007A46CB"/>
    <w:rsid w:val="007C73B6"/>
    <w:rsid w:val="007D6F74"/>
    <w:rsid w:val="007F1412"/>
    <w:rsid w:val="007F1D80"/>
    <w:rsid w:val="0080089C"/>
    <w:rsid w:val="0083107C"/>
    <w:rsid w:val="00855563"/>
    <w:rsid w:val="0086650B"/>
    <w:rsid w:val="00873346"/>
    <w:rsid w:val="00873D1B"/>
    <w:rsid w:val="00880CF1"/>
    <w:rsid w:val="00882776"/>
    <w:rsid w:val="00883BA4"/>
    <w:rsid w:val="008A7A58"/>
    <w:rsid w:val="008B171D"/>
    <w:rsid w:val="008B47D6"/>
    <w:rsid w:val="008E391B"/>
    <w:rsid w:val="008E56B1"/>
    <w:rsid w:val="00903955"/>
    <w:rsid w:val="0092575C"/>
    <w:rsid w:val="00927442"/>
    <w:rsid w:val="00951425"/>
    <w:rsid w:val="0096492F"/>
    <w:rsid w:val="0098755D"/>
    <w:rsid w:val="009B14B9"/>
    <w:rsid w:val="009E0208"/>
    <w:rsid w:val="009E62DB"/>
    <w:rsid w:val="009F1502"/>
    <w:rsid w:val="00A141A9"/>
    <w:rsid w:val="00A167CD"/>
    <w:rsid w:val="00A3222C"/>
    <w:rsid w:val="00A41C5D"/>
    <w:rsid w:val="00A50087"/>
    <w:rsid w:val="00A55731"/>
    <w:rsid w:val="00A76E90"/>
    <w:rsid w:val="00A83294"/>
    <w:rsid w:val="00A86085"/>
    <w:rsid w:val="00AC04BE"/>
    <w:rsid w:val="00AD2B1A"/>
    <w:rsid w:val="00AE301C"/>
    <w:rsid w:val="00AE320B"/>
    <w:rsid w:val="00AE746F"/>
    <w:rsid w:val="00AE7A25"/>
    <w:rsid w:val="00B013EF"/>
    <w:rsid w:val="00B04FCB"/>
    <w:rsid w:val="00B11912"/>
    <w:rsid w:val="00B20772"/>
    <w:rsid w:val="00B234DA"/>
    <w:rsid w:val="00B26E22"/>
    <w:rsid w:val="00B3470D"/>
    <w:rsid w:val="00B422BA"/>
    <w:rsid w:val="00B50BE7"/>
    <w:rsid w:val="00B614B0"/>
    <w:rsid w:val="00B7688F"/>
    <w:rsid w:val="00B82336"/>
    <w:rsid w:val="00B900E7"/>
    <w:rsid w:val="00BA5321"/>
    <w:rsid w:val="00BB0FF1"/>
    <w:rsid w:val="00BC1B8B"/>
    <w:rsid w:val="00BE249D"/>
    <w:rsid w:val="00C01F96"/>
    <w:rsid w:val="00C12848"/>
    <w:rsid w:val="00C3592C"/>
    <w:rsid w:val="00C41CC0"/>
    <w:rsid w:val="00C66F59"/>
    <w:rsid w:val="00C805B1"/>
    <w:rsid w:val="00C90E99"/>
    <w:rsid w:val="00C9375C"/>
    <w:rsid w:val="00CA4D88"/>
    <w:rsid w:val="00CA7F1D"/>
    <w:rsid w:val="00CC3B39"/>
    <w:rsid w:val="00CE3799"/>
    <w:rsid w:val="00CE5C0C"/>
    <w:rsid w:val="00CE7DF0"/>
    <w:rsid w:val="00D256E9"/>
    <w:rsid w:val="00D270F4"/>
    <w:rsid w:val="00D30E05"/>
    <w:rsid w:val="00D35572"/>
    <w:rsid w:val="00D41064"/>
    <w:rsid w:val="00D65A32"/>
    <w:rsid w:val="00D92F45"/>
    <w:rsid w:val="00DF28F2"/>
    <w:rsid w:val="00DF744D"/>
    <w:rsid w:val="00E06678"/>
    <w:rsid w:val="00E0789E"/>
    <w:rsid w:val="00E10156"/>
    <w:rsid w:val="00E31B7A"/>
    <w:rsid w:val="00E36F4E"/>
    <w:rsid w:val="00E43B70"/>
    <w:rsid w:val="00E4798C"/>
    <w:rsid w:val="00E506FE"/>
    <w:rsid w:val="00E53D51"/>
    <w:rsid w:val="00E67948"/>
    <w:rsid w:val="00E81AB0"/>
    <w:rsid w:val="00E8481B"/>
    <w:rsid w:val="00E96394"/>
    <w:rsid w:val="00EA3089"/>
    <w:rsid w:val="00F009E0"/>
    <w:rsid w:val="00F144D4"/>
    <w:rsid w:val="00F575AA"/>
    <w:rsid w:val="00F65678"/>
    <w:rsid w:val="00F7314D"/>
    <w:rsid w:val="00F74634"/>
    <w:rsid w:val="00F93E12"/>
    <w:rsid w:val="00FB4CA0"/>
    <w:rsid w:val="00FF086B"/>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J5HX5DTTTNVX-5-7908</_dlc_DocId>
    <_dlc_DocIdUrl xmlns="d5bbcda5-9f81-4e55-b91d-6cced3bd074a">
      <Url>https://nccd.sharepoint.com/sites/prea/_layouts/15/DocIdRedir.aspx?ID=J5HX5DTTTNVX-5-7908</Url>
      <Description>J5HX5DTTTNVX-5-7908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CDE4-493C-4CD2-9F39-B4230EDB4CBF}">
  <ds:schemaRefs>
    <ds:schemaRef ds:uri="d5bbcda5-9f81-4e55-b91d-6cced3bd074a"/>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382CA20-9B61-4FFD-8984-BBB8D17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4.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5.xml><?xml version="1.0" encoding="utf-8"?>
<ds:datastoreItem xmlns:ds="http://schemas.openxmlformats.org/officeDocument/2006/customXml" ds:itemID="{B43E872F-6092-499D-BF8C-E50D08EE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10676</Words>
  <Characters>60854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71388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Kurt Pfisterer</cp:lastModifiedBy>
  <cp:revision>5</cp:revision>
  <cp:lastPrinted>2015-01-07T15:17:00Z</cp:lastPrinted>
  <dcterms:created xsi:type="dcterms:W3CDTF">2017-06-02T15:06:00Z</dcterms:created>
  <dcterms:modified xsi:type="dcterms:W3CDTF">2017-06-09T13:52:00Z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5877208c-f944-4ec1-b56b-53916ee9db14</vt:lpwstr>
  </property>
  <property fmtid="{D5CDD505-2E9C-101B-9397-08002B2CF9AE}" pid="5" name="ContentTypeId">
    <vt:lpwstr>0x010100A1732D821AE01A49B7822ECB08B2871E</vt:lpwstr>
  </property>
</Properties>
</file>