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EndPr/>
        <w:sdtContent>
          <w:r w:rsidR="00F575AA">
            <w:rPr>
              <w:rFonts w:ascii="Times New Roman" w:hAnsi="Times New Roman" w:cs="Times New Roman"/>
              <w:spacing w:val="-1"/>
              <w:sz w:val="20"/>
            </w:rPr>
            <w:t>05/</w:t>
          </w:r>
          <w:r w:rsidR="0048324A">
            <w:rPr>
              <w:rFonts w:ascii="Times New Roman" w:hAnsi="Times New Roman" w:cs="Times New Roman"/>
              <w:spacing w:val="-1"/>
              <w:sz w:val="20"/>
            </w:rPr>
            <w:t>26</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placeholder>
                  <w:docPart w:val="268AC644F0C8426B8D87E9EC6224F940"/>
                </w:placeholder>
              </w:sdtPr>
              <w:sdtEnd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placeholder>
                  <w:docPart w:val="DCB78264625F49F18402921DD4863972"/>
                </w:placeholder>
              </w:sdtPr>
              <w:sdtEnd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End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End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EndPr/>
              <w:sdtContent>
                <w:r w:rsidR="00DB4493">
                  <w:rPr>
                    <w:rFonts w:ascii="Times New Roman" w:hAnsi="Times New Roman" w:cs="Times New Roman"/>
                    <w:spacing w:val="-1"/>
                    <w:sz w:val="20"/>
                  </w:rPr>
                  <w:t>May 3</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DB4493">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EndPr/>
              <w:sdtContent>
                <w:r w:rsidR="00DB4493">
                  <w:rPr>
                    <w:rFonts w:ascii="Times New Roman" w:hAnsi="Times New Roman" w:cs="Times New Roman"/>
                    <w:spacing w:val="-1"/>
                    <w:sz w:val="20"/>
                  </w:rPr>
                  <w:t>Harvard House</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EndPr/>
              <w:sdtContent>
                <w:r w:rsidR="003211C2">
                  <w:rPr>
                    <w:rFonts w:ascii="Times New Roman" w:hAnsi="Times New Roman" w:cs="Times New Roman"/>
                    <w:spacing w:val="-2"/>
                    <w:sz w:val="20"/>
                  </w:rPr>
                  <w:t>14 John Street, Worcester</w:t>
                </w:r>
                <w:r w:rsidR="00DF744D">
                  <w:rPr>
                    <w:rFonts w:ascii="Times New Roman" w:hAnsi="Times New Roman" w:cs="Times New Roman"/>
                    <w:spacing w:val="-2"/>
                    <w:sz w:val="20"/>
                  </w:rPr>
                  <w:t>, MA 0</w:t>
                </w:r>
                <w:r w:rsidR="005B74F5" w:rsidRPr="005B74F5">
                  <w:rPr>
                    <w:rFonts w:ascii="Times New Roman" w:hAnsi="Times New Roman" w:cs="Times New Roman"/>
                    <w:spacing w:val="-2"/>
                    <w:sz w:val="20"/>
                  </w:rPr>
                  <w:t>1</w:t>
                </w:r>
                <w:r w:rsidR="003211C2">
                  <w:rPr>
                    <w:rFonts w:ascii="Times New Roman" w:hAnsi="Times New Roman" w:cs="Times New Roman"/>
                    <w:spacing w:val="-2"/>
                    <w:sz w:val="20"/>
                  </w:rPr>
                  <w:t>609</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EndPr/>
              <w:sdtContent>
                <w:r w:rsidR="003211C2">
                  <w:rPr>
                    <w:rFonts w:ascii="Times New Roman" w:hAnsi="Times New Roman" w:cs="Times New Roman"/>
                    <w:spacing w:val="-2"/>
                    <w:sz w:val="20"/>
                  </w:rPr>
                  <w:t>50</w:t>
                </w:r>
                <w:r w:rsidR="00DF744D" w:rsidRPr="00DF744D">
                  <w:rPr>
                    <w:rFonts w:ascii="Times New Roman" w:hAnsi="Times New Roman" w:cs="Times New Roman"/>
                    <w:spacing w:val="-2"/>
                    <w:sz w:val="20"/>
                  </w:rPr>
                  <w:t>8-</w:t>
                </w:r>
                <w:r w:rsidR="002A3CD8">
                  <w:rPr>
                    <w:rFonts w:ascii="Times New Roman" w:hAnsi="Times New Roman" w:cs="Times New Roman"/>
                    <w:spacing w:val="-2"/>
                    <w:sz w:val="20"/>
                  </w:rPr>
                  <w:t>75</w:t>
                </w:r>
                <w:r w:rsidR="003211C2">
                  <w:rPr>
                    <w:rFonts w:ascii="Times New Roman" w:hAnsi="Times New Roman" w:cs="Times New Roman"/>
                    <w:spacing w:val="-2"/>
                    <w:sz w:val="20"/>
                  </w:rPr>
                  <w:t>4-6166</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End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312473"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End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312473"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312473"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End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312473"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End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A115BF">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EndPr/>
              <w:sdtContent>
                <w:r w:rsidR="00A115BF">
                  <w:rPr>
                    <w:rFonts w:ascii="Times New Roman" w:hAnsi="Times New Roman" w:cs="Times New Roman"/>
                    <w:spacing w:val="-1"/>
                    <w:sz w:val="20"/>
                  </w:rPr>
                  <w:t xml:space="preserve">Joseph </w:t>
                </w:r>
                <w:proofErr w:type="spellStart"/>
                <w:r w:rsidR="00A115BF">
                  <w:rPr>
                    <w:rFonts w:ascii="Times New Roman" w:hAnsi="Times New Roman" w:cs="Times New Roman"/>
                    <w:spacing w:val="-1"/>
                    <w:sz w:val="20"/>
                  </w:rPr>
                  <w:t>Rotti</w:t>
                </w:r>
                <w:proofErr w:type="spellEnd"/>
              </w:sdtContent>
            </w:sdt>
          </w:p>
        </w:tc>
      </w:tr>
      <w:tr w:rsidR="00463BED" w:rsidTr="005B74F5">
        <w:trPr>
          <w:trHeight w:val="331"/>
        </w:trPr>
        <w:tc>
          <w:tcPr>
            <w:tcW w:w="11160" w:type="dxa"/>
            <w:gridSpan w:val="5"/>
            <w:vAlign w:val="center"/>
          </w:tcPr>
          <w:p w:rsidR="00463BED" w:rsidRDefault="00463BED" w:rsidP="00A115BF">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EndPr/>
              <w:sdtContent>
                <w:r w:rsidR="00A115BF">
                  <w:rPr>
                    <w:rFonts w:ascii="Times New Roman" w:hAnsi="Times New Roman" w:cs="Times New Roman"/>
                    <w:spacing w:val="-1"/>
                    <w:sz w:val="20"/>
                  </w:rPr>
                  <w:t>28</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EndPr/>
              <w:sdtContent>
                <w:r w:rsidR="00621D37">
                  <w:rPr>
                    <w:rFonts w:ascii="Times New Roman" w:hAnsi="Times New Roman" w:cs="Times New Roman"/>
                    <w:spacing w:val="-1"/>
                    <w:sz w:val="20"/>
                  </w:rPr>
                  <w:t>1</w:t>
                </w:r>
                <w:r w:rsidR="00A115BF">
                  <w:rPr>
                    <w:rFonts w:ascii="Times New Roman" w:hAnsi="Times New Roman" w:cs="Times New Roman"/>
                    <w:spacing w:val="-1"/>
                    <w:sz w:val="20"/>
                  </w:rPr>
                  <w:t>2</w:t>
                </w:r>
              </w:sdtContent>
            </w:sdt>
          </w:p>
        </w:tc>
      </w:tr>
      <w:tr w:rsidR="00463BED" w:rsidTr="005B74F5">
        <w:trPr>
          <w:trHeight w:val="331"/>
        </w:trPr>
        <w:tc>
          <w:tcPr>
            <w:tcW w:w="11160" w:type="dxa"/>
            <w:gridSpan w:val="5"/>
            <w:vAlign w:val="center"/>
          </w:tcPr>
          <w:p w:rsidR="00463BED" w:rsidRDefault="00463BED" w:rsidP="00A115BF">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EndPr/>
              <w:sdtContent>
                <w:r w:rsidR="00A115BF">
                  <w:rPr>
                    <w:rFonts w:ascii="Times New Roman" w:hAnsi="Times New Roman" w:cs="Times New Roman"/>
                    <w:spacing w:val="-1"/>
                    <w:sz w:val="20"/>
                  </w:rPr>
                  <w:t xml:space="preserve">5 </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EndPr/>
              <w:sdtContent>
                <w:r w:rsidR="00621D37">
                  <w:rPr>
                    <w:rFonts w:ascii="Times New Roman" w:hAnsi="Times New Roman" w:cs="Times New Roman"/>
                    <w:spacing w:val="-1"/>
                    <w:sz w:val="20"/>
                  </w:rPr>
                  <w:t xml:space="preserve">Staff </w:t>
                </w:r>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EndPr/>
              <w:sdtContent>
                <w:r w:rsidR="00A115BF">
                  <w:rPr>
                    <w:rFonts w:ascii="Times New Roman" w:hAnsi="Times New Roman" w:cs="Times New Roman"/>
                    <w:spacing w:val="-1"/>
                    <w:sz w:val="20"/>
                  </w:rPr>
                  <w:t>13</w:t>
                </w:r>
                <w:r w:rsidR="00080A46">
                  <w:rPr>
                    <w:rFonts w:ascii="Times New Roman" w:hAnsi="Times New Roman" w:cs="Times New Roman"/>
                    <w:spacing w:val="-1"/>
                    <w:sz w:val="20"/>
                  </w:rPr>
                  <w:t xml:space="preserve"> - 20</w:t>
                </w:r>
              </w:sdtContent>
            </w:sdt>
          </w:p>
        </w:tc>
      </w:tr>
      <w:tr w:rsidR="00463BED" w:rsidTr="005B74F5">
        <w:trPr>
          <w:trHeight w:val="331"/>
        </w:trPr>
        <w:tc>
          <w:tcPr>
            <w:tcW w:w="6390" w:type="dxa"/>
            <w:gridSpan w:val="3"/>
            <w:vAlign w:val="center"/>
          </w:tcPr>
          <w:p w:rsidR="00463BED" w:rsidRDefault="00463BED" w:rsidP="00A115BF">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EndPr/>
              <w:sdtContent>
                <w:r w:rsidR="00A115BF">
                  <w:rPr>
                    <w:rFonts w:ascii="Times New Roman" w:hAnsi="Times New Roman" w:cs="Times New Roman"/>
                    <w:spacing w:val="-2"/>
                    <w:sz w:val="20"/>
                  </w:rPr>
                  <w:t xml:space="preserve">Joseph </w:t>
                </w:r>
                <w:proofErr w:type="spellStart"/>
                <w:r w:rsidR="00A115BF">
                  <w:rPr>
                    <w:rFonts w:ascii="Times New Roman" w:hAnsi="Times New Roman" w:cs="Times New Roman"/>
                    <w:spacing w:val="-2"/>
                    <w:sz w:val="20"/>
                  </w:rPr>
                  <w:t>Rotti</w:t>
                </w:r>
                <w:proofErr w:type="spellEnd"/>
              </w:sdtContent>
            </w:sdt>
          </w:p>
        </w:tc>
        <w:tc>
          <w:tcPr>
            <w:tcW w:w="4770" w:type="dxa"/>
            <w:gridSpan w:val="2"/>
            <w:vAlign w:val="center"/>
          </w:tcPr>
          <w:p w:rsidR="00463BED" w:rsidRDefault="00463BED" w:rsidP="00621D37">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EndPr/>
              <w:sdtContent>
                <w:r w:rsidR="00621D37">
                  <w:rPr>
                    <w:rFonts w:ascii="Times New Roman" w:hAnsi="Times New Roman" w:cs="Times New Roman"/>
                    <w:sz w:val="20"/>
                  </w:rPr>
                  <w:t>Program Director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EndPr/>
              <w:sdtContent>
                <w:r w:rsidR="00A115BF">
                  <w:rPr>
                    <w:rFonts w:ascii="Times New Roman" w:hAnsi="Times New Roman" w:cs="Times New Roman"/>
                    <w:spacing w:val="-1"/>
                    <w:sz w:val="20"/>
                  </w:rPr>
                  <w:t>J</w:t>
                </w:r>
                <w:r w:rsidR="00A115BF" w:rsidRPr="00A115BF">
                  <w:rPr>
                    <w:rFonts w:ascii="Times New Roman" w:hAnsi="Times New Roman" w:cs="Times New Roman"/>
                    <w:spacing w:val="-1"/>
                    <w:sz w:val="20"/>
                  </w:rPr>
                  <w:t>Rotti</w:t>
                </w:r>
                <w:r w:rsidR="00A115BF">
                  <w:rPr>
                    <w:rFonts w:ascii="Times New Roman" w:hAnsi="Times New Roman" w:cs="Times New Roman"/>
                    <w:spacing w:val="-1"/>
                    <w:sz w:val="20"/>
                  </w:rPr>
                  <w:t>@eliotchs.org</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EndPr/>
              <w:sdtContent>
                <w:r w:rsidR="00A115BF" w:rsidRPr="00A115BF">
                  <w:t>508-754-6166</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End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End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End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End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End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End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End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End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End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End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End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End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EndPr/>
      <w:sdtContent>
        <w:p w:rsidR="004200B8" w:rsidRDefault="00A115BF" w:rsidP="004200B8">
          <w:pPr>
            <w:jc w:val="both"/>
            <w:rPr>
              <w:rFonts w:ascii="Calibri" w:eastAsia="Calibri" w:hAnsi="Calibri" w:cs="Times New Roman"/>
            </w:rPr>
          </w:pPr>
          <w:r>
            <w:rPr>
              <w:rFonts w:ascii="Calibri" w:eastAsia="Calibri" w:hAnsi="Calibri" w:cs="Times New Roman"/>
            </w:rPr>
            <w:t>Harvard House</w:t>
          </w:r>
          <w:r w:rsidR="00C01F96">
            <w:rPr>
              <w:rFonts w:ascii="Calibri" w:eastAsia="Calibri" w:hAnsi="Calibri" w:cs="Times New Roman"/>
            </w:rPr>
            <w:t xml:space="preserve"> is a</w:t>
          </w:r>
          <w:r>
            <w:rPr>
              <w:rFonts w:ascii="Calibri" w:eastAsia="Calibri" w:hAnsi="Calibri" w:cs="Times New Roman"/>
            </w:rPr>
            <w:t xml:space="preserve"> 12</w:t>
          </w:r>
          <w:r w:rsidR="004200B8">
            <w:rPr>
              <w:rFonts w:ascii="Calibri" w:eastAsia="Calibri" w:hAnsi="Calibri" w:cs="Times New Roman"/>
            </w:rPr>
            <w:t>-</w:t>
          </w:r>
          <w:r w:rsidR="004200B8" w:rsidRPr="004200B8">
            <w:rPr>
              <w:rFonts w:ascii="Calibri" w:eastAsia="Calibri" w:hAnsi="Calibri" w:cs="Times New Roman"/>
            </w:rPr>
            <w:t>bed</w:t>
          </w:r>
          <w:r w:rsidR="004200B8">
            <w:rPr>
              <w:rFonts w:ascii="Calibri" w:eastAsia="Calibri" w:hAnsi="Calibri" w:cs="Times New Roman"/>
            </w:rPr>
            <w:t xml:space="preserve"> </w:t>
          </w:r>
          <w:r w:rsidR="00621D37">
            <w:rPr>
              <w:rFonts w:ascii="Calibri" w:eastAsia="Calibri" w:hAnsi="Calibri" w:cs="Times New Roman"/>
            </w:rPr>
            <w:t xml:space="preserve">staff </w:t>
          </w:r>
          <w:r w:rsidR="004200B8">
            <w:rPr>
              <w:rFonts w:ascii="Calibri" w:eastAsia="Calibri" w:hAnsi="Calibri" w:cs="Times New Roman"/>
            </w:rPr>
            <w:t>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w:t>
          </w:r>
          <w:r>
            <w:rPr>
              <w:rFonts w:ascii="Calibri" w:eastAsia="Calibri" w:hAnsi="Calibri" w:cs="Times New Roman"/>
            </w:rPr>
            <w:t>Eliot Community Human Services</w:t>
          </w:r>
          <w:r w:rsidR="00621D37">
            <w:rPr>
              <w:rFonts w:ascii="Calibri" w:eastAsia="Calibri" w:hAnsi="Calibri" w:cs="Times New Roman"/>
            </w:rPr>
            <w:t xml:space="preserve"> on behalf of </w:t>
          </w:r>
          <w:r w:rsidR="004200B8" w:rsidRPr="004200B8">
            <w:rPr>
              <w:rFonts w:ascii="Calibri" w:eastAsia="Calibri" w:hAnsi="Calibri" w:cs="Times New Roman"/>
            </w:rPr>
            <w:t xml:space="preserve">the Massachusetts Department of Youth Services (DYS).  The on-site portion of the PREA Audit took place </w:t>
          </w:r>
          <w:r w:rsidR="00C01F96">
            <w:rPr>
              <w:rFonts w:ascii="Calibri" w:eastAsia="Calibri" w:hAnsi="Calibri" w:cs="Times New Roman"/>
            </w:rPr>
            <w:t xml:space="preserve">May </w:t>
          </w:r>
          <w:r>
            <w:rPr>
              <w:rFonts w:ascii="Calibri" w:eastAsia="Calibri" w:hAnsi="Calibri" w:cs="Times New Roman"/>
            </w:rPr>
            <w:t>3</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sidR="00C01F96">
            <w:rPr>
              <w:rFonts w:ascii="Calibri" w:eastAsia="Calibri" w:hAnsi="Calibri" w:cs="Times New Roman"/>
            </w:rPr>
            <w:t xml:space="preserve">May </w:t>
          </w:r>
          <w:r>
            <w:rPr>
              <w:rFonts w:ascii="Calibri" w:eastAsia="Calibri" w:hAnsi="Calibri" w:cs="Times New Roman"/>
            </w:rPr>
            <w:t>3</w:t>
          </w:r>
          <w:r w:rsidR="004200B8">
            <w:rPr>
              <w:rFonts w:ascii="Calibri" w:eastAsia="Calibri" w:hAnsi="Calibri" w:cs="Times New Roman"/>
            </w:rPr>
            <w:t xml:space="preserve">, 2016 to </w:t>
          </w:r>
          <w:r w:rsidR="00C01F96">
            <w:rPr>
              <w:rFonts w:ascii="Calibri" w:eastAsia="Calibri" w:hAnsi="Calibri" w:cs="Times New Roman"/>
            </w:rPr>
            <w:t xml:space="preserve">May </w:t>
          </w:r>
          <w:r>
            <w:rPr>
              <w:rFonts w:ascii="Calibri" w:eastAsia="Calibri" w:hAnsi="Calibri" w:cs="Times New Roman"/>
            </w:rPr>
            <w:t>3</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sidR="00C01F96">
            <w:rPr>
              <w:rFonts w:ascii="Calibri" w:eastAsia="Calibri" w:hAnsi="Calibri" w:cs="Times New Roman"/>
            </w:rPr>
            <w:t xml:space="preserve">May </w:t>
          </w:r>
          <w:r>
            <w:rPr>
              <w:rFonts w:ascii="Calibri" w:eastAsia="Calibri" w:hAnsi="Calibri" w:cs="Times New Roman"/>
            </w:rPr>
            <w:t>3</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w:t>
          </w:r>
          <w:r>
            <w:rPr>
              <w:rFonts w:ascii="Calibri" w:eastAsia="Calibri" w:hAnsi="Calibri" w:cs="Times New Roman"/>
            </w:rPr>
            <w:t>five</w:t>
          </w:r>
          <w:r w:rsidR="004200B8" w:rsidRPr="004200B8">
            <w:rPr>
              <w:rFonts w:ascii="Calibri" w:eastAsia="Calibri" w:hAnsi="Calibri" w:cs="Times New Roman"/>
            </w:rPr>
            <w:t xml:space="preserve"> of the current </w:t>
          </w:r>
          <w:r>
            <w:rPr>
              <w:rFonts w:ascii="Calibri" w:eastAsia="Calibri" w:hAnsi="Calibri" w:cs="Times New Roman"/>
            </w:rPr>
            <w:t>five</w:t>
          </w:r>
          <w:r w:rsidR="004200B8" w:rsidRPr="004200B8">
            <w:rPr>
              <w:rFonts w:ascii="Calibri" w:eastAsia="Calibri" w:hAnsi="Calibri" w:cs="Times New Roman"/>
            </w:rPr>
            <w:t xml:space="preserve"> youth</w:t>
          </w:r>
          <w:r w:rsidR="00621D37">
            <w:rPr>
              <w:rFonts w:ascii="Calibri" w:eastAsia="Calibri" w:hAnsi="Calibri" w:cs="Times New Roman"/>
            </w:rPr>
            <w:t xml:space="preserve"> </w:t>
          </w:r>
          <w:r>
            <w:rPr>
              <w:rFonts w:ascii="Calibri" w:eastAsia="Calibri" w:hAnsi="Calibri" w:cs="Times New Roman"/>
            </w:rPr>
            <w:t>present</w:t>
          </w:r>
          <w:r w:rsidR="004200B8" w:rsidRPr="004200B8">
            <w:rPr>
              <w:rFonts w:ascii="Calibri" w:eastAsia="Calibri" w:hAnsi="Calibri" w:cs="Times New Roman"/>
            </w:rPr>
            <w:t xml:space="preserve">.  </w:t>
          </w:r>
          <w:r w:rsidR="004200B8">
            <w:rPr>
              <w:rFonts w:ascii="Calibri" w:eastAsia="Calibri" w:hAnsi="Calibri" w:cs="Times New Roman"/>
            </w:rPr>
            <w:t xml:space="preserve">The </w:t>
          </w:r>
          <w:r>
            <w:rPr>
              <w:rFonts w:ascii="Calibri" w:eastAsia="Calibri" w:hAnsi="Calibri" w:cs="Times New Roman"/>
            </w:rPr>
            <w:t>five</w:t>
          </w:r>
          <w:r w:rsidR="004200B8">
            <w:rPr>
              <w:rFonts w:ascii="Calibri" w:eastAsia="Calibri" w:hAnsi="Calibri" w:cs="Times New Roman"/>
            </w:rPr>
            <w:t xml:space="preserve"> youth inte</w:t>
          </w:r>
          <w:r w:rsidR="00C01F96">
            <w:rPr>
              <w:rFonts w:ascii="Calibri" w:eastAsia="Calibri" w:hAnsi="Calibri" w:cs="Times New Roman"/>
            </w:rPr>
            <w:t xml:space="preserve">rviewed </w:t>
          </w:r>
          <w:r w:rsidR="00621D37">
            <w:rPr>
              <w:rFonts w:ascii="Calibri" w:eastAsia="Calibri" w:hAnsi="Calibri" w:cs="Times New Roman"/>
            </w:rPr>
            <w:t>represented 100</w:t>
          </w:r>
          <w:r w:rsidR="009E62DB">
            <w:rPr>
              <w:rFonts w:ascii="Calibri" w:eastAsia="Calibri" w:hAnsi="Calibri" w:cs="Times New Roman"/>
            </w:rPr>
            <w:t xml:space="preserve">% of the population. </w:t>
          </w:r>
          <w:r w:rsidR="004200B8" w:rsidRPr="004200B8">
            <w:rPr>
              <w:rFonts w:ascii="Calibri" w:eastAsia="Calibri" w:hAnsi="Calibri" w:cs="Times New Roman"/>
            </w:rPr>
            <w:t xml:space="preserve">  Length of stay for those interviewed ranged from </w:t>
          </w:r>
          <w:r>
            <w:rPr>
              <w:rFonts w:ascii="Calibri" w:eastAsia="Calibri" w:hAnsi="Calibri" w:cs="Times New Roman"/>
            </w:rPr>
            <w:t xml:space="preserve">four days </w:t>
          </w:r>
          <w:r w:rsidR="004200B8">
            <w:rPr>
              <w:rFonts w:ascii="Calibri" w:eastAsia="Calibri" w:hAnsi="Calibri" w:cs="Times New Roman"/>
            </w:rPr>
            <w:t xml:space="preserve">to </w:t>
          </w:r>
          <w:r>
            <w:rPr>
              <w:rFonts w:ascii="Calibri" w:eastAsia="Calibri" w:hAnsi="Calibri" w:cs="Times New Roman"/>
            </w:rPr>
            <w:t>seven</w:t>
          </w:r>
          <w:r w:rsidR="009E62DB">
            <w:rPr>
              <w:rFonts w:ascii="Calibri" w:eastAsia="Calibri" w:hAnsi="Calibri" w:cs="Times New Roman"/>
            </w:rPr>
            <w:t xml:space="preserve"> months</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9E62DB">
            <w:rPr>
              <w:rFonts w:ascii="Calibri" w:eastAsia="Calibri" w:hAnsi="Calibri" w:cs="Times New Roman"/>
            </w:rPr>
            <w:t xml:space="preserve"> transgender,</w:t>
          </w:r>
          <w:r w:rsidR="004200B8" w:rsidRPr="004200B8">
            <w:rPr>
              <w:rFonts w:ascii="Calibri" w:eastAsia="Calibri" w:hAnsi="Calibri" w:cs="Times New Roman"/>
            </w:rPr>
            <w:t xml:space="preserve"> intersex</w:t>
          </w:r>
          <w:r w:rsidR="009E62DB">
            <w:rPr>
              <w:rFonts w:ascii="Calibri" w:eastAsia="Calibri" w:hAnsi="Calibri" w:cs="Times New Roman"/>
            </w:rPr>
            <w:t xml:space="preserve"> or gender non-conforming</w:t>
          </w:r>
          <w:r w:rsidR="004200B8" w:rsidRPr="004200B8">
            <w:rPr>
              <w:rFonts w:ascii="Calibri" w:eastAsia="Calibri" w:hAnsi="Calibri" w:cs="Times New Roman"/>
            </w:rPr>
            <w:t xml:space="preserve">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009E62DB">
            <w:rPr>
              <w:rFonts w:ascii="Calibri" w:eastAsia="Calibri" w:hAnsi="Calibri" w:cs="Times New Roman"/>
            </w:rPr>
            <w:t xml:space="preserve"> </w:t>
          </w:r>
          <w:r w:rsidR="00C01F96">
            <w:rPr>
              <w:rFonts w:ascii="Calibri" w:eastAsia="Calibri" w:hAnsi="Calibri" w:cs="Times New Roman"/>
            </w:rPr>
            <w:t xml:space="preserve">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00A115BF">
            <w:rPr>
              <w:rFonts w:ascii="Calibri" w:eastAsia="Calibri" w:hAnsi="Calibri" w:cs="Times New Roman"/>
            </w:rPr>
            <w:t xml:space="preserve"> audit.</w:t>
          </w:r>
          <w:r w:rsidRPr="004200B8">
            <w:rPr>
              <w:rFonts w:ascii="Calibri" w:eastAsia="Calibri" w:hAnsi="Calibri" w:cs="Times New Roman"/>
            </w:rPr>
            <w:t xml:space="preserve"> </w:t>
          </w:r>
          <w:r w:rsidR="00A115BF">
            <w:rPr>
              <w:rFonts w:ascii="Calibri" w:eastAsia="Calibri" w:hAnsi="Calibri" w:cs="Times New Roman"/>
            </w:rPr>
            <w:t>Three</w:t>
          </w:r>
          <w:r w:rsidR="009E62DB">
            <w:rPr>
              <w:rFonts w:ascii="Calibri" w:eastAsia="Calibri" w:hAnsi="Calibri" w:cs="Times New Roman"/>
            </w:rPr>
            <w:t xml:space="preserve"> contract education staff </w:t>
          </w:r>
          <w:proofErr w:type="gramStart"/>
          <w:r w:rsidR="009E62DB">
            <w:rPr>
              <w:rFonts w:ascii="Calibri" w:eastAsia="Calibri" w:hAnsi="Calibri" w:cs="Times New Roman"/>
            </w:rPr>
            <w:t>were</w:t>
          </w:r>
          <w:proofErr w:type="gramEnd"/>
          <w:r w:rsidR="009E62DB">
            <w:rPr>
              <w:rFonts w:ascii="Calibri" w:eastAsia="Calibri" w:hAnsi="Calibri" w:cs="Times New Roman"/>
            </w:rPr>
            <w:t xml:space="preserve"> interviewed.  </w:t>
          </w:r>
          <w:r w:rsidRPr="004200B8">
            <w:rPr>
              <w:rFonts w:ascii="Calibri" w:eastAsia="Calibri" w:hAnsi="Calibri" w:cs="Times New Roman"/>
            </w:rPr>
            <w:t>The agency Executive Director had been previously interviewed by this auditor.</w:t>
          </w:r>
        </w:p>
        <w:p w:rsidR="000C7199" w:rsidRDefault="000C7199" w:rsidP="004200B8">
          <w:pPr>
            <w:jc w:val="both"/>
            <w:rPr>
              <w:rFonts w:ascii="Calibri" w:eastAsia="Calibri" w:hAnsi="Calibri" w:cs="Times New Roman"/>
            </w:rPr>
          </w:pPr>
        </w:p>
        <w:p w:rsidR="000C7199" w:rsidRDefault="000C7199" w:rsidP="004200B8">
          <w:pPr>
            <w:jc w:val="both"/>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31207A" w:rsidRDefault="0031207A"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EndPr>
        <w:rPr>
          <w:rFonts w:ascii="Times New Roman" w:hAnsi="Times New Roman" w:cs="Times New Roman"/>
        </w:rPr>
      </w:sdtEndPr>
      <w:sdtContent>
        <w:p w:rsidR="00A115BF" w:rsidRPr="00A115BF" w:rsidRDefault="00A115BF" w:rsidP="00A115BF">
          <w:pPr>
            <w:pStyle w:val="NormalWeb"/>
            <w:spacing w:line="276" w:lineRule="auto"/>
            <w:jc w:val="both"/>
            <w:rPr>
              <w:rFonts w:ascii="Calibri" w:eastAsia="Times New Roman" w:hAnsi="Calibri"/>
              <w:color w:val="000000"/>
            </w:rPr>
          </w:pPr>
          <w:r w:rsidRPr="00A115BF">
            <w:rPr>
              <w:rFonts w:ascii="Calibri" w:eastAsia="Times New Roman" w:hAnsi="Calibri"/>
              <w:color w:val="000000"/>
            </w:rPr>
            <w:t>The Harvard House program is located in a residential neighborhood in Worcester, MA.  Harvard House is a three-story, wood frame, 20-bed residential treatment program that contains two treatment tracks in one setting.  The program promotes Positive Youth Development through personal responsibility, good citizenship, acceptance of self and others.  Harvard House provides an environment where students can build character, confidence, competence, care and connection within the milieu.  The goal is successful reconnection with families and community.</w:t>
          </w:r>
        </w:p>
        <w:p w:rsidR="00A115BF" w:rsidRPr="00A115BF" w:rsidRDefault="00A115BF" w:rsidP="00A115BF">
          <w:pPr>
            <w:widowControl/>
            <w:spacing w:before="100" w:beforeAutospacing="1" w:after="100" w:afterAutospacing="1" w:line="276" w:lineRule="auto"/>
            <w:jc w:val="both"/>
            <w:rPr>
              <w:rFonts w:ascii="Calibri" w:eastAsia="Times New Roman" w:hAnsi="Calibri" w:cs="Times New Roman"/>
              <w:color w:val="000000"/>
            </w:rPr>
          </w:pPr>
          <w:r w:rsidRPr="00A115BF">
            <w:rPr>
              <w:rFonts w:ascii="Calibri" w:eastAsia="Times New Roman" w:hAnsi="Calibri" w:cs="Times New Roman"/>
              <w:color w:val="000000"/>
            </w:rPr>
            <w:t>Treatment (Track 1) students participate in school, groups, family and individual therapy within the program and recreational activities in the program as well as in the surrounding community.  Vocational based activities have been introduced to allow students to take marketable skills with them as they re-enter the community.</w:t>
          </w:r>
        </w:p>
        <w:p w:rsidR="00A115BF" w:rsidRPr="00A115BF" w:rsidRDefault="00A115BF" w:rsidP="00A115BF">
          <w:pPr>
            <w:widowControl/>
            <w:spacing w:before="100" w:beforeAutospacing="1" w:after="100" w:afterAutospacing="1" w:line="276" w:lineRule="auto"/>
            <w:jc w:val="both"/>
            <w:rPr>
              <w:rFonts w:ascii="Calibri" w:eastAsia="Times New Roman" w:hAnsi="Calibri" w:cs="Times New Roman"/>
              <w:color w:val="000000"/>
            </w:rPr>
          </w:pPr>
          <w:r w:rsidRPr="00A115BF">
            <w:rPr>
              <w:rFonts w:ascii="Calibri" w:eastAsia="Times New Roman" w:hAnsi="Calibri" w:cs="Times New Roman"/>
              <w:color w:val="000000"/>
            </w:rPr>
            <w:t>Community Supports (Track 2) students are offered the opportunity to sharpen independent living skills by attending school in the community as well as obtaining employment.  They learn banking skills, how to utilize public transportation, obtain necessary identification forms and other basic living skills.</w:t>
          </w:r>
        </w:p>
        <w:p w:rsidR="00A115BF" w:rsidRPr="00A115BF" w:rsidRDefault="00A115BF" w:rsidP="00A115BF">
          <w:pPr>
            <w:widowControl/>
            <w:spacing w:before="100" w:beforeAutospacing="1" w:after="100" w:afterAutospacing="1" w:line="276" w:lineRule="auto"/>
            <w:jc w:val="both"/>
            <w:rPr>
              <w:rFonts w:ascii="Calibri" w:eastAsia="Times New Roman" w:hAnsi="Calibri" w:cs="Arial"/>
              <w:color w:val="FFFFFF"/>
            </w:rPr>
          </w:pPr>
          <w:r w:rsidRPr="00A115BF">
            <w:rPr>
              <w:rFonts w:ascii="Calibri" w:eastAsia="Times New Roman" w:hAnsi="Calibri" w:cs="Times New Roman"/>
              <w:color w:val="000000"/>
            </w:rPr>
            <w:t>The program serves male youth ranging in ages from 13</w:t>
          </w:r>
          <w:r w:rsidR="006E4E3A">
            <w:rPr>
              <w:rFonts w:ascii="Calibri" w:eastAsia="Times New Roman" w:hAnsi="Calibri" w:cs="Times New Roman"/>
              <w:color w:val="000000"/>
            </w:rPr>
            <w:t xml:space="preserve"> to 20</w:t>
          </w:r>
          <w:r w:rsidRPr="00A115BF">
            <w:rPr>
              <w:rFonts w:ascii="Calibri" w:eastAsia="Times New Roman" w:hAnsi="Calibri" w:cs="Times New Roman"/>
              <w:color w:val="000000"/>
            </w:rPr>
            <w:t xml:space="preserve"> years.  </w:t>
          </w:r>
        </w:p>
        <w:p w:rsidR="00A115BF" w:rsidRPr="00A115BF" w:rsidRDefault="00A115BF" w:rsidP="00A115BF">
          <w:pPr>
            <w:widowControl/>
            <w:spacing w:before="100" w:beforeAutospacing="1" w:after="100" w:afterAutospacing="1" w:line="276" w:lineRule="auto"/>
            <w:jc w:val="both"/>
            <w:rPr>
              <w:rFonts w:ascii="Calibri" w:eastAsia="Times New Roman" w:hAnsi="Calibri" w:cs="Times New Roman"/>
              <w:color w:val="000000"/>
            </w:rPr>
          </w:pPr>
          <w:r w:rsidRPr="00A115BF">
            <w:rPr>
              <w:rFonts w:ascii="Calibri" w:eastAsia="Times New Roman" w:hAnsi="Calibri" w:cs="Times New Roman"/>
              <w:color w:val="000000"/>
            </w:rPr>
            <w:t xml:space="preserve">The facility has a </w:t>
          </w:r>
          <w:r w:rsidR="006E4E3A">
            <w:rPr>
              <w:rFonts w:ascii="Calibri" w:eastAsia="Times New Roman" w:hAnsi="Calibri" w:cs="Times New Roman"/>
              <w:color w:val="000000"/>
            </w:rPr>
            <w:t xml:space="preserve">budgeted </w:t>
          </w:r>
          <w:r w:rsidRPr="00A115BF">
            <w:rPr>
              <w:rFonts w:ascii="Calibri" w:eastAsia="Times New Roman" w:hAnsi="Calibri" w:cs="Times New Roman"/>
              <w:color w:val="000000"/>
            </w:rPr>
            <w:t xml:space="preserve">capacity of </w:t>
          </w:r>
          <w:r w:rsidR="006E4E3A">
            <w:rPr>
              <w:rFonts w:ascii="Calibri" w:eastAsia="Times New Roman" w:hAnsi="Calibri" w:cs="Times New Roman"/>
              <w:color w:val="000000"/>
            </w:rPr>
            <w:t>12</w:t>
          </w:r>
          <w:r w:rsidRPr="00A115BF">
            <w:rPr>
              <w:rFonts w:ascii="Calibri" w:eastAsia="Times New Roman" w:hAnsi="Calibri" w:cs="Times New Roman"/>
              <w:color w:val="000000"/>
            </w:rPr>
            <w:t xml:space="preserve">.  There were </w:t>
          </w:r>
          <w:r w:rsidR="006E4E3A">
            <w:rPr>
              <w:rFonts w:ascii="Calibri" w:eastAsia="Times New Roman" w:hAnsi="Calibri" w:cs="Times New Roman"/>
              <w:color w:val="000000"/>
            </w:rPr>
            <w:t>5</w:t>
          </w:r>
          <w:r w:rsidRPr="00A115BF">
            <w:rPr>
              <w:rFonts w:ascii="Calibri" w:eastAsia="Times New Roman" w:hAnsi="Calibri" w:cs="Times New Roman"/>
              <w:color w:val="000000"/>
            </w:rPr>
            <w:t xml:space="preserve"> youth present on the date of the </w:t>
          </w:r>
          <w:r w:rsidR="006E4E3A">
            <w:rPr>
              <w:rFonts w:ascii="Calibri" w:eastAsia="Times New Roman" w:hAnsi="Calibri" w:cs="Times New Roman"/>
              <w:color w:val="000000"/>
            </w:rPr>
            <w:t xml:space="preserve">on-site </w:t>
          </w:r>
          <w:r w:rsidRPr="00A115BF">
            <w:rPr>
              <w:rFonts w:ascii="Calibri" w:eastAsia="Times New Roman" w:hAnsi="Calibri" w:cs="Times New Roman"/>
              <w:color w:val="000000"/>
            </w:rPr>
            <w:t>audit.  The facility consists of one three-story, wood and plaster structure.  The facility is staff secure.  Doors are locked from the exterior side to prevent unauthorized access.  There is no perimeter fence.  Youth sleeping rooms are located on the second floor.  There are single and multi-occupancy bedrooms.  Bathrooms on the second floor are designed for single use.  Showers are multi-stall, but only one youth is permitted in the shower area at a time.</w:t>
          </w:r>
        </w:p>
        <w:p w:rsidR="00A115BF" w:rsidRPr="00A115BF" w:rsidRDefault="00A115BF" w:rsidP="00A115BF">
          <w:pPr>
            <w:widowControl/>
            <w:spacing w:before="100" w:beforeAutospacing="1" w:after="100" w:afterAutospacing="1" w:line="276" w:lineRule="auto"/>
            <w:jc w:val="both"/>
            <w:rPr>
              <w:rFonts w:ascii="Calibri" w:eastAsia="Times New Roman" w:hAnsi="Calibri" w:cs="Times New Roman"/>
              <w:color w:val="000000"/>
            </w:rPr>
          </w:pPr>
          <w:r w:rsidRPr="00A115BF">
            <w:rPr>
              <w:rFonts w:ascii="Calibri" w:eastAsia="Times New Roman" w:hAnsi="Calibri" w:cs="Times New Roman"/>
              <w:color w:val="000000"/>
            </w:rPr>
            <w:t>The program is short-term with an average length of stay of 90-120 days.</w:t>
          </w:r>
        </w:p>
        <w:p w:rsidR="009E62DB" w:rsidRDefault="00312473" w:rsidP="00A115BF">
          <w:pPr>
            <w:pStyle w:val="NormalWeb"/>
            <w:spacing w:line="276" w:lineRule="auto"/>
            <w:jc w:val="both"/>
            <w:rPr>
              <w:rFonts w:ascii="Calibri" w:eastAsia="Calibri" w:hAnsi="Calibri"/>
              <w:color w:val="000000"/>
              <w:sz w:val="22"/>
              <w:szCs w:val="22"/>
            </w:rPr>
          </w:pPr>
          <w:r w:rsidRPr="00417D39">
            <w:rPr>
              <w:rFonts w:ascii="Calibri" w:eastAsia="Times New Roman" w:hAnsi="Calibri"/>
              <w:color w:val="000000"/>
            </w:rPr>
            <w:t xml:space="preserve">Administrative investigations regarding allegations of </w:t>
          </w:r>
          <w:r>
            <w:rPr>
              <w:rFonts w:ascii="Calibri" w:eastAsia="Times New Roman" w:hAnsi="Calibri"/>
              <w:color w:val="000000"/>
            </w:rPr>
            <w:t xml:space="preserve">sexual </w:t>
          </w:r>
          <w:r w:rsidRPr="00417D39">
            <w:rPr>
              <w:rFonts w:ascii="Calibri" w:eastAsia="Times New Roman" w:hAnsi="Calibri"/>
              <w:color w:val="000000"/>
            </w:rPr>
            <w:t>abuse</w:t>
          </w:r>
          <w:r>
            <w:rPr>
              <w:rFonts w:ascii="Calibri" w:eastAsia="Times New Roman" w:hAnsi="Calibri"/>
              <w:color w:val="000000"/>
            </w:rPr>
            <w:t xml:space="preserve"> and harassment</w:t>
          </w:r>
          <w:r w:rsidRPr="00417D39">
            <w:rPr>
              <w:rFonts w:ascii="Calibri" w:eastAsia="Times New Roman" w:hAnsi="Calibri"/>
              <w:color w:val="000000"/>
            </w:rPr>
            <w:t xml:space="preserve"> are conducted by the Massachusetts Division of Youth Services (DYS).  </w:t>
          </w:r>
          <w:r>
            <w:rPr>
              <w:rFonts w:ascii="Calibri" w:eastAsia="Times New Roman" w:hAnsi="Calibri"/>
              <w:color w:val="000000"/>
            </w:rPr>
            <w:t xml:space="preserve">The Director of Investigations and two investigators have extensive experience in conducting investigations and extensive training in the conduct of investigations involving juvenile victims in </w:t>
          </w:r>
          <w:r>
            <w:rPr>
              <w:rFonts w:ascii="Calibri" w:eastAsia="Times New Roman" w:hAnsi="Calibri"/>
              <w:color w:val="000000"/>
            </w:rPr>
            <w:t>institutional settings.</w:t>
          </w:r>
          <w:r w:rsidR="00A115BF" w:rsidRPr="00A115BF">
            <w:rPr>
              <w:rFonts w:ascii="Calibri" w:eastAsia="Calibri" w:hAnsi="Calibri"/>
              <w:color w:val="000000"/>
              <w:sz w:val="22"/>
              <w:szCs w:val="22"/>
            </w:rPr>
            <w:t xml:space="preserve">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9E62DB" w:rsidRDefault="009E62DB" w:rsidP="009E62DB">
          <w:pPr>
            <w:pStyle w:val="NormalWeb"/>
            <w:spacing w:line="276" w:lineRule="auto"/>
            <w:jc w:val="both"/>
            <w:rPr>
              <w:rFonts w:ascii="Calibri" w:eastAsia="Calibri" w:hAnsi="Calibri"/>
              <w:color w:val="000000"/>
              <w:sz w:val="22"/>
              <w:szCs w:val="22"/>
            </w:rPr>
          </w:pPr>
        </w:p>
        <w:p w:rsidR="00463BED" w:rsidRPr="001971BF" w:rsidRDefault="009E62DB" w:rsidP="009E62DB">
          <w:pPr>
            <w:pStyle w:val="NormalWeb"/>
            <w:spacing w:line="276" w:lineRule="auto"/>
            <w:jc w:val="both"/>
            <w:rPr>
              <w:rFonts w:eastAsia="Tahoma"/>
              <w:sz w:val="20"/>
              <w:szCs w:val="20"/>
            </w:rPr>
          </w:pPr>
          <w:r>
            <w:rPr>
              <w:rFonts w:ascii="Calibri" w:eastAsia="Calibri" w:hAnsi="Calibri"/>
              <w:color w:val="000000"/>
            </w:rPr>
            <w:t>The program</w:t>
          </w:r>
          <w:r w:rsidR="00417D39" w:rsidRPr="00417D39">
            <w:rPr>
              <w:rFonts w:ascii="Calibri" w:eastAsia="Calibri" w:hAnsi="Calibri"/>
              <w:color w:val="000000"/>
            </w:rPr>
            <w:t xml:space="preserve">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EndPr/>
      <w:sdtContent>
        <w:p w:rsidR="006E4E3A" w:rsidRPr="006E4E3A" w:rsidRDefault="006E4E3A" w:rsidP="006E4E3A">
          <w:pPr>
            <w:jc w:val="both"/>
            <w:rPr>
              <w:rFonts w:ascii="Calibri" w:eastAsia="Calibri" w:hAnsi="Calibri" w:cs="Times New Roman"/>
            </w:rPr>
          </w:pPr>
          <w:r w:rsidRPr="006E4E3A">
            <w:rPr>
              <w:rFonts w:ascii="Calibri" w:eastAsia="Calibri" w:hAnsi="Calibri" w:cs="Times New Roman"/>
            </w:rPr>
            <w:t>Auditor arrived at the facility the morning of August 12, 2014.  An entrance meeting was held with the Program Director (who also serves as the PREA Compliance Manager), Clinical Supervisor and the DYS PREA Coordinator.</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A complete tour of the facility took 30 minutes.    All areas were well maintained.  The facility has no video surveillance system.   Robust staffing (</w:t>
          </w:r>
          <w:proofErr w:type="gramStart"/>
          <w:r w:rsidRPr="006E4E3A">
            <w:rPr>
              <w:rFonts w:ascii="Calibri" w:eastAsia="Calibri" w:hAnsi="Calibri" w:cs="Times New Roman"/>
            </w:rPr>
            <w:t>3 :</w:t>
          </w:r>
          <w:proofErr w:type="gramEnd"/>
          <w:r w:rsidRPr="006E4E3A">
            <w:rPr>
              <w:rFonts w:ascii="Calibri" w:eastAsia="Calibri" w:hAnsi="Calibri" w:cs="Times New Roman"/>
            </w:rPr>
            <w:t xml:space="preserve"> 1), significantly above the standards, and excellent supervision practices fully mitigate any concerns regarding the lack of a surveillance system.  Bathrooms are for individual use.  This was confirmed by all staff and youth interviewed, and observation of practice.  Sight lines were good in all housing areas.  The designated posts for the overnight staff are located to facilitate sight and sound supervision.  </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Youth were observed in school, during movement, and at meals.  Observations of staff supervision practices were consistent with the agencies policies.</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Auditor was given an orientation to JJEMS by the regional DYS IT support technician and then a walk-through of the practical applications of the system by the program’s Clinical Supervisor.   The system is incredible.  It is extremely user friendly and easy to navigate.  Information in JJEMS is available to all programs (vendor providers and DYS operated programs).  This system allows for a very high level of fidelity regarding treatment plans and service needs throughout the DYS continuum of care. </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There were no incidents of sexual abuse, assault or harassment during this audit period.  This was verified by interview with the DYS Director of Investigations, who confirmed that there have been no incidents of sexual abuse or assault at the facility during this audit period.</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This auditor interviewed the following staff titles (number in parentheses indicates more than one staff in that title was interviewed):</w:t>
          </w:r>
        </w:p>
        <w:p w:rsidR="006E4E3A" w:rsidRP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Program Director</w:t>
          </w:r>
        </w:p>
        <w:p w:rsidR="006E4E3A" w:rsidRP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 xml:space="preserve">Clinical </w:t>
          </w:r>
          <w:r w:rsidR="001A14D2">
            <w:rPr>
              <w:rFonts w:ascii="Calibri" w:eastAsia="Calibri" w:hAnsi="Calibri" w:cs="Times New Roman"/>
            </w:rPr>
            <w:t>Director</w:t>
          </w:r>
          <w:r w:rsidRPr="006E4E3A">
            <w:rPr>
              <w:rFonts w:ascii="Calibri" w:eastAsia="Calibri" w:hAnsi="Calibri" w:cs="Times New Roman"/>
            </w:rPr>
            <w:t xml:space="preserve"> </w:t>
          </w:r>
        </w:p>
        <w:p w:rsidR="006E4E3A" w:rsidRP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 xml:space="preserve">DYS PREA Coordinator </w:t>
          </w:r>
        </w:p>
        <w:p w:rsidR="006E4E3A" w:rsidRP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 xml:space="preserve">Assistant </w:t>
          </w:r>
          <w:r w:rsidR="001A14D2">
            <w:rPr>
              <w:rFonts w:ascii="Calibri" w:eastAsia="Calibri" w:hAnsi="Calibri" w:cs="Times New Roman"/>
            </w:rPr>
            <w:t>Supervisor</w:t>
          </w:r>
        </w:p>
        <w:p w:rsidR="006E4E3A" w:rsidRP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 xml:space="preserve">Group Care Worker </w:t>
          </w:r>
          <w:r w:rsidR="001A14D2">
            <w:rPr>
              <w:rFonts w:ascii="Calibri" w:eastAsia="Calibri" w:hAnsi="Calibri" w:cs="Times New Roman"/>
            </w:rPr>
            <w:t>(2)</w:t>
          </w:r>
        </w:p>
        <w:p w:rsidR="006E4E3A" w:rsidRPr="006E4E3A" w:rsidRDefault="001A14D2" w:rsidP="006E4E3A">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Teacher (2)</w:t>
          </w:r>
        </w:p>
        <w:p w:rsidR="006E4E3A" w:rsidRPr="006E4E3A" w:rsidRDefault="001A14D2" w:rsidP="006E4E3A">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Teaching Coordinator</w:t>
          </w:r>
        </w:p>
        <w:p w:rsidR="006E4E3A" w:rsidRPr="006E4E3A" w:rsidRDefault="001A14D2" w:rsidP="001A14D2">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Administrative Assistant</w:t>
          </w:r>
        </w:p>
        <w:p w:rsidR="006E4E3A" w:rsidRDefault="006E4E3A" w:rsidP="006E4E3A">
          <w:pPr>
            <w:widowControl/>
            <w:numPr>
              <w:ilvl w:val="0"/>
              <w:numId w:val="9"/>
            </w:numPr>
            <w:spacing w:after="200" w:line="276" w:lineRule="auto"/>
            <w:contextualSpacing/>
            <w:jc w:val="both"/>
            <w:rPr>
              <w:rFonts w:ascii="Calibri" w:eastAsia="Calibri" w:hAnsi="Calibri" w:cs="Times New Roman"/>
            </w:rPr>
          </w:pPr>
          <w:r w:rsidRPr="006E4E3A">
            <w:rPr>
              <w:rFonts w:ascii="Calibri" w:eastAsia="Calibri" w:hAnsi="Calibri" w:cs="Times New Roman"/>
            </w:rPr>
            <w:t xml:space="preserve">Facility PREA Compliance  Manager </w:t>
          </w:r>
        </w:p>
        <w:p w:rsidR="00D1446C" w:rsidRPr="006E4E3A" w:rsidRDefault="00D1446C" w:rsidP="00D1446C">
          <w:pPr>
            <w:widowControl/>
            <w:spacing w:after="200" w:line="276" w:lineRule="auto"/>
            <w:ind w:left="720"/>
            <w:contextualSpacing/>
            <w:jc w:val="both"/>
            <w:rPr>
              <w:rFonts w:ascii="Calibri" w:eastAsia="Calibri" w:hAnsi="Calibri" w:cs="Times New Roman"/>
            </w:rPr>
          </w:pP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Experience levels ranged from two years to over 19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 xml:space="preserve">All staff members were well versed in their obligations as mandated reporters.  All felt well supported by the agency, and particularly the Program Director, and had no fear regarding retaliation for reporting abuse.  All staff </w:t>
          </w:r>
          <w:proofErr w:type="gramStart"/>
          <w:r w:rsidRPr="006E4E3A">
            <w:rPr>
              <w:rFonts w:ascii="Calibri" w:eastAsia="Calibri" w:hAnsi="Calibri" w:cs="Times New Roman"/>
            </w:rPr>
            <w:t>have</w:t>
          </w:r>
          <w:proofErr w:type="gramEnd"/>
          <w:r w:rsidRPr="006E4E3A">
            <w:rPr>
              <w:rFonts w:ascii="Calibri" w:eastAsia="Calibri" w:hAnsi="Calibri" w:cs="Times New Roman"/>
            </w:rPr>
            <w:t xml:space="preserve">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lastRenderedPageBreak/>
            <w:t xml:space="preserve">A total of 9 youth at the program were interviewed.   There were no youth currently at the facility that had made an allegation of abuse.  There were no youth at the program who identified as LGBTI (although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Our House (or any program in the DYS continuum of care).  All said they felt very safe at the facility because the staff is always there and always willing to help. </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 xml:space="preserve">Interviews with youth and staff confirmed that the PREA education program has been fully integrated into the program.  </w:t>
          </w:r>
        </w:p>
        <w:p w:rsidR="006E4E3A" w:rsidRPr="006E4E3A" w:rsidRDefault="006E4E3A" w:rsidP="006E4E3A">
          <w:pPr>
            <w:widowControl/>
            <w:spacing w:after="200" w:line="276" w:lineRule="auto"/>
            <w:jc w:val="both"/>
            <w:rPr>
              <w:rFonts w:ascii="Calibri" w:eastAsia="Calibri" w:hAnsi="Calibri" w:cs="Times New Roman"/>
            </w:rPr>
          </w:pPr>
          <w:r w:rsidRPr="006E4E3A">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Default="006E4E3A" w:rsidP="006E4E3A">
          <w:pPr>
            <w:jc w:val="both"/>
            <w:rPr>
              <w:rFonts w:ascii="Calibri" w:eastAsia="Calibri" w:hAnsi="Calibri" w:cs="Times New Roman"/>
            </w:rPr>
          </w:pPr>
          <w:r w:rsidRPr="006E4E3A">
            <w:rPr>
              <w:rFonts w:ascii="Calibri" w:eastAsia="Calibri" w:hAnsi="Calibri" w:cs="Times New Roman"/>
            </w:rPr>
            <w:t>The Harvard House program is an outstanding juvenile justice facility.  The scope of this audit (PREA compliance) does not afford the opportunity to go into all the positive aspects of the program.</w:t>
          </w:r>
        </w:p>
        <w:p w:rsidR="006E4E3A" w:rsidRPr="00025BFF" w:rsidRDefault="006E4E3A" w:rsidP="006E4E3A">
          <w:pPr>
            <w:jc w:val="both"/>
            <w:rPr>
              <w:rFonts w:ascii="Calibri" w:eastAsia="Calibri" w:hAnsi="Calibri" w:cs="Times New Roman"/>
            </w:rPr>
          </w:pP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312473"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End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End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End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End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End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End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End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End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D1446C">
            <w:rPr>
              <w:rFonts w:ascii="Calibri" w:eastAsia="Calibri" w:hAnsi="Calibri" w:cs="Times New Roman"/>
              <w:sz w:val="20"/>
              <w:szCs w:val="20"/>
            </w:rPr>
            <w:t xml:space="preserve">The facility does not have a </w:t>
          </w:r>
          <w:r w:rsidRPr="00E81AB0">
            <w:rPr>
              <w:rFonts w:ascii="Calibri" w:eastAsia="Calibri" w:hAnsi="Calibri" w:cs="Times New Roman"/>
              <w:sz w:val="20"/>
              <w:szCs w:val="20"/>
            </w:rPr>
            <w:t>video surveillan</w:t>
          </w:r>
          <w:r w:rsidR="00D1446C">
            <w:rPr>
              <w:rFonts w:ascii="Calibri" w:eastAsia="Calibri" w:hAnsi="Calibri" w:cs="Times New Roman"/>
              <w:sz w:val="20"/>
              <w:szCs w:val="20"/>
            </w:rPr>
            <w:t xml:space="preserve">ce system. </w:t>
          </w:r>
          <w:r w:rsidRPr="00E81AB0">
            <w:rPr>
              <w:rFonts w:ascii="Calibri" w:eastAsia="Calibri" w:hAnsi="Calibri" w:cs="Times New Roman"/>
              <w:sz w:val="20"/>
              <w:szCs w:val="20"/>
            </w:rPr>
            <w:t xml:space="preserve">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r w:rsidR="00D1446C">
            <w:rPr>
              <w:rFonts w:ascii="Calibri" w:eastAsia="Calibri" w:hAnsi="Calibri" w:cs="Times New Roman"/>
              <w:sz w:val="20"/>
              <w:szCs w:val="20"/>
            </w:rPr>
            <w:t xml:space="preserve">  There have been no incidents of sexual abuse, assault or harassment since the last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End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End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of </w:t>
          </w:r>
          <w:r w:rsidR="001F0F33">
            <w:rPr>
              <w:rFonts w:ascii="Calibri" w:eastAsia="Calibri" w:hAnsi="Calibri" w:cs="Times New Roman"/>
              <w:bCs/>
              <w:sz w:val="20"/>
              <w:szCs w:val="20"/>
            </w:rPr>
            <w:t xml:space="preserve">sexual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End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312473">
                  <w:rPr>
                    <w:rFonts w:ascii="Tahoma" w:eastAsia="Calibri" w:hAnsi="Tahoma" w:cs="Tahoma"/>
                    <w:sz w:val="14"/>
                    <w:szCs w:val="14"/>
                  </w:rPr>
                </w:r>
                <w:r w:rsidR="00312473">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312473"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w:t>
          </w:r>
          <w:r w:rsidR="001F0F33">
            <w:rPr>
              <w:rFonts w:ascii="Calibri" w:eastAsia="Calibri" w:hAnsi="Calibri" w:cs="Times New Roman"/>
              <w:sz w:val="20"/>
              <w:szCs w:val="20"/>
            </w:rPr>
            <w:lastRenderedPageBreak/>
            <w:t>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EndPr/>
      <w:sdtContent>
        <w:sdt>
          <w:sdtPr>
            <w:rPr>
              <w:rFonts w:ascii="Times New Roman" w:hAnsi="Times New Roman" w:cs="Times New Roman"/>
              <w:spacing w:val="-1"/>
              <w:sz w:val="20"/>
              <w:szCs w:val="20"/>
            </w:rPr>
            <w:id w:val="-69820936"/>
          </w:sdtPr>
          <w:sdtContent>
            <w:p w:rsidR="00312473" w:rsidRDefault="00312473" w:rsidP="00312473">
              <w:pPr>
                <w:rPr>
                  <w:rFonts w:ascii="Times New Roman" w:hAnsi="Times New Roman" w:cs="Times New Roman"/>
                  <w:spacing w:val="-1"/>
                  <w:sz w:val="20"/>
                  <w:szCs w:val="20"/>
                </w:rPr>
              </w:pPr>
              <w:r w:rsidRPr="00A141A9">
                <w:rPr>
                  <w:rFonts w:ascii="Tahoma" w:eastAsia="Calibri" w:hAnsi="Tahoma" w:cs="Tahoma"/>
                  <w:sz w:val="20"/>
                  <w:szCs w:val="20"/>
                </w:rPr>
                <w:t xml:space="preserve">Per DYS Policy 01.05.07(b), page 8, DYS does not conduct </w:t>
              </w:r>
              <w:r>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Pr>
                  <w:rFonts w:ascii="Tahoma" w:eastAsia="Calibri" w:hAnsi="Tahoma" w:cs="Tahoma"/>
                  <w:sz w:val="20"/>
                  <w:szCs w:val="20"/>
                </w:rPr>
                <w:t xml:space="preserve"> related to interviews and interrogations of juveniles in institutional settings</w:t>
              </w:r>
              <w:r w:rsidRPr="00A141A9">
                <w:rPr>
                  <w:rFonts w:ascii="Tahoma" w:eastAsia="Calibri" w:hAnsi="Tahoma" w:cs="Tahoma"/>
                  <w:sz w:val="20"/>
                  <w:szCs w:val="20"/>
                </w:rPr>
                <w:t>.</w:t>
              </w:r>
            </w:p>
          </w:sdtContent>
        </w:sdt>
        <w:p w:rsidR="00463BED" w:rsidRPr="00F309C3" w:rsidRDefault="00312473" w:rsidP="00463BED">
          <w:pPr>
            <w:rPr>
              <w:rFonts w:ascii="Times New Roman" w:hAnsi="Times New Roman" w:cs="Times New Roman"/>
              <w:spacing w:val="-1"/>
              <w:sz w:val="20"/>
              <w:szCs w:val="20"/>
            </w:rPr>
          </w:pPr>
        </w:p>
        <w:bookmarkStart w:id="0" w:name="_GoBack" w:displacedByCustomXml="next"/>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End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End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End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End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End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End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End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According to the program there were </w:t>
          </w:r>
          <w:r w:rsidR="001F0F33">
            <w:rPr>
              <w:rFonts w:ascii="Calibri" w:eastAsia="Calibri" w:hAnsi="Calibri" w:cs="Times New Roman"/>
              <w:sz w:val="20"/>
              <w:szCs w:val="20"/>
            </w:rPr>
            <w:t>no allegations of sexual</w:t>
          </w:r>
          <w:r w:rsidR="00D1446C">
            <w:rPr>
              <w:rFonts w:ascii="Calibri" w:eastAsia="Calibri" w:hAnsi="Calibri" w:cs="Times New Roman"/>
              <w:sz w:val="20"/>
              <w:szCs w:val="20"/>
            </w:rPr>
            <w:t xml:space="preserve"> abuse,</w:t>
          </w:r>
          <w:r w:rsidR="001F0F33">
            <w:rPr>
              <w:rFonts w:ascii="Calibri" w:eastAsia="Calibri" w:hAnsi="Calibri" w:cs="Times New Roman"/>
              <w:sz w:val="20"/>
              <w:szCs w:val="20"/>
            </w:rPr>
            <w:t xml:space="preserve">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r w:rsidR="00D1446C">
            <w:rPr>
              <w:rFonts w:ascii="Calibri" w:eastAsia="Calibri" w:hAnsi="Calibri" w:cs="Times New Roman"/>
              <w:sz w:val="20"/>
              <w:szCs w:val="20"/>
            </w:rPr>
            <w:t xml:space="preserve">  This was verified via interview with the DYS 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End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End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End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End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End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End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End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End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End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End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End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312473"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312473"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End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End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312473"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End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312473"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312473"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End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End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EndPr/>
        <w:sdtContent>
          <w:r w:rsidR="0048324A">
            <w:rPr>
              <w:rFonts w:ascii="Times New Roman" w:hAnsi="Times New Roman" w:cs="Times New Roman"/>
              <w:sz w:val="20"/>
              <w:szCs w:val="20"/>
              <w:u w:val="single" w:color="000000"/>
            </w:rPr>
            <w:t>May 26</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1C2" w:rsidRDefault="003211C2">
      <w:r>
        <w:separator/>
      </w:r>
    </w:p>
  </w:endnote>
  <w:endnote w:type="continuationSeparator" w:id="0">
    <w:p w:rsidR="003211C2" w:rsidRDefault="003211C2">
      <w:r>
        <w:continuationSeparator/>
      </w:r>
    </w:p>
  </w:endnote>
  <w:endnote w:type="continuationNotice" w:id="1">
    <w:p w:rsidR="003211C2" w:rsidRDefault="0032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1C2" w:rsidRPr="00C41CC0" w:rsidRDefault="003211C2"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312473">
      <w:rPr>
        <w:rFonts w:ascii="Tahoma" w:hAnsi="Tahoma" w:cs="Tahoma"/>
        <w:noProof/>
        <w:sz w:val="18"/>
        <w:szCs w:val="18"/>
      </w:rPr>
      <w:t>11</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1C2" w:rsidRDefault="003211C2">
      <w:r>
        <w:separator/>
      </w:r>
    </w:p>
  </w:footnote>
  <w:footnote w:type="continuationSeparator" w:id="0">
    <w:p w:rsidR="003211C2" w:rsidRDefault="003211C2">
      <w:r>
        <w:continuationSeparator/>
      </w:r>
    </w:p>
  </w:footnote>
  <w:footnote w:type="continuationNotice" w:id="1">
    <w:p w:rsidR="003211C2" w:rsidRDefault="003211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46D487F"/>
    <w:multiLevelType w:val="hybridMultilevel"/>
    <w:tmpl w:val="F8AA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5">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8">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9">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2"/>
  </w:num>
  <w:num w:numId="5">
    <w:abstractNumId w:val="0"/>
  </w:num>
  <w:num w:numId="6">
    <w:abstractNumId w:val="1"/>
  </w:num>
  <w:num w:numId="7">
    <w:abstractNumId w:val="4"/>
  </w:num>
  <w:num w:numId="8">
    <w:abstractNumId w:val="8"/>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C7199"/>
    <w:rsid w:val="000F3AC4"/>
    <w:rsid w:val="000F7B6B"/>
    <w:rsid w:val="00113AFC"/>
    <w:rsid w:val="00135345"/>
    <w:rsid w:val="00160E1E"/>
    <w:rsid w:val="00161FE7"/>
    <w:rsid w:val="00184830"/>
    <w:rsid w:val="001A0516"/>
    <w:rsid w:val="001A14D2"/>
    <w:rsid w:val="001C40AD"/>
    <w:rsid w:val="001C58BF"/>
    <w:rsid w:val="001D0854"/>
    <w:rsid w:val="001E1E26"/>
    <w:rsid w:val="001E62A4"/>
    <w:rsid w:val="001E72F5"/>
    <w:rsid w:val="001F0F33"/>
    <w:rsid w:val="00206C0C"/>
    <w:rsid w:val="00222624"/>
    <w:rsid w:val="002432B0"/>
    <w:rsid w:val="0029696E"/>
    <w:rsid w:val="002A3CD8"/>
    <w:rsid w:val="002A7E93"/>
    <w:rsid w:val="002B2C8A"/>
    <w:rsid w:val="002D0ABB"/>
    <w:rsid w:val="002D6EEE"/>
    <w:rsid w:val="002F4A2C"/>
    <w:rsid w:val="00301F10"/>
    <w:rsid w:val="0031207A"/>
    <w:rsid w:val="00312473"/>
    <w:rsid w:val="00313C85"/>
    <w:rsid w:val="003208A2"/>
    <w:rsid w:val="003211C2"/>
    <w:rsid w:val="0032513A"/>
    <w:rsid w:val="00332176"/>
    <w:rsid w:val="003460E0"/>
    <w:rsid w:val="00347D6E"/>
    <w:rsid w:val="00352AB9"/>
    <w:rsid w:val="003532B8"/>
    <w:rsid w:val="00376D36"/>
    <w:rsid w:val="00387064"/>
    <w:rsid w:val="003B13E5"/>
    <w:rsid w:val="003B4AD0"/>
    <w:rsid w:val="003D6E48"/>
    <w:rsid w:val="003E185B"/>
    <w:rsid w:val="0041599E"/>
    <w:rsid w:val="00417D39"/>
    <w:rsid w:val="004200B8"/>
    <w:rsid w:val="00432EBE"/>
    <w:rsid w:val="004365C3"/>
    <w:rsid w:val="004405E7"/>
    <w:rsid w:val="004424B4"/>
    <w:rsid w:val="00450439"/>
    <w:rsid w:val="00463BED"/>
    <w:rsid w:val="0048324A"/>
    <w:rsid w:val="004938C2"/>
    <w:rsid w:val="004A2E4F"/>
    <w:rsid w:val="004B1D08"/>
    <w:rsid w:val="004B21D5"/>
    <w:rsid w:val="004D24D2"/>
    <w:rsid w:val="004F05B5"/>
    <w:rsid w:val="004F7E55"/>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21D37"/>
    <w:rsid w:val="0063433D"/>
    <w:rsid w:val="00634A41"/>
    <w:rsid w:val="006364FE"/>
    <w:rsid w:val="006428B5"/>
    <w:rsid w:val="00647600"/>
    <w:rsid w:val="00652C1F"/>
    <w:rsid w:val="00657F41"/>
    <w:rsid w:val="006628E6"/>
    <w:rsid w:val="0066375D"/>
    <w:rsid w:val="00690515"/>
    <w:rsid w:val="00692A48"/>
    <w:rsid w:val="006B0E24"/>
    <w:rsid w:val="006C2237"/>
    <w:rsid w:val="006D3190"/>
    <w:rsid w:val="006E4E3A"/>
    <w:rsid w:val="0070760C"/>
    <w:rsid w:val="00707D6F"/>
    <w:rsid w:val="007262A4"/>
    <w:rsid w:val="00731155"/>
    <w:rsid w:val="00760128"/>
    <w:rsid w:val="00766BBF"/>
    <w:rsid w:val="007770F1"/>
    <w:rsid w:val="00785AEF"/>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575C"/>
    <w:rsid w:val="00927442"/>
    <w:rsid w:val="0096492F"/>
    <w:rsid w:val="0098755D"/>
    <w:rsid w:val="009B14B9"/>
    <w:rsid w:val="009E0208"/>
    <w:rsid w:val="009E62DB"/>
    <w:rsid w:val="009F1502"/>
    <w:rsid w:val="00A115BF"/>
    <w:rsid w:val="00A141A9"/>
    <w:rsid w:val="00A167CD"/>
    <w:rsid w:val="00A3222C"/>
    <w:rsid w:val="00A41C5D"/>
    <w:rsid w:val="00A50087"/>
    <w:rsid w:val="00A55731"/>
    <w:rsid w:val="00A83294"/>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82336"/>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1446C"/>
    <w:rsid w:val="00D256E9"/>
    <w:rsid w:val="00D35572"/>
    <w:rsid w:val="00D41064"/>
    <w:rsid w:val="00DB4493"/>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F009E0"/>
    <w:rsid w:val="00F144D4"/>
    <w:rsid w:val="00F575AA"/>
    <w:rsid w:val="00F65678"/>
    <w:rsid w:val="00F7314D"/>
    <w:rsid w:val="00FB4CA0"/>
    <w:rsid w:val="00FF086B"/>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18CDC7A31E404B860085CE58F1D7EC"/>
        <w:category>
          <w:name w:val="General"/>
          <w:gallery w:val="placeholder"/>
        </w:category>
        <w:types>
          <w:type w:val="bbPlcHdr"/>
        </w:types>
        <w:behaviors>
          <w:behavior w:val="content"/>
        </w:behaviors>
        <w:guid w:val="{A6528915-4E11-4A6E-9F6F-0E4D73F1754D}"/>
      </w:docPartPr>
      <w:docPartBody>
        <w:p w:rsidR="00E27B5E" w:rsidRDefault="002C438D" w:rsidP="002C438D">
          <w:pPr>
            <w:pStyle w:val="C618CDC7A31E404B860085CE58F1D7EC"/>
          </w:pPr>
          <w:r w:rsidRPr="001971BF">
            <w:rPr>
              <w:rStyle w:val="PlaceholderText"/>
              <w:rFonts w:ascii="Times New Roman" w:hAnsi="Times New Roman" w:cs="Times New Roman"/>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16091D"/>
    <w:rsid w:val="002C438D"/>
    <w:rsid w:val="00686131"/>
    <w:rsid w:val="006D311F"/>
    <w:rsid w:val="00786A6A"/>
    <w:rsid w:val="008260D9"/>
    <w:rsid w:val="00874EC6"/>
    <w:rsid w:val="00BA380A"/>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d5bbcda5-9f81-4e55-b91d-6cced3bd074a"/>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B425F19D-9C23-4C27-BD7C-065F2064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22</Pages>
  <Words>10693</Words>
  <Characters>60953</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7</cp:revision>
  <cp:lastPrinted>2015-01-07T15:17:00Z</cp:lastPrinted>
  <dcterms:created xsi:type="dcterms:W3CDTF">2017-05-25T14:33:00Z</dcterms:created>
  <dcterms:modified xsi:type="dcterms:W3CDTF">2017-06-14T17:45:00Z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