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76" w:rsidRPr="00E506FE" w:rsidRDefault="000F7B6B" w:rsidP="00882776">
      <w:pPr>
        <w:pStyle w:val="Heading1"/>
        <w:tabs>
          <w:tab w:val="left" w:pos="2700"/>
        </w:tabs>
        <w:spacing w:line="300" w:lineRule="auto"/>
        <w:ind w:left="0" w:right="1123" w:firstLine="0"/>
        <w:jc w:val="center"/>
        <w:rPr>
          <w:rFonts w:cs="Tahoma"/>
          <w:spacing w:val="-1"/>
          <w:sz w:val="20"/>
          <w:szCs w:val="20"/>
        </w:rPr>
      </w:pPr>
      <w:r w:rsidRPr="00E506FE">
        <w:rPr>
          <w:rFonts w:cs="Tahoma"/>
          <w:sz w:val="20"/>
          <w:szCs w:val="20"/>
        </w:rPr>
        <w:t>PREA</w:t>
      </w:r>
      <w:r w:rsidR="007F1412">
        <w:rPr>
          <w:rFonts w:cs="Tahoma"/>
          <w:sz w:val="20"/>
          <w:szCs w:val="20"/>
        </w:rPr>
        <w:t xml:space="preserve"> </w:t>
      </w:r>
      <w:r w:rsidR="007F1412" w:rsidRPr="00E506FE">
        <w:rPr>
          <w:rFonts w:cs="Tahoma"/>
          <w:spacing w:val="1"/>
          <w:sz w:val="20"/>
          <w:szCs w:val="20"/>
        </w:rPr>
        <w:t>AUDIT</w:t>
      </w:r>
      <w:r w:rsidR="007F1412" w:rsidRPr="00E506FE">
        <w:rPr>
          <w:rFonts w:cs="Tahoma"/>
          <w:spacing w:val="-22"/>
          <w:sz w:val="20"/>
          <w:szCs w:val="20"/>
        </w:rPr>
        <w:t xml:space="preserve"> </w:t>
      </w:r>
      <w:r w:rsidR="007F1412" w:rsidRPr="00E506FE">
        <w:rPr>
          <w:rFonts w:cs="Tahoma"/>
          <w:spacing w:val="-1"/>
          <w:sz w:val="20"/>
          <w:szCs w:val="20"/>
        </w:rPr>
        <w:t>REPORT</w:t>
      </w:r>
      <w:r w:rsidR="002F4A2C">
        <w:rPr>
          <w:rFonts w:cs="Tahoma"/>
          <w:spacing w:val="-1"/>
          <w:sz w:val="20"/>
          <w:szCs w:val="20"/>
        </w:rPr>
        <w:t xml:space="preserve">    </w:t>
      </w:r>
      <w:sdt>
        <w:sdtPr>
          <w:rPr>
            <w:rFonts w:cs="Tahoma"/>
            <w:spacing w:val="-1"/>
            <w:sz w:val="20"/>
            <w:szCs w:val="20"/>
          </w:rPr>
          <w:id w:val="1039017746"/>
          <w14:checkbox>
            <w14:checked w14:val="0"/>
            <w14:checkedState w14:val="2612" w14:font="MS Gothic"/>
            <w14:uncheckedState w14:val="2610" w14:font="MS Gothic"/>
          </w14:checkbox>
        </w:sdtPr>
        <w:sdtEndPr/>
        <w:sdtContent>
          <w:r w:rsidR="00CC3B39">
            <w:rPr>
              <w:rFonts w:ascii="MS Gothic" w:eastAsia="MS Gothic" w:hAnsi="MS Gothic" w:cs="Tahoma" w:hint="eastAsia"/>
              <w:spacing w:val="-1"/>
              <w:sz w:val="20"/>
              <w:szCs w:val="20"/>
            </w:rPr>
            <w:t>☐</w:t>
          </w:r>
        </w:sdtContent>
      </w:sdt>
      <w:r w:rsidR="002F4A2C">
        <w:rPr>
          <w:rFonts w:cs="Tahoma"/>
          <w:spacing w:val="-1"/>
          <w:sz w:val="20"/>
          <w:szCs w:val="20"/>
        </w:rPr>
        <w:t xml:space="preserve"> </w:t>
      </w:r>
      <w:r w:rsidR="001E62A4">
        <w:rPr>
          <w:rFonts w:cs="Tahoma"/>
          <w:spacing w:val="-1"/>
          <w:sz w:val="20"/>
          <w:szCs w:val="20"/>
        </w:rPr>
        <w:t>INTERIM</w:t>
      </w:r>
      <w:r w:rsidR="002F4A2C">
        <w:rPr>
          <w:rFonts w:cs="Tahoma"/>
          <w:spacing w:val="-1"/>
          <w:sz w:val="20"/>
          <w:szCs w:val="20"/>
        </w:rPr>
        <w:t xml:space="preserve">    </w:t>
      </w:r>
      <w:sdt>
        <w:sdtPr>
          <w:rPr>
            <w:rFonts w:cs="Tahoma"/>
            <w:spacing w:val="-1"/>
            <w:sz w:val="20"/>
            <w:szCs w:val="20"/>
          </w:rPr>
          <w:id w:val="-849174491"/>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CC3B39">
        <w:rPr>
          <w:rFonts w:cs="Tahoma"/>
          <w:spacing w:val="-1"/>
          <w:sz w:val="20"/>
          <w:szCs w:val="20"/>
        </w:rPr>
        <w:t xml:space="preserve"> </w:t>
      </w:r>
      <w:r w:rsidR="00AC04BE">
        <w:rPr>
          <w:rFonts w:cs="Tahoma"/>
          <w:spacing w:val="-1"/>
          <w:sz w:val="20"/>
          <w:szCs w:val="20"/>
        </w:rPr>
        <w:t>FINAL</w:t>
      </w:r>
    </w:p>
    <w:p w:rsidR="00882776" w:rsidRDefault="007D6F74" w:rsidP="00B614B0">
      <w:pPr>
        <w:pStyle w:val="Heading1"/>
        <w:spacing w:line="300" w:lineRule="auto"/>
        <w:ind w:left="0" w:right="1124" w:hanging="9"/>
        <w:jc w:val="center"/>
        <w:rPr>
          <w:rFonts w:cs="Tahoma"/>
          <w:sz w:val="20"/>
          <w:szCs w:val="20"/>
        </w:rPr>
      </w:pPr>
      <w:r>
        <w:rPr>
          <w:rFonts w:cs="Tahoma"/>
          <w:sz w:val="20"/>
          <w:szCs w:val="20"/>
        </w:rPr>
        <w:t>JUVENILE FACILITIES</w:t>
      </w:r>
    </w:p>
    <w:p w:rsidR="00463BED" w:rsidRPr="00E506FE" w:rsidRDefault="00463BED" w:rsidP="00463BED"/>
    <w:p w:rsidR="00463BED" w:rsidRDefault="00463BED" w:rsidP="00463BED">
      <w:pPr>
        <w:spacing w:line="200" w:lineRule="atLeast"/>
        <w:jc w:val="center"/>
        <w:rPr>
          <w:rFonts w:ascii="Times New Roman" w:hAnsi="Times New Roman" w:cs="Times New Roman"/>
          <w:spacing w:val="-1"/>
          <w:sz w:val="20"/>
        </w:rPr>
      </w:pPr>
      <w:r w:rsidRPr="00EF2B7A">
        <w:rPr>
          <w:rFonts w:ascii="Tahoma" w:eastAsia="Tahoma" w:hAnsi="Tahoma" w:cs="Tahoma"/>
          <w:b/>
          <w:sz w:val="20"/>
          <w:szCs w:val="20"/>
        </w:rPr>
        <w:t>Date of report:</w:t>
      </w:r>
      <w:r>
        <w:rPr>
          <w:rFonts w:ascii="Tahoma" w:eastAsia="Tahoma" w:hAnsi="Tahoma" w:cs="Tahoma"/>
          <w:sz w:val="20"/>
          <w:szCs w:val="20"/>
        </w:rPr>
        <w:t xml:space="preserve"> </w:t>
      </w:r>
      <w:sdt>
        <w:sdtPr>
          <w:rPr>
            <w:rFonts w:ascii="Times New Roman" w:hAnsi="Times New Roman" w:cs="Times New Roman"/>
            <w:spacing w:val="-1"/>
            <w:sz w:val="20"/>
          </w:rPr>
          <w:id w:val="484985339"/>
          <w:placeholder>
            <w:docPart w:val="C618CDC7A31E404B860085CE58F1D7EC"/>
          </w:placeholder>
        </w:sdtPr>
        <w:sdtEndPr/>
        <w:sdtContent>
          <w:r w:rsidR="00F575AA">
            <w:rPr>
              <w:rFonts w:ascii="Times New Roman" w:hAnsi="Times New Roman" w:cs="Times New Roman"/>
              <w:spacing w:val="-1"/>
              <w:sz w:val="20"/>
            </w:rPr>
            <w:t>05/</w:t>
          </w:r>
          <w:r w:rsidR="00DF744D">
            <w:rPr>
              <w:rFonts w:ascii="Times New Roman" w:hAnsi="Times New Roman" w:cs="Times New Roman"/>
              <w:spacing w:val="-1"/>
              <w:sz w:val="20"/>
            </w:rPr>
            <w:t>0</w:t>
          </w:r>
          <w:r w:rsidR="00F575AA">
            <w:rPr>
              <w:rFonts w:ascii="Times New Roman" w:hAnsi="Times New Roman" w:cs="Times New Roman"/>
              <w:spacing w:val="-1"/>
              <w:sz w:val="20"/>
            </w:rPr>
            <w:t>1</w:t>
          </w:r>
          <w:r w:rsidR="005B74F5">
            <w:rPr>
              <w:rFonts w:ascii="Times New Roman" w:hAnsi="Times New Roman" w:cs="Times New Roman"/>
              <w:spacing w:val="-1"/>
              <w:sz w:val="20"/>
            </w:rPr>
            <w:t>/2017</w:t>
          </w:r>
          <w:r w:rsidR="005B74F5">
            <w:rPr>
              <w:rFonts w:ascii="Times New Roman" w:hAnsi="Times New Roman" w:cs="Times New Roman"/>
              <w:spacing w:val="-1"/>
              <w:sz w:val="20"/>
            </w:rPr>
            <w:tab/>
          </w:r>
          <w:r w:rsidR="005B74F5">
            <w:rPr>
              <w:rFonts w:ascii="Times New Roman" w:hAnsi="Times New Roman" w:cs="Times New Roman"/>
              <w:spacing w:val="-1"/>
              <w:sz w:val="20"/>
            </w:rPr>
            <w:tab/>
          </w:r>
        </w:sdtContent>
      </w:sdt>
    </w:p>
    <w:p w:rsidR="00463BED" w:rsidRDefault="00463BED"/>
    <w:tbl>
      <w:tblPr>
        <w:tblStyle w:val="TableGrid"/>
        <w:tblW w:w="0" w:type="auto"/>
        <w:tblInd w:w="-5" w:type="dxa"/>
        <w:tblLook w:val="04A0" w:firstRow="1" w:lastRow="0" w:firstColumn="1" w:lastColumn="0" w:noHBand="0" w:noVBand="1"/>
      </w:tblPr>
      <w:tblGrid>
        <w:gridCol w:w="2466"/>
        <w:gridCol w:w="2938"/>
        <w:gridCol w:w="986"/>
        <w:gridCol w:w="1954"/>
        <w:gridCol w:w="2816"/>
      </w:tblGrid>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Auditor</w:t>
            </w:r>
            <w:r w:rsidRPr="00075B32">
              <w:rPr>
                <w:rFonts w:ascii="Tahoma" w:hAnsi="Tahoma" w:cs="Tahoma"/>
                <w:b/>
                <w:spacing w:val="-2"/>
                <w:sz w:val="20"/>
                <w:szCs w:val="20"/>
              </w:rPr>
              <w:t xml:space="preserve"> Information</w:t>
            </w:r>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Auditor n</w:t>
            </w:r>
            <w:r w:rsidRPr="00075B32">
              <w:rPr>
                <w:rFonts w:ascii="Tahoma" w:hAnsi="Tahoma" w:cs="Tahoma"/>
                <w:b/>
                <w:spacing w:val="-1"/>
                <w:sz w:val="20"/>
                <w:szCs w:val="20"/>
              </w:rPr>
              <w:t>ame</w:t>
            </w:r>
            <w:r>
              <w:rPr>
                <w:rFonts w:ascii="Tahoma" w:hAnsi="Tahoma" w:cs="Tahoma"/>
                <w:b/>
                <w:spacing w:val="-1"/>
                <w:sz w:val="20"/>
                <w:szCs w:val="20"/>
              </w:rPr>
              <w:t xml:space="preserve">: </w:t>
            </w:r>
            <w:sdt>
              <w:sdtPr>
                <w:rPr>
                  <w:rFonts w:ascii="Times New Roman" w:hAnsi="Times New Roman" w:cs="Times New Roman"/>
                  <w:spacing w:val="-1"/>
                  <w:sz w:val="20"/>
                </w:rPr>
                <w:id w:val="493611287"/>
                <w:placeholder>
                  <w:docPart w:val="268AC644F0C8426B8D87E9EC6224F940"/>
                </w:placeholder>
              </w:sdtPr>
              <w:sdtEndPr/>
              <w:sdtContent>
                <w:r w:rsidR="005B74F5">
                  <w:rPr>
                    <w:rFonts w:ascii="Times New Roman" w:hAnsi="Times New Roman" w:cs="Times New Roman"/>
                    <w:spacing w:val="-1"/>
                    <w:sz w:val="20"/>
                  </w:rPr>
                  <w:t>Kurt Pfisterer</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772237299"/>
                <w:placeholder>
                  <w:docPart w:val="DCB78264625F49F18402921DD4863972"/>
                </w:placeholder>
              </w:sdtPr>
              <w:sdtEndPr/>
              <w:sdtContent>
                <w:r w:rsidR="005B74F5">
                  <w:rPr>
                    <w:rFonts w:ascii="Times New Roman" w:hAnsi="Times New Roman" w:cs="Times New Roman"/>
                    <w:spacing w:val="-1"/>
                    <w:sz w:val="20"/>
                  </w:rPr>
                  <w:t>30 Lori Jean Place</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z w:val="20"/>
                <w:szCs w:val="20"/>
              </w:rPr>
              <w:t>Email:</w:t>
            </w:r>
            <w:r>
              <w:rPr>
                <w:rFonts w:ascii="Tahoma" w:hAnsi="Tahoma" w:cs="Tahoma"/>
                <w:b/>
                <w:sz w:val="20"/>
                <w:szCs w:val="20"/>
              </w:rPr>
              <w:t xml:space="preserve"> </w:t>
            </w:r>
            <w:sdt>
              <w:sdtPr>
                <w:rPr>
                  <w:rFonts w:ascii="Times New Roman" w:hAnsi="Times New Roman" w:cs="Times New Roman"/>
                  <w:sz w:val="20"/>
                </w:rPr>
                <w:id w:val="701290277"/>
                <w:placeholder>
                  <w:docPart w:val="5937A94B51404F3AA693BC5EEBF4E30E"/>
                </w:placeholder>
              </w:sdtPr>
              <w:sdtEndPr/>
              <w:sdtContent>
                <w:r w:rsidR="005B74F5">
                  <w:rPr>
                    <w:rFonts w:ascii="Times New Roman" w:hAnsi="Times New Roman" w:cs="Times New Roman"/>
                    <w:sz w:val="20"/>
                  </w:rPr>
                  <w:t>kurtpfisterer@gmail.com</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783411794"/>
                <w:placeholder>
                  <w:docPart w:val="337D0A7411794CA6B2EFC135CE488AEF"/>
                </w:placeholder>
              </w:sdtPr>
              <w:sdtEndPr/>
              <w:sdtContent>
                <w:r w:rsidR="005B74F5">
                  <w:rPr>
                    <w:rFonts w:ascii="Times New Roman" w:hAnsi="Times New Roman" w:cs="Times New Roman"/>
                    <w:spacing w:val="-2"/>
                    <w:sz w:val="20"/>
                  </w:rPr>
                  <w:t>518 860 5764</w:t>
                </w:r>
              </w:sdtContent>
            </w:sdt>
          </w:p>
        </w:tc>
      </w:tr>
      <w:tr w:rsidR="00463BED" w:rsidTr="005B74F5">
        <w:trPr>
          <w:trHeight w:val="331"/>
        </w:trPr>
        <w:tc>
          <w:tcPr>
            <w:tcW w:w="11160" w:type="dxa"/>
            <w:gridSpan w:val="5"/>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Date of facility</w:t>
            </w:r>
            <w:r w:rsidRPr="00075B32">
              <w:rPr>
                <w:rFonts w:ascii="Tahoma" w:hAnsi="Tahoma" w:cs="Tahoma"/>
                <w:b/>
                <w:spacing w:val="-2"/>
                <w:sz w:val="20"/>
                <w:szCs w:val="20"/>
              </w:rPr>
              <w:t xml:space="preserve"> </w:t>
            </w:r>
            <w:r w:rsidRPr="00075B32">
              <w:rPr>
                <w:rFonts w:ascii="Tahoma" w:hAnsi="Tahoma" w:cs="Tahoma"/>
                <w:b/>
                <w:spacing w:val="-1"/>
                <w:sz w:val="20"/>
                <w:szCs w:val="20"/>
              </w:rPr>
              <w:t>visit:</w:t>
            </w:r>
            <w:r>
              <w:rPr>
                <w:rFonts w:ascii="Tahoma" w:hAnsi="Tahoma" w:cs="Tahoma"/>
                <w:b/>
                <w:spacing w:val="-1"/>
                <w:sz w:val="20"/>
                <w:szCs w:val="20"/>
              </w:rPr>
              <w:t xml:space="preserve"> </w:t>
            </w:r>
            <w:sdt>
              <w:sdtPr>
                <w:rPr>
                  <w:rFonts w:ascii="Times New Roman" w:hAnsi="Times New Roman" w:cs="Times New Roman"/>
                  <w:spacing w:val="-1"/>
                  <w:sz w:val="20"/>
                </w:rPr>
                <w:id w:val="-1020768806"/>
                <w:placeholder>
                  <w:docPart w:val="773519B51A8E47C6A6314C3F3685C151"/>
                </w:placeholder>
              </w:sdtPr>
              <w:sdtEndPr/>
              <w:sdtContent>
                <w:r w:rsidR="00DF744D">
                  <w:rPr>
                    <w:rFonts w:ascii="Times New Roman" w:hAnsi="Times New Roman" w:cs="Times New Roman"/>
                    <w:spacing w:val="-1"/>
                    <w:sz w:val="20"/>
                  </w:rPr>
                  <w:t>April 5</w:t>
                </w:r>
                <w:r w:rsidR="005B74F5">
                  <w:rPr>
                    <w:rFonts w:ascii="Times New Roman" w:hAnsi="Times New Roman" w:cs="Times New Roman"/>
                    <w:spacing w:val="-1"/>
                    <w:sz w:val="20"/>
                  </w:rPr>
                  <w:t>, 2017</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Information</w:t>
            </w:r>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 xml:space="preserve">Facility name: </w:t>
            </w:r>
            <w:sdt>
              <w:sdtPr>
                <w:rPr>
                  <w:rFonts w:ascii="Times New Roman" w:hAnsi="Times New Roman" w:cs="Times New Roman"/>
                  <w:spacing w:val="-1"/>
                  <w:sz w:val="20"/>
                </w:rPr>
                <w:id w:val="526146782"/>
                <w:placeholder>
                  <w:docPart w:val="7999695A5A5F4B60911610081BB9A6C7"/>
                </w:placeholder>
              </w:sdtPr>
              <w:sdtEndPr/>
              <w:sdtContent>
                <w:r w:rsidR="00DF744D" w:rsidRPr="00DF744D">
                  <w:rPr>
                    <w:rFonts w:ascii="Times New Roman" w:hAnsi="Times New Roman" w:cs="Times New Roman"/>
                    <w:spacing w:val="-1"/>
                    <w:sz w:val="20"/>
                  </w:rPr>
                  <w:t xml:space="preserve">Northeast Youth Service Center </w:t>
                </w:r>
                <w:r w:rsidR="00DF744D">
                  <w:rPr>
                    <w:rFonts w:ascii="Times New Roman" w:hAnsi="Times New Roman" w:cs="Times New Roman"/>
                    <w:spacing w:val="-1"/>
                    <w:sz w:val="20"/>
                  </w:rPr>
                  <w:t xml:space="preserve"> (</w:t>
                </w:r>
                <w:r w:rsidR="00DF744D" w:rsidRPr="00DF744D">
                  <w:rPr>
                    <w:rFonts w:ascii="Times New Roman" w:hAnsi="Times New Roman" w:cs="Times New Roman"/>
                    <w:spacing w:val="-1"/>
                    <w:sz w:val="20"/>
                  </w:rPr>
                  <w:t>NEYSC</w:t>
                </w:r>
                <w:r w:rsidR="00DF744D">
                  <w:rPr>
                    <w:rFonts w:ascii="Times New Roman" w:hAnsi="Times New Roman" w:cs="Times New Roman"/>
                    <w:spacing w:val="-1"/>
                    <w:sz w:val="20"/>
                  </w:rPr>
                  <w:t>)</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2"/>
                <w:sz w:val="20"/>
                <w:szCs w:val="20"/>
              </w:rPr>
              <w:t xml:space="preserve">physical address: </w:t>
            </w:r>
            <w:sdt>
              <w:sdtPr>
                <w:rPr>
                  <w:rFonts w:ascii="Times New Roman" w:hAnsi="Times New Roman" w:cs="Times New Roman"/>
                  <w:spacing w:val="-2"/>
                  <w:sz w:val="20"/>
                </w:rPr>
                <w:id w:val="14970885"/>
              </w:sdtPr>
              <w:sdtEndPr/>
              <w:sdtContent>
                <w:r w:rsidR="00DF744D">
                  <w:rPr>
                    <w:rFonts w:ascii="Times New Roman" w:hAnsi="Times New Roman" w:cs="Times New Roman"/>
                    <w:spacing w:val="-2"/>
                    <w:sz w:val="20"/>
                  </w:rPr>
                  <w:t>33 Gregory Street, Middleton, MA 0</w:t>
                </w:r>
                <w:r w:rsidR="005B74F5" w:rsidRPr="005B74F5">
                  <w:rPr>
                    <w:rFonts w:ascii="Times New Roman" w:hAnsi="Times New Roman" w:cs="Times New Roman"/>
                    <w:spacing w:val="-2"/>
                    <w:sz w:val="20"/>
                  </w:rPr>
                  <w:t>1</w:t>
                </w:r>
                <w:r w:rsidR="00DF744D">
                  <w:rPr>
                    <w:rFonts w:ascii="Times New Roman" w:hAnsi="Times New Roman" w:cs="Times New Roman"/>
                    <w:spacing w:val="-2"/>
                    <w:sz w:val="20"/>
                  </w:rPr>
                  <w:t>949</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mailing</w:t>
            </w:r>
            <w:r w:rsidRPr="00075B32">
              <w:rPr>
                <w:rFonts w:ascii="Tahoma" w:hAnsi="Tahoma" w:cs="Tahoma"/>
                <w:b/>
                <w:spacing w:val="26"/>
                <w:sz w:val="20"/>
                <w:szCs w:val="20"/>
              </w:rPr>
              <w:t xml:space="preserve"> </w:t>
            </w:r>
            <w:r w:rsidRPr="00075B32">
              <w:rPr>
                <w:rFonts w:ascii="Tahoma" w:hAnsi="Tahoma" w:cs="Tahoma"/>
                <w:b/>
                <w:spacing w:val="-1"/>
                <w:sz w:val="20"/>
                <w:szCs w:val="20"/>
              </w:rPr>
              <w:t>address:</w:t>
            </w:r>
            <w:r w:rsidRPr="00075B32">
              <w:rPr>
                <w:rFonts w:ascii="Tahoma" w:hAnsi="Tahoma" w:cs="Tahoma"/>
                <w:b/>
                <w:spacing w:val="-19"/>
                <w:sz w:val="20"/>
                <w:szCs w:val="20"/>
              </w:rPr>
              <w:t xml:space="preserve"> </w:t>
            </w:r>
            <w:r w:rsidRPr="00075B32">
              <w:rPr>
                <w:rFonts w:ascii="Tahoma" w:hAnsi="Tahoma" w:cs="Tahoma"/>
                <w:i/>
                <w:sz w:val="20"/>
                <w:szCs w:val="20"/>
              </w:rPr>
              <w:t>(if</w:t>
            </w:r>
            <w:r w:rsidRPr="00075B32">
              <w:rPr>
                <w:rFonts w:ascii="Tahoma" w:hAnsi="Tahoma" w:cs="Tahoma"/>
                <w:i/>
                <w:spacing w:val="-24"/>
                <w:sz w:val="20"/>
                <w:szCs w:val="20"/>
              </w:rPr>
              <w:t xml:space="preserve"> </w:t>
            </w:r>
            <w:r w:rsidRPr="00075B32">
              <w:rPr>
                <w:rFonts w:ascii="Tahoma" w:hAnsi="Tahoma" w:cs="Tahoma"/>
                <w:i/>
                <w:spacing w:val="-3"/>
                <w:sz w:val="20"/>
                <w:szCs w:val="20"/>
              </w:rPr>
              <w:t>different</w:t>
            </w:r>
            <w:r w:rsidRPr="00075B32">
              <w:rPr>
                <w:rFonts w:ascii="Tahoma" w:hAnsi="Tahoma" w:cs="Tahoma"/>
                <w:i/>
                <w:spacing w:val="21"/>
                <w:w w:val="96"/>
                <w:sz w:val="20"/>
                <w:szCs w:val="20"/>
              </w:rPr>
              <w:t xml:space="preserve"> </w:t>
            </w:r>
            <w:r w:rsidRPr="00075B32">
              <w:rPr>
                <w:rFonts w:ascii="Tahoma" w:hAnsi="Tahoma" w:cs="Tahoma"/>
                <w:i/>
                <w:spacing w:val="-2"/>
                <w:sz w:val="20"/>
                <w:szCs w:val="20"/>
              </w:rPr>
              <w:t>from</w:t>
            </w:r>
            <w:r w:rsidRPr="00075B32">
              <w:rPr>
                <w:rFonts w:ascii="Tahoma" w:hAnsi="Tahoma" w:cs="Tahoma"/>
                <w:i/>
                <w:spacing w:val="-42"/>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009985453"/>
                <w:showingPlcHdr/>
              </w:sdtPr>
              <w:sdtEnd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Facility t</w:t>
            </w:r>
            <w:r w:rsidRPr="00075B32">
              <w:rPr>
                <w:rFonts w:ascii="Tahoma" w:hAnsi="Tahoma" w:cs="Tahoma"/>
                <w:b/>
                <w:spacing w:val="-1"/>
                <w:sz w:val="20"/>
                <w:szCs w:val="20"/>
              </w:rPr>
              <w: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477750809"/>
              </w:sdtPr>
              <w:sdtEndPr/>
              <w:sdtContent>
                <w:r w:rsidR="00DF744D" w:rsidRPr="00DF744D">
                  <w:rPr>
                    <w:rFonts w:ascii="Times New Roman" w:hAnsi="Times New Roman" w:cs="Times New Roman"/>
                    <w:spacing w:val="-2"/>
                    <w:sz w:val="20"/>
                  </w:rPr>
                  <w:t>978-716-1200</w:t>
                </w:r>
              </w:sdtContent>
            </w:sdt>
          </w:p>
        </w:tc>
      </w:tr>
      <w:tr w:rsidR="00463BED" w:rsidTr="005B74F5">
        <w:trPr>
          <w:trHeight w:val="331"/>
        </w:trPr>
        <w:tc>
          <w:tcPr>
            <w:tcW w:w="2466" w:type="dxa"/>
            <w:vMerge w:val="restart"/>
          </w:tcPr>
          <w:p w:rsidR="00463BED" w:rsidRDefault="00463BED" w:rsidP="005B74F5">
            <w:pPr>
              <w:spacing w:before="40"/>
              <w:rPr>
                <w:rFonts w:ascii="Tahoma" w:eastAsia="Tahoma" w:hAnsi="Tahoma" w:cs="Tahoma"/>
                <w:b/>
                <w:bCs/>
                <w:sz w:val="20"/>
                <w:szCs w:val="20"/>
              </w:rPr>
            </w:pPr>
            <w:r w:rsidRPr="00075B32">
              <w:rPr>
                <w:rFonts w:ascii="Tahoma" w:hAnsi="Tahoma" w:cs="Tahoma"/>
                <w:b/>
                <w:sz w:val="20"/>
                <w:szCs w:val="20"/>
              </w:rPr>
              <w:t xml:space="preserve">The </w:t>
            </w: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sidRPr="00075B32">
              <w:rPr>
                <w:rFonts w:ascii="Tahoma" w:hAnsi="Tahoma" w:cs="Tahoma"/>
                <w:b/>
                <w:spacing w:val="-1"/>
                <w:sz w:val="20"/>
                <w:szCs w:val="20"/>
              </w:rPr>
              <w:t>is:</w:t>
            </w:r>
          </w:p>
        </w:tc>
        <w:tc>
          <w:tcPr>
            <w:tcW w:w="2938" w:type="dxa"/>
            <w:vAlign w:val="center"/>
          </w:tcPr>
          <w:p w:rsidR="00463BED" w:rsidRDefault="003A7F92" w:rsidP="005B74F5">
            <w:pPr>
              <w:rPr>
                <w:rFonts w:ascii="Tahoma" w:eastAsia="Tahoma" w:hAnsi="Tahoma" w:cs="Tahoma"/>
                <w:b/>
                <w:bCs/>
                <w:sz w:val="20"/>
                <w:szCs w:val="20"/>
              </w:rPr>
            </w:pPr>
            <w:sdt>
              <w:sdtPr>
                <w:rPr>
                  <w:rFonts w:ascii="Tahoma" w:hAnsi="Tahoma" w:cs="Tahoma"/>
                  <w:spacing w:val="-1"/>
                  <w:sz w:val="20"/>
                  <w:szCs w:val="20"/>
                </w:rPr>
                <w:id w:val="-1050533624"/>
                <w14:checkbox>
                  <w14:checked w14:val="0"/>
                  <w14:checkedState w14:val="2612" w14:font="MS Gothic"/>
                  <w14:uncheckedState w14:val="2610" w14:font="MS Gothic"/>
                </w14:checkbox>
              </w:sdtPr>
              <w:sdtEndPr/>
              <w:sdtContent>
                <w:r w:rsidR="00CC3B39">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Federal</w:t>
            </w:r>
          </w:p>
        </w:tc>
        <w:tc>
          <w:tcPr>
            <w:tcW w:w="2940" w:type="dxa"/>
            <w:gridSpan w:val="2"/>
            <w:vAlign w:val="center"/>
          </w:tcPr>
          <w:p w:rsidR="00463BED" w:rsidRDefault="003A7F92" w:rsidP="005B74F5">
            <w:pPr>
              <w:rPr>
                <w:rFonts w:ascii="Tahoma" w:eastAsia="Tahoma" w:hAnsi="Tahoma" w:cs="Tahoma"/>
                <w:b/>
                <w:bCs/>
                <w:sz w:val="20"/>
                <w:szCs w:val="20"/>
              </w:rPr>
            </w:pPr>
            <w:sdt>
              <w:sdtPr>
                <w:rPr>
                  <w:rFonts w:ascii="Tahoma" w:hAnsi="Tahoma" w:cs="Tahoma"/>
                  <w:spacing w:val="-2"/>
                  <w:sz w:val="20"/>
                  <w:szCs w:val="20"/>
                </w:rPr>
                <w:id w:val="1753775201"/>
                <w14:checkbox>
                  <w14:checked w14:val="1"/>
                  <w14:checkedState w14:val="2612" w14:font="MS Gothic"/>
                  <w14:uncheckedState w14:val="2610" w14:font="MS Gothic"/>
                </w14:checkbox>
              </w:sdtPr>
              <w:sdtEndPr/>
              <w:sdtContent>
                <w:r w:rsidR="00DF744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State</w:t>
            </w:r>
          </w:p>
        </w:tc>
        <w:tc>
          <w:tcPr>
            <w:tcW w:w="2816" w:type="dxa"/>
            <w:vAlign w:val="center"/>
          </w:tcPr>
          <w:p w:rsidR="00463BED" w:rsidRDefault="003A7F92" w:rsidP="005B74F5">
            <w:pPr>
              <w:rPr>
                <w:rFonts w:ascii="Tahoma" w:eastAsia="Tahoma" w:hAnsi="Tahoma" w:cs="Tahoma"/>
                <w:b/>
                <w:bCs/>
                <w:sz w:val="20"/>
                <w:szCs w:val="20"/>
              </w:rPr>
            </w:pPr>
            <w:sdt>
              <w:sdtPr>
                <w:rPr>
                  <w:rFonts w:ascii="MS Gothic" w:eastAsia="MS Gothic" w:hAnsi="MS Gothic" w:cs="Tahoma"/>
                  <w:spacing w:val="-1"/>
                  <w:sz w:val="20"/>
                  <w:szCs w:val="20"/>
                </w:rPr>
                <w:id w:val="19757091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MS Gothic" w:eastAsia="MS Gothic" w:hAnsi="MS Gothic" w:cs="Tahoma"/>
                <w:spacing w:val="-1"/>
                <w:sz w:val="20"/>
                <w:szCs w:val="20"/>
              </w:rPr>
              <w:t xml:space="preserve"> </w:t>
            </w:r>
            <w:r w:rsidR="00463BED">
              <w:rPr>
                <w:rFonts w:ascii="MS Gothic" w:eastAsia="MS Gothic" w:hAnsi="MS Gothic" w:cs="Tahoma" w:hint="eastAsia"/>
                <w:spacing w:val="-1"/>
                <w:sz w:val="20"/>
                <w:szCs w:val="20"/>
              </w:rPr>
              <w:t>C</w:t>
            </w:r>
            <w:r w:rsidR="00463BED">
              <w:rPr>
                <w:rFonts w:ascii="Tahoma" w:hAnsi="Tahoma" w:cs="Tahoma"/>
                <w:spacing w:val="-1"/>
                <w:sz w:val="20"/>
                <w:szCs w:val="20"/>
              </w:rPr>
              <w:t>ounty</w:t>
            </w:r>
          </w:p>
        </w:tc>
      </w:tr>
      <w:tr w:rsidR="00463BED" w:rsidTr="005B74F5">
        <w:trPr>
          <w:trHeight w:val="331"/>
        </w:trPr>
        <w:tc>
          <w:tcPr>
            <w:tcW w:w="2466" w:type="dxa"/>
            <w:vMerge/>
            <w:vAlign w:val="center"/>
          </w:tcPr>
          <w:p w:rsidR="00463BED" w:rsidRDefault="00463BED" w:rsidP="005B74F5">
            <w:pPr>
              <w:rPr>
                <w:rFonts w:ascii="Tahoma" w:eastAsia="Tahoma" w:hAnsi="Tahoma" w:cs="Tahoma"/>
                <w:b/>
                <w:bCs/>
                <w:sz w:val="20"/>
                <w:szCs w:val="20"/>
              </w:rPr>
            </w:pPr>
          </w:p>
        </w:tc>
        <w:tc>
          <w:tcPr>
            <w:tcW w:w="2938" w:type="dxa"/>
            <w:vAlign w:val="center"/>
          </w:tcPr>
          <w:p w:rsidR="00463BED" w:rsidRDefault="003A7F92" w:rsidP="005B74F5">
            <w:pPr>
              <w:rPr>
                <w:rFonts w:ascii="Tahoma" w:eastAsia="Tahoma" w:hAnsi="Tahoma" w:cs="Tahoma"/>
                <w:b/>
                <w:bCs/>
                <w:sz w:val="20"/>
                <w:szCs w:val="20"/>
              </w:rPr>
            </w:pPr>
            <w:sdt>
              <w:sdtPr>
                <w:rPr>
                  <w:rFonts w:ascii="Tahoma" w:hAnsi="Tahoma" w:cs="Tahoma"/>
                  <w:spacing w:val="-1"/>
                  <w:sz w:val="20"/>
                  <w:szCs w:val="20"/>
                </w:rPr>
                <w:id w:val="1647641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Military</w:t>
            </w:r>
          </w:p>
        </w:tc>
        <w:tc>
          <w:tcPr>
            <w:tcW w:w="2940" w:type="dxa"/>
            <w:gridSpan w:val="2"/>
            <w:vAlign w:val="center"/>
          </w:tcPr>
          <w:p w:rsidR="00463BED" w:rsidRDefault="003A7F92" w:rsidP="005B74F5">
            <w:pPr>
              <w:rPr>
                <w:rFonts w:ascii="Tahoma" w:eastAsia="Tahoma" w:hAnsi="Tahoma" w:cs="Tahoma"/>
                <w:b/>
                <w:bCs/>
                <w:sz w:val="20"/>
                <w:szCs w:val="20"/>
              </w:rPr>
            </w:pPr>
            <w:sdt>
              <w:sdtPr>
                <w:rPr>
                  <w:rFonts w:ascii="Tahoma" w:hAnsi="Tahoma" w:cs="Tahoma"/>
                  <w:spacing w:val="-1"/>
                  <w:sz w:val="20"/>
                  <w:szCs w:val="20"/>
                </w:rPr>
                <w:id w:val="-127662770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Municipal</w:t>
            </w:r>
          </w:p>
        </w:tc>
        <w:tc>
          <w:tcPr>
            <w:tcW w:w="2816" w:type="dxa"/>
            <w:vAlign w:val="center"/>
          </w:tcPr>
          <w:p w:rsidR="00463BED" w:rsidRDefault="003A7F92" w:rsidP="005B74F5">
            <w:pPr>
              <w:rPr>
                <w:rFonts w:ascii="Tahoma" w:eastAsia="Tahoma" w:hAnsi="Tahoma" w:cs="Tahoma"/>
                <w:b/>
                <w:bCs/>
                <w:sz w:val="20"/>
                <w:szCs w:val="20"/>
              </w:rPr>
            </w:pPr>
            <w:sdt>
              <w:sdtPr>
                <w:rPr>
                  <w:rFonts w:ascii="Tahoma" w:hAnsi="Tahoma" w:cs="Tahoma"/>
                  <w:spacing w:val="-2"/>
                  <w:sz w:val="20"/>
                  <w:szCs w:val="20"/>
                </w:rPr>
                <w:id w:val="197509510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Private for profit</w:t>
            </w:r>
          </w:p>
        </w:tc>
      </w:tr>
      <w:tr w:rsidR="00463BED" w:rsidTr="005B74F5">
        <w:trPr>
          <w:trHeight w:val="331"/>
        </w:trPr>
        <w:tc>
          <w:tcPr>
            <w:tcW w:w="2466" w:type="dxa"/>
            <w:vMerge/>
            <w:vAlign w:val="center"/>
          </w:tcPr>
          <w:p w:rsidR="00463BED" w:rsidRDefault="00463BED" w:rsidP="005B74F5">
            <w:pPr>
              <w:rPr>
                <w:rFonts w:ascii="Tahoma" w:eastAsia="Tahoma" w:hAnsi="Tahoma" w:cs="Tahoma"/>
                <w:b/>
                <w:bCs/>
                <w:sz w:val="20"/>
                <w:szCs w:val="20"/>
              </w:rPr>
            </w:pPr>
          </w:p>
        </w:tc>
        <w:tc>
          <w:tcPr>
            <w:tcW w:w="8694" w:type="dxa"/>
            <w:gridSpan w:val="4"/>
            <w:vAlign w:val="center"/>
          </w:tcPr>
          <w:p w:rsidR="00463BED" w:rsidRDefault="003A7F92" w:rsidP="005B74F5">
            <w:pPr>
              <w:rPr>
                <w:rFonts w:ascii="Tahoma" w:eastAsia="Tahoma" w:hAnsi="Tahoma" w:cs="Tahoma"/>
                <w:b/>
                <w:bCs/>
                <w:sz w:val="20"/>
                <w:szCs w:val="20"/>
              </w:rPr>
            </w:pPr>
            <w:sdt>
              <w:sdtPr>
                <w:rPr>
                  <w:rFonts w:ascii="Tahoma" w:hAnsi="Tahoma" w:cs="Tahoma"/>
                  <w:spacing w:val="-1"/>
                  <w:sz w:val="20"/>
                  <w:szCs w:val="20"/>
                </w:rPr>
                <w:id w:val="-1065028917"/>
                <w14:checkbox>
                  <w14:checked w14:val="0"/>
                  <w14:checkedState w14:val="2612" w14:font="MS Gothic"/>
                  <w14:uncheckedState w14:val="2610" w14:font="MS Gothic"/>
                </w14:checkbox>
              </w:sdtPr>
              <w:sdtEndPr/>
              <w:sdtContent>
                <w:r w:rsidR="00DF744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w:t>
            </w:r>
            <w:r w:rsidR="00463BED" w:rsidRPr="00075B32">
              <w:rPr>
                <w:rFonts w:ascii="Tahoma" w:hAnsi="Tahoma" w:cs="Tahoma"/>
                <w:spacing w:val="-1"/>
                <w:sz w:val="20"/>
                <w:szCs w:val="20"/>
              </w:rPr>
              <w:t xml:space="preserve">Private not for </w:t>
            </w:r>
            <w:r w:rsidR="00463BED" w:rsidRPr="00075B32">
              <w:rPr>
                <w:rFonts w:ascii="Tahoma" w:hAnsi="Tahoma" w:cs="Tahoma"/>
                <w:spacing w:val="-2"/>
                <w:sz w:val="20"/>
                <w:szCs w:val="20"/>
              </w:rPr>
              <w:t>profit</w:t>
            </w:r>
          </w:p>
        </w:tc>
      </w:tr>
      <w:tr w:rsidR="00463BED" w:rsidTr="005B74F5">
        <w:trPr>
          <w:trHeight w:val="331"/>
        </w:trPr>
        <w:tc>
          <w:tcPr>
            <w:tcW w:w="2466" w:type="dxa"/>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1"/>
                <w:sz w:val="20"/>
                <w:szCs w:val="20"/>
              </w:rPr>
              <w:t>t</w:t>
            </w:r>
            <w:r w:rsidRPr="00075B32">
              <w:rPr>
                <w:rFonts w:ascii="Tahoma" w:hAnsi="Tahoma" w:cs="Tahoma"/>
                <w:b/>
                <w:spacing w:val="-1"/>
                <w:sz w:val="20"/>
                <w:szCs w:val="20"/>
              </w:rPr>
              <w:t>ype:</w:t>
            </w:r>
          </w:p>
        </w:tc>
        <w:tc>
          <w:tcPr>
            <w:tcW w:w="2938" w:type="dxa"/>
            <w:vAlign w:val="center"/>
          </w:tcPr>
          <w:p w:rsidR="00463BED" w:rsidRDefault="003A7F92" w:rsidP="005B74F5">
            <w:pPr>
              <w:rPr>
                <w:rFonts w:ascii="Tahoma" w:eastAsia="Tahoma" w:hAnsi="Tahoma" w:cs="Tahoma"/>
                <w:b/>
                <w:bCs/>
                <w:sz w:val="20"/>
                <w:szCs w:val="20"/>
              </w:rPr>
            </w:pPr>
            <w:sdt>
              <w:sdtPr>
                <w:rPr>
                  <w:rFonts w:ascii="Tahoma" w:hAnsi="Tahoma" w:cs="Tahoma"/>
                  <w:spacing w:val="-1"/>
                  <w:sz w:val="20"/>
                  <w:szCs w:val="20"/>
                </w:rPr>
                <w:id w:val="-140521659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Correctional</w:t>
            </w:r>
          </w:p>
        </w:tc>
        <w:tc>
          <w:tcPr>
            <w:tcW w:w="2940" w:type="dxa"/>
            <w:gridSpan w:val="2"/>
            <w:vAlign w:val="center"/>
          </w:tcPr>
          <w:p w:rsidR="00463BED" w:rsidRDefault="003A7F92" w:rsidP="005B74F5">
            <w:pPr>
              <w:rPr>
                <w:rFonts w:ascii="Tahoma" w:eastAsia="Tahoma" w:hAnsi="Tahoma" w:cs="Tahoma"/>
                <w:b/>
                <w:bCs/>
                <w:sz w:val="20"/>
                <w:szCs w:val="20"/>
              </w:rPr>
            </w:pPr>
            <w:sdt>
              <w:sdtPr>
                <w:rPr>
                  <w:rFonts w:ascii="Tahoma" w:hAnsi="Tahoma" w:cs="Tahoma"/>
                  <w:spacing w:val="-1"/>
                  <w:sz w:val="20"/>
                  <w:szCs w:val="20"/>
                </w:rPr>
                <w:id w:val="-1005984848"/>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Detention</w:t>
            </w:r>
          </w:p>
        </w:tc>
        <w:tc>
          <w:tcPr>
            <w:tcW w:w="2816" w:type="dxa"/>
            <w:vAlign w:val="center"/>
          </w:tcPr>
          <w:p w:rsidR="00463BED" w:rsidRDefault="003A7F92" w:rsidP="005B74F5">
            <w:pPr>
              <w:rPr>
                <w:rFonts w:ascii="Tahoma" w:eastAsia="Tahoma" w:hAnsi="Tahoma" w:cs="Tahoma"/>
                <w:b/>
                <w:bCs/>
                <w:sz w:val="20"/>
                <w:szCs w:val="20"/>
              </w:rPr>
            </w:pPr>
            <w:sdt>
              <w:sdtPr>
                <w:rPr>
                  <w:rFonts w:ascii="Tahoma" w:hAnsi="Tahoma" w:cs="Tahoma"/>
                  <w:spacing w:val="-1"/>
                  <w:sz w:val="20"/>
                  <w:szCs w:val="20"/>
                </w:rPr>
                <w:id w:val="515808077"/>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Other</w:t>
            </w:r>
          </w:p>
        </w:tc>
      </w:tr>
      <w:tr w:rsidR="00463BED" w:rsidTr="005B74F5">
        <w:trPr>
          <w:trHeight w:val="331"/>
        </w:trPr>
        <w:tc>
          <w:tcPr>
            <w:tcW w:w="11160" w:type="dxa"/>
            <w:gridSpan w:val="5"/>
            <w:vAlign w:val="center"/>
          </w:tcPr>
          <w:p w:rsidR="00463BED" w:rsidRDefault="00463BED" w:rsidP="00DF744D">
            <w:pPr>
              <w:rPr>
                <w:rFonts w:ascii="Tahoma" w:eastAsia="Tahoma" w:hAnsi="Tahoma" w:cs="Tahoma"/>
                <w:b/>
                <w:bCs/>
                <w:sz w:val="20"/>
                <w:szCs w:val="20"/>
              </w:rPr>
            </w:pPr>
            <w:r w:rsidRPr="00075B32">
              <w:rPr>
                <w:rFonts w:ascii="Tahoma" w:hAnsi="Tahoma" w:cs="Tahoma"/>
                <w:b/>
                <w:spacing w:val="-1"/>
                <w:sz w:val="20"/>
                <w:szCs w:val="20"/>
              </w:rPr>
              <w:t>Name of facility’s Chief Executive Officer</w:t>
            </w:r>
            <w:r>
              <w:rPr>
                <w:rFonts w:ascii="Tahoma" w:hAnsi="Tahoma" w:cs="Tahoma"/>
                <w:b/>
                <w:spacing w:val="-1"/>
                <w:sz w:val="20"/>
                <w:szCs w:val="20"/>
              </w:rPr>
              <w:t xml:space="preserve">: </w:t>
            </w:r>
            <w:sdt>
              <w:sdtPr>
                <w:rPr>
                  <w:rFonts w:ascii="Times New Roman" w:hAnsi="Times New Roman" w:cs="Times New Roman"/>
                  <w:spacing w:val="-1"/>
                  <w:sz w:val="20"/>
                </w:rPr>
                <w:id w:val="-1868591544"/>
              </w:sdtPr>
              <w:sdtEndPr/>
              <w:sdtContent>
                <w:r w:rsidR="00DF744D">
                  <w:rPr>
                    <w:rFonts w:ascii="Times New Roman" w:hAnsi="Times New Roman" w:cs="Times New Roman"/>
                    <w:spacing w:val="-1"/>
                    <w:sz w:val="20"/>
                  </w:rPr>
                  <w:t>Susanna Chan</w:t>
                </w:r>
              </w:sdtContent>
            </w:sdt>
          </w:p>
        </w:tc>
      </w:tr>
      <w:tr w:rsidR="00463BED" w:rsidTr="005B74F5">
        <w:trPr>
          <w:trHeight w:val="331"/>
        </w:trPr>
        <w:tc>
          <w:tcPr>
            <w:tcW w:w="11160" w:type="dxa"/>
            <w:gridSpan w:val="5"/>
            <w:vAlign w:val="center"/>
          </w:tcPr>
          <w:p w:rsidR="00463BED" w:rsidRDefault="00463BED" w:rsidP="00DF744D">
            <w:pPr>
              <w:rPr>
                <w:rFonts w:ascii="Tahoma" w:eastAsia="Tahoma" w:hAnsi="Tahoma" w:cs="Tahoma"/>
                <w:b/>
                <w:bCs/>
                <w:sz w:val="20"/>
                <w:szCs w:val="20"/>
              </w:rPr>
            </w:pPr>
            <w:r w:rsidRPr="00075B32">
              <w:rPr>
                <w:rFonts w:ascii="Tahoma" w:hAnsi="Tahoma" w:cs="Tahoma"/>
                <w:b/>
                <w:spacing w:val="-1"/>
                <w:sz w:val="20"/>
                <w:szCs w:val="20"/>
              </w:rPr>
              <w:t>Number of staff assigned to the facility in the last 12 months</w:t>
            </w:r>
            <w:r>
              <w:rPr>
                <w:rFonts w:ascii="Tahoma" w:hAnsi="Tahoma" w:cs="Tahoma"/>
                <w:b/>
                <w:spacing w:val="-1"/>
                <w:sz w:val="20"/>
                <w:szCs w:val="20"/>
              </w:rPr>
              <w:t xml:space="preserve">: </w:t>
            </w:r>
            <w:sdt>
              <w:sdtPr>
                <w:rPr>
                  <w:rFonts w:ascii="Times New Roman" w:hAnsi="Times New Roman" w:cs="Times New Roman"/>
                  <w:spacing w:val="-1"/>
                  <w:sz w:val="20"/>
                </w:rPr>
                <w:id w:val="-2084056736"/>
              </w:sdtPr>
              <w:sdtEndPr/>
              <w:sdtContent>
                <w:r w:rsidR="00DF744D">
                  <w:rPr>
                    <w:rFonts w:ascii="Times New Roman" w:hAnsi="Times New Roman" w:cs="Times New Roman"/>
                    <w:spacing w:val="-1"/>
                    <w:sz w:val="20"/>
                  </w:rPr>
                  <w:t>115</w:t>
                </w:r>
              </w:sdtContent>
            </w:sdt>
          </w:p>
        </w:tc>
      </w:tr>
      <w:tr w:rsidR="00463BED" w:rsidTr="005B74F5">
        <w:trPr>
          <w:trHeight w:val="331"/>
        </w:trPr>
        <w:tc>
          <w:tcPr>
            <w:tcW w:w="11160" w:type="dxa"/>
            <w:gridSpan w:val="5"/>
            <w:vAlign w:val="center"/>
          </w:tcPr>
          <w:p w:rsidR="00463BED" w:rsidRDefault="00463BED" w:rsidP="00DF744D">
            <w:pPr>
              <w:rPr>
                <w:rFonts w:ascii="Tahoma" w:eastAsia="Tahoma" w:hAnsi="Tahoma" w:cs="Tahoma"/>
                <w:b/>
                <w:bCs/>
                <w:sz w:val="20"/>
                <w:szCs w:val="20"/>
              </w:rPr>
            </w:pPr>
            <w:r w:rsidRPr="00075B32">
              <w:rPr>
                <w:rFonts w:ascii="Tahoma" w:hAnsi="Tahoma" w:cs="Tahoma"/>
                <w:b/>
                <w:spacing w:val="-1"/>
                <w:sz w:val="20"/>
                <w:szCs w:val="20"/>
              </w:rPr>
              <w:t xml:space="preserve">Designed </w:t>
            </w:r>
            <w:r>
              <w:rPr>
                <w:rFonts w:ascii="Tahoma" w:hAnsi="Tahoma" w:cs="Tahoma"/>
                <w:b/>
                <w:spacing w:val="-1"/>
                <w:sz w:val="20"/>
                <w:szCs w:val="20"/>
              </w:rPr>
              <w:t>facility c</w:t>
            </w:r>
            <w:r w:rsidRPr="00075B32">
              <w:rPr>
                <w:rFonts w:ascii="Tahoma" w:hAnsi="Tahoma" w:cs="Tahoma"/>
                <w:b/>
                <w:spacing w:val="-1"/>
                <w:sz w:val="20"/>
                <w:szCs w:val="20"/>
              </w:rPr>
              <w:t>apacity</w:t>
            </w:r>
            <w:r>
              <w:rPr>
                <w:rFonts w:ascii="Tahoma" w:hAnsi="Tahoma" w:cs="Tahoma"/>
                <w:b/>
                <w:spacing w:val="-1"/>
                <w:sz w:val="20"/>
                <w:szCs w:val="20"/>
              </w:rPr>
              <w:t xml:space="preserve">: </w:t>
            </w:r>
            <w:sdt>
              <w:sdtPr>
                <w:rPr>
                  <w:rFonts w:ascii="Times New Roman" w:hAnsi="Times New Roman" w:cs="Times New Roman"/>
                  <w:spacing w:val="-1"/>
                  <w:sz w:val="20"/>
                </w:rPr>
                <w:id w:val="-1478303070"/>
              </w:sdtPr>
              <w:sdtEndPr/>
              <w:sdtContent>
                <w:r w:rsidR="00DF744D">
                  <w:rPr>
                    <w:rFonts w:ascii="Times New Roman" w:hAnsi="Times New Roman" w:cs="Times New Roman"/>
                    <w:spacing w:val="-1"/>
                    <w:sz w:val="20"/>
                  </w:rPr>
                  <w:t>45</w:t>
                </w:r>
              </w:sdtContent>
            </w:sdt>
          </w:p>
        </w:tc>
      </w:tr>
      <w:tr w:rsidR="00463BED" w:rsidTr="005B74F5">
        <w:trPr>
          <w:trHeight w:val="331"/>
        </w:trPr>
        <w:tc>
          <w:tcPr>
            <w:tcW w:w="11160" w:type="dxa"/>
            <w:gridSpan w:val="5"/>
            <w:vAlign w:val="center"/>
          </w:tcPr>
          <w:p w:rsidR="00463BED" w:rsidRDefault="00463BED" w:rsidP="00DF744D">
            <w:pPr>
              <w:rPr>
                <w:rFonts w:ascii="Tahoma" w:eastAsia="Tahoma" w:hAnsi="Tahoma" w:cs="Tahoma"/>
                <w:b/>
                <w:bCs/>
                <w:sz w:val="20"/>
                <w:szCs w:val="20"/>
              </w:rPr>
            </w:pPr>
            <w:r>
              <w:rPr>
                <w:rFonts w:ascii="Tahoma" w:hAnsi="Tahoma" w:cs="Tahoma"/>
                <w:b/>
                <w:spacing w:val="-1"/>
                <w:sz w:val="20"/>
                <w:szCs w:val="20"/>
              </w:rPr>
              <w:t>Current population of f</w:t>
            </w:r>
            <w:r w:rsidRPr="00075B32">
              <w:rPr>
                <w:rFonts w:ascii="Tahoma" w:hAnsi="Tahoma" w:cs="Tahoma"/>
                <w:b/>
                <w:spacing w:val="-1"/>
                <w:sz w:val="20"/>
                <w:szCs w:val="20"/>
              </w:rPr>
              <w:t>acility</w:t>
            </w:r>
            <w:r>
              <w:rPr>
                <w:rFonts w:ascii="Tahoma" w:hAnsi="Tahoma" w:cs="Tahoma"/>
                <w:b/>
                <w:spacing w:val="-1"/>
                <w:sz w:val="20"/>
                <w:szCs w:val="20"/>
              </w:rPr>
              <w:t xml:space="preserve">: </w:t>
            </w:r>
            <w:sdt>
              <w:sdtPr>
                <w:rPr>
                  <w:rFonts w:ascii="Times New Roman" w:hAnsi="Times New Roman" w:cs="Times New Roman"/>
                  <w:spacing w:val="-1"/>
                  <w:sz w:val="20"/>
                </w:rPr>
                <w:id w:val="1044410615"/>
              </w:sdtPr>
              <w:sdtEndPr/>
              <w:sdtContent>
                <w:r w:rsidR="00DF744D">
                  <w:rPr>
                    <w:rFonts w:ascii="Times New Roman" w:hAnsi="Times New Roman" w:cs="Times New Roman"/>
                    <w:spacing w:val="-1"/>
                    <w:sz w:val="20"/>
                  </w:rPr>
                  <w:t>32</w:t>
                </w:r>
              </w:sdtContent>
            </w:sdt>
          </w:p>
        </w:tc>
      </w:tr>
      <w:tr w:rsidR="00463BED" w:rsidTr="005B74F5">
        <w:trPr>
          <w:trHeight w:val="331"/>
        </w:trPr>
        <w:tc>
          <w:tcPr>
            <w:tcW w:w="11160" w:type="dxa"/>
            <w:gridSpan w:val="5"/>
            <w:vAlign w:val="center"/>
          </w:tcPr>
          <w:p w:rsidR="00463BED" w:rsidRDefault="00463BED" w:rsidP="00BA5321">
            <w:pPr>
              <w:rPr>
                <w:rFonts w:ascii="Tahoma" w:eastAsia="Tahoma" w:hAnsi="Tahoma" w:cs="Tahoma"/>
                <w:b/>
                <w:bCs/>
                <w:sz w:val="20"/>
                <w:szCs w:val="20"/>
              </w:rPr>
            </w:pPr>
            <w:r>
              <w:rPr>
                <w:rFonts w:ascii="Tahoma" w:hAnsi="Tahoma" w:cs="Tahoma"/>
                <w:b/>
                <w:spacing w:val="-1"/>
                <w:sz w:val="20"/>
                <w:szCs w:val="20"/>
              </w:rPr>
              <w:t>Facility security l</w:t>
            </w:r>
            <w:r w:rsidRPr="00075B32">
              <w:rPr>
                <w:rFonts w:ascii="Tahoma" w:hAnsi="Tahoma" w:cs="Tahoma"/>
                <w:b/>
                <w:spacing w:val="-1"/>
                <w:sz w:val="20"/>
                <w:szCs w:val="20"/>
              </w:rPr>
              <w:t>evels/</w:t>
            </w:r>
            <w:r>
              <w:rPr>
                <w:rFonts w:ascii="Tahoma" w:hAnsi="Tahoma" w:cs="Tahoma"/>
                <w:b/>
                <w:spacing w:val="-1"/>
                <w:sz w:val="20"/>
                <w:szCs w:val="20"/>
              </w:rPr>
              <w:t>inmate custody l</w:t>
            </w:r>
            <w:r w:rsidRPr="00075B32">
              <w:rPr>
                <w:rFonts w:ascii="Tahoma" w:hAnsi="Tahoma" w:cs="Tahoma"/>
                <w:b/>
                <w:spacing w:val="-1"/>
                <w:sz w:val="20"/>
                <w:szCs w:val="20"/>
              </w:rPr>
              <w:t>evels</w:t>
            </w:r>
            <w:r>
              <w:rPr>
                <w:rFonts w:ascii="Tahoma" w:hAnsi="Tahoma" w:cs="Tahoma"/>
                <w:b/>
                <w:spacing w:val="-1"/>
                <w:sz w:val="20"/>
                <w:szCs w:val="20"/>
              </w:rPr>
              <w:t xml:space="preserve">: </w:t>
            </w:r>
            <w:sdt>
              <w:sdtPr>
                <w:rPr>
                  <w:rFonts w:ascii="Times New Roman" w:hAnsi="Times New Roman" w:cs="Times New Roman"/>
                  <w:spacing w:val="-1"/>
                  <w:sz w:val="20"/>
                </w:rPr>
                <w:id w:val="-473680677"/>
              </w:sdtPr>
              <w:sdtEndPr/>
              <w:sdtContent>
                <w:r w:rsidR="00BA5321">
                  <w:rPr>
                    <w:rFonts w:ascii="Times New Roman" w:hAnsi="Times New Roman" w:cs="Times New Roman"/>
                    <w:spacing w:val="-1"/>
                    <w:sz w:val="20"/>
                  </w:rPr>
                  <w:t>Secure</w:t>
                </w:r>
              </w:sdtContent>
            </w:sdt>
          </w:p>
        </w:tc>
      </w:tr>
      <w:tr w:rsidR="00463BED" w:rsidTr="005B74F5">
        <w:trPr>
          <w:trHeight w:val="331"/>
        </w:trPr>
        <w:tc>
          <w:tcPr>
            <w:tcW w:w="11160" w:type="dxa"/>
            <w:gridSpan w:val="5"/>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Age range of the population</w:t>
            </w:r>
            <w:r>
              <w:rPr>
                <w:rFonts w:ascii="Tahoma" w:hAnsi="Tahoma" w:cs="Tahoma"/>
                <w:b/>
                <w:spacing w:val="-1"/>
                <w:sz w:val="20"/>
                <w:szCs w:val="20"/>
              </w:rPr>
              <w:t xml:space="preserve">: </w:t>
            </w:r>
            <w:sdt>
              <w:sdtPr>
                <w:rPr>
                  <w:rFonts w:ascii="Times New Roman" w:hAnsi="Times New Roman" w:cs="Times New Roman"/>
                  <w:spacing w:val="-1"/>
                  <w:sz w:val="20"/>
                </w:rPr>
                <w:id w:val="-1326045858"/>
              </w:sdtPr>
              <w:sdtEndPr/>
              <w:sdtContent>
                <w:r w:rsidR="00080A46">
                  <w:rPr>
                    <w:rFonts w:ascii="Times New Roman" w:hAnsi="Times New Roman" w:cs="Times New Roman"/>
                    <w:spacing w:val="-1"/>
                    <w:sz w:val="20"/>
                  </w:rPr>
                  <w:t>12 - 20</w:t>
                </w:r>
              </w:sdtContent>
            </w:sdt>
          </w:p>
        </w:tc>
      </w:tr>
      <w:tr w:rsidR="00463BED" w:rsidTr="005B74F5">
        <w:trPr>
          <w:trHeight w:val="331"/>
        </w:trPr>
        <w:tc>
          <w:tcPr>
            <w:tcW w:w="6390" w:type="dxa"/>
            <w:gridSpan w:val="3"/>
            <w:vAlign w:val="center"/>
          </w:tcPr>
          <w:p w:rsidR="00463BED" w:rsidRDefault="00463BED" w:rsidP="00DF744D">
            <w:pPr>
              <w:rPr>
                <w:rFonts w:ascii="Tahoma" w:eastAsia="Tahoma" w:hAnsi="Tahoma" w:cs="Tahoma"/>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 xml:space="preserve">of </w:t>
            </w:r>
            <w:r w:rsidRPr="00075B32">
              <w:rPr>
                <w:rFonts w:ascii="Tahoma" w:hAnsi="Tahoma" w:cs="Tahoma"/>
                <w:b/>
                <w:spacing w:val="-2"/>
                <w:sz w:val="20"/>
                <w:szCs w:val="20"/>
              </w:rPr>
              <w:t>PREA</w:t>
            </w:r>
            <w:r w:rsidRPr="00075B32">
              <w:rPr>
                <w:rFonts w:ascii="Tahoma" w:hAnsi="Tahoma" w:cs="Tahoma"/>
                <w:b/>
                <w:spacing w:val="-1"/>
                <w:sz w:val="20"/>
                <w:szCs w:val="20"/>
              </w:rPr>
              <w:t xml:space="preserve"> </w:t>
            </w:r>
            <w:r w:rsidRPr="00075B32">
              <w:rPr>
                <w:rFonts w:ascii="Tahoma" w:hAnsi="Tahoma" w:cs="Tahoma"/>
                <w:b/>
                <w:spacing w:val="-2"/>
                <w:sz w:val="20"/>
                <w:szCs w:val="20"/>
              </w:rPr>
              <w:t>Compliance</w:t>
            </w:r>
            <w:r w:rsidRPr="00075B32">
              <w:rPr>
                <w:rFonts w:ascii="Tahoma" w:hAnsi="Tahoma" w:cs="Tahoma"/>
                <w:b/>
                <w:spacing w:val="-1"/>
                <w:sz w:val="20"/>
                <w:szCs w:val="20"/>
              </w:rPr>
              <w:t xml:space="preserve"> </w:t>
            </w:r>
            <w:r w:rsidRPr="00075B32">
              <w:rPr>
                <w:rFonts w:ascii="Tahoma" w:hAnsi="Tahoma" w:cs="Tahoma"/>
                <w:b/>
                <w:spacing w:val="-2"/>
                <w:sz w:val="20"/>
                <w:szCs w:val="20"/>
              </w:rPr>
              <w:t>Manager:</w:t>
            </w:r>
            <w:r>
              <w:rPr>
                <w:rFonts w:ascii="Tahoma" w:hAnsi="Tahoma" w:cs="Tahoma"/>
                <w:b/>
                <w:spacing w:val="-2"/>
                <w:sz w:val="20"/>
                <w:szCs w:val="20"/>
              </w:rPr>
              <w:t xml:space="preserve"> </w:t>
            </w:r>
            <w:sdt>
              <w:sdtPr>
                <w:rPr>
                  <w:rFonts w:ascii="Times New Roman" w:hAnsi="Times New Roman" w:cs="Times New Roman"/>
                  <w:spacing w:val="-2"/>
                  <w:sz w:val="20"/>
                </w:rPr>
                <w:id w:val="1783918312"/>
              </w:sdtPr>
              <w:sdtEndPr/>
              <w:sdtContent>
                <w:r w:rsidR="00DF744D">
                  <w:rPr>
                    <w:rFonts w:ascii="Times New Roman" w:hAnsi="Times New Roman" w:cs="Times New Roman"/>
                    <w:spacing w:val="-2"/>
                    <w:sz w:val="20"/>
                  </w:rPr>
                  <w:t xml:space="preserve">Megan </w:t>
                </w:r>
                <w:proofErr w:type="spellStart"/>
                <w:r w:rsidR="00DF744D">
                  <w:rPr>
                    <w:rFonts w:ascii="Times New Roman" w:hAnsi="Times New Roman" w:cs="Times New Roman"/>
                    <w:spacing w:val="-2"/>
                    <w:sz w:val="20"/>
                  </w:rPr>
                  <w:t>Veo</w:t>
                </w:r>
                <w:proofErr w:type="spellEnd"/>
              </w:sdtContent>
            </w:sdt>
          </w:p>
        </w:tc>
        <w:tc>
          <w:tcPr>
            <w:tcW w:w="4770" w:type="dxa"/>
            <w:gridSpan w:val="2"/>
            <w:vAlign w:val="center"/>
          </w:tcPr>
          <w:p w:rsidR="00463BED" w:rsidRDefault="00463BED" w:rsidP="00DF744D">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387726270"/>
              </w:sdtPr>
              <w:sdtEndPr/>
              <w:sdtContent>
                <w:r w:rsidR="00DF744D">
                  <w:rPr>
                    <w:rFonts w:ascii="Times New Roman" w:hAnsi="Times New Roman" w:cs="Times New Roman"/>
                    <w:sz w:val="20"/>
                  </w:rPr>
                  <w:t>Facility Administrator</w:t>
                </w:r>
              </w:sdtContent>
            </w:sdt>
          </w:p>
        </w:tc>
      </w:tr>
      <w:tr w:rsidR="00463BED" w:rsidTr="005B74F5">
        <w:trPr>
          <w:trHeight w:val="331"/>
        </w:trPr>
        <w:tc>
          <w:tcPr>
            <w:tcW w:w="6390" w:type="dxa"/>
            <w:gridSpan w:val="3"/>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848134810"/>
              </w:sdtPr>
              <w:sdtEndPr/>
              <w:sdtContent>
                <w:r w:rsidR="00DF744D" w:rsidRPr="00DF744D">
                  <w:rPr>
                    <w:rFonts w:ascii="Times New Roman" w:hAnsi="Times New Roman" w:cs="Times New Roman"/>
                    <w:spacing w:val="-1"/>
                    <w:sz w:val="20"/>
                  </w:rPr>
                  <w:t>Meghan.e.veo@state.ma.us</w:t>
                </w:r>
              </w:sdtContent>
            </w:sdt>
          </w:p>
        </w:tc>
        <w:tc>
          <w:tcPr>
            <w:tcW w:w="4770" w:type="dxa"/>
            <w:gridSpan w:val="2"/>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930119362"/>
              </w:sdtPr>
              <w:sdtEndPr/>
              <w:sdtContent>
                <w:r w:rsidR="00DF744D" w:rsidRPr="00DF744D">
                  <w:t>978-989-8150</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55"/>
                <w:sz w:val="20"/>
                <w:szCs w:val="20"/>
              </w:rPr>
              <w:t xml:space="preserve"> </w:t>
            </w:r>
            <w:r w:rsidRPr="00075B32">
              <w:rPr>
                <w:rFonts w:ascii="Tahoma" w:hAnsi="Tahoma" w:cs="Tahoma"/>
                <w:b/>
                <w:spacing w:val="-2"/>
                <w:sz w:val="20"/>
                <w:szCs w:val="20"/>
              </w:rPr>
              <w:t>Information</w:t>
            </w:r>
          </w:p>
        </w:tc>
      </w:tr>
      <w:tr w:rsidR="00463BED" w:rsidTr="005B74F5">
        <w:trPr>
          <w:trHeight w:val="331"/>
        </w:trPr>
        <w:tc>
          <w:tcPr>
            <w:tcW w:w="11160" w:type="dxa"/>
            <w:gridSpan w:val="5"/>
            <w:vAlign w:val="center"/>
          </w:tcPr>
          <w:p w:rsidR="00463BED" w:rsidRPr="0014603E" w:rsidRDefault="00463BED" w:rsidP="00080A46">
            <w:pPr>
              <w:rPr>
                <w:rFonts w:ascii="Times New Roman" w:eastAsia="Tahoma" w:hAnsi="Times New Roman" w:cs="Times New Roman"/>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of agency:</w:t>
            </w:r>
            <w:r>
              <w:rPr>
                <w:rFonts w:ascii="Tahoma" w:hAnsi="Tahoma" w:cs="Tahoma"/>
                <w:b/>
                <w:spacing w:val="-1"/>
                <w:sz w:val="20"/>
                <w:szCs w:val="20"/>
              </w:rPr>
              <w:t xml:space="preserve"> </w:t>
            </w:r>
            <w:sdt>
              <w:sdtPr>
                <w:rPr>
                  <w:rFonts w:ascii="Times New Roman" w:hAnsi="Times New Roman" w:cs="Times New Roman"/>
                  <w:spacing w:val="-1"/>
                  <w:sz w:val="20"/>
                </w:rPr>
                <w:id w:val="319850534"/>
              </w:sdtPr>
              <w:sdtEndPr/>
              <w:sdtContent>
                <w:r w:rsidR="00080A46">
                  <w:rPr>
                    <w:rFonts w:ascii="Times New Roman" w:hAnsi="Times New Roman" w:cs="Times New Roman"/>
                    <w:spacing w:val="-1"/>
                    <w:sz w:val="20"/>
                  </w:rPr>
                  <w:t xml:space="preserve">Massachusetts </w:t>
                </w:r>
                <w:r w:rsidR="00080A46" w:rsidRPr="00080A46">
                  <w:rPr>
                    <w:rFonts w:ascii="Times New Roman" w:hAnsi="Times New Roman" w:cs="Times New Roman"/>
                    <w:spacing w:val="-1"/>
                    <w:sz w:val="20"/>
                  </w:rPr>
                  <w:t>Department of Youth Services</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Governing</w:t>
            </w:r>
            <w:r w:rsidRPr="00075B32">
              <w:rPr>
                <w:rFonts w:ascii="Tahoma" w:hAnsi="Tahoma" w:cs="Tahoma"/>
                <w:b/>
                <w:spacing w:val="-3"/>
                <w:sz w:val="20"/>
                <w:szCs w:val="20"/>
              </w:rPr>
              <w:t xml:space="preserve"> </w:t>
            </w:r>
            <w:r w:rsidRPr="00075B32">
              <w:rPr>
                <w:rFonts w:ascii="Tahoma" w:hAnsi="Tahoma" w:cs="Tahoma"/>
                <w:b/>
                <w:spacing w:val="-2"/>
                <w:sz w:val="20"/>
                <w:szCs w:val="20"/>
              </w:rPr>
              <w:t xml:space="preserve">authority </w:t>
            </w:r>
            <w:r w:rsidRPr="00075B32">
              <w:rPr>
                <w:rFonts w:ascii="Tahoma" w:hAnsi="Tahoma" w:cs="Tahoma"/>
                <w:b/>
                <w:spacing w:val="-1"/>
                <w:sz w:val="20"/>
                <w:szCs w:val="20"/>
              </w:rPr>
              <w:t>or</w:t>
            </w:r>
            <w:r w:rsidRPr="00075B32">
              <w:rPr>
                <w:rFonts w:ascii="Tahoma" w:hAnsi="Tahoma" w:cs="Tahoma"/>
                <w:b/>
                <w:spacing w:val="27"/>
                <w:sz w:val="20"/>
                <w:szCs w:val="20"/>
              </w:rPr>
              <w:t xml:space="preserve"> </w:t>
            </w:r>
            <w:r w:rsidRPr="00075B32">
              <w:rPr>
                <w:rFonts w:ascii="Tahoma" w:hAnsi="Tahoma" w:cs="Tahoma"/>
                <w:b/>
                <w:spacing w:val="-1"/>
                <w:sz w:val="20"/>
                <w:szCs w:val="20"/>
              </w:rPr>
              <w:t>parent</w:t>
            </w:r>
            <w:r w:rsidRPr="00075B32">
              <w:rPr>
                <w:rFonts w:ascii="Tahoma" w:hAnsi="Tahoma" w:cs="Tahoma"/>
                <w:b/>
                <w:spacing w:val="-8"/>
                <w:sz w:val="20"/>
                <w:szCs w:val="20"/>
              </w:rPr>
              <w:t xml:space="preserve"> </w:t>
            </w:r>
            <w:r w:rsidRPr="00075B32">
              <w:rPr>
                <w:rFonts w:ascii="Tahoma" w:hAnsi="Tahoma" w:cs="Tahoma"/>
                <w:b/>
                <w:spacing w:val="-1"/>
                <w:sz w:val="20"/>
                <w:szCs w:val="20"/>
              </w:rPr>
              <w:t>agency:</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4"/>
                <w:w w:val="96"/>
                <w:sz w:val="20"/>
                <w:szCs w:val="20"/>
              </w:rPr>
              <w:t xml:space="preserve"> </w:t>
            </w:r>
            <w:r w:rsidRPr="00075B32">
              <w:rPr>
                <w:rFonts w:ascii="Tahoma" w:hAnsi="Tahoma" w:cs="Tahoma"/>
                <w:i/>
                <w:spacing w:val="-2"/>
                <w:sz w:val="20"/>
                <w:szCs w:val="20"/>
              </w:rPr>
              <w:t>applicable)</w:t>
            </w:r>
            <w:r>
              <w:rPr>
                <w:rFonts w:ascii="Tahoma" w:hAnsi="Tahoma" w:cs="Tahoma"/>
                <w:i/>
                <w:spacing w:val="-2"/>
                <w:sz w:val="20"/>
                <w:szCs w:val="20"/>
              </w:rPr>
              <w:t xml:space="preserve"> </w:t>
            </w:r>
            <w:sdt>
              <w:sdtPr>
                <w:rPr>
                  <w:rFonts w:ascii="Times New Roman" w:hAnsi="Times New Roman" w:cs="Times New Roman"/>
                  <w:spacing w:val="-2"/>
                  <w:sz w:val="20"/>
                </w:rPr>
                <w:id w:val="-1067253127"/>
                <w:showingPlcHdr/>
              </w:sdtPr>
              <w:sdtEnd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Physical</w:t>
            </w:r>
            <w:r w:rsidRPr="00075B32">
              <w:rPr>
                <w:rFonts w:ascii="Tahoma" w:hAnsi="Tahoma" w:cs="Tahoma"/>
                <w:b/>
                <w:spacing w:val="1"/>
                <w:sz w:val="20"/>
                <w:szCs w:val="20"/>
              </w:rPr>
              <w:t xml:space="preserve"> </w:t>
            </w:r>
            <w:r w:rsidRPr="00075B32">
              <w:rPr>
                <w:rFonts w:ascii="Tahoma" w:hAnsi="Tahoma" w:cs="Tahoma"/>
                <w:b/>
                <w:spacing w:val="-2"/>
                <w:sz w:val="20"/>
                <w:szCs w:val="20"/>
              </w:rPr>
              <w:t>address:</w:t>
            </w:r>
            <w:r>
              <w:rPr>
                <w:rFonts w:ascii="Tahoma" w:hAnsi="Tahoma" w:cs="Tahoma"/>
                <w:b/>
                <w:spacing w:val="-2"/>
                <w:sz w:val="20"/>
                <w:szCs w:val="20"/>
              </w:rPr>
              <w:t xml:space="preserve"> </w:t>
            </w:r>
            <w:sdt>
              <w:sdtPr>
                <w:rPr>
                  <w:rFonts w:ascii="Times New Roman" w:hAnsi="Times New Roman" w:cs="Times New Roman"/>
                  <w:spacing w:val="-2"/>
                  <w:sz w:val="20"/>
                </w:rPr>
                <w:id w:val="-581750424"/>
              </w:sdtPr>
              <w:sdtEndPr/>
              <w:sdtContent>
                <w:r w:rsidR="00080A46" w:rsidRPr="00080A46">
                  <w:rPr>
                    <w:rFonts w:ascii="Times New Roman" w:hAnsi="Times New Roman" w:cs="Times New Roman"/>
                    <w:spacing w:val="-2"/>
                    <w:sz w:val="20"/>
                  </w:rPr>
                  <w:t>600 Washington Street, Boston, MA 02111</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Mailing</w:t>
            </w:r>
            <w:r w:rsidRPr="00075B32">
              <w:rPr>
                <w:rFonts w:ascii="Tahoma" w:hAnsi="Tahoma" w:cs="Tahoma"/>
                <w:b/>
                <w:spacing w:val="-8"/>
                <w:sz w:val="20"/>
                <w:szCs w:val="20"/>
              </w:rPr>
              <w:t xml:space="preserve"> </w:t>
            </w:r>
            <w:r w:rsidRPr="00075B32">
              <w:rPr>
                <w:rFonts w:ascii="Tahoma" w:hAnsi="Tahoma" w:cs="Tahoma"/>
                <w:b/>
                <w:spacing w:val="-2"/>
                <w:sz w:val="20"/>
                <w:szCs w:val="20"/>
              </w:rPr>
              <w:t>address:</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5"/>
                <w:w w:val="96"/>
                <w:sz w:val="20"/>
                <w:szCs w:val="20"/>
              </w:rPr>
              <w:t xml:space="preserve"> </w:t>
            </w:r>
            <w:r w:rsidRPr="00075B32">
              <w:rPr>
                <w:rFonts w:ascii="Tahoma" w:hAnsi="Tahoma" w:cs="Tahoma"/>
                <w:i/>
                <w:spacing w:val="-3"/>
                <w:sz w:val="20"/>
                <w:szCs w:val="20"/>
              </w:rPr>
              <w:t>different</w:t>
            </w:r>
            <w:r w:rsidRPr="00075B32">
              <w:rPr>
                <w:rFonts w:ascii="Tahoma" w:hAnsi="Tahoma" w:cs="Tahoma"/>
                <w:i/>
                <w:spacing w:val="-36"/>
                <w:sz w:val="20"/>
                <w:szCs w:val="20"/>
              </w:rPr>
              <w:t xml:space="preserve"> </w:t>
            </w:r>
            <w:r w:rsidRPr="00075B32">
              <w:rPr>
                <w:rFonts w:ascii="Tahoma" w:hAnsi="Tahoma" w:cs="Tahoma"/>
                <w:i/>
                <w:spacing w:val="-2"/>
                <w:sz w:val="20"/>
                <w:szCs w:val="20"/>
              </w:rPr>
              <w:t>from</w:t>
            </w:r>
            <w:r w:rsidRPr="00075B32">
              <w:rPr>
                <w:rFonts w:ascii="Tahoma" w:hAnsi="Tahoma" w:cs="Tahoma"/>
                <w:i/>
                <w:spacing w:val="-36"/>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560666134"/>
                <w:showingPlcHdr/>
              </w:sdtPr>
              <w:sdtEnd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5"/>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015431093"/>
              </w:sdtPr>
              <w:sdtEndPr/>
              <w:sdtContent>
                <w:r w:rsidR="00080A46" w:rsidRPr="00080A46">
                  <w:rPr>
                    <w:rFonts w:ascii="Times New Roman" w:hAnsi="Times New Roman" w:cs="Times New Roman"/>
                    <w:spacing w:val="-1"/>
                    <w:sz w:val="20"/>
                  </w:rPr>
                  <w:t>508-583-2155</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2"/>
                <w:sz w:val="20"/>
                <w:szCs w:val="20"/>
              </w:rPr>
              <w:t xml:space="preserve"> </w:t>
            </w:r>
            <w:r w:rsidRPr="00075B32">
              <w:rPr>
                <w:rFonts w:ascii="Tahoma" w:hAnsi="Tahoma" w:cs="Tahoma"/>
                <w:b/>
                <w:spacing w:val="-1"/>
                <w:sz w:val="20"/>
                <w:szCs w:val="20"/>
              </w:rPr>
              <w:t>Chief</w:t>
            </w:r>
            <w:r w:rsidRPr="00075B32">
              <w:rPr>
                <w:rFonts w:ascii="Tahoma" w:hAnsi="Tahoma" w:cs="Tahoma"/>
                <w:b/>
                <w:spacing w:val="-2"/>
                <w:sz w:val="20"/>
                <w:szCs w:val="20"/>
              </w:rPr>
              <w:t xml:space="preserve"> Executive</w:t>
            </w:r>
            <w:r w:rsidRPr="00075B32">
              <w:rPr>
                <w:rFonts w:ascii="Tahoma" w:hAnsi="Tahoma" w:cs="Tahoma"/>
                <w:b/>
                <w:spacing w:val="-1"/>
                <w:sz w:val="20"/>
                <w:szCs w:val="20"/>
              </w:rPr>
              <w:t xml:space="preserve"> Officer</w:t>
            </w:r>
          </w:p>
        </w:tc>
      </w:tr>
      <w:tr w:rsidR="00463BED" w:rsidTr="005B74F5">
        <w:trPr>
          <w:trHeight w:val="331"/>
        </w:trPr>
        <w:tc>
          <w:tcPr>
            <w:tcW w:w="6390" w:type="dxa"/>
            <w:gridSpan w:val="3"/>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1592081139"/>
              </w:sdtPr>
              <w:sdtEndPr/>
              <w:sdtContent>
                <w:r w:rsidR="00080A46" w:rsidRPr="00080A46">
                  <w:rPr>
                    <w:rFonts w:ascii="Times New Roman" w:hAnsi="Times New Roman" w:cs="Times New Roman"/>
                    <w:spacing w:val="-1"/>
                    <w:sz w:val="20"/>
                  </w:rPr>
                  <w:t>Peter Forbes</w:t>
                </w:r>
              </w:sdtContent>
            </w:sdt>
          </w:p>
        </w:tc>
        <w:tc>
          <w:tcPr>
            <w:tcW w:w="4770" w:type="dxa"/>
            <w:gridSpan w:val="2"/>
            <w:vAlign w:val="center"/>
          </w:tcPr>
          <w:p w:rsidR="00463BED" w:rsidRDefault="00463BED" w:rsidP="00080A46">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617820979"/>
              </w:sdtPr>
              <w:sdtEndPr/>
              <w:sdtContent>
                <w:r w:rsidR="00080A46">
                  <w:rPr>
                    <w:rFonts w:ascii="Times New Roman" w:hAnsi="Times New Roman" w:cs="Times New Roman"/>
                    <w:sz w:val="20"/>
                  </w:rPr>
                  <w:t>Commissioner</w:t>
                </w:r>
              </w:sdtContent>
            </w:sdt>
          </w:p>
        </w:tc>
      </w:tr>
      <w:tr w:rsidR="00463BED" w:rsidTr="005B74F5">
        <w:trPr>
          <w:trHeight w:val="331"/>
        </w:trPr>
        <w:tc>
          <w:tcPr>
            <w:tcW w:w="6390" w:type="dxa"/>
            <w:gridSpan w:val="3"/>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633405251"/>
              </w:sdtPr>
              <w:sdtEndPr/>
              <w:sdtContent>
                <w:r w:rsidR="00080A46" w:rsidRPr="00080A46">
                  <w:rPr>
                    <w:rFonts w:ascii="Times New Roman" w:hAnsi="Times New Roman" w:cs="Times New Roman"/>
                    <w:spacing w:val="-1"/>
                    <w:sz w:val="20"/>
                  </w:rPr>
                  <w:t>peter.forbes@state.ma.us</w:t>
                </w:r>
              </w:sdtContent>
            </w:sdt>
          </w:p>
        </w:tc>
        <w:tc>
          <w:tcPr>
            <w:tcW w:w="4770" w:type="dxa"/>
            <w:gridSpan w:val="2"/>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551001973"/>
              </w:sdtPr>
              <w:sdtEndPr/>
              <w:sdtContent>
                <w:r w:rsidR="00080A46" w:rsidRPr="00080A46">
                  <w:rPr>
                    <w:rFonts w:ascii="Times New Roman" w:hAnsi="Times New Roman" w:cs="Times New Roman"/>
                    <w:spacing w:val="-1"/>
                    <w:sz w:val="20"/>
                  </w:rPr>
                  <w:t>617-727-7575</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8A06D3">
              <w:rPr>
                <w:rFonts w:ascii="Tahoma" w:hAnsi="Tahoma" w:cs="Tahoma"/>
                <w:b/>
                <w:spacing w:val="-1"/>
                <w:sz w:val="20"/>
                <w:szCs w:val="20"/>
              </w:rPr>
              <w:t>Agency-Wide</w:t>
            </w:r>
            <w:r w:rsidRPr="00075B32">
              <w:rPr>
                <w:rFonts w:ascii="Tahoma" w:hAnsi="Tahoma" w:cs="Tahoma"/>
                <w:b/>
                <w:spacing w:val="-1"/>
                <w:sz w:val="20"/>
                <w:szCs w:val="20"/>
              </w:rPr>
              <w:t xml:space="preserve"> </w:t>
            </w:r>
            <w:r w:rsidRPr="008A06D3">
              <w:rPr>
                <w:rFonts w:ascii="Tahoma" w:hAnsi="Tahoma" w:cs="Tahoma"/>
                <w:b/>
                <w:spacing w:val="-1"/>
                <w:sz w:val="20"/>
                <w:szCs w:val="20"/>
              </w:rPr>
              <w:t>PREA</w:t>
            </w:r>
            <w:r w:rsidRPr="00075B32">
              <w:rPr>
                <w:rFonts w:ascii="Tahoma" w:hAnsi="Tahoma" w:cs="Tahoma"/>
                <w:b/>
                <w:spacing w:val="-1"/>
                <w:sz w:val="20"/>
                <w:szCs w:val="20"/>
              </w:rPr>
              <w:t xml:space="preserve"> </w:t>
            </w:r>
            <w:r w:rsidRPr="008A06D3">
              <w:rPr>
                <w:rFonts w:ascii="Tahoma" w:hAnsi="Tahoma" w:cs="Tahoma"/>
                <w:b/>
                <w:spacing w:val="-1"/>
                <w:sz w:val="20"/>
                <w:szCs w:val="20"/>
              </w:rPr>
              <w:t>Coordinator</w:t>
            </w:r>
          </w:p>
        </w:tc>
      </w:tr>
      <w:tr w:rsidR="00463BED" w:rsidTr="005B74F5">
        <w:trPr>
          <w:trHeight w:val="331"/>
        </w:trPr>
        <w:tc>
          <w:tcPr>
            <w:tcW w:w="6390" w:type="dxa"/>
            <w:gridSpan w:val="3"/>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518769431"/>
              </w:sdtPr>
              <w:sdtEndPr/>
              <w:sdtContent>
                <w:r w:rsidR="00080A46">
                  <w:rPr>
                    <w:rFonts w:ascii="Times New Roman" w:hAnsi="Times New Roman" w:cs="Times New Roman"/>
                    <w:spacing w:val="-1"/>
                    <w:sz w:val="20"/>
                  </w:rPr>
                  <w:t>Monica King</w:t>
                </w:r>
              </w:sdtContent>
            </w:sdt>
          </w:p>
        </w:tc>
        <w:tc>
          <w:tcPr>
            <w:tcW w:w="4770" w:type="dxa"/>
            <w:gridSpan w:val="2"/>
            <w:vAlign w:val="center"/>
          </w:tcPr>
          <w:p w:rsidR="00463BED" w:rsidRDefault="00463BED" w:rsidP="007F1D80">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2044864068"/>
              </w:sdtPr>
              <w:sdtEndPr/>
              <w:sdtContent>
                <w:r w:rsidR="007F1D80">
                  <w:rPr>
                    <w:rFonts w:ascii="Times New Roman" w:hAnsi="Times New Roman" w:cs="Times New Roman"/>
                    <w:sz w:val="20"/>
                  </w:rPr>
                  <w:t>State-wide PREA Coordinator</w:t>
                </w:r>
              </w:sdtContent>
            </w:sdt>
          </w:p>
        </w:tc>
      </w:tr>
      <w:tr w:rsidR="00463BED" w:rsidTr="005B74F5">
        <w:trPr>
          <w:trHeight w:val="331"/>
        </w:trPr>
        <w:tc>
          <w:tcPr>
            <w:tcW w:w="6390" w:type="dxa"/>
            <w:gridSpan w:val="3"/>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222019817"/>
              </w:sdtPr>
              <w:sdtEndPr/>
              <w:sdtContent>
                <w:r w:rsidR="00080A46" w:rsidRPr="00080A46">
                  <w:rPr>
                    <w:rFonts w:ascii="Times New Roman" w:hAnsi="Times New Roman" w:cs="Times New Roman"/>
                    <w:spacing w:val="-1"/>
                    <w:sz w:val="20"/>
                  </w:rPr>
                  <w:t>Monica.l.king@state.ma.us</w:t>
                </w:r>
              </w:sdtContent>
            </w:sdt>
          </w:p>
        </w:tc>
        <w:tc>
          <w:tcPr>
            <w:tcW w:w="4770" w:type="dxa"/>
            <w:gridSpan w:val="2"/>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892917466"/>
              </w:sdtPr>
              <w:sdtEndPr/>
              <w:sdtContent>
                <w:r w:rsidR="007F1D80" w:rsidRPr="007F1D80">
                  <w:rPr>
                    <w:rFonts w:ascii="Times New Roman" w:hAnsi="Times New Roman" w:cs="Times New Roman"/>
                    <w:spacing w:val="-1"/>
                    <w:sz w:val="20"/>
                  </w:rPr>
                  <w:t>617-960-3254</w:t>
                </w:r>
              </w:sdtContent>
            </w:sdt>
          </w:p>
        </w:tc>
      </w:tr>
    </w:tbl>
    <w:p w:rsidR="00463BED" w:rsidRDefault="00463BED"/>
    <w:p w:rsidR="00B614B0" w:rsidRDefault="00B614B0" w:rsidP="00B614B0"/>
    <w:p w:rsidR="008B171D" w:rsidRPr="00B614B0" w:rsidRDefault="00B614B0" w:rsidP="00B614B0">
      <w:pPr>
        <w:tabs>
          <w:tab w:val="left" w:pos="4635"/>
        </w:tabs>
        <w:sectPr w:rsidR="008B171D" w:rsidRPr="00B614B0" w:rsidSect="00C41CC0">
          <w:footerReference w:type="default" r:id="rId13"/>
          <w:type w:val="continuous"/>
          <w:pgSz w:w="12240" w:h="15840"/>
          <w:pgMar w:top="720" w:right="500" w:bottom="580" w:left="520" w:header="720" w:footer="432" w:gutter="0"/>
          <w:pgNumType w:start="1"/>
          <w:cols w:space="720"/>
          <w:docGrid w:linePitch="299"/>
        </w:sectPr>
      </w:pPr>
      <w:r>
        <w:tab/>
      </w:r>
    </w:p>
    <w:p w:rsidR="008B171D" w:rsidRPr="00E506FE" w:rsidRDefault="000F7B6B" w:rsidP="00E506FE">
      <w:pPr>
        <w:pStyle w:val="Heading1"/>
        <w:spacing w:before="18"/>
        <w:ind w:left="0" w:firstLine="0"/>
        <w:jc w:val="center"/>
        <w:rPr>
          <w:rFonts w:cs="Tahoma"/>
          <w:b w:val="0"/>
          <w:bCs w:val="0"/>
          <w:sz w:val="20"/>
          <w:szCs w:val="20"/>
        </w:rPr>
      </w:pPr>
      <w:r w:rsidRPr="00E506FE">
        <w:rPr>
          <w:rFonts w:cs="Tahoma"/>
          <w:sz w:val="20"/>
          <w:szCs w:val="20"/>
        </w:rPr>
        <w:lastRenderedPageBreak/>
        <w:t>AUDIT</w:t>
      </w:r>
      <w:r w:rsidRPr="00E506FE">
        <w:rPr>
          <w:rFonts w:cs="Tahoma"/>
          <w:spacing w:val="-33"/>
          <w:sz w:val="20"/>
          <w:szCs w:val="20"/>
        </w:rPr>
        <w:t xml:space="preserve"> </w:t>
      </w:r>
      <w:r w:rsidRPr="00E506FE">
        <w:rPr>
          <w:rFonts w:cs="Tahoma"/>
          <w:spacing w:val="-1"/>
          <w:sz w:val="20"/>
          <w:szCs w:val="20"/>
        </w:rPr>
        <w:t>FINDINGS</w:t>
      </w:r>
    </w:p>
    <w:p w:rsidR="008B171D" w:rsidRPr="00E506FE" w:rsidRDefault="008B171D">
      <w:pPr>
        <w:rPr>
          <w:rFonts w:ascii="Tahoma" w:eastAsia="Tahoma" w:hAnsi="Tahoma" w:cs="Tahoma"/>
          <w:b/>
          <w:bCs/>
          <w:sz w:val="20"/>
          <w:szCs w:val="20"/>
        </w:rPr>
      </w:pPr>
    </w:p>
    <w:p w:rsidR="008B171D" w:rsidRPr="00E506FE" w:rsidRDefault="000F7B6B" w:rsidP="006B0E24">
      <w:pPr>
        <w:pStyle w:val="Heading2"/>
        <w:spacing w:before="63"/>
        <w:ind w:left="0"/>
        <w:rPr>
          <w:rFonts w:cs="Tahoma"/>
          <w:b w:val="0"/>
          <w:bCs w:val="0"/>
          <w:sz w:val="20"/>
          <w:szCs w:val="20"/>
        </w:rPr>
      </w:pPr>
      <w:r w:rsidRPr="00E506FE">
        <w:rPr>
          <w:rFonts w:cs="Tahoma"/>
          <w:spacing w:val="-2"/>
          <w:sz w:val="20"/>
          <w:szCs w:val="20"/>
        </w:rPr>
        <w:t>NARRATIVE</w:t>
      </w:r>
    </w:p>
    <w:p w:rsidR="008B171D" w:rsidRPr="00E506FE" w:rsidRDefault="008B171D">
      <w:pPr>
        <w:spacing w:before="2"/>
        <w:rPr>
          <w:rFonts w:ascii="Tahoma" w:eastAsia="Tahoma" w:hAnsi="Tahoma" w:cs="Tahoma"/>
          <w:b/>
          <w:bCs/>
          <w:sz w:val="20"/>
          <w:szCs w:val="20"/>
        </w:rPr>
      </w:pPr>
    </w:p>
    <w:sdt>
      <w:sdtPr>
        <w:rPr>
          <w:rFonts w:ascii="Times New Roman" w:eastAsia="Tahoma" w:hAnsi="Times New Roman" w:cs="Times New Roman"/>
          <w:sz w:val="20"/>
          <w:szCs w:val="20"/>
        </w:rPr>
        <w:id w:val="1904872166"/>
      </w:sdtPr>
      <w:sdtEndPr/>
      <w:sdtContent>
        <w:p w:rsidR="004200B8" w:rsidRDefault="004200B8" w:rsidP="004200B8">
          <w:pPr>
            <w:jc w:val="both"/>
            <w:rPr>
              <w:rFonts w:ascii="Calibri" w:eastAsia="Calibri" w:hAnsi="Calibri" w:cs="Times New Roman"/>
            </w:rPr>
          </w:pPr>
          <w:r w:rsidRPr="004200B8">
            <w:rPr>
              <w:rFonts w:ascii="Calibri" w:eastAsia="Calibri" w:hAnsi="Calibri" w:cs="Times New Roman"/>
            </w:rPr>
            <w:t xml:space="preserve">The </w:t>
          </w:r>
          <w:r>
            <w:rPr>
              <w:rFonts w:ascii="Calibri" w:eastAsia="Calibri" w:hAnsi="Calibri" w:cs="Times New Roman"/>
            </w:rPr>
            <w:t>Northeast</w:t>
          </w:r>
          <w:r w:rsidRPr="004200B8">
            <w:rPr>
              <w:rFonts w:ascii="Calibri" w:eastAsia="Calibri" w:hAnsi="Calibri" w:cs="Times New Roman"/>
            </w:rPr>
            <w:t xml:space="preserve"> Youth Service </w:t>
          </w:r>
          <w:r>
            <w:rPr>
              <w:rFonts w:ascii="Calibri" w:eastAsia="Calibri" w:hAnsi="Calibri" w:cs="Times New Roman"/>
            </w:rPr>
            <w:t>Center is a brand new, purpose built 45-</w:t>
          </w:r>
          <w:r w:rsidRPr="004200B8">
            <w:rPr>
              <w:rFonts w:ascii="Calibri" w:eastAsia="Calibri" w:hAnsi="Calibri" w:cs="Times New Roman"/>
            </w:rPr>
            <w:t>bed</w:t>
          </w:r>
          <w:r>
            <w:rPr>
              <w:rFonts w:ascii="Calibri" w:eastAsia="Calibri" w:hAnsi="Calibri" w:cs="Times New Roman"/>
            </w:rPr>
            <w:t xml:space="preserve"> secure</w:t>
          </w:r>
          <w:r w:rsidRPr="004200B8">
            <w:rPr>
              <w:rFonts w:ascii="Calibri" w:eastAsia="Calibri" w:hAnsi="Calibri" w:cs="Times New Roman"/>
            </w:rPr>
            <w:t xml:space="preserve"> facility </w:t>
          </w:r>
          <w:r>
            <w:rPr>
              <w:rFonts w:ascii="Calibri" w:eastAsia="Calibri" w:hAnsi="Calibri" w:cs="Times New Roman"/>
            </w:rPr>
            <w:t>for male</w:t>
          </w:r>
          <w:r w:rsidRPr="004200B8">
            <w:rPr>
              <w:rFonts w:ascii="Calibri" w:eastAsia="Calibri" w:hAnsi="Calibri" w:cs="Times New Roman"/>
            </w:rPr>
            <w:t xml:space="preserve"> adolescents operated by the Massachusetts Department of Youth Services (DYS).  The on-site portion of the PREA Audit took place Ap</w:t>
          </w:r>
          <w:r>
            <w:rPr>
              <w:rFonts w:ascii="Calibri" w:eastAsia="Calibri" w:hAnsi="Calibri" w:cs="Times New Roman"/>
            </w:rPr>
            <w:t>ril 5, 2017</w:t>
          </w:r>
          <w:r w:rsidRPr="004200B8">
            <w:rPr>
              <w:rFonts w:ascii="Calibri" w:eastAsia="Calibri" w:hAnsi="Calibri" w:cs="Times New Roman"/>
            </w:rPr>
            <w:t xml:space="preserve"> and covered the audit period of </w:t>
          </w:r>
          <w:r>
            <w:rPr>
              <w:rFonts w:ascii="Calibri" w:eastAsia="Calibri" w:hAnsi="Calibri" w:cs="Times New Roman"/>
            </w:rPr>
            <w:t>April 5, 2016 to April 5, 2017</w:t>
          </w:r>
          <w:r w:rsidRPr="004200B8">
            <w:rPr>
              <w:rFonts w:ascii="Calibri" w:eastAsia="Calibri" w:hAnsi="Calibri" w:cs="Times New Roman"/>
            </w:rPr>
            <w:t xml:space="preserve">.  On the morning of </w:t>
          </w:r>
          <w:r>
            <w:rPr>
              <w:rFonts w:ascii="Calibri" w:eastAsia="Calibri" w:hAnsi="Calibri" w:cs="Times New Roman"/>
            </w:rPr>
            <w:t>April 5, 2017</w:t>
          </w:r>
          <w:r w:rsidRPr="004200B8">
            <w:rPr>
              <w:rFonts w:ascii="Calibri" w:eastAsia="Calibri" w:hAnsi="Calibri" w:cs="Times New Roman"/>
            </w:rPr>
            <w:t xml:space="preserve"> this auditor entered the facility for purposes of conducting an on sight tour of the facility and interviewing youth, staff, volunteers and contractors.  The facility provided a list of all staff by shift and employee job categories and a list of all youth by housing unit.  Prior to arrival this auditor reviewed pertinent agency policies, procedures, and related documentation used to demonstrate compliance with the Juvenile Facility PREA Standards.  The pre-audit review of documents contained in the Pre-Audit Questionnaire submitted by the facility prompted few questions.  Answers to those questions were submitted to this auditor by the facility staff and any additional remaining questions were resolved during the audit.  This auditor interviewed ten of the current </w:t>
          </w:r>
          <w:r>
            <w:rPr>
              <w:rFonts w:ascii="Calibri" w:eastAsia="Calibri" w:hAnsi="Calibri" w:cs="Times New Roman"/>
            </w:rPr>
            <w:t>3</w:t>
          </w:r>
          <w:r w:rsidRPr="004200B8">
            <w:rPr>
              <w:rFonts w:ascii="Calibri" w:eastAsia="Calibri" w:hAnsi="Calibri" w:cs="Times New Roman"/>
            </w:rPr>
            <w:t xml:space="preserve">2 youth.  </w:t>
          </w:r>
          <w:r>
            <w:rPr>
              <w:rFonts w:ascii="Calibri" w:eastAsia="Calibri" w:hAnsi="Calibri" w:cs="Times New Roman"/>
            </w:rPr>
            <w:t xml:space="preserve">The ten youth interviewed amounted to more than 30% of the population.  </w:t>
          </w:r>
          <w:r w:rsidRPr="004200B8">
            <w:rPr>
              <w:rFonts w:ascii="Calibri" w:eastAsia="Calibri" w:hAnsi="Calibri" w:cs="Times New Roman"/>
            </w:rPr>
            <w:t>The youth interviewed were a representat</w:t>
          </w:r>
          <w:r>
            <w:rPr>
              <w:rFonts w:ascii="Calibri" w:eastAsia="Calibri" w:hAnsi="Calibri" w:cs="Times New Roman"/>
            </w:rPr>
            <w:t>ive sample from each of the three</w:t>
          </w:r>
          <w:r w:rsidRPr="004200B8">
            <w:rPr>
              <w:rFonts w:ascii="Calibri" w:eastAsia="Calibri" w:hAnsi="Calibri" w:cs="Times New Roman"/>
            </w:rPr>
            <w:t xml:space="preserve"> housing units.  Length of stay for those interviewed ranged from </w:t>
          </w:r>
          <w:r>
            <w:rPr>
              <w:rFonts w:ascii="Calibri" w:eastAsia="Calibri" w:hAnsi="Calibri" w:cs="Times New Roman"/>
            </w:rPr>
            <w:t>one and a half months to one year</w:t>
          </w:r>
          <w:r w:rsidRPr="004200B8">
            <w:rPr>
              <w:rFonts w:ascii="Calibri" w:eastAsia="Calibri" w:hAnsi="Calibri" w:cs="Times New Roman"/>
            </w:rPr>
            <w:t>.  There were no youth who identified thems</w:t>
          </w:r>
          <w:r>
            <w:rPr>
              <w:rFonts w:ascii="Calibri" w:eastAsia="Calibri" w:hAnsi="Calibri" w:cs="Times New Roman"/>
            </w:rPr>
            <w:t>elves as</w:t>
          </w:r>
          <w:r w:rsidRPr="004200B8">
            <w:rPr>
              <w:rFonts w:ascii="Calibri" w:eastAsia="Calibri" w:hAnsi="Calibri" w:cs="Times New Roman"/>
            </w:rPr>
            <w:t xml:space="preserve"> transgender or intersex and no youth who needed translation services.  No youth had specifically requested to speak with this auditor nor had this auditor received any written correspondence from youth or staff</w:t>
          </w:r>
          <w:r>
            <w:rPr>
              <w:rFonts w:ascii="Calibri" w:eastAsia="Calibri" w:hAnsi="Calibri" w:cs="Times New Roman"/>
            </w:rPr>
            <w:t xml:space="preserve"> (The audit notice</w:t>
          </w:r>
          <w:r w:rsidR="00FF086B">
            <w:rPr>
              <w:rFonts w:ascii="Calibri" w:eastAsia="Calibri" w:hAnsi="Calibri" w:cs="Times New Roman"/>
            </w:rPr>
            <w:t xml:space="preserve"> was prominently posted throughout the facility and on all housing units)</w:t>
          </w:r>
          <w:r w:rsidRPr="004200B8">
            <w:rPr>
              <w:rFonts w:ascii="Calibri" w:eastAsia="Calibri" w:hAnsi="Calibri" w:cs="Times New Roman"/>
            </w:rPr>
            <w:t>.  There were no youth currently in the program who made an allegation of sexual abuse or sexual harassment.</w:t>
          </w:r>
        </w:p>
        <w:p w:rsidR="004200B8" w:rsidRPr="004200B8" w:rsidRDefault="004200B8" w:rsidP="004200B8">
          <w:pPr>
            <w:jc w:val="both"/>
            <w:rPr>
              <w:rFonts w:ascii="Calibri" w:eastAsia="Calibri" w:hAnsi="Calibri" w:cs="Times New Roman"/>
            </w:rPr>
          </w:pPr>
        </w:p>
        <w:p w:rsidR="0031207A" w:rsidRDefault="004200B8" w:rsidP="004200B8">
          <w:pPr>
            <w:jc w:val="both"/>
            <w:rPr>
              <w:rFonts w:ascii="Calibri" w:eastAsia="Calibri" w:hAnsi="Calibri" w:cs="Times New Roman"/>
            </w:rPr>
          </w:pPr>
          <w:r w:rsidRPr="004200B8">
            <w:rPr>
              <w:rFonts w:ascii="Calibri" w:eastAsia="Calibri" w:hAnsi="Calibri" w:cs="Times New Roman"/>
            </w:rPr>
            <w:t xml:space="preserve">During the tour, additional questions were answered by executive and upper-level management staff.  Staff and youth interviews followed and were conducted privately in </w:t>
          </w:r>
          <w:r w:rsidR="00FF086B">
            <w:rPr>
              <w:rFonts w:ascii="Calibri" w:eastAsia="Calibri" w:hAnsi="Calibri" w:cs="Times New Roman"/>
            </w:rPr>
            <w:t>a room with</w:t>
          </w:r>
          <w:r w:rsidRPr="004200B8">
            <w:rPr>
              <w:rFonts w:ascii="Calibri" w:eastAsia="Calibri" w:hAnsi="Calibri" w:cs="Times New Roman"/>
            </w:rPr>
            <w:t xml:space="preserve"> video surveillance.  There are no SANE or SAFE staff employed at the facility.  These services are available at the local hospital through a state-wide Memorandum of Understanding (MOU).  This auditor reviewed the MOU to provide SANE and SAFE services, and crisis counseling.  This auditor interviewed members of the incident review team and the staff member charged with monitoring retaliation.  Administrative investigations (sexual harassment only) are conducted by trained DYS staff and criminal investigations are conducted exclusively by the Massachusetts State Police</w:t>
          </w:r>
          <w:r w:rsidR="00FF086B">
            <w:rPr>
              <w:rFonts w:ascii="Calibri" w:eastAsia="Calibri" w:hAnsi="Calibri" w:cs="Times New Roman"/>
            </w:rPr>
            <w:t>.  There were no</w:t>
          </w:r>
          <w:r w:rsidRPr="004200B8">
            <w:rPr>
              <w:rFonts w:ascii="Calibri" w:eastAsia="Calibri" w:hAnsi="Calibri" w:cs="Times New Roman"/>
            </w:rPr>
            <w:t xml:space="preserve"> contractors interviewed as none were at the facility or available during the audit. </w:t>
          </w:r>
          <w:r w:rsidR="00FF086B">
            <w:rPr>
              <w:rFonts w:ascii="Calibri" w:eastAsia="Calibri" w:hAnsi="Calibri" w:cs="Times New Roman"/>
            </w:rPr>
            <w:t>The facility does not utilize volunteers that are not employees.</w:t>
          </w:r>
          <w:r w:rsidRPr="004200B8">
            <w:rPr>
              <w:rFonts w:ascii="Calibri" w:eastAsia="Calibri" w:hAnsi="Calibri" w:cs="Times New Roman"/>
            </w:rPr>
            <w:t xml:space="preserve"> The agency Executive Director had been previously interviewed by this auditor.</w:t>
          </w:r>
        </w:p>
        <w:p w:rsidR="00F77AA8" w:rsidRDefault="00F77AA8" w:rsidP="004200B8">
          <w:pPr>
            <w:jc w:val="both"/>
            <w:rPr>
              <w:rFonts w:ascii="Calibri" w:eastAsia="Calibri" w:hAnsi="Calibri" w:cs="Times New Roman"/>
            </w:rPr>
          </w:pPr>
        </w:p>
        <w:p w:rsidR="00F77AA8" w:rsidRDefault="00F77AA8" w:rsidP="004200B8">
          <w:pPr>
            <w:jc w:val="both"/>
            <w:rPr>
              <w:rFonts w:ascii="Calibri" w:eastAsia="Calibri" w:hAnsi="Calibri" w:cs="Times New Roman"/>
              <w:bCs/>
            </w:rPr>
          </w:pPr>
          <w:r w:rsidRPr="00F76476">
            <w:rPr>
              <w:rFonts w:ascii="Calibri" w:eastAsia="Calibri" w:hAnsi="Calibri" w:cs="Times New Roman"/>
            </w:rPr>
            <w:t xml:space="preserve">Emails were sent to Just Detention International and the </w:t>
          </w:r>
          <w:r>
            <w:rPr>
              <w:rFonts w:ascii="Calibri" w:eastAsia="Calibri" w:hAnsi="Calibri" w:cs="Times New Roman"/>
            </w:rPr>
            <w:t>Massachusetts Department of Health (the agency that oversees SANE services throughout the Commonwealth)</w:t>
          </w:r>
          <w:r w:rsidRPr="00F76476">
            <w:rPr>
              <w:rFonts w:ascii="Calibri" w:eastAsia="Calibri" w:hAnsi="Calibri" w:cs="Times New Roman"/>
            </w:rPr>
            <w:t xml:space="preserve"> in an effort to determine if the organizations had any relevant information regarding the facility.  Just Detention International advised that they had received no complaints regarding PREA compliance at the facility.  As of this writing there has been no response from the </w:t>
          </w:r>
          <w:r>
            <w:rPr>
              <w:rFonts w:ascii="Calibri" w:eastAsia="Calibri" w:hAnsi="Calibri" w:cs="Times New Roman"/>
            </w:rPr>
            <w:t>Massachusetts Department of Health</w:t>
          </w:r>
          <w:r w:rsidRPr="00F76476">
            <w:rPr>
              <w:rFonts w:ascii="Calibri" w:eastAsia="Calibri" w:hAnsi="Calibri" w:cs="Times New Roman"/>
            </w:rPr>
            <w:t>.</w:t>
          </w:r>
        </w:p>
        <w:p w:rsidR="0031207A" w:rsidRDefault="0031207A" w:rsidP="0057540C">
          <w:pPr>
            <w:rPr>
              <w:rFonts w:ascii="Calibri" w:eastAsia="Calibri" w:hAnsi="Calibri" w:cs="Times New Roman"/>
              <w:bCs/>
            </w:rPr>
          </w:pPr>
        </w:p>
        <w:p w:rsidR="00463BED" w:rsidRPr="001971BF" w:rsidRDefault="00FF086B" w:rsidP="0057540C">
          <w:pPr>
            <w:rPr>
              <w:rFonts w:ascii="Times New Roman" w:eastAsia="Tahoma" w:hAnsi="Times New Roman" w:cs="Times New Roman"/>
              <w:sz w:val="20"/>
              <w:szCs w:val="20"/>
            </w:rPr>
          </w:pPr>
          <w:r>
            <w:rPr>
              <w:rFonts w:ascii="Calibri" w:eastAsia="Calibri" w:hAnsi="Calibri" w:cs="Times New Roman"/>
              <w:bCs/>
            </w:rPr>
            <w:t>This facility opened in 2016.  This is the first</w:t>
          </w:r>
          <w:r w:rsidR="0031207A">
            <w:rPr>
              <w:rFonts w:ascii="Calibri" w:eastAsia="Calibri" w:hAnsi="Calibri" w:cs="Times New Roman"/>
              <w:bCs/>
            </w:rPr>
            <w:t xml:space="preserve"> PREA </w:t>
          </w:r>
          <w:r>
            <w:rPr>
              <w:rFonts w:ascii="Calibri" w:eastAsia="Calibri" w:hAnsi="Calibri" w:cs="Times New Roman"/>
              <w:bCs/>
            </w:rPr>
            <w:t>compliance audit</w:t>
          </w:r>
          <w:r w:rsidR="0031207A">
            <w:rPr>
              <w:rFonts w:ascii="Calibri" w:eastAsia="Calibri" w:hAnsi="Calibri" w:cs="Times New Roman"/>
              <w:bCs/>
            </w:rPr>
            <w:t>.</w:t>
          </w:r>
        </w:p>
      </w:sdtContent>
    </w:sdt>
    <w:p w:rsidR="00FF46C4" w:rsidRDefault="00FF46C4">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DESCRIPTION</w:t>
      </w:r>
      <w:r w:rsidRPr="00E506FE">
        <w:rPr>
          <w:rFonts w:ascii="Tahoma" w:hAnsi="Tahoma" w:cs="Tahoma"/>
          <w:b/>
          <w:sz w:val="20"/>
          <w:szCs w:val="20"/>
        </w:rPr>
        <w:t xml:space="preserve"> </w:t>
      </w:r>
      <w:r w:rsidRPr="00E506FE">
        <w:rPr>
          <w:rFonts w:ascii="Tahoma" w:hAnsi="Tahoma" w:cs="Tahoma"/>
          <w:b/>
          <w:spacing w:val="-1"/>
          <w:sz w:val="20"/>
          <w:szCs w:val="20"/>
        </w:rPr>
        <w:t>OF FACILITY</w:t>
      </w:r>
      <w:r w:rsidRPr="00E506FE">
        <w:rPr>
          <w:rFonts w:ascii="Tahoma" w:hAnsi="Tahoma" w:cs="Tahoma"/>
          <w:b/>
          <w:spacing w:val="-2"/>
          <w:sz w:val="20"/>
          <w:szCs w:val="20"/>
        </w:rPr>
        <w:t xml:space="preserve"> </w:t>
      </w:r>
      <w:r w:rsidR="006B0E24">
        <w:rPr>
          <w:rFonts w:ascii="Tahoma" w:hAnsi="Tahoma" w:cs="Tahoma"/>
          <w:b/>
          <w:spacing w:val="-1"/>
          <w:sz w:val="20"/>
          <w:szCs w:val="20"/>
        </w:rPr>
        <w:t>CHARACTERISTICS</w:t>
      </w:r>
    </w:p>
    <w:p w:rsidR="008B171D" w:rsidRPr="00E506FE" w:rsidRDefault="008B171D">
      <w:pPr>
        <w:spacing w:before="9"/>
        <w:rPr>
          <w:rFonts w:ascii="Tahoma" w:eastAsia="Tahoma" w:hAnsi="Tahoma" w:cs="Tahoma"/>
          <w:b/>
          <w:bCs/>
          <w:sz w:val="20"/>
          <w:szCs w:val="20"/>
        </w:rPr>
      </w:pPr>
    </w:p>
    <w:sdt>
      <w:sdtPr>
        <w:rPr>
          <w:rFonts w:eastAsia="Tahoma"/>
          <w:sz w:val="20"/>
          <w:szCs w:val="20"/>
        </w:rPr>
        <w:id w:val="-881783626"/>
      </w:sdtPr>
      <w:sdtEndPr/>
      <w:sdtContent>
        <w:p w:rsidR="000170EE" w:rsidRPr="000170EE" w:rsidRDefault="000170EE" w:rsidP="000170EE">
          <w:pPr>
            <w:rPr>
              <w:rFonts w:ascii="Calibri" w:eastAsia="Times New Roman" w:hAnsi="Calibri" w:cs="Calibri"/>
            </w:rPr>
          </w:pPr>
          <w:r w:rsidRPr="000170EE">
            <w:rPr>
              <w:rFonts w:ascii="Calibri" w:eastAsia="Times New Roman" w:hAnsi="Calibri" w:cs="Calibri"/>
            </w:rPr>
            <w:t>The Northeast Detention Program is a 15 bed capacity program servicing male youth ages 12 through 21.  Youth are either referred by the court system and awaiting their adjudicated process, or are already in custody of the Department of Youth Services.  The program mainly serves male youths from the Northeast Region, but also provides assistance to other regions in the Commonwealth of Massachusetts when necessary.</w:t>
          </w:r>
        </w:p>
        <w:p w:rsidR="000170EE" w:rsidRPr="000170EE" w:rsidRDefault="000170EE" w:rsidP="000170EE">
          <w:pPr>
            <w:widowControl/>
            <w:spacing w:before="40" w:after="40"/>
            <w:rPr>
              <w:rFonts w:ascii="Calibri" w:eastAsia="Times New Roman" w:hAnsi="Calibri" w:cs="Calibri"/>
            </w:rPr>
          </w:pPr>
        </w:p>
        <w:p w:rsidR="000170EE" w:rsidRPr="000170EE" w:rsidRDefault="000170EE" w:rsidP="000170EE">
          <w:pPr>
            <w:widowControl/>
            <w:spacing w:before="40" w:after="40"/>
            <w:rPr>
              <w:rFonts w:ascii="Calibri" w:eastAsia="Times New Roman" w:hAnsi="Calibri" w:cs="Calibri"/>
            </w:rPr>
          </w:pPr>
          <w:r w:rsidRPr="000170EE">
            <w:rPr>
              <w:rFonts w:ascii="Calibri" w:eastAsia="Times New Roman" w:hAnsi="Calibri" w:cs="Calibri"/>
            </w:rPr>
            <w:t>The goal of Northeast Detention Program (NED) is to provide an integrated system of services promoting the use of effective cognitive behavioral skills in all youths in our care, regardless of their legal status.  Our behavioral support system emphasizes each youth’s participation in addressing violence reduction, substance abuse issues and developing pro-social competencies.  Our program emphasizes a holistic/interactive process in which youth engage in goal setting with an interdisciplinary team of qualified staff.</w:t>
          </w:r>
        </w:p>
        <w:p w:rsidR="000170EE" w:rsidRPr="000170EE" w:rsidRDefault="000170EE" w:rsidP="000170EE">
          <w:pPr>
            <w:widowControl/>
            <w:spacing w:before="40" w:after="40"/>
            <w:rPr>
              <w:rFonts w:ascii="Calibri" w:eastAsia="Times New Roman" w:hAnsi="Calibri" w:cs="Calibri"/>
            </w:rPr>
          </w:pPr>
        </w:p>
        <w:p w:rsidR="000170EE" w:rsidRPr="000170EE" w:rsidRDefault="000170EE" w:rsidP="000170EE">
          <w:pPr>
            <w:widowControl/>
            <w:spacing w:before="40" w:after="40"/>
            <w:rPr>
              <w:rFonts w:ascii="Calibri" w:eastAsia="Times New Roman" w:hAnsi="Calibri" w:cs="Calibri"/>
            </w:rPr>
          </w:pPr>
          <w:r w:rsidRPr="000170EE">
            <w:rPr>
              <w:rFonts w:ascii="Calibri" w:eastAsia="Times New Roman" w:hAnsi="Calibri" w:cs="Calibri"/>
            </w:rPr>
            <w:t xml:space="preserve">Each youth is provided a safe and secure setting with therapeutic interventions.  All therapeutic interventions are designed to focus on our youths’ concerns and help them to develop a better understanding of how to handle stressful situations.  These brief interventions can be highly effective in reducing the risk of continued harm associated with problematic juvenile behavior.  The goal of these brief interventions is to provide direct feedback on personal risk, talking about change, understanding self-efficiency, and achieving and attaining short-term accomplishments.  The program and operation of NED is structured to ensure that skills, behaviors, knowledge gained during the youth short-term stay can effectively be applied to their next placement upon discharge from the program. </w:t>
          </w:r>
        </w:p>
        <w:p w:rsidR="000170EE" w:rsidRPr="000170EE" w:rsidRDefault="000170EE" w:rsidP="000170EE">
          <w:pPr>
            <w:widowControl/>
            <w:spacing w:before="40" w:after="40"/>
            <w:rPr>
              <w:rFonts w:ascii="Calibri" w:eastAsia="Times New Roman" w:hAnsi="Calibri" w:cs="Calibri"/>
            </w:rPr>
          </w:pPr>
        </w:p>
        <w:p w:rsidR="000170EE" w:rsidRPr="000170EE" w:rsidRDefault="000170EE" w:rsidP="000170EE">
          <w:pPr>
            <w:widowControl/>
            <w:spacing w:before="40" w:after="40"/>
            <w:rPr>
              <w:rFonts w:ascii="Calibri" w:eastAsia="Times New Roman" w:hAnsi="Calibri" w:cs="Calibri"/>
            </w:rPr>
          </w:pPr>
          <w:r w:rsidRPr="000170EE">
            <w:rPr>
              <w:rFonts w:ascii="Calibri" w:eastAsia="Times New Roman" w:hAnsi="Calibri" w:cs="Calibri"/>
            </w:rPr>
            <w:t xml:space="preserve">The unit offers a variety of treatment modalities for our youth during their stay at NED.   Clinical groups happen weekly including DBT, substance abuse and anger management.  Individual therapy happens at least weekly with their clinician.   When appropriate, youths’ families can be included in therapy sessions.  The program also supports independent living, social, and vocational skills while living in a structured environment.  Direct care staff also work closely with our youth using our Advocate System.  Each youth is assigned an advocate to be a support and provide guidance to the young men we serve on a daily basis. Our youth earn Stars through an incentivized system in which positive behavior, attitude and choices are rewarded.   </w:t>
          </w:r>
        </w:p>
        <w:p w:rsidR="000170EE" w:rsidRPr="000170EE" w:rsidRDefault="000170EE" w:rsidP="000170EE">
          <w:pPr>
            <w:widowControl/>
            <w:spacing w:before="40" w:after="40"/>
            <w:rPr>
              <w:rFonts w:ascii="Calibri" w:eastAsia="Times New Roman" w:hAnsi="Calibri" w:cs="Calibri"/>
            </w:rPr>
          </w:pPr>
        </w:p>
        <w:p w:rsidR="007F1D80" w:rsidRDefault="000170EE" w:rsidP="000170EE">
          <w:pPr>
            <w:pStyle w:val="NormalWeb"/>
            <w:spacing w:line="276" w:lineRule="auto"/>
            <w:jc w:val="both"/>
            <w:rPr>
              <w:rFonts w:ascii="Calibri" w:eastAsia="Times New Roman" w:hAnsi="Calibri" w:cs="Calibri"/>
              <w:sz w:val="22"/>
              <w:szCs w:val="22"/>
            </w:rPr>
          </w:pPr>
          <w:r w:rsidRPr="000170EE">
            <w:rPr>
              <w:rFonts w:ascii="Calibri" w:eastAsia="Times New Roman" w:hAnsi="Calibri" w:cs="Calibri"/>
              <w:sz w:val="22"/>
              <w:szCs w:val="22"/>
            </w:rPr>
            <w:t>Northeast Detention Program believes that we can impact the positive development of the youth in our care through positive role modeling, performing our duties with vigilance, and having unconditional positive regard for our youth, making a difference in their lives, and helping them reach their full potential.</w:t>
          </w:r>
        </w:p>
        <w:p w:rsidR="000170EE" w:rsidRDefault="000170EE" w:rsidP="000170EE">
          <w:pPr>
            <w:pStyle w:val="NormalWeb"/>
            <w:spacing w:line="276" w:lineRule="auto"/>
            <w:jc w:val="both"/>
            <w:rPr>
              <w:rFonts w:ascii="Calibri" w:eastAsia="Times New Roman" w:hAnsi="Calibri" w:cs="Calibri"/>
              <w:sz w:val="22"/>
              <w:szCs w:val="22"/>
            </w:rPr>
          </w:pPr>
        </w:p>
        <w:p w:rsidR="000170EE" w:rsidRPr="000170EE" w:rsidRDefault="000170EE" w:rsidP="000170EE">
          <w:pPr>
            <w:widowControl/>
            <w:spacing w:line="276" w:lineRule="auto"/>
            <w:rPr>
              <w:rFonts w:ascii="Calibri" w:eastAsia="Calibri" w:hAnsi="Calibri" w:cs="Calibri"/>
            </w:rPr>
          </w:pPr>
          <w:r w:rsidRPr="000170EE">
            <w:rPr>
              <w:rFonts w:ascii="Calibri" w:eastAsia="Calibri" w:hAnsi="Calibri" w:cs="Calibri"/>
            </w:rPr>
            <w:t xml:space="preserve">The Northeast Revocation Program is 15 </w:t>
          </w:r>
          <w:proofErr w:type="gramStart"/>
          <w:r w:rsidRPr="000170EE">
            <w:rPr>
              <w:rFonts w:ascii="Calibri" w:eastAsia="Calibri" w:hAnsi="Calibri" w:cs="Calibri"/>
            </w:rPr>
            <w:t>bed</w:t>
          </w:r>
          <w:proofErr w:type="gramEnd"/>
          <w:r w:rsidRPr="000170EE">
            <w:rPr>
              <w:rFonts w:ascii="Calibri" w:eastAsia="Calibri" w:hAnsi="Calibri" w:cs="Calibri"/>
            </w:rPr>
            <w:t xml:space="preserve">, hardware secure, residential program. The program serves clients that have been committed to the Department of Youth Services until the age of eighteen, nineteen, or twenty-one. There are two specific reasons that a bed at the Northeast Revocation Program would be utilized; the first being that a client previously committed to the Department of Youth Services, and afforded a Grant of Conditional Liberty, has violated the terms of such grant, and has had his conditional liberty revoked. The primary goal in this case is to determine why the initial community treatment plan failed and attempt to implement a different strategy so that the client can be returned to the community in the least amount of time. The second reason that a client would occupy a bed at the Northeast Revocation Program would be if the client is deemed “Dual Status”. The term Dual Status is granted when a client previously committed to the Department Youth Services is charged with a subsequent offense. In this case the client will remain at the Northeast Revocation Program until the subsequent offense has been rectified and/or the client’s community case work team with the support of the Northeast Revocation staff have identified and implemented a new community treatment plan that will aid in the clients successful transition back to the community. </w:t>
          </w:r>
        </w:p>
        <w:p w:rsidR="000170EE" w:rsidRPr="000170EE" w:rsidRDefault="000170EE" w:rsidP="000170EE">
          <w:pPr>
            <w:widowControl/>
            <w:spacing w:line="276" w:lineRule="auto"/>
            <w:rPr>
              <w:rFonts w:ascii="Calibri" w:eastAsia="Calibri" w:hAnsi="Calibri" w:cs="Calibri"/>
            </w:rPr>
          </w:pPr>
        </w:p>
        <w:p w:rsidR="000170EE" w:rsidRPr="000170EE" w:rsidRDefault="000170EE" w:rsidP="000170EE">
          <w:pPr>
            <w:widowControl/>
            <w:spacing w:line="276" w:lineRule="auto"/>
            <w:rPr>
              <w:rFonts w:ascii="Calibri" w:eastAsia="Calibri" w:hAnsi="Calibri" w:cs="Calibri"/>
            </w:rPr>
          </w:pPr>
          <w:r w:rsidRPr="000170EE">
            <w:rPr>
              <w:rFonts w:ascii="Calibri" w:eastAsia="Calibri" w:hAnsi="Calibri" w:cs="Calibri"/>
            </w:rPr>
            <w:t xml:space="preserve">The Northeast Youth Service Center is a state of the art facility with great amenities for its residential clients. The building features both an indoor and outdoor recreation facility. The indoor gymnasium has </w:t>
          </w:r>
          <w:proofErr w:type="gramStart"/>
          <w:r w:rsidRPr="000170EE">
            <w:rPr>
              <w:rFonts w:ascii="Calibri" w:eastAsia="Calibri" w:hAnsi="Calibri" w:cs="Calibri"/>
            </w:rPr>
            <w:t>a full</w:t>
          </w:r>
          <w:proofErr w:type="gramEnd"/>
          <w:r w:rsidRPr="000170EE">
            <w:rPr>
              <w:rFonts w:ascii="Calibri" w:eastAsia="Calibri" w:hAnsi="Calibri" w:cs="Calibri"/>
            </w:rPr>
            <w:t xml:space="preserve"> basketball court as well as exercise machinery. The outdoor recreational area is complete with a track, handball court and additional exercise equipment. In </w:t>
          </w:r>
          <w:r w:rsidRPr="000170EE">
            <w:rPr>
              <w:rFonts w:ascii="Calibri" w:eastAsia="Calibri" w:hAnsi="Calibri" w:cs="Calibri"/>
            </w:rPr>
            <w:lastRenderedPageBreak/>
            <w:t>addition, as a vocational opportunity, the Northeast Youth Service Center has a greenhouse where clients have the opportunity to learn minor agricultural skills; planting vegetables or flowers.</w:t>
          </w:r>
        </w:p>
        <w:p w:rsidR="000170EE" w:rsidRPr="000170EE" w:rsidRDefault="000170EE" w:rsidP="000170EE">
          <w:pPr>
            <w:widowControl/>
            <w:spacing w:line="276" w:lineRule="auto"/>
            <w:rPr>
              <w:rFonts w:ascii="Calibri" w:eastAsia="Calibri" w:hAnsi="Calibri" w:cs="Calibri"/>
            </w:rPr>
          </w:pPr>
        </w:p>
        <w:p w:rsidR="000170EE" w:rsidRDefault="000170EE" w:rsidP="000170EE">
          <w:pPr>
            <w:pStyle w:val="NormalWeb"/>
            <w:spacing w:line="276" w:lineRule="auto"/>
            <w:jc w:val="both"/>
            <w:rPr>
              <w:rFonts w:ascii="Calibri" w:eastAsia="Calibri" w:hAnsi="Calibri" w:cs="Calibri"/>
              <w:sz w:val="22"/>
              <w:szCs w:val="22"/>
            </w:rPr>
          </w:pPr>
          <w:r w:rsidRPr="000170EE">
            <w:rPr>
              <w:rFonts w:ascii="Calibri" w:eastAsia="Calibri" w:hAnsi="Calibri" w:cs="Calibri"/>
              <w:sz w:val="22"/>
              <w:szCs w:val="22"/>
            </w:rPr>
            <w:t>The Northeast Revocation Program opened and began accepting clients on October 3</w:t>
          </w:r>
          <w:r w:rsidRPr="000170EE">
            <w:rPr>
              <w:rFonts w:ascii="Calibri" w:eastAsia="Calibri" w:hAnsi="Calibri" w:cs="Calibri"/>
              <w:sz w:val="22"/>
              <w:szCs w:val="22"/>
              <w:vertAlign w:val="superscript"/>
            </w:rPr>
            <w:t>rd</w:t>
          </w:r>
          <w:r w:rsidRPr="000170EE">
            <w:rPr>
              <w:rFonts w:ascii="Calibri" w:eastAsia="Calibri" w:hAnsi="Calibri" w:cs="Calibri"/>
              <w:sz w:val="22"/>
              <w:szCs w:val="22"/>
            </w:rPr>
            <w:t>, 2016. The team at the Northeast Revocation Program is a group of highly committed individuals with a passion for the services we deliver. The program has two very well versed clinicians that take tremendous measures to implement effective programming for the clients. Where the majority of the Northeast Revocation clients have already completed the continuum, our clinical staffs work diligently at identifying the reason for the clients relapse, and implementing treatment goals that will further assist in the client successful return to the community.</w:t>
          </w:r>
        </w:p>
        <w:p w:rsidR="000170EE" w:rsidRDefault="000170EE" w:rsidP="000170EE">
          <w:pPr>
            <w:pStyle w:val="NormalWeb"/>
            <w:spacing w:line="276" w:lineRule="auto"/>
            <w:jc w:val="both"/>
            <w:rPr>
              <w:rFonts w:ascii="Calibri" w:eastAsia="Calibri" w:hAnsi="Calibri" w:cs="Calibri"/>
              <w:sz w:val="22"/>
              <w:szCs w:val="22"/>
            </w:rPr>
          </w:pPr>
        </w:p>
        <w:p w:rsidR="000170EE" w:rsidRPr="000170EE" w:rsidRDefault="000170EE" w:rsidP="000170EE">
          <w:pPr>
            <w:widowControl/>
            <w:jc w:val="both"/>
            <w:rPr>
              <w:rFonts w:ascii="Calibri" w:eastAsia="Times New Roman" w:hAnsi="Calibri" w:cs="Calibri"/>
            </w:rPr>
          </w:pPr>
          <w:r w:rsidRPr="000170EE">
            <w:rPr>
              <w:rFonts w:ascii="Calibri" w:eastAsia="Times New Roman" w:hAnsi="Calibri" w:cs="Calibri"/>
            </w:rPr>
            <w:t xml:space="preserve">Robert F. Kennedy School is a hardware secure treatment program providing services for adolescent males between the ages of 12 to 21.  These adolescent males are committed to the Department of Youth Services.  Our goal is to provide a Reality Based, Trauma Informed Care, Substance Abuse and Dialectical Behavior Therapy (DBT) treatment for the time they are assigned to R.F.K.  Our treatment facility provides safety and security - while maintaining a youth-friendly environment, as well as meeting the medical, psychological, and educational needs of our youth.  R.F.K. School is a diverse community that respects the sexual orientation and gender identities of all individuals who come to the program to work on treatment issues. </w:t>
          </w:r>
        </w:p>
        <w:p w:rsidR="000170EE" w:rsidRPr="000170EE" w:rsidRDefault="000170EE" w:rsidP="000170EE">
          <w:pPr>
            <w:widowControl/>
            <w:jc w:val="both"/>
            <w:rPr>
              <w:rFonts w:ascii="Calibri" w:eastAsia="Times New Roman" w:hAnsi="Calibri" w:cs="Calibri"/>
            </w:rPr>
          </w:pPr>
        </w:p>
        <w:p w:rsidR="000170EE" w:rsidRPr="000170EE" w:rsidRDefault="000170EE" w:rsidP="000170EE">
          <w:pPr>
            <w:widowControl/>
            <w:jc w:val="both"/>
            <w:rPr>
              <w:rFonts w:ascii="Calibri" w:eastAsia="Times New Roman" w:hAnsi="Calibri" w:cs="Calibri"/>
            </w:rPr>
          </w:pPr>
          <w:r w:rsidRPr="000170EE">
            <w:rPr>
              <w:rFonts w:ascii="Calibri" w:eastAsia="Times New Roman" w:hAnsi="Calibri" w:cs="Calibri"/>
            </w:rPr>
            <w:t xml:space="preserve">R.F.K. Treatment Program is a structured environment that provides youth who are in treatment the opportunity to develop and practice positive youth development by bringing out their individual strengths and helping them reach their goals.  R.F.K. provides positive pro-social and academic skills during their stay.  Youth are required to attend school during the academic year and summer session.  All Individual Education Plans (I.E.P.), educational testing and MCAS, etc., are honored by each youth’s respective school district.  </w:t>
          </w:r>
        </w:p>
        <w:p w:rsidR="000170EE" w:rsidRPr="000170EE" w:rsidRDefault="000170EE" w:rsidP="000170EE">
          <w:pPr>
            <w:widowControl/>
            <w:jc w:val="both"/>
            <w:rPr>
              <w:rFonts w:ascii="Calibri" w:eastAsia="Times New Roman" w:hAnsi="Calibri" w:cs="Calibri"/>
            </w:rPr>
          </w:pPr>
        </w:p>
        <w:p w:rsidR="000170EE" w:rsidRPr="000170EE" w:rsidRDefault="000170EE" w:rsidP="000170EE">
          <w:pPr>
            <w:widowControl/>
            <w:jc w:val="both"/>
            <w:rPr>
              <w:rFonts w:ascii="Calibri" w:eastAsia="Times New Roman" w:hAnsi="Calibri" w:cs="Calibri"/>
            </w:rPr>
          </w:pPr>
          <w:r w:rsidRPr="000170EE">
            <w:rPr>
              <w:rFonts w:ascii="Calibri" w:eastAsia="Times New Roman" w:hAnsi="Calibri" w:cs="Calibri"/>
            </w:rPr>
            <w:t xml:space="preserve">R.F.K. Treatment Program has a strong clinical component that is comprised of Master’s level and licensed clinicians.  The clinical department consists of one Clinical Director and two full-time Clinicians who provide individual and group therapy to all of youth.  All youth are assigned to an advocate to help with their transition, progress, individual needs during their stay in treatment.  Advocates, clinicians and the staff at R.F.K.’s team help youth maintain positive behaviors, deal with conflict appropriately, and maintain positive peer and adult interactions.  All of the youth are required to attend clinical and educational groups. </w:t>
          </w:r>
        </w:p>
        <w:p w:rsidR="000170EE" w:rsidRPr="000170EE" w:rsidRDefault="000170EE" w:rsidP="000170EE">
          <w:pPr>
            <w:widowControl/>
            <w:jc w:val="both"/>
            <w:rPr>
              <w:rFonts w:ascii="Calibri" w:eastAsia="Times New Roman" w:hAnsi="Calibri" w:cs="Calibri"/>
            </w:rPr>
          </w:pPr>
        </w:p>
        <w:p w:rsidR="000170EE" w:rsidRPr="000170EE" w:rsidRDefault="000170EE" w:rsidP="000170EE">
          <w:pPr>
            <w:widowControl/>
            <w:jc w:val="both"/>
            <w:rPr>
              <w:rFonts w:ascii="Calibri" w:eastAsia="Times New Roman" w:hAnsi="Calibri" w:cs="Calibri"/>
            </w:rPr>
          </w:pPr>
          <w:r w:rsidRPr="000170EE">
            <w:rPr>
              <w:rFonts w:ascii="Calibri" w:eastAsia="Times New Roman" w:hAnsi="Calibri" w:cs="Calibri"/>
            </w:rPr>
            <w:t xml:space="preserve">R.F.K. Treatment Program consists of a Program Director and an Assistant Program Director.  Both Program Director and Assistant Program Director have crucial roles in the program.  They are responsible for mentoring and supporting staff daily in effort to promote positive staff development.  They ensure that all policy and protocols are upheld and accounted for, as well as offer assistance in the day-to-day operations.  The program consists of several staff in various roles – including Shift Administrators, Supervisors, and Direct Care Staff.  Each staff member plays an essential role in the daily interactions, as well as the ongoing work with positive youth development. </w:t>
          </w:r>
        </w:p>
        <w:p w:rsidR="000170EE" w:rsidRPr="000170EE" w:rsidRDefault="000170EE" w:rsidP="000170EE">
          <w:pPr>
            <w:widowControl/>
            <w:jc w:val="both"/>
            <w:rPr>
              <w:rFonts w:ascii="Calibri" w:eastAsia="Times New Roman" w:hAnsi="Calibri" w:cs="Calibri"/>
            </w:rPr>
          </w:pPr>
        </w:p>
        <w:p w:rsidR="000170EE" w:rsidRDefault="000170EE" w:rsidP="000170EE">
          <w:pPr>
            <w:pStyle w:val="NormalWeb"/>
            <w:spacing w:line="276" w:lineRule="auto"/>
            <w:jc w:val="both"/>
            <w:rPr>
              <w:rFonts w:ascii="Calibri" w:eastAsia="+mj-ea" w:hAnsi="Calibri" w:cs="Calibri"/>
              <w:bCs/>
              <w:position w:val="1"/>
            </w:rPr>
          </w:pPr>
          <w:r w:rsidRPr="000170EE">
            <w:rPr>
              <w:rFonts w:ascii="Calibri" w:eastAsia="Times New Roman" w:hAnsi="Calibri" w:cs="Calibri"/>
              <w:sz w:val="22"/>
              <w:szCs w:val="22"/>
            </w:rPr>
            <w:t>It is the belief of RFK that developing a culture of respect and care contributes greatly to the safety and security as a whole.  Regardless of title or position, the expectation is for all staff members to communicate to youth in a respectful and appropriate manner.</w:t>
          </w:r>
        </w:p>
        <w:p w:rsidR="00E0789E" w:rsidRPr="00E0789E" w:rsidRDefault="00E0789E" w:rsidP="00E0789E">
          <w:pPr>
            <w:widowControl/>
            <w:ind w:left="720"/>
            <w:contextualSpacing/>
            <w:jc w:val="both"/>
            <w:rPr>
              <w:rFonts w:ascii="Calibri" w:eastAsia="+mj-ea" w:hAnsi="Calibri" w:cs="Calibri"/>
              <w:bCs/>
              <w:position w:val="1"/>
            </w:rPr>
          </w:pPr>
        </w:p>
        <w:p w:rsidR="00463BED" w:rsidRPr="001971BF" w:rsidRDefault="007F1D80" w:rsidP="007F1D80">
          <w:pPr>
            <w:rPr>
              <w:rFonts w:ascii="Times New Roman" w:eastAsia="Tahoma" w:hAnsi="Times New Roman" w:cs="Times New Roman"/>
              <w:sz w:val="20"/>
              <w:szCs w:val="20"/>
            </w:rPr>
          </w:pPr>
          <w:r w:rsidRPr="007F1D80">
            <w:rPr>
              <w:rFonts w:ascii="Calibri" w:eastAsia="Calibri" w:hAnsi="Calibri" w:cs="Times New Roman"/>
              <w:color w:val="000000"/>
            </w:rPr>
            <w:t>Each of the programs maintains 24 hour supervisory coverage as well as an On-Call Administrator.</w:t>
          </w:r>
        </w:p>
      </w:sdtContent>
    </w:sdt>
    <w:p w:rsidR="00FF46C4" w:rsidRDefault="00FF46C4">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 xml:space="preserve">SUMMARY </w:t>
      </w:r>
      <w:r w:rsidRPr="00E506FE">
        <w:rPr>
          <w:rFonts w:ascii="Tahoma" w:hAnsi="Tahoma" w:cs="Tahoma"/>
          <w:b/>
          <w:spacing w:val="-1"/>
          <w:sz w:val="20"/>
          <w:szCs w:val="20"/>
        </w:rPr>
        <w:t>OF AUDIT</w:t>
      </w:r>
      <w:r w:rsidRPr="00E506FE">
        <w:rPr>
          <w:rFonts w:ascii="Tahoma" w:hAnsi="Tahoma" w:cs="Tahoma"/>
          <w:b/>
          <w:spacing w:val="-3"/>
          <w:sz w:val="20"/>
          <w:szCs w:val="20"/>
        </w:rPr>
        <w:t xml:space="preserve"> </w:t>
      </w:r>
      <w:r w:rsidR="006B0E24">
        <w:rPr>
          <w:rFonts w:ascii="Tahoma" w:hAnsi="Tahoma" w:cs="Tahoma"/>
          <w:b/>
          <w:spacing w:val="-1"/>
          <w:sz w:val="20"/>
          <w:szCs w:val="20"/>
        </w:rPr>
        <w:t>FINDINGS</w:t>
      </w:r>
    </w:p>
    <w:p w:rsidR="008B171D" w:rsidRPr="00E506FE" w:rsidRDefault="008B171D">
      <w:pPr>
        <w:spacing w:before="9"/>
        <w:rPr>
          <w:rFonts w:ascii="Tahoma" w:eastAsia="Tahoma" w:hAnsi="Tahoma" w:cs="Tahoma"/>
          <w:b/>
          <w:bCs/>
          <w:sz w:val="20"/>
          <w:szCs w:val="20"/>
        </w:rPr>
      </w:pPr>
    </w:p>
    <w:sdt>
      <w:sdtPr>
        <w:rPr>
          <w:rFonts w:ascii="Times New Roman" w:eastAsia="Tahoma" w:hAnsi="Times New Roman" w:cs="Times New Roman"/>
          <w:sz w:val="20"/>
          <w:szCs w:val="20"/>
        </w:rPr>
        <w:id w:val="-873930768"/>
      </w:sdtPr>
      <w:sdtEndPr/>
      <w:sdtContent>
        <w:p w:rsidR="00025BFF" w:rsidRDefault="00025BFF" w:rsidP="00025BFF">
          <w:pPr>
            <w:jc w:val="both"/>
            <w:rPr>
              <w:rFonts w:ascii="Calibri" w:eastAsia="Calibri" w:hAnsi="Calibri" w:cs="Times New Roman"/>
            </w:rPr>
          </w:pPr>
          <w:r w:rsidRPr="00025BFF">
            <w:rPr>
              <w:rFonts w:ascii="Calibri" w:eastAsia="Calibri" w:hAnsi="Calibri" w:cs="Times New Roman"/>
            </w:rPr>
            <w:t xml:space="preserve">Auditor arrived at the facility the morning of </w:t>
          </w:r>
          <w:r w:rsidR="007262A4">
            <w:rPr>
              <w:rFonts w:ascii="Calibri" w:eastAsia="Calibri" w:hAnsi="Calibri" w:cs="Times New Roman"/>
            </w:rPr>
            <w:t>April 3</w:t>
          </w:r>
          <w:r w:rsidR="001E72F5">
            <w:rPr>
              <w:rFonts w:ascii="Calibri" w:eastAsia="Calibri" w:hAnsi="Calibri" w:cs="Times New Roman"/>
            </w:rPr>
            <w:t>, 2017</w:t>
          </w:r>
          <w:r w:rsidRPr="00025BFF">
            <w:rPr>
              <w:rFonts w:ascii="Calibri" w:eastAsia="Calibri" w:hAnsi="Calibri" w:cs="Times New Roman"/>
            </w:rPr>
            <w:t xml:space="preserve">.  An entrance meeting was held with the </w:t>
          </w:r>
          <w:r w:rsidR="00596DDC">
            <w:rPr>
              <w:rFonts w:ascii="Calibri" w:eastAsia="Calibri" w:hAnsi="Calibri" w:cs="Times New Roman"/>
            </w:rPr>
            <w:t xml:space="preserve">Regional Director for Operations, Regional Director of Residential Services, </w:t>
          </w:r>
          <w:r w:rsidR="000170EE">
            <w:rPr>
              <w:rFonts w:ascii="Calibri" w:eastAsia="Calibri" w:hAnsi="Calibri" w:cs="Times New Roman"/>
            </w:rPr>
            <w:t>Facility Administrator</w:t>
          </w:r>
          <w:r w:rsidRPr="00025BFF">
            <w:rPr>
              <w:rFonts w:ascii="Calibri" w:eastAsia="Calibri" w:hAnsi="Calibri" w:cs="Times New Roman"/>
            </w:rPr>
            <w:t xml:space="preserve"> (who also serves as the PREA Coordinator for </w:t>
          </w:r>
          <w:r w:rsidR="000170EE">
            <w:rPr>
              <w:rFonts w:ascii="Calibri" w:eastAsia="Calibri" w:hAnsi="Calibri" w:cs="Times New Roman"/>
            </w:rPr>
            <w:t>facility</w:t>
          </w:r>
          <w:r w:rsidRPr="00025BFF">
            <w:rPr>
              <w:rFonts w:ascii="Calibri" w:eastAsia="Calibri" w:hAnsi="Calibri" w:cs="Times New Roman"/>
            </w:rPr>
            <w:t>)</w:t>
          </w:r>
          <w:proofErr w:type="gramStart"/>
          <w:r w:rsidRPr="00025BFF">
            <w:rPr>
              <w:rFonts w:ascii="Calibri" w:eastAsia="Calibri" w:hAnsi="Calibri" w:cs="Times New Roman"/>
            </w:rPr>
            <w:t xml:space="preserve">, </w:t>
          </w:r>
          <w:r w:rsidR="001E72F5">
            <w:rPr>
              <w:rFonts w:ascii="Calibri" w:eastAsia="Calibri" w:hAnsi="Calibri" w:cs="Times New Roman"/>
            </w:rPr>
            <w:t xml:space="preserve"> </w:t>
          </w:r>
          <w:r w:rsidR="000170EE">
            <w:rPr>
              <w:rFonts w:ascii="Calibri" w:eastAsia="Calibri" w:hAnsi="Calibri" w:cs="Times New Roman"/>
            </w:rPr>
            <w:t>all</w:t>
          </w:r>
          <w:proofErr w:type="gramEnd"/>
          <w:r w:rsidR="000170EE">
            <w:rPr>
              <w:rFonts w:ascii="Calibri" w:eastAsia="Calibri" w:hAnsi="Calibri" w:cs="Times New Roman"/>
            </w:rPr>
            <w:t xml:space="preserve"> three</w:t>
          </w:r>
          <w:r w:rsidR="001E72F5">
            <w:rPr>
              <w:rFonts w:ascii="Calibri" w:eastAsia="Calibri" w:hAnsi="Calibri" w:cs="Times New Roman"/>
            </w:rPr>
            <w:t xml:space="preserve"> </w:t>
          </w:r>
          <w:r w:rsidRPr="00025BFF">
            <w:rPr>
              <w:rFonts w:ascii="Calibri" w:eastAsia="Calibri" w:hAnsi="Calibri" w:cs="Times New Roman"/>
            </w:rPr>
            <w:t>Program Directors</w:t>
          </w:r>
          <w:r w:rsidR="001E72F5">
            <w:rPr>
              <w:rFonts w:ascii="Calibri" w:eastAsia="Calibri" w:hAnsi="Calibri" w:cs="Times New Roman"/>
            </w:rPr>
            <w:t xml:space="preserve"> (who also serve as the PREA compliance managers</w:t>
          </w:r>
          <w:r w:rsidR="00596DDC">
            <w:rPr>
              <w:rFonts w:ascii="Calibri" w:eastAsia="Calibri" w:hAnsi="Calibri" w:cs="Times New Roman"/>
            </w:rPr>
            <w:t>)</w:t>
          </w:r>
          <w:r w:rsidRPr="00025BFF">
            <w:rPr>
              <w:rFonts w:ascii="Calibri" w:eastAsia="Calibri" w:hAnsi="Calibri" w:cs="Times New Roman"/>
            </w:rPr>
            <w:t>,</w:t>
          </w:r>
          <w:r w:rsidR="00596DDC">
            <w:rPr>
              <w:rFonts w:ascii="Calibri" w:eastAsia="Calibri" w:hAnsi="Calibri" w:cs="Times New Roman"/>
            </w:rPr>
            <w:t xml:space="preserve"> three Assistant Program Directors</w:t>
          </w:r>
          <w:r w:rsidRPr="00025BFF">
            <w:rPr>
              <w:rFonts w:ascii="Calibri" w:eastAsia="Calibri" w:hAnsi="Calibri" w:cs="Times New Roman"/>
            </w:rPr>
            <w:t xml:space="preserve"> </w:t>
          </w:r>
          <w:r w:rsidR="001E72F5">
            <w:rPr>
              <w:rFonts w:ascii="Calibri" w:eastAsia="Calibri" w:hAnsi="Calibri" w:cs="Times New Roman"/>
            </w:rPr>
            <w:t>Clinical Director</w:t>
          </w:r>
          <w:r w:rsidRPr="00025BFF">
            <w:rPr>
              <w:rFonts w:ascii="Calibri" w:eastAsia="Calibri" w:hAnsi="Calibri" w:cs="Times New Roman"/>
            </w:rPr>
            <w:t xml:space="preserve"> and the DYS </w:t>
          </w:r>
          <w:r w:rsidR="00596DDC">
            <w:rPr>
              <w:rFonts w:ascii="Calibri" w:eastAsia="Calibri" w:hAnsi="Calibri" w:cs="Times New Roman"/>
            </w:rPr>
            <w:t xml:space="preserve">State-Wide </w:t>
          </w:r>
          <w:r w:rsidRPr="00025BFF">
            <w:rPr>
              <w:rFonts w:ascii="Calibri" w:eastAsia="Calibri" w:hAnsi="Calibri" w:cs="Times New Roman"/>
            </w:rPr>
            <w:t>PREA Coordinator.</w:t>
          </w:r>
        </w:p>
        <w:p w:rsidR="001E72F5" w:rsidRPr="00025BFF" w:rsidRDefault="001E72F5" w:rsidP="00025BFF">
          <w:pPr>
            <w:jc w:val="both"/>
            <w:rPr>
              <w:rFonts w:ascii="Calibri" w:eastAsia="Calibri" w:hAnsi="Calibri" w:cs="Times New Roman"/>
            </w:rPr>
          </w:pP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A compl</w:t>
          </w:r>
          <w:r w:rsidR="00596DDC">
            <w:rPr>
              <w:rFonts w:ascii="Calibri" w:eastAsia="Calibri" w:hAnsi="Calibri" w:cs="Times New Roman"/>
            </w:rPr>
            <w:t>ete tour of the facility took approximately two</w:t>
          </w:r>
          <w:r w:rsidRPr="00025BFF">
            <w:rPr>
              <w:rFonts w:ascii="Calibri" w:eastAsia="Calibri" w:hAnsi="Calibri" w:cs="Times New Roman"/>
            </w:rPr>
            <w:t xml:space="preserve"> hour</w:t>
          </w:r>
          <w:r w:rsidR="00596DDC">
            <w:rPr>
              <w:rFonts w:ascii="Calibri" w:eastAsia="Calibri" w:hAnsi="Calibri" w:cs="Times New Roman"/>
            </w:rPr>
            <w:t>s</w:t>
          </w:r>
          <w:r w:rsidRPr="00025BFF">
            <w:rPr>
              <w:rFonts w:ascii="Calibri" w:eastAsia="Calibri" w:hAnsi="Calibri" w:cs="Times New Roman"/>
            </w:rPr>
            <w:t xml:space="preserve">.    All areas were extremely well maintained.  The facility has a video surveillance system.   </w:t>
          </w:r>
          <w:r w:rsidR="00596DDC">
            <w:rPr>
              <w:rFonts w:ascii="Calibri" w:eastAsia="Calibri" w:hAnsi="Calibri" w:cs="Times New Roman"/>
            </w:rPr>
            <w:t>There are 148 interior cameras (not counting the cameras in the intercoms at the access controlled doors) and 34 exterior</w:t>
          </w:r>
          <w:r w:rsidR="00B422BA">
            <w:rPr>
              <w:rFonts w:ascii="Calibri" w:eastAsia="Calibri" w:hAnsi="Calibri" w:cs="Times New Roman"/>
            </w:rPr>
            <w:t xml:space="preserve"> cameras.  </w:t>
          </w:r>
          <w:r w:rsidRPr="00025BFF">
            <w:rPr>
              <w:rFonts w:ascii="Calibri" w:eastAsia="Calibri" w:hAnsi="Calibri" w:cs="Times New Roman"/>
            </w:rPr>
            <w:t xml:space="preserve">The system provides </w:t>
          </w:r>
          <w:r w:rsidR="00596DDC">
            <w:rPr>
              <w:rFonts w:ascii="Calibri" w:eastAsia="Calibri" w:hAnsi="Calibri" w:cs="Times New Roman"/>
            </w:rPr>
            <w:t xml:space="preserve">over </w:t>
          </w:r>
          <w:r w:rsidR="001E72F5">
            <w:rPr>
              <w:rFonts w:ascii="Calibri" w:eastAsia="Calibri" w:hAnsi="Calibri" w:cs="Times New Roman"/>
            </w:rPr>
            <w:t>95</w:t>
          </w:r>
          <w:r w:rsidRPr="00025BFF">
            <w:rPr>
              <w:rFonts w:ascii="Calibri" w:eastAsia="Calibri" w:hAnsi="Calibri" w:cs="Times New Roman"/>
            </w:rPr>
            <w:t xml:space="preserve"> % coverage of all program areas.  Every door in the facility is covered by a camera view.</w:t>
          </w:r>
          <w:r w:rsidR="001E72F5">
            <w:rPr>
              <w:rFonts w:ascii="Calibri" w:eastAsia="Calibri" w:hAnsi="Calibri" w:cs="Times New Roman"/>
            </w:rPr>
            <w:t xml:space="preserve">  </w:t>
          </w:r>
          <w:r w:rsidR="00596DDC">
            <w:rPr>
              <w:rFonts w:ascii="Calibri" w:eastAsia="Calibri" w:hAnsi="Calibri" w:cs="Times New Roman"/>
            </w:rPr>
            <w:t>The facility also has an access control system for doors.  .</w:t>
          </w:r>
          <w:r w:rsidRPr="00025BFF">
            <w:rPr>
              <w:rFonts w:ascii="Calibri" w:eastAsia="Calibri" w:hAnsi="Calibri" w:cs="Times New Roman"/>
            </w:rPr>
            <w:t xml:space="preserve">There </w:t>
          </w:r>
          <w:proofErr w:type="gramStart"/>
          <w:r w:rsidRPr="00025BFF">
            <w:rPr>
              <w:rFonts w:ascii="Calibri" w:eastAsia="Calibri" w:hAnsi="Calibri" w:cs="Times New Roman"/>
            </w:rPr>
            <w:t>are</w:t>
          </w:r>
          <w:proofErr w:type="gramEnd"/>
          <w:r w:rsidRPr="00025BFF">
            <w:rPr>
              <w:rFonts w:ascii="Calibri" w:eastAsia="Calibri" w:hAnsi="Calibri" w:cs="Times New Roman"/>
            </w:rPr>
            <w:t xml:space="preserve"> no cameras in bathrooms or youth bedrooms.  Robust staffing (</w:t>
          </w:r>
          <w:proofErr w:type="gramStart"/>
          <w:r w:rsidRPr="00025BFF">
            <w:rPr>
              <w:rFonts w:ascii="Calibri" w:eastAsia="Calibri" w:hAnsi="Calibri" w:cs="Times New Roman"/>
            </w:rPr>
            <w:t>3 :</w:t>
          </w:r>
          <w:proofErr w:type="gramEnd"/>
          <w:r w:rsidRPr="00025BFF">
            <w:rPr>
              <w:rFonts w:ascii="Calibri" w:eastAsia="Calibri" w:hAnsi="Calibri" w:cs="Times New Roman"/>
            </w:rPr>
            <w:t xml:space="preserve"> 1 waking and 5 : 1 sleeping), significantly above the standards, and excellent supervision practices fully mitigate any concerns regarding multi-user showers and bathrooms.  This was confirmed by all staff and youth interviewed, and observation of practice.  Sight lines were </w:t>
          </w:r>
          <w:r w:rsidR="00B422BA">
            <w:rPr>
              <w:rFonts w:ascii="Calibri" w:eastAsia="Calibri" w:hAnsi="Calibri" w:cs="Times New Roman"/>
            </w:rPr>
            <w:t>excellent</w:t>
          </w:r>
          <w:r w:rsidRPr="00025BFF">
            <w:rPr>
              <w:rFonts w:ascii="Calibri" w:eastAsia="Calibri" w:hAnsi="Calibri" w:cs="Times New Roman"/>
            </w:rPr>
            <w:t xml:space="preserve"> in all housing areas.  The designated posts for the overnight staff are located to facilitate sight and sound supervision.  </w:t>
          </w:r>
          <w:r w:rsidR="001E72F5">
            <w:rPr>
              <w:rFonts w:ascii="Calibri" w:eastAsia="Calibri" w:hAnsi="Calibri" w:cs="Times New Roman"/>
            </w:rPr>
            <w:t>Additionally, DYS policy requires constant motion of staff during sleeping hours.</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 xml:space="preserve">Youth were observed during </w:t>
          </w:r>
          <w:r w:rsidR="001E72F5">
            <w:rPr>
              <w:rFonts w:ascii="Calibri" w:eastAsia="Calibri" w:hAnsi="Calibri" w:cs="Times New Roman"/>
            </w:rPr>
            <w:t>school</w:t>
          </w:r>
          <w:r w:rsidRPr="00025BFF">
            <w:rPr>
              <w:rFonts w:ascii="Calibri" w:eastAsia="Calibri" w:hAnsi="Calibri" w:cs="Times New Roman"/>
            </w:rPr>
            <w:t>, during recreation activities, on the housing units, during movement, and at meals.  Observations of staff supervision practices were consistent with the agencies policies.  Interactions observed between staff and youth were very positive and appropriately professional.</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 xml:space="preserve">The PREA education program for youth and screening for risk are conducted by clinical staff on the date of admission, and documented in a data base known as the DYS Juvenile Justice Enterprise Management System (JJEMS).  </w:t>
          </w:r>
          <w:r w:rsidR="001E72F5">
            <w:rPr>
              <w:rFonts w:ascii="Calibri" w:eastAsia="Calibri" w:hAnsi="Calibri" w:cs="Times New Roman"/>
            </w:rPr>
            <w:t>This was confirmed via interviews with youth and clinicians</w:t>
          </w:r>
          <w:r w:rsidR="00FB4CA0">
            <w:rPr>
              <w:rFonts w:ascii="Calibri" w:eastAsia="Calibri" w:hAnsi="Calibri" w:cs="Times New Roman"/>
            </w:rPr>
            <w:t>, as well as a review of the data from JJEMS (scanned copies of signed acknowledgements from youth).</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Youth are seen by a licensed medical professional within 12 hours of admission.  The medical services available to youth are excellent.  Youth receive a full range of dental, medical and ophthalmological services.</w:t>
          </w:r>
        </w:p>
        <w:p w:rsidR="00025BFF" w:rsidRPr="00025BFF" w:rsidRDefault="003A7F92" w:rsidP="00025BFF">
          <w:pPr>
            <w:widowControl/>
            <w:spacing w:before="100" w:beforeAutospacing="1" w:after="100" w:afterAutospacing="1" w:line="276" w:lineRule="auto"/>
            <w:jc w:val="both"/>
            <w:rPr>
              <w:rFonts w:ascii="Calibri" w:eastAsia="Times New Roman" w:hAnsi="Calibri" w:cs="Times New Roman"/>
              <w:color w:val="000000"/>
            </w:rPr>
          </w:pPr>
          <w:r w:rsidRPr="003A7F92">
            <w:rPr>
              <w:rFonts w:ascii="Calibri" w:eastAsia="Times New Roman" w:hAnsi="Calibri" w:cs="Times New Roman"/>
              <w:color w:val="000000"/>
            </w:rPr>
            <w:t xml:space="preserve">Administrative investigations regarding allegations of sexual abuse and harassment are conducted by the Massachusetts Division of Youth Services (DYS).  The Director of Investigations and two investigators have extensive experience in conducting investigations and extensive training in the conduct of investigations involving juvenile victims in institutional settings.  </w:t>
          </w:r>
          <w:r w:rsidR="00025BFF" w:rsidRPr="00025BFF">
            <w:rPr>
              <w:rFonts w:ascii="Calibri" w:eastAsia="Times New Roman" w:hAnsi="Calibri" w:cs="Times New Roman"/>
              <w:color w:val="000000"/>
            </w:rPr>
            <w:t>Criminal investigations of sexual abuse, assault and harassment are conducted by the Massachusetts State Police.  Forensic examinations and evidence collection are performed at local healthcare facilities through a state-wide Memorandum of Understanding with the Massachusetts Department of Public Health.</w:t>
          </w:r>
        </w:p>
        <w:p w:rsidR="00025BFF" w:rsidRPr="00025BFF" w:rsidRDefault="00766BBF" w:rsidP="00025BFF">
          <w:pPr>
            <w:widowControl/>
            <w:spacing w:after="200" w:line="276" w:lineRule="auto"/>
            <w:jc w:val="both"/>
            <w:rPr>
              <w:rFonts w:ascii="Calibri" w:eastAsia="Calibri" w:hAnsi="Calibri" w:cs="Times New Roman"/>
            </w:rPr>
          </w:pPr>
          <w:r>
            <w:rPr>
              <w:rFonts w:ascii="Calibri" w:eastAsia="Calibri" w:hAnsi="Calibri" w:cs="Times New Roman"/>
            </w:rPr>
            <w:t xml:space="preserve">There was one reported allegation of sexual abuse </w:t>
          </w:r>
          <w:r w:rsidR="00025BFF" w:rsidRPr="00025BFF">
            <w:rPr>
              <w:rFonts w:ascii="Calibri" w:eastAsia="Calibri" w:hAnsi="Calibri" w:cs="Times New Roman"/>
            </w:rPr>
            <w:t xml:space="preserve">during this audit period. </w:t>
          </w:r>
          <w:r>
            <w:rPr>
              <w:rFonts w:ascii="Calibri" w:eastAsia="Calibri" w:hAnsi="Calibri" w:cs="Times New Roman"/>
            </w:rPr>
            <w:t xml:space="preserve"> This was confirmed by </w:t>
          </w:r>
          <w:r w:rsidR="00025BFF" w:rsidRPr="00025BFF">
            <w:rPr>
              <w:rFonts w:ascii="Calibri" w:eastAsia="Calibri" w:hAnsi="Calibri" w:cs="Times New Roman"/>
            </w:rPr>
            <w:t>interview with the DYS Director of In</w:t>
          </w:r>
          <w:r>
            <w:rPr>
              <w:rFonts w:ascii="Calibri" w:eastAsia="Calibri" w:hAnsi="Calibri" w:cs="Times New Roman"/>
            </w:rPr>
            <w:t>vestigations</w:t>
          </w:r>
          <w:r w:rsidR="00025BFF" w:rsidRPr="00025BFF">
            <w:rPr>
              <w:rFonts w:ascii="Calibri" w:eastAsia="Calibri" w:hAnsi="Calibri" w:cs="Times New Roman"/>
            </w:rPr>
            <w:t>.</w:t>
          </w:r>
          <w:r w:rsidR="007262A4">
            <w:rPr>
              <w:rFonts w:ascii="Calibri" w:eastAsia="Calibri" w:hAnsi="Calibri" w:cs="Times New Roman"/>
            </w:rPr>
            <w:t xml:space="preserve">  </w:t>
          </w:r>
          <w:r w:rsidR="00E96394">
            <w:rPr>
              <w:rFonts w:ascii="Calibri" w:eastAsia="Calibri" w:hAnsi="Calibri" w:cs="Times New Roman"/>
            </w:rPr>
            <w:t xml:space="preserve">There were </w:t>
          </w:r>
          <w:r>
            <w:rPr>
              <w:rFonts w:ascii="Calibri" w:eastAsia="Calibri" w:hAnsi="Calibri" w:cs="Times New Roman"/>
            </w:rPr>
            <w:t>no</w:t>
          </w:r>
          <w:r w:rsidR="00E96394">
            <w:rPr>
              <w:rFonts w:ascii="Calibri" w:eastAsia="Calibri" w:hAnsi="Calibri" w:cs="Times New Roman"/>
            </w:rPr>
            <w:t xml:space="preserve"> allegations of sexual harassment reported by the program.  </w:t>
          </w:r>
          <w:r>
            <w:rPr>
              <w:rFonts w:ascii="Calibri" w:eastAsia="Calibri" w:hAnsi="Calibri" w:cs="Times New Roman"/>
            </w:rPr>
            <w:t>The allegation of sexual abuse was thoroughly investigated (copy of investigation was provided to this auditor) and deemed unfounded.</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Cross-gender strip searches and pat searches are prohibited by policy.  All staff and youth interviewed confirmed that cross-gender searches are not conducted.  Strip searches are not conducted.  Instead youth entering the facility undergo a clothing search which involves the youth removing shirt, pants, socks and shoes.  The youth is never fully unclothed in front of staff.  All searches are conducted with a staff witness</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Room confinement, segregation and isolation are not used at any of the programs.  This was confirmed via interviews with youth at all programs.</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This auditor interviewed the following staff titles (number in parentheses indicates more than one staff in that title was interviewed):</w:t>
          </w:r>
        </w:p>
        <w:p w:rsidR="00025BFF" w:rsidRDefault="008E391B" w:rsidP="00025BFF">
          <w:pPr>
            <w:widowControl/>
            <w:numPr>
              <w:ilvl w:val="0"/>
              <w:numId w:val="9"/>
            </w:numPr>
            <w:spacing w:after="200" w:line="276" w:lineRule="auto"/>
            <w:contextualSpacing/>
            <w:jc w:val="both"/>
            <w:rPr>
              <w:rFonts w:ascii="Calibri" w:eastAsia="Calibri" w:hAnsi="Calibri" w:cs="Times New Roman"/>
            </w:rPr>
          </w:pPr>
          <w:r>
            <w:rPr>
              <w:rFonts w:ascii="Calibri" w:eastAsia="Calibri" w:hAnsi="Calibri" w:cs="Times New Roman"/>
            </w:rPr>
            <w:lastRenderedPageBreak/>
            <w:t>DYS Regional Director of Operations</w:t>
          </w:r>
        </w:p>
        <w:p w:rsidR="008E391B" w:rsidRDefault="008E391B" w:rsidP="00025BFF">
          <w:pPr>
            <w:widowControl/>
            <w:numPr>
              <w:ilvl w:val="0"/>
              <w:numId w:val="9"/>
            </w:numPr>
            <w:spacing w:after="200" w:line="276" w:lineRule="auto"/>
            <w:contextualSpacing/>
            <w:jc w:val="both"/>
            <w:rPr>
              <w:rFonts w:ascii="Calibri" w:eastAsia="Calibri" w:hAnsi="Calibri" w:cs="Times New Roman"/>
            </w:rPr>
          </w:pPr>
          <w:r>
            <w:rPr>
              <w:rFonts w:ascii="Calibri" w:eastAsia="Calibri" w:hAnsi="Calibri" w:cs="Times New Roman"/>
            </w:rPr>
            <w:t>DYS Regional Director of Residential Services</w:t>
          </w:r>
        </w:p>
        <w:p w:rsidR="008E391B" w:rsidRPr="00025BFF" w:rsidRDefault="008E391B" w:rsidP="00025BFF">
          <w:pPr>
            <w:widowControl/>
            <w:numPr>
              <w:ilvl w:val="0"/>
              <w:numId w:val="9"/>
            </w:numPr>
            <w:spacing w:after="200" w:line="276" w:lineRule="auto"/>
            <w:contextualSpacing/>
            <w:jc w:val="both"/>
            <w:rPr>
              <w:rFonts w:ascii="Calibri" w:eastAsia="Calibri" w:hAnsi="Calibri" w:cs="Times New Roman"/>
            </w:rPr>
          </w:pPr>
          <w:r>
            <w:rPr>
              <w:rFonts w:ascii="Calibri" w:eastAsia="Calibri" w:hAnsi="Calibri" w:cs="Times New Roman"/>
            </w:rPr>
            <w:t>Facility Administrator – Facility PREA Coordinator</w:t>
          </w:r>
        </w:p>
        <w:p w:rsidR="00025BFF" w:rsidRPr="00025BFF" w:rsidRDefault="008E391B" w:rsidP="00025BFF">
          <w:pPr>
            <w:widowControl/>
            <w:numPr>
              <w:ilvl w:val="0"/>
              <w:numId w:val="9"/>
            </w:numPr>
            <w:spacing w:after="200" w:line="276" w:lineRule="auto"/>
            <w:contextualSpacing/>
            <w:jc w:val="both"/>
            <w:rPr>
              <w:rFonts w:ascii="Calibri" w:eastAsia="Calibri" w:hAnsi="Calibri" w:cs="Times New Roman"/>
            </w:rPr>
          </w:pPr>
          <w:r>
            <w:rPr>
              <w:rFonts w:ascii="Calibri" w:eastAsia="Calibri" w:hAnsi="Calibri" w:cs="Times New Roman"/>
            </w:rPr>
            <w:t>Program Directors (3</w:t>
          </w:r>
          <w:r w:rsidR="00025BFF" w:rsidRPr="00025BFF">
            <w:rPr>
              <w:rFonts w:ascii="Calibri" w:eastAsia="Calibri" w:hAnsi="Calibri" w:cs="Times New Roman"/>
            </w:rPr>
            <w:t>)</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Assistant Program Director</w:t>
          </w:r>
          <w:r w:rsidR="008E391B">
            <w:rPr>
              <w:rFonts w:ascii="Calibri" w:eastAsia="Calibri" w:hAnsi="Calibri" w:cs="Times New Roman"/>
            </w:rPr>
            <w:t xml:space="preserve"> (3)</w:t>
          </w:r>
        </w:p>
        <w:p w:rsidR="00025BFF" w:rsidRPr="008E391B" w:rsidRDefault="00025BFF" w:rsidP="008E391B">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Clinical Director</w:t>
          </w:r>
          <w:r w:rsidR="008E391B">
            <w:rPr>
              <w:rFonts w:ascii="Calibri" w:eastAsia="Calibri" w:hAnsi="Calibri" w:cs="Times New Roman"/>
            </w:rPr>
            <w:t xml:space="preserve"> (2)</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 xml:space="preserve">DYS </w:t>
          </w:r>
          <w:r w:rsidR="008E391B">
            <w:rPr>
              <w:rFonts w:ascii="Calibri" w:eastAsia="Calibri" w:hAnsi="Calibri" w:cs="Times New Roman"/>
            </w:rPr>
            <w:t xml:space="preserve">State-Wide </w:t>
          </w:r>
          <w:r w:rsidRPr="00025BFF">
            <w:rPr>
              <w:rFonts w:ascii="Calibri" w:eastAsia="Calibri" w:hAnsi="Calibri" w:cs="Times New Roman"/>
            </w:rPr>
            <w:t xml:space="preserve">PREA Coordinator </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Nurse</w:t>
          </w:r>
          <w:r w:rsidR="008E391B">
            <w:rPr>
              <w:rFonts w:ascii="Calibri" w:eastAsia="Calibri" w:hAnsi="Calibri" w:cs="Times New Roman"/>
            </w:rPr>
            <w:t xml:space="preserve"> Manager</w:t>
          </w:r>
        </w:p>
        <w:p w:rsidR="00025BFF" w:rsidRPr="00025BFF" w:rsidRDefault="008E391B" w:rsidP="00025BFF">
          <w:pPr>
            <w:widowControl/>
            <w:numPr>
              <w:ilvl w:val="0"/>
              <w:numId w:val="9"/>
            </w:numPr>
            <w:spacing w:after="200" w:line="276" w:lineRule="auto"/>
            <w:contextualSpacing/>
            <w:jc w:val="both"/>
            <w:rPr>
              <w:rFonts w:ascii="Calibri" w:eastAsia="Calibri" w:hAnsi="Calibri" w:cs="Times New Roman"/>
            </w:rPr>
          </w:pPr>
          <w:r>
            <w:rPr>
              <w:rFonts w:ascii="Calibri" w:eastAsia="Calibri" w:hAnsi="Calibri" w:cs="Times New Roman"/>
            </w:rPr>
            <w:t>Group Care Worker (7</w:t>
          </w:r>
          <w:r w:rsidR="00025BFF" w:rsidRPr="00025BFF">
            <w:rPr>
              <w:rFonts w:ascii="Calibri" w:eastAsia="Calibri" w:hAnsi="Calibri" w:cs="Times New Roman"/>
            </w:rPr>
            <w:t>)</w:t>
          </w:r>
        </w:p>
        <w:p w:rsidR="00025BFF" w:rsidRPr="00025BFF" w:rsidRDefault="008E391B" w:rsidP="00025BFF">
          <w:pPr>
            <w:widowControl/>
            <w:numPr>
              <w:ilvl w:val="0"/>
              <w:numId w:val="9"/>
            </w:numPr>
            <w:spacing w:after="200" w:line="276" w:lineRule="auto"/>
            <w:contextualSpacing/>
            <w:jc w:val="both"/>
            <w:rPr>
              <w:rFonts w:ascii="Calibri" w:eastAsia="Calibri" w:hAnsi="Calibri" w:cs="Times New Roman"/>
            </w:rPr>
          </w:pPr>
          <w:r>
            <w:rPr>
              <w:rFonts w:ascii="Calibri" w:eastAsia="Calibri" w:hAnsi="Calibri" w:cs="Times New Roman"/>
            </w:rPr>
            <w:t>Child Care Worker (3)</w:t>
          </w:r>
        </w:p>
        <w:p w:rsid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 xml:space="preserve">Facility PREA Compliance  Manager </w:t>
          </w:r>
          <w:r w:rsidR="008E391B">
            <w:rPr>
              <w:rFonts w:ascii="Calibri" w:eastAsia="Calibri" w:hAnsi="Calibri" w:cs="Times New Roman"/>
            </w:rPr>
            <w:t xml:space="preserve"> (3</w:t>
          </w:r>
          <w:r w:rsidR="00A86085">
            <w:rPr>
              <w:rFonts w:ascii="Calibri" w:eastAsia="Calibri" w:hAnsi="Calibri" w:cs="Times New Roman"/>
            </w:rPr>
            <w:t>)</w:t>
          </w:r>
        </w:p>
        <w:p w:rsidR="00FB4CA0" w:rsidRPr="00025BFF" w:rsidRDefault="00FB4CA0" w:rsidP="00FB4CA0">
          <w:pPr>
            <w:widowControl/>
            <w:spacing w:after="200" w:line="276" w:lineRule="auto"/>
            <w:ind w:left="720"/>
            <w:contextualSpacing/>
            <w:jc w:val="both"/>
            <w:rPr>
              <w:rFonts w:ascii="Calibri" w:eastAsia="Calibri" w:hAnsi="Calibri" w:cs="Times New Roman"/>
            </w:rPr>
          </w:pP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 xml:space="preserve">Experience levels ranged from </w:t>
          </w:r>
          <w:r w:rsidR="009F1502">
            <w:rPr>
              <w:rFonts w:ascii="Calibri" w:eastAsia="Calibri" w:hAnsi="Calibri" w:cs="Times New Roman"/>
            </w:rPr>
            <w:t>two weeks</w:t>
          </w:r>
          <w:r w:rsidRPr="00025BFF">
            <w:rPr>
              <w:rFonts w:ascii="Calibri" w:eastAsia="Calibri" w:hAnsi="Calibri" w:cs="Times New Roman"/>
            </w:rPr>
            <w:t xml:space="preserve"> to over 20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All staff members were well versed in their obligations as mandated reporters.  All felt well supported by the agency, and particularly the Facility Administrator, and had no fear regarding retaliation for reporting abuse.  All staff interviewed had high praise for the Facility Administrator and most had difficulty answering a hypothetical question about how they would report abuse if they didn’t trust anyone at the program to report it to (they trust the Facility Administrator without reservation).  All staff has received PREA specific training as first responders and all knew exactly what to do if they were a first responder.  All felt empowered to proactively address issues related to sexual violence and were able to describe actions they would take to prevent and/or deter possible acts of sexual violence.</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 xml:space="preserve">A total of </w:t>
          </w:r>
          <w:r w:rsidR="009F1502">
            <w:rPr>
              <w:rFonts w:ascii="Calibri" w:eastAsia="Calibri" w:hAnsi="Calibri" w:cs="Times New Roman"/>
            </w:rPr>
            <w:t>ten</w:t>
          </w:r>
          <w:r w:rsidRPr="00025BFF">
            <w:rPr>
              <w:rFonts w:ascii="Calibri" w:eastAsia="Calibri" w:hAnsi="Calibri" w:cs="Times New Roman"/>
            </w:rPr>
            <w:t xml:space="preserve"> youth at the </w:t>
          </w:r>
          <w:r w:rsidR="00A86085">
            <w:rPr>
              <w:rFonts w:ascii="Calibri" w:eastAsia="Calibri" w:hAnsi="Calibri" w:cs="Times New Roman"/>
            </w:rPr>
            <w:t>programs were interviewed.</w:t>
          </w:r>
          <w:r w:rsidRPr="00025BFF">
            <w:rPr>
              <w:rFonts w:ascii="Calibri" w:eastAsia="Calibri" w:hAnsi="Calibri" w:cs="Times New Roman"/>
            </w:rPr>
            <w:t xml:space="preserve"> There were no youth currently at the facility that had made an allegation of sexual abuse or sexual harassment.  There were no youth at the program who identified as LGBTI (all youth acknowledged being asked about sexual orientation upon admission).  All youth interviewed had extensive knowledge of the right to be free from sexual abuse, assault or harassment.  All youth acknowledged being screened upon admission (screening actually occurs on date of admission, which far exceeds the standard) and receiving a comprehensive PREA education program upon admission and their right to be free from abuse in any form.  All youth knew multiple ways to report abuse and felt very confident that any complaint they made would be properly addressed.  None of the youth interviewed have ever report abuse while committed to DYS.  None of the youth reported ever having fear for their safety while at the facility (or any program in the DYS continuum of care).  All said they felt very safe at the facility.  </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 xml:space="preserve">Interviews with youth and staff confirmed that the PREA education program and training has been fully integrated into the program.  </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The quality and organization of the documentation provided to this auditor was outstanding.  The organized manner in which the interviews were facilitated by the agency made the process go very smoothly and allowed for lengthy interviews with no wasted time in between.</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 xml:space="preserve">The </w:t>
          </w:r>
          <w:r w:rsidR="009F1502">
            <w:rPr>
              <w:rFonts w:ascii="Calibri" w:eastAsia="Calibri" w:hAnsi="Calibri" w:cs="Times New Roman"/>
            </w:rPr>
            <w:t>Northeast Youth Service Center</w:t>
          </w:r>
          <w:r w:rsidRPr="00025BFF">
            <w:rPr>
              <w:rFonts w:ascii="Calibri" w:eastAsia="Calibri" w:hAnsi="Calibri" w:cs="Times New Roman"/>
            </w:rPr>
            <w:t xml:space="preserve"> is an outstanding</w:t>
          </w:r>
          <w:r w:rsidR="009F1502">
            <w:rPr>
              <w:rFonts w:ascii="Calibri" w:eastAsia="Calibri" w:hAnsi="Calibri" w:cs="Times New Roman"/>
            </w:rPr>
            <w:t xml:space="preserve"> physical plant, providing outstanding and innovative of</w:t>
          </w:r>
          <w:r w:rsidRPr="00025BFF">
            <w:rPr>
              <w:rFonts w:ascii="Calibri" w:eastAsia="Calibri" w:hAnsi="Calibri" w:cs="Times New Roman"/>
            </w:rPr>
            <w:t xml:space="preserve"> services</w:t>
          </w:r>
          <w:r w:rsidR="009F1502">
            <w:rPr>
              <w:rFonts w:ascii="Calibri" w:eastAsia="Calibri" w:hAnsi="Calibri" w:cs="Times New Roman"/>
            </w:rPr>
            <w:t xml:space="preserve"> to the youth served.  Unfortunately t</w:t>
          </w:r>
          <w:r w:rsidRPr="00025BFF">
            <w:rPr>
              <w:rFonts w:ascii="Calibri" w:eastAsia="Calibri" w:hAnsi="Calibri" w:cs="Times New Roman"/>
            </w:rPr>
            <w:t xml:space="preserve">he </w:t>
          </w:r>
          <w:r w:rsidR="009F1502">
            <w:rPr>
              <w:rFonts w:ascii="Calibri" w:eastAsia="Calibri" w:hAnsi="Calibri" w:cs="Times New Roman"/>
            </w:rPr>
            <w:t xml:space="preserve">limited </w:t>
          </w:r>
          <w:r w:rsidRPr="00025BFF">
            <w:rPr>
              <w:rFonts w:ascii="Calibri" w:eastAsia="Calibri" w:hAnsi="Calibri" w:cs="Times New Roman"/>
            </w:rPr>
            <w:t>scope of this audit (PREA compliance) does not afford the opportunity to go into all the positive aspects of the programs observed.</w:t>
          </w:r>
        </w:p>
        <w:p w:rsidR="00FB4CA0" w:rsidRDefault="00025BFF" w:rsidP="00025BFF">
          <w:pPr>
            <w:rPr>
              <w:rFonts w:ascii="Calibri" w:eastAsia="Calibri" w:hAnsi="Calibri" w:cs="Times New Roman"/>
            </w:rPr>
          </w:pPr>
          <w:r w:rsidRPr="00025BFF">
            <w:rPr>
              <w:rFonts w:ascii="Calibri" w:eastAsia="Calibri" w:hAnsi="Calibri" w:cs="Times New Roman"/>
            </w:rPr>
            <w:t>DYS has clearly invested a great deal of time, effort and resources into its PREA compliance program.  It has been three years since this program’s last PREA compliance audit and there has been no drop in the level of knowledge demonstrated during staff and youth interviews.</w:t>
          </w:r>
        </w:p>
        <w:p w:rsidR="00FB4CA0" w:rsidRDefault="00FB4CA0" w:rsidP="00025BFF">
          <w:pPr>
            <w:rPr>
              <w:rFonts w:ascii="Calibri" w:eastAsia="Calibri" w:hAnsi="Calibri" w:cs="Times New Roman"/>
            </w:rPr>
          </w:pPr>
        </w:p>
        <w:p w:rsidR="00463BED" w:rsidRPr="001971BF" w:rsidRDefault="003A7F92" w:rsidP="00025BFF">
          <w:pPr>
            <w:rPr>
              <w:rFonts w:ascii="Times New Roman" w:eastAsia="Tahoma" w:hAnsi="Times New Roman" w:cs="Times New Roman"/>
              <w:sz w:val="20"/>
              <w:szCs w:val="20"/>
            </w:rPr>
          </w:pPr>
        </w:p>
      </w:sdtContent>
    </w:sdt>
    <w:p w:rsidR="00FF46C4" w:rsidRDefault="00FF46C4">
      <w:pPr>
        <w:rPr>
          <w:rFonts w:ascii="Tahoma" w:eastAsia="Tahoma" w:hAnsi="Tahoma" w:cs="Tahoma"/>
          <w:b/>
          <w:bCs/>
          <w:sz w:val="20"/>
          <w:szCs w:val="20"/>
        </w:rPr>
      </w:pPr>
    </w:p>
    <w:p w:rsidR="00463BED" w:rsidRDefault="00463BED" w:rsidP="00463BED">
      <w:pPr>
        <w:pStyle w:val="BodyText"/>
        <w:spacing w:before="0"/>
        <w:ind w:left="0" w:right="50"/>
        <w:rPr>
          <w:rFonts w:cs="Tahoma"/>
          <w:spacing w:val="-1"/>
          <w:sz w:val="20"/>
          <w:szCs w:val="20"/>
        </w:rPr>
      </w:pPr>
    </w:p>
    <w:p w:rsidR="00463BED" w:rsidRDefault="00463BED" w:rsidP="00463BED">
      <w:pPr>
        <w:pStyle w:val="BodyText"/>
        <w:spacing w:before="0"/>
        <w:ind w:left="0" w:right="50"/>
        <w:rPr>
          <w:rFonts w:cs="Tahoma"/>
          <w:spacing w:val="3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2"/>
          <w:sz w:val="20"/>
          <w:szCs w:val="20"/>
        </w:rPr>
        <w:t>exceeded:</w:t>
      </w:r>
      <w:r w:rsidRPr="00E506FE">
        <w:rPr>
          <w:rFonts w:cs="Tahoma"/>
          <w:spacing w:val="33"/>
          <w:sz w:val="20"/>
          <w:szCs w:val="20"/>
        </w:rPr>
        <w:t xml:space="preserve"> </w:t>
      </w:r>
      <w:sdt>
        <w:sdtPr>
          <w:rPr>
            <w:rFonts w:ascii="Times New Roman" w:hAnsi="Times New Roman" w:cs="Times New Roman"/>
            <w:sz w:val="20"/>
            <w:szCs w:val="20"/>
          </w:rPr>
          <w:id w:val="1989590165"/>
        </w:sdtPr>
        <w:sdtEndPr/>
        <w:sdtContent>
          <w:r w:rsidR="00577EB1" w:rsidRPr="00577EB1">
            <w:rPr>
              <w:rFonts w:ascii="Times New Roman" w:hAnsi="Times New Roman" w:cs="Times New Roman"/>
              <w:sz w:val="20"/>
              <w:szCs w:val="20"/>
            </w:rPr>
            <w:t>Three (3) standards or 7 % of the standards.</w:t>
          </w:r>
        </w:sdtContent>
      </w:sdt>
    </w:p>
    <w:p w:rsidR="00463BED" w:rsidRPr="00E506FE" w:rsidRDefault="00463BED" w:rsidP="00463BED">
      <w:pPr>
        <w:pStyle w:val="BodyText"/>
        <w:spacing w:before="0"/>
        <w:ind w:left="0" w:right="50"/>
        <w:rPr>
          <w:rFonts w:cs="Tahoma"/>
          <w:spacing w:val="33"/>
          <w:sz w:val="20"/>
          <w:szCs w:val="20"/>
        </w:rPr>
      </w:pPr>
    </w:p>
    <w:p w:rsidR="00463BED" w:rsidRDefault="00463BED" w:rsidP="00463BED">
      <w:pPr>
        <w:pStyle w:val="BodyText"/>
        <w:spacing w:before="0"/>
        <w:ind w:left="0" w:right="44"/>
        <w:rPr>
          <w:rFonts w:cs="Tahoma"/>
          <w:spacing w:val="2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1"/>
          <w:sz w:val="20"/>
          <w:szCs w:val="20"/>
        </w:rPr>
        <w:t>met:</w:t>
      </w:r>
      <w:r w:rsidRPr="00E506FE">
        <w:rPr>
          <w:rFonts w:cs="Tahoma"/>
          <w:spacing w:val="23"/>
          <w:sz w:val="20"/>
          <w:szCs w:val="20"/>
        </w:rPr>
        <w:t xml:space="preserve"> </w:t>
      </w:r>
      <w:sdt>
        <w:sdtPr>
          <w:rPr>
            <w:rFonts w:ascii="Times New Roman" w:hAnsi="Times New Roman" w:cs="Times New Roman"/>
            <w:sz w:val="20"/>
            <w:szCs w:val="20"/>
          </w:rPr>
          <w:id w:val="1400163999"/>
        </w:sdtPr>
        <w:sdtEndPr/>
        <w:sdtContent>
          <w:r w:rsidR="00577EB1" w:rsidRPr="00577EB1">
            <w:rPr>
              <w:rFonts w:ascii="Times New Roman" w:hAnsi="Times New Roman" w:cs="Times New Roman"/>
              <w:sz w:val="20"/>
              <w:szCs w:val="20"/>
            </w:rPr>
            <w:t>Thirty-Eight (38) standards or 93 % of the standards</w:t>
          </w:r>
          <w:r w:rsidR="00577EB1">
            <w:rPr>
              <w:rFonts w:ascii="Times New Roman" w:hAnsi="Times New Roman" w:cs="Times New Roman"/>
              <w:sz w:val="20"/>
              <w:szCs w:val="20"/>
            </w:rPr>
            <w:t>.</w:t>
          </w:r>
        </w:sdtContent>
      </w:sdt>
    </w:p>
    <w:p w:rsidR="00463BED" w:rsidRDefault="00463BED" w:rsidP="00463BED">
      <w:pPr>
        <w:pStyle w:val="BodyText"/>
        <w:spacing w:before="0"/>
        <w:ind w:left="0" w:right="7183"/>
        <w:rPr>
          <w:rFonts w:cs="Tahoma"/>
          <w:spacing w:val="23"/>
          <w:sz w:val="20"/>
          <w:szCs w:val="20"/>
        </w:rPr>
      </w:pPr>
    </w:p>
    <w:p w:rsidR="00463BED" w:rsidRDefault="00463BED" w:rsidP="00463BED">
      <w:pPr>
        <w:pStyle w:val="BodyText"/>
        <w:spacing w:before="0"/>
        <w:ind w:left="0" w:right="44"/>
        <w:rPr>
          <w:rFonts w:cs="Tahoma"/>
          <w:spacing w:val="-1"/>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met:</w:t>
      </w:r>
      <w:r>
        <w:rPr>
          <w:rFonts w:cs="Tahoma"/>
          <w:spacing w:val="-1"/>
          <w:sz w:val="20"/>
          <w:szCs w:val="20"/>
        </w:rPr>
        <w:t xml:space="preserve"> </w:t>
      </w:r>
      <w:sdt>
        <w:sdtPr>
          <w:rPr>
            <w:rFonts w:ascii="Times New Roman" w:hAnsi="Times New Roman" w:cs="Times New Roman"/>
            <w:sz w:val="20"/>
            <w:szCs w:val="20"/>
          </w:rPr>
          <w:id w:val="1870797029"/>
        </w:sdtPr>
        <w:sdtEndPr/>
        <w:sdtContent>
          <w:r w:rsidR="00577EB1">
            <w:rPr>
              <w:rFonts w:ascii="Times New Roman" w:hAnsi="Times New Roman" w:cs="Times New Roman"/>
              <w:sz w:val="20"/>
              <w:szCs w:val="20"/>
            </w:rPr>
            <w:t>Zero</w:t>
          </w:r>
        </w:sdtContent>
      </w:sdt>
    </w:p>
    <w:p w:rsidR="00463BED" w:rsidRPr="00E506FE" w:rsidRDefault="00463BED" w:rsidP="00463BED">
      <w:pPr>
        <w:pStyle w:val="BodyText"/>
        <w:spacing w:before="0"/>
        <w:ind w:left="0" w:right="7183"/>
        <w:rPr>
          <w:rFonts w:cs="Tahoma"/>
          <w:spacing w:val="-1"/>
          <w:sz w:val="20"/>
          <w:szCs w:val="20"/>
        </w:rPr>
      </w:pPr>
    </w:p>
    <w:p w:rsidR="00463BED" w:rsidRPr="00E506FE" w:rsidRDefault="00463BED" w:rsidP="00463BED">
      <w:pPr>
        <w:pStyle w:val="BodyText"/>
        <w:spacing w:before="0"/>
        <w:ind w:left="0" w:right="50"/>
        <w:rPr>
          <w:rFonts w:cs="Tahoma"/>
          <w:sz w:val="20"/>
          <w:szCs w:val="20"/>
        </w:rPr>
      </w:pPr>
      <w:r w:rsidRPr="00E506FE">
        <w:rPr>
          <w:rFonts w:cs="Tahoma"/>
          <w:spacing w:val="-1"/>
          <w:sz w:val="20"/>
          <w:szCs w:val="20"/>
        </w:rPr>
        <w:t>Number of standards not applicable:</w:t>
      </w:r>
      <w:r>
        <w:rPr>
          <w:rFonts w:cs="Tahoma"/>
          <w:spacing w:val="-1"/>
          <w:sz w:val="20"/>
          <w:szCs w:val="20"/>
        </w:rPr>
        <w:t xml:space="preserve"> </w:t>
      </w:r>
      <w:sdt>
        <w:sdtPr>
          <w:rPr>
            <w:rFonts w:ascii="Times New Roman" w:hAnsi="Times New Roman" w:cs="Times New Roman"/>
            <w:sz w:val="20"/>
            <w:szCs w:val="20"/>
          </w:rPr>
          <w:id w:val="80264758"/>
        </w:sdtPr>
        <w:sdtEndPr/>
        <w:sdtContent>
          <w:r w:rsidR="00577EB1">
            <w:rPr>
              <w:rFonts w:ascii="Times New Roman" w:hAnsi="Times New Roman" w:cs="Times New Roman"/>
              <w:sz w:val="20"/>
              <w:szCs w:val="20"/>
            </w:rPr>
            <w:t>Zero</w:t>
          </w:r>
        </w:sdtContent>
      </w:sdt>
    </w:p>
    <w:p w:rsidR="006B0E24" w:rsidRPr="00E506FE" w:rsidRDefault="006B0E24" w:rsidP="006B0E24">
      <w:pPr>
        <w:pStyle w:val="BodyText"/>
        <w:spacing w:before="0" w:line="480" w:lineRule="auto"/>
        <w:ind w:left="0" w:right="50"/>
        <w:rPr>
          <w:rFonts w:cs="Tahoma"/>
          <w:sz w:val="20"/>
          <w:szCs w:val="20"/>
        </w:rPr>
      </w:pPr>
    </w:p>
    <w:p w:rsidR="008B171D" w:rsidRPr="00E506FE" w:rsidRDefault="008B171D">
      <w:pPr>
        <w:spacing w:line="457" w:lineRule="auto"/>
        <w:rPr>
          <w:rFonts w:ascii="Tahoma" w:hAnsi="Tahoma" w:cs="Tahoma"/>
          <w:sz w:val="20"/>
          <w:szCs w:val="20"/>
        </w:rPr>
        <w:sectPr w:rsidR="008B171D" w:rsidRPr="00E506FE" w:rsidSect="00376D36">
          <w:pgSz w:w="12240" w:h="15840"/>
          <w:pgMar w:top="706" w:right="518" w:bottom="576" w:left="518" w:header="0" w:footer="389" w:gutter="0"/>
          <w:pgNumType w:start="2"/>
          <w:cols w:space="720"/>
        </w:sectPr>
      </w:pPr>
    </w:p>
    <w:p w:rsidR="00FF46C4" w:rsidRPr="00E506FE" w:rsidRDefault="00FF46C4" w:rsidP="00707D6F">
      <w:pPr>
        <w:rPr>
          <w:rFonts w:ascii="Tahoma" w:hAnsi="Tahoma" w:cs="Tahoma"/>
          <w:spacing w:val="-1"/>
          <w:sz w:val="20"/>
          <w:szCs w:val="20"/>
        </w:rPr>
      </w:pPr>
      <w:r w:rsidRPr="00E506FE">
        <w:rPr>
          <w:rFonts w:ascii="Tahoma" w:hAnsi="Tahoma" w:cs="Tahoma"/>
          <w:b/>
          <w:spacing w:val="-1"/>
          <w:sz w:val="20"/>
          <w:szCs w:val="20"/>
        </w:rPr>
        <w:lastRenderedPageBreak/>
        <w:t xml:space="preserve">Standard </w:t>
      </w:r>
      <w:r>
        <w:rPr>
          <w:rFonts w:ascii="Tahoma" w:hAnsi="Tahoma" w:cs="Tahoma"/>
          <w:b/>
          <w:spacing w:val="-1"/>
          <w:sz w:val="20"/>
          <w:szCs w:val="20"/>
        </w:rPr>
        <w:t>115.311</w:t>
      </w:r>
      <w:r w:rsidR="0032513A">
        <w:rPr>
          <w:rFonts w:ascii="Tahoma" w:hAnsi="Tahoma" w:cs="Tahoma"/>
          <w:b/>
          <w:spacing w:val="-1"/>
          <w:sz w:val="20"/>
          <w:szCs w:val="20"/>
        </w:rPr>
        <w:t xml:space="preserve"> </w:t>
      </w:r>
      <w:r w:rsidRPr="00E506FE">
        <w:rPr>
          <w:rFonts w:ascii="Tahoma" w:hAnsi="Tahoma" w:cs="Tahoma"/>
          <w:b/>
          <w:spacing w:val="-1"/>
          <w:sz w:val="20"/>
          <w:szCs w:val="20"/>
        </w:rPr>
        <w:t>Zero tolerance of sexual abuse and sexual harassment; PREA Coordinator</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16677580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1850831859"/>
          <w14:checkbox>
            <w14:checked w14:val="1"/>
            <w14:checkedState w14:val="2612" w14:font="MS Gothic"/>
            <w14:uncheckedState w14:val="2610" w14:font="MS Gothic"/>
          </w14:checkbox>
        </w:sdtPr>
        <w:sdtEnd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9413351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17067747"/>
      </w:sdtPr>
      <w:sdtEndPr/>
      <w:sdtContent>
        <w:p w:rsidR="00463BED" w:rsidRPr="00F309C3" w:rsidRDefault="00B7688F" w:rsidP="00463BED">
          <w:pPr>
            <w:rPr>
              <w:rFonts w:ascii="Times New Roman" w:hAnsi="Times New Roman" w:cs="Times New Roman"/>
              <w:spacing w:val="-1"/>
              <w:sz w:val="20"/>
              <w:szCs w:val="20"/>
            </w:rPr>
          </w:pPr>
          <w:r w:rsidRPr="00B7688F">
            <w:rPr>
              <w:rFonts w:ascii="Calibri" w:eastAsia="Calibri" w:hAnsi="Calibri" w:cs="Times New Roman"/>
              <w:sz w:val="20"/>
              <w:szCs w:val="20"/>
            </w:rPr>
            <w:t>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Notice of the PREA compliance audit was posted on all living units and other prominent locations throughout the facility.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FF46C4" w:rsidRDefault="00B234DA" w:rsidP="00707D6F">
      <w:pPr>
        <w:rPr>
          <w:rFonts w:ascii="Tahoma" w:hAnsi="Tahoma" w:cs="Tahoma"/>
          <w:b/>
          <w:spacing w:val="-1"/>
          <w:sz w:val="20"/>
          <w:szCs w:val="20"/>
        </w:rPr>
      </w:pPr>
      <w:r w:rsidRPr="00E506FE">
        <w:rPr>
          <w:rFonts w:ascii="Tahoma" w:hAnsi="Tahoma" w:cs="Tahoma"/>
          <w:b/>
          <w:spacing w:val="-1"/>
          <w:sz w:val="20"/>
          <w:szCs w:val="20"/>
        </w:rPr>
        <w:t>Standard</w:t>
      </w:r>
      <w:r w:rsidRPr="00E506FE">
        <w:rPr>
          <w:rFonts w:ascii="Tahoma" w:eastAsia="Tahoma" w:hAnsi="Tahoma" w:cs="Tahoma"/>
          <w:sz w:val="20"/>
          <w:szCs w:val="20"/>
        </w:rPr>
        <w:t xml:space="preserve"> </w:t>
      </w:r>
      <w:r w:rsidRPr="00E506FE">
        <w:rPr>
          <w:rFonts w:ascii="Tahoma" w:eastAsia="Tahoma" w:hAnsi="Tahoma" w:cs="Tahoma"/>
          <w:b/>
          <w:sz w:val="20"/>
          <w:szCs w:val="20"/>
        </w:rPr>
        <w:t>115.</w:t>
      </w:r>
      <w:r>
        <w:rPr>
          <w:rFonts w:ascii="Tahoma" w:eastAsia="Tahoma" w:hAnsi="Tahoma" w:cs="Tahoma"/>
          <w:b/>
          <w:sz w:val="20"/>
          <w:szCs w:val="20"/>
        </w:rPr>
        <w:t>3</w:t>
      </w:r>
      <w:r w:rsidRPr="00E506FE">
        <w:rPr>
          <w:rFonts w:ascii="Tahoma" w:eastAsia="Tahoma" w:hAnsi="Tahoma" w:cs="Tahoma"/>
          <w:b/>
          <w:sz w:val="20"/>
          <w:szCs w:val="20"/>
        </w:rPr>
        <w:t>12</w:t>
      </w:r>
      <w:r w:rsidR="00707D6F">
        <w:rPr>
          <w:rFonts w:ascii="Tahoma" w:eastAsia="Tahoma" w:hAnsi="Tahoma" w:cs="Tahoma"/>
          <w:b/>
          <w:sz w:val="20"/>
          <w:szCs w:val="20"/>
        </w:rPr>
        <w:t xml:space="preserve"> </w:t>
      </w:r>
      <w:proofErr w:type="gramStart"/>
      <w:r w:rsidRPr="00E506FE">
        <w:rPr>
          <w:rFonts w:ascii="Tahoma" w:hAnsi="Tahoma" w:cs="Tahoma"/>
          <w:b/>
          <w:spacing w:val="-1"/>
          <w:sz w:val="20"/>
          <w:szCs w:val="20"/>
        </w:rPr>
        <w:t>Contracting</w:t>
      </w:r>
      <w:proofErr w:type="gramEnd"/>
      <w:r w:rsidRPr="00E506FE">
        <w:rPr>
          <w:rFonts w:ascii="Tahoma" w:hAnsi="Tahoma" w:cs="Tahoma"/>
          <w:b/>
          <w:spacing w:val="-1"/>
          <w:sz w:val="20"/>
          <w:szCs w:val="20"/>
        </w:rPr>
        <w:t xml:space="preserve"> with other entities for the confinement of </w:t>
      </w:r>
      <w:r>
        <w:rPr>
          <w:rFonts w:ascii="Tahoma" w:hAnsi="Tahoma" w:cs="Tahoma"/>
          <w:b/>
          <w:spacing w:val="-1"/>
          <w:sz w:val="20"/>
          <w:szCs w:val="20"/>
        </w:rPr>
        <w:t>residents</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71982259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1179962793"/>
          <w14:checkbox>
            <w14:checked w14:val="1"/>
            <w14:checkedState w14:val="2612" w14:font="MS Gothic"/>
            <w14:uncheckedState w14:val="2610" w14:font="MS Gothic"/>
          </w14:checkbox>
        </w:sdtPr>
        <w:sdtEnd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96780529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9996839"/>
      </w:sdtPr>
      <w:sdtEndPr/>
      <w:sdtContent>
        <w:p w:rsidR="00463BED" w:rsidRPr="00F309C3" w:rsidRDefault="00B7688F" w:rsidP="00463BED">
          <w:pPr>
            <w:rPr>
              <w:rFonts w:ascii="Times New Roman" w:hAnsi="Times New Roman" w:cs="Times New Roman"/>
              <w:spacing w:val="-1"/>
              <w:sz w:val="20"/>
              <w:szCs w:val="20"/>
            </w:rPr>
          </w:pPr>
          <w:r w:rsidRPr="00B7688F">
            <w:rPr>
              <w:rFonts w:ascii="Calibri" w:eastAsia="Calibri" w:hAnsi="Calibri" w:cs="Times New Roman"/>
              <w:sz w:val="20"/>
              <w:szCs w:val="20"/>
            </w:rPr>
            <w:t xml:space="preserve">This auditor was provided with copies of contracts the Commonwealth of Massachusetts has for the confinement of juvenile justice youth.  The contracts clearly require full compliance with the PREA standards as a condition of the contract.  </w:t>
          </w:r>
          <w:r>
            <w:rPr>
              <w:rFonts w:ascii="Calibri" w:eastAsia="Calibri" w:hAnsi="Calibri" w:cs="Times New Roman"/>
              <w:sz w:val="20"/>
              <w:szCs w:val="20"/>
            </w:rPr>
            <w:t>The facility</w:t>
          </w:r>
          <w:r w:rsidRPr="00B7688F">
            <w:rPr>
              <w:rFonts w:ascii="Calibri" w:eastAsia="Calibri" w:hAnsi="Calibri" w:cs="Times New Roman"/>
              <w:sz w:val="20"/>
              <w:szCs w:val="20"/>
            </w:rPr>
            <w:t xml:space="preserve"> does not enter into such contracts.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B171D" w:rsidRDefault="000F7B6B" w:rsidP="00707D6F">
      <w:pPr>
        <w:rPr>
          <w:rFonts w:ascii="Tahoma" w:hAnsi="Tahoma" w:cs="Tahoma"/>
          <w:b/>
          <w:spacing w:val="-1"/>
          <w:sz w:val="20"/>
          <w:szCs w:val="20"/>
        </w:rPr>
      </w:pPr>
      <w:r w:rsidRPr="00E506FE">
        <w:rPr>
          <w:rFonts w:ascii="Tahoma" w:hAnsi="Tahoma" w:cs="Tahoma"/>
          <w:b/>
          <w:spacing w:val="-1"/>
          <w:sz w:val="20"/>
          <w:szCs w:val="20"/>
        </w:rPr>
        <w:t>Standard</w:t>
      </w:r>
      <w:r w:rsidR="004A2E4F" w:rsidRPr="00E506FE">
        <w:rPr>
          <w:rFonts w:ascii="Tahoma" w:hAnsi="Tahoma" w:cs="Tahoma"/>
          <w:b/>
          <w:spacing w:val="-1"/>
          <w:sz w:val="20"/>
          <w:szCs w:val="20"/>
        </w:rPr>
        <w:t xml:space="preserve"> 115.</w:t>
      </w:r>
      <w:r w:rsidR="007D6F74">
        <w:rPr>
          <w:rFonts w:ascii="Tahoma" w:hAnsi="Tahoma" w:cs="Tahoma"/>
          <w:b/>
          <w:spacing w:val="-1"/>
          <w:sz w:val="20"/>
          <w:szCs w:val="20"/>
        </w:rPr>
        <w:t>3</w:t>
      </w:r>
      <w:r w:rsidR="004A2E4F" w:rsidRPr="00E506FE">
        <w:rPr>
          <w:rFonts w:ascii="Tahoma" w:hAnsi="Tahoma" w:cs="Tahoma"/>
          <w:b/>
          <w:spacing w:val="-1"/>
          <w:sz w:val="20"/>
          <w:szCs w:val="20"/>
        </w:rPr>
        <w:t>13</w:t>
      </w:r>
      <w:r w:rsidR="00707D6F">
        <w:rPr>
          <w:rFonts w:ascii="Tahoma" w:hAnsi="Tahoma" w:cs="Tahoma"/>
          <w:b/>
          <w:spacing w:val="-1"/>
          <w:sz w:val="20"/>
          <w:szCs w:val="20"/>
        </w:rPr>
        <w:t xml:space="preserve"> </w:t>
      </w:r>
      <w:r w:rsidR="004A2E4F" w:rsidRPr="00E506FE">
        <w:rPr>
          <w:rFonts w:ascii="Tahoma" w:hAnsi="Tahoma" w:cs="Tahoma"/>
          <w:b/>
          <w:spacing w:val="-1"/>
          <w:sz w:val="20"/>
          <w:szCs w:val="20"/>
        </w:rPr>
        <w:t>Supervision and monitoring</w:t>
      </w:r>
    </w:p>
    <w:p w:rsidR="00707D6F" w:rsidRPr="00E506FE" w:rsidRDefault="00707D6F" w:rsidP="00707D6F">
      <w:pPr>
        <w:rPr>
          <w:rFonts w:ascii="Tahoma" w:hAnsi="Tahoma" w:cs="Tahoma"/>
          <w:b/>
          <w:spacing w:val="-1"/>
          <w:sz w:val="20"/>
          <w:szCs w:val="20"/>
        </w:rPr>
      </w:pP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95015069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167457609"/>
          <w14:checkbox>
            <w14:checked w14:val="1"/>
            <w14:checkedState w14:val="2612" w14:font="MS Gothic"/>
            <w14:uncheckedState w14:val="2610" w14:font="MS Gothic"/>
          </w14:checkbox>
        </w:sdtPr>
        <w:sdtEnd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85325658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8257197"/>
      </w:sdtPr>
      <w:sdtEndPr/>
      <w:sdtContent>
        <w:p w:rsidR="00463BED" w:rsidRPr="00F309C3" w:rsidRDefault="00B7688F" w:rsidP="00463BED">
          <w:pPr>
            <w:rPr>
              <w:rFonts w:ascii="Times New Roman" w:hAnsi="Times New Roman" w:cs="Times New Roman"/>
              <w:spacing w:val="-1"/>
              <w:sz w:val="20"/>
              <w:szCs w:val="20"/>
            </w:rPr>
          </w:pPr>
          <w:r w:rsidRPr="00B7688F">
            <w:rPr>
              <w:rFonts w:ascii="Tahoma" w:eastAsia="Calibri" w:hAnsi="Tahoma" w:cs="Tahoma"/>
              <w:sz w:val="20"/>
              <w:szCs w:val="20"/>
            </w:rPr>
            <w:t>DYS Policy and Procedure 01.05.07(B), page 12, was reviewed by this auditor.  Policy requires the facility to have a staffing plan in compliance with the PREA standards and that the plan is reviewed annually.  The facility has a staffing plan</w:t>
          </w:r>
          <w:r w:rsidRPr="00B7688F">
            <w:rPr>
              <w:rFonts w:ascii="Calibri" w:eastAsia="Calibri" w:hAnsi="Calibri" w:cs="Tahoma"/>
              <w:sz w:val="20"/>
              <w:szCs w:val="20"/>
            </w:rPr>
            <w:t xml:space="preserve"> </w:t>
          </w:r>
          <w:r w:rsidRPr="00B7688F">
            <w:rPr>
              <w:rFonts w:ascii="Tahoma" w:eastAsia="Calibri" w:hAnsi="Tahoma" w:cs="Tahoma"/>
              <w:sz w:val="20"/>
              <w:szCs w:val="20"/>
            </w:rPr>
            <w:t xml:space="preserve">which was provided to this auditor.  Documentation of annual review of the plan was also provided.  The plan addresses prior incidents, finding from external and internal monitoring, judicial findings, technology and staffing needs. DYS Policy and Procedure 03.02.02(c), page 1, requires unannounced rounds.  This auditor was provided documentation of these rounds and interviews with supervisory staff confirmed that they occur.  </w:t>
          </w:r>
          <w:r w:rsidR="00E81AB0" w:rsidRPr="00E81AB0">
            <w:rPr>
              <w:rFonts w:ascii="Tahoma" w:eastAsia="Calibri" w:hAnsi="Tahoma" w:cs="Tahoma"/>
              <w:sz w:val="20"/>
              <w:szCs w:val="20"/>
            </w:rPr>
            <w:t>There is a video surveillance system which provides video coverage of all housing units, program areas and hallways.  The system has a video retention period of at least 30 days. Unannounced rounds are supplemented with mandatory video reviews by supervisors.</w:t>
          </w:r>
          <w:r w:rsidRPr="00B7688F">
            <w:rPr>
              <w:rFonts w:ascii="Tahoma" w:eastAsia="Calibri" w:hAnsi="Tahoma" w:cs="Tahoma"/>
              <w:sz w:val="20"/>
              <w:szCs w:val="20"/>
            </w:rPr>
            <w:t xml:space="preserve"> Unannounced rounds are documented in unit logs and emails to the Program Director.  Observed staffing ratios of </w:t>
          </w:r>
          <w:r w:rsidR="00A86085">
            <w:rPr>
              <w:rFonts w:ascii="Tahoma" w:eastAsia="Calibri" w:hAnsi="Tahoma" w:cs="Tahoma"/>
              <w:sz w:val="20"/>
              <w:szCs w:val="20"/>
            </w:rPr>
            <w:t>four</w:t>
          </w:r>
          <w:r w:rsidRPr="00B7688F">
            <w:rPr>
              <w:rFonts w:ascii="Tahoma" w:eastAsia="Calibri" w:hAnsi="Tahoma" w:cs="Tahoma"/>
              <w:sz w:val="20"/>
              <w:szCs w:val="20"/>
            </w:rPr>
            <w:t xml:space="preserve"> staff to </w:t>
          </w:r>
          <w:r w:rsidR="00A86085">
            <w:rPr>
              <w:rFonts w:ascii="Tahoma" w:eastAsia="Calibri" w:hAnsi="Tahoma" w:cs="Tahoma"/>
              <w:sz w:val="20"/>
              <w:szCs w:val="20"/>
            </w:rPr>
            <w:t>eight</w:t>
          </w:r>
          <w:r w:rsidRPr="00B7688F">
            <w:rPr>
              <w:rFonts w:ascii="Tahoma" w:eastAsia="Calibri" w:hAnsi="Tahoma" w:cs="Tahoma"/>
              <w:sz w:val="20"/>
              <w:szCs w:val="20"/>
            </w:rPr>
            <w:t xml:space="preserve"> youth during the on-site audit exceeded the standards during program hours.  Over-night staffing in compliance with the standards was documented on staffing schedules, housing unit logs as well as interviews with staff and youth.  There were no instances of deviations from the staffing plan due to training, vacations, Family Medical Leave and other types of leave.  Overtime is paid to maintain staffing ratios.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B171D" w:rsidRDefault="00463BED" w:rsidP="00707D6F">
      <w:pPr>
        <w:rPr>
          <w:rFonts w:ascii="Tahoma"/>
          <w:b/>
          <w:spacing w:val="-1"/>
          <w:sz w:val="20"/>
        </w:rPr>
      </w:pPr>
      <w:r>
        <w:rPr>
          <w:rFonts w:ascii="Tahoma" w:hAnsi="Tahoma" w:cs="Tahoma"/>
          <w:b/>
          <w:spacing w:val="-1"/>
          <w:sz w:val="20"/>
          <w:szCs w:val="20"/>
        </w:rPr>
        <w:t>S</w:t>
      </w:r>
      <w:r w:rsidR="000F7B6B" w:rsidRPr="00E506FE">
        <w:rPr>
          <w:rFonts w:ascii="Tahoma" w:hAnsi="Tahoma" w:cs="Tahoma"/>
          <w:b/>
          <w:spacing w:val="-1"/>
          <w:sz w:val="20"/>
          <w:szCs w:val="20"/>
        </w:rPr>
        <w:t>tandard</w:t>
      </w:r>
      <w:r w:rsidR="007D6F74">
        <w:rPr>
          <w:rFonts w:ascii="Tahoma" w:hAnsi="Tahoma" w:cs="Tahoma"/>
          <w:b/>
          <w:spacing w:val="-1"/>
          <w:sz w:val="20"/>
          <w:szCs w:val="20"/>
        </w:rPr>
        <w:t xml:space="preserve"> 115.315</w:t>
      </w:r>
      <w:r w:rsidR="00707D6F">
        <w:rPr>
          <w:rFonts w:ascii="Tahoma" w:hAnsi="Tahoma" w:cs="Tahoma"/>
          <w:b/>
          <w:spacing w:val="-1"/>
          <w:sz w:val="20"/>
          <w:szCs w:val="20"/>
        </w:rPr>
        <w:t xml:space="preserve"> </w:t>
      </w:r>
      <w:proofErr w:type="gramStart"/>
      <w:r w:rsidR="007D6F74" w:rsidRPr="007D6F74">
        <w:rPr>
          <w:rFonts w:ascii="Tahoma"/>
          <w:b/>
          <w:spacing w:val="-1"/>
          <w:sz w:val="20"/>
        </w:rPr>
        <w:t>Limits</w:t>
      </w:r>
      <w:proofErr w:type="gramEnd"/>
      <w:r w:rsidR="007D6F74" w:rsidRPr="007D6F74">
        <w:rPr>
          <w:rFonts w:ascii="Tahoma"/>
          <w:b/>
          <w:spacing w:val="-1"/>
          <w:sz w:val="20"/>
        </w:rPr>
        <w:t xml:space="preserve"> to cross-gender viewing and searches</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75009186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1143735800"/>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63944792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2380435"/>
      </w:sdtPr>
      <w:sdtEnd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Per DYS Policy and Procedure 03.01.02(a), page 3, states that youth may only be searched by staff of the same gender.  The facility conducts pat searchers and clothing searches (the youth remains in their under garments, they are never completely naked). The facility does not conduct full strip searches.  All searches must be conducted with a witness.  All random staff interviewed confirmed that cross-gender searches do not occur.  All youth interviewed denied ever having been searched by an opposite gender staff.  DYS “Guidelines for Practices with LGBTQI-GNC Youth” prohibits searching youth for the purpose of determining if the youth is transgender or intersex (again, full strip searches are not performed).  All of the youth interviewed denied ever being searched for this purpose. There are no cameras in bathrooms, showers, youth rooms or anywhere youth are permitted to change clothes. DYS Policy and Procedure 03.04.09, pages 11 provides for all youth to shower privately.  All youth interviewed acknowledged that they have privacy when showing, toileting and changing clothes.  Excellent supervision practices mitigate any concerns regarding the bathroom facilities. 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7D6F74" w:rsidRDefault="004A2E4F" w:rsidP="00707D6F">
      <w:pPr>
        <w:rPr>
          <w:rFonts w:ascii="Tahoma"/>
          <w:b/>
          <w:spacing w:val="-1"/>
        </w:rPr>
      </w:pPr>
      <w:r w:rsidRPr="00E506FE">
        <w:rPr>
          <w:rFonts w:ascii="Tahoma" w:hAnsi="Tahoma" w:cs="Tahoma"/>
          <w:b/>
          <w:spacing w:val="-1"/>
          <w:sz w:val="20"/>
          <w:szCs w:val="20"/>
        </w:rPr>
        <w:t>Standard 115.</w:t>
      </w:r>
      <w:r w:rsidR="007D6F74">
        <w:rPr>
          <w:rFonts w:ascii="Tahoma" w:hAnsi="Tahoma" w:cs="Tahoma"/>
          <w:b/>
          <w:spacing w:val="-1"/>
          <w:sz w:val="20"/>
          <w:szCs w:val="20"/>
        </w:rPr>
        <w:t>316</w:t>
      </w:r>
      <w:r w:rsidR="00707D6F">
        <w:rPr>
          <w:rFonts w:ascii="Tahoma" w:hAnsi="Tahoma" w:cs="Tahoma"/>
          <w:b/>
          <w:spacing w:val="-1"/>
          <w:sz w:val="20"/>
          <w:szCs w:val="20"/>
        </w:rPr>
        <w:t xml:space="preserve"> </w:t>
      </w:r>
      <w:r w:rsidR="007D6F74" w:rsidRPr="007D6F74">
        <w:rPr>
          <w:rFonts w:ascii="Tahoma"/>
          <w:b/>
          <w:spacing w:val="-1"/>
          <w:sz w:val="20"/>
        </w:rPr>
        <w:t>Residents with disabilities and residents who are limited English proficient</w:t>
      </w:r>
      <w:r w:rsidR="007D6F74">
        <w:rPr>
          <w:rFonts w:ascii="Tahoma"/>
          <w:b/>
          <w:spacing w:val="-1"/>
        </w:rPr>
        <w:t xml:space="preserve"> </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7885794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875585298"/>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209245594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 xml:space="preserve">standard. These </w:t>
      </w:r>
      <w:r w:rsidRPr="00E506FE">
        <w:rPr>
          <w:rFonts w:cs="Tahoma"/>
          <w:sz w:val="20"/>
          <w:szCs w:val="20"/>
        </w:rPr>
        <w:lastRenderedPageBreak/>
        <w:t>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94680962"/>
      </w:sdtPr>
      <w:sdtEndPr/>
      <w:sdtContent>
        <w:p w:rsidR="00463BED" w:rsidRPr="00F309C3" w:rsidRDefault="00E81AB0" w:rsidP="00463BED">
          <w:pPr>
            <w:rPr>
              <w:rFonts w:ascii="Times New Roman" w:hAnsi="Times New Roman" w:cs="Times New Roman"/>
              <w:spacing w:val="-1"/>
              <w:sz w:val="20"/>
              <w:szCs w:val="20"/>
            </w:rPr>
          </w:pPr>
          <w:r w:rsidRPr="00E81AB0">
            <w:rPr>
              <w:rFonts w:ascii="Calibri" w:eastAsia="Calibri" w:hAnsi="Calibri" w:cs="Times New Roman"/>
              <w:sz w:val="20"/>
              <w:szCs w:val="20"/>
            </w:rPr>
            <w:t>DYS Policy and Procedure 01.07.05(b), page 5, requires compliance with this standard.  It further states on the same page that the use of resident interpreters is prohibited.  This auditor received copies of intake materials in Spanish.  The facility has multiple Spanish speaking staff.  Special education teachers are available for youth with learning disabilities.  A language interpretation service is available for other languages should the need arise.  There were no youth currently at the facility that required the services of an interpreter.  There were no youth currently at the facility that had disabilities that would require them to receive special services to understand their rights under PREA.  All of the above was confirmed via interviews with staff, youth and clinicians.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Pr="00E506FE" w:rsidRDefault="007D6F74" w:rsidP="00707D6F">
      <w:pPr>
        <w:rPr>
          <w:rFonts w:ascii="Tahoma" w:hAnsi="Tahoma" w:cs="Tahoma"/>
          <w:spacing w:val="-1"/>
          <w:sz w:val="20"/>
          <w:szCs w:val="20"/>
        </w:rPr>
      </w:pPr>
      <w:r>
        <w:rPr>
          <w:rFonts w:ascii="Tahoma" w:hAnsi="Tahoma" w:cs="Tahoma"/>
          <w:b/>
          <w:spacing w:val="-1"/>
          <w:sz w:val="20"/>
          <w:szCs w:val="20"/>
        </w:rPr>
        <w:t>Standard 115.317</w:t>
      </w:r>
      <w:r w:rsidR="00707D6F">
        <w:rPr>
          <w:rFonts w:ascii="Tahoma" w:hAnsi="Tahoma" w:cs="Tahoma"/>
          <w:b/>
          <w:spacing w:val="-1"/>
          <w:sz w:val="20"/>
          <w:szCs w:val="20"/>
        </w:rPr>
        <w:t xml:space="preserve"> </w:t>
      </w:r>
      <w:r w:rsidRPr="007D6F74">
        <w:rPr>
          <w:rFonts w:ascii="Tahoma"/>
          <w:b/>
          <w:spacing w:val="-1"/>
          <w:sz w:val="20"/>
        </w:rPr>
        <w:t>Hiring and promotion decisions</w:t>
      </w:r>
      <w:r w:rsidR="008A7A58" w:rsidRPr="00E506FE">
        <w:rPr>
          <w:rFonts w:ascii="Tahoma" w:hAnsi="Tahoma" w:cs="Tahoma"/>
          <w:b/>
          <w:spacing w:val="-1"/>
          <w:sz w:val="20"/>
          <w:szCs w:val="20"/>
        </w:rPr>
        <w:t xml:space="preserve"> </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9183240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1046523415"/>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33785222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8669177"/>
      </w:sdtPr>
      <w:sdtEnd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 xml:space="preserve">The Massachusetts DYS CORI regulations embodied in CMR 12.00 </w:t>
          </w:r>
          <w:proofErr w:type="gramStart"/>
          <w:r w:rsidRPr="00E81AB0">
            <w:rPr>
              <w:rFonts w:ascii="Tahoma" w:eastAsia="Calibri" w:hAnsi="Tahoma" w:cs="Tahoma"/>
              <w:sz w:val="20"/>
              <w:szCs w:val="20"/>
            </w:rPr>
            <w:t>et</w:t>
          </w:r>
          <w:proofErr w:type="gramEnd"/>
          <w:r w:rsidRPr="00E81AB0">
            <w:rPr>
              <w:rFonts w:ascii="Tahoma" w:eastAsia="Calibri" w:hAnsi="Tahoma" w:cs="Tahoma"/>
              <w:sz w:val="20"/>
              <w:szCs w:val="20"/>
            </w:rPr>
            <w:t xml:space="preserve"> seq, require background checks every three years for State employees and every two years for contract vendor employees.  These checks include clearance through the Commonwealth’s child abuse registry.  Material omissions of sexual abuse or harassment incidents or the provision of materially false information are grounds for termination.  Documentation of CORI clearances was provided to this auditor.  Interviews with the Facility Administrator, DYS Director of Residential Operations and the DYS State-Wide PREA Coordinator confirmed the practice.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7D6F74" w:rsidP="00707D6F">
      <w:pPr>
        <w:rPr>
          <w:rFonts w:ascii="Tahoma"/>
          <w:b/>
          <w:spacing w:val="-1"/>
          <w:sz w:val="20"/>
        </w:rPr>
      </w:pPr>
      <w:r>
        <w:rPr>
          <w:rFonts w:ascii="Tahoma" w:hAnsi="Tahoma" w:cs="Tahoma"/>
          <w:b/>
          <w:spacing w:val="-1"/>
          <w:sz w:val="20"/>
          <w:szCs w:val="20"/>
        </w:rPr>
        <w:t>Standard 115.318</w:t>
      </w:r>
      <w:r w:rsidR="00707D6F">
        <w:rPr>
          <w:rFonts w:ascii="Tahoma" w:hAnsi="Tahoma" w:cs="Tahoma"/>
          <w:b/>
          <w:spacing w:val="-1"/>
          <w:sz w:val="20"/>
          <w:szCs w:val="20"/>
        </w:rPr>
        <w:t xml:space="preserve"> </w:t>
      </w:r>
      <w:r w:rsidRPr="007D6F74">
        <w:rPr>
          <w:rFonts w:ascii="Tahoma"/>
          <w:b/>
          <w:spacing w:val="-1"/>
          <w:sz w:val="20"/>
        </w:rPr>
        <w:t>Upgrades to facilities and technologies</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1352477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2087263011"/>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78330997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6382570"/>
      </w:sdtPr>
      <w:sdtEndPr/>
      <w:sdtContent>
        <w:p w:rsidR="00463BED" w:rsidRPr="00F309C3" w:rsidRDefault="00E81AB0" w:rsidP="00463BED">
          <w:pPr>
            <w:rPr>
              <w:rFonts w:ascii="Times New Roman" w:hAnsi="Times New Roman" w:cs="Times New Roman"/>
              <w:spacing w:val="-1"/>
              <w:sz w:val="20"/>
              <w:szCs w:val="20"/>
            </w:rPr>
          </w:pPr>
          <w:r w:rsidRPr="00E81AB0">
            <w:rPr>
              <w:rFonts w:ascii="Calibri" w:eastAsia="Calibri" w:hAnsi="Calibri" w:cs="Times New Roman"/>
              <w:sz w:val="20"/>
              <w:szCs w:val="20"/>
            </w:rPr>
            <w:t xml:space="preserve">There have been no physical plant upgrades or renovations during this audit period.  The facility’s video surveillance system provides a camera view of every door in areas where youth are permitted as well as doors to enter areas where they are not permitted.  The Annual Review of Staffing, Monitoring Technology and Facility Resources Report clearly </w:t>
          </w:r>
          <w:proofErr w:type="gramStart"/>
          <w:r w:rsidRPr="00E81AB0">
            <w:rPr>
              <w:rFonts w:ascii="Calibri" w:eastAsia="Calibri" w:hAnsi="Calibri" w:cs="Times New Roman"/>
              <w:sz w:val="20"/>
              <w:szCs w:val="20"/>
            </w:rPr>
            <w:t>addresses</w:t>
          </w:r>
          <w:proofErr w:type="gramEnd"/>
          <w:r w:rsidRPr="00E81AB0">
            <w:rPr>
              <w:rFonts w:ascii="Calibri" w:eastAsia="Calibri" w:hAnsi="Calibri" w:cs="Times New Roman"/>
              <w:sz w:val="20"/>
              <w:szCs w:val="20"/>
            </w:rPr>
            <w:t xml:space="preserve"> the use of technology to improve the safety of youth.</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115.321</w:t>
      </w:r>
      <w:r w:rsidR="00707D6F">
        <w:rPr>
          <w:rFonts w:ascii="Tahoma"/>
          <w:b/>
          <w:spacing w:val="-1"/>
          <w:sz w:val="20"/>
        </w:rPr>
        <w:t xml:space="preserve"> </w:t>
      </w:r>
      <w:r w:rsidRPr="003208A2">
        <w:rPr>
          <w:rFonts w:ascii="Tahoma"/>
          <w:b/>
          <w:spacing w:val="-1"/>
          <w:sz w:val="20"/>
        </w:rPr>
        <w:t>Evidence protocol and forensic medical examinations</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99515095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240794570"/>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03596093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70734117"/>
      </w:sdtPr>
      <w:sdtEnd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Massachusetts DYS Policy and Procedure 01.05.07(b), page 10; the Memorandum of Understanding with Massachusetts Department of Early Education and Care; and the Memorandum of Understanding with the Massachusetts State Police were reviewed by this auditor.</w:t>
          </w:r>
          <w:r w:rsidRPr="00E81AB0">
            <w:rPr>
              <w:rFonts w:ascii="Calibri" w:eastAsia="Calibri" w:hAnsi="Calibri" w:cs="Times New Roman"/>
              <w:sz w:val="20"/>
              <w:szCs w:val="20"/>
            </w:rPr>
            <w:t xml:space="preserve"> </w:t>
          </w:r>
          <w:r w:rsidRPr="00E81AB0">
            <w:rPr>
              <w:rFonts w:ascii="Tahoma" w:eastAsia="Calibri" w:hAnsi="Tahoma" w:cs="Tahoma"/>
              <w:sz w:val="20"/>
              <w:szCs w:val="20"/>
            </w:rPr>
            <w:t>The policy addresses all aspects of this standa</w:t>
          </w:r>
          <w:r w:rsidR="00766BBF">
            <w:rPr>
              <w:rFonts w:ascii="Tahoma" w:eastAsia="Calibri" w:hAnsi="Tahoma" w:cs="Tahoma"/>
              <w:sz w:val="20"/>
              <w:szCs w:val="20"/>
            </w:rPr>
            <w:t>rd.  There was one reported allegation sexual during this audit period. D</w:t>
          </w:r>
          <w:r w:rsidRPr="00E81AB0">
            <w:rPr>
              <w:rFonts w:ascii="Tahoma" w:eastAsia="Calibri" w:hAnsi="Tahoma" w:cs="Tahoma"/>
              <w:sz w:val="20"/>
              <w:szCs w:val="20"/>
            </w:rPr>
            <w:t xml:space="preserve">ocumentation </w:t>
          </w:r>
          <w:r w:rsidR="00766BBF">
            <w:rPr>
              <w:rFonts w:ascii="Tahoma" w:eastAsia="Calibri" w:hAnsi="Tahoma" w:cs="Tahoma"/>
              <w:sz w:val="20"/>
              <w:szCs w:val="20"/>
            </w:rPr>
            <w:t>of the investigation was</w:t>
          </w:r>
          <w:r w:rsidRPr="00E81AB0">
            <w:rPr>
              <w:rFonts w:ascii="Tahoma" w:eastAsia="Calibri" w:hAnsi="Tahoma" w:cs="Tahoma"/>
              <w:sz w:val="20"/>
              <w:szCs w:val="20"/>
            </w:rPr>
            <w:t xml:space="preserve"> review</w:t>
          </w:r>
          <w:r w:rsidR="00766BBF">
            <w:rPr>
              <w:rFonts w:ascii="Tahoma" w:eastAsia="Calibri" w:hAnsi="Tahoma" w:cs="Tahoma"/>
              <w:sz w:val="20"/>
              <w:szCs w:val="20"/>
            </w:rPr>
            <w:t>ed by this auditor</w:t>
          </w:r>
          <w:r w:rsidRPr="00E81AB0">
            <w:rPr>
              <w:rFonts w:ascii="Tahoma" w:eastAsia="Calibri" w:hAnsi="Tahoma" w:cs="Tahoma"/>
              <w:sz w:val="20"/>
              <w:szCs w:val="20"/>
            </w:rPr>
            <w:t xml:space="preserve">.  </w:t>
          </w:r>
          <w:r w:rsidR="00766BBF">
            <w:rPr>
              <w:rFonts w:ascii="Tahoma" w:eastAsia="Calibri" w:hAnsi="Tahoma" w:cs="Tahoma"/>
              <w:sz w:val="20"/>
              <w:szCs w:val="20"/>
            </w:rPr>
            <w:t xml:space="preserve">The </w:t>
          </w:r>
          <w:proofErr w:type="gramStart"/>
          <w:r w:rsidR="00766BBF">
            <w:rPr>
              <w:rFonts w:ascii="Tahoma" w:eastAsia="Calibri" w:hAnsi="Tahoma" w:cs="Tahoma"/>
              <w:sz w:val="20"/>
              <w:szCs w:val="20"/>
            </w:rPr>
            <w:t>investigation was extremely thorough and meet</w:t>
          </w:r>
          <w:proofErr w:type="gramEnd"/>
          <w:r w:rsidR="00766BBF">
            <w:rPr>
              <w:rFonts w:ascii="Tahoma" w:eastAsia="Calibri" w:hAnsi="Tahoma" w:cs="Tahoma"/>
              <w:sz w:val="20"/>
              <w:szCs w:val="20"/>
            </w:rPr>
            <w:t xml:space="preserve"> the requirements for administrative investigations.  </w:t>
          </w:r>
          <w:r w:rsidRPr="00E81AB0">
            <w:rPr>
              <w:rFonts w:ascii="Tahoma" w:eastAsia="Calibri" w:hAnsi="Tahoma" w:cs="Tahoma"/>
              <w:sz w:val="20"/>
              <w:szCs w:val="20"/>
            </w:rPr>
            <w:t xml:space="preserve">Physical evidence collection of criminal acts and forensic examinations are not conducted by facility staff.  All staff </w:t>
          </w:r>
          <w:proofErr w:type="gramStart"/>
          <w:r w:rsidRPr="00E81AB0">
            <w:rPr>
              <w:rFonts w:ascii="Tahoma" w:eastAsia="Calibri" w:hAnsi="Tahoma" w:cs="Tahoma"/>
              <w:sz w:val="20"/>
              <w:szCs w:val="20"/>
            </w:rPr>
            <w:t>are</w:t>
          </w:r>
          <w:proofErr w:type="gramEnd"/>
          <w:r w:rsidRPr="00E81AB0">
            <w:rPr>
              <w:rFonts w:ascii="Tahoma" w:eastAsia="Calibri" w:hAnsi="Tahoma" w:cs="Tahoma"/>
              <w:sz w:val="20"/>
              <w:szCs w:val="20"/>
            </w:rPr>
            <w:t xml:space="preserve"> trained to preserve incident scenes and measures to prevent evidence from being destroyed.  This was confirmed via interviews with staff.  Criminal investigations are conducted by the Massachusetts State Police.  There is a state-wide MOU for evidence collection and forensic examinations in place.  There were</w:t>
          </w:r>
          <w:r w:rsidR="005B694B">
            <w:rPr>
              <w:rFonts w:ascii="Tahoma" w:eastAsia="Calibri" w:hAnsi="Tahoma" w:cs="Tahoma"/>
              <w:sz w:val="20"/>
              <w:szCs w:val="20"/>
            </w:rPr>
            <w:t xml:space="preserve"> no instances of sexual</w:t>
          </w:r>
          <w:r w:rsidRPr="00E81AB0">
            <w:rPr>
              <w:rFonts w:ascii="Tahoma" w:eastAsia="Calibri" w:hAnsi="Tahoma" w:cs="Tahoma"/>
              <w:sz w:val="20"/>
              <w:szCs w:val="20"/>
            </w:rPr>
            <w:t xml:space="preserve"> assault during this audit period.  This was confirmed via </w:t>
          </w:r>
          <w:r w:rsidR="005B694B">
            <w:rPr>
              <w:rFonts w:ascii="Tahoma" w:eastAsia="Calibri" w:hAnsi="Tahoma" w:cs="Tahoma"/>
              <w:sz w:val="20"/>
              <w:szCs w:val="20"/>
            </w:rPr>
            <w:t>interview</w:t>
          </w:r>
          <w:r w:rsidRPr="00E81AB0">
            <w:rPr>
              <w:rFonts w:ascii="Tahoma" w:eastAsia="Calibri" w:hAnsi="Tahoma" w:cs="Tahoma"/>
              <w:sz w:val="20"/>
              <w:szCs w:val="20"/>
            </w:rPr>
            <w:t xml:space="preserve"> with the DYS </w:t>
          </w:r>
          <w:r w:rsidR="005B694B">
            <w:rPr>
              <w:rFonts w:ascii="Tahoma" w:eastAsia="Calibri" w:hAnsi="Tahoma" w:cs="Tahoma"/>
              <w:sz w:val="20"/>
              <w:szCs w:val="20"/>
            </w:rPr>
            <w:t>Director of Investigations</w:t>
          </w:r>
          <w:r w:rsidRPr="00E81AB0">
            <w:rPr>
              <w:rFonts w:ascii="Tahoma" w:eastAsia="Calibri" w:hAnsi="Tahoma" w:cs="Tahoma"/>
              <w:sz w:val="20"/>
              <w:szCs w:val="20"/>
            </w:rPr>
            <w: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115.322</w:t>
      </w:r>
      <w:r w:rsidR="00707D6F">
        <w:rPr>
          <w:rFonts w:ascii="Tahoma"/>
          <w:b/>
          <w:spacing w:val="-1"/>
          <w:sz w:val="20"/>
        </w:rPr>
        <w:t xml:space="preserve"> </w:t>
      </w:r>
      <w:r w:rsidRPr="003208A2">
        <w:rPr>
          <w:rFonts w:ascii="Tahoma"/>
          <w:b/>
          <w:spacing w:val="-1"/>
          <w:sz w:val="20"/>
        </w:rPr>
        <w:t>Policies to ensure referrals of allegations for investigations</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989317862"/>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2112887185"/>
          <w14:checkbox>
            <w14:checked w14:val="0"/>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91792872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19387060"/>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 xml:space="preserve">Massachusetts DYS Policy and Procedure 01.05.07(b) </w:t>
          </w:r>
          <w:r w:rsidRPr="00A141A9">
            <w:rPr>
              <w:rFonts w:ascii="Calibri" w:eastAsia="Calibri" w:hAnsi="Calibri" w:cs="Times New Roman"/>
              <w:bCs/>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sidRPr="00A141A9">
            <w:rPr>
              <w:rFonts w:ascii="Calibri" w:eastAsia="Calibri" w:hAnsi="Calibri" w:cs="Times New Roman"/>
              <w:bCs/>
              <w:sz w:val="20"/>
              <w:szCs w:val="20"/>
            </w:rPr>
            <w:t>are</w:t>
          </w:r>
          <w:proofErr w:type="gramEnd"/>
          <w:r w:rsidRPr="00A141A9">
            <w:rPr>
              <w:rFonts w:ascii="Calibri" w:eastAsia="Calibri" w:hAnsi="Calibri" w:cs="Times New Roman"/>
              <w:bCs/>
              <w:sz w:val="20"/>
              <w:szCs w:val="20"/>
            </w:rPr>
            <w:t xml:space="preserve"> mandated reporters of abuse and all staff interviewed were aware of their obligations to report abuse under Massachusetts law.  The facility reported </w:t>
          </w:r>
          <w:r w:rsidR="001F0F33">
            <w:rPr>
              <w:rFonts w:ascii="Calibri" w:eastAsia="Calibri" w:hAnsi="Calibri" w:cs="Times New Roman"/>
              <w:bCs/>
              <w:sz w:val="20"/>
              <w:szCs w:val="20"/>
            </w:rPr>
            <w:t>one allegation</w:t>
          </w:r>
          <w:r w:rsidRPr="00A141A9">
            <w:rPr>
              <w:rFonts w:ascii="Calibri" w:eastAsia="Calibri" w:hAnsi="Calibri" w:cs="Times New Roman"/>
              <w:bCs/>
              <w:sz w:val="20"/>
              <w:szCs w:val="20"/>
            </w:rPr>
            <w:t xml:space="preserve"> </w:t>
          </w:r>
          <w:proofErr w:type="gramStart"/>
          <w:r w:rsidRPr="00A141A9">
            <w:rPr>
              <w:rFonts w:ascii="Calibri" w:eastAsia="Calibri" w:hAnsi="Calibri" w:cs="Times New Roman"/>
              <w:bCs/>
              <w:sz w:val="20"/>
              <w:szCs w:val="20"/>
            </w:rPr>
            <w:t xml:space="preserve">of </w:t>
          </w:r>
          <w:r w:rsidR="001F0F33">
            <w:rPr>
              <w:rFonts w:ascii="Calibri" w:eastAsia="Calibri" w:hAnsi="Calibri" w:cs="Times New Roman"/>
              <w:bCs/>
              <w:sz w:val="20"/>
              <w:szCs w:val="20"/>
            </w:rPr>
            <w:t xml:space="preserve"> sexual</w:t>
          </w:r>
          <w:proofErr w:type="gramEnd"/>
          <w:r w:rsidR="001F0F33">
            <w:rPr>
              <w:rFonts w:ascii="Calibri" w:eastAsia="Calibri" w:hAnsi="Calibri" w:cs="Times New Roman"/>
              <w:bCs/>
              <w:sz w:val="20"/>
              <w:szCs w:val="20"/>
            </w:rPr>
            <w:t xml:space="preserve"> abuse </w:t>
          </w:r>
          <w:r w:rsidRPr="00A141A9">
            <w:rPr>
              <w:rFonts w:ascii="Calibri" w:eastAsia="Calibri" w:hAnsi="Calibri" w:cs="Times New Roman"/>
              <w:bCs/>
              <w:sz w:val="20"/>
              <w:szCs w:val="20"/>
            </w:rPr>
            <w:t xml:space="preserve">during this audit period.  There were no allegations to refer to the law enforcement for investigation.  </w:t>
          </w:r>
          <w:r w:rsidR="00A86085" w:rsidRPr="00A86085">
            <w:rPr>
              <w:rFonts w:ascii="Calibri" w:eastAsia="Calibri" w:hAnsi="Calibri" w:cs="Times New Roman"/>
              <w:bCs/>
              <w:sz w:val="20"/>
              <w:szCs w:val="20"/>
            </w:rPr>
            <w:t xml:space="preserve">There were </w:t>
          </w:r>
          <w:r w:rsidR="001F0F33">
            <w:rPr>
              <w:rFonts w:ascii="Calibri" w:eastAsia="Calibri" w:hAnsi="Calibri" w:cs="Times New Roman"/>
              <w:bCs/>
              <w:sz w:val="20"/>
              <w:szCs w:val="20"/>
            </w:rPr>
            <w:t>no</w:t>
          </w:r>
          <w:r w:rsidR="00A86085" w:rsidRPr="00A86085">
            <w:rPr>
              <w:rFonts w:ascii="Calibri" w:eastAsia="Calibri" w:hAnsi="Calibri" w:cs="Times New Roman"/>
              <w:bCs/>
              <w:sz w:val="20"/>
              <w:szCs w:val="20"/>
            </w:rPr>
            <w:t xml:space="preserve"> allegations of sexual harassment reported by the progr</w:t>
          </w:r>
          <w:r w:rsidR="001F0F33">
            <w:rPr>
              <w:rFonts w:ascii="Calibri" w:eastAsia="Calibri" w:hAnsi="Calibri" w:cs="Times New Roman"/>
              <w:bCs/>
              <w:sz w:val="20"/>
              <w:szCs w:val="20"/>
            </w:rPr>
            <w:t xml:space="preserve">am.  </w:t>
          </w:r>
          <w:r w:rsidRPr="00A141A9">
            <w:rPr>
              <w:rFonts w:ascii="Calibri" w:eastAsia="Calibri" w:hAnsi="Calibri" w:cs="Times New Roman"/>
              <w:bCs/>
              <w:sz w:val="20"/>
              <w:szCs w:val="20"/>
            </w:rPr>
            <w:t>DYS policy requires reporting of sexual harassment allegations that do not rise to the level of sexual harassment as defined by the PREA standards (the standards specifically state “repeated” as a condition of the def</w:t>
          </w:r>
          <w:r w:rsidR="00A86085">
            <w:rPr>
              <w:rFonts w:ascii="Calibri" w:eastAsia="Calibri" w:hAnsi="Calibri" w:cs="Times New Roman"/>
              <w:bCs/>
              <w:sz w:val="20"/>
              <w:szCs w:val="20"/>
            </w:rPr>
            <w:t xml:space="preserve">inition).  </w:t>
          </w:r>
          <w:r w:rsidRPr="00A141A9">
            <w:rPr>
              <w:rFonts w:ascii="Calibri" w:eastAsia="Calibri" w:hAnsi="Calibri" w:cs="Times New Roman"/>
              <w:bCs/>
              <w:sz w:val="20"/>
              <w:szCs w:val="20"/>
            </w:rPr>
            <w:t xml:space="preserve">DYS as a </w:t>
          </w:r>
          <w:proofErr w:type="gramStart"/>
          <w:r w:rsidRPr="00A141A9">
            <w:rPr>
              <w:rFonts w:ascii="Calibri" w:eastAsia="Calibri" w:hAnsi="Calibri" w:cs="Times New Roman"/>
              <w:bCs/>
              <w:sz w:val="20"/>
              <w:szCs w:val="20"/>
            </w:rPr>
            <w:t>whole,</w:t>
          </w:r>
          <w:proofErr w:type="gramEnd"/>
          <w:r w:rsidRPr="00A141A9">
            <w:rPr>
              <w:rFonts w:ascii="Calibri" w:eastAsia="Calibri" w:hAnsi="Calibri" w:cs="Times New Roman"/>
              <w:bCs/>
              <w:sz w:val="20"/>
              <w:szCs w:val="20"/>
            </w:rPr>
            <w:t xml:space="preserv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115.331</w:t>
      </w:r>
      <w:r w:rsidR="00707D6F">
        <w:rPr>
          <w:rFonts w:ascii="Tahoma"/>
          <w:b/>
          <w:spacing w:val="-1"/>
          <w:sz w:val="20"/>
        </w:rPr>
        <w:t xml:space="preserve"> </w:t>
      </w:r>
      <w:r w:rsidRPr="003208A2">
        <w:rPr>
          <w:rFonts w:ascii="Tahoma"/>
          <w:b/>
          <w:spacing w:val="-1"/>
          <w:sz w:val="20"/>
        </w:rPr>
        <w:t>Employee training</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66474681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235470066"/>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20045741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0111327"/>
      </w:sdtPr>
      <w:sdtEndPr/>
      <w:sdtContent>
        <w:p w:rsidR="00A141A9" w:rsidRDefault="00A141A9" w:rsidP="00463BED">
          <w:pPr>
            <w:rPr>
              <w:rFonts w:ascii="Times New Roman" w:hAnsi="Times New Roman" w:cs="Times New Roman"/>
              <w:spacing w:val="-1"/>
              <w:sz w:val="20"/>
              <w:szCs w:val="20"/>
            </w:rPr>
          </w:pPr>
        </w:p>
        <w:tbl>
          <w:tblPr>
            <w:tblStyle w:val="TableGrid1"/>
            <w:tblW w:w="9576" w:type="dxa"/>
            <w:tblLook w:val="04A0" w:firstRow="1" w:lastRow="0" w:firstColumn="1" w:lastColumn="0" w:noHBand="0" w:noVBand="1"/>
          </w:tblPr>
          <w:tblGrid>
            <w:gridCol w:w="4788"/>
            <w:gridCol w:w="4788"/>
          </w:tblGrid>
          <w:tr w:rsidR="00A141A9" w:rsidRPr="00A141A9" w:rsidTr="00BA5321">
            <w:trPr>
              <w:trHeight w:val="1637"/>
            </w:trPr>
            <w:tc>
              <w:tcPr>
                <w:tcW w:w="9576" w:type="dxa"/>
                <w:gridSpan w:val="2"/>
              </w:tcPr>
              <w:p w:rsidR="00A141A9" w:rsidRPr="00A141A9" w:rsidRDefault="00A141A9" w:rsidP="00A141A9">
                <w:pPr>
                  <w:autoSpaceDE w:val="0"/>
                  <w:autoSpaceDN w:val="0"/>
                  <w:adjustRightInd w:val="0"/>
                  <w:jc w:val="both"/>
                  <w:rPr>
                    <w:rFonts w:ascii="Tahoma" w:eastAsia="Calibri" w:hAnsi="Tahoma" w:cs="Tahoma"/>
                  </w:rPr>
                </w:pPr>
                <w:r w:rsidRPr="00A141A9">
                  <w:rPr>
                    <w:rFonts w:ascii="Tahoma" w:eastAsia="Calibri" w:hAnsi="Tahoma" w:cs="Tahoma"/>
                  </w:rPr>
                  <w:t xml:space="preserve">DYS Policy </w:t>
                </w:r>
                <w:r w:rsidRPr="00A141A9">
                  <w:rPr>
                    <w:rFonts w:ascii="Tahoma" w:eastAsia="Calibri" w:hAnsi="Tahoma" w:cs="Tahoma"/>
                    <w:color w:val="000000"/>
                  </w:rPr>
                  <w:t>and Procedures 01.05.07(b), 01.05.08, and 03.04.09 meet all aspects of this standard and are incorporated into the DYS power-point training received by all staff</w:t>
                </w:r>
                <w:r w:rsidRPr="00A141A9">
                  <w:rPr>
                    <w:rFonts w:ascii="Tahoma" w:eastAsia="Calibri" w:hAnsi="Tahoma" w:cs="Tahoma"/>
                  </w:rPr>
                  <w:t xml:space="preserve">.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t>
                </w:r>
                <w:proofErr w:type="gramStart"/>
                <w:r w:rsidRPr="00A141A9">
                  <w:rPr>
                    <w:rFonts w:ascii="Tahoma" w:eastAsia="Calibri" w:hAnsi="Tahoma" w:cs="Tahoma"/>
                  </w:rPr>
                  <w:t>were</w:t>
                </w:r>
                <w:proofErr w:type="gramEnd"/>
                <w:r w:rsidRPr="00A141A9">
                  <w:rPr>
                    <w:rFonts w:ascii="Tahoma" w:eastAsia="Calibri" w:hAnsi="Tahoma" w:cs="Tahoma"/>
                  </w:rPr>
                  <w:t xml:space="preserve"> aware of their obligations related to the agency’s PREA policy, their obligations as mandated reporters of abuse, their duties as a first responder and agency protocols related to evidence collection.</w:t>
                </w:r>
              </w:p>
              <w:p w:rsidR="00A141A9" w:rsidRPr="00A141A9" w:rsidRDefault="00A141A9" w:rsidP="00A141A9">
                <w:pPr>
                  <w:autoSpaceDE w:val="0"/>
                  <w:autoSpaceDN w:val="0"/>
                  <w:adjustRightInd w:val="0"/>
                  <w:jc w:val="both"/>
                  <w:rPr>
                    <w:rFonts w:ascii="Tahoma" w:eastAsia="Calibri" w:hAnsi="Tahoma" w:cs="Tahoma"/>
                    <w:sz w:val="12"/>
                    <w:szCs w:val="12"/>
                  </w:rPr>
                </w:pPr>
              </w:p>
              <w:p w:rsidR="00A141A9" w:rsidRPr="00A141A9" w:rsidRDefault="00A141A9" w:rsidP="00A141A9">
                <w:pPr>
                  <w:autoSpaceDE w:val="0"/>
                  <w:autoSpaceDN w:val="0"/>
                  <w:adjustRightInd w:val="0"/>
                  <w:jc w:val="both"/>
                  <w:rPr>
                    <w:rFonts w:ascii="Tahoma" w:eastAsia="Calibri" w:hAnsi="Tahoma" w:cs="Tahoma"/>
                  </w:rPr>
                </w:pPr>
                <w:r w:rsidRPr="00A141A9">
                  <w:rPr>
                    <w:rFonts w:ascii="Tahoma" w:eastAsia="Calibri" w:hAnsi="Tahoma" w:cs="Tahoma"/>
                  </w:rPr>
                  <w:t>The training curriculum utilized by the facility meets all aspects of this standard as follows:</w:t>
                </w:r>
              </w:p>
            </w:tc>
          </w:tr>
          <w:tr w:rsidR="00A141A9" w:rsidRPr="00A141A9" w:rsidTr="00BA5321">
            <w:tc>
              <w:tcPr>
                <w:tcW w:w="4788" w:type="dxa"/>
              </w:tcPr>
              <w:p w:rsidR="00A141A9" w:rsidRPr="00A141A9" w:rsidRDefault="00A141A9" w:rsidP="00A141A9">
                <w:pPr>
                  <w:ind w:left="588" w:hanging="270"/>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A7F92">
                  <w:rPr>
                    <w:rFonts w:ascii="Tahoma" w:eastAsia="Calibri" w:hAnsi="Tahoma" w:cs="Tahoma"/>
                    <w:sz w:val="14"/>
                    <w:szCs w:val="14"/>
                  </w:rPr>
                </w:r>
                <w:r w:rsidR="003A7F92">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(1) Agency’s zero tolerance policy for sexual abuse and sexual harassment.</w:t>
                </w:r>
              </w:p>
            </w:tc>
            <w:tc>
              <w:tcPr>
                <w:tcW w:w="4788" w:type="dxa"/>
              </w:tcPr>
              <w:p w:rsidR="00A141A9" w:rsidRPr="00A141A9" w:rsidRDefault="00A141A9" w:rsidP="00A141A9">
                <w:pPr>
                  <w:contextualSpacing/>
                  <w:rPr>
                    <w:rFonts w:ascii="Tahoma" w:eastAsia="Calibri" w:hAnsi="Tahoma" w:cs="Tahoma"/>
                    <w:sz w:val="16"/>
                    <w:szCs w:val="16"/>
                  </w:rPr>
                </w:pPr>
                <w:r w:rsidRPr="00A141A9">
                  <w:rPr>
                    <w:rFonts w:ascii="Tahoma" w:eastAsia="Calibri" w:hAnsi="Tahoma" w:cs="Tahoma"/>
                    <w:sz w:val="16"/>
                    <w:szCs w:val="16"/>
                  </w:rPr>
                  <w:t>01.05.07(b); Pg. 1-2</w:t>
                </w:r>
              </w:p>
            </w:tc>
          </w:tr>
          <w:tr w:rsidR="00A141A9" w:rsidRPr="00A141A9" w:rsidTr="00BA5321">
            <w:tc>
              <w:tcPr>
                <w:tcW w:w="4788" w:type="dxa"/>
              </w:tcPr>
              <w:p w:rsidR="00A141A9" w:rsidRPr="00A141A9" w:rsidRDefault="00A141A9" w:rsidP="00A141A9">
                <w:pPr>
                  <w:ind w:left="588" w:hanging="270"/>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A7F92">
                  <w:rPr>
                    <w:rFonts w:ascii="Tahoma" w:eastAsia="Calibri" w:hAnsi="Tahoma" w:cs="Tahoma"/>
                    <w:sz w:val="14"/>
                    <w:szCs w:val="14"/>
                  </w:rPr>
                </w:r>
                <w:r w:rsidR="003A7F92">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1-2</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A7F92">
                  <w:rPr>
                    <w:rFonts w:ascii="Tahoma" w:eastAsia="Calibri" w:hAnsi="Tahoma" w:cs="Tahoma"/>
                    <w:sz w:val="14"/>
                    <w:szCs w:val="14"/>
                  </w:rPr>
                </w:r>
                <w:r w:rsidR="003A7F92">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(3) Residents’ right to be free from sexual abuse and sexual harassment.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5-6</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A7F92">
                  <w:rPr>
                    <w:rFonts w:ascii="Tahoma" w:eastAsia="Calibri" w:hAnsi="Tahoma" w:cs="Tahoma"/>
                    <w:sz w:val="14"/>
                    <w:szCs w:val="14"/>
                  </w:rPr>
                </w:r>
                <w:r w:rsidR="003A7F92">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A7F92">
                  <w:rPr>
                    <w:rFonts w:ascii="Tahoma" w:eastAsia="Calibri" w:hAnsi="Tahoma" w:cs="Tahoma"/>
                    <w:sz w:val="14"/>
                    <w:szCs w:val="14"/>
                  </w:rPr>
                </w:r>
                <w:r w:rsidR="003A7F92">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(5) The dynamics of sexual abuse and sexual harassment in juvenile facilities.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3-5</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A7F92">
                  <w:rPr>
                    <w:rFonts w:ascii="Tahoma" w:eastAsia="Calibri" w:hAnsi="Tahoma" w:cs="Tahoma"/>
                    <w:sz w:val="14"/>
                    <w:szCs w:val="14"/>
                  </w:rPr>
                </w:r>
                <w:r w:rsidR="003A7F92">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(6) The common reactions of sexual abuse and sexual harassment juvenile victims.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5-9</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A7F92">
                  <w:rPr>
                    <w:rFonts w:ascii="Tahoma" w:eastAsia="Calibri" w:hAnsi="Tahoma" w:cs="Tahoma"/>
                    <w:sz w:val="14"/>
                    <w:szCs w:val="14"/>
                  </w:rPr>
                </w:r>
                <w:r w:rsidR="003A7F92">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(7) How to detect and respond to signs of threatened and actual sexual abuse.</w:t>
                </w:r>
              </w:p>
            </w:tc>
            <w:tc>
              <w:tcPr>
                <w:tcW w:w="4788" w:type="dxa"/>
              </w:tcPr>
              <w:p w:rsidR="00A141A9" w:rsidRPr="00A141A9" w:rsidRDefault="00A141A9" w:rsidP="00A141A9">
                <w:pPr>
                  <w:contextualSpacing/>
                  <w:rPr>
                    <w:rFonts w:ascii="Tahoma" w:eastAsia="Calibri" w:hAnsi="Tahoma" w:cs="Tahoma"/>
                    <w:sz w:val="16"/>
                    <w:szCs w:val="16"/>
                  </w:rPr>
                </w:pPr>
                <w:r w:rsidRPr="00A141A9">
                  <w:rPr>
                    <w:rFonts w:ascii="Tahoma" w:eastAsia="Calibri" w:hAnsi="Tahoma" w:cs="Tahoma"/>
                    <w:sz w:val="16"/>
                    <w:szCs w:val="16"/>
                  </w:rPr>
                  <w:t>Throughout the slides</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A7F92">
                  <w:rPr>
                    <w:rFonts w:ascii="Tahoma" w:eastAsia="Calibri" w:hAnsi="Tahoma" w:cs="Tahoma"/>
                    <w:sz w:val="14"/>
                    <w:szCs w:val="14"/>
                  </w:rPr>
                </w:r>
                <w:r w:rsidR="003A7F92">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(8) How to avoid inappropriate relationships with residents.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2, 12-13</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A7F92">
                  <w:rPr>
                    <w:rFonts w:ascii="Tahoma" w:eastAsia="Calibri" w:hAnsi="Tahoma" w:cs="Tahoma"/>
                    <w:sz w:val="14"/>
                    <w:szCs w:val="14"/>
                  </w:rPr>
                </w:r>
                <w:r w:rsidR="003A7F92">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13</w:t>
                </w:r>
              </w:p>
            </w:tc>
          </w:tr>
          <w:tr w:rsidR="00A141A9" w:rsidRPr="00A141A9" w:rsidTr="00BA5321">
            <w:tc>
              <w:tcPr>
                <w:tcW w:w="4788" w:type="dxa"/>
              </w:tcPr>
              <w:p w:rsidR="00A141A9" w:rsidRPr="00A141A9" w:rsidRDefault="00A141A9" w:rsidP="00A141A9">
                <w:pPr>
                  <w:ind w:left="588" w:hanging="274"/>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A7F92">
                  <w:rPr>
                    <w:rFonts w:ascii="Tahoma" w:eastAsia="Calibri" w:hAnsi="Tahoma" w:cs="Tahoma"/>
                    <w:sz w:val="14"/>
                    <w:szCs w:val="14"/>
                  </w:rPr>
                </w:r>
                <w:r w:rsidR="003A7F92">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(10) How to comply with relevant laws related to mandatory reporting of sexual abuse to outside authorities.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w:t>
                </w:r>
              </w:p>
            </w:tc>
          </w:tr>
          <w:tr w:rsidR="00A141A9" w:rsidRPr="00A141A9" w:rsidTr="00BA5321">
            <w:tc>
              <w:tcPr>
                <w:tcW w:w="4788" w:type="dxa"/>
              </w:tcPr>
              <w:p w:rsidR="00A141A9" w:rsidRPr="00A141A9" w:rsidRDefault="00A141A9" w:rsidP="00A141A9">
                <w:pPr>
                  <w:ind w:left="588" w:hanging="274"/>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A7F92">
                  <w:rPr>
                    <w:rFonts w:ascii="Tahoma" w:eastAsia="Calibri" w:hAnsi="Tahoma" w:cs="Tahoma"/>
                    <w:sz w:val="14"/>
                    <w:szCs w:val="14"/>
                  </w:rPr>
                </w:r>
                <w:r w:rsidR="003A7F92">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(11) Relevant laws regarding the applicable age of consent.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w:t>
                </w:r>
              </w:p>
            </w:tc>
          </w:tr>
        </w:tbl>
        <w:p w:rsidR="00463BED" w:rsidRPr="00F309C3" w:rsidRDefault="003A7F92" w:rsidP="00463BE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115.332</w:t>
      </w:r>
      <w:r w:rsidR="00707D6F">
        <w:rPr>
          <w:rFonts w:ascii="Tahoma"/>
          <w:b/>
          <w:spacing w:val="-1"/>
          <w:sz w:val="20"/>
        </w:rPr>
        <w:t xml:space="preserve"> </w:t>
      </w:r>
      <w:r w:rsidRPr="003208A2">
        <w:rPr>
          <w:rFonts w:ascii="Tahoma"/>
          <w:b/>
          <w:spacing w:val="-1"/>
          <w:sz w:val="20"/>
        </w:rPr>
        <w:t>Volunteer and contractor training</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47148063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296760174"/>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69379977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50519254"/>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 xml:space="preserve">Per the DYS Volunteer/Intern Orientation Handbook all volunteers and interns must receive PREA training.  The PREA training is a review of the DYS PREA policy.  Volunteers and interns must sign an acknowledgement that they have received and understood the training.  </w:t>
          </w:r>
          <w:r w:rsidRPr="00A141A9">
            <w:rPr>
              <w:rFonts w:ascii="Calibri" w:eastAsia="Calibri" w:hAnsi="Calibri" w:cs="Times New Roman"/>
              <w:sz w:val="20"/>
              <w:szCs w:val="20"/>
            </w:rPr>
            <w:lastRenderedPageBreak/>
            <w:t>Documentation of contractors or volunteers training and signed acknowledgements were provided to this auditor.</w:t>
          </w:r>
          <w:r w:rsidR="001F0F33">
            <w:rPr>
              <w:rFonts w:ascii="Calibri" w:eastAsia="Calibri" w:hAnsi="Calibri" w:cs="Times New Roman"/>
              <w:sz w:val="20"/>
              <w:szCs w:val="20"/>
            </w:rPr>
            <w:t xml:space="preserve">  Contract education </w:t>
          </w:r>
          <w:proofErr w:type="gramStart"/>
          <w:r w:rsidR="001F0F33">
            <w:rPr>
              <w:rFonts w:ascii="Calibri" w:eastAsia="Calibri" w:hAnsi="Calibri" w:cs="Times New Roman"/>
              <w:sz w:val="20"/>
              <w:szCs w:val="20"/>
            </w:rPr>
            <w:t>staff attend</w:t>
          </w:r>
          <w:proofErr w:type="gramEnd"/>
          <w:r w:rsidR="001F0F33">
            <w:rPr>
              <w:rFonts w:ascii="Calibri" w:eastAsia="Calibri" w:hAnsi="Calibri" w:cs="Times New Roman"/>
              <w:sz w:val="20"/>
              <w:szCs w:val="20"/>
            </w:rPr>
            <w:t xml:space="preserve"> the DYS PREA training.</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115.333</w:t>
      </w:r>
      <w:r w:rsidR="00707D6F">
        <w:rPr>
          <w:rFonts w:ascii="Tahoma"/>
          <w:b/>
          <w:spacing w:val="-1"/>
          <w:sz w:val="20"/>
        </w:rPr>
        <w:t xml:space="preserve"> </w:t>
      </w:r>
      <w:r w:rsidRPr="003208A2">
        <w:rPr>
          <w:rFonts w:ascii="Tahoma"/>
          <w:b/>
          <w:spacing w:val="-1"/>
          <w:sz w:val="20"/>
        </w:rPr>
        <w:t xml:space="preserve">Resident </w:t>
      </w:r>
      <w:proofErr w:type="gramStart"/>
      <w:r w:rsidRPr="003208A2">
        <w:rPr>
          <w:rFonts w:ascii="Tahoma"/>
          <w:b/>
          <w:spacing w:val="-1"/>
          <w:sz w:val="20"/>
        </w:rPr>
        <w:t>education</w:t>
      </w:r>
      <w:proofErr w:type="gramEnd"/>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583527288"/>
          <w14:checkbox>
            <w14:checked w14:val="1"/>
            <w14:checkedState w14:val="2612" w14:font="MS Gothic"/>
            <w14:uncheckedState w14:val="2610" w14:font="MS Gothic"/>
          </w14:checkbox>
        </w:sdtPr>
        <w:sdtEnd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507292246"/>
          <w14:checkbox>
            <w14:checked w14:val="0"/>
            <w14:checkedState w14:val="2612" w14:font="MS Gothic"/>
            <w14:uncheckedState w14:val="2610" w14:font="MS Gothic"/>
          </w14:checkbox>
        </w:sdtPr>
        <w:sdtEnd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2017766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4019545"/>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DYS’s resident education program, referred to as the “slide show” is provided to youth by their assigned clinician within 24 hours of admission</w:t>
          </w:r>
          <w:r w:rsidR="00577EB1">
            <w:rPr>
              <w:rFonts w:ascii="Calibri" w:eastAsia="Calibri" w:hAnsi="Calibri" w:cs="Times New Roman"/>
              <w:sz w:val="20"/>
              <w:szCs w:val="20"/>
            </w:rPr>
            <w:t xml:space="preserve"> (this practice far exceeds the ten days allotted by the standard)</w:t>
          </w:r>
          <w:r w:rsidRPr="00A141A9">
            <w:rPr>
              <w:rFonts w:ascii="Calibri" w:eastAsia="Calibri" w:hAnsi="Calibri" w:cs="Times New Roman"/>
              <w:sz w:val="20"/>
              <w:szCs w:val="20"/>
            </w:rPr>
            <w:t>.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 Posters, in both English and Spanish were clearly visible on all living units and throughout the facility.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115.334</w:t>
      </w:r>
      <w:r w:rsidR="00707D6F">
        <w:rPr>
          <w:rFonts w:ascii="Tahoma"/>
          <w:b/>
          <w:spacing w:val="-1"/>
          <w:sz w:val="20"/>
        </w:rPr>
        <w:t xml:space="preserve"> </w:t>
      </w:r>
      <w:proofErr w:type="gramStart"/>
      <w:r w:rsidRPr="003208A2">
        <w:rPr>
          <w:rFonts w:ascii="Tahoma"/>
          <w:b/>
          <w:spacing w:val="-1"/>
          <w:sz w:val="20"/>
        </w:rPr>
        <w:t>Specialized</w:t>
      </w:r>
      <w:proofErr w:type="gramEnd"/>
      <w:r w:rsidRPr="003208A2">
        <w:rPr>
          <w:rFonts w:ascii="Tahoma"/>
          <w:b/>
          <w:spacing w:val="-1"/>
          <w:sz w:val="20"/>
        </w:rPr>
        <w:t xml:space="preserve"> training: Investigations</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74492311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487869812"/>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5003559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4289210"/>
      </w:sdtPr>
      <w:sdtEndPr/>
      <w:sdtContent>
        <w:sdt>
          <w:sdtPr>
            <w:rPr>
              <w:rFonts w:ascii="Times New Roman" w:hAnsi="Times New Roman" w:cs="Times New Roman"/>
              <w:spacing w:val="-1"/>
              <w:sz w:val="20"/>
              <w:szCs w:val="20"/>
            </w:rPr>
            <w:id w:val="-206022292"/>
          </w:sdtPr>
          <w:sdtContent>
            <w:p w:rsidR="003A7F92" w:rsidRDefault="003A7F92" w:rsidP="003A7F92">
              <w:pPr>
                <w:rPr>
                  <w:rFonts w:ascii="Times New Roman" w:hAnsi="Times New Roman" w:cs="Times New Roman"/>
                  <w:spacing w:val="-1"/>
                  <w:sz w:val="20"/>
                  <w:szCs w:val="20"/>
                </w:rPr>
              </w:pPr>
              <w:r w:rsidRPr="00A141A9">
                <w:rPr>
                  <w:rFonts w:ascii="Tahoma" w:eastAsia="Calibri" w:hAnsi="Tahoma" w:cs="Tahoma"/>
                  <w:sz w:val="20"/>
                  <w:szCs w:val="20"/>
                </w:rPr>
                <w:t xml:space="preserve">Per DYS Policy 01.05.07(b), page 8, DYS does not conduct </w:t>
              </w:r>
              <w:r>
                <w:rPr>
                  <w:rFonts w:ascii="Tahoma" w:eastAsia="Calibri" w:hAnsi="Tahoma" w:cs="Tahoma"/>
                  <w:sz w:val="20"/>
                  <w:szCs w:val="20"/>
                </w:rPr>
                <w:t xml:space="preserve">criminal </w:t>
              </w:r>
              <w:r w:rsidRPr="00A141A9">
                <w:rPr>
                  <w:rFonts w:ascii="Tahoma" w:eastAsia="Calibri" w:hAnsi="Tahoma" w:cs="Tahoma"/>
                  <w:sz w:val="20"/>
                  <w:szCs w:val="20"/>
                </w:rPr>
                <w:t>investigations of sexual abuse</w:t>
              </w:r>
              <w:r>
                <w:rPr>
                  <w:rFonts w:ascii="Tahoma" w:eastAsia="Calibri" w:hAnsi="Tahoma" w:cs="Tahoma"/>
                  <w:sz w:val="20"/>
                  <w:szCs w:val="20"/>
                </w:rPr>
                <w:t xml:space="preserve"> and assault</w:t>
              </w:r>
              <w:r w:rsidRPr="00A141A9">
                <w:rPr>
                  <w:rFonts w:ascii="Tahoma" w:eastAsia="Calibri" w:hAnsi="Tahoma" w:cs="Tahoma"/>
                  <w:sz w:val="20"/>
                  <w:szCs w:val="20"/>
                </w:rPr>
                <w: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w:t>
              </w:r>
              <w:r>
                <w:rPr>
                  <w:rFonts w:ascii="Tahoma" w:eastAsia="Calibri" w:hAnsi="Tahoma" w:cs="Tahoma"/>
                  <w:sz w:val="20"/>
                  <w:szCs w:val="20"/>
                </w:rPr>
                <w:t>stigators have completed a variety of trainings regarding investigations as well as specific</w:t>
              </w:r>
              <w:r w:rsidRPr="00A141A9">
                <w:rPr>
                  <w:rFonts w:ascii="Tahoma" w:eastAsia="Calibri" w:hAnsi="Tahoma" w:cs="Tahoma"/>
                  <w:sz w:val="20"/>
                  <w:szCs w:val="20"/>
                </w:rPr>
                <w:t xml:space="preserve"> training</w:t>
              </w:r>
              <w:r>
                <w:rPr>
                  <w:rFonts w:ascii="Tahoma" w:eastAsia="Calibri" w:hAnsi="Tahoma" w:cs="Tahoma"/>
                  <w:sz w:val="20"/>
                  <w:szCs w:val="20"/>
                </w:rPr>
                <w:t xml:space="preserve"> related to interviews and interrogations of juveniles in institutional settings</w:t>
              </w:r>
              <w:r w:rsidRPr="00A141A9">
                <w:rPr>
                  <w:rFonts w:ascii="Tahoma" w:eastAsia="Calibri" w:hAnsi="Tahoma" w:cs="Tahoma"/>
                  <w:sz w:val="20"/>
                  <w:szCs w:val="20"/>
                </w:rPr>
                <w:t>.</w:t>
              </w:r>
            </w:p>
          </w:sdtContent>
        </w:sdt>
        <w:p w:rsidR="00463BED" w:rsidRPr="00F309C3" w:rsidRDefault="003A7F92" w:rsidP="00463BED">
          <w:pPr>
            <w:rPr>
              <w:rFonts w:ascii="Times New Roman" w:hAnsi="Times New Roman" w:cs="Times New Roman"/>
              <w:spacing w:val="-1"/>
              <w:sz w:val="20"/>
              <w:szCs w:val="20"/>
            </w:rPr>
          </w:pPr>
        </w:p>
        <w:bookmarkStart w:id="0" w:name="_GoBack" w:displacedByCustomXml="next"/>
        <w:bookmarkEnd w:id="0" w:displacedByCustomXml="next"/>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657F41">
      <w:pPr>
        <w:rPr>
          <w:rFonts w:ascii="Tahoma"/>
          <w:b/>
          <w:spacing w:val="-1"/>
          <w:sz w:val="20"/>
        </w:rPr>
      </w:pPr>
      <w:r w:rsidRPr="003208A2">
        <w:rPr>
          <w:rFonts w:ascii="Tahoma"/>
          <w:b/>
          <w:spacing w:val="-1"/>
          <w:sz w:val="20"/>
        </w:rPr>
        <w:t>Standard 115.335</w:t>
      </w:r>
      <w:r w:rsidR="00707D6F">
        <w:rPr>
          <w:rFonts w:ascii="Tahoma"/>
          <w:b/>
          <w:spacing w:val="-1"/>
          <w:sz w:val="20"/>
        </w:rPr>
        <w:t xml:space="preserve"> </w:t>
      </w:r>
      <w:r w:rsidRPr="003208A2">
        <w:rPr>
          <w:rFonts w:ascii="Tahoma"/>
          <w:b/>
          <w:spacing w:val="-1"/>
          <w:sz w:val="20"/>
        </w:rPr>
        <w:t>Specialized training: Medical and mental health care</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41622021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805822430"/>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02085438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70546860"/>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sidR="008E391B">
            <w:rPr>
              <w:rFonts w:ascii="Calibri" w:eastAsia="Calibri" w:hAnsi="Calibri" w:cs="Times New Roman"/>
              <w:sz w:val="20"/>
              <w:szCs w:val="20"/>
            </w:rPr>
            <w:t>Lawrence General</w:t>
          </w:r>
          <w:r w:rsidRPr="00A141A9">
            <w:rPr>
              <w:rFonts w:ascii="Calibri" w:eastAsia="Calibri" w:hAnsi="Calibri" w:cs="Times New Roman"/>
              <w:sz w:val="20"/>
              <w:szCs w:val="20"/>
            </w:rPr>
            <w:t xml:space="preserve"> Hospital).  </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657F41">
      <w:pPr>
        <w:rPr>
          <w:rFonts w:ascii="Tahoma"/>
          <w:b/>
          <w:spacing w:val="-1"/>
          <w:sz w:val="20"/>
        </w:rPr>
      </w:pPr>
      <w:r w:rsidRPr="003208A2">
        <w:rPr>
          <w:rFonts w:ascii="Tahoma"/>
          <w:b/>
          <w:spacing w:val="-1"/>
          <w:sz w:val="20"/>
        </w:rPr>
        <w:t>Standard 115.341</w:t>
      </w:r>
      <w:r w:rsidR="00707D6F">
        <w:rPr>
          <w:rFonts w:ascii="Tahoma"/>
          <w:b/>
          <w:spacing w:val="-1"/>
          <w:sz w:val="20"/>
        </w:rPr>
        <w:t xml:space="preserve"> </w:t>
      </w:r>
      <w:proofErr w:type="gramStart"/>
      <w:r w:rsidRPr="003208A2">
        <w:rPr>
          <w:rFonts w:ascii="Tahoma"/>
          <w:b/>
          <w:spacing w:val="-1"/>
          <w:sz w:val="20"/>
        </w:rPr>
        <w:t>Screening</w:t>
      </w:r>
      <w:proofErr w:type="gramEnd"/>
      <w:r w:rsidRPr="003208A2">
        <w:rPr>
          <w:rFonts w:ascii="Tahoma"/>
          <w:b/>
          <w:spacing w:val="-1"/>
          <w:sz w:val="20"/>
        </w:rPr>
        <w:t xml:space="preserve"> for risk of victimization and abusiveness</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361624844"/>
          <w14:checkbox>
            <w14:checked w14:val="1"/>
            <w14:checkedState w14:val="2612" w14:font="MS Gothic"/>
            <w14:uncheckedState w14:val="2610" w14:font="MS Gothic"/>
          </w14:checkbox>
        </w:sdtPr>
        <w:sdtEnd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1688434123"/>
          <w14:checkbox>
            <w14:checked w14:val="0"/>
            <w14:checkedState w14:val="2612" w14:font="MS Gothic"/>
            <w14:uncheckedState w14:val="2610" w14:font="MS Gothic"/>
          </w14:checkbox>
        </w:sdtPr>
        <w:sdtEndPr/>
        <w:sdtContent>
          <w:r w:rsidR="00577EB1">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87881554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87670056"/>
      </w:sdtPr>
      <w:sdtEndPr/>
      <w:sdtContent>
        <w:p w:rsidR="00463BED" w:rsidRPr="00F309C3" w:rsidRDefault="00A141A9" w:rsidP="00463BED">
          <w:pPr>
            <w:rPr>
              <w:rFonts w:ascii="Times New Roman" w:hAnsi="Times New Roman" w:cs="Times New Roman"/>
              <w:spacing w:val="-1"/>
              <w:sz w:val="20"/>
              <w:szCs w:val="20"/>
            </w:rPr>
          </w:pPr>
          <w:r w:rsidRPr="00A141A9">
            <w:rPr>
              <w:rFonts w:ascii="Tahoma" w:eastAsia="Calibri" w:hAnsi="Tahoma" w:cs="Tahoma"/>
              <w:sz w:val="20"/>
              <w:szCs w:val="20"/>
            </w:rPr>
            <w:t xml:space="preserve">DYS Policy and Procedure 03.01.04, pages 2-3 and 01.05.07(b), page 8 address the standards related to screening youth for risk of victimization and abusiveness.  </w:t>
          </w:r>
          <w:r w:rsidR="00577EB1" w:rsidRPr="00577EB1">
            <w:rPr>
              <w:rFonts w:ascii="Tahoma" w:eastAsia="Calibri" w:hAnsi="Tahoma" w:cs="Tahoma"/>
              <w:sz w:val="20"/>
              <w:szCs w:val="20"/>
            </w:rPr>
            <w:t xml:space="preserve">The two practices utilized by DYS far exceed the 72 hours allotted in the standard. </w:t>
          </w:r>
          <w:r w:rsidRPr="00A141A9">
            <w:rPr>
              <w:rFonts w:ascii="Tahoma" w:eastAsia="Calibri" w:hAnsi="Tahoma" w:cs="Tahoma"/>
              <w:sz w:val="20"/>
              <w:szCs w:val="20"/>
            </w:rPr>
            <w:t xml:space="preserve">Youth are administered the “Dialogue Tree” immediately upon admission by intake staff.  Within 24 hours, but usually on date of admission clinical </w:t>
          </w:r>
          <w:proofErr w:type="gramStart"/>
          <w:r w:rsidRPr="00A141A9">
            <w:rPr>
              <w:rFonts w:ascii="Tahoma" w:eastAsia="Calibri" w:hAnsi="Tahoma" w:cs="Tahoma"/>
              <w:sz w:val="20"/>
              <w:szCs w:val="20"/>
            </w:rPr>
            <w:t>staff perform</w:t>
          </w:r>
          <w:proofErr w:type="gramEnd"/>
          <w:r w:rsidRPr="00A141A9">
            <w:rPr>
              <w:rFonts w:ascii="Tahoma" w:eastAsia="Calibri" w:hAnsi="Tahoma" w:cs="Tahoma"/>
              <w:sz w:val="20"/>
              <w:szCs w:val="20"/>
            </w:rPr>
            <w:t xml:space="preserve">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32513A">
      <w:pPr>
        <w:spacing w:before="63" w:line="198" w:lineRule="exact"/>
        <w:rPr>
          <w:rFonts w:ascii="Tahoma"/>
          <w:b/>
          <w:spacing w:val="-1"/>
          <w:sz w:val="20"/>
        </w:rPr>
      </w:pPr>
      <w:r w:rsidRPr="003208A2">
        <w:rPr>
          <w:rFonts w:ascii="Tahoma"/>
          <w:b/>
          <w:spacing w:val="-1"/>
          <w:sz w:val="20"/>
        </w:rPr>
        <w:t>Standard 115.342</w:t>
      </w:r>
      <w:r w:rsidR="00707D6F">
        <w:rPr>
          <w:rFonts w:ascii="Tahoma"/>
          <w:b/>
          <w:spacing w:val="-1"/>
          <w:sz w:val="20"/>
        </w:rPr>
        <w:t xml:space="preserve"> </w:t>
      </w:r>
      <w:r w:rsidRPr="003208A2">
        <w:rPr>
          <w:rFonts w:ascii="Tahoma"/>
          <w:b/>
          <w:spacing w:val="-1"/>
          <w:sz w:val="20"/>
        </w:rPr>
        <w:t>Use of screening information</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70556236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189063282"/>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89890256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 xml:space="preserve">standard. These recommendations must be included in the Final Report, accompanied by information on specific </w:t>
      </w:r>
      <w:r w:rsidRPr="00E506FE">
        <w:rPr>
          <w:rFonts w:cs="Tahoma"/>
          <w:sz w:val="20"/>
          <w:szCs w:val="20"/>
        </w:rPr>
        <w:lastRenderedPageBreak/>
        <w:t>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08249603"/>
      </w:sdtPr>
      <w:sdtEndPr/>
      <w:sdtContent>
        <w:p w:rsidR="00463BED" w:rsidRPr="00F309C3" w:rsidRDefault="00A141A9" w:rsidP="00463BED">
          <w:pPr>
            <w:rPr>
              <w:rFonts w:ascii="Times New Roman" w:hAnsi="Times New Roman" w:cs="Times New Roman"/>
              <w:spacing w:val="-1"/>
              <w:sz w:val="20"/>
              <w:szCs w:val="20"/>
            </w:rPr>
          </w:pPr>
          <w:r w:rsidRPr="00A141A9">
            <w:rPr>
              <w:rFonts w:ascii="Tahoma" w:eastAsia="Calibri" w:hAnsi="Tahoma" w:cs="Tahoma"/>
              <w:sz w:val="20"/>
              <w:szCs w:val="20"/>
            </w:rPr>
            <w:t>DYS Policy and Procedure 02.02.01(b)</w:t>
          </w:r>
          <w:r w:rsidRPr="00A141A9">
            <w:rPr>
              <w:rFonts w:ascii="Calibri" w:eastAsia="Calibri" w:hAnsi="Calibri" w:cs="Times New Roman"/>
              <w:b/>
            </w:rPr>
            <w:t xml:space="preserve"> </w:t>
          </w:r>
          <w:r w:rsidRPr="00A141A9">
            <w:rPr>
              <w:rFonts w:ascii="Tahoma" w:eastAsia="Calibri" w:hAnsi="Tahoma" w:cs="Tahoma"/>
              <w:sz w:val="20"/>
              <w:szCs w:val="20"/>
            </w:rPr>
            <w:t xml:space="preserve">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w:t>
          </w:r>
          <w:r>
            <w:rPr>
              <w:rFonts w:ascii="Tahoma" w:eastAsia="Calibri" w:hAnsi="Tahoma" w:cs="Tahoma"/>
              <w:sz w:val="20"/>
              <w:szCs w:val="20"/>
            </w:rPr>
            <w:t xml:space="preserve">solely </w:t>
          </w:r>
          <w:r w:rsidRPr="00A141A9">
            <w:rPr>
              <w:rFonts w:ascii="Tahoma" w:eastAsia="Calibri" w:hAnsi="Tahoma" w:cs="Tahoma"/>
              <w:sz w:val="20"/>
              <w:szCs w:val="20"/>
            </w:rPr>
            <w:t>on gender identity and prohibits gender identity</w:t>
          </w:r>
          <w:r w:rsidR="00B013EF">
            <w:rPr>
              <w:rFonts w:ascii="Tahoma" w:eastAsia="Calibri" w:hAnsi="Tahoma" w:cs="Tahoma"/>
              <w:sz w:val="20"/>
              <w:szCs w:val="20"/>
            </w:rPr>
            <w:t xml:space="preserve"> and sexual orientation</w:t>
          </w:r>
          <w:r w:rsidRPr="00A141A9">
            <w:rPr>
              <w:rFonts w:ascii="Tahoma" w:eastAsia="Calibri" w:hAnsi="Tahoma" w:cs="Tahoma"/>
              <w:sz w:val="20"/>
              <w:szCs w:val="20"/>
            </w:rPr>
            <w:t xml:space="preserve"> from being used as a risk factor for abusiveness. DYS has a policy in place that allows for youth to be assigned to male and female facilities regardless of birth gender.</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B3470D">
        <w:rPr>
          <w:rFonts w:ascii="Tahoma"/>
          <w:b/>
          <w:spacing w:val="-1"/>
          <w:sz w:val="20"/>
        </w:rPr>
        <w:t>Standard 115.351</w:t>
      </w:r>
      <w:r w:rsidR="00E06678">
        <w:rPr>
          <w:rFonts w:ascii="Tahoma"/>
          <w:b/>
          <w:spacing w:val="-1"/>
          <w:sz w:val="20"/>
        </w:rPr>
        <w:t xml:space="preserve"> </w:t>
      </w:r>
      <w:r w:rsidRPr="00B3470D">
        <w:rPr>
          <w:rFonts w:ascii="Tahoma"/>
          <w:b/>
          <w:spacing w:val="-1"/>
          <w:sz w:val="20"/>
        </w:rPr>
        <w:t>Resident reporting</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31726764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2134708362"/>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1945346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37382140"/>
      </w:sdtPr>
      <w:sdtEndPr/>
      <w:sdtContent>
        <w:p w:rsidR="00463BED" w:rsidRPr="00F309C3" w:rsidRDefault="00B013EF" w:rsidP="00463BED">
          <w:pPr>
            <w:rPr>
              <w:rFonts w:ascii="Times New Roman" w:hAnsi="Times New Roman" w:cs="Times New Roman"/>
              <w:spacing w:val="-1"/>
              <w:sz w:val="20"/>
              <w:szCs w:val="20"/>
            </w:rPr>
          </w:pPr>
          <w:r w:rsidRPr="00B013EF">
            <w:rPr>
              <w:rFonts w:ascii="Tahoma" w:eastAsia="Calibri" w:hAnsi="Tahoma" w:cs="Tahoma"/>
              <w:sz w:val="20"/>
              <w:szCs w:val="20"/>
            </w:rPr>
            <w:t xml:space="preserve">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w:t>
          </w:r>
          <w:proofErr w:type="gramStart"/>
          <w:r w:rsidRPr="00B013EF">
            <w:rPr>
              <w:rFonts w:ascii="Tahoma" w:eastAsia="Calibri" w:hAnsi="Tahoma" w:cs="Tahoma"/>
              <w:sz w:val="20"/>
              <w:szCs w:val="20"/>
            </w:rPr>
            <w:t>are</w:t>
          </w:r>
          <w:proofErr w:type="gramEnd"/>
          <w:r w:rsidRPr="00B013EF">
            <w:rPr>
              <w:rFonts w:ascii="Tahoma" w:eastAsia="Calibri" w:hAnsi="Tahoma" w:cs="Tahoma"/>
              <w:sz w:val="20"/>
              <w:szCs w:val="20"/>
            </w:rPr>
            <w:t xml:space="preserve"> mandated reporters of abuse per DYS Policy and Procedure 01.05.04(d), page 6, and the laws of the Commonwealth of Massachusetts.  All staff interviewed </w:t>
          </w:r>
          <w:proofErr w:type="gramStart"/>
          <w:r w:rsidRPr="00B013EF">
            <w:rPr>
              <w:rFonts w:ascii="Tahoma" w:eastAsia="Calibri" w:hAnsi="Tahoma" w:cs="Tahoma"/>
              <w:sz w:val="20"/>
              <w:szCs w:val="20"/>
            </w:rPr>
            <w:t>were</w:t>
          </w:r>
          <w:proofErr w:type="gramEnd"/>
          <w:r w:rsidRPr="00B013EF">
            <w:rPr>
              <w:rFonts w:ascii="Tahoma" w:eastAsia="Calibri" w:hAnsi="Tahoma" w:cs="Tahoma"/>
              <w:sz w:val="20"/>
              <w:szCs w:val="20"/>
            </w:rPr>
            <w:t xml:space="preserve"> aware of their obligations as mandated reporters.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Pr="00047E1A" w:rsidRDefault="00B3470D" w:rsidP="00047E1A">
      <w:pPr>
        <w:rPr>
          <w:rFonts w:ascii="Tahoma"/>
          <w:b/>
          <w:spacing w:val="-1"/>
          <w:sz w:val="20"/>
          <w:szCs w:val="20"/>
        </w:rPr>
      </w:pPr>
      <w:r w:rsidRPr="00047E1A">
        <w:rPr>
          <w:rFonts w:ascii="Tahoma"/>
          <w:b/>
          <w:spacing w:val="-1"/>
          <w:sz w:val="20"/>
          <w:szCs w:val="20"/>
        </w:rPr>
        <w:t>Standard 115.352</w:t>
      </w:r>
      <w:r w:rsidR="00E06678" w:rsidRPr="00047E1A">
        <w:rPr>
          <w:rFonts w:ascii="Tahoma"/>
          <w:b/>
          <w:spacing w:val="-1"/>
          <w:sz w:val="20"/>
          <w:szCs w:val="20"/>
        </w:rPr>
        <w:t xml:space="preserve"> </w:t>
      </w:r>
      <w:r w:rsidRPr="00047E1A">
        <w:rPr>
          <w:rFonts w:ascii="Tahoma"/>
          <w:b/>
          <w:spacing w:val="-1"/>
          <w:sz w:val="20"/>
          <w:szCs w:val="20"/>
        </w:rPr>
        <w:t>Exhaustion of administrative remedies</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8562222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753785727"/>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4176263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5317276"/>
      </w:sdtPr>
      <w:sdtEndPr/>
      <w:sdtContent>
        <w:p w:rsidR="00463BED" w:rsidRPr="00F309C3" w:rsidRDefault="00B013EF" w:rsidP="00463BED">
          <w:pPr>
            <w:rPr>
              <w:rFonts w:ascii="Times New Roman" w:hAnsi="Times New Roman" w:cs="Times New Roman"/>
              <w:spacing w:val="-1"/>
              <w:sz w:val="20"/>
              <w:szCs w:val="20"/>
            </w:rPr>
          </w:pPr>
          <w:r w:rsidRPr="00B013EF">
            <w:rPr>
              <w:rFonts w:ascii="Calibri" w:eastAsia="Calibri" w:hAnsi="Calibri" w:cs="Times New Roman"/>
              <w:sz w:val="20"/>
              <w:szCs w:val="20"/>
            </w:rPr>
            <w:t xml:space="preserve">DYS Policy and Procedure 03.04.01, complies in full with this standard.  Although the policy complies with the standard, a grievance filed that alleges that sexual abuse occurred or alleges an imminent threat would immediately trigger the agency’s PREA response procedures.  A review of grievance records and interview with the PREA Compliance Manager confirm that there were no grievances filed related to sexual abuse during this audit period.  All youth interviewed were aware of the grievance procedures.  All staff interviewed </w:t>
          </w:r>
          <w:proofErr w:type="gramStart"/>
          <w:r w:rsidRPr="00B013EF">
            <w:rPr>
              <w:rFonts w:ascii="Calibri" w:eastAsia="Calibri" w:hAnsi="Calibri" w:cs="Times New Roman"/>
              <w:sz w:val="20"/>
              <w:szCs w:val="20"/>
            </w:rPr>
            <w:t>were</w:t>
          </w:r>
          <w:proofErr w:type="gramEnd"/>
          <w:r w:rsidRPr="00B013EF">
            <w:rPr>
              <w:rFonts w:ascii="Calibri" w:eastAsia="Calibri" w:hAnsi="Calibri" w:cs="Times New Roman"/>
              <w:sz w:val="20"/>
              <w:szCs w:val="20"/>
            </w:rPr>
            <w:t xml:space="preserve"> able to describe steps they would take to protect a youth from threatened abuse.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47E1A">
      <w:pPr>
        <w:rPr>
          <w:rFonts w:ascii="Tahoma"/>
          <w:b/>
          <w:spacing w:val="-1"/>
          <w:sz w:val="20"/>
        </w:rPr>
      </w:pPr>
      <w:r w:rsidRPr="00051854">
        <w:rPr>
          <w:rFonts w:ascii="Tahoma"/>
          <w:b/>
          <w:spacing w:val="-1"/>
          <w:sz w:val="20"/>
        </w:rPr>
        <w:lastRenderedPageBreak/>
        <w:t>Standard 115.353</w:t>
      </w:r>
      <w:r w:rsidR="00E06678">
        <w:rPr>
          <w:rFonts w:ascii="Tahoma"/>
          <w:b/>
          <w:spacing w:val="-1"/>
          <w:sz w:val="20"/>
        </w:rPr>
        <w:t xml:space="preserve"> </w:t>
      </w:r>
      <w:r w:rsidRPr="00051854">
        <w:rPr>
          <w:rFonts w:ascii="Tahoma"/>
          <w:b/>
          <w:spacing w:val="-1"/>
          <w:sz w:val="20"/>
        </w:rPr>
        <w:t xml:space="preserve">Resident </w:t>
      </w:r>
      <w:proofErr w:type="gramStart"/>
      <w:r w:rsidRPr="00051854">
        <w:rPr>
          <w:rFonts w:ascii="Tahoma"/>
          <w:b/>
          <w:spacing w:val="-1"/>
          <w:sz w:val="20"/>
        </w:rPr>
        <w:t>access</w:t>
      </w:r>
      <w:proofErr w:type="gramEnd"/>
      <w:r w:rsidRPr="00051854">
        <w:rPr>
          <w:rFonts w:ascii="Tahoma"/>
          <w:b/>
          <w:spacing w:val="-1"/>
          <w:sz w:val="20"/>
        </w:rPr>
        <w:t xml:space="preserve"> to outside confidential support services</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8870181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957948307"/>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88643753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98307795"/>
      </w:sdtPr>
      <w:sdtEndPr/>
      <w:sdtContent>
        <w:p w:rsidR="00463BED" w:rsidRPr="00F309C3" w:rsidRDefault="00B013EF" w:rsidP="00463BED">
          <w:pPr>
            <w:rPr>
              <w:rFonts w:ascii="Times New Roman" w:hAnsi="Times New Roman" w:cs="Times New Roman"/>
              <w:spacing w:val="-1"/>
              <w:sz w:val="20"/>
              <w:szCs w:val="20"/>
            </w:rPr>
          </w:pPr>
          <w:r w:rsidRPr="00B013EF">
            <w:rPr>
              <w:rFonts w:ascii="Tahoma" w:eastAsia="Calibri" w:hAnsi="Tahoma" w:cs="Tahoma"/>
              <w:bCs/>
              <w:sz w:val="20"/>
              <w:szCs w:val="20"/>
            </w:rPr>
            <w:t>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w:t>
          </w:r>
          <w:r w:rsidRPr="00B013EF">
            <w:rPr>
              <w:rFonts w:ascii="Calibri" w:eastAsia="Calibri" w:hAnsi="Calibri" w:cs="Times New Roman"/>
              <w:bCs/>
              <w:sz w:val="20"/>
              <w:szCs w:val="20"/>
            </w:rPr>
            <w:t xml:space="preserve">  </w:t>
          </w:r>
          <w:r w:rsidRPr="00B013EF">
            <w:rPr>
              <w:rFonts w:ascii="Tahoma" w:eastAsia="Calibri" w:hAnsi="Tahoma" w:cs="Tahoma"/>
              <w:bCs/>
              <w:sz w:val="20"/>
              <w:szCs w:val="20"/>
            </w:rPr>
            <w:t xml:space="preserve">Information is provided to youth via Department of Public Health </w:t>
          </w:r>
          <w:r w:rsidRPr="00B013EF">
            <w:rPr>
              <w:rFonts w:ascii="Tahoma" w:eastAsia="Calibri" w:hAnsi="Tahoma" w:cs="Tahoma"/>
              <w:sz w:val="20"/>
              <w:szCs w:val="20"/>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the ability to contact their lawyer if they so desired.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115.354</w:t>
      </w:r>
      <w:r w:rsidR="00E06678" w:rsidRPr="00047E1A">
        <w:rPr>
          <w:rFonts w:ascii="Tahoma"/>
          <w:b/>
          <w:spacing w:val="-1"/>
          <w:sz w:val="20"/>
          <w:szCs w:val="20"/>
        </w:rPr>
        <w:t xml:space="preserve"> </w:t>
      </w:r>
      <w:r w:rsidRPr="00047E1A">
        <w:rPr>
          <w:rFonts w:ascii="Tahoma"/>
          <w:b/>
          <w:spacing w:val="-1"/>
          <w:sz w:val="20"/>
          <w:szCs w:val="20"/>
        </w:rPr>
        <w:t xml:space="preserve">Third-party reporting </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36771564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737399106"/>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91036999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11866957"/>
      </w:sdtPr>
      <w:sdtEndPr/>
      <w:sdtContent>
        <w:p w:rsidR="00463BED" w:rsidRPr="00F309C3" w:rsidRDefault="00B013EF" w:rsidP="00463BED">
          <w:pPr>
            <w:rPr>
              <w:rFonts w:ascii="Times New Roman" w:hAnsi="Times New Roman" w:cs="Times New Roman"/>
              <w:spacing w:val="-1"/>
              <w:sz w:val="20"/>
              <w:szCs w:val="20"/>
            </w:rPr>
          </w:pPr>
          <w:r w:rsidRPr="00B013EF">
            <w:rPr>
              <w:rFonts w:ascii="Calibri" w:eastAsia="Calibri" w:hAnsi="Calibri" w:cs="Times New Roman"/>
              <w:sz w:val="20"/>
              <w:szCs w:val="20"/>
            </w:rPr>
            <w:t>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115.361</w:t>
      </w:r>
      <w:r w:rsidR="00E06678" w:rsidRPr="00047E1A">
        <w:rPr>
          <w:rFonts w:ascii="Tahoma"/>
          <w:b/>
          <w:spacing w:val="-1"/>
          <w:sz w:val="20"/>
          <w:szCs w:val="20"/>
        </w:rPr>
        <w:t xml:space="preserve"> </w:t>
      </w:r>
      <w:r w:rsidRPr="00047E1A">
        <w:rPr>
          <w:rFonts w:ascii="Tahoma"/>
          <w:b/>
          <w:spacing w:val="-1"/>
          <w:sz w:val="20"/>
          <w:szCs w:val="20"/>
        </w:rPr>
        <w:t>Staff and agency reporting duties</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51003361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885944007"/>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6096563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81043154"/>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Policy and Procedure 01.05.07(b) address the requirements of this standard.  All staff and volunteers are mandated reporters of child abuse. All staff and volunteers receive training as to how to fulfill their obligations as mandated reporters (what to report and how to report it).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 obligations as mandated reporters.  </w:t>
          </w:r>
          <w:r w:rsidR="001F0F33">
            <w:rPr>
              <w:rFonts w:ascii="Calibri" w:eastAsia="Calibri" w:hAnsi="Calibri" w:cs="Times New Roman"/>
              <w:sz w:val="20"/>
              <w:szCs w:val="20"/>
            </w:rPr>
            <w:t xml:space="preserve">There was one reported allegation of sexual abuse during this audit period.  </w:t>
          </w:r>
          <w:r w:rsidRPr="004B1D08">
            <w:rPr>
              <w:rFonts w:ascii="Calibri" w:eastAsia="Calibri" w:hAnsi="Calibri" w:cs="Times New Roman"/>
              <w:sz w:val="20"/>
              <w:szCs w:val="20"/>
            </w:rPr>
            <w:t xml:space="preserve">According to the program there were </w:t>
          </w:r>
          <w:r w:rsidR="001F0F33">
            <w:rPr>
              <w:rFonts w:ascii="Calibri" w:eastAsia="Calibri" w:hAnsi="Calibri" w:cs="Times New Roman"/>
              <w:sz w:val="20"/>
              <w:szCs w:val="20"/>
            </w:rPr>
            <w:t xml:space="preserve">no allegations of sexual </w:t>
          </w:r>
          <w:r w:rsidRPr="004B1D08">
            <w:rPr>
              <w:rFonts w:ascii="Calibri" w:eastAsia="Calibri" w:hAnsi="Calibri" w:cs="Times New Roman"/>
              <w:sz w:val="20"/>
              <w:szCs w:val="20"/>
            </w:rPr>
            <w:t>assault or harassment reported by staff during this audit perio</w:t>
          </w:r>
          <w:r w:rsidR="001F0F33">
            <w:rPr>
              <w:rFonts w:ascii="Calibri" w:eastAsia="Calibri" w:hAnsi="Calibri" w:cs="Times New Roman"/>
              <w:sz w:val="20"/>
              <w:szCs w:val="20"/>
            </w:rPr>
            <w:t>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115.362</w:t>
      </w:r>
      <w:r w:rsidR="00E06678">
        <w:rPr>
          <w:rFonts w:ascii="Tahoma"/>
          <w:b/>
          <w:spacing w:val="-1"/>
          <w:sz w:val="20"/>
        </w:rPr>
        <w:t xml:space="preserve"> </w:t>
      </w:r>
      <w:r w:rsidRPr="00051854">
        <w:rPr>
          <w:rFonts w:ascii="Tahoma"/>
          <w:b/>
          <w:spacing w:val="-1"/>
          <w:sz w:val="20"/>
        </w:rPr>
        <w:t xml:space="preserve">Agency protection duties </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50801792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506292818"/>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7250591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15176399"/>
      </w:sdtPr>
      <w:sdtEndPr/>
      <w:sdtContent>
        <w:p w:rsidR="00463BED" w:rsidRPr="00F309C3" w:rsidRDefault="004B1D08" w:rsidP="00463BED">
          <w:pPr>
            <w:rPr>
              <w:rFonts w:ascii="Times New Roman" w:hAnsi="Times New Roman" w:cs="Times New Roman"/>
              <w:spacing w:val="-1"/>
              <w:sz w:val="20"/>
              <w:szCs w:val="20"/>
            </w:rPr>
          </w:pPr>
          <w:r w:rsidRPr="004B1D08">
            <w:rPr>
              <w:rFonts w:ascii="Tahoma" w:eastAsia="Calibri" w:hAnsi="Tahoma" w:cs="Tahoma"/>
              <w:sz w:val="20"/>
              <w:szCs w:val="20"/>
            </w:rPr>
            <w:t xml:space="preserve">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  All staff interviewed </w:t>
          </w:r>
          <w:proofErr w:type="gramStart"/>
          <w:r w:rsidRPr="004B1D08">
            <w:rPr>
              <w:rFonts w:ascii="Tahoma" w:eastAsia="Calibri" w:hAnsi="Tahoma" w:cs="Tahoma"/>
              <w:sz w:val="20"/>
              <w:szCs w:val="20"/>
            </w:rPr>
            <w:t>were</w:t>
          </w:r>
          <w:proofErr w:type="gramEnd"/>
          <w:r w:rsidRPr="004B1D08">
            <w:rPr>
              <w:rFonts w:ascii="Tahoma" w:eastAsia="Calibri" w:hAnsi="Tahoma" w:cs="Tahoma"/>
              <w:sz w:val="20"/>
              <w:szCs w:val="20"/>
            </w:rPr>
            <w:t xml:space="preserve"> able to articulate immediate means that they would use to protect youth should this occur.  These included immediately calling for a supervisor to respond to the location; keeping the youth under arms-length supervision until the supervisor arrives; and, if necessary based on the imminent nature of the threat, securing the youth alone in a room.</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115.363</w:t>
      </w:r>
      <w:r w:rsidR="00E06678" w:rsidRPr="00047E1A">
        <w:rPr>
          <w:rFonts w:ascii="Tahoma"/>
          <w:b/>
          <w:spacing w:val="-1"/>
          <w:sz w:val="20"/>
          <w:szCs w:val="20"/>
        </w:rPr>
        <w:t xml:space="preserve"> </w:t>
      </w:r>
      <w:proofErr w:type="gramStart"/>
      <w:r w:rsidRPr="00047E1A">
        <w:rPr>
          <w:rFonts w:ascii="Tahoma"/>
          <w:b/>
          <w:spacing w:val="-1"/>
          <w:sz w:val="20"/>
          <w:szCs w:val="20"/>
        </w:rPr>
        <w:t>Reporting</w:t>
      </w:r>
      <w:proofErr w:type="gramEnd"/>
      <w:r w:rsidRPr="00047E1A">
        <w:rPr>
          <w:rFonts w:ascii="Tahoma"/>
          <w:b/>
          <w:spacing w:val="-1"/>
          <w:sz w:val="20"/>
          <w:szCs w:val="20"/>
        </w:rPr>
        <w:t xml:space="preserve"> to other confinement facilities </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70656810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968319292"/>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76190642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392726"/>
      </w:sdtPr>
      <w:sdtEndPr/>
      <w:sdtContent>
        <w:p w:rsidR="00463BED" w:rsidRPr="00F309C3" w:rsidRDefault="004B1D08" w:rsidP="00463BED">
          <w:pPr>
            <w:rPr>
              <w:rFonts w:ascii="Times New Roman" w:hAnsi="Times New Roman" w:cs="Times New Roman"/>
              <w:spacing w:val="-1"/>
              <w:sz w:val="20"/>
              <w:szCs w:val="20"/>
            </w:rPr>
          </w:pPr>
          <w:r w:rsidRPr="004B1D08">
            <w:rPr>
              <w:rFonts w:ascii="Tahoma" w:eastAsia="Calibri" w:hAnsi="Tahoma" w:cs="Tahoma"/>
              <w:sz w:val="20"/>
              <w:szCs w:val="20"/>
            </w:rPr>
            <w:t>DYS Policy and Procedure 01.05.07(b), pages 6 complies with this standard.  The facility advised that it did not receive any reports of youth being sexually abused at another confinement facility during this audit period and therefore had no documentation to show this auditor regarding such actions.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47E1A">
      <w:pPr>
        <w:rPr>
          <w:rFonts w:ascii="Tahoma"/>
          <w:b/>
          <w:spacing w:val="-1"/>
          <w:sz w:val="20"/>
        </w:rPr>
      </w:pPr>
      <w:r w:rsidRPr="00051854">
        <w:rPr>
          <w:rFonts w:ascii="Tahoma"/>
          <w:b/>
          <w:spacing w:val="-1"/>
          <w:sz w:val="20"/>
        </w:rPr>
        <w:t>Standard 115.364</w:t>
      </w:r>
      <w:r w:rsidR="00E06678">
        <w:rPr>
          <w:rFonts w:ascii="Tahoma"/>
          <w:b/>
          <w:spacing w:val="-1"/>
          <w:sz w:val="20"/>
        </w:rPr>
        <w:t xml:space="preserve"> </w:t>
      </w:r>
      <w:r w:rsidRPr="00051854">
        <w:rPr>
          <w:rFonts w:ascii="Tahoma"/>
          <w:b/>
          <w:spacing w:val="-1"/>
          <w:sz w:val="20"/>
        </w:rPr>
        <w:t>Staff first responder duties</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20514153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135309936"/>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475032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33934195"/>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All staff, volunteers and contractors receive training regarding first responder duties.  DYS Policy and Procedure 01.05.07(a), complies with this standard.  The facility has an institutional plan that meets the requirements of this standard.  There were no reported instances of sexual assault during this audit period, therefore there is no documentation of staff performing these duties.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able to articulate their first responder duties.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115.365</w:t>
      </w:r>
      <w:r w:rsidR="00E06678">
        <w:rPr>
          <w:rFonts w:ascii="Tahoma"/>
          <w:b/>
          <w:spacing w:val="-1"/>
          <w:sz w:val="20"/>
        </w:rPr>
        <w:t xml:space="preserve"> </w:t>
      </w:r>
      <w:r w:rsidRPr="00051854">
        <w:rPr>
          <w:rFonts w:ascii="Tahoma"/>
          <w:b/>
          <w:spacing w:val="-1"/>
          <w:sz w:val="20"/>
        </w:rPr>
        <w:t xml:space="preserve">Coordinated </w:t>
      </w:r>
      <w:proofErr w:type="gramStart"/>
      <w:r w:rsidRPr="00051854">
        <w:rPr>
          <w:rFonts w:ascii="Tahoma"/>
          <w:b/>
          <w:spacing w:val="-1"/>
          <w:sz w:val="20"/>
        </w:rPr>
        <w:t>response</w:t>
      </w:r>
      <w:proofErr w:type="gramEnd"/>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09100928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1301886010"/>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37569490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66212483"/>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their program’s institutional plan and where to locate the document.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115.366</w:t>
      </w:r>
      <w:r w:rsidR="00E06678">
        <w:rPr>
          <w:rFonts w:ascii="Tahoma"/>
          <w:b/>
          <w:spacing w:val="-1"/>
          <w:sz w:val="20"/>
        </w:rPr>
        <w:t xml:space="preserve"> </w:t>
      </w:r>
      <w:r w:rsidRPr="00051854">
        <w:rPr>
          <w:rFonts w:ascii="Tahoma"/>
          <w:b/>
          <w:spacing w:val="-1"/>
          <w:sz w:val="20"/>
        </w:rPr>
        <w:t xml:space="preserve">Preservation of ability to protect residents from contact with abusers </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95937190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1983124626"/>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79409545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5412424"/>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T</w:t>
          </w:r>
          <w:r w:rsidR="00B11912">
            <w:rPr>
              <w:rFonts w:ascii="Calibri" w:eastAsia="Calibri" w:hAnsi="Calibri" w:cs="Times New Roman"/>
              <w:sz w:val="20"/>
              <w:szCs w:val="20"/>
            </w:rPr>
            <w:t>he current collective bargaining agreement was reviewed by this auditor.  There is nothing in the</w:t>
          </w:r>
          <w:r w:rsidRPr="004B1D08">
            <w:rPr>
              <w:rFonts w:ascii="Calibri" w:eastAsia="Calibri" w:hAnsi="Calibri" w:cs="Times New Roman"/>
              <w:sz w:val="20"/>
              <w:szCs w:val="20"/>
            </w:rPr>
            <w:t xml:space="preserve"> collective bargaining agreeme</w:t>
          </w:r>
          <w:r w:rsidR="00B11912">
            <w:rPr>
              <w:rFonts w:ascii="Calibri" w:eastAsia="Calibri" w:hAnsi="Calibri" w:cs="Times New Roman"/>
              <w:sz w:val="20"/>
              <w:szCs w:val="20"/>
            </w:rPr>
            <w:t>nt</w:t>
          </w:r>
          <w:r w:rsidRPr="004B1D08">
            <w:rPr>
              <w:rFonts w:ascii="Calibri" w:eastAsia="Calibri" w:hAnsi="Calibri" w:cs="Times New Roman"/>
              <w:sz w:val="20"/>
              <w:szCs w:val="20"/>
            </w:rPr>
            <w:t xml:space="preserve"> that would violate this standard.  DYS Policy and Procedure 01.05.04(d) specifically authorizes DYS to protect youth from contact with alleged abusers up to and including suspending staff without pay.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t>Standard 115.367</w:t>
      </w:r>
      <w:r w:rsidR="00E06678">
        <w:rPr>
          <w:rFonts w:ascii="Tahoma"/>
          <w:b/>
          <w:spacing w:val="-1"/>
          <w:sz w:val="20"/>
        </w:rPr>
        <w:t xml:space="preserve"> </w:t>
      </w:r>
      <w:r w:rsidRPr="00051854">
        <w:rPr>
          <w:rFonts w:ascii="Tahoma"/>
          <w:b/>
          <w:spacing w:val="-1"/>
          <w:sz w:val="20"/>
        </w:rPr>
        <w:t xml:space="preserve">Agency </w:t>
      </w:r>
      <w:proofErr w:type="gramStart"/>
      <w:r w:rsidRPr="00051854">
        <w:rPr>
          <w:rFonts w:ascii="Tahoma"/>
          <w:b/>
          <w:spacing w:val="-1"/>
          <w:sz w:val="20"/>
        </w:rPr>
        <w:t>protection</w:t>
      </w:r>
      <w:proofErr w:type="gramEnd"/>
      <w:r w:rsidRPr="00051854">
        <w:rPr>
          <w:rFonts w:ascii="Tahoma"/>
          <w:b/>
          <w:spacing w:val="-1"/>
          <w:sz w:val="20"/>
        </w:rPr>
        <w:t xml:space="preserve"> against retaliation </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78741588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799373552"/>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96759305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87155027"/>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Policy and Procedure 01.05.07(b), pages 8 names the Program Director as the person responsible for monitoring for retaliation against staff or youth.  There were no reported allegations of sexual abuse or assault during this audit period and therefore there was no document of monitoring to be reviewed.  This was confirmed via email conversation with DYS </w:t>
          </w:r>
          <w:r w:rsidR="001F0F33">
            <w:rPr>
              <w:rFonts w:ascii="Calibri" w:eastAsia="Calibri" w:hAnsi="Calibri" w:cs="Times New Roman"/>
              <w:sz w:val="20"/>
              <w:szCs w:val="20"/>
            </w:rPr>
            <w:t>Director of Investigations.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proofErr w:type="gramStart"/>
      <w:r w:rsidRPr="00051854">
        <w:rPr>
          <w:rFonts w:ascii="Tahoma"/>
          <w:b/>
          <w:spacing w:val="-1"/>
          <w:sz w:val="20"/>
        </w:rPr>
        <w:t>Standard 115.368</w:t>
      </w:r>
      <w:r w:rsidR="00E06678">
        <w:rPr>
          <w:rFonts w:ascii="Tahoma"/>
          <w:b/>
          <w:spacing w:val="-1"/>
          <w:sz w:val="20"/>
        </w:rPr>
        <w:t xml:space="preserve"> </w:t>
      </w:r>
      <w:r w:rsidRPr="00051854">
        <w:rPr>
          <w:rFonts w:ascii="Tahoma"/>
          <w:b/>
          <w:spacing w:val="-1"/>
          <w:sz w:val="20"/>
        </w:rPr>
        <w:t>Post-allegation protective custody</w:t>
      </w:r>
      <w:proofErr w:type="gramEnd"/>
      <w:r w:rsidRPr="00051854">
        <w:rPr>
          <w:rFonts w:ascii="Tahoma"/>
          <w:b/>
          <w:spacing w:val="-1"/>
          <w:sz w:val="20"/>
        </w:rPr>
        <w:t xml:space="preserve"> </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94303857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1381596061"/>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6957595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44255360"/>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DYS policy does not permit the use of segregation as meant in this standard.  There were no reported instances of sexual abuse during this audit period.  The facility did not use segregation or isolation for the purpose of this standard during this audit period.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t>Standard 115.371</w:t>
      </w:r>
      <w:r w:rsidR="00E06678">
        <w:rPr>
          <w:rFonts w:ascii="Tahoma"/>
          <w:b/>
          <w:spacing w:val="-1"/>
          <w:sz w:val="20"/>
        </w:rPr>
        <w:t xml:space="preserve"> </w:t>
      </w:r>
      <w:r w:rsidRPr="00051854">
        <w:rPr>
          <w:rFonts w:ascii="Tahoma"/>
          <w:b/>
          <w:spacing w:val="-1"/>
          <w:sz w:val="20"/>
        </w:rPr>
        <w:t xml:space="preserve">Criminal and administrative agency investigations </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66666545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1264180138"/>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206105495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42535197"/>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w:t>
          </w:r>
          <w:r w:rsidR="001F0F33">
            <w:rPr>
              <w:rFonts w:ascii="Calibri" w:eastAsia="Calibri" w:hAnsi="Calibri" w:cs="Times New Roman"/>
              <w:sz w:val="20"/>
              <w:szCs w:val="20"/>
            </w:rPr>
            <w:t xml:space="preserve">abuse and </w:t>
          </w:r>
          <w:r w:rsidRPr="004B1D08">
            <w:rPr>
              <w:rFonts w:ascii="Calibri" w:eastAsia="Calibri" w:hAnsi="Calibri" w:cs="Times New Roman"/>
              <w:sz w:val="20"/>
              <w:szCs w:val="20"/>
            </w:rPr>
            <w:t>harassment.  A review of prior sexual harassment investigation reports confirmed the investigators’ understanding of this policy and their training.  DYS has made documented efforts to advise the Massachusetts State Police of the requirements of this standard.</w:t>
          </w:r>
        </w:p>
      </w:sdtContent>
    </w:sdt>
    <w:p w:rsidR="00463BED" w:rsidRDefault="00463BED" w:rsidP="00463BED">
      <w:pPr>
        <w:spacing w:before="63" w:line="200" w:lineRule="exact"/>
        <w:rPr>
          <w:rFonts w:ascii="Tahoma" w:hAnsi="Tahoma" w:cs="Tahoma"/>
          <w:b/>
          <w:spacing w:val="-1"/>
          <w:sz w:val="20"/>
          <w:szCs w:val="20"/>
        </w:rPr>
      </w:pPr>
    </w:p>
    <w:p w:rsidR="00760128" w:rsidRPr="00E506FE" w:rsidRDefault="00760128" w:rsidP="00760128">
      <w:pPr>
        <w:spacing w:before="63" w:line="198" w:lineRule="exact"/>
        <w:rPr>
          <w:rFonts w:ascii="Tahoma" w:hAnsi="Tahoma" w:cs="Tahoma"/>
          <w:b/>
          <w:spacing w:val="-1"/>
          <w:sz w:val="20"/>
          <w:szCs w:val="20"/>
        </w:rPr>
      </w:pPr>
    </w:p>
    <w:p w:rsidR="008A7A58" w:rsidRDefault="00B3470D" w:rsidP="000F3AC4">
      <w:pPr>
        <w:rPr>
          <w:rFonts w:ascii="Tahoma"/>
          <w:b/>
          <w:spacing w:val="-1"/>
          <w:sz w:val="20"/>
        </w:rPr>
      </w:pPr>
      <w:r w:rsidRPr="00051854">
        <w:rPr>
          <w:rFonts w:ascii="Tahoma"/>
          <w:b/>
          <w:spacing w:val="-1"/>
          <w:sz w:val="20"/>
        </w:rPr>
        <w:lastRenderedPageBreak/>
        <w:t>Standard 115.372</w:t>
      </w:r>
      <w:r w:rsidR="00E06678">
        <w:rPr>
          <w:rFonts w:ascii="Tahoma"/>
          <w:b/>
          <w:spacing w:val="-1"/>
          <w:sz w:val="20"/>
        </w:rPr>
        <w:t xml:space="preserve"> </w:t>
      </w:r>
      <w:r w:rsidRPr="00051854">
        <w:rPr>
          <w:rFonts w:ascii="Tahoma"/>
          <w:b/>
          <w:spacing w:val="-1"/>
          <w:sz w:val="20"/>
        </w:rPr>
        <w:t xml:space="preserve">Evidentiary </w:t>
      </w:r>
      <w:proofErr w:type="gramStart"/>
      <w:r w:rsidRPr="00051854">
        <w:rPr>
          <w:rFonts w:ascii="Tahoma"/>
          <w:b/>
          <w:spacing w:val="-1"/>
          <w:sz w:val="20"/>
        </w:rPr>
        <w:t>standard</w:t>
      </w:r>
      <w:proofErr w:type="gramEnd"/>
      <w:r w:rsidRPr="00051854">
        <w:rPr>
          <w:rFonts w:ascii="Tahoma"/>
          <w:b/>
          <w:spacing w:val="-1"/>
          <w:sz w:val="20"/>
        </w:rPr>
        <w:t xml:space="preserve"> for administrative investigations</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5078778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1428997273"/>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20870703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84897"/>
      </w:sdtPr>
      <w:sdtEndPr/>
      <w:sdtContent>
        <w:p w:rsidR="00463BED" w:rsidRPr="00F309C3" w:rsidRDefault="004F7E55" w:rsidP="00463BED">
          <w:pPr>
            <w:rPr>
              <w:rFonts w:ascii="Times New Roman" w:hAnsi="Times New Roman" w:cs="Times New Roman"/>
              <w:spacing w:val="-1"/>
              <w:sz w:val="20"/>
              <w:szCs w:val="20"/>
            </w:rPr>
          </w:pPr>
          <w:r w:rsidRPr="004F7E55">
            <w:rPr>
              <w:rFonts w:ascii="Calibri" w:eastAsia="Calibri" w:hAnsi="Calibri" w:cs="Times New Roman"/>
              <w:sz w:val="20"/>
              <w:szCs w:val="20"/>
            </w:rPr>
            <w:t xml:space="preserve">Per DYS Policy and Procedure 01.05.07(b), page 10, section </w:t>
          </w:r>
          <w:proofErr w:type="gramStart"/>
          <w:r w:rsidRPr="004F7E55">
            <w:rPr>
              <w:rFonts w:ascii="Calibri" w:eastAsia="Calibri" w:hAnsi="Calibri" w:cs="Times New Roman"/>
              <w:sz w:val="20"/>
              <w:szCs w:val="20"/>
            </w:rPr>
            <w:t>E(</w:t>
          </w:r>
          <w:proofErr w:type="gramEnd"/>
          <w:r w:rsidRPr="004F7E55">
            <w:rPr>
              <w:rFonts w:ascii="Calibri" w:eastAsia="Calibri" w:hAnsi="Calibri" w:cs="Times New Roman"/>
              <w:sz w:val="20"/>
              <w:szCs w:val="20"/>
            </w:rPr>
            <w:t>2), a preponderance of evidence is the stan</w:t>
          </w:r>
          <w:r w:rsidR="00F575AA">
            <w:rPr>
              <w:rFonts w:ascii="Calibri" w:eastAsia="Calibri" w:hAnsi="Calibri" w:cs="Times New Roman"/>
              <w:sz w:val="20"/>
              <w:szCs w:val="20"/>
            </w:rPr>
            <w:t>dard.   There was</w:t>
          </w:r>
          <w:r w:rsidRPr="004F7E55">
            <w:rPr>
              <w:rFonts w:ascii="Calibri" w:eastAsia="Calibri" w:hAnsi="Calibri" w:cs="Times New Roman"/>
              <w:sz w:val="20"/>
              <w:szCs w:val="20"/>
            </w:rPr>
            <w:t xml:space="preserve"> </w:t>
          </w:r>
          <w:r w:rsidR="00F575AA">
            <w:rPr>
              <w:rFonts w:ascii="Calibri" w:eastAsia="Calibri" w:hAnsi="Calibri" w:cs="Times New Roman"/>
              <w:sz w:val="20"/>
              <w:szCs w:val="20"/>
            </w:rPr>
            <w:t>one</w:t>
          </w:r>
          <w:r w:rsidRPr="004F7E55">
            <w:rPr>
              <w:rFonts w:ascii="Calibri" w:eastAsia="Calibri" w:hAnsi="Calibri" w:cs="Times New Roman"/>
              <w:sz w:val="20"/>
              <w:szCs w:val="20"/>
            </w:rPr>
            <w:t xml:space="preserve"> admi</w:t>
          </w:r>
          <w:r w:rsidR="00F575AA">
            <w:rPr>
              <w:rFonts w:ascii="Calibri" w:eastAsia="Calibri" w:hAnsi="Calibri" w:cs="Times New Roman"/>
              <w:sz w:val="20"/>
              <w:szCs w:val="20"/>
            </w:rPr>
            <w:t>nistrative investigation report</w:t>
          </w:r>
          <w:r w:rsidRPr="004F7E55">
            <w:rPr>
              <w:rFonts w:ascii="Calibri" w:eastAsia="Calibri" w:hAnsi="Calibri" w:cs="Times New Roman"/>
              <w:sz w:val="20"/>
              <w:szCs w:val="20"/>
            </w:rPr>
            <w:t xml:space="preserve"> for alleged sexual </w:t>
          </w:r>
          <w:r w:rsidR="00F575AA">
            <w:rPr>
              <w:rFonts w:ascii="Calibri" w:eastAsia="Calibri" w:hAnsi="Calibri" w:cs="Times New Roman"/>
              <w:sz w:val="20"/>
              <w:szCs w:val="20"/>
            </w:rPr>
            <w:t>abuse that</w:t>
          </w:r>
          <w:r w:rsidRPr="004F7E55">
            <w:rPr>
              <w:rFonts w:ascii="Calibri" w:eastAsia="Calibri" w:hAnsi="Calibri" w:cs="Times New Roman"/>
              <w:sz w:val="20"/>
              <w:szCs w:val="20"/>
            </w:rPr>
            <w:t xml:space="preserve"> confirm</w:t>
          </w:r>
          <w:r w:rsidR="00F575AA">
            <w:rPr>
              <w:rFonts w:ascii="Calibri" w:eastAsia="Calibri" w:hAnsi="Calibri" w:cs="Times New Roman"/>
              <w:sz w:val="20"/>
              <w:szCs w:val="20"/>
            </w:rPr>
            <w:t>ed</w:t>
          </w:r>
          <w:r w:rsidRPr="004F7E55">
            <w:rPr>
              <w:rFonts w:ascii="Calibri" w:eastAsia="Calibri" w:hAnsi="Calibri" w:cs="Times New Roman"/>
              <w:sz w:val="20"/>
              <w:szCs w:val="20"/>
            </w:rPr>
            <w:t xml:space="preserve"> the evidentiary standard is being followed.  Reports from other DYS investigations confirm compliance by DYS investigators.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115.373</w:t>
      </w:r>
      <w:r w:rsidR="00E06678">
        <w:rPr>
          <w:rFonts w:ascii="Tahoma"/>
          <w:b/>
          <w:spacing w:val="-1"/>
          <w:sz w:val="20"/>
        </w:rPr>
        <w:t xml:space="preserve"> </w:t>
      </w:r>
      <w:proofErr w:type="gramStart"/>
      <w:r w:rsidRPr="00051854">
        <w:rPr>
          <w:rFonts w:ascii="Tahoma"/>
          <w:b/>
          <w:spacing w:val="-1"/>
          <w:sz w:val="20"/>
        </w:rPr>
        <w:t>Reporting</w:t>
      </w:r>
      <w:proofErr w:type="gramEnd"/>
      <w:r w:rsidRPr="00051854">
        <w:rPr>
          <w:rFonts w:ascii="Tahoma"/>
          <w:b/>
          <w:spacing w:val="-1"/>
          <w:sz w:val="20"/>
        </w:rPr>
        <w:t xml:space="preserve"> to residents </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64161002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125894454"/>
          <w14:checkbox>
            <w14:checked w14:val="1"/>
            <w14:checkedState w14:val="2612" w14:font="MS Gothic"/>
            <w14:uncheckedState w14:val="2610" w14:font="MS Gothic"/>
          </w14:checkbox>
        </w:sdtPr>
        <w:sdtEndPr/>
        <w:sdtContent>
          <w:r w:rsidR="004F7E5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88260566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25820141"/>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There were no reported instances of sexual abuse alleged to have occurred during this audit period.  DYS Policy and Procedure 01.05.07(b), page 10 meets the requirements of this standard.  No youth made an allegation of sexual abuse during this audit period and therefore there was no documentation to review.</w:t>
          </w:r>
          <w:r w:rsidR="00F575AA">
            <w:rPr>
              <w:rFonts w:ascii="Calibri" w:eastAsia="Calibri" w:hAnsi="Calibri" w:cs="Times New Roman"/>
              <w:sz w:val="20"/>
              <w:szCs w:val="20"/>
            </w:rPr>
            <w:t xml:space="preserve">  The one investigation of alleged sexual abuse previously noted in this report was prompted by a staff member overhearing two youth stating they had sex with a staff.</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F3AC4">
      <w:pPr>
        <w:rPr>
          <w:rFonts w:ascii="Tahoma"/>
          <w:b/>
          <w:spacing w:val="-1"/>
          <w:sz w:val="20"/>
        </w:rPr>
      </w:pPr>
      <w:r w:rsidRPr="00051854">
        <w:rPr>
          <w:rFonts w:ascii="Tahoma"/>
          <w:b/>
          <w:spacing w:val="-1"/>
          <w:sz w:val="20"/>
        </w:rPr>
        <w:t>Standard 115.376</w:t>
      </w:r>
      <w:r w:rsidR="00E06678">
        <w:rPr>
          <w:rFonts w:ascii="Tahoma"/>
          <w:b/>
          <w:spacing w:val="-1"/>
          <w:sz w:val="20"/>
        </w:rPr>
        <w:t xml:space="preserve"> </w:t>
      </w:r>
      <w:r w:rsidRPr="00051854">
        <w:rPr>
          <w:rFonts w:ascii="Tahoma"/>
          <w:b/>
          <w:spacing w:val="-1"/>
          <w:sz w:val="20"/>
        </w:rPr>
        <w:t>Disciplinary sanctions for staff</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6240070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870301080"/>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43437578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36657011"/>
      </w:sdtPr>
      <w:sdtEndPr/>
      <w:sdtContent>
        <w:p w:rsidR="00463BED" w:rsidRPr="00F309C3" w:rsidRDefault="00A167CD" w:rsidP="00463BED">
          <w:pPr>
            <w:rPr>
              <w:rFonts w:ascii="Times New Roman" w:hAnsi="Times New Roman" w:cs="Times New Roman"/>
              <w:spacing w:val="-1"/>
              <w:sz w:val="20"/>
              <w:szCs w:val="20"/>
            </w:rPr>
          </w:pPr>
          <w:r w:rsidRPr="00A167CD">
            <w:rPr>
              <w:rFonts w:ascii="Tahoma" w:eastAsia="Calibri" w:hAnsi="Tahoma" w:cs="Tahoma"/>
              <w:sz w:val="20"/>
              <w:szCs w:val="20"/>
            </w:rPr>
            <w:t xml:space="preserve">DYS Policy and Procedure 01.05.04(d), page 4 addresses the requirements of this standard.  There were no substantiated instances of sexual abuse, assault or harassment by facility staff occurring during this audit period, and therefore there was </w:t>
          </w:r>
          <w:r w:rsidRPr="00A167CD">
            <w:rPr>
              <w:rFonts w:ascii="Tahoma" w:eastAsia="Calibri" w:hAnsi="Tahoma" w:cs="Tahoma"/>
              <w:sz w:val="20"/>
              <w:szCs w:val="20"/>
            </w:rPr>
            <w:lastRenderedPageBreak/>
            <w:t>no documentation to review for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115.377</w:t>
      </w:r>
      <w:r w:rsidR="00E06678">
        <w:rPr>
          <w:rFonts w:ascii="Tahoma"/>
          <w:b/>
          <w:spacing w:val="-1"/>
          <w:sz w:val="20"/>
        </w:rPr>
        <w:t xml:space="preserve"> </w:t>
      </w:r>
      <w:r w:rsidRPr="00051854">
        <w:rPr>
          <w:rFonts w:ascii="Tahoma"/>
          <w:b/>
          <w:spacing w:val="-1"/>
          <w:sz w:val="20"/>
        </w:rPr>
        <w:t xml:space="preserve">Corrective </w:t>
      </w:r>
      <w:proofErr w:type="gramStart"/>
      <w:r w:rsidRPr="00051854">
        <w:rPr>
          <w:rFonts w:ascii="Tahoma"/>
          <w:b/>
          <w:spacing w:val="-1"/>
          <w:sz w:val="20"/>
        </w:rPr>
        <w:t>action</w:t>
      </w:r>
      <w:proofErr w:type="gramEnd"/>
      <w:r w:rsidRPr="00051854">
        <w:rPr>
          <w:rFonts w:ascii="Tahoma"/>
          <w:b/>
          <w:spacing w:val="-1"/>
          <w:sz w:val="20"/>
        </w:rPr>
        <w:t xml:space="preserve"> for contractors and volunteers </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0086783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834539680"/>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69237084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36944951"/>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DYS Policy and Procedure 01.10.01(a), page 1 addresses the requirements of this standard.  There were no reported instances of sexual abuse, assault or harassment by facility contractors or volunteers occurring during this audit period, and therefore there was no documentation to review for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115.378</w:t>
      </w:r>
      <w:r w:rsidR="00E06678">
        <w:rPr>
          <w:rFonts w:ascii="Tahoma"/>
          <w:b/>
          <w:spacing w:val="-1"/>
          <w:sz w:val="20"/>
        </w:rPr>
        <w:t xml:space="preserve"> </w:t>
      </w:r>
      <w:r w:rsidRPr="00051854">
        <w:rPr>
          <w:rFonts w:ascii="Tahoma"/>
          <w:b/>
          <w:spacing w:val="-1"/>
          <w:sz w:val="20"/>
        </w:rPr>
        <w:t xml:space="preserve">Disciplinary sanctions for residents </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86464224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1402675965"/>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76642498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967971"/>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 xml:space="preserve">There were no reported incidents </w:t>
          </w:r>
          <w:r w:rsidR="005363B8">
            <w:rPr>
              <w:rFonts w:ascii="Calibri" w:eastAsia="Calibri" w:hAnsi="Calibri" w:cs="Times New Roman"/>
              <w:sz w:val="20"/>
              <w:szCs w:val="20"/>
            </w:rPr>
            <w:t>of youth on youth sexual abuse or assault</w:t>
          </w:r>
          <w:proofErr w:type="gramStart"/>
          <w:r w:rsidR="005363B8">
            <w:rPr>
              <w:rFonts w:ascii="Calibri" w:eastAsia="Calibri" w:hAnsi="Calibri" w:cs="Times New Roman"/>
              <w:sz w:val="20"/>
              <w:szCs w:val="20"/>
            </w:rPr>
            <w:t>.</w:t>
          </w:r>
          <w:r w:rsidRPr="00A167CD">
            <w:rPr>
              <w:rFonts w:ascii="Calibri" w:eastAsia="Calibri" w:hAnsi="Calibri" w:cs="Times New Roman"/>
              <w:sz w:val="20"/>
              <w:szCs w:val="20"/>
            </w:rPr>
            <w:t>.</w:t>
          </w:r>
          <w:proofErr w:type="gramEnd"/>
          <w:r w:rsidRPr="00A167CD">
            <w:rPr>
              <w:rFonts w:ascii="Calibri" w:eastAsia="Calibri" w:hAnsi="Calibri" w:cs="Times New Roman"/>
              <w:sz w:val="20"/>
              <w:szCs w:val="20"/>
            </w:rPr>
            <w:t xml:space="preserve">  The facility has a youth handbook that outlines the behavioral treatment program response for such violations.  Based upon the therapeutic nature of these programs the general </w:t>
          </w:r>
          <w:proofErr w:type="gramStart"/>
          <w:r w:rsidRPr="00A167CD">
            <w:rPr>
              <w:rFonts w:ascii="Calibri" w:eastAsia="Calibri" w:hAnsi="Calibri" w:cs="Times New Roman"/>
              <w:sz w:val="20"/>
              <w:szCs w:val="20"/>
            </w:rPr>
            <w:t>tenor of responses are</w:t>
          </w:r>
          <w:proofErr w:type="gramEnd"/>
          <w:r w:rsidRPr="00A167CD">
            <w:rPr>
              <w:rFonts w:ascii="Calibri" w:eastAsia="Calibri" w:hAnsi="Calibri" w:cs="Times New Roman"/>
              <w:sz w:val="20"/>
              <w:szCs w:val="20"/>
            </w:rPr>
            <w:t xml:space="preserve"> therapeutic in nature.  In other words, behavioral change is the goal versus punitive actions.  Based upon the fact that the facility’s primary goal related to disciplinary sanctions in response to rule violations is treatment oriented this auditor finds this standard to be in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115.381</w:t>
      </w:r>
      <w:r w:rsidR="00E06678">
        <w:rPr>
          <w:rFonts w:ascii="Tahoma"/>
          <w:b/>
          <w:spacing w:val="-1"/>
          <w:sz w:val="20"/>
        </w:rPr>
        <w:t xml:space="preserve"> </w:t>
      </w:r>
      <w:r w:rsidRPr="00051854">
        <w:rPr>
          <w:rFonts w:ascii="Tahoma"/>
          <w:b/>
          <w:spacing w:val="-1"/>
          <w:sz w:val="20"/>
        </w:rPr>
        <w:t>Medical and mental health screenings; history of sexual abuse</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76472638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2095887575"/>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22329832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 xml:space="preserve">standard. These recommendations must be included in the Final Report, accompanied by information on specific </w:t>
      </w:r>
      <w:r w:rsidRPr="00E506FE">
        <w:rPr>
          <w:rFonts w:cs="Tahoma"/>
          <w:sz w:val="20"/>
          <w:szCs w:val="20"/>
        </w:rPr>
        <w:lastRenderedPageBreak/>
        <w:t>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67728335"/>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 xml:space="preserve">DYS Policy and Procedure 01.05.07(b), page 8 addresses the requirements of this standard. </w:t>
          </w:r>
          <w:r w:rsidRPr="00A167CD">
            <w:rPr>
              <w:rFonts w:ascii="Calibri" w:eastAsia="Calibri" w:hAnsi="Calibri" w:cs="Times New Roman"/>
              <w:bCs/>
              <w:sz w:val="20"/>
              <w:szCs w:val="20"/>
            </w:rPr>
            <w:t xml:space="preserve">Youth admitted to the facility are seen by medical staff within 24 hours of arrival.  </w:t>
          </w:r>
          <w:proofErr w:type="gramStart"/>
          <w:r w:rsidRPr="00A167CD">
            <w:rPr>
              <w:rFonts w:ascii="Calibri" w:eastAsia="Calibri" w:hAnsi="Calibri" w:cs="Times New Roman"/>
              <w:bCs/>
              <w:sz w:val="20"/>
              <w:szCs w:val="20"/>
            </w:rPr>
            <w:t>Staff performing the youth’s intake utilize</w:t>
          </w:r>
          <w:proofErr w:type="gramEnd"/>
          <w:r w:rsidRPr="00A167CD">
            <w:rPr>
              <w:rFonts w:ascii="Calibri" w:eastAsia="Calibri" w:hAnsi="Calibri" w:cs="Times New Roman"/>
              <w:bCs/>
              <w:sz w:val="20"/>
              <w:szCs w:val="20"/>
            </w:rPr>
            <w:t xml:space="preserve"> a standardized screening tool to determine if a youth has any immediate and/or emergency medical or mental health needs. All youth interviewed confirmed that they were seen by medical staff shortly after arrival at the facility.  Interview with medical staff confirmed that screening includes history of sexual abuse.  Per medical staff interview, youth have access to all the same medical services available to youth in the community.  </w:t>
          </w:r>
          <w:r w:rsidRPr="00A167CD">
            <w:rPr>
              <w:rFonts w:ascii="Calibri" w:eastAsia="Calibri" w:hAnsi="Calibri" w:cs="Times New Roman"/>
              <w:sz w:val="20"/>
              <w:szCs w:val="20"/>
            </w:rPr>
            <w:t>When a disclosure of prior abuse occurs, and services are offered by Medical and Mental Health staff, this is documented in JJEMS.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rPr>
      </w:pPr>
      <w:r w:rsidRPr="00B3470D">
        <w:rPr>
          <w:rFonts w:ascii="Tahoma"/>
          <w:b/>
          <w:spacing w:val="-1"/>
          <w:sz w:val="20"/>
        </w:rPr>
        <w:t>Standard 115.382</w:t>
      </w:r>
      <w:r w:rsidR="00E06678">
        <w:rPr>
          <w:rFonts w:ascii="Tahoma"/>
          <w:b/>
          <w:spacing w:val="-1"/>
          <w:sz w:val="20"/>
        </w:rPr>
        <w:t xml:space="preserve"> </w:t>
      </w:r>
      <w:r w:rsidRPr="00B3470D">
        <w:rPr>
          <w:rFonts w:ascii="Tahoma"/>
          <w:b/>
          <w:spacing w:val="-1"/>
          <w:sz w:val="20"/>
        </w:rPr>
        <w:t>Access to emergency medical and mental health services</w:t>
      </w:r>
      <w:r>
        <w:rPr>
          <w:rFonts w:ascii="Tahoma"/>
          <w:b/>
          <w:spacing w:val="-1"/>
        </w:rPr>
        <w:t xml:space="preserve"> </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90669614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1291581701"/>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7031993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30518398"/>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 facility’s Institutional Plan fully addresses the requirements of this standard.  DYS Policy and Procedure 01.05.07(b) also requires that the youth’s medical and mental health needs are met. The state-wide MOU clearly states that services will be provided to the youth free of charge.  There were no reported incidents of sexual abuse or sexual assault occurring at the facility during this audit period, and therefore there was no documentation to be reviewed.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C805B1" w:rsidRDefault="00B3470D" w:rsidP="00883BA4">
      <w:pPr>
        <w:rPr>
          <w:rFonts w:ascii="Tahoma"/>
          <w:b/>
          <w:spacing w:val="-1"/>
          <w:sz w:val="20"/>
        </w:rPr>
      </w:pPr>
      <w:proofErr w:type="gramStart"/>
      <w:r w:rsidRPr="00051854">
        <w:rPr>
          <w:rFonts w:ascii="Tahoma"/>
          <w:b/>
          <w:spacing w:val="-1"/>
          <w:sz w:val="20"/>
        </w:rPr>
        <w:t>Standard 115.383</w:t>
      </w:r>
      <w:r w:rsidR="00E06678">
        <w:rPr>
          <w:rFonts w:ascii="Tahoma"/>
          <w:b/>
          <w:spacing w:val="-1"/>
          <w:sz w:val="20"/>
        </w:rPr>
        <w:t xml:space="preserve"> </w:t>
      </w:r>
      <w:r w:rsidRPr="00051854">
        <w:rPr>
          <w:rFonts w:ascii="Tahoma"/>
          <w:b/>
          <w:spacing w:val="-1"/>
          <w:sz w:val="20"/>
        </w:rPr>
        <w:t>Ongoing medical and mental health care for sexual abuse victims and abusers</w:t>
      </w:r>
      <w:proofErr w:type="gramEnd"/>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5735624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360204187"/>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07450889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65120245"/>
      </w:sdtPr>
      <w:sdtEndPr/>
      <w:sdtContent>
        <w:p w:rsidR="00463BED" w:rsidRPr="00F309C3" w:rsidRDefault="00F575AA" w:rsidP="00463BED">
          <w:pPr>
            <w:rPr>
              <w:rFonts w:ascii="Times New Roman" w:hAnsi="Times New Roman" w:cs="Times New Roman"/>
              <w:spacing w:val="-1"/>
              <w:sz w:val="20"/>
              <w:szCs w:val="20"/>
            </w:rPr>
          </w:pPr>
          <w:r>
            <w:rPr>
              <w:rFonts w:ascii="Calibri" w:eastAsia="Calibri" w:hAnsi="Calibri" w:cs="Times New Roman"/>
              <w:sz w:val="20"/>
              <w:szCs w:val="20"/>
            </w:rPr>
            <w:t>There were no</w:t>
          </w:r>
          <w:r w:rsidR="00A167CD" w:rsidRPr="00A167CD">
            <w:rPr>
              <w:rFonts w:ascii="Calibri" w:eastAsia="Calibri" w:hAnsi="Calibri" w:cs="Times New Roman"/>
              <w:sz w:val="20"/>
              <w:szCs w:val="20"/>
            </w:rPr>
            <w:t xml:space="preserve"> incidents of sexual abuse or sexual assault occurring at the facility during this audit period and therefore there was no documentation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 community providers.  The youth would have the option of facility clinical staff or community providers for ongoing mental health services.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115.386</w:t>
      </w:r>
      <w:r w:rsidR="00E06678">
        <w:rPr>
          <w:rFonts w:ascii="Tahoma"/>
          <w:b/>
          <w:spacing w:val="-1"/>
          <w:sz w:val="20"/>
        </w:rPr>
        <w:t xml:space="preserve"> </w:t>
      </w:r>
      <w:r w:rsidRPr="00051854">
        <w:rPr>
          <w:rFonts w:ascii="Tahoma"/>
          <w:b/>
          <w:spacing w:val="-1"/>
          <w:sz w:val="20"/>
        </w:rPr>
        <w:t xml:space="preserve">Sexual abuse incident reviews </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5022783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1431031689"/>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76937904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42771750"/>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Ther</w:t>
          </w:r>
          <w:r w:rsidR="00F575AA">
            <w:rPr>
              <w:rFonts w:ascii="Calibri" w:eastAsia="Calibri" w:hAnsi="Calibri" w:cs="Times New Roman"/>
              <w:sz w:val="20"/>
              <w:szCs w:val="20"/>
            </w:rPr>
            <w:t>e were no substantiated or unsubstantiated</w:t>
          </w:r>
          <w:r w:rsidRPr="00A167CD">
            <w:rPr>
              <w:rFonts w:ascii="Calibri" w:eastAsia="Calibri" w:hAnsi="Calibri" w:cs="Times New Roman"/>
              <w:sz w:val="20"/>
              <w:szCs w:val="20"/>
            </w:rPr>
            <w:t xml:space="preserve"> incidents of sexual abuse or sexual assault occurring at the facility during this audit period.  DYS Policy and Procedure 01.05.07(b), page 11 complies with this standard.  Due to the lack of sexual abuse incidents there was no documentation for this auditor to review.</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115.387</w:t>
      </w:r>
      <w:r w:rsidR="00E06678">
        <w:rPr>
          <w:rFonts w:ascii="Tahoma"/>
          <w:b/>
          <w:spacing w:val="-1"/>
          <w:sz w:val="20"/>
        </w:rPr>
        <w:t xml:space="preserve"> </w:t>
      </w:r>
      <w:r w:rsidRPr="00051854">
        <w:rPr>
          <w:rFonts w:ascii="Tahoma"/>
          <w:b/>
          <w:spacing w:val="-1"/>
          <w:sz w:val="20"/>
        </w:rPr>
        <w:t xml:space="preserve">Data collection </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57655963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1712542128"/>
          <w14:checkbox>
            <w14:checked w14:val="1"/>
            <w14:checkedState w14:val="2612" w14:font="MS Gothic"/>
            <w14:uncheckedState w14:val="2610" w14:font="MS Gothic"/>
          </w14:checkbox>
        </w:sdtPr>
        <w:sdtEndPr/>
        <w:sdtContent>
          <w:r w:rsidR="00AE320B">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55398353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1402226"/>
      </w:sdtPr>
      <w:sdtEndPr/>
      <w:sdtContent>
        <w:p w:rsidR="00463BED" w:rsidRPr="00F309C3" w:rsidRDefault="00AE320B" w:rsidP="00463BED">
          <w:pPr>
            <w:rPr>
              <w:rFonts w:ascii="Times New Roman" w:hAnsi="Times New Roman" w:cs="Times New Roman"/>
              <w:spacing w:val="-1"/>
              <w:sz w:val="20"/>
              <w:szCs w:val="20"/>
            </w:rPr>
          </w:pPr>
          <w:r w:rsidRPr="00AE320B">
            <w:rPr>
              <w:rFonts w:ascii="Tahoma" w:eastAsia="Calibri" w:hAnsi="Tahoma" w:cs="Tahoma"/>
              <w:sz w:val="20"/>
              <w:szCs w:val="20"/>
            </w:rPr>
            <w:t>DYS Policy and Procedure 01.05.07(b), pag</w:t>
          </w:r>
          <w:r w:rsidRPr="00AE320B">
            <w:rPr>
              <w:rFonts w:ascii="Calibri" w:eastAsia="Calibri" w:hAnsi="Calibri" w:cs="Times New Roman"/>
              <w:sz w:val="20"/>
              <w:szCs w:val="20"/>
            </w:rPr>
            <w:t xml:space="preserve">e </w:t>
          </w:r>
          <w:r w:rsidRPr="00AE320B">
            <w:rPr>
              <w:rFonts w:ascii="Tahoma" w:eastAsia="Calibri" w:hAnsi="Tahoma" w:cs="Tahoma"/>
              <w:sz w:val="20"/>
              <w:szCs w:val="20"/>
            </w:rPr>
            <w:t>12 complies with this standard. DYS also maintains electronic records for youth and staff.  Combined these systems allow DYS to access data sufficient to complete the annual survey of sexual violence.  The agency’s public website was reviewed by this auditor.  Aggregate data for all contract and DYS operated facilities is posted.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115.388</w:t>
      </w:r>
      <w:r w:rsidR="00E06678">
        <w:rPr>
          <w:rFonts w:ascii="Tahoma"/>
          <w:b/>
          <w:spacing w:val="-1"/>
          <w:sz w:val="20"/>
        </w:rPr>
        <w:t xml:space="preserve"> </w:t>
      </w:r>
      <w:r w:rsidRPr="00051854">
        <w:rPr>
          <w:rFonts w:ascii="Tahoma"/>
          <w:b/>
          <w:spacing w:val="-1"/>
          <w:sz w:val="20"/>
        </w:rPr>
        <w:t xml:space="preserve">Data review for corrective action </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35380860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177578668"/>
          <w14:checkbox>
            <w14:checked w14:val="1"/>
            <w14:checkedState w14:val="2612" w14:font="MS Gothic"/>
            <w14:uncheckedState w14:val="2610" w14:font="MS Gothic"/>
          </w14:checkbox>
        </w:sdtPr>
        <w:sdtEndPr/>
        <w:sdtContent>
          <w:r w:rsidR="00B900E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22652823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7134265"/>
      </w:sdtPr>
      <w:sdtEndPr/>
      <w:sdtContent>
        <w:p w:rsidR="00463BED" w:rsidRPr="00F309C3" w:rsidRDefault="00B900E7" w:rsidP="00463BED">
          <w:pPr>
            <w:rPr>
              <w:rFonts w:ascii="Times New Roman" w:hAnsi="Times New Roman" w:cs="Times New Roman"/>
              <w:spacing w:val="-1"/>
              <w:sz w:val="20"/>
              <w:szCs w:val="20"/>
            </w:rPr>
          </w:pPr>
          <w:r w:rsidRPr="00B900E7">
            <w:rPr>
              <w:rFonts w:ascii="Calibri" w:eastAsia="Calibri" w:hAnsi="Calibri" w:cs="Times New Roman"/>
              <w:sz w:val="20"/>
              <w:szCs w:val="20"/>
            </w:rPr>
            <w:t>The agency’s public website was reviewed by this auditor.  The most recent, available annual PREA report was posted.  The annual report addresses all elements of this standard.  DYS Policy and Procedure 01.08.02 addresses the retention requirements of this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115.389</w:t>
      </w:r>
      <w:r w:rsidR="00E06678">
        <w:rPr>
          <w:rFonts w:ascii="Tahoma"/>
          <w:b/>
          <w:spacing w:val="-1"/>
          <w:sz w:val="20"/>
        </w:rPr>
        <w:t xml:space="preserve"> </w:t>
      </w:r>
      <w:r w:rsidRPr="00051854">
        <w:rPr>
          <w:rFonts w:ascii="Tahoma"/>
          <w:b/>
          <w:spacing w:val="-1"/>
          <w:sz w:val="20"/>
        </w:rPr>
        <w:t xml:space="preserve">Data storage, publication, and destruction </w:t>
      </w:r>
    </w:p>
    <w:p w:rsidR="00463BED" w:rsidRPr="00264A63" w:rsidRDefault="00463BED" w:rsidP="00463BED">
      <w:pPr>
        <w:rPr>
          <w:rFonts w:ascii="Tahoma" w:eastAsia="Tahoma" w:hAnsi="Tahoma" w:cs="Tahoma"/>
          <w:sz w:val="20"/>
          <w:szCs w:val="20"/>
        </w:rPr>
      </w:pP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8957483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A7F92" w:rsidP="00463BED">
      <w:pPr>
        <w:pStyle w:val="BodyText"/>
        <w:spacing w:before="0" w:after="200"/>
        <w:ind w:left="1440" w:right="992" w:hanging="720"/>
        <w:rPr>
          <w:rFonts w:cs="Tahoma"/>
          <w:sz w:val="20"/>
          <w:szCs w:val="20"/>
        </w:rPr>
      </w:pPr>
      <w:sdt>
        <w:sdtPr>
          <w:rPr>
            <w:rFonts w:cs="Tahoma"/>
            <w:spacing w:val="-1"/>
            <w:sz w:val="20"/>
            <w:szCs w:val="20"/>
          </w:rPr>
          <w:id w:val="917983661"/>
          <w14:checkbox>
            <w14:checked w14:val="1"/>
            <w14:checkedState w14:val="2612" w14:font="MS Gothic"/>
            <w14:uncheckedState w14:val="2610" w14:font="MS Gothic"/>
          </w14:checkbox>
        </w:sdtPr>
        <w:sdtEndPr/>
        <w:sdtContent>
          <w:r w:rsidR="00B900E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A7F92" w:rsidP="00463BED">
      <w:pPr>
        <w:pStyle w:val="BodyText"/>
        <w:spacing w:before="0" w:after="200"/>
        <w:ind w:left="1440" w:hanging="720"/>
        <w:rPr>
          <w:rFonts w:cs="Tahoma"/>
          <w:sz w:val="20"/>
          <w:szCs w:val="20"/>
        </w:rPr>
      </w:pPr>
      <w:sdt>
        <w:sdtPr>
          <w:rPr>
            <w:rFonts w:cs="Tahoma"/>
            <w:spacing w:val="-1"/>
            <w:sz w:val="20"/>
            <w:szCs w:val="20"/>
          </w:rPr>
          <w:id w:val="-156154978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88296405"/>
      </w:sdtPr>
      <w:sdtEndPr/>
      <w:sdtContent>
        <w:p w:rsidR="00463BED" w:rsidRPr="00F309C3" w:rsidRDefault="00B900E7" w:rsidP="00463BED">
          <w:pPr>
            <w:rPr>
              <w:rFonts w:ascii="Times New Roman" w:hAnsi="Times New Roman" w:cs="Times New Roman"/>
              <w:spacing w:val="-1"/>
              <w:sz w:val="20"/>
              <w:szCs w:val="20"/>
            </w:rPr>
          </w:pPr>
          <w:r w:rsidRPr="00B900E7">
            <w:rPr>
              <w:rFonts w:ascii="Calibri" w:eastAsia="Calibri" w:hAnsi="Calibri" w:cs="Times New Roman"/>
              <w:sz w:val="20"/>
              <w:szCs w:val="20"/>
            </w:rPr>
            <w:t>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463BED" w:rsidRPr="00E506FE" w:rsidRDefault="00463BED" w:rsidP="00463BED">
      <w:pPr>
        <w:ind w:right="1028"/>
        <w:rPr>
          <w:rFonts w:ascii="Tahoma" w:eastAsia="Tahoma" w:hAnsi="Tahoma" w:cs="Tahoma"/>
          <w:sz w:val="20"/>
          <w:szCs w:val="20"/>
        </w:rPr>
      </w:pPr>
      <w:r w:rsidRPr="00E506FE">
        <w:rPr>
          <w:rFonts w:ascii="Tahoma" w:hAnsi="Tahoma" w:cs="Tahoma"/>
          <w:b/>
          <w:spacing w:val="-2"/>
          <w:sz w:val="20"/>
          <w:szCs w:val="20"/>
        </w:rPr>
        <w:t>AUDITOR</w:t>
      </w:r>
      <w:r w:rsidRPr="00E506FE">
        <w:rPr>
          <w:rFonts w:ascii="Tahoma" w:hAnsi="Tahoma" w:cs="Tahoma"/>
          <w:b/>
          <w:spacing w:val="-4"/>
          <w:sz w:val="20"/>
          <w:szCs w:val="20"/>
        </w:rPr>
        <w:t xml:space="preserve"> </w:t>
      </w:r>
      <w:r w:rsidRPr="00E506FE">
        <w:rPr>
          <w:rFonts w:ascii="Tahoma" w:hAnsi="Tahoma" w:cs="Tahoma"/>
          <w:b/>
          <w:spacing w:val="-1"/>
          <w:sz w:val="20"/>
          <w:szCs w:val="20"/>
        </w:rPr>
        <w:t>CERTIFICATION</w:t>
      </w:r>
    </w:p>
    <w:p w:rsidR="00463BED" w:rsidRPr="00E506FE" w:rsidRDefault="00463BED" w:rsidP="00463BED">
      <w:pPr>
        <w:pStyle w:val="BodyText"/>
        <w:spacing w:before="0"/>
        <w:ind w:left="0" w:right="1028"/>
        <w:rPr>
          <w:rFonts w:cs="Tahoma"/>
          <w:spacing w:val="-4"/>
          <w:sz w:val="20"/>
          <w:szCs w:val="20"/>
        </w:rPr>
      </w:pPr>
      <w:r w:rsidRPr="00E506FE">
        <w:rPr>
          <w:rFonts w:cs="Tahoma"/>
          <w:sz w:val="20"/>
          <w:szCs w:val="20"/>
        </w:rPr>
        <w:t xml:space="preserve">I </w:t>
      </w:r>
      <w:r w:rsidRPr="00E506FE">
        <w:rPr>
          <w:rFonts w:cs="Tahoma"/>
          <w:spacing w:val="-1"/>
          <w:sz w:val="20"/>
          <w:szCs w:val="20"/>
        </w:rPr>
        <w:t>certify</w:t>
      </w:r>
      <w:r w:rsidRPr="00E506FE">
        <w:rPr>
          <w:rFonts w:cs="Tahoma"/>
          <w:sz w:val="20"/>
          <w:szCs w:val="20"/>
        </w:rPr>
        <w:t xml:space="preserve"> </w:t>
      </w:r>
      <w:r w:rsidRPr="00E506FE">
        <w:rPr>
          <w:rFonts w:cs="Tahoma"/>
          <w:spacing w:val="-1"/>
          <w:sz w:val="20"/>
          <w:szCs w:val="20"/>
        </w:rPr>
        <w:t>that</w:t>
      </w:r>
      <w:r w:rsidRPr="00E506FE">
        <w:rPr>
          <w:rFonts w:cs="Tahoma"/>
          <w:spacing w:val="-4"/>
          <w:sz w:val="20"/>
          <w:szCs w:val="20"/>
        </w:rPr>
        <w:t>:</w:t>
      </w:r>
    </w:p>
    <w:p w:rsidR="00463BED" w:rsidRPr="00E506FE" w:rsidRDefault="00463BED" w:rsidP="00463BED">
      <w:pPr>
        <w:pStyle w:val="BodyText"/>
        <w:spacing w:before="0"/>
        <w:ind w:left="0" w:right="1028"/>
        <w:rPr>
          <w:rFonts w:cs="Tahoma"/>
          <w:spacing w:val="-4"/>
          <w:sz w:val="20"/>
          <w:szCs w:val="20"/>
        </w:rPr>
      </w:pPr>
    </w:p>
    <w:p w:rsidR="00463BED" w:rsidRPr="00967F33" w:rsidRDefault="003A7F92" w:rsidP="00463BED">
      <w:pPr>
        <w:pStyle w:val="BodyText"/>
        <w:spacing w:before="0"/>
        <w:ind w:left="1440" w:right="1028" w:hanging="720"/>
        <w:rPr>
          <w:rFonts w:cs="Tahoma"/>
          <w:spacing w:val="75"/>
          <w:sz w:val="20"/>
          <w:szCs w:val="20"/>
        </w:rPr>
      </w:pPr>
      <w:sdt>
        <w:sdtPr>
          <w:rPr>
            <w:rFonts w:cs="Tahoma"/>
            <w:spacing w:val="-4"/>
            <w:sz w:val="20"/>
            <w:szCs w:val="20"/>
          </w:rPr>
          <w:id w:val="-114985162"/>
          <w14:checkbox>
            <w14:checked w14:val="1"/>
            <w14:checkedState w14:val="2612" w14:font="MS Gothic"/>
            <w14:uncheckedState w14:val="2610" w14:font="MS Gothic"/>
          </w14:checkbox>
        </w:sdtPr>
        <w:sdtEndPr/>
        <w:sdtContent>
          <w:r w:rsidR="00B900E7">
            <w:rPr>
              <w:rFonts w:ascii="MS Gothic" w:eastAsia="MS Gothic" w:hAnsi="MS Gothic" w:cs="Tahoma" w:hint="eastAsia"/>
              <w:spacing w:val="-4"/>
              <w:sz w:val="20"/>
              <w:szCs w:val="20"/>
            </w:rPr>
            <w:t>☒</w:t>
          </w:r>
        </w:sdtContent>
      </w:sdt>
      <w:r w:rsidR="00463BED">
        <w:rPr>
          <w:rFonts w:cs="Tahoma"/>
          <w:spacing w:val="-4"/>
          <w:sz w:val="20"/>
          <w:szCs w:val="20"/>
        </w:rPr>
        <w:tab/>
      </w:r>
      <w:r w:rsidR="00463BED" w:rsidRPr="00E506FE">
        <w:rPr>
          <w:rFonts w:cs="Tahoma"/>
          <w:spacing w:val="-4"/>
          <w:sz w:val="20"/>
          <w:szCs w:val="20"/>
        </w:rPr>
        <w:t>T</w:t>
      </w:r>
      <w:r w:rsidR="00463BED" w:rsidRPr="00E506FE">
        <w:rPr>
          <w:rFonts w:cs="Tahoma"/>
          <w:spacing w:val="-1"/>
          <w:sz w:val="20"/>
          <w:szCs w:val="20"/>
        </w:rPr>
        <w:t>he</w:t>
      </w:r>
      <w:r w:rsidR="00463BED" w:rsidRPr="00E506FE">
        <w:rPr>
          <w:rFonts w:cs="Tahoma"/>
          <w:spacing w:val="-3"/>
          <w:sz w:val="20"/>
          <w:szCs w:val="20"/>
        </w:rPr>
        <w:t xml:space="preserve"> </w:t>
      </w:r>
      <w:r w:rsidR="00463BED" w:rsidRPr="00E506FE">
        <w:rPr>
          <w:rFonts w:cs="Tahoma"/>
          <w:spacing w:val="-1"/>
          <w:sz w:val="20"/>
          <w:szCs w:val="20"/>
        </w:rPr>
        <w:t>contents</w:t>
      </w:r>
      <w:r w:rsidR="00463BED" w:rsidRPr="00E506FE">
        <w:rPr>
          <w:rFonts w:cs="Tahoma"/>
          <w:sz w:val="20"/>
          <w:szCs w:val="20"/>
        </w:rPr>
        <w:t xml:space="preserve"> of</w:t>
      </w:r>
      <w:r w:rsidR="00463BED" w:rsidRPr="00E506FE">
        <w:rPr>
          <w:rFonts w:cs="Tahoma"/>
          <w:spacing w:val="-1"/>
          <w:sz w:val="20"/>
          <w:szCs w:val="20"/>
        </w:rPr>
        <w:t xml:space="preserve"> this</w:t>
      </w:r>
      <w:r w:rsidR="00463BED" w:rsidRPr="00E506FE">
        <w:rPr>
          <w:rFonts w:cs="Tahoma"/>
          <w:spacing w:val="2"/>
          <w:sz w:val="20"/>
          <w:szCs w:val="20"/>
        </w:rPr>
        <w:t xml:space="preserve"> </w:t>
      </w:r>
      <w:r w:rsidR="00463BED" w:rsidRPr="00E506FE">
        <w:rPr>
          <w:rFonts w:cs="Tahoma"/>
          <w:spacing w:val="-1"/>
          <w:sz w:val="20"/>
          <w:szCs w:val="20"/>
        </w:rPr>
        <w:t>report</w:t>
      </w:r>
      <w:r w:rsidR="00463BED" w:rsidRPr="00E506FE">
        <w:rPr>
          <w:rFonts w:cs="Tahoma"/>
          <w:spacing w:val="-4"/>
          <w:sz w:val="20"/>
          <w:szCs w:val="20"/>
        </w:rPr>
        <w:t xml:space="preserve"> </w:t>
      </w:r>
      <w:r w:rsidR="00463BED" w:rsidRPr="00E506FE">
        <w:rPr>
          <w:rFonts w:cs="Tahoma"/>
          <w:sz w:val="20"/>
          <w:szCs w:val="20"/>
        </w:rPr>
        <w:t>are</w:t>
      </w:r>
      <w:r w:rsidR="00463BED" w:rsidRPr="00E506FE">
        <w:rPr>
          <w:rFonts w:cs="Tahoma"/>
          <w:spacing w:val="-3"/>
          <w:sz w:val="20"/>
          <w:szCs w:val="20"/>
        </w:rPr>
        <w:t xml:space="preserve"> </w:t>
      </w:r>
      <w:r w:rsidR="00463BED" w:rsidRPr="00E506FE">
        <w:rPr>
          <w:rFonts w:cs="Tahoma"/>
          <w:spacing w:val="-1"/>
          <w:sz w:val="20"/>
          <w:szCs w:val="20"/>
        </w:rPr>
        <w:t>accurate</w:t>
      </w:r>
      <w:r w:rsidR="00463BED" w:rsidRPr="00E506FE">
        <w:rPr>
          <w:rFonts w:cs="Tahoma"/>
          <w:spacing w:val="-3"/>
          <w:sz w:val="20"/>
          <w:szCs w:val="20"/>
        </w:rPr>
        <w:t xml:space="preserve"> </w:t>
      </w:r>
      <w:r w:rsidR="00463BED" w:rsidRPr="00E506FE">
        <w:rPr>
          <w:rFonts w:cs="Tahoma"/>
          <w:spacing w:val="-1"/>
          <w:sz w:val="20"/>
          <w:szCs w:val="20"/>
        </w:rPr>
        <w:t>to</w:t>
      </w:r>
      <w:r w:rsidR="00463BED" w:rsidRPr="00E506FE">
        <w:rPr>
          <w:rFonts w:cs="Tahoma"/>
          <w:spacing w:val="3"/>
          <w:sz w:val="20"/>
          <w:szCs w:val="20"/>
        </w:rPr>
        <w:t xml:space="preserve">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best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w:t>
      </w:r>
      <w:r w:rsidR="00463BED" w:rsidRPr="00E506FE">
        <w:rPr>
          <w:rFonts w:cs="Tahoma"/>
          <w:sz w:val="20"/>
          <w:szCs w:val="20"/>
        </w:rPr>
        <w:t xml:space="preserve">my </w:t>
      </w:r>
      <w:r w:rsidR="00463BED" w:rsidRPr="00E506FE">
        <w:rPr>
          <w:rFonts w:cs="Tahoma"/>
          <w:spacing w:val="-2"/>
          <w:sz w:val="20"/>
          <w:szCs w:val="20"/>
        </w:rPr>
        <w:t>knowledge</w:t>
      </w:r>
      <w:r w:rsidR="00463BED">
        <w:rPr>
          <w:rFonts w:cs="Tahoma"/>
          <w:spacing w:val="-3"/>
          <w:sz w:val="20"/>
          <w:szCs w:val="20"/>
        </w:rPr>
        <w:t>.</w:t>
      </w:r>
    </w:p>
    <w:p w:rsidR="00463BED" w:rsidRPr="00E506FE" w:rsidRDefault="00463BED" w:rsidP="00463BED">
      <w:pPr>
        <w:pStyle w:val="BodyText"/>
        <w:spacing w:before="0"/>
        <w:ind w:left="1440" w:right="1028"/>
        <w:rPr>
          <w:rFonts w:cs="Tahoma"/>
          <w:spacing w:val="75"/>
          <w:sz w:val="20"/>
          <w:szCs w:val="20"/>
        </w:rPr>
      </w:pPr>
    </w:p>
    <w:p w:rsidR="00463BED" w:rsidRDefault="003A7F92" w:rsidP="00463BED">
      <w:pPr>
        <w:pStyle w:val="BodyText"/>
        <w:spacing w:before="0"/>
        <w:ind w:left="1440" w:right="1028" w:hanging="720"/>
        <w:rPr>
          <w:rFonts w:cs="Tahoma"/>
          <w:spacing w:val="-1"/>
          <w:sz w:val="20"/>
          <w:szCs w:val="20"/>
        </w:rPr>
      </w:pPr>
      <w:sdt>
        <w:sdtPr>
          <w:rPr>
            <w:rFonts w:cs="Tahoma"/>
            <w:sz w:val="20"/>
            <w:szCs w:val="20"/>
          </w:rPr>
          <w:id w:val="2131515299"/>
          <w14:checkbox>
            <w14:checked w14:val="1"/>
            <w14:checkedState w14:val="2612" w14:font="MS Gothic"/>
            <w14:uncheckedState w14:val="2610" w14:font="MS Gothic"/>
          </w14:checkbox>
        </w:sdtPr>
        <w:sdtEndPr/>
        <w:sdtContent>
          <w:r w:rsidR="00B900E7">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No</w:t>
      </w:r>
      <w:r w:rsidR="00463BED" w:rsidRPr="00E506FE">
        <w:rPr>
          <w:rFonts w:cs="Tahoma"/>
          <w:spacing w:val="-2"/>
          <w:sz w:val="20"/>
          <w:szCs w:val="20"/>
        </w:rPr>
        <w:t xml:space="preserve"> </w:t>
      </w:r>
      <w:r w:rsidR="00463BED" w:rsidRPr="00E506FE">
        <w:rPr>
          <w:rFonts w:cs="Tahoma"/>
          <w:spacing w:val="-1"/>
          <w:sz w:val="20"/>
          <w:szCs w:val="20"/>
        </w:rPr>
        <w:t>conflict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interest</w:t>
      </w:r>
      <w:r w:rsidR="00463BED" w:rsidRPr="00E506FE">
        <w:rPr>
          <w:rFonts w:cs="Tahoma"/>
          <w:spacing w:val="-4"/>
          <w:sz w:val="20"/>
          <w:szCs w:val="20"/>
        </w:rPr>
        <w:t xml:space="preserve"> </w:t>
      </w:r>
      <w:r w:rsidR="00463BED" w:rsidRPr="00E506FE">
        <w:rPr>
          <w:rFonts w:cs="Tahoma"/>
          <w:spacing w:val="-1"/>
          <w:sz w:val="20"/>
          <w:szCs w:val="20"/>
        </w:rPr>
        <w:t>exists</w:t>
      </w:r>
      <w:r w:rsidR="00463BED" w:rsidRPr="00E506FE">
        <w:rPr>
          <w:rFonts w:cs="Tahoma"/>
          <w:sz w:val="20"/>
          <w:szCs w:val="20"/>
        </w:rPr>
        <w:t xml:space="preserve"> </w:t>
      </w:r>
      <w:r w:rsidR="00463BED" w:rsidRPr="00E506FE">
        <w:rPr>
          <w:rFonts w:cs="Tahoma"/>
          <w:spacing w:val="-1"/>
          <w:sz w:val="20"/>
          <w:szCs w:val="20"/>
        </w:rPr>
        <w:t xml:space="preserve">with </w:t>
      </w:r>
      <w:r w:rsidR="00463BED" w:rsidRPr="00E506FE">
        <w:rPr>
          <w:rFonts w:cs="Tahoma"/>
          <w:spacing w:val="-2"/>
          <w:sz w:val="20"/>
          <w:szCs w:val="20"/>
        </w:rPr>
        <w:t>respect</w:t>
      </w:r>
      <w:r w:rsidR="00463BED" w:rsidRPr="00E506FE">
        <w:rPr>
          <w:rFonts w:cs="Tahoma"/>
          <w:spacing w:val="-4"/>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my</w:t>
      </w:r>
      <w:r w:rsidR="00463BED" w:rsidRPr="00E506FE">
        <w:rPr>
          <w:rFonts w:cs="Tahoma"/>
          <w:sz w:val="20"/>
          <w:szCs w:val="20"/>
        </w:rPr>
        <w:t xml:space="preserve"> </w:t>
      </w:r>
      <w:r w:rsidR="00463BED" w:rsidRPr="00E506FE">
        <w:rPr>
          <w:rFonts w:cs="Tahoma"/>
          <w:spacing w:val="-1"/>
          <w:sz w:val="20"/>
          <w:szCs w:val="20"/>
        </w:rPr>
        <w:t>ability</w:t>
      </w:r>
      <w:r w:rsidR="00463BED" w:rsidRPr="00E506FE">
        <w:rPr>
          <w:rFonts w:cs="Tahoma"/>
          <w:spacing w:val="-2"/>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conduct</w:t>
      </w:r>
      <w:r w:rsidR="00463BED" w:rsidRPr="00E506FE">
        <w:rPr>
          <w:rFonts w:cs="Tahoma"/>
          <w:spacing w:val="-4"/>
          <w:sz w:val="20"/>
          <w:szCs w:val="20"/>
        </w:rPr>
        <w:t xml:space="preserve"> </w:t>
      </w:r>
      <w:r w:rsidR="00463BED" w:rsidRPr="00E506FE">
        <w:rPr>
          <w:rFonts w:cs="Tahoma"/>
          <w:spacing w:val="-1"/>
          <w:sz w:val="20"/>
          <w:szCs w:val="20"/>
        </w:rPr>
        <w:t>an audit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agency</w:t>
      </w:r>
      <w:r w:rsidR="00463BED" w:rsidRPr="00E506FE">
        <w:rPr>
          <w:rFonts w:cs="Tahoma"/>
          <w:spacing w:val="-2"/>
          <w:sz w:val="20"/>
          <w:szCs w:val="20"/>
        </w:rPr>
        <w:t xml:space="preserve"> </w:t>
      </w:r>
      <w:r w:rsidR="00463BED" w:rsidRPr="00E506FE">
        <w:rPr>
          <w:rFonts w:cs="Tahoma"/>
          <w:sz w:val="20"/>
          <w:szCs w:val="20"/>
        </w:rPr>
        <w:t>under</w:t>
      </w:r>
      <w:r w:rsidR="00463BED" w:rsidRPr="00E506FE">
        <w:rPr>
          <w:rFonts w:cs="Tahoma"/>
          <w:spacing w:val="79"/>
          <w:sz w:val="20"/>
          <w:szCs w:val="20"/>
        </w:rPr>
        <w:t xml:space="preserve"> </w:t>
      </w:r>
      <w:r w:rsidR="00463BED" w:rsidRPr="00E506FE">
        <w:rPr>
          <w:rFonts w:cs="Tahoma"/>
          <w:spacing w:val="-1"/>
          <w:sz w:val="20"/>
          <w:szCs w:val="20"/>
        </w:rPr>
        <w:t>review, and</w:t>
      </w:r>
    </w:p>
    <w:p w:rsidR="00463BED" w:rsidRPr="00E506FE" w:rsidRDefault="00463BED" w:rsidP="00463BED">
      <w:pPr>
        <w:pStyle w:val="BodyText"/>
        <w:spacing w:before="0"/>
        <w:ind w:left="1440" w:right="1028"/>
        <w:rPr>
          <w:rFonts w:cs="Tahoma"/>
          <w:spacing w:val="-1"/>
          <w:sz w:val="20"/>
          <w:szCs w:val="20"/>
        </w:rPr>
      </w:pPr>
    </w:p>
    <w:p w:rsidR="00463BED" w:rsidRPr="00E506FE" w:rsidRDefault="003A7F92" w:rsidP="00463BED">
      <w:pPr>
        <w:pStyle w:val="BodyText"/>
        <w:spacing w:before="0"/>
        <w:ind w:left="1440" w:right="1028" w:hanging="720"/>
        <w:rPr>
          <w:rFonts w:cs="Tahoma"/>
          <w:spacing w:val="-1"/>
          <w:sz w:val="20"/>
          <w:szCs w:val="20"/>
        </w:rPr>
      </w:pPr>
      <w:sdt>
        <w:sdtPr>
          <w:rPr>
            <w:rFonts w:cs="Tahoma"/>
            <w:sz w:val="20"/>
            <w:szCs w:val="20"/>
          </w:rPr>
          <w:id w:val="-1714413525"/>
          <w14:checkbox>
            <w14:checked w14:val="1"/>
            <w14:checkedState w14:val="2612" w14:font="MS Gothic"/>
            <w14:uncheckedState w14:val="2610" w14:font="MS Gothic"/>
          </w14:checkbox>
        </w:sdtPr>
        <w:sdtEndPr/>
        <w:sdtContent>
          <w:r w:rsidR="00B900E7">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I have not included in the final report any personally identifiable information (PII) about any inmate or staff member, except where the names of administrative personnel are specifically requested in the report template</w:t>
      </w:r>
      <w:r w:rsidR="00463BED" w:rsidRPr="00E506FE">
        <w:rPr>
          <w:rFonts w:cs="Tahoma"/>
          <w:spacing w:val="-1"/>
          <w:sz w:val="20"/>
          <w:szCs w:val="20"/>
        </w:rPr>
        <w:t>.</w:t>
      </w:r>
    </w:p>
    <w:p w:rsidR="00463BED" w:rsidRPr="00E506FE" w:rsidRDefault="00463BED" w:rsidP="00463BED">
      <w:pPr>
        <w:pStyle w:val="BodyText"/>
        <w:spacing w:before="0"/>
        <w:ind w:left="0" w:right="1028"/>
        <w:rPr>
          <w:rFonts w:cs="Tahoma"/>
          <w:sz w:val="20"/>
          <w:szCs w:val="20"/>
        </w:rPr>
      </w:pPr>
    </w:p>
    <w:p w:rsidR="00463BED" w:rsidRPr="00E506FE" w:rsidRDefault="00463BED" w:rsidP="00463BED">
      <w:pPr>
        <w:rPr>
          <w:rFonts w:ascii="Tahoma" w:eastAsia="Tahoma" w:hAnsi="Tahoma" w:cs="Tahoma"/>
          <w:sz w:val="20"/>
          <w:szCs w:val="20"/>
        </w:rPr>
      </w:pPr>
    </w:p>
    <w:p w:rsidR="00463BED" w:rsidRPr="008901A5" w:rsidRDefault="00463BED" w:rsidP="00463BED">
      <w:pPr>
        <w:pStyle w:val="BodyText"/>
        <w:tabs>
          <w:tab w:val="left" w:pos="4913"/>
          <w:tab w:val="left" w:pos="5962"/>
          <w:tab w:val="left" w:pos="8785"/>
        </w:tabs>
        <w:spacing w:before="0"/>
        <w:ind w:left="0"/>
        <w:rPr>
          <w:rFonts w:ascii="Times New Roman" w:hAnsi="Times New Roman" w:cs="Times New Roman"/>
          <w:sz w:val="20"/>
          <w:szCs w:val="20"/>
        </w:rPr>
      </w:pPr>
      <w:r w:rsidRPr="00E506FE">
        <w:rPr>
          <w:rFonts w:cs="Tahoma"/>
          <w:sz w:val="20"/>
          <w:szCs w:val="20"/>
          <w:u w:val="single" w:color="000000"/>
        </w:rPr>
        <w:t xml:space="preserve"> </w:t>
      </w:r>
      <w:sdt>
        <w:sdtPr>
          <w:rPr>
            <w:rFonts w:ascii="Times New Roman" w:hAnsi="Times New Roman" w:cs="Times New Roman"/>
            <w:sz w:val="20"/>
            <w:szCs w:val="20"/>
            <w:u w:val="single" w:color="000000"/>
          </w:rPr>
          <w:id w:val="-562639653"/>
        </w:sdtPr>
        <w:sdtEndPr/>
        <w:sdtContent>
          <w:r w:rsidR="00B900E7">
            <w:rPr>
              <w:rFonts w:ascii="Times New Roman" w:hAnsi="Times New Roman" w:cs="Times New Roman"/>
              <w:sz w:val="20"/>
              <w:szCs w:val="20"/>
              <w:u w:val="single" w:color="000000"/>
            </w:rPr>
            <w:t>Kurt Pfisterer /s/</w:t>
          </w:r>
        </w:sdtContent>
      </w:sdt>
      <w:r w:rsidRPr="00E506FE">
        <w:rPr>
          <w:rFonts w:cs="Tahoma"/>
          <w:sz w:val="20"/>
          <w:szCs w:val="20"/>
          <w:u w:val="single" w:color="000000"/>
        </w:rPr>
        <w:tab/>
      </w:r>
      <w:r w:rsidRPr="00E506FE">
        <w:rPr>
          <w:rFonts w:cs="Tahoma"/>
          <w:sz w:val="20"/>
          <w:szCs w:val="20"/>
        </w:rPr>
        <w:t>_</w:t>
      </w:r>
      <w:r w:rsidRPr="00E506FE">
        <w:rPr>
          <w:rFonts w:cs="Tahoma"/>
          <w:sz w:val="20"/>
          <w:szCs w:val="20"/>
        </w:rPr>
        <w:tab/>
      </w:r>
      <w:r w:rsidRPr="00E506FE">
        <w:rPr>
          <w:rFonts w:cs="Tahoma"/>
          <w:sz w:val="20"/>
          <w:szCs w:val="20"/>
          <w:u w:val="single" w:color="000000"/>
        </w:rPr>
        <w:t xml:space="preserve"> </w:t>
      </w:r>
      <w:sdt>
        <w:sdtPr>
          <w:rPr>
            <w:rFonts w:ascii="Times New Roman" w:hAnsi="Times New Roman" w:cs="Times New Roman"/>
            <w:sz w:val="20"/>
            <w:szCs w:val="20"/>
            <w:u w:val="single" w:color="000000"/>
          </w:rPr>
          <w:id w:val="686795369"/>
        </w:sdtPr>
        <w:sdtEndPr/>
        <w:sdtContent>
          <w:r w:rsidR="00F575AA">
            <w:rPr>
              <w:rFonts w:ascii="Times New Roman" w:hAnsi="Times New Roman" w:cs="Times New Roman"/>
              <w:sz w:val="20"/>
              <w:szCs w:val="20"/>
              <w:u w:val="single" w:color="000000"/>
            </w:rPr>
            <w:t>May 1</w:t>
          </w:r>
          <w:r w:rsidR="00B900E7">
            <w:rPr>
              <w:rFonts w:ascii="Times New Roman" w:hAnsi="Times New Roman" w:cs="Times New Roman"/>
              <w:sz w:val="20"/>
              <w:szCs w:val="20"/>
              <w:u w:val="single" w:color="000000"/>
            </w:rPr>
            <w:t>, 2017</w:t>
          </w:r>
        </w:sdtContent>
      </w:sdt>
      <w:r w:rsidRPr="008901A5">
        <w:rPr>
          <w:rFonts w:ascii="Times New Roman" w:hAnsi="Times New Roman" w:cs="Times New Roman"/>
          <w:sz w:val="20"/>
          <w:szCs w:val="20"/>
          <w:u w:val="single" w:color="000000"/>
        </w:rPr>
        <w:tab/>
      </w:r>
    </w:p>
    <w:p w:rsidR="00463BED" w:rsidRPr="008901A5" w:rsidRDefault="00463BED" w:rsidP="00463BED">
      <w:pPr>
        <w:rPr>
          <w:rFonts w:ascii="Times New Roman" w:eastAsia="Tahoma" w:hAnsi="Times New Roman" w:cs="Times New Roman"/>
          <w:sz w:val="20"/>
          <w:szCs w:val="20"/>
        </w:rPr>
      </w:pPr>
    </w:p>
    <w:p w:rsidR="00463BED" w:rsidRPr="00E506FE" w:rsidRDefault="00463BED" w:rsidP="00463BED">
      <w:pPr>
        <w:pStyle w:val="BodyText"/>
        <w:tabs>
          <w:tab w:val="left" w:pos="6682"/>
        </w:tabs>
        <w:spacing w:before="0"/>
        <w:ind w:left="0"/>
        <w:rPr>
          <w:rFonts w:cs="Tahoma"/>
          <w:sz w:val="20"/>
          <w:szCs w:val="20"/>
        </w:rPr>
      </w:pPr>
      <w:r w:rsidRPr="00E506FE">
        <w:rPr>
          <w:rFonts w:cs="Tahoma"/>
          <w:spacing w:val="-1"/>
          <w:sz w:val="20"/>
          <w:szCs w:val="20"/>
        </w:rPr>
        <w:t>Auditor</w:t>
      </w:r>
      <w:r w:rsidRPr="00E506FE">
        <w:rPr>
          <w:rFonts w:cs="Tahoma"/>
          <w:spacing w:val="-5"/>
          <w:sz w:val="20"/>
          <w:szCs w:val="20"/>
        </w:rPr>
        <w:t xml:space="preserve"> </w:t>
      </w:r>
      <w:r w:rsidRPr="00E506FE">
        <w:rPr>
          <w:rFonts w:cs="Tahoma"/>
          <w:spacing w:val="-1"/>
          <w:sz w:val="20"/>
          <w:szCs w:val="20"/>
        </w:rPr>
        <w:t>Signature</w:t>
      </w:r>
      <w:r w:rsidRPr="00E506FE">
        <w:rPr>
          <w:rFonts w:cs="Tahoma"/>
          <w:spacing w:val="-1"/>
          <w:sz w:val="20"/>
          <w:szCs w:val="20"/>
        </w:rPr>
        <w:tab/>
        <w:t>Date</w:t>
      </w:r>
    </w:p>
    <w:p w:rsidR="008B171D" w:rsidRPr="00E506FE" w:rsidRDefault="008B171D" w:rsidP="00463BED">
      <w:pPr>
        <w:ind w:right="1028"/>
        <w:rPr>
          <w:rFonts w:cs="Tahoma"/>
          <w:sz w:val="20"/>
          <w:szCs w:val="20"/>
        </w:rPr>
      </w:pPr>
    </w:p>
    <w:sectPr w:rsidR="008B171D" w:rsidRPr="00E506FE" w:rsidSect="00C41CC0">
      <w:pgSz w:w="12240" w:h="15840"/>
      <w:pgMar w:top="1140" w:right="560" w:bottom="580" w:left="52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BBF" w:rsidRDefault="00766BBF">
      <w:r>
        <w:separator/>
      </w:r>
    </w:p>
  </w:endnote>
  <w:endnote w:type="continuationSeparator" w:id="0">
    <w:p w:rsidR="00766BBF" w:rsidRDefault="00766BBF">
      <w:r>
        <w:continuationSeparator/>
      </w:r>
    </w:p>
  </w:endnote>
  <w:endnote w:type="continuationNotice" w:id="1">
    <w:p w:rsidR="00766BBF" w:rsidRDefault="00766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j-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BF" w:rsidRPr="00C41CC0" w:rsidRDefault="00766BBF" w:rsidP="007770F1">
    <w:pPr>
      <w:pStyle w:val="Footer"/>
      <w:tabs>
        <w:tab w:val="clear" w:pos="4680"/>
        <w:tab w:val="center" w:pos="5580"/>
      </w:tabs>
      <w:rPr>
        <w:rFonts w:ascii="Tahoma" w:hAnsi="Tahoma" w:cs="Tahoma"/>
        <w:sz w:val="18"/>
        <w:szCs w:val="18"/>
      </w:rPr>
    </w:pPr>
    <w:r w:rsidRPr="00C41CC0">
      <w:rPr>
        <w:rFonts w:ascii="Tahoma" w:hAnsi="Tahoma" w:cs="Tahoma"/>
        <w:sz w:val="20"/>
        <w:szCs w:val="18"/>
      </w:rPr>
      <w:t>PREA Audit Report</w:t>
    </w:r>
    <w:r>
      <w:tab/>
    </w:r>
    <w:r w:rsidRPr="00C41CC0">
      <w:rPr>
        <w:rFonts w:ascii="Tahoma" w:hAnsi="Tahoma" w:cs="Tahoma"/>
        <w:sz w:val="18"/>
        <w:szCs w:val="18"/>
      </w:rPr>
      <w:fldChar w:fldCharType="begin"/>
    </w:r>
    <w:r w:rsidRPr="00C41CC0">
      <w:rPr>
        <w:rFonts w:ascii="Tahoma" w:hAnsi="Tahoma" w:cs="Tahoma"/>
        <w:sz w:val="18"/>
        <w:szCs w:val="18"/>
      </w:rPr>
      <w:instrText xml:space="preserve"> PAGE  \* Arabic  \* MERGEFORMAT </w:instrText>
    </w:r>
    <w:r w:rsidRPr="00C41CC0">
      <w:rPr>
        <w:rFonts w:ascii="Tahoma" w:hAnsi="Tahoma" w:cs="Tahoma"/>
        <w:sz w:val="18"/>
        <w:szCs w:val="18"/>
      </w:rPr>
      <w:fldChar w:fldCharType="separate"/>
    </w:r>
    <w:r w:rsidR="003A7F92">
      <w:rPr>
        <w:rFonts w:ascii="Tahoma" w:hAnsi="Tahoma" w:cs="Tahoma"/>
        <w:noProof/>
        <w:sz w:val="18"/>
        <w:szCs w:val="18"/>
      </w:rPr>
      <w:t>13</w:t>
    </w:r>
    <w:r w:rsidRPr="00C41CC0">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BBF" w:rsidRDefault="00766BBF">
      <w:r>
        <w:separator/>
      </w:r>
    </w:p>
  </w:footnote>
  <w:footnote w:type="continuationSeparator" w:id="0">
    <w:p w:rsidR="00766BBF" w:rsidRDefault="00766BBF">
      <w:r>
        <w:continuationSeparator/>
      </w:r>
    </w:p>
  </w:footnote>
  <w:footnote w:type="continuationNotice" w:id="1">
    <w:p w:rsidR="00766BBF" w:rsidRDefault="00766B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visibility:visible;mso-wrap-style:square" o:bullet="t">
        <v:imagedata r:id="rId1" o:title=""/>
      </v:shape>
    </w:pict>
  </w:numPicBullet>
  <w:abstractNum w:abstractNumId="0">
    <w:nsid w:val="05F25393"/>
    <w:multiLevelType w:val="hybridMultilevel"/>
    <w:tmpl w:val="FCF00A2C"/>
    <w:lvl w:ilvl="0" w:tplc="803022B8">
      <w:start w:val="1"/>
      <w:numFmt w:val="bullet"/>
      <w:lvlText w:val=""/>
      <w:lvlPicBulletId w:val="0"/>
      <w:lvlJc w:val="left"/>
      <w:pPr>
        <w:tabs>
          <w:tab w:val="num" w:pos="720"/>
        </w:tabs>
        <w:ind w:left="720" w:hanging="360"/>
      </w:pPr>
      <w:rPr>
        <w:rFonts w:ascii="Symbol" w:hAnsi="Symbol" w:hint="default"/>
      </w:rPr>
    </w:lvl>
    <w:lvl w:ilvl="1" w:tplc="36861956" w:tentative="1">
      <w:start w:val="1"/>
      <w:numFmt w:val="bullet"/>
      <w:lvlText w:val=""/>
      <w:lvlJc w:val="left"/>
      <w:pPr>
        <w:tabs>
          <w:tab w:val="num" w:pos="1440"/>
        </w:tabs>
        <w:ind w:left="1440" w:hanging="360"/>
      </w:pPr>
      <w:rPr>
        <w:rFonts w:ascii="Symbol" w:hAnsi="Symbol" w:hint="default"/>
      </w:rPr>
    </w:lvl>
    <w:lvl w:ilvl="2" w:tplc="3BDE2CB2" w:tentative="1">
      <w:start w:val="1"/>
      <w:numFmt w:val="bullet"/>
      <w:lvlText w:val=""/>
      <w:lvlJc w:val="left"/>
      <w:pPr>
        <w:tabs>
          <w:tab w:val="num" w:pos="2160"/>
        </w:tabs>
        <w:ind w:left="2160" w:hanging="360"/>
      </w:pPr>
      <w:rPr>
        <w:rFonts w:ascii="Symbol" w:hAnsi="Symbol" w:hint="default"/>
      </w:rPr>
    </w:lvl>
    <w:lvl w:ilvl="3" w:tplc="37AC3F3C" w:tentative="1">
      <w:start w:val="1"/>
      <w:numFmt w:val="bullet"/>
      <w:lvlText w:val=""/>
      <w:lvlJc w:val="left"/>
      <w:pPr>
        <w:tabs>
          <w:tab w:val="num" w:pos="2880"/>
        </w:tabs>
        <w:ind w:left="2880" w:hanging="360"/>
      </w:pPr>
      <w:rPr>
        <w:rFonts w:ascii="Symbol" w:hAnsi="Symbol" w:hint="default"/>
      </w:rPr>
    </w:lvl>
    <w:lvl w:ilvl="4" w:tplc="4AA28314" w:tentative="1">
      <w:start w:val="1"/>
      <w:numFmt w:val="bullet"/>
      <w:lvlText w:val=""/>
      <w:lvlJc w:val="left"/>
      <w:pPr>
        <w:tabs>
          <w:tab w:val="num" w:pos="3600"/>
        </w:tabs>
        <w:ind w:left="3600" w:hanging="360"/>
      </w:pPr>
      <w:rPr>
        <w:rFonts w:ascii="Symbol" w:hAnsi="Symbol" w:hint="default"/>
      </w:rPr>
    </w:lvl>
    <w:lvl w:ilvl="5" w:tplc="40241EC6" w:tentative="1">
      <w:start w:val="1"/>
      <w:numFmt w:val="bullet"/>
      <w:lvlText w:val=""/>
      <w:lvlJc w:val="left"/>
      <w:pPr>
        <w:tabs>
          <w:tab w:val="num" w:pos="4320"/>
        </w:tabs>
        <w:ind w:left="4320" w:hanging="360"/>
      </w:pPr>
      <w:rPr>
        <w:rFonts w:ascii="Symbol" w:hAnsi="Symbol" w:hint="default"/>
      </w:rPr>
    </w:lvl>
    <w:lvl w:ilvl="6" w:tplc="F392F37E" w:tentative="1">
      <w:start w:val="1"/>
      <w:numFmt w:val="bullet"/>
      <w:lvlText w:val=""/>
      <w:lvlJc w:val="left"/>
      <w:pPr>
        <w:tabs>
          <w:tab w:val="num" w:pos="5040"/>
        </w:tabs>
        <w:ind w:left="5040" w:hanging="360"/>
      </w:pPr>
      <w:rPr>
        <w:rFonts w:ascii="Symbol" w:hAnsi="Symbol" w:hint="default"/>
      </w:rPr>
    </w:lvl>
    <w:lvl w:ilvl="7" w:tplc="ADFAEDF0" w:tentative="1">
      <w:start w:val="1"/>
      <w:numFmt w:val="bullet"/>
      <w:lvlText w:val=""/>
      <w:lvlJc w:val="left"/>
      <w:pPr>
        <w:tabs>
          <w:tab w:val="num" w:pos="5760"/>
        </w:tabs>
        <w:ind w:left="5760" w:hanging="360"/>
      </w:pPr>
      <w:rPr>
        <w:rFonts w:ascii="Symbol" w:hAnsi="Symbol" w:hint="default"/>
      </w:rPr>
    </w:lvl>
    <w:lvl w:ilvl="8" w:tplc="986CDF94" w:tentative="1">
      <w:start w:val="1"/>
      <w:numFmt w:val="bullet"/>
      <w:lvlText w:val=""/>
      <w:lvlJc w:val="left"/>
      <w:pPr>
        <w:tabs>
          <w:tab w:val="num" w:pos="6480"/>
        </w:tabs>
        <w:ind w:left="6480" w:hanging="360"/>
      </w:pPr>
      <w:rPr>
        <w:rFonts w:ascii="Symbol" w:hAnsi="Symbol" w:hint="default"/>
      </w:rPr>
    </w:lvl>
  </w:abstractNum>
  <w:abstractNum w:abstractNumId="1">
    <w:nsid w:val="0A30081C"/>
    <w:multiLevelType w:val="hybridMultilevel"/>
    <w:tmpl w:val="8F786F9E"/>
    <w:lvl w:ilvl="0" w:tplc="87DC97F4">
      <w:start w:val="1"/>
      <w:numFmt w:val="bullet"/>
      <w:lvlText w:val=""/>
      <w:lvlPicBulletId w:val="0"/>
      <w:lvlJc w:val="left"/>
      <w:pPr>
        <w:tabs>
          <w:tab w:val="num" w:pos="720"/>
        </w:tabs>
        <w:ind w:left="720" w:hanging="360"/>
      </w:pPr>
      <w:rPr>
        <w:rFonts w:ascii="Symbol" w:hAnsi="Symbol" w:hint="default"/>
      </w:rPr>
    </w:lvl>
    <w:lvl w:ilvl="1" w:tplc="08527A02" w:tentative="1">
      <w:start w:val="1"/>
      <w:numFmt w:val="bullet"/>
      <w:lvlText w:val=""/>
      <w:lvlJc w:val="left"/>
      <w:pPr>
        <w:tabs>
          <w:tab w:val="num" w:pos="1440"/>
        </w:tabs>
        <w:ind w:left="1440" w:hanging="360"/>
      </w:pPr>
      <w:rPr>
        <w:rFonts w:ascii="Symbol" w:hAnsi="Symbol" w:hint="default"/>
      </w:rPr>
    </w:lvl>
    <w:lvl w:ilvl="2" w:tplc="2272CE72" w:tentative="1">
      <w:start w:val="1"/>
      <w:numFmt w:val="bullet"/>
      <w:lvlText w:val=""/>
      <w:lvlJc w:val="left"/>
      <w:pPr>
        <w:tabs>
          <w:tab w:val="num" w:pos="2160"/>
        </w:tabs>
        <w:ind w:left="2160" w:hanging="360"/>
      </w:pPr>
      <w:rPr>
        <w:rFonts w:ascii="Symbol" w:hAnsi="Symbol" w:hint="default"/>
      </w:rPr>
    </w:lvl>
    <w:lvl w:ilvl="3" w:tplc="ABE03406" w:tentative="1">
      <w:start w:val="1"/>
      <w:numFmt w:val="bullet"/>
      <w:lvlText w:val=""/>
      <w:lvlJc w:val="left"/>
      <w:pPr>
        <w:tabs>
          <w:tab w:val="num" w:pos="2880"/>
        </w:tabs>
        <w:ind w:left="2880" w:hanging="360"/>
      </w:pPr>
      <w:rPr>
        <w:rFonts w:ascii="Symbol" w:hAnsi="Symbol" w:hint="default"/>
      </w:rPr>
    </w:lvl>
    <w:lvl w:ilvl="4" w:tplc="55EA84B2" w:tentative="1">
      <w:start w:val="1"/>
      <w:numFmt w:val="bullet"/>
      <w:lvlText w:val=""/>
      <w:lvlJc w:val="left"/>
      <w:pPr>
        <w:tabs>
          <w:tab w:val="num" w:pos="3600"/>
        </w:tabs>
        <w:ind w:left="3600" w:hanging="360"/>
      </w:pPr>
      <w:rPr>
        <w:rFonts w:ascii="Symbol" w:hAnsi="Symbol" w:hint="default"/>
      </w:rPr>
    </w:lvl>
    <w:lvl w:ilvl="5" w:tplc="38384AAC" w:tentative="1">
      <w:start w:val="1"/>
      <w:numFmt w:val="bullet"/>
      <w:lvlText w:val=""/>
      <w:lvlJc w:val="left"/>
      <w:pPr>
        <w:tabs>
          <w:tab w:val="num" w:pos="4320"/>
        </w:tabs>
        <w:ind w:left="4320" w:hanging="360"/>
      </w:pPr>
      <w:rPr>
        <w:rFonts w:ascii="Symbol" w:hAnsi="Symbol" w:hint="default"/>
      </w:rPr>
    </w:lvl>
    <w:lvl w:ilvl="6" w:tplc="13540132" w:tentative="1">
      <w:start w:val="1"/>
      <w:numFmt w:val="bullet"/>
      <w:lvlText w:val=""/>
      <w:lvlJc w:val="left"/>
      <w:pPr>
        <w:tabs>
          <w:tab w:val="num" w:pos="5040"/>
        </w:tabs>
        <w:ind w:left="5040" w:hanging="360"/>
      </w:pPr>
      <w:rPr>
        <w:rFonts w:ascii="Symbol" w:hAnsi="Symbol" w:hint="default"/>
      </w:rPr>
    </w:lvl>
    <w:lvl w:ilvl="7" w:tplc="3B546484" w:tentative="1">
      <w:start w:val="1"/>
      <w:numFmt w:val="bullet"/>
      <w:lvlText w:val=""/>
      <w:lvlJc w:val="left"/>
      <w:pPr>
        <w:tabs>
          <w:tab w:val="num" w:pos="5760"/>
        </w:tabs>
        <w:ind w:left="5760" w:hanging="360"/>
      </w:pPr>
      <w:rPr>
        <w:rFonts w:ascii="Symbol" w:hAnsi="Symbol" w:hint="default"/>
      </w:rPr>
    </w:lvl>
    <w:lvl w:ilvl="8" w:tplc="7CF07B14" w:tentative="1">
      <w:start w:val="1"/>
      <w:numFmt w:val="bullet"/>
      <w:lvlText w:val=""/>
      <w:lvlJc w:val="left"/>
      <w:pPr>
        <w:tabs>
          <w:tab w:val="num" w:pos="6480"/>
        </w:tabs>
        <w:ind w:left="6480" w:hanging="360"/>
      </w:pPr>
      <w:rPr>
        <w:rFonts w:ascii="Symbol" w:hAnsi="Symbol" w:hint="default"/>
      </w:rPr>
    </w:lvl>
  </w:abstractNum>
  <w:abstractNum w:abstractNumId="2">
    <w:nsid w:val="0E241A6F"/>
    <w:multiLevelType w:val="hybridMultilevel"/>
    <w:tmpl w:val="9B0484FC"/>
    <w:lvl w:ilvl="0" w:tplc="4C10784E">
      <w:start w:val="1"/>
      <w:numFmt w:val="bullet"/>
      <w:lvlText w:val=""/>
      <w:lvlPicBulletId w:val="0"/>
      <w:lvlJc w:val="left"/>
      <w:pPr>
        <w:tabs>
          <w:tab w:val="num" w:pos="720"/>
        </w:tabs>
        <w:ind w:left="720" w:hanging="360"/>
      </w:pPr>
      <w:rPr>
        <w:rFonts w:ascii="Symbol" w:hAnsi="Symbol" w:hint="default"/>
      </w:rPr>
    </w:lvl>
    <w:lvl w:ilvl="1" w:tplc="A5A2A3DC" w:tentative="1">
      <w:start w:val="1"/>
      <w:numFmt w:val="bullet"/>
      <w:lvlText w:val=""/>
      <w:lvlJc w:val="left"/>
      <w:pPr>
        <w:tabs>
          <w:tab w:val="num" w:pos="1440"/>
        </w:tabs>
        <w:ind w:left="1440" w:hanging="360"/>
      </w:pPr>
      <w:rPr>
        <w:rFonts w:ascii="Symbol" w:hAnsi="Symbol" w:hint="default"/>
      </w:rPr>
    </w:lvl>
    <w:lvl w:ilvl="2" w:tplc="A4D29D4A" w:tentative="1">
      <w:start w:val="1"/>
      <w:numFmt w:val="bullet"/>
      <w:lvlText w:val=""/>
      <w:lvlJc w:val="left"/>
      <w:pPr>
        <w:tabs>
          <w:tab w:val="num" w:pos="2160"/>
        </w:tabs>
        <w:ind w:left="2160" w:hanging="360"/>
      </w:pPr>
      <w:rPr>
        <w:rFonts w:ascii="Symbol" w:hAnsi="Symbol" w:hint="default"/>
      </w:rPr>
    </w:lvl>
    <w:lvl w:ilvl="3" w:tplc="CFFA2F8E" w:tentative="1">
      <w:start w:val="1"/>
      <w:numFmt w:val="bullet"/>
      <w:lvlText w:val=""/>
      <w:lvlJc w:val="left"/>
      <w:pPr>
        <w:tabs>
          <w:tab w:val="num" w:pos="2880"/>
        </w:tabs>
        <w:ind w:left="2880" w:hanging="360"/>
      </w:pPr>
      <w:rPr>
        <w:rFonts w:ascii="Symbol" w:hAnsi="Symbol" w:hint="default"/>
      </w:rPr>
    </w:lvl>
    <w:lvl w:ilvl="4" w:tplc="C2E68A76" w:tentative="1">
      <w:start w:val="1"/>
      <w:numFmt w:val="bullet"/>
      <w:lvlText w:val=""/>
      <w:lvlJc w:val="left"/>
      <w:pPr>
        <w:tabs>
          <w:tab w:val="num" w:pos="3600"/>
        </w:tabs>
        <w:ind w:left="3600" w:hanging="360"/>
      </w:pPr>
      <w:rPr>
        <w:rFonts w:ascii="Symbol" w:hAnsi="Symbol" w:hint="default"/>
      </w:rPr>
    </w:lvl>
    <w:lvl w:ilvl="5" w:tplc="73C4B2CE" w:tentative="1">
      <w:start w:val="1"/>
      <w:numFmt w:val="bullet"/>
      <w:lvlText w:val=""/>
      <w:lvlJc w:val="left"/>
      <w:pPr>
        <w:tabs>
          <w:tab w:val="num" w:pos="4320"/>
        </w:tabs>
        <w:ind w:left="4320" w:hanging="360"/>
      </w:pPr>
      <w:rPr>
        <w:rFonts w:ascii="Symbol" w:hAnsi="Symbol" w:hint="default"/>
      </w:rPr>
    </w:lvl>
    <w:lvl w:ilvl="6" w:tplc="1B783556" w:tentative="1">
      <w:start w:val="1"/>
      <w:numFmt w:val="bullet"/>
      <w:lvlText w:val=""/>
      <w:lvlJc w:val="left"/>
      <w:pPr>
        <w:tabs>
          <w:tab w:val="num" w:pos="5040"/>
        </w:tabs>
        <w:ind w:left="5040" w:hanging="360"/>
      </w:pPr>
      <w:rPr>
        <w:rFonts w:ascii="Symbol" w:hAnsi="Symbol" w:hint="default"/>
      </w:rPr>
    </w:lvl>
    <w:lvl w:ilvl="7" w:tplc="6CC4FCCA" w:tentative="1">
      <w:start w:val="1"/>
      <w:numFmt w:val="bullet"/>
      <w:lvlText w:val=""/>
      <w:lvlJc w:val="left"/>
      <w:pPr>
        <w:tabs>
          <w:tab w:val="num" w:pos="5760"/>
        </w:tabs>
        <w:ind w:left="5760" w:hanging="360"/>
      </w:pPr>
      <w:rPr>
        <w:rFonts w:ascii="Symbol" w:hAnsi="Symbol" w:hint="default"/>
      </w:rPr>
    </w:lvl>
    <w:lvl w:ilvl="8" w:tplc="9FF63010" w:tentative="1">
      <w:start w:val="1"/>
      <w:numFmt w:val="bullet"/>
      <w:lvlText w:val=""/>
      <w:lvlJc w:val="left"/>
      <w:pPr>
        <w:tabs>
          <w:tab w:val="num" w:pos="6480"/>
        </w:tabs>
        <w:ind w:left="6480" w:hanging="360"/>
      </w:pPr>
      <w:rPr>
        <w:rFonts w:ascii="Symbol" w:hAnsi="Symbol" w:hint="default"/>
      </w:rPr>
    </w:lvl>
  </w:abstractNum>
  <w:abstractNum w:abstractNumId="3">
    <w:nsid w:val="153C6237"/>
    <w:multiLevelType w:val="hybridMultilevel"/>
    <w:tmpl w:val="67E05960"/>
    <w:lvl w:ilvl="0" w:tplc="1262C142">
      <w:start w:val="1"/>
      <w:numFmt w:val="bullet"/>
      <w:lvlText w:val=""/>
      <w:lvlPicBulletId w:val="0"/>
      <w:lvlJc w:val="left"/>
      <w:pPr>
        <w:tabs>
          <w:tab w:val="num" w:pos="720"/>
        </w:tabs>
        <w:ind w:left="720" w:hanging="360"/>
      </w:pPr>
      <w:rPr>
        <w:rFonts w:ascii="Symbol" w:hAnsi="Symbol" w:hint="default"/>
      </w:rPr>
    </w:lvl>
    <w:lvl w:ilvl="1" w:tplc="981E6134" w:tentative="1">
      <w:start w:val="1"/>
      <w:numFmt w:val="bullet"/>
      <w:lvlText w:val=""/>
      <w:lvlJc w:val="left"/>
      <w:pPr>
        <w:tabs>
          <w:tab w:val="num" w:pos="1440"/>
        </w:tabs>
        <w:ind w:left="1440" w:hanging="360"/>
      </w:pPr>
      <w:rPr>
        <w:rFonts w:ascii="Symbol" w:hAnsi="Symbol" w:hint="default"/>
      </w:rPr>
    </w:lvl>
    <w:lvl w:ilvl="2" w:tplc="7A48B628" w:tentative="1">
      <w:start w:val="1"/>
      <w:numFmt w:val="bullet"/>
      <w:lvlText w:val=""/>
      <w:lvlJc w:val="left"/>
      <w:pPr>
        <w:tabs>
          <w:tab w:val="num" w:pos="2160"/>
        </w:tabs>
        <w:ind w:left="2160" w:hanging="360"/>
      </w:pPr>
      <w:rPr>
        <w:rFonts w:ascii="Symbol" w:hAnsi="Symbol" w:hint="default"/>
      </w:rPr>
    </w:lvl>
    <w:lvl w:ilvl="3" w:tplc="9E2C762A" w:tentative="1">
      <w:start w:val="1"/>
      <w:numFmt w:val="bullet"/>
      <w:lvlText w:val=""/>
      <w:lvlJc w:val="left"/>
      <w:pPr>
        <w:tabs>
          <w:tab w:val="num" w:pos="2880"/>
        </w:tabs>
        <w:ind w:left="2880" w:hanging="360"/>
      </w:pPr>
      <w:rPr>
        <w:rFonts w:ascii="Symbol" w:hAnsi="Symbol" w:hint="default"/>
      </w:rPr>
    </w:lvl>
    <w:lvl w:ilvl="4" w:tplc="C7208AE0" w:tentative="1">
      <w:start w:val="1"/>
      <w:numFmt w:val="bullet"/>
      <w:lvlText w:val=""/>
      <w:lvlJc w:val="left"/>
      <w:pPr>
        <w:tabs>
          <w:tab w:val="num" w:pos="3600"/>
        </w:tabs>
        <w:ind w:left="3600" w:hanging="360"/>
      </w:pPr>
      <w:rPr>
        <w:rFonts w:ascii="Symbol" w:hAnsi="Symbol" w:hint="default"/>
      </w:rPr>
    </w:lvl>
    <w:lvl w:ilvl="5" w:tplc="433A8ECE" w:tentative="1">
      <w:start w:val="1"/>
      <w:numFmt w:val="bullet"/>
      <w:lvlText w:val=""/>
      <w:lvlJc w:val="left"/>
      <w:pPr>
        <w:tabs>
          <w:tab w:val="num" w:pos="4320"/>
        </w:tabs>
        <w:ind w:left="4320" w:hanging="360"/>
      </w:pPr>
      <w:rPr>
        <w:rFonts w:ascii="Symbol" w:hAnsi="Symbol" w:hint="default"/>
      </w:rPr>
    </w:lvl>
    <w:lvl w:ilvl="6" w:tplc="F306D5DA" w:tentative="1">
      <w:start w:val="1"/>
      <w:numFmt w:val="bullet"/>
      <w:lvlText w:val=""/>
      <w:lvlJc w:val="left"/>
      <w:pPr>
        <w:tabs>
          <w:tab w:val="num" w:pos="5040"/>
        </w:tabs>
        <w:ind w:left="5040" w:hanging="360"/>
      </w:pPr>
      <w:rPr>
        <w:rFonts w:ascii="Symbol" w:hAnsi="Symbol" w:hint="default"/>
      </w:rPr>
    </w:lvl>
    <w:lvl w:ilvl="7" w:tplc="ADD40B92" w:tentative="1">
      <w:start w:val="1"/>
      <w:numFmt w:val="bullet"/>
      <w:lvlText w:val=""/>
      <w:lvlJc w:val="left"/>
      <w:pPr>
        <w:tabs>
          <w:tab w:val="num" w:pos="5760"/>
        </w:tabs>
        <w:ind w:left="5760" w:hanging="360"/>
      </w:pPr>
      <w:rPr>
        <w:rFonts w:ascii="Symbol" w:hAnsi="Symbol" w:hint="default"/>
      </w:rPr>
    </w:lvl>
    <w:lvl w:ilvl="8" w:tplc="3DBCCD2A" w:tentative="1">
      <w:start w:val="1"/>
      <w:numFmt w:val="bullet"/>
      <w:lvlText w:val=""/>
      <w:lvlJc w:val="left"/>
      <w:pPr>
        <w:tabs>
          <w:tab w:val="num" w:pos="6480"/>
        </w:tabs>
        <w:ind w:left="6480" w:hanging="360"/>
      </w:pPr>
      <w:rPr>
        <w:rFonts w:ascii="Symbol" w:hAnsi="Symbol" w:hint="default"/>
      </w:rPr>
    </w:lvl>
  </w:abstractNum>
  <w:abstractNum w:abstractNumId="4">
    <w:nsid w:val="161C6DE8"/>
    <w:multiLevelType w:val="hybridMultilevel"/>
    <w:tmpl w:val="BE06A5B2"/>
    <w:lvl w:ilvl="0" w:tplc="5C743266">
      <w:numFmt w:val="bullet"/>
      <w:lvlText w:val=""/>
      <w:lvlJc w:val="left"/>
      <w:pPr>
        <w:ind w:left="720" w:hanging="360"/>
      </w:pPr>
      <w:rPr>
        <w:rFonts w:ascii="Wingdings" w:eastAsia="Tahom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66094"/>
    <w:multiLevelType w:val="hybridMultilevel"/>
    <w:tmpl w:val="760C2C28"/>
    <w:lvl w:ilvl="0" w:tplc="89DE879E">
      <w:start w:val="1"/>
      <w:numFmt w:val="bullet"/>
      <w:lvlText w:val=""/>
      <w:lvlPicBulletId w:val="0"/>
      <w:lvlJc w:val="left"/>
      <w:pPr>
        <w:tabs>
          <w:tab w:val="num" w:pos="720"/>
        </w:tabs>
        <w:ind w:left="720" w:hanging="360"/>
      </w:pPr>
      <w:rPr>
        <w:rFonts w:ascii="Symbol" w:hAnsi="Symbol" w:hint="default"/>
      </w:rPr>
    </w:lvl>
    <w:lvl w:ilvl="1" w:tplc="AD2E6096" w:tentative="1">
      <w:start w:val="1"/>
      <w:numFmt w:val="bullet"/>
      <w:lvlText w:val=""/>
      <w:lvlJc w:val="left"/>
      <w:pPr>
        <w:tabs>
          <w:tab w:val="num" w:pos="1440"/>
        </w:tabs>
        <w:ind w:left="1440" w:hanging="360"/>
      </w:pPr>
      <w:rPr>
        <w:rFonts w:ascii="Symbol" w:hAnsi="Symbol" w:hint="default"/>
      </w:rPr>
    </w:lvl>
    <w:lvl w:ilvl="2" w:tplc="DE8E896E" w:tentative="1">
      <w:start w:val="1"/>
      <w:numFmt w:val="bullet"/>
      <w:lvlText w:val=""/>
      <w:lvlJc w:val="left"/>
      <w:pPr>
        <w:tabs>
          <w:tab w:val="num" w:pos="2160"/>
        </w:tabs>
        <w:ind w:left="2160" w:hanging="360"/>
      </w:pPr>
      <w:rPr>
        <w:rFonts w:ascii="Symbol" w:hAnsi="Symbol" w:hint="default"/>
      </w:rPr>
    </w:lvl>
    <w:lvl w:ilvl="3" w:tplc="AFF83BC4" w:tentative="1">
      <w:start w:val="1"/>
      <w:numFmt w:val="bullet"/>
      <w:lvlText w:val=""/>
      <w:lvlJc w:val="left"/>
      <w:pPr>
        <w:tabs>
          <w:tab w:val="num" w:pos="2880"/>
        </w:tabs>
        <w:ind w:left="2880" w:hanging="360"/>
      </w:pPr>
      <w:rPr>
        <w:rFonts w:ascii="Symbol" w:hAnsi="Symbol" w:hint="default"/>
      </w:rPr>
    </w:lvl>
    <w:lvl w:ilvl="4" w:tplc="30D6C860" w:tentative="1">
      <w:start w:val="1"/>
      <w:numFmt w:val="bullet"/>
      <w:lvlText w:val=""/>
      <w:lvlJc w:val="left"/>
      <w:pPr>
        <w:tabs>
          <w:tab w:val="num" w:pos="3600"/>
        </w:tabs>
        <w:ind w:left="3600" w:hanging="360"/>
      </w:pPr>
      <w:rPr>
        <w:rFonts w:ascii="Symbol" w:hAnsi="Symbol" w:hint="default"/>
      </w:rPr>
    </w:lvl>
    <w:lvl w:ilvl="5" w:tplc="B93CA84C" w:tentative="1">
      <w:start w:val="1"/>
      <w:numFmt w:val="bullet"/>
      <w:lvlText w:val=""/>
      <w:lvlJc w:val="left"/>
      <w:pPr>
        <w:tabs>
          <w:tab w:val="num" w:pos="4320"/>
        </w:tabs>
        <w:ind w:left="4320" w:hanging="360"/>
      </w:pPr>
      <w:rPr>
        <w:rFonts w:ascii="Symbol" w:hAnsi="Symbol" w:hint="default"/>
      </w:rPr>
    </w:lvl>
    <w:lvl w:ilvl="6" w:tplc="FD0C8372" w:tentative="1">
      <w:start w:val="1"/>
      <w:numFmt w:val="bullet"/>
      <w:lvlText w:val=""/>
      <w:lvlJc w:val="left"/>
      <w:pPr>
        <w:tabs>
          <w:tab w:val="num" w:pos="5040"/>
        </w:tabs>
        <w:ind w:left="5040" w:hanging="360"/>
      </w:pPr>
      <w:rPr>
        <w:rFonts w:ascii="Symbol" w:hAnsi="Symbol" w:hint="default"/>
      </w:rPr>
    </w:lvl>
    <w:lvl w:ilvl="7" w:tplc="0F36F7F4" w:tentative="1">
      <w:start w:val="1"/>
      <w:numFmt w:val="bullet"/>
      <w:lvlText w:val=""/>
      <w:lvlJc w:val="left"/>
      <w:pPr>
        <w:tabs>
          <w:tab w:val="num" w:pos="5760"/>
        </w:tabs>
        <w:ind w:left="5760" w:hanging="360"/>
      </w:pPr>
      <w:rPr>
        <w:rFonts w:ascii="Symbol" w:hAnsi="Symbol" w:hint="default"/>
      </w:rPr>
    </w:lvl>
    <w:lvl w:ilvl="8" w:tplc="F10E4B30" w:tentative="1">
      <w:start w:val="1"/>
      <w:numFmt w:val="bullet"/>
      <w:lvlText w:val=""/>
      <w:lvlJc w:val="left"/>
      <w:pPr>
        <w:tabs>
          <w:tab w:val="num" w:pos="6480"/>
        </w:tabs>
        <w:ind w:left="6480" w:hanging="360"/>
      </w:pPr>
      <w:rPr>
        <w:rFonts w:ascii="Symbol" w:hAnsi="Symbol" w:hint="default"/>
      </w:rPr>
    </w:lvl>
  </w:abstractNum>
  <w:abstractNum w:abstractNumId="7">
    <w:nsid w:val="386D703E"/>
    <w:multiLevelType w:val="hybridMultilevel"/>
    <w:tmpl w:val="78E0B9AC"/>
    <w:lvl w:ilvl="0" w:tplc="93EEAA1C">
      <w:start w:val="1"/>
      <w:numFmt w:val="bullet"/>
      <w:lvlText w:val=""/>
      <w:lvlPicBulletId w:val="0"/>
      <w:lvlJc w:val="left"/>
      <w:pPr>
        <w:tabs>
          <w:tab w:val="num" w:pos="720"/>
        </w:tabs>
        <w:ind w:left="720" w:hanging="360"/>
      </w:pPr>
      <w:rPr>
        <w:rFonts w:ascii="Symbol" w:hAnsi="Symbol" w:hint="default"/>
      </w:rPr>
    </w:lvl>
    <w:lvl w:ilvl="1" w:tplc="5F5A7FBC" w:tentative="1">
      <w:start w:val="1"/>
      <w:numFmt w:val="bullet"/>
      <w:lvlText w:val=""/>
      <w:lvlJc w:val="left"/>
      <w:pPr>
        <w:tabs>
          <w:tab w:val="num" w:pos="1440"/>
        </w:tabs>
        <w:ind w:left="1440" w:hanging="360"/>
      </w:pPr>
      <w:rPr>
        <w:rFonts w:ascii="Symbol" w:hAnsi="Symbol" w:hint="default"/>
      </w:rPr>
    </w:lvl>
    <w:lvl w:ilvl="2" w:tplc="F1BEA424" w:tentative="1">
      <w:start w:val="1"/>
      <w:numFmt w:val="bullet"/>
      <w:lvlText w:val=""/>
      <w:lvlJc w:val="left"/>
      <w:pPr>
        <w:tabs>
          <w:tab w:val="num" w:pos="2160"/>
        </w:tabs>
        <w:ind w:left="2160" w:hanging="360"/>
      </w:pPr>
      <w:rPr>
        <w:rFonts w:ascii="Symbol" w:hAnsi="Symbol" w:hint="default"/>
      </w:rPr>
    </w:lvl>
    <w:lvl w:ilvl="3" w:tplc="6C28C43A" w:tentative="1">
      <w:start w:val="1"/>
      <w:numFmt w:val="bullet"/>
      <w:lvlText w:val=""/>
      <w:lvlJc w:val="left"/>
      <w:pPr>
        <w:tabs>
          <w:tab w:val="num" w:pos="2880"/>
        </w:tabs>
        <w:ind w:left="2880" w:hanging="360"/>
      </w:pPr>
      <w:rPr>
        <w:rFonts w:ascii="Symbol" w:hAnsi="Symbol" w:hint="default"/>
      </w:rPr>
    </w:lvl>
    <w:lvl w:ilvl="4" w:tplc="9510EAA0" w:tentative="1">
      <w:start w:val="1"/>
      <w:numFmt w:val="bullet"/>
      <w:lvlText w:val=""/>
      <w:lvlJc w:val="left"/>
      <w:pPr>
        <w:tabs>
          <w:tab w:val="num" w:pos="3600"/>
        </w:tabs>
        <w:ind w:left="3600" w:hanging="360"/>
      </w:pPr>
      <w:rPr>
        <w:rFonts w:ascii="Symbol" w:hAnsi="Symbol" w:hint="default"/>
      </w:rPr>
    </w:lvl>
    <w:lvl w:ilvl="5" w:tplc="AD648B6E" w:tentative="1">
      <w:start w:val="1"/>
      <w:numFmt w:val="bullet"/>
      <w:lvlText w:val=""/>
      <w:lvlJc w:val="left"/>
      <w:pPr>
        <w:tabs>
          <w:tab w:val="num" w:pos="4320"/>
        </w:tabs>
        <w:ind w:left="4320" w:hanging="360"/>
      </w:pPr>
      <w:rPr>
        <w:rFonts w:ascii="Symbol" w:hAnsi="Symbol" w:hint="default"/>
      </w:rPr>
    </w:lvl>
    <w:lvl w:ilvl="6" w:tplc="8AA0A9BE" w:tentative="1">
      <w:start w:val="1"/>
      <w:numFmt w:val="bullet"/>
      <w:lvlText w:val=""/>
      <w:lvlJc w:val="left"/>
      <w:pPr>
        <w:tabs>
          <w:tab w:val="num" w:pos="5040"/>
        </w:tabs>
        <w:ind w:left="5040" w:hanging="360"/>
      </w:pPr>
      <w:rPr>
        <w:rFonts w:ascii="Symbol" w:hAnsi="Symbol" w:hint="default"/>
      </w:rPr>
    </w:lvl>
    <w:lvl w:ilvl="7" w:tplc="4A808336" w:tentative="1">
      <w:start w:val="1"/>
      <w:numFmt w:val="bullet"/>
      <w:lvlText w:val=""/>
      <w:lvlJc w:val="left"/>
      <w:pPr>
        <w:tabs>
          <w:tab w:val="num" w:pos="5760"/>
        </w:tabs>
        <w:ind w:left="5760" w:hanging="360"/>
      </w:pPr>
      <w:rPr>
        <w:rFonts w:ascii="Symbol" w:hAnsi="Symbol" w:hint="default"/>
      </w:rPr>
    </w:lvl>
    <w:lvl w:ilvl="8" w:tplc="2D5EC84C" w:tentative="1">
      <w:start w:val="1"/>
      <w:numFmt w:val="bullet"/>
      <w:lvlText w:val=""/>
      <w:lvlJc w:val="left"/>
      <w:pPr>
        <w:tabs>
          <w:tab w:val="num" w:pos="6480"/>
        </w:tabs>
        <w:ind w:left="6480" w:hanging="360"/>
      </w:pPr>
      <w:rPr>
        <w:rFonts w:ascii="Symbol" w:hAnsi="Symbol" w:hint="default"/>
      </w:rPr>
    </w:lvl>
  </w:abstractNum>
  <w:abstractNum w:abstractNumId="8">
    <w:nsid w:val="6FFB37FC"/>
    <w:multiLevelType w:val="hybridMultilevel"/>
    <w:tmpl w:val="100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44015"/>
    <w:multiLevelType w:val="hybridMultilevel"/>
    <w:tmpl w:val="DB6E8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2"/>
  </w:num>
  <w:num w:numId="5">
    <w:abstractNumId w:val="0"/>
  </w:num>
  <w:num w:numId="6">
    <w:abstractNumId w:val="1"/>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1D"/>
    <w:rsid w:val="000067C2"/>
    <w:rsid w:val="000170EE"/>
    <w:rsid w:val="00025BFF"/>
    <w:rsid w:val="000273D2"/>
    <w:rsid w:val="00037121"/>
    <w:rsid w:val="00043383"/>
    <w:rsid w:val="00047E1A"/>
    <w:rsid w:val="00075B32"/>
    <w:rsid w:val="00080A46"/>
    <w:rsid w:val="00086EC6"/>
    <w:rsid w:val="0008777A"/>
    <w:rsid w:val="000917B3"/>
    <w:rsid w:val="000A22CC"/>
    <w:rsid w:val="000A3084"/>
    <w:rsid w:val="000B4FF1"/>
    <w:rsid w:val="000F3AC4"/>
    <w:rsid w:val="000F7B6B"/>
    <w:rsid w:val="00113AFC"/>
    <w:rsid w:val="00135345"/>
    <w:rsid w:val="00160E1E"/>
    <w:rsid w:val="00161FE7"/>
    <w:rsid w:val="00184830"/>
    <w:rsid w:val="001A0516"/>
    <w:rsid w:val="001C40AD"/>
    <w:rsid w:val="001C58BF"/>
    <w:rsid w:val="001E1E26"/>
    <w:rsid w:val="001E62A4"/>
    <w:rsid w:val="001E72F5"/>
    <w:rsid w:val="001F0F33"/>
    <w:rsid w:val="00206C0C"/>
    <w:rsid w:val="00222624"/>
    <w:rsid w:val="002432B0"/>
    <w:rsid w:val="0029696E"/>
    <w:rsid w:val="002A7E93"/>
    <w:rsid w:val="002B2C8A"/>
    <w:rsid w:val="002D0ABB"/>
    <w:rsid w:val="002D6EEE"/>
    <w:rsid w:val="002F4A2C"/>
    <w:rsid w:val="00301F10"/>
    <w:rsid w:val="0031207A"/>
    <w:rsid w:val="00313C85"/>
    <w:rsid w:val="003208A2"/>
    <w:rsid w:val="0032513A"/>
    <w:rsid w:val="00332176"/>
    <w:rsid w:val="003460E0"/>
    <w:rsid w:val="00347D6E"/>
    <w:rsid w:val="00352AB9"/>
    <w:rsid w:val="003532B8"/>
    <w:rsid w:val="00376D36"/>
    <w:rsid w:val="00387064"/>
    <w:rsid w:val="003A7F92"/>
    <w:rsid w:val="003B13E5"/>
    <w:rsid w:val="003B4AD0"/>
    <w:rsid w:val="003D6E48"/>
    <w:rsid w:val="003E185B"/>
    <w:rsid w:val="0041599E"/>
    <w:rsid w:val="004200B8"/>
    <w:rsid w:val="00432EBE"/>
    <w:rsid w:val="004365C3"/>
    <w:rsid w:val="004424B4"/>
    <w:rsid w:val="00450439"/>
    <w:rsid w:val="00463BED"/>
    <w:rsid w:val="004938C2"/>
    <w:rsid w:val="004A2E4F"/>
    <w:rsid w:val="004B1D08"/>
    <w:rsid w:val="004B21D5"/>
    <w:rsid w:val="004D24D2"/>
    <w:rsid w:val="004F05B5"/>
    <w:rsid w:val="004F7E55"/>
    <w:rsid w:val="005363B8"/>
    <w:rsid w:val="005513FD"/>
    <w:rsid w:val="005530F3"/>
    <w:rsid w:val="00565BE9"/>
    <w:rsid w:val="0057540C"/>
    <w:rsid w:val="00577EB1"/>
    <w:rsid w:val="00586FD2"/>
    <w:rsid w:val="00590921"/>
    <w:rsid w:val="00596DDC"/>
    <w:rsid w:val="005B694B"/>
    <w:rsid w:val="005B74F5"/>
    <w:rsid w:val="005D196B"/>
    <w:rsid w:val="005E5EF5"/>
    <w:rsid w:val="005E709A"/>
    <w:rsid w:val="00603704"/>
    <w:rsid w:val="0063433D"/>
    <w:rsid w:val="00634A41"/>
    <w:rsid w:val="006364FE"/>
    <w:rsid w:val="006428B5"/>
    <w:rsid w:val="00647600"/>
    <w:rsid w:val="00652C1F"/>
    <w:rsid w:val="00657F41"/>
    <w:rsid w:val="006628E6"/>
    <w:rsid w:val="0066375D"/>
    <w:rsid w:val="00690515"/>
    <w:rsid w:val="006B0E24"/>
    <w:rsid w:val="006C2237"/>
    <w:rsid w:val="006D3190"/>
    <w:rsid w:val="0070760C"/>
    <w:rsid w:val="00707D6F"/>
    <w:rsid w:val="007262A4"/>
    <w:rsid w:val="00731155"/>
    <w:rsid w:val="00760128"/>
    <w:rsid w:val="00766BBF"/>
    <w:rsid w:val="007770F1"/>
    <w:rsid w:val="007D6F74"/>
    <w:rsid w:val="007F1412"/>
    <w:rsid w:val="007F1D80"/>
    <w:rsid w:val="0080089C"/>
    <w:rsid w:val="0083107C"/>
    <w:rsid w:val="00855563"/>
    <w:rsid w:val="0086650B"/>
    <w:rsid w:val="00873346"/>
    <w:rsid w:val="00873D1B"/>
    <w:rsid w:val="00880CF1"/>
    <w:rsid w:val="00882776"/>
    <w:rsid w:val="00883BA4"/>
    <w:rsid w:val="008A7A58"/>
    <w:rsid w:val="008B171D"/>
    <w:rsid w:val="008B47D6"/>
    <w:rsid w:val="008E391B"/>
    <w:rsid w:val="00903955"/>
    <w:rsid w:val="0092575C"/>
    <w:rsid w:val="00927442"/>
    <w:rsid w:val="0096492F"/>
    <w:rsid w:val="0098755D"/>
    <w:rsid w:val="009B14B9"/>
    <w:rsid w:val="009E0208"/>
    <w:rsid w:val="009F1502"/>
    <w:rsid w:val="00A141A9"/>
    <w:rsid w:val="00A167CD"/>
    <w:rsid w:val="00A3222C"/>
    <w:rsid w:val="00A41C5D"/>
    <w:rsid w:val="00A55731"/>
    <w:rsid w:val="00A83294"/>
    <w:rsid w:val="00A86085"/>
    <w:rsid w:val="00AC04BE"/>
    <w:rsid w:val="00AD2B1A"/>
    <w:rsid w:val="00AE301C"/>
    <w:rsid w:val="00AE320B"/>
    <w:rsid w:val="00AE746F"/>
    <w:rsid w:val="00AE7A25"/>
    <w:rsid w:val="00B013EF"/>
    <w:rsid w:val="00B04FCB"/>
    <w:rsid w:val="00B11912"/>
    <w:rsid w:val="00B20772"/>
    <w:rsid w:val="00B234DA"/>
    <w:rsid w:val="00B26E22"/>
    <w:rsid w:val="00B3470D"/>
    <w:rsid w:val="00B422BA"/>
    <w:rsid w:val="00B50BE7"/>
    <w:rsid w:val="00B614B0"/>
    <w:rsid w:val="00B7688F"/>
    <w:rsid w:val="00B900E7"/>
    <w:rsid w:val="00BA5321"/>
    <w:rsid w:val="00BB0FF1"/>
    <w:rsid w:val="00BE249D"/>
    <w:rsid w:val="00C12848"/>
    <w:rsid w:val="00C3592C"/>
    <w:rsid w:val="00C41CC0"/>
    <w:rsid w:val="00C66F59"/>
    <w:rsid w:val="00C805B1"/>
    <w:rsid w:val="00C90E99"/>
    <w:rsid w:val="00C9375C"/>
    <w:rsid w:val="00CA4D88"/>
    <w:rsid w:val="00CA7F1D"/>
    <w:rsid w:val="00CC3B39"/>
    <w:rsid w:val="00CE3799"/>
    <w:rsid w:val="00CE5C0C"/>
    <w:rsid w:val="00CE7DF0"/>
    <w:rsid w:val="00D256E9"/>
    <w:rsid w:val="00D35572"/>
    <w:rsid w:val="00D41064"/>
    <w:rsid w:val="00DF744D"/>
    <w:rsid w:val="00E06678"/>
    <w:rsid w:val="00E0789E"/>
    <w:rsid w:val="00E10156"/>
    <w:rsid w:val="00E36F4E"/>
    <w:rsid w:val="00E43B70"/>
    <w:rsid w:val="00E506FE"/>
    <w:rsid w:val="00E53D51"/>
    <w:rsid w:val="00E67948"/>
    <w:rsid w:val="00E81AB0"/>
    <w:rsid w:val="00E96394"/>
    <w:rsid w:val="00EA3089"/>
    <w:rsid w:val="00F009E0"/>
    <w:rsid w:val="00F144D4"/>
    <w:rsid w:val="00F575AA"/>
    <w:rsid w:val="00F65678"/>
    <w:rsid w:val="00F7314D"/>
    <w:rsid w:val="00F77AA8"/>
    <w:rsid w:val="00FB4CA0"/>
    <w:rsid w:val="00FF086B"/>
    <w:rsid w:val="00FF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1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1D80"/>
    <w:rPr>
      <w:rFonts w:ascii="Times New Roman" w:hAnsi="Times New Roman" w:cs="Times New Roman"/>
      <w:sz w:val="24"/>
      <w:szCs w:val="24"/>
    </w:rPr>
  </w:style>
  <w:style w:type="table" w:customStyle="1" w:styleId="TableGrid1">
    <w:name w:val="Table Grid1"/>
    <w:basedOn w:val="TableNormal"/>
    <w:next w:val="TableGrid"/>
    <w:uiPriority w:val="59"/>
    <w:rsid w:val="00A141A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1D80"/>
    <w:rPr>
      <w:rFonts w:ascii="Times New Roman" w:hAnsi="Times New Roman" w:cs="Times New Roman"/>
      <w:sz w:val="24"/>
      <w:szCs w:val="24"/>
    </w:rPr>
  </w:style>
  <w:style w:type="table" w:customStyle="1" w:styleId="TableGrid1">
    <w:name w:val="Table Grid1"/>
    <w:basedOn w:val="TableNormal"/>
    <w:next w:val="TableGrid"/>
    <w:uiPriority w:val="59"/>
    <w:rsid w:val="00A141A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18CDC7A31E404B860085CE58F1D7EC"/>
        <w:category>
          <w:name w:val="General"/>
          <w:gallery w:val="placeholder"/>
        </w:category>
        <w:types>
          <w:type w:val="bbPlcHdr"/>
        </w:types>
        <w:behaviors>
          <w:behavior w:val="content"/>
        </w:behaviors>
        <w:guid w:val="{A6528915-4E11-4A6E-9F6F-0E4D73F1754D}"/>
      </w:docPartPr>
      <w:docPartBody>
        <w:p w:rsidR="00E27B5E" w:rsidRDefault="002C438D" w:rsidP="002C438D">
          <w:pPr>
            <w:pStyle w:val="C618CDC7A31E404B860085CE58F1D7EC"/>
          </w:pPr>
          <w:r w:rsidRPr="001971BF">
            <w:rPr>
              <w:rStyle w:val="PlaceholderText"/>
              <w:rFonts w:ascii="Times New Roman" w:hAnsi="Times New Roman" w:cs="Times New Roman"/>
              <w:sz w:val="20"/>
            </w:rPr>
            <w:t>Click here to enter text.</w:t>
          </w:r>
        </w:p>
      </w:docPartBody>
    </w:docPart>
    <w:docPart>
      <w:docPartPr>
        <w:name w:val="268AC644F0C8426B8D87E9EC6224F940"/>
        <w:category>
          <w:name w:val="General"/>
          <w:gallery w:val="placeholder"/>
        </w:category>
        <w:types>
          <w:type w:val="bbPlcHdr"/>
        </w:types>
        <w:behaviors>
          <w:behavior w:val="content"/>
        </w:behaviors>
        <w:guid w:val="{5C612E6B-1613-408B-81D2-F0B5C904407F}"/>
      </w:docPartPr>
      <w:docPartBody>
        <w:p w:rsidR="00E27B5E" w:rsidRDefault="002C438D" w:rsidP="002C438D">
          <w:pPr>
            <w:pStyle w:val="268AC644F0C8426B8D87E9EC6224F940"/>
          </w:pPr>
          <w:r w:rsidRPr="001971BF">
            <w:rPr>
              <w:rStyle w:val="PlaceholderText"/>
              <w:rFonts w:ascii="Times New Roman" w:hAnsi="Times New Roman" w:cs="Times New Roman"/>
              <w:sz w:val="20"/>
            </w:rPr>
            <w:t>Click here to enter text.</w:t>
          </w:r>
        </w:p>
      </w:docPartBody>
    </w:docPart>
    <w:docPart>
      <w:docPartPr>
        <w:name w:val="DCB78264625F49F18402921DD4863972"/>
        <w:category>
          <w:name w:val="General"/>
          <w:gallery w:val="placeholder"/>
        </w:category>
        <w:types>
          <w:type w:val="bbPlcHdr"/>
        </w:types>
        <w:behaviors>
          <w:behavior w:val="content"/>
        </w:behaviors>
        <w:guid w:val="{5B02733C-E8C1-478A-861B-11266F350FAC}"/>
      </w:docPartPr>
      <w:docPartBody>
        <w:p w:rsidR="00E27B5E" w:rsidRDefault="002C438D" w:rsidP="002C438D">
          <w:pPr>
            <w:pStyle w:val="DCB78264625F49F18402921DD4863972"/>
          </w:pPr>
          <w:r w:rsidRPr="001971BF">
            <w:rPr>
              <w:rStyle w:val="PlaceholderText"/>
              <w:rFonts w:ascii="Times New Roman" w:hAnsi="Times New Roman" w:cs="Times New Roman"/>
              <w:sz w:val="20"/>
            </w:rPr>
            <w:t>Click here to enter text.</w:t>
          </w:r>
        </w:p>
      </w:docPartBody>
    </w:docPart>
    <w:docPart>
      <w:docPartPr>
        <w:name w:val="5937A94B51404F3AA693BC5EEBF4E30E"/>
        <w:category>
          <w:name w:val="General"/>
          <w:gallery w:val="placeholder"/>
        </w:category>
        <w:types>
          <w:type w:val="bbPlcHdr"/>
        </w:types>
        <w:behaviors>
          <w:behavior w:val="content"/>
        </w:behaviors>
        <w:guid w:val="{42A3CD9C-7FC8-46DD-8798-C2CDC80DF464}"/>
      </w:docPartPr>
      <w:docPartBody>
        <w:p w:rsidR="00E27B5E" w:rsidRDefault="002C438D" w:rsidP="002C438D">
          <w:pPr>
            <w:pStyle w:val="5937A94B51404F3AA693BC5EEBF4E30E"/>
          </w:pPr>
          <w:r w:rsidRPr="001971BF">
            <w:rPr>
              <w:rStyle w:val="PlaceholderText"/>
              <w:rFonts w:ascii="Times New Roman" w:hAnsi="Times New Roman" w:cs="Times New Roman"/>
              <w:sz w:val="20"/>
            </w:rPr>
            <w:t>Click here to enter text.</w:t>
          </w:r>
        </w:p>
      </w:docPartBody>
    </w:docPart>
    <w:docPart>
      <w:docPartPr>
        <w:name w:val="337D0A7411794CA6B2EFC135CE488AEF"/>
        <w:category>
          <w:name w:val="General"/>
          <w:gallery w:val="placeholder"/>
        </w:category>
        <w:types>
          <w:type w:val="bbPlcHdr"/>
        </w:types>
        <w:behaviors>
          <w:behavior w:val="content"/>
        </w:behaviors>
        <w:guid w:val="{8C520800-582D-4298-9951-B5206A1D1CE3}"/>
      </w:docPartPr>
      <w:docPartBody>
        <w:p w:rsidR="00E27B5E" w:rsidRDefault="002C438D" w:rsidP="002C438D">
          <w:pPr>
            <w:pStyle w:val="337D0A7411794CA6B2EFC135CE488AEF"/>
          </w:pPr>
          <w:r w:rsidRPr="001971BF">
            <w:rPr>
              <w:rStyle w:val="PlaceholderText"/>
              <w:rFonts w:ascii="Times New Roman" w:hAnsi="Times New Roman" w:cs="Times New Roman"/>
              <w:sz w:val="20"/>
            </w:rPr>
            <w:t>Click here to enter text.</w:t>
          </w:r>
        </w:p>
      </w:docPartBody>
    </w:docPart>
    <w:docPart>
      <w:docPartPr>
        <w:name w:val="773519B51A8E47C6A6314C3F3685C151"/>
        <w:category>
          <w:name w:val="General"/>
          <w:gallery w:val="placeholder"/>
        </w:category>
        <w:types>
          <w:type w:val="bbPlcHdr"/>
        </w:types>
        <w:behaviors>
          <w:behavior w:val="content"/>
        </w:behaviors>
        <w:guid w:val="{F79E5E7B-36F6-4CEB-ADEB-7BC1E5FA4D4F}"/>
      </w:docPartPr>
      <w:docPartBody>
        <w:p w:rsidR="00E27B5E" w:rsidRDefault="002C438D" w:rsidP="002C438D">
          <w:pPr>
            <w:pStyle w:val="773519B51A8E47C6A6314C3F3685C151"/>
          </w:pPr>
          <w:r w:rsidRPr="001971BF">
            <w:rPr>
              <w:rStyle w:val="PlaceholderText"/>
              <w:rFonts w:ascii="Times New Roman" w:hAnsi="Times New Roman" w:cs="Times New Roman"/>
              <w:sz w:val="20"/>
            </w:rPr>
            <w:t>Click here to enter text.</w:t>
          </w:r>
        </w:p>
      </w:docPartBody>
    </w:docPart>
    <w:docPart>
      <w:docPartPr>
        <w:name w:val="7999695A5A5F4B60911610081BB9A6C7"/>
        <w:category>
          <w:name w:val="General"/>
          <w:gallery w:val="placeholder"/>
        </w:category>
        <w:types>
          <w:type w:val="bbPlcHdr"/>
        </w:types>
        <w:behaviors>
          <w:behavior w:val="content"/>
        </w:behaviors>
        <w:guid w:val="{C0963FF2-67A5-45C6-982C-064A54B2B765}"/>
      </w:docPartPr>
      <w:docPartBody>
        <w:p w:rsidR="00E27B5E" w:rsidRDefault="002C438D" w:rsidP="002C438D">
          <w:pPr>
            <w:pStyle w:val="7999695A5A5F4B60911610081BB9A6C7"/>
          </w:pPr>
          <w:r w:rsidRPr="001971BF">
            <w:rPr>
              <w:rStyle w:val="PlaceholderText"/>
              <w:rFonts w:ascii="Times New Roman" w:hAnsi="Times New Roman" w:cs="Times New Roman"/>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j-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8D"/>
    <w:rsid w:val="002C438D"/>
    <w:rsid w:val="00686131"/>
    <w:rsid w:val="006D311F"/>
    <w:rsid w:val="00786A6A"/>
    <w:rsid w:val="008260D9"/>
    <w:rsid w:val="00874EC6"/>
    <w:rsid w:val="00E27B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38D"/>
    <w:rPr>
      <w:color w:val="808080"/>
    </w:rPr>
  </w:style>
  <w:style w:type="paragraph" w:customStyle="1" w:styleId="C618CDC7A31E404B860085CE58F1D7EC">
    <w:name w:val="C618CDC7A31E404B860085CE58F1D7EC"/>
    <w:rsid w:val="002C438D"/>
  </w:style>
  <w:style w:type="paragraph" w:customStyle="1" w:styleId="B9F1BF927DDC4C818BDF573E1734CCA6">
    <w:name w:val="B9F1BF927DDC4C818BDF573E1734CCA6"/>
    <w:rsid w:val="002C438D"/>
  </w:style>
  <w:style w:type="paragraph" w:customStyle="1" w:styleId="A55903D5DC2A44D6B8C8CCAB71EC9681">
    <w:name w:val="A55903D5DC2A44D6B8C8CCAB71EC9681"/>
    <w:rsid w:val="002C438D"/>
  </w:style>
  <w:style w:type="paragraph" w:customStyle="1" w:styleId="67C1B363E8A343A4A870A55430F4E776">
    <w:name w:val="67C1B363E8A343A4A870A55430F4E776"/>
    <w:rsid w:val="002C438D"/>
  </w:style>
  <w:style w:type="paragraph" w:customStyle="1" w:styleId="4C431439050C4D0EB08701239B94256F">
    <w:name w:val="4C431439050C4D0EB08701239B94256F"/>
    <w:rsid w:val="002C438D"/>
  </w:style>
  <w:style w:type="paragraph" w:customStyle="1" w:styleId="C70EE35397E842F29FF24C80E0C0797B">
    <w:name w:val="C70EE35397E842F29FF24C80E0C0797B"/>
    <w:rsid w:val="002C438D"/>
  </w:style>
  <w:style w:type="paragraph" w:customStyle="1" w:styleId="0E0077E0F72144379D868FDAA090D739">
    <w:name w:val="0E0077E0F72144379D868FDAA090D739"/>
    <w:rsid w:val="002C438D"/>
  </w:style>
  <w:style w:type="paragraph" w:customStyle="1" w:styleId="1884153E60CC488092BB994CEFD6E607">
    <w:name w:val="1884153E60CC488092BB994CEFD6E607"/>
    <w:rsid w:val="002C438D"/>
  </w:style>
  <w:style w:type="paragraph" w:customStyle="1" w:styleId="69327D6486494CE884AB2CAB160F6E2B">
    <w:name w:val="69327D6486494CE884AB2CAB160F6E2B"/>
    <w:rsid w:val="002C438D"/>
  </w:style>
  <w:style w:type="paragraph" w:customStyle="1" w:styleId="B2F9B81D21CF449C91CBD4C4AE9582B6">
    <w:name w:val="B2F9B81D21CF449C91CBD4C4AE9582B6"/>
    <w:rsid w:val="002C438D"/>
  </w:style>
  <w:style w:type="paragraph" w:customStyle="1" w:styleId="58CFE20A56634C92AF7F70944B35CC27">
    <w:name w:val="58CFE20A56634C92AF7F70944B35CC27"/>
    <w:rsid w:val="002C438D"/>
  </w:style>
  <w:style w:type="paragraph" w:customStyle="1" w:styleId="BB9E222FF12A4793A43A5DBC33149B99">
    <w:name w:val="BB9E222FF12A4793A43A5DBC33149B99"/>
    <w:rsid w:val="002C438D"/>
  </w:style>
  <w:style w:type="paragraph" w:customStyle="1" w:styleId="762F5917F7A64147B0D0567D027B692D">
    <w:name w:val="762F5917F7A64147B0D0567D027B692D"/>
    <w:rsid w:val="002C438D"/>
  </w:style>
  <w:style w:type="paragraph" w:customStyle="1" w:styleId="9DF8F6CCFD9B4BFCB09C817F3EA6657B">
    <w:name w:val="9DF8F6CCFD9B4BFCB09C817F3EA6657B"/>
    <w:rsid w:val="002C438D"/>
  </w:style>
  <w:style w:type="paragraph" w:customStyle="1" w:styleId="B966B24DBFEF4DDE8F1C34C2606D4A79">
    <w:name w:val="B966B24DBFEF4DDE8F1C34C2606D4A79"/>
    <w:rsid w:val="002C438D"/>
  </w:style>
  <w:style w:type="paragraph" w:customStyle="1" w:styleId="6A2386B2506947C1B45674545E586E45">
    <w:name w:val="6A2386B2506947C1B45674545E586E45"/>
    <w:rsid w:val="002C438D"/>
  </w:style>
  <w:style w:type="paragraph" w:customStyle="1" w:styleId="879080EA587A4003939ED052B6D922CB">
    <w:name w:val="879080EA587A4003939ED052B6D922CB"/>
    <w:rsid w:val="002C438D"/>
  </w:style>
  <w:style w:type="paragraph" w:customStyle="1" w:styleId="E18D9BC1DFD04DA48144560B78ED7714">
    <w:name w:val="E18D9BC1DFD04DA48144560B78ED7714"/>
    <w:rsid w:val="002C438D"/>
  </w:style>
  <w:style w:type="paragraph" w:customStyle="1" w:styleId="2E658F6F314A40879C65D0E818399FEF">
    <w:name w:val="2E658F6F314A40879C65D0E818399FEF"/>
    <w:rsid w:val="002C438D"/>
  </w:style>
  <w:style w:type="paragraph" w:customStyle="1" w:styleId="ED775ADF2D4540278AF0521200E5175D">
    <w:name w:val="ED775ADF2D4540278AF0521200E5175D"/>
    <w:rsid w:val="002C438D"/>
  </w:style>
  <w:style w:type="paragraph" w:customStyle="1" w:styleId="22AD647C3E88445184010763F7032EF5">
    <w:name w:val="22AD647C3E88445184010763F7032EF5"/>
    <w:rsid w:val="002C438D"/>
  </w:style>
  <w:style w:type="paragraph" w:customStyle="1" w:styleId="D2BD077E5A344952982DB2809EBC94BC">
    <w:name w:val="D2BD077E5A344952982DB2809EBC94BC"/>
    <w:rsid w:val="002C438D"/>
  </w:style>
  <w:style w:type="paragraph" w:customStyle="1" w:styleId="456D1DDD2F0842E28AFA9B035FCCDB60">
    <w:name w:val="456D1DDD2F0842E28AFA9B035FCCDB60"/>
    <w:rsid w:val="002C438D"/>
  </w:style>
  <w:style w:type="paragraph" w:customStyle="1" w:styleId="7337270EBE2D436B832F395AD0D56FD9">
    <w:name w:val="7337270EBE2D436B832F395AD0D56FD9"/>
    <w:rsid w:val="002C438D"/>
  </w:style>
  <w:style w:type="paragraph" w:customStyle="1" w:styleId="659501F483B5412D954A1F3AA3241F41">
    <w:name w:val="659501F483B5412D954A1F3AA3241F41"/>
    <w:rsid w:val="002C438D"/>
  </w:style>
  <w:style w:type="paragraph" w:customStyle="1" w:styleId="0E284108DFB240D08C03885D85B937CD">
    <w:name w:val="0E284108DFB240D08C03885D85B937CD"/>
    <w:rsid w:val="002C438D"/>
  </w:style>
  <w:style w:type="paragraph" w:customStyle="1" w:styleId="6B7EBEB7CA434FC8AA5452C6B5920C16">
    <w:name w:val="6B7EBEB7CA434FC8AA5452C6B5920C16"/>
    <w:rsid w:val="002C438D"/>
  </w:style>
  <w:style w:type="paragraph" w:customStyle="1" w:styleId="881A061DC3574E538579B72E315AFDC3">
    <w:name w:val="881A061DC3574E538579B72E315AFDC3"/>
    <w:rsid w:val="002C438D"/>
  </w:style>
  <w:style w:type="paragraph" w:customStyle="1" w:styleId="50D71DCCAF0D456A99910108E465D1A5">
    <w:name w:val="50D71DCCAF0D456A99910108E465D1A5"/>
    <w:rsid w:val="002C438D"/>
  </w:style>
  <w:style w:type="paragraph" w:customStyle="1" w:styleId="D76C31A865884EB190C7F4F7DDF1B967">
    <w:name w:val="D76C31A865884EB190C7F4F7DDF1B967"/>
    <w:rsid w:val="002C438D"/>
  </w:style>
  <w:style w:type="paragraph" w:customStyle="1" w:styleId="B80EB23D88E048688F8D02EB4194A3CC">
    <w:name w:val="B80EB23D88E048688F8D02EB4194A3CC"/>
    <w:rsid w:val="002C438D"/>
  </w:style>
  <w:style w:type="paragraph" w:customStyle="1" w:styleId="7C432FEA5B6A4341AD4696251CE6ED62">
    <w:name w:val="7C432FEA5B6A4341AD4696251CE6ED62"/>
    <w:rsid w:val="002C438D"/>
  </w:style>
  <w:style w:type="paragraph" w:customStyle="1" w:styleId="5D2F0283552041DC8BF7F741D4BB3DD2">
    <w:name w:val="5D2F0283552041DC8BF7F741D4BB3DD2"/>
    <w:rsid w:val="002C438D"/>
  </w:style>
  <w:style w:type="paragraph" w:customStyle="1" w:styleId="268AC644F0C8426B8D87E9EC6224F940">
    <w:name w:val="268AC644F0C8426B8D87E9EC6224F940"/>
    <w:rsid w:val="002C438D"/>
  </w:style>
  <w:style w:type="paragraph" w:customStyle="1" w:styleId="DCB78264625F49F18402921DD4863972">
    <w:name w:val="DCB78264625F49F18402921DD4863972"/>
    <w:rsid w:val="002C438D"/>
  </w:style>
  <w:style w:type="paragraph" w:customStyle="1" w:styleId="5937A94B51404F3AA693BC5EEBF4E30E">
    <w:name w:val="5937A94B51404F3AA693BC5EEBF4E30E"/>
    <w:rsid w:val="002C438D"/>
  </w:style>
  <w:style w:type="paragraph" w:customStyle="1" w:styleId="337D0A7411794CA6B2EFC135CE488AEF">
    <w:name w:val="337D0A7411794CA6B2EFC135CE488AEF"/>
    <w:rsid w:val="002C438D"/>
  </w:style>
  <w:style w:type="paragraph" w:customStyle="1" w:styleId="773519B51A8E47C6A6314C3F3685C151">
    <w:name w:val="773519B51A8E47C6A6314C3F3685C151"/>
    <w:rsid w:val="002C438D"/>
  </w:style>
  <w:style w:type="paragraph" w:customStyle="1" w:styleId="7999695A5A5F4B60911610081BB9A6C7">
    <w:name w:val="7999695A5A5F4B60911610081BB9A6C7"/>
    <w:rsid w:val="002C438D"/>
  </w:style>
  <w:style w:type="paragraph" w:customStyle="1" w:styleId="E270D241EAC748BE8FC18C4C7F430666">
    <w:name w:val="E270D241EAC748BE8FC18C4C7F430666"/>
    <w:rsid w:val="002C438D"/>
  </w:style>
  <w:style w:type="paragraph" w:customStyle="1" w:styleId="B961FD5F924A4AEE80AA086E23655C03">
    <w:name w:val="B961FD5F924A4AEE80AA086E23655C03"/>
    <w:rsid w:val="002C438D"/>
  </w:style>
  <w:style w:type="paragraph" w:customStyle="1" w:styleId="D6D3BFD537734C67AD120D5490C0C248">
    <w:name w:val="D6D3BFD537734C67AD120D5490C0C248"/>
    <w:rsid w:val="002C438D"/>
  </w:style>
  <w:style w:type="paragraph" w:customStyle="1" w:styleId="E202528E983C40B783D97F0EFE730A38">
    <w:name w:val="E202528E983C40B783D97F0EFE730A38"/>
    <w:rsid w:val="002C438D"/>
  </w:style>
  <w:style w:type="paragraph" w:customStyle="1" w:styleId="264D9FC4BEBA49C59925911B3C5DA857">
    <w:name w:val="264D9FC4BEBA49C59925911B3C5DA857"/>
    <w:rsid w:val="002C438D"/>
  </w:style>
  <w:style w:type="paragraph" w:customStyle="1" w:styleId="F42DB126151B4DC39FD3108E950EAE0A">
    <w:name w:val="F42DB126151B4DC39FD3108E950EAE0A"/>
    <w:rsid w:val="002C438D"/>
  </w:style>
  <w:style w:type="paragraph" w:customStyle="1" w:styleId="37A1550E6CC1401795A6C9183B334055">
    <w:name w:val="37A1550E6CC1401795A6C9183B334055"/>
    <w:rsid w:val="002C438D"/>
  </w:style>
  <w:style w:type="paragraph" w:customStyle="1" w:styleId="9AAEC113CCF343AF83A8F1BA7E0BA529">
    <w:name w:val="9AAEC113CCF343AF83A8F1BA7E0BA529"/>
    <w:rsid w:val="002C438D"/>
  </w:style>
  <w:style w:type="paragraph" w:customStyle="1" w:styleId="2AA343F7D75E4427B25167731A217D8C">
    <w:name w:val="2AA343F7D75E4427B25167731A217D8C"/>
    <w:rsid w:val="002C438D"/>
  </w:style>
  <w:style w:type="paragraph" w:customStyle="1" w:styleId="192AA7BEFAC64067A10FBCEE0F3096C5">
    <w:name w:val="192AA7BEFAC64067A10FBCEE0F3096C5"/>
    <w:rsid w:val="002C438D"/>
  </w:style>
  <w:style w:type="paragraph" w:customStyle="1" w:styleId="64118AE5ECF747D2BF9AA251FDCFE74C">
    <w:name w:val="64118AE5ECF747D2BF9AA251FDCFE74C"/>
    <w:rsid w:val="002C438D"/>
  </w:style>
  <w:style w:type="paragraph" w:customStyle="1" w:styleId="3C0E6486FD984EC48B99056A504A98B8">
    <w:name w:val="3C0E6486FD984EC48B99056A504A98B8"/>
    <w:rsid w:val="002C438D"/>
  </w:style>
  <w:style w:type="paragraph" w:customStyle="1" w:styleId="719F6D8E1A604382ABF2C7B50A5E0235">
    <w:name w:val="719F6D8E1A604382ABF2C7B50A5E0235"/>
    <w:rsid w:val="002C438D"/>
  </w:style>
  <w:style w:type="paragraph" w:customStyle="1" w:styleId="0258D4C2C4454F79928EA30739B359BD">
    <w:name w:val="0258D4C2C4454F79928EA30739B359BD"/>
    <w:rsid w:val="002C438D"/>
  </w:style>
  <w:style w:type="paragraph" w:customStyle="1" w:styleId="C68D6258208546689D4A8861A2FE5078">
    <w:name w:val="C68D6258208546689D4A8861A2FE5078"/>
    <w:rsid w:val="002C438D"/>
  </w:style>
  <w:style w:type="paragraph" w:customStyle="1" w:styleId="E04937F68D394F7F9E0BC8DDB01EE8CE">
    <w:name w:val="E04937F68D394F7F9E0BC8DDB01EE8CE"/>
    <w:rsid w:val="002C438D"/>
  </w:style>
  <w:style w:type="paragraph" w:customStyle="1" w:styleId="2183E5F86A01495C99A7AEB326E02717">
    <w:name w:val="2183E5F86A01495C99A7AEB326E02717"/>
    <w:rsid w:val="002C438D"/>
  </w:style>
  <w:style w:type="paragraph" w:customStyle="1" w:styleId="4B550550F37244F5950CC72E5699A889">
    <w:name w:val="4B550550F37244F5950CC72E5699A889"/>
    <w:rsid w:val="002C438D"/>
  </w:style>
  <w:style w:type="paragraph" w:customStyle="1" w:styleId="8BB5BE8669AD4F389FFA9F92CAB7F4A2">
    <w:name w:val="8BB5BE8669AD4F389FFA9F92CAB7F4A2"/>
    <w:rsid w:val="002C438D"/>
  </w:style>
  <w:style w:type="paragraph" w:customStyle="1" w:styleId="AB73F1393D6D4EA290979F078799B89F">
    <w:name w:val="AB73F1393D6D4EA290979F078799B89F"/>
    <w:rsid w:val="002C438D"/>
  </w:style>
  <w:style w:type="paragraph" w:customStyle="1" w:styleId="21ADA1F3D8AD4B63BF94FBF5D091C99B">
    <w:name w:val="21ADA1F3D8AD4B63BF94FBF5D091C99B"/>
    <w:rsid w:val="002C438D"/>
  </w:style>
  <w:style w:type="paragraph" w:customStyle="1" w:styleId="60FE3E2B373D4AE38DABE56936F95D34">
    <w:name w:val="60FE3E2B373D4AE38DABE56936F95D34"/>
    <w:rsid w:val="002C438D"/>
  </w:style>
  <w:style w:type="paragraph" w:customStyle="1" w:styleId="C4F36159618747EFA5375B8F772261B2">
    <w:name w:val="C4F36159618747EFA5375B8F772261B2"/>
    <w:rsid w:val="002C438D"/>
  </w:style>
  <w:style w:type="paragraph" w:customStyle="1" w:styleId="9A95807AD31F4316B65CA7C289D6F096">
    <w:name w:val="9A95807AD31F4316B65CA7C289D6F096"/>
    <w:rsid w:val="002C438D"/>
  </w:style>
  <w:style w:type="paragraph" w:customStyle="1" w:styleId="C08A6C22B3D64BEEAC1E2E1847FB4B60">
    <w:name w:val="C08A6C22B3D64BEEAC1E2E1847FB4B60"/>
    <w:rsid w:val="002C438D"/>
  </w:style>
  <w:style w:type="paragraph" w:customStyle="1" w:styleId="33B33D57D24D4CA5BD86E11C095C2843">
    <w:name w:val="33B33D57D24D4CA5BD86E11C095C2843"/>
    <w:rsid w:val="002C438D"/>
  </w:style>
  <w:style w:type="paragraph" w:customStyle="1" w:styleId="19B57CCDB62A4172881F08E54647063D">
    <w:name w:val="19B57CCDB62A4172881F08E54647063D"/>
    <w:rsid w:val="002C438D"/>
  </w:style>
  <w:style w:type="paragraph" w:customStyle="1" w:styleId="D72620132C01455F9907E52E856E0FEB">
    <w:name w:val="D72620132C01455F9907E52E856E0FEB"/>
    <w:rsid w:val="002C438D"/>
  </w:style>
  <w:style w:type="paragraph" w:customStyle="1" w:styleId="DEC8D38ECD43464BAF9F2FE5D17DE809">
    <w:name w:val="DEC8D38ECD43464BAF9F2FE5D17DE809"/>
    <w:rsid w:val="002C438D"/>
  </w:style>
  <w:style w:type="paragraph" w:customStyle="1" w:styleId="D73AEC2BB4BB4FE59F81B31D04719777">
    <w:name w:val="D73AEC2BB4BB4FE59F81B31D04719777"/>
    <w:rsid w:val="002C438D"/>
  </w:style>
  <w:style w:type="paragraph" w:customStyle="1" w:styleId="93215B64FDB540639997F9AB9CD9C98E">
    <w:name w:val="93215B64FDB540639997F9AB9CD9C98E"/>
    <w:rsid w:val="002C438D"/>
  </w:style>
  <w:style w:type="paragraph" w:customStyle="1" w:styleId="EB7D14FF6A184E9494C608CB7557E8F8">
    <w:name w:val="EB7D14FF6A184E9494C608CB7557E8F8"/>
    <w:rsid w:val="002C438D"/>
  </w:style>
  <w:style w:type="paragraph" w:customStyle="1" w:styleId="170010C1395A434DB50040E9E96835FF">
    <w:name w:val="170010C1395A434DB50040E9E96835FF"/>
    <w:rsid w:val="002C438D"/>
  </w:style>
  <w:style w:type="paragraph" w:customStyle="1" w:styleId="3063C2C0202D45BF89254DD0A395803F">
    <w:name w:val="3063C2C0202D45BF89254DD0A395803F"/>
    <w:rsid w:val="002C438D"/>
  </w:style>
  <w:style w:type="paragraph" w:customStyle="1" w:styleId="04A07419A32A401BB5A6900BB1CF8826">
    <w:name w:val="04A07419A32A401BB5A6900BB1CF8826"/>
    <w:rsid w:val="002C438D"/>
  </w:style>
  <w:style w:type="paragraph" w:customStyle="1" w:styleId="0F4D8167634C4953B5875E31D8864B2D">
    <w:name w:val="0F4D8167634C4953B5875E31D8864B2D"/>
    <w:rsid w:val="002C438D"/>
  </w:style>
  <w:style w:type="paragraph" w:customStyle="1" w:styleId="0920DFB2F82E4C2EA0505E29B0CBCDA1">
    <w:name w:val="0920DFB2F82E4C2EA0505E29B0CBCDA1"/>
    <w:rsid w:val="002C438D"/>
  </w:style>
  <w:style w:type="paragraph" w:customStyle="1" w:styleId="085A9A14BF24435499A17BFCE589D055">
    <w:name w:val="085A9A14BF24435499A17BFCE589D055"/>
    <w:rsid w:val="002C438D"/>
  </w:style>
  <w:style w:type="paragraph" w:customStyle="1" w:styleId="C6FF7CF5156B490094549CE0904A0142">
    <w:name w:val="C6FF7CF5156B490094549CE0904A0142"/>
    <w:rsid w:val="002C438D"/>
  </w:style>
  <w:style w:type="paragraph" w:customStyle="1" w:styleId="6595478FE38042CA89E93DF010596FA6">
    <w:name w:val="6595478FE38042CA89E93DF010596FA6"/>
    <w:rsid w:val="002C438D"/>
  </w:style>
  <w:style w:type="paragraph" w:customStyle="1" w:styleId="1EC317FAB0324F9D986C80C7DCAD4BBE">
    <w:name w:val="1EC317FAB0324F9D986C80C7DCAD4BBE"/>
    <w:rsid w:val="002C438D"/>
  </w:style>
  <w:style w:type="paragraph" w:customStyle="1" w:styleId="9D9B852E39E14E8DA5942CF642DB052A">
    <w:name w:val="9D9B852E39E14E8DA5942CF642DB052A"/>
    <w:rsid w:val="002C438D"/>
  </w:style>
  <w:style w:type="paragraph" w:customStyle="1" w:styleId="D43CE5C6E0094FC98796858568572EC8">
    <w:name w:val="D43CE5C6E0094FC98796858568572EC8"/>
    <w:rsid w:val="002C438D"/>
  </w:style>
  <w:style w:type="paragraph" w:customStyle="1" w:styleId="83776031BB8F4991B65F2E302BEC31E4">
    <w:name w:val="83776031BB8F4991B65F2E302BEC31E4"/>
    <w:rsid w:val="002C438D"/>
  </w:style>
  <w:style w:type="paragraph" w:customStyle="1" w:styleId="184FD05A8322495893CC6B83BB475E57">
    <w:name w:val="184FD05A8322495893CC6B83BB475E57"/>
    <w:rsid w:val="002C438D"/>
  </w:style>
  <w:style w:type="paragraph" w:customStyle="1" w:styleId="9AB84AD21E744A9EA85433C7FAC01130">
    <w:name w:val="9AB84AD21E744A9EA85433C7FAC01130"/>
    <w:rsid w:val="002C438D"/>
  </w:style>
  <w:style w:type="paragraph" w:customStyle="1" w:styleId="71E8424AD9C84DF1989C0BE721CB6311">
    <w:name w:val="71E8424AD9C84DF1989C0BE721CB6311"/>
    <w:rsid w:val="002C438D"/>
  </w:style>
  <w:style w:type="paragraph" w:customStyle="1" w:styleId="B501151E1425432F9976B78FF0E1D188">
    <w:name w:val="B501151E1425432F9976B78FF0E1D188"/>
    <w:rsid w:val="002C438D"/>
  </w:style>
  <w:style w:type="paragraph" w:customStyle="1" w:styleId="B70C70BEAAD04E9C85FF7B3556791905">
    <w:name w:val="B70C70BEAAD04E9C85FF7B3556791905"/>
    <w:rsid w:val="002C438D"/>
  </w:style>
  <w:style w:type="paragraph" w:customStyle="1" w:styleId="C380EEFFBB7B4AFAA8A01D8922435416">
    <w:name w:val="C380EEFFBB7B4AFAA8A01D8922435416"/>
    <w:rsid w:val="002C438D"/>
  </w:style>
  <w:style w:type="paragraph" w:customStyle="1" w:styleId="D5104CCF3ADD4693916C1736F5A7D852">
    <w:name w:val="D5104CCF3ADD4693916C1736F5A7D852"/>
    <w:rsid w:val="002C438D"/>
  </w:style>
  <w:style w:type="paragraph" w:customStyle="1" w:styleId="7993EA3E50924C028BD2A70734C08FBE">
    <w:name w:val="7993EA3E50924C028BD2A70734C08FBE"/>
    <w:rsid w:val="002C438D"/>
  </w:style>
  <w:style w:type="paragraph" w:customStyle="1" w:styleId="41571A3AB736467284049C29F09D7DE5">
    <w:name w:val="41571A3AB736467284049C29F09D7DE5"/>
    <w:rsid w:val="002C438D"/>
  </w:style>
  <w:style w:type="paragraph" w:customStyle="1" w:styleId="B4EBD0735EAE4F239ED6316F50391709">
    <w:name w:val="B4EBD0735EAE4F239ED6316F50391709"/>
    <w:rsid w:val="002C438D"/>
  </w:style>
  <w:style w:type="paragraph" w:customStyle="1" w:styleId="52F2B52C3D4B41EEA0C8B17FD4375EAD">
    <w:name w:val="52F2B52C3D4B41EEA0C8B17FD4375EAD"/>
    <w:rsid w:val="002C438D"/>
  </w:style>
  <w:style w:type="paragraph" w:customStyle="1" w:styleId="FB003D35B5894511A1BD026A3A807061">
    <w:name w:val="FB003D35B5894511A1BD026A3A807061"/>
    <w:rsid w:val="002C438D"/>
  </w:style>
  <w:style w:type="paragraph" w:customStyle="1" w:styleId="3AE0CB459D4F4D4FA88828AD1BBFF424">
    <w:name w:val="3AE0CB459D4F4D4FA88828AD1BBFF424"/>
    <w:rsid w:val="002C438D"/>
  </w:style>
  <w:style w:type="paragraph" w:customStyle="1" w:styleId="327D211FA43E4A47867E4FBECFC26E30">
    <w:name w:val="327D211FA43E4A47867E4FBECFC26E30"/>
    <w:rsid w:val="002C438D"/>
  </w:style>
  <w:style w:type="paragraph" w:customStyle="1" w:styleId="3F75508829614007831216A1F004C026">
    <w:name w:val="3F75508829614007831216A1F004C026"/>
    <w:rsid w:val="002C438D"/>
  </w:style>
  <w:style w:type="paragraph" w:customStyle="1" w:styleId="6AF5B59FB75A469E99B2D54EDE9AC9AD">
    <w:name w:val="6AF5B59FB75A469E99B2D54EDE9AC9AD"/>
    <w:rsid w:val="002C438D"/>
  </w:style>
  <w:style w:type="paragraph" w:customStyle="1" w:styleId="5600AD793DC041C8870AD4CE82D521E2">
    <w:name w:val="5600AD793DC041C8870AD4CE82D521E2"/>
    <w:rsid w:val="002C438D"/>
  </w:style>
  <w:style w:type="paragraph" w:customStyle="1" w:styleId="634D6DE9729C4B22844C08DE7C1C1DFC">
    <w:name w:val="634D6DE9729C4B22844C08DE7C1C1DFC"/>
    <w:rsid w:val="002C438D"/>
  </w:style>
  <w:style w:type="paragraph" w:customStyle="1" w:styleId="501519963AA646E586D2E471BB027388">
    <w:name w:val="501519963AA646E586D2E471BB027388"/>
    <w:rsid w:val="002C438D"/>
  </w:style>
  <w:style w:type="paragraph" w:customStyle="1" w:styleId="FE8F4E24236643AE83945A3D23C002C4">
    <w:name w:val="FE8F4E24236643AE83945A3D23C002C4"/>
    <w:rsid w:val="002C438D"/>
  </w:style>
  <w:style w:type="paragraph" w:customStyle="1" w:styleId="0C41F57C5923433BA8BCE9001D227509">
    <w:name w:val="0C41F57C5923433BA8BCE9001D227509"/>
    <w:rsid w:val="002C438D"/>
  </w:style>
  <w:style w:type="paragraph" w:customStyle="1" w:styleId="8BC7315367B34ABCB91E05A87614EC81">
    <w:name w:val="8BC7315367B34ABCB91E05A87614EC81"/>
    <w:rsid w:val="002C438D"/>
  </w:style>
  <w:style w:type="paragraph" w:customStyle="1" w:styleId="7A1FB70FDE654A1D8A50568E86A9375A">
    <w:name w:val="7A1FB70FDE654A1D8A50568E86A9375A"/>
    <w:rsid w:val="002C438D"/>
  </w:style>
  <w:style w:type="paragraph" w:customStyle="1" w:styleId="9C736D51F2DB4AC5921A9D39269F24F8">
    <w:name w:val="9C736D51F2DB4AC5921A9D39269F24F8"/>
    <w:rsid w:val="002C438D"/>
  </w:style>
  <w:style w:type="paragraph" w:customStyle="1" w:styleId="D6EDC7A757C54046B8E30D0862257DB6">
    <w:name w:val="D6EDC7A757C54046B8E30D0862257DB6"/>
    <w:rsid w:val="002C438D"/>
  </w:style>
  <w:style w:type="paragraph" w:customStyle="1" w:styleId="E1131D5AA0BD4E2A88A629D50A8D99D6">
    <w:name w:val="E1131D5AA0BD4E2A88A629D50A8D99D6"/>
    <w:rsid w:val="002C438D"/>
  </w:style>
  <w:style w:type="paragraph" w:customStyle="1" w:styleId="EAE4445C90FE422EA1D0975DCB1024FA">
    <w:name w:val="EAE4445C90FE422EA1D0975DCB1024FA"/>
    <w:rsid w:val="002C438D"/>
  </w:style>
  <w:style w:type="paragraph" w:customStyle="1" w:styleId="B99A9E417AA844CE99F1F1662BB579E4">
    <w:name w:val="B99A9E417AA844CE99F1F1662BB579E4"/>
    <w:rsid w:val="002C438D"/>
  </w:style>
  <w:style w:type="paragraph" w:customStyle="1" w:styleId="B8E7FFFFCEC046EAADC9D79E69DE4A82">
    <w:name w:val="B8E7FFFFCEC046EAADC9D79E69DE4A82"/>
    <w:rsid w:val="002C438D"/>
  </w:style>
  <w:style w:type="paragraph" w:customStyle="1" w:styleId="E4A993F50BF84420B38874637B0A0BD7">
    <w:name w:val="E4A993F50BF84420B38874637B0A0BD7"/>
    <w:rsid w:val="002C438D"/>
  </w:style>
  <w:style w:type="paragraph" w:customStyle="1" w:styleId="B1B3FD46DEB34A5B97A9074ED1AB06AB">
    <w:name w:val="B1B3FD46DEB34A5B97A9074ED1AB06AB"/>
    <w:rsid w:val="002C438D"/>
  </w:style>
  <w:style w:type="paragraph" w:customStyle="1" w:styleId="373DD6E4529D43698FA82480169D02ED">
    <w:name w:val="373DD6E4529D43698FA82480169D02ED"/>
    <w:rsid w:val="002C438D"/>
  </w:style>
  <w:style w:type="paragraph" w:customStyle="1" w:styleId="AD1342057BB6465A886A51371F595B53">
    <w:name w:val="AD1342057BB6465A886A51371F595B53"/>
    <w:rsid w:val="002C438D"/>
  </w:style>
  <w:style w:type="paragraph" w:customStyle="1" w:styleId="560FDB51DA6946D4971F4F602339EAB1">
    <w:name w:val="560FDB51DA6946D4971F4F602339EAB1"/>
    <w:rsid w:val="002C438D"/>
  </w:style>
  <w:style w:type="paragraph" w:customStyle="1" w:styleId="E83EC8D9D1E64BC6BE59353B7F0882B3">
    <w:name w:val="E83EC8D9D1E64BC6BE59353B7F0882B3"/>
    <w:rsid w:val="002C438D"/>
  </w:style>
  <w:style w:type="paragraph" w:customStyle="1" w:styleId="E6854676D4F4435F9BF60084E7DB2EC7">
    <w:name w:val="E6854676D4F4435F9BF60084E7DB2EC7"/>
    <w:rsid w:val="002C438D"/>
  </w:style>
  <w:style w:type="paragraph" w:customStyle="1" w:styleId="4F7A4453E9B0441689784C739E7FB418">
    <w:name w:val="4F7A4453E9B0441689784C739E7FB418"/>
    <w:rsid w:val="002C438D"/>
  </w:style>
  <w:style w:type="paragraph" w:customStyle="1" w:styleId="A31CBC9C02C540198538CE4536FA9182">
    <w:name w:val="A31CBC9C02C540198538CE4536FA9182"/>
    <w:rsid w:val="002C438D"/>
  </w:style>
  <w:style w:type="paragraph" w:customStyle="1" w:styleId="BA6778E60AEA40D0B6AC9F5FCB6F385F">
    <w:name w:val="BA6778E60AEA40D0B6AC9F5FCB6F385F"/>
    <w:rsid w:val="002C43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38D"/>
    <w:rPr>
      <w:color w:val="808080"/>
    </w:rPr>
  </w:style>
  <w:style w:type="paragraph" w:customStyle="1" w:styleId="C618CDC7A31E404B860085CE58F1D7EC">
    <w:name w:val="C618CDC7A31E404B860085CE58F1D7EC"/>
    <w:rsid w:val="002C438D"/>
  </w:style>
  <w:style w:type="paragraph" w:customStyle="1" w:styleId="B9F1BF927DDC4C818BDF573E1734CCA6">
    <w:name w:val="B9F1BF927DDC4C818BDF573E1734CCA6"/>
    <w:rsid w:val="002C438D"/>
  </w:style>
  <w:style w:type="paragraph" w:customStyle="1" w:styleId="A55903D5DC2A44D6B8C8CCAB71EC9681">
    <w:name w:val="A55903D5DC2A44D6B8C8CCAB71EC9681"/>
    <w:rsid w:val="002C438D"/>
  </w:style>
  <w:style w:type="paragraph" w:customStyle="1" w:styleId="67C1B363E8A343A4A870A55430F4E776">
    <w:name w:val="67C1B363E8A343A4A870A55430F4E776"/>
    <w:rsid w:val="002C438D"/>
  </w:style>
  <w:style w:type="paragraph" w:customStyle="1" w:styleId="4C431439050C4D0EB08701239B94256F">
    <w:name w:val="4C431439050C4D0EB08701239B94256F"/>
    <w:rsid w:val="002C438D"/>
  </w:style>
  <w:style w:type="paragraph" w:customStyle="1" w:styleId="C70EE35397E842F29FF24C80E0C0797B">
    <w:name w:val="C70EE35397E842F29FF24C80E0C0797B"/>
    <w:rsid w:val="002C438D"/>
  </w:style>
  <w:style w:type="paragraph" w:customStyle="1" w:styleId="0E0077E0F72144379D868FDAA090D739">
    <w:name w:val="0E0077E0F72144379D868FDAA090D739"/>
    <w:rsid w:val="002C438D"/>
  </w:style>
  <w:style w:type="paragraph" w:customStyle="1" w:styleId="1884153E60CC488092BB994CEFD6E607">
    <w:name w:val="1884153E60CC488092BB994CEFD6E607"/>
    <w:rsid w:val="002C438D"/>
  </w:style>
  <w:style w:type="paragraph" w:customStyle="1" w:styleId="69327D6486494CE884AB2CAB160F6E2B">
    <w:name w:val="69327D6486494CE884AB2CAB160F6E2B"/>
    <w:rsid w:val="002C438D"/>
  </w:style>
  <w:style w:type="paragraph" w:customStyle="1" w:styleId="B2F9B81D21CF449C91CBD4C4AE9582B6">
    <w:name w:val="B2F9B81D21CF449C91CBD4C4AE9582B6"/>
    <w:rsid w:val="002C438D"/>
  </w:style>
  <w:style w:type="paragraph" w:customStyle="1" w:styleId="58CFE20A56634C92AF7F70944B35CC27">
    <w:name w:val="58CFE20A56634C92AF7F70944B35CC27"/>
    <w:rsid w:val="002C438D"/>
  </w:style>
  <w:style w:type="paragraph" w:customStyle="1" w:styleId="BB9E222FF12A4793A43A5DBC33149B99">
    <w:name w:val="BB9E222FF12A4793A43A5DBC33149B99"/>
    <w:rsid w:val="002C438D"/>
  </w:style>
  <w:style w:type="paragraph" w:customStyle="1" w:styleId="762F5917F7A64147B0D0567D027B692D">
    <w:name w:val="762F5917F7A64147B0D0567D027B692D"/>
    <w:rsid w:val="002C438D"/>
  </w:style>
  <w:style w:type="paragraph" w:customStyle="1" w:styleId="9DF8F6CCFD9B4BFCB09C817F3EA6657B">
    <w:name w:val="9DF8F6CCFD9B4BFCB09C817F3EA6657B"/>
    <w:rsid w:val="002C438D"/>
  </w:style>
  <w:style w:type="paragraph" w:customStyle="1" w:styleId="B966B24DBFEF4DDE8F1C34C2606D4A79">
    <w:name w:val="B966B24DBFEF4DDE8F1C34C2606D4A79"/>
    <w:rsid w:val="002C438D"/>
  </w:style>
  <w:style w:type="paragraph" w:customStyle="1" w:styleId="6A2386B2506947C1B45674545E586E45">
    <w:name w:val="6A2386B2506947C1B45674545E586E45"/>
    <w:rsid w:val="002C438D"/>
  </w:style>
  <w:style w:type="paragraph" w:customStyle="1" w:styleId="879080EA587A4003939ED052B6D922CB">
    <w:name w:val="879080EA587A4003939ED052B6D922CB"/>
    <w:rsid w:val="002C438D"/>
  </w:style>
  <w:style w:type="paragraph" w:customStyle="1" w:styleId="E18D9BC1DFD04DA48144560B78ED7714">
    <w:name w:val="E18D9BC1DFD04DA48144560B78ED7714"/>
    <w:rsid w:val="002C438D"/>
  </w:style>
  <w:style w:type="paragraph" w:customStyle="1" w:styleId="2E658F6F314A40879C65D0E818399FEF">
    <w:name w:val="2E658F6F314A40879C65D0E818399FEF"/>
    <w:rsid w:val="002C438D"/>
  </w:style>
  <w:style w:type="paragraph" w:customStyle="1" w:styleId="ED775ADF2D4540278AF0521200E5175D">
    <w:name w:val="ED775ADF2D4540278AF0521200E5175D"/>
    <w:rsid w:val="002C438D"/>
  </w:style>
  <w:style w:type="paragraph" w:customStyle="1" w:styleId="22AD647C3E88445184010763F7032EF5">
    <w:name w:val="22AD647C3E88445184010763F7032EF5"/>
    <w:rsid w:val="002C438D"/>
  </w:style>
  <w:style w:type="paragraph" w:customStyle="1" w:styleId="D2BD077E5A344952982DB2809EBC94BC">
    <w:name w:val="D2BD077E5A344952982DB2809EBC94BC"/>
    <w:rsid w:val="002C438D"/>
  </w:style>
  <w:style w:type="paragraph" w:customStyle="1" w:styleId="456D1DDD2F0842E28AFA9B035FCCDB60">
    <w:name w:val="456D1DDD2F0842E28AFA9B035FCCDB60"/>
    <w:rsid w:val="002C438D"/>
  </w:style>
  <w:style w:type="paragraph" w:customStyle="1" w:styleId="7337270EBE2D436B832F395AD0D56FD9">
    <w:name w:val="7337270EBE2D436B832F395AD0D56FD9"/>
    <w:rsid w:val="002C438D"/>
  </w:style>
  <w:style w:type="paragraph" w:customStyle="1" w:styleId="659501F483B5412D954A1F3AA3241F41">
    <w:name w:val="659501F483B5412D954A1F3AA3241F41"/>
    <w:rsid w:val="002C438D"/>
  </w:style>
  <w:style w:type="paragraph" w:customStyle="1" w:styleId="0E284108DFB240D08C03885D85B937CD">
    <w:name w:val="0E284108DFB240D08C03885D85B937CD"/>
    <w:rsid w:val="002C438D"/>
  </w:style>
  <w:style w:type="paragraph" w:customStyle="1" w:styleId="6B7EBEB7CA434FC8AA5452C6B5920C16">
    <w:name w:val="6B7EBEB7CA434FC8AA5452C6B5920C16"/>
    <w:rsid w:val="002C438D"/>
  </w:style>
  <w:style w:type="paragraph" w:customStyle="1" w:styleId="881A061DC3574E538579B72E315AFDC3">
    <w:name w:val="881A061DC3574E538579B72E315AFDC3"/>
    <w:rsid w:val="002C438D"/>
  </w:style>
  <w:style w:type="paragraph" w:customStyle="1" w:styleId="50D71DCCAF0D456A99910108E465D1A5">
    <w:name w:val="50D71DCCAF0D456A99910108E465D1A5"/>
    <w:rsid w:val="002C438D"/>
  </w:style>
  <w:style w:type="paragraph" w:customStyle="1" w:styleId="D76C31A865884EB190C7F4F7DDF1B967">
    <w:name w:val="D76C31A865884EB190C7F4F7DDF1B967"/>
    <w:rsid w:val="002C438D"/>
  </w:style>
  <w:style w:type="paragraph" w:customStyle="1" w:styleId="B80EB23D88E048688F8D02EB4194A3CC">
    <w:name w:val="B80EB23D88E048688F8D02EB4194A3CC"/>
    <w:rsid w:val="002C438D"/>
  </w:style>
  <w:style w:type="paragraph" w:customStyle="1" w:styleId="7C432FEA5B6A4341AD4696251CE6ED62">
    <w:name w:val="7C432FEA5B6A4341AD4696251CE6ED62"/>
    <w:rsid w:val="002C438D"/>
  </w:style>
  <w:style w:type="paragraph" w:customStyle="1" w:styleId="5D2F0283552041DC8BF7F741D4BB3DD2">
    <w:name w:val="5D2F0283552041DC8BF7F741D4BB3DD2"/>
    <w:rsid w:val="002C438D"/>
  </w:style>
  <w:style w:type="paragraph" w:customStyle="1" w:styleId="268AC644F0C8426B8D87E9EC6224F940">
    <w:name w:val="268AC644F0C8426B8D87E9EC6224F940"/>
    <w:rsid w:val="002C438D"/>
  </w:style>
  <w:style w:type="paragraph" w:customStyle="1" w:styleId="DCB78264625F49F18402921DD4863972">
    <w:name w:val="DCB78264625F49F18402921DD4863972"/>
    <w:rsid w:val="002C438D"/>
  </w:style>
  <w:style w:type="paragraph" w:customStyle="1" w:styleId="5937A94B51404F3AA693BC5EEBF4E30E">
    <w:name w:val="5937A94B51404F3AA693BC5EEBF4E30E"/>
    <w:rsid w:val="002C438D"/>
  </w:style>
  <w:style w:type="paragraph" w:customStyle="1" w:styleId="337D0A7411794CA6B2EFC135CE488AEF">
    <w:name w:val="337D0A7411794CA6B2EFC135CE488AEF"/>
    <w:rsid w:val="002C438D"/>
  </w:style>
  <w:style w:type="paragraph" w:customStyle="1" w:styleId="773519B51A8E47C6A6314C3F3685C151">
    <w:name w:val="773519B51A8E47C6A6314C3F3685C151"/>
    <w:rsid w:val="002C438D"/>
  </w:style>
  <w:style w:type="paragraph" w:customStyle="1" w:styleId="7999695A5A5F4B60911610081BB9A6C7">
    <w:name w:val="7999695A5A5F4B60911610081BB9A6C7"/>
    <w:rsid w:val="002C438D"/>
  </w:style>
  <w:style w:type="paragraph" w:customStyle="1" w:styleId="E270D241EAC748BE8FC18C4C7F430666">
    <w:name w:val="E270D241EAC748BE8FC18C4C7F430666"/>
    <w:rsid w:val="002C438D"/>
  </w:style>
  <w:style w:type="paragraph" w:customStyle="1" w:styleId="B961FD5F924A4AEE80AA086E23655C03">
    <w:name w:val="B961FD5F924A4AEE80AA086E23655C03"/>
    <w:rsid w:val="002C438D"/>
  </w:style>
  <w:style w:type="paragraph" w:customStyle="1" w:styleId="D6D3BFD537734C67AD120D5490C0C248">
    <w:name w:val="D6D3BFD537734C67AD120D5490C0C248"/>
    <w:rsid w:val="002C438D"/>
  </w:style>
  <w:style w:type="paragraph" w:customStyle="1" w:styleId="E202528E983C40B783D97F0EFE730A38">
    <w:name w:val="E202528E983C40B783D97F0EFE730A38"/>
    <w:rsid w:val="002C438D"/>
  </w:style>
  <w:style w:type="paragraph" w:customStyle="1" w:styleId="264D9FC4BEBA49C59925911B3C5DA857">
    <w:name w:val="264D9FC4BEBA49C59925911B3C5DA857"/>
    <w:rsid w:val="002C438D"/>
  </w:style>
  <w:style w:type="paragraph" w:customStyle="1" w:styleId="F42DB126151B4DC39FD3108E950EAE0A">
    <w:name w:val="F42DB126151B4DC39FD3108E950EAE0A"/>
    <w:rsid w:val="002C438D"/>
  </w:style>
  <w:style w:type="paragraph" w:customStyle="1" w:styleId="37A1550E6CC1401795A6C9183B334055">
    <w:name w:val="37A1550E6CC1401795A6C9183B334055"/>
    <w:rsid w:val="002C438D"/>
  </w:style>
  <w:style w:type="paragraph" w:customStyle="1" w:styleId="9AAEC113CCF343AF83A8F1BA7E0BA529">
    <w:name w:val="9AAEC113CCF343AF83A8F1BA7E0BA529"/>
    <w:rsid w:val="002C438D"/>
  </w:style>
  <w:style w:type="paragraph" w:customStyle="1" w:styleId="2AA343F7D75E4427B25167731A217D8C">
    <w:name w:val="2AA343F7D75E4427B25167731A217D8C"/>
    <w:rsid w:val="002C438D"/>
  </w:style>
  <w:style w:type="paragraph" w:customStyle="1" w:styleId="192AA7BEFAC64067A10FBCEE0F3096C5">
    <w:name w:val="192AA7BEFAC64067A10FBCEE0F3096C5"/>
    <w:rsid w:val="002C438D"/>
  </w:style>
  <w:style w:type="paragraph" w:customStyle="1" w:styleId="64118AE5ECF747D2BF9AA251FDCFE74C">
    <w:name w:val="64118AE5ECF747D2BF9AA251FDCFE74C"/>
    <w:rsid w:val="002C438D"/>
  </w:style>
  <w:style w:type="paragraph" w:customStyle="1" w:styleId="3C0E6486FD984EC48B99056A504A98B8">
    <w:name w:val="3C0E6486FD984EC48B99056A504A98B8"/>
    <w:rsid w:val="002C438D"/>
  </w:style>
  <w:style w:type="paragraph" w:customStyle="1" w:styleId="719F6D8E1A604382ABF2C7B50A5E0235">
    <w:name w:val="719F6D8E1A604382ABF2C7B50A5E0235"/>
    <w:rsid w:val="002C438D"/>
  </w:style>
  <w:style w:type="paragraph" w:customStyle="1" w:styleId="0258D4C2C4454F79928EA30739B359BD">
    <w:name w:val="0258D4C2C4454F79928EA30739B359BD"/>
    <w:rsid w:val="002C438D"/>
  </w:style>
  <w:style w:type="paragraph" w:customStyle="1" w:styleId="C68D6258208546689D4A8861A2FE5078">
    <w:name w:val="C68D6258208546689D4A8861A2FE5078"/>
    <w:rsid w:val="002C438D"/>
  </w:style>
  <w:style w:type="paragraph" w:customStyle="1" w:styleId="E04937F68D394F7F9E0BC8DDB01EE8CE">
    <w:name w:val="E04937F68D394F7F9E0BC8DDB01EE8CE"/>
    <w:rsid w:val="002C438D"/>
  </w:style>
  <w:style w:type="paragraph" w:customStyle="1" w:styleId="2183E5F86A01495C99A7AEB326E02717">
    <w:name w:val="2183E5F86A01495C99A7AEB326E02717"/>
    <w:rsid w:val="002C438D"/>
  </w:style>
  <w:style w:type="paragraph" w:customStyle="1" w:styleId="4B550550F37244F5950CC72E5699A889">
    <w:name w:val="4B550550F37244F5950CC72E5699A889"/>
    <w:rsid w:val="002C438D"/>
  </w:style>
  <w:style w:type="paragraph" w:customStyle="1" w:styleId="8BB5BE8669AD4F389FFA9F92CAB7F4A2">
    <w:name w:val="8BB5BE8669AD4F389FFA9F92CAB7F4A2"/>
    <w:rsid w:val="002C438D"/>
  </w:style>
  <w:style w:type="paragraph" w:customStyle="1" w:styleId="AB73F1393D6D4EA290979F078799B89F">
    <w:name w:val="AB73F1393D6D4EA290979F078799B89F"/>
    <w:rsid w:val="002C438D"/>
  </w:style>
  <w:style w:type="paragraph" w:customStyle="1" w:styleId="21ADA1F3D8AD4B63BF94FBF5D091C99B">
    <w:name w:val="21ADA1F3D8AD4B63BF94FBF5D091C99B"/>
    <w:rsid w:val="002C438D"/>
  </w:style>
  <w:style w:type="paragraph" w:customStyle="1" w:styleId="60FE3E2B373D4AE38DABE56936F95D34">
    <w:name w:val="60FE3E2B373D4AE38DABE56936F95D34"/>
    <w:rsid w:val="002C438D"/>
  </w:style>
  <w:style w:type="paragraph" w:customStyle="1" w:styleId="C4F36159618747EFA5375B8F772261B2">
    <w:name w:val="C4F36159618747EFA5375B8F772261B2"/>
    <w:rsid w:val="002C438D"/>
  </w:style>
  <w:style w:type="paragraph" w:customStyle="1" w:styleId="9A95807AD31F4316B65CA7C289D6F096">
    <w:name w:val="9A95807AD31F4316B65CA7C289D6F096"/>
    <w:rsid w:val="002C438D"/>
  </w:style>
  <w:style w:type="paragraph" w:customStyle="1" w:styleId="C08A6C22B3D64BEEAC1E2E1847FB4B60">
    <w:name w:val="C08A6C22B3D64BEEAC1E2E1847FB4B60"/>
    <w:rsid w:val="002C438D"/>
  </w:style>
  <w:style w:type="paragraph" w:customStyle="1" w:styleId="33B33D57D24D4CA5BD86E11C095C2843">
    <w:name w:val="33B33D57D24D4CA5BD86E11C095C2843"/>
    <w:rsid w:val="002C438D"/>
  </w:style>
  <w:style w:type="paragraph" w:customStyle="1" w:styleId="19B57CCDB62A4172881F08E54647063D">
    <w:name w:val="19B57CCDB62A4172881F08E54647063D"/>
    <w:rsid w:val="002C438D"/>
  </w:style>
  <w:style w:type="paragraph" w:customStyle="1" w:styleId="D72620132C01455F9907E52E856E0FEB">
    <w:name w:val="D72620132C01455F9907E52E856E0FEB"/>
    <w:rsid w:val="002C438D"/>
  </w:style>
  <w:style w:type="paragraph" w:customStyle="1" w:styleId="DEC8D38ECD43464BAF9F2FE5D17DE809">
    <w:name w:val="DEC8D38ECD43464BAF9F2FE5D17DE809"/>
    <w:rsid w:val="002C438D"/>
  </w:style>
  <w:style w:type="paragraph" w:customStyle="1" w:styleId="D73AEC2BB4BB4FE59F81B31D04719777">
    <w:name w:val="D73AEC2BB4BB4FE59F81B31D04719777"/>
    <w:rsid w:val="002C438D"/>
  </w:style>
  <w:style w:type="paragraph" w:customStyle="1" w:styleId="93215B64FDB540639997F9AB9CD9C98E">
    <w:name w:val="93215B64FDB540639997F9AB9CD9C98E"/>
    <w:rsid w:val="002C438D"/>
  </w:style>
  <w:style w:type="paragraph" w:customStyle="1" w:styleId="EB7D14FF6A184E9494C608CB7557E8F8">
    <w:name w:val="EB7D14FF6A184E9494C608CB7557E8F8"/>
    <w:rsid w:val="002C438D"/>
  </w:style>
  <w:style w:type="paragraph" w:customStyle="1" w:styleId="170010C1395A434DB50040E9E96835FF">
    <w:name w:val="170010C1395A434DB50040E9E96835FF"/>
    <w:rsid w:val="002C438D"/>
  </w:style>
  <w:style w:type="paragraph" w:customStyle="1" w:styleId="3063C2C0202D45BF89254DD0A395803F">
    <w:name w:val="3063C2C0202D45BF89254DD0A395803F"/>
    <w:rsid w:val="002C438D"/>
  </w:style>
  <w:style w:type="paragraph" w:customStyle="1" w:styleId="04A07419A32A401BB5A6900BB1CF8826">
    <w:name w:val="04A07419A32A401BB5A6900BB1CF8826"/>
    <w:rsid w:val="002C438D"/>
  </w:style>
  <w:style w:type="paragraph" w:customStyle="1" w:styleId="0F4D8167634C4953B5875E31D8864B2D">
    <w:name w:val="0F4D8167634C4953B5875E31D8864B2D"/>
    <w:rsid w:val="002C438D"/>
  </w:style>
  <w:style w:type="paragraph" w:customStyle="1" w:styleId="0920DFB2F82E4C2EA0505E29B0CBCDA1">
    <w:name w:val="0920DFB2F82E4C2EA0505E29B0CBCDA1"/>
    <w:rsid w:val="002C438D"/>
  </w:style>
  <w:style w:type="paragraph" w:customStyle="1" w:styleId="085A9A14BF24435499A17BFCE589D055">
    <w:name w:val="085A9A14BF24435499A17BFCE589D055"/>
    <w:rsid w:val="002C438D"/>
  </w:style>
  <w:style w:type="paragraph" w:customStyle="1" w:styleId="C6FF7CF5156B490094549CE0904A0142">
    <w:name w:val="C6FF7CF5156B490094549CE0904A0142"/>
    <w:rsid w:val="002C438D"/>
  </w:style>
  <w:style w:type="paragraph" w:customStyle="1" w:styleId="6595478FE38042CA89E93DF010596FA6">
    <w:name w:val="6595478FE38042CA89E93DF010596FA6"/>
    <w:rsid w:val="002C438D"/>
  </w:style>
  <w:style w:type="paragraph" w:customStyle="1" w:styleId="1EC317FAB0324F9D986C80C7DCAD4BBE">
    <w:name w:val="1EC317FAB0324F9D986C80C7DCAD4BBE"/>
    <w:rsid w:val="002C438D"/>
  </w:style>
  <w:style w:type="paragraph" w:customStyle="1" w:styleId="9D9B852E39E14E8DA5942CF642DB052A">
    <w:name w:val="9D9B852E39E14E8DA5942CF642DB052A"/>
    <w:rsid w:val="002C438D"/>
  </w:style>
  <w:style w:type="paragraph" w:customStyle="1" w:styleId="D43CE5C6E0094FC98796858568572EC8">
    <w:name w:val="D43CE5C6E0094FC98796858568572EC8"/>
    <w:rsid w:val="002C438D"/>
  </w:style>
  <w:style w:type="paragraph" w:customStyle="1" w:styleId="83776031BB8F4991B65F2E302BEC31E4">
    <w:name w:val="83776031BB8F4991B65F2E302BEC31E4"/>
    <w:rsid w:val="002C438D"/>
  </w:style>
  <w:style w:type="paragraph" w:customStyle="1" w:styleId="184FD05A8322495893CC6B83BB475E57">
    <w:name w:val="184FD05A8322495893CC6B83BB475E57"/>
    <w:rsid w:val="002C438D"/>
  </w:style>
  <w:style w:type="paragraph" w:customStyle="1" w:styleId="9AB84AD21E744A9EA85433C7FAC01130">
    <w:name w:val="9AB84AD21E744A9EA85433C7FAC01130"/>
    <w:rsid w:val="002C438D"/>
  </w:style>
  <w:style w:type="paragraph" w:customStyle="1" w:styleId="71E8424AD9C84DF1989C0BE721CB6311">
    <w:name w:val="71E8424AD9C84DF1989C0BE721CB6311"/>
    <w:rsid w:val="002C438D"/>
  </w:style>
  <w:style w:type="paragraph" w:customStyle="1" w:styleId="B501151E1425432F9976B78FF0E1D188">
    <w:name w:val="B501151E1425432F9976B78FF0E1D188"/>
    <w:rsid w:val="002C438D"/>
  </w:style>
  <w:style w:type="paragraph" w:customStyle="1" w:styleId="B70C70BEAAD04E9C85FF7B3556791905">
    <w:name w:val="B70C70BEAAD04E9C85FF7B3556791905"/>
    <w:rsid w:val="002C438D"/>
  </w:style>
  <w:style w:type="paragraph" w:customStyle="1" w:styleId="C380EEFFBB7B4AFAA8A01D8922435416">
    <w:name w:val="C380EEFFBB7B4AFAA8A01D8922435416"/>
    <w:rsid w:val="002C438D"/>
  </w:style>
  <w:style w:type="paragraph" w:customStyle="1" w:styleId="D5104CCF3ADD4693916C1736F5A7D852">
    <w:name w:val="D5104CCF3ADD4693916C1736F5A7D852"/>
    <w:rsid w:val="002C438D"/>
  </w:style>
  <w:style w:type="paragraph" w:customStyle="1" w:styleId="7993EA3E50924C028BD2A70734C08FBE">
    <w:name w:val="7993EA3E50924C028BD2A70734C08FBE"/>
    <w:rsid w:val="002C438D"/>
  </w:style>
  <w:style w:type="paragraph" w:customStyle="1" w:styleId="41571A3AB736467284049C29F09D7DE5">
    <w:name w:val="41571A3AB736467284049C29F09D7DE5"/>
    <w:rsid w:val="002C438D"/>
  </w:style>
  <w:style w:type="paragraph" w:customStyle="1" w:styleId="B4EBD0735EAE4F239ED6316F50391709">
    <w:name w:val="B4EBD0735EAE4F239ED6316F50391709"/>
    <w:rsid w:val="002C438D"/>
  </w:style>
  <w:style w:type="paragraph" w:customStyle="1" w:styleId="52F2B52C3D4B41EEA0C8B17FD4375EAD">
    <w:name w:val="52F2B52C3D4B41EEA0C8B17FD4375EAD"/>
    <w:rsid w:val="002C438D"/>
  </w:style>
  <w:style w:type="paragraph" w:customStyle="1" w:styleId="FB003D35B5894511A1BD026A3A807061">
    <w:name w:val="FB003D35B5894511A1BD026A3A807061"/>
    <w:rsid w:val="002C438D"/>
  </w:style>
  <w:style w:type="paragraph" w:customStyle="1" w:styleId="3AE0CB459D4F4D4FA88828AD1BBFF424">
    <w:name w:val="3AE0CB459D4F4D4FA88828AD1BBFF424"/>
    <w:rsid w:val="002C438D"/>
  </w:style>
  <w:style w:type="paragraph" w:customStyle="1" w:styleId="327D211FA43E4A47867E4FBECFC26E30">
    <w:name w:val="327D211FA43E4A47867E4FBECFC26E30"/>
    <w:rsid w:val="002C438D"/>
  </w:style>
  <w:style w:type="paragraph" w:customStyle="1" w:styleId="3F75508829614007831216A1F004C026">
    <w:name w:val="3F75508829614007831216A1F004C026"/>
    <w:rsid w:val="002C438D"/>
  </w:style>
  <w:style w:type="paragraph" w:customStyle="1" w:styleId="6AF5B59FB75A469E99B2D54EDE9AC9AD">
    <w:name w:val="6AF5B59FB75A469E99B2D54EDE9AC9AD"/>
    <w:rsid w:val="002C438D"/>
  </w:style>
  <w:style w:type="paragraph" w:customStyle="1" w:styleId="5600AD793DC041C8870AD4CE82D521E2">
    <w:name w:val="5600AD793DC041C8870AD4CE82D521E2"/>
    <w:rsid w:val="002C438D"/>
  </w:style>
  <w:style w:type="paragraph" w:customStyle="1" w:styleId="634D6DE9729C4B22844C08DE7C1C1DFC">
    <w:name w:val="634D6DE9729C4B22844C08DE7C1C1DFC"/>
    <w:rsid w:val="002C438D"/>
  </w:style>
  <w:style w:type="paragraph" w:customStyle="1" w:styleId="501519963AA646E586D2E471BB027388">
    <w:name w:val="501519963AA646E586D2E471BB027388"/>
    <w:rsid w:val="002C438D"/>
  </w:style>
  <w:style w:type="paragraph" w:customStyle="1" w:styleId="FE8F4E24236643AE83945A3D23C002C4">
    <w:name w:val="FE8F4E24236643AE83945A3D23C002C4"/>
    <w:rsid w:val="002C438D"/>
  </w:style>
  <w:style w:type="paragraph" w:customStyle="1" w:styleId="0C41F57C5923433BA8BCE9001D227509">
    <w:name w:val="0C41F57C5923433BA8BCE9001D227509"/>
    <w:rsid w:val="002C438D"/>
  </w:style>
  <w:style w:type="paragraph" w:customStyle="1" w:styleId="8BC7315367B34ABCB91E05A87614EC81">
    <w:name w:val="8BC7315367B34ABCB91E05A87614EC81"/>
    <w:rsid w:val="002C438D"/>
  </w:style>
  <w:style w:type="paragraph" w:customStyle="1" w:styleId="7A1FB70FDE654A1D8A50568E86A9375A">
    <w:name w:val="7A1FB70FDE654A1D8A50568E86A9375A"/>
    <w:rsid w:val="002C438D"/>
  </w:style>
  <w:style w:type="paragraph" w:customStyle="1" w:styleId="9C736D51F2DB4AC5921A9D39269F24F8">
    <w:name w:val="9C736D51F2DB4AC5921A9D39269F24F8"/>
    <w:rsid w:val="002C438D"/>
  </w:style>
  <w:style w:type="paragraph" w:customStyle="1" w:styleId="D6EDC7A757C54046B8E30D0862257DB6">
    <w:name w:val="D6EDC7A757C54046B8E30D0862257DB6"/>
    <w:rsid w:val="002C438D"/>
  </w:style>
  <w:style w:type="paragraph" w:customStyle="1" w:styleId="E1131D5AA0BD4E2A88A629D50A8D99D6">
    <w:name w:val="E1131D5AA0BD4E2A88A629D50A8D99D6"/>
    <w:rsid w:val="002C438D"/>
  </w:style>
  <w:style w:type="paragraph" w:customStyle="1" w:styleId="EAE4445C90FE422EA1D0975DCB1024FA">
    <w:name w:val="EAE4445C90FE422EA1D0975DCB1024FA"/>
    <w:rsid w:val="002C438D"/>
  </w:style>
  <w:style w:type="paragraph" w:customStyle="1" w:styleId="B99A9E417AA844CE99F1F1662BB579E4">
    <w:name w:val="B99A9E417AA844CE99F1F1662BB579E4"/>
    <w:rsid w:val="002C438D"/>
  </w:style>
  <w:style w:type="paragraph" w:customStyle="1" w:styleId="B8E7FFFFCEC046EAADC9D79E69DE4A82">
    <w:name w:val="B8E7FFFFCEC046EAADC9D79E69DE4A82"/>
    <w:rsid w:val="002C438D"/>
  </w:style>
  <w:style w:type="paragraph" w:customStyle="1" w:styleId="E4A993F50BF84420B38874637B0A0BD7">
    <w:name w:val="E4A993F50BF84420B38874637B0A0BD7"/>
    <w:rsid w:val="002C438D"/>
  </w:style>
  <w:style w:type="paragraph" w:customStyle="1" w:styleId="B1B3FD46DEB34A5B97A9074ED1AB06AB">
    <w:name w:val="B1B3FD46DEB34A5B97A9074ED1AB06AB"/>
    <w:rsid w:val="002C438D"/>
  </w:style>
  <w:style w:type="paragraph" w:customStyle="1" w:styleId="373DD6E4529D43698FA82480169D02ED">
    <w:name w:val="373DD6E4529D43698FA82480169D02ED"/>
    <w:rsid w:val="002C438D"/>
  </w:style>
  <w:style w:type="paragraph" w:customStyle="1" w:styleId="AD1342057BB6465A886A51371F595B53">
    <w:name w:val="AD1342057BB6465A886A51371F595B53"/>
    <w:rsid w:val="002C438D"/>
  </w:style>
  <w:style w:type="paragraph" w:customStyle="1" w:styleId="560FDB51DA6946D4971F4F602339EAB1">
    <w:name w:val="560FDB51DA6946D4971F4F602339EAB1"/>
    <w:rsid w:val="002C438D"/>
  </w:style>
  <w:style w:type="paragraph" w:customStyle="1" w:styleId="E83EC8D9D1E64BC6BE59353B7F0882B3">
    <w:name w:val="E83EC8D9D1E64BC6BE59353B7F0882B3"/>
    <w:rsid w:val="002C438D"/>
  </w:style>
  <w:style w:type="paragraph" w:customStyle="1" w:styleId="E6854676D4F4435F9BF60084E7DB2EC7">
    <w:name w:val="E6854676D4F4435F9BF60084E7DB2EC7"/>
    <w:rsid w:val="002C438D"/>
  </w:style>
  <w:style w:type="paragraph" w:customStyle="1" w:styleId="4F7A4453E9B0441689784C739E7FB418">
    <w:name w:val="4F7A4453E9B0441689784C739E7FB418"/>
    <w:rsid w:val="002C438D"/>
  </w:style>
  <w:style w:type="paragraph" w:customStyle="1" w:styleId="A31CBC9C02C540198538CE4536FA9182">
    <w:name w:val="A31CBC9C02C540198538CE4536FA9182"/>
    <w:rsid w:val="002C438D"/>
  </w:style>
  <w:style w:type="paragraph" w:customStyle="1" w:styleId="BA6778E60AEA40D0B6AC9F5FCB6F385F">
    <w:name w:val="BA6778E60AEA40D0B6AC9F5FCB6F385F"/>
    <w:rsid w:val="002C4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5bbcda5-9f81-4e55-b91d-6cced3bd074a">J5HX5DTTTNVX-5-7908</_dlc_DocId>
    <_dlc_DocIdUrl xmlns="d5bbcda5-9f81-4e55-b91d-6cced3bd074a">
      <Url>https://nccd.sharepoint.com/sites/prea/_layouts/15/DocIdRedir.aspx?ID=J5HX5DTTTNVX-5-7908</Url>
      <Description>J5HX5DTTTNVX-5-7908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732D821AE01A49B7822ECB08B2871E" ma:contentTypeVersion="5" ma:contentTypeDescription="Create a new document." ma:contentTypeScope="" ma:versionID="884bfbc3bf8d5c2d7d4c5b48175db11f">
  <xsd:schema xmlns:xsd="http://www.w3.org/2001/XMLSchema" xmlns:xs="http://www.w3.org/2001/XMLSchema" xmlns:p="http://schemas.microsoft.com/office/2006/metadata/properties" xmlns:ns2="d5bbcda5-9f81-4e55-b91d-6cced3bd074a" targetNamespace="http://schemas.microsoft.com/office/2006/metadata/properties" ma:root="true" ma:fieldsID="cc140839a6f06e580285875480afd2f3" ns2:_="">
    <xsd:import namespace="d5bbcda5-9f81-4e55-b91d-6cced3bd07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0CDE4-493C-4CD2-9F39-B4230EDB4CBF}">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d5bbcda5-9f81-4e55-b91d-6cced3bd074a"/>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382CA20-9B61-4FFD-8984-BBB8D17EB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cda5-9f81-4e55-b91d-6cced3bd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79529-23EA-4621-80BC-C5780F01A402}">
  <ds:schemaRefs>
    <ds:schemaRef ds:uri="http://schemas.microsoft.com/sharepoint/v3/contenttype/forms"/>
  </ds:schemaRefs>
</ds:datastoreItem>
</file>

<file path=customXml/itemProps4.xml><?xml version="1.0" encoding="utf-8"?>
<ds:datastoreItem xmlns:ds="http://schemas.openxmlformats.org/officeDocument/2006/customXml" ds:itemID="{229D1C1D-98D1-462D-9348-597A68125C78}">
  <ds:schemaRefs>
    <ds:schemaRef ds:uri="http://schemas.microsoft.com/sharepoint/events"/>
  </ds:schemaRefs>
</ds:datastoreItem>
</file>

<file path=customXml/itemProps5.xml><?xml version="1.0" encoding="utf-8"?>
<ds:datastoreItem xmlns:ds="http://schemas.openxmlformats.org/officeDocument/2006/customXml" ds:itemID="{9660F2EC-6BB2-4E47-8E67-95DA18D6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24</Pages>
  <Words>11978</Words>
  <Characters>68279</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NCCD</Company>
  <LinksUpToDate>false</LinksUpToDate>
  <CharactersWithSpaces>80097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Kurt Pfisterer</cp:lastModifiedBy>
  <cp:revision>7</cp:revision>
  <cp:lastPrinted>2015-01-07T15:17:00Z</cp:lastPrinted>
  <dcterms:created xsi:type="dcterms:W3CDTF">2017-04-20T12:54:00Z</dcterms:created>
  <dcterms:modified xsi:type="dcterms:W3CDTF">2017-06-14T17:46:00Z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2014-09-01T00:00:00Z</vt:filetime>
  </property>
  <property fmtid="{D5CDD505-2E9C-101B-9397-08002B2CF9AE}" pid="4" name="_dlc_DocIdItemGuid">
    <vt:lpwstr>5877208c-f944-4ec1-b56b-53916ee9db14</vt:lpwstr>
  </property>
  <property fmtid="{D5CDD505-2E9C-101B-9397-08002B2CF9AE}" pid="5" name="ContentTypeId">
    <vt:lpwstr>0x010100A1732D821AE01A49B7822ECB08B2871E</vt:lpwstr>
  </property>
</Properties>
</file>