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DC3" w:rsidRPr="004E17E8" w:rsidRDefault="001E6DC3" w:rsidP="001E6DC3">
      <w:pPr>
        <w:jc w:val="center"/>
        <w:rPr>
          <w:b/>
          <w:szCs w:val="24"/>
        </w:rPr>
      </w:pPr>
      <w:r w:rsidRPr="004E17E8">
        <w:rPr>
          <w:b/>
          <w:szCs w:val="24"/>
        </w:rPr>
        <w:t>Data Elements To Be Reported to the Department</w:t>
      </w:r>
      <w:r>
        <w:rPr>
          <w:b/>
          <w:szCs w:val="24"/>
        </w:rPr>
        <w:t xml:space="preserve"> of Public Health</w:t>
      </w:r>
    </w:p>
    <w:p w:rsidR="001E6DC3" w:rsidRPr="000B6574" w:rsidRDefault="001E6DC3" w:rsidP="001E6DC3">
      <w:pPr>
        <w:rPr>
          <w:szCs w:val="24"/>
        </w:rPr>
      </w:pPr>
    </w:p>
    <w:p w:rsidR="001E6DC3" w:rsidRDefault="001E6DC3" w:rsidP="001E6DC3">
      <w:pPr>
        <w:rPr>
          <w:szCs w:val="24"/>
        </w:rPr>
      </w:pPr>
      <w:r w:rsidRPr="000B6574">
        <w:rPr>
          <w:szCs w:val="24"/>
        </w:rPr>
        <w:t>The following table shows the required data elements that designated trauma centers and non-</w:t>
      </w:r>
      <w:bookmarkStart w:id="0" w:name="_GoBack"/>
      <w:bookmarkEnd w:id="0"/>
      <w:r w:rsidRPr="000B6574">
        <w:rPr>
          <w:szCs w:val="24"/>
        </w:rPr>
        <w:t>trauma centers must report to the Department</w:t>
      </w:r>
      <w:r>
        <w:rPr>
          <w:szCs w:val="24"/>
        </w:rPr>
        <w:t xml:space="preserve"> of Public Health</w:t>
      </w:r>
      <w:r w:rsidRPr="000B6574">
        <w:rPr>
          <w:szCs w:val="24"/>
        </w:rPr>
        <w:t>.</w:t>
      </w:r>
    </w:p>
    <w:p w:rsidR="001E6DC3" w:rsidRDefault="001E6DC3" w:rsidP="001E6DC3">
      <w:pPr>
        <w:rPr>
          <w:szCs w:val="24"/>
        </w:rPr>
      </w:pPr>
    </w:p>
    <w:tbl>
      <w:tblPr>
        <w:tblW w:w="9696" w:type="dxa"/>
        <w:tblInd w:w="93" w:type="dxa"/>
        <w:tblLook w:val="04A0" w:firstRow="1" w:lastRow="0" w:firstColumn="1" w:lastColumn="0" w:noHBand="0" w:noVBand="1"/>
      </w:tblPr>
      <w:tblGrid>
        <w:gridCol w:w="5080"/>
        <w:gridCol w:w="1756"/>
        <w:gridCol w:w="1460"/>
        <w:gridCol w:w="1400"/>
      </w:tblGrid>
      <w:tr w:rsidR="001E6DC3" w:rsidRPr="00025CC2" w:rsidTr="009D77F2">
        <w:trPr>
          <w:trHeight w:val="315"/>
        </w:trPr>
        <w:tc>
          <w:tcPr>
            <w:tcW w:w="96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F1"/>
            <w:noWrap/>
            <w:vAlign w:val="bottom"/>
            <w:hideMark/>
          </w:tcPr>
          <w:p w:rsidR="001E6DC3" w:rsidRPr="001C3E6E" w:rsidRDefault="001E6DC3" w:rsidP="0072480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C3E6E">
              <w:rPr>
                <w:b/>
                <w:bCs/>
                <w:color w:val="000000"/>
                <w:sz w:val="18"/>
                <w:szCs w:val="18"/>
              </w:rPr>
              <w:t>Data Elements Collecte</w:t>
            </w:r>
            <w:r w:rsidR="0072480B">
              <w:rPr>
                <w:b/>
                <w:bCs/>
                <w:color w:val="000000"/>
                <w:sz w:val="18"/>
                <w:szCs w:val="18"/>
              </w:rPr>
              <w:t>d per Circular Letter DHCQ 19–4</w:t>
            </w:r>
            <w:r w:rsidR="0072480B">
              <w:rPr>
                <w:b/>
                <w:bCs/>
                <w:color w:val="000000"/>
                <w:sz w:val="18"/>
                <w:szCs w:val="18"/>
              </w:rPr>
              <w:t>–</w:t>
            </w:r>
            <w:r w:rsidR="0072480B">
              <w:rPr>
                <w:b/>
                <w:bCs/>
                <w:color w:val="000000"/>
                <w:sz w:val="18"/>
                <w:szCs w:val="18"/>
              </w:rPr>
              <w:t>689</w:t>
            </w:r>
          </w:p>
        </w:tc>
      </w:tr>
      <w:tr w:rsidR="001E6DC3" w:rsidRPr="00025CC2" w:rsidTr="009D77F2">
        <w:trPr>
          <w:trHeight w:val="300"/>
        </w:trPr>
        <w:tc>
          <w:tcPr>
            <w:tcW w:w="5080" w:type="dxa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 w:rsidRPr="001C3E6E">
              <w:rPr>
                <w:b/>
                <w:bCs/>
                <w:color w:val="000000"/>
                <w:sz w:val="18"/>
                <w:szCs w:val="18"/>
                <w:u w:val="single"/>
              </w:rPr>
              <w:t>Field Name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 w:rsidRPr="001C3E6E">
              <w:rPr>
                <w:b/>
                <w:bCs/>
                <w:color w:val="000000"/>
                <w:sz w:val="18"/>
                <w:szCs w:val="18"/>
                <w:u w:val="single"/>
              </w:rPr>
              <w:t>(R)equired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 w:rsidRPr="001C3E6E">
              <w:rPr>
                <w:b/>
                <w:bCs/>
                <w:color w:val="000000"/>
                <w:sz w:val="18"/>
                <w:szCs w:val="18"/>
                <w:u w:val="single"/>
              </w:rPr>
              <w:t xml:space="preserve">Non-Trauma Centers 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 w:rsidRPr="001C3E6E">
              <w:rPr>
                <w:b/>
                <w:bCs/>
                <w:color w:val="000000"/>
                <w:sz w:val="18"/>
                <w:szCs w:val="18"/>
                <w:u w:val="single"/>
              </w:rPr>
              <w:t>Trauma Centers</w:t>
            </w:r>
          </w:p>
        </w:tc>
      </w:tr>
      <w:tr w:rsidR="001E6DC3" w:rsidRPr="00025CC2" w:rsidTr="009D77F2">
        <w:trPr>
          <w:trHeight w:val="300"/>
        </w:trPr>
        <w:tc>
          <w:tcPr>
            <w:tcW w:w="5080" w:type="dxa"/>
            <w:tcBorders>
              <w:top w:val="nil"/>
              <w:left w:val="single" w:sz="8" w:space="0" w:color="000080"/>
              <w:bottom w:val="nil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 w:rsidRPr="001C3E6E">
              <w:rPr>
                <w:b/>
                <w:bCs/>
                <w:color w:val="000000"/>
                <w:sz w:val="18"/>
                <w:szCs w:val="18"/>
                <w:u w:val="single"/>
              </w:rPr>
              <w:t>(C)onditionally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:rsidR="001E6DC3" w:rsidRPr="001C3E6E" w:rsidRDefault="001E6DC3" w:rsidP="009D77F2">
            <w:pPr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:rsidR="001E6DC3" w:rsidRPr="001C3E6E" w:rsidRDefault="001E6DC3" w:rsidP="009D77F2">
            <w:pPr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 w:rsidRPr="001C3E6E">
              <w:rPr>
                <w:b/>
                <w:bCs/>
                <w:color w:val="000000"/>
                <w:sz w:val="18"/>
                <w:szCs w:val="18"/>
                <w:u w:val="single"/>
              </w:rPr>
              <w:t>Required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:rsidR="001E6DC3" w:rsidRPr="001C3E6E" w:rsidRDefault="001E6DC3" w:rsidP="009D77F2">
            <w:pPr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vAlign w:val="center"/>
            <w:hideMark/>
          </w:tcPr>
          <w:p w:rsidR="001E6DC3" w:rsidRPr="001C3E6E" w:rsidRDefault="001E6DC3" w:rsidP="009D77F2">
            <w:pPr>
              <w:rPr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 xml:space="preserve">FilingOrgId  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 xml:space="preserve">SiteOrgID  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 xml:space="preserve">Inter-Facility Transfer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 xml:space="preserve">SiteOrgID of Transferring Hospital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C</w:t>
            </w:r>
            <w:r w:rsidRPr="001C3E6E">
              <w:rPr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49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 xml:space="preserve">EMS Unit Departure Time from Scene and Transferring Hospital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 xml:space="preserve">ED/Hospital Admission Date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 xml:space="preserve">ED/Hospital Admission Time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Medical Record Number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 xml:space="preserve">Social Security Number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 xml:space="preserve">Date of Birth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 xml:space="preserve">Gender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 xml:space="preserve">Patient’s Home Street Address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 xml:space="preserve">Patient’s Home City </w:t>
            </w:r>
            <w:r w:rsidRPr="001C3E6E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 xml:space="preserve">Patient’s Home Zip/Postal Code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 xml:space="preserve">Injury Incident Date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 xml:space="preserve">Injury Incident Time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FFFFFF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 xml:space="preserve">Work-related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 xml:space="preserve">Incident City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 xml:space="preserve">Incident State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Transport Mode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Drug Screen 1 - 5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Alcohol Screen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Alcohol Screen Results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 xml:space="preserve">ICD-10-CM Primary External Cause code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 xml:space="preserve">ICD-10-CM Location External Cause Code </w:t>
            </w:r>
            <w:r w:rsidRPr="001C3E6E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Initial ED/Hospital Glasgow Eye Component in ED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C</w:t>
            </w:r>
            <w:r w:rsidRPr="001C3E6E">
              <w:rPr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Initial ED/Hospital Glasgow Verbal Component in ED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C</w:t>
            </w:r>
            <w:r w:rsidRPr="001C3E6E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Initial ED/Hospital Glasgow Motor Component in ED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C</w:t>
            </w:r>
            <w:r w:rsidRPr="001C3E6E">
              <w:rPr>
                <w:color w:val="0000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Glasgow Coma Score Total in the ED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C</w:t>
            </w:r>
            <w:r w:rsidRPr="001C3E6E">
              <w:rPr>
                <w:color w:val="000000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Glasgow Coma Score Assessment Qualifier in the ED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C</w:t>
            </w:r>
            <w:r w:rsidRPr="001C3E6E">
              <w:rPr>
                <w:color w:val="000000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lastRenderedPageBreak/>
              <w:t xml:space="preserve">Respiration Rate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 xml:space="preserve">Systolic Blood Pressure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 xml:space="preserve">Pulse Rate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 xml:space="preserve">ICD-10-CM Diagnosis Code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 xml:space="preserve">AIS </w:t>
            </w:r>
            <w:r w:rsidRPr="001C3E6E">
              <w:rPr>
                <w:sz w:val="18"/>
                <w:szCs w:val="18"/>
              </w:rPr>
              <w:t>(numerical identifier for predot code and severity code)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 xml:space="preserve">AIS Version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 xml:space="preserve">Protective Devices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 xml:space="preserve">Child Specific restraint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C</w:t>
            </w:r>
            <w:r w:rsidRPr="001C3E6E">
              <w:rPr>
                <w:color w:val="000000"/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 xml:space="preserve">Airbag Deployment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C</w:t>
            </w:r>
            <w:r w:rsidRPr="001C3E6E">
              <w:rPr>
                <w:color w:val="000000"/>
                <w:sz w:val="18"/>
                <w:szCs w:val="18"/>
                <w:vertAlign w:val="superscript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 xml:space="preserve">Co-Morbid Conditions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F2DBDB" w:themeFill="accent2" w:themeFillTint="33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Retire Oct 2018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7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 xml:space="preserve">Complications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F2DBDB" w:themeFill="accent2" w:themeFillTint="33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Retire Oct 2018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C0C0C0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single" w:sz="8" w:space="0" w:color="000080"/>
              <w:left w:val="single" w:sz="8" w:space="0" w:color="000080"/>
              <w:bottom w:val="single" w:sz="4" w:space="0" w:color="auto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 xml:space="preserve">Patient's Home Country </w:t>
            </w:r>
          </w:p>
        </w:tc>
        <w:tc>
          <w:tcPr>
            <w:tcW w:w="1756" w:type="dxa"/>
            <w:tcBorders>
              <w:top w:val="single" w:sz="8" w:space="0" w:color="000080"/>
              <w:left w:val="nil"/>
              <w:bottom w:val="single" w:sz="4" w:space="0" w:color="auto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C</w:t>
            </w:r>
            <w:r w:rsidRPr="001C3E6E">
              <w:rPr>
                <w:color w:val="000000"/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1460" w:type="dxa"/>
            <w:tcBorders>
              <w:top w:val="single" w:sz="8" w:space="0" w:color="000080"/>
              <w:left w:val="nil"/>
              <w:bottom w:val="single" w:sz="4" w:space="0" w:color="auto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single" w:sz="8" w:space="0" w:color="000080"/>
              <w:left w:val="nil"/>
              <w:bottom w:val="single" w:sz="4" w:space="0" w:color="auto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 xml:space="preserve">Patient's Home County </w:t>
            </w:r>
            <w:r w:rsidRPr="001C3E6E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C</w:t>
            </w:r>
            <w:r w:rsidRPr="001C3E6E">
              <w:rPr>
                <w:color w:val="000000"/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60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 xml:space="preserve">Alternate Home Residence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60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 xml:space="preserve">Age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 xml:space="preserve">Age Units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 xml:space="preserve">Race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 xml:space="preserve">Ethnicity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 xml:space="preserve">Patient's Occupational Industry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C</w:t>
            </w:r>
            <w:r w:rsidRPr="001C3E6E">
              <w:rPr>
                <w:color w:val="000000"/>
                <w:sz w:val="18"/>
                <w:szCs w:val="18"/>
                <w:vertAlign w:val="superscript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 xml:space="preserve">Patient's Occupation 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C</w:t>
            </w:r>
            <w:r w:rsidRPr="001C3E6E">
              <w:rPr>
                <w:color w:val="000000"/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60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 xml:space="preserve">ICD-10-CM Additional External Cause Code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60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 xml:space="preserve">Incident Location Zip/Postal Code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 xml:space="preserve">Incident Country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 xml:space="preserve">Incident County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 xml:space="preserve">Report of Physical Abuse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 xml:space="preserve">Investigation of Physical Abuse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C</w:t>
            </w:r>
            <w:r w:rsidRPr="001C3E6E">
              <w:rPr>
                <w:color w:val="000000"/>
                <w:sz w:val="18"/>
                <w:szCs w:val="18"/>
                <w:vertAlign w:val="superscript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 xml:space="preserve">Caregiver at Discharge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C</w:t>
            </w:r>
            <w:r w:rsidRPr="001C3E6E">
              <w:rPr>
                <w:color w:val="000000"/>
                <w:sz w:val="18"/>
                <w:szCs w:val="18"/>
                <w:vertAlign w:val="superscript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60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 xml:space="preserve">EMS Dispatch Date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60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 xml:space="preserve">EMS Dispatch Time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EMS Unit Arrival Date at Scene or Transferring Facility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EMS Unit Arrival Time at Scene or Transferring Facility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EMS Unit Departure Date from Scene or Transferring Facility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Other Transport Mode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60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Initial Field Systolic Blood Pressure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Initial Field Pulse Rate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Initial Field Respiratory Rate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Initial Field Oxygen Saturation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lastRenderedPageBreak/>
              <w:t>Initial Field GCS - Eye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Initial Field GCS - Verbal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Initial Field GCS - Motor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Initial Field GCS - Total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Trauma Center Criteria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00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Vehicular, Pedestrian, Other Risk Injury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Pre-Hospital Cardiac Arrest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Initial ED/Hospital Temperature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Initial ED/Hospital Respiratory Assistance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Initial ED/Hospital Oxygen Saturation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Initial ED/Hospital Supplemental Oxygen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Initial ED/Hospital Height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Initial ED/Hospital Weight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 xml:space="preserve">ED Discharge Disposition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Signs of Life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ED Discharge Date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ED Discharge Time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ICD-10-PCS Hospital Procedures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Hospital Procedure Start Date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Hospital Procedure Start Time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Total ICU Length of Stay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Total Ventilator Days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Hospital Discharge Date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Hospital Discharge Time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C</w:t>
            </w:r>
            <w:r w:rsidRPr="001C3E6E">
              <w:rPr>
                <w:color w:val="000000"/>
                <w:sz w:val="18"/>
                <w:szCs w:val="18"/>
                <w:vertAlign w:val="superscript"/>
              </w:rPr>
              <w:t>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BFBFBF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Hospital Discharge Disposition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60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Primary Method of Payment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 xml:space="preserve">DPH Facility Identification Numbers  </w:t>
            </w:r>
            <w:r w:rsidRPr="001C3E6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bottom"/>
            <w:hideMark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Service Level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bottom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  <w:hideMark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Initial Field GCS 40 - Eye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New - 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223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Initial Field GCS 40-Verbal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New - 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bottom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Initial Field GCS 40 - Motor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New - 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Initial ED/Hospital GCS 40 - Eye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New - 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8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Initial ED/Hospital GCS 40 - Verbal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New - 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bottom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Initial ED/Hospital GCS 40 - Motor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New - 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Advance Directive Limiting Care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New - 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8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Alcohol Use Disorder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New - 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bottom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Angina Pectoris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New - 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Anticoagulant Therapy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New - 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8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lastRenderedPageBreak/>
              <w:t>Attention Deficit Disorder/ Attention Deficit Hyperactivity Disorder (ADD/ADHD)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New - 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Bleeding Disorder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New - 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Cerebral Vascular Accident (CVA)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New - 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Chronic Obstructive Pulmonary Disease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New - 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8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Chronic Renal Failure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New - 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bottom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Cirrhosis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New - 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Congenital Anomalies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New - 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8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Congestive Heart Failure (CHF)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New - 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bottom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Current Smoker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New - 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Currently Receiving Chemotherapy for Cancer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New - 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6A6A6" w:themeFill="background1" w:themeFillShade="A6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8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Dementia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New - 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bottom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Diabetes Mellitus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New - 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Disseminated Cancer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New - 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Functionally Dependent Health Status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New - 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Hypertension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New - 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Mental/Personality Disorders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New - 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bottom"/>
          </w:tcPr>
          <w:p w:rsidR="001E6DC3" w:rsidRPr="001C3E6E" w:rsidRDefault="001E6DC3" w:rsidP="009D77F2">
            <w:pPr>
              <w:autoSpaceDE w:val="0"/>
              <w:autoSpaceDN w:val="0"/>
              <w:spacing w:after="200" w:line="276" w:lineRule="auto"/>
              <w:rPr>
                <w:rFonts w:eastAsiaTheme="minorHAnsi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Myocardial Infarction (MI) (</w:t>
            </w:r>
            <w:r w:rsidRPr="001C3E6E">
              <w:rPr>
                <w:rFonts w:eastAsiaTheme="minorHAnsi"/>
                <w:sz w:val="18"/>
                <w:szCs w:val="18"/>
              </w:rPr>
              <w:t>MyocardialInfarctionMIPreExisting)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New - 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Peripheral Arterial Disease (PAD)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New - 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Prematurity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New - 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Steroid Use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New - 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Substance Abuse Disorder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New - 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Acute Kidney Injury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New - 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Acute Respiratory Distress Syndrome (ARDS)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New - 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Alcohol Withdrawal Syndrome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New - 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Cardiac Arrest With CPR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New - 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Catheter-Associated Urinary Tract Infection (CAUTI)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New - 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Central Line-Associated Bloodstream Infection (CLABSI)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New - 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Deep Surgical Site Infection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New - 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Deep Vein Thrombosis (DVT)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New - 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Extremity Compartment Syndrome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New - 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bottom"/>
          </w:tcPr>
          <w:p w:rsidR="001E6DC3" w:rsidRPr="001C3E6E" w:rsidRDefault="001E6DC3" w:rsidP="009D77F2">
            <w:pPr>
              <w:autoSpaceDE w:val="0"/>
              <w:autoSpaceDN w:val="0"/>
              <w:spacing w:after="200" w:line="276" w:lineRule="auto"/>
              <w:rPr>
                <w:rFonts w:eastAsiaTheme="minorHAnsi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Myocardial Infarction (MI) (</w:t>
            </w:r>
            <w:r w:rsidRPr="001C3E6E">
              <w:rPr>
                <w:rFonts w:eastAsiaTheme="minorHAnsi"/>
                <w:sz w:val="18"/>
                <w:szCs w:val="18"/>
              </w:rPr>
              <w:t>MyocardialInfarctionMIHospitalEvent)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New - 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Organ/Space Surgical Site Infection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New - 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Osteomyelitis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New - 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Pulmonary Embolism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New - 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Pressure Ulcer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New - 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Severe Sepsis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New - 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lastRenderedPageBreak/>
              <w:t>Stroke/CVA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New - 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Superficial Incisional Surgical Site Infection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New - 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Unplanned Admission to ICU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New - 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Unplanned Intubation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New - 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Unplanned Return to the Operating Room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New - 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  <w:tr w:rsidR="001E6DC3" w:rsidRPr="00025CC2" w:rsidTr="009D77F2">
        <w:trPr>
          <w:trHeight w:val="315"/>
        </w:trPr>
        <w:tc>
          <w:tcPr>
            <w:tcW w:w="5080" w:type="dxa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Ventilator-Associated Pneumonia (VAP)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New - 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000000" w:fill="A6A6A6"/>
            <w:noWrap/>
            <w:vAlign w:val="bottom"/>
          </w:tcPr>
          <w:p w:rsidR="001E6DC3" w:rsidRPr="001C3E6E" w:rsidRDefault="001E6DC3" w:rsidP="009D77F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000080"/>
              <w:right w:val="single" w:sz="8" w:space="0" w:color="000080"/>
            </w:tcBorders>
            <w:shd w:val="clear" w:color="auto" w:fill="auto"/>
            <w:noWrap/>
            <w:vAlign w:val="center"/>
          </w:tcPr>
          <w:p w:rsidR="001E6DC3" w:rsidRPr="001C3E6E" w:rsidRDefault="001E6DC3" w:rsidP="009D77F2">
            <w:pPr>
              <w:jc w:val="center"/>
              <w:rPr>
                <w:color w:val="000000"/>
                <w:sz w:val="18"/>
                <w:szCs w:val="18"/>
              </w:rPr>
            </w:pPr>
            <w:r w:rsidRPr="001C3E6E">
              <w:rPr>
                <w:color w:val="000000"/>
                <w:sz w:val="18"/>
                <w:szCs w:val="18"/>
              </w:rPr>
              <w:t>X</w:t>
            </w:r>
          </w:p>
        </w:tc>
      </w:tr>
    </w:tbl>
    <w:p w:rsidR="001E6DC3" w:rsidRPr="000B6574" w:rsidRDefault="001E6DC3" w:rsidP="001E6DC3">
      <w:pPr>
        <w:rPr>
          <w:szCs w:val="24"/>
        </w:rPr>
      </w:pPr>
    </w:p>
    <w:p w:rsidR="001E6DC3" w:rsidRPr="001C3E6E" w:rsidRDefault="001E6DC3" w:rsidP="001E6DC3">
      <w:pPr>
        <w:rPr>
          <w:sz w:val="18"/>
          <w:szCs w:val="18"/>
        </w:rPr>
      </w:pPr>
      <w:r w:rsidRPr="001C3E6E">
        <w:rPr>
          <w:sz w:val="18"/>
          <w:szCs w:val="18"/>
        </w:rPr>
        <w:t>NOT APPICABLE/NOT KNOWN/UNKNOWN/NOT RECORDED choices are coded according to the specification guides for each data field. Check the current Fixed Field Length and XML specification guides for appropriate coding.</w:t>
      </w:r>
    </w:p>
    <w:p w:rsidR="001E6DC3" w:rsidRPr="001C3E6E" w:rsidRDefault="001E6DC3" w:rsidP="001E6DC3">
      <w:pPr>
        <w:rPr>
          <w:szCs w:val="24"/>
        </w:rPr>
      </w:pPr>
    </w:p>
    <w:tbl>
      <w:tblPr>
        <w:tblW w:w="15562" w:type="dxa"/>
        <w:tblInd w:w="93" w:type="dxa"/>
        <w:tblLook w:val="04A0" w:firstRow="1" w:lastRow="0" w:firstColumn="1" w:lastColumn="0" w:noHBand="0" w:noVBand="1"/>
      </w:tblPr>
      <w:tblGrid>
        <w:gridCol w:w="10725"/>
        <w:gridCol w:w="57"/>
        <w:gridCol w:w="3820"/>
        <w:gridCol w:w="960"/>
      </w:tblGrid>
      <w:tr w:rsidR="001E6DC3" w:rsidRPr="001C3E6E" w:rsidTr="009D77F2">
        <w:trPr>
          <w:gridAfter w:val="2"/>
          <w:wAfter w:w="4780" w:type="dxa"/>
          <w:trHeight w:val="300"/>
        </w:trPr>
        <w:tc>
          <w:tcPr>
            <w:tcW w:w="10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DC3" w:rsidRPr="001C3E6E" w:rsidRDefault="001E6DC3" w:rsidP="009D77F2">
            <w:pPr>
              <w:rPr>
                <w:b/>
                <w:sz w:val="18"/>
                <w:szCs w:val="18"/>
              </w:rPr>
            </w:pPr>
            <w:r w:rsidRPr="001C3E6E">
              <w:rPr>
                <w:b/>
                <w:sz w:val="18"/>
                <w:szCs w:val="18"/>
              </w:rPr>
              <w:t>NOTE: EXPLANATION OF CONDITIONAL STATUS DATA ELEMENTS</w:t>
            </w:r>
          </w:p>
        </w:tc>
      </w:tr>
      <w:tr w:rsidR="001E6DC3" w:rsidRPr="001C3E6E" w:rsidTr="009D77F2">
        <w:trPr>
          <w:trHeight w:val="300"/>
        </w:trPr>
        <w:tc>
          <w:tcPr>
            <w:tcW w:w="15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DC3" w:rsidRPr="001C3E6E" w:rsidRDefault="001E6DC3" w:rsidP="009D77F2">
            <w:pPr>
              <w:rPr>
                <w:sz w:val="18"/>
                <w:szCs w:val="18"/>
              </w:rPr>
            </w:pPr>
            <w:r w:rsidRPr="001C3E6E">
              <w:rPr>
                <w:sz w:val="18"/>
                <w:szCs w:val="18"/>
              </w:rPr>
              <w:t>1. SiteOrgID of Transferring Hospital: Fill in when Inter-facility Transfer=1, 2. Initial Glasgow Eye</w:t>
            </w:r>
          </w:p>
        </w:tc>
      </w:tr>
      <w:tr w:rsidR="001E6DC3" w:rsidRPr="001C3E6E" w:rsidTr="009D77F2">
        <w:trPr>
          <w:gridAfter w:val="1"/>
          <w:wAfter w:w="960" w:type="dxa"/>
          <w:trHeight w:val="300"/>
        </w:trPr>
        <w:tc>
          <w:tcPr>
            <w:tcW w:w="14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DC3" w:rsidRPr="001C3E6E" w:rsidRDefault="001E6DC3" w:rsidP="009D77F2">
            <w:pPr>
              <w:rPr>
                <w:sz w:val="18"/>
                <w:szCs w:val="18"/>
              </w:rPr>
            </w:pPr>
            <w:r w:rsidRPr="001C3E6E">
              <w:rPr>
                <w:sz w:val="18"/>
                <w:szCs w:val="18"/>
              </w:rPr>
              <w:t>Component in ED: Should be recorded within 30 minutes or less of arrival with first set of vitals, 3. Initial Glasgow Verbal:</w:t>
            </w:r>
          </w:p>
        </w:tc>
      </w:tr>
      <w:tr w:rsidR="001E6DC3" w:rsidRPr="001C3E6E" w:rsidTr="009D77F2">
        <w:trPr>
          <w:trHeight w:val="300"/>
        </w:trPr>
        <w:tc>
          <w:tcPr>
            <w:tcW w:w="15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DC3" w:rsidRPr="001C3E6E" w:rsidRDefault="001E6DC3" w:rsidP="009D77F2">
            <w:pPr>
              <w:rPr>
                <w:sz w:val="18"/>
                <w:szCs w:val="18"/>
              </w:rPr>
            </w:pPr>
            <w:r w:rsidRPr="001C3E6E">
              <w:rPr>
                <w:sz w:val="18"/>
                <w:szCs w:val="18"/>
              </w:rPr>
              <w:t xml:space="preserve">Component in ED: Should be recorded within 30 minutes or less of arrival with first set of vitals, 4. Initial Glasgow Motor </w:t>
            </w:r>
          </w:p>
        </w:tc>
      </w:tr>
      <w:tr w:rsidR="001E6DC3" w:rsidRPr="001C3E6E" w:rsidTr="009D77F2">
        <w:trPr>
          <w:trHeight w:val="300"/>
        </w:trPr>
        <w:tc>
          <w:tcPr>
            <w:tcW w:w="15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DC3" w:rsidRPr="001C3E6E" w:rsidRDefault="001E6DC3" w:rsidP="009D77F2">
            <w:pPr>
              <w:rPr>
                <w:sz w:val="18"/>
                <w:szCs w:val="18"/>
              </w:rPr>
            </w:pPr>
            <w:r w:rsidRPr="001C3E6E">
              <w:rPr>
                <w:sz w:val="18"/>
                <w:szCs w:val="18"/>
              </w:rPr>
              <w:t xml:space="preserve">Component in ED: Should be recorded within 30 minutes or less of arrival with first set of vitals, 5. Glasgow Coma Score </w:t>
            </w:r>
          </w:p>
        </w:tc>
      </w:tr>
      <w:tr w:rsidR="001E6DC3" w:rsidRPr="001C3E6E" w:rsidTr="009D77F2">
        <w:trPr>
          <w:trHeight w:val="300"/>
        </w:trPr>
        <w:tc>
          <w:tcPr>
            <w:tcW w:w="15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DC3" w:rsidRPr="001C3E6E" w:rsidRDefault="001E6DC3" w:rsidP="009D77F2">
            <w:pPr>
              <w:rPr>
                <w:sz w:val="18"/>
                <w:szCs w:val="18"/>
              </w:rPr>
            </w:pPr>
            <w:r w:rsidRPr="001C3E6E">
              <w:rPr>
                <w:sz w:val="18"/>
                <w:szCs w:val="18"/>
              </w:rPr>
              <w:t xml:space="preserve">Total in the ED: Should be recorded within 30 minutes or less of arrival with first set of vitals, 6. Glasgow Coma Score </w:t>
            </w:r>
          </w:p>
        </w:tc>
      </w:tr>
      <w:tr w:rsidR="001E6DC3" w:rsidRPr="001C3E6E" w:rsidTr="009D77F2">
        <w:trPr>
          <w:trHeight w:val="300"/>
        </w:trPr>
        <w:tc>
          <w:tcPr>
            <w:tcW w:w="15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DC3" w:rsidRPr="001C3E6E" w:rsidRDefault="001E6DC3" w:rsidP="009D77F2">
            <w:pPr>
              <w:rPr>
                <w:sz w:val="18"/>
                <w:szCs w:val="18"/>
              </w:rPr>
            </w:pPr>
            <w:r w:rsidRPr="001C3E6E">
              <w:rPr>
                <w:sz w:val="18"/>
                <w:szCs w:val="18"/>
              </w:rPr>
              <w:t>Assessment Qualifier in the ED: Glasgow not always recorded. 7. Child Specific restraint: Only for pediatric patients</w:t>
            </w:r>
          </w:p>
          <w:p w:rsidR="001E6DC3" w:rsidRPr="001C3E6E" w:rsidRDefault="001E6DC3" w:rsidP="009D77F2">
            <w:pPr>
              <w:rPr>
                <w:sz w:val="18"/>
                <w:szCs w:val="18"/>
              </w:rPr>
            </w:pPr>
            <w:r w:rsidRPr="001C3E6E">
              <w:rPr>
                <w:sz w:val="18"/>
                <w:szCs w:val="18"/>
              </w:rPr>
              <w:t>And protective devices=6; 8. Airbag Deployment: Only for patients involved in Motor Vehicle crashes and Protective</w:t>
            </w:r>
          </w:p>
        </w:tc>
      </w:tr>
      <w:tr w:rsidR="001E6DC3" w:rsidRPr="001C3E6E" w:rsidTr="009D77F2">
        <w:trPr>
          <w:trHeight w:val="300"/>
        </w:trPr>
        <w:tc>
          <w:tcPr>
            <w:tcW w:w="15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DC3" w:rsidRPr="001C3E6E" w:rsidRDefault="001E6DC3" w:rsidP="009D77F2">
            <w:pPr>
              <w:rPr>
                <w:sz w:val="18"/>
                <w:szCs w:val="18"/>
              </w:rPr>
            </w:pPr>
            <w:r w:rsidRPr="001C3E6E">
              <w:rPr>
                <w:sz w:val="18"/>
                <w:szCs w:val="18"/>
              </w:rPr>
              <w:t xml:space="preserve">Devices=8. 9. Patient’s Home Country: Fill in when patient zip code is known, 10. Patient’s Home County: Fill in when US </w:t>
            </w:r>
          </w:p>
          <w:p w:rsidR="001E6DC3" w:rsidRPr="001C3E6E" w:rsidRDefault="001E6DC3" w:rsidP="009D77F2">
            <w:pPr>
              <w:rPr>
                <w:sz w:val="18"/>
                <w:szCs w:val="18"/>
              </w:rPr>
            </w:pPr>
            <w:r w:rsidRPr="001C3E6E">
              <w:rPr>
                <w:sz w:val="18"/>
                <w:szCs w:val="18"/>
              </w:rPr>
              <w:t>only, 11. Patient’s Occupational Industry: Fill in when Work-related field=1, 12. Patient’s Occupation: Fill in when Work-</w:t>
            </w:r>
          </w:p>
          <w:p w:rsidR="001E6DC3" w:rsidRPr="001C3E6E" w:rsidRDefault="001E6DC3" w:rsidP="009D77F2">
            <w:pPr>
              <w:rPr>
                <w:sz w:val="18"/>
                <w:szCs w:val="18"/>
              </w:rPr>
            </w:pPr>
            <w:r w:rsidRPr="001C3E6E">
              <w:rPr>
                <w:sz w:val="18"/>
                <w:szCs w:val="18"/>
              </w:rPr>
              <w:t>related field=1, 13. Investigation of Physical Abuse: Fill in when Report of Physical Abuse=1, 14. Caregiver at Discharge:</w:t>
            </w:r>
          </w:p>
        </w:tc>
      </w:tr>
      <w:tr w:rsidR="001E6DC3" w:rsidRPr="001C3E6E" w:rsidTr="009D77F2">
        <w:trPr>
          <w:gridAfter w:val="3"/>
          <w:wAfter w:w="4837" w:type="dxa"/>
          <w:trHeight w:val="300"/>
        </w:trPr>
        <w:tc>
          <w:tcPr>
            <w:tcW w:w="10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6DC3" w:rsidRPr="001C3E6E" w:rsidRDefault="001E6DC3" w:rsidP="009D77F2">
            <w:pPr>
              <w:rPr>
                <w:sz w:val="18"/>
                <w:szCs w:val="18"/>
              </w:rPr>
            </w:pPr>
            <w:r w:rsidRPr="001C3E6E">
              <w:rPr>
                <w:sz w:val="18"/>
                <w:szCs w:val="18"/>
              </w:rPr>
              <w:t>Fill in when Report of Physical Abuse=1, 15. Hospital Discharge Time: Fill in when ED Discharge Disposition = 1-3, 7, 8, 12-14</w:t>
            </w:r>
          </w:p>
        </w:tc>
      </w:tr>
    </w:tbl>
    <w:p w:rsidR="00F56093" w:rsidRDefault="0072480B"/>
    <w:sectPr w:rsidR="00F560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DC3"/>
    <w:rsid w:val="001E6DC3"/>
    <w:rsid w:val="002F4BA6"/>
    <w:rsid w:val="0072480B"/>
    <w:rsid w:val="007D23F9"/>
    <w:rsid w:val="00D53EC4"/>
    <w:rsid w:val="00DF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DC3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DC3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7399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Callahan, Marita (DPH)</dc:creator>
  <cp:lastModifiedBy> </cp:lastModifiedBy>
  <cp:revision>2</cp:revision>
  <dcterms:created xsi:type="dcterms:W3CDTF">2019-04-16T13:47:00Z</dcterms:created>
  <dcterms:modified xsi:type="dcterms:W3CDTF">2019-04-16T13:47:00Z</dcterms:modified>
</cp:coreProperties>
</file>