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E5E58" w14:textId="68F974C3" w:rsidR="00DC020C" w:rsidRDefault="000829B6" w:rsidP="00144495">
      <w:pPr>
        <w:spacing w:after="160" w:line="259" w:lineRule="auto"/>
        <w:rPr>
          <w:b/>
          <w:bCs/>
        </w:rPr>
        <w:sectPr w:rsidR="00DC020C" w:rsidSect="00144495">
          <w:headerReference w:type="default" r:id="rId7"/>
          <w:footerReference w:type="default" r:id="rId8"/>
          <w:headerReference w:type="first" r:id="rId9"/>
          <w:footerReference w:type="first" r:id="rId10"/>
          <w:pgSz w:w="12240" w:h="15840"/>
          <w:pgMar w:top="720" w:right="720" w:bottom="720" w:left="720" w:header="720" w:footer="720" w:gutter="0"/>
          <w:cols w:space="720"/>
          <w:titlePg/>
          <w:docGrid w:linePitch="360"/>
        </w:sect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4192" behindDoc="0" locked="0" layoutInCell="1" allowOverlap="1" wp14:anchorId="45013EEC" wp14:editId="4A317FED">
                <wp:simplePos x="0" y="0"/>
                <wp:positionH relativeFrom="margin">
                  <wp:align>left</wp:align>
                </wp:positionH>
                <wp:positionV relativeFrom="paragraph">
                  <wp:posOffset>8342630</wp:posOffset>
                </wp:positionV>
                <wp:extent cx="6858000" cy="466090"/>
                <wp:effectExtent l="0" t="0" r="19050" b="1016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FA2D1A4"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11"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3EEC" id="_x0000_t202" coordsize="21600,21600" o:spt="202" path="m,l,21600r21600,l21600,xe">
                <v:stroke joinstyle="miter"/>
                <v:path gradientshapeok="t" o:connecttype="rect"/>
              </v:shapetype>
              <v:shape id="Text Box 3" o:spid="_x0000_s1026" type="#_x0000_t202" style="position:absolute;margin-left:0;margin-top:656.9pt;width:540pt;height:36.7pt;z-index:2517841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FqHg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" fillcolor="#004165" strokecolor="#004165" insetpen="t">
                <v:shadow color="#ffc000"/>
                <v:textbox inset="2.88pt,2.88pt,2.88pt,2.88pt">
                  <w:txbxContent>
                    <w:p w14:paraId="0FA2D1A4"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12" w:history="1">
                        <w:r>
                          <w:rPr>
                            <w:rStyle w:val="Hyperlink"/>
                            <w:b/>
                            <w:bCs/>
                            <w:color w:val="FFFFFF"/>
                            <w:sz w:val="22"/>
                            <w:szCs w:val="22"/>
                            <w14:ligatures w14:val="none"/>
                          </w:rPr>
                          <w:t>mass.gov/school-based-health-centers-here-for-the-kids</w:t>
                        </w:r>
                      </w:hyperlink>
                    </w:p>
                  </w:txbxContent>
                </v:textbox>
                <w10:wrap anchorx="margin"/>
              </v:shape>
            </w:pict>
          </mc:Fallback>
        </mc:AlternateContent>
      </w:r>
      <w:r w:rsidR="00144495" w:rsidRPr="00144495">
        <w:rPr>
          <w:rFonts w:ascii="Times New Roman" w:hAnsi="Times New Roman" w:cs="Times New Roman"/>
          <w:b/>
          <w:bCs/>
          <w:noProof/>
          <w:sz w:val="24"/>
          <w:szCs w:val="24"/>
        </w:rPr>
        <w:drawing>
          <wp:anchor distT="36576" distB="36576" distL="36576" distR="36576" simplePos="0" relativeHeight="251667456" behindDoc="0" locked="0" layoutInCell="1" allowOverlap="1" wp14:anchorId="02904033" wp14:editId="413F3922">
            <wp:simplePos x="0" y="0"/>
            <wp:positionH relativeFrom="margin">
              <wp:posOffset>1319213</wp:posOffset>
            </wp:positionH>
            <wp:positionV relativeFrom="paragraph">
              <wp:posOffset>65723</wp:posOffset>
            </wp:positionV>
            <wp:extent cx="4264660" cy="2843530"/>
            <wp:effectExtent l="0" t="0" r="2540" b="0"/>
            <wp:wrapNone/>
            <wp:docPr id="2" name="Picture 2" descr="Decorative: A doctor is using a stethoscope on a young child who is sitting on an examination ta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A doctor is using a stethoscope on a young child who is sitting on an examination table.">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4660" cy="284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4495" w:rsidRPr="00144495">
        <w:rPr>
          <w:rFonts w:ascii="Times New Roman" w:hAnsi="Times New Roman" w:cs="Times New Roman"/>
          <w:b/>
          <w:bCs/>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3779996D" wp14:editId="7E46764B">
                <wp:simplePos x="0" y="0"/>
                <wp:positionH relativeFrom="margin">
                  <wp:align>right</wp:align>
                </wp:positionH>
                <wp:positionV relativeFrom="paragraph">
                  <wp:posOffset>2932430</wp:posOffset>
                </wp:positionV>
                <wp:extent cx="6858000" cy="2492375"/>
                <wp:effectExtent l="0" t="0" r="0" b="3175"/>
                <wp:wrapNone/>
                <wp:docPr id="3" name="Text Box 3" descr="Title: Commonwealth of Massachusetts &#10;School-Based Health Center Program&#10;2021-2022 Annual Repor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92375"/>
                        </a:xfrm>
                        <a:prstGeom prst="rect">
                          <a:avLst/>
                        </a:prstGeom>
                        <a:solidFill>
                          <a:srgbClr val="00416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8EBA8F5" w14:textId="1A38F19D" w:rsidR="00747034" w:rsidRPr="00747034" w:rsidRDefault="00747034" w:rsidP="00747034">
                            <w:pPr>
                              <w:widowControl w:val="0"/>
                              <w:spacing w:after="0" w:line="240" w:lineRule="auto"/>
                              <w:jc w:val="center"/>
                              <w:rPr>
                                <w:rFonts w:ascii="Segoe UI Semibold" w:hAnsi="Segoe UI Semibold" w:cs="Segoe UI Semibold"/>
                                <w:color w:val="FFFFFF"/>
                                <w:sz w:val="8"/>
                                <w:szCs w:val="8"/>
                                <w14:ligatures w14:val="none"/>
                              </w:rPr>
                            </w:pPr>
                          </w:p>
                          <w:p w14:paraId="6DB65643" w14:textId="6B71D455" w:rsidR="00144495" w:rsidRPr="006550D5" w:rsidRDefault="00747034" w:rsidP="00747034">
                            <w:pPr>
                              <w:widowControl w:val="0"/>
                              <w:spacing w:after="0" w:line="240" w:lineRule="auto"/>
                              <w:jc w:val="center"/>
                              <w:rPr>
                                <w:rFonts w:ascii="Segoe UI Semibold" w:hAnsi="Segoe UI Semibold" w:cs="Segoe UI Semibold"/>
                                <w:color w:val="FFFFFF"/>
                                <w:sz w:val="36"/>
                                <w:szCs w:val="36"/>
                                <w14:ligatures w14:val="none"/>
                              </w:rPr>
                            </w:pPr>
                            <w:r>
                              <w:rPr>
                                <w:noProof/>
                                <w14:ligatures w14:val="none"/>
                                <w14:cntxtAlts w14:val="0"/>
                              </w:rPr>
                              <w:drawing>
                                <wp:inline distT="0" distB="0" distL="0" distR="0" wp14:anchorId="40FDA286" wp14:editId="19D65E11">
                                  <wp:extent cx="790760" cy="730191"/>
                                  <wp:effectExtent l="0" t="0" r="0" b="0"/>
                                  <wp:docPr id="1" name="Picture 1"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of Massachusetts Department of Public Health Logo"/>
                                          <pic:cNvPicPr/>
                                        </pic:nvPicPr>
                                        <pic:blipFill>
                                          <a:blip r:embed="rId14"/>
                                          <a:stretch>
                                            <a:fillRect/>
                                          </a:stretch>
                                        </pic:blipFill>
                                        <pic:spPr>
                                          <a:xfrm>
                                            <a:off x="0" y="0"/>
                                            <a:ext cx="815065" cy="752635"/>
                                          </a:xfrm>
                                          <a:prstGeom prst="rect">
                                            <a:avLst/>
                                          </a:prstGeom>
                                        </pic:spPr>
                                      </pic:pic>
                                    </a:graphicData>
                                  </a:graphic>
                                </wp:inline>
                              </w:drawing>
                            </w:r>
                          </w:p>
                          <w:p w14:paraId="07184CE4" w14:textId="77777777" w:rsidR="00144495" w:rsidRDefault="00144495" w:rsidP="00747034">
                            <w:pPr>
                              <w:widowControl w:val="0"/>
                              <w:spacing w:after="0" w:line="240" w:lineRule="auto"/>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 xml:space="preserve">Commonwealth of Massachusetts </w:t>
                            </w:r>
                          </w:p>
                          <w:p w14:paraId="4A4A86BE" w14:textId="77777777" w:rsidR="00144495" w:rsidRDefault="00144495" w:rsidP="00144495">
                            <w:pPr>
                              <w:widowControl w:val="0"/>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School-Based Health Center Program</w:t>
                            </w:r>
                          </w:p>
                          <w:p w14:paraId="281FFE8B" w14:textId="77777777" w:rsidR="00144495" w:rsidRDefault="00144495" w:rsidP="00144495">
                            <w:pPr>
                              <w:widowControl w:val="0"/>
                              <w:contextualSpacing/>
                              <w:jc w:val="center"/>
                              <w:rPr>
                                <w:rFonts w:ascii="Segoe UI Semibold" w:hAnsi="Segoe UI Semibold" w:cs="Segoe UI Semibold"/>
                                <w:b/>
                                <w:bCs/>
                                <w:color w:val="FFFFFF"/>
                                <w:sz w:val="48"/>
                                <w:szCs w:val="48"/>
                                <w14:ligatures w14:val="none"/>
                              </w:rPr>
                            </w:pPr>
                            <w:r>
                              <w:rPr>
                                <w:rFonts w:ascii="Segoe UI Semibold" w:hAnsi="Segoe UI Semibold" w:cs="Segoe UI Semibold"/>
                                <w:color w:val="FFFFFF"/>
                                <w:sz w:val="48"/>
                                <w:szCs w:val="48"/>
                                <w14:ligatures w14:val="none"/>
                              </w:rPr>
                              <w:t>2021-2022 Annual Report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9996D" id="_x0000_t202" coordsize="21600,21600" o:spt="202" path="m,l,21600r21600,l21600,xe">
                <v:stroke joinstyle="miter"/>
                <v:path gradientshapeok="t" o:connecttype="rect"/>
              </v:shapetype>
              <v:shape id="Text Box 3" o:spid="_x0000_s1026" type="#_x0000_t202" alt="Title: Commonwealth of Massachusetts &#10;School-Based Health Center Program&#10;2021-2022 Annual Report&#10;" style="position:absolute;margin-left:488.8pt;margin-top:230.9pt;width:540pt;height:196.25pt;z-index:2516654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" fillcolor="#004165" stroked="f" strokecolor="black [0]" insetpen="t">
                <v:shadow color="#ffc000"/>
                <v:textbox inset="2.88pt,2.88pt,2.88pt,2.88pt">
                  <w:txbxContent>
                    <w:p w14:paraId="08EBA8F5" w14:textId="1A38F19D" w:rsidR="00747034" w:rsidRPr="00747034" w:rsidRDefault="00747034" w:rsidP="00747034">
                      <w:pPr>
                        <w:widowControl w:val="0"/>
                        <w:spacing w:after="0" w:line="240" w:lineRule="auto"/>
                        <w:jc w:val="center"/>
                        <w:rPr>
                          <w:rFonts w:ascii="Segoe UI Semibold" w:hAnsi="Segoe UI Semibold" w:cs="Segoe UI Semibold"/>
                          <w:color w:val="FFFFFF"/>
                          <w:sz w:val="8"/>
                          <w:szCs w:val="8"/>
                          <w14:ligatures w14:val="none"/>
                        </w:rPr>
                      </w:pPr>
                    </w:p>
                    <w:p w14:paraId="6DB65643" w14:textId="6B71D455" w:rsidR="00144495" w:rsidRPr="006550D5" w:rsidRDefault="00747034" w:rsidP="00747034">
                      <w:pPr>
                        <w:widowControl w:val="0"/>
                        <w:spacing w:after="0" w:line="240" w:lineRule="auto"/>
                        <w:jc w:val="center"/>
                        <w:rPr>
                          <w:rFonts w:ascii="Segoe UI Semibold" w:hAnsi="Segoe UI Semibold" w:cs="Segoe UI Semibold"/>
                          <w:color w:val="FFFFFF"/>
                          <w:sz w:val="36"/>
                          <w:szCs w:val="36"/>
                          <w14:ligatures w14:val="none"/>
                        </w:rPr>
                      </w:pPr>
                      <w:r>
                        <w:rPr>
                          <w:noProof/>
                          <w14:ligatures w14:val="none"/>
                          <w14:cntxtAlts w14:val="0"/>
                        </w:rPr>
                        <w:drawing>
                          <wp:inline distT="0" distB="0" distL="0" distR="0" wp14:anchorId="40FDA286" wp14:editId="19D65E11">
                            <wp:extent cx="790760" cy="730191"/>
                            <wp:effectExtent l="0" t="0" r="0" b="0"/>
                            <wp:docPr id="1" name="Picture 1"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of Massachusetts Department of Public Health Logo"/>
                                    <pic:cNvPicPr/>
                                  </pic:nvPicPr>
                                  <pic:blipFill>
                                    <a:blip r:embed="rId15"/>
                                    <a:stretch>
                                      <a:fillRect/>
                                    </a:stretch>
                                  </pic:blipFill>
                                  <pic:spPr>
                                    <a:xfrm>
                                      <a:off x="0" y="0"/>
                                      <a:ext cx="815065" cy="752635"/>
                                    </a:xfrm>
                                    <a:prstGeom prst="rect">
                                      <a:avLst/>
                                    </a:prstGeom>
                                  </pic:spPr>
                                </pic:pic>
                              </a:graphicData>
                            </a:graphic>
                          </wp:inline>
                        </w:drawing>
                      </w:r>
                    </w:p>
                    <w:p w14:paraId="07184CE4" w14:textId="77777777" w:rsidR="00144495" w:rsidRDefault="00144495" w:rsidP="00747034">
                      <w:pPr>
                        <w:widowControl w:val="0"/>
                        <w:spacing w:after="0" w:line="240" w:lineRule="auto"/>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 xml:space="preserve">Commonwealth of Massachusetts </w:t>
                      </w:r>
                    </w:p>
                    <w:p w14:paraId="4A4A86BE" w14:textId="77777777" w:rsidR="00144495" w:rsidRDefault="00144495" w:rsidP="00144495">
                      <w:pPr>
                        <w:widowControl w:val="0"/>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School-Based Health Center Program</w:t>
                      </w:r>
                    </w:p>
                    <w:p w14:paraId="281FFE8B" w14:textId="77777777" w:rsidR="00144495" w:rsidRDefault="00144495" w:rsidP="00144495">
                      <w:pPr>
                        <w:widowControl w:val="0"/>
                        <w:contextualSpacing/>
                        <w:jc w:val="center"/>
                        <w:rPr>
                          <w:rFonts w:ascii="Segoe UI Semibold" w:hAnsi="Segoe UI Semibold" w:cs="Segoe UI Semibold"/>
                          <w:b/>
                          <w:bCs/>
                          <w:color w:val="FFFFFF"/>
                          <w:sz w:val="48"/>
                          <w:szCs w:val="48"/>
                          <w14:ligatures w14:val="none"/>
                        </w:rPr>
                      </w:pPr>
                      <w:r>
                        <w:rPr>
                          <w:rFonts w:ascii="Segoe UI Semibold" w:hAnsi="Segoe UI Semibold" w:cs="Segoe UI Semibold"/>
                          <w:color w:val="FFFFFF"/>
                          <w:sz w:val="48"/>
                          <w:szCs w:val="48"/>
                          <w14:ligatures w14:val="none"/>
                        </w:rPr>
                        <w:t>2021-2022 Annual Report</w:t>
                      </w:r>
                    </w:p>
                  </w:txbxContent>
                </v:textbox>
                <w10:wrap anchorx="margin"/>
              </v:shape>
            </w:pict>
          </mc:Fallback>
        </mc:AlternateContent>
      </w:r>
      <w:r w:rsidR="00144495" w:rsidRPr="00144495">
        <w:rPr>
          <w:rFonts w:ascii="Times New Roman" w:hAnsi="Times New Roman" w:cs="Times New Roman"/>
          <w:b/>
          <w:bCs/>
          <w:noProof/>
          <w:color w:val="auto"/>
          <w:kern w:val="0"/>
          <w:sz w:val="24"/>
          <w:szCs w:val="24"/>
          <w14:ligatures w14:val="none"/>
          <w14:cntxtAlts w14:val="0"/>
        </w:rPr>
        <w:drawing>
          <wp:anchor distT="36576" distB="36576" distL="36576" distR="36576" simplePos="0" relativeHeight="251669504" behindDoc="0" locked="0" layoutInCell="1" allowOverlap="1" wp14:anchorId="1C5CBB1E" wp14:editId="11B45A9D">
            <wp:simplePos x="0" y="0"/>
            <wp:positionH relativeFrom="margin">
              <wp:align>center</wp:align>
            </wp:positionH>
            <wp:positionV relativeFrom="paragraph">
              <wp:posOffset>5456237</wp:posOffset>
            </wp:positionV>
            <wp:extent cx="4264660" cy="2843530"/>
            <wp:effectExtent l="0" t="0" r="2540" b="0"/>
            <wp:wrapNone/>
            <wp:docPr id="5" name="Picture 5" descr="Decorative: A behavioral healthcare provider is sitting in a chair holding a pen and clipboard while looking attentively at a child who is sitting in a c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A behavioral healthcare provider is sitting in a chair holding a pen and clipboard while looking attentively at a child who is sitting in a chair.">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4660" cy="284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50D5" w:rsidRPr="00144495">
        <w:rPr>
          <w:b/>
          <w:bCs/>
        </w:rPr>
        <w:br w:type="page"/>
      </w:r>
    </w:p>
    <w:p w14:paraId="54FD163C" w14:textId="14914E6E" w:rsidR="00144495" w:rsidRPr="00144495" w:rsidRDefault="00383069" w:rsidP="00144495">
      <w:pPr>
        <w:spacing w:after="160" w:line="259" w:lineRule="auto"/>
        <w:rPr>
          <w:b/>
          <w:bC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38112" behindDoc="1" locked="0" layoutInCell="1" allowOverlap="1" wp14:anchorId="257A93AD" wp14:editId="6BF6BC5E">
                <wp:simplePos x="0" y="0"/>
                <wp:positionH relativeFrom="margin">
                  <wp:align>center</wp:align>
                </wp:positionH>
                <wp:positionV relativeFrom="paragraph">
                  <wp:posOffset>-358336</wp:posOffset>
                </wp:positionV>
                <wp:extent cx="7241392" cy="68887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7BDD7" id="Rectangle 21" o:spid="_x0000_s1026" style="position:absolute;margin-left:0;margin-top:-28.2pt;width:570.2pt;height:54.25pt;z-index:-2515783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" fillcolor="#dfebf7" stroked="f" strokecolor="black [0]" strokeweight="2pt">
                <v:shadow color="black [0]"/>
                <v:textbox inset="2.88pt,2.88pt,2.88pt,2.88pt"/>
                <w10:wrap anchorx="margin"/>
              </v:rect>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6AD618C0" wp14:editId="61B2C833">
                <wp:simplePos x="0" y="0"/>
                <wp:positionH relativeFrom="column">
                  <wp:posOffset>-342582</wp:posOffset>
                </wp:positionH>
                <wp:positionV relativeFrom="paragraph">
                  <wp:posOffset>-59690</wp:posOffset>
                </wp:positionV>
                <wp:extent cx="5321300" cy="479425"/>
                <wp:effectExtent l="0" t="0" r="0" b="1270"/>
                <wp:wrapNone/>
                <wp:docPr id="23" name="Text Box 6" descr="Heading: About School-Based Health Cent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79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14C36" w14:textId="77777777" w:rsidR="00DC020C" w:rsidRDefault="00DC020C" w:rsidP="00DC020C">
                            <w:pPr>
                              <w:widowControl w:val="0"/>
                              <w:rPr>
                                <w:rFonts w:ascii="Trade Gothic Next Heavy" w:hAnsi="Trade Gothic Next Heavy"/>
                                <w:sz w:val="40"/>
                                <w:szCs w:val="40"/>
                                <w14:ligatures w14:val="none"/>
                              </w:rPr>
                            </w:pPr>
                            <w:r>
                              <w:rPr>
                                <w:rFonts w:ascii="Trade Gothic Next Heavy" w:hAnsi="Trade Gothic Next Heavy"/>
                                <w:sz w:val="40"/>
                                <w:szCs w:val="40"/>
                                <w14:ligatures w14:val="none"/>
                              </w:rPr>
                              <w:t>About School-Based Health Centers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18C0" id="Text Box 6" o:spid="_x0000_s1027" type="#_x0000_t202" alt="Heading: About School-Based Health Centers" style="position:absolute;margin-left:-26.95pt;margin-top:-4.7pt;width:419pt;height:37.7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" filled="f" fillcolor="#5b9bd5" stroked="f" strokecolor="black [0]" strokeweight="2pt">
                <v:textbox inset="2.88pt,2.88pt,2.88pt,2.88pt">
                  <w:txbxContent>
                    <w:p w14:paraId="0F414C36" w14:textId="77777777" w:rsidR="00DC020C" w:rsidRDefault="00DC020C" w:rsidP="00DC020C">
                      <w:pPr>
                        <w:widowControl w:val="0"/>
                        <w:rPr>
                          <w:rFonts w:ascii="Trade Gothic Next Heavy" w:hAnsi="Trade Gothic Next Heavy"/>
                          <w:sz w:val="40"/>
                          <w:szCs w:val="40"/>
                          <w14:ligatures w14:val="none"/>
                        </w:rPr>
                      </w:pPr>
                      <w:r>
                        <w:rPr>
                          <w:rFonts w:ascii="Trade Gothic Next Heavy" w:hAnsi="Trade Gothic Next Heavy"/>
                          <w:sz w:val="40"/>
                          <w:szCs w:val="40"/>
                          <w14:ligatures w14:val="none"/>
                        </w:rPr>
                        <w:t>About School-Based Health Centers</w:t>
                      </w:r>
                    </w:p>
                  </w:txbxContent>
                </v:textbox>
              </v:shape>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5C27FFDA" wp14:editId="1033C57A">
                <wp:simplePos x="0" y="0"/>
                <wp:positionH relativeFrom="column">
                  <wp:posOffset>-347662</wp:posOffset>
                </wp:positionH>
                <wp:positionV relativeFrom="paragraph">
                  <wp:posOffset>-204152</wp:posOffset>
                </wp:positionV>
                <wp:extent cx="5720080" cy="605790"/>
                <wp:effectExtent l="0" t="0" r="0" b="3810"/>
                <wp:wrapNone/>
                <wp:docPr id="22" name="Rectangle 4" descr="Heading: About School-Based Health Cent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8889A" id="Rectangle 4" o:spid="_x0000_s1026" alt="Heading: About School-Based Health Centers" style="position:absolute;margin-left:-27.35pt;margin-top:-16.05pt;width:450.4pt;height:47.7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" fillcolor="#5b9bd5" stroked="f" strokecolor="black [0]" strokeweight="2pt">
                <v:shadow color="black [0]"/>
                <v:textbox inset="2.88pt,2.88pt,2.88pt,2.88pt"/>
              </v:rect>
            </w:pict>
          </mc:Fallback>
        </mc:AlternateContent>
      </w:r>
    </w:p>
    <w:p w14:paraId="03403B6F" w14:textId="06A3A801" w:rsidR="00DC020C" w:rsidRDefault="00DC020C" w:rsidP="000F632A">
      <w:pPr>
        <w:widowControl w:val="0"/>
        <w:rPr>
          <w:b/>
          <w:bCs/>
          <w:sz w:val="36"/>
          <w:szCs w:val="36"/>
          <w14:ligatures w14:val="none"/>
        </w:rPr>
      </w:pPr>
    </w:p>
    <w:p w14:paraId="42CD200F" w14:textId="7D821A84" w:rsidR="000F632A" w:rsidRDefault="000F632A" w:rsidP="000F632A">
      <w:pPr>
        <w:widowControl w:val="0"/>
        <w:rPr>
          <w:b/>
          <w:bCs/>
          <w:sz w:val="36"/>
          <w:szCs w:val="36"/>
          <w14:ligatures w14:val="none"/>
        </w:rPr>
      </w:pPr>
      <w:r>
        <w:rPr>
          <w:b/>
          <w:bCs/>
          <w:sz w:val="36"/>
          <w:szCs w:val="36"/>
          <w14:ligatures w14:val="none"/>
        </w:rPr>
        <w:t>School-Based Health Centers in Massachusetts</w:t>
      </w:r>
    </w:p>
    <w:p w14:paraId="5253A608" w14:textId="77777777" w:rsidR="000F632A" w:rsidRDefault="000F632A" w:rsidP="007D16D1">
      <w:pPr>
        <w:widowControl w:val="0"/>
        <w:spacing w:line="240" w:lineRule="auto"/>
        <w:rPr>
          <w:sz w:val="24"/>
          <w:szCs w:val="24"/>
          <w14:ligatures w14:val="none"/>
        </w:rPr>
      </w:pPr>
      <w:r>
        <w:rPr>
          <w:b/>
          <w:bCs/>
          <w:sz w:val="24"/>
          <w:szCs w:val="24"/>
          <w14:ligatures w14:val="none"/>
        </w:rPr>
        <w:t>S</w:t>
      </w:r>
      <w:r>
        <w:rPr>
          <w:sz w:val="24"/>
          <w:szCs w:val="24"/>
          <w14:ligatures w14:val="none"/>
        </w:rPr>
        <w:t>chool-</w:t>
      </w:r>
      <w:r>
        <w:rPr>
          <w:b/>
          <w:bCs/>
          <w:sz w:val="24"/>
          <w:szCs w:val="24"/>
          <w14:ligatures w14:val="none"/>
        </w:rPr>
        <w:t>B</w:t>
      </w:r>
      <w:r>
        <w:rPr>
          <w:sz w:val="24"/>
          <w:szCs w:val="24"/>
          <w14:ligatures w14:val="none"/>
        </w:rPr>
        <w:t xml:space="preserve">ased </w:t>
      </w:r>
      <w:r>
        <w:rPr>
          <w:b/>
          <w:bCs/>
          <w:sz w:val="24"/>
          <w:szCs w:val="24"/>
          <w14:ligatures w14:val="none"/>
        </w:rPr>
        <w:t>H</w:t>
      </w:r>
      <w:r>
        <w:rPr>
          <w:sz w:val="24"/>
          <w:szCs w:val="24"/>
          <w14:ligatures w14:val="none"/>
        </w:rPr>
        <w:t xml:space="preserve">ealth </w:t>
      </w:r>
      <w:r>
        <w:rPr>
          <w:b/>
          <w:bCs/>
          <w:sz w:val="24"/>
          <w:szCs w:val="24"/>
          <w14:ligatures w14:val="none"/>
        </w:rPr>
        <w:t>C</w:t>
      </w:r>
      <w:r>
        <w:rPr>
          <w:sz w:val="24"/>
          <w:szCs w:val="24"/>
          <w14:ligatures w14:val="none"/>
        </w:rPr>
        <w:t xml:space="preserve">enters (SBHCs) are health centers that offer a variety of health care services, including primary and behavioral health care, where children and adolescents can most easily access them—school.   </w:t>
      </w:r>
    </w:p>
    <w:p w14:paraId="6E155ECA" w14:textId="267828FE" w:rsidR="000F632A" w:rsidRDefault="000F632A" w:rsidP="007D16D1">
      <w:pPr>
        <w:widowControl w:val="0"/>
        <w:spacing w:line="240" w:lineRule="auto"/>
        <w:rPr>
          <w:sz w:val="24"/>
          <w:szCs w:val="24"/>
          <w14:ligatures w14:val="none"/>
        </w:rPr>
      </w:pPr>
      <w:r>
        <w:rPr>
          <w:sz w:val="24"/>
          <w:szCs w:val="24"/>
          <w14:ligatures w14:val="none"/>
        </w:rPr>
        <w:t xml:space="preserve">Since 1989, the </w:t>
      </w:r>
      <w:r>
        <w:rPr>
          <w:b/>
          <w:bCs/>
          <w:sz w:val="24"/>
          <w:szCs w:val="24"/>
          <w14:ligatures w14:val="none"/>
        </w:rPr>
        <w:t>M</w:t>
      </w:r>
      <w:r>
        <w:rPr>
          <w:sz w:val="24"/>
          <w:szCs w:val="24"/>
          <w14:ligatures w14:val="none"/>
        </w:rPr>
        <w:t xml:space="preserve">assachusetts </w:t>
      </w:r>
      <w:r>
        <w:rPr>
          <w:b/>
          <w:bCs/>
          <w:sz w:val="24"/>
          <w:szCs w:val="24"/>
          <w14:ligatures w14:val="none"/>
        </w:rPr>
        <w:t>D</w:t>
      </w:r>
      <w:r>
        <w:rPr>
          <w:sz w:val="24"/>
          <w:szCs w:val="24"/>
          <w14:ligatures w14:val="none"/>
        </w:rPr>
        <w:t xml:space="preserve">epartment of </w:t>
      </w:r>
      <w:r>
        <w:rPr>
          <w:b/>
          <w:bCs/>
          <w:sz w:val="24"/>
          <w:szCs w:val="24"/>
          <w14:ligatures w14:val="none"/>
        </w:rPr>
        <w:t>P</w:t>
      </w:r>
      <w:r>
        <w:rPr>
          <w:sz w:val="24"/>
          <w:szCs w:val="24"/>
          <w14:ligatures w14:val="none"/>
        </w:rPr>
        <w:t xml:space="preserve">ublic </w:t>
      </w:r>
      <w:r>
        <w:rPr>
          <w:b/>
          <w:bCs/>
          <w:sz w:val="24"/>
          <w:szCs w:val="24"/>
          <w14:ligatures w14:val="none"/>
        </w:rPr>
        <w:t>H</w:t>
      </w:r>
      <w:r>
        <w:rPr>
          <w:sz w:val="24"/>
          <w:szCs w:val="24"/>
          <w14:ligatures w14:val="none"/>
        </w:rPr>
        <w:t>ealth (MDPH)’s SBHC Program has been providing comprehensive health care to children and adolescents across the Commonwealth.</w:t>
      </w:r>
    </w:p>
    <w:p w14:paraId="6AC96692" w14:textId="77777777" w:rsidR="00AF18EE" w:rsidRPr="00AF18EE" w:rsidRDefault="00AF18EE" w:rsidP="007D16D1">
      <w:pPr>
        <w:widowControl w:val="0"/>
        <w:spacing w:line="240" w:lineRule="auto"/>
        <w:rPr>
          <w:sz w:val="8"/>
          <w:szCs w:val="8"/>
          <w14:ligatures w14:val="none"/>
        </w:rPr>
      </w:pPr>
    </w:p>
    <w:p w14:paraId="4532BD16" w14:textId="5E498554" w:rsidR="000F632A" w:rsidRDefault="000F632A" w:rsidP="000F632A">
      <w:pPr>
        <w:widowControl w:val="0"/>
        <w:rPr>
          <w:b/>
          <w:bCs/>
          <w:sz w:val="36"/>
          <w:szCs w:val="36"/>
          <w14:ligatures w14:val="none"/>
        </w:rPr>
      </w:pPr>
      <w:r>
        <w:rPr>
          <w:b/>
          <w:bCs/>
          <w:sz w:val="36"/>
          <w:szCs w:val="36"/>
          <w14:ligatures w14:val="none"/>
        </w:rPr>
        <w:t>Funded SBHCs</w:t>
      </w:r>
    </w:p>
    <w:p w14:paraId="468CCC0F" w14:textId="77777777" w:rsidR="000F632A" w:rsidRDefault="000F632A" w:rsidP="007D16D1">
      <w:pPr>
        <w:widowControl w:val="0"/>
        <w:spacing w:line="240" w:lineRule="auto"/>
        <w:rPr>
          <w:sz w:val="24"/>
          <w:szCs w:val="24"/>
          <w14:ligatures w14:val="none"/>
        </w:rPr>
      </w:pPr>
      <w:r>
        <w:rPr>
          <w:sz w:val="24"/>
          <w:szCs w:val="24"/>
          <w14:ligatures w14:val="none"/>
        </w:rPr>
        <w:t xml:space="preserve">Every child and adolescent </w:t>
      </w:r>
      <w:proofErr w:type="gramStart"/>
      <w:r>
        <w:rPr>
          <w:sz w:val="24"/>
          <w:szCs w:val="24"/>
          <w14:ligatures w14:val="none"/>
        </w:rPr>
        <w:t>deserves</w:t>
      </w:r>
      <w:proofErr w:type="gramEnd"/>
      <w:r>
        <w:rPr>
          <w:sz w:val="24"/>
          <w:szCs w:val="24"/>
          <w14:ligatures w14:val="none"/>
        </w:rPr>
        <w:t xml:space="preserve"> to have access to health care and the resources that they need to     succeed; yet, where we live, grow, and learn impacts our ability to access the resources that we need.  </w:t>
      </w:r>
    </w:p>
    <w:p w14:paraId="227D37D7" w14:textId="432DE9CA" w:rsidR="000F632A" w:rsidRDefault="000F632A" w:rsidP="007D16D1">
      <w:pPr>
        <w:widowControl w:val="0"/>
        <w:spacing w:line="240" w:lineRule="auto"/>
        <w:rPr>
          <w:b/>
          <w:bCs/>
          <w:sz w:val="24"/>
          <w:szCs w:val="24"/>
          <w14:ligatures w14:val="none"/>
        </w:rPr>
      </w:pPr>
      <w:r>
        <w:rPr>
          <w:sz w:val="24"/>
          <w:szCs w:val="24"/>
          <w14:ligatures w14:val="none"/>
        </w:rPr>
        <w:t xml:space="preserve">The 33 SBHCs funded by MDPH’s SBHC Program in the 2021-2022 school year are strategically located where they can make the greatest impact in the lives of the youth they serve. These centers develop nurturing, stable, therapeutic relationships with populations that have historically experienced structural and physical barriers to comprehensive health care.  </w:t>
      </w:r>
    </w:p>
    <w:p w14:paraId="38D3E529" w14:textId="536ED5D5" w:rsidR="000F632A" w:rsidRDefault="007D16D1" w:rsidP="000F632A">
      <w:pPr>
        <w:widowControl w:val="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2762D976" wp14:editId="5E0E205F">
                <wp:simplePos x="0" y="0"/>
                <wp:positionH relativeFrom="margin">
                  <wp:align>center</wp:align>
                </wp:positionH>
                <wp:positionV relativeFrom="paragraph">
                  <wp:posOffset>15490</wp:posOffset>
                </wp:positionV>
                <wp:extent cx="4274185" cy="4089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408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43D1BD" w14:textId="77777777" w:rsidR="000F632A" w:rsidRDefault="000F632A" w:rsidP="000F632A">
                            <w:pPr>
                              <w:widowControl w:val="0"/>
                              <w:rPr>
                                <w:b/>
                                <w:bCs/>
                                <w:sz w:val="36"/>
                                <w:szCs w:val="36"/>
                                <w14:ligatures w14:val="none"/>
                              </w:rPr>
                            </w:pPr>
                            <w:r>
                              <w:rPr>
                                <w:b/>
                                <w:bCs/>
                                <w:sz w:val="36"/>
                                <w:szCs w:val="36"/>
                                <w14:ligatures w14:val="none"/>
                              </w:rPr>
                              <w:t>SBHCs Funded in the 2021-2022 School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D976" id="Text Box 2" o:spid="_x0000_s1028" type="#_x0000_t202" style="position:absolute;margin-left:0;margin-top:1.2pt;width:336.55pt;height:32.2pt;z-index:25167155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" filled="f" fillcolor="#5b9bd5" stroked="f" strokecolor="black [0]" strokeweight="2pt">
                <v:textbox inset="2.88pt,2.88pt,2.88pt,2.88pt">
                  <w:txbxContent>
                    <w:p w14:paraId="4843D1BD" w14:textId="77777777" w:rsidR="000F632A" w:rsidRDefault="000F632A" w:rsidP="000F632A">
                      <w:pPr>
                        <w:widowControl w:val="0"/>
                        <w:rPr>
                          <w:b/>
                          <w:bCs/>
                          <w:sz w:val="36"/>
                          <w:szCs w:val="36"/>
                          <w14:ligatures w14:val="none"/>
                        </w:rPr>
                      </w:pPr>
                      <w:r>
                        <w:rPr>
                          <w:b/>
                          <w:bCs/>
                          <w:sz w:val="36"/>
                          <w:szCs w:val="36"/>
                          <w14:ligatures w14:val="none"/>
                        </w:rPr>
                        <w:t>SBHCs Funded in the 2021-2022 School Year</w:t>
                      </w:r>
                    </w:p>
                  </w:txbxContent>
                </v:textbox>
                <w10:wrap anchorx="margin"/>
              </v:shape>
            </w:pict>
          </mc:Fallback>
        </mc:AlternateContent>
      </w:r>
      <w:r w:rsidR="000F632A">
        <w:rPr>
          <w14:ligatures w14:val="none"/>
        </w:rPr>
        <w:t> </w:t>
      </w:r>
    </w:p>
    <w:p w14:paraId="44E25C13" w14:textId="0F087D01" w:rsidR="000F632A" w:rsidRDefault="000F632A" w:rsidP="000F632A">
      <w:pPr>
        <w:widowControl w:val="0"/>
        <w:rPr>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37CE97EE" wp14:editId="704419AD">
                <wp:simplePos x="0" y="0"/>
                <wp:positionH relativeFrom="column">
                  <wp:posOffset>5353050</wp:posOffset>
                </wp:positionH>
                <wp:positionV relativeFrom="paragraph">
                  <wp:posOffset>200674</wp:posOffset>
                </wp:positionV>
                <wp:extent cx="796290" cy="640715"/>
                <wp:effectExtent l="0" t="3810" r="0" b="3175"/>
                <wp:wrapNone/>
                <wp:docPr id="10" name="Text Box 4" descr="Text stating &quot;Map created using Padle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6407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82BBBA" w14:textId="77777777" w:rsidR="000F632A" w:rsidRDefault="000F632A" w:rsidP="000F632A">
                            <w:pPr>
                              <w:widowControl w:val="0"/>
                              <w:rPr>
                                <w14:ligatures w14:val="none"/>
                              </w:rPr>
                            </w:pPr>
                            <w:r>
                              <w:rPr>
                                <w:sz w:val="18"/>
                                <w:szCs w:val="18"/>
                                <w14:ligatures w14:val="none"/>
                              </w:rPr>
                              <w:t>Map created using Padlet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97EE" id="Text Box 4" o:spid="_x0000_s1029" type="#_x0000_t202" alt="Text stating &quot;Map created using Padlet&quot;" style="position:absolute;margin-left:421.5pt;margin-top:15.8pt;width:62.7pt;height:50.4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" filled="f" fillcolor="#5b9bd5" stroked="f" strokecolor="black [0]" strokeweight="2pt">
                <v:textbox inset="2.88pt,2.88pt,2.88pt,2.88pt">
                  <w:txbxContent>
                    <w:p w14:paraId="6282BBBA" w14:textId="77777777" w:rsidR="000F632A" w:rsidRDefault="000F632A" w:rsidP="000F632A">
                      <w:pPr>
                        <w:widowControl w:val="0"/>
                        <w:rPr>
                          <w14:ligatures w14:val="none"/>
                        </w:rPr>
                      </w:pPr>
                      <w:r>
                        <w:rPr>
                          <w:sz w:val="18"/>
                          <w:szCs w:val="18"/>
                          <w14:ligatures w14:val="none"/>
                        </w:rPr>
                        <w:t>Map created using Padlet</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46B17162" wp14:editId="579D7566">
            <wp:simplePos x="0" y="0"/>
            <wp:positionH relativeFrom="margin">
              <wp:align>center</wp:align>
            </wp:positionH>
            <wp:positionV relativeFrom="paragraph">
              <wp:posOffset>107950</wp:posOffset>
            </wp:positionV>
            <wp:extent cx="3688080" cy="1712595"/>
            <wp:effectExtent l="0" t="0" r="7620" b="1905"/>
            <wp:wrapNone/>
            <wp:docPr id="9" name="Picture 9" descr="Map of Massachusetts with pink pins marking the location of School-Based Health Centers funded by the Massachusetts Department of Public Health in the 2021-2022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Massachusetts with pink pins marking the location of School-Based Health Centers funded by the Massachusetts Department of Public Health in the 2021-2022 School Ye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8080" cy="1712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F325EF" w14:textId="122420BC" w:rsidR="000F632A" w:rsidRDefault="000F632A" w:rsidP="000F632A">
      <w:pPr>
        <w:widowControl w:val="0"/>
        <w:rPr>
          <w14:ligatures w14:val="none"/>
        </w:rPr>
      </w:pPr>
      <w:r>
        <w:rPr>
          <w14:ligatures w14:val="none"/>
        </w:rPr>
        <w:t> </w:t>
      </w:r>
    </w:p>
    <w:p w14:paraId="01B0F43C" w14:textId="0A5129ED" w:rsidR="00144495" w:rsidRDefault="00144495"/>
    <w:p w14:paraId="2F88A223" w14:textId="77777777" w:rsidR="00144495" w:rsidRDefault="00144495"/>
    <w:p w14:paraId="3014C409" w14:textId="5834718F" w:rsidR="00144495" w:rsidRDefault="00144495"/>
    <w:p w14:paraId="59B10728" w14:textId="4FFE7501" w:rsidR="00144495" w:rsidRDefault="00144495"/>
    <w:p w14:paraId="153B3908" w14:textId="77777777" w:rsidR="00144495" w:rsidRDefault="00144495"/>
    <w:p w14:paraId="47E914C9" w14:textId="0BCFE541" w:rsidR="00AF18EE" w:rsidRPr="00745A4B" w:rsidRDefault="000F632A" w:rsidP="00556A25">
      <w:pPr>
        <w:widowControl w:val="0"/>
        <w:spacing w:after="0"/>
        <w:ind w:left="1770"/>
        <w:rPr>
          <w:sz w:val="18"/>
          <w:szCs w:val="18"/>
          <w14:ligatures w14:val="none"/>
        </w:rPr>
      </w:pPr>
      <w:r w:rsidRPr="00745A4B">
        <w:rPr>
          <w:sz w:val="18"/>
          <w:szCs w:val="18"/>
          <w14:ligatures w14:val="none"/>
        </w:rPr>
        <w:t>Use this</w:t>
      </w:r>
      <w:r w:rsidR="00745A4B" w:rsidRPr="00745A4B">
        <w:rPr>
          <w:sz w:val="18"/>
          <w:szCs w:val="18"/>
          <w14:ligatures w14:val="none"/>
        </w:rPr>
        <w:t xml:space="preserve"> hyperlink </w:t>
      </w:r>
      <w:hyperlink r:id="rId18" w:history="1">
        <w:r w:rsidR="00745A4B" w:rsidRPr="00745A4B">
          <w:rPr>
            <w:rStyle w:val="Hyperlink"/>
            <w:sz w:val="18"/>
            <w:szCs w:val="18"/>
          </w:rPr>
          <w:t>Map of SBHCs funded in FY22</w:t>
        </w:r>
      </w:hyperlink>
      <w:r w:rsidR="00745A4B" w:rsidRPr="00745A4B">
        <w:rPr>
          <w:sz w:val="18"/>
          <w:szCs w:val="18"/>
          <w14:ligatures w14:val="none"/>
        </w:rPr>
        <w:t xml:space="preserve"> </w:t>
      </w:r>
      <w:r w:rsidRPr="00745A4B">
        <w:rPr>
          <w:sz w:val="18"/>
          <w:szCs w:val="18"/>
          <w14:ligatures w14:val="none"/>
        </w:rPr>
        <w:t>to interact with th</w:t>
      </w:r>
      <w:r w:rsidR="00745A4B">
        <w:rPr>
          <w:sz w:val="18"/>
          <w:szCs w:val="18"/>
          <w14:ligatures w14:val="none"/>
        </w:rPr>
        <w:t>e above</w:t>
      </w:r>
      <w:r w:rsidRPr="00745A4B">
        <w:rPr>
          <w:sz w:val="18"/>
          <w:szCs w:val="18"/>
          <w14:ligatures w14:val="none"/>
        </w:rPr>
        <w:t xml:space="preserve"> map of SBHCs funded by MDPH in the 2021-2022 school year. The full list of SBHCs (some of which support multiple schools) and their sponsors is in Appendix I. </w:t>
      </w:r>
    </w:p>
    <w:p w14:paraId="73EC4649" w14:textId="4E02439F" w:rsidR="00FC416A" w:rsidRPr="00AF18EE" w:rsidRDefault="00FC416A" w:rsidP="00AF18EE">
      <w:pPr>
        <w:widowControl w:val="0"/>
        <w:spacing w:after="0"/>
        <w:rPr>
          <w:sz w:val="18"/>
          <w:szCs w:val="18"/>
          <w14:ligatures w14:val="none"/>
        </w:rPr>
      </w:pPr>
      <w:r>
        <w:rPr>
          <w:b/>
          <w:bCs/>
          <w:sz w:val="36"/>
          <w:szCs w:val="36"/>
          <w14:ligatures w14:val="none"/>
        </w:rPr>
        <w:t>SBHC Program Partners</w:t>
      </w:r>
    </w:p>
    <w:p w14:paraId="4A515B33" w14:textId="6BF088A7" w:rsidR="00FC416A" w:rsidRDefault="00FC416A" w:rsidP="00AF18EE">
      <w:pPr>
        <w:widowControl w:val="0"/>
        <w:spacing w:after="0"/>
        <w:rPr>
          <w:b/>
          <w:bCs/>
          <w:sz w:val="24"/>
          <w:szCs w:val="24"/>
          <w14:ligatures w14:val="none"/>
        </w:rPr>
      </w:pPr>
      <w:r>
        <w:rPr>
          <w:sz w:val="24"/>
          <w:szCs w:val="24"/>
          <w14:ligatures w14:val="none"/>
        </w:rPr>
        <w:t>Funded SBHCs are run by community health centers, hospitals, behavioral health agencies, and local public health agencies. The 15 sponsoring agencies were selected with intentionality based on:</w:t>
      </w:r>
    </w:p>
    <w:p w14:paraId="6367A415" w14:textId="4BF554AD" w:rsidR="00FC416A" w:rsidRDefault="00FC416A" w:rsidP="00AF18EE">
      <w:pPr>
        <w:widowControl w:val="0"/>
        <w:spacing w:after="0"/>
        <w:rPr>
          <w14:ligatures w14:val="none"/>
        </w:rPr>
      </w:pPr>
      <w:r>
        <w:rPr>
          <w14:ligatures w14:val="none"/>
        </w:rPr>
        <w:t> </w:t>
      </w:r>
      <w:r>
        <w:rPr>
          <w14:ligatures w14:val="none"/>
        </w:rPr>
        <w:tab/>
      </w:r>
      <w:r>
        <w:rPr>
          <w14:ligatures w14:val="none"/>
        </w:rPr>
        <w:tab/>
        <w:t xml:space="preserve">         </w:t>
      </w:r>
      <w:r w:rsidR="00AF18EE" w:rsidRPr="00AF18EE">
        <w:rPr>
          <w:noProof/>
          <w14:ligatures w14:val="none"/>
        </w:rPr>
        <w:drawing>
          <wp:inline distT="0" distB="0" distL="0" distR="0" wp14:anchorId="48906732" wp14:editId="126729BA">
            <wp:extent cx="817276" cy="779085"/>
            <wp:effectExtent l="0" t="0" r="1905" b="2540"/>
            <wp:docPr id="50" name="Picture 50" descr="Decorative Picture: A stick figure person at the top of a steep hill holding the hand of another stick figure that is lower on hill, presumably to help them up the steepest part of th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ecorative Picture: A stick figure person at the top of a steep hill holding the hand of another stick figure that is lower on hill, presumably to help them up the steepest part of the hill."/>
                    <pic:cNvPicPr/>
                  </pic:nvPicPr>
                  <pic:blipFill>
                    <a:blip r:embed="rId19"/>
                    <a:stretch>
                      <a:fillRect/>
                    </a:stretch>
                  </pic:blipFill>
                  <pic:spPr>
                    <a:xfrm>
                      <a:off x="0" y="0"/>
                      <a:ext cx="820875" cy="782516"/>
                    </a:xfrm>
                    <a:prstGeom prst="rect">
                      <a:avLst/>
                    </a:prstGeom>
                  </pic:spPr>
                </pic:pic>
              </a:graphicData>
            </a:graphic>
          </wp:inline>
        </w:drawing>
      </w:r>
      <w:r>
        <w:rPr>
          <w14:ligatures w14:val="none"/>
        </w:rPr>
        <w:tab/>
      </w:r>
      <w:r>
        <w:rPr>
          <w14:ligatures w14:val="none"/>
        </w:rPr>
        <w:tab/>
      </w:r>
      <w:r>
        <w:rPr>
          <w14:ligatures w14:val="none"/>
        </w:rPr>
        <w:tab/>
      </w:r>
      <w:r>
        <w:rPr>
          <w14:ligatures w14:val="none"/>
        </w:rPr>
        <w:tab/>
      </w:r>
      <w:r>
        <w:rPr>
          <w14:ligatures w14:val="none"/>
        </w:rPr>
        <w:tab/>
        <w:t xml:space="preserve">                  </w:t>
      </w:r>
      <w:r w:rsidR="00AF18EE">
        <w:rPr>
          <w14:ligatures w14:val="none"/>
        </w:rPr>
        <w:t xml:space="preserve">     </w:t>
      </w:r>
      <w:r>
        <w:rPr>
          <w14:ligatures w14:val="none"/>
        </w:rPr>
        <w:t xml:space="preserve"> </w:t>
      </w:r>
      <w:r w:rsidR="00AF18EE" w:rsidRPr="00AF18EE">
        <w:rPr>
          <w:noProof/>
          <w14:ligatures w14:val="none"/>
        </w:rPr>
        <w:drawing>
          <wp:inline distT="0" distB="0" distL="0" distR="0" wp14:anchorId="6268DB1C" wp14:editId="0C7C9C06">
            <wp:extent cx="848793" cy="828584"/>
            <wp:effectExtent l="0" t="0" r="2540" b="0"/>
            <wp:docPr id="51" name="Picture 51" descr="Decorative Picture: Stick figure from the chest up with lines connected to dots, some of which are connected to more than 2 dots. This image is meant to represent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corative Picture: Stick figure from the chest up with lines connected to dots, some of which are connected to more than 2 dots. This image is meant to represent connection."/>
                    <pic:cNvPicPr/>
                  </pic:nvPicPr>
                  <pic:blipFill>
                    <a:blip r:embed="rId20"/>
                    <a:stretch>
                      <a:fillRect/>
                    </a:stretch>
                  </pic:blipFill>
                  <pic:spPr>
                    <a:xfrm>
                      <a:off x="0" y="0"/>
                      <a:ext cx="848793" cy="828584"/>
                    </a:xfrm>
                    <a:prstGeom prst="rect">
                      <a:avLst/>
                    </a:prstGeom>
                  </pic:spPr>
                </pic:pic>
              </a:graphicData>
            </a:graphic>
          </wp:inline>
        </w:drawing>
      </w:r>
    </w:p>
    <w:p w14:paraId="44CC4929" w14:textId="78C639D5" w:rsidR="00144495" w:rsidRPr="00FC416A" w:rsidRDefault="000829B6" w:rsidP="00AF18EE">
      <w:pPr>
        <w:widowControl w:val="0"/>
        <w:spacing w:after="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6240" behindDoc="0" locked="0" layoutInCell="1" allowOverlap="1" wp14:anchorId="1C33DFE1" wp14:editId="67A5944A">
                <wp:simplePos x="0" y="0"/>
                <wp:positionH relativeFrom="margin">
                  <wp:align>left</wp:align>
                </wp:positionH>
                <wp:positionV relativeFrom="paragraph">
                  <wp:posOffset>441007</wp:posOffset>
                </wp:positionV>
                <wp:extent cx="6858000" cy="466090"/>
                <wp:effectExtent l="0" t="0" r="19050" b="10160"/>
                <wp:wrapNone/>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37B2045"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21"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DFE1" id="_x0000_s1031" type="#_x0000_t202" style="position:absolute;margin-left:0;margin-top:34.7pt;width:540pt;height:36.7pt;z-index:251786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EHw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" fillcolor="#004165" strokecolor="#004165" insetpen="t">
                <v:shadow color="#ffc000"/>
                <v:textbox inset="2.88pt,2.88pt,2.88pt,2.88pt">
                  <w:txbxContent>
                    <w:p w14:paraId="037B2045"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22" w:history="1">
                        <w:r>
                          <w:rPr>
                            <w:rStyle w:val="Hyperlink"/>
                            <w:b/>
                            <w:bCs/>
                            <w:color w:val="FFFFFF"/>
                            <w:sz w:val="22"/>
                            <w:szCs w:val="22"/>
                            <w14:ligatures w14:val="none"/>
                          </w:rPr>
                          <w:t>mass.gov/school-based-health-centers-here-for-the-kids</w:t>
                        </w:r>
                      </w:hyperlink>
                    </w:p>
                  </w:txbxContent>
                </v:textbox>
                <w10:wrap anchorx="margin"/>
              </v:shape>
            </w:pict>
          </mc:Fallback>
        </mc:AlternateContent>
      </w:r>
      <w:r w:rsidR="009A03E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7389CD7A" wp14:editId="0CEB78CF">
                <wp:simplePos x="0" y="0"/>
                <wp:positionH relativeFrom="column">
                  <wp:posOffset>3581400</wp:posOffset>
                </wp:positionH>
                <wp:positionV relativeFrom="paragraph">
                  <wp:posOffset>6033</wp:posOffset>
                </wp:positionV>
                <wp:extent cx="3204845" cy="485775"/>
                <wp:effectExtent l="0" t="635" r="0" b="0"/>
                <wp:wrapNone/>
                <wp:docPr id="20" name="Text Box 20" descr="Their ability to bring community organizations together to build hope and heal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9CC858" w14:textId="530D42CD" w:rsidR="009A03EC" w:rsidRDefault="009A03EC" w:rsidP="009A03EC">
                            <w:pPr>
                              <w:widowControl w:val="0"/>
                              <w:jc w:val="center"/>
                              <w:rPr>
                                <w:sz w:val="24"/>
                                <w:szCs w:val="24"/>
                                <w14:ligatures w14:val="none"/>
                              </w:rPr>
                            </w:pPr>
                            <w:r>
                              <w:rPr>
                                <w:sz w:val="24"/>
                                <w:szCs w:val="24"/>
                                <w14:ligatures w14:val="none"/>
                              </w:rPr>
                              <w:t>Their ability to bring community organizations together to build hope and health.</w:t>
                            </w:r>
                          </w:p>
                          <w:p w14:paraId="3EC8844B" w14:textId="77777777" w:rsidR="00DC020C" w:rsidRDefault="00DC020C" w:rsidP="009A03EC">
                            <w:pPr>
                              <w:widowControl w:val="0"/>
                              <w:jc w:val="center"/>
                              <w:rPr>
                                <w:sz w:val="24"/>
                                <w:szCs w:val="24"/>
                                <w14:ligatures w14:val="none"/>
                              </w:rPr>
                            </w:pPr>
                          </w:p>
                          <w:p w14:paraId="01BE97BD" w14:textId="77777777" w:rsidR="009A03EC" w:rsidRDefault="009A03EC" w:rsidP="009A03EC">
                            <w:pPr>
                              <w:widowControl w:val="0"/>
                              <w:jc w:val="center"/>
                              <w:rPr>
                                <w:sz w:val="24"/>
                                <w:szCs w:val="24"/>
                                <w14:ligatures w14:val="none"/>
                              </w:rPr>
                            </w:pPr>
                            <w:r>
                              <w:rPr>
                                <w:sz w:val="24"/>
                                <w:szCs w:val="24"/>
                                <w14:ligatures w14:val="none"/>
                              </w:rPr>
                              <w:t> </w:t>
                            </w:r>
                          </w:p>
                          <w:p w14:paraId="07CFD0E1" w14:textId="77777777" w:rsidR="009A03EC" w:rsidRDefault="009A03EC" w:rsidP="009A03EC">
                            <w:pPr>
                              <w:widowControl w:val="0"/>
                              <w:jc w:val="center"/>
                              <w:rPr>
                                <w:sz w:val="24"/>
                                <w:szCs w:val="24"/>
                                <w14:ligatures w14:val="none"/>
                              </w:rPr>
                            </w:pPr>
                            <w:r>
                              <w:rPr>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CD7A" id="Text Box 20" o:spid="_x0000_s1030" type="#_x0000_t202" alt="Their ability to bring community organizations together to build hope and health." style="position:absolute;margin-left:282pt;margin-top:.5pt;width:252.35pt;height:38.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" filled="f" stroked="f" strokecolor="black [0]" insetpen="t">
                <v:textbox inset="2.88pt,2.88pt,2.88pt,2.88pt">
                  <w:txbxContent>
                    <w:p w14:paraId="089CC858" w14:textId="530D42CD" w:rsidR="009A03EC" w:rsidRDefault="009A03EC" w:rsidP="009A03EC">
                      <w:pPr>
                        <w:widowControl w:val="0"/>
                        <w:jc w:val="center"/>
                        <w:rPr>
                          <w:sz w:val="24"/>
                          <w:szCs w:val="24"/>
                          <w14:ligatures w14:val="none"/>
                        </w:rPr>
                      </w:pPr>
                      <w:r>
                        <w:rPr>
                          <w:sz w:val="24"/>
                          <w:szCs w:val="24"/>
                          <w14:ligatures w14:val="none"/>
                        </w:rPr>
                        <w:t>Their ability to bring community organizations together to build hope and health.</w:t>
                      </w:r>
                    </w:p>
                    <w:p w14:paraId="3EC8844B" w14:textId="77777777" w:rsidR="00DC020C" w:rsidRDefault="00DC020C" w:rsidP="009A03EC">
                      <w:pPr>
                        <w:widowControl w:val="0"/>
                        <w:jc w:val="center"/>
                        <w:rPr>
                          <w:sz w:val="24"/>
                          <w:szCs w:val="24"/>
                          <w14:ligatures w14:val="none"/>
                        </w:rPr>
                      </w:pPr>
                    </w:p>
                    <w:p w14:paraId="01BE97BD" w14:textId="77777777" w:rsidR="009A03EC" w:rsidRDefault="009A03EC" w:rsidP="009A03EC">
                      <w:pPr>
                        <w:widowControl w:val="0"/>
                        <w:jc w:val="center"/>
                        <w:rPr>
                          <w:sz w:val="24"/>
                          <w:szCs w:val="24"/>
                          <w14:ligatures w14:val="none"/>
                        </w:rPr>
                      </w:pPr>
                      <w:r>
                        <w:rPr>
                          <w:sz w:val="24"/>
                          <w:szCs w:val="24"/>
                          <w14:ligatures w14:val="none"/>
                        </w:rPr>
                        <w:t> </w:t>
                      </w:r>
                    </w:p>
                    <w:p w14:paraId="07CFD0E1" w14:textId="77777777" w:rsidR="009A03EC" w:rsidRDefault="009A03EC" w:rsidP="009A03EC">
                      <w:pPr>
                        <w:widowControl w:val="0"/>
                        <w:jc w:val="center"/>
                        <w:rPr>
                          <w:sz w:val="24"/>
                          <w:szCs w:val="24"/>
                          <w14:ligatures w14:val="none"/>
                        </w:rPr>
                      </w:pPr>
                      <w:r>
                        <w:rPr>
                          <w:sz w:val="24"/>
                          <w:szCs w:val="24"/>
                          <w14:ligatures w14:val="none"/>
                        </w:rPr>
                        <w:t> </w:t>
                      </w:r>
                    </w:p>
                  </w:txbxContent>
                </v:textbox>
              </v:shape>
            </w:pict>
          </mc:Fallback>
        </mc:AlternateContent>
      </w:r>
      <w:r w:rsidR="00FC416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5CBF10DC" wp14:editId="6F560498">
                <wp:simplePos x="0" y="0"/>
                <wp:positionH relativeFrom="column">
                  <wp:posOffset>38100</wp:posOffset>
                </wp:positionH>
                <wp:positionV relativeFrom="paragraph">
                  <wp:posOffset>4763</wp:posOffset>
                </wp:positionV>
                <wp:extent cx="3128010" cy="480060"/>
                <wp:effectExtent l="0" t="635" r="0" b="0"/>
                <wp:wrapNone/>
                <wp:docPr id="13" name="Text Box 2" descr="The shared value that all kids deserve the resources that they need to be healthy and wel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48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C2533B" w14:textId="41F66E67" w:rsidR="00FC416A" w:rsidRDefault="00FC416A" w:rsidP="00FC416A">
                            <w:pPr>
                              <w:widowControl w:val="0"/>
                              <w:jc w:val="center"/>
                              <w:rPr>
                                <w:sz w:val="24"/>
                                <w:szCs w:val="24"/>
                                <w14:ligatures w14:val="none"/>
                              </w:rPr>
                            </w:pPr>
                            <w:r>
                              <w:rPr>
                                <w:sz w:val="24"/>
                                <w:szCs w:val="24"/>
                                <w14:ligatures w14:val="none"/>
                              </w:rPr>
                              <w:t>The shared value that all kids deserve the resources that they need to be healthy and well.</w:t>
                            </w:r>
                            <w:r w:rsidR="009A03EC">
                              <w:rPr>
                                <w:sz w:val="24"/>
                                <w:szCs w:val="24"/>
                                <w14:ligatures w14:val="none"/>
                              </w:rPr>
                              <w:tab/>
                            </w:r>
                            <w:r w:rsidR="009A03EC">
                              <w:rPr>
                                <w:sz w:val="24"/>
                                <w:szCs w:val="24"/>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10DC" id="_x0000_s1031" type="#_x0000_t202" alt="The shared value that all kids deserve the resources that they need to be healthy and well." style="position:absolute;margin-left:3pt;margin-top:.4pt;width:246.3pt;height:37.8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" filled="f" stroked="f" strokecolor="black [0]" insetpen="t">
                <v:textbox inset="2.88pt,2.88pt,2.88pt,2.88pt">
                  <w:txbxContent>
                    <w:p w14:paraId="44C2533B" w14:textId="41F66E67" w:rsidR="00FC416A" w:rsidRDefault="00FC416A" w:rsidP="00FC416A">
                      <w:pPr>
                        <w:widowControl w:val="0"/>
                        <w:jc w:val="center"/>
                        <w:rPr>
                          <w:sz w:val="24"/>
                          <w:szCs w:val="24"/>
                          <w14:ligatures w14:val="none"/>
                        </w:rPr>
                      </w:pPr>
                      <w:r>
                        <w:rPr>
                          <w:sz w:val="24"/>
                          <w:szCs w:val="24"/>
                          <w14:ligatures w14:val="none"/>
                        </w:rPr>
                        <w:t>The shared value that all kids deserve the resources that they need to be healthy and well.</w:t>
                      </w:r>
                      <w:r w:rsidR="009A03EC">
                        <w:rPr>
                          <w:sz w:val="24"/>
                          <w:szCs w:val="24"/>
                          <w14:ligatures w14:val="none"/>
                        </w:rPr>
                        <w:tab/>
                      </w:r>
                      <w:r w:rsidR="009A03EC">
                        <w:rPr>
                          <w:sz w:val="24"/>
                          <w:szCs w:val="24"/>
                          <w14:ligatures w14:val="none"/>
                        </w:rPr>
                        <w:tab/>
                      </w:r>
                    </w:p>
                  </w:txbxContent>
                </v:textbox>
              </v:shape>
            </w:pict>
          </mc:Fallback>
        </mc:AlternateContent>
      </w:r>
    </w:p>
    <w:p w14:paraId="3B0F2CE5" w14:textId="38643EB3" w:rsidR="00DC020C" w:rsidRDefault="00DC020C">
      <w:pPr>
        <w:sectPr w:rsidR="00DC020C" w:rsidSect="00144495">
          <w:pgSz w:w="12240" w:h="15840"/>
          <w:pgMar w:top="720" w:right="720" w:bottom="720" w:left="720" w:header="720" w:footer="720" w:gutter="0"/>
          <w:cols w:space="720"/>
          <w:titlePg/>
          <w:docGrid w:linePitch="360"/>
        </w:sectPr>
      </w:pPr>
    </w:p>
    <w:p w14:paraId="0EC023F9" w14:textId="46F97E0E" w:rsidR="00144495" w:rsidRDefault="0038306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0160" behindDoc="1" locked="0" layoutInCell="1" allowOverlap="1" wp14:anchorId="6C65B088" wp14:editId="5D18E981">
                <wp:simplePos x="0" y="0"/>
                <wp:positionH relativeFrom="margin">
                  <wp:align>center</wp:align>
                </wp:positionH>
                <wp:positionV relativeFrom="paragraph">
                  <wp:posOffset>-365014</wp:posOffset>
                </wp:positionV>
                <wp:extent cx="7241392" cy="68887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AD962" id="Rectangle 62" o:spid="_x0000_s1026" style="position:absolute;margin-left:0;margin-top:-28.75pt;width:570.2pt;height:54.25pt;z-index:-25157632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" fillcolor="#dfebf7" stroked="f" strokecolor="black [0]" strokeweight="2pt">
                <v:shadow color="black [0]"/>
                <v:textbox inset="2.88pt,2.88pt,2.88pt,2.88pt"/>
                <w10:wrap anchorx="margin"/>
              </v:rect>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26715D88" wp14:editId="0F73A065">
                <wp:simplePos x="0" y="0"/>
                <wp:positionH relativeFrom="column">
                  <wp:posOffset>-318452</wp:posOffset>
                </wp:positionH>
                <wp:positionV relativeFrom="paragraph">
                  <wp:posOffset>-73976</wp:posOffset>
                </wp:positionV>
                <wp:extent cx="5321300" cy="512762"/>
                <wp:effectExtent l="0" t="0" r="0" b="1905"/>
                <wp:wrapNone/>
                <wp:docPr id="26" name="Text Box 2" descr="Heading: SBHC Services and Programm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5127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05D82D" w14:textId="77777777" w:rsidR="00DC020C" w:rsidRDefault="00DC020C" w:rsidP="00DC020C">
                            <w:pPr>
                              <w:widowControl w:val="0"/>
                              <w:rPr>
                                <w:rFonts w:ascii="Trade Gothic Next Heavy" w:hAnsi="Trade Gothic Next Heavy"/>
                                <w:sz w:val="40"/>
                                <w:szCs w:val="40"/>
                                <w14:ligatures w14:val="none"/>
                              </w:rPr>
                            </w:pPr>
                            <w:r>
                              <w:rPr>
                                <w:rFonts w:ascii="Trade Gothic Next Heavy" w:hAnsi="Trade Gothic Next Heavy"/>
                                <w:sz w:val="40"/>
                                <w:szCs w:val="40"/>
                                <w14:ligatures w14:val="none"/>
                              </w:rPr>
                              <w:t>SBHC Services and Programming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5D88" id="_x0000_s1032" type="#_x0000_t202" alt="Heading: SBHC Services and Programming" style="position:absolute;margin-left:-25.05pt;margin-top:-5.8pt;width:419pt;height:40.3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" filled="f" fillcolor="#5b9bd5" stroked="f" strokecolor="black [0]" strokeweight="2pt">
                <v:textbox inset="2.88pt,2.88pt,2.88pt,2.88pt">
                  <w:txbxContent>
                    <w:p w14:paraId="7205D82D" w14:textId="77777777" w:rsidR="00DC020C" w:rsidRDefault="00DC020C" w:rsidP="00DC020C">
                      <w:pPr>
                        <w:widowControl w:val="0"/>
                        <w:rPr>
                          <w:rFonts w:ascii="Trade Gothic Next Heavy" w:hAnsi="Trade Gothic Next Heavy"/>
                          <w:sz w:val="40"/>
                          <w:szCs w:val="40"/>
                          <w14:ligatures w14:val="none"/>
                        </w:rPr>
                      </w:pPr>
                      <w:r>
                        <w:rPr>
                          <w:rFonts w:ascii="Trade Gothic Next Heavy" w:hAnsi="Trade Gothic Next Heavy"/>
                          <w:sz w:val="40"/>
                          <w:szCs w:val="40"/>
                          <w14:ligatures w14:val="none"/>
                        </w:rPr>
                        <w:t>SBHC Services and Programming</w:t>
                      </w:r>
                    </w:p>
                  </w:txbxContent>
                </v:textbox>
              </v:shape>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72286F21" wp14:editId="22AB11F2">
                <wp:simplePos x="0" y="0"/>
                <wp:positionH relativeFrom="column">
                  <wp:posOffset>-328613</wp:posOffset>
                </wp:positionH>
                <wp:positionV relativeFrom="paragraph">
                  <wp:posOffset>-179070</wp:posOffset>
                </wp:positionV>
                <wp:extent cx="5720080" cy="605790"/>
                <wp:effectExtent l="0" t="0" r="0" b="3810"/>
                <wp:wrapNone/>
                <wp:docPr id="24" name="Rectangle 4" descr="Heading: SBHC Services and Programm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655A" id="Rectangle 4" o:spid="_x0000_s1026" alt="Heading: SBHC Services and Programming" style="position:absolute;margin-left:-25.9pt;margin-top:-14.1pt;width:450.4pt;height:47.7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" fillcolor="#5b9bd5" stroked="f" strokecolor="black [0]" strokeweight="2pt">
                <v:shadow color="black [0]"/>
                <v:textbox inset="2.88pt,2.88pt,2.88pt,2.88pt"/>
              </v:rect>
            </w:pict>
          </mc:Fallback>
        </mc:AlternateContent>
      </w:r>
    </w:p>
    <w:p w14:paraId="767DB291" w14:textId="77777777" w:rsidR="00291ECD" w:rsidRDefault="00291ECD"/>
    <w:p w14:paraId="07609329" w14:textId="77777777" w:rsidR="00CE7C3E" w:rsidRDefault="00CE7C3E" w:rsidP="00CE7C3E">
      <w:pPr>
        <w:widowControl w:val="0"/>
        <w:jc w:val="center"/>
        <w:rPr>
          <w:b/>
          <w:bCs/>
          <w:sz w:val="36"/>
          <w:szCs w:val="36"/>
          <w14:ligatures w14:val="none"/>
        </w:rPr>
      </w:pPr>
      <w:r>
        <w:rPr>
          <w:b/>
          <w:bCs/>
          <w:sz w:val="36"/>
          <w:szCs w:val="36"/>
          <w14:ligatures w14:val="none"/>
        </w:rPr>
        <w:t>Services and Programming</w:t>
      </w:r>
    </w:p>
    <w:p w14:paraId="43480CC8" w14:textId="67193FB8" w:rsidR="00291ECD" w:rsidRDefault="00CE7C3E" w:rsidP="007D16D1">
      <w:pPr>
        <w:widowControl w:val="0"/>
        <w:spacing w:line="240" w:lineRule="auto"/>
        <w:rPr>
          <w:sz w:val="24"/>
          <w:szCs w:val="24"/>
          <w14:ligatures w14:val="none"/>
        </w:rPr>
      </w:pPr>
      <w:r>
        <w:rPr>
          <w:sz w:val="24"/>
          <w:szCs w:val="24"/>
          <w14:ligatures w14:val="none"/>
        </w:rPr>
        <w:t>SBHCs provide a variety of services to meet the needs of students and their communities. In the 2021-2022 school year, some of the common services provided by SBHCs included primary care, vaccinations, behavioral health care, COVID-19 testing, dental care, collaborative care planning/case management, sexual and reproductive health care, and community engagement.</w:t>
      </w:r>
    </w:p>
    <w:p w14:paraId="651D6D8F" w14:textId="77777777" w:rsidR="0045789A" w:rsidRPr="0045789A" w:rsidRDefault="0045789A" w:rsidP="007D16D1">
      <w:pPr>
        <w:widowControl w:val="0"/>
        <w:spacing w:line="240" w:lineRule="auto"/>
        <w:rPr>
          <w:sz w:val="28"/>
          <w:szCs w:val="28"/>
          <w14:ligatures w14:val="none"/>
        </w:rPr>
      </w:pPr>
    </w:p>
    <w:p w14:paraId="779FD5BA" w14:textId="63CA1BD8" w:rsidR="00CE7C3E" w:rsidRPr="00CE7C3E" w:rsidRDefault="000829B6" w:rsidP="00CE7C3E">
      <w:pPr>
        <w:widowControl w:val="0"/>
        <w:rPr>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8288" behindDoc="0" locked="0" layoutInCell="1" allowOverlap="1" wp14:anchorId="0B5B00E6" wp14:editId="5B9B1910">
                <wp:simplePos x="0" y="0"/>
                <wp:positionH relativeFrom="margin">
                  <wp:align>left</wp:align>
                </wp:positionH>
                <wp:positionV relativeFrom="paragraph">
                  <wp:posOffset>6303010</wp:posOffset>
                </wp:positionV>
                <wp:extent cx="6858000" cy="466090"/>
                <wp:effectExtent l="0" t="0" r="19050" b="10160"/>
                <wp:wrapNone/>
                <wp:docPr id="1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236A86A"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23"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B00E6" id="_x0000_s1035" type="#_x0000_t202" style="position:absolute;margin-left:0;margin-top:496.3pt;width:540pt;height:36.7pt;z-index:2517882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" fillcolor="#004165" strokecolor="#004165" insetpen="t">
                <v:shadow color="#ffc000"/>
                <v:textbox inset="2.88pt,2.88pt,2.88pt,2.88pt">
                  <w:txbxContent>
                    <w:p w14:paraId="3236A86A"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24" w:history="1">
                        <w:r>
                          <w:rPr>
                            <w:rStyle w:val="Hyperlink"/>
                            <w:b/>
                            <w:bCs/>
                            <w:color w:val="FFFFFF"/>
                            <w:sz w:val="22"/>
                            <w:szCs w:val="22"/>
                            <w14:ligatures w14:val="none"/>
                          </w:rPr>
                          <w:t>mass.gov/school-based-health-centers-here-for-the-kids</w:t>
                        </w:r>
                      </w:hyperlink>
                    </w:p>
                  </w:txbxContent>
                </v:textbox>
                <w10:wrap anchorx="margin"/>
              </v:shape>
            </w:pict>
          </mc:Fallback>
        </mc:AlternateContent>
      </w:r>
      <w:r w:rsidR="0045789A" w:rsidRPr="0045789A">
        <w:rPr>
          <w:noProof/>
          <w:sz w:val="24"/>
          <w:szCs w:val="24"/>
          <w14:ligatures w14:val="none"/>
        </w:rPr>
        <w:drawing>
          <wp:inline distT="0" distB="0" distL="0" distR="0" wp14:anchorId="4C140360" wp14:editId="4875E4DA">
            <wp:extent cx="6810654" cy="6269586"/>
            <wp:effectExtent l="0" t="0" r="9525" b="0"/>
            <wp:docPr id="52" name="Picture 52" descr="Diagram with the words &quot;School-Based Health Centers&quot; and a clip art image of a school in the middle and arrows pointing away from it toward images accompanying words describing some of the many services provided by SBHCs in the 2021-2022 School Year: Behavioral Healthcare, Primary Care, Vaccinations, Dental Care, Community Engagement, Sexual and Reproductive Health Care, Collaborative Care Planning/ Case Management, and COVID-19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with the words &quot;School-Based Health Centers&quot; and a clip art image of a school in the middle and arrows pointing away from it toward images accompanying words describing some of the many services provided by SBHCs in the 2021-2022 School Year: Behavioral Healthcare, Primary Care, Vaccinations, Dental Care, Community Engagement, Sexual and Reproductive Health Care, Collaborative Care Planning/ Case Management, and COVID-19 Testing."/>
                    <pic:cNvPicPr/>
                  </pic:nvPicPr>
                  <pic:blipFill>
                    <a:blip r:embed="rId25"/>
                    <a:stretch>
                      <a:fillRect/>
                    </a:stretch>
                  </pic:blipFill>
                  <pic:spPr>
                    <a:xfrm>
                      <a:off x="0" y="0"/>
                      <a:ext cx="6847343" cy="6303360"/>
                    </a:xfrm>
                    <a:prstGeom prst="rect">
                      <a:avLst/>
                    </a:prstGeom>
                  </pic:spPr>
                </pic:pic>
              </a:graphicData>
            </a:graphic>
          </wp:inline>
        </w:drawing>
      </w:r>
    </w:p>
    <w:p w14:paraId="5757876A" w14:textId="555D0028" w:rsidR="00DC020C" w:rsidRDefault="00DC020C"/>
    <w:p w14:paraId="5691307D" w14:textId="5BABAAF3" w:rsidR="000829B6" w:rsidRDefault="000829B6">
      <w:pPr>
        <w:sectPr w:rsidR="000829B6" w:rsidSect="00144495">
          <w:pgSz w:w="12240" w:h="15840"/>
          <w:pgMar w:top="720" w:right="720" w:bottom="720" w:left="720" w:header="720" w:footer="720" w:gutter="0"/>
          <w:cols w:space="720"/>
          <w:titlePg/>
          <w:docGrid w:linePitch="360"/>
        </w:sectPr>
      </w:pPr>
    </w:p>
    <w:p w14:paraId="19570921" w14:textId="77049A10" w:rsidR="00144495" w:rsidRDefault="0038306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2208" behindDoc="1" locked="0" layoutInCell="1" allowOverlap="1" wp14:anchorId="09684FFB" wp14:editId="0697480F">
                <wp:simplePos x="0" y="0"/>
                <wp:positionH relativeFrom="margin">
                  <wp:align>center</wp:align>
                </wp:positionH>
                <wp:positionV relativeFrom="paragraph">
                  <wp:posOffset>-363628</wp:posOffset>
                </wp:positionV>
                <wp:extent cx="7241392" cy="688875"/>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EEAA9" id="Rectangle 192" o:spid="_x0000_s1026" style="position:absolute;margin-left:0;margin-top:-28.65pt;width:570.2pt;height:54.25pt;z-index:-2515742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" fillcolor="#dfebf7" stroked="f" strokecolor="black [0]" strokeweight="2pt">
                <v:shadow color="black [0]"/>
                <v:textbox inset="2.88pt,2.88pt,2.88pt,2.88pt"/>
                <w10:wrap anchorx="margin"/>
              </v:rect>
            </w:pict>
          </mc:Fallback>
        </mc:AlternateContent>
      </w:r>
      <w:r w:rsidR="00291EC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33C40A12" wp14:editId="53CFFBB4">
                <wp:simplePos x="0" y="0"/>
                <wp:positionH relativeFrom="column">
                  <wp:posOffset>-318770</wp:posOffset>
                </wp:positionH>
                <wp:positionV relativeFrom="paragraph">
                  <wp:posOffset>-45085</wp:posOffset>
                </wp:positionV>
                <wp:extent cx="5321300" cy="479425"/>
                <wp:effectExtent l="635" t="0" r="2540" b="1270"/>
                <wp:wrapNone/>
                <wp:docPr id="30" name="Text Box 30" descr="Heading: SBHC Impact in 2021-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79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727A5B" w14:textId="77777777" w:rsidR="00291ECD" w:rsidRDefault="00291ECD" w:rsidP="00291ECD">
                            <w:pPr>
                              <w:widowControl w:val="0"/>
                              <w:rPr>
                                <w:rFonts w:ascii="Trade Gothic Next Heavy" w:hAnsi="Trade Gothic Next Heavy"/>
                                <w:sz w:val="40"/>
                                <w:szCs w:val="40"/>
                                <w14:ligatures w14:val="none"/>
                              </w:rPr>
                            </w:pPr>
                            <w:r>
                              <w:rPr>
                                <w:rFonts w:ascii="Trade Gothic Next Heavy" w:hAnsi="Trade Gothic Next Heavy"/>
                                <w:sz w:val="40"/>
                                <w:szCs w:val="40"/>
                                <w14:ligatures w14:val="none"/>
                              </w:rPr>
                              <w:t>SBHC Impact in 2021-2022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0A12" id="Text Box 30" o:spid="_x0000_s1033" type="#_x0000_t202" alt="Heading: SBHC Impact in 2021-2022" style="position:absolute;margin-left:-25.1pt;margin-top:-3.55pt;width:419pt;height:37.7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" filled="f" fillcolor="#5b9bd5" stroked="f" strokecolor="black [0]" strokeweight="2pt">
                <v:textbox inset="2.88pt,2.88pt,2.88pt,2.88pt">
                  <w:txbxContent>
                    <w:p w14:paraId="1F727A5B" w14:textId="77777777" w:rsidR="00291ECD" w:rsidRDefault="00291ECD" w:rsidP="00291ECD">
                      <w:pPr>
                        <w:widowControl w:val="0"/>
                        <w:rPr>
                          <w:rFonts w:ascii="Trade Gothic Next Heavy" w:hAnsi="Trade Gothic Next Heavy"/>
                          <w:sz w:val="40"/>
                          <w:szCs w:val="40"/>
                          <w14:ligatures w14:val="none"/>
                        </w:rPr>
                      </w:pPr>
                      <w:r>
                        <w:rPr>
                          <w:rFonts w:ascii="Trade Gothic Next Heavy" w:hAnsi="Trade Gothic Next Heavy"/>
                          <w:sz w:val="40"/>
                          <w:szCs w:val="40"/>
                          <w14:ligatures w14:val="none"/>
                        </w:rPr>
                        <w:t>SBHC Impact in 2021-2022</w:t>
                      </w:r>
                    </w:p>
                  </w:txbxContent>
                </v:textbox>
              </v:shape>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1D9E50B8" wp14:editId="73B22F97">
                <wp:simplePos x="0" y="0"/>
                <wp:positionH relativeFrom="column">
                  <wp:posOffset>-328613</wp:posOffset>
                </wp:positionH>
                <wp:positionV relativeFrom="paragraph">
                  <wp:posOffset>-157480</wp:posOffset>
                </wp:positionV>
                <wp:extent cx="5720080" cy="605790"/>
                <wp:effectExtent l="0" t="0" r="0" b="3810"/>
                <wp:wrapNone/>
                <wp:docPr id="25" name="Rectangle 4" descr="Heading: SBHC Impact in 2021-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339FE" id="Rectangle 4" o:spid="_x0000_s1026" alt="Heading: SBHC Impact in 2021-2022" style="position:absolute;margin-left:-25.9pt;margin-top:-12.4pt;width:450.4pt;height:47.7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" fillcolor="#5b9bd5" stroked="f" strokecolor="black [0]" strokeweight="2pt">
                <v:shadow color="black [0]"/>
                <v:textbox inset="2.88pt,2.88pt,2.88pt,2.88pt"/>
              </v:rect>
            </w:pict>
          </mc:Fallback>
        </mc:AlternateContent>
      </w:r>
    </w:p>
    <w:p w14:paraId="43D1EBD2" w14:textId="5CFD286C" w:rsidR="00144495" w:rsidRDefault="00144495"/>
    <w:p w14:paraId="63429663" w14:textId="77777777" w:rsidR="002A1B05" w:rsidRDefault="002A1B05" w:rsidP="002A1B05">
      <w:pPr>
        <w:widowControl w:val="0"/>
        <w:jc w:val="center"/>
        <w:rPr>
          <w:b/>
          <w:bCs/>
          <w:sz w:val="36"/>
          <w:szCs w:val="36"/>
          <w14:ligatures w14:val="none"/>
        </w:rPr>
      </w:pPr>
      <w:r>
        <w:rPr>
          <w:b/>
          <w:bCs/>
          <w:sz w:val="36"/>
          <w:szCs w:val="36"/>
          <w14:ligatures w14:val="none"/>
        </w:rPr>
        <w:t>2021-2022 School Year: A Year of Transitions</w:t>
      </w:r>
    </w:p>
    <w:p w14:paraId="30B30C75" w14:textId="456867A2" w:rsidR="00144495" w:rsidRPr="002A1B05" w:rsidRDefault="002A1B05" w:rsidP="007D16D1">
      <w:pPr>
        <w:widowControl w:val="0"/>
        <w:spacing w:line="240" w:lineRule="auto"/>
        <w:rPr>
          <w:rFonts w:ascii="Segoe UI" w:hAnsi="Segoe UI" w:cs="Segoe UI"/>
          <w:sz w:val="13"/>
          <w:szCs w:val="13"/>
          <w14:ligatures w14:val="none"/>
        </w:rPr>
      </w:pPr>
      <w:r>
        <w:rPr>
          <w:sz w:val="24"/>
          <w:szCs w:val="24"/>
          <w14:ligatures w14:val="none"/>
        </w:rPr>
        <w:t xml:space="preserve">In the 2021-2022 school year, students transitioned back to full-time in-person learning after remote and hybrid learning during previous school years due to the COVID-19 pandemic. As noted by the American Academy of Pediatrics (AAP), “The pandemic has exacerbated preexisting disparities in morbidity and mortality, access to health care, quality education, digital access, affordable </w:t>
      </w:r>
      <w:proofErr w:type="gramStart"/>
      <w:r>
        <w:rPr>
          <w:sz w:val="24"/>
          <w:szCs w:val="24"/>
          <w14:ligatures w14:val="none"/>
        </w:rPr>
        <w:t>housing</w:t>
      </w:r>
      <w:proofErr w:type="gramEnd"/>
      <w:r>
        <w:rPr>
          <w:sz w:val="24"/>
          <w:szCs w:val="24"/>
          <w14:ligatures w14:val="none"/>
        </w:rPr>
        <w:t xml:space="preserve"> and safe environments, which create more challenges and stressors for many families and communities. It also highlights the inequities that result from structural racism, which increase vulnerability to emergency situations.”</w:t>
      </w:r>
      <w:r>
        <w:rPr>
          <w:sz w:val="16"/>
          <w:szCs w:val="16"/>
          <w:vertAlign w:val="superscript"/>
          <w14:ligatures w14:val="none"/>
        </w:rPr>
        <w:t>1</w:t>
      </w:r>
      <w:r>
        <w:rPr>
          <w:sz w:val="24"/>
          <w:szCs w:val="24"/>
          <w14:ligatures w14:val="none"/>
        </w:rPr>
        <w:t xml:space="preserve"> Funded SBHCs were well positioned to respond to these exacerbated and pre-existing needs that were highlighted by the COVID-19 pandemic.</w:t>
      </w:r>
    </w:p>
    <w:p w14:paraId="1C174039" w14:textId="77777777" w:rsidR="002A1B05" w:rsidRDefault="002A1B05" w:rsidP="002A1B05">
      <w:pPr>
        <w:widowControl w:val="0"/>
        <w:jc w:val="center"/>
        <w:rPr>
          <w:b/>
          <w:bCs/>
          <w:sz w:val="36"/>
          <w:szCs w:val="36"/>
          <w14:ligatures w14:val="none"/>
        </w:rPr>
      </w:pPr>
      <w:r>
        <w:rPr>
          <w:b/>
          <w:bCs/>
          <w:sz w:val="36"/>
          <w:szCs w:val="36"/>
          <w14:ligatures w14:val="none"/>
        </w:rPr>
        <w:t>Services Provided</w:t>
      </w:r>
    </w:p>
    <w:p w14:paraId="43079902" w14:textId="77777777" w:rsidR="002A1B05" w:rsidRDefault="002A1B05" w:rsidP="007D16D1">
      <w:pPr>
        <w:widowControl w:val="0"/>
        <w:spacing w:line="240" w:lineRule="auto"/>
        <w:rPr>
          <w:sz w:val="24"/>
          <w:szCs w:val="24"/>
          <w14:ligatures w14:val="none"/>
        </w:rPr>
      </w:pPr>
      <w:r>
        <w:rPr>
          <w:sz w:val="24"/>
          <w:szCs w:val="24"/>
          <w14:ligatures w14:val="none"/>
        </w:rPr>
        <w:t>SBHCs remain flexible to meet the needs of their communities while also providing core services. They provide accessible and comprehensive health care (including behavioral health care and comprehensive sexual and reproductive health care) and wraparound services (including support navigating student health care needs outside of the SBHC).</w:t>
      </w:r>
    </w:p>
    <w:p w14:paraId="231B0385" w14:textId="5DE9DB05" w:rsidR="00BF4437" w:rsidRPr="002A1B05" w:rsidRDefault="002A1B05" w:rsidP="007D16D1">
      <w:pPr>
        <w:widowControl w:val="0"/>
        <w:spacing w:line="240" w:lineRule="auto"/>
        <w:rPr>
          <w:sz w:val="24"/>
          <w:szCs w:val="24"/>
          <w14:ligatures w14:val="none"/>
        </w:rPr>
      </w:pPr>
      <w:r>
        <w:rPr>
          <w:sz w:val="24"/>
          <w:szCs w:val="24"/>
          <w14:ligatures w14:val="none"/>
        </w:rPr>
        <w:t>SBHCs are key partners in supporting students, families, and the school community by providing accessible primary care, behavioral health care, and community outreach and engagement services in a welcoming and convenient setting. In the 2021-2022 school year, MDPH-funded SBHC partners had:</w:t>
      </w:r>
    </w:p>
    <w:p w14:paraId="0EC2199E" w14:textId="3286DACB" w:rsidR="00BF4437" w:rsidRDefault="007C143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73292568" wp14:editId="6D16CF9B">
                <wp:simplePos x="0" y="0"/>
                <wp:positionH relativeFrom="margin">
                  <wp:align>left</wp:align>
                </wp:positionH>
                <wp:positionV relativeFrom="paragraph">
                  <wp:posOffset>3315212</wp:posOffset>
                </wp:positionV>
                <wp:extent cx="6606540" cy="589915"/>
                <wp:effectExtent l="0" t="0" r="3810" b="635"/>
                <wp:wrapNone/>
                <wp:docPr id="43" name="Text Box 43" descr="Visit count categories are based on the Primary International Classification of Diseases (ICD) Code assigned to the visit by the SBHC. Primary Care Visits include Reproductive Health Visit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89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8D044A" w14:textId="77777777" w:rsidR="007C1438" w:rsidRDefault="007C1438" w:rsidP="007C1438">
                            <w:pPr>
                              <w:widowControl w:val="0"/>
                              <w:rPr>
                                <w:sz w:val="18"/>
                                <w:szCs w:val="18"/>
                                <w14:ligatures w14:val="none"/>
                              </w:rPr>
                            </w:pPr>
                            <w:r>
                              <w:rPr>
                                <w:sz w:val="18"/>
                                <w:szCs w:val="18"/>
                                <w14:ligatures w14:val="none"/>
                              </w:rPr>
                              <w:t>* Visit count categories are based on the Primary International Classification of Diseases (ICD) Code assigned to the visit by the SBHC.</w:t>
                            </w:r>
                          </w:p>
                          <w:p w14:paraId="18EA47F4" w14:textId="77777777" w:rsidR="007C1438" w:rsidRDefault="007C1438" w:rsidP="007C1438">
                            <w:pPr>
                              <w:widowControl w:val="0"/>
                              <w:rPr>
                                <w:sz w:val="18"/>
                                <w:szCs w:val="18"/>
                                <w14:ligatures w14:val="none"/>
                              </w:rPr>
                            </w:pPr>
                            <w:r>
                              <w:rPr>
                                <w:sz w:val="12"/>
                                <w:szCs w:val="12"/>
                                <w:vertAlign w:val="superscript"/>
                                <w14:ligatures w14:val="none"/>
                              </w:rPr>
                              <w:t xml:space="preserve">1 </w:t>
                            </w:r>
                            <w:r>
                              <w:rPr>
                                <w:sz w:val="18"/>
                                <w:szCs w:val="18"/>
                                <w14:ligatures w14:val="none"/>
                              </w:rPr>
                              <w:t>Primary Care Visits include Reproductive Health Visits.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2568" id="Text Box 43" o:spid="_x0000_s1034" type="#_x0000_t202" alt="Visit count categories are based on the Primary International Classification of Diseases (ICD) Code assigned to the visit by the SBHC. Primary Care Visits include Reproductive Health Visits.&#10;" style="position:absolute;margin-left:0;margin-top:261.05pt;width:520.2pt;height:46.4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" filled="f" fillcolor="#5b9bd5" stroked="f" strokecolor="black [0]" strokeweight="2pt">
                <v:textbox inset="2.88pt,2.88pt,2.88pt,2.88pt">
                  <w:txbxContent>
                    <w:p w14:paraId="0C8D044A" w14:textId="77777777" w:rsidR="007C1438" w:rsidRDefault="007C1438" w:rsidP="007C1438">
                      <w:pPr>
                        <w:widowControl w:val="0"/>
                        <w:rPr>
                          <w:sz w:val="18"/>
                          <w:szCs w:val="18"/>
                          <w14:ligatures w14:val="none"/>
                        </w:rPr>
                      </w:pPr>
                      <w:r>
                        <w:rPr>
                          <w:sz w:val="18"/>
                          <w:szCs w:val="18"/>
                          <w14:ligatures w14:val="none"/>
                        </w:rPr>
                        <w:t>* Visit count categories are based on the Primary International Classification of Diseases (ICD) Code assigned to the visit by the SBHC.</w:t>
                      </w:r>
                    </w:p>
                    <w:p w14:paraId="18EA47F4" w14:textId="77777777" w:rsidR="007C1438" w:rsidRDefault="007C1438" w:rsidP="007C1438">
                      <w:pPr>
                        <w:widowControl w:val="0"/>
                        <w:rPr>
                          <w:sz w:val="18"/>
                          <w:szCs w:val="18"/>
                          <w14:ligatures w14:val="none"/>
                        </w:rPr>
                      </w:pPr>
                      <w:r>
                        <w:rPr>
                          <w:sz w:val="12"/>
                          <w:szCs w:val="12"/>
                          <w:vertAlign w:val="superscript"/>
                          <w14:ligatures w14:val="none"/>
                        </w:rPr>
                        <w:t xml:space="preserve">1 </w:t>
                      </w:r>
                      <w:r>
                        <w:rPr>
                          <w:sz w:val="18"/>
                          <w:szCs w:val="18"/>
                          <w14:ligatures w14:val="none"/>
                        </w:rPr>
                        <w:t>Primary Care Visits include Reproductive Health Visits.</w:t>
                      </w:r>
                    </w:p>
                  </w:txbxContent>
                </v:textbox>
                <w10:wrap anchorx="margin"/>
              </v:shape>
            </w:pict>
          </mc:Fallback>
        </mc:AlternateContent>
      </w:r>
      <w:r>
        <w:t xml:space="preserve"> </w:t>
      </w:r>
      <w:r w:rsidR="00CE7C3E">
        <w:t xml:space="preserve">          </w:t>
      </w:r>
      <w:r>
        <w:t xml:space="preserve">                    </w:t>
      </w:r>
      <w:r w:rsidRPr="007C1438">
        <w:rPr>
          <w:noProof/>
        </w:rPr>
        <w:drawing>
          <wp:inline distT="0" distB="0" distL="0" distR="0" wp14:anchorId="3DFD4758" wp14:editId="38DCE9CF">
            <wp:extent cx="4990246" cy="3231682"/>
            <wp:effectExtent l="0" t="0" r="1270" b="6985"/>
            <wp:docPr id="42" name="Picture 42" descr="Image with clip art icons accompanying the following information:&#10;45,725 SBHC visits, &#10;10,705 clients, &#10;21,867 Primary Care Visits, &#10;4,525 Reproductive Health Visits, &#10;and 23,329 Behavioral Health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with clip art icons accompanying the following information:&#10;45,725 SBHC visits, &#10;10,705 clients, &#10;21,867 Primary Care Visits, &#10;4,525 Reproductive Health Visits, &#10;and 23,329 Behavioral Health Visits."/>
                    <pic:cNvPicPr/>
                  </pic:nvPicPr>
                  <pic:blipFill>
                    <a:blip r:embed="rId26"/>
                    <a:stretch>
                      <a:fillRect/>
                    </a:stretch>
                  </pic:blipFill>
                  <pic:spPr>
                    <a:xfrm>
                      <a:off x="0" y="0"/>
                      <a:ext cx="5010521" cy="3244812"/>
                    </a:xfrm>
                    <a:prstGeom prst="rect">
                      <a:avLst/>
                    </a:prstGeom>
                  </pic:spPr>
                </pic:pic>
              </a:graphicData>
            </a:graphic>
          </wp:inline>
        </w:drawing>
      </w:r>
    </w:p>
    <w:p w14:paraId="31811394" w14:textId="49594B2C" w:rsidR="00BF4437" w:rsidRDefault="000829B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0336" behindDoc="0" locked="0" layoutInCell="1" allowOverlap="1" wp14:anchorId="661D71A5" wp14:editId="01A5C5A8">
                <wp:simplePos x="0" y="0"/>
                <wp:positionH relativeFrom="margin">
                  <wp:align>left</wp:align>
                </wp:positionH>
                <wp:positionV relativeFrom="paragraph">
                  <wp:posOffset>645795</wp:posOffset>
                </wp:positionV>
                <wp:extent cx="6858000" cy="466090"/>
                <wp:effectExtent l="0" t="0" r="19050" b="10160"/>
                <wp:wrapNone/>
                <wp:docPr id="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1D74B8"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27"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D71A5" id="_x0000_s1038" type="#_x0000_t202" style="position:absolute;margin-left:0;margin-top:50.85pt;width:540pt;height:36.7pt;z-index:251790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2JHw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" fillcolor="#004165" strokecolor="#004165" insetpen="t">
                <v:shadow color="#ffc000"/>
                <v:textbox inset="2.88pt,2.88pt,2.88pt,2.88pt">
                  <w:txbxContent>
                    <w:p w14:paraId="681D74B8"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28" w:history="1">
                        <w:r>
                          <w:rPr>
                            <w:rStyle w:val="Hyperlink"/>
                            <w:b/>
                            <w:bCs/>
                            <w:color w:val="FFFFFF"/>
                            <w:sz w:val="22"/>
                            <w:szCs w:val="22"/>
                            <w14:ligatures w14:val="none"/>
                          </w:rPr>
                          <w:t>mass.gov/school-based-health-centers-here-for-the-kids</w:t>
                        </w:r>
                      </w:hyperlink>
                    </w:p>
                  </w:txbxContent>
                </v:textbox>
                <w10:wrap anchorx="margin"/>
              </v:shape>
            </w:pict>
          </mc:Fallback>
        </mc:AlternateContent>
      </w:r>
    </w:p>
    <w:p w14:paraId="475D71C1" w14:textId="201B109E" w:rsidR="007C1438" w:rsidRDefault="007C1438">
      <w:pPr>
        <w:sectPr w:rsidR="007C1438" w:rsidSect="00144495">
          <w:pgSz w:w="12240" w:h="15840"/>
          <w:pgMar w:top="720" w:right="720" w:bottom="720" w:left="720" w:header="720" w:footer="720" w:gutter="0"/>
          <w:cols w:space="720"/>
          <w:titlePg/>
          <w:docGrid w:linePitch="360"/>
        </w:sectPr>
      </w:pPr>
    </w:p>
    <w:p w14:paraId="1A235E14" w14:textId="5D438338" w:rsidR="00BF4437" w:rsidRDefault="00832047">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6608" behindDoc="0" locked="0" layoutInCell="1" allowOverlap="1" wp14:anchorId="660E97D6" wp14:editId="443AA84D">
                <wp:simplePos x="0" y="0"/>
                <wp:positionH relativeFrom="margin">
                  <wp:posOffset>-285750</wp:posOffset>
                </wp:positionH>
                <wp:positionV relativeFrom="paragraph">
                  <wp:posOffset>-88265</wp:posOffset>
                </wp:positionV>
                <wp:extent cx="5681028" cy="514033"/>
                <wp:effectExtent l="0" t="0" r="0" b="635"/>
                <wp:wrapNone/>
                <wp:docPr id="44" name="Text Box 44" descr="Heading: SBHC Patient Popul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028" cy="5140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5AA17D" w14:textId="084FAAB9" w:rsidR="00996B65" w:rsidRPr="00C93F8E" w:rsidRDefault="00996B65" w:rsidP="00996B65">
                            <w:pPr>
                              <w:widowControl w:val="0"/>
                              <w:rPr>
                                <w:rFonts w:ascii="Trade Gothic Next Heavy" w:hAnsi="Trade Gothic Next Heavy"/>
                                <w:b/>
                                <w:bCs/>
                                <w:sz w:val="40"/>
                                <w:szCs w:val="40"/>
                                <w14:ligatures w14:val="none"/>
                              </w:rPr>
                            </w:pPr>
                            <w:r w:rsidRPr="00C93F8E">
                              <w:rPr>
                                <w:rFonts w:ascii="Trade Gothic Next Heavy" w:hAnsi="Trade Gothic Next Heavy"/>
                                <w:b/>
                                <w:bCs/>
                                <w:sz w:val="40"/>
                                <w:szCs w:val="40"/>
                                <w14:ligatures w14:val="none"/>
                              </w:rPr>
                              <w:t>SBHC Patient Population</w:t>
                            </w:r>
                            <w:r w:rsidR="00832047">
                              <w:rPr>
                                <w:rFonts w:ascii="Trade Gothic Next Heavy" w:hAnsi="Trade Gothic Next Heavy"/>
                                <w:b/>
                                <w:bCs/>
                                <w:sz w:val="40"/>
                                <w:szCs w:val="4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E97D6" id="Text Box 44" o:spid="_x0000_s1039" type="#_x0000_t202" alt="Heading: SBHC Patient Population" style="position:absolute;margin-left:-22.5pt;margin-top:-6.95pt;width:447.35pt;height:40.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" filled="f" fillcolor="#5b9bd5" stroked="f" strokecolor="black [0]" strokeweight="2pt">
                <v:textbox inset="2.88pt,2.88pt,2.88pt,2.88pt">
                  <w:txbxContent>
                    <w:p w14:paraId="775AA17D" w14:textId="084FAAB9" w:rsidR="00996B65" w:rsidRPr="00C93F8E" w:rsidRDefault="00996B65" w:rsidP="00996B65">
                      <w:pPr>
                        <w:widowControl w:val="0"/>
                        <w:rPr>
                          <w:rFonts w:ascii="Trade Gothic Next Heavy" w:hAnsi="Trade Gothic Next Heavy"/>
                          <w:b/>
                          <w:bCs/>
                          <w:sz w:val="40"/>
                          <w:szCs w:val="40"/>
                          <w14:ligatures w14:val="none"/>
                        </w:rPr>
                      </w:pPr>
                      <w:r w:rsidRPr="00C93F8E">
                        <w:rPr>
                          <w:rFonts w:ascii="Trade Gothic Next Heavy" w:hAnsi="Trade Gothic Next Heavy"/>
                          <w:b/>
                          <w:bCs/>
                          <w:sz w:val="40"/>
                          <w:szCs w:val="40"/>
                          <w14:ligatures w14:val="none"/>
                        </w:rPr>
                        <w:t>SBHC Patient Population</w:t>
                      </w:r>
                      <w:r w:rsidR="00832047">
                        <w:rPr>
                          <w:rFonts w:ascii="Trade Gothic Next Heavy" w:hAnsi="Trade Gothic Next Heavy"/>
                          <w:b/>
                          <w:bCs/>
                          <w:sz w:val="40"/>
                          <w:szCs w:val="40"/>
                          <w14:ligatures w14:val="none"/>
                        </w:rPr>
                        <w:t xml:space="preserve"> </w:t>
                      </w:r>
                    </w:p>
                  </w:txbxContent>
                </v:textbox>
                <w10:wrap anchorx="margin"/>
              </v:shape>
            </w:pict>
          </mc:Fallback>
        </mc:AlternateContent>
      </w:r>
      <w:r w:rsidR="0038306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4256" behindDoc="1" locked="0" layoutInCell="1" allowOverlap="1" wp14:anchorId="3D0F410C" wp14:editId="50927A25">
                <wp:simplePos x="0" y="0"/>
                <wp:positionH relativeFrom="margin">
                  <wp:align>center</wp:align>
                </wp:positionH>
                <wp:positionV relativeFrom="paragraph">
                  <wp:posOffset>-318286</wp:posOffset>
                </wp:positionV>
                <wp:extent cx="7241392" cy="688875"/>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F2AA" id="Rectangle 193" o:spid="_x0000_s1026" style="position:absolute;margin-left:0;margin-top:-25.05pt;width:570.2pt;height:54.25pt;z-index:-2515722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" fillcolor="#dfebf7" stroked="f" strokecolor="black [0]" strokeweight="2pt">
                <v:shadow color="black [0]"/>
                <v:textbox inset="2.88pt,2.88pt,2.88pt,2.88pt"/>
                <w10:wrap anchorx="margin"/>
              </v:rect>
            </w:pict>
          </mc:Fallback>
        </mc:AlternateContent>
      </w:r>
      <w:r w:rsidR="00BF443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4423F332" wp14:editId="2BECF142">
                <wp:simplePos x="0" y="0"/>
                <wp:positionH relativeFrom="column">
                  <wp:posOffset>-300099</wp:posOffset>
                </wp:positionH>
                <wp:positionV relativeFrom="paragraph">
                  <wp:posOffset>-155484</wp:posOffset>
                </wp:positionV>
                <wp:extent cx="5720080" cy="605790"/>
                <wp:effectExtent l="0" t="0" r="0" b="381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A13C" id="Rectangle 4" o:spid="_x0000_s1026" style="position:absolute;margin-left:-23.65pt;margin-top:-12.25pt;width:450.4pt;height:47.7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" fillcolor="#5b9bd5" stroked="f" strokecolor="black [0]" strokeweight="2pt">
                <v:shadow color="black [0]"/>
                <v:textbox inset="2.88pt,2.88pt,2.88pt,2.88pt"/>
              </v:rect>
            </w:pict>
          </mc:Fallback>
        </mc:AlternateContent>
      </w:r>
    </w:p>
    <w:p w14:paraId="09CCB32E" w14:textId="7E845269" w:rsidR="00BF4437" w:rsidRPr="00BF4437" w:rsidRDefault="00BF4437" w:rsidP="00BF4437"/>
    <w:p w14:paraId="44B904D1" w14:textId="77777777" w:rsidR="00996B65" w:rsidRDefault="00996B65" w:rsidP="00996B65">
      <w:pPr>
        <w:widowControl w:val="0"/>
        <w:jc w:val="center"/>
        <w:rPr>
          <w:sz w:val="40"/>
          <w:szCs w:val="40"/>
          <w14:ligatures w14:val="none"/>
        </w:rPr>
      </w:pPr>
      <w:r>
        <w:rPr>
          <w:b/>
          <w:bCs/>
          <w:sz w:val="40"/>
          <w:szCs w:val="40"/>
          <w14:ligatures w14:val="none"/>
        </w:rPr>
        <w:t>Centering Racial Equity</w:t>
      </w:r>
    </w:p>
    <w:p w14:paraId="08FA8E76" w14:textId="77777777" w:rsidR="00996B65" w:rsidRDefault="00996B65" w:rsidP="007D16D1">
      <w:pPr>
        <w:widowControl w:val="0"/>
        <w:spacing w:line="240" w:lineRule="auto"/>
        <w:rPr>
          <w:sz w:val="24"/>
          <w:szCs w:val="24"/>
          <w14:ligatures w14:val="none"/>
        </w:rPr>
      </w:pPr>
      <w:r>
        <w:rPr>
          <w:sz w:val="24"/>
          <w:szCs w:val="24"/>
          <w14:ligatures w14:val="none"/>
        </w:rPr>
        <w:t>The AAP states that “Racism…has a profound impact on the health status of children, adolescents, emerging adults, and their families.  Although progress has been made toward racial equality and equity, the evidence to support the continued negative impact of racism on health and well-being through implicit and explicit biases, institutional structures, and interpersonal relationships is clear. Failure to address racism will continue to undermine health equity for all children, adolescents, emerging adults, and their families.”</w:t>
      </w:r>
      <w:r>
        <w:rPr>
          <w:sz w:val="16"/>
          <w:szCs w:val="16"/>
          <w:vertAlign w:val="superscript"/>
          <w14:ligatures w14:val="none"/>
        </w:rPr>
        <w:t>2</w:t>
      </w:r>
      <w:r>
        <w:rPr>
          <w:sz w:val="24"/>
          <w:szCs w:val="24"/>
          <w14:ligatures w14:val="none"/>
        </w:rPr>
        <w:t xml:space="preserve"> A first step in centering racial equity for SBHCs has been to ensure equitable access to health care services across all racial/ethnic groups. </w:t>
      </w:r>
    </w:p>
    <w:p w14:paraId="0F37F1C1" w14:textId="43DB912B" w:rsidR="00996B65" w:rsidRDefault="00996B65" w:rsidP="00996B65">
      <w:pPr>
        <w:widowControl w:val="0"/>
        <w:rPr>
          <w:sz w:val="24"/>
          <w:szCs w:val="24"/>
          <w14:ligatures w14:val="none"/>
        </w:rPr>
      </w:pPr>
      <w:r>
        <w:rPr>
          <w:noProof/>
          <w:sz w:val="24"/>
          <w:szCs w:val="24"/>
          <w14:ligatures w14:val="none"/>
          <w14:cntxtAlts w14:val="0"/>
        </w:rPr>
        <mc:AlternateContent>
          <mc:Choice Requires="wps">
            <w:drawing>
              <wp:anchor distT="36576" distB="36576" distL="36576" distR="36576" simplePos="0" relativeHeight="251718656" behindDoc="0" locked="0" layoutInCell="1" allowOverlap="1" wp14:anchorId="34931B97" wp14:editId="0A96438E">
                <wp:simplePos x="0" y="0"/>
                <wp:positionH relativeFrom="column">
                  <wp:posOffset>0</wp:posOffset>
                </wp:positionH>
                <wp:positionV relativeFrom="paragraph">
                  <wp:posOffset>0</wp:posOffset>
                </wp:positionV>
                <wp:extent cx="7839075" cy="320675"/>
                <wp:effectExtent l="0" t="0" r="0" b="3175"/>
                <wp:wrapNone/>
                <wp:docPr id="45" name="Text Box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7839075" cy="320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5B10" id="Text Box 3" o:spid="_x0000_s1026" type="#_x0000_t202" style="position:absolute;margin-left:0;margin-top:0;width:617.25pt;height:25.2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" filled="f" fillcolor="#5b9bd5" stroked="f" strokecolor="black [0]" strokeweight="2pt">
                <o:lock v:ext="edit" grouping="t"/>
                <v:textbox inset="2.88pt,2.88pt,2.88pt,2.88pt"/>
              </v:shape>
            </w:pict>
          </mc:Fallback>
        </mc:AlternateContent>
      </w:r>
      <w:r>
        <w:rPr>
          <w:noProof/>
          <w:sz w:val="24"/>
          <w:szCs w:val="24"/>
          <w14:ligatures w14:val="none"/>
          <w14:cntxtAlts w14:val="0"/>
        </w:rPr>
        <mc:AlternateContent>
          <mc:Choice Requires="wps">
            <w:drawing>
              <wp:anchor distT="36576" distB="36576" distL="36576" distR="36576" simplePos="0" relativeHeight="251719680" behindDoc="0" locked="0" layoutInCell="1" allowOverlap="1" wp14:anchorId="41AA4DF1" wp14:editId="3D7CE899">
                <wp:simplePos x="0" y="0"/>
                <wp:positionH relativeFrom="column">
                  <wp:posOffset>0</wp:posOffset>
                </wp:positionH>
                <wp:positionV relativeFrom="paragraph">
                  <wp:posOffset>0</wp:posOffset>
                </wp:positionV>
                <wp:extent cx="7839075" cy="320675"/>
                <wp:effectExtent l="0" t="0" r="0" b="3175"/>
                <wp:wrapNone/>
                <wp:docPr id="46" name="Text Box 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7839075" cy="320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9D72" id="Text Box 4" o:spid="_x0000_s1026" type="#_x0000_t202" style="position:absolute;margin-left:0;margin-top:0;width:617.25pt;height:25.2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" filled="f" fillcolor="#5b9bd5" stroked="f" strokecolor="black [0]" strokeweight="2pt">
                <o:lock v:ext="edit" grouping="t"/>
                <v:textbox inset="2.88pt,2.88pt,2.88pt,2.88pt"/>
              </v:shape>
            </w:pict>
          </mc:Fallback>
        </mc:AlternateContent>
      </w:r>
      <w:r w:rsidRPr="00996B65">
        <w:rPr>
          <w:noProof/>
          <w14:ligatures w14:val="none"/>
          <w14:cntxtAlts w14:val="0"/>
        </w:rPr>
        <w:t xml:space="preserve"> </w:t>
      </w:r>
      <w:r w:rsidR="0075275F" w:rsidRPr="0075275F">
        <w:rPr>
          <w:noProof/>
          <w14:ligatures w14:val="none"/>
          <w14:cntxtAlts w14:val="0"/>
        </w:rPr>
        <w:drawing>
          <wp:inline distT="0" distB="0" distL="0" distR="0" wp14:anchorId="234B1760" wp14:editId="41D4D391">
            <wp:extent cx="6737037" cy="3028548"/>
            <wp:effectExtent l="0" t="0" r="6985" b="635"/>
            <wp:docPr id="49" name="Picture 49" descr="Two pie charts. One depicting the racial/ethnic composition of Public School Students in Massachusetts in the 2021-2022 school year and the other the racial/ethnic composition of students in schools with funded SBHCs in the 2021-2022 school year.&#10;Massachusetts public school student data:&#10;9% African American,&#10;7% Asian,&#10;23% Hispanic,&#10;56% White,&#10;4% Multi-Race, Non-hispanic,&#10;&lt;1% not labeled&#10;&#10;Students in Schools with Funded SBHCs (2021-2022):&#10;17% African American,&#10;6% Asian,&#10;45% Hispanic,&#10;27% White,&#10;3% Multirace, Non-Hispanic,&#10;&lt;1% not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wo pie charts. One depicting the racial/ethnic composition of Public School Students in Massachusetts in the 2021-2022 school year and the other the racial/ethnic composition of students in schools with funded SBHCs in the 2021-2022 school year.&#10;Massachusetts public school student data:&#10;9% African American,&#10;7% Asian,&#10;23% Hispanic,&#10;56% White,&#10;4% Multi-Race, Non-hispanic,&#10;&lt;1% not labeled&#10;&#10;Students in Schools with Funded SBHCs (2021-2022):&#10;17% African American,&#10;6% Asian,&#10;45% Hispanic,&#10;27% White,&#10;3% Multirace, Non-Hispanic,&#10;&lt;1% not labeled"/>
                    <pic:cNvPicPr/>
                  </pic:nvPicPr>
                  <pic:blipFill>
                    <a:blip r:embed="rId29"/>
                    <a:stretch>
                      <a:fillRect/>
                    </a:stretch>
                  </pic:blipFill>
                  <pic:spPr>
                    <a:xfrm>
                      <a:off x="0" y="0"/>
                      <a:ext cx="6749620" cy="3034204"/>
                    </a:xfrm>
                    <a:prstGeom prst="rect">
                      <a:avLst/>
                    </a:prstGeom>
                  </pic:spPr>
                </pic:pic>
              </a:graphicData>
            </a:graphic>
          </wp:inline>
        </w:drawing>
      </w:r>
    </w:p>
    <w:p w14:paraId="5ED68BAE" w14:textId="406C2C1C" w:rsidR="00996B65" w:rsidRDefault="00996B65" w:rsidP="000829B6">
      <w:pPr>
        <w:widowControl w:val="0"/>
        <w:spacing w:after="0" w:line="240" w:lineRule="auto"/>
        <w:rPr>
          <w:i/>
          <w:iCs/>
          <w14:ligatures w14:val="none"/>
        </w:rPr>
      </w:pPr>
      <w:r>
        <w:rPr>
          <w:i/>
          <w:iCs/>
          <w14:ligatures w14:val="none"/>
        </w:rPr>
        <w:t>The percentage of students identified by the Massachusetts Department of Elementary and Secondary Education (DESE) as Native American (0.2% in all schools and 0.22% in SBHC schools) as well as the percentage identified as Native Hawaiian/Pacific Islander (0.1% in both K-12 public schools and SBHC schools) are not visible wedges in these pie charts given the scale, and so are represented as &lt;1% in the pie charts above.</w:t>
      </w:r>
      <w:r>
        <w:rPr>
          <w:i/>
          <w:iCs/>
          <w:vertAlign w:val="superscript"/>
          <w14:ligatures w14:val="none"/>
        </w:rPr>
        <w:t>3</w:t>
      </w:r>
    </w:p>
    <w:p w14:paraId="0416EEFA" w14:textId="14E35AB0" w:rsidR="00CA6BC1" w:rsidRDefault="00996B65" w:rsidP="000829B6">
      <w:pPr>
        <w:widowControl w:val="0"/>
        <w:spacing w:after="0" w:line="240" w:lineRule="auto"/>
        <w:rPr>
          <w:i/>
          <w:iCs/>
          <w14:ligatures w14:val="none"/>
        </w:rPr>
      </w:pPr>
      <w:r>
        <w:rPr>
          <w:i/>
          <w:iCs/>
          <w14:ligatures w14:val="none"/>
        </w:rPr>
        <w:t xml:space="preserve">The students counted as “Public School Students in Massachusetts” are in grades K-12. The students counted as </w:t>
      </w:r>
      <w:r>
        <w:rPr>
          <w:i/>
          <w:iCs/>
          <w14:ligatures w14:val="none"/>
        </w:rPr>
        <w:br/>
        <w:t>“Students in Schools with Funded SBHCs” are also in grades K-12 and include all students in schools that have SBHCs that are funded by MDPH’s SBHC Program.</w:t>
      </w:r>
    </w:p>
    <w:p w14:paraId="711AC27D" w14:textId="77777777" w:rsidR="00CD6F36" w:rsidRPr="00CD6F36" w:rsidRDefault="00CD6F36" w:rsidP="000829B6">
      <w:pPr>
        <w:widowControl w:val="0"/>
        <w:spacing w:after="0" w:line="240" w:lineRule="auto"/>
        <w:rPr>
          <w:i/>
          <w:iCs/>
          <w:sz w:val="8"/>
          <w:szCs w:val="8"/>
          <w14:ligatures w14:val="none"/>
        </w:rPr>
      </w:pPr>
    </w:p>
    <w:p w14:paraId="671270F0" w14:textId="3142DFD7" w:rsidR="00996B65" w:rsidRDefault="00CD6F36" w:rsidP="007D16D1">
      <w:pPr>
        <w:spacing w:line="240" w:lineRule="auto"/>
        <w:rPr>
          <w:b/>
          <w:bCs/>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2384" behindDoc="0" locked="0" layoutInCell="1" allowOverlap="1" wp14:anchorId="23003CC1" wp14:editId="6D921026">
                <wp:simplePos x="0" y="0"/>
                <wp:positionH relativeFrom="margin">
                  <wp:align>left</wp:align>
                </wp:positionH>
                <wp:positionV relativeFrom="paragraph">
                  <wp:posOffset>1725295</wp:posOffset>
                </wp:positionV>
                <wp:extent cx="6858000" cy="466090"/>
                <wp:effectExtent l="0" t="0" r="19050" b="10160"/>
                <wp:wrapNone/>
                <wp:docPr id="1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F9C7C5F"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30"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3CC1" id="_x0000_s1040" type="#_x0000_t202" style="position:absolute;margin-left:0;margin-top:135.85pt;width:540pt;height:36.7pt;z-index:2517923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" fillcolor="#004165" strokecolor="#004165" insetpen="t">
                <v:shadow color="#ffc000"/>
                <v:textbox inset="2.88pt,2.88pt,2.88pt,2.88pt">
                  <w:txbxContent>
                    <w:p w14:paraId="4F9C7C5F" w14:textId="77777777" w:rsidR="000829B6" w:rsidRDefault="000829B6" w:rsidP="000829B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31" w:history="1">
                        <w:r>
                          <w:rPr>
                            <w:rStyle w:val="Hyperlink"/>
                            <w:b/>
                            <w:bCs/>
                            <w:color w:val="FFFFFF"/>
                            <w:sz w:val="22"/>
                            <w:szCs w:val="22"/>
                            <w14:ligatures w14:val="none"/>
                          </w:rPr>
                          <w:t>mass.gov/school-based-health-centers-here-for-the-kids</w:t>
                        </w:r>
                      </w:hyperlink>
                    </w:p>
                  </w:txbxContent>
                </v:textbox>
                <w10:wrap anchorx="margin"/>
              </v:shape>
            </w:pict>
          </mc:Fallback>
        </mc:AlternateContent>
      </w:r>
      <w:r w:rsidR="00996B65">
        <w:rPr>
          <w:sz w:val="24"/>
          <w:szCs w:val="24"/>
          <w14:ligatures w14:val="none"/>
        </w:rPr>
        <w:t>The pie charts above show the racial/ethnic demographic characteristics of students in Public Schools in Massachusetts from 2021-2022 as compared to those in schools with MDPH SBHC Program-funded SBHCs. There are racial/ethnic inequities in access to medical care for youth in the United States.</w:t>
      </w:r>
      <w:r w:rsidR="00996B65">
        <w:rPr>
          <w:sz w:val="16"/>
          <w:szCs w:val="16"/>
          <w:vertAlign w:val="superscript"/>
          <w14:ligatures w14:val="none"/>
        </w:rPr>
        <w:t>4</w:t>
      </w:r>
      <w:r w:rsidR="00996B65">
        <w:rPr>
          <w:sz w:val="24"/>
          <w:szCs w:val="24"/>
          <w14:ligatures w14:val="none"/>
        </w:rPr>
        <w:t xml:space="preserve"> MDPH’s SBHC Program prioritizes serving youth and children in communities and populations that have been disproportionately affected by health inequities, including those most affected by racism and poverty. The SBHC Program uses data to identify communities with the greatest need for SBHCs. Some of the many factors considered in making decisions about which SBHCs to fund </w:t>
      </w:r>
      <w:proofErr w:type="gramStart"/>
      <w:r w:rsidR="00996B65">
        <w:rPr>
          <w:sz w:val="24"/>
          <w:szCs w:val="24"/>
          <w14:ligatures w14:val="none"/>
        </w:rPr>
        <w:t>include:</w:t>
      </w:r>
      <w:proofErr w:type="gramEnd"/>
      <w:r w:rsidR="00996B65">
        <w:rPr>
          <w:sz w:val="24"/>
          <w:szCs w:val="24"/>
          <w14:ligatures w14:val="none"/>
        </w:rPr>
        <w:t xml:space="preserve"> chronic absenteeism, dropout rate, percentage of students whose first language is not English, percent of children living below the federal poverty level, and municipalities where housing costs are higher than 30% of income.</w:t>
      </w:r>
      <w:r w:rsidR="00996B65">
        <w:rPr>
          <w:sz w:val="16"/>
          <w:szCs w:val="16"/>
          <w:vertAlign w:val="superscript"/>
          <w14:ligatures w14:val="none"/>
        </w:rPr>
        <w:t>5</w:t>
      </w:r>
    </w:p>
    <w:p w14:paraId="4983896B" w14:textId="59411802" w:rsidR="00996B65" w:rsidRDefault="00996B65" w:rsidP="00CA6BC1">
      <w:pPr>
        <w:widowControl w:val="0"/>
        <w:tabs>
          <w:tab w:val="left" w:pos="4017"/>
        </w:tabs>
        <w:rPr>
          <w14:ligatures w14:val="none"/>
        </w:rPr>
      </w:pPr>
      <w:r>
        <w:rPr>
          <w14:ligatures w14:val="none"/>
        </w:rPr>
        <w:t> </w:t>
      </w:r>
      <w:r w:rsidR="00CA6BC1">
        <w:rPr>
          <w14:ligatures w14:val="none"/>
        </w:rPr>
        <w:tab/>
      </w:r>
    </w:p>
    <w:p w14:paraId="4F170488" w14:textId="518C5D5F" w:rsidR="00996B65" w:rsidRDefault="00832047" w:rsidP="00996B65">
      <w:pPr>
        <w:widowControl w:val="0"/>
        <w:rPr>
          <w14:ligatures w14:val="none"/>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65760" behindDoc="0" locked="0" layoutInCell="1" allowOverlap="1" wp14:anchorId="10E6D803" wp14:editId="7299214D">
                <wp:simplePos x="0" y="0"/>
                <wp:positionH relativeFrom="column">
                  <wp:posOffset>-314325</wp:posOffset>
                </wp:positionH>
                <wp:positionV relativeFrom="paragraph">
                  <wp:posOffset>-107315</wp:posOffset>
                </wp:positionV>
                <wp:extent cx="5720080" cy="581978"/>
                <wp:effectExtent l="0" t="0" r="0" b="8890"/>
                <wp:wrapNone/>
                <wp:docPr id="18" name="Rectangle 4" descr="Heading: A Meaningful Imp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581978"/>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6B7792" w14:textId="77777777" w:rsidR="00832047" w:rsidRPr="00832047" w:rsidRDefault="00832047" w:rsidP="00832047">
                            <w:pPr>
                              <w:widowControl w:val="0"/>
                              <w:spacing w:after="0" w:line="240" w:lineRule="auto"/>
                              <w:rPr>
                                <w:rFonts w:ascii="Trade Gothic Next Heavy" w:hAnsi="Trade Gothic Next Heavy"/>
                                <w:b/>
                                <w:bCs/>
                                <w:sz w:val="8"/>
                                <w:szCs w:val="8"/>
                                <w14:ligatures w14:val="none"/>
                              </w:rPr>
                            </w:pPr>
                          </w:p>
                          <w:p w14:paraId="2F6AD479" w14:textId="0FC1F06B" w:rsidR="00832047" w:rsidRDefault="00832047" w:rsidP="00832047">
                            <w:r>
                              <w:rPr>
                                <w:rFonts w:ascii="Trade Gothic Next Heavy" w:hAnsi="Trade Gothic Next Heavy"/>
                                <w:b/>
                                <w:bCs/>
                                <w:sz w:val="40"/>
                                <w:szCs w:val="40"/>
                                <w14:ligatures w14:val="none"/>
                              </w:rPr>
                              <w:t>A Meaningful Impact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6D803" id="Rectangle 4" o:spid="_x0000_s1041" alt="Heading: A Meaningful Impact" style="position:absolute;margin-left:-24.75pt;margin-top:-8.45pt;width:450.4pt;height:45.85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" fillcolor="#5b9bd5" stroked="f" strokecolor="black [0]" strokeweight="2pt">
                <v:shadow color="black [0]"/>
                <v:textbox inset="2.88pt,2.88pt,2.88pt,2.88pt">
                  <w:txbxContent>
                    <w:p w14:paraId="2F6B7792" w14:textId="77777777" w:rsidR="00832047" w:rsidRPr="00832047" w:rsidRDefault="00832047" w:rsidP="00832047">
                      <w:pPr>
                        <w:widowControl w:val="0"/>
                        <w:spacing w:after="0" w:line="240" w:lineRule="auto"/>
                        <w:rPr>
                          <w:rFonts w:ascii="Trade Gothic Next Heavy" w:hAnsi="Trade Gothic Next Heavy"/>
                          <w:b/>
                          <w:bCs/>
                          <w:sz w:val="8"/>
                          <w:szCs w:val="8"/>
                          <w14:ligatures w14:val="none"/>
                        </w:rPr>
                      </w:pPr>
                    </w:p>
                    <w:p w14:paraId="2F6AD479" w14:textId="0FC1F06B" w:rsidR="00832047" w:rsidRDefault="00832047" w:rsidP="00832047">
                      <w:r>
                        <w:rPr>
                          <w:rFonts w:ascii="Trade Gothic Next Heavy" w:hAnsi="Trade Gothic Next Heavy"/>
                          <w:b/>
                          <w:bCs/>
                          <w:sz w:val="40"/>
                          <w:szCs w:val="40"/>
                          <w14:ligatures w14:val="none"/>
                        </w:rPr>
                        <w:t>A Meaningful Impact</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3712" behindDoc="1" locked="0" layoutInCell="1" allowOverlap="1" wp14:anchorId="4397038E" wp14:editId="4595E518">
                <wp:simplePos x="0" y="0"/>
                <wp:positionH relativeFrom="margin">
                  <wp:align>center</wp:align>
                </wp:positionH>
                <wp:positionV relativeFrom="paragraph">
                  <wp:posOffset>-302578</wp:posOffset>
                </wp:positionV>
                <wp:extent cx="7241392" cy="68887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3EF72" id="Rectangle 14" o:spid="_x0000_s1026" style="position:absolute;margin-left:0;margin-top:-23.85pt;width:570.2pt;height:54.25pt;z-index:-2515527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" fillcolor="#dfebf7" stroked="f" strokecolor="black [0]" strokeweight="2pt">
                <v:shadow color="black [0]"/>
                <v:textbox inset="2.88pt,2.88pt,2.88pt,2.88pt"/>
                <w10:wrap anchorx="margin"/>
              </v:rect>
            </w:pict>
          </mc:Fallback>
        </mc:AlternateContent>
      </w:r>
    </w:p>
    <w:p w14:paraId="08B766E5" w14:textId="096F3C91" w:rsidR="00383069" w:rsidRDefault="00383069" w:rsidP="00CA6BC1">
      <w:pPr>
        <w:widowControl w:val="0"/>
        <w:rPr>
          <w:sz w:val="24"/>
          <w:szCs w:val="24"/>
          <w14:ligatures w14:val="none"/>
        </w:rPr>
      </w:pPr>
    </w:p>
    <w:p w14:paraId="66354C87" w14:textId="246318B4" w:rsidR="00CA6BC1" w:rsidRDefault="00CA6BC1" w:rsidP="007D16D1">
      <w:pPr>
        <w:widowControl w:val="0"/>
        <w:spacing w:line="240" w:lineRule="auto"/>
        <w:rPr>
          <w:kern w:val="24"/>
          <w:sz w:val="24"/>
          <w:szCs w:val="24"/>
          <w14:ligatures w14:val="none"/>
        </w:rPr>
      </w:pPr>
      <w:r>
        <w:rPr>
          <w:sz w:val="24"/>
          <w:szCs w:val="24"/>
          <w14:ligatures w14:val="none"/>
        </w:rPr>
        <w:t xml:space="preserve">These three stories come from MDPH’s SBHC partners that used their unique position to meet the needs of students and their families. </w:t>
      </w:r>
      <w:r>
        <w:rPr>
          <w:kern w:val="24"/>
          <w:sz w:val="24"/>
          <w:szCs w:val="24"/>
          <w14:ligatures w14:val="none"/>
        </w:rPr>
        <w:t>All names and identifying details have been changed to protect patient privacy. Additional edits have been made to improve clarity.</w:t>
      </w:r>
    </w:p>
    <w:p w14:paraId="0F1F156B" w14:textId="64FB67D4" w:rsidR="0047435C" w:rsidRDefault="0047435C" w:rsidP="00CA6BC1">
      <w:pPr>
        <w:widowControl w:val="0"/>
        <w:rPr>
          <w:kern w:val="24"/>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2992" behindDoc="1" locked="0" layoutInCell="1" allowOverlap="1" wp14:anchorId="5CA9ECB5" wp14:editId="5A3728AE">
                <wp:simplePos x="0" y="0"/>
                <wp:positionH relativeFrom="column">
                  <wp:posOffset>-198872</wp:posOffset>
                </wp:positionH>
                <wp:positionV relativeFrom="paragraph">
                  <wp:posOffset>235650</wp:posOffset>
                </wp:positionV>
                <wp:extent cx="7285990" cy="5264976"/>
                <wp:effectExtent l="0" t="0" r="10160" b="12065"/>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5990" cy="5264976"/>
                        </a:xfrm>
                        <a:prstGeom prst="roundRect">
                          <a:avLst>
                            <a:gd name="adj" fmla="val 16667"/>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871AC" id="AutoShape 3" o:spid="_x0000_s1026" style="position:absolute;margin-left:-15.65pt;margin-top:18.55pt;width:573.7pt;height:414.55pt;z-index:-25158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" fillcolor="#5b9bd5" strokeweight="2pt">
                <v:shadow color="black [0]"/>
                <v:textbox inset="2.88pt,2.88pt,2.88pt,2.88pt"/>
              </v:roundrect>
            </w:pict>
          </mc:Fallback>
        </mc:AlternateContent>
      </w:r>
    </w:p>
    <w:p w14:paraId="19262203" w14:textId="3D2CB95E" w:rsidR="0047435C" w:rsidRDefault="0047435C" w:rsidP="00CA6BC1">
      <w:pPr>
        <w:widowControl w:val="0"/>
        <w:rPr>
          <w:kern w:val="24"/>
          <w:sz w:val="24"/>
          <w:szCs w:val="24"/>
          <w14:ligatures w14:val="none"/>
        </w:rPr>
      </w:pPr>
    </w:p>
    <w:p w14:paraId="6CFFFA3D" w14:textId="2E8123D5" w:rsidR="0047435C" w:rsidRDefault="0047435C" w:rsidP="0047435C">
      <w:pPr>
        <w:widowControl w:val="0"/>
        <w:spacing w:before="200" w:after="40" w:line="225" w:lineRule="auto"/>
        <w:rPr>
          <w:rFonts w:ascii="Franklin Gothic Book" w:hAnsi="Franklin Gothic Book"/>
          <w:kern w:val="24"/>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0944" behindDoc="1" locked="0" layoutInCell="1" allowOverlap="1" wp14:anchorId="2DE5012D" wp14:editId="6DF88925">
            <wp:simplePos x="0" y="0"/>
            <wp:positionH relativeFrom="margin">
              <wp:posOffset>-178435</wp:posOffset>
            </wp:positionH>
            <wp:positionV relativeFrom="paragraph">
              <wp:posOffset>613410</wp:posOffset>
            </wp:positionV>
            <wp:extent cx="876935" cy="876935"/>
            <wp:effectExtent l="0" t="0" r="0" b="0"/>
            <wp:wrapSquare wrapText="bothSides"/>
            <wp:docPr id="57" name="Picture 57" descr="Decorative: Clip art stick figure adult holding the hand of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ecorative: Clip art stick figure adult holding the hand of a chi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Franklin Gothic Book" w:hAnsi="Franklin Gothic Book"/>
          <w:kern w:val="24"/>
          <w:sz w:val="24"/>
          <w:szCs w:val="24"/>
          <w14:ligatures w14:val="none"/>
        </w:rPr>
        <w:t xml:space="preserve">One day at the SBHC, a high school student came in asking to speak with me. This took me by surprise, as I had only met the student once before. When I sat down to talk with the student, he explained to me that he was very worried about his father (his sole care giver), who was reported to be experiencing chest pain over the last few days. The student described his father as being unable to walk down the two flights of stairs to leave his home due to shortness of beath. The student also shared that his father did not have health insurance and was “terrified” of seeking medical care due to the potential bills and financial implications. The student requested I help get his father to accept an appointment at the SBHC host agency saying, “please, he is the only person I have, I can’t lose him”.  </w:t>
      </w:r>
    </w:p>
    <w:p w14:paraId="332FEBB9" w14:textId="22E2F3D0" w:rsidR="0047435C" w:rsidRDefault="0047435C" w:rsidP="0047435C">
      <w:pPr>
        <w:widowControl w:val="0"/>
        <w:spacing w:before="200" w:after="40" w:line="225" w:lineRule="auto"/>
        <w:rPr>
          <w:rFonts w:ascii="Franklin Gothic Book" w:hAnsi="Franklin Gothic Book"/>
          <w:kern w:val="24"/>
          <w:sz w:val="24"/>
          <w:szCs w:val="24"/>
          <w14:ligatures w14:val="none"/>
        </w:rPr>
      </w:pPr>
      <w:r>
        <w:rPr>
          <w:rFonts w:ascii="Franklin Gothic Book" w:hAnsi="Franklin Gothic Book"/>
          <w:kern w:val="24"/>
          <w:sz w:val="24"/>
          <w:szCs w:val="24"/>
          <w14:ligatures w14:val="none"/>
        </w:rPr>
        <w:t xml:space="preserve">I picked up the phone and called the student’s father using a Spanish interpreter. The father was polite, but would not schedule an appointment, again expressed concern about the bill, and hung up abruptly. After the phone call, I couldn’t stop thinking about this gentleman and his son, but I struggled with how to get him care. How do I get him to come into the health center? I then thought of the </w:t>
      </w:r>
      <w:r>
        <w:rPr>
          <w:rFonts w:ascii="Franklin Gothic Book" w:hAnsi="Franklin Gothic Book"/>
          <w:b/>
          <w:bCs/>
          <w:kern w:val="24"/>
          <w:sz w:val="24"/>
          <w:szCs w:val="24"/>
          <w14:ligatures w14:val="none"/>
        </w:rPr>
        <w:t>SBHC’s community health worker, who has a gentle, sympathetic approach to care and has the cultural and language fluency that would likely help support the patient in an even more meaningful way</w:t>
      </w:r>
      <w:r>
        <w:rPr>
          <w:rFonts w:ascii="Franklin Gothic Book" w:hAnsi="Franklin Gothic Book"/>
          <w:kern w:val="24"/>
          <w:sz w:val="24"/>
          <w:szCs w:val="24"/>
          <w14:ligatures w14:val="none"/>
        </w:rPr>
        <w:t xml:space="preserve">. </w:t>
      </w:r>
    </w:p>
    <w:p w14:paraId="5072F1E5" w14:textId="022942CC" w:rsidR="0047435C" w:rsidRDefault="0047435C" w:rsidP="0047435C">
      <w:pPr>
        <w:widowControl w:val="0"/>
        <w:spacing w:before="200" w:after="40" w:line="225" w:lineRule="auto"/>
        <w:rPr>
          <w:rFonts w:ascii="Franklin Gothic Book" w:hAnsi="Franklin Gothic Book"/>
          <w:kern w:val="24"/>
          <w:sz w:val="24"/>
          <w:szCs w:val="24"/>
          <w14:ligatures w14:val="none"/>
        </w:rPr>
      </w:pPr>
      <w:r>
        <w:rPr>
          <w:rFonts w:ascii="Franklin Gothic Book" w:hAnsi="Franklin Gothic Book"/>
          <w:kern w:val="24"/>
          <w:sz w:val="24"/>
          <w:szCs w:val="24"/>
          <w14:ligatures w14:val="none"/>
        </w:rPr>
        <w:t xml:space="preserve">The next day the CHW called the father and was able to ease his concerns about the health center, explaining how she would facilitate support at the SBHC host agency to link him to insurance. The CHW got the father into an appointment to see a provider the next day at 8AM. At the appointment, the father was determined to need higher level of care and was subsequently sent to the ER and admitted into the hospital, where he stayed for two weeks. </w:t>
      </w:r>
    </w:p>
    <w:p w14:paraId="64B6C84A" w14:textId="6821F10F" w:rsidR="0047435C" w:rsidRDefault="00C32ABE" w:rsidP="0047435C">
      <w:pPr>
        <w:widowControl w:val="0"/>
        <w:spacing w:before="200" w:after="40" w:line="225" w:lineRule="auto"/>
        <w:rPr>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6064" behindDoc="0" locked="0" layoutInCell="1" allowOverlap="1" wp14:anchorId="651156AA" wp14:editId="43928C6C">
            <wp:simplePos x="0" y="0"/>
            <wp:positionH relativeFrom="column">
              <wp:posOffset>-1687195</wp:posOffset>
            </wp:positionH>
            <wp:positionV relativeFrom="paragraph">
              <wp:posOffset>6702425</wp:posOffset>
            </wp:positionV>
            <wp:extent cx="1036955" cy="10363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955" cy="103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35C">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5040" behindDoc="0" locked="0" layoutInCell="1" allowOverlap="1" wp14:anchorId="670A53E5" wp14:editId="24BCCD17">
            <wp:simplePos x="0" y="0"/>
            <wp:positionH relativeFrom="column">
              <wp:posOffset>5680075</wp:posOffset>
            </wp:positionH>
            <wp:positionV relativeFrom="paragraph">
              <wp:posOffset>305435</wp:posOffset>
            </wp:positionV>
            <wp:extent cx="959485" cy="959485"/>
            <wp:effectExtent l="0" t="0" r="0" b="0"/>
            <wp:wrapSquare wrapText="bothSides"/>
            <wp:docPr id="60" name="Picture 60" descr="Decorative: Clip art house with a heart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ecorative: Clip art house with a heart in 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35C">
        <w:rPr>
          <w:rFonts w:ascii="Franklin Gothic Book" w:hAnsi="Franklin Gothic Book"/>
          <w:kern w:val="24"/>
          <w:sz w:val="24"/>
          <w:szCs w:val="24"/>
          <w14:ligatures w14:val="none"/>
        </w:rPr>
        <w:t xml:space="preserve">The father is now home and stable. The SBHC received multiple calls from the student’s family thanking us for saving this man’s life. </w:t>
      </w:r>
      <w:r w:rsidR="0047435C">
        <w:rPr>
          <w:rFonts w:ascii="Franklin Gothic Book" w:hAnsi="Franklin Gothic Book"/>
          <w:b/>
          <w:bCs/>
          <w:kern w:val="24"/>
          <w:sz w:val="24"/>
          <w:szCs w:val="24"/>
          <w14:ligatures w14:val="none"/>
        </w:rPr>
        <w:t xml:space="preserve">This story highlights the importance of fostering trusted relationships between students and SBHC medical and behavioral health providers, and SBHC community health workers’ ability to deeply support our students and their </w:t>
      </w:r>
      <w:proofErr w:type="gramStart"/>
      <w:r w:rsidR="0047435C">
        <w:rPr>
          <w:rFonts w:ascii="Franklin Gothic Book" w:hAnsi="Franklin Gothic Book"/>
          <w:b/>
          <w:bCs/>
          <w:kern w:val="24"/>
          <w:sz w:val="24"/>
          <w:szCs w:val="24"/>
          <w14:ligatures w14:val="none"/>
        </w:rPr>
        <w:t>families.*</w:t>
      </w:r>
      <w:proofErr w:type="gramEnd"/>
    </w:p>
    <w:p w14:paraId="27C5DEC5" w14:textId="77777777" w:rsidR="0047435C" w:rsidRDefault="0047435C" w:rsidP="00CA6BC1">
      <w:pPr>
        <w:widowControl w:val="0"/>
        <w:rPr>
          <w:sz w:val="24"/>
          <w:szCs w:val="24"/>
          <w14:ligatures w14:val="none"/>
        </w:rPr>
      </w:pPr>
    </w:p>
    <w:p w14:paraId="25C5D2D4" w14:textId="2A428249" w:rsidR="00CA6BC1" w:rsidRDefault="00CA6BC1" w:rsidP="00CA6BC1">
      <w:pPr>
        <w:widowControl w:val="0"/>
        <w:rPr>
          <w14:ligatures w14:val="none"/>
        </w:rPr>
      </w:pPr>
      <w:r>
        <w:rPr>
          <w14:ligatures w14:val="none"/>
        </w:rPr>
        <w:t> </w:t>
      </w:r>
    </w:p>
    <w:p w14:paraId="70422505" w14:textId="1A4B87AB" w:rsidR="00996B65" w:rsidRDefault="00CD6F36" w:rsidP="00996B65">
      <w:pPr>
        <w:widowControl w:val="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4432" behindDoc="0" locked="0" layoutInCell="1" allowOverlap="1" wp14:anchorId="0211242F" wp14:editId="5EA07C7E">
                <wp:simplePos x="0" y="0"/>
                <wp:positionH relativeFrom="margin">
                  <wp:align>center</wp:align>
                </wp:positionH>
                <wp:positionV relativeFrom="paragraph">
                  <wp:posOffset>1498917</wp:posOffset>
                </wp:positionV>
                <wp:extent cx="6858000" cy="466090"/>
                <wp:effectExtent l="0" t="0" r="19050" b="1016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80CFB22"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35"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1242F" id="_x0000_s1042" type="#_x0000_t202" style="position:absolute;margin-left:0;margin-top:118pt;width:540pt;height:36.7pt;z-index:2517944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wiHw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" fillcolor="#004165" strokecolor="#004165" insetpen="t">
                <v:shadow color="#ffc000"/>
                <v:textbox inset="2.88pt,2.88pt,2.88pt,2.88pt">
                  <w:txbxContent>
                    <w:p w14:paraId="180CFB22"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36" w:history="1">
                        <w:r>
                          <w:rPr>
                            <w:rStyle w:val="Hyperlink"/>
                            <w:b/>
                            <w:bCs/>
                            <w:color w:val="FFFFFF"/>
                            <w:sz w:val="22"/>
                            <w:szCs w:val="22"/>
                            <w14:ligatures w14:val="none"/>
                          </w:rPr>
                          <w:t>mass.gov/school-based-health-centers-here-for-the-kids</w:t>
                        </w:r>
                      </w:hyperlink>
                    </w:p>
                  </w:txbxContent>
                </v:textbox>
                <w10:wrap anchorx="margin"/>
              </v:shape>
            </w:pict>
          </mc:Fallback>
        </mc:AlternateContent>
      </w:r>
    </w:p>
    <w:p w14:paraId="0156E1F4" w14:textId="59B89C28" w:rsidR="00BD19D6" w:rsidRDefault="00BD19D6" w:rsidP="00BF4437">
      <w:pPr>
        <w:tabs>
          <w:tab w:val="left" w:pos="9276"/>
        </w:tabs>
        <w:sectPr w:rsidR="00BD19D6" w:rsidSect="00144495">
          <w:headerReference w:type="default" r:id="rId37"/>
          <w:headerReference w:type="first" r:id="rId38"/>
          <w:pgSz w:w="12240" w:h="15840"/>
          <w:pgMar w:top="720" w:right="720" w:bottom="720" w:left="720" w:header="720" w:footer="720" w:gutter="0"/>
          <w:cols w:space="720"/>
          <w:titlePg/>
          <w:docGrid w:linePitch="360"/>
        </w:sectPr>
      </w:pPr>
    </w:p>
    <w:p w14:paraId="4F2EB28C" w14:textId="013F5739" w:rsidR="00BF4437" w:rsidRDefault="00832047" w:rsidP="00BF4437">
      <w:pPr>
        <w:tabs>
          <w:tab w:val="left" w:pos="9276"/>
        </w:tabs>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69856" behindDoc="0" locked="0" layoutInCell="1" allowOverlap="1" wp14:anchorId="7601CB05" wp14:editId="1CC8E129">
                <wp:simplePos x="0" y="0"/>
                <wp:positionH relativeFrom="column">
                  <wp:posOffset>-566738</wp:posOffset>
                </wp:positionH>
                <wp:positionV relativeFrom="paragraph">
                  <wp:posOffset>-253683</wp:posOffset>
                </wp:positionV>
                <wp:extent cx="5720080" cy="605790"/>
                <wp:effectExtent l="0" t="0" r="0" b="3810"/>
                <wp:wrapNone/>
                <wp:docPr id="32" name="Rectangle 4" descr="Heading: A Meaningful Impact (continu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1ECDF34" w14:textId="77777777" w:rsidR="00832047" w:rsidRPr="00144495" w:rsidRDefault="00832047" w:rsidP="00832047">
                            <w:pPr>
                              <w:rPr>
                                <w:rFonts w:ascii="Trade Gothic Next" w:hAnsi="Trade Gothic Next"/>
                                <w:b/>
                                <w:bCs/>
                                <w:sz w:val="2"/>
                                <w:szCs w:val="2"/>
                              </w:rPr>
                            </w:pPr>
                          </w:p>
                          <w:p w14:paraId="573BAFD2" w14:textId="77777777" w:rsidR="00832047" w:rsidRPr="00C82DF1" w:rsidRDefault="00832047" w:rsidP="00832047">
                            <w:pPr>
                              <w:rPr>
                                <w:rFonts w:ascii="Trade Gothic Next Heavy" w:hAnsi="Trade Gothic Next Heavy"/>
                                <w:b/>
                                <w:bCs/>
                                <w:sz w:val="40"/>
                                <w:szCs w:val="40"/>
                              </w:rPr>
                            </w:pPr>
                            <w:r w:rsidRPr="00C82DF1">
                              <w:rPr>
                                <w:rFonts w:ascii="Trade Gothic Next Heavy" w:hAnsi="Trade Gothic Next Heavy"/>
                                <w:b/>
                                <w:bCs/>
                                <w:sz w:val="40"/>
                                <w:szCs w:val="40"/>
                              </w:rPr>
                              <w:t>A Meaningful Impact (continued</w:t>
                            </w:r>
                            <w:r>
                              <w:rPr>
                                <w:rFonts w:ascii="Trade Gothic Next Heavy" w:hAnsi="Trade Gothic Next Heavy"/>
                                <w:b/>
                                <w:bCs/>
                                <w:sz w:val="40"/>
                                <w:szCs w:val="40"/>
                              </w:rPr>
                              <w:t>)</w:t>
                            </w:r>
                          </w:p>
                          <w:p w14:paraId="27D4F4A4" w14:textId="77777777" w:rsidR="00832047" w:rsidRPr="00144495" w:rsidRDefault="00832047" w:rsidP="00832047">
                            <w:pPr>
                              <w:rPr>
                                <w:rFonts w:ascii="Trade Gothic Next" w:hAnsi="Trade Gothic Next"/>
                                <w:b/>
                                <w:bCs/>
                                <w:sz w:val="40"/>
                                <w:szCs w:val="40"/>
                              </w:rPr>
                            </w:pPr>
                          </w:p>
                          <w:p w14:paraId="2FB9F9E4" w14:textId="77777777" w:rsidR="00832047" w:rsidRDefault="00832047" w:rsidP="0083204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CB05" id="_x0000_s1043" alt="Heading: A Meaningful Impact (continued)" style="position:absolute;margin-left:-44.65pt;margin-top:-20pt;width:450.4pt;height:47.7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" fillcolor="#5b9bd5" stroked="f" strokecolor="black [0]" strokeweight="2pt">
                <v:shadow color="black [0]"/>
                <v:textbox inset="2.88pt,2.88pt,2.88pt,2.88pt">
                  <w:txbxContent>
                    <w:p w14:paraId="61ECDF34" w14:textId="77777777" w:rsidR="00832047" w:rsidRPr="00144495" w:rsidRDefault="00832047" w:rsidP="00832047">
                      <w:pPr>
                        <w:rPr>
                          <w:rFonts w:ascii="Trade Gothic Next" w:hAnsi="Trade Gothic Next"/>
                          <w:b/>
                          <w:bCs/>
                          <w:sz w:val="2"/>
                          <w:szCs w:val="2"/>
                        </w:rPr>
                      </w:pPr>
                    </w:p>
                    <w:p w14:paraId="573BAFD2" w14:textId="77777777" w:rsidR="00832047" w:rsidRPr="00C82DF1" w:rsidRDefault="00832047" w:rsidP="00832047">
                      <w:pPr>
                        <w:rPr>
                          <w:rFonts w:ascii="Trade Gothic Next Heavy" w:hAnsi="Trade Gothic Next Heavy"/>
                          <w:b/>
                          <w:bCs/>
                          <w:sz w:val="40"/>
                          <w:szCs w:val="40"/>
                        </w:rPr>
                      </w:pPr>
                      <w:r w:rsidRPr="00C82DF1">
                        <w:rPr>
                          <w:rFonts w:ascii="Trade Gothic Next Heavy" w:hAnsi="Trade Gothic Next Heavy"/>
                          <w:b/>
                          <w:bCs/>
                          <w:sz w:val="40"/>
                          <w:szCs w:val="40"/>
                        </w:rPr>
                        <w:t>A Meaningful Impact (continued</w:t>
                      </w:r>
                      <w:r>
                        <w:rPr>
                          <w:rFonts w:ascii="Trade Gothic Next Heavy" w:hAnsi="Trade Gothic Next Heavy"/>
                          <w:b/>
                          <w:bCs/>
                          <w:sz w:val="40"/>
                          <w:szCs w:val="40"/>
                        </w:rPr>
                        <w:t>)</w:t>
                      </w:r>
                    </w:p>
                    <w:p w14:paraId="27D4F4A4" w14:textId="77777777" w:rsidR="00832047" w:rsidRPr="00144495" w:rsidRDefault="00832047" w:rsidP="00832047">
                      <w:pPr>
                        <w:rPr>
                          <w:rFonts w:ascii="Trade Gothic Next" w:hAnsi="Trade Gothic Next"/>
                          <w:b/>
                          <w:bCs/>
                          <w:sz w:val="40"/>
                          <w:szCs w:val="40"/>
                        </w:rPr>
                      </w:pPr>
                    </w:p>
                    <w:p w14:paraId="2FB9F9E4" w14:textId="77777777" w:rsidR="00832047" w:rsidRDefault="00832047" w:rsidP="00832047"/>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7808" behindDoc="1" locked="0" layoutInCell="1" allowOverlap="1" wp14:anchorId="29201129" wp14:editId="2D6829E0">
                <wp:simplePos x="0" y="0"/>
                <wp:positionH relativeFrom="margin">
                  <wp:align>center</wp:align>
                </wp:positionH>
                <wp:positionV relativeFrom="paragraph">
                  <wp:posOffset>-420370</wp:posOffset>
                </wp:positionV>
                <wp:extent cx="7241392" cy="68887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3C7D" id="Rectangle 33" o:spid="_x0000_s1026" style="position:absolute;margin-left:0;margin-top:-33.1pt;width:570.2pt;height:54.25pt;z-index:-2515486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" fillcolor="#dfebf7" stroked="f" strokecolor="black [0]" strokeweight="2pt">
                <v:shadow color="black [0]"/>
                <v:textbox inset="2.88pt,2.88pt,2.88pt,2.88pt"/>
                <w10:wrap anchorx="margin"/>
              </v:rect>
            </w:pict>
          </mc:Fallback>
        </mc:AlternateContent>
      </w:r>
    </w:p>
    <w:p w14:paraId="0A46A310" w14:textId="0E6556A5" w:rsidR="00BD19D6" w:rsidRDefault="00BD19D6" w:rsidP="00BF4437">
      <w:pPr>
        <w:tabs>
          <w:tab w:val="left" w:pos="9276"/>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6304" behindDoc="1" locked="0" layoutInCell="1" allowOverlap="1" wp14:anchorId="4C3B7A7C" wp14:editId="1C0D6CE3">
                <wp:simplePos x="0" y="0"/>
                <wp:positionH relativeFrom="margin">
                  <wp:posOffset>-189440</wp:posOffset>
                </wp:positionH>
                <wp:positionV relativeFrom="paragraph">
                  <wp:posOffset>217589</wp:posOffset>
                </wp:positionV>
                <wp:extent cx="6839585" cy="2967990"/>
                <wp:effectExtent l="0" t="0" r="18415" b="228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2967990"/>
                        </a:xfrm>
                        <a:prstGeom prst="roundRect">
                          <a:avLst>
                            <a:gd name="adj" fmla="val 16667"/>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75A79" id="AutoShape 2" o:spid="_x0000_s1026" style="position:absolute;margin-left:-14.9pt;margin-top:17.15pt;width:538.55pt;height:233.7pt;z-index:-251570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" fillcolor="#5b9bd5" strokeweight="2pt">
                <v:shadow color="black [0]"/>
                <v:textbox inset="2.88pt,2.88pt,2.88pt,2.88pt"/>
                <w10:wrap anchorx="margin"/>
              </v:roundrect>
            </w:pict>
          </mc:Fallback>
        </mc:AlternateContent>
      </w:r>
    </w:p>
    <w:p w14:paraId="57BA4A1D" w14:textId="11D801A7" w:rsidR="00BD19D6" w:rsidRDefault="00BD19D6" w:rsidP="00BD19D6">
      <w:pPr>
        <w:widowControl w:val="0"/>
        <w:spacing w:before="200" w:after="40" w:line="225" w:lineRule="auto"/>
        <w:rPr>
          <w:rFonts w:ascii="Franklin Gothic Book" w:hAnsi="Franklin Gothic Book"/>
          <w:sz w:val="24"/>
          <w:szCs w:val="24"/>
          <w14:ligatures w14:val="none"/>
        </w:rPr>
      </w:pPr>
    </w:p>
    <w:p w14:paraId="6FE68BA3" w14:textId="13AB3E6C" w:rsidR="00BD19D6" w:rsidRDefault="00BD19D6" w:rsidP="00BD19D6">
      <w:pPr>
        <w:widowControl w:val="0"/>
        <w:spacing w:before="200" w:after="40" w:line="225" w:lineRule="auto"/>
        <w:rPr>
          <w:rFonts w:ascii="Franklin Gothic Book" w:hAnsi="Franklin Gothic Book"/>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0400" behindDoc="1" locked="0" layoutInCell="1" allowOverlap="1" wp14:anchorId="1B68FBAD" wp14:editId="5E008C97">
            <wp:simplePos x="0" y="0"/>
            <wp:positionH relativeFrom="margin">
              <wp:align>left</wp:align>
            </wp:positionH>
            <wp:positionV relativeFrom="paragraph">
              <wp:posOffset>484505</wp:posOffset>
            </wp:positionV>
            <wp:extent cx="725170" cy="725170"/>
            <wp:effectExtent l="0" t="0" r="0" b="0"/>
            <wp:wrapSquare wrapText="bothSides"/>
            <wp:docPr id="17" name="Picture 17" descr="Decorative: Clip art stick figure image of someone who is pregnant standing in pro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Clip art stick figure image of someone who is pregnant standing in profile.">
                      <a:extLst>
                        <a:ext uri="{C183D7F6-B498-43B3-948B-1728B52AA6E4}">
                          <adec:decorative xmlns:adec="http://schemas.microsoft.com/office/drawing/2017/decorative" val="0"/>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0951" cy="7409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Franklin Gothic Book" w:hAnsi="Franklin Gothic Book"/>
          <w:sz w:val="24"/>
          <w:szCs w:val="24"/>
          <w14:ligatures w14:val="none"/>
        </w:rPr>
        <w:t xml:space="preserve">One young woman found our health center in a curious way. Early one morning, before school began, our Community Health Worker was taking a walk around our building and came across a student, Amy*, who was quite pregnant. She didn't recognize Amy as someone who had been seen this school year at the SBHC, so she struck up a conversation and they communicated through a language barrier. </w:t>
      </w:r>
      <w:r>
        <w:rPr>
          <w:rFonts w:ascii="Franklin Gothic Book" w:hAnsi="Franklin Gothic Book"/>
          <w:b/>
          <w:bCs/>
          <w:sz w:val="24"/>
          <w:szCs w:val="24"/>
          <w14:ligatures w14:val="none"/>
        </w:rPr>
        <w:t>Our Community Health Worker introduced Amy to our services so that we could offer her support with her pregnancy, parenthood, and graduation.</w:t>
      </w:r>
    </w:p>
    <w:p w14:paraId="7A87E406" w14:textId="60B9A100" w:rsidR="00BD19D6" w:rsidRDefault="00BD19D6" w:rsidP="00BD19D6">
      <w:pPr>
        <w:widowControl w:val="0"/>
        <w:spacing w:before="200" w:after="40" w:line="225" w:lineRule="auto"/>
        <w:rPr>
          <w:rFonts w:ascii="Franklin Gothic Book" w:hAnsi="Franklin Gothic Book"/>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2448" behindDoc="0" locked="0" layoutInCell="1" allowOverlap="1" wp14:anchorId="312D1734" wp14:editId="66A35214">
            <wp:simplePos x="0" y="0"/>
            <wp:positionH relativeFrom="margin">
              <wp:posOffset>5449496</wp:posOffset>
            </wp:positionH>
            <wp:positionV relativeFrom="paragraph">
              <wp:posOffset>237092</wp:posOffset>
            </wp:positionV>
            <wp:extent cx="914400" cy="914400"/>
            <wp:effectExtent l="0" t="0" r="0" b="0"/>
            <wp:wrapThrough wrapText="bothSides">
              <wp:wrapPolygon edited="0">
                <wp:start x="9450" y="4050"/>
                <wp:lineTo x="2250" y="7200"/>
                <wp:lineTo x="0" y="9000"/>
                <wp:lineTo x="900" y="13500"/>
                <wp:lineTo x="5850" y="16200"/>
                <wp:lineTo x="8550" y="17100"/>
                <wp:lineTo x="12600" y="17100"/>
                <wp:lineTo x="14850" y="16200"/>
                <wp:lineTo x="18450" y="13500"/>
                <wp:lineTo x="18000" y="12150"/>
                <wp:lineTo x="20700" y="9000"/>
                <wp:lineTo x="20250" y="7650"/>
                <wp:lineTo x="11700" y="4050"/>
                <wp:lineTo x="9450" y="4050"/>
              </wp:wrapPolygon>
            </wp:wrapThrough>
            <wp:docPr id="27" name="Picture 27" descr="Decorative: Clip art of a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corative: Clip art of a graduation c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Franklin Gothic Book" w:hAnsi="Franklin Gothic Book"/>
          <w:sz w:val="24"/>
          <w:szCs w:val="24"/>
          <w14:ligatures w14:val="none"/>
        </w:rPr>
        <w:t xml:space="preserve">Our team ensured that Amy was aware of her rights and of how to obtain leave from school as her delivery approached. </w:t>
      </w:r>
      <w:r>
        <w:rPr>
          <w:rFonts w:ascii="Franklin Gothic Book" w:hAnsi="Franklin Gothic Book"/>
          <w:b/>
          <w:bCs/>
          <w:sz w:val="24"/>
          <w:szCs w:val="24"/>
          <w14:ligatures w14:val="none"/>
        </w:rPr>
        <w:t xml:space="preserve">We have been able to support her through the paperwork and hoops required to get her baby into daycare and obtain a voucher to get back to school. </w:t>
      </w:r>
      <w:r>
        <w:rPr>
          <w:rFonts w:ascii="Franklin Gothic Book" w:hAnsi="Franklin Gothic Book"/>
          <w:sz w:val="24"/>
          <w:szCs w:val="24"/>
          <w14:ligatures w14:val="none"/>
        </w:rPr>
        <w:t xml:space="preserve">She is now all up to date on the school immunizations that she was unable to get during pregnancy and she has a stroller, diapers, and clothes thanks to the diligent work of our Community Health Worker. We look forward to supporting Amy and her baby through the coming </w:t>
      </w:r>
      <w:proofErr w:type="gramStart"/>
      <w:r>
        <w:rPr>
          <w:rFonts w:ascii="Franklin Gothic Book" w:hAnsi="Franklin Gothic Book"/>
          <w:sz w:val="24"/>
          <w:szCs w:val="24"/>
          <w14:ligatures w14:val="none"/>
        </w:rPr>
        <w:t>years!*</w:t>
      </w:r>
      <w:proofErr w:type="gramEnd"/>
    </w:p>
    <w:p w14:paraId="4A43A51A" w14:textId="55363AF0" w:rsidR="00BD19D6" w:rsidRDefault="00E27EF6" w:rsidP="00BD19D6">
      <w:pPr>
        <w:widowControl w:val="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8352" behindDoc="1" locked="0" layoutInCell="1" allowOverlap="1" wp14:anchorId="33ED8EDF" wp14:editId="5BC99294">
                <wp:simplePos x="0" y="0"/>
                <wp:positionH relativeFrom="column">
                  <wp:posOffset>-207500</wp:posOffset>
                </wp:positionH>
                <wp:positionV relativeFrom="paragraph">
                  <wp:posOffset>297291</wp:posOffset>
                </wp:positionV>
                <wp:extent cx="6858000" cy="4192905"/>
                <wp:effectExtent l="0" t="0" r="19050" b="1714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92905"/>
                        </a:xfrm>
                        <a:prstGeom prst="roundRect">
                          <a:avLst>
                            <a:gd name="adj" fmla="val 16667"/>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821BF" id="AutoShape 3" o:spid="_x0000_s1026" style="position:absolute;margin-left:-16.35pt;margin-top:23.4pt;width:540pt;height:330.15pt;z-index:-251568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" fillcolor="#5b9bd5" strokeweight="2pt">
                <v:shadow color="black [0]"/>
                <v:textbox inset="2.88pt,2.88pt,2.88pt,2.88pt"/>
              </v:roundrect>
            </w:pict>
          </mc:Fallback>
        </mc:AlternateContent>
      </w:r>
      <w:r w:rsidR="00BD19D6">
        <w:rPr>
          <w14:ligatures w14:val="none"/>
        </w:rPr>
        <w:t> </w:t>
      </w:r>
    </w:p>
    <w:p w14:paraId="03A0C6D7" w14:textId="1EEB875A" w:rsidR="00BD19D6" w:rsidRDefault="00BD19D6" w:rsidP="00BF4437">
      <w:pPr>
        <w:tabs>
          <w:tab w:val="left" w:pos="9276"/>
        </w:tabs>
      </w:pPr>
    </w:p>
    <w:p w14:paraId="3ED1AF0D" w14:textId="77777777" w:rsidR="00E27EF6" w:rsidRDefault="00E27EF6" w:rsidP="00E27EF6">
      <w:pPr>
        <w:widowControl w:val="0"/>
        <w:spacing w:before="200" w:after="40" w:line="225" w:lineRule="auto"/>
        <w:rPr>
          <w:rFonts w:ascii="Franklin Gothic Book" w:hAnsi="Franklin Gothic Book"/>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4496" behindDoc="0" locked="0" layoutInCell="1" allowOverlap="1" wp14:anchorId="53EAA59F" wp14:editId="36690350">
            <wp:simplePos x="0" y="0"/>
            <wp:positionH relativeFrom="column">
              <wp:posOffset>-218440</wp:posOffset>
            </wp:positionH>
            <wp:positionV relativeFrom="paragraph">
              <wp:posOffset>260350</wp:posOffset>
            </wp:positionV>
            <wp:extent cx="1036320" cy="1036320"/>
            <wp:effectExtent l="0" t="0" r="0" b="0"/>
            <wp:wrapSquare wrapText="bothSides"/>
            <wp:docPr id="28" name="Picture 28" descr="Decorative: Clip art image of a person with short hair (image from the ches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corative: Clip art image of a person with short hair (image from the chest u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Franklin Gothic Book" w:hAnsi="Franklin Gothic Book"/>
          <w:sz w:val="24"/>
          <w:szCs w:val="24"/>
          <w14:ligatures w14:val="none"/>
        </w:rPr>
        <w:t xml:space="preserve">In my first year of working in the SBHC, I met Ryan*, a student who loved video games, anime, and had a long history of mental health hospitalizations and challenges. </w:t>
      </w:r>
      <w:r>
        <w:rPr>
          <w:rFonts w:ascii="Franklin Gothic Book" w:hAnsi="Franklin Gothic Book"/>
          <w:b/>
          <w:bCs/>
          <w:sz w:val="24"/>
          <w:szCs w:val="24"/>
          <w14:ligatures w14:val="none"/>
        </w:rPr>
        <w:t xml:space="preserve">This student was introduced to me due to school staff concerns about extensive missing class time </w:t>
      </w:r>
      <w:r>
        <w:rPr>
          <w:rFonts w:ascii="Franklin Gothic Book" w:hAnsi="Franklin Gothic Book"/>
          <w:sz w:val="24"/>
          <w:szCs w:val="24"/>
          <w14:ligatures w14:val="none"/>
        </w:rPr>
        <w:t xml:space="preserve">and extremely frequent visits to the school nurse with chief complaints related to his physical health (pain, discomfort, illness, etc.). To help reengage Ryan in the classroom, without dismissing his health concerns, we set up scheduled weekly visits to the SBHC for wellness check-ins. During these check-ins, I learned that Ryan was struggling to feel accepted both at school and at home since transitioning from female to male identity. Ryan uses “he/him” pronouns, but his parents continued to use “she/her” and his birth name, which upset Ryan. </w:t>
      </w:r>
    </w:p>
    <w:p w14:paraId="0D356183" w14:textId="77777777" w:rsidR="00E27EF6" w:rsidRDefault="00E27EF6" w:rsidP="00E27EF6">
      <w:pPr>
        <w:widowControl w:val="0"/>
        <w:spacing w:before="200" w:after="40" w:line="225" w:lineRule="auto"/>
        <w:rPr>
          <w:rFonts w:ascii="Franklin Gothic Book" w:hAnsi="Franklin Gothic Book"/>
          <w:sz w:val="24"/>
          <w:szCs w:val="24"/>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5520" behindDoc="1" locked="0" layoutInCell="1" allowOverlap="1" wp14:anchorId="2450BEB0" wp14:editId="793138EC">
            <wp:simplePos x="0" y="0"/>
            <wp:positionH relativeFrom="margin">
              <wp:posOffset>5383530</wp:posOffset>
            </wp:positionH>
            <wp:positionV relativeFrom="paragraph">
              <wp:posOffset>1184910</wp:posOffset>
            </wp:positionV>
            <wp:extent cx="914400" cy="914400"/>
            <wp:effectExtent l="0" t="0" r="0" b="0"/>
            <wp:wrapTight wrapText="bothSides">
              <wp:wrapPolygon edited="0">
                <wp:start x="8550" y="900"/>
                <wp:lineTo x="4050" y="5400"/>
                <wp:lineTo x="0" y="8550"/>
                <wp:lineTo x="2700" y="16200"/>
                <wp:lineTo x="2700" y="17550"/>
                <wp:lineTo x="4050" y="20250"/>
                <wp:lineTo x="6750" y="20250"/>
                <wp:lineTo x="7650" y="19350"/>
                <wp:lineTo x="14850" y="16650"/>
                <wp:lineTo x="16650" y="16200"/>
                <wp:lineTo x="20700" y="11250"/>
                <wp:lineTo x="20700" y="8550"/>
                <wp:lineTo x="19350" y="3150"/>
                <wp:lineTo x="18450" y="900"/>
                <wp:lineTo x="8550" y="900"/>
              </wp:wrapPolygon>
            </wp:wrapTight>
            <wp:docPr id="31" name="Picture 31" descr="Decorative: Clip art image of circles with stick figure images of a person from the chest up in each. They are connected to one another with lines representing the connecti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ecorative: Clip art image of circles with stick figure images of a person from the chest up in each. They are connected to one another with lines representing the connection of peo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Franklin Gothic Book" w:hAnsi="Franklin Gothic Book"/>
          <w:sz w:val="24"/>
          <w:szCs w:val="24"/>
          <w14:ligatures w14:val="none"/>
        </w:rPr>
        <w:t xml:space="preserve">Through establishing our therapeutic relationship and identifying Ryan’s need for support, he began to trust me, and allowed me to introduce him to a behavioral health provider who could provide more tailored supports. Throughout the collaboration with this student, the behavioral provider, and myself, we were able to engage the parents in some therapeutic sessions at the SBHC. By the end of the year, the parents began to use the correct pronouns/name and agreed to develop a plan with the Primary Care Provider and Gender Affirming care team at the SBHC sponsor agency. </w:t>
      </w:r>
      <w:r>
        <w:rPr>
          <w:rFonts w:ascii="Franklin Gothic Book" w:hAnsi="Franklin Gothic Book"/>
          <w:b/>
          <w:bCs/>
          <w:sz w:val="24"/>
          <w:szCs w:val="24"/>
          <w14:ligatures w14:val="none"/>
        </w:rPr>
        <w:t xml:space="preserve">By the end of the year, we saw Ryan more engaged in school (with less missed class time), making new friends, and expressing increased self-confidence. The incredible transformation in the mental well-being of this student and the acceptance of his parents is a testament to the importance of our school-based team. </w:t>
      </w:r>
      <w:r>
        <w:rPr>
          <w:rFonts w:ascii="Franklin Gothic Book" w:hAnsi="Franklin Gothic Book"/>
          <w:sz w:val="24"/>
          <w:szCs w:val="24"/>
          <w14:ligatures w14:val="none"/>
        </w:rPr>
        <w:t>Ryan was given access to care that allowed improved relationships and understanding of his gender identity by both his parents and the school, allowing him to feel true belonging.*</w:t>
      </w:r>
    </w:p>
    <w:p w14:paraId="74FE6377" w14:textId="77777777" w:rsidR="00E27EF6" w:rsidRDefault="00E27EF6" w:rsidP="00E27EF6">
      <w:pPr>
        <w:widowControl w:val="0"/>
        <w:spacing w:before="200" w:after="40" w:line="225" w:lineRule="auto"/>
        <w:rPr>
          <w:rFonts w:ascii="Franklin Gothic Book" w:hAnsi="Franklin Gothic Book"/>
          <w:sz w:val="24"/>
          <w:szCs w:val="24"/>
          <w14:ligatures w14:val="none"/>
        </w:rPr>
      </w:pPr>
    </w:p>
    <w:p w14:paraId="55C61B8A" w14:textId="7785B9A5" w:rsidR="00C82DF1" w:rsidRDefault="00CD6F36" w:rsidP="00C82DF1">
      <w:pPr>
        <w:widowControl w:val="0"/>
        <w:rPr>
          <w:i/>
          <w:iCs/>
          <w:kern w:val="24"/>
          <w:sz w:val="22"/>
          <w:szCs w:val="22"/>
          <w14:ligatures w14:val="none"/>
        </w:rPr>
        <w:sectPr w:rsidR="00C82DF1" w:rsidSect="00BD19D6">
          <w:headerReference w:type="first" r:id="rId42"/>
          <w:pgSz w:w="12240" w:h="15840"/>
          <w:pgMar w:top="720" w:right="1080" w:bottom="720" w:left="1080" w:header="720" w:footer="720" w:gutter="0"/>
          <w:cols w:space="720"/>
          <w:titlePg/>
          <w:docGrid w:linePitch="360"/>
        </w:sect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6480" behindDoc="0" locked="0" layoutInCell="1" allowOverlap="1" wp14:anchorId="33A0C4EA" wp14:editId="602FF0F1">
                <wp:simplePos x="0" y="0"/>
                <wp:positionH relativeFrom="margin">
                  <wp:align>center</wp:align>
                </wp:positionH>
                <wp:positionV relativeFrom="paragraph">
                  <wp:posOffset>491173</wp:posOffset>
                </wp:positionV>
                <wp:extent cx="6858000" cy="466090"/>
                <wp:effectExtent l="0" t="0" r="19050" b="10160"/>
                <wp:wrapNone/>
                <wp:docPr id="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DD4D1A7"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43"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C4EA" id="_x0000_s1044" type="#_x0000_t202" style="position:absolute;margin-left:0;margin-top:38.7pt;width:540pt;height:36.7pt;z-index:251796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OHw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" fillcolor="#004165" strokecolor="#004165" insetpen="t">
                <v:shadow color="#ffc000"/>
                <v:textbox inset="2.88pt,2.88pt,2.88pt,2.88pt">
                  <w:txbxContent>
                    <w:p w14:paraId="4DD4D1A7"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44" w:history="1">
                        <w:r>
                          <w:rPr>
                            <w:rStyle w:val="Hyperlink"/>
                            <w:b/>
                            <w:bCs/>
                            <w:color w:val="FFFFFF"/>
                            <w:sz w:val="22"/>
                            <w:szCs w:val="22"/>
                            <w14:ligatures w14:val="none"/>
                          </w:rPr>
                          <w:t>mass.gov/school-based-health-centers-here-for-the-kids</w:t>
                        </w:r>
                      </w:hyperlink>
                    </w:p>
                  </w:txbxContent>
                </v:textbox>
                <w10:wrap anchorx="margin"/>
              </v:shape>
            </w:pict>
          </mc:Fallback>
        </mc:AlternateContent>
      </w:r>
      <w:r w:rsidR="00E27EF6" w:rsidRPr="00E27EF6">
        <w:rPr>
          <w:i/>
          <w:iCs/>
          <w:kern w:val="24"/>
          <w:sz w:val="22"/>
          <w:szCs w:val="22"/>
          <w14:ligatures w14:val="none"/>
        </w:rPr>
        <w:t>*All names and identifying details have been changed to protect patient privacy. Additional edits have been made to improve clarity</w:t>
      </w:r>
      <w:r w:rsidR="00C82DF1">
        <w:rPr>
          <w:i/>
          <w:iCs/>
          <w:kern w:val="24"/>
          <w:sz w:val="22"/>
          <w:szCs w:val="22"/>
          <w14:ligatures w14:val="none"/>
        </w:rPr>
        <w:t>.</w:t>
      </w:r>
      <w:r w:rsidRPr="00CD6F36">
        <w:rPr>
          <w:rFonts w:ascii="Times New Roman" w:hAnsi="Times New Roman" w:cs="Times New Roman"/>
          <w:noProof/>
          <w:color w:val="auto"/>
          <w:kern w:val="0"/>
          <w:sz w:val="24"/>
          <w:szCs w:val="24"/>
          <w14:ligatures w14:val="none"/>
          <w14:cntxtAlts w14:val="0"/>
        </w:rPr>
        <w:t xml:space="preserve"> </w:t>
      </w:r>
    </w:p>
    <w:p w14:paraId="3F1CFA96" w14:textId="2DD88794" w:rsidR="00C82DF1" w:rsidRDefault="00832047" w:rsidP="005545D3">
      <w:pPr>
        <w:widowControl w:val="0"/>
        <w:tabs>
          <w:tab w:val="left" w:pos="588"/>
          <w:tab w:val="left" w:pos="5728"/>
        </w:tabs>
        <w:rPr>
          <w:i/>
          <w:iCs/>
          <w:kern w:val="24"/>
          <w:sz w:val="22"/>
          <w:szCs w:val="22"/>
          <w14:ligatures w14:val="none"/>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73952" behindDoc="0" locked="0" layoutInCell="1" allowOverlap="1" wp14:anchorId="66D60F3B" wp14:editId="51A0B3AD">
                <wp:simplePos x="0" y="0"/>
                <wp:positionH relativeFrom="column">
                  <wp:posOffset>-495300</wp:posOffset>
                </wp:positionH>
                <wp:positionV relativeFrom="paragraph">
                  <wp:posOffset>-216535</wp:posOffset>
                </wp:positionV>
                <wp:extent cx="5720080" cy="605790"/>
                <wp:effectExtent l="0" t="0" r="0" b="3810"/>
                <wp:wrapNone/>
                <wp:docPr id="56" name="Rectangle 4" descr="Heading: Appendix 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EEF1CF1" w14:textId="77777777" w:rsidR="008570FD" w:rsidRPr="008570FD" w:rsidRDefault="008570FD" w:rsidP="008570FD">
                            <w:pPr>
                              <w:spacing w:line="240" w:lineRule="auto"/>
                              <w:rPr>
                                <w:rFonts w:ascii="Trade Gothic Next Heavy" w:hAnsi="Trade Gothic Next Heavy"/>
                                <w:b/>
                                <w:bCs/>
                                <w:sz w:val="2"/>
                                <w:szCs w:val="2"/>
                              </w:rPr>
                            </w:pPr>
                          </w:p>
                          <w:p w14:paraId="54D59DA9" w14:textId="23C67123" w:rsidR="00832047" w:rsidRPr="00144495" w:rsidRDefault="008570FD" w:rsidP="008570FD">
                            <w:pPr>
                              <w:spacing w:line="240" w:lineRule="auto"/>
                              <w:rPr>
                                <w:rFonts w:ascii="Trade Gothic Next" w:hAnsi="Trade Gothic Next"/>
                                <w:b/>
                                <w:bCs/>
                                <w:sz w:val="40"/>
                                <w:szCs w:val="40"/>
                              </w:rPr>
                            </w:pPr>
                            <w:bookmarkStart w:id="0" w:name="_Hlk130979468"/>
                            <w:r>
                              <w:rPr>
                                <w:rFonts w:ascii="Trade Gothic Next Heavy" w:hAnsi="Trade Gothic Next Heavy"/>
                                <w:b/>
                                <w:bCs/>
                                <w:sz w:val="40"/>
                                <w:szCs w:val="40"/>
                              </w:rPr>
                              <w:t>Appendix I</w:t>
                            </w:r>
                          </w:p>
                          <w:bookmarkEnd w:id="0"/>
                          <w:p w14:paraId="220E37E2" w14:textId="77777777" w:rsidR="00832047" w:rsidRDefault="00832047" w:rsidP="0083204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60F3B" id="_x0000_s1045" alt="Heading: Appendix I" style="position:absolute;margin-left:-39pt;margin-top:-17.05pt;width:450.4pt;height:47.7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" fillcolor="#5b9bd5" stroked="f" strokecolor="black [0]" strokeweight="2pt">
                <v:shadow color="black [0]"/>
                <v:textbox inset="2.88pt,2.88pt,2.88pt,2.88pt">
                  <w:txbxContent>
                    <w:p w14:paraId="0EEF1CF1" w14:textId="77777777" w:rsidR="008570FD" w:rsidRPr="008570FD" w:rsidRDefault="008570FD" w:rsidP="008570FD">
                      <w:pPr>
                        <w:spacing w:line="240" w:lineRule="auto"/>
                        <w:rPr>
                          <w:rFonts w:ascii="Trade Gothic Next Heavy" w:hAnsi="Trade Gothic Next Heavy"/>
                          <w:b/>
                          <w:bCs/>
                          <w:sz w:val="2"/>
                          <w:szCs w:val="2"/>
                        </w:rPr>
                      </w:pPr>
                    </w:p>
                    <w:p w14:paraId="54D59DA9" w14:textId="23C67123" w:rsidR="00832047" w:rsidRPr="00144495" w:rsidRDefault="008570FD" w:rsidP="008570FD">
                      <w:pPr>
                        <w:spacing w:line="240" w:lineRule="auto"/>
                        <w:rPr>
                          <w:rFonts w:ascii="Trade Gothic Next" w:hAnsi="Trade Gothic Next"/>
                          <w:b/>
                          <w:bCs/>
                          <w:sz w:val="40"/>
                          <w:szCs w:val="40"/>
                        </w:rPr>
                      </w:pPr>
                      <w:bookmarkStart w:id="1" w:name="_Hlk130979468"/>
                      <w:r>
                        <w:rPr>
                          <w:rFonts w:ascii="Trade Gothic Next Heavy" w:hAnsi="Trade Gothic Next Heavy"/>
                          <w:b/>
                          <w:bCs/>
                          <w:sz w:val="40"/>
                          <w:szCs w:val="40"/>
                        </w:rPr>
                        <w:t>Appendix I</w:t>
                      </w:r>
                    </w:p>
                    <w:bookmarkEnd w:id="1"/>
                    <w:p w14:paraId="220E37E2" w14:textId="77777777" w:rsidR="00832047" w:rsidRDefault="00832047" w:rsidP="00832047"/>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1904" behindDoc="1" locked="0" layoutInCell="1" allowOverlap="1" wp14:anchorId="2D054853" wp14:editId="13540488">
                <wp:simplePos x="0" y="0"/>
                <wp:positionH relativeFrom="margin">
                  <wp:posOffset>-352425</wp:posOffset>
                </wp:positionH>
                <wp:positionV relativeFrom="paragraph">
                  <wp:posOffset>-389255</wp:posOffset>
                </wp:positionV>
                <wp:extent cx="7241392" cy="68887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8A7F4" id="Rectangle 35" o:spid="_x0000_s1026" style="position:absolute;margin-left:-27.75pt;margin-top:-30.65pt;width:570.2pt;height:54.25pt;z-index:-251544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" fillcolor="#dfebf7" stroked="f" strokecolor="black [0]" strokeweight="2pt">
                <v:shadow color="black [0]"/>
                <v:textbox inset="2.88pt,2.88pt,2.88pt,2.88pt"/>
                <w10:wrap anchorx="margin"/>
              </v:rect>
            </w:pict>
          </mc:Fallback>
        </mc:AlternateContent>
      </w:r>
      <w:r w:rsidR="005545D3">
        <w:rPr>
          <w:i/>
          <w:iCs/>
          <w:kern w:val="24"/>
          <w:sz w:val="22"/>
          <w:szCs w:val="22"/>
          <w14:ligatures w14:val="none"/>
        </w:rPr>
        <w:tab/>
      </w:r>
    </w:p>
    <w:p w14:paraId="25FBDD0F" w14:textId="2AFE621E" w:rsidR="000B5CF2" w:rsidRPr="000B5CF2" w:rsidRDefault="00C82DF1" w:rsidP="000B5CF2">
      <w:pPr>
        <w:widowControl w:val="0"/>
      </w:pPr>
      <w:r w:rsidRPr="00C82DF1">
        <w:t xml:space="preserve"> </w:t>
      </w:r>
      <w:r w:rsidR="000B5CF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7568" behindDoc="0" locked="0" layoutInCell="1" allowOverlap="1" wp14:anchorId="05945134" wp14:editId="73D64F0D">
                <wp:simplePos x="0" y="0"/>
                <wp:positionH relativeFrom="column">
                  <wp:posOffset>823595</wp:posOffset>
                </wp:positionH>
                <wp:positionV relativeFrom="paragraph">
                  <wp:posOffset>1219835</wp:posOffset>
                </wp:positionV>
                <wp:extent cx="6226175" cy="7461885"/>
                <wp:effectExtent l="4445"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26175" cy="7461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96D01" id="Rectangle 36" o:spid="_x0000_s1026" style="position:absolute;margin-left:64.85pt;margin-top:96.05pt;width:490.25pt;height:587.5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" filled="f" stroked="f" strokeweight="2pt">
                <v:shadow color="black [0]"/>
                <o:lock v:ext="edit" shapetype="t"/>
                <v:textbox inset="0,0,0,0"/>
              </v:rect>
            </w:pict>
          </mc:Fallback>
        </mc:AlternateContent>
      </w:r>
    </w:p>
    <w:tbl>
      <w:tblPr>
        <w:tblW w:w="10544" w:type="dxa"/>
        <w:tblCellMar>
          <w:left w:w="0" w:type="dxa"/>
          <w:right w:w="0" w:type="dxa"/>
        </w:tblCellMar>
        <w:tblLook w:val="04A0" w:firstRow="1" w:lastRow="0" w:firstColumn="1" w:lastColumn="0" w:noHBand="0" w:noVBand="1"/>
      </w:tblPr>
      <w:tblGrid>
        <w:gridCol w:w="5607"/>
        <w:gridCol w:w="4937"/>
      </w:tblGrid>
      <w:tr w:rsidR="000B5CF2" w14:paraId="4FFDBE90" w14:textId="77777777" w:rsidTr="00DD45E0">
        <w:trPr>
          <w:trHeight w:val="298"/>
        </w:trPr>
        <w:tc>
          <w:tcPr>
            <w:tcW w:w="10544" w:type="dxa"/>
            <w:gridSpan w:val="2"/>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4A5C3F85" w14:textId="77777777" w:rsidR="000B5CF2" w:rsidRPr="000B5CF2" w:rsidRDefault="000B5CF2">
            <w:pPr>
              <w:widowControl w:val="0"/>
              <w:jc w:val="center"/>
              <w:rPr>
                <w:sz w:val="28"/>
                <w:szCs w:val="28"/>
                <w14:ligatures w14:val="none"/>
              </w:rPr>
            </w:pPr>
            <w:r w:rsidRPr="000B5CF2">
              <w:rPr>
                <w:b/>
                <w:bCs/>
                <w:sz w:val="28"/>
                <w:szCs w:val="28"/>
                <w14:ligatures w14:val="none"/>
              </w:rPr>
              <w:t>The 33 SBHCs funded by MDPH during the 2021-2022 School Year</w:t>
            </w:r>
          </w:p>
        </w:tc>
      </w:tr>
      <w:tr w:rsidR="000B5CF2" w14:paraId="5C05F7E6" w14:textId="77777777" w:rsidTr="00CD6F36">
        <w:trPr>
          <w:trHeight w:val="223"/>
        </w:trPr>
        <w:tc>
          <w:tcPr>
            <w:tcW w:w="560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54846DB5" w14:textId="77777777" w:rsidR="000B5CF2" w:rsidRPr="000B5CF2" w:rsidRDefault="000B5CF2">
            <w:pPr>
              <w:widowControl w:val="0"/>
              <w:spacing w:after="0"/>
              <w:jc w:val="center"/>
              <w:rPr>
                <w:sz w:val="18"/>
                <w:szCs w:val="18"/>
                <w14:ligatures w14:val="none"/>
              </w:rPr>
            </w:pPr>
            <w:r w:rsidRPr="000B5CF2">
              <w:rPr>
                <w:b/>
                <w:bCs/>
                <w:sz w:val="18"/>
                <w:szCs w:val="18"/>
                <w14:ligatures w14:val="none"/>
              </w:rPr>
              <w:t xml:space="preserve">Sponsoring Agencies </w:t>
            </w:r>
            <w:r w:rsidRPr="000B5CF2">
              <w:rPr>
                <w:sz w:val="18"/>
                <w:szCs w:val="18"/>
                <w14:ligatures w14:val="none"/>
              </w:rPr>
              <w:t>and their SBHCs</w:t>
            </w:r>
          </w:p>
        </w:tc>
        <w:tc>
          <w:tcPr>
            <w:tcW w:w="493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777198F5" w14:textId="77777777" w:rsidR="000B5CF2" w:rsidRPr="000B5CF2" w:rsidRDefault="000B5CF2">
            <w:pPr>
              <w:widowControl w:val="0"/>
              <w:spacing w:after="0"/>
              <w:jc w:val="center"/>
              <w:rPr>
                <w:sz w:val="18"/>
                <w:szCs w:val="18"/>
                <w14:ligatures w14:val="none"/>
              </w:rPr>
            </w:pPr>
            <w:r w:rsidRPr="000B5CF2">
              <w:rPr>
                <w:b/>
                <w:bCs/>
                <w:sz w:val="18"/>
                <w:szCs w:val="18"/>
                <w14:ligatures w14:val="none"/>
              </w:rPr>
              <w:t>Address</w:t>
            </w:r>
          </w:p>
        </w:tc>
      </w:tr>
      <w:tr w:rsidR="000B5CF2" w14:paraId="56B61132"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C0406FF"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718D59AC"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BOSTON PUBLIC HEALTH COMMISSION</w:t>
            </w:r>
          </w:p>
        </w:tc>
      </w:tr>
      <w:tr w:rsidR="000B5CF2" w14:paraId="7FF7D38A"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1BE92CB" w14:textId="77777777" w:rsidR="000B5CF2" w:rsidRPr="000B5CF2" w:rsidRDefault="000B5CF2">
            <w:pPr>
              <w:widowControl w:val="0"/>
              <w:spacing w:after="0"/>
              <w:rPr>
                <w:sz w:val="18"/>
                <w:szCs w:val="18"/>
                <w14:ligatures w14:val="none"/>
              </w:rPr>
            </w:pPr>
            <w:r w:rsidRPr="000B5CF2">
              <w:rPr>
                <w:sz w:val="18"/>
                <w:szCs w:val="18"/>
                <w14:ligatures w14:val="none"/>
              </w:rPr>
              <w:t>Boston Latin Academy</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712313E" w14:textId="77777777" w:rsidR="000B5CF2" w:rsidRPr="000B5CF2" w:rsidRDefault="000B5CF2">
            <w:pPr>
              <w:widowControl w:val="0"/>
              <w:spacing w:after="0"/>
              <w:rPr>
                <w:sz w:val="18"/>
                <w:szCs w:val="18"/>
                <w14:ligatures w14:val="none"/>
              </w:rPr>
            </w:pPr>
            <w:r w:rsidRPr="000B5CF2">
              <w:rPr>
                <w:sz w:val="18"/>
                <w:szCs w:val="18"/>
                <w14:ligatures w14:val="none"/>
              </w:rPr>
              <w:t>205 Townsend Street, Boston, MA</w:t>
            </w:r>
          </w:p>
        </w:tc>
      </w:tr>
      <w:tr w:rsidR="000B5CF2" w14:paraId="3597E9B7"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17B41ED" w14:textId="77777777" w:rsidR="000B5CF2" w:rsidRPr="000B5CF2" w:rsidRDefault="000B5CF2">
            <w:pPr>
              <w:widowControl w:val="0"/>
              <w:spacing w:after="0"/>
              <w:rPr>
                <w:sz w:val="18"/>
                <w:szCs w:val="18"/>
                <w14:ligatures w14:val="none"/>
              </w:rPr>
            </w:pPr>
            <w:r w:rsidRPr="000B5CF2">
              <w:rPr>
                <w:sz w:val="18"/>
                <w:szCs w:val="18"/>
                <w14:ligatures w14:val="none"/>
              </w:rPr>
              <w:t>Brighton High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509D1769" w14:textId="77777777" w:rsidR="000B5CF2" w:rsidRPr="000B5CF2" w:rsidRDefault="000B5CF2">
            <w:pPr>
              <w:widowControl w:val="0"/>
              <w:spacing w:after="0"/>
              <w:rPr>
                <w:sz w:val="18"/>
                <w:szCs w:val="18"/>
                <w14:ligatures w14:val="none"/>
              </w:rPr>
            </w:pPr>
            <w:r w:rsidRPr="000B5CF2">
              <w:rPr>
                <w:sz w:val="18"/>
                <w:szCs w:val="18"/>
                <w14:ligatures w14:val="none"/>
              </w:rPr>
              <w:t>25 Warren Street, Brighton, MA</w:t>
            </w:r>
          </w:p>
        </w:tc>
      </w:tr>
      <w:tr w:rsidR="000B5CF2" w14:paraId="46336CDB"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1FEDF1C4" w14:textId="77777777" w:rsidR="000B5CF2" w:rsidRPr="000B5CF2" w:rsidRDefault="000B5CF2">
            <w:pPr>
              <w:widowControl w:val="0"/>
              <w:spacing w:after="0"/>
              <w:rPr>
                <w:sz w:val="18"/>
                <w:szCs w:val="18"/>
                <w14:ligatures w14:val="none"/>
              </w:rPr>
            </w:pPr>
            <w:r w:rsidRPr="000B5CF2">
              <w:rPr>
                <w:sz w:val="18"/>
                <w:szCs w:val="18"/>
                <w14:ligatures w14:val="none"/>
              </w:rPr>
              <w:t>Jeremiah E. Burke High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660AF58" w14:textId="77777777" w:rsidR="000B5CF2" w:rsidRPr="000B5CF2" w:rsidRDefault="000B5CF2">
            <w:pPr>
              <w:widowControl w:val="0"/>
              <w:spacing w:after="0"/>
              <w:rPr>
                <w:sz w:val="18"/>
                <w:szCs w:val="18"/>
                <w14:ligatures w14:val="none"/>
              </w:rPr>
            </w:pPr>
            <w:r w:rsidRPr="000B5CF2">
              <w:rPr>
                <w:sz w:val="18"/>
                <w:szCs w:val="18"/>
                <w14:ligatures w14:val="none"/>
              </w:rPr>
              <w:t>60 Washington Street, Dorchester, Boston, MA</w:t>
            </w:r>
          </w:p>
        </w:tc>
      </w:tr>
      <w:tr w:rsidR="000B5CF2" w14:paraId="3B8581E0"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DE3D5A4" w14:textId="77777777" w:rsidR="000B5CF2" w:rsidRPr="000B5CF2" w:rsidRDefault="000B5CF2">
            <w:pPr>
              <w:widowControl w:val="0"/>
              <w:spacing w:after="0"/>
              <w:rPr>
                <w:sz w:val="18"/>
                <w:szCs w:val="18"/>
                <w14:ligatures w14:val="none"/>
              </w:rPr>
            </w:pPr>
            <w:r w:rsidRPr="000B5CF2">
              <w:rPr>
                <w:sz w:val="18"/>
                <w:szCs w:val="18"/>
                <w14:ligatures w14:val="none"/>
              </w:rPr>
              <w:t>Madison Park High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887C460" w14:textId="77777777" w:rsidR="000B5CF2" w:rsidRPr="000B5CF2" w:rsidRDefault="000B5CF2">
            <w:pPr>
              <w:widowControl w:val="0"/>
              <w:spacing w:after="0"/>
              <w:rPr>
                <w:sz w:val="18"/>
                <w:szCs w:val="18"/>
                <w14:ligatures w14:val="none"/>
              </w:rPr>
            </w:pPr>
            <w:r w:rsidRPr="000B5CF2">
              <w:rPr>
                <w:sz w:val="18"/>
                <w:szCs w:val="18"/>
                <w14:ligatures w14:val="none"/>
              </w:rPr>
              <w:t>75 Malcolm X Boulevard, Lower Roxbury, Boston, MA</w:t>
            </w:r>
          </w:p>
        </w:tc>
      </w:tr>
      <w:tr w:rsidR="000B5CF2" w14:paraId="2DF0259C" w14:textId="77777777" w:rsidTr="00CD6F36">
        <w:trPr>
          <w:trHeight w:val="361"/>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BD4308A" w14:textId="77777777" w:rsidR="000B5CF2" w:rsidRPr="000B5CF2" w:rsidRDefault="000B5CF2">
            <w:pPr>
              <w:widowControl w:val="0"/>
              <w:spacing w:after="0"/>
              <w:rPr>
                <w:sz w:val="18"/>
                <w:szCs w:val="18"/>
                <w14:ligatures w14:val="none"/>
              </w:rPr>
            </w:pPr>
            <w:r w:rsidRPr="000B5CF2">
              <w:rPr>
                <w:sz w:val="18"/>
                <w:szCs w:val="18"/>
                <w14:ligatures w14:val="none"/>
              </w:rPr>
              <w:t>Boston Community Leadership Academy and New Mission High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656E084" w14:textId="77777777" w:rsidR="000B5CF2" w:rsidRPr="000B5CF2" w:rsidRDefault="000B5CF2">
            <w:pPr>
              <w:widowControl w:val="0"/>
              <w:spacing w:after="0"/>
              <w:rPr>
                <w:sz w:val="18"/>
                <w:szCs w:val="18"/>
                <w14:ligatures w14:val="none"/>
              </w:rPr>
            </w:pPr>
            <w:r w:rsidRPr="000B5CF2">
              <w:rPr>
                <w:sz w:val="18"/>
                <w:szCs w:val="18"/>
                <w14:ligatures w14:val="none"/>
              </w:rPr>
              <w:t>655 Metropolitan Avenue, Hyde Park, MA</w:t>
            </w:r>
          </w:p>
        </w:tc>
      </w:tr>
      <w:tr w:rsidR="000B5CF2" w14:paraId="64129D8F"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DF9C99"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4D878BFF"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CAMBRIDGE PUBLIC HEALTH COMMISSION d.b.a. Cambridge Health Alliance</w:t>
            </w:r>
          </w:p>
        </w:tc>
      </w:tr>
      <w:tr w:rsidR="000B5CF2" w14:paraId="303A3F1B"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3374AE" w14:textId="77777777" w:rsidR="000B5CF2" w:rsidRPr="000B5CF2" w:rsidRDefault="000B5CF2">
            <w:pPr>
              <w:widowControl w:val="0"/>
              <w:spacing w:after="0"/>
              <w:rPr>
                <w:sz w:val="18"/>
                <w:szCs w:val="18"/>
                <w14:ligatures w14:val="none"/>
              </w:rPr>
            </w:pPr>
            <w:r w:rsidRPr="000B5CF2">
              <w:rPr>
                <w:sz w:val="18"/>
                <w:szCs w:val="18"/>
                <w14:ligatures w14:val="none"/>
              </w:rPr>
              <w:t>Cambridge Rindge &amp; Latin High School</w:t>
            </w:r>
          </w:p>
        </w:tc>
        <w:tc>
          <w:tcPr>
            <w:tcW w:w="4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10091D" w14:textId="77777777" w:rsidR="000B5CF2" w:rsidRPr="000B5CF2" w:rsidRDefault="000B5CF2">
            <w:pPr>
              <w:widowControl w:val="0"/>
              <w:spacing w:after="0"/>
              <w:rPr>
                <w:sz w:val="18"/>
                <w:szCs w:val="18"/>
                <w14:ligatures w14:val="none"/>
              </w:rPr>
            </w:pPr>
            <w:r w:rsidRPr="000B5CF2">
              <w:rPr>
                <w:sz w:val="18"/>
                <w:szCs w:val="18"/>
                <w14:ligatures w14:val="none"/>
              </w:rPr>
              <w:t>459 Broadway, Cambridge, MA</w:t>
            </w:r>
          </w:p>
        </w:tc>
      </w:tr>
      <w:tr w:rsidR="000B5CF2" w14:paraId="2BD54833"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93B0AC" w14:textId="77777777" w:rsidR="000B5CF2" w:rsidRPr="000B5CF2" w:rsidRDefault="000B5CF2">
            <w:pPr>
              <w:widowControl w:val="0"/>
              <w:spacing w:after="0"/>
              <w:rPr>
                <w:sz w:val="18"/>
                <w:szCs w:val="18"/>
                <w14:ligatures w14:val="none"/>
              </w:rPr>
            </w:pPr>
            <w:r w:rsidRPr="000B5CF2">
              <w:rPr>
                <w:sz w:val="18"/>
                <w:szCs w:val="18"/>
                <w14:ligatures w14:val="none"/>
              </w:rPr>
              <w:t>Somerville High School</w:t>
            </w:r>
          </w:p>
        </w:tc>
        <w:tc>
          <w:tcPr>
            <w:tcW w:w="4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ED835C" w14:textId="77777777" w:rsidR="000B5CF2" w:rsidRPr="000B5CF2" w:rsidRDefault="000B5CF2">
            <w:pPr>
              <w:widowControl w:val="0"/>
              <w:spacing w:after="0"/>
              <w:rPr>
                <w:sz w:val="18"/>
                <w:szCs w:val="18"/>
                <w14:ligatures w14:val="none"/>
              </w:rPr>
            </w:pPr>
            <w:r w:rsidRPr="000B5CF2">
              <w:rPr>
                <w:sz w:val="18"/>
                <w:szCs w:val="18"/>
                <w14:ligatures w14:val="none"/>
              </w:rPr>
              <w:t>81 Highland Avenue, Somerville, MA</w:t>
            </w:r>
          </w:p>
        </w:tc>
      </w:tr>
      <w:tr w:rsidR="000B5CF2" w14:paraId="5586FC9F"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03F95F5"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1268B225"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CODMAN SQUARE COMMUNITY HEALTH CENTER</w:t>
            </w:r>
          </w:p>
        </w:tc>
      </w:tr>
      <w:tr w:rsidR="000B5CF2" w14:paraId="48DEC584"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6964F08" w14:textId="77777777" w:rsidR="000B5CF2" w:rsidRPr="000B5CF2" w:rsidRDefault="000B5CF2">
            <w:pPr>
              <w:widowControl w:val="0"/>
              <w:spacing w:after="0"/>
              <w:rPr>
                <w:sz w:val="18"/>
                <w:szCs w:val="18"/>
                <w14:ligatures w14:val="none"/>
              </w:rPr>
            </w:pPr>
            <w:proofErr w:type="spellStart"/>
            <w:r w:rsidRPr="000B5CF2">
              <w:rPr>
                <w:sz w:val="18"/>
                <w:szCs w:val="18"/>
                <w14:ligatures w14:val="none"/>
              </w:rPr>
              <w:t>TechBoston</w:t>
            </w:r>
            <w:proofErr w:type="spellEnd"/>
            <w:r w:rsidRPr="000B5CF2">
              <w:rPr>
                <w:sz w:val="18"/>
                <w:szCs w:val="18"/>
                <w14:ligatures w14:val="none"/>
              </w:rPr>
              <w:t xml:space="preserve"> Academy</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F62B5A1" w14:textId="77777777" w:rsidR="000B5CF2" w:rsidRPr="000B5CF2" w:rsidRDefault="000B5CF2">
            <w:pPr>
              <w:widowControl w:val="0"/>
              <w:spacing w:after="0"/>
              <w:rPr>
                <w:sz w:val="18"/>
                <w:szCs w:val="18"/>
                <w14:ligatures w14:val="none"/>
              </w:rPr>
            </w:pPr>
            <w:r w:rsidRPr="000B5CF2">
              <w:rPr>
                <w:sz w:val="18"/>
                <w:szCs w:val="18"/>
                <w14:ligatures w14:val="none"/>
              </w:rPr>
              <w:t xml:space="preserve">9 </w:t>
            </w:r>
            <w:proofErr w:type="spellStart"/>
            <w:r w:rsidRPr="000B5CF2">
              <w:rPr>
                <w:sz w:val="18"/>
                <w:szCs w:val="18"/>
                <w14:ligatures w14:val="none"/>
              </w:rPr>
              <w:t>Peacevale</w:t>
            </w:r>
            <w:proofErr w:type="spellEnd"/>
            <w:r w:rsidRPr="000B5CF2">
              <w:rPr>
                <w:sz w:val="18"/>
                <w:szCs w:val="18"/>
                <w14:ligatures w14:val="none"/>
              </w:rPr>
              <w:t xml:space="preserve"> Road, Dorchester, Boston, MA 02124</w:t>
            </w:r>
          </w:p>
        </w:tc>
      </w:tr>
      <w:tr w:rsidR="000B5CF2" w14:paraId="5BA71FD1"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4C459A"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7A16E6F4"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EDWARD M. KENNEDY COMMUNITY HEALTH CENTER</w:t>
            </w:r>
          </w:p>
        </w:tc>
      </w:tr>
      <w:tr w:rsidR="000B5CF2" w14:paraId="6771A874"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7C7476" w14:textId="77777777" w:rsidR="000B5CF2" w:rsidRPr="000B5CF2" w:rsidRDefault="000B5CF2">
            <w:pPr>
              <w:widowControl w:val="0"/>
              <w:spacing w:after="0"/>
              <w:rPr>
                <w:sz w:val="18"/>
                <w:szCs w:val="18"/>
                <w14:ligatures w14:val="none"/>
              </w:rPr>
            </w:pPr>
            <w:proofErr w:type="spellStart"/>
            <w:r w:rsidRPr="000B5CF2">
              <w:rPr>
                <w:sz w:val="18"/>
                <w:szCs w:val="18"/>
                <w14:ligatures w14:val="none"/>
              </w:rPr>
              <w:t>Burncoat</w:t>
            </w:r>
            <w:proofErr w:type="spellEnd"/>
            <w:r w:rsidRPr="000B5CF2">
              <w:rPr>
                <w:sz w:val="18"/>
                <w:szCs w:val="18"/>
                <w14:ligatures w14:val="none"/>
              </w:rPr>
              <w:t xml:space="preserve"> Middle/High School</w:t>
            </w:r>
          </w:p>
        </w:tc>
        <w:tc>
          <w:tcPr>
            <w:tcW w:w="4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8C9D0D" w14:textId="77777777" w:rsidR="000B5CF2" w:rsidRPr="000B5CF2" w:rsidRDefault="000B5CF2">
            <w:pPr>
              <w:widowControl w:val="0"/>
              <w:spacing w:after="0"/>
              <w:rPr>
                <w:sz w:val="18"/>
                <w:szCs w:val="18"/>
                <w14:ligatures w14:val="none"/>
              </w:rPr>
            </w:pPr>
            <w:r w:rsidRPr="000B5CF2">
              <w:rPr>
                <w:sz w:val="18"/>
                <w:szCs w:val="18"/>
                <w14:ligatures w14:val="none"/>
              </w:rPr>
              <w:t xml:space="preserve">135 </w:t>
            </w:r>
            <w:proofErr w:type="spellStart"/>
            <w:r w:rsidRPr="000B5CF2">
              <w:rPr>
                <w:sz w:val="18"/>
                <w:szCs w:val="18"/>
                <w14:ligatures w14:val="none"/>
              </w:rPr>
              <w:t>Burncoat</w:t>
            </w:r>
            <w:proofErr w:type="spellEnd"/>
            <w:r w:rsidRPr="000B5CF2">
              <w:rPr>
                <w:sz w:val="18"/>
                <w:szCs w:val="18"/>
                <w14:ligatures w14:val="none"/>
              </w:rPr>
              <w:t xml:space="preserve"> Street, Worcester, MA</w:t>
            </w:r>
          </w:p>
        </w:tc>
      </w:tr>
      <w:tr w:rsidR="000B5CF2" w14:paraId="51ECC5A5"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E5854D8" w14:textId="77777777" w:rsidR="000B5CF2" w:rsidRPr="000B5CF2" w:rsidRDefault="000B5CF2">
            <w:pPr>
              <w:widowControl w:val="0"/>
              <w:spacing w:after="0"/>
              <w:jc w:val="center"/>
              <w:rPr>
                <w:sz w:val="18"/>
                <w:szCs w:val="18"/>
                <w14:ligatures w14:val="none"/>
              </w:rPr>
            </w:pPr>
            <w:r w:rsidRPr="000B5CF2">
              <w:rPr>
                <w:b/>
                <w:bCs/>
                <w:sz w:val="18"/>
                <w:szCs w:val="18"/>
                <w14:ligatures w14:val="none"/>
              </w:rPr>
              <w:t> </w:t>
            </w:r>
          </w:p>
          <w:p w14:paraId="6DBB9FC2" w14:textId="77777777" w:rsidR="000B5CF2" w:rsidRPr="000B5CF2" w:rsidRDefault="000B5CF2">
            <w:pPr>
              <w:widowControl w:val="0"/>
              <w:spacing w:after="0"/>
              <w:jc w:val="center"/>
              <w:rPr>
                <w:sz w:val="18"/>
                <w:szCs w:val="18"/>
                <w14:ligatures w14:val="none"/>
              </w:rPr>
            </w:pPr>
            <w:r w:rsidRPr="000B5CF2">
              <w:rPr>
                <w:b/>
                <w:bCs/>
                <w:sz w:val="18"/>
                <w:szCs w:val="18"/>
                <w14:ligatures w14:val="none"/>
              </w:rPr>
              <w:t>FAMILY HEALTH CENTER OF WORCESTER, INC.</w:t>
            </w:r>
          </w:p>
        </w:tc>
      </w:tr>
      <w:tr w:rsidR="000B5CF2" w14:paraId="69A2B67F" w14:textId="77777777" w:rsidTr="00CD6F36">
        <w:trPr>
          <w:trHeight w:val="361"/>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36721A3" w14:textId="77777777" w:rsidR="000B5CF2" w:rsidRPr="000B5CF2" w:rsidRDefault="000B5CF2">
            <w:pPr>
              <w:widowControl w:val="0"/>
              <w:spacing w:after="0"/>
              <w:rPr>
                <w:sz w:val="18"/>
                <w:szCs w:val="18"/>
                <w14:ligatures w14:val="none"/>
              </w:rPr>
            </w:pPr>
            <w:r w:rsidRPr="000B5CF2">
              <w:rPr>
                <w:sz w:val="18"/>
                <w:szCs w:val="18"/>
                <w14:ligatures w14:val="none"/>
              </w:rPr>
              <w:t>Academy Health: Woodland Academy and Claremont Academy</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68223C3" w14:textId="77777777" w:rsidR="000B5CF2" w:rsidRPr="000B5CF2" w:rsidRDefault="000B5CF2">
            <w:pPr>
              <w:widowControl w:val="0"/>
              <w:spacing w:after="0"/>
              <w:rPr>
                <w:sz w:val="18"/>
                <w:szCs w:val="18"/>
                <w14:ligatures w14:val="none"/>
              </w:rPr>
            </w:pPr>
            <w:r w:rsidRPr="000B5CF2">
              <w:rPr>
                <w:sz w:val="18"/>
                <w:szCs w:val="18"/>
                <w14:ligatures w14:val="none"/>
              </w:rPr>
              <w:t>15 Claremont Street, Worcester, MA</w:t>
            </w:r>
          </w:p>
        </w:tc>
      </w:tr>
      <w:tr w:rsidR="000B5CF2" w14:paraId="2A04E818"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2400AFE" w14:textId="77777777" w:rsidR="000B5CF2" w:rsidRPr="000B5CF2" w:rsidRDefault="000B5CF2">
            <w:pPr>
              <w:widowControl w:val="0"/>
              <w:spacing w:after="0"/>
              <w:rPr>
                <w:sz w:val="18"/>
                <w:szCs w:val="18"/>
                <w14:ligatures w14:val="none"/>
              </w:rPr>
            </w:pPr>
            <w:r w:rsidRPr="000B5CF2">
              <w:rPr>
                <w:sz w:val="18"/>
                <w:szCs w:val="18"/>
                <w14:ligatures w14:val="none"/>
              </w:rPr>
              <w:t>Doherty Memorial High</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DF2787C" w14:textId="77777777" w:rsidR="000B5CF2" w:rsidRPr="000B5CF2" w:rsidRDefault="000B5CF2">
            <w:pPr>
              <w:widowControl w:val="0"/>
              <w:spacing w:after="0"/>
              <w:rPr>
                <w:sz w:val="18"/>
                <w:szCs w:val="18"/>
                <w14:ligatures w14:val="none"/>
              </w:rPr>
            </w:pPr>
            <w:r w:rsidRPr="000B5CF2">
              <w:rPr>
                <w:sz w:val="18"/>
                <w:szCs w:val="18"/>
                <w14:ligatures w14:val="none"/>
              </w:rPr>
              <w:t>299 Highland Street, Worcester, MA</w:t>
            </w:r>
          </w:p>
        </w:tc>
      </w:tr>
      <w:tr w:rsidR="000B5CF2" w14:paraId="1B3BF2B3"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1948994B" w14:textId="77777777" w:rsidR="000B5CF2" w:rsidRPr="000B5CF2" w:rsidRDefault="000B5CF2">
            <w:pPr>
              <w:widowControl w:val="0"/>
              <w:spacing w:after="0"/>
              <w:rPr>
                <w:sz w:val="18"/>
                <w:szCs w:val="18"/>
                <w14:ligatures w14:val="none"/>
              </w:rPr>
            </w:pPr>
            <w:r w:rsidRPr="000B5CF2">
              <w:rPr>
                <w:sz w:val="18"/>
                <w:szCs w:val="18"/>
                <w14:ligatures w14:val="none"/>
              </w:rPr>
              <w:t>Elm Park Community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112D8B0C" w14:textId="77777777" w:rsidR="000B5CF2" w:rsidRPr="000B5CF2" w:rsidRDefault="000B5CF2">
            <w:pPr>
              <w:widowControl w:val="0"/>
              <w:spacing w:after="0"/>
              <w:rPr>
                <w:sz w:val="18"/>
                <w:szCs w:val="18"/>
                <w14:ligatures w14:val="none"/>
              </w:rPr>
            </w:pPr>
            <w:r w:rsidRPr="000B5CF2">
              <w:rPr>
                <w:sz w:val="18"/>
                <w:szCs w:val="18"/>
                <w14:ligatures w14:val="none"/>
              </w:rPr>
              <w:t>23 North Ashland Street, Worcester, MA</w:t>
            </w:r>
          </w:p>
        </w:tc>
      </w:tr>
      <w:tr w:rsidR="000B5CF2" w14:paraId="3987A4EF"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5DA7E5D" w14:textId="77777777" w:rsidR="000B5CF2" w:rsidRPr="000B5CF2" w:rsidRDefault="000B5CF2">
            <w:pPr>
              <w:widowControl w:val="0"/>
              <w:spacing w:after="0"/>
              <w:rPr>
                <w:sz w:val="18"/>
                <w:szCs w:val="18"/>
                <w14:ligatures w14:val="none"/>
              </w:rPr>
            </w:pPr>
            <w:r w:rsidRPr="000B5CF2">
              <w:rPr>
                <w:sz w:val="18"/>
                <w:szCs w:val="18"/>
                <w14:ligatures w14:val="none"/>
              </w:rPr>
              <w:t>South High Community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A2E9E9D" w14:textId="77777777" w:rsidR="000B5CF2" w:rsidRPr="000B5CF2" w:rsidRDefault="000B5CF2">
            <w:pPr>
              <w:widowControl w:val="0"/>
              <w:spacing w:after="0"/>
              <w:rPr>
                <w:sz w:val="18"/>
                <w:szCs w:val="18"/>
                <w14:ligatures w14:val="none"/>
              </w:rPr>
            </w:pPr>
            <w:r w:rsidRPr="000B5CF2">
              <w:rPr>
                <w:sz w:val="18"/>
                <w:szCs w:val="18"/>
                <w14:ligatures w14:val="none"/>
              </w:rPr>
              <w:t>170 Apricot Street, Worcester, MA</w:t>
            </w:r>
          </w:p>
        </w:tc>
      </w:tr>
      <w:tr w:rsidR="000B5CF2" w14:paraId="1DC93220"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3CF2BA2" w14:textId="77777777" w:rsidR="000B5CF2" w:rsidRPr="000B5CF2" w:rsidRDefault="000B5CF2">
            <w:pPr>
              <w:widowControl w:val="0"/>
              <w:spacing w:after="0"/>
              <w:rPr>
                <w:sz w:val="18"/>
                <w:szCs w:val="18"/>
                <w14:ligatures w14:val="none"/>
              </w:rPr>
            </w:pPr>
            <w:r w:rsidRPr="000B5CF2">
              <w:rPr>
                <w:sz w:val="18"/>
                <w:szCs w:val="18"/>
                <w14:ligatures w14:val="none"/>
              </w:rPr>
              <w:t>Sullivan Middle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5DC9B247" w14:textId="77777777" w:rsidR="000B5CF2" w:rsidRPr="000B5CF2" w:rsidRDefault="000B5CF2">
            <w:pPr>
              <w:widowControl w:val="0"/>
              <w:spacing w:after="0"/>
              <w:rPr>
                <w:sz w:val="18"/>
                <w:szCs w:val="18"/>
                <w14:ligatures w14:val="none"/>
              </w:rPr>
            </w:pPr>
            <w:r w:rsidRPr="000B5CF2">
              <w:rPr>
                <w:sz w:val="18"/>
                <w:szCs w:val="18"/>
                <w14:ligatures w14:val="none"/>
              </w:rPr>
              <w:t>140 Apricot Street, Worcester, MA</w:t>
            </w:r>
          </w:p>
        </w:tc>
      </w:tr>
      <w:tr w:rsidR="000B5CF2" w14:paraId="22536E27"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4A94B16B" w14:textId="77777777" w:rsidR="000B5CF2" w:rsidRPr="000B5CF2" w:rsidRDefault="000B5CF2">
            <w:pPr>
              <w:widowControl w:val="0"/>
              <w:spacing w:after="0"/>
              <w:rPr>
                <w:sz w:val="18"/>
                <w:szCs w:val="18"/>
                <w14:ligatures w14:val="none"/>
              </w:rPr>
            </w:pPr>
            <w:r w:rsidRPr="000B5CF2">
              <w:rPr>
                <w:sz w:val="18"/>
                <w:szCs w:val="18"/>
                <w14:ligatures w14:val="none"/>
              </w:rPr>
              <w:t>Worcester East Middle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45672DC3" w14:textId="77777777" w:rsidR="000B5CF2" w:rsidRPr="000B5CF2" w:rsidRDefault="000B5CF2">
            <w:pPr>
              <w:widowControl w:val="0"/>
              <w:spacing w:after="0"/>
              <w:rPr>
                <w:sz w:val="18"/>
                <w:szCs w:val="18"/>
                <w14:ligatures w14:val="none"/>
              </w:rPr>
            </w:pPr>
            <w:r w:rsidRPr="000B5CF2">
              <w:rPr>
                <w:sz w:val="18"/>
                <w:szCs w:val="18"/>
                <w14:ligatures w14:val="none"/>
              </w:rPr>
              <w:t>420 Grafton Street, Worcester, MA</w:t>
            </w:r>
          </w:p>
        </w:tc>
      </w:tr>
      <w:tr w:rsidR="000B5CF2" w14:paraId="032E9CD8"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B59F9D"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53B934E2"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GREATER LAWRENCE FAMILY HEALTH CENTER</w:t>
            </w:r>
          </w:p>
        </w:tc>
      </w:tr>
      <w:tr w:rsidR="000B5CF2" w14:paraId="4B2168BE" w14:textId="77777777" w:rsidTr="00CD6F36">
        <w:trPr>
          <w:trHeight w:val="187"/>
        </w:trPr>
        <w:tc>
          <w:tcPr>
            <w:tcW w:w="56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43BCAC" w14:textId="77777777" w:rsidR="000B5CF2" w:rsidRPr="000B5CF2" w:rsidRDefault="000B5CF2">
            <w:pPr>
              <w:widowControl w:val="0"/>
              <w:spacing w:after="0"/>
              <w:rPr>
                <w:sz w:val="18"/>
                <w:szCs w:val="18"/>
                <w14:ligatures w14:val="none"/>
              </w:rPr>
            </w:pPr>
            <w:r w:rsidRPr="000B5CF2">
              <w:rPr>
                <w:sz w:val="18"/>
                <w:szCs w:val="18"/>
                <w14:ligatures w14:val="none"/>
              </w:rPr>
              <w:t>Lawrence High School Campus</w:t>
            </w:r>
          </w:p>
        </w:tc>
        <w:tc>
          <w:tcPr>
            <w:tcW w:w="4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A9E0C9" w14:textId="77777777" w:rsidR="000B5CF2" w:rsidRPr="000B5CF2" w:rsidRDefault="000B5CF2">
            <w:pPr>
              <w:widowControl w:val="0"/>
              <w:spacing w:after="0"/>
              <w:rPr>
                <w:sz w:val="18"/>
                <w:szCs w:val="18"/>
                <w14:ligatures w14:val="none"/>
              </w:rPr>
            </w:pPr>
            <w:r w:rsidRPr="000B5CF2">
              <w:rPr>
                <w:sz w:val="18"/>
                <w:szCs w:val="18"/>
                <w14:ligatures w14:val="none"/>
              </w:rPr>
              <w:t>70-71 North Parish Road, Lawrence, MA</w:t>
            </w:r>
          </w:p>
        </w:tc>
      </w:tr>
      <w:tr w:rsidR="000B5CF2" w14:paraId="120CACC7"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5BBC2640" w14:textId="77777777" w:rsidR="000B5CF2" w:rsidRPr="000B5CF2" w:rsidRDefault="000B5CF2">
            <w:pPr>
              <w:widowControl w:val="0"/>
              <w:spacing w:after="0"/>
              <w:jc w:val="center"/>
              <w:rPr>
                <w:sz w:val="18"/>
                <w:szCs w:val="18"/>
                <w14:ligatures w14:val="none"/>
              </w:rPr>
            </w:pPr>
            <w:r w:rsidRPr="000B5CF2">
              <w:rPr>
                <w:b/>
                <w:bCs/>
                <w:sz w:val="18"/>
                <w:szCs w:val="18"/>
                <w14:ligatures w14:val="none"/>
              </w:rPr>
              <w:t> </w:t>
            </w:r>
          </w:p>
          <w:p w14:paraId="5C144E4C"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HENRY HEYWOOD MEMORIAL HOSPITAL</w:t>
            </w:r>
          </w:p>
        </w:tc>
      </w:tr>
      <w:tr w:rsidR="000B5CF2" w14:paraId="4A28D962" w14:textId="77777777" w:rsidTr="00CD6F36">
        <w:trPr>
          <w:trHeight w:val="361"/>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0B4D08BE" w14:textId="77777777" w:rsidR="000B5CF2" w:rsidRPr="000B5CF2" w:rsidRDefault="000B5CF2">
            <w:pPr>
              <w:widowControl w:val="0"/>
              <w:spacing w:after="0"/>
              <w:rPr>
                <w:sz w:val="18"/>
                <w:szCs w:val="18"/>
                <w14:ligatures w14:val="none"/>
              </w:rPr>
            </w:pPr>
            <w:r w:rsidRPr="000B5CF2">
              <w:rPr>
                <w:sz w:val="18"/>
                <w:szCs w:val="18"/>
                <w14:ligatures w14:val="none"/>
              </w:rPr>
              <w:t>Murdock: Murdock Middle High School and Memorial Elementary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5550837" w14:textId="77777777" w:rsidR="000B5CF2" w:rsidRPr="000B5CF2" w:rsidRDefault="000B5CF2">
            <w:pPr>
              <w:widowControl w:val="0"/>
              <w:spacing w:after="0"/>
              <w:rPr>
                <w:sz w:val="18"/>
                <w:szCs w:val="18"/>
                <w14:ligatures w14:val="none"/>
              </w:rPr>
            </w:pPr>
            <w:r w:rsidRPr="000B5CF2">
              <w:rPr>
                <w:sz w:val="18"/>
                <w:szCs w:val="18"/>
                <w14:ligatures w14:val="none"/>
              </w:rPr>
              <w:t>3 Memorial Drive, Winchendon, MA</w:t>
            </w:r>
          </w:p>
        </w:tc>
      </w:tr>
      <w:tr w:rsidR="000B5CF2" w14:paraId="66FF92AE"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284F4F"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517740D9"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HILLTOWN COMMUNITY HEALTH CENTERS, INC.</w:t>
            </w:r>
          </w:p>
        </w:tc>
      </w:tr>
      <w:tr w:rsidR="000B5CF2" w14:paraId="55339497" w14:textId="77777777" w:rsidTr="00CD6F36">
        <w:trPr>
          <w:trHeight w:val="361"/>
        </w:trPr>
        <w:tc>
          <w:tcPr>
            <w:tcW w:w="5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AB12D8" w14:textId="77777777" w:rsidR="000B5CF2" w:rsidRPr="000B5CF2" w:rsidRDefault="000B5CF2">
            <w:pPr>
              <w:widowControl w:val="0"/>
              <w:spacing w:after="0"/>
              <w:rPr>
                <w:sz w:val="18"/>
                <w:szCs w:val="18"/>
                <w14:ligatures w14:val="none"/>
              </w:rPr>
            </w:pPr>
            <w:r w:rsidRPr="000B5CF2">
              <w:rPr>
                <w:sz w:val="18"/>
                <w:szCs w:val="18"/>
                <w14:ligatures w14:val="none"/>
              </w:rPr>
              <w:t xml:space="preserve">Gateway: Gateway Regional Middle/High and </w:t>
            </w:r>
            <w:proofErr w:type="spellStart"/>
            <w:r w:rsidRPr="000B5CF2">
              <w:rPr>
                <w:sz w:val="18"/>
                <w:szCs w:val="18"/>
                <w14:ligatures w14:val="none"/>
              </w:rPr>
              <w:t>Littleville</w:t>
            </w:r>
            <w:proofErr w:type="spellEnd"/>
            <w:r w:rsidRPr="000B5CF2">
              <w:rPr>
                <w:sz w:val="18"/>
                <w:szCs w:val="18"/>
                <w14:ligatures w14:val="none"/>
              </w:rPr>
              <w:t xml:space="preserve"> Elementary</w:t>
            </w:r>
          </w:p>
        </w:tc>
        <w:tc>
          <w:tcPr>
            <w:tcW w:w="4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FEEF6A" w14:textId="77777777" w:rsidR="000B5CF2" w:rsidRPr="000B5CF2" w:rsidRDefault="000B5CF2">
            <w:pPr>
              <w:widowControl w:val="0"/>
              <w:spacing w:after="0"/>
              <w:rPr>
                <w:sz w:val="18"/>
                <w:szCs w:val="18"/>
                <w14:ligatures w14:val="none"/>
              </w:rPr>
            </w:pPr>
            <w:r w:rsidRPr="000B5CF2">
              <w:rPr>
                <w:sz w:val="18"/>
                <w:szCs w:val="18"/>
                <w14:ligatures w14:val="none"/>
              </w:rPr>
              <w:t xml:space="preserve">12 </w:t>
            </w:r>
            <w:proofErr w:type="spellStart"/>
            <w:r w:rsidRPr="000B5CF2">
              <w:rPr>
                <w:sz w:val="18"/>
                <w:szCs w:val="18"/>
                <w14:ligatures w14:val="none"/>
              </w:rPr>
              <w:t>Littleville</w:t>
            </w:r>
            <w:proofErr w:type="spellEnd"/>
            <w:r w:rsidRPr="000B5CF2">
              <w:rPr>
                <w:sz w:val="18"/>
                <w:szCs w:val="18"/>
                <w14:ligatures w14:val="none"/>
              </w:rPr>
              <w:t xml:space="preserve"> Road, Huntington, MA</w:t>
            </w:r>
          </w:p>
        </w:tc>
      </w:tr>
      <w:tr w:rsidR="000B5CF2" w14:paraId="01657E89" w14:textId="77777777" w:rsidTr="00DD45E0">
        <w:trPr>
          <w:trHeight w:val="398"/>
        </w:trPr>
        <w:tc>
          <w:tcPr>
            <w:tcW w:w="10544"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6D851F4" w14:textId="77777777" w:rsidR="000B5CF2" w:rsidRPr="00DD45E0" w:rsidRDefault="000B5CF2">
            <w:pPr>
              <w:widowControl w:val="0"/>
              <w:spacing w:after="0"/>
              <w:jc w:val="center"/>
              <w:rPr>
                <w:sz w:val="16"/>
                <w:szCs w:val="16"/>
                <w14:ligatures w14:val="none"/>
              </w:rPr>
            </w:pPr>
            <w:r w:rsidRPr="000B5CF2">
              <w:rPr>
                <w:b/>
                <w:bCs/>
                <w:sz w:val="18"/>
                <w:szCs w:val="18"/>
                <w14:ligatures w14:val="none"/>
              </w:rPr>
              <w:t> </w:t>
            </w:r>
          </w:p>
          <w:p w14:paraId="23CCC31A" w14:textId="77777777" w:rsidR="000B5CF2" w:rsidRPr="000B5CF2" w:rsidRDefault="000B5CF2">
            <w:pPr>
              <w:widowControl w:val="0"/>
              <w:spacing w:after="0"/>
              <w:jc w:val="center"/>
              <w:rPr>
                <w:sz w:val="24"/>
                <w:szCs w:val="24"/>
                <w14:ligatures w14:val="none"/>
              </w:rPr>
            </w:pPr>
            <w:r w:rsidRPr="000B5CF2">
              <w:rPr>
                <w:b/>
                <w:bCs/>
                <w:sz w:val="24"/>
                <w:szCs w:val="24"/>
                <w14:ligatures w14:val="none"/>
              </w:rPr>
              <w:t>LOWELL COMMUNITY HEALTH CENTER</w:t>
            </w:r>
          </w:p>
        </w:tc>
      </w:tr>
      <w:tr w:rsidR="000B5CF2" w14:paraId="6F3DEE3F" w14:textId="77777777" w:rsidTr="00CD6F36">
        <w:trPr>
          <w:trHeight w:val="195"/>
        </w:trPr>
        <w:tc>
          <w:tcPr>
            <w:tcW w:w="560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2DB40930" w14:textId="77777777" w:rsidR="000B5CF2" w:rsidRPr="000B5CF2" w:rsidRDefault="000B5CF2">
            <w:pPr>
              <w:widowControl w:val="0"/>
              <w:spacing w:after="0"/>
              <w:rPr>
                <w:sz w:val="18"/>
                <w:szCs w:val="18"/>
                <w14:ligatures w14:val="none"/>
              </w:rPr>
            </w:pPr>
            <w:r w:rsidRPr="000B5CF2">
              <w:rPr>
                <w:sz w:val="18"/>
                <w:szCs w:val="18"/>
                <w14:ligatures w14:val="none"/>
              </w:rPr>
              <w:t>Lowell High School</w:t>
            </w:r>
          </w:p>
        </w:tc>
        <w:tc>
          <w:tcPr>
            <w:tcW w:w="4937"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ED151D9" w14:textId="77777777" w:rsidR="000B5CF2" w:rsidRPr="000B5CF2" w:rsidRDefault="000B5CF2">
            <w:pPr>
              <w:widowControl w:val="0"/>
              <w:spacing w:after="0"/>
              <w:rPr>
                <w:sz w:val="18"/>
                <w:szCs w:val="18"/>
                <w14:ligatures w14:val="none"/>
              </w:rPr>
            </w:pPr>
            <w:r w:rsidRPr="000B5CF2">
              <w:rPr>
                <w:sz w:val="18"/>
                <w:szCs w:val="18"/>
                <w14:ligatures w14:val="none"/>
              </w:rPr>
              <w:t>50 Father Morissette Boulevard, Lowell, MA</w:t>
            </w:r>
          </w:p>
        </w:tc>
      </w:tr>
    </w:tbl>
    <w:p w14:paraId="499A6AE5" w14:textId="3EDEBE15" w:rsidR="000B5CF2" w:rsidRDefault="00CD6F36" w:rsidP="00C82DF1">
      <w:pPr>
        <w:widowControl w:val="0"/>
        <w:sectPr w:rsidR="000B5CF2" w:rsidSect="00BD19D6">
          <w:headerReference w:type="first" r:id="rId45"/>
          <w:pgSz w:w="12240" w:h="15840"/>
          <w:pgMar w:top="720" w:right="1080" w:bottom="720" w:left="1080" w:header="720" w:footer="720" w:gutter="0"/>
          <w:cols w:space="720"/>
          <w:titlePg/>
          <w:docGrid w:linePitch="360"/>
        </w:sect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8528" behindDoc="0" locked="0" layoutInCell="1" allowOverlap="1" wp14:anchorId="022EEFF8" wp14:editId="1A9139B7">
                <wp:simplePos x="0" y="0"/>
                <wp:positionH relativeFrom="margin">
                  <wp:align>center</wp:align>
                </wp:positionH>
                <wp:positionV relativeFrom="paragraph">
                  <wp:posOffset>89217</wp:posOffset>
                </wp:positionV>
                <wp:extent cx="6858000" cy="466090"/>
                <wp:effectExtent l="0" t="0" r="19050" b="10160"/>
                <wp:wrapNone/>
                <wp:docPr id="2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A3B2D16"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46"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EEFF8" id="_x0000_s1046" type="#_x0000_t202" style="position:absolute;margin-left:0;margin-top:7pt;width:540pt;height:36.7pt;z-index:2517985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cgIA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" fillcolor="#004165" strokecolor="#004165" insetpen="t">
                <v:shadow color="#ffc000"/>
                <v:textbox inset="2.88pt,2.88pt,2.88pt,2.88pt">
                  <w:txbxContent>
                    <w:p w14:paraId="2A3B2D16"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47" w:history="1">
                        <w:r>
                          <w:rPr>
                            <w:rStyle w:val="Hyperlink"/>
                            <w:b/>
                            <w:bCs/>
                            <w:color w:val="FFFFFF"/>
                            <w:sz w:val="22"/>
                            <w:szCs w:val="22"/>
                            <w14:ligatures w14:val="none"/>
                          </w:rPr>
                          <w:t>mass.gov/school-based-health-centers-here-for-the-kids</w:t>
                        </w:r>
                      </w:hyperlink>
                    </w:p>
                  </w:txbxContent>
                </v:textbox>
                <w10:wrap anchorx="margin"/>
              </v:shape>
            </w:pict>
          </mc:Fallback>
        </mc:AlternateContent>
      </w:r>
    </w:p>
    <w:p w14:paraId="72D73D1B" w14:textId="6778F261" w:rsidR="000B5CF2" w:rsidRDefault="008570FD" w:rsidP="000B5CF2">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78048" behindDoc="0" locked="0" layoutInCell="1" allowOverlap="1" wp14:anchorId="628BF10A" wp14:editId="54E7FED1">
                <wp:simplePos x="0" y="0"/>
                <wp:positionH relativeFrom="column">
                  <wp:posOffset>-552132</wp:posOffset>
                </wp:positionH>
                <wp:positionV relativeFrom="paragraph">
                  <wp:posOffset>-288608</wp:posOffset>
                </wp:positionV>
                <wp:extent cx="5720080" cy="605790"/>
                <wp:effectExtent l="0" t="0" r="0" b="3810"/>
                <wp:wrapNone/>
                <wp:docPr id="58" name="Rectangle 4" descr="Heading: Appendix I (continu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19950F9" w14:textId="77777777" w:rsidR="008570FD" w:rsidRPr="008570FD" w:rsidRDefault="008570FD" w:rsidP="008570FD">
                            <w:pPr>
                              <w:spacing w:line="240" w:lineRule="auto"/>
                              <w:rPr>
                                <w:rFonts w:ascii="Trade Gothic Next Heavy" w:hAnsi="Trade Gothic Next Heavy"/>
                                <w:b/>
                                <w:bCs/>
                                <w:sz w:val="2"/>
                                <w:szCs w:val="2"/>
                              </w:rPr>
                            </w:pPr>
                          </w:p>
                          <w:p w14:paraId="51C45B0A" w14:textId="5A3DBF8B" w:rsidR="008570FD" w:rsidRPr="00144495" w:rsidRDefault="008570FD" w:rsidP="008570FD">
                            <w:pPr>
                              <w:spacing w:line="240" w:lineRule="auto"/>
                              <w:rPr>
                                <w:rFonts w:ascii="Trade Gothic Next" w:hAnsi="Trade Gothic Next"/>
                                <w:b/>
                                <w:bCs/>
                                <w:sz w:val="40"/>
                                <w:szCs w:val="40"/>
                              </w:rPr>
                            </w:pPr>
                            <w:r>
                              <w:rPr>
                                <w:rFonts w:ascii="Trade Gothic Next Heavy" w:hAnsi="Trade Gothic Next Heavy"/>
                                <w:b/>
                                <w:bCs/>
                                <w:sz w:val="40"/>
                                <w:szCs w:val="40"/>
                              </w:rPr>
                              <w:t>Appendix I (continued)</w:t>
                            </w:r>
                          </w:p>
                          <w:p w14:paraId="74E57A3A" w14:textId="77777777" w:rsidR="008570FD" w:rsidRDefault="008570FD" w:rsidP="008570F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BF10A" id="_x0000_s1047" alt="Heading: Appendix I (continued)" style="position:absolute;margin-left:-43.45pt;margin-top:-22.75pt;width:450.4pt;height:47.7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" fillcolor="#5b9bd5" stroked="f" strokecolor="black [0]" strokeweight="2pt">
                <v:shadow color="black [0]"/>
                <v:textbox inset="2.88pt,2.88pt,2.88pt,2.88pt">
                  <w:txbxContent>
                    <w:p w14:paraId="619950F9" w14:textId="77777777" w:rsidR="008570FD" w:rsidRPr="008570FD" w:rsidRDefault="008570FD" w:rsidP="008570FD">
                      <w:pPr>
                        <w:spacing w:line="240" w:lineRule="auto"/>
                        <w:rPr>
                          <w:rFonts w:ascii="Trade Gothic Next Heavy" w:hAnsi="Trade Gothic Next Heavy"/>
                          <w:b/>
                          <w:bCs/>
                          <w:sz w:val="2"/>
                          <w:szCs w:val="2"/>
                        </w:rPr>
                      </w:pPr>
                    </w:p>
                    <w:p w14:paraId="51C45B0A" w14:textId="5A3DBF8B" w:rsidR="008570FD" w:rsidRPr="00144495" w:rsidRDefault="008570FD" w:rsidP="008570FD">
                      <w:pPr>
                        <w:spacing w:line="240" w:lineRule="auto"/>
                        <w:rPr>
                          <w:rFonts w:ascii="Trade Gothic Next" w:hAnsi="Trade Gothic Next"/>
                          <w:b/>
                          <w:bCs/>
                          <w:sz w:val="40"/>
                          <w:szCs w:val="40"/>
                        </w:rPr>
                      </w:pPr>
                      <w:r>
                        <w:rPr>
                          <w:rFonts w:ascii="Trade Gothic Next Heavy" w:hAnsi="Trade Gothic Next Heavy"/>
                          <w:b/>
                          <w:bCs/>
                          <w:sz w:val="40"/>
                          <w:szCs w:val="40"/>
                        </w:rPr>
                        <w:t>Appendix I (continued)</w:t>
                      </w:r>
                    </w:p>
                    <w:p w14:paraId="74E57A3A" w14:textId="77777777" w:rsidR="008570FD" w:rsidRDefault="008570FD" w:rsidP="008570FD"/>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6000" behindDoc="1" locked="0" layoutInCell="1" allowOverlap="1" wp14:anchorId="735967CA" wp14:editId="58F40336">
                <wp:simplePos x="0" y="0"/>
                <wp:positionH relativeFrom="margin">
                  <wp:posOffset>-333375</wp:posOffset>
                </wp:positionH>
                <wp:positionV relativeFrom="paragraph">
                  <wp:posOffset>-468948</wp:posOffset>
                </wp:positionV>
                <wp:extent cx="7241392" cy="68887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2580" id="Rectangle 38" o:spid="_x0000_s1026" style="position:absolute;margin-left:-26.25pt;margin-top:-36.95pt;width:570.2pt;height:54.25pt;z-index:-251540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" fillcolor="#dfebf7" stroked="f" strokecolor="black [0]" strokeweight="2pt">
                <v:shadow color="black [0]"/>
                <v:textbox inset="2.88pt,2.88pt,2.88pt,2.88pt"/>
                <w10:wrap anchorx="margin"/>
              </v:rect>
            </w:pict>
          </mc:Fallback>
        </mc:AlternateContent>
      </w:r>
    </w:p>
    <w:p w14:paraId="0CE67316" w14:textId="69AF4DEE" w:rsidR="000B5CF2" w:rsidRDefault="000B5CF2" w:rsidP="000B5CF2">
      <w:pPr>
        <w:spacing w:after="0" w:line="240" w:lineRule="auto"/>
        <w:rPr>
          <w:rFonts w:ascii="Times New Roman" w:hAnsi="Times New Roman" w:cs="Times New Roman"/>
          <w:color w:val="auto"/>
          <w:kern w:val="0"/>
          <w:sz w:val="24"/>
          <w:szCs w:val="24"/>
          <w14:ligatures w14:val="none"/>
          <w14:cntxtAlts w14:val="0"/>
        </w:rPr>
      </w:pPr>
    </w:p>
    <w:p w14:paraId="17763F88" w14:textId="4929E668" w:rsidR="000B5CF2" w:rsidRDefault="000B5CF2" w:rsidP="000B5CF2">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9616" behindDoc="0" locked="0" layoutInCell="1" allowOverlap="1" wp14:anchorId="61EBCB4E" wp14:editId="2DE3631A">
                <wp:simplePos x="0" y="0"/>
                <wp:positionH relativeFrom="column">
                  <wp:posOffset>768350</wp:posOffset>
                </wp:positionH>
                <wp:positionV relativeFrom="paragraph">
                  <wp:posOffset>1231900</wp:posOffset>
                </wp:positionV>
                <wp:extent cx="6226175" cy="4793615"/>
                <wp:effectExtent l="0" t="3175" r="0" b="3810"/>
                <wp:wrapNone/>
                <wp:docPr id="40"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26175" cy="47936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F36D0" id="Control 9" o:spid="_x0000_s1026" style="position:absolute;margin-left:60.5pt;margin-top:97pt;width:490.25pt;height:377.4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" filled="f" stroked="f" strokeweight="2pt">
                <v:shadow color="black [0]"/>
                <o:lock v:ext="edit" shapetype="t"/>
                <v:textbox inset="0,0,0,0"/>
              </v:rect>
            </w:pict>
          </mc:Fallback>
        </mc:AlternateContent>
      </w:r>
    </w:p>
    <w:tbl>
      <w:tblPr>
        <w:tblW w:w="10661" w:type="dxa"/>
        <w:tblCellMar>
          <w:left w:w="0" w:type="dxa"/>
          <w:right w:w="0" w:type="dxa"/>
        </w:tblCellMar>
        <w:tblLook w:val="04A0" w:firstRow="1" w:lastRow="0" w:firstColumn="1" w:lastColumn="0" w:noHBand="0" w:noVBand="1"/>
      </w:tblPr>
      <w:tblGrid>
        <w:gridCol w:w="5670"/>
        <w:gridCol w:w="4991"/>
      </w:tblGrid>
      <w:tr w:rsidR="000B5CF2" w14:paraId="50C275C9" w14:textId="77777777" w:rsidTr="00DD45E0">
        <w:trPr>
          <w:trHeight w:val="576"/>
        </w:trPr>
        <w:tc>
          <w:tcPr>
            <w:tcW w:w="106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70103C" w14:textId="77777777" w:rsidR="000B5CF2" w:rsidRDefault="000B5CF2">
            <w:pPr>
              <w:widowControl w:val="0"/>
              <w:spacing w:after="0"/>
              <w:jc w:val="center"/>
              <w:rPr>
                <w:sz w:val="22"/>
                <w:szCs w:val="22"/>
                <w14:ligatures w14:val="none"/>
              </w:rPr>
            </w:pPr>
            <w:r>
              <w:rPr>
                <w:b/>
                <w:bCs/>
                <w14:ligatures w14:val="none"/>
              </w:rPr>
              <w:t> </w:t>
            </w:r>
          </w:p>
          <w:p w14:paraId="1C2BA0BF" w14:textId="77777777" w:rsidR="000B5CF2" w:rsidRDefault="000B5CF2">
            <w:pPr>
              <w:widowControl w:val="0"/>
              <w:spacing w:after="0"/>
              <w:jc w:val="center"/>
              <w:rPr>
                <w14:ligatures w14:val="none"/>
              </w:rPr>
            </w:pPr>
            <w:r>
              <w:rPr>
                <w:b/>
                <w:bCs/>
                <w:sz w:val="24"/>
                <w:szCs w:val="24"/>
                <w14:ligatures w14:val="none"/>
              </w:rPr>
              <w:t>LYNN COMMUNITY HEALTH CENTER</w:t>
            </w:r>
          </w:p>
        </w:tc>
      </w:tr>
      <w:tr w:rsidR="000B5CF2" w14:paraId="5C7D59D3"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2D74EA" w14:textId="77777777" w:rsidR="000B5CF2" w:rsidRDefault="000B5CF2">
            <w:pPr>
              <w:widowControl w:val="0"/>
              <w:spacing w:after="0"/>
              <w:rPr>
                <w14:ligatures w14:val="none"/>
              </w:rPr>
            </w:pPr>
            <w:r>
              <w:rPr>
                <w14:ligatures w14:val="none"/>
              </w:rPr>
              <w:t>Breed Middle School</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EB0722" w14:textId="77777777" w:rsidR="000B5CF2" w:rsidRDefault="000B5CF2">
            <w:pPr>
              <w:widowControl w:val="0"/>
              <w:spacing w:after="0"/>
              <w:rPr>
                <w14:ligatures w14:val="none"/>
              </w:rPr>
            </w:pPr>
            <w:r>
              <w:rPr>
                <w14:ligatures w14:val="none"/>
              </w:rPr>
              <w:t>90 O'Callaghan Way, Lynn, MA</w:t>
            </w:r>
          </w:p>
        </w:tc>
      </w:tr>
      <w:tr w:rsidR="000B5CF2" w14:paraId="151E15DB"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EBCF84" w14:textId="77777777" w:rsidR="000B5CF2" w:rsidRDefault="000B5CF2">
            <w:pPr>
              <w:widowControl w:val="0"/>
              <w:spacing w:after="0"/>
              <w:rPr>
                <w14:ligatures w14:val="none"/>
              </w:rPr>
            </w:pPr>
            <w:r>
              <w:rPr>
                <w14:ligatures w14:val="none"/>
              </w:rPr>
              <w:t>Ingalls School</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84C8F5" w14:textId="77777777" w:rsidR="000B5CF2" w:rsidRDefault="000B5CF2">
            <w:pPr>
              <w:widowControl w:val="0"/>
              <w:spacing w:after="0"/>
              <w:rPr>
                <w14:ligatures w14:val="none"/>
              </w:rPr>
            </w:pPr>
            <w:r>
              <w:rPr>
                <w14:ligatures w14:val="none"/>
              </w:rPr>
              <w:t>1 Collins Street Terrace, Lynn, MA</w:t>
            </w:r>
          </w:p>
        </w:tc>
      </w:tr>
      <w:tr w:rsidR="000B5CF2" w14:paraId="51FEC920"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392489" w14:textId="77777777" w:rsidR="000B5CF2" w:rsidRDefault="000B5CF2">
            <w:pPr>
              <w:widowControl w:val="0"/>
              <w:spacing w:after="0"/>
              <w:rPr>
                <w14:ligatures w14:val="none"/>
              </w:rPr>
            </w:pPr>
            <w:r>
              <w:rPr>
                <w14:ligatures w14:val="none"/>
              </w:rPr>
              <w:t>Lynn English High School</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B7B87" w14:textId="77777777" w:rsidR="000B5CF2" w:rsidRDefault="000B5CF2">
            <w:pPr>
              <w:widowControl w:val="0"/>
              <w:spacing w:after="0"/>
              <w:rPr>
                <w14:ligatures w14:val="none"/>
              </w:rPr>
            </w:pPr>
            <w:r>
              <w:rPr>
                <w14:ligatures w14:val="none"/>
              </w:rPr>
              <w:t>50 Goodridge Street, Lynn, MA</w:t>
            </w:r>
          </w:p>
        </w:tc>
      </w:tr>
      <w:tr w:rsidR="000B5CF2" w14:paraId="6B538D35"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76BDB9" w14:textId="77777777" w:rsidR="000B5CF2" w:rsidRDefault="000B5CF2">
            <w:pPr>
              <w:widowControl w:val="0"/>
              <w:spacing w:after="0"/>
              <w:rPr>
                <w14:ligatures w14:val="none"/>
              </w:rPr>
            </w:pPr>
            <w:r>
              <w:rPr>
                <w14:ligatures w14:val="none"/>
              </w:rPr>
              <w:t>Lynn Voc. Tech. Institute</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5927AB" w14:textId="77777777" w:rsidR="000B5CF2" w:rsidRDefault="000B5CF2">
            <w:pPr>
              <w:widowControl w:val="0"/>
              <w:spacing w:after="0"/>
              <w:rPr>
                <w14:ligatures w14:val="none"/>
              </w:rPr>
            </w:pPr>
            <w:r>
              <w:rPr>
                <w14:ligatures w14:val="none"/>
              </w:rPr>
              <w:t>80 Neptune Boulevard, Lynn, MA</w:t>
            </w:r>
          </w:p>
        </w:tc>
      </w:tr>
      <w:tr w:rsidR="000B5CF2" w14:paraId="30F53413"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5D0C08" w14:textId="77777777" w:rsidR="000B5CF2" w:rsidRDefault="000B5CF2">
            <w:pPr>
              <w:widowControl w:val="0"/>
              <w:spacing w:after="0"/>
              <w:rPr>
                <w14:ligatures w14:val="none"/>
              </w:rPr>
            </w:pPr>
            <w:r>
              <w:rPr>
                <w14:ligatures w14:val="none"/>
              </w:rPr>
              <w:t>Marshall Middle School</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A390C2" w14:textId="77777777" w:rsidR="000B5CF2" w:rsidRDefault="000B5CF2">
            <w:pPr>
              <w:widowControl w:val="0"/>
              <w:spacing w:after="0"/>
              <w:rPr>
                <w14:ligatures w14:val="none"/>
              </w:rPr>
            </w:pPr>
            <w:r>
              <w:rPr>
                <w14:ligatures w14:val="none"/>
              </w:rPr>
              <w:t>100 Brookline Street, Lynn, MA</w:t>
            </w:r>
          </w:p>
        </w:tc>
      </w:tr>
      <w:tr w:rsidR="000B5CF2" w14:paraId="7A0F3AE0" w14:textId="77777777" w:rsidTr="00DD45E0">
        <w:trPr>
          <w:trHeight w:val="566"/>
        </w:trPr>
        <w:tc>
          <w:tcPr>
            <w:tcW w:w="10661"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49DB8F53" w14:textId="77777777" w:rsidR="000B5CF2" w:rsidRDefault="000B5CF2">
            <w:pPr>
              <w:widowControl w:val="0"/>
              <w:spacing w:after="0"/>
              <w:jc w:val="center"/>
              <w:rPr>
                <w:sz w:val="22"/>
                <w:szCs w:val="22"/>
                <w14:ligatures w14:val="none"/>
              </w:rPr>
            </w:pPr>
            <w:r>
              <w:rPr>
                <w:b/>
                <w:bCs/>
                <w14:ligatures w14:val="none"/>
              </w:rPr>
              <w:t> </w:t>
            </w:r>
          </w:p>
          <w:p w14:paraId="07163581" w14:textId="77777777" w:rsidR="000B5CF2" w:rsidRDefault="000B5CF2">
            <w:pPr>
              <w:widowControl w:val="0"/>
              <w:spacing w:after="0"/>
              <w:jc w:val="center"/>
              <w:rPr>
                <w14:ligatures w14:val="none"/>
              </w:rPr>
            </w:pPr>
            <w:r>
              <w:rPr>
                <w:b/>
                <w:bCs/>
                <w:sz w:val="24"/>
                <w:szCs w:val="24"/>
                <w14:ligatures w14:val="none"/>
              </w:rPr>
              <w:t>MILFORD REGIONAL MEDICAL CENTER</w:t>
            </w:r>
          </w:p>
        </w:tc>
      </w:tr>
      <w:tr w:rsidR="000B5CF2" w14:paraId="33F50B0A"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552993D" w14:textId="77777777" w:rsidR="000B5CF2" w:rsidRDefault="000B5CF2">
            <w:pPr>
              <w:widowControl w:val="0"/>
              <w:spacing w:after="0"/>
              <w:rPr>
                <w14:ligatures w14:val="none"/>
              </w:rPr>
            </w:pPr>
            <w:r>
              <w:rPr>
                <w14:ligatures w14:val="none"/>
              </w:rPr>
              <w:t>Blackstone Valley Reg. Voc. Tech. High School</w:t>
            </w:r>
          </w:p>
        </w:tc>
        <w:tc>
          <w:tcPr>
            <w:tcW w:w="499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CCD885C" w14:textId="77777777" w:rsidR="000B5CF2" w:rsidRDefault="000B5CF2">
            <w:pPr>
              <w:widowControl w:val="0"/>
              <w:spacing w:after="0"/>
              <w:rPr>
                <w14:ligatures w14:val="none"/>
              </w:rPr>
            </w:pPr>
            <w:r>
              <w:rPr>
                <w14:ligatures w14:val="none"/>
              </w:rPr>
              <w:t>65 Pleasant Street, Upton, MA</w:t>
            </w:r>
          </w:p>
        </w:tc>
      </w:tr>
      <w:tr w:rsidR="000B5CF2" w14:paraId="2D16DB4D" w14:textId="77777777" w:rsidTr="00DD45E0">
        <w:trPr>
          <w:trHeight w:val="566"/>
        </w:trPr>
        <w:tc>
          <w:tcPr>
            <w:tcW w:w="106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B53B66" w14:textId="77777777" w:rsidR="000B5CF2" w:rsidRDefault="000B5CF2">
            <w:pPr>
              <w:widowControl w:val="0"/>
              <w:spacing w:after="0"/>
              <w:jc w:val="center"/>
              <w:rPr>
                <w:sz w:val="22"/>
                <w:szCs w:val="22"/>
                <w14:ligatures w14:val="none"/>
              </w:rPr>
            </w:pPr>
            <w:r>
              <w:rPr>
                <w:b/>
                <w:bCs/>
                <w14:ligatures w14:val="none"/>
              </w:rPr>
              <w:t> </w:t>
            </w:r>
          </w:p>
          <w:p w14:paraId="75B49DCE" w14:textId="77777777" w:rsidR="000B5CF2" w:rsidRDefault="000B5CF2">
            <w:pPr>
              <w:widowControl w:val="0"/>
              <w:spacing w:after="0"/>
              <w:jc w:val="center"/>
              <w:rPr>
                <w14:ligatures w14:val="none"/>
              </w:rPr>
            </w:pPr>
            <w:r>
              <w:rPr>
                <w:b/>
                <w:bCs/>
                <w:sz w:val="24"/>
                <w:szCs w:val="24"/>
                <w14:ligatures w14:val="none"/>
              </w:rPr>
              <w:t>NORTH SHORE COMMUNITY HEALTH, INC.</w:t>
            </w:r>
          </w:p>
        </w:tc>
      </w:tr>
      <w:tr w:rsidR="000B5CF2" w14:paraId="12BEBB38"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E7EF5D" w14:textId="77777777" w:rsidR="000B5CF2" w:rsidRDefault="000B5CF2">
            <w:pPr>
              <w:widowControl w:val="0"/>
              <w:spacing w:after="0"/>
              <w:rPr>
                <w14:ligatures w14:val="none"/>
              </w:rPr>
            </w:pPr>
            <w:r>
              <w:rPr>
                <w14:ligatures w14:val="none"/>
              </w:rPr>
              <w:t>Salem High School</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6AD2F" w14:textId="77777777" w:rsidR="000B5CF2" w:rsidRDefault="000B5CF2">
            <w:pPr>
              <w:widowControl w:val="0"/>
              <w:spacing w:after="0"/>
              <w:rPr>
                <w14:ligatures w14:val="none"/>
              </w:rPr>
            </w:pPr>
            <w:r>
              <w:rPr>
                <w14:ligatures w14:val="none"/>
              </w:rPr>
              <w:t>77 Willson Street, Salem, MA</w:t>
            </w:r>
          </w:p>
        </w:tc>
      </w:tr>
      <w:tr w:rsidR="000B5CF2" w14:paraId="416879DF" w14:textId="77777777" w:rsidTr="00DD45E0">
        <w:trPr>
          <w:trHeight w:val="566"/>
        </w:trPr>
        <w:tc>
          <w:tcPr>
            <w:tcW w:w="10661"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3A211056" w14:textId="77777777" w:rsidR="000B5CF2" w:rsidRDefault="000B5CF2">
            <w:pPr>
              <w:widowControl w:val="0"/>
              <w:spacing w:after="0"/>
              <w:jc w:val="center"/>
              <w:rPr>
                <w:sz w:val="22"/>
                <w:szCs w:val="22"/>
                <w14:ligatures w14:val="none"/>
              </w:rPr>
            </w:pPr>
            <w:r>
              <w:rPr>
                <w:b/>
                <w:bCs/>
                <w14:ligatures w14:val="none"/>
              </w:rPr>
              <w:t> </w:t>
            </w:r>
          </w:p>
          <w:p w14:paraId="217C878A" w14:textId="77777777" w:rsidR="000B5CF2" w:rsidRDefault="000B5CF2">
            <w:pPr>
              <w:widowControl w:val="0"/>
              <w:spacing w:after="0"/>
              <w:jc w:val="center"/>
              <w:rPr>
                <w14:ligatures w14:val="none"/>
              </w:rPr>
            </w:pPr>
            <w:r>
              <w:rPr>
                <w:b/>
                <w:bCs/>
                <w:sz w:val="24"/>
                <w:szCs w:val="24"/>
                <w14:ligatures w14:val="none"/>
              </w:rPr>
              <w:t>NORTHEAST HOSPITAL CORPORATION</w:t>
            </w:r>
          </w:p>
        </w:tc>
      </w:tr>
      <w:tr w:rsidR="000B5CF2" w14:paraId="4E68AE89"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0183774" w14:textId="77777777" w:rsidR="000B5CF2" w:rsidRDefault="000B5CF2">
            <w:pPr>
              <w:widowControl w:val="0"/>
              <w:spacing w:after="0"/>
              <w:rPr>
                <w14:ligatures w14:val="none"/>
              </w:rPr>
            </w:pPr>
            <w:r>
              <w:rPr>
                <w14:ligatures w14:val="none"/>
              </w:rPr>
              <w:t>Gloucester High School</w:t>
            </w:r>
          </w:p>
        </w:tc>
        <w:tc>
          <w:tcPr>
            <w:tcW w:w="499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1C143602" w14:textId="77777777" w:rsidR="000B5CF2" w:rsidRDefault="000B5CF2">
            <w:pPr>
              <w:widowControl w:val="0"/>
              <w:spacing w:after="0"/>
              <w:rPr>
                <w14:ligatures w14:val="none"/>
              </w:rPr>
            </w:pPr>
            <w:r>
              <w:rPr>
                <w14:ligatures w14:val="none"/>
              </w:rPr>
              <w:t>32 Leslie O Johnson Road, Gloucester, MA</w:t>
            </w:r>
          </w:p>
        </w:tc>
      </w:tr>
      <w:tr w:rsidR="000B5CF2" w14:paraId="3DA93ED2" w14:textId="77777777" w:rsidTr="00DD45E0">
        <w:trPr>
          <w:trHeight w:val="566"/>
        </w:trPr>
        <w:tc>
          <w:tcPr>
            <w:tcW w:w="106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FCA65F" w14:textId="77777777" w:rsidR="000B5CF2" w:rsidRDefault="000B5CF2">
            <w:pPr>
              <w:widowControl w:val="0"/>
              <w:spacing w:after="0"/>
              <w:jc w:val="center"/>
              <w:rPr>
                <w:sz w:val="22"/>
                <w:szCs w:val="22"/>
                <w14:ligatures w14:val="none"/>
              </w:rPr>
            </w:pPr>
            <w:r>
              <w:rPr>
                <w:b/>
                <w:bCs/>
                <w14:ligatures w14:val="none"/>
              </w:rPr>
              <w:t> </w:t>
            </w:r>
          </w:p>
          <w:p w14:paraId="178753DF" w14:textId="77777777" w:rsidR="000B5CF2" w:rsidRDefault="000B5CF2">
            <w:pPr>
              <w:widowControl w:val="0"/>
              <w:spacing w:after="0"/>
              <w:jc w:val="center"/>
              <w:rPr>
                <w14:ligatures w14:val="none"/>
              </w:rPr>
            </w:pPr>
            <w:r>
              <w:rPr>
                <w:b/>
                <w:bCs/>
                <w:sz w:val="24"/>
                <w:szCs w:val="24"/>
                <w14:ligatures w14:val="none"/>
              </w:rPr>
              <w:t>RIVER VALLEY COUNSELING CENTER, INC.</w:t>
            </w:r>
          </w:p>
        </w:tc>
      </w:tr>
      <w:tr w:rsidR="000B5CF2" w14:paraId="45445CFF" w14:textId="77777777" w:rsidTr="00DD45E0">
        <w:trPr>
          <w:trHeight w:val="515"/>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DBC998" w14:textId="77777777" w:rsidR="000B5CF2" w:rsidRDefault="000B5CF2">
            <w:pPr>
              <w:widowControl w:val="0"/>
              <w:spacing w:after="0"/>
              <w:rPr>
                <w14:ligatures w14:val="none"/>
              </w:rPr>
            </w:pPr>
            <w:r>
              <w:rPr>
                <w14:ligatures w14:val="none"/>
              </w:rPr>
              <w:t>Holyoke High School – Dean Campus and Holyoke STEM Academy</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D194C0" w14:textId="77777777" w:rsidR="000B5CF2" w:rsidRDefault="000B5CF2">
            <w:pPr>
              <w:widowControl w:val="0"/>
              <w:spacing w:after="0"/>
              <w:rPr>
                <w14:ligatures w14:val="none"/>
              </w:rPr>
            </w:pPr>
            <w:r>
              <w:rPr>
                <w14:ligatures w14:val="none"/>
              </w:rPr>
              <w:t>1045 Main Street, Holyoke, MA</w:t>
            </w:r>
          </w:p>
        </w:tc>
      </w:tr>
      <w:tr w:rsidR="000B5CF2" w14:paraId="258A93B5"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B074E8" w14:textId="77777777" w:rsidR="000B5CF2" w:rsidRDefault="000B5CF2">
            <w:pPr>
              <w:widowControl w:val="0"/>
              <w:spacing w:after="0"/>
              <w:rPr>
                <w14:ligatures w14:val="none"/>
              </w:rPr>
            </w:pPr>
            <w:r>
              <w:rPr>
                <w14:ligatures w14:val="none"/>
              </w:rPr>
              <w:t>Holyoke High School – North Campus</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81D30F" w14:textId="77777777" w:rsidR="000B5CF2" w:rsidRDefault="000B5CF2">
            <w:pPr>
              <w:widowControl w:val="0"/>
              <w:spacing w:after="0"/>
              <w:rPr>
                <w14:ligatures w14:val="none"/>
              </w:rPr>
            </w:pPr>
            <w:r>
              <w:rPr>
                <w14:ligatures w14:val="none"/>
              </w:rPr>
              <w:t>500 Beech Street, Holyoke, MA</w:t>
            </w:r>
          </w:p>
        </w:tc>
      </w:tr>
      <w:tr w:rsidR="000B5CF2" w14:paraId="42BC6466" w14:textId="77777777" w:rsidTr="00DD45E0">
        <w:trPr>
          <w:trHeight w:val="515"/>
        </w:trPr>
        <w:tc>
          <w:tcPr>
            <w:tcW w:w="5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515581" w14:textId="77777777" w:rsidR="000B5CF2" w:rsidRDefault="000B5CF2">
            <w:pPr>
              <w:widowControl w:val="0"/>
              <w:spacing w:after="0"/>
              <w:rPr>
                <w14:ligatures w14:val="none"/>
              </w:rPr>
            </w:pPr>
            <w:r>
              <w:rPr>
                <w14:ligatures w14:val="none"/>
              </w:rPr>
              <w:t xml:space="preserve">Peck </w:t>
            </w:r>
            <w:proofErr w:type="gramStart"/>
            <w:r>
              <w:rPr>
                <w14:ligatures w14:val="none"/>
              </w:rPr>
              <w:t>Full Service</w:t>
            </w:r>
            <w:proofErr w:type="gramEnd"/>
            <w:r>
              <w:rPr>
                <w14:ligatures w14:val="none"/>
              </w:rPr>
              <w:t xml:space="preserve"> Community School and Veritas Prep Holyoke</w:t>
            </w:r>
          </w:p>
        </w:tc>
        <w:tc>
          <w:tcPr>
            <w:tcW w:w="4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4A0C08" w14:textId="77777777" w:rsidR="000B5CF2" w:rsidRDefault="000B5CF2">
            <w:pPr>
              <w:widowControl w:val="0"/>
              <w:spacing w:after="0"/>
              <w:rPr>
                <w14:ligatures w14:val="none"/>
              </w:rPr>
            </w:pPr>
            <w:r>
              <w:rPr>
                <w14:ligatures w14:val="none"/>
              </w:rPr>
              <w:t>1916 Northampton Street, Holyoke, MA</w:t>
            </w:r>
          </w:p>
        </w:tc>
      </w:tr>
      <w:tr w:rsidR="000B5CF2" w14:paraId="5FD35392" w14:textId="77777777" w:rsidTr="00DD45E0">
        <w:trPr>
          <w:trHeight w:val="566"/>
        </w:trPr>
        <w:tc>
          <w:tcPr>
            <w:tcW w:w="10661" w:type="dxa"/>
            <w:gridSpan w:val="2"/>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5064808F" w14:textId="77777777" w:rsidR="000B5CF2" w:rsidRDefault="000B5CF2">
            <w:pPr>
              <w:widowControl w:val="0"/>
              <w:spacing w:after="0"/>
              <w:jc w:val="center"/>
              <w:rPr>
                <w:sz w:val="22"/>
                <w:szCs w:val="22"/>
                <w14:ligatures w14:val="none"/>
              </w:rPr>
            </w:pPr>
            <w:r>
              <w:rPr>
                <w:b/>
                <w:bCs/>
                <w14:ligatures w14:val="none"/>
              </w:rPr>
              <w:t> </w:t>
            </w:r>
          </w:p>
          <w:p w14:paraId="3AA4D02E" w14:textId="77777777" w:rsidR="000B5CF2" w:rsidRDefault="000B5CF2">
            <w:pPr>
              <w:widowControl w:val="0"/>
              <w:spacing w:after="0"/>
              <w:jc w:val="center"/>
              <w:rPr>
                <w14:ligatures w14:val="none"/>
              </w:rPr>
            </w:pPr>
            <w:r>
              <w:rPr>
                <w:b/>
                <w:bCs/>
                <w:sz w:val="24"/>
                <w:szCs w:val="24"/>
                <w14:ligatures w14:val="none"/>
              </w:rPr>
              <w:t>THE GENERAL HOSPITAL CORPORATION d.b.a. MGH Community Health Associates</w:t>
            </w:r>
          </w:p>
        </w:tc>
      </w:tr>
      <w:tr w:rsidR="000B5CF2" w14:paraId="01DBE9F2"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4939E03B" w14:textId="77777777" w:rsidR="000B5CF2" w:rsidRDefault="000B5CF2">
            <w:pPr>
              <w:widowControl w:val="0"/>
              <w:spacing w:after="0"/>
              <w:rPr>
                <w14:ligatures w14:val="none"/>
              </w:rPr>
            </w:pPr>
            <w:r>
              <w:rPr>
                <w14:ligatures w14:val="none"/>
              </w:rPr>
              <w:t>Charlestown High School</w:t>
            </w:r>
          </w:p>
        </w:tc>
        <w:tc>
          <w:tcPr>
            <w:tcW w:w="499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4C5C0941" w14:textId="77777777" w:rsidR="000B5CF2" w:rsidRDefault="000B5CF2">
            <w:pPr>
              <w:widowControl w:val="0"/>
              <w:spacing w:after="0"/>
              <w:rPr>
                <w14:ligatures w14:val="none"/>
              </w:rPr>
            </w:pPr>
            <w:r>
              <w:rPr>
                <w14:ligatures w14:val="none"/>
              </w:rPr>
              <w:t>240 Medford Street, Charlestown, MA</w:t>
            </w:r>
          </w:p>
        </w:tc>
      </w:tr>
      <w:tr w:rsidR="000B5CF2" w14:paraId="18F7A55F" w14:textId="77777777" w:rsidTr="00DD45E0">
        <w:trPr>
          <w:trHeight w:val="267"/>
        </w:trPr>
        <w:tc>
          <w:tcPr>
            <w:tcW w:w="567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CAA8888" w14:textId="77777777" w:rsidR="000B5CF2" w:rsidRDefault="000B5CF2">
            <w:pPr>
              <w:widowControl w:val="0"/>
              <w:spacing w:after="0"/>
              <w:rPr>
                <w14:ligatures w14:val="none"/>
              </w:rPr>
            </w:pPr>
            <w:r>
              <w:rPr>
                <w14:ligatures w14:val="none"/>
              </w:rPr>
              <w:t>Chelsea High School</w:t>
            </w:r>
          </w:p>
        </w:tc>
        <w:tc>
          <w:tcPr>
            <w:tcW w:w="499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544BC46" w14:textId="77777777" w:rsidR="000B5CF2" w:rsidRDefault="000B5CF2">
            <w:pPr>
              <w:widowControl w:val="0"/>
              <w:spacing w:after="0"/>
              <w:rPr>
                <w14:ligatures w14:val="none"/>
              </w:rPr>
            </w:pPr>
            <w:r>
              <w:rPr>
                <w14:ligatures w14:val="none"/>
              </w:rPr>
              <w:t>299 Everett Avenue, Chelsea, MA</w:t>
            </w:r>
          </w:p>
        </w:tc>
      </w:tr>
      <w:tr w:rsidR="000B5CF2" w14:paraId="74C919B3" w14:textId="77777777" w:rsidTr="00DD45E0">
        <w:trPr>
          <w:trHeight w:val="278"/>
        </w:trPr>
        <w:tc>
          <w:tcPr>
            <w:tcW w:w="567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F8FDC1D" w14:textId="77777777" w:rsidR="000B5CF2" w:rsidRDefault="000B5CF2">
            <w:pPr>
              <w:widowControl w:val="0"/>
              <w:spacing w:after="0"/>
              <w:rPr>
                <w14:ligatures w14:val="none"/>
              </w:rPr>
            </w:pPr>
            <w:r>
              <w:rPr>
                <w14:ligatures w14:val="none"/>
              </w:rPr>
              <w:t>Revere High School</w:t>
            </w:r>
          </w:p>
        </w:tc>
        <w:tc>
          <w:tcPr>
            <w:tcW w:w="499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7CFC43FC" w14:textId="77777777" w:rsidR="000B5CF2" w:rsidRDefault="000B5CF2">
            <w:pPr>
              <w:widowControl w:val="0"/>
              <w:spacing w:after="0"/>
              <w:rPr>
                <w14:ligatures w14:val="none"/>
              </w:rPr>
            </w:pPr>
            <w:r>
              <w:rPr>
                <w14:ligatures w14:val="none"/>
              </w:rPr>
              <w:t>101 School Street, Revere, MA</w:t>
            </w:r>
          </w:p>
        </w:tc>
      </w:tr>
    </w:tbl>
    <w:p w14:paraId="3A6DE5F1" w14:textId="2CD6C97A" w:rsidR="000B5CF2" w:rsidRDefault="000B5CF2" w:rsidP="00C82DF1">
      <w:pPr>
        <w:widowControl w:val="0"/>
      </w:pPr>
    </w:p>
    <w:p w14:paraId="46FC2B48" w14:textId="6DD0FBC4" w:rsidR="00DD45E0" w:rsidRDefault="00CD6F36" w:rsidP="00C82DF1">
      <w:pPr>
        <w:widowControl w:val="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0576" behindDoc="0" locked="0" layoutInCell="1" allowOverlap="1" wp14:anchorId="71CF368A" wp14:editId="05576DBE">
                <wp:simplePos x="0" y="0"/>
                <wp:positionH relativeFrom="margin">
                  <wp:align>center</wp:align>
                </wp:positionH>
                <wp:positionV relativeFrom="paragraph">
                  <wp:posOffset>1988820</wp:posOffset>
                </wp:positionV>
                <wp:extent cx="6858000" cy="466090"/>
                <wp:effectExtent l="0" t="0" r="19050" b="10160"/>
                <wp:wrapNone/>
                <wp:docPr id="2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05FDE9F"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48"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368A" id="_x0000_s1048" type="#_x0000_t202" style="position:absolute;margin-left:0;margin-top:156.6pt;width:540pt;height:36.7pt;z-index:25180057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" fillcolor="#004165" strokecolor="#004165" insetpen="t">
                <v:shadow color="#ffc000"/>
                <v:textbox inset="2.88pt,2.88pt,2.88pt,2.88pt">
                  <w:txbxContent>
                    <w:p w14:paraId="505FDE9F"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49" w:history="1">
                        <w:r>
                          <w:rPr>
                            <w:rStyle w:val="Hyperlink"/>
                            <w:b/>
                            <w:bCs/>
                            <w:color w:val="FFFFFF"/>
                            <w:sz w:val="22"/>
                            <w:szCs w:val="22"/>
                            <w14:ligatures w14:val="none"/>
                          </w:rPr>
                          <w:t>mass.gov/school-based-health-centers-here-for-the-kids</w:t>
                        </w:r>
                      </w:hyperlink>
                    </w:p>
                  </w:txbxContent>
                </v:textbox>
                <w10:wrap anchorx="margin"/>
              </v:shape>
            </w:pict>
          </mc:Fallback>
        </mc:AlternateContent>
      </w:r>
    </w:p>
    <w:p w14:paraId="1FE2428E" w14:textId="75703C94" w:rsidR="00DD45E0" w:rsidRDefault="00DD45E0" w:rsidP="00C82DF1">
      <w:pPr>
        <w:widowControl w:val="0"/>
        <w:sectPr w:rsidR="00DD45E0" w:rsidSect="00BD19D6">
          <w:headerReference w:type="first" r:id="rId50"/>
          <w:pgSz w:w="12240" w:h="15840"/>
          <w:pgMar w:top="720" w:right="1080" w:bottom="720" w:left="1080" w:header="720" w:footer="720" w:gutter="0"/>
          <w:cols w:space="720"/>
          <w:titlePg/>
          <w:docGrid w:linePitch="360"/>
        </w:sectPr>
      </w:pPr>
    </w:p>
    <w:p w14:paraId="7070510D" w14:textId="3AFBC634" w:rsidR="00DD45E0" w:rsidRDefault="008570FD" w:rsidP="00C82DF1">
      <w:pPr>
        <w:widowControl w:val="0"/>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82144" behindDoc="0" locked="0" layoutInCell="1" allowOverlap="1" wp14:anchorId="3EF96F4F" wp14:editId="1636D8C9">
                <wp:simplePos x="0" y="0"/>
                <wp:positionH relativeFrom="column">
                  <wp:posOffset>-481012</wp:posOffset>
                </wp:positionH>
                <wp:positionV relativeFrom="paragraph">
                  <wp:posOffset>-276542</wp:posOffset>
                </wp:positionV>
                <wp:extent cx="5720080" cy="605790"/>
                <wp:effectExtent l="0" t="0" r="0" b="3810"/>
                <wp:wrapNone/>
                <wp:docPr id="63" name="Rectangle 4" descr="Heading: Referen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73AB2E1" w14:textId="77777777" w:rsidR="008570FD" w:rsidRPr="008570FD" w:rsidRDefault="008570FD" w:rsidP="008570FD">
                            <w:pPr>
                              <w:spacing w:line="240" w:lineRule="auto"/>
                              <w:rPr>
                                <w:rFonts w:ascii="Trade Gothic Next Heavy" w:hAnsi="Trade Gothic Next Heavy"/>
                                <w:b/>
                                <w:bCs/>
                                <w:sz w:val="2"/>
                                <w:szCs w:val="2"/>
                              </w:rPr>
                            </w:pPr>
                          </w:p>
                          <w:p w14:paraId="280D2C2B" w14:textId="50048F20" w:rsidR="008570FD" w:rsidRDefault="008570FD" w:rsidP="008570FD">
                            <w:r>
                              <w:rPr>
                                <w:rFonts w:ascii="Trade Gothic Next Heavy" w:hAnsi="Trade Gothic Next Heavy"/>
                                <w:b/>
                                <w:bCs/>
                                <w:sz w:val="40"/>
                                <w:szCs w:val="40"/>
                              </w:rPr>
                              <w:t>References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96F4F" id="_x0000_s1049" alt="Heading: References" style="position:absolute;margin-left:-37.85pt;margin-top:-21.75pt;width:450.4pt;height:47.7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" fillcolor="#5b9bd5" stroked="f" strokecolor="black [0]" strokeweight="2pt">
                <v:shadow color="black [0]"/>
                <v:textbox inset="2.88pt,2.88pt,2.88pt,2.88pt">
                  <w:txbxContent>
                    <w:p w14:paraId="773AB2E1" w14:textId="77777777" w:rsidR="008570FD" w:rsidRPr="008570FD" w:rsidRDefault="008570FD" w:rsidP="008570FD">
                      <w:pPr>
                        <w:spacing w:line="240" w:lineRule="auto"/>
                        <w:rPr>
                          <w:rFonts w:ascii="Trade Gothic Next Heavy" w:hAnsi="Trade Gothic Next Heavy"/>
                          <w:b/>
                          <w:bCs/>
                          <w:sz w:val="2"/>
                          <w:szCs w:val="2"/>
                        </w:rPr>
                      </w:pPr>
                    </w:p>
                    <w:p w14:paraId="280D2C2B" w14:textId="50048F20" w:rsidR="008570FD" w:rsidRDefault="008570FD" w:rsidP="008570FD">
                      <w:r>
                        <w:rPr>
                          <w:rFonts w:ascii="Trade Gothic Next Heavy" w:hAnsi="Trade Gothic Next Heavy"/>
                          <w:b/>
                          <w:bCs/>
                          <w:sz w:val="40"/>
                          <w:szCs w:val="40"/>
                        </w:rPr>
                        <w:t>References</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0096" behindDoc="1" locked="0" layoutInCell="1" allowOverlap="1" wp14:anchorId="75341A1F" wp14:editId="28C5D39C">
                <wp:simplePos x="0" y="0"/>
                <wp:positionH relativeFrom="margin">
                  <wp:posOffset>-314325</wp:posOffset>
                </wp:positionH>
                <wp:positionV relativeFrom="paragraph">
                  <wp:posOffset>-439420</wp:posOffset>
                </wp:positionV>
                <wp:extent cx="7241392" cy="68887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19DB4" id="Rectangle 47" o:spid="_x0000_s1026" style="position:absolute;margin-left:-24.75pt;margin-top:-34.6pt;width:570.2pt;height:54.25pt;z-index:-251536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" fillcolor="#dfebf7" stroked="f" strokecolor="black [0]" strokeweight="2pt">
                <v:shadow color="black [0]"/>
                <v:textbox inset="2.88pt,2.88pt,2.88pt,2.88pt"/>
                <w10:wrap anchorx="margin"/>
              </v:rect>
            </w:pict>
          </mc:Fallback>
        </mc:AlternateContent>
      </w:r>
    </w:p>
    <w:p w14:paraId="2964F40F" w14:textId="7E3DC969" w:rsidR="00DD45E0" w:rsidRDefault="00DD45E0" w:rsidP="00C82DF1">
      <w:pPr>
        <w:widowControl w:val="0"/>
      </w:pPr>
    </w:p>
    <w:p w14:paraId="6F5DE1BD" w14:textId="34D06D3E" w:rsidR="00DD45E0" w:rsidRDefault="00DD45E0" w:rsidP="00DD45E0">
      <w:pPr>
        <w:widowControl w:val="0"/>
        <w:ind w:left="360" w:hanging="360"/>
        <w:rPr>
          <w14:ligatures w14:val="none"/>
        </w:rPr>
      </w:pPr>
      <w:r>
        <w:t>1. </w:t>
      </w:r>
      <w:r>
        <w:rPr>
          <w14:ligatures w14:val="none"/>
        </w:rPr>
        <w:t xml:space="preserve">(2022, September 10). </w:t>
      </w:r>
      <w:r>
        <w:rPr>
          <w:i/>
          <w:iCs/>
          <w14:ligatures w14:val="none"/>
        </w:rPr>
        <w:t>Interim Guidance on Supporting the Emotional and Behavioral Health Needs of Children, Adolescents, and Families During the COVID-19 Pandemic</w:t>
      </w:r>
      <w:r>
        <w:rPr>
          <w14:ligatures w14:val="none"/>
        </w:rPr>
        <w:t xml:space="preserve">. American Academy of Pediatrics. Retrieved December 21, 2022, from https://www.aap.org/en/pages/2019-novel-coronavirus-covid-19-infections/clinical-guidance/interim-guidance-on-supporting-the-emotional-and-behavioral-health-needs-of-children-adolescents-and-families-during-the-covid-19-pandemic/ </w:t>
      </w:r>
    </w:p>
    <w:p w14:paraId="7FAA0FC9" w14:textId="77777777" w:rsidR="00DD45E0" w:rsidRDefault="00DD45E0" w:rsidP="00DD45E0">
      <w:pPr>
        <w:widowControl w:val="0"/>
        <w:ind w:left="360" w:hanging="360"/>
        <w:rPr>
          <w14:ligatures w14:val="none"/>
        </w:rPr>
      </w:pPr>
      <w:r>
        <w:t>2. </w:t>
      </w:r>
      <w:r>
        <w:rPr>
          <w14:ligatures w14:val="none"/>
        </w:rPr>
        <w:t xml:space="preserve">Trent M, Dooley DG, </w:t>
      </w:r>
      <w:proofErr w:type="spellStart"/>
      <w:r>
        <w:rPr>
          <w14:ligatures w14:val="none"/>
        </w:rPr>
        <w:t>Dougé</w:t>
      </w:r>
      <w:proofErr w:type="spellEnd"/>
      <w:r>
        <w:rPr>
          <w14:ligatures w14:val="none"/>
        </w:rPr>
        <w:t xml:space="preserve"> J, AAP SECTION ON ADOLESCENT HEALTH, AAP COUNCIL ON COMMUNITY PEDIATRICS, AAP COMMITTEE ON ADOLESCENCE. The Impact of Racism on Child and Adolescent Health. Pediatrics. 2019;144(2):e20191765 </w:t>
      </w:r>
      <w:hyperlink r:id="rId51" w:history="1">
        <w:r>
          <w:rPr>
            <w:rStyle w:val="Hyperlink"/>
            <w14:ligatures w14:val="none"/>
          </w:rPr>
          <w:t>The Impact of Racism on Child and Adolescent Health | Pediatrics | American Academy of Pediatrics (aap.org)</w:t>
        </w:r>
      </w:hyperlink>
      <w:r>
        <w:rPr>
          <w14:ligatures w14:val="none"/>
        </w:rPr>
        <w:t xml:space="preserve"> </w:t>
      </w:r>
    </w:p>
    <w:p w14:paraId="3A2C833D" w14:textId="77777777" w:rsidR="00DD45E0" w:rsidRDefault="00DD45E0" w:rsidP="00DD45E0">
      <w:pPr>
        <w:widowControl w:val="0"/>
        <w:ind w:left="360" w:hanging="360"/>
        <w:rPr>
          <w14:ligatures w14:val="none"/>
        </w:rPr>
      </w:pPr>
      <w:r>
        <w:t>3. </w:t>
      </w:r>
      <w:r>
        <w:rPr>
          <w14:ligatures w14:val="none"/>
        </w:rPr>
        <w:t>(2022). </w:t>
      </w:r>
      <w:r>
        <w:rPr>
          <w:i/>
          <w:iCs/>
          <w14:ligatures w14:val="none"/>
        </w:rPr>
        <w:t>Massachusetts Department of Elementary and Secondary Education</w:t>
      </w:r>
      <w:r>
        <w:rPr>
          <w14:ligatures w14:val="none"/>
        </w:rPr>
        <w:t>. DESE. https://profiles.doe.mass.edu/search/search.aspx</w:t>
      </w:r>
    </w:p>
    <w:p w14:paraId="58B38051" w14:textId="77777777" w:rsidR="00DD45E0" w:rsidRDefault="00DD45E0" w:rsidP="00DD45E0">
      <w:pPr>
        <w:widowControl w:val="0"/>
        <w:ind w:left="360" w:hanging="360"/>
        <w:rPr>
          <w14:ligatures w14:val="none"/>
        </w:rPr>
      </w:pPr>
      <w:r>
        <w:t>4. </w:t>
      </w:r>
      <w:r>
        <w:rPr>
          <w14:ligatures w14:val="none"/>
        </w:rPr>
        <w:t>Weller, B. E., Faubert, S. J., &amp; Ault, A. K. (2020). Youth Access to Medical Homes and Medical Home Components by Race and Ethnicity. </w:t>
      </w:r>
      <w:r>
        <w:rPr>
          <w:i/>
          <w:iCs/>
          <w14:ligatures w14:val="none"/>
        </w:rPr>
        <w:t>Maternal and child health journal</w:t>
      </w:r>
      <w:r>
        <w:rPr>
          <w14:ligatures w14:val="none"/>
        </w:rPr>
        <w:t>, </w:t>
      </w:r>
      <w:r>
        <w:rPr>
          <w:i/>
          <w:iCs/>
          <w14:ligatures w14:val="none"/>
        </w:rPr>
        <w:t>24</w:t>
      </w:r>
      <w:r>
        <w:rPr>
          <w14:ligatures w14:val="none"/>
        </w:rPr>
        <w:t xml:space="preserve">(2), 241–249. https://doi.org/10.1007/s10995-019-02831-3 </w:t>
      </w:r>
    </w:p>
    <w:p w14:paraId="794E965D" w14:textId="676490B5" w:rsidR="00DD45E0" w:rsidRDefault="00DD45E0" w:rsidP="00DD45E0">
      <w:pPr>
        <w:widowControl w:val="0"/>
        <w:ind w:left="360" w:hanging="360"/>
        <w:rPr>
          <w14:ligatures w14:val="none"/>
        </w:rPr>
      </w:pPr>
      <w:r>
        <w:t>5. </w:t>
      </w:r>
      <w:r>
        <w:rPr>
          <w14:ligatures w14:val="none"/>
        </w:rPr>
        <w:t xml:space="preserve">(2022). </w:t>
      </w:r>
      <w:r>
        <w:rPr>
          <w:i/>
          <w:iCs/>
          <w14:ligatures w14:val="none"/>
        </w:rPr>
        <w:t>Bid Solicitation: BD-22-1031-BCHAP-BCH01-69440</w:t>
      </w:r>
      <w:r>
        <w:rPr>
          <w14:ligatures w14:val="none"/>
        </w:rPr>
        <w:t xml:space="preserve">. </w:t>
      </w:r>
      <w:proofErr w:type="spellStart"/>
      <w:r>
        <w:rPr>
          <w14:ligatures w14:val="none"/>
        </w:rPr>
        <w:t>Commbuys</w:t>
      </w:r>
      <w:proofErr w:type="spellEnd"/>
      <w:r>
        <w:rPr>
          <w14:ligatures w14:val="none"/>
        </w:rPr>
        <w:t xml:space="preserve"> Operational Services Division. Retrieved December 21, 2022, from https://www.commbuys.com/bso/external/bidDetail.sdo?docId=BD-22-1031-BCHAP-BCH01-69440&amp;external=true&amp;parentUrl=close </w:t>
      </w:r>
    </w:p>
    <w:p w14:paraId="56EB600D" w14:textId="18105835" w:rsidR="00DD45E0" w:rsidRDefault="00DD45E0" w:rsidP="00DD45E0">
      <w:pPr>
        <w:widowControl w:val="0"/>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1664" behindDoc="0" locked="0" layoutInCell="1" allowOverlap="1" wp14:anchorId="1B969FD8" wp14:editId="56C727C0">
            <wp:simplePos x="0" y="0"/>
            <wp:positionH relativeFrom="column">
              <wp:posOffset>228150</wp:posOffset>
            </wp:positionH>
            <wp:positionV relativeFrom="paragraph">
              <wp:posOffset>2102</wp:posOffset>
            </wp:positionV>
            <wp:extent cx="6009082" cy="4006255"/>
            <wp:effectExtent l="0" t="0" r="0" b="0"/>
            <wp:wrapNone/>
            <wp:docPr id="48" name="Picture 48" descr="Decorative picture: A group of youth smiling for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ecorative picture: A group of youth smiling for the camera.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9082" cy="4006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41D9CFBF" w14:textId="07260F73" w:rsidR="00DD45E0" w:rsidRPr="00C82DF1" w:rsidRDefault="00CD6F36" w:rsidP="00C82DF1">
      <w:pPr>
        <w:widowControl w:val="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2624" behindDoc="0" locked="0" layoutInCell="1" allowOverlap="1" wp14:anchorId="5A2B6FF7" wp14:editId="23E866F5">
                <wp:simplePos x="0" y="0"/>
                <wp:positionH relativeFrom="margin">
                  <wp:align>center</wp:align>
                </wp:positionH>
                <wp:positionV relativeFrom="paragraph">
                  <wp:posOffset>4236720</wp:posOffset>
                </wp:positionV>
                <wp:extent cx="6858000" cy="466090"/>
                <wp:effectExtent l="0" t="0" r="19050" b="10160"/>
                <wp:wrapNone/>
                <wp:docPr id="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2A151D"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53" w:history="1">
                              <w:r>
                                <w:rPr>
                                  <w:rStyle w:val="Hyperlink"/>
                                  <w:b/>
                                  <w:bCs/>
                                  <w:color w:val="FFFFFF"/>
                                  <w:sz w:val="22"/>
                                  <w:szCs w:val="22"/>
                                  <w14:ligatures w14:val="none"/>
                                </w:rPr>
                                <w:t>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6FF7" id="_x0000_s1050" type="#_x0000_t202" style="position:absolute;margin-left:0;margin-top:333.6pt;width:540pt;height:36.7pt;z-index:2518026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" fillcolor="#004165" strokecolor="#004165" insetpen="t">
                <v:shadow color="#ffc000"/>
                <v:textbox inset="2.88pt,2.88pt,2.88pt,2.88pt">
                  <w:txbxContent>
                    <w:p w14:paraId="682A151D" w14:textId="77777777" w:rsidR="00CD6F36" w:rsidRDefault="00CD6F36" w:rsidP="00CD6F36">
                      <w:pPr>
                        <w:widowControl w:val="0"/>
                        <w:rPr>
                          <w:b/>
                          <w:bCs/>
                          <w:color w:val="FFFFFF"/>
                          <w:sz w:val="22"/>
                          <w:szCs w:val="22"/>
                          <w14:ligatures w14:val="none"/>
                        </w:rPr>
                      </w:pPr>
                      <w:r>
                        <w:rPr>
                          <w:b/>
                          <w:bCs/>
                          <w:color w:val="FFFFFF"/>
                          <w:sz w:val="22"/>
                          <w:szCs w:val="22"/>
                          <w14:ligatures w14:val="none"/>
                        </w:rPr>
                        <w:t xml:space="preserve">For more information on MDPH-funded SBHCs, including a directory of sites and their sponsoring agencies, go to </w:t>
                      </w:r>
                      <w:hyperlink r:id="rId54" w:history="1">
                        <w:r>
                          <w:rPr>
                            <w:rStyle w:val="Hyperlink"/>
                            <w:b/>
                            <w:bCs/>
                            <w:color w:val="FFFFFF"/>
                            <w:sz w:val="22"/>
                            <w:szCs w:val="22"/>
                            <w14:ligatures w14:val="none"/>
                          </w:rPr>
                          <w:t>mass.gov/school-based-health-centers-here-for-the-kids</w:t>
                        </w:r>
                      </w:hyperlink>
                    </w:p>
                  </w:txbxContent>
                </v:textbox>
                <w10:wrap anchorx="margin"/>
              </v:shape>
            </w:pict>
          </mc:Fallback>
        </mc:AlternateContent>
      </w:r>
    </w:p>
    <w:sectPr w:rsidR="00DD45E0" w:rsidRPr="00C82DF1" w:rsidSect="00BD19D6">
      <w:headerReference w:type="first" r:id="rId55"/>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700BD" w14:textId="77777777" w:rsidR="006550D5" w:rsidRDefault="006550D5" w:rsidP="006550D5">
      <w:pPr>
        <w:spacing w:after="0" w:line="240" w:lineRule="auto"/>
      </w:pPr>
      <w:r>
        <w:separator/>
      </w:r>
    </w:p>
  </w:endnote>
  <w:endnote w:type="continuationSeparator" w:id="0">
    <w:p w14:paraId="2D388D16" w14:textId="77777777" w:rsidR="006550D5" w:rsidRDefault="006550D5" w:rsidP="0065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e Gothic Next Heavy">
    <w:altName w:val="Trade Gothic Next Heavy"/>
    <w:charset w:val="00"/>
    <w:family w:val="swiss"/>
    <w:pitch w:val="variable"/>
    <w:sig w:usb0="8000002F" w:usb1="0000000A" w:usb2="00000000" w:usb3="00000000" w:csb0="00000001" w:csb1="00000000"/>
  </w:font>
  <w:font w:name="Trade Gothic Next">
    <w:charset w:val="00"/>
    <w:family w:val="swiss"/>
    <w:pitch w:val="variable"/>
    <w:sig w:usb0="8000002F" w:usb1="0000000A"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48CA" w14:textId="6B46D958" w:rsidR="00DB3260" w:rsidRDefault="00DB3260" w:rsidP="00DB3260">
    <w:pPr>
      <w:pStyle w:val="Footer"/>
      <w:jc w:val="center"/>
    </w:pPr>
  </w:p>
  <w:p w14:paraId="115BFB33" w14:textId="5D98165F" w:rsidR="00DB3260" w:rsidRDefault="00DB3260" w:rsidP="00DB3260">
    <w:pPr>
      <w:pStyle w:val="Footer"/>
      <w:jc w:val="center"/>
    </w:pPr>
  </w:p>
  <w:p w14:paraId="0456BD6C" w14:textId="56FEA0E6" w:rsidR="006550D5" w:rsidRDefault="00745A4B" w:rsidP="00DB3260">
    <w:pPr>
      <w:pStyle w:val="Footer"/>
      <w:jc w:val="center"/>
    </w:pPr>
    <w:sdt>
      <w:sdtPr>
        <w:id w:val="-723137407"/>
        <w:docPartObj>
          <w:docPartGallery w:val="Page Numbers (Bottom of Page)"/>
          <w:docPartUnique/>
        </w:docPartObj>
      </w:sdtPr>
      <w:sdtEndPr>
        <w:rPr>
          <w:noProof/>
        </w:rPr>
      </w:sdtEndPr>
      <w:sdtContent>
        <w:r w:rsidR="00DB3260">
          <w:fldChar w:fldCharType="begin"/>
        </w:r>
        <w:r w:rsidR="00DB3260">
          <w:instrText xml:space="preserve"> PAGE   \* MERGEFORMAT </w:instrText>
        </w:r>
        <w:r w:rsidR="00DB3260">
          <w:fldChar w:fldCharType="separate"/>
        </w:r>
        <w:r w:rsidR="00DB3260">
          <w:rPr>
            <w:noProof/>
          </w:rPr>
          <w:t>2</w:t>
        </w:r>
        <w:r w:rsidR="00DB3260">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368671"/>
      <w:docPartObj>
        <w:docPartGallery w:val="Page Numbers (Bottom of Page)"/>
        <w:docPartUnique/>
      </w:docPartObj>
    </w:sdtPr>
    <w:sdtEndPr>
      <w:rPr>
        <w:noProof/>
      </w:rPr>
    </w:sdtEndPr>
    <w:sdtContent>
      <w:p w14:paraId="66080EE5" w14:textId="14A930EA" w:rsidR="007D16D1" w:rsidRDefault="007D16D1" w:rsidP="007D16D1">
        <w:pPr>
          <w:pStyle w:val="Footer"/>
          <w:jc w:val="center"/>
        </w:pPr>
      </w:p>
      <w:p w14:paraId="0CEF0A71" w14:textId="289E9006" w:rsidR="007D16D1" w:rsidRDefault="007D16D1" w:rsidP="007D16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60EC2" w14:textId="77777777" w:rsidR="006550D5" w:rsidRDefault="006550D5" w:rsidP="006550D5">
      <w:pPr>
        <w:spacing w:after="0" w:line="240" w:lineRule="auto"/>
      </w:pPr>
      <w:r>
        <w:separator/>
      </w:r>
    </w:p>
  </w:footnote>
  <w:footnote w:type="continuationSeparator" w:id="0">
    <w:p w14:paraId="4384808C" w14:textId="77777777" w:rsidR="006550D5" w:rsidRDefault="006550D5" w:rsidP="0065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F95C" w14:textId="450DE84C" w:rsidR="00144495" w:rsidRDefault="00383069">
    <w:pPr>
      <w:pStyle w:val="Head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1" locked="0" layoutInCell="1" allowOverlap="1" wp14:anchorId="20E571AA" wp14:editId="41958D2B">
              <wp:simplePos x="0" y="0"/>
              <wp:positionH relativeFrom="margin">
                <wp:align>center</wp:align>
              </wp:positionH>
              <wp:positionV relativeFrom="paragraph">
                <wp:posOffset>-291206</wp:posOffset>
              </wp:positionV>
              <wp:extent cx="7241392" cy="688875"/>
              <wp:effectExtent l="0" t="0" r="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3C7A8" id="Rectangle 194" o:spid="_x0000_s1026" style="position:absolute;margin-left:0;margin-top:-22.95pt;width:570.2pt;height:54.25pt;z-index:-2516490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" fillcolor="#dfebf7" stroked="f" strokecolor="black [0]" strokeweight="2pt">
              <v:shadow color="black [0]"/>
              <v:textbox inset="2.88pt,2.88pt,2.88pt,2.88pt"/>
              <w10:wrap anchorx="margin"/>
            </v:rect>
          </w:pict>
        </mc:Fallback>
      </mc:AlternateContent>
    </w:r>
    <w:r w:rsidR="0014449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5815CD23" wp14:editId="7A4A6809">
              <wp:simplePos x="0" y="0"/>
              <wp:positionH relativeFrom="column">
                <wp:posOffset>-298768</wp:posOffset>
              </wp:positionH>
              <wp:positionV relativeFrom="paragraph">
                <wp:posOffset>-88265</wp:posOffset>
              </wp:positionV>
              <wp:extent cx="5720080" cy="605790"/>
              <wp:effectExtent l="0" t="0" r="0" b="3810"/>
              <wp:wrapNone/>
              <wp:docPr id="7" name="Rectangle 4" descr="Heading: A Meaningful Imp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4F80A8" w14:textId="06C26F98" w:rsidR="00144495" w:rsidRPr="00703DAB" w:rsidRDefault="00144495" w:rsidP="00144495">
                          <w:pPr>
                            <w:rPr>
                              <w:rFonts w:ascii="Trade Gothic Next Heavy" w:hAnsi="Trade Gothic Next Heavy"/>
                              <w:b/>
                              <w:bCs/>
                              <w:sz w:val="2"/>
                              <w:szCs w:val="2"/>
                            </w:rPr>
                          </w:pPr>
                        </w:p>
                        <w:p w14:paraId="360788BF" w14:textId="5F0B9AA1" w:rsidR="00144495" w:rsidRPr="00703DAB" w:rsidRDefault="00144495" w:rsidP="00144495">
                          <w:pPr>
                            <w:rPr>
                              <w:rFonts w:ascii="Trade Gothic Next Heavy" w:hAnsi="Trade Gothic Next Heavy"/>
                              <w:b/>
                              <w:bCs/>
                              <w:sz w:val="40"/>
                              <w:szCs w:val="40"/>
                            </w:rPr>
                          </w:pPr>
                          <w:r w:rsidRPr="00703DAB">
                            <w:rPr>
                              <w:rFonts w:ascii="Trade Gothic Next Heavy" w:hAnsi="Trade Gothic Next Heavy"/>
                              <w:b/>
                              <w:bCs/>
                              <w:sz w:val="40"/>
                              <w:szCs w:val="40"/>
                            </w:rPr>
                            <w:t>A</w:t>
                          </w:r>
                          <w:r w:rsidR="00CA6BC1" w:rsidRPr="00703DAB">
                            <w:rPr>
                              <w:rFonts w:ascii="Trade Gothic Next Heavy" w:hAnsi="Trade Gothic Next Heavy"/>
                              <w:b/>
                              <w:bCs/>
                              <w:sz w:val="40"/>
                              <w:szCs w:val="40"/>
                            </w:rPr>
                            <w:t xml:space="preserve"> Meaningful Impa</w:t>
                          </w:r>
                          <w:r w:rsidR="0072220D" w:rsidRPr="00703DAB">
                            <w:rPr>
                              <w:rFonts w:ascii="Trade Gothic Next Heavy" w:hAnsi="Trade Gothic Next Heavy"/>
                              <w:b/>
                              <w:bCs/>
                              <w:sz w:val="40"/>
                              <w:szCs w:val="40"/>
                            </w:rPr>
                            <w:t>ct</w:t>
                          </w:r>
                          <w:r w:rsidR="00D54638" w:rsidRPr="00703DAB">
                            <w:rPr>
                              <w:rFonts w:ascii="Trade Gothic Next Heavy" w:hAnsi="Trade Gothic Next Heavy"/>
                              <w:b/>
                              <w:bCs/>
                              <w:sz w:val="40"/>
                              <w:szCs w:val="40"/>
                            </w:rPr>
                            <w:t xml:space="preserve"> </w:t>
                          </w:r>
                        </w:p>
                        <w:p w14:paraId="5C37E1A2" w14:textId="77777777" w:rsidR="00BE6A4F" w:rsidRPr="00144495" w:rsidRDefault="00BE6A4F" w:rsidP="00144495">
                          <w:pPr>
                            <w:rPr>
                              <w:rFonts w:ascii="Trade Gothic Next" w:hAnsi="Trade Gothic Next"/>
                              <w:b/>
                              <w:bCs/>
                              <w:sz w:val="40"/>
                              <w:szCs w:val="40"/>
                            </w:rPr>
                          </w:pPr>
                        </w:p>
                        <w:p w14:paraId="3DA30DC6" w14:textId="77777777" w:rsidR="00144495" w:rsidRDefault="0014449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5CD23" id="_x0000_s1051" alt="Heading: A Meaningful Impact" style="position:absolute;margin-left:-23.55pt;margin-top:-6.95pt;width:450.4pt;height:47.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" fillcolor="#5b9bd5" stroked="f" strokecolor="black [0]" strokeweight="2pt">
              <v:shadow color="black [0]"/>
              <v:textbox inset="2.88pt,2.88pt,2.88pt,2.88pt">
                <w:txbxContent>
                  <w:p w14:paraId="654F80A8" w14:textId="06C26F98" w:rsidR="00144495" w:rsidRPr="00703DAB" w:rsidRDefault="00144495" w:rsidP="00144495">
                    <w:pPr>
                      <w:rPr>
                        <w:rFonts w:ascii="Trade Gothic Next Heavy" w:hAnsi="Trade Gothic Next Heavy"/>
                        <w:b/>
                        <w:bCs/>
                        <w:sz w:val="2"/>
                        <w:szCs w:val="2"/>
                      </w:rPr>
                    </w:pPr>
                  </w:p>
                  <w:p w14:paraId="360788BF" w14:textId="5F0B9AA1" w:rsidR="00144495" w:rsidRPr="00703DAB" w:rsidRDefault="00144495" w:rsidP="00144495">
                    <w:pPr>
                      <w:rPr>
                        <w:rFonts w:ascii="Trade Gothic Next Heavy" w:hAnsi="Trade Gothic Next Heavy"/>
                        <w:b/>
                        <w:bCs/>
                        <w:sz w:val="40"/>
                        <w:szCs w:val="40"/>
                      </w:rPr>
                    </w:pPr>
                    <w:r w:rsidRPr="00703DAB">
                      <w:rPr>
                        <w:rFonts w:ascii="Trade Gothic Next Heavy" w:hAnsi="Trade Gothic Next Heavy"/>
                        <w:b/>
                        <w:bCs/>
                        <w:sz w:val="40"/>
                        <w:szCs w:val="40"/>
                      </w:rPr>
                      <w:t>A</w:t>
                    </w:r>
                    <w:r w:rsidR="00CA6BC1" w:rsidRPr="00703DAB">
                      <w:rPr>
                        <w:rFonts w:ascii="Trade Gothic Next Heavy" w:hAnsi="Trade Gothic Next Heavy"/>
                        <w:b/>
                        <w:bCs/>
                        <w:sz w:val="40"/>
                        <w:szCs w:val="40"/>
                      </w:rPr>
                      <w:t xml:space="preserve"> Meaningful Impa</w:t>
                    </w:r>
                    <w:r w:rsidR="0072220D" w:rsidRPr="00703DAB">
                      <w:rPr>
                        <w:rFonts w:ascii="Trade Gothic Next Heavy" w:hAnsi="Trade Gothic Next Heavy"/>
                        <w:b/>
                        <w:bCs/>
                        <w:sz w:val="40"/>
                        <w:szCs w:val="40"/>
                      </w:rPr>
                      <w:t>ct</w:t>
                    </w:r>
                    <w:r w:rsidR="00D54638" w:rsidRPr="00703DAB">
                      <w:rPr>
                        <w:rFonts w:ascii="Trade Gothic Next Heavy" w:hAnsi="Trade Gothic Next Heavy"/>
                        <w:b/>
                        <w:bCs/>
                        <w:sz w:val="40"/>
                        <w:szCs w:val="40"/>
                      </w:rPr>
                      <w:t xml:space="preserve"> </w:t>
                    </w:r>
                  </w:p>
                  <w:p w14:paraId="5C37E1A2" w14:textId="77777777" w:rsidR="00BE6A4F" w:rsidRPr="00144495" w:rsidRDefault="00BE6A4F" w:rsidP="00144495">
                    <w:pPr>
                      <w:rPr>
                        <w:rFonts w:ascii="Trade Gothic Next" w:hAnsi="Trade Gothic Next"/>
                        <w:b/>
                        <w:bCs/>
                        <w:sz w:val="40"/>
                        <w:szCs w:val="40"/>
                      </w:rPr>
                    </w:pPr>
                  </w:p>
                  <w:p w14:paraId="3DA30DC6" w14:textId="77777777" w:rsidR="00144495" w:rsidRDefault="00144495"/>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4BCC" w14:textId="3D6B9BD0" w:rsidR="00832047" w:rsidRDefault="00832047" w:rsidP="00832047">
    <w:pPr>
      <w:pStyle w:val="Header"/>
      <w:tabs>
        <w:tab w:val="clear" w:pos="4680"/>
        <w:tab w:val="clear" w:pos="9360"/>
        <w:tab w:val="left" w:pos="89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79BE" w14:textId="193283B7" w:rsidR="0015482B" w:rsidRDefault="001548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B38B" w14:textId="77777777" w:rsidR="00832047" w:rsidRDefault="00832047" w:rsidP="00832047">
    <w:pPr>
      <w:pStyle w:val="Header"/>
      <w:tabs>
        <w:tab w:val="clear" w:pos="4680"/>
        <w:tab w:val="clear" w:pos="9360"/>
        <w:tab w:val="left" w:pos="895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8280" w14:textId="6550A593" w:rsidR="00E27EF6" w:rsidRDefault="00E27E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A1A2" w14:textId="2EA01A93" w:rsidR="000B5CF2" w:rsidRDefault="000B5C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62CE" w14:textId="0315BD0A" w:rsidR="000B5CF2" w:rsidRDefault="000B5C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6F5B" w14:textId="4C166EA4" w:rsidR="00DD45E0" w:rsidRDefault="00DD45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D5"/>
    <w:rsid w:val="000829B6"/>
    <w:rsid w:val="000B5CF2"/>
    <w:rsid w:val="000F632A"/>
    <w:rsid w:val="00144495"/>
    <w:rsid w:val="0015482B"/>
    <w:rsid w:val="00214417"/>
    <w:rsid w:val="00291ECD"/>
    <w:rsid w:val="002A1B05"/>
    <w:rsid w:val="00352D8A"/>
    <w:rsid w:val="00383069"/>
    <w:rsid w:val="0045789A"/>
    <w:rsid w:val="0047435C"/>
    <w:rsid w:val="00537B6E"/>
    <w:rsid w:val="0054780F"/>
    <w:rsid w:val="005545D3"/>
    <w:rsid w:val="00556A25"/>
    <w:rsid w:val="006550D5"/>
    <w:rsid w:val="00703DAB"/>
    <w:rsid w:val="0072220D"/>
    <w:rsid w:val="00745A4B"/>
    <w:rsid w:val="00747034"/>
    <w:rsid w:val="0075275F"/>
    <w:rsid w:val="0076002F"/>
    <w:rsid w:val="007C1438"/>
    <w:rsid w:val="007D16D1"/>
    <w:rsid w:val="00832047"/>
    <w:rsid w:val="0084649E"/>
    <w:rsid w:val="00850FB2"/>
    <w:rsid w:val="008570FD"/>
    <w:rsid w:val="00996B65"/>
    <w:rsid w:val="009A03EC"/>
    <w:rsid w:val="00A65D8E"/>
    <w:rsid w:val="00AB2641"/>
    <w:rsid w:val="00AF18EE"/>
    <w:rsid w:val="00BD19D6"/>
    <w:rsid w:val="00BE6A4F"/>
    <w:rsid w:val="00BF4437"/>
    <w:rsid w:val="00C32ABE"/>
    <w:rsid w:val="00C82DF1"/>
    <w:rsid w:val="00C93F8E"/>
    <w:rsid w:val="00CA6BC1"/>
    <w:rsid w:val="00CD6F36"/>
    <w:rsid w:val="00CE1F22"/>
    <w:rsid w:val="00CE7C3E"/>
    <w:rsid w:val="00D54638"/>
    <w:rsid w:val="00D773D8"/>
    <w:rsid w:val="00DB3260"/>
    <w:rsid w:val="00DC020C"/>
    <w:rsid w:val="00DD45E0"/>
    <w:rsid w:val="00E138EF"/>
    <w:rsid w:val="00E27EF6"/>
    <w:rsid w:val="00E5608A"/>
    <w:rsid w:val="00FA769A"/>
    <w:rsid w:val="00FC4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23CEAF"/>
  <w15:chartTrackingRefBased/>
  <w15:docId w15:val="{04ECE432-55ED-4B75-85A4-84ED7444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0D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0D5"/>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655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0D5"/>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6550D5"/>
    <w:rPr>
      <w:color w:val="085296"/>
      <w:u w:val="single"/>
    </w:rPr>
  </w:style>
  <w:style w:type="paragraph" w:styleId="FootnoteText">
    <w:name w:val="footnote text"/>
    <w:basedOn w:val="Normal"/>
    <w:link w:val="FootnoteTextChar"/>
    <w:uiPriority w:val="99"/>
    <w:semiHidden/>
    <w:unhideWhenUsed/>
    <w:rsid w:val="00996B65"/>
    <w:pPr>
      <w:spacing w:after="0"/>
    </w:pPr>
  </w:style>
  <w:style w:type="character" w:customStyle="1" w:styleId="FootnoteTextChar">
    <w:name w:val="Footnote Text Char"/>
    <w:basedOn w:val="DefaultParagraphFont"/>
    <w:link w:val="FootnoteText"/>
    <w:uiPriority w:val="99"/>
    <w:semiHidden/>
    <w:rsid w:val="00996B65"/>
    <w:rPr>
      <w:rFonts w:ascii="Calibri" w:eastAsia="Times New Roman" w:hAnsi="Calibri" w:cs="Calibri"/>
      <w:color w:val="000000"/>
      <w:kern w:val="28"/>
      <w:sz w:val="20"/>
      <w:szCs w:val="20"/>
      <w14:ligatures w14:val="standard"/>
      <w14:cntxtAlts/>
    </w:rPr>
  </w:style>
  <w:style w:type="character" w:styleId="UnresolvedMention">
    <w:name w:val="Unresolved Mention"/>
    <w:basedOn w:val="DefaultParagraphFont"/>
    <w:uiPriority w:val="99"/>
    <w:semiHidden/>
    <w:unhideWhenUsed/>
    <w:rsid w:val="00745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471870">
      <w:bodyDiv w:val="1"/>
      <w:marLeft w:val="0"/>
      <w:marRight w:val="0"/>
      <w:marTop w:val="0"/>
      <w:marBottom w:val="0"/>
      <w:divBdr>
        <w:top w:val="none" w:sz="0" w:space="0" w:color="auto"/>
        <w:left w:val="none" w:sz="0" w:space="0" w:color="auto"/>
        <w:bottom w:val="none" w:sz="0" w:space="0" w:color="auto"/>
        <w:right w:val="none" w:sz="0" w:space="0" w:color="auto"/>
      </w:divBdr>
    </w:div>
    <w:div w:id="256910324">
      <w:bodyDiv w:val="1"/>
      <w:marLeft w:val="0"/>
      <w:marRight w:val="0"/>
      <w:marTop w:val="0"/>
      <w:marBottom w:val="0"/>
      <w:divBdr>
        <w:top w:val="none" w:sz="0" w:space="0" w:color="auto"/>
        <w:left w:val="none" w:sz="0" w:space="0" w:color="auto"/>
        <w:bottom w:val="none" w:sz="0" w:space="0" w:color="auto"/>
        <w:right w:val="none" w:sz="0" w:space="0" w:color="auto"/>
      </w:divBdr>
    </w:div>
    <w:div w:id="407656589">
      <w:bodyDiv w:val="1"/>
      <w:marLeft w:val="0"/>
      <w:marRight w:val="0"/>
      <w:marTop w:val="0"/>
      <w:marBottom w:val="0"/>
      <w:divBdr>
        <w:top w:val="none" w:sz="0" w:space="0" w:color="auto"/>
        <w:left w:val="none" w:sz="0" w:space="0" w:color="auto"/>
        <w:bottom w:val="none" w:sz="0" w:space="0" w:color="auto"/>
        <w:right w:val="none" w:sz="0" w:space="0" w:color="auto"/>
      </w:divBdr>
    </w:div>
    <w:div w:id="768501597">
      <w:bodyDiv w:val="1"/>
      <w:marLeft w:val="0"/>
      <w:marRight w:val="0"/>
      <w:marTop w:val="0"/>
      <w:marBottom w:val="0"/>
      <w:divBdr>
        <w:top w:val="none" w:sz="0" w:space="0" w:color="auto"/>
        <w:left w:val="none" w:sz="0" w:space="0" w:color="auto"/>
        <w:bottom w:val="none" w:sz="0" w:space="0" w:color="auto"/>
        <w:right w:val="none" w:sz="0" w:space="0" w:color="auto"/>
      </w:divBdr>
    </w:div>
    <w:div w:id="864372200">
      <w:bodyDiv w:val="1"/>
      <w:marLeft w:val="0"/>
      <w:marRight w:val="0"/>
      <w:marTop w:val="0"/>
      <w:marBottom w:val="0"/>
      <w:divBdr>
        <w:top w:val="none" w:sz="0" w:space="0" w:color="auto"/>
        <w:left w:val="none" w:sz="0" w:space="0" w:color="auto"/>
        <w:bottom w:val="none" w:sz="0" w:space="0" w:color="auto"/>
        <w:right w:val="none" w:sz="0" w:space="0" w:color="auto"/>
      </w:divBdr>
    </w:div>
    <w:div w:id="939919943">
      <w:bodyDiv w:val="1"/>
      <w:marLeft w:val="0"/>
      <w:marRight w:val="0"/>
      <w:marTop w:val="0"/>
      <w:marBottom w:val="0"/>
      <w:divBdr>
        <w:top w:val="none" w:sz="0" w:space="0" w:color="auto"/>
        <w:left w:val="none" w:sz="0" w:space="0" w:color="auto"/>
        <w:bottom w:val="none" w:sz="0" w:space="0" w:color="auto"/>
        <w:right w:val="none" w:sz="0" w:space="0" w:color="auto"/>
      </w:divBdr>
    </w:div>
    <w:div w:id="1028799819">
      <w:bodyDiv w:val="1"/>
      <w:marLeft w:val="0"/>
      <w:marRight w:val="0"/>
      <w:marTop w:val="0"/>
      <w:marBottom w:val="0"/>
      <w:divBdr>
        <w:top w:val="none" w:sz="0" w:space="0" w:color="auto"/>
        <w:left w:val="none" w:sz="0" w:space="0" w:color="auto"/>
        <w:bottom w:val="none" w:sz="0" w:space="0" w:color="auto"/>
        <w:right w:val="none" w:sz="0" w:space="0" w:color="auto"/>
      </w:divBdr>
    </w:div>
    <w:div w:id="1121263889">
      <w:bodyDiv w:val="1"/>
      <w:marLeft w:val="0"/>
      <w:marRight w:val="0"/>
      <w:marTop w:val="0"/>
      <w:marBottom w:val="0"/>
      <w:divBdr>
        <w:top w:val="none" w:sz="0" w:space="0" w:color="auto"/>
        <w:left w:val="none" w:sz="0" w:space="0" w:color="auto"/>
        <w:bottom w:val="none" w:sz="0" w:space="0" w:color="auto"/>
        <w:right w:val="none" w:sz="0" w:space="0" w:color="auto"/>
      </w:divBdr>
    </w:div>
    <w:div w:id="1124228419">
      <w:bodyDiv w:val="1"/>
      <w:marLeft w:val="0"/>
      <w:marRight w:val="0"/>
      <w:marTop w:val="0"/>
      <w:marBottom w:val="0"/>
      <w:divBdr>
        <w:top w:val="none" w:sz="0" w:space="0" w:color="auto"/>
        <w:left w:val="none" w:sz="0" w:space="0" w:color="auto"/>
        <w:bottom w:val="none" w:sz="0" w:space="0" w:color="auto"/>
        <w:right w:val="none" w:sz="0" w:space="0" w:color="auto"/>
      </w:divBdr>
    </w:div>
    <w:div w:id="1138257230">
      <w:bodyDiv w:val="1"/>
      <w:marLeft w:val="0"/>
      <w:marRight w:val="0"/>
      <w:marTop w:val="0"/>
      <w:marBottom w:val="0"/>
      <w:divBdr>
        <w:top w:val="none" w:sz="0" w:space="0" w:color="auto"/>
        <w:left w:val="none" w:sz="0" w:space="0" w:color="auto"/>
        <w:bottom w:val="none" w:sz="0" w:space="0" w:color="auto"/>
        <w:right w:val="none" w:sz="0" w:space="0" w:color="auto"/>
      </w:divBdr>
    </w:div>
    <w:div w:id="1149206281">
      <w:bodyDiv w:val="1"/>
      <w:marLeft w:val="0"/>
      <w:marRight w:val="0"/>
      <w:marTop w:val="0"/>
      <w:marBottom w:val="0"/>
      <w:divBdr>
        <w:top w:val="none" w:sz="0" w:space="0" w:color="auto"/>
        <w:left w:val="none" w:sz="0" w:space="0" w:color="auto"/>
        <w:bottom w:val="none" w:sz="0" w:space="0" w:color="auto"/>
        <w:right w:val="none" w:sz="0" w:space="0" w:color="auto"/>
      </w:divBdr>
    </w:div>
    <w:div w:id="1176456408">
      <w:bodyDiv w:val="1"/>
      <w:marLeft w:val="0"/>
      <w:marRight w:val="0"/>
      <w:marTop w:val="0"/>
      <w:marBottom w:val="0"/>
      <w:divBdr>
        <w:top w:val="none" w:sz="0" w:space="0" w:color="auto"/>
        <w:left w:val="none" w:sz="0" w:space="0" w:color="auto"/>
        <w:bottom w:val="none" w:sz="0" w:space="0" w:color="auto"/>
        <w:right w:val="none" w:sz="0" w:space="0" w:color="auto"/>
      </w:divBdr>
    </w:div>
    <w:div w:id="1595240726">
      <w:bodyDiv w:val="1"/>
      <w:marLeft w:val="0"/>
      <w:marRight w:val="0"/>
      <w:marTop w:val="0"/>
      <w:marBottom w:val="0"/>
      <w:divBdr>
        <w:top w:val="none" w:sz="0" w:space="0" w:color="auto"/>
        <w:left w:val="none" w:sz="0" w:space="0" w:color="auto"/>
        <w:bottom w:val="none" w:sz="0" w:space="0" w:color="auto"/>
        <w:right w:val="none" w:sz="0" w:space="0" w:color="auto"/>
      </w:divBdr>
    </w:div>
    <w:div w:id="1666467886">
      <w:bodyDiv w:val="1"/>
      <w:marLeft w:val="0"/>
      <w:marRight w:val="0"/>
      <w:marTop w:val="0"/>
      <w:marBottom w:val="0"/>
      <w:divBdr>
        <w:top w:val="none" w:sz="0" w:space="0" w:color="auto"/>
        <w:left w:val="none" w:sz="0" w:space="0" w:color="auto"/>
        <w:bottom w:val="none" w:sz="0" w:space="0" w:color="auto"/>
        <w:right w:val="none" w:sz="0" w:space="0" w:color="auto"/>
      </w:divBdr>
    </w:div>
    <w:div w:id="1772581823">
      <w:bodyDiv w:val="1"/>
      <w:marLeft w:val="0"/>
      <w:marRight w:val="0"/>
      <w:marTop w:val="0"/>
      <w:marBottom w:val="0"/>
      <w:divBdr>
        <w:top w:val="none" w:sz="0" w:space="0" w:color="auto"/>
        <w:left w:val="none" w:sz="0" w:space="0" w:color="auto"/>
        <w:bottom w:val="none" w:sz="0" w:space="0" w:color="auto"/>
        <w:right w:val="none" w:sz="0" w:space="0" w:color="auto"/>
      </w:divBdr>
    </w:div>
    <w:div w:id="1801608195">
      <w:bodyDiv w:val="1"/>
      <w:marLeft w:val="0"/>
      <w:marRight w:val="0"/>
      <w:marTop w:val="0"/>
      <w:marBottom w:val="0"/>
      <w:divBdr>
        <w:top w:val="none" w:sz="0" w:space="0" w:color="auto"/>
        <w:left w:val="none" w:sz="0" w:space="0" w:color="auto"/>
        <w:bottom w:val="none" w:sz="0" w:space="0" w:color="auto"/>
        <w:right w:val="none" w:sz="0" w:space="0" w:color="auto"/>
      </w:divBdr>
    </w:div>
    <w:div w:id="1884901135">
      <w:bodyDiv w:val="1"/>
      <w:marLeft w:val="0"/>
      <w:marRight w:val="0"/>
      <w:marTop w:val="0"/>
      <w:marBottom w:val="0"/>
      <w:divBdr>
        <w:top w:val="none" w:sz="0" w:space="0" w:color="auto"/>
        <w:left w:val="none" w:sz="0" w:space="0" w:color="auto"/>
        <w:bottom w:val="none" w:sz="0" w:space="0" w:color="auto"/>
        <w:right w:val="none" w:sz="0" w:space="0" w:color="auto"/>
      </w:divBdr>
    </w:div>
    <w:div w:id="20380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padlet.com/Youth4youth/fy22-sbhc-map-qmf5kqjemfg9q8f1" TargetMode="External"/><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34" Type="http://schemas.openxmlformats.org/officeDocument/2006/relationships/image" Target="media/image12.png"/><Relationship Id="rId42" Type="http://schemas.openxmlformats.org/officeDocument/2006/relationships/header" Target="header5.xml"/><Relationship Id="rId47"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50" Type="http://schemas.openxmlformats.org/officeDocument/2006/relationships/header" Target="header7.xml"/><Relationship Id="rId55" Type="http://schemas.openxmlformats.org/officeDocument/2006/relationships/header" Target="header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24"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image" Target="media/image14.png"/><Relationship Id="rId45" Type="http://schemas.openxmlformats.org/officeDocument/2006/relationships/header" Target="header6.xml"/><Relationship Id="rId53"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5"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27"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30"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35"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43"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48"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publications.aap.org/pediatrics/article/144/2/e20191765/38466/The-Impact-of-Racism-on-Child-and-Adolescent?autologincheck=redirected" TargetMode="External"/><Relationship Id="rId3" Type="http://schemas.openxmlformats.org/officeDocument/2006/relationships/settings" Target="settings.xml"/><Relationship Id="rId12"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eader" Target="header4.xml"/><Relationship Id="rId46"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20" Type="http://schemas.openxmlformats.org/officeDocument/2006/relationships/image" Target="media/image6.png"/><Relationship Id="rId41" Type="http://schemas.openxmlformats.org/officeDocument/2006/relationships/image" Target="media/image15.png"/><Relationship Id="rId54"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0.png"/><Relationship Id="rId23"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28"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36"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49"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44" Type="http://schemas.openxmlformats.org/officeDocument/2006/relationships/hyperlink" Target="file:///\\146.243.80.9\dph1\Center%20For%20Community%20Health\Bureau%20of%20Family%20&amp;%20Community%20Health\Division%20of%20Primary%20Care%20&amp;%20Health%20Access\School%20Based%20Health%20Center\Data\FY22\End%20of%20Year%20Report%20(Fact%20Sheet)\mass.gov\school-based-health-centers-here-for-the-kids" TargetMode="External"/><Relationship Id="rId5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C4E26-F911-4830-91E8-A182DAEAC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Kathrine A (DPH)</dc:creator>
  <cp:keywords/>
  <dc:description/>
  <cp:lastModifiedBy>Mansfield, Kathrine A (DPH)</cp:lastModifiedBy>
  <cp:revision>2</cp:revision>
  <dcterms:created xsi:type="dcterms:W3CDTF">2023-04-03T14:57:00Z</dcterms:created>
  <dcterms:modified xsi:type="dcterms:W3CDTF">2023-04-03T14:57:00Z</dcterms:modified>
</cp:coreProperties>
</file>