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8A09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Massachusetts Department of Public Health</w:t>
      </w:r>
    </w:p>
    <w:p w14:paraId="6CC22574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Bureau of Infectious Disease and Laboratory Sciences</w:t>
      </w:r>
    </w:p>
    <w:p w14:paraId="6F23B718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Division of Global Populations and Infectious Disease Prevention</w:t>
      </w:r>
    </w:p>
    <w:p w14:paraId="4833F98C" w14:textId="77777777" w:rsidR="000F527A" w:rsidRDefault="000F527A" w:rsidP="006A0777">
      <w:pPr>
        <w:pStyle w:val="NoSpacing"/>
        <w:jc w:val="center"/>
        <w:rPr>
          <w:b/>
        </w:rPr>
      </w:pPr>
    </w:p>
    <w:p w14:paraId="0CF94402" w14:textId="756FFF15" w:rsidR="000F527A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Incidence of Tuberculosis Disease</w:t>
      </w:r>
      <w:r w:rsidR="000F527A" w:rsidRPr="000F527A">
        <w:rPr>
          <w:b/>
          <w:sz w:val="24"/>
          <w:szCs w:val="24"/>
        </w:rPr>
        <w:t>:</w:t>
      </w:r>
      <w:r w:rsidRPr="000F527A">
        <w:rPr>
          <w:b/>
          <w:sz w:val="24"/>
          <w:szCs w:val="24"/>
        </w:rPr>
        <w:t xml:space="preserve"> </w:t>
      </w:r>
      <w:r w:rsidR="009F2EAE">
        <w:rPr>
          <w:b/>
          <w:sz w:val="24"/>
          <w:szCs w:val="24"/>
        </w:rPr>
        <w:t>20</w:t>
      </w:r>
      <w:r w:rsidR="00F41744">
        <w:rPr>
          <w:b/>
          <w:sz w:val="24"/>
          <w:szCs w:val="24"/>
        </w:rPr>
        <w:t>2</w:t>
      </w:r>
      <w:r w:rsidR="00656E0C">
        <w:rPr>
          <w:b/>
          <w:sz w:val="24"/>
          <w:szCs w:val="24"/>
        </w:rPr>
        <w:t>1</w:t>
      </w:r>
    </w:p>
    <w:p w14:paraId="4F9E21BA" w14:textId="5726638B" w:rsidR="000F527A" w:rsidRPr="000F527A" w:rsidRDefault="00283C06" w:rsidP="00A35A3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Massachusetts </w:t>
      </w:r>
      <w:r w:rsidR="000F527A">
        <w:rPr>
          <w:b/>
          <w:sz w:val="24"/>
          <w:szCs w:val="24"/>
        </w:rPr>
        <w:t>Count</w:t>
      </w:r>
      <w:r>
        <w:rPr>
          <w:b/>
          <w:sz w:val="24"/>
          <w:szCs w:val="24"/>
        </w:rPr>
        <w:t>ie</w:t>
      </w:r>
      <w:r w:rsidR="006A0777" w:rsidRPr="000F527A">
        <w:rPr>
          <w:b/>
          <w:sz w:val="24"/>
          <w:szCs w:val="24"/>
        </w:rPr>
        <w:t xml:space="preserve">s, the </w:t>
      </w:r>
      <w:r w:rsidR="000F527A">
        <w:rPr>
          <w:b/>
          <w:sz w:val="24"/>
          <w:szCs w:val="24"/>
        </w:rPr>
        <w:t>Commonwealth</w:t>
      </w:r>
      <w:r w:rsidR="006A0777" w:rsidRPr="000F527A">
        <w:rPr>
          <w:b/>
          <w:sz w:val="24"/>
          <w:szCs w:val="24"/>
        </w:rPr>
        <w:t xml:space="preserve"> of Massachusetts</w:t>
      </w:r>
      <w:r w:rsidR="000F527A" w:rsidRPr="000F527A">
        <w:rPr>
          <w:b/>
          <w:sz w:val="24"/>
          <w:szCs w:val="24"/>
        </w:rPr>
        <w:t>,</w:t>
      </w:r>
      <w:r w:rsidR="006A0777" w:rsidRPr="000F527A">
        <w:rPr>
          <w:b/>
          <w:sz w:val="24"/>
          <w:szCs w:val="24"/>
        </w:rPr>
        <w:t xml:space="preserve"> </w:t>
      </w:r>
    </w:p>
    <w:p w14:paraId="0080B4B1" w14:textId="77777777" w:rsidR="006A0777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and the United States</w:t>
      </w:r>
    </w:p>
    <w:p w14:paraId="64A08ECA" w14:textId="77777777" w:rsidR="006A0777" w:rsidRPr="00FC7A5C" w:rsidRDefault="006A0777" w:rsidP="006A0777">
      <w:pPr>
        <w:pStyle w:val="NoSpacing"/>
        <w:jc w:val="center"/>
        <w:rPr>
          <w:b/>
          <w:sz w:val="10"/>
        </w:rPr>
      </w:pPr>
    </w:p>
    <w:p w14:paraId="5FE2AA73" w14:textId="1C20D494" w:rsidR="006A0777" w:rsidRDefault="006A0777" w:rsidP="009F2EAE">
      <w:pPr>
        <w:pStyle w:val="NoSpacing"/>
        <w:rPr>
          <w:b/>
          <w:sz w:val="14"/>
        </w:rPr>
      </w:pPr>
    </w:p>
    <w:p w14:paraId="3287E7F1" w14:textId="77777777" w:rsidR="009F2EAE" w:rsidRPr="000117BF" w:rsidRDefault="009F2EAE" w:rsidP="009F2EAE">
      <w:pPr>
        <w:pStyle w:val="NoSpacing"/>
        <w:rPr>
          <w:b/>
          <w:sz w:val="14"/>
        </w:rPr>
      </w:pPr>
    </w:p>
    <w:p w14:paraId="51054BED" w14:textId="5E09A995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 xml:space="preserve">TB </w:t>
      </w:r>
      <w:r w:rsidR="00EE157A">
        <w:rPr>
          <w:b/>
          <w:sz w:val="24"/>
          <w:szCs w:val="24"/>
        </w:rPr>
        <w:t>Case Rate in</w:t>
      </w:r>
      <w:r w:rsidRPr="009F2EAE">
        <w:rPr>
          <w:b/>
          <w:sz w:val="24"/>
          <w:szCs w:val="24"/>
        </w:rPr>
        <w:t xml:space="preserve"> Massachusetts Counties</w:t>
      </w:r>
    </w:p>
    <w:tbl>
      <w:tblPr>
        <w:tblStyle w:val="TableGrid"/>
        <w:tblW w:w="7203" w:type="dxa"/>
        <w:tblLook w:val="04A0" w:firstRow="1" w:lastRow="0" w:firstColumn="1" w:lastColumn="0" w:noHBand="0" w:noVBand="1"/>
      </w:tblPr>
      <w:tblGrid>
        <w:gridCol w:w="2229"/>
        <w:gridCol w:w="2135"/>
        <w:gridCol w:w="2839"/>
      </w:tblGrid>
      <w:tr w:rsidR="00826824" w:rsidRPr="00726D92" w14:paraId="6EA2F3BF" w14:textId="77777777" w:rsidTr="006626FE">
        <w:trPr>
          <w:trHeight w:val="512"/>
        </w:trPr>
        <w:tc>
          <w:tcPr>
            <w:tcW w:w="2229" w:type="dxa"/>
            <w:vAlign w:val="center"/>
            <w:hideMark/>
          </w:tcPr>
          <w:p w14:paraId="656D6D3F" w14:textId="77777777" w:rsidR="00826824" w:rsidRPr="006B1CD6" w:rsidRDefault="00826824" w:rsidP="00662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2135" w:type="dxa"/>
            <w:vAlign w:val="center"/>
            <w:hideMark/>
          </w:tcPr>
          <w:p w14:paraId="3204F197" w14:textId="77777777" w:rsidR="00826824" w:rsidRPr="006B1CD6" w:rsidRDefault="00826824" w:rsidP="00662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Number of Cases</w:t>
            </w:r>
          </w:p>
        </w:tc>
        <w:tc>
          <w:tcPr>
            <w:tcW w:w="2839" w:type="dxa"/>
            <w:vAlign w:val="center"/>
            <w:hideMark/>
          </w:tcPr>
          <w:p w14:paraId="02B4F052" w14:textId="77777777" w:rsidR="00826824" w:rsidRPr="006B1CD6" w:rsidRDefault="00826824" w:rsidP="00662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 Case Rate</w:t>
            </w:r>
            <w:r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  <w:p w14:paraId="727431AF" w14:textId="77777777" w:rsidR="00826824" w:rsidRPr="006B1CD6" w:rsidRDefault="00826824" w:rsidP="00662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cases</w:t>
            </w:r>
            <w:proofErr w:type="gramEnd"/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per 100,000)</w:t>
            </w:r>
          </w:p>
        </w:tc>
      </w:tr>
      <w:tr w:rsidR="00826824" w:rsidRPr="00726D92" w14:paraId="2791AA54" w14:textId="77777777" w:rsidTr="006626FE">
        <w:trPr>
          <w:trHeight w:val="258"/>
        </w:trPr>
        <w:tc>
          <w:tcPr>
            <w:tcW w:w="2229" w:type="dxa"/>
          </w:tcPr>
          <w:p w14:paraId="72124973" w14:textId="4A88B93D" w:rsidR="00826824" w:rsidRPr="006B1CD6" w:rsidRDefault="00826824" w:rsidP="00826824">
            <w:pPr>
              <w:jc w:val="center"/>
              <w:rPr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Barnstable</w:t>
            </w:r>
          </w:p>
        </w:tc>
        <w:tc>
          <w:tcPr>
            <w:tcW w:w="2135" w:type="dxa"/>
          </w:tcPr>
          <w:p w14:paraId="4298AB7A" w14:textId="7A373BFD" w:rsidR="0082682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9" w:type="dxa"/>
          </w:tcPr>
          <w:p w14:paraId="75F733F8" w14:textId="34054927" w:rsidR="0082682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1.4</w:t>
            </w:r>
          </w:p>
        </w:tc>
      </w:tr>
      <w:tr w:rsidR="00826824" w:rsidRPr="00726D92" w14:paraId="6C11C990" w14:textId="77777777" w:rsidTr="006626FE">
        <w:trPr>
          <w:trHeight w:val="258"/>
        </w:trPr>
        <w:tc>
          <w:tcPr>
            <w:tcW w:w="2229" w:type="dxa"/>
          </w:tcPr>
          <w:p w14:paraId="2C722942" w14:textId="03988F8C" w:rsidR="00826824" w:rsidRPr="006B1CD6" w:rsidRDefault="00826824" w:rsidP="00826824">
            <w:pPr>
              <w:jc w:val="center"/>
              <w:rPr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Berkshire</w:t>
            </w:r>
          </w:p>
        </w:tc>
        <w:tc>
          <w:tcPr>
            <w:tcW w:w="2135" w:type="dxa"/>
          </w:tcPr>
          <w:p w14:paraId="32A5A477" w14:textId="0EC79773" w:rsidR="0082682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9" w:type="dxa"/>
          </w:tcPr>
          <w:p w14:paraId="17A33AC1" w14:textId="1A09C2FD" w:rsidR="0082682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2.4</w:t>
            </w:r>
          </w:p>
        </w:tc>
      </w:tr>
      <w:tr w:rsidR="00826824" w:rsidRPr="00726D92" w14:paraId="3EBEB073" w14:textId="77777777" w:rsidTr="006626FE">
        <w:trPr>
          <w:trHeight w:val="258"/>
        </w:trPr>
        <w:tc>
          <w:tcPr>
            <w:tcW w:w="2229" w:type="dxa"/>
          </w:tcPr>
          <w:p w14:paraId="7C6DC9D0" w14:textId="03B4FF76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Bristol</w:t>
            </w:r>
          </w:p>
        </w:tc>
        <w:tc>
          <w:tcPr>
            <w:tcW w:w="2135" w:type="dxa"/>
          </w:tcPr>
          <w:p w14:paraId="1AE43244" w14:textId="51B8F708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9" w:type="dxa"/>
          </w:tcPr>
          <w:p w14:paraId="3F691E5D" w14:textId="3FE9CB58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826824" w:rsidRPr="00726D92" w14:paraId="1F945162" w14:textId="77777777" w:rsidTr="006626FE">
        <w:trPr>
          <w:trHeight w:val="258"/>
        </w:trPr>
        <w:tc>
          <w:tcPr>
            <w:tcW w:w="2229" w:type="dxa"/>
          </w:tcPr>
          <w:p w14:paraId="3483FD60" w14:textId="67481780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Dukes</w:t>
            </w:r>
          </w:p>
        </w:tc>
        <w:tc>
          <w:tcPr>
            <w:tcW w:w="2135" w:type="dxa"/>
          </w:tcPr>
          <w:p w14:paraId="469C1E4C" w14:textId="53BA77B8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14:paraId="6E431BF4" w14:textId="338FAF1A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5.7</w:t>
            </w:r>
          </w:p>
        </w:tc>
      </w:tr>
      <w:tr w:rsidR="00826824" w:rsidRPr="00726D92" w14:paraId="495CB83B" w14:textId="77777777" w:rsidTr="006626FE">
        <w:trPr>
          <w:trHeight w:val="258"/>
        </w:trPr>
        <w:tc>
          <w:tcPr>
            <w:tcW w:w="2229" w:type="dxa"/>
          </w:tcPr>
          <w:p w14:paraId="1802EC41" w14:textId="0749F9EF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Essex</w:t>
            </w:r>
          </w:p>
        </w:tc>
        <w:tc>
          <w:tcPr>
            <w:tcW w:w="2135" w:type="dxa"/>
          </w:tcPr>
          <w:p w14:paraId="432E3050" w14:textId="3C05F51B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9" w:type="dxa"/>
          </w:tcPr>
          <w:p w14:paraId="5E003777" w14:textId="4B98D7E3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826824" w:rsidRPr="00726D92" w14:paraId="2D676623" w14:textId="77777777" w:rsidTr="006626FE">
        <w:trPr>
          <w:trHeight w:val="258"/>
        </w:trPr>
        <w:tc>
          <w:tcPr>
            <w:tcW w:w="2229" w:type="dxa"/>
          </w:tcPr>
          <w:p w14:paraId="05148DC6" w14:textId="7E16C6D8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Franklin</w:t>
            </w:r>
          </w:p>
        </w:tc>
        <w:tc>
          <w:tcPr>
            <w:tcW w:w="2135" w:type="dxa"/>
          </w:tcPr>
          <w:p w14:paraId="008F8C59" w14:textId="4AD743E7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9" w:type="dxa"/>
          </w:tcPr>
          <w:p w14:paraId="1E07D447" w14:textId="3F54E370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826824" w:rsidRPr="00726D92" w14:paraId="45EC1898" w14:textId="77777777" w:rsidTr="006626FE">
        <w:trPr>
          <w:trHeight w:val="258"/>
        </w:trPr>
        <w:tc>
          <w:tcPr>
            <w:tcW w:w="2229" w:type="dxa"/>
          </w:tcPr>
          <w:p w14:paraId="72C6107C" w14:textId="6654B30D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Hampden</w:t>
            </w:r>
          </w:p>
        </w:tc>
        <w:tc>
          <w:tcPr>
            <w:tcW w:w="2135" w:type="dxa"/>
          </w:tcPr>
          <w:p w14:paraId="33735D58" w14:textId="5A65FA13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9" w:type="dxa"/>
          </w:tcPr>
          <w:p w14:paraId="6BD0D79A" w14:textId="15378A84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1.7</w:t>
            </w:r>
          </w:p>
        </w:tc>
      </w:tr>
      <w:tr w:rsidR="00826824" w:rsidRPr="00726D92" w14:paraId="005A7D10" w14:textId="77777777" w:rsidTr="006626FE">
        <w:trPr>
          <w:trHeight w:val="258"/>
        </w:trPr>
        <w:tc>
          <w:tcPr>
            <w:tcW w:w="2229" w:type="dxa"/>
          </w:tcPr>
          <w:p w14:paraId="0D785D8F" w14:textId="27B4ECE8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Hampshire</w:t>
            </w:r>
          </w:p>
        </w:tc>
        <w:tc>
          <w:tcPr>
            <w:tcW w:w="2135" w:type="dxa"/>
          </w:tcPr>
          <w:p w14:paraId="5DA9DE5C" w14:textId="62F14763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14:paraId="58C45E17" w14:textId="5D4C8943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826824" w:rsidRPr="00726D92" w14:paraId="209F8B32" w14:textId="77777777" w:rsidTr="006626FE">
        <w:trPr>
          <w:trHeight w:val="258"/>
        </w:trPr>
        <w:tc>
          <w:tcPr>
            <w:tcW w:w="2229" w:type="dxa"/>
          </w:tcPr>
          <w:p w14:paraId="2A7C8716" w14:textId="042539D4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Middlesex</w:t>
            </w:r>
          </w:p>
        </w:tc>
        <w:tc>
          <w:tcPr>
            <w:tcW w:w="2135" w:type="dxa"/>
          </w:tcPr>
          <w:p w14:paraId="06571A48" w14:textId="23281FA2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39" w:type="dxa"/>
          </w:tcPr>
          <w:p w14:paraId="5698025D" w14:textId="5552445F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2.6</w:t>
            </w:r>
          </w:p>
        </w:tc>
      </w:tr>
      <w:tr w:rsidR="00826824" w:rsidRPr="00726D92" w14:paraId="51F91C97" w14:textId="77777777" w:rsidTr="006626FE">
        <w:trPr>
          <w:trHeight w:val="258"/>
        </w:trPr>
        <w:tc>
          <w:tcPr>
            <w:tcW w:w="2229" w:type="dxa"/>
          </w:tcPr>
          <w:p w14:paraId="23ABB5BD" w14:textId="0282932B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Nantucket</w:t>
            </w:r>
          </w:p>
        </w:tc>
        <w:tc>
          <w:tcPr>
            <w:tcW w:w="2135" w:type="dxa"/>
          </w:tcPr>
          <w:p w14:paraId="0D67CC76" w14:textId="66549A55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9" w:type="dxa"/>
          </w:tcPr>
          <w:p w14:paraId="621B7234" w14:textId="56B19FAE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826824" w:rsidRPr="00726D92" w14:paraId="48B235A1" w14:textId="77777777" w:rsidTr="006626FE">
        <w:trPr>
          <w:trHeight w:val="258"/>
        </w:trPr>
        <w:tc>
          <w:tcPr>
            <w:tcW w:w="2229" w:type="dxa"/>
          </w:tcPr>
          <w:p w14:paraId="5CCAB5AE" w14:textId="703E9750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Norfolk</w:t>
            </w:r>
          </w:p>
        </w:tc>
        <w:tc>
          <w:tcPr>
            <w:tcW w:w="2135" w:type="dxa"/>
          </w:tcPr>
          <w:p w14:paraId="67A8B278" w14:textId="2C3FD32C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9" w:type="dxa"/>
          </w:tcPr>
          <w:p w14:paraId="4DD392C4" w14:textId="2795033F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2.5</w:t>
            </w:r>
          </w:p>
        </w:tc>
      </w:tr>
      <w:tr w:rsidR="00826824" w:rsidRPr="00726D92" w14:paraId="7F45A05E" w14:textId="77777777" w:rsidTr="006626FE">
        <w:trPr>
          <w:trHeight w:val="258"/>
        </w:trPr>
        <w:tc>
          <w:tcPr>
            <w:tcW w:w="2229" w:type="dxa"/>
          </w:tcPr>
          <w:p w14:paraId="77C045D0" w14:textId="0B3E4734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Plymouth</w:t>
            </w:r>
          </w:p>
        </w:tc>
        <w:tc>
          <w:tcPr>
            <w:tcW w:w="2135" w:type="dxa"/>
          </w:tcPr>
          <w:p w14:paraId="26434515" w14:textId="6F3E5461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9" w:type="dxa"/>
          </w:tcPr>
          <w:p w14:paraId="7DBE0EAB" w14:textId="4537F9CF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826824" w:rsidRPr="00726D92" w14:paraId="2F4218A4" w14:textId="77777777" w:rsidTr="006626FE">
        <w:trPr>
          <w:trHeight w:val="258"/>
        </w:trPr>
        <w:tc>
          <w:tcPr>
            <w:tcW w:w="2229" w:type="dxa"/>
          </w:tcPr>
          <w:p w14:paraId="2D2625DE" w14:textId="7AFE95E8" w:rsidR="00826824" w:rsidRPr="006B1CD6" w:rsidRDefault="00826824" w:rsidP="0082682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Suffolk</w:t>
            </w:r>
          </w:p>
        </w:tc>
        <w:tc>
          <w:tcPr>
            <w:tcW w:w="2135" w:type="dxa"/>
          </w:tcPr>
          <w:p w14:paraId="2B8788E5" w14:textId="13C9CE09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9" w:type="dxa"/>
          </w:tcPr>
          <w:p w14:paraId="099B8B77" w14:textId="3FF1E059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826824" w:rsidRPr="00726D92" w14:paraId="69748DDC" w14:textId="77777777" w:rsidTr="006626FE">
        <w:trPr>
          <w:trHeight w:val="258"/>
        </w:trPr>
        <w:tc>
          <w:tcPr>
            <w:tcW w:w="2229" w:type="dxa"/>
          </w:tcPr>
          <w:p w14:paraId="15B81F33" w14:textId="4206F810" w:rsidR="00826824" w:rsidRPr="006B1CD6" w:rsidRDefault="00826824" w:rsidP="00826824">
            <w:pPr>
              <w:jc w:val="center"/>
              <w:rPr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Worcester</w:t>
            </w:r>
          </w:p>
        </w:tc>
        <w:tc>
          <w:tcPr>
            <w:tcW w:w="2135" w:type="dxa"/>
          </w:tcPr>
          <w:p w14:paraId="5391B647" w14:textId="20675B7A" w:rsidR="00826824" w:rsidRPr="00927EE4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9" w:type="dxa"/>
          </w:tcPr>
          <w:p w14:paraId="180A97F7" w14:textId="382D0CBF" w:rsidR="00826824" w:rsidRPr="006B1CD6" w:rsidRDefault="00826824" w:rsidP="0082682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</w:t>
            </w:r>
          </w:p>
        </w:tc>
      </w:tr>
    </w:tbl>
    <w:p w14:paraId="4ADBB18B" w14:textId="577FC19B" w:rsidR="006A0777" w:rsidRDefault="006A0777" w:rsidP="006A0777">
      <w:pPr>
        <w:pStyle w:val="NoSpacing"/>
        <w:rPr>
          <w:b/>
        </w:rPr>
      </w:pPr>
    </w:p>
    <w:p w14:paraId="5B334D3F" w14:textId="2B41341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Commonwealth of Massachusetts</w:t>
      </w:r>
    </w:p>
    <w:p w14:paraId="3909B661" w14:textId="180D03C1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Number of cases of Tuberculosis disease (TB) reported: </w:t>
      </w:r>
      <w:r w:rsidR="00656E0C">
        <w:rPr>
          <w:rFonts w:ascii="Calibri" w:eastAsia="Times New Roman" w:hAnsi="Calibri" w:cs="Times New Roman"/>
          <w:color w:val="000000"/>
          <w:sz w:val="24"/>
          <w:szCs w:val="24"/>
        </w:rPr>
        <w:t>151</w:t>
      </w:r>
    </w:p>
    <w:p w14:paraId="44A66880" w14:textId="56DC66BB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State TB Case Rate (per 100,000): </w:t>
      </w:r>
      <w:r w:rsidR="007F6998">
        <w:rPr>
          <w:rFonts w:ascii="Calibri" w:eastAsia="Times New Roman" w:hAnsi="Calibri" w:cs="Times New Roman"/>
          <w:color w:val="000000"/>
          <w:sz w:val="24"/>
          <w:szCs w:val="24"/>
        </w:rPr>
        <w:t>2.</w:t>
      </w:r>
      <w:r w:rsidR="009C4D37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</w:p>
    <w:p w14:paraId="3F03D85B" w14:textId="77777777" w:rsidR="006A0777" w:rsidRDefault="006A0777" w:rsidP="006A0777">
      <w:pPr>
        <w:pStyle w:val="NoSpacing"/>
        <w:rPr>
          <w:b/>
        </w:rPr>
      </w:pPr>
    </w:p>
    <w:p w14:paraId="118FFD71" w14:textId="77777777" w:rsidR="000F527A" w:rsidRDefault="000F527A" w:rsidP="006A0777">
      <w:pPr>
        <w:pStyle w:val="NoSpacing"/>
        <w:rPr>
          <w:b/>
        </w:rPr>
      </w:pPr>
    </w:p>
    <w:p w14:paraId="75487D9C" w14:textId="4D389A59" w:rsidR="009F2EAE" w:rsidRPr="009C4D37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C4D37">
        <w:rPr>
          <w:b/>
          <w:sz w:val="24"/>
          <w:szCs w:val="24"/>
        </w:rPr>
        <w:t>TB in the United States</w:t>
      </w:r>
    </w:p>
    <w:p w14:paraId="75C3B089" w14:textId="0AD86694" w:rsidR="006A0777" w:rsidRPr="00EE147C" w:rsidRDefault="006A0777" w:rsidP="006A0777">
      <w:pPr>
        <w:pStyle w:val="NoSpacing"/>
        <w:rPr>
          <w:sz w:val="24"/>
          <w:szCs w:val="24"/>
          <w:highlight w:val="yellow"/>
        </w:rPr>
      </w:pPr>
      <w:r w:rsidRPr="00283C06">
        <w:rPr>
          <w:sz w:val="24"/>
          <w:szCs w:val="24"/>
        </w:rPr>
        <w:t xml:space="preserve">Number of cases of Tuberculosis disease (TB) reported: </w:t>
      </w:r>
      <w:r w:rsidR="00826824">
        <w:rPr>
          <w:sz w:val="24"/>
          <w:szCs w:val="24"/>
        </w:rPr>
        <w:t>7</w:t>
      </w:r>
      <w:r w:rsidR="005A4A84">
        <w:rPr>
          <w:sz w:val="24"/>
          <w:szCs w:val="24"/>
        </w:rPr>
        <w:t>,</w:t>
      </w:r>
      <w:r w:rsidR="00826824">
        <w:rPr>
          <w:sz w:val="24"/>
          <w:szCs w:val="24"/>
        </w:rPr>
        <w:t>860</w:t>
      </w:r>
    </w:p>
    <w:p w14:paraId="6F586144" w14:textId="2AE3DF5C" w:rsidR="006A0777" w:rsidRPr="00726D92" w:rsidRDefault="006A0777" w:rsidP="006A0777">
      <w:pPr>
        <w:pStyle w:val="NoSpacing"/>
        <w:rPr>
          <w:sz w:val="24"/>
          <w:szCs w:val="24"/>
          <w:u w:val="single"/>
        </w:rPr>
      </w:pPr>
      <w:r w:rsidRPr="00A459EF">
        <w:rPr>
          <w:sz w:val="24"/>
          <w:szCs w:val="24"/>
        </w:rPr>
        <w:t>U.S.</w:t>
      </w:r>
      <w:r w:rsidR="00425A64" w:rsidRPr="00A459EF">
        <w:rPr>
          <w:sz w:val="24"/>
          <w:szCs w:val="24"/>
        </w:rPr>
        <w:t xml:space="preserve"> TB Case Rate (per 100,000):</w:t>
      </w:r>
      <w:r w:rsidR="005A4A84">
        <w:rPr>
          <w:sz w:val="24"/>
          <w:szCs w:val="24"/>
        </w:rPr>
        <w:t xml:space="preserve"> </w:t>
      </w:r>
      <w:r w:rsidR="00826824">
        <w:rPr>
          <w:sz w:val="24"/>
          <w:szCs w:val="24"/>
        </w:rPr>
        <w:t>2.4</w:t>
      </w:r>
      <w:r w:rsidR="009F2EAE" w:rsidRPr="00A459EF">
        <w:rPr>
          <w:rStyle w:val="FootnoteReference"/>
          <w:sz w:val="24"/>
          <w:szCs w:val="24"/>
        </w:rPr>
        <w:footnoteReference w:id="2"/>
      </w:r>
    </w:p>
    <w:sectPr w:rsidR="006A0777" w:rsidRPr="0072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5F58" w14:textId="77777777" w:rsidR="009F2EAE" w:rsidRDefault="009F2EAE" w:rsidP="009F2EAE">
      <w:pPr>
        <w:spacing w:after="0" w:line="240" w:lineRule="auto"/>
      </w:pPr>
      <w:r>
        <w:separator/>
      </w:r>
    </w:p>
  </w:endnote>
  <w:endnote w:type="continuationSeparator" w:id="0">
    <w:p w14:paraId="0A02016F" w14:textId="77777777" w:rsidR="009F2EAE" w:rsidRDefault="009F2EAE" w:rsidP="009F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BEB2" w14:textId="77777777" w:rsidR="009F2EAE" w:rsidRDefault="009F2EAE" w:rsidP="009F2EAE">
      <w:pPr>
        <w:spacing w:after="0" w:line="240" w:lineRule="auto"/>
      </w:pPr>
      <w:r>
        <w:separator/>
      </w:r>
    </w:p>
  </w:footnote>
  <w:footnote w:type="continuationSeparator" w:id="0">
    <w:p w14:paraId="4F628833" w14:textId="77777777" w:rsidR="009F2EAE" w:rsidRDefault="009F2EAE" w:rsidP="009F2EAE">
      <w:pPr>
        <w:spacing w:after="0" w:line="240" w:lineRule="auto"/>
      </w:pPr>
      <w:r>
        <w:continuationSeparator/>
      </w:r>
    </w:p>
  </w:footnote>
  <w:footnote w:id="1">
    <w:p w14:paraId="00199CBA" w14:textId="77777777" w:rsidR="00826824" w:rsidRDefault="00826824" w:rsidP="00826824">
      <w:pPr>
        <w:pStyle w:val="FootnoteText"/>
      </w:pPr>
      <w:r>
        <w:rPr>
          <w:rStyle w:val="FootnoteReference"/>
        </w:rPr>
        <w:footnoteRef/>
      </w:r>
      <w:r w:rsidRPr="00C560BF">
        <w:rPr>
          <w:rFonts w:ascii="Arial" w:hAnsi="Arial" w:cs="Arial"/>
          <w:sz w:val="14"/>
          <w:szCs w:val="18"/>
        </w:rPr>
        <w:t xml:space="preserve">As of </w:t>
      </w:r>
      <w:r>
        <w:rPr>
          <w:rFonts w:ascii="Arial" w:hAnsi="Arial" w:cs="Arial"/>
          <w:sz w:val="14"/>
          <w:szCs w:val="18"/>
        </w:rPr>
        <w:t>9/</w:t>
      </w:r>
      <w:r w:rsidRPr="00C560BF">
        <w:rPr>
          <w:rFonts w:ascii="Arial" w:hAnsi="Arial" w:cs="Arial"/>
          <w:sz w:val="14"/>
          <w:szCs w:val="18"/>
        </w:rPr>
        <w:t>9</w:t>
      </w:r>
      <w:r>
        <w:rPr>
          <w:rFonts w:ascii="Arial" w:hAnsi="Arial" w:cs="Arial"/>
          <w:sz w:val="14"/>
          <w:szCs w:val="18"/>
        </w:rPr>
        <w:t>/</w:t>
      </w:r>
      <w:r w:rsidRPr="00C560BF">
        <w:rPr>
          <w:rFonts w:ascii="Arial" w:hAnsi="Arial" w:cs="Arial"/>
          <w:sz w:val="14"/>
          <w:szCs w:val="18"/>
        </w:rPr>
        <w:t>2020</w:t>
      </w:r>
      <w:r>
        <w:rPr>
          <w:rFonts w:ascii="Arial" w:hAnsi="Arial" w:cs="Arial"/>
          <w:sz w:val="14"/>
          <w:szCs w:val="18"/>
        </w:rPr>
        <w:t xml:space="preserve"> </w:t>
      </w:r>
      <w:r w:rsidRPr="00C560BF">
        <w:rPr>
          <w:rFonts w:ascii="Arial" w:hAnsi="Arial" w:cs="Arial"/>
          <w:sz w:val="14"/>
          <w:szCs w:val="18"/>
        </w:rPr>
        <w:t>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  <w:r>
        <w:rPr>
          <w:rFonts w:ascii="Arial" w:hAnsi="Arial" w:cs="Arial"/>
          <w:sz w:val="14"/>
          <w:szCs w:val="18"/>
        </w:rPr>
        <w:t xml:space="preserve"> Denominators were last updated in 2019.</w:t>
      </w:r>
    </w:p>
    <w:p w14:paraId="719E3AFF" w14:textId="77777777" w:rsidR="00826824" w:rsidRDefault="00826824" w:rsidP="00826824">
      <w:pPr>
        <w:pStyle w:val="FootnoteText"/>
      </w:pPr>
    </w:p>
  </w:footnote>
  <w:footnote w:id="2">
    <w:p w14:paraId="07CB4A4C" w14:textId="7BF91F94" w:rsidR="009F2EAE" w:rsidRPr="005A4A84" w:rsidRDefault="009F2EAE">
      <w:pPr>
        <w:pStyle w:val="FootnoteText"/>
        <w:rPr>
          <w:rFonts w:ascii="Arial" w:hAnsi="Arial" w:cs="Arial"/>
          <w:sz w:val="14"/>
          <w:szCs w:val="14"/>
        </w:rPr>
      </w:pPr>
      <w:r w:rsidRPr="005A4A84">
        <w:rPr>
          <w:rStyle w:val="FootnoteReference"/>
          <w:rFonts w:ascii="Arial" w:hAnsi="Arial" w:cs="Arial"/>
          <w:sz w:val="14"/>
          <w:szCs w:val="14"/>
        </w:rPr>
        <w:footnoteRef/>
      </w:r>
      <w:r w:rsidR="005A4A84" w:rsidRPr="005A4A84">
        <w:rPr>
          <w:rFonts w:ascii="Arial" w:hAnsi="Arial" w:cs="Arial"/>
          <w:sz w:val="14"/>
          <w:szCs w:val="14"/>
        </w:rPr>
        <w:t xml:space="preserve">Filardo TD, Feng P, Pratt RH, Price SF, Self JL. Tuberculosis – United States, 2021. MMWR </w:t>
      </w:r>
      <w:proofErr w:type="spellStart"/>
      <w:r w:rsidR="005A4A84" w:rsidRPr="005A4A84">
        <w:rPr>
          <w:rFonts w:ascii="Arial" w:hAnsi="Arial" w:cs="Arial"/>
          <w:sz w:val="14"/>
          <w:szCs w:val="14"/>
        </w:rPr>
        <w:t>Morb</w:t>
      </w:r>
      <w:proofErr w:type="spellEnd"/>
      <w:r w:rsidR="005A4A84" w:rsidRPr="005A4A84">
        <w:rPr>
          <w:rFonts w:ascii="Arial" w:hAnsi="Arial" w:cs="Arial"/>
          <w:sz w:val="14"/>
          <w:szCs w:val="14"/>
        </w:rPr>
        <w:t xml:space="preserve"> Mortal </w:t>
      </w:r>
      <w:proofErr w:type="spellStart"/>
      <w:r w:rsidR="005A4A84" w:rsidRPr="005A4A84">
        <w:rPr>
          <w:rFonts w:ascii="Arial" w:hAnsi="Arial" w:cs="Arial"/>
          <w:sz w:val="14"/>
          <w:szCs w:val="14"/>
        </w:rPr>
        <w:t>Wkly</w:t>
      </w:r>
      <w:proofErr w:type="spellEnd"/>
      <w:r w:rsidR="005A4A84" w:rsidRPr="005A4A84">
        <w:rPr>
          <w:rFonts w:ascii="Arial" w:hAnsi="Arial" w:cs="Arial"/>
          <w:sz w:val="14"/>
          <w:szCs w:val="14"/>
        </w:rPr>
        <w:t xml:space="preserve"> Rep </w:t>
      </w:r>
      <w:proofErr w:type="gramStart"/>
      <w:r w:rsidR="005A4A84" w:rsidRPr="005A4A84">
        <w:rPr>
          <w:rFonts w:ascii="Arial" w:hAnsi="Arial" w:cs="Arial"/>
          <w:sz w:val="14"/>
          <w:szCs w:val="14"/>
        </w:rPr>
        <w:t>2022;71:441</w:t>
      </w:r>
      <w:proofErr w:type="gramEnd"/>
      <w:r w:rsidR="005A4A84" w:rsidRPr="005A4A84">
        <w:rPr>
          <w:rFonts w:ascii="Arial" w:hAnsi="Arial" w:cs="Arial"/>
          <w:sz w:val="14"/>
          <w:szCs w:val="14"/>
        </w:rPr>
        <w:t xml:space="preserve">-446. </w:t>
      </w:r>
      <w:hyperlink r:id="rId1" w:history="1">
        <w:r w:rsidR="005A4A84" w:rsidRPr="005A4A84">
          <w:rPr>
            <w:rStyle w:val="Hyperlink"/>
            <w:rFonts w:ascii="Arial" w:hAnsi="Arial" w:cs="Arial"/>
            <w:sz w:val="14"/>
            <w:szCs w:val="14"/>
          </w:rPr>
          <w:t>www.cdc.gov/mmwr/volumes/</w:t>
        </w:r>
        <w:r w:rsidR="005A4A84" w:rsidRPr="005A4A84">
          <w:rPr>
            <w:rStyle w:val="Hyperlink"/>
            <w:rFonts w:ascii="Arial" w:hAnsi="Arial" w:cs="Arial"/>
            <w:sz w:val="14"/>
            <w:szCs w:val="14"/>
          </w:rPr>
          <w:t>7</w:t>
        </w:r>
        <w:r w:rsidR="005A4A84" w:rsidRPr="005A4A84">
          <w:rPr>
            <w:rStyle w:val="Hyperlink"/>
            <w:rFonts w:ascii="Arial" w:hAnsi="Arial" w:cs="Arial"/>
            <w:sz w:val="14"/>
            <w:szCs w:val="14"/>
          </w:rPr>
          <w:t>1/wr/mm7112a1.htm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0804"/>
    <w:multiLevelType w:val="hybridMultilevel"/>
    <w:tmpl w:val="0F688D8C"/>
    <w:lvl w:ilvl="0" w:tplc="0C12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7"/>
    <w:rsid w:val="0006725F"/>
    <w:rsid w:val="00090BC1"/>
    <w:rsid w:val="000F1C36"/>
    <w:rsid w:val="000F527A"/>
    <w:rsid w:val="00112855"/>
    <w:rsid w:val="00135C82"/>
    <w:rsid w:val="001A116B"/>
    <w:rsid w:val="001C3D70"/>
    <w:rsid w:val="001D3FB9"/>
    <w:rsid w:val="00215C11"/>
    <w:rsid w:val="00247157"/>
    <w:rsid w:val="002573E8"/>
    <w:rsid w:val="00283C06"/>
    <w:rsid w:val="0029373D"/>
    <w:rsid w:val="00350949"/>
    <w:rsid w:val="0039436F"/>
    <w:rsid w:val="003A42E4"/>
    <w:rsid w:val="00401FF7"/>
    <w:rsid w:val="004231CA"/>
    <w:rsid w:val="00425A64"/>
    <w:rsid w:val="005A4A84"/>
    <w:rsid w:val="00656E0C"/>
    <w:rsid w:val="00692334"/>
    <w:rsid w:val="006A0777"/>
    <w:rsid w:val="006B1CD6"/>
    <w:rsid w:val="006C42AA"/>
    <w:rsid w:val="006C57B1"/>
    <w:rsid w:val="00726D92"/>
    <w:rsid w:val="007448FE"/>
    <w:rsid w:val="00771AA4"/>
    <w:rsid w:val="007F6998"/>
    <w:rsid w:val="0080058B"/>
    <w:rsid w:val="00804C15"/>
    <w:rsid w:val="008201D5"/>
    <w:rsid w:val="00826824"/>
    <w:rsid w:val="00900463"/>
    <w:rsid w:val="00903FD7"/>
    <w:rsid w:val="00927EE4"/>
    <w:rsid w:val="009C4D37"/>
    <w:rsid w:val="009E3797"/>
    <w:rsid w:val="009F2EAE"/>
    <w:rsid w:val="00A35A38"/>
    <w:rsid w:val="00A459EF"/>
    <w:rsid w:val="00A51A53"/>
    <w:rsid w:val="00A648C2"/>
    <w:rsid w:val="00AF369D"/>
    <w:rsid w:val="00B468D9"/>
    <w:rsid w:val="00DD0A1B"/>
    <w:rsid w:val="00E96453"/>
    <w:rsid w:val="00EE147C"/>
    <w:rsid w:val="00EE157A"/>
    <w:rsid w:val="00F40F33"/>
    <w:rsid w:val="00F41744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9F90"/>
  <w15:docId w15:val="{849BAC55-6BA1-4FF2-96C5-A9826F1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77"/>
    <w:pPr>
      <w:spacing w:after="0" w:line="240" w:lineRule="auto"/>
    </w:pPr>
  </w:style>
  <w:style w:type="table" w:styleId="TableGrid">
    <w:name w:val="Table Grid"/>
    <w:basedOn w:val="TableNormal"/>
    <w:uiPriority w:val="59"/>
    <w:rsid w:val="006A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8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mmwr/volumes/71/wr/mm7112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ACE0-1164-49D4-A8C5-8E704805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Zavitsanos</dc:creator>
  <cp:lastModifiedBy>Cochran, Jennifer (DPH)</cp:lastModifiedBy>
  <cp:revision>4</cp:revision>
  <cp:lastPrinted>2021-03-06T19:31:00Z</cp:lastPrinted>
  <dcterms:created xsi:type="dcterms:W3CDTF">2022-03-08T18:09:00Z</dcterms:created>
  <dcterms:modified xsi:type="dcterms:W3CDTF">2022-03-24T17:10:00Z</dcterms:modified>
</cp:coreProperties>
</file>