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c="http://schemas.openxmlformats.org/drawingml/2006/chart" mc:Ignorable="w14 w15 w16se w16cid w16 w16cex w16sdtdh wp14">
  <w:body>
    <w:p w:rsidR="00212247" w:rsidRDefault="004202B6" w14:paraId="64D237B6" w14:textId="35B9DE75">
      <w:pPr>
        <w:rPr>
          <w:rFonts w:ascii="Tahoma" w:hAnsi="Tahoma"/>
          <w:sz w:val="20"/>
        </w:rPr>
      </w:pPr>
      <w:r w:rsidRPr="00401193">
        <w:rPr>
          <w:rFonts w:ascii="Tahoma" w:hAnsi="Tahom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2C4A14B" wp14:editId="2F4183D1">
                <wp:simplePos x="0" y="0"/>
                <wp:positionH relativeFrom="column">
                  <wp:posOffset>7289</wp:posOffset>
                </wp:positionH>
                <wp:positionV relativeFrom="paragraph">
                  <wp:posOffset>15847</wp:posOffset>
                </wp:positionV>
                <wp:extent cx="1838325" cy="5143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93525" w:rsidR="001627F8" w:rsidRDefault="001627F8" w14:paraId="30E92612" w14:textId="77777777">
                            <w:pPr>
                              <w:rPr>
                                <w:rFonts w:ascii="Bookman Old Style" w:hAnsi="Bookman Old Style"/>
                                <w:color w:val="44546A" w:themeColor="text2"/>
                                <w:sz w:val="52"/>
                                <w:szCs w:val="52"/>
                              </w:rPr>
                            </w:pPr>
                            <w:r w:rsidRPr="00B93525">
                              <w:rPr>
                                <w:rFonts w:ascii="Bookman Old Style" w:hAnsi="Bookman Old Style"/>
                                <w:color w:val="44546A" w:themeColor="text2"/>
                                <w:sz w:val="52"/>
                                <w:szCs w:val="52"/>
                              </w:rPr>
                              <w:t>Blue Hills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2C4A14B">
                <v:stroke joinstyle="miter"/>
                <v:path gradientshapeok="t" o:connecttype="rect"/>
              </v:shapetype>
              <v:shape id="Text Box 2" style="position:absolute;margin-left:.55pt;margin-top:1.25pt;width:144.75pt;height:4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">
                <v:textbox>
                  <w:txbxContent>
                    <w:p w:rsidRPr="00B93525" w:rsidR="001627F8" w:rsidRDefault="001627F8" w14:paraId="30E92612" w14:textId="77777777">
                      <w:pPr>
                        <w:rPr>
                          <w:rFonts w:ascii="Bookman Old Style" w:hAnsi="Bookman Old Style"/>
                          <w:color w:val="44546A" w:themeColor="text2"/>
                          <w:sz w:val="52"/>
                          <w:szCs w:val="52"/>
                        </w:rPr>
                      </w:pPr>
                      <w:r w:rsidRPr="00B93525">
                        <w:rPr>
                          <w:rFonts w:ascii="Bookman Old Style" w:hAnsi="Bookman Old Style"/>
                          <w:color w:val="44546A" w:themeColor="text2"/>
                          <w:sz w:val="52"/>
                          <w:szCs w:val="52"/>
                        </w:rPr>
                        <w:t>Blue Hills</w:t>
                      </w:r>
                    </w:p>
                  </w:txbxContent>
                </v:textbox>
              </v:shape>
            </w:pict>
          </mc:Fallback>
        </mc:AlternateContent>
      </w:r>
    </w:p>
    <w:p w:rsidR="00212247" w:rsidRDefault="004202B6" w14:paraId="6FB0351B" w14:textId="7E878F01">
      <w:pPr>
        <w:rPr>
          <w:rFonts w:ascii="Tahoma" w:hAnsi="Tahoma"/>
          <w:sz w:val="20"/>
        </w:rPr>
      </w:pPr>
      <w:r w:rsidRPr="00401193">
        <w:rPr>
          <w:rFonts w:ascii="Tahoma" w:hAnsi="Tahom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333B458" wp14:editId="1AE8DB41">
                <wp:simplePos x="0" y="0"/>
                <wp:positionH relativeFrom="column">
                  <wp:posOffset>5412</wp:posOffset>
                </wp:positionH>
                <wp:positionV relativeFrom="paragraph">
                  <wp:posOffset>137547</wp:posOffset>
                </wp:positionV>
                <wp:extent cx="4323080" cy="140462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30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93525" w:rsidR="001627F8" w:rsidP="00401193" w:rsidRDefault="001627F8" w14:paraId="1C397FDE" w14:textId="77777777">
                            <w:pPr>
                              <w:rPr>
                                <w:rFonts w:ascii="Bookman Old Style" w:hAnsi="Bookman Old Style"/>
                                <w:color w:val="70AD47" w:themeColor="accent6"/>
                                <w:sz w:val="44"/>
                                <w:szCs w:val="72"/>
                              </w:rPr>
                            </w:pPr>
                            <w:r w:rsidRPr="00B93525">
                              <w:rPr>
                                <w:rFonts w:ascii="Bookman Old Style" w:hAnsi="Bookman Old Style"/>
                                <w:color w:val="70AD47" w:themeColor="accent6"/>
                                <w:sz w:val="44"/>
                                <w:szCs w:val="72"/>
                              </w:rPr>
                              <w:t>STATE RESERVATION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margin-left:.45pt;margin-top:10.85pt;width:340.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" w14:anchorId="7333B458">
                <v:textbox style="mso-fit-shape-to-text:t">
                  <w:txbxContent>
                    <w:p w:rsidRPr="00B93525" w:rsidR="001627F8" w:rsidP="00401193" w:rsidRDefault="001627F8" w14:paraId="1C397FDE" w14:textId="77777777">
                      <w:pPr>
                        <w:rPr>
                          <w:rFonts w:ascii="Bookman Old Style" w:hAnsi="Bookman Old Style"/>
                          <w:color w:val="70AD47" w:themeColor="accent6"/>
                          <w:sz w:val="44"/>
                          <w:szCs w:val="72"/>
                        </w:rPr>
                      </w:pPr>
                      <w:r w:rsidRPr="00B93525">
                        <w:rPr>
                          <w:rFonts w:ascii="Bookman Old Style" w:hAnsi="Bookman Old Style"/>
                          <w:color w:val="70AD47" w:themeColor="accent6"/>
                          <w:sz w:val="44"/>
                          <w:szCs w:val="72"/>
                        </w:rPr>
                        <w:t>STATE RESERVATION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01193" w:rsidRDefault="00401193" w14:paraId="36E40C8F" w14:textId="00964274">
      <w:pPr>
        <w:rPr>
          <w:rFonts w:ascii="Tahoma" w:hAnsi="Tahoma"/>
          <w:sz w:val="20"/>
        </w:rPr>
      </w:pPr>
    </w:p>
    <w:p w:rsidR="00401193" w:rsidP="064BA600" w:rsidRDefault="004202B6" w14:paraId="65C2A163" w14:textId="76E0CC95" w14:noSpellErr="1">
      <w:pPr>
        <w:rPr>
          <w:rFonts w:ascii="Tahoma" w:hAnsi="Tahoma"/>
          <w:sz w:val="20"/>
          <w:szCs w:val="20"/>
        </w:rPr>
      </w:pPr>
      <w:r w:rsidRPr="00401193">
        <w:rPr>
          <w:rFonts w:ascii="Tahoma" w:hAnsi="Tahoma"/>
          <w:noProof/>
          <w:sz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45720" distB="45720" distL="114300" distR="114300" simplePos="0" relativeHeight="251658242" behindDoc="0" locked="0" layoutInCell="1" allowOverlap="1" wp14:anchorId="423EAD37" wp14:editId="6BB81FE0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 xmlns:wp="http://schemas.openxmlformats.org/drawingml/2006/wordprocessingDrawing">-4477385</wp:posOffset>
                </wp:positionH>
                <wp:positionV xmlns:wp="http://schemas.openxmlformats.org/drawingml/2006/wordprocessingDrawing" relativeFrom="paragraph">
                  <wp:posOffset xmlns:wp="http://schemas.openxmlformats.org/drawingml/2006/wordprocessingDrawing">94615</wp:posOffset>
                </wp:positionV>
                <wp:extent cx="5762625" cy="481330"/>
                <wp:effectExtent l="0" t="0" r="0" b="0"/>
                <wp:wrapSquare xmlns:wp="http://schemas.openxmlformats.org/drawingml/2006/wordprocessingDrawing" wrapText="bothSides"/>
                <wp:docPr xmlns:wp="http://schemas.openxmlformats.org/drawingml/2006/wordprocessingDrawing" id="11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81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93525" w:rsidR="001627F8" w:rsidP="00125412" w:rsidRDefault="001627F8">
                            <w:pPr>
                              <w:rPr>
                                <w:rFonts w:ascii="Bookman Old Style" w:hAnsi="Bookman Old Style"/>
                                <w:i/>
                                <w:color w:val="323E4F" w:themeColor="text2" w:themeShade="BF"/>
                                <w:sz w:val="36"/>
                                <w:szCs w:val="52"/>
                              </w:rPr>
                            </w:pPr>
                            <w:r w:rsidRPr="00B93525">
                              <w:rPr>
                                <w:rFonts w:ascii="Bookman Old Style" w:hAnsi="Bookman Old Style"/>
                                <w:i/>
                                <w:color w:val="323E4F" w:themeColor="text2" w:themeShade="BF"/>
                                <w:sz w:val="36"/>
                                <w:szCs w:val="52"/>
                              </w:rPr>
                              <w:t>White-Tailed Deer Management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 xmlns:wp14="http://schemas.microsoft.com/office/word/2010/wordprocessingDrawing">0</wp14:pctWidth>
                </wp14:sizeRelH>
                <wp14:sizeRelV xmlns:wp14="http://schemas.microsoft.com/office/word/2010/wordprocessingDrawing" relativeFrom="margin">
                  <wp14:pctHeight xmlns:wp14="http://schemas.microsoft.com/office/word/2010/wordprocessingDrawing">20000</wp14:pctHeight>
                </wp14:sizeRelV>
              </wp:anchor>
            </w:drawing>
          </mc:Choice>
          <mc:Fallback xmlns:a="http://schemas.openxmlformats.org/drawingml/2006/main">
            <w:pict xmlns:w="http://schemas.openxmlformats.org/wordprocessingml/2006/main">
              <v:shape xmlns:w14="http://schemas.microsoft.com/office/word/2010/wordml" xmlns:o="urn:schemas-microsoft-com:office:office" xmlns:v="urn:schemas-microsoft-com:vml" id="_x0000_s1028" style="position:absolute;margin-left:-352.55pt;margin-top:7.45pt;width:453.75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" w14:anchorId="423EAD37">
                <v:textbox xmlns:v="urn:schemas-microsoft-com:vml" style="mso-fit-shape-to-text:t">
                  <w:txbxContent xmlns:w="http://schemas.openxmlformats.org/wordprocessingml/2006/main">
                    <w:p xmlns:w14="http://schemas.microsoft.com/office/word/2010/wordml" xmlns:w="http://schemas.openxmlformats.org/wordprocessingml/2006/main" w:rsidRPr="00B93525" w:rsidR="001627F8" w:rsidP="00125412" w:rsidRDefault="001627F8" w14:paraId="2C48579B" w14:textId="77777777">
                      <w:pPr xmlns:w="http://schemas.openxmlformats.org/wordprocessingml/2006/main">
                        <w:rPr xmlns:w="http://schemas.openxmlformats.org/wordprocessingml/2006/main">
                          <w:rFonts xmlns:w="http://schemas.openxmlformats.org/wordprocessingml/2006/main" w:ascii="Bookman Old Style" w:hAnsi="Bookman Old Style"/>
                          <w:i xmlns:w="http://schemas.openxmlformats.org/wordprocessingml/2006/main"/>
                          <w:color xmlns:w="http://schemas.openxmlformats.org/wordprocessingml/2006/main" w:val="323E4F" w:themeColor="text2" w:themeShade="BF"/>
                          <w:sz xmlns:w="http://schemas.openxmlformats.org/wordprocessingml/2006/main" w:val="36"/>
                          <w:szCs xmlns:w="http://schemas.openxmlformats.org/wordprocessingml/2006/main" w:val="52"/>
                        </w:rPr>
                      </w:pPr>
                      <w:r xmlns:w="http://schemas.openxmlformats.org/wordprocessingml/2006/main" w:rsidRPr="00B93525">
                        <w:rPr xmlns:w="http://schemas.openxmlformats.org/wordprocessingml/2006/main">
                          <w:rFonts xmlns:w="http://schemas.openxmlformats.org/wordprocessingml/2006/main" w:ascii="Bookman Old Style" w:hAnsi="Bookman Old Style"/>
                          <w:i xmlns:w="http://schemas.openxmlformats.org/wordprocessingml/2006/main"/>
                          <w:color xmlns:w="http://schemas.openxmlformats.org/wordprocessingml/2006/main" w:val="323E4F" w:themeColor="text2" w:themeShade="BF"/>
                          <w:sz xmlns:w="http://schemas.openxmlformats.org/wordprocessingml/2006/main" w:val="36"/>
                          <w:szCs xmlns:w="http://schemas.openxmlformats.org/wordprocessingml/2006/main" w:val="52"/>
                        </w:rPr>
                        <w:t xmlns:w="http://schemas.openxmlformats.org/wordprocessingml/2006/main">White-Tailed Deer Management Program</w:t>
                      </w:r>
                    </w:p>
                  </w:txbxContent>
                </v:textbox>
                <w10:wrap xmlns:w10="urn:schemas-microsoft-com:office:word" type="square"/>
              </v:shape>
            </w:pict>
          </mc:Fallback>
        </mc:AlternateContent>
      </w:r>
    </w:p>
    <w:p w:rsidR="00401193" w:rsidRDefault="004202B6" w14:paraId="76B65231" w14:textId="3653C504">
      <w:pPr>
        <w:rPr>
          <w:rFonts w:ascii="Tahoma" w:hAnsi="Tahoma"/>
          <w:sz w:val="20"/>
        </w:rPr>
      </w:pPr>
      <w:r w:rsidRPr="00401193">
        <w:rPr>
          <w:rFonts w:ascii="Tahoma" w:hAnsi="Tahom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DB02B29" wp14:editId="0A2F1DE7">
                <wp:simplePos x="0" y="0"/>
                <wp:positionH relativeFrom="column">
                  <wp:posOffset>-5876290</wp:posOffset>
                </wp:positionH>
                <wp:positionV relativeFrom="paragraph">
                  <wp:posOffset>236855</wp:posOffset>
                </wp:positionV>
                <wp:extent cx="6229350" cy="140462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93525" w:rsidR="001627F8" w:rsidP="00125412" w:rsidRDefault="001627F8" w14:paraId="6707E3AA" w14:textId="796DAA6F">
                            <w:pPr>
                              <w:rPr>
                                <w:rFonts w:ascii="Bookman Old Style" w:hAnsi="Bookman Old Style"/>
                                <w:color w:val="538135" w:themeColor="accent6" w:themeShade="BF"/>
                                <w:sz w:val="52"/>
                                <w:szCs w:val="96"/>
                              </w:rPr>
                            </w:pPr>
                            <w:r w:rsidRPr="00B93525">
                              <w:rPr>
                                <w:rFonts w:ascii="Bookman Old Style" w:hAnsi="Bookman Old Style"/>
                                <w:i/>
                                <w:color w:val="44546A" w:themeColor="text2"/>
                                <w:sz w:val="36"/>
                                <w:szCs w:val="96"/>
                              </w:rPr>
                              <w:t>202</w:t>
                            </w:r>
                            <w:r w:rsidRPr="00B93525" w:rsidR="00601AF8">
                              <w:rPr>
                                <w:rFonts w:ascii="Bookman Old Style" w:hAnsi="Bookman Old Style"/>
                                <w:i/>
                                <w:color w:val="44546A" w:themeColor="text2"/>
                                <w:sz w:val="36"/>
                                <w:szCs w:val="96"/>
                              </w:rPr>
                              <w:t>1</w:t>
                            </w:r>
                            <w:r w:rsidRPr="00B93525">
                              <w:rPr>
                                <w:rFonts w:ascii="Bookman Old Style" w:hAnsi="Bookman Old Style"/>
                                <w:i/>
                                <w:color w:val="44546A" w:themeColor="text2"/>
                                <w:sz w:val="36"/>
                                <w:szCs w:val="96"/>
                              </w:rPr>
                              <w:t xml:space="preserve"> </w:t>
                            </w:r>
                            <w:r w:rsidRPr="00B93525">
                              <w:rPr>
                                <w:rFonts w:ascii="Bookman Old Style" w:hAnsi="Bookman Old Style"/>
                                <w:i/>
                                <w:color w:val="70AD47" w:themeColor="accent6"/>
                                <w:sz w:val="36"/>
                                <w:szCs w:val="96"/>
                              </w:rPr>
                              <w:t>Program Overview &amp; Results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style="position:absolute;margin-left:-462.7pt;margin-top:18.65pt;width:490.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" w14:anchorId="6DB02B29">
                <v:textbox style="mso-fit-shape-to-text:t">
                  <w:txbxContent>
                    <w:p w:rsidRPr="00B93525" w:rsidR="001627F8" w:rsidP="00125412" w:rsidRDefault="001627F8" w14:paraId="6707E3AA" w14:textId="796DAA6F">
                      <w:pPr>
                        <w:rPr>
                          <w:rFonts w:ascii="Bookman Old Style" w:hAnsi="Bookman Old Style"/>
                          <w:color w:val="538135" w:themeColor="accent6" w:themeShade="BF"/>
                          <w:sz w:val="52"/>
                          <w:szCs w:val="96"/>
                        </w:rPr>
                      </w:pPr>
                      <w:r w:rsidRPr="00B93525">
                        <w:rPr>
                          <w:rFonts w:ascii="Bookman Old Style" w:hAnsi="Bookman Old Style"/>
                          <w:i/>
                          <w:color w:val="44546A" w:themeColor="text2"/>
                          <w:sz w:val="36"/>
                          <w:szCs w:val="96"/>
                        </w:rPr>
                        <w:t>202</w:t>
                      </w:r>
                      <w:r w:rsidRPr="00B93525" w:rsidR="00601AF8">
                        <w:rPr>
                          <w:rFonts w:ascii="Bookman Old Style" w:hAnsi="Bookman Old Style"/>
                          <w:i/>
                          <w:color w:val="44546A" w:themeColor="text2"/>
                          <w:sz w:val="36"/>
                          <w:szCs w:val="96"/>
                        </w:rPr>
                        <w:t>1</w:t>
                      </w:r>
                      <w:r w:rsidRPr="00B93525">
                        <w:rPr>
                          <w:rFonts w:ascii="Bookman Old Style" w:hAnsi="Bookman Old Style"/>
                          <w:i/>
                          <w:color w:val="44546A" w:themeColor="text2"/>
                          <w:sz w:val="36"/>
                          <w:szCs w:val="96"/>
                        </w:rPr>
                        <w:t xml:space="preserve"> </w:t>
                      </w:r>
                      <w:r w:rsidRPr="00B93525">
                        <w:rPr>
                          <w:rFonts w:ascii="Bookman Old Style" w:hAnsi="Bookman Old Style"/>
                          <w:i/>
                          <w:color w:val="70AD47" w:themeColor="accent6"/>
                          <w:sz w:val="36"/>
                          <w:szCs w:val="96"/>
                        </w:rPr>
                        <w:t>Program Overview &amp; Results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01193" w:rsidRDefault="00401193" w14:paraId="4B7C0BF9" w14:textId="4D2C44AF">
      <w:pPr>
        <w:rPr>
          <w:rFonts w:ascii="Tahoma" w:hAnsi="Tahoma"/>
          <w:sz w:val="20"/>
        </w:rPr>
      </w:pPr>
    </w:p>
    <w:p w:rsidR="00401193" w:rsidRDefault="00401193" w14:paraId="70E43821" w14:textId="77777777">
      <w:pPr>
        <w:rPr>
          <w:rFonts w:ascii="Tahoma" w:hAnsi="Tahoma"/>
          <w:sz w:val="20"/>
        </w:rPr>
      </w:pPr>
    </w:p>
    <w:p w:rsidR="00010099" w:rsidP="00BC0089" w:rsidRDefault="0092484E" w14:paraId="498E230F" w14:textId="67D51212">
      <w:pPr>
        <w:ind w:right="-432"/>
        <w:rPr>
          <w:rFonts w:ascii="Tahoma" w:hAnsi="Tahoma" w:cs="Tahoma"/>
          <w:sz w:val="20"/>
          <w:szCs w:val="20"/>
        </w:rPr>
      </w:pPr>
      <w:r w:rsidRPr="00010099">
        <w:rPr>
          <w:rFonts w:ascii="Tahoma" w:hAnsi="Tahoma" w:cs="Tahoma"/>
          <w:sz w:val="20"/>
          <w:szCs w:val="20"/>
        </w:rPr>
        <w:t xml:space="preserve">The Massachusetts Department of Conservation and Recreation (DCR) and the Massachusetts Division of Fisheries and Wildlife (MassWildlife) have legislative mandates and missions to protect and manage a myriad of natural resources including forests, wildlife, and the habitats upon which a diversity of wildlife depends. From the canopy to the understory, healthy forest ecosystems are made up of trees and plants of multiple species and age classes. </w:t>
      </w:r>
      <w:r w:rsidR="00CC5C05">
        <w:rPr>
          <w:rFonts w:ascii="Tahoma" w:hAnsi="Tahoma" w:cs="Tahoma"/>
          <w:sz w:val="20"/>
          <w:szCs w:val="20"/>
        </w:rPr>
        <w:t xml:space="preserve">Tree </w:t>
      </w:r>
      <w:r w:rsidRPr="00010099">
        <w:rPr>
          <w:rFonts w:ascii="Tahoma" w:hAnsi="Tahoma" w:cs="Tahoma"/>
          <w:sz w:val="20"/>
          <w:szCs w:val="20"/>
        </w:rPr>
        <w:t xml:space="preserve">regeneration is critical to the </w:t>
      </w:r>
      <w:r>
        <w:rPr>
          <w:rFonts w:ascii="Tahoma" w:hAnsi="Tahoma" w:cs="Tahoma"/>
          <w:sz w:val="20"/>
          <w:szCs w:val="20"/>
        </w:rPr>
        <w:t xml:space="preserve">long-term </w:t>
      </w:r>
      <w:r w:rsidRPr="00010099">
        <w:rPr>
          <w:rFonts w:ascii="Tahoma" w:hAnsi="Tahoma" w:cs="Tahoma"/>
          <w:sz w:val="20"/>
          <w:szCs w:val="20"/>
        </w:rPr>
        <w:t>survival of forests and their ability to recover from natural disturbances</w:t>
      </w:r>
      <w:r w:rsidR="0089100C">
        <w:rPr>
          <w:rFonts w:ascii="Tahoma" w:hAnsi="Tahoma" w:cs="Tahoma"/>
          <w:sz w:val="20"/>
          <w:szCs w:val="20"/>
        </w:rPr>
        <w:t xml:space="preserve"> exasperated by climate change</w:t>
      </w:r>
      <w:r w:rsidRPr="00010099">
        <w:rPr>
          <w:rFonts w:ascii="Tahoma" w:hAnsi="Tahoma" w:cs="Tahoma"/>
          <w:sz w:val="20"/>
          <w:szCs w:val="20"/>
        </w:rPr>
        <w:t>. Forests that contain high deer population densities</w:t>
      </w:r>
      <w:r>
        <w:rPr>
          <w:rFonts w:ascii="Tahoma" w:hAnsi="Tahoma" w:cs="Tahoma"/>
          <w:sz w:val="20"/>
          <w:szCs w:val="20"/>
        </w:rPr>
        <w:t xml:space="preserve"> are vulnerable to deer over-browsing young trees, which can prevent forest regeneration</w:t>
      </w:r>
      <w:r w:rsidRPr="00010099">
        <w:rPr>
          <w:rFonts w:ascii="Tahoma" w:hAnsi="Tahoma" w:cs="Tahoma"/>
          <w:sz w:val="20"/>
          <w:szCs w:val="20"/>
        </w:rPr>
        <w:t xml:space="preserve">. </w:t>
      </w:r>
    </w:p>
    <w:p w:rsidRPr="00010099" w:rsidR="0092484E" w:rsidP="00BC0089" w:rsidRDefault="0092484E" w14:paraId="6CE3C14D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010099" w:rsidP="00BC0089" w:rsidRDefault="001D30FE" w14:paraId="787B926B" w14:textId="0A8709A4">
      <w:pPr>
        <w:ind w:right="-43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The </w:t>
      </w:r>
      <w:r w:rsidRPr="00010099" w:rsidR="00F917A9">
        <w:rPr>
          <w:rFonts w:ascii="Tahoma" w:hAnsi="Tahoma" w:cs="Tahoma"/>
          <w:sz w:val="20"/>
          <w:szCs w:val="20"/>
        </w:rPr>
        <w:t>DCR’s management of the Blue Hills Reservation is guided by a comprehensive Resource Management Plan (RMP) approved by the DCR Stewardship Council in April 2011</w:t>
      </w:r>
      <w:r w:rsidR="00F25626">
        <w:rPr>
          <w:rFonts w:ascii="Tahoma" w:hAnsi="Tahoma" w:cs="Tahoma"/>
          <w:sz w:val="20"/>
          <w:szCs w:val="20"/>
        </w:rPr>
        <w:t xml:space="preserve">.  The </w:t>
      </w:r>
      <w:r w:rsidRPr="00010099" w:rsidR="00010099">
        <w:rPr>
          <w:rFonts w:ascii="Tahoma" w:hAnsi="Tahoma" w:cs="Tahoma"/>
          <w:sz w:val="20"/>
          <w:szCs w:val="20"/>
        </w:rPr>
        <w:t xml:space="preserve">DCR has become increasingly concerned with the long-term health of the </w:t>
      </w:r>
      <w:r w:rsidRPr="00010099" w:rsidR="0089100C">
        <w:rPr>
          <w:rFonts w:ascii="Tahoma" w:hAnsi="Tahoma" w:cs="Tahoma"/>
          <w:sz w:val="20"/>
          <w:szCs w:val="20"/>
        </w:rPr>
        <w:t>Reservation’s Forest</w:t>
      </w:r>
      <w:r w:rsidRPr="00010099" w:rsidR="00010099">
        <w:rPr>
          <w:rFonts w:ascii="Tahoma" w:hAnsi="Tahoma" w:cs="Tahoma"/>
          <w:sz w:val="20"/>
          <w:szCs w:val="20"/>
        </w:rPr>
        <w:t xml:space="preserve"> and the ecological impacts of sustained high deer densities on this natural resource. </w:t>
      </w:r>
    </w:p>
    <w:p w:rsidRPr="00084C12" w:rsidR="00C03DC3" w:rsidP="00BC0089" w:rsidRDefault="00C03DC3" w14:paraId="0D279799" w14:textId="77777777">
      <w:pPr>
        <w:rPr>
          <w:rFonts w:ascii="Tahoma" w:hAnsi="Tahoma"/>
          <w:color w:val="FFFFFF" w:themeColor="background1"/>
          <w:sz w:val="20"/>
          <w:szCs w:val="20"/>
        </w:rPr>
      </w:pPr>
    </w:p>
    <w:p w:rsidRPr="003063A2" w:rsidR="00C03DC3" w:rsidP="00BC0089" w:rsidRDefault="00620D41" w14:paraId="42EF8679" w14:textId="305B3FC5">
      <w:pPr>
        <w:ind w:right="-43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 2015, the DCR introduced the</w:t>
      </w:r>
      <w:r w:rsidRPr="00942189" w:rsidR="007205C4">
        <w:rPr>
          <w:rFonts w:ascii="Tahoma" w:hAnsi="Tahoma" w:cs="Tahoma"/>
          <w:sz w:val="20"/>
          <w:szCs w:val="20"/>
        </w:rPr>
        <w:t xml:space="preserve"> </w:t>
      </w:r>
      <w:hyperlink w:history="1" r:id="rId11">
        <w:r w:rsidRPr="00D03153" w:rsidR="007205C4">
          <w:rPr>
            <w:rStyle w:val="Hyperlink"/>
            <w:rFonts w:ascii="Tahoma" w:hAnsi="Tahoma" w:cs="Tahoma"/>
            <w:sz w:val="20"/>
            <w:szCs w:val="20"/>
          </w:rPr>
          <w:t>Blue Hills Deer Management Plan</w:t>
        </w:r>
        <w:r w:rsidRPr="00D03153">
          <w:rPr>
            <w:rStyle w:val="Hyperlink"/>
            <w:rFonts w:ascii="Tahoma" w:hAnsi="Tahoma" w:cs="Tahoma"/>
            <w:sz w:val="20"/>
            <w:szCs w:val="20"/>
          </w:rPr>
          <w:t>.</w:t>
        </w:r>
      </w:hyperlink>
      <w:r w:rsidRPr="00620D41">
        <w:rPr>
          <w:rFonts w:ascii="Tahoma" w:hAnsi="Tahoma" w:cs="Tahoma"/>
          <w:sz w:val="20"/>
          <w:szCs w:val="21"/>
        </w:rPr>
        <w:t xml:space="preserve"> </w:t>
      </w:r>
      <w:r>
        <w:rPr>
          <w:rFonts w:ascii="Tahoma" w:hAnsi="Tahoma" w:cs="Tahoma"/>
          <w:sz w:val="20"/>
          <w:szCs w:val="21"/>
        </w:rPr>
        <w:t>T</w:t>
      </w:r>
      <w:r w:rsidRPr="000052AC">
        <w:rPr>
          <w:rFonts w:ascii="Tahoma" w:hAnsi="Tahoma" w:cs="Tahoma"/>
          <w:sz w:val="20"/>
          <w:szCs w:val="21"/>
        </w:rPr>
        <w:t xml:space="preserve">he primary objective and rationale for </w:t>
      </w:r>
      <w:r>
        <w:rPr>
          <w:rFonts w:ascii="Tahoma" w:hAnsi="Tahoma" w:cs="Tahoma"/>
          <w:sz w:val="20"/>
          <w:szCs w:val="21"/>
        </w:rPr>
        <w:t>developing and implementing a deer management program</w:t>
      </w:r>
      <w:r w:rsidRPr="000052AC">
        <w:rPr>
          <w:rFonts w:ascii="Tahoma" w:hAnsi="Tahoma" w:cs="Tahoma"/>
          <w:sz w:val="20"/>
          <w:szCs w:val="21"/>
        </w:rPr>
        <w:t xml:space="preserve"> is to maintain an ecologically sustainable deer density that allows for the continuous growth and development of forest regeneration.</w:t>
      </w:r>
      <w:r>
        <w:rPr>
          <w:rFonts w:ascii="Tahoma" w:hAnsi="Tahoma" w:cs="Tahoma"/>
          <w:sz w:val="20"/>
          <w:szCs w:val="20"/>
        </w:rPr>
        <w:t xml:space="preserve"> </w:t>
      </w:r>
      <w:r w:rsidR="00BC0089">
        <w:rPr>
          <w:rFonts w:ascii="Tahoma" w:hAnsi="Tahoma" w:cs="Tahoma"/>
          <w:sz w:val="20"/>
          <w:szCs w:val="20"/>
        </w:rPr>
        <w:t>M</w:t>
      </w:r>
      <w:r w:rsidRPr="00942189" w:rsidR="007205C4">
        <w:rPr>
          <w:rFonts w:ascii="Tahoma" w:hAnsi="Tahoma" w:cs="Tahoma"/>
          <w:sz w:val="20"/>
          <w:szCs w:val="20"/>
        </w:rPr>
        <w:t>anaging deer populations is a complex and dynamic process</w:t>
      </w:r>
      <w:r w:rsidR="003063A2">
        <w:rPr>
          <w:rFonts w:ascii="Tahoma" w:hAnsi="Tahoma" w:cs="Tahoma"/>
          <w:sz w:val="20"/>
          <w:szCs w:val="20"/>
        </w:rPr>
        <w:t xml:space="preserve">.  The </w:t>
      </w:r>
      <w:r w:rsidRPr="000052AC" w:rsidR="000052AC">
        <w:rPr>
          <w:rFonts w:ascii="Tahoma" w:hAnsi="Tahoma" w:cs="Tahoma"/>
          <w:sz w:val="20"/>
          <w:szCs w:val="21"/>
        </w:rPr>
        <w:t>DCR’s program for white-tailed deer management is not intended to provide a new recreational opportunity in the Blue Hills. Rather, the program provides a concrete, practical, and workable solution intended to deal with a critical environmental problem.</w:t>
      </w:r>
    </w:p>
    <w:p w:rsidR="00942189" w:rsidP="00BC0089" w:rsidRDefault="00942189" w14:paraId="7FE863A2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3A3683" w:rsidP="00BC0089" w:rsidRDefault="003E6396" w14:paraId="5C852743" w14:textId="65233EE4">
      <w:pPr>
        <w:ind w:right="-43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Since 2015, the DCR has allowed controlled deer hunting within the reservation.  </w:t>
      </w:r>
      <w:r w:rsidR="006E546E">
        <w:rPr>
          <w:rFonts w:ascii="Tahoma" w:hAnsi="Tahoma" w:cs="Tahoma"/>
          <w:sz w:val="20"/>
          <w:szCs w:val="20"/>
        </w:rPr>
        <w:t>Prior</w:t>
      </w:r>
      <w:r w:rsidRPr="003A3683" w:rsidR="003A3683">
        <w:rPr>
          <w:rFonts w:ascii="Tahoma" w:hAnsi="Tahoma" w:cs="Tahoma"/>
          <w:sz w:val="20"/>
          <w:szCs w:val="20"/>
        </w:rPr>
        <w:t xml:space="preserve"> to DCR’s initiation of controlled deer hunting in the Blue Hills Reservatio</w:t>
      </w:r>
      <w:r w:rsidR="00C61360">
        <w:rPr>
          <w:rFonts w:ascii="Tahoma" w:hAnsi="Tahoma" w:cs="Tahoma"/>
          <w:sz w:val="20"/>
          <w:szCs w:val="20"/>
        </w:rPr>
        <w:t>n</w:t>
      </w:r>
      <w:r w:rsidR="006E546E">
        <w:rPr>
          <w:rFonts w:ascii="Tahoma" w:hAnsi="Tahoma" w:cs="Tahoma"/>
          <w:sz w:val="20"/>
          <w:szCs w:val="20"/>
        </w:rPr>
        <w:t>,</w:t>
      </w:r>
      <w:r w:rsidR="00C61360">
        <w:rPr>
          <w:rFonts w:ascii="Tahoma" w:hAnsi="Tahoma" w:cs="Tahoma"/>
          <w:sz w:val="20"/>
          <w:szCs w:val="20"/>
        </w:rPr>
        <w:t xml:space="preserve"> </w:t>
      </w:r>
      <w:r w:rsidRPr="003A3683" w:rsidR="00D27CAB">
        <w:rPr>
          <w:rFonts w:ascii="Tahoma" w:hAnsi="Tahoma" w:cs="Tahoma"/>
          <w:sz w:val="20"/>
          <w:szCs w:val="20"/>
        </w:rPr>
        <w:t>several</w:t>
      </w:r>
      <w:r w:rsidRPr="003A3683" w:rsidR="003A3683">
        <w:rPr>
          <w:rFonts w:ascii="Tahoma" w:hAnsi="Tahoma" w:cs="Tahoma"/>
          <w:sz w:val="20"/>
          <w:szCs w:val="20"/>
        </w:rPr>
        <w:t xml:space="preserve"> private property owners near or adjacent to the Blue Hills have voluntarily allowed archery hunters onto their land to hunt deer</w:t>
      </w:r>
      <w:r w:rsidR="00501594">
        <w:rPr>
          <w:rFonts w:ascii="Tahoma" w:hAnsi="Tahoma" w:cs="Tahoma"/>
          <w:sz w:val="20"/>
          <w:szCs w:val="20"/>
        </w:rPr>
        <w:t xml:space="preserve"> using archery</w:t>
      </w:r>
      <w:r w:rsidRPr="003A3683" w:rsidR="003A3683">
        <w:rPr>
          <w:rFonts w:ascii="Tahoma" w:hAnsi="Tahoma" w:cs="Tahoma"/>
          <w:sz w:val="20"/>
          <w:szCs w:val="20"/>
        </w:rPr>
        <w:t>.</w:t>
      </w:r>
      <w:r w:rsidR="00802C42">
        <w:rPr>
          <w:rFonts w:ascii="Tahoma" w:hAnsi="Tahoma" w:cs="Tahoma"/>
          <w:sz w:val="20"/>
          <w:szCs w:val="20"/>
        </w:rPr>
        <w:t xml:space="preserve"> This informal program has been successful in harvesting </w:t>
      </w:r>
      <w:r w:rsidR="00B00BB1">
        <w:rPr>
          <w:rFonts w:ascii="Tahoma" w:hAnsi="Tahoma" w:cs="Tahoma"/>
          <w:sz w:val="20"/>
          <w:szCs w:val="20"/>
        </w:rPr>
        <w:t>several</w:t>
      </w:r>
      <w:r w:rsidR="00802C42">
        <w:rPr>
          <w:rFonts w:ascii="Tahoma" w:hAnsi="Tahoma" w:cs="Tahoma"/>
          <w:sz w:val="20"/>
          <w:szCs w:val="20"/>
        </w:rPr>
        <w:t xml:space="preserve"> deer</w:t>
      </w:r>
      <w:r w:rsidR="00E13F9D">
        <w:rPr>
          <w:rFonts w:ascii="Tahoma" w:hAnsi="Tahoma" w:cs="Tahoma"/>
          <w:sz w:val="20"/>
          <w:szCs w:val="20"/>
        </w:rPr>
        <w:t xml:space="preserve"> </w:t>
      </w:r>
      <w:r w:rsidRPr="002E48EC" w:rsidR="00E13F9D">
        <w:rPr>
          <w:rFonts w:ascii="Tahoma" w:hAnsi="Tahoma" w:cs="Tahoma"/>
          <w:sz w:val="20"/>
          <w:szCs w:val="20"/>
        </w:rPr>
        <w:t>each year</w:t>
      </w:r>
      <w:r w:rsidRPr="002E48EC" w:rsidR="00802C42">
        <w:rPr>
          <w:rFonts w:ascii="Tahoma" w:hAnsi="Tahoma" w:cs="Tahoma"/>
          <w:sz w:val="20"/>
          <w:szCs w:val="20"/>
        </w:rPr>
        <w:t xml:space="preserve"> </w:t>
      </w:r>
      <w:r w:rsidR="00802C42">
        <w:rPr>
          <w:rFonts w:ascii="Tahoma" w:hAnsi="Tahoma" w:cs="Tahoma"/>
          <w:sz w:val="20"/>
          <w:szCs w:val="20"/>
        </w:rPr>
        <w:t xml:space="preserve">and highlighted the importance of cooperation between landowners and deer hunters.  </w:t>
      </w:r>
    </w:p>
    <w:p w:rsidR="00211C80" w:rsidP="00BC0089" w:rsidRDefault="00211C80" w14:paraId="7B4017A4" w14:textId="77777777">
      <w:pPr>
        <w:ind w:right="-432"/>
        <w:rPr>
          <w:rFonts w:ascii="Tahoma" w:hAnsi="Tahoma" w:cs="Tahoma"/>
          <w:sz w:val="20"/>
          <w:szCs w:val="20"/>
        </w:rPr>
      </w:pPr>
    </w:p>
    <w:p w:rsidRPr="007505D0" w:rsidR="003A3683" w:rsidP="00BC0089" w:rsidRDefault="003A3683" w14:paraId="4CBC2BB6" w14:textId="77777777">
      <w:pPr>
        <w:ind w:right="-432"/>
        <w:rPr>
          <w:rFonts w:ascii="Tahoma" w:hAnsi="Tahoma" w:cs="Tahoma"/>
          <w:sz w:val="10"/>
          <w:szCs w:val="10"/>
        </w:rPr>
      </w:pPr>
    </w:p>
    <w:p w:rsidR="003A3683" w:rsidP="00BC0089" w:rsidRDefault="001627F8" w14:paraId="69E5BE48" w14:textId="7AFE0547">
      <w:pPr>
        <w:ind w:right="-43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 202</w:t>
      </w:r>
      <w:r w:rsidR="009834BA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,</w:t>
      </w:r>
      <w:r w:rsidR="003A3683">
        <w:rPr>
          <w:rFonts w:ascii="Tahoma" w:hAnsi="Tahoma" w:cs="Tahoma"/>
          <w:sz w:val="20"/>
          <w:szCs w:val="20"/>
        </w:rPr>
        <w:t xml:space="preserve"> limited archery hunting was permitted in certain designa</w:t>
      </w:r>
      <w:r w:rsidR="00163E29">
        <w:rPr>
          <w:rFonts w:ascii="Tahoma" w:hAnsi="Tahoma" w:cs="Tahoma"/>
          <w:sz w:val="20"/>
          <w:szCs w:val="20"/>
        </w:rPr>
        <w:t xml:space="preserve">ted areas of the </w:t>
      </w:r>
      <w:r>
        <w:rPr>
          <w:rFonts w:ascii="Tahoma" w:hAnsi="Tahoma" w:cs="Tahoma"/>
          <w:sz w:val="20"/>
          <w:szCs w:val="20"/>
        </w:rPr>
        <w:t xml:space="preserve">Blue Hills </w:t>
      </w:r>
      <w:r w:rsidR="00163E29">
        <w:rPr>
          <w:rFonts w:ascii="Tahoma" w:hAnsi="Tahoma" w:cs="Tahoma"/>
          <w:sz w:val="20"/>
          <w:szCs w:val="20"/>
        </w:rPr>
        <w:t xml:space="preserve">Reservation for a total of eleven (11) days on </w:t>
      </w:r>
      <w:r w:rsidRPr="00AD7886" w:rsidR="00163E29">
        <w:rPr>
          <w:rFonts w:ascii="Tahoma" w:hAnsi="Tahoma" w:cs="Tahoma"/>
          <w:bCs/>
          <w:sz w:val="20"/>
          <w:szCs w:val="20"/>
        </w:rPr>
        <w:t>Mondays through T</w:t>
      </w:r>
      <w:r w:rsidRPr="00AD7886" w:rsidR="00501594">
        <w:rPr>
          <w:rFonts w:ascii="Tahoma" w:hAnsi="Tahoma" w:cs="Tahoma"/>
          <w:bCs/>
          <w:sz w:val="20"/>
          <w:szCs w:val="20"/>
        </w:rPr>
        <w:t xml:space="preserve">hursdays only between November </w:t>
      </w:r>
      <w:r w:rsidRPr="00AD7886" w:rsidR="006A38EB">
        <w:rPr>
          <w:rFonts w:ascii="Tahoma" w:hAnsi="Tahoma" w:cs="Tahoma"/>
          <w:bCs/>
          <w:sz w:val="20"/>
          <w:szCs w:val="20"/>
        </w:rPr>
        <w:t>1</w:t>
      </w:r>
      <w:r w:rsidRPr="00AD7886" w:rsidR="009834BA">
        <w:rPr>
          <w:rFonts w:ascii="Tahoma" w:hAnsi="Tahoma" w:cs="Tahoma"/>
          <w:bCs/>
          <w:sz w:val="20"/>
          <w:szCs w:val="20"/>
        </w:rPr>
        <w:t>5</w:t>
      </w:r>
      <w:r w:rsidRPr="00AD7886" w:rsidR="00163E29">
        <w:rPr>
          <w:rFonts w:ascii="Tahoma" w:hAnsi="Tahoma" w:cs="Tahoma"/>
          <w:bCs/>
          <w:sz w:val="20"/>
          <w:szCs w:val="20"/>
          <w:vertAlign w:val="superscript"/>
        </w:rPr>
        <w:t>th</w:t>
      </w:r>
      <w:r w:rsidRPr="00AD7886" w:rsidR="00501594">
        <w:rPr>
          <w:rFonts w:ascii="Tahoma" w:hAnsi="Tahoma" w:cs="Tahoma"/>
          <w:bCs/>
          <w:sz w:val="20"/>
          <w:szCs w:val="20"/>
        </w:rPr>
        <w:t xml:space="preserve"> and </w:t>
      </w:r>
      <w:r w:rsidRPr="00AD7886">
        <w:rPr>
          <w:rFonts w:ascii="Tahoma" w:hAnsi="Tahoma" w:cs="Tahoma"/>
          <w:bCs/>
          <w:sz w:val="20"/>
          <w:szCs w:val="20"/>
        </w:rPr>
        <w:t xml:space="preserve">December </w:t>
      </w:r>
      <w:r w:rsidRPr="00AD7886" w:rsidR="0055385E">
        <w:rPr>
          <w:rFonts w:ascii="Tahoma" w:hAnsi="Tahoma" w:cs="Tahoma"/>
          <w:bCs/>
          <w:sz w:val="20"/>
          <w:szCs w:val="20"/>
        </w:rPr>
        <w:t>2</w:t>
      </w:r>
      <w:r w:rsidRPr="00AD7886" w:rsidR="0055385E">
        <w:rPr>
          <w:rFonts w:ascii="Tahoma" w:hAnsi="Tahoma" w:cs="Tahoma"/>
          <w:bCs/>
          <w:sz w:val="20"/>
          <w:szCs w:val="20"/>
          <w:vertAlign w:val="superscript"/>
        </w:rPr>
        <w:t>nd</w:t>
      </w:r>
      <w:r w:rsidRPr="00AD7886" w:rsidR="00163E29">
        <w:rPr>
          <w:rFonts w:ascii="Tahoma" w:hAnsi="Tahoma" w:cs="Tahoma"/>
          <w:bCs/>
          <w:sz w:val="20"/>
          <w:szCs w:val="20"/>
        </w:rPr>
        <w:t>.</w:t>
      </w:r>
      <w:r w:rsidRPr="00AD7886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Hunting was not allowed on Thursday, November 2</w:t>
      </w:r>
      <w:r w:rsidR="009834BA">
        <w:rPr>
          <w:rFonts w:ascii="Tahoma" w:hAnsi="Tahoma" w:cs="Tahoma"/>
          <w:sz w:val="20"/>
          <w:szCs w:val="20"/>
        </w:rPr>
        <w:t>5</w:t>
      </w:r>
      <w:r w:rsidRPr="001627F8">
        <w:rPr>
          <w:rFonts w:ascii="Tahoma" w:hAnsi="Tahoma" w:cs="Tahoma"/>
          <w:sz w:val="20"/>
          <w:szCs w:val="20"/>
          <w:vertAlign w:val="superscript"/>
        </w:rPr>
        <w:t>th</w:t>
      </w:r>
      <w:r>
        <w:rPr>
          <w:rFonts w:ascii="Tahoma" w:hAnsi="Tahoma" w:cs="Tahoma"/>
          <w:sz w:val="20"/>
          <w:szCs w:val="20"/>
        </w:rPr>
        <w:t xml:space="preserve"> in observance of the Thanksgiving holiday.</w:t>
      </w:r>
      <w:r w:rsidR="00163E29">
        <w:rPr>
          <w:rFonts w:ascii="Tahoma" w:hAnsi="Tahoma" w:cs="Tahoma"/>
          <w:sz w:val="20"/>
          <w:szCs w:val="20"/>
        </w:rPr>
        <w:t xml:space="preserve"> In accordance with state hunting regulations</w:t>
      </w:r>
      <w:r w:rsidR="00BF1434">
        <w:rPr>
          <w:rFonts w:ascii="Tahoma" w:hAnsi="Tahoma" w:cs="Tahoma"/>
          <w:sz w:val="20"/>
          <w:szCs w:val="20"/>
        </w:rPr>
        <w:t>, hunters were allowed to hunt</w:t>
      </w:r>
      <w:r w:rsidR="00163E29">
        <w:rPr>
          <w:rFonts w:ascii="Tahoma" w:hAnsi="Tahoma" w:cs="Tahoma"/>
          <w:sz w:val="20"/>
          <w:szCs w:val="20"/>
        </w:rPr>
        <w:t xml:space="preserve"> one-half hour before sunrise to one-half hour after sunset. </w:t>
      </w:r>
    </w:p>
    <w:p w:rsidR="00CE7B6B" w:rsidP="00BC0089" w:rsidRDefault="00CE7B6B" w14:paraId="7A83A338" w14:textId="77777777">
      <w:pPr>
        <w:ind w:right="-432"/>
        <w:rPr>
          <w:rFonts w:ascii="Tahoma" w:hAnsi="Tahoma" w:cs="Tahoma"/>
          <w:sz w:val="20"/>
          <w:szCs w:val="20"/>
        </w:rPr>
      </w:pPr>
    </w:p>
    <w:p w:rsidRPr="007505D0" w:rsidR="00CE7B6B" w:rsidP="00BC0089" w:rsidRDefault="00CE7B6B" w14:paraId="1A323579" w14:textId="77777777">
      <w:pPr>
        <w:ind w:right="-432"/>
        <w:rPr>
          <w:rFonts w:ascii="Tahoma" w:hAnsi="Tahoma" w:cs="Tahoma"/>
          <w:sz w:val="10"/>
          <w:szCs w:val="10"/>
        </w:rPr>
      </w:pPr>
    </w:p>
    <w:p w:rsidR="00A6199D" w:rsidP="00A6199D" w:rsidRDefault="00446F05" w14:paraId="133A2F89" w14:textId="48433DCC">
      <w:pPr>
        <w:ind w:right="-43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Licensed hunters were offered the opportunity to apply on-line using a web-based form. </w:t>
      </w:r>
      <w:r w:rsidR="00CE7B6B">
        <w:rPr>
          <w:rFonts w:ascii="Tahoma" w:hAnsi="Tahoma" w:cs="Tahoma"/>
          <w:sz w:val="20"/>
          <w:szCs w:val="20"/>
        </w:rPr>
        <w:t xml:space="preserve">The application process was open from </w:t>
      </w:r>
      <w:r w:rsidR="00591B73">
        <w:rPr>
          <w:rFonts w:ascii="Tahoma" w:hAnsi="Tahoma" w:cs="Tahoma"/>
          <w:sz w:val="20"/>
          <w:szCs w:val="20"/>
        </w:rPr>
        <w:t>October 8</w:t>
      </w:r>
      <w:r w:rsidR="00CE7B6B">
        <w:rPr>
          <w:rFonts w:ascii="Tahoma" w:hAnsi="Tahoma" w:cs="Tahoma"/>
          <w:sz w:val="20"/>
          <w:szCs w:val="20"/>
        </w:rPr>
        <w:t xml:space="preserve"> throu</w:t>
      </w:r>
      <w:r w:rsidR="00501594">
        <w:rPr>
          <w:rFonts w:ascii="Tahoma" w:hAnsi="Tahoma" w:cs="Tahoma"/>
          <w:sz w:val="20"/>
          <w:szCs w:val="20"/>
        </w:rPr>
        <w:t xml:space="preserve">gh </w:t>
      </w:r>
      <w:r w:rsidR="00F70FEB">
        <w:rPr>
          <w:rFonts w:ascii="Tahoma" w:hAnsi="Tahoma" w:cs="Tahoma"/>
          <w:sz w:val="20"/>
          <w:szCs w:val="20"/>
        </w:rPr>
        <w:t xml:space="preserve">October </w:t>
      </w:r>
      <w:r w:rsidR="00591B73">
        <w:rPr>
          <w:rFonts w:ascii="Tahoma" w:hAnsi="Tahoma" w:cs="Tahoma"/>
          <w:sz w:val="20"/>
          <w:szCs w:val="20"/>
        </w:rPr>
        <w:t>1</w:t>
      </w:r>
      <w:r w:rsidR="00F31329">
        <w:rPr>
          <w:rFonts w:ascii="Tahoma" w:hAnsi="Tahoma" w:cs="Tahoma"/>
          <w:sz w:val="20"/>
          <w:szCs w:val="20"/>
        </w:rPr>
        <w:t>8</w:t>
      </w:r>
      <w:r w:rsidR="00F70FEB">
        <w:rPr>
          <w:rFonts w:ascii="Tahoma" w:hAnsi="Tahoma" w:cs="Tahoma"/>
          <w:sz w:val="20"/>
          <w:szCs w:val="20"/>
        </w:rPr>
        <w:t>, 20</w:t>
      </w:r>
      <w:r w:rsidR="00591B73">
        <w:rPr>
          <w:rFonts w:ascii="Tahoma" w:hAnsi="Tahoma" w:cs="Tahoma"/>
          <w:sz w:val="20"/>
          <w:szCs w:val="20"/>
        </w:rPr>
        <w:t>2</w:t>
      </w:r>
      <w:r w:rsidR="00F31329">
        <w:rPr>
          <w:rFonts w:ascii="Tahoma" w:hAnsi="Tahoma" w:cs="Tahoma"/>
          <w:sz w:val="20"/>
          <w:szCs w:val="20"/>
        </w:rPr>
        <w:t>1</w:t>
      </w:r>
      <w:r w:rsidR="00CE7B6B">
        <w:rPr>
          <w:rFonts w:ascii="Tahoma" w:hAnsi="Tahoma" w:cs="Tahoma"/>
          <w:sz w:val="20"/>
          <w:szCs w:val="20"/>
        </w:rPr>
        <w:t xml:space="preserve">. </w:t>
      </w:r>
      <w:r w:rsidR="00F31329">
        <w:rPr>
          <w:rFonts w:ascii="Tahoma" w:hAnsi="Tahoma" w:cs="Tahoma"/>
          <w:sz w:val="20"/>
          <w:szCs w:val="20"/>
        </w:rPr>
        <w:t xml:space="preserve"> </w:t>
      </w:r>
      <w:r w:rsidR="00A6199D">
        <w:rPr>
          <w:rFonts w:ascii="Tahoma" w:hAnsi="Tahoma" w:cs="Tahoma"/>
          <w:sz w:val="20"/>
          <w:szCs w:val="20"/>
        </w:rPr>
        <w:t xml:space="preserve">A total of 250 hunters submitted applications for the permitted archery hunt. </w:t>
      </w:r>
      <w:r w:rsidRPr="00256C0E" w:rsidR="00E665BE">
        <w:rPr>
          <w:rFonts w:ascii="Tahoma" w:hAnsi="Tahoma" w:cs="Tahoma"/>
          <w:sz w:val="20"/>
          <w:szCs w:val="20"/>
        </w:rPr>
        <w:t>Following</w:t>
      </w:r>
      <w:r w:rsidRPr="00256C0E" w:rsidR="008305D9">
        <w:rPr>
          <w:rFonts w:ascii="Tahoma" w:hAnsi="Tahoma" w:cs="Tahoma"/>
          <w:sz w:val="20"/>
          <w:szCs w:val="20"/>
        </w:rPr>
        <w:t xml:space="preserve"> </w:t>
      </w:r>
      <w:r w:rsidR="008305D9">
        <w:rPr>
          <w:rFonts w:ascii="Tahoma" w:hAnsi="Tahoma" w:cs="Tahoma"/>
          <w:sz w:val="20"/>
          <w:szCs w:val="20"/>
        </w:rPr>
        <w:t>a planned</w:t>
      </w:r>
      <w:r w:rsidR="002A3845">
        <w:rPr>
          <w:rFonts w:ascii="Tahoma" w:hAnsi="Tahoma" w:cs="Tahoma"/>
          <w:sz w:val="20"/>
          <w:szCs w:val="20"/>
        </w:rPr>
        <w:t xml:space="preserve"> </w:t>
      </w:r>
      <w:r w:rsidRPr="00256C0E" w:rsidR="002A3845">
        <w:rPr>
          <w:rFonts w:ascii="Tahoma" w:hAnsi="Tahoma" w:cs="Tahoma"/>
          <w:sz w:val="20"/>
          <w:szCs w:val="20"/>
        </w:rPr>
        <w:t>review by the Massachusetts</w:t>
      </w:r>
      <w:r w:rsidRPr="00256C0E" w:rsidR="008305D9">
        <w:rPr>
          <w:rFonts w:ascii="Tahoma" w:hAnsi="Tahoma" w:cs="Tahoma"/>
          <w:sz w:val="20"/>
          <w:szCs w:val="20"/>
        </w:rPr>
        <w:t xml:space="preserve"> </w:t>
      </w:r>
      <w:r w:rsidR="00046A54">
        <w:rPr>
          <w:rFonts w:ascii="Tahoma" w:hAnsi="Tahoma" w:cs="Tahoma"/>
          <w:sz w:val="20"/>
          <w:szCs w:val="20"/>
        </w:rPr>
        <w:t>Environmental Police</w:t>
      </w:r>
      <w:r w:rsidR="008305D9">
        <w:rPr>
          <w:rFonts w:ascii="Tahoma" w:hAnsi="Tahoma" w:cs="Tahoma"/>
          <w:sz w:val="20"/>
          <w:szCs w:val="20"/>
        </w:rPr>
        <w:t>, 23</w:t>
      </w:r>
      <w:r w:rsidR="00C07482">
        <w:rPr>
          <w:rFonts w:ascii="Tahoma" w:hAnsi="Tahoma" w:cs="Tahoma"/>
          <w:sz w:val="20"/>
          <w:szCs w:val="20"/>
        </w:rPr>
        <w:t>0</w:t>
      </w:r>
      <w:r w:rsidR="00F31329">
        <w:rPr>
          <w:rFonts w:ascii="Tahoma" w:hAnsi="Tahoma" w:cs="Tahoma"/>
          <w:sz w:val="20"/>
          <w:szCs w:val="20"/>
        </w:rPr>
        <w:t xml:space="preserve"> eligible hunters were provided the opportunity to complete an online </w:t>
      </w:r>
      <w:r w:rsidR="00AC74CC">
        <w:rPr>
          <w:rFonts w:ascii="Tahoma" w:hAnsi="Tahoma" w:cs="Tahoma"/>
          <w:sz w:val="20"/>
          <w:szCs w:val="20"/>
        </w:rPr>
        <w:t xml:space="preserve">orientation </w:t>
      </w:r>
      <w:r w:rsidR="00EE14DE">
        <w:rPr>
          <w:rFonts w:ascii="Tahoma" w:hAnsi="Tahoma" w:cs="Tahoma"/>
          <w:sz w:val="20"/>
          <w:szCs w:val="20"/>
        </w:rPr>
        <w:t>to</w:t>
      </w:r>
      <w:r w:rsidR="00AC74CC">
        <w:rPr>
          <w:rFonts w:ascii="Tahoma" w:hAnsi="Tahoma" w:cs="Tahoma"/>
          <w:sz w:val="20"/>
          <w:szCs w:val="20"/>
        </w:rPr>
        <w:t xml:space="preserve"> obtain a permit to participate in the Blue Hills </w:t>
      </w:r>
      <w:r w:rsidR="00AB0B08">
        <w:rPr>
          <w:rFonts w:ascii="Tahoma" w:hAnsi="Tahoma" w:cs="Tahoma"/>
          <w:sz w:val="20"/>
          <w:szCs w:val="20"/>
        </w:rPr>
        <w:t>managed hun</w:t>
      </w:r>
      <w:r w:rsidR="008305D9">
        <w:rPr>
          <w:rFonts w:ascii="Tahoma" w:hAnsi="Tahoma" w:cs="Tahoma"/>
          <w:sz w:val="20"/>
          <w:szCs w:val="20"/>
        </w:rPr>
        <w:t xml:space="preserve">t.  </w:t>
      </w:r>
    </w:p>
    <w:p w:rsidR="00B26819" w:rsidP="00BC0089" w:rsidRDefault="00B26819" w14:paraId="60DAF6DC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446F05" w:rsidP="00BC0089" w:rsidRDefault="00A82E82" w14:paraId="06F5AE67" w14:textId="61ADBA8F">
      <w:pPr>
        <w:ind w:right="-43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 total,</w:t>
      </w:r>
      <w:r w:rsidR="0037526F">
        <w:rPr>
          <w:rFonts w:ascii="Tahoma" w:hAnsi="Tahoma" w:cs="Tahoma"/>
          <w:sz w:val="20"/>
          <w:szCs w:val="20"/>
        </w:rPr>
        <w:t xml:space="preserve"> 193</w:t>
      </w:r>
      <w:r w:rsidR="00F70FEB">
        <w:rPr>
          <w:rFonts w:ascii="Tahoma" w:hAnsi="Tahoma" w:cs="Tahoma"/>
          <w:sz w:val="20"/>
          <w:szCs w:val="20"/>
        </w:rPr>
        <w:t xml:space="preserve"> access permits were issued. </w:t>
      </w:r>
      <w:r w:rsidR="00446F05">
        <w:rPr>
          <w:rFonts w:ascii="Tahoma" w:hAnsi="Tahoma" w:cs="Tahoma"/>
          <w:sz w:val="20"/>
          <w:szCs w:val="20"/>
        </w:rPr>
        <w:t xml:space="preserve">Access permits were valid </w:t>
      </w:r>
      <w:r w:rsidR="00DF5192">
        <w:rPr>
          <w:rFonts w:ascii="Tahoma" w:hAnsi="Tahoma" w:cs="Tahoma"/>
          <w:sz w:val="20"/>
          <w:szCs w:val="20"/>
        </w:rPr>
        <w:t>for</w:t>
      </w:r>
      <w:r w:rsidR="00446F05">
        <w:rPr>
          <w:rFonts w:ascii="Tahoma" w:hAnsi="Tahoma" w:cs="Tahoma"/>
          <w:sz w:val="20"/>
          <w:szCs w:val="20"/>
        </w:rPr>
        <w:t xml:space="preserve"> all eleven days in which archery hunting was allowed</w:t>
      </w:r>
      <w:r w:rsidR="00F01D4F">
        <w:rPr>
          <w:rFonts w:ascii="Tahoma" w:hAnsi="Tahoma" w:cs="Tahoma"/>
          <w:sz w:val="20"/>
          <w:szCs w:val="20"/>
        </w:rPr>
        <w:t>.</w:t>
      </w:r>
    </w:p>
    <w:p w:rsidR="009555DE" w:rsidP="00BC0089" w:rsidRDefault="009555DE" w14:paraId="1A3057B3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B26819" w:rsidP="00BC0089" w:rsidRDefault="00B26819" w14:paraId="06E22C0E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B26819" w:rsidP="00BC0089" w:rsidRDefault="00B26819" w14:paraId="5AA6CDC8" w14:textId="77777777">
      <w:pPr>
        <w:ind w:right="-432"/>
        <w:rPr>
          <w:rFonts w:ascii="Tahoma" w:hAnsi="Tahoma" w:cs="Tahoma"/>
          <w:sz w:val="20"/>
          <w:szCs w:val="20"/>
        </w:rPr>
      </w:pPr>
    </w:p>
    <w:p w:rsidRPr="00364BB4" w:rsidR="00B26577" w:rsidP="00BC0089" w:rsidRDefault="009555DE" w14:paraId="2A559B34" w14:textId="25A0BF07">
      <w:pPr>
        <w:ind w:right="-43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The table below provides archery hunt applicants and permittees according to state of residence:</w:t>
      </w:r>
    </w:p>
    <w:p w:rsidRPr="002C0BC1" w:rsidR="00211C80" w:rsidP="00BC0089" w:rsidRDefault="00211C80" w14:paraId="6A8BDCD4" w14:textId="4E43AB3D">
      <w:pPr>
        <w:ind w:right="-432"/>
        <w:rPr>
          <w:rFonts w:ascii="Tahoma" w:hAnsi="Tahoma" w:cs="Tahoma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8"/>
        <w:gridCol w:w="1966"/>
        <w:gridCol w:w="2160"/>
        <w:gridCol w:w="2160"/>
        <w:gridCol w:w="270"/>
      </w:tblGrid>
      <w:tr w:rsidRPr="00D57210" w:rsidR="009555DE" w:rsidTr="00291605" w14:paraId="695BECE2" w14:textId="77777777">
        <w:trPr>
          <w:jc w:val="center"/>
        </w:trPr>
        <w:tc>
          <w:tcPr>
            <w:tcW w:w="268" w:type="dxa"/>
          </w:tcPr>
          <w:p w:rsidRPr="00D57210" w:rsidR="009555DE" w:rsidP="00BC0089" w:rsidRDefault="009555DE" w14:paraId="12A38EC1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  <w:tc>
          <w:tcPr>
            <w:tcW w:w="1966" w:type="dxa"/>
            <w:tcBorders>
              <w:bottom w:val="nil"/>
            </w:tcBorders>
          </w:tcPr>
          <w:p w:rsidRPr="00D57210" w:rsidR="009555DE" w:rsidP="00BC0089" w:rsidRDefault="009555DE" w14:paraId="27A83E82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:rsidRPr="00D57210" w:rsidR="009555DE" w:rsidP="00BC0089" w:rsidRDefault="009555DE" w14:paraId="7C72C422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:rsidRPr="00D57210" w:rsidR="009555DE" w:rsidP="00BC0089" w:rsidRDefault="009555DE" w14:paraId="59DB546C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  <w:tc>
          <w:tcPr>
            <w:tcW w:w="270" w:type="dxa"/>
          </w:tcPr>
          <w:p w:rsidRPr="00D57210" w:rsidR="009555DE" w:rsidP="00BC0089" w:rsidRDefault="009555DE" w14:paraId="4E4287AE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</w:tr>
      <w:tr w:rsidRPr="00166452" w:rsidR="009555DE" w:rsidTr="00291605" w14:paraId="4705FA80" w14:textId="77777777">
        <w:trPr>
          <w:jc w:val="center"/>
        </w:trPr>
        <w:tc>
          <w:tcPr>
            <w:tcW w:w="268" w:type="dxa"/>
          </w:tcPr>
          <w:p w:rsidRPr="00166452" w:rsidR="009555DE" w:rsidP="00BC0089" w:rsidRDefault="009555DE" w14:paraId="069B8FAB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66" w:type="dxa"/>
            <w:tcBorders>
              <w:top w:val="nil"/>
              <w:bottom w:val="single" w:color="auto" w:sz="12" w:space="0"/>
            </w:tcBorders>
            <w:vAlign w:val="center"/>
          </w:tcPr>
          <w:p w:rsidRPr="00032204" w:rsidR="009555DE" w:rsidP="00BC0089" w:rsidRDefault="009555DE" w14:paraId="18E34660" w14:textId="77777777">
            <w:pPr>
              <w:tabs>
                <w:tab w:val="left" w:pos="3675"/>
              </w:tabs>
              <w:rPr>
                <w:rFonts w:asciiTheme="minorHAnsi" w:hAnsiTheme="minorHAnsi"/>
                <w:b/>
                <w:sz w:val="20"/>
                <w:szCs w:val="19"/>
              </w:rPr>
            </w:pPr>
            <w:r>
              <w:rPr>
                <w:rFonts w:asciiTheme="minorHAnsi" w:hAnsiTheme="minorHAnsi"/>
                <w:b/>
                <w:sz w:val="20"/>
                <w:szCs w:val="19"/>
              </w:rPr>
              <w:t>State of Residence</w:t>
            </w:r>
          </w:p>
        </w:tc>
        <w:tc>
          <w:tcPr>
            <w:tcW w:w="2160" w:type="dxa"/>
            <w:tcBorders>
              <w:top w:val="nil"/>
              <w:bottom w:val="single" w:color="auto" w:sz="12" w:space="0"/>
            </w:tcBorders>
            <w:vAlign w:val="center"/>
          </w:tcPr>
          <w:p w:rsidRPr="00032204" w:rsidR="009555DE" w:rsidP="00BC0089" w:rsidRDefault="009555DE" w14:paraId="620F8DA4" w14:textId="77777777">
            <w:pPr>
              <w:tabs>
                <w:tab w:val="left" w:pos="3675"/>
              </w:tabs>
              <w:rPr>
                <w:rFonts w:asciiTheme="minorHAnsi" w:hAnsiTheme="minorHAnsi"/>
                <w:b/>
                <w:sz w:val="20"/>
                <w:szCs w:val="19"/>
              </w:rPr>
            </w:pPr>
            <w:r>
              <w:rPr>
                <w:rFonts w:asciiTheme="minorHAnsi" w:hAnsiTheme="minorHAnsi"/>
                <w:b/>
                <w:sz w:val="20"/>
                <w:szCs w:val="19"/>
              </w:rPr>
              <w:t>Number of Applicants</w:t>
            </w:r>
          </w:p>
        </w:tc>
        <w:tc>
          <w:tcPr>
            <w:tcW w:w="2160" w:type="dxa"/>
            <w:tcBorders>
              <w:top w:val="nil"/>
              <w:bottom w:val="single" w:color="auto" w:sz="12" w:space="0"/>
            </w:tcBorders>
            <w:vAlign w:val="center"/>
          </w:tcPr>
          <w:p w:rsidRPr="00032204" w:rsidR="009555DE" w:rsidP="00BC0089" w:rsidRDefault="009555DE" w14:paraId="09B9B256" w14:textId="284FBB78">
            <w:pPr>
              <w:tabs>
                <w:tab w:val="left" w:pos="3675"/>
              </w:tabs>
              <w:rPr>
                <w:rFonts w:asciiTheme="minorHAnsi" w:hAnsiTheme="minorHAnsi"/>
                <w:b/>
                <w:sz w:val="20"/>
                <w:szCs w:val="19"/>
              </w:rPr>
            </w:pPr>
            <w:r>
              <w:rPr>
                <w:rFonts w:asciiTheme="minorHAnsi" w:hAnsiTheme="minorHAnsi"/>
                <w:b/>
                <w:sz w:val="20"/>
                <w:szCs w:val="19"/>
              </w:rPr>
              <w:t>Number of Permittees</w:t>
            </w:r>
          </w:p>
        </w:tc>
        <w:tc>
          <w:tcPr>
            <w:tcW w:w="270" w:type="dxa"/>
          </w:tcPr>
          <w:p w:rsidRPr="00166452" w:rsidR="009555DE" w:rsidP="00BC0089" w:rsidRDefault="009555DE" w14:paraId="33FB33FB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1627F8" w:rsidTr="00291605" w14:paraId="69BFA241" w14:textId="77777777">
        <w:trPr>
          <w:jc w:val="center"/>
        </w:trPr>
        <w:tc>
          <w:tcPr>
            <w:tcW w:w="268" w:type="dxa"/>
          </w:tcPr>
          <w:p w:rsidRPr="00166452" w:rsidR="001627F8" w:rsidP="00BC0089" w:rsidRDefault="001627F8" w14:paraId="2983D89B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96D58" w:rsidR="001627F8" w:rsidP="00BC0089" w:rsidRDefault="001627F8" w14:paraId="42198D46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Massachusetts</w:t>
            </w:r>
          </w:p>
        </w:tc>
        <w:tc>
          <w:tcPr>
            <w:tcW w:w="2160" w:type="dxa"/>
            <w:tcBorders>
              <w:top w:val="single" w:color="auto" w:sz="6" w:space="0"/>
              <w:bottom w:val="single" w:color="auto" w:sz="6" w:space="0"/>
            </w:tcBorders>
            <w:vAlign w:val="bottom"/>
          </w:tcPr>
          <w:p w:rsidRPr="00032204" w:rsidR="001627F8" w:rsidP="00BC0089" w:rsidRDefault="00F54363" w14:paraId="694D7D89" w14:textId="3474F19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  <w:r w:rsidR="00F76D7F">
              <w:rPr>
                <w:sz w:val="19"/>
                <w:szCs w:val="19"/>
              </w:rPr>
              <w:t>6</w:t>
            </w:r>
          </w:p>
        </w:tc>
        <w:tc>
          <w:tcPr>
            <w:tcW w:w="2160" w:type="dxa"/>
            <w:tcBorders>
              <w:top w:val="single" w:color="auto" w:sz="6" w:space="0"/>
              <w:bottom w:val="single" w:color="auto" w:sz="6" w:space="0"/>
            </w:tcBorders>
            <w:vAlign w:val="bottom"/>
          </w:tcPr>
          <w:p w:rsidRPr="00032204" w:rsidR="001627F8" w:rsidP="00BC0089" w:rsidRDefault="00AF4B7B" w14:paraId="5CD5D911" w14:textId="3027167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189</w:t>
            </w:r>
          </w:p>
        </w:tc>
        <w:tc>
          <w:tcPr>
            <w:tcW w:w="270" w:type="dxa"/>
          </w:tcPr>
          <w:p w:rsidRPr="00166452" w:rsidR="001627F8" w:rsidP="00BC0089" w:rsidRDefault="001627F8" w14:paraId="12F55B63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9555DE" w:rsidTr="00291605" w14:paraId="65B80F83" w14:textId="77777777">
        <w:trPr>
          <w:jc w:val="center"/>
        </w:trPr>
        <w:tc>
          <w:tcPr>
            <w:tcW w:w="268" w:type="dxa"/>
          </w:tcPr>
          <w:p w:rsidRPr="00166452" w:rsidR="009555DE" w:rsidP="00BC0089" w:rsidRDefault="009555DE" w14:paraId="77C087C7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96D58" w:rsidR="009555DE" w:rsidP="00BC0089" w:rsidRDefault="009555DE" w14:paraId="3025DA46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New Hampshire</w:t>
            </w:r>
          </w:p>
        </w:tc>
        <w:tc>
          <w:tcPr>
            <w:tcW w:w="2160" w:type="dxa"/>
            <w:tcBorders>
              <w:top w:val="single" w:color="auto" w:sz="6" w:space="0"/>
              <w:bottom w:val="single" w:color="auto" w:sz="6" w:space="0"/>
            </w:tcBorders>
            <w:vAlign w:val="bottom"/>
          </w:tcPr>
          <w:p w:rsidRPr="00032204" w:rsidR="009555DE" w:rsidP="00BC0089" w:rsidRDefault="008C756D" w14:paraId="3733885F" w14:textId="3738FC3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160" w:type="dxa"/>
            <w:tcBorders>
              <w:top w:val="single" w:color="auto" w:sz="6" w:space="0"/>
              <w:bottom w:val="single" w:color="auto" w:sz="6" w:space="0"/>
            </w:tcBorders>
            <w:vAlign w:val="bottom"/>
          </w:tcPr>
          <w:p w:rsidRPr="00032204" w:rsidR="009555DE" w:rsidP="00BC0089" w:rsidRDefault="008C756D" w14:paraId="4F036F4A" w14:textId="63CA1FE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70" w:type="dxa"/>
          </w:tcPr>
          <w:p w:rsidRPr="00166452" w:rsidR="009555DE" w:rsidP="00BC0089" w:rsidRDefault="009555DE" w14:paraId="51D14E5C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9555DE" w:rsidTr="00291605" w14:paraId="4432BDBD" w14:textId="77777777">
        <w:trPr>
          <w:jc w:val="center"/>
        </w:trPr>
        <w:tc>
          <w:tcPr>
            <w:tcW w:w="268" w:type="dxa"/>
          </w:tcPr>
          <w:p w:rsidRPr="00166452" w:rsidR="009555DE" w:rsidP="00BC0089" w:rsidRDefault="009555DE" w14:paraId="61380A9A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96D58" w:rsidR="009555DE" w:rsidP="00BC0089" w:rsidRDefault="00591B73" w14:paraId="3DFB9302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Rhode Island</w:t>
            </w:r>
          </w:p>
        </w:tc>
        <w:tc>
          <w:tcPr>
            <w:tcW w:w="2160" w:type="dxa"/>
            <w:tcBorders>
              <w:top w:val="single" w:color="auto" w:sz="6" w:space="0"/>
              <w:bottom w:val="single" w:color="auto" w:sz="6" w:space="0"/>
            </w:tcBorders>
            <w:vAlign w:val="bottom"/>
          </w:tcPr>
          <w:p w:rsidRPr="00032204" w:rsidR="009555DE" w:rsidP="00BC0089" w:rsidRDefault="008C756D" w14:paraId="77437E21" w14:textId="2F86D65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160" w:type="dxa"/>
            <w:tcBorders>
              <w:top w:val="single" w:color="auto" w:sz="6" w:space="0"/>
              <w:bottom w:val="single" w:color="auto" w:sz="6" w:space="0"/>
            </w:tcBorders>
            <w:vAlign w:val="bottom"/>
          </w:tcPr>
          <w:p w:rsidRPr="00032204" w:rsidR="009555DE" w:rsidP="00BC0089" w:rsidRDefault="008C756D" w14:paraId="734A9FFC" w14:textId="26A1F87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70" w:type="dxa"/>
          </w:tcPr>
          <w:p w:rsidRPr="00166452" w:rsidR="009555DE" w:rsidP="00BC0089" w:rsidRDefault="009555DE" w14:paraId="10E88B40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9555DE" w:rsidTr="00291605" w14:paraId="3159C2B3" w14:textId="77777777">
        <w:trPr>
          <w:jc w:val="center"/>
        </w:trPr>
        <w:tc>
          <w:tcPr>
            <w:tcW w:w="268" w:type="dxa"/>
          </w:tcPr>
          <w:p w:rsidRPr="00166452" w:rsidR="009555DE" w:rsidP="00BC0089" w:rsidRDefault="009555DE" w14:paraId="69A5CAEF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66" w:type="dxa"/>
            <w:tcBorders>
              <w:top w:val="single" w:color="auto" w:sz="6" w:space="0"/>
            </w:tcBorders>
            <w:vAlign w:val="center"/>
          </w:tcPr>
          <w:p w:rsidRPr="009555DE" w:rsidR="009555DE" w:rsidP="00BC0089" w:rsidRDefault="009555DE" w14:paraId="18671369" w14:textId="77777777">
            <w:pPr>
              <w:tabs>
                <w:tab w:val="left" w:pos="3675"/>
              </w:tabs>
              <w:rPr>
                <w:rFonts w:asciiTheme="minorHAnsi" w:hAnsiTheme="minorHAnsi"/>
                <w:b/>
                <w:sz w:val="19"/>
                <w:szCs w:val="19"/>
              </w:rPr>
            </w:pPr>
            <w:r w:rsidRPr="009555DE">
              <w:rPr>
                <w:rFonts w:asciiTheme="minorHAnsi" w:hAnsiTheme="minorHAnsi"/>
                <w:b/>
                <w:sz w:val="19"/>
                <w:szCs w:val="19"/>
              </w:rPr>
              <w:t>TOTAL</w:t>
            </w:r>
          </w:p>
        </w:tc>
        <w:tc>
          <w:tcPr>
            <w:tcW w:w="2160" w:type="dxa"/>
            <w:tcBorders>
              <w:top w:val="single" w:color="auto" w:sz="6" w:space="0"/>
            </w:tcBorders>
            <w:vAlign w:val="bottom"/>
          </w:tcPr>
          <w:p w:rsidRPr="009555DE" w:rsidR="009555DE" w:rsidP="00BC0089" w:rsidRDefault="00DA2311" w14:paraId="45605BCA" w14:textId="2DB5543B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</w:t>
            </w:r>
            <w:r w:rsidR="00155B6F">
              <w:rPr>
                <w:b/>
                <w:sz w:val="19"/>
                <w:szCs w:val="19"/>
              </w:rPr>
              <w:t>30</w:t>
            </w:r>
          </w:p>
        </w:tc>
        <w:tc>
          <w:tcPr>
            <w:tcW w:w="2160" w:type="dxa"/>
            <w:tcBorders>
              <w:top w:val="single" w:color="auto" w:sz="6" w:space="0"/>
            </w:tcBorders>
            <w:vAlign w:val="bottom"/>
          </w:tcPr>
          <w:p w:rsidRPr="009555DE" w:rsidR="009555DE" w:rsidP="00BC0089" w:rsidRDefault="007E0224" w14:paraId="1CAE3A83" w14:textId="389B833E">
            <w:pPr>
              <w:rPr>
                <w:b/>
                <w:sz w:val="19"/>
                <w:szCs w:val="19"/>
              </w:rPr>
            </w:pPr>
            <w:r w:rsidRPr="006C3AB5">
              <w:rPr>
                <w:b/>
                <w:sz w:val="19"/>
                <w:szCs w:val="19"/>
              </w:rPr>
              <w:t>193</w:t>
            </w:r>
          </w:p>
        </w:tc>
        <w:tc>
          <w:tcPr>
            <w:tcW w:w="270" w:type="dxa"/>
          </w:tcPr>
          <w:p w:rsidRPr="00166452" w:rsidR="009555DE" w:rsidP="00BC0089" w:rsidRDefault="009555DE" w14:paraId="63077D2B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032204" w:rsidR="009555DE" w:rsidTr="00291605" w14:paraId="02EA251F" w14:textId="77777777">
        <w:trPr>
          <w:jc w:val="center"/>
        </w:trPr>
        <w:tc>
          <w:tcPr>
            <w:tcW w:w="268" w:type="dxa"/>
          </w:tcPr>
          <w:p w:rsidRPr="00032204" w:rsidR="009555DE" w:rsidP="00BC0089" w:rsidRDefault="009555DE" w14:paraId="5B8F0BF7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  <w:tc>
          <w:tcPr>
            <w:tcW w:w="1966" w:type="dxa"/>
          </w:tcPr>
          <w:p w:rsidRPr="00032204" w:rsidR="009555DE" w:rsidP="00BC0089" w:rsidRDefault="009555DE" w14:paraId="19CAF2C0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  <w:tc>
          <w:tcPr>
            <w:tcW w:w="2160" w:type="dxa"/>
          </w:tcPr>
          <w:p w:rsidRPr="00032204" w:rsidR="009555DE" w:rsidP="00BC0089" w:rsidRDefault="009555DE" w14:paraId="19CF786F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  <w:tc>
          <w:tcPr>
            <w:tcW w:w="2160" w:type="dxa"/>
          </w:tcPr>
          <w:p w:rsidRPr="00032204" w:rsidR="009555DE" w:rsidP="00BC0089" w:rsidRDefault="009555DE" w14:paraId="474BF525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  <w:tc>
          <w:tcPr>
            <w:tcW w:w="270" w:type="dxa"/>
          </w:tcPr>
          <w:p w:rsidRPr="00032204" w:rsidR="009555DE" w:rsidP="00BC0089" w:rsidRDefault="009555DE" w14:paraId="48085678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</w:tr>
    </w:tbl>
    <w:p w:rsidRPr="007505D0" w:rsidR="002F52F6" w:rsidP="00BC0089" w:rsidRDefault="002F52F6" w14:paraId="1CC970CA" w14:textId="00770D2A">
      <w:pPr>
        <w:ind w:right="-432"/>
        <w:rPr>
          <w:rFonts w:ascii="Tahoma" w:hAnsi="Tahoma" w:cs="Tahoma"/>
          <w:b/>
          <w:szCs w:val="20"/>
        </w:rPr>
      </w:pPr>
    </w:p>
    <w:p w:rsidRPr="007505D0" w:rsidR="002F52F6" w:rsidP="00BC0089" w:rsidRDefault="002F52F6" w14:paraId="76F8B6A4" w14:textId="77777777">
      <w:pPr>
        <w:ind w:right="-432"/>
        <w:rPr>
          <w:rFonts w:ascii="Tahoma" w:hAnsi="Tahoma" w:cs="Tahoma"/>
          <w:sz w:val="10"/>
          <w:szCs w:val="10"/>
        </w:rPr>
      </w:pPr>
    </w:p>
    <w:p w:rsidR="00D95301" w:rsidP="00BC0089" w:rsidRDefault="002F52F6" w14:paraId="4927CCF2" w14:textId="0B9229BD">
      <w:pPr>
        <w:ind w:right="-43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Archery hunting was limited to the areas </w:t>
      </w:r>
      <w:r w:rsidR="00D9244E">
        <w:rPr>
          <w:rFonts w:ascii="Tahoma" w:hAnsi="Tahoma" w:cs="Tahoma"/>
          <w:sz w:val="20"/>
          <w:szCs w:val="20"/>
        </w:rPr>
        <w:t>outlined</w:t>
      </w:r>
      <w:r>
        <w:rPr>
          <w:rFonts w:ascii="Tahoma" w:hAnsi="Tahoma" w:cs="Tahoma"/>
          <w:sz w:val="20"/>
          <w:szCs w:val="20"/>
        </w:rPr>
        <w:t xml:space="preserve"> on the map </w:t>
      </w:r>
      <w:r w:rsidR="00D9244E">
        <w:rPr>
          <w:rFonts w:ascii="Tahoma" w:hAnsi="Tahoma" w:cs="Tahoma"/>
          <w:sz w:val="20"/>
          <w:szCs w:val="20"/>
        </w:rPr>
        <w:t>below</w:t>
      </w:r>
      <w:r w:rsidRPr="00AF5799">
        <w:rPr>
          <w:rFonts w:ascii="Tahoma" w:hAnsi="Tahoma" w:cs="Tahoma"/>
          <w:sz w:val="20"/>
          <w:szCs w:val="20"/>
        </w:rPr>
        <w:t>.</w:t>
      </w:r>
      <w:r w:rsidR="004B6B4E">
        <w:rPr>
          <w:rFonts w:ascii="Tahoma" w:hAnsi="Tahoma" w:cs="Tahoma"/>
          <w:sz w:val="20"/>
          <w:szCs w:val="20"/>
        </w:rPr>
        <w:t xml:space="preserve"> </w:t>
      </w:r>
      <w:r w:rsidR="00F01D4F">
        <w:rPr>
          <w:rFonts w:ascii="Tahoma" w:hAnsi="Tahoma" w:cs="Tahoma"/>
          <w:sz w:val="20"/>
          <w:szCs w:val="20"/>
        </w:rPr>
        <w:t>A</w:t>
      </w:r>
      <w:r w:rsidR="00B065E0">
        <w:rPr>
          <w:rFonts w:ascii="Tahoma" w:hAnsi="Tahoma" w:cs="Tahoma"/>
          <w:sz w:val="20"/>
          <w:szCs w:val="20"/>
        </w:rPr>
        <w:t xml:space="preserve"> total of </w:t>
      </w:r>
      <w:r w:rsidR="0011608D">
        <w:rPr>
          <w:rFonts w:ascii="Tahoma" w:hAnsi="Tahoma" w:cs="Tahoma"/>
          <w:sz w:val="20"/>
          <w:szCs w:val="20"/>
        </w:rPr>
        <w:t>2,622</w:t>
      </w:r>
      <w:r w:rsidR="004B6B4E">
        <w:rPr>
          <w:rFonts w:ascii="Tahoma" w:hAnsi="Tahoma" w:cs="Tahoma"/>
          <w:sz w:val="20"/>
          <w:szCs w:val="20"/>
        </w:rPr>
        <w:t xml:space="preserve"> acres </w:t>
      </w:r>
      <w:r w:rsidR="00F01D4F">
        <w:rPr>
          <w:rFonts w:ascii="Tahoma" w:hAnsi="Tahoma" w:cs="Tahoma"/>
          <w:sz w:val="20"/>
          <w:szCs w:val="20"/>
        </w:rPr>
        <w:t xml:space="preserve">of the </w:t>
      </w:r>
      <w:r w:rsidR="00D0184D">
        <w:rPr>
          <w:rFonts w:ascii="Tahoma" w:hAnsi="Tahoma" w:cs="Tahoma"/>
          <w:sz w:val="20"/>
          <w:szCs w:val="20"/>
        </w:rPr>
        <w:t>R</w:t>
      </w:r>
      <w:r w:rsidR="00F01D4F">
        <w:rPr>
          <w:rFonts w:ascii="Tahoma" w:hAnsi="Tahoma" w:cs="Tahoma"/>
          <w:sz w:val="20"/>
          <w:szCs w:val="20"/>
        </w:rPr>
        <w:t>eservation</w:t>
      </w:r>
      <w:r w:rsidR="00D0184D">
        <w:rPr>
          <w:rFonts w:ascii="Tahoma" w:hAnsi="Tahoma" w:cs="Tahoma"/>
          <w:sz w:val="20"/>
          <w:szCs w:val="20"/>
        </w:rPr>
        <w:t>’</w:t>
      </w:r>
      <w:r w:rsidR="00F01D4F">
        <w:rPr>
          <w:rFonts w:ascii="Tahoma" w:hAnsi="Tahoma" w:cs="Tahoma"/>
          <w:sz w:val="20"/>
          <w:szCs w:val="20"/>
        </w:rPr>
        <w:t>s 7,000 acre</w:t>
      </w:r>
      <w:r w:rsidR="00490081">
        <w:rPr>
          <w:rFonts w:ascii="Tahoma" w:hAnsi="Tahoma" w:cs="Tahoma"/>
          <w:sz w:val="20"/>
          <w:szCs w:val="20"/>
        </w:rPr>
        <w:t xml:space="preserve">s </w:t>
      </w:r>
      <w:r w:rsidR="004B6B4E">
        <w:rPr>
          <w:rFonts w:ascii="Tahoma" w:hAnsi="Tahoma" w:cs="Tahoma"/>
          <w:sz w:val="20"/>
          <w:szCs w:val="20"/>
        </w:rPr>
        <w:t xml:space="preserve">were opened to permitted archery hunting across </w:t>
      </w:r>
      <w:r w:rsidR="0011608D">
        <w:rPr>
          <w:rFonts w:ascii="Tahoma" w:hAnsi="Tahoma" w:cs="Tahoma"/>
          <w:sz w:val="20"/>
          <w:szCs w:val="20"/>
        </w:rPr>
        <w:t>ten</w:t>
      </w:r>
      <w:r w:rsidR="00B065E0">
        <w:rPr>
          <w:rFonts w:ascii="Tahoma" w:hAnsi="Tahoma" w:cs="Tahoma"/>
          <w:sz w:val="20"/>
          <w:szCs w:val="20"/>
        </w:rPr>
        <w:t xml:space="preserve"> (</w:t>
      </w:r>
      <w:r w:rsidR="0011608D">
        <w:rPr>
          <w:rFonts w:ascii="Tahoma" w:hAnsi="Tahoma" w:cs="Tahoma"/>
          <w:sz w:val="20"/>
          <w:szCs w:val="20"/>
        </w:rPr>
        <w:t>10</w:t>
      </w:r>
      <w:r w:rsidR="004B6B4E">
        <w:rPr>
          <w:rFonts w:ascii="Tahoma" w:hAnsi="Tahoma" w:cs="Tahoma"/>
          <w:sz w:val="20"/>
          <w:szCs w:val="20"/>
        </w:rPr>
        <w:t>) management areas.</w:t>
      </w:r>
      <w:r w:rsidR="00EF62B3">
        <w:rPr>
          <w:rFonts w:ascii="Tahoma" w:hAnsi="Tahoma" w:cs="Tahoma"/>
          <w:sz w:val="20"/>
          <w:szCs w:val="20"/>
        </w:rPr>
        <w:t xml:space="preserve"> </w:t>
      </w:r>
      <w:r w:rsidR="00B54A54">
        <w:rPr>
          <w:rFonts w:ascii="Tahoma" w:hAnsi="Tahoma" w:cs="Tahoma"/>
          <w:sz w:val="20"/>
          <w:szCs w:val="20"/>
        </w:rPr>
        <w:t>A</w:t>
      </w:r>
      <w:r w:rsidR="00EF62B3">
        <w:rPr>
          <w:rFonts w:ascii="Tahoma" w:hAnsi="Tahoma" w:cs="Tahoma"/>
          <w:sz w:val="20"/>
          <w:szCs w:val="20"/>
        </w:rPr>
        <w:t xml:space="preserve">rchery hunters were separated into two groups and each group was assigned to one of two archery zones. Each zone included several management areas. Hunters assigned to Zone 1 were permitted to hunt in any of the management areas listed within that zone. Hunters assigned to Zone 2 were permitted to hunt in any of the management areas listed within that zone. </w:t>
      </w:r>
    </w:p>
    <w:p w:rsidR="007505D0" w:rsidP="00BC0089" w:rsidRDefault="007505D0" w14:paraId="05C2BAB4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D9244E" w:rsidP="00BC0089" w:rsidRDefault="00D9244E" w14:paraId="1A814FE1" w14:textId="787D2336">
      <w:pPr>
        <w:ind w:right="-432"/>
        <w:rPr>
          <w:rFonts w:ascii="Tahoma" w:hAnsi="Tahoma" w:cs="Tahoma"/>
          <w:sz w:val="20"/>
          <w:szCs w:val="20"/>
        </w:rPr>
      </w:pPr>
    </w:p>
    <w:p w:rsidR="00D9244E" w:rsidP="00256C0E" w:rsidRDefault="00D9244E" w14:paraId="6DE21EF6" w14:textId="4AC7E86B">
      <w:pPr>
        <w:ind w:right="-43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4C54809C" wp14:editId="6202D6B1">
            <wp:extent cx="6230203" cy="398165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2" t="928" r="7104" b="280"/>
                    <a:stretch/>
                  </pic:blipFill>
                  <pic:spPr bwMode="auto">
                    <a:xfrm>
                      <a:off x="0" y="0"/>
                      <a:ext cx="6260025" cy="4000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E447AD" w:rsidR="00B26410" w:rsidP="00BC0089" w:rsidRDefault="00B26410" w14:paraId="7A48AEBA" w14:textId="77777777">
      <w:pPr>
        <w:tabs>
          <w:tab w:val="left" w:pos="3763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5A32F5" w:rsidP="00BC0089" w:rsidRDefault="005A32F5" w14:paraId="22FFA2F9" w14:textId="3D99C4BA">
      <w:pPr>
        <w:rPr>
          <w:rFonts w:ascii="Tahoma" w:hAnsi="Tahoma"/>
          <w:sz w:val="20"/>
        </w:rPr>
      </w:pPr>
    </w:p>
    <w:p w:rsidR="00B26577" w:rsidRDefault="00B26577" w14:paraId="14A3C145" w14:textId="77777777">
      <w:pPr>
        <w:spacing w:after="160" w:line="259" w:lineRule="auto"/>
        <w:contextualSpacing w:val="0"/>
        <w:rPr>
          <w:rFonts w:ascii="Tahoma" w:hAnsi="Tahoma"/>
          <w:sz w:val="24"/>
          <w:szCs w:val="22"/>
        </w:rPr>
      </w:pPr>
      <w:r>
        <w:rPr>
          <w:rFonts w:ascii="Tahoma" w:hAnsi="Tahoma"/>
          <w:sz w:val="24"/>
          <w:szCs w:val="22"/>
        </w:rPr>
        <w:br w:type="page"/>
      </w:r>
    </w:p>
    <w:p w:rsidRPr="00890931" w:rsidR="005A32F5" w:rsidP="00BC0089" w:rsidRDefault="009C3114" w14:paraId="441BEFEA" w14:textId="312FDFA6">
      <w:pPr>
        <w:rPr>
          <w:rFonts w:ascii="Tahoma" w:hAnsi="Tahoma"/>
          <w:sz w:val="24"/>
          <w:szCs w:val="22"/>
        </w:rPr>
      </w:pPr>
      <w:r w:rsidRPr="00890931">
        <w:rPr>
          <w:rFonts w:ascii="Tahoma" w:hAnsi="Tahoma"/>
          <w:sz w:val="24"/>
          <w:szCs w:val="22"/>
        </w:rPr>
        <w:lastRenderedPageBreak/>
        <w:t>20</w:t>
      </w:r>
      <w:r w:rsidRPr="00890931" w:rsidR="00B87761">
        <w:rPr>
          <w:rFonts w:ascii="Tahoma" w:hAnsi="Tahoma"/>
          <w:sz w:val="24"/>
          <w:szCs w:val="22"/>
        </w:rPr>
        <w:t>2</w:t>
      </w:r>
      <w:r w:rsidRPr="00890931" w:rsidR="00890931">
        <w:rPr>
          <w:rFonts w:ascii="Tahoma" w:hAnsi="Tahoma"/>
          <w:sz w:val="24"/>
          <w:szCs w:val="22"/>
        </w:rPr>
        <w:t>1</w:t>
      </w:r>
      <w:r w:rsidRPr="00890931" w:rsidR="005A32F5">
        <w:rPr>
          <w:rFonts w:ascii="Tahoma" w:hAnsi="Tahoma"/>
          <w:sz w:val="24"/>
          <w:szCs w:val="22"/>
        </w:rPr>
        <w:t xml:space="preserve"> Harvest Results</w:t>
      </w:r>
    </w:p>
    <w:p w:rsidRPr="003A3683" w:rsidR="005A32F5" w:rsidP="00BC0089" w:rsidRDefault="005A32F5" w14:paraId="7ECFCC74" w14:textId="77777777">
      <w:pPr>
        <w:rPr>
          <w:rFonts w:ascii="Tahoma" w:hAnsi="Tahoma"/>
          <w:color w:val="FFFFFF" w:themeColor="background1"/>
          <w:sz w:val="20"/>
          <w:szCs w:val="20"/>
        </w:rPr>
      </w:pPr>
    </w:p>
    <w:p w:rsidR="0000296E" w:rsidP="00BC0089" w:rsidRDefault="00E65363" w14:paraId="04E3864A" w14:textId="77777777">
      <w:pPr>
        <w:ind w:right="-43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 total of </w:t>
      </w:r>
      <w:r w:rsidR="007A7080">
        <w:rPr>
          <w:rFonts w:ascii="Tahoma" w:hAnsi="Tahoma" w:cs="Tahoma"/>
          <w:sz w:val="20"/>
          <w:szCs w:val="20"/>
        </w:rPr>
        <w:t>19</w:t>
      </w:r>
      <w:r>
        <w:rPr>
          <w:rFonts w:ascii="Tahoma" w:hAnsi="Tahoma" w:cs="Tahoma"/>
          <w:sz w:val="20"/>
          <w:szCs w:val="20"/>
        </w:rPr>
        <w:t xml:space="preserve"> deer were harvested from approximately </w:t>
      </w:r>
      <w:r w:rsidR="002E1CA8">
        <w:rPr>
          <w:rFonts w:ascii="Tahoma" w:hAnsi="Tahoma" w:cs="Tahoma"/>
          <w:sz w:val="20"/>
          <w:szCs w:val="20"/>
        </w:rPr>
        <w:t>4.1</w:t>
      </w:r>
      <w:r w:rsidRPr="006E17EB">
        <w:rPr>
          <w:rFonts w:ascii="Tahoma" w:hAnsi="Tahoma" w:cs="Tahoma"/>
          <w:sz w:val="20"/>
          <w:szCs w:val="20"/>
        </w:rPr>
        <w:t xml:space="preserve"> mi</w:t>
      </w:r>
      <w:r w:rsidRPr="006E17EB">
        <w:rPr>
          <w:rFonts w:ascii="Tahoma" w:hAnsi="Tahoma" w:cs="Tahoma"/>
          <w:sz w:val="20"/>
          <w:szCs w:val="20"/>
          <w:vertAlign w:val="superscript"/>
        </w:rPr>
        <w:t>2</w:t>
      </w:r>
      <w:r w:rsidRPr="006E17EB">
        <w:rPr>
          <w:rFonts w:ascii="Tahoma" w:hAnsi="Tahoma" w:cs="Tahoma"/>
          <w:sz w:val="20"/>
          <w:szCs w:val="20"/>
        </w:rPr>
        <w:t xml:space="preserve"> of forest</w:t>
      </w:r>
      <w:r>
        <w:rPr>
          <w:rFonts w:ascii="Tahoma" w:hAnsi="Tahoma" w:cs="Tahoma"/>
          <w:sz w:val="20"/>
          <w:szCs w:val="20"/>
        </w:rPr>
        <w:t xml:space="preserve"> land opened to hunting</w:t>
      </w:r>
      <w:r w:rsidR="007A7080">
        <w:rPr>
          <w:rFonts w:ascii="Tahoma" w:hAnsi="Tahoma" w:cs="Tahoma"/>
          <w:sz w:val="20"/>
          <w:szCs w:val="20"/>
        </w:rPr>
        <w:t xml:space="preserve">. </w:t>
      </w:r>
      <w:r w:rsidR="00E047C7">
        <w:rPr>
          <w:rFonts w:ascii="Tahoma" w:hAnsi="Tahoma" w:cs="Tahoma"/>
          <w:sz w:val="20"/>
          <w:szCs w:val="20"/>
        </w:rPr>
        <w:t>T</w:t>
      </w:r>
      <w:r w:rsidR="00976952">
        <w:rPr>
          <w:rFonts w:ascii="Tahoma" w:hAnsi="Tahoma" w:cs="Tahoma"/>
          <w:sz w:val="20"/>
          <w:szCs w:val="20"/>
        </w:rPr>
        <w:t>he table below provides more detailed information and deer harvest results for each of the management zones:</w:t>
      </w:r>
    </w:p>
    <w:p w:rsidR="003973E9" w:rsidP="00BC0089" w:rsidRDefault="003973E9" w14:paraId="5E2AD380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4A0992" w:rsidP="00BC0089" w:rsidRDefault="004A0992" w14:paraId="458C7040" w14:textId="77777777">
      <w:pPr>
        <w:ind w:right="-432"/>
        <w:rPr>
          <w:rFonts w:ascii="Tahoma" w:hAnsi="Tahoma" w:cs="Tahoma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155"/>
        <w:tblOverlap w:val="never"/>
        <w:tblW w:w="586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1998"/>
        <w:gridCol w:w="1260"/>
        <w:gridCol w:w="630"/>
        <w:gridCol w:w="810"/>
        <w:gridCol w:w="630"/>
        <w:gridCol w:w="270"/>
      </w:tblGrid>
      <w:tr w:rsidRPr="00D57210" w:rsidR="00025E1E" w:rsidTr="00025E1E" w14:paraId="026A66C0" w14:textId="77777777">
        <w:tc>
          <w:tcPr>
            <w:tcW w:w="270" w:type="dxa"/>
          </w:tcPr>
          <w:p w:rsidRPr="00D57210" w:rsidR="00025E1E" w:rsidP="00025E1E" w:rsidRDefault="00025E1E" w14:paraId="57530589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  <w:tc>
          <w:tcPr>
            <w:tcW w:w="5598" w:type="dxa"/>
            <w:gridSpan w:val="6"/>
          </w:tcPr>
          <w:p w:rsidRPr="00D57210" w:rsidR="00025E1E" w:rsidP="00025E1E" w:rsidRDefault="00025E1E" w14:paraId="27083F20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</w:tr>
      <w:tr w:rsidRPr="00166452" w:rsidR="00025E1E" w:rsidTr="00025E1E" w14:paraId="2FE44A85" w14:textId="77777777">
        <w:trPr>
          <w:trHeight w:val="574"/>
        </w:trPr>
        <w:tc>
          <w:tcPr>
            <w:tcW w:w="270" w:type="dxa"/>
          </w:tcPr>
          <w:p w:rsidRPr="00166452" w:rsidR="00025E1E" w:rsidP="00025E1E" w:rsidRDefault="00025E1E" w14:paraId="46F48919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98" w:type="dxa"/>
            <w:tcBorders>
              <w:top w:val="nil"/>
            </w:tcBorders>
            <w:vAlign w:val="center"/>
          </w:tcPr>
          <w:p w:rsidRPr="004C4C4E" w:rsidR="00025E1E" w:rsidP="00025E1E" w:rsidRDefault="00025E1E" w14:paraId="2E3C6A83" w14:textId="77777777">
            <w:pPr>
              <w:tabs>
                <w:tab w:val="left" w:pos="3675"/>
              </w:tabs>
              <w:rPr>
                <w:rFonts w:asciiTheme="minorHAnsi" w:hAnsiTheme="minorHAnsi"/>
                <w:b/>
                <w:sz w:val="19"/>
                <w:szCs w:val="19"/>
              </w:rPr>
            </w:pPr>
            <w:r w:rsidRPr="004C4C4E">
              <w:rPr>
                <w:rFonts w:asciiTheme="minorHAnsi" w:hAnsiTheme="minorHAnsi"/>
                <w:b/>
                <w:sz w:val="19"/>
                <w:szCs w:val="19"/>
              </w:rPr>
              <w:t>Management Zone</w:t>
            </w:r>
          </w:p>
        </w:tc>
        <w:tc>
          <w:tcPr>
            <w:tcW w:w="1260" w:type="dxa"/>
            <w:tcBorders>
              <w:top w:val="nil"/>
              <w:right w:val="single" w:color="auto" w:sz="6" w:space="0"/>
            </w:tcBorders>
            <w:vAlign w:val="center"/>
          </w:tcPr>
          <w:p w:rsidRPr="004C4C4E" w:rsidR="00025E1E" w:rsidP="00203B64" w:rsidRDefault="00025E1E" w14:paraId="5ECEF9AE" w14:textId="77777777">
            <w:pPr>
              <w:tabs>
                <w:tab w:val="left" w:pos="3675"/>
              </w:tabs>
              <w:jc w:val="center"/>
              <w:rPr>
                <w:rFonts w:asciiTheme="minorHAnsi" w:hAnsiTheme="minorHAnsi"/>
                <w:b/>
                <w:sz w:val="19"/>
                <w:szCs w:val="19"/>
              </w:rPr>
            </w:pPr>
            <w:r w:rsidRPr="004C4C4E">
              <w:rPr>
                <w:rFonts w:asciiTheme="minorHAnsi" w:hAnsiTheme="minorHAnsi"/>
                <w:b/>
                <w:sz w:val="19"/>
                <w:szCs w:val="19"/>
              </w:rPr>
              <w:t>Square Miles Hunted</w:t>
            </w:r>
          </w:p>
        </w:tc>
        <w:tc>
          <w:tcPr>
            <w:tcW w:w="630" w:type="dxa"/>
            <w:tcBorders>
              <w:top w:val="nil"/>
              <w:left w:val="single" w:color="auto" w:sz="6" w:space="0"/>
              <w:right w:val="nil"/>
            </w:tcBorders>
            <w:shd w:val="clear" w:color="auto" w:fill="FBE4D5" w:themeFill="accent2" w:themeFillTint="33"/>
            <w:vAlign w:val="center"/>
          </w:tcPr>
          <w:p w:rsidRPr="0012680E" w:rsidR="00025E1E" w:rsidP="00025E1E" w:rsidRDefault="00025E1E" w14:paraId="454D7D19" w14:textId="77777777">
            <w:pPr>
              <w:tabs>
                <w:tab w:val="left" w:pos="3675"/>
              </w:tabs>
              <w:rPr>
                <w:rFonts w:asciiTheme="minorHAnsi" w:hAnsiTheme="minorHAnsi"/>
                <w:b/>
                <w:sz w:val="19"/>
                <w:szCs w:val="19"/>
              </w:rPr>
            </w:pPr>
            <w:r w:rsidRPr="004C4C4E">
              <w:rPr>
                <w:rFonts w:asciiTheme="minorHAnsi" w:hAnsiTheme="minorHAnsi"/>
                <w:b/>
                <w:sz w:val="19"/>
                <w:szCs w:val="19"/>
              </w:rPr>
              <w:t>Male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BE4D5" w:themeFill="accent2" w:themeFillTint="33"/>
            <w:vAlign w:val="center"/>
          </w:tcPr>
          <w:p w:rsidRPr="0012680E" w:rsidR="00025E1E" w:rsidP="00025E1E" w:rsidRDefault="00025E1E" w14:paraId="48C50FB5" w14:textId="77777777">
            <w:pPr>
              <w:tabs>
                <w:tab w:val="left" w:pos="3675"/>
              </w:tabs>
              <w:rPr>
                <w:rFonts w:asciiTheme="minorHAnsi" w:hAnsiTheme="minorHAnsi"/>
                <w:b/>
                <w:sz w:val="19"/>
                <w:szCs w:val="19"/>
              </w:rPr>
            </w:pPr>
            <w:r w:rsidRPr="004C4C4E">
              <w:rPr>
                <w:rFonts w:asciiTheme="minorHAnsi" w:hAnsiTheme="minorHAnsi"/>
                <w:b/>
                <w:sz w:val="19"/>
                <w:szCs w:val="19"/>
              </w:rPr>
              <w:t>Female</w:t>
            </w:r>
          </w:p>
        </w:tc>
        <w:tc>
          <w:tcPr>
            <w:tcW w:w="630" w:type="dxa"/>
            <w:tcBorders>
              <w:top w:val="nil"/>
              <w:left w:val="nil"/>
              <w:right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025E1E" w:rsidRDefault="00025E1E" w14:paraId="4AF8749C" w14:textId="77777777">
            <w:pPr>
              <w:tabs>
                <w:tab w:val="left" w:pos="3675"/>
              </w:tabs>
              <w:rPr>
                <w:rFonts w:asciiTheme="minorHAnsi" w:hAnsiTheme="minorHAnsi"/>
                <w:b/>
                <w:sz w:val="19"/>
                <w:szCs w:val="19"/>
              </w:rPr>
            </w:pPr>
            <w:r w:rsidRPr="004C4C4E">
              <w:rPr>
                <w:rFonts w:asciiTheme="minorHAnsi" w:hAnsiTheme="minorHAnsi"/>
                <w:b/>
                <w:sz w:val="19"/>
                <w:szCs w:val="19"/>
              </w:rPr>
              <w:t>Total</w:t>
            </w:r>
          </w:p>
        </w:tc>
        <w:tc>
          <w:tcPr>
            <w:tcW w:w="270" w:type="dxa"/>
          </w:tcPr>
          <w:p w:rsidRPr="00166452" w:rsidR="00025E1E" w:rsidP="00025E1E" w:rsidRDefault="00025E1E" w14:paraId="389E670E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025E1E" w:rsidTr="00025E1E" w14:paraId="705250D6" w14:textId="77777777">
        <w:tc>
          <w:tcPr>
            <w:tcW w:w="270" w:type="dxa"/>
          </w:tcPr>
          <w:p w:rsidRPr="00166452" w:rsidR="00025E1E" w:rsidP="00025E1E" w:rsidRDefault="00025E1E" w14:paraId="640BA043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9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12680E" w:rsidR="00025E1E" w:rsidP="00025E1E" w:rsidRDefault="00025E1E" w14:paraId="2D102347" w14:textId="77777777">
            <w:pPr>
              <w:tabs>
                <w:tab w:val="left" w:pos="3675"/>
              </w:tabs>
              <w:rPr>
                <w:rFonts w:asciiTheme="minorHAnsi" w:hAnsiTheme="minorHAnsi"/>
                <w:sz w:val="18"/>
                <w:szCs w:val="18"/>
              </w:rPr>
            </w:pPr>
            <w:r w:rsidRPr="0012680E">
              <w:rPr>
                <w:rFonts w:asciiTheme="minorHAnsi" w:hAnsiTheme="minorHAnsi"/>
                <w:sz w:val="18"/>
                <w:szCs w:val="18"/>
              </w:rPr>
              <w:t>Fowl Meadow</w:t>
            </w:r>
          </w:p>
        </w:tc>
        <w:tc>
          <w:tcPr>
            <w:tcW w:w="1260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2680E" w:rsidR="00025E1E" w:rsidP="008D5188" w:rsidRDefault="00025E1E" w14:paraId="5F2614B6" w14:textId="77777777">
            <w:pPr>
              <w:jc w:val="center"/>
              <w:rPr>
                <w:sz w:val="18"/>
                <w:szCs w:val="18"/>
              </w:rPr>
            </w:pPr>
            <w:r w:rsidRPr="0012680E">
              <w:rPr>
                <w:sz w:val="18"/>
                <w:szCs w:val="18"/>
              </w:rPr>
              <w:t>0.60</w:t>
            </w:r>
          </w:p>
        </w:tc>
        <w:tc>
          <w:tcPr>
            <w:tcW w:w="63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52F5739E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2D6144A6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BE4D5" w:themeFill="accent2" w:themeFillTint="33"/>
            <w:vAlign w:val="center"/>
          </w:tcPr>
          <w:p w:rsidRPr="005D610D" w:rsidR="00025E1E" w:rsidP="008D5188" w:rsidRDefault="00025E1E" w14:paraId="07935C64" w14:textId="77777777">
            <w:pPr>
              <w:jc w:val="center"/>
              <w:rPr>
                <w:b/>
                <w:sz w:val="18"/>
                <w:szCs w:val="18"/>
              </w:rPr>
            </w:pPr>
            <w:r w:rsidRPr="005D610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0" w:type="dxa"/>
          </w:tcPr>
          <w:p w:rsidRPr="00166452" w:rsidR="00025E1E" w:rsidP="00025E1E" w:rsidRDefault="00025E1E" w14:paraId="3B4C11C4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025E1E" w:rsidTr="00025E1E" w14:paraId="732ED094" w14:textId="77777777">
        <w:tc>
          <w:tcPr>
            <w:tcW w:w="270" w:type="dxa"/>
          </w:tcPr>
          <w:p w:rsidRPr="00166452" w:rsidR="00025E1E" w:rsidP="00025E1E" w:rsidRDefault="00025E1E" w14:paraId="20F40A45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9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12680E" w:rsidR="00025E1E" w:rsidP="00025E1E" w:rsidRDefault="00025E1E" w14:paraId="4D3ABB87" w14:textId="77777777">
            <w:pPr>
              <w:tabs>
                <w:tab w:val="left" w:pos="3675"/>
              </w:tabs>
              <w:rPr>
                <w:rFonts w:asciiTheme="minorHAnsi" w:hAnsiTheme="minorHAnsi"/>
                <w:sz w:val="18"/>
                <w:szCs w:val="18"/>
              </w:rPr>
            </w:pPr>
            <w:r w:rsidRPr="0012680E">
              <w:rPr>
                <w:rFonts w:asciiTheme="minorHAnsi" w:hAnsiTheme="minorHAnsi"/>
                <w:sz w:val="18"/>
                <w:szCs w:val="18"/>
              </w:rPr>
              <w:t>Great Blue</w:t>
            </w:r>
          </w:p>
        </w:tc>
        <w:tc>
          <w:tcPr>
            <w:tcW w:w="126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2680E" w:rsidR="00025E1E" w:rsidP="008D5188" w:rsidRDefault="00025E1E" w14:paraId="6139084D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64005F24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single" w:color="auto" w:sz="6" w:space="0"/>
              <w:bottom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7D4EDADD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BE4D5" w:themeFill="accent2" w:themeFillTint="33"/>
            <w:vAlign w:val="center"/>
          </w:tcPr>
          <w:p w:rsidRPr="005D610D" w:rsidR="00025E1E" w:rsidP="008D5188" w:rsidRDefault="00025E1E" w14:paraId="552F5AFA" w14:textId="77777777">
            <w:pPr>
              <w:jc w:val="center"/>
              <w:rPr>
                <w:b/>
                <w:sz w:val="18"/>
                <w:szCs w:val="18"/>
              </w:rPr>
            </w:pPr>
            <w:r w:rsidRPr="005D610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0" w:type="dxa"/>
          </w:tcPr>
          <w:p w:rsidRPr="00166452" w:rsidR="00025E1E" w:rsidP="00025E1E" w:rsidRDefault="00025E1E" w14:paraId="14C20B0E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025E1E" w:rsidTr="00025E1E" w14:paraId="6AAF2E98" w14:textId="77777777">
        <w:tc>
          <w:tcPr>
            <w:tcW w:w="270" w:type="dxa"/>
          </w:tcPr>
          <w:p w:rsidRPr="00166452" w:rsidR="00025E1E" w:rsidP="00025E1E" w:rsidRDefault="00025E1E" w14:paraId="6604BC51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9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193497" w:rsidR="00025E1E" w:rsidP="00025E1E" w:rsidRDefault="00025E1E" w14:paraId="5EB967AF" w14:textId="77777777">
            <w:pPr>
              <w:tabs>
                <w:tab w:val="left" w:pos="3675"/>
              </w:tabs>
              <w:rPr>
                <w:rFonts w:asciiTheme="minorHAnsi" w:hAnsiTheme="minorHAnsi"/>
                <w:sz w:val="18"/>
                <w:szCs w:val="18"/>
              </w:rPr>
            </w:pPr>
            <w:r w:rsidRPr="00193497">
              <w:rPr>
                <w:rFonts w:asciiTheme="minorHAnsi" w:hAnsiTheme="minorHAnsi"/>
                <w:sz w:val="18"/>
                <w:szCs w:val="18"/>
              </w:rPr>
              <w:t>Houghton’s Pond</w:t>
            </w:r>
          </w:p>
        </w:tc>
        <w:tc>
          <w:tcPr>
            <w:tcW w:w="126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93497" w:rsidR="00025E1E" w:rsidP="008D5188" w:rsidRDefault="00025E1E" w14:paraId="09CB92DF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61CE36DF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bottom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3F1BFC40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BE4D5" w:themeFill="accent2" w:themeFillTint="33"/>
            <w:vAlign w:val="center"/>
          </w:tcPr>
          <w:p w:rsidRPr="005D610D" w:rsidR="00025E1E" w:rsidP="008D5188" w:rsidRDefault="00025E1E" w14:paraId="2FA90B07" w14:textId="77777777">
            <w:pPr>
              <w:jc w:val="center"/>
              <w:rPr>
                <w:b/>
                <w:sz w:val="18"/>
                <w:szCs w:val="18"/>
              </w:rPr>
            </w:pPr>
            <w:r w:rsidRPr="005D610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0" w:type="dxa"/>
          </w:tcPr>
          <w:p w:rsidRPr="00166452" w:rsidR="00025E1E" w:rsidP="00025E1E" w:rsidRDefault="00025E1E" w14:paraId="0318D4FA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025E1E" w:rsidTr="00025E1E" w14:paraId="1D0908D5" w14:textId="77777777">
        <w:tc>
          <w:tcPr>
            <w:tcW w:w="270" w:type="dxa"/>
          </w:tcPr>
          <w:p w:rsidRPr="00166452" w:rsidR="00025E1E" w:rsidP="00025E1E" w:rsidRDefault="00025E1E" w14:paraId="5D9B6AC4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9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12680E" w:rsidR="00025E1E" w:rsidP="00025E1E" w:rsidRDefault="00025E1E" w14:paraId="2E5BC11D" w14:textId="77777777">
            <w:pPr>
              <w:tabs>
                <w:tab w:val="left" w:pos="3675"/>
              </w:tabs>
              <w:rPr>
                <w:rFonts w:asciiTheme="minorHAnsi" w:hAnsiTheme="minorHAnsi"/>
                <w:sz w:val="18"/>
                <w:szCs w:val="18"/>
              </w:rPr>
            </w:pPr>
            <w:r w:rsidRPr="0012680E">
              <w:rPr>
                <w:rFonts w:asciiTheme="minorHAnsi" w:hAnsiTheme="minorHAnsi"/>
                <w:sz w:val="18"/>
                <w:szCs w:val="18"/>
              </w:rPr>
              <w:t>Chickatawbut</w:t>
            </w:r>
          </w:p>
        </w:tc>
        <w:tc>
          <w:tcPr>
            <w:tcW w:w="126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2680E" w:rsidR="00025E1E" w:rsidP="008D5188" w:rsidRDefault="00025E1E" w14:paraId="110C3C32" w14:textId="77777777">
            <w:pPr>
              <w:jc w:val="center"/>
              <w:rPr>
                <w:sz w:val="18"/>
                <w:szCs w:val="18"/>
              </w:rPr>
            </w:pPr>
            <w:r w:rsidRPr="0012680E">
              <w:rPr>
                <w:sz w:val="18"/>
                <w:szCs w:val="18"/>
              </w:rPr>
              <w:t>1.57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1D6E08A8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single" w:color="auto" w:sz="6" w:space="0"/>
              <w:bottom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214EDB3E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BE4D5" w:themeFill="accent2" w:themeFillTint="33"/>
            <w:vAlign w:val="center"/>
          </w:tcPr>
          <w:p w:rsidRPr="005D610D" w:rsidR="00025E1E" w:rsidP="008D5188" w:rsidRDefault="00025E1E" w14:paraId="693D9491" w14:textId="77777777">
            <w:pPr>
              <w:jc w:val="center"/>
              <w:rPr>
                <w:b/>
                <w:sz w:val="18"/>
                <w:szCs w:val="18"/>
              </w:rPr>
            </w:pPr>
            <w:r w:rsidRPr="005D610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0" w:type="dxa"/>
          </w:tcPr>
          <w:p w:rsidRPr="00166452" w:rsidR="00025E1E" w:rsidP="00025E1E" w:rsidRDefault="00025E1E" w14:paraId="7A795D9B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025E1E" w:rsidTr="00025E1E" w14:paraId="49E72894" w14:textId="77777777">
        <w:tc>
          <w:tcPr>
            <w:tcW w:w="270" w:type="dxa"/>
          </w:tcPr>
          <w:p w:rsidRPr="00166452" w:rsidR="00025E1E" w:rsidP="00025E1E" w:rsidRDefault="00025E1E" w14:paraId="7EA4A13A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9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12680E" w:rsidR="00025E1E" w:rsidP="00025E1E" w:rsidRDefault="00025E1E" w14:paraId="0CCA23B6" w14:textId="77777777">
            <w:pPr>
              <w:tabs>
                <w:tab w:val="left" w:pos="3675"/>
              </w:tabs>
              <w:rPr>
                <w:rFonts w:asciiTheme="minorHAnsi" w:hAnsiTheme="minorHAnsi"/>
                <w:sz w:val="18"/>
                <w:szCs w:val="18"/>
              </w:rPr>
            </w:pPr>
            <w:r w:rsidRPr="0012680E">
              <w:rPr>
                <w:rFonts w:asciiTheme="minorHAnsi" w:hAnsiTheme="minorHAnsi"/>
                <w:sz w:val="18"/>
                <w:szCs w:val="18"/>
              </w:rPr>
              <w:t>Wampatuck</w:t>
            </w:r>
          </w:p>
        </w:tc>
        <w:tc>
          <w:tcPr>
            <w:tcW w:w="126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2680E" w:rsidR="00025E1E" w:rsidP="008D5188" w:rsidRDefault="00025E1E" w14:paraId="41C8B77D" w14:textId="77777777">
            <w:pPr>
              <w:jc w:val="center"/>
              <w:rPr>
                <w:sz w:val="18"/>
                <w:szCs w:val="18"/>
              </w:rPr>
            </w:pPr>
            <w:r w:rsidRPr="0012680E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4C33FCFE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single" w:color="auto" w:sz="6" w:space="0"/>
              <w:bottom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017D7A2A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BE4D5" w:themeFill="accent2" w:themeFillTint="33"/>
            <w:vAlign w:val="center"/>
          </w:tcPr>
          <w:p w:rsidRPr="005D610D" w:rsidR="00025E1E" w:rsidP="008D5188" w:rsidRDefault="00025E1E" w14:paraId="45C44139" w14:textId="77777777">
            <w:pPr>
              <w:jc w:val="center"/>
              <w:rPr>
                <w:b/>
                <w:sz w:val="18"/>
                <w:szCs w:val="18"/>
              </w:rPr>
            </w:pPr>
            <w:r w:rsidRPr="005D610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0" w:type="dxa"/>
          </w:tcPr>
          <w:p w:rsidRPr="00166452" w:rsidR="00025E1E" w:rsidP="00025E1E" w:rsidRDefault="00025E1E" w14:paraId="150708BE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025E1E" w:rsidTr="00025E1E" w14:paraId="036B3ABF" w14:textId="77777777">
        <w:tc>
          <w:tcPr>
            <w:tcW w:w="270" w:type="dxa"/>
          </w:tcPr>
          <w:p w:rsidRPr="00166452" w:rsidR="00025E1E" w:rsidP="00025E1E" w:rsidRDefault="00025E1E" w14:paraId="440CA183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9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12680E" w:rsidR="00025E1E" w:rsidP="00025E1E" w:rsidRDefault="00025E1E" w14:paraId="339D0013" w14:textId="77777777">
            <w:pPr>
              <w:tabs>
                <w:tab w:val="left" w:pos="3675"/>
              </w:tabs>
              <w:rPr>
                <w:rFonts w:asciiTheme="minorHAnsi" w:hAnsiTheme="minorHAnsi"/>
                <w:sz w:val="18"/>
                <w:szCs w:val="18"/>
              </w:rPr>
            </w:pPr>
            <w:r w:rsidRPr="0012680E">
              <w:rPr>
                <w:rFonts w:asciiTheme="minorHAnsi" w:hAnsiTheme="minorHAnsi"/>
                <w:sz w:val="18"/>
                <w:szCs w:val="18"/>
              </w:rPr>
              <w:t>Ponkapoag</w:t>
            </w:r>
          </w:p>
        </w:tc>
        <w:tc>
          <w:tcPr>
            <w:tcW w:w="126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2680E" w:rsidR="00025E1E" w:rsidP="008D5188" w:rsidRDefault="00025E1E" w14:paraId="29189871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2F9D0217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single" w:color="auto" w:sz="6" w:space="0"/>
              <w:bottom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3565FA6F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BE4D5" w:themeFill="accent2" w:themeFillTint="33"/>
            <w:vAlign w:val="center"/>
          </w:tcPr>
          <w:p w:rsidRPr="005D610D" w:rsidR="00025E1E" w:rsidP="008D5188" w:rsidRDefault="00025E1E" w14:paraId="24453224" w14:textId="77777777">
            <w:pPr>
              <w:jc w:val="center"/>
              <w:rPr>
                <w:b/>
                <w:sz w:val="18"/>
                <w:szCs w:val="18"/>
              </w:rPr>
            </w:pPr>
            <w:r w:rsidRPr="005D610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0" w:type="dxa"/>
          </w:tcPr>
          <w:p w:rsidRPr="00166452" w:rsidR="00025E1E" w:rsidP="00025E1E" w:rsidRDefault="00025E1E" w14:paraId="0DA1634D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025E1E" w:rsidTr="00025E1E" w14:paraId="302E2FC4" w14:textId="77777777">
        <w:tc>
          <w:tcPr>
            <w:tcW w:w="270" w:type="dxa"/>
          </w:tcPr>
          <w:p w:rsidRPr="00166452" w:rsidR="00025E1E" w:rsidP="00025E1E" w:rsidRDefault="00025E1E" w14:paraId="43B96696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98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:rsidRPr="0012680E" w:rsidR="00025E1E" w:rsidP="00025E1E" w:rsidRDefault="00025E1E" w14:paraId="3AA160FC" w14:textId="77777777">
            <w:pPr>
              <w:tabs>
                <w:tab w:val="left" w:pos="3675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Braintree Site</w:t>
            </w:r>
          </w:p>
        </w:tc>
        <w:tc>
          <w:tcPr>
            <w:tcW w:w="1260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BF2857" w:rsidR="00025E1E" w:rsidP="008D5188" w:rsidRDefault="00025E1E" w14:paraId="5C126AE1" w14:textId="7777777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F2857">
              <w:rPr>
                <w:rFonts w:asciiTheme="minorHAnsi" w:hAnsiTheme="minorHAnsi"/>
                <w:sz w:val="18"/>
                <w:szCs w:val="18"/>
              </w:rPr>
              <w:t>0.12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shd w:val="clear" w:color="auto" w:fill="FBE4D5" w:themeFill="accent2" w:themeFillTint="33"/>
            <w:vAlign w:val="center"/>
          </w:tcPr>
          <w:p w:rsidRPr="00BF2857" w:rsidR="00025E1E" w:rsidP="008D5188" w:rsidRDefault="00025E1E" w14:paraId="499B1094" w14:textId="7777777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F2857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single" w:color="auto" w:sz="6" w:space="0"/>
              <w:bottom w:val="single" w:color="auto" w:sz="4" w:space="0"/>
            </w:tcBorders>
            <w:shd w:val="clear" w:color="auto" w:fill="FBE4D5" w:themeFill="accent2" w:themeFillTint="33"/>
            <w:vAlign w:val="center"/>
          </w:tcPr>
          <w:p w:rsidRPr="00BF2857" w:rsidR="00025E1E" w:rsidP="008D5188" w:rsidRDefault="00025E1E" w14:paraId="5CD7EB9C" w14:textId="7777777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F2857"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BE4D5" w:themeFill="accent2" w:themeFillTint="33"/>
            <w:vAlign w:val="center"/>
          </w:tcPr>
          <w:p w:rsidRPr="005D610D" w:rsidR="00025E1E" w:rsidP="008D5188" w:rsidRDefault="00025E1E" w14:paraId="6276A473" w14:textId="7777777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D610D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70" w:type="dxa"/>
          </w:tcPr>
          <w:p w:rsidRPr="00166452" w:rsidR="00025E1E" w:rsidP="00025E1E" w:rsidRDefault="00025E1E" w14:paraId="7C8FB560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025E1E" w:rsidTr="00025E1E" w14:paraId="5DAD17C6" w14:textId="77777777">
        <w:tc>
          <w:tcPr>
            <w:tcW w:w="270" w:type="dxa"/>
          </w:tcPr>
          <w:p w:rsidRPr="00166452" w:rsidR="00025E1E" w:rsidP="00025E1E" w:rsidRDefault="00025E1E" w14:paraId="76EB50D6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025E1E" w:rsidP="00025E1E" w:rsidRDefault="00025E1E" w14:paraId="3C890B64" w14:textId="77777777">
            <w:pPr>
              <w:tabs>
                <w:tab w:val="left" w:pos="3675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Zone 1 (management area not reported)</w:t>
            </w: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BF2857" w:rsidR="00025E1E" w:rsidP="008D5188" w:rsidRDefault="00025E1E" w14:paraId="7086D9A9" w14:textId="7777777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shd w:val="clear" w:color="auto" w:fill="FBE4D5" w:themeFill="accent2" w:themeFillTint="33"/>
            <w:vAlign w:val="center"/>
          </w:tcPr>
          <w:p w:rsidRPr="00BF2857" w:rsidR="00025E1E" w:rsidP="008D5188" w:rsidRDefault="00025E1E" w14:paraId="00591C8A" w14:textId="7777777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BE4D5" w:themeFill="accent2" w:themeFillTint="33"/>
            <w:vAlign w:val="center"/>
          </w:tcPr>
          <w:p w:rsidRPr="00BF2857" w:rsidR="00025E1E" w:rsidP="008D5188" w:rsidRDefault="00025E1E" w14:paraId="75A87C39" w14:textId="7777777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BE4D5" w:themeFill="accent2" w:themeFillTint="33"/>
            <w:vAlign w:val="center"/>
          </w:tcPr>
          <w:p w:rsidRPr="005D610D" w:rsidR="00025E1E" w:rsidP="008D5188" w:rsidRDefault="00025E1E" w14:paraId="5BB28959" w14:textId="7777777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D610D">
              <w:rPr>
                <w:rFonts w:asciiTheme="minorHAnsi" w:hAnsiTheme="minorHAnsi"/>
                <w:b/>
                <w:sz w:val="18"/>
                <w:szCs w:val="18"/>
              </w:rPr>
              <w:t>1</w:t>
            </w:r>
          </w:p>
        </w:tc>
        <w:tc>
          <w:tcPr>
            <w:tcW w:w="270" w:type="dxa"/>
          </w:tcPr>
          <w:p w:rsidRPr="00166452" w:rsidR="00025E1E" w:rsidP="00025E1E" w:rsidRDefault="00025E1E" w14:paraId="6B4C001C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025E1E" w:rsidTr="00025E1E" w14:paraId="550B884F" w14:textId="77777777">
        <w:tc>
          <w:tcPr>
            <w:tcW w:w="270" w:type="dxa"/>
            <w:tcBorders>
              <w:bottom w:val="single" w:color="auto" w:sz="4" w:space="0"/>
            </w:tcBorders>
          </w:tcPr>
          <w:p w:rsidRPr="00166452" w:rsidR="00025E1E" w:rsidP="00025E1E" w:rsidRDefault="00025E1E" w14:paraId="5475EC75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025E1E" w:rsidP="00025E1E" w:rsidRDefault="00025E1E" w14:paraId="4AFD2310" w14:textId="77777777">
            <w:pPr>
              <w:tabs>
                <w:tab w:val="left" w:pos="3675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Zone 2 (management area not reported)</w:t>
            </w: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:rsidRPr="00BF2857" w:rsidR="00025E1E" w:rsidP="008D5188" w:rsidRDefault="00025E1E" w14:paraId="6C36FF7E" w14:textId="7777777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shd w:val="clear" w:color="auto" w:fill="FBE4D5" w:themeFill="accent2" w:themeFillTint="33"/>
            <w:vAlign w:val="center"/>
          </w:tcPr>
          <w:p w:rsidR="00025E1E" w:rsidP="008D5188" w:rsidRDefault="00025E1E" w14:paraId="14F46715" w14:textId="7777777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BE4D5" w:themeFill="accent2" w:themeFillTint="33"/>
            <w:vAlign w:val="center"/>
          </w:tcPr>
          <w:p w:rsidR="00025E1E" w:rsidP="008D5188" w:rsidRDefault="00025E1E" w14:paraId="7F235017" w14:textId="7777777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BE4D5" w:themeFill="accent2" w:themeFillTint="33"/>
            <w:vAlign w:val="center"/>
          </w:tcPr>
          <w:p w:rsidRPr="005D610D" w:rsidR="00025E1E" w:rsidP="008D5188" w:rsidRDefault="00025E1E" w14:paraId="08C47CCB" w14:textId="7777777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5D610D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270" w:type="dxa"/>
            <w:tcBorders>
              <w:bottom w:val="single" w:color="auto" w:sz="4" w:space="0"/>
            </w:tcBorders>
          </w:tcPr>
          <w:p w:rsidRPr="00166452" w:rsidR="00025E1E" w:rsidP="00025E1E" w:rsidRDefault="00025E1E" w14:paraId="74F423BA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166452" w:rsidR="00025E1E" w:rsidTr="00025E1E" w14:paraId="4E77C1D0" w14:textId="77777777">
        <w:tc>
          <w:tcPr>
            <w:tcW w:w="270" w:type="dxa"/>
            <w:tcBorders>
              <w:top w:val="single" w:color="auto" w:sz="4" w:space="0"/>
            </w:tcBorders>
          </w:tcPr>
          <w:p w:rsidRPr="00166452" w:rsidR="00025E1E" w:rsidP="00025E1E" w:rsidRDefault="00025E1E" w14:paraId="367934B6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1998" w:type="dxa"/>
            <w:tcBorders>
              <w:top w:val="single" w:color="auto" w:sz="4" w:space="0"/>
              <w:bottom w:val="nil"/>
            </w:tcBorders>
            <w:vAlign w:val="center"/>
          </w:tcPr>
          <w:p w:rsidRPr="0012680E" w:rsidR="00025E1E" w:rsidP="00025E1E" w:rsidRDefault="00025E1E" w14:paraId="62E8072D" w14:textId="77777777">
            <w:pPr>
              <w:tabs>
                <w:tab w:val="left" w:pos="3675"/>
              </w:tabs>
              <w:rPr>
                <w:rFonts w:asciiTheme="minorHAnsi" w:hAnsiTheme="minorHAnsi"/>
                <w:b/>
                <w:sz w:val="19"/>
                <w:szCs w:val="19"/>
              </w:rPr>
            </w:pPr>
            <w:r w:rsidRPr="0012680E">
              <w:rPr>
                <w:rFonts w:asciiTheme="minorHAnsi" w:hAnsiTheme="minorHAnsi"/>
                <w:b/>
                <w:sz w:val="19"/>
                <w:szCs w:val="19"/>
              </w:rPr>
              <w:t>TOTAL</w:t>
            </w:r>
          </w:p>
        </w:tc>
        <w:tc>
          <w:tcPr>
            <w:tcW w:w="1260" w:type="dxa"/>
            <w:tcBorders>
              <w:top w:val="single" w:color="auto" w:sz="4" w:space="0"/>
              <w:bottom w:val="nil"/>
              <w:right w:val="single" w:color="auto" w:sz="6" w:space="0"/>
            </w:tcBorders>
            <w:vAlign w:val="center"/>
          </w:tcPr>
          <w:p w:rsidRPr="0012680E" w:rsidR="00025E1E" w:rsidP="008D5188" w:rsidRDefault="00025E1E" w14:paraId="7A683A1D" w14:textId="77777777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4.12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6" w:space="0"/>
              <w:bottom w:val="nil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0B8A528A" w14:textId="77777777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12</w:t>
            </w:r>
          </w:p>
        </w:tc>
        <w:tc>
          <w:tcPr>
            <w:tcW w:w="810" w:type="dxa"/>
            <w:tcBorders>
              <w:top w:val="single" w:color="auto" w:sz="4" w:space="0"/>
              <w:bottom w:val="nil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548D301A" w14:textId="77777777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7</w:t>
            </w:r>
          </w:p>
        </w:tc>
        <w:tc>
          <w:tcPr>
            <w:tcW w:w="630" w:type="dxa"/>
            <w:tcBorders>
              <w:top w:val="single" w:color="auto" w:sz="4" w:space="0"/>
              <w:bottom w:val="nil"/>
              <w:right w:val="single" w:color="auto" w:sz="6" w:space="0"/>
            </w:tcBorders>
            <w:shd w:val="clear" w:color="auto" w:fill="FBE4D5" w:themeFill="accent2" w:themeFillTint="33"/>
            <w:vAlign w:val="center"/>
          </w:tcPr>
          <w:p w:rsidRPr="0012680E" w:rsidR="00025E1E" w:rsidP="008D5188" w:rsidRDefault="00025E1E" w14:paraId="477B4996" w14:textId="77777777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19</w:t>
            </w:r>
          </w:p>
        </w:tc>
        <w:tc>
          <w:tcPr>
            <w:tcW w:w="270" w:type="dxa"/>
            <w:tcBorders>
              <w:top w:val="single" w:color="auto" w:sz="4" w:space="0"/>
            </w:tcBorders>
          </w:tcPr>
          <w:p w:rsidRPr="00166452" w:rsidR="00025E1E" w:rsidP="00025E1E" w:rsidRDefault="00025E1E" w14:paraId="5FC2C7CC" w14:textId="77777777">
            <w:pPr>
              <w:tabs>
                <w:tab w:val="left" w:pos="3675"/>
              </w:tabs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Pr="00032204" w:rsidR="00025E1E" w:rsidTr="00025E1E" w14:paraId="71F413BF" w14:textId="77777777">
        <w:tc>
          <w:tcPr>
            <w:tcW w:w="270" w:type="dxa"/>
          </w:tcPr>
          <w:p w:rsidRPr="00032204" w:rsidR="00025E1E" w:rsidP="00025E1E" w:rsidRDefault="00025E1E" w14:paraId="63532732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  <w:tc>
          <w:tcPr>
            <w:tcW w:w="5598" w:type="dxa"/>
            <w:gridSpan w:val="6"/>
          </w:tcPr>
          <w:p w:rsidRPr="00032204" w:rsidR="00025E1E" w:rsidP="00025E1E" w:rsidRDefault="00025E1E" w14:paraId="081392D1" w14:textId="77777777">
            <w:pPr>
              <w:tabs>
                <w:tab w:val="left" w:pos="3675"/>
              </w:tabs>
              <w:rPr>
                <w:rFonts w:asciiTheme="minorHAnsi" w:hAnsiTheme="minorHAnsi"/>
                <w:sz w:val="10"/>
                <w:szCs w:val="19"/>
              </w:rPr>
            </w:pPr>
          </w:p>
        </w:tc>
      </w:tr>
    </w:tbl>
    <w:p w:rsidR="00BA06F7" w:rsidP="00BC0089" w:rsidRDefault="00BA06F7" w14:paraId="1FD165B8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8166CC" w:rsidP="00BC0089" w:rsidRDefault="008166CC" w14:paraId="3F38184A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66089D8E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73914625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273CF96C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69396100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594B22C0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32811337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1CCAFB4D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3217760A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491838E5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414B8C2C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0A4D4BCE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5261CCD1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0CFB437F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2E1CA8" w:rsidP="00BC0089" w:rsidRDefault="002E1CA8" w14:paraId="1E592340" w14:textId="1A3C0B61">
      <w:pPr>
        <w:ind w:right="-432"/>
        <w:rPr>
          <w:rFonts w:ascii="Tahoma" w:hAnsi="Tahoma" w:cs="Tahoma"/>
          <w:sz w:val="20"/>
          <w:szCs w:val="20"/>
        </w:rPr>
      </w:pPr>
    </w:p>
    <w:p w:rsidR="00722D5A" w:rsidP="00722D5A" w:rsidRDefault="00722D5A" w14:paraId="2412CC4E" w14:textId="555E6F27">
      <w:pPr>
        <w:ind w:right="-432"/>
        <w:rPr>
          <w:rFonts w:ascii="Tahoma" w:hAnsi="Tahoma" w:cs="Tahoma"/>
          <w:sz w:val="20"/>
          <w:szCs w:val="20"/>
        </w:rPr>
      </w:pPr>
      <w:r w:rsidRPr="00087541">
        <w:rPr>
          <w:rFonts w:ascii="Tahoma" w:hAnsi="Tahoma" w:cs="Tahoma"/>
          <w:sz w:val="20"/>
          <w:szCs w:val="20"/>
        </w:rPr>
        <w:t>DCR and MassWildlife are pleased with the results and smooth operat</w:t>
      </w:r>
      <w:r>
        <w:rPr>
          <w:rFonts w:ascii="Tahoma" w:hAnsi="Tahoma" w:cs="Tahoma"/>
          <w:sz w:val="20"/>
          <w:szCs w:val="20"/>
        </w:rPr>
        <w:t>ional implementation of the 2021</w:t>
      </w:r>
      <w:r w:rsidRPr="00087541">
        <w:rPr>
          <w:rFonts w:ascii="Tahoma" w:hAnsi="Tahoma" w:cs="Tahoma"/>
          <w:sz w:val="20"/>
          <w:szCs w:val="20"/>
        </w:rPr>
        <w:t xml:space="preserve"> Blue Hills Reservation </w:t>
      </w:r>
      <w:r>
        <w:rPr>
          <w:rFonts w:ascii="Tahoma" w:hAnsi="Tahoma" w:cs="Tahoma"/>
          <w:sz w:val="20"/>
          <w:szCs w:val="20"/>
        </w:rPr>
        <w:t>permitted archery hunt</w:t>
      </w:r>
      <w:r w:rsidRPr="0008754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Harvest results from this year’s archery hunt (19 deer) were on par with 2020 results (19 deer) and slightly higher than the archery harvest in 2019 (17 deer).</w:t>
      </w:r>
      <w:r w:rsidRPr="00722D5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The chart below provides annual harvest results (by sex) for each of the six controlled hunts conducted thus far:</w:t>
      </w:r>
    </w:p>
    <w:p w:rsidR="00722D5A" w:rsidP="00722D5A" w:rsidRDefault="00722D5A" w14:paraId="412DF755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722D5A" w:rsidP="00BC0089" w:rsidRDefault="00722D5A" w14:paraId="0C8D4EC0" w14:textId="211ABA9F">
      <w:pPr>
        <w:ind w:right="-43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19761857" wp14:editId="35A0FFCA">
            <wp:extent cx="5873750" cy="2926080"/>
            <wp:effectExtent l="0" t="0" r="12700" b="7620"/>
            <wp:docPr id="46" name="Chart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22D5A" w:rsidP="00BC0089" w:rsidRDefault="00722D5A" w14:paraId="46CF4FFA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7157CE" w:rsidP="00BC0089" w:rsidRDefault="007157CE" w14:paraId="57246FCB" w14:textId="20460F6D">
      <w:pPr>
        <w:rPr>
          <w:rFonts w:ascii="Tahoma" w:hAnsi="Tahoma"/>
          <w:sz w:val="20"/>
        </w:rPr>
      </w:pPr>
    </w:p>
    <w:p w:rsidRPr="00B155FE" w:rsidR="007157CE" w:rsidP="00BC0089" w:rsidRDefault="002C784F" w14:paraId="2BE19896" w14:textId="4F16F034">
      <w:pPr>
        <w:rPr>
          <w:rFonts w:ascii="Tahoma" w:hAnsi="Tahoma"/>
          <w:sz w:val="28"/>
        </w:rPr>
      </w:pPr>
      <w:r w:rsidRPr="00B155FE">
        <w:rPr>
          <w:rFonts w:ascii="Tahoma" w:hAnsi="Tahoma"/>
          <w:sz w:val="28"/>
        </w:rPr>
        <w:t>Synopsis of the 20</w:t>
      </w:r>
      <w:r w:rsidRPr="00B155FE" w:rsidR="00B87761">
        <w:rPr>
          <w:rFonts w:ascii="Tahoma" w:hAnsi="Tahoma"/>
          <w:sz w:val="28"/>
        </w:rPr>
        <w:t>2</w:t>
      </w:r>
      <w:r w:rsidR="00C4046B">
        <w:rPr>
          <w:rFonts w:ascii="Tahoma" w:hAnsi="Tahoma"/>
          <w:sz w:val="28"/>
        </w:rPr>
        <w:t>1</w:t>
      </w:r>
      <w:r w:rsidRPr="00B155FE" w:rsidR="007157CE">
        <w:rPr>
          <w:rFonts w:ascii="Tahoma" w:hAnsi="Tahoma"/>
          <w:sz w:val="28"/>
        </w:rPr>
        <w:t xml:space="preserve"> Deer Management Program</w:t>
      </w:r>
    </w:p>
    <w:p w:rsidR="00976952" w:rsidP="00BC0089" w:rsidRDefault="00976952" w14:paraId="08A7842B" w14:textId="77777777">
      <w:pPr>
        <w:ind w:right="-432"/>
        <w:rPr>
          <w:rFonts w:ascii="Tahoma" w:hAnsi="Tahoma" w:cs="Tahoma"/>
          <w:sz w:val="20"/>
          <w:szCs w:val="20"/>
        </w:rPr>
      </w:pPr>
    </w:p>
    <w:p w:rsidRPr="00087541" w:rsidR="00087541" w:rsidP="00BC0089" w:rsidRDefault="00087541" w14:paraId="1D8618A6" w14:textId="08D46081">
      <w:pPr>
        <w:ind w:right="-432"/>
        <w:rPr>
          <w:rFonts w:ascii="Tahoma" w:hAnsi="Tahoma" w:cs="Tahoma"/>
          <w:sz w:val="20"/>
          <w:szCs w:val="20"/>
        </w:rPr>
      </w:pPr>
      <w:r w:rsidRPr="00087541">
        <w:rPr>
          <w:rFonts w:ascii="Tahoma" w:hAnsi="Tahoma" w:cs="Tahoma"/>
          <w:sz w:val="20"/>
          <w:szCs w:val="20"/>
        </w:rPr>
        <w:t xml:space="preserve">As was acknowledged in the initial </w:t>
      </w:r>
      <w:hyperlink w:history="1" r:id="rId14">
        <w:r w:rsidR="00A154CD">
          <w:rPr>
            <w:rStyle w:val="Hyperlink"/>
            <w:rFonts w:ascii="Tahoma" w:hAnsi="Tahoma" w:cs="Tahoma"/>
            <w:sz w:val="20"/>
            <w:szCs w:val="20"/>
          </w:rPr>
          <w:t>Blue Hills Deer Management Plan</w:t>
        </w:r>
      </w:hyperlink>
      <w:r w:rsidR="00A5465C">
        <w:rPr>
          <w:rStyle w:val="Hyperlink"/>
          <w:rFonts w:ascii="Tahoma" w:hAnsi="Tahoma" w:cs="Tahoma"/>
          <w:sz w:val="20"/>
          <w:szCs w:val="20"/>
        </w:rPr>
        <w:t>,</w:t>
      </w:r>
      <w:r w:rsidR="00B54A54">
        <w:rPr>
          <w:rFonts w:ascii="Tahoma" w:hAnsi="Tahoma" w:cs="Tahoma"/>
          <w:sz w:val="20"/>
          <w:szCs w:val="20"/>
        </w:rPr>
        <w:t xml:space="preserve"> </w:t>
      </w:r>
      <w:r w:rsidRPr="00087541">
        <w:rPr>
          <w:rFonts w:ascii="Tahoma" w:hAnsi="Tahoma" w:cs="Tahoma"/>
          <w:sz w:val="20"/>
          <w:szCs w:val="20"/>
        </w:rPr>
        <w:t>effective deer management programs must incorporate and maintain a good degree of flexibility in order to make modifications and adjustments that are grounded in experience and ongoing assessment.</w:t>
      </w:r>
    </w:p>
    <w:p w:rsidR="00745B2F" w:rsidP="00BC0089" w:rsidRDefault="00745B2F" w14:paraId="75385FDE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087541" w:rsidP="00BC0089" w:rsidRDefault="00087541" w14:paraId="0EC2CEE6" w14:textId="47AF2067">
      <w:pPr>
        <w:ind w:right="-432"/>
        <w:rPr>
          <w:rFonts w:ascii="Tahoma" w:hAnsi="Tahoma" w:cs="Tahoma"/>
          <w:sz w:val="20"/>
          <w:szCs w:val="20"/>
        </w:rPr>
      </w:pPr>
      <w:r w:rsidRPr="00087541">
        <w:rPr>
          <w:rFonts w:ascii="Tahoma" w:hAnsi="Tahoma" w:cs="Tahoma"/>
          <w:sz w:val="20"/>
          <w:szCs w:val="20"/>
        </w:rPr>
        <w:lastRenderedPageBreak/>
        <w:t>The</w:t>
      </w:r>
      <w:r w:rsidR="00745B2F">
        <w:rPr>
          <w:rFonts w:ascii="Tahoma" w:hAnsi="Tahoma" w:cs="Tahoma"/>
          <w:sz w:val="20"/>
          <w:szCs w:val="20"/>
        </w:rPr>
        <w:t xml:space="preserve"> 20</w:t>
      </w:r>
      <w:r w:rsidR="00B23412">
        <w:rPr>
          <w:rFonts w:ascii="Tahoma" w:hAnsi="Tahoma" w:cs="Tahoma"/>
          <w:sz w:val="20"/>
          <w:szCs w:val="20"/>
        </w:rPr>
        <w:t>2</w:t>
      </w:r>
      <w:r w:rsidR="00A5465C">
        <w:rPr>
          <w:rFonts w:ascii="Tahoma" w:hAnsi="Tahoma" w:cs="Tahoma"/>
          <w:sz w:val="20"/>
          <w:szCs w:val="20"/>
        </w:rPr>
        <w:t>1</w:t>
      </w:r>
      <w:r w:rsidRPr="00087541">
        <w:rPr>
          <w:rFonts w:ascii="Tahoma" w:hAnsi="Tahoma" w:cs="Tahoma"/>
          <w:sz w:val="20"/>
          <w:szCs w:val="20"/>
        </w:rPr>
        <w:t xml:space="preserve"> </w:t>
      </w:r>
      <w:r w:rsidR="00745B2F">
        <w:rPr>
          <w:rFonts w:ascii="Tahoma" w:hAnsi="Tahoma" w:cs="Tahoma"/>
          <w:sz w:val="20"/>
          <w:szCs w:val="20"/>
        </w:rPr>
        <w:t xml:space="preserve">permitted archery </w:t>
      </w:r>
      <w:r w:rsidRPr="00087541">
        <w:rPr>
          <w:rFonts w:ascii="Tahoma" w:hAnsi="Tahoma" w:cs="Tahoma"/>
          <w:sz w:val="20"/>
          <w:szCs w:val="20"/>
        </w:rPr>
        <w:t>hunt</w:t>
      </w:r>
      <w:r>
        <w:rPr>
          <w:rFonts w:ascii="Tahoma" w:hAnsi="Tahoma" w:cs="Tahoma"/>
          <w:sz w:val="20"/>
          <w:szCs w:val="20"/>
        </w:rPr>
        <w:t xml:space="preserve"> represent</w:t>
      </w:r>
      <w:r w:rsidR="00B947B3">
        <w:rPr>
          <w:rFonts w:ascii="Tahoma" w:hAnsi="Tahoma" w:cs="Tahoma"/>
          <w:sz w:val="20"/>
          <w:szCs w:val="20"/>
        </w:rPr>
        <w:t>s</w:t>
      </w:r>
      <w:r w:rsidRPr="00087541">
        <w:rPr>
          <w:rFonts w:ascii="Tahoma" w:hAnsi="Tahoma" w:cs="Tahoma"/>
          <w:sz w:val="20"/>
          <w:szCs w:val="20"/>
        </w:rPr>
        <w:t xml:space="preserve"> continued progress toward addressing deer overabundance and its impacts in the Reservation. </w:t>
      </w:r>
    </w:p>
    <w:p w:rsidR="00745B2F" w:rsidP="00BC0089" w:rsidRDefault="00745B2F" w14:paraId="5ECC7A66" w14:textId="77777777">
      <w:pPr>
        <w:ind w:right="-432"/>
        <w:rPr>
          <w:rFonts w:ascii="Tahoma" w:hAnsi="Tahoma" w:cs="Tahoma"/>
          <w:sz w:val="20"/>
          <w:szCs w:val="20"/>
        </w:rPr>
      </w:pPr>
    </w:p>
    <w:p w:rsidR="00D87D4C" w:rsidP="00B26577" w:rsidRDefault="00087541" w14:paraId="7C1BF8AF" w14:textId="746F0F40">
      <w:pPr>
        <w:ind w:right="-432"/>
        <w:rPr>
          <w:rFonts w:ascii="Tahoma" w:hAnsi="Tahoma" w:cs="Tahoma"/>
          <w:sz w:val="20"/>
          <w:szCs w:val="20"/>
        </w:rPr>
      </w:pPr>
      <w:r w:rsidRPr="00087541">
        <w:rPr>
          <w:rFonts w:ascii="Tahoma" w:hAnsi="Tahoma" w:cs="Tahoma"/>
          <w:sz w:val="20"/>
          <w:szCs w:val="20"/>
        </w:rPr>
        <w:t>From the perspective of public safety, all agencies involved in</w:t>
      </w:r>
      <w:r w:rsidR="002A6DC6">
        <w:rPr>
          <w:rFonts w:ascii="Tahoma" w:hAnsi="Tahoma" w:cs="Tahoma"/>
          <w:sz w:val="20"/>
          <w:szCs w:val="20"/>
        </w:rPr>
        <w:t xml:space="preserve"> the</w:t>
      </w:r>
      <w:r w:rsidRPr="00087541">
        <w:rPr>
          <w:rFonts w:ascii="Tahoma" w:hAnsi="Tahoma" w:cs="Tahoma"/>
          <w:sz w:val="20"/>
          <w:szCs w:val="20"/>
        </w:rPr>
        <w:t xml:space="preserve"> coordination and implementation of the </w:t>
      </w:r>
      <w:r w:rsidR="00810C7D">
        <w:rPr>
          <w:rFonts w:ascii="Tahoma" w:hAnsi="Tahoma" w:cs="Tahoma"/>
          <w:sz w:val="20"/>
          <w:szCs w:val="20"/>
        </w:rPr>
        <w:t>20</w:t>
      </w:r>
      <w:r w:rsidR="00B23412">
        <w:rPr>
          <w:rFonts w:ascii="Tahoma" w:hAnsi="Tahoma" w:cs="Tahoma"/>
          <w:sz w:val="20"/>
          <w:szCs w:val="20"/>
        </w:rPr>
        <w:t>2</w:t>
      </w:r>
      <w:r w:rsidR="00A73A67">
        <w:rPr>
          <w:rFonts w:ascii="Tahoma" w:hAnsi="Tahoma" w:cs="Tahoma"/>
          <w:sz w:val="20"/>
          <w:szCs w:val="20"/>
        </w:rPr>
        <w:t>1</w:t>
      </w:r>
      <w:r w:rsidR="002A6DC6">
        <w:rPr>
          <w:rFonts w:ascii="Tahoma" w:hAnsi="Tahoma" w:cs="Tahoma"/>
          <w:sz w:val="20"/>
          <w:szCs w:val="20"/>
        </w:rPr>
        <w:t xml:space="preserve"> </w:t>
      </w:r>
      <w:r w:rsidRPr="00087541">
        <w:rPr>
          <w:rFonts w:ascii="Tahoma" w:hAnsi="Tahoma" w:cs="Tahoma"/>
          <w:sz w:val="20"/>
          <w:szCs w:val="20"/>
        </w:rPr>
        <w:t xml:space="preserve">controlled hunt </w:t>
      </w:r>
      <w:r w:rsidR="002A6DC6">
        <w:rPr>
          <w:rFonts w:ascii="Tahoma" w:hAnsi="Tahoma" w:cs="Tahoma"/>
          <w:sz w:val="20"/>
          <w:szCs w:val="20"/>
        </w:rPr>
        <w:t>were</w:t>
      </w:r>
      <w:r w:rsidRPr="00087541">
        <w:rPr>
          <w:rFonts w:ascii="Tahoma" w:hAnsi="Tahoma" w:cs="Tahoma"/>
          <w:sz w:val="20"/>
          <w:szCs w:val="20"/>
        </w:rPr>
        <w:t xml:space="preserve"> satisfied</w:t>
      </w:r>
      <w:r w:rsidR="00F72CDD">
        <w:rPr>
          <w:rFonts w:ascii="Tahoma" w:hAnsi="Tahoma" w:cs="Tahoma"/>
          <w:sz w:val="20"/>
          <w:szCs w:val="20"/>
        </w:rPr>
        <w:t xml:space="preserve">. </w:t>
      </w:r>
      <w:r w:rsidR="002A6DC6">
        <w:rPr>
          <w:rFonts w:ascii="Tahoma" w:hAnsi="Tahoma" w:cs="Tahoma"/>
          <w:sz w:val="20"/>
          <w:szCs w:val="20"/>
        </w:rPr>
        <w:t>Considerable</w:t>
      </w:r>
      <w:r w:rsidRPr="00087541">
        <w:rPr>
          <w:rFonts w:ascii="Tahoma" w:hAnsi="Tahoma" w:cs="Tahoma"/>
          <w:sz w:val="20"/>
          <w:szCs w:val="20"/>
        </w:rPr>
        <w:t xml:space="preserve"> time was spent assessing a myriad of operational aspects associated with</w:t>
      </w:r>
      <w:r w:rsidR="00F72CDD">
        <w:rPr>
          <w:rFonts w:ascii="Tahoma" w:hAnsi="Tahoma" w:cs="Tahoma"/>
          <w:sz w:val="20"/>
          <w:szCs w:val="20"/>
        </w:rPr>
        <w:t xml:space="preserve"> conducting</w:t>
      </w:r>
      <w:r w:rsidRPr="00087541">
        <w:rPr>
          <w:rFonts w:ascii="Tahoma" w:hAnsi="Tahoma" w:cs="Tahoma"/>
          <w:sz w:val="20"/>
          <w:szCs w:val="20"/>
        </w:rPr>
        <w:t xml:space="preserve"> controlled </w:t>
      </w:r>
      <w:r w:rsidR="00F72CDD">
        <w:rPr>
          <w:rFonts w:ascii="Tahoma" w:hAnsi="Tahoma" w:cs="Tahoma"/>
          <w:sz w:val="20"/>
          <w:szCs w:val="20"/>
        </w:rPr>
        <w:t>hunting</w:t>
      </w:r>
      <w:r w:rsidRPr="00087541">
        <w:rPr>
          <w:rFonts w:ascii="Tahoma" w:hAnsi="Tahoma" w:cs="Tahoma"/>
          <w:sz w:val="20"/>
          <w:szCs w:val="20"/>
        </w:rPr>
        <w:t xml:space="preserve"> within the Reservation and developing a plan that addressed these operational concerns. The successful execution of this plan and </w:t>
      </w:r>
      <w:r w:rsidR="007265BC">
        <w:rPr>
          <w:rFonts w:ascii="Tahoma" w:hAnsi="Tahoma" w:cs="Tahoma"/>
          <w:sz w:val="20"/>
          <w:szCs w:val="20"/>
        </w:rPr>
        <w:t>support</w:t>
      </w:r>
      <w:r w:rsidRPr="00087541">
        <w:rPr>
          <w:rFonts w:ascii="Tahoma" w:hAnsi="Tahoma" w:cs="Tahoma"/>
          <w:sz w:val="20"/>
          <w:szCs w:val="20"/>
        </w:rPr>
        <w:t xml:space="preserve"> from permitted hunters </w:t>
      </w:r>
      <w:r w:rsidR="007265BC">
        <w:rPr>
          <w:rFonts w:ascii="Tahoma" w:hAnsi="Tahoma" w:cs="Tahoma"/>
          <w:sz w:val="20"/>
          <w:szCs w:val="20"/>
        </w:rPr>
        <w:t>for</w:t>
      </w:r>
      <w:r w:rsidRPr="00087541">
        <w:rPr>
          <w:rFonts w:ascii="Tahoma" w:hAnsi="Tahoma" w:cs="Tahoma"/>
          <w:sz w:val="20"/>
          <w:szCs w:val="20"/>
        </w:rPr>
        <w:t xml:space="preserve"> the overall goal of safety represents a significant achievement. </w:t>
      </w:r>
      <w:r w:rsidR="00810C7D">
        <w:rPr>
          <w:rFonts w:ascii="Tahoma" w:hAnsi="Tahoma" w:cs="Tahoma"/>
          <w:sz w:val="20"/>
          <w:szCs w:val="20"/>
        </w:rPr>
        <w:t xml:space="preserve">Like the </w:t>
      </w:r>
      <w:r w:rsidR="009F4976">
        <w:rPr>
          <w:rFonts w:ascii="Tahoma" w:hAnsi="Tahoma" w:cs="Tahoma"/>
          <w:sz w:val="20"/>
          <w:szCs w:val="20"/>
        </w:rPr>
        <w:t xml:space="preserve">previous </w:t>
      </w:r>
      <w:r w:rsidR="00B23412">
        <w:rPr>
          <w:rFonts w:ascii="Tahoma" w:hAnsi="Tahoma" w:cs="Tahoma"/>
          <w:sz w:val="20"/>
          <w:szCs w:val="20"/>
        </w:rPr>
        <w:t>five</w:t>
      </w:r>
      <w:r w:rsidR="00F72CDD">
        <w:rPr>
          <w:rFonts w:ascii="Tahoma" w:hAnsi="Tahoma" w:cs="Tahoma"/>
          <w:sz w:val="20"/>
          <w:szCs w:val="20"/>
        </w:rPr>
        <w:t xml:space="preserve"> controlled </w:t>
      </w:r>
      <w:r w:rsidR="009F4976">
        <w:rPr>
          <w:rFonts w:ascii="Tahoma" w:hAnsi="Tahoma" w:cs="Tahoma"/>
          <w:sz w:val="20"/>
          <w:szCs w:val="20"/>
        </w:rPr>
        <w:t>hunting programs</w:t>
      </w:r>
      <w:r w:rsidR="00F72CDD">
        <w:rPr>
          <w:rFonts w:ascii="Tahoma" w:hAnsi="Tahoma" w:cs="Tahoma"/>
          <w:sz w:val="20"/>
          <w:szCs w:val="20"/>
        </w:rPr>
        <w:t>, the 20</w:t>
      </w:r>
      <w:r w:rsidR="00B23412">
        <w:rPr>
          <w:rFonts w:ascii="Tahoma" w:hAnsi="Tahoma" w:cs="Tahoma"/>
          <w:sz w:val="20"/>
          <w:szCs w:val="20"/>
        </w:rPr>
        <w:t>2</w:t>
      </w:r>
      <w:r w:rsidR="00995D77">
        <w:rPr>
          <w:rFonts w:ascii="Tahoma" w:hAnsi="Tahoma" w:cs="Tahoma"/>
          <w:sz w:val="20"/>
          <w:szCs w:val="20"/>
        </w:rPr>
        <w:t>1</w:t>
      </w:r>
      <w:r w:rsidRPr="00087541">
        <w:rPr>
          <w:rFonts w:ascii="Tahoma" w:hAnsi="Tahoma" w:cs="Tahoma"/>
          <w:sz w:val="20"/>
          <w:szCs w:val="20"/>
        </w:rPr>
        <w:t xml:space="preserve"> </w:t>
      </w:r>
      <w:r w:rsidR="00F72CDD">
        <w:rPr>
          <w:rFonts w:ascii="Tahoma" w:hAnsi="Tahoma" w:cs="Tahoma"/>
          <w:sz w:val="20"/>
          <w:szCs w:val="20"/>
        </w:rPr>
        <w:t>program</w:t>
      </w:r>
      <w:r w:rsidRPr="00087541">
        <w:rPr>
          <w:rFonts w:ascii="Tahoma" w:hAnsi="Tahoma" w:cs="Tahoma"/>
          <w:sz w:val="20"/>
          <w:szCs w:val="20"/>
        </w:rPr>
        <w:t xml:space="preserve"> demonstrated that hunting can be safely conducted in a suburban/urban setting.</w:t>
      </w:r>
    </w:p>
    <w:p w:rsidR="00B87761" w:rsidP="00855C81" w:rsidRDefault="00B87761" w14:paraId="47B47D48" w14:textId="693A1F00">
      <w:pPr>
        <w:ind w:right="-432"/>
        <w:jc w:val="both"/>
        <w:rPr>
          <w:rFonts w:ascii="Times New Roman" w:hAnsi="Times New Roman" w:eastAsia="Gulim"/>
          <w:b/>
          <w:sz w:val="24"/>
        </w:rPr>
      </w:pPr>
    </w:p>
    <w:sectPr w:rsidR="00B87761" w:rsidSect="0048794C">
      <w:footerReference w:type="default" r:id="rId15"/>
      <w:type w:val="continuous"/>
      <w:pgSz w:w="12240" w:h="15840" w:orient="portrait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5F17" w:rsidP="00010099" w:rsidRDefault="004F5F17" w14:paraId="5706A213" w14:textId="77777777">
      <w:r>
        <w:separator/>
      </w:r>
    </w:p>
  </w:endnote>
  <w:endnote w:type="continuationSeparator" w:id="0">
    <w:p w:rsidR="004F5F17" w:rsidP="00010099" w:rsidRDefault="004F5F17" w14:paraId="5BAAEB9C" w14:textId="77777777">
      <w:r>
        <w:continuationSeparator/>
      </w:r>
    </w:p>
  </w:endnote>
  <w:endnote w:type="continuationNotice" w:id="1">
    <w:p w:rsidR="004F5F17" w:rsidRDefault="004F5F17" w14:paraId="55FE839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95015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27F8" w:rsidP="00890339" w:rsidRDefault="001627F8" w14:paraId="0BE52F38" w14:textId="77777777">
        <w:pPr>
          <w:pStyle w:val="Footer"/>
          <w:ind w:right="-432"/>
          <w:jc w:val="center"/>
        </w:pPr>
        <w:r w:rsidRPr="00595590">
          <w:rPr>
            <w:rFonts w:ascii="Tahoma" w:hAnsi="Tahoma" w:cs="Tahoma"/>
            <w:sz w:val="20"/>
          </w:rPr>
          <w:fldChar w:fldCharType="begin"/>
        </w:r>
        <w:r w:rsidRPr="00595590">
          <w:rPr>
            <w:rFonts w:ascii="Tahoma" w:hAnsi="Tahoma" w:cs="Tahoma"/>
            <w:sz w:val="20"/>
          </w:rPr>
          <w:instrText xml:space="preserve"> PAGE   \* MERGEFORMAT </w:instrText>
        </w:r>
        <w:r w:rsidRPr="00595590">
          <w:rPr>
            <w:rFonts w:ascii="Tahoma" w:hAnsi="Tahoma" w:cs="Tahoma"/>
            <w:sz w:val="20"/>
          </w:rPr>
          <w:fldChar w:fldCharType="separate"/>
        </w:r>
        <w:r>
          <w:rPr>
            <w:rFonts w:ascii="Tahoma" w:hAnsi="Tahoma" w:cs="Tahoma"/>
            <w:noProof/>
            <w:sz w:val="20"/>
          </w:rPr>
          <w:t>22</w:t>
        </w:r>
        <w:r w:rsidRPr="00595590">
          <w:rPr>
            <w:rFonts w:ascii="Tahoma" w:hAnsi="Tahoma" w:cs="Tahoma"/>
            <w:noProof/>
            <w:sz w:val="20"/>
          </w:rPr>
          <w:fldChar w:fldCharType="end"/>
        </w:r>
      </w:p>
    </w:sdtContent>
  </w:sdt>
  <w:p w:rsidR="001627F8" w:rsidRDefault="001627F8" w14:paraId="72512F9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5F17" w:rsidP="00010099" w:rsidRDefault="004F5F17" w14:paraId="36198DFD" w14:textId="77777777">
      <w:r>
        <w:separator/>
      </w:r>
    </w:p>
  </w:footnote>
  <w:footnote w:type="continuationSeparator" w:id="0">
    <w:p w:rsidR="004F5F17" w:rsidP="00010099" w:rsidRDefault="004F5F17" w14:paraId="0C6DC930" w14:textId="77777777">
      <w:r>
        <w:continuationSeparator/>
      </w:r>
    </w:p>
  </w:footnote>
  <w:footnote w:type="continuationNotice" w:id="1">
    <w:p w:rsidR="004F5F17" w:rsidRDefault="004F5F17" w14:paraId="2DE4B025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6664"/>
    <w:multiLevelType w:val="hybridMultilevel"/>
    <w:tmpl w:val="1D50FC20"/>
    <w:lvl w:ilvl="0" w:tplc="216A3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D5E83"/>
    <w:multiLevelType w:val="hybridMultilevel"/>
    <w:tmpl w:val="3FF2AB1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93B5C85"/>
    <w:multiLevelType w:val="hybridMultilevel"/>
    <w:tmpl w:val="2BFCC75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BB23E12"/>
    <w:multiLevelType w:val="hybridMultilevel"/>
    <w:tmpl w:val="1D50FC20"/>
    <w:lvl w:ilvl="0" w:tplc="216A3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51C57"/>
    <w:multiLevelType w:val="hybridMultilevel"/>
    <w:tmpl w:val="C134654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980600B"/>
    <w:multiLevelType w:val="hybridMultilevel"/>
    <w:tmpl w:val="83FCB88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2C126C8F"/>
    <w:multiLevelType w:val="multilevel"/>
    <w:tmpl w:val="7CE03C3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3E660B63"/>
    <w:multiLevelType w:val="hybridMultilevel"/>
    <w:tmpl w:val="1D50FC20"/>
    <w:lvl w:ilvl="0" w:tplc="216A3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008A6"/>
    <w:multiLevelType w:val="hybridMultilevel"/>
    <w:tmpl w:val="F5BE0AF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79D66A07"/>
    <w:multiLevelType w:val="hybridMultilevel"/>
    <w:tmpl w:val="C274728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247"/>
    <w:rsid w:val="0000296E"/>
    <w:rsid w:val="000052AC"/>
    <w:rsid w:val="00010099"/>
    <w:rsid w:val="00020675"/>
    <w:rsid w:val="00025E1E"/>
    <w:rsid w:val="00046529"/>
    <w:rsid w:val="00046A54"/>
    <w:rsid w:val="000544E2"/>
    <w:rsid w:val="00067F5E"/>
    <w:rsid w:val="00076162"/>
    <w:rsid w:val="0008462D"/>
    <w:rsid w:val="00084C12"/>
    <w:rsid w:val="00087541"/>
    <w:rsid w:val="00092C14"/>
    <w:rsid w:val="0009360C"/>
    <w:rsid w:val="000B3CD0"/>
    <w:rsid w:val="000C1D3C"/>
    <w:rsid w:val="000C5AF1"/>
    <w:rsid w:val="000D1616"/>
    <w:rsid w:val="000F0C68"/>
    <w:rsid w:val="001054C5"/>
    <w:rsid w:val="00110900"/>
    <w:rsid w:val="0011608D"/>
    <w:rsid w:val="00125412"/>
    <w:rsid w:val="0012680E"/>
    <w:rsid w:val="0013010C"/>
    <w:rsid w:val="001322FA"/>
    <w:rsid w:val="00145A86"/>
    <w:rsid w:val="00155B6F"/>
    <w:rsid w:val="001627F8"/>
    <w:rsid w:val="00163C62"/>
    <w:rsid w:val="00163E29"/>
    <w:rsid w:val="00165378"/>
    <w:rsid w:val="0017030A"/>
    <w:rsid w:val="00175EB0"/>
    <w:rsid w:val="00185524"/>
    <w:rsid w:val="00190C55"/>
    <w:rsid w:val="00193497"/>
    <w:rsid w:val="001C1B38"/>
    <w:rsid w:val="001C5D74"/>
    <w:rsid w:val="001C649F"/>
    <w:rsid w:val="001D30FE"/>
    <w:rsid w:val="001D3F26"/>
    <w:rsid w:val="001D5881"/>
    <w:rsid w:val="001F31D7"/>
    <w:rsid w:val="001F38AB"/>
    <w:rsid w:val="00203B64"/>
    <w:rsid w:val="00206758"/>
    <w:rsid w:val="00210A2C"/>
    <w:rsid w:val="00211C80"/>
    <w:rsid w:val="00212247"/>
    <w:rsid w:val="00223F23"/>
    <w:rsid w:val="00234DEA"/>
    <w:rsid w:val="002374C1"/>
    <w:rsid w:val="002559F5"/>
    <w:rsid w:val="00256C0E"/>
    <w:rsid w:val="0026051C"/>
    <w:rsid w:val="002673F0"/>
    <w:rsid w:val="00271396"/>
    <w:rsid w:val="00274C5F"/>
    <w:rsid w:val="0028206C"/>
    <w:rsid w:val="00291605"/>
    <w:rsid w:val="00296B79"/>
    <w:rsid w:val="002A02F4"/>
    <w:rsid w:val="002A201E"/>
    <w:rsid w:val="002A3845"/>
    <w:rsid w:val="002A6DC6"/>
    <w:rsid w:val="002B04D2"/>
    <w:rsid w:val="002B5808"/>
    <w:rsid w:val="002C0BC1"/>
    <w:rsid w:val="002C784F"/>
    <w:rsid w:val="002E1CA8"/>
    <w:rsid w:val="002E48EC"/>
    <w:rsid w:val="002F16F2"/>
    <w:rsid w:val="002F52F6"/>
    <w:rsid w:val="00300D4C"/>
    <w:rsid w:val="00301955"/>
    <w:rsid w:val="003063A2"/>
    <w:rsid w:val="00307CB4"/>
    <w:rsid w:val="003254A4"/>
    <w:rsid w:val="00335AC7"/>
    <w:rsid w:val="00336B2B"/>
    <w:rsid w:val="00343504"/>
    <w:rsid w:val="0035503A"/>
    <w:rsid w:val="00355667"/>
    <w:rsid w:val="00364BB4"/>
    <w:rsid w:val="00372940"/>
    <w:rsid w:val="0037526F"/>
    <w:rsid w:val="00376847"/>
    <w:rsid w:val="00381775"/>
    <w:rsid w:val="003840D7"/>
    <w:rsid w:val="003934A7"/>
    <w:rsid w:val="00393FFF"/>
    <w:rsid w:val="003949EA"/>
    <w:rsid w:val="003973E9"/>
    <w:rsid w:val="003A3683"/>
    <w:rsid w:val="003A4743"/>
    <w:rsid w:val="003A6CA0"/>
    <w:rsid w:val="003B4159"/>
    <w:rsid w:val="003B4877"/>
    <w:rsid w:val="003B48BB"/>
    <w:rsid w:val="003B7178"/>
    <w:rsid w:val="003C14A7"/>
    <w:rsid w:val="003C37F9"/>
    <w:rsid w:val="003D2B26"/>
    <w:rsid w:val="003E0D69"/>
    <w:rsid w:val="003E52C4"/>
    <w:rsid w:val="003E6396"/>
    <w:rsid w:val="00401193"/>
    <w:rsid w:val="004012D5"/>
    <w:rsid w:val="00405F1A"/>
    <w:rsid w:val="004063BC"/>
    <w:rsid w:val="004131CD"/>
    <w:rsid w:val="004142BD"/>
    <w:rsid w:val="004202B6"/>
    <w:rsid w:val="0044574D"/>
    <w:rsid w:val="00446F05"/>
    <w:rsid w:val="004477D8"/>
    <w:rsid w:val="00447D7E"/>
    <w:rsid w:val="00450004"/>
    <w:rsid w:val="00460DBE"/>
    <w:rsid w:val="00470430"/>
    <w:rsid w:val="00471E6D"/>
    <w:rsid w:val="0048794C"/>
    <w:rsid w:val="00490081"/>
    <w:rsid w:val="00490D65"/>
    <w:rsid w:val="004A0992"/>
    <w:rsid w:val="004A42BE"/>
    <w:rsid w:val="004A5A16"/>
    <w:rsid w:val="004A62A9"/>
    <w:rsid w:val="004B139B"/>
    <w:rsid w:val="004B47A4"/>
    <w:rsid w:val="004B6B4E"/>
    <w:rsid w:val="004C1EC7"/>
    <w:rsid w:val="004C4C4E"/>
    <w:rsid w:val="004C6EC4"/>
    <w:rsid w:val="004D0B45"/>
    <w:rsid w:val="004D57DB"/>
    <w:rsid w:val="004D582B"/>
    <w:rsid w:val="004E7643"/>
    <w:rsid w:val="004F2308"/>
    <w:rsid w:val="004F2589"/>
    <w:rsid w:val="004F5F17"/>
    <w:rsid w:val="00501594"/>
    <w:rsid w:val="00501B83"/>
    <w:rsid w:val="00507699"/>
    <w:rsid w:val="0050798E"/>
    <w:rsid w:val="005120FB"/>
    <w:rsid w:val="005169FA"/>
    <w:rsid w:val="00522BB7"/>
    <w:rsid w:val="005236AF"/>
    <w:rsid w:val="00525F5E"/>
    <w:rsid w:val="00526641"/>
    <w:rsid w:val="00550021"/>
    <w:rsid w:val="0055385E"/>
    <w:rsid w:val="0057252F"/>
    <w:rsid w:val="00583D72"/>
    <w:rsid w:val="005904D3"/>
    <w:rsid w:val="00591B73"/>
    <w:rsid w:val="00595590"/>
    <w:rsid w:val="005A32F5"/>
    <w:rsid w:val="005A393B"/>
    <w:rsid w:val="005B4701"/>
    <w:rsid w:val="005C1651"/>
    <w:rsid w:val="005C2436"/>
    <w:rsid w:val="005C2C90"/>
    <w:rsid w:val="005D19AB"/>
    <w:rsid w:val="005D4122"/>
    <w:rsid w:val="005D610D"/>
    <w:rsid w:val="005E36DD"/>
    <w:rsid w:val="00601AF8"/>
    <w:rsid w:val="006028EE"/>
    <w:rsid w:val="006062C2"/>
    <w:rsid w:val="00616874"/>
    <w:rsid w:val="00620D41"/>
    <w:rsid w:val="006224F5"/>
    <w:rsid w:val="0062382A"/>
    <w:rsid w:val="00645699"/>
    <w:rsid w:val="00661356"/>
    <w:rsid w:val="00673735"/>
    <w:rsid w:val="00675D6A"/>
    <w:rsid w:val="006837A8"/>
    <w:rsid w:val="006974F6"/>
    <w:rsid w:val="006A38EB"/>
    <w:rsid w:val="006A70B3"/>
    <w:rsid w:val="006B4A5A"/>
    <w:rsid w:val="006C1487"/>
    <w:rsid w:val="006C3AB5"/>
    <w:rsid w:val="006C56E3"/>
    <w:rsid w:val="006E12E3"/>
    <w:rsid w:val="006E17EB"/>
    <w:rsid w:val="006E546E"/>
    <w:rsid w:val="006E7711"/>
    <w:rsid w:val="006F1F01"/>
    <w:rsid w:val="006F4056"/>
    <w:rsid w:val="006F6859"/>
    <w:rsid w:val="00710A0D"/>
    <w:rsid w:val="007157CE"/>
    <w:rsid w:val="007205C4"/>
    <w:rsid w:val="00722D5A"/>
    <w:rsid w:val="007265BC"/>
    <w:rsid w:val="00745B2F"/>
    <w:rsid w:val="007505D0"/>
    <w:rsid w:val="00754A70"/>
    <w:rsid w:val="0075538E"/>
    <w:rsid w:val="00761384"/>
    <w:rsid w:val="007638CD"/>
    <w:rsid w:val="0076533C"/>
    <w:rsid w:val="0077544E"/>
    <w:rsid w:val="0077631F"/>
    <w:rsid w:val="00777699"/>
    <w:rsid w:val="007810B0"/>
    <w:rsid w:val="00781A3C"/>
    <w:rsid w:val="00791684"/>
    <w:rsid w:val="007A7080"/>
    <w:rsid w:val="007B2DAA"/>
    <w:rsid w:val="007C6396"/>
    <w:rsid w:val="007C71C6"/>
    <w:rsid w:val="007C7C6E"/>
    <w:rsid w:val="007E0224"/>
    <w:rsid w:val="00802C42"/>
    <w:rsid w:val="00807E73"/>
    <w:rsid w:val="00810C7D"/>
    <w:rsid w:val="0081563A"/>
    <w:rsid w:val="008166CC"/>
    <w:rsid w:val="00821126"/>
    <w:rsid w:val="00830460"/>
    <w:rsid w:val="008305D9"/>
    <w:rsid w:val="00830789"/>
    <w:rsid w:val="00832D54"/>
    <w:rsid w:val="00845BC4"/>
    <w:rsid w:val="00852172"/>
    <w:rsid w:val="00853852"/>
    <w:rsid w:val="00855C81"/>
    <w:rsid w:val="008614D3"/>
    <w:rsid w:val="00861557"/>
    <w:rsid w:val="0086318C"/>
    <w:rsid w:val="008736A1"/>
    <w:rsid w:val="00880241"/>
    <w:rsid w:val="00881EB7"/>
    <w:rsid w:val="00885E7A"/>
    <w:rsid w:val="00890339"/>
    <w:rsid w:val="00890931"/>
    <w:rsid w:val="00890F54"/>
    <w:rsid w:val="0089100C"/>
    <w:rsid w:val="00893623"/>
    <w:rsid w:val="008B00DA"/>
    <w:rsid w:val="008B0933"/>
    <w:rsid w:val="008B7C6E"/>
    <w:rsid w:val="008C756D"/>
    <w:rsid w:val="008D1F04"/>
    <w:rsid w:val="008D5188"/>
    <w:rsid w:val="008F4260"/>
    <w:rsid w:val="0090305C"/>
    <w:rsid w:val="00904DD5"/>
    <w:rsid w:val="0090788F"/>
    <w:rsid w:val="00914C16"/>
    <w:rsid w:val="00922C6B"/>
    <w:rsid w:val="0092484E"/>
    <w:rsid w:val="00924F9F"/>
    <w:rsid w:val="00925941"/>
    <w:rsid w:val="00932341"/>
    <w:rsid w:val="009329E1"/>
    <w:rsid w:val="009365FF"/>
    <w:rsid w:val="00942189"/>
    <w:rsid w:val="009470A2"/>
    <w:rsid w:val="00950B9E"/>
    <w:rsid w:val="00953846"/>
    <w:rsid w:val="009555DE"/>
    <w:rsid w:val="00955AAA"/>
    <w:rsid w:val="00960484"/>
    <w:rsid w:val="00971F35"/>
    <w:rsid w:val="00976952"/>
    <w:rsid w:val="009777FD"/>
    <w:rsid w:val="009803EC"/>
    <w:rsid w:val="009834BA"/>
    <w:rsid w:val="00984CF4"/>
    <w:rsid w:val="00995D77"/>
    <w:rsid w:val="009A080B"/>
    <w:rsid w:val="009A2A26"/>
    <w:rsid w:val="009A4508"/>
    <w:rsid w:val="009B1983"/>
    <w:rsid w:val="009C06C6"/>
    <w:rsid w:val="009C2ED4"/>
    <w:rsid w:val="009C3114"/>
    <w:rsid w:val="009C48F5"/>
    <w:rsid w:val="009F31E9"/>
    <w:rsid w:val="009F4976"/>
    <w:rsid w:val="009F5D52"/>
    <w:rsid w:val="00A00DE2"/>
    <w:rsid w:val="00A03992"/>
    <w:rsid w:val="00A1340A"/>
    <w:rsid w:val="00A154CD"/>
    <w:rsid w:val="00A41BDC"/>
    <w:rsid w:val="00A5465C"/>
    <w:rsid w:val="00A56056"/>
    <w:rsid w:val="00A6199D"/>
    <w:rsid w:val="00A73A67"/>
    <w:rsid w:val="00A73ED1"/>
    <w:rsid w:val="00A7588C"/>
    <w:rsid w:val="00A80408"/>
    <w:rsid w:val="00A82E82"/>
    <w:rsid w:val="00A842F4"/>
    <w:rsid w:val="00A94EBE"/>
    <w:rsid w:val="00A97378"/>
    <w:rsid w:val="00AA2981"/>
    <w:rsid w:val="00AB0B08"/>
    <w:rsid w:val="00AC74CC"/>
    <w:rsid w:val="00AD758E"/>
    <w:rsid w:val="00AD7886"/>
    <w:rsid w:val="00AE43F2"/>
    <w:rsid w:val="00AF07B7"/>
    <w:rsid w:val="00AF43B6"/>
    <w:rsid w:val="00AF4B7B"/>
    <w:rsid w:val="00AF5799"/>
    <w:rsid w:val="00B00BB1"/>
    <w:rsid w:val="00B065E0"/>
    <w:rsid w:val="00B155FE"/>
    <w:rsid w:val="00B15E54"/>
    <w:rsid w:val="00B20394"/>
    <w:rsid w:val="00B21773"/>
    <w:rsid w:val="00B23412"/>
    <w:rsid w:val="00B26410"/>
    <w:rsid w:val="00B26577"/>
    <w:rsid w:val="00B26819"/>
    <w:rsid w:val="00B33C15"/>
    <w:rsid w:val="00B41C2E"/>
    <w:rsid w:val="00B54A54"/>
    <w:rsid w:val="00B5567B"/>
    <w:rsid w:val="00B660B4"/>
    <w:rsid w:val="00B722B1"/>
    <w:rsid w:val="00B73594"/>
    <w:rsid w:val="00B756C1"/>
    <w:rsid w:val="00B86F51"/>
    <w:rsid w:val="00B87761"/>
    <w:rsid w:val="00B87B81"/>
    <w:rsid w:val="00B92ED5"/>
    <w:rsid w:val="00B93525"/>
    <w:rsid w:val="00B947B3"/>
    <w:rsid w:val="00B94C52"/>
    <w:rsid w:val="00B96451"/>
    <w:rsid w:val="00BA06F7"/>
    <w:rsid w:val="00BA772C"/>
    <w:rsid w:val="00BB0535"/>
    <w:rsid w:val="00BB3C7A"/>
    <w:rsid w:val="00BC0089"/>
    <w:rsid w:val="00BD2C48"/>
    <w:rsid w:val="00BF1434"/>
    <w:rsid w:val="00BF2857"/>
    <w:rsid w:val="00C03DC3"/>
    <w:rsid w:val="00C044F7"/>
    <w:rsid w:val="00C051D9"/>
    <w:rsid w:val="00C07482"/>
    <w:rsid w:val="00C140D0"/>
    <w:rsid w:val="00C1473F"/>
    <w:rsid w:val="00C1478B"/>
    <w:rsid w:val="00C1530C"/>
    <w:rsid w:val="00C1660A"/>
    <w:rsid w:val="00C23EF2"/>
    <w:rsid w:val="00C27E13"/>
    <w:rsid w:val="00C31F6D"/>
    <w:rsid w:val="00C340C9"/>
    <w:rsid w:val="00C3441A"/>
    <w:rsid w:val="00C4046B"/>
    <w:rsid w:val="00C456E5"/>
    <w:rsid w:val="00C56034"/>
    <w:rsid w:val="00C57EE3"/>
    <w:rsid w:val="00C61360"/>
    <w:rsid w:val="00C62EE5"/>
    <w:rsid w:val="00C665A8"/>
    <w:rsid w:val="00C67978"/>
    <w:rsid w:val="00C71252"/>
    <w:rsid w:val="00C74AD8"/>
    <w:rsid w:val="00C77948"/>
    <w:rsid w:val="00C9008D"/>
    <w:rsid w:val="00C935F8"/>
    <w:rsid w:val="00C94455"/>
    <w:rsid w:val="00C95208"/>
    <w:rsid w:val="00CA2EA9"/>
    <w:rsid w:val="00CA5CBD"/>
    <w:rsid w:val="00CB03A0"/>
    <w:rsid w:val="00CB20CC"/>
    <w:rsid w:val="00CC303B"/>
    <w:rsid w:val="00CC591A"/>
    <w:rsid w:val="00CC5C05"/>
    <w:rsid w:val="00CD5F8A"/>
    <w:rsid w:val="00CE7B6B"/>
    <w:rsid w:val="00CE7D04"/>
    <w:rsid w:val="00CF3EE0"/>
    <w:rsid w:val="00D0184D"/>
    <w:rsid w:val="00D03153"/>
    <w:rsid w:val="00D03AE5"/>
    <w:rsid w:val="00D040C9"/>
    <w:rsid w:val="00D2269F"/>
    <w:rsid w:val="00D258B3"/>
    <w:rsid w:val="00D27CAB"/>
    <w:rsid w:val="00D3659D"/>
    <w:rsid w:val="00D379B6"/>
    <w:rsid w:val="00D42224"/>
    <w:rsid w:val="00D4473D"/>
    <w:rsid w:val="00D4762C"/>
    <w:rsid w:val="00D66F6A"/>
    <w:rsid w:val="00D700B2"/>
    <w:rsid w:val="00D872B7"/>
    <w:rsid w:val="00D87D4C"/>
    <w:rsid w:val="00D9244E"/>
    <w:rsid w:val="00D9359A"/>
    <w:rsid w:val="00D93A60"/>
    <w:rsid w:val="00D95301"/>
    <w:rsid w:val="00DA0781"/>
    <w:rsid w:val="00DA2311"/>
    <w:rsid w:val="00DA5624"/>
    <w:rsid w:val="00DB0749"/>
    <w:rsid w:val="00DB73E3"/>
    <w:rsid w:val="00DE694C"/>
    <w:rsid w:val="00DE7D69"/>
    <w:rsid w:val="00DF24D3"/>
    <w:rsid w:val="00DF5192"/>
    <w:rsid w:val="00E01A71"/>
    <w:rsid w:val="00E047C7"/>
    <w:rsid w:val="00E1042F"/>
    <w:rsid w:val="00E13F9D"/>
    <w:rsid w:val="00E1593F"/>
    <w:rsid w:val="00E202B0"/>
    <w:rsid w:val="00E314BC"/>
    <w:rsid w:val="00E41BE1"/>
    <w:rsid w:val="00E447AD"/>
    <w:rsid w:val="00E50BC8"/>
    <w:rsid w:val="00E523F8"/>
    <w:rsid w:val="00E53F28"/>
    <w:rsid w:val="00E62B7E"/>
    <w:rsid w:val="00E65363"/>
    <w:rsid w:val="00E657AC"/>
    <w:rsid w:val="00E665BE"/>
    <w:rsid w:val="00E940BD"/>
    <w:rsid w:val="00EC320C"/>
    <w:rsid w:val="00EE14DE"/>
    <w:rsid w:val="00EE3D77"/>
    <w:rsid w:val="00EF3966"/>
    <w:rsid w:val="00EF62B3"/>
    <w:rsid w:val="00EF6A63"/>
    <w:rsid w:val="00F00FF9"/>
    <w:rsid w:val="00F01D4F"/>
    <w:rsid w:val="00F048E7"/>
    <w:rsid w:val="00F053E2"/>
    <w:rsid w:val="00F05628"/>
    <w:rsid w:val="00F073FB"/>
    <w:rsid w:val="00F12F8A"/>
    <w:rsid w:val="00F14E32"/>
    <w:rsid w:val="00F21276"/>
    <w:rsid w:val="00F2430D"/>
    <w:rsid w:val="00F24F94"/>
    <w:rsid w:val="00F25626"/>
    <w:rsid w:val="00F27DD6"/>
    <w:rsid w:val="00F30F41"/>
    <w:rsid w:val="00F31329"/>
    <w:rsid w:val="00F51975"/>
    <w:rsid w:val="00F54363"/>
    <w:rsid w:val="00F66F45"/>
    <w:rsid w:val="00F70FEB"/>
    <w:rsid w:val="00F72CDD"/>
    <w:rsid w:val="00F76D7F"/>
    <w:rsid w:val="00F81ECD"/>
    <w:rsid w:val="00F82A87"/>
    <w:rsid w:val="00F907B5"/>
    <w:rsid w:val="00F917A9"/>
    <w:rsid w:val="00FA2A49"/>
    <w:rsid w:val="00FB5F22"/>
    <w:rsid w:val="00FC0D68"/>
    <w:rsid w:val="00FC1FC8"/>
    <w:rsid w:val="00FD020A"/>
    <w:rsid w:val="00FD0C31"/>
    <w:rsid w:val="00FE1556"/>
    <w:rsid w:val="00FE1E36"/>
    <w:rsid w:val="00FE46E5"/>
    <w:rsid w:val="00FF2F98"/>
    <w:rsid w:val="00FF4E33"/>
    <w:rsid w:val="064BA600"/>
    <w:rsid w:val="2E91C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EAF8E"/>
  <w15:docId w15:val="{E23DE663-ADAD-4826-98A3-A0A2C547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cs="Times New Roman" w:eastAsiaTheme="minorHAnsi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5E54"/>
    <w:pPr>
      <w:spacing w:after="0" w:line="240" w:lineRule="auto"/>
      <w:contextualSpacing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1D7"/>
    <w:pPr>
      <w:ind w:left="720"/>
    </w:pPr>
  </w:style>
  <w:style w:type="table" w:styleId="TableGrid">
    <w:name w:val="Table Grid"/>
    <w:basedOn w:val="TableNormal"/>
    <w:rsid w:val="001F31D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nhideWhenUsed/>
    <w:rsid w:val="00010099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rsid w:val="000100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1009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1009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rsid w:val="00845BC4"/>
    <w:pPr>
      <w:contextualSpacing w:val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447D7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47D7E"/>
  </w:style>
  <w:style w:type="paragraph" w:styleId="Footer">
    <w:name w:val="footer"/>
    <w:basedOn w:val="Normal"/>
    <w:link w:val="FooterChar"/>
    <w:uiPriority w:val="99"/>
    <w:unhideWhenUsed/>
    <w:rsid w:val="00447D7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47D7E"/>
  </w:style>
  <w:style w:type="paragraph" w:styleId="BalloonText">
    <w:name w:val="Balloon Text"/>
    <w:basedOn w:val="Normal"/>
    <w:link w:val="BalloonTextChar"/>
    <w:uiPriority w:val="99"/>
    <w:semiHidden/>
    <w:unhideWhenUsed/>
    <w:rsid w:val="00206758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0675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F258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6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hart" Target="charts/chart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1.pn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mass.gov/doc/2015-blue-hills-deer-management-plan/download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mass.gov/doc/2015-blue-hills-deer-management-plan/download" TargetMode="External" Id="rId14" /><Relationship Type="http://schemas.openxmlformats.org/officeDocument/2006/relationships/glossaryDocument" Target="glossary/document.xml" Id="Rc61b8f3b9ab643f6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>
                <a:solidFill>
                  <a:sysClr val="windowText" lastClr="000000"/>
                </a:solidFill>
              </a:rPr>
              <a:t>Annual Deer Harvest by Sex </a:t>
            </a:r>
            <a:r>
              <a:rPr lang="en-US" sz="1100" b="1" baseline="0">
                <a:solidFill>
                  <a:sysClr val="windowText" lastClr="000000"/>
                </a:solidFill>
              </a:rPr>
              <a:t>(2015 - 2021)</a:t>
            </a:r>
            <a:endParaRPr lang="en-US" sz="11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Females (Total = 183)</c:v>
                </c:pt>
              </c:strCache>
            </c:strRef>
          </c:tx>
          <c:spPr>
            <a:solidFill>
              <a:srgbClr val="EAC3AD"/>
            </a:solidFill>
            <a:ln w="19050">
              <a:solidFill>
                <a:srgbClr val="D17B4B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2015                                                               (Total = 64)</c:v>
                </c:pt>
                <c:pt idx="1">
                  <c:v>2016                                                               (Total = 58)</c:v>
                </c:pt>
                <c:pt idx="2">
                  <c:v>2017                                                               (Total = 67)</c:v>
                </c:pt>
                <c:pt idx="3">
                  <c:v>2018                                                               (Total = 72)</c:v>
                </c:pt>
                <c:pt idx="4">
                  <c:v>2019                                                               (Total = 25)</c:v>
                </c:pt>
                <c:pt idx="5">
                  <c:v>2020                (Total = 19)           (Archery Only)</c:v>
                </c:pt>
                <c:pt idx="6">
                  <c:v>2021                (Total = 19)           (Archery Only)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47</c:v>
                </c:pt>
                <c:pt idx="1">
                  <c:v>27</c:v>
                </c:pt>
                <c:pt idx="2">
                  <c:v>42</c:v>
                </c:pt>
                <c:pt idx="3">
                  <c:v>38</c:v>
                </c:pt>
                <c:pt idx="4">
                  <c:v>11</c:v>
                </c:pt>
                <c:pt idx="5">
                  <c:v>11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EE-455C-8E4B-44DDCCEAC10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Males (Total = 141)</c:v>
                </c:pt>
              </c:strCache>
            </c:strRef>
          </c:tx>
          <c:spPr>
            <a:solidFill>
              <a:srgbClr val="A3BFD7"/>
            </a:solidFill>
            <a:ln w="19050">
              <a:solidFill>
                <a:srgbClr val="578AB5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2015                                                               (Total = 64)</c:v>
                </c:pt>
                <c:pt idx="1">
                  <c:v>2016                                                               (Total = 58)</c:v>
                </c:pt>
                <c:pt idx="2">
                  <c:v>2017                                                               (Total = 67)</c:v>
                </c:pt>
                <c:pt idx="3">
                  <c:v>2018                                                               (Total = 72)</c:v>
                </c:pt>
                <c:pt idx="4">
                  <c:v>2019                                                               (Total = 25)</c:v>
                </c:pt>
                <c:pt idx="5">
                  <c:v>2020                (Total = 19)           (Archery Only)</c:v>
                </c:pt>
                <c:pt idx="6">
                  <c:v>2021                (Total = 19)           (Archery Only)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17</c:v>
                </c:pt>
                <c:pt idx="1">
                  <c:v>31</c:v>
                </c:pt>
                <c:pt idx="2">
                  <c:v>25</c:v>
                </c:pt>
                <c:pt idx="3">
                  <c:v>34</c:v>
                </c:pt>
                <c:pt idx="4">
                  <c:v>14</c:v>
                </c:pt>
                <c:pt idx="5">
                  <c:v>8</c:v>
                </c:pt>
                <c:pt idx="6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EE-455C-8E4B-44DDCCEAC1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6465152"/>
        <c:axId val="86471040"/>
      </c:barChart>
      <c:catAx>
        <c:axId val="86465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471040"/>
        <c:crosses val="autoZero"/>
        <c:auto val="1"/>
        <c:lblAlgn val="ctr"/>
        <c:lblOffset val="100"/>
        <c:noMultiLvlLbl val="0"/>
      </c:catAx>
      <c:valAx>
        <c:axId val="86471040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>
                    <a:solidFill>
                      <a:sysClr val="windowText" lastClr="000000"/>
                    </a:solidFill>
                  </a:rPr>
                  <a:t>Number of Deer Harvested</a:t>
                </a:r>
              </a:p>
            </c:rich>
          </c:tx>
          <c:layout>
            <c:manualLayout>
              <c:xMode val="edge"/>
              <c:yMode val="edge"/>
              <c:x val="1.6339869281045753E-2"/>
              <c:y val="0.1513888888888888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46515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f5d00-c52a-484d-abbc-36549e5366c8}"/>
      </w:docPartPr>
      <w:docPartBody>
        <w:p w14:paraId="064BA60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a2017a2-43b2-4339-bcb6-81ed34d069df">
      <UserInfo>
        <DisplayName>Church, Peter (DCR)</DisplayName>
        <AccountId>13</AccountId>
        <AccountType/>
      </UserInfo>
      <UserInfo>
        <DisplayName>Nelson, Mike J (DCR)</DisplayName>
        <AccountId>20</AccountId>
        <AccountType/>
      </UserInfo>
      <UserInfo>
        <DisplayName>Bender, Tom (DCR)</DisplayName>
        <AccountId>18</AccountId>
        <AccountType/>
      </UserInfo>
      <UserInfo>
        <DisplayName>Ouellette, Steven (DCR)</DisplayName>
        <AccountId>19</AccountId>
        <AccountType/>
      </UserInfo>
      <UserInfo>
        <DisplayName>Silva, Jason (DCR)</DisplayName>
        <AccountId>12</AccountId>
        <AccountType/>
      </UserInfo>
      <UserInfo>
        <DisplayName>Cardwell, Mary (DCR)</DisplayName>
        <AccountId>11</AccountId>
        <AccountType/>
      </UserInfo>
      <UserInfo>
        <DisplayName>Hamilton, Susan F. (DCR)</DisplayName>
        <AccountId>44</AccountId>
        <AccountType/>
      </UserInfo>
      <UserInfo>
        <DisplayName>Geigis, Priscilla (DCR)</DisplayName>
        <AccountId>46</AccountId>
        <AccountType/>
      </UserInfo>
    </SharedWithUsers>
    <lcf76f155ced4ddcb4097134ff3c332f xmlns="df47578f-8e2d-4f5e-8a70-e80b1e638954">
      <Terms xmlns="http://schemas.microsoft.com/office/infopath/2007/PartnerControls"/>
    </lcf76f155ced4ddcb4097134ff3c332f>
    <TaxCatchAll xmlns="5a2017a2-43b2-4339-bcb6-81ed34d069d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B62472EC73B4D9C74115641C92E52" ma:contentTypeVersion="14" ma:contentTypeDescription="Create a new document." ma:contentTypeScope="" ma:versionID="d2b2be64550e75a04f94c0ec14760bb5">
  <xsd:schema xmlns:xsd="http://www.w3.org/2001/XMLSchema" xmlns:xs="http://www.w3.org/2001/XMLSchema" xmlns:p="http://schemas.microsoft.com/office/2006/metadata/properties" xmlns:ns2="df47578f-8e2d-4f5e-8a70-e80b1e638954" xmlns:ns3="5a2017a2-43b2-4339-bcb6-81ed34d069df" targetNamespace="http://schemas.microsoft.com/office/2006/metadata/properties" ma:root="true" ma:fieldsID="7ffc205674677152795ac8f146463e8c" ns2:_="" ns3:_="">
    <xsd:import namespace="df47578f-8e2d-4f5e-8a70-e80b1e638954"/>
    <xsd:import namespace="5a2017a2-43b2-4339-bcb6-81ed34d069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578f-8e2d-4f5e-8a70-e80b1e638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017a2-43b2-4339-bcb6-81ed34d069d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78c17d8-d167-48e9-927f-7a3b3f9ae84c}" ma:internalName="TaxCatchAll" ma:showField="CatchAllData" ma:web="5a2017a2-43b2-4339-bcb6-81ed34d069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AD7F4B-9CB9-42D5-BF1C-1D50D0754496}">
  <ds:schemaRefs>
    <ds:schemaRef ds:uri="http://schemas.microsoft.com/office/2006/metadata/properties"/>
    <ds:schemaRef ds:uri="http://schemas.microsoft.com/office/infopath/2007/PartnerControls"/>
    <ds:schemaRef ds:uri="5a2017a2-43b2-4339-bcb6-81ed34d069df"/>
  </ds:schemaRefs>
</ds:datastoreItem>
</file>

<file path=customXml/itemProps2.xml><?xml version="1.0" encoding="utf-8"?>
<ds:datastoreItem xmlns:ds="http://schemas.openxmlformats.org/officeDocument/2006/customXml" ds:itemID="{28AE1B98-9A0A-4199-8F14-486902D553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C16F9B-EE86-46F5-B3D4-7B65CEF72C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8AE9B4-D939-43AC-A3E7-9EEDB982C63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EOEEA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Silva</dc:creator>
  <cp:keywords/>
  <cp:lastModifiedBy>Hyldburg, Mackenzie (DCR)</cp:lastModifiedBy>
  <cp:revision>129</cp:revision>
  <cp:lastPrinted>2017-12-18T10:08:00Z</cp:lastPrinted>
  <dcterms:created xsi:type="dcterms:W3CDTF">2020-12-27T08:45:00Z</dcterms:created>
  <dcterms:modified xsi:type="dcterms:W3CDTF">2023-08-02T14:20:45Z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0x01010037DB62472EC73B4D9C74115641C92E52</vt:lpwstr>
  </property>
  <property fmtid="{D5CDD505-2E9C-101B-9397-08002B2CF9AE}" pid="3" name="MediaServiceImageTags">
    <vt:lpwstr/>
  </property>
</Properties>
</file>