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039B9" w14:textId="5FDD65C6" w:rsidR="00860833" w:rsidRPr="00AB188A" w:rsidRDefault="00AB188A" w:rsidP="00AF1DC0">
      <w:pPr>
        <w:jc w:val="center"/>
        <w:rPr>
          <w:rFonts w:cs="Times New Roman"/>
          <w:b/>
          <w:bCs/>
          <w:sz w:val="22"/>
        </w:rPr>
      </w:pPr>
      <w:r w:rsidRPr="00AB188A">
        <w:rPr>
          <w:rFonts w:cs="Times New Roman"/>
          <w:b/>
          <w:bCs/>
          <w:sz w:val="22"/>
        </w:rPr>
        <w:t xml:space="preserve">2022 </w:t>
      </w:r>
      <w:r w:rsidR="00A23A0E" w:rsidRPr="00AB188A">
        <w:rPr>
          <w:rFonts w:cs="Times New Roman"/>
          <w:b/>
          <w:bCs/>
          <w:sz w:val="22"/>
        </w:rPr>
        <w:t xml:space="preserve">School Resource Officer </w:t>
      </w:r>
      <w:r w:rsidR="00207FD5" w:rsidRPr="00AB188A">
        <w:rPr>
          <w:rFonts w:cs="Times New Roman"/>
          <w:b/>
          <w:bCs/>
          <w:sz w:val="22"/>
        </w:rPr>
        <w:t>Memorandum of Understanding</w:t>
      </w:r>
    </w:p>
    <w:p w14:paraId="6C134605" w14:textId="77777777" w:rsidR="00C476DF" w:rsidRPr="00682200" w:rsidRDefault="00207FD5" w:rsidP="00AF1DC0">
      <w:pPr>
        <w:jc w:val="center"/>
        <w:rPr>
          <w:rFonts w:cs="Times New Roman"/>
          <w:sz w:val="22"/>
        </w:rPr>
      </w:pPr>
      <w:r w:rsidRPr="00682200">
        <w:rPr>
          <w:rFonts w:cs="Times New Roman"/>
          <w:sz w:val="22"/>
        </w:rPr>
        <w:t>Between</w:t>
      </w:r>
      <w:r w:rsidR="00C476DF" w:rsidRPr="00682200">
        <w:rPr>
          <w:rFonts w:cs="Times New Roman"/>
          <w:sz w:val="22"/>
        </w:rPr>
        <w:t xml:space="preserve"> </w:t>
      </w:r>
    </w:p>
    <w:p w14:paraId="3A722986" w14:textId="77777777" w:rsidR="00C476DF" w:rsidRPr="00682200" w:rsidRDefault="00207FD5" w:rsidP="00AF1DC0">
      <w:pPr>
        <w:jc w:val="center"/>
        <w:rPr>
          <w:rFonts w:cs="Times New Roman"/>
          <w:sz w:val="22"/>
        </w:rPr>
      </w:pPr>
      <w:r w:rsidRPr="00682200">
        <w:rPr>
          <w:rFonts w:cs="Times New Roman"/>
          <w:sz w:val="22"/>
        </w:rPr>
        <w:t>___________ Public Schools</w:t>
      </w:r>
    </w:p>
    <w:p w14:paraId="48AFCF53" w14:textId="77777777" w:rsidR="00C476DF" w:rsidRPr="00682200" w:rsidRDefault="00C476DF" w:rsidP="00AF1DC0">
      <w:pPr>
        <w:jc w:val="center"/>
        <w:rPr>
          <w:rFonts w:cs="Times New Roman"/>
          <w:sz w:val="22"/>
        </w:rPr>
      </w:pPr>
      <w:r w:rsidRPr="00682200">
        <w:rPr>
          <w:rFonts w:cs="Times New Roman"/>
          <w:sz w:val="22"/>
        </w:rPr>
        <w:t>a</w:t>
      </w:r>
      <w:r w:rsidR="00207FD5" w:rsidRPr="00682200">
        <w:rPr>
          <w:rFonts w:cs="Times New Roman"/>
          <w:sz w:val="22"/>
        </w:rPr>
        <w:t>nd</w:t>
      </w:r>
    </w:p>
    <w:p w14:paraId="1BB16E3C" w14:textId="77777777" w:rsidR="00207FD5" w:rsidRPr="00682200" w:rsidRDefault="00C476DF" w:rsidP="00AF1DC0">
      <w:pPr>
        <w:jc w:val="center"/>
        <w:rPr>
          <w:rFonts w:cs="Times New Roman"/>
          <w:sz w:val="22"/>
        </w:rPr>
      </w:pPr>
      <w:r w:rsidRPr="00682200">
        <w:rPr>
          <w:rFonts w:cs="Times New Roman"/>
          <w:sz w:val="22"/>
        </w:rPr>
        <w:t xml:space="preserve"> </w:t>
      </w:r>
      <w:r w:rsidR="00207FD5" w:rsidRPr="00682200">
        <w:rPr>
          <w:rFonts w:cs="Times New Roman"/>
          <w:sz w:val="22"/>
        </w:rPr>
        <w:t>__________ Police Department</w:t>
      </w:r>
    </w:p>
    <w:p w14:paraId="00DEA76D" w14:textId="77777777" w:rsidR="00207FD5" w:rsidRPr="00682200" w:rsidRDefault="00207FD5" w:rsidP="00B024C4">
      <w:pPr>
        <w:rPr>
          <w:rFonts w:cs="Times New Roman"/>
          <w:sz w:val="22"/>
        </w:rPr>
      </w:pPr>
    </w:p>
    <w:p w14:paraId="2FCC4DFE" w14:textId="28091A4A" w:rsidR="00A23A0E" w:rsidRPr="00682200" w:rsidRDefault="00A23A0E" w:rsidP="00A23A0E">
      <w:pPr>
        <w:rPr>
          <w:rFonts w:cs="Times New Roman"/>
          <w:sz w:val="22"/>
        </w:rPr>
      </w:pPr>
      <w:r w:rsidRPr="00682200">
        <w:rPr>
          <w:rFonts w:cs="Times New Roman"/>
          <w:sz w:val="22"/>
        </w:rPr>
        <w:t>This agreement (the “Agreement”) is made by and between ___________ [</w:t>
      </w:r>
      <w:r w:rsidRPr="00682200">
        <w:rPr>
          <w:rFonts w:cs="Times New Roman"/>
          <w:i/>
          <w:sz w:val="22"/>
        </w:rPr>
        <w:t>insert name of public school district or charter school</w:t>
      </w:r>
      <w:r w:rsidRPr="00682200">
        <w:rPr>
          <w:rFonts w:cs="Times New Roman"/>
          <w:sz w:val="22"/>
        </w:rPr>
        <w:t>] (the “District”) and ___________ Police Department (the “Police Department”) (collectively, the “Parties”). The Chief of Police of the Police Department or the board or officer having control of the police department in a city or town (the “Chief”) and the Superintendent of the District [</w:t>
      </w:r>
      <w:r w:rsidRPr="00682200">
        <w:rPr>
          <w:rFonts w:cs="Times New Roman"/>
          <w:i/>
          <w:sz w:val="22"/>
        </w:rPr>
        <w:t>or, in the case of charter schools:</w:t>
      </w:r>
      <w:r w:rsidRPr="00682200">
        <w:rPr>
          <w:rFonts w:cs="Times New Roman"/>
          <w:sz w:val="22"/>
        </w:rPr>
        <w:t xml:space="preserve"> the head of the school] (“the Superintendent”) are each a signatory to this Agreement. The provisions of this Agreement are specifically required by </w:t>
      </w:r>
      <w:hyperlink r:id="rId11" w:history="1">
        <w:r w:rsidR="00CB2B11">
          <w:rPr>
            <w:rStyle w:val="Hyperlink"/>
            <w:rFonts w:cs="Times New Roman"/>
            <w:sz w:val="22"/>
          </w:rPr>
          <w:t>s</w:t>
        </w:r>
        <w:r w:rsidRPr="00605B2B">
          <w:rPr>
            <w:rStyle w:val="Hyperlink"/>
            <w:rFonts w:cs="Times New Roman"/>
            <w:sz w:val="22"/>
          </w:rPr>
          <w:t xml:space="preserve">ection 37P of </w:t>
        </w:r>
        <w:r w:rsidR="00CB2B11">
          <w:rPr>
            <w:rStyle w:val="Hyperlink"/>
            <w:rFonts w:cs="Times New Roman"/>
            <w:sz w:val="22"/>
          </w:rPr>
          <w:t>c</w:t>
        </w:r>
        <w:r w:rsidRPr="00605B2B">
          <w:rPr>
            <w:rStyle w:val="Hyperlink"/>
            <w:rFonts w:cs="Times New Roman"/>
            <w:sz w:val="22"/>
          </w:rPr>
          <w:t xml:space="preserve">hapter 71 of the General Laws, as amended by Section 79 of </w:t>
        </w:r>
        <w:r w:rsidR="00CB2B11">
          <w:rPr>
            <w:rStyle w:val="Hyperlink"/>
            <w:rFonts w:cs="Times New Roman"/>
            <w:sz w:val="22"/>
          </w:rPr>
          <w:t>c</w:t>
        </w:r>
        <w:r w:rsidRPr="00605B2B">
          <w:rPr>
            <w:rStyle w:val="Hyperlink"/>
            <w:rFonts w:cs="Times New Roman"/>
            <w:sz w:val="22"/>
          </w:rPr>
          <w:t>hapter 253 of the Acts of 2020</w:t>
        </w:r>
      </w:hyperlink>
      <w:r w:rsidRPr="00682200">
        <w:rPr>
          <w:rFonts w:cs="Times New Roman"/>
          <w:sz w:val="22"/>
        </w:rPr>
        <w:t>.</w:t>
      </w:r>
    </w:p>
    <w:p w14:paraId="4BD8E19D" w14:textId="77777777" w:rsidR="00A23A0E" w:rsidRPr="00682200" w:rsidRDefault="00A23A0E" w:rsidP="00A23A0E">
      <w:pPr>
        <w:rPr>
          <w:rFonts w:cs="Times New Roman"/>
          <w:sz w:val="22"/>
        </w:rPr>
      </w:pPr>
    </w:p>
    <w:p w14:paraId="7A7FDBFC" w14:textId="348F3816" w:rsidR="00207FD5" w:rsidRPr="00682200" w:rsidRDefault="00207FD5" w:rsidP="005D7A4D">
      <w:pPr>
        <w:rPr>
          <w:rFonts w:cs="Times New Roman"/>
          <w:b/>
          <w:sz w:val="22"/>
        </w:rPr>
      </w:pPr>
      <w:r w:rsidRPr="00682200">
        <w:rPr>
          <w:rFonts w:cs="Times New Roman"/>
          <w:b/>
          <w:sz w:val="22"/>
        </w:rPr>
        <w:t>Purpose</w:t>
      </w:r>
    </w:p>
    <w:p w14:paraId="1627439E" w14:textId="77777777" w:rsidR="0007370A" w:rsidRPr="00682200" w:rsidRDefault="0007370A" w:rsidP="00B024C4">
      <w:pPr>
        <w:rPr>
          <w:rFonts w:cs="Times New Roman"/>
          <w:sz w:val="22"/>
        </w:rPr>
      </w:pPr>
    </w:p>
    <w:p w14:paraId="7B59BB9E" w14:textId="6D80ED27" w:rsidR="0007370A" w:rsidRPr="00682200" w:rsidRDefault="0007370A" w:rsidP="00B024C4">
      <w:pPr>
        <w:rPr>
          <w:rFonts w:cs="Times New Roman"/>
          <w:sz w:val="22"/>
        </w:rPr>
      </w:pPr>
      <w:r w:rsidRPr="00682200">
        <w:rPr>
          <w:rFonts w:cs="Times New Roman"/>
          <w:sz w:val="22"/>
        </w:rPr>
        <w:t xml:space="preserve">The purpose of this </w:t>
      </w:r>
      <w:r w:rsidR="003B1E6F" w:rsidRPr="00682200">
        <w:rPr>
          <w:rFonts w:cs="Times New Roman"/>
          <w:sz w:val="22"/>
        </w:rPr>
        <w:t>A</w:t>
      </w:r>
      <w:r w:rsidRPr="00682200">
        <w:rPr>
          <w:rFonts w:cs="Times New Roman"/>
          <w:sz w:val="22"/>
        </w:rPr>
        <w:t xml:space="preserve">greement is to </w:t>
      </w:r>
      <w:r w:rsidR="00F16E94" w:rsidRPr="00682200">
        <w:rPr>
          <w:rFonts w:cs="Times New Roman"/>
          <w:sz w:val="22"/>
        </w:rPr>
        <w:t xml:space="preserve">formalize </w:t>
      </w:r>
      <w:r w:rsidR="00BB7D2A" w:rsidRPr="00682200">
        <w:rPr>
          <w:rFonts w:cs="Times New Roman"/>
          <w:sz w:val="22"/>
        </w:rPr>
        <w:t xml:space="preserve">and clarify </w:t>
      </w:r>
      <w:r w:rsidR="006C2164" w:rsidRPr="00682200">
        <w:rPr>
          <w:rFonts w:cs="Times New Roman"/>
          <w:sz w:val="22"/>
        </w:rPr>
        <w:t>impleme</w:t>
      </w:r>
      <w:r w:rsidR="00966DAE" w:rsidRPr="00682200">
        <w:rPr>
          <w:rFonts w:cs="Times New Roman"/>
          <w:sz w:val="22"/>
        </w:rPr>
        <w:t xml:space="preserve">ntation of </w:t>
      </w:r>
      <w:r w:rsidRPr="00682200">
        <w:rPr>
          <w:rFonts w:cs="Times New Roman"/>
          <w:sz w:val="22"/>
        </w:rPr>
        <w:t xml:space="preserve">the </w:t>
      </w:r>
      <w:r w:rsidR="001B406A" w:rsidRPr="00682200">
        <w:rPr>
          <w:rFonts w:cs="Times New Roman"/>
          <w:sz w:val="22"/>
        </w:rPr>
        <w:t xml:space="preserve">partnership </w:t>
      </w:r>
      <w:r w:rsidR="00844305" w:rsidRPr="00682200">
        <w:rPr>
          <w:rFonts w:cs="Times New Roman"/>
          <w:sz w:val="22"/>
        </w:rPr>
        <w:t xml:space="preserve">between the </w:t>
      </w:r>
      <w:r w:rsidR="007739CC" w:rsidRPr="00682200">
        <w:rPr>
          <w:rFonts w:cs="Times New Roman"/>
          <w:sz w:val="22"/>
        </w:rPr>
        <w:t>school and the School Resource Officer</w:t>
      </w:r>
      <w:r w:rsidR="001C3DB8" w:rsidRPr="00682200">
        <w:rPr>
          <w:rFonts w:cs="Times New Roman"/>
          <w:sz w:val="22"/>
        </w:rPr>
        <w:t xml:space="preserve"> </w:t>
      </w:r>
      <w:r w:rsidR="004E2122" w:rsidRPr="00682200">
        <w:rPr>
          <w:rFonts w:cs="Times New Roman"/>
          <w:sz w:val="22"/>
        </w:rPr>
        <w:t>(“SRO”)</w:t>
      </w:r>
      <w:r w:rsidR="00493CAC" w:rsidRPr="00682200">
        <w:rPr>
          <w:rFonts w:cs="Times New Roman"/>
          <w:sz w:val="22"/>
        </w:rPr>
        <w:t>/</w:t>
      </w:r>
      <w:r w:rsidR="00FA356C" w:rsidRPr="00682200">
        <w:rPr>
          <w:rFonts w:cs="Times New Roman"/>
          <w:sz w:val="22"/>
        </w:rPr>
        <w:t>the District and a Police Department regarding the place</w:t>
      </w:r>
      <w:r w:rsidR="005A7E2B" w:rsidRPr="00682200">
        <w:rPr>
          <w:rFonts w:cs="Times New Roman"/>
          <w:sz w:val="22"/>
        </w:rPr>
        <w:t xml:space="preserve">ment </w:t>
      </w:r>
      <w:r w:rsidR="00FA356C" w:rsidRPr="00682200">
        <w:rPr>
          <w:rFonts w:cs="Times New Roman"/>
          <w:sz w:val="22"/>
        </w:rPr>
        <w:t xml:space="preserve">of a </w:t>
      </w:r>
      <w:r w:rsidR="005A7E2B" w:rsidRPr="00682200">
        <w:rPr>
          <w:rFonts w:cs="Times New Roman"/>
          <w:sz w:val="22"/>
        </w:rPr>
        <w:t>police office</w:t>
      </w:r>
      <w:r w:rsidR="00944FB6" w:rsidRPr="00682200">
        <w:rPr>
          <w:rFonts w:cs="Times New Roman"/>
          <w:sz w:val="22"/>
        </w:rPr>
        <w:t>r</w:t>
      </w:r>
      <w:r w:rsidR="001B406A" w:rsidRPr="00682200">
        <w:rPr>
          <w:rFonts w:cs="Times New Roman"/>
          <w:sz w:val="22"/>
        </w:rPr>
        <w:t xml:space="preserve"> </w:t>
      </w:r>
      <w:r w:rsidR="00F16E94" w:rsidRPr="00682200">
        <w:rPr>
          <w:rFonts w:cs="Times New Roman"/>
          <w:sz w:val="22"/>
        </w:rPr>
        <w:t xml:space="preserve">at ___________ </w:t>
      </w:r>
      <w:r w:rsidR="001B406A" w:rsidRPr="00682200">
        <w:rPr>
          <w:rFonts w:cs="Times New Roman"/>
          <w:sz w:val="22"/>
        </w:rPr>
        <w:t>School</w:t>
      </w:r>
      <w:r w:rsidR="006B53BB" w:rsidRPr="00682200">
        <w:rPr>
          <w:rFonts w:cs="Times New Roman"/>
          <w:sz w:val="22"/>
        </w:rPr>
        <w:t>(s)</w:t>
      </w:r>
      <w:r w:rsidR="003F0541" w:rsidRPr="00682200">
        <w:rPr>
          <w:rFonts w:cs="Times New Roman"/>
          <w:sz w:val="22"/>
        </w:rPr>
        <w:t xml:space="preserve"> (the “School”)</w:t>
      </w:r>
      <w:r w:rsidR="00A67C4A" w:rsidRPr="00682200">
        <w:rPr>
          <w:rFonts w:cs="Times New Roman"/>
          <w:sz w:val="22"/>
        </w:rPr>
        <w:t xml:space="preserve"> [</w:t>
      </w:r>
      <w:r w:rsidR="00A67C4A" w:rsidRPr="00682200">
        <w:rPr>
          <w:rFonts w:cs="Times New Roman"/>
          <w:i/>
          <w:sz w:val="22"/>
        </w:rPr>
        <w:t xml:space="preserve">identify </w:t>
      </w:r>
      <w:r w:rsidR="009C144A" w:rsidRPr="00682200">
        <w:rPr>
          <w:rFonts w:cs="Times New Roman"/>
          <w:i/>
          <w:sz w:val="22"/>
        </w:rPr>
        <w:t>specific</w:t>
      </w:r>
      <w:r w:rsidR="00A67C4A" w:rsidRPr="00682200">
        <w:rPr>
          <w:rFonts w:cs="Times New Roman"/>
          <w:i/>
          <w:sz w:val="22"/>
        </w:rPr>
        <w:t xml:space="preserve"> school name if relevant</w:t>
      </w:r>
      <w:r w:rsidR="003F0541" w:rsidRPr="00682200">
        <w:rPr>
          <w:rFonts w:cs="Times New Roman"/>
          <w:sz w:val="22"/>
        </w:rPr>
        <w:t>]</w:t>
      </w:r>
      <w:r w:rsidR="00421EF2" w:rsidRPr="00682200">
        <w:rPr>
          <w:rFonts w:cs="Times New Roman"/>
          <w:sz w:val="22"/>
        </w:rPr>
        <w:t xml:space="preserve"> in order </w:t>
      </w:r>
      <w:r w:rsidR="00F16E94" w:rsidRPr="00682200">
        <w:rPr>
          <w:rFonts w:cs="Times New Roman"/>
          <w:sz w:val="22"/>
        </w:rPr>
        <w:t xml:space="preserve">to </w:t>
      </w:r>
      <w:r w:rsidR="00C8573C" w:rsidRPr="00682200">
        <w:rPr>
          <w:rFonts w:cs="Times New Roman"/>
          <w:sz w:val="22"/>
        </w:rPr>
        <w:t>promote school safety</w:t>
      </w:r>
      <w:r w:rsidR="00005E32" w:rsidRPr="00682200">
        <w:rPr>
          <w:rFonts w:cs="Times New Roman"/>
          <w:sz w:val="22"/>
        </w:rPr>
        <w:t>;</w:t>
      </w:r>
      <w:r w:rsidR="00C8573C" w:rsidRPr="00682200">
        <w:rPr>
          <w:rFonts w:cs="Times New Roman"/>
          <w:sz w:val="22"/>
        </w:rPr>
        <w:t xml:space="preserve"> </w:t>
      </w:r>
      <w:r w:rsidR="00C174A3" w:rsidRPr="00682200">
        <w:rPr>
          <w:rFonts w:cs="Times New Roman"/>
          <w:sz w:val="22"/>
        </w:rPr>
        <w:t xml:space="preserve">help </w:t>
      </w:r>
      <w:r w:rsidR="00D31F94" w:rsidRPr="00682200">
        <w:rPr>
          <w:rFonts w:cs="Times New Roman"/>
          <w:sz w:val="22"/>
        </w:rPr>
        <w:t>maintain a positive school climate</w:t>
      </w:r>
      <w:r w:rsidR="00C7778A" w:rsidRPr="00682200">
        <w:rPr>
          <w:rFonts w:cs="Times New Roman"/>
          <w:sz w:val="22"/>
        </w:rPr>
        <w:t xml:space="preserve"> for all students, families, and staff</w:t>
      </w:r>
      <w:r w:rsidR="00005E32" w:rsidRPr="00682200">
        <w:rPr>
          <w:rFonts w:cs="Times New Roman"/>
          <w:sz w:val="22"/>
        </w:rPr>
        <w:t>;</w:t>
      </w:r>
      <w:r w:rsidR="00274B12" w:rsidRPr="00682200">
        <w:rPr>
          <w:rFonts w:cs="Times New Roman"/>
          <w:sz w:val="22"/>
        </w:rPr>
        <w:t xml:space="preserve"> </w:t>
      </w:r>
      <w:r w:rsidR="00CF3BB4" w:rsidRPr="00682200">
        <w:rPr>
          <w:rFonts w:cs="Times New Roman"/>
          <w:sz w:val="22"/>
        </w:rPr>
        <w:t xml:space="preserve">enhance cultural understanding between students and law enforcement; </w:t>
      </w:r>
      <w:r w:rsidR="008874DD" w:rsidRPr="00682200">
        <w:rPr>
          <w:rFonts w:cs="Times New Roman"/>
          <w:sz w:val="22"/>
        </w:rPr>
        <w:t>promote school participation and completion</w:t>
      </w:r>
      <w:r w:rsidR="00013056" w:rsidRPr="00682200">
        <w:rPr>
          <w:rFonts w:cs="Times New Roman"/>
          <w:sz w:val="22"/>
        </w:rPr>
        <w:t xml:space="preserve"> by students</w:t>
      </w:r>
      <w:r w:rsidR="008874DD" w:rsidRPr="00682200">
        <w:rPr>
          <w:rFonts w:cs="Times New Roman"/>
          <w:sz w:val="22"/>
        </w:rPr>
        <w:t xml:space="preserve">; </w:t>
      </w:r>
      <w:r w:rsidR="00401A0B" w:rsidRPr="00682200">
        <w:rPr>
          <w:rFonts w:cs="Times New Roman"/>
          <w:sz w:val="22"/>
        </w:rPr>
        <w:t>facilitate appropriate information-sharing</w:t>
      </w:r>
      <w:r w:rsidR="006152A8" w:rsidRPr="00682200">
        <w:rPr>
          <w:rFonts w:cs="Times New Roman"/>
          <w:sz w:val="22"/>
        </w:rPr>
        <w:t xml:space="preserve"> </w:t>
      </w:r>
      <w:r w:rsidR="002C2322" w:rsidRPr="00682200">
        <w:rPr>
          <w:rFonts w:cs="Times New Roman"/>
          <w:sz w:val="22"/>
        </w:rPr>
        <w:t xml:space="preserve">(as outlined </w:t>
      </w:r>
      <w:r w:rsidR="001E1B04" w:rsidRPr="00682200">
        <w:rPr>
          <w:rFonts w:cs="Times New Roman"/>
          <w:sz w:val="22"/>
        </w:rPr>
        <w:t xml:space="preserve">in Section </w:t>
      </w:r>
      <w:r w:rsidR="00E13C2E" w:rsidRPr="00682200">
        <w:rPr>
          <w:rFonts w:cs="Times New Roman"/>
          <w:sz w:val="22"/>
        </w:rPr>
        <w:t>VI</w:t>
      </w:r>
      <w:r w:rsidR="001E1B04" w:rsidRPr="00682200">
        <w:rPr>
          <w:rFonts w:cs="Times New Roman"/>
          <w:sz w:val="22"/>
        </w:rPr>
        <w:t xml:space="preserve"> below)</w:t>
      </w:r>
      <w:r w:rsidR="00005E32" w:rsidRPr="00682200">
        <w:rPr>
          <w:rFonts w:cs="Times New Roman"/>
          <w:sz w:val="22"/>
        </w:rPr>
        <w:t xml:space="preserve">; </w:t>
      </w:r>
      <w:r w:rsidR="00274B12" w:rsidRPr="00682200">
        <w:rPr>
          <w:rFonts w:cs="Times New Roman"/>
          <w:sz w:val="22"/>
        </w:rPr>
        <w:t>and inform the</w:t>
      </w:r>
      <w:r w:rsidR="00BB7D2A" w:rsidRPr="00682200">
        <w:rPr>
          <w:rFonts w:cs="Times New Roman"/>
          <w:sz w:val="22"/>
        </w:rPr>
        <w:t xml:space="preserve"> Parties’</w:t>
      </w:r>
      <w:r w:rsidR="00B301B0">
        <w:rPr>
          <w:rFonts w:cs="Times New Roman"/>
          <w:sz w:val="22"/>
        </w:rPr>
        <w:t xml:space="preserve"> </w:t>
      </w:r>
      <w:r w:rsidR="00BB7D2A" w:rsidRPr="00682200">
        <w:rPr>
          <w:rFonts w:cs="Times New Roman"/>
          <w:sz w:val="22"/>
        </w:rPr>
        <w:t>collaborative</w:t>
      </w:r>
      <w:r w:rsidR="00AD0D78" w:rsidRPr="00682200">
        <w:rPr>
          <w:rFonts w:cs="Times New Roman"/>
          <w:sz w:val="22"/>
        </w:rPr>
        <w:t xml:space="preserve"> </w:t>
      </w:r>
      <w:r w:rsidR="00274B12" w:rsidRPr="00682200">
        <w:rPr>
          <w:rFonts w:cs="Times New Roman"/>
          <w:sz w:val="22"/>
        </w:rPr>
        <w:t>relationship to best serve the school community</w:t>
      </w:r>
      <w:r w:rsidR="00324EC6" w:rsidRPr="00682200">
        <w:rPr>
          <w:rFonts w:cs="Times New Roman"/>
          <w:sz w:val="22"/>
        </w:rPr>
        <w:t>.</w:t>
      </w:r>
    </w:p>
    <w:p w14:paraId="3C7F9795" w14:textId="77777777" w:rsidR="001864FD" w:rsidRPr="00682200" w:rsidRDefault="001864FD" w:rsidP="00B024C4">
      <w:pPr>
        <w:rPr>
          <w:rFonts w:cs="Times New Roman"/>
          <w:sz w:val="22"/>
        </w:rPr>
      </w:pPr>
    </w:p>
    <w:p w14:paraId="3934D281" w14:textId="5BD6505F" w:rsidR="00C64BA9" w:rsidRPr="00682200" w:rsidRDefault="001864FD" w:rsidP="001864FD">
      <w:pPr>
        <w:rPr>
          <w:rFonts w:cs="Times New Roman"/>
          <w:sz w:val="22"/>
        </w:rPr>
      </w:pPr>
      <w:r w:rsidRPr="00682200">
        <w:rPr>
          <w:rFonts w:cs="Times New Roman"/>
          <w:sz w:val="22"/>
        </w:rPr>
        <w:t>This memorandum does not, and may not be relied upon to</w:t>
      </w:r>
      <w:r w:rsidR="00615E2B">
        <w:rPr>
          <w:rFonts w:cs="Times New Roman"/>
          <w:sz w:val="22"/>
        </w:rPr>
        <w:t>,</w:t>
      </w:r>
      <w:r w:rsidRPr="00682200">
        <w:rPr>
          <w:rFonts w:cs="Times New Roman"/>
          <w:sz w:val="22"/>
        </w:rPr>
        <w:t xml:space="preserve"> create any rights, substantive or procedural, enforceable by any person in any civil or criminal matter.</w:t>
      </w:r>
      <w:r w:rsidR="00C519F4" w:rsidRPr="00682200">
        <w:rPr>
          <w:rFonts w:cs="Times New Roman"/>
          <w:sz w:val="22"/>
        </w:rPr>
        <w:t xml:space="preserve"> Modifications of this Agreement are permissi</w:t>
      </w:r>
      <w:r w:rsidR="00E77BA9" w:rsidRPr="00682200">
        <w:rPr>
          <w:rFonts w:cs="Times New Roman"/>
          <w:sz w:val="22"/>
        </w:rPr>
        <w:t xml:space="preserve">ble when necessary to indicate local practice, </w:t>
      </w:r>
      <w:r w:rsidR="00B21A6C" w:rsidRPr="00682200">
        <w:rPr>
          <w:rFonts w:cs="Times New Roman"/>
          <w:sz w:val="22"/>
        </w:rPr>
        <w:t xml:space="preserve">so </w:t>
      </w:r>
      <w:r w:rsidR="00E77BA9" w:rsidRPr="00682200">
        <w:rPr>
          <w:rFonts w:cs="Times New Roman"/>
          <w:sz w:val="22"/>
        </w:rPr>
        <w:t xml:space="preserve">long as </w:t>
      </w:r>
      <w:r w:rsidR="00EC3627" w:rsidRPr="00682200">
        <w:rPr>
          <w:rFonts w:cs="Times New Roman"/>
          <w:sz w:val="22"/>
        </w:rPr>
        <w:t>they are consistent with state</w:t>
      </w:r>
      <w:r w:rsidR="00B21A6C" w:rsidRPr="00682200">
        <w:rPr>
          <w:rFonts w:cs="Times New Roman"/>
          <w:sz w:val="22"/>
        </w:rPr>
        <w:t xml:space="preserve"> and federal</w:t>
      </w:r>
      <w:r w:rsidR="00EC3627" w:rsidRPr="00682200">
        <w:rPr>
          <w:rFonts w:cs="Times New Roman"/>
          <w:sz w:val="22"/>
        </w:rPr>
        <w:t xml:space="preserve"> law.</w:t>
      </w:r>
    </w:p>
    <w:p w14:paraId="091C7D1E" w14:textId="77777777" w:rsidR="00E4719D" w:rsidRPr="00682200" w:rsidRDefault="00E4719D" w:rsidP="00B024C4">
      <w:pPr>
        <w:pStyle w:val="ListParagraph"/>
        <w:ind w:left="1080"/>
        <w:rPr>
          <w:rFonts w:cs="Times New Roman"/>
          <w:sz w:val="22"/>
        </w:rPr>
      </w:pPr>
    </w:p>
    <w:p w14:paraId="24F89D06" w14:textId="77777777" w:rsidR="00207FD5" w:rsidRPr="00682200" w:rsidRDefault="00D31F94" w:rsidP="00B024C4">
      <w:pPr>
        <w:pStyle w:val="ListParagraph"/>
        <w:numPr>
          <w:ilvl w:val="0"/>
          <w:numId w:val="1"/>
        </w:numPr>
        <w:rPr>
          <w:rFonts w:cs="Times New Roman"/>
          <w:b/>
          <w:sz w:val="22"/>
        </w:rPr>
      </w:pPr>
      <w:r w:rsidRPr="00682200">
        <w:rPr>
          <w:rFonts w:cs="Times New Roman"/>
          <w:b/>
          <w:sz w:val="22"/>
        </w:rPr>
        <w:t xml:space="preserve">Mission Statement, </w:t>
      </w:r>
      <w:r w:rsidR="00FB69DF" w:rsidRPr="00682200">
        <w:rPr>
          <w:rFonts w:cs="Times New Roman"/>
          <w:b/>
          <w:sz w:val="22"/>
        </w:rPr>
        <w:t>Goals</w:t>
      </w:r>
      <w:r w:rsidRPr="00682200">
        <w:rPr>
          <w:rFonts w:cs="Times New Roman"/>
          <w:b/>
          <w:sz w:val="22"/>
        </w:rPr>
        <w:t>,</w:t>
      </w:r>
      <w:r w:rsidR="00FB69DF" w:rsidRPr="00682200">
        <w:rPr>
          <w:rFonts w:cs="Times New Roman"/>
          <w:b/>
          <w:sz w:val="22"/>
        </w:rPr>
        <w:t xml:space="preserve"> and Objectives</w:t>
      </w:r>
    </w:p>
    <w:p w14:paraId="70ACC0B3" w14:textId="77777777" w:rsidR="003C545B" w:rsidRPr="00682200" w:rsidRDefault="003C545B" w:rsidP="00B024C4">
      <w:pPr>
        <w:rPr>
          <w:rFonts w:cs="Times New Roman"/>
          <w:sz w:val="22"/>
        </w:rPr>
      </w:pPr>
    </w:p>
    <w:p w14:paraId="734BBE6C" w14:textId="3BD51E49" w:rsidR="006E1948" w:rsidRPr="00682200" w:rsidRDefault="006B6F47" w:rsidP="00B024C4">
      <w:pPr>
        <w:rPr>
          <w:rFonts w:cs="Times New Roman"/>
          <w:sz w:val="22"/>
        </w:rPr>
      </w:pPr>
      <w:r w:rsidRPr="00682200">
        <w:rPr>
          <w:rFonts w:cs="Times New Roman"/>
          <w:sz w:val="22"/>
        </w:rPr>
        <w:t xml:space="preserve">The mission is to </w:t>
      </w:r>
      <w:r w:rsidR="00B11BD6" w:rsidRPr="00682200">
        <w:rPr>
          <w:rFonts w:cs="Times New Roman"/>
          <w:sz w:val="22"/>
        </w:rPr>
        <w:t>facilitate relationship</w:t>
      </w:r>
      <w:r w:rsidR="00B9097D" w:rsidRPr="00682200">
        <w:rPr>
          <w:rFonts w:cs="Times New Roman"/>
          <w:sz w:val="22"/>
        </w:rPr>
        <w:t>-</w:t>
      </w:r>
      <w:r w:rsidR="00B11BD6" w:rsidRPr="00682200">
        <w:rPr>
          <w:rFonts w:cs="Times New Roman"/>
          <w:sz w:val="22"/>
        </w:rPr>
        <w:t xml:space="preserve">building </w:t>
      </w:r>
      <w:r w:rsidR="00B9097D" w:rsidRPr="00682200">
        <w:rPr>
          <w:rFonts w:cs="Times New Roman"/>
          <w:sz w:val="22"/>
        </w:rPr>
        <w:t>by the SRO such that students</w:t>
      </w:r>
      <w:r w:rsidR="007C35FE" w:rsidRPr="00682200">
        <w:rPr>
          <w:rFonts w:cs="Times New Roman"/>
          <w:sz w:val="22"/>
        </w:rPr>
        <w:t>, faculty, staff</w:t>
      </w:r>
      <w:r w:rsidR="00615E2B">
        <w:rPr>
          <w:rFonts w:cs="Times New Roman"/>
          <w:sz w:val="22"/>
        </w:rPr>
        <w:t>,</w:t>
      </w:r>
      <w:r w:rsidR="00B9097D" w:rsidRPr="00682200">
        <w:rPr>
          <w:rFonts w:cs="Times New Roman"/>
          <w:sz w:val="22"/>
        </w:rPr>
        <w:t xml:space="preserve"> and co</w:t>
      </w:r>
      <w:r w:rsidR="007C35FE" w:rsidRPr="00682200">
        <w:rPr>
          <w:rFonts w:cs="Times New Roman"/>
          <w:sz w:val="22"/>
        </w:rPr>
        <w:t>mmunity members</w:t>
      </w:r>
      <w:r w:rsidR="00D017E8" w:rsidRPr="00682200">
        <w:rPr>
          <w:rFonts w:cs="Times New Roman"/>
          <w:sz w:val="22"/>
        </w:rPr>
        <w:t xml:space="preserve"> see the SRO as contributing to a </w:t>
      </w:r>
      <w:r w:rsidR="00FA2BD9" w:rsidRPr="00682200">
        <w:rPr>
          <w:rFonts w:cs="Times New Roman"/>
          <w:sz w:val="22"/>
        </w:rPr>
        <w:t>positive school climate</w:t>
      </w:r>
      <w:r w:rsidR="00B21A6C" w:rsidRPr="00682200">
        <w:rPr>
          <w:rFonts w:cs="Times New Roman"/>
          <w:sz w:val="22"/>
        </w:rPr>
        <w:t xml:space="preserve">. This will be realized by </w:t>
      </w:r>
      <w:r w:rsidRPr="00682200">
        <w:rPr>
          <w:rFonts w:cs="Times New Roman"/>
          <w:sz w:val="22"/>
        </w:rPr>
        <w:t>support</w:t>
      </w:r>
      <w:r w:rsidR="00B21A6C" w:rsidRPr="00682200">
        <w:rPr>
          <w:rFonts w:cs="Times New Roman"/>
          <w:sz w:val="22"/>
        </w:rPr>
        <w:t>ing</w:t>
      </w:r>
      <w:r w:rsidRPr="00682200">
        <w:rPr>
          <w:rFonts w:cs="Times New Roman"/>
          <w:sz w:val="22"/>
        </w:rPr>
        <w:t xml:space="preserve"> and foster</w:t>
      </w:r>
      <w:r w:rsidR="00B21A6C" w:rsidRPr="00682200">
        <w:rPr>
          <w:rFonts w:cs="Times New Roman"/>
          <w:sz w:val="22"/>
        </w:rPr>
        <w:t>ing</w:t>
      </w:r>
      <w:r w:rsidRPr="00682200">
        <w:rPr>
          <w:rFonts w:cs="Times New Roman"/>
          <w:sz w:val="22"/>
        </w:rPr>
        <w:t xml:space="preserve"> the safe and healthy development of all students in the District </w:t>
      </w:r>
      <w:r w:rsidR="003F0541" w:rsidRPr="00682200">
        <w:rPr>
          <w:rFonts w:cs="Times New Roman"/>
          <w:sz w:val="22"/>
        </w:rPr>
        <w:t>[</w:t>
      </w:r>
      <w:r w:rsidR="003F0541" w:rsidRPr="00682200">
        <w:rPr>
          <w:rFonts w:cs="Times New Roman"/>
          <w:i/>
          <w:sz w:val="22"/>
        </w:rPr>
        <w:t>or</w:t>
      </w:r>
      <w:r w:rsidR="003F0541" w:rsidRPr="00682200">
        <w:rPr>
          <w:rFonts w:cs="Times New Roman"/>
          <w:sz w:val="22"/>
        </w:rPr>
        <w:t xml:space="preserve"> at the School] </w:t>
      </w:r>
      <w:r w:rsidRPr="00682200">
        <w:rPr>
          <w:rFonts w:cs="Times New Roman"/>
          <w:sz w:val="22"/>
        </w:rPr>
        <w:t xml:space="preserve">through strategic </w:t>
      </w:r>
      <w:r w:rsidR="002C1C86" w:rsidRPr="00682200">
        <w:rPr>
          <w:rFonts w:cs="Times New Roman"/>
          <w:sz w:val="22"/>
        </w:rPr>
        <w:t xml:space="preserve">and appropriate </w:t>
      </w:r>
      <w:r w:rsidRPr="00682200">
        <w:rPr>
          <w:rFonts w:cs="Times New Roman"/>
          <w:sz w:val="22"/>
        </w:rPr>
        <w:t>use of law enforcement resources</w:t>
      </w:r>
      <w:r w:rsidR="001956DC" w:rsidRPr="00682200">
        <w:rPr>
          <w:rFonts w:cs="Times New Roman"/>
          <w:sz w:val="22"/>
        </w:rPr>
        <w:t xml:space="preserve"> and </w:t>
      </w:r>
      <w:r w:rsidRPr="00682200">
        <w:rPr>
          <w:rFonts w:cs="Times New Roman"/>
          <w:sz w:val="22"/>
        </w:rPr>
        <w:t xml:space="preserve">with the </w:t>
      </w:r>
      <w:r w:rsidR="002C1C86" w:rsidRPr="00682200">
        <w:rPr>
          <w:rFonts w:cs="Times New Roman"/>
          <w:sz w:val="22"/>
        </w:rPr>
        <w:t xml:space="preserve">mutual </w:t>
      </w:r>
      <w:r w:rsidRPr="00682200">
        <w:rPr>
          <w:rFonts w:cs="Times New Roman"/>
          <w:sz w:val="22"/>
        </w:rPr>
        <w:t xml:space="preserve">understanding that school participation and completion </w:t>
      </w:r>
      <w:r w:rsidR="00615E2B">
        <w:rPr>
          <w:rFonts w:cs="Times New Roman"/>
          <w:sz w:val="22"/>
        </w:rPr>
        <w:t>are</w:t>
      </w:r>
      <w:r w:rsidRPr="00682200">
        <w:rPr>
          <w:rFonts w:cs="Times New Roman"/>
          <w:sz w:val="22"/>
        </w:rPr>
        <w:t xml:space="preserve"> indispensable to achieving positive outcomes for youth and public safety.</w:t>
      </w:r>
    </w:p>
    <w:p w14:paraId="211A2903" w14:textId="77777777" w:rsidR="00C7778A" w:rsidRPr="00682200" w:rsidRDefault="00C7778A" w:rsidP="00B024C4">
      <w:pPr>
        <w:rPr>
          <w:rFonts w:cs="Times New Roman"/>
          <w:sz w:val="22"/>
        </w:rPr>
      </w:pPr>
    </w:p>
    <w:p w14:paraId="03A42A11" w14:textId="77777777" w:rsidR="00A022B4" w:rsidRPr="00682200" w:rsidRDefault="00C8573C" w:rsidP="00B024C4">
      <w:pPr>
        <w:rPr>
          <w:rFonts w:cs="Times New Roman"/>
          <w:sz w:val="22"/>
        </w:rPr>
      </w:pPr>
      <w:bookmarkStart w:id="0" w:name="_Hlk90384933"/>
      <w:r w:rsidRPr="00682200">
        <w:rPr>
          <w:rFonts w:cs="Times New Roman"/>
          <w:sz w:val="22"/>
        </w:rPr>
        <w:t xml:space="preserve">The </w:t>
      </w:r>
      <w:r w:rsidR="00001A15" w:rsidRPr="00682200">
        <w:rPr>
          <w:rFonts w:cs="Times New Roman"/>
          <w:sz w:val="22"/>
        </w:rPr>
        <w:t>P</w:t>
      </w:r>
      <w:r w:rsidRPr="00682200">
        <w:rPr>
          <w:rFonts w:cs="Times New Roman"/>
          <w:sz w:val="22"/>
        </w:rPr>
        <w:t>arties are guided by the following</w:t>
      </w:r>
      <w:r w:rsidR="009D69C0" w:rsidRPr="00682200">
        <w:rPr>
          <w:rFonts w:cs="Times New Roman"/>
          <w:sz w:val="22"/>
        </w:rPr>
        <w:t xml:space="preserve"> goals and objectives</w:t>
      </w:r>
      <w:r w:rsidR="006D1479" w:rsidRPr="00682200">
        <w:rPr>
          <w:rFonts w:cs="Times New Roman"/>
          <w:sz w:val="22"/>
        </w:rPr>
        <w:t xml:space="preserve"> (the “Goals and Objectives”)</w:t>
      </w:r>
      <w:r w:rsidRPr="00682200">
        <w:rPr>
          <w:rFonts w:cs="Times New Roman"/>
          <w:sz w:val="22"/>
        </w:rPr>
        <w:t>:</w:t>
      </w:r>
    </w:p>
    <w:p w14:paraId="4BEE76B6" w14:textId="77777777" w:rsidR="00A022B4" w:rsidRPr="00682200" w:rsidRDefault="00A022B4" w:rsidP="00B024C4">
      <w:pPr>
        <w:rPr>
          <w:rFonts w:cs="Times New Roman"/>
          <w:sz w:val="22"/>
        </w:rPr>
      </w:pPr>
    </w:p>
    <w:p w14:paraId="164D0839" w14:textId="189528FB" w:rsidR="00844305" w:rsidRPr="00682200" w:rsidRDefault="00A022B4" w:rsidP="00B024C4">
      <w:pPr>
        <w:pStyle w:val="ListParagraph"/>
        <w:numPr>
          <w:ilvl w:val="0"/>
          <w:numId w:val="3"/>
        </w:numPr>
        <w:rPr>
          <w:rFonts w:cs="Times New Roman"/>
          <w:sz w:val="22"/>
        </w:rPr>
      </w:pPr>
      <w:r w:rsidRPr="00682200">
        <w:rPr>
          <w:rFonts w:cs="Times New Roman"/>
          <w:sz w:val="22"/>
        </w:rPr>
        <w:t xml:space="preserve">To </w:t>
      </w:r>
      <w:r w:rsidR="00844305" w:rsidRPr="00682200">
        <w:rPr>
          <w:rFonts w:cs="Times New Roman"/>
          <w:sz w:val="22"/>
        </w:rPr>
        <w:t>foster a safe and supportive</w:t>
      </w:r>
      <w:r w:rsidR="00F16E94" w:rsidRPr="00682200">
        <w:rPr>
          <w:rFonts w:cs="Times New Roman"/>
          <w:sz w:val="22"/>
        </w:rPr>
        <w:t xml:space="preserve"> school environment that allows all students to learn and flourish</w:t>
      </w:r>
      <w:r w:rsidR="0038631E" w:rsidRPr="00682200">
        <w:rPr>
          <w:rFonts w:cs="Times New Roman"/>
          <w:sz w:val="22"/>
        </w:rPr>
        <w:t xml:space="preserve"> regardless of race, religion, national origin, immigration status, gender, disability, sexual orientation, gender identity, </w:t>
      </w:r>
      <w:r w:rsidR="009238D1" w:rsidRPr="00682200">
        <w:rPr>
          <w:rFonts w:cs="Times New Roman"/>
          <w:sz w:val="22"/>
        </w:rPr>
        <w:t>gender expression</w:t>
      </w:r>
      <w:r w:rsidR="00615E2B">
        <w:rPr>
          <w:rFonts w:cs="Times New Roman"/>
          <w:sz w:val="22"/>
        </w:rPr>
        <w:t>,</w:t>
      </w:r>
      <w:r w:rsidR="009238D1" w:rsidRPr="00682200">
        <w:rPr>
          <w:rFonts w:cs="Times New Roman"/>
          <w:sz w:val="22"/>
        </w:rPr>
        <w:t xml:space="preserve"> </w:t>
      </w:r>
      <w:r w:rsidR="008B5431">
        <w:rPr>
          <w:rFonts w:cs="Times New Roman"/>
          <w:sz w:val="22"/>
        </w:rPr>
        <w:t>or</w:t>
      </w:r>
      <w:r w:rsidR="008B5431" w:rsidRPr="00682200">
        <w:rPr>
          <w:rFonts w:cs="Times New Roman"/>
          <w:sz w:val="22"/>
        </w:rPr>
        <w:t xml:space="preserve"> </w:t>
      </w:r>
      <w:r w:rsidR="0038631E" w:rsidRPr="00682200">
        <w:rPr>
          <w:rFonts w:cs="Times New Roman"/>
          <w:sz w:val="22"/>
        </w:rPr>
        <w:t>socioeconomic status</w:t>
      </w:r>
      <w:r w:rsidR="007F2D7B" w:rsidRPr="00682200">
        <w:rPr>
          <w:rFonts w:cs="Times New Roman"/>
          <w:sz w:val="22"/>
        </w:rPr>
        <w:t>;</w:t>
      </w:r>
      <w:r w:rsidR="00F16E94" w:rsidRPr="00682200">
        <w:rPr>
          <w:rFonts w:cs="Times New Roman"/>
          <w:sz w:val="22"/>
        </w:rPr>
        <w:t xml:space="preserve"> </w:t>
      </w:r>
    </w:p>
    <w:p w14:paraId="24413FF6" w14:textId="024F3BF5" w:rsidR="00A81DAB" w:rsidRPr="00682200" w:rsidRDefault="00684EA2" w:rsidP="00B024C4">
      <w:pPr>
        <w:pStyle w:val="ListParagraph"/>
        <w:numPr>
          <w:ilvl w:val="0"/>
          <w:numId w:val="3"/>
        </w:numPr>
        <w:rPr>
          <w:rFonts w:cs="Times New Roman"/>
          <w:sz w:val="22"/>
        </w:rPr>
      </w:pPr>
      <w:r w:rsidRPr="00682200">
        <w:rPr>
          <w:rFonts w:cs="Times New Roman"/>
          <w:sz w:val="22"/>
        </w:rPr>
        <w:t xml:space="preserve">To </w:t>
      </w:r>
      <w:r w:rsidR="00643EA4" w:rsidRPr="00682200">
        <w:rPr>
          <w:rFonts w:cs="Times New Roman"/>
          <w:sz w:val="22"/>
        </w:rPr>
        <w:t>promote</w:t>
      </w:r>
      <w:r w:rsidRPr="00682200">
        <w:rPr>
          <w:rFonts w:cs="Times New Roman"/>
          <w:sz w:val="22"/>
        </w:rPr>
        <w:t xml:space="preserve"> a strong</w:t>
      </w:r>
      <w:r w:rsidR="00844305" w:rsidRPr="00682200">
        <w:rPr>
          <w:rFonts w:cs="Times New Roman"/>
          <w:sz w:val="22"/>
        </w:rPr>
        <w:t xml:space="preserve"> </w:t>
      </w:r>
      <w:r w:rsidRPr="00682200">
        <w:rPr>
          <w:rFonts w:cs="Times New Roman"/>
          <w:sz w:val="22"/>
        </w:rPr>
        <w:t>p</w:t>
      </w:r>
      <w:r w:rsidR="00844305" w:rsidRPr="00682200">
        <w:rPr>
          <w:rFonts w:cs="Times New Roman"/>
          <w:sz w:val="22"/>
        </w:rPr>
        <w:t xml:space="preserve">artnership </w:t>
      </w:r>
      <w:r w:rsidR="00EF2C1D" w:rsidRPr="00682200">
        <w:rPr>
          <w:rFonts w:cs="Times New Roman"/>
          <w:sz w:val="22"/>
        </w:rPr>
        <w:t xml:space="preserve">and communication </w:t>
      </w:r>
      <w:r w:rsidR="00844305" w:rsidRPr="00682200">
        <w:rPr>
          <w:rFonts w:cs="Times New Roman"/>
          <w:sz w:val="22"/>
        </w:rPr>
        <w:t xml:space="preserve">between </w:t>
      </w:r>
      <w:r w:rsidR="00FC3635" w:rsidRPr="00682200">
        <w:rPr>
          <w:rFonts w:cs="Times New Roman"/>
          <w:sz w:val="22"/>
        </w:rPr>
        <w:t xml:space="preserve">school and police personnel </w:t>
      </w:r>
      <w:r w:rsidR="00844305" w:rsidRPr="00682200">
        <w:rPr>
          <w:rFonts w:cs="Times New Roman"/>
          <w:sz w:val="22"/>
        </w:rPr>
        <w:t xml:space="preserve">and </w:t>
      </w:r>
      <w:r w:rsidRPr="00682200">
        <w:rPr>
          <w:rFonts w:cs="Times New Roman"/>
          <w:sz w:val="22"/>
        </w:rPr>
        <w:t>clearly delineate</w:t>
      </w:r>
      <w:r w:rsidR="00844305" w:rsidRPr="00682200">
        <w:rPr>
          <w:rFonts w:cs="Times New Roman"/>
          <w:sz w:val="22"/>
        </w:rPr>
        <w:t xml:space="preserve"> the</w:t>
      </w:r>
      <w:r w:rsidR="00FC3635" w:rsidRPr="00682200">
        <w:rPr>
          <w:rFonts w:cs="Times New Roman"/>
          <w:sz w:val="22"/>
        </w:rPr>
        <w:t>ir</w:t>
      </w:r>
      <w:r w:rsidR="00844305" w:rsidRPr="00682200">
        <w:rPr>
          <w:rFonts w:cs="Times New Roman"/>
          <w:sz w:val="22"/>
        </w:rPr>
        <w:t xml:space="preserve"> </w:t>
      </w:r>
      <w:r w:rsidR="00F16E94" w:rsidRPr="00682200">
        <w:rPr>
          <w:rFonts w:cs="Times New Roman"/>
          <w:sz w:val="22"/>
        </w:rPr>
        <w:t xml:space="preserve">roles and </w:t>
      </w:r>
      <w:r w:rsidR="00844305" w:rsidRPr="00682200">
        <w:rPr>
          <w:rFonts w:cs="Times New Roman"/>
          <w:sz w:val="22"/>
        </w:rPr>
        <w:t>responsibilities</w:t>
      </w:r>
      <w:r w:rsidR="007F2D7B" w:rsidRPr="00682200">
        <w:rPr>
          <w:rFonts w:cs="Times New Roman"/>
          <w:sz w:val="22"/>
        </w:rPr>
        <w:t>;</w:t>
      </w:r>
    </w:p>
    <w:p w14:paraId="763F7E41" w14:textId="533BD005" w:rsidR="004B316F" w:rsidRPr="00682200" w:rsidRDefault="004B316F" w:rsidP="00B024C4">
      <w:pPr>
        <w:pStyle w:val="ListParagraph"/>
        <w:numPr>
          <w:ilvl w:val="0"/>
          <w:numId w:val="3"/>
        </w:numPr>
        <w:rPr>
          <w:rFonts w:cs="Times New Roman"/>
          <w:sz w:val="22"/>
        </w:rPr>
      </w:pPr>
      <w:r w:rsidRPr="00682200">
        <w:rPr>
          <w:rFonts w:cs="Times New Roman"/>
          <w:sz w:val="22"/>
        </w:rPr>
        <w:t>To establish a framework for principled conversation and decision-making by school and</w:t>
      </w:r>
      <w:r w:rsidR="007567EF" w:rsidRPr="00682200">
        <w:rPr>
          <w:rFonts w:cs="Times New Roman"/>
          <w:sz w:val="22"/>
        </w:rPr>
        <w:t xml:space="preserve"> police</w:t>
      </w:r>
      <w:r w:rsidRPr="00682200">
        <w:rPr>
          <w:rFonts w:cs="Times New Roman"/>
          <w:sz w:val="22"/>
        </w:rPr>
        <w:t xml:space="preserve"> personnel </w:t>
      </w:r>
      <w:r w:rsidR="007567EF" w:rsidRPr="00682200">
        <w:rPr>
          <w:rFonts w:cs="Times New Roman"/>
          <w:sz w:val="22"/>
        </w:rPr>
        <w:t>regarding</w:t>
      </w:r>
      <w:r w:rsidRPr="00682200">
        <w:rPr>
          <w:rFonts w:cs="Times New Roman"/>
          <w:sz w:val="22"/>
        </w:rPr>
        <w:t xml:space="preserve"> student </w:t>
      </w:r>
      <w:r w:rsidR="00CF63C4">
        <w:rPr>
          <w:rFonts w:cs="Times New Roman"/>
          <w:sz w:val="22"/>
        </w:rPr>
        <w:t xml:space="preserve">conduct </w:t>
      </w:r>
      <w:r w:rsidRPr="00682200">
        <w:rPr>
          <w:rFonts w:cs="Times New Roman"/>
          <w:sz w:val="22"/>
        </w:rPr>
        <w:t>and students in need of services;</w:t>
      </w:r>
    </w:p>
    <w:p w14:paraId="7CDB8529" w14:textId="38A826A9" w:rsidR="00A022B4" w:rsidRPr="00682200" w:rsidRDefault="00421EF2" w:rsidP="00B024C4">
      <w:pPr>
        <w:pStyle w:val="ListParagraph"/>
        <w:numPr>
          <w:ilvl w:val="0"/>
          <w:numId w:val="3"/>
        </w:numPr>
        <w:rPr>
          <w:rFonts w:cs="Times New Roman"/>
          <w:sz w:val="22"/>
        </w:rPr>
      </w:pPr>
      <w:r w:rsidRPr="00682200">
        <w:rPr>
          <w:rFonts w:cs="Times New Roman"/>
          <w:sz w:val="22"/>
        </w:rPr>
        <w:t>To</w:t>
      </w:r>
      <w:r w:rsidR="0031378F" w:rsidRPr="00682200">
        <w:rPr>
          <w:rFonts w:cs="Times New Roman"/>
          <w:sz w:val="22"/>
        </w:rPr>
        <w:t xml:space="preserve"> </w:t>
      </w:r>
      <w:r w:rsidR="002F7C01" w:rsidRPr="00682200">
        <w:rPr>
          <w:rFonts w:cs="Times New Roman"/>
          <w:sz w:val="22"/>
        </w:rPr>
        <w:t xml:space="preserve">ensure that </w:t>
      </w:r>
      <w:r w:rsidR="006737D5" w:rsidRPr="00682200">
        <w:rPr>
          <w:rFonts w:cs="Times New Roman"/>
          <w:sz w:val="22"/>
        </w:rPr>
        <w:t>school</w:t>
      </w:r>
      <w:r w:rsidR="005720B7" w:rsidRPr="00682200">
        <w:rPr>
          <w:rFonts w:cs="Times New Roman"/>
          <w:sz w:val="22"/>
        </w:rPr>
        <w:t xml:space="preserve"> personnel and SROs have clearly defined roles in responding to student </w:t>
      </w:r>
      <w:r w:rsidR="00CF63C4">
        <w:rPr>
          <w:rFonts w:cs="Times New Roman"/>
          <w:sz w:val="22"/>
        </w:rPr>
        <w:t xml:space="preserve">conduct </w:t>
      </w:r>
      <w:r w:rsidR="005720B7" w:rsidRPr="00682200">
        <w:rPr>
          <w:rFonts w:cs="Times New Roman"/>
          <w:sz w:val="22"/>
        </w:rPr>
        <w:t>and that school</w:t>
      </w:r>
      <w:r w:rsidR="006737D5" w:rsidRPr="00682200">
        <w:rPr>
          <w:rFonts w:cs="Times New Roman"/>
          <w:sz w:val="22"/>
        </w:rPr>
        <w:t xml:space="preserve"> administrators </w:t>
      </w:r>
      <w:r w:rsidR="00487F01" w:rsidRPr="00682200">
        <w:rPr>
          <w:rFonts w:cs="Times New Roman"/>
          <w:sz w:val="22"/>
        </w:rPr>
        <w:t>are responsible for</w:t>
      </w:r>
      <w:r w:rsidR="006737D5" w:rsidRPr="00682200">
        <w:rPr>
          <w:rFonts w:cs="Times New Roman"/>
          <w:sz w:val="22"/>
        </w:rPr>
        <w:t xml:space="preserve"> </w:t>
      </w:r>
      <w:r w:rsidR="0031378F" w:rsidRPr="00682200">
        <w:rPr>
          <w:rFonts w:cs="Times New Roman"/>
          <w:sz w:val="22"/>
        </w:rPr>
        <w:t xml:space="preserve">code of conduct and </w:t>
      </w:r>
      <w:r w:rsidR="001864FD" w:rsidRPr="00682200">
        <w:rPr>
          <w:rFonts w:cs="Times New Roman"/>
          <w:sz w:val="22"/>
        </w:rPr>
        <w:t xml:space="preserve">routine </w:t>
      </w:r>
      <w:r w:rsidR="0031378F" w:rsidRPr="00682200">
        <w:rPr>
          <w:rFonts w:cs="Times New Roman"/>
          <w:sz w:val="22"/>
        </w:rPr>
        <w:t>disciplin</w:t>
      </w:r>
      <w:r w:rsidR="00BF1938" w:rsidRPr="00682200">
        <w:rPr>
          <w:rFonts w:cs="Times New Roman"/>
          <w:sz w:val="22"/>
        </w:rPr>
        <w:t>ary</w:t>
      </w:r>
      <w:r w:rsidR="001864FD" w:rsidRPr="00682200">
        <w:rPr>
          <w:rFonts w:cs="Times New Roman"/>
          <w:sz w:val="22"/>
        </w:rPr>
        <w:t xml:space="preserve"> </w:t>
      </w:r>
      <w:r w:rsidR="00BF1938" w:rsidRPr="00682200">
        <w:rPr>
          <w:rFonts w:cs="Times New Roman"/>
          <w:sz w:val="22"/>
        </w:rPr>
        <w:t>violations</w:t>
      </w:r>
      <w:r w:rsidR="006C298A" w:rsidRPr="00682200">
        <w:rPr>
          <w:rFonts w:cs="Times New Roman"/>
          <w:sz w:val="22"/>
        </w:rPr>
        <w:t>;</w:t>
      </w:r>
      <w:r w:rsidR="00DE2F73" w:rsidRPr="00682200">
        <w:rPr>
          <w:rFonts w:cs="Times New Roman"/>
          <w:sz w:val="22"/>
        </w:rPr>
        <w:t xml:space="preserve"> </w:t>
      </w:r>
    </w:p>
    <w:bookmarkEnd w:id="0"/>
    <w:p w14:paraId="0C907859" w14:textId="77777777" w:rsidR="00A022B4" w:rsidRPr="00682200" w:rsidRDefault="00AF5F34" w:rsidP="00B024C4">
      <w:pPr>
        <w:pStyle w:val="ListParagraph"/>
        <w:numPr>
          <w:ilvl w:val="0"/>
          <w:numId w:val="3"/>
        </w:numPr>
        <w:rPr>
          <w:rFonts w:cs="Times New Roman"/>
          <w:sz w:val="22"/>
        </w:rPr>
      </w:pPr>
      <w:r w:rsidRPr="00682200">
        <w:rPr>
          <w:rFonts w:cs="Times New Roman"/>
          <w:sz w:val="22"/>
        </w:rPr>
        <w:lastRenderedPageBreak/>
        <w:t xml:space="preserve">To </w:t>
      </w:r>
      <w:r w:rsidR="00A022B4" w:rsidRPr="00682200">
        <w:rPr>
          <w:rFonts w:cs="Times New Roman"/>
          <w:sz w:val="22"/>
        </w:rPr>
        <w:t>minimize the number of students unnecessarily out of the classroom, arrested at school, or court</w:t>
      </w:r>
      <w:r w:rsidR="00A03C6D" w:rsidRPr="00682200">
        <w:rPr>
          <w:rFonts w:cs="Times New Roman"/>
          <w:sz w:val="22"/>
        </w:rPr>
        <w:t>-</w:t>
      </w:r>
      <w:r w:rsidR="00A022B4" w:rsidRPr="00682200">
        <w:rPr>
          <w:rFonts w:cs="Times New Roman"/>
          <w:sz w:val="22"/>
        </w:rPr>
        <w:t>involved;</w:t>
      </w:r>
    </w:p>
    <w:p w14:paraId="605C0417" w14:textId="0E8BA6BA" w:rsidR="006F7498" w:rsidRPr="00682200" w:rsidRDefault="00A022B4" w:rsidP="003B4A0F">
      <w:pPr>
        <w:pStyle w:val="ListParagraph"/>
        <w:numPr>
          <w:ilvl w:val="0"/>
          <w:numId w:val="3"/>
        </w:numPr>
        <w:rPr>
          <w:rFonts w:cs="Times New Roman"/>
          <w:sz w:val="22"/>
        </w:rPr>
      </w:pPr>
      <w:r w:rsidRPr="00682200">
        <w:rPr>
          <w:rFonts w:cs="Times New Roman"/>
          <w:sz w:val="22"/>
        </w:rPr>
        <w:t xml:space="preserve">To </w:t>
      </w:r>
      <w:r w:rsidR="00982E64" w:rsidRPr="00682200">
        <w:rPr>
          <w:rFonts w:cs="Times New Roman"/>
          <w:sz w:val="22"/>
        </w:rPr>
        <w:t xml:space="preserve">provide </w:t>
      </w:r>
      <w:r w:rsidR="00B45826" w:rsidRPr="00682200">
        <w:rPr>
          <w:rFonts w:cs="Times New Roman"/>
          <w:sz w:val="22"/>
        </w:rPr>
        <w:t xml:space="preserve">requirements and guidance </w:t>
      </w:r>
      <w:r w:rsidR="00982E64" w:rsidRPr="00682200">
        <w:rPr>
          <w:rFonts w:cs="Times New Roman"/>
          <w:sz w:val="22"/>
        </w:rPr>
        <w:t xml:space="preserve">for </w:t>
      </w:r>
      <w:r w:rsidRPr="00682200">
        <w:rPr>
          <w:rFonts w:cs="Times New Roman"/>
          <w:sz w:val="22"/>
        </w:rPr>
        <w:t>training</w:t>
      </w:r>
      <w:r w:rsidR="008B5431">
        <w:rPr>
          <w:rFonts w:cs="Times New Roman"/>
          <w:sz w:val="22"/>
        </w:rPr>
        <w:t>,</w:t>
      </w:r>
      <w:r w:rsidR="0038631E" w:rsidRPr="00682200">
        <w:rPr>
          <w:rFonts w:cs="Times New Roman"/>
          <w:sz w:val="22"/>
        </w:rPr>
        <w:t xml:space="preserve"> including </w:t>
      </w:r>
      <w:r w:rsidR="007567EF" w:rsidRPr="00682200">
        <w:rPr>
          <w:rFonts w:cs="Times New Roman"/>
          <w:sz w:val="22"/>
        </w:rPr>
        <w:t xml:space="preserve">SRO </w:t>
      </w:r>
      <w:r w:rsidR="0038631E" w:rsidRPr="00682200">
        <w:rPr>
          <w:rFonts w:cs="Times New Roman"/>
          <w:sz w:val="22"/>
        </w:rPr>
        <w:t>training required by law</w:t>
      </w:r>
      <w:r w:rsidR="007567EF" w:rsidRPr="00682200">
        <w:rPr>
          <w:rFonts w:cs="Times New Roman"/>
          <w:sz w:val="22"/>
        </w:rPr>
        <w:t xml:space="preserve"> and consistent with best practices </w:t>
      </w:r>
      <w:r w:rsidR="0038631E" w:rsidRPr="00682200">
        <w:rPr>
          <w:rFonts w:cs="Times New Roman"/>
          <w:sz w:val="22"/>
        </w:rPr>
        <w:t xml:space="preserve">and training for </w:t>
      </w:r>
      <w:r w:rsidR="006F7498" w:rsidRPr="00682200">
        <w:rPr>
          <w:rFonts w:cs="Times New Roman"/>
          <w:sz w:val="22"/>
        </w:rPr>
        <w:t xml:space="preserve">school personnel </w:t>
      </w:r>
      <w:r w:rsidR="00193916" w:rsidRPr="00682200">
        <w:rPr>
          <w:rFonts w:cs="Times New Roman"/>
          <w:sz w:val="22"/>
        </w:rPr>
        <w:t xml:space="preserve">as to </w:t>
      </w:r>
      <w:r w:rsidR="006F7498" w:rsidRPr="00682200">
        <w:rPr>
          <w:rFonts w:cs="Times New Roman"/>
          <w:sz w:val="22"/>
        </w:rPr>
        <w:t xml:space="preserve">when it is </w:t>
      </w:r>
      <w:r w:rsidR="00193916" w:rsidRPr="00682200">
        <w:rPr>
          <w:rFonts w:cs="Times New Roman"/>
          <w:sz w:val="22"/>
        </w:rPr>
        <w:t>appropriate</w:t>
      </w:r>
      <w:r w:rsidR="006F7498" w:rsidRPr="00682200">
        <w:rPr>
          <w:rFonts w:cs="Times New Roman"/>
          <w:sz w:val="22"/>
        </w:rPr>
        <w:t xml:space="preserve"> to request SRO intervention;</w:t>
      </w:r>
    </w:p>
    <w:p w14:paraId="4515E210" w14:textId="531A43E1" w:rsidR="00FE2937" w:rsidRPr="00682200" w:rsidRDefault="00FE2937" w:rsidP="00B024C4">
      <w:pPr>
        <w:pStyle w:val="ListParagraph"/>
        <w:numPr>
          <w:ilvl w:val="0"/>
          <w:numId w:val="3"/>
        </w:numPr>
        <w:rPr>
          <w:rFonts w:cs="Times New Roman"/>
          <w:sz w:val="22"/>
        </w:rPr>
      </w:pPr>
      <w:r w:rsidRPr="00682200">
        <w:rPr>
          <w:rFonts w:cs="Times New Roman"/>
          <w:sz w:val="22"/>
        </w:rPr>
        <w:t xml:space="preserve">To outline </w:t>
      </w:r>
      <w:r w:rsidR="008A0E84" w:rsidRPr="00682200">
        <w:rPr>
          <w:rFonts w:cs="Times New Roman"/>
          <w:sz w:val="22"/>
        </w:rPr>
        <w:t>processes</w:t>
      </w:r>
      <w:r w:rsidRPr="00682200">
        <w:rPr>
          <w:rFonts w:cs="Times New Roman"/>
          <w:sz w:val="22"/>
        </w:rPr>
        <w:t xml:space="preserve"> for </w:t>
      </w:r>
      <w:r w:rsidR="00142D5E" w:rsidRPr="00682200">
        <w:rPr>
          <w:rFonts w:cs="Times New Roman"/>
          <w:sz w:val="22"/>
        </w:rPr>
        <w:t>initiatives</w:t>
      </w:r>
      <w:r w:rsidR="008A0E84" w:rsidRPr="00682200">
        <w:rPr>
          <w:rFonts w:cs="Times New Roman"/>
          <w:sz w:val="22"/>
        </w:rPr>
        <w:t xml:space="preserve"> that involve </w:t>
      </w:r>
      <w:r w:rsidRPr="00682200">
        <w:rPr>
          <w:rFonts w:cs="Times New Roman"/>
          <w:sz w:val="22"/>
        </w:rPr>
        <w:t>the SRO</w:t>
      </w:r>
      <w:r w:rsidR="00B57073" w:rsidRPr="00682200">
        <w:rPr>
          <w:rFonts w:cs="Times New Roman"/>
          <w:sz w:val="22"/>
        </w:rPr>
        <w:t xml:space="preserve"> </w:t>
      </w:r>
      <w:r w:rsidR="008A0E84" w:rsidRPr="00682200">
        <w:rPr>
          <w:rFonts w:cs="Times New Roman"/>
          <w:sz w:val="22"/>
        </w:rPr>
        <w:t xml:space="preserve">and school </w:t>
      </w:r>
      <w:r w:rsidR="00B57073" w:rsidRPr="00682200">
        <w:rPr>
          <w:rFonts w:cs="Times New Roman"/>
          <w:sz w:val="22"/>
        </w:rPr>
        <w:t>personnel</w:t>
      </w:r>
      <w:r w:rsidR="008A0E84" w:rsidRPr="00682200">
        <w:rPr>
          <w:rFonts w:cs="Times New Roman"/>
          <w:sz w:val="22"/>
        </w:rPr>
        <w:t>, such as</w:t>
      </w:r>
      <w:r w:rsidR="00E55C38" w:rsidRPr="00682200">
        <w:rPr>
          <w:rFonts w:cs="Times New Roman"/>
          <w:sz w:val="22"/>
        </w:rPr>
        <w:t xml:space="preserve"> </w:t>
      </w:r>
      <w:r w:rsidRPr="00682200">
        <w:rPr>
          <w:rFonts w:cs="Times New Roman"/>
          <w:sz w:val="22"/>
        </w:rPr>
        <w:t>violence prevention</w:t>
      </w:r>
      <w:r w:rsidR="00142D5E" w:rsidRPr="00682200">
        <w:rPr>
          <w:rFonts w:cs="Times New Roman"/>
          <w:sz w:val="22"/>
        </w:rPr>
        <w:t xml:space="preserve"> and intervention</w:t>
      </w:r>
      <w:r w:rsidR="00B57073" w:rsidRPr="00682200">
        <w:rPr>
          <w:rFonts w:cs="Times New Roman"/>
          <w:sz w:val="22"/>
        </w:rPr>
        <w:t xml:space="preserve"> and </w:t>
      </w:r>
      <w:r w:rsidR="00142D5E" w:rsidRPr="00682200">
        <w:rPr>
          <w:rFonts w:cs="Times New Roman"/>
          <w:sz w:val="22"/>
        </w:rPr>
        <w:t>emergency management planning</w:t>
      </w:r>
      <w:r w:rsidR="7474C81B" w:rsidRPr="00682200">
        <w:rPr>
          <w:rFonts w:cs="Times New Roman"/>
          <w:sz w:val="22"/>
        </w:rPr>
        <w:t>, that can be provided upon request</w:t>
      </w:r>
      <w:r w:rsidRPr="00682200">
        <w:rPr>
          <w:rFonts w:cs="Times New Roman"/>
          <w:sz w:val="22"/>
        </w:rPr>
        <w:t>;</w:t>
      </w:r>
      <w:r w:rsidR="00C539F3" w:rsidRPr="00682200">
        <w:rPr>
          <w:rFonts w:cs="Times New Roman"/>
          <w:sz w:val="22"/>
        </w:rPr>
        <w:t xml:space="preserve"> and</w:t>
      </w:r>
    </w:p>
    <w:p w14:paraId="0B76F292" w14:textId="62A57C0E" w:rsidR="006269E9" w:rsidRDefault="006269E9" w:rsidP="006269E9">
      <w:pPr>
        <w:pStyle w:val="ListParagraph"/>
        <w:numPr>
          <w:ilvl w:val="0"/>
          <w:numId w:val="3"/>
        </w:numPr>
        <w:rPr>
          <w:rFonts w:cs="Times New Roman"/>
          <w:sz w:val="22"/>
        </w:rPr>
      </w:pPr>
      <w:r w:rsidRPr="00682200">
        <w:rPr>
          <w:rFonts w:cs="Times New Roman"/>
          <w:sz w:val="22"/>
        </w:rPr>
        <w:t>To offer presentations and programming to the school focusing on criminal and juvenile justice issues</w:t>
      </w:r>
      <w:r w:rsidR="00615E2B">
        <w:rPr>
          <w:rFonts w:cs="Times New Roman"/>
          <w:sz w:val="22"/>
        </w:rPr>
        <w:t>;</w:t>
      </w:r>
      <w:r w:rsidR="00BA54A3" w:rsidRPr="00682200">
        <w:rPr>
          <w:rFonts w:cs="Times New Roman"/>
          <w:sz w:val="22"/>
        </w:rPr>
        <w:t xml:space="preserve"> community and </w:t>
      </w:r>
      <w:r w:rsidRPr="00682200">
        <w:rPr>
          <w:rFonts w:cs="Times New Roman"/>
          <w:sz w:val="22"/>
        </w:rPr>
        <w:t>relationship building; and prevention, health, and safety topics.</w:t>
      </w:r>
    </w:p>
    <w:p w14:paraId="48F001C8" w14:textId="77777777" w:rsidR="00C64BA9" w:rsidRDefault="00C64BA9" w:rsidP="00C64BA9">
      <w:pPr>
        <w:rPr>
          <w:rFonts w:cs="Times New Roman"/>
          <w:sz w:val="22"/>
        </w:rPr>
      </w:pPr>
    </w:p>
    <w:p w14:paraId="28AAD9DF" w14:textId="61BA86C0" w:rsidR="00C64BA9" w:rsidRPr="008B24F9" w:rsidRDefault="00C64BA9" w:rsidP="008B24F9">
      <w:pPr>
        <w:rPr>
          <w:rFonts w:cs="Times New Roman"/>
          <w:sz w:val="22"/>
        </w:rPr>
      </w:pPr>
      <w:r w:rsidRPr="00780922">
        <w:rPr>
          <w:rFonts w:eastAsia="Times New Roman" w:cs="Times New Roman"/>
          <w:sz w:val="22"/>
        </w:rPr>
        <w:t xml:space="preserve">Nothing in this Agreement shall limit an officer’s ability to exercise lawful authority consistent with </w:t>
      </w:r>
      <w:r>
        <w:rPr>
          <w:rFonts w:eastAsia="Times New Roman" w:cs="Times New Roman"/>
          <w:sz w:val="22"/>
        </w:rPr>
        <w:t xml:space="preserve">all laws of the </w:t>
      </w:r>
      <w:r w:rsidRPr="00780922">
        <w:rPr>
          <w:rFonts w:eastAsia="Times New Roman" w:cs="Times New Roman"/>
          <w:sz w:val="22"/>
        </w:rPr>
        <w:t>Commonwealth</w:t>
      </w:r>
      <w:r w:rsidR="008B24F9">
        <w:rPr>
          <w:rFonts w:eastAsia="Times New Roman" w:cs="Times New Roman"/>
          <w:sz w:val="22"/>
        </w:rPr>
        <w:t>.</w:t>
      </w:r>
    </w:p>
    <w:p w14:paraId="4C3BADE0" w14:textId="77777777" w:rsidR="008F2262" w:rsidRPr="00682200" w:rsidRDefault="008F2262" w:rsidP="008F2262">
      <w:pPr>
        <w:rPr>
          <w:rFonts w:cs="Times New Roman"/>
          <w:sz w:val="22"/>
        </w:rPr>
      </w:pPr>
    </w:p>
    <w:p w14:paraId="7823C28F" w14:textId="2B816D92" w:rsidR="000F1704" w:rsidRPr="00682200" w:rsidRDefault="000F1704" w:rsidP="000F1704">
      <w:pPr>
        <w:rPr>
          <w:rFonts w:cs="Times New Roman"/>
          <w:sz w:val="22"/>
        </w:rPr>
      </w:pPr>
    </w:p>
    <w:p w14:paraId="23F63926" w14:textId="1F21937A" w:rsidR="000F1704" w:rsidRPr="00682200" w:rsidRDefault="000F1704" w:rsidP="000F1704">
      <w:pPr>
        <w:pStyle w:val="ListParagraph"/>
        <w:numPr>
          <w:ilvl w:val="0"/>
          <w:numId w:val="1"/>
        </w:numPr>
        <w:rPr>
          <w:rFonts w:cs="Times New Roman"/>
          <w:b/>
          <w:sz w:val="22"/>
        </w:rPr>
      </w:pPr>
      <w:r w:rsidRPr="00682200">
        <w:rPr>
          <w:rFonts w:cs="Times New Roman"/>
          <w:b/>
          <w:sz w:val="22"/>
        </w:rPr>
        <w:t xml:space="preserve">Roles and Responsibilities of the SRO and School Administrators and Staff in Student </w:t>
      </w:r>
      <w:r w:rsidR="00CF63C4">
        <w:rPr>
          <w:rFonts w:cs="Times New Roman"/>
          <w:b/>
          <w:sz w:val="22"/>
        </w:rPr>
        <w:t>Conduct</w:t>
      </w:r>
    </w:p>
    <w:p w14:paraId="37FB39FA" w14:textId="1D7C6E20" w:rsidR="000F1704" w:rsidRDefault="000F1704" w:rsidP="000F1704">
      <w:pPr>
        <w:rPr>
          <w:rFonts w:cs="Times New Roman"/>
          <w:sz w:val="22"/>
        </w:rPr>
      </w:pPr>
    </w:p>
    <w:p w14:paraId="499976AD" w14:textId="322A5B08" w:rsidR="006E1948" w:rsidRPr="006E1948" w:rsidRDefault="006E1948" w:rsidP="000F1704">
      <w:pPr>
        <w:rPr>
          <w:rFonts w:cs="Times New Roman"/>
          <w:sz w:val="22"/>
        </w:rPr>
      </w:pPr>
    </w:p>
    <w:p w14:paraId="1DF2FDED" w14:textId="081AA28F" w:rsidR="006E1948" w:rsidRDefault="00CD6A7C" w:rsidP="000F1704">
      <w:pPr>
        <w:rPr>
          <w:rFonts w:cs="Times New Roman"/>
          <w:color w:val="141414"/>
          <w:sz w:val="22"/>
          <w:lang w:val="en"/>
        </w:rPr>
      </w:pPr>
      <w:r>
        <w:rPr>
          <w:rFonts w:cs="Times New Roman"/>
          <w:color w:val="141414"/>
          <w:sz w:val="22"/>
          <w:lang w:val="en"/>
        </w:rPr>
        <w:t xml:space="preserve">A </w:t>
      </w:r>
      <w:r w:rsidR="006E1948" w:rsidRPr="00874375">
        <w:rPr>
          <w:rFonts w:cs="Times New Roman"/>
          <w:color w:val="141414"/>
          <w:sz w:val="22"/>
          <w:lang w:val="en"/>
        </w:rPr>
        <w:t>“</w:t>
      </w:r>
      <w:r>
        <w:rPr>
          <w:rFonts w:cs="Times New Roman"/>
          <w:color w:val="141414"/>
          <w:sz w:val="22"/>
          <w:lang w:val="en"/>
        </w:rPr>
        <w:t>s</w:t>
      </w:r>
      <w:r w:rsidR="006E1948" w:rsidRPr="00874375">
        <w:rPr>
          <w:rFonts w:cs="Times New Roman"/>
          <w:color w:val="141414"/>
          <w:sz w:val="22"/>
          <w:lang w:val="en"/>
        </w:rPr>
        <w:t>chool resource officer”</w:t>
      </w:r>
      <w:r>
        <w:rPr>
          <w:rFonts w:cs="Times New Roman"/>
          <w:color w:val="141414"/>
          <w:sz w:val="22"/>
          <w:lang w:val="en"/>
        </w:rPr>
        <w:t xml:space="preserve"> is</w:t>
      </w:r>
      <w:r w:rsidR="006E1948" w:rsidRPr="00874375">
        <w:rPr>
          <w:rFonts w:cs="Times New Roman"/>
          <w:color w:val="141414"/>
          <w:sz w:val="22"/>
          <w:lang w:val="en"/>
        </w:rPr>
        <w:t xml:space="preserve"> a duly sworn municipal police officer</w:t>
      </w:r>
      <w:r w:rsidR="006C570C">
        <w:rPr>
          <w:rFonts w:cs="Times New Roman"/>
          <w:color w:val="141414"/>
          <w:sz w:val="22"/>
          <w:lang w:val="en"/>
        </w:rPr>
        <w:t>,</w:t>
      </w:r>
      <w:r w:rsidR="006E1948" w:rsidRPr="00874375">
        <w:rPr>
          <w:rFonts w:cs="Times New Roman"/>
          <w:color w:val="141414"/>
          <w:sz w:val="22"/>
          <w:lang w:val="en"/>
        </w:rPr>
        <w:t xml:space="preserve"> </w:t>
      </w:r>
      <w:r w:rsidR="005D4478" w:rsidRPr="00874375">
        <w:rPr>
          <w:rFonts w:cs="Times New Roman"/>
          <w:color w:val="141414"/>
          <w:sz w:val="22"/>
          <w:lang w:val="en"/>
        </w:rPr>
        <w:t>or a special officer appointed by the chief of police</w:t>
      </w:r>
      <w:r w:rsidR="006C570C">
        <w:rPr>
          <w:rFonts w:cs="Times New Roman"/>
          <w:color w:val="141414"/>
          <w:sz w:val="22"/>
          <w:lang w:val="en"/>
        </w:rPr>
        <w:t>,</w:t>
      </w:r>
      <w:r w:rsidR="005D4478" w:rsidRPr="00874375">
        <w:rPr>
          <w:rFonts w:cs="Times New Roman"/>
          <w:color w:val="141414"/>
          <w:sz w:val="22"/>
          <w:lang w:val="en"/>
        </w:rPr>
        <w:t xml:space="preserve"> </w:t>
      </w:r>
      <w:r w:rsidR="006E1948" w:rsidRPr="00874375">
        <w:rPr>
          <w:rFonts w:cs="Times New Roman"/>
          <w:color w:val="141414"/>
          <w:sz w:val="22"/>
          <w:lang w:val="en"/>
        </w:rPr>
        <w:t>with all necessary training</w:t>
      </w:r>
      <w:r w:rsidR="00605B2B">
        <w:rPr>
          <w:rFonts w:cs="Times New Roman"/>
          <w:color w:val="141414"/>
          <w:sz w:val="22"/>
          <w:lang w:val="en"/>
        </w:rPr>
        <w:t xml:space="preserve"> and</w:t>
      </w:r>
      <w:r w:rsidR="006E1948" w:rsidRPr="00874375">
        <w:rPr>
          <w:rFonts w:cs="Times New Roman"/>
          <w:color w:val="141414"/>
          <w:sz w:val="22"/>
          <w:lang w:val="en"/>
        </w:rPr>
        <w:t xml:space="preserve"> up-to-date certificates, including special school resource officer certification as required by subsection (b) of section 3 of chapter 6E</w:t>
      </w:r>
      <w:r w:rsidR="00C11E21">
        <w:rPr>
          <w:rFonts w:cs="Times New Roman"/>
          <w:color w:val="141414"/>
          <w:sz w:val="22"/>
          <w:lang w:val="en"/>
        </w:rPr>
        <w:t xml:space="preserve"> of the General Laws</w:t>
      </w:r>
      <w:r w:rsidR="006E1948" w:rsidRPr="00874375">
        <w:rPr>
          <w:rFonts w:cs="Times New Roman"/>
          <w:color w:val="141414"/>
          <w:sz w:val="22"/>
          <w:lang w:val="en"/>
        </w:rPr>
        <w:t xml:space="preserve"> </w:t>
      </w:r>
      <w:r w:rsidR="008B5431">
        <w:rPr>
          <w:rFonts w:cs="Times New Roman"/>
          <w:color w:val="141414"/>
          <w:sz w:val="22"/>
          <w:lang w:val="en"/>
        </w:rPr>
        <w:t xml:space="preserve">and is </w:t>
      </w:r>
      <w:r w:rsidR="006E1948" w:rsidRPr="00874375">
        <w:rPr>
          <w:rFonts w:cs="Times New Roman"/>
          <w:color w:val="141414"/>
          <w:sz w:val="22"/>
          <w:lang w:val="en"/>
        </w:rPr>
        <w:t xml:space="preserve">charged with: (i) providing law enforcement; (ii) promoting school safety and security services to elementary and secondary public schools; and (iii) maintaining a positive school climate for all students, families and staff. </w:t>
      </w:r>
    </w:p>
    <w:p w14:paraId="2357BF96" w14:textId="77777777" w:rsidR="006E1948" w:rsidRPr="006E1948" w:rsidRDefault="006E1948" w:rsidP="000F1704">
      <w:pPr>
        <w:rPr>
          <w:rFonts w:cs="Times New Roman"/>
          <w:sz w:val="22"/>
        </w:rPr>
      </w:pPr>
    </w:p>
    <w:p w14:paraId="3BEBF720" w14:textId="0727510A" w:rsidR="000F1704" w:rsidRPr="00682200" w:rsidRDefault="000F1704" w:rsidP="000F1704">
      <w:pPr>
        <w:rPr>
          <w:rFonts w:cs="Times New Roman"/>
          <w:sz w:val="22"/>
        </w:rPr>
      </w:pPr>
      <w:bookmarkStart w:id="1" w:name="_Hlk90386152"/>
      <w:r w:rsidRPr="00682200">
        <w:rPr>
          <w:rFonts w:cs="Times New Roman"/>
          <w:sz w:val="22"/>
        </w:rPr>
        <w:t>The Parties agree that school officials and the SRO play important and distinct roles in responding to student</w:t>
      </w:r>
      <w:r w:rsidR="006E1948">
        <w:rPr>
          <w:rFonts w:cs="Times New Roman"/>
          <w:sz w:val="22"/>
        </w:rPr>
        <w:t xml:space="preserve"> conduct</w:t>
      </w:r>
      <w:r w:rsidRPr="00682200">
        <w:rPr>
          <w:rFonts w:cs="Times New Roman"/>
          <w:sz w:val="22"/>
        </w:rPr>
        <w:t xml:space="preserve"> to ensure school safety and promote a positive and supportive learning environment for all students.</w:t>
      </w:r>
    </w:p>
    <w:p w14:paraId="66744F27" w14:textId="77777777" w:rsidR="000F1704" w:rsidRPr="00682200" w:rsidRDefault="000F1704" w:rsidP="000F1704">
      <w:pPr>
        <w:rPr>
          <w:rFonts w:cs="Times New Roman"/>
          <w:sz w:val="22"/>
        </w:rPr>
      </w:pPr>
    </w:p>
    <w:p w14:paraId="170D84C8" w14:textId="76026C97" w:rsidR="000F1704" w:rsidRPr="00682200" w:rsidRDefault="000F1704" w:rsidP="000F1704">
      <w:pPr>
        <w:rPr>
          <w:rFonts w:cs="Times New Roman"/>
          <w:bCs/>
          <w:sz w:val="22"/>
        </w:rPr>
      </w:pPr>
      <w:r w:rsidRPr="00682200">
        <w:rPr>
          <w:rFonts w:cs="Times New Roman"/>
          <w:bCs/>
          <w:sz w:val="22"/>
        </w:rPr>
        <w:t xml:space="preserve">Under state law, the SRO shall not </w:t>
      </w:r>
      <w:r w:rsidR="00362356" w:rsidRPr="00682200">
        <w:rPr>
          <w:rFonts w:cs="Times New Roman"/>
          <w:bCs/>
          <w:sz w:val="22"/>
        </w:rPr>
        <w:t xml:space="preserve">(i) </w:t>
      </w:r>
      <w:r w:rsidRPr="00682200">
        <w:rPr>
          <w:rFonts w:cs="Times New Roman"/>
          <w:bCs/>
          <w:sz w:val="22"/>
        </w:rPr>
        <w:t>serve as school disciplinarian, enforcer of school regulations, or in place of licensed school psychologists, psychiatrists, or counselors</w:t>
      </w:r>
      <w:r w:rsidR="00362356" w:rsidRPr="00682200">
        <w:rPr>
          <w:rFonts w:cs="Times New Roman"/>
          <w:bCs/>
          <w:sz w:val="22"/>
        </w:rPr>
        <w:t>;</w:t>
      </w:r>
      <w:r w:rsidRPr="00682200">
        <w:rPr>
          <w:rFonts w:cs="Times New Roman"/>
          <w:bCs/>
          <w:sz w:val="22"/>
        </w:rPr>
        <w:t xml:space="preserve"> </w:t>
      </w:r>
      <w:r w:rsidR="00362356" w:rsidRPr="00682200">
        <w:rPr>
          <w:rFonts w:cs="Times New Roman"/>
          <w:bCs/>
          <w:sz w:val="22"/>
        </w:rPr>
        <w:t xml:space="preserve">or </w:t>
      </w:r>
      <w:r w:rsidRPr="00682200">
        <w:rPr>
          <w:rFonts w:cs="Times New Roman"/>
          <w:bCs/>
          <w:sz w:val="22"/>
        </w:rPr>
        <w:t xml:space="preserve">(ii) use police powers to address traditional school discipline issues, including non-violent disruptive behavior. </w:t>
      </w:r>
    </w:p>
    <w:p w14:paraId="7CAB9890" w14:textId="77777777" w:rsidR="000F1704" w:rsidRPr="00682200" w:rsidRDefault="000F1704" w:rsidP="000F1704">
      <w:pPr>
        <w:rPr>
          <w:rFonts w:cs="Times New Roman"/>
          <w:sz w:val="22"/>
        </w:rPr>
      </w:pPr>
    </w:p>
    <w:p w14:paraId="5E08B715" w14:textId="49ABAC4B" w:rsidR="000F1704" w:rsidRPr="00682200" w:rsidRDefault="000F1704" w:rsidP="6A9FECE7">
      <w:pPr>
        <w:rPr>
          <w:rFonts w:cs="Times New Roman"/>
          <w:sz w:val="22"/>
        </w:rPr>
      </w:pPr>
      <w:r w:rsidRPr="00682200">
        <w:rPr>
          <w:rFonts w:cs="Times New Roman"/>
          <w:sz w:val="22"/>
        </w:rPr>
        <w:t xml:space="preserve">The principal or </w:t>
      </w:r>
      <w:r w:rsidR="0087546A">
        <w:rPr>
          <w:rFonts w:cs="Times New Roman"/>
          <w:sz w:val="22"/>
        </w:rPr>
        <w:t xml:space="preserve">principal’s </w:t>
      </w:r>
      <w:r w:rsidRPr="00682200">
        <w:rPr>
          <w:rFonts w:cs="Times New Roman"/>
          <w:sz w:val="22"/>
        </w:rPr>
        <w:t xml:space="preserve">designee shall be responsible for student code of conduct violations and routine disciplinary violations. </w:t>
      </w:r>
      <w:r w:rsidR="00362314" w:rsidRPr="00362314">
        <w:rPr>
          <w:rFonts w:cs="Times New Roman"/>
          <w:sz w:val="22"/>
        </w:rPr>
        <w:t>The SRO shall be responsible for investigating and responding to potential criminal or delinquent offenses as well as student conduct that requires immediate intervention to maintain safety, a</w:t>
      </w:r>
      <w:r w:rsidR="00CF456C">
        <w:rPr>
          <w:rFonts w:cs="Times New Roman"/>
          <w:sz w:val="22"/>
        </w:rPr>
        <w:t>s</w:t>
      </w:r>
      <w:r w:rsidR="00362314" w:rsidRPr="00362314">
        <w:rPr>
          <w:rFonts w:cs="Times New Roman"/>
          <w:sz w:val="22"/>
        </w:rPr>
        <w:t xml:space="preserve"> described below.</w:t>
      </w:r>
      <w:r w:rsidRPr="00682200">
        <w:rPr>
          <w:rFonts w:cs="Times New Roman"/>
          <w:sz w:val="22"/>
        </w:rPr>
        <w:t xml:space="preserve"> The Parties acknowledge that many acts of student </w:t>
      </w:r>
      <w:r w:rsidR="006E1948">
        <w:rPr>
          <w:rFonts w:cs="Times New Roman"/>
          <w:sz w:val="22"/>
        </w:rPr>
        <w:t>conduct</w:t>
      </w:r>
      <w:r w:rsidR="006E1948" w:rsidRPr="00682200">
        <w:rPr>
          <w:rFonts w:cs="Times New Roman"/>
          <w:sz w:val="22"/>
        </w:rPr>
        <w:t xml:space="preserve"> </w:t>
      </w:r>
      <w:r w:rsidRPr="00682200">
        <w:rPr>
          <w:rFonts w:cs="Times New Roman"/>
          <w:sz w:val="22"/>
        </w:rPr>
        <w:t xml:space="preserve">that may contain all the necessary elements of a criminal offense are best handled through the school’s disciplinary process. </w:t>
      </w:r>
      <w:r w:rsidR="00881D89">
        <w:t>The SRO shall read the student code of conduct for both the District and the school and seek clarification on any questions the SRO has.</w:t>
      </w:r>
      <w:r w:rsidR="001C5C38" w:rsidRPr="00682200">
        <w:rPr>
          <w:rFonts w:cs="Times New Roman"/>
          <w:sz w:val="22"/>
        </w:rPr>
        <w:t xml:space="preserve"> </w:t>
      </w:r>
      <w:bookmarkEnd w:id="1"/>
      <w:r w:rsidRPr="00682200">
        <w:rPr>
          <w:rFonts w:cs="Times New Roman"/>
          <w:sz w:val="22"/>
        </w:rPr>
        <w:br/>
      </w:r>
    </w:p>
    <w:p w14:paraId="0F649AB1" w14:textId="7DF45470" w:rsidR="000F1704" w:rsidRPr="00682200" w:rsidRDefault="00665C39" w:rsidP="006E1948">
      <w:r w:rsidRPr="00682200">
        <w:rPr>
          <w:rFonts w:cs="Times New Roman"/>
          <w:sz w:val="22"/>
        </w:rPr>
        <w:t xml:space="preserve">The principal or </w:t>
      </w:r>
      <w:r w:rsidR="0087546A">
        <w:rPr>
          <w:rFonts w:cs="Times New Roman"/>
          <w:sz w:val="22"/>
        </w:rPr>
        <w:t xml:space="preserve">principal’s </w:t>
      </w:r>
      <w:r w:rsidRPr="00682200">
        <w:rPr>
          <w:rFonts w:cs="Times New Roman"/>
          <w:sz w:val="22"/>
        </w:rPr>
        <w:t xml:space="preserve">designee and the SRO shall use their reasoned professional judgment and </w:t>
      </w:r>
      <w:r w:rsidRPr="00874375">
        <w:rPr>
          <w:sz w:val="22"/>
        </w:rPr>
        <w:t xml:space="preserve">discretion to determine whether SRO involvement is appropriate for addressing student </w:t>
      </w:r>
      <w:r w:rsidR="006E1948" w:rsidRPr="00874375">
        <w:rPr>
          <w:sz w:val="22"/>
        </w:rPr>
        <w:t>conduct</w:t>
      </w:r>
      <w:r w:rsidRPr="00874375">
        <w:rPr>
          <w:sz w:val="22"/>
        </w:rPr>
        <w:t>. In such instances</w:t>
      </w:r>
      <w:r w:rsidR="00362314" w:rsidRPr="00874375">
        <w:rPr>
          <w:sz w:val="22"/>
        </w:rPr>
        <w:t xml:space="preserve"> </w:t>
      </w:r>
      <w:r w:rsidR="00CD6A7C" w:rsidRPr="00CD6A7C">
        <w:rPr>
          <w:sz w:val="22"/>
        </w:rPr>
        <w:t xml:space="preserve">the guiding principle is whether conduct rises to the level of criminal and delinquent conduct </w:t>
      </w:r>
      <w:r w:rsidR="00362314" w:rsidRPr="00874375">
        <w:rPr>
          <w:sz w:val="22"/>
        </w:rPr>
        <w:t xml:space="preserve">that (1) poses substantial harm to the physical well-being of </w:t>
      </w:r>
      <w:r w:rsidR="00025659">
        <w:rPr>
          <w:sz w:val="22"/>
        </w:rPr>
        <w:t>an</w:t>
      </w:r>
      <w:r w:rsidR="00362314" w:rsidRPr="00874375">
        <w:rPr>
          <w:sz w:val="22"/>
        </w:rPr>
        <w:t>other</w:t>
      </w:r>
      <w:r w:rsidR="00025659">
        <w:rPr>
          <w:sz w:val="22"/>
        </w:rPr>
        <w:t xml:space="preserve"> person</w:t>
      </w:r>
      <w:r w:rsidR="00362314" w:rsidRPr="00874375">
        <w:rPr>
          <w:sz w:val="22"/>
        </w:rPr>
        <w:t xml:space="preserve"> or (2) is willful and malicious and causes substantial harm to the property of the school or</w:t>
      </w:r>
      <w:r w:rsidR="00C607B7" w:rsidRPr="00874375">
        <w:rPr>
          <w:sz w:val="22"/>
        </w:rPr>
        <w:t xml:space="preserve"> </w:t>
      </w:r>
      <w:r w:rsidR="00362314" w:rsidRPr="00874375">
        <w:rPr>
          <w:sz w:val="22"/>
        </w:rPr>
        <w:t xml:space="preserve">(3) constitutes the taking of property of substantial value belonging to </w:t>
      </w:r>
      <w:r w:rsidR="006A40A4">
        <w:rPr>
          <w:sz w:val="22"/>
        </w:rPr>
        <w:t>another</w:t>
      </w:r>
      <w:r w:rsidR="00362314" w:rsidRPr="00874375">
        <w:rPr>
          <w:sz w:val="22"/>
        </w:rPr>
        <w:t xml:space="preserve"> with intent to </w:t>
      </w:r>
      <w:r w:rsidR="00CD6A7C">
        <w:rPr>
          <w:sz w:val="22"/>
        </w:rPr>
        <w:t xml:space="preserve">permanently </w:t>
      </w:r>
      <w:r w:rsidR="00362314" w:rsidRPr="00874375">
        <w:rPr>
          <w:sz w:val="22"/>
        </w:rPr>
        <w:t xml:space="preserve">deprive the property owner of the property. </w:t>
      </w:r>
      <w:r w:rsidR="004D7903">
        <w:rPr>
          <w:sz w:val="22"/>
        </w:rPr>
        <w:t>The Parties acknowledge that it may be appropriate for school administrators rather than the SRO deal with</w:t>
      </w:r>
      <w:r w:rsidR="002E1644">
        <w:rPr>
          <w:sz w:val="22"/>
        </w:rPr>
        <w:t xml:space="preserve"> </w:t>
      </w:r>
      <w:r w:rsidR="00A76E95">
        <w:rPr>
          <w:sz w:val="22"/>
        </w:rPr>
        <w:t xml:space="preserve">low-level offenses including but not limited to </w:t>
      </w:r>
      <w:r w:rsidR="00A76E95" w:rsidRPr="00A76E95">
        <w:rPr>
          <w:sz w:val="22"/>
        </w:rPr>
        <w:t xml:space="preserve">misdemeanor allegations of threats, assault and battery, larceny, receiving stolen property, and willful, malicious, or wanton destruction or injury to </w:t>
      </w:r>
      <w:r w:rsidR="00A76E95" w:rsidRPr="00A76E95">
        <w:rPr>
          <w:sz w:val="22"/>
        </w:rPr>
        <w:lastRenderedPageBreak/>
        <w:t xml:space="preserve">personal property. </w:t>
      </w:r>
      <w:r w:rsidR="00362314" w:rsidRPr="00874375">
        <w:rPr>
          <w:sz w:val="22"/>
        </w:rPr>
        <w:t>School staff shall not ask an SRO to serve as a school disciplinarian or enforcer of</w:t>
      </w:r>
      <w:r w:rsidR="00362314" w:rsidRPr="00362314">
        <w:t xml:space="preserve"> </w:t>
      </w:r>
      <w:r w:rsidR="00362314" w:rsidRPr="00874375">
        <w:rPr>
          <w:sz w:val="22"/>
        </w:rPr>
        <w:t>school regulations.</w:t>
      </w:r>
    </w:p>
    <w:p w14:paraId="218F27A8" w14:textId="77777777" w:rsidR="000F1704" w:rsidRPr="00682200" w:rsidRDefault="000F1704" w:rsidP="000F1704">
      <w:pPr>
        <w:rPr>
          <w:rFonts w:cs="Times New Roman"/>
          <w:sz w:val="22"/>
        </w:rPr>
      </w:pPr>
    </w:p>
    <w:p w14:paraId="0BF12A15" w14:textId="3A007E3B" w:rsidR="000F1704" w:rsidRPr="00682200" w:rsidRDefault="000F1704" w:rsidP="6A9FECE7">
      <w:pPr>
        <w:rPr>
          <w:rFonts w:cs="Times New Roman"/>
          <w:sz w:val="22"/>
        </w:rPr>
      </w:pPr>
      <w:r w:rsidRPr="00682200">
        <w:rPr>
          <w:rFonts w:cs="Times New Roman"/>
          <w:sz w:val="22"/>
        </w:rPr>
        <w:t xml:space="preserve">In instances of student </w:t>
      </w:r>
      <w:r w:rsidR="00CF63C4">
        <w:rPr>
          <w:rFonts w:cs="Times New Roman"/>
          <w:sz w:val="22"/>
        </w:rPr>
        <w:t>conduct</w:t>
      </w:r>
      <w:r w:rsidR="00CF63C4" w:rsidRPr="00682200">
        <w:rPr>
          <w:rFonts w:cs="Times New Roman"/>
          <w:sz w:val="22"/>
        </w:rPr>
        <w:t xml:space="preserve"> </w:t>
      </w:r>
      <w:r w:rsidRPr="00682200">
        <w:rPr>
          <w:rFonts w:cs="Times New Roman"/>
          <w:sz w:val="22"/>
        </w:rPr>
        <w:t xml:space="preserve">that do not require a law enforcement response, </w:t>
      </w:r>
      <w:r w:rsidR="00F56D44" w:rsidRPr="00682200">
        <w:rPr>
          <w:rFonts w:cs="Times New Roman"/>
          <w:sz w:val="22"/>
        </w:rPr>
        <w:t>including</w:t>
      </w:r>
      <w:r w:rsidR="00872780" w:rsidRPr="00682200">
        <w:rPr>
          <w:rFonts w:cs="Times New Roman"/>
          <w:sz w:val="22"/>
        </w:rPr>
        <w:t xml:space="preserve"> </w:t>
      </w:r>
      <w:r w:rsidR="00C43FE6" w:rsidRPr="00682200">
        <w:rPr>
          <w:rFonts w:cs="Times New Roman"/>
          <w:sz w:val="22"/>
        </w:rPr>
        <w:t>any</w:t>
      </w:r>
      <w:r w:rsidR="00F56D44" w:rsidRPr="00682200">
        <w:rPr>
          <w:rFonts w:cs="Times New Roman"/>
          <w:sz w:val="22"/>
        </w:rPr>
        <w:t xml:space="preserve"> </w:t>
      </w:r>
      <w:r w:rsidR="006D7AB8" w:rsidRPr="00682200">
        <w:rPr>
          <w:rFonts w:cs="Times New Roman"/>
          <w:sz w:val="22"/>
        </w:rPr>
        <w:t>incident</w:t>
      </w:r>
      <w:r w:rsidR="00F56D44" w:rsidRPr="00682200">
        <w:rPr>
          <w:rFonts w:cs="Times New Roman"/>
          <w:sz w:val="22"/>
        </w:rPr>
        <w:t xml:space="preserve"> </w:t>
      </w:r>
      <w:r w:rsidR="00872780" w:rsidRPr="00682200">
        <w:rPr>
          <w:rFonts w:cs="Times New Roman"/>
          <w:sz w:val="22"/>
        </w:rPr>
        <w:t xml:space="preserve">involving </w:t>
      </w:r>
      <w:r w:rsidR="00CD6A7C">
        <w:rPr>
          <w:rFonts w:cs="Times New Roman"/>
          <w:sz w:val="22"/>
        </w:rPr>
        <w:t>mi</w:t>
      </w:r>
      <w:r w:rsidR="000E2F7A">
        <w:rPr>
          <w:rFonts w:cs="Times New Roman"/>
          <w:sz w:val="22"/>
        </w:rPr>
        <w:t>sconduct</w:t>
      </w:r>
      <w:r w:rsidR="00CD6A7C">
        <w:rPr>
          <w:rFonts w:cs="Times New Roman"/>
          <w:sz w:val="22"/>
        </w:rPr>
        <w:t xml:space="preserve"> by </w:t>
      </w:r>
      <w:r w:rsidR="00872780" w:rsidRPr="00682200">
        <w:rPr>
          <w:rFonts w:cs="Times New Roman"/>
          <w:sz w:val="22"/>
        </w:rPr>
        <w:t xml:space="preserve">a student under 12 years of age, </w:t>
      </w:r>
      <w:r w:rsidRPr="00682200">
        <w:rPr>
          <w:rFonts w:cs="Times New Roman"/>
          <w:sz w:val="22"/>
        </w:rPr>
        <w:t xml:space="preserve">the principal or </w:t>
      </w:r>
      <w:r w:rsidR="0087546A">
        <w:rPr>
          <w:rFonts w:cs="Times New Roman"/>
          <w:sz w:val="22"/>
        </w:rPr>
        <w:t xml:space="preserve">principal’s </w:t>
      </w:r>
      <w:r w:rsidRPr="00682200">
        <w:rPr>
          <w:rFonts w:cs="Times New Roman"/>
          <w:sz w:val="22"/>
        </w:rPr>
        <w:t>designee shall determine the appropriate disciplinary response</w:t>
      </w:r>
      <w:r w:rsidR="00357FC7" w:rsidRPr="00682200">
        <w:rPr>
          <w:rFonts w:cs="Times New Roman"/>
          <w:sz w:val="22"/>
        </w:rPr>
        <w:t xml:space="preserve">, allowing the student to remain in school unless </w:t>
      </w:r>
      <w:r w:rsidR="001236B6" w:rsidRPr="00682200">
        <w:rPr>
          <w:rFonts w:cs="Times New Roman"/>
          <w:sz w:val="22"/>
        </w:rPr>
        <w:t>do</w:t>
      </w:r>
      <w:r w:rsidR="003016C2">
        <w:rPr>
          <w:rFonts w:cs="Times New Roman"/>
          <w:sz w:val="22"/>
        </w:rPr>
        <w:t>ing</w:t>
      </w:r>
      <w:r w:rsidR="001236B6" w:rsidRPr="00682200">
        <w:rPr>
          <w:rFonts w:cs="Times New Roman"/>
          <w:sz w:val="22"/>
        </w:rPr>
        <w:t xml:space="preserve"> </w:t>
      </w:r>
      <w:r w:rsidR="00357FC7" w:rsidRPr="00682200">
        <w:rPr>
          <w:rFonts w:cs="Times New Roman"/>
          <w:sz w:val="22"/>
        </w:rPr>
        <w:t>so would pose a serious safety or security risk</w:t>
      </w:r>
      <w:r w:rsidRPr="00682200">
        <w:rPr>
          <w:rFonts w:cs="Times New Roman"/>
          <w:sz w:val="22"/>
        </w:rPr>
        <w:t xml:space="preserve">. The principal or </w:t>
      </w:r>
      <w:r w:rsidR="0087546A">
        <w:rPr>
          <w:rFonts w:cs="Times New Roman"/>
          <w:sz w:val="22"/>
        </w:rPr>
        <w:t xml:space="preserve">principal’s </w:t>
      </w:r>
      <w:r w:rsidRPr="00682200">
        <w:rPr>
          <w:rFonts w:cs="Times New Roman"/>
          <w:sz w:val="22"/>
        </w:rPr>
        <w:t xml:space="preserve">designee should prioritize school or community-based accountability programs and services, </w:t>
      </w:r>
      <w:r w:rsidR="5FDF21ED" w:rsidRPr="00682200">
        <w:rPr>
          <w:rFonts w:cs="Times New Roman"/>
          <w:sz w:val="22"/>
        </w:rPr>
        <w:t>including but not limited to,</w:t>
      </w:r>
      <w:r w:rsidRPr="00682200">
        <w:rPr>
          <w:rFonts w:cs="Times New Roman"/>
          <w:sz w:val="22"/>
        </w:rPr>
        <w:t xml:space="preserve"> peer mediation, restorative justice, and mental health resources, whenever possible.</w:t>
      </w:r>
    </w:p>
    <w:p w14:paraId="3DE81722" w14:textId="77777777" w:rsidR="000F1704" w:rsidRPr="00682200" w:rsidRDefault="000F1704" w:rsidP="000F1704">
      <w:pPr>
        <w:rPr>
          <w:rFonts w:cs="Times New Roman"/>
          <w:sz w:val="22"/>
        </w:rPr>
      </w:pPr>
      <w:r w:rsidRPr="00682200">
        <w:rPr>
          <w:rFonts w:cs="Times New Roman"/>
          <w:i/>
          <w:sz w:val="22"/>
        </w:rPr>
        <w:tab/>
      </w:r>
    </w:p>
    <w:p w14:paraId="0BCC5357" w14:textId="4DFCA5D8" w:rsidR="000F1704" w:rsidRPr="00682200" w:rsidRDefault="000F1704" w:rsidP="000F1704">
      <w:pPr>
        <w:rPr>
          <w:rFonts w:cs="Times New Roman"/>
          <w:sz w:val="22"/>
        </w:rPr>
      </w:pPr>
      <w:r w:rsidRPr="00682200">
        <w:rPr>
          <w:rFonts w:cs="Times New Roman"/>
          <w:sz w:val="22"/>
        </w:rPr>
        <w:t xml:space="preserve">For student </w:t>
      </w:r>
      <w:r w:rsidR="00CF63C4">
        <w:rPr>
          <w:rFonts w:cs="Times New Roman"/>
          <w:sz w:val="22"/>
        </w:rPr>
        <w:t xml:space="preserve">conduct </w:t>
      </w:r>
      <w:r w:rsidRPr="00682200">
        <w:rPr>
          <w:rFonts w:cs="Times New Roman"/>
          <w:sz w:val="22"/>
        </w:rPr>
        <w:t xml:space="preserve">that requires immediate intervention to maintain safety (whether or not the </w:t>
      </w:r>
      <w:r w:rsidR="00CF63C4">
        <w:rPr>
          <w:rFonts w:cs="Times New Roman"/>
          <w:sz w:val="22"/>
        </w:rPr>
        <w:t>conduct</w:t>
      </w:r>
      <w:r w:rsidR="00CF63C4" w:rsidRPr="00682200">
        <w:rPr>
          <w:rFonts w:cs="Times New Roman"/>
          <w:sz w:val="22"/>
        </w:rPr>
        <w:t xml:space="preserve"> </w:t>
      </w:r>
      <w:r w:rsidRPr="00682200">
        <w:rPr>
          <w:rFonts w:cs="Times New Roman"/>
          <w:sz w:val="22"/>
        </w:rPr>
        <w:t>involves criminal conduct), the SRO may act to de</w:t>
      </w:r>
      <w:r w:rsidR="003016C2">
        <w:rPr>
          <w:rFonts w:cs="Times New Roman"/>
          <w:sz w:val="22"/>
        </w:rPr>
        <w:t>-</w:t>
      </w:r>
      <w:r w:rsidRPr="00682200">
        <w:rPr>
          <w:rFonts w:cs="Times New Roman"/>
          <w:sz w:val="22"/>
        </w:rPr>
        <w:t xml:space="preserve">escalate the immediate situation </w:t>
      </w:r>
      <w:r w:rsidR="00CD6A7C">
        <w:rPr>
          <w:rFonts w:cs="Times New Roman"/>
          <w:sz w:val="22"/>
        </w:rPr>
        <w:t xml:space="preserve">(where feasible) </w:t>
      </w:r>
      <w:r w:rsidRPr="00682200">
        <w:rPr>
          <w:rFonts w:cs="Times New Roman"/>
          <w:sz w:val="22"/>
        </w:rPr>
        <w:t xml:space="preserve">and to protect the physical safety of members of the school community. To this end, school personnel may request the presence of the SRO when they have a reasonable </w:t>
      </w:r>
      <w:r w:rsidR="00464A8C" w:rsidRPr="00682200">
        <w:rPr>
          <w:rFonts w:cs="Times New Roman"/>
          <w:sz w:val="22"/>
        </w:rPr>
        <w:t xml:space="preserve">and articulable </w:t>
      </w:r>
      <w:r w:rsidRPr="00682200">
        <w:rPr>
          <w:rFonts w:cs="Times New Roman"/>
          <w:sz w:val="22"/>
        </w:rPr>
        <w:t xml:space="preserve">fear </w:t>
      </w:r>
      <w:r w:rsidR="00C96CF6" w:rsidRPr="00682200">
        <w:rPr>
          <w:rFonts w:cs="Times New Roman"/>
          <w:sz w:val="22"/>
        </w:rPr>
        <w:t xml:space="preserve">of </w:t>
      </w:r>
      <w:r w:rsidR="009D30DA" w:rsidRPr="00682200">
        <w:rPr>
          <w:rFonts w:cs="Times New Roman"/>
          <w:sz w:val="22"/>
        </w:rPr>
        <w:t>an immi</w:t>
      </w:r>
      <w:r w:rsidR="005651B4" w:rsidRPr="00682200">
        <w:rPr>
          <w:rFonts w:cs="Times New Roman"/>
          <w:sz w:val="22"/>
        </w:rPr>
        <w:t xml:space="preserve">nent threat to </w:t>
      </w:r>
      <w:r w:rsidRPr="00682200">
        <w:rPr>
          <w:rFonts w:cs="Times New Roman"/>
          <w:sz w:val="22"/>
        </w:rPr>
        <w:t>their safety or the safety of students or other personnel.</w:t>
      </w:r>
    </w:p>
    <w:p w14:paraId="07BEF193" w14:textId="77777777" w:rsidR="006F38E1" w:rsidRPr="00682200" w:rsidRDefault="006F38E1" w:rsidP="000F1704">
      <w:pPr>
        <w:rPr>
          <w:rFonts w:cs="Times New Roman"/>
          <w:sz w:val="22"/>
        </w:rPr>
      </w:pPr>
    </w:p>
    <w:p w14:paraId="18634CF4" w14:textId="43D5CADB" w:rsidR="006F38E1" w:rsidRDefault="001E60A2" w:rsidP="006F38E1">
      <w:pPr>
        <w:rPr>
          <w:rFonts w:cs="Times New Roman"/>
          <w:sz w:val="22"/>
          <w:shd w:val="clear" w:color="auto" w:fill="FFFFFF"/>
        </w:rPr>
      </w:pPr>
      <w:r>
        <w:rPr>
          <w:rFonts w:cs="Times New Roman"/>
          <w:sz w:val="22"/>
          <w:shd w:val="clear" w:color="auto" w:fill="FFFFFF"/>
        </w:rPr>
        <w:t xml:space="preserve">The SRO </w:t>
      </w:r>
      <w:r w:rsidRPr="00682200">
        <w:rPr>
          <w:rFonts w:cs="Times New Roman"/>
          <w:sz w:val="22"/>
          <w:shd w:val="clear" w:color="auto" w:fill="FFFFFF"/>
        </w:rPr>
        <w:t xml:space="preserve">shall inform the principal or </w:t>
      </w:r>
      <w:r>
        <w:rPr>
          <w:rFonts w:cs="Times New Roman"/>
          <w:sz w:val="22"/>
        </w:rPr>
        <w:t xml:space="preserve">principal’s </w:t>
      </w:r>
      <w:r w:rsidRPr="00682200">
        <w:rPr>
          <w:rFonts w:cs="Times New Roman"/>
          <w:sz w:val="22"/>
          <w:shd w:val="clear" w:color="auto" w:fill="FFFFFF"/>
        </w:rPr>
        <w:t>designee</w:t>
      </w:r>
      <w:r>
        <w:rPr>
          <w:rFonts w:cs="Times New Roman"/>
          <w:sz w:val="22"/>
          <w:shd w:val="clear" w:color="auto" w:fill="FFFFFF"/>
        </w:rPr>
        <w:t>, where practicable,</w:t>
      </w:r>
      <w:r w:rsidRPr="00682200">
        <w:rPr>
          <w:rFonts w:cs="Times New Roman"/>
          <w:sz w:val="22"/>
          <w:shd w:val="clear" w:color="auto" w:fill="FFFFFF"/>
        </w:rPr>
        <w:t xml:space="preserve"> to facilitate supportive intervention by school staff on behalf of the student</w:t>
      </w:r>
      <w:r>
        <w:rPr>
          <w:rFonts w:cs="Times New Roman"/>
          <w:sz w:val="22"/>
          <w:shd w:val="clear" w:color="auto" w:fill="FFFFFF"/>
        </w:rPr>
        <w:t xml:space="preserve"> i</w:t>
      </w:r>
      <w:r w:rsidR="006F38E1" w:rsidRPr="00682200">
        <w:rPr>
          <w:rFonts w:cs="Times New Roman"/>
          <w:sz w:val="22"/>
          <w:shd w:val="clear" w:color="auto" w:fill="FFFFFF"/>
        </w:rPr>
        <w:t xml:space="preserve">n an emergency situation where a </w:t>
      </w:r>
      <w:r w:rsidR="00FB3AB7">
        <w:rPr>
          <w:rFonts w:cs="Times New Roman"/>
          <w:sz w:val="22"/>
          <w:shd w:val="clear" w:color="auto" w:fill="FFFFFF"/>
        </w:rPr>
        <w:t xml:space="preserve">student may be in immediate need of </w:t>
      </w:r>
      <w:r w:rsidR="00BE6D1C">
        <w:rPr>
          <w:rFonts w:cs="Times New Roman"/>
          <w:sz w:val="22"/>
          <w:shd w:val="clear" w:color="auto" w:fill="FFFFFF"/>
        </w:rPr>
        <w:t xml:space="preserve">emergency medical or psychological </w:t>
      </w:r>
      <w:r w:rsidR="003820EC">
        <w:rPr>
          <w:rFonts w:cs="Times New Roman"/>
          <w:sz w:val="22"/>
          <w:shd w:val="clear" w:color="auto" w:fill="FFFFFF"/>
        </w:rPr>
        <w:t>assistance</w:t>
      </w:r>
      <w:r>
        <w:rPr>
          <w:rFonts w:cs="Times New Roman"/>
          <w:sz w:val="22"/>
          <w:shd w:val="clear" w:color="auto" w:fill="FFFFFF"/>
        </w:rPr>
        <w:t xml:space="preserve">. Such intervention is appropriate when </w:t>
      </w:r>
      <w:r w:rsidR="006F38E1" w:rsidRPr="00FD1C6A">
        <w:rPr>
          <w:rFonts w:cs="Times New Roman"/>
          <w:sz w:val="22"/>
          <w:shd w:val="clear" w:color="auto" w:fill="FFFFFF"/>
        </w:rPr>
        <w:t>a school</w:t>
      </w:r>
      <w:r w:rsidR="000638FB">
        <w:rPr>
          <w:rFonts w:cs="Times New Roman"/>
          <w:sz w:val="22"/>
          <w:shd w:val="clear" w:color="auto" w:fill="FFFFFF"/>
        </w:rPr>
        <w:t xml:space="preserve"> nurse,</w:t>
      </w:r>
      <w:r w:rsidR="006F38E1" w:rsidRPr="00FD1C6A">
        <w:rPr>
          <w:rFonts w:cs="Times New Roman"/>
          <w:sz w:val="22"/>
          <w:shd w:val="clear" w:color="auto" w:fill="FFFFFF"/>
        </w:rPr>
        <w:t xml:space="preserve"> psychologist</w:t>
      </w:r>
      <w:r w:rsidR="000638FB">
        <w:rPr>
          <w:rFonts w:cs="Times New Roman"/>
          <w:sz w:val="22"/>
          <w:shd w:val="clear" w:color="auto" w:fill="FFFFFF"/>
        </w:rPr>
        <w:t>,</w:t>
      </w:r>
      <w:r w:rsidR="006F38E1" w:rsidRPr="00FD1C6A">
        <w:rPr>
          <w:rFonts w:cs="Times New Roman"/>
          <w:sz w:val="22"/>
          <w:shd w:val="clear" w:color="auto" w:fill="FFFFFF"/>
        </w:rPr>
        <w:t xml:space="preserve"> or social worker is not available, a</w:t>
      </w:r>
      <w:r w:rsidR="001E2786">
        <w:rPr>
          <w:rFonts w:cs="Times New Roman"/>
          <w:sz w:val="22"/>
          <w:shd w:val="clear" w:color="auto" w:fill="FFFFFF"/>
        </w:rPr>
        <w:t>n</w:t>
      </w:r>
      <w:r w:rsidR="006C5E21">
        <w:rPr>
          <w:rFonts w:cs="Times New Roman"/>
          <w:sz w:val="22"/>
          <w:shd w:val="clear" w:color="auto" w:fill="FFFFFF"/>
        </w:rPr>
        <w:t>d</w:t>
      </w:r>
      <w:r w:rsidR="001E2786">
        <w:rPr>
          <w:rFonts w:cs="Times New Roman"/>
          <w:sz w:val="22"/>
          <w:shd w:val="clear" w:color="auto" w:fill="FFFFFF"/>
        </w:rPr>
        <w:t xml:space="preserve"> </w:t>
      </w:r>
      <w:r w:rsidR="006C5E21">
        <w:rPr>
          <w:rFonts w:cs="Times New Roman"/>
          <w:sz w:val="22"/>
          <w:shd w:val="clear" w:color="auto" w:fill="FFFFFF"/>
        </w:rPr>
        <w:t xml:space="preserve">the </w:t>
      </w:r>
      <w:r w:rsidR="001E2786">
        <w:rPr>
          <w:rFonts w:cs="Times New Roman"/>
          <w:sz w:val="22"/>
          <w:shd w:val="clear" w:color="auto" w:fill="FFFFFF"/>
        </w:rPr>
        <w:t>SRO</w:t>
      </w:r>
      <w:r w:rsidR="006F38E1" w:rsidRPr="00682200">
        <w:rPr>
          <w:rFonts w:cs="Times New Roman"/>
          <w:sz w:val="22"/>
          <w:shd w:val="clear" w:color="auto" w:fill="FFFFFF"/>
        </w:rPr>
        <w:t xml:space="preserve"> believes that failure to intervene would create a substantial likelihood of serious harm to the student, other students, school personnel or result in d</w:t>
      </w:r>
      <w:r w:rsidR="00635852" w:rsidRPr="00682200">
        <w:rPr>
          <w:rFonts w:cs="Times New Roman"/>
          <w:sz w:val="22"/>
          <w:shd w:val="clear" w:color="auto" w:fill="FFFFFF"/>
        </w:rPr>
        <w:t>estruction</w:t>
      </w:r>
      <w:r w:rsidR="006F38E1" w:rsidRPr="00682200">
        <w:rPr>
          <w:rFonts w:cs="Times New Roman"/>
          <w:sz w:val="22"/>
          <w:shd w:val="clear" w:color="auto" w:fill="FFFFFF"/>
        </w:rPr>
        <w:t xml:space="preserve"> to school property by reason of mental illness or psychological trauma</w:t>
      </w:r>
      <w:r>
        <w:rPr>
          <w:rFonts w:cs="Times New Roman"/>
          <w:sz w:val="22"/>
          <w:shd w:val="clear" w:color="auto" w:fill="FFFFFF"/>
        </w:rPr>
        <w:t xml:space="preserve">.  </w:t>
      </w:r>
    </w:p>
    <w:p w14:paraId="2BC7141F" w14:textId="77777777" w:rsidR="00615E2B" w:rsidRPr="00682200" w:rsidRDefault="00615E2B" w:rsidP="006F38E1">
      <w:pPr>
        <w:rPr>
          <w:rFonts w:cs="Times New Roman"/>
          <w:sz w:val="22"/>
          <w:shd w:val="clear" w:color="auto" w:fill="FFFFFF"/>
        </w:rPr>
      </w:pPr>
    </w:p>
    <w:p w14:paraId="4D574061" w14:textId="1281ECF8" w:rsidR="000F1704" w:rsidRPr="00682200" w:rsidRDefault="000F1704" w:rsidP="000F1704">
      <w:pPr>
        <w:rPr>
          <w:rFonts w:cs="Times New Roman"/>
          <w:sz w:val="22"/>
        </w:rPr>
      </w:pPr>
      <w:r w:rsidRPr="00682200">
        <w:rPr>
          <w:rFonts w:cs="Times New Roman"/>
          <w:sz w:val="22"/>
        </w:rPr>
        <w:t xml:space="preserve">When the SRO or other Police Department employees have opened a criminal investigation, school personnel shall not interfere with such investigation or act as agents of law enforcement. To protect their roles as educators, school personnel shall assist in a criminal investigation </w:t>
      </w:r>
      <w:r w:rsidR="00472604">
        <w:rPr>
          <w:rFonts w:cs="Times New Roman"/>
          <w:sz w:val="22"/>
        </w:rPr>
        <w:t xml:space="preserve">only </w:t>
      </w:r>
      <w:r w:rsidRPr="00682200">
        <w:rPr>
          <w:rFonts w:cs="Times New Roman"/>
          <w:sz w:val="22"/>
        </w:rPr>
        <w:t>as witnesses or to otherwise share information consistent with Section V</w:t>
      </w:r>
      <w:r w:rsidR="00682200">
        <w:rPr>
          <w:rFonts w:cs="Times New Roman"/>
          <w:sz w:val="22"/>
        </w:rPr>
        <w:t>I</w:t>
      </w:r>
      <w:r w:rsidRPr="00682200">
        <w:rPr>
          <w:rFonts w:cs="Times New Roman"/>
          <w:sz w:val="22"/>
        </w:rPr>
        <w:t xml:space="preserve">, except in cases of emergency. Nothing in this paragraph shall preclude the principal or </w:t>
      </w:r>
      <w:r w:rsidR="0087546A">
        <w:rPr>
          <w:rFonts w:cs="Times New Roman"/>
          <w:sz w:val="22"/>
        </w:rPr>
        <w:t xml:space="preserve">principal’s </w:t>
      </w:r>
      <w:r w:rsidRPr="00682200">
        <w:rPr>
          <w:rFonts w:cs="Times New Roman"/>
          <w:sz w:val="22"/>
        </w:rPr>
        <w:t>designee</w:t>
      </w:r>
      <w:r w:rsidRPr="00682200" w:rsidDel="004E52BC">
        <w:rPr>
          <w:rFonts w:cs="Times New Roman"/>
          <w:sz w:val="22"/>
        </w:rPr>
        <w:t xml:space="preserve"> </w:t>
      </w:r>
      <w:r w:rsidRPr="00682200">
        <w:rPr>
          <w:rFonts w:cs="Times New Roman"/>
          <w:sz w:val="22"/>
        </w:rPr>
        <w:t>from undertaking parallel disciplinary or administrative measures that do not interfere with a criminal investigation.</w:t>
      </w:r>
    </w:p>
    <w:p w14:paraId="274DB630" w14:textId="77777777" w:rsidR="000F1704" w:rsidRPr="00682200" w:rsidRDefault="000F1704" w:rsidP="000F1704">
      <w:pPr>
        <w:rPr>
          <w:rFonts w:cs="Times New Roman"/>
          <w:sz w:val="22"/>
        </w:rPr>
      </w:pPr>
    </w:p>
    <w:p w14:paraId="603651BF" w14:textId="06569E03" w:rsidR="00FB2C58" w:rsidRDefault="000F1704" w:rsidP="18C3B2C2">
      <w:pPr>
        <w:rPr>
          <w:rFonts w:cs="Times New Roman"/>
          <w:sz w:val="22"/>
        </w:rPr>
      </w:pPr>
      <w:bookmarkStart w:id="2" w:name="_Hlk89842547"/>
      <w:r w:rsidRPr="00682200">
        <w:rPr>
          <w:rFonts w:cs="Times New Roman"/>
          <w:sz w:val="22"/>
        </w:rPr>
        <w:t xml:space="preserve">The </w:t>
      </w:r>
      <w:r w:rsidR="004D7903">
        <w:rPr>
          <w:rFonts w:cs="Times New Roman"/>
          <w:sz w:val="22"/>
        </w:rPr>
        <w:t xml:space="preserve">SRO shall consult with the </w:t>
      </w:r>
      <w:r w:rsidRPr="00682200">
        <w:rPr>
          <w:rFonts w:cs="Times New Roman"/>
          <w:sz w:val="22"/>
        </w:rPr>
        <w:t xml:space="preserve">principal or </w:t>
      </w:r>
      <w:r w:rsidR="0087546A">
        <w:rPr>
          <w:rFonts w:cs="Times New Roman"/>
          <w:sz w:val="22"/>
        </w:rPr>
        <w:t xml:space="preserve">principal’s </w:t>
      </w:r>
      <w:r w:rsidRPr="00682200">
        <w:rPr>
          <w:rFonts w:cs="Times New Roman"/>
          <w:sz w:val="22"/>
        </w:rPr>
        <w:t xml:space="preserve">designee prior to an arrest whenever practicable, and the student’s parent or guardian shall be notified as soon as practicable after an arrest. </w:t>
      </w:r>
      <w:r w:rsidR="0095309A" w:rsidRPr="00682200">
        <w:rPr>
          <w:rFonts w:cs="Times New Roman"/>
          <w:sz w:val="22"/>
        </w:rPr>
        <w:t>A summons is the preferred method for bringing all juveniles to court</w:t>
      </w:r>
      <w:r w:rsidR="006D2260" w:rsidRPr="00682200">
        <w:rPr>
          <w:rFonts w:cs="Times New Roman"/>
          <w:sz w:val="22"/>
        </w:rPr>
        <w:t xml:space="preserve"> </w:t>
      </w:r>
      <w:r w:rsidR="0095309A" w:rsidRPr="00682200">
        <w:rPr>
          <w:rFonts w:cs="Times New Roman"/>
          <w:sz w:val="22"/>
        </w:rPr>
        <w:t xml:space="preserve">unless there is reason to believe the </w:t>
      </w:r>
      <w:r w:rsidR="00B831EF">
        <w:rPr>
          <w:rFonts w:cs="Times New Roman"/>
          <w:sz w:val="22"/>
        </w:rPr>
        <w:t xml:space="preserve">juvenile </w:t>
      </w:r>
      <w:r w:rsidR="0095309A" w:rsidRPr="00682200">
        <w:rPr>
          <w:rFonts w:cs="Times New Roman"/>
          <w:sz w:val="22"/>
        </w:rPr>
        <w:t xml:space="preserve">will not appear upon a summons. </w:t>
      </w:r>
      <w:r w:rsidRPr="00682200">
        <w:rPr>
          <w:rFonts w:cs="Times New Roman"/>
          <w:sz w:val="22"/>
        </w:rPr>
        <w:t>In the event of an investigation by the SRO that leads to custodial questioning of a juvenile student, the SRO shall notify the student’s parent</w:t>
      </w:r>
      <w:r w:rsidR="0039320E" w:rsidRPr="00682200">
        <w:rPr>
          <w:rFonts w:cs="Times New Roman"/>
          <w:sz w:val="22"/>
        </w:rPr>
        <w:t>/</w:t>
      </w:r>
      <w:r w:rsidRPr="00682200">
        <w:rPr>
          <w:rFonts w:cs="Times New Roman"/>
          <w:sz w:val="22"/>
        </w:rPr>
        <w:t xml:space="preserve">guardian </w:t>
      </w:r>
      <w:r w:rsidR="0039320E" w:rsidRPr="00682200">
        <w:rPr>
          <w:rFonts w:cs="Times New Roman"/>
          <w:sz w:val="22"/>
        </w:rPr>
        <w:t xml:space="preserve">or interested adult </w:t>
      </w:r>
      <w:r w:rsidRPr="00682200">
        <w:rPr>
          <w:rFonts w:cs="Times New Roman"/>
          <w:sz w:val="22"/>
        </w:rPr>
        <w:t>in advance and offer them the opportunity to be present during the interview</w:t>
      </w:r>
      <w:r w:rsidR="00E63B39">
        <w:rPr>
          <w:rFonts w:cs="Times New Roman"/>
          <w:sz w:val="22"/>
        </w:rPr>
        <w:t>.</w:t>
      </w:r>
    </w:p>
    <w:bookmarkEnd w:id="2"/>
    <w:p w14:paraId="2A6D69E7" w14:textId="77777777" w:rsidR="00FB2C58" w:rsidRDefault="00FB2C58" w:rsidP="18C3B2C2">
      <w:pPr>
        <w:rPr>
          <w:rFonts w:cs="Times New Roman"/>
          <w:sz w:val="22"/>
        </w:rPr>
      </w:pPr>
    </w:p>
    <w:p w14:paraId="4D762388" w14:textId="646ADB78" w:rsidR="000F1704" w:rsidRPr="00682200" w:rsidRDefault="0044508F" w:rsidP="18C3B2C2">
      <w:pPr>
        <w:rPr>
          <w:rFonts w:cs="Times New Roman"/>
          <w:sz w:val="22"/>
        </w:rPr>
      </w:pPr>
      <w:r w:rsidRPr="00682200">
        <w:rPr>
          <w:rFonts w:cs="Times New Roman"/>
          <w:sz w:val="22"/>
        </w:rPr>
        <w:t>At least annually, i</w:t>
      </w:r>
      <w:r w:rsidR="000F1704" w:rsidRPr="00682200">
        <w:rPr>
          <w:rFonts w:cs="Times New Roman"/>
          <w:sz w:val="22"/>
        </w:rPr>
        <w:t>t shall be the responsibility</w:t>
      </w:r>
      <w:r w:rsidR="00A07408" w:rsidRPr="00682200">
        <w:rPr>
          <w:rFonts w:cs="Times New Roman"/>
          <w:sz w:val="22"/>
        </w:rPr>
        <w:t xml:space="preserve"> </w:t>
      </w:r>
      <w:r w:rsidR="000F1704" w:rsidRPr="00682200">
        <w:rPr>
          <w:rFonts w:cs="Times New Roman"/>
          <w:sz w:val="22"/>
        </w:rPr>
        <w:t xml:space="preserve">of the District to </w:t>
      </w:r>
      <w:r w:rsidR="00464A8C" w:rsidRPr="00682200">
        <w:rPr>
          <w:rFonts w:cs="Times New Roman"/>
          <w:sz w:val="22"/>
        </w:rPr>
        <w:t xml:space="preserve">provide training and information to educators </w:t>
      </w:r>
      <w:r w:rsidR="000F1704" w:rsidRPr="00682200">
        <w:rPr>
          <w:rFonts w:cs="Times New Roman"/>
          <w:sz w:val="22"/>
        </w:rPr>
        <w:t xml:space="preserve">and other school staff </w:t>
      </w:r>
      <w:r w:rsidR="00464A8C" w:rsidRPr="00682200">
        <w:rPr>
          <w:rFonts w:cs="Times New Roman"/>
          <w:sz w:val="22"/>
        </w:rPr>
        <w:t xml:space="preserve">on </w:t>
      </w:r>
      <w:r w:rsidR="000F1704" w:rsidRPr="00682200">
        <w:rPr>
          <w:rFonts w:cs="Times New Roman"/>
          <w:sz w:val="22"/>
        </w:rPr>
        <w:t xml:space="preserve">the distinct roles of school administration and SROs in addressing student </w:t>
      </w:r>
      <w:r w:rsidR="00CF63C4">
        <w:rPr>
          <w:rFonts w:cs="Times New Roman"/>
          <w:sz w:val="22"/>
        </w:rPr>
        <w:t>conduct</w:t>
      </w:r>
      <w:r w:rsidR="000F1704" w:rsidRPr="00682200">
        <w:rPr>
          <w:rFonts w:cs="Times New Roman"/>
          <w:sz w:val="22"/>
        </w:rPr>
        <w:t xml:space="preserve">, consistent with this Section and this Agreement, as well as the Standard Operating Procedures accompanying this Agreement and described in Section </w:t>
      </w:r>
      <w:r w:rsidR="00F2293E">
        <w:rPr>
          <w:rFonts w:cs="Times New Roman"/>
          <w:sz w:val="22"/>
        </w:rPr>
        <w:t>X</w:t>
      </w:r>
      <w:r w:rsidR="000F1704" w:rsidRPr="00682200">
        <w:rPr>
          <w:rFonts w:cs="Times New Roman"/>
          <w:sz w:val="22"/>
        </w:rPr>
        <w:t>.</w:t>
      </w:r>
      <w:r w:rsidR="00464A8C" w:rsidRPr="00682200">
        <w:rPr>
          <w:rFonts w:cs="Times New Roman"/>
          <w:sz w:val="22"/>
        </w:rPr>
        <w:t xml:space="preserve">  </w:t>
      </w:r>
    </w:p>
    <w:p w14:paraId="366E54B6" w14:textId="77777777" w:rsidR="007B04B3" w:rsidRPr="00682200" w:rsidRDefault="007B04B3" w:rsidP="00B024C4">
      <w:pPr>
        <w:rPr>
          <w:rFonts w:cs="Times New Roman"/>
          <w:sz w:val="22"/>
        </w:rPr>
      </w:pPr>
    </w:p>
    <w:p w14:paraId="6456881E" w14:textId="66BD83F2" w:rsidR="00DC3B14" w:rsidRPr="00682200" w:rsidRDefault="00235EA7" w:rsidP="00235EA7">
      <w:pPr>
        <w:pStyle w:val="ListParagraph"/>
        <w:numPr>
          <w:ilvl w:val="0"/>
          <w:numId w:val="1"/>
        </w:numPr>
        <w:rPr>
          <w:rFonts w:cs="Times New Roman"/>
          <w:b/>
          <w:sz w:val="22"/>
        </w:rPr>
      </w:pPr>
      <w:r w:rsidRPr="00682200">
        <w:rPr>
          <w:rFonts w:cs="Times New Roman"/>
          <w:b/>
          <w:sz w:val="22"/>
        </w:rPr>
        <w:t xml:space="preserve">The </w:t>
      </w:r>
      <w:r w:rsidR="00DC3B14" w:rsidRPr="00682200">
        <w:rPr>
          <w:rFonts w:cs="Times New Roman"/>
          <w:b/>
          <w:sz w:val="22"/>
        </w:rPr>
        <w:t xml:space="preserve">Process for </w:t>
      </w:r>
      <w:r w:rsidR="00F32C0E" w:rsidRPr="00682200">
        <w:rPr>
          <w:rFonts w:cs="Times New Roman"/>
          <w:b/>
          <w:sz w:val="22"/>
        </w:rPr>
        <w:t>S</w:t>
      </w:r>
      <w:r w:rsidR="00DC3B14" w:rsidRPr="00682200">
        <w:rPr>
          <w:rFonts w:cs="Times New Roman"/>
          <w:b/>
          <w:sz w:val="22"/>
        </w:rPr>
        <w:t xml:space="preserve">electing </w:t>
      </w:r>
      <w:r w:rsidR="00362356" w:rsidRPr="00682200">
        <w:rPr>
          <w:rFonts w:cs="Times New Roman"/>
          <w:b/>
          <w:sz w:val="22"/>
        </w:rPr>
        <w:t xml:space="preserve">the </w:t>
      </w:r>
      <w:r w:rsidR="00DC3B14" w:rsidRPr="00682200">
        <w:rPr>
          <w:rFonts w:cs="Times New Roman"/>
          <w:b/>
          <w:sz w:val="22"/>
        </w:rPr>
        <w:t>SRO</w:t>
      </w:r>
    </w:p>
    <w:p w14:paraId="66B0D364" w14:textId="77777777" w:rsidR="00BF24AF" w:rsidRPr="00682200" w:rsidRDefault="00BF24AF" w:rsidP="00B024C4">
      <w:pPr>
        <w:pStyle w:val="ListParagraph"/>
        <w:rPr>
          <w:rFonts w:cs="Times New Roman"/>
          <w:sz w:val="22"/>
        </w:rPr>
      </w:pPr>
    </w:p>
    <w:p w14:paraId="28AAA422" w14:textId="5FE5D5F3" w:rsidR="00633D4B" w:rsidRPr="00682200" w:rsidRDefault="00EA608D" w:rsidP="00893D4C">
      <w:pPr>
        <w:pStyle w:val="ListParagraph"/>
        <w:ind w:left="0"/>
        <w:rPr>
          <w:rFonts w:cs="Times New Roman"/>
          <w:sz w:val="22"/>
        </w:rPr>
      </w:pPr>
      <w:r w:rsidRPr="00682200">
        <w:rPr>
          <w:rFonts w:cs="Times New Roman"/>
          <w:sz w:val="22"/>
        </w:rPr>
        <w:t xml:space="preserve">The Parties acknowledge that the selection of the SRO is </w:t>
      </w:r>
      <w:r w:rsidR="009C55BD" w:rsidRPr="00682200">
        <w:rPr>
          <w:rFonts w:cs="Times New Roman"/>
          <w:sz w:val="22"/>
        </w:rPr>
        <w:t>important to achieving the purpose</w:t>
      </w:r>
      <w:r w:rsidR="00306D8B" w:rsidRPr="00682200">
        <w:rPr>
          <w:rFonts w:cs="Times New Roman"/>
          <w:sz w:val="22"/>
        </w:rPr>
        <w:t>,</w:t>
      </w:r>
      <w:r w:rsidR="009C55BD" w:rsidRPr="00682200">
        <w:rPr>
          <w:rFonts w:cs="Times New Roman"/>
          <w:sz w:val="22"/>
        </w:rPr>
        <w:t xml:space="preserve"> goals</w:t>
      </w:r>
      <w:r w:rsidR="00306D8B" w:rsidRPr="00682200">
        <w:rPr>
          <w:rFonts w:cs="Times New Roman"/>
          <w:sz w:val="22"/>
        </w:rPr>
        <w:t>, and objectives</w:t>
      </w:r>
      <w:r w:rsidR="009C55BD" w:rsidRPr="00682200">
        <w:rPr>
          <w:rFonts w:cs="Times New Roman"/>
          <w:sz w:val="22"/>
        </w:rPr>
        <w:t xml:space="preserve"> of this MOU, </w:t>
      </w:r>
      <w:r w:rsidR="005C7297" w:rsidRPr="00682200">
        <w:rPr>
          <w:rFonts w:cs="Times New Roman"/>
          <w:sz w:val="22"/>
        </w:rPr>
        <w:t>and that it is important for the Parties and the school community to</w:t>
      </w:r>
      <w:r w:rsidR="002B1D4F" w:rsidRPr="00682200">
        <w:rPr>
          <w:rFonts w:cs="Times New Roman"/>
          <w:sz w:val="22"/>
        </w:rPr>
        <w:t xml:space="preserve"> have a positive perception of and relationship with the SRO</w:t>
      </w:r>
      <w:r w:rsidRPr="00682200">
        <w:rPr>
          <w:rFonts w:cs="Times New Roman"/>
          <w:sz w:val="22"/>
        </w:rPr>
        <w:t>.</w:t>
      </w:r>
    </w:p>
    <w:p w14:paraId="3567690B" w14:textId="77777777" w:rsidR="00633D4B" w:rsidRPr="00682200" w:rsidRDefault="00633D4B" w:rsidP="00893D4C">
      <w:pPr>
        <w:pStyle w:val="ListParagraph"/>
        <w:ind w:left="0"/>
        <w:rPr>
          <w:rFonts w:cs="Times New Roman"/>
          <w:sz w:val="22"/>
        </w:rPr>
      </w:pPr>
    </w:p>
    <w:p w14:paraId="5B35A9C7" w14:textId="58C8F2F6" w:rsidR="00894EB9" w:rsidRPr="00682200" w:rsidRDefault="003304EB" w:rsidP="00893D4C">
      <w:pPr>
        <w:pStyle w:val="ListParagraph"/>
        <w:ind w:left="0"/>
        <w:rPr>
          <w:rFonts w:cs="Times New Roman"/>
          <w:sz w:val="22"/>
        </w:rPr>
      </w:pPr>
      <w:r w:rsidRPr="00682200">
        <w:rPr>
          <w:rFonts w:cs="Times New Roman"/>
          <w:bCs/>
          <w:sz w:val="22"/>
        </w:rPr>
        <w:t>In accordance with</w:t>
      </w:r>
      <w:r w:rsidR="00C80C0B" w:rsidRPr="00682200">
        <w:rPr>
          <w:rFonts w:cs="Times New Roman"/>
          <w:bCs/>
          <w:sz w:val="22"/>
        </w:rPr>
        <w:t xml:space="preserve"> state law, the </w:t>
      </w:r>
      <w:r w:rsidRPr="00682200">
        <w:rPr>
          <w:rFonts w:cs="Times New Roman"/>
          <w:bCs/>
          <w:sz w:val="22"/>
        </w:rPr>
        <w:t>C</w:t>
      </w:r>
      <w:r w:rsidR="00C80C0B" w:rsidRPr="00682200">
        <w:rPr>
          <w:rFonts w:cs="Times New Roman"/>
          <w:bCs/>
          <w:sz w:val="22"/>
        </w:rPr>
        <w:t>hief</w:t>
      </w:r>
      <w:r w:rsidR="00624379">
        <w:rPr>
          <w:rFonts w:cs="Times New Roman"/>
          <w:bCs/>
          <w:sz w:val="22"/>
        </w:rPr>
        <w:t xml:space="preserve"> of Police </w:t>
      </w:r>
      <w:r w:rsidR="00633D4B" w:rsidRPr="00682200">
        <w:rPr>
          <w:rFonts w:cs="Times New Roman"/>
          <w:bCs/>
          <w:sz w:val="22"/>
        </w:rPr>
        <w:t xml:space="preserve">shall </w:t>
      </w:r>
      <w:r w:rsidR="00C80C0B" w:rsidRPr="00682200">
        <w:rPr>
          <w:rFonts w:cs="Times New Roman"/>
          <w:bCs/>
          <w:sz w:val="22"/>
        </w:rPr>
        <w:t xml:space="preserve">assign an officer </w:t>
      </w:r>
      <w:r w:rsidR="00E55C38" w:rsidRPr="00682200">
        <w:rPr>
          <w:rFonts w:cs="Times New Roman"/>
          <w:bCs/>
          <w:sz w:val="22"/>
        </w:rPr>
        <w:t xml:space="preserve">whom </w:t>
      </w:r>
      <w:r w:rsidR="00C80C0B" w:rsidRPr="00682200">
        <w:rPr>
          <w:rFonts w:cs="Times New Roman"/>
          <w:bCs/>
          <w:sz w:val="22"/>
        </w:rPr>
        <w:t xml:space="preserve">the </w:t>
      </w:r>
      <w:r w:rsidRPr="00682200">
        <w:rPr>
          <w:rFonts w:cs="Times New Roman"/>
          <w:bCs/>
          <w:sz w:val="22"/>
        </w:rPr>
        <w:t>C</w:t>
      </w:r>
      <w:r w:rsidR="00C80C0B" w:rsidRPr="00682200">
        <w:rPr>
          <w:rFonts w:cs="Times New Roman"/>
          <w:bCs/>
          <w:sz w:val="22"/>
        </w:rPr>
        <w:t>hief believes would foster an optimal learning environment and educational community</w:t>
      </w:r>
      <w:r w:rsidRPr="00682200">
        <w:rPr>
          <w:rFonts w:cs="Times New Roman"/>
          <w:bCs/>
          <w:sz w:val="22"/>
        </w:rPr>
        <w:t xml:space="preserve"> and shall</w:t>
      </w:r>
      <w:r w:rsidR="00C80C0B" w:rsidRPr="00682200">
        <w:rPr>
          <w:rFonts w:cs="Times New Roman"/>
          <w:bCs/>
          <w:sz w:val="22"/>
        </w:rPr>
        <w:t xml:space="preserve"> give preference to officers who demonstrate the requisite personality and character to work in a school environment with children and educators and who have received specialized training</w:t>
      </w:r>
      <w:r w:rsidR="004B06A3" w:rsidRPr="00682200">
        <w:rPr>
          <w:rFonts w:cs="Times New Roman"/>
          <w:bCs/>
          <w:sz w:val="22"/>
        </w:rPr>
        <w:t xml:space="preserve"> including, but not limited to</w:t>
      </w:r>
      <w:r w:rsidR="00407756" w:rsidRPr="00682200">
        <w:rPr>
          <w:rFonts w:cs="Times New Roman"/>
          <w:bCs/>
          <w:sz w:val="22"/>
        </w:rPr>
        <w:t xml:space="preserve">: continuing </w:t>
      </w:r>
      <w:r w:rsidR="00913623" w:rsidRPr="00682200">
        <w:rPr>
          <w:rFonts w:cs="Times New Roman"/>
          <w:bCs/>
          <w:sz w:val="22"/>
        </w:rPr>
        <w:t xml:space="preserve"> </w:t>
      </w:r>
      <w:r w:rsidR="00913623" w:rsidRPr="00682200">
        <w:rPr>
          <w:rFonts w:cs="Times New Roman"/>
          <w:bCs/>
          <w:sz w:val="22"/>
        </w:rPr>
        <w:lastRenderedPageBreak/>
        <w:t xml:space="preserve">professional development in </w:t>
      </w:r>
      <w:r w:rsidR="00C80C0B" w:rsidRPr="00682200">
        <w:rPr>
          <w:rFonts w:cs="Times New Roman"/>
          <w:bCs/>
          <w:sz w:val="22"/>
        </w:rPr>
        <w:t xml:space="preserve">child and adolescent development, </w:t>
      </w:r>
      <w:r w:rsidR="00913623" w:rsidRPr="00682200">
        <w:rPr>
          <w:rFonts w:cs="Times New Roman"/>
          <w:bCs/>
          <w:sz w:val="22"/>
        </w:rPr>
        <w:t>conflict resolu</w:t>
      </w:r>
      <w:r w:rsidR="00901CEB" w:rsidRPr="00682200">
        <w:rPr>
          <w:rFonts w:cs="Times New Roman"/>
          <w:bCs/>
          <w:sz w:val="22"/>
        </w:rPr>
        <w:t>t</w:t>
      </w:r>
      <w:r w:rsidR="00913623" w:rsidRPr="00682200">
        <w:rPr>
          <w:rFonts w:cs="Times New Roman"/>
          <w:bCs/>
          <w:sz w:val="22"/>
        </w:rPr>
        <w:t xml:space="preserve">ion </w:t>
      </w:r>
      <w:r w:rsidR="00CC53DB" w:rsidRPr="00682200">
        <w:rPr>
          <w:rFonts w:cs="Times New Roman"/>
          <w:bCs/>
          <w:sz w:val="22"/>
        </w:rPr>
        <w:t xml:space="preserve">and diversion strategies, </w:t>
      </w:r>
      <w:r w:rsidR="00C80C0B" w:rsidRPr="00682200">
        <w:rPr>
          <w:rFonts w:cs="Times New Roman"/>
          <w:bCs/>
          <w:sz w:val="22"/>
        </w:rPr>
        <w:t>de-escalation t</w:t>
      </w:r>
      <w:r w:rsidR="005A39AB">
        <w:rPr>
          <w:rFonts w:cs="Times New Roman"/>
          <w:bCs/>
          <w:sz w:val="22"/>
        </w:rPr>
        <w:t>actics</w:t>
      </w:r>
      <w:r w:rsidR="00C80C0B" w:rsidRPr="00682200">
        <w:rPr>
          <w:rFonts w:cs="Times New Roman"/>
          <w:bCs/>
          <w:sz w:val="22"/>
        </w:rPr>
        <w:t xml:space="preserve">, </w:t>
      </w:r>
      <w:r w:rsidR="00FE0771" w:rsidRPr="00682200">
        <w:rPr>
          <w:rFonts w:cs="Times New Roman"/>
          <w:bCs/>
          <w:sz w:val="22"/>
        </w:rPr>
        <w:t xml:space="preserve">trauma informed practices, </w:t>
      </w:r>
      <w:r w:rsidR="00E35955" w:rsidRPr="00682200">
        <w:rPr>
          <w:rFonts w:cs="Times New Roman"/>
          <w:bCs/>
          <w:sz w:val="22"/>
        </w:rPr>
        <w:t xml:space="preserve">diversity, equity, and inclusion, </w:t>
      </w:r>
      <w:r w:rsidR="00290B6E" w:rsidRPr="00682200">
        <w:rPr>
          <w:rFonts w:cs="Times New Roman"/>
          <w:bCs/>
          <w:sz w:val="22"/>
        </w:rPr>
        <w:t xml:space="preserve">behavioral health </w:t>
      </w:r>
      <w:r w:rsidR="00C80C0B" w:rsidRPr="00682200">
        <w:rPr>
          <w:rFonts w:cs="Times New Roman"/>
          <w:bCs/>
          <w:sz w:val="22"/>
        </w:rPr>
        <w:t xml:space="preserve">and </w:t>
      </w:r>
      <w:r w:rsidR="00CC53DB" w:rsidRPr="00682200">
        <w:rPr>
          <w:rFonts w:cs="Times New Roman"/>
          <w:bCs/>
          <w:sz w:val="22"/>
        </w:rPr>
        <w:t xml:space="preserve">any other training required by the </w:t>
      </w:r>
      <w:r w:rsidR="00901CEB" w:rsidRPr="00682200">
        <w:rPr>
          <w:rFonts w:cs="Times New Roman"/>
          <w:bCs/>
          <w:sz w:val="22"/>
        </w:rPr>
        <w:t>Municipal Police Training Comm</w:t>
      </w:r>
      <w:r w:rsidR="0090132A" w:rsidRPr="00682200">
        <w:rPr>
          <w:rFonts w:cs="Times New Roman"/>
          <w:bCs/>
          <w:sz w:val="22"/>
        </w:rPr>
        <w:t xml:space="preserve">ittee established in </w:t>
      </w:r>
      <w:hyperlink r:id="rId12" w:history="1">
        <w:r w:rsidR="0090132A" w:rsidRPr="00682200">
          <w:rPr>
            <w:rStyle w:val="Hyperlink"/>
            <w:rFonts w:cs="Times New Roman"/>
            <w:bCs/>
            <w:sz w:val="22"/>
          </w:rPr>
          <w:t>Section 116 of Chapter 6</w:t>
        </w:r>
      </w:hyperlink>
      <w:r w:rsidR="00C80C0B" w:rsidRPr="00682200">
        <w:rPr>
          <w:rFonts w:cs="Times New Roman"/>
          <w:b/>
          <w:sz w:val="22"/>
        </w:rPr>
        <w:t>.</w:t>
      </w:r>
      <w:r w:rsidR="00B96FA2" w:rsidRPr="00682200">
        <w:rPr>
          <w:rFonts w:cs="Times New Roman"/>
          <w:sz w:val="22"/>
        </w:rPr>
        <w:t xml:space="preserve"> The Chief</w:t>
      </w:r>
      <w:r w:rsidR="00624379">
        <w:rPr>
          <w:rFonts w:cs="Times New Roman"/>
          <w:sz w:val="22"/>
        </w:rPr>
        <w:t xml:space="preserve"> of Police </w:t>
      </w:r>
      <w:r w:rsidR="00997B0B" w:rsidRPr="00682200">
        <w:rPr>
          <w:rFonts w:cs="Times New Roman"/>
          <w:sz w:val="22"/>
        </w:rPr>
        <w:t xml:space="preserve">, or any employee of the state police assigning an officer, </w:t>
      </w:r>
      <w:r w:rsidR="00B96FA2" w:rsidRPr="00682200">
        <w:rPr>
          <w:rFonts w:cs="Times New Roman"/>
          <w:sz w:val="22"/>
        </w:rPr>
        <w:t>shall work collaboratively with the Superintendent in identifying officers who meet these criteria and in selecting the officer who is ultimately assigned as the SRO.</w:t>
      </w:r>
      <w:r w:rsidR="00041204" w:rsidRPr="00682200">
        <w:rPr>
          <w:rFonts w:cs="Times New Roman"/>
          <w:sz w:val="22"/>
        </w:rPr>
        <w:t xml:space="preserve"> [</w:t>
      </w:r>
      <w:r w:rsidR="00041204" w:rsidRPr="00682200">
        <w:rPr>
          <w:rFonts w:cs="Times New Roman"/>
          <w:i/>
          <w:sz w:val="22"/>
        </w:rPr>
        <w:t xml:space="preserve">Note: regional school districts </w:t>
      </w:r>
      <w:r w:rsidR="00486D78" w:rsidRPr="00682200">
        <w:rPr>
          <w:rFonts w:cs="Times New Roman"/>
          <w:i/>
          <w:sz w:val="22"/>
        </w:rPr>
        <w:t>should</w:t>
      </w:r>
      <w:r w:rsidR="00041204" w:rsidRPr="00682200">
        <w:rPr>
          <w:rFonts w:cs="Times New Roman"/>
          <w:i/>
          <w:sz w:val="22"/>
        </w:rPr>
        <w:t xml:space="preserve"> tailor this paragraph to </w:t>
      </w:r>
      <w:r w:rsidR="00486D78" w:rsidRPr="00682200">
        <w:rPr>
          <w:rFonts w:cs="Times New Roman"/>
          <w:i/>
          <w:sz w:val="22"/>
        </w:rPr>
        <w:t>specify</w:t>
      </w:r>
      <w:r w:rsidR="00041204" w:rsidRPr="00682200">
        <w:rPr>
          <w:rFonts w:cs="Times New Roman"/>
          <w:i/>
          <w:sz w:val="22"/>
        </w:rPr>
        <w:t xml:space="preserve"> how chiefs of different towns </w:t>
      </w:r>
      <w:r w:rsidR="00486D78" w:rsidRPr="00682200">
        <w:rPr>
          <w:rFonts w:cs="Times New Roman"/>
          <w:i/>
          <w:sz w:val="22"/>
        </w:rPr>
        <w:t xml:space="preserve">should </w:t>
      </w:r>
      <w:r w:rsidR="00041204" w:rsidRPr="00682200">
        <w:rPr>
          <w:rFonts w:cs="Times New Roman"/>
          <w:i/>
          <w:sz w:val="22"/>
        </w:rPr>
        <w:t>work together, and with the Superintendent, to select the SRO</w:t>
      </w:r>
      <w:r w:rsidR="00115139" w:rsidRPr="00682200">
        <w:rPr>
          <w:rFonts w:cs="Times New Roman"/>
          <w:i/>
          <w:sz w:val="22"/>
        </w:rPr>
        <w:t>)</w:t>
      </w:r>
      <w:r w:rsidR="00041204" w:rsidRPr="00682200">
        <w:rPr>
          <w:rFonts w:cs="Times New Roman"/>
          <w:i/>
          <w:sz w:val="22"/>
        </w:rPr>
        <w:t>.</w:t>
      </w:r>
      <w:r w:rsidR="00041204" w:rsidRPr="00682200">
        <w:rPr>
          <w:rFonts w:cs="Times New Roman"/>
          <w:sz w:val="22"/>
        </w:rPr>
        <w:t>]</w:t>
      </w:r>
    </w:p>
    <w:p w14:paraId="237059A1" w14:textId="77777777" w:rsidR="00FB2C58" w:rsidRDefault="00FB2C58" w:rsidP="00C72948">
      <w:pPr>
        <w:rPr>
          <w:rFonts w:cs="Times New Roman"/>
          <w:sz w:val="22"/>
        </w:rPr>
      </w:pPr>
    </w:p>
    <w:p w14:paraId="4EB227EC" w14:textId="27BDA138" w:rsidR="00C72948" w:rsidRPr="00682200" w:rsidRDefault="00C72948" w:rsidP="00C72948">
      <w:pPr>
        <w:rPr>
          <w:rFonts w:cs="Times New Roman"/>
          <w:sz w:val="22"/>
        </w:rPr>
      </w:pPr>
      <w:r w:rsidRPr="00682200">
        <w:rPr>
          <w:rFonts w:cs="Times New Roman"/>
          <w:sz w:val="22"/>
        </w:rPr>
        <w:t>Should the Superintendent request assignment of an SRO and the Chief, in consultation with the Superintendent, determines there are not sufficient resources to assign a</w:t>
      </w:r>
      <w:r w:rsidR="00FB2C58">
        <w:rPr>
          <w:rFonts w:cs="Times New Roman"/>
          <w:sz w:val="22"/>
        </w:rPr>
        <w:t>n SRO</w:t>
      </w:r>
      <w:r w:rsidRPr="00682200">
        <w:rPr>
          <w:rFonts w:cs="Times New Roman"/>
          <w:sz w:val="22"/>
        </w:rPr>
        <w:t xml:space="preserve"> to serve the city, town, regional school district</w:t>
      </w:r>
      <w:r w:rsidR="00FB2C58">
        <w:rPr>
          <w:rFonts w:cs="Times New Roman"/>
          <w:sz w:val="22"/>
        </w:rPr>
        <w:t>,</w:t>
      </w:r>
      <w:r w:rsidRPr="00682200">
        <w:rPr>
          <w:rFonts w:cs="Times New Roman"/>
          <w:sz w:val="22"/>
        </w:rPr>
        <w:t xml:space="preserve"> or county agricultural school, the Chief shall consult with the Department of State Police regarding the option of an officer being assigned, subject to appropriation, and pursuant to all requirements under the MOU and governing state law (e.g.</w:t>
      </w:r>
      <w:r w:rsidR="00B831EF">
        <w:rPr>
          <w:rFonts w:cs="Times New Roman"/>
          <w:sz w:val="22"/>
        </w:rPr>
        <w:t>,</w:t>
      </w:r>
      <w:r w:rsidRPr="00682200">
        <w:rPr>
          <w:rFonts w:cs="Times New Roman"/>
          <w:sz w:val="22"/>
        </w:rPr>
        <w:t xml:space="preserve"> regarding SRO training).</w:t>
      </w:r>
    </w:p>
    <w:p w14:paraId="391F2B91" w14:textId="77777777" w:rsidR="00C72948" w:rsidRPr="00682200" w:rsidRDefault="00C72948" w:rsidP="00893D4C">
      <w:pPr>
        <w:pStyle w:val="ListParagraph"/>
        <w:ind w:left="0"/>
        <w:rPr>
          <w:rFonts w:cs="Times New Roman"/>
          <w:sz w:val="22"/>
        </w:rPr>
      </w:pPr>
    </w:p>
    <w:p w14:paraId="257643AF" w14:textId="77777777" w:rsidR="00894EB9" w:rsidRPr="00682200" w:rsidRDefault="00894EB9" w:rsidP="00893D4C">
      <w:pPr>
        <w:pStyle w:val="ListParagraph"/>
        <w:ind w:left="0"/>
        <w:rPr>
          <w:rFonts w:cs="Times New Roman"/>
          <w:sz w:val="22"/>
        </w:rPr>
      </w:pPr>
      <w:r w:rsidRPr="00682200">
        <w:rPr>
          <w:rFonts w:cs="Times New Roman"/>
          <w:sz w:val="22"/>
        </w:rPr>
        <w:t xml:space="preserve">The Chief shall consider </w:t>
      </w:r>
      <w:r w:rsidR="003A023F" w:rsidRPr="00682200">
        <w:rPr>
          <w:rFonts w:cs="Times New Roman"/>
          <w:sz w:val="22"/>
        </w:rPr>
        <w:t xml:space="preserve">the following additional </w:t>
      </w:r>
      <w:r w:rsidRPr="00682200">
        <w:rPr>
          <w:rFonts w:cs="Times New Roman"/>
          <w:sz w:val="22"/>
        </w:rPr>
        <w:t>factors</w:t>
      </w:r>
      <w:r w:rsidR="003A023F" w:rsidRPr="00682200">
        <w:rPr>
          <w:rFonts w:cs="Times New Roman"/>
          <w:sz w:val="22"/>
        </w:rPr>
        <w:t xml:space="preserve"> in the selection of the SRO</w:t>
      </w:r>
      <w:r w:rsidRPr="00682200">
        <w:rPr>
          <w:rFonts w:cs="Times New Roman"/>
          <w:sz w:val="22"/>
        </w:rPr>
        <w:t>:</w:t>
      </w:r>
    </w:p>
    <w:p w14:paraId="450F512A" w14:textId="77777777" w:rsidR="00894EB9" w:rsidRPr="00682200" w:rsidRDefault="00894EB9" w:rsidP="00893D4C">
      <w:pPr>
        <w:pStyle w:val="ListParagraph"/>
        <w:ind w:left="0"/>
        <w:rPr>
          <w:rFonts w:cs="Times New Roman"/>
          <w:sz w:val="22"/>
        </w:rPr>
      </w:pPr>
    </w:p>
    <w:p w14:paraId="77A981C2" w14:textId="77777777" w:rsidR="00894EB9" w:rsidRPr="00682200" w:rsidRDefault="00EB7516" w:rsidP="00893D4C">
      <w:pPr>
        <w:pStyle w:val="ListParagraph"/>
        <w:numPr>
          <w:ilvl w:val="0"/>
          <w:numId w:val="13"/>
        </w:numPr>
        <w:ind w:left="0" w:firstLine="0"/>
        <w:contextualSpacing w:val="0"/>
        <w:rPr>
          <w:rFonts w:cs="Times New Roman"/>
          <w:sz w:val="22"/>
        </w:rPr>
      </w:pPr>
      <w:r w:rsidRPr="00682200">
        <w:rPr>
          <w:rFonts w:cs="Times New Roman"/>
          <w:sz w:val="22"/>
        </w:rPr>
        <w:t>Proven e</w:t>
      </w:r>
      <w:r w:rsidR="003A023F" w:rsidRPr="00682200">
        <w:rPr>
          <w:rFonts w:cs="Times New Roman"/>
          <w:sz w:val="22"/>
        </w:rPr>
        <w:t xml:space="preserve">xperience </w:t>
      </w:r>
      <w:r w:rsidRPr="00682200">
        <w:rPr>
          <w:rFonts w:cs="Times New Roman"/>
          <w:sz w:val="22"/>
        </w:rPr>
        <w:t xml:space="preserve">working effectively </w:t>
      </w:r>
      <w:r w:rsidR="003A023F" w:rsidRPr="00682200">
        <w:rPr>
          <w:rFonts w:cs="Times New Roman"/>
          <w:sz w:val="22"/>
        </w:rPr>
        <w:t>with youth;</w:t>
      </w:r>
    </w:p>
    <w:p w14:paraId="3CE3F6F3" w14:textId="53FE7A33" w:rsidR="00894EB9" w:rsidRPr="00682200" w:rsidRDefault="00EB7516" w:rsidP="00FB2C58">
      <w:pPr>
        <w:pStyle w:val="ListParagraph"/>
        <w:numPr>
          <w:ilvl w:val="0"/>
          <w:numId w:val="13"/>
        </w:numPr>
        <w:ind w:left="720" w:hanging="720"/>
        <w:contextualSpacing w:val="0"/>
        <w:rPr>
          <w:rFonts w:cs="Times New Roman"/>
          <w:sz w:val="22"/>
        </w:rPr>
      </w:pPr>
      <w:r w:rsidRPr="00682200">
        <w:rPr>
          <w:rFonts w:cs="Times New Roman"/>
          <w:sz w:val="22"/>
        </w:rPr>
        <w:t>D</w:t>
      </w:r>
      <w:r w:rsidR="00B01A7B" w:rsidRPr="00682200">
        <w:rPr>
          <w:rFonts w:cs="Times New Roman"/>
          <w:sz w:val="22"/>
        </w:rPr>
        <w:t xml:space="preserve">emonstrated ability to work </w:t>
      </w:r>
      <w:r w:rsidR="00B47411" w:rsidRPr="00682200">
        <w:rPr>
          <w:rFonts w:cs="Times New Roman"/>
          <w:sz w:val="22"/>
        </w:rPr>
        <w:t xml:space="preserve">successfully </w:t>
      </w:r>
      <w:r w:rsidR="00B01A7B" w:rsidRPr="00682200">
        <w:rPr>
          <w:rFonts w:cs="Times New Roman"/>
          <w:sz w:val="22"/>
        </w:rPr>
        <w:t>with a population that has a similar</w:t>
      </w:r>
      <w:r w:rsidR="00894EB9" w:rsidRPr="00682200">
        <w:rPr>
          <w:rFonts w:cs="Times New Roman"/>
          <w:sz w:val="22"/>
        </w:rPr>
        <w:t xml:space="preserve"> </w:t>
      </w:r>
      <w:r w:rsidR="003A023F" w:rsidRPr="00682200">
        <w:rPr>
          <w:rFonts w:cs="Times New Roman"/>
          <w:sz w:val="22"/>
        </w:rPr>
        <w:t xml:space="preserve">racial and ethnic makeup </w:t>
      </w:r>
      <w:r w:rsidR="00B01A7B" w:rsidRPr="00682200">
        <w:rPr>
          <w:rFonts w:cs="Times New Roman"/>
          <w:sz w:val="22"/>
        </w:rPr>
        <w:t xml:space="preserve">and language background as those prevalent in </w:t>
      </w:r>
      <w:r w:rsidR="003A023F" w:rsidRPr="00682200">
        <w:rPr>
          <w:rFonts w:cs="Times New Roman"/>
          <w:sz w:val="22"/>
        </w:rPr>
        <w:t>the student body</w:t>
      </w:r>
      <w:r w:rsidR="00B47411" w:rsidRPr="00682200">
        <w:rPr>
          <w:rFonts w:cs="Times New Roman"/>
          <w:sz w:val="22"/>
        </w:rPr>
        <w:t xml:space="preserve">, as well as with persons </w:t>
      </w:r>
      <w:r w:rsidR="00B40437" w:rsidRPr="00682200">
        <w:rPr>
          <w:rFonts w:cs="Times New Roman"/>
          <w:sz w:val="22"/>
        </w:rPr>
        <w:t xml:space="preserve">with </w:t>
      </w:r>
      <w:r w:rsidR="00B47411" w:rsidRPr="00682200">
        <w:rPr>
          <w:rFonts w:cs="Times New Roman"/>
          <w:sz w:val="22"/>
        </w:rPr>
        <w:t>physical and mental disabilities</w:t>
      </w:r>
      <w:r w:rsidR="005C42D9" w:rsidRPr="00682200">
        <w:rPr>
          <w:rFonts w:cs="Times New Roman"/>
          <w:sz w:val="22"/>
        </w:rPr>
        <w:t>, including persons with special educational needs, persons on the autism spectrum, and persons with behavioral health challenges</w:t>
      </w:r>
      <w:r w:rsidR="003A023F" w:rsidRPr="00682200">
        <w:rPr>
          <w:rFonts w:cs="Times New Roman"/>
          <w:sz w:val="22"/>
        </w:rPr>
        <w:t>;</w:t>
      </w:r>
    </w:p>
    <w:p w14:paraId="10858B57" w14:textId="77777777" w:rsidR="00894EB9" w:rsidRPr="00682200" w:rsidRDefault="004B63B9" w:rsidP="0057662A">
      <w:pPr>
        <w:pStyle w:val="ListParagraph"/>
        <w:numPr>
          <w:ilvl w:val="0"/>
          <w:numId w:val="13"/>
        </w:numPr>
        <w:ind w:left="720" w:hanging="720"/>
        <w:contextualSpacing w:val="0"/>
        <w:rPr>
          <w:rFonts w:cs="Times New Roman"/>
          <w:sz w:val="22"/>
        </w:rPr>
      </w:pPr>
      <w:r w:rsidRPr="00682200">
        <w:rPr>
          <w:rFonts w:cs="Times New Roman"/>
          <w:sz w:val="22"/>
        </w:rPr>
        <w:t>Demonstrated</w:t>
      </w:r>
      <w:r w:rsidR="00894EB9" w:rsidRPr="00682200">
        <w:rPr>
          <w:rFonts w:cs="Times New Roman"/>
          <w:sz w:val="22"/>
        </w:rPr>
        <w:t xml:space="preserve"> commitment to making students and school community </w:t>
      </w:r>
      <w:r w:rsidR="00067D46" w:rsidRPr="00682200">
        <w:rPr>
          <w:rFonts w:cs="Times New Roman"/>
          <w:sz w:val="22"/>
        </w:rPr>
        <w:t xml:space="preserve">members of all backgrounds </w:t>
      </w:r>
      <w:r w:rsidR="00894EB9" w:rsidRPr="00682200">
        <w:rPr>
          <w:rFonts w:cs="Times New Roman"/>
          <w:sz w:val="22"/>
        </w:rPr>
        <w:t>feel welcomed</w:t>
      </w:r>
      <w:r w:rsidR="0038631E" w:rsidRPr="00682200">
        <w:rPr>
          <w:rFonts w:cs="Times New Roman"/>
          <w:sz w:val="22"/>
        </w:rPr>
        <w:t xml:space="preserve"> and</w:t>
      </w:r>
      <w:r w:rsidR="00894EB9" w:rsidRPr="00682200">
        <w:rPr>
          <w:rFonts w:cs="Times New Roman"/>
          <w:sz w:val="22"/>
        </w:rPr>
        <w:t xml:space="preserve"> respected</w:t>
      </w:r>
      <w:r w:rsidR="003A023F" w:rsidRPr="00682200">
        <w:rPr>
          <w:rFonts w:cs="Times New Roman"/>
          <w:sz w:val="22"/>
        </w:rPr>
        <w:t>;</w:t>
      </w:r>
    </w:p>
    <w:p w14:paraId="6E3F51E2" w14:textId="77777777" w:rsidR="003A023F" w:rsidRPr="00682200" w:rsidRDefault="003A023F" w:rsidP="0057662A">
      <w:pPr>
        <w:pStyle w:val="ListParagraph"/>
        <w:numPr>
          <w:ilvl w:val="0"/>
          <w:numId w:val="13"/>
        </w:numPr>
        <w:ind w:left="720" w:hanging="720"/>
        <w:contextualSpacing w:val="0"/>
        <w:rPr>
          <w:rFonts w:cs="Times New Roman"/>
          <w:sz w:val="22"/>
        </w:rPr>
      </w:pPr>
      <w:r w:rsidRPr="00682200">
        <w:rPr>
          <w:rFonts w:cs="Times New Roman"/>
          <w:sz w:val="22"/>
        </w:rPr>
        <w:t>Demonstrated commitment to de-escalation, diversion, and/or restorative justice</w:t>
      </w:r>
      <w:r w:rsidR="00EB7516" w:rsidRPr="00682200">
        <w:rPr>
          <w:rFonts w:cs="Times New Roman"/>
          <w:sz w:val="22"/>
        </w:rPr>
        <w:t>, and an understanding of crime prevention</w:t>
      </w:r>
      <w:r w:rsidR="00864F61" w:rsidRPr="00682200">
        <w:rPr>
          <w:rFonts w:cs="Times New Roman"/>
          <w:sz w:val="22"/>
        </w:rPr>
        <w:t>,</w:t>
      </w:r>
      <w:r w:rsidR="00EB7516" w:rsidRPr="00682200">
        <w:rPr>
          <w:rFonts w:cs="Times New Roman"/>
          <w:sz w:val="22"/>
        </w:rPr>
        <w:t xml:space="preserve"> problem-solving</w:t>
      </w:r>
      <w:r w:rsidR="00864F61" w:rsidRPr="00682200">
        <w:rPr>
          <w:rFonts w:cs="Times New Roman"/>
          <w:sz w:val="22"/>
        </w:rPr>
        <w:t>,</w:t>
      </w:r>
      <w:r w:rsidR="00EB7516" w:rsidRPr="00682200">
        <w:rPr>
          <w:rFonts w:cs="Times New Roman"/>
          <w:sz w:val="22"/>
        </w:rPr>
        <w:t xml:space="preserve"> and community policing in a school setting</w:t>
      </w:r>
      <w:r w:rsidRPr="00682200">
        <w:rPr>
          <w:rFonts w:cs="Times New Roman"/>
          <w:sz w:val="22"/>
        </w:rPr>
        <w:t>;</w:t>
      </w:r>
    </w:p>
    <w:p w14:paraId="0E353DAC" w14:textId="77777777" w:rsidR="00894EB9" w:rsidRPr="00682200" w:rsidRDefault="00894EB9" w:rsidP="0057662A">
      <w:pPr>
        <w:pStyle w:val="ListParagraph"/>
        <w:numPr>
          <w:ilvl w:val="0"/>
          <w:numId w:val="13"/>
        </w:numPr>
        <w:ind w:left="720" w:hanging="720"/>
        <w:contextualSpacing w:val="0"/>
        <w:rPr>
          <w:rFonts w:cs="Times New Roman"/>
          <w:sz w:val="22"/>
        </w:rPr>
      </w:pPr>
      <w:r w:rsidRPr="00682200">
        <w:rPr>
          <w:rFonts w:cs="Times New Roman"/>
          <w:sz w:val="22"/>
        </w:rPr>
        <w:t>Knowledge of school-based legal issues</w:t>
      </w:r>
      <w:r w:rsidR="0038631E" w:rsidRPr="00682200">
        <w:rPr>
          <w:rFonts w:cs="Times New Roman"/>
          <w:sz w:val="22"/>
        </w:rPr>
        <w:t xml:space="preserve"> (e.g., </w:t>
      </w:r>
      <w:r w:rsidR="0082292A" w:rsidRPr="00682200">
        <w:rPr>
          <w:rFonts w:cs="Times New Roman"/>
          <w:sz w:val="22"/>
        </w:rPr>
        <w:t>confidentiality</w:t>
      </w:r>
      <w:r w:rsidR="0038631E" w:rsidRPr="00682200">
        <w:rPr>
          <w:rFonts w:cs="Times New Roman"/>
          <w:sz w:val="22"/>
        </w:rPr>
        <w:t>,</w:t>
      </w:r>
      <w:r w:rsidR="0082292A" w:rsidRPr="00682200">
        <w:rPr>
          <w:rFonts w:cs="Times New Roman"/>
          <w:sz w:val="22"/>
        </w:rPr>
        <w:t xml:space="preserve"> consent</w:t>
      </w:r>
      <w:r w:rsidR="0038631E" w:rsidRPr="00682200">
        <w:rPr>
          <w:rFonts w:cs="Times New Roman"/>
          <w:sz w:val="22"/>
        </w:rPr>
        <w:t>)</w:t>
      </w:r>
      <w:r w:rsidR="00EB7516" w:rsidRPr="00682200">
        <w:rPr>
          <w:rFonts w:cs="Times New Roman"/>
          <w:sz w:val="22"/>
        </w:rPr>
        <w:t>, and d</w:t>
      </w:r>
      <w:r w:rsidR="004B63B9" w:rsidRPr="00682200">
        <w:rPr>
          <w:rFonts w:cs="Times New Roman"/>
          <w:sz w:val="22"/>
        </w:rPr>
        <w:t>emonstrated c</w:t>
      </w:r>
      <w:r w:rsidRPr="00682200">
        <w:rPr>
          <w:rFonts w:cs="Times New Roman"/>
          <w:sz w:val="22"/>
        </w:rPr>
        <w:t>ommitment to protecting students’ legal and civil rights</w:t>
      </w:r>
      <w:r w:rsidR="003A023F" w:rsidRPr="00682200">
        <w:rPr>
          <w:rFonts w:cs="Times New Roman"/>
          <w:sz w:val="22"/>
        </w:rPr>
        <w:t>;</w:t>
      </w:r>
    </w:p>
    <w:p w14:paraId="2B8B989F" w14:textId="77777777" w:rsidR="00B01A7B" w:rsidRPr="00682200" w:rsidRDefault="00B01A7B" w:rsidP="00893D4C">
      <w:pPr>
        <w:pStyle w:val="ListParagraph"/>
        <w:numPr>
          <w:ilvl w:val="0"/>
          <w:numId w:val="13"/>
        </w:numPr>
        <w:ind w:left="0" w:firstLine="0"/>
        <w:contextualSpacing w:val="0"/>
        <w:rPr>
          <w:rFonts w:cs="Times New Roman"/>
          <w:sz w:val="22"/>
        </w:rPr>
      </w:pPr>
      <w:r w:rsidRPr="00682200">
        <w:rPr>
          <w:rFonts w:cs="Times New Roman"/>
          <w:sz w:val="22"/>
        </w:rPr>
        <w:t>Knowledge of school safety planning and technology;</w:t>
      </w:r>
    </w:p>
    <w:p w14:paraId="256ADAE3" w14:textId="77777777" w:rsidR="003A023F" w:rsidRPr="00682200" w:rsidRDefault="003A023F" w:rsidP="00893D4C">
      <w:pPr>
        <w:pStyle w:val="ListParagraph"/>
        <w:numPr>
          <w:ilvl w:val="0"/>
          <w:numId w:val="13"/>
        </w:numPr>
        <w:ind w:left="0" w:firstLine="0"/>
        <w:contextualSpacing w:val="0"/>
        <w:rPr>
          <w:rFonts w:cs="Times New Roman"/>
          <w:sz w:val="22"/>
        </w:rPr>
      </w:pPr>
      <w:r w:rsidRPr="00682200">
        <w:rPr>
          <w:rFonts w:cs="Times New Roman"/>
          <w:sz w:val="22"/>
        </w:rPr>
        <w:t xml:space="preserve">Demonstrated commitment and ability </w:t>
      </w:r>
      <w:r w:rsidR="00193916" w:rsidRPr="00682200">
        <w:rPr>
          <w:rFonts w:cs="Times New Roman"/>
          <w:sz w:val="22"/>
        </w:rPr>
        <w:t xml:space="preserve">to engage in </w:t>
      </w:r>
      <w:r w:rsidRPr="00682200">
        <w:rPr>
          <w:rFonts w:cs="Times New Roman"/>
          <w:sz w:val="22"/>
        </w:rPr>
        <w:t>outreach to the community;</w:t>
      </w:r>
    </w:p>
    <w:p w14:paraId="0F5C091D" w14:textId="77777777" w:rsidR="00894EB9" w:rsidRPr="00682200" w:rsidRDefault="00894EB9" w:rsidP="00893D4C">
      <w:pPr>
        <w:pStyle w:val="ListParagraph"/>
        <w:numPr>
          <w:ilvl w:val="0"/>
          <w:numId w:val="13"/>
        </w:numPr>
        <w:ind w:left="0" w:firstLine="0"/>
        <w:contextualSpacing w:val="0"/>
        <w:rPr>
          <w:rFonts w:cs="Times New Roman"/>
          <w:sz w:val="22"/>
        </w:rPr>
      </w:pPr>
      <w:r w:rsidRPr="00682200">
        <w:rPr>
          <w:rFonts w:cs="Times New Roman"/>
          <w:sz w:val="22"/>
        </w:rPr>
        <w:t>Knowledge of school and community resources</w:t>
      </w:r>
      <w:r w:rsidR="003A023F" w:rsidRPr="00682200">
        <w:rPr>
          <w:rFonts w:cs="Times New Roman"/>
          <w:sz w:val="22"/>
        </w:rPr>
        <w:t>;</w:t>
      </w:r>
    </w:p>
    <w:p w14:paraId="6C4A2A03" w14:textId="77777777" w:rsidR="0017610F" w:rsidRPr="00682200" w:rsidRDefault="004B75D0" w:rsidP="00893D4C">
      <w:pPr>
        <w:pStyle w:val="ListParagraph"/>
        <w:numPr>
          <w:ilvl w:val="0"/>
          <w:numId w:val="13"/>
        </w:numPr>
        <w:ind w:left="0" w:firstLine="0"/>
        <w:contextualSpacing w:val="0"/>
        <w:rPr>
          <w:rFonts w:cs="Times New Roman"/>
          <w:sz w:val="22"/>
        </w:rPr>
      </w:pPr>
      <w:r w:rsidRPr="00682200">
        <w:rPr>
          <w:rFonts w:cs="Times New Roman"/>
          <w:sz w:val="22"/>
        </w:rPr>
        <w:t xml:space="preserve">A record of good judgment and applied discretion, including an absence of </w:t>
      </w:r>
      <w:r w:rsidR="00E60476" w:rsidRPr="00682200">
        <w:rPr>
          <w:rFonts w:cs="Times New Roman"/>
          <w:sz w:val="22"/>
        </w:rPr>
        <w:t xml:space="preserve">validated </w:t>
      </w:r>
      <w:r w:rsidRPr="00682200">
        <w:rPr>
          <w:rFonts w:cs="Times New Roman"/>
          <w:sz w:val="22"/>
        </w:rPr>
        <w:t>complaints</w:t>
      </w:r>
    </w:p>
    <w:p w14:paraId="58D65E6C" w14:textId="284CD248" w:rsidR="00D744E3" w:rsidRDefault="004B75D0" w:rsidP="0017610F">
      <w:pPr>
        <w:pStyle w:val="ListParagraph"/>
        <w:ind w:left="0"/>
        <w:contextualSpacing w:val="0"/>
        <w:rPr>
          <w:rFonts w:cs="Times New Roman"/>
          <w:sz w:val="22"/>
        </w:rPr>
      </w:pPr>
      <w:r w:rsidRPr="00682200">
        <w:rPr>
          <w:rFonts w:cs="Times New Roman"/>
          <w:sz w:val="22"/>
        </w:rPr>
        <w:t xml:space="preserve"> </w:t>
      </w:r>
      <w:r w:rsidR="0017610F" w:rsidRPr="00682200">
        <w:rPr>
          <w:rFonts w:cs="Times New Roman"/>
          <w:sz w:val="22"/>
        </w:rPr>
        <w:t xml:space="preserve">            </w:t>
      </w:r>
      <w:r w:rsidRPr="00682200">
        <w:rPr>
          <w:rFonts w:cs="Times New Roman"/>
          <w:sz w:val="22"/>
        </w:rPr>
        <w:t>and lawsuits</w:t>
      </w:r>
      <w:r w:rsidR="005C42D9" w:rsidRPr="00682200">
        <w:rPr>
          <w:rFonts w:cs="Times New Roman"/>
          <w:sz w:val="22"/>
        </w:rPr>
        <w:t xml:space="preserve">, documented in </w:t>
      </w:r>
      <w:r w:rsidR="52D147AC" w:rsidRPr="00682200">
        <w:rPr>
          <w:rFonts w:cs="Times New Roman"/>
          <w:sz w:val="22"/>
        </w:rPr>
        <w:t xml:space="preserve">annual reviews conducted pursuant to Section </w:t>
      </w:r>
      <w:r w:rsidR="0202CC56" w:rsidRPr="00682200">
        <w:rPr>
          <w:rFonts w:cs="Times New Roman"/>
          <w:sz w:val="22"/>
        </w:rPr>
        <w:t>V</w:t>
      </w:r>
      <w:r w:rsidR="00C276DE">
        <w:rPr>
          <w:rFonts w:cs="Times New Roman"/>
          <w:sz w:val="22"/>
        </w:rPr>
        <w:t>II</w:t>
      </w:r>
      <w:r w:rsidR="0057662A">
        <w:rPr>
          <w:rFonts w:cs="Times New Roman"/>
          <w:sz w:val="22"/>
        </w:rPr>
        <w:t>.</w:t>
      </w:r>
    </w:p>
    <w:p w14:paraId="766ED32A" w14:textId="14A7DD7C" w:rsidR="0057662A" w:rsidRDefault="0057662A" w:rsidP="0017610F">
      <w:pPr>
        <w:pStyle w:val="ListParagraph"/>
        <w:ind w:left="0"/>
        <w:contextualSpacing w:val="0"/>
        <w:rPr>
          <w:rFonts w:cs="Times New Roman"/>
          <w:sz w:val="22"/>
        </w:rPr>
      </w:pPr>
    </w:p>
    <w:p w14:paraId="397C3CF4" w14:textId="77777777" w:rsidR="00C80C0B" w:rsidRPr="00682200" w:rsidRDefault="003304EB" w:rsidP="00893D4C">
      <w:pPr>
        <w:pStyle w:val="ListParagraph"/>
        <w:ind w:left="0"/>
        <w:rPr>
          <w:rFonts w:cs="Times New Roman"/>
          <w:bCs/>
          <w:sz w:val="22"/>
        </w:rPr>
      </w:pPr>
      <w:r w:rsidRPr="00682200">
        <w:rPr>
          <w:rFonts w:cs="Times New Roman"/>
          <w:sz w:val="22"/>
        </w:rPr>
        <w:t xml:space="preserve">In endeavoring to assign an SRO who is compatible with the </w:t>
      </w:r>
      <w:r w:rsidR="00661E73" w:rsidRPr="00682200">
        <w:rPr>
          <w:rFonts w:cs="Times New Roman"/>
          <w:sz w:val="22"/>
        </w:rPr>
        <w:t>school</w:t>
      </w:r>
      <w:r w:rsidRPr="00682200">
        <w:rPr>
          <w:rFonts w:cs="Times New Roman"/>
          <w:sz w:val="22"/>
        </w:rPr>
        <w:t xml:space="preserve"> community, the Chief shall </w:t>
      </w:r>
      <w:r w:rsidR="00193916" w:rsidRPr="00682200">
        <w:rPr>
          <w:rFonts w:cs="Times New Roman"/>
          <w:sz w:val="22"/>
        </w:rPr>
        <w:t>receive and consider input gathered by the Superintendent from</w:t>
      </w:r>
      <w:r w:rsidRPr="00682200">
        <w:rPr>
          <w:rFonts w:cs="Times New Roman"/>
          <w:sz w:val="22"/>
        </w:rPr>
        <w:t xml:space="preserve"> the school principal</w:t>
      </w:r>
      <w:r w:rsidR="00864F61" w:rsidRPr="00682200">
        <w:rPr>
          <w:rFonts w:cs="Times New Roman"/>
          <w:sz w:val="22"/>
        </w:rPr>
        <w:t>(s)</w:t>
      </w:r>
      <w:r w:rsidRPr="00682200">
        <w:rPr>
          <w:rFonts w:cs="Times New Roman"/>
          <w:sz w:val="22"/>
        </w:rPr>
        <w:t xml:space="preserve"> and representative groups of </w:t>
      </w:r>
      <w:r w:rsidR="00661E73" w:rsidRPr="00682200">
        <w:rPr>
          <w:rFonts w:cs="Times New Roman"/>
          <w:sz w:val="22"/>
        </w:rPr>
        <w:t xml:space="preserve">teachers, </w:t>
      </w:r>
      <w:r w:rsidRPr="00682200">
        <w:rPr>
          <w:rFonts w:cs="Times New Roman"/>
          <w:sz w:val="22"/>
        </w:rPr>
        <w:t>parents</w:t>
      </w:r>
      <w:r w:rsidR="00661E73" w:rsidRPr="00682200">
        <w:rPr>
          <w:rFonts w:cs="Times New Roman"/>
          <w:sz w:val="22"/>
        </w:rPr>
        <w:t>,</w:t>
      </w:r>
      <w:r w:rsidRPr="00682200">
        <w:rPr>
          <w:rFonts w:cs="Times New Roman"/>
          <w:sz w:val="22"/>
        </w:rPr>
        <w:t xml:space="preserve"> and students</w:t>
      </w:r>
      <w:r w:rsidR="00B96FA2" w:rsidRPr="00682200">
        <w:rPr>
          <w:rFonts w:cs="Times New Roman"/>
          <w:sz w:val="22"/>
        </w:rPr>
        <w:t>, in addition to the Superintendent</w:t>
      </w:r>
      <w:r w:rsidRPr="00682200">
        <w:rPr>
          <w:rFonts w:cs="Times New Roman"/>
          <w:sz w:val="22"/>
        </w:rPr>
        <w:t xml:space="preserve">. </w:t>
      </w:r>
      <w:r w:rsidRPr="00682200">
        <w:rPr>
          <w:rFonts w:cs="Times New Roman"/>
          <w:bCs/>
          <w:sz w:val="22"/>
        </w:rPr>
        <w:t>In accordance with state law, the Chief shall not assign an SRO based solely on seniority.</w:t>
      </w:r>
    </w:p>
    <w:p w14:paraId="6E3B3E45" w14:textId="77777777" w:rsidR="00982E64" w:rsidRPr="00682200" w:rsidRDefault="00982E64" w:rsidP="00893D4C">
      <w:pPr>
        <w:pStyle w:val="ListParagraph"/>
        <w:ind w:left="0"/>
        <w:rPr>
          <w:rFonts w:cs="Times New Roman"/>
          <w:bCs/>
          <w:sz w:val="22"/>
        </w:rPr>
      </w:pPr>
    </w:p>
    <w:p w14:paraId="71D0D0E7" w14:textId="515C3F2B" w:rsidR="00A16B72" w:rsidRPr="00682200" w:rsidRDefault="00A6720E" w:rsidP="00893D4C">
      <w:pPr>
        <w:pStyle w:val="ListParagraph"/>
        <w:ind w:left="0"/>
        <w:rPr>
          <w:rFonts w:cs="Times New Roman"/>
          <w:sz w:val="22"/>
        </w:rPr>
      </w:pPr>
      <w:r w:rsidRPr="00682200">
        <w:rPr>
          <w:rFonts w:cs="Times New Roman"/>
          <w:sz w:val="22"/>
        </w:rPr>
        <w:t>T</w:t>
      </w:r>
      <w:r w:rsidR="00A16B72" w:rsidRPr="00682200">
        <w:rPr>
          <w:rFonts w:cs="Times New Roman"/>
          <w:sz w:val="22"/>
        </w:rPr>
        <w:t xml:space="preserve">he Chief shall </w:t>
      </w:r>
      <w:r w:rsidR="000F46FB">
        <w:rPr>
          <w:rFonts w:cs="Times New Roman"/>
          <w:sz w:val="22"/>
        </w:rPr>
        <w:t>consider</w:t>
      </w:r>
      <w:r w:rsidRPr="00682200">
        <w:rPr>
          <w:rFonts w:cs="Times New Roman"/>
          <w:sz w:val="22"/>
        </w:rPr>
        <w:t xml:space="preserve"> actual or apparent conflicts of interest, including whe</w:t>
      </w:r>
      <w:r w:rsidR="00843BD6" w:rsidRPr="00682200">
        <w:rPr>
          <w:rFonts w:cs="Times New Roman"/>
          <w:sz w:val="22"/>
        </w:rPr>
        <w:t>ther</w:t>
      </w:r>
      <w:r w:rsidRPr="00682200">
        <w:rPr>
          <w:rFonts w:cs="Times New Roman"/>
          <w:sz w:val="22"/>
        </w:rPr>
        <w:t xml:space="preserve"> </w:t>
      </w:r>
      <w:r w:rsidR="00843BD6" w:rsidRPr="00682200">
        <w:rPr>
          <w:rFonts w:cs="Times New Roman"/>
          <w:sz w:val="22"/>
        </w:rPr>
        <w:t>an officer</w:t>
      </w:r>
      <w:r w:rsidRPr="00682200">
        <w:rPr>
          <w:rFonts w:cs="Times New Roman"/>
          <w:sz w:val="22"/>
        </w:rPr>
        <w:t xml:space="preserve"> is</w:t>
      </w:r>
      <w:r w:rsidR="00A16B72" w:rsidRPr="00682200">
        <w:rPr>
          <w:rFonts w:cs="Times New Roman"/>
          <w:sz w:val="22"/>
        </w:rPr>
        <w:t xml:space="preserve"> related to a current student at the school to which the officer may be assigned as an SRO. </w:t>
      </w:r>
      <w:r w:rsidR="00710DBA" w:rsidRPr="00682200">
        <w:rPr>
          <w:rFonts w:cs="Times New Roman"/>
          <w:sz w:val="22"/>
        </w:rPr>
        <w:t>As part of the application process, officers who are candidates for an SRO position shall be required to notify the Chief about any relationships with current students or staff members</w:t>
      </w:r>
      <w:r w:rsidR="00193916" w:rsidRPr="00682200">
        <w:rPr>
          <w:rFonts w:cs="Times New Roman"/>
          <w:sz w:val="22"/>
        </w:rPr>
        <w:t xml:space="preserve"> or students or staff members </w:t>
      </w:r>
      <w:r w:rsidR="00A03C6D" w:rsidRPr="00682200">
        <w:rPr>
          <w:rFonts w:cs="Times New Roman"/>
          <w:sz w:val="22"/>
        </w:rPr>
        <w:t>who</w:t>
      </w:r>
      <w:r w:rsidR="00193916" w:rsidRPr="00682200">
        <w:rPr>
          <w:rFonts w:cs="Times New Roman"/>
          <w:sz w:val="22"/>
        </w:rPr>
        <w:t xml:space="preserve"> are expected to join the school community (e.g., children </w:t>
      </w:r>
      <w:r w:rsidR="00102161" w:rsidRPr="00682200">
        <w:rPr>
          <w:rFonts w:cs="Times New Roman"/>
          <w:sz w:val="22"/>
        </w:rPr>
        <w:t xml:space="preserve">who </w:t>
      </w:r>
      <w:r w:rsidR="00193916" w:rsidRPr="00682200">
        <w:rPr>
          <w:rFonts w:cs="Times New Roman"/>
          <w:sz w:val="22"/>
        </w:rPr>
        <w:t>are expected to attend the school in the coming years)</w:t>
      </w:r>
      <w:r w:rsidR="00710DBA" w:rsidRPr="00682200">
        <w:rPr>
          <w:rFonts w:cs="Times New Roman"/>
          <w:sz w:val="22"/>
        </w:rPr>
        <w:t xml:space="preserve">. </w:t>
      </w:r>
      <w:r w:rsidR="00A16B72" w:rsidRPr="00682200">
        <w:rPr>
          <w:rFonts w:cs="Times New Roman"/>
          <w:sz w:val="22"/>
        </w:rPr>
        <w:t xml:space="preserve">Any SRO who has </w:t>
      </w:r>
      <w:r w:rsidR="00743AC0" w:rsidRPr="00682200">
        <w:rPr>
          <w:rFonts w:cs="Times New Roman"/>
          <w:sz w:val="22"/>
        </w:rPr>
        <w:t xml:space="preserve">a </w:t>
      </w:r>
      <w:r w:rsidR="00B22A31" w:rsidRPr="00682200">
        <w:rPr>
          <w:rFonts w:cs="Times New Roman"/>
          <w:sz w:val="22"/>
        </w:rPr>
        <w:t xml:space="preserve">familial or other relationship with a </w:t>
      </w:r>
      <w:r w:rsidR="00743AC0" w:rsidRPr="00682200">
        <w:rPr>
          <w:rFonts w:cs="Times New Roman"/>
          <w:sz w:val="22"/>
        </w:rPr>
        <w:t xml:space="preserve">student or staff member that </w:t>
      </w:r>
      <w:r w:rsidR="00487F01" w:rsidRPr="00682200">
        <w:rPr>
          <w:rFonts w:cs="Times New Roman"/>
          <w:sz w:val="22"/>
        </w:rPr>
        <w:t>might constitute</w:t>
      </w:r>
      <w:r w:rsidR="00743AC0" w:rsidRPr="00682200">
        <w:rPr>
          <w:rFonts w:cs="Times New Roman"/>
          <w:sz w:val="22"/>
        </w:rPr>
        <w:t xml:space="preserve"> </w:t>
      </w:r>
      <w:r w:rsidR="00A16B72" w:rsidRPr="00682200">
        <w:rPr>
          <w:rFonts w:cs="Times New Roman"/>
          <w:sz w:val="22"/>
        </w:rPr>
        <w:t>an</w:t>
      </w:r>
      <w:r w:rsidR="00743AC0" w:rsidRPr="00682200">
        <w:rPr>
          <w:rFonts w:cs="Times New Roman"/>
          <w:sz w:val="22"/>
        </w:rPr>
        <w:t xml:space="preserve"> </w:t>
      </w:r>
      <w:r w:rsidR="00A16B72" w:rsidRPr="00682200">
        <w:rPr>
          <w:rFonts w:cs="Times New Roman"/>
          <w:sz w:val="22"/>
        </w:rPr>
        <w:t xml:space="preserve">actual or apparent conflict of interest shall be required to notify </w:t>
      </w:r>
      <w:r w:rsidR="00CC51D6">
        <w:rPr>
          <w:rFonts w:cs="Times New Roman"/>
          <w:sz w:val="22"/>
        </w:rPr>
        <w:t>the SRO’s</w:t>
      </w:r>
      <w:r w:rsidR="00193916" w:rsidRPr="00682200">
        <w:rPr>
          <w:rFonts w:cs="Times New Roman"/>
          <w:sz w:val="22"/>
        </w:rPr>
        <w:t xml:space="preserve"> </w:t>
      </w:r>
      <w:r w:rsidR="00334D24" w:rsidRPr="00682200">
        <w:rPr>
          <w:rFonts w:cs="Times New Roman"/>
          <w:sz w:val="22"/>
        </w:rPr>
        <w:t>appointing authority</w:t>
      </w:r>
      <w:r w:rsidR="00A16B72" w:rsidRPr="00682200">
        <w:rPr>
          <w:rFonts w:cs="Times New Roman"/>
          <w:sz w:val="22"/>
        </w:rPr>
        <w:t xml:space="preserve"> at the earliest opportunity. The </w:t>
      </w:r>
      <w:r w:rsidR="008B24F9">
        <w:rPr>
          <w:rFonts w:cs="Times New Roman"/>
          <w:sz w:val="22"/>
        </w:rPr>
        <w:t>appointing authority</w:t>
      </w:r>
      <w:r w:rsidR="00A16B72" w:rsidRPr="00682200">
        <w:rPr>
          <w:rFonts w:cs="Times New Roman"/>
          <w:sz w:val="22"/>
        </w:rPr>
        <w:t xml:space="preserve"> shall determine the appropriate course of action, including whether to assign another officer to respond</w:t>
      </w:r>
      <w:r w:rsidR="00743AC0" w:rsidRPr="00682200">
        <w:rPr>
          <w:rFonts w:cs="Times New Roman"/>
          <w:sz w:val="22"/>
        </w:rPr>
        <w:t xml:space="preserve"> to a particular situation</w:t>
      </w:r>
      <w:r w:rsidR="00A16B72" w:rsidRPr="00682200">
        <w:rPr>
          <w:rFonts w:cs="Times New Roman"/>
          <w:sz w:val="22"/>
        </w:rPr>
        <w:t>, and will advise the SRO and the District accordingly. Nothing in this paragraph is intended to limit the ability of the SRO to respond to emergency situations in District schools.</w:t>
      </w:r>
    </w:p>
    <w:p w14:paraId="3E745220" w14:textId="558AD25A" w:rsidR="00AD11C0" w:rsidRPr="00682200" w:rsidRDefault="00AD11C0" w:rsidP="00B024C4">
      <w:pPr>
        <w:pStyle w:val="ListParagraph"/>
        <w:rPr>
          <w:rFonts w:cs="Times New Roman"/>
          <w:sz w:val="22"/>
        </w:rPr>
      </w:pPr>
    </w:p>
    <w:p w14:paraId="0924F5A1" w14:textId="2431CB80" w:rsidR="00AD11C0" w:rsidRPr="00682200" w:rsidRDefault="00AD11C0" w:rsidP="0057662A">
      <w:pPr>
        <w:pStyle w:val="ListParagraph"/>
        <w:numPr>
          <w:ilvl w:val="0"/>
          <w:numId w:val="1"/>
        </w:numPr>
        <w:rPr>
          <w:rFonts w:cs="Times New Roman"/>
          <w:sz w:val="22"/>
        </w:rPr>
      </w:pPr>
      <w:r w:rsidRPr="00682200">
        <w:rPr>
          <w:rFonts w:cs="Times New Roman"/>
          <w:b/>
          <w:sz w:val="22"/>
        </w:rPr>
        <w:lastRenderedPageBreak/>
        <w:t>Annual Review of the SRO</w:t>
      </w:r>
    </w:p>
    <w:p w14:paraId="69EFD3D6" w14:textId="77777777" w:rsidR="00AD11C0" w:rsidRPr="00682200" w:rsidRDefault="00AD11C0" w:rsidP="00AD11C0">
      <w:pPr>
        <w:pStyle w:val="ListParagraph"/>
        <w:rPr>
          <w:rFonts w:cs="Times New Roman"/>
          <w:sz w:val="22"/>
        </w:rPr>
      </w:pPr>
    </w:p>
    <w:p w14:paraId="309EBB58" w14:textId="1E9BB0C2" w:rsidR="00AD11C0" w:rsidRPr="00682200" w:rsidRDefault="00AD11C0" w:rsidP="00893D4C">
      <w:pPr>
        <w:pStyle w:val="ListParagraph"/>
        <w:ind w:left="0"/>
        <w:rPr>
          <w:rFonts w:cs="Times New Roman"/>
          <w:sz w:val="22"/>
        </w:rPr>
      </w:pPr>
      <w:r w:rsidRPr="0057662A">
        <w:rPr>
          <w:rFonts w:cs="Times New Roman"/>
          <w:bCs/>
          <w:sz w:val="22"/>
        </w:rPr>
        <w:t>In accordance with state law, the Chief and the Superintendent shall annually review the performance of the SRO</w:t>
      </w:r>
      <w:r w:rsidR="00015023" w:rsidRPr="0057662A">
        <w:rPr>
          <w:rFonts w:cs="Times New Roman"/>
          <w:bCs/>
          <w:sz w:val="22"/>
        </w:rPr>
        <w:t>, including</w:t>
      </w:r>
      <w:r w:rsidRPr="0057662A">
        <w:rPr>
          <w:rFonts w:cs="Times New Roman"/>
          <w:bCs/>
          <w:sz w:val="22"/>
        </w:rPr>
        <w:t xml:space="preserve"> the success and effectiveness in meeting the </w:t>
      </w:r>
      <w:r w:rsidR="00CD6A7C">
        <w:rPr>
          <w:rFonts w:cs="Times New Roman"/>
          <w:bCs/>
          <w:sz w:val="22"/>
        </w:rPr>
        <w:t>g</w:t>
      </w:r>
      <w:r w:rsidRPr="0057662A">
        <w:rPr>
          <w:rFonts w:cs="Times New Roman"/>
          <w:bCs/>
          <w:sz w:val="22"/>
        </w:rPr>
        <w:t xml:space="preserve">oals and </w:t>
      </w:r>
      <w:r w:rsidR="00CD6A7C">
        <w:rPr>
          <w:rFonts w:cs="Times New Roman"/>
          <w:bCs/>
          <w:sz w:val="22"/>
        </w:rPr>
        <w:t>o</w:t>
      </w:r>
      <w:r w:rsidRPr="0057662A">
        <w:rPr>
          <w:rFonts w:cs="Times New Roman"/>
          <w:bCs/>
          <w:sz w:val="22"/>
        </w:rPr>
        <w:t>bjectives</w:t>
      </w:r>
      <w:r w:rsidR="00CD6A7C">
        <w:rPr>
          <w:rFonts w:cs="Times New Roman"/>
          <w:bCs/>
          <w:sz w:val="22"/>
        </w:rPr>
        <w:t xml:space="preserve"> of this MOU</w:t>
      </w:r>
      <w:r w:rsidRPr="00682200">
        <w:rPr>
          <w:rFonts w:cs="Times New Roman"/>
          <w:b/>
          <w:sz w:val="22"/>
        </w:rPr>
        <w:t>.</w:t>
      </w:r>
      <w:r w:rsidRPr="00682200">
        <w:rPr>
          <w:rFonts w:cs="Times New Roman"/>
          <w:sz w:val="22"/>
        </w:rPr>
        <w:t xml:space="preserve"> [</w:t>
      </w:r>
      <w:r w:rsidRPr="00682200">
        <w:rPr>
          <w:rFonts w:cs="Times New Roman"/>
          <w:i/>
          <w:sz w:val="22"/>
        </w:rPr>
        <w:t xml:space="preserve">NOTE: Some </w:t>
      </w:r>
      <w:r w:rsidR="009C55BD" w:rsidRPr="00682200">
        <w:rPr>
          <w:rFonts w:cs="Times New Roman"/>
          <w:i/>
          <w:sz w:val="22"/>
        </w:rPr>
        <w:t>districts</w:t>
      </w:r>
      <w:r w:rsidRPr="00682200">
        <w:rPr>
          <w:rFonts w:cs="Times New Roman"/>
          <w:i/>
          <w:sz w:val="22"/>
        </w:rPr>
        <w:t xml:space="preserve"> may wish to have more frequent reviews.</w:t>
      </w:r>
      <w:r w:rsidRPr="00682200">
        <w:rPr>
          <w:rFonts w:cs="Times New Roman"/>
          <w:sz w:val="22"/>
        </w:rPr>
        <w:t>] The review shall be conducted at the end of each school year in a meeting among the SRO, the Chief, and the Superintendent. A copy of the review shall be supplied to each attendee.</w:t>
      </w:r>
    </w:p>
    <w:p w14:paraId="5485E972" w14:textId="77777777" w:rsidR="00AD11C0" w:rsidRPr="00682200" w:rsidRDefault="00AD11C0" w:rsidP="00893D4C">
      <w:pPr>
        <w:pStyle w:val="ListParagraph"/>
        <w:ind w:left="0"/>
        <w:rPr>
          <w:rFonts w:cs="Times New Roman"/>
          <w:sz w:val="22"/>
        </w:rPr>
      </w:pPr>
    </w:p>
    <w:p w14:paraId="3059A962" w14:textId="6C223760" w:rsidR="00AD11C0" w:rsidRPr="00682200" w:rsidRDefault="00AD11C0" w:rsidP="00893D4C">
      <w:pPr>
        <w:pStyle w:val="ListParagraph"/>
        <w:ind w:left="0"/>
        <w:rPr>
          <w:rFonts w:cs="Times New Roman"/>
          <w:sz w:val="22"/>
        </w:rPr>
      </w:pPr>
      <w:r w:rsidRPr="00682200">
        <w:rPr>
          <w:rFonts w:cs="Times New Roman"/>
          <w:sz w:val="22"/>
        </w:rPr>
        <w:t xml:space="preserve">The Chief and Superintendent shall jointly develop and agree in advance on the metrics for measuring the SRO’s performance. The review shall include measures that reward the SRO’s performance, subject to the terms of any applicable collective bargaining agreements, for compliance with the terms of this Agreement and the SRO’s contributions to achieving the mission, purpose, goals, and objectives as set forth in Sections I and II. The review shall consider SRO efforts to prevent unnecessary student arrests, citations, court referrals, and other use of police authority. The review shall also assess the extent of the SRO’s positive interactions with students, families, and staff and the SRO’s participation in collaborative approaches to problem-solving, prevention, and de-escalation. </w:t>
      </w:r>
    </w:p>
    <w:p w14:paraId="7AC3EED0" w14:textId="77777777" w:rsidR="00AD11C0" w:rsidRPr="00682200" w:rsidRDefault="00AD11C0" w:rsidP="00893D4C">
      <w:pPr>
        <w:pStyle w:val="ListParagraph"/>
        <w:ind w:left="0"/>
        <w:rPr>
          <w:rFonts w:cs="Times New Roman"/>
          <w:sz w:val="22"/>
        </w:rPr>
      </w:pPr>
    </w:p>
    <w:p w14:paraId="49AD9613" w14:textId="77777777" w:rsidR="00AD11C0" w:rsidRPr="00682200" w:rsidRDefault="00AD11C0" w:rsidP="00893D4C">
      <w:pPr>
        <w:pStyle w:val="ListParagraph"/>
        <w:ind w:left="0"/>
        <w:rPr>
          <w:rFonts w:cs="Times New Roman"/>
          <w:sz w:val="22"/>
        </w:rPr>
      </w:pPr>
      <w:r w:rsidRPr="00682200">
        <w:rPr>
          <w:rFonts w:cs="Times New Roman"/>
          <w:sz w:val="22"/>
        </w:rPr>
        <w:t>The Chief and Superintendent shall provide a mechanism for receiving feedback from the school community, including principal(s), teachers, students, and families of the school(s) to which the SRO is assigned. The Chief shall seriously consider any such feedback and shall make a good faith effort to address any concerns raised; however, the final selection and assignment of the SRO shall be within the sole discretion of the Chief. If the Superintendent recommends that the SRO not be assigned to a specific school, the Chief shall provide an explanation of any decision to maintain the SRO’s assignment.</w:t>
      </w:r>
    </w:p>
    <w:p w14:paraId="3F09B693" w14:textId="72ADFCFE" w:rsidR="00235EA7" w:rsidRPr="00682200" w:rsidRDefault="00235EA7" w:rsidP="00E14793">
      <w:pPr>
        <w:rPr>
          <w:rFonts w:cs="Times New Roman"/>
          <w:sz w:val="22"/>
        </w:rPr>
      </w:pPr>
    </w:p>
    <w:p w14:paraId="54FAD0AA" w14:textId="2CAC5D16" w:rsidR="00235EA7" w:rsidRPr="00682200" w:rsidRDefault="00893D4C" w:rsidP="00FB2C58">
      <w:pPr>
        <w:ind w:left="1080" w:hanging="720"/>
        <w:rPr>
          <w:rFonts w:cs="Times New Roman"/>
          <w:b/>
          <w:sz w:val="22"/>
        </w:rPr>
      </w:pPr>
      <w:r w:rsidRPr="00682200">
        <w:rPr>
          <w:rFonts w:cs="Times New Roman"/>
          <w:b/>
          <w:sz w:val="22"/>
        </w:rPr>
        <w:t xml:space="preserve">V.  </w:t>
      </w:r>
      <w:r w:rsidR="00FB2C58">
        <w:rPr>
          <w:rFonts w:cs="Times New Roman"/>
          <w:b/>
          <w:sz w:val="22"/>
        </w:rPr>
        <w:tab/>
      </w:r>
      <w:r w:rsidR="00BB4B7A" w:rsidRPr="00682200">
        <w:rPr>
          <w:rFonts w:cs="Times New Roman"/>
          <w:b/>
          <w:sz w:val="22"/>
        </w:rPr>
        <w:t>Mechan</w:t>
      </w:r>
      <w:r w:rsidR="00D26309" w:rsidRPr="00682200">
        <w:rPr>
          <w:rFonts w:cs="Times New Roman"/>
          <w:b/>
          <w:sz w:val="22"/>
        </w:rPr>
        <w:t xml:space="preserve">isms to </w:t>
      </w:r>
      <w:r w:rsidR="00FB2C58">
        <w:rPr>
          <w:rFonts w:cs="Times New Roman"/>
          <w:b/>
          <w:sz w:val="22"/>
        </w:rPr>
        <w:t>I</w:t>
      </w:r>
      <w:r w:rsidR="00D26309" w:rsidRPr="00682200">
        <w:rPr>
          <w:rFonts w:cs="Times New Roman"/>
          <w:b/>
          <w:sz w:val="22"/>
        </w:rPr>
        <w:t>ncorporate</w:t>
      </w:r>
      <w:r w:rsidR="00235EA7" w:rsidRPr="00682200">
        <w:rPr>
          <w:rFonts w:cs="Times New Roman"/>
          <w:b/>
          <w:sz w:val="22"/>
        </w:rPr>
        <w:t xml:space="preserve"> </w:t>
      </w:r>
      <w:r w:rsidR="00FB2C58">
        <w:rPr>
          <w:rFonts w:cs="Times New Roman"/>
          <w:b/>
          <w:sz w:val="22"/>
        </w:rPr>
        <w:t xml:space="preserve">the </w:t>
      </w:r>
      <w:r w:rsidR="00235EA7" w:rsidRPr="00682200">
        <w:rPr>
          <w:rFonts w:cs="Times New Roman"/>
          <w:b/>
          <w:sz w:val="22"/>
        </w:rPr>
        <w:t>SRO</w:t>
      </w:r>
      <w:r w:rsidR="00D26309" w:rsidRPr="00682200">
        <w:rPr>
          <w:rFonts w:cs="Times New Roman"/>
          <w:b/>
          <w:sz w:val="22"/>
        </w:rPr>
        <w:t xml:space="preserve"> into the School Environment, including School Safety Meetings</w:t>
      </w:r>
    </w:p>
    <w:p w14:paraId="3523FBCD" w14:textId="77777777" w:rsidR="00235EA7" w:rsidRPr="00682200" w:rsidRDefault="00235EA7" w:rsidP="00235EA7">
      <w:pPr>
        <w:pStyle w:val="ListParagraph"/>
        <w:rPr>
          <w:rFonts w:cs="Times New Roman"/>
          <w:sz w:val="22"/>
        </w:rPr>
      </w:pPr>
    </w:p>
    <w:p w14:paraId="407FAC7B" w14:textId="77777777" w:rsidR="00235EA7" w:rsidRPr="00682200" w:rsidRDefault="00235EA7" w:rsidP="00E14793">
      <w:pPr>
        <w:pStyle w:val="ListParagraph"/>
        <w:ind w:left="0"/>
        <w:rPr>
          <w:rFonts w:cs="Times New Roman"/>
          <w:sz w:val="22"/>
        </w:rPr>
      </w:pPr>
      <w:r w:rsidRPr="00682200">
        <w:rPr>
          <w:rFonts w:cs="Times New Roman"/>
          <w:sz w:val="22"/>
        </w:rPr>
        <w:t>The Parties acknowledge that proper integration of the SRO can help build trust, relationships, and strong communication among the SRO, students, and school personnel.</w:t>
      </w:r>
    </w:p>
    <w:p w14:paraId="7D08CFAF" w14:textId="77777777" w:rsidR="00235EA7" w:rsidRPr="00682200" w:rsidRDefault="00235EA7" w:rsidP="00E14793">
      <w:pPr>
        <w:pStyle w:val="ListParagraph"/>
        <w:ind w:left="0"/>
        <w:rPr>
          <w:rFonts w:cs="Times New Roman"/>
          <w:sz w:val="22"/>
        </w:rPr>
      </w:pPr>
    </w:p>
    <w:p w14:paraId="56146715" w14:textId="3236714D" w:rsidR="00235EA7" w:rsidRPr="00682200" w:rsidRDefault="00235EA7" w:rsidP="00E14793">
      <w:pPr>
        <w:pStyle w:val="ListParagraph"/>
        <w:ind w:left="0"/>
        <w:rPr>
          <w:rFonts w:cs="Times New Roman"/>
          <w:sz w:val="22"/>
        </w:rPr>
      </w:pPr>
      <w:r w:rsidRPr="00682200">
        <w:rPr>
          <w:rFonts w:cs="Times New Roman"/>
          <w:sz w:val="22"/>
        </w:rPr>
        <w:t>The District shall be responsible for ensuring that the SRO is formally introduced to the school community, including students, parents, and staff. The introduction shall include information about the SRO’s background and experience, the SRO’s role and responsibilities, what situations are appropriate for SRO involvement, and how the SRO and the school community can work together, including how and when the SRO is available for meetings and how and when the school community can submit questions, comments, and constructive feedback about the SRO’s work. The introduction for parents shall include</w:t>
      </w:r>
      <w:r w:rsidR="005C42D9" w:rsidRPr="00682200">
        <w:rPr>
          <w:rFonts w:cs="Times New Roman"/>
          <w:sz w:val="22"/>
        </w:rPr>
        <w:t xml:space="preserve"> written</w:t>
      </w:r>
      <w:r w:rsidRPr="00682200">
        <w:rPr>
          <w:rFonts w:cs="Times New Roman"/>
          <w:sz w:val="22"/>
        </w:rPr>
        <w:t xml:space="preserve"> information on procedures for communicating with the SRO in languages other than English. The SRO shall also initiate communications with students and teachers to learn their perceptions regarding the climate of their school.</w:t>
      </w:r>
    </w:p>
    <w:p w14:paraId="67C369DE" w14:textId="77777777" w:rsidR="00235EA7" w:rsidRPr="00682200" w:rsidRDefault="00235EA7" w:rsidP="00E14793">
      <w:pPr>
        <w:pStyle w:val="ListParagraph"/>
        <w:ind w:left="0"/>
        <w:rPr>
          <w:rFonts w:cs="Times New Roman"/>
          <w:sz w:val="22"/>
        </w:rPr>
      </w:pPr>
    </w:p>
    <w:p w14:paraId="4EC1504D" w14:textId="34521465" w:rsidR="00235EA7" w:rsidRPr="00682200" w:rsidRDefault="00235EA7" w:rsidP="00E14793">
      <w:pPr>
        <w:pStyle w:val="ListParagraph"/>
        <w:ind w:left="0"/>
        <w:rPr>
          <w:rFonts w:cs="Times New Roman"/>
          <w:sz w:val="22"/>
        </w:rPr>
      </w:pPr>
      <w:r w:rsidRPr="00682200">
        <w:rPr>
          <w:rFonts w:cs="Times New Roman"/>
          <w:sz w:val="22"/>
        </w:rPr>
        <w:t>The SRO shall regularly be invited to and attend staff meetings, assemblies, and other school convenings. The SRO shall also be invited to participate in educational and instructional activities, such as instruction on topics relevant to criminal justice and public safety issues. [</w:t>
      </w:r>
      <w:r w:rsidRPr="00682200">
        <w:rPr>
          <w:rFonts w:cs="Times New Roman"/>
          <w:i/>
          <w:sz w:val="22"/>
        </w:rPr>
        <w:t>NOTE: Some districts might add working with community partners on campaigns and messages in schools (e.g., to prevent substance use, vaping, and distracted driving).</w:t>
      </w:r>
      <w:r w:rsidRPr="00682200">
        <w:rPr>
          <w:rFonts w:cs="Times New Roman"/>
          <w:sz w:val="22"/>
        </w:rPr>
        <w:t>] If the District has access to a student rights training through a community partner or the District Attorney’s Office, the school shall consider offering such a training to students, where practicable, at the start of each school year. The SRO shall make reasonable efforts to attend such training. The SRO shall not be utilized for support staffing, such as hall monitor, substitute teacher, or cafeteria duty.</w:t>
      </w:r>
    </w:p>
    <w:p w14:paraId="69326DF7" w14:textId="77777777" w:rsidR="00235EA7" w:rsidRPr="00682200" w:rsidRDefault="00235EA7" w:rsidP="00E14793">
      <w:pPr>
        <w:pStyle w:val="ListParagraph"/>
        <w:ind w:left="0"/>
        <w:rPr>
          <w:rFonts w:cs="Times New Roman"/>
          <w:sz w:val="22"/>
        </w:rPr>
      </w:pPr>
    </w:p>
    <w:p w14:paraId="4EB18E52" w14:textId="7B3556C9" w:rsidR="00235EA7" w:rsidRPr="00682200" w:rsidRDefault="00235EA7" w:rsidP="00E14793">
      <w:pPr>
        <w:rPr>
          <w:rFonts w:cs="Times New Roman"/>
          <w:sz w:val="22"/>
        </w:rPr>
      </w:pPr>
      <w:r w:rsidRPr="00682200">
        <w:rPr>
          <w:rFonts w:cs="Times New Roman"/>
          <w:sz w:val="22"/>
        </w:rPr>
        <w:t xml:space="preserve">The Parties acknowledge that the SRO may benefit from knowledge of accommodations or approaches that are required for students with mental health, behavioral, or emotional concerns who have an </w:t>
      </w:r>
      <w:r w:rsidRPr="00682200">
        <w:rPr>
          <w:rFonts w:cs="Times New Roman"/>
          <w:sz w:val="22"/>
        </w:rPr>
        <w:lastRenderedPageBreak/>
        <w:t>individualized education program (“IEP”) under the Individuals with Disabilities Education Act or a plan under Section 504 of the Rehabilitation Act (“504 Plan”). School personnel shall notify parents or guardians of such students of the opportunity to offer the SRO access to the portions of the IEP document or 504 Plan that address these accommodations or approaches. It is within the sole discretion of the parents or guardians to decide whether to permit the SRO to review such documents</w:t>
      </w:r>
      <w:r w:rsidR="2ABB0D1B" w:rsidRPr="00682200">
        <w:rPr>
          <w:rFonts w:cs="Times New Roman"/>
          <w:sz w:val="22"/>
        </w:rPr>
        <w:t>.</w:t>
      </w:r>
      <w:r w:rsidRPr="00682200">
        <w:rPr>
          <w:rFonts w:cs="Times New Roman"/>
          <w:sz w:val="22"/>
        </w:rPr>
        <w:t xml:space="preserve"> </w:t>
      </w:r>
      <w:r w:rsidR="7BA63C52" w:rsidRPr="00682200">
        <w:rPr>
          <w:rFonts w:cs="Times New Roman"/>
          <w:sz w:val="22"/>
        </w:rPr>
        <w:t>The consent of the parent or guardian must be informed</w:t>
      </w:r>
      <w:r w:rsidR="00C117F3">
        <w:rPr>
          <w:rFonts w:cs="Times New Roman"/>
          <w:sz w:val="22"/>
        </w:rPr>
        <w:t xml:space="preserve"> and in writing</w:t>
      </w:r>
      <w:r w:rsidR="001C5C38">
        <w:rPr>
          <w:rFonts w:cs="Times New Roman"/>
          <w:sz w:val="22"/>
        </w:rPr>
        <w:t xml:space="preserve">. </w:t>
      </w:r>
      <w:r w:rsidR="00C117F3">
        <w:rPr>
          <w:rFonts w:cs="Times New Roman"/>
          <w:sz w:val="22"/>
        </w:rPr>
        <w:t xml:space="preserve">The consent must </w:t>
      </w:r>
      <w:r w:rsidR="7BA63C52" w:rsidRPr="00682200">
        <w:rPr>
          <w:rFonts w:cs="Times New Roman"/>
          <w:sz w:val="22"/>
        </w:rPr>
        <w:t>specifically designate the exact IEP or 504 Plan documents to be shared</w:t>
      </w:r>
      <w:r w:rsidR="00C117F3">
        <w:rPr>
          <w:rFonts w:cs="Times New Roman"/>
          <w:sz w:val="22"/>
        </w:rPr>
        <w:t xml:space="preserve">, describe the purpose </w:t>
      </w:r>
      <w:r w:rsidR="00855710">
        <w:rPr>
          <w:rFonts w:cs="Times New Roman"/>
          <w:sz w:val="22"/>
        </w:rPr>
        <w:t xml:space="preserve">for sharing the record, and specifically authorize access to the </w:t>
      </w:r>
      <w:r w:rsidR="7BA63C52" w:rsidRPr="00682200">
        <w:rPr>
          <w:rFonts w:cs="Times New Roman"/>
          <w:sz w:val="22"/>
        </w:rPr>
        <w:t xml:space="preserve">SRO. </w:t>
      </w:r>
      <w:r w:rsidRPr="00682200">
        <w:rPr>
          <w:rFonts w:cs="Times New Roman"/>
          <w:sz w:val="22"/>
        </w:rPr>
        <w:t>Whenever possible, the school shall make available a staff member who can assist the SRO in understanding such documents</w:t>
      </w:r>
      <w:r w:rsidR="00FA2EFD">
        <w:rPr>
          <w:rFonts w:cs="Times New Roman"/>
          <w:sz w:val="22"/>
        </w:rPr>
        <w:t xml:space="preserve"> and, as appropriate, take other actions to </w:t>
      </w:r>
      <w:r w:rsidR="00FB7C41">
        <w:rPr>
          <w:rFonts w:cs="Times New Roman"/>
          <w:sz w:val="22"/>
        </w:rPr>
        <w:t>help the student</w:t>
      </w:r>
      <w:r w:rsidR="00387BAF">
        <w:rPr>
          <w:rFonts w:cs="Times New Roman"/>
          <w:sz w:val="22"/>
        </w:rPr>
        <w:t>, the student’s family, and the SRO to develop a positive relationship</w:t>
      </w:r>
      <w:r w:rsidRPr="00682200">
        <w:rPr>
          <w:rFonts w:cs="Times New Roman"/>
          <w:sz w:val="22"/>
        </w:rPr>
        <w:t>.</w:t>
      </w:r>
    </w:p>
    <w:p w14:paraId="0CADC7B8" w14:textId="77777777" w:rsidR="00235EA7" w:rsidRPr="00682200" w:rsidRDefault="00235EA7" w:rsidP="00E14793">
      <w:pPr>
        <w:rPr>
          <w:rFonts w:cs="Times New Roman"/>
          <w:sz w:val="22"/>
        </w:rPr>
      </w:pPr>
    </w:p>
    <w:p w14:paraId="01D38EDA" w14:textId="252A0656" w:rsidR="00235EA7" w:rsidRPr="00682200" w:rsidRDefault="00235EA7" w:rsidP="00E14793">
      <w:pPr>
        <w:pStyle w:val="ListParagraph"/>
        <w:ind w:left="0"/>
        <w:rPr>
          <w:rFonts w:cs="Times New Roman"/>
          <w:sz w:val="22"/>
        </w:rPr>
      </w:pPr>
      <w:r w:rsidRPr="00682200">
        <w:rPr>
          <w:rFonts w:cs="Times New Roman"/>
          <w:sz w:val="22"/>
        </w:rPr>
        <w:t>The SRO shall participate in any District and school-based emergency management planning. The SRO shall also participate in the work of any school threat assessment team to the extent any information sharing is consistent with obligations imposed by the Family Educational Rights and Privacy Act (“FERPA”) (20 U.S.C. § 1232g) (see further information in Section V</w:t>
      </w:r>
      <w:r w:rsidR="00D65A97">
        <w:rPr>
          <w:rFonts w:cs="Times New Roman"/>
          <w:sz w:val="22"/>
        </w:rPr>
        <w:t>I</w:t>
      </w:r>
      <w:r w:rsidRPr="00682200">
        <w:rPr>
          <w:rFonts w:cs="Times New Roman"/>
          <w:sz w:val="22"/>
        </w:rPr>
        <w:t xml:space="preserve">). </w:t>
      </w:r>
    </w:p>
    <w:p w14:paraId="51AAD4C2" w14:textId="77777777" w:rsidR="00B668A5" w:rsidRPr="00682200" w:rsidRDefault="00B668A5" w:rsidP="00235EA7">
      <w:pPr>
        <w:pStyle w:val="ListParagraph"/>
        <w:rPr>
          <w:rFonts w:cs="Times New Roman"/>
          <w:sz w:val="22"/>
        </w:rPr>
      </w:pPr>
    </w:p>
    <w:p w14:paraId="12AB5D9C" w14:textId="5332EEFB" w:rsidR="00D7348F" w:rsidRPr="00682200" w:rsidRDefault="00D7348F" w:rsidP="00235EA7">
      <w:pPr>
        <w:pStyle w:val="ListParagraph"/>
        <w:rPr>
          <w:rFonts w:cs="Times New Roman"/>
          <w:sz w:val="22"/>
        </w:rPr>
      </w:pPr>
    </w:p>
    <w:p w14:paraId="5660930E" w14:textId="6C9ED4CC" w:rsidR="00B668A5" w:rsidRPr="00682200" w:rsidRDefault="00E14793" w:rsidP="00CB1BC9">
      <w:pPr>
        <w:ind w:left="1080" w:hanging="720"/>
        <w:rPr>
          <w:rFonts w:cs="Times New Roman"/>
          <w:b/>
          <w:sz w:val="22"/>
        </w:rPr>
      </w:pPr>
      <w:r w:rsidRPr="00682200">
        <w:rPr>
          <w:rFonts w:cs="Times New Roman"/>
          <w:b/>
          <w:sz w:val="22"/>
        </w:rPr>
        <w:t xml:space="preserve">VI. </w:t>
      </w:r>
      <w:r w:rsidR="00CB1BC9">
        <w:rPr>
          <w:rFonts w:cs="Times New Roman"/>
          <w:b/>
          <w:sz w:val="22"/>
        </w:rPr>
        <w:tab/>
      </w:r>
      <w:r w:rsidR="00B668A5" w:rsidRPr="00682200">
        <w:rPr>
          <w:rFonts w:cs="Times New Roman"/>
          <w:b/>
          <w:sz w:val="22"/>
        </w:rPr>
        <w:t xml:space="preserve">Information Sharing Between SROs, </w:t>
      </w:r>
      <w:r w:rsidR="000A5D4D" w:rsidRPr="00682200">
        <w:rPr>
          <w:rFonts w:cs="Times New Roman"/>
          <w:b/>
          <w:sz w:val="22"/>
        </w:rPr>
        <w:t>School Staff</w:t>
      </w:r>
      <w:r w:rsidR="00CB1BC9">
        <w:rPr>
          <w:rFonts w:cs="Times New Roman"/>
          <w:b/>
          <w:sz w:val="22"/>
        </w:rPr>
        <w:t>,</w:t>
      </w:r>
      <w:r w:rsidR="000A5D4D" w:rsidRPr="00682200">
        <w:rPr>
          <w:rFonts w:cs="Times New Roman"/>
          <w:b/>
          <w:sz w:val="22"/>
        </w:rPr>
        <w:t xml:space="preserve"> and Other Partners</w:t>
      </w:r>
    </w:p>
    <w:p w14:paraId="51F66011" w14:textId="77777777" w:rsidR="00B668A5" w:rsidRPr="00682200" w:rsidRDefault="00B668A5" w:rsidP="00B668A5">
      <w:pPr>
        <w:ind w:left="720"/>
        <w:rPr>
          <w:rFonts w:cs="Times New Roman"/>
          <w:sz w:val="22"/>
        </w:rPr>
      </w:pPr>
    </w:p>
    <w:p w14:paraId="1C060BFE" w14:textId="0DE0F45D" w:rsidR="00B668A5" w:rsidRPr="00682200" w:rsidRDefault="00B668A5" w:rsidP="00B668A5">
      <w:pPr>
        <w:rPr>
          <w:rFonts w:cs="Times New Roman"/>
          <w:sz w:val="22"/>
        </w:rPr>
      </w:pPr>
      <w:r w:rsidRPr="00682200">
        <w:rPr>
          <w:rFonts w:cs="Times New Roman"/>
          <w:sz w:val="22"/>
        </w:rPr>
        <w:t xml:space="preserve">The Parties acknowledge the benefit of appropriate information sharing for improving the health and safety of students </w:t>
      </w:r>
      <w:r w:rsidR="00286184">
        <w:rPr>
          <w:rFonts w:cs="Times New Roman"/>
          <w:sz w:val="22"/>
        </w:rPr>
        <w:t xml:space="preserve">and </w:t>
      </w:r>
      <w:r w:rsidRPr="00682200">
        <w:rPr>
          <w:rFonts w:cs="Times New Roman"/>
          <w:sz w:val="22"/>
        </w:rPr>
        <w:t xml:space="preserve">also the importance of limits on the sharing of certain types of student information by school personnel. The Parties also acknowledge there </w:t>
      </w:r>
      <w:r w:rsidR="00CD20D0">
        <w:rPr>
          <w:rFonts w:cs="Times New Roman"/>
          <w:sz w:val="22"/>
        </w:rPr>
        <w:t>are</w:t>
      </w:r>
      <w:r w:rsidR="00CD20D0" w:rsidRPr="00682200">
        <w:rPr>
          <w:rFonts w:cs="Times New Roman"/>
          <w:sz w:val="22"/>
        </w:rPr>
        <w:t xml:space="preserve"> distinctio</w:t>
      </w:r>
      <w:r w:rsidR="00CD20D0">
        <w:rPr>
          <w:rFonts w:cs="Times New Roman"/>
          <w:sz w:val="22"/>
        </w:rPr>
        <w:t>ns</w:t>
      </w:r>
      <w:r w:rsidRPr="00682200">
        <w:rPr>
          <w:rFonts w:cs="Times New Roman"/>
          <w:sz w:val="22"/>
        </w:rPr>
        <w:t xml:space="preserve"> between </w:t>
      </w:r>
      <w:r w:rsidR="001C0129">
        <w:rPr>
          <w:rFonts w:cs="Times New Roman"/>
          <w:sz w:val="22"/>
        </w:rPr>
        <w:t>personally identifiable information about students contained in education records and information about students not contained in such records</w:t>
      </w:r>
      <w:r w:rsidR="008209CF">
        <w:rPr>
          <w:rFonts w:cs="Times New Roman"/>
          <w:sz w:val="22"/>
        </w:rPr>
        <w:t xml:space="preserve"> as well as </w:t>
      </w:r>
      <w:r w:rsidRPr="00682200">
        <w:rPr>
          <w:rFonts w:cs="Times New Roman"/>
          <w:sz w:val="22"/>
        </w:rPr>
        <w:t>student information shared for law enforcement purposes and student information shared to support students and connect them with necessary mental health, community-based, and related services.</w:t>
      </w:r>
    </w:p>
    <w:p w14:paraId="139519A3" w14:textId="77777777" w:rsidR="00B668A5" w:rsidRPr="00682200" w:rsidRDefault="00B668A5" w:rsidP="00B14D52">
      <w:pPr>
        <w:rPr>
          <w:rFonts w:cs="Times New Roman"/>
          <w:sz w:val="22"/>
        </w:rPr>
      </w:pPr>
    </w:p>
    <w:p w14:paraId="5A053D42" w14:textId="77777777" w:rsidR="00B668A5" w:rsidRPr="00682200" w:rsidRDefault="00B668A5" w:rsidP="00B668A5">
      <w:pPr>
        <w:pStyle w:val="ListParagraph"/>
        <w:numPr>
          <w:ilvl w:val="0"/>
          <w:numId w:val="20"/>
        </w:numPr>
        <w:rPr>
          <w:rFonts w:cs="Times New Roman"/>
          <w:b/>
          <w:sz w:val="22"/>
        </w:rPr>
      </w:pPr>
      <w:r w:rsidRPr="00682200">
        <w:rPr>
          <w:rFonts w:cs="Times New Roman"/>
          <w:b/>
          <w:sz w:val="22"/>
        </w:rPr>
        <w:t xml:space="preserve">Points of Contact for Sharing Student Information </w:t>
      </w:r>
    </w:p>
    <w:p w14:paraId="160BEBEA" w14:textId="77777777" w:rsidR="00B668A5" w:rsidRPr="00682200" w:rsidRDefault="00B668A5" w:rsidP="00B668A5">
      <w:pPr>
        <w:ind w:left="720"/>
        <w:rPr>
          <w:rFonts w:cs="Times New Roman"/>
          <w:sz w:val="22"/>
        </w:rPr>
      </w:pPr>
    </w:p>
    <w:p w14:paraId="626628CD" w14:textId="00024002" w:rsidR="00B668A5" w:rsidRPr="00682200" w:rsidRDefault="00B668A5" w:rsidP="00B668A5">
      <w:pPr>
        <w:ind w:left="720"/>
        <w:rPr>
          <w:rFonts w:cs="Times New Roman"/>
          <w:sz w:val="22"/>
        </w:rPr>
      </w:pPr>
      <w:r w:rsidRPr="00682200">
        <w:rPr>
          <w:rFonts w:cs="Times New Roman"/>
          <w:sz w:val="22"/>
        </w:rPr>
        <w:t xml:space="preserve">In order to facilitate prompt and clear communications, the Parties acknowledge that the principal (or </w:t>
      </w:r>
      <w:r w:rsidR="00CC51D6">
        <w:rPr>
          <w:rFonts w:cs="Times New Roman"/>
          <w:sz w:val="22"/>
        </w:rPr>
        <w:t xml:space="preserve">principal’s </w:t>
      </w:r>
      <w:r w:rsidRPr="00682200">
        <w:rPr>
          <w:rFonts w:cs="Times New Roman"/>
          <w:sz w:val="22"/>
        </w:rPr>
        <w:t xml:space="preserve">designee) and the SRO are the primary points of contact for sharing </w:t>
      </w:r>
      <w:r w:rsidR="008209CF">
        <w:rPr>
          <w:rFonts w:cs="Times New Roman"/>
          <w:sz w:val="22"/>
        </w:rPr>
        <w:t xml:space="preserve">all types of </w:t>
      </w:r>
      <w:r w:rsidRPr="00682200">
        <w:rPr>
          <w:rFonts w:cs="Times New Roman"/>
          <w:sz w:val="22"/>
        </w:rPr>
        <w:t>student information in accordance with this Agreement. The Parties also acknowledge that, in some instances, other school officials or Police Department employees may serve as key points of contact for sharing information. Such school officials and Police Department employees are identified below [</w:t>
      </w:r>
      <w:r w:rsidRPr="00682200">
        <w:rPr>
          <w:rFonts w:cs="Times New Roman"/>
          <w:i/>
          <w:sz w:val="22"/>
        </w:rPr>
        <w:t>identify by title, not name</w:t>
      </w:r>
      <w:r w:rsidRPr="00682200">
        <w:rPr>
          <w:rFonts w:cs="Times New Roman"/>
          <w:sz w:val="22"/>
        </w:rPr>
        <w:t>]:</w:t>
      </w:r>
    </w:p>
    <w:p w14:paraId="0438348A" w14:textId="77777777" w:rsidR="00B668A5" w:rsidRPr="00682200" w:rsidRDefault="00B668A5" w:rsidP="00B668A5">
      <w:pPr>
        <w:ind w:left="720" w:firstLine="720"/>
        <w:rPr>
          <w:rFonts w:cs="Times New Roman"/>
          <w:sz w:val="22"/>
        </w:rPr>
      </w:pPr>
      <w:r w:rsidRPr="00682200">
        <w:rPr>
          <w:rFonts w:cs="Times New Roman"/>
          <w:sz w:val="22"/>
        </w:rPr>
        <w:t>__________________________________</w:t>
      </w:r>
    </w:p>
    <w:p w14:paraId="7B445378" w14:textId="77777777" w:rsidR="00B668A5" w:rsidRPr="00682200" w:rsidRDefault="00B668A5" w:rsidP="00B668A5">
      <w:pPr>
        <w:ind w:left="720" w:firstLine="720"/>
        <w:rPr>
          <w:rFonts w:cs="Times New Roman"/>
          <w:sz w:val="22"/>
        </w:rPr>
      </w:pPr>
      <w:r w:rsidRPr="00682200">
        <w:rPr>
          <w:rFonts w:cs="Times New Roman"/>
          <w:sz w:val="22"/>
        </w:rPr>
        <w:softHyphen/>
      </w:r>
      <w:r w:rsidRPr="00682200">
        <w:rPr>
          <w:rFonts w:cs="Times New Roman"/>
          <w:sz w:val="22"/>
        </w:rPr>
        <w:softHyphen/>
      </w:r>
      <w:r w:rsidRPr="00682200">
        <w:rPr>
          <w:rFonts w:cs="Times New Roman"/>
          <w:sz w:val="22"/>
        </w:rPr>
        <w:softHyphen/>
      </w:r>
      <w:r w:rsidRPr="00682200">
        <w:rPr>
          <w:rFonts w:cs="Times New Roman"/>
          <w:sz w:val="22"/>
        </w:rPr>
        <w:softHyphen/>
      </w:r>
      <w:r w:rsidRPr="00682200">
        <w:rPr>
          <w:rFonts w:cs="Times New Roman"/>
          <w:sz w:val="22"/>
        </w:rPr>
        <w:softHyphen/>
      </w:r>
      <w:r w:rsidRPr="00682200">
        <w:rPr>
          <w:rFonts w:cs="Times New Roman"/>
          <w:sz w:val="22"/>
        </w:rPr>
        <w:softHyphen/>
      </w:r>
      <w:r w:rsidRPr="00682200">
        <w:rPr>
          <w:rFonts w:cs="Times New Roman"/>
          <w:sz w:val="22"/>
        </w:rPr>
        <w:softHyphen/>
      </w:r>
      <w:r w:rsidRPr="00682200">
        <w:rPr>
          <w:rFonts w:cs="Times New Roman"/>
          <w:sz w:val="22"/>
        </w:rPr>
        <w:softHyphen/>
        <w:t>__________________________________</w:t>
      </w:r>
    </w:p>
    <w:p w14:paraId="3219E635" w14:textId="07B3671F" w:rsidR="00B668A5" w:rsidRPr="00682200" w:rsidRDefault="00B668A5" w:rsidP="00B668A5">
      <w:pPr>
        <w:ind w:left="720" w:firstLine="720"/>
        <w:rPr>
          <w:rFonts w:cs="Times New Roman"/>
          <w:sz w:val="22"/>
        </w:rPr>
      </w:pPr>
      <w:r w:rsidRPr="00682200">
        <w:rPr>
          <w:rFonts w:cs="Times New Roman"/>
          <w:sz w:val="22"/>
        </w:rPr>
        <w:softHyphen/>
      </w:r>
      <w:r w:rsidRPr="00682200">
        <w:rPr>
          <w:rFonts w:cs="Times New Roman"/>
          <w:sz w:val="22"/>
        </w:rPr>
        <w:softHyphen/>
      </w:r>
      <w:r w:rsidRPr="00682200">
        <w:rPr>
          <w:rFonts w:cs="Times New Roman"/>
          <w:sz w:val="22"/>
        </w:rPr>
        <w:softHyphen/>
      </w:r>
      <w:r w:rsidRPr="00682200">
        <w:rPr>
          <w:rFonts w:cs="Times New Roman"/>
          <w:sz w:val="22"/>
        </w:rPr>
        <w:softHyphen/>
      </w:r>
      <w:r w:rsidRPr="00682200">
        <w:rPr>
          <w:rFonts w:cs="Times New Roman"/>
          <w:sz w:val="22"/>
        </w:rPr>
        <w:softHyphen/>
      </w:r>
      <w:r w:rsidRPr="00682200">
        <w:rPr>
          <w:rFonts w:cs="Times New Roman"/>
          <w:sz w:val="22"/>
        </w:rPr>
        <w:softHyphen/>
      </w:r>
      <w:r w:rsidRPr="00682200">
        <w:rPr>
          <w:rFonts w:cs="Times New Roman"/>
          <w:sz w:val="22"/>
        </w:rPr>
        <w:softHyphen/>
      </w:r>
      <w:r w:rsidRPr="00682200">
        <w:rPr>
          <w:rFonts w:cs="Times New Roman"/>
          <w:sz w:val="22"/>
        </w:rPr>
        <w:softHyphen/>
        <w:t>__________________________________</w:t>
      </w:r>
    </w:p>
    <w:p w14:paraId="1514F437" w14:textId="77777777" w:rsidR="00B668A5" w:rsidRPr="00682200" w:rsidRDefault="00B668A5" w:rsidP="00B668A5">
      <w:pPr>
        <w:ind w:left="720"/>
        <w:rPr>
          <w:rFonts w:cs="Times New Roman"/>
          <w:sz w:val="22"/>
        </w:rPr>
      </w:pPr>
    </w:p>
    <w:p w14:paraId="5FE9A052" w14:textId="1CAC68B5" w:rsidR="00B668A5" w:rsidRPr="00682200" w:rsidRDefault="00B668A5" w:rsidP="00B668A5">
      <w:pPr>
        <w:pStyle w:val="ListParagraph"/>
        <w:numPr>
          <w:ilvl w:val="0"/>
          <w:numId w:val="20"/>
        </w:numPr>
        <w:rPr>
          <w:rFonts w:cs="Times New Roman"/>
          <w:b/>
          <w:sz w:val="22"/>
        </w:rPr>
      </w:pPr>
      <w:r w:rsidRPr="00682200">
        <w:rPr>
          <w:rFonts w:cs="Times New Roman"/>
          <w:b/>
          <w:sz w:val="22"/>
        </w:rPr>
        <w:t xml:space="preserve">Compliance with FERPA and </w:t>
      </w:r>
      <w:r w:rsidR="002B2CD4">
        <w:rPr>
          <w:rFonts w:cs="Times New Roman"/>
          <w:b/>
          <w:sz w:val="22"/>
        </w:rPr>
        <w:t>the Massachusetts Student Record Regulations</w:t>
      </w:r>
    </w:p>
    <w:p w14:paraId="20B8486D" w14:textId="77777777" w:rsidR="00B668A5" w:rsidRPr="00682200" w:rsidRDefault="00B668A5" w:rsidP="00B668A5">
      <w:pPr>
        <w:pStyle w:val="ListParagraph"/>
        <w:ind w:left="1440"/>
        <w:rPr>
          <w:rFonts w:cs="Times New Roman"/>
          <w:b/>
          <w:sz w:val="22"/>
        </w:rPr>
      </w:pPr>
    </w:p>
    <w:p w14:paraId="58BF40E2" w14:textId="54981CE7" w:rsidR="00B668A5" w:rsidRPr="00682200" w:rsidRDefault="00B668A5" w:rsidP="00B668A5">
      <w:pPr>
        <w:ind w:left="720"/>
        <w:rPr>
          <w:rFonts w:cs="Times New Roman"/>
          <w:sz w:val="22"/>
        </w:rPr>
      </w:pPr>
      <w:r w:rsidRPr="00682200">
        <w:rPr>
          <w:rFonts w:cs="Times New Roman"/>
          <w:sz w:val="22"/>
        </w:rPr>
        <w:t xml:space="preserve">At all times, school officials must comply with </w:t>
      </w:r>
      <w:r w:rsidR="00286184">
        <w:rPr>
          <w:rFonts w:cs="Times New Roman"/>
          <w:sz w:val="22"/>
        </w:rPr>
        <w:t xml:space="preserve">the </w:t>
      </w:r>
      <w:r w:rsidR="00286184" w:rsidRPr="001C5C38">
        <w:rPr>
          <w:rFonts w:cs="Times New Roman"/>
          <w:sz w:val="22"/>
        </w:rPr>
        <w:t>Family Educational Rights and Privacy Act</w:t>
      </w:r>
      <w:r w:rsidR="00286184">
        <w:rPr>
          <w:rFonts w:cs="Times New Roman"/>
          <w:sz w:val="22"/>
        </w:rPr>
        <w:t xml:space="preserve"> </w:t>
      </w:r>
      <w:hyperlink r:id="rId13" w:history="1">
        <w:r w:rsidR="0057662A" w:rsidRPr="001C5C38">
          <w:rPr>
            <w:rStyle w:val="Hyperlink"/>
            <w:rFonts w:cs="Times New Roman"/>
            <w:sz w:val="22"/>
            <w:shd w:val="clear" w:color="auto" w:fill="FFFFFF"/>
          </w:rPr>
          <w:t>(20 U.S.C. § 1232g; 34 CFR Part 99)</w:t>
        </w:r>
      </w:hyperlink>
      <w:r w:rsidR="0057662A" w:rsidRPr="0057662A">
        <w:rPr>
          <w:rFonts w:cs="Times New Roman"/>
          <w:color w:val="030A13"/>
          <w:sz w:val="22"/>
          <w:shd w:val="clear" w:color="auto" w:fill="FFFFFF"/>
        </w:rPr>
        <w:t> </w:t>
      </w:r>
      <w:r w:rsidR="0057662A">
        <w:rPr>
          <w:rFonts w:cs="Times New Roman"/>
          <w:sz w:val="22"/>
        </w:rPr>
        <w:t xml:space="preserve"> </w:t>
      </w:r>
      <w:r w:rsidR="00286184">
        <w:rPr>
          <w:rFonts w:cs="Times New Roman"/>
          <w:sz w:val="22"/>
        </w:rPr>
        <w:t>(</w:t>
      </w:r>
      <w:r w:rsidRPr="00682200">
        <w:rPr>
          <w:rFonts w:cs="Times New Roman"/>
          <w:sz w:val="22"/>
        </w:rPr>
        <w:t>FERPA</w:t>
      </w:r>
      <w:r w:rsidR="00286184">
        <w:rPr>
          <w:rFonts w:cs="Times New Roman"/>
          <w:sz w:val="22"/>
        </w:rPr>
        <w:t xml:space="preserve">), </w:t>
      </w:r>
      <w:r w:rsidR="00166123">
        <w:rPr>
          <w:rFonts w:cs="Times New Roman"/>
          <w:sz w:val="22"/>
        </w:rPr>
        <w:t>and the Massachusetts Student Record</w:t>
      </w:r>
      <w:r w:rsidR="00286184">
        <w:rPr>
          <w:rFonts w:cs="Times New Roman"/>
          <w:sz w:val="22"/>
        </w:rPr>
        <w:t>s</w:t>
      </w:r>
      <w:r w:rsidR="00166123">
        <w:rPr>
          <w:rFonts w:cs="Times New Roman"/>
          <w:sz w:val="22"/>
        </w:rPr>
        <w:t xml:space="preserve"> Regulations</w:t>
      </w:r>
      <w:r w:rsidR="00286184">
        <w:rPr>
          <w:rFonts w:cs="Times New Roman"/>
          <w:sz w:val="22"/>
        </w:rPr>
        <w:t xml:space="preserve">, </w:t>
      </w:r>
      <w:hyperlink r:id="rId14" w:history="1">
        <w:r w:rsidR="00286184" w:rsidRPr="0057662A">
          <w:rPr>
            <w:rStyle w:val="Hyperlink"/>
            <w:rFonts w:cs="Times New Roman"/>
            <w:sz w:val="22"/>
          </w:rPr>
          <w:t>603 CMR 23.00</w:t>
        </w:r>
      </w:hyperlink>
      <w:r w:rsidRPr="00682200">
        <w:rPr>
          <w:rFonts w:cs="Times New Roman"/>
          <w:sz w:val="22"/>
        </w:rPr>
        <w:t>. Th</w:t>
      </w:r>
      <w:r w:rsidR="00166123">
        <w:rPr>
          <w:rFonts w:cs="Times New Roman"/>
          <w:sz w:val="22"/>
        </w:rPr>
        <w:t>ese rules</w:t>
      </w:r>
      <w:r w:rsidRPr="00682200">
        <w:rPr>
          <w:rFonts w:cs="Times New Roman"/>
          <w:sz w:val="22"/>
        </w:rPr>
        <w:t xml:space="preserve"> permit disclosures of personally identifiable information about students</w:t>
      </w:r>
      <w:r w:rsidR="006A3E3E">
        <w:rPr>
          <w:rFonts w:cs="Times New Roman"/>
          <w:sz w:val="22"/>
        </w:rPr>
        <w:t xml:space="preserve"> </w:t>
      </w:r>
      <w:r w:rsidR="006A3E3E" w:rsidRPr="00682200">
        <w:rPr>
          <w:rFonts w:cs="Times New Roman"/>
          <w:sz w:val="22"/>
        </w:rPr>
        <w:t>(“Student PII”)</w:t>
      </w:r>
      <w:r w:rsidRPr="00682200">
        <w:rPr>
          <w:rFonts w:cs="Times New Roman"/>
          <w:sz w:val="22"/>
        </w:rPr>
        <w:t xml:space="preserve"> contained in educational records, without consent, under specific circumstances.</w:t>
      </w:r>
    </w:p>
    <w:p w14:paraId="3C28FC49" w14:textId="77777777" w:rsidR="00B668A5" w:rsidRPr="00682200" w:rsidRDefault="00B668A5" w:rsidP="00B668A5">
      <w:pPr>
        <w:ind w:left="720"/>
        <w:rPr>
          <w:rFonts w:cs="Times New Roman"/>
          <w:sz w:val="22"/>
        </w:rPr>
      </w:pPr>
    </w:p>
    <w:p w14:paraId="5491F772" w14:textId="367A7BEC" w:rsidR="00D65A97" w:rsidRDefault="00B668A5" w:rsidP="00B668A5">
      <w:pPr>
        <w:ind w:left="720"/>
        <w:rPr>
          <w:rFonts w:cs="Times New Roman"/>
          <w:sz w:val="22"/>
        </w:rPr>
      </w:pPr>
      <w:r w:rsidRPr="00682200">
        <w:rPr>
          <w:rFonts w:cs="Times New Roman"/>
          <w:sz w:val="22"/>
        </w:rPr>
        <w:t>When the District “has outsourced institutional services or functions” to the SRO consistent with 34 C.F.R. § 99.31(a)(1)(i)(B) of FERPA</w:t>
      </w:r>
      <w:r w:rsidR="00D65A97">
        <w:rPr>
          <w:rFonts w:cs="Times New Roman"/>
          <w:sz w:val="22"/>
        </w:rPr>
        <w:t xml:space="preserve"> and 603 CMR 23.07(3) of the Massachusetts Student Record</w:t>
      </w:r>
      <w:r w:rsidR="00286184">
        <w:rPr>
          <w:rFonts w:cs="Times New Roman"/>
          <w:sz w:val="22"/>
        </w:rPr>
        <w:t>s</w:t>
      </w:r>
      <w:r w:rsidR="00D65A97">
        <w:rPr>
          <w:rFonts w:cs="Times New Roman"/>
          <w:sz w:val="22"/>
        </w:rPr>
        <w:t xml:space="preserve"> Regulations</w:t>
      </w:r>
      <w:r w:rsidRPr="00682200">
        <w:rPr>
          <w:rFonts w:cs="Times New Roman"/>
          <w:sz w:val="22"/>
        </w:rPr>
        <w:t xml:space="preserve">, the SRO </w:t>
      </w:r>
      <w:r w:rsidR="007F2F1A">
        <w:rPr>
          <w:rFonts w:cs="Times New Roman"/>
          <w:sz w:val="22"/>
        </w:rPr>
        <w:t xml:space="preserve">can </w:t>
      </w:r>
      <w:r w:rsidRPr="00682200">
        <w:rPr>
          <w:rFonts w:cs="Times New Roman"/>
          <w:sz w:val="22"/>
        </w:rPr>
        <w:t>qualif</w:t>
      </w:r>
      <w:r w:rsidR="007F2F1A">
        <w:rPr>
          <w:rFonts w:cs="Times New Roman"/>
          <w:sz w:val="22"/>
        </w:rPr>
        <w:t xml:space="preserve">y </w:t>
      </w:r>
      <w:r w:rsidRPr="00682200">
        <w:rPr>
          <w:rFonts w:cs="Times New Roman"/>
          <w:sz w:val="22"/>
        </w:rPr>
        <w:t xml:space="preserve">as a “school official” who can access, without consent, Student PII contained in education records about which the SRO has a “legitimate educational </w:t>
      </w:r>
      <w:r w:rsidRPr="00682200">
        <w:rPr>
          <w:rFonts w:cs="Times New Roman"/>
          <w:sz w:val="22"/>
        </w:rPr>
        <w:lastRenderedPageBreak/>
        <w:t>interest.”</w:t>
      </w:r>
      <w:r w:rsidR="00D65A97">
        <w:rPr>
          <w:rFonts w:cs="Times New Roman"/>
          <w:sz w:val="22"/>
        </w:rPr>
        <w:t xml:space="preserve">  To demonstrate compliance with </w:t>
      </w:r>
      <w:r w:rsidR="00D65A97" w:rsidRPr="00682200">
        <w:rPr>
          <w:rFonts w:cs="Times New Roman"/>
          <w:sz w:val="22"/>
        </w:rPr>
        <w:t>34 C.F.R. § 99.31(a)(1)(i)(B)</w:t>
      </w:r>
      <w:r w:rsidR="00D65A97">
        <w:rPr>
          <w:rFonts w:cs="Times New Roman"/>
          <w:sz w:val="22"/>
        </w:rPr>
        <w:t xml:space="preserve">, the </w:t>
      </w:r>
      <w:r w:rsidR="00C16B55">
        <w:rPr>
          <w:rFonts w:cs="Times New Roman"/>
          <w:sz w:val="22"/>
        </w:rPr>
        <w:t>P</w:t>
      </w:r>
      <w:r w:rsidR="00D65A97">
        <w:rPr>
          <w:rFonts w:cs="Times New Roman"/>
          <w:sz w:val="22"/>
        </w:rPr>
        <w:t>arties affirm and agree to the following:</w:t>
      </w:r>
    </w:p>
    <w:p w14:paraId="690FC9E1" w14:textId="45EAB02F" w:rsidR="00D65A97" w:rsidRDefault="00D65A97" w:rsidP="00D65A97">
      <w:pPr>
        <w:pStyle w:val="ListParagraph"/>
        <w:numPr>
          <w:ilvl w:val="0"/>
          <w:numId w:val="29"/>
        </w:numPr>
        <w:rPr>
          <w:rFonts w:cs="Times New Roman"/>
          <w:sz w:val="22"/>
        </w:rPr>
      </w:pPr>
      <w:r>
        <w:rPr>
          <w:rFonts w:cs="Times New Roman"/>
          <w:sz w:val="22"/>
        </w:rPr>
        <w:t>School safety is an institutional service for which the District would otherwise use</w:t>
      </w:r>
      <w:r w:rsidR="00C16B55">
        <w:rPr>
          <w:rFonts w:cs="Times New Roman"/>
          <w:sz w:val="22"/>
        </w:rPr>
        <w:t xml:space="preserve"> its</w:t>
      </w:r>
      <w:r>
        <w:rPr>
          <w:rFonts w:cs="Times New Roman"/>
          <w:sz w:val="22"/>
        </w:rPr>
        <w:t xml:space="preserve"> employees.</w:t>
      </w:r>
    </w:p>
    <w:p w14:paraId="0973B470" w14:textId="298F903F" w:rsidR="00B73EA7" w:rsidRPr="000F43EE" w:rsidRDefault="00D65A97" w:rsidP="00B73EA7">
      <w:pPr>
        <w:pStyle w:val="ListParagraph"/>
        <w:numPr>
          <w:ilvl w:val="0"/>
          <w:numId w:val="29"/>
        </w:numPr>
        <w:rPr>
          <w:rFonts w:cs="Times New Roman"/>
          <w:sz w:val="22"/>
        </w:rPr>
      </w:pPr>
      <w:r>
        <w:rPr>
          <w:rFonts w:cs="Times New Roman"/>
          <w:sz w:val="22"/>
        </w:rPr>
        <w:t xml:space="preserve">The District will only disclose to SROs </w:t>
      </w:r>
      <w:r w:rsidR="002B2CD4">
        <w:rPr>
          <w:rFonts w:cs="Times New Roman"/>
          <w:sz w:val="22"/>
        </w:rPr>
        <w:t xml:space="preserve">Student PII in </w:t>
      </w:r>
      <w:r>
        <w:rPr>
          <w:rFonts w:cs="Times New Roman"/>
          <w:sz w:val="22"/>
        </w:rPr>
        <w:t xml:space="preserve">education records for the purposes </w:t>
      </w:r>
      <w:r w:rsidR="00B73EA7">
        <w:rPr>
          <w:rFonts w:cs="Times New Roman"/>
          <w:sz w:val="22"/>
        </w:rPr>
        <w:t>consistent with Sections I and II of this agreement</w:t>
      </w:r>
      <w:r w:rsidR="001C5C38">
        <w:rPr>
          <w:rFonts w:cs="Times New Roman"/>
          <w:sz w:val="22"/>
        </w:rPr>
        <w:t xml:space="preserve">. </w:t>
      </w:r>
    </w:p>
    <w:p w14:paraId="5CF9B2E5" w14:textId="4DB360DB" w:rsidR="00745B93" w:rsidRDefault="00745B93" w:rsidP="00D65A97">
      <w:pPr>
        <w:pStyle w:val="ListParagraph"/>
        <w:numPr>
          <w:ilvl w:val="0"/>
          <w:numId w:val="29"/>
        </w:numPr>
        <w:rPr>
          <w:rFonts w:cs="Times New Roman"/>
          <w:sz w:val="22"/>
        </w:rPr>
      </w:pPr>
      <w:r>
        <w:rPr>
          <w:rFonts w:cs="Times New Roman"/>
          <w:sz w:val="22"/>
        </w:rPr>
        <w:t xml:space="preserve">The SRO is subject to use and re-disclosure requirements in FERPA and the Massachusetts Student Records Regulations, 34 C.F.R. §99.33(a), 603 CMR 23.07(4). </w:t>
      </w:r>
      <w:r w:rsidR="007C731C">
        <w:rPr>
          <w:rFonts w:cs="Times New Roman"/>
          <w:sz w:val="22"/>
        </w:rPr>
        <w:t xml:space="preserve">The SRO will use Student PII contained in education records only for the purposes described in paragraph </w:t>
      </w:r>
      <w:r w:rsidR="002136AF">
        <w:rPr>
          <w:rFonts w:cs="Times New Roman"/>
          <w:sz w:val="22"/>
        </w:rPr>
        <w:t>2</w:t>
      </w:r>
      <w:r w:rsidR="0057662A">
        <w:rPr>
          <w:rFonts w:cs="Times New Roman"/>
          <w:sz w:val="22"/>
        </w:rPr>
        <w:t xml:space="preserve"> (directly above)</w:t>
      </w:r>
      <w:r w:rsidR="00B73EA7">
        <w:rPr>
          <w:rFonts w:cs="Times New Roman"/>
          <w:sz w:val="22"/>
        </w:rPr>
        <w:t xml:space="preserve"> of this section</w:t>
      </w:r>
      <w:r w:rsidR="002136AF">
        <w:rPr>
          <w:rFonts w:cs="Times New Roman"/>
          <w:sz w:val="22"/>
        </w:rPr>
        <w:t xml:space="preserve"> and</w:t>
      </w:r>
      <w:r w:rsidR="007C731C">
        <w:rPr>
          <w:rFonts w:cs="Times New Roman"/>
          <w:sz w:val="22"/>
        </w:rPr>
        <w:t xml:space="preserve"> will not re-disclose Student PII contained in education records to outside parties, who are not “school officials,” without consent or unless the disclosure satisfies an exception to FERPA or the Massachusetts Student Record</w:t>
      </w:r>
      <w:r w:rsidR="00C16B55">
        <w:rPr>
          <w:rFonts w:cs="Times New Roman"/>
          <w:sz w:val="22"/>
        </w:rPr>
        <w:t>s</w:t>
      </w:r>
      <w:r w:rsidR="007C731C">
        <w:rPr>
          <w:rFonts w:cs="Times New Roman"/>
          <w:sz w:val="22"/>
        </w:rPr>
        <w:t xml:space="preserve"> </w:t>
      </w:r>
      <w:r w:rsidR="00C16B55">
        <w:rPr>
          <w:rFonts w:cs="Times New Roman"/>
          <w:sz w:val="22"/>
        </w:rPr>
        <w:t>R</w:t>
      </w:r>
      <w:r w:rsidR="007C731C">
        <w:rPr>
          <w:rFonts w:cs="Times New Roman"/>
          <w:sz w:val="22"/>
        </w:rPr>
        <w:t>egulations</w:t>
      </w:r>
      <w:r w:rsidR="001C5C38">
        <w:rPr>
          <w:rFonts w:cs="Times New Roman"/>
          <w:sz w:val="22"/>
        </w:rPr>
        <w:t xml:space="preserve">. </w:t>
      </w:r>
    </w:p>
    <w:p w14:paraId="4A44B997" w14:textId="552CD2CC" w:rsidR="00D65A97" w:rsidRDefault="001B0A2A" w:rsidP="00D65A97">
      <w:pPr>
        <w:pStyle w:val="ListParagraph"/>
        <w:numPr>
          <w:ilvl w:val="0"/>
          <w:numId w:val="29"/>
        </w:numPr>
        <w:rPr>
          <w:rFonts w:cs="Times New Roman"/>
          <w:sz w:val="22"/>
        </w:rPr>
      </w:pPr>
      <w:r>
        <w:rPr>
          <w:rFonts w:cs="Times New Roman"/>
          <w:sz w:val="22"/>
        </w:rPr>
        <w:t xml:space="preserve">The District will update its annual notification, required under </w:t>
      </w:r>
      <w:r w:rsidR="00745B93">
        <w:rPr>
          <w:rFonts w:cs="Times New Roman"/>
          <w:sz w:val="22"/>
        </w:rPr>
        <w:t>34 C.F.R. § 99.3</w:t>
      </w:r>
      <w:r>
        <w:rPr>
          <w:rFonts w:cs="Times New Roman"/>
          <w:sz w:val="22"/>
        </w:rPr>
        <w:t>7(a) and 603 CMR 23.10</w:t>
      </w:r>
      <w:r w:rsidR="00C16B55">
        <w:rPr>
          <w:rFonts w:cs="Times New Roman"/>
          <w:sz w:val="22"/>
        </w:rPr>
        <w:t>,</w:t>
      </w:r>
      <w:r>
        <w:rPr>
          <w:rFonts w:cs="Times New Roman"/>
          <w:sz w:val="22"/>
        </w:rPr>
        <w:t xml:space="preserve"> to include SROs as “school officials” and to </w:t>
      </w:r>
      <w:r w:rsidR="002B2CD4">
        <w:rPr>
          <w:rFonts w:cs="Times New Roman"/>
          <w:sz w:val="22"/>
        </w:rPr>
        <w:t>describe</w:t>
      </w:r>
      <w:r>
        <w:rPr>
          <w:rFonts w:cs="Times New Roman"/>
          <w:sz w:val="22"/>
        </w:rPr>
        <w:t xml:space="preserve"> purposes from paragraph 2</w:t>
      </w:r>
      <w:r w:rsidR="005B0906">
        <w:rPr>
          <w:rFonts w:cs="Times New Roman"/>
          <w:sz w:val="22"/>
        </w:rPr>
        <w:t xml:space="preserve"> </w:t>
      </w:r>
      <w:r w:rsidR="0057662A">
        <w:rPr>
          <w:rFonts w:cs="Times New Roman"/>
          <w:sz w:val="22"/>
        </w:rPr>
        <w:t xml:space="preserve">(directly above) </w:t>
      </w:r>
      <w:r w:rsidR="005B0906">
        <w:rPr>
          <w:rFonts w:cs="Times New Roman"/>
          <w:sz w:val="22"/>
        </w:rPr>
        <w:t>of this section</w:t>
      </w:r>
      <w:r>
        <w:rPr>
          <w:rFonts w:cs="Times New Roman"/>
          <w:sz w:val="22"/>
        </w:rPr>
        <w:t xml:space="preserve"> among “legitimate educational interest</w:t>
      </w:r>
      <w:r w:rsidR="002B2CD4">
        <w:rPr>
          <w:rFonts w:cs="Times New Roman"/>
          <w:sz w:val="22"/>
        </w:rPr>
        <w:t>s</w:t>
      </w:r>
      <w:r>
        <w:rPr>
          <w:rFonts w:cs="Times New Roman"/>
          <w:sz w:val="22"/>
        </w:rPr>
        <w:t xml:space="preserve">” </w:t>
      </w:r>
      <w:r w:rsidR="002B2CD4">
        <w:rPr>
          <w:rFonts w:cs="Times New Roman"/>
          <w:sz w:val="22"/>
        </w:rPr>
        <w:t>for</w:t>
      </w:r>
      <w:r>
        <w:rPr>
          <w:rFonts w:cs="Times New Roman"/>
          <w:sz w:val="22"/>
        </w:rPr>
        <w:t xml:space="preserve"> accessing </w:t>
      </w:r>
      <w:r w:rsidR="002B2CD4">
        <w:rPr>
          <w:rFonts w:cs="Times New Roman"/>
          <w:sz w:val="22"/>
        </w:rPr>
        <w:t>education records</w:t>
      </w:r>
      <w:r w:rsidR="001C5C38">
        <w:rPr>
          <w:rFonts w:cs="Times New Roman"/>
          <w:sz w:val="22"/>
        </w:rPr>
        <w:t xml:space="preserve">. </w:t>
      </w:r>
      <w:r w:rsidR="00C16B55">
        <w:rPr>
          <w:rFonts w:cs="Times New Roman"/>
          <w:sz w:val="22"/>
        </w:rPr>
        <w:t xml:space="preserve">If the </w:t>
      </w:r>
      <w:r w:rsidR="002B2CD4">
        <w:rPr>
          <w:rFonts w:cs="Times New Roman"/>
          <w:sz w:val="22"/>
        </w:rPr>
        <w:t>District</w:t>
      </w:r>
      <w:r w:rsidR="00C16B55">
        <w:rPr>
          <w:rFonts w:cs="Times New Roman"/>
          <w:sz w:val="22"/>
        </w:rPr>
        <w:t xml:space="preserve"> does not</w:t>
      </w:r>
      <w:r w:rsidR="002B2CD4">
        <w:rPr>
          <w:rFonts w:cs="Times New Roman"/>
          <w:sz w:val="22"/>
        </w:rPr>
        <w:t xml:space="preserve"> </w:t>
      </w:r>
      <w:r>
        <w:rPr>
          <w:rFonts w:cs="Times New Roman"/>
          <w:sz w:val="22"/>
        </w:rPr>
        <w:t>update the annual notification</w:t>
      </w:r>
      <w:r w:rsidR="002B2CD4">
        <w:rPr>
          <w:rFonts w:cs="Times New Roman"/>
          <w:sz w:val="22"/>
        </w:rPr>
        <w:t xml:space="preserve"> accord</w:t>
      </w:r>
      <w:r w:rsidR="00C16B55">
        <w:rPr>
          <w:rFonts w:cs="Times New Roman"/>
          <w:sz w:val="22"/>
        </w:rPr>
        <w:t>ingly, the</w:t>
      </w:r>
      <w:r>
        <w:rPr>
          <w:rFonts w:cs="Times New Roman"/>
          <w:sz w:val="22"/>
        </w:rPr>
        <w:t xml:space="preserve"> SRO’s </w:t>
      </w:r>
      <w:r w:rsidR="002B2CD4">
        <w:rPr>
          <w:rFonts w:cs="Times New Roman"/>
          <w:sz w:val="22"/>
        </w:rPr>
        <w:t xml:space="preserve">access </w:t>
      </w:r>
      <w:r w:rsidR="00C16B55">
        <w:rPr>
          <w:rFonts w:cs="Times New Roman"/>
          <w:sz w:val="22"/>
        </w:rPr>
        <w:t xml:space="preserve">will be limited </w:t>
      </w:r>
      <w:r w:rsidR="002B2CD4">
        <w:rPr>
          <w:rFonts w:cs="Times New Roman"/>
          <w:sz w:val="22"/>
        </w:rPr>
        <w:t xml:space="preserve">to education records </w:t>
      </w:r>
      <w:r w:rsidR="00977BDE">
        <w:rPr>
          <w:rFonts w:cs="Times New Roman"/>
          <w:sz w:val="22"/>
        </w:rPr>
        <w:t xml:space="preserve">not </w:t>
      </w:r>
      <w:r w:rsidR="005B0906">
        <w:rPr>
          <w:rFonts w:cs="Times New Roman"/>
          <w:sz w:val="22"/>
        </w:rPr>
        <w:t>containing</w:t>
      </w:r>
      <w:r w:rsidR="002B2CD4">
        <w:rPr>
          <w:rFonts w:cs="Times New Roman"/>
          <w:sz w:val="22"/>
        </w:rPr>
        <w:t xml:space="preserve"> </w:t>
      </w:r>
      <w:r w:rsidR="00D952C5">
        <w:rPr>
          <w:rFonts w:cs="Times New Roman"/>
          <w:sz w:val="22"/>
        </w:rPr>
        <w:t xml:space="preserve">Student </w:t>
      </w:r>
      <w:r w:rsidR="002B2CD4">
        <w:rPr>
          <w:rFonts w:cs="Times New Roman"/>
          <w:sz w:val="22"/>
        </w:rPr>
        <w:t>PII, non-education records</w:t>
      </w:r>
      <w:r w:rsidR="00977BDE">
        <w:rPr>
          <w:rFonts w:cs="Times New Roman"/>
          <w:sz w:val="22"/>
        </w:rPr>
        <w:t xml:space="preserve"> containing Student PII</w:t>
      </w:r>
      <w:r w:rsidR="002B2CD4">
        <w:rPr>
          <w:rFonts w:cs="Times New Roman"/>
          <w:sz w:val="22"/>
        </w:rPr>
        <w:t xml:space="preserve">, and </w:t>
      </w:r>
      <w:r w:rsidR="00977BDE">
        <w:rPr>
          <w:rFonts w:cs="Times New Roman"/>
          <w:sz w:val="22"/>
        </w:rPr>
        <w:t xml:space="preserve">education records containing </w:t>
      </w:r>
      <w:r>
        <w:rPr>
          <w:rFonts w:cs="Times New Roman"/>
          <w:sz w:val="22"/>
        </w:rPr>
        <w:t xml:space="preserve">Student PII disclosed for health and safety emergencies, as described in 34 C.F.R. §§99.31(10), 99.36.  </w:t>
      </w:r>
    </w:p>
    <w:p w14:paraId="7ECF23C0" w14:textId="77777777" w:rsidR="00B668A5" w:rsidRPr="00682200" w:rsidRDefault="00B668A5" w:rsidP="00B668A5">
      <w:pPr>
        <w:ind w:left="720"/>
        <w:rPr>
          <w:rFonts w:cs="Times New Roman"/>
          <w:sz w:val="22"/>
        </w:rPr>
      </w:pPr>
    </w:p>
    <w:p w14:paraId="6B9B8711" w14:textId="77777777" w:rsidR="00B668A5" w:rsidRPr="00682200" w:rsidRDefault="00B668A5" w:rsidP="00B668A5">
      <w:pPr>
        <w:ind w:left="720"/>
        <w:rPr>
          <w:rFonts w:cs="Times New Roman"/>
          <w:sz w:val="22"/>
        </w:rPr>
      </w:pPr>
      <w:r w:rsidRPr="00682200">
        <w:rPr>
          <w:rFonts w:cs="Times New Roman"/>
          <w:sz w:val="22"/>
        </w:rPr>
        <w:t>Consistent with 34 C.F.R. §§ 99.31(10) and 99.36 of FERPA, the SRO (or other Police Department employee identified in Section V.A.) may gain access, without consent, to Student PII contained in education records “</w:t>
      </w:r>
      <w:r w:rsidRPr="00682200">
        <w:rPr>
          <w:rFonts w:cs="Times New Roman"/>
          <w:sz w:val="22"/>
          <w:shd w:val="clear" w:color="auto" w:fill="FFFFFF"/>
        </w:rPr>
        <w:t>in connection with an emergency if knowledge of the [Student PII] is necessary to protect the health or safety of the student or other individuals</w:t>
      </w:r>
      <w:r w:rsidRPr="00682200">
        <w:rPr>
          <w:rFonts w:cs="Times New Roman"/>
          <w:sz w:val="22"/>
        </w:rPr>
        <w:t>.”</w:t>
      </w:r>
    </w:p>
    <w:p w14:paraId="48997D01" w14:textId="77777777" w:rsidR="00B668A5" w:rsidRPr="00682200" w:rsidRDefault="00B668A5" w:rsidP="00B668A5">
      <w:pPr>
        <w:ind w:left="720"/>
        <w:rPr>
          <w:rFonts w:cs="Times New Roman"/>
          <w:sz w:val="22"/>
        </w:rPr>
      </w:pPr>
    </w:p>
    <w:p w14:paraId="75BC1B02" w14:textId="14D9D180" w:rsidR="00B668A5" w:rsidRPr="00682200" w:rsidRDefault="00B668A5" w:rsidP="00B668A5">
      <w:pPr>
        <w:ind w:left="720"/>
        <w:rPr>
          <w:rFonts w:cs="Times New Roman"/>
          <w:sz w:val="22"/>
        </w:rPr>
      </w:pPr>
      <w:r w:rsidRPr="00682200">
        <w:rPr>
          <w:rFonts w:cs="Times New Roman"/>
          <w:sz w:val="22"/>
        </w:rPr>
        <w:t xml:space="preserve">FERPA </w:t>
      </w:r>
      <w:r w:rsidR="00D10AF8">
        <w:rPr>
          <w:rFonts w:cs="Times New Roman"/>
          <w:sz w:val="22"/>
        </w:rPr>
        <w:t xml:space="preserve">and the Massachusetts Student Records Regulations </w:t>
      </w:r>
      <w:r w:rsidRPr="00682200">
        <w:rPr>
          <w:rFonts w:cs="Times New Roman"/>
          <w:sz w:val="22"/>
        </w:rPr>
        <w:t>appl</w:t>
      </w:r>
      <w:r w:rsidR="00D10AF8">
        <w:rPr>
          <w:rFonts w:cs="Times New Roman"/>
          <w:sz w:val="22"/>
        </w:rPr>
        <w:t>y</w:t>
      </w:r>
      <w:r w:rsidRPr="00682200">
        <w:rPr>
          <w:rFonts w:cs="Times New Roman"/>
          <w:sz w:val="22"/>
        </w:rPr>
        <w:t xml:space="preserve"> </w:t>
      </w:r>
      <w:r w:rsidR="00D10AF8">
        <w:rPr>
          <w:rFonts w:cs="Times New Roman"/>
          <w:sz w:val="22"/>
        </w:rPr>
        <w:t xml:space="preserve">only </w:t>
      </w:r>
      <w:r w:rsidRPr="00682200">
        <w:rPr>
          <w:rFonts w:cs="Times New Roman"/>
          <w:sz w:val="22"/>
        </w:rPr>
        <w:t xml:space="preserve">to </w:t>
      </w:r>
      <w:r w:rsidR="001B0A2A">
        <w:rPr>
          <w:rFonts w:cs="Times New Roman"/>
          <w:sz w:val="22"/>
        </w:rPr>
        <w:t>Student PII contained in education record</w:t>
      </w:r>
      <w:r w:rsidR="00D10AF8">
        <w:rPr>
          <w:rFonts w:cs="Times New Roman"/>
          <w:sz w:val="22"/>
        </w:rPr>
        <w:t>s</w:t>
      </w:r>
      <w:r w:rsidR="001C5C38">
        <w:rPr>
          <w:rFonts w:cs="Times New Roman"/>
          <w:sz w:val="22"/>
        </w:rPr>
        <w:t xml:space="preserve">. </w:t>
      </w:r>
      <w:r w:rsidR="001B0A2A">
        <w:rPr>
          <w:rFonts w:cs="Times New Roman"/>
          <w:sz w:val="22"/>
        </w:rPr>
        <w:t>Th</w:t>
      </w:r>
      <w:r w:rsidR="00D10AF8">
        <w:rPr>
          <w:rFonts w:cs="Times New Roman"/>
          <w:sz w:val="22"/>
        </w:rPr>
        <w:t xml:space="preserve">ese rules do </w:t>
      </w:r>
      <w:r w:rsidR="00C16B55">
        <w:rPr>
          <w:rFonts w:cs="Times New Roman"/>
          <w:sz w:val="22"/>
        </w:rPr>
        <w:t xml:space="preserve">not </w:t>
      </w:r>
      <w:r w:rsidR="00D10AF8">
        <w:rPr>
          <w:rFonts w:cs="Times New Roman"/>
          <w:sz w:val="22"/>
        </w:rPr>
        <w:t xml:space="preserve">apply to </w:t>
      </w:r>
      <w:r w:rsidR="001B0A2A">
        <w:rPr>
          <w:rFonts w:cs="Times New Roman"/>
          <w:sz w:val="22"/>
        </w:rPr>
        <w:t xml:space="preserve">Student PII contained in records of a Law Enforcement Unit </w:t>
      </w:r>
      <w:r w:rsidR="00C16B55">
        <w:rPr>
          <w:rFonts w:cs="Times New Roman"/>
          <w:sz w:val="22"/>
        </w:rPr>
        <w:t xml:space="preserve">or to </w:t>
      </w:r>
      <w:r w:rsidRPr="00682200">
        <w:rPr>
          <w:rFonts w:cs="Times New Roman"/>
          <w:sz w:val="22"/>
        </w:rPr>
        <w:t xml:space="preserve">communications or conversations about what school staff have observed or derived from sources other than education records. </w:t>
      </w:r>
    </w:p>
    <w:p w14:paraId="4C651A48" w14:textId="77777777" w:rsidR="00B668A5" w:rsidRPr="00682200" w:rsidRDefault="00B668A5" w:rsidP="00B668A5">
      <w:pPr>
        <w:pStyle w:val="ListParagraph"/>
        <w:ind w:left="1080"/>
        <w:rPr>
          <w:rFonts w:cs="Times New Roman"/>
          <w:sz w:val="22"/>
        </w:rPr>
      </w:pPr>
    </w:p>
    <w:p w14:paraId="5DAE0E0D" w14:textId="7A7541D7" w:rsidR="00B668A5" w:rsidRPr="00682200" w:rsidRDefault="00B668A5" w:rsidP="00B668A5">
      <w:pPr>
        <w:ind w:left="720"/>
        <w:rPr>
          <w:rFonts w:cs="Times New Roman"/>
          <w:sz w:val="22"/>
        </w:rPr>
      </w:pPr>
      <w:r w:rsidRPr="00682200">
        <w:rPr>
          <w:rFonts w:cs="Times New Roman"/>
          <w:sz w:val="22"/>
        </w:rPr>
        <w:t>In addition to FERPA</w:t>
      </w:r>
      <w:r w:rsidR="00C16B55">
        <w:rPr>
          <w:rFonts w:cs="Times New Roman"/>
          <w:sz w:val="22"/>
        </w:rPr>
        <w:t xml:space="preserve"> and the</w:t>
      </w:r>
      <w:r w:rsidR="00C16B55" w:rsidRPr="00C16B55">
        <w:rPr>
          <w:rFonts w:cs="Times New Roman"/>
          <w:sz w:val="22"/>
        </w:rPr>
        <w:t xml:space="preserve"> </w:t>
      </w:r>
      <w:r w:rsidR="00C16B55">
        <w:rPr>
          <w:rFonts w:cs="Times New Roman"/>
          <w:sz w:val="22"/>
        </w:rPr>
        <w:t>Massachusetts Student Records Regulations</w:t>
      </w:r>
      <w:r w:rsidRPr="00682200">
        <w:rPr>
          <w:rFonts w:cs="Times New Roman"/>
          <w:sz w:val="22"/>
        </w:rPr>
        <w:t>, the Parties agree to comply with all other state and federal laws and regulations regarding confidentiality, including</w:t>
      </w:r>
      <w:r w:rsidR="00061DCF">
        <w:rPr>
          <w:rFonts w:cs="Times New Roman"/>
          <w:sz w:val="22"/>
        </w:rPr>
        <w:t>, as applicable,</w:t>
      </w:r>
      <w:r w:rsidRPr="00682200">
        <w:rPr>
          <w:rFonts w:cs="Times New Roman"/>
          <w:sz w:val="22"/>
        </w:rPr>
        <w:t xml:space="preserve"> the Health Insurance Portability and Accountability Act of 1996 (HIPAA) and </w:t>
      </w:r>
      <w:r w:rsidR="002C6D92">
        <w:rPr>
          <w:rFonts w:cs="Times New Roman"/>
          <w:sz w:val="22"/>
        </w:rPr>
        <w:t xml:space="preserve">other rules </w:t>
      </w:r>
      <w:r w:rsidR="00C16B55">
        <w:rPr>
          <w:rFonts w:cs="Times New Roman"/>
          <w:sz w:val="22"/>
        </w:rPr>
        <w:t xml:space="preserve">that </w:t>
      </w:r>
      <w:r w:rsidR="002C6D92">
        <w:rPr>
          <w:rFonts w:cs="Times New Roman"/>
          <w:sz w:val="22"/>
        </w:rPr>
        <w:t xml:space="preserve">protect </w:t>
      </w:r>
      <w:r w:rsidR="00C16B55">
        <w:rPr>
          <w:rFonts w:cs="Times New Roman"/>
          <w:sz w:val="22"/>
        </w:rPr>
        <w:t xml:space="preserve">data </w:t>
      </w:r>
      <w:r w:rsidR="002C6D92">
        <w:rPr>
          <w:rFonts w:cs="Times New Roman"/>
          <w:sz w:val="22"/>
        </w:rPr>
        <w:t>privacy.</w:t>
      </w:r>
      <w:r w:rsidRPr="00682200">
        <w:rPr>
          <w:rFonts w:cs="Times New Roman"/>
          <w:sz w:val="22"/>
        </w:rPr>
        <w:t xml:space="preserve"> The Parties agree to collect only that student information necessary and relevant to fulfilling their respective roles, to share such information with each other only where required or allowed under this Agreement, and not to </w:t>
      </w:r>
      <w:r w:rsidR="00C16B55">
        <w:rPr>
          <w:rFonts w:cs="Times New Roman"/>
          <w:sz w:val="22"/>
        </w:rPr>
        <w:t xml:space="preserve">disclose </w:t>
      </w:r>
      <w:r w:rsidRPr="00682200">
        <w:rPr>
          <w:rFonts w:cs="Times New Roman"/>
          <w:sz w:val="22"/>
        </w:rPr>
        <w:t xml:space="preserve">such information beyond </w:t>
      </w:r>
      <w:r w:rsidR="00C16B55">
        <w:rPr>
          <w:rFonts w:cs="Times New Roman"/>
          <w:sz w:val="22"/>
        </w:rPr>
        <w:t xml:space="preserve">what is </w:t>
      </w:r>
      <w:r w:rsidRPr="00682200">
        <w:rPr>
          <w:rFonts w:cs="Times New Roman"/>
          <w:sz w:val="22"/>
        </w:rPr>
        <w:t xml:space="preserve">contemplated in this Agreement unless required by state or federal law. The Parties shall not collect or </w:t>
      </w:r>
      <w:r w:rsidR="00C16B55">
        <w:rPr>
          <w:rFonts w:cs="Times New Roman"/>
          <w:sz w:val="22"/>
        </w:rPr>
        <w:t xml:space="preserve">disclose </w:t>
      </w:r>
      <w:r w:rsidRPr="00682200">
        <w:rPr>
          <w:rFonts w:cs="Times New Roman"/>
          <w:sz w:val="22"/>
        </w:rPr>
        <w:t>information on a student’s immigration status except as required by law.</w:t>
      </w:r>
    </w:p>
    <w:p w14:paraId="795DF704" w14:textId="77777777" w:rsidR="00B668A5" w:rsidRPr="00682200" w:rsidRDefault="00B668A5" w:rsidP="00B668A5">
      <w:pPr>
        <w:pStyle w:val="ListParagraph"/>
        <w:rPr>
          <w:rFonts w:cs="Times New Roman"/>
          <w:b/>
          <w:sz w:val="22"/>
        </w:rPr>
      </w:pPr>
    </w:p>
    <w:p w14:paraId="339FB2E4" w14:textId="602DAA75" w:rsidR="00F1144D" w:rsidRDefault="00F1144D" w:rsidP="00B668A5">
      <w:pPr>
        <w:pStyle w:val="ListParagraph"/>
        <w:numPr>
          <w:ilvl w:val="0"/>
          <w:numId w:val="20"/>
        </w:numPr>
        <w:rPr>
          <w:rFonts w:cs="Times New Roman"/>
          <w:b/>
          <w:sz w:val="22"/>
        </w:rPr>
      </w:pPr>
      <w:r>
        <w:rPr>
          <w:rFonts w:cs="Times New Roman"/>
          <w:b/>
          <w:sz w:val="22"/>
        </w:rPr>
        <w:t>Disclosure to a Law Enforcement Officer or Agency</w:t>
      </w:r>
    </w:p>
    <w:p w14:paraId="53AA4924" w14:textId="37720DB7" w:rsidR="00F1144D" w:rsidRDefault="00F1144D" w:rsidP="00F1144D">
      <w:pPr>
        <w:pStyle w:val="ListParagraph"/>
        <w:rPr>
          <w:rFonts w:cs="Times New Roman"/>
          <w:b/>
          <w:sz w:val="22"/>
        </w:rPr>
      </w:pPr>
    </w:p>
    <w:p w14:paraId="2D84EDCA" w14:textId="01F1F255" w:rsidR="00F1144D" w:rsidRDefault="00F1144D" w:rsidP="00624379">
      <w:pPr>
        <w:pStyle w:val="ListParagraph"/>
        <w:rPr>
          <w:rFonts w:cs="Times New Roman"/>
          <w:b/>
          <w:sz w:val="22"/>
        </w:rPr>
      </w:pPr>
      <w:r>
        <w:rPr>
          <w:rFonts w:cs="Times New Roman"/>
          <w:color w:val="333333"/>
          <w:sz w:val="22"/>
          <w:shd w:val="clear" w:color="auto" w:fill="FFFFFF"/>
        </w:rPr>
        <w:t>A</w:t>
      </w:r>
      <w:r w:rsidRPr="00682200">
        <w:rPr>
          <w:rFonts w:cs="Times New Roman"/>
          <w:color w:val="333333"/>
          <w:sz w:val="22"/>
          <w:shd w:val="clear" w:color="auto" w:fill="FFFFFF"/>
        </w:rPr>
        <w:t xml:space="preserve">s </w:t>
      </w:r>
      <w:r>
        <w:rPr>
          <w:rFonts w:cs="Times New Roman"/>
          <w:color w:val="333333"/>
          <w:sz w:val="22"/>
          <w:shd w:val="clear" w:color="auto" w:fill="FFFFFF"/>
        </w:rPr>
        <w:t xml:space="preserve">required by </w:t>
      </w:r>
      <w:hyperlink r:id="rId15" w:history="1">
        <w:r w:rsidRPr="004B28BD">
          <w:rPr>
            <w:rStyle w:val="Hyperlink"/>
            <w:rFonts w:cs="Times New Roman"/>
            <w:sz w:val="22"/>
            <w:shd w:val="clear" w:color="auto" w:fill="FFFFFF"/>
          </w:rPr>
          <w:t>section 37L of chapter 71 of the General Laws</w:t>
        </w:r>
      </w:hyperlink>
      <w:r w:rsidRPr="00682200">
        <w:rPr>
          <w:rFonts w:cs="Times New Roman"/>
          <w:color w:val="333333"/>
          <w:sz w:val="22"/>
          <w:shd w:val="clear" w:color="auto" w:fill="FFFFFF"/>
        </w:rPr>
        <w:t xml:space="preserve">, </w:t>
      </w:r>
      <w:r>
        <w:rPr>
          <w:rFonts w:cs="Times New Roman"/>
          <w:color w:val="333333"/>
          <w:sz w:val="22"/>
          <w:shd w:val="clear" w:color="auto" w:fill="FFFFFF"/>
        </w:rPr>
        <w:t>s</w:t>
      </w:r>
      <w:r w:rsidRPr="00682200">
        <w:rPr>
          <w:rFonts w:cs="Times New Roman"/>
          <w:color w:val="333333"/>
          <w:sz w:val="22"/>
          <w:shd w:val="clear" w:color="auto" w:fill="FFFFFF"/>
        </w:rPr>
        <w:t xml:space="preserve">chool department personnel and </w:t>
      </w:r>
      <w:r>
        <w:rPr>
          <w:rFonts w:cs="Times New Roman"/>
          <w:color w:val="333333"/>
          <w:sz w:val="22"/>
          <w:shd w:val="clear" w:color="auto" w:fill="FFFFFF"/>
        </w:rPr>
        <w:t>SROs</w:t>
      </w:r>
      <w:r w:rsidRPr="00682200">
        <w:rPr>
          <w:rFonts w:cs="Times New Roman"/>
          <w:color w:val="333333"/>
          <w:sz w:val="22"/>
          <w:shd w:val="clear" w:color="auto" w:fill="FFFFFF"/>
        </w:rPr>
        <w:t xml:space="preserve"> shall not disclose to a law enforcement officer or agency, including local, municipal, regional, county, state and federal law enforcement, through an official report or unofficial channels, including, but not limited to, text, phone, email, database and in-person communication, or submit to the department of state police’s Commonwealth Fusion Center, the Boston Regional Intelligence Center or any other database or system designed to track gang affiliation or involvement, any information relating to a student or a student’s family member from its databases and other recordkeeping systems including: (i) immigration status; (ii) citizenship; (iii) neighborhood of residence; (iv) religion; (v) national origin; (vi) ethnicity; or </w:t>
      </w:r>
      <w:r w:rsidRPr="00682200">
        <w:rPr>
          <w:rFonts w:cs="Times New Roman"/>
          <w:color w:val="333333"/>
          <w:sz w:val="22"/>
          <w:shd w:val="clear" w:color="auto" w:fill="FFFFFF"/>
        </w:rPr>
        <w:lastRenderedPageBreak/>
        <w:t>(vii) suspected, alleged, or confirmed gang affiliation, unless it is germane to a specific unlawful incident or to a specific prospect of unlawful activity the school is otherwise required to report. Nothing in this paragraph shall prohibit the sharing of information: (i) for the purposes of completing a report pursuant to section 51A of chapter 119; (ii) upon the specific, informed written consent of the eligible student, parent or guardian; (iii) to comply with a court order or lawfully issued subpoena; (iv) in connection with a health or safety emergency pursuant to the provisions of 603 C.M.R. 23.07(4)(e); or (v) for the purposes of filing a weapon report with the local chief of police pursuant to this section.</w:t>
      </w:r>
    </w:p>
    <w:p w14:paraId="1DCFEBC3" w14:textId="77777777" w:rsidR="00F1144D" w:rsidRDefault="00F1144D" w:rsidP="00624379">
      <w:pPr>
        <w:pStyle w:val="ListParagraph"/>
        <w:rPr>
          <w:rFonts w:cs="Times New Roman"/>
          <w:b/>
          <w:sz w:val="22"/>
        </w:rPr>
      </w:pPr>
    </w:p>
    <w:p w14:paraId="24DA3CAE" w14:textId="25753DC8" w:rsidR="00B668A5" w:rsidRPr="00682200" w:rsidRDefault="00B668A5" w:rsidP="00B668A5">
      <w:pPr>
        <w:pStyle w:val="ListParagraph"/>
        <w:numPr>
          <w:ilvl w:val="0"/>
          <w:numId w:val="20"/>
        </w:numPr>
        <w:rPr>
          <w:rFonts w:cs="Times New Roman"/>
          <w:b/>
          <w:sz w:val="22"/>
        </w:rPr>
      </w:pPr>
      <w:r w:rsidRPr="00682200">
        <w:rPr>
          <w:rFonts w:cs="Times New Roman"/>
          <w:b/>
          <w:sz w:val="22"/>
        </w:rPr>
        <w:t>Information Sharing by School Personnel</w:t>
      </w:r>
    </w:p>
    <w:p w14:paraId="6356AC29" w14:textId="77777777" w:rsidR="00B668A5" w:rsidRPr="00682200" w:rsidRDefault="00B668A5" w:rsidP="00B668A5">
      <w:pPr>
        <w:rPr>
          <w:rFonts w:cs="Times New Roman"/>
          <w:b/>
          <w:sz w:val="22"/>
        </w:rPr>
      </w:pPr>
    </w:p>
    <w:p w14:paraId="0F178FA4" w14:textId="77777777" w:rsidR="00B668A5" w:rsidRPr="00682200" w:rsidRDefault="00B668A5" w:rsidP="00B668A5">
      <w:pPr>
        <w:pStyle w:val="ListParagraph"/>
        <w:numPr>
          <w:ilvl w:val="1"/>
          <w:numId w:val="20"/>
        </w:numPr>
        <w:rPr>
          <w:rFonts w:cs="Times New Roman"/>
          <w:b/>
          <w:sz w:val="22"/>
        </w:rPr>
      </w:pPr>
      <w:r w:rsidRPr="00682200">
        <w:rPr>
          <w:rFonts w:cs="Times New Roman"/>
          <w:b/>
          <w:sz w:val="22"/>
        </w:rPr>
        <w:t>For Law Enforcement Purposes</w:t>
      </w:r>
    </w:p>
    <w:p w14:paraId="15EE4BE4" w14:textId="77777777" w:rsidR="00B668A5" w:rsidRPr="00682200" w:rsidRDefault="00B668A5" w:rsidP="00B668A5">
      <w:pPr>
        <w:ind w:left="720"/>
        <w:rPr>
          <w:rFonts w:cs="Times New Roman"/>
          <w:sz w:val="22"/>
        </w:rPr>
      </w:pPr>
    </w:p>
    <w:p w14:paraId="71E21DFA" w14:textId="2E39DEA9" w:rsidR="00B668A5" w:rsidRPr="00682200" w:rsidRDefault="00B668A5" w:rsidP="18C3B2C2">
      <w:pPr>
        <w:ind w:left="1080"/>
        <w:rPr>
          <w:rFonts w:cs="Times New Roman"/>
          <w:sz w:val="22"/>
        </w:rPr>
      </w:pPr>
      <w:r w:rsidRPr="00682200">
        <w:rPr>
          <w:rFonts w:cs="Times New Roman"/>
          <w:sz w:val="22"/>
        </w:rPr>
        <w:t xml:space="preserve">Where the principal or </w:t>
      </w:r>
      <w:r w:rsidR="002F141E">
        <w:rPr>
          <w:rFonts w:cs="Times New Roman"/>
          <w:sz w:val="22"/>
        </w:rPr>
        <w:t xml:space="preserve">principal’s </w:t>
      </w:r>
      <w:r w:rsidRPr="00682200">
        <w:rPr>
          <w:rFonts w:cs="Times New Roman"/>
          <w:sz w:val="22"/>
        </w:rPr>
        <w:t>designee learns of conduct by a student for which a law enforcement response may be appropriate (as described in Section I</w:t>
      </w:r>
      <w:r w:rsidR="00CD6A7C">
        <w:rPr>
          <w:rFonts w:cs="Times New Roman"/>
          <w:sz w:val="22"/>
        </w:rPr>
        <w:t>I</w:t>
      </w:r>
      <w:r w:rsidRPr="00682200">
        <w:rPr>
          <w:rFonts w:cs="Times New Roman"/>
          <w:sz w:val="22"/>
        </w:rPr>
        <w:t xml:space="preserve">), </w:t>
      </w:r>
      <w:r w:rsidR="00C16B55">
        <w:rPr>
          <w:rFonts w:cs="Times New Roman"/>
          <w:sz w:val="22"/>
        </w:rPr>
        <w:t xml:space="preserve">the principal </w:t>
      </w:r>
      <w:r w:rsidRPr="00682200">
        <w:rPr>
          <w:rFonts w:cs="Times New Roman"/>
          <w:sz w:val="22"/>
        </w:rPr>
        <w:t xml:space="preserve">should inform the SRO. </w:t>
      </w:r>
      <w:r w:rsidRPr="00682200">
        <w:rPr>
          <w:rFonts w:cs="Times New Roman"/>
          <w:color w:val="000000" w:themeColor="text1"/>
          <w:sz w:val="22"/>
        </w:rPr>
        <w:t xml:space="preserve">If a teacher has information related to such conduct, </w:t>
      </w:r>
      <w:r w:rsidR="00C16B55">
        <w:rPr>
          <w:rFonts w:cs="Times New Roman"/>
          <w:color w:val="000000" w:themeColor="text1"/>
          <w:sz w:val="22"/>
        </w:rPr>
        <w:t xml:space="preserve">the teacher </w:t>
      </w:r>
      <w:r w:rsidR="003A0E0B" w:rsidRPr="00682200">
        <w:rPr>
          <w:rFonts w:cs="Times New Roman"/>
          <w:color w:val="000000" w:themeColor="text1"/>
          <w:sz w:val="22"/>
        </w:rPr>
        <w:t xml:space="preserve">should </w:t>
      </w:r>
      <w:r w:rsidRPr="00682200">
        <w:rPr>
          <w:rFonts w:cs="Times New Roman"/>
          <w:color w:val="000000" w:themeColor="text1"/>
          <w:sz w:val="22"/>
        </w:rPr>
        <w:t xml:space="preserve">communicate such information to the principal or </w:t>
      </w:r>
      <w:r w:rsidR="00C16B55">
        <w:rPr>
          <w:rFonts w:cs="Times New Roman"/>
          <w:color w:val="000000" w:themeColor="text1"/>
          <w:sz w:val="22"/>
        </w:rPr>
        <w:t xml:space="preserve">the principal’s </w:t>
      </w:r>
      <w:r w:rsidRPr="00682200">
        <w:rPr>
          <w:rFonts w:cs="Times New Roman"/>
          <w:color w:val="000000" w:themeColor="text1"/>
          <w:sz w:val="22"/>
        </w:rPr>
        <w:t xml:space="preserve">designee. </w:t>
      </w:r>
      <w:r w:rsidRPr="00682200">
        <w:rPr>
          <w:rFonts w:cs="Times New Roman"/>
          <w:sz w:val="22"/>
        </w:rPr>
        <w:t xml:space="preserve">The Parties agree that the sharing of such information </w:t>
      </w:r>
      <w:r w:rsidR="00C16B55">
        <w:rPr>
          <w:rFonts w:cs="Times New Roman"/>
          <w:sz w:val="22"/>
        </w:rPr>
        <w:t xml:space="preserve">does </w:t>
      </w:r>
      <w:r w:rsidRPr="00682200">
        <w:rPr>
          <w:rFonts w:cs="Times New Roman"/>
          <w:sz w:val="22"/>
        </w:rPr>
        <w:t xml:space="preserve">not necessarily require a law enforcement response on the part of the SRO but shall instead prompt a careful consideration of whether the conduct is best addressed by law enforcement action, by a school disciplinary response, or </w:t>
      </w:r>
      <w:r w:rsidR="3852F944" w:rsidRPr="00682200">
        <w:rPr>
          <w:rFonts w:cs="Times New Roman"/>
          <w:sz w:val="22"/>
        </w:rPr>
        <w:t xml:space="preserve">by other alternative </w:t>
      </w:r>
      <w:r w:rsidR="001079CB" w:rsidRPr="00682200">
        <w:rPr>
          <w:rFonts w:cs="Times New Roman"/>
          <w:sz w:val="22"/>
        </w:rPr>
        <w:t xml:space="preserve">school-based </w:t>
      </w:r>
      <w:r w:rsidR="3852F944" w:rsidRPr="00682200">
        <w:rPr>
          <w:rFonts w:cs="Times New Roman"/>
          <w:sz w:val="22"/>
        </w:rPr>
        <w:t>methods</w:t>
      </w:r>
      <w:r w:rsidR="00FF78D4" w:rsidRPr="00682200">
        <w:rPr>
          <w:rFonts w:cs="Times New Roman"/>
          <w:sz w:val="22"/>
        </w:rPr>
        <w:t xml:space="preserve"> that may include </w:t>
      </w:r>
      <w:r w:rsidR="005C42D9" w:rsidRPr="00682200">
        <w:rPr>
          <w:rFonts w:cs="Times New Roman"/>
          <w:sz w:val="22"/>
        </w:rPr>
        <w:t xml:space="preserve">but </w:t>
      </w:r>
      <w:r w:rsidR="00FF78D4" w:rsidRPr="00682200">
        <w:rPr>
          <w:rFonts w:cs="Times New Roman"/>
          <w:sz w:val="22"/>
        </w:rPr>
        <w:t xml:space="preserve">are not limited to: </w:t>
      </w:r>
      <w:r w:rsidR="006C14B8" w:rsidRPr="00682200">
        <w:rPr>
          <w:rFonts w:cs="Times New Roman"/>
          <w:sz w:val="22"/>
        </w:rPr>
        <w:t>restorative practices, positive behavior</w:t>
      </w:r>
      <w:r w:rsidR="00B31602" w:rsidRPr="00682200">
        <w:rPr>
          <w:rFonts w:cs="Times New Roman"/>
          <w:sz w:val="22"/>
        </w:rPr>
        <w:t xml:space="preserve"> interventions and supports</w:t>
      </w:r>
      <w:r w:rsidR="00923D5F" w:rsidRPr="00682200">
        <w:rPr>
          <w:rFonts w:cs="Times New Roman"/>
          <w:sz w:val="22"/>
        </w:rPr>
        <w:t>, mediation</w:t>
      </w:r>
      <w:r w:rsidR="00BB5D3A" w:rsidRPr="00682200">
        <w:rPr>
          <w:rFonts w:cs="Times New Roman"/>
          <w:sz w:val="22"/>
        </w:rPr>
        <w:t>, conflict resolution</w:t>
      </w:r>
      <w:r w:rsidR="00B31602" w:rsidRPr="00682200">
        <w:rPr>
          <w:rFonts w:cs="Times New Roman"/>
          <w:sz w:val="22"/>
        </w:rPr>
        <w:t xml:space="preserve"> and </w:t>
      </w:r>
      <w:r w:rsidR="00BB5D3A" w:rsidRPr="00682200">
        <w:rPr>
          <w:rFonts w:cs="Times New Roman"/>
          <w:sz w:val="22"/>
        </w:rPr>
        <w:t>other evidence</w:t>
      </w:r>
      <w:r w:rsidR="00D4338B" w:rsidRPr="00682200">
        <w:rPr>
          <w:rFonts w:cs="Times New Roman"/>
          <w:sz w:val="22"/>
        </w:rPr>
        <w:t>-based strategies</w:t>
      </w:r>
      <w:r w:rsidRPr="00682200">
        <w:rPr>
          <w:rFonts w:cs="Times New Roman"/>
          <w:sz w:val="22"/>
        </w:rPr>
        <w:t>.</w:t>
      </w:r>
    </w:p>
    <w:p w14:paraId="0AA4E9D9" w14:textId="77777777" w:rsidR="00B668A5" w:rsidRPr="00682200" w:rsidRDefault="00B668A5" w:rsidP="00B668A5">
      <w:pPr>
        <w:ind w:left="720"/>
        <w:rPr>
          <w:rFonts w:cs="Times New Roman"/>
          <w:sz w:val="22"/>
        </w:rPr>
      </w:pPr>
    </w:p>
    <w:p w14:paraId="73ABDE34" w14:textId="3132780D" w:rsidR="00B668A5" w:rsidRPr="00682200" w:rsidRDefault="00B668A5" w:rsidP="00B668A5">
      <w:pPr>
        <w:ind w:left="1080"/>
        <w:rPr>
          <w:rFonts w:cs="Times New Roman"/>
          <w:sz w:val="22"/>
        </w:rPr>
      </w:pPr>
      <w:r w:rsidRPr="00682200">
        <w:rPr>
          <w:rFonts w:cs="Times New Roman"/>
          <w:sz w:val="22"/>
        </w:rPr>
        <w:t xml:space="preserve">Notwithstanding the foregoing, if student information is obtained solely during a communication with school staff deemed privileged or confidential due to the staff member’s professional licensure, such communication shall only be disclosed with proper consent or if the communication is subject to the limits and exceptions to confidentiality and is required to be disclosed (e.g., mandatory reporting, immediate threats of harm to self or others). Additionally, if such student information is gathered as part of a “Verbal Screening Tool for Substance Abuse Disorders,” such information shall only be disclosed pursuant to the requirements of </w:t>
      </w:r>
      <w:hyperlink r:id="rId16" w:history="1">
        <w:r w:rsidRPr="001C5C38">
          <w:rPr>
            <w:rStyle w:val="Hyperlink"/>
            <w:rFonts w:cs="Times New Roman"/>
            <w:sz w:val="22"/>
          </w:rPr>
          <w:t>G.L. c. 71, § 97</w:t>
        </w:r>
      </w:hyperlink>
      <w:r w:rsidRPr="00682200">
        <w:rPr>
          <w:rFonts w:cs="Times New Roman"/>
          <w:sz w:val="22"/>
        </w:rPr>
        <w:t>.</w:t>
      </w:r>
    </w:p>
    <w:p w14:paraId="23786FD2" w14:textId="77777777" w:rsidR="00B668A5" w:rsidRPr="00682200" w:rsidRDefault="00B668A5" w:rsidP="00B668A5">
      <w:pPr>
        <w:ind w:left="1080"/>
        <w:rPr>
          <w:rFonts w:cs="Times New Roman"/>
          <w:sz w:val="22"/>
        </w:rPr>
      </w:pPr>
    </w:p>
    <w:p w14:paraId="5E6699BD" w14:textId="5F5C00BB" w:rsidR="00B668A5" w:rsidRPr="00682200" w:rsidRDefault="00B668A5" w:rsidP="00B668A5">
      <w:pPr>
        <w:ind w:left="1080"/>
        <w:rPr>
          <w:rFonts w:cs="Times New Roman"/>
          <w:sz w:val="22"/>
        </w:rPr>
      </w:pPr>
      <w:r w:rsidRPr="00682200">
        <w:rPr>
          <w:rFonts w:cs="Times New Roman"/>
          <w:sz w:val="22"/>
        </w:rPr>
        <w:t>The Parties acknowledge that there may be circumstances in which parents</w:t>
      </w:r>
      <w:r w:rsidR="00C16B55">
        <w:rPr>
          <w:rFonts w:cs="Times New Roman"/>
          <w:sz w:val="22"/>
        </w:rPr>
        <w:t xml:space="preserve"> or guardians </w:t>
      </w:r>
      <w:r w:rsidRPr="00682200">
        <w:rPr>
          <w:rFonts w:cs="Times New Roman"/>
          <w:sz w:val="22"/>
        </w:rPr>
        <w:t>consent to the disclosure of student information for law enforcement purposes (e.g., as part of a diversion program agreement) and that the sharing of information under such circumstances does not violate this Agreement.</w:t>
      </w:r>
    </w:p>
    <w:p w14:paraId="2124C852" w14:textId="77777777" w:rsidR="00B668A5" w:rsidRPr="00682200" w:rsidRDefault="00B668A5" w:rsidP="00B668A5">
      <w:pPr>
        <w:ind w:left="1080"/>
        <w:rPr>
          <w:rFonts w:cs="Times New Roman"/>
          <w:sz w:val="22"/>
        </w:rPr>
      </w:pPr>
    </w:p>
    <w:p w14:paraId="1B25B168" w14:textId="1CBD1765" w:rsidR="00B668A5" w:rsidRPr="00682200" w:rsidRDefault="00B668A5" w:rsidP="00B668A5">
      <w:pPr>
        <w:ind w:left="1080"/>
        <w:rPr>
          <w:rFonts w:cs="Times New Roman"/>
          <w:sz w:val="22"/>
        </w:rPr>
      </w:pPr>
      <w:r w:rsidRPr="00682200">
        <w:rPr>
          <w:rFonts w:cs="Times New Roman"/>
          <w:sz w:val="22"/>
        </w:rPr>
        <w:t xml:space="preserve">The Parties also acknowledge that, from time to time, an emergency situation may arise that poses a real, substantial, and immediate threat to human safety or to property with the risk of substantial damage. School personnel having knowledge of any such emergency situation should immediately notify or cause to be notified both the Police Department (or the SRO if appropriate to facilitate a response) and the principal or </w:t>
      </w:r>
      <w:r w:rsidR="00EB49DC">
        <w:rPr>
          <w:rFonts w:cs="Times New Roman"/>
          <w:sz w:val="22"/>
        </w:rPr>
        <w:t xml:space="preserve">principal’s </w:t>
      </w:r>
      <w:r w:rsidRPr="00682200">
        <w:rPr>
          <w:rFonts w:cs="Times New Roman"/>
          <w:sz w:val="22"/>
        </w:rPr>
        <w:t>designee. This requirement is in addition to any procedures outlined in the school’s student handbook, administrative manual, and/or School Committee policy manual.</w:t>
      </w:r>
    </w:p>
    <w:p w14:paraId="10139E6D" w14:textId="77777777" w:rsidR="00B668A5" w:rsidRPr="00682200" w:rsidRDefault="00B668A5" w:rsidP="00B668A5">
      <w:pPr>
        <w:ind w:left="720"/>
        <w:rPr>
          <w:rFonts w:cs="Times New Roman"/>
          <w:sz w:val="22"/>
        </w:rPr>
      </w:pPr>
    </w:p>
    <w:p w14:paraId="5BB1858D" w14:textId="69084C5F" w:rsidR="00B668A5" w:rsidRPr="00682200" w:rsidRDefault="00B668A5" w:rsidP="00B668A5">
      <w:pPr>
        <w:ind w:left="1080"/>
        <w:rPr>
          <w:rFonts w:cs="Times New Roman"/>
          <w:sz w:val="22"/>
        </w:rPr>
      </w:pPr>
      <w:r w:rsidRPr="00682200">
        <w:rPr>
          <w:rFonts w:cs="Times New Roman"/>
          <w:sz w:val="22"/>
        </w:rPr>
        <w:t xml:space="preserve">Nothing in this section or this Agreement shall prevent the principal or </w:t>
      </w:r>
      <w:r w:rsidR="00CB217A">
        <w:rPr>
          <w:rFonts w:cs="Times New Roman"/>
          <w:sz w:val="22"/>
        </w:rPr>
        <w:t xml:space="preserve">principal’s </w:t>
      </w:r>
      <w:r w:rsidRPr="00682200">
        <w:rPr>
          <w:rFonts w:cs="Times New Roman"/>
          <w:sz w:val="22"/>
        </w:rPr>
        <w:t>designee from reporting possible criminal conduct by a person who is not a student.</w:t>
      </w:r>
      <w:r w:rsidR="00CD6A7C">
        <w:rPr>
          <w:rFonts w:cs="Times New Roman"/>
          <w:sz w:val="22"/>
        </w:rPr>
        <w:t xml:space="preserve">  Nothing in this section or this Agreement shall prevent school personnel from complying with reporting requirements in state law, including those found in </w:t>
      </w:r>
      <w:hyperlink r:id="rId17" w:history="1">
        <w:r w:rsidR="00CD6A7C" w:rsidRPr="001F3E6A">
          <w:rPr>
            <w:rStyle w:val="Hyperlink"/>
            <w:rFonts w:cs="Times New Roman"/>
            <w:sz w:val="22"/>
          </w:rPr>
          <w:t>G.L. c. 71, § 37L</w:t>
        </w:r>
      </w:hyperlink>
      <w:r w:rsidR="00CD6A7C">
        <w:rPr>
          <w:rFonts w:cs="Times New Roman"/>
          <w:sz w:val="22"/>
        </w:rPr>
        <w:t xml:space="preserve">, </w:t>
      </w:r>
      <w:hyperlink r:id="rId18" w:history="1">
        <w:r w:rsidR="00CD6A7C" w:rsidRPr="006379A3">
          <w:rPr>
            <w:rStyle w:val="Hyperlink"/>
            <w:rFonts w:cs="Times New Roman"/>
            <w:sz w:val="22"/>
          </w:rPr>
          <w:t>G.L. c. 269, § 18</w:t>
        </w:r>
      </w:hyperlink>
      <w:r w:rsidR="00CD6A7C">
        <w:rPr>
          <w:rFonts w:cs="Times New Roman"/>
          <w:sz w:val="22"/>
        </w:rPr>
        <w:t xml:space="preserve">, and </w:t>
      </w:r>
      <w:hyperlink r:id="rId19" w:history="1">
        <w:r w:rsidR="00CD6A7C" w:rsidRPr="0097329B">
          <w:rPr>
            <w:rStyle w:val="Hyperlink"/>
            <w:rFonts w:cs="Times New Roman"/>
            <w:sz w:val="22"/>
          </w:rPr>
          <w:t>G.L. c. 71</w:t>
        </w:r>
        <w:r w:rsidR="00CD6A7C" w:rsidRPr="0097329B">
          <w:rPr>
            <w:rStyle w:val="Hyperlink"/>
          </w:rPr>
          <w:t xml:space="preserve"> </w:t>
        </w:r>
        <w:r w:rsidR="00CD6A7C" w:rsidRPr="0097329B">
          <w:rPr>
            <w:rStyle w:val="Hyperlink"/>
            <w:rFonts w:cs="Times New Roman"/>
            <w:sz w:val="22"/>
          </w:rPr>
          <w:t>§ 37O</w:t>
        </w:r>
      </w:hyperlink>
      <w:r w:rsidR="00CD6A7C" w:rsidRPr="00CD6A7C">
        <w:rPr>
          <w:rFonts w:cs="Times New Roman"/>
          <w:sz w:val="22"/>
        </w:rPr>
        <w:t>.</w:t>
      </w:r>
    </w:p>
    <w:p w14:paraId="445D56C7" w14:textId="77777777" w:rsidR="00B668A5" w:rsidRPr="00682200" w:rsidRDefault="00B668A5" w:rsidP="00B668A5">
      <w:pPr>
        <w:ind w:left="720"/>
        <w:rPr>
          <w:rFonts w:cs="Times New Roman"/>
          <w:sz w:val="22"/>
        </w:rPr>
      </w:pPr>
    </w:p>
    <w:p w14:paraId="4BD6E0FE" w14:textId="77777777" w:rsidR="00B668A5" w:rsidRPr="00682200" w:rsidRDefault="00B668A5" w:rsidP="00B668A5">
      <w:pPr>
        <w:pStyle w:val="ListParagraph"/>
        <w:numPr>
          <w:ilvl w:val="1"/>
          <w:numId w:val="20"/>
        </w:numPr>
        <w:rPr>
          <w:rFonts w:cs="Times New Roman"/>
          <w:b/>
          <w:sz w:val="22"/>
        </w:rPr>
      </w:pPr>
      <w:r w:rsidRPr="00682200">
        <w:rPr>
          <w:rFonts w:cs="Times New Roman"/>
          <w:b/>
          <w:sz w:val="22"/>
        </w:rPr>
        <w:lastRenderedPageBreak/>
        <w:t>For Non-Law Enforcement Purposes</w:t>
      </w:r>
    </w:p>
    <w:p w14:paraId="0D823BCE" w14:textId="77777777" w:rsidR="00B668A5" w:rsidRPr="00682200" w:rsidRDefault="00B668A5" w:rsidP="00B668A5">
      <w:pPr>
        <w:ind w:left="720"/>
        <w:rPr>
          <w:rFonts w:cs="Times New Roman"/>
          <w:sz w:val="22"/>
        </w:rPr>
      </w:pPr>
    </w:p>
    <w:p w14:paraId="583D04E8" w14:textId="18861758" w:rsidR="00B668A5" w:rsidRPr="00682200" w:rsidRDefault="00B668A5" w:rsidP="00B668A5">
      <w:pPr>
        <w:ind w:left="1080"/>
        <w:rPr>
          <w:rFonts w:cs="Times New Roman"/>
          <w:sz w:val="22"/>
        </w:rPr>
      </w:pPr>
      <w:r w:rsidRPr="00682200">
        <w:rPr>
          <w:rFonts w:cs="Times New Roman"/>
          <w:sz w:val="22"/>
        </w:rPr>
        <w:t>Based on their integration as part of the school community, SROs may periodically require access to student information for purposes that fall outside of the SRO’s law enforcement role outlined in Section I</w:t>
      </w:r>
      <w:r w:rsidR="002D0B75">
        <w:rPr>
          <w:rFonts w:cs="Times New Roman"/>
          <w:sz w:val="22"/>
        </w:rPr>
        <w:t>I</w:t>
      </w:r>
      <w:r w:rsidRPr="00682200">
        <w:rPr>
          <w:rFonts w:cs="Times New Roman"/>
          <w:sz w:val="22"/>
        </w:rPr>
        <w:t>.</w:t>
      </w:r>
    </w:p>
    <w:p w14:paraId="37F22587" w14:textId="77777777" w:rsidR="00B668A5" w:rsidRPr="00682200" w:rsidRDefault="00B668A5" w:rsidP="00B668A5">
      <w:pPr>
        <w:ind w:left="1080"/>
        <w:rPr>
          <w:rFonts w:cs="Times New Roman"/>
          <w:sz w:val="22"/>
        </w:rPr>
      </w:pPr>
    </w:p>
    <w:p w14:paraId="5F967F70" w14:textId="327724B0" w:rsidR="00B668A5" w:rsidRPr="00682200" w:rsidRDefault="00B668A5" w:rsidP="00B668A5">
      <w:pPr>
        <w:ind w:left="1080"/>
        <w:rPr>
          <w:rFonts w:cs="Times New Roman"/>
          <w:sz w:val="22"/>
        </w:rPr>
      </w:pPr>
      <w:r w:rsidRPr="00682200">
        <w:rPr>
          <w:rFonts w:cs="Times New Roman"/>
          <w:sz w:val="22"/>
        </w:rPr>
        <w:t xml:space="preserve">Student </w:t>
      </w:r>
      <w:r w:rsidR="000F43EE">
        <w:rPr>
          <w:rFonts w:cs="Times New Roman"/>
          <w:sz w:val="22"/>
        </w:rPr>
        <w:t xml:space="preserve">information </w:t>
      </w:r>
      <w:r w:rsidRPr="00682200">
        <w:rPr>
          <w:rFonts w:cs="Times New Roman"/>
          <w:sz w:val="22"/>
        </w:rPr>
        <w:t>received by the SRO (or other Police Department employee identified in Section V</w:t>
      </w:r>
      <w:r w:rsidR="002D0B75">
        <w:rPr>
          <w:rFonts w:cs="Times New Roman"/>
          <w:sz w:val="22"/>
        </w:rPr>
        <w:t>I</w:t>
      </w:r>
      <w:r w:rsidRPr="00682200">
        <w:rPr>
          <w:rFonts w:cs="Times New Roman"/>
          <w:sz w:val="22"/>
        </w:rPr>
        <w:t xml:space="preserve">.A.) that is not related to criminal conduct risking or causing substantial harm shall not be used to take law enforcement action against a student but may be used to connect a student or family with services or other supports. Prior to such a disclosure, whenever possible, the principal or </w:t>
      </w:r>
      <w:r w:rsidR="00CB217A">
        <w:rPr>
          <w:rFonts w:cs="Times New Roman"/>
          <w:sz w:val="22"/>
        </w:rPr>
        <w:t xml:space="preserve">principal’s </w:t>
      </w:r>
      <w:r w:rsidRPr="00682200">
        <w:rPr>
          <w:rFonts w:cs="Times New Roman"/>
          <w:sz w:val="22"/>
        </w:rPr>
        <w:t xml:space="preserve">designee shall notify the </w:t>
      </w:r>
      <w:r w:rsidR="005C0577">
        <w:rPr>
          <w:rFonts w:cs="Times New Roman"/>
          <w:sz w:val="22"/>
        </w:rPr>
        <w:t xml:space="preserve">student’s </w:t>
      </w:r>
      <w:r w:rsidRPr="00682200">
        <w:rPr>
          <w:rFonts w:cs="Times New Roman"/>
          <w:sz w:val="22"/>
        </w:rPr>
        <w:t>parent</w:t>
      </w:r>
      <w:r w:rsidR="000B060F">
        <w:rPr>
          <w:rFonts w:cs="Times New Roman"/>
          <w:sz w:val="22"/>
        </w:rPr>
        <w:t>/guardian</w:t>
      </w:r>
      <w:r w:rsidRPr="00682200">
        <w:rPr>
          <w:rFonts w:cs="Times New Roman"/>
          <w:sz w:val="22"/>
        </w:rPr>
        <w:t>, the student, or both, when such information will be shared with the SRO.</w:t>
      </w:r>
    </w:p>
    <w:p w14:paraId="2BA3CBE6" w14:textId="77777777" w:rsidR="00B668A5" w:rsidRPr="00682200" w:rsidRDefault="00B668A5" w:rsidP="00B668A5">
      <w:pPr>
        <w:ind w:left="1080"/>
        <w:rPr>
          <w:rFonts w:cs="Times New Roman"/>
          <w:sz w:val="22"/>
        </w:rPr>
      </w:pPr>
    </w:p>
    <w:p w14:paraId="22597794" w14:textId="49CF06EE" w:rsidR="00B668A5" w:rsidRPr="00682200" w:rsidRDefault="00B668A5" w:rsidP="00893D4C">
      <w:pPr>
        <w:pStyle w:val="ListParagraph"/>
        <w:numPr>
          <w:ilvl w:val="0"/>
          <w:numId w:val="20"/>
        </w:numPr>
        <w:rPr>
          <w:rFonts w:cs="Times New Roman"/>
          <w:sz w:val="22"/>
        </w:rPr>
      </w:pPr>
      <w:r w:rsidRPr="00682200">
        <w:rPr>
          <w:rFonts w:cs="Times New Roman"/>
          <w:b/>
          <w:sz w:val="22"/>
        </w:rPr>
        <w:t>Information Sharing by the SRO</w:t>
      </w:r>
      <w:r w:rsidR="002D16CB" w:rsidRPr="00682200">
        <w:rPr>
          <w:rFonts w:cs="Times New Roman"/>
          <w:b/>
          <w:sz w:val="22"/>
        </w:rPr>
        <w:t xml:space="preserve"> </w:t>
      </w:r>
      <w:r w:rsidR="005976A6">
        <w:rPr>
          <w:rFonts w:cs="Times New Roman"/>
          <w:b/>
          <w:bCs/>
          <w:sz w:val="22"/>
        </w:rPr>
        <w:t>with the Principal</w:t>
      </w:r>
      <w:r w:rsidR="00A05A1A">
        <w:rPr>
          <w:rFonts w:cs="Times New Roman"/>
          <w:b/>
          <w:bCs/>
          <w:sz w:val="22"/>
        </w:rPr>
        <w:t xml:space="preserve"> or Principal’s Designee</w:t>
      </w:r>
    </w:p>
    <w:p w14:paraId="1EED572B" w14:textId="77777777" w:rsidR="00951B13" w:rsidRPr="00682200" w:rsidRDefault="00951B13" w:rsidP="00B668A5">
      <w:pPr>
        <w:spacing w:after="120"/>
        <w:ind w:left="720"/>
        <w:rPr>
          <w:rFonts w:cs="Times New Roman"/>
          <w:sz w:val="22"/>
        </w:rPr>
      </w:pPr>
    </w:p>
    <w:p w14:paraId="5D4D3078" w14:textId="423F0AEE" w:rsidR="00B668A5" w:rsidRPr="00682200" w:rsidRDefault="00B668A5" w:rsidP="00B668A5">
      <w:pPr>
        <w:spacing w:after="120"/>
        <w:ind w:left="720"/>
        <w:rPr>
          <w:rFonts w:cs="Times New Roman"/>
          <w:sz w:val="22"/>
        </w:rPr>
      </w:pPr>
      <w:r w:rsidRPr="00682200">
        <w:rPr>
          <w:rFonts w:cs="Times New Roman"/>
          <w:sz w:val="22"/>
        </w:rPr>
        <w:t xml:space="preserve">Subject to applicable statutes and regulations governing confidentiality, the SRO shall inform the principal or </w:t>
      </w:r>
      <w:r w:rsidR="00CB217A">
        <w:rPr>
          <w:rFonts w:cs="Times New Roman"/>
          <w:sz w:val="22"/>
        </w:rPr>
        <w:t xml:space="preserve">principal’s </w:t>
      </w:r>
      <w:r w:rsidRPr="00682200">
        <w:rPr>
          <w:rFonts w:cs="Times New Roman"/>
          <w:sz w:val="22"/>
        </w:rPr>
        <w:t xml:space="preserve">designee of any arrest of a student, the issuance of a criminal or delinquency complaint application against a student, </w:t>
      </w:r>
      <w:r w:rsidR="00D52E9C" w:rsidRPr="00682200">
        <w:rPr>
          <w:rFonts w:cs="Times New Roman"/>
          <w:sz w:val="22"/>
        </w:rPr>
        <w:t>the SRO’s perception that</w:t>
      </w:r>
      <w:r w:rsidR="00AE7592" w:rsidRPr="00682200">
        <w:rPr>
          <w:rFonts w:cs="Times New Roman"/>
          <w:sz w:val="22"/>
        </w:rPr>
        <w:t xml:space="preserve"> a student may be in immediate need of emergency medical or psychological assistance, </w:t>
      </w:r>
      <w:r w:rsidRPr="00682200">
        <w:rPr>
          <w:rFonts w:cs="Times New Roman"/>
          <w:sz w:val="22"/>
        </w:rPr>
        <w:t>or a student’s voluntary participation in any diversion or restorative justice program if:</w:t>
      </w:r>
    </w:p>
    <w:p w14:paraId="75496546" w14:textId="1A5D610D" w:rsidR="00B668A5" w:rsidRPr="00682200" w:rsidRDefault="00B668A5" w:rsidP="00B668A5">
      <w:pPr>
        <w:pStyle w:val="ListParagraph"/>
        <w:numPr>
          <w:ilvl w:val="1"/>
          <w:numId w:val="15"/>
        </w:numPr>
        <w:spacing w:after="120"/>
        <w:rPr>
          <w:rFonts w:cs="Times New Roman"/>
          <w:sz w:val="22"/>
        </w:rPr>
      </w:pPr>
      <w:r w:rsidRPr="00682200">
        <w:rPr>
          <w:rFonts w:cs="Times New Roman"/>
          <w:sz w:val="22"/>
        </w:rPr>
        <w:t xml:space="preserve">The activity involves criminal </w:t>
      </w:r>
      <w:r w:rsidR="00E366A9" w:rsidRPr="00682200">
        <w:rPr>
          <w:rFonts w:cs="Times New Roman"/>
          <w:sz w:val="22"/>
        </w:rPr>
        <w:t xml:space="preserve">or delinquent </w:t>
      </w:r>
      <w:r w:rsidRPr="00682200">
        <w:rPr>
          <w:rFonts w:cs="Times New Roman"/>
          <w:sz w:val="22"/>
        </w:rPr>
        <w:t>conduct that poses a (present or future) threat of harm to the physical well-being of the student, other students or school personnel, or school property;</w:t>
      </w:r>
    </w:p>
    <w:p w14:paraId="1BBF2E09" w14:textId="61AB4436" w:rsidR="00B668A5" w:rsidRPr="00682200" w:rsidRDefault="00B668A5" w:rsidP="00B668A5">
      <w:pPr>
        <w:pStyle w:val="ListParagraph"/>
        <w:numPr>
          <w:ilvl w:val="1"/>
          <w:numId w:val="15"/>
        </w:numPr>
        <w:spacing w:after="120"/>
        <w:rPr>
          <w:rFonts w:cs="Times New Roman"/>
          <w:sz w:val="22"/>
        </w:rPr>
      </w:pPr>
      <w:r w:rsidRPr="00682200">
        <w:rPr>
          <w:rFonts w:cs="Times New Roman"/>
          <w:sz w:val="22"/>
        </w:rPr>
        <w:t xml:space="preserve">The making of such a report would facilitate supportive intervention by school personnel on behalf of the student (e.g., because the </w:t>
      </w:r>
      <w:r w:rsidR="00AB2F8F">
        <w:rPr>
          <w:rFonts w:cs="Times New Roman"/>
          <w:sz w:val="22"/>
        </w:rPr>
        <w:t>SRO may be aware</w:t>
      </w:r>
      <w:r w:rsidR="004B7DB6">
        <w:rPr>
          <w:rFonts w:cs="Times New Roman"/>
          <w:sz w:val="22"/>
        </w:rPr>
        <w:t xml:space="preserve"> of a situation outside of school suggesting</w:t>
      </w:r>
      <w:r w:rsidRPr="00682200">
        <w:rPr>
          <w:rFonts w:cs="Times New Roman"/>
          <w:sz w:val="22"/>
        </w:rPr>
        <w:t xml:space="preserve"> the student may benefit from supportive services in school)</w:t>
      </w:r>
      <w:r w:rsidR="00AE7592" w:rsidRPr="00682200">
        <w:rPr>
          <w:rFonts w:cs="Times New Roman"/>
          <w:sz w:val="22"/>
        </w:rPr>
        <w:t>.</w:t>
      </w:r>
    </w:p>
    <w:p w14:paraId="41F91B05" w14:textId="77777777" w:rsidR="0093721A" w:rsidRPr="00682200" w:rsidRDefault="0093721A" w:rsidP="00B668A5">
      <w:pPr>
        <w:pStyle w:val="ListParagraph"/>
        <w:rPr>
          <w:rFonts w:cs="Times New Roman"/>
          <w:color w:val="333333"/>
          <w:sz w:val="22"/>
          <w:shd w:val="clear" w:color="auto" w:fill="FFFFFF"/>
        </w:rPr>
      </w:pPr>
    </w:p>
    <w:p w14:paraId="793A70DD" w14:textId="40FC60B9" w:rsidR="00AE27C0" w:rsidRPr="00682200" w:rsidRDefault="00B668A5" w:rsidP="00682200">
      <w:pPr>
        <w:rPr>
          <w:rFonts w:cs="Times New Roman"/>
          <w:sz w:val="22"/>
        </w:rPr>
      </w:pPr>
      <w:r w:rsidRPr="00682200">
        <w:rPr>
          <w:rFonts w:cs="Times New Roman"/>
          <w:sz w:val="22"/>
        </w:rPr>
        <w:t>When the SRO observes or learns of student conduct in school for which a law enforcement response is appropriate (as described in Section I</w:t>
      </w:r>
      <w:r w:rsidR="00CD6A7C">
        <w:rPr>
          <w:rFonts w:cs="Times New Roman"/>
          <w:sz w:val="22"/>
        </w:rPr>
        <w:t>I</w:t>
      </w:r>
      <w:r w:rsidRPr="00682200">
        <w:rPr>
          <w:rFonts w:cs="Times New Roman"/>
          <w:sz w:val="22"/>
        </w:rPr>
        <w:t xml:space="preserve">), the SRO shall convey to the principal or </w:t>
      </w:r>
      <w:r w:rsidR="00CB217A">
        <w:rPr>
          <w:rFonts w:cs="Times New Roman"/>
          <w:sz w:val="22"/>
        </w:rPr>
        <w:t xml:space="preserve">principal’s </w:t>
      </w:r>
      <w:r w:rsidRPr="00682200">
        <w:rPr>
          <w:rFonts w:cs="Times New Roman"/>
          <w:sz w:val="22"/>
        </w:rPr>
        <w:t>designee as soon as reasonably possible the fact of that conduct and</w:t>
      </w:r>
      <w:r w:rsidR="00681C6F">
        <w:rPr>
          <w:rFonts w:cs="Times New Roman"/>
          <w:sz w:val="22"/>
        </w:rPr>
        <w:t xml:space="preserve"> where practicable</w:t>
      </w:r>
      <w:r w:rsidRPr="00682200">
        <w:rPr>
          <w:rFonts w:cs="Times New Roman"/>
          <w:sz w:val="22"/>
        </w:rPr>
        <w:t xml:space="preserve"> the nature of the intended law enforcement response</w:t>
      </w:r>
      <w:r w:rsidR="00E14793" w:rsidRPr="00682200">
        <w:rPr>
          <w:rFonts w:cs="Times New Roman"/>
          <w:sz w:val="22"/>
        </w:rPr>
        <w:t>.</w:t>
      </w:r>
    </w:p>
    <w:p w14:paraId="03F9A21C" w14:textId="77777777" w:rsidR="00053BEB" w:rsidRPr="00682200" w:rsidRDefault="00053BEB" w:rsidP="00F45D85">
      <w:pPr>
        <w:rPr>
          <w:rFonts w:cs="Times New Roman"/>
          <w:sz w:val="22"/>
        </w:rPr>
      </w:pPr>
    </w:p>
    <w:p w14:paraId="6232B975" w14:textId="77777777" w:rsidR="00F62C12" w:rsidRPr="00682200" w:rsidRDefault="00F62C12" w:rsidP="000F50B7">
      <w:pPr>
        <w:rPr>
          <w:rFonts w:cs="Times New Roman"/>
          <w:sz w:val="22"/>
        </w:rPr>
      </w:pPr>
    </w:p>
    <w:p w14:paraId="0EACD364" w14:textId="528C9ED9" w:rsidR="00F62C12" w:rsidRPr="00682200" w:rsidRDefault="00E14793" w:rsidP="0057662A">
      <w:pPr>
        <w:ind w:left="1080" w:hanging="720"/>
        <w:rPr>
          <w:rFonts w:cs="Times New Roman"/>
          <w:b/>
          <w:bCs/>
          <w:sz w:val="22"/>
        </w:rPr>
      </w:pPr>
      <w:r w:rsidRPr="00682200">
        <w:rPr>
          <w:rFonts w:cs="Times New Roman"/>
          <w:b/>
          <w:bCs/>
          <w:sz w:val="22"/>
        </w:rPr>
        <w:t xml:space="preserve">VII.  </w:t>
      </w:r>
      <w:r w:rsidR="002A0198">
        <w:rPr>
          <w:rFonts w:cs="Times New Roman"/>
          <w:b/>
          <w:bCs/>
          <w:sz w:val="22"/>
        </w:rPr>
        <w:tab/>
      </w:r>
      <w:r w:rsidR="00E35D98" w:rsidRPr="00682200">
        <w:rPr>
          <w:rFonts w:cs="Times New Roman"/>
          <w:b/>
          <w:bCs/>
          <w:sz w:val="22"/>
        </w:rPr>
        <w:t>Organizational Structure</w:t>
      </w:r>
      <w:r w:rsidR="008804C4" w:rsidRPr="00682200">
        <w:rPr>
          <w:rFonts w:cs="Times New Roman"/>
          <w:b/>
          <w:bCs/>
          <w:sz w:val="22"/>
        </w:rPr>
        <w:t xml:space="preserve">, including </w:t>
      </w:r>
      <w:r w:rsidR="000E7DC3" w:rsidRPr="00682200">
        <w:rPr>
          <w:rFonts w:cs="Times New Roman"/>
          <w:b/>
          <w:bCs/>
          <w:sz w:val="22"/>
        </w:rPr>
        <w:t>S</w:t>
      </w:r>
      <w:r w:rsidR="008804C4" w:rsidRPr="00682200">
        <w:rPr>
          <w:rFonts w:cs="Times New Roman"/>
          <w:b/>
          <w:bCs/>
          <w:sz w:val="22"/>
        </w:rPr>
        <w:t xml:space="preserve">upervision of </w:t>
      </w:r>
      <w:r w:rsidR="000E7DC3" w:rsidRPr="00682200">
        <w:rPr>
          <w:rFonts w:cs="Times New Roman"/>
          <w:b/>
          <w:bCs/>
          <w:sz w:val="22"/>
        </w:rPr>
        <w:t>SROs</w:t>
      </w:r>
      <w:r w:rsidR="00747BA5">
        <w:rPr>
          <w:rFonts w:cs="Times New Roman"/>
          <w:b/>
          <w:bCs/>
          <w:sz w:val="22"/>
        </w:rPr>
        <w:t xml:space="preserve">, </w:t>
      </w:r>
      <w:r w:rsidR="002A0198">
        <w:rPr>
          <w:rFonts w:cs="Times New Roman"/>
          <w:b/>
          <w:bCs/>
          <w:sz w:val="22"/>
        </w:rPr>
        <w:t>L</w:t>
      </w:r>
      <w:r w:rsidR="008804C4" w:rsidRPr="00682200">
        <w:rPr>
          <w:rFonts w:cs="Times New Roman"/>
          <w:b/>
          <w:bCs/>
          <w:sz w:val="22"/>
        </w:rPr>
        <w:t xml:space="preserve">ines of </w:t>
      </w:r>
      <w:r w:rsidR="002A0198">
        <w:rPr>
          <w:rFonts w:cs="Times New Roman"/>
          <w:b/>
          <w:bCs/>
          <w:sz w:val="22"/>
        </w:rPr>
        <w:t>C</w:t>
      </w:r>
      <w:r w:rsidR="008804C4" w:rsidRPr="00682200">
        <w:rPr>
          <w:rFonts w:cs="Times New Roman"/>
          <w:b/>
          <w:bCs/>
          <w:sz w:val="22"/>
        </w:rPr>
        <w:t xml:space="preserve">ommunication between the </w:t>
      </w:r>
      <w:r w:rsidR="00827073" w:rsidRPr="00682200">
        <w:rPr>
          <w:rFonts w:cs="Times New Roman"/>
          <w:b/>
          <w:bCs/>
          <w:sz w:val="22"/>
        </w:rPr>
        <w:t>S</w:t>
      </w:r>
      <w:r w:rsidR="008804C4" w:rsidRPr="00682200">
        <w:rPr>
          <w:rFonts w:cs="Times New Roman"/>
          <w:b/>
          <w:bCs/>
          <w:sz w:val="22"/>
        </w:rPr>
        <w:t xml:space="preserve">chool </w:t>
      </w:r>
      <w:r w:rsidR="00827073" w:rsidRPr="00682200">
        <w:rPr>
          <w:rFonts w:cs="Times New Roman"/>
          <w:b/>
          <w:bCs/>
          <w:sz w:val="22"/>
        </w:rPr>
        <w:t>D</w:t>
      </w:r>
      <w:r w:rsidR="008804C4" w:rsidRPr="00682200">
        <w:rPr>
          <w:rFonts w:cs="Times New Roman"/>
          <w:b/>
          <w:bCs/>
          <w:sz w:val="22"/>
        </w:rPr>
        <w:t>is</w:t>
      </w:r>
      <w:r w:rsidR="00827073" w:rsidRPr="00682200">
        <w:rPr>
          <w:rFonts w:cs="Times New Roman"/>
          <w:b/>
          <w:bCs/>
          <w:sz w:val="22"/>
        </w:rPr>
        <w:t>trict and Police Department</w:t>
      </w:r>
      <w:r w:rsidR="00747BA5">
        <w:rPr>
          <w:rFonts w:cs="Times New Roman"/>
          <w:b/>
          <w:bCs/>
          <w:sz w:val="22"/>
        </w:rPr>
        <w:t xml:space="preserve">, and </w:t>
      </w:r>
      <w:r w:rsidR="002673C8">
        <w:rPr>
          <w:rFonts w:cs="Times New Roman"/>
          <w:b/>
          <w:bCs/>
          <w:sz w:val="22"/>
        </w:rPr>
        <w:t>Complaint Resolution</w:t>
      </w:r>
    </w:p>
    <w:p w14:paraId="145E7839" w14:textId="77777777" w:rsidR="00661E73" w:rsidRPr="00682200" w:rsidRDefault="00661E73" w:rsidP="00B024C4">
      <w:pPr>
        <w:ind w:left="720"/>
        <w:rPr>
          <w:rFonts w:cs="Times New Roman"/>
          <w:sz w:val="22"/>
        </w:rPr>
      </w:pPr>
    </w:p>
    <w:p w14:paraId="0736D151" w14:textId="4535C33C" w:rsidR="008277FC" w:rsidRPr="00682200" w:rsidRDefault="00661E73" w:rsidP="00E14793">
      <w:pPr>
        <w:rPr>
          <w:rFonts w:cs="Times New Roman"/>
          <w:sz w:val="22"/>
        </w:rPr>
      </w:pPr>
      <w:r w:rsidRPr="00682200">
        <w:rPr>
          <w:rFonts w:cs="Times New Roman"/>
          <w:sz w:val="22"/>
        </w:rPr>
        <w:t xml:space="preserve">The SRO </w:t>
      </w:r>
      <w:r w:rsidR="00C91396" w:rsidRPr="00682200">
        <w:rPr>
          <w:rFonts w:cs="Times New Roman"/>
          <w:sz w:val="22"/>
        </w:rPr>
        <w:t>shall be</w:t>
      </w:r>
      <w:r w:rsidRPr="00682200">
        <w:rPr>
          <w:rFonts w:cs="Times New Roman"/>
          <w:sz w:val="22"/>
        </w:rPr>
        <w:t xml:space="preserve"> a member of the Police Department and report directly to </w:t>
      </w:r>
      <w:r w:rsidR="001A102E" w:rsidRPr="00682200">
        <w:rPr>
          <w:rFonts w:cs="Times New Roman"/>
          <w:sz w:val="22"/>
        </w:rPr>
        <w:t>__________ [</w:t>
      </w:r>
      <w:r w:rsidR="001A102E" w:rsidRPr="00682200">
        <w:rPr>
          <w:rFonts w:cs="Times New Roman"/>
          <w:i/>
          <w:sz w:val="22"/>
        </w:rPr>
        <w:t xml:space="preserve">identify </w:t>
      </w:r>
      <w:r w:rsidR="00131C2E" w:rsidRPr="00682200">
        <w:rPr>
          <w:rFonts w:cs="Times New Roman"/>
          <w:i/>
          <w:sz w:val="22"/>
        </w:rPr>
        <w:t xml:space="preserve">Police Department </w:t>
      </w:r>
      <w:r w:rsidR="001A102E" w:rsidRPr="00682200">
        <w:rPr>
          <w:rFonts w:cs="Times New Roman"/>
          <w:i/>
          <w:sz w:val="22"/>
        </w:rPr>
        <w:t>supervisor by position</w:t>
      </w:r>
      <w:r w:rsidR="001A102E" w:rsidRPr="00682200">
        <w:rPr>
          <w:rFonts w:cs="Times New Roman"/>
          <w:sz w:val="22"/>
        </w:rPr>
        <w:t>].</w:t>
      </w:r>
      <w:r w:rsidR="00131C2E" w:rsidRPr="00682200">
        <w:rPr>
          <w:rFonts w:cs="Times New Roman"/>
          <w:sz w:val="22"/>
        </w:rPr>
        <w:t xml:space="preserve"> </w:t>
      </w:r>
      <w:r w:rsidR="00721C31" w:rsidRPr="00682200">
        <w:rPr>
          <w:rFonts w:cs="Times New Roman"/>
          <w:sz w:val="22"/>
        </w:rPr>
        <w:t>[</w:t>
      </w:r>
      <w:r w:rsidR="00721C31" w:rsidRPr="00682200">
        <w:rPr>
          <w:rFonts w:cs="Times New Roman"/>
          <w:i/>
          <w:sz w:val="22"/>
        </w:rPr>
        <w:t>Or</w:t>
      </w:r>
      <w:r w:rsidR="00797DEA" w:rsidRPr="00682200">
        <w:rPr>
          <w:rFonts w:cs="Times New Roman"/>
          <w:i/>
          <w:sz w:val="22"/>
        </w:rPr>
        <w:t xml:space="preserve"> in cases in which the District has a police force which reports to the Superintendent</w:t>
      </w:r>
      <w:r w:rsidR="00797DEA" w:rsidRPr="00682200">
        <w:rPr>
          <w:rFonts w:cs="Times New Roman"/>
          <w:sz w:val="22"/>
        </w:rPr>
        <w:t>:</w:t>
      </w:r>
      <w:r w:rsidR="00721C31" w:rsidRPr="00682200">
        <w:rPr>
          <w:rFonts w:cs="Times New Roman"/>
          <w:i/>
          <w:sz w:val="22"/>
        </w:rPr>
        <w:t xml:space="preserve"> </w:t>
      </w:r>
      <w:r w:rsidR="00721C31" w:rsidRPr="00682200">
        <w:rPr>
          <w:rFonts w:cs="Times New Roman"/>
          <w:sz w:val="22"/>
        </w:rPr>
        <w:t>The SRO shall be designated as a special employee of the District and shall report directly to ____________ [</w:t>
      </w:r>
      <w:r w:rsidR="00721C31" w:rsidRPr="00682200">
        <w:rPr>
          <w:rFonts w:cs="Times New Roman"/>
          <w:i/>
          <w:sz w:val="22"/>
        </w:rPr>
        <w:t>identify school or District supervisor by position</w:t>
      </w:r>
      <w:r w:rsidR="00721C31" w:rsidRPr="00682200">
        <w:rPr>
          <w:rFonts w:cs="Times New Roman"/>
          <w:sz w:val="22"/>
        </w:rPr>
        <w:t>]].</w:t>
      </w:r>
      <w:r w:rsidR="00503CB8" w:rsidRPr="00682200">
        <w:rPr>
          <w:rFonts w:cs="Times New Roman"/>
          <w:sz w:val="22"/>
        </w:rPr>
        <w:t xml:space="preserve"> </w:t>
      </w:r>
      <w:r w:rsidR="003325EA" w:rsidRPr="00682200">
        <w:rPr>
          <w:rFonts w:cs="Times New Roman"/>
          <w:sz w:val="22"/>
        </w:rPr>
        <w:t xml:space="preserve">To ensure clear and consistent lines of communication, the SRO shall meet </w:t>
      </w:r>
      <w:r w:rsidR="00067D46" w:rsidRPr="00682200">
        <w:rPr>
          <w:rFonts w:cs="Times New Roman"/>
          <w:sz w:val="22"/>
        </w:rPr>
        <w:t xml:space="preserve">at least monthly </w:t>
      </w:r>
      <w:r w:rsidR="003325EA" w:rsidRPr="00682200">
        <w:rPr>
          <w:rFonts w:cs="Times New Roman"/>
          <w:sz w:val="22"/>
        </w:rPr>
        <w:t xml:space="preserve">with the </w:t>
      </w:r>
      <w:r w:rsidR="006510EC" w:rsidRPr="00682200">
        <w:rPr>
          <w:rFonts w:cs="Times New Roman"/>
          <w:sz w:val="22"/>
        </w:rPr>
        <w:t>principal</w:t>
      </w:r>
      <w:r w:rsidR="00522F80">
        <w:rPr>
          <w:rFonts w:cs="Times New Roman"/>
          <w:sz w:val="22"/>
        </w:rPr>
        <w:t xml:space="preserve"> or </w:t>
      </w:r>
      <w:r w:rsidR="00A22D5F">
        <w:rPr>
          <w:rFonts w:cs="Times New Roman"/>
          <w:sz w:val="22"/>
        </w:rPr>
        <w:t>principal’s</w:t>
      </w:r>
      <w:r w:rsidR="00522F80">
        <w:rPr>
          <w:rFonts w:cs="Times New Roman"/>
          <w:sz w:val="22"/>
        </w:rPr>
        <w:t xml:space="preserve"> designee </w:t>
      </w:r>
      <w:r w:rsidR="006510EC" w:rsidRPr="00682200">
        <w:rPr>
          <w:rFonts w:cs="Times New Roman"/>
          <w:sz w:val="22"/>
        </w:rPr>
        <w:t xml:space="preserve">and </w:t>
      </w:r>
      <w:r w:rsidR="00856B4D" w:rsidRPr="00682200">
        <w:rPr>
          <w:rFonts w:cs="Times New Roman"/>
          <w:sz w:val="22"/>
        </w:rPr>
        <w:t>any other school officials identified in Section V</w:t>
      </w:r>
      <w:r w:rsidR="00CD6A7C">
        <w:rPr>
          <w:rFonts w:cs="Times New Roman"/>
          <w:sz w:val="22"/>
        </w:rPr>
        <w:t>I</w:t>
      </w:r>
      <w:r w:rsidR="00856B4D" w:rsidRPr="00682200">
        <w:rPr>
          <w:rFonts w:cs="Times New Roman"/>
          <w:sz w:val="22"/>
        </w:rPr>
        <w:t>.A</w:t>
      </w:r>
      <w:r w:rsidR="000A23EB" w:rsidRPr="00682200">
        <w:rPr>
          <w:rFonts w:cs="Times New Roman"/>
          <w:sz w:val="22"/>
        </w:rPr>
        <w:t>.</w:t>
      </w:r>
      <w:r w:rsidR="004B75D0" w:rsidRPr="00682200">
        <w:rPr>
          <w:rFonts w:cs="Times New Roman"/>
          <w:sz w:val="22"/>
        </w:rPr>
        <w:t xml:space="preserve"> The SRO shall ensure that the principal remains aware of material interactions and information involving the SRO’s work</w:t>
      </w:r>
      <w:r w:rsidR="00B47411" w:rsidRPr="00682200">
        <w:rPr>
          <w:rFonts w:cs="Times New Roman"/>
          <w:sz w:val="22"/>
        </w:rPr>
        <w:t>, including, but not limited to,</w:t>
      </w:r>
      <w:r w:rsidR="00155726" w:rsidRPr="00682200">
        <w:rPr>
          <w:rFonts w:cs="Times New Roman"/>
          <w:sz w:val="22"/>
        </w:rPr>
        <w:t xml:space="preserve"> arrests </w:t>
      </w:r>
      <w:r w:rsidR="00B47411" w:rsidRPr="00682200">
        <w:rPr>
          <w:rFonts w:cs="Times New Roman"/>
          <w:sz w:val="22"/>
        </w:rPr>
        <w:t xml:space="preserve">and searches of students’ persons and property, consistent with Section </w:t>
      </w:r>
      <w:r w:rsidR="00E4719D" w:rsidRPr="00682200">
        <w:rPr>
          <w:rFonts w:cs="Times New Roman"/>
          <w:sz w:val="22"/>
        </w:rPr>
        <w:t>V</w:t>
      </w:r>
      <w:r w:rsidR="00CD6A7C">
        <w:rPr>
          <w:rFonts w:cs="Times New Roman"/>
          <w:sz w:val="22"/>
        </w:rPr>
        <w:t>I</w:t>
      </w:r>
      <w:r w:rsidR="00E4719D" w:rsidRPr="00682200">
        <w:rPr>
          <w:rFonts w:cs="Times New Roman"/>
          <w:sz w:val="22"/>
        </w:rPr>
        <w:t>.</w:t>
      </w:r>
      <w:r w:rsidR="00563019" w:rsidRPr="00682200">
        <w:rPr>
          <w:rFonts w:cs="Times New Roman"/>
          <w:sz w:val="22"/>
        </w:rPr>
        <w:t>D</w:t>
      </w:r>
      <w:r w:rsidR="0082292A" w:rsidRPr="00682200">
        <w:rPr>
          <w:rFonts w:cs="Times New Roman"/>
          <w:sz w:val="22"/>
        </w:rPr>
        <w:t>.</w:t>
      </w:r>
      <w:r w:rsidR="004B75D0" w:rsidRPr="00682200">
        <w:rPr>
          <w:rFonts w:cs="Times New Roman"/>
          <w:sz w:val="22"/>
        </w:rPr>
        <w:t xml:space="preserve"> </w:t>
      </w:r>
    </w:p>
    <w:p w14:paraId="5D08C327" w14:textId="77777777" w:rsidR="00F347ED" w:rsidRPr="00682200" w:rsidRDefault="00F347ED" w:rsidP="00E14793">
      <w:pPr>
        <w:rPr>
          <w:rFonts w:cs="Times New Roman"/>
          <w:sz w:val="22"/>
        </w:rPr>
      </w:pPr>
    </w:p>
    <w:p w14:paraId="2ACF6516" w14:textId="77777777" w:rsidR="00C7778A" w:rsidRPr="00682200" w:rsidRDefault="003B1E6F" w:rsidP="00E14793">
      <w:pPr>
        <w:pStyle w:val="ListParagraph"/>
        <w:ind w:left="0"/>
        <w:rPr>
          <w:rFonts w:cs="Times New Roman"/>
          <w:sz w:val="22"/>
        </w:rPr>
      </w:pPr>
      <w:r w:rsidRPr="00682200">
        <w:rPr>
          <w:rFonts w:cs="Times New Roman"/>
          <w:sz w:val="22"/>
        </w:rPr>
        <w:t>The salary and benefits of the SRO shall be covered by __________________ [</w:t>
      </w:r>
      <w:r w:rsidRPr="00682200">
        <w:rPr>
          <w:rFonts w:cs="Times New Roman"/>
          <w:i/>
          <w:sz w:val="22"/>
        </w:rPr>
        <w:t>insert which party is responsible, or the percentages each party is responsible for</w:t>
      </w:r>
      <w:r w:rsidRPr="00682200">
        <w:rPr>
          <w:rFonts w:cs="Times New Roman"/>
          <w:sz w:val="22"/>
        </w:rPr>
        <w:t>]. The costs of the training required by this Agreement and any other training or professional development shall be paid by _______________ [</w:t>
      </w:r>
      <w:r w:rsidRPr="00682200">
        <w:rPr>
          <w:rFonts w:cs="Times New Roman"/>
          <w:i/>
          <w:sz w:val="22"/>
        </w:rPr>
        <w:t>insert which party is responsible, or the percentages each party is responsible for</w:t>
      </w:r>
      <w:r w:rsidRPr="00682200">
        <w:rPr>
          <w:rFonts w:cs="Times New Roman"/>
          <w:sz w:val="22"/>
        </w:rPr>
        <w:t>].</w:t>
      </w:r>
    </w:p>
    <w:p w14:paraId="7165C598" w14:textId="77777777" w:rsidR="00C7778A" w:rsidRPr="00682200" w:rsidRDefault="00C7778A" w:rsidP="00E14793">
      <w:pPr>
        <w:pStyle w:val="ListParagraph"/>
        <w:ind w:left="0"/>
        <w:rPr>
          <w:rFonts w:cs="Times New Roman"/>
          <w:sz w:val="22"/>
        </w:rPr>
      </w:pPr>
    </w:p>
    <w:p w14:paraId="685A58CB" w14:textId="77777777" w:rsidR="003B1E6F" w:rsidRPr="00682200" w:rsidRDefault="003B1E6F" w:rsidP="00E14793">
      <w:pPr>
        <w:pStyle w:val="ListParagraph"/>
        <w:ind w:left="0"/>
        <w:rPr>
          <w:rFonts w:cs="Times New Roman"/>
          <w:sz w:val="22"/>
        </w:rPr>
      </w:pPr>
      <w:r w:rsidRPr="00682200">
        <w:rPr>
          <w:rFonts w:cs="Times New Roman"/>
          <w:sz w:val="22"/>
        </w:rPr>
        <w:lastRenderedPageBreak/>
        <w:t>[</w:t>
      </w:r>
      <w:r w:rsidRPr="00682200">
        <w:rPr>
          <w:rFonts w:cs="Times New Roman"/>
          <w:i/>
          <w:sz w:val="22"/>
        </w:rPr>
        <w:t>Insert which party is responsible</w:t>
      </w:r>
      <w:r w:rsidR="00C7778A" w:rsidRPr="00682200">
        <w:rPr>
          <w:rFonts w:cs="Times New Roman"/>
          <w:i/>
          <w:sz w:val="22"/>
        </w:rPr>
        <w:t xml:space="preserve"> for any other foreseeable costs</w:t>
      </w:r>
      <w:r w:rsidRPr="00682200">
        <w:rPr>
          <w:rFonts w:cs="Times New Roman"/>
          <w:i/>
          <w:sz w:val="22"/>
        </w:rPr>
        <w:t>, or the percentages each party is responsible for.</w:t>
      </w:r>
      <w:r w:rsidRPr="00682200">
        <w:rPr>
          <w:rFonts w:cs="Times New Roman"/>
          <w:sz w:val="22"/>
        </w:rPr>
        <w:t>]</w:t>
      </w:r>
    </w:p>
    <w:p w14:paraId="6D0D5842" w14:textId="77777777" w:rsidR="003B1E6F" w:rsidRPr="00682200" w:rsidRDefault="003B1E6F" w:rsidP="00E14793">
      <w:pPr>
        <w:pStyle w:val="ListParagraph"/>
        <w:ind w:left="0"/>
        <w:rPr>
          <w:rFonts w:cs="Times New Roman"/>
          <w:sz w:val="22"/>
        </w:rPr>
      </w:pPr>
    </w:p>
    <w:p w14:paraId="33FFC720" w14:textId="77777777" w:rsidR="00B96F02" w:rsidRPr="00682200" w:rsidRDefault="00401A0B" w:rsidP="00E14793">
      <w:pPr>
        <w:pStyle w:val="ListParagraph"/>
        <w:ind w:left="0"/>
        <w:rPr>
          <w:rFonts w:cs="Times New Roman"/>
          <w:sz w:val="22"/>
        </w:rPr>
      </w:pPr>
      <w:r w:rsidRPr="00682200">
        <w:rPr>
          <w:rFonts w:cs="Times New Roman"/>
          <w:sz w:val="22"/>
        </w:rPr>
        <w:t>[</w:t>
      </w:r>
      <w:r w:rsidRPr="00682200">
        <w:rPr>
          <w:rFonts w:cs="Times New Roman"/>
          <w:i/>
          <w:sz w:val="22"/>
        </w:rPr>
        <w:t xml:space="preserve">Insert a paragraph detailing what the District will make available to the SRO with respect to space and equipment, such as </w:t>
      </w:r>
      <w:r w:rsidR="00B96F02" w:rsidRPr="00682200">
        <w:rPr>
          <w:rFonts w:cs="Times New Roman"/>
          <w:i/>
          <w:sz w:val="22"/>
        </w:rPr>
        <w:t>dedicated and secure office space for the SRO that allows the SRO to engage in confidential conversations</w:t>
      </w:r>
      <w:r w:rsidRPr="00682200">
        <w:rPr>
          <w:rFonts w:cs="Times New Roman"/>
          <w:i/>
          <w:sz w:val="22"/>
        </w:rPr>
        <w:t xml:space="preserve">, </w:t>
      </w:r>
      <w:r w:rsidR="00B96F02" w:rsidRPr="00682200">
        <w:rPr>
          <w:rFonts w:cs="Times New Roman"/>
          <w:i/>
          <w:sz w:val="22"/>
        </w:rPr>
        <w:t xml:space="preserve">a desk, </w:t>
      </w:r>
      <w:r w:rsidRPr="00682200">
        <w:rPr>
          <w:rFonts w:cs="Times New Roman"/>
          <w:i/>
          <w:sz w:val="22"/>
        </w:rPr>
        <w:t xml:space="preserve">chairs, and access to any technology needs. Also specify what equipment the </w:t>
      </w:r>
      <w:r w:rsidR="00B96F02" w:rsidRPr="00682200">
        <w:rPr>
          <w:rFonts w:cs="Times New Roman"/>
          <w:i/>
          <w:sz w:val="22"/>
        </w:rPr>
        <w:t xml:space="preserve">Police Department </w:t>
      </w:r>
      <w:r w:rsidRPr="00682200">
        <w:rPr>
          <w:rFonts w:cs="Times New Roman"/>
          <w:i/>
          <w:sz w:val="22"/>
        </w:rPr>
        <w:t>will provide</w:t>
      </w:r>
      <w:r w:rsidR="00263ED4" w:rsidRPr="00682200">
        <w:rPr>
          <w:rFonts w:cs="Times New Roman"/>
          <w:i/>
          <w:sz w:val="22"/>
        </w:rPr>
        <w:t>.</w:t>
      </w:r>
      <w:r w:rsidRPr="00682200">
        <w:rPr>
          <w:rFonts w:cs="Times New Roman"/>
          <w:sz w:val="22"/>
        </w:rPr>
        <w:t>]</w:t>
      </w:r>
      <w:r w:rsidR="00B96F02" w:rsidRPr="00682200">
        <w:rPr>
          <w:rFonts w:cs="Times New Roman"/>
          <w:sz w:val="22"/>
        </w:rPr>
        <w:t xml:space="preserve"> </w:t>
      </w:r>
    </w:p>
    <w:p w14:paraId="7686E6DF" w14:textId="77777777" w:rsidR="00F347ED" w:rsidRPr="00682200" w:rsidRDefault="008F0DCD" w:rsidP="00E14793">
      <w:pPr>
        <w:pStyle w:val="ListParagraph"/>
        <w:ind w:left="0"/>
        <w:rPr>
          <w:rFonts w:cs="Times New Roman"/>
          <w:sz w:val="22"/>
        </w:rPr>
      </w:pPr>
      <w:r w:rsidRPr="00682200">
        <w:rPr>
          <w:rFonts w:cs="Times New Roman"/>
          <w:sz w:val="22"/>
        </w:rPr>
        <w:t xml:space="preserve">  </w:t>
      </w:r>
    </w:p>
    <w:p w14:paraId="29A2FB93" w14:textId="73E4C4AD" w:rsidR="00021C9D" w:rsidRPr="00682200" w:rsidRDefault="00021C9D" w:rsidP="00E14793">
      <w:pPr>
        <w:rPr>
          <w:rFonts w:cs="Times New Roman"/>
          <w:sz w:val="22"/>
        </w:rPr>
      </w:pPr>
      <w:r w:rsidRPr="00682200">
        <w:rPr>
          <w:rFonts w:cs="Times New Roman"/>
          <w:sz w:val="22"/>
        </w:rPr>
        <w:t xml:space="preserve">The </w:t>
      </w:r>
      <w:r w:rsidR="00D41258" w:rsidRPr="00682200">
        <w:rPr>
          <w:rFonts w:cs="Times New Roman"/>
          <w:sz w:val="22"/>
        </w:rPr>
        <w:t>Parties</w:t>
      </w:r>
      <w:r w:rsidRPr="00682200">
        <w:rPr>
          <w:rFonts w:cs="Times New Roman"/>
          <w:sz w:val="22"/>
        </w:rPr>
        <w:t xml:space="preserve"> shall develop </w:t>
      </w:r>
      <w:r w:rsidR="00D41258" w:rsidRPr="00682200">
        <w:rPr>
          <w:rFonts w:cs="Times New Roman"/>
          <w:sz w:val="22"/>
        </w:rPr>
        <w:t xml:space="preserve">and implement </w:t>
      </w:r>
      <w:r w:rsidRPr="00682200">
        <w:rPr>
          <w:rFonts w:cs="Times New Roman"/>
          <w:sz w:val="22"/>
        </w:rPr>
        <w:t xml:space="preserve">a simple and objective complaint resolution system for </w:t>
      </w:r>
      <w:r w:rsidR="002229E8" w:rsidRPr="00682200">
        <w:rPr>
          <w:rFonts w:cs="Times New Roman"/>
          <w:sz w:val="22"/>
        </w:rPr>
        <w:t xml:space="preserve">all members of the school community </w:t>
      </w:r>
      <w:r w:rsidRPr="00682200">
        <w:rPr>
          <w:rFonts w:cs="Times New Roman"/>
          <w:sz w:val="22"/>
        </w:rPr>
        <w:t>to register concerns that may arise with respect to the SRO.</w:t>
      </w:r>
      <w:r w:rsidR="00600B5F" w:rsidRPr="00682200">
        <w:rPr>
          <w:rFonts w:cs="Times New Roman"/>
          <w:sz w:val="22"/>
        </w:rPr>
        <w:t xml:space="preserve"> The system shall </w:t>
      </w:r>
      <w:r w:rsidR="00D41258" w:rsidRPr="00682200">
        <w:rPr>
          <w:rFonts w:cs="Times New Roman"/>
          <w:sz w:val="22"/>
        </w:rPr>
        <w:t xml:space="preserve">comply with Police Department policies </w:t>
      </w:r>
      <w:r w:rsidR="00986584" w:rsidRPr="00682200">
        <w:rPr>
          <w:rFonts w:cs="Times New Roman"/>
          <w:sz w:val="22"/>
        </w:rPr>
        <w:t xml:space="preserve">and </w:t>
      </w:r>
      <w:r w:rsidR="00D41258" w:rsidRPr="00682200">
        <w:rPr>
          <w:rFonts w:cs="Times New Roman"/>
          <w:sz w:val="22"/>
        </w:rPr>
        <w:t xml:space="preserve">shall provide for timely </w:t>
      </w:r>
      <w:r w:rsidR="00B63E61" w:rsidRPr="00682200">
        <w:rPr>
          <w:rFonts w:cs="Times New Roman"/>
          <w:sz w:val="22"/>
        </w:rPr>
        <w:t>communication of the resolution of the complaint to the complainant</w:t>
      </w:r>
      <w:r w:rsidR="00D41258" w:rsidRPr="00682200">
        <w:rPr>
          <w:rFonts w:cs="Times New Roman"/>
          <w:sz w:val="22"/>
        </w:rPr>
        <w:t xml:space="preserve">. The system shall also </w:t>
      </w:r>
      <w:r w:rsidR="00600B5F" w:rsidRPr="00682200">
        <w:rPr>
          <w:rFonts w:cs="Times New Roman"/>
          <w:sz w:val="22"/>
        </w:rPr>
        <w:t xml:space="preserve">allow parents and guardians to submit complaints in their </w:t>
      </w:r>
      <w:r w:rsidR="008874DD" w:rsidRPr="00682200">
        <w:rPr>
          <w:rFonts w:cs="Times New Roman"/>
          <w:sz w:val="22"/>
        </w:rPr>
        <w:t xml:space="preserve">preferred </w:t>
      </w:r>
      <w:r w:rsidR="00600B5F" w:rsidRPr="00682200">
        <w:rPr>
          <w:rFonts w:cs="Times New Roman"/>
          <w:sz w:val="22"/>
        </w:rPr>
        <w:t xml:space="preserve">language and </w:t>
      </w:r>
      <w:r w:rsidR="00155726" w:rsidRPr="00682200">
        <w:rPr>
          <w:rFonts w:cs="Times New Roman"/>
          <w:sz w:val="22"/>
        </w:rPr>
        <w:t xml:space="preserve">in a confidential manner that </w:t>
      </w:r>
      <w:r w:rsidR="00600B5F" w:rsidRPr="00682200">
        <w:rPr>
          <w:rFonts w:cs="Times New Roman"/>
          <w:sz w:val="22"/>
        </w:rPr>
        <w:t>protect</w:t>
      </w:r>
      <w:r w:rsidR="00155726" w:rsidRPr="00682200">
        <w:rPr>
          <w:rFonts w:cs="Times New Roman"/>
          <w:sz w:val="22"/>
        </w:rPr>
        <w:t>s</w:t>
      </w:r>
      <w:r w:rsidR="00600B5F" w:rsidRPr="00682200">
        <w:rPr>
          <w:rFonts w:cs="Times New Roman"/>
          <w:sz w:val="22"/>
        </w:rPr>
        <w:t xml:space="preserve"> the identity of the complainant from the SRO consistent with the SRO’s due process rights</w:t>
      </w:r>
      <w:r w:rsidR="00155726" w:rsidRPr="00682200">
        <w:rPr>
          <w:rFonts w:cs="Times New Roman"/>
          <w:sz w:val="22"/>
        </w:rPr>
        <w:t xml:space="preserve"> and any </w:t>
      </w:r>
      <w:r w:rsidR="00CF68D8" w:rsidRPr="00682200">
        <w:rPr>
          <w:rFonts w:cs="Times New Roman"/>
          <w:sz w:val="22"/>
        </w:rPr>
        <w:t>applicable employment protections</w:t>
      </w:r>
      <w:r w:rsidR="00B7703D" w:rsidRPr="00682200">
        <w:rPr>
          <w:rFonts w:cs="Times New Roman"/>
          <w:sz w:val="22"/>
        </w:rPr>
        <w:t xml:space="preserve">. </w:t>
      </w:r>
    </w:p>
    <w:p w14:paraId="6C9A0347" w14:textId="77777777" w:rsidR="00B7703D" w:rsidRPr="00682200" w:rsidRDefault="00B7703D" w:rsidP="00E14793">
      <w:pPr>
        <w:rPr>
          <w:rFonts w:cs="Times New Roman"/>
          <w:sz w:val="22"/>
        </w:rPr>
      </w:pPr>
    </w:p>
    <w:p w14:paraId="6B7CA291" w14:textId="7B5A5546" w:rsidR="00D30A5F" w:rsidRPr="00682200" w:rsidRDefault="00D30A5F" w:rsidP="00E14793">
      <w:pPr>
        <w:rPr>
          <w:rFonts w:cs="Times New Roman"/>
          <w:sz w:val="22"/>
        </w:rPr>
      </w:pPr>
      <w:r w:rsidRPr="00682200">
        <w:rPr>
          <w:rFonts w:cs="Times New Roman"/>
          <w:sz w:val="22"/>
        </w:rPr>
        <w:t>All students, parents, guardians, teachers, and administrators shall be informed of the complaint</w:t>
      </w:r>
      <w:r w:rsidR="00C41727">
        <w:rPr>
          <w:rFonts w:cs="Times New Roman"/>
          <w:sz w:val="22"/>
        </w:rPr>
        <w:t xml:space="preserve"> </w:t>
      </w:r>
      <w:r w:rsidRPr="00682200">
        <w:rPr>
          <w:rFonts w:cs="Times New Roman"/>
          <w:sz w:val="22"/>
        </w:rPr>
        <w:t>resolution system and procedures</w:t>
      </w:r>
      <w:r w:rsidR="008849D4" w:rsidRPr="00682200">
        <w:rPr>
          <w:rFonts w:cs="Times New Roman"/>
          <w:sz w:val="22"/>
        </w:rPr>
        <w:t xml:space="preserve"> at the beginning of each school year</w:t>
      </w:r>
      <w:r w:rsidRPr="00682200">
        <w:rPr>
          <w:rFonts w:cs="Times New Roman"/>
          <w:sz w:val="22"/>
        </w:rPr>
        <w:t>.</w:t>
      </w:r>
      <w:r w:rsidR="677A9D01" w:rsidRPr="00682200">
        <w:rPr>
          <w:rFonts w:cs="Times New Roman"/>
          <w:sz w:val="22"/>
        </w:rPr>
        <w:t xml:space="preserve"> Upon execution, the complaint resolution system should be placed on file at the office of the Chief of Police, the Superintendent</w:t>
      </w:r>
      <w:r w:rsidR="002A0198">
        <w:rPr>
          <w:rFonts w:cs="Times New Roman"/>
          <w:sz w:val="22"/>
        </w:rPr>
        <w:t>,</w:t>
      </w:r>
      <w:r w:rsidR="677A9D01" w:rsidRPr="00682200">
        <w:rPr>
          <w:rFonts w:cs="Times New Roman"/>
          <w:sz w:val="22"/>
        </w:rPr>
        <w:t xml:space="preserve"> and the Department of Elemen</w:t>
      </w:r>
      <w:r w:rsidR="12C3A9CD" w:rsidRPr="00682200">
        <w:rPr>
          <w:rFonts w:cs="Times New Roman"/>
          <w:sz w:val="22"/>
        </w:rPr>
        <w:t>tary and Secondary Education.</w:t>
      </w:r>
    </w:p>
    <w:p w14:paraId="2775848C" w14:textId="77777777" w:rsidR="00B7703D" w:rsidRPr="00682200" w:rsidRDefault="00B7703D" w:rsidP="00E14793">
      <w:pPr>
        <w:rPr>
          <w:rFonts w:cs="Times New Roman"/>
          <w:sz w:val="22"/>
        </w:rPr>
      </w:pPr>
    </w:p>
    <w:p w14:paraId="30FC423E" w14:textId="6BCA4380" w:rsidR="00982E64" w:rsidRPr="00682200" w:rsidRDefault="00B7703D" w:rsidP="00E14793">
      <w:pPr>
        <w:rPr>
          <w:rFonts w:cs="Times New Roman"/>
          <w:sz w:val="22"/>
        </w:rPr>
      </w:pPr>
      <w:r w:rsidRPr="00682200">
        <w:rPr>
          <w:rFonts w:cs="Times New Roman"/>
          <w:sz w:val="22"/>
        </w:rPr>
        <w:t xml:space="preserve">The Parties shall develop and implement a system that allows for the SRO and other Police Department officers to register concerns, including </w:t>
      </w:r>
      <w:r w:rsidR="00C80E4D" w:rsidRPr="00682200">
        <w:rPr>
          <w:rFonts w:cs="Times New Roman"/>
          <w:sz w:val="22"/>
        </w:rPr>
        <w:t>concerns about</w:t>
      </w:r>
      <w:r w:rsidRPr="00682200">
        <w:rPr>
          <w:rFonts w:cs="Times New Roman"/>
          <w:sz w:val="22"/>
        </w:rPr>
        <w:t xml:space="preserve"> misconduct by teachers </w:t>
      </w:r>
      <w:r w:rsidR="00C80E4D" w:rsidRPr="00682200">
        <w:rPr>
          <w:rFonts w:cs="Times New Roman"/>
          <w:sz w:val="22"/>
        </w:rPr>
        <w:t>or</w:t>
      </w:r>
      <w:r w:rsidRPr="00682200">
        <w:rPr>
          <w:rFonts w:cs="Times New Roman"/>
          <w:sz w:val="22"/>
        </w:rPr>
        <w:t xml:space="preserve"> administrators, that may arise.</w:t>
      </w:r>
    </w:p>
    <w:p w14:paraId="292E4B27" w14:textId="77777777" w:rsidR="00D30A5F" w:rsidRPr="0057662A" w:rsidRDefault="00D30A5F" w:rsidP="00E14793">
      <w:pPr>
        <w:pStyle w:val="ListParagraph"/>
        <w:ind w:left="0"/>
        <w:rPr>
          <w:rFonts w:cs="Times New Roman"/>
          <w:sz w:val="22"/>
        </w:rPr>
      </w:pPr>
    </w:p>
    <w:p w14:paraId="2D70F323" w14:textId="016003E2" w:rsidR="0012328C" w:rsidRPr="00682200" w:rsidRDefault="00E14793" w:rsidP="002A0198">
      <w:pPr>
        <w:ind w:left="1080" w:hanging="720"/>
        <w:rPr>
          <w:rFonts w:cs="Times New Roman"/>
          <w:b/>
          <w:bCs/>
          <w:sz w:val="22"/>
        </w:rPr>
      </w:pPr>
      <w:r w:rsidRPr="00682200">
        <w:rPr>
          <w:rFonts w:cs="Times New Roman"/>
          <w:b/>
          <w:bCs/>
          <w:sz w:val="22"/>
        </w:rPr>
        <w:t>VIII.</w:t>
      </w:r>
      <w:r w:rsidR="002A0198">
        <w:rPr>
          <w:rFonts w:cs="Times New Roman"/>
          <w:b/>
          <w:bCs/>
          <w:sz w:val="22"/>
        </w:rPr>
        <w:tab/>
      </w:r>
      <w:r w:rsidRPr="00682200">
        <w:rPr>
          <w:rFonts w:cs="Times New Roman"/>
          <w:b/>
          <w:bCs/>
          <w:sz w:val="22"/>
        </w:rPr>
        <w:t xml:space="preserve"> </w:t>
      </w:r>
      <w:r w:rsidR="00995A4F" w:rsidRPr="00682200">
        <w:rPr>
          <w:rFonts w:cs="Times New Roman"/>
          <w:b/>
          <w:bCs/>
          <w:sz w:val="22"/>
        </w:rPr>
        <w:t>Training for SROs</w:t>
      </w:r>
    </w:p>
    <w:p w14:paraId="2A21DF63" w14:textId="57A23904" w:rsidR="00995A4F" w:rsidRPr="00682200" w:rsidRDefault="00995A4F" w:rsidP="00995A4F">
      <w:pPr>
        <w:pStyle w:val="ListParagraph"/>
        <w:ind w:left="1080"/>
        <w:rPr>
          <w:rFonts w:cs="Times New Roman"/>
          <w:b/>
          <w:bCs/>
          <w:sz w:val="22"/>
        </w:rPr>
      </w:pPr>
    </w:p>
    <w:p w14:paraId="41D00A99" w14:textId="0AF1E2D2" w:rsidR="00FA09B4" w:rsidRPr="00682200" w:rsidRDefault="00FA1461" w:rsidP="00E14793">
      <w:pPr>
        <w:pStyle w:val="ListParagraph"/>
        <w:ind w:left="0"/>
        <w:rPr>
          <w:rFonts w:cs="Times New Roman"/>
          <w:bCs/>
          <w:sz w:val="22"/>
        </w:rPr>
      </w:pPr>
      <w:r w:rsidRPr="00682200">
        <w:rPr>
          <w:rFonts w:cs="Times New Roman"/>
          <w:bCs/>
          <w:sz w:val="22"/>
        </w:rPr>
        <w:t xml:space="preserve">In accordance with </w:t>
      </w:r>
      <w:r w:rsidR="00E60BA9" w:rsidRPr="00624379">
        <w:t xml:space="preserve">section </w:t>
      </w:r>
      <w:r w:rsidR="000E5150">
        <w:rPr>
          <w:rStyle w:val="Hyperlink"/>
          <w:rFonts w:cs="Times New Roman"/>
          <w:bCs/>
          <w:sz w:val="22"/>
        </w:rPr>
        <w:t>23 of chapter 253 of the Acts of 2020, the Municipal Police Training Committee shall provide</w:t>
      </w:r>
      <w:r w:rsidR="002A0198">
        <w:rPr>
          <w:rStyle w:val="Hyperlink"/>
          <w:rFonts w:cs="Times New Roman"/>
          <w:bCs/>
          <w:sz w:val="22"/>
        </w:rPr>
        <w:t xml:space="preserve"> </w:t>
      </w:r>
      <w:r w:rsidRPr="00682200">
        <w:rPr>
          <w:rFonts w:cs="Times New Roman"/>
          <w:bCs/>
          <w:sz w:val="22"/>
        </w:rPr>
        <w:t>t</w:t>
      </w:r>
      <w:r w:rsidR="00D214CE" w:rsidRPr="00682200">
        <w:rPr>
          <w:rFonts w:cs="Times New Roman"/>
          <w:bCs/>
          <w:sz w:val="22"/>
        </w:rPr>
        <w:t xml:space="preserve">raining </w:t>
      </w:r>
      <w:r w:rsidR="002A0198">
        <w:rPr>
          <w:rFonts w:cs="Times New Roman"/>
          <w:bCs/>
          <w:sz w:val="22"/>
        </w:rPr>
        <w:t xml:space="preserve">for SROs </w:t>
      </w:r>
      <w:r w:rsidR="00F87389" w:rsidRPr="00682200">
        <w:rPr>
          <w:rFonts w:cs="Times New Roman"/>
          <w:bCs/>
          <w:sz w:val="22"/>
        </w:rPr>
        <w:t xml:space="preserve"> includ</w:t>
      </w:r>
      <w:r w:rsidR="000E5150">
        <w:rPr>
          <w:rFonts w:cs="Times New Roman"/>
          <w:bCs/>
          <w:sz w:val="22"/>
        </w:rPr>
        <w:t>ing</w:t>
      </w:r>
      <w:r w:rsidR="00F87389" w:rsidRPr="00682200">
        <w:rPr>
          <w:rFonts w:cs="Times New Roman"/>
          <w:bCs/>
          <w:sz w:val="22"/>
        </w:rPr>
        <w:t xml:space="preserve"> </w:t>
      </w:r>
      <w:r w:rsidR="00D214CE" w:rsidRPr="00682200">
        <w:rPr>
          <w:rFonts w:cs="Times New Roman"/>
          <w:bCs/>
          <w:sz w:val="22"/>
        </w:rPr>
        <w:t xml:space="preserve">but not </w:t>
      </w:r>
      <w:r w:rsidR="00742D8B" w:rsidRPr="00682200">
        <w:rPr>
          <w:rFonts w:cs="Times New Roman"/>
          <w:bCs/>
          <w:sz w:val="22"/>
        </w:rPr>
        <w:t xml:space="preserve"> </w:t>
      </w:r>
      <w:r w:rsidR="00D214CE" w:rsidRPr="00682200">
        <w:rPr>
          <w:rFonts w:cs="Times New Roman"/>
          <w:bCs/>
          <w:sz w:val="22"/>
        </w:rPr>
        <w:t>limited to</w:t>
      </w:r>
      <w:r w:rsidR="007E2D72" w:rsidRPr="00682200">
        <w:rPr>
          <w:rFonts w:cs="Times New Roman"/>
          <w:bCs/>
          <w:sz w:val="22"/>
        </w:rPr>
        <w:t>:</w:t>
      </w:r>
    </w:p>
    <w:p w14:paraId="0B720BF8" w14:textId="77777777" w:rsidR="00FA09B4" w:rsidRPr="002A0198" w:rsidRDefault="00FA09B4" w:rsidP="00E14793">
      <w:pPr>
        <w:rPr>
          <w:rFonts w:cs="Times New Roman"/>
          <w:bCs/>
          <w:sz w:val="22"/>
        </w:rPr>
      </w:pPr>
    </w:p>
    <w:p w14:paraId="5C8F648F" w14:textId="44206CF5" w:rsidR="00953D93" w:rsidRPr="0057662A" w:rsidRDefault="00953D93" w:rsidP="0057662A">
      <w:pPr>
        <w:pStyle w:val="ListParagraph"/>
        <w:numPr>
          <w:ilvl w:val="0"/>
          <w:numId w:val="33"/>
        </w:numPr>
        <w:rPr>
          <w:rFonts w:cs="Times New Roman"/>
          <w:bCs/>
          <w:sz w:val="22"/>
        </w:rPr>
      </w:pPr>
      <w:r w:rsidRPr="0057662A">
        <w:rPr>
          <w:rFonts w:cs="Times New Roman"/>
          <w:bCs/>
          <w:sz w:val="22"/>
        </w:rPr>
        <w:t>the ways in which legal standards regarding police interaction and arrest pro</w:t>
      </w:r>
      <w:r w:rsidR="008C6390" w:rsidRPr="0057662A">
        <w:rPr>
          <w:rFonts w:cs="Times New Roman"/>
          <w:bCs/>
          <w:sz w:val="22"/>
        </w:rPr>
        <w:t>cedures differ for juve</w:t>
      </w:r>
      <w:r w:rsidR="00137F4B" w:rsidRPr="0057662A">
        <w:rPr>
          <w:rFonts w:cs="Times New Roman"/>
          <w:bCs/>
          <w:sz w:val="22"/>
        </w:rPr>
        <w:t>n</w:t>
      </w:r>
      <w:r w:rsidR="008C6390" w:rsidRPr="0057662A">
        <w:rPr>
          <w:rFonts w:cs="Times New Roman"/>
          <w:bCs/>
          <w:sz w:val="22"/>
        </w:rPr>
        <w:t>iles compared to adults;</w:t>
      </w:r>
    </w:p>
    <w:p w14:paraId="1EE322D9" w14:textId="55CB4E27" w:rsidR="002A0198" w:rsidRPr="0057662A" w:rsidRDefault="00FA09B4" w:rsidP="0057662A">
      <w:pPr>
        <w:pStyle w:val="ListParagraph"/>
        <w:numPr>
          <w:ilvl w:val="0"/>
          <w:numId w:val="33"/>
        </w:numPr>
        <w:rPr>
          <w:rFonts w:cs="Times New Roman"/>
          <w:bCs/>
          <w:sz w:val="22"/>
        </w:rPr>
      </w:pPr>
      <w:r w:rsidRPr="0057662A">
        <w:rPr>
          <w:rFonts w:cs="Times New Roman"/>
          <w:bCs/>
          <w:sz w:val="22"/>
        </w:rPr>
        <w:t xml:space="preserve">child and adolescent </w:t>
      </w:r>
      <w:r w:rsidR="003F4C49" w:rsidRPr="0057662A">
        <w:rPr>
          <w:rFonts w:cs="Times New Roman"/>
          <w:bCs/>
          <w:sz w:val="22"/>
        </w:rPr>
        <w:t xml:space="preserve">cognitive </w:t>
      </w:r>
      <w:r w:rsidRPr="0057662A">
        <w:rPr>
          <w:rFonts w:cs="Times New Roman"/>
          <w:bCs/>
          <w:sz w:val="22"/>
        </w:rPr>
        <w:t xml:space="preserve">development, </w:t>
      </w:r>
      <w:r w:rsidR="00922F46" w:rsidRPr="0057662A">
        <w:rPr>
          <w:rFonts w:cs="Times New Roman"/>
          <w:bCs/>
          <w:sz w:val="22"/>
        </w:rPr>
        <w:t>which shall include</w:t>
      </w:r>
      <w:r w:rsidR="0019232C" w:rsidRPr="0057662A">
        <w:rPr>
          <w:rFonts w:cs="Times New Roman"/>
          <w:bCs/>
          <w:sz w:val="22"/>
        </w:rPr>
        <w:t xml:space="preserve"> instruction on common child and adolescent </w:t>
      </w:r>
      <w:r w:rsidR="007801B7" w:rsidRPr="0057662A">
        <w:rPr>
          <w:rFonts w:cs="Times New Roman"/>
          <w:bCs/>
          <w:sz w:val="22"/>
        </w:rPr>
        <w:t>b</w:t>
      </w:r>
      <w:r w:rsidR="0019232C" w:rsidRPr="0057662A">
        <w:rPr>
          <w:rFonts w:cs="Times New Roman"/>
          <w:bCs/>
          <w:sz w:val="22"/>
        </w:rPr>
        <w:t>ehaviors, actions and reactions as well as the impact of trauma, mental illness, behavioral addi</w:t>
      </w:r>
      <w:r w:rsidR="009A1FDB" w:rsidRPr="0057662A">
        <w:rPr>
          <w:rFonts w:cs="Times New Roman"/>
          <w:bCs/>
          <w:sz w:val="22"/>
        </w:rPr>
        <w:t>ctions such as gaming and gambling disorder, and developmental disabilities on child and adolescent development and behavior</w:t>
      </w:r>
      <w:r w:rsidR="007801B7" w:rsidRPr="0057662A">
        <w:rPr>
          <w:rFonts w:cs="Times New Roman"/>
          <w:bCs/>
          <w:sz w:val="22"/>
        </w:rPr>
        <w:t>;</w:t>
      </w:r>
    </w:p>
    <w:p w14:paraId="18BF4714" w14:textId="5FDB967D" w:rsidR="002A0198" w:rsidRPr="0057662A" w:rsidRDefault="00D51770" w:rsidP="0057662A">
      <w:pPr>
        <w:pStyle w:val="ListParagraph"/>
        <w:numPr>
          <w:ilvl w:val="0"/>
          <w:numId w:val="33"/>
        </w:numPr>
        <w:rPr>
          <w:rFonts w:cs="Times New Roman"/>
          <w:bCs/>
          <w:sz w:val="22"/>
        </w:rPr>
      </w:pPr>
      <w:r w:rsidRPr="0057662A">
        <w:rPr>
          <w:rFonts w:cs="Times New Roman"/>
          <w:bCs/>
          <w:sz w:val="22"/>
        </w:rPr>
        <w:t>engagement and de-escalation tactics that are specifically effe</w:t>
      </w:r>
      <w:r w:rsidR="00330D0E" w:rsidRPr="0057662A">
        <w:rPr>
          <w:rFonts w:cs="Times New Roman"/>
          <w:bCs/>
          <w:sz w:val="22"/>
        </w:rPr>
        <w:t>ctive with youth</w:t>
      </w:r>
      <w:r w:rsidR="00D47351" w:rsidRPr="0057662A">
        <w:rPr>
          <w:rFonts w:cs="Times New Roman"/>
          <w:bCs/>
          <w:sz w:val="22"/>
        </w:rPr>
        <w:t>; and</w:t>
      </w:r>
    </w:p>
    <w:p w14:paraId="0ACEF2D8" w14:textId="098D61D2" w:rsidR="00D47351" w:rsidRPr="0057662A" w:rsidRDefault="00D47351" w:rsidP="0057662A">
      <w:pPr>
        <w:pStyle w:val="ListParagraph"/>
        <w:numPr>
          <w:ilvl w:val="0"/>
          <w:numId w:val="33"/>
        </w:numPr>
        <w:rPr>
          <w:rFonts w:cs="Times New Roman"/>
          <w:bCs/>
          <w:sz w:val="22"/>
        </w:rPr>
      </w:pPr>
      <w:r w:rsidRPr="0057662A">
        <w:rPr>
          <w:rFonts w:cs="Times New Roman"/>
          <w:bCs/>
          <w:sz w:val="22"/>
        </w:rPr>
        <w:t>strategies for resolving conflict</w:t>
      </w:r>
      <w:r w:rsidR="001E3894" w:rsidRPr="0057662A">
        <w:rPr>
          <w:rFonts w:cs="Times New Roman"/>
          <w:bCs/>
          <w:sz w:val="22"/>
        </w:rPr>
        <w:t xml:space="preserve"> and diverting youth </w:t>
      </w:r>
      <w:r w:rsidR="00AB3ED7" w:rsidRPr="0057662A">
        <w:rPr>
          <w:rFonts w:cs="Times New Roman"/>
          <w:bCs/>
          <w:sz w:val="22"/>
        </w:rPr>
        <w:t>in lieu of making an arrest</w:t>
      </w:r>
      <w:r w:rsidR="001C5C38" w:rsidRPr="0057662A">
        <w:rPr>
          <w:rFonts w:cs="Times New Roman"/>
          <w:bCs/>
          <w:sz w:val="22"/>
        </w:rPr>
        <w:t xml:space="preserve">. </w:t>
      </w:r>
    </w:p>
    <w:p w14:paraId="7A4D38AD" w14:textId="26549794" w:rsidR="00AB3ED7" w:rsidRPr="002A0198" w:rsidRDefault="00AB3ED7" w:rsidP="00E14793">
      <w:pPr>
        <w:ind w:firstLine="720"/>
        <w:rPr>
          <w:rFonts w:cs="Times New Roman"/>
          <w:bCs/>
          <w:sz w:val="22"/>
        </w:rPr>
      </w:pPr>
    </w:p>
    <w:p w14:paraId="5BB9453A" w14:textId="77777777" w:rsidR="008F3562" w:rsidRPr="00682200" w:rsidRDefault="008F3562" w:rsidP="00E14793">
      <w:pPr>
        <w:ind w:firstLine="720"/>
        <w:rPr>
          <w:rFonts w:cs="Times New Roman"/>
          <w:color w:val="333333"/>
          <w:sz w:val="22"/>
          <w:shd w:val="clear" w:color="auto" w:fill="FFFFFF"/>
        </w:rPr>
      </w:pPr>
      <w:r w:rsidRPr="00682200">
        <w:rPr>
          <w:rFonts w:cs="Times New Roman"/>
          <w:color w:val="333333"/>
          <w:sz w:val="22"/>
          <w:shd w:val="clear" w:color="auto" w:fill="FFFFFF"/>
        </w:rPr>
        <w:t xml:space="preserve">Such program shall also include training related to: </w:t>
      </w:r>
    </w:p>
    <w:p w14:paraId="7E4D44B1" w14:textId="53865005" w:rsidR="008F3562" w:rsidRPr="00682200" w:rsidRDefault="008F3562" w:rsidP="0057662A">
      <w:pPr>
        <w:pStyle w:val="ListParagraph"/>
        <w:numPr>
          <w:ilvl w:val="0"/>
          <w:numId w:val="32"/>
        </w:numPr>
        <w:rPr>
          <w:rFonts w:cs="Times New Roman"/>
          <w:color w:val="333333"/>
          <w:sz w:val="22"/>
          <w:shd w:val="clear" w:color="auto" w:fill="FFFFFF"/>
        </w:rPr>
      </w:pPr>
      <w:r w:rsidRPr="00682200">
        <w:rPr>
          <w:rFonts w:cs="Times New Roman"/>
          <w:color w:val="333333"/>
          <w:sz w:val="22"/>
          <w:shd w:val="clear" w:color="auto" w:fill="FFFFFF"/>
        </w:rPr>
        <w:t xml:space="preserve">hate crime identification and prevention training curriculum including acquisition of practical skills to prevent, respond to and investigate hate crimes and hate incidents and their impact on victim communities; </w:t>
      </w:r>
    </w:p>
    <w:p w14:paraId="1A9DBFB5" w14:textId="251FE192" w:rsidR="008F3562" w:rsidRPr="00682200" w:rsidRDefault="008F3562" w:rsidP="0057662A">
      <w:pPr>
        <w:pStyle w:val="ListParagraph"/>
        <w:numPr>
          <w:ilvl w:val="0"/>
          <w:numId w:val="32"/>
        </w:numPr>
        <w:rPr>
          <w:rFonts w:cs="Times New Roman"/>
          <w:bCs/>
          <w:sz w:val="22"/>
        </w:rPr>
      </w:pPr>
      <w:r w:rsidRPr="00682200">
        <w:rPr>
          <w:rFonts w:cs="Times New Roman"/>
          <w:color w:val="333333"/>
          <w:sz w:val="22"/>
          <w:shd w:val="clear" w:color="auto" w:fill="FFFFFF"/>
        </w:rPr>
        <w:t xml:space="preserve">anti-bias, anti-racism and anti-harassment strategies; </w:t>
      </w:r>
    </w:p>
    <w:p w14:paraId="3CA0A0BB" w14:textId="74BE1DFD" w:rsidR="005C42D9" w:rsidRPr="00682200" w:rsidRDefault="00BA54A3" w:rsidP="0057662A">
      <w:pPr>
        <w:pStyle w:val="ListParagraph"/>
        <w:numPr>
          <w:ilvl w:val="0"/>
          <w:numId w:val="32"/>
        </w:numPr>
        <w:rPr>
          <w:rFonts w:cs="Times New Roman"/>
          <w:bCs/>
          <w:sz w:val="22"/>
        </w:rPr>
      </w:pPr>
      <w:r w:rsidRPr="00682200">
        <w:rPr>
          <w:rFonts w:cs="Times New Roman"/>
          <w:bCs/>
          <w:sz w:val="22"/>
        </w:rPr>
        <w:t>i</w:t>
      </w:r>
      <w:r w:rsidR="005C42D9" w:rsidRPr="00682200">
        <w:rPr>
          <w:rFonts w:cs="Times New Roman"/>
          <w:bCs/>
          <w:sz w:val="22"/>
        </w:rPr>
        <w:t>dentification of youth at risk of or who are being commercially sexually exploited</w:t>
      </w:r>
      <w:r w:rsidR="0053121D">
        <w:rPr>
          <w:rFonts w:cs="Times New Roman"/>
          <w:bCs/>
          <w:sz w:val="22"/>
        </w:rPr>
        <w:t>;</w:t>
      </w:r>
    </w:p>
    <w:p w14:paraId="5F4C1FD6" w14:textId="3DE68AF3" w:rsidR="008F3562" w:rsidRPr="00682200" w:rsidRDefault="008F3562" w:rsidP="0057662A">
      <w:pPr>
        <w:pStyle w:val="ListParagraph"/>
        <w:numPr>
          <w:ilvl w:val="0"/>
          <w:numId w:val="32"/>
        </w:numPr>
        <w:rPr>
          <w:rFonts w:cs="Times New Roman"/>
          <w:bCs/>
          <w:sz w:val="22"/>
        </w:rPr>
      </w:pPr>
      <w:r w:rsidRPr="00682200">
        <w:rPr>
          <w:rFonts w:cs="Times New Roman"/>
          <w:color w:val="333333"/>
          <w:sz w:val="22"/>
          <w:shd w:val="clear" w:color="auto" w:fill="FFFFFF"/>
        </w:rPr>
        <w:t xml:space="preserve">bullying and cyberbullying; and </w:t>
      </w:r>
    </w:p>
    <w:p w14:paraId="1647C4DC" w14:textId="7C974922" w:rsidR="008F3562" w:rsidRPr="00682200" w:rsidRDefault="008F3562" w:rsidP="0057662A">
      <w:pPr>
        <w:pStyle w:val="ListParagraph"/>
        <w:numPr>
          <w:ilvl w:val="0"/>
          <w:numId w:val="32"/>
        </w:numPr>
        <w:rPr>
          <w:rFonts w:cs="Times New Roman"/>
          <w:bCs/>
          <w:sz w:val="22"/>
        </w:rPr>
      </w:pPr>
      <w:r w:rsidRPr="00682200">
        <w:rPr>
          <w:rFonts w:cs="Times New Roman"/>
          <w:color w:val="333333"/>
          <w:sz w:val="22"/>
          <w:shd w:val="clear" w:color="auto" w:fill="FFFFFF"/>
        </w:rPr>
        <w:t>help</w:t>
      </w:r>
      <w:r w:rsidR="0053121D">
        <w:rPr>
          <w:rFonts w:cs="Times New Roman"/>
          <w:color w:val="333333"/>
          <w:sz w:val="22"/>
          <w:shd w:val="clear" w:color="auto" w:fill="FFFFFF"/>
        </w:rPr>
        <w:t>ing</w:t>
      </w:r>
      <w:r w:rsidRPr="00682200">
        <w:rPr>
          <w:rFonts w:cs="Times New Roman"/>
          <w:color w:val="333333"/>
          <w:sz w:val="22"/>
          <w:shd w:val="clear" w:color="auto" w:fill="FFFFFF"/>
        </w:rPr>
        <w:t xml:space="preserve"> school resource officers interact effectively with school personnel</w:t>
      </w:r>
      <w:r w:rsidR="0053121D">
        <w:rPr>
          <w:rFonts w:cs="Times New Roman"/>
          <w:color w:val="333333"/>
          <w:sz w:val="22"/>
          <w:shd w:val="clear" w:color="auto" w:fill="FFFFFF"/>
        </w:rPr>
        <w:t xml:space="preserve"> and</w:t>
      </w:r>
      <w:r w:rsidRPr="00682200">
        <w:rPr>
          <w:rFonts w:cs="Times New Roman"/>
          <w:color w:val="333333"/>
          <w:sz w:val="22"/>
          <w:shd w:val="clear" w:color="auto" w:fill="FFFFFF"/>
        </w:rPr>
        <w:t xml:space="preserve"> victim communities and build</w:t>
      </w:r>
      <w:r w:rsidR="0053121D">
        <w:rPr>
          <w:rFonts w:cs="Times New Roman"/>
          <w:color w:val="333333"/>
          <w:sz w:val="22"/>
          <w:shd w:val="clear" w:color="auto" w:fill="FFFFFF"/>
        </w:rPr>
        <w:t>ing</w:t>
      </w:r>
      <w:r w:rsidRPr="00682200">
        <w:rPr>
          <w:rFonts w:cs="Times New Roman"/>
          <w:color w:val="333333"/>
          <w:sz w:val="22"/>
          <w:shd w:val="clear" w:color="auto" w:fill="FFFFFF"/>
        </w:rPr>
        <w:t xml:space="preserve"> public confidence with cooperation with law enforcement agencies.</w:t>
      </w:r>
    </w:p>
    <w:p w14:paraId="17BE6C52" w14:textId="77777777" w:rsidR="000F50B7" w:rsidRPr="00682200" w:rsidRDefault="000F50B7" w:rsidP="00E14793">
      <w:pPr>
        <w:rPr>
          <w:rFonts w:cs="Times New Roman"/>
          <w:sz w:val="22"/>
        </w:rPr>
      </w:pPr>
    </w:p>
    <w:p w14:paraId="46AC3899" w14:textId="74EEA83A" w:rsidR="007E2D72" w:rsidRPr="00682200" w:rsidRDefault="00FA09B4" w:rsidP="00E14793">
      <w:pPr>
        <w:rPr>
          <w:rFonts w:cs="Times New Roman"/>
          <w:sz w:val="22"/>
        </w:rPr>
      </w:pPr>
      <w:r w:rsidRPr="00682200">
        <w:rPr>
          <w:rFonts w:cs="Times New Roman"/>
          <w:sz w:val="22"/>
        </w:rPr>
        <w:t>Additional areas for continuing professional development may include</w:t>
      </w:r>
      <w:r w:rsidR="007E2D72" w:rsidRPr="00682200">
        <w:rPr>
          <w:rFonts w:cs="Times New Roman"/>
          <w:sz w:val="22"/>
        </w:rPr>
        <w:t>:</w:t>
      </w:r>
    </w:p>
    <w:p w14:paraId="2EB2808F" w14:textId="3C13DA9F" w:rsidR="00FA09B4" w:rsidRPr="00682200" w:rsidRDefault="00FA09B4" w:rsidP="0057662A">
      <w:pPr>
        <w:pStyle w:val="ListParagraph"/>
        <w:numPr>
          <w:ilvl w:val="0"/>
          <w:numId w:val="24"/>
        </w:numPr>
        <w:rPr>
          <w:rFonts w:cs="Times New Roman"/>
          <w:sz w:val="22"/>
        </w:rPr>
      </w:pPr>
      <w:r w:rsidRPr="00682200">
        <w:rPr>
          <w:rFonts w:cs="Times New Roman"/>
          <w:sz w:val="22"/>
        </w:rPr>
        <w:t xml:space="preserve">Restorative </w:t>
      </w:r>
      <w:r w:rsidR="00CD6A7C">
        <w:rPr>
          <w:rFonts w:cs="Times New Roman"/>
          <w:sz w:val="22"/>
        </w:rPr>
        <w:t xml:space="preserve">justice </w:t>
      </w:r>
      <w:r w:rsidRPr="00682200">
        <w:rPr>
          <w:rFonts w:cs="Times New Roman"/>
          <w:sz w:val="22"/>
        </w:rPr>
        <w:t>practices</w:t>
      </w:r>
    </w:p>
    <w:p w14:paraId="00595BDA" w14:textId="77777777" w:rsidR="00FA09B4" w:rsidRPr="00682200" w:rsidRDefault="00FA09B4" w:rsidP="0057662A">
      <w:pPr>
        <w:pStyle w:val="ListParagraph"/>
        <w:numPr>
          <w:ilvl w:val="0"/>
          <w:numId w:val="6"/>
        </w:numPr>
        <w:rPr>
          <w:rFonts w:cs="Times New Roman"/>
          <w:sz w:val="22"/>
        </w:rPr>
      </w:pPr>
      <w:r w:rsidRPr="00682200">
        <w:rPr>
          <w:rFonts w:cs="Times New Roman"/>
          <w:sz w:val="22"/>
        </w:rPr>
        <w:lastRenderedPageBreak/>
        <w:t>Cultural competency in religious practices, clothing preferences, identity, and other areas</w:t>
      </w:r>
    </w:p>
    <w:p w14:paraId="58F5FC47" w14:textId="58677693" w:rsidR="00FA09B4" w:rsidRPr="00682200" w:rsidRDefault="00802C30" w:rsidP="0057662A">
      <w:pPr>
        <w:pStyle w:val="ListParagraph"/>
        <w:numPr>
          <w:ilvl w:val="0"/>
          <w:numId w:val="6"/>
        </w:numPr>
        <w:rPr>
          <w:rFonts w:cs="Times New Roman"/>
          <w:sz w:val="22"/>
        </w:rPr>
      </w:pPr>
      <w:r w:rsidRPr="00682200">
        <w:rPr>
          <w:rFonts w:cs="Times New Roman"/>
          <w:sz w:val="22"/>
        </w:rPr>
        <w:t>P</w:t>
      </w:r>
      <w:r w:rsidR="00FA09B4" w:rsidRPr="00682200">
        <w:rPr>
          <w:rFonts w:cs="Times New Roman"/>
          <w:sz w:val="22"/>
        </w:rPr>
        <w:t>ositive behavior interventions and supports</w:t>
      </w:r>
    </w:p>
    <w:p w14:paraId="6FDC20B5" w14:textId="77777777" w:rsidR="00FA09B4" w:rsidRPr="00682200" w:rsidRDefault="00FA09B4" w:rsidP="0057662A">
      <w:pPr>
        <w:pStyle w:val="ListParagraph"/>
        <w:numPr>
          <w:ilvl w:val="0"/>
          <w:numId w:val="6"/>
        </w:numPr>
        <w:rPr>
          <w:rFonts w:cs="Times New Roman"/>
          <w:sz w:val="22"/>
        </w:rPr>
      </w:pPr>
      <w:r w:rsidRPr="00682200">
        <w:rPr>
          <w:rFonts w:cs="Times New Roman"/>
          <w:sz w:val="22"/>
        </w:rPr>
        <w:t>Training in proper policies, procedures, and techniques for the use of restraint</w:t>
      </w:r>
    </w:p>
    <w:p w14:paraId="6ADFB5B0" w14:textId="2C1A6A45" w:rsidR="00FA09B4" w:rsidRPr="00682200" w:rsidRDefault="00FA09B4" w:rsidP="0057662A">
      <w:pPr>
        <w:pStyle w:val="ListParagraph"/>
        <w:numPr>
          <w:ilvl w:val="0"/>
          <w:numId w:val="6"/>
        </w:numPr>
        <w:rPr>
          <w:rFonts w:cs="Times New Roman"/>
          <w:sz w:val="22"/>
        </w:rPr>
      </w:pPr>
      <w:r w:rsidRPr="00682200">
        <w:rPr>
          <w:rFonts w:cs="Times New Roman"/>
          <w:sz w:val="22"/>
        </w:rPr>
        <w:t>Teen dating violence and healthy teen relationships</w:t>
      </w:r>
    </w:p>
    <w:p w14:paraId="0C6BA605" w14:textId="59393B7F" w:rsidR="00C473EE" w:rsidRPr="00682200" w:rsidRDefault="00C473EE" w:rsidP="0057662A">
      <w:pPr>
        <w:pStyle w:val="ListParagraph"/>
        <w:numPr>
          <w:ilvl w:val="0"/>
          <w:numId w:val="6"/>
        </w:numPr>
        <w:rPr>
          <w:rFonts w:cs="Times New Roman"/>
          <w:sz w:val="22"/>
        </w:rPr>
      </w:pPr>
      <w:r w:rsidRPr="00682200">
        <w:rPr>
          <w:rFonts w:cs="Times New Roman"/>
          <w:sz w:val="22"/>
        </w:rPr>
        <w:t>Relationship building and positive youth development</w:t>
      </w:r>
    </w:p>
    <w:p w14:paraId="234A1D8C" w14:textId="77777777" w:rsidR="00FA09B4" w:rsidRPr="00682200" w:rsidRDefault="00FA09B4" w:rsidP="0057662A">
      <w:pPr>
        <w:pStyle w:val="ListParagraph"/>
        <w:numPr>
          <w:ilvl w:val="0"/>
          <w:numId w:val="6"/>
        </w:numPr>
        <w:rPr>
          <w:rFonts w:cs="Times New Roman"/>
          <w:sz w:val="22"/>
        </w:rPr>
      </w:pPr>
      <w:r w:rsidRPr="00682200">
        <w:rPr>
          <w:rFonts w:cs="Times New Roman"/>
          <w:sz w:val="22"/>
        </w:rPr>
        <w:t>Understanding and protecting civil rights in schools</w:t>
      </w:r>
    </w:p>
    <w:p w14:paraId="6D5C3A08" w14:textId="77777777" w:rsidR="00FA09B4" w:rsidRPr="00682200" w:rsidRDefault="00FA09B4" w:rsidP="0057662A">
      <w:pPr>
        <w:pStyle w:val="ListParagraph"/>
        <w:numPr>
          <w:ilvl w:val="0"/>
          <w:numId w:val="6"/>
        </w:numPr>
        <w:rPr>
          <w:rFonts w:cs="Times New Roman"/>
          <w:sz w:val="22"/>
        </w:rPr>
      </w:pPr>
      <w:r w:rsidRPr="00682200">
        <w:rPr>
          <w:rFonts w:cs="Times New Roman"/>
          <w:sz w:val="22"/>
        </w:rPr>
        <w:t>Special education law</w:t>
      </w:r>
    </w:p>
    <w:p w14:paraId="062B2B43" w14:textId="77777777" w:rsidR="00FA09B4" w:rsidRPr="00682200" w:rsidRDefault="00FA09B4" w:rsidP="0057662A">
      <w:pPr>
        <w:pStyle w:val="ListParagraph"/>
        <w:numPr>
          <w:ilvl w:val="0"/>
          <w:numId w:val="6"/>
        </w:numPr>
        <w:rPr>
          <w:rFonts w:cs="Times New Roman"/>
          <w:sz w:val="22"/>
        </w:rPr>
      </w:pPr>
      <w:r w:rsidRPr="00682200">
        <w:rPr>
          <w:rFonts w:cs="Times New Roman"/>
          <w:sz w:val="22"/>
        </w:rPr>
        <w:t>Student privacy protections and laws governing the release of student information</w:t>
      </w:r>
    </w:p>
    <w:p w14:paraId="4127619C" w14:textId="7D8EC94C" w:rsidR="00FA09B4" w:rsidRPr="00682200" w:rsidRDefault="00FA09B4" w:rsidP="0057662A">
      <w:pPr>
        <w:pStyle w:val="ListParagraph"/>
        <w:numPr>
          <w:ilvl w:val="0"/>
          <w:numId w:val="6"/>
        </w:numPr>
        <w:rPr>
          <w:rFonts w:cs="Times New Roman"/>
          <w:sz w:val="22"/>
        </w:rPr>
      </w:pPr>
      <w:r w:rsidRPr="00682200">
        <w:rPr>
          <w:rFonts w:cs="Times New Roman"/>
          <w:sz w:val="22"/>
        </w:rPr>
        <w:t>School-specific approaches to topics like cyber safety, emergency management and crisis response, threat assessment, and social-emotional learning</w:t>
      </w:r>
    </w:p>
    <w:p w14:paraId="1ED88753" w14:textId="77777777" w:rsidR="00FA09B4" w:rsidRPr="00682200" w:rsidRDefault="00FA09B4" w:rsidP="00E14793">
      <w:pPr>
        <w:rPr>
          <w:rFonts w:cs="Times New Roman"/>
          <w:sz w:val="22"/>
        </w:rPr>
      </w:pPr>
    </w:p>
    <w:p w14:paraId="6AA503F1" w14:textId="754C5C72" w:rsidR="00FA09B4" w:rsidRPr="00682200" w:rsidRDefault="00FA09B4" w:rsidP="00E14793">
      <w:pPr>
        <w:rPr>
          <w:rFonts w:cs="Times New Roman"/>
          <w:sz w:val="22"/>
        </w:rPr>
      </w:pPr>
      <w:r w:rsidRPr="00682200">
        <w:rPr>
          <w:rFonts w:cs="Times New Roman"/>
          <w:sz w:val="22"/>
        </w:rPr>
        <w:t>The SRO shall attend a minimum of _____ [</w:t>
      </w:r>
      <w:r w:rsidRPr="00682200">
        <w:rPr>
          <w:rFonts w:cs="Times New Roman"/>
          <w:i/>
          <w:sz w:val="22"/>
        </w:rPr>
        <w:t>identify number of hour</w:t>
      </w:r>
      <w:r w:rsidR="002A0198">
        <w:rPr>
          <w:rFonts w:cs="Times New Roman"/>
          <w:i/>
          <w:sz w:val="22"/>
        </w:rPr>
        <w:t>s</w:t>
      </w:r>
      <w:r w:rsidRPr="00682200">
        <w:rPr>
          <w:rFonts w:cs="Times New Roman"/>
          <w:sz w:val="22"/>
        </w:rPr>
        <w:t>] hours of training per year. [</w:t>
      </w:r>
      <w:r w:rsidRPr="00682200">
        <w:rPr>
          <w:rFonts w:cs="Times New Roman"/>
          <w:i/>
          <w:sz w:val="22"/>
        </w:rPr>
        <w:t>The recommended minimum time spent in certified basic SRO training is 12 hours.</w:t>
      </w:r>
      <w:r w:rsidRPr="00682200">
        <w:rPr>
          <w:rFonts w:cs="Times New Roman"/>
          <w:sz w:val="22"/>
        </w:rPr>
        <w:t>]</w:t>
      </w:r>
    </w:p>
    <w:p w14:paraId="57951894" w14:textId="77777777" w:rsidR="00FA09B4" w:rsidRPr="00682200" w:rsidRDefault="00FA09B4" w:rsidP="00E14793">
      <w:pPr>
        <w:rPr>
          <w:rFonts w:cs="Times New Roman"/>
          <w:sz w:val="22"/>
        </w:rPr>
      </w:pPr>
    </w:p>
    <w:p w14:paraId="0DDCD26A" w14:textId="77777777" w:rsidR="00FA09B4" w:rsidRPr="00682200" w:rsidRDefault="00FA09B4" w:rsidP="00E14793">
      <w:pPr>
        <w:rPr>
          <w:rFonts w:cs="Times New Roman"/>
          <w:sz w:val="22"/>
        </w:rPr>
      </w:pPr>
      <w:r w:rsidRPr="00682200">
        <w:rPr>
          <w:rFonts w:cs="Times New Roman"/>
          <w:sz w:val="22"/>
        </w:rPr>
        <w:t>Where practicable, the District shall also encourage school administrators working with SROs to undergo training alongside SROs to enhance their understanding of the SRO’s role and the issues encountered by the SRO.</w:t>
      </w:r>
    </w:p>
    <w:p w14:paraId="26E8EF43" w14:textId="77777777" w:rsidR="00527BCE" w:rsidRPr="00682200" w:rsidRDefault="00527BCE" w:rsidP="00E14793">
      <w:pPr>
        <w:rPr>
          <w:rFonts w:cs="Times New Roman"/>
          <w:sz w:val="22"/>
        </w:rPr>
      </w:pPr>
    </w:p>
    <w:p w14:paraId="057542B7" w14:textId="3B6952AB" w:rsidR="002D23F2" w:rsidRPr="00682200" w:rsidRDefault="00E14793" w:rsidP="006151BC">
      <w:pPr>
        <w:pStyle w:val="ListParagraph"/>
        <w:ind w:left="1080" w:hanging="720"/>
        <w:rPr>
          <w:rFonts w:cs="Times New Roman"/>
          <w:b/>
          <w:sz w:val="22"/>
        </w:rPr>
      </w:pPr>
      <w:bookmarkStart w:id="3" w:name="_Hlk85121342"/>
      <w:r w:rsidRPr="00682200">
        <w:rPr>
          <w:rFonts w:cs="Times New Roman"/>
          <w:b/>
          <w:sz w:val="22"/>
        </w:rPr>
        <w:t xml:space="preserve">IX.  </w:t>
      </w:r>
      <w:r w:rsidR="006151BC">
        <w:rPr>
          <w:rFonts w:cs="Times New Roman"/>
          <w:b/>
          <w:sz w:val="22"/>
        </w:rPr>
        <w:tab/>
      </w:r>
      <w:r w:rsidR="002D23F2" w:rsidRPr="00682200">
        <w:rPr>
          <w:rFonts w:cs="Times New Roman"/>
          <w:b/>
          <w:sz w:val="22"/>
        </w:rPr>
        <w:t>Data</w:t>
      </w:r>
      <w:r w:rsidR="00A77A83" w:rsidRPr="00682200">
        <w:rPr>
          <w:rFonts w:cs="Times New Roman"/>
          <w:b/>
          <w:sz w:val="22"/>
        </w:rPr>
        <w:t xml:space="preserve"> Collection and Reporting</w:t>
      </w:r>
    </w:p>
    <w:p w14:paraId="7E8D0FC3" w14:textId="77777777" w:rsidR="00A77A83" w:rsidRPr="00682200" w:rsidRDefault="00A77A83" w:rsidP="00B024C4">
      <w:pPr>
        <w:rPr>
          <w:rFonts w:cs="Times New Roman"/>
          <w:sz w:val="22"/>
        </w:rPr>
      </w:pPr>
    </w:p>
    <w:p w14:paraId="40DE9C07" w14:textId="60168399" w:rsidR="006151BC" w:rsidRDefault="00AB6BC1" w:rsidP="00AB6BC1">
      <w:pPr>
        <w:pStyle w:val="NormalWeb"/>
        <w:spacing w:before="0" w:beforeAutospacing="0" w:after="0" w:afterAutospacing="0"/>
        <w:rPr>
          <w:rFonts w:ascii="Times New Roman" w:hAnsi="Times New Roman" w:cs="Times New Roman"/>
          <w:color w:val="000000"/>
        </w:rPr>
      </w:pPr>
      <w:bookmarkStart w:id="4" w:name="_Hlk86075712"/>
      <w:r>
        <w:rPr>
          <w:rFonts w:ascii="Times New Roman" w:hAnsi="Times New Roman" w:cs="Times New Roman"/>
          <w:color w:val="000000"/>
        </w:rPr>
        <w:t>In accordance with</w:t>
      </w:r>
      <w:r w:rsidR="006151BC">
        <w:rPr>
          <w:rFonts w:ascii="Times New Roman" w:hAnsi="Times New Roman" w:cs="Times New Roman"/>
          <w:color w:val="000000"/>
        </w:rPr>
        <w:t xml:space="preserve"> </w:t>
      </w:r>
      <w:hyperlink r:id="rId20" w:history="1">
        <w:r w:rsidR="006151BC" w:rsidRPr="00F158E9">
          <w:rPr>
            <w:rStyle w:val="Hyperlink"/>
            <w:rFonts w:ascii="Times New Roman" w:hAnsi="Times New Roman" w:cs="Times New Roman"/>
          </w:rPr>
          <w:t>section 37P(d) of chapter 71</w:t>
        </w:r>
      </w:hyperlink>
      <w:r w:rsidR="006151BC">
        <w:rPr>
          <w:rFonts w:ascii="Times New Roman" w:hAnsi="Times New Roman" w:cs="Times New Roman"/>
          <w:color w:val="000000"/>
        </w:rPr>
        <w:t xml:space="preserve"> of the General Laws</w:t>
      </w:r>
      <w:r>
        <w:rPr>
          <w:rFonts w:ascii="Times New Roman" w:hAnsi="Times New Roman" w:cs="Times New Roman"/>
          <w:color w:val="000000"/>
        </w:rPr>
        <w:t>, “</w:t>
      </w:r>
      <w:r w:rsidR="00AD0A7F">
        <w:rPr>
          <w:rFonts w:ascii="Times New Roman" w:hAnsi="Times New Roman" w:cs="Times New Roman"/>
          <w:color w:val="000000"/>
        </w:rPr>
        <w:t>[a]</w:t>
      </w:r>
      <w:r w:rsidR="006151BC">
        <w:rPr>
          <w:rFonts w:ascii="Times New Roman" w:hAnsi="Times New Roman" w:cs="Times New Roman"/>
          <w:color w:val="000000"/>
        </w:rPr>
        <w:t xml:space="preserve">nnually, not later than August 1, </w:t>
      </w:r>
      <w:r>
        <w:rPr>
          <w:rFonts w:ascii="Times New Roman" w:hAnsi="Times New Roman" w:cs="Times New Roman"/>
          <w:color w:val="000000"/>
        </w:rPr>
        <w:t xml:space="preserve">the superintendent shall report to the department of elementary and secondary education and publicly present to the relevant school committee: (i) the cost to the school district of assigning a school resource officer; (ii) a description of the proposed budget for mental, social or emotional health support personnel for the school; and (iii) the number of school-based arrests, citations and court referrals made in the previous year disaggregated as required by the department of elementary and secondary education.”  </w:t>
      </w:r>
    </w:p>
    <w:p w14:paraId="5576ED2B" w14:textId="04AD7AAF" w:rsidR="00697129" w:rsidRDefault="00AB6BC1" w:rsidP="00AB6BC1">
      <w:pPr>
        <w:pStyle w:val="NormalWeb"/>
        <w:spacing w:before="0" w:beforeAutospacing="0" w:after="0" w:afterAutospacing="0"/>
        <w:rPr>
          <w:rFonts w:ascii="Times New Roman" w:hAnsi="Times New Roman" w:cs="Times New Roman"/>
          <w:color w:val="000000"/>
        </w:rPr>
      </w:pPr>
      <w:r>
        <w:rPr>
          <w:rFonts w:ascii="Times New Roman" w:hAnsi="Times New Roman" w:cs="Times New Roman"/>
          <w:color w:val="000000"/>
        </w:rPr>
        <w:t xml:space="preserve">To accomplish this, the </w:t>
      </w:r>
      <w:r w:rsidR="00697129">
        <w:rPr>
          <w:rFonts w:ascii="Times New Roman" w:hAnsi="Times New Roman" w:cs="Times New Roman"/>
          <w:color w:val="000000"/>
        </w:rPr>
        <w:t>P</w:t>
      </w:r>
      <w:r>
        <w:rPr>
          <w:rFonts w:ascii="Times New Roman" w:hAnsi="Times New Roman" w:cs="Times New Roman"/>
          <w:color w:val="000000"/>
        </w:rPr>
        <w:t>arties agree that</w:t>
      </w:r>
      <w:r w:rsidR="00697129">
        <w:rPr>
          <w:rFonts w:ascii="Times New Roman" w:hAnsi="Times New Roman" w:cs="Times New Roman"/>
          <w:color w:val="000000"/>
        </w:rPr>
        <w:t>:</w:t>
      </w:r>
    </w:p>
    <w:p w14:paraId="7E5C0A41" w14:textId="48A8F3B4" w:rsidR="00AB6BC1" w:rsidRDefault="00697129" w:rsidP="00697129">
      <w:pPr>
        <w:pStyle w:val="NormalWeb"/>
        <w:numPr>
          <w:ilvl w:val="0"/>
          <w:numId w:val="30"/>
        </w:numPr>
        <w:spacing w:before="0" w:beforeAutospacing="0" w:after="0" w:afterAutospacing="0"/>
        <w:rPr>
          <w:rFonts w:ascii="Times New Roman" w:hAnsi="Times New Roman" w:cs="Times New Roman"/>
          <w:color w:val="000000"/>
        </w:rPr>
      </w:pPr>
      <w:r w:rsidRPr="00697129">
        <w:rPr>
          <w:rFonts w:ascii="Times New Roman" w:hAnsi="Times New Roman" w:cs="Times New Roman"/>
          <w:color w:val="000000"/>
        </w:rPr>
        <w:t xml:space="preserve">The Superintendent shall submit </w:t>
      </w:r>
      <w:r w:rsidR="00AB6BC1" w:rsidRPr="00697129">
        <w:rPr>
          <w:rFonts w:ascii="Times New Roman" w:hAnsi="Times New Roman" w:cs="Times New Roman"/>
          <w:color w:val="000000"/>
        </w:rPr>
        <w:t xml:space="preserve">such reports </w:t>
      </w:r>
      <w:r>
        <w:rPr>
          <w:rFonts w:ascii="Times New Roman" w:hAnsi="Times New Roman" w:cs="Times New Roman"/>
          <w:color w:val="000000"/>
        </w:rPr>
        <w:t xml:space="preserve">and data </w:t>
      </w:r>
      <w:r w:rsidR="00AB6BC1" w:rsidRPr="00697129">
        <w:rPr>
          <w:rFonts w:ascii="Times New Roman" w:hAnsi="Times New Roman" w:cs="Times New Roman"/>
          <w:color w:val="000000"/>
        </w:rPr>
        <w:t xml:space="preserve">to the </w:t>
      </w:r>
      <w:r w:rsidR="00AB6BC1" w:rsidRPr="00697129">
        <w:rPr>
          <w:rFonts w:ascii="Times New Roman" w:hAnsi="Times New Roman" w:cs="Times New Roman"/>
        </w:rPr>
        <w:t>D</w:t>
      </w:r>
      <w:r w:rsidR="00AB6BC1" w:rsidRPr="00697129">
        <w:rPr>
          <w:rFonts w:ascii="Times New Roman" w:hAnsi="Times New Roman" w:cs="Times New Roman"/>
          <w:color w:val="000000"/>
        </w:rPr>
        <w:t>epartment annually, not later than August 1</w:t>
      </w:r>
      <w:r w:rsidRPr="00697129">
        <w:rPr>
          <w:rFonts w:ascii="Times New Roman" w:hAnsi="Times New Roman" w:cs="Times New Roman"/>
          <w:color w:val="000000"/>
        </w:rPr>
        <w:t>,</w:t>
      </w:r>
      <w:r>
        <w:rPr>
          <w:rFonts w:ascii="Times New Roman" w:hAnsi="Times New Roman" w:cs="Times New Roman"/>
          <w:color w:val="000000"/>
        </w:rPr>
        <w:t xml:space="preserve"> </w:t>
      </w:r>
      <w:r w:rsidRPr="00697129">
        <w:rPr>
          <w:rFonts w:ascii="Times New Roman" w:hAnsi="Times New Roman" w:cs="Times New Roman"/>
          <w:color w:val="000000"/>
        </w:rPr>
        <w:t>according to the guidance and rules contained in relevant Data Handbooks issued by the Department</w:t>
      </w:r>
      <w:r w:rsidR="00AB6BC1" w:rsidRPr="00697129">
        <w:rPr>
          <w:rFonts w:ascii="Times New Roman" w:hAnsi="Times New Roman" w:cs="Times New Roman"/>
          <w:color w:val="000000"/>
        </w:rPr>
        <w:t xml:space="preserve">. </w:t>
      </w:r>
      <w:r w:rsidRPr="00697129">
        <w:rPr>
          <w:rFonts w:ascii="Times New Roman" w:hAnsi="Times New Roman" w:cs="Times New Roman"/>
          <w:color w:val="000000"/>
        </w:rPr>
        <w:t>W</w:t>
      </w:r>
      <w:r w:rsidR="00AB6BC1" w:rsidRPr="00697129">
        <w:rPr>
          <w:rFonts w:ascii="Times New Roman" w:hAnsi="Times New Roman" w:cs="Times New Roman"/>
          <w:color w:val="000000"/>
        </w:rPr>
        <w:t xml:space="preserve">ith respect to item (iii) above, the </w:t>
      </w:r>
      <w:r w:rsidR="00AB6BC1" w:rsidRPr="00697129">
        <w:rPr>
          <w:rFonts w:ascii="Times New Roman" w:hAnsi="Times New Roman" w:cs="Times New Roman"/>
        </w:rPr>
        <w:t>D</w:t>
      </w:r>
      <w:r w:rsidR="00AB6BC1" w:rsidRPr="00697129">
        <w:rPr>
          <w:rFonts w:ascii="Times New Roman" w:hAnsi="Times New Roman" w:cs="Times New Roman"/>
          <w:color w:val="000000"/>
        </w:rPr>
        <w:t xml:space="preserve">epartment must receive individual </w:t>
      </w:r>
      <w:r w:rsidR="00AB6BC1" w:rsidRPr="00697129">
        <w:rPr>
          <w:rFonts w:ascii="Times New Roman" w:hAnsi="Times New Roman" w:cs="Times New Roman"/>
        </w:rPr>
        <w:t>student</w:t>
      </w:r>
      <w:r w:rsidR="00AB6BC1" w:rsidRPr="00697129">
        <w:rPr>
          <w:rFonts w:ascii="Times New Roman" w:hAnsi="Times New Roman" w:cs="Times New Roman"/>
          <w:color w:val="FF0000"/>
        </w:rPr>
        <w:t xml:space="preserve"> </w:t>
      </w:r>
      <w:r w:rsidR="00AB6BC1" w:rsidRPr="00697129">
        <w:rPr>
          <w:rFonts w:ascii="Times New Roman" w:hAnsi="Times New Roman" w:cs="Times New Roman"/>
          <w:color w:val="000000"/>
        </w:rPr>
        <w:t xml:space="preserve">level data from </w:t>
      </w:r>
      <w:r w:rsidRPr="00697129">
        <w:rPr>
          <w:rFonts w:ascii="Times New Roman" w:hAnsi="Times New Roman" w:cs="Times New Roman"/>
          <w:color w:val="000000"/>
        </w:rPr>
        <w:t xml:space="preserve">the District </w:t>
      </w:r>
      <w:r w:rsidR="00AB6BC1" w:rsidRPr="00697129">
        <w:rPr>
          <w:rFonts w:ascii="Times New Roman" w:hAnsi="Times New Roman" w:cs="Times New Roman"/>
          <w:color w:val="000000"/>
        </w:rPr>
        <w:t>on school-based arrests, citations and court referrals made in the previous academic year</w:t>
      </w:r>
      <w:r w:rsidR="001C5C38" w:rsidRPr="00697129">
        <w:rPr>
          <w:rFonts w:ascii="Times New Roman" w:hAnsi="Times New Roman" w:cs="Times New Roman"/>
          <w:color w:val="000000"/>
        </w:rPr>
        <w:t xml:space="preserve">. </w:t>
      </w:r>
    </w:p>
    <w:p w14:paraId="2C0257E0" w14:textId="75C9D1FE" w:rsidR="00AB6BC1" w:rsidRPr="002A0198" w:rsidRDefault="00697129" w:rsidP="0057662A">
      <w:pPr>
        <w:pStyle w:val="NormalWeb"/>
        <w:numPr>
          <w:ilvl w:val="0"/>
          <w:numId w:val="30"/>
        </w:numPr>
        <w:spacing w:before="0" w:beforeAutospacing="0" w:after="0" w:afterAutospacing="0"/>
        <w:rPr>
          <w:rFonts w:ascii="Times New Roman" w:hAnsi="Times New Roman" w:cs="Times New Roman"/>
          <w:color w:val="000000"/>
        </w:rPr>
      </w:pPr>
      <w:r w:rsidRPr="002A0198">
        <w:rPr>
          <w:rFonts w:ascii="Times New Roman" w:hAnsi="Times New Roman" w:cs="Times New Roman"/>
        </w:rPr>
        <w:t xml:space="preserve">The Chief </w:t>
      </w:r>
      <w:r w:rsidR="00AB6BC1" w:rsidRPr="002A0198">
        <w:rPr>
          <w:rFonts w:ascii="Times New Roman" w:hAnsi="Times New Roman" w:cs="Times New Roman"/>
          <w:color w:val="000000"/>
        </w:rPr>
        <w:t>agree</w:t>
      </w:r>
      <w:r w:rsidRPr="002A0198">
        <w:rPr>
          <w:rFonts w:ascii="Times New Roman" w:hAnsi="Times New Roman" w:cs="Times New Roman"/>
          <w:color w:val="000000"/>
        </w:rPr>
        <w:t>s</w:t>
      </w:r>
      <w:r w:rsidR="00AB6BC1" w:rsidRPr="002A0198">
        <w:rPr>
          <w:rFonts w:ascii="Times New Roman" w:hAnsi="Times New Roman" w:cs="Times New Roman"/>
          <w:color w:val="000000"/>
        </w:rPr>
        <w:t xml:space="preserve"> to provide </w:t>
      </w:r>
      <w:r w:rsidRPr="002A0198">
        <w:rPr>
          <w:rFonts w:ascii="Times New Roman" w:hAnsi="Times New Roman" w:cs="Times New Roman"/>
          <w:color w:val="000000"/>
        </w:rPr>
        <w:t xml:space="preserve">the District </w:t>
      </w:r>
      <w:r w:rsidR="00AB6BC1" w:rsidRPr="002A0198">
        <w:rPr>
          <w:rFonts w:ascii="Times New Roman" w:hAnsi="Times New Roman" w:cs="Times New Roman"/>
          <w:color w:val="000000"/>
        </w:rPr>
        <w:t xml:space="preserve">with regular access to data in their possession, on an individual level, </w:t>
      </w:r>
      <w:r w:rsidRPr="002A0198">
        <w:rPr>
          <w:rFonts w:ascii="Times New Roman" w:hAnsi="Times New Roman" w:cs="Times New Roman"/>
          <w:color w:val="000000"/>
        </w:rPr>
        <w:t xml:space="preserve">as </w:t>
      </w:r>
      <w:r w:rsidR="00AB6BC1" w:rsidRPr="002A0198">
        <w:rPr>
          <w:rFonts w:ascii="Times New Roman" w:hAnsi="Times New Roman" w:cs="Times New Roman"/>
          <w:color w:val="000000"/>
        </w:rPr>
        <w:t xml:space="preserve">needed to fulfill the </w:t>
      </w:r>
      <w:r w:rsidRPr="002A0198">
        <w:rPr>
          <w:rFonts w:ascii="Times New Roman" w:hAnsi="Times New Roman" w:cs="Times New Roman"/>
          <w:color w:val="000000"/>
        </w:rPr>
        <w:t xml:space="preserve">District’s </w:t>
      </w:r>
      <w:r w:rsidRPr="002A0198">
        <w:rPr>
          <w:rFonts w:ascii="Times New Roman" w:hAnsi="Times New Roman" w:cs="Times New Roman"/>
        </w:rPr>
        <w:t>data reporting responsibilities</w:t>
      </w:r>
      <w:r w:rsidR="00AB6BC1" w:rsidRPr="002A0198">
        <w:rPr>
          <w:rFonts w:ascii="Times New Roman" w:hAnsi="Times New Roman" w:cs="Times New Roman"/>
          <w:color w:val="000000"/>
        </w:rPr>
        <w:t xml:space="preserve">. </w:t>
      </w:r>
    </w:p>
    <w:p w14:paraId="3F327C77" w14:textId="228FDC31" w:rsidR="00E4719D" w:rsidRPr="00F071DD" w:rsidRDefault="00C76CE1" w:rsidP="00F071DD">
      <w:pPr>
        <w:pStyle w:val="Default"/>
        <w:rPr>
          <w:rFonts w:ascii="Times New Roman" w:hAnsi="Times New Roman" w:cs="Times New Roman"/>
          <w:color w:val="auto"/>
          <w:sz w:val="22"/>
          <w:szCs w:val="22"/>
        </w:rPr>
      </w:pPr>
      <w:r w:rsidRPr="00682200">
        <w:rPr>
          <w:rFonts w:ascii="Times New Roman" w:hAnsi="Times New Roman" w:cs="Times New Roman"/>
          <w:color w:val="auto"/>
          <w:sz w:val="22"/>
          <w:szCs w:val="22"/>
        </w:rPr>
        <w:t xml:space="preserve"> </w:t>
      </w:r>
      <w:bookmarkEnd w:id="3"/>
      <w:bookmarkEnd w:id="4"/>
    </w:p>
    <w:p w14:paraId="67A757C4" w14:textId="7A980464" w:rsidR="00616AB5" w:rsidRPr="00682200" w:rsidRDefault="00E14793" w:rsidP="0085342F">
      <w:pPr>
        <w:ind w:left="1080" w:hanging="720"/>
        <w:rPr>
          <w:rFonts w:cs="Times New Roman"/>
          <w:b/>
          <w:sz w:val="22"/>
        </w:rPr>
      </w:pPr>
      <w:r w:rsidRPr="00682200">
        <w:rPr>
          <w:rFonts w:cs="Times New Roman"/>
          <w:b/>
          <w:sz w:val="22"/>
        </w:rPr>
        <w:t>X.</w:t>
      </w:r>
      <w:r w:rsidR="0085342F">
        <w:rPr>
          <w:rFonts w:cs="Times New Roman"/>
          <w:b/>
          <w:sz w:val="22"/>
        </w:rPr>
        <w:tab/>
      </w:r>
      <w:r w:rsidRPr="00682200">
        <w:rPr>
          <w:rFonts w:cs="Times New Roman"/>
          <w:b/>
          <w:sz w:val="22"/>
        </w:rPr>
        <w:t xml:space="preserve">  </w:t>
      </w:r>
      <w:r w:rsidR="00777A68" w:rsidRPr="00682200">
        <w:rPr>
          <w:rFonts w:cs="Times New Roman"/>
          <w:b/>
          <w:sz w:val="22"/>
        </w:rPr>
        <w:t>Accompanying Standard Operating Procedures</w:t>
      </w:r>
    </w:p>
    <w:p w14:paraId="19DEEF3E" w14:textId="77777777" w:rsidR="00777A68" w:rsidRPr="00682200" w:rsidRDefault="00777A68" w:rsidP="00B024C4">
      <w:pPr>
        <w:rPr>
          <w:rFonts w:cs="Times New Roman"/>
          <w:sz w:val="22"/>
        </w:rPr>
      </w:pPr>
    </w:p>
    <w:p w14:paraId="36B58ADD" w14:textId="4ABCFBD1" w:rsidR="00362900" w:rsidRPr="00682200" w:rsidRDefault="00362900" w:rsidP="00362900">
      <w:pPr>
        <w:pStyle w:val="Default"/>
        <w:rPr>
          <w:rFonts w:ascii="Times New Roman" w:hAnsi="Times New Roman" w:cs="Times New Roman"/>
          <w:color w:val="auto"/>
          <w:sz w:val="22"/>
          <w:szCs w:val="22"/>
        </w:rPr>
      </w:pPr>
      <w:r w:rsidRPr="00682200">
        <w:rPr>
          <w:rFonts w:ascii="Times New Roman" w:hAnsi="Times New Roman" w:cs="Times New Roman"/>
          <w:color w:val="auto"/>
          <w:sz w:val="22"/>
          <w:szCs w:val="22"/>
        </w:rPr>
        <w:t xml:space="preserve">The </w:t>
      </w:r>
      <w:r w:rsidR="00175946">
        <w:rPr>
          <w:rFonts w:ascii="Times New Roman" w:hAnsi="Times New Roman" w:cs="Times New Roman"/>
          <w:color w:val="auto"/>
          <w:sz w:val="22"/>
          <w:szCs w:val="22"/>
        </w:rPr>
        <w:t>C</w:t>
      </w:r>
      <w:r w:rsidRPr="00682200">
        <w:rPr>
          <w:rFonts w:ascii="Times New Roman" w:hAnsi="Times New Roman" w:cs="Times New Roman"/>
          <w:color w:val="auto"/>
          <w:sz w:val="22"/>
          <w:szCs w:val="22"/>
        </w:rPr>
        <w:t xml:space="preserve">hief, in consultation with the </w:t>
      </w:r>
      <w:r w:rsidR="00175946">
        <w:rPr>
          <w:rFonts w:ascii="Times New Roman" w:hAnsi="Times New Roman" w:cs="Times New Roman"/>
          <w:color w:val="auto"/>
          <w:sz w:val="22"/>
          <w:szCs w:val="22"/>
        </w:rPr>
        <w:t>S</w:t>
      </w:r>
      <w:r w:rsidRPr="00682200">
        <w:rPr>
          <w:rFonts w:ascii="Times New Roman" w:hAnsi="Times New Roman" w:cs="Times New Roman"/>
          <w:color w:val="auto"/>
          <w:sz w:val="22"/>
          <w:szCs w:val="22"/>
        </w:rPr>
        <w:t xml:space="preserve">uperintendent, shall establish operating procedures to provide guidance to </w:t>
      </w:r>
      <w:r w:rsidR="00175946">
        <w:rPr>
          <w:rFonts w:ascii="Times New Roman" w:hAnsi="Times New Roman" w:cs="Times New Roman"/>
          <w:color w:val="auto"/>
          <w:sz w:val="22"/>
          <w:szCs w:val="22"/>
        </w:rPr>
        <w:t>SROs</w:t>
      </w:r>
      <w:r w:rsidRPr="00682200">
        <w:rPr>
          <w:rFonts w:ascii="Times New Roman" w:hAnsi="Times New Roman" w:cs="Times New Roman"/>
          <w:color w:val="auto"/>
          <w:sz w:val="22"/>
          <w:szCs w:val="22"/>
        </w:rPr>
        <w:t xml:space="preserve"> about daily operations, policies</w:t>
      </w:r>
      <w:r w:rsidR="000D3660">
        <w:rPr>
          <w:rFonts w:ascii="Times New Roman" w:hAnsi="Times New Roman" w:cs="Times New Roman"/>
          <w:color w:val="auto"/>
          <w:sz w:val="22"/>
          <w:szCs w:val="22"/>
        </w:rPr>
        <w:t>,</w:t>
      </w:r>
      <w:r w:rsidRPr="00682200">
        <w:rPr>
          <w:rFonts w:ascii="Times New Roman" w:hAnsi="Times New Roman" w:cs="Times New Roman"/>
          <w:color w:val="auto"/>
          <w:sz w:val="22"/>
          <w:szCs w:val="22"/>
        </w:rPr>
        <w:t xml:space="preserve"> and procedures. At a minimum, the operating procedures as established by the </w:t>
      </w:r>
      <w:r w:rsidR="00175946">
        <w:rPr>
          <w:rFonts w:ascii="Times New Roman" w:hAnsi="Times New Roman" w:cs="Times New Roman"/>
          <w:color w:val="auto"/>
          <w:sz w:val="22"/>
          <w:szCs w:val="22"/>
        </w:rPr>
        <w:t>C</w:t>
      </w:r>
      <w:r w:rsidRPr="00682200">
        <w:rPr>
          <w:rFonts w:ascii="Times New Roman" w:hAnsi="Times New Roman" w:cs="Times New Roman"/>
          <w:color w:val="auto"/>
          <w:sz w:val="22"/>
          <w:szCs w:val="22"/>
        </w:rPr>
        <w:t>hief shall describe the following for the SRO</w:t>
      </w:r>
      <w:r w:rsidR="006346D3" w:rsidRPr="00682200">
        <w:rPr>
          <w:rFonts w:ascii="Times New Roman" w:hAnsi="Times New Roman" w:cs="Times New Roman"/>
          <w:color w:val="auto"/>
          <w:sz w:val="22"/>
          <w:szCs w:val="22"/>
        </w:rPr>
        <w:t xml:space="preserve"> and shall be consistent with </w:t>
      </w:r>
      <w:r w:rsidR="00D678A9" w:rsidRPr="00682200">
        <w:rPr>
          <w:rFonts w:ascii="Times New Roman" w:hAnsi="Times New Roman" w:cs="Times New Roman"/>
          <w:color w:val="auto"/>
          <w:sz w:val="22"/>
          <w:szCs w:val="22"/>
        </w:rPr>
        <w:t>this Agreement</w:t>
      </w:r>
      <w:r w:rsidRPr="00682200">
        <w:rPr>
          <w:rFonts w:ascii="Times New Roman" w:hAnsi="Times New Roman" w:cs="Times New Roman"/>
          <w:color w:val="auto"/>
          <w:sz w:val="22"/>
          <w:szCs w:val="22"/>
        </w:rPr>
        <w:t xml:space="preserve">: </w:t>
      </w:r>
    </w:p>
    <w:p w14:paraId="1CA485ED" w14:textId="6EB2A318" w:rsidR="00D77541" w:rsidRPr="00682200" w:rsidRDefault="00D77541" w:rsidP="00B024C4">
      <w:pPr>
        <w:rPr>
          <w:rFonts w:cs="Times New Roman"/>
          <w:sz w:val="22"/>
        </w:rPr>
      </w:pPr>
    </w:p>
    <w:p w14:paraId="50E1BC96" w14:textId="219CB85F" w:rsidR="00D77541" w:rsidRPr="00682200" w:rsidRDefault="00D77541" w:rsidP="0057662A">
      <w:pPr>
        <w:pStyle w:val="Default"/>
        <w:numPr>
          <w:ilvl w:val="1"/>
          <w:numId w:val="20"/>
        </w:numPr>
        <w:rPr>
          <w:rFonts w:ascii="Times New Roman" w:hAnsi="Times New Roman" w:cs="Times New Roman"/>
          <w:color w:val="auto"/>
          <w:sz w:val="22"/>
          <w:szCs w:val="22"/>
        </w:rPr>
      </w:pPr>
      <w:r w:rsidRPr="00682200">
        <w:rPr>
          <w:rFonts w:ascii="Times New Roman" w:hAnsi="Times New Roman" w:cs="Times New Roman"/>
          <w:color w:val="auto"/>
          <w:sz w:val="22"/>
          <w:szCs w:val="22"/>
        </w:rPr>
        <w:t xml:space="preserve">the school resource officer uniform; </w:t>
      </w:r>
    </w:p>
    <w:p w14:paraId="7F0CA63F" w14:textId="1459DB8C" w:rsidR="00D77541" w:rsidRPr="00682200" w:rsidRDefault="00D77541" w:rsidP="0057662A">
      <w:pPr>
        <w:pStyle w:val="Default"/>
        <w:numPr>
          <w:ilvl w:val="1"/>
          <w:numId w:val="20"/>
        </w:numPr>
        <w:rPr>
          <w:rFonts w:ascii="Times New Roman" w:hAnsi="Times New Roman" w:cs="Times New Roman"/>
          <w:color w:val="auto"/>
          <w:sz w:val="22"/>
          <w:szCs w:val="22"/>
        </w:rPr>
      </w:pPr>
      <w:r w:rsidRPr="00682200">
        <w:rPr>
          <w:rFonts w:ascii="Times New Roman" w:hAnsi="Times New Roman" w:cs="Times New Roman"/>
          <w:color w:val="auto"/>
          <w:sz w:val="22"/>
          <w:szCs w:val="22"/>
        </w:rPr>
        <w:t>use of police force, arrest, citation</w:t>
      </w:r>
      <w:r w:rsidR="00175946">
        <w:rPr>
          <w:rFonts w:ascii="Times New Roman" w:hAnsi="Times New Roman" w:cs="Times New Roman"/>
          <w:color w:val="auto"/>
          <w:sz w:val="22"/>
          <w:szCs w:val="22"/>
        </w:rPr>
        <w:t>,</w:t>
      </w:r>
      <w:r w:rsidRPr="00682200">
        <w:rPr>
          <w:rFonts w:ascii="Times New Roman" w:hAnsi="Times New Roman" w:cs="Times New Roman"/>
          <w:color w:val="auto"/>
          <w:sz w:val="22"/>
          <w:szCs w:val="22"/>
        </w:rPr>
        <w:t xml:space="preserve"> and court referral on school property; </w:t>
      </w:r>
    </w:p>
    <w:p w14:paraId="2352C456" w14:textId="564844D4" w:rsidR="00D77541" w:rsidRPr="00682200" w:rsidRDefault="00D77541" w:rsidP="0057662A">
      <w:pPr>
        <w:pStyle w:val="Default"/>
        <w:numPr>
          <w:ilvl w:val="1"/>
          <w:numId w:val="20"/>
        </w:numPr>
        <w:rPr>
          <w:rFonts w:ascii="Times New Roman" w:hAnsi="Times New Roman" w:cs="Times New Roman"/>
          <w:color w:val="auto"/>
          <w:sz w:val="22"/>
          <w:szCs w:val="22"/>
        </w:rPr>
      </w:pPr>
      <w:r w:rsidRPr="00682200">
        <w:rPr>
          <w:rFonts w:ascii="Times New Roman" w:hAnsi="Times New Roman" w:cs="Times New Roman"/>
          <w:color w:val="auto"/>
          <w:sz w:val="22"/>
          <w:szCs w:val="22"/>
        </w:rPr>
        <w:t xml:space="preserve">a statement and description of students’ legal rights, including the process for searching and questioning students and circumstances requiring notification to and presence of parents and administrators; </w:t>
      </w:r>
    </w:p>
    <w:p w14:paraId="3942DE0D" w14:textId="1E901CD0" w:rsidR="00D77541" w:rsidRPr="00682200" w:rsidRDefault="00D77541" w:rsidP="0057662A">
      <w:pPr>
        <w:pStyle w:val="Default"/>
        <w:numPr>
          <w:ilvl w:val="1"/>
          <w:numId w:val="20"/>
        </w:numPr>
        <w:rPr>
          <w:rFonts w:ascii="Times New Roman" w:hAnsi="Times New Roman" w:cs="Times New Roman"/>
          <w:color w:val="auto"/>
          <w:sz w:val="22"/>
          <w:szCs w:val="22"/>
        </w:rPr>
      </w:pPr>
      <w:r w:rsidRPr="00682200">
        <w:rPr>
          <w:rFonts w:ascii="Times New Roman" w:hAnsi="Times New Roman" w:cs="Times New Roman"/>
          <w:color w:val="auto"/>
          <w:sz w:val="22"/>
          <w:szCs w:val="22"/>
        </w:rPr>
        <w:t xml:space="preserve">chain of command, including delineating to whom the </w:t>
      </w:r>
      <w:r w:rsidR="00175946">
        <w:rPr>
          <w:rFonts w:ascii="Times New Roman" w:hAnsi="Times New Roman" w:cs="Times New Roman"/>
          <w:color w:val="auto"/>
          <w:sz w:val="22"/>
          <w:szCs w:val="22"/>
        </w:rPr>
        <w:t>SRO</w:t>
      </w:r>
      <w:r w:rsidRPr="00682200">
        <w:rPr>
          <w:rFonts w:ascii="Times New Roman" w:hAnsi="Times New Roman" w:cs="Times New Roman"/>
          <w:color w:val="auto"/>
          <w:sz w:val="22"/>
          <w:szCs w:val="22"/>
        </w:rPr>
        <w:t xml:space="preserve"> reports and how school administrators and the </w:t>
      </w:r>
      <w:r w:rsidR="00175946">
        <w:rPr>
          <w:rFonts w:ascii="Times New Roman" w:hAnsi="Times New Roman" w:cs="Times New Roman"/>
          <w:color w:val="auto"/>
          <w:sz w:val="22"/>
          <w:szCs w:val="22"/>
        </w:rPr>
        <w:t>SRO</w:t>
      </w:r>
      <w:r w:rsidRPr="00682200">
        <w:rPr>
          <w:rFonts w:ascii="Times New Roman" w:hAnsi="Times New Roman" w:cs="Times New Roman"/>
          <w:color w:val="auto"/>
          <w:sz w:val="22"/>
          <w:szCs w:val="22"/>
        </w:rPr>
        <w:t xml:space="preserve"> work together; </w:t>
      </w:r>
    </w:p>
    <w:p w14:paraId="554D6526" w14:textId="447FF517" w:rsidR="00D77541" w:rsidRPr="00682200" w:rsidRDefault="00D77541" w:rsidP="0057662A">
      <w:pPr>
        <w:pStyle w:val="Default"/>
        <w:numPr>
          <w:ilvl w:val="1"/>
          <w:numId w:val="20"/>
        </w:numPr>
        <w:rPr>
          <w:rFonts w:ascii="Times New Roman" w:hAnsi="Times New Roman" w:cs="Times New Roman"/>
          <w:color w:val="auto"/>
          <w:sz w:val="22"/>
          <w:szCs w:val="22"/>
        </w:rPr>
      </w:pPr>
      <w:r w:rsidRPr="00682200">
        <w:rPr>
          <w:rFonts w:ascii="Times New Roman" w:hAnsi="Times New Roman" w:cs="Times New Roman"/>
          <w:color w:val="auto"/>
          <w:sz w:val="22"/>
          <w:szCs w:val="22"/>
        </w:rPr>
        <w:t xml:space="preserve">performance evaluation standards, which shall incorporate monitoring compliance with </w:t>
      </w:r>
      <w:r w:rsidR="00175946">
        <w:rPr>
          <w:rFonts w:ascii="Times New Roman" w:hAnsi="Times New Roman" w:cs="Times New Roman"/>
          <w:color w:val="auto"/>
          <w:sz w:val="22"/>
          <w:szCs w:val="22"/>
        </w:rPr>
        <w:t xml:space="preserve">this Agreement </w:t>
      </w:r>
      <w:r w:rsidRPr="00682200">
        <w:rPr>
          <w:rFonts w:ascii="Times New Roman" w:hAnsi="Times New Roman" w:cs="Times New Roman"/>
          <w:color w:val="auto"/>
          <w:sz w:val="22"/>
          <w:szCs w:val="22"/>
        </w:rPr>
        <w:t>and use of arrest, citation</w:t>
      </w:r>
      <w:r w:rsidR="00175946">
        <w:rPr>
          <w:rFonts w:ascii="Times New Roman" w:hAnsi="Times New Roman" w:cs="Times New Roman"/>
          <w:color w:val="auto"/>
          <w:sz w:val="22"/>
          <w:szCs w:val="22"/>
        </w:rPr>
        <w:t>,</w:t>
      </w:r>
      <w:r w:rsidRPr="00682200">
        <w:rPr>
          <w:rFonts w:ascii="Times New Roman" w:hAnsi="Times New Roman" w:cs="Times New Roman"/>
          <w:color w:val="auto"/>
          <w:sz w:val="22"/>
          <w:szCs w:val="22"/>
        </w:rPr>
        <w:t xml:space="preserve"> and police force in school; </w:t>
      </w:r>
    </w:p>
    <w:p w14:paraId="152E4723" w14:textId="7BEA4BC4" w:rsidR="00D77541" w:rsidRPr="00682200" w:rsidRDefault="00D77541" w:rsidP="0057662A">
      <w:pPr>
        <w:pStyle w:val="Default"/>
        <w:numPr>
          <w:ilvl w:val="1"/>
          <w:numId w:val="20"/>
        </w:numPr>
        <w:rPr>
          <w:rFonts w:ascii="Times New Roman" w:hAnsi="Times New Roman" w:cs="Times New Roman"/>
          <w:color w:val="auto"/>
          <w:sz w:val="22"/>
          <w:szCs w:val="22"/>
        </w:rPr>
      </w:pPr>
      <w:r w:rsidRPr="00682200">
        <w:rPr>
          <w:rFonts w:ascii="Times New Roman" w:hAnsi="Times New Roman" w:cs="Times New Roman"/>
          <w:color w:val="auto"/>
          <w:sz w:val="22"/>
          <w:szCs w:val="22"/>
        </w:rPr>
        <w:lastRenderedPageBreak/>
        <w:t xml:space="preserve">protocols for diverting and referring at-risk students to school and community-based supports and providers; and </w:t>
      </w:r>
    </w:p>
    <w:p w14:paraId="2B6BC582" w14:textId="7EDD3748" w:rsidR="00D77541" w:rsidRPr="00682200" w:rsidRDefault="00D77541" w:rsidP="0057662A">
      <w:pPr>
        <w:pStyle w:val="Default"/>
        <w:numPr>
          <w:ilvl w:val="1"/>
          <w:numId w:val="20"/>
        </w:numPr>
        <w:rPr>
          <w:rFonts w:ascii="Times New Roman" w:hAnsi="Times New Roman" w:cs="Times New Roman"/>
          <w:color w:val="auto"/>
          <w:sz w:val="22"/>
          <w:szCs w:val="22"/>
        </w:rPr>
      </w:pPr>
      <w:r w:rsidRPr="00682200">
        <w:rPr>
          <w:rFonts w:ascii="Times New Roman" w:hAnsi="Times New Roman" w:cs="Times New Roman"/>
          <w:color w:val="auto"/>
          <w:sz w:val="22"/>
          <w:szCs w:val="22"/>
        </w:rPr>
        <w:t xml:space="preserve">information sharing between the </w:t>
      </w:r>
      <w:r w:rsidR="006151BC">
        <w:rPr>
          <w:rFonts w:ascii="Times New Roman" w:hAnsi="Times New Roman" w:cs="Times New Roman"/>
          <w:color w:val="auto"/>
          <w:sz w:val="22"/>
          <w:szCs w:val="22"/>
        </w:rPr>
        <w:t>SRO</w:t>
      </w:r>
      <w:r w:rsidRPr="00682200">
        <w:rPr>
          <w:rFonts w:ascii="Times New Roman" w:hAnsi="Times New Roman" w:cs="Times New Roman"/>
          <w:color w:val="auto"/>
          <w:sz w:val="22"/>
          <w:szCs w:val="22"/>
        </w:rPr>
        <w:t>, school staff</w:t>
      </w:r>
      <w:r w:rsidR="006151BC">
        <w:rPr>
          <w:rFonts w:ascii="Times New Roman" w:hAnsi="Times New Roman" w:cs="Times New Roman"/>
          <w:color w:val="auto"/>
          <w:sz w:val="22"/>
          <w:szCs w:val="22"/>
        </w:rPr>
        <w:t>,</w:t>
      </w:r>
      <w:r w:rsidRPr="00682200">
        <w:rPr>
          <w:rFonts w:ascii="Times New Roman" w:hAnsi="Times New Roman" w:cs="Times New Roman"/>
          <w:color w:val="auto"/>
          <w:sz w:val="22"/>
          <w:szCs w:val="22"/>
        </w:rPr>
        <w:t xml:space="preserve"> and parents or guardians. </w:t>
      </w:r>
    </w:p>
    <w:p w14:paraId="5627D34B" w14:textId="77777777" w:rsidR="00D77541" w:rsidRPr="00682200" w:rsidRDefault="00D77541" w:rsidP="00B024C4">
      <w:pPr>
        <w:rPr>
          <w:rFonts w:cs="Times New Roman"/>
          <w:sz w:val="22"/>
        </w:rPr>
      </w:pPr>
    </w:p>
    <w:p w14:paraId="0037930C" w14:textId="77777777" w:rsidR="00A14650" w:rsidRPr="00682200" w:rsidRDefault="00A14650" w:rsidP="00B024C4">
      <w:pPr>
        <w:rPr>
          <w:rFonts w:cs="Times New Roman"/>
          <w:sz w:val="22"/>
        </w:rPr>
      </w:pPr>
    </w:p>
    <w:p w14:paraId="3B778260" w14:textId="25A4A1F2" w:rsidR="00281D49" w:rsidRPr="00682200" w:rsidRDefault="00E14793" w:rsidP="00CB1BC9">
      <w:pPr>
        <w:ind w:left="1080" w:hanging="720"/>
        <w:rPr>
          <w:rFonts w:cs="Times New Roman"/>
          <w:b/>
          <w:sz w:val="22"/>
        </w:rPr>
      </w:pPr>
      <w:r w:rsidRPr="00682200">
        <w:rPr>
          <w:rFonts w:cs="Times New Roman"/>
          <w:b/>
          <w:sz w:val="22"/>
        </w:rPr>
        <w:t xml:space="preserve">XI. </w:t>
      </w:r>
      <w:r w:rsidR="00CB1BC9">
        <w:rPr>
          <w:rFonts w:cs="Times New Roman"/>
          <w:b/>
          <w:sz w:val="22"/>
        </w:rPr>
        <w:tab/>
      </w:r>
      <w:r w:rsidR="00915DC4" w:rsidRPr="00682200">
        <w:rPr>
          <w:rFonts w:cs="Times New Roman"/>
          <w:b/>
          <w:sz w:val="22"/>
        </w:rPr>
        <w:t xml:space="preserve">Effective Date, </w:t>
      </w:r>
      <w:r w:rsidR="00E834FE" w:rsidRPr="00682200">
        <w:rPr>
          <w:rFonts w:cs="Times New Roman"/>
          <w:b/>
          <w:sz w:val="22"/>
        </w:rPr>
        <w:t>Dura</w:t>
      </w:r>
      <w:r w:rsidR="00281D49" w:rsidRPr="00682200">
        <w:rPr>
          <w:rFonts w:cs="Times New Roman"/>
          <w:b/>
          <w:sz w:val="22"/>
        </w:rPr>
        <w:t>tion</w:t>
      </w:r>
      <w:r w:rsidR="00915DC4" w:rsidRPr="00682200">
        <w:rPr>
          <w:rFonts w:cs="Times New Roman"/>
          <w:b/>
          <w:sz w:val="22"/>
        </w:rPr>
        <w:t>,</w:t>
      </w:r>
      <w:r w:rsidR="00FC55D5">
        <w:rPr>
          <w:rFonts w:cs="Times New Roman"/>
          <w:b/>
          <w:sz w:val="22"/>
        </w:rPr>
        <w:t xml:space="preserve"> Applicability,</w:t>
      </w:r>
      <w:r w:rsidR="00281D49" w:rsidRPr="00682200">
        <w:rPr>
          <w:rFonts w:cs="Times New Roman"/>
          <w:b/>
          <w:sz w:val="22"/>
        </w:rPr>
        <w:t xml:space="preserve"> and Modification of Agreement</w:t>
      </w:r>
    </w:p>
    <w:p w14:paraId="72D16D92" w14:textId="77777777" w:rsidR="002C5FE0" w:rsidRPr="00682200" w:rsidRDefault="002C5FE0" w:rsidP="00B024C4">
      <w:pPr>
        <w:rPr>
          <w:rFonts w:cs="Times New Roman"/>
          <w:b/>
          <w:sz w:val="22"/>
        </w:rPr>
      </w:pPr>
    </w:p>
    <w:p w14:paraId="3F87DE67" w14:textId="462D2C1F" w:rsidR="00F26ECE" w:rsidRDefault="00FE7F1F" w:rsidP="00927F7D">
      <w:pPr>
        <w:rPr>
          <w:rFonts w:cs="Times New Roman"/>
          <w:sz w:val="22"/>
        </w:rPr>
      </w:pPr>
      <w:r w:rsidRPr="00682200">
        <w:rPr>
          <w:rFonts w:cs="Times New Roman"/>
          <w:sz w:val="22"/>
        </w:rPr>
        <w:t>This Agreement shall be effec</w:t>
      </w:r>
      <w:r w:rsidR="00915DC4" w:rsidRPr="00682200">
        <w:rPr>
          <w:rFonts w:cs="Times New Roman"/>
          <w:sz w:val="22"/>
        </w:rPr>
        <w:t>tive as of the date of signing.</w:t>
      </w:r>
    </w:p>
    <w:p w14:paraId="4E027076" w14:textId="77777777" w:rsidR="00927F7D" w:rsidRPr="00927F7D" w:rsidRDefault="00927F7D" w:rsidP="00927F7D">
      <w:pPr>
        <w:rPr>
          <w:rFonts w:cs="Times New Roman"/>
          <w:sz w:val="22"/>
        </w:rPr>
      </w:pPr>
    </w:p>
    <w:p w14:paraId="137A4C71" w14:textId="77777777" w:rsidR="00FE7F1F" w:rsidRPr="00682200" w:rsidRDefault="00FE7F1F" w:rsidP="00B024C4">
      <w:pPr>
        <w:rPr>
          <w:rFonts w:cs="Times New Roman"/>
          <w:sz w:val="22"/>
        </w:rPr>
      </w:pPr>
      <w:r w:rsidRPr="00682200">
        <w:rPr>
          <w:rFonts w:cs="Times New Roman"/>
          <w:sz w:val="22"/>
        </w:rPr>
        <w:t>This Agreement shall be reviewed annually prior to the start of the school year. This Agreement remains in full force and effect until amended or until such time as either of the Parties withdraws from this Agreement by delivering written notification to the other Party.</w:t>
      </w:r>
    </w:p>
    <w:p w14:paraId="55D33815" w14:textId="77777777" w:rsidR="00FE7F1F" w:rsidRPr="00682200" w:rsidRDefault="00FE7F1F" w:rsidP="00B024C4">
      <w:pPr>
        <w:rPr>
          <w:rFonts w:cs="Times New Roman"/>
          <w:sz w:val="22"/>
        </w:rPr>
      </w:pPr>
    </w:p>
    <w:p w14:paraId="231B5DD7" w14:textId="7326AE8E" w:rsidR="00B4138A" w:rsidRPr="00682200" w:rsidRDefault="00B4138A" w:rsidP="18C3B2C2">
      <w:pPr>
        <w:rPr>
          <w:rFonts w:cs="Times New Roman"/>
          <w:sz w:val="22"/>
        </w:rPr>
      </w:pPr>
      <w:r w:rsidRPr="00682200">
        <w:rPr>
          <w:rFonts w:cs="Times New Roman"/>
          <w:sz w:val="22"/>
        </w:rPr>
        <w:t>Upon execution of this Agreement by the Parties, a copy of the Agreement shall be placed on file in the offices of the Chief</w:t>
      </w:r>
      <w:r w:rsidR="00CB1BC9">
        <w:rPr>
          <w:rFonts w:cs="Times New Roman"/>
          <w:sz w:val="22"/>
        </w:rPr>
        <w:t xml:space="preserve"> and</w:t>
      </w:r>
      <w:r w:rsidRPr="00682200">
        <w:rPr>
          <w:rFonts w:cs="Times New Roman"/>
          <w:sz w:val="22"/>
        </w:rPr>
        <w:t xml:space="preserve"> the Superintendent</w:t>
      </w:r>
      <w:r w:rsidR="00CB1BC9">
        <w:rPr>
          <w:rFonts w:cs="Times New Roman"/>
          <w:sz w:val="22"/>
        </w:rPr>
        <w:t xml:space="preserve">. </w:t>
      </w:r>
      <w:r w:rsidR="0085342F">
        <w:rPr>
          <w:rFonts w:cs="Times New Roman"/>
          <w:sz w:val="22"/>
        </w:rPr>
        <w:t xml:space="preserve">The District or school </w:t>
      </w:r>
      <w:r w:rsidR="00CB1BC9">
        <w:rPr>
          <w:rFonts w:cs="Times New Roman"/>
          <w:sz w:val="22"/>
        </w:rPr>
        <w:t xml:space="preserve">shall </w:t>
      </w:r>
      <w:r w:rsidR="0085342F">
        <w:rPr>
          <w:rFonts w:cs="Times New Roman"/>
          <w:sz w:val="22"/>
        </w:rPr>
        <w:t xml:space="preserve">annually </w:t>
      </w:r>
      <w:r w:rsidR="008F5667" w:rsidRPr="00682200">
        <w:rPr>
          <w:rFonts w:cs="Times New Roman"/>
          <w:sz w:val="22"/>
        </w:rPr>
        <w:t xml:space="preserve">file </w:t>
      </w:r>
      <w:r w:rsidR="0085342F">
        <w:rPr>
          <w:rFonts w:cs="Times New Roman"/>
          <w:sz w:val="22"/>
        </w:rPr>
        <w:t xml:space="preserve">the Agreement </w:t>
      </w:r>
      <w:r w:rsidR="00D87E6F" w:rsidRPr="00682200">
        <w:rPr>
          <w:rFonts w:cs="Times New Roman"/>
          <w:sz w:val="22"/>
        </w:rPr>
        <w:t xml:space="preserve">with </w:t>
      </w:r>
      <w:r w:rsidR="70D19EF3" w:rsidRPr="00682200">
        <w:rPr>
          <w:rFonts w:cs="Times New Roman"/>
          <w:sz w:val="22"/>
        </w:rPr>
        <w:t>the Department of Elementary and Secondary Education</w:t>
      </w:r>
      <w:r w:rsidRPr="00682200">
        <w:rPr>
          <w:rFonts w:cs="Times New Roman"/>
          <w:sz w:val="22"/>
        </w:rPr>
        <w:t xml:space="preserve">. The Parties shall also </w:t>
      </w:r>
      <w:r w:rsidR="0085342F">
        <w:rPr>
          <w:rFonts w:cs="Times New Roman"/>
          <w:sz w:val="22"/>
        </w:rPr>
        <w:t xml:space="preserve">provide </w:t>
      </w:r>
      <w:r w:rsidRPr="00682200">
        <w:rPr>
          <w:rFonts w:cs="Times New Roman"/>
          <w:sz w:val="22"/>
        </w:rPr>
        <w:t xml:space="preserve">this Agreement </w:t>
      </w:r>
      <w:r w:rsidR="0085342F">
        <w:rPr>
          <w:rFonts w:cs="Times New Roman"/>
          <w:sz w:val="22"/>
        </w:rPr>
        <w:t xml:space="preserve">to </w:t>
      </w:r>
      <w:r w:rsidR="00D96003" w:rsidRPr="00682200">
        <w:rPr>
          <w:rFonts w:cs="Times New Roman"/>
          <w:sz w:val="22"/>
        </w:rPr>
        <w:t xml:space="preserve">the SRO, </w:t>
      </w:r>
      <w:r w:rsidR="0085342F">
        <w:rPr>
          <w:rFonts w:cs="Times New Roman"/>
          <w:sz w:val="22"/>
        </w:rPr>
        <w:t xml:space="preserve">the </w:t>
      </w:r>
      <w:r w:rsidRPr="00682200">
        <w:rPr>
          <w:rFonts w:cs="Times New Roman"/>
          <w:sz w:val="22"/>
        </w:rPr>
        <w:t xml:space="preserve">principals </w:t>
      </w:r>
      <w:r w:rsidR="0085342F">
        <w:rPr>
          <w:rFonts w:cs="Times New Roman"/>
          <w:sz w:val="22"/>
        </w:rPr>
        <w:t xml:space="preserve">of any </w:t>
      </w:r>
      <w:r w:rsidRPr="00682200">
        <w:rPr>
          <w:rFonts w:cs="Times New Roman"/>
          <w:sz w:val="22"/>
        </w:rPr>
        <w:t>schools where the SRO will work</w:t>
      </w:r>
      <w:r w:rsidR="00D96003" w:rsidRPr="00682200">
        <w:rPr>
          <w:rFonts w:cs="Times New Roman"/>
          <w:sz w:val="22"/>
        </w:rPr>
        <w:t>,</w:t>
      </w:r>
      <w:r w:rsidRPr="00682200">
        <w:rPr>
          <w:rFonts w:cs="Times New Roman"/>
          <w:sz w:val="22"/>
        </w:rPr>
        <w:t xml:space="preserve"> and any other individuals whom they deem relevant</w:t>
      </w:r>
      <w:r w:rsidR="00C2475B" w:rsidRPr="00682200">
        <w:rPr>
          <w:rFonts w:cs="Times New Roman"/>
          <w:sz w:val="22"/>
        </w:rPr>
        <w:t xml:space="preserve"> or who request it</w:t>
      </w:r>
      <w:r w:rsidRPr="00682200">
        <w:rPr>
          <w:rFonts w:cs="Times New Roman"/>
          <w:sz w:val="22"/>
        </w:rPr>
        <w:t>.</w:t>
      </w:r>
    </w:p>
    <w:p w14:paraId="6BEBBD45" w14:textId="77777777" w:rsidR="00FE7F1F" w:rsidRPr="00682200" w:rsidRDefault="00FE7F1F" w:rsidP="00B024C4">
      <w:pPr>
        <w:rPr>
          <w:rFonts w:cs="Times New Roman"/>
          <w:sz w:val="22"/>
        </w:rPr>
      </w:pPr>
    </w:p>
    <w:p w14:paraId="4DC8FACC" w14:textId="77777777" w:rsidR="00FE7F1F" w:rsidRPr="00682200" w:rsidRDefault="00FE7F1F" w:rsidP="00B024C4">
      <w:pPr>
        <w:rPr>
          <w:rFonts w:cs="Times New Roman"/>
          <w:sz w:val="22"/>
        </w:rPr>
      </w:pPr>
    </w:p>
    <w:p w14:paraId="324A5254" w14:textId="77777777" w:rsidR="00FE7F1F" w:rsidRPr="00682200" w:rsidRDefault="00FE7F1F" w:rsidP="00B024C4">
      <w:pPr>
        <w:rPr>
          <w:rFonts w:cs="Times New Roman"/>
          <w:sz w:val="22"/>
        </w:rPr>
      </w:pPr>
      <w:r w:rsidRPr="00682200">
        <w:rPr>
          <w:rFonts w:cs="Times New Roman"/>
          <w:sz w:val="22"/>
        </w:rPr>
        <w:t>___________________</w:t>
      </w:r>
      <w:r w:rsidR="002E5FBD" w:rsidRPr="00682200">
        <w:rPr>
          <w:rFonts w:cs="Times New Roman"/>
          <w:sz w:val="22"/>
        </w:rPr>
        <w:t>_________</w:t>
      </w:r>
      <w:r w:rsidR="002E5FBD" w:rsidRPr="00682200">
        <w:rPr>
          <w:rFonts w:cs="Times New Roman"/>
          <w:sz w:val="22"/>
        </w:rPr>
        <w:tab/>
      </w:r>
      <w:r w:rsidR="002E5FBD" w:rsidRPr="00682200">
        <w:rPr>
          <w:rFonts w:cs="Times New Roman"/>
          <w:sz w:val="22"/>
        </w:rPr>
        <w:tab/>
      </w:r>
      <w:r w:rsidR="002E5FBD" w:rsidRPr="00682200">
        <w:rPr>
          <w:rFonts w:cs="Times New Roman"/>
          <w:sz w:val="22"/>
        </w:rPr>
        <w:tab/>
        <w:t>____________________________</w:t>
      </w:r>
    </w:p>
    <w:p w14:paraId="684541C5" w14:textId="77777777" w:rsidR="00FE7F1F" w:rsidRPr="00682200" w:rsidRDefault="002E5FBD" w:rsidP="00B024C4">
      <w:pPr>
        <w:rPr>
          <w:rFonts w:cs="Times New Roman"/>
          <w:sz w:val="22"/>
        </w:rPr>
      </w:pPr>
      <w:r w:rsidRPr="00682200">
        <w:rPr>
          <w:rFonts w:cs="Times New Roman"/>
          <w:sz w:val="22"/>
        </w:rPr>
        <w:t>Name:</w:t>
      </w:r>
      <w:r w:rsidRPr="00682200">
        <w:rPr>
          <w:rFonts w:cs="Times New Roman"/>
          <w:sz w:val="22"/>
        </w:rPr>
        <w:tab/>
      </w:r>
      <w:r w:rsidRPr="00682200">
        <w:rPr>
          <w:rFonts w:cs="Times New Roman"/>
          <w:sz w:val="22"/>
        </w:rPr>
        <w:tab/>
      </w:r>
      <w:r w:rsidRPr="00682200">
        <w:rPr>
          <w:rFonts w:cs="Times New Roman"/>
          <w:sz w:val="22"/>
        </w:rPr>
        <w:tab/>
      </w:r>
      <w:r w:rsidRPr="00682200">
        <w:rPr>
          <w:rFonts w:cs="Times New Roman"/>
          <w:sz w:val="22"/>
        </w:rPr>
        <w:tab/>
      </w:r>
      <w:r w:rsidRPr="00682200">
        <w:rPr>
          <w:rFonts w:cs="Times New Roman"/>
          <w:sz w:val="22"/>
        </w:rPr>
        <w:tab/>
      </w:r>
      <w:r w:rsidRPr="00682200">
        <w:rPr>
          <w:rFonts w:cs="Times New Roman"/>
          <w:sz w:val="22"/>
        </w:rPr>
        <w:tab/>
      </w:r>
      <w:r w:rsidRPr="00682200">
        <w:rPr>
          <w:rFonts w:cs="Times New Roman"/>
          <w:sz w:val="22"/>
        </w:rPr>
        <w:tab/>
        <w:t>Name:</w:t>
      </w:r>
    </w:p>
    <w:p w14:paraId="43F919ED" w14:textId="77777777" w:rsidR="00FE7F1F" w:rsidRPr="00682200" w:rsidRDefault="002E5FBD" w:rsidP="00B024C4">
      <w:pPr>
        <w:rPr>
          <w:rFonts w:cs="Times New Roman"/>
          <w:sz w:val="22"/>
        </w:rPr>
      </w:pPr>
      <w:r w:rsidRPr="00682200">
        <w:rPr>
          <w:rFonts w:cs="Times New Roman"/>
          <w:sz w:val="22"/>
        </w:rPr>
        <w:t>Superintendent of Schools</w:t>
      </w:r>
      <w:r w:rsidRPr="00682200">
        <w:rPr>
          <w:rFonts w:cs="Times New Roman"/>
          <w:sz w:val="22"/>
        </w:rPr>
        <w:tab/>
      </w:r>
      <w:r w:rsidRPr="00682200">
        <w:rPr>
          <w:rFonts w:cs="Times New Roman"/>
          <w:sz w:val="22"/>
        </w:rPr>
        <w:tab/>
      </w:r>
      <w:r w:rsidRPr="00682200">
        <w:rPr>
          <w:rFonts w:cs="Times New Roman"/>
          <w:sz w:val="22"/>
        </w:rPr>
        <w:tab/>
      </w:r>
      <w:r w:rsidRPr="00682200">
        <w:rPr>
          <w:rFonts w:cs="Times New Roman"/>
          <w:sz w:val="22"/>
        </w:rPr>
        <w:tab/>
        <w:t>Chief of Police</w:t>
      </w:r>
    </w:p>
    <w:p w14:paraId="46648080" w14:textId="12323964" w:rsidR="002C5FE0" w:rsidRPr="00682200" w:rsidRDefault="002E5FBD" w:rsidP="00B024C4">
      <w:pPr>
        <w:rPr>
          <w:rFonts w:cs="Times New Roman"/>
          <w:sz w:val="22"/>
        </w:rPr>
      </w:pPr>
      <w:r w:rsidRPr="00682200">
        <w:rPr>
          <w:rFonts w:cs="Times New Roman"/>
          <w:sz w:val="22"/>
        </w:rPr>
        <w:t>Date: __________________, 20</w:t>
      </w:r>
      <w:r w:rsidR="003E658B" w:rsidRPr="00682200">
        <w:rPr>
          <w:rFonts w:cs="Times New Roman"/>
          <w:sz w:val="22"/>
        </w:rPr>
        <w:t>22</w:t>
      </w:r>
      <w:r w:rsidRPr="00682200">
        <w:rPr>
          <w:rFonts w:cs="Times New Roman"/>
          <w:sz w:val="22"/>
        </w:rPr>
        <w:tab/>
      </w:r>
      <w:r w:rsidR="00915DC4" w:rsidRPr="00682200">
        <w:rPr>
          <w:rFonts w:cs="Times New Roman"/>
          <w:sz w:val="22"/>
        </w:rPr>
        <w:tab/>
      </w:r>
      <w:r w:rsidRPr="00682200">
        <w:rPr>
          <w:rFonts w:cs="Times New Roman"/>
          <w:sz w:val="22"/>
        </w:rPr>
        <w:tab/>
        <w:t xml:space="preserve">Date: </w:t>
      </w:r>
      <w:r w:rsidR="00915DC4" w:rsidRPr="00682200">
        <w:rPr>
          <w:rFonts w:cs="Times New Roman"/>
          <w:sz w:val="22"/>
        </w:rPr>
        <w:t>__________________, 20</w:t>
      </w:r>
      <w:r w:rsidR="003E658B" w:rsidRPr="00682200">
        <w:rPr>
          <w:rFonts w:cs="Times New Roman"/>
          <w:sz w:val="22"/>
        </w:rPr>
        <w:t>22</w:t>
      </w:r>
    </w:p>
    <w:sectPr w:rsidR="002C5FE0" w:rsidRPr="00682200" w:rsidSect="00015820">
      <w:headerReference w:type="default" r:id="rId21"/>
      <w:footerReference w:type="default" r:id="rId22"/>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63D8" w14:textId="77777777" w:rsidR="000C7A25" w:rsidRDefault="000C7A25" w:rsidP="0030355F">
      <w:r>
        <w:separator/>
      </w:r>
    </w:p>
  </w:endnote>
  <w:endnote w:type="continuationSeparator" w:id="0">
    <w:p w14:paraId="0D1D8BDC" w14:textId="77777777" w:rsidR="000C7A25" w:rsidRDefault="000C7A25" w:rsidP="0030355F">
      <w:r>
        <w:continuationSeparator/>
      </w:r>
    </w:p>
  </w:endnote>
  <w:endnote w:type="continuationNotice" w:id="1">
    <w:p w14:paraId="10D294A8" w14:textId="77777777" w:rsidR="000C7A25" w:rsidRDefault="000C7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123553"/>
      <w:docPartObj>
        <w:docPartGallery w:val="Page Numbers (Bottom of Page)"/>
        <w:docPartUnique/>
      </w:docPartObj>
    </w:sdtPr>
    <w:sdtEndPr>
      <w:rPr>
        <w:rFonts w:cs="Times New Roman"/>
        <w:sz w:val="20"/>
        <w:szCs w:val="20"/>
      </w:rPr>
    </w:sdtEndPr>
    <w:sdtContent>
      <w:sdt>
        <w:sdtPr>
          <w:id w:val="1728636285"/>
          <w:docPartObj>
            <w:docPartGallery w:val="Page Numbers (Top of Page)"/>
            <w:docPartUnique/>
          </w:docPartObj>
        </w:sdtPr>
        <w:sdtEndPr>
          <w:rPr>
            <w:rFonts w:cs="Times New Roman"/>
            <w:sz w:val="20"/>
            <w:szCs w:val="20"/>
          </w:rPr>
        </w:sdtEndPr>
        <w:sdtContent>
          <w:p w14:paraId="1518C26C" w14:textId="4D7CB8BE" w:rsidR="00F179A2" w:rsidRPr="00F225E3" w:rsidRDefault="00F179A2">
            <w:pPr>
              <w:pStyle w:val="Footer"/>
              <w:jc w:val="center"/>
              <w:rPr>
                <w:rFonts w:cs="Times New Roman"/>
                <w:sz w:val="20"/>
                <w:szCs w:val="20"/>
              </w:rPr>
            </w:pPr>
            <w:r w:rsidRPr="00F225E3">
              <w:rPr>
                <w:rFonts w:cs="Times New Roman"/>
                <w:sz w:val="20"/>
                <w:szCs w:val="20"/>
              </w:rPr>
              <w:t xml:space="preserve">Page </w:t>
            </w:r>
            <w:r w:rsidRPr="00F225E3">
              <w:rPr>
                <w:rFonts w:cs="Times New Roman"/>
                <w:bCs/>
                <w:sz w:val="20"/>
                <w:szCs w:val="20"/>
              </w:rPr>
              <w:fldChar w:fldCharType="begin"/>
            </w:r>
            <w:r w:rsidRPr="00F225E3">
              <w:rPr>
                <w:rFonts w:cs="Times New Roman"/>
                <w:bCs/>
                <w:sz w:val="20"/>
                <w:szCs w:val="20"/>
              </w:rPr>
              <w:instrText xml:space="preserve"> PAGE </w:instrText>
            </w:r>
            <w:r w:rsidRPr="00F225E3">
              <w:rPr>
                <w:rFonts w:cs="Times New Roman"/>
                <w:bCs/>
                <w:sz w:val="20"/>
                <w:szCs w:val="20"/>
              </w:rPr>
              <w:fldChar w:fldCharType="separate"/>
            </w:r>
            <w:r w:rsidR="00635852">
              <w:rPr>
                <w:rFonts w:cs="Times New Roman"/>
                <w:bCs/>
                <w:noProof/>
                <w:sz w:val="20"/>
                <w:szCs w:val="20"/>
              </w:rPr>
              <w:t>12</w:t>
            </w:r>
            <w:r w:rsidRPr="00F225E3">
              <w:rPr>
                <w:rFonts w:cs="Times New Roman"/>
                <w:bCs/>
                <w:sz w:val="20"/>
                <w:szCs w:val="20"/>
              </w:rPr>
              <w:fldChar w:fldCharType="end"/>
            </w:r>
            <w:r w:rsidRPr="00F225E3">
              <w:rPr>
                <w:rFonts w:cs="Times New Roman"/>
                <w:sz w:val="20"/>
                <w:szCs w:val="20"/>
              </w:rPr>
              <w:t xml:space="preserve"> of </w:t>
            </w:r>
            <w:r w:rsidRPr="00F225E3">
              <w:rPr>
                <w:rFonts w:cs="Times New Roman"/>
                <w:bCs/>
                <w:sz w:val="20"/>
                <w:szCs w:val="20"/>
              </w:rPr>
              <w:fldChar w:fldCharType="begin"/>
            </w:r>
            <w:r w:rsidRPr="00F225E3">
              <w:rPr>
                <w:rFonts w:cs="Times New Roman"/>
                <w:bCs/>
                <w:sz w:val="20"/>
                <w:szCs w:val="20"/>
              </w:rPr>
              <w:instrText xml:space="preserve"> NUMPAGES  </w:instrText>
            </w:r>
            <w:r w:rsidRPr="00F225E3">
              <w:rPr>
                <w:rFonts w:cs="Times New Roman"/>
                <w:bCs/>
                <w:sz w:val="20"/>
                <w:szCs w:val="20"/>
              </w:rPr>
              <w:fldChar w:fldCharType="separate"/>
            </w:r>
            <w:r w:rsidR="00635852">
              <w:rPr>
                <w:rFonts w:cs="Times New Roman"/>
                <w:bCs/>
                <w:noProof/>
                <w:sz w:val="20"/>
                <w:szCs w:val="20"/>
              </w:rPr>
              <w:t>12</w:t>
            </w:r>
            <w:r w:rsidRPr="00F225E3">
              <w:rPr>
                <w:rFonts w:cs="Times New Roman"/>
                <w:bCs/>
                <w:sz w:val="20"/>
                <w:szCs w:val="20"/>
              </w:rPr>
              <w:fldChar w:fldCharType="end"/>
            </w:r>
          </w:p>
        </w:sdtContent>
      </w:sdt>
    </w:sdtContent>
  </w:sdt>
  <w:p w14:paraId="71E7554A" w14:textId="77777777" w:rsidR="00F179A2" w:rsidRDefault="00F17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D3A86" w14:textId="77777777" w:rsidR="000C7A25" w:rsidRDefault="000C7A25" w:rsidP="0030355F">
      <w:r>
        <w:separator/>
      </w:r>
    </w:p>
  </w:footnote>
  <w:footnote w:type="continuationSeparator" w:id="0">
    <w:p w14:paraId="7CE663AE" w14:textId="77777777" w:rsidR="000C7A25" w:rsidRDefault="000C7A25" w:rsidP="0030355F">
      <w:r>
        <w:continuationSeparator/>
      </w:r>
    </w:p>
  </w:footnote>
  <w:footnote w:type="continuationNotice" w:id="1">
    <w:p w14:paraId="4804AE4F" w14:textId="77777777" w:rsidR="000C7A25" w:rsidRDefault="000C7A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6491" w14:textId="19033C8C" w:rsidR="00F179A2" w:rsidRDefault="00F179A2" w:rsidP="007812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C94"/>
    <w:multiLevelType w:val="hybridMultilevel"/>
    <w:tmpl w:val="55228768"/>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238AD"/>
    <w:multiLevelType w:val="hybridMultilevel"/>
    <w:tmpl w:val="F9B406F4"/>
    <w:lvl w:ilvl="0" w:tplc="4EA47FF2">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BF73A5E"/>
    <w:multiLevelType w:val="hybridMultilevel"/>
    <w:tmpl w:val="C7FEF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3C1D27"/>
    <w:multiLevelType w:val="hybridMultilevel"/>
    <w:tmpl w:val="9D66EDB0"/>
    <w:lvl w:ilvl="0" w:tplc="240C4BD2">
      <w:start w:val="1"/>
      <w:numFmt w:val="lowerRoman"/>
      <w:lvlText w:val="(%1)"/>
      <w:lvlJc w:val="left"/>
      <w:pPr>
        <w:ind w:left="1080" w:hanging="360"/>
      </w:pPr>
      <w:rPr>
        <w:rFonts w:hint="default"/>
        <w:b w:val="0"/>
        <w:bCs w:val="0"/>
      </w:rPr>
    </w:lvl>
    <w:lvl w:ilvl="1" w:tplc="FFFFFFFF">
      <w:start w:val="1"/>
      <w:numFmt w:val="lowerRoman"/>
      <w:lvlText w:val="(%2)"/>
      <w:lvlJc w:val="left"/>
      <w:pPr>
        <w:ind w:left="1800" w:hanging="360"/>
      </w:pPr>
      <w:rPr>
        <w:rFonts w:hint="default"/>
      </w:rPr>
    </w:lvl>
    <w:lvl w:ilvl="2" w:tplc="FFFFFFFF">
      <w:start w:val="1"/>
      <w:numFmt w:val="lowerLetter"/>
      <w:lvlText w:val="%3."/>
      <w:lvlJc w:val="left"/>
      <w:pPr>
        <w:ind w:left="2520" w:hanging="180"/>
      </w:pPr>
    </w:lvl>
    <w:lvl w:ilvl="3" w:tplc="FFFFFFFF">
      <w:start w:val="1"/>
      <w:numFmt w:val="lowerRoman"/>
      <w:lvlText w:val="%4."/>
      <w:lvlJc w:val="right"/>
      <w:pPr>
        <w:ind w:left="3240" w:hanging="360"/>
      </w:pPr>
    </w:lvl>
    <w:lvl w:ilvl="4" w:tplc="FFFFFFFF">
      <w:start w:val="1"/>
      <w:numFmt w:val="lowerRoman"/>
      <w:lvlText w:val="(%5)"/>
      <w:lvlJc w:val="left"/>
      <w:pPr>
        <w:ind w:left="4320" w:hanging="72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0025A3B"/>
    <w:multiLevelType w:val="hybridMultilevel"/>
    <w:tmpl w:val="48FE862E"/>
    <w:lvl w:ilvl="0" w:tplc="012436BC">
      <w:start w:val="10"/>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80078A"/>
    <w:multiLevelType w:val="hybridMultilevel"/>
    <w:tmpl w:val="D06EB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F51FCF"/>
    <w:multiLevelType w:val="hybridMultilevel"/>
    <w:tmpl w:val="1DC69E86"/>
    <w:lvl w:ilvl="0" w:tplc="775C6EB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75864"/>
    <w:multiLevelType w:val="hybridMultilevel"/>
    <w:tmpl w:val="8406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F168F"/>
    <w:multiLevelType w:val="hybridMultilevel"/>
    <w:tmpl w:val="9164132A"/>
    <w:lvl w:ilvl="0" w:tplc="B5DEA05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CF87D98">
      <w:start w:val="3"/>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C877909"/>
    <w:multiLevelType w:val="hybridMultilevel"/>
    <w:tmpl w:val="5D10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B7E13"/>
    <w:multiLevelType w:val="hybridMultilevel"/>
    <w:tmpl w:val="605C4856"/>
    <w:lvl w:ilvl="0" w:tplc="07F24B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4677A"/>
    <w:multiLevelType w:val="hybridMultilevel"/>
    <w:tmpl w:val="180A7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5C6EAF"/>
    <w:multiLevelType w:val="hybridMultilevel"/>
    <w:tmpl w:val="21E829EE"/>
    <w:lvl w:ilvl="0" w:tplc="0DA83340">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1339B8"/>
    <w:multiLevelType w:val="hybridMultilevel"/>
    <w:tmpl w:val="07F8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94FE4"/>
    <w:multiLevelType w:val="hybridMultilevel"/>
    <w:tmpl w:val="7006FB20"/>
    <w:lvl w:ilvl="0" w:tplc="93802C28">
      <w:start w:val="7"/>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77301B"/>
    <w:multiLevelType w:val="hybridMultilevel"/>
    <w:tmpl w:val="A0DA5D92"/>
    <w:lvl w:ilvl="0" w:tplc="9BAA2D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9953F4"/>
    <w:multiLevelType w:val="hybridMultilevel"/>
    <w:tmpl w:val="D3F874A6"/>
    <w:lvl w:ilvl="0" w:tplc="A49C8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A2A7E"/>
    <w:multiLevelType w:val="hybridMultilevel"/>
    <w:tmpl w:val="D6262E20"/>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8" w15:restartNumberingAfterBreak="0">
    <w:nsid w:val="50A22ACE"/>
    <w:multiLevelType w:val="hybridMultilevel"/>
    <w:tmpl w:val="AC92E7A0"/>
    <w:lvl w:ilvl="0" w:tplc="FFFFFFFF">
      <w:start w:val="1"/>
      <w:numFmt w:val="upperLetter"/>
      <w:lvlText w:val="%1."/>
      <w:lvlJc w:val="left"/>
      <w:pPr>
        <w:ind w:left="720" w:hanging="360"/>
      </w:pPr>
      <w:rPr>
        <w:rFonts w:hint="default"/>
        <w:b/>
      </w:rPr>
    </w:lvl>
    <w:lvl w:ilvl="1" w:tplc="4EA47FF2">
      <w:start w:val="1"/>
      <w:numFmt w:val="lowerRoman"/>
      <w:lvlText w:val="(%2)"/>
      <w:lvlJc w:val="left"/>
      <w:pPr>
        <w:ind w:left="1440" w:hanging="360"/>
      </w:pPr>
      <w:rPr>
        <w:rFonts w:hint="default"/>
      </w:rPr>
    </w:lvl>
    <w:lvl w:ilvl="2" w:tplc="FFFFFFFF">
      <w:start w:val="1"/>
      <w:numFmt w:val="lowerLetter"/>
      <w:lvlText w:val="%3."/>
      <w:lvlJc w:val="left"/>
      <w:pPr>
        <w:ind w:left="2160" w:hanging="180"/>
      </w:pPr>
    </w:lvl>
    <w:lvl w:ilvl="3" w:tplc="FFFFFFFF">
      <w:start w:val="1"/>
      <w:numFmt w:val="lowerRoman"/>
      <w:lvlText w:val="%4."/>
      <w:lvlJc w:val="right"/>
      <w:pPr>
        <w:ind w:left="2880" w:hanging="360"/>
      </w:pPr>
    </w:lvl>
    <w:lvl w:ilvl="4" w:tplc="FFFFFFFF">
      <w:start w:val="1"/>
      <w:numFmt w:val="lowerRoman"/>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366E2D"/>
    <w:multiLevelType w:val="hybridMultilevel"/>
    <w:tmpl w:val="6DD4B6DA"/>
    <w:lvl w:ilvl="0" w:tplc="028C1DB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B20638"/>
    <w:multiLevelType w:val="hybridMultilevel"/>
    <w:tmpl w:val="8494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2305E"/>
    <w:multiLevelType w:val="hybridMultilevel"/>
    <w:tmpl w:val="AB544FF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5A891459"/>
    <w:multiLevelType w:val="hybridMultilevel"/>
    <w:tmpl w:val="5D5C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95C7D"/>
    <w:multiLevelType w:val="hybridMultilevel"/>
    <w:tmpl w:val="C6B0F4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7167DB5"/>
    <w:multiLevelType w:val="hybridMultilevel"/>
    <w:tmpl w:val="FED4A0CE"/>
    <w:lvl w:ilvl="0" w:tplc="07F24B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F41A2B"/>
    <w:multiLevelType w:val="hybridMultilevel"/>
    <w:tmpl w:val="D5F24A08"/>
    <w:lvl w:ilvl="0" w:tplc="775C6EB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BF69A3"/>
    <w:multiLevelType w:val="hybridMultilevel"/>
    <w:tmpl w:val="132A7F76"/>
    <w:lvl w:ilvl="0" w:tplc="775C6EB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4EA47FF2">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B3748"/>
    <w:multiLevelType w:val="hybridMultilevel"/>
    <w:tmpl w:val="15A6C8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BED3583"/>
    <w:multiLevelType w:val="hybridMultilevel"/>
    <w:tmpl w:val="314EF5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D90017E"/>
    <w:multiLevelType w:val="hybridMultilevel"/>
    <w:tmpl w:val="D23C03A8"/>
    <w:lvl w:ilvl="0" w:tplc="775C6EB2">
      <w:start w:val="1"/>
      <w:numFmt w:val="upp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96675"/>
    <w:multiLevelType w:val="hybridMultilevel"/>
    <w:tmpl w:val="AE78AB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652415"/>
    <w:multiLevelType w:val="hybridMultilevel"/>
    <w:tmpl w:val="E4AC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9"/>
  </w:num>
  <w:num w:numId="4">
    <w:abstractNumId w:val="13"/>
  </w:num>
  <w:num w:numId="5">
    <w:abstractNumId w:val="25"/>
  </w:num>
  <w:num w:numId="6">
    <w:abstractNumId w:val="20"/>
  </w:num>
  <w:num w:numId="7">
    <w:abstractNumId w:val="19"/>
  </w:num>
  <w:num w:numId="8">
    <w:abstractNumId w:val="5"/>
  </w:num>
  <w:num w:numId="9">
    <w:abstractNumId w:val="2"/>
  </w:num>
  <w:num w:numId="10">
    <w:abstractNumId w:val="27"/>
  </w:num>
  <w:num w:numId="11">
    <w:abstractNumId w:val="8"/>
  </w:num>
  <w:num w:numId="12">
    <w:abstractNumId w:val="0"/>
  </w:num>
  <w:num w:numId="13">
    <w:abstractNumId w:val="23"/>
  </w:num>
  <w:num w:numId="14">
    <w:abstractNumId w:val="6"/>
  </w:num>
  <w:num w:numId="15">
    <w:abstractNumId w:val="29"/>
  </w:num>
  <w:num w:numId="16">
    <w:abstractNumId w:val="11"/>
  </w:num>
  <w:num w:numId="17">
    <w:abstractNumId w:val="21"/>
  </w:num>
  <w:num w:numId="18">
    <w:abstractNumId w:val="17"/>
  </w:num>
  <w:num w:numId="19">
    <w:abstractNumId w:val="24"/>
  </w:num>
  <w:num w:numId="20">
    <w:abstractNumId w:val="26"/>
  </w:num>
  <w:num w:numId="21">
    <w:abstractNumId w:val="22"/>
  </w:num>
  <w:num w:numId="22">
    <w:abstractNumId w:val="16"/>
  </w:num>
  <w:num w:numId="23">
    <w:abstractNumId w:val="28"/>
  </w:num>
  <w:num w:numId="24">
    <w:abstractNumId w:val="7"/>
  </w:num>
  <w:num w:numId="25">
    <w:abstractNumId w:val="1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
  </w:num>
  <w:num w:numId="29">
    <w:abstractNumId w:val="30"/>
  </w:num>
  <w:num w:numId="30">
    <w:abstractNumId w:val="31"/>
  </w:num>
  <w:num w:numId="31">
    <w:abstractNumId w:val="18"/>
  </w:num>
  <w:num w:numId="32">
    <w:abstractNumId w:val="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FD5"/>
    <w:rsid w:val="0000047F"/>
    <w:rsid w:val="000007E4"/>
    <w:rsid w:val="00001A15"/>
    <w:rsid w:val="00002AA3"/>
    <w:rsid w:val="00003746"/>
    <w:rsid w:val="00004EFF"/>
    <w:rsid w:val="00005511"/>
    <w:rsid w:val="00005E32"/>
    <w:rsid w:val="00010409"/>
    <w:rsid w:val="00011B05"/>
    <w:rsid w:val="00011E1E"/>
    <w:rsid w:val="00012706"/>
    <w:rsid w:val="00012A76"/>
    <w:rsid w:val="00013056"/>
    <w:rsid w:val="000134EE"/>
    <w:rsid w:val="00014569"/>
    <w:rsid w:val="00015023"/>
    <w:rsid w:val="00015820"/>
    <w:rsid w:val="00020A5F"/>
    <w:rsid w:val="00021313"/>
    <w:rsid w:val="0002141A"/>
    <w:rsid w:val="00021C8F"/>
    <w:rsid w:val="00021C9D"/>
    <w:rsid w:val="000231AD"/>
    <w:rsid w:val="00024820"/>
    <w:rsid w:val="0002483B"/>
    <w:rsid w:val="0002557F"/>
    <w:rsid w:val="00025659"/>
    <w:rsid w:val="00025E36"/>
    <w:rsid w:val="00030ABF"/>
    <w:rsid w:val="00030EB3"/>
    <w:rsid w:val="00030EE4"/>
    <w:rsid w:val="000323F7"/>
    <w:rsid w:val="00037B56"/>
    <w:rsid w:val="00037FF5"/>
    <w:rsid w:val="00040A1F"/>
    <w:rsid w:val="00040F9C"/>
    <w:rsid w:val="00041204"/>
    <w:rsid w:val="00041882"/>
    <w:rsid w:val="00041D40"/>
    <w:rsid w:val="00042886"/>
    <w:rsid w:val="00044574"/>
    <w:rsid w:val="000446FC"/>
    <w:rsid w:val="00045B70"/>
    <w:rsid w:val="00047636"/>
    <w:rsid w:val="00050B5F"/>
    <w:rsid w:val="000519EA"/>
    <w:rsid w:val="00051D0E"/>
    <w:rsid w:val="00052FD5"/>
    <w:rsid w:val="00053BEB"/>
    <w:rsid w:val="00055689"/>
    <w:rsid w:val="00055D75"/>
    <w:rsid w:val="00056A4C"/>
    <w:rsid w:val="000604B3"/>
    <w:rsid w:val="0006122D"/>
    <w:rsid w:val="00061DCF"/>
    <w:rsid w:val="00062028"/>
    <w:rsid w:val="00062DEC"/>
    <w:rsid w:val="00063593"/>
    <w:rsid w:val="000638FB"/>
    <w:rsid w:val="0006666A"/>
    <w:rsid w:val="00067BFD"/>
    <w:rsid w:val="00067D46"/>
    <w:rsid w:val="00071BA2"/>
    <w:rsid w:val="00071F08"/>
    <w:rsid w:val="000733D7"/>
    <w:rsid w:val="0007370A"/>
    <w:rsid w:val="00074639"/>
    <w:rsid w:val="000768D0"/>
    <w:rsid w:val="00076A56"/>
    <w:rsid w:val="000779AD"/>
    <w:rsid w:val="00083375"/>
    <w:rsid w:val="000851C0"/>
    <w:rsid w:val="00090278"/>
    <w:rsid w:val="00090A77"/>
    <w:rsid w:val="00093990"/>
    <w:rsid w:val="000946DD"/>
    <w:rsid w:val="00094B28"/>
    <w:rsid w:val="00094F06"/>
    <w:rsid w:val="0009511A"/>
    <w:rsid w:val="00095CEE"/>
    <w:rsid w:val="00096A77"/>
    <w:rsid w:val="00097AFE"/>
    <w:rsid w:val="000A0411"/>
    <w:rsid w:val="000A0A1E"/>
    <w:rsid w:val="000A1289"/>
    <w:rsid w:val="000A1A62"/>
    <w:rsid w:val="000A23EB"/>
    <w:rsid w:val="000A2BA2"/>
    <w:rsid w:val="000A5D4D"/>
    <w:rsid w:val="000A61A4"/>
    <w:rsid w:val="000B060F"/>
    <w:rsid w:val="000B0CDD"/>
    <w:rsid w:val="000B1364"/>
    <w:rsid w:val="000B5ED7"/>
    <w:rsid w:val="000C0172"/>
    <w:rsid w:val="000C21DB"/>
    <w:rsid w:val="000C40A8"/>
    <w:rsid w:val="000C5390"/>
    <w:rsid w:val="000C7724"/>
    <w:rsid w:val="000C7A25"/>
    <w:rsid w:val="000D1C91"/>
    <w:rsid w:val="000D33BA"/>
    <w:rsid w:val="000D3660"/>
    <w:rsid w:val="000D39D3"/>
    <w:rsid w:val="000D5B23"/>
    <w:rsid w:val="000D5E58"/>
    <w:rsid w:val="000D73EE"/>
    <w:rsid w:val="000E0309"/>
    <w:rsid w:val="000E0640"/>
    <w:rsid w:val="000E1D55"/>
    <w:rsid w:val="000E2C5C"/>
    <w:rsid w:val="000E2DA7"/>
    <w:rsid w:val="000E2F7A"/>
    <w:rsid w:val="000E4B5B"/>
    <w:rsid w:val="000E4C64"/>
    <w:rsid w:val="000E5150"/>
    <w:rsid w:val="000E6878"/>
    <w:rsid w:val="000E7DC3"/>
    <w:rsid w:val="000F10B5"/>
    <w:rsid w:val="000F1704"/>
    <w:rsid w:val="000F172F"/>
    <w:rsid w:val="000F20C3"/>
    <w:rsid w:val="000F43EE"/>
    <w:rsid w:val="000F46FB"/>
    <w:rsid w:val="000F50B7"/>
    <w:rsid w:val="00102161"/>
    <w:rsid w:val="001049E6"/>
    <w:rsid w:val="00105942"/>
    <w:rsid w:val="0010696D"/>
    <w:rsid w:val="001079CB"/>
    <w:rsid w:val="00110125"/>
    <w:rsid w:val="00113855"/>
    <w:rsid w:val="00113B40"/>
    <w:rsid w:val="00115139"/>
    <w:rsid w:val="001212DA"/>
    <w:rsid w:val="0012163D"/>
    <w:rsid w:val="0012328C"/>
    <w:rsid w:val="001236B6"/>
    <w:rsid w:val="00126B84"/>
    <w:rsid w:val="001274C3"/>
    <w:rsid w:val="00130553"/>
    <w:rsid w:val="00131C2E"/>
    <w:rsid w:val="00133258"/>
    <w:rsid w:val="00133C2C"/>
    <w:rsid w:val="00133D6E"/>
    <w:rsid w:val="00135C5D"/>
    <w:rsid w:val="001362C2"/>
    <w:rsid w:val="00137C29"/>
    <w:rsid w:val="00137F4B"/>
    <w:rsid w:val="00140294"/>
    <w:rsid w:val="00142D50"/>
    <w:rsid w:val="00142D5E"/>
    <w:rsid w:val="0014332D"/>
    <w:rsid w:val="00143995"/>
    <w:rsid w:val="00145F8C"/>
    <w:rsid w:val="001470F9"/>
    <w:rsid w:val="00150DEF"/>
    <w:rsid w:val="00151095"/>
    <w:rsid w:val="00152009"/>
    <w:rsid w:val="0015364E"/>
    <w:rsid w:val="00153BB8"/>
    <w:rsid w:val="00154ACE"/>
    <w:rsid w:val="00155726"/>
    <w:rsid w:val="00156886"/>
    <w:rsid w:val="00156AE4"/>
    <w:rsid w:val="00161BE1"/>
    <w:rsid w:val="0016241B"/>
    <w:rsid w:val="00162ABD"/>
    <w:rsid w:val="00163DE4"/>
    <w:rsid w:val="00166123"/>
    <w:rsid w:val="00166130"/>
    <w:rsid w:val="00170775"/>
    <w:rsid w:val="00171526"/>
    <w:rsid w:val="00175946"/>
    <w:rsid w:val="0017610F"/>
    <w:rsid w:val="001768D3"/>
    <w:rsid w:val="00181043"/>
    <w:rsid w:val="0018277D"/>
    <w:rsid w:val="00183691"/>
    <w:rsid w:val="001864BE"/>
    <w:rsid w:val="001864FD"/>
    <w:rsid w:val="001876A9"/>
    <w:rsid w:val="00187F2D"/>
    <w:rsid w:val="00190501"/>
    <w:rsid w:val="0019232C"/>
    <w:rsid w:val="00192EFF"/>
    <w:rsid w:val="00193916"/>
    <w:rsid w:val="001956DC"/>
    <w:rsid w:val="001A0422"/>
    <w:rsid w:val="001A102E"/>
    <w:rsid w:val="001A17D7"/>
    <w:rsid w:val="001A2273"/>
    <w:rsid w:val="001A2721"/>
    <w:rsid w:val="001A5D1E"/>
    <w:rsid w:val="001B09C7"/>
    <w:rsid w:val="001B0A2A"/>
    <w:rsid w:val="001B0B1B"/>
    <w:rsid w:val="001B406A"/>
    <w:rsid w:val="001B4712"/>
    <w:rsid w:val="001B5DFF"/>
    <w:rsid w:val="001C001C"/>
    <w:rsid w:val="001C0129"/>
    <w:rsid w:val="001C082B"/>
    <w:rsid w:val="001C394D"/>
    <w:rsid w:val="001C3DB8"/>
    <w:rsid w:val="001C5C38"/>
    <w:rsid w:val="001D0298"/>
    <w:rsid w:val="001D0668"/>
    <w:rsid w:val="001D0988"/>
    <w:rsid w:val="001D7379"/>
    <w:rsid w:val="001D77BF"/>
    <w:rsid w:val="001E0CE1"/>
    <w:rsid w:val="001E1B04"/>
    <w:rsid w:val="001E2786"/>
    <w:rsid w:val="001E3738"/>
    <w:rsid w:val="001E3894"/>
    <w:rsid w:val="001E4259"/>
    <w:rsid w:val="001E60A2"/>
    <w:rsid w:val="001E64BA"/>
    <w:rsid w:val="001E70CB"/>
    <w:rsid w:val="001F1222"/>
    <w:rsid w:val="001F3E6A"/>
    <w:rsid w:val="001F4E93"/>
    <w:rsid w:val="001F58D7"/>
    <w:rsid w:val="001F663C"/>
    <w:rsid w:val="001F6AE2"/>
    <w:rsid w:val="001F7942"/>
    <w:rsid w:val="001F7C4A"/>
    <w:rsid w:val="002006E1"/>
    <w:rsid w:val="00201245"/>
    <w:rsid w:val="0020269A"/>
    <w:rsid w:val="0020309F"/>
    <w:rsid w:val="00206404"/>
    <w:rsid w:val="00207FD5"/>
    <w:rsid w:val="00213572"/>
    <w:rsid w:val="002136AF"/>
    <w:rsid w:val="00213C16"/>
    <w:rsid w:val="0021539D"/>
    <w:rsid w:val="00217FCA"/>
    <w:rsid w:val="002216C8"/>
    <w:rsid w:val="0022228E"/>
    <w:rsid w:val="002229E8"/>
    <w:rsid w:val="00222C44"/>
    <w:rsid w:val="00223376"/>
    <w:rsid w:val="0022378E"/>
    <w:rsid w:val="002238CB"/>
    <w:rsid w:val="00224D6D"/>
    <w:rsid w:val="00226C3D"/>
    <w:rsid w:val="00227E66"/>
    <w:rsid w:val="0023391A"/>
    <w:rsid w:val="00235EA7"/>
    <w:rsid w:val="00236316"/>
    <w:rsid w:val="00241E6B"/>
    <w:rsid w:val="00242D5B"/>
    <w:rsid w:val="00244466"/>
    <w:rsid w:val="002467F2"/>
    <w:rsid w:val="00246A51"/>
    <w:rsid w:val="002471A6"/>
    <w:rsid w:val="002471EA"/>
    <w:rsid w:val="0025359B"/>
    <w:rsid w:val="00255225"/>
    <w:rsid w:val="0025688D"/>
    <w:rsid w:val="00257CD5"/>
    <w:rsid w:val="00257EA3"/>
    <w:rsid w:val="002636A3"/>
    <w:rsid w:val="00263E96"/>
    <w:rsid w:val="00263ED4"/>
    <w:rsid w:val="002673C8"/>
    <w:rsid w:val="0026746D"/>
    <w:rsid w:val="00270F0A"/>
    <w:rsid w:val="00272D73"/>
    <w:rsid w:val="00274B12"/>
    <w:rsid w:val="0027606F"/>
    <w:rsid w:val="00277920"/>
    <w:rsid w:val="00277A4D"/>
    <w:rsid w:val="0028024D"/>
    <w:rsid w:val="00281D49"/>
    <w:rsid w:val="00283188"/>
    <w:rsid w:val="00285E46"/>
    <w:rsid w:val="00285EBF"/>
    <w:rsid w:val="00286184"/>
    <w:rsid w:val="002878BC"/>
    <w:rsid w:val="00290B6E"/>
    <w:rsid w:val="00290FD8"/>
    <w:rsid w:val="00291340"/>
    <w:rsid w:val="00292F77"/>
    <w:rsid w:val="00295311"/>
    <w:rsid w:val="00295A12"/>
    <w:rsid w:val="002A0198"/>
    <w:rsid w:val="002A248F"/>
    <w:rsid w:val="002A29EB"/>
    <w:rsid w:val="002A2DF8"/>
    <w:rsid w:val="002A44B8"/>
    <w:rsid w:val="002A4CFA"/>
    <w:rsid w:val="002A5391"/>
    <w:rsid w:val="002A598D"/>
    <w:rsid w:val="002B117C"/>
    <w:rsid w:val="002B1B2C"/>
    <w:rsid w:val="002B1D4F"/>
    <w:rsid w:val="002B2120"/>
    <w:rsid w:val="002B2CD4"/>
    <w:rsid w:val="002B750C"/>
    <w:rsid w:val="002C1C86"/>
    <w:rsid w:val="002C2322"/>
    <w:rsid w:val="002C5FE0"/>
    <w:rsid w:val="002C6D92"/>
    <w:rsid w:val="002C73B5"/>
    <w:rsid w:val="002C7F91"/>
    <w:rsid w:val="002D0B75"/>
    <w:rsid w:val="002D16CB"/>
    <w:rsid w:val="002D23F2"/>
    <w:rsid w:val="002D24F0"/>
    <w:rsid w:val="002D4CAA"/>
    <w:rsid w:val="002D75E0"/>
    <w:rsid w:val="002E0629"/>
    <w:rsid w:val="002E0789"/>
    <w:rsid w:val="002E1644"/>
    <w:rsid w:val="002E2E32"/>
    <w:rsid w:val="002E593C"/>
    <w:rsid w:val="002E5FBD"/>
    <w:rsid w:val="002E6BA8"/>
    <w:rsid w:val="002F0A81"/>
    <w:rsid w:val="002F141E"/>
    <w:rsid w:val="002F2287"/>
    <w:rsid w:val="002F2E4E"/>
    <w:rsid w:val="002F648B"/>
    <w:rsid w:val="002F6AD0"/>
    <w:rsid w:val="002F70E2"/>
    <w:rsid w:val="002F7C01"/>
    <w:rsid w:val="00300B4D"/>
    <w:rsid w:val="003016C2"/>
    <w:rsid w:val="0030355F"/>
    <w:rsid w:val="003056EE"/>
    <w:rsid w:val="003065CD"/>
    <w:rsid w:val="0030670A"/>
    <w:rsid w:val="00306D8B"/>
    <w:rsid w:val="00307661"/>
    <w:rsid w:val="0031007C"/>
    <w:rsid w:val="00310241"/>
    <w:rsid w:val="00310C65"/>
    <w:rsid w:val="003110EC"/>
    <w:rsid w:val="003128F4"/>
    <w:rsid w:val="003135CB"/>
    <w:rsid w:val="0031378F"/>
    <w:rsid w:val="00320927"/>
    <w:rsid w:val="00321228"/>
    <w:rsid w:val="0032153A"/>
    <w:rsid w:val="00321B5A"/>
    <w:rsid w:val="0032254A"/>
    <w:rsid w:val="00323CDD"/>
    <w:rsid w:val="00324EC6"/>
    <w:rsid w:val="0032694C"/>
    <w:rsid w:val="00327BD7"/>
    <w:rsid w:val="003304EB"/>
    <w:rsid w:val="00330C22"/>
    <w:rsid w:val="00330D0E"/>
    <w:rsid w:val="003325EA"/>
    <w:rsid w:val="00332C33"/>
    <w:rsid w:val="00333779"/>
    <w:rsid w:val="00334D24"/>
    <w:rsid w:val="00334F56"/>
    <w:rsid w:val="00335002"/>
    <w:rsid w:val="0033581C"/>
    <w:rsid w:val="00342CDD"/>
    <w:rsid w:val="00343060"/>
    <w:rsid w:val="00344E2A"/>
    <w:rsid w:val="00344F5E"/>
    <w:rsid w:val="003460CE"/>
    <w:rsid w:val="00346AA4"/>
    <w:rsid w:val="00346BA6"/>
    <w:rsid w:val="00347D91"/>
    <w:rsid w:val="00356B0E"/>
    <w:rsid w:val="00357FC7"/>
    <w:rsid w:val="003600DF"/>
    <w:rsid w:val="00360C99"/>
    <w:rsid w:val="00361E29"/>
    <w:rsid w:val="00362314"/>
    <w:rsid w:val="00362356"/>
    <w:rsid w:val="00362900"/>
    <w:rsid w:val="00363B05"/>
    <w:rsid w:val="00363CA7"/>
    <w:rsid w:val="00365347"/>
    <w:rsid w:val="003742AB"/>
    <w:rsid w:val="00375166"/>
    <w:rsid w:val="003770F5"/>
    <w:rsid w:val="003820EC"/>
    <w:rsid w:val="00382A94"/>
    <w:rsid w:val="00383703"/>
    <w:rsid w:val="00383C27"/>
    <w:rsid w:val="0038486E"/>
    <w:rsid w:val="00385CBD"/>
    <w:rsid w:val="0038631E"/>
    <w:rsid w:val="00387BAF"/>
    <w:rsid w:val="00387CE8"/>
    <w:rsid w:val="00387E34"/>
    <w:rsid w:val="003912C1"/>
    <w:rsid w:val="0039207E"/>
    <w:rsid w:val="0039320E"/>
    <w:rsid w:val="00393A14"/>
    <w:rsid w:val="00393BD9"/>
    <w:rsid w:val="00394709"/>
    <w:rsid w:val="00395D74"/>
    <w:rsid w:val="00397A14"/>
    <w:rsid w:val="003A023F"/>
    <w:rsid w:val="003A02A8"/>
    <w:rsid w:val="003A0E0B"/>
    <w:rsid w:val="003A21D6"/>
    <w:rsid w:val="003A7966"/>
    <w:rsid w:val="003B0E82"/>
    <w:rsid w:val="003B1E6F"/>
    <w:rsid w:val="003B4A0F"/>
    <w:rsid w:val="003B7075"/>
    <w:rsid w:val="003B7D42"/>
    <w:rsid w:val="003C0C3F"/>
    <w:rsid w:val="003C47B0"/>
    <w:rsid w:val="003C545B"/>
    <w:rsid w:val="003C6FE6"/>
    <w:rsid w:val="003C7114"/>
    <w:rsid w:val="003C764D"/>
    <w:rsid w:val="003C7BBA"/>
    <w:rsid w:val="003D233A"/>
    <w:rsid w:val="003D2897"/>
    <w:rsid w:val="003D38D4"/>
    <w:rsid w:val="003D3ECA"/>
    <w:rsid w:val="003D4427"/>
    <w:rsid w:val="003D5189"/>
    <w:rsid w:val="003D7BC7"/>
    <w:rsid w:val="003E2A58"/>
    <w:rsid w:val="003E4235"/>
    <w:rsid w:val="003E51B2"/>
    <w:rsid w:val="003E658B"/>
    <w:rsid w:val="003E6778"/>
    <w:rsid w:val="003E6DE9"/>
    <w:rsid w:val="003F0541"/>
    <w:rsid w:val="003F2BF9"/>
    <w:rsid w:val="003F4C49"/>
    <w:rsid w:val="003F5970"/>
    <w:rsid w:val="003F6811"/>
    <w:rsid w:val="003F72A8"/>
    <w:rsid w:val="00401A0B"/>
    <w:rsid w:val="00401CCD"/>
    <w:rsid w:val="00401EA8"/>
    <w:rsid w:val="004029BC"/>
    <w:rsid w:val="00403F40"/>
    <w:rsid w:val="00407756"/>
    <w:rsid w:val="004125B5"/>
    <w:rsid w:val="004147AE"/>
    <w:rsid w:val="00421EF2"/>
    <w:rsid w:val="0042300B"/>
    <w:rsid w:val="00424533"/>
    <w:rsid w:val="004248EA"/>
    <w:rsid w:val="004258B1"/>
    <w:rsid w:val="00426444"/>
    <w:rsid w:val="004267DD"/>
    <w:rsid w:val="00427555"/>
    <w:rsid w:val="00430C73"/>
    <w:rsid w:val="00431564"/>
    <w:rsid w:val="0043351C"/>
    <w:rsid w:val="00433CD2"/>
    <w:rsid w:val="00434837"/>
    <w:rsid w:val="00435210"/>
    <w:rsid w:val="00440BC7"/>
    <w:rsid w:val="00442149"/>
    <w:rsid w:val="00442282"/>
    <w:rsid w:val="00442D59"/>
    <w:rsid w:val="00444C19"/>
    <w:rsid w:val="00444D69"/>
    <w:rsid w:val="0044508F"/>
    <w:rsid w:val="004466CC"/>
    <w:rsid w:val="0044706C"/>
    <w:rsid w:val="00451381"/>
    <w:rsid w:val="0045580C"/>
    <w:rsid w:val="00455BF4"/>
    <w:rsid w:val="00456FEB"/>
    <w:rsid w:val="00460419"/>
    <w:rsid w:val="0046209B"/>
    <w:rsid w:val="00462264"/>
    <w:rsid w:val="004626C4"/>
    <w:rsid w:val="00462B3C"/>
    <w:rsid w:val="00463202"/>
    <w:rsid w:val="0046451D"/>
    <w:rsid w:val="00464667"/>
    <w:rsid w:val="00464A8C"/>
    <w:rsid w:val="004664C2"/>
    <w:rsid w:val="00466662"/>
    <w:rsid w:val="00470C25"/>
    <w:rsid w:val="00472604"/>
    <w:rsid w:val="00472ACF"/>
    <w:rsid w:val="00473058"/>
    <w:rsid w:val="00473F3A"/>
    <w:rsid w:val="00475BCE"/>
    <w:rsid w:val="00476B3F"/>
    <w:rsid w:val="00476F7F"/>
    <w:rsid w:val="00477AEE"/>
    <w:rsid w:val="00480ACB"/>
    <w:rsid w:val="00480F76"/>
    <w:rsid w:val="004821F3"/>
    <w:rsid w:val="00483373"/>
    <w:rsid w:val="00484EED"/>
    <w:rsid w:val="004856A8"/>
    <w:rsid w:val="00486564"/>
    <w:rsid w:val="00486D78"/>
    <w:rsid w:val="00487579"/>
    <w:rsid w:val="004876D0"/>
    <w:rsid w:val="00487F01"/>
    <w:rsid w:val="0049031E"/>
    <w:rsid w:val="00490B1C"/>
    <w:rsid w:val="00490BDE"/>
    <w:rsid w:val="00492980"/>
    <w:rsid w:val="00493CAC"/>
    <w:rsid w:val="004941BF"/>
    <w:rsid w:val="004A00E5"/>
    <w:rsid w:val="004A0C91"/>
    <w:rsid w:val="004A2542"/>
    <w:rsid w:val="004A33EE"/>
    <w:rsid w:val="004A4E59"/>
    <w:rsid w:val="004A4FEE"/>
    <w:rsid w:val="004A6C81"/>
    <w:rsid w:val="004A6D1B"/>
    <w:rsid w:val="004A7736"/>
    <w:rsid w:val="004B06A3"/>
    <w:rsid w:val="004B28BD"/>
    <w:rsid w:val="004B2DE8"/>
    <w:rsid w:val="004B316F"/>
    <w:rsid w:val="004B3D50"/>
    <w:rsid w:val="004B60C5"/>
    <w:rsid w:val="004B6285"/>
    <w:rsid w:val="004B63B9"/>
    <w:rsid w:val="004B75D0"/>
    <w:rsid w:val="004B7A37"/>
    <w:rsid w:val="004B7DB6"/>
    <w:rsid w:val="004C01E3"/>
    <w:rsid w:val="004C3103"/>
    <w:rsid w:val="004C66F1"/>
    <w:rsid w:val="004C7EAC"/>
    <w:rsid w:val="004D0C5E"/>
    <w:rsid w:val="004D1734"/>
    <w:rsid w:val="004D3E52"/>
    <w:rsid w:val="004D4BA1"/>
    <w:rsid w:val="004D5D8C"/>
    <w:rsid w:val="004D65F9"/>
    <w:rsid w:val="004D70D6"/>
    <w:rsid w:val="004D7903"/>
    <w:rsid w:val="004E1252"/>
    <w:rsid w:val="004E2122"/>
    <w:rsid w:val="004E52BC"/>
    <w:rsid w:val="004E66D6"/>
    <w:rsid w:val="004E67EB"/>
    <w:rsid w:val="004E6A4C"/>
    <w:rsid w:val="004F06A9"/>
    <w:rsid w:val="004F3B1A"/>
    <w:rsid w:val="004F43C9"/>
    <w:rsid w:val="004F45CD"/>
    <w:rsid w:val="004F794F"/>
    <w:rsid w:val="00500722"/>
    <w:rsid w:val="0050181A"/>
    <w:rsid w:val="00501AB4"/>
    <w:rsid w:val="005033C4"/>
    <w:rsid w:val="00503915"/>
    <w:rsid w:val="00503BF2"/>
    <w:rsid w:val="00503CB8"/>
    <w:rsid w:val="00506ED2"/>
    <w:rsid w:val="00511B58"/>
    <w:rsid w:val="00511C1A"/>
    <w:rsid w:val="00512187"/>
    <w:rsid w:val="005127CB"/>
    <w:rsid w:val="0051300F"/>
    <w:rsid w:val="0051311B"/>
    <w:rsid w:val="005145FA"/>
    <w:rsid w:val="0051714C"/>
    <w:rsid w:val="00520F83"/>
    <w:rsid w:val="0052265A"/>
    <w:rsid w:val="00522F80"/>
    <w:rsid w:val="00527BCE"/>
    <w:rsid w:val="00530142"/>
    <w:rsid w:val="0053121D"/>
    <w:rsid w:val="00533A74"/>
    <w:rsid w:val="00534239"/>
    <w:rsid w:val="00534CCA"/>
    <w:rsid w:val="0053535E"/>
    <w:rsid w:val="0053702C"/>
    <w:rsid w:val="00537998"/>
    <w:rsid w:val="0054575F"/>
    <w:rsid w:val="00545E40"/>
    <w:rsid w:val="00545F28"/>
    <w:rsid w:val="00547514"/>
    <w:rsid w:val="005509E8"/>
    <w:rsid w:val="00551F36"/>
    <w:rsid w:val="00552DEE"/>
    <w:rsid w:val="00553A05"/>
    <w:rsid w:val="00556770"/>
    <w:rsid w:val="0056024C"/>
    <w:rsid w:val="00560BA1"/>
    <w:rsid w:val="00561723"/>
    <w:rsid w:val="00562A3C"/>
    <w:rsid w:val="00563019"/>
    <w:rsid w:val="005643A9"/>
    <w:rsid w:val="0056495B"/>
    <w:rsid w:val="005651B4"/>
    <w:rsid w:val="00565C69"/>
    <w:rsid w:val="00571E26"/>
    <w:rsid w:val="005720B7"/>
    <w:rsid w:val="0057662A"/>
    <w:rsid w:val="005808E2"/>
    <w:rsid w:val="005828E9"/>
    <w:rsid w:val="00583848"/>
    <w:rsid w:val="005845AF"/>
    <w:rsid w:val="00586379"/>
    <w:rsid w:val="00586CEF"/>
    <w:rsid w:val="0058790D"/>
    <w:rsid w:val="00587976"/>
    <w:rsid w:val="00591A0E"/>
    <w:rsid w:val="00594414"/>
    <w:rsid w:val="005976A6"/>
    <w:rsid w:val="005A2BC6"/>
    <w:rsid w:val="005A39AB"/>
    <w:rsid w:val="005A3F35"/>
    <w:rsid w:val="005A5F07"/>
    <w:rsid w:val="005A71B0"/>
    <w:rsid w:val="005A7E2B"/>
    <w:rsid w:val="005B0906"/>
    <w:rsid w:val="005B0E3D"/>
    <w:rsid w:val="005B191D"/>
    <w:rsid w:val="005B36CF"/>
    <w:rsid w:val="005B6BBF"/>
    <w:rsid w:val="005B7CAF"/>
    <w:rsid w:val="005C049B"/>
    <w:rsid w:val="005C0577"/>
    <w:rsid w:val="005C14D5"/>
    <w:rsid w:val="005C3A76"/>
    <w:rsid w:val="005C40A5"/>
    <w:rsid w:val="005C42D9"/>
    <w:rsid w:val="005C5C23"/>
    <w:rsid w:val="005C62E8"/>
    <w:rsid w:val="005C63EC"/>
    <w:rsid w:val="005C7297"/>
    <w:rsid w:val="005D0241"/>
    <w:rsid w:val="005D0A42"/>
    <w:rsid w:val="005D1B58"/>
    <w:rsid w:val="005D1BAD"/>
    <w:rsid w:val="005D26B6"/>
    <w:rsid w:val="005D4478"/>
    <w:rsid w:val="005D5675"/>
    <w:rsid w:val="005D797C"/>
    <w:rsid w:val="005D7A4D"/>
    <w:rsid w:val="005E06CB"/>
    <w:rsid w:val="005E1BAB"/>
    <w:rsid w:val="005E2DF9"/>
    <w:rsid w:val="005E77CC"/>
    <w:rsid w:val="005F0E9A"/>
    <w:rsid w:val="005F0F95"/>
    <w:rsid w:val="005F15CF"/>
    <w:rsid w:val="005F2024"/>
    <w:rsid w:val="005F2C5F"/>
    <w:rsid w:val="005F43D3"/>
    <w:rsid w:val="005F52EF"/>
    <w:rsid w:val="00600B5F"/>
    <w:rsid w:val="00601578"/>
    <w:rsid w:val="006015C0"/>
    <w:rsid w:val="00605B2B"/>
    <w:rsid w:val="0061273D"/>
    <w:rsid w:val="006127EC"/>
    <w:rsid w:val="00612F75"/>
    <w:rsid w:val="0061379E"/>
    <w:rsid w:val="00614446"/>
    <w:rsid w:val="00614A3C"/>
    <w:rsid w:val="006151BC"/>
    <w:rsid w:val="006152A8"/>
    <w:rsid w:val="006159BB"/>
    <w:rsid w:val="00615B2B"/>
    <w:rsid w:val="00615E2B"/>
    <w:rsid w:val="00616AB5"/>
    <w:rsid w:val="00616B65"/>
    <w:rsid w:val="00617756"/>
    <w:rsid w:val="00617A4C"/>
    <w:rsid w:val="00623EB0"/>
    <w:rsid w:val="00624379"/>
    <w:rsid w:val="00624F48"/>
    <w:rsid w:val="00625E01"/>
    <w:rsid w:val="0062646C"/>
    <w:rsid w:val="006269E9"/>
    <w:rsid w:val="00630639"/>
    <w:rsid w:val="006323A8"/>
    <w:rsid w:val="006323AC"/>
    <w:rsid w:val="00632C10"/>
    <w:rsid w:val="00633994"/>
    <w:rsid w:val="00633D4B"/>
    <w:rsid w:val="00634242"/>
    <w:rsid w:val="006346D3"/>
    <w:rsid w:val="00634BE4"/>
    <w:rsid w:val="00635852"/>
    <w:rsid w:val="00635C40"/>
    <w:rsid w:val="006379A3"/>
    <w:rsid w:val="00640D05"/>
    <w:rsid w:val="006426C6"/>
    <w:rsid w:val="006432D6"/>
    <w:rsid w:val="00643602"/>
    <w:rsid w:val="00643EA4"/>
    <w:rsid w:val="006448C2"/>
    <w:rsid w:val="0064491D"/>
    <w:rsid w:val="0064557D"/>
    <w:rsid w:val="00650256"/>
    <w:rsid w:val="00650E96"/>
    <w:rsid w:val="006510EC"/>
    <w:rsid w:val="0065154F"/>
    <w:rsid w:val="006526D3"/>
    <w:rsid w:val="00652DF4"/>
    <w:rsid w:val="00653D6D"/>
    <w:rsid w:val="006546E0"/>
    <w:rsid w:val="00654BE6"/>
    <w:rsid w:val="00655CFF"/>
    <w:rsid w:val="00656295"/>
    <w:rsid w:val="0065692F"/>
    <w:rsid w:val="00656CE5"/>
    <w:rsid w:val="00660DE4"/>
    <w:rsid w:val="00661E73"/>
    <w:rsid w:val="0066279D"/>
    <w:rsid w:val="00664423"/>
    <w:rsid w:val="006644BE"/>
    <w:rsid w:val="00664ED7"/>
    <w:rsid w:val="00665C39"/>
    <w:rsid w:val="00666E40"/>
    <w:rsid w:val="00670524"/>
    <w:rsid w:val="00670FB5"/>
    <w:rsid w:val="006716A2"/>
    <w:rsid w:val="00672AF3"/>
    <w:rsid w:val="00672FAE"/>
    <w:rsid w:val="006732C1"/>
    <w:rsid w:val="006737D5"/>
    <w:rsid w:val="006740F8"/>
    <w:rsid w:val="0067620F"/>
    <w:rsid w:val="00677A21"/>
    <w:rsid w:val="00681C6F"/>
    <w:rsid w:val="00682200"/>
    <w:rsid w:val="00683E20"/>
    <w:rsid w:val="00684EA2"/>
    <w:rsid w:val="00691654"/>
    <w:rsid w:val="00694B10"/>
    <w:rsid w:val="0069630E"/>
    <w:rsid w:val="00696471"/>
    <w:rsid w:val="00697129"/>
    <w:rsid w:val="006A04FA"/>
    <w:rsid w:val="006A0E44"/>
    <w:rsid w:val="006A1E3D"/>
    <w:rsid w:val="006A3E3E"/>
    <w:rsid w:val="006A40A4"/>
    <w:rsid w:val="006A465C"/>
    <w:rsid w:val="006A51E2"/>
    <w:rsid w:val="006B19F4"/>
    <w:rsid w:val="006B2DEA"/>
    <w:rsid w:val="006B31C0"/>
    <w:rsid w:val="006B3A05"/>
    <w:rsid w:val="006B4B9F"/>
    <w:rsid w:val="006B4F9D"/>
    <w:rsid w:val="006B53BB"/>
    <w:rsid w:val="006B6F47"/>
    <w:rsid w:val="006C14B8"/>
    <w:rsid w:val="006C1750"/>
    <w:rsid w:val="006C18FB"/>
    <w:rsid w:val="006C2164"/>
    <w:rsid w:val="006C298A"/>
    <w:rsid w:val="006C570C"/>
    <w:rsid w:val="006C5E21"/>
    <w:rsid w:val="006C6B82"/>
    <w:rsid w:val="006C7E54"/>
    <w:rsid w:val="006D1479"/>
    <w:rsid w:val="006D2260"/>
    <w:rsid w:val="006D27CC"/>
    <w:rsid w:val="006D2DD2"/>
    <w:rsid w:val="006D2F32"/>
    <w:rsid w:val="006D4E3B"/>
    <w:rsid w:val="006D5A51"/>
    <w:rsid w:val="006D7AB8"/>
    <w:rsid w:val="006E1948"/>
    <w:rsid w:val="006E3105"/>
    <w:rsid w:val="006E39C1"/>
    <w:rsid w:val="006E422A"/>
    <w:rsid w:val="006E4A7F"/>
    <w:rsid w:val="006E50F3"/>
    <w:rsid w:val="006E5101"/>
    <w:rsid w:val="006E55A2"/>
    <w:rsid w:val="006E5A32"/>
    <w:rsid w:val="006F13E8"/>
    <w:rsid w:val="006F38E1"/>
    <w:rsid w:val="006F4717"/>
    <w:rsid w:val="006F7498"/>
    <w:rsid w:val="0070244A"/>
    <w:rsid w:val="00707090"/>
    <w:rsid w:val="00710338"/>
    <w:rsid w:val="00710DBA"/>
    <w:rsid w:val="00711227"/>
    <w:rsid w:val="00711DAA"/>
    <w:rsid w:val="00712063"/>
    <w:rsid w:val="007132AE"/>
    <w:rsid w:val="00715BAD"/>
    <w:rsid w:val="00715FFF"/>
    <w:rsid w:val="007176CC"/>
    <w:rsid w:val="00721C31"/>
    <w:rsid w:val="00721EAE"/>
    <w:rsid w:val="00722810"/>
    <w:rsid w:val="00723D0C"/>
    <w:rsid w:val="0072511B"/>
    <w:rsid w:val="00726770"/>
    <w:rsid w:val="00727913"/>
    <w:rsid w:val="00730833"/>
    <w:rsid w:val="007337B3"/>
    <w:rsid w:val="0073491C"/>
    <w:rsid w:val="00735BD0"/>
    <w:rsid w:val="00737473"/>
    <w:rsid w:val="00737DC9"/>
    <w:rsid w:val="0074049D"/>
    <w:rsid w:val="00740EC2"/>
    <w:rsid w:val="00741A81"/>
    <w:rsid w:val="00742849"/>
    <w:rsid w:val="00742D8B"/>
    <w:rsid w:val="007431E3"/>
    <w:rsid w:val="00743AC0"/>
    <w:rsid w:val="00745B93"/>
    <w:rsid w:val="007465E9"/>
    <w:rsid w:val="0074717A"/>
    <w:rsid w:val="00747BA5"/>
    <w:rsid w:val="0075040A"/>
    <w:rsid w:val="007529CC"/>
    <w:rsid w:val="007532AF"/>
    <w:rsid w:val="00754444"/>
    <w:rsid w:val="00755557"/>
    <w:rsid w:val="00755EFD"/>
    <w:rsid w:val="007567EF"/>
    <w:rsid w:val="00757773"/>
    <w:rsid w:val="00760CC6"/>
    <w:rsid w:val="00761925"/>
    <w:rsid w:val="00761970"/>
    <w:rsid w:val="00763C2E"/>
    <w:rsid w:val="007706BC"/>
    <w:rsid w:val="00770C58"/>
    <w:rsid w:val="007739CC"/>
    <w:rsid w:val="0077629D"/>
    <w:rsid w:val="00777A68"/>
    <w:rsid w:val="007801B7"/>
    <w:rsid w:val="00780922"/>
    <w:rsid w:val="0078125E"/>
    <w:rsid w:val="0078284F"/>
    <w:rsid w:val="00784045"/>
    <w:rsid w:val="00787386"/>
    <w:rsid w:val="00791B88"/>
    <w:rsid w:val="0079489D"/>
    <w:rsid w:val="007958F1"/>
    <w:rsid w:val="00797DEA"/>
    <w:rsid w:val="007A13E1"/>
    <w:rsid w:val="007A1714"/>
    <w:rsid w:val="007A1DF5"/>
    <w:rsid w:val="007A1EA2"/>
    <w:rsid w:val="007A2F20"/>
    <w:rsid w:val="007A33C1"/>
    <w:rsid w:val="007A7805"/>
    <w:rsid w:val="007B04B3"/>
    <w:rsid w:val="007B301F"/>
    <w:rsid w:val="007B416B"/>
    <w:rsid w:val="007C35FE"/>
    <w:rsid w:val="007C608B"/>
    <w:rsid w:val="007C731C"/>
    <w:rsid w:val="007D022C"/>
    <w:rsid w:val="007D1D11"/>
    <w:rsid w:val="007D3E9F"/>
    <w:rsid w:val="007D6E4F"/>
    <w:rsid w:val="007E07CA"/>
    <w:rsid w:val="007E2D72"/>
    <w:rsid w:val="007E3EB8"/>
    <w:rsid w:val="007E5E52"/>
    <w:rsid w:val="007E64CF"/>
    <w:rsid w:val="007F07BE"/>
    <w:rsid w:val="007F2D7B"/>
    <w:rsid w:val="007F2F1A"/>
    <w:rsid w:val="007F3808"/>
    <w:rsid w:val="007F3B26"/>
    <w:rsid w:val="007F46EB"/>
    <w:rsid w:val="007F6CD0"/>
    <w:rsid w:val="007F70B0"/>
    <w:rsid w:val="00800E07"/>
    <w:rsid w:val="00801023"/>
    <w:rsid w:val="00801ED5"/>
    <w:rsid w:val="00802C30"/>
    <w:rsid w:val="008064EE"/>
    <w:rsid w:val="0081125D"/>
    <w:rsid w:val="008121CB"/>
    <w:rsid w:val="008128E4"/>
    <w:rsid w:val="00813AAB"/>
    <w:rsid w:val="00815061"/>
    <w:rsid w:val="00817EAC"/>
    <w:rsid w:val="008209CF"/>
    <w:rsid w:val="0082292A"/>
    <w:rsid w:val="00822E66"/>
    <w:rsid w:val="00825C99"/>
    <w:rsid w:val="008261F1"/>
    <w:rsid w:val="0082620F"/>
    <w:rsid w:val="0082688C"/>
    <w:rsid w:val="00826C2B"/>
    <w:rsid w:val="00827073"/>
    <w:rsid w:val="0082744B"/>
    <w:rsid w:val="008277FC"/>
    <w:rsid w:val="00827AF0"/>
    <w:rsid w:val="0083327A"/>
    <w:rsid w:val="008335CF"/>
    <w:rsid w:val="00833E7D"/>
    <w:rsid w:val="00837C35"/>
    <w:rsid w:val="00841033"/>
    <w:rsid w:val="0084385C"/>
    <w:rsid w:val="00843BD6"/>
    <w:rsid w:val="00844305"/>
    <w:rsid w:val="00844AB1"/>
    <w:rsid w:val="00847669"/>
    <w:rsid w:val="00851F30"/>
    <w:rsid w:val="00853125"/>
    <w:rsid w:val="0085342F"/>
    <w:rsid w:val="00855710"/>
    <w:rsid w:val="00855BF1"/>
    <w:rsid w:val="00856B4D"/>
    <w:rsid w:val="008574A0"/>
    <w:rsid w:val="0085770C"/>
    <w:rsid w:val="00860281"/>
    <w:rsid w:val="00860833"/>
    <w:rsid w:val="008619E4"/>
    <w:rsid w:val="00863F0C"/>
    <w:rsid w:val="00864F61"/>
    <w:rsid w:val="00865791"/>
    <w:rsid w:val="00866B95"/>
    <w:rsid w:val="00872780"/>
    <w:rsid w:val="00873247"/>
    <w:rsid w:val="00873D70"/>
    <w:rsid w:val="00874375"/>
    <w:rsid w:val="00874D33"/>
    <w:rsid w:val="0087546A"/>
    <w:rsid w:val="008766AB"/>
    <w:rsid w:val="008768B8"/>
    <w:rsid w:val="008804C4"/>
    <w:rsid w:val="00880C14"/>
    <w:rsid w:val="008813FA"/>
    <w:rsid w:val="008814F0"/>
    <w:rsid w:val="00881D89"/>
    <w:rsid w:val="0088288C"/>
    <w:rsid w:val="008849A2"/>
    <w:rsid w:val="008849D4"/>
    <w:rsid w:val="0088635F"/>
    <w:rsid w:val="008874DD"/>
    <w:rsid w:val="00892DED"/>
    <w:rsid w:val="00893D4C"/>
    <w:rsid w:val="008946F7"/>
    <w:rsid w:val="00894EB9"/>
    <w:rsid w:val="00895D18"/>
    <w:rsid w:val="00896DBD"/>
    <w:rsid w:val="008971FE"/>
    <w:rsid w:val="008A0E84"/>
    <w:rsid w:val="008A2B89"/>
    <w:rsid w:val="008A3931"/>
    <w:rsid w:val="008A3E19"/>
    <w:rsid w:val="008A3E30"/>
    <w:rsid w:val="008A5AA0"/>
    <w:rsid w:val="008A621D"/>
    <w:rsid w:val="008B1AE9"/>
    <w:rsid w:val="008B24F9"/>
    <w:rsid w:val="008B2ED0"/>
    <w:rsid w:val="008B4CD4"/>
    <w:rsid w:val="008B5431"/>
    <w:rsid w:val="008B698B"/>
    <w:rsid w:val="008B70CA"/>
    <w:rsid w:val="008C0567"/>
    <w:rsid w:val="008C21E8"/>
    <w:rsid w:val="008C324F"/>
    <w:rsid w:val="008C3835"/>
    <w:rsid w:val="008C391B"/>
    <w:rsid w:val="008C5021"/>
    <w:rsid w:val="008C6390"/>
    <w:rsid w:val="008C68DC"/>
    <w:rsid w:val="008D05C4"/>
    <w:rsid w:val="008D08D3"/>
    <w:rsid w:val="008D7DE9"/>
    <w:rsid w:val="008E0C0E"/>
    <w:rsid w:val="008E2784"/>
    <w:rsid w:val="008E3BB3"/>
    <w:rsid w:val="008E65FB"/>
    <w:rsid w:val="008E7524"/>
    <w:rsid w:val="008F0DCD"/>
    <w:rsid w:val="008F2262"/>
    <w:rsid w:val="008F2B51"/>
    <w:rsid w:val="008F3562"/>
    <w:rsid w:val="008F35C7"/>
    <w:rsid w:val="008F5667"/>
    <w:rsid w:val="008F7567"/>
    <w:rsid w:val="008F7707"/>
    <w:rsid w:val="0090132A"/>
    <w:rsid w:val="00901CEB"/>
    <w:rsid w:val="00903C37"/>
    <w:rsid w:val="00905F25"/>
    <w:rsid w:val="009064B0"/>
    <w:rsid w:val="00907023"/>
    <w:rsid w:val="009130C4"/>
    <w:rsid w:val="00913623"/>
    <w:rsid w:val="009158CA"/>
    <w:rsid w:val="00915DC4"/>
    <w:rsid w:val="0091652B"/>
    <w:rsid w:val="00916D2E"/>
    <w:rsid w:val="009172FA"/>
    <w:rsid w:val="00922F46"/>
    <w:rsid w:val="00922FAB"/>
    <w:rsid w:val="009238D1"/>
    <w:rsid w:val="00923D5F"/>
    <w:rsid w:val="00925C0E"/>
    <w:rsid w:val="0092763E"/>
    <w:rsid w:val="00927F7D"/>
    <w:rsid w:val="00930874"/>
    <w:rsid w:val="00930EB4"/>
    <w:rsid w:val="00931205"/>
    <w:rsid w:val="009326AF"/>
    <w:rsid w:val="00932995"/>
    <w:rsid w:val="00934166"/>
    <w:rsid w:val="009353DA"/>
    <w:rsid w:val="00935721"/>
    <w:rsid w:val="009367A1"/>
    <w:rsid w:val="0093721A"/>
    <w:rsid w:val="0093739E"/>
    <w:rsid w:val="00937AC4"/>
    <w:rsid w:val="00937F1E"/>
    <w:rsid w:val="00941F81"/>
    <w:rsid w:val="00942C9D"/>
    <w:rsid w:val="00943715"/>
    <w:rsid w:val="00944FB6"/>
    <w:rsid w:val="00947B88"/>
    <w:rsid w:val="0095082F"/>
    <w:rsid w:val="00950ED9"/>
    <w:rsid w:val="0095115E"/>
    <w:rsid w:val="00951B13"/>
    <w:rsid w:val="0095309A"/>
    <w:rsid w:val="00953D93"/>
    <w:rsid w:val="009547E7"/>
    <w:rsid w:val="00956D96"/>
    <w:rsid w:val="00960DB9"/>
    <w:rsid w:val="00961173"/>
    <w:rsid w:val="009619C5"/>
    <w:rsid w:val="0096282C"/>
    <w:rsid w:val="00965644"/>
    <w:rsid w:val="00965BD4"/>
    <w:rsid w:val="00966DAE"/>
    <w:rsid w:val="0097329B"/>
    <w:rsid w:val="00973CC3"/>
    <w:rsid w:val="00975511"/>
    <w:rsid w:val="00975EC0"/>
    <w:rsid w:val="00976267"/>
    <w:rsid w:val="00977BDE"/>
    <w:rsid w:val="00977FCA"/>
    <w:rsid w:val="00982849"/>
    <w:rsid w:val="00982884"/>
    <w:rsid w:val="00982CD3"/>
    <w:rsid w:val="00982E64"/>
    <w:rsid w:val="00983852"/>
    <w:rsid w:val="0098593C"/>
    <w:rsid w:val="00986584"/>
    <w:rsid w:val="00990ECB"/>
    <w:rsid w:val="00991D63"/>
    <w:rsid w:val="0099260D"/>
    <w:rsid w:val="00994B04"/>
    <w:rsid w:val="00995A4F"/>
    <w:rsid w:val="00995B47"/>
    <w:rsid w:val="00997B0B"/>
    <w:rsid w:val="00997C97"/>
    <w:rsid w:val="009A1ADA"/>
    <w:rsid w:val="009A1E09"/>
    <w:rsid w:val="009A1FDB"/>
    <w:rsid w:val="009A2D51"/>
    <w:rsid w:val="009A51DD"/>
    <w:rsid w:val="009B07DD"/>
    <w:rsid w:val="009B1136"/>
    <w:rsid w:val="009B267B"/>
    <w:rsid w:val="009B3E86"/>
    <w:rsid w:val="009B4385"/>
    <w:rsid w:val="009B5282"/>
    <w:rsid w:val="009C144A"/>
    <w:rsid w:val="009C4470"/>
    <w:rsid w:val="009C4860"/>
    <w:rsid w:val="009C55BD"/>
    <w:rsid w:val="009D0FC3"/>
    <w:rsid w:val="009D30AE"/>
    <w:rsid w:val="009D30DA"/>
    <w:rsid w:val="009D64AE"/>
    <w:rsid w:val="009D68B6"/>
    <w:rsid w:val="009D69C0"/>
    <w:rsid w:val="009E08A0"/>
    <w:rsid w:val="009E11F1"/>
    <w:rsid w:val="009E1B1B"/>
    <w:rsid w:val="009E1E1E"/>
    <w:rsid w:val="009E2800"/>
    <w:rsid w:val="009E3B30"/>
    <w:rsid w:val="009E4E74"/>
    <w:rsid w:val="009E5469"/>
    <w:rsid w:val="009E73B4"/>
    <w:rsid w:val="009E7515"/>
    <w:rsid w:val="009E75F0"/>
    <w:rsid w:val="009F03C7"/>
    <w:rsid w:val="009F40EC"/>
    <w:rsid w:val="009F5450"/>
    <w:rsid w:val="009F610E"/>
    <w:rsid w:val="009F69AC"/>
    <w:rsid w:val="009F7F8A"/>
    <w:rsid w:val="00A01E3E"/>
    <w:rsid w:val="00A02295"/>
    <w:rsid w:val="00A022B4"/>
    <w:rsid w:val="00A03C6D"/>
    <w:rsid w:val="00A0507A"/>
    <w:rsid w:val="00A056D7"/>
    <w:rsid w:val="00A05A1A"/>
    <w:rsid w:val="00A07408"/>
    <w:rsid w:val="00A07567"/>
    <w:rsid w:val="00A07FDC"/>
    <w:rsid w:val="00A10B46"/>
    <w:rsid w:val="00A12E24"/>
    <w:rsid w:val="00A13A11"/>
    <w:rsid w:val="00A14650"/>
    <w:rsid w:val="00A14732"/>
    <w:rsid w:val="00A14A24"/>
    <w:rsid w:val="00A16841"/>
    <w:rsid w:val="00A16B72"/>
    <w:rsid w:val="00A22D5F"/>
    <w:rsid w:val="00A23A0E"/>
    <w:rsid w:val="00A2625E"/>
    <w:rsid w:val="00A278E2"/>
    <w:rsid w:val="00A30BF5"/>
    <w:rsid w:val="00A31B5D"/>
    <w:rsid w:val="00A3285A"/>
    <w:rsid w:val="00A32E8D"/>
    <w:rsid w:val="00A33CB9"/>
    <w:rsid w:val="00A34AE4"/>
    <w:rsid w:val="00A358C4"/>
    <w:rsid w:val="00A363C6"/>
    <w:rsid w:val="00A366C1"/>
    <w:rsid w:val="00A36A51"/>
    <w:rsid w:val="00A412F9"/>
    <w:rsid w:val="00A4292D"/>
    <w:rsid w:val="00A46963"/>
    <w:rsid w:val="00A534A6"/>
    <w:rsid w:val="00A5395D"/>
    <w:rsid w:val="00A54733"/>
    <w:rsid w:val="00A5544A"/>
    <w:rsid w:val="00A57CF8"/>
    <w:rsid w:val="00A57FBC"/>
    <w:rsid w:val="00A63559"/>
    <w:rsid w:val="00A64C54"/>
    <w:rsid w:val="00A6588F"/>
    <w:rsid w:val="00A6695C"/>
    <w:rsid w:val="00A6720E"/>
    <w:rsid w:val="00A67C4A"/>
    <w:rsid w:val="00A71B8F"/>
    <w:rsid w:val="00A742FE"/>
    <w:rsid w:val="00A758ED"/>
    <w:rsid w:val="00A76610"/>
    <w:rsid w:val="00A76E95"/>
    <w:rsid w:val="00A76FE8"/>
    <w:rsid w:val="00A7785D"/>
    <w:rsid w:val="00A77A83"/>
    <w:rsid w:val="00A80F2F"/>
    <w:rsid w:val="00A81DAB"/>
    <w:rsid w:val="00A83855"/>
    <w:rsid w:val="00A8470F"/>
    <w:rsid w:val="00A84D2A"/>
    <w:rsid w:val="00A90438"/>
    <w:rsid w:val="00A90D65"/>
    <w:rsid w:val="00A915E9"/>
    <w:rsid w:val="00A92725"/>
    <w:rsid w:val="00A927B5"/>
    <w:rsid w:val="00A92883"/>
    <w:rsid w:val="00A932D5"/>
    <w:rsid w:val="00A95253"/>
    <w:rsid w:val="00A9676D"/>
    <w:rsid w:val="00AA2796"/>
    <w:rsid w:val="00AA37A4"/>
    <w:rsid w:val="00AA6529"/>
    <w:rsid w:val="00AA71E8"/>
    <w:rsid w:val="00AA79AE"/>
    <w:rsid w:val="00AB188A"/>
    <w:rsid w:val="00AB220D"/>
    <w:rsid w:val="00AB2F8F"/>
    <w:rsid w:val="00AB3599"/>
    <w:rsid w:val="00AB3ED7"/>
    <w:rsid w:val="00AB6BC1"/>
    <w:rsid w:val="00AB7406"/>
    <w:rsid w:val="00AB79B6"/>
    <w:rsid w:val="00AC0A0A"/>
    <w:rsid w:val="00AC0CA5"/>
    <w:rsid w:val="00AC1C7E"/>
    <w:rsid w:val="00AC5507"/>
    <w:rsid w:val="00AC5A36"/>
    <w:rsid w:val="00AD0717"/>
    <w:rsid w:val="00AD0A7F"/>
    <w:rsid w:val="00AD0D78"/>
    <w:rsid w:val="00AD11C0"/>
    <w:rsid w:val="00AD1DBA"/>
    <w:rsid w:val="00AD3A70"/>
    <w:rsid w:val="00AD3B21"/>
    <w:rsid w:val="00AD43DD"/>
    <w:rsid w:val="00AD5413"/>
    <w:rsid w:val="00AD67B9"/>
    <w:rsid w:val="00AD7169"/>
    <w:rsid w:val="00AE1001"/>
    <w:rsid w:val="00AE1211"/>
    <w:rsid w:val="00AE1376"/>
    <w:rsid w:val="00AE27C0"/>
    <w:rsid w:val="00AE392E"/>
    <w:rsid w:val="00AE4413"/>
    <w:rsid w:val="00AE4447"/>
    <w:rsid w:val="00AE7592"/>
    <w:rsid w:val="00AF1DC0"/>
    <w:rsid w:val="00AF259A"/>
    <w:rsid w:val="00AF3850"/>
    <w:rsid w:val="00AF4DD4"/>
    <w:rsid w:val="00AF52A0"/>
    <w:rsid w:val="00AF5F34"/>
    <w:rsid w:val="00AF7358"/>
    <w:rsid w:val="00B005F9"/>
    <w:rsid w:val="00B01A7B"/>
    <w:rsid w:val="00B024C4"/>
    <w:rsid w:val="00B032B5"/>
    <w:rsid w:val="00B043BF"/>
    <w:rsid w:val="00B05ABB"/>
    <w:rsid w:val="00B06474"/>
    <w:rsid w:val="00B07D61"/>
    <w:rsid w:val="00B11BD6"/>
    <w:rsid w:val="00B13EEA"/>
    <w:rsid w:val="00B14149"/>
    <w:rsid w:val="00B14D52"/>
    <w:rsid w:val="00B2171B"/>
    <w:rsid w:val="00B21A6C"/>
    <w:rsid w:val="00B22A31"/>
    <w:rsid w:val="00B23764"/>
    <w:rsid w:val="00B23C34"/>
    <w:rsid w:val="00B245E6"/>
    <w:rsid w:val="00B24729"/>
    <w:rsid w:val="00B25248"/>
    <w:rsid w:val="00B2596F"/>
    <w:rsid w:val="00B301B0"/>
    <w:rsid w:val="00B302CE"/>
    <w:rsid w:val="00B30EDA"/>
    <w:rsid w:val="00B31602"/>
    <w:rsid w:val="00B3181C"/>
    <w:rsid w:val="00B353A0"/>
    <w:rsid w:val="00B366DA"/>
    <w:rsid w:val="00B400E0"/>
    <w:rsid w:val="00B40437"/>
    <w:rsid w:val="00B4138A"/>
    <w:rsid w:val="00B4147E"/>
    <w:rsid w:val="00B41668"/>
    <w:rsid w:val="00B43025"/>
    <w:rsid w:val="00B43750"/>
    <w:rsid w:val="00B43BB6"/>
    <w:rsid w:val="00B45826"/>
    <w:rsid w:val="00B47411"/>
    <w:rsid w:val="00B47BAD"/>
    <w:rsid w:val="00B47EEE"/>
    <w:rsid w:val="00B5088B"/>
    <w:rsid w:val="00B54171"/>
    <w:rsid w:val="00B55966"/>
    <w:rsid w:val="00B55BD3"/>
    <w:rsid w:val="00B57073"/>
    <w:rsid w:val="00B57D1F"/>
    <w:rsid w:val="00B602F0"/>
    <w:rsid w:val="00B603D4"/>
    <w:rsid w:val="00B6319E"/>
    <w:rsid w:val="00B63E61"/>
    <w:rsid w:val="00B668A5"/>
    <w:rsid w:val="00B73EA7"/>
    <w:rsid w:val="00B73ED6"/>
    <w:rsid w:val="00B74202"/>
    <w:rsid w:val="00B745E3"/>
    <w:rsid w:val="00B751F9"/>
    <w:rsid w:val="00B75E53"/>
    <w:rsid w:val="00B761E9"/>
    <w:rsid w:val="00B76300"/>
    <w:rsid w:val="00B7703D"/>
    <w:rsid w:val="00B82FBF"/>
    <w:rsid w:val="00B831EF"/>
    <w:rsid w:val="00B840BD"/>
    <w:rsid w:val="00B847FF"/>
    <w:rsid w:val="00B86945"/>
    <w:rsid w:val="00B90705"/>
    <w:rsid w:val="00B9097D"/>
    <w:rsid w:val="00B90AF4"/>
    <w:rsid w:val="00B91ED2"/>
    <w:rsid w:val="00B92969"/>
    <w:rsid w:val="00B936CF"/>
    <w:rsid w:val="00B96F02"/>
    <w:rsid w:val="00B96FA2"/>
    <w:rsid w:val="00B9792F"/>
    <w:rsid w:val="00B97FB0"/>
    <w:rsid w:val="00BA2181"/>
    <w:rsid w:val="00BA4E1D"/>
    <w:rsid w:val="00BA4FAC"/>
    <w:rsid w:val="00BA54A3"/>
    <w:rsid w:val="00BA55C2"/>
    <w:rsid w:val="00BA5B35"/>
    <w:rsid w:val="00BB2749"/>
    <w:rsid w:val="00BB3593"/>
    <w:rsid w:val="00BB4B7A"/>
    <w:rsid w:val="00BB5D3A"/>
    <w:rsid w:val="00BB6A33"/>
    <w:rsid w:val="00BB7D2A"/>
    <w:rsid w:val="00BC0D9C"/>
    <w:rsid w:val="00BC1278"/>
    <w:rsid w:val="00BC2890"/>
    <w:rsid w:val="00BC2B8C"/>
    <w:rsid w:val="00BC5F2F"/>
    <w:rsid w:val="00BC66A5"/>
    <w:rsid w:val="00BC711C"/>
    <w:rsid w:val="00BD2A31"/>
    <w:rsid w:val="00BD4036"/>
    <w:rsid w:val="00BD49DD"/>
    <w:rsid w:val="00BD4B9D"/>
    <w:rsid w:val="00BE03EB"/>
    <w:rsid w:val="00BE07BB"/>
    <w:rsid w:val="00BE098D"/>
    <w:rsid w:val="00BE11C3"/>
    <w:rsid w:val="00BE2415"/>
    <w:rsid w:val="00BE6D1C"/>
    <w:rsid w:val="00BF0668"/>
    <w:rsid w:val="00BF13B0"/>
    <w:rsid w:val="00BF1938"/>
    <w:rsid w:val="00BF2349"/>
    <w:rsid w:val="00BF24AF"/>
    <w:rsid w:val="00BF34A1"/>
    <w:rsid w:val="00BF3ACB"/>
    <w:rsid w:val="00BF3CA8"/>
    <w:rsid w:val="00BF3E34"/>
    <w:rsid w:val="00BF4CE9"/>
    <w:rsid w:val="00BF4F4C"/>
    <w:rsid w:val="00C01E2F"/>
    <w:rsid w:val="00C01FA0"/>
    <w:rsid w:val="00C049AC"/>
    <w:rsid w:val="00C10E7D"/>
    <w:rsid w:val="00C117F3"/>
    <w:rsid w:val="00C11E21"/>
    <w:rsid w:val="00C15A42"/>
    <w:rsid w:val="00C16B55"/>
    <w:rsid w:val="00C174A3"/>
    <w:rsid w:val="00C2475B"/>
    <w:rsid w:val="00C276DE"/>
    <w:rsid w:val="00C27C0F"/>
    <w:rsid w:val="00C300FC"/>
    <w:rsid w:val="00C31108"/>
    <w:rsid w:val="00C34453"/>
    <w:rsid w:val="00C4025A"/>
    <w:rsid w:val="00C41727"/>
    <w:rsid w:val="00C4262C"/>
    <w:rsid w:val="00C43FE6"/>
    <w:rsid w:val="00C440B2"/>
    <w:rsid w:val="00C451F5"/>
    <w:rsid w:val="00C473EE"/>
    <w:rsid w:val="00C476AD"/>
    <w:rsid w:val="00C476DF"/>
    <w:rsid w:val="00C51530"/>
    <w:rsid w:val="00C519F4"/>
    <w:rsid w:val="00C519FF"/>
    <w:rsid w:val="00C51B95"/>
    <w:rsid w:val="00C539F3"/>
    <w:rsid w:val="00C544CC"/>
    <w:rsid w:val="00C55320"/>
    <w:rsid w:val="00C55DFC"/>
    <w:rsid w:val="00C561F1"/>
    <w:rsid w:val="00C5621A"/>
    <w:rsid w:val="00C607B7"/>
    <w:rsid w:val="00C60D48"/>
    <w:rsid w:val="00C64BA9"/>
    <w:rsid w:val="00C65F82"/>
    <w:rsid w:val="00C71545"/>
    <w:rsid w:val="00C72348"/>
    <w:rsid w:val="00C72948"/>
    <w:rsid w:val="00C7377E"/>
    <w:rsid w:val="00C746AA"/>
    <w:rsid w:val="00C7473C"/>
    <w:rsid w:val="00C75D0B"/>
    <w:rsid w:val="00C761F0"/>
    <w:rsid w:val="00C76CE1"/>
    <w:rsid w:val="00C7778A"/>
    <w:rsid w:val="00C80C0B"/>
    <w:rsid w:val="00C80E4D"/>
    <w:rsid w:val="00C8573C"/>
    <w:rsid w:val="00C86929"/>
    <w:rsid w:val="00C870CD"/>
    <w:rsid w:val="00C875C9"/>
    <w:rsid w:val="00C91396"/>
    <w:rsid w:val="00C91FE9"/>
    <w:rsid w:val="00C93D22"/>
    <w:rsid w:val="00C9415D"/>
    <w:rsid w:val="00C954D7"/>
    <w:rsid w:val="00C955D2"/>
    <w:rsid w:val="00C96193"/>
    <w:rsid w:val="00C9677E"/>
    <w:rsid w:val="00C96CF6"/>
    <w:rsid w:val="00CA477B"/>
    <w:rsid w:val="00CA59DB"/>
    <w:rsid w:val="00CB0D03"/>
    <w:rsid w:val="00CB1BC9"/>
    <w:rsid w:val="00CB1C9F"/>
    <w:rsid w:val="00CB217A"/>
    <w:rsid w:val="00CB2B11"/>
    <w:rsid w:val="00CB354E"/>
    <w:rsid w:val="00CB3ABC"/>
    <w:rsid w:val="00CB64D0"/>
    <w:rsid w:val="00CB7115"/>
    <w:rsid w:val="00CC1A08"/>
    <w:rsid w:val="00CC497B"/>
    <w:rsid w:val="00CC4B8F"/>
    <w:rsid w:val="00CC51D6"/>
    <w:rsid w:val="00CC53DB"/>
    <w:rsid w:val="00CC63CC"/>
    <w:rsid w:val="00CC759F"/>
    <w:rsid w:val="00CC7602"/>
    <w:rsid w:val="00CD14F3"/>
    <w:rsid w:val="00CD20D0"/>
    <w:rsid w:val="00CD2423"/>
    <w:rsid w:val="00CD2A55"/>
    <w:rsid w:val="00CD37F5"/>
    <w:rsid w:val="00CD6A7C"/>
    <w:rsid w:val="00CD6D29"/>
    <w:rsid w:val="00CD6D9C"/>
    <w:rsid w:val="00CE0553"/>
    <w:rsid w:val="00CE5831"/>
    <w:rsid w:val="00CE6A35"/>
    <w:rsid w:val="00CE7741"/>
    <w:rsid w:val="00CF039D"/>
    <w:rsid w:val="00CF131F"/>
    <w:rsid w:val="00CF1FBC"/>
    <w:rsid w:val="00CF21C6"/>
    <w:rsid w:val="00CF3446"/>
    <w:rsid w:val="00CF3BB4"/>
    <w:rsid w:val="00CF456C"/>
    <w:rsid w:val="00CF63C4"/>
    <w:rsid w:val="00CF68D8"/>
    <w:rsid w:val="00D0057C"/>
    <w:rsid w:val="00D017E8"/>
    <w:rsid w:val="00D0282D"/>
    <w:rsid w:val="00D04D8C"/>
    <w:rsid w:val="00D062A9"/>
    <w:rsid w:val="00D0644F"/>
    <w:rsid w:val="00D07075"/>
    <w:rsid w:val="00D104D6"/>
    <w:rsid w:val="00D10AF8"/>
    <w:rsid w:val="00D14657"/>
    <w:rsid w:val="00D14689"/>
    <w:rsid w:val="00D1473F"/>
    <w:rsid w:val="00D1756C"/>
    <w:rsid w:val="00D214CE"/>
    <w:rsid w:val="00D22165"/>
    <w:rsid w:val="00D224C5"/>
    <w:rsid w:val="00D25A6E"/>
    <w:rsid w:val="00D26309"/>
    <w:rsid w:val="00D30097"/>
    <w:rsid w:val="00D30A5F"/>
    <w:rsid w:val="00D31036"/>
    <w:rsid w:val="00D31F94"/>
    <w:rsid w:val="00D35541"/>
    <w:rsid w:val="00D35855"/>
    <w:rsid w:val="00D365E5"/>
    <w:rsid w:val="00D371AE"/>
    <w:rsid w:val="00D373ED"/>
    <w:rsid w:val="00D41258"/>
    <w:rsid w:val="00D4338B"/>
    <w:rsid w:val="00D4362C"/>
    <w:rsid w:val="00D43B74"/>
    <w:rsid w:val="00D47351"/>
    <w:rsid w:val="00D5091D"/>
    <w:rsid w:val="00D51770"/>
    <w:rsid w:val="00D51A4C"/>
    <w:rsid w:val="00D52E9C"/>
    <w:rsid w:val="00D5740A"/>
    <w:rsid w:val="00D6445B"/>
    <w:rsid w:val="00D65A97"/>
    <w:rsid w:val="00D6723B"/>
    <w:rsid w:val="00D678A9"/>
    <w:rsid w:val="00D70CD1"/>
    <w:rsid w:val="00D71502"/>
    <w:rsid w:val="00D71E06"/>
    <w:rsid w:val="00D73084"/>
    <w:rsid w:val="00D7348F"/>
    <w:rsid w:val="00D742E1"/>
    <w:rsid w:val="00D744E3"/>
    <w:rsid w:val="00D7602E"/>
    <w:rsid w:val="00D76ED6"/>
    <w:rsid w:val="00D77541"/>
    <w:rsid w:val="00D80E10"/>
    <w:rsid w:val="00D81025"/>
    <w:rsid w:val="00D840E2"/>
    <w:rsid w:val="00D858C2"/>
    <w:rsid w:val="00D86FB6"/>
    <w:rsid w:val="00D8770D"/>
    <w:rsid w:val="00D878F1"/>
    <w:rsid w:val="00D87E6F"/>
    <w:rsid w:val="00D87EBA"/>
    <w:rsid w:val="00D87F09"/>
    <w:rsid w:val="00D9038E"/>
    <w:rsid w:val="00D92D59"/>
    <w:rsid w:val="00D940D8"/>
    <w:rsid w:val="00D952C5"/>
    <w:rsid w:val="00D96003"/>
    <w:rsid w:val="00D961F5"/>
    <w:rsid w:val="00D977E5"/>
    <w:rsid w:val="00DA2EE4"/>
    <w:rsid w:val="00DA3DAB"/>
    <w:rsid w:val="00DA4495"/>
    <w:rsid w:val="00DA5037"/>
    <w:rsid w:val="00DA5CAB"/>
    <w:rsid w:val="00DB212F"/>
    <w:rsid w:val="00DB36B9"/>
    <w:rsid w:val="00DB4E39"/>
    <w:rsid w:val="00DC1D32"/>
    <w:rsid w:val="00DC3B14"/>
    <w:rsid w:val="00DC4B2D"/>
    <w:rsid w:val="00DC5252"/>
    <w:rsid w:val="00DC70F6"/>
    <w:rsid w:val="00DC798F"/>
    <w:rsid w:val="00DD01FF"/>
    <w:rsid w:val="00DD0EA2"/>
    <w:rsid w:val="00DD3D49"/>
    <w:rsid w:val="00DD4513"/>
    <w:rsid w:val="00DD55F9"/>
    <w:rsid w:val="00DD6064"/>
    <w:rsid w:val="00DE0AC9"/>
    <w:rsid w:val="00DE132A"/>
    <w:rsid w:val="00DE1491"/>
    <w:rsid w:val="00DE2F73"/>
    <w:rsid w:val="00DE4D36"/>
    <w:rsid w:val="00DE55D0"/>
    <w:rsid w:val="00DE6707"/>
    <w:rsid w:val="00DF014B"/>
    <w:rsid w:val="00DF1AF2"/>
    <w:rsid w:val="00DF289E"/>
    <w:rsid w:val="00DF52C9"/>
    <w:rsid w:val="00DF591A"/>
    <w:rsid w:val="00DF621E"/>
    <w:rsid w:val="00DF7EFA"/>
    <w:rsid w:val="00E00B50"/>
    <w:rsid w:val="00E00F2B"/>
    <w:rsid w:val="00E050A4"/>
    <w:rsid w:val="00E069CA"/>
    <w:rsid w:val="00E07F52"/>
    <w:rsid w:val="00E10094"/>
    <w:rsid w:val="00E11536"/>
    <w:rsid w:val="00E119A1"/>
    <w:rsid w:val="00E1366A"/>
    <w:rsid w:val="00E13C2E"/>
    <w:rsid w:val="00E14793"/>
    <w:rsid w:val="00E16B39"/>
    <w:rsid w:val="00E179AC"/>
    <w:rsid w:val="00E21627"/>
    <w:rsid w:val="00E22CE4"/>
    <w:rsid w:val="00E243AB"/>
    <w:rsid w:val="00E25CA2"/>
    <w:rsid w:val="00E32AD4"/>
    <w:rsid w:val="00E32C14"/>
    <w:rsid w:val="00E33416"/>
    <w:rsid w:val="00E3494B"/>
    <w:rsid w:val="00E35919"/>
    <w:rsid w:val="00E35955"/>
    <w:rsid w:val="00E35D98"/>
    <w:rsid w:val="00E366A9"/>
    <w:rsid w:val="00E40720"/>
    <w:rsid w:val="00E41821"/>
    <w:rsid w:val="00E41CBA"/>
    <w:rsid w:val="00E46374"/>
    <w:rsid w:val="00E4719D"/>
    <w:rsid w:val="00E47B61"/>
    <w:rsid w:val="00E52181"/>
    <w:rsid w:val="00E53FEB"/>
    <w:rsid w:val="00E55C38"/>
    <w:rsid w:val="00E55E73"/>
    <w:rsid w:val="00E60476"/>
    <w:rsid w:val="00E60BA9"/>
    <w:rsid w:val="00E61626"/>
    <w:rsid w:val="00E61CAD"/>
    <w:rsid w:val="00E63094"/>
    <w:rsid w:val="00E63B39"/>
    <w:rsid w:val="00E647DA"/>
    <w:rsid w:val="00E77BA9"/>
    <w:rsid w:val="00E800BF"/>
    <w:rsid w:val="00E811D5"/>
    <w:rsid w:val="00E834FE"/>
    <w:rsid w:val="00E8508E"/>
    <w:rsid w:val="00E854E9"/>
    <w:rsid w:val="00E85A79"/>
    <w:rsid w:val="00E85C30"/>
    <w:rsid w:val="00E86076"/>
    <w:rsid w:val="00E87544"/>
    <w:rsid w:val="00E90450"/>
    <w:rsid w:val="00E92B4B"/>
    <w:rsid w:val="00E9409C"/>
    <w:rsid w:val="00E97966"/>
    <w:rsid w:val="00E97ACA"/>
    <w:rsid w:val="00EA07CB"/>
    <w:rsid w:val="00EA3927"/>
    <w:rsid w:val="00EA3C4E"/>
    <w:rsid w:val="00EA3F95"/>
    <w:rsid w:val="00EA4EC3"/>
    <w:rsid w:val="00EA5502"/>
    <w:rsid w:val="00EA608D"/>
    <w:rsid w:val="00EB0B45"/>
    <w:rsid w:val="00EB0FA7"/>
    <w:rsid w:val="00EB1A59"/>
    <w:rsid w:val="00EB49DC"/>
    <w:rsid w:val="00EB4B4E"/>
    <w:rsid w:val="00EB5BBC"/>
    <w:rsid w:val="00EB6A21"/>
    <w:rsid w:val="00EB6F99"/>
    <w:rsid w:val="00EB7516"/>
    <w:rsid w:val="00EC3627"/>
    <w:rsid w:val="00ED1772"/>
    <w:rsid w:val="00ED1B3D"/>
    <w:rsid w:val="00ED3F5A"/>
    <w:rsid w:val="00ED5205"/>
    <w:rsid w:val="00ED66A9"/>
    <w:rsid w:val="00ED6717"/>
    <w:rsid w:val="00EE0D58"/>
    <w:rsid w:val="00EE4792"/>
    <w:rsid w:val="00EE49E6"/>
    <w:rsid w:val="00EE7662"/>
    <w:rsid w:val="00EF00E1"/>
    <w:rsid w:val="00EF0DE0"/>
    <w:rsid w:val="00EF137E"/>
    <w:rsid w:val="00EF13F2"/>
    <w:rsid w:val="00EF2C1D"/>
    <w:rsid w:val="00EF4F34"/>
    <w:rsid w:val="00F00002"/>
    <w:rsid w:val="00F00981"/>
    <w:rsid w:val="00F02946"/>
    <w:rsid w:val="00F03E0B"/>
    <w:rsid w:val="00F05474"/>
    <w:rsid w:val="00F05C9E"/>
    <w:rsid w:val="00F06D2F"/>
    <w:rsid w:val="00F071DD"/>
    <w:rsid w:val="00F0750A"/>
    <w:rsid w:val="00F10ABC"/>
    <w:rsid w:val="00F1144D"/>
    <w:rsid w:val="00F126A2"/>
    <w:rsid w:val="00F12C8D"/>
    <w:rsid w:val="00F13A28"/>
    <w:rsid w:val="00F158E9"/>
    <w:rsid w:val="00F16BB5"/>
    <w:rsid w:val="00F16E94"/>
    <w:rsid w:val="00F179A2"/>
    <w:rsid w:val="00F2055E"/>
    <w:rsid w:val="00F21D9D"/>
    <w:rsid w:val="00F225E3"/>
    <w:rsid w:val="00F2293E"/>
    <w:rsid w:val="00F24F1D"/>
    <w:rsid w:val="00F2540A"/>
    <w:rsid w:val="00F26ECE"/>
    <w:rsid w:val="00F27BE2"/>
    <w:rsid w:val="00F3286B"/>
    <w:rsid w:val="00F32C0E"/>
    <w:rsid w:val="00F32D3B"/>
    <w:rsid w:val="00F337B1"/>
    <w:rsid w:val="00F33A60"/>
    <w:rsid w:val="00F33E18"/>
    <w:rsid w:val="00F347ED"/>
    <w:rsid w:val="00F3482E"/>
    <w:rsid w:val="00F37F14"/>
    <w:rsid w:val="00F421CE"/>
    <w:rsid w:val="00F4246E"/>
    <w:rsid w:val="00F45499"/>
    <w:rsid w:val="00F45AC4"/>
    <w:rsid w:val="00F45D85"/>
    <w:rsid w:val="00F46435"/>
    <w:rsid w:val="00F467F3"/>
    <w:rsid w:val="00F46BC3"/>
    <w:rsid w:val="00F4728E"/>
    <w:rsid w:val="00F473B6"/>
    <w:rsid w:val="00F52E85"/>
    <w:rsid w:val="00F52EFE"/>
    <w:rsid w:val="00F53736"/>
    <w:rsid w:val="00F5476B"/>
    <w:rsid w:val="00F54B35"/>
    <w:rsid w:val="00F54E70"/>
    <w:rsid w:val="00F55536"/>
    <w:rsid w:val="00F56D44"/>
    <w:rsid w:val="00F60246"/>
    <w:rsid w:val="00F6130B"/>
    <w:rsid w:val="00F6163E"/>
    <w:rsid w:val="00F62049"/>
    <w:rsid w:val="00F62C12"/>
    <w:rsid w:val="00F6464D"/>
    <w:rsid w:val="00F65455"/>
    <w:rsid w:val="00F65B71"/>
    <w:rsid w:val="00F660C4"/>
    <w:rsid w:val="00F6676E"/>
    <w:rsid w:val="00F67882"/>
    <w:rsid w:val="00F71680"/>
    <w:rsid w:val="00F71D60"/>
    <w:rsid w:val="00F723D5"/>
    <w:rsid w:val="00F7310B"/>
    <w:rsid w:val="00F73735"/>
    <w:rsid w:val="00F743C3"/>
    <w:rsid w:val="00F74A94"/>
    <w:rsid w:val="00F779A7"/>
    <w:rsid w:val="00F800B1"/>
    <w:rsid w:val="00F81C7E"/>
    <w:rsid w:val="00F87389"/>
    <w:rsid w:val="00F90D1A"/>
    <w:rsid w:val="00F90E17"/>
    <w:rsid w:val="00F91C1E"/>
    <w:rsid w:val="00F9229C"/>
    <w:rsid w:val="00F935F8"/>
    <w:rsid w:val="00F9405E"/>
    <w:rsid w:val="00F94888"/>
    <w:rsid w:val="00F95BAC"/>
    <w:rsid w:val="00F9601B"/>
    <w:rsid w:val="00F97406"/>
    <w:rsid w:val="00FA09B4"/>
    <w:rsid w:val="00FA1461"/>
    <w:rsid w:val="00FA2BD9"/>
    <w:rsid w:val="00FA2EFD"/>
    <w:rsid w:val="00FA356C"/>
    <w:rsid w:val="00FA3CE2"/>
    <w:rsid w:val="00FA467D"/>
    <w:rsid w:val="00FA62B2"/>
    <w:rsid w:val="00FA73C0"/>
    <w:rsid w:val="00FB0310"/>
    <w:rsid w:val="00FB07F0"/>
    <w:rsid w:val="00FB2C58"/>
    <w:rsid w:val="00FB3AB7"/>
    <w:rsid w:val="00FB4517"/>
    <w:rsid w:val="00FB4F46"/>
    <w:rsid w:val="00FB5656"/>
    <w:rsid w:val="00FB69DF"/>
    <w:rsid w:val="00FB6ED4"/>
    <w:rsid w:val="00FB7C41"/>
    <w:rsid w:val="00FC0E16"/>
    <w:rsid w:val="00FC300C"/>
    <w:rsid w:val="00FC3635"/>
    <w:rsid w:val="00FC55D5"/>
    <w:rsid w:val="00FC6EFD"/>
    <w:rsid w:val="00FD04DB"/>
    <w:rsid w:val="00FD0C75"/>
    <w:rsid w:val="00FD1C6A"/>
    <w:rsid w:val="00FD2ABE"/>
    <w:rsid w:val="00FD7FD7"/>
    <w:rsid w:val="00FE0771"/>
    <w:rsid w:val="00FE1716"/>
    <w:rsid w:val="00FE2937"/>
    <w:rsid w:val="00FE2A57"/>
    <w:rsid w:val="00FE632B"/>
    <w:rsid w:val="00FE6694"/>
    <w:rsid w:val="00FE6E35"/>
    <w:rsid w:val="00FE7E15"/>
    <w:rsid w:val="00FE7E63"/>
    <w:rsid w:val="00FE7F1F"/>
    <w:rsid w:val="00FF1DE7"/>
    <w:rsid w:val="00FF62F8"/>
    <w:rsid w:val="00FF78D4"/>
    <w:rsid w:val="013F52BF"/>
    <w:rsid w:val="01D1E7AE"/>
    <w:rsid w:val="0202CC56"/>
    <w:rsid w:val="0383EC0F"/>
    <w:rsid w:val="04CC7F07"/>
    <w:rsid w:val="0634C621"/>
    <w:rsid w:val="0688FFA9"/>
    <w:rsid w:val="073A008B"/>
    <w:rsid w:val="080D4513"/>
    <w:rsid w:val="08E0C146"/>
    <w:rsid w:val="09D24A81"/>
    <w:rsid w:val="0A60CB1D"/>
    <w:rsid w:val="0BCE653D"/>
    <w:rsid w:val="0C259DBA"/>
    <w:rsid w:val="0C3F363B"/>
    <w:rsid w:val="0CBE6322"/>
    <w:rsid w:val="0E446B8D"/>
    <w:rsid w:val="0E46FB43"/>
    <w:rsid w:val="0EF26D48"/>
    <w:rsid w:val="0EF7FC25"/>
    <w:rsid w:val="107C9D62"/>
    <w:rsid w:val="10F34C22"/>
    <w:rsid w:val="11367DE8"/>
    <w:rsid w:val="11390D9E"/>
    <w:rsid w:val="11E47FA3"/>
    <w:rsid w:val="12C3A9CD"/>
    <w:rsid w:val="1366F508"/>
    <w:rsid w:val="13F69A93"/>
    <w:rsid w:val="1458A14B"/>
    <w:rsid w:val="149559B5"/>
    <w:rsid w:val="1508186F"/>
    <w:rsid w:val="159A941F"/>
    <w:rsid w:val="15CCF024"/>
    <w:rsid w:val="16475E16"/>
    <w:rsid w:val="17FA2ACA"/>
    <w:rsid w:val="18C3B2C2"/>
    <w:rsid w:val="1A2EF8D1"/>
    <w:rsid w:val="1B505C3B"/>
    <w:rsid w:val="1CA4FF21"/>
    <w:rsid w:val="1CB4B7EA"/>
    <w:rsid w:val="1EDD30F6"/>
    <w:rsid w:val="1F71CEAF"/>
    <w:rsid w:val="1F97117C"/>
    <w:rsid w:val="21B5DF4F"/>
    <w:rsid w:val="21C521E8"/>
    <w:rsid w:val="220CC2BD"/>
    <w:rsid w:val="2231EB5A"/>
    <w:rsid w:val="252C82B3"/>
    <w:rsid w:val="25FFC73B"/>
    <w:rsid w:val="27680E55"/>
    <w:rsid w:val="27BC47DD"/>
    <w:rsid w:val="28798C31"/>
    <w:rsid w:val="2A9F179F"/>
    <w:rsid w:val="2ABB0D1B"/>
    <w:rsid w:val="2D7E28ED"/>
    <w:rsid w:val="2FF13016"/>
    <w:rsid w:val="3025B57C"/>
    <w:rsid w:val="30D4E659"/>
    <w:rsid w:val="315358FA"/>
    <w:rsid w:val="3200612B"/>
    <w:rsid w:val="3244834F"/>
    <w:rsid w:val="33C6F8B4"/>
    <w:rsid w:val="34F55D61"/>
    <w:rsid w:val="351316E6"/>
    <w:rsid w:val="36C0C5C4"/>
    <w:rsid w:val="37142B34"/>
    <w:rsid w:val="37CAEF40"/>
    <w:rsid w:val="37E76FBC"/>
    <w:rsid w:val="37F4229F"/>
    <w:rsid w:val="3852F944"/>
    <w:rsid w:val="3A063D8F"/>
    <w:rsid w:val="3A158028"/>
    <w:rsid w:val="3A36FE77"/>
    <w:rsid w:val="3AE634FA"/>
    <w:rsid w:val="3BC45C60"/>
    <w:rsid w:val="3D0502CD"/>
    <w:rsid w:val="3DB89365"/>
    <w:rsid w:val="3DBE193C"/>
    <w:rsid w:val="3FF9A4DE"/>
    <w:rsid w:val="4215E2FB"/>
    <w:rsid w:val="42252594"/>
    <w:rsid w:val="4291EF06"/>
    <w:rsid w:val="42B731D3"/>
    <w:rsid w:val="42C3E4B6"/>
    <w:rsid w:val="44091DE1"/>
    <w:rsid w:val="4426A5F9"/>
    <w:rsid w:val="44465A1B"/>
    <w:rsid w:val="4507F556"/>
    <w:rsid w:val="47B9A380"/>
    <w:rsid w:val="487E98BA"/>
    <w:rsid w:val="48D98FDD"/>
    <w:rsid w:val="4A94E18F"/>
    <w:rsid w:val="4B0E5DE4"/>
    <w:rsid w:val="4C258408"/>
    <w:rsid w:val="4CF48CFE"/>
    <w:rsid w:val="4D86F3EA"/>
    <w:rsid w:val="4DDE2C99"/>
    <w:rsid w:val="504480DF"/>
    <w:rsid w:val="5085B928"/>
    <w:rsid w:val="52132192"/>
    <w:rsid w:val="52D147AC"/>
    <w:rsid w:val="5353B7A6"/>
    <w:rsid w:val="5486CB40"/>
    <w:rsid w:val="560362C8"/>
    <w:rsid w:val="560BE7C6"/>
    <w:rsid w:val="567CDF1D"/>
    <w:rsid w:val="59022806"/>
    <w:rsid w:val="5B4638A6"/>
    <w:rsid w:val="5C3EC02D"/>
    <w:rsid w:val="5D650679"/>
    <w:rsid w:val="5FDF21ED"/>
    <w:rsid w:val="60BD24AB"/>
    <w:rsid w:val="62F1F2B2"/>
    <w:rsid w:val="63C2A784"/>
    <w:rsid w:val="646C7B5A"/>
    <w:rsid w:val="64BB2F0B"/>
    <w:rsid w:val="6567F902"/>
    <w:rsid w:val="66381593"/>
    <w:rsid w:val="6647812E"/>
    <w:rsid w:val="674FDE0C"/>
    <w:rsid w:val="677A9D01"/>
    <w:rsid w:val="67987022"/>
    <w:rsid w:val="687C4F35"/>
    <w:rsid w:val="68C6D4CF"/>
    <w:rsid w:val="69399389"/>
    <w:rsid w:val="6A9FECE7"/>
    <w:rsid w:val="6B5F1EF7"/>
    <w:rsid w:val="6BC59A0D"/>
    <w:rsid w:val="6C2BA5E4"/>
    <w:rsid w:val="6D2A875A"/>
    <w:rsid w:val="6DE467E0"/>
    <w:rsid w:val="7014DF00"/>
    <w:rsid w:val="701C99B5"/>
    <w:rsid w:val="70D19EF3"/>
    <w:rsid w:val="70D35244"/>
    <w:rsid w:val="70E5BCD4"/>
    <w:rsid w:val="714B09DF"/>
    <w:rsid w:val="72C9B521"/>
    <w:rsid w:val="73715419"/>
    <w:rsid w:val="739696E6"/>
    <w:rsid w:val="73B64B08"/>
    <w:rsid w:val="7474C81B"/>
    <w:rsid w:val="74A814C2"/>
    <w:rsid w:val="75B564B9"/>
    <w:rsid w:val="76636674"/>
    <w:rsid w:val="76B34383"/>
    <w:rsid w:val="770AAA94"/>
    <w:rsid w:val="779A271D"/>
    <w:rsid w:val="7B80F985"/>
    <w:rsid w:val="7BA63C52"/>
    <w:rsid w:val="7C543E0D"/>
    <w:rsid w:val="7E7D2D49"/>
    <w:rsid w:val="7F11CB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16E209"/>
  <w15:docId w15:val="{E9AD247C-141E-4683-B82D-FE0260E5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FD5"/>
    <w:pPr>
      <w:ind w:left="720"/>
      <w:contextualSpacing/>
    </w:pPr>
  </w:style>
  <w:style w:type="character" w:styleId="CommentReference">
    <w:name w:val="annotation reference"/>
    <w:basedOn w:val="DefaultParagraphFont"/>
    <w:uiPriority w:val="99"/>
    <w:semiHidden/>
    <w:unhideWhenUsed/>
    <w:rsid w:val="00FA3CE2"/>
    <w:rPr>
      <w:sz w:val="16"/>
      <w:szCs w:val="16"/>
    </w:rPr>
  </w:style>
  <w:style w:type="paragraph" w:styleId="CommentText">
    <w:name w:val="annotation text"/>
    <w:basedOn w:val="Normal"/>
    <w:link w:val="CommentTextChar"/>
    <w:uiPriority w:val="99"/>
    <w:unhideWhenUsed/>
    <w:rsid w:val="00FA3CE2"/>
    <w:rPr>
      <w:sz w:val="20"/>
      <w:szCs w:val="20"/>
    </w:rPr>
  </w:style>
  <w:style w:type="character" w:customStyle="1" w:styleId="CommentTextChar">
    <w:name w:val="Comment Text Char"/>
    <w:basedOn w:val="DefaultParagraphFont"/>
    <w:link w:val="CommentText"/>
    <w:uiPriority w:val="99"/>
    <w:rsid w:val="00FA3CE2"/>
    <w:rPr>
      <w:sz w:val="20"/>
      <w:szCs w:val="20"/>
    </w:rPr>
  </w:style>
  <w:style w:type="paragraph" w:styleId="CommentSubject">
    <w:name w:val="annotation subject"/>
    <w:basedOn w:val="CommentText"/>
    <w:next w:val="CommentText"/>
    <w:link w:val="CommentSubjectChar"/>
    <w:uiPriority w:val="99"/>
    <w:semiHidden/>
    <w:unhideWhenUsed/>
    <w:rsid w:val="00FA3CE2"/>
    <w:rPr>
      <w:b/>
      <w:bCs/>
    </w:rPr>
  </w:style>
  <w:style w:type="character" w:customStyle="1" w:styleId="CommentSubjectChar">
    <w:name w:val="Comment Subject Char"/>
    <w:basedOn w:val="CommentTextChar"/>
    <w:link w:val="CommentSubject"/>
    <w:uiPriority w:val="99"/>
    <w:semiHidden/>
    <w:rsid w:val="00FA3CE2"/>
    <w:rPr>
      <w:b/>
      <w:bCs/>
      <w:sz w:val="20"/>
      <w:szCs w:val="20"/>
    </w:rPr>
  </w:style>
  <w:style w:type="paragraph" w:styleId="BalloonText">
    <w:name w:val="Balloon Text"/>
    <w:basedOn w:val="Normal"/>
    <w:link w:val="BalloonTextChar"/>
    <w:uiPriority w:val="99"/>
    <w:semiHidden/>
    <w:unhideWhenUsed/>
    <w:rsid w:val="00FA3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CE2"/>
    <w:rPr>
      <w:rFonts w:ascii="Segoe UI" w:hAnsi="Segoe UI" w:cs="Segoe UI"/>
      <w:sz w:val="18"/>
      <w:szCs w:val="18"/>
    </w:rPr>
  </w:style>
  <w:style w:type="paragraph" w:styleId="Header">
    <w:name w:val="header"/>
    <w:basedOn w:val="Normal"/>
    <w:link w:val="HeaderChar"/>
    <w:uiPriority w:val="99"/>
    <w:unhideWhenUsed/>
    <w:rsid w:val="0030355F"/>
    <w:pPr>
      <w:tabs>
        <w:tab w:val="center" w:pos="4680"/>
        <w:tab w:val="right" w:pos="9360"/>
      </w:tabs>
    </w:pPr>
  </w:style>
  <w:style w:type="character" w:customStyle="1" w:styleId="HeaderChar">
    <w:name w:val="Header Char"/>
    <w:basedOn w:val="DefaultParagraphFont"/>
    <w:link w:val="Header"/>
    <w:uiPriority w:val="99"/>
    <w:rsid w:val="0030355F"/>
  </w:style>
  <w:style w:type="paragraph" w:styleId="Footer">
    <w:name w:val="footer"/>
    <w:basedOn w:val="Normal"/>
    <w:link w:val="FooterChar"/>
    <w:uiPriority w:val="99"/>
    <w:unhideWhenUsed/>
    <w:rsid w:val="0030355F"/>
    <w:pPr>
      <w:tabs>
        <w:tab w:val="center" w:pos="4680"/>
        <w:tab w:val="right" w:pos="9360"/>
      </w:tabs>
    </w:pPr>
  </w:style>
  <w:style w:type="character" w:customStyle="1" w:styleId="FooterChar">
    <w:name w:val="Footer Char"/>
    <w:basedOn w:val="DefaultParagraphFont"/>
    <w:link w:val="Footer"/>
    <w:uiPriority w:val="99"/>
    <w:rsid w:val="0030355F"/>
  </w:style>
  <w:style w:type="character" w:styleId="Hyperlink">
    <w:name w:val="Hyperlink"/>
    <w:basedOn w:val="DefaultParagraphFont"/>
    <w:uiPriority w:val="99"/>
    <w:unhideWhenUsed/>
    <w:rsid w:val="0093739E"/>
    <w:rPr>
      <w:color w:val="0563C1" w:themeColor="hyperlink"/>
      <w:u w:val="single"/>
    </w:rPr>
  </w:style>
  <w:style w:type="paragraph" w:styleId="Revision">
    <w:name w:val="Revision"/>
    <w:hidden/>
    <w:uiPriority w:val="99"/>
    <w:semiHidden/>
    <w:rsid w:val="002F2E4E"/>
  </w:style>
  <w:style w:type="character" w:customStyle="1" w:styleId="UnresolvedMention1">
    <w:name w:val="Unresolved Mention1"/>
    <w:basedOn w:val="DefaultParagraphFont"/>
    <w:uiPriority w:val="99"/>
    <w:semiHidden/>
    <w:unhideWhenUsed/>
    <w:rsid w:val="00977FCA"/>
    <w:rPr>
      <w:color w:val="605E5C"/>
      <w:shd w:val="clear" w:color="auto" w:fill="E1DFDD"/>
    </w:rPr>
  </w:style>
  <w:style w:type="paragraph" w:customStyle="1" w:styleId="Default">
    <w:name w:val="Default"/>
    <w:rsid w:val="00F6464D"/>
    <w:pPr>
      <w:autoSpaceDE w:val="0"/>
      <w:autoSpaceDN w:val="0"/>
      <w:adjustRightInd w:val="0"/>
    </w:pPr>
    <w:rPr>
      <w:rFonts w:ascii="Courier New" w:hAnsi="Courier New" w:cs="Courier New"/>
      <w:color w:val="000000"/>
      <w:szCs w:val="24"/>
    </w:rPr>
  </w:style>
  <w:style w:type="character" w:styleId="FollowedHyperlink">
    <w:name w:val="FollowedHyperlink"/>
    <w:basedOn w:val="DefaultParagraphFont"/>
    <w:uiPriority w:val="99"/>
    <w:semiHidden/>
    <w:unhideWhenUsed/>
    <w:rsid w:val="00B366DA"/>
    <w:rPr>
      <w:color w:val="954F72" w:themeColor="followedHyperlink"/>
      <w:u w:val="single"/>
    </w:rPr>
  </w:style>
  <w:style w:type="paragraph" w:styleId="NormalWeb">
    <w:name w:val="Normal (Web)"/>
    <w:basedOn w:val="Normal"/>
    <w:uiPriority w:val="99"/>
    <w:semiHidden/>
    <w:unhideWhenUsed/>
    <w:rsid w:val="00AB6BC1"/>
    <w:pPr>
      <w:spacing w:before="100" w:beforeAutospacing="1" w:after="100" w:afterAutospacing="1"/>
    </w:pPr>
    <w:rPr>
      <w:rFonts w:ascii="Calibri" w:hAnsi="Calibri" w:cs="Calibri"/>
      <w:sz w:val="22"/>
    </w:rPr>
  </w:style>
  <w:style w:type="character" w:styleId="UnresolvedMention">
    <w:name w:val="Unresolved Mention"/>
    <w:basedOn w:val="DefaultParagraphFont"/>
    <w:uiPriority w:val="99"/>
    <w:semiHidden/>
    <w:unhideWhenUsed/>
    <w:rsid w:val="0057662A"/>
    <w:rPr>
      <w:color w:val="605E5C"/>
      <w:shd w:val="clear" w:color="auto" w:fill="E1DFDD"/>
    </w:rPr>
  </w:style>
  <w:style w:type="character" w:customStyle="1" w:styleId="cf01">
    <w:name w:val="cf01"/>
    <w:basedOn w:val="DefaultParagraphFont"/>
    <w:rsid w:val="00F26E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3441">
      <w:bodyDiv w:val="1"/>
      <w:marLeft w:val="0"/>
      <w:marRight w:val="0"/>
      <w:marTop w:val="0"/>
      <w:marBottom w:val="0"/>
      <w:divBdr>
        <w:top w:val="none" w:sz="0" w:space="0" w:color="auto"/>
        <w:left w:val="none" w:sz="0" w:space="0" w:color="auto"/>
        <w:bottom w:val="none" w:sz="0" w:space="0" w:color="auto"/>
        <w:right w:val="none" w:sz="0" w:space="0" w:color="auto"/>
      </w:divBdr>
    </w:div>
    <w:div w:id="847597629">
      <w:bodyDiv w:val="1"/>
      <w:marLeft w:val="0"/>
      <w:marRight w:val="0"/>
      <w:marTop w:val="0"/>
      <w:marBottom w:val="0"/>
      <w:divBdr>
        <w:top w:val="none" w:sz="0" w:space="0" w:color="auto"/>
        <w:left w:val="none" w:sz="0" w:space="0" w:color="auto"/>
        <w:bottom w:val="none" w:sz="0" w:space="0" w:color="auto"/>
        <w:right w:val="none" w:sz="0" w:space="0" w:color="auto"/>
      </w:divBdr>
    </w:div>
    <w:div w:id="983393115">
      <w:bodyDiv w:val="1"/>
      <w:marLeft w:val="0"/>
      <w:marRight w:val="0"/>
      <w:marTop w:val="0"/>
      <w:marBottom w:val="0"/>
      <w:divBdr>
        <w:top w:val="none" w:sz="0" w:space="0" w:color="auto"/>
        <w:left w:val="none" w:sz="0" w:space="0" w:color="auto"/>
        <w:bottom w:val="none" w:sz="0" w:space="0" w:color="auto"/>
        <w:right w:val="none" w:sz="0" w:space="0" w:color="auto"/>
      </w:divBdr>
    </w:div>
    <w:div w:id="1054232859">
      <w:bodyDiv w:val="1"/>
      <w:marLeft w:val="0"/>
      <w:marRight w:val="0"/>
      <w:marTop w:val="0"/>
      <w:marBottom w:val="0"/>
      <w:divBdr>
        <w:top w:val="none" w:sz="0" w:space="0" w:color="auto"/>
        <w:left w:val="none" w:sz="0" w:space="0" w:color="auto"/>
        <w:bottom w:val="none" w:sz="0" w:space="0" w:color="auto"/>
        <w:right w:val="none" w:sz="0" w:space="0" w:color="auto"/>
      </w:divBdr>
    </w:div>
    <w:div w:id="1302887812">
      <w:bodyDiv w:val="1"/>
      <w:marLeft w:val="0"/>
      <w:marRight w:val="0"/>
      <w:marTop w:val="0"/>
      <w:marBottom w:val="0"/>
      <w:divBdr>
        <w:top w:val="none" w:sz="0" w:space="0" w:color="auto"/>
        <w:left w:val="none" w:sz="0" w:space="0" w:color="auto"/>
        <w:bottom w:val="none" w:sz="0" w:space="0" w:color="auto"/>
        <w:right w:val="none" w:sz="0" w:space="0" w:color="auto"/>
      </w:divBdr>
    </w:div>
    <w:div w:id="1304117759">
      <w:bodyDiv w:val="1"/>
      <w:marLeft w:val="0"/>
      <w:marRight w:val="0"/>
      <w:marTop w:val="0"/>
      <w:marBottom w:val="0"/>
      <w:divBdr>
        <w:top w:val="none" w:sz="0" w:space="0" w:color="auto"/>
        <w:left w:val="none" w:sz="0" w:space="0" w:color="auto"/>
        <w:bottom w:val="none" w:sz="0" w:space="0" w:color="auto"/>
        <w:right w:val="none" w:sz="0" w:space="0" w:color="auto"/>
      </w:divBdr>
    </w:div>
    <w:div w:id="175770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gov/policy/gen/guid/fpco/ferpa/index.html" TargetMode="External"/><Relationship Id="rId18" Type="http://schemas.openxmlformats.org/officeDocument/2006/relationships/hyperlink" Target="https://malegislature.gov/laws/generallaws/partiv/titlei/chapter269/section1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alegislature.gov/Laws/SessionLaws/Acts/2020/Chapter253" TargetMode="External"/><Relationship Id="rId17" Type="http://schemas.openxmlformats.org/officeDocument/2006/relationships/hyperlink" Target="https://malegislature.gov/Laws/GeneralLaws/PartI/TitleXII/Chapter71/Section37L" TargetMode="External"/><Relationship Id="rId2" Type="http://schemas.openxmlformats.org/officeDocument/2006/relationships/customXml" Target="../customXml/item2.xml"/><Relationship Id="rId16" Type="http://schemas.openxmlformats.org/officeDocument/2006/relationships/hyperlink" Target="https://www.mass.gov/info-details/mass-general-laws-c71-ss-97" TargetMode="External"/><Relationship Id="rId20" Type="http://schemas.openxmlformats.org/officeDocument/2006/relationships/hyperlink" Target="https://malegislature.gov/Laws/GeneralLaws/PartI/TitleXII/Chapter71/Section37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GeneralLaws/PartI/TitleXII/Chapter71/Section37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alegislature.gov/Laws/GeneralLaws/PartI/TitleXII/Chapter71/Section37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alegislature.gov/Laws/GeneralLaws/PartI/TitleXII/Chapter71/Section37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603-cmr-23-student-records/downloa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1093A4B60634585D731BADB04A918" ma:contentTypeVersion="17" ma:contentTypeDescription="Create a new document." ma:contentTypeScope="" ma:versionID="b34ae47a8b993ced36fd03af455c5577">
  <xsd:schema xmlns:xsd="http://www.w3.org/2001/XMLSchema" xmlns:xs="http://www.w3.org/2001/XMLSchema" xmlns:p="http://schemas.microsoft.com/office/2006/metadata/properties" xmlns:ns1="http://schemas.microsoft.com/sharepoint/v3" xmlns:ns2="21f01d7f-4442-4f78-81a7-673acdc1a863" xmlns:ns3="d2723c30-6204-4949-b924-d29eb2d07b24" targetNamespace="http://schemas.microsoft.com/office/2006/metadata/properties" ma:root="true" ma:fieldsID="618886785f0953ef3c155b64593b3a59" ns1:_="" ns2:_="" ns3:_="">
    <xsd:import namespace="http://schemas.microsoft.com/sharepoint/v3"/>
    <xsd:import namespace="21f01d7f-4442-4f78-81a7-673acdc1a863"/>
    <xsd:import namespace="d2723c30-6204-4949-b924-d29eb2d07b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f01d7f-4442-4f78-81a7-673acdc1a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03B133D-4A3F-421A-8BB4-DBACC44F3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f01d7f-4442-4f78-81a7-673acdc1a863"/>
    <ds:schemaRef ds:uri="d2723c30-6204-4949-b924-d29eb2d07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18328-6767-4A78-A59F-7CC97F4F8362}">
  <ds:schemaRefs>
    <ds:schemaRef ds:uri="http://schemas.microsoft.com/sharepoint/v3/contenttype/forms"/>
  </ds:schemaRefs>
</ds:datastoreItem>
</file>

<file path=customXml/itemProps3.xml><?xml version="1.0" encoding="utf-8"?>
<ds:datastoreItem xmlns:ds="http://schemas.openxmlformats.org/officeDocument/2006/customXml" ds:itemID="{095502BE-13C6-4529-8AAA-3F294F946F29}">
  <ds:schemaRefs>
    <ds:schemaRef ds:uri="http://schemas.openxmlformats.org/officeDocument/2006/bibliography"/>
  </ds:schemaRefs>
</ds:datastoreItem>
</file>

<file path=customXml/itemProps4.xml><?xml version="1.0" encoding="utf-8"?>
<ds:datastoreItem xmlns:ds="http://schemas.openxmlformats.org/officeDocument/2006/customXml" ds:itemID="{76B2EF80-B65D-46A6-A434-5C9521CFA77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6317</Words>
  <Characters>36007</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Northwestern District Attorney's Office</Company>
  <LinksUpToDate>false</LinksUpToDate>
  <CharactersWithSpaces>42240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Angela (AGO)</dc:creator>
  <cp:keywords/>
  <cp:lastModifiedBy>Putvinskas, Amy M (EPS)</cp:lastModifiedBy>
  <cp:revision>2</cp:revision>
  <cp:lastPrinted>2021-09-08T18:53:00Z</cp:lastPrinted>
  <dcterms:created xsi:type="dcterms:W3CDTF">2022-01-27T20:55:00Z</dcterms:created>
  <dcterms:modified xsi:type="dcterms:W3CDTF">2022-01-27T20:55:00Z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0x0101005071093A4B60634585D731BADB04A918</vt:lpwstr>
  </property>
</Properties>
</file>