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15B2" w14:textId="77777777" w:rsidR="00D91843" w:rsidRPr="005A06D1" w:rsidRDefault="00D91843" w:rsidP="00D91843">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5F1AC392" wp14:editId="2CB7BE5B">
                <wp:simplePos x="0" y="0"/>
                <wp:positionH relativeFrom="margin">
                  <wp:posOffset>228600</wp:posOffset>
                </wp:positionH>
                <wp:positionV relativeFrom="paragraph">
                  <wp:posOffset>-254000</wp:posOffset>
                </wp:positionV>
                <wp:extent cx="5486400" cy="679450"/>
                <wp:effectExtent l="0" t="0" r="0" b="635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75000"/>
                            <a:lumOff val="25000"/>
                            <a:alpha val="89804"/>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30F3CF6C" id="Canvas 3" o:spid="_x0000_s1026" editas="canvas" style="position:absolute;margin-left:18pt;margin-top:-20pt;width:6in;height:53.5pt;z-index:-251656192;mso-position-horizontal-relative:margin" coordsize="54864,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794;visibility:visible;mso-wrap-style:square" filled="t" fillcolor="#404040 [2429]">
                  <v:fill opacity="58853f" o:detectmouseclick="t"/>
                  <v:path o:connecttype="none"/>
                </v:shape>
                <w10:wrap anchorx="margin"/>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14:paraId="0397282F" w14:textId="77777777" w:rsidR="00D91843" w:rsidRDefault="00D91843" w:rsidP="00D91843">
      <w:pPr>
        <w:jc w:val="center"/>
      </w:pPr>
    </w:p>
    <w:p w14:paraId="58ED3BD6" w14:textId="52A84A57" w:rsidR="00D91843" w:rsidRDefault="009A52A6" w:rsidP="009A52A6">
      <w:pPr>
        <w:tabs>
          <w:tab w:val="left" w:pos="8520"/>
        </w:tabs>
      </w:pPr>
      <w:r>
        <w:tab/>
      </w:r>
    </w:p>
    <w:p w14:paraId="201D5364" w14:textId="77777777" w:rsidR="00D91843" w:rsidRDefault="00D91843" w:rsidP="00D91843">
      <w:pPr>
        <w:jc w:val="center"/>
      </w:pPr>
    </w:p>
    <w:p w14:paraId="2014E438" w14:textId="77777777" w:rsidR="00D91843" w:rsidRPr="002F4368" w:rsidRDefault="00D91843" w:rsidP="00D91843">
      <w:pPr>
        <w:jc w:val="center"/>
        <w:rPr>
          <w:rFonts w:ascii="Tahoma" w:hAnsi="Tahoma" w:cs="Tahoma"/>
          <w:b/>
          <w:sz w:val="18"/>
          <w:szCs w:val="18"/>
        </w:rPr>
      </w:pPr>
    </w:p>
    <w:p w14:paraId="5C83F75B" w14:textId="77777777" w:rsidR="00D91843" w:rsidRDefault="00D91843" w:rsidP="00D91843">
      <w:pPr>
        <w:jc w:val="center"/>
      </w:pPr>
    </w:p>
    <w:p w14:paraId="4DB5550B" w14:textId="77777777" w:rsidR="00D91843" w:rsidRDefault="00D91843" w:rsidP="00D91843">
      <w:pPr>
        <w:jc w:val="center"/>
      </w:pPr>
    </w:p>
    <w:p w14:paraId="408C71EB" w14:textId="77777777" w:rsidR="00D91843" w:rsidRDefault="00D91843" w:rsidP="00D91843">
      <w:pPr>
        <w:jc w:val="center"/>
      </w:pPr>
    </w:p>
    <w:p w14:paraId="66FB25ED" w14:textId="77777777" w:rsidR="00D91843" w:rsidRDefault="00D91843" w:rsidP="00D91843">
      <w:pPr>
        <w:jc w:val="center"/>
      </w:pPr>
    </w:p>
    <w:p w14:paraId="4BEAE1F8" w14:textId="77777777" w:rsidR="00D91843" w:rsidRDefault="00D91843" w:rsidP="00D91843">
      <w:pPr>
        <w:jc w:val="center"/>
      </w:pPr>
    </w:p>
    <w:p w14:paraId="0CEBBE04" w14:textId="77777777" w:rsidR="00D91843" w:rsidRDefault="00D91843" w:rsidP="00D91843">
      <w:pPr>
        <w:jc w:val="center"/>
      </w:pPr>
    </w:p>
    <w:p w14:paraId="4AE5478A" w14:textId="77777777" w:rsidR="00D91843" w:rsidRDefault="00D91843" w:rsidP="00D91843">
      <w:pPr>
        <w:jc w:val="center"/>
      </w:pPr>
    </w:p>
    <w:p w14:paraId="58F659CA" w14:textId="77777777" w:rsidR="00D91843" w:rsidRDefault="00D91843" w:rsidP="00D91843"/>
    <w:p w14:paraId="7DDF805B" w14:textId="77777777"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0DD76312" wp14:editId="68365DEC">
                <wp:simplePos x="0" y="0"/>
                <wp:positionH relativeFrom="column">
                  <wp:align>center</wp:align>
                </wp:positionH>
                <wp:positionV relativeFrom="paragraph">
                  <wp:posOffset>99060</wp:posOffset>
                </wp:positionV>
                <wp:extent cx="5372100" cy="26924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75000"/>
                            <a:lumOff val="25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4DB06D1C" id="Canvas 2" o:spid="_x0000_s1026" editas="canvas" style="position:absolute;margin-left:0;margin-top:7.8pt;width:423pt;height:212pt;z-index:-251657216;mso-position-horizontal:center" coordsize="53721,2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">
                <v:shape id="_x0000_s1027" type="#_x0000_t75" style="position:absolute;width:53721;height:26924;visibility:visible;mso-wrap-style:square" filled="t" fillcolor="#404040 [2429]">
                  <v:fill o:detectmouseclick="t"/>
                  <v:path o:connecttype="none"/>
                </v:shape>
              </v:group>
            </w:pict>
          </mc:Fallback>
        </mc:AlternateContent>
      </w:r>
    </w:p>
    <w:p w14:paraId="024C2B6F" w14:textId="77777777" w:rsidR="00D91843" w:rsidRPr="002F4368" w:rsidRDefault="00D91843" w:rsidP="00D91843"/>
    <w:p w14:paraId="3F2AE4EA" w14:textId="77777777" w:rsidR="00D91843" w:rsidRPr="002F4368" w:rsidRDefault="00D91843" w:rsidP="00D91843">
      <w:pPr>
        <w:jc w:val="center"/>
      </w:pPr>
    </w:p>
    <w:p w14:paraId="6B9CC990" w14:textId="77777777" w:rsidR="00D91843" w:rsidRPr="002F4368" w:rsidRDefault="00D91843" w:rsidP="00D91843">
      <w:pPr>
        <w:jc w:val="center"/>
      </w:pPr>
    </w:p>
    <w:p w14:paraId="78ED8103" w14:textId="261B1238" w:rsidR="00D91843" w:rsidRPr="005A06D1" w:rsidRDefault="005A06D1" w:rsidP="00FE675F">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w:t>
      </w:r>
      <w:r w:rsidR="00A41FD1">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w:t>
      </w:r>
      <w:r w:rsidR="009A52A6">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w:t>
      </w:r>
    </w:p>
    <w:p w14:paraId="4A7B38EA" w14:textId="71E2219F"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State Ethics Commission</w:t>
      </w:r>
    </w:p>
    <w:p w14:paraId="74434757" w14:textId="0B30B492"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Public Resolutions</w:t>
      </w:r>
    </w:p>
    <w:p w14:paraId="5414C8BE" w14:textId="77777777" w:rsidR="00D91843" w:rsidRPr="005A06D1" w:rsidRDefault="00D91843" w:rsidP="00D91843">
      <w:pPr>
        <w:jc w:val="center"/>
        <w:rPr>
          <w:rFonts w:ascii="Rockwell Extra Bold" w:hAnsi="Rockwell Extra Bold"/>
          <w:color w:val="FFFFFF" w:themeColor="background1"/>
        </w:rPr>
      </w:pPr>
    </w:p>
    <w:p w14:paraId="3C660FD8" w14:textId="77777777" w:rsidR="00D91843" w:rsidRPr="002F4368" w:rsidRDefault="00D91843" w:rsidP="00D91843">
      <w:pPr>
        <w:jc w:val="center"/>
      </w:pPr>
    </w:p>
    <w:p w14:paraId="327A9DBF" w14:textId="77777777" w:rsidR="00D91843" w:rsidRPr="002F4368" w:rsidRDefault="00D91843" w:rsidP="00D91843">
      <w:pPr>
        <w:jc w:val="center"/>
      </w:pPr>
    </w:p>
    <w:p w14:paraId="25027EC8" w14:textId="77777777" w:rsidR="00D91843" w:rsidRPr="002F4368" w:rsidRDefault="00D91843" w:rsidP="00D91843">
      <w:pPr>
        <w:jc w:val="center"/>
      </w:pPr>
    </w:p>
    <w:p w14:paraId="6BC682B0" w14:textId="77777777" w:rsidR="00D91843" w:rsidRPr="002F4368" w:rsidRDefault="00D91843" w:rsidP="00D91843">
      <w:pPr>
        <w:jc w:val="center"/>
      </w:pPr>
    </w:p>
    <w:p w14:paraId="39909771" w14:textId="77777777" w:rsidR="00D91843" w:rsidRPr="002F4368" w:rsidRDefault="00D91843" w:rsidP="00D91843">
      <w:pPr>
        <w:jc w:val="center"/>
      </w:pPr>
    </w:p>
    <w:p w14:paraId="7B0EAD7A" w14:textId="77777777" w:rsidR="00D91843" w:rsidRPr="002F4368" w:rsidRDefault="00D91843" w:rsidP="00D91843">
      <w:pPr>
        <w:jc w:val="center"/>
      </w:pPr>
    </w:p>
    <w:p w14:paraId="7D2222F1" w14:textId="77777777" w:rsidR="00D91843" w:rsidRDefault="00D91843" w:rsidP="00D91843">
      <w:pPr>
        <w:jc w:val="center"/>
      </w:pPr>
    </w:p>
    <w:p w14:paraId="21A3810C" w14:textId="77777777" w:rsidR="00525E74" w:rsidRDefault="00525E74" w:rsidP="00D91843">
      <w:pPr>
        <w:jc w:val="center"/>
      </w:pPr>
    </w:p>
    <w:p w14:paraId="189A68D4" w14:textId="77777777" w:rsidR="00525E74" w:rsidRDefault="00525E74" w:rsidP="00D91843">
      <w:pPr>
        <w:jc w:val="center"/>
      </w:pPr>
    </w:p>
    <w:p w14:paraId="76B43AB8" w14:textId="77777777" w:rsidR="00D91843" w:rsidRPr="002F4368" w:rsidRDefault="00D91843" w:rsidP="00D91843">
      <w:pPr>
        <w:jc w:val="center"/>
      </w:pPr>
    </w:p>
    <w:p w14:paraId="7B3D9D66" w14:textId="77777777" w:rsidR="00D91843" w:rsidRDefault="00D91843" w:rsidP="00D91843">
      <w:pPr>
        <w:jc w:val="center"/>
        <w:rPr>
          <w:rFonts w:ascii="Tahoma" w:hAnsi="Tahoma" w:cs="Tahoma"/>
          <w:b/>
          <w:sz w:val="22"/>
          <w:szCs w:val="22"/>
        </w:rPr>
      </w:pPr>
    </w:p>
    <w:p w14:paraId="05CC5C4D" w14:textId="70EF51BA" w:rsidR="00D91843" w:rsidRPr="009C3F70" w:rsidRDefault="00AE5B8B" w:rsidP="00D91843">
      <w:pPr>
        <w:jc w:val="center"/>
        <w:rPr>
          <w:rFonts w:ascii="Tahoma" w:hAnsi="Tahoma" w:cs="Tahoma"/>
          <w:b/>
          <w:sz w:val="18"/>
          <w:szCs w:val="18"/>
        </w:rPr>
      </w:pPr>
      <w:r>
        <w:rPr>
          <w:noProof/>
        </w:rPr>
        <mc:AlternateContent>
          <mc:Choice Requires="wpc">
            <w:drawing>
              <wp:anchor distT="0" distB="0" distL="114300" distR="114300" simplePos="0" relativeHeight="251661312" behindDoc="1" locked="0" layoutInCell="1" allowOverlap="1" wp14:anchorId="79F43D7D" wp14:editId="7F845267">
                <wp:simplePos x="0" y="0"/>
                <wp:positionH relativeFrom="column">
                  <wp:posOffset>228600</wp:posOffset>
                </wp:positionH>
                <wp:positionV relativeFrom="paragraph">
                  <wp:posOffset>66675</wp:posOffset>
                </wp:positionV>
                <wp:extent cx="5486400" cy="1555750"/>
                <wp:effectExtent l="0" t="0" r="0" b="635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tx1">
                            <a:lumMod val="75000"/>
                            <a:lumOff val="25000"/>
                            <a:alpha val="9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0BE3B6E2" id="Canvas 1" o:spid="_x0000_s1026" editas="canvas" style="position:absolute;margin-left:18pt;margin-top:5.25pt;width:6in;height:122.5pt;z-index:-251655168" coordsize="54864,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">
                <v:shape id="_x0000_s1027" type="#_x0000_t75" style="position:absolute;width:54864;height:15557;visibility:visible;mso-wrap-style:square" filled="t" fillcolor="#404040 [2429]">
                  <v:fill opacity="59110f" o:detectmouseclick="t"/>
                  <v:path o:connecttype="none"/>
                </v:shape>
              </v:group>
            </w:pict>
          </mc:Fallback>
        </mc:AlternateContent>
      </w:r>
    </w:p>
    <w:p w14:paraId="0BFDAE66" w14:textId="1C4728A7" w:rsidR="00D91843" w:rsidRDefault="00EE5878" w:rsidP="00EE5878">
      <w:pPr>
        <w:tabs>
          <w:tab w:val="left" w:pos="1080"/>
          <w:tab w:val="center" w:pos="4680"/>
        </w:tabs>
      </w:pPr>
      <w:r>
        <w:tab/>
      </w:r>
      <w:r>
        <w:tab/>
      </w:r>
    </w:p>
    <w:p w14:paraId="62E7DDEA" w14:textId="4BF8899A" w:rsidR="00AE5B8B" w:rsidRDefault="00AE5B8B" w:rsidP="00D91843">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00D91843" w:rsidRPr="005A06D1">
        <w:rPr>
          <w:rFonts w:ascii="Tahoma" w:hAnsi="Tahoma" w:cs="Tahoma"/>
          <w:b/>
          <w:color w:val="FFFFFF" w:themeColor="background1"/>
          <w:sz w:val="22"/>
          <w:szCs w:val="22"/>
        </w:rPr>
        <w:t xml:space="preserve">MASSACHUSETTS </w:t>
      </w:r>
    </w:p>
    <w:p w14:paraId="1E1829EB" w14:textId="1CDCEFCA"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STATE ETHICS COMMISSION</w:t>
      </w:r>
    </w:p>
    <w:p w14:paraId="200CCBF4"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14:paraId="25F9103B"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14:paraId="5EF070F0" w14:textId="77777777" w:rsidR="000A360B" w:rsidRPr="005A06D1" w:rsidRDefault="00D91843" w:rsidP="005B20D5">
      <w:pPr>
        <w:jc w:val="center"/>
        <w:rPr>
          <w:color w:val="FFFFFF" w:themeColor="background1"/>
        </w:rPr>
      </w:pPr>
      <w:r w:rsidRPr="005A06D1">
        <w:rPr>
          <w:rFonts w:ascii="Tahoma" w:hAnsi="Tahoma" w:cs="Tahoma"/>
          <w:b/>
          <w:color w:val="FFFFFF" w:themeColor="background1"/>
          <w:sz w:val="22"/>
          <w:szCs w:val="22"/>
        </w:rPr>
        <w:t>617-371-9500</w:t>
      </w:r>
      <w:r w:rsidR="000A360B" w:rsidRPr="005A06D1">
        <w:rPr>
          <w:rFonts w:ascii="Tahoma" w:hAnsi="Tahoma" w:cs="Tahoma"/>
          <w:b/>
          <w:color w:val="FFFFFF" w:themeColor="background1"/>
          <w:sz w:val="22"/>
          <w:szCs w:val="22"/>
        </w:rPr>
        <w:br/>
      </w:r>
      <w:hyperlink r:id="rId8" w:history="1">
        <w:r w:rsidR="005A06D1" w:rsidRPr="007F418F">
          <w:rPr>
            <w:rStyle w:val="Hyperlink"/>
            <w:rFonts w:ascii="Tahoma" w:hAnsi="Tahoma" w:cs="Tahoma"/>
            <w:b/>
            <w:color w:val="FFFFFF" w:themeColor="background1"/>
            <w:sz w:val="22"/>
            <w:szCs w:val="22"/>
          </w:rPr>
          <w:t>www.mass.gov/orgs/state-ethics</w:t>
        </w:r>
      </w:hyperlink>
      <w:r w:rsidR="005A06D1" w:rsidRPr="007F418F">
        <w:rPr>
          <w:rFonts w:ascii="Tahoma" w:hAnsi="Tahoma" w:cs="Tahoma"/>
          <w:b/>
          <w:color w:val="FFFFFF" w:themeColor="background1"/>
          <w:sz w:val="22"/>
          <w:szCs w:val="22"/>
          <w:u w:val="single"/>
        </w:rPr>
        <w:t>-commission</w:t>
      </w:r>
    </w:p>
    <w:p w14:paraId="4929884B" w14:textId="77777777" w:rsidR="00460826" w:rsidRDefault="00135853" w:rsidP="00460826">
      <w:pPr>
        <w:jc w:val="center"/>
        <w:sectPr w:rsidR="00460826" w:rsidSect="00DD4E09">
          <w:headerReference w:type="default" r:id="rId9"/>
          <w:footerReference w:type="even" r:id="rId10"/>
          <w:footerReference w:type="default" r:id="rId11"/>
          <w:type w:val="oddPage"/>
          <w:pgSz w:w="12240" w:h="15840"/>
          <w:pgMar w:top="1440" w:right="1440" w:bottom="1440" w:left="1440" w:header="720" w:footer="720" w:gutter="0"/>
          <w:cols w:space="720"/>
          <w:docGrid w:linePitch="360"/>
        </w:sectPr>
      </w:pPr>
      <w:r>
        <w:br w:type="page"/>
      </w:r>
    </w:p>
    <w:p w14:paraId="595E8EAB" w14:textId="61FBC10A" w:rsidR="00672CB4" w:rsidRDefault="00672CB4"/>
    <w:p w14:paraId="1B9425C4" w14:textId="77777777" w:rsidR="006801F9" w:rsidRDefault="006801F9" w:rsidP="00460826">
      <w:pPr>
        <w:jc w:val="center"/>
      </w:pPr>
    </w:p>
    <w:p w14:paraId="1D799C68" w14:textId="77777777" w:rsidR="006801F9" w:rsidRDefault="006801F9" w:rsidP="00460826">
      <w:pPr>
        <w:jc w:val="center"/>
      </w:pPr>
    </w:p>
    <w:p w14:paraId="5D721134" w14:textId="77777777" w:rsidR="0063010C" w:rsidRPr="0063010C" w:rsidRDefault="0063010C" w:rsidP="00460826">
      <w:pPr>
        <w:jc w:val="center"/>
      </w:pPr>
      <w:r w:rsidRPr="0063010C">
        <w:t>Included in this publication are:</w:t>
      </w:r>
    </w:p>
    <w:p w14:paraId="7C0AE668" w14:textId="77777777" w:rsidR="0063010C" w:rsidRPr="0063010C" w:rsidRDefault="0063010C" w:rsidP="0063010C">
      <w:pPr>
        <w:jc w:val="center"/>
      </w:pPr>
    </w:p>
    <w:p w14:paraId="20705930" w14:textId="1D02EEAF" w:rsidR="00A74825" w:rsidRPr="0063010C" w:rsidRDefault="00A74825" w:rsidP="00A74825">
      <w:pPr>
        <w:widowControl w:val="0"/>
        <w:autoSpaceDE w:val="0"/>
        <w:autoSpaceDN w:val="0"/>
        <w:adjustRightInd w:val="0"/>
        <w:spacing w:line="248" w:lineRule="atLeast"/>
        <w:jc w:val="center"/>
        <w:rPr>
          <w:color w:val="211E1E"/>
        </w:rPr>
      </w:pPr>
      <w:r w:rsidRPr="0063010C">
        <w:rPr>
          <w:b/>
          <w:bCs/>
          <w:color w:val="211E1E"/>
        </w:rPr>
        <w:t>State Ethics Commission Formal Advisory Opinion issued in 20</w:t>
      </w:r>
      <w:r>
        <w:rPr>
          <w:b/>
          <w:bCs/>
          <w:color w:val="211E1E"/>
        </w:rPr>
        <w:t>22</w:t>
      </w:r>
    </w:p>
    <w:p w14:paraId="2FD9ACE4" w14:textId="6AA9BC60" w:rsidR="00A74825" w:rsidRDefault="00A74825" w:rsidP="00A74825">
      <w:pPr>
        <w:widowControl w:val="0"/>
        <w:autoSpaceDE w:val="0"/>
        <w:autoSpaceDN w:val="0"/>
        <w:adjustRightInd w:val="0"/>
        <w:spacing w:after="297" w:line="248" w:lineRule="atLeast"/>
        <w:jc w:val="center"/>
      </w:pPr>
      <w:r w:rsidRPr="0063010C">
        <w:t xml:space="preserve">Cite Conflict of Interest Law Formal Advisory Opinion as follows: </w:t>
      </w:r>
      <w:r w:rsidRPr="0063010C">
        <w:rPr>
          <w:i/>
          <w:iCs/>
        </w:rPr>
        <w:t>EC-COI-</w:t>
      </w:r>
      <w:r>
        <w:rPr>
          <w:i/>
          <w:iCs/>
        </w:rPr>
        <w:t>22</w:t>
      </w:r>
      <w:r w:rsidRPr="0063010C">
        <w:rPr>
          <w:i/>
          <w:iCs/>
        </w:rPr>
        <w:t>-(number)</w:t>
      </w:r>
      <w:r w:rsidRPr="0063010C">
        <w:t>.</w:t>
      </w:r>
    </w:p>
    <w:p w14:paraId="0B50247E" w14:textId="77777777" w:rsidR="00A74825" w:rsidRDefault="00A74825" w:rsidP="00A74825">
      <w:pPr>
        <w:widowControl w:val="0"/>
        <w:autoSpaceDE w:val="0"/>
        <w:autoSpaceDN w:val="0"/>
        <w:adjustRightInd w:val="0"/>
        <w:spacing w:after="297" w:line="248" w:lineRule="atLeast"/>
        <w:jc w:val="center"/>
      </w:pPr>
    </w:p>
    <w:p w14:paraId="18025EA9" w14:textId="25E2B6A9" w:rsidR="00A74825" w:rsidRPr="0063010C" w:rsidRDefault="00A74825" w:rsidP="00A74825">
      <w:pPr>
        <w:widowControl w:val="0"/>
        <w:autoSpaceDE w:val="0"/>
        <w:autoSpaceDN w:val="0"/>
        <w:adjustRightInd w:val="0"/>
        <w:spacing w:line="248" w:lineRule="atLeast"/>
        <w:jc w:val="center"/>
        <w:rPr>
          <w:color w:val="211E1E"/>
        </w:rPr>
      </w:pPr>
      <w:r w:rsidRPr="0063010C">
        <w:rPr>
          <w:b/>
          <w:bCs/>
          <w:color w:val="211E1E"/>
        </w:rPr>
        <w:t>State Ethics Commission Advisories issued in 20</w:t>
      </w:r>
      <w:r>
        <w:rPr>
          <w:b/>
          <w:bCs/>
          <w:color w:val="211E1E"/>
        </w:rPr>
        <w:t>22*</w:t>
      </w:r>
    </w:p>
    <w:p w14:paraId="0EBD8775" w14:textId="0625A2C5" w:rsidR="00A74825" w:rsidRPr="0063010C" w:rsidRDefault="00A74825" w:rsidP="00A74825">
      <w:pPr>
        <w:widowControl w:val="0"/>
        <w:autoSpaceDE w:val="0"/>
        <w:autoSpaceDN w:val="0"/>
        <w:adjustRightInd w:val="0"/>
        <w:spacing w:after="297" w:line="248" w:lineRule="atLeast"/>
        <w:jc w:val="center"/>
      </w:pPr>
      <w:r w:rsidRPr="0063010C">
        <w:t xml:space="preserve">Cite Conflict of Interest Advisories as follows: </w:t>
      </w:r>
      <w:r w:rsidRPr="0063010C">
        <w:rPr>
          <w:iCs/>
        </w:rPr>
        <w:t>Advisory-</w:t>
      </w:r>
      <w:r>
        <w:rPr>
          <w:iCs/>
        </w:rPr>
        <w:t>22</w:t>
      </w:r>
      <w:r w:rsidRPr="0063010C">
        <w:rPr>
          <w:iCs/>
        </w:rPr>
        <w:t>-(number</w:t>
      </w:r>
      <w:r w:rsidRPr="0063010C">
        <w:rPr>
          <w:i/>
          <w:iCs/>
        </w:rPr>
        <w:t>)</w:t>
      </w:r>
      <w:r w:rsidRPr="0063010C">
        <w:t>.</w:t>
      </w:r>
    </w:p>
    <w:p w14:paraId="4B3D06FF" w14:textId="77777777" w:rsidR="00123EF0" w:rsidRDefault="00123EF0" w:rsidP="00697E40">
      <w:pPr>
        <w:widowControl w:val="0"/>
        <w:autoSpaceDE w:val="0"/>
        <w:autoSpaceDN w:val="0"/>
        <w:adjustRightInd w:val="0"/>
        <w:spacing w:line="248" w:lineRule="atLeast"/>
        <w:jc w:val="center"/>
        <w:rPr>
          <w:b/>
          <w:bCs/>
          <w:color w:val="211E1E"/>
        </w:rPr>
      </w:pPr>
    </w:p>
    <w:p w14:paraId="3B3E9A6F" w14:textId="77777777" w:rsidR="00123EF0" w:rsidRDefault="00123EF0" w:rsidP="00DC60B1">
      <w:pPr>
        <w:widowControl w:val="0"/>
        <w:autoSpaceDE w:val="0"/>
        <w:autoSpaceDN w:val="0"/>
        <w:adjustRightInd w:val="0"/>
        <w:spacing w:line="248" w:lineRule="atLeast"/>
        <w:jc w:val="center"/>
        <w:rPr>
          <w:b/>
          <w:bCs/>
          <w:color w:val="211E1E"/>
        </w:rPr>
      </w:pPr>
    </w:p>
    <w:p w14:paraId="7D939BED" w14:textId="77777777" w:rsidR="00123EF0" w:rsidRDefault="00123EF0" w:rsidP="00DC60B1">
      <w:pPr>
        <w:widowControl w:val="0"/>
        <w:autoSpaceDE w:val="0"/>
        <w:autoSpaceDN w:val="0"/>
        <w:adjustRightInd w:val="0"/>
        <w:spacing w:line="248" w:lineRule="atLeast"/>
        <w:jc w:val="center"/>
        <w:rPr>
          <w:b/>
          <w:bCs/>
          <w:color w:val="211E1E"/>
        </w:rPr>
      </w:pPr>
    </w:p>
    <w:p w14:paraId="7F94615C" w14:textId="5550A659" w:rsidR="00A74825" w:rsidRDefault="0063010C" w:rsidP="00A74825">
      <w:pPr>
        <w:widowControl w:val="0"/>
        <w:autoSpaceDE w:val="0"/>
        <w:autoSpaceDN w:val="0"/>
        <w:adjustRightInd w:val="0"/>
        <w:spacing w:line="248" w:lineRule="atLeast"/>
        <w:jc w:val="center"/>
        <w:rPr>
          <w:color w:val="211E1E"/>
        </w:rPr>
      </w:pPr>
      <w:r w:rsidRPr="0063010C">
        <w:rPr>
          <w:b/>
          <w:bCs/>
          <w:color w:val="211E1E"/>
        </w:rPr>
        <w:t>State Ethics Commission</w:t>
      </w:r>
      <w:r w:rsidR="00363F3E">
        <w:rPr>
          <w:b/>
          <w:bCs/>
          <w:color w:val="211E1E"/>
        </w:rPr>
        <w:t xml:space="preserve"> Public Resolutions including</w:t>
      </w:r>
      <w:r w:rsidRPr="0063010C">
        <w:rPr>
          <w:b/>
          <w:bCs/>
          <w:color w:val="211E1E"/>
        </w:rPr>
        <w:t xml:space="preserve"> Decisions and Orders</w:t>
      </w:r>
      <w:r w:rsidR="00784D54">
        <w:rPr>
          <w:b/>
          <w:bCs/>
          <w:color w:val="211E1E"/>
        </w:rPr>
        <w:t xml:space="preserve">, </w:t>
      </w:r>
      <w:r w:rsidRPr="0063010C">
        <w:rPr>
          <w:b/>
          <w:bCs/>
          <w:color w:val="211E1E"/>
        </w:rPr>
        <w:t>Disposition Agreements</w:t>
      </w:r>
      <w:r w:rsidR="00784D54">
        <w:rPr>
          <w:b/>
          <w:bCs/>
          <w:color w:val="211E1E"/>
        </w:rPr>
        <w:t xml:space="preserve"> and Public Education Letters</w:t>
      </w:r>
      <w:r w:rsidRPr="0063010C">
        <w:rPr>
          <w:b/>
          <w:bCs/>
          <w:color w:val="211E1E"/>
        </w:rPr>
        <w:t xml:space="preserve"> issued in 20</w:t>
      </w:r>
      <w:r w:rsidR="00784D54">
        <w:rPr>
          <w:b/>
          <w:bCs/>
          <w:color w:val="211E1E"/>
        </w:rPr>
        <w:t>2</w:t>
      </w:r>
      <w:r w:rsidR="004429A8">
        <w:rPr>
          <w:b/>
          <w:bCs/>
          <w:color w:val="211E1E"/>
        </w:rPr>
        <w:t>2</w:t>
      </w:r>
      <w:r w:rsidR="00A74825">
        <w:rPr>
          <w:b/>
          <w:bCs/>
          <w:color w:val="211E1E"/>
        </w:rPr>
        <w:br/>
      </w:r>
      <w:r w:rsidRPr="0063010C">
        <w:rPr>
          <w:color w:val="211E1E"/>
        </w:rPr>
        <w:t xml:space="preserve">Cite </w:t>
      </w:r>
      <w:r w:rsidR="00363F3E">
        <w:rPr>
          <w:color w:val="211E1E"/>
        </w:rPr>
        <w:t xml:space="preserve">Public Resolutions </w:t>
      </w:r>
      <w:r w:rsidRPr="0063010C">
        <w:rPr>
          <w:color w:val="211E1E"/>
        </w:rPr>
        <w:t xml:space="preserve">by name of </w:t>
      </w:r>
      <w:r w:rsidR="00363F3E">
        <w:rPr>
          <w:color w:val="211E1E"/>
        </w:rPr>
        <w:t>subject</w:t>
      </w:r>
      <w:r w:rsidRPr="0063010C">
        <w:rPr>
          <w:color w:val="211E1E"/>
        </w:rPr>
        <w:t xml:space="preserve">, year, and page, as follows: </w:t>
      </w:r>
      <w:r w:rsidRPr="0063010C">
        <w:rPr>
          <w:color w:val="211E1E"/>
        </w:rPr>
        <w:br/>
      </w:r>
      <w:r w:rsidRPr="0063010C">
        <w:rPr>
          <w:i/>
          <w:iCs/>
          <w:color w:val="211E1E"/>
        </w:rPr>
        <w:t>In the Matter of John Doe</w:t>
      </w:r>
      <w:r w:rsidRPr="0063010C">
        <w:rPr>
          <w:color w:val="211E1E"/>
        </w:rPr>
        <w:t>, 20</w:t>
      </w:r>
      <w:r w:rsidR="00784D54">
        <w:rPr>
          <w:color w:val="211E1E"/>
        </w:rPr>
        <w:t>2</w:t>
      </w:r>
      <w:r w:rsidR="004429A8">
        <w:rPr>
          <w:color w:val="211E1E"/>
        </w:rPr>
        <w:t>2</w:t>
      </w:r>
      <w:r w:rsidRPr="0063010C">
        <w:rPr>
          <w:color w:val="211E1E"/>
        </w:rPr>
        <w:t xml:space="preserve"> SEC (page number)</w:t>
      </w:r>
      <w:r w:rsidR="00D0089B">
        <w:rPr>
          <w:color w:val="211E1E"/>
        </w:rPr>
        <w:t>.</w:t>
      </w:r>
      <w:r w:rsidRPr="0063010C">
        <w:rPr>
          <w:color w:val="211E1E"/>
        </w:rPr>
        <w:t xml:space="preserve"> </w:t>
      </w:r>
    </w:p>
    <w:p w14:paraId="044BCB5F" w14:textId="77777777" w:rsidR="00A74825" w:rsidRDefault="00A74825" w:rsidP="00A74825">
      <w:pPr>
        <w:widowControl w:val="0"/>
        <w:autoSpaceDE w:val="0"/>
        <w:autoSpaceDN w:val="0"/>
        <w:adjustRightInd w:val="0"/>
        <w:spacing w:line="248" w:lineRule="atLeast"/>
        <w:jc w:val="center"/>
        <w:rPr>
          <w:color w:val="211E1E"/>
        </w:rPr>
      </w:pPr>
    </w:p>
    <w:p w14:paraId="3E3B618C" w14:textId="77777777" w:rsidR="00A74825" w:rsidRDefault="00A74825" w:rsidP="00A74825">
      <w:pPr>
        <w:widowControl w:val="0"/>
        <w:autoSpaceDE w:val="0"/>
        <w:autoSpaceDN w:val="0"/>
        <w:adjustRightInd w:val="0"/>
        <w:spacing w:line="248" w:lineRule="atLeast"/>
        <w:jc w:val="center"/>
        <w:rPr>
          <w:color w:val="211E1E"/>
        </w:rPr>
      </w:pPr>
    </w:p>
    <w:p w14:paraId="0C42E76E" w14:textId="77777777" w:rsidR="00A74825" w:rsidRDefault="00A74825" w:rsidP="00A74825">
      <w:pPr>
        <w:widowControl w:val="0"/>
        <w:autoSpaceDE w:val="0"/>
        <w:autoSpaceDN w:val="0"/>
        <w:adjustRightInd w:val="0"/>
        <w:spacing w:line="248" w:lineRule="atLeast"/>
        <w:jc w:val="center"/>
        <w:rPr>
          <w:color w:val="211E1E"/>
        </w:rPr>
      </w:pPr>
    </w:p>
    <w:p w14:paraId="27F7CA09" w14:textId="77777777" w:rsidR="00A74825" w:rsidRDefault="00A74825" w:rsidP="00A74825">
      <w:pPr>
        <w:widowControl w:val="0"/>
        <w:autoSpaceDE w:val="0"/>
        <w:autoSpaceDN w:val="0"/>
        <w:adjustRightInd w:val="0"/>
        <w:spacing w:line="248" w:lineRule="atLeast"/>
        <w:jc w:val="center"/>
        <w:rPr>
          <w:color w:val="211E1E"/>
        </w:rPr>
      </w:pPr>
    </w:p>
    <w:p w14:paraId="0D0BE371" w14:textId="77777777" w:rsidR="00A74825" w:rsidRDefault="00A74825" w:rsidP="00A74825">
      <w:pPr>
        <w:widowControl w:val="0"/>
        <w:autoSpaceDE w:val="0"/>
        <w:autoSpaceDN w:val="0"/>
        <w:adjustRightInd w:val="0"/>
        <w:spacing w:line="248" w:lineRule="atLeast"/>
        <w:jc w:val="center"/>
        <w:rPr>
          <w:color w:val="211E1E"/>
        </w:rPr>
      </w:pPr>
    </w:p>
    <w:p w14:paraId="3CC06302" w14:textId="77777777" w:rsidR="00A74825" w:rsidRDefault="00A74825" w:rsidP="00A74825">
      <w:pPr>
        <w:widowControl w:val="0"/>
        <w:autoSpaceDE w:val="0"/>
        <w:autoSpaceDN w:val="0"/>
        <w:adjustRightInd w:val="0"/>
        <w:spacing w:line="248" w:lineRule="atLeast"/>
        <w:jc w:val="center"/>
        <w:rPr>
          <w:color w:val="211E1E"/>
        </w:rPr>
      </w:pPr>
    </w:p>
    <w:p w14:paraId="7C0E1135" w14:textId="77777777" w:rsidR="00A74825" w:rsidRDefault="00A74825" w:rsidP="00A74825">
      <w:pPr>
        <w:widowControl w:val="0"/>
        <w:autoSpaceDE w:val="0"/>
        <w:autoSpaceDN w:val="0"/>
        <w:adjustRightInd w:val="0"/>
        <w:spacing w:line="248" w:lineRule="atLeast"/>
        <w:jc w:val="center"/>
        <w:rPr>
          <w:color w:val="211E1E"/>
        </w:rPr>
      </w:pPr>
    </w:p>
    <w:p w14:paraId="03831E00" w14:textId="77777777" w:rsidR="00A74825" w:rsidRDefault="00A74825" w:rsidP="00A74825">
      <w:pPr>
        <w:widowControl w:val="0"/>
        <w:autoSpaceDE w:val="0"/>
        <w:autoSpaceDN w:val="0"/>
        <w:adjustRightInd w:val="0"/>
        <w:spacing w:line="248" w:lineRule="atLeast"/>
        <w:jc w:val="center"/>
        <w:rPr>
          <w:color w:val="211E1E"/>
        </w:rPr>
      </w:pPr>
    </w:p>
    <w:p w14:paraId="41B19724" w14:textId="77777777" w:rsidR="00A74825" w:rsidRDefault="00A74825" w:rsidP="00A74825">
      <w:pPr>
        <w:widowControl w:val="0"/>
        <w:autoSpaceDE w:val="0"/>
        <w:autoSpaceDN w:val="0"/>
        <w:adjustRightInd w:val="0"/>
        <w:spacing w:line="248" w:lineRule="atLeast"/>
        <w:jc w:val="center"/>
        <w:rPr>
          <w:color w:val="211E1E"/>
        </w:rPr>
      </w:pPr>
    </w:p>
    <w:p w14:paraId="7E87CE35" w14:textId="77777777" w:rsidR="00A74825" w:rsidRPr="0063010C" w:rsidRDefault="00A74825" w:rsidP="00A74825">
      <w:pPr>
        <w:widowControl w:val="0"/>
        <w:autoSpaceDE w:val="0"/>
        <w:autoSpaceDN w:val="0"/>
        <w:adjustRightInd w:val="0"/>
        <w:spacing w:line="248" w:lineRule="atLeast"/>
        <w:jc w:val="center"/>
        <w:rPr>
          <w:color w:val="211E1E"/>
        </w:rPr>
      </w:pPr>
    </w:p>
    <w:p w14:paraId="1F6F2257" w14:textId="49CCF85F" w:rsidR="002714FC" w:rsidRDefault="0063010C" w:rsidP="00A74825">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14:paraId="5F713FAD" w14:textId="16A4BD9F" w:rsidR="002714FC" w:rsidRDefault="002714FC">
      <w:pPr>
        <w:rPr>
          <w:sz w:val="20"/>
          <w:szCs w:val="20"/>
        </w:rPr>
      </w:pPr>
    </w:p>
    <w:p w14:paraId="490B3435" w14:textId="4DDEBEFA" w:rsidR="002714FC" w:rsidRDefault="002714FC">
      <w:pPr>
        <w:rPr>
          <w:sz w:val="20"/>
          <w:szCs w:val="20"/>
        </w:rPr>
      </w:pPr>
    </w:p>
    <w:p w14:paraId="755161F8" w14:textId="4E286F8A" w:rsidR="002714FC" w:rsidRDefault="002714FC">
      <w:pPr>
        <w:rPr>
          <w:sz w:val="20"/>
          <w:szCs w:val="20"/>
        </w:rPr>
      </w:pPr>
    </w:p>
    <w:p w14:paraId="004BD222" w14:textId="77C92363" w:rsidR="002714FC" w:rsidRDefault="002714FC">
      <w:pPr>
        <w:rPr>
          <w:sz w:val="20"/>
          <w:szCs w:val="20"/>
        </w:rPr>
      </w:pPr>
    </w:p>
    <w:p w14:paraId="7A5F8047" w14:textId="3CC92100" w:rsidR="002714FC" w:rsidRDefault="002714FC">
      <w:pPr>
        <w:rPr>
          <w:sz w:val="20"/>
          <w:szCs w:val="20"/>
        </w:rPr>
      </w:pPr>
    </w:p>
    <w:p w14:paraId="0B03C48F" w14:textId="2A986756" w:rsidR="002714FC" w:rsidRDefault="002714FC">
      <w:pPr>
        <w:rPr>
          <w:sz w:val="20"/>
          <w:szCs w:val="20"/>
        </w:rPr>
      </w:pPr>
    </w:p>
    <w:p w14:paraId="33C1095D" w14:textId="0F90F454" w:rsidR="002714FC" w:rsidRDefault="002714FC">
      <w:pPr>
        <w:rPr>
          <w:sz w:val="20"/>
          <w:szCs w:val="20"/>
        </w:rPr>
      </w:pPr>
    </w:p>
    <w:p w14:paraId="46F9EF31" w14:textId="7D59F8DF" w:rsidR="002714FC" w:rsidRDefault="002714FC">
      <w:pPr>
        <w:rPr>
          <w:sz w:val="20"/>
          <w:szCs w:val="20"/>
        </w:rPr>
      </w:pPr>
    </w:p>
    <w:p w14:paraId="7FAD8D8D" w14:textId="401C54E1" w:rsidR="002714FC" w:rsidRDefault="002714FC">
      <w:pPr>
        <w:rPr>
          <w:sz w:val="20"/>
          <w:szCs w:val="20"/>
        </w:rPr>
      </w:pPr>
    </w:p>
    <w:p w14:paraId="19F122EB" w14:textId="52D5496B" w:rsidR="002714FC" w:rsidRDefault="002714FC">
      <w:pPr>
        <w:rPr>
          <w:sz w:val="20"/>
          <w:szCs w:val="20"/>
        </w:rPr>
      </w:pPr>
    </w:p>
    <w:p w14:paraId="5B6E629D" w14:textId="34CA0B96" w:rsidR="002714FC" w:rsidRDefault="002714FC">
      <w:pPr>
        <w:rPr>
          <w:sz w:val="20"/>
          <w:szCs w:val="20"/>
        </w:rPr>
      </w:pPr>
    </w:p>
    <w:p w14:paraId="462B3835" w14:textId="0318245F" w:rsidR="002714FC" w:rsidRDefault="002714FC">
      <w:pPr>
        <w:rPr>
          <w:sz w:val="20"/>
          <w:szCs w:val="20"/>
        </w:rPr>
      </w:pPr>
    </w:p>
    <w:p w14:paraId="5037FF31" w14:textId="0F45DADD" w:rsidR="002714FC" w:rsidRDefault="002714FC">
      <w:pPr>
        <w:rPr>
          <w:sz w:val="20"/>
          <w:szCs w:val="20"/>
        </w:rPr>
      </w:pPr>
    </w:p>
    <w:p w14:paraId="05EA1586" w14:textId="004862DE" w:rsidR="002714FC" w:rsidRDefault="002714FC">
      <w:pPr>
        <w:rPr>
          <w:sz w:val="20"/>
          <w:szCs w:val="20"/>
        </w:rPr>
      </w:pPr>
    </w:p>
    <w:p w14:paraId="106C525F" w14:textId="77777777" w:rsidR="00C64C8D" w:rsidRDefault="002714FC">
      <w:pPr>
        <w:sectPr w:rsidR="00C64C8D" w:rsidSect="00123EF0">
          <w:footerReference w:type="even" r:id="rId12"/>
          <w:type w:val="oddPage"/>
          <w:pgSz w:w="12240" w:h="15840"/>
          <w:pgMar w:top="1440" w:right="1440" w:bottom="1440" w:left="1440" w:header="720" w:footer="720" w:gutter="0"/>
          <w:pgNumType w:start="938"/>
          <w:cols w:space="720"/>
          <w:docGrid w:linePitch="360"/>
        </w:sectPr>
      </w:pPr>
      <w:r w:rsidRPr="002714FC">
        <w:t>*No Advisories were issued in 202</w:t>
      </w:r>
      <w:r w:rsidR="004429A8">
        <w:t>2</w:t>
      </w:r>
    </w:p>
    <w:p w14:paraId="34F33F5F" w14:textId="3A04D922" w:rsidR="00A74825" w:rsidRPr="000972E5" w:rsidRDefault="00A74825" w:rsidP="00C64C8D">
      <w:pPr>
        <w:tabs>
          <w:tab w:val="left" w:pos="1020"/>
        </w:tabs>
        <w:jc w:val="center"/>
        <w:rPr>
          <w:color w:val="211E1E"/>
          <w:sz w:val="28"/>
          <w:szCs w:val="28"/>
        </w:rPr>
      </w:pPr>
      <w:r w:rsidRPr="000972E5">
        <w:rPr>
          <w:b/>
          <w:bCs/>
          <w:color w:val="211E1E"/>
          <w:sz w:val="28"/>
          <w:szCs w:val="28"/>
        </w:rPr>
        <w:lastRenderedPageBreak/>
        <w:t>State Ethics Commission</w:t>
      </w:r>
    </w:p>
    <w:p w14:paraId="72D2EA23" w14:textId="77777777" w:rsidR="00A74825" w:rsidRPr="000972E5" w:rsidRDefault="00A74825" w:rsidP="00A74825">
      <w:pPr>
        <w:widowControl w:val="0"/>
        <w:autoSpaceDE w:val="0"/>
        <w:autoSpaceDN w:val="0"/>
        <w:adjustRightInd w:val="0"/>
        <w:jc w:val="center"/>
        <w:rPr>
          <w:color w:val="211E1E"/>
        </w:rPr>
      </w:pPr>
      <w:r w:rsidRPr="000972E5">
        <w:rPr>
          <w:b/>
          <w:bCs/>
          <w:color w:val="211E1E"/>
        </w:rPr>
        <w:t>Advisory Opinion</w:t>
      </w:r>
      <w:r>
        <w:rPr>
          <w:b/>
          <w:bCs/>
          <w:color w:val="211E1E"/>
        </w:rPr>
        <w:t xml:space="preserve"> and Advisories</w:t>
      </w:r>
      <w:r w:rsidRPr="000972E5">
        <w:rPr>
          <w:b/>
          <w:bCs/>
          <w:color w:val="211E1E"/>
        </w:rPr>
        <w:t xml:space="preserve"> </w:t>
      </w:r>
    </w:p>
    <w:p w14:paraId="206D3D9F" w14:textId="77777777" w:rsidR="00A74825" w:rsidRPr="000972E5" w:rsidRDefault="00A74825" w:rsidP="00A74825">
      <w:pPr>
        <w:widowControl w:val="0"/>
        <w:autoSpaceDE w:val="0"/>
        <w:autoSpaceDN w:val="0"/>
        <w:adjustRightInd w:val="0"/>
        <w:jc w:val="center"/>
        <w:rPr>
          <w:b/>
          <w:bCs/>
          <w:color w:val="211E1E"/>
        </w:rPr>
      </w:pPr>
      <w:r w:rsidRPr="000972E5">
        <w:rPr>
          <w:b/>
          <w:bCs/>
          <w:color w:val="211E1E"/>
        </w:rPr>
        <w:t>20</w:t>
      </w:r>
      <w:r>
        <w:rPr>
          <w:b/>
          <w:bCs/>
          <w:color w:val="211E1E"/>
        </w:rPr>
        <w:t>22</w:t>
      </w:r>
    </w:p>
    <w:p w14:paraId="19E1CED0" w14:textId="77777777" w:rsidR="00A74825" w:rsidRPr="000972E5" w:rsidRDefault="00A74825" w:rsidP="00A74825">
      <w:pPr>
        <w:widowControl w:val="0"/>
        <w:autoSpaceDE w:val="0"/>
        <w:autoSpaceDN w:val="0"/>
        <w:adjustRightInd w:val="0"/>
        <w:rPr>
          <w:color w:val="000000"/>
        </w:rPr>
      </w:pPr>
    </w:p>
    <w:p w14:paraId="06C7B112" w14:textId="77777777" w:rsidR="00A74825" w:rsidRDefault="00A74825" w:rsidP="00A74825">
      <w:pPr>
        <w:widowControl w:val="0"/>
        <w:autoSpaceDE w:val="0"/>
        <w:autoSpaceDN w:val="0"/>
        <w:adjustRightInd w:val="0"/>
        <w:spacing w:line="433" w:lineRule="atLeast"/>
        <w:jc w:val="both"/>
        <w:rPr>
          <w:bCs/>
          <w:color w:val="211E1E"/>
        </w:rPr>
      </w:pPr>
    </w:p>
    <w:p w14:paraId="35E0B929" w14:textId="77777777" w:rsidR="00A74825" w:rsidRPr="000972E5" w:rsidRDefault="00A74825" w:rsidP="00A74825">
      <w:pPr>
        <w:widowControl w:val="0"/>
        <w:autoSpaceDE w:val="0"/>
        <w:autoSpaceDN w:val="0"/>
        <w:adjustRightInd w:val="0"/>
        <w:spacing w:line="433" w:lineRule="atLeast"/>
        <w:jc w:val="both"/>
        <w:rPr>
          <w:bCs/>
          <w:i/>
          <w:color w:val="211E1E"/>
        </w:rPr>
      </w:pPr>
      <w:r w:rsidRPr="000972E5">
        <w:rPr>
          <w:bCs/>
          <w:color w:val="211E1E"/>
        </w:rPr>
        <w:t>Summary of 20</w:t>
      </w:r>
      <w:r>
        <w:rPr>
          <w:bCs/>
          <w:color w:val="211E1E"/>
        </w:rPr>
        <w:t>22</w:t>
      </w:r>
      <w:r w:rsidRPr="000972E5">
        <w:rPr>
          <w:bCs/>
          <w:color w:val="211E1E"/>
        </w:rPr>
        <w:t xml:space="preserve"> Advisory Opinion .</w:t>
      </w:r>
      <w:r>
        <w:rPr>
          <w:bCs/>
          <w:color w:val="211E1E"/>
        </w:rPr>
        <w:t>..</w:t>
      </w:r>
      <w:r w:rsidRPr="000972E5">
        <w:rPr>
          <w:bCs/>
          <w:color w:val="211E1E"/>
        </w:rPr>
        <w:t xml:space="preserve">..........................................................................................  </w:t>
      </w:r>
      <w:r w:rsidRPr="000972E5">
        <w:rPr>
          <w:bCs/>
          <w:i/>
          <w:color w:val="211E1E"/>
        </w:rPr>
        <w:t>i</w:t>
      </w:r>
    </w:p>
    <w:p w14:paraId="092C2786" w14:textId="77777777" w:rsidR="00A74825" w:rsidRPr="000972E5" w:rsidRDefault="00A74825" w:rsidP="00A74825">
      <w:pPr>
        <w:widowControl w:val="0"/>
        <w:autoSpaceDE w:val="0"/>
        <w:autoSpaceDN w:val="0"/>
        <w:adjustRightInd w:val="0"/>
        <w:spacing w:line="433" w:lineRule="atLeast"/>
        <w:jc w:val="both"/>
        <w:rPr>
          <w:bCs/>
          <w:color w:val="211E1E"/>
        </w:rPr>
      </w:pPr>
    </w:p>
    <w:p w14:paraId="7DF4FA0C" w14:textId="77777777" w:rsidR="00A74825" w:rsidRDefault="00A74825" w:rsidP="00A74825">
      <w:pPr>
        <w:jc w:val="both"/>
        <w:rPr>
          <w:b/>
          <w:bCs/>
          <w:color w:val="211E1E"/>
        </w:rPr>
      </w:pPr>
    </w:p>
    <w:p w14:paraId="3A298B4E" w14:textId="77777777" w:rsidR="00A74825" w:rsidRDefault="00A74825" w:rsidP="00A74825">
      <w:pPr>
        <w:rPr>
          <w:bCs/>
          <w:color w:val="211E1E"/>
        </w:rPr>
      </w:pPr>
      <w:r w:rsidRPr="00C212BF">
        <w:rPr>
          <w:color w:val="211E1E"/>
        </w:rPr>
        <w:t>EC-COI-22-1</w:t>
      </w:r>
      <w:r>
        <w:rPr>
          <w:color w:val="141414"/>
        </w:rPr>
        <w:t xml:space="preserve"> </w:t>
      </w:r>
      <w:r>
        <w:rPr>
          <w:bCs/>
          <w:color w:val="211E1E"/>
        </w:rPr>
        <w:t>…………………………………………….……………………….....</w:t>
      </w:r>
      <w:r w:rsidRPr="000972E5">
        <w:rPr>
          <w:bCs/>
          <w:color w:val="211E1E"/>
        </w:rPr>
        <w:t>…</w:t>
      </w:r>
      <w:r>
        <w:rPr>
          <w:bCs/>
          <w:color w:val="211E1E"/>
        </w:rPr>
        <w:t>……</w:t>
      </w:r>
      <w:r w:rsidRPr="000972E5">
        <w:rPr>
          <w:bCs/>
          <w:color w:val="211E1E"/>
        </w:rPr>
        <w:t>…</w:t>
      </w:r>
      <w:r>
        <w:rPr>
          <w:bCs/>
          <w:color w:val="211E1E"/>
        </w:rPr>
        <w:t xml:space="preserve"> 942</w:t>
      </w:r>
    </w:p>
    <w:p w14:paraId="69BEA5A3" w14:textId="49AE3AC5" w:rsidR="00A74825" w:rsidRDefault="00A74825">
      <w:pPr>
        <w:rPr>
          <w:sz w:val="20"/>
          <w:szCs w:val="20"/>
        </w:rPr>
      </w:pPr>
      <w:r>
        <w:rPr>
          <w:sz w:val="20"/>
          <w:szCs w:val="20"/>
        </w:rPr>
        <w:br w:type="page"/>
      </w:r>
    </w:p>
    <w:p w14:paraId="6A11C9DD" w14:textId="77777777" w:rsidR="00A74825" w:rsidRDefault="00A74825" w:rsidP="00A74825">
      <w:pPr>
        <w:rPr>
          <w:sz w:val="20"/>
          <w:szCs w:val="20"/>
        </w:rPr>
        <w:sectPr w:rsidR="00A74825" w:rsidSect="00C64C8D">
          <w:pgSz w:w="12240" w:h="15840"/>
          <w:pgMar w:top="1440" w:right="1440" w:bottom="1440" w:left="1440" w:header="720" w:footer="720" w:gutter="0"/>
          <w:pgNumType w:start="938"/>
          <w:cols w:space="720"/>
          <w:docGrid w:linePitch="360"/>
        </w:sectPr>
      </w:pPr>
    </w:p>
    <w:p w14:paraId="4E4DEDB1" w14:textId="52282B4B" w:rsidR="00A74825" w:rsidRPr="000972E5" w:rsidRDefault="00A74825" w:rsidP="00A74825">
      <w:pPr>
        <w:rPr>
          <w:b/>
          <w:color w:val="000000"/>
        </w:rPr>
      </w:pPr>
      <w:r w:rsidRPr="000972E5">
        <w:rPr>
          <w:b/>
          <w:color w:val="000000"/>
        </w:rPr>
        <w:lastRenderedPageBreak/>
        <w:t xml:space="preserve">Summary of Advisory Opinion </w:t>
      </w:r>
    </w:p>
    <w:p w14:paraId="1EA47971" w14:textId="77777777" w:rsidR="00A74825" w:rsidRPr="000972E5" w:rsidRDefault="00A74825" w:rsidP="00A74825">
      <w:pPr>
        <w:widowControl w:val="0"/>
        <w:autoSpaceDE w:val="0"/>
        <w:autoSpaceDN w:val="0"/>
        <w:adjustRightInd w:val="0"/>
        <w:jc w:val="both"/>
        <w:rPr>
          <w:b/>
          <w:color w:val="000000"/>
        </w:rPr>
      </w:pPr>
      <w:r w:rsidRPr="000972E5">
        <w:rPr>
          <w:b/>
          <w:color w:val="000000"/>
        </w:rPr>
        <w:t>Calendar Year 20</w:t>
      </w:r>
      <w:r>
        <w:rPr>
          <w:b/>
          <w:color w:val="000000"/>
        </w:rPr>
        <w:t>22</w:t>
      </w:r>
    </w:p>
    <w:p w14:paraId="26D3AB3C" w14:textId="77777777" w:rsidR="00A74825" w:rsidRPr="000972E5" w:rsidRDefault="00A74825" w:rsidP="00A74825">
      <w:pPr>
        <w:widowControl w:val="0"/>
        <w:autoSpaceDE w:val="0"/>
        <w:autoSpaceDN w:val="0"/>
        <w:adjustRightInd w:val="0"/>
        <w:jc w:val="both"/>
        <w:rPr>
          <w:b/>
          <w:color w:val="000000"/>
        </w:rPr>
      </w:pPr>
    </w:p>
    <w:p w14:paraId="29E561D3" w14:textId="08F1A0A5" w:rsidR="00A74825" w:rsidRDefault="00A74825" w:rsidP="00A74825">
      <w:pPr>
        <w:widowControl w:val="0"/>
        <w:autoSpaceDE w:val="0"/>
        <w:autoSpaceDN w:val="0"/>
        <w:adjustRightInd w:val="0"/>
        <w:jc w:val="both"/>
        <w:rPr>
          <w:color w:val="141414"/>
          <w:sz w:val="20"/>
          <w:szCs w:val="20"/>
        </w:rPr>
      </w:pPr>
      <w:r w:rsidRPr="00783DE6">
        <w:rPr>
          <w:b/>
          <w:color w:val="000000"/>
          <w:sz w:val="20"/>
          <w:szCs w:val="20"/>
        </w:rPr>
        <w:t>EC-COI-22-1</w:t>
      </w:r>
      <w:r w:rsidRPr="00783DE6">
        <w:rPr>
          <w:bCs/>
          <w:color w:val="000000"/>
          <w:sz w:val="20"/>
          <w:szCs w:val="20"/>
        </w:rPr>
        <w:t xml:space="preserve">- </w:t>
      </w:r>
      <w:r>
        <w:rPr>
          <w:bCs/>
          <w:color w:val="000000"/>
          <w:sz w:val="20"/>
          <w:szCs w:val="20"/>
        </w:rPr>
        <w:t>Section 17(a) of the conflict of interest law prohibits a</w:t>
      </w:r>
      <w:r w:rsidRPr="00783DE6">
        <w:rPr>
          <w:color w:val="141414"/>
          <w:sz w:val="20"/>
          <w:szCs w:val="20"/>
        </w:rPr>
        <w:t xml:space="preserve"> municipal zoning board of appeals </w:t>
      </w:r>
      <w:r>
        <w:rPr>
          <w:color w:val="141414"/>
          <w:sz w:val="20"/>
          <w:szCs w:val="20"/>
        </w:rPr>
        <w:t xml:space="preserve">(ZBA) </w:t>
      </w:r>
      <w:r w:rsidRPr="00783DE6">
        <w:rPr>
          <w:color w:val="141414"/>
          <w:sz w:val="20"/>
          <w:szCs w:val="20"/>
        </w:rPr>
        <w:t xml:space="preserve">member </w:t>
      </w:r>
      <w:r>
        <w:rPr>
          <w:color w:val="141414"/>
          <w:sz w:val="20"/>
          <w:szCs w:val="20"/>
        </w:rPr>
        <w:t>from</w:t>
      </w:r>
      <w:r w:rsidRPr="00783DE6">
        <w:rPr>
          <w:color w:val="141414"/>
          <w:sz w:val="20"/>
          <w:szCs w:val="20"/>
        </w:rPr>
        <w:t xml:space="preserve"> accepting compensation from</w:t>
      </w:r>
      <w:r>
        <w:rPr>
          <w:color w:val="141414"/>
          <w:sz w:val="20"/>
          <w:szCs w:val="20"/>
        </w:rPr>
        <w:t xml:space="preserve"> </w:t>
      </w:r>
      <w:r w:rsidRPr="00783DE6">
        <w:rPr>
          <w:color w:val="141414"/>
          <w:sz w:val="20"/>
          <w:szCs w:val="20"/>
        </w:rPr>
        <w:t>private clients for architectural services in connection with an application</w:t>
      </w:r>
      <w:r>
        <w:rPr>
          <w:color w:val="141414"/>
          <w:sz w:val="20"/>
          <w:szCs w:val="20"/>
        </w:rPr>
        <w:t xml:space="preserve"> </w:t>
      </w:r>
      <w:r w:rsidRPr="00783DE6">
        <w:rPr>
          <w:color w:val="141414"/>
          <w:sz w:val="20"/>
          <w:szCs w:val="20"/>
        </w:rPr>
        <w:t xml:space="preserve">that would require </w:t>
      </w:r>
      <w:r>
        <w:rPr>
          <w:color w:val="141414"/>
          <w:sz w:val="20"/>
          <w:szCs w:val="20"/>
        </w:rPr>
        <w:t>ZBA</w:t>
      </w:r>
      <w:r w:rsidRPr="00783DE6">
        <w:rPr>
          <w:color w:val="141414"/>
          <w:sz w:val="20"/>
          <w:szCs w:val="20"/>
        </w:rPr>
        <w:t xml:space="preserve"> approval</w:t>
      </w:r>
      <w:r>
        <w:rPr>
          <w:color w:val="141414"/>
          <w:sz w:val="20"/>
          <w:szCs w:val="20"/>
        </w:rPr>
        <w:t xml:space="preserve">. </w:t>
      </w:r>
      <w:r w:rsidR="003502E7">
        <w:rPr>
          <w:color w:val="141414"/>
          <w:sz w:val="20"/>
          <w:szCs w:val="20"/>
        </w:rPr>
        <w:t>For purposes of Section 17(a)</w:t>
      </w:r>
      <w:r w:rsidRPr="00783DE6">
        <w:rPr>
          <w:color w:val="141414"/>
          <w:sz w:val="20"/>
          <w:szCs w:val="20"/>
        </w:rPr>
        <w:t xml:space="preserve">, a municipality is a party to and has a direct and substantial interest in any </w:t>
      </w:r>
      <w:r>
        <w:rPr>
          <w:color w:val="141414"/>
          <w:sz w:val="20"/>
          <w:szCs w:val="20"/>
        </w:rPr>
        <w:br/>
      </w:r>
      <w:r w:rsidRPr="00783DE6">
        <w:rPr>
          <w:color w:val="141414"/>
          <w:sz w:val="20"/>
          <w:szCs w:val="20"/>
        </w:rPr>
        <w:t xml:space="preserve">submission or application reviewed or decided by the </w:t>
      </w:r>
      <w:r>
        <w:rPr>
          <w:color w:val="141414"/>
          <w:sz w:val="20"/>
          <w:szCs w:val="20"/>
        </w:rPr>
        <w:t>ZBA</w:t>
      </w:r>
      <w:r w:rsidRPr="00783DE6">
        <w:rPr>
          <w:color w:val="141414"/>
          <w:sz w:val="20"/>
          <w:szCs w:val="20"/>
        </w:rPr>
        <w:t xml:space="preserve">, such as a special permit application or site plan approval request. Accordingly, </w:t>
      </w:r>
      <w:r>
        <w:rPr>
          <w:color w:val="141414"/>
          <w:sz w:val="20"/>
          <w:szCs w:val="20"/>
        </w:rPr>
        <w:t>a ZBA</w:t>
      </w:r>
      <w:r w:rsidRPr="00783DE6">
        <w:rPr>
          <w:color w:val="141414"/>
          <w:sz w:val="20"/>
          <w:szCs w:val="20"/>
        </w:rPr>
        <w:t xml:space="preserve"> member is </w:t>
      </w:r>
    </w:p>
    <w:p w14:paraId="309F7684" w14:textId="5060A088" w:rsidR="00A74825" w:rsidRDefault="00A74825" w:rsidP="00A74825">
      <w:pPr>
        <w:widowControl w:val="0"/>
        <w:autoSpaceDE w:val="0"/>
        <w:autoSpaceDN w:val="0"/>
        <w:adjustRightInd w:val="0"/>
        <w:jc w:val="both"/>
        <w:rPr>
          <w:color w:val="141414"/>
          <w:sz w:val="20"/>
          <w:szCs w:val="20"/>
        </w:rPr>
      </w:pPr>
      <w:r w:rsidRPr="00783DE6">
        <w:rPr>
          <w:color w:val="141414"/>
          <w:sz w:val="20"/>
          <w:szCs w:val="20"/>
        </w:rPr>
        <w:t>prohibited under Section 17(a) from receiving compensation, directly or indirectly, in relation to an application for a special permit, site plan review, or other particular matter before the ZBA.</w:t>
      </w:r>
      <w:r>
        <w:rPr>
          <w:color w:val="141414"/>
          <w:sz w:val="20"/>
          <w:szCs w:val="20"/>
        </w:rPr>
        <w:t xml:space="preserve"> </w:t>
      </w:r>
      <w:r w:rsidRPr="00751F20">
        <w:rPr>
          <w:color w:val="141414"/>
          <w:sz w:val="20"/>
          <w:szCs w:val="20"/>
        </w:rPr>
        <w:t>The Commission decline</w:t>
      </w:r>
      <w:r w:rsidR="003502E7">
        <w:rPr>
          <w:color w:val="141414"/>
          <w:sz w:val="20"/>
          <w:szCs w:val="20"/>
        </w:rPr>
        <w:t>d</w:t>
      </w:r>
      <w:r w:rsidRPr="00751F20">
        <w:rPr>
          <w:color w:val="141414"/>
          <w:sz w:val="20"/>
          <w:szCs w:val="20"/>
        </w:rPr>
        <w:t xml:space="preserve"> to reconsider its well-established precedent under Section 17(a) in this case, including any application of the federal factors set forth in 5 CFR §2641.201(j)(2)(ii).</w:t>
      </w:r>
    </w:p>
    <w:p w14:paraId="3D8E33D1" w14:textId="77777777" w:rsidR="00A74825" w:rsidRDefault="00A74825" w:rsidP="00A74825">
      <w:pPr>
        <w:widowControl w:val="0"/>
        <w:autoSpaceDE w:val="0"/>
        <w:autoSpaceDN w:val="0"/>
        <w:adjustRightInd w:val="0"/>
        <w:jc w:val="both"/>
        <w:rPr>
          <w:color w:val="141414"/>
          <w:sz w:val="20"/>
          <w:szCs w:val="20"/>
        </w:rPr>
      </w:pPr>
    </w:p>
    <w:p w14:paraId="667A5426" w14:textId="77777777" w:rsidR="00A74825" w:rsidRDefault="00A74825" w:rsidP="00A74825">
      <w:pPr>
        <w:widowControl w:val="0"/>
        <w:autoSpaceDE w:val="0"/>
        <w:autoSpaceDN w:val="0"/>
        <w:adjustRightInd w:val="0"/>
        <w:jc w:val="both"/>
        <w:rPr>
          <w:color w:val="141414"/>
          <w:sz w:val="20"/>
          <w:szCs w:val="20"/>
        </w:rPr>
      </w:pPr>
    </w:p>
    <w:p w14:paraId="25E423F9" w14:textId="77777777" w:rsidR="00A74825" w:rsidRDefault="00A74825" w:rsidP="00A74825">
      <w:pPr>
        <w:widowControl w:val="0"/>
        <w:autoSpaceDE w:val="0"/>
        <w:autoSpaceDN w:val="0"/>
        <w:adjustRightInd w:val="0"/>
        <w:jc w:val="both"/>
        <w:rPr>
          <w:color w:val="141414"/>
          <w:sz w:val="20"/>
          <w:szCs w:val="20"/>
        </w:rPr>
      </w:pPr>
    </w:p>
    <w:p w14:paraId="38B4FB98" w14:textId="77777777" w:rsidR="00A74825" w:rsidRDefault="00A74825" w:rsidP="00A74825">
      <w:pPr>
        <w:widowControl w:val="0"/>
        <w:autoSpaceDE w:val="0"/>
        <w:autoSpaceDN w:val="0"/>
        <w:adjustRightInd w:val="0"/>
        <w:jc w:val="both"/>
        <w:rPr>
          <w:color w:val="141414"/>
          <w:sz w:val="20"/>
          <w:szCs w:val="20"/>
        </w:rPr>
      </w:pPr>
    </w:p>
    <w:p w14:paraId="27B6737D" w14:textId="77777777" w:rsidR="00A74825" w:rsidRDefault="00A74825" w:rsidP="00A74825">
      <w:pPr>
        <w:widowControl w:val="0"/>
        <w:autoSpaceDE w:val="0"/>
        <w:autoSpaceDN w:val="0"/>
        <w:adjustRightInd w:val="0"/>
        <w:jc w:val="both"/>
        <w:rPr>
          <w:color w:val="141414"/>
          <w:sz w:val="20"/>
          <w:szCs w:val="20"/>
        </w:rPr>
      </w:pPr>
    </w:p>
    <w:p w14:paraId="4F79871A" w14:textId="77777777" w:rsidR="00A74825" w:rsidRDefault="00A74825" w:rsidP="00A74825">
      <w:pPr>
        <w:widowControl w:val="0"/>
        <w:autoSpaceDE w:val="0"/>
        <w:autoSpaceDN w:val="0"/>
        <w:adjustRightInd w:val="0"/>
        <w:jc w:val="both"/>
        <w:rPr>
          <w:color w:val="141414"/>
          <w:sz w:val="20"/>
          <w:szCs w:val="20"/>
        </w:rPr>
      </w:pPr>
    </w:p>
    <w:p w14:paraId="61420957" w14:textId="37E2163C" w:rsidR="00A74825" w:rsidRPr="00751F20" w:rsidRDefault="00A74825" w:rsidP="00A74825">
      <w:pPr>
        <w:widowControl w:val="0"/>
        <w:autoSpaceDE w:val="0"/>
        <w:autoSpaceDN w:val="0"/>
        <w:adjustRightInd w:val="0"/>
        <w:jc w:val="both"/>
        <w:rPr>
          <w:color w:val="000000"/>
          <w:sz w:val="20"/>
          <w:szCs w:val="20"/>
        </w:rPr>
      </w:pPr>
      <w:r>
        <w:rPr>
          <w:color w:val="141414"/>
          <w:sz w:val="20"/>
          <w:szCs w:val="20"/>
        </w:rPr>
        <w:br/>
      </w:r>
    </w:p>
    <w:p w14:paraId="0C5450F9" w14:textId="77777777" w:rsidR="00A74825" w:rsidRDefault="00A74825" w:rsidP="00205B88">
      <w:pPr>
        <w:widowControl w:val="0"/>
        <w:autoSpaceDE w:val="0"/>
        <w:autoSpaceDN w:val="0"/>
        <w:adjustRightInd w:val="0"/>
        <w:jc w:val="both"/>
        <w:rPr>
          <w:color w:val="141414"/>
          <w:sz w:val="20"/>
          <w:szCs w:val="20"/>
        </w:rPr>
      </w:pPr>
    </w:p>
    <w:p w14:paraId="080792DE" w14:textId="77777777" w:rsidR="00205B88" w:rsidRDefault="00205B88" w:rsidP="00205B88">
      <w:pPr>
        <w:widowControl w:val="0"/>
        <w:autoSpaceDE w:val="0"/>
        <w:autoSpaceDN w:val="0"/>
        <w:adjustRightInd w:val="0"/>
        <w:jc w:val="both"/>
        <w:rPr>
          <w:color w:val="141414"/>
          <w:sz w:val="20"/>
          <w:szCs w:val="20"/>
        </w:rPr>
      </w:pPr>
    </w:p>
    <w:p w14:paraId="21672AC1" w14:textId="77777777" w:rsidR="00205B88" w:rsidRDefault="00205B88" w:rsidP="00205B88">
      <w:pPr>
        <w:widowControl w:val="0"/>
        <w:autoSpaceDE w:val="0"/>
        <w:autoSpaceDN w:val="0"/>
        <w:adjustRightInd w:val="0"/>
        <w:jc w:val="both"/>
        <w:rPr>
          <w:color w:val="141414"/>
          <w:sz w:val="20"/>
          <w:szCs w:val="20"/>
        </w:rPr>
      </w:pPr>
    </w:p>
    <w:p w14:paraId="6422A9E4" w14:textId="77777777" w:rsidR="00205B88" w:rsidRDefault="00205B88" w:rsidP="00205B88">
      <w:pPr>
        <w:widowControl w:val="0"/>
        <w:autoSpaceDE w:val="0"/>
        <w:autoSpaceDN w:val="0"/>
        <w:adjustRightInd w:val="0"/>
        <w:jc w:val="both"/>
        <w:rPr>
          <w:color w:val="141414"/>
          <w:sz w:val="20"/>
          <w:szCs w:val="20"/>
        </w:rPr>
      </w:pPr>
    </w:p>
    <w:p w14:paraId="46FEC68E" w14:textId="77777777" w:rsidR="00205B88" w:rsidRDefault="00205B88" w:rsidP="00205B88">
      <w:pPr>
        <w:widowControl w:val="0"/>
        <w:autoSpaceDE w:val="0"/>
        <w:autoSpaceDN w:val="0"/>
        <w:adjustRightInd w:val="0"/>
        <w:jc w:val="both"/>
        <w:rPr>
          <w:color w:val="141414"/>
          <w:sz w:val="20"/>
          <w:szCs w:val="20"/>
        </w:rPr>
      </w:pPr>
    </w:p>
    <w:p w14:paraId="172ABF93" w14:textId="77777777" w:rsidR="00205B88" w:rsidRDefault="00205B88" w:rsidP="00205B88">
      <w:pPr>
        <w:widowControl w:val="0"/>
        <w:autoSpaceDE w:val="0"/>
        <w:autoSpaceDN w:val="0"/>
        <w:adjustRightInd w:val="0"/>
        <w:jc w:val="both"/>
        <w:rPr>
          <w:color w:val="141414"/>
          <w:sz w:val="20"/>
          <w:szCs w:val="20"/>
        </w:rPr>
      </w:pPr>
    </w:p>
    <w:p w14:paraId="613CD86A" w14:textId="77777777" w:rsidR="00205B88" w:rsidRDefault="00205B88" w:rsidP="00205B88">
      <w:pPr>
        <w:widowControl w:val="0"/>
        <w:autoSpaceDE w:val="0"/>
        <w:autoSpaceDN w:val="0"/>
        <w:adjustRightInd w:val="0"/>
        <w:jc w:val="both"/>
        <w:rPr>
          <w:color w:val="141414"/>
          <w:sz w:val="20"/>
          <w:szCs w:val="20"/>
        </w:rPr>
      </w:pPr>
    </w:p>
    <w:p w14:paraId="26F791C1" w14:textId="77777777" w:rsidR="00205B88" w:rsidRDefault="00205B88" w:rsidP="00205B88">
      <w:pPr>
        <w:widowControl w:val="0"/>
        <w:autoSpaceDE w:val="0"/>
        <w:autoSpaceDN w:val="0"/>
        <w:adjustRightInd w:val="0"/>
        <w:jc w:val="both"/>
        <w:rPr>
          <w:color w:val="141414"/>
          <w:sz w:val="20"/>
          <w:szCs w:val="20"/>
        </w:rPr>
      </w:pPr>
    </w:p>
    <w:p w14:paraId="3558425F" w14:textId="77777777" w:rsidR="00205B88" w:rsidRDefault="00205B88" w:rsidP="00205B88">
      <w:pPr>
        <w:widowControl w:val="0"/>
        <w:autoSpaceDE w:val="0"/>
        <w:autoSpaceDN w:val="0"/>
        <w:adjustRightInd w:val="0"/>
        <w:jc w:val="both"/>
        <w:rPr>
          <w:color w:val="141414"/>
          <w:sz w:val="20"/>
          <w:szCs w:val="20"/>
        </w:rPr>
      </w:pPr>
    </w:p>
    <w:p w14:paraId="419A3C9D" w14:textId="77777777" w:rsidR="00205B88" w:rsidRDefault="00205B88" w:rsidP="00205B88">
      <w:pPr>
        <w:widowControl w:val="0"/>
        <w:autoSpaceDE w:val="0"/>
        <w:autoSpaceDN w:val="0"/>
        <w:adjustRightInd w:val="0"/>
        <w:jc w:val="both"/>
        <w:rPr>
          <w:color w:val="141414"/>
          <w:sz w:val="20"/>
          <w:szCs w:val="20"/>
        </w:rPr>
      </w:pPr>
    </w:p>
    <w:p w14:paraId="00B44E71" w14:textId="77777777" w:rsidR="00205B88" w:rsidRDefault="00205B88" w:rsidP="00205B88">
      <w:pPr>
        <w:widowControl w:val="0"/>
        <w:autoSpaceDE w:val="0"/>
        <w:autoSpaceDN w:val="0"/>
        <w:adjustRightInd w:val="0"/>
        <w:jc w:val="both"/>
        <w:rPr>
          <w:color w:val="141414"/>
          <w:sz w:val="20"/>
          <w:szCs w:val="20"/>
        </w:rPr>
      </w:pPr>
    </w:p>
    <w:p w14:paraId="36C7D3D9" w14:textId="77777777" w:rsidR="00205B88" w:rsidRDefault="00205B88" w:rsidP="00205B88">
      <w:pPr>
        <w:widowControl w:val="0"/>
        <w:autoSpaceDE w:val="0"/>
        <w:autoSpaceDN w:val="0"/>
        <w:adjustRightInd w:val="0"/>
        <w:jc w:val="both"/>
        <w:rPr>
          <w:color w:val="141414"/>
          <w:sz w:val="20"/>
          <w:szCs w:val="20"/>
        </w:rPr>
      </w:pPr>
    </w:p>
    <w:p w14:paraId="2C6E22A0" w14:textId="77777777" w:rsidR="00205B88" w:rsidRDefault="00205B88" w:rsidP="00205B88">
      <w:pPr>
        <w:widowControl w:val="0"/>
        <w:autoSpaceDE w:val="0"/>
        <w:autoSpaceDN w:val="0"/>
        <w:adjustRightInd w:val="0"/>
        <w:jc w:val="both"/>
        <w:rPr>
          <w:color w:val="141414"/>
          <w:sz w:val="20"/>
          <w:szCs w:val="20"/>
        </w:rPr>
      </w:pPr>
    </w:p>
    <w:p w14:paraId="477A1986" w14:textId="6AC438D2" w:rsidR="00205B88" w:rsidRPr="00205B88" w:rsidRDefault="00205B88" w:rsidP="00205B88">
      <w:pPr>
        <w:widowControl w:val="0"/>
        <w:autoSpaceDE w:val="0"/>
        <w:autoSpaceDN w:val="0"/>
        <w:adjustRightInd w:val="0"/>
        <w:jc w:val="both"/>
        <w:rPr>
          <w:color w:val="141414"/>
          <w:sz w:val="20"/>
          <w:szCs w:val="20"/>
        </w:rPr>
        <w:sectPr w:rsidR="00205B88" w:rsidRPr="00205B88" w:rsidSect="00B7722D">
          <w:footerReference w:type="default" r:id="rId13"/>
          <w:type w:val="continuous"/>
          <w:pgSz w:w="12240" w:h="15840"/>
          <w:pgMar w:top="1440" w:right="1440" w:bottom="1440" w:left="1440" w:header="720" w:footer="720" w:gutter="0"/>
          <w:pgNumType w:fmt="lowerRoman" w:start="1"/>
          <w:cols w:num="2" w:space="720"/>
          <w:docGrid w:linePitch="360"/>
        </w:sectPr>
      </w:pPr>
    </w:p>
    <w:p w14:paraId="0BE6D4BC" w14:textId="28E4D8FE" w:rsidR="00B90F29" w:rsidRDefault="00B90F29">
      <w:pPr>
        <w:rPr>
          <w:sz w:val="20"/>
          <w:szCs w:val="20"/>
        </w:rPr>
      </w:pPr>
      <w:r>
        <w:rPr>
          <w:sz w:val="20"/>
          <w:szCs w:val="20"/>
        </w:rPr>
        <w:br w:type="page"/>
      </w:r>
    </w:p>
    <w:p w14:paraId="645B1A78" w14:textId="77777777" w:rsidR="00C86BD8" w:rsidRDefault="00C86BD8" w:rsidP="00B90F29">
      <w:pPr>
        <w:jc w:val="center"/>
        <w:rPr>
          <w:bCs/>
          <w:sz w:val="20"/>
          <w:szCs w:val="20"/>
          <w:u w:val="single"/>
        </w:rPr>
        <w:sectPr w:rsidR="00C86BD8" w:rsidSect="00A74825">
          <w:type w:val="continuous"/>
          <w:pgSz w:w="12240" w:h="15840"/>
          <w:pgMar w:top="1440" w:right="1440" w:bottom="1440" w:left="1440" w:header="720" w:footer="720" w:gutter="0"/>
          <w:pgNumType w:start="938"/>
          <w:cols w:space="720"/>
          <w:docGrid w:linePitch="360"/>
        </w:sectPr>
      </w:pPr>
    </w:p>
    <w:p w14:paraId="11E46EC0" w14:textId="77777777" w:rsidR="00B90F29" w:rsidRDefault="00B90F29" w:rsidP="00B90F29">
      <w:pPr>
        <w:jc w:val="center"/>
        <w:rPr>
          <w:bCs/>
          <w:sz w:val="20"/>
          <w:szCs w:val="20"/>
          <w:u w:val="single"/>
        </w:rPr>
        <w:sectPr w:rsidR="00B90F29" w:rsidSect="00C86BD8">
          <w:footerReference w:type="even" r:id="rId14"/>
          <w:type w:val="evenPage"/>
          <w:pgSz w:w="12240" w:h="15840"/>
          <w:pgMar w:top="1440" w:right="1440" w:bottom="1440" w:left="1440" w:header="720" w:footer="720" w:gutter="0"/>
          <w:pgNumType w:start="942"/>
          <w:cols w:space="720"/>
          <w:docGrid w:linePitch="360"/>
        </w:sectPr>
      </w:pPr>
    </w:p>
    <w:p w14:paraId="417A8F54" w14:textId="18527437" w:rsidR="00B90F29" w:rsidRPr="00B90F29" w:rsidRDefault="00B90F29" w:rsidP="00B90F29">
      <w:pPr>
        <w:jc w:val="center"/>
        <w:rPr>
          <w:b/>
          <w:sz w:val="20"/>
          <w:szCs w:val="20"/>
        </w:rPr>
      </w:pPr>
      <w:r w:rsidRPr="00B90F29">
        <w:rPr>
          <w:b/>
          <w:sz w:val="20"/>
          <w:szCs w:val="20"/>
          <w:u w:val="single"/>
        </w:rPr>
        <w:tab/>
      </w:r>
      <w:r w:rsidRPr="00B90F29">
        <w:rPr>
          <w:b/>
          <w:sz w:val="20"/>
          <w:szCs w:val="20"/>
          <w:u w:val="single"/>
        </w:rPr>
        <w:tab/>
      </w:r>
      <w:r w:rsidRPr="00B90F29">
        <w:rPr>
          <w:b/>
          <w:sz w:val="20"/>
          <w:szCs w:val="20"/>
          <w:u w:val="single"/>
        </w:rPr>
        <w:tab/>
      </w:r>
      <w:r w:rsidRPr="00B90F29">
        <w:rPr>
          <w:b/>
          <w:sz w:val="20"/>
          <w:szCs w:val="20"/>
          <w:u w:val="single"/>
        </w:rPr>
        <w:tab/>
      </w:r>
    </w:p>
    <w:p w14:paraId="15D96C0D" w14:textId="77777777" w:rsidR="00B90F29" w:rsidRPr="00B90F29" w:rsidRDefault="00B90F29" w:rsidP="00B90F29">
      <w:pPr>
        <w:jc w:val="center"/>
        <w:rPr>
          <w:bCs/>
          <w:sz w:val="20"/>
          <w:szCs w:val="20"/>
        </w:rPr>
      </w:pPr>
    </w:p>
    <w:p w14:paraId="5112DCBA" w14:textId="77777777" w:rsidR="00B90F29" w:rsidRPr="00B90F29" w:rsidRDefault="00B90F29" w:rsidP="00B90F29">
      <w:pPr>
        <w:jc w:val="center"/>
        <w:rPr>
          <w:b/>
          <w:bCs/>
          <w:sz w:val="20"/>
          <w:szCs w:val="20"/>
        </w:rPr>
      </w:pPr>
      <w:r w:rsidRPr="00B90F29">
        <w:rPr>
          <w:b/>
          <w:bCs/>
          <w:sz w:val="20"/>
          <w:szCs w:val="20"/>
        </w:rPr>
        <w:t>CONFLICT OF INTEREST OPINION</w:t>
      </w:r>
    </w:p>
    <w:p w14:paraId="5BAAB9A3" w14:textId="77777777" w:rsidR="00B90F29" w:rsidRPr="00B90F29" w:rsidRDefault="00B90F29" w:rsidP="00B90F29">
      <w:pPr>
        <w:jc w:val="center"/>
        <w:rPr>
          <w:rFonts w:eastAsiaTheme="minorHAnsi"/>
          <w:b/>
          <w:bCs/>
          <w:kern w:val="2"/>
          <w:sz w:val="20"/>
          <w:szCs w:val="20"/>
          <w14:ligatures w14:val="standardContextual"/>
        </w:rPr>
      </w:pPr>
      <w:r w:rsidRPr="00B90F29">
        <w:rPr>
          <w:b/>
          <w:bCs/>
          <w:sz w:val="20"/>
          <w:szCs w:val="20"/>
        </w:rPr>
        <w:t>EC-COI-22-1</w:t>
      </w:r>
      <w:r w:rsidRPr="00B90F29">
        <w:rPr>
          <w:b/>
          <w:bCs/>
          <w:sz w:val="20"/>
          <w:szCs w:val="20"/>
        </w:rPr>
        <w:br/>
      </w:r>
    </w:p>
    <w:p w14:paraId="3FA09BE6" w14:textId="77777777" w:rsidR="00B90F29" w:rsidRPr="00B90F29" w:rsidRDefault="00B90F29" w:rsidP="00B90F29">
      <w:pPr>
        <w:spacing w:after="200" w:line="276" w:lineRule="auto"/>
        <w:jc w:val="both"/>
        <w:rPr>
          <w:rFonts w:eastAsiaTheme="minorHAnsi"/>
          <w:b/>
          <w:bCs/>
          <w:kern w:val="2"/>
          <w:sz w:val="20"/>
          <w:szCs w:val="20"/>
          <w14:ligatures w14:val="standardContextual"/>
        </w:rPr>
      </w:pPr>
      <w:r w:rsidRPr="00B90F29">
        <w:rPr>
          <w:rFonts w:eastAsiaTheme="minorHAnsi"/>
          <w:b/>
          <w:bCs/>
          <w:kern w:val="2"/>
          <w:sz w:val="20"/>
          <w:szCs w:val="20"/>
          <w14:ligatures w14:val="standardContextual"/>
        </w:rPr>
        <w:t>Facts:</w:t>
      </w:r>
    </w:p>
    <w:p w14:paraId="0F899FCC"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A member of a city Zoning Board of Appeals (ZBA) is an architect and owner of a private architectural firm. He would like to receive compensation for services he or his firm performs for private clients in connection with applications before the ZBA, including projects for which his firm is not the architect of record. The ZBA member would not act as an agent for any private party with a matter before the ZBA and would recuse himself from participating as a ZBA member in the projects associated with his firm. Members of the city’s ZBA have been designated as special municipal employees.</w:t>
      </w:r>
    </w:p>
    <w:p w14:paraId="2DC41566" w14:textId="77777777" w:rsidR="00B90F29" w:rsidRPr="00B90F29" w:rsidRDefault="00B90F29" w:rsidP="00B90F29">
      <w:pPr>
        <w:spacing w:after="200" w:line="276" w:lineRule="auto"/>
        <w:jc w:val="both"/>
        <w:rPr>
          <w:rFonts w:eastAsiaTheme="minorHAnsi"/>
          <w:b/>
          <w:bCs/>
          <w:kern w:val="2"/>
          <w:sz w:val="20"/>
          <w:szCs w:val="20"/>
          <w14:ligatures w14:val="standardContextual"/>
        </w:rPr>
      </w:pPr>
      <w:r w:rsidRPr="00B90F29">
        <w:rPr>
          <w:rFonts w:eastAsiaTheme="minorHAnsi"/>
          <w:b/>
          <w:bCs/>
          <w:kern w:val="2"/>
          <w:sz w:val="20"/>
          <w:szCs w:val="20"/>
          <w14:ligatures w14:val="standardContextual"/>
        </w:rPr>
        <w:t>Question:</w:t>
      </w:r>
    </w:p>
    <w:p w14:paraId="5675BE0C"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May the ZBA member receive compensation from private clients for architectural services he or his firm performs in connection with an application before the ZBA?</w:t>
      </w:r>
    </w:p>
    <w:p w14:paraId="7E08C3F2" w14:textId="77777777" w:rsidR="00B90F29" w:rsidRPr="00B90F29" w:rsidRDefault="00B90F29" w:rsidP="00B90F29">
      <w:pPr>
        <w:spacing w:after="200" w:line="276" w:lineRule="auto"/>
        <w:jc w:val="both"/>
        <w:rPr>
          <w:rFonts w:eastAsiaTheme="minorHAnsi"/>
          <w:b/>
          <w:bCs/>
          <w:kern w:val="2"/>
          <w:sz w:val="20"/>
          <w:szCs w:val="20"/>
          <w14:ligatures w14:val="standardContextual"/>
        </w:rPr>
      </w:pPr>
      <w:r w:rsidRPr="00B90F29">
        <w:rPr>
          <w:rFonts w:eastAsiaTheme="minorHAnsi"/>
          <w:b/>
          <w:bCs/>
          <w:kern w:val="2"/>
          <w:sz w:val="20"/>
          <w:szCs w:val="20"/>
          <w14:ligatures w14:val="standardContextual"/>
        </w:rPr>
        <w:t>Answer:</w:t>
      </w:r>
    </w:p>
    <w:p w14:paraId="31522934"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No, the ZBA member’s receipt of such private compensation would violate G.L. c. 268A, § 17(a).</w:t>
      </w:r>
    </w:p>
    <w:p w14:paraId="38038755" w14:textId="77777777" w:rsidR="00B90F29" w:rsidRPr="00B90F29" w:rsidRDefault="00B90F29" w:rsidP="00B90F29">
      <w:pPr>
        <w:spacing w:after="200" w:line="276" w:lineRule="auto"/>
        <w:jc w:val="both"/>
        <w:rPr>
          <w:rFonts w:eastAsiaTheme="minorHAnsi"/>
          <w:b/>
          <w:bCs/>
          <w:kern w:val="2"/>
          <w:sz w:val="20"/>
          <w:szCs w:val="20"/>
          <w14:ligatures w14:val="standardContextual"/>
        </w:rPr>
      </w:pPr>
      <w:r w:rsidRPr="00B90F29">
        <w:rPr>
          <w:rFonts w:eastAsiaTheme="minorHAnsi"/>
          <w:b/>
          <w:bCs/>
          <w:kern w:val="2"/>
          <w:sz w:val="20"/>
          <w:szCs w:val="20"/>
          <w14:ligatures w14:val="standardContextual"/>
        </w:rPr>
        <w:t>Analysis:</w:t>
      </w:r>
    </w:p>
    <w:p w14:paraId="7A6BA0BE"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The ZBA was established pursuant to the state’s Zoning Act, G.L. c. 40A. The Zoning Act defines “zoning” as “ordinances and by-laws, adopted by cities and towns to regulate the use of land, buildings and structures to the full extent of the independent constitutional powers of cities and towns to protect the health, safety and general welfare of their present and future inhabitants.” G.L. c. 40A, § 1A. The ZBA’s powers include hearing and deciding applications for special permits and approvals of site plans in certain city districts.</w:t>
      </w:r>
    </w:p>
    <w:p w14:paraId="0E028333"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 xml:space="preserve">Under Section 17(a) of the conflict of interest law, G.L. c. 268A, a municipal employee may not directly or indirectly receive compensation from a private party in relation to any “particular matter” in which the </w:t>
      </w:r>
      <w:r w:rsidRPr="00B90F29">
        <w:rPr>
          <w:rFonts w:eastAsiaTheme="minorHAnsi"/>
          <w:kern w:val="2"/>
          <w:sz w:val="20"/>
          <w:szCs w:val="20"/>
          <w14:ligatures w14:val="standardContextual"/>
        </w:rPr>
        <w:t>municipality is a “party or has a direct and substantial interest.” G.L. c. 268A, § 17(a). The particular matters at issue here are the applications before and decisions of the ZBA (not the private developments subject to the city’s zoning ordinance). G.L. c. 268A, § 1(k).</w:t>
      </w:r>
    </w:p>
    <w:p w14:paraId="116FFDD8"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 xml:space="preserve">The ZBA member, as a special municipal employee, is subject to Section 17(a) only in relation to a particular matter in which he has at any time participated as a municipal employee, or which is or within one year has been a subject of his official responsibility, or which is pending in the ZBA if he served more than sixty days during any period of 365 consecutive days. G.L. c. 268A, § 17. Even if he recuses himself from the discussion and vote on matters involving his own firm, the ZBA member still has official responsibility for all matters subject to the ZBA’s review. As a result, he is subject to Section 17(a) with regard to matters coming before the ZBA, even if he does not participate as a ZBA member in the particular matters. </w:t>
      </w:r>
      <w:r w:rsidRPr="00B90F29">
        <w:rPr>
          <w:rFonts w:eastAsiaTheme="minorHAnsi"/>
          <w:i/>
          <w:iCs/>
          <w:kern w:val="2"/>
          <w:sz w:val="20"/>
          <w:szCs w:val="20"/>
          <w14:ligatures w14:val="standardContextual"/>
        </w:rPr>
        <w:t xml:space="preserve">In the Matter of Lawrence Beals, </w:t>
      </w:r>
      <w:r w:rsidRPr="00B90F29">
        <w:rPr>
          <w:rFonts w:eastAsiaTheme="minorHAnsi"/>
          <w:kern w:val="2"/>
          <w:sz w:val="20"/>
          <w:szCs w:val="20"/>
          <w14:ligatures w14:val="standardContextual"/>
        </w:rPr>
        <w:t xml:space="preserve">2020 SEC 2676; </w:t>
      </w:r>
      <w:r w:rsidRPr="00B90F29">
        <w:rPr>
          <w:rFonts w:eastAsiaTheme="minorHAnsi"/>
          <w:i/>
          <w:iCs/>
          <w:kern w:val="2"/>
          <w:sz w:val="20"/>
          <w:szCs w:val="20"/>
          <w14:ligatures w14:val="standardContextual"/>
        </w:rPr>
        <w:t>In the Matter of Jeffrey Collingwood</w:t>
      </w:r>
      <w:r w:rsidRPr="00B90F29">
        <w:rPr>
          <w:rFonts w:eastAsiaTheme="minorHAnsi"/>
          <w:kern w:val="2"/>
          <w:sz w:val="20"/>
          <w:szCs w:val="20"/>
          <w14:ligatures w14:val="standardContextual"/>
        </w:rPr>
        <w:t>, 2018 SEC 2639; EC-COI-99-6; EC-COI-92-36.</w:t>
      </w:r>
    </w:p>
    <w:p w14:paraId="1069F16F"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 xml:space="preserve">In </w:t>
      </w:r>
      <w:r w:rsidRPr="00B90F29">
        <w:rPr>
          <w:rFonts w:eastAsiaTheme="minorHAnsi"/>
          <w:i/>
          <w:iCs/>
          <w:kern w:val="2"/>
          <w:sz w:val="20"/>
          <w:szCs w:val="20"/>
          <w14:ligatures w14:val="standardContextual"/>
        </w:rPr>
        <w:t>Commonwealth v. Canon</w:t>
      </w:r>
      <w:r w:rsidRPr="00B90F29">
        <w:rPr>
          <w:rFonts w:eastAsiaTheme="minorHAnsi"/>
          <w:kern w:val="2"/>
          <w:sz w:val="20"/>
          <w:szCs w:val="20"/>
          <w14:ligatures w14:val="standardContextual"/>
        </w:rPr>
        <w:t xml:space="preserve">, 373 Mass. 494 (1977), the Supreme Judicial Court concluded that the granting of a special permit for an apartment building is a particular matter for purposes of Section 17(a) of the conflict of interest law. The Court noted, “[i]t is hard to hypothesize a ‘particular matter’ involving a municipal action in which it can be said with assurance that the municipal interest is indirect or unsubstantial.” Canon, 373 Mass. at 498. </w:t>
      </w:r>
      <w:r w:rsidRPr="00B90F29">
        <w:rPr>
          <w:rFonts w:eastAsiaTheme="minorHAnsi"/>
          <w:i/>
          <w:iCs/>
          <w:kern w:val="2"/>
          <w:sz w:val="20"/>
          <w:szCs w:val="20"/>
          <w14:ligatures w14:val="standardContextual"/>
        </w:rPr>
        <w:t>See</w:t>
      </w:r>
      <w:r w:rsidRPr="00B90F29">
        <w:rPr>
          <w:rFonts w:eastAsiaTheme="minorHAnsi"/>
          <w:kern w:val="2"/>
          <w:sz w:val="20"/>
          <w:szCs w:val="20"/>
          <w14:ligatures w14:val="standardContextual"/>
        </w:rPr>
        <w:t xml:space="preserve"> Robert Braucher, </w:t>
      </w:r>
      <w:r w:rsidRPr="00B90F29">
        <w:rPr>
          <w:rFonts w:eastAsiaTheme="minorHAnsi"/>
          <w:i/>
          <w:iCs/>
          <w:kern w:val="2"/>
          <w:sz w:val="20"/>
          <w:szCs w:val="20"/>
          <w14:ligatures w14:val="standardContextual"/>
        </w:rPr>
        <w:t>Conflict of Interest in Massachusetts, in Perspectives of Law: Essays for Austin Wakeman Scott</w:t>
      </w:r>
      <w:r w:rsidRPr="00B90F29">
        <w:rPr>
          <w:rFonts w:eastAsiaTheme="minorHAnsi"/>
          <w:kern w:val="2"/>
          <w:sz w:val="20"/>
          <w:szCs w:val="20"/>
          <w14:ligatures w14:val="standardContextual"/>
        </w:rPr>
        <w:t xml:space="preserve"> 1, 16 (1964); EC-COI 84-117; EC-COI 88-21. The court further noted that for purposes of Section 17, the city is a party when “the payor is applying for a municipal decision and the city is cast in the role of objective and impartial arbiter.” </w:t>
      </w:r>
      <w:r w:rsidRPr="00B90F29">
        <w:rPr>
          <w:rFonts w:eastAsiaTheme="minorHAnsi"/>
          <w:i/>
          <w:iCs/>
          <w:kern w:val="2"/>
          <w:sz w:val="20"/>
          <w:szCs w:val="20"/>
          <w14:ligatures w14:val="standardContextual"/>
        </w:rPr>
        <w:t>Canon</w:t>
      </w:r>
      <w:r w:rsidRPr="00B90F29">
        <w:rPr>
          <w:rFonts w:eastAsiaTheme="minorHAnsi"/>
          <w:kern w:val="2"/>
          <w:sz w:val="20"/>
          <w:szCs w:val="20"/>
          <w14:ligatures w14:val="standardContextual"/>
        </w:rPr>
        <w:t xml:space="preserve">, 373 Mass at 498. </w:t>
      </w:r>
      <w:r w:rsidRPr="00B90F29">
        <w:rPr>
          <w:rFonts w:eastAsiaTheme="minorHAnsi"/>
          <w:i/>
          <w:iCs/>
          <w:kern w:val="2"/>
          <w:sz w:val="20"/>
          <w:szCs w:val="20"/>
          <w14:ligatures w14:val="standardContextual"/>
        </w:rPr>
        <w:t>See</w:t>
      </w:r>
      <w:r w:rsidRPr="00B90F29">
        <w:rPr>
          <w:rFonts w:eastAsiaTheme="minorHAnsi"/>
          <w:kern w:val="2"/>
          <w:sz w:val="20"/>
          <w:szCs w:val="20"/>
          <w14:ligatures w14:val="standardContextual"/>
        </w:rPr>
        <w:t xml:space="preserve"> EC-COI-84-117.</w:t>
      </w:r>
    </w:p>
    <w:p w14:paraId="4B5FD803"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 xml:space="preserve">Following Canon, the Commission has concluded in a number of enforcement cases and formal advisory opinions that an application for a special permit or other types of permits, is a particular matter in which the municipality is a party and has a direct and substantial interest for purposes of Section 17. </w:t>
      </w:r>
      <w:r w:rsidRPr="00B90F29">
        <w:rPr>
          <w:rFonts w:eastAsiaTheme="minorHAnsi"/>
          <w:i/>
          <w:iCs/>
          <w:kern w:val="2"/>
          <w:sz w:val="20"/>
          <w:szCs w:val="20"/>
          <w14:ligatures w14:val="standardContextual"/>
        </w:rPr>
        <w:t xml:space="preserve">See, </w:t>
      </w:r>
      <w:r w:rsidRPr="00B90F29">
        <w:rPr>
          <w:rFonts w:eastAsiaTheme="minorHAnsi"/>
          <w:i/>
          <w:iCs/>
          <w:kern w:val="2"/>
          <w:sz w:val="20"/>
          <w:szCs w:val="20"/>
          <w14:ligatures w14:val="standardContextual"/>
        </w:rPr>
        <w:lastRenderedPageBreak/>
        <w:t>e.g., In the Matter of John Beukema,</w:t>
      </w:r>
      <w:r w:rsidRPr="00B90F29">
        <w:rPr>
          <w:rFonts w:eastAsiaTheme="minorHAnsi"/>
          <w:kern w:val="2"/>
          <w:sz w:val="20"/>
          <w:szCs w:val="20"/>
          <w14:ligatures w14:val="standardContextual"/>
        </w:rPr>
        <w:t xml:space="preserve"> 1995 SEC 732 (finding zoning board of appeals member who was an architect violated Section 17(a) by receiving compensation from a private developer in connection with a special permit site plan review application submitted to the zoning board of appeals); </w:t>
      </w:r>
      <w:r w:rsidRPr="00B90F29">
        <w:rPr>
          <w:rFonts w:eastAsiaTheme="minorHAnsi"/>
          <w:i/>
          <w:iCs/>
          <w:kern w:val="2"/>
          <w:sz w:val="20"/>
          <w:szCs w:val="20"/>
          <w14:ligatures w14:val="standardContextual"/>
        </w:rPr>
        <w:t>In the Matter of Richard L. Reynolds</w:t>
      </w:r>
      <w:r w:rsidRPr="00B90F29">
        <w:rPr>
          <w:rFonts w:eastAsiaTheme="minorHAnsi"/>
          <w:kern w:val="2"/>
          <w:sz w:val="20"/>
          <w:szCs w:val="20"/>
          <w14:ligatures w14:val="standardContextual"/>
        </w:rPr>
        <w:t>, 1989 SEC 423 (finding select board member violated Section 17(c) by acting as agent for a trust in connection with a private subdivision application); EC-COI 88-9 (concluding that the town has a direct and substantial interest in an application for, and issuance of, a building permit); EC-COI 87-31 (concluding town is a party to and has direct and substantial interest in a septic permit).</w:t>
      </w:r>
    </w:p>
    <w:p w14:paraId="36EEB6C5"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 xml:space="preserve">Based on Canon and Commission precedent, a municipality is a party to and has a direct and substantial interest in any submission or application reviewed or decided by the ZBA, such as a special permit application or site plan approval request. Accordingly, the ZBA member is prohibited under Section 17(a) from receiving compensation, directly or indirectly, in relation to an application for a special permit, site plan review, or other particular matter before the ZBA. </w:t>
      </w:r>
      <w:r w:rsidRPr="00B90F29">
        <w:rPr>
          <w:rFonts w:eastAsiaTheme="minorHAnsi"/>
          <w:i/>
          <w:iCs/>
          <w:kern w:val="2"/>
          <w:sz w:val="20"/>
          <w:szCs w:val="20"/>
          <w14:ligatures w14:val="standardContextual"/>
        </w:rPr>
        <w:t>See In the Matter of William J. Devlin</w:t>
      </w:r>
      <w:r w:rsidRPr="00B90F29">
        <w:rPr>
          <w:rFonts w:eastAsiaTheme="minorHAnsi"/>
          <w:kern w:val="2"/>
          <w:sz w:val="20"/>
          <w:szCs w:val="20"/>
          <w14:ligatures w14:val="standardContextual"/>
        </w:rPr>
        <w:t>, 1998 SEC 915 (finding historical commission member who was architect violated Section 17(a) by receiving compensation for preparation of plans submitted in support of application for certificate of appropriateness to be approved by the commission).</w:t>
      </w:r>
    </w:p>
    <w:p w14:paraId="7EE66892"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 xml:space="preserve">The ZBA member has argued that the Commission should rely on a regulation issued by the federal Office of Government Ethics (OGE) interpreting 18 U.S.C. </w:t>
      </w:r>
      <w:r w:rsidRPr="00B90F29">
        <w:rPr>
          <w:rFonts w:eastAsiaTheme="minorHAnsi"/>
          <w:kern w:val="2"/>
          <w:sz w:val="20"/>
          <w:szCs w:val="20"/>
          <w14:ligatures w14:val="standardContextual"/>
        </w:rPr>
        <w:br/>
        <w:t>§ 207, which places restrictions on a former federal employee’s representation of a private party in connection with particular matters in which the United States "is a party or has a direct and substantial interest." 18 U.S.C. § 207; 5 CFR § 2641.201. In particular, in determining whether a federal agency is a party to or has a direct and substantial interest in a matter involving a former federal employee, the OGE directs agencies to “consider all relevant factors, including whether:</w:t>
      </w:r>
    </w:p>
    <w:p w14:paraId="6846B467" w14:textId="77777777" w:rsidR="00B90F29" w:rsidRPr="00B90F29" w:rsidRDefault="00B90F29" w:rsidP="00B90F29">
      <w:pPr>
        <w:spacing w:after="200" w:line="276" w:lineRule="auto"/>
        <w:ind w:left="720" w:right="360" w:hanging="360"/>
        <w:jc w:val="both"/>
        <w:rPr>
          <w:rFonts w:eastAsiaTheme="minorHAnsi"/>
          <w:kern w:val="2"/>
          <w:sz w:val="20"/>
          <w:szCs w:val="20"/>
          <w14:ligatures w14:val="standardContextual"/>
        </w:rPr>
      </w:pPr>
      <w:r w:rsidRPr="00B90F29">
        <w:rPr>
          <w:rFonts w:eastAsiaTheme="minorHAnsi"/>
          <w:kern w:val="2"/>
          <w:sz w:val="20"/>
          <w:szCs w:val="20"/>
          <w14:ligatures w14:val="standardContextual"/>
        </w:rPr>
        <w:t>(A) The [agency] has a financial interest in the matter;</w:t>
      </w:r>
    </w:p>
    <w:p w14:paraId="7B83CDEC" w14:textId="77777777" w:rsidR="00B90F29" w:rsidRPr="00B90F29" w:rsidRDefault="00B90F29" w:rsidP="00B90F29">
      <w:pPr>
        <w:spacing w:after="200" w:line="276" w:lineRule="auto"/>
        <w:ind w:left="720" w:right="360" w:hanging="360"/>
        <w:jc w:val="both"/>
        <w:rPr>
          <w:rFonts w:eastAsiaTheme="minorHAnsi"/>
          <w:kern w:val="2"/>
          <w:sz w:val="20"/>
          <w:szCs w:val="20"/>
          <w14:ligatures w14:val="standardContextual"/>
        </w:rPr>
      </w:pPr>
      <w:r w:rsidRPr="00B90F29">
        <w:rPr>
          <w:rFonts w:eastAsiaTheme="minorHAnsi"/>
          <w:kern w:val="2"/>
          <w:sz w:val="20"/>
          <w:szCs w:val="20"/>
          <w14:ligatures w14:val="standardContextual"/>
        </w:rPr>
        <w:t>(B) The matter is likely to have an effect on the policies, programs, or operations of the [agency];</w:t>
      </w:r>
    </w:p>
    <w:p w14:paraId="0A7FD644" w14:textId="77777777" w:rsidR="00B90F29" w:rsidRPr="00B90F29" w:rsidRDefault="00B90F29" w:rsidP="00B90F29">
      <w:pPr>
        <w:spacing w:after="200" w:line="276" w:lineRule="auto"/>
        <w:ind w:left="720" w:right="360" w:hanging="360"/>
        <w:jc w:val="both"/>
        <w:rPr>
          <w:rFonts w:eastAsiaTheme="minorHAnsi"/>
          <w:kern w:val="2"/>
          <w:sz w:val="20"/>
          <w:szCs w:val="20"/>
          <w14:ligatures w14:val="standardContextual"/>
        </w:rPr>
      </w:pPr>
      <w:r w:rsidRPr="00B90F29">
        <w:rPr>
          <w:rFonts w:eastAsiaTheme="minorHAnsi"/>
          <w:kern w:val="2"/>
          <w:sz w:val="20"/>
          <w:szCs w:val="20"/>
          <w14:ligatures w14:val="standardContextual"/>
        </w:rPr>
        <w:t>(C) The [agency] is involved in any proceeding associated with the matter, e.g., as by having provided witnesses or documentary evidence; and</w:t>
      </w:r>
    </w:p>
    <w:p w14:paraId="654BA82C" w14:textId="77777777" w:rsidR="00B90F29" w:rsidRPr="00B90F29" w:rsidRDefault="00B90F29" w:rsidP="00B90F29">
      <w:pPr>
        <w:spacing w:after="200" w:line="276" w:lineRule="auto"/>
        <w:ind w:left="720" w:right="360" w:hanging="360"/>
        <w:jc w:val="both"/>
        <w:rPr>
          <w:rFonts w:eastAsiaTheme="minorHAnsi"/>
          <w:kern w:val="2"/>
          <w:sz w:val="20"/>
          <w:szCs w:val="20"/>
          <w14:ligatures w14:val="standardContextual"/>
        </w:rPr>
      </w:pPr>
      <w:r w:rsidRPr="00B90F29">
        <w:rPr>
          <w:rFonts w:eastAsiaTheme="minorHAnsi"/>
          <w:kern w:val="2"/>
          <w:sz w:val="20"/>
          <w:szCs w:val="20"/>
          <w14:ligatures w14:val="standardContextual"/>
        </w:rPr>
        <w:t>(D) The [agency] has more than an academic interest in the outcome of the matter.”</w:t>
      </w:r>
    </w:p>
    <w:p w14:paraId="227F860A" w14:textId="6EBDA02A"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5 CFR §264</w:t>
      </w:r>
      <w:r w:rsidR="00D13B9A">
        <w:rPr>
          <w:rFonts w:eastAsiaTheme="minorHAnsi"/>
          <w:kern w:val="2"/>
          <w:sz w:val="20"/>
          <w:szCs w:val="20"/>
          <w14:ligatures w14:val="standardContextual"/>
        </w:rPr>
        <w:t>1</w:t>
      </w:r>
      <w:r w:rsidRPr="00B90F29">
        <w:rPr>
          <w:rFonts w:eastAsiaTheme="minorHAnsi"/>
          <w:kern w:val="2"/>
          <w:sz w:val="20"/>
          <w:szCs w:val="20"/>
          <w14:ligatures w14:val="standardContextual"/>
        </w:rPr>
        <w:t>.201(j)(2)(ii).</w:t>
      </w:r>
    </w:p>
    <w:p w14:paraId="1145F03F" w14:textId="77777777"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The Commission has not adopted these federal factors to determine whether a municipality is a party to or has a direct and substantial interest in a particular matter involving a current municipal employee. Even if it did, the ZBA member would not prevail.</w:t>
      </w:r>
    </w:p>
    <w:p w14:paraId="431E66B8" w14:textId="1F008E4E"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Applying the third factor (agency involvement), the ZBA is directly involved in the particular matters with which he would be professionally associated because they would be reviewed and acted upon by its members. Moreover, applying the fourth factor (agency interest), the ZBA, which was created to enforce the city’s extensive zoning ordinance, has more than an academic interest in the outcome of its matters. An important purpose of the city’s zoning ordinance is to protect the health, safety and general welfare of the city’s present and future inhabitants. G.L. c. 40A, §</w:t>
      </w:r>
      <w:r w:rsidR="00DF343F">
        <w:rPr>
          <w:rFonts w:eastAsiaTheme="minorHAnsi"/>
          <w:kern w:val="2"/>
          <w:sz w:val="20"/>
          <w:szCs w:val="20"/>
          <w14:ligatures w14:val="standardContextual"/>
        </w:rPr>
        <w:t xml:space="preserve"> </w:t>
      </w:r>
      <w:r w:rsidR="00D13B9A">
        <w:rPr>
          <w:rFonts w:eastAsiaTheme="minorHAnsi"/>
          <w:kern w:val="2"/>
          <w:sz w:val="20"/>
          <w:szCs w:val="20"/>
          <w14:ligatures w14:val="standardContextual"/>
        </w:rPr>
        <w:t>1</w:t>
      </w:r>
      <w:r w:rsidRPr="00B90F29">
        <w:rPr>
          <w:rFonts w:eastAsiaTheme="minorHAnsi"/>
          <w:kern w:val="2"/>
          <w:sz w:val="20"/>
          <w:szCs w:val="20"/>
          <w14:ligatures w14:val="standardContextual"/>
        </w:rPr>
        <w:t>A. Therefore, the considerations set forth in the third and fourth factors are clearly met and support a finding that the city is a party to and has a direct and substantial interest in matters submitted to and decided by the ZBA.</w:t>
      </w:r>
    </w:p>
    <w:p w14:paraId="005785C7" w14:textId="77777777" w:rsidR="00B90F29" w:rsidRPr="00B90F29" w:rsidRDefault="00B90F29" w:rsidP="00B90F29">
      <w:pPr>
        <w:spacing w:after="200" w:line="276" w:lineRule="auto"/>
        <w:jc w:val="both"/>
        <w:rPr>
          <w:rFonts w:eastAsiaTheme="minorHAnsi"/>
          <w:b/>
          <w:bCs/>
          <w:kern w:val="2"/>
          <w:sz w:val="20"/>
          <w:szCs w:val="20"/>
          <w14:ligatures w14:val="standardContextual"/>
        </w:rPr>
      </w:pPr>
      <w:r w:rsidRPr="00B90F29">
        <w:rPr>
          <w:rFonts w:eastAsiaTheme="minorHAnsi"/>
          <w:b/>
          <w:bCs/>
          <w:kern w:val="2"/>
          <w:sz w:val="20"/>
          <w:szCs w:val="20"/>
          <w14:ligatures w14:val="standardContextual"/>
        </w:rPr>
        <w:t>Conclusion:</w:t>
      </w:r>
    </w:p>
    <w:p w14:paraId="38B3CA1B" w14:textId="54350660"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kern w:val="2"/>
          <w:sz w:val="20"/>
          <w:szCs w:val="20"/>
          <w14:ligatures w14:val="standardContextual"/>
        </w:rPr>
        <w:t>The Commission declines to reconsider its well-established precedent under Section 17(a) in this case, including any application of the federal factors set forth in 5 CFR §264</w:t>
      </w:r>
      <w:r w:rsidR="00D13B9A">
        <w:rPr>
          <w:rFonts w:eastAsiaTheme="minorHAnsi"/>
          <w:kern w:val="2"/>
          <w:sz w:val="20"/>
          <w:szCs w:val="20"/>
          <w14:ligatures w14:val="standardContextual"/>
        </w:rPr>
        <w:t>1</w:t>
      </w:r>
      <w:r w:rsidRPr="00B90F29">
        <w:rPr>
          <w:rFonts w:eastAsiaTheme="minorHAnsi"/>
          <w:kern w:val="2"/>
          <w:sz w:val="20"/>
          <w:szCs w:val="20"/>
          <w14:ligatures w14:val="standardContextual"/>
        </w:rPr>
        <w:t>.20</w:t>
      </w:r>
      <w:r w:rsidR="00D13B9A">
        <w:rPr>
          <w:rFonts w:eastAsiaTheme="minorHAnsi"/>
          <w:kern w:val="2"/>
          <w:sz w:val="20"/>
          <w:szCs w:val="20"/>
          <w14:ligatures w14:val="standardContextual"/>
        </w:rPr>
        <w:t>1</w:t>
      </w:r>
      <w:r w:rsidRPr="00B90F29">
        <w:rPr>
          <w:rFonts w:eastAsiaTheme="minorHAnsi"/>
          <w:kern w:val="2"/>
          <w:sz w:val="20"/>
          <w:szCs w:val="20"/>
          <w14:ligatures w14:val="standardContextual"/>
        </w:rPr>
        <w:t xml:space="preserve">(j)(2)(ii). Indeed, allowing a ZBA member to receive compensation in relation to matters decided by the very board upon which he sits would undermine the public’s confidence in the integrity of his public service. </w:t>
      </w:r>
      <w:r w:rsidRPr="00B90F29">
        <w:rPr>
          <w:rFonts w:eastAsiaTheme="minorHAnsi"/>
          <w:i/>
          <w:iCs/>
          <w:kern w:val="2"/>
          <w:sz w:val="20"/>
          <w:szCs w:val="20"/>
          <w14:ligatures w14:val="standardContextual"/>
        </w:rPr>
        <w:t>See</w:t>
      </w:r>
      <w:r w:rsidRPr="00B90F29">
        <w:rPr>
          <w:rFonts w:eastAsiaTheme="minorHAnsi"/>
          <w:kern w:val="2"/>
          <w:sz w:val="20"/>
          <w:szCs w:val="20"/>
          <w14:ligatures w14:val="standardContextual"/>
        </w:rPr>
        <w:t xml:space="preserve"> William G. Buss, Jr., </w:t>
      </w:r>
      <w:r w:rsidRPr="00B90F29">
        <w:rPr>
          <w:rFonts w:eastAsiaTheme="minorHAnsi"/>
          <w:i/>
          <w:iCs/>
          <w:kern w:val="2"/>
          <w:sz w:val="20"/>
          <w:szCs w:val="20"/>
          <w14:ligatures w14:val="standardContextual"/>
        </w:rPr>
        <w:t xml:space="preserve">The Massachusetts Conflict-of-Interest Statute: An </w:t>
      </w:r>
      <w:r w:rsidR="000B0162">
        <w:rPr>
          <w:rFonts w:eastAsiaTheme="minorHAnsi"/>
          <w:i/>
          <w:iCs/>
          <w:kern w:val="2"/>
          <w:sz w:val="20"/>
          <w:szCs w:val="20"/>
          <w14:ligatures w14:val="standardContextual"/>
        </w:rPr>
        <w:br/>
      </w:r>
      <w:r w:rsidR="000B0162">
        <w:rPr>
          <w:rFonts w:eastAsiaTheme="minorHAnsi"/>
          <w:i/>
          <w:iCs/>
          <w:kern w:val="2"/>
          <w:sz w:val="20"/>
          <w:szCs w:val="20"/>
          <w14:ligatures w14:val="standardContextual"/>
        </w:rPr>
        <w:br/>
      </w:r>
      <w:r w:rsidR="000B0162">
        <w:rPr>
          <w:rFonts w:eastAsiaTheme="minorHAnsi"/>
          <w:i/>
          <w:iCs/>
          <w:kern w:val="2"/>
          <w:sz w:val="20"/>
          <w:szCs w:val="20"/>
          <w14:ligatures w14:val="standardContextual"/>
        </w:rPr>
        <w:br/>
      </w:r>
      <w:r w:rsidRPr="00B90F29">
        <w:rPr>
          <w:rFonts w:eastAsiaTheme="minorHAnsi"/>
          <w:i/>
          <w:iCs/>
          <w:kern w:val="2"/>
          <w:sz w:val="20"/>
          <w:szCs w:val="20"/>
          <w14:ligatures w14:val="standardContextual"/>
        </w:rPr>
        <w:lastRenderedPageBreak/>
        <w:t>Analysis</w:t>
      </w:r>
      <w:r w:rsidRPr="00B90F29">
        <w:rPr>
          <w:rFonts w:eastAsiaTheme="minorHAnsi"/>
          <w:kern w:val="2"/>
          <w:sz w:val="20"/>
          <w:szCs w:val="20"/>
          <w14:ligatures w14:val="standardContextual"/>
        </w:rPr>
        <w:t>, 45 B.U. L. Rev. 299, 30</w:t>
      </w:r>
      <w:r w:rsidR="00D13B9A">
        <w:rPr>
          <w:rFonts w:eastAsiaTheme="minorHAnsi"/>
          <w:kern w:val="2"/>
          <w:sz w:val="20"/>
          <w:szCs w:val="20"/>
          <w14:ligatures w14:val="standardContextual"/>
        </w:rPr>
        <w:t>1</w:t>
      </w:r>
      <w:r w:rsidRPr="00B90F29">
        <w:rPr>
          <w:rFonts w:eastAsiaTheme="minorHAnsi"/>
          <w:kern w:val="2"/>
          <w:sz w:val="20"/>
          <w:szCs w:val="20"/>
          <w14:ligatures w14:val="standardContextual"/>
        </w:rPr>
        <w:t xml:space="preserve"> (1965). In sum, Section </w:t>
      </w:r>
      <w:r w:rsidR="00D13B9A">
        <w:rPr>
          <w:rFonts w:eastAsiaTheme="minorHAnsi"/>
          <w:kern w:val="2"/>
          <w:sz w:val="20"/>
          <w:szCs w:val="20"/>
          <w14:ligatures w14:val="standardContextual"/>
        </w:rPr>
        <w:t>1</w:t>
      </w:r>
      <w:r w:rsidRPr="00B90F29">
        <w:rPr>
          <w:rFonts w:eastAsiaTheme="minorHAnsi"/>
          <w:kern w:val="2"/>
          <w:sz w:val="20"/>
          <w:szCs w:val="20"/>
          <w14:ligatures w14:val="standardContextual"/>
        </w:rPr>
        <w:t>7(a) prohibits the ZBA member from receiving compensation from private clients for</w:t>
      </w:r>
      <w:r w:rsidR="00831B0D">
        <w:rPr>
          <w:rFonts w:eastAsiaTheme="minorHAnsi"/>
          <w:kern w:val="2"/>
          <w:sz w:val="20"/>
          <w:szCs w:val="20"/>
          <w14:ligatures w14:val="standardContextual"/>
        </w:rPr>
        <w:t xml:space="preserve"> </w:t>
      </w:r>
      <w:r w:rsidRPr="00B90F29">
        <w:rPr>
          <w:rFonts w:eastAsiaTheme="minorHAnsi"/>
          <w:kern w:val="2"/>
          <w:sz w:val="20"/>
          <w:szCs w:val="20"/>
          <w14:ligatures w14:val="standardContextual"/>
        </w:rPr>
        <w:t xml:space="preserve"> architectural services he or his firm performs in connection with an application before the ZBA.</w:t>
      </w:r>
    </w:p>
    <w:p w14:paraId="645D4B18" w14:textId="54A89875" w:rsidR="00B90F29" w:rsidRPr="00B90F29" w:rsidRDefault="00B90F29" w:rsidP="00B90F29">
      <w:pPr>
        <w:spacing w:after="200" w:line="276" w:lineRule="auto"/>
        <w:jc w:val="both"/>
        <w:rPr>
          <w:rFonts w:eastAsiaTheme="minorHAnsi"/>
          <w:kern w:val="2"/>
          <w:sz w:val="20"/>
          <w:szCs w:val="20"/>
          <w14:ligatures w14:val="standardContextual"/>
        </w:rPr>
      </w:pPr>
      <w:r w:rsidRPr="00B90F29">
        <w:rPr>
          <w:rFonts w:eastAsiaTheme="minorHAnsi"/>
          <w:b/>
          <w:bCs/>
          <w:kern w:val="2"/>
          <w:sz w:val="20"/>
          <w:szCs w:val="20"/>
          <w14:ligatures w14:val="standardContextual"/>
        </w:rPr>
        <w:t xml:space="preserve">DATE AUTHORIZED:  </w:t>
      </w:r>
      <w:r w:rsidRPr="00B90F29">
        <w:rPr>
          <w:rFonts w:eastAsiaTheme="minorHAnsi"/>
          <w:kern w:val="2"/>
          <w:sz w:val="20"/>
          <w:szCs w:val="20"/>
          <w14:ligatures w14:val="standardContextual"/>
        </w:rPr>
        <w:t xml:space="preserve">March </w:t>
      </w:r>
      <w:r w:rsidR="00D13B9A">
        <w:rPr>
          <w:rFonts w:eastAsiaTheme="minorHAnsi"/>
          <w:kern w:val="2"/>
          <w:sz w:val="20"/>
          <w:szCs w:val="20"/>
          <w14:ligatures w14:val="standardContextual"/>
        </w:rPr>
        <w:t>1</w:t>
      </w:r>
      <w:r w:rsidRPr="00B90F29">
        <w:rPr>
          <w:rFonts w:eastAsiaTheme="minorHAnsi"/>
          <w:kern w:val="2"/>
          <w:sz w:val="20"/>
          <w:szCs w:val="20"/>
          <w14:ligatures w14:val="standardContextual"/>
        </w:rPr>
        <w:t>7, 2022</w:t>
      </w:r>
      <w:r w:rsidR="00DC7182">
        <w:rPr>
          <w:rFonts w:eastAsiaTheme="minorHAnsi"/>
          <w:kern w:val="2"/>
          <w:sz w:val="20"/>
          <w:szCs w:val="20"/>
          <w14:ligatures w14:val="standardContextual"/>
        </w:rPr>
        <w:br w:type="column"/>
      </w:r>
    </w:p>
    <w:p w14:paraId="03797B25" w14:textId="77777777" w:rsidR="00B90F29" w:rsidRDefault="00B90F29" w:rsidP="00A74825">
      <w:pPr>
        <w:jc w:val="center"/>
        <w:rPr>
          <w:sz w:val="20"/>
          <w:szCs w:val="20"/>
        </w:rPr>
        <w:sectPr w:rsidR="00B90F29" w:rsidSect="0022389B">
          <w:footerReference w:type="even" r:id="rId15"/>
          <w:type w:val="continuous"/>
          <w:pgSz w:w="12240" w:h="15840"/>
          <w:pgMar w:top="1440" w:right="1440" w:bottom="1440" w:left="1440" w:header="720" w:footer="720" w:gutter="0"/>
          <w:pgNumType w:start="942"/>
          <w:cols w:num="2" w:space="720"/>
          <w:docGrid w:linePitch="360"/>
        </w:sectPr>
      </w:pPr>
    </w:p>
    <w:p w14:paraId="6E655BAB" w14:textId="77777777" w:rsidR="00A74825" w:rsidRDefault="00A74825" w:rsidP="00A74825">
      <w:pPr>
        <w:jc w:val="center"/>
        <w:rPr>
          <w:sz w:val="20"/>
          <w:szCs w:val="20"/>
        </w:rPr>
      </w:pPr>
    </w:p>
    <w:p w14:paraId="7BC3933B" w14:textId="77777777" w:rsidR="00A74825" w:rsidRDefault="00A74825" w:rsidP="00A74825">
      <w:pPr>
        <w:jc w:val="center"/>
        <w:rPr>
          <w:sz w:val="20"/>
          <w:szCs w:val="20"/>
        </w:rPr>
      </w:pPr>
    </w:p>
    <w:p w14:paraId="6EA632DA" w14:textId="77777777" w:rsidR="00A74825" w:rsidRDefault="00A74825" w:rsidP="00A74825">
      <w:pPr>
        <w:jc w:val="center"/>
        <w:rPr>
          <w:sz w:val="20"/>
          <w:szCs w:val="20"/>
        </w:rPr>
      </w:pPr>
    </w:p>
    <w:p w14:paraId="243D1337" w14:textId="77777777" w:rsidR="00A74825" w:rsidRDefault="00A74825" w:rsidP="00A74825">
      <w:pPr>
        <w:jc w:val="center"/>
        <w:rPr>
          <w:sz w:val="20"/>
          <w:szCs w:val="20"/>
        </w:rPr>
      </w:pPr>
    </w:p>
    <w:p w14:paraId="4660C7D4" w14:textId="77777777" w:rsidR="00A74825" w:rsidRDefault="00A74825" w:rsidP="00A74825">
      <w:pPr>
        <w:jc w:val="center"/>
        <w:rPr>
          <w:sz w:val="20"/>
          <w:szCs w:val="20"/>
        </w:rPr>
      </w:pPr>
    </w:p>
    <w:p w14:paraId="4A02EE1B" w14:textId="77777777" w:rsidR="00A74825" w:rsidRDefault="00A74825" w:rsidP="00A74825">
      <w:pPr>
        <w:jc w:val="center"/>
        <w:rPr>
          <w:sz w:val="20"/>
          <w:szCs w:val="20"/>
        </w:rPr>
      </w:pPr>
    </w:p>
    <w:p w14:paraId="4BF32DD6" w14:textId="77777777" w:rsidR="00A74825" w:rsidRDefault="00A74825" w:rsidP="00A74825">
      <w:pPr>
        <w:jc w:val="center"/>
        <w:rPr>
          <w:sz w:val="20"/>
          <w:szCs w:val="20"/>
        </w:rPr>
      </w:pPr>
    </w:p>
    <w:p w14:paraId="6307D397" w14:textId="77777777" w:rsidR="00A74825" w:rsidRDefault="00A74825" w:rsidP="00A74825">
      <w:pPr>
        <w:jc w:val="center"/>
        <w:rPr>
          <w:sz w:val="20"/>
          <w:szCs w:val="20"/>
        </w:rPr>
      </w:pPr>
    </w:p>
    <w:p w14:paraId="34DB043E" w14:textId="77777777" w:rsidR="00A74825" w:rsidRDefault="00A74825" w:rsidP="00A74825">
      <w:pPr>
        <w:jc w:val="center"/>
        <w:rPr>
          <w:sz w:val="20"/>
          <w:szCs w:val="20"/>
        </w:rPr>
      </w:pPr>
    </w:p>
    <w:p w14:paraId="6AB56A74" w14:textId="77777777" w:rsidR="00A74825" w:rsidRDefault="00A74825" w:rsidP="00A74825">
      <w:pPr>
        <w:jc w:val="center"/>
        <w:rPr>
          <w:sz w:val="20"/>
          <w:szCs w:val="20"/>
        </w:rPr>
      </w:pPr>
    </w:p>
    <w:p w14:paraId="42AA34F0" w14:textId="77777777" w:rsidR="00A74825" w:rsidRDefault="00A74825" w:rsidP="00A74825">
      <w:pPr>
        <w:jc w:val="center"/>
        <w:rPr>
          <w:sz w:val="20"/>
          <w:szCs w:val="20"/>
        </w:rPr>
      </w:pPr>
    </w:p>
    <w:p w14:paraId="06BFA041" w14:textId="77777777" w:rsidR="00A74825" w:rsidRDefault="00A74825" w:rsidP="00A74825">
      <w:pPr>
        <w:jc w:val="center"/>
        <w:rPr>
          <w:sz w:val="20"/>
          <w:szCs w:val="20"/>
        </w:rPr>
      </w:pPr>
    </w:p>
    <w:p w14:paraId="6BB1BB1D" w14:textId="77777777" w:rsidR="00A74825" w:rsidRDefault="00A74825" w:rsidP="00A74825">
      <w:pPr>
        <w:jc w:val="center"/>
        <w:rPr>
          <w:sz w:val="20"/>
          <w:szCs w:val="20"/>
        </w:rPr>
      </w:pPr>
    </w:p>
    <w:p w14:paraId="4A7DA4D9" w14:textId="77777777" w:rsidR="00A74825" w:rsidRDefault="00A74825" w:rsidP="00A74825">
      <w:pPr>
        <w:jc w:val="center"/>
        <w:rPr>
          <w:sz w:val="20"/>
          <w:szCs w:val="20"/>
        </w:rPr>
      </w:pPr>
    </w:p>
    <w:p w14:paraId="4DD170BE" w14:textId="77777777" w:rsidR="00DC7182" w:rsidRDefault="00DC7182" w:rsidP="00A74825">
      <w:pPr>
        <w:jc w:val="center"/>
        <w:rPr>
          <w:sz w:val="20"/>
          <w:szCs w:val="20"/>
        </w:rPr>
      </w:pPr>
    </w:p>
    <w:p w14:paraId="66C24FD5" w14:textId="77777777" w:rsidR="00DC7182" w:rsidRDefault="00DC7182" w:rsidP="00A74825">
      <w:pPr>
        <w:jc w:val="center"/>
        <w:rPr>
          <w:sz w:val="20"/>
          <w:szCs w:val="20"/>
        </w:rPr>
      </w:pPr>
    </w:p>
    <w:p w14:paraId="35233AE0" w14:textId="77777777" w:rsidR="00DC7182" w:rsidRDefault="00DC7182" w:rsidP="00A74825">
      <w:pPr>
        <w:jc w:val="center"/>
        <w:rPr>
          <w:sz w:val="20"/>
          <w:szCs w:val="20"/>
        </w:rPr>
      </w:pPr>
    </w:p>
    <w:p w14:paraId="5101E5A6" w14:textId="77777777" w:rsidR="00A74825" w:rsidRDefault="00A74825" w:rsidP="00A74825">
      <w:pPr>
        <w:jc w:val="center"/>
        <w:rPr>
          <w:sz w:val="20"/>
          <w:szCs w:val="20"/>
        </w:rPr>
      </w:pPr>
    </w:p>
    <w:p w14:paraId="0ED74848" w14:textId="77777777" w:rsidR="00A74825" w:rsidRDefault="00A74825" w:rsidP="00A74825">
      <w:pPr>
        <w:jc w:val="center"/>
        <w:rPr>
          <w:sz w:val="20"/>
          <w:szCs w:val="20"/>
        </w:rPr>
        <w:sectPr w:rsidR="00A74825" w:rsidSect="00A74825">
          <w:type w:val="continuous"/>
          <w:pgSz w:w="12240" w:h="15840"/>
          <w:pgMar w:top="1440" w:right="1440" w:bottom="1440" w:left="1440" w:header="720" w:footer="720" w:gutter="0"/>
          <w:pgNumType w:start="938"/>
          <w:cols w:space="720"/>
          <w:docGrid w:linePitch="360"/>
        </w:sectPr>
      </w:pPr>
    </w:p>
    <w:p w14:paraId="59A1E380" w14:textId="77777777" w:rsidR="00500D2D" w:rsidRDefault="00500D2D" w:rsidP="00C9246A">
      <w:pPr>
        <w:rPr>
          <w:rFonts w:eastAsiaTheme="minorHAnsi"/>
          <w:b/>
          <w:sz w:val="22"/>
          <w:szCs w:val="22"/>
        </w:rPr>
        <w:sectPr w:rsidR="00500D2D" w:rsidSect="00500D2D">
          <w:footerReference w:type="even" r:id="rId16"/>
          <w:footerReference w:type="default" r:id="rId17"/>
          <w:pgSz w:w="12240" w:h="15840"/>
          <w:pgMar w:top="1440" w:right="1440" w:bottom="1440" w:left="1440" w:header="720" w:footer="720" w:gutter="0"/>
          <w:pgNumType w:fmt="lowerRoman" w:start="1"/>
          <w:cols w:space="720"/>
          <w:docGrid w:linePitch="360"/>
        </w:sectPr>
      </w:pPr>
      <w:bookmarkStart w:id="0" w:name="_Hlk34057167"/>
    </w:p>
    <w:p w14:paraId="32A19B83" w14:textId="77777777" w:rsidR="00391877" w:rsidRPr="00391877" w:rsidRDefault="00391877" w:rsidP="00391877">
      <w:pPr>
        <w:jc w:val="center"/>
        <w:rPr>
          <w:rFonts w:eastAsiaTheme="minorHAnsi"/>
          <w:b/>
          <w:sz w:val="22"/>
          <w:szCs w:val="22"/>
        </w:rPr>
      </w:pPr>
      <w:r w:rsidRPr="00391877">
        <w:rPr>
          <w:rFonts w:eastAsiaTheme="minorHAnsi"/>
          <w:b/>
          <w:sz w:val="22"/>
          <w:szCs w:val="22"/>
        </w:rPr>
        <w:t>TABLE OF CASES</w:t>
      </w:r>
    </w:p>
    <w:p w14:paraId="7CD7CDA6" w14:textId="1EBF582B"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w:t>
      </w:r>
      <w:r w:rsidR="00784D54">
        <w:rPr>
          <w:rFonts w:eastAsiaTheme="minorHAnsi"/>
          <w:sz w:val="22"/>
          <w:szCs w:val="22"/>
        </w:rPr>
        <w:t>2</w:t>
      </w:r>
      <w:r w:rsidR="004429A8">
        <w:rPr>
          <w:rFonts w:eastAsiaTheme="minorHAnsi"/>
          <w:sz w:val="22"/>
          <w:szCs w:val="22"/>
        </w:rPr>
        <w:t>2</w:t>
      </w:r>
      <w:r w:rsidRPr="00391877">
        <w:rPr>
          <w:rFonts w:eastAsiaTheme="minorHAnsi"/>
          <w:sz w:val="22"/>
          <w:szCs w:val="22"/>
        </w:rPr>
        <w:t>)</w:t>
      </w:r>
    </w:p>
    <w:p w14:paraId="7DF94A11" w14:textId="77777777"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14:paraId="5F9B7C9D" w14:textId="77777777" w:rsidR="004E18F1" w:rsidRDefault="004E18F1" w:rsidP="004E18F1">
      <w:pPr>
        <w:jc w:val="center"/>
        <w:rPr>
          <w:rFonts w:eastAsiaTheme="minorHAnsi"/>
          <w:b/>
          <w:sz w:val="20"/>
          <w:szCs w:val="20"/>
        </w:rPr>
        <w:sectPr w:rsidR="004E18F1" w:rsidSect="004E18F1">
          <w:footerReference w:type="even" r:id="rId18"/>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14:paraId="6B087869" w14:textId="77777777" w:rsidR="004E18F1" w:rsidRDefault="004E18F1" w:rsidP="004E18F1">
      <w:pPr>
        <w:jc w:val="center"/>
        <w:rPr>
          <w:rFonts w:eastAsiaTheme="minorHAnsi"/>
          <w:b/>
          <w:sz w:val="20"/>
          <w:szCs w:val="20"/>
        </w:rPr>
      </w:pPr>
    </w:p>
    <w:p w14:paraId="3F004B22" w14:textId="77777777" w:rsidR="004E18F1" w:rsidRDefault="004E18F1" w:rsidP="004E18F1">
      <w:pPr>
        <w:jc w:val="center"/>
        <w:rPr>
          <w:rFonts w:eastAsiaTheme="minorHAnsi"/>
          <w:b/>
          <w:sz w:val="20"/>
          <w:szCs w:val="20"/>
        </w:rPr>
      </w:pPr>
    </w:p>
    <w:p w14:paraId="094F1BEA" w14:textId="77777777" w:rsidR="002724FF" w:rsidRPr="00391877" w:rsidRDefault="002724FF" w:rsidP="002724FF">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AEE9B34" w14:textId="77777777" w:rsidR="002724FF" w:rsidRPr="00391877" w:rsidRDefault="002724FF" w:rsidP="002724FF">
      <w:pPr>
        <w:jc w:val="both"/>
        <w:rPr>
          <w:rFonts w:eastAsiaTheme="minorHAnsi"/>
          <w:sz w:val="20"/>
          <w:szCs w:val="20"/>
        </w:rPr>
      </w:pPr>
      <w:r w:rsidRPr="00391877">
        <w:rPr>
          <w:rFonts w:eastAsiaTheme="minorHAnsi"/>
          <w:sz w:val="20"/>
          <w:szCs w:val="20"/>
        </w:rPr>
        <w:t>Abrams, Hal (2003) …………………………</w:t>
      </w:r>
      <w:r w:rsidR="00055960">
        <w:rPr>
          <w:rFonts w:eastAsiaTheme="minorHAnsi"/>
          <w:sz w:val="20"/>
          <w:szCs w:val="20"/>
        </w:rPr>
        <w:t>.</w:t>
      </w:r>
      <w:r w:rsidRPr="00391877">
        <w:rPr>
          <w:rFonts w:eastAsiaTheme="minorHAnsi"/>
          <w:sz w:val="20"/>
          <w:szCs w:val="20"/>
        </w:rPr>
        <w:t xml:space="preserve">… 1105 </w:t>
      </w:r>
    </w:p>
    <w:p w14:paraId="6EC4E065" w14:textId="77777777" w:rsidR="002724FF" w:rsidRPr="00391877" w:rsidRDefault="002724FF" w:rsidP="002724FF">
      <w:pPr>
        <w:jc w:val="both"/>
        <w:rPr>
          <w:rFonts w:eastAsiaTheme="minorHAnsi"/>
          <w:sz w:val="20"/>
          <w:szCs w:val="20"/>
        </w:rPr>
      </w:pPr>
      <w:r w:rsidRPr="00391877">
        <w:rPr>
          <w:rFonts w:eastAsiaTheme="minorHAnsi"/>
          <w:sz w:val="20"/>
          <w:szCs w:val="20"/>
        </w:rPr>
        <w:t>Ackerley Communications (1991) ……………</w:t>
      </w:r>
      <w:r w:rsidR="00055960">
        <w:rPr>
          <w:rFonts w:eastAsiaTheme="minorHAnsi"/>
          <w:sz w:val="20"/>
          <w:szCs w:val="20"/>
        </w:rPr>
        <w:t>.</w:t>
      </w:r>
      <w:r w:rsidRPr="00391877">
        <w:rPr>
          <w:rFonts w:eastAsiaTheme="minorHAnsi"/>
          <w:sz w:val="20"/>
          <w:szCs w:val="20"/>
        </w:rPr>
        <w:t xml:space="preserve">... 518 </w:t>
      </w:r>
    </w:p>
    <w:p w14:paraId="11E17FFA" w14:textId="77777777" w:rsidR="002724FF" w:rsidRPr="00391877" w:rsidRDefault="002724FF" w:rsidP="002724FF">
      <w:pPr>
        <w:jc w:val="both"/>
        <w:rPr>
          <w:rFonts w:eastAsiaTheme="minorHAnsi"/>
          <w:sz w:val="20"/>
          <w:szCs w:val="20"/>
        </w:rPr>
      </w:pPr>
      <w:r w:rsidRPr="00391877">
        <w:rPr>
          <w:rFonts w:eastAsiaTheme="minorHAnsi"/>
          <w:sz w:val="20"/>
          <w:szCs w:val="20"/>
        </w:rPr>
        <w:t>Adamson, Randy (2007) ………………………</w:t>
      </w:r>
      <w:r w:rsidR="00055960">
        <w:rPr>
          <w:rFonts w:eastAsiaTheme="minorHAnsi"/>
          <w:sz w:val="20"/>
          <w:szCs w:val="20"/>
        </w:rPr>
        <w:t>.</w:t>
      </w:r>
      <w:r w:rsidRPr="00391877">
        <w:rPr>
          <w:rFonts w:eastAsiaTheme="minorHAnsi"/>
          <w:sz w:val="20"/>
          <w:szCs w:val="20"/>
        </w:rPr>
        <w:t xml:space="preserve"> 2127</w:t>
      </w:r>
    </w:p>
    <w:p w14:paraId="12F741E9" w14:textId="77777777" w:rsidR="002724FF" w:rsidRPr="00391877" w:rsidRDefault="002724FF" w:rsidP="002724FF">
      <w:pPr>
        <w:jc w:val="both"/>
        <w:rPr>
          <w:rFonts w:eastAsiaTheme="minorHAnsi"/>
          <w:sz w:val="20"/>
          <w:szCs w:val="20"/>
        </w:rPr>
      </w:pPr>
      <w:r w:rsidRPr="00391877">
        <w:rPr>
          <w:rFonts w:eastAsiaTheme="minorHAnsi"/>
          <w:sz w:val="20"/>
          <w:szCs w:val="20"/>
        </w:rPr>
        <w:t>Almeida, Victor (1980) ………………………</w:t>
      </w:r>
      <w:r w:rsidR="00055960" w:rsidRPr="00391877">
        <w:rPr>
          <w:rFonts w:eastAsiaTheme="minorHAnsi"/>
          <w:sz w:val="20"/>
          <w:szCs w:val="20"/>
        </w:rPr>
        <w:t>…...</w:t>
      </w:r>
      <w:r w:rsidRPr="00391877">
        <w:rPr>
          <w:rFonts w:eastAsiaTheme="minorHAnsi"/>
          <w:sz w:val="20"/>
          <w:szCs w:val="20"/>
        </w:rPr>
        <w:t xml:space="preserve"> 14</w:t>
      </w:r>
    </w:p>
    <w:p w14:paraId="32A841F1" w14:textId="77777777" w:rsidR="002724FF" w:rsidRPr="00391877" w:rsidRDefault="002724FF" w:rsidP="002724FF">
      <w:pPr>
        <w:jc w:val="both"/>
        <w:rPr>
          <w:rFonts w:eastAsiaTheme="minorHAnsi"/>
          <w:sz w:val="20"/>
          <w:szCs w:val="20"/>
        </w:rPr>
      </w:pPr>
      <w:r w:rsidRPr="00391877">
        <w:rPr>
          <w:rFonts w:eastAsiaTheme="minorHAnsi"/>
          <w:sz w:val="20"/>
          <w:szCs w:val="20"/>
        </w:rPr>
        <w:t>Alves, Alan (2000) …………………………</w:t>
      </w:r>
      <w:r w:rsidR="00055960" w:rsidRPr="00391877">
        <w:rPr>
          <w:rFonts w:eastAsiaTheme="minorHAnsi"/>
          <w:sz w:val="20"/>
          <w:szCs w:val="20"/>
        </w:rPr>
        <w:t>…...</w:t>
      </w:r>
      <w:r w:rsidRPr="00391877">
        <w:rPr>
          <w:rFonts w:eastAsiaTheme="minorHAnsi"/>
          <w:sz w:val="20"/>
          <w:szCs w:val="20"/>
        </w:rPr>
        <w:t xml:space="preserve">  957</w:t>
      </w:r>
    </w:p>
    <w:p w14:paraId="7BF67A29" w14:textId="77777777" w:rsidR="002724FF" w:rsidRPr="00391877" w:rsidRDefault="002724FF" w:rsidP="002724FF">
      <w:pPr>
        <w:jc w:val="both"/>
        <w:rPr>
          <w:rFonts w:eastAsiaTheme="minorHAnsi"/>
          <w:sz w:val="20"/>
          <w:szCs w:val="20"/>
        </w:rPr>
      </w:pPr>
      <w:r w:rsidRPr="00391877">
        <w:rPr>
          <w:rFonts w:eastAsiaTheme="minorHAnsi"/>
          <w:sz w:val="20"/>
          <w:szCs w:val="20"/>
        </w:rPr>
        <w:t>Amorello, Matthew (2009) ……………………. 2213</w:t>
      </w:r>
    </w:p>
    <w:p w14:paraId="39B97F44" w14:textId="0F5105E0" w:rsidR="002724FF" w:rsidRPr="00391877" w:rsidRDefault="002724FF" w:rsidP="002724FF">
      <w:pPr>
        <w:jc w:val="both"/>
        <w:rPr>
          <w:rFonts w:eastAsiaTheme="minorHAnsi"/>
          <w:sz w:val="20"/>
          <w:szCs w:val="20"/>
        </w:rPr>
      </w:pPr>
      <w:r w:rsidRPr="00391877">
        <w:rPr>
          <w:rFonts w:eastAsiaTheme="minorHAnsi"/>
          <w:sz w:val="20"/>
          <w:szCs w:val="20"/>
        </w:rPr>
        <w:t>Anderson, Joan (2009)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2205</w:t>
      </w:r>
      <w:r w:rsidR="00282F49">
        <w:rPr>
          <w:rFonts w:eastAsiaTheme="minorHAnsi"/>
          <w:sz w:val="20"/>
          <w:szCs w:val="20"/>
        </w:rPr>
        <w:br/>
      </w:r>
      <w:r w:rsidR="00282F49" w:rsidRPr="00AC7BBD">
        <w:rPr>
          <w:rFonts w:eastAsiaTheme="minorHAnsi"/>
          <w:sz w:val="20"/>
          <w:szCs w:val="20"/>
        </w:rPr>
        <w:t>Anderson, Susan (2022) ………………………..</w:t>
      </w:r>
      <w:r w:rsidR="00AE0E4C" w:rsidRPr="00AC7BBD">
        <w:rPr>
          <w:rFonts w:eastAsiaTheme="minorHAnsi"/>
          <w:sz w:val="20"/>
          <w:szCs w:val="20"/>
        </w:rPr>
        <w:t>2819</w:t>
      </w:r>
    </w:p>
    <w:p w14:paraId="1C541DA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Angelo, Steven (2003) ………………………… 1144 </w:t>
      </w:r>
    </w:p>
    <w:p w14:paraId="62029A9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Ansart, James (1998) ………………………….... 905 </w:t>
      </w:r>
    </w:p>
    <w:p w14:paraId="18F13D31" w14:textId="77777777" w:rsidR="002724FF" w:rsidRPr="00391877" w:rsidRDefault="002724FF" w:rsidP="002724FF">
      <w:pPr>
        <w:jc w:val="both"/>
        <w:rPr>
          <w:rFonts w:eastAsiaTheme="minorHAnsi"/>
          <w:sz w:val="20"/>
          <w:szCs w:val="20"/>
        </w:rPr>
      </w:pPr>
      <w:r w:rsidRPr="00391877">
        <w:rPr>
          <w:rFonts w:eastAsiaTheme="minorHAnsi"/>
          <w:sz w:val="20"/>
          <w:szCs w:val="20"/>
        </w:rPr>
        <w:t>Antonelli, Ralph (1986) ……………………</w:t>
      </w:r>
      <w:r w:rsidR="00055960" w:rsidRPr="00391877">
        <w:rPr>
          <w:rFonts w:eastAsiaTheme="minorHAnsi"/>
          <w:sz w:val="20"/>
          <w:szCs w:val="20"/>
        </w:rPr>
        <w:t>…...</w:t>
      </w:r>
      <w:r w:rsidRPr="00391877">
        <w:rPr>
          <w:rFonts w:eastAsiaTheme="minorHAnsi"/>
          <w:sz w:val="20"/>
          <w:szCs w:val="20"/>
        </w:rPr>
        <w:t xml:space="preserve">   264 </w:t>
      </w:r>
    </w:p>
    <w:p w14:paraId="79C54C5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Antonelli, Rocco J., Sr. (1982) …………………. 101 </w:t>
      </w:r>
    </w:p>
    <w:p w14:paraId="210E0FF4" w14:textId="77777777" w:rsidR="002724FF" w:rsidRPr="00391877" w:rsidRDefault="002724FF" w:rsidP="002724FF">
      <w:pPr>
        <w:jc w:val="both"/>
        <w:rPr>
          <w:rFonts w:eastAsiaTheme="minorHAnsi"/>
          <w:sz w:val="20"/>
          <w:szCs w:val="20"/>
        </w:rPr>
      </w:pPr>
      <w:r w:rsidRPr="00391877">
        <w:rPr>
          <w:rFonts w:eastAsiaTheme="minorHAnsi"/>
          <w:sz w:val="20"/>
          <w:szCs w:val="20"/>
        </w:rPr>
        <w:t>Aragona, David (2007) ……………………</w:t>
      </w:r>
      <w:r w:rsidR="00055960" w:rsidRPr="00391877">
        <w:rPr>
          <w:rFonts w:eastAsiaTheme="minorHAnsi"/>
          <w:sz w:val="20"/>
          <w:szCs w:val="20"/>
        </w:rPr>
        <w:t>…...</w:t>
      </w:r>
      <w:r w:rsidRPr="00391877">
        <w:rPr>
          <w:rFonts w:eastAsiaTheme="minorHAnsi"/>
          <w:sz w:val="20"/>
          <w:szCs w:val="20"/>
        </w:rPr>
        <w:t xml:space="preserve">  2091 </w:t>
      </w:r>
    </w:p>
    <w:p w14:paraId="3386CA9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Arlos, Peter (2006) ……………………………. 2050 </w:t>
      </w:r>
    </w:p>
    <w:p w14:paraId="551729F2" w14:textId="77777777" w:rsidR="002724FF" w:rsidRDefault="002724FF" w:rsidP="002724FF">
      <w:pPr>
        <w:jc w:val="both"/>
        <w:rPr>
          <w:rFonts w:eastAsiaTheme="minorHAnsi"/>
          <w:sz w:val="20"/>
          <w:szCs w:val="20"/>
        </w:rPr>
      </w:pPr>
      <w:r w:rsidRPr="00391877">
        <w:rPr>
          <w:rFonts w:eastAsiaTheme="minorHAnsi"/>
          <w:sz w:val="20"/>
          <w:szCs w:val="20"/>
        </w:rPr>
        <w:t xml:space="preserve">Associated Industries of Massachusetts (1996) </w:t>
      </w:r>
      <w:r w:rsidR="00997D02">
        <w:rPr>
          <w:rFonts w:eastAsiaTheme="minorHAnsi"/>
          <w:sz w:val="20"/>
          <w:szCs w:val="20"/>
        </w:rPr>
        <w:t>…</w:t>
      </w:r>
      <w:r w:rsidRPr="00391877">
        <w:rPr>
          <w:rFonts w:eastAsiaTheme="minorHAnsi"/>
          <w:sz w:val="20"/>
          <w:szCs w:val="20"/>
        </w:rPr>
        <w:t xml:space="preserve">. 790 </w:t>
      </w:r>
    </w:p>
    <w:p w14:paraId="0F05167C" w14:textId="27E8A8AD" w:rsidR="00784D54" w:rsidRDefault="00784D54" w:rsidP="002724FF">
      <w:pPr>
        <w:jc w:val="both"/>
        <w:rPr>
          <w:rFonts w:eastAsiaTheme="minorHAnsi"/>
          <w:sz w:val="20"/>
          <w:szCs w:val="20"/>
        </w:rPr>
      </w:pPr>
      <w:r w:rsidRPr="00A66801">
        <w:rPr>
          <w:rFonts w:eastAsiaTheme="minorHAnsi"/>
          <w:sz w:val="20"/>
          <w:szCs w:val="20"/>
        </w:rPr>
        <w:t>Atkinson, James (2020) ….……………………. 2</w:t>
      </w:r>
      <w:r w:rsidR="00B94823" w:rsidRPr="00A66801">
        <w:rPr>
          <w:rFonts w:eastAsiaTheme="minorHAnsi"/>
          <w:sz w:val="20"/>
          <w:szCs w:val="20"/>
        </w:rPr>
        <w:t>691</w:t>
      </w:r>
    </w:p>
    <w:p w14:paraId="74B104FF" w14:textId="5CCF127C" w:rsidR="002724FF" w:rsidRPr="00391877" w:rsidRDefault="002724FF" w:rsidP="002724FF">
      <w:pPr>
        <w:jc w:val="both"/>
        <w:rPr>
          <w:rFonts w:eastAsiaTheme="minorHAnsi"/>
          <w:sz w:val="20"/>
          <w:szCs w:val="20"/>
        </w:rPr>
      </w:pPr>
      <w:r w:rsidRPr="00BF6C38">
        <w:rPr>
          <w:rFonts w:eastAsiaTheme="minorHAnsi"/>
          <w:sz w:val="20"/>
          <w:szCs w:val="20"/>
        </w:rPr>
        <w:t>Atsalis, Demetrius (</w:t>
      </w:r>
      <w:r w:rsidR="00055960" w:rsidRPr="00BF6C38">
        <w:rPr>
          <w:rFonts w:eastAsiaTheme="minorHAnsi"/>
          <w:sz w:val="20"/>
          <w:szCs w:val="20"/>
        </w:rPr>
        <w:t>2014) …</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Pr="00BF6C38">
        <w:rPr>
          <w:rFonts w:eastAsiaTheme="minorHAnsi"/>
          <w:sz w:val="20"/>
          <w:szCs w:val="20"/>
        </w:rPr>
        <w:t>……</w:t>
      </w:r>
      <w:r w:rsidR="00997D02">
        <w:rPr>
          <w:rFonts w:eastAsiaTheme="minorHAnsi"/>
          <w:sz w:val="20"/>
          <w:szCs w:val="20"/>
        </w:rPr>
        <w:t>.</w:t>
      </w:r>
      <w:r w:rsidR="00055960">
        <w:rPr>
          <w:rFonts w:eastAsiaTheme="minorHAnsi"/>
          <w:sz w:val="20"/>
          <w:szCs w:val="20"/>
        </w:rPr>
        <w:t>…...</w:t>
      </w:r>
      <w:r w:rsidRPr="00BF6C38">
        <w:rPr>
          <w:rFonts w:eastAsiaTheme="minorHAnsi"/>
          <w:sz w:val="20"/>
          <w:szCs w:val="20"/>
        </w:rPr>
        <w:t xml:space="preserve"> 2504</w:t>
      </w:r>
    </w:p>
    <w:p w14:paraId="4619B3E8" w14:textId="77777777" w:rsidR="002724FF" w:rsidRPr="00391877" w:rsidRDefault="002724FF" w:rsidP="002724FF">
      <w:pPr>
        <w:jc w:val="both"/>
        <w:rPr>
          <w:rFonts w:eastAsiaTheme="minorHAnsi"/>
          <w:sz w:val="20"/>
          <w:szCs w:val="20"/>
        </w:rPr>
      </w:pPr>
      <w:r w:rsidRPr="00391877">
        <w:rPr>
          <w:rFonts w:eastAsiaTheme="minorHAnsi"/>
          <w:sz w:val="20"/>
          <w:szCs w:val="20"/>
        </w:rPr>
        <w:t>Atstupenas, Ross A. (2002) …………</w:t>
      </w:r>
      <w:r w:rsidR="00997D02">
        <w:rPr>
          <w:rFonts w:eastAsiaTheme="minorHAnsi"/>
          <w:sz w:val="20"/>
          <w:szCs w:val="20"/>
        </w:rPr>
        <w:t>.</w:t>
      </w:r>
      <w:r w:rsidRPr="00391877">
        <w:rPr>
          <w:rFonts w:eastAsiaTheme="minorHAnsi"/>
          <w:sz w:val="20"/>
          <w:szCs w:val="20"/>
        </w:rPr>
        <w:t xml:space="preserve">………… 1061 </w:t>
      </w:r>
    </w:p>
    <w:p w14:paraId="63179C21" w14:textId="77777777" w:rsidR="002724FF" w:rsidRPr="00391877" w:rsidRDefault="00055960" w:rsidP="002724FF">
      <w:pPr>
        <w:jc w:val="both"/>
        <w:rPr>
          <w:rFonts w:eastAsiaTheme="minorHAnsi"/>
          <w:sz w:val="20"/>
          <w:szCs w:val="20"/>
        </w:rPr>
      </w:pPr>
      <w:r>
        <w:rPr>
          <w:rFonts w:eastAsiaTheme="minorHAnsi"/>
          <w:sz w:val="20"/>
          <w:szCs w:val="20"/>
        </w:rPr>
        <w:t>Auty, J. Martin (1998) …………...</w:t>
      </w:r>
      <w:r w:rsidR="002724FF" w:rsidRPr="00391877">
        <w:rPr>
          <w:rFonts w:eastAsiaTheme="minorHAnsi"/>
          <w:sz w:val="20"/>
          <w:szCs w:val="20"/>
        </w:rPr>
        <w:t>……</w:t>
      </w:r>
      <w:r w:rsidR="00997D02">
        <w:rPr>
          <w:rFonts w:eastAsiaTheme="minorHAnsi"/>
          <w:sz w:val="20"/>
          <w:szCs w:val="20"/>
        </w:rPr>
        <w:t>.</w:t>
      </w:r>
      <w:r w:rsidR="002724FF"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904 </w:t>
      </w:r>
    </w:p>
    <w:p w14:paraId="1BCD7775" w14:textId="77777777" w:rsidR="002724FF" w:rsidRPr="00391877" w:rsidRDefault="002724FF" w:rsidP="002724FF">
      <w:pPr>
        <w:jc w:val="both"/>
        <w:rPr>
          <w:rFonts w:eastAsiaTheme="minorHAnsi"/>
          <w:sz w:val="20"/>
          <w:szCs w:val="20"/>
        </w:rPr>
      </w:pPr>
      <w:r w:rsidRPr="00391877">
        <w:rPr>
          <w:rFonts w:eastAsiaTheme="minorHAnsi"/>
          <w:sz w:val="20"/>
          <w:szCs w:val="20"/>
        </w:rPr>
        <w:t>Aylmer, John F. (1990) ………………</w:t>
      </w:r>
      <w:r w:rsidR="00997D02">
        <w:rPr>
          <w:rFonts w:eastAsiaTheme="minorHAnsi"/>
          <w:sz w:val="20"/>
          <w:szCs w:val="20"/>
        </w:rPr>
        <w:t>.</w:t>
      </w:r>
      <w:r w:rsidRPr="00391877">
        <w:rPr>
          <w:rFonts w:eastAsiaTheme="minorHAnsi"/>
          <w:sz w:val="20"/>
          <w:szCs w:val="20"/>
        </w:rPr>
        <w:t xml:space="preserve">………… 452 </w:t>
      </w:r>
    </w:p>
    <w:p w14:paraId="346C7256" w14:textId="77777777" w:rsidR="002724FF" w:rsidRPr="00391877" w:rsidRDefault="002724FF" w:rsidP="002724FF">
      <w:pPr>
        <w:jc w:val="both"/>
        <w:rPr>
          <w:rFonts w:eastAsiaTheme="minorHAnsi"/>
          <w:sz w:val="20"/>
          <w:szCs w:val="20"/>
        </w:rPr>
      </w:pPr>
      <w:r w:rsidRPr="00391877">
        <w:rPr>
          <w:rFonts w:eastAsiaTheme="minorHAnsi"/>
          <w:sz w:val="20"/>
          <w:szCs w:val="20"/>
        </w:rPr>
        <w:t>Baez, Priscilla (2010) …………………</w:t>
      </w:r>
      <w:r w:rsidR="00997D02">
        <w:rPr>
          <w:rFonts w:eastAsiaTheme="minorHAnsi"/>
          <w:sz w:val="20"/>
          <w:szCs w:val="20"/>
        </w:rPr>
        <w:t>.</w:t>
      </w:r>
      <w:r w:rsidRPr="00391877">
        <w:rPr>
          <w:rFonts w:eastAsiaTheme="minorHAnsi"/>
          <w:sz w:val="20"/>
          <w:szCs w:val="20"/>
        </w:rPr>
        <w:t>………. 2290</w:t>
      </w:r>
    </w:p>
    <w:p w14:paraId="3F6B14E0"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Bagni, William L., Sr. (1981) ……………………. 30 </w:t>
      </w:r>
    </w:p>
    <w:p w14:paraId="0A0CA1BB" w14:textId="77777777" w:rsidR="002724FF" w:rsidRPr="00391877" w:rsidRDefault="00055960" w:rsidP="002724FF">
      <w:pPr>
        <w:jc w:val="both"/>
        <w:rPr>
          <w:rFonts w:eastAsiaTheme="minorHAnsi"/>
          <w:sz w:val="20"/>
          <w:szCs w:val="20"/>
        </w:rPr>
      </w:pPr>
      <w:r>
        <w:rPr>
          <w:rFonts w:eastAsiaTheme="minorHAnsi"/>
          <w:sz w:val="20"/>
          <w:szCs w:val="20"/>
        </w:rPr>
        <w:t>Bailey, Susan (2010) ………………..</w:t>
      </w:r>
      <w:r w:rsidR="00997D02">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2289</w:t>
      </w:r>
    </w:p>
    <w:p w14:paraId="21A539EF" w14:textId="77777777" w:rsidR="002724FF" w:rsidRPr="00391877" w:rsidRDefault="002724FF" w:rsidP="002724FF">
      <w:pPr>
        <w:jc w:val="both"/>
        <w:rPr>
          <w:rFonts w:eastAsiaTheme="minorHAnsi"/>
          <w:sz w:val="20"/>
          <w:szCs w:val="20"/>
        </w:rPr>
      </w:pPr>
      <w:r w:rsidRPr="00391877">
        <w:rPr>
          <w:rFonts w:eastAsiaTheme="minorHAnsi"/>
          <w:sz w:val="20"/>
          <w:szCs w:val="20"/>
        </w:rPr>
        <w:t>Baj, Frank (1987) …………………………</w:t>
      </w:r>
      <w:r w:rsidR="00997D02">
        <w:rPr>
          <w:rFonts w:eastAsiaTheme="minorHAnsi"/>
          <w:sz w:val="20"/>
          <w:szCs w:val="20"/>
        </w:rPr>
        <w:t>.</w:t>
      </w:r>
      <w:r w:rsidRPr="00391877">
        <w:rPr>
          <w:rFonts w:eastAsiaTheme="minorHAnsi"/>
          <w:sz w:val="20"/>
          <w:szCs w:val="20"/>
        </w:rPr>
        <w:t xml:space="preserve">……. 295 </w:t>
      </w:r>
    </w:p>
    <w:p w14:paraId="5AAC45BD" w14:textId="77777777" w:rsidR="002724FF" w:rsidRDefault="002724FF" w:rsidP="002724FF">
      <w:pPr>
        <w:jc w:val="both"/>
        <w:rPr>
          <w:rFonts w:eastAsiaTheme="minorHAnsi"/>
          <w:sz w:val="20"/>
          <w:szCs w:val="20"/>
        </w:rPr>
      </w:pPr>
      <w:r w:rsidRPr="00391877">
        <w:rPr>
          <w:rFonts w:eastAsiaTheme="minorHAnsi"/>
          <w:sz w:val="20"/>
          <w:szCs w:val="20"/>
        </w:rPr>
        <w:t>Baldwin, Charles O. (1990) …………………</w:t>
      </w:r>
      <w:r w:rsidR="00055960" w:rsidRPr="00391877">
        <w:rPr>
          <w:rFonts w:eastAsiaTheme="minorHAnsi"/>
          <w:sz w:val="20"/>
          <w:szCs w:val="20"/>
        </w:rPr>
        <w:t>…...</w:t>
      </w:r>
      <w:r w:rsidRPr="00391877">
        <w:rPr>
          <w:rFonts w:eastAsiaTheme="minorHAnsi"/>
          <w:sz w:val="20"/>
          <w:szCs w:val="20"/>
        </w:rPr>
        <w:t xml:space="preserve"> 470 </w:t>
      </w:r>
    </w:p>
    <w:p w14:paraId="1DFC3B2E" w14:textId="77777777" w:rsidR="002724FF" w:rsidRPr="00391877" w:rsidRDefault="002724FF" w:rsidP="002724FF">
      <w:pPr>
        <w:jc w:val="both"/>
        <w:rPr>
          <w:rFonts w:eastAsiaTheme="minorHAnsi"/>
          <w:sz w:val="20"/>
          <w:szCs w:val="20"/>
        </w:rPr>
      </w:pPr>
      <w:r w:rsidRPr="004F4C55">
        <w:rPr>
          <w:rFonts w:eastAsiaTheme="minorHAnsi"/>
          <w:sz w:val="20"/>
          <w:szCs w:val="20"/>
        </w:rPr>
        <w:t>Banas, Vicki</w:t>
      </w:r>
      <w:r w:rsidR="00CB32A8" w:rsidRPr="004F4C55">
        <w:rPr>
          <w:rFonts w:eastAsiaTheme="minorHAnsi"/>
          <w:sz w:val="20"/>
          <w:szCs w:val="20"/>
        </w:rPr>
        <w:t xml:space="preserve"> (2017)</w:t>
      </w:r>
      <w:r w:rsidR="007C7294" w:rsidRPr="004F4C55">
        <w:rPr>
          <w:rFonts w:eastAsiaTheme="minorHAnsi"/>
          <w:sz w:val="20"/>
          <w:szCs w:val="20"/>
        </w:rPr>
        <w:t xml:space="preserve"> </w:t>
      </w:r>
      <w:r w:rsidRPr="004F4C55">
        <w:rPr>
          <w:rFonts w:eastAsiaTheme="minorHAnsi"/>
          <w:sz w:val="20"/>
          <w:szCs w:val="20"/>
        </w:rPr>
        <w:t>……………………</w:t>
      </w:r>
      <w:r w:rsidR="00997D02" w:rsidRPr="004F4C55">
        <w:rPr>
          <w:rFonts w:eastAsiaTheme="minorHAnsi"/>
          <w:sz w:val="20"/>
          <w:szCs w:val="20"/>
        </w:rPr>
        <w:t>..</w:t>
      </w:r>
      <w:r w:rsidR="00692AD7" w:rsidRPr="004F4C55">
        <w:rPr>
          <w:rFonts w:eastAsiaTheme="minorHAnsi"/>
          <w:sz w:val="20"/>
          <w:szCs w:val="20"/>
        </w:rPr>
        <w:t>.</w:t>
      </w:r>
      <w:r w:rsidRPr="004F4C55">
        <w:rPr>
          <w:rFonts w:eastAsiaTheme="minorHAnsi"/>
          <w:sz w:val="20"/>
          <w:szCs w:val="20"/>
        </w:rPr>
        <w:t xml:space="preserve">……. </w:t>
      </w:r>
      <w:r w:rsidR="00692AD7">
        <w:rPr>
          <w:rFonts w:eastAsiaTheme="minorHAnsi"/>
          <w:sz w:val="20"/>
          <w:szCs w:val="20"/>
        </w:rPr>
        <w:t>2601</w:t>
      </w:r>
    </w:p>
    <w:p w14:paraId="70770D2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Banks, Rudy (1992) ……………………………...595 </w:t>
      </w:r>
    </w:p>
    <w:p w14:paraId="224183C4" w14:textId="77777777" w:rsidR="002724FF" w:rsidRPr="00391877" w:rsidRDefault="002724FF" w:rsidP="002724FF">
      <w:pPr>
        <w:jc w:val="both"/>
        <w:rPr>
          <w:rFonts w:eastAsiaTheme="minorHAnsi"/>
          <w:sz w:val="20"/>
          <w:szCs w:val="20"/>
        </w:rPr>
      </w:pPr>
      <w:r w:rsidRPr="00391877">
        <w:rPr>
          <w:rFonts w:eastAsiaTheme="minorHAnsi"/>
          <w:sz w:val="20"/>
          <w:szCs w:val="20"/>
        </w:rPr>
        <w:t>Barboza, Joanne (1985) …………………</w:t>
      </w:r>
      <w:r w:rsidR="00997D02">
        <w:rPr>
          <w:rFonts w:eastAsiaTheme="minorHAnsi"/>
          <w:sz w:val="20"/>
          <w:szCs w:val="20"/>
        </w:rPr>
        <w:t>.</w:t>
      </w:r>
      <w:r w:rsidRPr="00391877">
        <w:rPr>
          <w:rFonts w:eastAsiaTheme="minorHAnsi"/>
          <w:sz w:val="20"/>
          <w:szCs w:val="20"/>
        </w:rPr>
        <w:t xml:space="preserve">…….... 235 </w:t>
      </w:r>
    </w:p>
    <w:p w14:paraId="4668B8F7" w14:textId="77777777" w:rsidR="002724FF" w:rsidRPr="00391877" w:rsidRDefault="002724FF" w:rsidP="002724FF">
      <w:pPr>
        <w:jc w:val="both"/>
        <w:rPr>
          <w:rFonts w:eastAsiaTheme="minorHAnsi"/>
          <w:sz w:val="20"/>
          <w:szCs w:val="20"/>
        </w:rPr>
      </w:pPr>
      <w:r w:rsidRPr="00391877">
        <w:rPr>
          <w:rFonts w:eastAsiaTheme="minorHAnsi"/>
          <w:sz w:val="20"/>
          <w:szCs w:val="20"/>
        </w:rPr>
        <w:t>Barletta, Vincent D. (1995) ……………………..</w:t>
      </w:r>
      <w:r w:rsidR="00997D02">
        <w:rPr>
          <w:rFonts w:eastAsiaTheme="minorHAnsi"/>
          <w:sz w:val="20"/>
          <w:szCs w:val="20"/>
        </w:rPr>
        <w:t>.</w:t>
      </w:r>
      <w:r w:rsidRPr="00391877">
        <w:rPr>
          <w:rFonts w:eastAsiaTheme="minorHAnsi"/>
          <w:sz w:val="20"/>
          <w:szCs w:val="20"/>
        </w:rPr>
        <w:t xml:space="preserve"> 736 </w:t>
      </w:r>
    </w:p>
    <w:p w14:paraId="3A8CAF80" w14:textId="77777777" w:rsidR="002724FF" w:rsidRDefault="002724FF" w:rsidP="002724FF">
      <w:pPr>
        <w:jc w:val="both"/>
        <w:rPr>
          <w:rFonts w:eastAsiaTheme="minorHAnsi"/>
          <w:sz w:val="20"/>
          <w:szCs w:val="20"/>
        </w:rPr>
      </w:pPr>
      <w:r w:rsidRPr="00391877">
        <w:rPr>
          <w:rFonts w:eastAsiaTheme="minorHAnsi"/>
          <w:sz w:val="20"/>
          <w:szCs w:val="20"/>
        </w:rPr>
        <w:t xml:space="preserve">Barnes, James (2003) …………………………. </w:t>
      </w:r>
      <w:r w:rsidR="00997D02">
        <w:rPr>
          <w:rFonts w:eastAsiaTheme="minorHAnsi"/>
          <w:sz w:val="20"/>
          <w:szCs w:val="20"/>
        </w:rPr>
        <w:t>.</w:t>
      </w:r>
      <w:r w:rsidRPr="00391877">
        <w:rPr>
          <w:rFonts w:eastAsiaTheme="minorHAnsi"/>
          <w:sz w:val="20"/>
          <w:szCs w:val="20"/>
        </w:rPr>
        <w:t xml:space="preserve">1154 </w:t>
      </w:r>
    </w:p>
    <w:p w14:paraId="42359E30" w14:textId="77777777" w:rsidR="002724FF" w:rsidRPr="00391877" w:rsidRDefault="002724FF" w:rsidP="002724FF">
      <w:pPr>
        <w:jc w:val="both"/>
        <w:rPr>
          <w:rFonts w:eastAsiaTheme="minorHAnsi"/>
          <w:sz w:val="20"/>
          <w:szCs w:val="20"/>
        </w:rPr>
      </w:pPr>
      <w:r w:rsidRPr="00BF6C38">
        <w:rPr>
          <w:rFonts w:eastAsiaTheme="minorHAnsi"/>
          <w:sz w:val="20"/>
          <w:szCs w:val="20"/>
        </w:rPr>
        <w:t>Barranco, John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 xml:space="preserve"> 2502</w:t>
      </w:r>
    </w:p>
    <w:p w14:paraId="1E02655E" w14:textId="77777777" w:rsidR="002724FF" w:rsidRPr="00391877" w:rsidRDefault="002724FF" w:rsidP="002724FF">
      <w:pPr>
        <w:jc w:val="both"/>
        <w:rPr>
          <w:rFonts w:eastAsiaTheme="minorHAnsi"/>
          <w:sz w:val="20"/>
          <w:szCs w:val="20"/>
        </w:rPr>
      </w:pPr>
      <w:r w:rsidRPr="00391877">
        <w:rPr>
          <w:rFonts w:eastAsiaTheme="minorHAnsi"/>
          <w:sz w:val="20"/>
          <w:szCs w:val="20"/>
        </w:rPr>
        <w:t>Barrasso, Kathy (2004) ……………………….</w:t>
      </w:r>
      <w:r w:rsidR="00997D02">
        <w:rPr>
          <w:rFonts w:eastAsiaTheme="minorHAnsi"/>
          <w:sz w:val="20"/>
          <w:szCs w:val="20"/>
        </w:rPr>
        <w:t>.</w:t>
      </w:r>
      <w:r w:rsidRPr="00391877">
        <w:rPr>
          <w:rFonts w:eastAsiaTheme="minorHAnsi"/>
          <w:sz w:val="20"/>
          <w:szCs w:val="20"/>
        </w:rPr>
        <w:t xml:space="preserve">. 1190 </w:t>
      </w:r>
    </w:p>
    <w:p w14:paraId="5CF77707" w14:textId="77777777" w:rsidR="002724FF" w:rsidRDefault="002724FF" w:rsidP="002724FF">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14:paraId="1C9E2402" w14:textId="77777777" w:rsidR="002724FF" w:rsidRPr="00391877" w:rsidRDefault="002724FF" w:rsidP="002724FF">
      <w:pPr>
        <w:jc w:val="both"/>
        <w:rPr>
          <w:rFonts w:eastAsiaTheme="minorHAnsi"/>
          <w:sz w:val="20"/>
          <w:szCs w:val="20"/>
        </w:rPr>
      </w:pPr>
      <w:r w:rsidRPr="00BF6C38">
        <w:rPr>
          <w:rFonts w:eastAsiaTheme="minorHAnsi"/>
          <w:sz w:val="20"/>
          <w:szCs w:val="20"/>
        </w:rPr>
        <w:t>Basile, Alesandro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Pr>
          <w:rFonts w:eastAsiaTheme="minorHAnsi"/>
          <w:sz w:val="20"/>
          <w:szCs w:val="20"/>
        </w:rPr>
        <w:t>.</w:t>
      </w:r>
      <w:r w:rsidR="00055960" w:rsidRPr="00BF6C38">
        <w:rPr>
          <w:rFonts w:eastAsiaTheme="minorHAnsi"/>
          <w:sz w:val="20"/>
          <w:szCs w:val="20"/>
        </w:rPr>
        <w:t>.....</w:t>
      </w:r>
      <w:r w:rsidRPr="00BF6C38">
        <w:rPr>
          <w:rFonts w:eastAsiaTheme="minorHAnsi"/>
          <w:sz w:val="20"/>
          <w:szCs w:val="20"/>
        </w:rPr>
        <w:t xml:space="preserve"> 2493</w:t>
      </w:r>
    </w:p>
    <w:p w14:paraId="79D819BE" w14:textId="77777777" w:rsidR="002724FF" w:rsidRPr="00391877" w:rsidRDefault="002724FF" w:rsidP="002724FF">
      <w:pPr>
        <w:jc w:val="both"/>
        <w:rPr>
          <w:rFonts w:eastAsiaTheme="minorHAnsi"/>
          <w:sz w:val="20"/>
          <w:szCs w:val="20"/>
        </w:rPr>
      </w:pPr>
      <w:r w:rsidRPr="00391877">
        <w:rPr>
          <w:rFonts w:eastAsiaTheme="minorHAnsi"/>
          <w:sz w:val="20"/>
          <w:szCs w:val="20"/>
        </w:rPr>
        <w:t>Bassett, Timothy (2011) ……………………</w:t>
      </w:r>
      <w:r w:rsidR="00997D02">
        <w:rPr>
          <w:rFonts w:eastAsiaTheme="minorHAnsi"/>
          <w:sz w:val="20"/>
          <w:szCs w:val="20"/>
        </w:rPr>
        <w:t>.</w:t>
      </w:r>
      <w:r w:rsidRPr="00391877">
        <w:rPr>
          <w:rFonts w:eastAsiaTheme="minorHAnsi"/>
          <w:sz w:val="20"/>
          <w:szCs w:val="20"/>
        </w:rPr>
        <w:t>… 2400</w:t>
      </w:r>
    </w:p>
    <w:p w14:paraId="726096FD" w14:textId="77777777" w:rsidR="002724FF" w:rsidRPr="00391877" w:rsidRDefault="002724FF" w:rsidP="002724FF">
      <w:pPr>
        <w:jc w:val="both"/>
        <w:rPr>
          <w:rFonts w:eastAsiaTheme="minorHAnsi"/>
          <w:sz w:val="20"/>
          <w:szCs w:val="20"/>
        </w:rPr>
      </w:pPr>
      <w:r w:rsidRPr="00391877">
        <w:rPr>
          <w:rFonts w:eastAsiaTheme="minorHAnsi"/>
          <w:sz w:val="20"/>
          <w:szCs w:val="20"/>
        </w:rPr>
        <w:t>Bates, Stanley (1993) ……………………</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 xml:space="preserve"> …..</w:t>
      </w:r>
      <w:r w:rsidRPr="00391877">
        <w:rPr>
          <w:rFonts w:eastAsiaTheme="minorHAnsi"/>
          <w:sz w:val="20"/>
          <w:szCs w:val="20"/>
        </w:rPr>
        <w:t xml:space="preserve">  642 </w:t>
      </w:r>
    </w:p>
    <w:p w14:paraId="7E8D699C" w14:textId="77777777" w:rsidR="002724FF" w:rsidRPr="00391877" w:rsidRDefault="002724FF" w:rsidP="002724FF">
      <w:pPr>
        <w:jc w:val="both"/>
        <w:rPr>
          <w:rFonts w:eastAsiaTheme="minorHAnsi"/>
          <w:sz w:val="20"/>
          <w:szCs w:val="20"/>
        </w:rPr>
      </w:pPr>
      <w:r w:rsidRPr="00391877">
        <w:rPr>
          <w:rFonts w:eastAsiaTheme="minorHAnsi"/>
          <w:sz w:val="20"/>
          <w:szCs w:val="20"/>
        </w:rPr>
        <w:t>Battle, Byron (1988) ………………………</w:t>
      </w:r>
      <w:r w:rsidR="00997D02">
        <w:rPr>
          <w:rFonts w:eastAsiaTheme="minorHAnsi"/>
          <w:sz w:val="20"/>
          <w:szCs w:val="20"/>
        </w:rPr>
        <w:t>.</w:t>
      </w:r>
      <w:r w:rsidRPr="00391877">
        <w:rPr>
          <w:rFonts w:eastAsiaTheme="minorHAnsi"/>
          <w:sz w:val="20"/>
          <w:szCs w:val="20"/>
        </w:rPr>
        <w:t xml:space="preserve">…...  369 </w:t>
      </w:r>
    </w:p>
    <w:p w14:paraId="12196FB3" w14:textId="77777777" w:rsidR="002724FF" w:rsidRPr="00391877" w:rsidRDefault="002724FF" w:rsidP="002724FF">
      <w:pPr>
        <w:jc w:val="both"/>
        <w:rPr>
          <w:rFonts w:eastAsiaTheme="minorHAnsi"/>
          <w:sz w:val="20"/>
          <w:szCs w:val="20"/>
        </w:rPr>
      </w:pPr>
      <w:r w:rsidRPr="00391877">
        <w:rPr>
          <w:rFonts w:eastAsiaTheme="minorHAnsi"/>
          <w:sz w:val="20"/>
          <w:szCs w:val="20"/>
        </w:rPr>
        <w:t>Bauer, Wolfgang (1996) …………………</w:t>
      </w:r>
      <w:r w:rsidR="00997D02">
        <w:rPr>
          <w:rFonts w:eastAsiaTheme="minorHAnsi"/>
          <w:sz w:val="20"/>
          <w:szCs w:val="20"/>
        </w:rPr>
        <w:t>.</w:t>
      </w:r>
      <w:r w:rsidRPr="00391877">
        <w:rPr>
          <w:rFonts w:eastAsiaTheme="minorHAnsi"/>
          <w:sz w:val="20"/>
          <w:szCs w:val="20"/>
        </w:rPr>
        <w:t xml:space="preserve">……... 771 </w:t>
      </w:r>
    </w:p>
    <w:p w14:paraId="74DEDA66" w14:textId="77777777" w:rsidR="002724FF" w:rsidRPr="00391877" w:rsidRDefault="002724FF" w:rsidP="002724FF">
      <w:pPr>
        <w:jc w:val="both"/>
        <w:rPr>
          <w:rFonts w:eastAsiaTheme="minorHAnsi"/>
          <w:sz w:val="20"/>
          <w:szCs w:val="20"/>
        </w:rPr>
      </w:pPr>
      <w:r w:rsidRPr="00391877">
        <w:rPr>
          <w:rFonts w:eastAsiaTheme="minorHAnsi"/>
          <w:sz w:val="20"/>
          <w:szCs w:val="20"/>
        </w:rPr>
        <w:t>Bayko, Andrew (1981) ………………</w:t>
      </w:r>
      <w:r w:rsidR="00055960">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34 </w:t>
      </w:r>
    </w:p>
    <w:p w14:paraId="246D79FC" w14:textId="77777777" w:rsidR="002724FF" w:rsidRPr="00391877" w:rsidRDefault="002724FF" w:rsidP="002724FF">
      <w:pPr>
        <w:jc w:val="both"/>
        <w:rPr>
          <w:rFonts w:eastAsiaTheme="minorHAnsi"/>
          <w:sz w:val="20"/>
          <w:szCs w:val="20"/>
        </w:rPr>
      </w:pPr>
      <w:r w:rsidRPr="00391877">
        <w:rPr>
          <w:rFonts w:eastAsiaTheme="minorHAnsi"/>
          <w:sz w:val="20"/>
          <w:szCs w:val="20"/>
        </w:rPr>
        <w:t>Baylis, Robert (2007)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 xml:space="preserve"> 2093</w:t>
      </w:r>
    </w:p>
    <w:p w14:paraId="2ED3AA61" w14:textId="544C209C" w:rsidR="00784D54" w:rsidRDefault="00784D54" w:rsidP="002724FF">
      <w:pPr>
        <w:jc w:val="both"/>
        <w:rPr>
          <w:rFonts w:eastAsiaTheme="minorHAnsi"/>
          <w:sz w:val="20"/>
          <w:szCs w:val="20"/>
        </w:rPr>
      </w:pPr>
      <w:r w:rsidRPr="00A66801">
        <w:rPr>
          <w:rFonts w:eastAsiaTheme="minorHAnsi"/>
          <w:sz w:val="20"/>
          <w:szCs w:val="20"/>
        </w:rPr>
        <w:t>Beals, Lawrence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676</w:t>
      </w:r>
    </w:p>
    <w:p w14:paraId="16ED8700" w14:textId="5453D308" w:rsidR="002724FF" w:rsidRPr="00391877" w:rsidRDefault="002724FF" w:rsidP="002724FF">
      <w:pPr>
        <w:jc w:val="both"/>
        <w:rPr>
          <w:rFonts w:eastAsiaTheme="minorHAnsi"/>
          <w:sz w:val="20"/>
          <w:szCs w:val="20"/>
        </w:rPr>
      </w:pPr>
      <w:r w:rsidRPr="00391877">
        <w:rPr>
          <w:rFonts w:eastAsiaTheme="minorHAnsi"/>
          <w:sz w:val="20"/>
          <w:szCs w:val="20"/>
        </w:rPr>
        <w:t>Beaudry, Francis (1996) …………………</w:t>
      </w:r>
      <w:r w:rsidR="00997D02">
        <w:rPr>
          <w:rFonts w:eastAsiaTheme="minorHAnsi"/>
          <w:sz w:val="20"/>
          <w:szCs w:val="20"/>
        </w:rPr>
        <w:t>.</w:t>
      </w:r>
      <w:r w:rsidRPr="00391877">
        <w:rPr>
          <w:rFonts w:eastAsiaTheme="minorHAnsi"/>
          <w:sz w:val="20"/>
          <w:szCs w:val="20"/>
        </w:rPr>
        <w:t xml:space="preserve">……... 799 </w:t>
      </w:r>
    </w:p>
    <w:p w14:paraId="3160C54C" w14:textId="77777777" w:rsidR="002724FF" w:rsidRPr="00391877" w:rsidRDefault="002724FF" w:rsidP="002724FF">
      <w:pPr>
        <w:jc w:val="both"/>
        <w:rPr>
          <w:rFonts w:eastAsiaTheme="minorHAnsi"/>
          <w:sz w:val="20"/>
          <w:szCs w:val="20"/>
        </w:rPr>
      </w:pPr>
      <w:r w:rsidRPr="00391877">
        <w:rPr>
          <w:rFonts w:eastAsiaTheme="minorHAnsi"/>
          <w:sz w:val="20"/>
          <w:szCs w:val="20"/>
        </w:rPr>
        <w:t>Becker, Mark (2006) …………………</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2062 </w:t>
      </w:r>
    </w:p>
    <w:p w14:paraId="687DB439" w14:textId="77777777" w:rsidR="002724FF" w:rsidRPr="00391877" w:rsidRDefault="002724FF" w:rsidP="002724FF">
      <w:pPr>
        <w:jc w:val="both"/>
        <w:rPr>
          <w:rFonts w:eastAsiaTheme="minorHAnsi"/>
          <w:sz w:val="20"/>
          <w:szCs w:val="20"/>
        </w:rPr>
      </w:pPr>
      <w:r w:rsidRPr="00391877">
        <w:rPr>
          <w:rFonts w:eastAsiaTheme="minorHAnsi"/>
          <w:sz w:val="20"/>
          <w:szCs w:val="20"/>
        </w:rPr>
        <w:t>Bencal, Michael (2006)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2041 </w:t>
      </w:r>
    </w:p>
    <w:p w14:paraId="3977D0B7" w14:textId="77777777" w:rsidR="002724FF" w:rsidRPr="00391877" w:rsidRDefault="002724FF" w:rsidP="002724FF">
      <w:pPr>
        <w:jc w:val="both"/>
        <w:rPr>
          <w:rFonts w:eastAsiaTheme="minorHAnsi"/>
          <w:sz w:val="20"/>
          <w:szCs w:val="20"/>
        </w:rPr>
      </w:pPr>
      <w:r w:rsidRPr="00391877">
        <w:rPr>
          <w:rFonts w:eastAsiaTheme="minorHAnsi"/>
          <w:sz w:val="20"/>
          <w:szCs w:val="20"/>
        </w:rPr>
        <w:t>Bene</w:t>
      </w:r>
      <w:r>
        <w:rPr>
          <w:rFonts w:eastAsiaTheme="minorHAnsi"/>
          <w:sz w:val="20"/>
          <w:szCs w:val="20"/>
        </w:rPr>
        <w:t>vento, Anthony (1993) ………………</w:t>
      </w:r>
      <w:r w:rsidR="00997D02">
        <w:rPr>
          <w:rFonts w:eastAsiaTheme="minorHAnsi"/>
          <w:sz w:val="20"/>
          <w:szCs w:val="20"/>
        </w:rPr>
        <w:t>.</w:t>
      </w:r>
      <w:r>
        <w:rPr>
          <w:rFonts w:eastAsiaTheme="minorHAnsi"/>
          <w:sz w:val="20"/>
          <w:szCs w:val="20"/>
        </w:rPr>
        <w:t xml:space="preserve">……. </w:t>
      </w:r>
      <w:r w:rsidRPr="00391877">
        <w:rPr>
          <w:rFonts w:eastAsiaTheme="minorHAnsi"/>
          <w:sz w:val="20"/>
          <w:szCs w:val="20"/>
        </w:rPr>
        <w:t xml:space="preserve">632 </w:t>
      </w:r>
    </w:p>
    <w:p w14:paraId="448EC66F" w14:textId="77777777" w:rsidR="002724FF" w:rsidRPr="00391877" w:rsidRDefault="002724FF" w:rsidP="002724FF">
      <w:pPr>
        <w:jc w:val="both"/>
        <w:rPr>
          <w:rFonts w:eastAsiaTheme="minorHAnsi"/>
          <w:sz w:val="20"/>
          <w:szCs w:val="20"/>
        </w:rPr>
      </w:pPr>
      <w:r w:rsidRPr="00391877">
        <w:rPr>
          <w:rFonts w:eastAsiaTheme="minorHAnsi"/>
          <w:sz w:val="20"/>
          <w:szCs w:val="20"/>
        </w:rPr>
        <w:t>Berlucchi, Stephen (1994) ………………</w:t>
      </w:r>
      <w:r w:rsidR="00997D02">
        <w:rPr>
          <w:rFonts w:eastAsiaTheme="minorHAnsi"/>
          <w:sz w:val="20"/>
          <w:szCs w:val="20"/>
        </w:rPr>
        <w:t>.</w:t>
      </w:r>
      <w:r w:rsidRPr="00391877">
        <w:rPr>
          <w:rFonts w:eastAsiaTheme="minorHAnsi"/>
          <w:sz w:val="20"/>
          <w:szCs w:val="20"/>
        </w:rPr>
        <w:t xml:space="preserve">……… 700 </w:t>
      </w:r>
    </w:p>
    <w:p w14:paraId="345F74E1" w14:textId="77777777" w:rsidR="002724FF" w:rsidRPr="00391877" w:rsidRDefault="002724FF" w:rsidP="002724FF">
      <w:pPr>
        <w:jc w:val="both"/>
        <w:rPr>
          <w:rFonts w:eastAsiaTheme="minorHAnsi"/>
          <w:sz w:val="20"/>
          <w:szCs w:val="20"/>
        </w:rPr>
      </w:pPr>
      <w:r w:rsidRPr="00391877">
        <w:rPr>
          <w:rFonts w:eastAsiaTheme="minorHAnsi"/>
          <w:sz w:val="20"/>
          <w:szCs w:val="20"/>
        </w:rPr>
        <w:t>Bernard, Paul A. (1985)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226 </w:t>
      </w:r>
    </w:p>
    <w:p w14:paraId="4D13AC70" w14:textId="77777777" w:rsidR="002724FF" w:rsidRPr="00391877" w:rsidRDefault="002724FF" w:rsidP="002724FF">
      <w:pPr>
        <w:jc w:val="both"/>
        <w:rPr>
          <w:rFonts w:eastAsiaTheme="minorHAnsi"/>
          <w:sz w:val="20"/>
          <w:szCs w:val="20"/>
        </w:rPr>
      </w:pPr>
      <w:r w:rsidRPr="00391877">
        <w:rPr>
          <w:rFonts w:eastAsiaTheme="minorHAnsi"/>
          <w:sz w:val="20"/>
          <w:szCs w:val="20"/>
        </w:rPr>
        <w:t>Bernstein, Susan P. (2003) ………………</w:t>
      </w:r>
      <w:r w:rsidR="00997D02">
        <w:rPr>
          <w:rFonts w:eastAsiaTheme="minorHAnsi"/>
          <w:sz w:val="20"/>
          <w:szCs w:val="20"/>
        </w:rPr>
        <w:t>.</w:t>
      </w:r>
      <w:r w:rsidRPr="00391877">
        <w:rPr>
          <w:rFonts w:eastAsiaTheme="minorHAnsi"/>
          <w:sz w:val="20"/>
          <w:szCs w:val="20"/>
        </w:rPr>
        <w:t xml:space="preserve">……. 1097 </w:t>
      </w:r>
    </w:p>
    <w:p w14:paraId="06CB1038" w14:textId="77777777" w:rsidR="002724FF" w:rsidRPr="00391877" w:rsidRDefault="002724FF" w:rsidP="002724FF">
      <w:pPr>
        <w:jc w:val="both"/>
        <w:rPr>
          <w:rFonts w:eastAsiaTheme="minorHAnsi"/>
          <w:sz w:val="20"/>
          <w:szCs w:val="20"/>
        </w:rPr>
      </w:pPr>
      <w:r w:rsidRPr="00391877">
        <w:rPr>
          <w:rFonts w:eastAsiaTheme="minorHAnsi"/>
          <w:sz w:val="20"/>
          <w:szCs w:val="20"/>
        </w:rPr>
        <w:t>Besso, Donald P.  (2003) …………………</w:t>
      </w:r>
      <w:r w:rsidR="00997D02">
        <w:rPr>
          <w:rFonts w:eastAsiaTheme="minorHAnsi"/>
          <w:sz w:val="20"/>
          <w:szCs w:val="20"/>
        </w:rPr>
        <w:t>.</w:t>
      </w:r>
      <w:r w:rsidRPr="00391877">
        <w:rPr>
          <w:rFonts w:eastAsiaTheme="minorHAnsi"/>
          <w:sz w:val="20"/>
          <w:szCs w:val="20"/>
        </w:rPr>
        <w:t xml:space="preserve">…… 1148 </w:t>
      </w:r>
    </w:p>
    <w:p w14:paraId="40E1E26C" w14:textId="77777777" w:rsidR="005B71C1" w:rsidRDefault="005B71C1" w:rsidP="005B71C1">
      <w:pPr>
        <w:jc w:val="both"/>
        <w:rPr>
          <w:rFonts w:eastAsiaTheme="minorHAnsi"/>
          <w:b/>
          <w:sz w:val="20"/>
          <w:szCs w:val="20"/>
        </w:rPr>
      </w:pPr>
    </w:p>
    <w:p w14:paraId="13F8E62D" w14:textId="77777777" w:rsidR="005B71C1" w:rsidRDefault="005B71C1" w:rsidP="005B71C1">
      <w:pPr>
        <w:jc w:val="both"/>
        <w:rPr>
          <w:rFonts w:eastAsiaTheme="minorHAnsi"/>
          <w:b/>
          <w:sz w:val="20"/>
          <w:szCs w:val="20"/>
        </w:rPr>
      </w:pPr>
    </w:p>
    <w:p w14:paraId="4917506E" w14:textId="4EA30EBC" w:rsidR="002D0938" w:rsidRDefault="002D0938" w:rsidP="002D0938">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005B71C1">
        <w:rPr>
          <w:rFonts w:eastAsiaTheme="minorHAnsi"/>
          <w:b/>
          <w:sz w:val="20"/>
          <w:szCs w:val="20"/>
        </w:rPr>
        <w:br/>
      </w:r>
      <w:r w:rsidR="005B71C1" w:rsidRPr="00391877">
        <w:rPr>
          <w:rFonts w:eastAsiaTheme="minorHAnsi"/>
          <w:sz w:val="20"/>
          <w:szCs w:val="20"/>
        </w:rPr>
        <w:t>Beukema, John (1995) ..............................</w:t>
      </w:r>
      <w:r w:rsidR="005B71C1">
        <w:rPr>
          <w:rFonts w:eastAsiaTheme="minorHAnsi"/>
          <w:sz w:val="20"/>
          <w:szCs w:val="20"/>
        </w:rPr>
        <w:t>.</w:t>
      </w:r>
      <w:r w:rsidR="005B71C1" w:rsidRPr="00391877">
        <w:rPr>
          <w:rFonts w:eastAsiaTheme="minorHAnsi"/>
          <w:sz w:val="20"/>
          <w:szCs w:val="20"/>
        </w:rPr>
        <w:t>........... 732</w:t>
      </w:r>
    </w:p>
    <w:p w14:paraId="5B7DCF6F" w14:textId="77777777" w:rsidR="002D0938" w:rsidRDefault="002D0938" w:rsidP="002D0938">
      <w:pPr>
        <w:jc w:val="both"/>
        <w:rPr>
          <w:rFonts w:eastAsiaTheme="minorHAnsi"/>
          <w:sz w:val="20"/>
          <w:szCs w:val="20"/>
        </w:rPr>
      </w:pPr>
      <w:r w:rsidRPr="00391877">
        <w:rPr>
          <w:rFonts w:eastAsiaTheme="minorHAnsi"/>
          <w:sz w:val="20"/>
          <w:szCs w:val="20"/>
        </w:rPr>
        <w:t xml:space="preserve">Bingham, G. Shepard (1984) …………………… 174 </w:t>
      </w:r>
    </w:p>
    <w:p w14:paraId="2F537583" w14:textId="2D5207FF" w:rsidR="002724FF" w:rsidRDefault="002724FF" w:rsidP="002724FF">
      <w:pPr>
        <w:jc w:val="both"/>
        <w:rPr>
          <w:rFonts w:eastAsiaTheme="minorHAnsi"/>
          <w:sz w:val="20"/>
          <w:szCs w:val="20"/>
        </w:rPr>
      </w:pPr>
      <w:r w:rsidRPr="00391877">
        <w:rPr>
          <w:rFonts w:eastAsiaTheme="minorHAnsi"/>
          <w:sz w:val="20"/>
          <w:szCs w:val="20"/>
        </w:rPr>
        <w:t>Birchall, Charles III (2011) ……………</w:t>
      </w:r>
      <w:r w:rsidR="00997D02">
        <w:rPr>
          <w:rFonts w:eastAsiaTheme="minorHAnsi"/>
          <w:sz w:val="20"/>
          <w:szCs w:val="20"/>
        </w:rPr>
        <w:t>.</w:t>
      </w:r>
      <w:r w:rsidRPr="00391877">
        <w:rPr>
          <w:rFonts w:eastAsiaTheme="minorHAnsi"/>
          <w:sz w:val="20"/>
          <w:szCs w:val="20"/>
        </w:rPr>
        <w:t>……… 2398</w:t>
      </w:r>
    </w:p>
    <w:p w14:paraId="78D3532A" w14:textId="77777777" w:rsidR="002724FF" w:rsidRDefault="002724FF" w:rsidP="002724FF">
      <w:pPr>
        <w:jc w:val="both"/>
        <w:rPr>
          <w:rFonts w:eastAsiaTheme="minorHAnsi"/>
          <w:sz w:val="20"/>
          <w:szCs w:val="20"/>
        </w:rPr>
      </w:pPr>
      <w:r w:rsidRPr="00391877">
        <w:rPr>
          <w:rFonts w:eastAsiaTheme="minorHAnsi"/>
          <w:sz w:val="20"/>
          <w:szCs w:val="20"/>
        </w:rPr>
        <w:t>Bitzas, George (2009) …………………</w:t>
      </w:r>
      <w:r w:rsidR="00647BBD">
        <w:rPr>
          <w:rFonts w:eastAsiaTheme="minorHAnsi"/>
          <w:sz w:val="20"/>
          <w:szCs w:val="20"/>
        </w:rPr>
        <w:t>.</w:t>
      </w:r>
      <w:r w:rsidRPr="00391877">
        <w:rPr>
          <w:rFonts w:eastAsiaTheme="minorHAnsi"/>
          <w:sz w:val="20"/>
          <w:szCs w:val="20"/>
        </w:rPr>
        <w:t>……… 2236</w:t>
      </w:r>
    </w:p>
    <w:p w14:paraId="5E2A6C04" w14:textId="77777777" w:rsidR="002724FF" w:rsidRPr="00CB542F" w:rsidRDefault="002724FF" w:rsidP="002724FF">
      <w:pPr>
        <w:jc w:val="both"/>
        <w:rPr>
          <w:rFonts w:eastAsiaTheme="minorHAnsi"/>
          <w:sz w:val="20"/>
          <w:szCs w:val="20"/>
        </w:rPr>
      </w:pPr>
      <w:r w:rsidRPr="00391877">
        <w:rPr>
          <w:rFonts w:eastAsiaTheme="minorHAnsi"/>
          <w:sz w:val="20"/>
          <w:szCs w:val="20"/>
        </w:rPr>
        <w:t>Bonavita, Richard (2008) ………………</w:t>
      </w:r>
      <w:r w:rsidR="00647BBD">
        <w:rPr>
          <w:rFonts w:eastAsiaTheme="minorHAnsi"/>
          <w:sz w:val="20"/>
          <w:szCs w:val="20"/>
        </w:rPr>
        <w:t>.</w:t>
      </w:r>
      <w:r w:rsidRPr="00391877">
        <w:rPr>
          <w:rFonts w:eastAsiaTheme="minorHAnsi"/>
          <w:sz w:val="20"/>
          <w:szCs w:val="20"/>
        </w:rPr>
        <w:t>……... 2140</w:t>
      </w:r>
    </w:p>
    <w:p w14:paraId="1C7EB5BD" w14:textId="77777777" w:rsidR="002724FF" w:rsidRPr="00391877" w:rsidRDefault="002724FF" w:rsidP="002724FF">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sidR="00055960">
        <w:rPr>
          <w:rFonts w:eastAsiaTheme="minorHAnsi"/>
          <w:sz w:val="20"/>
          <w:szCs w:val="20"/>
        </w:rPr>
        <w:t>…</w:t>
      </w:r>
      <w:r w:rsidR="00EC528E">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Pr>
          <w:rFonts w:eastAsiaTheme="minorHAnsi"/>
          <w:sz w:val="20"/>
          <w:szCs w:val="20"/>
        </w:rPr>
        <w:t xml:space="preserve"> 2468</w:t>
      </w:r>
    </w:p>
    <w:p w14:paraId="440ED6CC" w14:textId="77777777" w:rsidR="002724FF" w:rsidRPr="00391877" w:rsidRDefault="002724FF" w:rsidP="002724FF">
      <w:pPr>
        <w:jc w:val="both"/>
        <w:rPr>
          <w:rFonts w:eastAsiaTheme="minorHAnsi"/>
          <w:sz w:val="20"/>
          <w:szCs w:val="20"/>
        </w:rPr>
      </w:pPr>
      <w:r w:rsidRPr="00391877">
        <w:rPr>
          <w:rFonts w:eastAsiaTheme="minorHAnsi"/>
          <w:sz w:val="20"/>
          <w:szCs w:val="20"/>
        </w:rPr>
        <w:t>Bossi, Ruthanne (2002) ……………………</w:t>
      </w:r>
      <w:r w:rsidR="00EC528E" w:rsidRPr="00391877">
        <w:rPr>
          <w:rFonts w:eastAsiaTheme="minorHAnsi"/>
          <w:sz w:val="20"/>
          <w:szCs w:val="20"/>
        </w:rPr>
        <w:t>…...</w:t>
      </w:r>
      <w:r w:rsidRPr="00391877">
        <w:rPr>
          <w:rFonts w:eastAsiaTheme="minorHAnsi"/>
          <w:sz w:val="20"/>
          <w:szCs w:val="20"/>
        </w:rPr>
        <w:t xml:space="preserve"> 1043 </w:t>
      </w:r>
    </w:p>
    <w:p w14:paraId="085320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Boston Collector-Treasurer’s Office (1981) </w:t>
      </w:r>
      <w:r w:rsidR="00EC528E" w:rsidRPr="00391877">
        <w:rPr>
          <w:rFonts w:eastAsiaTheme="minorHAnsi"/>
          <w:sz w:val="20"/>
          <w:szCs w:val="20"/>
        </w:rPr>
        <w:t>…</w:t>
      </w:r>
      <w:r w:rsidR="00EC528E">
        <w:rPr>
          <w:rFonts w:eastAsiaTheme="minorHAnsi"/>
          <w:sz w:val="20"/>
          <w:szCs w:val="20"/>
        </w:rPr>
        <w:t>.…...</w:t>
      </w:r>
      <w:r w:rsidR="004F4C55">
        <w:rPr>
          <w:rFonts w:eastAsiaTheme="minorHAnsi"/>
          <w:sz w:val="20"/>
          <w:szCs w:val="20"/>
        </w:rPr>
        <w:t xml:space="preserve"> </w:t>
      </w:r>
      <w:r w:rsidRPr="00391877">
        <w:rPr>
          <w:rFonts w:eastAsiaTheme="minorHAnsi"/>
          <w:sz w:val="20"/>
          <w:szCs w:val="20"/>
        </w:rPr>
        <w:t xml:space="preserve">35 </w:t>
      </w:r>
    </w:p>
    <w:p w14:paraId="780D3180" w14:textId="77777777" w:rsidR="002724FF" w:rsidRPr="00391877" w:rsidRDefault="002724FF" w:rsidP="002724FF">
      <w:pPr>
        <w:jc w:val="both"/>
        <w:rPr>
          <w:rFonts w:eastAsiaTheme="minorHAnsi"/>
          <w:sz w:val="20"/>
          <w:szCs w:val="20"/>
        </w:rPr>
      </w:pPr>
      <w:r w:rsidRPr="00391877">
        <w:rPr>
          <w:rFonts w:eastAsiaTheme="minorHAnsi"/>
          <w:sz w:val="20"/>
          <w:szCs w:val="20"/>
        </w:rPr>
        <w:t>Boyle, James M. (1989) …………………</w:t>
      </w:r>
      <w:r w:rsidR="00647BBD">
        <w:rPr>
          <w:rFonts w:eastAsiaTheme="minorHAnsi"/>
          <w:sz w:val="20"/>
          <w:szCs w:val="20"/>
        </w:rPr>
        <w:t>.</w:t>
      </w:r>
      <w:r w:rsidRPr="00391877">
        <w:rPr>
          <w:rFonts w:eastAsiaTheme="minorHAnsi"/>
          <w:sz w:val="20"/>
          <w:szCs w:val="20"/>
        </w:rPr>
        <w:t xml:space="preserve">……... 398  </w:t>
      </w:r>
    </w:p>
    <w:p w14:paraId="2D30F1AA" w14:textId="0287C40F" w:rsidR="006D7DA0" w:rsidRDefault="006D7DA0" w:rsidP="002724FF">
      <w:pPr>
        <w:jc w:val="both"/>
        <w:rPr>
          <w:rFonts w:eastAsiaTheme="minorHAnsi"/>
          <w:sz w:val="20"/>
          <w:szCs w:val="20"/>
        </w:rPr>
      </w:pPr>
      <w:r w:rsidRPr="00BB68D5">
        <w:rPr>
          <w:rFonts w:eastAsiaTheme="minorHAnsi"/>
          <w:sz w:val="20"/>
          <w:szCs w:val="20"/>
        </w:rPr>
        <w:t>Brack, Frederick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65</w:t>
      </w:r>
      <w:r w:rsidR="00123CBA" w:rsidRPr="00BB68D5">
        <w:rPr>
          <w:rFonts w:eastAsiaTheme="minorHAnsi"/>
          <w:sz w:val="20"/>
          <w:szCs w:val="20"/>
        </w:rPr>
        <w:t>4</w:t>
      </w:r>
    </w:p>
    <w:p w14:paraId="49B3CB77" w14:textId="77777777" w:rsidR="002724FF" w:rsidRPr="00391877" w:rsidRDefault="002724FF" w:rsidP="002724FF">
      <w:pPr>
        <w:jc w:val="both"/>
        <w:rPr>
          <w:rFonts w:eastAsiaTheme="minorHAnsi"/>
          <w:sz w:val="20"/>
          <w:szCs w:val="20"/>
        </w:rPr>
      </w:pPr>
      <w:r w:rsidRPr="00391877">
        <w:rPr>
          <w:rFonts w:eastAsiaTheme="minorHAnsi"/>
          <w:sz w:val="20"/>
          <w:szCs w:val="20"/>
        </w:rPr>
        <w:t>Bradley, Christopher (2007)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2086</w:t>
      </w:r>
    </w:p>
    <w:p w14:paraId="119183BA" w14:textId="77777777" w:rsidR="002724FF" w:rsidRPr="00391877" w:rsidRDefault="002724FF" w:rsidP="002724FF">
      <w:pPr>
        <w:jc w:val="both"/>
        <w:rPr>
          <w:rFonts w:eastAsiaTheme="minorHAnsi"/>
          <w:sz w:val="20"/>
          <w:szCs w:val="20"/>
        </w:rPr>
      </w:pPr>
      <w:r w:rsidRPr="00391877">
        <w:rPr>
          <w:rFonts w:eastAsiaTheme="minorHAnsi"/>
          <w:sz w:val="20"/>
          <w:szCs w:val="20"/>
        </w:rPr>
        <w:t>Brawley, Henry A. (1982) ………</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84 </w:t>
      </w:r>
    </w:p>
    <w:p w14:paraId="167734D7" w14:textId="77777777" w:rsidR="002724FF" w:rsidRPr="00391877" w:rsidRDefault="002724FF" w:rsidP="002724FF">
      <w:pPr>
        <w:jc w:val="both"/>
        <w:rPr>
          <w:rFonts w:eastAsiaTheme="minorHAnsi"/>
          <w:sz w:val="20"/>
          <w:szCs w:val="20"/>
        </w:rPr>
      </w:pPr>
      <w:r w:rsidRPr="00391877">
        <w:rPr>
          <w:rFonts w:eastAsiaTheme="minorHAnsi"/>
          <w:sz w:val="20"/>
          <w:szCs w:val="20"/>
        </w:rPr>
        <w:t>Breen, Mark A. (1992) …………………</w:t>
      </w:r>
      <w:r w:rsidR="00647BBD">
        <w:rPr>
          <w:rFonts w:eastAsiaTheme="minorHAnsi"/>
          <w:sz w:val="20"/>
          <w:szCs w:val="20"/>
        </w:rPr>
        <w:t>.</w:t>
      </w:r>
      <w:r w:rsidRPr="00391877">
        <w:rPr>
          <w:rFonts w:eastAsiaTheme="minorHAnsi"/>
          <w:sz w:val="20"/>
          <w:szCs w:val="20"/>
        </w:rPr>
        <w:t xml:space="preserve">………. 588 </w:t>
      </w:r>
    </w:p>
    <w:p w14:paraId="7632CD68" w14:textId="77777777" w:rsidR="002724FF" w:rsidRPr="00391877" w:rsidRDefault="002724FF" w:rsidP="002724FF">
      <w:pPr>
        <w:jc w:val="both"/>
        <w:rPr>
          <w:rFonts w:eastAsiaTheme="minorHAnsi"/>
          <w:sz w:val="20"/>
          <w:szCs w:val="20"/>
        </w:rPr>
      </w:pPr>
      <w:r w:rsidRPr="00391877">
        <w:rPr>
          <w:rFonts w:eastAsiaTheme="minorHAnsi"/>
          <w:sz w:val="20"/>
          <w:szCs w:val="20"/>
        </w:rPr>
        <w:t>Brennan, James W. (1985) ………………</w:t>
      </w:r>
      <w:r w:rsidR="00647BBD">
        <w:rPr>
          <w:rFonts w:eastAsiaTheme="minorHAnsi"/>
          <w:sz w:val="20"/>
          <w:szCs w:val="20"/>
        </w:rPr>
        <w:t>.</w:t>
      </w:r>
      <w:r w:rsidRPr="00391877">
        <w:rPr>
          <w:rFonts w:eastAsiaTheme="minorHAnsi"/>
          <w:sz w:val="20"/>
          <w:szCs w:val="20"/>
        </w:rPr>
        <w:t xml:space="preserve">……... 212 </w:t>
      </w:r>
    </w:p>
    <w:p w14:paraId="15FEFC8E" w14:textId="77777777" w:rsidR="002724FF" w:rsidRPr="00391877" w:rsidRDefault="002724FF" w:rsidP="002724FF">
      <w:pPr>
        <w:jc w:val="both"/>
        <w:rPr>
          <w:rFonts w:eastAsiaTheme="minorHAnsi"/>
          <w:sz w:val="20"/>
          <w:szCs w:val="20"/>
        </w:rPr>
      </w:pPr>
      <w:r w:rsidRPr="00391877">
        <w:rPr>
          <w:rFonts w:eastAsiaTheme="minorHAnsi"/>
          <w:sz w:val="20"/>
          <w:szCs w:val="20"/>
        </w:rPr>
        <w:t>Brennan, Maureen (2009) ………………</w:t>
      </w:r>
      <w:r w:rsidR="00647BBD">
        <w:rPr>
          <w:rFonts w:eastAsiaTheme="minorHAnsi"/>
          <w:sz w:val="20"/>
          <w:szCs w:val="20"/>
        </w:rPr>
        <w:t>.</w:t>
      </w:r>
      <w:r w:rsidRPr="00391877">
        <w:rPr>
          <w:rFonts w:eastAsiaTheme="minorHAnsi"/>
          <w:sz w:val="20"/>
          <w:szCs w:val="20"/>
        </w:rPr>
        <w:t>……...2238</w:t>
      </w:r>
    </w:p>
    <w:p w14:paraId="722B8B1B" w14:textId="77777777" w:rsidR="002724FF" w:rsidRPr="00391877" w:rsidRDefault="002724FF" w:rsidP="002724FF">
      <w:pPr>
        <w:jc w:val="both"/>
        <w:rPr>
          <w:rFonts w:eastAsiaTheme="minorHAnsi"/>
          <w:sz w:val="20"/>
          <w:szCs w:val="20"/>
        </w:rPr>
      </w:pPr>
      <w:r w:rsidRPr="00391877">
        <w:rPr>
          <w:rFonts w:eastAsiaTheme="minorHAnsi"/>
          <w:sz w:val="20"/>
          <w:szCs w:val="20"/>
        </w:rPr>
        <w:t>Bren</w:t>
      </w:r>
      <w:r>
        <w:rPr>
          <w:rFonts w:eastAsiaTheme="minorHAnsi"/>
          <w:sz w:val="20"/>
          <w:szCs w:val="20"/>
        </w:rPr>
        <w:t>silber-Chidsey (2007)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2129</w:t>
      </w:r>
    </w:p>
    <w:p w14:paraId="0B847B81"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(2007) ……………</w:t>
      </w:r>
      <w:r w:rsidR="00647BBD">
        <w:rPr>
          <w:rFonts w:eastAsiaTheme="minorHAnsi"/>
          <w:sz w:val="20"/>
          <w:szCs w:val="20"/>
        </w:rPr>
        <w:t>.</w:t>
      </w:r>
      <w:r w:rsidRPr="00391877">
        <w:rPr>
          <w:rFonts w:eastAsiaTheme="minorHAnsi"/>
          <w:sz w:val="20"/>
          <w:szCs w:val="20"/>
        </w:rPr>
        <w:t>…... 2082</w:t>
      </w:r>
    </w:p>
    <w:p w14:paraId="7482BE87"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(2011) ……………</w:t>
      </w:r>
      <w:r w:rsidR="00647BBD">
        <w:rPr>
          <w:rFonts w:eastAsiaTheme="minorHAnsi"/>
          <w:sz w:val="20"/>
          <w:szCs w:val="20"/>
        </w:rPr>
        <w:t>.</w:t>
      </w:r>
      <w:r w:rsidRPr="00391877">
        <w:rPr>
          <w:rFonts w:eastAsiaTheme="minorHAnsi"/>
          <w:sz w:val="20"/>
          <w:szCs w:val="20"/>
        </w:rPr>
        <w:t>…... 2406</w:t>
      </w:r>
    </w:p>
    <w:p w14:paraId="56D449DC" w14:textId="77777777" w:rsidR="002724FF" w:rsidRPr="00391877" w:rsidRDefault="002724FF" w:rsidP="002724FF">
      <w:pPr>
        <w:jc w:val="both"/>
        <w:rPr>
          <w:rFonts w:eastAsiaTheme="minorHAnsi"/>
          <w:sz w:val="20"/>
          <w:szCs w:val="20"/>
        </w:rPr>
      </w:pPr>
      <w:r w:rsidRPr="00391877">
        <w:rPr>
          <w:rFonts w:eastAsiaTheme="minorHAnsi"/>
          <w:sz w:val="20"/>
          <w:szCs w:val="20"/>
        </w:rPr>
        <w:t>Brewer, Walter (1987) ……………………</w:t>
      </w:r>
      <w:r w:rsidR="00647BBD">
        <w:rPr>
          <w:rFonts w:eastAsiaTheme="minorHAnsi"/>
          <w:sz w:val="20"/>
          <w:szCs w:val="20"/>
        </w:rPr>
        <w:t>.</w:t>
      </w:r>
      <w:r w:rsidRPr="00391877">
        <w:rPr>
          <w:rFonts w:eastAsiaTheme="minorHAnsi"/>
          <w:sz w:val="20"/>
          <w:szCs w:val="20"/>
        </w:rPr>
        <w:t>……. 300</w:t>
      </w:r>
    </w:p>
    <w:p w14:paraId="292270D6" w14:textId="77777777" w:rsidR="002724FF" w:rsidRPr="00391877" w:rsidRDefault="002724FF" w:rsidP="002724FF">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w:t>
      </w:r>
      <w:r w:rsidR="00647BBD">
        <w:rPr>
          <w:rFonts w:eastAsiaTheme="minorHAnsi"/>
          <w:sz w:val="20"/>
          <w:szCs w:val="20"/>
        </w:rPr>
        <w:t>.</w:t>
      </w:r>
      <w:r>
        <w:rPr>
          <w:rFonts w:eastAsiaTheme="minorHAnsi"/>
          <w:sz w:val="20"/>
          <w:szCs w:val="20"/>
        </w:rPr>
        <w:t>……... 2455</w:t>
      </w:r>
    </w:p>
    <w:p w14:paraId="294F9B82" w14:textId="77777777" w:rsidR="002724FF" w:rsidRPr="00391877" w:rsidRDefault="002724FF" w:rsidP="002724FF">
      <w:pPr>
        <w:jc w:val="both"/>
        <w:rPr>
          <w:rFonts w:eastAsiaTheme="minorHAnsi"/>
          <w:sz w:val="20"/>
          <w:szCs w:val="20"/>
        </w:rPr>
      </w:pPr>
      <w:r w:rsidRPr="00391877">
        <w:rPr>
          <w:rFonts w:eastAsiaTheme="minorHAnsi"/>
          <w:sz w:val="20"/>
          <w:szCs w:val="20"/>
        </w:rPr>
        <w:t>Bro</w:t>
      </w:r>
      <w:r>
        <w:rPr>
          <w:rFonts w:eastAsiaTheme="minorHAnsi"/>
          <w:sz w:val="20"/>
          <w:szCs w:val="20"/>
        </w:rPr>
        <w:t>oks, Edward (1981) ………………………….</w:t>
      </w:r>
      <w:r w:rsidR="004F4C55">
        <w:rPr>
          <w:rFonts w:eastAsiaTheme="minorHAnsi"/>
          <w:sz w:val="20"/>
          <w:szCs w:val="20"/>
        </w:rPr>
        <w:t>.</w:t>
      </w:r>
      <w:r>
        <w:rPr>
          <w:rFonts w:eastAsiaTheme="minorHAnsi"/>
          <w:sz w:val="20"/>
          <w:szCs w:val="20"/>
        </w:rPr>
        <w:t xml:space="preserve">. </w:t>
      </w:r>
      <w:r w:rsidRPr="00391877">
        <w:rPr>
          <w:rFonts w:eastAsiaTheme="minorHAnsi"/>
          <w:sz w:val="20"/>
          <w:szCs w:val="20"/>
        </w:rPr>
        <w:t xml:space="preserve">74 </w:t>
      </w:r>
    </w:p>
    <w:p w14:paraId="6E0D94ED" w14:textId="77777777" w:rsidR="002724FF" w:rsidRPr="00391877" w:rsidRDefault="002724FF" w:rsidP="002724FF">
      <w:pPr>
        <w:jc w:val="both"/>
        <w:rPr>
          <w:rFonts w:eastAsiaTheme="minorHAnsi"/>
          <w:sz w:val="20"/>
          <w:szCs w:val="20"/>
        </w:rPr>
      </w:pPr>
      <w:r w:rsidRPr="00391877">
        <w:rPr>
          <w:rFonts w:eastAsiaTheme="minorHAnsi"/>
          <w:sz w:val="20"/>
          <w:szCs w:val="20"/>
        </w:rPr>
        <w:t>Brougham, Harry L. (1999) ………………</w:t>
      </w:r>
      <w:r w:rsidR="00647BBD">
        <w:rPr>
          <w:rFonts w:eastAsiaTheme="minorHAnsi"/>
          <w:sz w:val="20"/>
          <w:szCs w:val="20"/>
        </w:rPr>
        <w:t>.</w:t>
      </w:r>
      <w:r w:rsidRPr="00391877">
        <w:rPr>
          <w:rFonts w:eastAsiaTheme="minorHAnsi"/>
          <w:sz w:val="20"/>
          <w:szCs w:val="20"/>
        </w:rPr>
        <w:t>……. 934</w:t>
      </w:r>
    </w:p>
    <w:p w14:paraId="1A174BF9" w14:textId="77777777" w:rsidR="002724FF" w:rsidRPr="00391877" w:rsidRDefault="002724FF" w:rsidP="002724FF">
      <w:pPr>
        <w:jc w:val="both"/>
        <w:rPr>
          <w:rFonts w:eastAsiaTheme="minorHAnsi"/>
          <w:sz w:val="20"/>
          <w:szCs w:val="20"/>
        </w:rPr>
      </w:pPr>
      <w:r w:rsidRPr="00391877">
        <w:rPr>
          <w:rFonts w:eastAsiaTheme="minorHAnsi"/>
          <w:sz w:val="20"/>
          <w:szCs w:val="20"/>
        </w:rPr>
        <w:t>Brunelli, Albert R. (1988) ………………</w:t>
      </w:r>
      <w:r w:rsidR="00647BBD">
        <w:rPr>
          <w:rFonts w:eastAsiaTheme="minorHAnsi"/>
          <w:sz w:val="20"/>
          <w:szCs w:val="20"/>
        </w:rPr>
        <w:t>.</w:t>
      </w:r>
      <w:r w:rsidRPr="00391877">
        <w:rPr>
          <w:rFonts w:eastAsiaTheme="minorHAnsi"/>
          <w:sz w:val="20"/>
          <w:szCs w:val="20"/>
        </w:rPr>
        <w:t>…….... 360</w:t>
      </w:r>
    </w:p>
    <w:p w14:paraId="0ACA5D50" w14:textId="77777777" w:rsidR="002724FF" w:rsidRPr="00391877" w:rsidRDefault="002724FF" w:rsidP="002724FF">
      <w:pPr>
        <w:jc w:val="both"/>
        <w:rPr>
          <w:rFonts w:eastAsiaTheme="minorHAnsi"/>
          <w:sz w:val="20"/>
          <w:szCs w:val="20"/>
        </w:rPr>
      </w:pPr>
      <w:r w:rsidRPr="00391877">
        <w:rPr>
          <w:rFonts w:eastAsiaTheme="minorHAnsi"/>
          <w:sz w:val="20"/>
          <w:szCs w:val="20"/>
        </w:rPr>
        <w:t>Buckley, Elizabeth (1983) ………………</w:t>
      </w:r>
      <w:r w:rsidR="00647BBD">
        <w:rPr>
          <w:rFonts w:eastAsiaTheme="minorHAnsi"/>
          <w:sz w:val="20"/>
          <w:szCs w:val="20"/>
        </w:rPr>
        <w:t>.</w:t>
      </w:r>
      <w:r w:rsidRPr="00391877">
        <w:rPr>
          <w:rFonts w:eastAsiaTheme="minorHAnsi"/>
          <w:sz w:val="20"/>
          <w:szCs w:val="20"/>
        </w:rPr>
        <w:t xml:space="preserve">……… 157 </w:t>
      </w:r>
    </w:p>
    <w:p w14:paraId="6FA17840" w14:textId="66067DBC" w:rsidR="00784D54" w:rsidRDefault="00784D54" w:rsidP="002724FF">
      <w:pPr>
        <w:jc w:val="both"/>
        <w:rPr>
          <w:rFonts w:eastAsiaTheme="minorHAnsi"/>
          <w:sz w:val="20"/>
          <w:szCs w:val="20"/>
        </w:rPr>
      </w:pPr>
      <w:r w:rsidRPr="00A66801">
        <w:rPr>
          <w:rFonts w:eastAsiaTheme="minorHAnsi"/>
          <w:sz w:val="20"/>
          <w:szCs w:val="20"/>
        </w:rPr>
        <w:t>Buckley, John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722</w:t>
      </w:r>
    </w:p>
    <w:p w14:paraId="106A6EFA" w14:textId="7176A4E9" w:rsidR="002724FF" w:rsidRPr="00391877" w:rsidRDefault="002724FF" w:rsidP="002724FF">
      <w:pPr>
        <w:jc w:val="both"/>
        <w:rPr>
          <w:rFonts w:eastAsiaTheme="minorHAnsi"/>
          <w:sz w:val="20"/>
          <w:szCs w:val="20"/>
        </w:rPr>
      </w:pPr>
      <w:r w:rsidRPr="00391877">
        <w:rPr>
          <w:rFonts w:eastAsiaTheme="minorHAnsi"/>
          <w:sz w:val="20"/>
          <w:szCs w:val="20"/>
        </w:rPr>
        <w:t>Buckley, John R. (1980) …………………………... 2</w:t>
      </w:r>
    </w:p>
    <w:p w14:paraId="5E30270A" w14:textId="77777777" w:rsidR="002724FF" w:rsidRPr="00391877" w:rsidRDefault="002724FF" w:rsidP="002724FF">
      <w:pPr>
        <w:jc w:val="both"/>
        <w:rPr>
          <w:rFonts w:eastAsiaTheme="minorHAnsi"/>
          <w:sz w:val="20"/>
          <w:szCs w:val="20"/>
        </w:rPr>
      </w:pPr>
      <w:r w:rsidRPr="00391877">
        <w:rPr>
          <w:rFonts w:eastAsiaTheme="minorHAnsi"/>
          <w:sz w:val="20"/>
          <w:szCs w:val="20"/>
        </w:rPr>
        <w:t>Bukowski, Paulin J. (1998) …………</w:t>
      </w:r>
      <w:r w:rsidR="000A7542">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923</w:t>
      </w:r>
    </w:p>
    <w:p w14:paraId="785689A4" w14:textId="77777777" w:rsidR="002724FF" w:rsidRPr="00391877" w:rsidRDefault="002724FF" w:rsidP="002724FF">
      <w:pPr>
        <w:jc w:val="both"/>
        <w:rPr>
          <w:rFonts w:eastAsiaTheme="minorHAnsi"/>
          <w:sz w:val="20"/>
          <w:szCs w:val="20"/>
        </w:rPr>
      </w:pPr>
      <w:r w:rsidRPr="00391877">
        <w:rPr>
          <w:rFonts w:eastAsiaTheme="minorHAnsi"/>
          <w:sz w:val="20"/>
          <w:szCs w:val="20"/>
        </w:rPr>
        <w:t>Bump, Suzanne M. (1994) ……………</w:t>
      </w:r>
      <w:r w:rsidR="00647BBD">
        <w:rPr>
          <w:rFonts w:eastAsiaTheme="minorHAnsi"/>
          <w:sz w:val="20"/>
          <w:szCs w:val="20"/>
        </w:rPr>
        <w:t>.</w:t>
      </w:r>
      <w:r w:rsidRPr="00391877">
        <w:rPr>
          <w:rFonts w:eastAsiaTheme="minorHAnsi"/>
          <w:sz w:val="20"/>
          <w:szCs w:val="20"/>
        </w:rPr>
        <w:t>………... 656</w:t>
      </w:r>
    </w:p>
    <w:p w14:paraId="2AEB3EB5" w14:textId="77777777" w:rsidR="002724FF" w:rsidRPr="00391877" w:rsidRDefault="002724FF" w:rsidP="002724FF">
      <w:pPr>
        <w:jc w:val="both"/>
        <w:rPr>
          <w:rFonts w:eastAsiaTheme="minorHAnsi"/>
          <w:sz w:val="20"/>
          <w:szCs w:val="20"/>
        </w:rPr>
      </w:pPr>
      <w:r w:rsidRPr="00391877">
        <w:rPr>
          <w:rFonts w:eastAsiaTheme="minorHAnsi"/>
          <w:sz w:val="20"/>
          <w:szCs w:val="20"/>
        </w:rPr>
        <w:t>Bunker, David (2003) …………………</w:t>
      </w:r>
      <w:r w:rsidR="00647BBD">
        <w:rPr>
          <w:rFonts w:eastAsiaTheme="minorHAnsi"/>
          <w:sz w:val="20"/>
          <w:szCs w:val="20"/>
        </w:rPr>
        <w:t>.</w:t>
      </w:r>
      <w:r w:rsidRPr="00391877">
        <w:rPr>
          <w:rFonts w:eastAsiaTheme="minorHAnsi"/>
          <w:sz w:val="20"/>
          <w:szCs w:val="20"/>
        </w:rPr>
        <w:t>………. 1161</w:t>
      </w:r>
    </w:p>
    <w:p w14:paraId="1DD16F69" w14:textId="77777777" w:rsidR="002724FF" w:rsidRPr="00391877" w:rsidRDefault="002724FF" w:rsidP="002724FF">
      <w:pPr>
        <w:jc w:val="both"/>
        <w:rPr>
          <w:rFonts w:eastAsiaTheme="minorHAnsi"/>
          <w:sz w:val="20"/>
          <w:szCs w:val="20"/>
        </w:rPr>
      </w:pPr>
      <w:r w:rsidRPr="00391877">
        <w:rPr>
          <w:rFonts w:eastAsiaTheme="minorHAnsi"/>
          <w:sz w:val="20"/>
          <w:szCs w:val="20"/>
        </w:rPr>
        <w:t>Buonopane, Angelo R. (2006) ………</w:t>
      </w:r>
      <w:r w:rsidR="00647BBD">
        <w:rPr>
          <w:rFonts w:eastAsiaTheme="minorHAnsi"/>
          <w:sz w:val="20"/>
          <w:szCs w:val="20"/>
        </w:rPr>
        <w:t>.</w:t>
      </w:r>
      <w:r w:rsidRPr="00391877">
        <w:rPr>
          <w:rFonts w:eastAsiaTheme="minorHAnsi"/>
          <w:sz w:val="20"/>
          <w:szCs w:val="20"/>
        </w:rPr>
        <w:t xml:space="preserve">………… 2040  </w:t>
      </w:r>
    </w:p>
    <w:p w14:paraId="06ABD7D4" w14:textId="77777777" w:rsidR="002724FF" w:rsidRPr="00391877" w:rsidRDefault="002724FF" w:rsidP="002724FF">
      <w:pPr>
        <w:jc w:val="both"/>
        <w:rPr>
          <w:rFonts w:eastAsiaTheme="minorHAnsi"/>
          <w:sz w:val="20"/>
          <w:szCs w:val="20"/>
        </w:rPr>
      </w:pPr>
      <w:r w:rsidRPr="00391877">
        <w:rPr>
          <w:rFonts w:eastAsiaTheme="minorHAnsi"/>
          <w:sz w:val="20"/>
          <w:szCs w:val="20"/>
        </w:rPr>
        <w:t>Burger, Robert (1985) …………………</w:t>
      </w:r>
      <w:r w:rsidR="00647BBD">
        <w:rPr>
          <w:rFonts w:eastAsiaTheme="minorHAnsi"/>
          <w:sz w:val="20"/>
          <w:szCs w:val="20"/>
        </w:rPr>
        <w:t>.</w:t>
      </w:r>
      <w:r w:rsidRPr="00391877">
        <w:rPr>
          <w:rFonts w:eastAsiaTheme="minorHAnsi"/>
          <w:sz w:val="20"/>
          <w:szCs w:val="20"/>
        </w:rPr>
        <w:t>……….  216</w:t>
      </w:r>
    </w:p>
    <w:p w14:paraId="09839AD7" w14:textId="77777777" w:rsidR="002724FF" w:rsidRPr="00391877" w:rsidRDefault="002724FF" w:rsidP="002724FF">
      <w:pPr>
        <w:jc w:val="both"/>
        <w:rPr>
          <w:rFonts w:eastAsiaTheme="minorHAnsi"/>
          <w:sz w:val="20"/>
          <w:szCs w:val="20"/>
        </w:rPr>
      </w:pPr>
      <w:r w:rsidRPr="00391877">
        <w:rPr>
          <w:rFonts w:eastAsiaTheme="minorHAnsi"/>
          <w:sz w:val="20"/>
          <w:szCs w:val="20"/>
        </w:rPr>
        <w:t>Burgess, Richard (1992) ……………</w:t>
      </w:r>
      <w:r w:rsidR="00647BBD">
        <w:rPr>
          <w:rFonts w:eastAsiaTheme="minorHAnsi"/>
          <w:sz w:val="20"/>
          <w:szCs w:val="20"/>
        </w:rPr>
        <w:t>.</w:t>
      </w:r>
      <w:r w:rsidRPr="00391877">
        <w:rPr>
          <w:rFonts w:eastAsiaTheme="minorHAnsi"/>
          <w:sz w:val="20"/>
          <w:szCs w:val="20"/>
        </w:rPr>
        <w:t xml:space="preserve">…………... 570 </w:t>
      </w:r>
    </w:p>
    <w:p w14:paraId="18D7CDC6" w14:textId="77777777" w:rsidR="002724FF" w:rsidRPr="00391877" w:rsidRDefault="002724FF" w:rsidP="002724FF">
      <w:pPr>
        <w:jc w:val="both"/>
        <w:rPr>
          <w:rFonts w:eastAsiaTheme="minorHAnsi"/>
          <w:sz w:val="20"/>
          <w:szCs w:val="20"/>
        </w:rPr>
      </w:pPr>
      <w:r w:rsidRPr="00391877">
        <w:rPr>
          <w:rFonts w:eastAsiaTheme="minorHAnsi"/>
          <w:sz w:val="20"/>
          <w:szCs w:val="20"/>
        </w:rPr>
        <w:t>Bu</w:t>
      </w:r>
      <w:r>
        <w:rPr>
          <w:rFonts w:eastAsiaTheme="minorHAnsi"/>
          <w:sz w:val="20"/>
          <w:szCs w:val="20"/>
        </w:rPr>
        <w:t>rgmann, Robert (1993)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627 </w:t>
      </w:r>
    </w:p>
    <w:p w14:paraId="29FDEA17" w14:textId="77777777" w:rsidR="002724FF" w:rsidRPr="00391877" w:rsidRDefault="002724FF" w:rsidP="002724FF">
      <w:pPr>
        <w:jc w:val="both"/>
        <w:rPr>
          <w:rFonts w:eastAsiaTheme="minorHAnsi"/>
          <w:sz w:val="20"/>
          <w:szCs w:val="20"/>
        </w:rPr>
      </w:pPr>
      <w:r w:rsidRPr="00391877">
        <w:rPr>
          <w:rFonts w:eastAsiaTheme="minorHAnsi"/>
          <w:sz w:val="20"/>
          <w:szCs w:val="20"/>
        </w:rPr>
        <w:t>Burke, John P. (1987) …………………</w:t>
      </w:r>
      <w:r w:rsidR="00647BBD">
        <w:rPr>
          <w:rFonts w:eastAsiaTheme="minorHAnsi"/>
          <w:sz w:val="20"/>
          <w:szCs w:val="20"/>
        </w:rPr>
        <w:t>.</w:t>
      </w:r>
      <w:r w:rsidRPr="00391877">
        <w:rPr>
          <w:rFonts w:eastAsiaTheme="minorHAnsi"/>
          <w:sz w:val="20"/>
          <w:szCs w:val="20"/>
        </w:rPr>
        <w:t xml:space="preserve">………... 323 </w:t>
      </w:r>
    </w:p>
    <w:p w14:paraId="0D0A40F0" w14:textId="77777777" w:rsidR="002724FF" w:rsidRPr="00391877" w:rsidRDefault="002724FF" w:rsidP="002724FF">
      <w:pPr>
        <w:jc w:val="both"/>
        <w:rPr>
          <w:rFonts w:eastAsiaTheme="minorHAnsi"/>
          <w:sz w:val="20"/>
          <w:szCs w:val="20"/>
        </w:rPr>
      </w:pPr>
      <w:r w:rsidRPr="00391877">
        <w:rPr>
          <w:rFonts w:eastAsiaTheme="minorHAnsi"/>
          <w:sz w:val="20"/>
          <w:szCs w:val="20"/>
        </w:rPr>
        <w:t>Burke, William A., Jr. (1985) ………</w:t>
      </w:r>
      <w:r w:rsidR="00647BBD">
        <w:rPr>
          <w:rFonts w:eastAsiaTheme="minorHAnsi"/>
          <w:sz w:val="20"/>
          <w:szCs w:val="20"/>
        </w:rPr>
        <w:t>.</w:t>
      </w:r>
      <w:r w:rsidRPr="00391877">
        <w:rPr>
          <w:rFonts w:eastAsiaTheme="minorHAnsi"/>
          <w:sz w:val="20"/>
          <w:szCs w:val="20"/>
        </w:rPr>
        <w:t xml:space="preserve">…………... 248 </w:t>
      </w:r>
    </w:p>
    <w:p w14:paraId="5D69DCBA" w14:textId="77777777" w:rsidR="002724FF" w:rsidRPr="00391877" w:rsidRDefault="002724FF" w:rsidP="002724FF">
      <w:pPr>
        <w:jc w:val="both"/>
        <w:rPr>
          <w:rFonts w:eastAsiaTheme="minorHAnsi"/>
          <w:sz w:val="20"/>
          <w:szCs w:val="20"/>
        </w:rPr>
      </w:pPr>
      <w:r w:rsidRPr="00391877">
        <w:rPr>
          <w:rFonts w:eastAsiaTheme="minorHAnsi"/>
          <w:sz w:val="20"/>
          <w:szCs w:val="20"/>
        </w:rPr>
        <w:t>Burlingame, Elliot (1992) ……………</w:t>
      </w:r>
      <w:r w:rsidR="00647BBD">
        <w:rPr>
          <w:rFonts w:eastAsiaTheme="minorHAnsi"/>
          <w:sz w:val="20"/>
          <w:szCs w:val="20"/>
        </w:rPr>
        <w:t>.</w:t>
      </w:r>
      <w:r w:rsidRPr="00391877">
        <w:rPr>
          <w:rFonts w:eastAsiaTheme="minorHAnsi"/>
          <w:sz w:val="20"/>
          <w:szCs w:val="20"/>
        </w:rPr>
        <w:t xml:space="preserve">………… 578 </w:t>
      </w:r>
    </w:p>
    <w:p w14:paraId="4145A57C" w14:textId="77777777" w:rsidR="002724FF" w:rsidRPr="00391877" w:rsidRDefault="002724FF" w:rsidP="002724FF">
      <w:pPr>
        <w:jc w:val="both"/>
        <w:rPr>
          <w:rFonts w:eastAsiaTheme="minorHAnsi"/>
          <w:sz w:val="20"/>
          <w:szCs w:val="20"/>
        </w:rPr>
      </w:pPr>
      <w:r w:rsidRPr="00391877">
        <w:rPr>
          <w:rFonts w:eastAsiaTheme="minorHAnsi"/>
          <w:sz w:val="20"/>
          <w:szCs w:val="20"/>
        </w:rPr>
        <w:t>Burnett, Thomas E. (2004) …………</w:t>
      </w:r>
      <w:r w:rsidR="00647BBD">
        <w:rPr>
          <w:rFonts w:eastAsiaTheme="minorHAnsi"/>
          <w:sz w:val="20"/>
          <w:szCs w:val="20"/>
        </w:rPr>
        <w:t>.</w:t>
      </w:r>
      <w:r w:rsidRPr="00391877">
        <w:rPr>
          <w:rFonts w:eastAsiaTheme="minorHAnsi"/>
          <w:sz w:val="20"/>
          <w:szCs w:val="20"/>
        </w:rPr>
        <w:t xml:space="preserve">…………. 1193 </w:t>
      </w:r>
    </w:p>
    <w:p w14:paraId="27EA5EB0" w14:textId="77777777" w:rsidR="002724FF" w:rsidRPr="00391877" w:rsidRDefault="002724FF" w:rsidP="002724FF">
      <w:pPr>
        <w:jc w:val="both"/>
        <w:rPr>
          <w:rFonts w:eastAsiaTheme="minorHAnsi"/>
          <w:sz w:val="20"/>
          <w:szCs w:val="20"/>
        </w:rPr>
      </w:pPr>
      <w:r w:rsidRPr="00391877">
        <w:rPr>
          <w:rFonts w:eastAsiaTheme="minorHAnsi"/>
          <w:sz w:val="20"/>
          <w:szCs w:val="20"/>
        </w:rPr>
        <w:t>Bush, Elaine (1995) …………………</w:t>
      </w:r>
      <w:r w:rsidR="00647BBD">
        <w:rPr>
          <w:rFonts w:eastAsiaTheme="minorHAnsi"/>
          <w:sz w:val="20"/>
          <w:szCs w:val="20"/>
        </w:rPr>
        <w:t>.</w:t>
      </w:r>
      <w:r w:rsidRPr="00391877">
        <w:rPr>
          <w:rFonts w:eastAsiaTheme="minorHAnsi"/>
          <w:sz w:val="20"/>
          <w:szCs w:val="20"/>
        </w:rPr>
        <w:t xml:space="preserve">………….  731 </w:t>
      </w:r>
    </w:p>
    <w:p w14:paraId="653F5B34" w14:textId="77777777" w:rsidR="002724FF" w:rsidRPr="00391877" w:rsidRDefault="002724FF" w:rsidP="002724FF">
      <w:pPr>
        <w:jc w:val="both"/>
        <w:rPr>
          <w:rFonts w:eastAsiaTheme="minorHAnsi"/>
          <w:sz w:val="20"/>
          <w:szCs w:val="20"/>
        </w:rPr>
      </w:pPr>
      <w:r w:rsidRPr="00391877">
        <w:rPr>
          <w:rFonts w:eastAsiaTheme="minorHAnsi"/>
          <w:sz w:val="20"/>
          <w:szCs w:val="20"/>
        </w:rPr>
        <w:t>Butters, William (1992) ……………</w:t>
      </w:r>
      <w:r w:rsidR="00647BBD">
        <w:rPr>
          <w:rFonts w:eastAsiaTheme="minorHAnsi"/>
          <w:sz w:val="20"/>
          <w:szCs w:val="20"/>
        </w:rPr>
        <w:t>.</w:t>
      </w:r>
      <w:r w:rsidRPr="00391877">
        <w:rPr>
          <w:rFonts w:eastAsiaTheme="minorHAnsi"/>
          <w:sz w:val="20"/>
          <w:szCs w:val="20"/>
        </w:rPr>
        <w:t xml:space="preserve">…………… 601 </w:t>
      </w:r>
    </w:p>
    <w:p w14:paraId="4A9ACEDA" w14:textId="77777777" w:rsidR="002724FF" w:rsidRPr="00391877" w:rsidRDefault="002724FF" w:rsidP="002724FF">
      <w:pPr>
        <w:jc w:val="both"/>
        <w:rPr>
          <w:rFonts w:eastAsiaTheme="minorHAnsi"/>
          <w:sz w:val="20"/>
          <w:szCs w:val="20"/>
        </w:rPr>
      </w:pPr>
      <w:r w:rsidRPr="00391877">
        <w:rPr>
          <w:rFonts w:eastAsiaTheme="minorHAnsi"/>
          <w:sz w:val="20"/>
          <w:szCs w:val="20"/>
        </w:rPr>
        <w:t>Byrne, James (2005)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2032 </w:t>
      </w:r>
    </w:p>
    <w:p w14:paraId="2FFE6FCA" w14:textId="77777777" w:rsidR="002724FF" w:rsidRPr="00391877" w:rsidRDefault="002724FF" w:rsidP="002724FF">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Pr>
          <w:rFonts w:eastAsiaTheme="minorHAnsi"/>
          <w:sz w:val="20"/>
          <w:szCs w:val="20"/>
        </w:rPr>
        <w:t xml:space="preserve"> 2458</w:t>
      </w:r>
    </w:p>
    <w:p w14:paraId="4F13761E" w14:textId="77777777" w:rsidR="002724FF" w:rsidRPr="00391877" w:rsidRDefault="002724FF" w:rsidP="002724FF">
      <w:pPr>
        <w:jc w:val="both"/>
        <w:rPr>
          <w:rFonts w:eastAsiaTheme="minorHAnsi"/>
          <w:sz w:val="20"/>
          <w:szCs w:val="20"/>
        </w:rPr>
      </w:pPr>
      <w:r w:rsidRPr="00391877">
        <w:rPr>
          <w:rFonts w:eastAsiaTheme="minorHAnsi"/>
          <w:sz w:val="20"/>
          <w:szCs w:val="20"/>
        </w:rPr>
        <w:t>Cabral, Francisco (2003) ……………</w:t>
      </w:r>
      <w:r w:rsidR="00647BBD">
        <w:rPr>
          <w:rFonts w:eastAsiaTheme="minorHAnsi"/>
          <w:sz w:val="20"/>
          <w:szCs w:val="20"/>
        </w:rPr>
        <w:t>.</w:t>
      </w:r>
      <w:r w:rsidRPr="00391877">
        <w:rPr>
          <w:rFonts w:eastAsiaTheme="minorHAnsi"/>
          <w:sz w:val="20"/>
          <w:szCs w:val="20"/>
        </w:rPr>
        <w:t xml:space="preserve">………… 1101 </w:t>
      </w:r>
    </w:p>
    <w:p w14:paraId="38A73FA8" w14:textId="77777777" w:rsidR="002724FF" w:rsidRPr="00391877" w:rsidRDefault="002724FF" w:rsidP="002724FF">
      <w:pPr>
        <w:jc w:val="both"/>
        <w:rPr>
          <w:rFonts w:eastAsiaTheme="minorHAnsi"/>
          <w:sz w:val="20"/>
          <w:szCs w:val="20"/>
        </w:rPr>
      </w:pPr>
      <w:r w:rsidRPr="00391877">
        <w:rPr>
          <w:rFonts w:eastAsiaTheme="minorHAnsi"/>
          <w:sz w:val="20"/>
          <w:szCs w:val="20"/>
        </w:rPr>
        <w:t>Cahoon, Kevin (2007) ………………</w:t>
      </w:r>
      <w:r w:rsidR="00647BBD">
        <w:rPr>
          <w:rFonts w:eastAsiaTheme="minorHAnsi"/>
          <w:sz w:val="20"/>
          <w:szCs w:val="20"/>
        </w:rPr>
        <w:t>.</w:t>
      </w:r>
      <w:r w:rsidRPr="00391877">
        <w:rPr>
          <w:rFonts w:eastAsiaTheme="minorHAnsi"/>
          <w:sz w:val="20"/>
          <w:szCs w:val="20"/>
        </w:rPr>
        <w:t>………     2114</w:t>
      </w:r>
    </w:p>
    <w:p w14:paraId="0341D2F2" w14:textId="77777777" w:rsidR="002724FF" w:rsidRPr="00391877" w:rsidRDefault="002724FF" w:rsidP="002724FF">
      <w:pPr>
        <w:jc w:val="both"/>
        <w:rPr>
          <w:rFonts w:eastAsiaTheme="minorHAnsi"/>
          <w:sz w:val="20"/>
          <w:szCs w:val="20"/>
        </w:rPr>
      </w:pPr>
      <w:r w:rsidRPr="00391877">
        <w:rPr>
          <w:rFonts w:eastAsiaTheme="minorHAnsi"/>
          <w:sz w:val="20"/>
          <w:szCs w:val="20"/>
        </w:rPr>
        <w:t>Caissie, Jennie (1999) ………………</w:t>
      </w:r>
      <w:r w:rsidR="00647BBD">
        <w:rPr>
          <w:rFonts w:eastAsiaTheme="minorHAnsi"/>
          <w:sz w:val="20"/>
          <w:szCs w:val="20"/>
        </w:rPr>
        <w:t>.</w:t>
      </w:r>
      <w:r w:rsidRPr="00391877">
        <w:rPr>
          <w:rFonts w:eastAsiaTheme="minorHAnsi"/>
          <w:sz w:val="20"/>
          <w:szCs w:val="20"/>
        </w:rPr>
        <w:t xml:space="preserve">………….  927 </w:t>
      </w:r>
    </w:p>
    <w:p w14:paraId="0F464943" w14:textId="77777777" w:rsidR="002724FF" w:rsidRPr="00391877" w:rsidRDefault="002724FF" w:rsidP="002724FF">
      <w:pPr>
        <w:jc w:val="both"/>
        <w:rPr>
          <w:rFonts w:eastAsiaTheme="minorHAnsi"/>
          <w:sz w:val="20"/>
          <w:szCs w:val="20"/>
        </w:rPr>
      </w:pPr>
      <w:r w:rsidRPr="00391877">
        <w:rPr>
          <w:rFonts w:eastAsiaTheme="minorHAnsi"/>
          <w:sz w:val="20"/>
          <w:szCs w:val="20"/>
        </w:rPr>
        <w:t>Caliri, Michael A. (2001) ……………</w:t>
      </w:r>
      <w:r w:rsidR="00647BBD">
        <w:rPr>
          <w:rFonts w:eastAsiaTheme="minorHAnsi"/>
          <w:sz w:val="20"/>
          <w:szCs w:val="20"/>
        </w:rPr>
        <w:t>.</w:t>
      </w:r>
      <w:r w:rsidRPr="00391877">
        <w:rPr>
          <w:rFonts w:eastAsiaTheme="minorHAnsi"/>
          <w:sz w:val="20"/>
          <w:szCs w:val="20"/>
        </w:rPr>
        <w:t xml:space="preserve">…………  995 </w:t>
      </w:r>
    </w:p>
    <w:p w14:paraId="16753D6D" w14:textId="77777777" w:rsidR="002724FF" w:rsidRPr="00391877" w:rsidRDefault="002724FF" w:rsidP="002724FF">
      <w:pPr>
        <w:jc w:val="both"/>
        <w:rPr>
          <w:rFonts w:eastAsiaTheme="minorHAnsi"/>
          <w:sz w:val="20"/>
          <w:szCs w:val="20"/>
        </w:rPr>
      </w:pPr>
      <w:r w:rsidRPr="00391877">
        <w:rPr>
          <w:rFonts w:eastAsiaTheme="minorHAnsi"/>
          <w:sz w:val="20"/>
          <w:szCs w:val="20"/>
        </w:rPr>
        <w:t>Callahan, Francis (2002) ………………</w:t>
      </w:r>
      <w:r w:rsidR="00647BBD">
        <w:rPr>
          <w:rFonts w:eastAsiaTheme="minorHAnsi"/>
          <w:sz w:val="20"/>
          <w:szCs w:val="20"/>
        </w:rPr>
        <w:t>.</w:t>
      </w:r>
      <w:r w:rsidRPr="00391877">
        <w:rPr>
          <w:rFonts w:eastAsiaTheme="minorHAnsi"/>
          <w:sz w:val="20"/>
          <w:szCs w:val="20"/>
        </w:rPr>
        <w:t xml:space="preserve">……...  1044 </w:t>
      </w:r>
    </w:p>
    <w:p w14:paraId="2AC23DEA" w14:textId="77777777" w:rsidR="002724FF" w:rsidRPr="00391877" w:rsidRDefault="002724FF" w:rsidP="002724FF">
      <w:pPr>
        <w:jc w:val="both"/>
        <w:rPr>
          <w:rFonts w:eastAsiaTheme="minorHAnsi"/>
          <w:sz w:val="20"/>
          <w:szCs w:val="20"/>
        </w:rPr>
      </w:pPr>
      <w:r w:rsidRPr="00391877">
        <w:rPr>
          <w:rFonts w:eastAsiaTheme="minorHAnsi"/>
          <w:sz w:val="20"/>
          <w:szCs w:val="20"/>
        </w:rPr>
        <w:t>Calo, Robert (1994) ……………………</w:t>
      </w:r>
      <w:r w:rsidR="00647BBD">
        <w:rPr>
          <w:rFonts w:eastAsiaTheme="minorHAnsi"/>
          <w:sz w:val="20"/>
          <w:szCs w:val="20"/>
        </w:rPr>
        <w:t>.</w:t>
      </w:r>
      <w:r w:rsidRPr="00391877">
        <w:rPr>
          <w:rFonts w:eastAsiaTheme="minorHAnsi"/>
          <w:sz w:val="20"/>
          <w:szCs w:val="20"/>
        </w:rPr>
        <w:t xml:space="preserve">………  704 </w:t>
      </w:r>
    </w:p>
    <w:p w14:paraId="78CE002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Camandona, Robert (1982) </w:t>
      </w:r>
      <w:r w:rsidR="00713F6F">
        <w:rPr>
          <w:rFonts w:eastAsiaTheme="minorHAnsi"/>
          <w:sz w:val="20"/>
          <w:szCs w:val="20"/>
        </w:rPr>
        <w:t>……………………</w:t>
      </w:r>
      <w:r w:rsidR="00647BBD">
        <w:rPr>
          <w:rFonts w:eastAsiaTheme="minorHAnsi"/>
          <w:sz w:val="20"/>
          <w:szCs w:val="20"/>
        </w:rPr>
        <w:t>.</w:t>
      </w:r>
    </w:p>
    <w:p w14:paraId="11E83F85" w14:textId="77777777" w:rsidR="002724FF" w:rsidRDefault="002724FF" w:rsidP="002724FF">
      <w:pPr>
        <w:jc w:val="both"/>
        <w:rPr>
          <w:rFonts w:eastAsiaTheme="minorHAnsi"/>
          <w:sz w:val="20"/>
          <w:szCs w:val="20"/>
        </w:rPr>
      </w:pPr>
      <w:r w:rsidRPr="00391877">
        <w:rPr>
          <w:rFonts w:eastAsiaTheme="minorHAnsi"/>
          <w:sz w:val="20"/>
          <w:szCs w:val="20"/>
        </w:rPr>
        <w:t>Campanini, Eileen (2004) …</w:t>
      </w:r>
      <w:r w:rsidR="00647BBD">
        <w:rPr>
          <w:rFonts w:eastAsiaTheme="minorHAnsi"/>
          <w:sz w:val="20"/>
          <w:szCs w:val="20"/>
        </w:rPr>
        <w:t>.</w:t>
      </w:r>
      <w:r w:rsidRPr="00391877">
        <w:rPr>
          <w:rFonts w:eastAsiaTheme="minorHAnsi"/>
          <w:sz w:val="20"/>
          <w:szCs w:val="20"/>
        </w:rPr>
        <w:t xml:space="preserve">………………….  1184 </w:t>
      </w:r>
    </w:p>
    <w:p w14:paraId="562CA161" w14:textId="1AD2A7DA" w:rsidR="002724FF" w:rsidRPr="00391877" w:rsidRDefault="002D0938"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5B71C1">
        <w:rPr>
          <w:rFonts w:eastAsiaTheme="minorHAnsi"/>
          <w:sz w:val="20"/>
          <w:szCs w:val="20"/>
        </w:rPr>
        <w:br/>
      </w:r>
      <w:r w:rsidR="005B71C1" w:rsidRPr="00327CF7">
        <w:rPr>
          <w:rFonts w:eastAsiaTheme="minorHAnsi"/>
          <w:sz w:val="20"/>
          <w:szCs w:val="20"/>
        </w:rPr>
        <w:t>Campagnone, Joyce (2015) …</w:t>
      </w:r>
      <w:r w:rsidR="005B71C1">
        <w:rPr>
          <w:rFonts w:eastAsiaTheme="minorHAnsi"/>
          <w:sz w:val="20"/>
          <w:szCs w:val="20"/>
        </w:rPr>
        <w:t>.</w:t>
      </w:r>
      <w:r w:rsidR="005B71C1" w:rsidRPr="00327CF7">
        <w:rPr>
          <w:rFonts w:eastAsiaTheme="minorHAnsi"/>
          <w:sz w:val="20"/>
          <w:szCs w:val="20"/>
        </w:rPr>
        <w:t>…………………2562</w:t>
      </w:r>
      <w:r w:rsidR="005B71C1">
        <w:rPr>
          <w:rFonts w:eastAsiaTheme="minorHAnsi"/>
          <w:sz w:val="20"/>
          <w:szCs w:val="20"/>
        </w:rPr>
        <w:br/>
      </w:r>
      <w:r w:rsidR="002724FF" w:rsidRPr="00391877">
        <w:rPr>
          <w:rFonts w:eastAsiaTheme="minorHAnsi"/>
          <w:sz w:val="20"/>
          <w:szCs w:val="20"/>
        </w:rPr>
        <w:t>Campbell, Thomas (2007) ……</w:t>
      </w:r>
      <w:r w:rsidR="00647BBD">
        <w:rPr>
          <w:rFonts w:eastAsiaTheme="minorHAnsi"/>
          <w:sz w:val="20"/>
          <w:szCs w:val="20"/>
        </w:rPr>
        <w:t>.</w:t>
      </w:r>
      <w:r w:rsidR="002724FF" w:rsidRPr="00391877">
        <w:rPr>
          <w:rFonts w:eastAsiaTheme="minorHAnsi"/>
          <w:sz w:val="20"/>
          <w:szCs w:val="20"/>
        </w:rPr>
        <w:t>……………….  2108</w:t>
      </w:r>
    </w:p>
    <w:p w14:paraId="0937F9B5" w14:textId="77777777" w:rsidR="002724FF" w:rsidRPr="00391877" w:rsidRDefault="002724FF" w:rsidP="002724FF">
      <w:pPr>
        <w:jc w:val="both"/>
        <w:rPr>
          <w:rFonts w:eastAsiaTheme="minorHAnsi"/>
          <w:sz w:val="20"/>
          <w:szCs w:val="20"/>
        </w:rPr>
      </w:pPr>
      <w:r w:rsidRPr="00391877">
        <w:rPr>
          <w:rFonts w:eastAsiaTheme="minorHAnsi"/>
          <w:sz w:val="20"/>
          <w:szCs w:val="20"/>
        </w:rPr>
        <w:t>Capalbo, Kevin (2005) ………</w:t>
      </w:r>
      <w:r w:rsidR="00647BBD">
        <w:rPr>
          <w:rFonts w:eastAsiaTheme="minorHAnsi"/>
          <w:sz w:val="20"/>
          <w:szCs w:val="20"/>
        </w:rPr>
        <w:t>.</w:t>
      </w:r>
      <w:r w:rsidRPr="00391877">
        <w:rPr>
          <w:rFonts w:eastAsiaTheme="minorHAnsi"/>
          <w:sz w:val="20"/>
          <w:szCs w:val="20"/>
        </w:rPr>
        <w:t xml:space="preserve">……………….   2028 </w:t>
      </w:r>
    </w:p>
    <w:p w14:paraId="3B8AD92D" w14:textId="63AC278F" w:rsidR="00264CF0" w:rsidRPr="00391877" w:rsidRDefault="00264CF0" w:rsidP="00264CF0">
      <w:pPr>
        <w:jc w:val="both"/>
        <w:rPr>
          <w:rFonts w:eastAsiaTheme="minorHAnsi"/>
          <w:sz w:val="20"/>
          <w:szCs w:val="20"/>
        </w:rPr>
      </w:pPr>
      <w:r w:rsidRPr="00595DCD">
        <w:rPr>
          <w:rFonts w:eastAsiaTheme="minorHAnsi"/>
          <w:sz w:val="20"/>
          <w:szCs w:val="20"/>
        </w:rPr>
        <w:t>Caplis, John (2021) ……………...…….………. 2</w:t>
      </w:r>
      <w:r w:rsidR="00EE7A24" w:rsidRPr="00595DCD">
        <w:rPr>
          <w:rFonts w:eastAsiaTheme="minorHAnsi"/>
          <w:sz w:val="20"/>
          <w:szCs w:val="20"/>
        </w:rPr>
        <w:t>794</w:t>
      </w:r>
    </w:p>
    <w:p w14:paraId="437344B5" w14:textId="48A700D0" w:rsidR="002724FF" w:rsidRPr="00391877" w:rsidRDefault="002724FF" w:rsidP="002724FF">
      <w:pPr>
        <w:jc w:val="both"/>
        <w:rPr>
          <w:rFonts w:eastAsiaTheme="minorHAnsi"/>
          <w:sz w:val="20"/>
          <w:szCs w:val="20"/>
        </w:rPr>
      </w:pPr>
      <w:r w:rsidRPr="00391877">
        <w:rPr>
          <w:rFonts w:eastAsiaTheme="minorHAnsi"/>
          <w:sz w:val="20"/>
          <w:szCs w:val="20"/>
        </w:rPr>
        <w:t>Capman, Mary (2011) …………</w:t>
      </w:r>
      <w:r w:rsidR="00647BBD">
        <w:rPr>
          <w:rFonts w:eastAsiaTheme="minorHAnsi"/>
          <w:sz w:val="20"/>
          <w:szCs w:val="20"/>
        </w:rPr>
        <w:t>.</w:t>
      </w:r>
      <w:r w:rsidRPr="00391877">
        <w:rPr>
          <w:rFonts w:eastAsiaTheme="minorHAnsi"/>
          <w:sz w:val="20"/>
          <w:szCs w:val="20"/>
        </w:rPr>
        <w:t>……………… 2362</w:t>
      </w:r>
    </w:p>
    <w:p w14:paraId="381FB72F" w14:textId="50BC4660" w:rsidR="002724FF" w:rsidRDefault="002724FF" w:rsidP="002724FF">
      <w:pPr>
        <w:jc w:val="both"/>
        <w:rPr>
          <w:rFonts w:eastAsiaTheme="minorHAnsi"/>
          <w:sz w:val="20"/>
          <w:szCs w:val="20"/>
        </w:rPr>
      </w:pPr>
      <w:r w:rsidRPr="00391877">
        <w:rPr>
          <w:rFonts w:eastAsiaTheme="minorHAnsi"/>
          <w:sz w:val="20"/>
          <w:szCs w:val="20"/>
        </w:rPr>
        <w:t>Cardelli, John (1984) ……………</w:t>
      </w:r>
      <w:r w:rsidR="00647BBD">
        <w:rPr>
          <w:rFonts w:eastAsiaTheme="minorHAnsi"/>
          <w:sz w:val="20"/>
          <w:szCs w:val="20"/>
        </w:rPr>
        <w:t>.</w:t>
      </w:r>
      <w:r w:rsidRPr="00391877">
        <w:rPr>
          <w:rFonts w:eastAsiaTheme="minorHAnsi"/>
          <w:sz w:val="20"/>
          <w:szCs w:val="20"/>
        </w:rPr>
        <w:t xml:space="preserve">……………….197 </w:t>
      </w:r>
    </w:p>
    <w:p w14:paraId="33C36157" w14:textId="77777777" w:rsidR="002724FF" w:rsidRPr="00391877" w:rsidRDefault="002724FF" w:rsidP="002724FF">
      <w:pPr>
        <w:jc w:val="both"/>
        <w:rPr>
          <w:rFonts w:eastAsiaTheme="minorHAnsi"/>
          <w:sz w:val="20"/>
          <w:szCs w:val="20"/>
        </w:rPr>
      </w:pPr>
      <w:r w:rsidRPr="00391877">
        <w:rPr>
          <w:rFonts w:eastAsiaTheme="minorHAnsi"/>
          <w:sz w:val="20"/>
          <w:szCs w:val="20"/>
        </w:rPr>
        <w:t>Carignan, David (2000) …………</w:t>
      </w:r>
      <w:r w:rsidR="00647BBD">
        <w:rPr>
          <w:rFonts w:eastAsiaTheme="minorHAnsi"/>
          <w:sz w:val="20"/>
          <w:szCs w:val="20"/>
        </w:rPr>
        <w:t>.</w:t>
      </w:r>
      <w:r w:rsidRPr="00391877">
        <w:rPr>
          <w:rFonts w:eastAsiaTheme="minorHAnsi"/>
          <w:sz w:val="20"/>
          <w:szCs w:val="20"/>
        </w:rPr>
        <w:t xml:space="preserve">……………… 197 </w:t>
      </w:r>
    </w:p>
    <w:p w14:paraId="75BFFDF5" w14:textId="3FA3535E" w:rsidR="000D6C0B" w:rsidRDefault="000D6C0B" w:rsidP="002724FF">
      <w:pPr>
        <w:jc w:val="both"/>
        <w:rPr>
          <w:rFonts w:eastAsiaTheme="minorHAnsi"/>
          <w:sz w:val="20"/>
          <w:szCs w:val="20"/>
        </w:rPr>
      </w:pPr>
      <w:r w:rsidRPr="00A66801">
        <w:rPr>
          <w:rFonts w:eastAsiaTheme="minorHAnsi"/>
          <w:sz w:val="20"/>
          <w:szCs w:val="20"/>
        </w:rPr>
        <w:t>Carnevale, Jeanne (2020) …………………….... 2</w:t>
      </w:r>
      <w:r w:rsidR="00B94823" w:rsidRPr="00A66801">
        <w:rPr>
          <w:rFonts w:eastAsiaTheme="minorHAnsi"/>
          <w:sz w:val="20"/>
          <w:szCs w:val="20"/>
        </w:rPr>
        <w:t>685</w:t>
      </w:r>
    </w:p>
    <w:p w14:paraId="697A0338" w14:textId="2945CC6B" w:rsidR="002724FF" w:rsidRPr="00391877" w:rsidRDefault="002724FF" w:rsidP="002724FF">
      <w:pPr>
        <w:jc w:val="both"/>
        <w:rPr>
          <w:rFonts w:eastAsiaTheme="minorHAnsi"/>
          <w:sz w:val="20"/>
          <w:szCs w:val="20"/>
        </w:rPr>
      </w:pPr>
      <w:r w:rsidRPr="00391877">
        <w:rPr>
          <w:rFonts w:eastAsiaTheme="minorHAnsi"/>
          <w:sz w:val="20"/>
          <w:szCs w:val="20"/>
        </w:rPr>
        <w:t>Caroleo, Vincent (1980)</w:t>
      </w:r>
      <w:r w:rsidR="00612733">
        <w:rPr>
          <w:rFonts w:eastAsiaTheme="minorHAnsi"/>
          <w:sz w:val="20"/>
          <w:szCs w:val="20"/>
        </w:rPr>
        <w:t xml:space="preserve"> ……………………...…</w:t>
      </w:r>
      <w:r w:rsidRPr="00391877">
        <w:rPr>
          <w:rFonts w:eastAsiaTheme="minorHAnsi"/>
          <w:sz w:val="20"/>
          <w:szCs w:val="20"/>
        </w:rPr>
        <w:t xml:space="preserve"> </w:t>
      </w:r>
    </w:p>
    <w:p w14:paraId="08DA7987" w14:textId="77777777" w:rsidR="002724FF" w:rsidRDefault="002724FF" w:rsidP="002724FF">
      <w:pPr>
        <w:jc w:val="both"/>
        <w:rPr>
          <w:rFonts w:eastAsiaTheme="minorHAnsi"/>
          <w:sz w:val="20"/>
          <w:szCs w:val="20"/>
        </w:rPr>
      </w:pPr>
      <w:r w:rsidRPr="00391877">
        <w:rPr>
          <w:rFonts w:eastAsiaTheme="minorHAnsi"/>
          <w:sz w:val="20"/>
          <w:szCs w:val="20"/>
        </w:rPr>
        <w:t>Carroll, Ann R. (1983) …………………</w:t>
      </w:r>
      <w:r w:rsidR="00647BBD">
        <w:rPr>
          <w:rFonts w:eastAsiaTheme="minorHAnsi"/>
          <w:sz w:val="20"/>
          <w:szCs w:val="20"/>
        </w:rPr>
        <w:t>.</w:t>
      </w:r>
      <w:r w:rsidRPr="00391877">
        <w:rPr>
          <w:rFonts w:eastAsiaTheme="minorHAnsi"/>
          <w:sz w:val="20"/>
          <w:szCs w:val="20"/>
        </w:rPr>
        <w:t xml:space="preserve">………. 144 </w:t>
      </w:r>
    </w:p>
    <w:p w14:paraId="586B5B73" w14:textId="37252043" w:rsidR="00601509" w:rsidRPr="00391877" w:rsidRDefault="00601509" w:rsidP="00601509">
      <w:pPr>
        <w:jc w:val="both"/>
        <w:rPr>
          <w:rFonts w:eastAsiaTheme="minorHAnsi"/>
          <w:sz w:val="20"/>
          <w:szCs w:val="20"/>
        </w:rPr>
      </w:pPr>
      <w:r w:rsidRPr="00595DCD">
        <w:rPr>
          <w:rFonts w:eastAsiaTheme="minorHAnsi"/>
          <w:sz w:val="20"/>
          <w:szCs w:val="20"/>
        </w:rPr>
        <w:t>Carroll, Charles (2021) ………….…….………. 2</w:t>
      </w:r>
      <w:r w:rsidR="00EE7A24" w:rsidRPr="00595DCD">
        <w:rPr>
          <w:rFonts w:eastAsiaTheme="minorHAnsi"/>
          <w:sz w:val="20"/>
          <w:szCs w:val="20"/>
        </w:rPr>
        <w:t>740</w:t>
      </w:r>
    </w:p>
    <w:p w14:paraId="4074DF06" w14:textId="7D6747F9" w:rsidR="002724FF" w:rsidRDefault="002724FF" w:rsidP="002724FF">
      <w:pPr>
        <w:jc w:val="both"/>
        <w:rPr>
          <w:rFonts w:eastAsiaTheme="minorHAnsi"/>
          <w:b/>
          <w:sz w:val="20"/>
          <w:szCs w:val="20"/>
        </w:rPr>
      </w:pPr>
      <w:r w:rsidRPr="00391877">
        <w:rPr>
          <w:rFonts w:eastAsiaTheme="minorHAnsi"/>
          <w:sz w:val="20"/>
          <w:szCs w:val="20"/>
        </w:rPr>
        <w:t>Cass, William F.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665 </w:t>
      </w:r>
    </w:p>
    <w:p w14:paraId="5E9CBEBF" w14:textId="1B411B36" w:rsidR="002724FF" w:rsidRPr="00391877" w:rsidRDefault="002724FF" w:rsidP="002724FF">
      <w:pPr>
        <w:jc w:val="both"/>
        <w:rPr>
          <w:rFonts w:eastAsiaTheme="minorHAnsi"/>
          <w:sz w:val="20"/>
          <w:szCs w:val="20"/>
        </w:rPr>
      </w:pPr>
      <w:r w:rsidRPr="00391877">
        <w:rPr>
          <w:rFonts w:eastAsiaTheme="minorHAnsi"/>
          <w:sz w:val="20"/>
          <w:szCs w:val="20"/>
        </w:rPr>
        <w:t>Cassidy, Peter J. (1988) ……………</w:t>
      </w:r>
      <w:r w:rsidR="00647BBD">
        <w:rPr>
          <w:rFonts w:eastAsiaTheme="minorHAnsi"/>
          <w:sz w:val="20"/>
          <w:szCs w:val="20"/>
        </w:rPr>
        <w:t>.</w:t>
      </w:r>
      <w:r w:rsidRPr="00391877">
        <w:rPr>
          <w:rFonts w:eastAsiaTheme="minorHAnsi"/>
          <w:sz w:val="20"/>
          <w:szCs w:val="20"/>
        </w:rPr>
        <w:t xml:space="preserve">…………...  371 </w:t>
      </w:r>
      <w:r w:rsidR="004429A8">
        <w:rPr>
          <w:rFonts w:eastAsiaTheme="minorHAnsi"/>
          <w:sz w:val="20"/>
          <w:szCs w:val="20"/>
        </w:rPr>
        <w:br/>
      </w:r>
      <w:r w:rsidR="004429A8" w:rsidRPr="00AC7BBD">
        <w:rPr>
          <w:rFonts w:eastAsiaTheme="minorHAnsi"/>
          <w:sz w:val="20"/>
          <w:szCs w:val="20"/>
        </w:rPr>
        <w:t>Castro, Stacia (2022) ……………………………</w:t>
      </w:r>
      <w:r w:rsidR="00AE0E4C">
        <w:rPr>
          <w:rFonts w:eastAsiaTheme="minorHAnsi"/>
          <w:sz w:val="20"/>
          <w:szCs w:val="20"/>
        </w:rPr>
        <w:t>2808</w:t>
      </w:r>
    </w:p>
    <w:p w14:paraId="3E4E8FDC" w14:textId="77777777" w:rsidR="002724FF" w:rsidRPr="00391877" w:rsidRDefault="002724FF" w:rsidP="002724FF">
      <w:pPr>
        <w:jc w:val="both"/>
        <w:rPr>
          <w:rFonts w:eastAsiaTheme="minorHAnsi"/>
          <w:sz w:val="20"/>
          <w:szCs w:val="20"/>
        </w:rPr>
      </w:pPr>
      <w:r w:rsidRPr="00391877">
        <w:rPr>
          <w:rFonts w:eastAsiaTheme="minorHAnsi"/>
          <w:sz w:val="20"/>
          <w:szCs w:val="20"/>
        </w:rPr>
        <w:t>Cataldo, Edward (2007) ……………</w:t>
      </w:r>
      <w:r w:rsidR="00647BBD">
        <w:rPr>
          <w:rFonts w:eastAsiaTheme="minorHAnsi"/>
          <w:sz w:val="20"/>
          <w:szCs w:val="20"/>
        </w:rPr>
        <w:t>.</w:t>
      </w:r>
      <w:r w:rsidRPr="00391877">
        <w:rPr>
          <w:rFonts w:eastAsiaTheme="minorHAnsi"/>
          <w:sz w:val="20"/>
          <w:szCs w:val="20"/>
        </w:rPr>
        <w:t>…………. 2103</w:t>
      </w:r>
    </w:p>
    <w:p w14:paraId="66F1C908" w14:textId="77777777" w:rsidR="002724FF" w:rsidRPr="00391877" w:rsidRDefault="002724FF" w:rsidP="002724FF">
      <w:pPr>
        <w:jc w:val="both"/>
        <w:rPr>
          <w:rFonts w:eastAsiaTheme="minorHAnsi"/>
          <w:sz w:val="20"/>
          <w:szCs w:val="20"/>
        </w:rPr>
      </w:pPr>
      <w:r w:rsidRPr="00391877">
        <w:rPr>
          <w:rFonts w:eastAsiaTheme="minorHAnsi"/>
          <w:sz w:val="20"/>
          <w:szCs w:val="20"/>
        </w:rPr>
        <w:t>Cataldo, Robert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793</w:t>
      </w:r>
    </w:p>
    <w:p w14:paraId="64BA1723" w14:textId="77777777" w:rsidR="002724FF" w:rsidRPr="00391877" w:rsidRDefault="002724FF" w:rsidP="002724FF">
      <w:pPr>
        <w:jc w:val="both"/>
        <w:rPr>
          <w:rFonts w:eastAsiaTheme="minorHAnsi"/>
          <w:sz w:val="20"/>
          <w:szCs w:val="20"/>
        </w:rPr>
      </w:pPr>
      <w:r w:rsidRPr="00391877">
        <w:rPr>
          <w:rFonts w:eastAsiaTheme="minorHAnsi"/>
          <w:sz w:val="20"/>
          <w:szCs w:val="20"/>
        </w:rPr>
        <w:t>Celino, David (2010)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2345</w:t>
      </w:r>
    </w:p>
    <w:p w14:paraId="521694BF" w14:textId="77777777" w:rsidR="002724FF" w:rsidRPr="00391877" w:rsidRDefault="002724FF" w:rsidP="002724FF">
      <w:pPr>
        <w:jc w:val="both"/>
        <w:rPr>
          <w:rFonts w:eastAsiaTheme="minorHAnsi"/>
          <w:sz w:val="20"/>
          <w:szCs w:val="20"/>
        </w:rPr>
      </w:pPr>
      <w:r w:rsidRPr="00391877">
        <w:rPr>
          <w:rFonts w:eastAsiaTheme="minorHAnsi"/>
          <w:sz w:val="20"/>
          <w:szCs w:val="20"/>
        </w:rPr>
        <w:t>Cellucci, Argeo Paul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688 </w:t>
      </w:r>
    </w:p>
    <w:p w14:paraId="475546F7" w14:textId="77777777" w:rsidR="002724FF" w:rsidRPr="00391877" w:rsidRDefault="002724FF" w:rsidP="002724FF">
      <w:pPr>
        <w:jc w:val="both"/>
        <w:rPr>
          <w:rFonts w:eastAsiaTheme="minorHAnsi"/>
          <w:sz w:val="20"/>
          <w:szCs w:val="20"/>
        </w:rPr>
      </w:pPr>
      <w:r w:rsidRPr="00391877">
        <w:rPr>
          <w:rFonts w:eastAsiaTheme="minorHAnsi"/>
          <w:sz w:val="20"/>
          <w:szCs w:val="20"/>
        </w:rPr>
        <w:t>Cellucci, Joseph D. (1988) ……………</w:t>
      </w:r>
      <w:r w:rsidR="00647BBD">
        <w:rPr>
          <w:rFonts w:eastAsiaTheme="minorHAnsi"/>
          <w:sz w:val="20"/>
          <w:szCs w:val="20"/>
        </w:rPr>
        <w:t>.</w:t>
      </w:r>
      <w:r w:rsidRPr="00391877">
        <w:rPr>
          <w:rFonts w:eastAsiaTheme="minorHAnsi"/>
          <w:sz w:val="20"/>
          <w:szCs w:val="20"/>
        </w:rPr>
        <w:t xml:space="preserve">………... 346 </w:t>
      </w:r>
    </w:p>
    <w:p w14:paraId="55AA5DC5" w14:textId="7C39B8F2" w:rsidR="00601509" w:rsidRPr="00391877" w:rsidRDefault="002724FF" w:rsidP="00601509">
      <w:pPr>
        <w:jc w:val="both"/>
        <w:rPr>
          <w:rFonts w:eastAsiaTheme="minorHAnsi"/>
          <w:sz w:val="20"/>
          <w:szCs w:val="20"/>
        </w:rPr>
      </w:pPr>
      <w:r w:rsidRPr="00391877">
        <w:rPr>
          <w:rFonts w:eastAsiaTheme="minorHAnsi"/>
          <w:sz w:val="20"/>
          <w:szCs w:val="20"/>
        </w:rPr>
        <w:t>Chase, Dana G. (1983)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r>
      <w:r w:rsidR="00601509" w:rsidRPr="00595DCD">
        <w:rPr>
          <w:rFonts w:eastAsiaTheme="minorHAnsi"/>
          <w:sz w:val="20"/>
          <w:szCs w:val="20"/>
        </w:rPr>
        <w:t>Chatigny, Scott (2021) ……………………..….  2</w:t>
      </w:r>
      <w:r w:rsidR="00EE7A24" w:rsidRPr="00595DCD">
        <w:rPr>
          <w:rFonts w:eastAsiaTheme="minorHAnsi"/>
          <w:sz w:val="20"/>
          <w:szCs w:val="20"/>
        </w:rPr>
        <w:t>736</w:t>
      </w:r>
    </w:p>
    <w:p w14:paraId="2D905AEE" w14:textId="7472FDC4" w:rsidR="002724FF" w:rsidRPr="00391877" w:rsidRDefault="002724FF" w:rsidP="002724FF">
      <w:pPr>
        <w:jc w:val="both"/>
        <w:rPr>
          <w:rFonts w:eastAsiaTheme="minorHAnsi"/>
          <w:sz w:val="20"/>
          <w:szCs w:val="20"/>
        </w:rPr>
      </w:pPr>
      <w:r w:rsidRPr="00391877">
        <w:rPr>
          <w:rFonts w:eastAsiaTheme="minorHAnsi"/>
          <w:sz w:val="20"/>
          <w:szCs w:val="20"/>
        </w:rPr>
        <w:t>Chilik, Thomas A. (1983) ………………</w:t>
      </w:r>
      <w:r w:rsidR="00647BBD">
        <w:rPr>
          <w:rFonts w:eastAsiaTheme="minorHAnsi"/>
          <w:sz w:val="20"/>
          <w:szCs w:val="20"/>
        </w:rPr>
        <w:t>.</w:t>
      </w:r>
      <w:r w:rsidRPr="00391877">
        <w:rPr>
          <w:rFonts w:eastAsiaTheme="minorHAnsi"/>
          <w:sz w:val="20"/>
          <w:szCs w:val="20"/>
        </w:rPr>
        <w:t xml:space="preserve">……… 130 </w:t>
      </w:r>
    </w:p>
    <w:p w14:paraId="15FD3734" w14:textId="77777777" w:rsidR="002724FF" w:rsidRPr="00391877" w:rsidRDefault="002724FF" w:rsidP="002724FF">
      <w:pPr>
        <w:jc w:val="both"/>
        <w:rPr>
          <w:rFonts w:eastAsiaTheme="minorHAnsi"/>
          <w:sz w:val="20"/>
          <w:szCs w:val="20"/>
        </w:rPr>
      </w:pPr>
      <w:r w:rsidRPr="00391877">
        <w:rPr>
          <w:rFonts w:eastAsiaTheme="minorHAnsi"/>
          <w:sz w:val="20"/>
          <w:szCs w:val="20"/>
        </w:rPr>
        <w:t>Chilik, Thomas (2004)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1164 </w:t>
      </w:r>
    </w:p>
    <w:p w14:paraId="2E3B7818" w14:textId="77777777" w:rsidR="002724FF" w:rsidRPr="00391877" w:rsidRDefault="002724FF" w:rsidP="002724FF">
      <w:pPr>
        <w:jc w:val="both"/>
        <w:rPr>
          <w:rFonts w:eastAsiaTheme="minorHAnsi"/>
          <w:sz w:val="20"/>
          <w:szCs w:val="20"/>
        </w:rPr>
      </w:pPr>
      <w:r w:rsidRPr="00391877">
        <w:rPr>
          <w:rFonts w:eastAsiaTheme="minorHAnsi"/>
          <w:sz w:val="20"/>
          <w:szCs w:val="20"/>
        </w:rPr>
        <w:t>Chmura, John (1980)</w:t>
      </w:r>
      <w:r w:rsidR="00612733">
        <w:rPr>
          <w:rFonts w:eastAsiaTheme="minorHAnsi"/>
          <w:sz w:val="20"/>
          <w:szCs w:val="20"/>
        </w:rPr>
        <w:t xml:space="preserve"> …………………………</w:t>
      </w:r>
      <w:r w:rsidR="00BF59B2">
        <w:rPr>
          <w:rFonts w:eastAsiaTheme="minorHAnsi"/>
          <w:sz w:val="20"/>
          <w:szCs w:val="20"/>
        </w:rPr>
        <w:t>…</w:t>
      </w:r>
      <w:r w:rsidRPr="00391877">
        <w:rPr>
          <w:rFonts w:eastAsiaTheme="minorHAnsi"/>
          <w:sz w:val="20"/>
          <w:szCs w:val="20"/>
        </w:rPr>
        <w:t xml:space="preserve"> </w:t>
      </w:r>
    </w:p>
    <w:p w14:paraId="3A7AFF05" w14:textId="77777777" w:rsidR="002724FF" w:rsidRPr="00391877" w:rsidRDefault="002724FF" w:rsidP="002724FF">
      <w:pPr>
        <w:jc w:val="both"/>
        <w:rPr>
          <w:rFonts w:eastAsiaTheme="minorHAnsi"/>
          <w:sz w:val="20"/>
          <w:szCs w:val="20"/>
        </w:rPr>
      </w:pPr>
      <w:r w:rsidRPr="00391877">
        <w:rPr>
          <w:rFonts w:eastAsiaTheme="minorHAnsi"/>
          <w:sz w:val="20"/>
          <w:szCs w:val="20"/>
        </w:rPr>
        <w:t>Choate Group, The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792 </w:t>
      </w:r>
    </w:p>
    <w:p w14:paraId="1B96358A" w14:textId="77777777" w:rsidR="002724FF" w:rsidRDefault="002724FF" w:rsidP="002724FF">
      <w:pPr>
        <w:jc w:val="both"/>
        <w:rPr>
          <w:rFonts w:eastAsiaTheme="minorHAnsi"/>
          <w:sz w:val="20"/>
          <w:szCs w:val="20"/>
        </w:rPr>
      </w:pPr>
      <w:r w:rsidRPr="00391877">
        <w:rPr>
          <w:rFonts w:eastAsiaTheme="minorHAnsi"/>
          <w:sz w:val="20"/>
          <w:szCs w:val="20"/>
        </w:rPr>
        <w:t>Christianson, Carl G. Jr. (2007) …………</w:t>
      </w:r>
      <w:r w:rsidR="00647BBD">
        <w:rPr>
          <w:rFonts w:eastAsiaTheme="minorHAnsi"/>
          <w:sz w:val="20"/>
          <w:szCs w:val="20"/>
        </w:rPr>
        <w:t>.</w:t>
      </w:r>
      <w:r w:rsidRPr="00391877">
        <w:rPr>
          <w:rFonts w:eastAsiaTheme="minorHAnsi"/>
          <w:sz w:val="20"/>
          <w:szCs w:val="20"/>
        </w:rPr>
        <w:t>……  2117</w:t>
      </w:r>
    </w:p>
    <w:p w14:paraId="6C90B6FD" w14:textId="77777777" w:rsidR="002724FF" w:rsidRPr="00391877" w:rsidRDefault="002724FF" w:rsidP="002724FF">
      <w:pPr>
        <w:jc w:val="both"/>
        <w:rPr>
          <w:rFonts w:eastAsiaTheme="minorHAnsi"/>
          <w:sz w:val="20"/>
          <w:szCs w:val="20"/>
        </w:rPr>
      </w:pPr>
      <w:r w:rsidRPr="00327CF7">
        <w:rPr>
          <w:rFonts w:eastAsiaTheme="minorHAnsi"/>
          <w:sz w:val="20"/>
          <w:szCs w:val="20"/>
        </w:rPr>
        <w:t>Christopher, Kathryn (2015) ……</w:t>
      </w:r>
      <w:r w:rsidR="00EC528E">
        <w:rPr>
          <w:rFonts w:eastAsiaTheme="minorHAnsi"/>
          <w:sz w:val="20"/>
          <w:szCs w:val="20"/>
        </w:rPr>
        <w:t>…...</w:t>
      </w:r>
      <w:r w:rsidRPr="00327CF7">
        <w:rPr>
          <w:rFonts w:eastAsiaTheme="minorHAnsi"/>
          <w:sz w:val="20"/>
          <w:szCs w:val="20"/>
        </w:rPr>
        <w:t>…</w:t>
      </w:r>
      <w:r w:rsidR="00647BBD">
        <w:rPr>
          <w:rFonts w:eastAsiaTheme="minorHAnsi"/>
          <w:sz w:val="20"/>
          <w:szCs w:val="20"/>
        </w:rPr>
        <w:t>.</w:t>
      </w:r>
      <w:r w:rsidRPr="00327CF7">
        <w:rPr>
          <w:rFonts w:eastAsiaTheme="minorHAnsi"/>
          <w:sz w:val="20"/>
          <w:szCs w:val="20"/>
        </w:rPr>
        <w:t>…</w:t>
      </w:r>
      <w:r w:rsidR="00EC528E" w:rsidRPr="00327CF7">
        <w:rPr>
          <w:rFonts w:eastAsiaTheme="minorHAnsi"/>
          <w:sz w:val="20"/>
          <w:szCs w:val="20"/>
        </w:rPr>
        <w:t>…...</w:t>
      </w:r>
      <w:r w:rsidRPr="00327CF7">
        <w:rPr>
          <w:rFonts w:eastAsiaTheme="minorHAnsi"/>
          <w:sz w:val="20"/>
          <w:szCs w:val="20"/>
        </w:rPr>
        <w:t xml:space="preserve"> 2568</w:t>
      </w:r>
    </w:p>
    <w:p w14:paraId="06C8E92C" w14:textId="77777777" w:rsidR="002724FF" w:rsidRPr="00391877" w:rsidRDefault="002724FF" w:rsidP="002724FF">
      <w:pPr>
        <w:jc w:val="both"/>
        <w:rPr>
          <w:rFonts w:eastAsiaTheme="minorHAnsi"/>
          <w:sz w:val="20"/>
          <w:szCs w:val="20"/>
        </w:rPr>
      </w:pPr>
      <w:r w:rsidRPr="00391877">
        <w:rPr>
          <w:rFonts w:eastAsiaTheme="minorHAnsi"/>
          <w:sz w:val="20"/>
          <w:szCs w:val="20"/>
        </w:rPr>
        <w:t>Churchill, Robert (2000) …………………</w:t>
      </w:r>
      <w:r w:rsidR="00647BBD">
        <w:rPr>
          <w:rFonts w:eastAsiaTheme="minorHAnsi"/>
          <w:sz w:val="20"/>
          <w:szCs w:val="20"/>
        </w:rPr>
        <w:t>.</w:t>
      </w:r>
      <w:r w:rsidRPr="00391877">
        <w:rPr>
          <w:rFonts w:eastAsiaTheme="minorHAnsi"/>
          <w:sz w:val="20"/>
          <w:szCs w:val="20"/>
        </w:rPr>
        <w:t xml:space="preserve">……. </w:t>
      </w:r>
      <w:r w:rsidR="00BF59B2">
        <w:rPr>
          <w:rFonts w:eastAsiaTheme="minorHAnsi"/>
          <w:sz w:val="20"/>
          <w:szCs w:val="20"/>
        </w:rPr>
        <w:t xml:space="preserve"> </w:t>
      </w:r>
      <w:r w:rsidRPr="00391877">
        <w:rPr>
          <w:rFonts w:eastAsiaTheme="minorHAnsi"/>
          <w:sz w:val="20"/>
          <w:szCs w:val="20"/>
        </w:rPr>
        <w:t xml:space="preserve">965 </w:t>
      </w:r>
    </w:p>
    <w:p w14:paraId="64A5E7C4" w14:textId="77777777" w:rsidR="002724FF" w:rsidRPr="00391877" w:rsidRDefault="002724FF" w:rsidP="002724FF">
      <w:pPr>
        <w:jc w:val="both"/>
        <w:rPr>
          <w:rFonts w:eastAsiaTheme="minorHAnsi"/>
          <w:sz w:val="20"/>
          <w:szCs w:val="20"/>
        </w:rPr>
      </w:pPr>
      <w:r w:rsidRPr="00391877">
        <w:rPr>
          <w:rFonts w:eastAsiaTheme="minorHAnsi"/>
          <w:sz w:val="20"/>
          <w:szCs w:val="20"/>
        </w:rPr>
        <w:t>Cibley, Lawrence J. (1989) ………………</w:t>
      </w:r>
      <w:r w:rsidR="00647BBD">
        <w:rPr>
          <w:rFonts w:eastAsiaTheme="minorHAnsi"/>
          <w:sz w:val="20"/>
          <w:szCs w:val="20"/>
        </w:rPr>
        <w:t>.</w:t>
      </w:r>
      <w:r w:rsidRPr="00391877">
        <w:rPr>
          <w:rFonts w:eastAsiaTheme="minorHAnsi"/>
          <w:sz w:val="20"/>
          <w:szCs w:val="20"/>
        </w:rPr>
        <w:t xml:space="preserve">…….  422 </w:t>
      </w:r>
    </w:p>
    <w:p w14:paraId="4BB93F8A" w14:textId="77777777" w:rsidR="002724FF" w:rsidRPr="00391877" w:rsidRDefault="002724FF" w:rsidP="002724FF">
      <w:pPr>
        <w:jc w:val="both"/>
        <w:rPr>
          <w:rFonts w:eastAsiaTheme="minorHAnsi"/>
          <w:sz w:val="20"/>
          <w:szCs w:val="20"/>
        </w:rPr>
      </w:pPr>
      <w:r w:rsidRPr="00391877">
        <w:rPr>
          <w:rFonts w:eastAsiaTheme="minorHAnsi"/>
          <w:sz w:val="20"/>
          <w:szCs w:val="20"/>
        </w:rPr>
        <w:t>Cimeno, Kenneth (1988) …………………</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355 </w:t>
      </w:r>
    </w:p>
    <w:p w14:paraId="1CC77C35" w14:textId="77777777" w:rsidR="002724FF" w:rsidRPr="00391877" w:rsidRDefault="002724FF" w:rsidP="002724FF">
      <w:pPr>
        <w:jc w:val="both"/>
        <w:rPr>
          <w:rFonts w:eastAsiaTheme="minorHAnsi"/>
          <w:sz w:val="20"/>
          <w:szCs w:val="20"/>
        </w:rPr>
      </w:pPr>
      <w:r w:rsidRPr="00391877">
        <w:rPr>
          <w:rFonts w:eastAsiaTheme="minorHAnsi"/>
          <w:sz w:val="20"/>
          <w:szCs w:val="20"/>
        </w:rPr>
        <w:t>Cislak, Thomas E. (2006) ………………</w:t>
      </w:r>
      <w:r w:rsidR="00EC528E" w:rsidRPr="00391877">
        <w:rPr>
          <w:rFonts w:eastAsiaTheme="minorHAnsi"/>
          <w:sz w:val="20"/>
          <w:szCs w:val="20"/>
        </w:rPr>
        <w:t>……...</w:t>
      </w:r>
      <w:r w:rsidRPr="00391877">
        <w:rPr>
          <w:rFonts w:eastAsiaTheme="minorHAnsi"/>
          <w:sz w:val="20"/>
          <w:szCs w:val="20"/>
        </w:rPr>
        <w:t xml:space="preserve">  2057 </w:t>
      </w:r>
    </w:p>
    <w:p w14:paraId="2BF4C663" w14:textId="77777777" w:rsidR="002724FF" w:rsidRDefault="002724FF" w:rsidP="002724FF">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983 </w:t>
      </w:r>
    </w:p>
    <w:p w14:paraId="686B823A" w14:textId="77777777" w:rsidR="002724FF" w:rsidRPr="00391877" w:rsidRDefault="002724FF" w:rsidP="002724FF">
      <w:pPr>
        <w:jc w:val="both"/>
        <w:rPr>
          <w:rFonts w:eastAsiaTheme="minorHAnsi"/>
          <w:sz w:val="20"/>
          <w:szCs w:val="20"/>
        </w:rPr>
      </w:pPr>
      <w:r w:rsidRPr="00BF6C38">
        <w:rPr>
          <w:rFonts w:eastAsiaTheme="minorHAnsi"/>
          <w:sz w:val="20"/>
          <w:szCs w:val="20"/>
        </w:rPr>
        <w:t>Clark, Darryl (2014) ………………………</w:t>
      </w:r>
      <w:r w:rsidR="00647BBD">
        <w:rPr>
          <w:rFonts w:eastAsiaTheme="minorHAnsi"/>
          <w:sz w:val="20"/>
          <w:szCs w:val="20"/>
        </w:rPr>
        <w:t>.</w:t>
      </w:r>
      <w:r w:rsidRPr="00BF6C38">
        <w:rPr>
          <w:rFonts w:eastAsiaTheme="minorHAnsi"/>
          <w:sz w:val="20"/>
          <w:szCs w:val="20"/>
        </w:rPr>
        <w:t>…... 2508</w:t>
      </w:r>
    </w:p>
    <w:p w14:paraId="337D4416" w14:textId="2D495E90" w:rsidR="00F63F36" w:rsidRPr="00391877" w:rsidRDefault="00F63F36" w:rsidP="00F63F36">
      <w:pPr>
        <w:jc w:val="both"/>
        <w:rPr>
          <w:rFonts w:eastAsiaTheme="minorHAnsi"/>
          <w:sz w:val="20"/>
          <w:szCs w:val="20"/>
        </w:rPr>
      </w:pPr>
      <w:r w:rsidRPr="00595DCD">
        <w:rPr>
          <w:rFonts w:eastAsiaTheme="minorHAnsi"/>
          <w:sz w:val="20"/>
          <w:szCs w:val="20"/>
        </w:rPr>
        <w:t>Clark, James (2021) ……..…………….………. 2</w:t>
      </w:r>
      <w:r w:rsidR="00EE7A24" w:rsidRPr="00595DCD">
        <w:rPr>
          <w:rFonts w:eastAsiaTheme="minorHAnsi"/>
          <w:sz w:val="20"/>
          <w:szCs w:val="20"/>
        </w:rPr>
        <w:t>749</w:t>
      </w:r>
      <w:r w:rsidR="004429A8">
        <w:rPr>
          <w:rFonts w:eastAsiaTheme="minorHAnsi"/>
          <w:sz w:val="20"/>
          <w:szCs w:val="20"/>
        </w:rPr>
        <w:br/>
      </w:r>
      <w:r w:rsidR="004429A8" w:rsidRPr="00AC7BBD">
        <w:rPr>
          <w:rFonts w:eastAsiaTheme="minorHAnsi"/>
          <w:sz w:val="20"/>
          <w:szCs w:val="20"/>
        </w:rPr>
        <w:t>Clayton, Kevin (2022) ………………………….</w:t>
      </w:r>
      <w:r w:rsidR="00AE0E4C">
        <w:rPr>
          <w:rFonts w:eastAsiaTheme="minorHAnsi"/>
          <w:sz w:val="20"/>
          <w:szCs w:val="20"/>
        </w:rPr>
        <w:t>28</w:t>
      </w:r>
      <w:r w:rsidR="00A51520">
        <w:rPr>
          <w:rFonts w:eastAsiaTheme="minorHAnsi"/>
          <w:sz w:val="20"/>
          <w:szCs w:val="20"/>
        </w:rPr>
        <w:t>10</w:t>
      </w:r>
    </w:p>
    <w:p w14:paraId="7F6FE919" w14:textId="3CF64EB0" w:rsidR="002724FF" w:rsidRPr="00391877" w:rsidRDefault="002724FF" w:rsidP="002724FF">
      <w:pPr>
        <w:jc w:val="both"/>
        <w:rPr>
          <w:rFonts w:eastAsiaTheme="minorHAnsi"/>
          <w:sz w:val="20"/>
          <w:szCs w:val="20"/>
        </w:rPr>
      </w:pPr>
      <w:r w:rsidRPr="00391877">
        <w:rPr>
          <w:rFonts w:eastAsiaTheme="minorHAnsi"/>
          <w:sz w:val="20"/>
          <w:szCs w:val="20"/>
        </w:rPr>
        <w:t xml:space="preserve">Clifford, Andrew P. (1983) </w:t>
      </w:r>
      <w:r w:rsidR="00612733">
        <w:rPr>
          <w:rFonts w:eastAsiaTheme="minorHAnsi"/>
          <w:sz w:val="20"/>
          <w:szCs w:val="20"/>
        </w:rPr>
        <w:t>…………………</w:t>
      </w:r>
      <w:r w:rsidR="00EC528E">
        <w:rPr>
          <w:rFonts w:eastAsiaTheme="minorHAnsi"/>
          <w:sz w:val="20"/>
          <w:szCs w:val="20"/>
        </w:rPr>
        <w:t>…...</w:t>
      </w:r>
    </w:p>
    <w:p w14:paraId="034E51DB" w14:textId="77777777" w:rsidR="002724FF" w:rsidRPr="00391877" w:rsidRDefault="002724FF" w:rsidP="002724FF">
      <w:pPr>
        <w:jc w:val="both"/>
        <w:rPr>
          <w:rFonts w:eastAsiaTheme="minorHAnsi"/>
          <w:sz w:val="20"/>
          <w:szCs w:val="20"/>
        </w:rPr>
      </w:pPr>
      <w:r w:rsidRPr="00391877">
        <w:rPr>
          <w:rFonts w:eastAsiaTheme="minorHAnsi"/>
          <w:sz w:val="20"/>
          <w:szCs w:val="20"/>
        </w:rPr>
        <w:t>Cobb, Cynthia B. (1992) …………………</w:t>
      </w:r>
      <w:r w:rsidR="00647BBD">
        <w:rPr>
          <w:rFonts w:eastAsiaTheme="minorHAnsi"/>
          <w:sz w:val="20"/>
          <w:szCs w:val="20"/>
        </w:rPr>
        <w:t>.</w:t>
      </w:r>
      <w:r w:rsidRPr="00391877">
        <w:rPr>
          <w:rFonts w:eastAsiaTheme="minorHAnsi"/>
          <w:sz w:val="20"/>
          <w:szCs w:val="20"/>
        </w:rPr>
        <w:t xml:space="preserve">…….  576 </w:t>
      </w:r>
    </w:p>
    <w:p w14:paraId="6EA6F614" w14:textId="77777777" w:rsidR="002724FF" w:rsidRPr="00391877" w:rsidRDefault="002724FF" w:rsidP="002724FF">
      <w:pPr>
        <w:jc w:val="both"/>
        <w:rPr>
          <w:rFonts w:eastAsiaTheme="minorHAnsi"/>
          <w:sz w:val="20"/>
          <w:szCs w:val="20"/>
        </w:rPr>
      </w:pPr>
      <w:r w:rsidRPr="00391877">
        <w:rPr>
          <w:rFonts w:eastAsiaTheme="minorHAnsi"/>
          <w:sz w:val="20"/>
          <w:szCs w:val="20"/>
        </w:rPr>
        <w:t>Coelho, Paul (2004) ………………………</w:t>
      </w:r>
      <w:r w:rsidR="00647BBD">
        <w:rPr>
          <w:rFonts w:eastAsiaTheme="minorHAnsi"/>
          <w:sz w:val="20"/>
          <w:szCs w:val="20"/>
        </w:rPr>
        <w:t>.</w:t>
      </w:r>
      <w:r w:rsidRPr="00391877">
        <w:rPr>
          <w:rFonts w:eastAsiaTheme="minorHAnsi"/>
          <w:sz w:val="20"/>
          <w:szCs w:val="20"/>
        </w:rPr>
        <w:t xml:space="preserve">…… 1180 </w:t>
      </w:r>
    </w:p>
    <w:p w14:paraId="163B4DF7" w14:textId="77777777" w:rsidR="002724FF" w:rsidRPr="00391877" w:rsidRDefault="002724FF" w:rsidP="002724FF">
      <w:pPr>
        <w:jc w:val="both"/>
        <w:rPr>
          <w:rFonts w:eastAsiaTheme="minorHAnsi"/>
          <w:sz w:val="20"/>
          <w:szCs w:val="20"/>
        </w:rPr>
      </w:pPr>
      <w:r w:rsidRPr="00391877">
        <w:rPr>
          <w:rFonts w:eastAsiaTheme="minorHAnsi"/>
          <w:sz w:val="20"/>
          <w:szCs w:val="20"/>
        </w:rPr>
        <w:t>Cohen, Alan (2011) ………………………</w:t>
      </w:r>
      <w:r w:rsidR="00647BBD">
        <w:rPr>
          <w:rFonts w:eastAsiaTheme="minorHAnsi"/>
          <w:sz w:val="20"/>
          <w:szCs w:val="20"/>
        </w:rPr>
        <w:t>.</w:t>
      </w:r>
      <w:r w:rsidRPr="00391877">
        <w:rPr>
          <w:rFonts w:eastAsiaTheme="minorHAnsi"/>
          <w:sz w:val="20"/>
          <w:szCs w:val="20"/>
        </w:rPr>
        <w:t>…… 2379</w:t>
      </w:r>
    </w:p>
    <w:p w14:paraId="7C2AA81C" w14:textId="77777777" w:rsidR="002724FF" w:rsidRPr="00391877" w:rsidRDefault="002724FF" w:rsidP="002724FF">
      <w:pPr>
        <w:jc w:val="both"/>
        <w:rPr>
          <w:rFonts w:eastAsiaTheme="minorHAnsi"/>
          <w:sz w:val="20"/>
          <w:szCs w:val="20"/>
        </w:rPr>
      </w:pPr>
      <w:r w:rsidRPr="00391877">
        <w:rPr>
          <w:rFonts w:eastAsiaTheme="minorHAnsi"/>
          <w:sz w:val="20"/>
          <w:szCs w:val="20"/>
        </w:rPr>
        <w:t>Cokinos, Paul (2007) ……………………</w:t>
      </w:r>
      <w:r w:rsidR="00EC528E" w:rsidRPr="00391877">
        <w:rPr>
          <w:rFonts w:eastAsiaTheme="minorHAnsi"/>
          <w:sz w:val="20"/>
          <w:szCs w:val="20"/>
        </w:rPr>
        <w:t>……...</w:t>
      </w:r>
      <w:r w:rsidRPr="00391877">
        <w:rPr>
          <w:rFonts w:eastAsiaTheme="minorHAnsi"/>
          <w:sz w:val="20"/>
          <w:szCs w:val="20"/>
        </w:rPr>
        <w:t xml:space="preserve"> 2100</w:t>
      </w:r>
    </w:p>
    <w:p w14:paraId="0B8040E5" w14:textId="77777777" w:rsidR="002724FF" w:rsidRPr="00391877" w:rsidRDefault="002724FF" w:rsidP="002724FF">
      <w:pPr>
        <w:jc w:val="both"/>
        <w:rPr>
          <w:rFonts w:eastAsiaTheme="minorHAnsi"/>
          <w:sz w:val="20"/>
          <w:szCs w:val="20"/>
        </w:rPr>
      </w:pPr>
      <w:r w:rsidRPr="00391877">
        <w:rPr>
          <w:rFonts w:eastAsiaTheme="minorHAnsi"/>
          <w:sz w:val="20"/>
          <w:szCs w:val="20"/>
        </w:rPr>
        <w:t>Cole, Harold (2004) …………………………</w:t>
      </w:r>
      <w:r w:rsidR="00647BBD">
        <w:rPr>
          <w:rFonts w:eastAsiaTheme="minorHAnsi"/>
          <w:sz w:val="20"/>
          <w:szCs w:val="20"/>
        </w:rPr>
        <w:t>.</w:t>
      </w:r>
      <w:r w:rsidRPr="00391877">
        <w:rPr>
          <w:rFonts w:eastAsiaTheme="minorHAnsi"/>
          <w:sz w:val="20"/>
          <w:szCs w:val="20"/>
        </w:rPr>
        <w:t>...  1197</w:t>
      </w:r>
    </w:p>
    <w:p w14:paraId="52465B72" w14:textId="77777777" w:rsidR="002724FF" w:rsidRPr="00391877" w:rsidRDefault="002724FF" w:rsidP="002724FF">
      <w:pPr>
        <w:jc w:val="both"/>
        <w:rPr>
          <w:rFonts w:eastAsiaTheme="minorHAnsi"/>
          <w:sz w:val="20"/>
          <w:szCs w:val="20"/>
        </w:rPr>
      </w:pPr>
      <w:r w:rsidRPr="00391877">
        <w:rPr>
          <w:rFonts w:eastAsiaTheme="minorHAnsi"/>
          <w:sz w:val="20"/>
          <w:szCs w:val="20"/>
        </w:rPr>
        <w:t>Cole, Michael (2010) …………………………</w:t>
      </w:r>
      <w:r w:rsidR="00647BBD">
        <w:rPr>
          <w:rFonts w:eastAsiaTheme="minorHAnsi"/>
          <w:sz w:val="20"/>
          <w:szCs w:val="20"/>
        </w:rPr>
        <w:t>.</w:t>
      </w:r>
      <w:r w:rsidRPr="00391877">
        <w:rPr>
          <w:rFonts w:eastAsiaTheme="minorHAnsi"/>
          <w:sz w:val="20"/>
          <w:szCs w:val="20"/>
        </w:rPr>
        <w:t>.. 2342</w:t>
      </w:r>
    </w:p>
    <w:p w14:paraId="702EFE7A" w14:textId="77777777" w:rsidR="002724FF" w:rsidRPr="00391877" w:rsidRDefault="00647BBD" w:rsidP="002724FF">
      <w:pPr>
        <w:jc w:val="both"/>
        <w:rPr>
          <w:rFonts w:eastAsiaTheme="minorHAnsi"/>
          <w:sz w:val="20"/>
          <w:szCs w:val="20"/>
        </w:rPr>
      </w:pPr>
      <w:r>
        <w:rPr>
          <w:rFonts w:eastAsiaTheme="minorHAnsi"/>
          <w:sz w:val="20"/>
          <w:szCs w:val="20"/>
        </w:rPr>
        <w:t>Cole, Robert G. (2010) …………………</w:t>
      </w:r>
      <w:r w:rsidR="00EC528E">
        <w:rPr>
          <w:rFonts w:eastAsiaTheme="minorHAnsi"/>
          <w:sz w:val="20"/>
          <w:szCs w:val="20"/>
        </w:rPr>
        <w:t>…...</w:t>
      </w:r>
      <w:r>
        <w:rPr>
          <w:rFonts w:eastAsiaTheme="minorHAnsi"/>
          <w:sz w:val="20"/>
          <w:szCs w:val="20"/>
        </w:rPr>
        <w:t>…</w:t>
      </w:r>
      <w:r w:rsidR="002724FF" w:rsidRPr="00391877">
        <w:rPr>
          <w:rFonts w:eastAsiaTheme="minorHAnsi"/>
          <w:sz w:val="20"/>
          <w:szCs w:val="20"/>
        </w:rPr>
        <w:t>. 2339</w:t>
      </w:r>
    </w:p>
    <w:p w14:paraId="55E574E5" w14:textId="77777777" w:rsidR="002724FF" w:rsidRPr="00391877" w:rsidRDefault="002724FF" w:rsidP="002724FF">
      <w:pPr>
        <w:jc w:val="both"/>
        <w:rPr>
          <w:rFonts w:eastAsiaTheme="minorHAnsi"/>
          <w:sz w:val="20"/>
          <w:szCs w:val="20"/>
        </w:rPr>
      </w:pPr>
      <w:r w:rsidRPr="00391877">
        <w:rPr>
          <w:rFonts w:eastAsiaTheme="minorHAnsi"/>
          <w:sz w:val="20"/>
          <w:szCs w:val="20"/>
        </w:rPr>
        <w:t>Cole, Robert G. (2009)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2285</w:t>
      </w:r>
    </w:p>
    <w:p w14:paraId="5EC268A8" w14:textId="77777777" w:rsidR="002724FF" w:rsidRPr="00391877" w:rsidRDefault="002724FF" w:rsidP="002724FF">
      <w:pPr>
        <w:jc w:val="both"/>
        <w:rPr>
          <w:rFonts w:eastAsiaTheme="minorHAnsi"/>
          <w:sz w:val="20"/>
          <w:szCs w:val="20"/>
        </w:rPr>
      </w:pPr>
      <w:r w:rsidRPr="00391877">
        <w:rPr>
          <w:rFonts w:eastAsiaTheme="minorHAnsi"/>
          <w:sz w:val="20"/>
          <w:szCs w:val="20"/>
        </w:rPr>
        <w:t>Colella, George (1989) …………</w:t>
      </w:r>
      <w:r w:rsidR="00647BBD">
        <w:rPr>
          <w:rFonts w:eastAsiaTheme="minorHAnsi"/>
          <w:sz w:val="20"/>
          <w:szCs w:val="20"/>
        </w:rPr>
        <w:t>.</w:t>
      </w:r>
      <w:r w:rsidRPr="00391877">
        <w:rPr>
          <w:rFonts w:eastAsiaTheme="minorHAnsi"/>
          <w:sz w:val="20"/>
          <w:szCs w:val="20"/>
        </w:rPr>
        <w:t>………………  409</w:t>
      </w:r>
    </w:p>
    <w:p w14:paraId="6335CB59" w14:textId="77777777" w:rsidR="002724FF" w:rsidRPr="00391877" w:rsidRDefault="002724FF" w:rsidP="002724FF">
      <w:pPr>
        <w:jc w:val="both"/>
        <w:rPr>
          <w:rFonts w:eastAsiaTheme="minorHAnsi"/>
          <w:sz w:val="20"/>
          <w:szCs w:val="20"/>
        </w:rPr>
      </w:pPr>
      <w:r w:rsidRPr="00391877">
        <w:rPr>
          <w:rFonts w:eastAsiaTheme="minorHAnsi"/>
          <w:sz w:val="20"/>
          <w:szCs w:val="20"/>
        </w:rPr>
        <w:t>Collas, Andrew (1988) …………</w:t>
      </w:r>
      <w:r w:rsidR="00647BBD">
        <w:rPr>
          <w:rFonts w:eastAsiaTheme="minorHAnsi"/>
          <w:sz w:val="20"/>
          <w:szCs w:val="20"/>
        </w:rPr>
        <w:t>.</w:t>
      </w:r>
      <w:r w:rsidRPr="00391877">
        <w:rPr>
          <w:rFonts w:eastAsiaTheme="minorHAnsi"/>
          <w:sz w:val="20"/>
          <w:szCs w:val="20"/>
        </w:rPr>
        <w:t>………………  360</w:t>
      </w:r>
    </w:p>
    <w:p w14:paraId="21C6F8C4" w14:textId="77777777" w:rsidR="002724FF" w:rsidRDefault="002724FF" w:rsidP="002724FF">
      <w:pPr>
        <w:jc w:val="both"/>
        <w:rPr>
          <w:rFonts w:eastAsiaTheme="minorHAnsi"/>
          <w:sz w:val="20"/>
          <w:szCs w:val="20"/>
        </w:rPr>
      </w:pPr>
      <w:r w:rsidRPr="00391877">
        <w:rPr>
          <w:rFonts w:eastAsiaTheme="minorHAnsi"/>
          <w:sz w:val="20"/>
          <w:szCs w:val="20"/>
        </w:rPr>
        <w:t>Collett, Thomas (2004) …………</w:t>
      </w:r>
      <w:r w:rsidR="00647BBD">
        <w:rPr>
          <w:rFonts w:eastAsiaTheme="minorHAnsi"/>
          <w:sz w:val="20"/>
          <w:szCs w:val="20"/>
        </w:rPr>
        <w:t>.</w:t>
      </w:r>
      <w:r w:rsidRPr="00391877">
        <w:rPr>
          <w:rFonts w:eastAsiaTheme="minorHAnsi"/>
          <w:sz w:val="20"/>
          <w:szCs w:val="20"/>
        </w:rPr>
        <w:t xml:space="preserve">…………….  1179 </w:t>
      </w:r>
    </w:p>
    <w:p w14:paraId="69422C1A" w14:textId="21359DDB" w:rsidR="00E804F1" w:rsidRPr="00391877" w:rsidRDefault="00E804F1" w:rsidP="002724FF">
      <w:pPr>
        <w:jc w:val="both"/>
        <w:rPr>
          <w:rFonts w:eastAsiaTheme="minorHAnsi"/>
          <w:sz w:val="20"/>
          <w:szCs w:val="20"/>
        </w:rPr>
      </w:pPr>
      <w:r w:rsidRPr="00775C61">
        <w:rPr>
          <w:rFonts w:eastAsiaTheme="minorHAnsi"/>
          <w:sz w:val="20"/>
          <w:szCs w:val="20"/>
        </w:rPr>
        <w:t xml:space="preserve">Collingwood, Jeffrey (2018) …………………... </w:t>
      </w:r>
      <w:r w:rsidR="000A0E1A" w:rsidRPr="00775C61">
        <w:rPr>
          <w:rFonts w:eastAsiaTheme="minorHAnsi"/>
          <w:sz w:val="20"/>
          <w:szCs w:val="20"/>
        </w:rPr>
        <w:t>263</w:t>
      </w:r>
      <w:r w:rsidR="00775C61" w:rsidRPr="00775C61">
        <w:rPr>
          <w:rFonts w:eastAsiaTheme="minorHAnsi"/>
          <w:sz w:val="20"/>
          <w:szCs w:val="20"/>
        </w:rPr>
        <w:t>9</w:t>
      </w:r>
    </w:p>
    <w:p w14:paraId="2AA2C46D" w14:textId="77777777" w:rsidR="002724FF" w:rsidRPr="00391877" w:rsidRDefault="002724FF" w:rsidP="002724FF">
      <w:pPr>
        <w:jc w:val="both"/>
        <w:rPr>
          <w:rFonts w:eastAsiaTheme="minorHAnsi"/>
          <w:sz w:val="20"/>
          <w:szCs w:val="20"/>
        </w:rPr>
      </w:pPr>
      <w:r w:rsidRPr="00391877">
        <w:rPr>
          <w:rFonts w:eastAsiaTheme="minorHAnsi"/>
          <w:sz w:val="20"/>
          <w:szCs w:val="20"/>
        </w:rPr>
        <w:t>Collins, James M. (1985) ………</w:t>
      </w:r>
      <w:r w:rsidR="00647BBD">
        <w:rPr>
          <w:rFonts w:eastAsiaTheme="minorHAnsi"/>
          <w:sz w:val="20"/>
          <w:szCs w:val="20"/>
        </w:rPr>
        <w:t>.</w:t>
      </w:r>
      <w:r w:rsidRPr="00391877">
        <w:rPr>
          <w:rFonts w:eastAsiaTheme="minorHAnsi"/>
          <w:sz w:val="20"/>
          <w:szCs w:val="20"/>
        </w:rPr>
        <w:t>………………  228</w:t>
      </w:r>
    </w:p>
    <w:p w14:paraId="4156616A" w14:textId="77777777" w:rsidR="002724FF" w:rsidRPr="00391877" w:rsidRDefault="002724FF" w:rsidP="002724FF">
      <w:pPr>
        <w:jc w:val="both"/>
        <w:rPr>
          <w:rFonts w:eastAsiaTheme="minorHAnsi"/>
          <w:sz w:val="20"/>
          <w:szCs w:val="20"/>
        </w:rPr>
      </w:pPr>
      <w:r w:rsidRPr="00391877">
        <w:rPr>
          <w:rFonts w:eastAsiaTheme="minorHAnsi"/>
          <w:sz w:val="20"/>
          <w:szCs w:val="20"/>
        </w:rPr>
        <w:t>Columbus, Robert (1993) ………</w:t>
      </w:r>
      <w:r w:rsidR="00647BBD">
        <w:rPr>
          <w:rFonts w:eastAsiaTheme="minorHAnsi"/>
          <w:sz w:val="20"/>
          <w:szCs w:val="20"/>
        </w:rPr>
        <w:t>.</w:t>
      </w:r>
      <w:r w:rsidRPr="00391877">
        <w:rPr>
          <w:rFonts w:eastAsiaTheme="minorHAnsi"/>
          <w:sz w:val="20"/>
          <w:szCs w:val="20"/>
        </w:rPr>
        <w:t>………………. 636</w:t>
      </w:r>
    </w:p>
    <w:p w14:paraId="29E3F4DA" w14:textId="77777777" w:rsidR="002724FF" w:rsidRPr="00391877" w:rsidRDefault="002724FF" w:rsidP="002724FF">
      <w:pPr>
        <w:jc w:val="both"/>
        <w:rPr>
          <w:rFonts w:eastAsiaTheme="minorHAnsi"/>
          <w:sz w:val="20"/>
          <w:szCs w:val="20"/>
        </w:rPr>
      </w:pPr>
      <w:r w:rsidRPr="00391877">
        <w:rPr>
          <w:rFonts w:eastAsiaTheme="minorHAnsi"/>
          <w:sz w:val="20"/>
          <w:szCs w:val="20"/>
        </w:rPr>
        <w:t>Comiskey, Robert (2002) ………</w:t>
      </w:r>
      <w:r w:rsidR="00647BBD">
        <w:rPr>
          <w:rFonts w:eastAsiaTheme="minorHAnsi"/>
          <w:sz w:val="20"/>
          <w:szCs w:val="20"/>
        </w:rPr>
        <w:t>.</w:t>
      </w:r>
      <w:r w:rsidRPr="00391877">
        <w:rPr>
          <w:rFonts w:eastAsiaTheme="minorHAnsi"/>
          <w:sz w:val="20"/>
          <w:szCs w:val="20"/>
        </w:rPr>
        <w:t>……………... 1079</w:t>
      </w:r>
    </w:p>
    <w:p w14:paraId="293524C4" w14:textId="77777777" w:rsidR="002724FF" w:rsidRPr="00391877" w:rsidRDefault="002724FF" w:rsidP="002724FF">
      <w:pPr>
        <w:jc w:val="both"/>
        <w:rPr>
          <w:rFonts w:eastAsiaTheme="minorHAnsi"/>
          <w:sz w:val="20"/>
          <w:szCs w:val="20"/>
        </w:rPr>
      </w:pPr>
      <w:r w:rsidRPr="00391877">
        <w:rPr>
          <w:rFonts w:eastAsiaTheme="minorHAnsi"/>
          <w:sz w:val="20"/>
          <w:szCs w:val="20"/>
        </w:rPr>
        <w:t>Commeret, Thomas (2009) ………</w:t>
      </w:r>
      <w:r w:rsidR="00647BBD">
        <w:rPr>
          <w:rFonts w:eastAsiaTheme="minorHAnsi"/>
          <w:sz w:val="20"/>
          <w:szCs w:val="20"/>
        </w:rPr>
        <w:t>.</w:t>
      </w:r>
      <w:r w:rsidRPr="00391877">
        <w:rPr>
          <w:rFonts w:eastAsiaTheme="minorHAnsi"/>
          <w:sz w:val="20"/>
          <w:szCs w:val="20"/>
        </w:rPr>
        <w:t>…………… 2268</w:t>
      </w:r>
    </w:p>
    <w:p w14:paraId="4F8BCF7E" w14:textId="7B3E8483" w:rsidR="000D6C0B" w:rsidRDefault="000D6C0B" w:rsidP="002724FF">
      <w:pPr>
        <w:jc w:val="both"/>
        <w:rPr>
          <w:rFonts w:eastAsiaTheme="minorHAnsi"/>
          <w:sz w:val="20"/>
          <w:szCs w:val="20"/>
        </w:rPr>
      </w:pPr>
      <w:r w:rsidRPr="00A66801">
        <w:rPr>
          <w:rFonts w:eastAsiaTheme="minorHAnsi"/>
          <w:sz w:val="20"/>
          <w:szCs w:val="20"/>
        </w:rPr>
        <w:t>Comtois, Stephen (2020) ……</w:t>
      </w:r>
      <w:r w:rsidR="005D18A4" w:rsidRPr="00A66801">
        <w:rPr>
          <w:rFonts w:eastAsiaTheme="minorHAnsi"/>
          <w:sz w:val="20"/>
          <w:szCs w:val="20"/>
        </w:rPr>
        <w:t>.</w:t>
      </w:r>
      <w:r w:rsidRPr="00A66801">
        <w:rPr>
          <w:rFonts w:eastAsiaTheme="minorHAnsi"/>
          <w:sz w:val="20"/>
          <w:szCs w:val="20"/>
        </w:rPr>
        <w:t>.…</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707</w:t>
      </w:r>
    </w:p>
    <w:p w14:paraId="76D0374F" w14:textId="7ED514CC" w:rsidR="002724FF" w:rsidRPr="00391877" w:rsidRDefault="002724FF" w:rsidP="002724FF">
      <w:pPr>
        <w:jc w:val="both"/>
        <w:rPr>
          <w:rFonts w:eastAsiaTheme="minorHAnsi"/>
          <w:sz w:val="20"/>
          <w:szCs w:val="20"/>
        </w:rPr>
      </w:pPr>
      <w:r w:rsidRPr="00391877">
        <w:rPr>
          <w:rFonts w:eastAsiaTheme="minorHAnsi"/>
          <w:sz w:val="20"/>
          <w:szCs w:val="20"/>
        </w:rPr>
        <w:t>Conlon, William (2011) …………</w:t>
      </w:r>
      <w:r w:rsidR="00647BBD">
        <w:rPr>
          <w:rFonts w:eastAsiaTheme="minorHAnsi"/>
          <w:sz w:val="20"/>
          <w:szCs w:val="20"/>
        </w:rPr>
        <w:t>.</w:t>
      </w:r>
      <w:r w:rsidRPr="00391877">
        <w:rPr>
          <w:rFonts w:eastAsiaTheme="minorHAnsi"/>
          <w:sz w:val="20"/>
          <w:szCs w:val="20"/>
        </w:rPr>
        <w:t>……………. 2382</w:t>
      </w:r>
    </w:p>
    <w:p w14:paraId="2CE6D62D" w14:textId="73711CCC" w:rsidR="002724FF" w:rsidRPr="00391877" w:rsidRDefault="005B71C1"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Pr>
          <w:rFonts w:eastAsiaTheme="minorHAnsi"/>
          <w:b/>
          <w:sz w:val="20"/>
          <w:szCs w:val="20"/>
        </w:rPr>
        <w:br/>
      </w:r>
      <w:r w:rsidRPr="00391877">
        <w:rPr>
          <w:rFonts w:eastAsiaTheme="minorHAnsi"/>
          <w:sz w:val="20"/>
          <w:szCs w:val="20"/>
        </w:rPr>
        <w:t>Connery, James F. (1985) …………</w:t>
      </w:r>
      <w:r>
        <w:rPr>
          <w:rFonts w:eastAsiaTheme="minorHAnsi"/>
          <w:sz w:val="20"/>
          <w:szCs w:val="20"/>
        </w:rPr>
        <w:t>.</w:t>
      </w:r>
      <w:r w:rsidRPr="00391877">
        <w:rPr>
          <w:rFonts w:eastAsiaTheme="minorHAnsi"/>
          <w:sz w:val="20"/>
          <w:szCs w:val="20"/>
        </w:rPr>
        <w:t>…………...   233</w:t>
      </w:r>
    </w:p>
    <w:p w14:paraId="2EB33538" w14:textId="77777777" w:rsidR="002724FF" w:rsidRPr="00391877" w:rsidRDefault="002724FF" w:rsidP="002724FF">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Pr>
          <w:rFonts w:eastAsiaTheme="minorHAnsi"/>
          <w:sz w:val="20"/>
          <w:szCs w:val="20"/>
        </w:rPr>
        <w:t>… 2459</w:t>
      </w:r>
    </w:p>
    <w:p w14:paraId="2C0D7A04" w14:textId="77777777" w:rsidR="002724FF" w:rsidRPr="00391877" w:rsidRDefault="002724FF" w:rsidP="002724FF">
      <w:pPr>
        <w:jc w:val="both"/>
        <w:rPr>
          <w:rFonts w:eastAsiaTheme="minorHAnsi"/>
          <w:sz w:val="20"/>
          <w:szCs w:val="20"/>
        </w:rPr>
      </w:pPr>
      <w:r w:rsidRPr="00391877">
        <w:rPr>
          <w:rFonts w:eastAsiaTheme="minorHAnsi"/>
          <w:sz w:val="20"/>
          <w:szCs w:val="20"/>
        </w:rPr>
        <w:t>Corbosiero, Guy (2010) ………………</w:t>
      </w:r>
      <w:r w:rsidR="00647BBD">
        <w:rPr>
          <w:rFonts w:eastAsiaTheme="minorHAnsi"/>
          <w:sz w:val="20"/>
          <w:szCs w:val="20"/>
        </w:rPr>
        <w:t>.</w:t>
      </w:r>
      <w:r w:rsidRPr="00391877">
        <w:rPr>
          <w:rFonts w:eastAsiaTheme="minorHAnsi"/>
          <w:sz w:val="20"/>
          <w:szCs w:val="20"/>
        </w:rPr>
        <w:t>………. 2332</w:t>
      </w:r>
    </w:p>
    <w:p w14:paraId="680FA6F5" w14:textId="1735D0AE" w:rsidR="00264CF0" w:rsidRPr="00391877" w:rsidRDefault="00264CF0" w:rsidP="00264CF0">
      <w:pPr>
        <w:jc w:val="both"/>
        <w:rPr>
          <w:rFonts w:eastAsiaTheme="minorHAnsi"/>
          <w:sz w:val="20"/>
          <w:szCs w:val="20"/>
        </w:rPr>
      </w:pPr>
      <w:r w:rsidRPr="00595DCD">
        <w:rPr>
          <w:rFonts w:eastAsiaTheme="minorHAnsi"/>
          <w:sz w:val="20"/>
          <w:szCs w:val="20"/>
        </w:rPr>
        <w:t>Corbosiero, Guy (2021) ……………….………. 2</w:t>
      </w:r>
      <w:r w:rsidR="00EE7A24" w:rsidRPr="00595DCD">
        <w:rPr>
          <w:rFonts w:eastAsiaTheme="minorHAnsi"/>
          <w:sz w:val="20"/>
          <w:szCs w:val="20"/>
        </w:rPr>
        <w:t>79</w:t>
      </w:r>
      <w:r w:rsidR="004D1258" w:rsidRPr="00595DCD">
        <w:rPr>
          <w:rFonts w:eastAsiaTheme="minorHAnsi"/>
          <w:sz w:val="20"/>
          <w:szCs w:val="20"/>
        </w:rPr>
        <w:t>2</w:t>
      </w:r>
    </w:p>
    <w:p w14:paraId="1C0EA8AC" w14:textId="0B53ECB9" w:rsidR="002724FF" w:rsidRPr="00391877" w:rsidRDefault="002724FF" w:rsidP="002724FF">
      <w:pPr>
        <w:jc w:val="both"/>
        <w:rPr>
          <w:rFonts w:eastAsiaTheme="minorHAnsi"/>
          <w:sz w:val="20"/>
          <w:szCs w:val="20"/>
        </w:rPr>
      </w:pPr>
      <w:r w:rsidRPr="00391877">
        <w:rPr>
          <w:rFonts w:eastAsiaTheme="minorHAnsi"/>
          <w:sz w:val="20"/>
          <w:szCs w:val="20"/>
        </w:rPr>
        <w:t>Cornacchioli, Louis (2003)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1146 </w:t>
      </w:r>
    </w:p>
    <w:p w14:paraId="79699151" w14:textId="77777777" w:rsidR="002724FF" w:rsidRPr="00391877" w:rsidRDefault="002724FF" w:rsidP="002724FF">
      <w:pPr>
        <w:jc w:val="both"/>
        <w:rPr>
          <w:rFonts w:eastAsiaTheme="minorHAnsi"/>
          <w:sz w:val="20"/>
          <w:szCs w:val="20"/>
        </w:rPr>
      </w:pPr>
      <w:r w:rsidRPr="00391877">
        <w:rPr>
          <w:rFonts w:eastAsiaTheme="minorHAnsi"/>
          <w:sz w:val="20"/>
          <w:szCs w:val="20"/>
        </w:rPr>
        <w:t>Corso, Carol (1990) ……………………</w:t>
      </w:r>
      <w:r w:rsidR="00647BBD">
        <w:rPr>
          <w:rFonts w:eastAsiaTheme="minorHAnsi"/>
          <w:sz w:val="20"/>
          <w:szCs w:val="20"/>
        </w:rPr>
        <w:t>.</w:t>
      </w:r>
      <w:r w:rsidRPr="00391877">
        <w:rPr>
          <w:rFonts w:eastAsiaTheme="minorHAnsi"/>
          <w:sz w:val="20"/>
          <w:szCs w:val="20"/>
        </w:rPr>
        <w:t>………   444</w:t>
      </w:r>
    </w:p>
    <w:p w14:paraId="61F8D187" w14:textId="77777777" w:rsidR="002724FF" w:rsidRPr="00391877" w:rsidRDefault="002724FF" w:rsidP="002724FF">
      <w:pPr>
        <w:jc w:val="both"/>
        <w:rPr>
          <w:rFonts w:eastAsiaTheme="minorHAnsi"/>
          <w:sz w:val="20"/>
          <w:szCs w:val="20"/>
        </w:rPr>
      </w:pPr>
      <w:r w:rsidRPr="00391877">
        <w:rPr>
          <w:rFonts w:eastAsiaTheme="minorHAnsi"/>
          <w:sz w:val="20"/>
          <w:szCs w:val="20"/>
        </w:rPr>
        <w:t>Corson, Philip T. (1998)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912 </w:t>
      </w:r>
    </w:p>
    <w:p w14:paraId="218B00AF" w14:textId="77777777" w:rsidR="002724FF" w:rsidRPr="00391877" w:rsidRDefault="002724FF" w:rsidP="002724FF">
      <w:pPr>
        <w:jc w:val="both"/>
        <w:rPr>
          <w:rFonts w:eastAsiaTheme="minorHAnsi"/>
          <w:sz w:val="20"/>
          <w:szCs w:val="20"/>
        </w:rPr>
      </w:pPr>
      <w:r w:rsidRPr="00391877">
        <w:rPr>
          <w:rFonts w:eastAsiaTheme="minorHAnsi"/>
          <w:sz w:val="20"/>
          <w:szCs w:val="20"/>
        </w:rPr>
        <w:t>Costa, Frank (2001) ……………………</w:t>
      </w:r>
      <w:r w:rsidR="00647BBD">
        <w:rPr>
          <w:rFonts w:eastAsiaTheme="minorHAnsi"/>
          <w:sz w:val="20"/>
          <w:szCs w:val="20"/>
        </w:rPr>
        <w:t>.</w:t>
      </w:r>
      <w:r w:rsidRPr="00391877">
        <w:rPr>
          <w:rFonts w:eastAsiaTheme="minorHAnsi"/>
          <w:sz w:val="20"/>
          <w:szCs w:val="20"/>
        </w:rPr>
        <w:t>……...  1000</w:t>
      </w:r>
    </w:p>
    <w:p w14:paraId="6CA60ED7" w14:textId="77777777" w:rsidR="002724FF" w:rsidRPr="00391877" w:rsidRDefault="002724FF" w:rsidP="002724FF">
      <w:pPr>
        <w:jc w:val="both"/>
        <w:rPr>
          <w:rFonts w:eastAsiaTheme="minorHAnsi"/>
          <w:sz w:val="20"/>
          <w:szCs w:val="20"/>
        </w:rPr>
      </w:pPr>
      <w:r w:rsidRPr="00391877">
        <w:rPr>
          <w:rFonts w:eastAsiaTheme="minorHAnsi"/>
          <w:sz w:val="20"/>
          <w:szCs w:val="20"/>
        </w:rPr>
        <w:t>Cotter, Donna (2011) …………………</w:t>
      </w:r>
      <w:r w:rsidR="00EC528E">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2356</w:t>
      </w:r>
    </w:p>
    <w:p w14:paraId="39944312" w14:textId="77777777" w:rsidR="002724FF" w:rsidRPr="00391877" w:rsidRDefault="002724FF" w:rsidP="002724FF">
      <w:pPr>
        <w:jc w:val="both"/>
        <w:rPr>
          <w:rFonts w:eastAsiaTheme="minorHAnsi"/>
          <w:sz w:val="20"/>
          <w:szCs w:val="20"/>
        </w:rPr>
      </w:pPr>
      <w:r w:rsidRPr="00391877">
        <w:rPr>
          <w:rFonts w:eastAsiaTheme="minorHAnsi"/>
          <w:sz w:val="20"/>
          <w:szCs w:val="20"/>
        </w:rPr>
        <w:t>Coughlin, Marguerite (1987) ……………</w:t>
      </w:r>
      <w:r w:rsidR="00647BBD">
        <w:rPr>
          <w:rFonts w:eastAsiaTheme="minorHAnsi"/>
          <w:sz w:val="20"/>
          <w:szCs w:val="20"/>
        </w:rPr>
        <w:t>.</w:t>
      </w:r>
      <w:r w:rsidRPr="00391877">
        <w:rPr>
          <w:rFonts w:eastAsiaTheme="minorHAnsi"/>
          <w:sz w:val="20"/>
          <w:szCs w:val="20"/>
        </w:rPr>
        <w:t xml:space="preserve">……...  316 </w:t>
      </w:r>
    </w:p>
    <w:p w14:paraId="07DDD1D9" w14:textId="77777777" w:rsidR="002724FF" w:rsidRPr="00391877" w:rsidRDefault="002724FF" w:rsidP="002724FF">
      <w:pPr>
        <w:jc w:val="both"/>
        <w:rPr>
          <w:rFonts w:eastAsiaTheme="minorHAnsi"/>
          <w:sz w:val="20"/>
          <w:szCs w:val="20"/>
        </w:rPr>
      </w:pPr>
      <w:r w:rsidRPr="00391877">
        <w:rPr>
          <w:rFonts w:eastAsiaTheme="minorHAnsi"/>
          <w:sz w:val="20"/>
          <w:szCs w:val="20"/>
        </w:rPr>
        <w:t>Coughlin, Robert K. (2008) ………………</w:t>
      </w:r>
      <w:r w:rsidR="00647BBD">
        <w:rPr>
          <w:rFonts w:eastAsiaTheme="minorHAnsi"/>
          <w:sz w:val="20"/>
          <w:szCs w:val="20"/>
        </w:rPr>
        <w:t>.</w:t>
      </w:r>
      <w:r w:rsidRPr="00391877">
        <w:rPr>
          <w:rFonts w:eastAsiaTheme="minorHAnsi"/>
          <w:sz w:val="20"/>
          <w:szCs w:val="20"/>
        </w:rPr>
        <w:t>…… 2195</w:t>
      </w:r>
    </w:p>
    <w:p w14:paraId="63C8302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Counter, Joseph (1980) </w:t>
      </w:r>
      <w:r w:rsidR="00612733">
        <w:rPr>
          <w:rFonts w:eastAsiaTheme="minorHAnsi"/>
          <w:sz w:val="20"/>
          <w:szCs w:val="20"/>
        </w:rPr>
        <w:t>………………………...</w:t>
      </w:r>
    </w:p>
    <w:p w14:paraId="11ECE69F" w14:textId="77777777" w:rsidR="002724FF" w:rsidRPr="00391877" w:rsidRDefault="002724FF" w:rsidP="002724FF">
      <w:pPr>
        <w:jc w:val="both"/>
        <w:rPr>
          <w:rFonts w:eastAsiaTheme="minorHAnsi"/>
          <w:sz w:val="20"/>
          <w:szCs w:val="20"/>
        </w:rPr>
      </w:pPr>
      <w:r w:rsidRPr="00391877">
        <w:rPr>
          <w:rFonts w:eastAsiaTheme="minorHAnsi"/>
          <w:sz w:val="20"/>
          <w:szCs w:val="20"/>
        </w:rPr>
        <w:t>Covington, Gene (2010) …………………</w:t>
      </w:r>
      <w:r w:rsidR="00647BBD">
        <w:rPr>
          <w:rFonts w:eastAsiaTheme="minorHAnsi"/>
          <w:sz w:val="20"/>
          <w:szCs w:val="20"/>
        </w:rPr>
        <w:t>.</w:t>
      </w:r>
      <w:r w:rsidRPr="00391877">
        <w:rPr>
          <w:rFonts w:eastAsiaTheme="minorHAnsi"/>
          <w:sz w:val="20"/>
          <w:szCs w:val="20"/>
        </w:rPr>
        <w:t>……. 2350</w:t>
      </w:r>
    </w:p>
    <w:p w14:paraId="4858250C" w14:textId="77777777" w:rsidR="002724FF" w:rsidRPr="00391877" w:rsidRDefault="002724FF" w:rsidP="002724FF">
      <w:pPr>
        <w:jc w:val="both"/>
        <w:rPr>
          <w:rFonts w:eastAsiaTheme="minorHAnsi"/>
          <w:sz w:val="20"/>
          <w:szCs w:val="20"/>
        </w:rPr>
      </w:pPr>
      <w:r w:rsidRPr="00391877">
        <w:rPr>
          <w:rFonts w:eastAsiaTheme="minorHAnsi"/>
          <w:sz w:val="20"/>
          <w:szCs w:val="20"/>
        </w:rPr>
        <w:t>Cox, John F. (1994)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676 </w:t>
      </w:r>
    </w:p>
    <w:p w14:paraId="183789B3" w14:textId="77777777" w:rsidR="002724FF" w:rsidRPr="00391877" w:rsidRDefault="002724FF" w:rsidP="002724FF">
      <w:pPr>
        <w:jc w:val="both"/>
        <w:rPr>
          <w:rFonts w:eastAsiaTheme="minorHAnsi"/>
          <w:sz w:val="20"/>
          <w:szCs w:val="20"/>
        </w:rPr>
      </w:pPr>
      <w:r w:rsidRPr="00391877">
        <w:rPr>
          <w:rFonts w:eastAsiaTheme="minorHAnsi"/>
          <w:sz w:val="20"/>
          <w:szCs w:val="20"/>
        </w:rPr>
        <w:t>Craven, James J., Jr. (1980) ………………</w:t>
      </w:r>
      <w:r w:rsidR="00647BBD">
        <w:rPr>
          <w:rFonts w:eastAsiaTheme="minorHAnsi"/>
          <w:sz w:val="20"/>
          <w:szCs w:val="20"/>
        </w:rPr>
        <w:t>.</w:t>
      </w:r>
      <w:r w:rsidRPr="00391877">
        <w:rPr>
          <w:rFonts w:eastAsiaTheme="minorHAnsi"/>
          <w:sz w:val="20"/>
          <w:szCs w:val="20"/>
        </w:rPr>
        <w:t xml:space="preserve">……... 17 </w:t>
      </w:r>
    </w:p>
    <w:p w14:paraId="25AA6894" w14:textId="77777777" w:rsidR="002724FF" w:rsidRPr="00391877" w:rsidRDefault="002724FF" w:rsidP="002724FF">
      <w:pPr>
        <w:jc w:val="both"/>
        <w:rPr>
          <w:rFonts w:eastAsiaTheme="minorHAnsi"/>
          <w:sz w:val="20"/>
          <w:szCs w:val="20"/>
        </w:rPr>
      </w:pPr>
      <w:r w:rsidRPr="00391877">
        <w:rPr>
          <w:rFonts w:eastAsiaTheme="minorHAnsi"/>
          <w:sz w:val="20"/>
          <w:szCs w:val="20"/>
        </w:rPr>
        <w:t>Crean, Thomas (2007) ……………………</w:t>
      </w:r>
      <w:r w:rsidR="00647BBD">
        <w:rPr>
          <w:rFonts w:eastAsiaTheme="minorHAnsi"/>
          <w:sz w:val="20"/>
          <w:szCs w:val="20"/>
        </w:rPr>
        <w:t>.</w:t>
      </w:r>
      <w:r w:rsidRPr="00391877">
        <w:rPr>
          <w:rFonts w:eastAsiaTheme="minorHAnsi"/>
          <w:sz w:val="20"/>
          <w:szCs w:val="20"/>
        </w:rPr>
        <w:t>…… 2084</w:t>
      </w:r>
    </w:p>
    <w:p w14:paraId="157AB35C" w14:textId="77777777" w:rsidR="002724FF" w:rsidRPr="00391877" w:rsidRDefault="002724FF" w:rsidP="002724FF">
      <w:pPr>
        <w:jc w:val="both"/>
        <w:rPr>
          <w:rFonts w:eastAsiaTheme="minorHAnsi"/>
          <w:sz w:val="20"/>
          <w:szCs w:val="20"/>
        </w:rPr>
      </w:pPr>
      <w:r w:rsidRPr="00391877">
        <w:rPr>
          <w:rFonts w:eastAsiaTheme="minorHAnsi"/>
          <w:sz w:val="20"/>
          <w:szCs w:val="20"/>
        </w:rPr>
        <w:t>Croatti, Donald (1988)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360 </w:t>
      </w:r>
    </w:p>
    <w:p w14:paraId="1F3F8FBD" w14:textId="77777777" w:rsidR="002724FF" w:rsidRPr="00391877" w:rsidRDefault="002724FF" w:rsidP="002724FF">
      <w:pPr>
        <w:jc w:val="both"/>
        <w:rPr>
          <w:rFonts w:eastAsiaTheme="minorHAnsi"/>
          <w:sz w:val="20"/>
          <w:szCs w:val="20"/>
        </w:rPr>
      </w:pPr>
      <w:r w:rsidRPr="00391877">
        <w:rPr>
          <w:rFonts w:eastAsiaTheme="minorHAnsi"/>
          <w:sz w:val="20"/>
          <w:szCs w:val="20"/>
        </w:rPr>
        <w:t>Cronin, Frederick B., Jr. (1986) ……………</w:t>
      </w:r>
      <w:r w:rsidR="00647BBD">
        <w:rPr>
          <w:rFonts w:eastAsiaTheme="minorHAnsi"/>
          <w:sz w:val="20"/>
          <w:szCs w:val="20"/>
        </w:rPr>
        <w:t>.</w:t>
      </w:r>
      <w:r w:rsidRPr="00391877">
        <w:rPr>
          <w:rFonts w:eastAsiaTheme="minorHAnsi"/>
          <w:sz w:val="20"/>
          <w:szCs w:val="20"/>
        </w:rPr>
        <w:t xml:space="preserve">…... 269 </w:t>
      </w:r>
    </w:p>
    <w:p w14:paraId="647A0BCB" w14:textId="77777777" w:rsidR="002724FF" w:rsidRPr="00391877" w:rsidRDefault="002724FF" w:rsidP="002724FF">
      <w:pPr>
        <w:jc w:val="both"/>
        <w:rPr>
          <w:rFonts w:eastAsiaTheme="minorHAnsi"/>
          <w:sz w:val="20"/>
          <w:szCs w:val="20"/>
        </w:rPr>
      </w:pPr>
      <w:r w:rsidRPr="00391877">
        <w:rPr>
          <w:rFonts w:eastAsiaTheme="minorHAnsi"/>
          <w:sz w:val="20"/>
          <w:szCs w:val="20"/>
        </w:rPr>
        <w:t>Crossen, Ralph (2003) ………………………</w:t>
      </w:r>
      <w:r w:rsidR="00647BBD">
        <w:rPr>
          <w:rFonts w:eastAsiaTheme="minorHAnsi"/>
          <w:sz w:val="20"/>
          <w:szCs w:val="20"/>
        </w:rPr>
        <w:t>.</w:t>
      </w:r>
      <w:r w:rsidRPr="00391877">
        <w:rPr>
          <w:rFonts w:eastAsiaTheme="minorHAnsi"/>
          <w:sz w:val="20"/>
          <w:szCs w:val="20"/>
        </w:rPr>
        <w:t xml:space="preserve">...  1103 </w:t>
      </w:r>
    </w:p>
    <w:p w14:paraId="3923452F" w14:textId="77777777" w:rsidR="002724FF" w:rsidRDefault="002724FF" w:rsidP="002724FF">
      <w:pPr>
        <w:jc w:val="both"/>
        <w:rPr>
          <w:rFonts w:eastAsiaTheme="minorHAnsi"/>
          <w:b/>
          <w:sz w:val="20"/>
          <w:szCs w:val="20"/>
        </w:rPr>
      </w:pPr>
      <w:r w:rsidRPr="00391877">
        <w:rPr>
          <w:rFonts w:eastAsiaTheme="minorHAnsi"/>
          <w:sz w:val="20"/>
          <w:szCs w:val="20"/>
        </w:rPr>
        <w:t>Crossman, David (1992)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585 </w:t>
      </w:r>
    </w:p>
    <w:p w14:paraId="1921FF2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Cummings, Thomas (1980) </w:t>
      </w:r>
      <w:r w:rsidR="00612733">
        <w:rPr>
          <w:rFonts w:eastAsiaTheme="minorHAnsi"/>
          <w:sz w:val="20"/>
          <w:szCs w:val="20"/>
        </w:rPr>
        <w:t>…………………</w:t>
      </w:r>
      <w:r w:rsidR="00EC528E">
        <w:rPr>
          <w:rFonts w:eastAsiaTheme="minorHAnsi"/>
          <w:sz w:val="20"/>
          <w:szCs w:val="20"/>
        </w:rPr>
        <w:t>…...</w:t>
      </w:r>
    </w:p>
    <w:p w14:paraId="484573C6" w14:textId="77777777" w:rsidR="002724FF" w:rsidRPr="00391877" w:rsidRDefault="002724FF" w:rsidP="002724FF">
      <w:pPr>
        <w:jc w:val="both"/>
        <w:rPr>
          <w:rFonts w:eastAsiaTheme="minorHAnsi"/>
          <w:sz w:val="20"/>
          <w:szCs w:val="20"/>
        </w:rPr>
      </w:pPr>
      <w:r w:rsidRPr="00391877">
        <w:rPr>
          <w:rFonts w:eastAsiaTheme="minorHAnsi"/>
          <w:sz w:val="20"/>
          <w:szCs w:val="20"/>
        </w:rPr>
        <w:t>Cunningham, George (1982) …………………</w:t>
      </w:r>
      <w:r w:rsidR="00647BBD">
        <w:rPr>
          <w:rFonts w:eastAsiaTheme="minorHAnsi"/>
          <w:sz w:val="20"/>
          <w:szCs w:val="20"/>
        </w:rPr>
        <w:t>.</w:t>
      </w:r>
      <w:r w:rsidRPr="00391877">
        <w:rPr>
          <w:rFonts w:eastAsiaTheme="minorHAnsi"/>
          <w:sz w:val="20"/>
          <w:szCs w:val="20"/>
        </w:rPr>
        <w:t xml:space="preserve">….  85 </w:t>
      </w:r>
    </w:p>
    <w:p w14:paraId="2B774427" w14:textId="77777777" w:rsidR="002724FF" w:rsidRPr="00391877" w:rsidRDefault="002724FF" w:rsidP="002724FF">
      <w:pPr>
        <w:jc w:val="both"/>
        <w:rPr>
          <w:rFonts w:eastAsiaTheme="minorHAnsi"/>
          <w:sz w:val="20"/>
          <w:szCs w:val="20"/>
        </w:rPr>
      </w:pPr>
      <w:r w:rsidRPr="00391877">
        <w:rPr>
          <w:rFonts w:eastAsiaTheme="minorHAnsi"/>
          <w:sz w:val="20"/>
          <w:szCs w:val="20"/>
        </w:rPr>
        <w:t>Curtin, Peter (2001) …………………………...</w:t>
      </w:r>
      <w:r w:rsidR="00647BBD">
        <w:rPr>
          <w:rFonts w:eastAsiaTheme="minorHAnsi"/>
          <w:sz w:val="20"/>
          <w:szCs w:val="20"/>
        </w:rPr>
        <w:t>.</w:t>
      </w:r>
      <w:r w:rsidRPr="00391877">
        <w:rPr>
          <w:rFonts w:eastAsiaTheme="minorHAnsi"/>
          <w:sz w:val="20"/>
          <w:szCs w:val="20"/>
        </w:rPr>
        <w:t xml:space="preserve">  1024 </w:t>
      </w:r>
    </w:p>
    <w:p w14:paraId="197E621D" w14:textId="77777777" w:rsidR="002724FF" w:rsidRPr="00391877" w:rsidRDefault="002724FF" w:rsidP="002724FF">
      <w:pPr>
        <w:jc w:val="both"/>
        <w:rPr>
          <w:rFonts w:eastAsiaTheme="minorHAnsi"/>
          <w:sz w:val="20"/>
          <w:szCs w:val="20"/>
        </w:rPr>
      </w:pPr>
      <w:r w:rsidRPr="00391877">
        <w:rPr>
          <w:rFonts w:eastAsiaTheme="minorHAnsi"/>
          <w:sz w:val="20"/>
          <w:szCs w:val="20"/>
        </w:rPr>
        <w:t>Daigle, Valorie (2009) ………………………… 2280</w:t>
      </w:r>
    </w:p>
    <w:p w14:paraId="2086B320" w14:textId="77777777" w:rsidR="002724FF" w:rsidRPr="00391877" w:rsidRDefault="002724FF" w:rsidP="002724FF">
      <w:pPr>
        <w:jc w:val="both"/>
        <w:rPr>
          <w:rFonts w:eastAsiaTheme="minorHAnsi"/>
          <w:sz w:val="20"/>
          <w:szCs w:val="20"/>
        </w:rPr>
      </w:pPr>
      <w:r w:rsidRPr="00391877">
        <w:rPr>
          <w:rFonts w:eastAsiaTheme="minorHAnsi"/>
          <w:sz w:val="20"/>
          <w:szCs w:val="20"/>
        </w:rPr>
        <w:t>Daly, Joseph (2008) …………</w:t>
      </w:r>
      <w:r w:rsidR="00647BBD">
        <w:rPr>
          <w:rFonts w:eastAsiaTheme="minorHAnsi"/>
          <w:sz w:val="20"/>
          <w:szCs w:val="20"/>
        </w:rPr>
        <w:t>.</w:t>
      </w:r>
      <w:r w:rsidRPr="00391877">
        <w:rPr>
          <w:rFonts w:eastAsiaTheme="minorHAnsi"/>
          <w:sz w:val="20"/>
          <w:szCs w:val="20"/>
        </w:rPr>
        <w:t>………………… 2143</w:t>
      </w:r>
    </w:p>
    <w:p w14:paraId="6A929C21" w14:textId="77777777" w:rsidR="002724FF" w:rsidRPr="00391877" w:rsidRDefault="002724FF" w:rsidP="002724FF">
      <w:pPr>
        <w:jc w:val="both"/>
        <w:rPr>
          <w:rFonts w:eastAsiaTheme="minorHAnsi"/>
          <w:sz w:val="20"/>
          <w:szCs w:val="20"/>
        </w:rPr>
      </w:pPr>
      <w:r w:rsidRPr="00391877">
        <w:rPr>
          <w:rFonts w:eastAsiaTheme="minorHAnsi"/>
          <w:sz w:val="20"/>
          <w:szCs w:val="20"/>
        </w:rPr>
        <w:t>D’Amico, Michael J. (2002)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1083 </w:t>
      </w:r>
    </w:p>
    <w:p w14:paraId="157C7F1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D’Arcangelo, Ronald J. (2000) </w:t>
      </w:r>
      <w:r w:rsidR="00647BBD">
        <w:rPr>
          <w:rFonts w:eastAsiaTheme="minorHAnsi"/>
          <w:sz w:val="20"/>
          <w:szCs w:val="20"/>
        </w:rPr>
        <w:t>.</w:t>
      </w:r>
      <w:r w:rsidRPr="00391877">
        <w:rPr>
          <w:rFonts w:eastAsiaTheme="minorHAnsi"/>
          <w:sz w:val="20"/>
          <w:szCs w:val="20"/>
        </w:rPr>
        <w:t xml:space="preserve">………………… 962 </w:t>
      </w:r>
    </w:p>
    <w:p w14:paraId="6424A524"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2352</w:t>
      </w:r>
    </w:p>
    <w:p w14:paraId="6CE045B8"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2353</w:t>
      </w:r>
    </w:p>
    <w:p w14:paraId="72DF9668" w14:textId="77777777" w:rsidR="002724FF" w:rsidRPr="00391877" w:rsidRDefault="002724FF" w:rsidP="002724FF">
      <w:pPr>
        <w:jc w:val="both"/>
        <w:rPr>
          <w:rFonts w:eastAsiaTheme="minorHAnsi"/>
          <w:sz w:val="20"/>
          <w:szCs w:val="20"/>
        </w:rPr>
      </w:pPr>
      <w:r w:rsidRPr="00391877">
        <w:rPr>
          <w:rFonts w:eastAsiaTheme="minorHAnsi"/>
          <w:sz w:val="20"/>
          <w:szCs w:val="20"/>
        </w:rPr>
        <w:t>DeFeo, Lona (2009) …………</w:t>
      </w:r>
      <w:r w:rsidR="00647BBD">
        <w:rPr>
          <w:rFonts w:eastAsiaTheme="minorHAnsi"/>
          <w:sz w:val="20"/>
          <w:szCs w:val="20"/>
        </w:rPr>
        <w:t>.</w:t>
      </w:r>
      <w:r w:rsidRPr="00391877">
        <w:rPr>
          <w:rFonts w:eastAsiaTheme="minorHAnsi"/>
          <w:sz w:val="20"/>
          <w:szCs w:val="20"/>
        </w:rPr>
        <w:t>………………... 2229</w:t>
      </w:r>
    </w:p>
    <w:p w14:paraId="069A09A6" w14:textId="77777777" w:rsidR="002724FF" w:rsidRPr="00391877" w:rsidRDefault="002724FF" w:rsidP="002724FF">
      <w:pPr>
        <w:jc w:val="both"/>
        <w:rPr>
          <w:rFonts w:eastAsiaTheme="minorHAnsi"/>
          <w:sz w:val="20"/>
          <w:szCs w:val="20"/>
        </w:rPr>
      </w:pPr>
      <w:r w:rsidRPr="00391877">
        <w:rPr>
          <w:rFonts w:eastAsiaTheme="minorHAnsi"/>
          <w:sz w:val="20"/>
          <w:szCs w:val="20"/>
        </w:rPr>
        <w:t>Deibel, Victoria (2001) ………</w:t>
      </w:r>
      <w:r w:rsidR="00647BBD">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1002 </w:t>
      </w:r>
    </w:p>
    <w:p w14:paraId="5E70CE24" w14:textId="77777777" w:rsidR="002724FF" w:rsidRPr="00391877" w:rsidRDefault="002724FF" w:rsidP="002724FF">
      <w:pPr>
        <w:jc w:val="both"/>
        <w:rPr>
          <w:rFonts w:eastAsiaTheme="minorHAnsi"/>
          <w:sz w:val="20"/>
          <w:szCs w:val="20"/>
        </w:rPr>
      </w:pPr>
      <w:r w:rsidRPr="00391877">
        <w:rPr>
          <w:rFonts w:eastAsiaTheme="minorHAnsi"/>
          <w:sz w:val="20"/>
          <w:szCs w:val="20"/>
        </w:rPr>
        <w:t>DeLeire, John A.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236 </w:t>
      </w:r>
    </w:p>
    <w:p w14:paraId="369CC6AE" w14:textId="60263071" w:rsidR="00F63F36" w:rsidRPr="00391877" w:rsidRDefault="00F63F36" w:rsidP="00F63F36">
      <w:pPr>
        <w:jc w:val="both"/>
        <w:rPr>
          <w:rFonts w:eastAsiaTheme="minorHAnsi"/>
          <w:sz w:val="20"/>
          <w:szCs w:val="20"/>
        </w:rPr>
      </w:pPr>
      <w:r w:rsidRPr="00595DCD">
        <w:rPr>
          <w:rFonts w:eastAsiaTheme="minorHAnsi"/>
          <w:sz w:val="20"/>
          <w:szCs w:val="20"/>
        </w:rPr>
        <w:t>DeLorie, Richard (2021) ………………………. 2</w:t>
      </w:r>
      <w:r w:rsidR="00EE7A24" w:rsidRPr="00595DCD">
        <w:rPr>
          <w:rFonts w:eastAsiaTheme="minorHAnsi"/>
          <w:sz w:val="20"/>
          <w:szCs w:val="20"/>
        </w:rPr>
        <w:t>75</w:t>
      </w:r>
      <w:r w:rsidR="004D1258" w:rsidRPr="00595DCD">
        <w:rPr>
          <w:rFonts w:eastAsiaTheme="minorHAnsi"/>
          <w:sz w:val="20"/>
          <w:szCs w:val="20"/>
        </w:rPr>
        <w:t>2</w:t>
      </w:r>
    </w:p>
    <w:p w14:paraId="28A114B2" w14:textId="1F2E1DA6" w:rsidR="002724FF" w:rsidRPr="00391877" w:rsidRDefault="002724FF" w:rsidP="002724FF">
      <w:pPr>
        <w:jc w:val="both"/>
        <w:rPr>
          <w:rFonts w:eastAsiaTheme="minorHAnsi"/>
          <w:sz w:val="20"/>
          <w:szCs w:val="20"/>
        </w:rPr>
      </w:pPr>
      <w:r w:rsidRPr="00391877">
        <w:rPr>
          <w:rFonts w:eastAsiaTheme="minorHAnsi"/>
          <w:sz w:val="20"/>
          <w:szCs w:val="20"/>
        </w:rPr>
        <w:t>DelPrete, Edmund W. (1982) …</w:t>
      </w:r>
      <w:r w:rsidR="00647BBD">
        <w:rPr>
          <w:rFonts w:eastAsiaTheme="minorHAnsi"/>
          <w:sz w:val="20"/>
          <w:szCs w:val="20"/>
        </w:rPr>
        <w:t>.</w:t>
      </w:r>
      <w:r w:rsidRPr="00391877">
        <w:rPr>
          <w:rFonts w:eastAsiaTheme="minorHAnsi"/>
          <w:sz w:val="20"/>
          <w:szCs w:val="20"/>
        </w:rPr>
        <w:t xml:space="preserve">…………………  87 </w:t>
      </w:r>
    </w:p>
    <w:p w14:paraId="46A3AD6E" w14:textId="77777777" w:rsidR="002724FF" w:rsidRPr="00391877" w:rsidRDefault="002724FF" w:rsidP="002724FF">
      <w:pPr>
        <w:jc w:val="both"/>
        <w:rPr>
          <w:rFonts w:eastAsiaTheme="minorHAnsi"/>
          <w:sz w:val="20"/>
          <w:szCs w:val="20"/>
        </w:rPr>
      </w:pPr>
      <w:r w:rsidRPr="00391877">
        <w:rPr>
          <w:rFonts w:eastAsiaTheme="minorHAnsi"/>
          <w:sz w:val="20"/>
          <w:szCs w:val="20"/>
        </w:rPr>
        <w:t>DeMarco, Robert (2003) ………</w:t>
      </w:r>
      <w:r w:rsidR="00647BBD">
        <w:rPr>
          <w:rFonts w:eastAsiaTheme="minorHAnsi"/>
          <w:sz w:val="20"/>
          <w:szCs w:val="20"/>
        </w:rPr>
        <w:t>.</w:t>
      </w:r>
      <w:r w:rsidRPr="00391877">
        <w:rPr>
          <w:rFonts w:eastAsiaTheme="minorHAnsi"/>
          <w:sz w:val="20"/>
          <w:szCs w:val="20"/>
        </w:rPr>
        <w:t xml:space="preserve">……………...  1157 </w:t>
      </w:r>
    </w:p>
    <w:p w14:paraId="10413AB7" w14:textId="77777777" w:rsidR="002724FF" w:rsidRPr="00391877" w:rsidRDefault="002724FF" w:rsidP="002724FF">
      <w:pPr>
        <w:jc w:val="both"/>
        <w:rPr>
          <w:rFonts w:eastAsiaTheme="minorHAnsi"/>
          <w:sz w:val="20"/>
          <w:szCs w:val="20"/>
        </w:rPr>
      </w:pPr>
      <w:r w:rsidRPr="00391877">
        <w:rPr>
          <w:rFonts w:eastAsiaTheme="minorHAnsi"/>
          <w:sz w:val="20"/>
          <w:szCs w:val="20"/>
        </w:rPr>
        <w:t>DeMoura, Paul (2010) …………</w:t>
      </w:r>
      <w:r w:rsidR="00647BBD">
        <w:rPr>
          <w:rFonts w:eastAsiaTheme="minorHAnsi"/>
          <w:sz w:val="20"/>
          <w:szCs w:val="20"/>
        </w:rPr>
        <w:t>.</w:t>
      </w:r>
      <w:r w:rsidRPr="00391877">
        <w:rPr>
          <w:rFonts w:eastAsiaTheme="minorHAnsi"/>
          <w:sz w:val="20"/>
          <w:szCs w:val="20"/>
        </w:rPr>
        <w:t>……………… 2346</w:t>
      </w:r>
    </w:p>
    <w:p w14:paraId="31764B95"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2391</w:t>
      </w:r>
    </w:p>
    <w:p w14:paraId="223E6973"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2392</w:t>
      </w:r>
    </w:p>
    <w:p w14:paraId="4F601DD8" w14:textId="77777777" w:rsidR="002724FF" w:rsidRPr="00391877" w:rsidRDefault="002724FF" w:rsidP="002724FF">
      <w:pPr>
        <w:jc w:val="both"/>
        <w:rPr>
          <w:rFonts w:eastAsiaTheme="minorHAnsi"/>
          <w:sz w:val="20"/>
          <w:szCs w:val="20"/>
        </w:rPr>
      </w:pPr>
      <w:r w:rsidRPr="00391877">
        <w:rPr>
          <w:rFonts w:eastAsiaTheme="minorHAnsi"/>
          <w:sz w:val="20"/>
          <w:szCs w:val="20"/>
        </w:rPr>
        <w:t>DeOliveira, John (1989)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430 </w:t>
      </w:r>
    </w:p>
    <w:p w14:paraId="3565C2BB" w14:textId="59AD7AEB" w:rsidR="006D7DA0" w:rsidRDefault="006D7DA0" w:rsidP="002724FF">
      <w:pPr>
        <w:jc w:val="both"/>
        <w:rPr>
          <w:rFonts w:eastAsiaTheme="minorHAnsi"/>
          <w:sz w:val="20"/>
          <w:szCs w:val="20"/>
        </w:rPr>
      </w:pPr>
      <w:r w:rsidRPr="00BB68D5">
        <w:rPr>
          <w:rFonts w:eastAsiaTheme="minorHAnsi"/>
          <w:sz w:val="20"/>
          <w:szCs w:val="20"/>
        </w:rPr>
        <w:t>DeRosa, John (2019) …………………………... 2</w:t>
      </w:r>
      <w:r w:rsidR="00A67E64" w:rsidRPr="00BB68D5">
        <w:rPr>
          <w:rFonts w:eastAsiaTheme="minorHAnsi"/>
          <w:sz w:val="20"/>
          <w:szCs w:val="20"/>
        </w:rPr>
        <w:t>64</w:t>
      </w:r>
      <w:r w:rsidR="00123CBA" w:rsidRPr="00BB68D5">
        <w:rPr>
          <w:rFonts w:eastAsiaTheme="minorHAnsi"/>
          <w:sz w:val="20"/>
          <w:szCs w:val="20"/>
        </w:rPr>
        <w:t>3</w:t>
      </w:r>
    </w:p>
    <w:p w14:paraId="1BEC62EB" w14:textId="77777777" w:rsidR="002724FF" w:rsidRPr="00391877" w:rsidRDefault="002724FF" w:rsidP="002724FF">
      <w:pPr>
        <w:jc w:val="both"/>
        <w:rPr>
          <w:rFonts w:eastAsiaTheme="minorHAnsi"/>
          <w:sz w:val="20"/>
          <w:szCs w:val="20"/>
        </w:rPr>
      </w:pPr>
      <w:r w:rsidRPr="00391877">
        <w:rPr>
          <w:rFonts w:eastAsiaTheme="minorHAnsi"/>
          <w:sz w:val="20"/>
          <w:szCs w:val="20"/>
        </w:rPr>
        <w:t>Deschenes, Douglas (2006) ……</w:t>
      </w:r>
      <w:r w:rsidR="00647BBD">
        <w:rPr>
          <w:rFonts w:eastAsiaTheme="minorHAnsi"/>
          <w:sz w:val="20"/>
          <w:szCs w:val="20"/>
        </w:rPr>
        <w:t>.</w:t>
      </w:r>
      <w:r w:rsidRPr="00391877">
        <w:rPr>
          <w:rFonts w:eastAsiaTheme="minorHAnsi"/>
          <w:sz w:val="20"/>
          <w:szCs w:val="20"/>
        </w:rPr>
        <w:t xml:space="preserve">……………...  2038 </w:t>
      </w:r>
    </w:p>
    <w:p w14:paraId="569B82D3" w14:textId="77777777" w:rsidR="002724FF" w:rsidRPr="00391877" w:rsidRDefault="002724FF" w:rsidP="002724FF">
      <w:pPr>
        <w:jc w:val="both"/>
        <w:rPr>
          <w:rFonts w:eastAsiaTheme="minorHAnsi"/>
          <w:sz w:val="20"/>
          <w:szCs w:val="20"/>
        </w:rPr>
      </w:pPr>
      <w:r w:rsidRPr="00391877">
        <w:rPr>
          <w:rFonts w:eastAsiaTheme="minorHAnsi"/>
          <w:sz w:val="20"/>
          <w:szCs w:val="20"/>
        </w:rPr>
        <w:t>Desrosiers, Yvonne B. (1987)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309 </w:t>
      </w:r>
    </w:p>
    <w:p w14:paraId="26F6ADFF" w14:textId="77777777" w:rsidR="002724FF" w:rsidRPr="00391877" w:rsidRDefault="002724FF" w:rsidP="002724FF">
      <w:pPr>
        <w:jc w:val="both"/>
        <w:rPr>
          <w:rFonts w:eastAsiaTheme="minorHAnsi"/>
          <w:sz w:val="20"/>
          <w:szCs w:val="20"/>
        </w:rPr>
      </w:pPr>
      <w:r w:rsidRPr="00391877">
        <w:rPr>
          <w:rFonts w:eastAsiaTheme="minorHAnsi"/>
          <w:sz w:val="20"/>
          <w:szCs w:val="20"/>
        </w:rPr>
        <w:t>Devlin, William J. (1998) ………</w:t>
      </w:r>
      <w:r w:rsidR="00647BBD">
        <w:rPr>
          <w:rFonts w:eastAsiaTheme="minorHAnsi"/>
          <w:sz w:val="20"/>
          <w:szCs w:val="20"/>
        </w:rPr>
        <w:t>.</w:t>
      </w:r>
      <w:r w:rsidRPr="00391877">
        <w:rPr>
          <w:rFonts w:eastAsiaTheme="minorHAnsi"/>
          <w:sz w:val="20"/>
          <w:szCs w:val="20"/>
        </w:rPr>
        <w:t xml:space="preserve">………………  915 </w:t>
      </w:r>
    </w:p>
    <w:p w14:paraId="607DE534" w14:textId="77777777" w:rsidR="002724FF" w:rsidRPr="00391877" w:rsidRDefault="002724FF" w:rsidP="002724FF">
      <w:pPr>
        <w:jc w:val="both"/>
        <w:rPr>
          <w:rFonts w:eastAsiaTheme="minorHAnsi"/>
          <w:sz w:val="20"/>
          <w:szCs w:val="20"/>
        </w:rPr>
      </w:pPr>
      <w:r w:rsidRPr="00391877">
        <w:rPr>
          <w:rFonts w:eastAsiaTheme="minorHAnsi"/>
          <w:sz w:val="20"/>
          <w:szCs w:val="20"/>
        </w:rPr>
        <w:t>Dewald, John (2006) ……………</w:t>
      </w:r>
      <w:r w:rsidR="00647BBD">
        <w:rPr>
          <w:rFonts w:eastAsiaTheme="minorHAnsi"/>
          <w:sz w:val="20"/>
          <w:szCs w:val="20"/>
        </w:rPr>
        <w:t>.</w:t>
      </w:r>
      <w:r w:rsidRPr="00391877">
        <w:rPr>
          <w:rFonts w:eastAsiaTheme="minorHAnsi"/>
          <w:sz w:val="20"/>
          <w:szCs w:val="20"/>
        </w:rPr>
        <w:t xml:space="preserve">…………….  2051 </w:t>
      </w:r>
    </w:p>
    <w:p w14:paraId="58CEE65D" w14:textId="77777777" w:rsidR="002724FF" w:rsidRPr="00391877" w:rsidRDefault="002724FF" w:rsidP="002724FF">
      <w:pPr>
        <w:jc w:val="both"/>
        <w:rPr>
          <w:rFonts w:eastAsiaTheme="minorHAnsi"/>
          <w:sz w:val="20"/>
          <w:szCs w:val="20"/>
        </w:rPr>
      </w:pPr>
      <w:r w:rsidRPr="00391877">
        <w:rPr>
          <w:rFonts w:eastAsiaTheme="minorHAnsi"/>
          <w:sz w:val="20"/>
          <w:szCs w:val="20"/>
        </w:rPr>
        <w:t>Dias, Joao M.V. (1992)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574 </w:t>
      </w:r>
    </w:p>
    <w:p w14:paraId="14685BE6" w14:textId="77777777" w:rsidR="002724FF" w:rsidRPr="00391877" w:rsidRDefault="002724FF" w:rsidP="002724FF">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w:t>
      </w:r>
      <w:r w:rsidR="00647BBD">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 xml:space="preserve"> 2489</w:t>
      </w:r>
    </w:p>
    <w:p w14:paraId="029A3F6E" w14:textId="77777777" w:rsidR="002724FF" w:rsidRPr="00391877" w:rsidRDefault="002724FF" w:rsidP="002724FF">
      <w:pPr>
        <w:jc w:val="both"/>
        <w:rPr>
          <w:rFonts w:eastAsiaTheme="minorHAnsi"/>
          <w:sz w:val="20"/>
          <w:szCs w:val="20"/>
        </w:rPr>
      </w:pPr>
      <w:r w:rsidRPr="00391877">
        <w:rPr>
          <w:rFonts w:eastAsiaTheme="minorHAnsi"/>
          <w:sz w:val="20"/>
          <w:szCs w:val="20"/>
        </w:rPr>
        <w:t>DiNatale, Louis (2007) …………</w:t>
      </w:r>
      <w:r w:rsidR="00647BBD">
        <w:rPr>
          <w:rFonts w:eastAsiaTheme="minorHAnsi"/>
          <w:sz w:val="20"/>
          <w:szCs w:val="20"/>
        </w:rPr>
        <w:t>.</w:t>
      </w:r>
      <w:r w:rsidRPr="00391877">
        <w:rPr>
          <w:rFonts w:eastAsiaTheme="minorHAnsi"/>
          <w:sz w:val="20"/>
          <w:szCs w:val="20"/>
        </w:rPr>
        <w:t>……………... 2131</w:t>
      </w:r>
    </w:p>
    <w:p w14:paraId="72800D44" w14:textId="77777777" w:rsidR="002724FF" w:rsidRPr="00391877" w:rsidRDefault="002724FF" w:rsidP="002724FF">
      <w:pPr>
        <w:jc w:val="both"/>
        <w:rPr>
          <w:rFonts w:eastAsiaTheme="minorHAnsi"/>
          <w:sz w:val="20"/>
          <w:szCs w:val="20"/>
        </w:rPr>
      </w:pPr>
      <w:r w:rsidRPr="00391877">
        <w:rPr>
          <w:rFonts w:eastAsiaTheme="minorHAnsi"/>
          <w:sz w:val="20"/>
          <w:szCs w:val="20"/>
        </w:rPr>
        <w:t>DiPasquale, Adam (1985) ………</w:t>
      </w:r>
      <w:r w:rsidR="00647BBD">
        <w:rPr>
          <w:rFonts w:eastAsiaTheme="minorHAnsi"/>
          <w:sz w:val="20"/>
          <w:szCs w:val="20"/>
        </w:rPr>
        <w:t>.</w:t>
      </w:r>
      <w:r w:rsidRPr="00391877">
        <w:rPr>
          <w:rFonts w:eastAsiaTheme="minorHAnsi"/>
          <w:sz w:val="20"/>
          <w:szCs w:val="20"/>
        </w:rPr>
        <w:t xml:space="preserve">……………...  239 </w:t>
      </w:r>
    </w:p>
    <w:p w14:paraId="3589CD49"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852 </w:t>
      </w:r>
    </w:p>
    <w:p w14:paraId="0295435D"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853 </w:t>
      </w:r>
    </w:p>
    <w:p w14:paraId="3345F218" w14:textId="77777777" w:rsidR="002724FF" w:rsidRPr="00391877" w:rsidRDefault="002724FF" w:rsidP="002724FF">
      <w:pPr>
        <w:jc w:val="both"/>
        <w:rPr>
          <w:rFonts w:eastAsiaTheme="minorHAnsi"/>
          <w:sz w:val="20"/>
          <w:szCs w:val="20"/>
        </w:rPr>
      </w:pPr>
      <w:r w:rsidRPr="00391877">
        <w:rPr>
          <w:rFonts w:eastAsiaTheme="minorHAnsi"/>
          <w:sz w:val="20"/>
          <w:szCs w:val="20"/>
        </w:rPr>
        <w:t>DiVirgilio, Dominic (1993) ………</w:t>
      </w:r>
      <w:r w:rsidR="00647BBD">
        <w:rPr>
          <w:rFonts w:eastAsiaTheme="minorHAnsi"/>
          <w:sz w:val="20"/>
          <w:szCs w:val="20"/>
        </w:rPr>
        <w:t>.</w:t>
      </w:r>
      <w:r w:rsidRPr="00391877">
        <w:rPr>
          <w:rFonts w:eastAsiaTheme="minorHAnsi"/>
          <w:sz w:val="20"/>
          <w:szCs w:val="20"/>
        </w:rPr>
        <w:t xml:space="preserve">…………….  634 </w:t>
      </w:r>
    </w:p>
    <w:p w14:paraId="1D655C1D" w14:textId="77777777" w:rsidR="002724FF" w:rsidRPr="00391877" w:rsidRDefault="002724FF" w:rsidP="002724FF">
      <w:pPr>
        <w:jc w:val="both"/>
        <w:rPr>
          <w:rFonts w:eastAsiaTheme="minorHAnsi"/>
          <w:sz w:val="20"/>
          <w:szCs w:val="20"/>
        </w:rPr>
      </w:pPr>
      <w:r w:rsidRPr="00391877">
        <w:rPr>
          <w:rFonts w:eastAsiaTheme="minorHAnsi"/>
          <w:sz w:val="20"/>
          <w:szCs w:val="20"/>
        </w:rPr>
        <w:t>Doherty, Eugene (2012) …………</w:t>
      </w:r>
      <w:r w:rsidR="00EC528E" w:rsidRPr="00391877">
        <w:rPr>
          <w:rFonts w:eastAsiaTheme="minorHAnsi"/>
          <w:sz w:val="20"/>
          <w:szCs w:val="20"/>
        </w:rPr>
        <w:t>……...</w:t>
      </w:r>
      <w:r w:rsidRPr="00391877">
        <w:rPr>
          <w:rFonts w:eastAsiaTheme="minorHAnsi"/>
          <w:sz w:val="20"/>
          <w:szCs w:val="20"/>
        </w:rPr>
        <w:t>……... 2438</w:t>
      </w:r>
    </w:p>
    <w:p w14:paraId="548B8366" w14:textId="77777777" w:rsidR="002724FF" w:rsidRPr="00391877" w:rsidRDefault="002724FF" w:rsidP="002724FF">
      <w:pPr>
        <w:jc w:val="both"/>
        <w:rPr>
          <w:rFonts w:eastAsiaTheme="minorHAnsi"/>
          <w:sz w:val="20"/>
          <w:szCs w:val="20"/>
        </w:rPr>
      </w:pPr>
      <w:r w:rsidRPr="00391877">
        <w:rPr>
          <w:rFonts w:eastAsiaTheme="minorHAnsi"/>
          <w:sz w:val="20"/>
          <w:szCs w:val="20"/>
        </w:rPr>
        <w:t>Doherty, Henry M. (1982) …………</w:t>
      </w:r>
      <w:r w:rsidR="00647BBD">
        <w:rPr>
          <w:rFonts w:eastAsiaTheme="minorHAnsi"/>
          <w:sz w:val="20"/>
          <w:szCs w:val="20"/>
        </w:rPr>
        <w:t>.</w:t>
      </w:r>
      <w:r w:rsidRPr="00391877">
        <w:rPr>
          <w:rFonts w:eastAsiaTheme="minorHAnsi"/>
          <w:sz w:val="20"/>
          <w:szCs w:val="20"/>
        </w:rPr>
        <w:t xml:space="preserve">…………...  115 </w:t>
      </w:r>
    </w:p>
    <w:p w14:paraId="073CC91C" w14:textId="77777777" w:rsidR="002724FF" w:rsidRDefault="002724FF" w:rsidP="002724FF">
      <w:pPr>
        <w:jc w:val="both"/>
        <w:rPr>
          <w:rFonts w:eastAsiaTheme="minorHAnsi"/>
          <w:sz w:val="20"/>
          <w:szCs w:val="20"/>
        </w:rPr>
      </w:pPr>
      <w:r w:rsidRPr="00391877">
        <w:rPr>
          <w:rFonts w:eastAsiaTheme="minorHAnsi"/>
          <w:sz w:val="20"/>
          <w:szCs w:val="20"/>
        </w:rPr>
        <w:t>Doherty, William G. (1984)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192 </w:t>
      </w:r>
    </w:p>
    <w:p w14:paraId="79256B0D" w14:textId="77777777" w:rsidR="005B71C1" w:rsidRPr="00391877" w:rsidRDefault="005B71C1" w:rsidP="002724FF">
      <w:pPr>
        <w:jc w:val="both"/>
        <w:rPr>
          <w:rFonts w:eastAsiaTheme="minorHAnsi"/>
          <w:sz w:val="20"/>
          <w:szCs w:val="20"/>
        </w:rPr>
      </w:pPr>
    </w:p>
    <w:p w14:paraId="7FA971DF" w14:textId="77777777" w:rsidR="005B71C1" w:rsidRPr="00391877" w:rsidRDefault="005B71C1" w:rsidP="005B71C1">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84125A1" w14:textId="3C0AE2E4" w:rsidR="000D6C0B" w:rsidRDefault="000D6C0B" w:rsidP="002724FF">
      <w:pPr>
        <w:jc w:val="both"/>
        <w:rPr>
          <w:rFonts w:eastAsiaTheme="minorHAnsi"/>
          <w:sz w:val="20"/>
          <w:szCs w:val="20"/>
        </w:rPr>
      </w:pPr>
      <w:r w:rsidRPr="00A66801">
        <w:rPr>
          <w:rFonts w:eastAsiaTheme="minorHAnsi"/>
          <w:sz w:val="20"/>
          <w:szCs w:val="20"/>
        </w:rPr>
        <w:t>Donohue, Helen (2020) ………..………………. 2</w:t>
      </w:r>
      <w:r w:rsidR="00B94823" w:rsidRPr="00A66801">
        <w:rPr>
          <w:rFonts w:eastAsiaTheme="minorHAnsi"/>
          <w:sz w:val="20"/>
          <w:szCs w:val="20"/>
        </w:rPr>
        <w:t>714</w:t>
      </w:r>
    </w:p>
    <w:p w14:paraId="41FBDD9C" w14:textId="64D34669" w:rsidR="002724FF" w:rsidRPr="00391877" w:rsidRDefault="002724FF" w:rsidP="002724FF">
      <w:pPr>
        <w:jc w:val="both"/>
        <w:rPr>
          <w:rFonts w:eastAsiaTheme="minorHAnsi"/>
          <w:sz w:val="20"/>
          <w:szCs w:val="20"/>
        </w:rPr>
      </w:pPr>
      <w:r w:rsidRPr="00391877">
        <w:rPr>
          <w:rFonts w:eastAsiaTheme="minorHAnsi"/>
          <w:sz w:val="20"/>
          <w:szCs w:val="20"/>
        </w:rPr>
        <w:t>Donaldson, Robert (1993)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628 </w:t>
      </w:r>
    </w:p>
    <w:p w14:paraId="76718A7A" w14:textId="77777777" w:rsidR="002724FF" w:rsidRPr="00391877" w:rsidRDefault="002724FF" w:rsidP="002724FF">
      <w:pPr>
        <w:jc w:val="both"/>
        <w:rPr>
          <w:rFonts w:eastAsiaTheme="minorHAnsi"/>
          <w:sz w:val="20"/>
          <w:szCs w:val="20"/>
        </w:rPr>
      </w:pPr>
      <w:r w:rsidRPr="00391877">
        <w:rPr>
          <w:rFonts w:eastAsiaTheme="minorHAnsi"/>
          <w:sz w:val="20"/>
          <w:szCs w:val="20"/>
        </w:rPr>
        <w:t>Donlan, Paul (2007) ……………………</w:t>
      </w:r>
      <w:r w:rsidR="00647BBD">
        <w:rPr>
          <w:rFonts w:eastAsiaTheme="minorHAnsi"/>
          <w:sz w:val="20"/>
          <w:szCs w:val="20"/>
        </w:rPr>
        <w:t>.</w:t>
      </w:r>
      <w:r w:rsidRPr="00391877">
        <w:rPr>
          <w:rFonts w:eastAsiaTheme="minorHAnsi"/>
          <w:sz w:val="20"/>
          <w:szCs w:val="20"/>
        </w:rPr>
        <w:t>……... 2107</w:t>
      </w:r>
    </w:p>
    <w:p w14:paraId="7CDA5E3B" w14:textId="77777777" w:rsidR="002724FF" w:rsidRPr="00391877" w:rsidRDefault="002724FF" w:rsidP="002724FF">
      <w:pPr>
        <w:jc w:val="both"/>
        <w:rPr>
          <w:rFonts w:eastAsiaTheme="minorHAnsi"/>
          <w:sz w:val="20"/>
          <w:szCs w:val="20"/>
        </w:rPr>
      </w:pPr>
      <w:r w:rsidRPr="00391877">
        <w:rPr>
          <w:rFonts w:eastAsiaTheme="minorHAnsi"/>
          <w:sz w:val="20"/>
          <w:szCs w:val="20"/>
        </w:rPr>
        <w:t>Donovan, Joseph F. (1999) ………………</w:t>
      </w:r>
      <w:r w:rsidR="00647BBD">
        <w:rPr>
          <w:rFonts w:eastAsiaTheme="minorHAnsi"/>
          <w:sz w:val="20"/>
          <w:szCs w:val="20"/>
        </w:rPr>
        <w:t>.</w:t>
      </w:r>
      <w:r w:rsidRPr="00391877">
        <w:rPr>
          <w:rFonts w:eastAsiaTheme="minorHAnsi"/>
          <w:sz w:val="20"/>
          <w:szCs w:val="20"/>
        </w:rPr>
        <w:t>…….  949</w:t>
      </w:r>
    </w:p>
    <w:p w14:paraId="605DFDA2" w14:textId="77777777" w:rsidR="002724FF" w:rsidRPr="00391877" w:rsidRDefault="002724FF" w:rsidP="002724FF">
      <w:pPr>
        <w:jc w:val="both"/>
        <w:rPr>
          <w:rFonts w:eastAsiaTheme="minorHAnsi"/>
          <w:sz w:val="20"/>
          <w:szCs w:val="20"/>
        </w:rPr>
      </w:pPr>
      <w:r w:rsidRPr="00391877">
        <w:rPr>
          <w:rFonts w:eastAsiaTheme="minorHAnsi"/>
          <w:sz w:val="20"/>
          <w:szCs w:val="20"/>
        </w:rPr>
        <w:t>Dormady, Michael (2002) …………………</w:t>
      </w:r>
      <w:r w:rsidR="00647BBD">
        <w:rPr>
          <w:rFonts w:eastAsiaTheme="minorHAnsi"/>
          <w:sz w:val="20"/>
          <w:szCs w:val="20"/>
        </w:rPr>
        <w:t>.</w:t>
      </w:r>
      <w:r w:rsidRPr="00391877">
        <w:rPr>
          <w:rFonts w:eastAsiaTheme="minorHAnsi"/>
          <w:sz w:val="20"/>
          <w:szCs w:val="20"/>
        </w:rPr>
        <w:t>….  1074</w:t>
      </w:r>
    </w:p>
    <w:p w14:paraId="10D827F7" w14:textId="77777777" w:rsidR="002724FF" w:rsidRPr="00391877" w:rsidRDefault="002724FF" w:rsidP="002724FF">
      <w:pPr>
        <w:jc w:val="both"/>
        <w:rPr>
          <w:rFonts w:eastAsiaTheme="minorHAnsi"/>
          <w:sz w:val="20"/>
          <w:szCs w:val="20"/>
        </w:rPr>
      </w:pPr>
      <w:r w:rsidRPr="00391877">
        <w:rPr>
          <w:rFonts w:eastAsiaTheme="minorHAnsi"/>
          <w:sz w:val="20"/>
          <w:szCs w:val="20"/>
        </w:rPr>
        <w:t>Doughty, Katherine (1995)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726 </w:t>
      </w:r>
    </w:p>
    <w:p w14:paraId="4F81E8B9" w14:textId="77777777" w:rsidR="002724FF" w:rsidRPr="00391877" w:rsidRDefault="002724FF" w:rsidP="002724FF">
      <w:pPr>
        <w:jc w:val="both"/>
        <w:rPr>
          <w:rFonts w:eastAsiaTheme="minorHAnsi"/>
          <w:sz w:val="20"/>
          <w:szCs w:val="20"/>
        </w:rPr>
      </w:pPr>
      <w:r w:rsidRPr="00391877">
        <w:rPr>
          <w:rFonts w:eastAsiaTheme="minorHAnsi"/>
          <w:sz w:val="20"/>
          <w:szCs w:val="20"/>
        </w:rPr>
        <w:t>Doyle, C. Joseph (1980)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11</w:t>
      </w:r>
    </w:p>
    <w:p w14:paraId="45C9F1AD" w14:textId="77777777" w:rsidR="002724FF" w:rsidRPr="00391877" w:rsidRDefault="002724FF" w:rsidP="002724FF">
      <w:pPr>
        <w:jc w:val="both"/>
        <w:rPr>
          <w:rFonts w:eastAsiaTheme="minorHAnsi"/>
          <w:sz w:val="20"/>
          <w:szCs w:val="20"/>
        </w:rPr>
      </w:pPr>
      <w:r w:rsidRPr="00391877">
        <w:rPr>
          <w:rFonts w:eastAsiaTheme="minorHAnsi"/>
          <w:sz w:val="20"/>
          <w:szCs w:val="20"/>
        </w:rPr>
        <w:t>Doyle, Patricia A. (2000)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967</w:t>
      </w:r>
    </w:p>
    <w:p w14:paraId="6F4945F9" w14:textId="77777777" w:rsidR="002724FF" w:rsidRPr="00391877" w:rsidRDefault="002724FF" w:rsidP="002724FF">
      <w:pPr>
        <w:jc w:val="both"/>
        <w:rPr>
          <w:rFonts w:eastAsiaTheme="minorHAnsi"/>
          <w:sz w:val="20"/>
          <w:szCs w:val="20"/>
        </w:rPr>
      </w:pPr>
      <w:r w:rsidRPr="00391877">
        <w:rPr>
          <w:rFonts w:eastAsiaTheme="minorHAnsi"/>
          <w:sz w:val="20"/>
          <w:szCs w:val="20"/>
        </w:rPr>
        <w:t>Dray, David L. (1981)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w:t>
      </w:r>
    </w:p>
    <w:p w14:paraId="690E5046" w14:textId="77777777" w:rsidR="002724FF" w:rsidRPr="00391877" w:rsidRDefault="002724FF" w:rsidP="002724FF">
      <w:pPr>
        <w:jc w:val="both"/>
        <w:rPr>
          <w:rFonts w:eastAsiaTheme="minorHAnsi"/>
          <w:sz w:val="20"/>
          <w:szCs w:val="20"/>
        </w:rPr>
      </w:pPr>
      <w:r w:rsidRPr="00391877">
        <w:rPr>
          <w:rFonts w:eastAsiaTheme="minorHAnsi"/>
          <w:sz w:val="20"/>
          <w:szCs w:val="20"/>
        </w:rPr>
        <w:t>Drew, Edward (2008) ………………………</w:t>
      </w:r>
      <w:r w:rsidR="00647BBD">
        <w:rPr>
          <w:rFonts w:eastAsiaTheme="minorHAnsi"/>
          <w:sz w:val="20"/>
          <w:szCs w:val="20"/>
        </w:rPr>
        <w:t>.</w:t>
      </w:r>
      <w:r w:rsidRPr="00391877">
        <w:rPr>
          <w:rFonts w:eastAsiaTheme="minorHAnsi"/>
          <w:sz w:val="20"/>
          <w:szCs w:val="20"/>
        </w:rPr>
        <w:t>…. 2164</w:t>
      </w:r>
    </w:p>
    <w:p w14:paraId="652A8025" w14:textId="77777777" w:rsidR="002724FF" w:rsidRDefault="002724FF" w:rsidP="002724FF">
      <w:pPr>
        <w:jc w:val="both"/>
        <w:rPr>
          <w:rFonts w:eastAsiaTheme="minorHAnsi"/>
          <w:sz w:val="20"/>
          <w:szCs w:val="20"/>
        </w:rPr>
      </w:pPr>
      <w:r w:rsidRPr="00391877">
        <w:rPr>
          <w:rFonts w:eastAsiaTheme="minorHAnsi"/>
          <w:sz w:val="20"/>
          <w:szCs w:val="20"/>
        </w:rPr>
        <w:t>Driscoll, Lawrence (2008) ………………</w:t>
      </w:r>
      <w:r w:rsidR="00EC528E" w:rsidRPr="00391877">
        <w:rPr>
          <w:rFonts w:eastAsiaTheme="minorHAnsi"/>
          <w:sz w:val="20"/>
          <w:szCs w:val="20"/>
        </w:rPr>
        <w:t>……...</w:t>
      </w:r>
      <w:r w:rsidRPr="00391877">
        <w:rPr>
          <w:rFonts w:eastAsiaTheme="minorHAnsi"/>
          <w:sz w:val="20"/>
          <w:szCs w:val="20"/>
        </w:rPr>
        <w:t xml:space="preserve"> 2137</w:t>
      </w:r>
    </w:p>
    <w:p w14:paraId="2A82E8CE" w14:textId="77777777" w:rsidR="002724FF" w:rsidRPr="00391877" w:rsidRDefault="002724FF" w:rsidP="002724FF">
      <w:pPr>
        <w:jc w:val="both"/>
        <w:rPr>
          <w:rFonts w:eastAsiaTheme="minorHAnsi"/>
          <w:sz w:val="20"/>
          <w:szCs w:val="20"/>
        </w:rPr>
      </w:pPr>
      <w:r w:rsidRPr="00BF6C38">
        <w:rPr>
          <w:rFonts w:eastAsiaTheme="minorHAnsi"/>
          <w:sz w:val="20"/>
          <w:szCs w:val="20"/>
        </w:rPr>
        <w:t>Duarte, Bruce (2014) ……………………</w:t>
      </w:r>
      <w:r w:rsidR="00EC528E" w:rsidRPr="00BF6C38">
        <w:rPr>
          <w:rFonts w:eastAsiaTheme="minorHAnsi"/>
          <w:sz w:val="20"/>
          <w:szCs w:val="20"/>
        </w:rPr>
        <w:t>……...</w:t>
      </w:r>
      <w:r w:rsidRPr="00BF6C38">
        <w:rPr>
          <w:rFonts w:eastAsiaTheme="minorHAnsi"/>
          <w:sz w:val="20"/>
          <w:szCs w:val="20"/>
        </w:rPr>
        <w:t xml:space="preserve"> 2514</w:t>
      </w:r>
    </w:p>
    <w:p w14:paraId="7B29E6BF" w14:textId="77777777" w:rsidR="002724FF" w:rsidRPr="00391877" w:rsidRDefault="002724FF" w:rsidP="002724FF">
      <w:pPr>
        <w:jc w:val="both"/>
        <w:rPr>
          <w:rFonts w:eastAsiaTheme="minorHAnsi"/>
          <w:sz w:val="20"/>
          <w:szCs w:val="20"/>
        </w:rPr>
      </w:pPr>
      <w:r w:rsidRPr="00391877">
        <w:rPr>
          <w:rFonts w:eastAsiaTheme="minorHAnsi"/>
          <w:sz w:val="20"/>
          <w:szCs w:val="20"/>
        </w:rPr>
        <w:t>Dubay, Francis H. (2003)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1099</w:t>
      </w:r>
    </w:p>
    <w:p w14:paraId="11862B45" w14:textId="77777777" w:rsidR="002724FF" w:rsidRPr="00391877" w:rsidRDefault="002724FF" w:rsidP="002724FF">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Pr>
          <w:rFonts w:eastAsiaTheme="minorHAnsi"/>
          <w:sz w:val="20"/>
          <w:szCs w:val="20"/>
        </w:rPr>
        <w:t>…… 2446</w:t>
      </w:r>
    </w:p>
    <w:p w14:paraId="6336AF89" w14:textId="77777777" w:rsidR="002724FF" w:rsidRPr="00391877" w:rsidRDefault="002724FF" w:rsidP="002724FF">
      <w:pPr>
        <w:jc w:val="both"/>
        <w:rPr>
          <w:rFonts w:eastAsiaTheme="minorHAnsi"/>
          <w:sz w:val="20"/>
          <w:szCs w:val="20"/>
        </w:rPr>
      </w:pPr>
      <w:r w:rsidRPr="00391877">
        <w:rPr>
          <w:rFonts w:eastAsiaTheme="minorHAnsi"/>
          <w:sz w:val="20"/>
          <w:szCs w:val="20"/>
        </w:rPr>
        <w:t>Duggan, Joseph (1995) ……………………</w:t>
      </w:r>
      <w:r w:rsidR="00647BBD">
        <w:rPr>
          <w:rFonts w:eastAsiaTheme="minorHAnsi"/>
          <w:sz w:val="20"/>
          <w:szCs w:val="20"/>
        </w:rPr>
        <w:t>.</w:t>
      </w:r>
      <w:r w:rsidRPr="00391877">
        <w:rPr>
          <w:rFonts w:eastAsiaTheme="minorHAnsi"/>
          <w:sz w:val="20"/>
          <w:szCs w:val="20"/>
        </w:rPr>
        <w:t>……. 729</w:t>
      </w:r>
    </w:p>
    <w:p w14:paraId="43F900D2" w14:textId="77777777" w:rsidR="002724FF" w:rsidRPr="00391877" w:rsidRDefault="002724FF" w:rsidP="002724FF">
      <w:pPr>
        <w:jc w:val="both"/>
        <w:rPr>
          <w:rFonts w:eastAsiaTheme="minorHAnsi"/>
          <w:sz w:val="20"/>
          <w:szCs w:val="20"/>
        </w:rPr>
      </w:pPr>
      <w:r w:rsidRPr="00391877">
        <w:rPr>
          <w:rFonts w:eastAsiaTheme="minorHAnsi"/>
          <w:sz w:val="20"/>
          <w:szCs w:val="20"/>
        </w:rPr>
        <w:t>Dulac, G. Paul (2011) ………………………</w:t>
      </w:r>
      <w:r w:rsidR="00647BBD">
        <w:rPr>
          <w:rFonts w:eastAsiaTheme="minorHAnsi"/>
          <w:sz w:val="20"/>
          <w:szCs w:val="20"/>
        </w:rPr>
        <w:t>.</w:t>
      </w:r>
      <w:r w:rsidRPr="00391877">
        <w:rPr>
          <w:rFonts w:eastAsiaTheme="minorHAnsi"/>
          <w:sz w:val="20"/>
          <w:szCs w:val="20"/>
        </w:rPr>
        <w:t>…. 2384</w:t>
      </w:r>
    </w:p>
    <w:p w14:paraId="42A16144" w14:textId="77777777" w:rsidR="002724FF" w:rsidRPr="00391877" w:rsidRDefault="002724FF" w:rsidP="002724FF">
      <w:pPr>
        <w:jc w:val="both"/>
        <w:rPr>
          <w:rFonts w:eastAsiaTheme="minorHAnsi"/>
          <w:sz w:val="20"/>
          <w:szCs w:val="20"/>
        </w:rPr>
      </w:pPr>
      <w:r w:rsidRPr="00391877">
        <w:rPr>
          <w:rFonts w:eastAsiaTheme="minorHAnsi"/>
          <w:sz w:val="20"/>
          <w:szCs w:val="20"/>
        </w:rPr>
        <w:t>Dunnet, John (2012) …………….………</w:t>
      </w:r>
      <w:r w:rsidR="00EC528E" w:rsidRPr="00391877">
        <w:rPr>
          <w:rFonts w:eastAsiaTheme="minorHAnsi"/>
          <w:sz w:val="20"/>
          <w:szCs w:val="20"/>
        </w:rPr>
        <w:t>……...</w:t>
      </w:r>
      <w:r w:rsidRPr="00391877">
        <w:rPr>
          <w:rFonts w:eastAsiaTheme="minorHAnsi"/>
          <w:sz w:val="20"/>
          <w:szCs w:val="20"/>
        </w:rPr>
        <w:t xml:space="preserve"> 2422</w:t>
      </w:r>
    </w:p>
    <w:p w14:paraId="2F4EF3B3" w14:textId="77777777" w:rsidR="002724FF" w:rsidRDefault="002724FF" w:rsidP="002724FF">
      <w:pPr>
        <w:jc w:val="both"/>
        <w:rPr>
          <w:rFonts w:eastAsiaTheme="minorHAnsi"/>
          <w:sz w:val="20"/>
          <w:szCs w:val="20"/>
        </w:rPr>
      </w:pPr>
      <w:r w:rsidRPr="00391877">
        <w:rPr>
          <w:rFonts w:eastAsiaTheme="minorHAnsi"/>
          <w:sz w:val="20"/>
          <w:szCs w:val="20"/>
        </w:rPr>
        <w:t>Duquette, Daniel (2010) ……………………</w:t>
      </w:r>
      <w:r w:rsidR="00647BBD">
        <w:rPr>
          <w:rFonts w:eastAsiaTheme="minorHAnsi"/>
          <w:sz w:val="20"/>
          <w:szCs w:val="20"/>
        </w:rPr>
        <w:t>.</w:t>
      </w:r>
      <w:r w:rsidRPr="00391877">
        <w:rPr>
          <w:rFonts w:eastAsiaTheme="minorHAnsi"/>
          <w:sz w:val="20"/>
          <w:szCs w:val="20"/>
        </w:rPr>
        <w:t>…. 2320</w:t>
      </w:r>
    </w:p>
    <w:p w14:paraId="02E7E735" w14:textId="2796B7ED" w:rsidR="002724FF" w:rsidRPr="00391877" w:rsidRDefault="002724FF" w:rsidP="002724FF">
      <w:pPr>
        <w:jc w:val="both"/>
        <w:rPr>
          <w:rFonts w:eastAsiaTheme="minorHAnsi"/>
          <w:sz w:val="20"/>
          <w:szCs w:val="20"/>
        </w:rPr>
      </w:pPr>
      <w:r w:rsidRPr="00BF6C38">
        <w:rPr>
          <w:rFonts w:eastAsiaTheme="minorHAnsi"/>
          <w:sz w:val="20"/>
          <w:szCs w:val="20"/>
        </w:rPr>
        <w:t>Durant, Karen (2014) ………………………</w:t>
      </w:r>
      <w:r w:rsidR="00647BBD">
        <w:rPr>
          <w:rFonts w:eastAsiaTheme="minorHAnsi"/>
          <w:sz w:val="20"/>
          <w:szCs w:val="20"/>
        </w:rPr>
        <w:t>.</w:t>
      </w:r>
      <w:r w:rsidRPr="00BF6C38">
        <w:rPr>
          <w:rFonts w:eastAsiaTheme="minorHAnsi"/>
          <w:sz w:val="20"/>
          <w:szCs w:val="20"/>
        </w:rPr>
        <w:t>…. 2500</w:t>
      </w:r>
      <w:r w:rsidR="00282F49">
        <w:rPr>
          <w:rFonts w:eastAsiaTheme="minorHAnsi"/>
          <w:sz w:val="20"/>
          <w:szCs w:val="20"/>
        </w:rPr>
        <w:br/>
      </w:r>
      <w:r w:rsidR="00282F49" w:rsidRPr="00EC2F77">
        <w:rPr>
          <w:rFonts w:eastAsiaTheme="minorHAnsi"/>
          <w:sz w:val="20"/>
          <w:szCs w:val="20"/>
        </w:rPr>
        <w:t>Early, Joseph D., Jr. (2022) ……………………..</w:t>
      </w:r>
      <w:r w:rsidR="00E25C90">
        <w:rPr>
          <w:rFonts w:eastAsiaTheme="minorHAnsi"/>
          <w:sz w:val="20"/>
          <w:szCs w:val="20"/>
        </w:rPr>
        <w:t>2819</w:t>
      </w:r>
    </w:p>
    <w:p w14:paraId="159D932E" w14:textId="77777777" w:rsidR="002724FF" w:rsidRPr="00391877" w:rsidRDefault="002724FF" w:rsidP="002724FF">
      <w:pPr>
        <w:jc w:val="both"/>
        <w:rPr>
          <w:rFonts w:eastAsiaTheme="minorHAnsi"/>
          <w:sz w:val="20"/>
          <w:szCs w:val="20"/>
        </w:rPr>
      </w:pPr>
      <w:r w:rsidRPr="00391877">
        <w:rPr>
          <w:rFonts w:eastAsiaTheme="minorHAnsi"/>
          <w:sz w:val="20"/>
          <w:szCs w:val="20"/>
        </w:rPr>
        <w:t>Edwards, Terry (2009) ………………………</w:t>
      </w:r>
      <w:r w:rsidR="00647BBD">
        <w:rPr>
          <w:rFonts w:eastAsiaTheme="minorHAnsi"/>
          <w:sz w:val="20"/>
          <w:szCs w:val="20"/>
        </w:rPr>
        <w:t>.</w:t>
      </w:r>
      <w:r w:rsidRPr="00391877">
        <w:rPr>
          <w:rFonts w:eastAsiaTheme="minorHAnsi"/>
          <w:sz w:val="20"/>
          <w:szCs w:val="20"/>
        </w:rPr>
        <w:t>... 2248</w:t>
      </w:r>
    </w:p>
    <w:p w14:paraId="592404A8" w14:textId="77777777" w:rsidR="002724FF" w:rsidRPr="00391877" w:rsidRDefault="002724FF" w:rsidP="002724FF">
      <w:pPr>
        <w:jc w:val="both"/>
        <w:rPr>
          <w:rFonts w:eastAsiaTheme="minorHAnsi"/>
          <w:sz w:val="20"/>
          <w:szCs w:val="20"/>
        </w:rPr>
      </w:pPr>
      <w:r w:rsidRPr="00391877">
        <w:rPr>
          <w:rFonts w:eastAsiaTheme="minorHAnsi"/>
          <w:sz w:val="20"/>
          <w:szCs w:val="20"/>
        </w:rPr>
        <w:t>Egan, Robert (1988)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327</w:t>
      </w:r>
    </w:p>
    <w:p w14:paraId="55D393AC" w14:textId="69FE3AF9" w:rsidR="002724FF" w:rsidRPr="00391877" w:rsidRDefault="002724FF" w:rsidP="002724FF">
      <w:pPr>
        <w:jc w:val="both"/>
        <w:rPr>
          <w:rFonts w:eastAsiaTheme="minorHAnsi"/>
          <w:sz w:val="20"/>
          <w:szCs w:val="20"/>
        </w:rPr>
      </w:pPr>
      <w:r>
        <w:rPr>
          <w:rFonts w:eastAsiaTheme="minorHAnsi"/>
          <w:sz w:val="20"/>
          <w:szCs w:val="20"/>
        </w:rPr>
        <w:t>Ellis, David (1999) …………………</w:t>
      </w:r>
      <w:r w:rsidR="001668BA">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380371">
        <w:rPr>
          <w:rFonts w:eastAsiaTheme="minorHAnsi"/>
          <w:sz w:val="20"/>
          <w:szCs w:val="20"/>
        </w:rPr>
        <w:t xml:space="preserve">. </w:t>
      </w:r>
      <w:r w:rsidRPr="00391877">
        <w:rPr>
          <w:rFonts w:eastAsiaTheme="minorHAnsi"/>
          <w:sz w:val="20"/>
          <w:szCs w:val="20"/>
        </w:rPr>
        <w:t>93</w:t>
      </w:r>
      <w:r>
        <w:rPr>
          <w:rFonts w:eastAsiaTheme="minorHAnsi"/>
          <w:sz w:val="20"/>
          <w:szCs w:val="20"/>
        </w:rPr>
        <w:t>0</w:t>
      </w:r>
      <w:r w:rsidR="00282F49">
        <w:rPr>
          <w:rFonts w:eastAsiaTheme="minorHAnsi"/>
          <w:sz w:val="20"/>
          <w:szCs w:val="20"/>
        </w:rPr>
        <w:br/>
      </w:r>
      <w:r w:rsidR="00282F49" w:rsidRPr="00EC2F77">
        <w:rPr>
          <w:rFonts w:eastAsiaTheme="minorHAnsi"/>
          <w:sz w:val="20"/>
          <w:szCs w:val="20"/>
        </w:rPr>
        <w:t>Emerson, Christine (2022) ……………………...</w:t>
      </w:r>
      <w:r w:rsidR="00E25C90">
        <w:rPr>
          <w:rFonts w:eastAsiaTheme="minorHAnsi"/>
          <w:sz w:val="20"/>
          <w:szCs w:val="20"/>
        </w:rPr>
        <w:t>284</w:t>
      </w:r>
      <w:r w:rsidR="00A51520">
        <w:rPr>
          <w:rFonts w:eastAsiaTheme="minorHAnsi"/>
          <w:sz w:val="20"/>
          <w:szCs w:val="20"/>
        </w:rPr>
        <w:t>6</w:t>
      </w:r>
    </w:p>
    <w:p w14:paraId="30D503E1"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137 </w:t>
      </w:r>
    </w:p>
    <w:p w14:paraId="770292C5"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 xml:space="preserve">……... 160 </w:t>
      </w:r>
    </w:p>
    <w:p w14:paraId="38C58D12" w14:textId="77777777" w:rsidR="002724FF" w:rsidRPr="00391877" w:rsidRDefault="002724FF" w:rsidP="002724FF">
      <w:pPr>
        <w:jc w:val="both"/>
        <w:rPr>
          <w:rFonts w:eastAsiaTheme="minorHAnsi"/>
          <w:sz w:val="20"/>
          <w:szCs w:val="20"/>
        </w:rPr>
      </w:pPr>
      <w:r w:rsidRPr="00391877">
        <w:rPr>
          <w:rFonts w:eastAsiaTheme="minorHAnsi"/>
          <w:sz w:val="20"/>
          <w:szCs w:val="20"/>
        </w:rPr>
        <w:t>Emilio, Frank A. (1994) ………………</w:t>
      </w:r>
      <w:r w:rsidR="001668BA">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658 </w:t>
      </w:r>
    </w:p>
    <w:p w14:paraId="0DC1CEF9" w14:textId="77777777" w:rsidR="002724FF" w:rsidRPr="00391877" w:rsidRDefault="002724FF" w:rsidP="002724FF">
      <w:pPr>
        <w:jc w:val="both"/>
        <w:rPr>
          <w:rFonts w:eastAsiaTheme="minorHAnsi"/>
          <w:sz w:val="20"/>
          <w:szCs w:val="20"/>
        </w:rPr>
      </w:pPr>
      <w:r w:rsidRPr="00391877">
        <w:rPr>
          <w:rFonts w:eastAsiaTheme="minorHAnsi"/>
          <w:sz w:val="20"/>
          <w:szCs w:val="20"/>
        </w:rPr>
        <w:t>Enis, Paul (1996) ………………………</w:t>
      </w:r>
      <w:r w:rsidR="001668BA">
        <w:rPr>
          <w:rFonts w:eastAsiaTheme="minorHAnsi"/>
          <w:sz w:val="20"/>
          <w:szCs w:val="20"/>
        </w:rPr>
        <w:t>.</w:t>
      </w:r>
      <w:r w:rsidRPr="00391877">
        <w:rPr>
          <w:rFonts w:eastAsiaTheme="minorHAnsi"/>
          <w:sz w:val="20"/>
          <w:szCs w:val="20"/>
        </w:rPr>
        <w:t xml:space="preserve">……….  779 </w:t>
      </w:r>
    </w:p>
    <w:p w14:paraId="5F2DDB5B" w14:textId="77777777" w:rsidR="002724FF" w:rsidRPr="00391877" w:rsidRDefault="002724FF" w:rsidP="002724FF">
      <w:pPr>
        <w:jc w:val="both"/>
        <w:rPr>
          <w:rFonts w:eastAsiaTheme="minorHAnsi"/>
          <w:sz w:val="20"/>
          <w:szCs w:val="20"/>
        </w:rPr>
      </w:pPr>
      <w:r w:rsidRPr="00391877">
        <w:rPr>
          <w:rFonts w:eastAsiaTheme="minorHAnsi"/>
          <w:sz w:val="20"/>
          <w:szCs w:val="20"/>
        </w:rPr>
        <w:t>Erbetta, Robert (2009) …………………</w:t>
      </w:r>
      <w:r w:rsidR="001668BA">
        <w:rPr>
          <w:rFonts w:eastAsiaTheme="minorHAnsi"/>
          <w:sz w:val="20"/>
          <w:szCs w:val="20"/>
        </w:rPr>
        <w:t>.</w:t>
      </w:r>
      <w:r w:rsidRPr="00391877">
        <w:rPr>
          <w:rFonts w:eastAsiaTheme="minorHAnsi"/>
          <w:sz w:val="20"/>
          <w:szCs w:val="20"/>
        </w:rPr>
        <w:t>……… 2270</w:t>
      </w:r>
    </w:p>
    <w:p w14:paraId="7D45150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Esdale, John (1981) </w:t>
      </w:r>
      <w:r w:rsidR="00380371">
        <w:rPr>
          <w:rFonts w:eastAsiaTheme="minorHAnsi"/>
          <w:sz w:val="20"/>
          <w:szCs w:val="20"/>
        </w:rPr>
        <w:t>…………………………</w:t>
      </w:r>
      <w:r w:rsidR="00EC528E">
        <w:rPr>
          <w:rFonts w:eastAsiaTheme="minorHAnsi"/>
          <w:sz w:val="20"/>
          <w:szCs w:val="20"/>
        </w:rPr>
        <w:t>…...</w:t>
      </w:r>
    </w:p>
    <w:p w14:paraId="5E44F872" w14:textId="77777777" w:rsidR="002724FF" w:rsidRPr="00391877" w:rsidRDefault="002724FF" w:rsidP="002724FF">
      <w:pPr>
        <w:jc w:val="both"/>
        <w:rPr>
          <w:rFonts w:eastAsiaTheme="minorHAnsi"/>
          <w:sz w:val="20"/>
          <w:szCs w:val="20"/>
        </w:rPr>
      </w:pPr>
      <w:r w:rsidRPr="00391877">
        <w:rPr>
          <w:rFonts w:eastAsiaTheme="minorHAnsi"/>
          <w:sz w:val="20"/>
          <w:szCs w:val="20"/>
        </w:rPr>
        <w:t>Esposito, Michele (1991) ………………</w:t>
      </w:r>
      <w:r w:rsidR="001668BA">
        <w:rPr>
          <w:rFonts w:eastAsiaTheme="minorHAnsi"/>
          <w:sz w:val="20"/>
          <w:szCs w:val="20"/>
        </w:rPr>
        <w:t>.</w:t>
      </w:r>
      <w:r w:rsidRPr="00391877">
        <w:rPr>
          <w:rFonts w:eastAsiaTheme="minorHAnsi"/>
          <w:sz w:val="20"/>
          <w:szCs w:val="20"/>
        </w:rPr>
        <w:t>………. 529</w:t>
      </w:r>
    </w:p>
    <w:p w14:paraId="16FC2920" w14:textId="77777777" w:rsidR="002724FF" w:rsidRPr="00391877" w:rsidRDefault="002724FF" w:rsidP="002724FF">
      <w:pPr>
        <w:jc w:val="both"/>
        <w:rPr>
          <w:rFonts w:eastAsiaTheme="minorHAnsi"/>
          <w:sz w:val="20"/>
          <w:szCs w:val="20"/>
        </w:rPr>
      </w:pPr>
      <w:r w:rsidRPr="00391877">
        <w:rPr>
          <w:rFonts w:eastAsiaTheme="minorHAnsi"/>
          <w:sz w:val="20"/>
          <w:szCs w:val="20"/>
        </w:rPr>
        <w:t>EUA Cogenex (1992) ……………………</w:t>
      </w:r>
      <w:r w:rsidR="001668BA">
        <w:rPr>
          <w:rFonts w:eastAsiaTheme="minorHAnsi"/>
          <w:sz w:val="20"/>
          <w:szCs w:val="20"/>
        </w:rPr>
        <w:t>.</w:t>
      </w:r>
      <w:r w:rsidRPr="00391877">
        <w:rPr>
          <w:rFonts w:eastAsiaTheme="minorHAnsi"/>
          <w:sz w:val="20"/>
          <w:szCs w:val="20"/>
        </w:rPr>
        <w:t xml:space="preserve">……... 607 </w:t>
      </w:r>
    </w:p>
    <w:p w14:paraId="62C25FD4" w14:textId="77777777" w:rsidR="002724FF" w:rsidRPr="00391877" w:rsidRDefault="002724FF" w:rsidP="002724FF">
      <w:pPr>
        <w:jc w:val="both"/>
        <w:rPr>
          <w:rFonts w:eastAsiaTheme="minorHAnsi"/>
          <w:sz w:val="20"/>
          <w:szCs w:val="20"/>
        </w:rPr>
      </w:pPr>
      <w:r w:rsidRPr="00391877">
        <w:rPr>
          <w:rFonts w:eastAsiaTheme="minorHAnsi"/>
          <w:sz w:val="20"/>
          <w:szCs w:val="20"/>
        </w:rPr>
        <w:t>Eunson, Donald (1993) ……………………</w:t>
      </w:r>
      <w:r w:rsidR="001668BA">
        <w:rPr>
          <w:rFonts w:eastAsiaTheme="minorHAnsi"/>
          <w:sz w:val="20"/>
          <w:szCs w:val="20"/>
        </w:rPr>
        <w:t>.</w:t>
      </w:r>
      <w:r w:rsidRPr="00391877">
        <w:rPr>
          <w:rFonts w:eastAsiaTheme="minorHAnsi"/>
          <w:sz w:val="20"/>
          <w:szCs w:val="20"/>
        </w:rPr>
        <w:t>…...  623</w:t>
      </w:r>
    </w:p>
    <w:p w14:paraId="55E3327D" w14:textId="77777777" w:rsidR="002724FF" w:rsidRPr="00391877" w:rsidRDefault="002724FF" w:rsidP="002724FF">
      <w:pPr>
        <w:jc w:val="both"/>
        <w:rPr>
          <w:rFonts w:eastAsiaTheme="minorHAnsi"/>
          <w:sz w:val="20"/>
          <w:szCs w:val="20"/>
        </w:rPr>
      </w:pPr>
      <w:r w:rsidRPr="00391877">
        <w:rPr>
          <w:rFonts w:eastAsiaTheme="minorHAnsi"/>
          <w:sz w:val="20"/>
          <w:szCs w:val="20"/>
        </w:rPr>
        <w:t>Famolare, Charles III (2012) ……………</w:t>
      </w:r>
      <w:r w:rsidR="00EC528E" w:rsidRPr="00391877">
        <w:rPr>
          <w:rFonts w:eastAsiaTheme="minorHAnsi"/>
          <w:sz w:val="20"/>
          <w:szCs w:val="20"/>
        </w:rPr>
        <w:t>……...</w:t>
      </w:r>
      <w:r w:rsidRPr="00391877">
        <w:rPr>
          <w:rFonts w:eastAsiaTheme="minorHAnsi"/>
          <w:sz w:val="20"/>
          <w:szCs w:val="20"/>
        </w:rPr>
        <w:t xml:space="preserve"> 2425 </w:t>
      </w:r>
    </w:p>
    <w:p w14:paraId="0814C386" w14:textId="77777777" w:rsidR="002724FF" w:rsidRPr="00391877" w:rsidRDefault="002724FF" w:rsidP="002724FF">
      <w:pPr>
        <w:jc w:val="both"/>
        <w:rPr>
          <w:rFonts w:eastAsiaTheme="minorHAnsi"/>
          <w:sz w:val="20"/>
          <w:szCs w:val="20"/>
        </w:rPr>
      </w:pPr>
      <w:r w:rsidRPr="00391877">
        <w:rPr>
          <w:rFonts w:eastAsiaTheme="minorHAnsi"/>
          <w:sz w:val="20"/>
          <w:szCs w:val="20"/>
        </w:rPr>
        <w:t>Farley, Robert (1984) ………………………</w:t>
      </w:r>
      <w:r w:rsidR="001668BA">
        <w:rPr>
          <w:rFonts w:eastAsiaTheme="minorHAnsi"/>
          <w:sz w:val="20"/>
          <w:szCs w:val="20"/>
        </w:rPr>
        <w:t>.</w:t>
      </w:r>
      <w:r w:rsidRPr="00391877">
        <w:rPr>
          <w:rFonts w:eastAsiaTheme="minorHAnsi"/>
          <w:sz w:val="20"/>
          <w:szCs w:val="20"/>
        </w:rPr>
        <w:t>…... 186</w:t>
      </w:r>
    </w:p>
    <w:p w14:paraId="1F9DA48D" w14:textId="422D0A5F" w:rsidR="002724FF" w:rsidRPr="00391877" w:rsidRDefault="002724FF" w:rsidP="002724FF">
      <w:pPr>
        <w:jc w:val="both"/>
        <w:rPr>
          <w:rFonts w:eastAsiaTheme="minorHAnsi"/>
          <w:sz w:val="20"/>
          <w:szCs w:val="20"/>
        </w:rPr>
      </w:pPr>
      <w:r w:rsidRPr="00391877">
        <w:rPr>
          <w:rFonts w:eastAsiaTheme="minorHAnsi"/>
          <w:sz w:val="20"/>
          <w:szCs w:val="20"/>
        </w:rPr>
        <w:t>Farretta, Patrick D. (1987) …………………</w:t>
      </w:r>
      <w:r w:rsidR="001668BA">
        <w:rPr>
          <w:rFonts w:eastAsiaTheme="minorHAnsi"/>
          <w:sz w:val="20"/>
          <w:szCs w:val="20"/>
        </w:rPr>
        <w:t>.</w:t>
      </w:r>
      <w:r w:rsidRPr="00391877">
        <w:rPr>
          <w:rFonts w:eastAsiaTheme="minorHAnsi"/>
          <w:sz w:val="20"/>
          <w:szCs w:val="20"/>
        </w:rPr>
        <w:t>…...  281</w:t>
      </w:r>
      <w:r w:rsidR="004429A8">
        <w:rPr>
          <w:rFonts w:eastAsiaTheme="minorHAnsi"/>
          <w:sz w:val="20"/>
          <w:szCs w:val="20"/>
        </w:rPr>
        <w:br/>
      </w:r>
      <w:r w:rsidR="004429A8" w:rsidRPr="00EC2F77">
        <w:rPr>
          <w:rFonts w:eastAsiaTheme="minorHAnsi"/>
          <w:sz w:val="20"/>
          <w:szCs w:val="20"/>
        </w:rPr>
        <w:t>Fay, Melissa (2022) ……………………………..</w:t>
      </w:r>
      <w:r w:rsidR="00E25C90">
        <w:rPr>
          <w:rFonts w:eastAsiaTheme="minorHAnsi"/>
          <w:sz w:val="20"/>
          <w:szCs w:val="20"/>
        </w:rPr>
        <w:t>2811</w:t>
      </w:r>
    </w:p>
    <w:p w14:paraId="7DBE89E3" w14:textId="77777777" w:rsidR="002724FF" w:rsidRPr="00391877" w:rsidRDefault="002724FF" w:rsidP="002724FF">
      <w:pPr>
        <w:jc w:val="both"/>
        <w:rPr>
          <w:rFonts w:eastAsiaTheme="minorHAnsi"/>
          <w:sz w:val="20"/>
          <w:szCs w:val="20"/>
        </w:rPr>
      </w:pPr>
      <w:r w:rsidRPr="00391877">
        <w:rPr>
          <w:rFonts w:eastAsiaTheme="minorHAnsi"/>
          <w:sz w:val="20"/>
          <w:szCs w:val="20"/>
        </w:rPr>
        <w:t>Felix, Edward (2003) ……………………</w:t>
      </w:r>
      <w:r w:rsidR="00EC528E" w:rsidRPr="00391877">
        <w:rPr>
          <w:rFonts w:eastAsiaTheme="minorHAnsi"/>
          <w:sz w:val="20"/>
          <w:szCs w:val="20"/>
        </w:rPr>
        <w:t>……...</w:t>
      </w:r>
      <w:r w:rsidRPr="00391877">
        <w:rPr>
          <w:rFonts w:eastAsiaTheme="minorHAnsi"/>
          <w:sz w:val="20"/>
          <w:szCs w:val="20"/>
        </w:rPr>
        <w:t xml:space="preserve"> 1142</w:t>
      </w:r>
    </w:p>
    <w:p w14:paraId="11BCD369" w14:textId="77777777" w:rsidR="002724FF" w:rsidRPr="00391877" w:rsidRDefault="002724FF" w:rsidP="002724FF">
      <w:pPr>
        <w:jc w:val="both"/>
        <w:rPr>
          <w:rFonts w:eastAsiaTheme="minorHAnsi"/>
          <w:sz w:val="20"/>
          <w:szCs w:val="20"/>
        </w:rPr>
      </w:pPr>
      <w:r w:rsidRPr="00391877">
        <w:rPr>
          <w:rFonts w:eastAsiaTheme="minorHAnsi"/>
          <w:sz w:val="20"/>
          <w:szCs w:val="20"/>
        </w:rPr>
        <w:t>Fennelly, Edward (2001) ……………………</w:t>
      </w:r>
      <w:r w:rsidR="001668BA">
        <w:rPr>
          <w:rFonts w:eastAsiaTheme="minorHAnsi"/>
          <w:sz w:val="20"/>
          <w:szCs w:val="20"/>
        </w:rPr>
        <w:t>…</w:t>
      </w:r>
      <w:r w:rsidR="00380371">
        <w:rPr>
          <w:rFonts w:eastAsiaTheme="minorHAnsi"/>
          <w:sz w:val="20"/>
          <w:szCs w:val="20"/>
        </w:rPr>
        <w:t>.</w:t>
      </w:r>
      <w:r w:rsidRPr="00391877">
        <w:rPr>
          <w:rFonts w:eastAsiaTheme="minorHAnsi"/>
          <w:sz w:val="20"/>
          <w:szCs w:val="20"/>
        </w:rPr>
        <w:t xml:space="preserve"> 1025</w:t>
      </w:r>
    </w:p>
    <w:p w14:paraId="1407260F" w14:textId="77777777" w:rsidR="002724FF" w:rsidRPr="00391877" w:rsidRDefault="002724FF" w:rsidP="002724FF">
      <w:pPr>
        <w:jc w:val="both"/>
        <w:rPr>
          <w:rFonts w:eastAsiaTheme="minorHAnsi"/>
          <w:sz w:val="20"/>
          <w:szCs w:val="20"/>
        </w:rPr>
      </w:pPr>
      <w:r w:rsidRPr="00391877">
        <w:rPr>
          <w:rFonts w:eastAsiaTheme="minorHAnsi"/>
          <w:sz w:val="20"/>
          <w:szCs w:val="20"/>
        </w:rPr>
        <w:t>Fischer, Jeffery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001668BA">
        <w:rPr>
          <w:rFonts w:eastAsiaTheme="minorHAnsi"/>
          <w:sz w:val="20"/>
          <w:szCs w:val="20"/>
        </w:rPr>
        <w:t xml:space="preserve"> </w:t>
      </w:r>
      <w:r w:rsidRPr="00391877">
        <w:rPr>
          <w:rFonts w:eastAsiaTheme="minorHAnsi"/>
          <w:sz w:val="20"/>
          <w:szCs w:val="20"/>
        </w:rPr>
        <w:t>2292</w:t>
      </w:r>
    </w:p>
    <w:p w14:paraId="714BC8CA" w14:textId="77777777" w:rsidR="002724FF" w:rsidRPr="00391877" w:rsidRDefault="002724FF" w:rsidP="002724FF">
      <w:pPr>
        <w:jc w:val="both"/>
        <w:rPr>
          <w:rFonts w:eastAsiaTheme="minorHAnsi"/>
          <w:sz w:val="20"/>
          <w:szCs w:val="20"/>
        </w:rPr>
      </w:pPr>
      <w:r w:rsidRPr="00391877">
        <w:rPr>
          <w:rFonts w:eastAsiaTheme="minorHAnsi"/>
          <w:sz w:val="20"/>
          <w:szCs w:val="20"/>
        </w:rPr>
        <w:t>Fisher, Charles (2012) ………………</w:t>
      </w:r>
      <w:r w:rsidR="00EC528E"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2424</w:t>
      </w:r>
    </w:p>
    <w:p w14:paraId="0362E832" w14:textId="77777777" w:rsidR="002724FF" w:rsidRPr="00391877" w:rsidRDefault="002724FF" w:rsidP="002724FF">
      <w:pPr>
        <w:jc w:val="both"/>
        <w:rPr>
          <w:rFonts w:eastAsiaTheme="minorHAnsi"/>
          <w:sz w:val="20"/>
          <w:szCs w:val="20"/>
        </w:rPr>
      </w:pPr>
      <w:r w:rsidRPr="00391877">
        <w:rPr>
          <w:rFonts w:eastAsiaTheme="minorHAnsi"/>
          <w:sz w:val="20"/>
          <w:szCs w:val="20"/>
        </w:rPr>
        <w:t>Fitzgerald, Kevin (1991)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548 </w:t>
      </w:r>
    </w:p>
    <w:p w14:paraId="04726E8E" w14:textId="77777777" w:rsidR="002724FF" w:rsidRPr="00391877" w:rsidRDefault="002724FF" w:rsidP="002724FF">
      <w:pPr>
        <w:jc w:val="both"/>
        <w:rPr>
          <w:rFonts w:eastAsiaTheme="minorHAnsi"/>
          <w:sz w:val="20"/>
          <w:szCs w:val="20"/>
        </w:rPr>
      </w:pPr>
      <w:r w:rsidRPr="00391877">
        <w:rPr>
          <w:rFonts w:eastAsiaTheme="minorHAnsi"/>
          <w:sz w:val="20"/>
          <w:szCs w:val="20"/>
        </w:rPr>
        <w:t>FitzPatrick, Malcolm (1990)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482</w:t>
      </w:r>
    </w:p>
    <w:p w14:paraId="3507ED64"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(1990)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498</w:t>
      </w:r>
    </w:p>
    <w:p w14:paraId="0C2AEAD3"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380371">
        <w:rPr>
          <w:rFonts w:eastAsiaTheme="minorHAnsi"/>
          <w:sz w:val="20"/>
          <w:szCs w:val="20"/>
        </w:rPr>
        <w:t xml:space="preserve"> </w:t>
      </w:r>
      <w:r w:rsidRPr="00391877">
        <w:rPr>
          <w:rFonts w:eastAsiaTheme="minorHAnsi"/>
          <w:sz w:val="20"/>
          <w:szCs w:val="20"/>
        </w:rPr>
        <w:t>784</w:t>
      </w:r>
    </w:p>
    <w:p w14:paraId="657F5DCB" w14:textId="77777777" w:rsidR="002724FF" w:rsidRPr="00391877" w:rsidRDefault="002724FF" w:rsidP="002724FF">
      <w:pPr>
        <w:jc w:val="both"/>
        <w:rPr>
          <w:rFonts w:eastAsiaTheme="minorHAnsi"/>
          <w:sz w:val="20"/>
          <w:szCs w:val="20"/>
        </w:rPr>
      </w:pPr>
      <w:r w:rsidRPr="00391877">
        <w:rPr>
          <w:rFonts w:eastAsiaTheme="minorHAnsi"/>
          <w:sz w:val="20"/>
          <w:szCs w:val="20"/>
        </w:rPr>
        <w:t>Flaherty, Joseph (2006) ……………………</w:t>
      </w:r>
      <w:r w:rsidR="001668BA">
        <w:rPr>
          <w:rFonts w:eastAsiaTheme="minorHAnsi"/>
          <w:sz w:val="20"/>
          <w:szCs w:val="20"/>
        </w:rPr>
        <w:t>.</w:t>
      </w:r>
      <w:r w:rsidRPr="00391877">
        <w:rPr>
          <w:rFonts w:eastAsiaTheme="minorHAnsi"/>
          <w:sz w:val="20"/>
          <w:szCs w:val="20"/>
        </w:rPr>
        <w:t xml:space="preserve">….  2048 </w:t>
      </w:r>
    </w:p>
    <w:p w14:paraId="623E16FA" w14:textId="77777777" w:rsidR="002724FF" w:rsidRPr="00391877" w:rsidRDefault="002724FF" w:rsidP="002724FF">
      <w:pPr>
        <w:jc w:val="both"/>
        <w:rPr>
          <w:rFonts w:eastAsiaTheme="minorHAnsi"/>
          <w:sz w:val="20"/>
          <w:szCs w:val="20"/>
        </w:rPr>
      </w:pPr>
      <w:r w:rsidRPr="00391877">
        <w:rPr>
          <w:rFonts w:eastAsiaTheme="minorHAnsi"/>
          <w:sz w:val="20"/>
          <w:szCs w:val="20"/>
        </w:rPr>
        <w:t>Flanagan, James (1996) ……………………</w:t>
      </w:r>
      <w:r w:rsidR="001668BA">
        <w:rPr>
          <w:rFonts w:eastAsiaTheme="minorHAnsi"/>
          <w:sz w:val="20"/>
          <w:szCs w:val="20"/>
        </w:rPr>
        <w:t>.</w:t>
      </w:r>
      <w:r w:rsidRPr="00391877">
        <w:rPr>
          <w:rFonts w:eastAsiaTheme="minorHAnsi"/>
          <w:sz w:val="20"/>
          <w:szCs w:val="20"/>
        </w:rPr>
        <w:t xml:space="preserve">…...  757 </w:t>
      </w:r>
    </w:p>
    <w:p w14:paraId="030453AF" w14:textId="77777777" w:rsidR="00E804F1" w:rsidRDefault="002724FF" w:rsidP="002724FF">
      <w:pPr>
        <w:jc w:val="both"/>
        <w:rPr>
          <w:rFonts w:eastAsiaTheme="minorHAnsi"/>
          <w:sz w:val="20"/>
          <w:szCs w:val="20"/>
        </w:rPr>
      </w:pPr>
      <w:r w:rsidRPr="00391877">
        <w:rPr>
          <w:rFonts w:eastAsiaTheme="minorHAnsi"/>
          <w:sz w:val="20"/>
          <w:szCs w:val="20"/>
        </w:rPr>
        <w:t>Fleming, David I., Jr. (1982) ………………</w:t>
      </w:r>
      <w:r w:rsidR="001668BA">
        <w:rPr>
          <w:rFonts w:eastAsiaTheme="minorHAnsi"/>
          <w:sz w:val="20"/>
          <w:szCs w:val="20"/>
        </w:rPr>
        <w:t>.</w:t>
      </w:r>
      <w:r w:rsidRPr="00391877">
        <w:rPr>
          <w:rFonts w:eastAsiaTheme="minorHAnsi"/>
          <w:sz w:val="20"/>
          <w:szCs w:val="20"/>
        </w:rPr>
        <w:t>…...  118</w:t>
      </w:r>
    </w:p>
    <w:p w14:paraId="318DB7BB" w14:textId="0C59A9C4" w:rsidR="00E13A41" w:rsidRPr="00391877" w:rsidRDefault="00E13A41" w:rsidP="00E13A41">
      <w:pPr>
        <w:jc w:val="both"/>
        <w:rPr>
          <w:rFonts w:eastAsiaTheme="minorHAnsi"/>
          <w:sz w:val="20"/>
          <w:szCs w:val="20"/>
        </w:rPr>
      </w:pPr>
      <w:r w:rsidRPr="00595DCD">
        <w:rPr>
          <w:rFonts w:eastAsiaTheme="minorHAnsi"/>
          <w:sz w:val="20"/>
          <w:szCs w:val="20"/>
        </w:rPr>
        <w:t>Fleming, Erik (2021) ……….………….………. 2</w:t>
      </w:r>
      <w:r w:rsidR="00EE7A24" w:rsidRPr="00595DCD">
        <w:rPr>
          <w:rFonts w:eastAsiaTheme="minorHAnsi"/>
          <w:sz w:val="20"/>
          <w:szCs w:val="20"/>
        </w:rPr>
        <w:t>782</w:t>
      </w:r>
    </w:p>
    <w:p w14:paraId="580B1267" w14:textId="0FFE95D8" w:rsidR="002724FF" w:rsidRPr="00391877" w:rsidRDefault="00E804F1" w:rsidP="002724FF">
      <w:pPr>
        <w:jc w:val="both"/>
        <w:rPr>
          <w:rFonts w:eastAsiaTheme="minorHAnsi"/>
          <w:sz w:val="20"/>
          <w:szCs w:val="20"/>
        </w:rPr>
      </w:pPr>
      <w:r w:rsidRPr="00775C61">
        <w:rPr>
          <w:rFonts w:eastAsiaTheme="minorHAnsi"/>
          <w:sz w:val="20"/>
          <w:szCs w:val="20"/>
        </w:rPr>
        <w:t xml:space="preserve">Fleming, Thomas (2018) ..………………..……. </w:t>
      </w:r>
      <w:r w:rsidR="000A0E1A" w:rsidRPr="00775C61">
        <w:rPr>
          <w:rFonts w:eastAsiaTheme="minorHAnsi"/>
          <w:sz w:val="20"/>
          <w:szCs w:val="20"/>
        </w:rPr>
        <w:t>263</w:t>
      </w:r>
      <w:r w:rsidR="00775C61" w:rsidRPr="00775C61">
        <w:rPr>
          <w:rFonts w:eastAsiaTheme="minorHAnsi"/>
          <w:sz w:val="20"/>
          <w:szCs w:val="20"/>
        </w:rPr>
        <w:t>1</w:t>
      </w:r>
    </w:p>
    <w:p w14:paraId="3BCDCB3E" w14:textId="77777777" w:rsidR="002724FF" w:rsidRPr="00391877" w:rsidRDefault="002724FF" w:rsidP="002724FF">
      <w:pPr>
        <w:jc w:val="both"/>
        <w:rPr>
          <w:rFonts w:eastAsiaTheme="minorHAnsi"/>
          <w:sz w:val="20"/>
          <w:szCs w:val="20"/>
        </w:rPr>
      </w:pPr>
      <w:r w:rsidRPr="00391877">
        <w:rPr>
          <w:rFonts w:eastAsiaTheme="minorHAnsi"/>
          <w:sz w:val="20"/>
          <w:szCs w:val="20"/>
        </w:rPr>
        <w:t>Flynn, Dennis (1985) ………………………</w:t>
      </w:r>
      <w:r w:rsidR="001668BA">
        <w:rPr>
          <w:rFonts w:eastAsiaTheme="minorHAnsi"/>
          <w:sz w:val="20"/>
          <w:szCs w:val="20"/>
        </w:rPr>
        <w:t>.</w:t>
      </w:r>
      <w:r w:rsidRPr="00391877">
        <w:rPr>
          <w:rFonts w:eastAsiaTheme="minorHAnsi"/>
          <w:sz w:val="20"/>
          <w:szCs w:val="20"/>
        </w:rPr>
        <w:t xml:space="preserve">…...  245 </w:t>
      </w:r>
    </w:p>
    <w:p w14:paraId="60FAE17D" w14:textId="77777777" w:rsidR="002724FF" w:rsidRPr="00391877" w:rsidRDefault="002724FF" w:rsidP="002724FF">
      <w:pPr>
        <w:jc w:val="both"/>
        <w:rPr>
          <w:rFonts w:eastAsiaTheme="minorHAnsi"/>
          <w:sz w:val="20"/>
          <w:szCs w:val="20"/>
        </w:rPr>
      </w:pPr>
      <w:r w:rsidRPr="00391877">
        <w:rPr>
          <w:rFonts w:eastAsiaTheme="minorHAnsi"/>
          <w:sz w:val="20"/>
          <w:szCs w:val="20"/>
        </w:rPr>
        <w:t>Flynn, Peter Y. (1991) ………………………</w:t>
      </w:r>
      <w:r w:rsidR="001668BA">
        <w:rPr>
          <w:rFonts w:eastAsiaTheme="minorHAnsi"/>
          <w:sz w:val="20"/>
          <w:szCs w:val="20"/>
        </w:rPr>
        <w:t>.</w:t>
      </w:r>
      <w:r w:rsidRPr="00391877">
        <w:rPr>
          <w:rFonts w:eastAsiaTheme="minorHAnsi"/>
          <w:sz w:val="20"/>
          <w:szCs w:val="20"/>
        </w:rPr>
        <w:t xml:space="preserve">….  532 </w:t>
      </w:r>
    </w:p>
    <w:p w14:paraId="13A95BB1" w14:textId="77777777" w:rsidR="002724FF" w:rsidRPr="00391877" w:rsidRDefault="002724FF" w:rsidP="002724FF">
      <w:pPr>
        <w:jc w:val="both"/>
        <w:rPr>
          <w:rFonts w:eastAsiaTheme="minorHAnsi"/>
          <w:sz w:val="20"/>
          <w:szCs w:val="20"/>
        </w:rPr>
      </w:pPr>
      <w:r w:rsidRPr="00391877">
        <w:rPr>
          <w:rFonts w:eastAsiaTheme="minorHAnsi"/>
          <w:sz w:val="20"/>
          <w:szCs w:val="20"/>
        </w:rPr>
        <w:t>Foley, Carole (2001) …………………………</w:t>
      </w:r>
      <w:r w:rsidR="001668BA">
        <w:rPr>
          <w:rFonts w:eastAsiaTheme="minorHAnsi"/>
          <w:sz w:val="20"/>
          <w:szCs w:val="20"/>
        </w:rPr>
        <w:t>.</w:t>
      </w:r>
      <w:r w:rsidRPr="00391877">
        <w:rPr>
          <w:rFonts w:eastAsiaTheme="minorHAnsi"/>
          <w:sz w:val="20"/>
          <w:szCs w:val="20"/>
        </w:rPr>
        <w:t xml:space="preserve">.. 1008 </w:t>
      </w:r>
    </w:p>
    <w:p w14:paraId="632F62A0" w14:textId="77777777" w:rsidR="002724FF" w:rsidRPr="00391877" w:rsidRDefault="002724FF" w:rsidP="002724FF">
      <w:pPr>
        <w:jc w:val="both"/>
        <w:rPr>
          <w:rFonts w:eastAsiaTheme="minorHAnsi"/>
          <w:sz w:val="20"/>
          <w:szCs w:val="20"/>
        </w:rPr>
      </w:pPr>
      <w:r w:rsidRPr="00391877">
        <w:rPr>
          <w:rFonts w:eastAsiaTheme="minorHAnsi"/>
          <w:sz w:val="20"/>
          <w:szCs w:val="20"/>
        </w:rPr>
        <w:t>Foley, Cornelius J., Jr. (1984) …………………</w:t>
      </w:r>
      <w:r w:rsidR="001668BA">
        <w:rPr>
          <w:rFonts w:eastAsiaTheme="minorHAnsi"/>
          <w:sz w:val="20"/>
          <w:szCs w:val="20"/>
        </w:rPr>
        <w:t>.</w:t>
      </w:r>
      <w:r w:rsidRPr="00391877">
        <w:rPr>
          <w:rFonts w:eastAsiaTheme="minorHAnsi"/>
          <w:sz w:val="20"/>
          <w:szCs w:val="20"/>
        </w:rPr>
        <w:t xml:space="preserve">.. 172 </w:t>
      </w:r>
    </w:p>
    <w:p w14:paraId="2BE77F5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Foley, Martin V. (1984) </w:t>
      </w:r>
      <w:r w:rsidR="00380371">
        <w:rPr>
          <w:rFonts w:eastAsiaTheme="minorHAnsi"/>
          <w:sz w:val="20"/>
          <w:szCs w:val="20"/>
        </w:rPr>
        <w:t>…………………………</w:t>
      </w:r>
    </w:p>
    <w:p w14:paraId="2A076CA3" w14:textId="77777777" w:rsidR="005B71C1" w:rsidRDefault="005B71C1" w:rsidP="005B71C1">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6B0D5065" w14:textId="77777777" w:rsidR="002724FF" w:rsidRPr="00391877" w:rsidRDefault="002724FF" w:rsidP="002724FF">
      <w:pPr>
        <w:jc w:val="both"/>
        <w:rPr>
          <w:rFonts w:eastAsiaTheme="minorHAnsi"/>
          <w:sz w:val="20"/>
          <w:szCs w:val="20"/>
        </w:rPr>
      </w:pPr>
      <w:r w:rsidRPr="00391877">
        <w:rPr>
          <w:rFonts w:eastAsiaTheme="minorHAnsi"/>
          <w:sz w:val="20"/>
          <w:szCs w:val="20"/>
        </w:rPr>
        <w:t>Ford, Robert F. (2004) …………………</w:t>
      </w:r>
      <w:r w:rsidR="001668BA">
        <w:rPr>
          <w:rFonts w:eastAsiaTheme="minorHAnsi"/>
          <w:sz w:val="20"/>
          <w:szCs w:val="20"/>
        </w:rPr>
        <w:t>.</w:t>
      </w:r>
      <w:r w:rsidRPr="00391877">
        <w:rPr>
          <w:rFonts w:eastAsiaTheme="minorHAnsi"/>
          <w:sz w:val="20"/>
          <w:szCs w:val="20"/>
        </w:rPr>
        <w:t xml:space="preserve">……...  1188 </w:t>
      </w:r>
    </w:p>
    <w:p w14:paraId="78D23570"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(1992) ……………</w:t>
      </w:r>
      <w:r w:rsidR="001668BA">
        <w:rPr>
          <w:rFonts w:eastAsiaTheme="minorHAnsi"/>
          <w:sz w:val="20"/>
          <w:szCs w:val="20"/>
        </w:rPr>
        <w:t>.</w:t>
      </w:r>
      <w:r w:rsidRPr="00391877">
        <w:rPr>
          <w:rFonts w:eastAsiaTheme="minorHAnsi"/>
          <w:sz w:val="20"/>
          <w:szCs w:val="20"/>
        </w:rPr>
        <w:t xml:space="preserve">………  590 </w:t>
      </w:r>
    </w:p>
    <w:p w14:paraId="3359088B"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(2009) ……………</w:t>
      </w:r>
      <w:r w:rsidR="001668BA">
        <w:rPr>
          <w:rFonts w:eastAsiaTheme="minorHAnsi"/>
          <w:sz w:val="20"/>
          <w:szCs w:val="20"/>
        </w:rPr>
        <w:t>.</w:t>
      </w:r>
      <w:r w:rsidRPr="00391877">
        <w:rPr>
          <w:rFonts w:eastAsiaTheme="minorHAnsi"/>
          <w:sz w:val="20"/>
          <w:szCs w:val="20"/>
        </w:rPr>
        <w:t>……... 2220</w:t>
      </w:r>
    </w:p>
    <w:p w14:paraId="79A983E6" w14:textId="77777777" w:rsidR="002724FF" w:rsidRPr="00391877" w:rsidRDefault="002724FF" w:rsidP="002724FF">
      <w:pPr>
        <w:jc w:val="both"/>
        <w:rPr>
          <w:rFonts w:eastAsiaTheme="minorHAnsi"/>
          <w:sz w:val="20"/>
          <w:szCs w:val="20"/>
        </w:rPr>
      </w:pPr>
      <w:r w:rsidRPr="00391877">
        <w:rPr>
          <w:rFonts w:eastAsiaTheme="minorHAnsi"/>
          <w:sz w:val="20"/>
          <w:szCs w:val="20"/>
        </w:rPr>
        <w:t>Forristall, John (1992) …………………</w:t>
      </w:r>
      <w:r w:rsidR="001668BA">
        <w:rPr>
          <w:rFonts w:eastAsiaTheme="minorHAnsi"/>
          <w:sz w:val="20"/>
          <w:szCs w:val="20"/>
        </w:rPr>
        <w:t>.</w:t>
      </w:r>
      <w:r w:rsidRPr="00391877">
        <w:rPr>
          <w:rFonts w:eastAsiaTheme="minorHAnsi"/>
          <w:sz w:val="20"/>
          <w:szCs w:val="20"/>
        </w:rPr>
        <w:t>……….  615</w:t>
      </w:r>
    </w:p>
    <w:p w14:paraId="773612BA" w14:textId="77777777" w:rsidR="002724FF" w:rsidRDefault="002724FF" w:rsidP="002724FF">
      <w:pPr>
        <w:jc w:val="both"/>
        <w:rPr>
          <w:rFonts w:eastAsiaTheme="minorHAnsi"/>
          <w:sz w:val="20"/>
          <w:szCs w:val="20"/>
        </w:rPr>
      </w:pPr>
      <w:r w:rsidRPr="00391877">
        <w:rPr>
          <w:rFonts w:eastAsiaTheme="minorHAnsi"/>
          <w:sz w:val="20"/>
          <w:szCs w:val="20"/>
        </w:rPr>
        <w:t>Fortes, Robert (2011) ……………………</w:t>
      </w:r>
      <w:r w:rsidR="001668BA">
        <w:rPr>
          <w:rFonts w:eastAsiaTheme="minorHAnsi"/>
          <w:sz w:val="20"/>
          <w:szCs w:val="20"/>
        </w:rPr>
        <w:t>.</w:t>
      </w:r>
      <w:r w:rsidRPr="00391877">
        <w:rPr>
          <w:rFonts w:eastAsiaTheme="minorHAnsi"/>
          <w:sz w:val="20"/>
          <w:szCs w:val="20"/>
        </w:rPr>
        <w:t xml:space="preserve">……. 2377 </w:t>
      </w:r>
    </w:p>
    <w:p w14:paraId="7079534B" w14:textId="77777777" w:rsidR="002724FF" w:rsidRPr="00391877" w:rsidRDefault="002724FF" w:rsidP="002724FF">
      <w:pPr>
        <w:jc w:val="both"/>
        <w:rPr>
          <w:rFonts w:eastAsiaTheme="minorHAnsi"/>
          <w:sz w:val="20"/>
          <w:szCs w:val="20"/>
        </w:rPr>
      </w:pPr>
      <w:r w:rsidRPr="00BF59B2">
        <w:rPr>
          <w:rFonts w:eastAsiaTheme="minorHAnsi"/>
          <w:sz w:val="20"/>
          <w:szCs w:val="20"/>
        </w:rPr>
        <w:t>Foskett, Gerry (2016) ……………………</w:t>
      </w:r>
      <w:r w:rsidR="001668BA" w:rsidRPr="00BF59B2">
        <w:rPr>
          <w:rFonts w:eastAsiaTheme="minorHAnsi"/>
          <w:sz w:val="20"/>
          <w:szCs w:val="20"/>
        </w:rPr>
        <w:t>.</w:t>
      </w:r>
      <w:r w:rsidRPr="00BF59B2">
        <w:rPr>
          <w:rFonts w:eastAsiaTheme="minorHAnsi"/>
          <w:sz w:val="20"/>
          <w:szCs w:val="20"/>
        </w:rPr>
        <w:t>……  2596</w:t>
      </w:r>
    </w:p>
    <w:p w14:paraId="797D4979" w14:textId="77777777" w:rsidR="002724FF" w:rsidRPr="00391877" w:rsidRDefault="002724FF" w:rsidP="002724FF">
      <w:pPr>
        <w:jc w:val="both"/>
        <w:rPr>
          <w:rFonts w:eastAsiaTheme="minorHAnsi"/>
          <w:sz w:val="20"/>
          <w:szCs w:val="20"/>
        </w:rPr>
      </w:pPr>
      <w:r w:rsidRPr="00391877">
        <w:rPr>
          <w:rFonts w:eastAsiaTheme="minorHAnsi"/>
          <w:sz w:val="20"/>
          <w:szCs w:val="20"/>
        </w:rPr>
        <w:t>Foster, Badi G. (1980) ……………………</w:t>
      </w:r>
      <w:r w:rsidR="001668BA">
        <w:rPr>
          <w:rFonts w:eastAsiaTheme="minorHAnsi"/>
          <w:sz w:val="20"/>
          <w:szCs w:val="20"/>
        </w:rPr>
        <w:t>.</w:t>
      </w:r>
      <w:r w:rsidRPr="00391877">
        <w:rPr>
          <w:rFonts w:eastAsiaTheme="minorHAnsi"/>
          <w:sz w:val="20"/>
          <w:szCs w:val="20"/>
        </w:rPr>
        <w:t xml:space="preserve">……...  28 </w:t>
      </w:r>
    </w:p>
    <w:p w14:paraId="56789015" w14:textId="77777777" w:rsidR="002724FF" w:rsidRPr="00391877" w:rsidRDefault="002724FF" w:rsidP="002724FF">
      <w:pPr>
        <w:jc w:val="both"/>
        <w:rPr>
          <w:rFonts w:eastAsiaTheme="minorHAnsi"/>
          <w:sz w:val="20"/>
          <w:szCs w:val="20"/>
        </w:rPr>
      </w:pPr>
      <w:r w:rsidRPr="00391877">
        <w:rPr>
          <w:rFonts w:eastAsiaTheme="minorHAnsi"/>
          <w:sz w:val="20"/>
          <w:szCs w:val="20"/>
        </w:rPr>
        <w:t>Foster, James (2002) ………………………</w:t>
      </w:r>
      <w:r w:rsidR="001668BA">
        <w:rPr>
          <w:rFonts w:eastAsiaTheme="minorHAnsi"/>
          <w:sz w:val="20"/>
          <w:szCs w:val="20"/>
        </w:rPr>
        <w:t>.</w:t>
      </w:r>
      <w:r w:rsidRPr="00391877">
        <w:rPr>
          <w:rFonts w:eastAsiaTheme="minorHAnsi"/>
          <w:sz w:val="20"/>
          <w:szCs w:val="20"/>
        </w:rPr>
        <w:t xml:space="preserve">….  1082 </w:t>
      </w:r>
    </w:p>
    <w:p w14:paraId="7CFD4B23" w14:textId="127F09D6" w:rsidR="0081468E" w:rsidRPr="00391877" w:rsidRDefault="0081468E" w:rsidP="0081468E">
      <w:pPr>
        <w:jc w:val="both"/>
        <w:rPr>
          <w:rFonts w:eastAsiaTheme="minorHAnsi"/>
          <w:sz w:val="20"/>
          <w:szCs w:val="20"/>
        </w:rPr>
      </w:pPr>
      <w:r w:rsidRPr="00595DCD">
        <w:rPr>
          <w:rFonts w:eastAsiaTheme="minorHAnsi"/>
          <w:sz w:val="20"/>
          <w:szCs w:val="20"/>
        </w:rPr>
        <w:t>Fournier, Jeffrey (2021) ……………….………. 2</w:t>
      </w:r>
      <w:r w:rsidR="00EE7A24" w:rsidRPr="00595DCD">
        <w:rPr>
          <w:rFonts w:eastAsiaTheme="minorHAnsi"/>
          <w:sz w:val="20"/>
          <w:szCs w:val="20"/>
        </w:rPr>
        <w:t>758</w:t>
      </w:r>
    </w:p>
    <w:p w14:paraId="6A3C4979" w14:textId="6F992244" w:rsidR="00E804F1" w:rsidRDefault="002724FF" w:rsidP="002724FF">
      <w:pPr>
        <w:jc w:val="both"/>
        <w:rPr>
          <w:rFonts w:eastAsiaTheme="minorHAnsi"/>
          <w:sz w:val="20"/>
          <w:szCs w:val="20"/>
        </w:rPr>
      </w:pPr>
      <w:r w:rsidRPr="00391877">
        <w:rPr>
          <w:rFonts w:eastAsiaTheme="minorHAnsi"/>
          <w:sz w:val="20"/>
          <w:szCs w:val="20"/>
        </w:rPr>
        <w:t>Fowler, Robert A. (1990) …………………</w:t>
      </w:r>
      <w:r w:rsidR="001668BA">
        <w:rPr>
          <w:rFonts w:eastAsiaTheme="minorHAnsi"/>
          <w:sz w:val="20"/>
          <w:szCs w:val="20"/>
        </w:rPr>
        <w:t>.</w:t>
      </w:r>
      <w:r w:rsidRPr="00391877">
        <w:rPr>
          <w:rFonts w:eastAsiaTheme="minorHAnsi"/>
          <w:sz w:val="20"/>
          <w:szCs w:val="20"/>
        </w:rPr>
        <w:t>……. 474</w:t>
      </w:r>
    </w:p>
    <w:p w14:paraId="25DB8A9D" w14:textId="26B59711" w:rsidR="00E804F1" w:rsidRDefault="00E804F1" w:rsidP="00E804F1">
      <w:pPr>
        <w:jc w:val="both"/>
        <w:rPr>
          <w:rFonts w:eastAsiaTheme="minorHAnsi"/>
          <w:sz w:val="20"/>
          <w:szCs w:val="20"/>
        </w:rPr>
      </w:pPr>
      <w:r w:rsidRPr="00775C61">
        <w:rPr>
          <w:rFonts w:eastAsiaTheme="minorHAnsi"/>
          <w:sz w:val="20"/>
          <w:szCs w:val="20"/>
        </w:rPr>
        <w:t xml:space="preserve">Fox, Gloria (2018) …………………………….. </w:t>
      </w:r>
      <w:r w:rsidR="000A0E1A" w:rsidRPr="00775C61">
        <w:rPr>
          <w:rFonts w:eastAsiaTheme="minorHAnsi"/>
          <w:sz w:val="20"/>
          <w:szCs w:val="20"/>
        </w:rPr>
        <w:t>263</w:t>
      </w:r>
      <w:r w:rsidR="00775C61" w:rsidRPr="00775C61">
        <w:rPr>
          <w:rFonts w:eastAsiaTheme="minorHAnsi"/>
          <w:sz w:val="20"/>
          <w:szCs w:val="20"/>
        </w:rPr>
        <w:t>1</w:t>
      </w:r>
    </w:p>
    <w:p w14:paraId="726172D6" w14:textId="77777777" w:rsidR="002724FF" w:rsidRPr="00391877" w:rsidRDefault="002724FF" w:rsidP="002724FF">
      <w:pPr>
        <w:jc w:val="both"/>
        <w:rPr>
          <w:rFonts w:eastAsiaTheme="minorHAnsi"/>
          <w:sz w:val="20"/>
          <w:szCs w:val="20"/>
        </w:rPr>
      </w:pPr>
      <w:r w:rsidRPr="00BF6C38">
        <w:rPr>
          <w:rFonts w:eastAsiaTheme="minorHAnsi"/>
          <w:sz w:val="20"/>
          <w:szCs w:val="20"/>
        </w:rPr>
        <w:t>Franck, Kevin (2014) ………………………</w:t>
      </w:r>
      <w:r w:rsidR="001668BA">
        <w:rPr>
          <w:rFonts w:eastAsiaTheme="minorHAnsi"/>
          <w:sz w:val="20"/>
          <w:szCs w:val="20"/>
        </w:rPr>
        <w:t>.</w:t>
      </w:r>
      <w:r w:rsidRPr="00BF6C38">
        <w:rPr>
          <w:rFonts w:eastAsiaTheme="minorHAnsi"/>
          <w:sz w:val="20"/>
          <w:szCs w:val="20"/>
        </w:rPr>
        <w:t>…. 2514</w:t>
      </w:r>
    </w:p>
    <w:p w14:paraId="1F7F78BA" w14:textId="77777777" w:rsidR="002724FF" w:rsidRPr="00391877" w:rsidRDefault="002724FF" w:rsidP="002724FF">
      <w:pPr>
        <w:jc w:val="both"/>
        <w:rPr>
          <w:rFonts w:eastAsiaTheme="minorHAnsi"/>
          <w:sz w:val="20"/>
          <w:szCs w:val="20"/>
        </w:rPr>
      </w:pPr>
      <w:r w:rsidRPr="00391877">
        <w:rPr>
          <w:rFonts w:eastAsiaTheme="minorHAnsi"/>
          <w:sz w:val="20"/>
          <w:szCs w:val="20"/>
        </w:rPr>
        <w:t>Fredrickson, Michael (2003) ……………</w:t>
      </w:r>
      <w:r w:rsidR="00FB4C01" w:rsidRPr="00391877">
        <w:rPr>
          <w:rFonts w:eastAsiaTheme="minorHAnsi"/>
          <w:sz w:val="20"/>
          <w:szCs w:val="20"/>
        </w:rPr>
        <w:t>……...</w:t>
      </w:r>
      <w:r w:rsidRPr="00391877">
        <w:rPr>
          <w:rFonts w:eastAsiaTheme="minorHAnsi"/>
          <w:sz w:val="20"/>
          <w:szCs w:val="20"/>
        </w:rPr>
        <w:t xml:space="preserve"> 1156 </w:t>
      </w:r>
    </w:p>
    <w:p w14:paraId="78472A25" w14:textId="77777777" w:rsidR="002724FF" w:rsidRPr="00391877" w:rsidRDefault="002724FF" w:rsidP="002724FF">
      <w:pPr>
        <w:jc w:val="both"/>
        <w:rPr>
          <w:rFonts w:eastAsiaTheme="minorHAnsi"/>
          <w:sz w:val="20"/>
          <w:szCs w:val="20"/>
        </w:rPr>
      </w:pPr>
      <w:r w:rsidRPr="00391877">
        <w:rPr>
          <w:rFonts w:eastAsiaTheme="minorHAnsi"/>
          <w:sz w:val="20"/>
          <w:szCs w:val="20"/>
        </w:rPr>
        <w:t>Fripp, Amy J. (2007) ……………………</w:t>
      </w:r>
      <w:r w:rsidR="00FB4C01" w:rsidRPr="00391877">
        <w:rPr>
          <w:rFonts w:eastAsiaTheme="minorHAnsi"/>
          <w:sz w:val="20"/>
          <w:szCs w:val="20"/>
        </w:rPr>
        <w:t>……...</w:t>
      </w:r>
      <w:r w:rsidRPr="00391877">
        <w:rPr>
          <w:rFonts w:eastAsiaTheme="minorHAnsi"/>
          <w:sz w:val="20"/>
          <w:szCs w:val="20"/>
        </w:rPr>
        <w:t xml:space="preserve"> 2090</w:t>
      </w:r>
    </w:p>
    <w:p w14:paraId="5D28BE95" w14:textId="77777777" w:rsidR="002724FF" w:rsidRPr="00391877" w:rsidRDefault="002724FF" w:rsidP="002724FF">
      <w:pPr>
        <w:jc w:val="both"/>
        <w:rPr>
          <w:rFonts w:eastAsiaTheme="minorHAnsi"/>
          <w:sz w:val="20"/>
          <w:szCs w:val="20"/>
        </w:rPr>
      </w:pPr>
      <w:r w:rsidRPr="00391877">
        <w:rPr>
          <w:rFonts w:eastAsiaTheme="minorHAnsi"/>
          <w:sz w:val="20"/>
          <w:szCs w:val="20"/>
        </w:rPr>
        <w:t>Fryer, Josef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2030 </w:t>
      </w:r>
    </w:p>
    <w:p w14:paraId="7F243EC1" w14:textId="77777777" w:rsidR="002724FF" w:rsidRPr="00391877" w:rsidRDefault="002724FF" w:rsidP="002724FF">
      <w:pPr>
        <w:jc w:val="both"/>
        <w:rPr>
          <w:rFonts w:eastAsiaTheme="minorHAnsi"/>
          <w:sz w:val="20"/>
          <w:szCs w:val="20"/>
        </w:rPr>
      </w:pPr>
      <w:r w:rsidRPr="00391877">
        <w:rPr>
          <w:rFonts w:eastAsiaTheme="minorHAnsi"/>
          <w:sz w:val="20"/>
          <w:szCs w:val="20"/>
        </w:rPr>
        <w:t>Gagne, Armand (1996) ………………………</w:t>
      </w:r>
      <w:r w:rsidR="001668BA">
        <w:rPr>
          <w:rFonts w:eastAsiaTheme="minorHAnsi"/>
          <w:sz w:val="20"/>
          <w:szCs w:val="20"/>
        </w:rPr>
        <w:t>.</w:t>
      </w:r>
      <w:r w:rsidRPr="00391877">
        <w:rPr>
          <w:rFonts w:eastAsiaTheme="minorHAnsi"/>
          <w:sz w:val="20"/>
          <w:szCs w:val="20"/>
        </w:rPr>
        <w:t xml:space="preserve">…. 825 </w:t>
      </w:r>
    </w:p>
    <w:p w14:paraId="2C887025" w14:textId="77777777" w:rsidR="002724FF" w:rsidRPr="00391877" w:rsidRDefault="002724FF" w:rsidP="002724FF">
      <w:pPr>
        <w:jc w:val="both"/>
        <w:rPr>
          <w:rFonts w:eastAsiaTheme="minorHAnsi"/>
          <w:sz w:val="20"/>
          <w:szCs w:val="20"/>
        </w:rPr>
      </w:pPr>
      <w:r w:rsidRPr="00391877">
        <w:rPr>
          <w:rFonts w:eastAsiaTheme="minorHAnsi"/>
          <w:sz w:val="20"/>
          <w:szCs w:val="20"/>
        </w:rPr>
        <w:t>Galewski, Robert M. (1991)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504 </w:t>
      </w:r>
      <w:r w:rsidR="00FB4C01">
        <w:rPr>
          <w:rFonts w:eastAsiaTheme="minorHAnsi"/>
          <w:sz w:val="20"/>
          <w:szCs w:val="20"/>
        </w:rPr>
        <w:cr/>
        <w:t>Galewski, Robert (2007) ………………...</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2101</w:t>
      </w:r>
    </w:p>
    <w:p w14:paraId="09430300" w14:textId="02593D65" w:rsidR="006D7DA0" w:rsidRDefault="006D7DA0" w:rsidP="002724FF">
      <w:pPr>
        <w:jc w:val="both"/>
        <w:rPr>
          <w:rFonts w:eastAsiaTheme="minorHAnsi"/>
          <w:sz w:val="20"/>
          <w:szCs w:val="20"/>
        </w:rPr>
      </w:pPr>
      <w:r w:rsidRPr="00BB68D5">
        <w:rPr>
          <w:rFonts w:eastAsiaTheme="minorHAnsi"/>
          <w:sz w:val="20"/>
          <w:szCs w:val="20"/>
        </w:rPr>
        <w:t>Galvin, William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67</w:t>
      </w:r>
      <w:r w:rsidR="007904F1" w:rsidRPr="00BB68D5">
        <w:rPr>
          <w:rFonts w:eastAsiaTheme="minorHAnsi"/>
          <w:sz w:val="20"/>
          <w:szCs w:val="20"/>
        </w:rPr>
        <w:t>2</w:t>
      </w:r>
      <w:r w:rsidR="004429A8">
        <w:rPr>
          <w:rFonts w:eastAsiaTheme="minorHAnsi"/>
          <w:sz w:val="20"/>
          <w:szCs w:val="20"/>
        </w:rPr>
        <w:br/>
      </w:r>
      <w:r w:rsidR="004429A8" w:rsidRPr="00EC2F77">
        <w:rPr>
          <w:rFonts w:eastAsiaTheme="minorHAnsi"/>
          <w:sz w:val="20"/>
          <w:szCs w:val="20"/>
        </w:rPr>
        <w:t>Ganem, Albert (2022) …………………………..</w:t>
      </w:r>
      <w:r w:rsidR="00E25C90">
        <w:rPr>
          <w:rFonts w:eastAsiaTheme="minorHAnsi"/>
          <w:sz w:val="20"/>
          <w:szCs w:val="20"/>
        </w:rPr>
        <w:t>2799</w:t>
      </w:r>
    </w:p>
    <w:p w14:paraId="6AD6DC62" w14:textId="77777777" w:rsidR="002724FF" w:rsidRPr="00391877" w:rsidRDefault="00FB4C01" w:rsidP="002724FF">
      <w:pPr>
        <w:jc w:val="both"/>
        <w:rPr>
          <w:rFonts w:eastAsiaTheme="minorHAnsi"/>
          <w:sz w:val="20"/>
          <w:szCs w:val="20"/>
        </w:rPr>
      </w:pPr>
      <w:r>
        <w:rPr>
          <w:rFonts w:eastAsiaTheme="minorHAnsi"/>
          <w:sz w:val="20"/>
          <w:szCs w:val="20"/>
        </w:rPr>
        <w:t>Gannon, Harry (2006)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2056 </w:t>
      </w:r>
    </w:p>
    <w:p w14:paraId="4FD17D15" w14:textId="77777777" w:rsidR="002724FF" w:rsidRPr="00391877" w:rsidRDefault="002724FF" w:rsidP="002724FF">
      <w:pPr>
        <w:jc w:val="both"/>
        <w:rPr>
          <w:rFonts w:eastAsiaTheme="minorHAnsi"/>
          <w:sz w:val="20"/>
          <w:szCs w:val="20"/>
        </w:rPr>
      </w:pPr>
      <w:r w:rsidRPr="00391877">
        <w:rPr>
          <w:rFonts w:eastAsiaTheme="minorHAnsi"/>
          <w:sz w:val="20"/>
          <w:szCs w:val="20"/>
        </w:rPr>
        <w:t>Garvey, Robert J. (1990)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478 </w:t>
      </w:r>
    </w:p>
    <w:p w14:paraId="32B8749C" w14:textId="77777777" w:rsidR="002724FF" w:rsidRPr="00391877" w:rsidRDefault="002724FF" w:rsidP="002724FF">
      <w:pPr>
        <w:jc w:val="both"/>
        <w:rPr>
          <w:rFonts w:eastAsiaTheme="minorHAnsi"/>
          <w:sz w:val="20"/>
          <w:szCs w:val="20"/>
        </w:rPr>
      </w:pPr>
      <w:r w:rsidRPr="00391877">
        <w:rPr>
          <w:rFonts w:eastAsiaTheme="minorHAnsi"/>
          <w:sz w:val="20"/>
          <w:szCs w:val="20"/>
        </w:rPr>
        <w:t>Gaskins, Mable E. (2001)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1010</w:t>
      </w:r>
    </w:p>
    <w:p w14:paraId="5FD62D61"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(1992) ……………………</w:t>
      </w:r>
      <w:r w:rsidR="001668BA">
        <w:rPr>
          <w:rFonts w:eastAsiaTheme="minorHAnsi"/>
          <w:sz w:val="20"/>
          <w:szCs w:val="20"/>
        </w:rPr>
        <w:t>.</w:t>
      </w:r>
      <w:r w:rsidRPr="00391877">
        <w:rPr>
          <w:rFonts w:eastAsiaTheme="minorHAnsi"/>
          <w:sz w:val="20"/>
          <w:szCs w:val="20"/>
        </w:rPr>
        <w:t xml:space="preserve">……... 619 </w:t>
      </w:r>
    </w:p>
    <w:p w14:paraId="3697C6CB"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(1999) ……………………</w:t>
      </w:r>
      <w:r w:rsidR="001668BA">
        <w:rPr>
          <w:rFonts w:eastAsiaTheme="minorHAnsi"/>
          <w:sz w:val="20"/>
          <w:szCs w:val="20"/>
        </w:rPr>
        <w:t>.</w:t>
      </w:r>
      <w:r w:rsidRPr="00391877">
        <w:rPr>
          <w:rFonts w:eastAsiaTheme="minorHAnsi"/>
          <w:sz w:val="20"/>
          <w:szCs w:val="20"/>
        </w:rPr>
        <w:t>……... 952</w:t>
      </w:r>
    </w:p>
    <w:p w14:paraId="77B22A71" w14:textId="77777777" w:rsidR="002724FF" w:rsidRPr="00391877" w:rsidRDefault="002724FF" w:rsidP="002724FF">
      <w:pPr>
        <w:jc w:val="both"/>
        <w:rPr>
          <w:rFonts w:eastAsiaTheme="minorHAnsi"/>
          <w:sz w:val="20"/>
          <w:szCs w:val="20"/>
        </w:rPr>
      </w:pPr>
      <w:r w:rsidRPr="00391877">
        <w:rPr>
          <w:rFonts w:eastAsiaTheme="minorHAnsi"/>
          <w:sz w:val="20"/>
          <w:szCs w:val="20"/>
        </w:rPr>
        <w:t>Geary, James (1987) ………………………</w:t>
      </w:r>
      <w:r w:rsidR="001668BA">
        <w:rPr>
          <w:rFonts w:eastAsiaTheme="minorHAnsi"/>
          <w:sz w:val="20"/>
          <w:szCs w:val="20"/>
        </w:rPr>
        <w:t>.</w:t>
      </w:r>
      <w:r w:rsidRPr="00391877">
        <w:rPr>
          <w:rFonts w:eastAsiaTheme="minorHAnsi"/>
          <w:sz w:val="20"/>
          <w:szCs w:val="20"/>
        </w:rPr>
        <w:t>……. 305</w:t>
      </w:r>
    </w:p>
    <w:p w14:paraId="091322F2" w14:textId="77777777" w:rsidR="002724FF" w:rsidRPr="00391877" w:rsidRDefault="002724FF" w:rsidP="002724FF">
      <w:pPr>
        <w:jc w:val="both"/>
        <w:rPr>
          <w:rFonts w:eastAsiaTheme="minorHAnsi"/>
          <w:sz w:val="20"/>
          <w:szCs w:val="20"/>
        </w:rPr>
      </w:pPr>
      <w:r w:rsidRPr="00391877">
        <w:rPr>
          <w:rFonts w:eastAsiaTheme="minorHAnsi"/>
          <w:sz w:val="20"/>
          <w:szCs w:val="20"/>
        </w:rPr>
        <w:t>Giampa, Kelly (2006) ………………………</w:t>
      </w:r>
      <w:r w:rsidR="001668BA">
        <w:rPr>
          <w:rFonts w:eastAsiaTheme="minorHAnsi"/>
          <w:sz w:val="20"/>
          <w:szCs w:val="20"/>
        </w:rPr>
        <w:t>.</w:t>
      </w:r>
      <w:r w:rsidRPr="00391877">
        <w:rPr>
          <w:rFonts w:eastAsiaTheme="minorHAnsi"/>
          <w:sz w:val="20"/>
          <w:szCs w:val="20"/>
        </w:rPr>
        <w:t>…  2037</w:t>
      </w:r>
    </w:p>
    <w:p w14:paraId="3E3054FD" w14:textId="77777777" w:rsidR="002724FF" w:rsidRPr="00391877" w:rsidRDefault="002724FF" w:rsidP="002724FF">
      <w:pPr>
        <w:jc w:val="both"/>
        <w:rPr>
          <w:rFonts w:eastAsiaTheme="minorHAnsi"/>
          <w:sz w:val="20"/>
          <w:szCs w:val="20"/>
        </w:rPr>
      </w:pPr>
      <w:r w:rsidRPr="00391877">
        <w:rPr>
          <w:rFonts w:eastAsiaTheme="minorHAnsi"/>
          <w:sz w:val="20"/>
          <w:szCs w:val="20"/>
        </w:rPr>
        <w:t>Giannino, Anthony (2007) …………………</w:t>
      </w:r>
      <w:r w:rsidR="001668BA">
        <w:rPr>
          <w:rFonts w:eastAsiaTheme="minorHAnsi"/>
          <w:sz w:val="20"/>
          <w:szCs w:val="20"/>
        </w:rPr>
        <w:t>.</w:t>
      </w:r>
      <w:r w:rsidRPr="00391877">
        <w:rPr>
          <w:rFonts w:eastAsiaTheme="minorHAnsi"/>
          <w:sz w:val="20"/>
          <w:szCs w:val="20"/>
        </w:rPr>
        <w:t>…  2126</w:t>
      </w:r>
    </w:p>
    <w:p w14:paraId="5F3934CA" w14:textId="77777777" w:rsidR="002724FF" w:rsidRPr="00391877" w:rsidRDefault="002724FF" w:rsidP="002724FF">
      <w:pPr>
        <w:jc w:val="both"/>
        <w:rPr>
          <w:rFonts w:eastAsiaTheme="minorHAnsi"/>
          <w:sz w:val="20"/>
          <w:szCs w:val="20"/>
        </w:rPr>
      </w:pPr>
      <w:r w:rsidRPr="00391877">
        <w:rPr>
          <w:rFonts w:eastAsiaTheme="minorHAnsi"/>
          <w:sz w:val="20"/>
          <w:szCs w:val="20"/>
        </w:rPr>
        <w:t>Gibney, James (1995)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739</w:t>
      </w:r>
    </w:p>
    <w:p w14:paraId="49702142" w14:textId="748C638B" w:rsidR="00F63F36" w:rsidRPr="00391877" w:rsidRDefault="00F63F36" w:rsidP="00F63F36">
      <w:pPr>
        <w:jc w:val="both"/>
        <w:rPr>
          <w:rFonts w:eastAsiaTheme="minorHAnsi"/>
          <w:sz w:val="20"/>
          <w:szCs w:val="20"/>
        </w:rPr>
      </w:pPr>
      <w:r w:rsidRPr="00595DCD">
        <w:rPr>
          <w:rFonts w:eastAsiaTheme="minorHAnsi"/>
          <w:sz w:val="20"/>
          <w:szCs w:val="20"/>
        </w:rPr>
        <w:t>Gillespie, Douglas (2021) …….……….………. 2</w:t>
      </w:r>
      <w:r w:rsidR="00EE7A24" w:rsidRPr="00595DCD">
        <w:rPr>
          <w:rFonts w:eastAsiaTheme="minorHAnsi"/>
          <w:sz w:val="20"/>
          <w:szCs w:val="20"/>
        </w:rPr>
        <w:t>743</w:t>
      </w:r>
    </w:p>
    <w:p w14:paraId="30AB2324" w14:textId="332134F8" w:rsidR="002724FF" w:rsidRPr="00391877" w:rsidRDefault="002724FF" w:rsidP="002724FF">
      <w:pPr>
        <w:jc w:val="both"/>
        <w:rPr>
          <w:rFonts w:eastAsiaTheme="minorHAnsi"/>
          <w:sz w:val="20"/>
          <w:szCs w:val="20"/>
        </w:rPr>
      </w:pPr>
      <w:r w:rsidRPr="00391877">
        <w:rPr>
          <w:rFonts w:eastAsiaTheme="minorHAnsi"/>
          <w:sz w:val="20"/>
          <w:szCs w:val="20"/>
        </w:rPr>
        <w:t>Gillis, Robert (1989) …………………</w:t>
      </w:r>
      <w:r w:rsidR="001668BA">
        <w:rPr>
          <w:rFonts w:eastAsiaTheme="minorHAnsi"/>
          <w:sz w:val="20"/>
          <w:szCs w:val="20"/>
        </w:rPr>
        <w:t>.</w:t>
      </w:r>
      <w:r w:rsidRPr="00391877">
        <w:rPr>
          <w:rFonts w:eastAsiaTheme="minorHAnsi"/>
          <w:sz w:val="20"/>
          <w:szCs w:val="20"/>
        </w:rPr>
        <w:t xml:space="preserve">………...  413 </w:t>
      </w:r>
    </w:p>
    <w:p w14:paraId="306FFC4A" w14:textId="77777777" w:rsidR="002724FF" w:rsidRPr="00391877" w:rsidRDefault="002724FF" w:rsidP="002724FF">
      <w:pPr>
        <w:jc w:val="both"/>
        <w:rPr>
          <w:rFonts w:eastAsiaTheme="minorHAnsi"/>
          <w:sz w:val="20"/>
          <w:szCs w:val="20"/>
        </w:rPr>
      </w:pPr>
      <w:r w:rsidRPr="00391877">
        <w:rPr>
          <w:rFonts w:eastAsiaTheme="minorHAnsi"/>
          <w:sz w:val="20"/>
          <w:szCs w:val="20"/>
        </w:rPr>
        <w:t>Gilmetti, Fred L. (1996) ………………</w:t>
      </w:r>
      <w:r w:rsidR="001668BA">
        <w:rPr>
          <w:rFonts w:eastAsiaTheme="minorHAnsi"/>
          <w:sz w:val="20"/>
          <w:szCs w:val="20"/>
        </w:rPr>
        <w:t>.</w:t>
      </w:r>
      <w:r w:rsidRPr="00391877">
        <w:rPr>
          <w:rFonts w:eastAsiaTheme="minorHAnsi"/>
          <w:sz w:val="20"/>
          <w:szCs w:val="20"/>
        </w:rPr>
        <w:t xml:space="preserve">……….   836 </w:t>
      </w:r>
    </w:p>
    <w:p w14:paraId="532E5F0D" w14:textId="77777777" w:rsidR="002724FF" w:rsidRPr="00391877" w:rsidRDefault="002724FF" w:rsidP="002724FF">
      <w:pPr>
        <w:jc w:val="both"/>
        <w:rPr>
          <w:rFonts w:eastAsiaTheme="minorHAnsi"/>
          <w:sz w:val="20"/>
          <w:szCs w:val="20"/>
        </w:rPr>
      </w:pPr>
      <w:r w:rsidRPr="00391877">
        <w:rPr>
          <w:rFonts w:eastAsiaTheme="minorHAnsi"/>
          <w:sz w:val="20"/>
          <w:szCs w:val="20"/>
        </w:rPr>
        <w:t>Giuliano, Patti (2001) …………………</w:t>
      </w:r>
      <w:r w:rsidR="001668BA">
        <w:rPr>
          <w:rFonts w:eastAsiaTheme="minorHAnsi"/>
          <w:sz w:val="20"/>
          <w:szCs w:val="20"/>
        </w:rPr>
        <w:t>.</w:t>
      </w:r>
      <w:r w:rsidRPr="00391877">
        <w:rPr>
          <w:rFonts w:eastAsiaTheme="minorHAnsi"/>
          <w:sz w:val="20"/>
          <w:szCs w:val="20"/>
        </w:rPr>
        <w:t xml:space="preserve">………  1018 </w:t>
      </w:r>
    </w:p>
    <w:p w14:paraId="35014A18" w14:textId="77777777" w:rsidR="002724FF" w:rsidRPr="00391877" w:rsidRDefault="002724FF" w:rsidP="002724FF">
      <w:pPr>
        <w:jc w:val="both"/>
        <w:rPr>
          <w:rFonts w:eastAsiaTheme="minorHAnsi"/>
          <w:sz w:val="20"/>
          <w:szCs w:val="20"/>
        </w:rPr>
      </w:pPr>
      <w:bookmarkStart w:id="1" w:name="_Hlk97646248"/>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2448</w:t>
      </w:r>
    </w:p>
    <w:bookmarkEnd w:id="1"/>
    <w:p w14:paraId="0D84426E" w14:textId="77777777" w:rsidR="002724FF" w:rsidRPr="00391877" w:rsidRDefault="002724FF" w:rsidP="002724FF">
      <w:pPr>
        <w:jc w:val="both"/>
        <w:rPr>
          <w:rFonts w:eastAsiaTheme="minorHAnsi"/>
          <w:sz w:val="20"/>
          <w:szCs w:val="20"/>
        </w:rPr>
      </w:pPr>
      <w:r w:rsidRPr="00391877">
        <w:rPr>
          <w:rFonts w:eastAsiaTheme="minorHAnsi"/>
          <w:sz w:val="20"/>
          <w:szCs w:val="20"/>
        </w:rPr>
        <w:t>Gnazzo, Jerold (1995) …………………</w:t>
      </w:r>
      <w:r w:rsidR="001668BA">
        <w:rPr>
          <w:rFonts w:eastAsiaTheme="minorHAnsi"/>
          <w:sz w:val="20"/>
          <w:szCs w:val="20"/>
        </w:rPr>
        <w:t>.</w:t>
      </w:r>
      <w:r w:rsidRPr="00391877">
        <w:rPr>
          <w:rFonts w:eastAsiaTheme="minorHAnsi"/>
          <w:sz w:val="20"/>
          <w:szCs w:val="20"/>
        </w:rPr>
        <w:t>……….  748</w:t>
      </w:r>
    </w:p>
    <w:p w14:paraId="25F522EB" w14:textId="77777777" w:rsidR="002724FF" w:rsidRPr="00391877" w:rsidRDefault="002724FF" w:rsidP="002724FF">
      <w:pPr>
        <w:jc w:val="both"/>
        <w:rPr>
          <w:rFonts w:eastAsiaTheme="minorHAnsi"/>
          <w:sz w:val="20"/>
          <w:szCs w:val="20"/>
        </w:rPr>
      </w:pPr>
      <w:r w:rsidRPr="00391877">
        <w:rPr>
          <w:rFonts w:eastAsiaTheme="minorHAnsi"/>
          <w:sz w:val="20"/>
          <w:szCs w:val="20"/>
        </w:rPr>
        <w:t>Goddard Memorial Hospital (1987) ……</w:t>
      </w:r>
      <w:r w:rsidR="001668BA">
        <w:rPr>
          <w:rFonts w:eastAsiaTheme="minorHAnsi"/>
          <w:sz w:val="20"/>
          <w:szCs w:val="20"/>
        </w:rPr>
        <w:t>.</w:t>
      </w:r>
      <w:r w:rsidRPr="00391877">
        <w:rPr>
          <w:rFonts w:eastAsiaTheme="minorHAnsi"/>
          <w:sz w:val="20"/>
          <w:szCs w:val="20"/>
        </w:rPr>
        <w:t xml:space="preserve">………  293 </w:t>
      </w:r>
    </w:p>
    <w:p w14:paraId="05FD51FE" w14:textId="29E9EB54" w:rsidR="00601509" w:rsidRPr="00391877" w:rsidRDefault="00601509" w:rsidP="00601509">
      <w:pPr>
        <w:jc w:val="both"/>
        <w:rPr>
          <w:rFonts w:eastAsiaTheme="minorHAnsi"/>
          <w:sz w:val="20"/>
          <w:szCs w:val="20"/>
        </w:rPr>
      </w:pPr>
      <w:r w:rsidRPr="00595DCD">
        <w:rPr>
          <w:rFonts w:eastAsiaTheme="minorHAnsi"/>
          <w:sz w:val="20"/>
          <w:szCs w:val="20"/>
        </w:rPr>
        <w:t>Goldman, Nicole (2021) …………………….…. 2</w:t>
      </w:r>
      <w:r w:rsidR="00EE7A24" w:rsidRPr="00595DCD">
        <w:rPr>
          <w:rFonts w:eastAsiaTheme="minorHAnsi"/>
          <w:sz w:val="20"/>
          <w:szCs w:val="20"/>
        </w:rPr>
        <w:t>734</w:t>
      </w:r>
    </w:p>
    <w:p w14:paraId="48496A9C" w14:textId="14D9FF32" w:rsidR="002724FF" w:rsidRPr="00391877" w:rsidRDefault="002724FF" w:rsidP="002724FF">
      <w:pPr>
        <w:jc w:val="both"/>
        <w:rPr>
          <w:rFonts w:eastAsiaTheme="minorHAnsi"/>
          <w:sz w:val="20"/>
          <w:szCs w:val="20"/>
        </w:rPr>
      </w:pPr>
      <w:r w:rsidRPr="00391877">
        <w:rPr>
          <w:rFonts w:eastAsiaTheme="minorHAnsi"/>
          <w:sz w:val="20"/>
          <w:szCs w:val="20"/>
        </w:rPr>
        <w:t>Goldman, Sachs &amp; Co. (1997) …………</w:t>
      </w:r>
      <w:r w:rsidR="001668BA">
        <w:rPr>
          <w:rFonts w:eastAsiaTheme="minorHAnsi"/>
          <w:sz w:val="20"/>
          <w:szCs w:val="20"/>
        </w:rPr>
        <w:t>.</w:t>
      </w:r>
      <w:r w:rsidRPr="00391877">
        <w:rPr>
          <w:rFonts w:eastAsiaTheme="minorHAnsi"/>
          <w:sz w:val="20"/>
          <w:szCs w:val="20"/>
        </w:rPr>
        <w:t xml:space="preserve">………. 862 </w:t>
      </w:r>
    </w:p>
    <w:p w14:paraId="438BC953" w14:textId="77777777" w:rsidR="002724FF" w:rsidRPr="00391877" w:rsidRDefault="002724FF" w:rsidP="002724FF">
      <w:pPr>
        <w:jc w:val="both"/>
        <w:rPr>
          <w:rFonts w:eastAsiaTheme="minorHAnsi"/>
          <w:sz w:val="20"/>
          <w:szCs w:val="20"/>
        </w:rPr>
      </w:pPr>
      <w:r w:rsidRPr="00391877">
        <w:rPr>
          <w:rFonts w:eastAsiaTheme="minorHAnsi"/>
          <w:sz w:val="20"/>
          <w:szCs w:val="20"/>
        </w:rPr>
        <w:t>Goodhue, Richard. (2000) ………………</w:t>
      </w:r>
      <w:r w:rsidR="001668BA">
        <w:rPr>
          <w:rFonts w:eastAsiaTheme="minorHAnsi"/>
          <w:sz w:val="20"/>
          <w:szCs w:val="20"/>
        </w:rPr>
        <w:t>.</w:t>
      </w:r>
      <w:r w:rsidRPr="00391877">
        <w:rPr>
          <w:rFonts w:eastAsiaTheme="minorHAnsi"/>
          <w:sz w:val="20"/>
          <w:szCs w:val="20"/>
        </w:rPr>
        <w:t xml:space="preserve">……...  967 </w:t>
      </w:r>
    </w:p>
    <w:p w14:paraId="64B74925" w14:textId="77777777" w:rsidR="002724FF" w:rsidRDefault="002724FF" w:rsidP="002724FF">
      <w:pPr>
        <w:jc w:val="both"/>
        <w:rPr>
          <w:rFonts w:eastAsiaTheme="minorHAnsi"/>
          <w:sz w:val="20"/>
          <w:szCs w:val="20"/>
        </w:rPr>
      </w:pPr>
      <w:r w:rsidRPr="00391877">
        <w:rPr>
          <w:rFonts w:eastAsiaTheme="minorHAnsi"/>
          <w:sz w:val="20"/>
          <w:szCs w:val="20"/>
        </w:rPr>
        <w:t>Goodsell, Allison (1981) …………………</w:t>
      </w:r>
      <w:r w:rsidR="001668BA">
        <w:rPr>
          <w:rFonts w:eastAsiaTheme="minorHAnsi"/>
          <w:sz w:val="20"/>
          <w:szCs w:val="20"/>
        </w:rPr>
        <w:t>.</w:t>
      </w:r>
      <w:r w:rsidRPr="00391877">
        <w:rPr>
          <w:rFonts w:eastAsiaTheme="minorHAnsi"/>
          <w:sz w:val="20"/>
          <w:szCs w:val="20"/>
        </w:rPr>
        <w:t>……… 38</w:t>
      </w:r>
    </w:p>
    <w:p w14:paraId="667E0208" w14:textId="77777777" w:rsidR="002724FF" w:rsidRPr="00391877" w:rsidRDefault="002724FF" w:rsidP="002724FF">
      <w:pPr>
        <w:jc w:val="both"/>
        <w:rPr>
          <w:rFonts w:eastAsiaTheme="minorHAnsi"/>
          <w:sz w:val="20"/>
          <w:szCs w:val="20"/>
        </w:rPr>
      </w:pPr>
      <w:r w:rsidRPr="00BF6C38">
        <w:rPr>
          <w:rFonts w:eastAsiaTheme="minorHAnsi"/>
          <w:sz w:val="20"/>
          <w:szCs w:val="20"/>
        </w:rPr>
        <w:t>Gorski, Elizabeth (2014) ………………….</w:t>
      </w:r>
      <w:r w:rsidR="001668BA">
        <w:rPr>
          <w:rFonts w:eastAsiaTheme="minorHAnsi"/>
          <w:sz w:val="20"/>
          <w:szCs w:val="20"/>
        </w:rPr>
        <w:t>.</w:t>
      </w:r>
      <w:r w:rsidRPr="00BF6C38">
        <w:rPr>
          <w:rFonts w:eastAsiaTheme="minorHAnsi"/>
          <w:sz w:val="20"/>
          <w:szCs w:val="20"/>
        </w:rPr>
        <w:t>..…. 2520</w:t>
      </w:r>
    </w:p>
    <w:p w14:paraId="0B20D4D6" w14:textId="77777777" w:rsidR="002724FF" w:rsidRPr="00391877" w:rsidRDefault="002724FF" w:rsidP="002724FF">
      <w:pPr>
        <w:jc w:val="both"/>
        <w:rPr>
          <w:rFonts w:eastAsiaTheme="minorHAnsi"/>
          <w:sz w:val="20"/>
          <w:szCs w:val="20"/>
        </w:rPr>
      </w:pPr>
      <w:r w:rsidRPr="00391877">
        <w:rPr>
          <w:rFonts w:eastAsiaTheme="minorHAnsi"/>
          <w:sz w:val="20"/>
          <w:szCs w:val="20"/>
        </w:rPr>
        <w:t>Gosselin, Marie (2002) ……………………</w:t>
      </w:r>
      <w:r w:rsidR="001668BA">
        <w:rPr>
          <w:rFonts w:eastAsiaTheme="minorHAnsi"/>
          <w:sz w:val="20"/>
          <w:szCs w:val="20"/>
        </w:rPr>
        <w:t>.</w:t>
      </w:r>
      <w:r w:rsidRPr="00391877">
        <w:rPr>
          <w:rFonts w:eastAsiaTheme="minorHAnsi"/>
          <w:sz w:val="20"/>
          <w:szCs w:val="20"/>
        </w:rPr>
        <w:t xml:space="preserve">…... 1070 </w:t>
      </w:r>
    </w:p>
    <w:p w14:paraId="0591C6C0" w14:textId="6FFF7477" w:rsidR="002724FF" w:rsidRPr="00391877" w:rsidRDefault="002724FF" w:rsidP="002724FF">
      <w:pPr>
        <w:jc w:val="both"/>
        <w:rPr>
          <w:rFonts w:eastAsiaTheme="minorHAnsi"/>
          <w:sz w:val="20"/>
          <w:szCs w:val="20"/>
        </w:rPr>
      </w:pPr>
      <w:r w:rsidRPr="00391877">
        <w:rPr>
          <w:rFonts w:eastAsiaTheme="minorHAnsi"/>
          <w:sz w:val="20"/>
          <w:szCs w:val="20"/>
        </w:rPr>
        <w:t>Goudreault, Marjorie (1987) ………………</w:t>
      </w:r>
      <w:r w:rsidR="001668BA">
        <w:rPr>
          <w:rFonts w:eastAsiaTheme="minorHAnsi"/>
          <w:sz w:val="20"/>
          <w:szCs w:val="20"/>
        </w:rPr>
        <w:t>.</w:t>
      </w:r>
      <w:r w:rsidRPr="00391877">
        <w:rPr>
          <w:rFonts w:eastAsiaTheme="minorHAnsi"/>
          <w:sz w:val="20"/>
          <w:szCs w:val="20"/>
        </w:rPr>
        <w:t>…...  280</w:t>
      </w:r>
      <w:r w:rsidR="00282F49">
        <w:rPr>
          <w:rFonts w:eastAsiaTheme="minorHAnsi"/>
          <w:sz w:val="20"/>
          <w:szCs w:val="20"/>
        </w:rPr>
        <w:br/>
      </w:r>
      <w:r w:rsidR="00282F49" w:rsidRPr="00EC2F77">
        <w:rPr>
          <w:rFonts w:eastAsiaTheme="minorHAnsi"/>
          <w:sz w:val="20"/>
          <w:szCs w:val="20"/>
        </w:rPr>
        <w:t>Gray, Robert (2022) …………………………….</w:t>
      </w:r>
      <w:r w:rsidR="00E25C90">
        <w:rPr>
          <w:rFonts w:eastAsiaTheme="minorHAnsi"/>
          <w:sz w:val="20"/>
          <w:szCs w:val="20"/>
        </w:rPr>
        <w:t>284</w:t>
      </w:r>
      <w:r w:rsidR="00B56FBF">
        <w:rPr>
          <w:rFonts w:eastAsiaTheme="minorHAnsi"/>
          <w:sz w:val="20"/>
          <w:szCs w:val="20"/>
        </w:rPr>
        <w:t>8</w:t>
      </w:r>
    </w:p>
    <w:p w14:paraId="44825F49" w14:textId="77777777" w:rsidR="002724FF" w:rsidRPr="00391877" w:rsidRDefault="002724FF" w:rsidP="002724FF">
      <w:pPr>
        <w:jc w:val="both"/>
        <w:rPr>
          <w:rFonts w:eastAsiaTheme="minorHAnsi"/>
          <w:sz w:val="20"/>
          <w:szCs w:val="20"/>
        </w:rPr>
      </w:pPr>
      <w:r w:rsidRPr="00391877">
        <w:rPr>
          <w:rFonts w:eastAsiaTheme="minorHAnsi"/>
          <w:sz w:val="20"/>
          <w:szCs w:val="20"/>
        </w:rPr>
        <w:t>Greeley, John E. (1983) ……………………</w:t>
      </w:r>
      <w:r w:rsidR="001668BA">
        <w:rPr>
          <w:rFonts w:eastAsiaTheme="minorHAnsi"/>
          <w:sz w:val="20"/>
          <w:szCs w:val="20"/>
        </w:rPr>
        <w:t>.</w:t>
      </w:r>
      <w:r w:rsidRPr="00391877">
        <w:rPr>
          <w:rFonts w:eastAsiaTheme="minorHAnsi"/>
          <w:sz w:val="20"/>
          <w:szCs w:val="20"/>
        </w:rPr>
        <w:t xml:space="preserve">…… 160 </w:t>
      </w:r>
    </w:p>
    <w:p w14:paraId="588E3B73" w14:textId="77777777" w:rsidR="002724FF" w:rsidRPr="00391877" w:rsidRDefault="002724FF" w:rsidP="002724FF">
      <w:pPr>
        <w:jc w:val="both"/>
        <w:rPr>
          <w:rFonts w:eastAsiaTheme="minorHAnsi"/>
          <w:sz w:val="20"/>
          <w:szCs w:val="20"/>
        </w:rPr>
      </w:pPr>
      <w:r w:rsidRPr="00391877">
        <w:rPr>
          <w:rFonts w:eastAsiaTheme="minorHAnsi"/>
          <w:sz w:val="20"/>
          <w:szCs w:val="20"/>
        </w:rPr>
        <w:t>Green, Frank (1994) ………………………</w:t>
      </w:r>
      <w:r w:rsidR="001668BA">
        <w:rPr>
          <w:rFonts w:eastAsiaTheme="minorHAnsi"/>
          <w:sz w:val="20"/>
          <w:szCs w:val="20"/>
        </w:rPr>
        <w:t>.</w:t>
      </w:r>
      <w:r w:rsidRPr="00391877">
        <w:rPr>
          <w:rFonts w:eastAsiaTheme="minorHAnsi"/>
          <w:sz w:val="20"/>
          <w:szCs w:val="20"/>
        </w:rPr>
        <w:t>……  714</w:t>
      </w:r>
    </w:p>
    <w:p w14:paraId="638B9300" w14:textId="77777777" w:rsidR="002724FF" w:rsidRPr="00391877" w:rsidRDefault="002724FF" w:rsidP="002724FF">
      <w:pPr>
        <w:jc w:val="both"/>
        <w:rPr>
          <w:rFonts w:eastAsiaTheme="minorHAnsi"/>
          <w:sz w:val="20"/>
          <w:szCs w:val="20"/>
        </w:rPr>
      </w:pPr>
      <w:r w:rsidRPr="00391877">
        <w:rPr>
          <w:rFonts w:eastAsiaTheme="minorHAnsi"/>
          <w:sz w:val="20"/>
          <w:szCs w:val="20"/>
        </w:rPr>
        <w:t>Griffin, William T.</w:t>
      </w:r>
      <w:r w:rsidR="00FB4C01">
        <w:rPr>
          <w:rFonts w:eastAsiaTheme="minorHAnsi"/>
          <w:sz w:val="20"/>
          <w:szCs w:val="20"/>
        </w:rPr>
        <w:t xml:space="preserve"> </w:t>
      </w:r>
      <w:r w:rsidRPr="00391877">
        <w:rPr>
          <w:rFonts w:eastAsiaTheme="minorHAnsi"/>
          <w:sz w:val="20"/>
          <w:szCs w:val="20"/>
        </w:rPr>
        <w:t>(1988) ………………</w:t>
      </w:r>
      <w:r w:rsidR="00FB4C01">
        <w:rPr>
          <w:rFonts w:eastAsiaTheme="minorHAnsi"/>
          <w:sz w:val="20"/>
          <w:szCs w:val="20"/>
        </w:rPr>
        <w:t>..</w:t>
      </w:r>
      <w:r w:rsidR="001668BA">
        <w:rPr>
          <w:rFonts w:eastAsiaTheme="minorHAnsi"/>
          <w:sz w:val="20"/>
          <w:szCs w:val="20"/>
        </w:rPr>
        <w:t>.</w:t>
      </w:r>
      <w:r w:rsidRPr="00391877">
        <w:rPr>
          <w:rFonts w:eastAsiaTheme="minorHAnsi"/>
          <w:sz w:val="20"/>
          <w:szCs w:val="20"/>
        </w:rPr>
        <w:t xml:space="preserve">……. 383 </w:t>
      </w:r>
    </w:p>
    <w:p w14:paraId="7C935A3D" w14:textId="77777777" w:rsidR="002724FF" w:rsidRPr="00391877" w:rsidRDefault="002724FF" w:rsidP="002724FF">
      <w:pPr>
        <w:jc w:val="both"/>
        <w:rPr>
          <w:rFonts w:eastAsiaTheme="minorHAnsi"/>
          <w:sz w:val="20"/>
          <w:szCs w:val="20"/>
        </w:rPr>
      </w:pPr>
      <w:r w:rsidRPr="00391877">
        <w:rPr>
          <w:rFonts w:eastAsiaTheme="minorHAnsi"/>
          <w:sz w:val="20"/>
          <w:szCs w:val="20"/>
        </w:rPr>
        <w:t>Griffith, John L. (1992) ……………………</w:t>
      </w:r>
      <w:r w:rsidR="001668BA">
        <w:rPr>
          <w:rFonts w:eastAsiaTheme="minorHAnsi"/>
          <w:sz w:val="20"/>
          <w:szCs w:val="20"/>
        </w:rPr>
        <w:t>.</w:t>
      </w:r>
      <w:r w:rsidRPr="00391877">
        <w:rPr>
          <w:rFonts w:eastAsiaTheme="minorHAnsi"/>
          <w:sz w:val="20"/>
          <w:szCs w:val="20"/>
        </w:rPr>
        <w:t xml:space="preserve">…...  568 </w:t>
      </w:r>
    </w:p>
    <w:p w14:paraId="3BF9BDF0" w14:textId="77777777" w:rsidR="002724FF" w:rsidRPr="00391877" w:rsidRDefault="002724FF" w:rsidP="002724FF">
      <w:pPr>
        <w:jc w:val="both"/>
        <w:rPr>
          <w:rFonts w:eastAsiaTheme="minorHAnsi"/>
          <w:sz w:val="20"/>
          <w:szCs w:val="20"/>
        </w:rPr>
      </w:pPr>
      <w:r w:rsidRPr="00391877">
        <w:rPr>
          <w:rFonts w:eastAsiaTheme="minorHAnsi"/>
          <w:sz w:val="20"/>
          <w:szCs w:val="20"/>
        </w:rPr>
        <w:t>Grossman, Ruvane E. (2005) ………………</w:t>
      </w:r>
      <w:r w:rsidR="001668BA">
        <w:rPr>
          <w:rFonts w:eastAsiaTheme="minorHAnsi"/>
          <w:sz w:val="20"/>
          <w:szCs w:val="20"/>
        </w:rPr>
        <w:t>.</w:t>
      </w:r>
      <w:r w:rsidRPr="00391877">
        <w:rPr>
          <w:rFonts w:eastAsiaTheme="minorHAnsi"/>
          <w:sz w:val="20"/>
          <w:szCs w:val="20"/>
        </w:rPr>
        <w:t xml:space="preserve">…  2021 </w:t>
      </w:r>
    </w:p>
    <w:p w14:paraId="76F869B0" w14:textId="77777777" w:rsidR="002724FF" w:rsidRPr="00391877" w:rsidRDefault="002724FF" w:rsidP="002724FF">
      <w:pPr>
        <w:jc w:val="both"/>
        <w:rPr>
          <w:rFonts w:eastAsiaTheme="minorHAnsi"/>
          <w:sz w:val="20"/>
          <w:szCs w:val="20"/>
        </w:rPr>
      </w:pPr>
      <w:r w:rsidRPr="00391877">
        <w:rPr>
          <w:rFonts w:eastAsiaTheme="minorHAnsi"/>
          <w:sz w:val="20"/>
          <w:szCs w:val="20"/>
        </w:rPr>
        <w:t>Guertin, David (2007) ………………………</w:t>
      </w:r>
      <w:r w:rsidR="001668BA">
        <w:rPr>
          <w:rFonts w:eastAsiaTheme="minorHAnsi"/>
          <w:sz w:val="20"/>
          <w:szCs w:val="20"/>
        </w:rPr>
        <w:t>.</w:t>
      </w:r>
      <w:r w:rsidRPr="00391877">
        <w:rPr>
          <w:rFonts w:eastAsiaTheme="minorHAnsi"/>
          <w:sz w:val="20"/>
          <w:szCs w:val="20"/>
        </w:rPr>
        <w:t>… 2081</w:t>
      </w:r>
    </w:p>
    <w:p w14:paraId="32FB8C69" w14:textId="77777777" w:rsidR="002724FF" w:rsidRPr="00391877" w:rsidRDefault="002724FF" w:rsidP="002724FF">
      <w:pPr>
        <w:jc w:val="both"/>
        <w:rPr>
          <w:rFonts w:eastAsiaTheme="minorHAnsi"/>
          <w:sz w:val="20"/>
          <w:szCs w:val="20"/>
        </w:rPr>
      </w:pPr>
      <w:r w:rsidRPr="00391877">
        <w:rPr>
          <w:rFonts w:eastAsiaTheme="minorHAnsi"/>
          <w:sz w:val="20"/>
          <w:szCs w:val="20"/>
        </w:rPr>
        <w:t>Hackenson, Thomas D (2001) ………………</w:t>
      </w:r>
      <w:r w:rsidR="001668BA">
        <w:rPr>
          <w:rFonts w:eastAsiaTheme="minorHAnsi"/>
          <w:sz w:val="20"/>
          <w:szCs w:val="20"/>
        </w:rPr>
        <w:t>.</w:t>
      </w:r>
      <w:r w:rsidRPr="00391877">
        <w:rPr>
          <w:rFonts w:eastAsiaTheme="minorHAnsi"/>
          <w:sz w:val="20"/>
          <w:szCs w:val="20"/>
        </w:rPr>
        <w:t xml:space="preserve">… 1013 </w:t>
      </w:r>
    </w:p>
    <w:p w14:paraId="61363ACE" w14:textId="4D038F51" w:rsidR="00BA412D" w:rsidRDefault="00BA412D" w:rsidP="002724FF">
      <w:pPr>
        <w:jc w:val="both"/>
        <w:rPr>
          <w:rFonts w:eastAsiaTheme="minorHAnsi"/>
          <w:sz w:val="20"/>
          <w:szCs w:val="20"/>
        </w:rPr>
      </w:pPr>
      <w:r>
        <w:rPr>
          <w:rFonts w:eastAsiaTheme="minorHAnsi"/>
          <w:sz w:val="20"/>
          <w:szCs w:val="20"/>
        </w:rPr>
        <w:t>Haley, Gary (2022) …………………………….. 2830</w:t>
      </w:r>
    </w:p>
    <w:p w14:paraId="77465B34" w14:textId="0A5104EA" w:rsidR="002724FF" w:rsidRPr="00391877" w:rsidRDefault="002724FF" w:rsidP="002724FF">
      <w:pPr>
        <w:jc w:val="both"/>
        <w:rPr>
          <w:rFonts w:eastAsiaTheme="minorHAnsi"/>
          <w:sz w:val="20"/>
          <w:szCs w:val="20"/>
        </w:rPr>
      </w:pPr>
      <w:r w:rsidRPr="00391877">
        <w:rPr>
          <w:rFonts w:eastAsiaTheme="minorHAnsi"/>
          <w:sz w:val="20"/>
          <w:szCs w:val="20"/>
        </w:rPr>
        <w:t>Halle, Leon (2002) …………………</w:t>
      </w:r>
      <w:r w:rsidR="001668BA">
        <w:rPr>
          <w:rFonts w:eastAsiaTheme="minorHAnsi"/>
          <w:sz w:val="20"/>
          <w:szCs w:val="20"/>
        </w:rPr>
        <w:t>.</w:t>
      </w:r>
      <w:r w:rsidRPr="00391877">
        <w:rPr>
          <w:rFonts w:eastAsiaTheme="minorHAnsi"/>
          <w:sz w:val="20"/>
          <w:szCs w:val="20"/>
        </w:rPr>
        <w:t>…………  1073</w:t>
      </w:r>
    </w:p>
    <w:p w14:paraId="6125C988" w14:textId="77777777" w:rsidR="002724FF" w:rsidRPr="00391877" w:rsidRDefault="002724FF" w:rsidP="002724FF">
      <w:pPr>
        <w:jc w:val="both"/>
        <w:rPr>
          <w:rFonts w:eastAsiaTheme="minorHAnsi"/>
          <w:sz w:val="20"/>
          <w:szCs w:val="20"/>
        </w:rPr>
      </w:pPr>
      <w:r w:rsidRPr="00391877">
        <w:rPr>
          <w:rFonts w:eastAsiaTheme="minorHAnsi"/>
          <w:sz w:val="20"/>
          <w:szCs w:val="20"/>
        </w:rPr>
        <w:t>Haluch, Thomas (2004) ……………</w:t>
      </w:r>
      <w:r w:rsidR="001668BA">
        <w:rPr>
          <w:rFonts w:eastAsiaTheme="minorHAnsi"/>
          <w:sz w:val="20"/>
          <w:szCs w:val="20"/>
        </w:rPr>
        <w:t>.</w:t>
      </w:r>
      <w:r w:rsidRPr="00391877">
        <w:rPr>
          <w:rFonts w:eastAsiaTheme="minorHAnsi"/>
          <w:sz w:val="20"/>
          <w:szCs w:val="20"/>
        </w:rPr>
        <w:t xml:space="preserve">………….  1165 </w:t>
      </w:r>
    </w:p>
    <w:p w14:paraId="01B15920" w14:textId="77777777" w:rsidR="002724FF" w:rsidRPr="00391877" w:rsidRDefault="002724FF" w:rsidP="002724FF">
      <w:pPr>
        <w:jc w:val="both"/>
        <w:rPr>
          <w:rFonts w:eastAsiaTheme="minorHAnsi"/>
          <w:sz w:val="20"/>
          <w:szCs w:val="20"/>
        </w:rPr>
      </w:pPr>
      <w:r w:rsidRPr="00391877">
        <w:rPr>
          <w:rFonts w:eastAsiaTheme="minorHAnsi"/>
          <w:sz w:val="20"/>
          <w:szCs w:val="20"/>
        </w:rPr>
        <w:t>Hamel, Therese A. (2006) …………</w:t>
      </w:r>
      <w:r w:rsidR="001668BA">
        <w:rPr>
          <w:rFonts w:eastAsiaTheme="minorHAnsi"/>
          <w:sz w:val="20"/>
          <w:szCs w:val="20"/>
        </w:rPr>
        <w:t>.</w:t>
      </w:r>
      <w:r w:rsidRPr="00391877">
        <w:rPr>
          <w:rFonts w:eastAsiaTheme="minorHAnsi"/>
          <w:sz w:val="20"/>
          <w:szCs w:val="20"/>
        </w:rPr>
        <w:t xml:space="preserve">………….  2039 </w:t>
      </w:r>
    </w:p>
    <w:p w14:paraId="0BB4D7A0" w14:textId="3C592422" w:rsidR="002724FF" w:rsidRPr="00391877" w:rsidRDefault="00BA412D"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Hamilton, Andrew (2006) …………</w:t>
      </w:r>
      <w:r w:rsidR="001668BA">
        <w:rPr>
          <w:rFonts w:eastAsiaTheme="minorHAnsi"/>
          <w:sz w:val="20"/>
          <w:szCs w:val="20"/>
        </w:rPr>
        <w:t>.</w:t>
      </w:r>
      <w:r w:rsidR="002724FF" w:rsidRPr="00391877">
        <w:rPr>
          <w:rFonts w:eastAsiaTheme="minorHAnsi"/>
          <w:sz w:val="20"/>
          <w:szCs w:val="20"/>
        </w:rPr>
        <w:t xml:space="preserve">………….  2043 </w:t>
      </w:r>
    </w:p>
    <w:p w14:paraId="33C0D50B" w14:textId="1EA85F35" w:rsidR="002724FF" w:rsidRPr="00391877" w:rsidRDefault="002724FF" w:rsidP="002724FF">
      <w:pPr>
        <w:jc w:val="both"/>
        <w:rPr>
          <w:rFonts w:eastAsiaTheme="minorHAnsi"/>
          <w:sz w:val="20"/>
          <w:szCs w:val="20"/>
        </w:rPr>
      </w:pPr>
      <w:r w:rsidRPr="00391877">
        <w:rPr>
          <w:rFonts w:eastAsiaTheme="minorHAnsi"/>
          <w:sz w:val="20"/>
          <w:szCs w:val="20"/>
        </w:rPr>
        <w:t>Hanlon, John J. (1986) ………………</w:t>
      </w:r>
      <w:r w:rsidR="001668BA">
        <w:rPr>
          <w:rFonts w:eastAsiaTheme="minorHAnsi"/>
          <w:sz w:val="20"/>
          <w:szCs w:val="20"/>
        </w:rPr>
        <w:t>.</w:t>
      </w:r>
      <w:r w:rsidRPr="00391877">
        <w:rPr>
          <w:rFonts w:eastAsiaTheme="minorHAnsi"/>
          <w:sz w:val="20"/>
          <w:szCs w:val="20"/>
        </w:rPr>
        <w:t>…………  253</w:t>
      </w:r>
    </w:p>
    <w:p w14:paraId="07B9CF2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14:paraId="7E4C85F5" w14:textId="77777777" w:rsidR="002724FF" w:rsidRPr="00391877" w:rsidRDefault="002724FF" w:rsidP="002724FF">
      <w:pPr>
        <w:jc w:val="both"/>
        <w:rPr>
          <w:rFonts w:eastAsiaTheme="minorHAnsi"/>
          <w:sz w:val="20"/>
          <w:szCs w:val="20"/>
        </w:rPr>
      </w:pPr>
      <w:r w:rsidRPr="00391877">
        <w:rPr>
          <w:rFonts w:eastAsiaTheme="minorHAnsi"/>
          <w:sz w:val="20"/>
          <w:szCs w:val="20"/>
        </w:rPr>
        <w:t>Hanna, Frederic (1980) ………………</w:t>
      </w:r>
      <w:r w:rsidR="001668BA">
        <w:rPr>
          <w:rFonts w:eastAsiaTheme="minorHAnsi"/>
          <w:sz w:val="20"/>
          <w:szCs w:val="20"/>
        </w:rPr>
        <w:t>.</w:t>
      </w:r>
      <w:r w:rsidRPr="00391877">
        <w:rPr>
          <w:rFonts w:eastAsiaTheme="minorHAnsi"/>
          <w:sz w:val="20"/>
          <w:szCs w:val="20"/>
        </w:rPr>
        <w:t>…………… 1</w:t>
      </w:r>
    </w:p>
    <w:p w14:paraId="58BC0372" w14:textId="77777777" w:rsidR="002724FF" w:rsidRDefault="002724FF" w:rsidP="002724FF">
      <w:pPr>
        <w:jc w:val="both"/>
        <w:rPr>
          <w:rFonts w:eastAsiaTheme="minorHAnsi"/>
          <w:sz w:val="20"/>
          <w:szCs w:val="20"/>
        </w:rPr>
      </w:pPr>
      <w:r w:rsidRPr="00391877">
        <w:rPr>
          <w:rFonts w:eastAsiaTheme="minorHAnsi"/>
          <w:sz w:val="20"/>
          <w:szCs w:val="20"/>
        </w:rPr>
        <w:t>Hanna, Robert (2002) …………………</w:t>
      </w:r>
      <w:r w:rsidR="001668BA">
        <w:rPr>
          <w:rFonts w:eastAsiaTheme="minorHAnsi"/>
          <w:sz w:val="20"/>
          <w:szCs w:val="20"/>
        </w:rPr>
        <w:t>.</w:t>
      </w:r>
      <w:r w:rsidRPr="00391877">
        <w:rPr>
          <w:rFonts w:eastAsiaTheme="minorHAnsi"/>
          <w:sz w:val="20"/>
          <w:szCs w:val="20"/>
        </w:rPr>
        <w:t>………. 1075</w:t>
      </w:r>
    </w:p>
    <w:p w14:paraId="3FDD232D" w14:textId="77777777" w:rsidR="002724FF" w:rsidRPr="00391877" w:rsidRDefault="002724FF" w:rsidP="002724FF">
      <w:pPr>
        <w:jc w:val="both"/>
        <w:rPr>
          <w:rFonts w:eastAsiaTheme="minorHAnsi"/>
          <w:sz w:val="20"/>
          <w:szCs w:val="20"/>
        </w:rPr>
      </w:pPr>
      <w:r w:rsidRPr="00BF59B2">
        <w:rPr>
          <w:rFonts w:eastAsiaTheme="minorHAnsi"/>
          <w:sz w:val="20"/>
          <w:szCs w:val="20"/>
        </w:rPr>
        <w:t>Hansen, Howard (2017) ………………</w:t>
      </w:r>
      <w:r w:rsidR="00FB4C01" w:rsidRPr="00BF59B2">
        <w:rPr>
          <w:rFonts w:eastAsiaTheme="minorHAnsi"/>
          <w:sz w:val="20"/>
          <w:szCs w:val="20"/>
        </w:rPr>
        <w:t>…</w:t>
      </w:r>
      <w:r w:rsidR="00FB4C01">
        <w:rPr>
          <w:rFonts w:eastAsiaTheme="minorHAnsi"/>
          <w:sz w:val="20"/>
          <w:szCs w:val="20"/>
        </w:rPr>
        <w:t>...</w:t>
      </w:r>
      <w:r w:rsidR="00FB4C01" w:rsidRPr="00BF59B2">
        <w:rPr>
          <w:rFonts w:eastAsiaTheme="minorHAnsi"/>
          <w:sz w:val="20"/>
          <w:szCs w:val="20"/>
        </w:rPr>
        <w:t>…...</w:t>
      </w:r>
      <w:r w:rsidRPr="00BF59B2">
        <w:rPr>
          <w:rFonts w:eastAsiaTheme="minorHAnsi"/>
          <w:sz w:val="20"/>
          <w:szCs w:val="20"/>
        </w:rPr>
        <w:t xml:space="preserve"> </w:t>
      </w:r>
      <w:r w:rsidR="00692AD7">
        <w:rPr>
          <w:rFonts w:eastAsiaTheme="minorHAnsi"/>
          <w:sz w:val="20"/>
          <w:szCs w:val="20"/>
        </w:rPr>
        <w:t>2604</w:t>
      </w:r>
    </w:p>
    <w:p w14:paraId="219B4B5E" w14:textId="77777777" w:rsidR="002724FF" w:rsidRPr="00391877" w:rsidRDefault="002724FF" w:rsidP="002724FF">
      <w:pPr>
        <w:jc w:val="both"/>
        <w:rPr>
          <w:rFonts w:eastAsiaTheme="minorHAnsi"/>
          <w:sz w:val="20"/>
          <w:szCs w:val="20"/>
        </w:rPr>
      </w:pPr>
      <w:r w:rsidRPr="00391877">
        <w:rPr>
          <w:rFonts w:eastAsiaTheme="minorHAnsi"/>
          <w:sz w:val="20"/>
          <w:szCs w:val="20"/>
        </w:rPr>
        <w:t>Harrington, Vera C. (1984)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165</w:t>
      </w:r>
    </w:p>
    <w:p w14:paraId="5DA71CB4" w14:textId="77777777" w:rsidR="002724FF" w:rsidRPr="00391877" w:rsidRDefault="002724FF" w:rsidP="002724FF">
      <w:pPr>
        <w:jc w:val="both"/>
        <w:rPr>
          <w:rFonts w:eastAsiaTheme="minorHAnsi"/>
          <w:sz w:val="20"/>
          <w:szCs w:val="20"/>
        </w:rPr>
      </w:pPr>
      <w:r w:rsidRPr="00391877">
        <w:rPr>
          <w:rFonts w:eastAsiaTheme="minorHAnsi"/>
          <w:sz w:val="20"/>
          <w:szCs w:val="20"/>
        </w:rPr>
        <w:t>Hart, William (1991) ……………………</w:t>
      </w:r>
      <w:r w:rsidR="001668BA">
        <w:rPr>
          <w:rFonts w:eastAsiaTheme="minorHAnsi"/>
          <w:sz w:val="20"/>
          <w:szCs w:val="20"/>
        </w:rPr>
        <w:t>.</w:t>
      </w:r>
      <w:r w:rsidRPr="00391877">
        <w:rPr>
          <w:rFonts w:eastAsiaTheme="minorHAnsi"/>
          <w:sz w:val="20"/>
          <w:szCs w:val="20"/>
        </w:rPr>
        <w:t>……… 505</w:t>
      </w:r>
    </w:p>
    <w:p w14:paraId="6F051123" w14:textId="77777777" w:rsidR="002724FF" w:rsidRPr="00391877" w:rsidRDefault="002724FF" w:rsidP="002724FF">
      <w:pPr>
        <w:jc w:val="both"/>
        <w:rPr>
          <w:rFonts w:eastAsiaTheme="minorHAnsi"/>
          <w:sz w:val="20"/>
          <w:szCs w:val="20"/>
        </w:rPr>
      </w:pPr>
      <w:r w:rsidRPr="00391877">
        <w:rPr>
          <w:rFonts w:eastAsiaTheme="minorHAnsi"/>
          <w:sz w:val="20"/>
          <w:szCs w:val="20"/>
        </w:rPr>
        <w:t>Hartford, Lynwood, Jr. (1991) …………</w:t>
      </w:r>
      <w:r w:rsidR="001668BA">
        <w:rPr>
          <w:rFonts w:eastAsiaTheme="minorHAnsi"/>
          <w:sz w:val="20"/>
          <w:szCs w:val="20"/>
        </w:rPr>
        <w:t>.</w:t>
      </w:r>
      <w:r w:rsidRPr="00391877">
        <w:rPr>
          <w:rFonts w:eastAsiaTheme="minorHAnsi"/>
          <w:sz w:val="20"/>
          <w:szCs w:val="20"/>
        </w:rPr>
        <w:t>………. 512</w:t>
      </w:r>
    </w:p>
    <w:p w14:paraId="306F4D33" w14:textId="77777777" w:rsidR="002724FF" w:rsidRPr="00391877" w:rsidRDefault="002724FF" w:rsidP="002724FF">
      <w:pPr>
        <w:jc w:val="both"/>
        <w:rPr>
          <w:rFonts w:eastAsiaTheme="minorHAnsi"/>
          <w:sz w:val="20"/>
          <w:szCs w:val="20"/>
        </w:rPr>
      </w:pPr>
      <w:r w:rsidRPr="00391877">
        <w:rPr>
          <w:rFonts w:eastAsiaTheme="minorHAnsi"/>
          <w:sz w:val="20"/>
          <w:szCs w:val="20"/>
        </w:rPr>
        <w:t>Har</w:t>
      </w:r>
      <w:r w:rsidR="00FB4C01">
        <w:rPr>
          <w:rFonts w:eastAsiaTheme="minorHAnsi"/>
          <w:sz w:val="20"/>
          <w:szCs w:val="20"/>
        </w:rPr>
        <w:t>tnett, Jr., James J. (2002)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1084</w:t>
      </w:r>
    </w:p>
    <w:p w14:paraId="38F15D24" w14:textId="77777777" w:rsidR="002724FF" w:rsidRPr="00391877" w:rsidRDefault="002724FF" w:rsidP="002724FF">
      <w:pPr>
        <w:jc w:val="both"/>
        <w:rPr>
          <w:rFonts w:eastAsiaTheme="minorHAnsi"/>
          <w:sz w:val="20"/>
          <w:szCs w:val="20"/>
        </w:rPr>
      </w:pPr>
      <w:r w:rsidRPr="00391877">
        <w:rPr>
          <w:rFonts w:eastAsiaTheme="minorHAnsi"/>
          <w:sz w:val="20"/>
          <w:szCs w:val="20"/>
        </w:rPr>
        <w:t>Hartnett, Jr., James J. (2002) ……………</w:t>
      </w:r>
      <w:r w:rsidR="001668BA">
        <w:rPr>
          <w:rFonts w:eastAsiaTheme="minorHAnsi"/>
          <w:sz w:val="20"/>
          <w:szCs w:val="20"/>
        </w:rPr>
        <w:t>.</w:t>
      </w:r>
      <w:r w:rsidRPr="00391877">
        <w:rPr>
          <w:rFonts w:eastAsiaTheme="minorHAnsi"/>
          <w:sz w:val="20"/>
          <w:szCs w:val="20"/>
        </w:rPr>
        <w:t xml:space="preserve">…….  1085 </w:t>
      </w:r>
    </w:p>
    <w:p w14:paraId="1E8F1016" w14:textId="61E5A3A3" w:rsidR="002724FF" w:rsidRPr="00391877" w:rsidRDefault="002724FF" w:rsidP="002724FF">
      <w:pPr>
        <w:jc w:val="both"/>
        <w:rPr>
          <w:rFonts w:eastAsiaTheme="minorHAnsi"/>
          <w:sz w:val="20"/>
          <w:szCs w:val="20"/>
        </w:rPr>
      </w:pPr>
      <w:r w:rsidRPr="00391877">
        <w:rPr>
          <w:rFonts w:eastAsiaTheme="minorHAnsi"/>
          <w:sz w:val="20"/>
          <w:szCs w:val="20"/>
        </w:rPr>
        <w:t>Harutunian, Harry K. (2006) ………………</w:t>
      </w:r>
      <w:r w:rsidR="00FB4C01" w:rsidRPr="00391877">
        <w:rPr>
          <w:rFonts w:eastAsiaTheme="minorHAnsi"/>
          <w:sz w:val="20"/>
          <w:szCs w:val="20"/>
        </w:rPr>
        <w:t>…...</w:t>
      </w:r>
      <w:r w:rsidRPr="00391877">
        <w:rPr>
          <w:rFonts w:eastAsiaTheme="minorHAnsi"/>
          <w:sz w:val="20"/>
          <w:szCs w:val="20"/>
        </w:rPr>
        <w:t xml:space="preserve"> 2054 </w:t>
      </w:r>
    </w:p>
    <w:p w14:paraId="7168E5F2" w14:textId="77777777" w:rsidR="002724FF" w:rsidRPr="00391877" w:rsidRDefault="002724FF" w:rsidP="002724FF">
      <w:pPr>
        <w:jc w:val="both"/>
        <w:rPr>
          <w:rFonts w:eastAsiaTheme="minorHAnsi"/>
          <w:sz w:val="20"/>
          <w:szCs w:val="20"/>
        </w:rPr>
      </w:pPr>
      <w:r w:rsidRPr="00391877">
        <w:rPr>
          <w:rFonts w:eastAsiaTheme="minorHAnsi"/>
          <w:sz w:val="20"/>
          <w:szCs w:val="20"/>
        </w:rPr>
        <w:t>Hatch, Donald (1986) ……………………</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260 </w:t>
      </w:r>
    </w:p>
    <w:p w14:paraId="604A5977" w14:textId="77777777" w:rsidR="002724FF" w:rsidRPr="00391877" w:rsidRDefault="002724FF" w:rsidP="002724FF">
      <w:pPr>
        <w:jc w:val="both"/>
        <w:rPr>
          <w:rFonts w:eastAsiaTheme="minorHAnsi"/>
          <w:sz w:val="20"/>
          <w:szCs w:val="20"/>
        </w:rPr>
      </w:pPr>
      <w:r w:rsidRPr="00391877">
        <w:rPr>
          <w:rFonts w:eastAsiaTheme="minorHAnsi"/>
          <w:sz w:val="20"/>
          <w:szCs w:val="20"/>
        </w:rPr>
        <w:t>Hatem, Ellis John (1982) …………………</w:t>
      </w:r>
      <w:r w:rsidR="001668BA">
        <w:rPr>
          <w:rFonts w:eastAsiaTheme="minorHAnsi"/>
          <w:sz w:val="20"/>
          <w:szCs w:val="20"/>
        </w:rPr>
        <w:t>.</w:t>
      </w:r>
      <w:r w:rsidRPr="00391877">
        <w:rPr>
          <w:rFonts w:eastAsiaTheme="minorHAnsi"/>
          <w:sz w:val="20"/>
          <w:szCs w:val="20"/>
        </w:rPr>
        <w:t xml:space="preserve">…….  121 </w:t>
      </w:r>
    </w:p>
    <w:p w14:paraId="1F572172" w14:textId="38E3972C" w:rsidR="002724FF" w:rsidRPr="00391877" w:rsidRDefault="002724FF" w:rsidP="002724FF">
      <w:pPr>
        <w:jc w:val="both"/>
        <w:rPr>
          <w:rFonts w:eastAsiaTheme="minorHAnsi"/>
          <w:sz w:val="20"/>
          <w:szCs w:val="20"/>
        </w:rPr>
      </w:pPr>
      <w:r w:rsidRPr="00391877">
        <w:rPr>
          <w:rFonts w:eastAsiaTheme="minorHAnsi"/>
          <w:sz w:val="20"/>
          <w:szCs w:val="20"/>
        </w:rPr>
        <w:t>Hayes, Kevin (1999) ………………………</w:t>
      </w:r>
      <w:r w:rsidR="001668BA">
        <w:rPr>
          <w:rFonts w:eastAsiaTheme="minorHAnsi"/>
          <w:sz w:val="20"/>
          <w:szCs w:val="20"/>
        </w:rPr>
        <w:t>.</w:t>
      </w:r>
      <w:r w:rsidRPr="00391877">
        <w:rPr>
          <w:rFonts w:eastAsiaTheme="minorHAnsi"/>
          <w:sz w:val="20"/>
          <w:szCs w:val="20"/>
        </w:rPr>
        <w:t xml:space="preserve">…...  951 </w:t>
      </w:r>
      <w:r w:rsidR="00282F49">
        <w:rPr>
          <w:rFonts w:eastAsiaTheme="minorHAnsi"/>
          <w:sz w:val="20"/>
          <w:szCs w:val="20"/>
        </w:rPr>
        <w:br/>
      </w:r>
      <w:r w:rsidR="00282F49" w:rsidRPr="00EC2F77">
        <w:rPr>
          <w:rFonts w:eastAsiaTheme="minorHAnsi"/>
          <w:sz w:val="20"/>
          <w:szCs w:val="20"/>
        </w:rPr>
        <w:t>Haley, Gary (2022) ……………………………..</w:t>
      </w:r>
      <w:r w:rsidR="00E25C90" w:rsidRPr="00EC2F77">
        <w:rPr>
          <w:rFonts w:eastAsiaTheme="minorHAnsi"/>
          <w:sz w:val="20"/>
          <w:szCs w:val="20"/>
        </w:rPr>
        <w:t>2830</w:t>
      </w:r>
    </w:p>
    <w:p w14:paraId="6CAAC583" w14:textId="77777777" w:rsidR="002724FF" w:rsidRPr="00391877" w:rsidRDefault="002724FF" w:rsidP="002724FF">
      <w:pPr>
        <w:jc w:val="both"/>
        <w:rPr>
          <w:rFonts w:eastAsiaTheme="minorHAnsi"/>
          <w:sz w:val="20"/>
          <w:szCs w:val="20"/>
        </w:rPr>
      </w:pPr>
      <w:r w:rsidRPr="00391877">
        <w:rPr>
          <w:rFonts w:eastAsiaTheme="minorHAnsi"/>
          <w:sz w:val="20"/>
          <w:szCs w:val="20"/>
        </w:rPr>
        <w:t>Hebert, Raymond (1996) ……………………</w:t>
      </w:r>
      <w:r w:rsidR="001668BA">
        <w:rPr>
          <w:rFonts w:eastAsiaTheme="minorHAnsi"/>
          <w:sz w:val="20"/>
          <w:szCs w:val="20"/>
        </w:rPr>
        <w:t>.</w:t>
      </w:r>
      <w:r w:rsidRPr="00391877">
        <w:rPr>
          <w:rFonts w:eastAsiaTheme="minorHAnsi"/>
          <w:sz w:val="20"/>
          <w:szCs w:val="20"/>
        </w:rPr>
        <w:t xml:space="preserve">…  800 </w:t>
      </w:r>
    </w:p>
    <w:p w14:paraId="6E682E25" w14:textId="77777777" w:rsidR="002724FF" w:rsidRPr="00391877" w:rsidRDefault="002724FF" w:rsidP="002724FF">
      <w:pPr>
        <w:jc w:val="both"/>
        <w:rPr>
          <w:rFonts w:eastAsiaTheme="minorHAnsi"/>
          <w:sz w:val="20"/>
          <w:szCs w:val="20"/>
        </w:rPr>
      </w:pPr>
      <w:r w:rsidRPr="00391877">
        <w:rPr>
          <w:rFonts w:eastAsiaTheme="minorHAnsi"/>
          <w:sz w:val="20"/>
          <w:szCs w:val="20"/>
        </w:rPr>
        <w:t>Hermenau, Arthur (1994) ……………………</w:t>
      </w:r>
      <w:r w:rsidR="001668BA">
        <w:rPr>
          <w:rFonts w:eastAsiaTheme="minorHAnsi"/>
          <w:sz w:val="20"/>
          <w:szCs w:val="20"/>
        </w:rPr>
        <w:t>.</w:t>
      </w:r>
      <w:r w:rsidRPr="00391877">
        <w:rPr>
          <w:rFonts w:eastAsiaTheme="minorHAnsi"/>
          <w:sz w:val="20"/>
          <w:szCs w:val="20"/>
        </w:rPr>
        <w:t xml:space="preserve">…. 681 </w:t>
      </w:r>
    </w:p>
    <w:p w14:paraId="2DBF2F83" w14:textId="77777777" w:rsidR="002724FF" w:rsidRPr="00391877" w:rsidRDefault="002724FF" w:rsidP="002724FF">
      <w:pPr>
        <w:jc w:val="both"/>
        <w:rPr>
          <w:rFonts w:eastAsiaTheme="minorHAnsi"/>
          <w:sz w:val="20"/>
          <w:szCs w:val="20"/>
        </w:rPr>
      </w:pPr>
      <w:r w:rsidRPr="00391877">
        <w:rPr>
          <w:rFonts w:eastAsiaTheme="minorHAnsi"/>
          <w:sz w:val="20"/>
          <w:szCs w:val="20"/>
        </w:rPr>
        <w:t>Hewitson, Walter (1997) ……………………</w:t>
      </w:r>
      <w:r w:rsidR="001668BA">
        <w:rPr>
          <w:rFonts w:eastAsiaTheme="minorHAnsi"/>
          <w:sz w:val="20"/>
          <w:szCs w:val="20"/>
        </w:rPr>
        <w:t>.</w:t>
      </w:r>
      <w:r w:rsidRPr="00391877">
        <w:rPr>
          <w:rFonts w:eastAsiaTheme="minorHAnsi"/>
          <w:sz w:val="20"/>
          <w:szCs w:val="20"/>
        </w:rPr>
        <w:t xml:space="preserve">….  874 </w:t>
      </w:r>
    </w:p>
    <w:p w14:paraId="1A8E87FD" w14:textId="77777777" w:rsidR="002724FF" w:rsidRPr="00391877" w:rsidRDefault="002724FF" w:rsidP="002724FF">
      <w:pPr>
        <w:jc w:val="both"/>
        <w:rPr>
          <w:rFonts w:eastAsiaTheme="minorHAnsi"/>
          <w:sz w:val="20"/>
          <w:szCs w:val="20"/>
        </w:rPr>
      </w:pPr>
      <w:r w:rsidRPr="00391877">
        <w:rPr>
          <w:rFonts w:eastAsiaTheme="minorHAnsi"/>
          <w:sz w:val="20"/>
          <w:szCs w:val="20"/>
        </w:rPr>
        <w:t>Hickey, John R. (1983) ………………………</w:t>
      </w:r>
      <w:r w:rsidR="001668BA">
        <w:rPr>
          <w:rFonts w:eastAsiaTheme="minorHAnsi"/>
          <w:sz w:val="20"/>
          <w:szCs w:val="20"/>
        </w:rPr>
        <w:t>.</w:t>
      </w:r>
      <w:r w:rsidRPr="00391877">
        <w:rPr>
          <w:rFonts w:eastAsiaTheme="minorHAnsi"/>
          <w:sz w:val="20"/>
          <w:szCs w:val="20"/>
        </w:rPr>
        <w:t xml:space="preserve">...  158 </w:t>
      </w:r>
    </w:p>
    <w:p w14:paraId="7DB45B27" w14:textId="134E389A" w:rsidR="000D6C0B" w:rsidRPr="00A66801" w:rsidRDefault="000D6C0B" w:rsidP="002724FF">
      <w:pPr>
        <w:jc w:val="both"/>
        <w:rPr>
          <w:rFonts w:eastAsiaTheme="minorHAnsi"/>
          <w:sz w:val="20"/>
          <w:szCs w:val="20"/>
        </w:rPr>
      </w:pPr>
      <w:r w:rsidRPr="00A66801">
        <w:rPr>
          <w:rFonts w:eastAsiaTheme="minorHAnsi"/>
          <w:sz w:val="20"/>
          <w:szCs w:val="20"/>
        </w:rPr>
        <w:t>Hicks, Christopher (2020) ……………..………. 2</w:t>
      </w:r>
      <w:r w:rsidR="00B94823" w:rsidRPr="00A66801">
        <w:rPr>
          <w:rFonts w:eastAsiaTheme="minorHAnsi"/>
          <w:sz w:val="20"/>
          <w:szCs w:val="20"/>
        </w:rPr>
        <w:t>727</w:t>
      </w:r>
    </w:p>
    <w:p w14:paraId="3ADE1C46" w14:textId="1185E2C3" w:rsidR="002134A5" w:rsidRDefault="002134A5" w:rsidP="002724FF">
      <w:pPr>
        <w:jc w:val="both"/>
        <w:rPr>
          <w:rFonts w:eastAsiaTheme="minorHAnsi"/>
          <w:sz w:val="20"/>
          <w:szCs w:val="20"/>
        </w:rPr>
      </w:pPr>
      <w:r w:rsidRPr="00A66801">
        <w:rPr>
          <w:rFonts w:eastAsiaTheme="minorHAnsi"/>
          <w:sz w:val="20"/>
          <w:szCs w:val="20"/>
        </w:rPr>
        <w:t>Hicks, Christopher (2020) ...………….…………2730</w:t>
      </w:r>
    </w:p>
    <w:p w14:paraId="6903AEC1" w14:textId="5971A857" w:rsidR="002724FF" w:rsidRPr="00391877" w:rsidRDefault="002724FF" w:rsidP="002724FF">
      <w:pPr>
        <w:jc w:val="both"/>
        <w:rPr>
          <w:rFonts w:eastAsiaTheme="minorHAnsi"/>
          <w:sz w:val="20"/>
          <w:szCs w:val="20"/>
        </w:rPr>
      </w:pPr>
      <w:r w:rsidRPr="00391877">
        <w:rPr>
          <w:rFonts w:eastAsiaTheme="minorHAnsi"/>
          <w:sz w:val="20"/>
          <w:szCs w:val="20"/>
        </w:rPr>
        <w:t>Hickson, Paul T. (1987) ………………………</w:t>
      </w:r>
      <w:r w:rsidR="001668BA">
        <w:rPr>
          <w:rFonts w:eastAsiaTheme="minorHAnsi"/>
          <w:sz w:val="20"/>
          <w:szCs w:val="20"/>
        </w:rPr>
        <w:t>.</w:t>
      </w:r>
      <w:r w:rsidRPr="00391877">
        <w:rPr>
          <w:rFonts w:eastAsiaTheme="minorHAnsi"/>
          <w:sz w:val="20"/>
          <w:szCs w:val="20"/>
        </w:rPr>
        <w:t xml:space="preserve">..  296 </w:t>
      </w:r>
    </w:p>
    <w:p w14:paraId="4D5404A5" w14:textId="4E2395F0" w:rsidR="002724FF" w:rsidRPr="00391877" w:rsidRDefault="002724FF" w:rsidP="002724FF">
      <w:pPr>
        <w:jc w:val="both"/>
        <w:rPr>
          <w:rFonts w:eastAsiaTheme="minorHAnsi"/>
          <w:sz w:val="20"/>
          <w:szCs w:val="20"/>
        </w:rPr>
      </w:pPr>
      <w:r w:rsidRPr="00391877">
        <w:rPr>
          <w:rFonts w:eastAsiaTheme="minorHAnsi"/>
          <w:sz w:val="20"/>
          <w:szCs w:val="20"/>
        </w:rPr>
        <w:t>Higgins, Edward, Jr. (2006)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2064 </w:t>
      </w:r>
    </w:p>
    <w:p w14:paraId="2B430250"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(1987) …………</w:t>
      </w:r>
      <w:r w:rsidR="001668BA">
        <w:rPr>
          <w:rFonts w:eastAsiaTheme="minorHAnsi"/>
          <w:sz w:val="20"/>
          <w:szCs w:val="20"/>
        </w:rPr>
        <w:t>.</w:t>
      </w:r>
      <w:r w:rsidRPr="00391877">
        <w:rPr>
          <w:rFonts w:eastAsiaTheme="minorHAnsi"/>
          <w:sz w:val="20"/>
          <w:szCs w:val="20"/>
        </w:rPr>
        <w:t xml:space="preserve">………...  303 </w:t>
      </w:r>
    </w:p>
    <w:p w14:paraId="44BC7EC5"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(1988) …………</w:t>
      </w:r>
      <w:r w:rsidR="001668BA">
        <w:rPr>
          <w:rFonts w:eastAsiaTheme="minorHAnsi"/>
          <w:sz w:val="20"/>
          <w:szCs w:val="20"/>
        </w:rPr>
        <w:t>.</w:t>
      </w:r>
      <w:r w:rsidRPr="00391877">
        <w:rPr>
          <w:rFonts w:eastAsiaTheme="minorHAnsi"/>
          <w:sz w:val="20"/>
          <w:szCs w:val="20"/>
        </w:rPr>
        <w:t>………...  334</w:t>
      </w:r>
    </w:p>
    <w:p w14:paraId="0E581EE4" w14:textId="77777777" w:rsidR="002724FF" w:rsidRPr="00391877" w:rsidRDefault="002724FF" w:rsidP="002724FF">
      <w:pPr>
        <w:jc w:val="both"/>
        <w:rPr>
          <w:rFonts w:eastAsiaTheme="minorHAnsi"/>
          <w:sz w:val="20"/>
          <w:szCs w:val="20"/>
        </w:rPr>
      </w:pPr>
      <w:r w:rsidRPr="00391877">
        <w:rPr>
          <w:rFonts w:eastAsiaTheme="minorHAnsi"/>
          <w:sz w:val="20"/>
          <w:szCs w:val="20"/>
        </w:rPr>
        <w:t>Hilson, Arthur L. (1992)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603 </w:t>
      </w:r>
    </w:p>
    <w:p w14:paraId="65A5C3B4" w14:textId="77777777" w:rsidR="002724FF" w:rsidRPr="00391877" w:rsidRDefault="002724FF" w:rsidP="002724FF">
      <w:pPr>
        <w:jc w:val="both"/>
        <w:rPr>
          <w:rFonts w:eastAsiaTheme="minorHAnsi"/>
          <w:sz w:val="20"/>
          <w:szCs w:val="20"/>
        </w:rPr>
      </w:pPr>
      <w:r w:rsidRPr="00391877">
        <w:rPr>
          <w:rFonts w:eastAsiaTheme="minorHAnsi"/>
          <w:sz w:val="20"/>
          <w:szCs w:val="20"/>
        </w:rPr>
        <w:t>Hoeg, Edward C. (1985) ………………</w:t>
      </w:r>
      <w:r w:rsidR="001668BA">
        <w:rPr>
          <w:rFonts w:eastAsiaTheme="minorHAnsi"/>
          <w:sz w:val="20"/>
          <w:szCs w:val="20"/>
        </w:rPr>
        <w:t>.</w:t>
      </w:r>
      <w:r w:rsidRPr="00391877">
        <w:rPr>
          <w:rFonts w:eastAsiaTheme="minorHAnsi"/>
          <w:sz w:val="20"/>
          <w:szCs w:val="20"/>
        </w:rPr>
        <w:t xml:space="preserve">……….  211 </w:t>
      </w:r>
    </w:p>
    <w:p w14:paraId="2351B70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Hoen, Charles (1979) </w:t>
      </w:r>
      <w:r w:rsidR="00380371">
        <w:rPr>
          <w:rFonts w:eastAsiaTheme="minorHAnsi"/>
          <w:sz w:val="20"/>
          <w:szCs w:val="20"/>
        </w:rPr>
        <w:t>…………………………...</w:t>
      </w:r>
    </w:p>
    <w:p w14:paraId="10E7F4FE" w14:textId="77777777" w:rsidR="002724FF" w:rsidRPr="00391877" w:rsidRDefault="002724FF" w:rsidP="002724FF">
      <w:pPr>
        <w:jc w:val="both"/>
        <w:rPr>
          <w:rFonts w:eastAsiaTheme="minorHAnsi"/>
          <w:sz w:val="20"/>
          <w:szCs w:val="20"/>
        </w:rPr>
      </w:pPr>
      <w:r w:rsidRPr="00391877">
        <w:rPr>
          <w:rFonts w:eastAsiaTheme="minorHAnsi"/>
          <w:sz w:val="20"/>
          <w:szCs w:val="20"/>
        </w:rPr>
        <w:t>Hoey, Paul (2007) ………………………</w:t>
      </w:r>
      <w:r w:rsidR="001668BA">
        <w:rPr>
          <w:rFonts w:eastAsiaTheme="minorHAnsi"/>
          <w:sz w:val="20"/>
          <w:szCs w:val="20"/>
        </w:rPr>
        <w:t>.</w:t>
      </w:r>
      <w:r w:rsidRPr="00391877">
        <w:rPr>
          <w:rFonts w:eastAsiaTheme="minorHAnsi"/>
          <w:sz w:val="20"/>
          <w:szCs w:val="20"/>
        </w:rPr>
        <w:t>…….  2098</w:t>
      </w:r>
    </w:p>
    <w:p w14:paraId="2DAE7F81" w14:textId="2C2C37D2" w:rsidR="002724FF" w:rsidRPr="00391877" w:rsidRDefault="002724FF" w:rsidP="002724FF">
      <w:pPr>
        <w:jc w:val="both"/>
        <w:rPr>
          <w:rFonts w:eastAsiaTheme="minorHAnsi"/>
          <w:sz w:val="20"/>
          <w:szCs w:val="20"/>
        </w:rPr>
      </w:pPr>
      <w:r w:rsidRPr="00391877">
        <w:rPr>
          <w:rFonts w:eastAsiaTheme="minorHAnsi"/>
          <w:sz w:val="20"/>
          <w:szCs w:val="20"/>
        </w:rPr>
        <w:t>Hohengasser, Herbert (1998)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922 </w:t>
      </w:r>
    </w:p>
    <w:p w14:paraId="1A5E396E" w14:textId="77777777" w:rsidR="002724FF" w:rsidRPr="00391877" w:rsidRDefault="002724FF" w:rsidP="002724FF">
      <w:pPr>
        <w:jc w:val="both"/>
        <w:rPr>
          <w:rFonts w:eastAsiaTheme="minorHAnsi"/>
          <w:sz w:val="20"/>
          <w:szCs w:val="20"/>
        </w:rPr>
      </w:pPr>
      <w:r w:rsidRPr="00391877">
        <w:rPr>
          <w:rFonts w:eastAsiaTheme="minorHAnsi"/>
          <w:sz w:val="20"/>
          <w:szCs w:val="20"/>
        </w:rPr>
        <w:t>Honan, Kevin (1994) ……………………</w:t>
      </w:r>
      <w:r w:rsidR="001668BA">
        <w:rPr>
          <w:rFonts w:eastAsiaTheme="minorHAnsi"/>
          <w:sz w:val="20"/>
          <w:szCs w:val="20"/>
        </w:rPr>
        <w:t>.</w:t>
      </w:r>
      <w:r w:rsidRPr="00391877">
        <w:rPr>
          <w:rFonts w:eastAsiaTheme="minorHAnsi"/>
          <w:sz w:val="20"/>
          <w:szCs w:val="20"/>
        </w:rPr>
        <w:t xml:space="preserve">……...  679 </w:t>
      </w:r>
    </w:p>
    <w:p w14:paraId="2BCDE1F7" w14:textId="77777777" w:rsidR="00DC1FF6" w:rsidRDefault="002724FF" w:rsidP="002724FF">
      <w:pPr>
        <w:jc w:val="both"/>
        <w:rPr>
          <w:rFonts w:eastAsiaTheme="minorHAnsi"/>
          <w:sz w:val="20"/>
          <w:szCs w:val="20"/>
        </w:rPr>
      </w:pPr>
      <w:r w:rsidRPr="00391877">
        <w:rPr>
          <w:rFonts w:eastAsiaTheme="minorHAnsi"/>
          <w:sz w:val="20"/>
          <w:szCs w:val="20"/>
        </w:rPr>
        <w:t>Hopkins, Wendell R. (1987) ……………</w:t>
      </w:r>
      <w:r w:rsidR="001668BA">
        <w:rPr>
          <w:rFonts w:eastAsiaTheme="minorHAnsi"/>
          <w:sz w:val="20"/>
          <w:szCs w:val="20"/>
        </w:rPr>
        <w:t>.</w:t>
      </w:r>
      <w:r w:rsidRPr="00391877">
        <w:rPr>
          <w:rFonts w:eastAsiaTheme="minorHAnsi"/>
          <w:sz w:val="20"/>
          <w:szCs w:val="20"/>
        </w:rPr>
        <w:t xml:space="preserve">……...  289 </w:t>
      </w:r>
    </w:p>
    <w:p w14:paraId="146292A1" w14:textId="77777777" w:rsidR="002724FF" w:rsidRPr="00391877" w:rsidRDefault="002724FF" w:rsidP="002724FF">
      <w:pPr>
        <w:jc w:val="both"/>
        <w:rPr>
          <w:rFonts w:eastAsiaTheme="minorHAnsi"/>
          <w:sz w:val="20"/>
          <w:szCs w:val="20"/>
        </w:rPr>
      </w:pPr>
      <w:r w:rsidRPr="00391877">
        <w:rPr>
          <w:rFonts w:eastAsiaTheme="minorHAnsi"/>
          <w:sz w:val="20"/>
          <w:szCs w:val="20"/>
        </w:rPr>
        <w:t>Howarth, Robert (1994)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661 </w:t>
      </w:r>
    </w:p>
    <w:p w14:paraId="249FF26C" w14:textId="77777777" w:rsidR="002724FF" w:rsidRPr="00391877" w:rsidRDefault="002724FF" w:rsidP="002724FF">
      <w:pPr>
        <w:jc w:val="both"/>
        <w:rPr>
          <w:rFonts w:eastAsiaTheme="minorHAnsi"/>
          <w:sz w:val="20"/>
          <w:szCs w:val="20"/>
        </w:rPr>
      </w:pPr>
      <w:r w:rsidRPr="00391877">
        <w:rPr>
          <w:rFonts w:eastAsiaTheme="minorHAnsi"/>
          <w:sz w:val="20"/>
          <w:szCs w:val="20"/>
        </w:rPr>
        <w:t>Howell, William</w:t>
      </w:r>
      <w:r w:rsidR="00FB4C01">
        <w:rPr>
          <w:rFonts w:eastAsiaTheme="minorHAnsi"/>
          <w:sz w:val="20"/>
          <w:szCs w:val="20"/>
        </w:rPr>
        <w:t xml:space="preserve"> E. (1991)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525 </w:t>
      </w:r>
    </w:p>
    <w:p w14:paraId="2723DB19" w14:textId="77777777" w:rsidR="002724FF" w:rsidRPr="00391877" w:rsidRDefault="002724FF" w:rsidP="002724FF">
      <w:pPr>
        <w:jc w:val="both"/>
        <w:rPr>
          <w:rFonts w:eastAsiaTheme="minorHAnsi"/>
          <w:sz w:val="20"/>
          <w:szCs w:val="20"/>
        </w:rPr>
      </w:pPr>
      <w:r w:rsidRPr="00391877">
        <w:rPr>
          <w:rFonts w:eastAsiaTheme="minorHAnsi"/>
          <w:sz w:val="20"/>
          <w:szCs w:val="20"/>
        </w:rPr>
        <w:t>Howlett, Roger W. (1997) ………………</w:t>
      </w:r>
      <w:r w:rsidR="001668BA">
        <w:rPr>
          <w:rFonts w:eastAsiaTheme="minorHAnsi"/>
          <w:sz w:val="20"/>
          <w:szCs w:val="20"/>
        </w:rPr>
        <w:t>.</w:t>
      </w:r>
      <w:r w:rsidRPr="00391877">
        <w:rPr>
          <w:rFonts w:eastAsiaTheme="minorHAnsi"/>
          <w:sz w:val="20"/>
          <w:szCs w:val="20"/>
        </w:rPr>
        <w:t xml:space="preserve">……...  859 </w:t>
      </w:r>
    </w:p>
    <w:p w14:paraId="25991AF6" w14:textId="77777777" w:rsidR="002724FF" w:rsidRPr="00391877" w:rsidRDefault="002724FF" w:rsidP="002724FF">
      <w:pPr>
        <w:jc w:val="both"/>
        <w:rPr>
          <w:rFonts w:eastAsiaTheme="minorHAnsi"/>
          <w:sz w:val="20"/>
          <w:szCs w:val="20"/>
        </w:rPr>
      </w:pPr>
      <w:r w:rsidRPr="00391877">
        <w:rPr>
          <w:rFonts w:eastAsiaTheme="minorHAnsi"/>
          <w:sz w:val="20"/>
          <w:szCs w:val="20"/>
        </w:rPr>
        <w:t>Hubbard, Hugh K. (1999)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933 </w:t>
      </w:r>
    </w:p>
    <w:p w14:paraId="7DAC10C7" w14:textId="77777777" w:rsidR="002724FF" w:rsidRDefault="002724FF" w:rsidP="002724FF">
      <w:pPr>
        <w:jc w:val="both"/>
        <w:rPr>
          <w:rFonts w:eastAsiaTheme="minorHAnsi"/>
          <w:sz w:val="20"/>
          <w:szCs w:val="20"/>
        </w:rPr>
      </w:pPr>
      <w:r w:rsidRPr="00391877">
        <w:rPr>
          <w:rFonts w:eastAsiaTheme="minorHAnsi"/>
          <w:sz w:val="20"/>
          <w:szCs w:val="20"/>
        </w:rPr>
        <w:t>Hulbig, William J. (1982) ………</w:t>
      </w:r>
      <w:r w:rsidR="001668BA">
        <w:rPr>
          <w:rFonts w:eastAsiaTheme="minorHAnsi"/>
          <w:sz w:val="20"/>
          <w:szCs w:val="20"/>
        </w:rPr>
        <w:t>.</w:t>
      </w:r>
      <w:r w:rsidRPr="00391877">
        <w:rPr>
          <w:rFonts w:eastAsiaTheme="minorHAnsi"/>
          <w:sz w:val="20"/>
          <w:szCs w:val="20"/>
        </w:rPr>
        <w:t xml:space="preserve">……………...  112 </w:t>
      </w:r>
    </w:p>
    <w:p w14:paraId="4D0C9216" w14:textId="77777777" w:rsidR="002724FF" w:rsidRPr="00391877" w:rsidRDefault="002724FF" w:rsidP="002724FF">
      <w:pPr>
        <w:jc w:val="both"/>
        <w:rPr>
          <w:rFonts w:eastAsiaTheme="minorHAnsi"/>
          <w:sz w:val="20"/>
          <w:szCs w:val="20"/>
        </w:rPr>
      </w:pPr>
      <w:r w:rsidRPr="00BF6C38">
        <w:rPr>
          <w:rFonts w:eastAsiaTheme="minorHAnsi"/>
          <w:sz w:val="20"/>
          <w:szCs w:val="20"/>
        </w:rPr>
        <w:t>Hyde, Stephen, Sr (2014) ………</w:t>
      </w:r>
      <w:r w:rsidR="001668BA">
        <w:rPr>
          <w:rFonts w:eastAsiaTheme="minorHAnsi"/>
          <w:sz w:val="20"/>
          <w:szCs w:val="20"/>
        </w:rPr>
        <w:t>.</w:t>
      </w:r>
      <w:r w:rsidRPr="00BF6C38">
        <w:rPr>
          <w:rFonts w:eastAsiaTheme="minorHAnsi"/>
          <w:sz w:val="20"/>
          <w:szCs w:val="20"/>
        </w:rPr>
        <w:t>………</w:t>
      </w:r>
      <w:r w:rsidR="00FB4C01">
        <w:rPr>
          <w:rFonts w:eastAsiaTheme="minorHAnsi"/>
          <w:sz w:val="20"/>
          <w:szCs w:val="20"/>
        </w:rPr>
        <w:t>…</w:t>
      </w:r>
      <w:r w:rsidR="00FB4C01" w:rsidRPr="00BF6C38">
        <w:rPr>
          <w:rFonts w:eastAsiaTheme="minorHAnsi"/>
          <w:sz w:val="20"/>
          <w:szCs w:val="20"/>
        </w:rPr>
        <w:t>…...</w:t>
      </w:r>
      <w:r w:rsidRPr="00BF6C38">
        <w:rPr>
          <w:rFonts w:eastAsiaTheme="minorHAnsi"/>
          <w:sz w:val="20"/>
          <w:szCs w:val="20"/>
        </w:rPr>
        <w:t xml:space="preserve"> 2543</w:t>
      </w:r>
    </w:p>
    <w:p w14:paraId="764D3021" w14:textId="77777777" w:rsidR="002724FF" w:rsidRPr="00391877" w:rsidRDefault="002724FF" w:rsidP="002724FF">
      <w:pPr>
        <w:jc w:val="both"/>
        <w:rPr>
          <w:rFonts w:eastAsiaTheme="minorHAnsi"/>
          <w:sz w:val="20"/>
          <w:szCs w:val="20"/>
        </w:rPr>
      </w:pPr>
      <w:r w:rsidRPr="00391877">
        <w:rPr>
          <w:rFonts w:eastAsiaTheme="minorHAnsi"/>
          <w:sz w:val="20"/>
          <w:szCs w:val="20"/>
        </w:rPr>
        <w:t>Iannaco, Ronald (1994) …………</w:t>
      </w:r>
      <w:r w:rsidR="001668BA">
        <w:rPr>
          <w:rFonts w:eastAsiaTheme="minorHAnsi"/>
          <w:sz w:val="20"/>
          <w:szCs w:val="20"/>
        </w:rPr>
        <w:t>.</w:t>
      </w:r>
      <w:r w:rsidRPr="00391877">
        <w:rPr>
          <w:rFonts w:eastAsiaTheme="minorHAnsi"/>
          <w:sz w:val="20"/>
          <w:szCs w:val="20"/>
        </w:rPr>
        <w:t xml:space="preserve">……………...  705 </w:t>
      </w:r>
    </w:p>
    <w:p w14:paraId="0A3C4F89" w14:textId="77777777" w:rsidR="002724FF" w:rsidRPr="00391877" w:rsidRDefault="002724FF" w:rsidP="002724FF">
      <w:pPr>
        <w:jc w:val="both"/>
        <w:rPr>
          <w:rFonts w:eastAsiaTheme="minorHAnsi"/>
          <w:sz w:val="20"/>
          <w:szCs w:val="20"/>
        </w:rPr>
      </w:pPr>
      <w:r w:rsidRPr="00391877">
        <w:rPr>
          <w:rFonts w:eastAsiaTheme="minorHAnsi"/>
          <w:sz w:val="20"/>
          <w:szCs w:val="20"/>
        </w:rPr>
        <w:t>Inostroza, Albert (2007) …………</w:t>
      </w:r>
      <w:r w:rsidR="001668BA">
        <w:rPr>
          <w:rFonts w:eastAsiaTheme="minorHAnsi"/>
          <w:sz w:val="20"/>
          <w:szCs w:val="20"/>
        </w:rPr>
        <w:t>.</w:t>
      </w:r>
      <w:r w:rsidRPr="00391877">
        <w:rPr>
          <w:rFonts w:eastAsiaTheme="minorHAnsi"/>
          <w:sz w:val="20"/>
          <w:szCs w:val="20"/>
        </w:rPr>
        <w:t>……………  2110</w:t>
      </w:r>
    </w:p>
    <w:p w14:paraId="46C403D3" w14:textId="77777777" w:rsidR="002724FF" w:rsidRPr="00391877" w:rsidRDefault="002724FF" w:rsidP="002724FF">
      <w:pPr>
        <w:jc w:val="both"/>
        <w:rPr>
          <w:rFonts w:eastAsiaTheme="minorHAnsi"/>
          <w:sz w:val="20"/>
          <w:szCs w:val="20"/>
        </w:rPr>
      </w:pPr>
      <w:r w:rsidRPr="00391877">
        <w:rPr>
          <w:rFonts w:eastAsiaTheme="minorHAnsi"/>
          <w:sz w:val="20"/>
          <w:szCs w:val="20"/>
        </w:rPr>
        <w:t>Jackson, Michael (2011) …………</w:t>
      </w:r>
      <w:r w:rsidR="001668BA">
        <w:rPr>
          <w:rFonts w:eastAsiaTheme="minorHAnsi"/>
          <w:sz w:val="20"/>
          <w:szCs w:val="20"/>
        </w:rPr>
        <w:t>.</w:t>
      </w:r>
      <w:r w:rsidRPr="00391877">
        <w:rPr>
          <w:rFonts w:eastAsiaTheme="minorHAnsi"/>
          <w:sz w:val="20"/>
          <w:szCs w:val="20"/>
        </w:rPr>
        <w:t>…………… 2404</w:t>
      </w:r>
    </w:p>
    <w:p w14:paraId="68D3934F" w14:textId="77777777" w:rsidR="002724FF" w:rsidRPr="00391877" w:rsidRDefault="002724FF" w:rsidP="002724FF">
      <w:pPr>
        <w:jc w:val="both"/>
        <w:rPr>
          <w:rFonts w:eastAsiaTheme="minorHAnsi"/>
          <w:sz w:val="20"/>
          <w:szCs w:val="20"/>
        </w:rPr>
      </w:pPr>
      <w:r w:rsidRPr="0058344D">
        <w:rPr>
          <w:rFonts w:eastAsiaTheme="minorHAnsi"/>
          <w:sz w:val="20"/>
          <w:szCs w:val="20"/>
        </w:rPr>
        <w:t>Jacques, Cheryl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2480</w:t>
      </w:r>
    </w:p>
    <w:p w14:paraId="427594B9" w14:textId="1210C0A8" w:rsidR="000D6C0B" w:rsidRDefault="000D6C0B" w:rsidP="002724FF">
      <w:pPr>
        <w:jc w:val="both"/>
        <w:rPr>
          <w:rFonts w:eastAsiaTheme="minorHAnsi"/>
          <w:sz w:val="20"/>
          <w:szCs w:val="20"/>
        </w:rPr>
      </w:pPr>
      <w:r w:rsidRPr="00A66801">
        <w:rPr>
          <w:rFonts w:eastAsiaTheme="minorHAnsi"/>
          <w:sz w:val="20"/>
          <w:szCs w:val="20"/>
        </w:rPr>
        <w:t>Jajuga, James (2020) …………..………………. 2</w:t>
      </w:r>
      <w:r w:rsidR="00B94823" w:rsidRPr="00A66801">
        <w:rPr>
          <w:rFonts w:eastAsiaTheme="minorHAnsi"/>
          <w:sz w:val="20"/>
          <w:szCs w:val="20"/>
        </w:rPr>
        <w:t>69</w:t>
      </w:r>
      <w:r w:rsidR="00930B71" w:rsidRPr="00A66801">
        <w:rPr>
          <w:rFonts w:eastAsiaTheme="minorHAnsi"/>
          <w:sz w:val="20"/>
          <w:szCs w:val="20"/>
        </w:rPr>
        <w:t>6</w:t>
      </w:r>
    </w:p>
    <w:p w14:paraId="17C73FDA" w14:textId="78A3E42D" w:rsidR="002724FF" w:rsidRPr="00391877" w:rsidRDefault="002724FF" w:rsidP="002724FF">
      <w:pPr>
        <w:jc w:val="both"/>
        <w:rPr>
          <w:rFonts w:eastAsiaTheme="minorHAnsi"/>
          <w:sz w:val="20"/>
          <w:szCs w:val="20"/>
        </w:rPr>
      </w:pPr>
      <w:r w:rsidRPr="00391877">
        <w:rPr>
          <w:rFonts w:eastAsiaTheme="minorHAnsi"/>
          <w:sz w:val="20"/>
          <w:szCs w:val="20"/>
        </w:rPr>
        <w:t>Jefferson, Thomas (2010) …………………</w:t>
      </w:r>
      <w:r w:rsidR="00FB4C01" w:rsidRPr="00391877">
        <w:rPr>
          <w:rFonts w:eastAsiaTheme="minorHAnsi"/>
          <w:sz w:val="20"/>
          <w:szCs w:val="20"/>
        </w:rPr>
        <w:t>…...</w:t>
      </w:r>
      <w:r w:rsidRPr="00391877">
        <w:rPr>
          <w:rFonts w:eastAsiaTheme="minorHAnsi"/>
          <w:sz w:val="20"/>
          <w:szCs w:val="20"/>
        </w:rPr>
        <w:t xml:space="preserve">  2303</w:t>
      </w:r>
    </w:p>
    <w:p w14:paraId="51E9553A" w14:textId="77777777" w:rsidR="002724FF" w:rsidRPr="00391877" w:rsidRDefault="00FB4C01" w:rsidP="002724FF">
      <w:pPr>
        <w:jc w:val="both"/>
        <w:rPr>
          <w:rFonts w:eastAsiaTheme="minorHAnsi"/>
          <w:sz w:val="20"/>
          <w:szCs w:val="20"/>
        </w:rPr>
      </w:pPr>
      <w:r>
        <w:rPr>
          <w:rFonts w:eastAsiaTheme="minorHAnsi"/>
          <w:sz w:val="20"/>
          <w:szCs w:val="20"/>
        </w:rPr>
        <w:t>Jenkins, John (2006)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2058 </w:t>
      </w:r>
    </w:p>
    <w:p w14:paraId="7F777366" w14:textId="77777777" w:rsidR="002724FF" w:rsidRPr="00391877" w:rsidRDefault="002724FF" w:rsidP="002724FF">
      <w:pPr>
        <w:jc w:val="both"/>
        <w:rPr>
          <w:rFonts w:eastAsiaTheme="minorHAnsi"/>
          <w:sz w:val="20"/>
          <w:szCs w:val="20"/>
        </w:rPr>
      </w:pPr>
      <w:r w:rsidRPr="00391877">
        <w:rPr>
          <w:rFonts w:eastAsiaTheme="minorHAnsi"/>
          <w:sz w:val="20"/>
          <w:szCs w:val="20"/>
        </w:rPr>
        <w:t>John Hancock Mutual Life Insurance Co. (</w:t>
      </w:r>
      <w:r w:rsidR="00FB4C01" w:rsidRPr="00391877">
        <w:rPr>
          <w:rFonts w:eastAsiaTheme="minorHAnsi"/>
          <w:sz w:val="20"/>
          <w:szCs w:val="20"/>
        </w:rPr>
        <w:t>1994) ...</w:t>
      </w:r>
      <w:r w:rsidRPr="00391877">
        <w:rPr>
          <w:rFonts w:eastAsiaTheme="minorHAnsi"/>
          <w:sz w:val="20"/>
          <w:szCs w:val="20"/>
        </w:rPr>
        <w:t xml:space="preserve">646 </w:t>
      </w:r>
    </w:p>
    <w:p w14:paraId="24930E63" w14:textId="77777777" w:rsidR="002724FF" w:rsidRPr="00391877" w:rsidRDefault="002724FF" w:rsidP="002724FF">
      <w:pPr>
        <w:jc w:val="both"/>
        <w:rPr>
          <w:rFonts w:eastAsiaTheme="minorHAnsi"/>
          <w:sz w:val="20"/>
          <w:szCs w:val="20"/>
        </w:rPr>
      </w:pPr>
      <w:r w:rsidRPr="00391877">
        <w:rPr>
          <w:rFonts w:eastAsiaTheme="minorHAnsi"/>
          <w:sz w:val="20"/>
          <w:szCs w:val="20"/>
        </w:rPr>
        <w:t>Johnson, Walter (1987) ……………</w:t>
      </w:r>
      <w:r w:rsidR="001668BA">
        <w:rPr>
          <w:rFonts w:eastAsiaTheme="minorHAnsi"/>
          <w:sz w:val="20"/>
          <w:szCs w:val="20"/>
        </w:rPr>
        <w:t>.</w:t>
      </w:r>
      <w:r w:rsidRPr="00391877">
        <w:rPr>
          <w:rFonts w:eastAsiaTheme="minorHAnsi"/>
          <w:sz w:val="20"/>
          <w:szCs w:val="20"/>
        </w:rPr>
        <w:t xml:space="preserve">…………… 291 </w:t>
      </w:r>
    </w:p>
    <w:p w14:paraId="389BA908" w14:textId="314019DE" w:rsidR="00E804F1" w:rsidRPr="00391877" w:rsidRDefault="00E804F1" w:rsidP="00E804F1">
      <w:pPr>
        <w:jc w:val="both"/>
        <w:rPr>
          <w:rFonts w:eastAsiaTheme="minorHAnsi"/>
          <w:sz w:val="20"/>
          <w:szCs w:val="20"/>
        </w:rPr>
      </w:pPr>
      <w:r w:rsidRPr="00775C61">
        <w:rPr>
          <w:rFonts w:eastAsiaTheme="minorHAnsi"/>
          <w:sz w:val="20"/>
          <w:szCs w:val="20"/>
        </w:rPr>
        <w:t xml:space="preserve">Jones, James (2018) ……………………………. </w:t>
      </w:r>
      <w:r w:rsidR="000A0E1A" w:rsidRPr="00775C61">
        <w:rPr>
          <w:rFonts w:eastAsiaTheme="minorHAnsi"/>
          <w:sz w:val="20"/>
          <w:szCs w:val="20"/>
        </w:rPr>
        <w:t>26</w:t>
      </w:r>
      <w:r w:rsidR="00775C61" w:rsidRPr="00775C61">
        <w:rPr>
          <w:rFonts w:eastAsiaTheme="minorHAnsi"/>
          <w:sz w:val="20"/>
          <w:szCs w:val="20"/>
        </w:rPr>
        <w:t>30</w:t>
      </w:r>
    </w:p>
    <w:p w14:paraId="46B0732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Jones, William G. (1983) </w:t>
      </w:r>
      <w:r w:rsidR="00380371">
        <w:rPr>
          <w:rFonts w:eastAsiaTheme="minorHAnsi"/>
          <w:sz w:val="20"/>
          <w:szCs w:val="20"/>
        </w:rPr>
        <w:t>……………………</w:t>
      </w:r>
      <w:r w:rsidR="00FB4C01">
        <w:rPr>
          <w:rFonts w:eastAsiaTheme="minorHAnsi"/>
          <w:sz w:val="20"/>
          <w:szCs w:val="20"/>
        </w:rPr>
        <w:t>…...</w:t>
      </w:r>
    </w:p>
    <w:p w14:paraId="7A3F1B99" w14:textId="77777777" w:rsidR="002724FF" w:rsidRPr="00391877" w:rsidRDefault="002724FF" w:rsidP="002724FF">
      <w:pPr>
        <w:jc w:val="both"/>
        <w:rPr>
          <w:rFonts w:eastAsiaTheme="minorHAnsi"/>
          <w:sz w:val="20"/>
          <w:szCs w:val="20"/>
        </w:rPr>
      </w:pPr>
      <w:r w:rsidRPr="00391877">
        <w:rPr>
          <w:rFonts w:eastAsiaTheme="minorHAnsi"/>
          <w:sz w:val="20"/>
          <w:szCs w:val="20"/>
        </w:rPr>
        <w:t>Jordan, Patrick F. (1983) …………</w:t>
      </w:r>
      <w:r w:rsidR="001668BA">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132 </w:t>
      </w:r>
    </w:p>
    <w:p w14:paraId="6212BAC2" w14:textId="77777777" w:rsidR="002724FF" w:rsidRPr="00391877" w:rsidRDefault="002724FF" w:rsidP="002724FF">
      <w:pPr>
        <w:jc w:val="both"/>
        <w:rPr>
          <w:rFonts w:eastAsiaTheme="minorHAnsi"/>
          <w:sz w:val="20"/>
          <w:szCs w:val="20"/>
        </w:rPr>
      </w:pPr>
      <w:r w:rsidRPr="00391877">
        <w:rPr>
          <w:rFonts w:eastAsiaTheme="minorHAnsi"/>
          <w:sz w:val="20"/>
          <w:szCs w:val="20"/>
        </w:rPr>
        <w:t>Joseph, Mark (2012) ……………</w:t>
      </w:r>
      <w:r w:rsidR="00FB4C01" w:rsidRPr="00391877">
        <w:rPr>
          <w:rFonts w:eastAsiaTheme="minorHAnsi"/>
          <w:sz w:val="20"/>
          <w:szCs w:val="20"/>
        </w:rPr>
        <w:t>……...</w:t>
      </w:r>
      <w:r w:rsidRPr="00391877">
        <w:rPr>
          <w:rFonts w:eastAsiaTheme="minorHAnsi"/>
          <w:sz w:val="20"/>
          <w:szCs w:val="20"/>
        </w:rPr>
        <w:t>………. 2440</w:t>
      </w:r>
    </w:p>
    <w:p w14:paraId="0393A030" w14:textId="77777777" w:rsidR="002724FF" w:rsidRPr="00391877" w:rsidRDefault="002724FF" w:rsidP="002724FF">
      <w:pPr>
        <w:jc w:val="both"/>
        <w:rPr>
          <w:rFonts w:eastAsiaTheme="minorHAnsi"/>
          <w:sz w:val="20"/>
          <w:szCs w:val="20"/>
        </w:rPr>
      </w:pPr>
      <w:r w:rsidRPr="00391877">
        <w:rPr>
          <w:rFonts w:eastAsiaTheme="minorHAnsi"/>
          <w:sz w:val="20"/>
          <w:szCs w:val="20"/>
        </w:rPr>
        <w:t>Jovanovic, Michael (2002) …………</w:t>
      </w:r>
      <w:r w:rsidR="001668BA">
        <w:rPr>
          <w:rFonts w:eastAsiaTheme="minorHAnsi"/>
          <w:sz w:val="20"/>
          <w:szCs w:val="20"/>
        </w:rPr>
        <w:t>.</w:t>
      </w:r>
      <w:r w:rsidRPr="00391877">
        <w:rPr>
          <w:rFonts w:eastAsiaTheme="minorHAnsi"/>
          <w:sz w:val="20"/>
          <w:szCs w:val="20"/>
        </w:rPr>
        <w:t xml:space="preserve">…………  1062 </w:t>
      </w:r>
    </w:p>
    <w:p w14:paraId="517500A4" w14:textId="77777777" w:rsidR="002724FF" w:rsidRPr="00391877" w:rsidRDefault="002724FF" w:rsidP="002724FF">
      <w:pPr>
        <w:jc w:val="both"/>
        <w:rPr>
          <w:rFonts w:eastAsiaTheme="minorHAnsi"/>
          <w:sz w:val="20"/>
          <w:szCs w:val="20"/>
        </w:rPr>
      </w:pPr>
      <w:r w:rsidRPr="00391877">
        <w:rPr>
          <w:rFonts w:eastAsiaTheme="minorHAnsi"/>
          <w:sz w:val="20"/>
          <w:szCs w:val="20"/>
        </w:rPr>
        <w:t>Joy, Thomas (1984) …………………</w:t>
      </w:r>
      <w:r w:rsidR="001668BA">
        <w:rPr>
          <w:rFonts w:eastAsiaTheme="minorHAnsi"/>
          <w:sz w:val="20"/>
          <w:szCs w:val="20"/>
        </w:rPr>
        <w:t>.</w:t>
      </w:r>
      <w:r w:rsidRPr="00391877">
        <w:rPr>
          <w:rFonts w:eastAsiaTheme="minorHAnsi"/>
          <w:sz w:val="20"/>
          <w:szCs w:val="20"/>
        </w:rPr>
        <w:t>………….  191</w:t>
      </w:r>
    </w:p>
    <w:p w14:paraId="10A67E0E" w14:textId="76232AD7" w:rsidR="00E804F1" w:rsidRDefault="00E804F1" w:rsidP="002724FF">
      <w:pPr>
        <w:jc w:val="both"/>
        <w:rPr>
          <w:rFonts w:eastAsiaTheme="minorHAnsi"/>
          <w:sz w:val="20"/>
          <w:szCs w:val="20"/>
        </w:rPr>
      </w:pPr>
      <w:r w:rsidRPr="00775C61">
        <w:rPr>
          <w:rFonts w:eastAsiaTheme="minorHAnsi"/>
          <w:sz w:val="20"/>
          <w:szCs w:val="20"/>
        </w:rPr>
        <w:t xml:space="preserve">Joyce, Kendel (2018) ………………………….. </w:t>
      </w:r>
      <w:r w:rsidR="000A0E1A" w:rsidRPr="00775C61">
        <w:rPr>
          <w:rFonts w:eastAsiaTheme="minorHAnsi"/>
          <w:sz w:val="20"/>
          <w:szCs w:val="20"/>
        </w:rPr>
        <w:t>263</w:t>
      </w:r>
      <w:r w:rsidR="00775C61" w:rsidRPr="00775C61">
        <w:rPr>
          <w:rFonts w:eastAsiaTheme="minorHAnsi"/>
          <w:sz w:val="20"/>
          <w:szCs w:val="20"/>
        </w:rPr>
        <w:t>4</w:t>
      </w:r>
    </w:p>
    <w:p w14:paraId="31FF99FC" w14:textId="77777777" w:rsidR="00BA412D" w:rsidRDefault="00BA412D" w:rsidP="00BA412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E3E96D5" w14:textId="77777777" w:rsidR="002724FF" w:rsidRPr="00391877" w:rsidRDefault="002724FF" w:rsidP="002724FF">
      <w:pPr>
        <w:jc w:val="both"/>
        <w:rPr>
          <w:rFonts w:eastAsiaTheme="minorHAnsi"/>
          <w:sz w:val="20"/>
          <w:szCs w:val="20"/>
        </w:rPr>
      </w:pPr>
      <w:r w:rsidRPr="00391877">
        <w:rPr>
          <w:rFonts w:eastAsiaTheme="minorHAnsi"/>
          <w:sz w:val="20"/>
          <w:szCs w:val="20"/>
        </w:rPr>
        <w:t>Joyce, Kevin (2005)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2002 </w:t>
      </w:r>
    </w:p>
    <w:p w14:paraId="222D489D" w14:textId="77777777" w:rsidR="002724FF" w:rsidRPr="00391877" w:rsidRDefault="002724FF" w:rsidP="002724FF">
      <w:pPr>
        <w:jc w:val="both"/>
        <w:rPr>
          <w:rFonts w:eastAsiaTheme="minorHAnsi"/>
          <w:sz w:val="20"/>
          <w:szCs w:val="20"/>
        </w:rPr>
      </w:pPr>
      <w:r w:rsidRPr="00391877">
        <w:rPr>
          <w:rFonts w:eastAsiaTheme="minorHAnsi"/>
          <w:sz w:val="20"/>
          <w:szCs w:val="20"/>
        </w:rPr>
        <w:t>Judd, John (2011) ……………………</w:t>
      </w:r>
      <w:r w:rsidR="001668BA">
        <w:rPr>
          <w:rFonts w:eastAsiaTheme="minorHAnsi"/>
          <w:sz w:val="20"/>
          <w:szCs w:val="20"/>
        </w:rPr>
        <w:t>.</w:t>
      </w:r>
      <w:r w:rsidRPr="00391877">
        <w:rPr>
          <w:rFonts w:eastAsiaTheme="minorHAnsi"/>
          <w:sz w:val="20"/>
          <w:szCs w:val="20"/>
        </w:rPr>
        <w:t>………... 2394</w:t>
      </w:r>
    </w:p>
    <w:p w14:paraId="3E4783B4" w14:textId="77777777" w:rsidR="002724FF" w:rsidRPr="00391877" w:rsidRDefault="002724FF" w:rsidP="002724FF">
      <w:pPr>
        <w:jc w:val="both"/>
        <w:rPr>
          <w:rFonts w:eastAsiaTheme="minorHAnsi"/>
          <w:sz w:val="20"/>
          <w:szCs w:val="20"/>
        </w:rPr>
      </w:pPr>
      <w:r w:rsidRPr="00391877">
        <w:rPr>
          <w:rFonts w:eastAsiaTheme="minorHAnsi"/>
          <w:sz w:val="20"/>
          <w:szCs w:val="20"/>
        </w:rPr>
        <w:t>Karlson, Kenneth (2008) ……………</w:t>
      </w:r>
      <w:r w:rsidR="001668BA">
        <w:rPr>
          <w:rFonts w:eastAsiaTheme="minorHAnsi"/>
          <w:sz w:val="20"/>
          <w:szCs w:val="20"/>
        </w:rPr>
        <w:t>.</w:t>
      </w:r>
      <w:r w:rsidRPr="00391877">
        <w:rPr>
          <w:rFonts w:eastAsiaTheme="minorHAnsi"/>
          <w:sz w:val="20"/>
          <w:szCs w:val="20"/>
        </w:rPr>
        <w:t>………… 2134</w:t>
      </w:r>
    </w:p>
    <w:p w14:paraId="589473F8" w14:textId="04D82FA1" w:rsidR="002724FF" w:rsidRPr="00391877" w:rsidRDefault="002724FF" w:rsidP="002724FF">
      <w:pPr>
        <w:jc w:val="both"/>
        <w:rPr>
          <w:rFonts w:eastAsiaTheme="minorHAnsi"/>
          <w:sz w:val="20"/>
          <w:szCs w:val="20"/>
        </w:rPr>
      </w:pPr>
      <w:r w:rsidRPr="00391877">
        <w:rPr>
          <w:rFonts w:eastAsiaTheme="minorHAnsi"/>
          <w:sz w:val="20"/>
          <w:szCs w:val="20"/>
        </w:rPr>
        <w:t>Kaseta, Steven J. (1997) ……………</w:t>
      </w:r>
      <w:r w:rsidR="001668BA">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865</w:t>
      </w:r>
      <w:r w:rsidR="004429A8">
        <w:rPr>
          <w:rFonts w:eastAsiaTheme="minorHAnsi"/>
          <w:sz w:val="20"/>
          <w:szCs w:val="20"/>
        </w:rPr>
        <w:br/>
      </w:r>
      <w:r w:rsidR="004429A8" w:rsidRPr="00EC2F77">
        <w:rPr>
          <w:rFonts w:eastAsiaTheme="minorHAnsi"/>
          <w:sz w:val="20"/>
          <w:szCs w:val="20"/>
        </w:rPr>
        <w:t>Keefe, Daniel (2022) ……………………………</w:t>
      </w:r>
      <w:r w:rsidR="00E25C90">
        <w:rPr>
          <w:rFonts w:eastAsiaTheme="minorHAnsi"/>
          <w:sz w:val="20"/>
          <w:szCs w:val="20"/>
        </w:rPr>
        <w:t>2801</w:t>
      </w:r>
    </w:p>
    <w:p w14:paraId="5231DA4B" w14:textId="77777777" w:rsidR="002724FF" w:rsidRDefault="00FB4C01" w:rsidP="002724FF">
      <w:pPr>
        <w:jc w:val="both"/>
        <w:rPr>
          <w:rFonts w:eastAsiaTheme="minorHAnsi"/>
          <w:sz w:val="20"/>
          <w:szCs w:val="20"/>
        </w:rPr>
      </w:pPr>
      <w:r>
        <w:rPr>
          <w:rFonts w:eastAsiaTheme="minorHAnsi"/>
          <w:sz w:val="20"/>
          <w:szCs w:val="20"/>
        </w:rPr>
        <w:t>Keeler, Harley (1996) ……………...</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777 </w:t>
      </w:r>
    </w:p>
    <w:p w14:paraId="5D9049FC" w14:textId="77777777" w:rsidR="002724FF" w:rsidRPr="00391877" w:rsidRDefault="002724FF" w:rsidP="002724FF">
      <w:pPr>
        <w:jc w:val="both"/>
        <w:rPr>
          <w:rFonts w:eastAsiaTheme="minorHAnsi"/>
          <w:sz w:val="20"/>
          <w:szCs w:val="20"/>
        </w:rPr>
      </w:pPr>
      <w:r w:rsidRPr="00327CF7">
        <w:rPr>
          <w:rFonts w:eastAsiaTheme="minorHAnsi"/>
          <w:sz w:val="20"/>
          <w:szCs w:val="20"/>
        </w:rPr>
        <w:t>Kellaher, Gary (2015) ………………</w:t>
      </w:r>
      <w:r w:rsidR="001668BA">
        <w:rPr>
          <w:rFonts w:eastAsiaTheme="minorHAnsi"/>
          <w:sz w:val="20"/>
          <w:szCs w:val="20"/>
        </w:rPr>
        <w:t>.</w:t>
      </w:r>
      <w:r w:rsidRPr="00327CF7">
        <w:rPr>
          <w:rFonts w:eastAsiaTheme="minorHAnsi"/>
          <w:sz w:val="20"/>
          <w:szCs w:val="20"/>
        </w:rPr>
        <w:t>...………. 2555</w:t>
      </w:r>
    </w:p>
    <w:p w14:paraId="0373211E" w14:textId="77777777" w:rsidR="002724FF" w:rsidRPr="00391877" w:rsidRDefault="002724FF" w:rsidP="002724FF">
      <w:pPr>
        <w:jc w:val="both"/>
        <w:rPr>
          <w:rFonts w:eastAsiaTheme="minorHAnsi"/>
          <w:sz w:val="20"/>
          <w:szCs w:val="20"/>
        </w:rPr>
      </w:pPr>
      <w:r w:rsidRPr="00391877">
        <w:rPr>
          <w:rFonts w:eastAsiaTheme="minorHAnsi"/>
          <w:sz w:val="20"/>
          <w:szCs w:val="20"/>
        </w:rPr>
        <w:t>Kelleher, Michael (2003)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1140</w:t>
      </w:r>
    </w:p>
    <w:p w14:paraId="72CA23D5" w14:textId="77777777" w:rsidR="002724FF" w:rsidRPr="00391877" w:rsidRDefault="002724FF" w:rsidP="002724FF">
      <w:pPr>
        <w:jc w:val="both"/>
        <w:rPr>
          <w:rFonts w:eastAsiaTheme="minorHAnsi"/>
          <w:sz w:val="20"/>
          <w:szCs w:val="20"/>
        </w:rPr>
      </w:pPr>
      <w:r w:rsidRPr="00391877">
        <w:rPr>
          <w:rFonts w:eastAsiaTheme="minorHAnsi"/>
          <w:sz w:val="20"/>
          <w:szCs w:val="20"/>
        </w:rPr>
        <w:t>Kennedy, Edward J., Jr. (1995) ………</w:t>
      </w:r>
      <w:r w:rsidR="001668BA">
        <w:rPr>
          <w:rFonts w:eastAsiaTheme="minorHAnsi"/>
          <w:sz w:val="20"/>
          <w:szCs w:val="20"/>
        </w:rPr>
        <w:t>.</w:t>
      </w:r>
      <w:r w:rsidRPr="00391877">
        <w:rPr>
          <w:rFonts w:eastAsiaTheme="minorHAnsi"/>
          <w:sz w:val="20"/>
          <w:szCs w:val="20"/>
        </w:rPr>
        <w:t>………… 728</w:t>
      </w:r>
    </w:p>
    <w:p w14:paraId="4FCD9B76" w14:textId="77777777" w:rsidR="002724FF" w:rsidRPr="00391877" w:rsidRDefault="002724FF" w:rsidP="002724FF">
      <w:pPr>
        <w:jc w:val="both"/>
        <w:rPr>
          <w:rFonts w:eastAsiaTheme="minorHAnsi"/>
          <w:sz w:val="20"/>
          <w:szCs w:val="20"/>
        </w:rPr>
      </w:pPr>
      <w:r w:rsidRPr="00391877">
        <w:rPr>
          <w:rFonts w:eastAsiaTheme="minorHAnsi"/>
          <w:sz w:val="20"/>
          <w:szCs w:val="20"/>
        </w:rPr>
        <w:t>Kennedy, Thomas (2009) ……………</w:t>
      </w:r>
      <w:r w:rsidR="001668BA">
        <w:rPr>
          <w:rFonts w:eastAsiaTheme="minorHAnsi"/>
          <w:sz w:val="20"/>
          <w:szCs w:val="20"/>
        </w:rPr>
        <w:t>.</w:t>
      </w:r>
      <w:r w:rsidRPr="00391877">
        <w:rPr>
          <w:rFonts w:eastAsiaTheme="minorHAnsi"/>
          <w:sz w:val="20"/>
          <w:szCs w:val="20"/>
        </w:rPr>
        <w:t>………... 2255</w:t>
      </w:r>
    </w:p>
    <w:p w14:paraId="1DD1EC17" w14:textId="77777777" w:rsidR="002724FF" w:rsidRPr="00391877" w:rsidRDefault="002724FF" w:rsidP="002724FF">
      <w:pPr>
        <w:jc w:val="both"/>
        <w:rPr>
          <w:rFonts w:eastAsiaTheme="minorHAnsi"/>
          <w:sz w:val="20"/>
          <w:szCs w:val="20"/>
        </w:rPr>
      </w:pPr>
      <w:r w:rsidRPr="00391877">
        <w:rPr>
          <w:rFonts w:eastAsiaTheme="minorHAnsi"/>
          <w:sz w:val="20"/>
          <w:szCs w:val="20"/>
        </w:rPr>
        <w:t>Kenney, Richard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2006 </w:t>
      </w:r>
    </w:p>
    <w:p w14:paraId="195AE940" w14:textId="77777777" w:rsidR="002724FF" w:rsidRPr="00391877" w:rsidRDefault="002724FF" w:rsidP="002724FF">
      <w:pPr>
        <w:jc w:val="both"/>
        <w:rPr>
          <w:rFonts w:eastAsiaTheme="minorHAnsi"/>
          <w:sz w:val="20"/>
          <w:szCs w:val="20"/>
        </w:rPr>
      </w:pPr>
      <w:r w:rsidRPr="00391877">
        <w:rPr>
          <w:rFonts w:eastAsiaTheme="minorHAnsi"/>
          <w:sz w:val="20"/>
          <w:szCs w:val="20"/>
        </w:rPr>
        <w:t>Keverian, George (1990)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460 </w:t>
      </w:r>
    </w:p>
    <w:p w14:paraId="4FB30D3F" w14:textId="77777777" w:rsidR="002724FF" w:rsidRPr="00391877" w:rsidRDefault="002724FF" w:rsidP="002724FF">
      <w:pPr>
        <w:jc w:val="both"/>
        <w:rPr>
          <w:rFonts w:eastAsiaTheme="minorHAnsi"/>
          <w:sz w:val="20"/>
          <w:szCs w:val="20"/>
        </w:rPr>
      </w:pPr>
      <w:r w:rsidRPr="00391877">
        <w:rPr>
          <w:rFonts w:eastAsiaTheme="minorHAnsi"/>
          <w:sz w:val="20"/>
          <w:szCs w:val="20"/>
        </w:rPr>
        <w:t>Khambaty, Abdullah (1987) ……………</w:t>
      </w:r>
      <w:r w:rsidR="001668BA">
        <w:rPr>
          <w:rFonts w:eastAsiaTheme="minorHAnsi"/>
          <w:sz w:val="20"/>
          <w:szCs w:val="20"/>
        </w:rPr>
        <w:t>.</w:t>
      </w:r>
      <w:r w:rsidRPr="00391877">
        <w:rPr>
          <w:rFonts w:eastAsiaTheme="minorHAnsi"/>
          <w:sz w:val="20"/>
          <w:szCs w:val="20"/>
        </w:rPr>
        <w:t xml:space="preserve">………  318 </w:t>
      </w:r>
    </w:p>
    <w:p w14:paraId="2310114A" w14:textId="77777777" w:rsidR="002724FF" w:rsidRPr="00391877" w:rsidRDefault="002724FF" w:rsidP="002724FF">
      <w:pPr>
        <w:jc w:val="both"/>
        <w:rPr>
          <w:rFonts w:eastAsiaTheme="minorHAnsi"/>
          <w:sz w:val="20"/>
          <w:szCs w:val="20"/>
        </w:rPr>
      </w:pPr>
      <w:r w:rsidRPr="00391877">
        <w:rPr>
          <w:rFonts w:eastAsiaTheme="minorHAnsi"/>
          <w:sz w:val="20"/>
          <w:szCs w:val="20"/>
        </w:rPr>
        <w:t>Ki</w:t>
      </w:r>
      <w:r w:rsidR="00FB4C01">
        <w:rPr>
          <w:rFonts w:eastAsiaTheme="minorHAnsi"/>
          <w:sz w:val="20"/>
          <w:szCs w:val="20"/>
        </w:rPr>
        <w:t>ley, Edwin (2001)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1022 </w:t>
      </w:r>
    </w:p>
    <w:p w14:paraId="3A7410D6" w14:textId="77777777" w:rsidR="002724FF" w:rsidRPr="00391877" w:rsidRDefault="00FB4C01" w:rsidP="002724FF">
      <w:pPr>
        <w:jc w:val="both"/>
        <w:rPr>
          <w:rFonts w:eastAsiaTheme="minorHAnsi"/>
          <w:sz w:val="20"/>
          <w:szCs w:val="20"/>
        </w:rPr>
      </w:pPr>
      <w:r>
        <w:rPr>
          <w:rFonts w:eastAsiaTheme="minorHAnsi"/>
          <w:sz w:val="20"/>
          <w:szCs w:val="20"/>
        </w:rPr>
        <w:t>Killion, Sylvia (1999)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936</w:t>
      </w:r>
    </w:p>
    <w:p w14:paraId="11B6AA20" w14:textId="77777777" w:rsidR="002724FF" w:rsidRPr="00391877" w:rsidRDefault="00FB4C01" w:rsidP="002724FF">
      <w:pPr>
        <w:jc w:val="both"/>
        <w:rPr>
          <w:rFonts w:eastAsiaTheme="minorHAnsi"/>
          <w:sz w:val="20"/>
          <w:szCs w:val="20"/>
        </w:rPr>
      </w:pPr>
      <w:r>
        <w:rPr>
          <w:rFonts w:eastAsiaTheme="minorHAnsi"/>
          <w:sz w:val="20"/>
          <w:szCs w:val="20"/>
        </w:rPr>
        <w:t>Kincus, David F. (1990)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438</w:t>
      </w:r>
    </w:p>
    <w:p w14:paraId="27A952EF" w14:textId="77777777" w:rsidR="002724FF" w:rsidRPr="00391877" w:rsidRDefault="002724FF" w:rsidP="002724FF">
      <w:pPr>
        <w:jc w:val="both"/>
        <w:rPr>
          <w:rFonts w:eastAsiaTheme="minorHAnsi"/>
          <w:sz w:val="20"/>
          <w:szCs w:val="20"/>
        </w:rPr>
      </w:pPr>
      <w:r w:rsidRPr="00391877">
        <w:rPr>
          <w:rFonts w:eastAsiaTheme="minorHAnsi"/>
          <w:sz w:val="20"/>
          <w:szCs w:val="20"/>
        </w:rPr>
        <w:t>King, John P. (1990) ………………………</w:t>
      </w:r>
      <w:r w:rsidR="001668BA">
        <w:rPr>
          <w:rFonts w:eastAsiaTheme="minorHAnsi"/>
          <w:sz w:val="20"/>
          <w:szCs w:val="20"/>
        </w:rPr>
        <w:t>.</w:t>
      </w:r>
      <w:r w:rsidRPr="00391877">
        <w:rPr>
          <w:rFonts w:eastAsiaTheme="minorHAnsi"/>
          <w:sz w:val="20"/>
          <w:szCs w:val="20"/>
        </w:rPr>
        <w:t>…...  449</w:t>
      </w:r>
    </w:p>
    <w:p w14:paraId="131D0E5A" w14:textId="37346245" w:rsidR="0081468E" w:rsidRPr="00391877" w:rsidRDefault="0081468E" w:rsidP="0081468E">
      <w:pPr>
        <w:jc w:val="both"/>
        <w:rPr>
          <w:rFonts w:eastAsiaTheme="minorHAnsi"/>
          <w:sz w:val="20"/>
          <w:szCs w:val="20"/>
        </w:rPr>
      </w:pPr>
      <w:r w:rsidRPr="00595DCD">
        <w:rPr>
          <w:rFonts w:eastAsiaTheme="minorHAnsi"/>
          <w:sz w:val="20"/>
          <w:szCs w:val="20"/>
        </w:rPr>
        <w:t>Kingkade, William (2021) …………….………. 2</w:t>
      </w:r>
      <w:r w:rsidR="00EE7A24" w:rsidRPr="00595DCD">
        <w:rPr>
          <w:rFonts w:eastAsiaTheme="minorHAnsi"/>
          <w:sz w:val="20"/>
          <w:szCs w:val="20"/>
        </w:rPr>
        <w:t>777</w:t>
      </w:r>
    </w:p>
    <w:p w14:paraId="25DF7557" w14:textId="22F83739" w:rsidR="002724FF" w:rsidRPr="00391877" w:rsidRDefault="002724FF" w:rsidP="002724FF">
      <w:pPr>
        <w:jc w:val="both"/>
        <w:rPr>
          <w:rFonts w:eastAsiaTheme="minorHAnsi"/>
          <w:sz w:val="20"/>
          <w:szCs w:val="20"/>
        </w:rPr>
      </w:pPr>
      <w:r w:rsidRPr="00391877">
        <w:rPr>
          <w:rFonts w:eastAsiaTheme="minorHAnsi"/>
          <w:sz w:val="20"/>
          <w:szCs w:val="20"/>
        </w:rPr>
        <w:t>Kinsella, Kevin B. (1996) …………………</w:t>
      </w:r>
      <w:r w:rsidR="001668BA">
        <w:rPr>
          <w:rFonts w:eastAsiaTheme="minorHAnsi"/>
          <w:sz w:val="20"/>
          <w:szCs w:val="20"/>
        </w:rPr>
        <w:t>.</w:t>
      </w:r>
      <w:r w:rsidRPr="00391877">
        <w:rPr>
          <w:rFonts w:eastAsiaTheme="minorHAnsi"/>
          <w:sz w:val="20"/>
          <w:szCs w:val="20"/>
        </w:rPr>
        <w:t xml:space="preserve">…… 833 </w:t>
      </w:r>
    </w:p>
    <w:p w14:paraId="08A54E45" w14:textId="77777777" w:rsidR="002724FF" w:rsidRPr="00391877" w:rsidRDefault="002724FF" w:rsidP="002724FF">
      <w:pPr>
        <w:jc w:val="both"/>
        <w:rPr>
          <w:rFonts w:eastAsiaTheme="minorHAnsi"/>
          <w:sz w:val="20"/>
          <w:szCs w:val="20"/>
        </w:rPr>
      </w:pPr>
      <w:r w:rsidRPr="00391877">
        <w:rPr>
          <w:rFonts w:eastAsiaTheme="minorHAnsi"/>
          <w:sz w:val="20"/>
          <w:szCs w:val="20"/>
        </w:rPr>
        <w:t>Koffman, Myron (1979)</w:t>
      </w:r>
      <w:r w:rsidR="00380371">
        <w:rPr>
          <w:rFonts w:eastAsiaTheme="minorHAnsi"/>
          <w:sz w:val="20"/>
          <w:szCs w:val="20"/>
        </w:rPr>
        <w:t xml:space="preserve"> …………………………</w:t>
      </w:r>
    </w:p>
    <w:p w14:paraId="48B8615E" w14:textId="77777777" w:rsidR="002724FF" w:rsidRPr="00391877" w:rsidRDefault="002724FF" w:rsidP="002724FF">
      <w:pPr>
        <w:jc w:val="both"/>
        <w:rPr>
          <w:rFonts w:eastAsiaTheme="minorHAnsi"/>
          <w:sz w:val="20"/>
          <w:szCs w:val="20"/>
        </w:rPr>
      </w:pPr>
      <w:r w:rsidRPr="00391877">
        <w:rPr>
          <w:rFonts w:eastAsiaTheme="minorHAnsi"/>
          <w:sz w:val="20"/>
          <w:szCs w:val="20"/>
        </w:rPr>
        <w:t>Kokernak, Thomas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2344</w:t>
      </w:r>
    </w:p>
    <w:p w14:paraId="647C24BE" w14:textId="77777777" w:rsidR="002724FF" w:rsidRPr="00391877" w:rsidRDefault="002724FF" w:rsidP="002724FF">
      <w:pPr>
        <w:jc w:val="both"/>
        <w:rPr>
          <w:rFonts w:eastAsiaTheme="minorHAnsi"/>
          <w:sz w:val="20"/>
          <w:szCs w:val="20"/>
        </w:rPr>
      </w:pPr>
      <w:r w:rsidRPr="00391877">
        <w:rPr>
          <w:rFonts w:eastAsiaTheme="minorHAnsi"/>
          <w:sz w:val="20"/>
          <w:szCs w:val="20"/>
        </w:rPr>
        <w:t>Kominsky, Robert (2003) ……………</w:t>
      </w:r>
      <w:r w:rsidR="001668BA">
        <w:rPr>
          <w:rFonts w:eastAsiaTheme="minorHAnsi"/>
          <w:sz w:val="20"/>
          <w:szCs w:val="20"/>
        </w:rPr>
        <w:t>.</w:t>
      </w:r>
      <w:r w:rsidRPr="00391877">
        <w:rPr>
          <w:rFonts w:eastAsiaTheme="minorHAnsi"/>
          <w:sz w:val="20"/>
          <w:szCs w:val="20"/>
        </w:rPr>
        <w:t xml:space="preserve">………... 1112  </w:t>
      </w:r>
    </w:p>
    <w:p w14:paraId="099A85D0" w14:textId="77777777" w:rsidR="002724FF" w:rsidRPr="00391877" w:rsidRDefault="002724FF" w:rsidP="002724FF">
      <w:pPr>
        <w:jc w:val="both"/>
        <w:rPr>
          <w:rFonts w:eastAsiaTheme="minorHAnsi"/>
          <w:sz w:val="20"/>
          <w:szCs w:val="20"/>
        </w:rPr>
      </w:pPr>
      <w:r w:rsidRPr="00391877">
        <w:rPr>
          <w:rFonts w:eastAsiaTheme="minorHAnsi"/>
          <w:sz w:val="20"/>
          <w:szCs w:val="20"/>
        </w:rPr>
        <w:t>Kopelman, David H.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124</w:t>
      </w:r>
    </w:p>
    <w:p w14:paraId="080C288D" w14:textId="77777777" w:rsidR="002724FF" w:rsidRPr="00391877" w:rsidRDefault="002724FF" w:rsidP="002724FF">
      <w:pPr>
        <w:jc w:val="both"/>
        <w:rPr>
          <w:rFonts w:eastAsiaTheme="minorHAnsi"/>
          <w:sz w:val="20"/>
          <w:szCs w:val="20"/>
        </w:rPr>
      </w:pPr>
      <w:r w:rsidRPr="00391877">
        <w:rPr>
          <w:rFonts w:eastAsiaTheme="minorHAnsi"/>
          <w:sz w:val="20"/>
          <w:szCs w:val="20"/>
        </w:rPr>
        <w:t>Koval, Joanne (1994) …………………</w:t>
      </w:r>
      <w:r w:rsidR="001668BA">
        <w:rPr>
          <w:rFonts w:eastAsiaTheme="minorHAnsi"/>
          <w:sz w:val="20"/>
          <w:szCs w:val="20"/>
        </w:rPr>
        <w:t>.</w:t>
      </w:r>
      <w:r w:rsidRPr="00391877">
        <w:rPr>
          <w:rFonts w:eastAsiaTheme="minorHAnsi"/>
          <w:sz w:val="20"/>
          <w:szCs w:val="20"/>
        </w:rPr>
        <w:t>………... 716</w:t>
      </w:r>
    </w:p>
    <w:p w14:paraId="557C4E3C" w14:textId="77777777" w:rsidR="002724FF" w:rsidRPr="00391877" w:rsidRDefault="002724FF" w:rsidP="002724FF">
      <w:pPr>
        <w:jc w:val="both"/>
        <w:rPr>
          <w:rFonts w:eastAsiaTheme="minorHAnsi"/>
          <w:sz w:val="20"/>
          <w:szCs w:val="20"/>
        </w:rPr>
      </w:pPr>
      <w:r w:rsidRPr="00391877">
        <w:rPr>
          <w:rFonts w:eastAsiaTheme="minorHAnsi"/>
          <w:sz w:val="20"/>
          <w:szCs w:val="20"/>
        </w:rPr>
        <w:t>Kuendig, Herbert (1996)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831</w:t>
      </w:r>
    </w:p>
    <w:p w14:paraId="1CD249A9" w14:textId="77777777" w:rsidR="002724FF" w:rsidRPr="00391877" w:rsidRDefault="002724FF" w:rsidP="002724FF">
      <w:pPr>
        <w:jc w:val="both"/>
        <w:rPr>
          <w:rFonts w:eastAsiaTheme="minorHAnsi"/>
          <w:sz w:val="20"/>
          <w:szCs w:val="20"/>
        </w:rPr>
      </w:pPr>
      <w:r w:rsidRPr="00391877">
        <w:rPr>
          <w:rFonts w:eastAsiaTheme="minorHAnsi"/>
          <w:sz w:val="20"/>
          <w:szCs w:val="20"/>
        </w:rPr>
        <w:t>Kulian, Jacob (2005) ……………………</w:t>
      </w:r>
      <w:r w:rsidR="001668BA">
        <w:rPr>
          <w:rFonts w:eastAsiaTheme="minorHAnsi"/>
          <w:sz w:val="20"/>
          <w:szCs w:val="20"/>
        </w:rPr>
        <w:t>.</w:t>
      </w:r>
      <w:r w:rsidRPr="00391877">
        <w:rPr>
          <w:rFonts w:eastAsiaTheme="minorHAnsi"/>
          <w:sz w:val="20"/>
          <w:szCs w:val="20"/>
        </w:rPr>
        <w:t>…….  2005</w:t>
      </w:r>
    </w:p>
    <w:p w14:paraId="4A60A785" w14:textId="77777777" w:rsidR="002724FF" w:rsidRPr="00391877" w:rsidRDefault="002724FF" w:rsidP="002724FF">
      <w:pPr>
        <w:jc w:val="both"/>
        <w:rPr>
          <w:rFonts w:eastAsiaTheme="minorHAnsi"/>
          <w:sz w:val="20"/>
          <w:szCs w:val="20"/>
        </w:rPr>
      </w:pPr>
      <w:r w:rsidRPr="00391877">
        <w:rPr>
          <w:rFonts w:eastAsiaTheme="minorHAnsi"/>
          <w:sz w:val="20"/>
          <w:szCs w:val="20"/>
        </w:rPr>
        <w:t>Kurkjian, Mary V. (1986) ………………</w:t>
      </w:r>
      <w:r w:rsidR="001668BA">
        <w:rPr>
          <w:rFonts w:eastAsiaTheme="minorHAnsi"/>
          <w:sz w:val="20"/>
          <w:szCs w:val="20"/>
        </w:rPr>
        <w:t>.</w:t>
      </w:r>
      <w:r w:rsidRPr="00391877">
        <w:rPr>
          <w:rFonts w:eastAsiaTheme="minorHAnsi"/>
          <w:sz w:val="20"/>
          <w:szCs w:val="20"/>
        </w:rPr>
        <w:t xml:space="preserve">……...  260 </w:t>
      </w:r>
    </w:p>
    <w:p w14:paraId="79076BF6" w14:textId="77777777" w:rsidR="002724FF" w:rsidRPr="00391877" w:rsidRDefault="002724FF" w:rsidP="002724FF">
      <w:pPr>
        <w:jc w:val="both"/>
        <w:rPr>
          <w:rFonts w:eastAsiaTheme="minorHAnsi"/>
          <w:sz w:val="20"/>
          <w:szCs w:val="20"/>
        </w:rPr>
      </w:pPr>
      <w:r w:rsidRPr="00391877">
        <w:rPr>
          <w:rFonts w:eastAsiaTheme="minorHAnsi"/>
          <w:sz w:val="20"/>
          <w:szCs w:val="20"/>
        </w:rPr>
        <w:t>LaFlamme, Ernest (1987) ………………</w:t>
      </w:r>
      <w:r w:rsidR="001668BA">
        <w:rPr>
          <w:rFonts w:eastAsiaTheme="minorHAnsi"/>
          <w:sz w:val="20"/>
          <w:szCs w:val="20"/>
        </w:rPr>
        <w:t>.</w:t>
      </w:r>
      <w:r w:rsidRPr="00391877">
        <w:rPr>
          <w:rFonts w:eastAsiaTheme="minorHAnsi"/>
          <w:sz w:val="20"/>
          <w:szCs w:val="20"/>
        </w:rPr>
        <w:t xml:space="preserve">………. 287 </w:t>
      </w:r>
    </w:p>
    <w:p w14:paraId="2CC5A39F" w14:textId="77777777" w:rsidR="002724FF" w:rsidRPr="00391877" w:rsidRDefault="002724FF" w:rsidP="002724FF">
      <w:pPr>
        <w:jc w:val="both"/>
        <w:rPr>
          <w:rFonts w:eastAsiaTheme="minorHAnsi"/>
          <w:sz w:val="20"/>
          <w:szCs w:val="20"/>
        </w:rPr>
      </w:pPr>
      <w:r w:rsidRPr="00391877">
        <w:rPr>
          <w:rFonts w:eastAsiaTheme="minorHAnsi"/>
          <w:sz w:val="20"/>
          <w:szCs w:val="20"/>
        </w:rPr>
        <w:t>LaFrankie, Robert (1989) ………………</w:t>
      </w:r>
      <w:r w:rsidR="001668BA">
        <w:rPr>
          <w:rFonts w:eastAsiaTheme="minorHAnsi"/>
          <w:sz w:val="20"/>
          <w:szCs w:val="20"/>
        </w:rPr>
        <w:t>.</w:t>
      </w:r>
      <w:r w:rsidRPr="00391877">
        <w:rPr>
          <w:rFonts w:eastAsiaTheme="minorHAnsi"/>
          <w:sz w:val="20"/>
          <w:szCs w:val="20"/>
        </w:rPr>
        <w:t xml:space="preserve">………  394 </w:t>
      </w:r>
    </w:p>
    <w:p w14:paraId="3522C9ED" w14:textId="77777777" w:rsidR="002724FF" w:rsidRPr="00391877" w:rsidRDefault="002724FF" w:rsidP="002724FF">
      <w:pPr>
        <w:jc w:val="both"/>
        <w:rPr>
          <w:rFonts w:eastAsiaTheme="minorHAnsi"/>
          <w:sz w:val="20"/>
          <w:szCs w:val="20"/>
        </w:rPr>
      </w:pPr>
      <w:r w:rsidRPr="00391877">
        <w:rPr>
          <w:rFonts w:eastAsiaTheme="minorHAnsi"/>
          <w:sz w:val="20"/>
          <w:szCs w:val="20"/>
        </w:rPr>
        <w:t>LaFratta, Paul (2007) ……………………</w:t>
      </w:r>
      <w:r w:rsidR="001668BA">
        <w:rPr>
          <w:rFonts w:eastAsiaTheme="minorHAnsi"/>
          <w:sz w:val="20"/>
          <w:szCs w:val="20"/>
        </w:rPr>
        <w:t>.</w:t>
      </w:r>
      <w:r w:rsidRPr="00391877">
        <w:rPr>
          <w:rFonts w:eastAsiaTheme="minorHAnsi"/>
          <w:sz w:val="20"/>
          <w:szCs w:val="20"/>
        </w:rPr>
        <w:t>…….  2112</w:t>
      </w:r>
    </w:p>
    <w:p w14:paraId="12A967A9" w14:textId="77777777" w:rsidR="002724FF" w:rsidRPr="00391877" w:rsidRDefault="00FB4C01" w:rsidP="002724FF">
      <w:pPr>
        <w:jc w:val="both"/>
        <w:rPr>
          <w:rFonts w:eastAsiaTheme="minorHAnsi"/>
          <w:sz w:val="20"/>
          <w:szCs w:val="20"/>
        </w:rPr>
      </w:pPr>
      <w:r>
        <w:rPr>
          <w:rFonts w:eastAsiaTheme="minorHAnsi"/>
          <w:sz w:val="20"/>
          <w:szCs w:val="20"/>
        </w:rPr>
        <w:t>Lahiff, Daniel (2012)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2411</w:t>
      </w:r>
    </w:p>
    <w:p w14:paraId="07FA7AB7" w14:textId="77777777" w:rsidR="002724FF" w:rsidRDefault="002724FF" w:rsidP="002724FF">
      <w:pPr>
        <w:jc w:val="both"/>
        <w:rPr>
          <w:rFonts w:eastAsiaTheme="minorHAnsi"/>
          <w:sz w:val="20"/>
          <w:szCs w:val="20"/>
        </w:rPr>
      </w:pPr>
      <w:r w:rsidRPr="00391877">
        <w:rPr>
          <w:rFonts w:eastAsiaTheme="minorHAnsi"/>
          <w:sz w:val="20"/>
          <w:szCs w:val="20"/>
        </w:rPr>
        <w:t>Lally, Joseph P., Jr. (2011) ………………</w:t>
      </w:r>
      <w:r w:rsidR="001668BA">
        <w:rPr>
          <w:rFonts w:eastAsiaTheme="minorHAnsi"/>
          <w:sz w:val="20"/>
          <w:szCs w:val="20"/>
        </w:rPr>
        <w:t>.</w:t>
      </w:r>
      <w:r w:rsidRPr="00391877">
        <w:rPr>
          <w:rFonts w:eastAsiaTheme="minorHAnsi"/>
          <w:sz w:val="20"/>
          <w:szCs w:val="20"/>
        </w:rPr>
        <w:t>……  2401</w:t>
      </w:r>
    </w:p>
    <w:p w14:paraId="2F427A6D" w14:textId="77777777" w:rsidR="002724FF" w:rsidRPr="00391877" w:rsidRDefault="002724FF" w:rsidP="002724FF">
      <w:pPr>
        <w:jc w:val="both"/>
        <w:rPr>
          <w:rFonts w:eastAsiaTheme="minorHAnsi"/>
          <w:sz w:val="20"/>
          <w:szCs w:val="20"/>
        </w:rPr>
      </w:pPr>
      <w:r w:rsidRPr="00BF6C38">
        <w:rPr>
          <w:rFonts w:eastAsiaTheme="minorHAnsi"/>
          <w:sz w:val="20"/>
          <w:szCs w:val="20"/>
        </w:rPr>
        <w:t>Lamothe, Blake (2014) ……………………</w:t>
      </w:r>
      <w:r w:rsidR="001668BA">
        <w:rPr>
          <w:rFonts w:eastAsiaTheme="minorHAnsi"/>
          <w:sz w:val="20"/>
          <w:szCs w:val="20"/>
        </w:rPr>
        <w:t>.</w:t>
      </w:r>
      <w:r w:rsidRPr="00BF6C38">
        <w:rPr>
          <w:rFonts w:eastAsiaTheme="minorHAnsi"/>
          <w:sz w:val="20"/>
          <w:szCs w:val="20"/>
        </w:rPr>
        <w:t>…... 2496</w:t>
      </w:r>
    </w:p>
    <w:p w14:paraId="7B01A4E1" w14:textId="77777777" w:rsidR="002724FF" w:rsidRPr="00391877" w:rsidRDefault="002724FF" w:rsidP="002724FF">
      <w:pPr>
        <w:jc w:val="both"/>
        <w:rPr>
          <w:rFonts w:eastAsiaTheme="minorHAnsi"/>
          <w:sz w:val="20"/>
          <w:szCs w:val="20"/>
        </w:rPr>
      </w:pPr>
      <w:r w:rsidRPr="00391877">
        <w:rPr>
          <w:rFonts w:eastAsiaTheme="minorHAnsi"/>
          <w:sz w:val="20"/>
          <w:szCs w:val="20"/>
        </w:rPr>
        <w:t>Landy, David (2011) ……………………</w:t>
      </w:r>
      <w:r w:rsidR="00FB4C01" w:rsidRPr="00391877">
        <w:rPr>
          <w:rFonts w:eastAsiaTheme="minorHAnsi"/>
          <w:sz w:val="20"/>
          <w:szCs w:val="20"/>
        </w:rPr>
        <w:t>……...</w:t>
      </w:r>
      <w:r w:rsidRPr="00391877">
        <w:rPr>
          <w:rFonts w:eastAsiaTheme="minorHAnsi"/>
          <w:sz w:val="20"/>
          <w:szCs w:val="20"/>
        </w:rPr>
        <w:t xml:space="preserve"> 2407</w:t>
      </w:r>
    </w:p>
    <w:p w14:paraId="091F444D" w14:textId="77777777" w:rsidR="002724FF" w:rsidRPr="00391877" w:rsidRDefault="002724FF" w:rsidP="002724FF">
      <w:pPr>
        <w:jc w:val="both"/>
        <w:rPr>
          <w:rFonts w:eastAsiaTheme="minorHAnsi"/>
          <w:sz w:val="20"/>
          <w:szCs w:val="20"/>
        </w:rPr>
      </w:pPr>
      <w:r w:rsidRPr="00391877">
        <w:rPr>
          <w:rFonts w:eastAsiaTheme="minorHAnsi"/>
          <w:sz w:val="20"/>
          <w:szCs w:val="20"/>
        </w:rPr>
        <w:t>Langone, Frederick C. (1984) ………………</w:t>
      </w:r>
      <w:r w:rsidR="001668BA">
        <w:rPr>
          <w:rFonts w:eastAsiaTheme="minorHAnsi"/>
          <w:sz w:val="20"/>
          <w:szCs w:val="20"/>
        </w:rPr>
        <w:t>.</w:t>
      </w:r>
      <w:r w:rsidRPr="00391877">
        <w:rPr>
          <w:rFonts w:eastAsiaTheme="minorHAnsi"/>
          <w:sz w:val="20"/>
          <w:szCs w:val="20"/>
        </w:rPr>
        <w:t xml:space="preserve">….  187 </w:t>
      </w:r>
    </w:p>
    <w:p w14:paraId="0F8BFB7E" w14:textId="77777777" w:rsidR="002724FF" w:rsidRPr="00391877" w:rsidRDefault="002724FF" w:rsidP="002724FF">
      <w:pPr>
        <w:jc w:val="both"/>
        <w:rPr>
          <w:rFonts w:eastAsiaTheme="minorHAnsi"/>
          <w:sz w:val="20"/>
          <w:szCs w:val="20"/>
        </w:rPr>
      </w:pPr>
      <w:r w:rsidRPr="00391877">
        <w:rPr>
          <w:rFonts w:eastAsiaTheme="minorHAnsi"/>
          <w:sz w:val="20"/>
          <w:szCs w:val="20"/>
        </w:rPr>
        <w:t>Langsam, Joan (2001) ………………………</w:t>
      </w:r>
      <w:r w:rsidR="001668BA">
        <w:rPr>
          <w:rFonts w:eastAsiaTheme="minorHAnsi"/>
          <w:sz w:val="20"/>
          <w:szCs w:val="20"/>
        </w:rPr>
        <w:t>.</w:t>
      </w:r>
      <w:r w:rsidRPr="00391877">
        <w:rPr>
          <w:rFonts w:eastAsiaTheme="minorHAnsi"/>
          <w:sz w:val="20"/>
          <w:szCs w:val="20"/>
        </w:rPr>
        <w:t xml:space="preserve">… 1029 </w:t>
      </w:r>
    </w:p>
    <w:p w14:paraId="083BC920" w14:textId="77777777" w:rsidR="002724FF" w:rsidRPr="00391877" w:rsidRDefault="002724FF" w:rsidP="002724FF">
      <w:pPr>
        <w:jc w:val="both"/>
        <w:rPr>
          <w:rFonts w:eastAsiaTheme="minorHAnsi"/>
          <w:sz w:val="20"/>
          <w:szCs w:val="20"/>
        </w:rPr>
      </w:pPr>
      <w:r w:rsidRPr="00391877">
        <w:rPr>
          <w:rFonts w:eastAsiaTheme="minorHAnsi"/>
          <w:sz w:val="20"/>
          <w:szCs w:val="20"/>
        </w:rPr>
        <w:t>Lannon, William C. (1984)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 xml:space="preserve"> …..</w:t>
      </w:r>
      <w:r w:rsidRPr="00391877">
        <w:rPr>
          <w:rFonts w:eastAsiaTheme="minorHAnsi"/>
          <w:sz w:val="20"/>
          <w:szCs w:val="20"/>
        </w:rPr>
        <w:t xml:space="preserve"> 208 </w:t>
      </w:r>
    </w:p>
    <w:p w14:paraId="789F7483"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1845C605"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47CA6E2E" w14:textId="77777777" w:rsidR="002724FF" w:rsidRPr="00391877" w:rsidRDefault="002724FF" w:rsidP="002724FF">
      <w:pPr>
        <w:jc w:val="both"/>
        <w:rPr>
          <w:rFonts w:eastAsiaTheme="minorHAnsi"/>
          <w:sz w:val="20"/>
          <w:szCs w:val="20"/>
        </w:rPr>
      </w:pPr>
      <w:r w:rsidRPr="00391877">
        <w:rPr>
          <w:rFonts w:eastAsiaTheme="minorHAnsi"/>
          <w:sz w:val="20"/>
          <w:szCs w:val="20"/>
        </w:rPr>
        <w:t>Larkin, John, Jr. (1990) ………………………</w:t>
      </w:r>
      <w:r w:rsidR="001668BA">
        <w:rPr>
          <w:rFonts w:eastAsiaTheme="minorHAnsi"/>
          <w:sz w:val="20"/>
          <w:szCs w:val="20"/>
        </w:rPr>
        <w:t>.</w:t>
      </w:r>
      <w:r w:rsidRPr="00391877">
        <w:rPr>
          <w:rFonts w:eastAsiaTheme="minorHAnsi"/>
          <w:sz w:val="20"/>
          <w:szCs w:val="20"/>
        </w:rPr>
        <w:t xml:space="preserve">… 490 </w:t>
      </w:r>
    </w:p>
    <w:p w14:paraId="3BF1B5AD" w14:textId="77777777" w:rsidR="002724FF" w:rsidRPr="00391877" w:rsidRDefault="002724FF" w:rsidP="002724FF">
      <w:pPr>
        <w:jc w:val="both"/>
        <w:rPr>
          <w:rFonts w:eastAsiaTheme="minorHAnsi"/>
          <w:sz w:val="20"/>
          <w:szCs w:val="20"/>
        </w:rPr>
      </w:pPr>
      <w:r w:rsidRPr="00391877">
        <w:rPr>
          <w:rFonts w:eastAsiaTheme="minorHAnsi"/>
          <w:sz w:val="20"/>
          <w:szCs w:val="20"/>
        </w:rPr>
        <w:t>Laumann, Brian (2010) ……………………….</w:t>
      </w:r>
      <w:r w:rsidR="001668BA">
        <w:rPr>
          <w:rFonts w:eastAsiaTheme="minorHAnsi"/>
          <w:sz w:val="20"/>
          <w:szCs w:val="20"/>
        </w:rPr>
        <w:t>.</w:t>
      </w:r>
      <w:r w:rsidRPr="00391877">
        <w:rPr>
          <w:rFonts w:eastAsiaTheme="minorHAnsi"/>
          <w:sz w:val="20"/>
          <w:szCs w:val="20"/>
        </w:rPr>
        <w:t>. 2287</w:t>
      </w:r>
    </w:p>
    <w:p w14:paraId="42D374F4" w14:textId="77777777" w:rsidR="002724FF" w:rsidRPr="00391877" w:rsidRDefault="002724FF" w:rsidP="002724FF">
      <w:pPr>
        <w:jc w:val="both"/>
        <w:rPr>
          <w:rFonts w:eastAsiaTheme="minorHAnsi"/>
          <w:sz w:val="20"/>
          <w:szCs w:val="20"/>
        </w:rPr>
      </w:pPr>
      <w:r w:rsidRPr="00391877">
        <w:rPr>
          <w:rFonts w:eastAsiaTheme="minorHAnsi"/>
          <w:sz w:val="20"/>
          <w:szCs w:val="20"/>
        </w:rPr>
        <w:t>Laurel-Paine, Tamarin (2003) ……………</w:t>
      </w:r>
      <w:r w:rsidR="001668BA">
        <w:rPr>
          <w:rFonts w:eastAsiaTheme="minorHAnsi"/>
          <w:sz w:val="20"/>
          <w:szCs w:val="20"/>
        </w:rPr>
        <w:t>.</w:t>
      </w:r>
      <w:r w:rsidRPr="00391877">
        <w:rPr>
          <w:rFonts w:eastAsiaTheme="minorHAnsi"/>
          <w:sz w:val="20"/>
          <w:szCs w:val="20"/>
        </w:rPr>
        <w:t xml:space="preserve">…… 1110 </w:t>
      </w:r>
    </w:p>
    <w:p w14:paraId="453A9CF1" w14:textId="77777777" w:rsidR="002724FF" w:rsidRPr="00391877" w:rsidRDefault="002724FF" w:rsidP="002724FF">
      <w:pPr>
        <w:jc w:val="both"/>
        <w:rPr>
          <w:rFonts w:eastAsiaTheme="minorHAnsi"/>
          <w:sz w:val="20"/>
          <w:szCs w:val="20"/>
        </w:rPr>
      </w:pPr>
      <w:r w:rsidRPr="00391877">
        <w:rPr>
          <w:rFonts w:eastAsiaTheme="minorHAnsi"/>
          <w:sz w:val="20"/>
          <w:szCs w:val="20"/>
        </w:rPr>
        <w:t>Laurenza, John (2012) ……………………</w:t>
      </w:r>
      <w:r w:rsidR="001668BA">
        <w:rPr>
          <w:rFonts w:eastAsiaTheme="minorHAnsi"/>
          <w:sz w:val="20"/>
          <w:szCs w:val="20"/>
        </w:rPr>
        <w:t>.</w:t>
      </w:r>
      <w:r w:rsidRPr="00391877">
        <w:rPr>
          <w:rFonts w:eastAsiaTheme="minorHAnsi"/>
          <w:sz w:val="20"/>
          <w:szCs w:val="20"/>
        </w:rPr>
        <w:t>….... 2418</w:t>
      </w:r>
    </w:p>
    <w:p w14:paraId="74A39D65" w14:textId="77777777" w:rsidR="002724FF" w:rsidRPr="00391877" w:rsidRDefault="002724FF" w:rsidP="002724FF">
      <w:pPr>
        <w:jc w:val="both"/>
        <w:rPr>
          <w:rFonts w:eastAsiaTheme="minorHAnsi"/>
          <w:sz w:val="20"/>
          <w:szCs w:val="20"/>
        </w:rPr>
      </w:pPr>
      <w:r w:rsidRPr="00391877">
        <w:rPr>
          <w:rFonts w:eastAsiaTheme="minorHAnsi"/>
          <w:sz w:val="20"/>
          <w:szCs w:val="20"/>
        </w:rPr>
        <w:t>Lavoie, Robert (1987) ……………………</w:t>
      </w:r>
      <w:r w:rsidR="001668BA">
        <w:rPr>
          <w:rFonts w:eastAsiaTheme="minorHAnsi"/>
          <w:sz w:val="20"/>
          <w:szCs w:val="20"/>
        </w:rPr>
        <w:t>.</w:t>
      </w:r>
      <w:r w:rsidRPr="00391877">
        <w:rPr>
          <w:rFonts w:eastAsiaTheme="minorHAnsi"/>
          <w:sz w:val="20"/>
          <w:szCs w:val="20"/>
        </w:rPr>
        <w:t>…….  286</w:t>
      </w:r>
    </w:p>
    <w:p w14:paraId="43DA0F59" w14:textId="77777777" w:rsidR="002724FF" w:rsidRPr="00391877" w:rsidRDefault="002724FF" w:rsidP="002724FF">
      <w:pPr>
        <w:jc w:val="both"/>
        <w:rPr>
          <w:rFonts w:eastAsiaTheme="minorHAnsi"/>
          <w:sz w:val="20"/>
          <w:szCs w:val="20"/>
        </w:rPr>
      </w:pPr>
      <w:r w:rsidRPr="00391877">
        <w:rPr>
          <w:rFonts w:eastAsiaTheme="minorHAnsi"/>
          <w:sz w:val="20"/>
          <w:szCs w:val="20"/>
        </w:rPr>
        <w:t>Lawrence, Charles (1987) …………………</w:t>
      </w:r>
      <w:r w:rsidR="001668BA">
        <w:rPr>
          <w:rFonts w:eastAsiaTheme="minorHAnsi"/>
          <w:sz w:val="20"/>
          <w:szCs w:val="20"/>
        </w:rPr>
        <w:t>.</w:t>
      </w:r>
      <w:r w:rsidRPr="00391877">
        <w:rPr>
          <w:rFonts w:eastAsiaTheme="minorHAnsi"/>
          <w:sz w:val="20"/>
          <w:szCs w:val="20"/>
        </w:rPr>
        <w:t xml:space="preserve">…...  284 </w:t>
      </w:r>
    </w:p>
    <w:p w14:paraId="1F8B934A" w14:textId="77777777" w:rsidR="002724FF" w:rsidRPr="00391877" w:rsidRDefault="002724FF" w:rsidP="002724FF">
      <w:pPr>
        <w:jc w:val="both"/>
        <w:rPr>
          <w:rFonts w:eastAsiaTheme="minorHAnsi"/>
          <w:sz w:val="20"/>
          <w:szCs w:val="20"/>
        </w:rPr>
      </w:pPr>
      <w:r w:rsidRPr="00391877">
        <w:rPr>
          <w:rFonts w:eastAsiaTheme="minorHAnsi"/>
          <w:sz w:val="20"/>
          <w:szCs w:val="20"/>
        </w:rPr>
        <w:t>LeBlanc, Eugene (1986) …………………</w:t>
      </w:r>
      <w:r w:rsidR="00FB4C01" w:rsidRPr="00391877">
        <w:rPr>
          <w:rFonts w:eastAsiaTheme="minorHAnsi"/>
          <w:sz w:val="20"/>
          <w:szCs w:val="20"/>
        </w:rPr>
        <w:t>……...</w:t>
      </w:r>
      <w:r w:rsidRPr="00391877">
        <w:rPr>
          <w:rFonts w:eastAsiaTheme="minorHAnsi"/>
          <w:sz w:val="20"/>
          <w:szCs w:val="20"/>
        </w:rPr>
        <w:t xml:space="preserve">  278 </w:t>
      </w:r>
    </w:p>
    <w:p w14:paraId="489E3C13" w14:textId="77777777" w:rsidR="002724FF" w:rsidRPr="00391877" w:rsidRDefault="002724FF" w:rsidP="002724FF">
      <w:pPr>
        <w:jc w:val="both"/>
        <w:rPr>
          <w:rFonts w:eastAsiaTheme="minorHAnsi"/>
          <w:sz w:val="20"/>
          <w:szCs w:val="20"/>
        </w:rPr>
      </w:pPr>
      <w:r w:rsidRPr="00391877">
        <w:rPr>
          <w:rFonts w:eastAsiaTheme="minorHAnsi"/>
          <w:sz w:val="20"/>
          <w:szCs w:val="20"/>
        </w:rPr>
        <w:t>Lemire, June (2002) …………………………</w:t>
      </w:r>
      <w:r w:rsidR="001668BA">
        <w:rPr>
          <w:rFonts w:eastAsiaTheme="minorHAnsi"/>
          <w:sz w:val="20"/>
          <w:szCs w:val="20"/>
        </w:rPr>
        <w:t>.</w:t>
      </w:r>
      <w:r w:rsidRPr="00391877">
        <w:rPr>
          <w:rFonts w:eastAsiaTheme="minorHAnsi"/>
          <w:sz w:val="20"/>
          <w:szCs w:val="20"/>
        </w:rPr>
        <w:t xml:space="preserve">..  1080 </w:t>
      </w:r>
    </w:p>
    <w:p w14:paraId="79737599" w14:textId="77777777" w:rsidR="002724FF" w:rsidRPr="00391877" w:rsidRDefault="002724FF" w:rsidP="002724FF">
      <w:pPr>
        <w:jc w:val="both"/>
        <w:rPr>
          <w:rFonts w:eastAsiaTheme="minorHAnsi"/>
          <w:sz w:val="20"/>
          <w:szCs w:val="20"/>
        </w:rPr>
      </w:pPr>
      <w:r w:rsidRPr="00391877">
        <w:rPr>
          <w:rFonts w:eastAsiaTheme="minorHAnsi"/>
          <w:sz w:val="20"/>
          <w:szCs w:val="20"/>
        </w:rPr>
        <w:t>LeMoine, Eugene (2001) ………………</w:t>
      </w:r>
      <w:r w:rsidR="001668BA">
        <w:rPr>
          <w:rFonts w:eastAsiaTheme="minorHAnsi"/>
          <w:sz w:val="20"/>
          <w:szCs w:val="20"/>
        </w:rPr>
        <w:t>.</w:t>
      </w:r>
      <w:r w:rsidRPr="00391877">
        <w:rPr>
          <w:rFonts w:eastAsiaTheme="minorHAnsi"/>
          <w:sz w:val="20"/>
          <w:szCs w:val="20"/>
        </w:rPr>
        <w:t xml:space="preserve">……… 1028 </w:t>
      </w:r>
    </w:p>
    <w:p w14:paraId="5D736079" w14:textId="77777777" w:rsidR="002724FF" w:rsidRPr="00391877" w:rsidRDefault="002724FF" w:rsidP="002724FF">
      <w:pPr>
        <w:jc w:val="both"/>
        <w:rPr>
          <w:rFonts w:eastAsiaTheme="minorHAnsi"/>
          <w:sz w:val="20"/>
          <w:szCs w:val="20"/>
        </w:rPr>
      </w:pPr>
      <w:r w:rsidRPr="00391877">
        <w:rPr>
          <w:rFonts w:eastAsiaTheme="minorHAnsi"/>
          <w:sz w:val="20"/>
          <w:szCs w:val="20"/>
        </w:rPr>
        <w:t>Lewis, Frank E. (1988) …………………</w:t>
      </w:r>
      <w:r w:rsidR="001668BA">
        <w:rPr>
          <w:rFonts w:eastAsiaTheme="minorHAnsi"/>
          <w:sz w:val="20"/>
          <w:szCs w:val="20"/>
        </w:rPr>
        <w:t>.</w:t>
      </w:r>
      <w:r w:rsidRPr="00391877">
        <w:rPr>
          <w:rFonts w:eastAsiaTheme="minorHAnsi"/>
          <w:sz w:val="20"/>
          <w:szCs w:val="20"/>
        </w:rPr>
        <w:t xml:space="preserve">………  360 </w:t>
      </w:r>
    </w:p>
    <w:p w14:paraId="2E48DF65"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(1997</w:t>
      </w:r>
      <w:r w:rsidR="00FB4C01" w:rsidRPr="00391877">
        <w:rPr>
          <w:rFonts w:eastAsiaTheme="minorHAnsi"/>
          <w:sz w:val="18"/>
          <w:szCs w:val="18"/>
        </w:rPr>
        <w:t>)</w:t>
      </w:r>
      <w:r w:rsidR="00FB4C01" w:rsidRPr="00391877">
        <w:rPr>
          <w:rFonts w:eastAsiaTheme="minorHAnsi"/>
          <w:sz w:val="20"/>
          <w:szCs w:val="20"/>
        </w:rPr>
        <w:t>.</w:t>
      </w:r>
      <w:r w:rsidRPr="00391877">
        <w:rPr>
          <w:rFonts w:eastAsiaTheme="minorHAnsi"/>
          <w:sz w:val="20"/>
          <w:szCs w:val="20"/>
        </w:rPr>
        <w:t>…879</w:t>
      </w:r>
    </w:p>
    <w:p w14:paraId="3CAEEC93"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sidR="001668BA">
        <w:rPr>
          <w:rFonts w:eastAsiaTheme="minorHAnsi"/>
          <w:sz w:val="20"/>
          <w:szCs w:val="20"/>
        </w:rPr>
        <w:t xml:space="preserve"> ..</w:t>
      </w:r>
      <w:r w:rsidRPr="00391877">
        <w:rPr>
          <w:rFonts w:eastAsiaTheme="minorHAnsi"/>
          <w:sz w:val="20"/>
          <w:szCs w:val="20"/>
        </w:rPr>
        <w:t xml:space="preserve">. 1114 </w:t>
      </w:r>
    </w:p>
    <w:p w14:paraId="1DB696CD" w14:textId="77777777" w:rsidR="002724FF" w:rsidRPr="00391877" w:rsidRDefault="002724FF" w:rsidP="002724FF">
      <w:pPr>
        <w:jc w:val="both"/>
        <w:rPr>
          <w:rFonts w:eastAsiaTheme="minorHAnsi"/>
          <w:sz w:val="20"/>
          <w:szCs w:val="20"/>
        </w:rPr>
      </w:pPr>
      <w:r w:rsidRPr="00391877">
        <w:rPr>
          <w:rFonts w:eastAsiaTheme="minorHAnsi"/>
          <w:sz w:val="20"/>
          <w:szCs w:val="20"/>
        </w:rPr>
        <w:t>Ligonde, Eril (2011) …………………</w:t>
      </w:r>
      <w:r w:rsidR="00483126">
        <w:rPr>
          <w:rFonts w:eastAsiaTheme="minorHAnsi"/>
          <w:sz w:val="20"/>
          <w:szCs w:val="20"/>
        </w:rPr>
        <w:t>.</w:t>
      </w:r>
      <w:r w:rsidRPr="00391877">
        <w:rPr>
          <w:rFonts w:eastAsiaTheme="minorHAnsi"/>
          <w:sz w:val="20"/>
          <w:szCs w:val="20"/>
        </w:rPr>
        <w:t>………... 2364</w:t>
      </w:r>
    </w:p>
    <w:p w14:paraId="00C3F052" w14:textId="77777777" w:rsidR="002724FF" w:rsidRPr="00391877" w:rsidRDefault="002724FF" w:rsidP="002724FF">
      <w:pPr>
        <w:jc w:val="both"/>
        <w:rPr>
          <w:rFonts w:eastAsiaTheme="minorHAnsi"/>
          <w:sz w:val="20"/>
          <w:szCs w:val="20"/>
        </w:rPr>
      </w:pPr>
      <w:r w:rsidRPr="00391877">
        <w:rPr>
          <w:rFonts w:eastAsiaTheme="minorHAnsi"/>
          <w:sz w:val="20"/>
          <w:szCs w:val="20"/>
        </w:rPr>
        <w:t>Lincoln, Charles (2008)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2188</w:t>
      </w:r>
    </w:p>
    <w:p w14:paraId="77E735F4" w14:textId="77777777" w:rsidR="002724FF" w:rsidRPr="00391877" w:rsidRDefault="002724FF" w:rsidP="002724FF">
      <w:pPr>
        <w:jc w:val="both"/>
        <w:rPr>
          <w:rFonts w:eastAsiaTheme="minorHAnsi"/>
          <w:sz w:val="20"/>
          <w:szCs w:val="20"/>
        </w:rPr>
      </w:pPr>
      <w:r w:rsidRPr="00391877">
        <w:rPr>
          <w:rFonts w:eastAsiaTheme="minorHAnsi"/>
          <w:sz w:val="20"/>
          <w:szCs w:val="20"/>
        </w:rPr>
        <w:t>Ling, Deirdre A. (1990) ………………</w:t>
      </w:r>
      <w:r w:rsidR="00483126">
        <w:rPr>
          <w:rFonts w:eastAsiaTheme="minorHAnsi"/>
          <w:sz w:val="20"/>
          <w:szCs w:val="20"/>
        </w:rPr>
        <w:t>.</w:t>
      </w:r>
      <w:r w:rsidRPr="00391877">
        <w:rPr>
          <w:rFonts w:eastAsiaTheme="minorHAnsi"/>
          <w:sz w:val="20"/>
          <w:szCs w:val="20"/>
        </w:rPr>
        <w:t xml:space="preserve">………...  456 </w:t>
      </w:r>
    </w:p>
    <w:p w14:paraId="7C0DCC5F" w14:textId="77777777" w:rsidR="002724FF" w:rsidRPr="00391877" w:rsidRDefault="002724FF" w:rsidP="002724FF">
      <w:pPr>
        <w:jc w:val="both"/>
        <w:rPr>
          <w:rFonts w:eastAsiaTheme="minorHAnsi"/>
          <w:sz w:val="20"/>
          <w:szCs w:val="20"/>
        </w:rPr>
      </w:pPr>
      <w:r w:rsidRPr="00391877">
        <w:rPr>
          <w:rFonts w:eastAsiaTheme="minorHAnsi"/>
          <w:sz w:val="20"/>
          <w:szCs w:val="20"/>
        </w:rPr>
        <w:t>Lisauskas, Stephen (2010)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2329</w:t>
      </w:r>
    </w:p>
    <w:p w14:paraId="0F925308" w14:textId="77777777" w:rsidR="00BA412D" w:rsidRDefault="00BA412D" w:rsidP="00BA412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866521F" w14:textId="77777777" w:rsidR="002724FF" w:rsidRPr="00391877" w:rsidRDefault="002724FF" w:rsidP="002724FF">
      <w:pPr>
        <w:jc w:val="both"/>
        <w:rPr>
          <w:rFonts w:eastAsiaTheme="minorHAnsi"/>
          <w:sz w:val="20"/>
          <w:szCs w:val="20"/>
        </w:rPr>
      </w:pPr>
      <w:r w:rsidRPr="00391877">
        <w:rPr>
          <w:rFonts w:eastAsiaTheme="minorHAnsi"/>
          <w:sz w:val="20"/>
          <w:szCs w:val="20"/>
        </w:rPr>
        <w:t>Llewellyn, John R. (2005) ……………</w:t>
      </w:r>
      <w:r w:rsidR="00483126">
        <w:rPr>
          <w:rFonts w:eastAsiaTheme="minorHAnsi"/>
          <w:sz w:val="20"/>
          <w:szCs w:val="20"/>
        </w:rPr>
        <w:t>.</w:t>
      </w:r>
      <w:r w:rsidRPr="00391877">
        <w:rPr>
          <w:rFonts w:eastAsiaTheme="minorHAnsi"/>
          <w:sz w:val="20"/>
          <w:szCs w:val="20"/>
        </w:rPr>
        <w:t xml:space="preserve">……….  2033 </w:t>
      </w:r>
    </w:p>
    <w:p w14:paraId="4869419C" w14:textId="77777777" w:rsidR="002724FF" w:rsidRPr="00391877" w:rsidRDefault="002724FF" w:rsidP="002724FF">
      <w:pPr>
        <w:jc w:val="both"/>
        <w:rPr>
          <w:rFonts w:eastAsiaTheme="minorHAnsi"/>
          <w:sz w:val="20"/>
          <w:szCs w:val="20"/>
        </w:rPr>
      </w:pPr>
      <w:r w:rsidRPr="00391877">
        <w:rPr>
          <w:rFonts w:eastAsiaTheme="minorHAnsi"/>
          <w:sz w:val="20"/>
          <w:szCs w:val="20"/>
        </w:rPr>
        <w:t>Lockhart, Benjamin (1988) ……………</w:t>
      </w:r>
      <w:r w:rsidR="00483126">
        <w:rPr>
          <w:rFonts w:eastAsiaTheme="minorHAnsi"/>
          <w:sz w:val="20"/>
          <w:szCs w:val="20"/>
        </w:rPr>
        <w:t>.</w:t>
      </w:r>
      <w:r w:rsidRPr="00391877">
        <w:rPr>
          <w:rFonts w:eastAsiaTheme="minorHAnsi"/>
          <w:sz w:val="20"/>
          <w:szCs w:val="20"/>
        </w:rPr>
        <w:t xml:space="preserve">……….  339 </w:t>
      </w:r>
    </w:p>
    <w:p w14:paraId="0906C90E" w14:textId="77777777" w:rsidR="002724FF" w:rsidRPr="00391877" w:rsidRDefault="002724FF" w:rsidP="002724FF">
      <w:pPr>
        <w:jc w:val="both"/>
        <w:rPr>
          <w:rFonts w:eastAsiaTheme="minorHAnsi"/>
          <w:sz w:val="20"/>
          <w:szCs w:val="20"/>
        </w:rPr>
      </w:pPr>
      <w:r w:rsidRPr="00391877">
        <w:rPr>
          <w:rFonts w:eastAsiaTheme="minorHAnsi"/>
          <w:sz w:val="20"/>
          <w:szCs w:val="20"/>
        </w:rPr>
        <w:t>Logan, Louis L. (1981) …………………</w:t>
      </w:r>
      <w:r w:rsidR="00483126">
        <w:rPr>
          <w:rFonts w:eastAsiaTheme="minorHAnsi"/>
          <w:sz w:val="20"/>
          <w:szCs w:val="20"/>
        </w:rPr>
        <w:t>.</w:t>
      </w:r>
      <w:r w:rsidRPr="00391877">
        <w:rPr>
          <w:rFonts w:eastAsiaTheme="minorHAnsi"/>
          <w:sz w:val="20"/>
          <w:szCs w:val="20"/>
        </w:rPr>
        <w:t xml:space="preserve">……….  40 </w:t>
      </w:r>
    </w:p>
    <w:p w14:paraId="645BC738" w14:textId="77777777" w:rsidR="002724FF" w:rsidRPr="00391877" w:rsidRDefault="00FB4C01" w:rsidP="002724FF">
      <w:pPr>
        <w:jc w:val="both"/>
        <w:rPr>
          <w:rFonts w:eastAsiaTheme="minorHAnsi"/>
          <w:sz w:val="20"/>
          <w:szCs w:val="20"/>
        </w:rPr>
      </w:pPr>
      <w:r>
        <w:rPr>
          <w:rFonts w:eastAsiaTheme="minorHAnsi"/>
          <w:sz w:val="20"/>
          <w:szCs w:val="20"/>
        </w:rPr>
        <w:t>Longo, Kendall (2003) ………………..</w:t>
      </w:r>
      <w:r w:rsidR="00483126">
        <w:rPr>
          <w:rFonts w:eastAsiaTheme="minorHAnsi"/>
          <w:sz w:val="20"/>
          <w:szCs w:val="20"/>
        </w:rPr>
        <w:t>.</w:t>
      </w:r>
      <w:r w:rsidR="002724FF"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1095 </w:t>
      </w:r>
    </w:p>
    <w:p w14:paraId="2FF6A4D5" w14:textId="77777777" w:rsidR="002724FF" w:rsidRPr="00391877" w:rsidRDefault="002724FF" w:rsidP="002724FF">
      <w:pPr>
        <w:jc w:val="both"/>
        <w:rPr>
          <w:rFonts w:eastAsiaTheme="minorHAnsi"/>
          <w:sz w:val="20"/>
          <w:szCs w:val="20"/>
        </w:rPr>
      </w:pPr>
      <w:r w:rsidRPr="00391877">
        <w:rPr>
          <w:rFonts w:eastAsiaTheme="minorHAnsi"/>
          <w:sz w:val="20"/>
          <w:szCs w:val="20"/>
        </w:rPr>
        <w:t>Look, Christopher S., Jr. (1991) …………</w:t>
      </w:r>
      <w:r w:rsidR="00483126">
        <w:rPr>
          <w:rFonts w:eastAsiaTheme="minorHAnsi"/>
          <w:sz w:val="20"/>
          <w:szCs w:val="20"/>
        </w:rPr>
        <w:t>.</w:t>
      </w:r>
      <w:r w:rsidRPr="00391877">
        <w:rPr>
          <w:rFonts w:eastAsiaTheme="minorHAnsi"/>
          <w:sz w:val="20"/>
          <w:szCs w:val="20"/>
        </w:rPr>
        <w:t>……... 543</w:t>
      </w:r>
    </w:p>
    <w:p w14:paraId="241E5207" w14:textId="77777777" w:rsidR="002724FF" w:rsidRPr="00391877" w:rsidRDefault="00FB4C01" w:rsidP="002724FF">
      <w:pPr>
        <w:jc w:val="both"/>
        <w:rPr>
          <w:rFonts w:eastAsiaTheme="minorHAnsi"/>
          <w:sz w:val="20"/>
          <w:szCs w:val="20"/>
        </w:rPr>
      </w:pPr>
      <w:r>
        <w:rPr>
          <w:rFonts w:eastAsiaTheme="minorHAnsi"/>
          <w:sz w:val="20"/>
          <w:szCs w:val="20"/>
        </w:rPr>
        <w:t>Lozzi, Vincent J. (1990)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451</w:t>
      </w:r>
    </w:p>
    <w:p w14:paraId="3A3D976E" w14:textId="77777777" w:rsidR="002724FF" w:rsidRPr="00391877" w:rsidRDefault="002724FF" w:rsidP="002724FF">
      <w:pPr>
        <w:jc w:val="both"/>
        <w:rPr>
          <w:rFonts w:eastAsiaTheme="minorHAnsi"/>
          <w:sz w:val="20"/>
          <w:szCs w:val="20"/>
        </w:rPr>
      </w:pPr>
      <w:r w:rsidRPr="00391877">
        <w:rPr>
          <w:rFonts w:eastAsiaTheme="minorHAnsi"/>
          <w:sz w:val="20"/>
          <w:szCs w:val="20"/>
        </w:rPr>
        <w:t>Lunny, David M. (2006) …………………</w:t>
      </w:r>
      <w:r w:rsidR="00483126">
        <w:rPr>
          <w:rFonts w:eastAsiaTheme="minorHAnsi"/>
          <w:sz w:val="20"/>
          <w:szCs w:val="20"/>
        </w:rPr>
        <w:t>.</w:t>
      </w:r>
      <w:r w:rsidRPr="00391877">
        <w:rPr>
          <w:rFonts w:eastAsiaTheme="minorHAnsi"/>
          <w:sz w:val="20"/>
          <w:szCs w:val="20"/>
        </w:rPr>
        <w:t xml:space="preserve">…     2044 </w:t>
      </w:r>
    </w:p>
    <w:p w14:paraId="67E73C56" w14:textId="77777777" w:rsidR="002724FF" w:rsidRPr="00391877" w:rsidRDefault="002724FF" w:rsidP="002724FF">
      <w:pPr>
        <w:jc w:val="both"/>
        <w:rPr>
          <w:rFonts w:eastAsiaTheme="minorHAnsi"/>
          <w:sz w:val="20"/>
          <w:szCs w:val="20"/>
        </w:rPr>
      </w:pPr>
      <w:r w:rsidRPr="00391877">
        <w:rPr>
          <w:rFonts w:eastAsiaTheme="minorHAnsi"/>
          <w:sz w:val="20"/>
          <w:szCs w:val="20"/>
        </w:rPr>
        <w:t>Lussier, Thomas (2002) ……………………</w:t>
      </w:r>
      <w:r w:rsidR="00483126">
        <w:rPr>
          <w:rFonts w:eastAsiaTheme="minorHAnsi"/>
          <w:sz w:val="20"/>
          <w:szCs w:val="20"/>
        </w:rPr>
        <w:t>.</w:t>
      </w:r>
      <w:r w:rsidRPr="00391877">
        <w:rPr>
          <w:rFonts w:eastAsiaTheme="minorHAnsi"/>
          <w:sz w:val="20"/>
          <w:szCs w:val="20"/>
        </w:rPr>
        <w:t xml:space="preserve">….  1076 </w:t>
      </w:r>
    </w:p>
    <w:p w14:paraId="2D02A63B" w14:textId="77777777" w:rsidR="002724FF" w:rsidRPr="00391877" w:rsidRDefault="002724FF" w:rsidP="002724FF">
      <w:pPr>
        <w:jc w:val="both"/>
        <w:rPr>
          <w:rFonts w:eastAsiaTheme="minorHAnsi"/>
          <w:sz w:val="20"/>
          <w:szCs w:val="20"/>
        </w:rPr>
      </w:pPr>
      <w:r w:rsidRPr="00391877">
        <w:rPr>
          <w:rFonts w:eastAsiaTheme="minorHAnsi"/>
          <w:sz w:val="20"/>
          <w:szCs w:val="20"/>
        </w:rPr>
        <w:t>Lynch, William (2007) …………………</w:t>
      </w:r>
      <w:r w:rsidR="00FB4C01" w:rsidRPr="00391877">
        <w:rPr>
          <w:rFonts w:eastAsiaTheme="minorHAnsi"/>
          <w:sz w:val="20"/>
          <w:szCs w:val="20"/>
        </w:rPr>
        <w:t>……...</w:t>
      </w:r>
      <w:r w:rsidRPr="00391877">
        <w:rPr>
          <w:rFonts w:eastAsiaTheme="minorHAnsi"/>
          <w:sz w:val="20"/>
          <w:szCs w:val="20"/>
        </w:rPr>
        <w:t xml:space="preserve">  2105</w:t>
      </w:r>
    </w:p>
    <w:p w14:paraId="59AFE9FE" w14:textId="3DD8D85C" w:rsidR="00E804F1" w:rsidRDefault="00E804F1" w:rsidP="002724FF">
      <w:pPr>
        <w:jc w:val="both"/>
        <w:rPr>
          <w:rFonts w:eastAsiaTheme="minorHAnsi"/>
          <w:sz w:val="20"/>
          <w:szCs w:val="20"/>
        </w:rPr>
      </w:pPr>
      <w:r w:rsidRPr="00775C61">
        <w:rPr>
          <w:rFonts w:eastAsiaTheme="minorHAnsi"/>
          <w:sz w:val="20"/>
          <w:szCs w:val="20"/>
        </w:rPr>
        <w:t xml:space="preserve">MacDonald, Robert (2018) ……………………. </w:t>
      </w:r>
      <w:r w:rsidR="000A0E1A" w:rsidRPr="00775C61">
        <w:rPr>
          <w:rFonts w:eastAsiaTheme="minorHAnsi"/>
          <w:sz w:val="20"/>
          <w:szCs w:val="20"/>
        </w:rPr>
        <w:t>262</w:t>
      </w:r>
      <w:r w:rsidR="00775C61" w:rsidRPr="00775C61">
        <w:rPr>
          <w:rFonts w:eastAsiaTheme="minorHAnsi"/>
          <w:sz w:val="20"/>
          <w:szCs w:val="20"/>
        </w:rPr>
        <w:t>8</w:t>
      </w:r>
    </w:p>
    <w:p w14:paraId="4CB096D4" w14:textId="341D68A1" w:rsidR="000A0E1A" w:rsidRDefault="000A0E1A" w:rsidP="002724FF">
      <w:pPr>
        <w:jc w:val="both"/>
        <w:rPr>
          <w:rFonts w:eastAsiaTheme="minorHAnsi"/>
          <w:sz w:val="20"/>
          <w:szCs w:val="20"/>
        </w:rPr>
      </w:pPr>
      <w:r w:rsidRPr="00775C61">
        <w:rPr>
          <w:rFonts w:eastAsiaTheme="minorHAnsi"/>
          <w:sz w:val="20"/>
          <w:szCs w:val="20"/>
        </w:rPr>
        <w:t>MacGilvray, Harold (2018) …………………… 263</w:t>
      </w:r>
      <w:r w:rsidR="00775C61" w:rsidRPr="00775C61">
        <w:rPr>
          <w:rFonts w:eastAsiaTheme="minorHAnsi"/>
          <w:sz w:val="20"/>
          <w:szCs w:val="20"/>
        </w:rPr>
        <w:t>6</w:t>
      </w:r>
    </w:p>
    <w:p w14:paraId="2DA78C75" w14:textId="769B6782" w:rsidR="00775C61" w:rsidRDefault="00775C61" w:rsidP="00775C61">
      <w:pPr>
        <w:jc w:val="both"/>
        <w:rPr>
          <w:rFonts w:eastAsiaTheme="minorHAnsi"/>
          <w:sz w:val="20"/>
          <w:szCs w:val="20"/>
        </w:rPr>
      </w:pPr>
      <w:r w:rsidRPr="00775C61">
        <w:rPr>
          <w:rFonts w:eastAsiaTheme="minorHAnsi"/>
          <w:sz w:val="20"/>
          <w:szCs w:val="20"/>
        </w:rPr>
        <w:t>MacGilvray, Harold (2018) …………………… 2637</w:t>
      </w:r>
    </w:p>
    <w:p w14:paraId="2D972FE3" w14:textId="77777777" w:rsidR="002724FF" w:rsidRDefault="002724FF" w:rsidP="002724FF">
      <w:pPr>
        <w:jc w:val="both"/>
        <w:rPr>
          <w:rFonts w:eastAsiaTheme="minorHAnsi"/>
          <w:sz w:val="20"/>
          <w:szCs w:val="20"/>
        </w:rPr>
      </w:pPr>
      <w:r w:rsidRPr="00391877">
        <w:rPr>
          <w:rFonts w:eastAsiaTheme="minorHAnsi"/>
          <w:sz w:val="20"/>
          <w:szCs w:val="20"/>
        </w:rPr>
        <w:t>Mach, Leonard (1993) ……………………</w:t>
      </w:r>
      <w:r w:rsidR="00483126">
        <w:rPr>
          <w:rFonts w:eastAsiaTheme="minorHAnsi"/>
          <w:sz w:val="20"/>
          <w:szCs w:val="20"/>
        </w:rPr>
        <w:t>.</w:t>
      </w:r>
      <w:r w:rsidRPr="00391877">
        <w:rPr>
          <w:rFonts w:eastAsiaTheme="minorHAnsi"/>
          <w:sz w:val="20"/>
          <w:szCs w:val="20"/>
        </w:rPr>
        <w:t xml:space="preserve">…….  637 </w:t>
      </w:r>
    </w:p>
    <w:p w14:paraId="1C14EE62" w14:textId="77777777" w:rsidR="002724FF" w:rsidRPr="00391877" w:rsidRDefault="002724FF" w:rsidP="002724FF">
      <w:pPr>
        <w:jc w:val="both"/>
        <w:rPr>
          <w:rFonts w:eastAsiaTheme="minorHAnsi"/>
          <w:sz w:val="20"/>
          <w:szCs w:val="20"/>
        </w:rPr>
      </w:pPr>
      <w:r w:rsidRPr="00380371">
        <w:rPr>
          <w:rFonts w:eastAsiaTheme="minorHAnsi"/>
          <w:sz w:val="20"/>
          <w:szCs w:val="20"/>
        </w:rPr>
        <w:t>Mackenzie-Betty, Keith (2017) ………</w:t>
      </w:r>
      <w:r w:rsidR="00FB4C01">
        <w:rPr>
          <w:rFonts w:eastAsiaTheme="minorHAnsi"/>
          <w:sz w:val="20"/>
          <w:szCs w:val="20"/>
        </w:rPr>
        <w:t>..</w:t>
      </w:r>
      <w:r w:rsidR="00FB4C01"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2617</w:t>
      </w:r>
    </w:p>
    <w:p w14:paraId="6A09F40D"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Francis M. (1986) ……………</w:t>
      </w:r>
      <w:r w:rsidR="00483126">
        <w:rPr>
          <w:rFonts w:eastAsiaTheme="minorHAnsi"/>
          <w:sz w:val="20"/>
          <w:szCs w:val="20"/>
        </w:rPr>
        <w:t>.</w:t>
      </w:r>
      <w:r w:rsidRPr="00391877">
        <w:rPr>
          <w:rFonts w:eastAsiaTheme="minorHAnsi"/>
          <w:sz w:val="20"/>
          <w:szCs w:val="20"/>
        </w:rPr>
        <w:t xml:space="preserve">……...  273 </w:t>
      </w:r>
    </w:p>
    <w:p w14:paraId="1AE47762"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Frank (1988) …………………</w:t>
      </w:r>
      <w:r w:rsidR="00483126">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14:paraId="49C4AA37" w14:textId="77777777" w:rsidR="002724FF" w:rsidRPr="00391877" w:rsidRDefault="002724FF" w:rsidP="002724FF">
      <w:pPr>
        <w:jc w:val="both"/>
        <w:rPr>
          <w:rFonts w:eastAsiaTheme="minorHAnsi"/>
          <w:sz w:val="20"/>
          <w:szCs w:val="20"/>
        </w:rPr>
      </w:pPr>
      <w:r w:rsidRPr="00391877">
        <w:rPr>
          <w:rFonts w:eastAsiaTheme="minorHAnsi"/>
          <w:sz w:val="20"/>
          <w:szCs w:val="20"/>
        </w:rPr>
        <w:t>Maglione, Joseph (2008) …………………</w:t>
      </w:r>
      <w:r w:rsidR="00483126">
        <w:rPr>
          <w:rFonts w:eastAsiaTheme="minorHAnsi"/>
          <w:sz w:val="20"/>
          <w:szCs w:val="20"/>
        </w:rPr>
        <w:t>.</w:t>
      </w:r>
      <w:r w:rsidRPr="00391877">
        <w:rPr>
          <w:rFonts w:eastAsiaTheme="minorHAnsi"/>
          <w:sz w:val="20"/>
          <w:szCs w:val="20"/>
        </w:rPr>
        <w:t>…… 2172</w:t>
      </w:r>
    </w:p>
    <w:p w14:paraId="18C2E1FD" w14:textId="77777777" w:rsidR="002724FF" w:rsidRPr="00391877" w:rsidRDefault="00FB4C01" w:rsidP="002724FF">
      <w:pPr>
        <w:jc w:val="both"/>
        <w:rPr>
          <w:rFonts w:eastAsiaTheme="minorHAnsi"/>
          <w:sz w:val="20"/>
          <w:szCs w:val="20"/>
        </w:rPr>
      </w:pPr>
      <w:r>
        <w:rPr>
          <w:rFonts w:eastAsiaTheme="minorHAnsi"/>
          <w:sz w:val="20"/>
          <w:szCs w:val="20"/>
        </w:rPr>
        <w:t>Mahoney, Eugene J.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146 </w:t>
      </w:r>
    </w:p>
    <w:p w14:paraId="076470DE" w14:textId="77777777" w:rsidR="002724FF" w:rsidRPr="00391877" w:rsidRDefault="00FB4C01" w:rsidP="002724FF">
      <w:pPr>
        <w:jc w:val="both"/>
        <w:rPr>
          <w:rFonts w:eastAsiaTheme="minorHAnsi"/>
          <w:sz w:val="20"/>
          <w:szCs w:val="20"/>
        </w:rPr>
      </w:pPr>
      <w:r>
        <w:rPr>
          <w:rFonts w:eastAsiaTheme="minorHAnsi"/>
          <w:sz w:val="20"/>
          <w:szCs w:val="20"/>
        </w:rPr>
        <w:t>Main, Brian (1997)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877 </w:t>
      </w:r>
    </w:p>
    <w:p w14:paraId="334AB2D7" w14:textId="77777777" w:rsidR="002724FF" w:rsidRPr="00391877" w:rsidRDefault="002724FF" w:rsidP="002724FF">
      <w:pPr>
        <w:jc w:val="both"/>
        <w:rPr>
          <w:rFonts w:eastAsiaTheme="minorHAnsi"/>
          <w:sz w:val="20"/>
          <w:szCs w:val="20"/>
        </w:rPr>
      </w:pPr>
      <w:r w:rsidRPr="00391877">
        <w:rPr>
          <w:rFonts w:eastAsiaTheme="minorHAnsi"/>
          <w:sz w:val="20"/>
          <w:szCs w:val="20"/>
        </w:rPr>
        <w:t>Malcolm, Stephen (1991) …………………</w:t>
      </w:r>
      <w:r w:rsidR="00483126">
        <w:rPr>
          <w:rFonts w:eastAsiaTheme="minorHAnsi"/>
          <w:sz w:val="20"/>
          <w:szCs w:val="20"/>
        </w:rPr>
        <w:t>.</w:t>
      </w:r>
      <w:r w:rsidRPr="00391877">
        <w:rPr>
          <w:rFonts w:eastAsiaTheme="minorHAnsi"/>
          <w:sz w:val="20"/>
          <w:szCs w:val="20"/>
        </w:rPr>
        <w:t xml:space="preserve">……  535 </w:t>
      </w:r>
    </w:p>
    <w:p w14:paraId="53BBB2CD" w14:textId="77777777" w:rsidR="002724FF" w:rsidRPr="00391877" w:rsidRDefault="002724FF" w:rsidP="002724FF">
      <w:pPr>
        <w:jc w:val="both"/>
        <w:rPr>
          <w:rFonts w:eastAsiaTheme="minorHAnsi"/>
          <w:sz w:val="20"/>
          <w:szCs w:val="20"/>
        </w:rPr>
      </w:pPr>
      <w:r w:rsidRPr="00391877">
        <w:rPr>
          <w:rFonts w:eastAsiaTheme="minorHAnsi"/>
          <w:sz w:val="20"/>
          <w:szCs w:val="20"/>
        </w:rPr>
        <w:t>Malone, Marjorie (2012) ………………...…</w:t>
      </w:r>
      <w:r w:rsidR="00483126">
        <w:rPr>
          <w:rFonts w:eastAsiaTheme="minorHAnsi"/>
          <w:sz w:val="20"/>
          <w:szCs w:val="20"/>
        </w:rPr>
        <w:t>.</w:t>
      </w:r>
      <w:r w:rsidRPr="00391877">
        <w:rPr>
          <w:rFonts w:eastAsiaTheme="minorHAnsi"/>
          <w:sz w:val="20"/>
          <w:szCs w:val="20"/>
        </w:rPr>
        <w:t>…. 2410</w:t>
      </w:r>
    </w:p>
    <w:p w14:paraId="62C7545D" w14:textId="77777777" w:rsidR="002724FF" w:rsidRPr="00391877" w:rsidRDefault="002724FF" w:rsidP="002724FF">
      <w:pPr>
        <w:jc w:val="both"/>
        <w:rPr>
          <w:rFonts w:eastAsiaTheme="minorHAnsi"/>
          <w:sz w:val="20"/>
          <w:szCs w:val="20"/>
        </w:rPr>
      </w:pPr>
      <w:r w:rsidRPr="00391877">
        <w:rPr>
          <w:rFonts w:eastAsiaTheme="minorHAnsi"/>
          <w:sz w:val="20"/>
          <w:szCs w:val="20"/>
        </w:rPr>
        <w:t>Maloney, William J. Jr. (2001) ………………</w:t>
      </w:r>
      <w:r w:rsidR="00483126">
        <w:rPr>
          <w:rFonts w:eastAsiaTheme="minorHAnsi"/>
          <w:sz w:val="20"/>
          <w:szCs w:val="20"/>
        </w:rPr>
        <w:t>.</w:t>
      </w:r>
      <w:r w:rsidRPr="00391877">
        <w:rPr>
          <w:rFonts w:eastAsiaTheme="minorHAnsi"/>
          <w:sz w:val="20"/>
          <w:szCs w:val="20"/>
        </w:rPr>
        <w:t xml:space="preserve">.. 1004 </w:t>
      </w:r>
    </w:p>
    <w:p w14:paraId="13FC5139" w14:textId="77777777" w:rsidR="002724FF" w:rsidRPr="00391877" w:rsidRDefault="00FB4C01" w:rsidP="002724FF">
      <w:pPr>
        <w:jc w:val="both"/>
        <w:rPr>
          <w:rFonts w:eastAsiaTheme="minorHAnsi"/>
          <w:sz w:val="20"/>
          <w:szCs w:val="20"/>
        </w:rPr>
      </w:pPr>
      <w:r>
        <w:rPr>
          <w:rFonts w:eastAsiaTheme="minorHAnsi"/>
          <w:sz w:val="20"/>
          <w:szCs w:val="20"/>
        </w:rPr>
        <w:t>Manca, Charles J. (1993)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621 </w:t>
      </w:r>
    </w:p>
    <w:p w14:paraId="51C4BE97" w14:textId="77777777" w:rsidR="002724FF" w:rsidRPr="00391877" w:rsidRDefault="002724FF" w:rsidP="002724FF">
      <w:pPr>
        <w:jc w:val="both"/>
        <w:rPr>
          <w:rFonts w:eastAsiaTheme="minorHAnsi"/>
          <w:sz w:val="20"/>
          <w:szCs w:val="20"/>
        </w:rPr>
      </w:pPr>
      <w:r w:rsidRPr="00391877">
        <w:rPr>
          <w:rFonts w:eastAsiaTheme="minorHAnsi"/>
          <w:sz w:val="20"/>
          <w:szCs w:val="20"/>
        </w:rPr>
        <w:t>Mann, Charles W. (1994) …</w:t>
      </w:r>
      <w:r w:rsidR="00483126">
        <w:rPr>
          <w:rFonts w:eastAsiaTheme="minorHAnsi"/>
          <w:sz w:val="20"/>
          <w:szCs w:val="20"/>
        </w:rPr>
        <w:t>.</w:t>
      </w:r>
      <w:r w:rsidRPr="00391877">
        <w:rPr>
          <w:rFonts w:eastAsiaTheme="minorHAnsi"/>
          <w:sz w:val="20"/>
          <w:szCs w:val="20"/>
        </w:rPr>
        <w:t>……………………  644</w:t>
      </w:r>
    </w:p>
    <w:p w14:paraId="03D07A41" w14:textId="77777777" w:rsidR="002724FF" w:rsidRPr="00391877" w:rsidRDefault="002724FF" w:rsidP="002724FF">
      <w:pPr>
        <w:jc w:val="both"/>
        <w:rPr>
          <w:rFonts w:eastAsiaTheme="minorHAnsi"/>
          <w:sz w:val="20"/>
          <w:szCs w:val="20"/>
        </w:rPr>
      </w:pPr>
      <w:r w:rsidRPr="00391877">
        <w:rPr>
          <w:rFonts w:eastAsiaTheme="minorHAnsi"/>
          <w:sz w:val="20"/>
          <w:szCs w:val="20"/>
        </w:rPr>
        <w:t>Manning, James (2007) ……</w:t>
      </w:r>
      <w:r w:rsidR="00483126">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2076</w:t>
      </w:r>
    </w:p>
    <w:p w14:paraId="6FEEC975" w14:textId="77777777" w:rsidR="002724FF" w:rsidRPr="00391877" w:rsidRDefault="002724FF" w:rsidP="002724FF">
      <w:pPr>
        <w:jc w:val="both"/>
        <w:rPr>
          <w:rFonts w:eastAsiaTheme="minorHAnsi"/>
          <w:sz w:val="20"/>
          <w:szCs w:val="20"/>
        </w:rPr>
      </w:pPr>
      <w:r w:rsidRPr="00391877">
        <w:rPr>
          <w:rFonts w:eastAsiaTheme="minorHAnsi"/>
          <w:sz w:val="20"/>
          <w:szCs w:val="20"/>
        </w:rPr>
        <w:t>Mannix, Michael (1983)</w:t>
      </w:r>
      <w:r w:rsidR="00380371">
        <w:rPr>
          <w:rFonts w:eastAsiaTheme="minorHAnsi"/>
          <w:sz w:val="20"/>
          <w:szCs w:val="20"/>
        </w:rPr>
        <w:t xml:space="preserve"> ……………………….</w:t>
      </w:r>
    </w:p>
    <w:p w14:paraId="36B37009" w14:textId="77777777" w:rsidR="002724FF" w:rsidRPr="00391877" w:rsidRDefault="002724FF" w:rsidP="002724FF">
      <w:pPr>
        <w:jc w:val="both"/>
        <w:rPr>
          <w:rFonts w:eastAsiaTheme="minorHAnsi"/>
          <w:sz w:val="20"/>
          <w:szCs w:val="20"/>
        </w:rPr>
      </w:pPr>
      <w:r w:rsidRPr="00391877">
        <w:rPr>
          <w:rFonts w:eastAsiaTheme="minorHAnsi"/>
          <w:sz w:val="20"/>
          <w:szCs w:val="20"/>
        </w:rPr>
        <w:t>Manzella, Robert (2001)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1036</w:t>
      </w:r>
    </w:p>
    <w:p w14:paraId="1CDDDDB7" w14:textId="77777777" w:rsidR="002724FF" w:rsidRPr="00391877" w:rsidRDefault="002724FF" w:rsidP="002724FF">
      <w:pPr>
        <w:jc w:val="both"/>
        <w:rPr>
          <w:rFonts w:eastAsiaTheme="minorHAnsi"/>
          <w:sz w:val="20"/>
          <w:szCs w:val="20"/>
        </w:rPr>
      </w:pPr>
      <w:r w:rsidRPr="00391877">
        <w:rPr>
          <w:rFonts w:eastAsiaTheme="minorHAnsi"/>
          <w:sz w:val="20"/>
          <w:szCs w:val="20"/>
        </w:rPr>
        <w:t>Mara, Francis G. (1994) ………</w:t>
      </w:r>
      <w:r w:rsidR="00483126">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673</w:t>
      </w:r>
    </w:p>
    <w:p w14:paraId="068F8429" w14:textId="77777777" w:rsidR="002724FF" w:rsidRPr="00391877" w:rsidRDefault="002724FF" w:rsidP="002724FF">
      <w:pPr>
        <w:jc w:val="both"/>
        <w:rPr>
          <w:rFonts w:eastAsiaTheme="minorHAnsi"/>
          <w:sz w:val="20"/>
          <w:szCs w:val="20"/>
        </w:rPr>
      </w:pPr>
      <w:r w:rsidRPr="00391877">
        <w:rPr>
          <w:rFonts w:eastAsiaTheme="minorHAnsi"/>
          <w:sz w:val="20"/>
          <w:szCs w:val="20"/>
        </w:rPr>
        <w:t>Marble, William (1990) ………</w:t>
      </w:r>
      <w:r w:rsidR="00483126">
        <w:rPr>
          <w:rFonts w:eastAsiaTheme="minorHAnsi"/>
          <w:sz w:val="20"/>
          <w:szCs w:val="20"/>
        </w:rPr>
        <w:t>.</w:t>
      </w:r>
      <w:r w:rsidRPr="00391877">
        <w:rPr>
          <w:rFonts w:eastAsiaTheme="minorHAnsi"/>
          <w:sz w:val="20"/>
          <w:szCs w:val="20"/>
        </w:rPr>
        <w:t xml:space="preserve">………………...  436 </w:t>
      </w:r>
    </w:p>
    <w:p w14:paraId="4ACDC1BB" w14:textId="77777777" w:rsidR="002724FF" w:rsidRPr="00391877" w:rsidRDefault="002724FF" w:rsidP="002724FF">
      <w:pPr>
        <w:jc w:val="both"/>
        <w:rPr>
          <w:rFonts w:eastAsiaTheme="minorHAnsi"/>
          <w:sz w:val="20"/>
          <w:szCs w:val="20"/>
        </w:rPr>
      </w:pPr>
      <w:r w:rsidRPr="00391877">
        <w:rPr>
          <w:rFonts w:eastAsiaTheme="minorHAnsi"/>
          <w:sz w:val="20"/>
          <w:szCs w:val="20"/>
        </w:rPr>
        <w:t>Marchand, Francis (2007) ……</w:t>
      </w:r>
      <w:r w:rsidR="00483126">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2113</w:t>
      </w:r>
    </w:p>
    <w:p w14:paraId="528DFC8C" w14:textId="77777777" w:rsidR="002724FF" w:rsidRPr="00391877" w:rsidRDefault="002724FF" w:rsidP="002724FF">
      <w:pPr>
        <w:jc w:val="both"/>
        <w:rPr>
          <w:rFonts w:eastAsiaTheme="minorHAnsi"/>
          <w:sz w:val="20"/>
          <w:szCs w:val="20"/>
        </w:rPr>
      </w:pPr>
      <w:r w:rsidRPr="00391877">
        <w:rPr>
          <w:rFonts w:eastAsiaTheme="minorHAnsi"/>
          <w:sz w:val="20"/>
          <w:szCs w:val="20"/>
        </w:rPr>
        <w:t>Marchesi, John (1992) …………</w:t>
      </w:r>
      <w:r w:rsidR="00483126">
        <w:rPr>
          <w:rFonts w:eastAsiaTheme="minorHAnsi"/>
          <w:sz w:val="20"/>
          <w:szCs w:val="20"/>
        </w:rPr>
        <w:t>.</w:t>
      </w:r>
      <w:r w:rsidRPr="00391877">
        <w:rPr>
          <w:rFonts w:eastAsiaTheme="minorHAnsi"/>
          <w:sz w:val="20"/>
          <w:szCs w:val="20"/>
        </w:rPr>
        <w:t xml:space="preserve">……………….  597 </w:t>
      </w:r>
    </w:p>
    <w:p w14:paraId="2C1E69FE" w14:textId="77777777" w:rsidR="002724FF" w:rsidRPr="00391877" w:rsidRDefault="002724FF" w:rsidP="002724FF">
      <w:pPr>
        <w:jc w:val="both"/>
        <w:rPr>
          <w:rFonts w:eastAsiaTheme="minorHAnsi"/>
          <w:sz w:val="20"/>
          <w:szCs w:val="20"/>
        </w:rPr>
      </w:pPr>
      <w:r w:rsidRPr="00391877">
        <w:rPr>
          <w:rFonts w:eastAsiaTheme="minorHAnsi"/>
          <w:sz w:val="20"/>
          <w:szCs w:val="20"/>
        </w:rPr>
        <w:t>Marguerite, Patrick (1996) ………</w:t>
      </w:r>
      <w:r w:rsidR="00483126">
        <w:rPr>
          <w:rFonts w:eastAsiaTheme="minorHAnsi"/>
          <w:sz w:val="20"/>
          <w:szCs w:val="20"/>
        </w:rPr>
        <w:t>.</w:t>
      </w:r>
      <w:r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773</w:t>
      </w:r>
    </w:p>
    <w:p w14:paraId="25D4F4AA" w14:textId="77777777" w:rsidR="002724FF" w:rsidRPr="00391877" w:rsidRDefault="002724FF" w:rsidP="002724FF">
      <w:pPr>
        <w:jc w:val="both"/>
        <w:rPr>
          <w:rFonts w:eastAsiaTheme="minorHAnsi"/>
          <w:sz w:val="20"/>
          <w:szCs w:val="20"/>
        </w:rPr>
      </w:pPr>
      <w:r w:rsidRPr="00391877">
        <w:rPr>
          <w:rFonts w:eastAsiaTheme="minorHAnsi"/>
          <w:sz w:val="20"/>
          <w:szCs w:val="20"/>
        </w:rPr>
        <w:t>Marinelli, Linda (1995) …………</w:t>
      </w:r>
      <w:r w:rsidR="00483126">
        <w:rPr>
          <w:rFonts w:eastAsiaTheme="minorHAnsi"/>
          <w:sz w:val="20"/>
          <w:szCs w:val="20"/>
        </w:rPr>
        <w:t>.</w:t>
      </w:r>
      <w:r w:rsidRPr="00391877">
        <w:rPr>
          <w:rFonts w:eastAsiaTheme="minorHAnsi"/>
          <w:sz w:val="20"/>
          <w:szCs w:val="20"/>
        </w:rPr>
        <w:t xml:space="preserve">……………...  721 </w:t>
      </w:r>
    </w:p>
    <w:p w14:paraId="75BAEADB"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(1991) ……</w:t>
      </w:r>
      <w:r w:rsidR="00483126">
        <w:rPr>
          <w:rFonts w:eastAsiaTheme="minorHAnsi"/>
          <w:sz w:val="20"/>
          <w:szCs w:val="20"/>
        </w:rPr>
        <w:t>.</w:t>
      </w:r>
      <w:r w:rsidRPr="00391877">
        <w:rPr>
          <w:rFonts w:eastAsiaTheme="minorHAnsi"/>
          <w:sz w:val="20"/>
          <w:szCs w:val="20"/>
        </w:rPr>
        <w:t xml:space="preserve">……………...  508 </w:t>
      </w:r>
    </w:p>
    <w:p w14:paraId="4BD19797"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(1995) ……</w:t>
      </w:r>
      <w:r w:rsidR="00483126">
        <w:rPr>
          <w:rFonts w:eastAsiaTheme="minorHAnsi"/>
          <w:sz w:val="20"/>
          <w:szCs w:val="20"/>
        </w:rPr>
        <w:t>.</w:t>
      </w:r>
      <w:r w:rsidRPr="00391877">
        <w:rPr>
          <w:rFonts w:eastAsiaTheme="minorHAnsi"/>
          <w:sz w:val="20"/>
          <w:szCs w:val="20"/>
        </w:rPr>
        <w:t>……………...  719</w:t>
      </w:r>
    </w:p>
    <w:p w14:paraId="42B1571E" w14:textId="77777777" w:rsidR="002724FF" w:rsidRPr="00391877" w:rsidRDefault="002724FF" w:rsidP="002724FF">
      <w:pPr>
        <w:jc w:val="both"/>
        <w:rPr>
          <w:rFonts w:eastAsiaTheme="minorHAnsi"/>
          <w:sz w:val="20"/>
          <w:szCs w:val="20"/>
        </w:rPr>
      </w:pPr>
      <w:r w:rsidRPr="00391877">
        <w:rPr>
          <w:rFonts w:eastAsiaTheme="minorHAnsi"/>
          <w:sz w:val="20"/>
          <w:szCs w:val="20"/>
        </w:rPr>
        <w:t>Martin, Brian J. (1999) …………</w:t>
      </w:r>
      <w:r w:rsidR="00483126">
        <w:rPr>
          <w:rFonts w:eastAsiaTheme="minorHAnsi"/>
          <w:sz w:val="20"/>
          <w:szCs w:val="20"/>
        </w:rPr>
        <w:t>.</w:t>
      </w:r>
      <w:r w:rsidRPr="00391877">
        <w:rPr>
          <w:rFonts w:eastAsiaTheme="minorHAnsi"/>
          <w:sz w:val="20"/>
          <w:szCs w:val="20"/>
        </w:rPr>
        <w:t>………………  945</w:t>
      </w:r>
    </w:p>
    <w:p w14:paraId="2867FCE1" w14:textId="77777777" w:rsidR="002724FF" w:rsidRPr="00391877" w:rsidRDefault="002724FF" w:rsidP="002724FF">
      <w:pPr>
        <w:jc w:val="both"/>
        <w:rPr>
          <w:rFonts w:eastAsiaTheme="minorHAnsi"/>
          <w:sz w:val="20"/>
          <w:szCs w:val="20"/>
        </w:rPr>
      </w:pPr>
      <w:r w:rsidRPr="00391877">
        <w:rPr>
          <w:rFonts w:eastAsiaTheme="minorHAnsi"/>
          <w:sz w:val="20"/>
          <w:szCs w:val="20"/>
        </w:rPr>
        <w:t>Martin, Frank (1999) ……………</w:t>
      </w:r>
      <w:r w:rsidR="00483126">
        <w:rPr>
          <w:rFonts w:eastAsiaTheme="minorHAnsi"/>
          <w:sz w:val="20"/>
          <w:szCs w:val="20"/>
        </w:rPr>
        <w:t>.</w:t>
      </w:r>
      <w:r w:rsidRPr="00391877">
        <w:rPr>
          <w:rFonts w:eastAsiaTheme="minorHAnsi"/>
          <w:sz w:val="20"/>
          <w:szCs w:val="20"/>
        </w:rPr>
        <w:t>……………...  931</w:t>
      </w:r>
    </w:p>
    <w:p w14:paraId="385D1B8E" w14:textId="77777777" w:rsidR="002724FF" w:rsidRPr="00391877" w:rsidRDefault="002724FF" w:rsidP="002724FF">
      <w:pPr>
        <w:jc w:val="both"/>
        <w:rPr>
          <w:rFonts w:eastAsiaTheme="minorHAnsi"/>
          <w:sz w:val="20"/>
          <w:szCs w:val="20"/>
        </w:rPr>
      </w:pPr>
      <w:r w:rsidRPr="00391877">
        <w:rPr>
          <w:rFonts w:eastAsiaTheme="minorHAnsi"/>
          <w:sz w:val="20"/>
          <w:szCs w:val="20"/>
        </w:rPr>
        <w:t>Martin, John K. (2002) ……………………</w:t>
      </w:r>
      <w:r w:rsidR="00FB4C01" w:rsidRPr="00391877">
        <w:rPr>
          <w:rFonts w:eastAsiaTheme="minorHAnsi"/>
          <w:sz w:val="20"/>
          <w:szCs w:val="20"/>
        </w:rPr>
        <w:t>…...</w:t>
      </w:r>
      <w:r w:rsidRPr="00391877">
        <w:rPr>
          <w:rFonts w:eastAsiaTheme="minorHAnsi"/>
          <w:sz w:val="20"/>
          <w:szCs w:val="20"/>
        </w:rPr>
        <w:t xml:space="preserve">  1048</w:t>
      </w:r>
    </w:p>
    <w:p w14:paraId="66F6EBED" w14:textId="77777777" w:rsidR="002724FF" w:rsidRPr="00391877" w:rsidRDefault="002724FF" w:rsidP="002724FF">
      <w:pPr>
        <w:jc w:val="both"/>
        <w:rPr>
          <w:rFonts w:eastAsiaTheme="minorHAnsi"/>
          <w:sz w:val="20"/>
          <w:szCs w:val="20"/>
        </w:rPr>
      </w:pPr>
      <w:r w:rsidRPr="00391877">
        <w:rPr>
          <w:rFonts w:eastAsiaTheme="minorHAnsi"/>
          <w:sz w:val="20"/>
          <w:szCs w:val="20"/>
        </w:rPr>
        <w:t>Martin, Michael (1982) …………</w:t>
      </w:r>
      <w:r w:rsidR="00483126">
        <w:rPr>
          <w:rFonts w:eastAsiaTheme="minorHAnsi"/>
          <w:sz w:val="20"/>
          <w:szCs w:val="20"/>
        </w:rPr>
        <w:t>.</w:t>
      </w:r>
      <w:r w:rsidRPr="00391877">
        <w:rPr>
          <w:rFonts w:eastAsiaTheme="minorHAnsi"/>
          <w:sz w:val="20"/>
          <w:szCs w:val="20"/>
        </w:rPr>
        <w:t xml:space="preserve">……………...  113 </w:t>
      </w:r>
    </w:p>
    <w:p w14:paraId="29C5DF08" w14:textId="77777777" w:rsidR="002724FF" w:rsidRPr="00391877" w:rsidRDefault="002724FF" w:rsidP="002724FF">
      <w:pPr>
        <w:jc w:val="both"/>
        <w:rPr>
          <w:rFonts w:eastAsiaTheme="minorHAnsi"/>
          <w:sz w:val="20"/>
          <w:szCs w:val="20"/>
        </w:rPr>
      </w:pPr>
      <w:r w:rsidRPr="00391877">
        <w:rPr>
          <w:rFonts w:eastAsiaTheme="minorHAnsi"/>
          <w:sz w:val="20"/>
          <w:szCs w:val="20"/>
        </w:rPr>
        <w:t>Martin, Scott (2009) ……………</w:t>
      </w:r>
      <w:r w:rsidR="00483126">
        <w:rPr>
          <w:rFonts w:eastAsiaTheme="minorHAnsi"/>
          <w:sz w:val="20"/>
          <w:szCs w:val="20"/>
        </w:rPr>
        <w:t>.</w:t>
      </w:r>
      <w:r w:rsidRPr="00391877">
        <w:rPr>
          <w:rFonts w:eastAsiaTheme="minorHAnsi"/>
          <w:sz w:val="20"/>
          <w:szCs w:val="20"/>
        </w:rPr>
        <w:t>……………... 2273</w:t>
      </w:r>
    </w:p>
    <w:p w14:paraId="2709FA05" w14:textId="77777777" w:rsidR="002724FF" w:rsidRPr="00391877" w:rsidRDefault="002724FF" w:rsidP="002724FF">
      <w:pPr>
        <w:jc w:val="both"/>
        <w:rPr>
          <w:rFonts w:eastAsiaTheme="minorHAnsi"/>
          <w:sz w:val="20"/>
          <w:szCs w:val="20"/>
        </w:rPr>
      </w:pPr>
      <w:r w:rsidRPr="00391877">
        <w:rPr>
          <w:rFonts w:eastAsiaTheme="minorHAnsi"/>
          <w:sz w:val="20"/>
          <w:szCs w:val="20"/>
        </w:rPr>
        <w:t>Massa, John (1998) ………………</w:t>
      </w:r>
      <w:r w:rsidR="00483126">
        <w:rPr>
          <w:rFonts w:eastAsiaTheme="minorHAnsi"/>
          <w:sz w:val="20"/>
          <w:szCs w:val="20"/>
        </w:rPr>
        <w:t>.</w:t>
      </w:r>
      <w:r w:rsidRPr="00391877">
        <w:rPr>
          <w:rFonts w:eastAsiaTheme="minorHAnsi"/>
          <w:sz w:val="20"/>
          <w:szCs w:val="20"/>
        </w:rPr>
        <w:t>…………….  910</w:t>
      </w:r>
    </w:p>
    <w:p w14:paraId="44C94990"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Candy &amp; Tobacco Distributors (1992) .</w:t>
      </w:r>
      <w:r w:rsidR="00483126">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14:paraId="7917F88B"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50</w:t>
      </w:r>
    </w:p>
    <w:p w14:paraId="27A6E788" w14:textId="77777777" w:rsidR="002724FF" w:rsidRPr="00391877" w:rsidRDefault="002724FF" w:rsidP="002724FF">
      <w:pPr>
        <w:jc w:val="both"/>
        <w:rPr>
          <w:rFonts w:eastAsiaTheme="minorHAnsi"/>
          <w:sz w:val="20"/>
          <w:szCs w:val="20"/>
        </w:rPr>
      </w:pPr>
      <w:r w:rsidRPr="00391877">
        <w:rPr>
          <w:rFonts w:eastAsiaTheme="minorHAnsi"/>
          <w:sz w:val="20"/>
          <w:szCs w:val="20"/>
        </w:rPr>
        <w:t>Massachusetts Medical Society (1995) ……</w:t>
      </w:r>
      <w:r w:rsidR="00483126">
        <w:rPr>
          <w:rFonts w:eastAsiaTheme="minorHAnsi"/>
          <w:sz w:val="20"/>
          <w:szCs w:val="20"/>
        </w:rPr>
        <w:t>.</w:t>
      </w:r>
      <w:r w:rsidRPr="00391877">
        <w:rPr>
          <w:rFonts w:eastAsiaTheme="minorHAnsi"/>
          <w:sz w:val="20"/>
          <w:szCs w:val="20"/>
        </w:rPr>
        <w:t>…… 751</w:t>
      </w:r>
    </w:p>
    <w:p w14:paraId="490D09C6" w14:textId="77777777" w:rsidR="002724FF" w:rsidRPr="00391877" w:rsidRDefault="002724FF" w:rsidP="002724FF">
      <w:pPr>
        <w:jc w:val="both"/>
        <w:rPr>
          <w:rFonts w:eastAsiaTheme="minorHAnsi"/>
          <w:sz w:val="20"/>
          <w:szCs w:val="20"/>
        </w:rPr>
      </w:pPr>
      <w:r w:rsidRPr="00391877">
        <w:rPr>
          <w:rFonts w:eastAsiaTheme="minorHAnsi"/>
          <w:sz w:val="20"/>
          <w:szCs w:val="20"/>
        </w:rPr>
        <w:t>Masse, Kenneth (1980)</w:t>
      </w:r>
      <w:r w:rsidR="00682A59">
        <w:rPr>
          <w:rFonts w:eastAsiaTheme="minorHAnsi"/>
          <w:sz w:val="20"/>
          <w:szCs w:val="20"/>
        </w:rPr>
        <w:t xml:space="preserve"> …………………………</w:t>
      </w:r>
    </w:p>
    <w:p w14:paraId="143CC1B5" w14:textId="77777777" w:rsidR="002724FF" w:rsidRPr="00391877" w:rsidRDefault="002724FF" w:rsidP="002724FF">
      <w:pPr>
        <w:jc w:val="both"/>
        <w:rPr>
          <w:rFonts w:eastAsiaTheme="minorHAnsi"/>
          <w:sz w:val="20"/>
          <w:szCs w:val="20"/>
        </w:rPr>
      </w:pPr>
      <w:r w:rsidRPr="00391877">
        <w:rPr>
          <w:rFonts w:eastAsiaTheme="minorHAnsi"/>
          <w:sz w:val="20"/>
          <w:szCs w:val="20"/>
        </w:rPr>
        <w:t>Mater, Gary P. (1990) …………………</w:t>
      </w:r>
      <w:r w:rsidR="00483126">
        <w:rPr>
          <w:rFonts w:eastAsiaTheme="minorHAnsi"/>
          <w:sz w:val="20"/>
          <w:szCs w:val="20"/>
        </w:rPr>
        <w:t>.</w:t>
      </w:r>
      <w:r w:rsidRPr="00391877">
        <w:rPr>
          <w:rFonts w:eastAsiaTheme="minorHAnsi"/>
          <w:sz w:val="20"/>
          <w:szCs w:val="20"/>
        </w:rPr>
        <w:t>……….  467</w:t>
      </w:r>
    </w:p>
    <w:p w14:paraId="79DFE8E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Matera, Fred (1983) </w:t>
      </w:r>
      <w:r w:rsidR="00380371">
        <w:rPr>
          <w:rFonts w:eastAsiaTheme="minorHAnsi"/>
          <w:sz w:val="20"/>
          <w:szCs w:val="20"/>
        </w:rPr>
        <w:t>…………………………….</w:t>
      </w:r>
    </w:p>
    <w:p w14:paraId="1DF625C8" w14:textId="77777777" w:rsidR="002724FF" w:rsidRPr="00391877" w:rsidRDefault="002724FF" w:rsidP="002724FF">
      <w:pPr>
        <w:jc w:val="both"/>
        <w:rPr>
          <w:rFonts w:eastAsiaTheme="minorHAnsi"/>
          <w:sz w:val="20"/>
          <w:szCs w:val="20"/>
        </w:rPr>
      </w:pPr>
      <w:r w:rsidRPr="00391877">
        <w:rPr>
          <w:rFonts w:eastAsiaTheme="minorHAnsi"/>
          <w:sz w:val="20"/>
          <w:szCs w:val="20"/>
        </w:rPr>
        <w:t>May, David E. (1983) ………………………</w:t>
      </w:r>
      <w:r w:rsidR="00F46479" w:rsidRPr="00391877">
        <w:rPr>
          <w:rFonts w:eastAsiaTheme="minorHAnsi"/>
          <w:sz w:val="20"/>
          <w:szCs w:val="20"/>
        </w:rPr>
        <w:t>…...</w:t>
      </w:r>
      <w:r w:rsidRPr="00391877">
        <w:rPr>
          <w:rFonts w:eastAsiaTheme="minorHAnsi"/>
          <w:sz w:val="20"/>
          <w:szCs w:val="20"/>
        </w:rPr>
        <w:t xml:space="preserve">  161</w:t>
      </w:r>
    </w:p>
    <w:p w14:paraId="071430EB" w14:textId="77777777" w:rsidR="002724FF" w:rsidRPr="00391877" w:rsidRDefault="002724FF" w:rsidP="002724FF">
      <w:pPr>
        <w:jc w:val="both"/>
        <w:rPr>
          <w:rFonts w:eastAsiaTheme="minorHAnsi"/>
          <w:sz w:val="20"/>
          <w:szCs w:val="20"/>
        </w:rPr>
      </w:pPr>
      <w:r w:rsidRPr="00391877">
        <w:rPr>
          <w:rFonts w:eastAsiaTheme="minorHAnsi"/>
          <w:sz w:val="20"/>
          <w:szCs w:val="20"/>
        </w:rPr>
        <w:t>Mazareas, James (2002) ………………</w:t>
      </w:r>
      <w:r w:rsidR="00483126">
        <w:rPr>
          <w:rFonts w:eastAsiaTheme="minorHAnsi"/>
          <w:sz w:val="20"/>
          <w:szCs w:val="20"/>
        </w:rPr>
        <w:t>.</w:t>
      </w:r>
      <w:r w:rsidRPr="00391877">
        <w:rPr>
          <w:rFonts w:eastAsiaTheme="minorHAnsi"/>
          <w:sz w:val="20"/>
          <w:szCs w:val="20"/>
        </w:rPr>
        <w:t xml:space="preserve">………  1050 </w:t>
      </w:r>
    </w:p>
    <w:p w14:paraId="2CA550E2" w14:textId="77777777" w:rsidR="002724FF" w:rsidRPr="00391877" w:rsidRDefault="002724FF" w:rsidP="002724FF">
      <w:pPr>
        <w:jc w:val="both"/>
        <w:rPr>
          <w:rFonts w:eastAsiaTheme="minorHAnsi"/>
          <w:sz w:val="20"/>
          <w:szCs w:val="20"/>
        </w:rPr>
      </w:pPr>
      <w:r w:rsidRPr="00391877">
        <w:rPr>
          <w:rFonts w:eastAsiaTheme="minorHAnsi"/>
          <w:sz w:val="20"/>
          <w:szCs w:val="20"/>
        </w:rPr>
        <w:t>Mazzarella, Dean (2012) …...…………</w:t>
      </w:r>
      <w:r w:rsidR="00483126">
        <w:rPr>
          <w:rFonts w:eastAsiaTheme="minorHAnsi"/>
          <w:sz w:val="20"/>
          <w:szCs w:val="20"/>
        </w:rPr>
        <w:t>.</w:t>
      </w:r>
      <w:r w:rsidRPr="00391877">
        <w:rPr>
          <w:rFonts w:eastAsiaTheme="minorHAnsi"/>
          <w:sz w:val="20"/>
          <w:szCs w:val="20"/>
        </w:rPr>
        <w:t>….…… 2442</w:t>
      </w:r>
    </w:p>
    <w:p w14:paraId="5D1CB9B4" w14:textId="77777777" w:rsidR="002724FF" w:rsidRPr="00391877" w:rsidRDefault="002724FF" w:rsidP="002724FF">
      <w:pPr>
        <w:jc w:val="both"/>
        <w:rPr>
          <w:rFonts w:eastAsiaTheme="minorHAnsi"/>
          <w:sz w:val="20"/>
          <w:szCs w:val="20"/>
        </w:rPr>
      </w:pPr>
      <w:r w:rsidRPr="00391877">
        <w:rPr>
          <w:rFonts w:eastAsiaTheme="minorHAnsi"/>
          <w:sz w:val="20"/>
          <w:szCs w:val="20"/>
        </w:rPr>
        <w:t>Mazzilli, Frank (1996) …………………</w:t>
      </w:r>
      <w:r w:rsidR="00483126">
        <w:rPr>
          <w:rFonts w:eastAsiaTheme="minorHAnsi"/>
          <w:sz w:val="20"/>
          <w:szCs w:val="20"/>
        </w:rPr>
        <w:t>.</w:t>
      </w:r>
      <w:r w:rsidRPr="00391877">
        <w:rPr>
          <w:rFonts w:eastAsiaTheme="minorHAnsi"/>
          <w:sz w:val="20"/>
          <w:szCs w:val="20"/>
        </w:rPr>
        <w:t xml:space="preserve">……….  814 </w:t>
      </w:r>
    </w:p>
    <w:p w14:paraId="320D12CC" w14:textId="77777777" w:rsidR="002724FF" w:rsidRPr="00391877" w:rsidRDefault="002724FF" w:rsidP="002724FF">
      <w:pPr>
        <w:jc w:val="both"/>
        <w:rPr>
          <w:rFonts w:eastAsiaTheme="minorHAnsi"/>
          <w:sz w:val="20"/>
          <w:szCs w:val="20"/>
        </w:rPr>
      </w:pPr>
      <w:r w:rsidRPr="00391877">
        <w:rPr>
          <w:rFonts w:eastAsiaTheme="minorHAnsi"/>
          <w:sz w:val="20"/>
          <w:szCs w:val="20"/>
        </w:rPr>
        <w:t>McCarthy, David F. (2003) ……………</w:t>
      </w:r>
      <w:r w:rsidR="00483126">
        <w:rPr>
          <w:rFonts w:eastAsiaTheme="minorHAnsi"/>
          <w:sz w:val="20"/>
          <w:szCs w:val="20"/>
        </w:rPr>
        <w:t>.</w:t>
      </w:r>
      <w:r w:rsidRPr="00391877">
        <w:rPr>
          <w:rFonts w:eastAsiaTheme="minorHAnsi"/>
          <w:sz w:val="20"/>
          <w:szCs w:val="20"/>
        </w:rPr>
        <w:t>……… 1138</w:t>
      </w:r>
    </w:p>
    <w:p w14:paraId="3A96DEDF" w14:textId="77777777" w:rsidR="002724FF" w:rsidRPr="00391877" w:rsidRDefault="002724FF" w:rsidP="002724FF">
      <w:pPr>
        <w:jc w:val="both"/>
        <w:rPr>
          <w:rFonts w:eastAsiaTheme="minorHAnsi"/>
          <w:sz w:val="20"/>
          <w:szCs w:val="20"/>
        </w:rPr>
      </w:pPr>
      <w:r w:rsidRPr="00391877">
        <w:rPr>
          <w:rFonts w:eastAsiaTheme="minorHAnsi"/>
          <w:sz w:val="20"/>
          <w:szCs w:val="20"/>
        </w:rPr>
        <w:t>McCarthy, Stephen (2011) ……………</w:t>
      </w:r>
      <w:r w:rsidR="00483126">
        <w:rPr>
          <w:rFonts w:eastAsiaTheme="minorHAnsi"/>
          <w:sz w:val="20"/>
          <w:szCs w:val="20"/>
        </w:rPr>
        <w:t>.</w:t>
      </w:r>
      <w:r w:rsidRPr="00391877">
        <w:rPr>
          <w:rFonts w:eastAsiaTheme="minorHAnsi"/>
          <w:sz w:val="20"/>
          <w:szCs w:val="20"/>
        </w:rPr>
        <w:t>………. 2355</w:t>
      </w:r>
    </w:p>
    <w:p w14:paraId="48F0E4C8" w14:textId="77777777" w:rsidR="002724FF" w:rsidRDefault="002724FF" w:rsidP="002724FF">
      <w:pPr>
        <w:jc w:val="both"/>
        <w:rPr>
          <w:rFonts w:eastAsiaTheme="minorHAnsi"/>
          <w:sz w:val="20"/>
          <w:szCs w:val="20"/>
        </w:rPr>
      </w:pPr>
      <w:r w:rsidRPr="00391877">
        <w:rPr>
          <w:rFonts w:eastAsiaTheme="minorHAnsi"/>
          <w:sz w:val="20"/>
          <w:szCs w:val="20"/>
        </w:rPr>
        <w:t>McCormack, Michael (1991)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546 </w:t>
      </w:r>
    </w:p>
    <w:p w14:paraId="5C85A957" w14:textId="77777777" w:rsidR="002724FF" w:rsidRPr="00391877" w:rsidRDefault="002724FF" w:rsidP="002724FF">
      <w:pPr>
        <w:jc w:val="both"/>
        <w:rPr>
          <w:rFonts w:eastAsiaTheme="minorHAnsi"/>
          <w:sz w:val="20"/>
          <w:szCs w:val="20"/>
        </w:rPr>
      </w:pPr>
      <w:r w:rsidRPr="00BF6C38">
        <w:rPr>
          <w:rFonts w:eastAsiaTheme="minorHAnsi"/>
          <w:sz w:val="20"/>
          <w:szCs w:val="20"/>
        </w:rPr>
        <w:t>McCormick, James (2014) ……………</w:t>
      </w:r>
      <w:r w:rsidR="00483126">
        <w:rPr>
          <w:rFonts w:eastAsiaTheme="minorHAnsi"/>
          <w:sz w:val="20"/>
          <w:szCs w:val="20"/>
        </w:rPr>
        <w:t>.</w:t>
      </w:r>
      <w:r w:rsidRPr="00BF6C38">
        <w:rPr>
          <w:rFonts w:eastAsiaTheme="minorHAnsi"/>
          <w:sz w:val="20"/>
          <w:szCs w:val="20"/>
        </w:rPr>
        <w:t>………. 249</w:t>
      </w:r>
      <w:r>
        <w:rPr>
          <w:rFonts w:eastAsiaTheme="minorHAnsi"/>
          <w:sz w:val="20"/>
          <w:szCs w:val="20"/>
        </w:rPr>
        <w:t>4</w:t>
      </w:r>
    </w:p>
    <w:p w14:paraId="0EBE62E6" w14:textId="6CC8E51A" w:rsidR="002724FF" w:rsidRPr="00391877" w:rsidRDefault="00BA412D"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58344D">
        <w:rPr>
          <w:rFonts w:eastAsiaTheme="minorHAnsi"/>
          <w:sz w:val="20"/>
          <w:szCs w:val="20"/>
        </w:rPr>
        <w:t>McClure, Richard (2013)</w:t>
      </w:r>
      <w:r w:rsidR="002724FF">
        <w:rPr>
          <w:rFonts w:eastAsiaTheme="minorHAnsi"/>
          <w:sz w:val="20"/>
          <w:szCs w:val="20"/>
        </w:rPr>
        <w:t xml:space="preserve"> ………………</w:t>
      </w:r>
      <w:r w:rsidR="00483126">
        <w:rPr>
          <w:rFonts w:eastAsiaTheme="minorHAnsi"/>
          <w:sz w:val="20"/>
          <w:szCs w:val="20"/>
        </w:rPr>
        <w:t>.</w:t>
      </w:r>
      <w:r w:rsidR="002724FF">
        <w:rPr>
          <w:rFonts w:eastAsiaTheme="minorHAnsi"/>
          <w:sz w:val="20"/>
          <w:szCs w:val="20"/>
        </w:rPr>
        <w:t>……... 2471</w:t>
      </w:r>
    </w:p>
    <w:p w14:paraId="38E4C16F" w14:textId="10E99A15" w:rsidR="002724FF" w:rsidRDefault="002724FF" w:rsidP="002724FF">
      <w:pPr>
        <w:jc w:val="both"/>
        <w:rPr>
          <w:rFonts w:eastAsiaTheme="minorHAnsi"/>
          <w:sz w:val="20"/>
          <w:szCs w:val="20"/>
        </w:rPr>
      </w:pPr>
      <w:r w:rsidRPr="00391877">
        <w:rPr>
          <w:rFonts w:eastAsiaTheme="minorHAnsi"/>
          <w:sz w:val="20"/>
          <w:szCs w:val="20"/>
        </w:rPr>
        <w:t>McDermott, Patricia (1991) ……………</w:t>
      </w:r>
      <w:r w:rsidR="00483126">
        <w:rPr>
          <w:rFonts w:eastAsiaTheme="minorHAnsi"/>
          <w:sz w:val="20"/>
          <w:szCs w:val="20"/>
        </w:rPr>
        <w:t>.</w:t>
      </w:r>
      <w:r w:rsidRPr="00391877">
        <w:rPr>
          <w:rFonts w:eastAsiaTheme="minorHAnsi"/>
          <w:sz w:val="20"/>
          <w:szCs w:val="20"/>
        </w:rPr>
        <w:t xml:space="preserve">………  566 </w:t>
      </w:r>
    </w:p>
    <w:p w14:paraId="3ADD9BC9" w14:textId="77777777" w:rsidR="002724FF" w:rsidRPr="00391877" w:rsidRDefault="002724FF" w:rsidP="002724FF">
      <w:pPr>
        <w:jc w:val="both"/>
        <w:rPr>
          <w:rFonts w:eastAsiaTheme="minorHAnsi"/>
          <w:sz w:val="20"/>
          <w:szCs w:val="20"/>
        </w:rPr>
      </w:pPr>
      <w:r w:rsidRPr="00BF6C38">
        <w:rPr>
          <w:rFonts w:eastAsiaTheme="minorHAnsi"/>
          <w:sz w:val="20"/>
          <w:szCs w:val="20"/>
        </w:rPr>
        <w:t>McDonough, Richard (2014) ……………</w:t>
      </w:r>
      <w:r w:rsidR="00483126">
        <w:rPr>
          <w:rFonts w:eastAsiaTheme="minorHAnsi"/>
          <w:sz w:val="20"/>
          <w:szCs w:val="20"/>
        </w:rPr>
        <w:t>.</w:t>
      </w:r>
      <w:r w:rsidRPr="00BF6C38">
        <w:rPr>
          <w:rFonts w:eastAsiaTheme="minorHAnsi"/>
          <w:sz w:val="20"/>
          <w:szCs w:val="20"/>
        </w:rPr>
        <w:t>….… 2503</w:t>
      </w:r>
    </w:p>
    <w:p w14:paraId="62AE4D67" w14:textId="77777777" w:rsidR="002724FF" w:rsidRPr="00391877" w:rsidRDefault="002724FF" w:rsidP="002724FF">
      <w:pPr>
        <w:jc w:val="both"/>
        <w:rPr>
          <w:rFonts w:eastAsiaTheme="minorHAnsi"/>
          <w:sz w:val="20"/>
          <w:szCs w:val="20"/>
        </w:rPr>
      </w:pPr>
      <w:r w:rsidRPr="00391877">
        <w:rPr>
          <w:rFonts w:eastAsiaTheme="minorHAnsi"/>
          <w:sz w:val="20"/>
          <w:szCs w:val="20"/>
        </w:rPr>
        <w:t>McGee, Terrence J. (1984) ………………</w:t>
      </w:r>
      <w:r w:rsidR="00483126">
        <w:rPr>
          <w:rFonts w:eastAsiaTheme="minorHAnsi"/>
          <w:sz w:val="20"/>
          <w:szCs w:val="20"/>
        </w:rPr>
        <w:t>.</w:t>
      </w:r>
      <w:r w:rsidRPr="00391877">
        <w:rPr>
          <w:rFonts w:eastAsiaTheme="minorHAnsi"/>
          <w:sz w:val="20"/>
          <w:szCs w:val="20"/>
        </w:rPr>
        <w:t xml:space="preserve">……... 167 </w:t>
      </w:r>
    </w:p>
    <w:p w14:paraId="53DC4B06" w14:textId="77777777" w:rsidR="002724FF" w:rsidRDefault="002724FF" w:rsidP="002724FF">
      <w:pPr>
        <w:jc w:val="both"/>
        <w:rPr>
          <w:rFonts w:eastAsiaTheme="minorHAnsi"/>
          <w:sz w:val="20"/>
          <w:szCs w:val="20"/>
        </w:rPr>
      </w:pPr>
      <w:r w:rsidRPr="00391877">
        <w:rPr>
          <w:rFonts w:eastAsiaTheme="minorHAnsi"/>
          <w:sz w:val="20"/>
          <w:szCs w:val="20"/>
        </w:rPr>
        <w:t>McGinn, Joseph C. (1983)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163 </w:t>
      </w:r>
    </w:p>
    <w:p w14:paraId="45370084" w14:textId="77777777" w:rsidR="002724FF" w:rsidRPr="00391877" w:rsidRDefault="002724FF" w:rsidP="002724FF">
      <w:pPr>
        <w:jc w:val="both"/>
        <w:rPr>
          <w:rFonts w:eastAsiaTheme="minorHAnsi"/>
          <w:sz w:val="20"/>
          <w:szCs w:val="20"/>
        </w:rPr>
      </w:pPr>
      <w:r w:rsidRPr="00380371">
        <w:rPr>
          <w:rFonts w:eastAsiaTheme="minorHAnsi"/>
          <w:sz w:val="20"/>
          <w:szCs w:val="20"/>
        </w:rPr>
        <w:t>McGovern, Edward (2016) ………………</w:t>
      </w:r>
      <w:r w:rsidR="00483126" w:rsidRPr="00380371">
        <w:rPr>
          <w:rFonts w:eastAsiaTheme="minorHAnsi"/>
          <w:sz w:val="20"/>
          <w:szCs w:val="20"/>
        </w:rPr>
        <w:t>.</w:t>
      </w:r>
      <w:r w:rsidRPr="00380371">
        <w:rPr>
          <w:rFonts w:eastAsiaTheme="minorHAnsi"/>
          <w:sz w:val="20"/>
          <w:szCs w:val="20"/>
        </w:rPr>
        <w:t>…… 2590</w:t>
      </w:r>
    </w:p>
    <w:p w14:paraId="6A1BB1E6" w14:textId="00206B6A" w:rsidR="002724FF" w:rsidRPr="00391877" w:rsidRDefault="002724FF" w:rsidP="002724FF">
      <w:pPr>
        <w:jc w:val="both"/>
        <w:rPr>
          <w:rFonts w:eastAsiaTheme="minorHAnsi"/>
          <w:sz w:val="20"/>
          <w:szCs w:val="20"/>
        </w:rPr>
      </w:pPr>
      <w:r w:rsidRPr="00391877">
        <w:rPr>
          <w:rFonts w:eastAsiaTheme="minorHAnsi"/>
          <w:sz w:val="20"/>
          <w:szCs w:val="20"/>
        </w:rPr>
        <w:t>McGrath, Walter R. (2004) ………………</w:t>
      </w:r>
      <w:r w:rsidR="00483126">
        <w:rPr>
          <w:rFonts w:eastAsiaTheme="minorHAnsi"/>
          <w:sz w:val="20"/>
          <w:szCs w:val="20"/>
        </w:rPr>
        <w:t>.</w:t>
      </w:r>
      <w:r w:rsidRPr="00391877">
        <w:rPr>
          <w:rFonts w:eastAsiaTheme="minorHAnsi"/>
          <w:sz w:val="20"/>
          <w:szCs w:val="20"/>
        </w:rPr>
        <w:t>…… 1186</w:t>
      </w:r>
      <w:r w:rsidR="00282F49">
        <w:rPr>
          <w:rFonts w:eastAsiaTheme="minorHAnsi"/>
          <w:sz w:val="20"/>
          <w:szCs w:val="20"/>
        </w:rPr>
        <w:br/>
      </w:r>
      <w:r w:rsidR="00282F49" w:rsidRPr="00EC2F77">
        <w:rPr>
          <w:rFonts w:eastAsiaTheme="minorHAnsi"/>
          <w:sz w:val="20"/>
          <w:szCs w:val="20"/>
        </w:rPr>
        <w:t>McKeon, Richard (2022) ……………………….</w:t>
      </w:r>
      <w:r w:rsidR="00E25C90">
        <w:rPr>
          <w:rFonts w:eastAsiaTheme="minorHAnsi"/>
          <w:sz w:val="20"/>
          <w:szCs w:val="20"/>
        </w:rPr>
        <w:t>2819</w:t>
      </w:r>
      <w:r w:rsidRPr="00391877">
        <w:rPr>
          <w:rFonts w:eastAsiaTheme="minorHAnsi"/>
          <w:sz w:val="20"/>
          <w:szCs w:val="20"/>
        </w:rPr>
        <w:t xml:space="preserve"> </w:t>
      </w:r>
    </w:p>
    <w:p w14:paraId="4384BE9D" w14:textId="77777777" w:rsidR="002724FF" w:rsidRPr="00391877" w:rsidRDefault="002724FF" w:rsidP="002724FF">
      <w:pPr>
        <w:jc w:val="both"/>
        <w:rPr>
          <w:rFonts w:eastAsiaTheme="minorHAnsi"/>
          <w:sz w:val="20"/>
          <w:szCs w:val="20"/>
        </w:rPr>
      </w:pPr>
      <w:r w:rsidRPr="00391877">
        <w:rPr>
          <w:rFonts w:eastAsiaTheme="minorHAnsi"/>
          <w:sz w:val="20"/>
          <w:szCs w:val="20"/>
        </w:rPr>
        <w:t>McKinnon, Richard (2011) ………………</w:t>
      </w:r>
      <w:r w:rsidR="00483126">
        <w:rPr>
          <w:rFonts w:eastAsiaTheme="minorHAnsi"/>
          <w:sz w:val="20"/>
          <w:szCs w:val="20"/>
        </w:rPr>
        <w:t>.</w:t>
      </w:r>
      <w:r w:rsidRPr="00391877">
        <w:rPr>
          <w:rFonts w:eastAsiaTheme="minorHAnsi"/>
          <w:sz w:val="20"/>
          <w:szCs w:val="20"/>
        </w:rPr>
        <w:t>…… 2366</w:t>
      </w:r>
    </w:p>
    <w:p w14:paraId="569162C1" w14:textId="77777777" w:rsidR="002724FF" w:rsidRPr="00391877" w:rsidRDefault="002724FF" w:rsidP="002724FF">
      <w:pPr>
        <w:jc w:val="both"/>
        <w:rPr>
          <w:rFonts w:eastAsiaTheme="minorHAnsi"/>
          <w:sz w:val="20"/>
          <w:szCs w:val="20"/>
        </w:rPr>
      </w:pPr>
      <w:r w:rsidRPr="00391877">
        <w:rPr>
          <w:rFonts w:eastAsiaTheme="minorHAnsi"/>
          <w:sz w:val="20"/>
          <w:szCs w:val="20"/>
        </w:rPr>
        <w:t>McKinnon, Robert S. (2000) ………………</w:t>
      </w:r>
      <w:r w:rsidR="00483126">
        <w:rPr>
          <w:rFonts w:eastAsiaTheme="minorHAnsi"/>
          <w:sz w:val="20"/>
          <w:szCs w:val="20"/>
        </w:rPr>
        <w:t>.</w:t>
      </w:r>
      <w:r w:rsidRPr="00391877">
        <w:rPr>
          <w:rFonts w:eastAsiaTheme="minorHAnsi"/>
          <w:sz w:val="20"/>
          <w:szCs w:val="20"/>
        </w:rPr>
        <w:t xml:space="preserve">…...  959 </w:t>
      </w:r>
    </w:p>
    <w:p w14:paraId="2286582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McLean, William </w:t>
      </w:r>
      <w:r w:rsidR="00F46479" w:rsidRPr="00391877">
        <w:rPr>
          <w:rFonts w:eastAsiaTheme="minorHAnsi"/>
          <w:sz w:val="20"/>
          <w:szCs w:val="20"/>
        </w:rPr>
        <w:t>G. (</w:t>
      </w:r>
      <w:r w:rsidR="00F46479">
        <w:rPr>
          <w:rFonts w:eastAsiaTheme="minorHAnsi"/>
          <w:sz w:val="20"/>
          <w:szCs w:val="20"/>
        </w:rPr>
        <w:t>1982)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75 </w:t>
      </w:r>
    </w:p>
    <w:p w14:paraId="16F0F2C4" w14:textId="77777777" w:rsidR="002724FF" w:rsidRPr="00391877" w:rsidRDefault="002724FF" w:rsidP="002724FF">
      <w:pPr>
        <w:jc w:val="both"/>
        <w:rPr>
          <w:rFonts w:eastAsiaTheme="minorHAnsi"/>
          <w:sz w:val="20"/>
          <w:szCs w:val="20"/>
        </w:rPr>
      </w:pPr>
      <w:r w:rsidRPr="00391877">
        <w:rPr>
          <w:rFonts w:eastAsiaTheme="minorHAnsi"/>
          <w:sz w:val="20"/>
          <w:szCs w:val="20"/>
        </w:rPr>
        <w:t>McMann, Norman (1988) ……………………</w:t>
      </w:r>
      <w:r w:rsidR="00483126">
        <w:rPr>
          <w:rFonts w:eastAsiaTheme="minorHAnsi"/>
          <w:sz w:val="20"/>
          <w:szCs w:val="20"/>
        </w:rPr>
        <w:t>.</w:t>
      </w:r>
      <w:r w:rsidRPr="00391877">
        <w:rPr>
          <w:rFonts w:eastAsiaTheme="minorHAnsi"/>
          <w:sz w:val="20"/>
          <w:szCs w:val="20"/>
        </w:rPr>
        <w:t xml:space="preserve">… 379 </w:t>
      </w:r>
    </w:p>
    <w:p w14:paraId="349E02D3" w14:textId="77777777" w:rsidR="002724FF" w:rsidRPr="00391877" w:rsidRDefault="002724FF" w:rsidP="002724FF">
      <w:pPr>
        <w:jc w:val="both"/>
        <w:rPr>
          <w:rFonts w:eastAsiaTheme="minorHAnsi"/>
          <w:sz w:val="20"/>
          <w:szCs w:val="20"/>
        </w:rPr>
      </w:pPr>
      <w:r w:rsidRPr="00391877">
        <w:rPr>
          <w:rFonts w:eastAsiaTheme="minorHAnsi"/>
          <w:sz w:val="20"/>
          <w:szCs w:val="20"/>
        </w:rPr>
        <w:t>McNamara, Owen (1983) ……………………</w:t>
      </w:r>
      <w:r w:rsidR="00483126">
        <w:rPr>
          <w:rFonts w:eastAsiaTheme="minorHAnsi"/>
          <w:sz w:val="20"/>
          <w:szCs w:val="20"/>
        </w:rPr>
        <w:t>.</w:t>
      </w:r>
      <w:r w:rsidRPr="00391877">
        <w:rPr>
          <w:rFonts w:eastAsiaTheme="minorHAnsi"/>
          <w:sz w:val="20"/>
          <w:szCs w:val="20"/>
        </w:rPr>
        <w:t xml:space="preserve">…  150 </w:t>
      </w:r>
    </w:p>
    <w:p w14:paraId="2CDF2648" w14:textId="77777777" w:rsidR="002724FF" w:rsidRPr="00391877" w:rsidRDefault="002724FF" w:rsidP="002724FF">
      <w:pPr>
        <w:jc w:val="both"/>
        <w:rPr>
          <w:rFonts w:eastAsiaTheme="minorHAnsi"/>
          <w:sz w:val="20"/>
          <w:szCs w:val="20"/>
        </w:rPr>
      </w:pPr>
      <w:r w:rsidRPr="00391877">
        <w:rPr>
          <w:rFonts w:eastAsiaTheme="minorHAnsi"/>
          <w:sz w:val="20"/>
          <w:szCs w:val="20"/>
        </w:rPr>
        <w:t>McPherson, Donald G. (2004) ……………….</w:t>
      </w:r>
      <w:r w:rsidR="00483126">
        <w:rPr>
          <w:rFonts w:eastAsiaTheme="minorHAnsi"/>
          <w:sz w:val="20"/>
          <w:szCs w:val="20"/>
        </w:rPr>
        <w:t>.</w:t>
      </w:r>
      <w:r w:rsidRPr="00391877">
        <w:rPr>
          <w:rFonts w:eastAsiaTheme="minorHAnsi"/>
          <w:sz w:val="20"/>
          <w:szCs w:val="20"/>
        </w:rPr>
        <w:t xml:space="preserve">.. 1182 </w:t>
      </w:r>
    </w:p>
    <w:p w14:paraId="07CC5287" w14:textId="0D483A5E" w:rsidR="002724FF" w:rsidRPr="00391877" w:rsidRDefault="002724FF" w:rsidP="002724FF">
      <w:pPr>
        <w:jc w:val="both"/>
        <w:rPr>
          <w:rFonts w:eastAsiaTheme="minorHAnsi"/>
          <w:sz w:val="20"/>
          <w:szCs w:val="20"/>
        </w:rPr>
      </w:pPr>
      <w:r w:rsidRPr="00391877">
        <w:rPr>
          <w:rFonts w:eastAsiaTheme="minorHAnsi"/>
          <w:sz w:val="20"/>
          <w:szCs w:val="20"/>
        </w:rPr>
        <w:t>Melanson, Norman (1999) ……………………</w:t>
      </w:r>
      <w:r w:rsidR="00483126">
        <w:rPr>
          <w:rFonts w:eastAsiaTheme="minorHAnsi"/>
          <w:sz w:val="20"/>
          <w:szCs w:val="20"/>
        </w:rPr>
        <w:t>.</w:t>
      </w:r>
      <w:r w:rsidRPr="00391877">
        <w:rPr>
          <w:rFonts w:eastAsiaTheme="minorHAnsi"/>
          <w:sz w:val="20"/>
          <w:szCs w:val="20"/>
        </w:rPr>
        <w:t xml:space="preserve">..  955 </w:t>
      </w:r>
    </w:p>
    <w:p w14:paraId="4486CBA0" w14:textId="20BE2178" w:rsidR="002724FF" w:rsidRPr="00391877" w:rsidRDefault="002724FF" w:rsidP="002724FF">
      <w:pPr>
        <w:jc w:val="both"/>
        <w:rPr>
          <w:rFonts w:eastAsiaTheme="minorHAnsi"/>
          <w:sz w:val="20"/>
          <w:szCs w:val="20"/>
        </w:rPr>
      </w:pPr>
      <w:r w:rsidRPr="00391877">
        <w:rPr>
          <w:rFonts w:eastAsiaTheme="minorHAnsi"/>
          <w:sz w:val="20"/>
          <w:szCs w:val="20"/>
        </w:rPr>
        <w:t>Menard, Joan (1994) …………………………</w:t>
      </w:r>
      <w:r w:rsidR="00483126">
        <w:rPr>
          <w:rFonts w:eastAsiaTheme="minorHAnsi"/>
          <w:sz w:val="20"/>
          <w:szCs w:val="20"/>
        </w:rPr>
        <w:t>…</w:t>
      </w:r>
      <w:r w:rsidRPr="00391877">
        <w:rPr>
          <w:rFonts w:eastAsiaTheme="minorHAnsi"/>
          <w:sz w:val="20"/>
          <w:szCs w:val="20"/>
        </w:rPr>
        <w:t xml:space="preserve">.  686 </w:t>
      </w:r>
      <w:r w:rsidR="00282F49">
        <w:rPr>
          <w:rFonts w:eastAsiaTheme="minorHAnsi"/>
          <w:sz w:val="20"/>
          <w:szCs w:val="20"/>
        </w:rPr>
        <w:br/>
      </w:r>
      <w:r w:rsidR="00282F49" w:rsidRPr="00EC2F77">
        <w:rPr>
          <w:rFonts w:eastAsiaTheme="minorHAnsi"/>
          <w:sz w:val="20"/>
          <w:szCs w:val="20"/>
        </w:rPr>
        <w:t>Merkin, Brooke (2022) …………………………</w:t>
      </w:r>
      <w:r w:rsidR="00E25C90" w:rsidRPr="00EC2F77">
        <w:rPr>
          <w:rFonts w:eastAsiaTheme="minorHAnsi"/>
          <w:sz w:val="20"/>
          <w:szCs w:val="20"/>
        </w:rPr>
        <w:t>284</w:t>
      </w:r>
      <w:r w:rsidR="00A51520">
        <w:rPr>
          <w:rFonts w:eastAsiaTheme="minorHAnsi"/>
          <w:sz w:val="20"/>
          <w:szCs w:val="20"/>
        </w:rPr>
        <w:t>3</w:t>
      </w:r>
    </w:p>
    <w:p w14:paraId="023E9704" w14:textId="77777777" w:rsidR="002724FF" w:rsidRDefault="002724FF" w:rsidP="002724FF">
      <w:pPr>
        <w:jc w:val="both"/>
        <w:rPr>
          <w:rFonts w:eastAsiaTheme="minorHAnsi"/>
          <w:sz w:val="20"/>
          <w:szCs w:val="20"/>
        </w:rPr>
      </w:pPr>
      <w:r w:rsidRPr="00391877">
        <w:rPr>
          <w:rFonts w:eastAsiaTheme="minorHAnsi"/>
          <w:sz w:val="20"/>
          <w:szCs w:val="20"/>
        </w:rPr>
        <w:t>Michael, George A. (1981) …………………….</w:t>
      </w:r>
      <w:r w:rsidR="00483126">
        <w:rPr>
          <w:rFonts w:eastAsiaTheme="minorHAnsi"/>
          <w:sz w:val="20"/>
          <w:szCs w:val="20"/>
        </w:rPr>
        <w:t>.</w:t>
      </w:r>
      <w:r w:rsidRPr="00391877">
        <w:rPr>
          <w:rFonts w:eastAsiaTheme="minorHAnsi"/>
          <w:sz w:val="20"/>
          <w:szCs w:val="20"/>
        </w:rPr>
        <w:t xml:space="preserve">..  59 </w:t>
      </w:r>
    </w:p>
    <w:p w14:paraId="3634186B" w14:textId="77777777" w:rsidR="002724FF" w:rsidRPr="00391877" w:rsidRDefault="002724FF" w:rsidP="002724FF">
      <w:pPr>
        <w:jc w:val="both"/>
        <w:rPr>
          <w:rFonts w:eastAsiaTheme="minorHAnsi"/>
          <w:sz w:val="20"/>
          <w:szCs w:val="20"/>
        </w:rPr>
      </w:pPr>
      <w:r w:rsidRPr="00380371">
        <w:rPr>
          <w:rFonts w:eastAsiaTheme="minorHAnsi"/>
          <w:sz w:val="20"/>
          <w:szCs w:val="20"/>
        </w:rPr>
        <w:t>Michienzi, Vincent, Sr.</w:t>
      </w:r>
      <w:r w:rsidR="007C7294" w:rsidRPr="00380371">
        <w:rPr>
          <w:rFonts w:eastAsiaTheme="minorHAnsi"/>
          <w:sz w:val="20"/>
          <w:szCs w:val="20"/>
        </w:rPr>
        <w:t xml:space="preserve"> (</w:t>
      </w:r>
      <w:r w:rsidR="00F46479">
        <w:rPr>
          <w:rFonts w:eastAsiaTheme="minorHAnsi"/>
          <w:sz w:val="20"/>
          <w:szCs w:val="20"/>
        </w:rPr>
        <w:t xml:space="preserve">2017) </w:t>
      </w:r>
      <w:r w:rsidR="002675C8" w:rsidRPr="00380371">
        <w:rPr>
          <w:rFonts w:eastAsiaTheme="minorHAnsi"/>
          <w:sz w:val="20"/>
          <w:szCs w:val="20"/>
        </w:rPr>
        <w:t>………...</w:t>
      </w:r>
      <w:r w:rsidR="00F46479">
        <w:rPr>
          <w:rFonts w:eastAsiaTheme="minorHAnsi"/>
          <w:sz w:val="20"/>
          <w:szCs w:val="20"/>
        </w:rPr>
        <w:t>.…</w:t>
      </w:r>
      <w:r w:rsidR="00F46479"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2618</w:t>
      </w:r>
    </w:p>
    <w:p w14:paraId="0799A1E9" w14:textId="77777777" w:rsidR="006F020B" w:rsidRDefault="006F020B" w:rsidP="002724FF">
      <w:pPr>
        <w:jc w:val="both"/>
        <w:rPr>
          <w:rFonts w:eastAsiaTheme="minorHAnsi"/>
          <w:sz w:val="20"/>
          <w:szCs w:val="20"/>
        </w:rPr>
      </w:pPr>
      <w:r w:rsidRPr="00BB68D5">
        <w:rPr>
          <w:rFonts w:eastAsiaTheme="minorHAnsi"/>
          <w:sz w:val="20"/>
          <w:szCs w:val="20"/>
        </w:rPr>
        <w:t>Michna, Kenneth (2019) ………………………. 2</w:t>
      </w:r>
      <w:r w:rsidR="00A67E64" w:rsidRPr="00BB68D5">
        <w:rPr>
          <w:rFonts w:eastAsiaTheme="minorHAnsi"/>
          <w:sz w:val="20"/>
          <w:szCs w:val="20"/>
        </w:rPr>
        <w:t>66</w:t>
      </w:r>
      <w:r w:rsidR="007904F1" w:rsidRPr="00BB68D5">
        <w:rPr>
          <w:rFonts w:eastAsiaTheme="minorHAnsi"/>
          <w:sz w:val="20"/>
          <w:szCs w:val="20"/>
        </w:rPr>
        <w:t>9</w:t>
      </w:r>
    </w:p>
    <w:p w14:paraId="2BE51461" w14:textId="77777777" w:rsidR="002724FF" w:rsidRPr="00391877" w:rsidRDefault="002724FF" w:rsidP="002724FF">
      <w:pPr>
        <w:jc w:val="both"/>
        <w:rPr>
          <w:rFonts w:eastAsiaTheme="minorHAnsi"/>
          <w:sz w:val="20"/>
          <w:szCs w:val="20"/>
        </w:rPr>
      </w:pPr>
      <w:r w:rsidRPr="00391877">
        <w:rPr>
          <w:rFonts w:eastAsiaTheme="minorHAnsi"/>
          <w:sz w:val="20"/>
          <w:szCs w:val="20"/>
        </w:rPr>
        <w:t>Middlesex Paving Corp. (1994) ……………</w:t>
      </w:r>
      <w:r w:rsidR="00483126">
        <w:rPr>
          <w:rFonts w:eastAsiaTheme="minorHAnsi"/>
          <w:sz w:val="20"/>
          <w:szCs w:val="20"/>
        </w:rPr>
        <w:t>.</w:t>
      </w:r>
      <w:r w:rsidRPr="00391877">
        <w:rPr>
          <w:rFonts w:eastAsiaTheme="minorHAnsi"/>
          <w:sz w:val="20"/>
          <w:szCs w:val="20"/>
        </w:rPr>
        <w:t xml:space="preserve">…... 696 </w:t>
      </w:r>
    </w:p>
    <w:p w14:paraId="0E4B9194" w14:textId="77777777" w:rsidR="002724FF" w:rsidRPr="00391877" w:rsidRDefault="002724FF" w:rsidP="002724FF">
      <w:pPr>
        <w:jc w:val="both"/>
        <w:rPr>
          <w:rFonts w:eastAsiaTheme="minorHAnsi"/>
          <w:sz w:val="20"/>
          <w:szCs w:val="20"/>
        </w:rPr>
      </w:pPr>
      <w:r w:rsidRPr="00391877">
        <w:rPr>
          <w:rFonts w:eastAsiaTheme="minorHAnsi"/>
          <w:sz w:val="20"/>
          <w:szCs w:val="20"/>
        </w:rPr>
        <w:t>Mihos, James C. (1986) ……………………</w:t>
      </w:r>
      <w:r w:rsidR="00483126">
        <w:rPr>
          <w:rFonts w:eastAsiaTheme="minorHAnsi"/>
          <w:sz w:val="20"/>
          <w:szCs w:val="20"/>
        </w:rPr>
        <w:t>.</w:t>
      </w:r>
      <w:r w:rsidRPr="00391877">
        <w:rPr>
          <w:rFonts w:eastAsiaTheme="minorHAnsi"/>
          <w:sz w:val="20"/>
          <w:szCs w:val="20"/>
        </w:rPr>
        <w:t xml:space="preserve">…...  274 </w:t>
      </w:r>
    </w:p>
    <w:p w14:paraId="3C33DA79" w14:textId="1C13DFC8" w:rsidR="00E13A41" w:rsidRPr="00391877" w:rsidRDefault="00E13A41" w:rsidP="00E13A41">
      <w:pPr>
        <w:jc w:val="both"/>
        <w:rPr>
          <w:rFonts w:eastAsiaTheme="minorHAnsi"/>
          <w:sz w:val="20"/>
          <w:szCs w:val="20"/>
        </w:rPr>
      </w:pPr>
      <w:r w:rsidRPr="00595DCD">
        <w:rPr>
          <w:rFonts w:eastAsiaTheme="minorHAnsi"/>
          <w:sz w:val="20"/>
          <w:szCs w:val="20"/>
        </w:rPr>
        <w:t>Mitchell, Kenneth (2021) …</w:t>
      </w:r>
      <w:r w:rsidR="00264CF0" w:rsidRPr="00595DCD">
        <w:rPr>
          <w:rFonts w:eastAsiaTheme="minorHAnsi"/>
          <w:sz w:val="20"/>
          <w:szCs w:val="20"/>
        </w:rPr>
        <w:t>..</w:t>
      </w:r>
      <w:r w:rsidRPr="00595DCD">
        <w:rPr>
          <w:rFonts w:eastAsiaTheme="minorHAnsi"/>
          <w:sz w:val="20"/>
          <w:szCs w:val="20"/>
        </w:rPr>
        <w:t>………….………. 2</w:t>
      </w:r>
      <w:r w:rsidR="00EE7A24" w:rsidRPr="00595DCD">
        <w:rPr>
          <w:rFonts w:eastAsiaTheme="minorHAnsi"/>
          <w:sz w:val="20"/>
          <w:szCs w:val="20"/>
        </w:rPr>
        <w:t>789</w:t>
      </w:r>
    </w:p>
    <w:p w14:paraId="041C810F" w14:textId="7057B9C3" w:rsidR="002724FF" w:rsidRPr="00391877" w:rsidRDefault="002724FF" w:rsidP="002724FF">
      <w:pPr>
        <w:jc w:val="both"/>
        <w:rPr>
          <w:rFonts w:eastAsiaTheme="minorHAnsi"/>
          <w:sz w:val="20"/>
          <w:szCs w:val="20"/>
        </w:rPr>
      </w:pPr>
      <w:r w:rsidRPr="00391877">
        <w:rPr>
          <w:rFonts w:eastAsiaTheme="minorHAnsi"/>
          <w:sz w:val="20"/>
          <w:szCs w:val="20"/>
        </w:rPr>
        <w:t>Molla, Francis (1996) ……………………</w:t>
      </w:r>
      <w:r w:rsidR="00F46479" w:rsidRPr="00391877">
        <w:rPr>
          <w:rFonts w:eastAsiaTheme="minorHAnsi"/>
          <w:sz w:val="20"/>
          <w:szCs w:val="20"/>
        </w:rPr>
        <w:t>…</w:t>
      </w:r>
      <w:r w:rsidR="00F46479">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775 </w:t>
      </w:r>
    </w:p>
    <w:p w14:paraId="548FC8F5" w14:textId="77777777" w:rsidR="002724FF" w:rsidRPr="00391877" w:rsidRDefault="002724FF" w:rsidP="002724FF">
      <w:pPr>
        <w:jc w:val="both"/>
        <w:rPr>
          <w:rFonts w:eastAsiaTheme="minorHAnsi"/>
          <w:sz w:val="20"/>
          <w:szCs w:val="20"/>
        </w:rPr>
      </w:pPr>
      <w:r w:rsidRPr="00391877">
        <w:rPr>
          <w:rFonts w:eastAsiaTheme="minorHAnsi"/>
          <w:sz w:val="20"/>
          <w:szCs w:val="20"/>
        </w:rPr>
        <w:t>Molloy, Francis J. (1984) ……………………</w:t>
      </w:r>
      <w:r w:rsidR="00483126">
        <w:rPr>
          <w:rFonts w:eastAsiaTheme="minorHAnsi"/>
          <w:sz w:val="20"/>
          <w:szCs w:val="20"/>
        </w:rPr>
        <w:t>.</w:t>
      </w:r>
      <w:r w:rsidRPr="00391877">
        <w:rPr>
          <w:rFonts w:eastAsiaTheme="minorHAnsi"/>
          <w:sz w:val="20"/>
          <w:szCs w:val="20"/>
        </w:rPr>
        <w:t>…  191</w:t>
      </w:r>
    </w:p>
    <w:p w14:paraId="2B1D34CC"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2140</w:t>
      </w:r>
    </w:p>
    <w:p w14:paraId="1A7F4F20"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2141</w:t>
      </w:r>
    </w:p>
    <w:p w14:paraId="210B5060" w14:textId="0FDB0732" w:rsidR="002724FF" w:rsidRPr="00391877" w:rsidRDefault="002724FF" w:rsidP="002724FF">
      <w:pPr>
        <w:jc w:val="both"/>
        <w:rPr>
          <w:rFonts w:eastAsiaTheme="minorHAnsi"/>
          <w:sz w:val="20"/>
          <w:szCs w:val="20"/>
        </w:rPr>
      </w:pPr>
      <w:r w:rsidRPr="00391877">
        <w:rPr>
          <w:rFonts w:eastAsiaTheme="minorHAnsi"/>
          <w:sz w:val="20"/>
          <w:szCs w:val="20"/>
        </w:rPr>
        <w:t>Mondeau, Marilyn (1996)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781 </w:t>
      </w:r>
    </w:p>
    <w:p w14:paraId="4A172CDF" w14:textId="755F07BA" w:rsidR="006F020B" w:rsidRDefault="006F020B" w:rsidP="002724FF">
      <w:pPr>
        <w:jc w:val="both"/>
        <w:rPr>
          <w:rFonts w:eastAsiaTheme="minorHAnsi"/>
          <w:sz w:val="20"/>
          <w:szCs w:val="20"/>
        </w:rPr>
      </w:pPr>
      <w:r w:rsidRPr="00BB68D5">
        <w:rPr>
          <w:rFonts w:eastAsiaTheme="minorHAnsi"/>
          <w:sz w:val="20"/>
          <w:szCs w:val="20"/>
        </w:rPr>
        <w:t>Mong, Fayette (2019) ………………………</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66</w:t>
      </w:r>
      <w:r w:rsidR="00123CBA" w:rsidRPr="00BB68D5">
        <w:rPr>
          <w:rFonts w:eastAsiaTheme="minorHAnsi"/>
          <w:sz w:val="20"/>
          <w:szCs w:val="20"/>
        </w:rPr>
        <w:t>7</w:t>
      </w:r>
    </w:p>
    <w:p w14:paraId="7621311D" w14:textId="77777777" w:rsidR="002724FF" w:rsidRPr="00391877" w:rsidRDefault="002724FF" w:rsidP="002724FF">
      <w:pPr>
        <w:jc w:val="both"/>
        <w:rPr>
          <w:rFonts w:eastAsiaTheme="minorHAnsi"/>
          <w:sz w:val="20"/>
          <w:szCs w:val="20"/>
        </w:rPr>
      </w:pPr>
      <w:r w:rsidRPr="00391877">
        <w:rPr>
          <w:rFonts w:eastAsiaTheme="minorHAnsi"/>
          <w:sz w:val="20"/>
          <w:szCs w:val="20"/>
        </w:rPr>
        <w:t>Montalbano, Janis (2000) …………………</w:t>
      </w:r>
      <w:r w:rsidR="00483126">
        <w:rPr>
          <w:rFonts w:eastAsiaTheme="minorHAnsi"/>
          <w:sz w:val="20"/>
          <w:szCs w:val="20"/>
        </w:rPr>
        <w:t>.</w:t>
      </w:r>
      <w:r w:rsidRPr="00391877">
        <w:rPr>
          <w:rFonts w:eastAsiaTheme="minorHAnsi"/>
          <w:sz w:val="20"/>
          <w:szCs w:val="20"/>
        </w:rPr>
        <w:t xml:space="preserve">……. 969 </w:t>
      </w:r>
    </w:p>
    <w:p w14:paraId="72661806" w14:textId="77777777" w:rsidR="002724FF" w:rsidRPr="00391877" w:rsidRDefault="002724FF" w:rsidP="002724FF">
      <w:pPr>
        <w:jc w:val="both"/>
        <w:rPr>
          <w:rFonts w:eastAsiaTheme="minorHAnsi"/>
          <w:sz w:val="20"/>
          <w:szCs w:val="20"/>
        </w:rPr>
      </w:pPr>
      <w:r w:rsidRPr="00391877">
        <w:rPr>
          <w:rFonts w:eastAsiaTheme="minorHAnsi"/>
          <w:sz w:val="20"/>
          <w:szCs w:val="20"/>
        </w:rPr>
        <w:t>Moore, Brian (2006)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2069 </w:t>
      </w:r>
    </w:p>
    <w:p w14:paraId="51B48CFF" w14:textId="77777777" w:rsidR="002724FF" w:rsidRPr="00391877" w:rsidRDefault="002724FF" w:rsidP="002724FF">
      <w:pPr>
        <w:jc w:val="both"/>
        <w:rPr>
          <w:rFonts w:eastAsiaTheme="minorHAnsi"/>
          <w:sz w:val="20"/>
          <w:szCs w:val="20"/>
        </w:rPr>
      </w:pPr>
      <w:r w:rsidRPr="00391877">
        <w:rPr>
          <w:rFonts w:eastAsiaTheme="minorHAnsi"/>
          <w:sz w:val="20"/>
          <w:szCs w:val="20"/>
        </w:rPr>
        <w:t>Moore, Elizabeth (2011) ……………………</w:t>
      </w:r>
      <w:r w:rsidR="00483126">
        <w:rPr>
          <w:rFonts w:eastAsiaTheme="minorHAnsi"/>
          <w:sz w:val="20"/>
          <w:szCs w:val="20"/>
        </w:rPr>
        <w:t>.</w:t>
      </w:r>
      <w:r w:rsidRPr="00391877">
        <w:rPr>
          <w:rFonts w:eastAsiaTheme="minorHAnsi"/>
          <w:sz w:val="20"/>
          <w:szCs w:val="20"/>
        </w:rPr>
        <w:t>… 2386</w:t>
      </w:r>
    </w:p>
    <w:p w14:paraId="1692055B" w14:textId="77777777" w:rsidR="002724FF" w:rsidRPr="00391877" w:rsidRDefault="002724FF" w:rsidP="002724FF">
      <w:pPr>
        <w:jc w:val="both"/>
        <w:rPr>
          <w:rFonts w:eastAsiaTheme="minorHAnsi"/>
          <w:sz w:val="20"/>
          <w:szCs w:val="20"/>
        </w:rPr>
      </w:pPr>
      <w:r w:rsidRPr="00391877">
        <w:rPr>
          <w:rFonts w:eastAsiaTheme="minorHAnsi"/>
          <w:sz w:val="20"/>
          <w:szCs w:val="20"/>
        </w:rPr>
        <w:t>Morency, Robert (1982)</w:t>
      </w:r>
      <w:r w:rsidR="00257FAF">
        <w:rPr>
          <w:rFonts w:eastAsiaTheme="minorHAnsi"/>
          <w:sz w:val="20"/>
          <w:szCs w:val="20"/>
        </w:rPr>
        <w:t xml:space="preserve"> ………………………...</w:t>
      </w:r>
    </w:p>
    <w:p w14:paraId="0E16BC64" w14:textId="52BF2E4F" w:rsidR="0081468E" w:rsidRPr="00391877" w:rsidRDefault="0081468E" w:rsidP="0081468E">
      <w:pPr>
        <w:jc w:val="both"/>
        <w:rPr>
          <w:rFonts w:eastAsiaTheme="minorHAnsi"/>
          <w:sz w:val="20"/>
          <w:szCs w:val="20"/>
        </w:rPr>
      </w:pPr>
      <w:r w:rsidRPr="00595DCD">
        <w:rPr>
          <w:rFonts w:eastAsiaTheme="minorHAnsi"/>
          <w:sz w:val="20"/>
          <w:szCs w:val="20"/>
        </w:rPr>
        <w:t>Morin, Christopher (2021) …………….………. 2</w:t>
      </w:r>
      <w:r w:rsidR="00EE7A24" w:rsidRPr="00595DCD">
        <w:rPr>
          <w:rFonts w:eastAsiaTheme="minorHAnsi"/>
          <w:sz w:val="20"/>
          <w:szCs w:val="20"/>
        </w:rPr>
        <w:t>775</w:t>
      </w:r>
    </w:p>
    <w:p w14:paraId="7AE42B0D" w14:textId="4BC5EB65" w:rsidR="002724FF" w:rsidRPr="00391877" w:rsidRDefault="002724FF" w:rsidP="002724FF">
      <w:pPr>
        <w:jc w:val="both"/>
        <w:rPr>
          <w:rFonts w:eastAsiaTheme="minorHAnsi"/>
          <w:sz w:val="20"/>
          <w:szCs w:val="20"/>
        </w:rPr>
      </w:pPr>
      <w:r w:rsidRPr="00391877">
        <w:rPr>
          <w:rFonts w:eastAsiaTheme="minorHAnsi"/>
          <w:sz w:val="20"/>
          <w:szCs w:val="20"/>
        </w:rPr>
        <w:t>Morin, Peter B. (1994)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663 </w:t>
      </w:r>
    </w:p>
    <w:p w14:paraId="1E549E5E" w14:textId="77777777" w:rsidR="002724FF" w:rsidRPr="00391877" w:rsidRDefault="002724FF" w:rsidP="002724FF">
      <w:pPr>
        <w:jc w:val="both"/>
        <w:rPr>
          <w:rFonts w:eastAsiaTheme="minorHAnsi"/>
          <w:sz w:val="20"/>
          <w:szCs w:val="20"/>
        </w:rPr>
      </w:pPr>
      <w:r w:rsidRPr="00391877">
        <w:rPr>
          <w:rFonts w:eastAsiaTheme="minorHAnsi"/>
          <w:sz w:val="20"/>
          <w:szCs w:val="20"/>
        </w:rPr>
        <w:t>Morley, Hugh Joseph (2004)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1195 </w:t>
      </w:r>
    </w:p>
    <w:p w14:paraId="7DD49A91" w14:textId="2564BFF5" w:rsidR="000D6C0B" w:rsidRPr="00A66801" w:rsidRDefault="000D6C0B" w:rsidP="002724FF">
      <w:pPr>
        <w:jc w:val="both"/>
        <w:rPr>
          <w:rFonts w:eastAsiaTheme="minorHAnsi"/>
          <w:sz w:val="20"/>
          <w:szCs w:val="20"/>
        </w:rPr>
      </w:pPr>
      <w:r w:rsidRPr="00A66801">
        <w:rPr>
          <w:rFonts w:eastAsiaTheme="minorHAnsi"/>
          <w:sz w:val="20"/>
          <w:szCs w:val="20"/>
        </w:rPr>
        <w:t>Moschetti, Frank (2020) ……….………………. 2</w:t>
      </w:r>
      <w:r w:rsidR="00B94823" w:rsidRPr="00A66801">
        <w:rPr>
          <w:rFonts w:eastAsiaTheme="minorHAnsi"/>
          <w:sz w:val="20"/>
          <w:szCs w:val="20"/>
        </w:rPr>
        <w:t>72</w:t>
      </w:r>
      <w:r w:rsidR="00930B71" w:rsidRPr="00A66801">
        <w:rPr>
          <w:rFonts w:eastAsiaTheme="minorHAnsi"/>
          <w:sz w:val="20"/>
          <w:szCs w:val="20"/>
        </w:rPr>
        <w:t>5</w:t>
      </w:r>
    </w:p>
    <w:p w14:paraId="447D3747" w14:textId="1AD61B3B" w:rsidR="000D6C0B" w:rsidRDefault="000D6C0B" w:rsidP="002724FF">
      <w:pPr>
        <w:jc w:val="both"/>
        <w:rPr>
          <w:rFonts w:eastAsiaTheme="minorHAnsi"/>
          <w:sz w:val="20"/>
          <w:szCs w:val="20"/>
        </w:rPr>
      </w:pPr>
      <w:r w:rsidRPr="00A66801">
        <w:rPr>
          <w:rFonts w:eastAsiaTheme="minorHAnsi"/>
          <w:sz w:val="20"/>
          <w:szCs w:val="20"/>
        </w:rPr>
        <w:t>Moschetti, Kirk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719</w:t>
      </w:r>
    </w:p>
    <w:p w14:paraId="2F4C2D61" w14:textId="603AA29C" w:rsidR="002724FF" w:rsidRPr="00391877" w:rsidRDefault="002724FF" w:rsidP="002724FF">
      <w:pPr>
        <w:jc w:val="both"/>
        <w:rPr>
          <w:rFonts w:eastAsiaTheme="minorHAnsi"/>
          <w:sz w:val="20"/>
          <w:szCs w:val="20"/>
        </w:rPr>
      </w:pPr>
      <w:r w:rsidRPr="00391877">
        <w:rPr>
          <w:rFonts w:eastAsiaTheme="minorHAnsi"/>
          <w:sz w:val="20"/>
          <w:szCs w:val="20"/>
        </w:rPr>
        <w:t xml:space="preserve">Moshella, Anthony (1980) </w:t>
      </w:r>
      <w:r w:rsidR="00380371">
        <w:rPr>
          <w:rFonts w:eastAsiaTheme="minorHAnsi"/>
          <w:sz w:val="20"/>
          <w:szCs w:val="20"/>
        </w:rPr>
        <w:t>………………………</w:t>
      </w:r>
    </w:p>
    <w:p w14:paraId="1875A2AE" w14:textId="2DF0C69B" w:rsidR="002724FF" w:rsidRPr="00391877" w:rsidRDefault="002724FF" w:rsidP="002724FF">
      <w:pPr>
        <w:jc w:val="both"/>
        <w:rPr>
          <w:rFonts w:eastAsiaTheme="minorHAnsi"/>
          <w:sz w:val="20"/>
          <w:szCs w:val="20"/>
        </w:rPr>
      </w:pPr>
      <w:r w:rsidRPr="00391877">
        <w:rPr>
          <w:rFonts w:eastAsiaTheme="minorHAnsi"/>
          <w:sz w:val="20"/>
          <w:szCs w:val="20"/>
        </w:rPr>
        <w:t>Muir, Roger H. (1987) …………………</w:t>
      </w:r>
      <w:r w:rsidR="00483126">
        <w:rPr>
          <w:rFonts w:eastAsiaTheme="minorHAnsi"/>
          <w:sz w:val="20"/>
          <w:szCs w:val="20"/>
        </w:rPr>
        <w:t>.</w:t>
      </w:r>
      <w:r w:rsidRPr="00391877">
        <w:rPr>
          <w:rFonts w:eastAsiaTheme="minorHAnsi"/>
          <w:sz w:val="20"/>
          <w:szCs w:val="20"/>
        </w:rPr>
        <w:t xml:space="preserve">……….  301 </w:t>
      </w:r>
    </w:p>
    <w:p w14:paraId="25CDC3A5" w14:textId="77777777" w:rsidR="002724FF" w:rsidRPr="00391877" w:rsidRDefault="002724FF" w:rsidP="002724FF">
      <w:pPr>
        <w:jc w:val="both"/>
        <w:rPr>
          <w:rFonts w:eastAsiaTheme="minorHAnsi"/>
          <w:sz w:val="20"/>
          <w:szCs w:val="20"/>
        </w:rPr>
      </w:pPr>
      <w:r w:rsidRPr="00391877">
        <w:rPr>
          <w:rFonts w:eastAsiaTheme="minorHAnsi"/>
          <w:sz w:val="20"/>
          <w:szCs w:val="20"/>
        </w:rPr>
        <w:t>Mullen, Kevin (1992) ………………………</w:t>
      </w:r>
      <w:r w:rsidR="00F46479" w:rsidRPr="00391877">
        <w:rPr>
          <w:rFonts w:eastAsiaTheme="minorHAnsi"/>
          <w:sz w:val="20"/>
          <w:szCs w:val="20"/>
        </w:rPr>
        <w:t>…...</w:t>
      </w:r>
      <w:r w:rsidRPr="00391877">
        <w:rPr>
          <w:rFonts w:eastAsiaTheme="minorHAnsi"/>
          <w:sz w:val="20"/>
          <w:szCs w:val="20"/>
        </w:rPr>
        <w:t xml:space="preserve">  583 </w:t>
      </w:r>
    </w:p>
    <w:p w14:paraId="61D75367" w14:textId="77777777" w:rsidR="002724FF" w:rsidRPr="00391877" w:rsidRDefault="002724FF" w:rsidP="002724FF">
      <w:pPr>
        <w:jc w:val="both"/>
        <w:rPr>
          <w:rFonts w:eastAsiaTheme="minorHAnsi"/>
          <w:sz w:val="20"/>
          <w:szCs w:val="20"/>
        </w:rPr>
      </w:pPr>
      <w:r w:rsidRPr="00391877">
        <w:rPr>
          <w:rFonts w:eastAsiaTheme="minorHAnsi"/>
          <w:sz w:val="20"/>
          <w:szCs w:val="20"/>
        </w:rPr>
        <w:t>Mullin, Sean G. (1984) …………………</w:t>
      </w:r>
      <w:r w:rsidR="00483126">
        <w:rPr>
          <w:rFonts w:eastAsiaTheme="minorHAnsi"/>
          <w:sz w:val="20"/>
          <w:szCs w:val="20"/>
        </w:rPr>
        <w:t>.</w:t>
      </w:r>
      <w:r w:rsidRPr="00391877">
        <w:rPr>
          <w:rFonts w:eastAsiaTheme="minorHAnsi"/>
          <w:sz w:val="20"/>
          <w:szCs w:val="20"/>
        </w:rPr>
        <w:t xml:space="preserve">………  168 </w:t>
      </w:r>
    </w:p>
    <w:p w14:paraId="1CA774AE" w14:textId="77777777" w:rsidR="002724FF" w:rsidRPr="00391877" w:rsidRDefault="002724FF" w:rsidP="002724FF">
      <w:pPr>
        <w:jc w:val="both"/>
        <w:rPr>
          <w:rFonts w:eastAsiaTheme="minorHAnsi"/>
          <w:sz w:val="20"/>
          <w:szCs w:val="20"/>
        </w:rPr>
      </w:pPr>
      <w:r w:rsidRPr="00391877">
        <w:rPr>
          <w:rFonts w:eastAsiaTheme="minorHAnsi"/>
          <w:sz w:val="20"/>
          <w:szCs w:val="20"/>
        </w:rPr>
        <w:t>Munyon, George, Jr. (1989) ……………</w:t>
      </w:r>
      <w:r w:rsidR="00483126">
        <w:rPr>
          <w:rFonts w:eastAsiaTheme="minorHAnsi"/>
          <w:sz w:val="20"/>
          <w:szCs w:val="20"/>
        </w:rPr>
        <w:t>.</w:t>
      </w:r>
      <w:r w:rsidRPr="00391877">
        <w:rPr>
          <w:rFonts w:eastAsiaTheme="minorHAnsi"/>
          <w:sz w:val="20"/>
          <w:szCs w:val="20"/>
        </w:rPr>
        <w:t xml:space="preserve">………  390 </w:t>
      </w:r>
    </w:p>
    <w:p w14:paraId="5F33FE04" w14:textId="77777777" w:rsidR="002724FF" w:rsidRPr="00391877" w:rsidRDefault="002724FF" w:rsidP="002724FF">
      <w:pPr>
        <w:jc w:val="both"/>
        <w:rPr>
          <w:rFonts w:eastAsiaTheme="minorHAnsi"/>
          <w:sz w:val="20"/>
          <w:szCs w:val="20"/>
        </w:rPr>
      </w:pPr>
      <w:r w:rsidRPr="00391877">
        <w:rPr>
          <w:rFonts w:eastAsiaTheme="minorHAnsi"/>
          <w:sz w:val="20"/>
          <w:szCs w:val="20"/>
        </w:rPr>
        <w:t>Murphy, Edward M. (1997) ……………</w:t>
      </w:r>
      <w:r w:rsidR="00483126">
        <w:rPr>
          <w:rFonts w:eastAsiaTheme="minorHAnsi"/>
          <w:sz w:val="20"/>
          <w:szCs w:val="20"/>
        </w:rPr>
        <w:t>.</w:t>
      </w:r>
      <w:r w:rsidRPr="00391877">
        <w:rPr>
          <w:rFonts w:eastAsiaTheme="minorHAnsi"/>
          <w:sz w:val="20"/>
          <w:szCs w:val="20"/>
        </w:rPr>
        <w:t>………  867</w:t>
      </w:r>
    </w:p>
    <w:p w14:paraId="68A4D23E" w14:textId="77777777" w:rsidR="002724FF" w:rsidRPr="00391877" w:rsidRDefault="002724FF" w:rsidP="002724FF">
      <w:pPr>
        <w:jc w:val="both"/>
        <w:rPr>
          <w:rFonts w:eastAsiaTheme="minorHAnsi"/>
          <w:sz w:val="20"/>
          <w:szCs w:val="20"/>
        </w:rPr>
      </w:pPr>
      <w:r w:rsidRPr="00391877">
        <w:rPr>
          <w:rFonts w:eastAsiaTheme="minorHAnsi"/>
          <w:sz w:val="20"/>
          <w:szCs w:val="20"/>
        </w:rPr>
        <w:t>Murphy, John E. (1996) …………………</w:t>
      </w:r>
      <w:r w:rsidR="00483126">
        <w:rPr>
          <w:rFonts w:eastAsiaTheme="minorHAnsi"/>
          <w:sz w:val="20"/>
          <w:szCs w:val="20"/>
        </w:rPr>
        <w:t>.</w:t>
      </w:r>
      <w:r w:rsidRPr="00391877">
        <w:rPr>
          <w:rFonts w:eastAsiaTheme="minorHAnsi"/>
          <w:sz w:val="20"/>
          <w:szCs w:val="20"/>
        </w:rPr>
        <w:t xml:space="preserve">……    851 </w:t>
      </w:r>
    </w:p>
    <w:p w14:paraId="162278DB" w14:textId="77777777" w:rsidR="002724FF" w:rsidRPr="00391877" w:rsidRDefault="002724FF" w:rsidP="002724FF">
      <w:pPr>
        <w:jc w:val="both"/>
        <w:rPr>
          <w:rFonts w:eastAsiaTheme="minorHAnsi"/>
          <w:sz w:val="20"/>
          <w:szCs w:val="20"/>
        </w:rPr>
      </w:pPr>
      <w:r w:rsidRPr="00391877">
        <w:rPr>
          <w:rFonts w:eastAsiaTheme="minorHAnsi"/>
          <w:sz w:val="20"/>
          <w:szCs w:val="20"/>
        </w:rPr>
        <w:t>Murphy, Michael (1992) …………………</w:t>
      </w:r>
      <w:r w:rsidR="00483126">
        <w:rPr>
          <w:rFonts w:eastAsiaTheme="minorHAnsi"/>
          <w:sz w:val="20"/>
          <w:szCs w:val="20"/>
        </w:rPr>
        <w:t>.</w:t>
      </w:r>
      <w:r w:rsidRPr="00391877">
        <w:rPr>
          <w:rFonts w:eastAsiaTheme="minorHAnsi"/>
          <w:sz w:val="20"/>
          <w:szCs w:val="20"/>
        </w:rPr>
        <w:t>…….  613</w:t>
      </w:r>
    </w:p>
    <w:p w14:paraId="4383255A" w14:textId="77777777" w:rsidR="002724FF" w:rsidRPr="00391877" w:rsidRDefault="002724FF" w:rsidP="002724FF">
      <w:pPr>
        <w:jc w:val="both"/>
        <w:rPr>
          <w:rFonts w:eastAsiaTheme="minorHAnsi"/>
          <w:sz w:val="20"/>
          <w:szCs w:val="20"/>
        </w:rPr>
      </w:pPr>
      <w:r w:rsidRPr="00391877">
        <w:rPr>
          <w:rFonts w:eastAsiaTheme="minorHAnsi"/>
          <w:sz w:val="20"/>
          <w:szCs w:val="20"/>
        </w:rPr>
        <w:t>Murphy, Patrick (2001) ……………………</w:t>
      </w:r>
      <w:r w:rsidR="00483126">
        <w:rPr>
          <w:rFonts w:eastAsiaTheme="minorHAnsi"/>
          <w:sz w:val="20"/>
          <w:szCs w:val="20"/>
        </w:rPr>
        <w:t>.</w:t>
      </w:r>
      <w:r w:rsidRPr="00391877">
        <w:rPr>
          <w:rFonts w:eastAsiaTheme="minorHAnsi"/>
          <w:sz w:val="20"/>
          <w:szCs w:val="20"/>
        </w:rPr>
        <w:t xml:space="preserve">….  1003 </w:t>
      </w:r>
    </w:p>
    <w:p w14:paraId="193CC597" w14:textId="77777777" w:rsidR="002724FF" w:rsidRDefault="002724FF" w:rsidP="002724FF">
      <w:pPr>
        <w:jc w:val="both"/>
        <w:rPr>
          <w:rFonts w:eastAsiaTheme="minorHAnsi"/>
          <w:sz w:val="20"/>
          <w:szCs w:val="20"/>
        </w:rPr>
      </w:pPr>
      <w:r w:rsidRPr="00391877">
        <w:rPr>
          <w:rFonts w:eastAsiaTheme="minorHAnsi"/>
          <w:sz w:val="20"/>
          <w:szCs w:val="20"/>
        </w:rPr>
        <w:t>Murphy, Peter (2006) ………………………</w:t>
      </w:r>
      <w:r w:rsidR="00483126">
        <w:rPr>
          <w:rFonts w:eastAsiaTheme="minorHAnsi"/>
          <w:sz w:val="20"/>
          <w:szCs w:val="20"/>
        </w:rPr>
        <w:t>.</w:t>
      </w:r>
      <w:r w:rsidRPr="00391877">
        <w:rPr>
          <w:rFonts w:eastAsiaTheme="minorHAnsi"/>
          <w:sz w:val="20"/>
          <w:szCs w:val="20"/>
        </w:rPr>
        <w:t>…  2070</w:t>
      </w:r>
    </w:p>
    <w:p w14:paraId="4B74E7CE" w14:textId="77777777" w:rsidR="002724FF" w:rsidRPr="00391877" w:rsidRDefault="00F46479" w:rsidP="002724FF">
      <w:pPr>
        <w:jc w:val="both"/>
        <w:rPr>
          <w:rFonts w:eastAsiaTheme="minorHAnsi"/>
          <w:sz w:val="20"/>
          <w:szCs w:val="20"/>
        </w:rPr>
      </w:pPr>
      <w:r>
        <w:rPr>
          <w:rFonts w:eastAsiaTheme="minorHAnsi"/>
          <w:sz w:val="20"/>
          <w:szCs w:val="20"/>
        </w:rPr>
        <w:t>Murphy, Robert (2015) ……………...</w:t>
      </w:r>
      <w:r w:rsidR="002724FF" w:rsidRPr="00327CF7">
        <w:rPr>
          <w:rFonts w:eastAsiaTheme="minorHAnsi"/>
          <w:sz w:val="20"/>
          <w:szCs w:val="20"/>
        </w:rPr>
        <w:t>…</w:t>
      </w:r>
      <w:r w:rsidR="00483126">
        <w:rPr>
          <w:rFonts w:eastAsiaTheme="minorHAnsi"/>
          <w:sz w:val="20"/>
          <w:szCs w:val="20"/>
        </w:rPr>
        <w:t>.</w:t>
      </w:r>
      <w:r w:rsidR="002724FF" w:rsidRPr="00327CF7">
        <w:rPr>
          <w:rFonts w:eastAsiaTheme="minorHAnsi"/>
          <w:sz w:val="20"/>
          <w:szCs w:val="20"/>
        </w:rPr>
        <w:t>…</w:t>
      </w:r>
      <w:r w:rsidRPr="00327CF7">
        <w:rPr>
          <w:rFonts w:eastAsiaTheme="minorHAnsi"/>
          <w:sz w:val="20"/>
          <w:szCs w:val="20"/>
        </w:rPr>
        <w:t>…...</w:t>
      </w:r>
      <w:r w:rsidR="002724FF" w:rsidRPr="00327CF7">
        <w:rPr>
          <w:rFonts w:eastAsiaTheme="minorHAnsi"/>
          <w:sz w:val="20"/>
          <w:szCs w:val="20"/>
        </w:rPr>
        <w:t xml:space="preserve"> 2572</w:t>
      </w:r>
    </w:p>
    <w:p w14:paraId="5EED9B48" w14:textId="77777777" w:rsidR="002724FF" w:rsidRPr="00391877" w:rsidRDefault="002724FF" w:rsidP="002724FF">
      <w:pPr>
        <w:jc w:val="both"/>
        <w:rPr>
          <w:rFonts w:eastAsiaTheme="minorHAnsi"/>
          <w:sz w:val="20"/>
          <w:szCs w:val="20"/>
        </w:rPr>
      </w:pPr>
      <w:r w:rsidRPr="00391877">
        <w:rPr>
          <w:rFonts w:eastAsiaTheme="minorHAnsi"/>
          <w:sz w:val="20"/>
          <w:szCs w:val="20"/>
        </w:rPr>
        <w:t>Murray, James (2007) ……………………</w:t>
      </w:r>
      <w:r w:rsidR="00483126">
        <w:rPr>
          <w:rFonts w:eastAsiaTheme="minorHAnsi"/>
          <w:sz w:val="20"/>
          <w:szCs w:val="20"/>
        </w:rPr>
        <w:t>.</w:t>
      </w:r>
      <w:r w:rsidRPr="00391877">
        <w:rPr>
          <w:rFonts w:eastAsiaTheme="minorHAnsi"/>
          <w:sz w:val="20"/>
          <w:szCs w:val="20"/>
        </w:rPr>
        <w:t>…...  2120</w:t>
      </w:r>
    </w:p>
    <w:p w14:paraId="5C6B0401" w14:textId="77777777" w:rsidR="002724FF" w:rsidRPr="00391877" w:rsidRDefault="00F46479" w:rsidP="002724FF">
      <w:pPr>
        <w:jc w:val="both"/>
        <w:rPr>
          <w:rFonts w:eastAsiaTheme="minorHAnsi"/>
          <w:sz w:val="20"/>
          <w:szCs w:val="20"/>
        </w:rPr>
      </w:pPr>
      <w:r>
        <w:rPr>
          <w:rFonts w:eastAsiaTheme="minorHAnsi"/>
          <w:sz w:val="20"/>
          <w:szCs w:val="20"/>
        </w:rPr>
        <w:t>Muzik, Robert (1999)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925 </w:t>
      </w:r>
    </w:p>
    <w:p w14:paraId="108574F4" w14:textId="5E54D6FA" w:rsidR="00E804F1" w:rsidRDefault="00E804F1" w:rsidP="002724FF">
      <w:pPr>
        <w:jc w:val="both"/>
        <w:rPr>
          <w:rFonts w:eastAsiaTheme="minorHAnsi"/>
          <w:sz w:val="20"/>
          <w:szCs w:val="20"/>
        </w:rPr>
      </w:pPr>
      <w:r w:rsidRPr="00775C61">
        <w:rPr>
          <w:rFonts w:eastAsiaTheme="minorHAnsi"/>
          <w:sz w:val="20"/>
          <w:szCs w:val="20"/>
        </w:rPr>
        <w:t xml:space="preserve">Nadeau, Denis (2018) …………………………. </w:t>
      </w:r>
      <w:r w:rsidR="000A0E1A" w:rsidRPr="00775C61">
        <w:rPr>
          <w:rFonts w:eastAsiaTheme="minorHAnsi"/>
          <w:sz w:val="20"/>
          <w:szCs w:val="20"/>
        </w:rPr>
        <w:t>262</w:t>
      </w:r>
      <w:r w:rsidR="00775C61" w:rsidRPr="00775C61">
        <w:rPr>
          <w:rFonts w:eastAsiaTheme="minorHAnsi"/>
          <w:sz w:val="20"/>
          <w:szCs w:val="20"/>
        </w:rPr>
        <w:t>5</w:t>
      </w:r>
    </w:p>
    <w:p w14:paraId="6AE47F44" w14:textId="77777777" w:rsidR="002724FF" w:rsidRPr="00391877" w:rsidRDefault="002724FF" w:rsidP="002724FF">
      <w:pPr>
        <w:jc w:val="both"/>
        <w:rPr>
          <w:rFonts w:eastAsiaTheme="minorHAnsi"/>
          <w:sz w:val="20"/>
          <w:szCs w:val="20"/>
        </w:rPr>
      </w:pPr>
      <w:r w:rsidRPr="00391877">
        <w:rPr>
          <w:rFonts w:eastAsiaTheme="minorHAnsi"/>
          <w:sz w:val="20"/>
          <w:szCs w:val="20"/>
        </w:rPr>
        <w:t>Najemy, George (1985) …………………</w:t>
      </w:r>
      <w:r w:rsidR="00483126">
        <w:rPr>
          <w:rFonts w:eastAsiaTheme="minorHAnsi"/>
          <w:sz w:val="20"/>
          <w:szCs w:val="20"/>
        </w:rPr>
        <w:t>.</w:t>
      </w:r>
      <w:r w:rsidRPr="00391877">
        <w:rPr>
          <w:rFonts w:eastAsiaTheme="minorHAnsi"/>
          <w:sz w:val="20"/>
          <w:szCs w:val="20"/>
        </w:rPr>
        <w:t xml:space="preserve">……...  223 </w:t>
      </w:r>
    </w:p>
    <w:p w14:paraId="5AF3509B" w14:textId="552E69CB" w:rsidR="00E804F1" w:rsidRDefault="00E804F1" w:rsidP="009056D3">
      <w:pPr>
        <w:jc w:val="both"/>
        <w:rPr>
          <w:rFonts w:eastAsiaTheme="minorHAnsi"/>
          <w:b/>
          <w:sz w:val="20"/>
          <w:szCs w:val="20"/>
        </w:rPr>
      </w:pPr>
      <w:r w:rsidRPr="00775C61">
        <w:rPr>
          <w:rFonts w:eastAsiaTheme="minorHAnsi"/>
          <w:sz w:val="20"/>
          <w:szCs w:val="20"/>
        </w:rPr>
        <w:t xml:space="preserve">Napier, Sharon (2018) …………………………. </w:t>
      </w:r>
      <w:r w:rsidR="000A0E1A" w:rsidRPr="00775C61">
        <w:rPr>
          <w:rFonts w:eastAsiaTheme="minorHAnsi"/>
          <w:sz w:val="20"/>
          <w:szCs w:val="20"/>
        </w:rPr>
        <w:t>262</w:t>
      </w:r>
      <w:r w:rsidR="00775C61" w:rsidRPr="00775C61">
        <w:rPr>
          <w:rFonts w:eastAsiaTheme="minorHAnsi"/>
          <w:sz w:val="20"/>
          <w:szCs w:val="20"/>
        </w:rPr>
        <w:t>6</w:t>
      </w:r>
    </w:p>
    <w:p w14:paraId="436842B8" w14:textId="77777777" w:rsidR="002724FF" w:rsidRPr="00391877" w:rsidRDefault="002724FF" w:rsidP="002724FF">
      <w:pPr>
        <w:jc w:val="both"/>
        <w:rPr>
          <w:rFonts w:eastAsiaTheme="minorHAnsi"/>
          <w:sz w:val="20"/>
          <w:szCs w:val="20"/>
        </w:rPr>
      </w:pPr>
      <w:r w:rsidRPr="00391877">
        <w:rPr>
          <w:rFonts w:eastAsiaTheme="minorHAnsi"/>
          <w:sz w:val="20"/>
          <w:szCs w:val="20"/>
        </w:rPr>
        <w:t>Nash, Kenneth M. (1984) ……………</w:t>
      </w:r>
      <w:r w:rsidR="00483126">
        <w:rPr>
          <w:rFonts w:eastAsiaTheme="minorHAnsi"/>
          <w:sz w:val="20"/>
          <w:szCs w:val="20"/>
        </w:rPr>
        <w:t>.</w:t>
      </w:r>
      <w:r w:rsidRPr="00391877">
        <w:rPr>
          <w:rFonts w:eastAsiaTheme="minorHAnsi"/>
          <w:sz w:val="20"/>
          <w:szCs w:val="20"/>
        </w:rPr>
        <w:t>…………  178</w:t>
      </w:r>
    </w:p>
    <w:p w14:paraId="446F6C1B" w14:textId="77777777" w:rsidR="00BA412D" w:rsidRDefault="00BA412D" w:rsidP="00BA412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1D462B7" w14:textId="77777777" w:rsidR="002724FF" w:rsidRPr="00391877" w:rsidRDefault="002724FF" w:rsidP="002724FF">
      <w:pPr>
        <w:jc w:val="both"/>
        <w:rPr>
          <w:rFonts w:eastAsiaTheme="minorHAnsi"/>
          <w:sz w:val="20"/>
          <w:szCs w:val="20"/>
        </w:rPr>
      </w:pPr>
      <w:r w:rsidRPr="00391877">
        <w:rPr>
          <w:rFonts w:eastAsiaTheme="minorHAnsi"/>
          <w:sz w:val="20"/>
          <w:szCs w:val="20"/>
        </w:rPr>
        <w:t>Nelson, David R. (1995)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 754 </w:t>
      </w:r>
    </w:p>
    <w:p w14:paraId="1BDBC01A" w14:textId="77777777" w:rsidR="002724FF" w:rsidRDefault="002724FF" w:rsidP="002724FF">
      <w:pPr>
        <w:jc w:val="both"/>
        <w:rPr>
          <w:rFonts w:eastAsiaTheme="minorHAnsi"/>
          <w:sz w:val="20"/>
          <w:szCs w:val="20"/>
        </w:rPr>
      </w:pPr>
      <w:r w:rsidRPr="00391877">
        <w:rPr>
          <w:rFonts w:eastAsiaTheme="minorHAnsi"/>
          <w:sz w:val="20"/>
          <w:szCs w:val="20"/>
        </w:rPr>
        <w:t>Nelson, George, Jr. (1991)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516 </w:t>
      </w:r>
    </w:p>
    <w:p w14:paraId="58657312" w14:textId="77777777" w:rsidR="002724FF" w:rsidRPr="00391877" w:rsidRDefault="002724FF" w:rsidP="002724FF">
      <w:pPr>
        <w:jc w:val="both"/>
        <w:rPr>
          <w:rFonts w:eastAsiaTheme="minorHAnsi"/>
          <w:sz w:val="20"/>
          <w:szCs w:val="20"/>
        </w:rPr>
      </w:pPr>
      <w:r w:rsidRPr="00380371">
        <w:rPr>
          <w:rFonts w:eastAsiaTheme="minorHAnsi"/>
          <w:sz w:val="20"/>
          <w:szCs w:val="20"/>
        </w:rPr>
        <w:t>Nelson, Lori (2016) ……………………</w:t>
      </w:r>
      <w:r w:rsidR="00483126" w:rsidRPr="00380371">
        <w:rPr>
          <w:rFonts w:eastAsiaTheme="minorHAnsi"/>
          <w:sz w:val="20"/>
          <w:szCs w:val="20"/>
        </w:rPr>
        <w:t>.</w:t>
      </w:r>
      <w:r w:rsidRPr="00380371">
        <w:rPr>
          <w:rFonts w:eastAsiaTheme="minorHAnsi"/>
          <w:sz w:val="20"/>
          <w:szCs w:val="20"/>
        </w:rPr>
        <w:t>…...…. 2595</w:t>
      </w:r>
    </w:p>
    <w:p w14:paraId="46FC5A45" w14:textId="77777777" w:rsidR="002724FF" w:rsidRPr="00391877" w:rsidRDefault="002724FF" w:rsidP="002724FF">
      <w:pPr>
        <w:jc w:val="both"/>
        <w:rPr>
          <w:rFonts w:eastAsiaTheme="minorHAnsi"/>
          <w:sz w:val="20"/>
          <w:szCs w:val="20"/>
        </w:rPr>
      </w:pPr>
      <w:r w:rsidRPr="00391877">
        <w:rPr>
          <w:rFonts w:eastAsiaTheme="minorHAnsi"/>
          <w:sz w:val="20"/>
          <w:szCs w:val="20"/>
        </w:rPr>
        <w:t>Nelson, Phillip (2000) …………………</w:t>
      </w:r>
      <w:r w:rsidR="00483126">
        <w:rPr>
          <w:rFonts w:eastAsiaTheme="minorHAnsi"/>
          <w:sz w:val="20"/>
          <w:szCs w:val="20"/>
        </w:rPr>
        <w:t>.</w:t>
      </w:r>
      <w:r w:rsidRPr="00391877">
        <w:rPr>
          <w:rFonts w:eastAsiaTheme="minorHAnsi"/>
          <w:sz w:val="20"/>
          <w:szCs w:val="20"/>
        </w:rPr>
        <w:t>……….  974</w:t>
      </w:r>
    </w:p>
    <w:p w14:paraId="5A1FF603" w14:textId="77777777" w:rsidR="002724FF" w:rsidRPr="00391877" w:rsidRDefault="002724FF" w:rsidP="002724FF">
      <w:pPr>
        <w:jc w:val="both"/>
        <w:rPr>
          <w:rFonts w:eastAsiaTheme="minorHAnsi"/>
          <w:sz w:val="20"/>
          <w:szCs w:val="20"/>
        </w:rPr>
      </w:pPr>
      <w:r w:rsidRPr="00391877">
        <w:rPr>
          <w:rFonts w:eastAsiaTheme="minorHAnsi"/>
          <w:sz w:val="20"/>
          <w:szCs w:val="20"/>
        </w:rPr>
        <w:t>Nelson, Robert (2006) …………………</w:t>
      </w:r>
      <w:r w:rsidR="00483126">
        <w:rPr>
          <w:rFonts w:eastAsiaTheme="minorHAnsi"/>
          <w:sz w:val="20"/>
          <w:szCs w:val="20"/>
        </w:rPr>
        <w:t>.</w:t>
      </w:r>
      <w:r w:rsidRPr="00391877">
        <w:rPr>
          <w:rFonts w:eastAsiaTheme="minorHAnsi"/>
          <w:sz w:val="20"/>
          <w:szCs w:val="20"/>
        </w:rPr>
        <w:t>……...  2053</w:t>
      </w:r>
    </w:p>
    <w:p w14:paraId="172DAEFA" w14:textId="77777777" w:rsidR="002724FF" w:rsidRPr="00391877" w:rsidRDefault="002724FF" w:rsidP="002724FF">
      <w:pPr>
        <w:jc w:val="both"/>
        <w:rPr>
          <w:rFonts w:eastAsiaTheme="minorHAnsi"/>
          <w:sz w:val="20"/>
          <w:szCs w:val="20"/>
        </w:rPr>
      </w:pPr>
      <w:r w:rsidRPr="00391877">
        <w:rPr>
          <w:rFonts w:eastAsiaTheme="minorHAnsi"/>
          <w:sz w:val="20"/>
          <w:szCs w:val="20"/>
        </w:rPr>
        <w:t>Newcomb, Reginald (2009) ……………</w:t>
      </w:r>
      <w:r w:rsidR="00483126">
        <w:rPr>
          <w:rFonts w:eastAsiaTheme="minorHAnsi"/>
          <w:sz w:val="20"/>
          <w:szCs w:val="20"/>
        </w:rPr>
        <w:t>.</w:t>
      </w:r>
      <w:r w:rsidRPr="00391877">
        <w:rPr>
          <w:rFonts w:eastAsiaTheme="minorHAnsi"/>
          <w:sz w:val="20"/>
          <w:szCs w:val="20"/>
        </w:rPr>
        <w:t>……... 2199</w:t>
      </w:r>
    </w:p>
    <w:p w14:paraId="4E9E7726" w14:textId="77777777" w:rsidR="002724FF" w:rsidRPr="00391877" w:rsidRDefault="002724FF" w:rsidP="002724FF">
      <w:pPr>
        <w:jc w:val="both"/>
        <w:rPr>
          <w:rFonts w:eastAsiaTheme="minorHAnsi"/>
          <w:sz w:val="20"/>
          <w:szCs w:val="20"/>
        </w:rPr>
      </w:pPr>
      <w:r w:rsidRPr="00391877">
        <w:rPr>
          <w:rFonts w:eastAsiaTheme="minorHAnsi"/>
          <w:sz w:val="20"/>
          <w:szCs w:val="20"/>
        </w:rPr>
        <w:t>Newcomb, Thomas</w:t>
      </w:r>
      <w:r w:rsidR="00F46479">
        <w:rPr>
          <w:rFonts w:eastAsiaTheme="minorHAnsi"/>
          <w:sz w:val="20"/>
          <w:szCs w:val="20"/>
        </w:rPr>
        <w:t xml:space="preserve"> (1985)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246</w:t>
      </w:r>
    </w:p>
    <w:p w14:paraId="304DCDD7" w14:textId="77777777" w:rsidR="002724FF" w:rsidRPr="00391877" w:rsidRDefault="002724FF" w:rsidP="002724FF">
      <w:pPr>
        <w:jc w:val="both"/>
        <w:rPr>
          <w:rFonts w:eastAsiaTheme="minorHAnsi"/>
          <w:sz w:val="20"/>
          <w:szCs w:val="20"/>
        </w:rPr>
      </w:pPr>
      <w:r w:rsidRPr="00391877">
        <w:rPr>
          <w:rFonts w:eastAsiaTheme="minorHAnsi"/>
          <w:sz w:val="20"/>
          <w:szCs w:val="20"/>
        </w:rPr>
        <w:t>Newton, Geoffrey (1995) …………………</w:t>
      </w:r>
      <w:r w:rsidR="00483126">
        <w:rPr>
          <w:rFonts w:eastAsiaTheme="minorHAnsi"/>
          <w:sz w:val="20"/>
          <w:szCs w:val="20"/>
        </w:rPr>
        <w:t>.</w:t>
      </w:r>
      <w:r w:rsidRPr="00391877">
        <w:rPr>
          <w:rFonts w:eastAsiaTheme="minorHAnsi"/>
          <w:sz w:val="20"/>
          <w:szCs w:val="20"/>
        </w:rPr>
        <w:t>……  724</w:t>
      </w:r>
    </w:p>
    <w:p w14:paraId="33DE6D33" w14:textId="77777777" w:rsidR="002724FF" w:rsidRPr="00391877" w:rsidRDefault="002724FF" w:rsidP="002724FF">
      <w:pPr>
        <w:jc w:val="both"/>
        <w:rPr>
          <w:rFonts w:eastAsiaTheme="minorHAnsi"/>
          <w:sz w:val="20"/>
          <w:szCs w:val="20"/>
        </w:rPr>
      </w:pPr>
      <w:r w:rsidRPr="00391877">
        <w:rPr>
          <w:rFonts w:eastAsiaTheme="minorHAnsi"/>
          <w:sz w:val="20"/>
          <w:szCs w:val="20"/>
        </w:rPr>
        <w:t>Newton, Wayne (1994) ……………………</w:t>
      </w:r>
      <w:r w:rsidR="00483126">
        <w:rPr>
          <w:rFonts w:eastAsiaTheme="minorHAnsi"/>
          <w:sz w:val="20"/>
          <w:szCs w:val="20"/>
        </w:rPr>
        <w:t>.</w:t>
      </w:r>
      <w:r w:rsidRPr="00391877">
        <w:rPr>
          <w:rFonts w:eastAsiaTheme="minorHAnsi"/>
          <w:sz w:val="20"/>
          <w:szCs w:val="20"/>
        </w:rPr>
        <w:t>…...  652</w:t>
      </w:r>
    </w:p>
    <w:p w14:paraId="77100AED" w14:textId="77777777" w:rsidR="002724FF" w:rsidRDefault="002724FF" w:rsidP="002724FF">
      <w:pPr>
        <w:jc w:val="both"/>
        <w:rPr>
          <w:rFonts w:eastAsiaTheme="minorHAnsi"/>
          <w:sz w:val="20"/>
          <w:szCs w:val="20"/>
        </w:rPr>
      </w:pPr>
      <w:r w:rsidRPr="00391877">
        <w:rPr>
          <w:rFonts w:eastAsiaTheme="minorHAnsi"/>
          <w:sz w:val="20"/>
          <w:szCs w:val="20"/>
        </w:rPr>
        <w:t>Nickinello, Louis R. (1990) …………………</w:t>
      </w:r>
      <w:r w:rsidR="00483126">
        <w:rPr>
          <w:rFonts w:eastAsiaTheme="minorHAnsi"/>
          <w:sz w:val="20"/>
          <w:szCs w:val="20"/>
        </w:rPr>
        <w:t>.</w:t>
      </w:r>
      <w:r w:rsidRPr="00391877">
        <w:rPr>
          <w:rFonts w:eastAsiaTheme="minorHAnsi"/>
          <w:sz w:val="20"/>
          <w:szCs w:val="20"/>
        </w:rPr>
        <w:t>….  495</w:t>
      </w:r>
    </w:p>
    <w:p w14:paraId="3D80184A" w14:textId="77777777" w:rsidR="002724FF" w:rsidRPr="00391877" w:rsidRDefault="002724FF" w:rsidP="002724FF">
      <w:pPr>
        <w:jc w:val="both"/>
        <w:rPr>
          <w:rFonts w:eastAsiaTheme="minorHAnsi"/>
          <w:sz w:val="20"/>
          <w:szCs w:val="20"/>
        </w:rPr>
      </w:pPr>
      <w:r w:rsidRPr="00327CF7">
        <w:rPr>
          <w:rFonts w:eastAsiaTheme="minorHAnsi"/>
          <w:sz w:val="20"/>
          <w:szCs w:val="20"/>
        </w:rPr>
        <w:t>Nichols, Robert (2015) …</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w:t>
      </w:r>
      <w:r w:rsidR="00F46479">
        <w:rPr>
          <w:rFonts w:eastAsiaTheme="minorHAnsi"/>
          <w:sz w:val="20"/>
          <w:szCs w:val="20"/>
        </w:rPr>
        <w:t>…</w:t>
      </w:r>
      <w:r w:rsidR="00F46479" w:rsidRPr="00327CF7">
        <w:rPr>
          <w:rFonts w:eastAsiaTheme="minorHAnsi"/>
          <w:sz w:val="20"/>
          <w:szCs w:val="20"/>
        </w:rPr>
        <w:t>.</w:t>
      </w:r>
      <w:r w:rsidRPr="00327CF7">
        <w:rPr>
          <w:rFonts w:eastAsiaTheme="minorHAnsi"/>
          <w:sz w:val="20"/>
          <w:szCs w:val="20"/>
        </w:rPr>
        <w:t>…</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 2570</w:t>
      </w:r>
    </w:p>
    <w:p w14:paraId="7630A1D3" w14:textId="77777777" w:rsidR="002724FF" w:rsidRPr="00391877" w:rsidRDefault="002724FF" w:rsidP="002724FF">
      <w:pPr>
        <w:jc w:val="both"/>
        <w:rPr>
          <w:rFonts w:eastAsiaTheme="minorHAnsi"/>
          <w:sz w:val="20"/>
          <w:szCs w:val="20"/>
        </w:rPr>
      </w:pPr>
      <w:r w:rsidRPr="00391877">
        <w:rPr>
          <w:rFonts w:eastAsiaTheme="minorHAnsi"/>
          <w:sz w:val="20"/>
          <w:szCs w:val="20"/>
        </w:rPr>
        <w:t>Nicolo, Diego (2007) ………………</w:t>
      </w:r>
      <w:r w:rsidR="00483126">
        <w:rPr>
          <w:rFonts w:eastAsiaTheme="minorHAnsi"/>
          <w:sz w:val="20"/>
          <w:szCs w:val="20"/>
        </w:rPr>
        <w:t>.</w:t>
      </w:r>
      <w:r w:rsidRPr="00391877">
        <w:rPr>
          <w:rFonts w:eastAsiaTheme="minorHAnsi"/>
          <w:sz w:val="20"/>
          <w:szCs w:val="20"/>
        </w:rPr>
        <w:t>………….  2122</w:t>
      </w:r>
    </w:p>
    <w:p w14:paraId="42BD1EC7" w14:textId="77777777" w:rsidR="002724FF" w:rsidRPr="00391877" w:rsidRDefault="002724FF" w:rsidP="002724FF">
      <w:pPr>
        <w:jc w:val="both"/>
        <w:rPr>
          <w:rFonts w:eastAsiaTheme="minorHAnsi"/>
          <w:sz w:val="20"/>
          <w:szCs w:val="20"/>
        </w:rPr>
      </w:pPr>
      <w:r w:rsidRPr="00391877">
        <w:rPr>
          <w:rFonts w:eastAsiaTheme="minorHAnsi"/>
          <w:sz w:val="20"/>
          <w:szCs w:val="20"/>
        </w:rPr>
        <w:t>Nieski, Martin (1998) ………………………</w:t>
      </w:r>
      <w:r w:rsidR="00F46479" w:rsidRPr="00391877">
        <w:rPr>
          <w:rFonts w:eastAsiaTheme="minorHAnsi"/>
          <w:sz w:val="20"/>
          <w:szCs w:val="20"/>
        </w:rPr>
        <w:t>…...</w:t>
      </w:r>
      <w:r w:rsidRPr="00391877">
        <w:rPr>
          <w:rFonts w:eastAsiaTheme="minorHAnsi"/>
          <w:sz w:val="20"/>
          <w:szCs w:val="20"/>
        </w:rPr>
        <w:t xml:space="preserve">  903</w:t>
      </w:r>
    </w:p>
    <w:p w14:paraId="6C528D56" w14:textId="77777777" w:rsidR="002724FF" w:rsidRPr="00391877" w:rsidRDefault="002724FF" w:rsidP="002724FF">
      <w:pPr>
        <w:jc w:val="both"/>
        <w:rPr>
          <w:rFonts w:eastAsiaTheme="minorHAnsi"/>
          <w:sz w:val="20"/>
          <w:szCs w:val="20"/>
        </w:rPr>
      </w:pPr>
      <w:r w:rsidRPr="00391877">
        <w:rPr>
          <w:rFonts w:eastAsiaTheme="minorHAnsi"/>
          <w:sz w:val="20"/>
          <w:szCs w:val="20"/>
        </w:rPr>
        <w:t>Niro, Emil N. (1985) …………………</w:t>
      </w:r>
      <w:r w:rsidR="00483126">
        <w:rPr>
          <w:rFonts w:eastAsiaTheme="minorHAnsi"/>
          <w:sz w:val="20"/>
          <w:szCs w:val="20"/>
        </w:rPr>
        <w:t>.</w:t>
      </w:r>
      <w:r w:rsidRPr="00391877">
        <w:rPr>
          <w:rFonts w:eastAsiaTheme="minorHAnsi"/>
          <w:sz w:val="20"/>
          <w:szCs w:val="20"/>
        </w:rPr>
        <w:t>………… 210</w:t>
      </w:r>
    </w:p>
    <w:p w14:paraId="3604FC4D"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H. (1989) ……………</w:t>
      </w:r>
      <w:r w:rsidR="00483126">
        <w:rPr>
          <w:rFonts w:eastAsiaTheme="minorHAnsi"/>
          <w:sz w:val="20"/>
          <w:szCs w:val="20"/>
        </w:rPr>
        <w:t>.</w:t>
      </w:r>
      <w:r w:rsidRPr="00391877">
        <w:rPr>
          <w:rFonts w:eastAsiaTheme="minorHAnsi"/>
          <w:sz w:val="20"/>
          <w:szCs w:val="20"/>
        </w:rPr>
        <w:t>…………  415</w:t>
      </w:r>
    </w:p>
    <w:p w14:paraId="784FEAB7"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J. (1987) ……………</w:t>
      </w:r>
      <w:r w:rsidR="00483126">
        <w:rPr>
          <w:rFonts w:eastAsiaTheme="minorHAnsi"/>
          <w:sz w:val="20"/>
          <w:szCs w:val="20"/>
        </w:rPr>
        <w:t>.</w:t>
      </w:r>
      <w:r w:rsidRPr="00391877">
        <w:rPr>
          <w:rFonts w:eastAsiaTheme="minorHAnsi"/>
          <w:sz w:val="20"/>
          <w:szCs w:val="20"/>
        </w:rPr>
        <w:t>………….  283</w:t>
      </w:r>
    </w:p>
    <w:p w14:paraId="2CEC5908" w14:textId="77777777" w:rsidR="002724FF" w:rsidRPr="00391877" w:rsidRDefault="002724FF" w:rsidP="002724FF">
      <w:pPr>
        <w:jc w:val="both"/>
        <w:rPr>
          <w:rFonts w:eastAsiaTheme="minorHAnsi"/>
          <w:sz w:val="20"/>
          <w:szCs w:val="20"/>
        </w:rPr>
      </w:pPr>
      <w:r w:rsidRPr="00391877">
        <w:rPr>
          <w:rFonts w:eastAsiaTheme="minorHAnsi"/>
          <w:sz w:val="20"/>
          <w:szCs w:val="20"/>
        </w:rPr>
        <w:t>Northeast Theatre Corporation (1985</w:t>
      </w:r>
      <w:r w:rsidR="00F46479" w:rsidRPr="00391877">
        <w:rPr>
          <w:rFonts w:eastAsiaTheme="minorHAnsi"/>
          <w:sz w:val="20"/>
          <w:szCs w:val="20"/>
        </w:rPr>
        <w:t>).</w:t>
      </w:r>
      <w:r w:rsidRPr="00391877">
        <w:rPr>
          <w:rFonts w:eastAsiaTheme="minorHAnsi"/>
          <w:sz w:val="20"/>
          <w:szCs w:val="20"/>
        </w:rPr>
        <w:t>…………. 241</w:t>
      </w:r>
    </w:p>
    <w:p w14:paraId="022046C6" w14:textId="77777777" w:rsidR="002724FF" w:rsidRPr="00391877" w:rsidRDefault="002724FF" w:rsidP="002724FF">
      <w:pPr>
        <w:jc w:val="both"/>
        <w:rPr>
          <w:rFonts w:eastAsiaTheme="minorHAnsi"/>
          <w:sz w:val="20"/>
          <w:szCs w:val="20"/>
        </w:rPr>
      </w:pPr>
      <w:r w:rsidRPr="00391877">
        <w:rPr>
          <w:rFonts w:eastAsiaTheme="minorHAnsi"/>
          <w:sz w:val="20"/>
          <w:szCs w:val="20"/>
        </w:rPr>
        <w:t>Norton, Thomas C. (1992)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616</w:t>
      </w:r>
    </w:p>
    <w:p w14:paraId="2B47DC9E" w14:textId="77777777" w:rsidR="002724FF" w:rsidRPr="00391877" w:rsidRDefault="002724FF" w:rsidP="002724FF">
      <w:pPr>
        <w:jc w:val="both"/>
        <w:rPr>
          <w:rFonts w:eastAsiaTheme="minorHAnsi"/>
          <w:sz w:val="20"/>
          <w:szCs w:val="20"/>
        </w:rPr>
      </w:pPr>
      <w:r w:rsidRPr="00391877">
        <w:rPr>
          <w:rFonts w:eastAsiaTheme="minorHAnsi"/>
          <w:sz w:val="20"/>
          <w:szCs w:val="20"/>
        </w:rPr>
        <w:t>Nowicki, Paul (1988)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365</w:t>
      </w:r>
    </w:p>
    <w:p w14:paraId="7EE76633" w14:textId="77777777" w:rsidR="002724FF" w:rsidRPr="00391877" w:rsidRDefault="002724FF" w:rsidP="002724FF">
      <w:pPr>
        <w:jc w:val="both"/>
        <w:rPr>
          <w:rFonts w:eastAsiaTheme="minorHAnsi"/>
          <w:sz w:val="20"/>
          <w:szCs w:val="20"/>
        </w:rPr>
      </w:pPr>
      <w:r w:rsidRPr="00391877">
        <w:rPr>
          <w:rFonts w:eastAsiaTheme="minorHAnsi"/>
          <w:sz w:val="20"/>
          <w:szCs w:val="20"/>
        </w:rPr>
        <w:t>Nugent, Ernest (2000) …………………</w:t>
      </w:r>
      <w:r w:rsidR="00483126">
        <w:rPr>
          <w:rFonts w:eastAsiaTheme="minorHAnsi"/>
          <w:sz w:val="20"/>
          <w:szCs w:val="20"/>
        </w:rPr>
        <w:t>.</w:t>
      </w:r>
      <w:r w:rsidRPr="00391877">
        <w:rPr>
          <w:rFonts w:eastAsiaTheme="minorHAnsi"/>
          <w:sz w:val="20"/>
          <w:szCs w:val="20"/>
        </w:rPr>
        <w:t xml:space="preserve">……….  980 </w:t>
      </w:r>
    </w:p>
    <w:p w14:paraId="0E48AA57" w14:textId="77777777" w:rsidR="002724FF" w:rsidRPr="00391877" w:rsidRDefault="002724FF" w:rsidP="002724FF">
      <w:pPr>
        <w:jc w:val="both"/>
        <w:rPr>
          <w:rFonts w:eastAsiaTheme="minorHAnsi"/>
          <w:sz w:val="20"/>
          <w:szCs w:val="20"/>
        </w:rPr>
      </w:pPr>
      <w:r w:rsidRPr="00391877">
        <w:rPr>
          <w:rFonts w:eastAsiaTheme="minorHAnsi"/>
          <w:sz w:val="20"/>
          <w:szCs w:val="20"/>
        </w:rPr>
        <w:t>Nutter, Benjamin (1994) ………………</w:t>
      </w:r>
      <w:r w:rsidR="00483126">
        <w:rPr>
          <w:rFonts w:eastAsiaTheme="minorHAnsi"/>
          <w:sz w:val="20"/>
          <w:szCs w:val="20"/>
        </w:rPr>
        <w:t>.</w:t>
      </w:r>
      <w:r w:rsidRPr="00391877">
        <w:rPr>
          <w:rFonts w:eastAsiaTheme="minorHAnsi"/>
          <w:sz w:val="20"/>
          <w:szCs w:val="20"/>
        </w:rPr>
        <w:t xml:space="preserve">……….  710 </w:t>
      </w:r>
    </w:p>
    <w:p w14:paraId="14BB902B" w14:textId="24E12C0B" w:rsidR="006F020B" w:rsidRDefault="006F020B" w:rsidP="002724FF">
      <w:pPr>
        <w:jc w:val="both"/>
        <w:rPr>
          <w:rFonts w:eastAsiaTheme="minorHAnsi"/>
          <w:sz w:val="20"/>
          <w:szCs w:val="20"/>
        </w:rPr>
      </w:pPr>
      <w:r w:rsidRPr="00BB68D5">
        <w:rPr>
          <w:rFonts w:eastAsiaTheme="minorHAnsi"/>
          <w:sz w:val="20"/>
          <w:szCs w:val="20"/>
        </w:rPr>
        <w:t>Nutter, Roland (2019) …………………………. 2</w:t>
      </w:r>
      <w:r w:rsidR="00A67E64" w:rsidRPr="00BB68D5">
        <w:rPr>
          <w:rFonts w:eastAsiaTheme="minorHAnsi"/>
          <w:sz w:val="20"/>
          <w:szCs w:val="20"/>
        </w:rPr>
        <w:t>66</w:t>
      </w:r>
      <w:r w:rsidR="00123CBA" w:rsidRPr="00BB68D5">
        <w:rPr>
          <w:rFonts w:eastAsiaTheme="minorHAnsi"/>
          <w:sz w:val="20"/>
          <w:szCs w:val="20"/>
        </w:rPr>
        <w:t>2</w:t>
      </w:r>
    </w:p>
    <w:p w14:paraId="7A967CD0" w14:textId="77777777" w:rsidR="002724FF" w:rsidRPr="00391877" w:rsidRDefault="002724FF" w:rsidP="002724FF">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00F46479">
        <w:rPr>
          <w:rFonts w:eastAsiaTheme="minorHAnsi"/>
          <w:sz w:val="20"/>
          <w:szCs w:val="20"/>
        </w:rPr>
        <w:t>………………..</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Pr>
          <w:rFonts w:eastAsiaTheme="minorHAnsi"/>
          <w:sz w:val="20"/>
          <w:szCs w:val="20"/>
        </w:rPr>
        <w:t xml:space="preserve"> 2468</w:t>
      </w:r>
    </w:p>
    <w:p w14:paraId="7A3F246E" w14:textId="77777777" w:rsidR="002724FF" w:rsidRPr="00391877" w:rsidRDefault="002724FF" w:rsidP="002724FF">
      <w:pPr>
        <w:jc w:val="both"/>
        <w:rPr>
          <w:rFonts w:eastAsiaTheme="minorHAnsi"/>
          <w:sz w:val="20"/>
          <w:szCs w:val="20"/>
        </w:rPr>
      </w:pPr>
      <w:r w:rsidRPr="00391877">
        <w:rPr>
          <w:rFonts w:eastAsiaTheme="minorHAnsi"/>
          <w:sz w:val="20"/>
          <w:szCs w:val="20"/>
        </w:rPr>
        <w:t>O’Brien, George J. (1982)</w:t>
      </w:r>
      <w:r w:rsidR="00257FAF">
        <w:rPr>
          <w:rFonts w:eastAsiaTheme="minorHAnsi"/>
          <w:sz w:val="20"/>
          <w:szCs w:val="20"/>
        </w:rPr>
        <w:t xml:space="preserve"> ………………………</w:t>
      </w:r>
    </w:p>
    <w:p w14:paraId="63658D50" w14:textId="77777777" w:rsidR="002724FF" w:rsidRDefault="00F46479" w:rsidP="002724FF">
      <w:pPr>
        <w:jc w:val="both"/>
        <w:rPr>
          <w:rFonts w:eastAsiaTheme="minorHAnsi"/>
          <w:sz w:val="20"/>
          <w:szCs w:val="20"/>
        </w:rPr>
      </w:pPr>
      <w:r>
        <w:rPr>
          <w:rFonts w:eastAsiaTheme="minorHAnsi"/>
          <w:sz w:val="20"/>
          <w:szCs w:val="20"/>
        </w:rPr>
        <w:t>O’Brien, John (2012)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2437</w:t>
      </w:r>
    </w:p>
    <w:p w14:paraId="49EB31EB" w14:textId="77777777" w:rsidR="002724FF" w:rsidRPr="00391877" w:rsidRDefault="002724FF" w:rsidP="002724FF">
      <w:pPr>
        <w:jc w:val="both"/>
        <w:rPr>
          <w:rFonts w:eastAsiaTheme="minorHAnsi"/>
          <w:sz w:val="20"/>
          <w:szCs w:val="20"/>
        </w:rPr>
      </w:pPr>
      <w:r w:rsidRPr="00380371">
        <w:rPr>
          <w:rFonts w:eastAsiaTheme="minorHAnsi"/>
          <w:sz w:val="20"/>
          <w:szCs w:val="20"/>
        </w:rPr>
        <w:t>O’Brien, John L., Jr. (2017) ………………</w:t>
      </w:r>
      <w:r w:rsidR="00483126"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2598</w:t>
      </w:r>
    </w:p>
    <w:p w14:paraId="5EE6E7E0" w14:textId="77777777" w:rsidR="002724FF" w:rsidRPr="00391877" w:rsidRDefault="002724FF" w:rsidP="002724FF">
      <w:pPr>
        <w:jc w:val="both"/>
        <w:rPr>
          <w:rFonts w:eastAsiaTheme="minorHAnsi"/>
          <w:sz w:val="20"/>
          <w:szCs w:val="20"/>
        </w:rPr>
      </w:pPr>
      <w:r w:rsidRPr="00391877">
        <w:rPr>
          <w:rFonts w:eastAsiaTheme="minorHAnsi"/>
          <w:sz w:val="20"/>
          <w:szCs w:val="20"/>
        </w:rPr>
        <w:t>O’Brien, John P. (1989) …………………</w:t>
      </w:r>
      <w:r w:rsidR="00F46479" w:rsidRPr="00391877">
        <w:rPr>
          <w:rFonts w:eastAsiaTheme="minorHAnsi"/>
          <w:sz w:val="20"/>
          <w:szCs w:val="20"/>
        </w:rPr>
        <w:t>……...</w:t>
      </w:r>
      <w:r w:rsidRPr="00391877">
        <w:rPr>
          <w:rFonts w:eastAsiaTheme="minorHAnsi"/>
          <w:sz w:val="20"/>
          <w:szCs w:val="20"/>
        </w:rPr>
        <w:t xml:space="preserve">  418</w:t>
      </w:r>
    </w:p>
    <w:p w14:paraId="5B5A5E9B" w14:textId="390FDAF7" w:rsidR="002724FF" w:rsidRPr="00391877" w:rsidRDefault="002724FF" w:rsidP="002724FF">
      <w:pPr>
        <w:jc w:val="both"/>
        <w:rPr>
          <w:rFonts w:eastAsiaTheme="minorHAnsi"/>
          <w:sz w:val="20"/>
          <w:szCs w:val="20"/>
        </w:rPr>
      </w:pPr>
      <w:r w:rsidRPr="00391877">
        <w:rPr>
          <w:rFonts w:eastAsiaTheme="minorHAnsi"/>
          <w:sz w:val="20"/>
          <w:szCs w:val="20"/>
        </w:rPr>
        <w:t>O’Brien, Robert J. (1983) ……………………</w:t>
      </w:r>
      <w:r w:rsidR="00483126">
        <w:rPr>
          <w:rFonts w:eastAsiaTheme="minorHAnsi"/>
          <w:sz w:val="20"/>
          <w:szCs w:val="20"/>
        </w:rPr>
        <w:t>.</w:t>
      </w:r>
      <w:r w:rsidRPr="00391877">
        <w:rPr>
          <w:rFonts w:eastAsiaTheme="minorHAnsi"/>
          <w:sz w:val="20"/>
          <w:szCs w:val="20"/>
        </w:rPr>
        <w:t>…  149</w:t>
      </w:r>
      <w:r w:rsidR="004429A8">
        <w:rPr>
          <w:rFonts w:eastAsiaTheme="minorHAnsi"/>
          <w:sz w:val="20"/>
          <w:szCs w:val="20"/>
        </w:rPr>
        <w:br/>
      </w:r>
      <w:r w:rsidR="004429A8" w:rsidRPr="00EC2F77">
        <w:rPr>
          <w:rFonts w:eastAsiaTheme="minorHAnsi"/>
          <w:sz w:val="20"/>
          <w:szCs w:val="20"/>
        </w:rPr>
        <w:t>O’Brien, Robert</w:t>
      </w:r>
      <w:r w:rsidR="00282F49" w:rsidRPr="00EC2F77">
        <w:rPr>
          <w:rFonts w:eastAsiaTheme="minorHAnsi"/>
          <w:sz w:val="20"/>
          <w:szCs w:val="20"/>
        </w:rPr>
        <w:t xml:space="preserve"> (2022) …………………………</w:t>
      </w:r>
      <w:r w:rsidR="00E25C90">
        <w:rPr>
          <w:rFonts w:eastAsiaTheme="minorHAnsi"/>
          <w:sz w:val="20"/>
          <w:szCs w:val="20"/>
        </w:rPr>
        <w:t>281</w:t>
      </w:r>
      <w:r w:rsidR="00A51520">
        <w:rPr>
          <w:rFonts w:eastAsiaTheme="minorHAnsi"/>
          <w:sz w:val="20"/>
          <w:szCs w:val="20"/>
        </w:rPr>
        <w:t>4</w:t>
      </w:r>
    </w:p>
    <w:p w14:paraId="34EC3F2B" w14:textId="1A3CAD51" w:rsidR="006F020B" w:rsidRDefault="006F020B" w:rsidP="002724FF">
      <w:pPr>
        <w:jc w:val="both"/>
        <w:rPr>
          <w:rFonts w:eastAsiaTheme="minorHAnsi"/>
          <w:sz w:val="20"/>
          <w:szCs w:val="20"/>
        </w:rPr>
      </w:pPr>
      <w:r w:rsidRPr="00BB68D5">
        <w:rPr>
          <w:rFonts w:eastAsiaTheme="minorHAnsi"/>
          <w:sz w:val="20"/>
          <w:szCs w:val="20"/>
        </w:rPr>
        <w:t>O’Connell, Daniel (2019) ……………………… 2</w:t>
      </w:r>
      <w:r w:rsidR="00A67E64" w:rsidRPr="00BB68D5">
        <w:rPr>
          <w:rFonts w:eastAsiaTheme="minorHAnsi"/>
          <w:sz w:val="20"/>
          <w:szCs w:val="20"/>
        </w:rPr>
        <w:t>64</w:t>
      </w:r>
      <w:r w:rsidR="00123CBA" w:rsidRPr="00BB68D5">
        <w:rPr>
          <w:rFonts w:eastAsiaTheme="minorHAnsi"/>
          <w:sz w:val="20"/>
          <w:szCs w:val="20"/>
        </w:rPr>
        <w:t>9</w:t>
      </w:r>
    </w:p>
    <w:p w14:paraId="66402CCF" w14:textId="77777777" w:rsidR="002724FF" w:rsidRPr="00391877" w:rsidRDefault="002724FF" w:rsidP="002724FF">
      <w:pPr>
        <w:jc w:val="both"/>
        <w:rPr>
          <w:rFonts w:eastAsiaTheme="minorHAnsi"/>
          <w:sz w:val="20"/>
          <w:szCs w:val="20"/>
        </w:rPr>
      </w:pPr>
      <w:r w:rsidRPr="00391877">
        <w:rPr>
          <w:rFonts w:eastAsiaTheme="minorHAnsi"/>
          <w:sz w:val="20"/>
          <w:szCs w:val="20"/>
        </w:rPr>
        <w:t>O’Donnell, Michael (2011) …………………</w:t>
      </w:r>
      <w:r w:rsidR="00483126">
        <w:rPr>
          <w:rFonts w:eastAsiaTheme="minorHAnsi"/>
          <w:sz w:val="20"/>
          <w:szCs w:val="20"/>
        </w:rPr>
        <w:t>.</w:t>
      </w:r>
      <w:r w:rsidRPr="00391877">
        <w:rPr>
          <w:rFonts w:eastAsiaTheme="minorHAnsi"/>
          <w:sz w:val="20"/>
          <w:szCs w:val="20"/>
        </w:rPr>
        <w:t>… 2402</w:t>
      </w:r>
    </w:p>
    <w:p w14:paraId="4703F962" w14:textId="77777777" w:rsidR="002724FF" w:rsidRPr="00391877" w:rsidRDefault="002724FF" w:rsidP="002724FF">
      <w:pPr>
        <w:jc w:val="both"/>
        <w:rPr>
          <w:rFonts w:eastAsiaTheme="minorHAnsi"/>
          <w:sz w:val="20"/>
          <w:szCs w:val="20"/>
        </w:rPr>
      </w:pPr>
      <w:r w:rsidRPr="00391877">
        <w:rPr>
          <w:rFonts w:eastAsiaTheme="minorHAnsi"/>
          <w:sz w:val="20"/>
          <w:szCs w:val="20"/>
        </w:rPr>
        <w:t>Ogden Suffolk Downs, Inc. (1985)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 </w:t>
      </w:r>
    </w:p>
    <w:p w14:paraId="7E830BED" w14:textId="77777777" w:rsidR="002724FF" w:rsidRPr="00391877" w:rsidRDefault="002724FF" w:rsidP="002724FF">
      <w:pPr>
        <w:jc w:val="both"/>
        <w:rPr>
          <w:rFonts w:eastAsiaTheme="minorHAnsi"/>
          <w:sz w:val="20"/>
          <w:szCs w:val="20"/>
        </w:rPr>
      </w:pPr>
      <w:r w:rsidRPr="00391877">
        <w:rPr>
          <w:rFonts w:eastAsiaTheme="minorHAnsi"/>
          <w:sz w:val="20"/>
          <w:szCs w:val="20"/>
        </w:rPr>
        <w:t>Ohman, John W. (2003) ……………………</w:t>
      </w:r>
      <w:r w:rsidR="00483126">
        <w:rPr>
          <w:rFonts w:eastAsiaTheme="minorHAnsi"/>
          <w:sz w:val="20"/>
          <w:szCs w:val="20"/>
        </w:rPr>
        <w:t>.</w:t>
      </w:r>
      <w:r w:rsidRPr="00391877">
        <w:rPr>
          <w:rFonts w:eastAsiaTheme="minorHAnsi"/>
          <w:sz w:val="20"/>
          <w:szCs w:val="20"/>
        </w:rPr>
        <w:t xml:space="preserve">…  1108 </w:t>
      </w:r>
    </w:p>
    <w:p w14:paraId="046D6F7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O’Leary, Rae Ann (1979) </w:t>
      </w:r>
      <w:r w:rsidR="00257FAF">
        <w:rPr>
          <w:rFonts w:eastAsiaTheme="minorHAnsi"/>
          <w:sz w:val="20"/>
          <w:szCs w:val="20"/>
        </w:rPr>
        <w:t>………………………</w:t>
      </w:r>
    </w:p>
    <w:p w14:paraId="75593510" w14:textId="77777777" w:rsidR="002724FF" w:rsidRPr="00391877" w:rsidRDefault="002724FF" w:rsidP="002724FF">
      <w:pPr>
        <w:jc w:val="both"/>
        <w:rPr>
          <w:rFonts w:eastAsiaTheme="minorHAnsi"/>
          <w:sz w:val="20"/>
          <w:szCs w:val="20"/>
        </w:rPr>
      </w:pPr>
      <w:r w:rsidRPr="00391877">
        <w:rPr>
          <w:rFonts w:eastAsiaTheme="minorHAnsi"/>
          <w:sz w:val="20"/>
          <w:szCs w:val="20"/>
        </w:rPr>
        <w:t>O’Neil, Matthew (2001) ………………</w:t>
      </w:r>
      <w:r w:rsidR="00483126">
        <w:rPr>
          <w:rFonts w:eastAsiaTheme="minorHAnsi"/>
          <w:sz w:val="20"/>
          <w:szCs w:val="20"/>
        </w:rPr>
        <w:t>.</w:t>
      </w:r>
      <w:r w:rsidRPr="00391877">
        <w:rPr>
          <w:rFonts w:eastAsiaTheme="minorHAnsi"/>
          <w:sz w:val="20"/>
          <w:szCs w:val="20"/>
        </w:rPr>
        <w:t>………. 1039</w:t>
      </w:r>
    </w:p>
    <w:p w14:paraId="7A55A00B" w14:textId="77777777" w:rsidR="002724FF" w:rsidRPr="00391877" w:rsidRDefault="002724FF" w:rsidP="002724FF">
      <w:pPr>
        <w:jc w:val="both"/>
        <w:rPr>
          <w:rFonts w:eastAsiaTheme="minorHAnsi"/>
          <w:sz w:val="20"/>
          <w:szCs w:val="20"/>
        </w:rPr>
      </w:pPr>
      <w:r w:rsidRPr="00391877">
        <w:rPr>
          <w:rFonts w:eastAsiaTheme="minorHAnsi"/>
          <w:sz w:val="20"/>
          <w:szCs w:val="20"/>
        </w:rPr>
        <w:t>Oser, Patrick J. (2001) …………………</w:t>
      </w:r>
      <w:r w:rsidR="00483126">
        <w:rPr>
          <w:rFonts w:eastAsiaTheme="minorHAnsi"/>
          <w:sz w:val="20"/>
          <w:szCs w:val="20"/>
        </w:rPr>
        <w:t>.</w:t>
      </w:r>
      <w:r w:rsidRPr="00391877">
        <w:rPr>
          <w:rFonts w:eastAsiaTheme="minorHAnsi"/>
          <w:sz w:val="20"/>
          <w:szCs w:val="20"/>
        </w:rPr>
        <w:t>……… 1991</w:t>
      </w:r>
    </w:p>
    <w:p w14:paraId="41E9C24D" w14:textId="77777777" w:rsidR="002724FF" w:rsidRPr="00391877" w:rsidRDefault="00F46479" w:rsidP="002724FF">
      <w:pPr>
        <w:jc w:val="both"/>
        <w:rPr>
          <w:rFonts w:eastAsiaTheme="minorHAnsi"/>
          <w:sz w:val="20"/>
          <w:szCs w:val="20"/>
        </w:rPr>
      </w:pPr>
      <w:r>
        <w:rPr>
          <w:rFonts w:eastAsiaTheme="minorHAnsi"/>
          <w:sz w:val="20"/>
          <w:szCs w:val="20"/>
        </w:rPr>
        <w:t>O’Toole, Edward (1994)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698</w:t>
      </w:r>
    </w:p>
    <w:p w14:paraId="3FCFEB00" w14:textId="77777777" w:rsidR="002724FF" w:rsidRPr="00391877" w:rsidRDefault="002724FF" w:rsidP="002724FF">
      <w:pPr>
        <w:jc w:val="both"/>
        <w:rPr>
          <w:rFonts w:eastAsiaTheme="minorHAnsi"/>
          <w:sz w:val="20"/>
          <w:szCs w:val="20"/>
        </w:rPr>
      </w:pPr>
      <w:r w:rsidRPr="00391877">
        <w:rPr>
          <w:rFonts w:eastAsiaTheme="minorHAnsi"/>
          <w:sz w:val="20"/>
          <w:szCs w:val="20"/>
        </w:rPr>
        <w:t>O’Toole, Michael (2008) ………………</w:t>
      </w:r>
      <w:r w:rsidR="00483126">
        <w:rPr>
          <w:rFonts w:eastAsiaTheme="minorHAnsi"/>
          <w:sz w:val="20"/>
          <w:szCs w:val="20"/>
        </w:rPr>
        <w:t>.</w:t>
      </w:r>
      <w:r w:rsidRPr="00391877">
        <w:rPr>
          <w:rFonts w:eastAsiaTheme="minorHAnsi"/>
          <w:sz w:val="20"/>
          <w:szCs w:val="20"/>
        </w:rPr>
        <w:t>……… 2165</w:t>
      </w:r>
    </w:p>
    <w:p w14:paraId="26772F7A" w14:textId="77777777" w:rsidR="002724FF" w:rsidRPr="00391877" w:rsidRDefault="002724FF" w:rsidP="002724FF">
      <w:pPr>
        <w:jc w:val="both"/>
        <w:rPr>
          <w:rFonts w:eastAsiaTheme="minorHAnsi"/>
          <w:sz w:val="20"/>
          <w:szCs w:val="20"/>
        </w:rPr>
      </w:pPr>
      <w:r w:rsidRPr="00391877">
        <w:rPr>
          <w:rFonts w:eastAsiaTheme="minorHAnsi"/>
          <w:sz w:val="20"/>
          <w:szCs w:val="20"/>
        </w:rPr>
        <w:t>Owens, Bill (1984) ……………………</w:t>
      </w:r>
      <w:r w:rsidR="00483126">
        <w:rPr>
          <w:rFonts w:eastAsiaTheme="minorHAnsi"/>
          <w:sz w:val="20"/>
          <w:szCs w:val="20"/>
        </w:rPr>
        <w:t>.</w:t>
      </w:r>
      <w:r w:rsidRPr="00391877">
        <w:rPr>
          <w:rFonts w:eastAsiaTheme="minorHAnsi"/>
          <w:sz w:val="20"/>
          <w:szCs w:val="20"/>
        </w:rPr>
        <w:t>………... 176</w:t>
      </w:r>
    </w:p>
    <w:p w14:paraId="456511F1" w14:textId="77777777" w:rsidR="002724FF" w:rsidRPr="00391877" w:rsidRDefault="002724FF" w:rsidP="002724FF">
      <w:pPr>
        <w:jc w:val="both"/>
        <w:rPr>
          <w:rFonts w:eastAsiaTheme="minorHAnsi"/>
          <w:sz w:val="20"/>
          <w:szCs w:val="20"/>
        </w:rPr>
      </w:pPr>
      <w:r w:rsidRPr="00391877">
        <w:rPr>
          <w:rFonts w:eastAsiaTheme="minorHAnsi"/>
          <w:sz w:val="20"/>
          <w:szCs w:val="20"/>
        </w:rPr>
        <w:t>P.A. Landers (2008) ……………………</w:t>
      </w:r>
      <w:r w:rsidR="00483126">
        <w:rPr>
          <w:rFonts w:eastAsiaTheme="minorHAnsi"/>
          <w:sz w:val="20"/>
          <w:szCs w:val="20"/>
        </w:rPr>
        <w:t>.</w:t>
      </w:r>
      <w:r w:rsidRPr="00391877">
        <w:rPr>
          <w:rFonts w:eastAsiaTheme="minorHAnsi"/>
          <w:sz w:val="20"/>
          <w:szCs w:val="20"/>
        </w:rPr>
        <w:t>……... 2147</w:t>
      </w:r>
    </w:p>
    <w:p w14:paraId="516E3459" w14:textId="77777777" w:rsidR="002724FF" w:rsidRPr="00391877" w:rsidRDefault="002724FF" w:rsidP="002724FF">
      <w:pPr>
        <w:jc w:val="both"/>
        <w:rPr>
          <w:rFonts w:eastAsiaTheme="minorHAnsi"/>
          <w:sz w:val="20"/>
          <w:szCs w:val="20"/>
        </w:rPr>
      </w:pPr>
      <w:r w:rsidRPr="00391877">
        <w:rPr>
          <w:rFonts w:eastAsiaTheme="minorHAnsi"/>
          <w:sz w:val="20"/>
          <w:szCs w:val="20"/>
        </w:rPr>
        <w:t>P.J. Keating Co. (1992) …………………</w:t>
      </w:r>
      <w:r w:rsidR="00483126">
        <w:rPr>
          <w:rFonts w:eastAsiaTheme="minorHAnsi"/>
          <w:sz w:val="20"/>
          <w:szCs w:val="20"/>
        </w:rPr>
        <w:t>.</w:t>
      </w:r>
      <w:r w:rsidRPr="00391877">
        <w:rPr>
          <w:rFonts w:eastAsiaTheme="minorHAnsi"/>
          <w:sz w:val="20"/>
          <w:szCs w:val="20"/>
        </w:rPr>
        <w:t xml:space="preserve">……...  611 </w:t>
      </w:r>
    </w:p>
    <w:p w14:paraId="715F0E19" w14:textId="6FAB4928" w:rsidR="002724FF" w:rsidRPr="00391877" w:rsidRDefault="002724FF" w:rsidP="002724FF">
      <w:pPr>
        <w:jc w:val="both"/>
        <w:rPr>
          <w:rFonts w:eastAsiaTheme="minorHAnsi"/>
          <w:sz w:val="20"/>
          <w:szCs w:val="20"/>
        </w:rPr>
      </w:pPr>
      <w:r w:rsidRPr="00391877">
        <w:rPr>
          <w:rFonts w:eastAsiaTheme="minorHAnsi"/>
          <w:sz w:val="20"/>
          <w:szCs w:val="20"/>
        </w:rPr>
        <w:t>P.J. Riley &amp; Co. (2009</w:t>
      </w:r>
      <w:r w:rsidR="00F46479" w:rsidRPr="00391877">
        <w:rPr>
          <w:rFonts w:eastAsiaTheme="minorHAnsi"/>
          <w:sz w:val="20"/>
          <w:szCs w:val="20"/>
        </w:rPr>
        <w:t>) …</w:t>
      </w:r>
      <w:r w:rsidRPr="00391877">
        <w:rPr>
          <w:rFonts w:eastAsiaTheme="minorHAnsi"/>
          <w:sz w:val="20"/>
          <w:szCs w:val="20"/>
        </w:rPr>
        <w:t>……………</w:t>
      </w:r>
      <w:r w:rsidR="00B55450" w:rsidRPr="00391877">
        <w:rPr>
          <w:rFonts w:eastAsiaTheme="minorHAnsi"/>
          <w:sz w:val="20"/>
          <w:szCs w:val="20"/>
        </w:rPr>
        <w:t>…</w:t>
      </w:r>
      <w:r w:rsidR="00B55450">
        <w:rPr>
          <w:rFonts w:eastAsiaTheme="minorHAnsi"/>
          <w:sz w:val="20"/>
          <w:szCs w:val="20"/>
        </w:rPr>
        <w:t>.</w:t>
      </w:r>
      <w:r w:rsidRPr="00391877">
        <w:rPr>
          <w:rFonts w:eastAsiaTheme="minorHAnsi"/>
          <w:sz w:val="20"/>
          <w:szCs w:val="20"/>
        </w:rPr>
        <w:t>……</w:t>
      </w:r>
      <w:r w:rsidR="00B55450">
        <w:rPr>
          <w:rFonts w:eastAsiaTheme="minorHAnsi"/>
          <w:sz w:val="20"/>
          <w:szCs w:val="20"/>
        </w:rPr>
        <w:t>.</w:t>
      </w:r>
      <w:r w:rsidRPr="00391877">
        <w:rPr>
          <w:rFonts w:eastAsiaTheme="minorHAnsi"/>
          <w:sz w:val="20"/>
          <w:szCs w:val="20"/>
        </w:rPr>
        <w:t xml:space="preserve">  2207</w:t>
      </w:r>
    </w:p>
    <w:p w14:paraId="66ACCCBE" w14:textId="77777777" w:rsidR="002724FF" w:rsidRPr="00391877" w:rsidRDefault="002724FF" w:rsidP="002724FF">
      <w:pPr>
        <w:jc w:val="both"/>
        <w:rPr>
          <w:rFonts w:eastAsiaTheme="minorHAnsi"/>
          <w:sz w:val="20"/>
          <w:szCs w:val="20"/>
        </w:rPr>
      </w:pPr>
      <w:r w:rsidRPr="00391877">
        <w:rPr>
          <w:rFonts w:eastAsiaTheme="minorHAnsi"/>
          <w:sz w:val="20"/>
          <w:szCs w:val="20"/>
        </w:rPr>
        <w:t>Padula, Mary L. (1987) ……………………</w:t>
      </w:r>
      <w:r w:rsidR="00483126">
        <w:rPr>
          <w:rFonts w:eastAsiaTheme="minorHAnsi"/>
          <w:sz w:val="20"/>
          <w:szCs w:val="20"/>
        </w:rPr>
        <w:t>.</w:t>
      </w:r>
      <w:r w:rsidRPr="00391877">
        <w:rPr>
          <w:rFonts w:eastAsiaTheme="minorHAnsi"/>
          <w:sz w:val="20"/>
          <w:szCs w:val="20"/>
        </w:rPr>
        <w:t xml:space="preserve">…...  310 </w:t>
      </w:r>
    </w:p>
    <w:p w14:paraId="0E377203" w14:textId="77777777" w:rsidR="002724FF" w:rsidRPr="00391877" w:rsidRDefault="002724FF" w:rsidP="002724FF">
      <w:pPr>
        <w:jc w:val="both"/>
        <w:rPr>
          <w:rFonts w:eastAsiaTheme="minorHAnsi"/>
          <w:sz w:val="20"/>
          <w:szCs w:val="20"/>
        </w:rPr>
      </w:pPr>
      <w:r w:rsidRPr="00391877">
        <w:rPr>
          <w:rFonts w:eastAsiaTheme="minorHAnsi"/>
          <w:sz w:val="20"/>
          <w:szCs w:val="20"/>
        </w:rPr>
        <w:t>Palazzola, Olimpia (2008) ………………</w:t>
      </w:r>
      <w:r w:rsidR="00F46479" w:rsidRPr="00391877">
        <w:rPr>
          <w:rFonts w:eastAsiaTheme="minorHAnsi"/>
          <w:sz w:val="20"/>
          <w:szCs w:val="20"/>
        </w:rPr>
        <w:t>……...</w:t>
      </w:r>
      <w:r w:rsidRPr="00391877">
        <w:rPr>
          <w:rFonts w:eastAsiaTheme="minorHAnsi"/>
          <w:sz w:val="20"/>
          <w:szCs w:val="20"/>
        </w:rPr>
        <w:t xml:space="preserve"> 2194</w:t>
      </w:r>
    </w:p>
    <w:p w14:paraId="001DA088" w14:textId="77777777" w:rsidR="002724FF" w:rsidRPr="00391877" w:rsidRDefault="002724FF" w:rsidP="002724FF">
      <w:pPr>
        <w:jc w:val="both"/>
        <w:rPr>
          <w:rFonts w:eastAsiaTheme="minorHAnsi"/>
          <w:sz w:val="20"/>
          <w:szCs w:val="20"/>
        </w:rPr>
      </w:pPr>
      <w:r w:rsidRPr="00391877">
        <w:rPr>
          <w:rFonts w:eastAsiaTheme="minorHAnsi"/>
          <w:sz w:val="20"/>
          <w:szCs w:val="20"/>
        </w:rPr>
        <w:t>Paleologos, Nicholas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169 </w:t>
      </w:r>
    </w:p>
    <w:p w14:paraId="0BA420CE" w14:textId="77777777" w:rsidR="002724FF" w:rsidRPr="00391877" w:rsidRDefault="002724FF" w:rsidP="002724FF">
      <w:pPr>
        <w:jc w:val="both"/>
        <w:rPr>
          <w:rFonts w:eastAsiaTheme="minorHAnsi"/>
          <w:sz w:val="20"/>
          <w:szCs w:val="20"/>
        </w:rPr>
      </w:pPr>
      <w:r w:rsidRPr="00391877">
        <w:rPr>
          <w:rFonts w:eastAsiaTheme="minorHAnsi"/>
          <w:sz w:val="20"/>
          <w:szCs w:val="20"/>
        </w:rPr>
        <w:t>Palumbo, Elizabeth (1990) ………………</w:t>
      </w:r>
      <w:r w:rsidR="00F46479" w:rsidRPr="00391877">
        <w:rPr>
          <w:rFonts w:eastAsiaTheme="minorHAnsi"/>
          <w:sz w:val="20"/>
          <w:szCs w:val="20"/>
        </w:rPr>
        <w:t>……...</w:t>
      </w:r>
      <w:r w:rsidRPr="00391877">
        <w:rPr>
          <w:rFonts w:eastAsiaTheme="minorHAnsi"/>
          <w:sz w:val="20"/>
          <w:szCs w:val="20"/>
        </w:rPr>
        <w:t xml:space="preserve">  501</w:t>
      </w:r>
    </w:p>
    <w:p w14:paraId="328B366F"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Panachio, Louis J. (1984) </w:t>
      </w:r>
      <w:r w:rsidR="00257FAF">
        <w:rPr>
          <w:rFonts w:eastAsiaTheme="minorHAnsi"/>
          <w:sz w:val="20"/>
          <w:szCs w:val="20"/>
        </w:rPr>
        <w:t>……………………….</w:t>
      </w:r>
    </w:p>
    <w:p w14:paraId="21B42000" w14:textId="77777777" w:rsidR="002724FF" w:rsidRDefault="002724FF" w:rsidP="002724FF">
      <w:pPr>
        <w:jc w:val="both"/>
        <w:rPr>
          <w:rFonts w:eastAsiaTheme="minorHAnsi"/>
          <w:sz w:val="20"/>
          <w:szCs w:val="20"/>
        </w:rPr>
      </w:pPr>
      <w:r w:rsidRPr="00391877">
        <w:rPr>
          <w:rFonts w:eastAsiaTheme="minorHAnsi"/>
          <w:sz w:val="20"/>
          <w:szCs w:val="20"/>
        </w:rPr>
        <w:t>Parisella, Ralph (1995) ………………………</w:t>
      </w:r>
      <w:r w:rsidR="00483126">
        <w:rPr>
          <w:rFonts w:eastAsiaTheme="minorHAnsi"/>
          <w:sz w:val="20"/>
          <w:szCs w:val="20"/>
        </w:rPr>
        <w:t>.</w:t>
      </w:r>
      <w:r w:rsidRPr="00391877">
        <w:rPr>
          <w:rFonts w:eastAsiaTheme="minorHAnsi"/>
          <w:sz w:val="20"/>
          <w:szCs w:val="20"/>
        </w:rPr>
        <w:t>…  745</w:t>
      </w:r>
    </w:p>
    <w:p w14:paraId="163C68DF" w14:textId="77777777" w:rsidR="002724FF" w:rsidRPr="00391877" w:rsidRDefault="00F46479" w:rsidP="002724FF">
      <w:pPr>
        <w:jc w:val="both"/>
        <w:rPr>
          <w:rFonts w:eastAsiaTheme="minorHAnsi"/>
          <w:sz w:val="20"/>
          <w:szCs w:val="20"/>
        </w:rPr>
      </w:pPr>
      <w:r>
        <w:rPr>
          <w:rFonts w:eastAsiaTheme="minorHAnsi"/>
          <w:sz w:val="20"/>
          <w:szCs w:val="20"/>
        </w:rPr>
        <w:t>Parseghian, Scott (2017) ……………...</w:t>
      </w:r>
      <w:r w:rsidR="002724FF" w:rsidRPr="00380371">
        <w:rPr>
          <w:rFonts w:eastAsiaTheme="minorHAnsi"/>
          <w:sz w:val="20"/>
          <w:szCs w:val="20"/>
        </w:rPr>
        <w:t>……</w:t>
      </w:r>
      <w:r w:rsidRPr="00380371">
        <w:rPr>
          <w:rFonts w:eastAsiaTheme="minorHAnsi"/>
          <w:sz w:val="20"/>
          <w:szCs w:val="20"/>
        </w:rPr>
        <w:t>......</w:t>
      </w:r>
      <w:r w:rsidR="002724FF" w:rsidRPr="00380371">
        <w:rPr>
          <w:rFonts w:eastAsiaTheme="minorHAnsi"/>
          <w:sz w:val="20"/>
          <w:szCs w:val="20"/>
        </w:rPr>
        <w:t xml:space="preserve"> </w:t>
      </w:r>
      <w:r w:rsidR="00692AD7">
        <w:rPr>
          <w:rFonts w:eastAsiaTheme="minorHAnsi"/>
          <w:sz w:val="20"/>
          <w:szCs w:val="20"/>
        </w:rPr>
        <w:t>2</w:t>
      </w:r>
      <w:r w:rsidR="00C8588E">
        <w:rPr>
          <w:rFonts w:eastAsiaTheme="minorHAnsi"/>
          <w:sz w:val="20"/>
          <w:szCs w:val="20"/>
        </w:rPr>
        <w:t>6</w:t>
      </w:r>
      <w:r w:rsidR="00692AD7">
        <w:rPr>
          <w:rFonts w:eastAsiaTheme="minorHAnsi"/>
          <w:sz w:val="20"/>
          <w:szCs w:val="20"/>
        </w:rPr>
        <w:t>21</w:t>
      </w:r>
    </w:p>
    <w:p w14:paraId="268FEC1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(1992) ………………</w:t>
      </w:r>
      <w:r w:rsidR="00483126">
        <w:rPr>
          <w:rFonts w:eastAsiaTheme="minorHAnsi"/>
          <w:sz w:val="20"/>
          <w:szCs w:val="20"/>
        </w:rPr>
        <w:t>.</w:t>
      </w:r>
      <w:r w:rsidRPr="00391877">
        <w:rPr>
          <w:rFonts w:eastAsiaTheme="minorHAnsi"/>
          <w:sz w:val="20"/>
          <w:szCs w:val="20"/>
        </w:rPr>
        <w:t xml:space="preserve">………  593 </w:t>
      </w:r>
    </w:p>
    <w:p w14:paraId="7A60417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(1996) ………………</w:t>
      </w:r>
      <w:r w:rsidR="00483126">
        <w:rPr>
          <w:rFonts w:eastAsiaTheme="minorHAnsi"/>
          <w:sz w:val="20"/>
          <w:szCs w:val="20"/>
        </w:rPr>
        <w:t>.</w:t>
      </w:r>
      <w:r w:rsidRPr="00391877">
        <w:rPr>
          <w:rFonts w:eastAsiaTheme="minorHAnsi"/>
          <w:sz w:val="20"/>
          <w:szCs w:val="20"/>
        </w:rPr>
        <w:t xml:space="preserve">………  816 </w:t>
      </w:r>
    </w:p>
    <w:p w14:paraId="59BB9EDF" w14:textId="77777777" w:rsidR="002724FF" w:rsidRPr="00391877" w:rsidRDefault="002724FF" w:rsidP="002724FF">
      <w:pPr>
        <w:jc w:val="both"/>
        <w:rPr>
          <w:rFonts w:eastAsiaTheme="minorHAnsi"/>
          <w:sz w:val="20"/>
          <w:szCs w:val="20"/>
        </w:rPr>
      </w:pPr>
      <w:r w:rsidRPr="00391877">
        <w:rPr>
          <w:rFonts w:eastAsiaTheme="minorHAnsi"/>
          <w:sz w:val="20"/>
          <w:szCs w:val="20"/>
        </w:rPr>
        <w:t>Pathiakis, Paul (2004) ……………………</w:t>
      </w:r>
      <w:r w:rsidR="00483126">
        <w:rPr>
          <w:rFonts w:eastAsiaTheme="minorHAnsi"/>
          <w:sz w:val="20"/>
          <w:szCs w:val="20"/>
        </w:rPr>
        <w:t>.</w:t>
      </w:r>
      <w:r w:rsidRPr="00391877">
        <w:rPr>
          <w:rFonts w:eastAsiaTheme="minorHAnsi"/>
          <w:sz w:val="20"/>
          <w:szCs w:val="20"/>
        </w:rPr>
        <w:t xml:space="preserve">…… 1167 </w:t>
      </w:r>
    </w:p>
    <w:p w14:paraId="0DCABB30" w14:textId="77777777" w:rsidR="002724FF" w:rsidRPr="00391877" w:rsidRDefault="002724FF" w:rsidP="002724FF">
      <w:pPr>
        <w:jc w:val="both"/>
        <w:rPr>
          <w:rFonts w:eastAsiaTheme="minorHAnsi"/>
          <w:sz w:val="20"/>
          <w:szCs w:val="20"/>
        </w:rPr>
      </w:pPr>
      <w:r w:rsidRPr="00391877">
        <w:rPr>
          <w:rFonts w:eastAsiaTheme="minorHAnsi"/>
          <w:sz w:val="20"/>
          <w:szCs w:val="20"/>
        </w:rPr>
        <w:t>Pavlidakes, Joyce (1990) …………………</w:t>
      </w:r>
      <w:r w:rsidR="00483126">
        <w:rPr>
          <w:rFonts w:eastAsiaTheme="minorHAnsi"/>
          <w:sz w:val="20"/>
          <w:szCs w:val="20"/>
        </w:rPr>
        <w:t>.</w:t>
      </w:r>
      <w:r w:rsidRPr="00391877">
        <w:rPr>
          <w:rFonts w:eastAsiaTheme="minorHAnsi"/>
          <w:sz w:val="20"/>
          <w:szCs w:val="20"/>
        </w:rPr>
        <w:t xml:space="preserve">…….  446 </w:t>
      </w:r>
    </w:p>
    <w:p w14:paraId="357BE2AD" w14:textId="77777777" w:rsidR="002724FF" w:rsidRPr="00391877" w:rsidRDefault="002724FF" w:rsidP="002724FF">
      <w:pPr>
        <w:jc w:val="both"/>
        <w:rPr>
          <w:rFonts w:eastAsiaTheme="minorHAnsi"/>
          <w:sz w:val="20"/>
          <w:szCs w:val="20"/>
        </w:rPr>
      </w:pPr>
      <w:r w:rsidRPr="00391877">
        <w:rPr>
          <w:rFonts w:eastAsiaTheme="minorHAnsi"/>
          <w:sz w:val="20"/>
          <w:szCs w:val="20"/>
        </w:rPr>
        <w:t>Payson, Raymond (2007)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2124</w:t>
      </w:r>
    </w:p>
    <w:p w14:paraId="6CB3D033" w14:textId="77777777" w:rsidR="002724FF" w:rsidRPr="00391877" w:rsidRDefault="002724FF" w:rsidP="002724FF">
      <w:pPr>
        <w:jc w:val="both"/>
        <w:rPr>
          <w:rFonts w:eastAsiaTheme="minorHAnsi"/>
          <w:sz w:val="20"/>
          <w:szCs w:val="20"/>
        </w:rPr>
      </w:pPr>
      <w:r w:rsidRPr="00391877">
        <w:rPr>
          <w:rFonts w:eastAsiaTheme="minorHAnsi"/>
          <w:sz w:val="20"/>
          <w:szCs w:val="20"/>
        </w:rPr>
        <w:t>Pearson, William P. (1995) ………………</w:t>
      </w:r>
      <w:r w:rsidR="00483126">
        <w:rPr>
          <w:rFonts w:eastAsiaTheme="minorHAnsi"/>
          <w:sz w:val="20"/>
          <w:szCs w:val="20"/>
        </w:rPr>
        <w:t>.</w:t>
      </w:r>
      <w:r w:rsidRPr="00391877">
        <w:rPr>
          <w:rFonts w:eastAsiaTheme="minorHAnsi"/>
          <w:sz w:val="20"/>
          <w:szCs w:val="20"/>
        </w:rPr>
        <w:t xml:space="preserve">…….  741 </w:t>
      </w:r>
    </w:p>
    <w:p w14:paraId="1D01A133" w14:textId="77777777" w:rsidR="00BA412D" w:rsidRDefault="00BA412D" w:rsidP="00BA412D">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49472E10" w14:textId="77777777" w:rsidR="002724FF" w:rsidRPr="00391877" w:rsidRDefault="002724FF" w:rsidP="002724FF">
      <w:pPr>
        <w:jc w:val="both"/>
        <w:rPr>
          <w:rFonts w:eastAsiaTheme="minorHAnsi"/>
          <w:sz w:val="20"/>
          <w:szCs w:val="20"/>
        </w:rPr>
      </w:pPr>
      <w:r w:rsidRPr="00391877">
        <w:rPr>
          <w:rFonts w:eastAsiaTheme="minorHAnsi"/>
          <w:sz w:val="20"/>
          <w:szCs w:val="20"/>
        </w:rPr>
        <w:t>Pedro, Brian (2002) ………………………</w:t>
      </w:r>
      <w:r w:rsidR="00483126">
        <w:rPr>
          <w:rFonts w:eastAsiaTheme="minorHAnsi"/>
          <w:sz w:val="20"/>
          <w:szCs w:val="20"/>
        </w:rPr>
        <w:t>.</w:t>
      </w:r>
      <w:r w:rsidRPr="00391877">
        <w:rPr>
          <w:rFonts w:eastAsiaTheme="minorHAnsi"/>
          <w:sz w:val="20"/>
          <w:szCs w:val="20"/>
        </w:rPr>
        <w:t xml:space="preserve">…… 1057 </w:t>
      </w:r>
    </w:p>
    <w:p w14:paraId="4ABEE744" w14:textId="77777777" w:rsidR="008676BF" w:rsidRPr="00391877" w:rsidRDefault="008676BF" w:rsidP="008676BF">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14:paraId="18BAF22C" w14:textId="77777777" w:rsidR="002724FF" w:rsidRPr="00391877" w:rsidRDefault="002724FF" w:rsidP="002724FF">
      <w:pPr>
        <w:jc w:val="both"/>
        <w:rPr>
          <w:rFonts w:eastAsiaTheme="minorHAnsi"/>
          <w:sz w:val="20"/>
          <w:szCs w:val="20"/>
        </w:rPr>
      </w:pPr>
      <w:r w:rsidRPr="00391877">
        <w:rPr>
          <w:rFonts w:eastAsiaTheme="minorHAnsi"/>
          <w:sz w:val="20"/>
          <w:szCs w:val="20"/>
        </w:rPr>
        <w:t>Pender, Peter (2006) …………………</w:t>
      </w:r>
      <w:r w:rsidR="00483126">
        <w:rPr>
          <w:rFonts w:eastAsiaTheme="minorHAnsi"/>
          <w:sz w:val="20"/>
          <w:szCs w:val="20"/>
        </w:rPr>
        <w:t>.</w:t>
      </w:r>
      <w:r w:rsidRPr="00391877">
        <w:rPr>
          <w:rFonts w:eastAsiaTheme="minorHAnsi"/>
          <w:sz w:val="20"/>
          <w:szCs w:val="20"/>
        </w:rPr>
        <w:t xml:space="preserve">……….  2046 </w:t>
      </w:r>
    </w:p>
    <w:p w14:paraId="56E94CFD"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819 </w:t>
      </w:r>
    </w:p>
    <w:p w14:paraId="4F3B58EE"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822</w:t>
      </w:r>
    </w:p>
    <w:p w14:paraId="32CF8631" w14:textId="77777777" w:rsidR="002724FF" w:rsidRPr="00391877" w:rsidRDefault="002724FF" w:rsidP="002724FF">
      <w:pPr>
        <w:jc w:val="both"/>
        <w:rPr>
          <w:rFonts w:eastAsiaTheme="minorHAnsi"/>
          <w:sz w:val="20"/>
          <w:szCs w:val="20"/>
        </w:rPr>
      </w:pPr>
      <w:r w:rsidRPr="00391877">
        <w:rPr>
          <w:rFonts w:eastAsiaTheme="minorHAnsi"/>
          <w:sz w:val="20"/>
          <w:szCs w:val="20"/>
        </w:rPr>
        <w:t>Pepoli, Bethann (2009)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2283</w:t>
      </w:r>
    </w:p>
    <w:p w14:paraId="5E5BD692" w14:textId="77777777" w:rsidR="002724FF" w:rsidRPr="00391877" w:rsidRDefault="002724FF" w:rsidP="002724FF">
      <w:pPr>
        <w:jc w:val="both"/>
        <w:rPr>
          <w:rFonts w:eastAsiaTheme="minorHAnsi"/>
          <w:sz w:val="20"/>
          <w:szCs w:val="20"/>
        </w:rPr>
      </w:pPr>
      <w:r w:rsidRPr="00391877">
        <w:rPr>
          <w:rFonts w:eastAsiaTheme="minorHAnsi"/>
          <w:sz w:val="20"/>
          <w:szCs w:val="20"/>
        </w:rPr>
        <w:t>Perreault, Lucian F. (1984) ………………</w:t>
      </w:r>
      <w:r w:rsidR="00483126">
        <w:rPr>
          <w:rFonts w:eastAsiaTheme="minorHAnsi"/>
          <w:sz w:val="20"/>
          <w:szCs w:val="20"/>
        </w:rPr>
        <w:t>.</w:t>
      </w:r>
      <w:r w:rsidRPr="00391877">
        <w:rPr>
          <w:rFonts w:eastAsiaTheme="minorHAnsi"/>
          <w:sz w:val="20"/>
          <w:szCs w:val="20"/>
        </w:rPr>
        <w:t>…….  177</w:t>
      </w:r>
    </w:p>
    <w:p w14:paraId="044397E7" w14:textId="77777777" w:rsidR="002724FF" w:rsidRDefault="002724FF" w:rsidP="002724FF">
      <w:pPr>
        <w:jc w:val="both"/>
        <w:rPr>
          <w:rFonts w:eastAsiaTheme="minorHAnsi"/>
          <w:sz w:val="20"/>
          <w:szCs w:val="20"/>
        </w:rPr>
      </w:pPr>
      <w:r w:rsidRPr="00391877">
        <w:rPr>
          <w:rFonts w:eastAsiaTheme="minorHAnsi"/>
          <w:sz w:val="20"/>
          <w:szCs w:val="20"/>
        </w:rPr>
        <w:t xml:space="preserve">Peters, Victor (1981) </w:t>
      </w:r>
      <w:r w:rsidR="00257FAF">
        <w:rPr>
          <w:rFonts w:eastAsiaTheme="minorHAnsi"/>
          <w:sz w:val="20"/>
          <w:szCs w:val="20"/>
        </w:rPr>
        <w:t>……………………………</w:t>
      </w:r>
    </w:p>
    <w:p w14:paraId="77AC72D1" w14:textId="46BF7DF2" w:rsidR="0081468E" w:rsidRPr="00391877" w:rsidRDefault="0081468E" w:rsidP="0081468E">
      <w:pPr>
        <w:jc w:val="both"/>
        <w:rPr>
          <w:rFonts w:eastAsiaTheme="minorHAnsi"/>
          <w:sz w:val="20"/>
          <w:szCs w:val="20"/>
        </w:rPr>
      </w:pPr>
      <w:r w:rsidRPr="00595DCD">
        <w:rPr>
          <w:rFonts w:eastAsiaTheme="minorHAnsi"/>
          <w:sz w:val="20"/>
          <w:szCs w:val="20"/>
        </w:rPr>
        <w:t>Peterson, Jeffrey (2021) ……………….………. 2</w:t>
      </w:r>
      <w:r w:rsidR="00EE7A24" w:rsidRPr="00595DCD">
        <w:rPr>
          <w:rFonts w:eastAsiaTheme="minorHAnsi"/>
          <w:sz w:val="20"/>
          <w:szCs w:val="20"/>
        </w:rPr>
        <w:t>755</w:t>
      </w:r>
    </w:p>
    <w:p w14:paraId="30272BDF" w14:textId="73202741" w:rsidR="002724FF" w:rsidRPr="00391877" w:rsidRDefault="002724FF" w:rsidP="002724FF">
      <w:pPr>
        <w:jc w:val="both"/>
        <w:rPr>
          <w:rFonts w:eastAsiaTheme="minorHAnsi"/>
          <w:sz w:val="20"/>
          <w:szCs w:val="20"/>
        </w:rPr>
      </w:pPr>
      <w:r w:rsidRPr="00327CF7">
        <w:rPr>
          <w:rFonts w:eastAsiaTheme="minorHAnsi"/>
          <w:sz w:val="20"/>
          <w:szCs w:val="20"/>
        </w:rPr>
        <w:t>Peterson, Seth (2015) ……………………</w:t>
      </w:r>
      <w:r w:rsidR="00483126">
        <w:rPr>
          <w:rFonts w:eastAsiaTheme="minorHAnsi"/>
          <w:sz w:val="20"/>
          <w:szCs w:val="20"/>
        </w:rPr>
        <w:t>.</w:t>
      </w:r>
      <w:r w:rsidRPr="00327CF7">
        <w:rPr>
          <w:rFonts w:eastAsiaTheme="minorHAnsi"/>
          <w:sz w:val="20"/>
          <w:szCs w:val="20"/>
        </w:rPr>
        <w:t>……. 2564</w:t>
      </w:r>
    </w:p>
    <w:p w14:paraId="69CAD144" w14:textId="77777777" w:rsidR="002724FF" w:rsidRPr="00391877" w:rsidRDefault="002724FF" w:rsidP="002724FF">
      <w:pPr>
        <w:jc w:val="both"/>
        <w:rPr>
          <w:rFonts w:eastAsiaTheme="minorHAnsi"/>
          <w:sz w:val="20"/>
          <w:szCs w:val="20"/>
        </w:rPr>
      </w:pPr>
      <w:r w:rsidRPr="00391877">
        <w:rPr>
          <w:rFonts w:eastAsiaTheme="minorHAnsi"/>
          <w:sz w:val="20"/>
          <w:szCs w:val="20"/>
        </w:rPr>
        <w:t>Petruzzi &amp; Forrester, Inc. (1996) …………</w:t>
      </w:r>
      <w:r w:rsidR="00483126">
        <w:rPr>
          <w:rFonts w:eastAsiaTheme="minorHAnsi"/>
          <w:sz w:val="20"/>
          <w:szCs w:val="20"/>
        </w:rPr>
        <w:t>.</w:t>
      </w:r>
      <w:r w:rsidRPr="00391877">
        <w:rPr>
          <w:rFonts w:eastAsiaTheme="minorHAnsi"/>
          <w:sz w:val="20"/>
          <w:szCs w:val="20"/>
        </w:rPr>
        <w:t>……  765</w:t>
      </w:r>
    </w:p>
    <w:p w14:paraId="24CB13F1" w14:textId="77777777" w:rsidR="002724FF" w:rsidRPr="00391877" w:rsidRDefault="002724FF" w:rsidP="002724FF">
      <w:pPr>
        <w:jc w:val="both"/>
        <w:rPr>
          <w:rFonts w:eastAsiaTheme="minorHAnsi"/>
          <w:sz w:val="20"/>
          <w:szCs w:val="20"/>
        </w:rPr>
      </w:pPr>
      <w:r w:rsidRPr="00391877">
        <w:rPr>
          <w:rFonts w:eastAsiaTheme="minorHAnsi"/>
          <w:sz w:val="20"/>
          <w:szCs w:val="20"/>
        </w:rPr>
        <w:t>Pezzella, Paul (1991) ……………………</w:t>
      </w:r>
      <w:r w:rsidR="00F46479" w:rsidRPr="00391877">
        <w:rPr>
          <w:rFonts w:eastAsiaTheme="minorHAnsi"/>
          <w:sz w:val="20"/>
          <w:szCs w:val="20"/>
        </w:rPr>
        <w:t>……...</w:t>
      </w:r>
      <w:r w:rsidRPr="00391877">
        <w:rPr>
          <w:rFonts w:eastAsiaTheme="minorHAnsi"/>
          <w:sz w:val="20"/>
          <w:szCs w:val="20"/>
        </w:rPr>
        <w:t xml:space="preserve">   526          </w:t>
      </w:r>
    </w:p>
    <w:p w14:paraId="1DC8D028" w14:textId="77777777" w:rsidR="002724FF" w:rsidRPr="00391877" w:rsidRDefault="002724FF" w:rsidP="002724FF">
      <w:pPr>
        <w:jc w:val="both"/>
        <w:rPr>
          <w:rFonts w:eastAsiaTheme="minorHAnsi"/>
          <w:sz w:val="20"/>
          <w:szCs w:val="20"/>
        </w:rPr>
      </w:pPr>
      <w:r w:rsidRPr="00391877">
        <w:rPr>
          <w:rFonts w:eastAsiaTheme="minorHAnsi"/>
          <w:sz w:val="20"/>
          <w:szCs w:val="20"/>
        </w:rPr>
        <w:t>Phinney, David L. (2001) …………………</w:t>
      </w:r>
      <w:r w:rsidR="00483126">
        <w:rPr>
          <w:rFonts w:eastAsiaTheme="minorHAnsi"/>
          <w:sz w:val="20"/>
          <w:szCs w:val="20"/>
        </w:rPr>
        <w:t>.</w:t>
      </w:r>
      <w:r w:rsidRPr="00391877">
        <w:rPr>
          <w:rFonts w:eastAsiaTheme="minorHAnsi"/>
          <w:sz w:val="20"/>
          <w:szCs w:val="20"/>
        </w:rPr>
        <w:t xml:space="preserve">……  992             </w:t>
      </w:r>
    </w:p>
    <w:p w14:paraId="3BE64C93" w14:textId="77777777" w:rsidR="002724FF" w:rsidRPr="00391877" w:rsidRDefault="002724FF" w:rsidP="002724FF">
      <w:pPr>
        <w:jc w:val="both"/>
        <w:rPr>
          <w:rFonts w:eastAsiaTheme="minorHAnsi"/>
          <w:sz w:val="20"/>
          <w:szCs w:val="20"/>
        </w:rPr>
      </w:pPr>
      <w:r w:rsidRPr="00391877">
        <w:rPr>
          <w:rFonts w:eastAsiaTheme="minorHAnsi"/>
          <w:sz w:val="20"/>
          <w:szCs w:val="20"/>
        </w:rPr>
        <w:t>Piatelli, Theresa Lord (2010) ………………</w:t>
      </w:r>
      <w:r w:rsidR="00483126">
        <w:rPr>
          <w:rFonts w:eastAsiaTheme="minorHAnsi"/>
          <w:sz w:val="20"/>
          <w:szCs w:val="20"/>
        </w:rPr>
        <w:t>.</w:t>
      </w:r>
      <w:r w:rsidRPr="00391877">
        <w:rPr>
          <w:rFonts w:eastAsiaTheme="minorHAnsi"/>
          <w:sz w:val="20"/>
          <w:szCs w:val="20"/>
        </w:rPr>
        <w:t>…. 2296</w:t>
      </w:r>
    </w:p>
    <w:p w14:paraId="0D14662B" w14:textId="77777777" w:rsidR="002724FF" w:rsidRPr="00391877" w:rsidRDefault="002724FF" w:rsidP="002724FF">
      <w:pPr>
        <w:jc w:val="both"/>
        <w:rPr>
          <w:rFonts w:eastAsiaTheme="minorHAnsi"/>
          <w:sz w:val="20"/>
          <w:szCs w:val="20"/>
        </w:rPr>
      </w:pPr>
      <w:r w:rsidRPr="00391877">
        <w:rPr>
          <w:rFonts w:eastAsiaTheme="minorHAnsi"/>
          <w:sz w:val="20"/>
          <w:szCs w:val="20"/>
        </w:rPr>
        <w:t>Picano, Louis (2011) ……………………</w:t>
      </w:r>
      <w:r w:rsidR="00F46479" w:rsidRPr="00391877">
        <w:rPr>
          <w:rFonts w:eastAsiaTheme="minorHAnsi"/>
          <w:sz w:val="20"/>
          <w:szCs w:val="20"/>
        </w:rPr>
        <w:t>……...</w:t>
      </w:r>
      <w:r w:rsidRPr="00391877">
        <w:rPr>
          <w:rFonts w:eastAsiaTheme="minorHAnsi"/>
          <w:sz w:val="20"/>
          <w:szCs w:val="20"/>
        </w:rPr>
        <w:t xml:space="preserve"> 2358</w:t>
      </w:r>
    </w:p>
    <w:p w14:paraId="62A02D07" w14:textId="77777777" w:rsidR="002724FF" w:rsidRPr="00391877" w:rsidRDefault="002724FF" w:rsidP="002724FF">
      <w:pPr>
        <w:jc w:val="both"/>
        <w:rPr>
          <w:rFonts w:eastAsiaTheme="minorHAnsi"/>
          <w:sz w:val="20"/>
          <w:szCs w:val="20"/>
        </w:rPr>
      </w:pPr>
      <w:r w:rsidRPr="00391877">
        <w:rPr>
          <w:rFonts w:eastAsiaTheme="minorHAnsi"/>
          <w:sz w:val="20"/>
          <w:szCs w:val="20"/>
        </w:rPr>
        <w:t>Pierce, Richard (2012) ………………...……</w:t>
      </w:r>
      <w:r w:rsidR="00483126">
        <w:rPr>
          <w:rFonts w:eastAsiaTheme="minorHAnsi"/>
          <w:sz w:val="20"/>
          <w:szCs w:val="20"/>
        </w:rPr>
        <w:t>.</w:t>
      </w:r>
      <w:r w:rsidRPr="00391877">
        <w:rPr>
          <w:rFonts w:eastAsiaTheme="minorHAnsi"/>
          <w:sz w:val="20"/>
          <w:szCs w:val="20"/>
        </w:rPr>
        <w:t>…. 2414</w:t>
      </w:r>
    </w:p>
    <w:p w14:paraId="35EC423B" w14:textId="77777777" w:rsidR="002724FF" w:rsidRPr="00391877" w:rsidRDefault="002724FF" w:rsidP="002724FF">
      <w:pPr>
        <w:jc w:val="both"/>
        <w:rPr>
          <w:rFonts w:eastAsiaTheme="minorHAnsi"/>
          <w:sz w:val="20"/>
          <w:szCs w:val="20"/>
        </w:rPr>
      </w:pPr>
      <w:r w:rsidRPr="00391877">
        <w:rPr>
          <w:rFonts w:eastAsiaTheme="minorHAnsi"/>
          <w:sz w:val="20"/>
          <w:szCs w:val="20"/>
        </w:rPr>
        <w:t>Pigaga, John (1984) ………………………</w:t>
      </w:r>
      <w:r w:rsidR="00F46479" w:rsidRPr="00391877">
        <w:rPr>
          <w:rFonts w:eastAsiaTheme="minorHAnsi"/>
          <w:sz w:val="20"/>
          <w:szCs w:val="20"/>
        </w:rPr>
        <w:t>……...</w:t>
      </w:r>
      <w:r w:rsidRPr="00391877">
        <w:rPr>
          <w:rFonts w:eastAsiaTheme="minorHAnsi"/>
          <w:sz w:val="20"/>
          <w:szCs w:val="20"/>
        </w:rPr>
        <w:t xml:space="preserve"> 181</w:t>
      </w:r>
    </w:p>
    <w:p w14:paraId="43B59F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Pignone, Edward (1979) </w:t>
      </w:r>
      <w:r w:rsidR="00257FAF">
        <w:rPr>
          <w:rFonts w:eastAsiaTheme="minorHAnsi"/>
          <w:sz w:val="20"/>
          <w:szCs w:val="20"/>
        </w:rPr>
        <w:t>………………………...</w:t>
      </w:r>
    </w:p>
    <w:p w14:paraId="29AF62AB" w14:textId="665D05FC" w:rsidR="006F020B" w:rsidRDefault="006F020B" w:rsidP="002724FF">
      <w:pPr>
        <w:jc w:val="both"/>
        <w:rPr>
          <w:rFonts w:eastAsiaTheme="minorHAnsi"/>
          <w:sz w:val="20"/>
          <w:szCs w:val="20"/>
        </w:rPr>
      </w:pPr>
      <w:proofErr w:type="spellStart"/>
      <w:r w:rsidRPr="00BB68D5">
        <w:rPr>
          <w:rFonts w:eastAsiaTheme="minorHAnsi"/>
          <w:sz w:val="20"/>
          <w:szCs w:val="20"/>
        </w:rPr>
        <w:t>Pipczynski</w:t>
      </w:r>
      <w:proofErr w:type="spellEnd"/>
      <w:r w:rsidRPr="00BB68D5">
        <w:rPr>
          <w:rFonts w:eastAsiaTheme="minorHAnsi"/>
          <w:sz w:val="20"/>
          <w:szCs w:val="20"/>
        </w:rPr>
        <w:t>, Donald (2019) …………………</w:t>
      </w:r>
      <w:r w:rsidR="00B55450"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64</w:t>
      </w:r>
      <w:r w:rsidR="00123CBA" w:rsidRPr="00BB68D5">
        <w:rPr>
          <w:rFonts w:eastAsiaTheme="minorHAnsi"/>
          <w:sz w:val="20"/>
          <w:szCs w:val="20"/>
        </w:rPr>
        <w:t>2</w:t>
      </w:r>
    </w:p>
    <w:p w14:paraId="4868F038" w14:textId="77777777" w:rsidR="002724FF" w:rsidRPr="00391877" w:rsidRDefault="002724FF" w:rsidP="002724FF">
      <w:pPr>
        <w:jc w:val="both"/>
        <w:rPr>
          <w:rFonts w:eastAsiaTheme="minorHAnsi"/>
          <w:sz w:val="20"/>
          <w:szCs w:val="20"/>
        </w:rPr>
      </w:pPr>
      <w:r w:rsidRPr="00391877">
        <w:rPr>
          <w:rFonts w:eastAsiaTheme="minorHAnsi"/>
          <w:sz w:val="20"/>
          <w:szCs w:val="20"/>
        </w:rPr>
        <w:t>Pitaro, Carl D. (1986)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271 </w:t>
      </w:r>
    </w:p>
    <w:p w14:paraId="7CD473B9" w14:textId="77777777" w:rsidR="002724FF" w:rsidRPr="00391877" w:rsidRDefault="002724FF" w:rsidP="002724FF">
      <w:pPr>
        <w:jc w:val="both"/>
        <w:rPr>
          <w:rFonts w:eastAsiaTheme="minorHAnsi"/>
          <w:sz w:val="20"/>
          <w:szCs w:val="20"/>
        </w:rPr>
      </w:pPr>
      <w:r w:rsidRPr="00391877">
        <w:rPr>
          <w:rFonts w:eastAsiaTheme="minorHAnsi"/>
          <w:sz w:val="20"/>
          <w:szCs w:val="20"/>
        </w:rPr>
        <w:t>Plante, Curtis (2010) ………………</w:t>
      </w:r>
      <w:r w:rsidR="00483126">
        <w:rPr>
          <w:rFonts w:eastAsiaTheme="minorHAnsi"/>
          <w:sz w:val="20"/>
          <w:szCs w:val="20"/>
        </w:rPr>
        <w:t>.</w:t>
      </w:r>
      <w:r w:rsidRPr="00391877">
        <w:rPr>
          <w:rFonts w:eastAsiaTheme="minorHAnsi"/>
          <w:sz w:val="20"/>
          <w:szCs w:val="20"/>
        </w:rPr>
        <w:t>………….  2335</w:t>
      </w:r>
    </w:p>
    <w:p w14:paraId="7D68892C" w14:textId="77777777" w:rsidR="002724FF" w:rsidRPr="00391877" w:rsidRDefault="002724FF" w:rsidP="002724FF">
      <w:pPr>
        <w:jc w:val="both"/>
        <w:rPr>
          <w:rFonts w:eastAsiaTheme="minorHAnsi"/>
          <w:sz w:val="20"/>
          <w:szCs w:val="20"/>
        </w:rPr>
      </w:pPr>
      <w:r w:rsidRPr="00391877">
        <w:rPr>
          <w:rFonts w:eastAsiaTheme="minorHAnsi"/>
          <w:sz w:val="20"/>
          <w:szCs w:val="20"/>
        </w:rPr>
        <w:t>Poirier, Kevin (1994)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667</w:t>
      </w:r>
    </w:p>
    <w:p w14:paraId="2E635EB0" w14:textId="77777777" w:rsidR="002724FF" w:rsidRPr="00391877" w:rsidRDefault="002724FF" w:rsidP="002724FF">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2462</w:t>
      </w:r>
    </w:p>
    <w:p w14:paraId="35344999" w14:textId="77777777" w:rsidR="002724FF" w:rsidRDefault="002724FF" w:rsidP="002724FF">
      <w:pPr>
        <w:jc w:val="both"/>
        <w:rPr>
          <w:rFonts w:eastAsiaTheme="minorHAnsi"/>
          <w:sz w:val="20"/>
          <w:szCs w:val="20"/>
        </w:rPr>
      </w:pPr>
      <w:r w:rsidRPr="00391877">
        <w:rPr>
          <w:rFonts w:eastAsiaTheme="minorHAnsi"/>
          <w:sz w:val="20"/>
          <w:szCs w:val="20"/>
        </w:rPr>
        <w:t>Pollard, Sharon (2007) ………………</w:t>
      </w:r>
      <w:r w:rsidR="00483126">
        <w:rPr>
          <w:rFonts w:eastAsiaTheme="minorHAnsi"/>
          <w:sz w:val="20"/>
          <w:szCs w:val="20"/>
        </w:rPr>
        <w:t>.</w:t>
      </w:r>
      <w:r w:rsidRPr="00391877">
        <w:rPr>
          <w:rFonts w:eastAsiaTheme="minorHAnsi"/>
          <w:sz w:val="20"/>
          <w:szCs w:val="20"/>
        </w:rPr>
        <w:t>………... 2088</w:t>
      </w:r>
    </w:p>
    <w:p w14:paraId="31F84D3F" w14:textId="77777777" w:rsidR="002724FF" w:rsidRPr="00391877" w:rsidRDefault="002724FF" w:rsidP="002724FF">
      <w:pPr>
        <w:jc w:val="both"/>
        <w:rPr>
          <w:rFonts w:eastAsiaTheme="minorHAnsi"/>
          <w:sz w:val="20"/>
          <w:szCs w:val="20"/>
        </w:rPr>
      </w:pPr>
      <w:r w:rsidRPr="00BF6C38">
        <w:rPr>
          <w:rFonts w:eastAsiaTheme="minorHAnsi"/>
          <w:sz w:val="20"/>
          <w:szCs w:val="20"/>
        </w:rPr>
        <w:t>Potaski, Michael (2014) ……………………</w:t>
      </w:r>
      <w:r w:rsidR="00F46479">
        <w:rPr>
          <w:rFonts w:eastAsiaTheme="minorHAnsi"/>
          <w:sz w:val="20"/>
          <w:szCs w:val="20"/>
        </w:rPr>
        <w:t>.</w:t>
      </w:r>
      <w:r w:rsidR="00F46479" w:rsidRPr="00BF6C38">
        <w:rPr>
          <w:rFonts w:eastAsiaTheme="minorHAnsi"/>
          <w:sz w:val="20"/>
          <w:szCs w:val="20"/>
        </w:rPr>
        <w:t>.....</w:t>
      </w:r>
      <w:r w:rsidRPr="00BF6C38">
        <w:rPr>
          <w:rFonts w:eastAsiaTheme="minorHAnsi"/>
          <w:sz w:val="20"/>
          <w:szCs w:val="20"/>
        </w:rPr>
        <w:t xml:space="preserve"> 2507</w:t>
      </w:r>
    </w:p>
    <w:p w14:paraId="1DB83B7C" w14:textId="77777777" w:rsidR="002724FF" w:rsidRPr="00391877" w:rsidRDefault="00F46479" w:rsidP="002724FF">
      <w:pPr>
        <w:jc w:val="both"/>
        <w:rPr>
          <w:rFonts w:eastAsiaTheme="minorHAnsi"/>
          <w:sz w:val="20"/>
          <w:szCs w:val="20"/>
        </w:rPr>
      </w:pPr>
      <w:r>
        <w:rPr>
          <w:rFonts w:eastAsiaTheme="minorHAnsi"/>
          <w:sz w:val="20"/>
          <w:szCs w:val="20"/>
        </w:rPr>
        <w:t>Pottle, Donald S.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134 </w:t>
      </w:r>
    </w:p>
    <w:p w14:paraId="3FCED678" w14:textId="77777777" w:rsidR="002724FF" w:rsidRPr="00391877" w:rsidRDefault="002724FF" w:rsidP="002724FF">
      <w:pPr>
        <w:jc w:val="both"/>
        <w:rPr>
          <w:rFonts w:eastAsiaTheme="minorHAnsi"/>
          <w:sz w:val="20"/>
          <w:szCs w:val="20"/>
        </w:rPr>
      </w:pPr>
      <w:r w:rsidRPr="00391877">
        <w:rPr>
          <w:rFonts w:eastAsiaTheme="minorHAnsi"/>
          <w:sz w:val="20"/>
          <w:szCs w:val="20"/>
        </w:rPr>
        <w:t>Powers, Michael D. (1991) ……………</w:t>
      </w:r>
      <w:r w:rsidR="00483126">
        <w:rPr>
          <w:rFonts w:eastAsiaTheme="minorHAnsi"/>
          <w:sz w:val="20"/>
          <w:szCs w:val="20"/>
        </w:rPr>
        <w:t>.</w:t>
      </w:r>
      <w:r w:rsidRPr="00391877">
        <w:rPr>
          <w:rFonts w:eastAsiaTheme="minorHAnsi"/>
          <w:sz w:val="20"/>
          <w:szCs w:val="20"/>
        </w:rPr>
        <w:t xml:space="preserve">……….  536 </w:t>
      </w:r>
    </w:p>
    <w:p w14:paraId="7D068BF0" w14:textId="77777777" w:rsidR="002724FF" w:rsidRPr="00391877" w:rsidRDefault="00692AD7" w:rsidP="002724FF">
      <w:pPr>
        <w:jc w:val="both"/>
        <w:rPr>
          <w:rFonts w:eastAsiaTheme="minorHAnsi"/>
          <w:sz w:val="20"/>
          <w:szCs w:val="20"/>
        </w:rPr>
      </w:pPr>
      <w:r>
        <w:rPr>
          <w:rFonts w:eastAsiaTheme="minorHAnsi"/>
          <w:sz w:val="20"/>
          <w:szCs w:val="20"/>
        </w:rPr>
        <w:t>Powers, Stephen (2002) …………………</w:t>
      </w:r>
      <w:r w:rsidR="00483126">
        <w:rPr>
          <w:rFonts w:eastAsiaTheme="minorHAnsi"/>
          <w:sz w:val="20"/>
          <w:szCs w:val="20"/>
        </w:rPr>
        <w:t>.</w:t>
      </w:r>
      <w:r w:rsidR="002724FF" w:rsidRPr="00391877">
        <w:rPr>
          <w:rFonts w:eastAsiaTheme="minorHAnsi"/>
          <w:sz w:val="20"/>
          <w:szCs w:val="20"/>
        </w:rPr>
        <w:t xml:space="preserve">…….  1046 </w:t>
      </w:r>
    </w:p>
    <w:p w14:paraId="7F3367ED" w14:textId="77777777" w:rsidR="002724FF" w:rsidRPr="00F16A5D" w:rsidRDefault="002724FF" w:rsidP="002724FF">
      <w:pPr>
        <w:jc w:val="both"/>
        <w:rPr>
          <w:rFonts w:eastAsiaTheme="minorHAnsi"/>
          <w:sz w:val="20"/>
          <w:szCs w:val="20"/>
        </w:rPr>
      </w:pPr>
      <w:r w:rsidRPr="00BF6C38">
        <w:rPr>
          <w:rFonts w:eastAsiaTheme="minorHAnsi"/>
          <w:sz w:val="20"/>
          <w:szCs w:val="20"/>
        </w:rPr>
        <w:t>Prue, Richard (2014) …………………….</w:t>
      </w:r>
      <w:r w:rsidR="00483126">
        <w:rPr>
          <w:rFonts w:eastAsiaTheme="minorHAnsi"/>
          <w:sz w:val="20"/>
          <w:szCs w:val="20"/>
        </w:rPr>
        <w:t>.</w:t>
      </w:r>
      <w:r w:rsidRPr="00BF6C38">
        <w:rPr>
          <w:rFonts w:eastAsiaTheme="minorHAnsi"/>
          <w:sz w:val="20"/>
          <w:szCs w:val="20"/>
        </w:rPr>
        <w:t>.…… 2505</w:t>
      </w:r>
    </w:p>
    <w:p w14:paraId="7226E51B" w14:textId="77777777" w:rsidR="002724FF" w:rsidRDefault="002724FF" w:rsidP="002724FF">
      <w:pPr>
        <w:jc w:val="both"/>
        <w:rPr>
          <w:rFonts w:eastAsiaTheme="minorHAnsi"/>
          <w:sz w:val="20"/>
          <w:szCs w:val="20"/>
        </w:rPr>
      </w:pPr>
      <w:r w:rsidRPr="00391877">
        <w:rPr>
          <w:rFonts w:eastAsiaTheme="minorHAnsi"/>
          <w:sz w:val="20"/>
          <w:szCs w:val="20"/>
        </w:rPr>
        <w:t>Prunier, George (1987) ……………………</w:t>
      </w:r>
      <w:r w:rsidR="00483126">
        <w:rPr>
          <w:rFonts w:eastAsiaTheme="minorHAnsi"/>
          <w:sz w:val="20"/>
          <w:szCs w:val="20"/>
        </w:rPr>
        <w:t>.</w:t>
      </w:r>
      <w:r w:rsidRPr="00391877">
        <w:rPr>
          <w:rFonts w:eastAsiaTheme="minorHAnsi"/>
          <w:sz w:val="20"/>
          <w:szCs w:val="20"/>
        </w:rPr>
        <w:t>…… 322</w:t>
      </w:r>
    </w:p>
    <w:p w14:paraId="5930404E" w14:textId="77777777" w:rsidR="002724FF" w:rsidRPr="00391877" w:rsidRDefault="002724FF" w:rsidP="002724FF">
      <w:pPr>
        <w:jc w:val="both"/>
        <w:rPr>
          <w:rFonts w:eastAsiaTheme="minorHAnsi"/>
          <w:sz w:val="20"/>
          <w:szCs w:val="20"/>
        </w:rPr>
      </w:pPr>
      <w:r w:rsidRPr="00257FAF">
        <w:rPr>
          <w:rFonts w:eastAsiaTheme="minorHAnsi"/>
          <w:sz w:val="20"/>
          <w:szCs w:val="20"/>
        </w:rPr>
        <w:t>Puccini, Richard (2017) ……………………</w:t>
      </w:r>
      <w:r w:rsidR="00483126" w:rsidRPr="00257FAF">
        <w:rPr>
          <w:rFonts w:eastAsiaTheme="minorHAnsi"/>
          <w:sz w:val="20"/>
          <w:szCs w:val="20"/>
        </w:rPr>
        <w:t>.</w:t>
      </w:r>
      <w:r w:rsidRPr="00257FAF">
        <w:rPr>
          <w:rFonts w:eastAsiaTheme="minorHAnsi"/>
          <w:sz w:val="20"/>
          <w:szCs w:val="20"/>
        </w:rPr>
        <w:t xml:space="preserve">…. </w:t>
      </w:r>
      <w:r w:rsidR="00692AD7">
        <w:rPr>
          <w:rFonts w:eastAsiaTheme="minorHAnsi"/>
          <w:sz w:val="20"/>
          <w:szCs w:val="20"/>
        </w:rPr>
        <w:t>2620</w:t>
      </w:r>
    </w:p>
    <w:p w14:paraId="2B1FE826"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Quigley, Andrew P. (1983) </w:t>
      </w:r>
      <w:r w:rsidR="00257FAF">
        <w:rPr>
          <w:rFonts w:eastAsiaTheme="minorHAnsi"/>
          <w:sz w:val="20"/>
          <w:szCs w:val="20"/>
        </w:rPr>
        <w:t>…………………</w:t>
      </w:r>
      <w:r w:rsidR="00F46479">
        <w:rPr>
          <w:rFonts w:eastAsiaTheme="minorHAnsi"/>
          <w:sz w:val="20"/>
          <w:szCs w:val="20"/>
        </w:rPr>
        <w:t>…...</w:t>
      </w:r>
    </w:p>
    <w:p w14:paraId="0219BE4B" w14:textId="77777777" w:rsidR="002724FF" w:rsidRPr="00391877" w:rsidRDefault="002724FF" w:rsidP="002724FF">
      <w:pPr>
        <w:jc w:val="both"/>
        <w:rPr>
          <w:rFonts w:eastAsiaTheme="minorHAnsi"/>
          <w:sz w:val="20"/>
          <w:szCs w:val="20"/>
        </w:rPr>
      </w:pPr>
      <w:r w:rsidRPr="00391877">
        <w:rPr>
          <w:rFonts w:eastAsiaTheme="minorHAnsi"/>
          <w:sz w:val="20"/>
          <w:szCs w:val="20"/>
        </w:rPr>
        <w:t>Quinn, Robert J. (1986) ……………………</w:t>
      </w:r>
      <w:r w:rsidR="00483126">
        <w:rPr>
          <w:rFonts w:eastAsiaTheme="minorHAnsi"/>
          <w:sz w:val="20"/>
          <w:szCs w:val="20"/>
        </w:rPr>
        <w:t>.</w:t>
      </w:r>
      <w:r w:rsidRPr="00391877">
        <w:rPr>
          <w:rFonts w:eastAsiaTheme="minorHAnsi"/>
          <w:sz w:val="20"/>
          <w:szCs w:val="20"/>
        </w:rPr>
        <w:t xml:space="preserve">…...  265 </w:t>
      </w:r>
    </w:p>
    <w:p w14:paraId="30A5F77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Quirk, James H., </w:t>
      </w:r>
      <w:r w:rsidR="00F46479" w:rsidRPr="00391877">
        <w:rPr>
          <w:rFonts w:eastAsiaTheme="minorHAnsi"/>
          <w:sz w:val="20"/>
          <w:szCs w:val="20"/>
        </w:rPr>
        <w:t>Jr. (</w:t>
      </w:r>
      <w:r w:rsidRPr="00391877">
        <w:rPr>
          <w:rFonts w:eastAsiaTheme="minorHAnsi"/>
          <w:sz w:val="20"/>
          <w:szCs w:val="20"/>
        </w:rPr>
        <w:t>1998) ………………</w:t>
      </w:r>
      <w:r w:rsidR="00F46479" w:rsidRPr="00391877">
        <w:rPr>
          <w:rFonts w:eastAsiaTheme="minorHAnsi"/>
          <w:sz w:val="20"/>
          <w:szCs w:val="20"/>
        </w:rPr>
        <w:t>……...</w:t>
      </w:r>
      <w:r w:rsidRPr="00391877">
        <w:rPr>
          <w:rFonts w:eastAsiaTheme="minorHAnsi"/>
          <w:sz w:val="20"/>
          <w:szCs w:val="20"/>
        </w:rPr>
        <w:t xml:space="preserve">  918</w:t>
      </w:r>
    </w:p>
    <w:p w14:paraId="6A13A796" w14:textId="77777777" w:rsidR="002724FF" w:rsidRPr="00391877" w:rsidRDefault="002724FF" w:rsidP="002724FF">
      <w:pPr>
        <w:jc w:val="both"/>
        <w:rPr>
          <w:rFonts w:eastAsiaTheme="minorHAnsi"/>
          <w:sz w:val="20"/>
          <w:szCs w:val="20"/>
        </w:rPr>
      </w:pPr>
      <w:r w:rsidRPr="00391877">
        <w:rPr>
          <w:rFonts w:eastAsiaTheme="minorHAnsi"/>
          <w:sz w:val="20"/>
          <w:szCs w:val="20"/>
        </w:rPr>
        <w:t>Race, Clarence D. (1988) ……………………</w:t>
      </w:r>
      <w:r w:rsidR="00483126">
        <w:rPr>
          <w:rFonts w:eastAsiaTheme="minorHAnsi"/>
          <w:sz w:val="20"/>
          <w:szCs w:val="20"/>
        </w:rPr>
        <w:t>.</w:t>
      </w:r>
      <w:r w:rsidRPr="00391877">
        <w:rPr>
          <w:rFonts w:eastAsiaTheme="minorHAnsi"/>
          <w:sz w:val="20"/>
          <w:szCs w:val="20"/>
        </w:rPr>
        <w:t xml:space="preserve">…  328 </w:t>
      </w:r>
    </w:p>
    <w:p w14:paraId="0F11130A" w14:textId="77777777" w:rsidR="002724FF" w:rsidRPr="00391877" w:rsidRDefault="002724FF" w:rsidP="002724FF">
      <w:pPr>
        <w:jc w:val="both"/>
        <w:rPr>
          <w:rFonts w:eastAsiaTheme="minorHAnsi"/>
          <w:sz w:val="20"/>
          <w:szCs w:val="20"/>
        </w:rPr>
      </w:pPr>
      <w:r w:rsidRPr="00391877">
        <w:rPr>
          <w:rFonts w:eastAsiaTheme="minorHAnsi"/>
          <w:sz w:val="20"/>
          <w:szCs w:val="20"/>
        </w:rPr>
        <w:t>Rainville, Lucien (1999)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941</w:t>
      </w:r>
    </w:p>
    <w:p w14:paraId="1D142F8A" w14:textId="77777777" w:rsidR="002724FF" w:rsidRPr="00391877" w:rsidRDefault="002724FF" w:rsidP="002724FF">
      <w:pPr>
        <w:jc w:val="both"/>
        <w:rPr>
          <w:rFonts w:eastAsiaTheme="minorHAnsi"/>
          <w:sz w:val="20"/>
          <w:szCs w:val="20"/>
        </w:rPr>
      </w:pPr>
      <w:r w:rsidRPr="00391877">
        <w:rPr>
          <w:rFonts w:eastAsiaTheme="minorHAnsi"/>
          <w:sz w:val="20"/>
          <w:szCs w:val="20"/>
        </w:rPr>
        <w:t>Ramirez, Angel (1989) ………………</w:t>
      </w:r>
      <w:r w:rsidR="00483126">
        <w:rPr>
          <w:rFonts w:eastAsiaTheme="minorHAnsi"/>
          <w:sz w:val="20"/>
          <w:szCs w:val="20"/>
        </w:rPr>
        <w:t>.</w:t>
      </w:r>
      <w:r w:rsidRPr="00391877">
        <w:rPr>
          <w:rFonts w:eastAsiaTheme="minorHAnsi"/>
          <w:sz w:val="20"/>
          <w:szCs w:val="20"/>
        </w:rPr>
        <w:t>…………. 396</w:t>
      </w:r>
    </w:p>
    <w:p w14:paraId="2A7090DC" w14:textId="77777777" w:rsidR="002724FF" w:rsidRPr="00391877" w:rsidRDefault="002724FF" w:rsidP="002724FF">
      <w:pPr>
        <w:jc w:val="both"/>
        <w:rPr>
          <w:rFonts w:eastAsiaTheme="minorHAnsi"/>
          <w:sz w:val="20"/>
          <w:szCs w:val="20"/>
        </w:rPr>
      </w:pPr>
      <w:r w:rsidRPr="00391877">
        <w:rPr>
          <w:rFonts w:eastAsiaTheme="minorHAnsi"/>
          <w:sz w:val="20"/>
          <w:szCs w:val="20"/>
        </w:rPr>
        <w:t>Rankow, Norman (2012)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2435</w:t>
      </w:r>
    </w:p>
    <w:p w14:paraId="3B720597" w14:textId="77777777" w:rsidR="002724FF" w:rsidRPr="00391877" w:rsidRDefault="002724FF" w:rsidP="002724FF">
      <w:pPr>
        <w:jc w:val="both"/>
        <w:rPr>
          <w:rFonts w:eastAsiaTheme="minorHAnsi"/>
          <w:sz w:val="20"/>
          <w:szCs w:val="20"/>
        </w:rPr>
      </w:pPr>
      <w:r w:rsidRPr="00391877">
        <w:rPr>
          <w:rFonts w:eastAsiaTheme="minorHAnsi"/>
          <w:sz w:val="20"/>
          <w:szCs w:val="20"/>
        </w:rPr>
        <w:t>Rapoza, Stephen (2004) ………………</w:t>
      </w:r>
      <w:r w:rsidR="00483126">
        <w:rPr>
          <w:rFonts w:eastAsiaTheme="minorHAnsi"/>
          <w:sz w:val="20"/>
          <w:szCs w:val="20"/>
        </w:rPr>
        <w:t>.</w:t>
      </w:r>
      <w:r w:rsidRPr="00391877">
        <w:rPr>
          <w:rFonts w:eastAsiaTheme="minorHAnsi"/>
          <w:sz w:val="20"/>
          <w:szCs w:val="20"/>
        </w:rPr>
        <w:t xml:space="preserve">………  1187 </w:t>
      </w:r>
    </w:p>
    <w:p w14:paraId="204D3824" w14:textId="19226D55" w:rsidR="002724FF" w:rsidRPr="00391877" w:rsidRDefault="00F46479" w:rsidP="002724FF">
      <w:pPr>
        <w:jc w:val="both"/>
        <w:rPr>
          <w:rFonts w:eastAsiaTheme="minorHAnsi"/>
          <w:sz w:val="20"/>
          <w:szCs w:val="20"/>
        </w:rPr>
      </w:pPr>
      <w:r>
        <w:rPr>
          <w:rFonts w:eastAsiaTheme="minorHAnsi"/>
          <w:sz w:val="20"/>
          <w:szCs w:val="20"/>
        </w:rPr>
        <w:t>Rebello, Joseph (2007)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B55450">
        <w:rPr>
          <w:rFonts w:eastAsiaTheme="minorHAnsi"/>
          <w:sz w:val="20"/>
          <w:szCs w:val="20"/>
        </w:rPr>
        <w:t>.</w:t>
      </w:r>
      <w:r w:rsidR="002724FF" w:rsidRPr="00391877">
        <w:rPr>
          <w:rFonts w:eastAsiaTheme="minorHAnsi"/>
          <w:sz w:val="20"/>
          <w:szCs w:val="20"/>
        </w:rPr>
        <w:t xml:space="preserve">  2077</w:t>
      </w:r>
    </w:p>
    <w:p w14:paraId="5713BECB" w14:textId="1B245C8E" w:rsidR="00167C4C" w:rsidRPr="00391877" w:rsidRDefault="00167C4C" w:rsidP="00167C4C">
      <w:pPr>
        <w:jc w:val="both"/>
        <w:rPr>
          <w:rFonts w:eastAsiaTheme="minorHAnsi"/>
          <w:sz w:val="20"/>
          <w:szCs w:val="20"/>
        </w:rPr>
      </w:pPr>
      <w:r w:rsidRPr="00391877">
        <w:rPr>
          <w:rFonts w:eastAsiaTheme="minorHAnsi"/>
          <w:sz w:val="20"/>
          <w:szCs w:val="20"/>
        </w:rPr>
        <w:t>Recore, Jr., Omer H. (2002) ……………</w:t>
      </w:r>
      <w:r>
        <w:rPr>
          <w:rFonts w:eastAsiaTheme="minorHAnsi"/>
          <w:sz w:val="20"/>
          <w:szCs w:val="20"/>
        </w:rPr>
        <w:t>.</w:t>
      </w:r>
      <w:r w:rsidRPr="00391877">
        <w:rPr>
          <w:rFonts w:eastAsiaTheme="minorHAnsi"/>
          <w:sz w:val="20"/>
          <w:szCs w:val="20"/>
        </w:rPr>
        <w:t xml:space="preserve">……...  1058 </w:t>
      </w:r>
    </w:p>
    <w:p w14:paraId="496B702B" w14:textId="77777777" w:rsidR="002724FF" w:rsidRPr="00391877" w:rsidRDefault="002724FF" w:rsidP="002724FF">
      <w:pPr>
        <w:jc w:val="both"/>
        <w:rPr>
          <w:rFonts w:eastAsiaTheme="minorHAnsi"/>
          <w:sz w:val="20"/>
          <w:szCs w:val="20"/>
        </w:rPr>
      </w:pPr>
      <w:r w:rsidRPr="00391877">
        <w:rPr>
          <w:rFonts w:eastAsiaTheme="minorHAnsi"/>
          <w:sz w:val="20"/>
          <w:szCs w:val="20"/>
        </w:rPr>
        <w:t>Reed, Mark P. (1997)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860 </w:t>
      </w:r>
    </w:p>
    <w:p w14:paraId="562825B6" w14:textId="77777777" w:rsidR="002724FF" w:rsidRPr="00391877" w:rsidRDefault="002724FF" w:rsidP="002724FF">
      <w:pPr>
        <w:jc w:val="both"/>
        <w:rPr>
          <w:rFonts w:eastAsiaTheme="minorHAnsi"/>
          <w:sz w:val="20"/>
          <w:szCs w:val="20"/>
        </w:rPr>
      </w:pPr>
      <w:r w:rsidRPr="00391877">
        <w:rPr>
          <w:rFonts w:eastAsiaTheme="minorHAnsi"/>
          <w:sz w:val="20"/>
          <w:szCs w:val="20"/>
        </w:rPr>
        <w:t>Reinertson, William (1993) ………………</w:t>
      </w:r>
      <w:r w:rsidR="00483126">
        <w:rPr>
          <w:rFonts w:eastAsiaTheme="minorHAnsi"/>
          <w:sz w:val="20"/>
          <w:szCs w:val="20"/>
        </w:rPr>
        <w:t>.</w:t>
      </w:r>
      <w:r w:rsidRPr="00391877">
        <w:rPr>
          <w:rFonts w:eastAsiaTheme="minorHAnsi"/>
          <w:sz w:val="20"/>
          <w:szCs w:val="20"/>
        </w:rPr>
        <w:t>…….  641</w:t>
      </w:r>
    </w:p>
    <w:p w14:paraId="5D3B8A36" w14:textId="77777777" w:rsidR="002724FF" w:rsidRPr="00391877" w:rsidRDefault="002724FF" w:rsidP="002724FF">
      <w:pPr>
        <w:jc w:val="both"/>
        <w:rPr>
          <w:rFonts w:eastAsiaTheme="minorHAnsi"/>
          <w:sz w:val="20"/>
          <w:szCs w:val="20"/>
        </w:rPr>
      </w:pPr>
      <w:r w:rsidRPr="00391877">
        <w:rPr>
          <w:rFonts w:eastAsiaTheme="minorHAnsi"/>
          <w:sz w:val="20"/>
          <w:szCs w:val="20"/>
        </w:rPr>
        <w:t>Renna. Robert G. (2002) …………………</w:t>
      </w:r>
      <w:r w:rsidR="00483126">
        <w:rPr>
          <w:rFonts w:eastAsiaTheme="minorHAnsi"/>
          <w:sz w:val="20"/>
          <w:szCs w:val="20"/>
        </w:rPr>
        <w:t>.</w:t>
      </w:r>
      <w:r w:rsidRPr="00391877">
        <w:rPr>
          <w:rFonts w:eastAsiaTheme="minorHAnsi"/>
          <w:sz w:val="20"/>
          <w:szCs w:val="20"/>
        </w:rPr>
        <w:t>…...  1091</w:t>
      </w:r>
    </w:p>
    <w:p w14:paraId="50322450" w14:textId="77777777" w:rsidR="002724FF" w:rsidRPr="00391877" w:rsidRDefault="002724FF" w:rsidP="002724FF">
      <w:pPr>
        <w:jc w:val="both"/>
        <w:rPr>
          <w:rFonts w:eastAsiaTheme="minorHAnsi"/>
          <w:sz w:val="20"/>
          <w:szCs w:val="20"/>
        </w:rPr>
      </w:pPr>
      <w:r w:rsidRPr="00391877">
        <w:rPr>
          <w:rFonts w:eastAsiaTheme="minorHAnsi"/>
          <w:sz w:val="20"/>
          <w:szCs w:val="20"/>
        </w:rPr>
        <w:t>Rennie, Robert J. (1984)</w:t>
      </w:r>
      <w:r w:rsidR="00257FAF">
        <w:rPr>
          <w:rFonts w:eastAsiaTheme="minorHAnsi"/>
          <w:sz w:val="20"/>
          <w:szCs w:val="20"/>
        </w:rPr>
        <w:t xml:space="preserve"> ……………………….</w:t>
      </w:r>
    </w:p>
    <w:p w14:paraId="2EA80414" w14:textId="77777777" w:rsidR="002724FF" w:rsidRPr="00391877" w:rsidRDefault="002724FF" w:rsidP="002724FF">
      <w:pPr>
        <w:jc w:val="both"/>
        <w:rPr>
          <w:rFonts w:eastAsiaTheme="minorHAnsi"/>
          <w:sz w:val="20"/>
          <w:szCs w:val="20"/>
        </w:rPr>
      </w:pPr>
      <w:r w:rsidRPr="00391877">
        <w:rPr>
          <w:rFonts w:eastAsiaTheme="minorHAnsi"/>
          <w:sz w:val="20"/>
          <w:szCs w:val="20"/>
        </w:rPr>
        <w:t>Reynolds, Adelle (2001) …………………</w:t>
      </w:r>
      <w:r w:rsidR="00483126">
        <w:rPr>
          <w:rFonts w:eastAsiaTheme="minorHAnsi"/>
          <w:sz w:val="20"/>
          <w:szCs w:val="20"/>
        </w:rPr>
        <w:t>.</w:t>
      </w:r>
      <w:r w:rsidRPr="00391877">
        <w:rPr>
          <w:rFonts w:eastAsiaTheme="minorHAnsi"/>
          <w:sz w:val="20"/>
          <w:szCs w:val="20"/>
        </w:rPr>
        <w:t>…… 1035</w:t>
      </w:r>
    </w:p>
    <w:p w14:paraId="7EB14622" w14:textId="77777777" w:rsidR="002724FF" w:rsidRPr="00391877" w:rsidRDefault="002724FF" w:rsidP="002724FF">
      <w:pPr>
        <w:jc w:val="both"/>
        <w:rPr>
          <w:rFonts w:eastAsiaTheme="minorHAnsi"/>
          <w:sz w:val="20"/>
          <w:szCs w:val="20"/>
        </w:rPr>
      </w:pPr>
      <w:r w:rsidRPr="00391877">
        <w:rPr>
          <w:rFonts w:eastAsiaTheme="minorHAnsi"/>
          <w:sz w:val="20"/>
          <w:szCs w:val="20"/>
        </w:rPr>
        <w:t>Reynolds, Richard L. (1989)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423</w:t>
      </w:r>
    </w:p>
    <w:p w14:paraId="71DC8281"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Rhodes, Warren (1983) </w:t>
      </w:r>
      <w:r w:rsidR="00257FAF">
        <w:rPr>
          <w:rFonts w:eastAsiaTheme="minorHAnsi"/>
          <w:sz w:val="20"/>
          <w:szCs w:val="20"/>
        </w:rPr>
        <w:t>………………………….</w:t>
      </w:r>
    </w:p>
    <w:p w14:paraId="33878E51" w14:textId="77777777" w:rsidR="002724FF" w:rsidRPr="00391877" w:rsidRDefault="002724FF" w:rsidP="002724FF">
      <w:pPr>
        <w:jc w:val="both"/>
        <w:rPr>
          <w:rFonts w:eastAsiaTheme="minorHAnsi"/>
          <w:sz w:val="20"/>
          <w:szCs w:val="20"/>
        </w:rPr>
      </w:pPr>
      <w:r w:rsidRPr="00391877">
        <w:rPr>
          <w:rFonts w:eastAsiaTheme="minorHAnsi"/>
          <w:sz w:val="20"/>
          <w:szCs w:val="20"/>
        </w:rPr>
        <w:t>Ricci, Heidi (2011) …………………………</w:t>
      </w:r>
      <w:r w:rsidR="00483126">
        <w:rPr>
          <w:rFonts w:eastAsiaTheme="minorHAnsi"/>
          <w:sz w:val="20"/>
          <w:szCs w:val="20"/>
        </w:rPr>
        <w:t>.</w:t>
      </w:r>
      <w:r w:rsidRPr="00391877">
        <w:rPr>
          <w:rFonts w:eastAsiaTheme="minorHAnsi"/>
          <w:sz w:val="20"/>
          <w:szCs w:val="20"/>
        </w:rPr>
        <w:t>…. 2368</w:t>
      </w:r>
    </w:p>
    <w:p w14:paraId="726B9237" w14:textId="77777777" w:rsidR="002724FF" w:rsidRDefault="002724FF" w:rsidP="002724FF">
      <w:pPr>
        <w:jc w:val="both"/>
        <w:rPr>
          <w:rFonts w:eastAsiaTheme="minorHAnsi"/>
          <w:sz w:val="20"/>
          <w:szCs w:val="20"/>
        </w:rPr>
      </w:pPr>
      <w:r w:rsidRPr="00391877">
        <w:rPr>
          <w:rFonts w:eastAsiaTheme="minorHAnsi"/>
          <w:sz w:val="20"/>
          <w:szCs w:val="20"/>
        </w:rPr>
        <w:t>Richards, Lowell L., III (1984) ……………</w:t>
      </w:r>
      <w:r w:rsidR="00483126">
        <w:rPr>
          <w:rFonts w:eastAsiaTheme="minorHAnsi"/>
          <w:sz w:val="20"/>
          <w:szCs w:val="20"/>
        </w:rPr>
        <w:t>.</w:t>
      </w:r>
      <w:r w:rsidRPr="00391877">
        <w:rPr>
          <w:rFonts w:eastAsiaTheme="minorHAnsi"/>
          <w:sz w:val="20"/>
          <w:szCs w:val="20"/>
        </w:rPr>
        <w:t xml:space="preserve">…… 173 </w:t>
      </w:r>
    </w:p>
    <w:p w14:paraId="23D52B30" w14:textId="77777777" w:rsidR="002724FF" w:rsidRPr="00391877" w:rsidRDefault="002724FF" w:rsidP="002724FF">
      <w:pPr>
        <w:jc w:val="both"/>
        <w:rPr>
          <w:rFonts w:eastAsiaTheme="minorHAnsi"/>
          <w:sz w:val="20"/>
          <w:szCs w:val="20"/>
        </w:rPr>
      </w:pPr>
      <w:r w:rsidRPr="00327CF7">
        <w:rPr>
          <w:rFonts w:eastAsiaTheme="minorHAnsi"/>
          <w:sz w:val="20"/>
          <w:szCs w:val="20"/>
        </w:rPr>
        <w:t>Richenburg, Henry (2015) …………………</w:t>
      </w:r>
      <w:r w:rsidR="00483126">
        <w:rPr>
          <w:rFonts w:eastAsiaTheme="minorHAnsi"/>
          <w:sz w:val="20"/>
          <w:szCs w:val="20"/>
        </w:rPr>
        <w:t>.</w:t>
      </w:r>
      <w:r w:rsidRPr="00327CF7">
        <w:rPr>
          <w:rFonts w:eastAsiaTheme="minorHAnsi"/>
          <w:sz w:val="20"/>
          <w:szCs w:val="20"/>
        </w:rPr>
        <w:t>…. 2551</w:t>
      </w:r>
    </w:p>
    <w:p w14:paraId="43E696CC" w14:textId="77777777" w:rsidR="002724FF" w:rsidRPr="00391877" w:rsidRDefault="002724FF" w:rsidP="002724FF">
      <w:pPr>
        <w:jc w:val="both"/>
        <w:rPr>
          <w:rFonts w:eastAsiaTheme="minorHAnsi"/>
          <w:sz w:val="20"/>
          <w:szCs w:val="20"/>
        </w:rPr>
      </w:pPr>
      <w:r w:rsidRPr="00391877">
        <w:rPr>
          <w:rFonts w:eastAsiaTheme="minorHAnsi"/>
          <w:sz w:val="20"/>
          <w:szCs w:val="20"/>
        </w:rPr>
        <w:t>Riley, Eugene P.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180 </w:t>
      </w:r>
    </w:p>
    <w:p w14:paraId="0033D918" w14:textId="77777777" w:rsidR="002724FF" w:rsidRPr="00391877" w:rsidRDefault="002724FF" w:rsidP="002724FF">
      <w:pPr>
        <w:jc w:val="both"/>
        <w:rPr>
          <w:rFonts w:eastAsiaTheme="minorHAnsi"/>
          <w:sz w:val="20"/>
          <w:szCs w:val="20"/>
        </w:rPr>
      </w:pPr>
      <w:r w:rsidRPr="00391877">
        <w:rPr>
          <w:rFonts w:eastAsiaTheme="minorHAnsi"/>
          <w:sz w:val="20"/>
          <w:szCs w:val="20"/>
        </w:rPr>
        <w:t>Riley, Michael (1988)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331</w:t>
      </w:r>
    </w:p>
    <w:p w14:paraId="601C1E0C" w14:textId="77777777" w:rsidR="002724FF" w:rsidRPr="00391877" w:rsidRDefault="002724FF" w:rsidP="002724FF">
      <w:pPr>
        <w:jc w:val="both"/>
        <w:rPr>
          <w:rFonts w:eastAsiaTheme="minorHAnsi"/>
          <w:sz w:val="20"/>
          <w:szCs w:val="20"/>
        </w:rPr>
      </w:pPr>
      <w:r w:rsidRPr="00391877">
        <w:rPr>
          <w:rFonts w:eastAsiaTheme="minorHAnsi"/>
          <w:sz w:val="20"/>
          <w:szCs w:val="20"/>
        </w:rPr>
        <w:t>Riley, Thomas E., Jr. (2009) …………………</w:t>
      </w:r>
      <w:r w:rsidR="00483126">
        <w:rPr>
          <w:rFonts w:eastAsiaTheme="minorHAnsi"/>
          <w:sz w:val="20"/>
          <w:szCs w:val="20"/>
        </w:rPr>
        <w:t>.</w:t>
      </w:r>
      <w:r w:rsidRPr="00391877">
        <w:rPr>
          <w:rFonts w:eastAsiaTheme="minorHAnsi"/>
          <w:sz w:val="20"/>
          <w:szCs w:val="20"/>
        </w:rPr>
        <w:t>.. 2207</w:t>
      </w:r>
    </w:p>
    <w:p w14:paraId="31B99245" w14:textId="77777777" w:rsidR="002724FF" w:rsidRPr="00391877" w:rsidRDefault="002724FF" w:rsidP="002724FF">
      <w:pPr>
        <w:jc w:val="both"/>
        <w:rPr>
          <w:rFonts w:eastAsiaTheme="minorHAnsi"/>
          <w:sz w:val="20"/>
          <w:szCs w:val="20"/>
        </w:rPr>
      </w:pPr>
      <w:r w:rsidRPr="00391877">
        <w:rPr>
          <w:rFonts w:eastAsiaTheme="minorHAnsi"/>
          <w:sz w:val="20"/>
          <w:szCs w:val="20"/>
        </w:rPr>
        <w:t>Ripley, George W., Jr. (1986) …………………</w:t>
      </w:r>
      <w:r w:rsidR="00483126">
        <w:rPr>
          <w:rFonts w:eastAsiaTheme="minorHAnsi"/>
          <w:sz w:val="20"/>
          <w:szCs w:val="20"/>
        </w:rPr>
        <w:t>.</w:t>
      </w:r>
      <w:r w:rsidRPr="00391877">
        <w:rPr>
          <w:rFonts w:eastAsiaTheme="minorHAnsi"/>
          <w:sz w:val="20"/>
          <w:szCs w:val="20"/>
        </w:rPr>
        <w:t xml:space="preserve">.. 263 </w:t>
      </w:r>
    </w:p>
    <w:p w14:paraId="326C20D5" w14:textId="77777777" w:rsidR="00BA412D" w:rsidRDefault="00BA412D" w:rsidP="00BA412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p>
    <w:p w14:paraId="372D361C" w14:textId="77777777" w:rsidR="002724FF" w:rsidRPr="00391877" w:rsidRDefault="002724FF" w:rsidP="002724FF">
      <w:pPr>
        <w:jc w:val="both"/>
        <w:rPr>
          <w:rFonts w:eastAsiaTheme="minorHAnsi"/>
          <w:sz w:val="20"/>
          <w:szCs w:val="20"/>
        </w:rPr>
      </w:pPr>
      <w:r w:rsidRPr="00391877">
        <w:rPr>
          <w:rFonts w:eastAsiaTheme="minorHAnsi"/>
          <w:sz w:val="20"/>
          <w:szCs w:val="20"/>
        </w:rPr>
        <w:t>Risser, Herbert E., Jr. (1981) ……………</w:t>
      </w:r>
      <w:r w:rsidR="00483126">
        <w:rPr>
          <w:rFonts w:eastAsiaTheme="minorHAnsi"/>
          <w:sz w:val="20"/>
          <w:szCs w:val="20"/>
        </w:rPr>
        <w:t>.</w:t>
      </w:r>
      <w:r w:rsidRPr="00391877">
        <w:rPr>
          <w:rFonts w:eastAsiaTheme="minorHAnsi"/>
          <w:sz w:val="20"/>
          <w:szCs w:val="20"/>
        </w:rPr>
        <w:t xml:space="preserve">……….  58 </w:t>
      </w:r>
    </w:p>
    <w:p w14:paraId="5C81B03B" w14:textId="77777777" w:rsidR="002724FF" w:rsidRPr="00391877" w:rsidRDefault="002724FF" w:rsidP="002724FF">
      <w:pPr>
        <w:jc w:val="both"/>
        <w:rPr>
          <w:rFonts w:eastAsiaTheme="minorHAnsi"/>
          <w:sz w:val="20"/>
          <w:szCs w:val="20"/>
        </w:rPr>
      </w:pPr>
      <w:r w:rsidRPr="00391877">
        <w:rPr>
          <w:rFonts w:eastAsiaTheme="minorHAnsi"/>
          <w:sz w:val="20"/>
          <w:szCs w:val="20"/>
        </w:rPr>
        <w:t>Rivera, Mark (2010) ……………………</w:t>
      </w:r>
      <w:r w:rsidR="00483126">
        <w:rPr>
          <w:rFonts w:eastAsiaTheme="minorHAnsi"/>
          <w:sz w:val="20"/>
          <w:szCs w:val="20"/>
        </w:rPr>
        <w:t>.</w:t>
      </w:r>
      <w:r w:rsidRPr="00391877">
        <w:rPr>
          <w:rFonts w:eastAsiaTheme="minorHAnsi"/>
          <w:sz w:val="20"/>
          <w:szCs w:val="20"/>
        </w:rPr>
        <w:t>……... 2316</w:t>
      </w:r>
    </w:p>
    <w:p w14:paraId="76529C06" w14:textId="77777777" w:rsidR="002724FF" w:rsidRPr="00391877" w:rsidRDefault="002724FF" w:rsidP="002724FF">
      <w:pPr>
        <w:jc w:val="both"/>
        <w:rPr>
          <w:rFonts w:eastAsiaTheme="minorHAnsi"/>
          <w:sz w:val="20"/>
          <w:szCs w:val="20"/>
        </w:rPr>
      </w:pPr>
      <w:r w:rsidRPr="00391877">
        <w:rPr>
          <w:rFonts w:eastAsiaTheme="minorHAnsi"/>
          <w:sz w:val="20"/>
          <w:szCs w:val="20"/>
        </w:rPr>
        <w:t>Rizzo, Anthony (1989) …………………</w:t>
      </w:r>
      <w:r w:rsidR="00483126">
        <w:rPr>
          <w:rFonts w:eastAsiaTheme="minorHAnsi"/>
          <w:sz w:val="20"/>
          <w:szCs w:val="20"/>
        </w:rPr>
        <w:t>.</w:t>
      </w:r>
      <w:r w:rsidRPr="00391877">
        <w:rPr>
          <w:rFonts w:eastAsiaTheme="minorHAnsi"/>
          <w:sz w:val="20"/>
          <w:szCs w:val="20"/>
        </w:rPr>
        <w:t>………. 421</w:t>
      </w:r>
    </w:p>
    <w:p w14:paraId="5A389527" w14:textId="77777777" w:rsidR="00B25115" w:rsidRPr="00391877" w:rsidRDefault="00B25115" w:rsidP="00B25115">
      <w:pPr>
        <w:jc w:val="both"/>
        <w:rPr>
          <w:rFonts w:eastAsiaTheme="minorHAnsi"/>
          <w:sz w:val="20"/>
          <w:szCs w:val="20"/>
        </w:rPr>
      </w:pPr>
      <w:r w:rsidRPr="00391877">
        <w:rPr>
          <w:rFonts w:eastAsiaTheme="minorHAnsi"/>
          <w:sz w:val="20"/>
          <w:szCs w:val="20"/>
        </w:rPr>
        <w:t>Robinson, Lee (1995) ………………</w:t>
      </w:r>
      <w:r>
        <w:rPr>
          <w:rFonts w:eastAsiaTheme="minorHAnsi"/>
          <w:sz w:val="20"/>
          <w:szCs w:val="20"/>
        </w:rPr>
        <w:t>.</w:t>
      </w:r>
      <w:r w:rsidRPr="00391877">
        <w:rPr>
          <w:rFonts w:eastAsiaTheme="minorHAnsi"/>
          <w:sz w:val="20"/>
          <w:szCs w:val="20"/>
        </w:rPr>
        <w:t>…………... 750</w:t>
      </w:r>
    </w:p>
    <w:p w14:paraId="47BEE67D" w14:textId="77777777" w:rsidR="002724FF" w:rsidRPr="00391877" w:rsidRDefault="002724FF" w:rsidP="002724FF">
      <w:pPr>
        <w:jc w:val="both"/>
        <w:rPr>
          <w:rFonts w:eastAsiaTheme="minorHAnsi"/>
          <w:sz w:val="20"/>
          <w:szCs w:val="20"/>
        </w:rPr>
      </w:pPr>
      <w:r w:rsidRPr="00391877">
        <w:rPr>
          <w:rFonts w:eastAsiaTheme="minorHAnsi"/>
          <w:sz w:val="20"/>
          <w:szCs w:val="20"/>
        </w:rPr>
        <w:t>Rockland Trust Company (1989) ……</w:t>
      </w:r>
      <w:r w:rsidR="00483126">
        <w:rPr>
          <w:rFonts w:eastAsiaTheme="minorHAnsi"/>
          <w:sz w:val="20"/>
          <w:szCs w:val="20"/>
        </w:rPr>
        <w:t>.</w:t>
      </w:r>
      <w:r w:rsidRPr="00391877">
        <w:rPr>
          <w:rFonts w:eastAsiaTheme="minorHAnsi"/>
          <w:sz w:val="20"/>
          <w:szCs w:val="20"/>
        </w:rPr>
        <w:t>…………. 416</w:t>
      </w:r>
    </w:p>
    <w:p w14:paraId="019D23C7" w14:textId="77777777" w:rsidR="002724FF" w:rsidRPr="00391877" w:rsidRDefault="002724FF" w:rsidP="002724FF">
      <w:pPr>
        <w:jc w:val="both"/>
        <w:rPr>
          <w:rFonts w:eastAsiaTheme="minorHAnsi"/>
          <w:sz w:val="20"/>
          <w:szCs w:val="20"/>
        </w:rPr>
      </w:pPr>
      <w:r w:rsidRPr="00391877">
        <w:rPr>
          <w:rFonts w:eastAsiaTheme="minorHAnsi"/>
          <w:sz w:val="20"/>
          <w:szCs w:val="20"/>
        </w:rPr>
        <w:t>Roeder, Harold (2008) ………………</w:t>
      </w:r>
      <w:r w:rsidR="00483126">
        <w:rPr>
          <w:rFonts w:eastAsiaTheme="minorHAnsi"/>
          <w:sz w:val="20"/>
          <w:szCs w:val="20"/>
        </w:rPr>
        <w:t>.</w:t>
      </w:r>
      <w:r w:rsidRPr="00391877">
        <w:rPr>
          <w:rFonts w:eastAsiaTheme="minorHAnsi"/>
          <w:sz w:val="20"/>
          <w:szCs w:val="20"/>
        </w:rPr>
        <w:t>………… 2135</w:t>
      </w:r>
    </w:p>
    <w:p w14:paraId="04723F05" w14:textId="77777777" w:rsidR="002724FF" w:rsidRPr="00391877" w:rsidRDefault="002724FF" w:rsidP="002724FF">
      <w:pPr>
        <w:jc w:val="both"/>
        <w:rPr>
          <w:rFonts w:eastAsiaTheme="minorHAnsi"/>
          <w:sz w:val="20"/>
          <w:szCs w:val="20"/>
        </w:rPr>
      </w:pPr>
      <w:r w:rsidRPr="00391877">
        <w:rPr>
          <w:rFonts w:eastAsiaTheme="minorHAnsi"/>
          <w:sz w:val="20"/>
          <w:szCs w:val="20"/>
        </w:rPr>
        <w:t>Rogers, John, Jr.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227</w:t>
      </w:r>
    </w:p>
    <w:p w14:paraId="2DE85F5C" w14:textId="77777777" w:rsidR="002724FF" w:rsidRPr="00391877" w:rsidRDefault="002724FF" w:rsidP="002724FF">
      <w:pPr>
        <w:jc w:val="both"/>
        <w:rPr>
          <w:rFonts w:eastAsiaTheme="minorHAnsi"/>
          <w:sz w:val="20"/>
          <w:szCs w:val="20"/>
        </w:rPr>
      </w:pPr>
      <w:r w:rsidRPr="00391877">
        <w:rPr>
          <w:rFonts w:eastAsiaTheme="minorHAnsi"/>
          <w:sz w:val="20"/>
          <w:szCs w:val="20"/>
        </w:rPr>
        <w:t>Rogers, Raymund (2002)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1060</w:t>
      </w:r>
    </w:p>
    <w:p w14:paraId="469F28C4" w14:textId="77777777" w:rsidR="002724FF" w:rsidRPr="00391877" w:rsidRDefault="00400FE5" w:rsidP="002724FF">
      <w:pPr>
        <w:jc w:val="both"/>
        <w:rPr>
          <w:rFonts w:eastAsiaTheme="minorHAnsi"/>
          <w:sz w:val="20"/>
          <w:szCs w:val="20"/>
        </w:rPr>
      </w:pPr>
      <w:r>
        <w:rPr>
          <w:rFonts w:eastAsiaTheme="minorHAnsi"/>
          <w:sz w:val="20"/>
          <w:szCs w:val="20"/>
        </w:rPr>
        <w:t>Romano, James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1187 </w:t>
      </w:r>
    </w:p>
    <w:p w14:paraId="62EBC7AC" w14:textId="77777777" w:rsidR="002724FF" w:rsidRPr="00391877" w:rsidRDefault="002724FF" w:rsidP="002724FF">
      <w:pPr>
        <w:jc w:val="both"/>
        <w:rPr>
          <w:rFonts w:eastAsiaTheme="minorHAnsi"/>
          <w:sz w:val="20"/>
          <w:szCs w:val="20"/>
        </w:rPr>
      </w:pPr>
      <w:r w:rsidRPr="00391877">
        <w:rPr>
          <w:rFonts w:eastAsiaTheme="minorHAnsi"/>
          <w:sz w:val="20"/>
          <w:szCs w:val="20"/>
        </w:rPr>
        <w:t>Romeo, Paul (1985) ……………………</w:t>
      </w:r>
      <w:r w:rsidR="00483126">
        <w:rPr>
          <w:rFonts w:eastAsiaTheme="minorHAnsi"/>
          <w:sz w:val="20"/>
          <w:szCs w:val="20"/>
        </w:rPr>
        <w:t>.</w:t>
      </w:r>
      <w:r w:rsidRPr="00391877">
        <w:rPr>
          <w:rFonts w:eastAsiaTheme="minorHAnsi"/>
          <w:sz w:val="20"/>
          <w:szCs w:val="20"/>
        </w:rPr>
        <w:t xml:space="preserve">……….  218 </w:t>
      </w:r>
    </w:p>
    <w:p w14:paraId="0A57F930" w14:textId="77777777" w:rsidR="002724FF" w:rsidRDefault="002724FF" w:rsidP="002724FF">
      <w:pPr>
        <w:jc w:val="both"/>
        <w:rPr>
          <w:rFonts w:eastAsiaTheme="minorHAnsi"/>
          <w:sz w:val="20"/>
          <w:szCs w:val="20"/>
        </w:rPr>
      </w:pPr>
      <w:r w:rsidRPr="00391877">
        <w:rPr>
          <w:rFonts w:eastAsiaTheme="minorHAnsi"/>
          <w:sz w:val="20"/>
          <w:szCs w:val="20"/>
        </w:rPr>
        <w:t>Rosario, John J. (1984) …………………</w:t>
      </w:r>
      <w:r w:rsidR="00483126">
        <w:rPr>
          <w:rFonts w:eastAsiaTheme="minorHAnsi"/>
          <w:sz w:val="20"/>
          <w:szCs w:val="20"/>
        </w:rPr>
        <w:t>.</w:t>
      </w:r>
      <w:r w:rsidRPr="00391877">
        <w:rPr>
          <w:rFonts w:eastAsiaTheme="minorHAnsi"/>
          <w:sz w:val="20"/>
          <w:szCs w:val="20"/>
        </w:rPr>
        <w:t xml:space="preserve">………  205 </w:t>
      </w:r>
    </w:p>
    <w:p w14:paraId="6BFF68E6" w14:textId="77777777" w:rsidR="002724FF" w:rsidRPr="00391877" w:rsidRDefault="002724FF" w:rsidP="002724FF">
      <w:pPr>
        <w:jc w:val="both"/>
        <w:rPr>
          <w:rFonts w:eastAsiaTheme="minorHAnsi"/>
          <w:sz w:val="20"/>
          <w:szCs w:val="20"/>
        </w:rPr>
      </w:pPr>
      <w:r w:rsidRPr="00327CF7">
        <w:rPr>
          <w:rFonts w:eastAsiaTheme="minorHAnsi"/>
          <w:sz w:val="20"/>
          <w:szCs w:val="20"/>
        </w:rPr>
        <w:t>Rose, John (2015) ………………………</w:t>
      </w:r>
      <w:r w:rsidR="00483126">
        <w:rPr>
          <w:rFonts w:eastAsiaTheme="minorHAnsi"/>
          <w:sz w:val="20"/>
          <w:szCs w:val="20"/>
        </w:rPr>
        <w:t>.</w:t>
      </w:r>
      <w:r w:rsidR="00257FAF">
        <w:rPr>
          <w:rFonts w:eastAsiaTheme="minorHAnsi"/>
          <w:sz w:val="20"/>
          <w:szCs w:val="20"/>
        </w:rPr>
        <w:t>…</w:t>
      </w:r>
      <w:r w:rsidR="00400FE5">
        <w:rPr>
          <w:rFonts w:eastAsiaTheme="minorHAnsi"/>
          <w:sz w:val="20"/>
          <w:szCs w:val="20"/>
        </w:rPr>
        <w:t>…...</w:t>
      </w:r>
      <w:r w:rsidR="00257FAF">
        <w:rPr>
          <w:rFonts w:eastAsiaTheme="minorHAnsi"/>
          <w:sz w:val="20"/>
          <w:szCs w:val="20"/>
        </w:rPr>
        <w:t xml:space="preserve"> </w:t>
      </w:r>
      <w:r w:rsidR="00400FE5">
        <w:rPr>
          <w:rFonts w:eastAsiaTheme="minorHAnsi"/>
          <w:sz w:val="20"/>
          <w:szCs w:val="20"/>
        </w:rPr>
        <w:t xml:space="preserve"> 255</w:t>
      </w:r>
    </w:p>
    <w:p w14:paraId="40681DD1" w14:textId="77777777" w:rsidR="002724FF" w:rsidRPr="00391877" w:rsidRDefault="002724FF" w:rsidP="002724FF">
      <w:pPr>
        <w:jc w:val="both"/>
        <w:rPr>
          <w:rFonts w:eastAsiaTheme="minorHAnsi"/>
          <w:sz w:val="20"/>
          <w:szCs w:val="20"/>
        </w:rPr>
      </w:pPr>
      <w:r w:rsidRPr="00391877">
        <w:rPr>
          <w:rFonts w:eastAsiaTheme="minorHAnsi"/>
          <w:sz w:val="20"/>
          <w:szCs w:val="20"/>
        </w:rPr>
        <w:t>Ross, Michael (2007) ……………………</w:t>
      </w:r>
      <w:r w:rsidR="00483126">
        <w:rPr>
          <w:rFonts w:eastAsiaTheme="minorHAnsi"/>
          <w:sz w:val="20"/>
          <w:szCs w:val="20"/>
        </w:rPr>
        <w:t>.</w:t>
      </w:r>
      <w:r w:rsidRPr="00391877">
        <w:rPr>
          <w:rFonts w:eastAsiaTheme="minorHAnsi"/>
          <w:sz w:val="20"/>
          <w:szCs w:val="20"/>
        </w:rPr>
        <w:t>……  2075</w:t>
      </w:r>
    </w:p>
    <w:p w14:paraId="754CA1E1" w14:textId="77777777" w:rsidR="002724FF" w:rsidRPr="00391877" w:rsidRDefault="002724FF" w:rsidP="002724FF">
      <w:pPr>
        <w:jc w:val="both"/>
        <w:rPr>
          <w:rFonts w:eastAsiaTheme="minorHAnsi"/>
          <w:sz w:val="20"/>
          <w:szCs w:val="20"/>
        </w:rPr>
      </w:pPr>
      <w:r w:rsidRPr="00391877">
        <w:rPr>
          <w:rFonts w:eastAsiaTheme="minorHAnsi"/>
          <w:sz w:val="20"/>
          <w:szCs w:val="20"/>
        </w:rPr>
        <w:t>Rostkowski (2006) ………………………</w:t>
      </w:r>
      <w:r w:rsidR="00483126">
        <w:rPr>
          <w:rFonts w:eastAsiaTheme="minorHAnsi"/>
          <w:sz w:val="20"/>
          <w:szCs w:val="20"/>
        </w:rPr>
        <w:t>.</w:t>
      </w:r>
      <w:r w:rsidRPr="00391877">
        <w:rPr>
          <w:rFonts w:eastAsiaTheme="minorHAnsi"/>
          <w:sz w:val="20"/>
          <w:szCs w:val="20"/>
        </w:rPr>
        <w:t>……  2047</w:t>
      </w:r>
    </w:p>
    <w:p w14:paraId="17EB35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  2207</w:t>
      </w:r>
    </w:p>
    <w:p w14:paraId="356EF2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2250</w:t>
      </w:r>
    </w:p>
    <w:p w14:paraId="7C58B012" w14:textId="77777777" w:rsidR="002724FF" w:rsidRPr="00391877" w:rsidRDefault="002724FF" w:rsidP="002724FF">
      <w:pPr>
        <w:jc w:val="both"/>
        <w:rPr>
          <w:rFonts w:eastAsiaTheme="minorHAnsi"/>
          <w:sz w:val="20"/>
          <w:szCs w:val="20"/>
        </w:rPr>
      </w:pPr>
      <w:r w:rsidRPr="00391877">
        <w:rPr>
          <w:rFonts w:eastAsiaTheme="minorHAnsi"/>
          <w:sz w:val="20"/>
          <w:szCs w:val="20"/>
        </w:rPr>
        <w:t>Rotondi, Michael H. (2005)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2001 </w:t>
      </w:r>
    </w:p>
    <w:p w14:paraId="71679181"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2293</w:t>
      </w:r>
    </w:p>
    <w:p w14:paraId="2D460284"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2294</w:t>
      </w:r>
    </w:p>
    <w:p w14:paraId="71DB5725" w14:textId="77777777" w:rsidR="002724FF" w:rsidRPr="00391877" w:rsidRDefault="00400FE5" w:rsidP="002724FF">
      <w:pPr>
        <w:jc w:val="both"/>
        <w:rPr>
          <w:rFonts w:eastAsiaTheme="minorHAnsi"/>
          <w:sz w:val="20"/>
          <w:szCs w:val="20"/>
        </w:rPr>
      </w:pPr>
      <w:r>
        <w:rPr>
          <w:rFonts w:eastAsiaTheme="minorHAnsi"/>
          <w:sz w:val="20"/>
          <w:szCs w:val="20"/>
        </w:rPr>
        <w:t>Rowe, Edward (1987)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307 </w:t>
      </w:r>
    </w:p>
    <w:p w14:paraId="06AB1471"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(2008)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2149</w:t>
      </w:r>
    </w:p>
    <w:p w14:paraId="6C3BD909"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(2010)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2320</w:t>
      </w:r>
    </w:p>
    <w:p w14:paraId="4F0231FE" w14:textId="77777777" w:rsidR="002724FF" w:rsidRPr="00391877" w:rsidRDefault="002724FF" w:rsidP="002724FF">
      <w:pPr>
        <w:jc w:val="both"/>
        <w:rPr>
          <w:rFonts w:eastAsiaTheme="minorHAnsi"/>
          <w:sz w:val="20"/>
          <w:szCs w:val="20"/>
        </w:rPr>
      </w:pPr>
      <w:r w:rsidRPr="00391877">
        <w:rPr>
          <w:rFonts w:eastAsiaTheme="minorHAnsi"/>
          <w:sz w:val="20"/>
          <w:szCs w:val="20"/>
        </w:rPr>
        <w:t>Ruffo, John (1995)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718 </w:t>
      </w:r>
    </w:p>
    <w:p w14:paraId="2244C3B4" w14:textId="77777777" w:rsidR="002724FF" w:rsidRPr="00391877" w:rsidRDefault="002724FF" w:rsidP="002724FF">
      <w:pPr>
        <w:jc w:val="both"/>
        <w:rPr>
          <w:rFonts w:eastAsiaTheme="minorHAnsi"/>
          <w:sz w:val="20"/>
          <w:szCs w:val="20"/>
        </w:rPr>
      </w:pPr>
      <w:r w:rsidRPr="00391877">
        <w:rPr>
          <w:rFonts w:eastAsiaTheme="minorHAnsi"/>
          <w:sz w:val="20"/>
          <w:szCs w:val="20"/>
        </w:rPr>
        <w:t>Russo, James (1996) …………………………</w:t>
      </w:r>
      <w:r w:rsidR="00483126">
        <w:rPr>
          <w:rFonts w:eastAsiaTheme="minorHAnsi"/>
          <w:sz w:val="20"/>
          <w:szCs w:val="20"/>
        </w:rPr>
        <w:t>.</w:t>
      </w:r>
      <w:r w:rsidRPr="00391877">
        <w:rPr>
          <w:rFonts w:eastAsiaTheme="minorHAnsi"/>
          <w:sz w:val="20"/>
          <w:szCs w:val="20"/>
        </w:rPr>
        <w:t>…  832</w:t>
      </w:r>
    </w:p>
    <w:p w14:paraId="43148F7B" w14:textId="77777777" w:rsidR="002724FF" w:rsidRPr="00391877" w:rsidRDefault="002724FF" w:rsidP="002724FF">
      <w:pPr>
        <w:jc w:val="both"/>
        <w:rPr>
          <w:rFonts w:eastAsiaTheme="minorHAnsi"/>
          <w:sz w:val="20"/>
          <w:szCs w:val="20"/>
        </w:rPr>
      </w:pPr>
      <w:r w:rsidRPr="00391877">
        <w:rPr>
          <w:rFonts w:eastAsiaTheme="minorHAnsi"/>
          <w:sz w:val="20"/>
          <w:szCs w:val="20"/>
        </w:rPr>
        <w:t>Russo, James N. (1991) ………………………</w:t>
      </w:r>
      <w:r w:rsidR="00483126">
        <w:rPr>
          <w:rFonts w:eastAsiaTheme="minorHAnsi"/>
          <w:sz w:val="20"/>
          <w:szCs w:val="20"/>
        </w:rPr>
        <w:t>.</w:t>
      </w:r>
      <w:r w:rsidRPr="00391877">
        <w:rPr>
          <w:rFonts w:eastAsiaTheme="minorHAnsi"/>
          <w:sz w:val="20"/>
          <w:szCs w:val="20"/>
        </w:rPr>
        <w:t>… 523</w:t>
      </w:r>
    </w:p>
    <w:p w14:paraId="06D13947" w14:textId="39C82667" w:rsidR="002724FF" w:rsidRPr="00391877" w:rsidRDefault="002724FF" w:rsidP="002724FF">
      <w:pPr>
        <w:jc w:val="both"/>
        <w:rPr>
          <w:rFonts w:eastAsiaTheme="minorHAnsi"/>
          <w:sz w:val="20"/>
          <w:szCs w:val="20"/>
        </w:rPr>
      </w:pPr>
      <w:r w:rsidRPr="00391877">
        <w:rPr>
          <w:rFonts w:eastAsiaTheme="minorHAnsi"/>
          <w:sz w:val="20"/>
          <w:szCs w:val="20"/>
        </w:rPr>
        <w:t>Ryan, Patrick (1983) ……………………</w:t>
      </w:r>
      <w:r w:rsidR="00483126">
        <w:rPr>
          <w:rFonts w:eastAsiaTheme="minorHAnsi"/>
          <w:sz w:val="20"/>
          <w:szCs w:val="20"/>
        </w:rPr>
        <w:t>.</w:t>
      </w:r>
      <w:r w:rsidRPr="00391877">
        <w:rPr>
          <w:rFonts w:eastAsiaTheme="minorHAnsi"/>
          <w:sz w:val="20"/>
          <w:szCs w:val="20"/>
        </w:rPr>
        <w:t>……… 127</w:t>
      </w:r>
      <w:r w:rsidR="004429A8">
        <w:rPr>
          <w:rFonts w:eastAsiaTheme="minorHAnsi"/>
          <w:sz w:val="20"/>
          <w:szCs w:val="20"/>
        </w:rPr>
        <w:br/>
      </w:r>
      <w:r w:rsidR="004429A8" w:rsidRPr="00EC2F77">
        <w:rPr>
          <w:rFonts w:eastAsiaTheme="minorHAnsi"/>
          <w:sz w:val="20"/>
          <w:szCs w:val="20"/>
        </w:rPr>
        <w:t>Sacco, Leo (2022) ………………………………</w:t>
      </w:r>
      <w:r w:rsidR="00E25C90">
        <w:rPr>
          <w:rFonts w:eastAsiaTheme="minorHAnsi"/>
          <w:sz w:val="20"/>
          <w:szCs w:val="20"/>
        </w:rPr>
        <w:t>280</w:t>
      </w:r>
      <w:r w:rsidR="00825A8B">
        <w:rPr>
          <w:rFonts w:eastAsiaTheme="minorHAnsi"/>
          <w:sz w:val="20"/>
          <w:szCs w:val="20"/>
        </w:rPr>
        <w:t>6</w:t>
      </w:r>
    </w:p>
    <w:p w14:paraId="238F193C" w14:textId="77777777" w:rsidR="002724FF" w:rsidRPr="00391877" w:rsidRDefault="002724FF" w:rsidP="002724FF">
      <w:pPr>
        <w:jc w:val="both"/>
        <w:rPr>
          <w:rFonts w:eastAsiaTheme="minorHAnsi"/>
          <w:sz w:val="20"/>
          <w:szCs w:val="20"/>
        </w:rPr>
      </w:pPr>
      <w:r w:rsidRPr="00391877">
        <w:rPr>
          <w:rFonts w:eastAsiaTheme="minorHAnsi"/>
          <w:sz w:val="20"/>
          <w:szCs w:val="20"/>
        </w:rPr>
        <w:t>Saccone, John P. (1982)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87</w:t>
      </w:r>
    </w:p>
    <w:p w14:paraId="43C7CE5D" w14:textId="77777777" w:rsidR="002724FF" w:rsidRPr="00391877" w:rsidRDefault="002724FF" w:rsidP="002724FF">
      <w:pPr>
        <w:jc w:val="both"/>
        <w:rPr>
          <w:rFonts w:eastAsiaTheme="minorHAnsi"/>
          <w:sz w:val="20"/>
          <w:szCs w:val="20"/>
        </w:rPr>
      </w:pPr>
      <w:r w:rsidRPr="00391877">
        <w:rPr>
          <w:rFonts w:eastAsiaTheme="minorHAnsi"/>
          <w:sz w:val="20"/>
          <w:szCs w:val="20"/>
        </w:rPr>
        <w:t>Sakin, Louis H. (1986) ……………………</w:t>
      </w:r>
      <w:r w:rsidR="00483126">
        <w:rPr>
          <w:rFonts w:eastAsiaTheme="minorHAnsi"/>
          <w:sz w:val="20"/>
          <w:szCs w:val="20"/>
        </w:rPr>
        <w:t>.</w:t>
      </w:r>
      <w:r w:rsidRPr="00391877">
        <w:rPr>
          <w:rFonts w:eastAsiaTheme="minorHAnsi"/>
          <w:sz w:val="20"/>
          <w:szCs w:val="20"/>
        </w:rPr>
        <w:t>……. 258</w:t>
      </w:r>
    </w:p>
    <w:p w14:paraId="6344AF22" w14:textId="77777777" w:rsidR="002724FF" w:rsidRPr="00391877" w:rsidRDefault="002724FF" w:rsidP="002724FF">
      <w:pPr>
        <w:jc w:val="both"/>
        <w:rPr>
          <w:rFonts w:eastAsiaTheme="minorHAnsi"/>
          <w:sz w:val="20"/>
          <w:szCs w:val="20"/>
        </w:rPr>
      </w:pPr>
      <w:r w:rsidRPr="00391877">
        <w:rPr>
          <w:rFonts w:eastAsiaTheme="minorHAnsi"/>
          <w:sz w:val="20"/>
          <w:szCs w:val="20"/>
        </w:rPr>
        <w:t>Saksa, Mary Jane (2003) …………………</w:t>
      </w:r>
      <w:r w:rsidR="00483126">
        <w:rPr>
          <w:rFonts w:eastAsiaTheme="minorHAnsi"/>
          <w:sz w:val="20"/>
          <w:szCs w:val="20"/>
        </w:rPr>
        <w:t>.</w:t>
      </w:r>
      <w:r w:rsidRPr="00391877">
        <w:rPr>
          <w:rFonts w:eastAsiaTheme="minorHAnsi"/>
          <w:sz w:val="20"/>
          <w:szCs w:val="20"/>
        </w:rPr>
        <w:t>…...  1109</w:t>
      </w:r>
    </w:p>
    <w:p w14:paraId="5CFF9406" w14:textId="77777777" w:rsidR="002724FF" w:rsidRPr="00391877" w:rsidRDefault="002724FF" w:rsidP="002724FF">
      <w:pPr>
        <w:jc w:val="both"/>
        <w:rPr>
          <w:rFonts w:eastAsiaTheme="minorHAnsi"/>
          <w:sz w:val="20"/>
          <w:szCs w:val="20"/>
        </w:rPr>
      </w:pPr>
      <w:r w:rsidRPr="00391877">
        <w:rPr>
          <w:rFonts w:eastAsiaTheme="minorHAnsi"/>
          <w:sz w:val="20"/>
          <w:szCs w:val="20"/>
        </w:rPr>
        <w:t>Salamanca, Anthony (1994) ………………</w:t>
      </w:r>
      <w:r w:rsidR="00483126">
        <w:rPr>
          <w:rFonts w:eastAsiaTheme="minorHAnsi"/>
          <w:sz w:val="20"/>
          <w:szCs w:val="20"/>
        </w:rPr>
        <w:t>.</w:t>
      </w:r>
      <w:r w:rsidRPr="00391877">
        <w:rPr>
          <w:rFonts w:eastAsiaTheme="minorHAnsi"/>
          <w:sz w:val="20"/>
          <w:szCs w:val="20"/>
        </w:rPr>
        <w:t>……  702</w:t>
      </w:r>
    </w:p>
    <w:p w14:paraId="27BD08C6" w14:textId="77777777" w:rsidR="00E13A41" w:rsidRPr="00391877" w:rsidRDefault="00E13A41" w:rsidP="00E13A41">
      <w:pPr>
        <w:jc w:val="both"/>
        <w:rPr>
          <w:rFonts w:eastAsiaTheme="minorHAnsi"/>
          <w:sz w:val="20"/>
          <w:szCs w:val="20"/>
        </w:rPr>
      </w:pPr>
      <w:r w:rsidRPr="00391877">
        <w:rPr>
          <w:rFonts w:eastAsiaTheme="minorHAnsi"/>
          <w:sz w:val="20"/>
          <w:szCs w:val="20"/>
        </w:rPr>
        <w:t>Sandonato, Francis (1994) …………………</w:t>
      </w:r>
      <w:r>
        <w:rPr>
          <w:rFonts w:eastAsiaTheme="minorHAnsi"/>
          <w:sz w:val="20"/>
          <w:szCs w:val="20"/>
        </w:rPr>
        <w:t>.</w:t>
      </w:r>
      <w:r w:rsidRPr="00391877">
        <w:rPr>
          <w:rFonts w:eastAsiaTheme="minorHAnsi"/>
          <w:sz w:val="20"/>
          <w:szCs w:val="20"/>
        </w:rPr>
        <w:t xml:space="preserve">…...  707 </w:t>
      </w:r>
    </w:p>
    <w:p w14:paraId="53DEA0DD" w14:textId="229E3592" w:rsidR="002724FF" w:rsidRPr="00391877" w:rsidRDefault="002724FF" w:rsidP="002724FF">
      <w:pPr>
        <w:jc w:val="both"/>
        <w:rPr>
          <w:rFonts w:eastAsiaTheme="minorHAnsi"/>
          <w:sz w:val="20"/>
          <w:szCs w:val="20"/>
        </w:rPr>
      </w:pPr>
      <w:r w:rsidRPr="00391877">
        <w:rPr>
          <w:rFonts w:eastAsiaTheme="minorHAnsi"/>
          <w:sz w:val="20"/>
          <w:szCs w:val="20"/>
        </w:rPr>
        <w:t>Sanna, John, Jr. (2003)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1160</w:t>
      </w:r>
    </w:p>
    <w:p w14:paraId="67A225B4" w14:textId="77777777" w:rsidR="002724FF" w:rsidRPr="00391877" w:rsidRDefault="002724FF" w:rsidP="002724FF">
      <w:pPr>
        <w:jc w:val="both"/>
        <w:rPr>
          <w:rFonts w:eastAsiaTheme="minorHAnsi"/>
          <w:sz w:val="20"/>
          <w:szCs w:val="20"/>
        </w:rPr>
      </w:pPr>
      <w:r w:rsidRPr="00391877">
        <w:rPr>
          <w:rFonts w:eastAsiaTheme="minorHAnsi"/>
          <w:sz w:val="20"/>
          <w:szCs w:val="20"/>
        </w:rPr>
        <w:t>Sansone, Casper Charles (1997) ……………</w:t>
      </w:r>
      <w:r w:rsidR="00483126">
        <w:rPr>
          <w:rFonts w:eastAsiaTheme="minorHAnsi"/>
          <w:sz w:val="20"/>
          <w:szCs w:val="20"/>
        </w:rPr>
        <w:t>.</w:t>
      </w:r>
      <w:r w:rsidRPr="00391877">
        <w:rPr>
          <w:rFonts w:eastAsiaTheme="minorHAnsi"/>
          <w:sz w:val="20"/>
          <w:szCs w:val="20"/>
        </w:rPr>
        <w:t xml:space="preserve">…... 872 </w:t>
      </w:r>
    </w:p>
    <w:p w14:paraId="2E5B1B83" w14:textId="1BCFF8E7" w:rsidR="00E13A41" w:rsidRPr="00391877" w:rsidRDefault="00E13A41" w:rsidP="00E13A41">
      <w:pPr>
        <w:jc w:val="both"/>
        <w:rPr>
          <w:rFonts w:eastAsiaTheme="minorHAnsi"/>
          <w:sz w:val="20"/>
          <w:szCs w:val="20"/>
        </w:rPr>
      </w:pPr>
      <w:r w:rsidRPr="00595DCD">
        <w:rPr>
          <w:rFonts w:eastAsiaTheme="minorHAnsi"/>
          <w:sz w:val="20"/>
          <w:szCs w:val="20"/>
        </w:rPr>
        <w:t>Santos, Stephen (2021) ………….…….………. 2</w:t>
      </w:r>
      <w:r w:rsidR="00EE7A24" w:rsidRPr="00595DCD">
        <w:rPr>
          <w:rFonts w:eastAsiaTheme="minorHAnsi"/>
          <w:sz w:val="20"/>
          <w:szCs w:val="20"/>
        </w:rPr>
        <w:t>780</w:t>
      </w:r>
    </w:p>
    <w:p w14:paraId="528D55C3" w14:textId="1AB3EBBC" w:rsidR="002724FF" w:rsidRPr="00391877" w:rsidRDefault="002724FF" w:rsidP="002724FF">
      <w:pPr>
        <w:jc w:val="both"/>
        <w:rPr>
          <w:rFonts w:eastAsiaTheme="minorHAnsi"/>
          <w:sz w:val="20"/>
          <w:szCs w:val="20"/>
        </w:rPr>
      </w:pPr>
      <w:r w:rsidRPr="00391877">
        <w:rPr>
          <w:rFonts w:eastAsiaTheme="minorHAnsi"/>
          <w:sz w:val="20"/>
          <w:szCs w:val="20"/>
        </w:rPr>
        <w:t>Sawyer, John (2003) …………………………</w:t>
      </w:r>
      <w:r w:rsidR="00483126">
        <w:rPr>
          <w:rFonts w:eastAsiaTheme="minorHAnsi"/>
          <w:sz w:val="20"/>
          <w:szCs w:val="20"/>
        </w:rPr>
        <w:t>.</w:t>
      </w:r>
      <w:r w:rsidRPr="00391877">
        <w:rPr>
          <w:rFonts w:eastAsiaTheme="minorHAnsi"/>
          <w:sz w:val="20"/>
          <w:szCs w:val="20"/>
        </w:rPr>
        <w:t xml:space="preserve">..  1102 </w:t>
      </w:r>
    </w:p>
    <w:p w14:paraId="131FFED9"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(1996) ……………………</w:t>
      </w:r>
      <w:r w:rsidR="00483126">
        <w:rPr>
          <w:rFonts w:eastAsiaTheme="minorHAnsi"/>
          <w:sz w:val="20"/>
          <w:szCs w:val="20"/>
        </w:rPr>
        <w:t>.</w:t>
      </w:r>
      <w:r w:rsidRPr="00391877">
        <w:rPr>
          <w:rFonts w:eastAsiaTheme="minorHAnsi"/>
          <w:sz w:val="20"/>
          <w:szCs w:val="20"/>
        </w:rPr>
        <w:t xml:space="preserve">..  838 </w:t>
      </w:r>
    </w:p>
    <w:p w14:paraId="4D80789D"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(2001) ……………</w:t>
      </w:r>
      <w:r w:rsidR="00483126">
        <w:rPr>
          <w:rFonts w:eastAsiaTheme="minorHAnsi"/>
          <w:sz w:val="20"/>
          <w:szCs w:val="20"/>
        </w:rPr>
        <w:t>.</w:t>
      </w:r>
      <w:r w:rsidRPr="00391877">
        <w:rPr>
          <w:rFonts w:eastAsiaTheme="minorHAnsi"/>
          <w:sz w:val="20"/>
          <w:szCs w:val="20"/>
        </w:rPr>
        <w:t xml:space="preserve">………  1021 </w:t>
      </w:r>
    </w:p>
    <w:p w14:paraId="549FF833" w14:textId="77777777" w:rsidR="002724FF" w:rsidRPr="00391877" w:rsidRDefault="002724FF" w:rsidP="002724FF">
      <w:pPr>
        <w:jc w:val="both"/>
        <w:rPr>
          <w:rFonts w:eastAsiaTheme="minorHAnsi"/>
          <w:sz w:val="20"/>
          <w:szCs w:val="20"/>
        </w:rPr>
      </w:pPr>
      <w:r w:rsidRPr="00391877">
        <w:rPr>
          <w:rFonts w:eastAsiaTheme="minorHAnsi"/>
          <w:sz w:val="20"/>
          <w:szCs w:val="20"/>
        </w:rPr>
        <w:t>Scafidi, Theodore L. (1988) ……………</w:t>
      </w:r>
      <w:r w:rsidR="00483126">
        <w:rPr>
          <w:rFonts w:eastAsiaTheme="minorHAnsi"/>
          <w:sz w:val="20"/>
          <w:szCs w:val="20"/>
        </w:rPr>
        <w:t>.</w:t>
      </w:r>
      <w:r w:rsidRPr="00391877">
        <w:rPr>
          <w:rFonts w:eastAsiaTheme="minorHAnsi"/>
          <w:sz w:val="20"/>
          <w:szCs w:val="20"/>
        </w:rPr>
        <w:t xml:space="preserve">………  360 </w:t>
      </w:r>
    </w:p>
    <w:p w14:paraId="18019C37" w14:textId="77777777" w:rsidR="002724FF" w:rsidRPr="00391877" w:rsidRDefault="002724FF" w:rsidP="002724FF">
      <w:pPr>
        <w:jc w:val="both"/>
        <w:rPr>
          <w:rFonts w:eastAsiaTheme="minorHAnsi"/>
          <w:sz w:val="20"/>
          <w:szCs w:val="20"/>
        </w:rPr>
      </w:pPr>
      <w:r w:rsidRPr="00391877">
        <w:rPr>
          <w:rFonts w:eastAsiaTheme="minorHAnsi"/>
          <w:sz w:val="20"/>
          <w:szCs w:val="20"/>
        </w:rPr>
        <w:t>Schumm, Marge (2002) …………………</w:t>
      </w:r>
      <w:r w:rsidR="00483126">
        <w:rPr>
          <w:rFonts w:eastAsiaTheme="minorHAnsi"/>
          <w:sz w:val="20"/>
          <w:szCs w:val="20"/>
        </w:rPr>
        <w:t>.</w:t>
      </w:r>
      <w:r w:rsidRPr="00391877">
        <w:rPr>
          <w:rFonts w:eastAsiaTheme="minorHAnsi"/>
          <w:sz w:val="20"/>
          <w:szCs w:val="20"/>
        </w:rPr>
        <w:t>…….  1072</w:t>
      </w:r>
    </w:p>
    <w:p w14:paraId="10D29BBC" w14:textId="77777777"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xml:space="preserve">…… 2360 </w:t>
      </w:r>
    </w:p>
    <w:p w14:paraId="7AAD4626" w14:textId="72D2EFA4"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2361</w:t>
      </w:r>
    </w:p>
    <w:p w14:paraId="64690B40" w14:textId="77777777" w:rsidR="002724FF" w:rsidRPr="00391877" w:rsidRDefault="002724FF" w:rsidP="002724FF">
      <w:pPr>
        <w:jc w:val="both"/>
        <w:rPr>
          <w:rFonts w:eastAsiaTheme="minorHAnsi"/>
          <w:sz w:val="20"/>
          <w:szCs w:val="20"/>
        </w:rPr>
      </w:pPr>
      <w:r w:rsidRPr="00391877">
        <w:rPr>
          <w:rFonts w:eastAsiaTheme="minorHAnsi"/>
          <w:sz w:val="20"/>
          <w:szCs w:val="20"/>
        </w:rPr>
        <w:t>Scola, Robert N. (1986) ……………………</w:t>
      </w:r>
      <w:r w:rsidR="00483126">
        <w:rPr>
          <w:rFonts w:eastAsiaTheme="minorHAnsi"/>
          <w:sz w:val="20"/>
          <w:szCs w:val="20"/>
        </w:rPr>
        <w:t>.</w:t>
      </w:r>
      <w:r w:rsidRPr="00391877">
        <w:rPr>
          <w:rFonts w:eastAsiaTheme="minorHAnsi"/>
          <w:sz w:val="20"/>
          <w:szCs w:val="20"/>
        </w:rPr>
        <w:t>…...  388</w:t>
      </w:r>
    </w:p>
    <w:p w14:paraId="2CE1825F" w14:textId="3894CAA1" w:rsidR="002724FF" w:rsidRPr="00391877" w:rsidRDefault="00B55450" w:rsidP="002724FF">
      <w:pPr>
        <w:jc w:val="both"/>
        <w:rPr>
          <w:rFonts w:eastAsiaTheme="minorHAnsi"/>
          <w:sz w:val="20"/>
          <w:szCs w:val="20"/>
        </w:rPr>
      </w:pPr>
      <w:r>
        <w:rPr>
          <w:rFonts w:eastAsiaTheme="minorHAnsi"/>
          <w:sz w:val="20"/>
          <w:szCs w:val="20"/>
        </w:rPr>
        <w:t xml:space="preserve">  </w:t>
      </w:r>
      <w:r w:rsidR="002724FF" w:rsidRPr="00391877">
        <w:rPr>
          <w:rFonts w:eastAsiaTheme="minorHAnsi"/>
          <w:sz w:val="20"/>
          <w:szCs w:val="20"/>
        </w:rPr>
        <w:t>[note: published in 1988</w:t>
      </w:r>
      <w:r w:rsidR="002724FF" w:rsidRPr="00391877">
        <w:rPr>
          <w:rFonts w:eastAsiaTheme="minorHAnsi"/>
          <w:i/>
          <w:sz w:val="20"/>
          <w:szCs w:val="20"/>
        </w:rPr>
        <w:t xml:space="preserve"> Rulings</w:t>
      </w:r>
      <w:r w:rsidR="002724FF" w:rsidRPr="00391877">
        <w:rPr>
          <w:rFonts w:eastAsiaTheme="minorHAnsi"/>
          <w:sz w:val="20"/>
          <w:szCs w:val="20"/>
        </w:rPr>
        <w:t xml:space="preserve">] </w:t>
      </w:r>
    </w:p>
    <w:p w14:paraId="31DC7741" w14:textId="77777777" w:rsidR="002724FF" w:rsidRPr="00391877" w:rsidRDefault="002724FF" w:rsidP="002724FF">
      <w:pPr>
        <w:jc w:val="both"/>
        <w:rPr>
          <w:rFonts w:eastAsiaTheme="minorHAnsi"/>
          <w:sz w:val="20"/>
          <w:szCs w:val="20"/>
        </w:rPr>
      </w:pPr>
      <w:r w:rsidRPr="00391877">
        <w:rPr>
          <w:rFonts w:eastAsiaTheme="minorHAnsi"/>
          <w:sz w:val="20"/>
          <w:szCs w:val="20"/>
        </w:rPr>
        <w:t>Scott, Jack (2009) ………………</w:t>
      </w:r>
      <w:r w:rsidR="00483126">
        <w:rPr>
          <w:rFonts w:eastAsiaTheme="minorHAnsi"/>
          <w:sz w:val="20"/>
          <w:szCs w:val="20"/>
        </w:rPr>
        <w:t>.</w:t>
      </w:r>
      <w:r w:rsidRPr="00391877">
        <w:rPr>
          <w:rFonts w:eastAsiaTheme="minorHAnsi"/>
          <w:sz w:val="20"/>
          <w:szCs w:val="20"/>
        </w:rPr>
        <w:t>……………... 2262</w:t>
      </w:r>
    </w:p>
    <w:p w14:paraId="71D7D586" w14:textId="77777777" w:rsidR="002724FF" w:rsidRPr="00391877" w:rsidRDefault="002724FF" w:rsidP="002724FF">
      <w:pPr>
        <w:jc w:val="both"/>
        <w:rPr>
          <w:rFonts w:eastAsiaTheme="minorHAnsi"/>
          <w:sz w:val="20"/>
          <w:szCs w:val="20"/>
        </w:rPr>
      </w:pPr>
      <w:r w:rsidRPr="00391877">
        <w:rPr>
          <w:rFonts w:eastAsiaTheme="minorHAnsi"/>
          <w:sz w:val="20"/>
          <w:szCs w:val="20"/>
        </w:rPr>
        <w:t>Seguin, Roland (1993) …………</w:t>
      </w:r>
      <w:r w:rsidR="00483126">
        <w:rPr>
          <w:rFonts w:eastAsiaTheme="minorHAnsi"/>
          <w:sz w:val="20"/>
          <w:szCs w:val="20"/>
        </w:rPr>
        <w:t>.</w:t>
      </w:r>
      <w:r w:rsidRPr="00391877">
        <w:rPr>
          <w:rFonts w:eastAsiaTheme="minorHAnsi"/>
          <w:sz w:val="20"/>
          <w:szCs w:val="20"/>
        </w:rPr>
        <w:t xml:space="preserve">……………….  630 </w:t>
      </w:r>
    </w:p>
    <w:p w14:paraId="0027588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Serra, Ralph (1983) </w:t>
      </w:r>
      <w:r w:rsidR="00257FAF">
        <w:rPr>
          <w:rFonts w:eastAsiaTheme="minorHAnsi"/>
          <w:sz w:val="20"/>
          <w:szCs w:val="20"/>
        </w:rPr>
        <w:t>…………………………</w:t>
      </w:r>
      <w:r w:rsidR="00400FE5">
        <w:rPr>
          <w:rFonts w:eastAsiaTheme="minorHAnsi"/>
          <w:sz w:val="20"/>
          <w:szCs w:val="20"/>
        </w:rPr>
        <w:t>…...</w:t>
      </w:r>
    </w:p>
    <w:p w14:paraId="007B638C" w14:textId="77777777" w:rsidR="002724FF" w:rsidRPr="00391877" w:rsidRDefault="002724FF" w:rsidP="002724FF">
      <w:pPr>
        <w:jc w:val="both"/>
        <w:rPr>
          <w:rFonts w:eastAsiaTheme="minorHAnsi"/>
          <w:sz w:val="20"/>
          <w:szCs w:val="20"/>
        </w:rPr>
      </w:pPr>
      <w:r w:rsidRPr="00391877">
        <w:rPr>
          <w:rFonts w:eastAsiaTheme="minorHAnsi"/>
          <w:sz w:val="20"/>
          <w:szCs w:val="20"/>
        </w:rPr>
        <w:t>Sestini, Raymond (1986) ………</w:t>
      </w:r>
      <w:r w:rsidR="00483126">
        <w:rPr>
          <w:rFonts w:eastAsiaTheme="minorHAnsi"/>
          <w:sz w:val="20"/>
          <w:szCs w:val="20"/>
        </w:rPr>
        <w:t>.</w:t>
      </w:r>
      <w:r w:rsidRPr="00391877">
        <w:rPr>
          <w:rFonts w:eastAsiaTheme="minorHAnsi"/>
          <w:sz w:val="20"/>
          <w:szCs w:val="20"/>
        </w:rPr>
        <w:t>……………….  255</w:t>
      </w:r>
    </w:p>
    <w:p w14:paraId="18A6B00E" w14:textId="77777777" w:rsidR="002724FF" w:rsidRPr="00391877" w:rsidRDefault="002724FF" w:rsidP="002724FF">
      <w:pPr>
        <w:jc w:val="both"/>
        <w:rPr>
          <w:rFonts w:eastAsiaTheme="minorHAnsi"/>
          <w:sz w:val="20"/>
          <w:szCs w:val="20"/>
        </w:rPr>
      </w:pPr>
      <w:r w:rsidRPr="00391877">
        <w:rPr>
          <w:rFonts w:eastAsiaTheme="minorHAnsi"/>
          <w:sz w:val="20"/>
          <w:szCs w:val="20"/>
        </w:rPr>
        <w:t>Seveney, Richard (2001) ………</w:t>
      </w:r>
      <w:r w:rsidR="00483126">
        <w:rPr>
          <w:rFonts w:eastAsiaTheme="minorHAnsi"/>
          <w:sz w:val="20"/>
          <w:szCs w:val="20"/>
        </w:rPr>
        <w:t>.</w:t>
      </w:r>
      <w:r w:rsidRPr="00391877">
        <w:rPr>
          <w:rFonts w:eastAsiaTheme="minorHAnsi"/>
          <w:sz w:val="20"/>
          <w:szCs w:val="20"/>
        </w:rPr>
        <w:t>……………...  1033</w:t>
      </w:r>
    </w:p>
    <w:p w14:paraId="4DBCC1CB" w14:textId="77777777" w:rsidR="002724FF" w:rsidRPr="00391877" w:rsidRDefault="002724FF" w:rsidP="002724FF">
      <w:pPr>
        <w:jc w:val="both"/>
        <w:rPr>
          <w:rFonts w:eastAsiaTheme="minorHAnsi"/>
          <w:sz w:val="20"/>
          <w:szCs w:val="20"/>
        </w:rPr>
      </w:pPr>
      <w:r w:rsidRPr="00391877">
        <w:rPr>
          <w:rFonts w:eastAsiaTheme="minorHAnsi"/>
          <w:sz w:val="20"/>
          <w:szCs w:val="20"/>
        </w:rPr>
        <w:t>Shalsi, Ralph (2001) ……………</w:t>
      </w:r>
      <w:r w:rsidR="00483126">
        <w:rPr>
          <w:rFonts w:eastAsiaTheme="minorHAnsi"/>
          <w:sz w:val="20"/>
          <w:szCs w:val="20"/>
        </w:rPr>
        <w:t>.</w:t>
      </w:r>
      <w:r w:rsidRPr="00391877">
        <w:rPr>
          <w:rFonts w:eastAsiaTheme="minorHAnsi"/>
          <w:sz w:val="20"/>
          <w:szCs w:val="20"/>
        </w:rPr>
        <w:t>………………  999</w:t>
      </w:r>
    </w:p>
    <w:p w14:paraId="5D636A73" w14:textId="77777777" w:rsidR="002724FF" w:rsidRPr="00391877" w:rsidRDefault="002724FF" w:rsidP="002724FF">
      <w:pPr>
        <w:jc w:val="both"/>
        <w:rPr>
          <w:rFonts w:eastAsiaTheme="minorHAnsi"/>
          <w:sz w:val="20"/>
          <w:szCs w:val="20"/>
        </w:rPr>
      </w:pPr>
      <w:r w:rsidRPr="00391877">
        <w:rPr>
          <w:rFonts w:eastAsiaTheme="minorHAnsi"/>
          <w:sz w:val="20"/>
          <w:szCs w:val="20"/>
        </w:rPr>
        <w:t>Shane, Christine (1983) …………</w:t>
      </w:r>
      <w:r w:rsidR="00483126">
        <w:rPr>
          <w:rFonts w:eastAsiaTheme="minorHAnsi"/>
          <w:sz w:val="20"/>
          <w:szCs w:val="20"/>
        </w:rPr>
        <w:t>.</w:t>
      </w:r>
      <w:r w:rsidRPr="00391877">
        <w:rPr>
          <w:rFonts w:eastAsiaTheme="minorHAnsi"/>
          <w:sz w:val="20"/>
          <w:szCs w:val="20"/>
        </w:rPr>
        <w:t>……………... 150</w:t>
      </w:r>
    </w:p>
    <w:p w14:paraId="49F7B896" w14:textId="77777777" w:rsidR="002724FF" w:rsidRPr="00391877" w:rsidRDefault="002724FF" w:rsidP="002724FF">
      <w:pPr>
        <w:jc w:val="both"/>
        <w:rPr>
          <w:rFonts w:eastAsiaTheme="minorHAnsi"/>
          <w:sz w:val="20"/>
          <w:szCs w:val="20"/>
        </w:rPr>
      </w:pPr>
      <w:r w:rsidRPr="00391877">
        <w:rPr>
          <w:rFonts w:eastAsiaTheme="minorHAnsi"/>
          <w:sz w:val="20"/>
          <w:szCs w:val="20"/>
        </w:rPr>
        <w:t>Sharrio, Daniel (1982) ……………</w:t>
      </w:r>
      <w:r w:rsidR="00483126">
        <w:rPr>
          <w:rFonts w:eastAsiaTheme="minorHAnsi"/>
          <w:sz w:val="20"/>
          <w:szCs w:val="20"/>
        </w:rPr>
        <w:t>.</w:t>
      </w:r>
      <w:r w:rsidRPr="00391877">
        <w:rPr>
          <w:rFonts w:eastAsiaTheme="minorHAnsi"/>
          <w:sz w:val="20"/>
          <w:szCs w:val="20"/>
        </w:rPr>
        <w:t>…………….  114</w:t>
      </w:r>
    </w:p>
    <w:p w14:paraId="3F71212B" w14:textId="77777777" w:rsidR="002724FF" w:rsidRPr="00391877" w:rsidRDefault="002724FF" w:rsidP="002724FF">
      <w:pPr>
        <w:jc w:val="both"/>
        <w:rPr>
          <w:rFonts w:eastAsiaTheme="minorHAnsi"/>
          <w:sz w:val="20"/>
          <w:szCs w:val="20"/>
        </w:rPr>
      </w:pPr>
      <w:r w:rsidRPr="00391877">
        <w:rPr>
          <w:rFonts w:eastAsiaTheme="minorHAnsi"/>
          <w:sz w:val="20"/>
          <w:szCs w:val="20"/>
        </w:rPr>
        <w:t>Shay, John (1992) …………………</w:t>
      </w:r>
      <w:r w:rsidR="00483126">
        <w:rPr>
          <w:rFonts w:eastAsiaTheme="minorHAnsi"/>
          <w:sz w:val="20"/>
          <w:szCs w:val="20"/>
        </w:rPr>
        <w:t>.</w:t>
      </w:r>
      <w:r w:rsidRPr="00391877">
        <w:rPr>
          <w:rFonts w:eastAsiaTheme="minorHAnsi"/>
          <w:sz w:val="20"/>
          <w:szCs w:val="20"/>
        </w:rPr>
        <w:t>……………  591</w:t>
      </w:r>
    </w:p>
    <w:p w14:paraId="72123DD1" w14:textId="77777777" w:rsidR="002724FF" w:rsidRPr="00391877" w:rsidRDefault="002724FF" w:rsidP="002724FF">
      <w:pPr>
        <w:jc w:val="both"/>
        <w:rPr>
          <w:rFonts w:eastAsiaTheme="minorHAnsi"/>
          <w:sz w:val="20"/>
          <w:szCs w:val="20"/>
        </w:rPr>
      </w:pPr>
      <w:r w:rsidRPr="00391877">
        <w:rPr>
          <w:rFonts w:eastAsiaTheme="minorHAnsi"/>
          <w:sz w:val="20"/>
          <w:szCs w:val="20"/>
        </w:rPr>
        <w:t>Sheehan, Robert F., Jr. (1992) ……</w:t>
      </w:r>
      <w:r w:rsidR="00483126">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605</w:t>
      </w:r>
    </w:p>
    <w:p w14:paraId="69EB400B" w14:textId="78B53C4D" w:rsidR="000D6C0B" w:rsidRDefault="000D6C0B" w:rsidP="002724FF">
      <w:pPr>
        <w:jc w:val="both"/>
        <w:rPr>
          <w:rFonts w:eastAsiaTheme="minorHAnsi"/>
          <w:sz w:val="20"/>
          <w:szCs w:val="20"/>
        </w:rPr>
      </w:pPr>
      <w:r w:rsidRPr="00A66801">
        <w:rPr>
          <w:rFonts w:eastAsiaTheme="minorHAnsi"/>
          <w:sz w:val="20"/>
          <w:szCs w:val="20"/>
        </w:rPr>
        <w:t>Sheetz, Brian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705</w:t>
      </w:r>
    </w:p>
    <w:p w14:paraId="2FF90B3E" w14:textId="77777777" w:rsidR="00BA412D" w:rsidRDefault="00BA412D" w:rsidP="00BA412D">
      <w:pPr>
        <w:jc w:val="both"/>
        <w:rPr>
          <w:rFonts w:eastAsiaTheme="minorHAnsi"/>
          <w:sz w:val="16"/>
          <w:szCs w:val="16"/>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40DA7AE7" w14:textId="1D33DE7E" w:rsidR="002724FF" w:rsidRPr="00391877" w:rsidRDefault="002724FF" w:rsidP="002724FF">
      <w:pPr>
        <w:jc w:val="both"/>
        <w:rPr>
          <w:rFonts w:eastAsiaTheme="minorHAnsi"/>
          <w:sz w:val="20"/>
          <w:szCs w:val="20"/>
        </w:rPr>
      </w:pPr>
      <w:r w:rsidRPr="00391877">
        <w:rPr>
          <w:rFonts w:eastAsiaTheme="minorHAnsi"/>
          <w:sz w:val="20"/>
          <w:szCs w:val="20"/>
        </w:rPr>
        <w:t>Shemeth, William R., III (1999) …</w:t>
      </w:r>
      <w:r w:rsidR="00483126">
        <w:rPr>
          <w:rFonts w:eastAsiaTheme="minorHAnsi"/>
          <w:sz w:val="20"/>
          <w:szCs w:val="20"/>
        </w:rPr>
        <w:t>.</w:t>
      </w:r>
      <w:r w:rsidRPr="00391877">
        <w:rPr>
          <w:rFonts w:eastAsiaTheme="minorHAnsi"/>
          <w:sz w:val="20"/>
          <w:szCs w:val="20"/>
        </w:rPr>
        <w:t>…………….  944</w:t>
      </w:r>
    </w:p>
    <w:p w14:paraId="18A9D30D" w14:textId="77777777" w:rsidR="002724FF" w:rsidRPr="00391877" w:rsidRDefault="002724FF" w:rsidP="002724FF">
      <w:pPr>
        <w:jc w:val="both"/>
        <w:rPr>
          <w:rFonts w:eastAsiaTheme="minorHAnsi"/>
          <w:sz w:val="20"/>
          <w:szCs w:val="20"/>
        </w:rPr>
      </w:pPr>
      <w:r w:rsidRPr="00391877">
        <w:rPr>
          <w:rFonts w:eastAsiaTheme="minorHAnsi"/>
          <w:sz w:val="20"/>
          <w:szCs w:val="20"/>
        </w:rPr>
        <w:t>Shiraka, Stephen V. (2004) ………</w:t>
      </w:r>
      <w:r w:rsidR="00483126">
        <w:rPr>
          <w:rFonts w:eastAsiaTheme="minorHAnsi"/>
          <w:sz w:val="20"/>
          <w:szCs w:val="20"/>
        </w:rPr>
        <w:t>.</w:t>
      </w:r>
      <w:r w:rsidRPr="00391877">
        <w:rPr>
          <w:rFonts w:eastAsiaTheme="minorHAnsi"/>
          <w:sz w:val="20"/>
          <w:szCs w:val="20"/>
        </w:rPr>
        <w:t>…………...  1163</w:t>
      </w:r>
    </w:p>
    <w:p w14:paraId="4612591D" w14:textId="77777777" w:rsidR="002724FF" w:rsidRPr="00391877" w:rsidRDefault="002724FF" w:rsidP="002724FF">
      <w:pPr>
        <w:jc w:val="both"/>
        <w:rPr>
          <w:rFonts w:eastAsiaTheme="minorHAnsi"/>
          <w:sz w:val="20"/>
          <w:szCs w:val="20"/>
        </w:rPr>
      </w:pPr>
      <w:r w:rsidRPr="00391877">
        <w:rPr>
          <w:rFonts w:eastAsiaTheme="minorHAnsi"/>
          <w:sz w:val="20"/>
          <w:szCs w:val="20"/>
        </w:rPr>
        <w:t>Silva, John (2009) …………………………</w:t>
      </w:r>
      <w:r w:rsidR="00400FE5" w:rsidRPr="00391877">
        <w:rPr>
          <w:rFonts w:eastAsiaTheme="minorHAnsi"/>
          <w:sz w:val="20"/>
          <w:szCs w:val="20"/>
        </w:rPr>
        <w:t>…...</w:t>
      </w:r>
      <w:r w:rsidRPr="00391877">
        <w:rPr>
          <w:rFonts w:eastAsiaTheme="minorHAnsi"/>
          <w:sz w:val="20"/>
          <w:szCs w:val="20"/>
        </w:rPr>
        <w:t xml:space="preserve"> 2202</w:t>
      </w:r>
    </w:p>
    <w:p w14:paraId="48F17AA3" w14:textId="77777777" w:rsidR="002724FF" w:rsidRPr="00391877" w:rsidRDefault="00400FE5" w:rsidP="002724FF">
      <w:pPr>
        <w:jc w:val="both"/>
        <w:rPr>
          <w:rFonts w:eastAsiaTheme="minorHAnsi"/>
          <w:sz w:val="20"/>
          <w:szCs w:val="20"/>
        </w:rPr>
      </w:pPr>
      <w:r>
        <w:rPr>
          <w:rFonts w:eastAsiaTheme="minorHAnsi"/>
          <w:sz w:val="20"/>
          <w:szCs w:val="20"/>
        </w:rPr>
        <w:t>Silva, Steven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1198 </w:t>
      </w:r>
    </w:p>
    <w:p w14:paraId="72FA9588" w14:textId="77777777" w:rsidR="002724FF" w:rsidRPr="00391877" w:rsidRDefault="002724FF" w:rsidP="002724FF">
      <w:pPr>
        <w:jc w:val="both"/>
        <w:rPr>
          <w:rFonts w:eastAsiaTheme="minorHAnsi"/>
          <w:sz w:val="20"/>
          <w:szCs w:val="20"/>
        </w:rPr>
      </w:pPr>
      <w:r w:rsidRPr="00391877">
        <w:rPr>
          <w:rFonts w:eastAsiaTheme="minorHAnsi"/>
          <w:sz w:val="20"/>
          <w:szCs w:val="20"/>
        </w:rPr>
        <w:t>Simard, George (1990) ……………</w:t>
      </w:r>
      <w:r w:rsidR="00483126">
        <w:rPr>
          <w:rFonts w:eastAsiaTheme="minorHAnsi"/>
          <w:sz w:val="20"/>
          <w:szCs w:val="20"/>
        </w:rPr>
        <w:t>.</w:t>
      </w:r>
      <w:r w:rsidRPr="00391877">
        <w:rPr>
          <w:rFonts w:eastAsiaTheme="minorHAnsi"/>
          <w:sz w:val="20"/>
          <w:szCs w:val="20"/>
        </w:rPr>
        <w:t>……………  455</w:t>
      </w:r>
    </w:p>
    <w:p w14:paraId="124765D7" w14:textId="77777777" w:rsidR="002724FF" w:rsidRPr="00391877" w:rsidRDefault="002724FF" w:rsidP="002724FF">
      <w:pPr>
        <w:jc w:val="both"/>
        <w:rPr>
          <w:rFonts w:eastAsiaTheme="minorHAnsi"/>
          <w:sz w:val="20"/>
          <w:szCs w:val="20"/>
        </w:rPr>
      </w:pPr>
      <w:r w:rsidRPr="00391877">
        <w:rPr>
          <w:rFonts w:eastAsiaTheme="minorHAnsi"/>
          <w:sz w:val="20"/>
          <w:szCs w:val="20"/>
        </w:rPr>
        <w:t>Simches, Richard B. (1980)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25</w:t>
      </w:r>
    </w:p>
    <w:p w14:paraId="581A9E14" w14:textId="77777777" w:rsidR="00B25115" w:rsidRPr="00391877" w:rsidRDefault="00B25115" w:rsidP="00B25115">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14:paraId="681B7046" w14:textId="6009F2B6" w:rsidR="000D6C0B" w:rsidRPr="00A66801" w:rsidRDefault="000D6C0B" w:rsidP="002724FF">
      <w:pPr>
        <w:jc w:val="both"/>
        <w:rPr>
          <w:rFonts w:eastAsiaTheme="minorHAnsi"/>
          <w:sz w:val="20"/>
          <w:szCs w:val="20"/>
        </w:rPr>
      </w:pPr>
      <w:r w:rsidRPr="00A66801">
        <w:rPr>
          <w:rFonts w:eastAsiaTheme="minorHAnsi"/>
          <w:sz w:val="20"/>
          <w:szCs w:val="20"/>
        </w:rPr>
        <w:t>Skorput, Peter (2020) ……….…………………. 2</w:t>
      </w:r>
      <w:r w:rsidR="00B94823" w:rsidRPr="00A66801">
        <w:rPr>
          <w:rFonts w:eastAsiaTheme="minorHAnsi"/>
          <w:sz w:val="20"/>
          <w:szCs w:val="20"/>
        </w:rPr>
        <w:t>678</w:t>
      </w:r>
    </w:p>
    <w:p w14:paraId="78B10741" w14:textId="67D93835" w:rsidR="002134A5" w:rsidRDefault="002134A5" w:rsidP="002724FF">
      <w:pPr>
        <w:jc w:val="both"/>
        <w:rPr>
          <w:rFonts w:eastAsiaTheme="minorHAnsi"/>
          <w:sz w:val="20"/>
          <w:szCs w:val="20"/>
        </w:rPr>
      </w:pPr>
      <w:r w:rsidRPr="00A66801">
        <w:rPr>
          <w:rFonts w:eastAsiaTheme="minorHAnsi"/>
          <w:sz w:val="20"/>
          <w:szCs w:val="20"/>
        </w:rPr>
        <w:t>Skorput, Peter (2020) …………………..……….2679</w:t>
      </w:r>
    </w:p>
    <w:p w14:paraId="102F4F38" w14:textId="7D068213" w:rsidR="002724FF" w:rsidRPr="00391877" w:rsidRDefault="002724FF" w:rsidP="002724FF">
      <w:pPr>
        <w:jc w:val="both"/>
        <w:rPr>
          <w:rFonts w:eastAsiaTheme="minorHAnsi"/>
          <w:sz w:val="20"/>
          <w:szCs w:val="20"/>
        </w:rPr>
      </w:pPr>
      <w:r w:rsidRPr="00391877">
        <w:rPr>
          <w:rFonts w:eastAsiaTheme="minorHAnsi"/>
          <w:sz w:val="20"/>
          <w:szCs w:val="20"/>
        </w:rPr>
        <w:t>Slaby, William (1983)</w:t>
      </w:r>
      <w:r w:rsidR="00257FAF">
        <w:rPr>
          <w:rFonts w:eastAsiaTheme="minorHAnsi"/>
          <w:sz w:val="20"/>
          <w:szCs w:val="20"/>
        </w:rPr>
        <w:t xml:space="preserve"> ………………………….</w:t>
      </w:r>
    </w:p>
    <w:p w14:paraId="01FEC4AE" w14:textId="77777777" w:rsidR="002724FF" w:rsidRPr="00391877" w:rsidRDefault="002724FF" w:rsidP="002724FF">
      <w:pPr>
        <w:jc w:val="both"/>
        <w:rPr>
          <w:rFonts w:eastAsiaTheme="minorHAnsi"/>
          <w:sz w:val="20"/>
          <w:szCs w:val="20"/>
        </w:rPr>
      </w:pPr>
      <w:r w:rsidRPr="00391877">
        <w:rPr>
          <w:rFonts w:eastAsiaTheme="minorHAnsi"/>
          <w:sz w:val="20"/>
          <w:szCs w:val="20"/>
        </w:rPr>
        <w:t>Slattery, Joseph (2008) …………………</w:t>
      </w:r>
      <w:r w:rsidR="00483126">
        <w:rPr>
          <w:rFonts w:eastAsiaTheme="minorHAnsi"/>
          <w:sz w:val="20"/>
          <w:szCs w:val="20"/>
        </w:rPr>
        <w:t>.</w:t>
      </w:r>
      <w:r w:rsidRPr="00391877">
        <w:rPr>
          <w:rFonts w:eastAsiaTheme="minorHAnsi"/>
          <w:sz w:val="20"/>
          <w:szCs w:val="20"/>
        </w:rPr>
        <w:t>……... 2186</w:t>
      </w:r>
    </w:p>
    <w:p w14:paraId="25CBF691" w14:textId="77777777" w:rsidR="002724FF" w:rsidRPr="00391877" w:rsidRDefault="002724FF" w:rsidP="002724FF">
      <w:pPr>
        <w:jc w:val="both"/>
        <w:rPr>
          <w:rFonts w:eastAsiaTheme="minorHAnsi"/>
          <w:sz w:val="20"/>
          <w:szCs w:val="20"/>
        </w:rPr>
      </w:pPr>
      <w:r w:rsidRPr="00391877">
        <w:rPr>
          <w:rFonts w:eastAsiaTheme="minorHAnsi"/>
          <w:sz w:val="20"/>
          <w:szCs w:val="20"/>
        </w:rPr>
        <w:t>Smith, Alfred D.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221</w:t>
      </w:r>
    </w:p>
    <w:p w14:paraId="1CBEEABA" w14:textId="77777777" w:rsidR="002724FF" w:rsidRPr="00391877" w:rsidRDefault="002724FF" w:rsidP="002724FF">
      <w:pPr>
        <w:jc w:val="both"/>
        <w:rPr>
          <w:rFonts w:eastAsiaTheme="minorHAnsi"/>
          <w:sz w:val="20"/>
          <w:szCs w:val="20"/>
        </w:rPr>
      </w:pPr>
      <w:r w:rsidRPr="00391877">
        <w:rPr>
          <w:rFonts w:eastAsiaTheme="minorHAnsi"/>
          <w:sz w:val="20"/>
          <w:szCs w:val="20"/>
        </w:rPr>
        <w:t>Smith, Arthur R., Jr. (2000) ………………</w:t>
      </w:r>
      <w:r w:rsidR="00483126">
        <w:rPr>
          <w:rFonts w:eastAsiaTheme="minorHAnsi"/>
          <w:sz w:val="20"/>
          <w:szCs w:val="20"/>
        </w:rPr>
        <w:t>.</w:t>
      </w:r>
      <w:r w:rsidRPr="00391877">
        <w:rPr>
          <w:rFonts w:eastAsiaTheme="minorHAnsi"/>
          <w:sz w:val="20"/>
          <w:szCs w:val="20"/>
        </w:rPr>
        <w:t>……  983</w:t>
      </w:r>
    </w:p>
    <w:p w14:paraId="633FA813" w14:textId="77777777" w:rsidR="002724FF" w:rsidRPr="00391877" w:rsidRDefault="002724FF" w:rsidP="002724FF">
      <w:pPr>
        <w:jc w:val="both"/>
        <w:rPr>
          <w:rFonts w:eastAsiaTheme="minorHAnsi"/>
          <w:sz w:val="20"/>
          <w:szCs w:val="20"/>
        </w:rPr>
      </w:pPr>
      <w:r w:rsidRPr="00391877">
        <w:rPr>
          <w:rFonts w:eastAsiaTheme="minorHAnsi"/>
          <w:sz w:val="20"/>
          <w:szCs w:val="20"/>
        </w:rPr>
        <w:t>Smith, Bernard J. (1980) …………………</w:t>
      </w:r>
      <w:r w:rsidR="00483126">
        <w:rPr>
          <w:rFonts w:eastAsiaTheme="minorHAnsi"/>
          <w:sz w:val="20"/>
          <w:szCs w:val="20"/>
        </w:rPr>
        <w:t>.</w:t>
      </w:r>
      <w:r w:rsidRPr="00391877">
        <w:rPr>
          <w:rFonts w:eastAsiaTheme="minorHAnsi"/>
          <w:sz w:val="20"/>
          <w:szCs w:val="20"/>
        </w:rPr>
        <w:t xml:space="preserve">……...  24 </w:t>
      </w:r>
    </w:p>
    <w:p w14:paraId="1C1FDE2F" w14:textId="77777777" w:rsidR="002724FF" w:rsidRPr="00391877" w:rsidRDefault="002724FF" w:rsidP="002724FF">
      <w:pPr>
        <w:jc w:val="both"/>
        <w:rPr>
          <w:rFonts w:eastAsiaTheme="minorHAnsi"/>
          <w:sz w:val="20"/>
          <w:szCs w:val="20"/>
        </w:rPr>
      </w:pPr>
      <w:r w:rsidRPr="00391877">
        <w:rPr>
          <w:rFonts w:eastAsiaTheme="minorHAnsi"/>
          <w:sz w:val="20"/>
          <w:szCs w:val="20"/>
        </w:rPr>
        <w:t>Smith, Charles (1989) ……………………</w:t>
      </w:r>
      <w:r w:rsidR="00483126">
        <w:rPr>
          <w:rFonts w:eastAsiaTheme="minorHAnsi"/>
          <w:sz w:val="20"/>
          <w:szCs w:val="20"/>
        </w:rPr>
        <w:t>.</w:t>
      </w:r>
      <w:r w:rsidRPr="00391877">
        <w:rPr>
          <w:rFonts w:eastAsiaTheme="minorHAnsi"/>
          <w:sz w:val="20"/>
          <w:szCs w:val="20"/>
        </w:rPr>
        <w:t>…….  391</w:t>
      </w:r>
    </w:p>
    <w:p w14:paraId="0D9B7F87" w14:textId="77777777" w:rsidR="002724FF" w:rsidRPr="00391877" w:rsidRDefault="002724FF" w:rsidP="002724FF">
      <w:pPr>
        <w:jc w:val="both"/>
        <w:rPr>
          <w:rFonts w:eastAsiaTheme="minorHAnsi"/>
          <w:sz w:val="20"/>
          <w:szCs w:val="20"/>
        </w:rPr>
      </w:pPr>
      <w:r w:rsidRPr="00391877">
        <w:rPr>
          <w:rFonts w:eastAsiaTheme="minorHAnsi"/>
          <w:sz w:val="20"/>
          <w:szCs w:val="20"/>
        </w:rPr>
        <w:t>Smith, James H. (1991) ……………………</w:t>
      </w:r>
      <w:r w:rsidR="00483126">
        <w:rPr>
          <w:rFonts w:eastAsiaTheme="minorHAnsi"/>
          <w:sz w:val="20"/>
          <w:szCs w:val="20"/>
        </w:rPr>
        <w:t>.</w:t>
      </w:r>
      <w:r w:rsidRPr="00391877">
        <w:rPr>
          <w:rFonts w:eastAsiaTheme="minorHAnsi"/>
          <w:sz w:val="20"/>
          <w:szCs w:val="20"/>
        </w:rPr>
        <w:t>…...  540</w:t>
      </w:r>
    </w:p>
    <w:p w14:paraId="21781857" w14:textId="77777777" w:rsidR="002724FF" w:rsidRPr="00391877" w:rsidRDefault="002724FF" w:rsidP="002724FF">
      <w:pPr>
        <w:jc w:val="both"/>
        <w:rPr>
          <w:rFonts w:eastAsiaTheme="minorHAnsi"/>
          <w:sz w:val="20"/>
          <w:szCs w:val="20"/>
        </w:rPr>
      </w:pPr>
      <w:r w:rsidRPr="00391877">
        <w:rPr>
          <w:rFonts w:eastAsiaTheme="minorHAnsi"/>
          <w:sz w:val="20"/>
          <w:szCs w:val="20"/>
        </w:rPr>
        <w:t>Smith, Jean-Marie (2010) ………………</w:t>
      </w:r>
      <w:r w:rsidR="00400FE5" w:rsidRPr="00391877">
        <w:rPr>
          <w:rFonts w:eastAsiaTheme="minorHAnsi"/>
          <w:sz w:val="20"/>
          <w:szCs w:val="20"/>
        </w:rPr>
        <w:t>……...</w:t>
      </w:r>
      <w:r w:rsidRPr="00391877">
        <w:rPr>
          <w:rFonts w:eastAsiaTheme="minorHAnsi"/>
          <w:sz w:val="20"/>
          <w:szCs w:val="20"/>
        </w:rPr>
        <w:t xml:space="preserve">  2318</w:t>
      </w:r>
    </w:p>
    <w:p w14:paraId="174A8139" w14:textId="77777777" w:rsidR="002724FF" w:rsidRPr="00391877" w:rsidRDefault="002724FF" w:rsidP="002724FF">
      <w:pPr>
        <w:jc w:val="both"/>
        <w:rPr>
          <w:rFonts w:eastAsiaTheme="minorHAnsi"/>
          <w:sz w:val="20"/>
          <w:szCs w:val="20"/>
        </w:rPr>
      </w:pPr>
      <w:r w:rsidRPr="00391877">
        <w:rPr>
          <w:rFonts w:eastAsiaTheme="minorHAnsi"/>
          <w:sz w:val="20"/>
          <w:szCs w:val="20"/>
        </w:rPr>
        <w:t>Smith, Lincoln (2008) ………………………</w:t>
      </w:r>
      <w:r w:rsidR="00483126">
        <w:rPr>
          <w:rFonts w:eastAsiaTheme="minorHAnsi"/>
          <w:sz w:val="20"/>
          <w:szCs w:val="20"/>
        </w:rPr>
        <w:t>.</w:t>
      </w:r>
      <w:r w:rsidRPr="00391877">
        <w:rPr>
          <w:rFonts w:eastAsiaTheme="minorHAnsi"/>
          <w:sz w:val="20"/>
          <w:szCs w:val="20"/>
        </w:rPr>
        <w:t>...  2152</w:t>
      </w:r>
    </w:p>
    <w:p w14:paraId="204C235A" w14:textId="77777777" w:rsidR="002724FF" w:rsidRPr="00391877" w:rsidRDefault="002724FF" w:rsidP="002724FF">
      <w:pPr>
        <w:jc w:val="both"/>
        <w:rPr>
          <w:rFonts w:eastAsiaTheme="minorHAnsi"/>
          <w:sz w:val="20"/>
          <w:szCs w:val="20"/>
        </w:rPr>
      </w:pPr>
      <w:r w:rsidRPr="00391877">
        <w:rPr>
          <w:rFonts w:eastAsiaTheme="minorHAnsi"/>
          <w:sz w:val="20"/>
          <w:szCs w:val="20"/>
        </w:rPr>
        <w:t>Smith, Ross W. (1996) ………………………</w:t>
      </w:r>
      <w:r w:rsidR="00483126">
        <w:rPr>
          <w:rFonts w:eastAsiaTheme="minorHAnsi"/>
          <w:sz w:val="20"/>
          <w:szCs w:val="20"/>
        </w:rPr>
        <w:t>.</w:t>
      </w:r>
      <w:r w:rsidRPr="00391877">
        <w:rPr>
          <w:rFonts w:eastAsiaTheme="minorHAnsi"/>
          <w:sz w:val="20"/>
          <w:szCs w:val="20"/>
        </w:rPr>
        <w:t xml:space="preserve">…  778 </w:t>
      </w:r>
    </w:p>
    <w:p w14:paraId="23F4FDA7" w14:textId="77777777" w:rsidR="002724FF" w:rsidRPr="00391877" w:rsidRDefault="002724FF" w:rsidP="002724FF">
      <w:pPr>
        <w:jc w:val="both"/>
        <w:rPr>
          <w:rFonts w:eastAsiaTheme="minorHAnsi"/>
          <w:sz w:val="20"/>
          <w:szCs w:val="20"/>
        </w:rPr>
      </w:pPr>
      <w:r w:rsidRPr="00391877">
        <w:rPr>
          <w:rFonts w:eastAsiaTheme="minorHAnsi"/>
          <w:sz w:val="20"/>
          <w:szCs w:val="20"/>
        </w:rPr>
        <w:t>Smith, Russell (1993) …………………………</w:t>
      </w:r>
      <w:r w:rsidR="00483126">
        <w:rPr>
          <w:rFonts w:eastAsiaTheme="minorHAnsi"/>
          <w:sz w:val="20"/>
          <w:szCs w:val="20"/>
        </w:rPr>
        <w:t>.</w:t>
      </w:r>
      <w:r w:rsidRPr="00391877">
        <w:rPr>
          <w:rFonts w:eastAsiaTheme="minorHAnsi"/>
          <w:sz w:val="20"/>
          <w:szCs w:val="20"/>
        </w:rPr>
        <w:t xml:space="preserve">..  639 </w:t>
      </w:r>
    </w:p>
    <w:p w14:paraId="08B3ADDD" w14:textId="77777777" w:rsidR="002724FF" w:rsidRPr="00391877" w:rsidRDefault="002724FF" w:rsidP="002724FF">
      <w:pPr>
        <w:jc w:val="both"/>
        <w:rPr>
          <w:rFonts w:eastAsiaTheme="minorHAnsi"/>
          <w:sz w:val="20"/>
          <w:szCs w:val="20"/>
        </w:rPr>
      </w:pPr>
      <w:r w:rsidRPr="00391877">
        <w:rPr>
          <w:rFonts w:eastAsiaTheme="minorHAnsi"/>
          <w:sz w:val="20"/>
          <w:szCs w:val="20"/>
        </w:rPr>
        <w:t>Sommer, Donald (1984)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193 </w:t>
      </w:r>
    </w:p>
    <w:p w14:paraId="7021A19E" w14:textId="77777777" w:rsidR="002724FF" w:rsidRPr="00391877" w:rsidRDefault="002724FF" w:rsidP="002724FF">
      <w:pPr>
        <w:jc w:val="both"/>
        <w:rPr>
          <w:rFonts w:eastAsiaTheme="minorHAnsi"/>
          <w:sz w:val="20"/>
          <w:szCs w:val="20"/>
        </w:rPr>
      </w:pPr>
      <w:r w:rsidRPr="00391877">
        <w:rPr>
          <w:rFonts w:eastAsiaTheme="minorHAnsi"/>
          <w:sz w:val="20"/>
          <w:szCs w:val="20"/>
        </w:rPr>
        <w:t>Spencer, Manuel F. (1985)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214 </w:t>
      </w:r>
    </w:p>
    <w:p w14:paraId="55421C4A" w14:textId="77777777" w:rsidR="002724FF" w:rsidRDefault="002724FF" w:rsidP="002724FF">
      <w:pPr>
        <w:jc w:val="both"/>
        <w:rPr>
          <w:rFonts w:eastAsiaTheme="minorHAnsi"/>
          <w:sz w:val="20"/>
          <w:szCs w:val="20"/>
        </w:rPr>
      </w:pPr>
      <w:r w:rsidRPr="00327CF7">
        <w:rPr>
          <w:rFonts w:eastAsiaTheme="minorHAnsi"/>
          <w:sz w:val="20"/>
          <w:szCs w:val="20"/>
        </w:rPr>
        <w:t>Snell, Thomas (2015) ………………</w:t>
      </w:r>
      <w:r w:rsidR="00483126">
        <w:rPr>
          <w:rFonts w:eastAsiaTheme="minorHAnsi"/>
          <w:sz w:val="20"/>
          <w:szCs w:val="20"/>
        </w:rPr>
        <w:t>.</w:t>
      </w:r>
      <w:r w:rsidRPr="00327CF7">
        <w:rPr>
          <w:rFonts w:eastAsiaTheme="minorHAnsi"/>
          <w:sz w:val="20"/>
          <w:szCs w:val="20"/>
        </w:rPr>
        <w:t>……….… 2588</w:t>
      </w:r>
    </w:p>
    <w:p w14:paraId="64442051" w14:textId="77777777" w:rsidR="002724FF" w:rsidRPr="00391877" w:rsidRDefault="002724FF" w:rsidP="002724FF">
      <w:pPr>
        <w:jc w:val="both"/>
        <w:rPr>
          <w:rFonts w:eastAsiaTheme="minorHAnsi"/>
          <w:sz w:val="20"/>
          <w:szCs w:val="20"/>
        </w:rPr>
      </w:pPr>
      <w:r w:rsidRPr="00391877">
        <w:rPr>
          <w:rFonts w:eastAsiaTheme="minorHAnsi"/>
          <w:sz w:val="20"/>
          <w:szCs w:val="20"/>
        </w:rPr>
        <w:t>Speranza, Jack (2009) ………………</w:t>
      </w:r>
      <w:r w:rsidR="00483126">
        <w:rPr>
          <w:rFonts w:eastAsiaTheme="minorHAnsi"/>
          <w:sz w:val="20"/>
          <w:szCs w:val="20"/>
        </w:rPr>
        <w:t>.</w:t>
      </w:r>
      <w:r w:rsidRPr="00391877">
        <w:rPr>
          <w:rFonts w:eastAsiaTheme="minorHAnsi"/>
          <w:sz w:val="20"/>
          <w:szCs w:val="20"/>
        </w:rPr>
        <w:t>………… 2246</w:t>
      </w:r>
    </w:p>
    <w:p w14:paraId="2498B0AC" w14:textId="77777777" w:rsidR="002724FF" w:rsidRPr="00391877" w:rsidRDefault="002724FF" w:rsidP="002724FF">
      <w:pPr>
        <w:jc w:val="both"/>
        <w:rPr>
          <w:rFonts w:eastAsiaTheme="minorHAnsi"/>
          <w:sz w:val="20"/>
          <w:szCs w:val="20"/>
        </w:rPr>
      </w:pPr>
      <w:r w:rsidRPr="00391877">
        <w:rPr>
          <w:rFonts w:eastAsiaTheme="minorHAnsi"/>
          <w:sz w:val="20"/>
          <w:szCs w:val="20"/>
        </w:rPr>
        <w:t>Stamps, Leon (1991) …………………</w:t>
      </w:r>
      <w:r w:rsidR="00483126">
        <w:rPr>
          <w:rFonts w:eastAsiaTheme="minorHAnsi"/>
          <w:sz w:val="20"/>
          <w:szCs w:val="20"/>
        </w:rPr>
        <w:t>.</w:t>
      </w:r>
      <w:r w:rsidRPr="00391877">
        <w:rPr>
          <w:rFonts w:eastAsiaTheme="minorHAnsi"/>
          <w:sz w:val="20"/>
          <w:szCs w:val="20"/>
        </w:rPr>
        <w:t xml:space="preserve">………...  521 </w:t>
      </w:r>
    </w:p>
    <w:p w14:paraId="10BE89E2" w14:textId="77777777" w:rsidR="002724FF" w:rsidRPr="00391877" w:rsidRDefault="002724FF" w:rsidP="002724FF">
      <w:pPr>
        <w:jc w:val="both"/>
        <w:rPr>
          <w:rFonts w:eastAsiaTheme="minorHAnsi"/>
          <w:sz w:val="20"/>
          <w:szCs w:val="20"/>
        </w:rPr>
      </w:pPr>
      <w:r w:rsidRPr="00391877">
        <w:rPr>
          <w:rFonts w:eastAsiaTheme="minorHAnsi"/>
          <w:sz w:val="20"/>
          <w:szCs w:val="20"/>
        </w:rPr>
        <w:t>Stanley, Cheryl (2006)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2073</w:t>
      </w:r>
    </w:p>
    <w:p w14:paraId="78BC5CF1" w14:textId="77777777" w:rsidR="002724FF" w:rsidRPr="00391877" w:rsidRDefault="002724FF" w:rsidP="002724FF">
      <w:pPr>
        <w:jc w:val="both"/>
        <w:rPr>
          <w:rFonts w:eastAsiaTheme="minorHAnsi"/>
          <w:sz w:val="20"/>
          <w:szCs w:val="20"/>
        </w:rPr>
      </w:pPr>
      <w:r w:rsidRPr="00391877">
        <w:rPr>
          <w:rFonts w:eastAsiaTheme="minorHAnsi"/>
          <w:sz w:val="20"/>
          <w:szCs w:val="20"/>
        </w:rPr>
        <w:t>Stanton, William J. (1992)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580 </w:t>
      </w:r>
    </w:p>
    <w:p w14:paraId="6D469271" w14:textId="77777777" w:rsidR="002724FF" w:rsidRDefault="002724FF" w:rsidP="002724FF">
      <w:pPr>
        <w:jc w:val="both"/>
        <w:rPr>
          <w:rFonts w:eastAsiaTheme="minorHAnsi"/>
          <w:sz w:val="20"/>
          <w:szCs w:val="20"/>
        </w:rPr>
      </w:pPr>
      <w:r w:rsidRPr="00391877">
        <w:rPr>
          <w:rFonts w:eastAsiaTheme="minorHAnsi"/>
          <w:sz w:val="20"/>
          <w:szCs w:val="20"/>
        </w:rPr>
        <w:t>State Street Bank &amp; Trust Company (1992) …</w:t>
      </w:r>
      <w:r w:rsidR="00483126">
        <w:rPr>
          <w:rFonts w:eastAsiaTheme="minorHAnsi"/>
          <w:sz w:val="20"/>
          <w:szCs w:val="20"/>
        </w:rPr>
        <w:t>.</w:t>
      </w:r>
      <w:r w:rsidRPr="00391877">
        <w:rPr>
          <w:rFonts w:eastAsiaTheme="minorHAnsi"/>
          <w:sz w:val="20"/>
          <w:szCs w:val="20"/>
        </w:rPr>
        <w:t>… 582</w:t>
      </w:r>
    </w:p>
    <w:p w14:paraId="476CF3DC" w14:textId="77777777" w:rsidR="002724FF" w:rsidRPr="00391877" w:rsidRDefault="002724FF" w:rsidP="002724FF">
      <w:pPr>
        <w:jc w:val="both"/>
        <w:rPr>
          <w:rFonts w:eastAsiaTheme="minorHAnsi"/>
          <w:sz w:val="20"/>
          <w:szCs w:val="20"/>
        </w:rPr>
      </w:pPr>
      <w:r w:rsidRPr="00327CF7">
        <w:rPr>
          <w:rFonts w:eastAsiaTheme="minorHAnsi"/>
          <w:sz w:val="20"/>
          <w:szCs w:val="20"/>
        </w:rPr>
        <w:t>Stevenson, Mark (2015) ………………</w:t>
      </w:r>
      <w:r w:rsidR="00483126">
        <w:rPr>
          <w:rFonts w:eastAsiaTheme="minorHAnsi"/>
          <w:sz w:val="20"/>
          <w:szCs w:val="20"/>
        </w:rPr>
        <w:t>.</w:t>
      </w:r>
      <w:r w:rsidRPr="00327CF7">
        <w:rPr>
          <w:rFonts w:eastAsiaTheme="minorHAnsi"/>
          <w:sz w:val="20"/>
          <w:szCs w:val="20"/>
        </w:rPr>
        <w:t>………. 2582</w:t>
      </w:r>
    </w:p>
    <w:p w14:paraId="39D40DAC" w14:textId="77777777" w:rsidR="002724FF" w:rsidRPr="00391877" w:rsidRDefault="002724FF" w:rsidP="002724FF">
      <w:pPr>
        <w:jc w:val="both"/>
        <w:rPr>
          <w:rFonts w:eastAsiaTheme="minorHAnsi"/>
          <w:sz w:val="20"/>
          <w:szCs w:val="20"/>
        </w:rPr>
      </w:pPr>
      <w:r w:rsidRPr="00391877">
        <w:rPr>
          <w:rFonts w:eastAsiaTheme="minorHAnsi"/>
          <w:sz w:val="20"/>
          <w:szCs w:val="20"/>
        </w:rPr>
        <w:t>St. John, Robert (1990) …………………</w:t>
      </w:r>
      <w:r w:rsidR="00483126">
        <w:rPr>
          <w:rFonts w:eastAsiaTheme="minorHAnsi"/>
          <w:sz w:val="20"/>
          <w:szCs w:val="20"/>
        </w:rPr>
        <w:t>.</w:t>
      </w:r>
      <w:r w:rsidRPr="00391877">
        <w:rPr>
          <w:rFonts w:eastAsiaTheme="minorHAnsi"/>
          <w:sz w:val="20"/>
          <w:szCs w:val="20"/>
        </w:rPr>
        <w:t xml:space="preserve">……...  493 </w:t>
      </w:r>
    </w:p>
    <w:p w14:paraId="171D55A8" w14:textId="77777777" w:rsidR="002724FF" w:rsidRPr="00391877" w:rsidRDefault="002724FF" w:rsidP="002724FF">
      <w:pPr>
        <w:jc w:val="both"/>
        <w:rPr>
          <w:rFonts w:eastAsiaTheme="minorHAnsi"/>
          <w:sz w:val="20"/>
          <w:szCs w:val="20"/>
        </w:rPr>
      </w:pPr>
      <w:r w:rsidRPr="00391877">
        <w:rPr>
          <w:rFonts w:eastAsiaTheme="minorHAnsi"/>
          <w:sz w:val="20"/>
          <w:szCs w:val="20"/>
        </w:rPr>
        <w:t>St. Germain, Matthew (2004) ……………</w:t>
      </w:r>
      <w:r w:rsidR="00483126">
        <w:rPr>
          <w:rFonts w:eastAsiaTheme="minorHAnsi"/>
          <w:sz w:val="20"/>
          <w:szCs w:val="20"/>
        </w:rPr>
        <w:t>.</w:t>
      </w:r>
      <w:r w:rsidRPr="00391877">
        <w:rPr>
          <w:rFonts w:eastAsiaTheme="minorHAnsi"/>
          <w:sz w:val="20"/>
          <w:szCs w:val="20"/>
        </w:rPr>
        <w:t xml:space="preserve">……  1192 </w:t>
      </w:r>
    </w:p>
    <w:p w14:paraId="5B6BBD29" w14:textId="77777777" w:rsidR="002724FF" w:rsidRPr="00391877" w:rsidRDefault="002724FF" w:rsidP="002724FF">
      <w:pPr>
        <w:jc w:val="both"/>
        <w:rPr>
          <w:rFonts w:eastAsiaTheme="minorHAnsi"/>
          <w:sz w:val="20"/>
          <w:szCs w:val="20"/>
        </w:rPr>
      </w:pPr>
      <w:r w:rsidRPr="00391877">
        <w:rPr>
          <w:rFonts w:eastAsiaTheme="minorHAnsi"/>
          <w:sz w:val="20"/>
          <w:szCs w:val="20"/>
        </w:rPr>
        <w:t>Stone, John R., Jr. (1988) …………………</w:t>
      </w:r>
      <w:r w:rsidR="00483126">
        <w:rPr>
          <w:rFonts w:eastAsiaTheme="minorHAnsi"/>
          <w:sz w:val="20"/>
          <w:szCs w:val="20"/>
        </w:rPr>
        <w:t>.</w:t>
      </w:r>
      <w:r w:rsidRPr="00391877">
        <w:rPr>
          <w:rFonts w:eastAsiaTheme="minorHAnsi"/>
          <w:sz w:val="20"/>
          <w:szCs w:val="20"/>
        </w:rPr>
        <w:t xml:space="preserve">……  386 </w:t>
      </w:r>
    </w:p>
    <w:p w14:paraId="4F44B166" w14:textId="77777777" w:rsidR="002724FF" w:rsidRPr="00391877" w:rsidRDefault="002724FF" w:rsidP="002724FF">
      <w:pPr>
        <w:jc w:val="both"/>
        <w:rPr>
          <w:rFonts w:eastAsiaTheme="minorHAnsi"/>
          <w:sz w:val="20"/>
          <w:szCs w:val="20"/>
        </w:rPr>
      </w:pPr>
      <w:r w:rsidRPr="00391877">
        <w:rPr>
          <w:rFonts w:eastAsiaTheme="minorHAnsi"/>
          <w:sz w:val="20"/>
          <w:szCs w:val="20"/>
        </w:rPr>
        <w:t>Stone &amp; Webster Engineering Corp. (1991) …</w:t>
      </w:r>
      <w:r w:rsidR="00483126">
        <w:rPr>
          <w:rFonts w:eastAsiaTheme="minorHAnsi"/>
          <w:sz w:val="20"/>
          <w:szCs w:val="20"/>
        </w:rPr>
        <w:t>.</w:t>
      </w:r>
      <w:r w:rsidRPr="00391877">
        <w:rPr>
          <w:rFonts w:eastAsiaTheme="minorHAnsi"/>
          <w:sz w:val="20"/>
          <w:szCs w:val="20"/>
        </w:rPr>
        <w:t xml:space="preserve">...  522 </w:t>
      </w:r>
    </w:p>
    <w:p w14:paraId="1956784A" w14:textId="77777777" w:rsidR="002724FF" w:rsidRPr="00391877" w:rsidRDefault="00400FE5" w:rsidP="002724FF">
      <w:pPr>
        <w:jc w:val="both"/>
        <w:rPr>
          <w:rFonts w:eastAsiaTheme="minorHAnsi"/>
          <w:sz w:val="20"/>
          <w:szCs w:val="20"/>
        </w:rPr>
      </w:pPr>
      <w:r>
        <w:rPr>
          <w:rFonts w:eastAsiaTheme="minorHAnsi"/>
          <w:sz w:val="20"/>
          <w:szCs w:val="20"/>
        </w:rPr>
        <w:t>Story, Elizabeth (2010)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2314</w:t>
      </w:r>
    </w:p>
    <w:p w14:paraId="25516761" w14:textId="77777777" w:rsidR="002724FF" w:rsidRPr="00391877" w:rsidRDefault="002724FF" w:rsidP="002724FF">
      <w:pPr>
        <w:jc w:val="both"/>
        <w:rPr>
          <w:rFonts w:eastAsiaTheme="minorHAnsi"/>
          <w:sz w:val="20"/>
          <w:szCs w:val="20"/>
        </w:rPr>
      </w:pPr>
      <w:r w:rsidRPr="00391877">
        <w:rPr>
          <w:rFonts w:eastAsiaTheme="minorHAnsi"/>
          <w:sz w:val="20"/>
          <w:szCs w:val="20"/>
        </w:rPr>
        <w:t>Story, Elizabet</w:t>
      </w:r>
      <w:r w:rsidR="00400FE5">
        <w:rPr>
          <w:rFonts w:eastAsiaTheme="minorHAnsi"/>
          <w:sz w:val="20"/>
          <w:szCs w:val="20"/>
        </w:rPr>
        <w:t>h (2010) ………………..</w:t>
      </w:r>
      <w:r w:rsidR="00483126">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2315</w:t>
      </w:r>
    </w:p>
    <w:p w14:paraId="3EF7CC6E" w14:textId="77777777" w:rsidR="002724FF" w:rsidRPr="00391877" w:rsidRDefault="002724FF" w:rsidP="002724FF">
      <w:pPr>
        <w:jc w:val="both"/>
        <w:rPr>
          <w:rFonts w:eastAsiaTheme="minorHAnsi"/>
          <w:sz w:val="20"/>
          <w:szCs w:val="20"/>
        </w:rPr>
      </w:pPr>
      <w:r w:rsidRPr="00391877">
        <w:rPr>
          <w:rFonts w:eastAsiaTheme="minorHAnsi"/>
          <w:sz w:val="20"/>
          <w:szCs w:val="20"/>
        </w:rPr>
        <w:t>Straight, Matthew (2007)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2079</w:t>
      </w:r>
    </w:p>
    <w:p w14:paraId="436A69C8" w14:textId="77777777" w:rsidR="002724FF" w:rsidRPr="00391877" w:rsidRDefault="002724FF" w:rsidP="002724FF">
      <w:pPr>
        <w:jc w:val="both"/>
        <w:rPr>
          <w:rFonts w:eastAsiaTheme="minorHAnsi"/>
          <w:sz w:val="20"/>
          <w:szCs w:val="20"/>
        </w:rPr>
      </w:pPr>
      <w:r w:rsidRPr="00391877">
        <w:rPr>
          <w:rFonts w:eastAsiaTheme="minorHAnsi"/>
          <w:sz w:val="20"/>
          <w:szCs w:val="20"/>
        </w:rPr>
        <w:t>Strong, Kenneth R. (1984)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195 </w:t>
      </w:r>
    </w:p>
    <w:p w14:paraId="646904F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Studenski, Paul V. (1983) </w:t>
      </w:r>
      <w:r w:rsidR="00257FAF">
        <w:rPr>
          <w:rFonts w:eastAsiaTheme="minorHAnsi"/>
          <w:sz w:val="20"/>
          <w:szCs w:val="20"/>
        </w:rPr>
        <w:t>……………………….</w:t>
      </w:r>
    </w:p>
    <w:p w14:paraId="2BF0FD88" w14:textId="77777777" w:rsidR="002724FF" w:rsidRPr="00391877" w:rsidRDefault="002724FF" w:rsidP="002724FF">
      <w:pPr>
        <w:jc w:val="both"/>
        <w:rPr>
          <w:rFonts w:eastAsiaTheme="minorHAnsi"/>
          <w:sz w:val="20"/>
          <w:szCs w:val="20"/>
        </w:rPr>
      </w:pPr>
      <w:r w:rsidRPr="00391877">
        <w:rPr>
          <w:rFonts w:eastAsiaTheme="minorHAnsi"/>
          <w:sz w:val="20"/>
          <w:szCs w:val="20"/>
        </w:rPr>
        <w:t>Sullivan, Delabarre F. (1983)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 xml:space="preserve"> 128</w:t>
      </w:r>
    </w:p>
    <w:p w14:paraId="573B16E8" w14:textId="77777777" w:rsidR="002724FF" w:rsidRPr="00391877" w:rsidRDefault="002724FF" w:rsidP="002724FF">
      <w:pPr>
        <w:jc w:val="both"/>
        <w:rPr>
          <w:rFonts w:eastAsiaTheme="minorHAnsi"/>
          <w:sz w:val="20"/>
          <w:szCs w:val="20"/>
        </w:rPr>
      </w:pPr>
      <w:r w:rsidRPr="00391877">
        <w:rPr>
          <w:rFonts w:eastAsiaTheme="minorHAnsi"/>
          <w:sz w:val="20"/>
          <w:szCs w:val="20"/>
        </w:rPr>
        <w:t>Sullivan, J. Nicholas (2000)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963 </w:t>
      </w:r>
    </w:p>
    <w:p w14:paraId="10EAAD95" w14:textId="77777777" w:rsidR="002724FF" w:rsidRPr="00391877" w:rsidRDefault="002724FF" w:rsidP="002724FF">
      <w:pPr>
        <w:jc w:val="both"/>
        <w:rPr>
          <w:rFonts w:eastAsiaTheme="minorHAnsi"/>
          <w:sz w:val="20"/>
          <w:szCs w:val="20"/>
        </w:rPr>
      </w:pPr>
      <w:r w:rsidRPr="00391877">
        <w:rPr>
          <w:rFonts w:eastAsiaTheme="minorHAnsi"/>
          <w:sz w:val="20"/>
          <w:szCs w:val="20"/>
        </w:rPr>
        <w:t>Sullivan, John P. (1999)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937</w:t>
      </w:r>
    </w:p>
    <w:p w14:paraId="1611E4CE" w14:textId="77777777" w:rsidR="002724FF" w:rsidRPr="00391877" w:rsidRDefault="00400FE5" w:rsidP="002724FF">
      <w:pPr>
        <w:jc w:val="both"/>
        <w:rPr>
          <w:rFonts w:eastAsiaTheme="minorHAnsi"/>
          <w:sz w:val="20"/>
          <w:szCs w:val="20"/>
        </w:rPr>
      </w:pPr>
      <w:r>
        <w:rPr>
          <w:rFonts w:eastAsiaTheme="minorHAnsi"/>
          <w:sz w:val="20"/>
          <w:szCs w:val="20"/>
        </w:rPr>
        <w:t>Sullivan, Paul H. (1988)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340 </w:t>
      </w:r>
    </w:p>
    <w:p w14:paraId="478364BD" w14:textId="77777777" w:rsidR="002724FF" w:rsidRPr="00391877" w:rsidRDefault="002724FF" w:rsidP="002724FF">
      <w:pPr>
        <w:jc w:val="both"/>
        <w:rPr>
          <w:rFonts w:eastAsiaTheme="minorHAnsi"/>
          <w:sz w:val="20"/>
          <w:szCs w:val="20"/>
        </w:rPr>
      </w:pPr>
      <w:r w:rsidRPr="00391877">
        <w:rPr>
          <w:rFonts w:eastAsiaTheme="minorHAnsi"/>
          <w:sz w:val="20"/>
          <w:szCs w:val="20"/>
        </w:rPr>
        <w:t>Sullivan, Richard E., Sr. (1984)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208 </w:t>
      </w:r>
    </w:p>
    <w:p w14:paraId="16BC7F74" w14:textId="77777777" w:rsidR="002724FF" w:rsidRPr="00391877" w:rsidRDefault="002724FF" w:rsidP="002724FF">
      <w:pPr>
        <w:jc w:val="both"/>
        <w:rPr>
          <w:rFonts w:eastAsiaTheme="minorHAnsi"/>
          <w:sz w:val="20"/>
          <w:szCs w:val="20"/>
        </w:rPr>
      </w:pPr>
      <w:r w:rsidRPr="00391877">
        <w:rPr>
          <w:rFonts w:eastAsiaTheme="minorHAnsi"/>
          <w:sz w:val="20"/>
          <w:szCs w:val="20"/>
        </w:rPr>
        <w:t>Sullivan, Robert P. (1987) ………………</w:t>
      </w:r>
      <w:r w:rsidR="00483126">
        <w:rPr>
          <w:rFonts w:eastAsiaTheme="minorHAnsi"/>
          <w:sz w:val="20"/>
          <w:szCs w:val="20"/>
        </w:rPr>
        <w:t>.</w:t>
      </w:r>
      <w:r w:rsidRPr="00391877">
        <w:rPr>
          <w:rFonts w:eastAsiaTheme="minorHAnsi"/>
          <w:sz w:val="20"/>
          <w:szCs w:val="20"/>
        </w:rPr>
        <w:t xml:space="preserve">……...  312 </w:t>
      </w:r>
    </w:p>
    <w:p w14:paraId="587241FB" w14:textId="77777777" w:rsidR="002724FF" w:rsidRPr="00391877" w:rsidRDefault="002724FF" w:rsidP="002724FF">
      <w:pPr>
        <w:jc w:val="both"/>
        <w:rPr>
          <w:rFonts w:eastAsiaTheme="minorHAnsi"/>
          <w:sz w:val="20"/>
          <w:szCs w:val="20"/>
        </w:rPr>
      </w:pPr>
      <w:r w:rsidRPr="00391877">
        <w:rPr>
          <w:rFonts w:eastAsiaTheme="minorHAnsi"/>
          <w:sz w:val="20"/>
          <w:szCs w:val="20"/>
        </w:rPr>
        <w:t>Sullivan, William (2006) …………………</w:t>
      </w:r>
      <w:r w:rsidR="00483126">
        <w:rPr>
          <w:rFonts w:eastAsiaTheme="minorHAnsi"/>
          <w:sz w:val="20"/>
          <w:szCs w:val="20"/>
        </w:rPr>
        <w:t>.</w:t>
      </w:r>
      <w:r w:rsidRPr="00391877">
        <w:rPr>
          <w:rFonts w:eastAsiaTheme="minorHAnsi"/>
          <w:sz w:val="20"/>
          <w:szCs w:val="20"/>
        </w:rPr>
        <w:t xml:space="preserve">…...  2060 </w:t>
      </w:r>
    </w:p>
    <w:p w14:paraId="325A26E8" w14:textId="77777777" w:rsidR="002724FF" w:rsidRPr="00391877" w:rsidRDefault="002724FF" w:rsidP="002724FF">
      <w:pPr>
        <w:jc w:val="both"/>
        <w:rPr>
          <w:rFonts w:eastAsiaTheme="minorHAnsi"/>
          <w:sz w:val="20"/>
          <w:szCs w:val="20"/>
        </w:rPr>
      </w:pPr>
      <w:r w:rsidRPr="00391877">
        <w:rPr>
          <w:rFonts w:eastAsiaTheme="minorHAnsi"/>
          <w:sz w:val="20"/>
          <w:szCs w:val="20"/>
        </w:rPr>
        <w:t>Sun, Gang (2012) …………………………</w:t>
      </w:r>
      <w:r w:rsidR="00483126">
        <w:rPr>
          <w:rFonts w:eastAsiaTheme="minorHAnsi"/>
          <w:sz w:val="20"/>
          <w:szCs w:val="20"/>
        </w:rPr>
        <w:t>.</w:t>
      </w:r>
      <w:r w:rsidRPr="00391877">
        <w:rPr>
          <w:rFonts w:eastAsiaTheme="minorHAnsi"/>
          <w:sz w:val="20"/>
          <w:szCs w:val="20"/>
        </w:rPr>
        <w:t>...… 2420</w:t>
      </w:r>
    </w:p>
    <w:p w14:paraId="47935B43" w14:textId="77777777" w:rsidR="002724FF" w:rsidRPr="00391877" w:rsidRDefault="002724FF" w:rsidP="002724FF">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2471</w:t>
      </w:r>
    </w:p>
    <w:p w14:paraId="39A542D1" w14:textId="77777777" w:rsidR="002724FF" w:rsidRPr="00391877" w:rsidRDefault="002724FF" w:rsidP="002724FF">
      <w:pPr>
        <w:jc w:val="both"/>
        <w:rPr>
          <w:rFonts w:eastAsiaTheme="minorHAnsi"/>
          <w:sz w:val="20"/>
          <w:szCs w:val="20"/>
        </w:rPr>
      </w:pPr>
      <w:r w:rsidRPr="00391877">
        <w:rPr>
          <w:rFonts w:eastAsiaTheme="minorHAnsi"/>
          <w:sz w:val="20"/>
          <w:szCs w:val="20"/>
        </w:rPr>
        <w:t>Sutter, C. Samuel (1999) …………………</w:t>
      </w:r>
      <w:r w:rsidR="00483126">
        <w:rPr>
          <w:rFonts w:eastAsiaTheme="minorHAnsi"/>
          <w:sz w:val="20"/>
          <w:szCs w:val="20"/>
        </w:rPr>
        <w:t>.</w:t>
      </w:r>
      <w:r w:rsidRPr="00391877">
        <w:rPr>
          <w:rFonts w:eastAsiaTheme="minorHAnsi"/>
          <w:sz w:val="20"/>
          <w:szCs w:val="20"/>
        </w:rPr>
        <w:t>…….  926</w:t>
      </w:r>
    </w:p>
    <w:p w14:paraId="14011296" w14:textId="77777777" w:rsidR="002724FF" w:rsidRPr="00391877" w:rsidRDefault="002724FF" w:rsidP="002724FF">
      <w:pPr>
        <w:jc w:val="both"/>
        <w:rPr>
          <w:rFonts w:eastAsiaTheme="minorHAnsi"/>
          <w:sz w:val="20"/>
          <w:szCs w:val="20"/>
        </w:rPr>
      </w:pPr>
      <w:r w:rsidRPr="00391877">
        <w:rPr>
          <w:rFonts w:eastAsiaTheme="minorHAnsi"/>
          <w:sz w:val="20"/>
          <w:szCs w:val="20"/>
        </w:rPr>
        <w:t>Sweeney, Michael (1999) …………………</w:t>
      </w:r>
      <w:r w:rsidR="00483126">
        <w:rPr>
          <w:rFonts w:eastAsiaTheme="minorHAnsi"/>
          <w:sz w:val="20"/>
          <w:szCs w:val="20"/>
        </w:rPr>
        <w:t>.</w:t>
      </w:r>
      <w:r w:rsidRPr="00391877">
        <w:rPr>
          <w:rFonts w:eastAsiaTheme="minorHAnsi"/>
          <w:sz w:val="20"/>
          <w:szCs w:val="20"/>
        </w:rPr>
        <w:t xml:space="preserve">……  939 </w:t>
      </w:r>
    </w:p>
    <w:p w14:paraId="0832C2F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Sweetman, Arthur (1983) </w:t>
      </w:r>
      <w:r w:rsidR="00257FAF">
        <w:rPr>
          <w:rFonts w:eastAsiaTheme="minorHAnsi"/>
          <w:sz w:val="20"/>
          <w:szCs w:val="20"/>
        </w:rPr>
        <w:t>……………………….</w:t>
      </w:r>
    </w:p>
    <w:p w14:paraId="1E6F03C2" w14:textId="77777777" w:rsidR="002724FF" w:rsidRPr="00391877" w:rsidRDefault="002724FF" w:rsidP="002724FF">
      <w:pPr>
        <w:jc w:val="both"/>
        <w:rPr>
          <w:rFonts w:eastAsiaTheme="minorHAnsi"/>
          <w:sz w:val="20"/>
          <w:szCs w:val="20"/>
        </w:rPr>
      </w:pPr>
      <w:r w:rsidRPr="00391877">
        <w:rPr>
          <w:rFonts w:eastAsiaTheme="minorHAnsi"/>
          <w:sz w:val="20"/>
          <w:szCs w:val="20"/>
        </w:rPr>
        <w:t>Swift, Jane M. (2000)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979 </w:t>
      </w:r>
    </w:p>
    <w:p w14:paraId="23EFE486" w14:textId="77777777" w:rsidR="002724FF" w:rsidRPr="00391877" w:rsidRDefault="002724FF" w:rsidP="002724FF">
      <w:pPr>
        <w:jc w:val="both"/>
        <w:rPr>
          <w:rFonts w:eastAsiaTheme="minorHAnsi"/>
          <w:sz w:val="20"/>
          <w:szCs w:val="20"/>
        </w:rPr>
      </w:pPr>
      <w:r w:rsidRPr="00391877">
        <w:rPr>
          <w:rFonts w:eastAsiaTheme="minorHAnsi"/>
          <w:sz w:val="20"/>
          <w:szCs w:val="20"/>
        </w:rPr>
        <w:t>Tarbell, Kenneth (1985)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219 </w:t>
      </w:r>
    </w:p>
    <w:p w14:paraId="451EA140" w14:textId="77777777" w:rsidR="002724FF" w:rsidRPr="00391877" w:rsidRDefault="002724FF" w:rsidP="002724FF">
      <w:pPr>
        <w:jc w:val="both"/>
        <w:rPr>
          <w:rFonts w:eastAsiaTheme="minorHAnsi"/>
          <w:sz w:val="20"/>
          <w:szCs w:val="20"/>
        </w:rPr>
      </w:pPr>
      <w:r w:rsidRPr="00391877">
        <w:rPr>
          <w:rFonts w:eastAsiaTheme="minorHAnsi"/>
          <w:sz w:val="20"/>
          <w:szCs w:val="20"/>
        </w:rPr>
        <w:t>Tardanico, Guy (1992) ………………………</w:t>
      </w:r>
      <w:r w:rsidR="00483126">
        <w:rPr>
          <w:rFonts w:eastAsiaTheme="minorHAnsi"/>
          <w:sz w:val="20"/>
          <w:szCs w:val="20"/>
        </w:rPr>
        <w:t>.</w:t>
      </w:r>
      <w:r w:rsidRPr="00391877">
        <w:rPr>
          <w:rFonts w:eastAsiaTheme="minorHAnsi"/>
          <w:sz w:val="20"/>
          <w:szCs w:val="20"/>
        </w:rPr>
        <w:t xml:space="preserve">…  598 </w:t>
      </w:r>
    </w:p>
    <w:p w14:paraId="431CF369" w14:textId="77777777" w:rsidR="002724FF" w:rsidRPr="00391877" w:rsidRDefault="002724FF" w:rsidP="002724FF">
      <w:pPr>
        <w:jc w:val="both"/>
        <w:rPr>
          <w:rFonts w:eastAsiaTheme="minorHAnsi"/>
          <w:sz w:val="20"/>
          <w:szCs w:val="20"/>
        </w:rPr>
      </w:pPr>
      <w:r w:rsidRPr="00391877">
        <w:rPr>
          <w:rFonts w:eastAsiaTheme="minorHAnsi"/>
          <w:sz w:val="20"/>
          <w:szCs w:val="20"/>
        </w:rPr>
        <w:t>Tarmey, Edmund F. (2007) …………………</w:t>
      </w:r>
      <w:r w:rsidR="00483126">
        <w:rPr>
          <w:rFonts w:eastAsiaTheme="minorHAnsi"/>
          <w:sz w:val="20"/>
          <w:szCs w:val="20"/>
        </w:rPr>
        <w:t>.</w:t>
      </w:r>
      <w:r w:rsidRPr="00391877">
        <w:rPr>
          <w:rFonts w:eastAsiaTheme="minorHAnsi"/>
          <w:sz w:val="20"/>
          <w:szCs w:val="20"/>
        </w:rPr>
        <w:t>… 2107</w:t>
      </w:r>
    </w:p>
    <w:p w14:paraId="48B2D0D8" w14:textId="77777777" w:rsidR="002724FF" w:rsidRPr="00391877" w:rsidRDefault="002724FF" w:rsidP="002724FF">
      <w:pPr>
        <w:jc w:val="both"/>
        <w:rPr>
          <w:rFonts w:eastAsiaTheme="minorHAnsi"/>
          <w:sz w:val="20"/>
          <w:szCs w:val="20"/>
        </w:rPr>
      </w:pPr>
      <w:r w:rsidRPr="00391877">
        <w:rPr>
          <w:rFonts w:eastAsiaTheme="minorHAnsi"/>
          <w:sz w:val="20"/>
          <w:szCs w:val="20"/>
        </w:rPr>
        <w:t>Tetreault, Michael A. (2000) ……………</w:t>
      </w:r>
      <w:r w:rsidR="00483126">
        <w:rPr>
          <w:rFonts w:eastAsiaTheme="minorHAnsi"/>
          <w:sz w:val="20"/>
          <w:szCs w:val="20"/>
        </w:rPr>
        <w:t>.</w:t>
      </w:r>
      <w:r w:rsidRPr="00391877">
        <w:rPr>
          <w:rFonts w:eastAsiaTheme="minorHAnsi"/>
          <w:sz w:val="20"/>
          <w:szCs w:val="20"/>
        </w:rPr>
        <w:t xml:space="preserve">……...  972 </w:t>
      </w:r>
    </w:p>
    <w:p w14:paraId="627EF6AE" w14:textId="77777777" w:rsidR="00BA412D" w:rsidRDefault="00BA412D" w:rsidP="00BA412D">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0F02D62C" w14:textId="77777777" w:rsidR="002724FF" w:rsidRPr="00391877" w:rsidRDefault="002724FF" w:rsidP="002724FF">
      <w:pPr>
        <w:jc w:val="both"/>
        <w:rPr>
          <w:rFonts w:eastAsiaTheme="minorHAnsi"/>
          <w:sz w:val="20"/>
          <w:szCs w:val="20"/>
        </w:rPr>
      </w:pPr>
      <w:r w:rsidRPr="00391877">
        <w:rPr>
          <w:rFonts w:eastAsiaTheme="minorHAnsi"/>
          <w:sz w:val="20"/>
          <w:szCs w:val="20"/>
        </w:rPr>
        <w:t>Tevald, Joseph S. (2001) …………………</w:t>
      </w:r>
      <w:r w:rsidR="00483126">
        <w:rPr>
          <w:rFonts w:eastAsiaTheme="minorHAnsi"/>
          <w:sz w:val="20"/>
          <w:szCs w:val="20"/>
        </w:rPr>
        <w:t>.</w:t>
      </w:r>
      <w:r w:rsidRPr="00391877">
        <w:rPr>
          <w:rFonts w:eastAsiaTheme="minorHAnsi"/>
          <w:sz w:val="20"/>
          <w:szCs w:val="20"/>
        </w:rPr>
        <w:t xml:space="preserve">…...  1019 </w:t>
      </w:r>
    </w:p>
    <w:p w14:paraId="7ADF1871" w14:textId="7FC7682F" w:rsidR="002724FF" w:rsidRPr="00391877" w:rsidRDefault="002724FF" w:rsidP="002724FF">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sidR="00483126">
        <w:rPr>
          <w:rFonts w:eastAsiaTheme="minorHAnsi"/>
          <w:sz w:val="20"/>
          <w:szCs w:val="20"/>
        </w:rPr>
        <w:t>.</w:t>
      </w:r>
      <w:r w:rsidRPr="00391877">
        <w:rPr>
          <w:rFonts w:eastAsiaTheme="minorHAnsi"/>
          <w:sz w:val="20"/>
          <w:szCs w:val="20"/>
        </w:rPr>
        <w:t xml:space="preserve">…... 693 </w:t>
      </w:r>
      <w:r w:rsidR="004429A8">
        <w:rPr>
          <w:rFonts w:eastAsiaTheme="minorHAnsi"/>
          <w:sz w:val="20"/>
          <w:szCs w:val="20"/>
        </w:rPr>
        <w:br/>
      </w:r>
      <w:r w:rsidR="004429A8" w:rsidRPr="00EC2F77">
        <w:rPr>
          <w:rFonts w:eastAsiaTheme="minorHAnsi"/>
          <w:sz w:val="20"/>
          <w:szCs w:val="20"/>
        </w:rPr>
        <w:t>Theroux, Richard (2022) ………………………..</w:t>
      </w:r>
      <w:r w:rsidR="00E25C90">
        <w:rPr>
          <w:rFonts w:eastAsiaTheme="minorHAnsi"/>
          <w:sz w:val="20"/>
          <w:szCs w:val="20"/>
        </w:rPr>
        <w:t>2803</w:t>
      </w:r>
    </w:p>
    <w:p w14:paraId="5BB9ABAC" w14:textId="77777777" w:rsidR="002724FF" w:rsidRPr="00391877" w:rsidRDefault="002724FF" w:rsidP="002724FF">
      <w:pPr>
        <w:jc w:val="both"/>
        <w:rPr>
          <w:rFonts w:eastAsiaTheme="minorHAnsi"/>
          <w:sz w:val="20"/>
          <w:szCs w:val="20"/>
        </w:rPr>
      </w:pPr>
      <w:r w:rsidRPr="00391877">
        <w:rPr>
          <w:rFonts w:eastAsiaTheme="minorHAnsi"/>
          <w:sz w:val="20"/>
          <w:szCs w:val="20"/>
        </w:rPr>
        <w:t>Thomas, Cathie (1999) ………………………</w:t>
      </w:r>
      <w:r w:rsidR="00477F42">
        <w:rPr>
          <w:rFonts w:eastAsiaTheme="minorHAnsi"/>
          <w:sz w:val="20"/>
          <w:szCs w:val="20"/>
        </w:rPr>
        <w:t>.</w:t>
      </w:r>
      <w:r w:rsidRPr="00391877">
        <w:rPr>
          <w:rFonts w:eastAsiaTheme="minorHAnsi"/>
          <w:sz w:val="20"/>
          <w:szCs w:val="20"/>
        </w:rPr>
        <w:t xml:space="preserve">…  942 </w:t>
      </w:r>
    </w:p>
    <w:p w14:paraId="7CFBD2CD" w14:textId="77777777" w:rsidR="002724FF" w:rsidRPr="00391877" w:rsidRDefault="002724FF" w:rsidP="002724FF">
      <w:pPr>
        <w:jc w:val="both"/>
        <w:rPr>
          <w:rFonts w:eastAsiaTheme="minorHAnsi"/>
          <w:sz w:val="20"/>
          <w:szCs w:val="20"/>
        </w:rPr>
      </w:pPr>
      <w:r w:rsidRPr="00391877">
        <w:rPr>
          <w:rFonts w:eastAsiaTheme="minorHAnsi"/>
          <w:sz w:val="20"/>
          <w:szCs w:val="20"/>
        </w:rPr>
        <w:t>Thompson, Allin P. (1998) ……………………</w:t>
      </w:r>
      <w:r w:rsidR="00477F42">
        <w:rPr>
          <w:rFonts w:eastAsiaTheme="minorHAnsi"/>
          <w:sz w:val="20"/>
          <w:szCs w:val="20"/>
        </w:rPr>
        <w:t>.</w:t>
      </w:r>
      <w:r w:rsidRPr="00391877">
        <w:rPr>
          <w:rFonts w:eastAsiaTheme="minorHAnsi"/>
          <w:sz w:val="20"/>
          <w:szCs w:val="20"/>
        </w:rPr>
        <w:t xml:space="preserve">... 908 </w:t>
      </w:r>
    </w:p>
    <w:p w14:paraId="63D30333" w14:textId="77777777" w:rsidR="002724FF" w:rsidRPr="00391877" w:rsidRDefault="002724FF" w:rsidP="002724FF">
      <w:pPr>
        <w:jc w:val="both"/>
        <w:rPr>
          <w:rFonts w:eastAsiaTheme="minorHAnsi"/>
          <w:sz w:val="20"/>
          <w:szCs w:val="20"/>
        </w:rPr>
      </w:pPr>
      <w:r w:rsidRPr="00391877">
        <w:rPr>
          <w:rFonts w:eastAsiaTheme="minorHAnsi"/>
          <w:sz w:val="20"/>
          <w:szCs w:val="20"/>
        </w:rPr>
        <w:t>Thompson, James V. (1987) …………………</w:t>
      </w:r>
      <w:r w:rsidR="00477F42">
        <w:rPr>
          <w:rFonts w:eastAsiaTheme="minorHAnsi"/>
          <w:sz w:val="20"/>
          <w:szCs w:val="20"/>
        </w:rPr>
        <w:t>…</w:t>
      </w:r>
      <w:r w:rsidRPr="00391877">
        <w:rPr>
          <w:rFonts w:eastAsiaTheme="minorHAnsi"/>
          <w:sz w:val="20"/>
          <w:szCs w:val="20"/>
        </w:rPr>
        <w:t xml:space="preserve">.  298 </w:t>
      </w:r>
    </w:p>
    <w:p w14:paraId="312E97C4" w14:textId="77777777" w:rsidR="002724FF" w:rsidRPr="00391877" w:rsidRDefault="002724FF" w:rsidP="002724FF">
      <w:pPr>
        <w:jc w:val="both"/>
        <w:rPr>
          <w:rFonts w:eastAsiaTheme="minorHAnsi"/>
          <w:sz w:val="20"/>
          <w:szCs w:val="20"/>
        </w:rPr>
      </w:pPr>
      <w:r w:rsidRPr="00391877">
        <w:rPr>
          <w:rFonts w:eastAsiaTheme="minorHAnsi"/>
          <w:sz w:val="20"/>
          <w:szCs w:val="20"/>
        </w:rPr>
        <w:t>Thornton, Vernon R. (1984) ……………</w:t>
      </w:r>
      <w:r w:rsidR="00477F42">
        <w:rPr>
          <w:rFonts w:eastAsiaTheme="minorHAnsi"/>
          <w:sz w:val="20"/>
          <w:szCs w:val="20"/>
        </w:rPr>
        <w:t>.</w:t>
      </w:r>
      <w:r w:rsidRPr="00391877">
        <w:rPr>
          <w:rFonts w:eastAsiaTheme="minorHAnsi"/>
          <w:sz w:val="20"/>
          <w:szCs w:val="20"/>
        </w:rPr>
        <w:t xml:space="preserve">………  171 </w:t>
      </w:r>
    </w:p>
    <w:p w14:paraId="638104AE" w14:textId="77777777" w:rsidR="002724FF" w:rsidRPr="00391877" w:rsidRDefault="002724FF" w:rsidP="002724FF">
      <w:pPr>
        <w:jc w:val="both"/>
        <w:rPr>
          <w:rFonts w:eastAsiaTheme="minorHAnsi"/>
          <w:sz w:val="20"/>
          <w:szCs w:val="20"/>
        </w:rPr>
      </w:pPr>
      <w:r w:rsidRPr="00391877">
        <w:rPr>
          <w:rFonts w:eastAsiaTheme="minorHAnsi"/>
          <w:sz w:val="20"/>
          <w:szCs w:val="20"/>
        </w:rPr>
        <w:t>Tilcon Massachusetts, Inc. (1994) ……</w:t>
      </w:r>
      <w:r w:rsidR="00477F42">
        <w:rPr>
          <w:rFonts w:eastAsiaTheme="minorHAnsi"/>
          <w:sz w:val="20"/>
          <w:szCs w:val="20"/>
        </w:rPr>
        <w:t>.</w:t>
      </w:r>
      <w:r w:rsidRPr="00391877">
        <w:rPr>
          <w:rFonts w:eastAsiaTheme="minorHAnsi"/>
          <w:sz w:val="20"/>
          <w:szCs w:val="20"/>
        </w:rPr>
        <w:t xml:space="preserve">………… 653 </w:t>
      </w:r>
    </w:p>
    <w:p w14:paraId="679D762D" w14:textId="77777777" w:rsidR="002724FF" w:rsidRPr="00391877" w:rsidRDefault="002724FF" w:rsidP="002724FF">
      <w:pPr>
        <w:jc w:val="both"/>
        <w:rPr>
          <w:rFonts w:eastAsiaTheme="minorHAnsi"/>
          <w:sz w:val="20"/>
          <w:szCs w:val="20"/>
        </w:rPr>
      </w:pPr>
      <w:r w:rsidRPr="00391877">
        <w:rPr>
          <w:rFonts w:eastAsiaTheme="minorHAnsi"/>
          <w:sz w:val="20"/>
          <w:szCs w:val="20"/>
        </w:rPr>
        <w:t>Tinkham, Robert C., Jr. (2006) ………</w:t>
      </w:r>
      <w:r w:rsidR="00477F42">
        <w:rPr>
          <w:rFonts w:eastAsiaTheme="minorHAnsi"/>
          <w:sz w:val="20"/>
          <w:szCs w:val="20"/>
        </w:rPr>
        <w:t>.</w:t>
      </w:r>
      <w:r w:rsidRPr="00391877">
        <w:rPr>
          <w:rFonts w:eastAsiaTheme="minorHAnsi"/>
          <w:sz w:val="20"/>
          <w:szCs w:val="20"/>
        </w:rPr>
        <w:t>……….  2035</w:t>
      </w:r>
    </w:p>
    <w:p w14:paraId="1ECB9CED" w14:textId="77777777" w:rsidR="002724FF" w:rsidRPr="00391877" w:rsidRDefault="002724FF" w:rsidP="002724FF">
      <w:pPr>
        <w:jc w:val="both"/>
        <w:rPr>
          <w:rFonts w:eastAsiaTheme="minorHAnsi"/>
          <w:sz w:val="20"/>
          <w:szCs w:val="20"/>
        </w:rPr>
      </w:pPr>
      <w:r w:rsidRPr="00391877">
        <w:rPr>
          <w:rFonts w:eastAsiaTheme="minorHAnsi"/>
          <w:sz w:val="20"/>
          <w:szCs w:val="20"/>
        </w:rPr>
        <w:t>Tivnan, Paul X. (1988) …………</w:t>
      </w:r>
      <w:r w:rsidR="00477F42">
        <w:rPr>
          <w:rFonts w:eastAsiaTheme="minorHAnsi"/>
          <w:sz w:val="20"/>
          <w:szCs w:val="20"/>
        </w:rPr>
        <w:t>.</w:t>
      </w:r>
      <w:r w:rsidRPr="00391877">
        <w:rPr>
          <w:rFonts w:eastAsiaTheme="minorHAnsi"/>
          <w:sz w:val="20"/>
          <w:szCs w:val="20"/>
        </w:rPr>
        <w:t>………………. 326</w:t>
      </w:r>
    </w:p>
    <w:p w14:paraId="044FFE40" w14:textId="77777777" w:rsidR="002724FF" w:rsidRDefault="002724FF" w:rsidP="002724FF">
      <w:pPr>
        <w:jc w:val="both"/>
        <w:rPr>
          <w:rFonts w:eastAsiaTheme="minorHAnsi"/>
          <w:sz w:val="20"/>
          <w:szCs w:val="20"/>
        </w:rPr>
      </w:pPr>
      <w:r w:rsidRPr="00391877">
        <w:rPr>
          <w:rFonts w:eastAsiaTheme="minorHAnsi"/>
          <w:sz w:val="20"/>
          <w:szCs w:val="20"/>
        </w:rPr>
        <w:t>Tocco, Michael (2011) …………</w:t>
      </w:r>
      <w:r w:rsidR="00477F42">
        <w:rPr>
          <w:rFonts w:eastAsiaTheme="minorHAnsi"/>
          <w:sz w:val="20"/>
          <w:szCs w:val="20"/>
        </w:rPr>
        <w:t>.</w:t>
      </w:r>
      <w:r w:rsidRPr="00391877">
        <w:rPr>
          <w:rFonts w:eastAsiaTheme="minorHAnsi"/>
          <w:sz w:val="20"/>
          <w:szCs w:val="20"/>
        </w:rPr>
        <w:t>……………... 2377</w:t>
      </w:r>
    </w:p>
    <w:p w14:paraId="0BD9A20A" w14:textId="77777777" w:rsidR="002724FF" w:rsidRPr="00391877" w:rsidRDefault="002724FF" w:rsidP="002724FF">
      <w:pPr>
        <w:jc w:val="both"/>
        <w:rPr>
          <w:rFonts w:eastAsiaTheme="minorHAnsi"/>
          <w:sz w:val="20"/>
          <w:szCs w:val="20"/>
        </w:rPr>
      </w:pPr>
      <w:r w:rsidRPr="00327CF7">
        <w:rPr>
          <w:rFonts w:eastAsiaTheme="minorHAnsi"/>
          <w:sz w:val="20"/>
          <w:szCs w:val="20"/>
        </w:rPr>
        <w:t>Tompkins, Steven (2015) ………</w:t>
      </w:r>
      <w:r w:rsidR="00477F42">
        <w:rPr>
          <w:rFonts w:eastAsiaTheme="minorHAnsi"/>
          <w:sz w:val="20"/>
          <w:szCs w:val="20"/>
        </w:rPr>
        <w:t>.</w:t>
      </w:r>
      <w:r w:rsidRPr="00327CF7">
        <w:rPr>
          <w:rFonts w:eastAsiaTheme="minorHAnsi"/>
          <w:sz w:val="20"/>
          <w:szCs w:val="20"/>
        </w:rPr>
        <w:t>…………...… 2567</w:t>
      </w:r>
    </w:p>
    <w:p w14:paraId="372A035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Tortorici, </w:t>
      </w:r>
      <w:r w:rsidR="00400FE5" w:rsidRPr="00391877">
        <w:rPr>
          <w:rFonts w:eastAsiaTheme="minorHAnsi"/>
          <w:sz w:val="20"/>
          <w:szCs w:val="20"/>
        </w:rPr>
        <w:t>Walter (</w:t>
      </w:r>
      <w:r w:rsidRPr="00391877">
        <w:rPr>
          <w:rFonts w:eastAsiaTheme="minorHAnsi"/>
          <w:sz w:val="20"/>
          <w:szCs w:val="20"/>
        </w:rPr>
        <w:t>2007) ………</w:t>
      </w:r>
      <w:r w:rsidR="00477F42">
        <w:rPr>
          <w:rFonts w:eastAsiaTheme="minorHAnsi"/>
          <w:sz w:val="20"/>
          <w:szCs w:val="20"/>
        </w:rPr>
        <w:t>.</w:t>
      </w:r>
      <w:r w:rsidRPr="00391877">
        <w:rPr>
          <w:rFonts w:eastAsiaTheme="minorHAnsi"/>
          <w:sz w:val="20"/>
          <w:szCs w:val="20"/>
        </w:rPr>
        <w:t>………</w:t>
      </w:r>
      <w:r w:rsidR="006C55E4">
        <w:rPr>
          <w:rFonts w:eastAsiaTheme="minorHAnsi"/>
          <w:sz w:val="20"/>
          <w:szCs w:val="20"/>
        </w:rPr>
        <w:t>.</w:t>
      </w:r>
      <w:r w:rsidRPr="00391877">
        <w:rPr>
          <w:rFonts w:eastAsiaTheme="minorHAnsi"/>
          <w:sz w:val="20"/>
          <w:szCs w:val="20"/>
        </w:rPr>
        <w:t>……...  2119</w:t>
      </w:r>
    </w:p>
    <w:p w14:paraId="61D00DA8" w14:textId="4B6065C4" w:rsidR="006F020B" w:rsidRDefault="006F020B" w:rsidP="002724FF">
      <w:pPr>
        <w:jc w:val="both"/>
        <w:rPr>
          <w:rFonts w:eastAsiaTheme="minorHAnsi"/>
          <w:sz w:val="20"/>
          <w:szCs w:val="20"/>
        </w:rPr>
      </w:pPr>
      <w:proofErr w:type="spellStart"/>
      <w:r w:rsidRPr="00BB68D5">
        <w:rPr>
          <w:rFonts w:eastAsiaTheme="minorHAnsi"/>
          <w:sz w:val="20"/>
          <w:szCs w:val="20"/>
        </w:rPr>
        <w:t>Touafek</w:t>
      </w:r>
      <w:proofErr w:type="spellEnd"/>
      <w:r w:rsidRPr="00BB68D5">
        <w:rPr>
          <w:rFonts w:eastAsiaTheme="minorHAnsi"/>
          <w:sz w:val="20"/>
          <w:szCs w:val="20"/>
        </w:rPr>
        <w:t>, Katherine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66</w:t>
      </w:r>
      <w:r w:rsidR="00123CBA" w:rsidRPr="00BB68D5">
        <w:rPr>
          <w:rFonts w:eastAsiaTheme="minorHAnsi"/>
          <w:sz w:val="20"/>
          <w:szCs w:val="20"/>
        </w:rPr>
        <w:t>5</w:t>
      </w:r>
    </w:p>
    <w:p w14:paraId="05A8BE13" w14:textId="77777777" w:rsidR="002724FF" w:rsidRPr="00391877" w:rsidRDefault="002724FF" w:rsidP="002724FF">
      <w:pPr>
        <w:jc w:val="both"/>
        <w:rPr>
          <w:rFonts w:eastAsiaTheme="minorHAnsi"/>
          <w:sz w:val="20"/>
          <w:szCs w:val="20"/>
        </w:rPr>
      </w:pPr>
      <w:r w:rsidRPr="00391877">
        <w:rPr>
          <w:rFonts w:eastAsiaTheme="minorHAnsi"/>
          <w:sz w:val="20"/>
          <w:szCs w:val="20"/>
        </w:rPr>
        <w:t>Townsend, Erland S., Jr. (1986</w:t>
      </w:r>
      <w:r w:rsidR="00400FE5" w:rsidRPr="00391877">
        <w:rPr>
          <w:rFonts w:eastAsiaTheme="minorHAnsi"/>
          <w:sz w:val="20"/>
          <w:szCs w:val="20"/>
        </w:rPr>
        <w:t>).</w:t>
      </w:r>
      <w:r w:rsidRPr="00391877">
        <w:rPr>
          <w:rFonts w:eastAsiaTheme="minorHAnsi"/>
          <w:sz w:val="20"/>
          <w:szCs w:val="20"/>
        </w:rPr>
        <w:t>………………... 276</w:t>
      </w:r>
    </w:p>
    <w:p w14:paraId="3590A2CA" w14:textId="2FF74C9F" w:rsidR="002724FF" w:rsidRPr="00391877" w:rsidRDefault="002724FF" w:rsidP="002724FF">
      <w:pPr>
        <w:jc w:val="both"/>
        <w:rPr>
          <w:rFonts w:eastAsiaTheme="minorHAnsi"/>
          <w:sz w:val="20"/>
          <w:szCs w:val="20"/>
        </w:rPr>
      </w:pPr>
      <w:r w:rsidRPr="00391877">
        <w:rPr>
          <w:rFonts w:eastAsiaTheme="minorHAnsi"/>
          <w:sz w:val="20"/>
          <w:szCs w:val="20"/>
        </w:rPr>
        <w:t>Trant, Scott (2006) ……………</w:t>
      </w:r>
      <w:r w:rsidR="00477F42">
        <w:rPr>
          <w:rFonts w:eastAsiaTheme="minorHAnsi"/>
          <w:sz w:val="20"/>
          <w:szCs w:val="20"/>
        </w:rPr>
        <w:t>.</w:t>
      </w:r>
      <w:r w:rsidRPr="00391877">
        <w:rPr>
          <w:rFonts w:eastAsiaTheme="minorHAnsi"/>
          <w:sz w:val="20"/>
          <w:szCs w:val="20"/>
        </w:rPr>
        <w:t>………………. 2067</w:t>
      </w:r>
      <w:r w:rsidR="00282F49">
        <w:rPr>
          <w:rFonts w:eastAsiaTheme="minorHAnsi"/>
          <w:sz w:val="20"/>
          <w:szCs w:val="20"/>
        </w:rPr>
        <w:br/>
      </w:r>
      <w:r w:rsidR="00282F49" w:rsidRPr="00EC2F77">
        <w:rPr>
          <w:rFonts w:eastAsiaTheme="minorHAnsi"/>
          <w:sz w:val="20"/>
          <w:szCs w:val="20"/>
        </w:rPr>
        <w:t>Travers, Jeffrey (2022) ………………………….</w:t>
      </w:r>
      <w:r w:rsidR="00E25C90">
        <w:rPr>
          <w:rFonts w:eastAsiaTheme="minorHAnsi"/>
          <w:sz w:val="20"/>
          <w:szCs w:val="20"/>
        </w:rPr>
        <w:t>2819</w:t>
      </w:r>
    </w:p>
    <w:p w14:paraId="08C1E897" w14:textId="77777777" w:rsidR="002724FF" w:rsidRPr="00391877" w:rsidRDefault="002724FF" w:rsidP="002724FF">
      <w:pPr>
        <w:jc w:val="both"/>
        <w:rPr>
          <w:rFonts w:eastAsiaTheme="minorHAnsi"/>
          <w:sz w:val="20"/>
          <w:szCs w:val="20"/>
        </w:rPr>
      </w:pPr>
      <w:r w:rsidRPr="00391877">
        <w:rPr>
          <w:rFonts w:eastAsiaTheme="minorHAnsi"/>
          <w:sz w:val="20"/>
          <w:szCs w:val="20"/>
        </w:rPr>
        <w:t>Travis, Philip (2001) …………</w:t>
      </w:r>
      <w:r w:rsidR="00477F42">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1014</w:t>
      </w:r>
    </w:p>
    <w:p w14:paraId="1204AE18" w14:textId="77777777" w:rsidR="002724FF" w:rsidRPr="00391877" w:rsidRDefault="002724FF" w:rsidP="002724FF">
      <w:pPr>
        <w:jc w:val="both"/>
        <w:rPr>
          <w:rFonts w:eastAsiaTheme="minorHAnsi"/>
          <w:sz w:val="20"/>
          <w:szCs w:val="20"/>
        </w:rPr>
      </w:pPr>
      <w:r w:rsidRPr="00391877">
        <w:rPr>
          <w:rFonts w:eastAsiaTheme="minorHAnsi"/>
          <w:sz w:val="20"/>
          <w:szCs w:val="20"/>
        </w:rPr>
        <w:t>Traylor, George (1995) ………</w:t>
      </w:r>
      <w:r w:rsidR="00477F42">
        <w:rPr>
          <w:rFonts w:eastAsiaTheme="minorHAnsi"/>
          <w:sz w:val="20"/>
          <w:szCs w:val="20"/>
        </w:rPr>
        <w:t>.</w:t>
      </w:r>
      <w:r w:rsidRPr="00391877">
        <w:rPr>
          <w:rFonts w:eastAsiaTheme="minorHAnsi"/>
          <w:sz w:val="20"/>
          <w:szCs w:val="20"/>
        </w:rPr>
        <w:t xml:space="preserve">………………...  744 </w:t>
      </w:r>
    </w:p>
    <w:p w14:paraId="58977BE6"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796</w:t>
      </w:r>
    </w:p>
    <w:p w14:paraId="467914B3"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xml:space="preserve">……………….  796 </w:t>
      </w:r>
    </w:p>
    <w:p w14:paraId="2E1BF151"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827</w:t>
      </w:r>
    </w:p>
    <w:p w14:paraId="0105858C" w14:textId="77777777" w:rsidR="002724FF" w:rsidRPr="00391877" w:rsidRDefault="002724FF" w:rsidP="002724FF">
      <w:pPr>
        <w:jc w:val="both"/>
        <w:rPr>
          <w:rFonts w:eastAsiaTheme="minorHAnsi"/>
          <w:sz w:val="20"/>
          <w:szCs w:val="20"/>
        </w:rPr>
      </w:pPr>
      <w:r w:rsidRPr="00391877">
        <w:rPr>
          <w:rFonts w:eastAsiaTheme="minorHAnsi"/>
          <w:sz w:val="20"/>
          <w:szCs w:val="20"/>
        </w:rPr>
        <w:t>Trodella, Vito (1990) ……………</w:t>
      </w:r>
      <w:r w:rsidR="00477F42">
        <w:rPr>
          <w:rFonts w:eastAsiaTheme="minorHAnsi"/>
          <w:sz w:val="20"/>
          <w:szCs w:val="20"/>
        </w:rPr>
        <w:t>.</w:t>
      </w:r>
      <w:r w:rsidRPr="00391877">
        <w:rPr>
          <w:rFonts w:eastAsiaTheme="minorHAnsi"/>
          <w:sz w:val="20"/>
          <w:szCs w:val="20"/>
        </w:rPr>
        <w:t xml:space="preserve">……………...  472 </w:t>
      </w:r>
    </w:p>
    <w:p w14:paraId="4BE10C86"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2388</w:t>
      </w:r>
    </w:p>
    <w:p w14:paraId="13AA4128"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2389</w:t>
      </w:r>
    </w:p>
    <w:p w14:paraId="05925D9F" w14:textId="77777777" w:rsidR="002724FF" w:rsidRDefault="002724FF" w:rsidP="002724FF">
      <w:pPr>
        <w:jc w:val="both"/>
        <w:rPr>
          <w:rFonts w:eastAsiaTheme="minorHAnsi"/>
          <w:sz w:val="20"/>
          <w:szCs w:val="20"/>
        </w:rPr>
      </w:pPr>
      <w:r w:rsidRPr="00391877">
        <w:rPr>
          <w:rFonts w:eastAsiaTheme="minorHAnsi"/>
          <w:sz w:val="20"/>
          <w:szCs w:val="20"/>
        </w:rPr>
        <w:t>Tucker, Arthur (1989) ……………</w:t>
      </w:r>
      <w:r w:rsidR="00477F42">
        <w:rPr>
          <w:rFonts w:eastAsiaTheme="minorHAnsi"/>
          <w:sz w:val="20"/>
          <w:szCs w:val="20"/>
        </w:rPr>
        <w:t>.</w:t>
      </w:r>
      <w:r w:rsidRPr="00391877">
        <w:rPr>
          <w:rFonts w:eastAsiaTheme="minorHAnsi"/>
          <w:sz w:val="20"/>
          <w:szCs w:val="20"/>
        </w:rPr>
        <w:t>…………….  410</w:t>
      </w:r>
    </w:p>
    <w:p w14:paraId="5B1E582E" w14:textId="77777777" w:rsidR="002724FF" w:rsidRPr="00391877" w:rsidRDefault="002724FF" w:rsidP="002724FF">
      <w:pPr>
        <w:jc w:val="both"/>
        <w:rPr>
          <w:rFonts w:eastAsiaTheme="minorHAnsi"/>
          <w:sz w:val="20"/>
          <w:szCs w:val="20"/>
        </w:rPr>
      </w:pPr>
      <w:r w:rsidRPr="00327CF7">
        <w:rPr>
          <w:rFonts w:eastAsiaTheme="minorHAnsi"/>
          <w:sz w:val="20"/>
          <w:szCs w:val="20"/>
        </w:rPr>
        <w:t>Tulimieri, Joseph (2015) …………</w:t>
      </w:r>
      <w:r w:rsidR="00477F42">
        <w:rPr>
          <w:rFonts w:eastAsiaTheme="minorHAnsi"/>
          <w:sz w:val="20"/>
          <w:szCs w:val="20"/>
        </w:rPr>
        <w:t>.</w:t>
      </w:r>
      <w:r w:rsidRPr="00327CF7">
        <w:rPr>
          <w:rFonts w:eastAsiaTheme="minorHAnsi"/>
          <w:sz w:val="20"/>
          <w:szCs w:val="20"/>
        </w:rPr>
        <w:t>…………… 2560</w:t>
      </w:r>
    </w:p>
    <w:p w14:paraId="3629B820" w14:textId="77777777" w:rsidR="002724FF" w:rsidRPr="00391877" w:rsidRDefault="002724FF" w:rsidP="002724FF">
      <w:pPr>
        <w:jc w:val="both"/>
        <w:rPr>
          <w:rFonts w:eastAsiaTheme="minorHAnsi"/>
          <w:sz w:val="20"/>
          <w:szCs w:val="20"/>
        </w:rPr>
      </w:pPr>
      <w:r w:rsidRPr="00391877">
        <w:rPr>
          <w:rFonts w:eastAsiaTheme="minorHAnsi"/>
          <w:sz w:val="20"/>
          <w:szCs w:val="20"/>
        </w:rPr>
        <w:t>Tully, B. Joseph (1982)</w:t>
      </w:r>
      <w:r w:rsidR="00257FAF">
        <w:rPr>
          <w:rFonts w:eastAsiaTheme="minorHAnsi"/>
          <w:sz w:val="20"/>
          <w:szCs w:val="20"/>
        </w:rPr>
        <w:t xml:space="preserve"> …………………………</w:t>
      </w:r>
    </w:p>
    <w:p w14:paraId="79896E2D" w14:textId="77777777" w:rsidR="002724FF" w:rsidRPr="00391877" w:rsidRDefault="002724FF" w:rsidP="002724FF">
      <w:pPr>
        <w:jc w:val="both"/>
        <w:rPr>
          <w:rFonts w:eastAsiaTheme="minorHAnsi"/>
          <w:sz w:val="20"/>
          <w:szCs w:val="20"/>
        </w:rPr>
      </w:pPr>
      <w:r w:rsidRPr="00391877">
        <w:rPr>
          <w:rFonts w:eastAsiaTheme="minorHAnsi"/>
          <w:sz w:val="20"/>
          <w:szCs w:val="20"/>
        </w:rPr>
        <w:t>Turner, Joseph (2011) ……………</w:t>
      </w:r>
      <w:r w:rsidR="00477F42">
        <w:rPr>
          <w:rFonts w:eastAsiaTheme="minorHAnsi"/>
          <w:sz w:val="20"/>
          <w:szCs w:val="20"/>
        </w:rPr>
        <w:t>.</w:t>
      </w:r>
      <w:r w:rsidRPr="00391877">
        <w:rPr>
          <w:rFonts w:eastAsiaTheme="minorHAnsi"/>
          <w:sz w:val="20"/>
          <w:szCs w:val="20"/>
        </w:rPr>
        <w:t>…………… 2370</w:t>
      </w:r>
    </w:p>
    <w:p w14:paraId="2854AA49" w14:textId="77777777" w:rsidR="002724FF" w:rsidRPr="00391877" w:rsidRDefault="002724FF" w:rsidP="002724FF">
      <w:pPr>
        <w:jc w:val="both"/>
        <w:rPr>
          <w:rFonts w:eastAsiaTheme="minorHAnsi"/>
          <w:sz w:val="20"/>
          <w:szCs w:val="20"/>
        </w:rPr>
      </w:pPr>
      <w:r w:rsidRPr="00391877">
        <w:rPr>
          <w:rFonts w:eastAsiaTheme="minorHAnsi"/>
          <w:sz w:val="20"/>
          <w:szCs w:val="20"/>
        </w:rPr>
        <w:t>Turner, William E., Jr. (1988) ……</w:t>
      </w:r>
      <w:r w:rsidR="00477F42">
        <w:rPr>
          <w:rFonts w:eastAsiaTheme="minorHAnsi"/>
          <w:sz w:val="20"/>
          <w:szCs w:val="20"/>
        </w:rPr>
        <w:t>.</w:t>
      </w:r>
      <w:r w:rsidRPr="00391877">
        <w:rPr>
          <w:rFonts w:eastAsiaTheme="minorHAnsi"/>
          <w:sz w:val="20"/>
          <w:szCs w:val="20"/>
        </w:rPr>
        <w:t>…………….  351</w:t>
      </w:r>
    </w:p>
    <w:p w14:paraId="531588C3" w14:textId="77777777" w:rsidR="002724FF" w:rsidRPr="00391877" w:rsidRDefault="002724FF" w:rsidP="002724FF">
      <w:pPr>
        <w:jc w:val="both"/>
        <w:rPr>
          <w:rFonts w:eastAsiaTheme="minorHAnsi"/>
          <w:sz w:val="20"/>
          <w:szCs w:val="20"/>
        </w:rPr>
      </w:pPr>
      <w:r w:rsidRPr="00391877">
        <w:rPr>
          <w:rFonts w:eastAsiaTheme="minorHAnsi"/>
          <w:sz w:val="20"/>
          <w:szCs w:val="20"/>
        </w:rPr>
        <w:t>United States Trust Company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356 </w:t>
      </w:r>
    </w:p>
    <w:p w14:paraId="7C2C7D4C" w14:textId="77777777" w:rsidR="002724FF" w:rsidRPr="00391877" w:rsidRDefault="002724FF" w:rsidP="002724FF">
      <w:pPr>
        <w:jc w:val="both"/>
        <w:rPr>
          <w:rFonts w:eastAsiaTheme="minorHAnsi"/>
          <w:sz w:val="20"/>
          <w:szCs w:val="20"/>
        </w:rPr>
      </w:pPr>
      <w:r w:rsidRPr="00391877">
        <w:rPr>
          <w:rFonts w:eastAsiaTheme="minorHAnsi"/>
          <w:sz w:val="20"/>
          <w:szCs w:val="20"/>
        </w:rPr>
        <w:t>Uong, Chanrithy (2005) …………………</w:t>
      </w:r>
      <w:r w:rsidR="00477F42">
        <w:rPr>
          <w:rFonts w:eastAsiaTheme="minorHAnsi"/>
          <w:sz w:val="20"/>
          <w:szCs w:val="20"/>
        </w:rPr>
        <w:t>.</w:t>
      </w:r>
      <w:r w:rsidRPr="00391877">
        <w:rPr>
          <w:rFonts w:eastAsiaTheme="minorHAnsi"/>
          <w:sz w:val="20"/>
          <w:szCs w:val="20"/>
        </w:rPr>
        <w:t xml:space="preserve">……. 2013 </w:t>
      </w:r>
    </w:p>
    <w:p w14:paraId="51CFD25B" w14:textId="77777777" w:rsidR="002724FF" w:rsidRPr="00391877" w:rsidRDefault="002724FF" w:rsidP="002724FF">
      <w:pPr>
        <w:jc w:val="both"/>
        <w:rPr>
          <w:rFonts w:eastAsiaTheme="minorHAnsi"/>
          <w:sz w:val="20"/>
          <w:szCs w:val="20"/>
        </w:rPr>
      </w:pPr>
      <w:r w:rsidRPr="00391877">
        <w:rPr>
          <w:rFonts w:eastAsiaTheme="minorHAnsi"/>
          <w:sz w:val="20"/>
          <w:szCs w:val="20"/>
        </w:rPr>
        <w:t>Vallianos, Peter (2001) …………………</w:t>
      </w:r>
      <w:r w:rsidR="00400FE5" w:rsidRPr="00391877">
        <w:rPr>
          <w:rFonts w:eastAsiaTheme="minorHAnsi"/>
          <w:sz w:val="20"/>
          <w:szCs w:val="20"/>
        </w:rPr>
        <w:t>……...</w:t>
      </w:r>
      <w:r w:rsidRPr="00391877">
        <w:rPr>
          <w:rFonts w:eastAsiaTheme="minorHAnsi"/>
          <w:sz w:val="20"/>
          <w:szCs w:val="20"/>
        </w:rPr>
        <w:t xml:space="preserve">  1032</w:t>
      </w:r>
    </w:p>
    <w:p w14:paraId="2CC5CFBE" w14:textId="77777777" w:rsidR="002724FF" w:rsidRPr="00391877" w:rsidRDefault="002724FF" w:rsidP="002724FF">
      <w:pPr>
        <w:jc w:val="both"/>
        <w:rPr>
          <w:rFonts w:eastAsiaTheme="minorHAnsi"/>
          <w:sz w:val="20"/>
          <w:szCs w:val="20"/>
        </w:rPr>
      </w:pPr>
      <w:r w:rsidRPr="00391877">
        <w:rPr>
          <w:rFonts w:eastAsiaTheme="minorHAnsi"/>
          <w:sz w:val="20"/>
          <w:szCs w:val="20"/>
        </w:rPr>
        <w:t>Van Tassel, Gary (2006) ……………………</w:t>
      </w:r>
      <w:r w:rsidR="00477F42">
        <w:rPr>
          <w:rFonts w:eastAsiaTheme="minorHAnsi"/>
          <w:sz w:val="20"/>
          <w:szCs w:val="20"/>
        </w:rPr>
        <w:t>.</w:t>
      </w:r>
      <w:r w:rsidRPr="00391877">
        <w:rPr>
          <w:rFonts w:eastAsiaTheme="minorHAnsi"/>
          <w:sz w:val="20"/>
          <w:szCs w:val="20"/>
        </w:rPr>
        <w:t>… 2071</w:t>
      </w:r>
    </w:p>
    <w:p w14:paraId="12133655" w14:textId="094ADACB" w:rsidR="00E13A41" w:rsidRPr="00391877" w:rsidRDefault="00E13A41" w:rsidP="00E13A41">
      <w:pPr>
        <w:jc w:val="both"/>
        <w:rPr>
          <w:rFonts w:eastAsiaTheme="minorHAnsi"/>
          <w:sz w:val="20"/>
          <w:szCs w:val="20"/>
        </w:rPr>
      </w:pPr>
      <w:r w:rsidRPr="00595DCD">
        <w:rPr>
          <w:rFonts w:eastAsiaTheme="minorHAnsi"/>
          <w:sz w:val="20"/>
          <w:szCs w:val="20"/>
        </w:rPr>
        <w:t>Villamaino, Vincent (2021) ……..…….………. 2</w:t>
      </w:r>
      <w:r w:rsidR="00EE7A24" w:rsidRPr="00595DCD">
        <w:rPr>
          <w:rFonts w:eastAsiaTheme="minorHAnsi"/>
          <w:sz w:val="20"/>
          <w:szCs w:val="20"/>
        </w:rPr>
        <w:t>78</w:t>
      </w:r>
      <w:r w:rsidR="004D1258" w:rsidRPr="00595DCD">
        <w:rPr>
          <w:rFonts w:eastAsiaTheme="minorHAnsi"/>
          <w:sz w:val="20"/>
          <w:szCs w:val="20"/>
        </w:rPr>
        <w:t>6</w:t>
      </w:r>
    </w:p>
    <w:p w14:paraId="3584FBEB" w14:textId="315C279B" w:rsidR="000D6C0B" w:rsidRDefault="000D6C0B" w:rsidP="002724FF">
      <w:pPr>
        <w:jc w:val="both"/>
        <w:rPr>
          <w:rFonts w:eastAsiaTheme="minorHAnsi"/>
          <w:sz w:val="20"/>
          <w:szCs w:val="20"/>
        </w:rPr>
      </w:pPr>
      <w:r w:rsidRPr="00A66801">
        <w:rPr>
          <w:rFonts w:eastAsiaTheme="minorHAnsi"/>
          <w:sz w:val="20"/>
          <w:szCs w:val="20"/>
        </w:rPr>
        <w:t>Vidler, Lynn (2020)</w:t>
      </w:r>
      <w:r w:rsidR="0081174F" w:rsidRPr="00A66801">
        <w:rPr>
          <w:rFonts w:eastAsiaTheme="minorHAnsi"/>
          <w:sz w:val="20"/>
          <w:szCs w:val="20"/>
        </w:rPr>
        <w:t xml:space="preserve"> ……………………………. 2</w:t>
      </w:r>
      <w:r w:rsidR="00B94823" w:rsidRPr="00A66801">
        <w:rPr>
          <w:rFonts w:eastAsiaTheme="minorHAnsi"/>
          <w:sz w:val="20"/>
          <w:szCs w:val="20"/>
        </w:rPr>
        <w:t>700</w:t>
      </w:r>
    </w:p>
    <w:p w14:paraId="3BBF67F7" w14:textId="1FC0763E" w:rsidR="006F020B" w:rsidRDefault="006F020B" w:rsidP="002724FF">
      <w:pPr>
        <w:jc w:val="both"/>
        <w:rPr>
          <w:rFonts w:eastAsiaTheme="minorHAnsi"/>
          <w:sz w:val="20"/>
          <w:szCs w:val="20"/>
        </w:rPr>
      </w:pPr>
      <w:r w:rsidRPr="00BB68D5">
        <w:rPr>
          <w:rFonts w:eastAsiaTheme="minorHAnsi"/>
          <w:sz w:val="20"/>
          <w:szCs w:val="20"/>
        </w:rPr>
        <w:t>Viens, Stephanie (2019) ………………</w:t>
      </w:r>
      <w:r w:rsidR="00BC4D12" w:rsidRPr="00BB68D5">
        <w:rPr>
          <w:rFonts w:eastAsiaTheme="minorHAnsi"/>
          <w:sz w:val="20"/>
          <w:szCs w:val="20"/>
        </w:rPr>
        <w:t>.</w:t>
      </w:r>
      <w:r w:rsidRPr="00BB68D5">
        <w:rPr>
          <w:rFonts w:eastAsiaTheme="minorHAnsi"/>
          <w:sz w:val="20"/>
          <w:szCs w:val="20"/>
        </w:rPr>
        <w:t>……</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w:t>
      </w:r>
      <w:r w:rsidR="00123CBA" w:rsidRPr="00BB68D5">
        <w:rPr>
          <w:rFonts w:eastAsiaTheme="minorHAnsi"/>
          <w:sz w:val="20"/>
          <w:szCs w:val="20"/>
        </w:rPr>
        <w:t>60</w:t>
      </w:r>
    </w:p>
    <w:p w14:paraId="3904548F" w14:textId="77777777" w:rsidR="002724FF" w:rsidRPr="00391877" w:rsidRDefault="002724FF" w:rsidP="002724FF">
      <w:pPr>
        <w:jc w:val="both"/>
        <w:rPr>
          <w:rFonts w:eastAsiaTheme="minorHAnsi"/>
          <w:sz w:val="20"/>
          <w:szCs w:val="20"/>
        </w:rPr>
      </w:pPr>
      <w:r w:rsidRPr="00391877">
        <w:rPr>
          <w:rFonts w:eastAsiaTheme="minorHAnsi"/>
          <w:sz w:val="20"/>
          <w:szCs w:val="20"/>
        </w:rPr>
        <w:t>Vincent, Mark (2007) ………………………</w:t>
      </w:r>
      <w:r w:rsidR="00477F42">
        <w:rPr>
          <w:rFonts w:eastAsiaTheme="minorHAnsi"/>
          <w:sz w:val="20"/>
          <w:szCs w:val="20"/>
        </w:rPr>
        <w:t>.</w:t>
      </w:r>
      <w:r w:rsidRPr="00391877">
        <w:rPr>
          <w:rFonts w:eastAsiaTheme="minorHAnsi"/>
          <w:sz w:val="20"/>
          <w:szCs w:val="20"/>
        </w:rPr>
        <w:t>…. 2115</w:t>
      </w:r>
    </w:p>
    <w:p w14:paraId="762CC604" w14:textId="571B4E57" w:rsidR="002724FF" w:rsidRPr="00391877" w:rsidRDefault="002724FF" w:rsidP="002724FF">
      <w:pPr>
        <w:jc w:val="both"/>
        <w:rPr>
          <w:rFonts w:eastAsiaTheme="minorHAnsi"/>
          <w:sz w:val="20"/>
          <w:szCs w:val="20"/>
        </w:rPr>
      </w:pPr>
      <w:r w:rsidRPr="00391877">
        <w:rPr>
          <w:rFonts w:eastAsiaTheme="minorHAnsi"/>
          <w:sz w:val="20"/>
          <w:szCs w:val="20"/>
        </w:rPr>
        <w:t>Vinton, Barry (2001) ………………………</w:t>
      </w:r>
      <w:r w:rsidR="00477F42">
        <w:rPr>
          <w:rFonts w:eastAsiaTheme="minorHAnsi"/>
          <w:sz w:val="20"/>
          <w:szCs w:val="20"/>
        </w:rPr>
        <w:t>.</w:t>
      </w:r>
      <w:r w:rsidRPr="00391877">
        <w:rPr>
          <w:rFonts w:eastAsiaTheme="minorHAnsi"/>
          <w:sz w:val="20"/>
          <w:szCs w:val="20"/>
        </w:rPr>
        <w:t xml:space="preserve">….  1040 </w:t>
      </w:r>
      <w:r w:rsidR="005B71C1">
        <w:rPr>
          <w:rFonts w:eastAsiaTheme="minorHAnsi"/>
          <w:sz w:val="20"/>
          <w:szCs w:val="20"/>
        </w:rPr>
        <w:br/>
      </w:r>
    </w:p>
    <w:p w14:paraId="4FCEBBFC" w14:textId="77777777" w:rsidR="005B71C1" w:rsidRDefault="005B71C1" w:rsidP="005B71C1">
      <w:pPr>
        <w:tabs>
          <w:tab w:val="left" w:pos="4320"/>
        </w:tabs>
        <w:jc w:val="both"/>
        <w:rPr>
          <w:rFonts w:eastAsiaTheme="minorHAnsi"/>
          <w:sz w:val="20"/>
          <w:szCs w:val="20"/>
        </w:rPr>
      </w:pPr>
      <w:r w:rsidRPr="00391877">
        <w:rPr>
          <w:rFonts w:eastAsiaTheme="minorHAnsi"/>
          <w:b/>
          <w:sz w:val="20"/>
          <w:szCs w:val="20"/>
        </w:rPr>
        <w:t xml:space="preserve">Name (Year)  </w:t>
      </w:r>
      <w:r>
        <w:rPr>
          <w:rFonts w:eastAsiaTheme="minorHAnsi"/>
          <w:b/>
          <w:sz w:val="20"/>
          <w:szCs w:val="20"/>
        </w:rPr>
        <w:t xml:space="preserve">                                                      </w:t>
      </w:r>
      <w:r w:rsidRPr="00391877">
        <w:rPr>
          <w:rFonts w:eastAsiaTheme="minorHAnsi"/>
          <w:b/>
          <w:sz w:val="20"/>
          <w:szCs w:val="20"/>
        </w:rPr>
        <w:t>Page</w:t>
      </w:r>
    </w:p>
    <w:p w14:paraId="2EB58004" w14:textId="69476282" w:rsidR="006F020B" w:rsidRPr="00BB68D5" w:rsidRDefault="006F020B" w:rsidP="002724FF">
      <w:pPr>
        <w:jc w:val="both"/>
        <w:rPr>
          <w:rFonts w:eastAsiaTheme="minorHAnsi"/>
          <w:sz w:val="20"/>
          <w:szCs w:val="20"/>
        </w:rPr>
      </w:pPr>
      <w:r w:rsidRPr="00BB68D5">
        <w:rPr>
          <w:rFonts w:eastAsiaTheme="minorHAnsi"/>
          <w:sz w:val="20"/>
          <w:szCs w:val="20"/>
        </w:rPr>
        <w:t>Walker, Oscar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65</w:t>
      </w:r>
      <w:r w:rsidR="00123CBA" w:rsidRPr="00BB68D5">
        <w:rPr>
          <w:rFonts w:eastAsiaTheme="minorHAnsi"/>
          <w:sz w:val="20"/>
          <w:szCs w:val="20"/>
        </w:rPr>
        <w:t>6</w:t>
      </w:r>
    </w:p>
    <w:p w14:paraId="03FCD6F9" w14:textId="41430DBD" w:rsidR="006F020B" w:rsidRDefault="006F020B" w:rsidP="002724FF">
      <w:pPr>
        <w:jc w:val="both"/>
        <w:rPr>
          <w:rFonts w:eastAsiaTheme="minorHAnsi"/>
          <w:sz w:val="20"/>
          <w:szCs w:val="20"/>
        </w:rPr>
      </w:pPr>
      <w:r w:rsidRPr="00BB68D5">
        <w:rPr>
          <w:rFonts w:eastAsiaTheme="minorHAnsi"/>
          <w:sz w:val="20"/>
          <w:szCs w:val="20"/>
        </w:rPr>
        <w:t>Walker, Randall (2019) ……………………</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65</w:t>
      </w:r>
      <w:r w:rsidR="00123CBA" w:rsidRPr="00BB68D5">
        <w:rPr>
          <w:rFonts w:eastAsiaTheme="minorHAnsi"/>
          <w:sz w:val="20"/>
          <w:szCs w:val="20"/>
        </w:rPr>
        <w:t>7</w:t>
      </w:r>
    </w:p>
    <w:p w14:paraId="15CFC6CE" w14:textId="77777777" w:rsidR="002724FF" w:rsidRPr="00391877" w:rsidRDefault="002724FF" w:rsidP="002724FF">
      <w:pPr>
        <w:jc w:val="both"/>
        <w:rPr>
          <w:rFonts w:eastAsiaTheme="minorHAnsi"/>
          <w:sz w:val="20"/>
          <w:szCs w:val="20"/>
        </w:rPr>
      </w:pPr>
      <w:r w:rsidRPr="00391877">
        <w:rPr>
          <w:rFonts w:eastAsiaTheme="minorHAnsi"/>
          <w:sz w:val="20"/>
          <w:szCs w:val="20"/>
        </w:rPr>
        <w:t>Wallen, Frank (1984)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197 </w:t>
      </w:r>
    </w:p>
    <w:p w14:paraId="5F0A9717" w14:textId="77777777" w:rsidR="002724FF" w:rsidRPr="00391877" w:rsidRDefault="002724FF" w:rsidP="002724FF">
      <w:pPr>
        <w:jc w:val="both"/>
        <w:rPr>
          <w:rFonts w:eastAsiaTheme="minorHAnsi"/>
          <w:sz w:val="20"/>
          <w:szCs w:val="20"/>
        </w:rPr>
      </w:pPr>
      <w:r w:rsidRPr="00391877">
        <w:rPr>
          <w:rFonts w:eastAsiaTheme="minorHAnsi"/>
          <w:sz w:val="20"/>
          <w:szCs w:val="20"/>
        </w:rPr>
        <w:t>Walley, Kenneth (2001) ……………………</w:t>
      </w:r>
      <w:r w:rsidR="00477F42">
        <w:rPr>
          <w:rFonts w:eastAsiaTheme="minorHAnsi"/>
          <w:sz w:val="20"/>
          <w:szCs w:val="20"/>
        </w:rPr>
        <w:t>.</w:t>
      </w:r>
      <w:r w:rsidRPr="00391877">
        <w:rPr>
          <w:rFonts w:eastAsiaTheme="minorHAnsi"/>
          <w:sz w:val="20"/>
          <w:szCs w:val="20"/>
        </w:rPr>
        <w:t xml:space="preserve">…  1037 </w:t>
      </w:r>
    </w:p>
    <w:p w14:paraId="3453276C" w14:textId="77777777" w:rsidR="002724FF" w:rsidRPr="00391877" w:rsidRDefault="002724FF" w:rsidP="002724FF">
      <w:pPr>
        <w:jc w:val="both"/>
        <w:rPr>
          <w:rFonts w:eastAsiaTheme="minorHAnsi"/>
          <w:sz w:val="20"/>
          <w:szCs w:val="20"/>
        </w:rPr>
      </w:pPr>
      <w:r w:rsidRPr="00391877">
        <w:rPr>
          <w:rFonts w:eastAsiaTheme="minorHAnsi"/>
          <w:sz w:val="20"/>
          <w:szCs w:val="20"/>
        </w:rPr>
        <w:t>Walsh, David I. (1983) ………………………</w:t>
      </w:r>
      <w:r w:rsidR="00477F42">
        <w:rPr>
          <w:rFonts w:eastAsiaTheme="minorHAnsi"/>
          <w:sz w:val="20"/>
          <w:szCs w:val="20"/>
        </w:rPr>
        <w:t>.</w:t>
      </w:r>
      <w:r w:rsidRPr="00391877">
        <w:rPr>
          <w:rFonts w:eastAsiaTheme="minorHAnsi"/>
          <w:sz w:val="20"/>
          <w:szCs w:val="20"/>
        </w:rPr>
        <w:t>…  123</w:t>
      </w:r>
    </w:p>
    <w:p w14:paraId="751C1A72" w14:textId="77777777" w:rsidR="002724FF" w:rsidRPr="00391877" w:rsidRDefault="002724FF" w:rsidP="002724FF">
      <w:pPr>
        <w:jc w:val="both"/>
        <w:rPr>
          <w:rFonts w:eastAsiaTheme="minorHAnsi"/>
          <w:sz w:val="20"/>
          <w:szCs w:val="20"/>
        </w:rPr>
      </w:pPr>
      <w:r w:rsidRPr="00391877">
        <w:rPr>
          <w:rFonts w:eastAsiaTheme="minorHAnsi"/>
          <w:sz w:val="20"/>
          <w:szCs w:val="20"/>
        </w:rPr>
        <w:t>Walsh, Michael P. (1994) ……………</w:t>
      </w:r>
      <w:r w:rsidR="00477F42">
        <w:rPr>
          <w:rFonts w:eastAsiaTheme="minorHAnsi"/>
          <w:sz w:val="20"/>
          <w:szCs w:val="20"/>
        </w:rPr>
        <w:t>.</w:t>
      </w:r>
      <w:r w:rsidRPr="00391877">
        <w:rPr>
          <w:rFonts w:eastAsiaTheme="minorHAnsi"/>
          <w:sz w:val="20"/>
          <w:szCs w:val="20"/>
        </w:rPr>
        <w:t>…………  711</w:t>
      </w:r>
    </w:p>
    <w:p w14:paraId="522F7ACE" w14:textId="77777777" w:rsidR="002724FF" w:rsidRPr="00391877" w:rsidRDefault="002724FF" w:rsidP="002724FF">
      <w:pPr>
        <w:jc w:val="both"/>
        <w:rPr>
          <w:rFonts w:eastAsiaTheme="minorHAnsi"/>
          <w:sz w:val="20"/>
          <w:szCs w:val="20"/>
        </w:rPr>
      </w:pPr>
      <w:r w:rsidRPr="00391877">
        <w:rPr>
          <w:rFonts w:eastAsiaTheme="minorHAnsi"/>
          <w:sz w:val="20"/>
          <w:szCs w:val="20"/>
        </w:rPr>
        <w:t>Walsh, Thomas P. (1994) ……………</w:t>
      </w:r>
      <w:r w:rsidR="00477F42">
        <w:rPr>
          <w:rFonts w:eastAsiaTheme="minorHAnsi"/>
          <w:sz w:val="20"/>
          <w:szCs w:val="20"/>
        </w:rPr>
        <w:t>.</w:t>
      </w:r>
      <w:r w:rsidRPr="00391877">
        <w:rPr>
          <w:rFonts w:eastAsiaTheme="minorHAnsi"/>
          <w:sz w:val="20"/>
          <w:szCs w:val="20"/>
        </w:rPr>
        <w:t>…………  670</w:t>
      </w:r>
    </w:p>
    <w:p w14:paraId="02870030" w14:textId="15E30242" w:rsidR="002724FF" w:rsidRPr="00391877" w:rsidRDefault="002724FF" w:rsidP="002724FF">
      <w:pPr>
        <w:jc w:val="both"/>
        <w:rPr>
          <w:rFonts w:eastAsiaTheme="minorHAnsi"/>
          <w:sz w:val="20"/>
          <w:szCs w:val="20"/>
        </w:rPr>
      </w:pPr>
      <w:r w:rsidRPr="00391877">
        <w:rPr>
          <w:rFonts w:eastAsiaTheme="minorHAnsi"/>
          <w:sz w:val="20"/>
          <w:szCs w:val="20"/>
        </w:rPr>
        <w:t>Walsh-Tomasini, Rita (1984) ………………</w:t>
      </w:r>
      <w:r w:rsidR="00400FE5" w:rsidRPr="00391877">
        <w:rPr>
          <w:rFonts w:eastAsiaTheme="minorHAnsi"/>
          <w:sz w:val="20"/>
          <w:szCs w:val="20"/>
        </w:rPr>
        <w:t>…...</w:t>
      </w:r>
      <w:r w:rsidRPr="00391877">
        <w:rPr>
          <w:rFonts w:eastAsiaTheme="minorHAnsi"/>
          <w:sz w:val="20"/>
          <w:szCs w:val="20"/>
        </w:rPr>
        <w:t xml:space="preserve">  207 </w:t>
      </w:r>
    </w:p>
    <w:p w14:paraId="5592D9D0" w14:textId="46F844A2" w:rsidR="004953FF" w:rsidRDefault="002724FF" w:rsidP="005B71C1">
      <w:pPr>
        <w:jc w:val="both"/>
        <w:rPr>
          <w:rFonts w:eastAsiaTheme="minorHAnsi"/>
          <w:b/>
          <w:sz w:val="20"/>
          <w:szCs w:val="20"/>
        </w:rPr>
      </w:pPr>
      <w:r w:rsidRPr="00391877">
        <w:rPr>
          <w:rFonts w:eastAsiaTheme="minorHAnsi"/>
          <w:sz w:val="20"/>
          <w:szCs w:val="20"/>
        </w:rPr>
        <w:t>Ward, George (1994) …………………</w:t>
      </w:r>
      <w:r w:rsidR="00477F42">
        <w:rPr>
          <w:rFonts w:eastAsiaTheme="minorHAnsi"/>
          <w:sz w:val="20"/>
          <w:szCs w:val="20"/>
        </w:rPr>
        <w:t>.</w:t>
      </w:r>
      <w:r w:rsidRPr="00391877">
        <w:rPr>
          <w:rFonts w:eastAsiaTheme="minorHAnsi"/>
          <w:sz w:val="20"/>
          <w:szCs w:val="20"/>
        </w:rPr>
        <w:t xml:space="preserve">………...  709 </w:t>
      </w:r>
    </w:p>
    <w:p w14:paraId="7BBFFBEC" w14:textId="77777777" w:rsidR="004953FF" w:rsidRPr="00391877" w:rsidRDefault="004953FF" w:rsidP="004953FF">
      <w:pPr>
        <w:jc w:val="both"/>
        <w:rPr>
          <w:rFonts w:eastAsiaTheme="minorHAnsi"/>
          <w:sz w:val="20"/>
          <w:szCs w:val="20"/>
        </w:rPr>
      </w:pPr>
      <w:r w:rsidRPr="00391877">
        <w:rPr>
          <w:rFonts w:eastAsiaTheme="minorHAnsi"/>
          <w:sz w:val="20"/>
          <w:szCs w:val="20"/>
        </w:rPr>
        <w:t>Weddleton, William (1990) ……………</w:t>
      </w:r>
      <w:r>
        <w:rPr>
          <w:rFonts w:eastAsiaTheme="minorHAnsi"/>
          <w:sz w:val="20"/>
          <w:szCs w:val="20"/>
        </w:rPr>
        <w:t>.</w:t>
      </w:r>
      <w:r w:rsidRPr="00391877">
        <w:rPr>
          <w:rFonts w:eastAsiaTheme="minorHAnsi"/>
          <w:sz w:val="20"/>
          <w:szCs w:val="20"/>
        </w:rPr>
        <w:t xml:space="preserve">……….  465 </w:t>
      </w:r>
    </w:p>
    <w:p w14:paraId="7E02D397" w14:textId="77777777" w:rsidR="002724FF" w:rsidRPr="00391877" w:rsidRDefault="002724FF" w:rsidP="002724FF">
      <w:pPr>
        <w:jc w:val="both"/>
        <w:rPr>
          <w:rFonts w:eastAsiaTheme="minorHAnsi"/>
          <w:sz w:val="20"/>
          <w:szCs w:val="20"/>
        </w:rPr>
      </w:pPr>
      <w:r w:rsidRPr="00391877">
        <w:rPr>
          <w:rFonts w:eastAsiaTheme="minorHAnsi"/>
          <w:sz w:val="20"/>
          <w:szCs w:val="20"/>
        </w:rPr>
        <w:t>Weissman, Mark (2008) ………………</w:t>
      </w:r>
      <w:r w:rsidR="00477F42">
        <w:rPr>
          <w:rFonts w:eastAsiaTheme="minorHAnsi"/>
          <w:sz w:val="20"/>
          <w:szCs w:val="20"/>
        </w:rPr>
        <w:t>.</w:t>
      </w:r>
      <w:r w:rsidRPr="00391877">
        <w:rPr>
          <w:rFonts w:eastAsiaTheme="minorHAnsi"/>
          <w:sz w:val="20"/>
          <w:szCs w:val="20"/>
        </w:rPr>
        <w:t>………. 2189</w:t>
      </w:r>
    </w:p>
    <w:p w14:paraId="4D7C5193" w14:textId="77777777" w:rsidR="002724FF" w:rsidRPr="00391877" w:rsidRDefault="002724FF" w:rsidP="002724FF">
      <w:pPr>
        <w:jc w:val="both"/>
        <w:rPr>
          <w:rFonts w:eastAsiaTheme="minorHAnsi"/>
          <w:sz w:val="20"/>
          <w:szCs w:val="20"/>
        </w:rPr>
      </w:pPr>
      <w:r w:rsidRPr="00391877">
        <w:rPr>
          <w:rFonts w:eastAsiaTheme="minorHAnsi"/>
          <w:sz w:val="20"/>
          <w:szCs w:val="20"/>
        </w:rPr>
        <w:t>Welch, Alfred, III (1984) ………………</w:t>
      </w:r>
      <w:r w:rsidR="00477F42">
        <w:rPr>
          <w:rFonts w:eastAsiaTheme="minorHAnsi"/>
          <w:sz w:val="20"/>
          <w:szCs w:val="20"/>
        </w:rPr>
        <w:t>.</w:t>
      </w:r>
      <w:r w:rsidRPr="00391877">
        <w:rPr>
          <w:rFonts w:eastAsiaTheme="minorHAnsi"/>
          <w:sz w:val="20"/>
          <w:szCs w:val="20"/>
        </w:rPr>
        <w:t>………  189</w:t>
      </w:r>
    </w:p>
    <w:p w14:paraId="30C17B82" w14:textId="77777777" w:rsidR="002724FF" w:rsidRPr="00391877" w:rsidRDefault="002724FF" w:rsidP="002724FF">
      <w:pPr>
        <w:jc w:val="both"/>
        <w:rPr>
          <w:rFonts w:eastAsiaTheme="minorHAnsi"/>
          <w:sz w:val="20"/>
          <w:szCs w:val="20"/>
        </w:rPr>
      </w:pPr>
      <w:r w:rsidRPr="00391877">
        <w:rPr>
          <w:rFonts w:eastAsiaTheme="minorHAnsi"/>
          <w:sz w:val="20"/>
          <w:szCs w:val="20"/>
        </w:rPr>
        <w:t>Whalen, Donald (1991) …………………</w:t>
      </w:r>
      <w:r w:rsidR="00477F42">
        <w:rPr>
          <w:rFonts w:eastAsiaTheme="minorHAnsi"/>
          <w:sz w:val="20"/>
          <w:szCs w:val="20"/>
        </w:rPr>
        <w:t>.</w:t>
      </w:r>
      <w:r w:rsidRPr="00391877">
        <w:rPr>
          <w:rFonts w:eastAsiaTheme="minorHAnsi"/>
          <w:sz w:val="20"/>
          <w:szCs w:val="20"/>
        </w:rPr>
        <w:t xml:space="preserve">……...  514 </w:t>
      </w:r>
    </w:p>
    <w:p w14:paraId="09ABF96E" w14:textId="77777777" w:rsidR="002724FF" w:rsidRPr="00391877" w:rsidRDefault="002724FF" w:rsidP="002724FF">
      <w:pPr>
        <w:jc w:val="both"/>
        <w:rPr>
          <w:rFonts w:eastAsiaTheme="minorHAnsi"/>
          <w:sz w:val="20"/>
          <w:szCs w:val="20"/>
        </w:rPr>
      </w:pPr>
      <w:r w:rsidRPr="00391877">
        <w:rPr>
          <w:rFonts w:eastAsiaTheme="minorHAnsi"/>
          <w:sz w:val="20"/>
          <w:szCs w:val="20"/>
        </w:rPr>
        <w:t>Wharton, Thomas W. (1984) ……………</w:t>
      </w:r>
      <w:r w:rsidR="00477F42">
        <w:rPr>
          <w:rFonts w:eastAsiaTheme="minorHAnsi"/>
          <w:sz w:val="20"/>
          <w:szCs w:val="20"/>
        </w:rPr>
        <w:t>.</w:t>
      </w:r>
      <w:r w:rsidRPr="00391877">
        <w:rPr>
          <w:rFonts w:eastAsiaTheme="minorHAnsi"/>
          <w:sz w:val="20"/>
          <w:szCs w:val="20"/>
        </w:rPr>
        <w:t>……… 182</w:t>
      </w:r>
    </w:p>
    <w:p w14:paraId="258CA437" w14:textId="77777777" w:rsidR="002724FF" w:rsidRPr="00391877" w:rsidRDefault="002724FF" w:rsidP="002724FF">
      <w:pPr>
        <w:jc w:val="both"/>
        <w:rPr>
          <w:rFonts w:eastAsiaTheme="minorHAnsi"/>
          <w:sz w:val="20"/>
          <w:szCs w:val="20"/>
        </w:rPr>
      </w:pPr>
      <w:r w:rsidRPr="00391877">
        <w:rPr>
          <w:rFonts w:eastAsiaTheme="minorHAnsi"/>
          <w:sz w:val="20"/>
          <w:szCs w:val="20"/>
        </w:rPr>
        <w:t>Wheeler, Edward (2011) …………………</w:t>
      </w:r>
      <w:r w:rsidR="00477F42">
        <w:rPr>
          <w:rFonts w:eastAsiaTheme="minorHAnsi"/>
          <w:sz w:val="20"/>
          <w:szCs w:val="20"/>
        </w:rPr>
        <w:t>.</w:t>
      </w:r>
      <w:r w:rsidRPr="00391877">
        <w:rPr>
          <w:rFonts w:eastAsiaTheme="minorHAnsi"/>
          <w:sz w:val="20"/>
          <w:szCs w:val="20"/>
        </w:rPr>
        <w:t>…… 2380</w:t>
      </w:r>
    </w:p>
    <w:p w14:paraId="1F848EC0" w14:textId="77777777" w:rsidR="002724FF" w:rsidRPr="00391877" w:rsidRDefault="002724FF" w:rsidP="002724FF">
      <w:pPr>
        <w:jc w:val="both"/>
        <w:rPr>
          <w:rFonts w:eastAsiaTheme="minorHAnsi"/>
          <w:sz w:val="20"/>
          <w:szCs w:val="20"/>
        </w:rPr>
      </w:pPr>
      <w:r w:rsidRPr="00391877">
        <w:rPr>
          <w:rFonts w:eastAsiaTheme="minorHAnsi"/>
          <w:sz w:val="20"/>
          <w:szCs w:val="20"/>
        </w:rPr>
        <w:t>Wheeler, Richard (2009) …………………</w:t>
      </w:r>
      <w:r w:rsidR="00477F42">
        <w:rPr>
          <w:rFonts w:eastAsiaTheme="minorHAnsi"/>
          <w:sz w:val="20"/>
          <w:szCs w:val="20"/>
        </w:rPr>
        <w:t>.</w:t>
      </w:r>
      <w:r w:rsidRPr="00391877">
        <w:rPr>
          <w:rFonts w:eastAsiaTheme="minorHAnsi"/>
          <w:sz w:val="20"/>
          <w:szCs w:val="20"/>
        </w:rPr>
        <w:t>…… 2252</w:t>
      </w:r>
    </w:p>
    <w:p w14:paraId="3B651B24" w14:textId="77777777" w:rsidR="002724FF" w:rsidRPr="00391877" w:rsidRDefault="002724FF" w:rsidP="002724FF">
      <w:pPr>
        <w:jc w:val="both"/>
        <w:rPr>
          <w:rFonts w:eastAsiaTheme="minorHAnsi"/>
          <w:sz w:val="20"/>
          <w:szCs w:val="20"/>
        </w:rPr>
      </w:pPr>
      <w:r w:rsidRPr="00391877">
        <w:rPr>
          <w:rFonts w:eastAsiaTheme="minorHAnsi"/>
          <w:sz w:val="20"/>
          <w:szCs w:val="20"/>
        </w:rPr>
        <w:t>Whitcomb, Roger B. (1983)</w:t>
      </w:r>
      <w:r w:rsidR="00A43370">
        <w:rPr>
          <w:rFonts w:eastAsiaTheme="minorHAnsi"/>
          <w:sz w:val="20"/>
          <w:szCs w:val="20"/>
        </w:rPr>
        <w:t xml:space="preserve"> ……………………</w:t>
      </w:r>
    </w:p>
    <w:p w14:paraId="30CF012E" w14:textId="7E61FDBA" w:rsidR="002724FF" w:rsidRPr="00391877" w:rsidRDefault="002724FF" w:rsidP="002724FF">
      <w:pPr>
        <w:jc w:val="both"/>
        <w:rPr>
          <w:rFonts w:eastAsiaTheme="minorHAnsi"/>
          <w:sz w:val="20"/>
          <w:szCs w:val="20"/>
        </w:rPr>
      </w:pPr>
      <w:r w:rsidRPr="00391877">
        <w:rPr>
          <w:rFonts w:eastAsiaTheme="minorHAnsi"/>
          <w:sz w:val="20"/>
          <w:szCs w:val="20"/>
        </w:rPr>
        <w:t>White, Kevin H. (1982) …</w:t>
      </w:r>
      <w:r w:rsidR="00477F42">
        <w:rPr>
          <w:rFonts w:eastAsiaTheme="minorHAnsi"/>
          <w:sz w:val="20"/>
          <w:szCs w:val="20"/>
        </w:rPr>
        <w:t>.</w:t>
      </w:r>
      <w:r w:rsidRPr="00391877">
        <w:rPr>
          <w:rFonts w:eastAsiaTheme="minorHAnsi"/>
          <w:sz w:val="20"/>
          <w:szCs w:val="20"/>
        </w:rPr>
        <w:t xml:space="preserve">……………………….  80 </w:t>
      </w:r>
    </w:p>
    <w:p w14:paraId="106D1808" w14:textId="77777777" w:rsidR="002724FF" w:rsidRPr="00391877" w:rsidRDefault="002724FF" w:rsidP="002724FF">
      <w:pPr>
        <w:jc w:val="both"/>
        <w:rPr>
          <w:rFonts w:eastAsiaTheme="minorHAnsi"/>
          <w:sz w:val="20"/>
          <w:szCs w:val="20"/>
        </w:rPr>
      </w:pPr>
      <w:r w:rsidRPr="00391877">
        <w:rPr>
          <w:rFonts w:eastAsiaTheme="minorHAnsi"/>
          <w:sz w:val="20"/>
          <w:szCs w:val="20"/>
        </w:rPr>
        <w:t>White, W. Paul (1994) ……</w:t>
      </w:r>
      <w:r w:rsidR="00477F42">
        <w:rPr>
          <w:rFonts w:eastAsiaTheme="minorHAnsi"/>
          <w:sz w:val="20"/>
          <w:szCs w:val="20"/>
        </w:rPr>
        <w:t>.</w:t>
      </w:r>
      <w:r w:rsidRPr="00391877">
        <w:rPr>
          <w:rFonts w:eastAsiaTheme="minorHAnsi"/>
          <w:sz w:val="20"/>
          <w:szCs w:val="20"/>
        </w:rPr>
        <w:t>…………………….  690</w:t>
      </w:r>
    </w:p>
    <w:p w14:paraId="443FA7F9" w14:textId="6888E8B4" w:rsidR="002724FF" w:rsidRPr="00391877" w:rsidRDefault="002724FF" w:rsidP="002724FF">
      <w:pPr>
        <w:jc w:val="both"/>
        <w:rPr>
          <w:rFonts w:eastAsiaTheme="minorHAnsi"/>
          <w:sz w:val="20"/>
          <w:szCs w:val="20"/>
        </w:rPr>
      </w:pPr>
      <w:r w:rsidRPr="00391877">
        <w:rPr>
          <w:rFonts w:eastAsiaTheme="minorHAnsi"/>
          <w:sz w:val="20"/>
          <w:szCs w:val="20"/>
        </w:rPr>
        <w:t>Wilkerson, Dianne (2001) …</w:t>
      </w:r>
      <w:r w:rsidR="00477F42">
        <w:rPr>
          <w:rFonts w:eastAsiaTheme="minorHAnsi"/>
          <w:sz w:val="20"/>
          <w:szCs w:val="20"/>
        </w:rPr>
        <w:t>.</w:t>
      </w:r>
      <w:r w:rsidRPr="00391877">
        <w:rPr>
          <w:rFonts w:eastAsiaTheme="minorHAnsi"/>
          <w:sz w:val="20"/>
          <w:szCs w:val="20"/>
        </w:rPr>
        <w:t>………………….  1026</w:t>
      </w:r>
    </w:p>
    <w:p w14:paraId="591BD6B8" w14:textId="77777777" w:rsidR="002724FF" w:rsidRPr="00391877" w:rsidRDefault="002724FF" w:rsidP="002724FF">
      <w:pPr>
        <w:jc w:val="both"/>
        <w:rPr>
          <w:rFonts w:eastAsiaTheme="minorHAnsi"/>
          <w:sz w:val="20"/>
          <w:szCs w:val="20"/>
        </w:rPr>
      </w:pPr>
      <w:r w:rsidRPr="00391877">
        <w:rPr>
          <w:rFonts w:eastAsiaTheme="minorHAnsi"/>
          <w:sz w:val="20"/>
          <w:szCs w:val="20"/>
        </w:rPr>
        <w:t>Wilkerson, Dianne (2010) …</w:t>
      </w:r>
      <w:r w:rsidR="00477F42">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2334</w:t>
      </w:r>
    </w:p>
    <w:p w14:paraId="1C0933D4" w14:textId="77777777" w:rsidR="002724FF" w:rsidRPr="00391877" w:rsidRDefault="002724FF" w:rsidP="002724FF">
      <w:pPr>
        <w:jc w:val="both"/>
        <w:rPr>
          <w:rFonts w:eastAsiaTheme="minorHAnsi"/>
          <w:sz w:val="20"/>
          <w:szCs w:val="20"/>
        </w:rPr>
      </w:pPr>
      <w:r w:rsidRPr="00391877">
        <w:rPr>
          <w:rFonts w:eastAsiaTheme="minorHAnsi"/>
          <w:sz w:val="20"/>
          <w:szCs w:val="20"/>
        </w:rPr>
        <w:t>Willauer, Whiting (2011) …</w:t>
      </w:r>
      <w:r w:rsidR="00477F42">
        <w:rPr>
          <w:rFonts w:eastAsiaTheme="minorHAnsi"/>
          <w:sz w:val="20"/>
          <w:szCs w:val="20"/>
        </w:rPr>
        <w:t>.</w:t>
      </w:r>
      <w:r w:rsidRPr="00391877">
        <w:rPr>
          <w:rFonts w:eastAsiaTheme="minorHAnsi"/>
          <w:sz w:val="20"/>
          <w:szCs w:val="20"/>
        </w:rPr>
        <w:t>…………………... 2395</w:t>
      </w:r>
    </w:p>
    <w:p w14:paraId="2815FD78" w14:textId="77777777" w:rsidR="002724FF" w:rsidRPr="00391877" w:rsidRDefault="002724FF" w:rsidP="002724FF">
      <w:pPr>
        <w:jc w:val="both"/>
        <w:rPr>
          <w:rFonts w:eastAsiaTheme="minorHAnsi"/>
          <w:sz w:val="20"/>
          <w:szCs w:val="20"/>
        </w:rPr>
      </w:pPr>
      <w:r w:rsidRPr="00391877">
        <w:rPr>
          <w:rFonts w:eastAsiaTheme="minorHAnsi"/>
          <w:sz w:val="20"/>
          <w:szCs w:val="20"/>
        </w:rPr>
        <w:t>Williams, Helen Y. (1990)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468 </w:t>
      </w:r>
    </w:p>
    <w:p w14:paraId="6EA9B9EF" w14:textId="77777777" w:rsidR="002724FF" w:rsidRPr="00391877" w:rsidRDefault="002724FF" w:rsidP="002724FF">
      <w:pPr>
        <w:jc w:val="both"/>
        <w:rPr>
          <w:rFonts w:eastAsiaTheme="minorHAnsi"/>
          <w:sz w:val="20"/>
          <w:szCs w:val="20"/>
        </w:rPr>
      </w:pPr>
      <w:r w:rsidRPr="00391877">
        <w:rPr>
          <w:rFonts w:eastAsiaTheme="minorHAnsi"/>
          <w:sz w:val="20"/>
          <w:szCs w:val="20"/>
        </w:rPr>
        <w:t>Willis, John J., Sr. (1984) ……</w:t>
      </w:r>
      <w:r w:rsidR="00477F42">
        <w:rPr>
          <w:rFonts w:eastAsiaTheme="minorHAnsi"/>
          <w:sz w:val="20"/>
          <w:szCs w:val="20"/>
        </w:rPr>
        <w:t>.</w:t>
      </w:r>
      <w:r w:rsidRPr="00391877">
        <w:rPr>
          <w:rFonts w:eastAsiaTheme="minorHAnsi"/>
          <w:sz w:val="20"/>
          <w:szCs w:val="20"/>
        </w:rPr>
        <w:t xml:space="preserve">…………………. 204 </w:t>
      </w:r>
    </w:p>
    <w:p w14:paraId="004F01C3" w14:textId="77777777" w:rsidR="002724FF" w:rsidRDefault="002724FF" w:rsidP="002724FF">
      <w:pPr>
        <w:jc w:val="both"/>
        <w:rPr>
          <w:rFonts w:eastAsiaTheme="minorHAnsi"/>
          <w:sz w:val="20"/>
          <w:szCs w:val="20"/>
        </w:rPr>
      </w:pPr>
      <w:r w:rsidRPr="00391877">
        <w:rPr>
          <w:rFonts w:eastAsiaTheme="minorHAnsi"/>
          <w:sz w:val="20"/>
          <w:szCs w:val="20"/>
        </w:rPr>
        <w:t>Wilson, Laval (1990</w:t>
      </w:r>
      <w:r w:rsidR="00400FE5" w:rsidRPr="00391877">
        <w:rPr>
          <w:rFonts w:eastAsiaTheme="minorHAnsi"/>
          <w:sz w:val="20"/>
          <w:szCs w:val="20"/>
        </w:rPr>
        <w:t>) …</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432 </w:t>
      </w:r>
    </w:p>
    <w:p w14:paraId="27959F08" w14:textId="77777777" w:rsidR="005335DA" w:rsidRDefault="005335DA" w:rsidP="002724FF">
      <w:pPr>
        <w:jc w:val="both"/>
        <w:rPr>
          <w:rFonts w:eastAsiaTheme="minorHAnsi"/>
          <w:sz w:val="20"/>
          <w:szCs w:val="20"/>
        </w:rPr>
      </w:pPr>
      <w:r w:rsidRPr="00BF6C38">
        <w:rPr>
          <w:rFonts w:eastAsiaTheme="minorHAnsi"/>
          <w:sz w:val="20"/>
          <w:szCs w:val="20"/>
        </w:rPr>
        <w:t>Wilson, Robert (2014) ………………………… 2498</w:t>
      </w:r>
    </w:p>
    <w:p w14:paraId="3202C170" w14:textId="77777777" w:rsidR="002724FF" w:rsidRPr="00391877" w:rsidRDefault="002724FF" w:rsidP="002724FF">
      <w:pPr>
        <w:jc w:val="both"/>
        <w:rPr>
          <w:rFonts w:eastAsiaTheme="minorHAnsi"/>
          <w:sz w:val="20"/>
          <w:szCs w:val="20"/>
        </w:rPr>
      </w:pPr>
      <w:r w:rsidRPr="00391877">
        <w:rPr>
          <w:rFonts w:eastAsiaTheme="minorHAnsi"/>
          <w:sz w:val="20"/>
          <w:szCs w:val="20"/>
        </w:rPr>
        <w:t>Winsor, Shawn S. (2007)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2095</w:t>
      </w:r>
    </w:p>
    <w:p w14:paraId="2EC3A843" w14:textId="77777777" w:rsidR="002724FF" w:rsidRPr="00391877" w:rsidRDefault="002724FF" w:rsidP="002724FF">
      <w:pPr>
        <w:jc w:val="both"/>
        <w:rPr>
          <w:rFonts w:eastAsiaTheme="minorHAnsi"/>
          <w:sz w:val="20"/>
          <w:szCs w:val="20"/>
        </w:rPr>
      </w:pPr>
      <w:r w:rsidRPr="00391877">
        <w:rPr>
          <w:rFonts w:eastAsiaTheme="minorHAnsi"/>
          <w:sz w:val="20"/>
          <w:szCs w:val="20"/>
        </w:rPr>
        <w:t>Wong, Diane (2002) ……………</w:t>
      </w:r>
      <w:r w:rsidR="00477F42">
        <w:rPr>
          <w:rFonts w:eastAsiaTheme="minorHAnsi"/>
          <w:sz w:val="20"/>
          <w:szCs w:val="20"/>
        </w:rPr>
        <w:t>.</w:t>
      </w:r>
      <w:r w:rsidRPr="00391877">
        <w:rPr>
          <w:rFonts w:eastAsiaTheme="minorHAnsi"/>
          <w:sz w:val="20"/>
          <w:szCs w:val="20"/>
        </w:rPr>
        <w:t>…………….  1077</w:t>
      </w:r>
    </w:p>
    <w:p w14:paraId="231AE7DF" w14:textId="77777777" w:rsidR="002724FF" w:rsidRDefault="002724FF" w:rsidP="002724FF">
      <w:pPr>
        <w:jc w:val="both"/>
        <w:rPr>
          <w:rFonts w:eastAsiaTheme="minorHAnsi"/>
          <w:sz w:val="20"/>
          <w:szCs w:val="20"/>
        </w:rPr>
      </w:pPr>
      <w:r w:rsidRPr="00391877">
        <w:rPr>
          <w:rFonts w:eastAsiaTheme="minorHAnsi"/>
          <w:sz w:val="20"/>
          <w:szCs w:val="20"/>
        </w:rPr>
        <w:t>Woodward Spring Shop (1990) …</w:t>
      </w:r>
      <w:r w:rsidR="00477F42">
        <w:rPr>
          <w:rFonts w:eastAsiaTheme="minorHAnsi"/>
          <w:sz w:val="20"/>
          <w:szCs w:val="20"/>
        </w:rPr>
        <w:t>.</w:t>
      </w:r>
      <w:r w:rsidRPr="00391877">
        <w:rPr>
          <w:rFonts w:eastAsiaTheme="minorHAnsi"/>
          <w:sz w:val="20"/>
          <w:szCs w:val="20"/>
        </w:rPr>
        <w:t>……………… 441</w:t>
      </w:r>
    </w:p>
    <w:p w14:paraId="5A3E29D1" w14:textId="77777777" w:rsidR="00DC1FF6" w:rsidRDefault="00DC1FF6" w:rsidP="00DC1FF6">
      <w:pPr>
        <w:jc w:val="both"/>
        <w:rPr>
          <w:rFonts w:eastAsiaTheme="minorHAnsi"/>
          <w:sz w:val="20"/>
          <w:szCs w:val="20"/>
        </w:rPr>
      </w:pPr>
      <w:r w:rsidRPr="00391877">
        <w:rPr>
          <w:rFonts w:eastAsiaTheme="minorHAnsi"/>
          <w:sz w:val="20"/>
          <w:szCs w:val="20"/>
        </w:rPr>
        <w:t>Wormser, Paul M. (2010) ………</w:t>
      </w:r>
      <w:r>
        <w:rPr>
          <w:rFonts w:eastAsiaTheme="minorHAnsi"/>
          <w:sz w:val="20"/>
          <w:szCs w:val="20"/>
        </w:rPr>
        <w:t>.</w:t>
      </w:r>
      <w:r w:rsidRPr="00391877">
        <w:rPr>
          <w:rFonts w:eastAsiaTheme="minorHAnsi"/>
          <w:sz w:val="20"/>
          <w:szCs w:val="20"/>
        </w:rPr>
        <w:t>……………... 2303</w:t>
      </w:r>
    </w:p>
    <w:p w14:paraId="1DD72A48" w14:textId="77777777" w:rsidR="00DC1FF6" w:rsidRDefault="00DC1FF6" w:rsidP="005335DA">
      <w:pPr>
        <w:jc w:val="both"/>
        <w:rPr>
          <w:rFonts w:eastAsiaTheme="minorHAnsi"/>
          <w:sz w:val="20"/>
          <w:szCs w:val="20"/>
        </w:rPr>
      </w:pPr>
      <w:r w:rsidRPr="00391877">
        <w:rPr>
          <w:rFonts w:eastAsiaTheme="minorHAnsi"/>
          <w:sz w:val="20"/>
          <w:szCs w:val="20"/>
        </w:rPr>
        <w:t>Young, Charles (1983) …………</w:t>
      </w:r>
      <w:r>
        <w:rPr>
          <w:rFonts w:eastAsiaTheme="minorHAnsi"/>
          <w:sz w:val="20"/>
          <w:szCs w:val="20"/>
        </w:rPr>
        <w:t>.</w:t>
      </w:r>
      <w:r w:rsidRPr="00391877">
        <w:rPr>
          <w:rFonts w:eastAsiaTheme="minorHAnsi"/>
          <w:sz w:val="20"/>
          <w:szCs w:val="20"/>
        </w:rPr>
        <w:t>………………  162</w:t>
      </w:r>
    </w:p>
    <w:p w14:paraId="627DC4CD" w14:textId="77777777" w:rsidR="000A0E1A" w:rsidRDefault="000A0E1A" w:rsidP="00DC1FF6">
      <w:pPr>
        <w:tabs>
          <w:tab w:val="left" w:pos="4320"/>
        </w:tabs>
        <w:jc w:val="both"/>
        <w:rPr>
          <w:rFonts w:eastAsiaTheme="minorHAnsi"/>
          <w:sz w:val="20"/>
          <w:szCs w:val="20"/>
        </w:rPr>
      </w:pPr>
      <w:r w:rsidRPr="00391877">
        <w:rPr>
          <w:rFonts w:eastAsiaTheme="minorHAnsi"/>
          <w:sz w:val="20"/>
          <w:szCs w:val="20"/>
        </w:rPr>
        <w:t>Zager, Jeffrey (1990)</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463</w:t>
      </w:r>
    </w:p>
    <w:p w14:paraId="0DF3D29A"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Zakrzewski, Paul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2061</w:t>
      </w:r>
    </w:p>
    <w:p w14:paraId="5DE32786" w14:textId="77777777" w:rsidR="005C0416" w:rsidRDefault="005C0416" w:rsidP="00DC1FF6">
      <w:pPr>
        <w:tabs>
          <w:tab w:val="left" w:pos="4320"/>
        </w:tabs>
        <w:jc w:val="both"/>
        <w:rPr>
          <w:rFonts w:eastAsiaTheme="minorHAnsi"/>
          <w:sz w:val="20"/>
          <w:szCs w:val="20"/>
        </w:rPr>
      </w:pPr>
      <w:r w:rsidRPr="00391877">
        <w:rPr>
          <w:rFonts w:eastAsiaTheme="minorHAnsi"/>
          <w:sz w:val="20"/>
          <w:szCs w:val="20"/>
        </w:rPr>
        <w:t>Zeneski, Joseph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366</w:t>
      </w:r>
    </w:p>
    <w:p w14:paraId="6E7027C1" w14:textId="077698F2"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Zeppieri, D. John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448 </w:t>
      </w:r>
    </w:p>
    <w:p w14:paraId="5FB1FC6A" w14:textId="6BD641F8"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Zerendow, Donald P.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352</w:t>
      </w:r>
    </w:p>
    <w:p w14:paraId="4A2D5E86" w14:textId="21E23870"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Zora, Joseph, Jr.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 xml:space="preserve">… 401 </w:t>
      </w:r>
    </w:p>
    <w:p w14:paraId="499029B9" w14:textId="6427272B" w:rsidR="00DC1FF6" w:rsidRDefault="00DC1FF6" w:rsidP="00BC4D12">
      <w:r w:rsidRPr="00391877">
        <w:rPr>
          <w:rFonts w:eastAsiaTheme="minorHAnsi"/>
          <w:sz w:val="20"/>
          <w:szCs w:val="20"/>
        </w:rPr>
        <w:t>Zora, Joseph, Sr. (1989) ……</w:t>
      </w:r>
      <w:r w:rsidR="00BC4D12">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sidRPr="00391877">
        <w:rPr>
          <w:rFonts w:eastAsiaTheme="minorHAnsi"/>
          <w:sz w:val="20"/>
          <w:szCs w:val="20"/>
        </w:rPr>
        <w:t>…</w:t>
      </w:r>
      <w:r w:rsidR="00BC4D12">
        <w:rPr>
          <w:rFonts w:eastAsiaTheme="minorHAnsi"/>
          <w:sz w:val="20"/>
          <w:szCs w:val="20"/>
        </w:rPr>
        <w:t>.</w:t>
      </w:r>
      <w:r w:rsidRPr="00BC4D12">
        <w:rPr>
          <w:rFonts w:eastAsiaTheme="minorHAnsi"/>
          <w:sz w:val="32"/>
          <w:szCs w:val="32"/>
        </w:rPr>
        <w:t xml:space="preserve"> </w:t>
      </w:r>
      <w:r>
        <w:rPr>
          <w:rFonts w:eastAsiaTheme="minorHAnsi"/>
          <w:sz w:val="20"/>
          <w:szCs w:val="20"/>
        </w:rPr>
        <w:t>401</w:t>
      </w:r>
    </w:p>
    <w:p w14:paraId="3A9D7F64" w14:textId="77777777" w:rsidR="00C970EA" w:rsidRDefault="00C970EA" w:rsidP="00477F42">
      <w:pPr>
        <w:jc w:val="both"/>
        <w:rPr>
          <w:rFonts w:eastAsiaTheme="minorHAnsi"/>
          <w:b/>
          <w:sz w:val="20"/>
          <w:szCs w:val="20"/>
        </w:rPr>
        <w:sectPr w:rsidR="00C970EA"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Pr>
          <w:rFonts w:eastAsiaTheme="minorHAnsi"/>
          <w:sz w:val="20"/>
          <w:szCs w:val="20"/>
        </w:rPr>
        <w:tab/>
      </w:r>
      <w:r>
        <w:rPr>
          <w:rFonts w:eastAsiaTheme="minorHAnsi"/>
          <w:sz w:val="20"/>
          <w:szCs w:val="20"/>
        </w:rPr>
        <w:tab/>
      </w:r>
      <w:r>
        <w:rPr>
          <w:rFonts w:eastAsiaTheme="minorHAnsi"/>
          <w:sz w:val="20"/>
          <w:szCs w:val="20"/>
        </w:rPr>
        <w:br/>
      </w:r>
    </w:p>
    <w:p w14:paraId="472CE95B" w14:textId="77777777" w:rsidR="00501765" w:rsidRDefault="00501765">
      <w:pPr>
        <w:rPr>
          <w:rFonts w:eastAsiaTheme="minorHAnsi"/>
          <w:sz w:val="20"/>
          <w:szCs w:val="20"/>
        </w:rPr>
        <w:sectPr w:rsidR="00501765"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14:paraId="21013395" w14:textId="77777777" w:rsidR="002724FF" w:rsidRDefault="002724FF">
      <w:pPr>
        <w:rPr>
          <w:rFonts w:eastAsiaTheme="minorHAnsi"/>
          <w:sz w:val="20"/>
          <w:szCs w:val="20"/>
        </w:rPr>
      </w:pPr>
      <w:r>
        <w:rPr>
          <w:rFonts w:eastAsiaTheme="minorHAnsi"/>
          <w:sz w:val="20"/>
          <w:szCs w:val="20"/>
        </w:rPr>
        <w:br w:type="page"/>
      </w:r>
    </w:p>
    <w:bookmarkEnd w:id="0"/>
    <w:p w14:paraId="4624A7B5" w14:textId="77777777" w:rsidR="00606BD1" w:rsidRDefault="00606BD1" w:rsidP="005864F1">
      <w:pPr>
        <w:spacing w:after="200" w:line="276" w:lineRule="auto"/>
        <w:jc w:val="both"/>
        <w:rPr>
          <w:rFonts w:eastAsiaTheme="minorHAnsi"/>
          <w:sz w:val="20"/>
          <w:szCs w:val="20"/>
        </w:rPr>
        <w:sectPr w:rsidR="00606BD1"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14:paraId="074296A9" w14:textId="77777777" w:rsidR="00B96349" w:rsidRDefault="00B96349" w:rsidP="00606BD1">
      <w:pPr>
        <w:jc w:val="center"/>
        <w:rPr>
          <w:rFonts w:eastAsiaTheme="minorHAnsi"/>
          <w:b/>
        </w:rPr>
      </w:pPr>
    </w:p>
    <w:p w14:paraId="209A84F3" w14:textId="227FC022" w:rsidR="00606BD1" w:rsidRDefault="00606BD1" w:rsidP="00606BD1">
      <w:pPr>
        <w:jc w:val="center"/>
        <w:rPr>
          <w:rFonts w:eastAsiaTheme="minorHAnsi"/>
          <w:b/>
        </w:rPr>
      </w:pPr>
      <w:r>
        <w:rPr>
          <w:rFonts w:eastAsiaTheme="minorHAnsi"/>
          <w:b/>
        </w:rPr>
        <w:t>State Ethics Commission</w:t>
      </w:r>
      <w:r w:rsidR="00501765">
        <w:rPr>
          <w:rFonts w:eastAsiaTheme="minorHAnsi"/>
          <w:b/>
        </w:rPr>
        <w:t xml:space="preserve"> </w:t>
      </w:r>
      <w:r w:rsidR="009D1A78">
        <w:rPr>
          <w:rFonts w:eastAsiaTheme="minorHAnsi"/>
          <w:b/>
        </w:rPr>
        <w:t>Public Resolutions</w:t>
      </w:r>
    </w:p>
    <w:p w14:paraId="62EB108D" w14:textId="77777777" w:rsidR="00606BD1" w:rsidRDefault="00606BD1" w:rsidP="00606BD1">
      <w:pPr>
        <w:tabs>
          <w:tab w:val="left" w:pos="3135"/>
        </w:tabs>
        <w:spacing w:line="360" w:lineRule="auto"/>
        <w:jc w:val="both"/>
        <w:rPr>
          <w:rFonts w:eastAsiaTheme="minorHAnsi"/>
        </w:rPr>
      </w:pPr>
    </w:p>
    <w:p w14:paraId="6EE6ECDA" w14:textId="50FE032D" w:rsidR="00606BD1" w:rsidRDefault="00606BD1" w:rsidP="00606BD1">
      <w:pPr>
        <w:spacing w:line="360" w:lineRule="auto"/>
        <w:jc w:val="both"/>
        <w:rPr>
          <w:rFonts w:eastAsiaTheme="minorHAnsi"/>
        </w:rPr>
      </w:pPr>
      <w:r w:rsidRPr="00D3481F">
        <w:rPr>
          <w:rFonts w:eastAsiaTheme="minorHAnsi"/>
        </w:rPr>
        <w:t>Summaries of 20</w:t>
      </w:r>
      <w:r w:rsidR="00344668">
        <w:rPr>
          <w:rFonts w:eastAsiaTheme="minorHAnsi"/>
        </w:rPr>
        <w:t>2</w:t>
      </w:r>
      <w:r w:rsidR="005B71C1">
        <w:rPr>
          <w:rFonts w:eastAsiaTheme="minorHAnsi"/>
        </w:rPr>
        <w:t>2</w:t>
      </w:r>
      <w:r w:rsidR="00501765">
        <w:rPr>
          <w:rFonts w:eastAsiaTheme="minorHAnsi"/>
        </w:rPr>
        <w:t xml:space="preserve"> </w:t>
      </w:r>
      <w:r w:rsidR="009D1A78">
        <w:rPr>
          <w:rFonts w:eastAsiaTheme="minorHAnsi"/>
        </w:rPr>
        <w:t>Public Resolutions</w:t>
      </w:r>
      <w:r>
        <w:rPr>
          <w:rFonts w:eastAsiaTheme="minorHAnsi"/>
        </w:rPr>
        <w:t>………………</w:t>
      </w:r>
      <w:r w:rsidR="00ED3093">
        <w:rPr>
          <w:rFonts w:eastAsiaTheme="minorHAnsi"/>
        </w:rPr>
        <w:t>………</w:t>
      </w:r>
      <w:r>
        <w:rPr>
          <w:rFonts w:eastAsiaTheme="minorHAnsi"/>
        </w:rPr>
        <w:t xml:space="preserve">…………………………… </w:t>
      </w:r>
      <w:r w:rsidRPr="009035C7">
        <w:rPr>
          <w:rFonts w:eastAsiaTheme="minorHAnsi"/>
          <w:i/>
        </w:rPr>
        <w:t>i</w:t>
      </w:r>
    </w:p>
    <w:p w14:paraId="2C195C29" w14:textId="77777777" w:rsidR="00501765" w:rsidRPr="00ED3093" w:rsidRDefault="00501765" w:rsidP="00ED3093">
      <w:pPr>
        <w:spacing w:line="360" w:lineRule="auto"/>
        <w:rPr>
          <w:rFonts w:eastAsiaTheme="minorHAnsi"/>
        </w:rPr>
      </w:pPr>
    </w:p>
    <w:p w14:paraId="63F15933" w14:textId="77777777" w:rsidR="00ED3093" w:rsidRDefault="00ED3093" w:rsidP="00501765">
      <w:pPr>
        <w:spacing w:line="360" w:lineRule="auto"/>
        <w:jc w:val="center"/>
        <w:rPr>
          <w:rFonts w:eastAsiaTheme="minorHAnsi"/>
          <w:b/>
        </w:rPr>
      </w:pPr>
    </w:p>
    <w:p w14:paraId="3CF7DE3B" w14:textId="368EF46E" w:rsidR="00501765" w:rsidRDefault="00501765" w:rsidP="00501765">
      <w:pPr>
        <w:spacing w:line="360" w:lineRule="auto"/>
        <w:jc w:val="center"/>
        <w:rPr>
          <w:rFonts w:eastAsiaTheme="minorHAnsi"/>
        </w:rPr>
      </w:pPr>
      <w:r>
        <w:rPr>
          <w:rFonts w:eastAsiaTheme="minorHAnsi"/>
          <w:b/>
        </w:rPr>
        <w:t>20</w:t>
      </w:r>
      <w:r w:rsidR="001E2337">
        <w:rPr>
          <w:rFonts w:eastAsiaTheme="minorHAnsi"/>
          <w:b/>
        </w:rPr>
        <w:t>2</w:t>
      </w:r>
      <w:r w:rsidR="005B71C1">
        <w:rPr>
          <w:rFonts w:eastAsiaTheme="minorHAnsi"/>
          <w:b/>
        </w:rPr>
        <w:t>2</w:t>
      </w:r>
      <w:r>
        <w:rPr>
          <w:rFonts w:eastAsiaTheme="minorHAnsi"/>
          <w:b/>
        </w:rPr>
        <w:t xml:space="preserve"> </w:t>
      </w:r>
      <w:r w:rsidR="009D1A78">
        <w:rPr>
          <w:rFonts w:eastAsiaTheme="minorHAnsi"/>
          <w:b/>
        </w:rPr>
        <w:t>Public Resolutions</w:t>
      </w:r>
    </w:p>
    <w:p w14:paraId="0C155C12" w14:textId="77777777" w:rsidR="00974D0D" w:rsidRDefault="00974D0D" w:rsidP="00606BD1">
      <w:pPr>
        <w:spacing w:line="360" w:lineRule="auto"/>
        <w:jc w:val="both"/>
        <w:rPr>
          <w:rFonts w:eastAsiaTheme="minorHAnsi"/>
        </w:rPr>
      </w:pPr>
    </w:p>
    <w:p w14:paraId="2A79E1D4" w14:textId="1EE9DB74" w:rsidR="006C55E4" w:rsidRPr="00EC2F77" w:rsidRDefault="007D228F" w:rsidP="00F2095B">
      <w:pPr>
        <w:spacing w:line="360" w:lineRule="auto"/>
        <w:jc w:val="both"/>
        <w:rPr>
          <w:rFonts w:eastAsiaTheme="minorHAnsi"/>
        </w:rPr>
      </w:pPr>
      <w:r w:rsidRPr="0009672D">
        <w:rPr>
          <w:rFonts w:eastAsiaTheme="minorHAnsi"/>
          <w:lang w:val="en"/>
        </w:rPr>
        <w:t xml:space="preserve">In the Matter of </w:t>
      </w:r>
      <w:r w:rsidR="005B71C1">
        <w:rPr>
          <w:rFonts w:eastAsiaTheme="minorHAnsi"/>
        </w:rPr>
        <w:t>Albert Ganem</w:t>
      </w:r>
      <w:r w:rsidR="00344668" w:rsidRPr="0009672D">
        <w:rPr>
          <w:rFonts w:eastAsiaTheme="minorHAnsi"/>
        </w:rPr>
        <w:t xml:space="preserve"> </w:t>
      </w:r>
      <w:r w:rsidR="005B71C1">
        <w:rPr>
          <w:rFonts w:eastAsiaTheme="minorHAnsi"/>
        </w:rPr>
        <w:t>…</w:t>
      </w:r>
      <w:r w:rsidR="00606BD1" w:rsidRPr="0009672D">
        <w:rPr>
          <w:rFonts w:eastAsiaTheme="minorHAnsi"/>
        </w:rPr>
        <w:t>……</w:t>
      </w:r>
      <w:r w:rsidR="00FA4A39">
        <w:rPr>
          <w:rFonts w:eastAsiaTheme="minorHAnsi"/>
        </w:rPr>
        <w:t>..</w:t>
      </w:r>
      <w:r w:rsidR="00AB0DA3" w:rsidRPr="0009672D">
        <w:rPr>
          <w:rFonts w:eastAsiaTheme="minorHAnsi"/>
        </w:rPr>
        <w:t>…</w:t>
      </w:r>
      <w:r w:rsidR="00606BD1" w:rsidRPr="0009672D">
        <w:rPr>
          <w:rFonts w:eastAsiaTheme="minorHAnsi"/>
        </w:rPr>
        <w:t>….……………</w:t>
      </w:r>
      <w:r w:rsidR="00FA4A39">
        <w:rPr>
          <w:rFonts w:eastAsiaTheme="minorHAnsi"/>
        </w:rPr>
        <w:t>…</w:t>
      </w:r>
      <w:r w:rsidR="00105819" w:rsidRPr="0009672D">
        <w:rPr>
          <w:rFonts w:eastAsiaTheme="minorHAnsi"/>
        </w:rPr>
        <w:t>.</w:t>
      </w:r>
      <w:r w:rsidR="00606BD1" w:rsidRPr="0009672D">
        <w:rPr>
          <w:rFonts w:eastAsiaTheme="minorHAnsi"/>
        </w:rPr>
        <w:t>……</w:t>
      </w:r>
      <w:r w:rsidR="00105819" w:rsidRPr="0009672D">
        <w:rPr>
          <w:rFonts w:eastAsiaTheme="minorHAnsi"/>
        </w:rPr>
        <w:t>...</w:t>
      </w:r>
      <w:r w:rsidR="00606BD1" w:rsidRPr="0009672D">
        <w:rPr>
          <w:rFonts w:eastAsiaTheme="minorHAnsi"/>
        </w:rPr>
        <w:t>…</w:t>
      </w:r>
      <w:r>
        <w:rPr>
          <w:rFonts w:eastAsiaTheme="minorHAnsi"/>
        </w:rPr>
        <w:t>………</w:t>
      </w:r>
      <w:r w:rsidR="006C55E4" w:rsidRPr="0009672D">
        <w:rPr>
          <w:rFonts w:eastAsiaTheme="minorHAnsi"/>
        </w:rPr>
        <w:t>...</w:t>
      </w:r>
      <w:r w:rsidR="00EB08FD" w:rsidRPr="0009672D">
        <w:rPr>
          <w:rFonts w:eastAsiaTheme="minorHAnsi"/>
        </w:rPr>
        <w:t>….</w:t>
      </w:r>
      <w:r w:rsidR="0066127A">
        <w:rPr>
          <w:rFonts w:eastAsiaTheme="minorHAnsi"/>
        </w:rPr>
        <w:t>.</w:t>
      </w:r>
      <w:r w:rsidR="00606BD1" w:rsidRPr="0009672D">
        <w:rPr>
          <w:rFonts w:eastAsiaTheme="minorHAnsi"/>
        </w:rPr>
        <w:t>…</w:t>
      </w:r>
      <w:r w:rsidR="00EA3B22" w:rsidRPr="0009672D">
        <w:rPr>
          <w:rFonts w:eastAsiaTheme="minorHAnsi"/>
        </w:rPr>
        <w:t>…</w:t>
      </w:r>
      <w:r w:rsidR="00400FE5" w:rsidRPr="0009672D">
        <w:rPr>
          <w:rFonts w:eastAsiaTheme="minorHAnsi"/>
        </w:rPr>
        <w:t>…</w:t>
      </w:r>
      <w:r w:rsidR="00606BD1" w:rsidRPr="0009672D">
        <w:rPr>
          <w:rFonts w:eastAsiaTheme="minorHAnsi"/>
        </w:rPr>
        <w:t xml:space="preserve"> </w:t>
      </w:r>
      <w:r w:rsidR="00F2095B">
        <w:rPr>
          <w:rFonts w:eastAsiaTheme="minorHAnsi"/>
        </w:rPr>
        <w:t xml:space="preserve"> </w:t>
      </w:r>
      <w:r w:rsidR="00606BD1" w:rsidRPr="00EC2F77">
        <w:rPr>
          <w:rFonts w:eastAsiaTheme="minorHAnsi"/>
        </w:rPr>
        <w:t>2</w:t>
      </w:r>
      <w:r w:rsidR="00C37AFB" w:rsidRPr="00EC2F77">
        <w:rPr>
          <w:rFonts w:eastAsiaTheme="minorHAnsi"/>
        </w:rPr>
        <w:t>7</w:t>
      </w:r>
      <w:r w:rsidR="00E25C90" w:rsidRPr="00EC2F77">
        <w:rPr>
          <w:rFonts w:eastAsiaTheme="minorHAnsi"/>
        </w:rPr>
        <w:t>99</w:t>
      </w:r>
    </w:p>
    <w:p w14:paraId="2A640F77" w14:textId="34A0F2EA" w:rsidR="00A43162" w:rsidRPr="00EC2F77" w:rsidRDefault="002E7324" w:rsidP="00F2095B">
      <w:pPr>
        <w:spacing w:line="360" w:lineRule="auto"/>
        <w:jc w:val="both"/>
        <w:rPr>
          <w:rFonts w:eastAsiaTheme="minorHAnsi"/>
        </w:rPr>
      </w:pPr>
      <w:bookmarkStart w:id="2" w:name="_Hlk90289406"/>
      <w:r w:rsidRPr="00EC2F77">
        <w:rPr>
          <w:rFonts w:eastAsiaTheme="minorHAnsi"/>
          <w:lang w:val="en"/>
        </w:rPr>
        <w:t xml:space="preserve">In the Matter of </w:t>
      </w:r>
      <w:bookmarkEnd w:id="2"/>
      <w:r w:rsidR="005B71C1" w:rsidRPr="00EC2F77">
        <w:rPr>
          <w:rFonts w:eastAsiaTheme="minorHAnsi"/>
          <w:lang w:val="en"/>
        </w:rPr>
        <w:t>Daniel Keefe</w:t>
      </w:r>
      <w:r w:rsidR="007D228F" w:rsidRPr="00EC2F77">
        <w:rPr>
          <w:rFonts w:eastAsiaTheme="minorHAnsi"/>
          <w:sz w:val="22"/>
          <w:szCs w:val="22"/>
          <w:lang w:val="en"/>
        </w:rPr>
        <w:t xml:space="preserve"> </w:t>
      </w:r>
      <w:r w:rsidR="005B71C1" w:rsidRPr="00EC2F77">
        <w:rPr>
          <w:rFonts w:eastAsiaTheme="minorHAnsi"/>
          <w:sz w:val="22"/>
          <w:szCs w:val="22"/>
          <w:lang w:val="en"/>
        </w:rPr>
        <w:t>...</w:t>
      </w:r>
      <w:r w:rsidR="004B2474" w:rsidRPr="00EC2F77">
        <w:rPr>
          <w:rFonts w:eastAsiaTheme="minorHAnsi"/>
          <w:lang w:val="en"/>
        </w:rPr>
        <w:t>……</w:t>
      </w:r>
      <w:r w:rsidR="00105819" w:rsidRPr="00EC2F77">
        <w:rPr>
          <w:rFonts w:eastAsiaTheme="minorHAnsi"/>
          <w:lang w:val="en"/>
        </w:rPr>
        <w:t>…</w:t>
      </w:r>
      <w:r w:rsidRPr="00EC2F77">
        <w:rPr>
          <w:rFonts w:eastAsiaTheme="minorHAnsi"/>
        </w:rPr>
        <w:t>……………</w:t>
      </w:r>
      <w:r w:rsidR="00EB08FD" w:rsidRPr="00EC2F77">
        <w:rPr>
          <w:rFonts w:eastAsiaTheme="minorHAnsi"/>
        </w:rPr>
        <w:t>….</w:t>
      </w:r>
      <w:r w:rsidRPr="00EC2F77">
        <w:rPr>
          <w:rFonts w:eastAsiaTheme="minorHAnsi"/>
        </w:rPr>
        <w:t>…</w:t>
      </w:r>
      <w:r w:rsidR="00FA4A39" w:rsidRPr="00EC2F77">
        <w:rPr>
          <w:rFonts w:eastAsiaTheme="minorHAnsi"/>
        </w:rPr>
        <w:t>…………..</w:t>
      </w:r>
      <w:r w:rsidR="007D228F" w:rsidRPr="00EC2F77">
        <w:rPr>
          <w:rFonts w:eastAsiaTheme="minorHAnsi"/>
        </w:rPr>
        <w:t>…</w:t>
      </w:r>
      <w:r w:rsidRPr="00EC2F77">
        <w:rPr>
          <w:rFonts w:eastAsiaTheme="minorHAnsi"/>
        </w:rPr>
        <w:t>…………</w:t>
      </w:r>
      <w:r w:rsidR="0066127A" w:rsidRPr="00EC2F77">
        <w:rPr>
          <w:rFonts w:eastAsiaTheme="minorHAnsi"/>
        </w:rPr>
        <w:t>.</w:t>
      </w:r>
      <w:r w:rsidR="004B2474" w:rsidRPr="00EC2F77">
        <w:rPr>
          <w:rFonts w:eastAsiaTheme="minorHAnsi"/>
        </w:rPr>
        <w:t>…</w:t>
      </w:r>
      <w:r w:rsidRPr="00EC2F77">
        <w:rPr>
          <w:rFonts w:eastAsiaTheme="minorHAnsi"/>
        </w:rPr>
        <w:t>....…... 2</w:t>
      </w:r>
      <w:r w:rsidR="00E25C90" w:rsidRPr="00EC2F77">
        <w:rPr>
          <w:rFonts w:eastAsiaTheme="minorHAnsi"/>
        </w:rPr>
        <w:t>801</w:t>
      </w:r>
      <w:r w:rsidR="004B2474" w:rsidRPr="00EC2F77">
        <w:rPr>
          <w:rFonts w:eastAsiaTheme="minorHAnsi"/>
        </w:rPr>
        <w:br/>
      </w:r>
      <w:r w:rsidR="00A43162" w:rsidRPr="00EC2F77">
        <w:rPr>
          <w:rFonts w:eastAsiaTheme="minorHAnsi"/>
        </w:rPr>
        <w:t xml:space="preserve">In the Matter of </w:t>
      </w:r>
      <w:r w:rsidR="005B71C1" w:rsidRPr="00EC2F77">
        <w:rPr>
          <w:rFonts w:eastAsiaTheme="minorHAnsi"/>
        </w:rPr>
        <w:t xml:space="preserve">Richard Theroux </w:t>
      </w:r>
      <w:r w:rsidR="005B71C1" w:rsidRPr="00EC2F77">
        <w:rPr>
          <w:rFonts w:eastAsiaTheme="minorHAnsi"/>
          <w:sz w:val="22"/>
          <w:szCs w:val="22"/>
        </w:rPr>
        <w:t>……………</w:t>
      </w:r>
      <w:r w:rsidR="00A43162" w:rsidRPr="00EC2F77">
        <w:rPr>
          <w:rFonts w:eastAsiaTheme="minorHAnsi"/>
        </w:rPr>
        <w:t>….…………..…………………………</w:t>
      </w:r>
      <w:r w:rsidR="0066127A" w:rsidRPr="00EC2F77">
        <w:rPr>
          <w:rFonts w:eastAsiaTheme="minorHAnsi"/>
        </w:rPr>
        <w:t>.</w:t>
      </w:r>
      <w:r w:rsidR="00A43162" w:rsidRPr="00EC2F77">
        <w:rPr>
          <w:rFonts w:eastAsiaTheme="minorHAnsi"/>
        </w:rPr>
        <w:t>…..….2</w:t>
      </w:r>
      <w:r w:rsidR="00E25C90" w:rsidRPr="00EC2F77">
        <w:rPr>
          <w:rFonts w:eastAsiaTheme="minorHAnsi"/>
        </w:rPr>
        <w:t>803</w:t>
      </w:r>
    </w:p>
    <w:p w14:paraId="20D939D7" w14:textId="24BA4164" w:rsidR="002E7324" w:rsidRPr="00EC2F77" w:rsidRDefault="004B2474" w:rsidP="00F2095B">
      <w:pPr>
        <w:spacing w:line="360" w:lineRule="auto"/>
        <w:jc w:val="both"/>
        <w:rPr>
          <w:rFonts w:eastAsiaTheme="minorHAnsi"/>
        </w:rPr>
      </w:pPr>
      <w:r w:rsidRPr="00EC2F77">
        <w:rPr>
          <w:rFonts w:eastAsiaTheme="minorHAnsi"/>
        </w:rPr>
        <w:t xml:space="preserve">In the Matter of </w:t>
      </w:r>
      <w:r w:rsidR="005B71C1" w:rsidRPr="00EC2F77">
        <w:rPr>
          <w:rFonts w:eastAsiaTheme="minorHAnsi"/>
        </w:rPr>
        <w:t>Leo Sacco</w:t>
      </w:r>
      <w:r w:rsidR="007D228F" w:rsidRPr="00EC2F77">
        <w:rPr>
          <w:rFonts w:eastAsiaTheme="minorHAnsi"/>
          <w:sz w:val="22"/>
          <w:szCs w:val="22"/>
        </w:rPr>
        <w:t xml:space="preserve"> </w:t>
      </w:r>
      <w:r w:rsidR="005B71C1" w:rsidRPr="00EC2F77">
        <w:rPr>
          <w:rFonts w:eastAsiaTheme="minorHAnsi"/>
          <w:sz w:val="22"/>
          <w:szCs w:val="22"/>
        </w:rPr>
        <w:t>………………………………..</w:t>
      </w:r>
      <w:r w:rsidR="00AB0DA3" w:rsidRPr="00EC2F77">
        <w:rPr>
          <w:rFonts w:eastAsiaTheme="minorHAnsi"/>
        </w:rPr>
        <w:t>.</w:t>
      </w:r>
      <w:r w:rsidR="00A43162" w:rsidRPr="00EC2F77">
        <w:rPr>
          <w:rFonts w:eastAsiaTheme="minorHAnsi"/>
        </w:rPr>
        <w:t>.</w:t>
      </w:r>
      <w:r w:rsidRPr="00EC2F77">
        <w:rPr>
          <w:rFonts w:eastAsiaTheme="minorHAnsi"/>
        </w:rPr>
        <w:t>…</w:t>
      </w:r>
      <w:r w:rsidR="00105819" w:rsidRPr="00EC2F77">
        <w:rPr>
          <w:rFonts w:eastAsiaTheme="minorHAnsi"/>
        </w:rPr>
        <w:t>…</w:t>
      </w:r>
      <w:r w:rsidRPr="00EC2F77">
        <w:rPr>
          <w:rFonts w:eastAsiaTheme="minorHAnsi"/>
        </w:rPr>
        <w:t>…………………</w:t>
      </w:r>
      <w:r w:rsidR="0066127A" w:rsidRPr="00EC2F77">
        <w:rPr>
          <w:rFonts w:eastAsiaTheme="minorHAnsi"/>
        </w:rPr>
        <w:t>.</w:t>
      </w:r>
      <w:r w:rsidRPr="00EC2F77">
        <w:rPr>
          <w:rFonts w:eastAsiaTheme="minorHAnsi"/>
        </w:rPr>
        <w:t>…</w:t>
      </w:r>
      <w:r w:rsidR="00AB0DA3" w:rsidRPr="00EC2F77">
        <w:rPr>
          <w:rFonts w:eastAsiaTheme="minorHAnsi"/>
        </w:rPr>
        <w:t>……..</w:t>
      </w:r>
      <w:r w:rsidRPr="00EC2F77">
        <w:rPr>
          <w:rFonts w:eastAsiaTheme="minorHAnsi"/>
        </w:rPr>
        <w:t>….2</w:t>
      </w:r>
      <w:r w:rsidR="00E25C90" w:rsidRPr="00EC2F77">
        <w:rPr>
          <w:rFonts w:eastAsiaTheme="minorHAnsi"/>
        </w:rPr>
        <w:t>80</w:t>
      </w:r>
      <w:r w:rsidR="00825A8B">
        <w:rPr>
          <w:rFonts w:eastAsiaTheme="minorHAnsi"/>
        </w:rPr>
        <w:t>6</w:t>
      </w:r>
    </w:p>
    <w:p w14:paraId="488CACF2" w14:textId="2BB5983C" w:rsidR="00606BD1" w:rsidRPr="00EC2F77" w:rsidRDefault="00606BD1" w:rsidP="00F2095B">
      <w:pPr>
        <w:spacing w:line="360" w:lineRule="auto"/>
        <w:jc w:val="both"/>
        <w:rPr>
          <w:rFonts w:eastAsiaTheme="minorHAnsi"/>
        </w:rPr>
      </w:pPr>
      <w:r w:rsidRPr="00EC2F77">
        <w:rPr>
          <w:rFonts w:eastAsiaTheme="minorHAnsi"/>
        </w:rPr>
        <w:t xml:space="preserve">In the Matter of </w:t>
      </w:r>
      <w:r w:rsidR="005B71C1" w:rsidRPr="00EC2F77">
        <w:rPr>
          <w:rFonts w:eastAsiaTheme="minorHAnsi"/>
          <w:lang w:val="en"/>
        </w:rPr>
        <w:t>Stacia Castro</w:t>
      </w:r>
      <w:r w:rsidR="007D228F" w:rsidRPr="00EC2F77">
        <w:rPr>
          <w:rFonts w:eastAsiaTheme="minorHAnsi"/>
          <w:lang w:val="en"/>
        </w:rPr>
        <w:t xml:space="preserve"> </w:t>
      </w:r>
      <w:r w:rsidR="005B71C1" w:rsidRPr="00EC2F77">
        <w:rPr>
          <w:rFonts w:eastAsiaTheme="minorHAnsi"/>
          <w:lang w:val="en"/>
        </w:rPr>
        <w:t>……</w:t>
      </w:r>
      <w:r w:rsidRPr="00EC2F77">
        <w:rPr>
          <w:rFonts w:eastAsiaTheme="minorHAnsi"/>
        </w:rPr>
        <w:t>……………</w:t>
      </w:r>
      <w:r w:rsidR="00EB08FD" w:rsidRPr="00EC2F77">
        <w:rPr>
          <w:rFonts w:eastAsiaTheme="minorHAnsi"/>
        </w:rPr>
        <w:t>….</w:t>
      </w:r>
      <w:r w:rsidRPr="00EC2F77">
        <w:rPr>
          <w:rFonts w:eastAsiaTheme="minorHAnsi"/>
        </w:rPr>
        <w:t>……………….………</w:t>
      </w:r>
      <w:r w:rsidR="00974D0D" w:rsidRPr="00EC2F77">
        <w:rPr>
          <w:rFonts w:eastAsiaTheme="minorHAnsi"/>
        </w:rPr>
        <w:t>.</w:t>
      </w:r>
      <w:r w:rsidRPr="00EC2F77">
        <w:rPr>
          <w:rFonts w:eastAsiaTheme="minorHAnsi"/>
        </w:rPr>
        <w:t>………</w:t>
      </w:r>
      <w:r w:rsidR="00EB08FD" w:rsidRPr="00EC2F77">
        <w:rPr>
          <w:rFonts w:eastAsiaTheme="minorHAnsi"/>
        </w:rPr>
        <w:t>..</w:t>
      </w:r>
      <w:r w:rsidRPr="00EC2F77">
        <w:rPr>
          <w:rFonts w:eastAsiaTheme="minorHAnsi"/>
        </w:rPr>
        <w:t>...</w:t>
      </w:r>
      <w:r w:rsidR="00EA3B22" w:rsidRPr="00EC2F77">
        <w:rPr>
          <w:rFonts w:eastAsiaTheme="minorHAnsi"/>
        </w:rPr>
        <w:t>...</w:t>
      </w:r>
      <w:r w:rsidR="00400FE5" w:rsidRPr="00EC2F77">
        <w:rPr>
          <w:rFonts w:eastAsiaTheme="minorHAnsi"/>
        </w:rPr>
        <w:t>…...</w:t>
      </w:r>
      <w:r w:rsidRPr="00EC2F77">
        <w:rPr>
          <w:rFonts w:eastAsiaTheme="minorHAnsi"/>
        </w:rPr>
        <w:t xml:space="preserve"> </w:t>
      </w:r>
      <w:r w:rsidR="00F2095B" w:rsidRPr="00EC2F77">
        <w:rPr>
          <w:rFonts w:eastAsiaTheme="minorHAnsi"/>
        </w:rPr>
        <w:t xml:space="preserve"> </w:t>
      </w:r>
      <w:r w:rsidRPr="00EC2F77">
        <w:rPr>
          <w:rFonts w:eastAsiaTheme="minorHAnsi"/>
        </w:rPr>
        <w:t>2</w:t>
      </w:r>
      <w:r w:rsidR="00E25C90" w:rsidRPr="00EC2F77">
        <w:rPr>
          <w:rFonts w:eastAsiaTheme="minorHAnsi"/>
        </w:rPr>
        <w:t>808</w:t>
      </w:r>
    </w:p>
    <w:p w14:paraId="57D39076" w14:textId="56FDBEB9" w:rsidR="00501765" w:rsidRPr="00EC2F77" w:rsidRDefault="007D228F" w:rsidP="00F2095B">
      <w:pPr>
        <w:spacing w:line="360" w:lineRule="auto"/>
        <w:jc w:val="both"/>
        <w:rPr>
          <w:rFonts w:eastAsiaTheme="minorHAnsi"/>
        </w:rPr>
      </w:pPr>
      <w:r w:rsidRPr="00EC2F77">
        <w:rPr>
          <w:rFonts w:eastAsiaTheme="minorHAnsi"/>
          <w:lang w:val="en"/>
        </w:rPr>
        <w:t xml:space="preserve">In the Matter of </w:t>
      </w:r>
      <w:r w:rsidR="005B71C1" w:rsidRPr="00EC2F77">
        <w:rPr>
          <w:rFonts w:eastAsiaTheme="minorHAnsi"/>
        </w:rPr>
        <w:t>Kevin Clayton</w:t>
      </w:r>
      <w:r w:rsidR="00344668" w:rsidRPr="00EC2F77">
        <w:rPr>
          <w:rFonts w:eastAsiaTheme="minorHAnsi"/>
        </w:rPr>
        <w:t xml:space="preserve"> </w:t>
      </w:r>
      <w:r w:rsidR="00606BD1" w:rsidRPr="00EC2F77">
        <w:rPr>
          <w:rFonts w:eastAsiaTheme="minorHAnsi"/>
        </w:rPr>
        <w:t>……</w:t>
      </w:r>
      <w:r w:rsidR="00E83CE1" w:rsidRPr="00EC2F77">
        <w:rPr>
          <w:rFonts w:eastAsiaTheme="minorHAnsi"/>
        </w:rPr>
        <w:t>....</w:t>
      </w:r>
      <w:r w:rsidR="00606BD1" w:rsidRPr="00EC2F77">
        <w:rPr>
          <w:rFonts w:eastAsiaTheme="minorHAnsi"/>
        </w:rPr>
        <w:t>…...….………</w:t>
      </w:r>
      <w:r w:rsidRPr="00EC2F77">
        <w:rPr>
          <w:rFonts w:eastAsiaTheme="minorHAnsi"/>
        </w:rPr>
        <w:t>………</w:t>
      </w:r>
      <w:r w:rsidR="00A43162" w:rsidRPr="00EC2F77">
        <w:rPr>
          <w:rFonts w:eastAsiaTheme="minorHAnsi"/>
        </w:rPr>
        <w:t>…..</w:t>
      </w:r>
      <w:r w:rsidR="00606BD1" w:rsidRPr="00EC2F77">
        <w:rPr>
          <w:rFonts w:eastAsiaTheme="minorHAnsi"/>
        </w:rPr>
        <w:t>…</w:t>
      </w:r>
      <w:r w:rsidRPr="00EC2F77">
        <w:rPr>
          <w:rFonts w:eastAsiaTheme="minorHAnsi"/>
        </w:rPr>
        <w:t>…</w:t>
      </w:r>
      <w:r w:rsidR="00606BD1" w:rsidRPr="00EC2F77">
        <w:rPr>
          <w:rFonts w:eastAsiaTheme="minorHAnsi"/>
        </w:rPr>
        <w:t>…</w:t>
      </w:r>
      <w:r w:rsidR="00974D0D" w:rsidRPr="00EC2F77">
        <w:rPr>
          <w:rFonts w:eastAsiaTheme="minorHAnsi"/>
        </w:rPr>
        <w:t>.</w:t>
      </w:r>
      <w:r w:rsidR="00606BD1" w:rsidRPr="00EC2F77">
        <w:rPr>
          <w:rFonts w:eastAsiaTheme="minorHAnsi"/>
        </w:rPr>
        <w:t>………</w:t>
      </w:r>
      <w:r w:rsidR="00EB08FD" w:rsidRPr="00EC2F77">
        <w:rPr>
          <w:rFonts w:eastAsiaTheme="minorHAnsi"/>
        </w:rPr>
        <w:t>….</w:t>
      </w:r>
      <w:r w:rsidR="00606BD1" w:rsidRPr="00EC2F77">
        <w:rPr>
          <w:rFonts w:eastAsiaTheme="minorHAnsi"/>
        </w:rPr>
        <w:t>…</w:t>
      </w:r>
      <w:r w:rsidR="00EB08FD" w:rsidRPr="00EC2F77">
        <w:rPr>
          <w:rFonts w:eastAsiaTheme="minorHAnsi"/>
        </w:rPr>
        <w:t>.</w:t>
      </w:r>
      <w:r w:rsidR="00400FE5" w:rsidRPr="00EC2F77">
        <w:rPr>
          <w:rFonts w:eastAsiaTheme="minorHAnsi"/>
        </w:rPr>
        <w:t>…...</w:t>
      </w:r>
      <w:r w:rsidR="00606BD1" w:rsidRPr="00EC2F77">
        <w:rPr>
          <w:rFonts w:eastAsiaTheme="minorHAnsi"/>
        </w:rPr>
        <w:t xml:space="preserve"> 2</w:t>
      </w:r>
      <w:r w:rsidR="00E25C90" w:rsidRPr="00EC2F77">
        <w:rPr>
          <w:rFonts w:eastAsiaTheme="minorHAnsi"/>
        </w:rPr>
        <w:t>8</w:t>
      </w:r>
      <w:r w:rsidR="00A51520">
        <w:rPr>
          <w:rFonts w:eastAsiaTheme="minorHAnsi"/>
        </w:rPr>
        <w:t>10</w:t>
      </w:r>
    </w:p>
    <w:p w14:paraId="6A59E2D2" w14:textId="5E8DC4E1" w:rsidR="00501765" w:rsidRPr="00EC2F77" w:rsidRDefault="007D228F" w:rsidP="00F2095B">
      <w:pPr>
        <w:spacing w:line="360" w:lineRule="auto"/>
        <w:jc w:val="both"/>
        <w:rPr>
          <w:rFonts w:eastAsiaTheme="minorHAnsi"/>
        </w:rPr>
      </w:pPr>
      <w:r w:rsidRPr="00EC2F77">
        <w:rPr>
          <w:rFonts w:eastAsiaTheme="minorHAnsi"/>
          <w:lang w:val="en"/>
        </w:rPr>
        <w:t xml:space="preserve">In the Matter of </w:t>
      </w:r>
      <w:r w:rsidR="002E6840" w:rsidRPr="00EC2F77">
        <w:rPr>
          <w:rFonts w:eastAsiaTheme="minorHAnsi"/>
        </w:rPr>
        <w:t>Melissa Fay</w:t>
      </w:r>
      <w:r w:rsidRPr="00EC2F77">
        <w:rPr>
          <w:rFonts w:eastAsiaTheme="minorHAnsi"/>
        </w:rPr>
        <w:t xml:space="preserve"> </w:t>
      </w:r>
      <w:r w:rsidR="002E6840" w:rsidRPr="00EC2F77">
        <w:rPr>
          <w:rFonts w:eastAsiaTheme="minorHAnsi"/>
        </w:rPr>
        <w:t>……</w:t>
      </w:r>
      <w:r w:rsidR="00A43162" w:rsidRPr="00EC2F77">
        <w:rPr>
          <w:rFonts w:eastAsiaTheme="minorHAnsi"/>
        </w:rPr>
        <w:t>…..</w:t>
      </w:r>
      <w:r w:rsidR="00501765" w:rsidRPr="00EC2F77">
        <w:rPr>
          <w:rFonts w:eastAsiaTheme="minorHAnsi"/>
        </w:rPr>
        <w:t>…</w:t>
      </w:r>
      <w:r w:rsidR="00E83CE1" w:rsidRPr="00EC2F77">
        <w:rPr>
          <w:rFonts w:eastAsiaTheme="minorHAnsi"/>
        </w:rPr>
        <w:t>...</w:t>
      </w:r>
      <w:r w:rsidR="00501765" w:rsidRPr="00EC2F77">
        <w:rPr>
          <w:rFonts w:eastAsiaTheme="minorHAnsi"/>
        </w:rPr>
        <w:t>……………</w:t>
      </w:r>
      <w:r w:rsidR="00974D0D" w:rsidRPr="00EC2F77">
        <w:rPr>
          <w:rFonts w:eastAsiaTheme="minorHAnsi"/>
        </w:rPr>
        <w:t>………...</w:t>
      </w:r>
      <w:r w:rsidRPr="00EC2F77">
        <w:rPr>
          <w:rFonts w:eastAsiaTheme="minorHAnsi"/>
        </w:rPr>
        <w:t>.............</w:t>
      </w:r>
      <w:r w:rsidR="00501765" w:rsidRPr="00EC2F77">
        <w:rPr>
          <w:rFonts w:eastAsiaTheme="minorHAnsi"/>
        </w:rPr>
        <w:t>………</w:t>
      </w:r>
      <w:r w:rsidR="002F103B" w:rsidRPr="00EC2F77">
        <w:rPr>
          <w:rFonts w:eastAsiaTheme="minorHAnsi"/>
        </w:rPr>
        <w:t>.</w:t>
      </w:r>
      <w:r w:rsidR="00400FE5" w:rsidRPr="00EC2F77">
        <w:rPr>
          <w:rFonts w:eastAsiaTheme="minorHAnsi"/>
        </w:rPr>
        <w:t>……...…...</w:t>
      </w:r>
      <w:r w:rsidR="00501765" w:rsidRPr="00EC2F77">
        <w:rPr>
          <w:rFonts w:eastAsiaTheme="minorHAnsi"/>
        </w:rPr>
        <w:t xml:space="preserve"> </w:t>
      </w:r>
      <w:r w:rsidR="002F103B" w:rsidRPr="00EC2F77">
        <w:rPr>
          <w:rFonts w:eastAsiaTheme="minorHAnsi"/>
        </w:rPr>
        <w:t>2</w:t>
      </w:r>
      <w:r w:rsidR="00E25C90" w:rsidRPr="00EC2F77">
        <w:rPr>
          <w:rFonts w:eastAsiaTheme="minorHAnsi"/>
        </w:rPr>
        <w:t>811</w:t>
      </w:r>
    </w:p>
    <w:p w14:paraId="155F77F8" w14:textId="648862BC" w:rsidR="00501765" w:rsidRPr="00EC2F77" w:rsidRDefault="007D228F" w:rsidP="00F2095B">
      <w:pPr>
        <w:spacing w:line="360" w:lineRule="auto"/>
        <w:jc w:val="both"/>
        <w:rPr>
          <w:rFonts w:eastAsiaTheme="minorHAnsi"/>
        </w:rPr>
      </w:pPr>
      <w:r w:rsidRPr="00EC2F77">
        <w:rPr>
          <w:rFonts w:eastAsiaTheme="minorHAnsi"/>
          <w:lang w:val="en"/>
        </w:rPr>
        <w:t xml:space="preserve">In the Matter of </w:t>
      </w:r>
      <w:r w:rsidR="002E6840" w:rsidRPr="00EC2F77">
        <w:rPr>
          <w:rFonts w:eastAsiaTheme="minorHAnsi"/>
        </w:rPr>
        <w:t xml:space="preserve">Robert O’Brien </w:t>
      </w:r>
      <w:r w:rsidR="002E6840" w:rsidRPr="00EC2F77">
        <w:rPr>
          <w:rFonts w:eastAsiaTheme="minorHAnsi"/>
          <w:sz w:val="22"/>
          <w:szCs w:val="22"/>
        </w:rPr>
        <w:t>(Final Order) .</w:t>
      </w:r>
      <w:r w:rsidR="00D93CC7" w:rsidRPr="00EC2F77">
        <w:rPr>
          <w:rFonts w:eastAsiaTheme="minorHAnsi"/>
        </w:rPr>
        <w:t>………</w:t>
      </w:r>
      <w:r w:rsidR="00997D02" w:rsidRPr="00EC2F77">
        <w:rPr>
          <w:rFonts w:eastAsiaTheme="minorHAnsi"/>
        </w:rPr>
        <w:t>.</w:t>
      </w:r>
      <w:r w:rsidR="00D93CC7" w:rsidRPr="00EC2F77">
        <w:rPr>
          <w:rFonts w:eastAsiaTheme="minorHAnsi"/>
        </w:rPr>
        <w:t>…</w:t>
      </w:r>
      <w:r w:rsidR="00EB08FD" w:rsidRPr="00EC2F77">
        <w:rPr>
          <w:rFonts w:eastAsiaTheme="minorHAnsi"/>
        </w:rPr>
        <w:t>.</w:t>
      </w:r>
      <w:r w:rsidR="00D93CC7" w:rsidRPr="00EC2F77">
        <w:rPr>
          <w:rFonts w:eastAsiaTheme="minorHAnsi"/>
        </w:rPr>
        <w:t>……………</w:t>
      </w:r>
      <w:r w:rsidR="00974D0D" w:rsidRPr="00EC2F77">
        <w:rPr>
          <w:rFonts w:eastAsiaTheme="minorHAnsi"/>
        </w:rPr>
        <w:t>.</w:t>
      </w:r>
      <w:r w:rsidR="00D93CC7" w:rsidRPr="00EC2F77">
        <w:rPr>
          <w:rFonts w:eastAsiaTheme="minorHAnsi"/>
        </w:rPr>
        <w:t>…</w:t>
      </w:r>
      <w:r w:rsidRPr="00EC2F77">
        <w:rPr>
          <w:rFonts w:eastAsiaTheme="minorHAnsi"/>
        </w:rPr>
        <w:t>………</w:t>
      </w:r>
      <w:r w:rsidR="002F103B" w:rsidRPr="00EC2F77">
        <w:rPr>
          <w:rFonts w:eastAsiaTheme="minorHAnsi"/>
        </w:rPr>
        <w:t>.</w:t>
      </w:r>
      <w:r w:rsidR="00D93CC7" w:rsidRPr="00EC2F77">
        <w:rPr>
          <w:rFonts w:eastAsiaTheme="minorHAnsi"/>
        </w:rPr>
        <w:t xml:space="preserve">…………. </w:t>
      </w:r>
      <w:r w:rsidR="002F103B" w:rsidRPr="00EC2F77">
        <w:rPr>
          <w:rFonts w:eastAsiaTheme="minorHAnsi"/>
        </w:rPr>
        <w:t>2</w:t>
      </w:r>
      <w:r w:rsidR="00E25C90" w:rsidRPr="00EC2F77">
        <w:rPr>
          <w:rFonts w:eastAsiaTheme="minorHAnsi"/>
        </w:rPr>
        <w:t>81</w:t>
      </w:r>
      <w:r w:rsidR="00A51520">
        <w:rPr>
          <w:rFonts w:eastAsiaTheme="minorHAnsi"/>
        </w:rPr>
        <w:t>4</w:t>
      </w:r>
    </w:p>
    <w:p w14:paraId="0A8A2B3B" w14:textId="22D18974" w:rsidR="00D93CC7" w:rsidRPr="00EC2F77" w:rsidRDefault="007D228F" w:rsidP="00F2095B">
      <w:pPr>
        <w:spacing w:line="360" w:lineRule="auto"/>
        <w:jc w:val="both"/>
        <w:rPr>
          <w:rFonts w:eastAsiaTheme="minorHAnsi"/>
        </w:rPr>
      </w:pPr>
      <w:r w:rsidRPr="00EC2F77">
        <w:rPr>
          <w:rFonts w:eastAsiaTheme="minorHAnsi"/>
          <w:lang w:val="en"/>
        </w:rPr>
        <w:t xml:space="preserve">In the Matter of </w:t>
      </w:r>
      <w:r w:rsidR="002E6840" w:rsidRPr="00EC2F77">
        <w:rPr>
          <w:rFonts w:eastAsiaTheme="minorHAnsi"/>
        </w:rPr>
        <w:t xml:space="preserve">Robert O’Brien </w:t>
      </w:r>
      <w:r w:rsidR="002E6840" w:rsidRPr="00EC2F77">
        <w:rPr>
          <w:rFonts w:eastAsiaTheme="minorHAnsi"/>
          <w:sz w:val="22"/>
          <w:szCs w:val="22"/>
        </w:rPr>
        <w:t>(Disposition Agreement) ...</w:t>
      </w:r>
      <w:r w:rsidR="00D93CC7" w:rsidRPr="00EC2F77">
        <w:rPr>
          <w:rFonts w:eastAsiaTheme="minorHAnsi"/>
        </w:rPr>
        <w:t>……</w:t>
      </w:r>
      <w:r w:rsidRPr="00EC2F77">
        <w:rPr>
          <w:rFonts w:eastAsiaTheme="minorHAnsi"/>
        </w:rPr>
        <w:t>……….</w:t>
      </w:r>
      <w:r w:rsidR="00D93CC7" w:rsidRPr="00EC2F77">
        <w:rPr>
          <w:rFonts w:eastAsiaTheme="minorHAnsi"/>
        </w:rPr>
        <w:t>………</w:t>
      </w:r>
      <w:r w:rsidR="0066127A" w:rsidRPr="00EC2F77">
        <w:rPr>
          <w:rFonts w:eastAsiaTheme="minorHAnsi"/>
        </w:rPr>
        <w:t>.</w:t>
      </w:r>
      <w:r w:rsidR="00D93CC7" w:rsidRPr="00EC2F77">
        <w:rPr>
          <w:rFonts w:eastAsiaTheme="minorHAnsi"/>
        </w:rPr>
        <w:t>……</w:t>
      </w:r>
      <w:r w:rsidR="00974D0D" w:rsidRPr="00EC2F77">
        <w:rPr>
          <w:rFonts w:eastAsiaTheme="minorHAnsi"/>
        </w:rPr>
        <w:t>...</w:t>
      </w:r>
      <w:r w:rsidR="00D93CC7" w:rsidRPr="00EC2F77">
        <w:rPr>
          <w:rFonts w:eastAsiaTheme="minorHAnsi"/>
        </w:rPr>
        <w:t xml:space="preserve">……. </w:t>
      </w:r>
      <w:r w:rsidR="002F103B" w:rsidRPr="00EC2F77">
        <w:rPr>
          <w:rFonts w:eastAsiaTheme="minorHAnsi"/>
        </w:rPr>
        <w:t>2</w:t>
      </w:r>
      <w:r w:rsidR="00E25C90" w:rsidRPr="00EC2F77">
        <w:rPr>
          <w:rFonts w:eastAsiaTheme="minorHAnsi"/>
        </w:rPr>
        <w:t>815</w:t>
      </w:r>
    </w:p>
    <w:p w14:paraId="71A92A82" w14:textId="010D940A" w:rsidR="00D93CC7" w:rsidRPr="00EC2F77" w:rsidRDefault="00D93CC7" w:rsidP="00F2095B">
      <w:pPr>
        <w:spacing w:line="360" w:lineRule="auto"/>
        <w:jc w:val="both"/>
        <w:rPr>
          <w:rFonts w:eastAsiaTheme="minorHAnsi"/>
        </w:rPr>
      </w:pPr>
      <w:r w:rsidRPr="00BB4982">
        <w:rPr>
          <w:rFonts w:eastAsiaTheme="minorHAnsi"/>
          <w:sz w:val="22"/>
          <w:szCs w:val="22"/>
        </w:rPr>
        <w:t xml:space="preserve">In the Matter of </w:t>
      </w:r>
      <w:r w:rsidR="00BB4982" w:rsidRPr="00BB4982">
        <w:rPr>
          <w:rFonts w:eastAsiaTheme="minorHAnsi"/>
          <w:sz w:val="22"/>
          <w:szCs w:val="22"/>
        </w:rPr>
        <w:t xml:space="preserve">Susan Anderson, </w:t>
      </w:r>
      <w:r w:rsidR="002E6840" w:rsidRPr="00BB4982">
        <w:rPr>
          <w:rFonts w:eastAsiaTheme="minorHAnsi"/>
          <w:sz w:val="22"/>
          <w:szCs w:val="22"/>
          <w:lang w:val="en"/>
        </w:rPr>
        <w:t>Joseph D. Early, Jr.</w:t>
      </w:r>
      <w:r w:rsidR="00BB4982" w:rsidRPr="00BB4982">
        <w:rPr>
          <w:rFonts w:eastAsiaTheme="minorHAnsi"/>
          <w:sz w:val="22"/>
          <w:szCs w:val="22"/>
          <w:lang w:val="en"/>
        </w:rPr>
        <w:t>, Richard McKeon and Jeffrey Travers</w:t>
      </w:r>
      <w:r w:rsidR="00BB4982">
        <w:rPr>
          <w:rFonts w:eastAsiaTheme="minorHAnsi"/>
          <w:sz w:val="22"/>
          <w:szCs w:val="22"/>
          <w:lang w:val="en"/>
        </w:rPr>
        <w:t xml:space="preserve"> </w:t>
      </w:r>
      <w:r w:rsidR="00BB4982">
        <w:rPr>
          <w:rFonts w:eastAsiaTheme="minorHAnsi"/>
        </w:rPr>
        <w:t>……...</w:t>
      </w:r>
      <w:r w:rsidRPr="00EC2F77">
        <w:rPr>
          <w:rFonts w:eastAsiaTheme="minorHAnsi"/>
        </w:rPr>
        <w:t xml:space="preserve"> </w:t>
      </w:r>
      <w:r w:rsidR="002F103B" w:rsidRPr="00EC2F77">
        <w:rPr>
          <w:rFonts w:eastAsiaTheme="minorHAnsi"/>
        </w:rPr>
        <w:t>2</w:t>
      </w:r>
      <w:r w:rsidR="00E25C90" w:rsidRPr="00EC2F77">
        <w:rPr>
          <w:rFonts w:eastAsiaTheme="minorHAnsi"/>
        </w:rPr>
        <w:t>819</w:t>
      </w:r>
    </w:p>
    <w:p w14:paraId="01D0A049" w14:textId="3C07D042" w:rsidR="00D93CC7" w:rsidRPr="00EC2F77" w:rsidRDefault="00D93CC7" w:rsidP="00F2095B">
      <w:pPr>
        <w:spacing w:line="360" w:lineRule="auto"/>
        <w:jc w:val="both"/>
        <w:rPr>
          <w:rFonts w:eastAsiaTheme="minorHAnsi"/>
        </w:rPr>
      </w:pPr>
      <w:r w:rsidRPr="00EC2F77">
        <w:rPr>
          <w:rFonts w:eastAsiaTheme="minorHAnsi"/>
        </w:rPr>
        <w:t xml:space="preserve">In the Matter of </w:t>
      </w:r>
      <w:r w:rsidR="002E6840" w:rsidRPr="00EC2F77">
        <w:rPr>
          <w:rFonts w:eastAsiaTheme="minorHAnsi"/>
          <w:lang w:val="en"/>
        </w:rPr>
        <w:t>Gary Haley</w:t>
      </w:r>
      <w:r w:rsidR="00E83CE1" w:rsidRPr="00EC2F77">
        <w:rPr>
          <w:rFonts w:eastAsiaTheme="minorHAnsi"/>
        </w:rPr>
        <w:t xml:space="preserve"> </w:t>
      </w:r>
      <w:r w:rsidR="002E6840" w:rsidRPr="00EC2F77">
        <w:rPr>
          <w:rFonts w:eastAsiaTheme="minorHAnsi"/>
        </w:rPr>
        <w:t>………</w:t>
      </w:r>
      <w:r w:rsidRPr="00EC2F77">
        <w:rPr>
          <w:rFonts w:eastAsiaTheme="minorHAnsi"/>
        </w:rPr>
        <w:t>……</w:t>
      </w:r>
      <w:r w:rsidR="00344668" w:rsidRPr="00EC2F77">
        <w:rPr>
          <w:rFonts w:eastAsiaTheme="minorHAnsi"/>
        </w:rPr>
        <w:t>….</w:t>
      </w:r>
      <w:r w:rsidRPr="00EC2F77">
        <w:rPr>
          <w:rFonts w:eastAsiaTheme="minorHAnsi"/>
        </w:rPr>
        <w:t>………</w:t>
      </w:r>
      <w:r w:rsidR="00974D0D" w:rsidRPr="00EC2F77">
        <w:rPr>
          <w:rFonts w:eastAsiaTheme="minorHAnsi"/>
        </w:rPr>
        <w:t>.</w:t>
      </w:r>
      <w:r w:rsidRPr="00EC2F77">
        <w:rPr>
          <w:rFonts w:eastAsiaTheme="minorHAnsi"/>
        </w:rPr>
        <w:t>………………</w:t>
      </w:r>
      <w:r w:rsidR="00C41A01" w:rsidRPr="00EC2F77">
        <w:rPr>
          <w:rFonts w:eastAsiaTheme="minorHAnsi"/>
        </w:rPr>
        <w:t>……</w:t>
      </w:r>
      <w:r w:rsidR="00974D0D" w:rsidRPr="00EC2F77">
        <w:rPr>
          <w:rFonts w:eastAsiaTheme="minorHAnsi"/>
        </w:rPr>
        <w:t>….</w:t>
      </w:r>
      <w:r w:rsidR="00C41A01" w:rsidRPr="00EC2F77">
        <w:rPr>
          <w:rFonts w:eastAsiaTheme="minorHAnsi"/>
        </w:rPr>
        <w:t>………...</w:t>
      </w:r>
      <w:r w:rsidRPr="00EC2F77">
        <w:rPr>
          <w:rFonts w:eastAsiaTheme="minorHAnsi"/>
        </w:rPr>
        <w:t>…</w:t>
      </w:r>
      <w:r w:rsidR="00400FE5" w:rsidRPr="00EC2F77">
        <w:rPr>
          <w:rFonts w:eastAsiaTheme="minorHAnsi"/>
        </w:rPr>
        <w:t>…...</w:t>
      </w:r>
      <w:r w:rsidRPr="00EC2F77">
        <w:rPr>
          <w:rFonts w:eastAsiaTheme="minorHAnsi"/>
        </w:rPr>
        <w:t xml:space="preserve"> </w:t>
      </w:r>
      <w:r w:rsidR="002F103B" w:rsidRPr="00EC2F77">
        <w:rPr>
          <w:rFonts w:eastAsiaTheme="minorHAnsi"/>
        </w:rPr>
        <w:t>2</w:t>
      </w:r>
      <w:r w:rsidR="00E25C90" w:rsidRPr="00EC2F77">
        <w:rPr>
          <w:rFonts w:eastAsiaTheme="minorHAnsi"/>
        </w:rPr>
        <w:t>830</w:t>
      </w:r>
    </w:p>
    <w:p w14:paraId="3BA1C917" w14:textId="4D8D6353" w:rsidR="00D93CC7" w:rsidRPr="00EC2F77" w:rsidRDefault="00D93CC7" w:rsidP="00F2095B">
      <w:pPr>
        <w:spacing w:line="360" w:lineRule="auto"/>
        <w:jc w:val="both"/>
        <w:rPr>
          <w:rFonts w:eastAsiaTheme="minorHAnsi"/>
        </w:rPr>
      </w:pPr>
      <w:r w:rsidRPr="00EC2F77">
        <w:rPr>
          <w:rFonts w:eastAsiaTheme="minorHAnsi"/>
        </w:rPr>
        <w:t xml:space="preserve">In the Matter of </w:t>
      </w:r>
      <w:r w:rsidR="002E6840" w:rsidRPr="00EC2F77">
        <w:rPr>
          <w:rFonts w:eastAsiaTheme="minorHAnsi"/>
          <w:lang w:val="en"/>
        </w:rPr>
        <w:t>Brooke Merkin</w:t>
      </w:r>
      <w:r w:rsidR="00E25C90" w:rsidRPr="00EC2F77">
        <w:rPr>
          <w:rFonts w:eastAsiaTheme="minorHAnsi"/>
          <w:lang w:val="en"/>
        </w:rPr>
        <w:t xml:space="preserve"> </w:t>
      </w:r>
      <w:r w:rsidR="00E25C90" w:rsidRPr="00EC2F77">
        <w:rPr>
          <w:rFonts w:eastAsiaTheme="minorHAnsi"/>
          <w:sz w:val="20"/>
          <w:szCs w:val="20"/>
          <w:lang w:val="en"/>
        </w:rPr>
        <w:t>(Final Order)</w:t>
      </w:r>
      <w:r w:rsidR="00E83CE1" w:rsidRPr="00EC2F77">
        <w:rPr>
          <w:rFonts w:eastAsiaTheme="minorHAnsi"/>
        </w:rPr>
        <w:t xml:space="preserve"> </w:t>
      </w:r>
      <w:r w:rsidR="002E6840" w:rsidRPr="00EC2F77">
        <w:rPr>
          <w:rFonts w:eastAsiaTheme="minorHAnsi"/>
        </w:rPr>
        <w:t>.</w:t>
      </w:r>
      <w:r w:rsidR="00344668" w:rsidRPr="00EC2F77">
        <w:rPr>
          <w:rFonts w:eastAsiaTheme="minorHAnsi"/>
        </w:rPr>
        <w:t>.</w:t>
      </w:r>
      <w:r w:rsidRPr="00EC2F77">
        <w:rPr>
          <w:rFonts w:eastAsiaTheme="minorHAnsi"/>
        </w:rPr>
        <w:t>………</w:t>
      </w:r>
      <w:r w:rsidR="00E83CE1" w:rsidRPr="00EC2F77">
        <w:rPr>
          <w:rFonts w:eastAsiaTheme="minorHAnsi"/>
        </w:rPr>
        <w:t>……...</w:t>
      </w:r>
      <w:r w:rsidR="00E25C90" w:rsidRPr="00EC2F77">
        <w:rPr>
          <w:rFonts w:eastAsiaTheme="minorHAnsi"/>
        </w:rPr>
        <w:t>..</w:t>
      </w:r>
      <w:r w:rsidRPr="00EC2F77">
        <w:rPr>
          <w:rFonts w:eastAsiaTheme="minorHAnsi"/>
        </w:rPr>
        <w:t>…………</w:t>
      </w:r>
      <w:r w:rsidR="00974D0D" w:rsidRPr="00EC2F77">
        <w:rPr>
          <w:rFonts w:eastAsiaTheme="minorHAnsi"/>
        </w:rPr>
        <w:t>.</w:t>
      </w:r>
      <w:r w:rsidRPr="00EC2F77">
        <w:rPr>
          <w:rFonts w:eastAsiaTheme="minorHAnsi"/>
        </w:rPr>
        <w:t xml:space="preserve">……………………. </w:t>
      </w:r>
      <w:r w:rsidR="002F103B" w:rsidRPr="00EC2F77">
        <w:rPr>
          <w:rFonts w:eastAsiaTheme="minorHAnsi"/>
        </w:rPr>
        <w:t>2</w:t>
      </w:r>
      <w:r w:rsidR="00E25C90" w:rsidRPr="00EC2F77">
        <w:rPr>
          <w:rFonts w:eastAsiaTheme="minorHAnsi"/>
        </w:rPr>
        <w:t>84</w:t>
      </w:r>
      <w:r w:rsidR="00A51520">
        <w:rPr>
          <w:rFonts w:eastAsiaTheme="minorHAnsi"/>
        </w:rPr>
        <w:t>3</w:t>
      </w:r>
      <w:r w:rsidR="00E25C90" w:rsidRPr="00EC2F77">
        <w:rPr>
          <w:rFonts w:eastAsiaTheme="minorHAnsi"/>
        </w:rPr>
        <w:br/>
        <w:t xml:space="preserve">In the Matter of Brooke Merkin </w:t>
      </w:r>
      <w:r w:rsidR="00E25C90" w:rsidRPr="00EC2F77">
        <w:rPr>
          <w:rFonts w:eastAsiaTheme="minorHAnsi"/>
          <w:sz w:val="20"/>
          <w:szCs w:val="20"/>
        </w:rPr>
        <w:t>(Disposition Agreement)</w:t>
      </w:r>
      <w:r w:rsidR="00E25C90" w:rsidRPr="00EC2F77">
        <w:rPr>
          <w:rFonts w:eastAsiaTheme="minorHAnsi"/>
        </w:rPr>
        <w:t xml:space="preserve"> ………………………………….……..284</w:t>
      </w:r>
      <w:r w:rsidR="00A51520">
        <w:rPr>
          <w:rFonts w:eastAsiaTheme="minorHAnsi"/>
        </w:rPr>
        <w:t>4</w:t>
      </w:r>
    </w:p>
    <w:p w14:paraId="767FE463" w14:textId="59408BB3" w:rsidR="00930B71" w:rsidRPr="00EC2F77" w:rsidRDefault="00930B71" w:rsidP="00F2095B">
      <w:pPr>
        <w:spacing w:line="360" w:lineRule="auto"/>
        <w:jc w:val="both"/>
        <w:rPr>
          <w:rFonts w:eastAsiaTheme="minorHAnsi"/>
        </w:rPr>
      </w:pPr>
      <w:r w:rsidRPr="00EC2F77">
        <w:rPr>
          <w:rFonts w:eastAsiaTheme="minorHAnsi"/>
        </w:rPr>
        <w:t xml:space="preserve">In the Matter of </w:t>
      </w:r>
      <w:r w:rsidR="002E6840" w:rsidRPr="00EC2F77">
        <w:rPr>
          <w:rFonts w:eastAsiaTheme="minorHAnsi"/>
          <w:lang w:val="en"/>
        </w:rPr>
        <w:t>Christine Emerson</w:t>
      </w:r>
      <w:r w:rsidR="00C37AFB" w:rsidRPr="00EC2F77">
        <w:rPr>
          <w:rFonts w:eastAsiaTheme="minorHAnsi"/>
          <w:lang w:val="en"/>
        </w:rPr>
        <w:t xml:space="preserve"> </w:t>
      </w:r>
      <w:r w:rsidR="002E6840" w:rsidRPr="00EC2F77">
        <w:rPr>
          <w:rFonts w:eastAsiaTheme="minorHAnsi"/>
          <w:lang w:val="en"/>
        </w:rPr>
        <w:t>………..</w:t>
      </w:r>
      <w:r w:rsidRPr="00EC2F77">
        <w:rPr>
          <w:rFonts w:eastAsiaTheme="minorHAnsi"/>
        </w:rPr>
        <w:t>…</w:t>
      </w:r>
      <w:r w:rsidR="00C37AFB" w:rsidRPr="00EC2F77">
        <w:rPr>
          <w:rFonts w:eastAsiaTheme="minorHAnsi"/>
        </w:rPr>
        <w:t>..</w:t>
      </w:r>
      <w:r w:rsidRPr="00EC2F77">
        <w:rPr>
          <w:rFonts w:eastAsiaTheme="minorHAnsi"/>
        </w:rPr>
        <w:t>…….…</w:t>
      </w:r>
      <w:r w:rsidR="0066127A" w:rsidRPr="00EC2F77">
        <w:rPr>
          <w:rFonts w:eastAsiaTheme="minorHAnsi"/>
        </w:rPr>
        <w:t>.</w:t>
      </w:r>
      <w:r w:rsidRPr="00EC2F77">
        <w:rPr>
          <w:rFonts w:eastAsiaTheme="minorHAnsi"/>
        </w:rPr>
        <w:t>…………….…….……………….</w:t>
      </w:r>
      <w:r w:rsidR="00F2095B" w:rsidRPr="00EC2F77">
        <w:rPr>
          <w:rFonts w:eastAsiaTheme="minorHAnsi"/>
        </w:rPr>
        <w:t xml:space="preserve"> </w:t>
      </w:r>
      <w:r w:rsidRPr="00EC2F77">
        <w:rPr>
          <w:rFonts w:eastAsiaTheme="minorHAnsi"/>
        </w:rPr>
        <w:t xml:space="preserve"> 2</w:t>
      </w:r>
      <w:r w:rsidR="00E25C90" w:rsidRPr="00EC2F77">
        <w:rPr>
          <w:rFonts w:eastAsiaTheme="minorHAnsi"/>
        </w:rPr>
        <w:t>84</w:t>
      </w:r>
      <w:r w:rsidR="00A51520">
        <w:rPr>
          <w:rFonts w:eastAsiaTheme="minorHAnsi"/>
        </w:rPr>
        <w:t>6</w:t>
      </w:r>
    </w:p>
    <w:p w14:paraId="3FD31FAF" w14:textId="3DCF963E" w:rsidR="00C37AFB" w:rsidRPr="0009672D" w:rsidRDefault="00077957" w:rsidP="00F2095B">
      <w:pPr>
        <w:spacing w:line="360" w:lineRule="auto"/>
        <w:jc w:val="both"/>
        <w:rPr>
          <w:rFonts w:eastAsiaTheme="minorHAnsi"/>
        </w:rPr>
      </w:pPr>
      <w:r w:rsidRPr="00EC2F77">
        <w:rPr>
          <w:rFonts w:eastAsiaTheme="minorHAnsi"/>
        </w:rPr>
        <w:t xml:space="preserve">In the Matter of </w:t>
      </w:r>
      <w:r w:rsidR="002E6840" w:rsidRPr="00EC2F77">
        <w:rPr>
          <w:rFonts w:eastAsiaTheme="minorHAnsi"/>
        </w:rPr>
        <w:t>Robert Gray</w:t>
      </w:r>
      <w:r w:rsidRPr="00EC2F77">
        <w:rPr>
          <w:rFonts w:eastAsiaTheme="minorHAnsi"/>
        </w:rPr>
        <w:t xml:space="preserve"> </w:t>
      </w:r>
      <w:r w:rsidR="002E6840" w:rsidRPr="00EC2F77">
        <w:rPr>
          <w:rFonts w:eastAsiaTheme="minorHAnsi"/>
        </w:rPr>
        <w:t>……………………………...</w:t>
      </w:r>
      <w:r w:rsidRPr="00EC2F77">
        <w:rPr>
          <w:rFonts w:eastAsiaTheme="minorHAnsi"/>
        </w:rPr>
        <w:t>..…</w:t>
      </w:r>
      <w:r w:rsidR="00B164B4" w:rsidRPr="00EC2F77">
        <w:rPr>
          <w:rFonts w:eastAsiaTheme="minorHAnsi"/>
        </w:rPr>
        <w:t>..</w:t>
      </w:r>
      <w:r w:rsidRPr="00EC2F77">
        <w:rPr>
          <w:rFonts w:eastAsiaTheme="minorHAnsi"/>
        </w:rPr>
        <w:t xml:space="preserve">…….……..………………. </w:t>
      </w:r>
      <w:r w:rsidR="00F2095B" w:rsidRPr="00EC2F77">
        <w:rPr>
          <w:rFonts w:eastAsiaTheme="minorHAnsi"/>
        </w:rPr>
        <w:t xml:space="preserve"> </w:t>
      </w:r>
      <w:r w:rsidRPr="00EC2F77">
        <w:rPr>
          <w:rFonts w:eastAsiaTheme="minorHAnsi"/>
        </w:rPr>
        <w:t>2</w:t>
      </w:r>
      <w:r w:rsidR="00E25C90" w:rsidRPr="00EC2F77">
        <w:rPr>
          <w:rFonts w:eastAsiaTheme="minorHAnsi"/>
        </w:rPr>
        <w:t>84</w:t>
      </w:r>
      <w:r w:rsidR="00AE0DAD">
        <w:rPr>
          <w:rFonts w:eastAsiaTheme="minorHAnsi"/>
        </w:rPr>
        <w:t>8</w:t>
      </w:r>
    </w:p>
    <w:p w14:paraId="4EE58E95" w14:textId="77777777" w:rsidR="00344668" w:rsidRDefault="00344668" w:rsidP="00E83CE1">
      <w:pPr>
        <w:spacing w:line="360" w:lineRule="auto"/>
        <w:rPr>
          <w:rFonts w:eastAsiaTheme="minorHAnsi"/>
          <w:lang w:val="en"/>
        </w:rPr>
      </w:pPr>
    </w:p>
    <w:p w14:paraId="445A0DAA" w14:textId="77777777" w:rsidR="009F16D6" w:rsidRDefault="009F16D6" w:rsidP="00332305">
      <w:pPr>
        <w:spacing w:line="360" w:lineRule="auto"/>
        <w:rPr>
          <w:rFonts w:eastAsiaTheme="minorHAnsi"/>
        </w:rPr>
      </w:pPr>
    </w:p>
    <w:p w14:paraId="4DCB1C68" w14:textId="77777777" w:rsidR="009F16D6" w:rsidRDefault="009F16D6">
      <w:pPr>
        <w:rPr>
          <w:rFonts w:eastAsiaTheme="minorHAnsi"/>
        </w:rPr>
      </w:pPr>
      <w:r>
        <w:rPr>
          <w:rFonts w:eastAsiaTheme="minorHAnsi"/>
        </w:rPr>
        <w:br w:type="page"/>
      </w:r>
    </w:p>
    <w:p w14:paraId="040D9FF8" w14:textId="77777777" w:rsidR="00360C0B" w:rsidRDefault="00360C0B" w:rsidP="00332305">
      <w:pPr>
        <w:spacing w:line="360" w:lineRule="auto"/>
        <w:rPr>
          <w:rFonts w:eastAsiaTheme="minorHAnsi"/>
        </w:rPr>
        <w:sectPr w:rsidR="00360C0B" w:rsidSect="005102AD">
          <w:footerReference w:type="even" r:id="rId19"/>
          <w:footerReference w:type="default" r:id="rId20"/>
          <w:endnotePr>
            <w:numFmt w:val="decimal"/>
          </w:endnotePr>
          <w:pgSz w:w="12240" w:h="15840" w:code="1"/>
          <w:pgMar w:top="1440" w:right="1440" w:bottom="1440" w:left="1440" w:header="720" w:footer="720" w:gutter="0"/>
          <w:pgNumType w:fmt="lowerRoman" w:start="1"/>
          <w:cols w:space="720"/>
          <w:titlePg/>
          <w:docGrid w:linePitch="360"/>
        </w:sectPr>
      </w:pPr>
    </w:p>
    <w:p w14:paraId="19BEACEF" w14:textId="087F621D" w:rsidR="000941EF" w:rsidRDefault="00B152A8" w:rsidP="00AF23A9">
      <w:pPr>
        <w:jc w:val="center"/>
        <w:rPr>
          <w:rFonts w:eastAsiaTheme="minorHAnsi"/>
          <w:b/>
        </w:rPr>
      </w:pPr>
      <w:bookmarkStart w:id="3" w:name="_Hlk521940284"/>
      <w:r w:rsidRPr="00B152A8">
        <w:rPr>
          <w:rFonts w:eastAsiaTheme="minorHAnsi"/>
          <w:b/>
        </w:rPr>
        <w:lastRenderedPageBreak/>
        <w:t xml:space="preserve">Summaries of </w:t>
      </w:r>
      <w:r w:rsidR="001E289E">
        <w:rPr>
          <w:rFonts w:eastAsiaTheme="minorHAnsi"/>
          <w:b/>
        </w:rPr>
        <w:t>Public Resolutions</w:t>
      </w:r>
      <w:r w:rsidR="0022087E">
        <w:rPr>
          <w:rFonts w:eastAsiaTheme="minorHAnsi"/>
          <w:b/>
        </w:rPr>
        <w:br/>
      </w:r>
      <w:r w:rsidRPr="00B152A8">
        <w:rPr>
          <w:rFonts w:eastAsiaTheme="minorHAnsi"/>
          <w:b/>
        </w:rPr>
        <w:t>Calendar Year 20</w:t>
      </w:r>
      <w:bookmarkEnd w:id="3"/>
      <w:r w:rsidR="00344668">
        <w:rPr>
          <w:rFonts w:eastAsiaTheme="minorHAnsi"/>
          <w:b/>
        </w:rPr>
        <w:t>2</w:t>
      </w:r>
      <w:r w:rsidR="002E6840">
        <w:rPr>
          <w:rFonts w:eastAsiaTheme="minorHAnsi"/>
          <w:b/>
        </w:rPr>
        <w:t>2</w:t>
      </w:r>
    </w:p>
    <w:p w14:paraId="42FD1D5F" w14:textId="77777777" w:rsidR="00265FCE" w:rsidRDefault="00265FCE" w:rsidP="00E94910">
      <w:pPr>
        <w:jc w:val="both"/>
        <w:rPr>
          <w:rFonts w:eastAsiaTheme="minorHAnsi"/>
          <w:b/>
          <w:sz w:val="20"/>
          <w:szCs w:val="20"/>
        </w:rPr>
      </w:pPr>
    </w:p>
    <w:p w14:paraId="035CA978" w14:textId="77777777" w:rsidR="00AF23A9" w:rsidRDefault="00AF23A9" w:rsidP="00E94910">
      <w:pPr>
        <w:jc w:val="both"/>
        <w:rPr>
          <w:rFonts w:eastAsiaTheme="minorHAnsi"/>
          <w:b/>
          <w:sz w:val="20"/>
          <w:szCs w:val="20"/>
        </w:rPr>
        <w:sectPr w:rsidR="00AF23A9" w:rsidSect="005102AD">
          <w:endnotePr>
            <w:numFmt w:val="decimal"/>
          </w:endnotePr>
          <w:pgSz w:w="12240" w:h="15840"/>
          <w:pgMar w:top="1440" w:right="1440" w:bottom="1440" w:left="1440" w:header="720" w:footer="720" w:gutter="0"/>
          <w:pgNumType w:fmt="lowerRoman" w:start="1"/>
          <w:cols w:space="720"/>
          <w:docGrid w:linePitch="360"/>
        </w:sectPr>
      </w:pPr>
    </w:p>
    <w:p w14:paraId="408B9FF2" w14:textId="77777777" w:rsidR="007A11D2" w:rsidRPr="00223BF8" w:rsidRDefault="007A11D2" w:rsidP="007A11D2">
      <w:pPr>
        <w:jc w:val="both"/>
        <w:rPr>
          <w:b/>
          <w:bCs/>
          <w:color w:val="000000"/>
          <w:sz w:val="20"/>
          <w:szCs w:val="20"/>
        </w:rPr>
      </w:pPr>
      <w:bookmarkStart w:id="4" w:name="_Hlk162265375"/>
      <w:bookmarkStart w:id="5" w:name="_Hlk34047515"/>
      <w:r w:rsidRPr="00223BF8">
        <w:rPr>
          <w:b/>
          <w:bCs/>
          <w:color w:val="000000"/>
          <w:sz w:val="20"/>
          <w:szCs w:val="20"/>
        </w:rPr>
        <w:t>In the Matter of Albert Ganem </w:t>
      </w:r>
    </w:p>
    <w:p w14:paraId="4783D6CA" w14:textId="13F1FF77" w:rsidR="007A11D2" w:rsidRPr="00223BF8" w:rsidRDefault="007A11D2" w:rsidP="007A11D2">
      <w:pPr>
        <w:jc w:val="both"/>
        <w:rPr>
          <w:color w:val="000000"/>
          <w:sz w:val="20"/>
          <w:szCs w:val="20"/>
        </w:rPr>
      </w:pPr>
      <w:bookmarkStart w:id="6" w:name="_Hlk34053583"/>
      <w:r w:rsidRPr="00223BF8">
        <w:rPr>
          <w:color w:val="000000"/>
          <w:sz w:val="20"/>
          <w:szCs w:val="20"/>
        </w:rPr>
        <w:t>The Commission issued a Public Education Letter to Hampden-Wilbraham Regional School District Superintendent Albert Ganem after finding reasonable cause to believe he violated the conflict of interest law by participating in the hiring of his spouse and daughter to positions in the school district. </w:t>
      </w:r>
      <w:bookmarkStart w:id="7" w:name="_Hlk43803752"/>
      <w:r w:rsidRPr="00223BF8">
        <w:rPr>
          <w:color w:val="000000"/>
          <w:sz w:val="20"/>
          <w:szCs w:val="20"/>
        </w:rPr>
        <w:t xml:space="preserve">The law prohibits municipal employees from participating in matters in which members of their immediate family have a financial interest. The Commission found reasonable cause to believe Ganem violated this prohibition by, as superintendent, directing and approving his spouse’s hiring and suggesting and approving his daughter’s hiring. The Commission also found reasonable cause to believe Ganem violated the law’s prohibition against public employees using their official positions to secure valuable unwarranted privileges or benefits for anyone by his actions as superintendent relating to the hirings of his spouse and daughter outside of the district’s established hiring process. In addition, the conflict of interest law prohibits a public employee from acting in a manner that would cause a reasonable person who knows the relevant facts to believe the employee would be biased or unduly influenced in their official acts. The Commission found reasonable cause to believe Ganem violated this prohibition because a reasonable person knowing the facts would conclude that Ganem would unduly favor his spouse and daughter in his actions as superintendent. The Commission chose to resolve the allegations against Ganem through the Public Education Letter rather than through adjudicatory proceedings because it determined that the public interest would be better served by publicly discussing how the conflict of interest law applies to his alleged actions. </w:t>
      </w:r>
      <w:r w:rsidR="00ED5998">
        <w:rPr>
          <w:color w:val="000000"/>
          <w:sz w:val="20"/>
          <w:szCs w:val="20"/>
        </w:rPr>
        <w:t>T</w:t>
      </w:r>
      <w:r w:rsidR="00ED5998" w:rsidRPr="00117A9F">
        <w:rPr>
          <w:w w:val="105"/>
          <w:sz w:val="20"/>
          <w:szCs w:val="20"/>
        </w:rPr>
        <w:t xml:space="preserve">he Commission took into consideration that </w:t>
      </w:r>
      <w:r w:rsidR="00ED5998">
        <w:rPr>
          <w:w w:val="105"/>
          <w:sz w:val="20"/>
          <w:szCs w:val="20"/>
        </w:rPr>
        <w:t>Ganem</w:t>
      </w:r>
      <w:r w:rsidR="00ED5998" w:rsidRPr="00117A9F">
        <w:rPr>
          <w:w w:val="105"/>
          <w:sz w:val="20"/>
          <w:szCs w:val="20"/>
        </w:rPr>
        <w:t xml:space="preserve"> self-reported </w:t>
      </w:r>
      <w:r w:rsidR="00ED5998">
        <w:rPr>
          <w:w w:val="105"/>
          <w:sz w:val="20"/>
          <w:szCs w:val="20"/>
        </w:rPr>
        <w:t>the</w:t>
      </w:r>
      <w:r w:rsidR="00ED5998" w:rsidRPr="00117A9F">
        <w:rPr>
          <w:w w:val="105"/>
          <w:sz w:val="20"/>
          <w:szCs w:val="20"/>
        </w:rPr>
        <w:t xml:space="preserve"> matter to the Commission</w:t>
      </w:r>
      <w:r w:rsidR="00ED5998">
        <w:rPr>
          <w:w w:val="105"/>
          <w:sz w:val="20"/>
          <w:szCs w:val="20"/>
        </w:rPr>
        <w:t xml:space="preserve"> and </w:t>
      </w:r>
      <w:r w:rsidR="00ED5998" w:rsidRPr="00117A9F">
        <w:rPr>
          <w:w w:val="105"/>
          <w:sz w:val="20"/>
          <w:szCs w:val="20"/>
        </w:rPr>
        <w:t xml:space="preserve">fully cooperated with the Commission's investigation, and </w:t>
      </w:r>
      <w:r w:rsidR="006218FB">
        <w:rPr>
          <w:w w:val="105"/>
          <w:sz w:val="20"/>
          <w:szCs w:val="20"/>
        </w:rPr>
        <w:t>that</w:t>
      </w:r>
      <w:r w:rsidR="00ED5998" w:rsidRPr="00117A9F">
        <w:rPr>
          <w:w w:val="105"/>
          <w:sz w:val="20"/>
          <w:szCs w:val="20"/>
        </w:rPr>
        <w:t xml:space="preserve"> Massachusetts public schools faced unprecedented staffing challenges in 2020 due to the COVID-19 pandemic.</w:t>
      </w:r>
      <w:r w:rsidR="00ED5998">
        <w:rPr>
          <w:w w:val="105"/>
          <w:sz w:val="20"/>
          <w:szCs w:val="20"/>
        </w:rPr>
        <w:t xml:space="preserve"> </w:t>
      </w:r>
      <w:r w:rsidRPr="00223BF8">
        <w:rPr>
          <w:color w:val="000000"/>
          <w:sz w:val="20"/>
          <w:szCs w:val="20"/>
        </w:rPr>
        <w:t>The Commission expects that the letter will provide public employees in similar circumstances with a clearer understanding of how to comply with the law. </w:t>
      </w:r>
      <w:bookmarkEnd w:id="4"/>
    </w:p>
    <w:p w14:paraId="27D3CEFD" w14:textId="77777777" w:rsidR="007A11D2" w:rsidRPr="00223BF8" w:rsidRDefault="007A11D2" w:rsidP="007A11D2">
      <w:pPr>
        <w:jc w:val="both"/>
        <w:rPr>
          <w:color w:val="000000"/>
          <w:sz w:val="20"/>
          <w:szCs w:val="20"/>
        </w:rPr>
      </w:pPr>
      <w:r w:rsidRPr="00223BF8">
        <w:rPr>
          <w:color w:val="000000"/>
          <w:sz w:val="20"/>
          <w:szCs w:val="20"/>
        </w:rPr>
        <w:t> </w:t>
      </w:r>
    </w:p>
    <w:bookmarkEnd w:id="5"/>
    <w:bookmarkEnd w:id="6"/>
    <w:bookmarkEnd w:id="7"/>
    <w:p w14:paraId="03B87DF4" w14:textId="77777777" w:rsidR="007A11D2" w:rsidRPr="00223BF8" w:rsidRDefault="007A11D2" w:rsidP="007A11D2">
      <w:pPr>
        <w:jc w:val="both"/>
        <w:rPr>
          <w:b/>
          <w:bCs/>
          <w:sz w:val="20"/>
          <w:szCs w:val="20"/>
        </w:rPr>
      </w:pPr>
      <w:r w:rsidRPr="00223BF8">
        <w:rPr>
          <w:b/>
          <w:bCs/>
          <w:sz w:val="20"/>
          <w:szCs w:val="20"/>
        </w:rPr>
        <w:t>In the Matter of Daniel Keefe</w:t>
      </w:r>
    </w:p>
    <w:p w14:paraId="57C4BC67" w14:textId="624804A5" w:rsidR="007A11D2" w:rsidRPr="00223BF8" w:rsidRDefault="007A11D2" w:rsidP="007A11D2">
      <w:pPr>
        <w:jc w:val="both"/>
        <w:rPr>
          <w:sz w:val="20"/>
          <w:szCs w:val="20"/>
        </w:rPr>
      </w:pPr>
      <w:r w:rsidRPr="00223BF8">
        <w:rPr>
          <w:sz w:val="20"/>
          <w:szCs w:val="20"/>
        </w:rPr>
        <w:t xml:space="preserve">The Commission approved a Disposition Agreement in which former Blackstone Selectman Daniel Keefe admits to violating the conflict of interest law by, as a selectman, discussing proposed stipends and pay raises for town employees including his spouse, and later criticizing a town investigation into his actions. </w:t>
      </w:r>
      <w:r w:rsidRPr="00223BF8">
        <w:rPr>
          <w:sz w:val="20"/>
          <w:szCs w:val="20"/>
        </w:rPr>
        <w:t xml:space="preserve">The law prohibits public employees from participating as such in matters in which they or their immediate family have a financial interest. Keefe violated this prohibition by participating as a selectman in </w:t>
      </w:r>
      <w:r w:rsidR="006218FB">
        <w:rPr>
          <w:sz w:val="20"/>
          <w:szCs w:val="20"/>
        </w:rPr>
        <w:t>the discussion of</w:t>
      </w:r>
      <w:r w:rsidRPr="00223BF8">
        <w:rPr>
          <w:sz w:val="20"/>
          <w:szCs w:val="20"/>
        </w:rPr>
        <w:t xml:space="preserve"> a proposal that would affect his spouse’s compensation. Keefe also violated this prohibition by, as a selectman, criticizing the</w:t>
      </w:r>
      <w:r w:rsidR="006218FB">
        <w:rPr>
          <w:sz w:val="20"/>
          <w:szCs w:val="20"/>
        </w:rPr>
        <w:t xml:space="preserve"> town</w:t>
      </w:r>
      <w:r w:rsidRPr="00223BF8">
        <w:rPr>
          <w:sz w:val="20"/>
          <w:szCs w:val="20"/>
        </w:rPr>
        <w:t xml:space="preserve"> investigation report because he knew he had a financial interest in the referral of the report to the State Ethics Commission, as a finding by the Commission that he had violated the conflict of interest law could result in his having to pay civil penalties. Keefe paid a $4,500 civil penalty for the violations.</w:t>
      </w:r>
    </w:p>
    <w:p w14:paraId="317C8F30" w14:textId="77777777" w:rsidR="007A11D2" w:rsidRPr="00223BF8" w:rsidRDefault="007A11D2" w:rsidP="007A11D2">
      <w:pPr>
        <w:jc w:val="both"/>
        <w:rPr>
          <w:sz w:val="20"/>
          <w:szCs w:val="20"/>
        </w:rPr>
      </w:pPr>
    </w:p>
    <w:p w14:paraId="128E0120" w14:textId="77777777" w:rsidR="007A11D2" w:rsidRPr="00223BF8" w:rsidRDefault="007A11D2" w:rsidP="007A11D2">
      <w:pPr>
        <w:jc w:val="both"/>
        <w:rPr>
          <w:b/>
          <w:bCs/>
          <w:sz w:val="20"/>
          <w:szCs w:val="20"/>
        </w:rPr>
      </w:pPr>
      <w:r w:rsidRPr="00223BF8">
        <w:rPr>
          <w:b/>
          <w:bCs/>
          <w:sz w:val="20"/>
          <w:szCs w:val="20"/>
        </w:rPr>
        <w:t>In the Matter of Richard Theroux</w:t>
      </w:r>
    </w:p>
    <w:p w14:paraId="6CCDF68C" w14:textId="7FE71830" w:rsidR="007A11D2" w:rsidRPr="00223BF8" w:rsidRDefault="007A11D2" w:rsidP="007A11D2">
      <w:pPr>
        <w:jc w:val="both"/>
        <w:rPr>
          <w:sz w:val="20"/>
          <w:szCs w:val="20"/>
        </w:rPr>
      </w:pPr>
      <w:r w:rsidRPr="00223BF8">
        <w:rPr>
          <w:sz w:val="20"/>
          <w:szCs w:val="20"/>
        </w:rPr>
        <w:t>The Commission approved a Disposition Agreement in which former Hampden County Regional Retirement Board Member Richard Theroux admits to violating the conflict of interest law by obtaining reimbursements from the Board for falsely claimed lodging expenses and, as a Board member, approving those reimbursements. The law prohibits public employees from using their official positions to obtain valuable unwarranted benefits, participating officially in matters in which they have a financial interest, and presenting false or fraudulent claims to their employer for valuable payments or benefits. Theroux violated the conflict of interest law when he submitted falsified lodging reimbursement forms, acted in his official capacity to approve and sign his own requests for reimbursement, and approved and signed off on Board expenditures including reimbursement payments to himself. Theroux paid a $10,000 civil penalty for the violations.</w:t>
      </w:r>
    </w:p>
    <w:p w14:paraId="34785577" w14:textId="77777777" w:rsidR="007A11D2" w:rsidRPr="00223BF8" w:rsidRDefault="007A11D2" w:rsidP="007A11D2">
      <w:pPr>
        <w:jc w:val="both"/>
        <w:rPr>
          <w:sz w:val="20"/>
          <w:szCs w:val="20"/>
        </w:rPr>
      </w:pPr>
    </w:p>
    <w:p w14:paraId="077392C5" w14:textId="77777777" w:rsidR="007A11D2" w:rsidRPr="00223BF8" w:rsidRDefault="007A11D2" w:rsidP="007A11D2">
      <w:pPr>
        <w:jc w:val="both"/>
        <w:rPr>
          <w:b/>
          <w:bCs/>
          <w:color w:val="000000"/>
          <w:sz w:val="20"/>
          <w:szCs w:val="20"/>
        </w:rPr>
      </w:pPr>
      <w:r w:rsidRPr="00223BF8">
        <w:rPr>
          <w:b/>
          <w:bCs/>
          <w:color w:val="000000"/>
          <w:sz w:val="20"/>
          <w:szCs w:val="20"/>
        </w:rPr>
        <w:t>In the Matter of Leo Sacco </w:t>
      </w:r>
    </w:p>
    <w:p w14:paraId="77D24F8D" w14:textId="73567784" w:rsidR="007A11D2" w:rsidRPr="00223BF8" w:rsidRDefault="007A11D2" w:rsidP="007A11D2">
      <w:pPr>
        <w:jc w:val="both"/>
        <w:rPr>
          <w:color w:val="000000"/>
          <w:sz w:val="20"/>
          <w:szCs w:val="20"/>
        </w:rPr>
      </w:pPr>
      <w:r w:rsidRPr="00223BF8">
        <w:rPr>
          <w:color w:val="000000"/>
          <w:sz w:val="20"/>
          <w:szCs w:val="20"/>
        </w:rPr>
        <w:t xml:space="preserve">The Commission approved a Disposition Agreement in which former Medford Police Chief Leo Sacco admits to violating the conflict of interest law by failing to appropriately discipline Medford police officers who made false claims for detail pay, not requiring them to return more than $17,000 in falsely claimed detail pay and concealing the matter from the mayor. The law prohibits public employees from using their official positions to provide anyone with a valuable privilege or exemption to which they are not entitled. Sacco violated this prohibition by failing to appropriately discipline the officers who falsely claimed detail pay, by failing to require them to pay back the unearned pay, and by failing to report the matter to the mayor. The law also prohibits a public employee from acting in a manner that would cause a </w:t>
      </w:r>
      <w:r w:rsidRPr="00223BF8">
        <w:rPr>
          <w:color w:val="000000"/>
          <w:sz w:val="20"/>
          <w:szCs w:val="20"/>
        </w:rPr>
        <w:lastRenderedPageBreak/>
        <w:t xml:space="preserve">reasonable person aware of the relevant facts to believe the employee would be improperly influenced or show undue favoritism in their official acts. Sacco’s mishandling of the investigation and discipline of the officers who falsely claimed detail pay would have caused a reasonable person to believe that those officers could unduly enjoy his favor in the performance of his duties as police chief. Had Sacco followed established Medford Police protocol, the culpable officers would have been officially and substantially disciplined, as they were after </w:t>
      </w:r>
      <w:r w:rsidR="00D13B9A">
        <w:rPr>
          <w:color w:val="000000"/>
          <w:sz w:val="20"/>
          <w:szCs w:val="20"/>
        </w:rPr>
        <w:t>Sacco’s</w:t>
      </w:r>
      <w:r w:rsidRPr="00223BF8">
        <w:rPr>
          <w:color w:val="000000"/>
          <w:sz w:val="20"/>
          <w:szCs w:val="20"/>
        </w:rPr>
        <w:t xml:space="preserve"> retirement. Sacco paid a $9,000 civil penalty for the violations.</w:t>
      </w:r>
      <w:r w:rsidR="00ED5998">
        <w:rPr>
          <w:color w:val="000000"/>
          <w:sz w:val="20"/>
          <w:szCs w:val="20"/>
        </w:rPr>
        <w:br/>
      </w:r>
    </w:p>
    <w:p w14:paraId="4D24A1A2" w14:textId="77777777" w:rsidR="007A11D2" w:rsidRPr="00223BF8" w:rsidRDefault="007A11D2" w:rsidP="007A11D2">
      <w:pPr>
        <w:jc w:val="both"/>
        <w:rPr>
          <w:b/>
          <w:bCs/>
          <w:sz w:val="20"/>
          <w:szCs w:val="20"/>
        </w:rPr>
      </w:pPr>
      <w:r w:rsidRPr="00223BF8">
        <w:rPr>
          <w:b/>
          <w:bCs/>
          <w:sz w:val="20"/>
          <w:szCs w:val="20"/>
        </w:rPr>
        <w:t>In the Matter of Stacia Castro </w:t>
      </w:r>
    </w:p>
    <w:p w14:paraId="1159A4A9" w14:textId="77777777" w:rsidR="007A11D2" w:rsidRPr="00223BF8" w:rsidRDefault="007A11D2" w:rsidP="007A11D2">
      <w:pPr>
        <w:jc w:val="both"/>
        <w:rPr>
          <w:sz w:val="20"/>
          <w:szCs w:val="20"/>
        </w:rPr>
      </w:pPr>
      <w:r w:rsidRPr="00223BF8">
        <w:rPr>
          <w:sz w:val="20"/>
          <w:szCs w:val="20"/>
        </w:rPr>
        <w:t xml:space="preserve">The Commission approved a Disposition Agreement in which former director of the state MassHealth Specialty Provider Network Stacia Castro admits to violating the conflict of interest law by, while a state employee, soliciting and receiving free Boston Red Sox tickets and other things of value from the contractor administering the MassHealth dental program. The law prohibits public employees from soliciting or receiving anything worth $50 or more for or because of their public positions that is not authorized by statute or regulation. Castro violated this prohibition by repeatedly asking </w:t>
      </w:r>
      <w:proofErr w:type="spellStart"/>
      <w:r w:rsidRPr="00223BF8">
        <w:rPr>
          <w:sz w:val="20"/>
          <w:szCs w:val="20"/>
        </w:rPr>
        <w:t>DentaQuest</w:t>
      </w:r>
      <w:proofErr w:type="spellEnd"/>
      <w:r w:rsidRPr="00223BF8">
        <w:rPr>
          <w:sz w:val="20"/>
          <w:szCs w:val="20"/>
        </w:rPr>
        <w:t>, state contractor with whom she regularly interacted in her official position, for Red Sox tickets and by receiving the free tickets, tour, and meal voucher from the company. Castro paid a $6,000 civil penalty for the violations.</w:t>
      </w:r>
    </w:p>
    <w:p w14:paraId="370EB4F2" w14:textId="77777777" w:rsidR="007A11D2" w:rsidRPr="00223BF8" w:rsidRDefault="007A11D2" w:rsidP="007A11D2">
      <w:pPr>
        <w:jc w:val="both"/>
        <w:rPr>
          <w:sz w:val="20"/>
          <w:szCs w:val="20"/>
        </w:rPr>
      </w:pPr>
      <w:r w:rsidRPr="00223BF8">
        <w:rPr>
          <w:sz w:val="20"/>
          <w:szCs w:val="20"/>
        </w:rPr>
        <w:t> </w:t>
      </w:r>
    </w:p>
    <w:p w14:paraId="4A4081AE" w14:textId="77777777" w:rsidR="007A11D2" w:rsidRPr="00223BF8" w:rsidRDefault="007A11D2" w:rsidP="007A11D2">
      <w:pPr>
        <w:jc w:val="both"/>
        <w:rPr>
          <w:b/>
          <w:bCs/>
          <w:sz w:val="20"/>
          <w:szCs w:val="20"/>
        </w:rPr>
      </w:pPr>
      <w:r w:rsidRPr="00223BF8">
        <w:rPr>
          <w:b/>
          <w:bCs/>
          <w:sz w:val="20"/>
          <w:szCs w:val="20"/>
        </w:rPr>
        <w:t>In the Matter of Kevin Clayton</w:t>
      </w:r>
    </w:p>
    <w:p w14:paraId="27BBBAEB" w14:textId="5F97D901" w:rsidR="007A11D2" w:rsidRPr="00223BF8" w:rsidRDefault="007A11D2" w:rsidP="007A11D2">
      <w:pPr>
        <w:jc w:val="both"/>
        <w:rPr>
          <w:sz w:val="20"/>
          <w:szCs w:val="20"/>
        </w:rPr>
      </w:pPr>
      <w:r w:rsidRPr="00223BF8">
        <w:rPr>
          <w:sz w:val="20"/>
          <w:szCs w:val="20"/>
        </w:rPr>
        <w:t xml:space="preserve">The Commission issued a Public Education Letter to Massachusetts Environmental Police Major Kevin Clayton after finding reasonable cause to believe he violated the conflict of interest law by providing an attorney with whom he is friendly the opportunity to promote his private law practice at a mandatory MEP training. The law prohibits public employees from using their official positions to provide anyone with a valuable benefit to which they are not entitled. The Commission found reasonable cause to believe Clayton violated this prohibition by using his official position and public worktime to provide the attorney with the valuable opportunity to promote his private law practice to a captive audience of MEP officers at the mandatory training session. The Commission also found reasonable cause to believe Clayton, by allowing the attorney to present at the MEP training without first disclosing their personal relationship, violated the conflict of interest law’s prohibition against public employees acting in a manner that would cause a reasonable person to conclude that anyone can improperly influence or unduly enjoy their </w:t>
      </w:r>
      <w:r w:rsidRPr="00223BF8">
        <w:rPr>
          <w:sz w:val="20"/>
          <w:szCs w:val="20"/>
        </w:rPr>
        <w:t>favor in the performance of their official duties. The Commission chose to resolve the allegations against Clayton through the issuance of the Public Education Letter rather than an adjudicatory proceeding because it determined the public interest would be better served by publicly discussing the application of the conflict of interest law to Clayton’s alleged actions. The Commission expects that the letter will provide public employees in similar circumstances with a clearer understanding of how to comply with the law.</w:t>
      </w:r>
      <w:r>
        <w:rPr>
          <w:sz w:val="20"/>
          <w:szCs w:val="20"/>
        </w:rPr>
        <w:tab/>
      </w:r>
      <w:r>
        <w:rPr>
          <w:sz w:val="20"/>
          <w:szCs w:val="20"/>
        </w:rPr>
        <w:br/>
      </w:r>
    </w:p>
    <w:p w14:paraId="67FE8084" w14:textId="77777777" w:rsidR="007A11D2" w:rsidRPr="00223BF8" w:rsidRDefault="007A11D2" w:rsidP="007A11D2">
      <w:pPr>
        <w:jc w:val="both"/>
        <w:rPr>
          <w:b/>
          <w:bCs/>
          <w:sz w:val="20"/>
          <w:szCs w:val="20"/>
        </w:rPr>
      </w:pPr>
      <w:r w:rsidRPr="00223BF8">
        <w:rPr>
          <w:b/>
          <w:bCs/>
          <w:sz w:val="20"/>
          <w:szCs w:val="20"/>
        </w:rPr>
        <w:t>In the Matter of Melissa Fay</w:t>
      </w:r>
    </w:p>
    <w:p w14:paraId="29953C2B" w14:textId="50A8CD97" w:rsidR="007A11D2" w:rsidRPr="00223BF8" w:rsidRDefault="007A11D2" w:rsidP="007A11D2">
      <w:pPr>
        <w:jc w:val="both"/>
        <w:rPr>
          <w:sz w:val="20"/>
          <w:szCs w:val="20"/>
        </w:rPr>
      </w:pPr>
      <w:r w:rsidRPr="00223BF8">
        <w:rPr>
          <w:sz w:val="20"/>
          <w:szCs w:val="20"/>
        </w:rPr>
        <w:t xml:space="preserve">The Commission approved a Disposition Agreement in which Wareham Public Schools Director of Student Services Melissa Fay admits to violating the conflict of interest law by hiring her mother and participating in hiring her son for jobs in the school district. The law prohibits municipal employees from participating as such in matters in which their immediate family has a financial interest. Fay violated this prohibition by participating as </w:t>
      </w:r>
      <w:r w:rsidR="00BF1CCA">
        <w:rPr>
          <w:sz w:val="20"/>
          <w:szCs w:val="20"/>
        </w:rPr>
        <w:t>D</w:t>
      </w:r>
      <w:r w:rsidRPr="00223BF8">
        <w:rPr>
          <w:sz w:val="20"/>
          <w:szCs w:val="20"/>
        </w:rPr>
        <w:t xml:space="preserve">irector of </w:t>
      </w:r>
      <w:r w:rsidR="00BF1CCA">
        <w:rPr>
          <w:sz w:val="20"/>
          <w:szCs w:val="20"/>
        </w:rPr>
        <w:t>S</w:t>
      </w:r>
      <w:r w:rsidRPr="00223BF8">
        <w:rPr>
          <w:sz w:val="20"/>
          <w:szCs w:val="20"/>
        </w:rPr>
        <w:t xml:space="preserve">tudent </w:t>
      </w:r>
      <w:r w:rsidR="00BF1CCA">
        <w:rPr>
          <w:sz w:val="20"/>
          <w:szCs w:val="20"/>
        </w:rPr>
        <w:t>S</w:t>
      </w:r>
      <w:r w:rsidRPr="00223BF8">
        <w:rPr>
          <w:sz w:val="20"/>
          <w:szCs w:val="20"/>
        </w:rPr>
        <w:t>ervices in the hiring of her son, by hiring her mother, and by approving payment of her mother’s invoices. In addition, by failing to follow the school district’s established procedures when hiring her mother and when participating in the hiring of her son, Fay violated the conflict of interest law’s prohibition against public employees using their official positions to obtain valuable benefits or privileges for themselves or others to which they are not entitled. Fay paid a $4,000 civil penalty for the violations.</w:t>
      </w:r>
    </w:p>
    <w:p w14:paraId="5D320CE5" w14:textId="77777777" w:rsidR="007A11D2" w:rsidRPr="00223BF8" w:rsidRDefault="007A11D2" w:rsidP="007A11D2">
      <w:pPr>
        <w:jc w:val="both"/>
        <w:rPr>
          <w:sz w:val="20"/>
          <w:szCs w:val="20"/>
        </w:rPr>
      </w:pPr>
    </w:p>
    <w:p w14:paraId="64258DC6" w14:textId="77777777" w:rsidR="007A11D2" w:rsidRPr="00223BF8" w:rsidRDefault="007A11D2" w:rsidP="007A11D2">
      <w:pPr>
        <w:jc w:val="both"/>
        <w:rPr>
          <w:b/>
          <w:bCs/>
          <w:sz w:val="20"/>
          <w:szCs w:val="20"/>
        </w:rPr>
      </w:pPr>
      <w:r w:rsidRPr="00223BF8">
        <w:rPr>
          <w:b/>
          <w:bCs/>
          <w:sz w:val="20"/>
          <w:szCs w:val="20"/>
        </w:rPr>
        <w:t>In the Matter of Robert O’Brien</w:t>
      </w:r>
    </w:p>
    <w:p w14:paraId="0FBCC3F1" w14:textId="69251949" w:rsidR="007A11D2" w:rsidRPr="00223BF8" w:rsidRDefault="007A11D2" w:rsidP="007A11D2">
      <w:pPr>
        <w:jc w:val="both"/>
        <w:rPr>
          <w:sz w:val="20"/>
          <w:szCs w:val="20"/>
        </w:rPr>
      </w:pPr>
      <w:r w:rsidRPr="00223BF8">
        <w:rPr>
          <w:sz w:val="20"/>
          <w:szCs w:val="20"/>
        </w:rPr>
        <w:t>The Commission issued a Final Order approving a Disposition Agreement in which former Sandisfield Highway Road Superintendent Robert O’Brien admits to repeatedly violating the conflict of interest law by deciding to hire his private business to provide services to the town more than 90 times, signing off on town payments to his business more than 40 times, using inside town information to underbid competitors for a town contract, using his public position to solicit private work, and having the town billed for materials his business used to do private jobs. O’Brien violated the conflict of interest law’s prohibition against municipal employees participating as such in matters in which they know they have a financial interest</w:t>
      </w:r>
      <w:r>
        <w:rPr>
          <w:sz w:val="20"/>
          <w:szCs w:val="20"/>
        </w:rPr>
        <w:t xml:space="preserve"> w</w:t>
      </w:r>
      <w:r w:rsidRPr="00223BF8">
        <w:rPr>
          <w:sz w:val="20"/>
          <w:szCs w:val="20"/>
        </w:rPr>
        <w:t xml:space="preserve">hen, as Highway Road Superintendent, O’Brien decided that the town would hire P&amp;R to plow snow and rent equipment from P&amp;R, and when he signed Highway Department warrants that included payments to P&amp;R, O’Brien knew he had a financial interest in each of these matters because P&amp;R was his business. In addition, by, as P&amp;R, renting equipment to the town, O’Brien violated the law’s prohibition against municipal employees having a financial interest in </w:t>
      </w:r>
      <w:r w:rsidRPr="00223BF8">
        <w:rPr>
          <w:sz w:val="20"/>
          <w:szCs w:val="20"/>
        </w:rPr>
        <w:lastRenderedPageBreak/>
        <w:t xml:space="preserve">contracts with their employing municipality. O’Brien also violated the conflict of interest law’s prohibition against public employees using their official position to obtain valuable benefits to which they are not entitled by taking advantage of his position as Highway Road Superintendent to review competitors’ quotes for the excavator rental to the town before submitting a lower quote from P&amp;R, to have the town billed for materials and trucking delivery services P&amp;R used for private work, and to solicit erosion control work for P&amp;R. In addition, being paid by the </w:t>
      </w:r>
      <w:r>
        <w:rPr>
          <w:sz w:val="20"/>
          <w:szCs w:val="20"/>
        </w:rPr>
        <w:br/>
      </w:r>
      <w:r w:rsidRPr="00223BF8">
        <w:rPr>
          <w:sz w:val="20"/>
          <w:szCs w:val="20"/>
        </w:rPr>
        <w:t>contractor through P&amp;R to do the erosion control work on a town road violated the conflict of interest law’s prohibition against municipal employees being compensated by someone other than the municipality in connection with a matter in which the municipality has a direct and substantial interest.</w:t>
      </w:r>
      <w:r w:rsidRPr="00BD2A53">
        <w:rPr>
          <w:sz w:val="20"/>
          <w:szCs w:val="20"/>
        </w:rPr>
        <w:t xml:space="preserve"> </w:t>
      </w:r>
      <w:r w:rsidRPr="00223BF8">
        <w:rPr>
          <w:sz w:val="20"/>
          <w:szCs w:val="20"/>
        </w:rPr>
        <w:t>The Commission accepted O’Brien’s payment of a $50,000 civil penalty and dismissed the adjudicatory proceeding against him.</w:t>
      </w:r>
      <w:r w:rsidR="00ED5998">
        <w:rPr>
          <w:sz w:val="20"/>
          <w:szCs w:val="20"/>
        </w:rPr>
        <w:br/>
      </w:r>
    </w:p>
    <w:p w14:paraId="6316238D" w14:textId="43B91791" w:rsidR="007A11D2" w:rsidRPr="00223BF8" w:rsidRDefault="007A11D2" w:rsidP="007A11D2">
      <w:pPr>
        <w:jc w:val="both"/>
        <w:rPr>
          <w:b/>
          <w:bCs/>
          <w:color w:val="000000"/>
          <w:sz w:val="20"/>
          <w:szCs w:val="20"/>
        </w:rPr>
      </w:pPr>
      <w:bookmarkStart w:id="8" w:name="_Hlk83815760"/>
      <w:r w:rsidRPr="00223BF8">
        <w:rPr>
          <w:b/>
          <w:bCs/>
          <w:color w:val="000000"/>
          <w:sz w:val="20"/>
          <w:szCs w:val="20"/>
        </w:rPr>
        <w:t xml:space="preserve">In the Matter of </w:t>
      </w:r>
      <w:r w:rsidR="006218FB">
        <w:rPr>
          <w:b/>
          <w:bCs/>
          <w:color w:val="000000"/>
          <w:sz w:val="20"/>
          <w:szCs w:val="20"/>
        </w:rPr>
        <w:t xml:space="preserve">Susan Anderson, </w:t>
      </w:r>
      <w:r w:rsidRPr="00223BF8">
        <w:rPr>
          <w:b/>
          <w:bCs/>
          <w:color w:val="000000"/>
          <w:sz w:val="20"/>
          <w:szCs w:val="20"/>
        </w:rPr>
        <w:t xml:space="preserve">Joseph D. Early, Jr., Richard McKeon and </w:t>
      </w:r>
      <w:r w:rsidR="006218FB">
        <w:rPr>
          <w:b/>
          <w:bCs/>
          <w:color w:val="000000"/>
          <w:sz w:val="20"/>
          <w:szCs w:val="20"/>
        </w:rPr>
        <w:t>Jeffrey Travers</w:t>
      </w:r>
      <w:r w:rsidRPr="00223BF8">
        <w:rPr>
          <w:b/>
          <w:bCs/>
          <w:color w:val="000000"/>
          <w:sz w:val="20"/>
          <w:szCs w:val="20"/>
        </w:rPr>
        <w:t> </w:t>
      </w:r>
    </w:p>
    <w:p w14:paraId="635EB941" w14:textId="77777777" w:rsidR="007A11D2" w:rsidRPr="00223BF8" w:rsidRDefault="007A11D2" w:rsidP="007A11D2">
      <w:pPr>
        <w:jc w:val="both"/>
        <w:rPr>
          <w:color w:val="000000"/>
          <w:sz w:val="20"/>
          <w:szCs w:val="20"/>
        </w:rPr>
      </w:pPr>
      <w:r w:rsidRPr="00223BF8">
        <w:rPr>
          <w:color w:val="000000"/>
          <w:sz w:val="20"/>
          <w:szCs w:val="20"/>
        </w:rPr>
        <w:t xml:space="preserve">The Commission issued a Final Decision and Order dismissing its case against Worcester County District Attorney Joseph D. Early Jr., Senior First Assistant District Attorney Jeffrey Travers, former State Police Colonel Richard McKeon, and former State Police Major Susan Anderson after finding that it had not been proved that they violated the conflict of interest law by their actions relating to the police report of the arrest of a judge’s daughter. </w:t>
      </w:r>
      <w:r w:rsidRPr="00223BF8">
        <w:rPr>
          <w:rStyle w:val="contentpasted0"/>
          <w:color w:val="000000"/>
          <w:sz w:val="20"/>
          <w:szCs w:val="20"/>
        </w:rPr>
        <w:t>In its Final Decision and Order, the Commission found the evidence did not prove that the benefit the judge and/or his daughter purportedly would have received by having the arrest report revised and replaced as attempted was of substantial value. Because the substantial value of the alleged benefit improperly secured is an essential element of the violation alleged, after determining substantial value had not been proved, the Commission did not address any other element of the alleged violation. The Commission also found it had not been proved that Early, Travers, McKeon, and Anderson violated the conflict of interest law’s prohibition against public employees acting in a manner that would cause a reasonable person to conclude that they would act or fail to act in performing an official duty because of kinship, rank, or undue influence from another person because it had not been proved that the actions of Early, Travers, McKeon, or Anderson would cause a reasonable person to conclude they had been unduly influenced by the judge or his daughter. </w:t>
      </w:r>
    </w:p>
    <w:bookmarkEnd w:id="8"/>
    <w:p w14:paraId="43F5D512" w14:textId="77777777" w:rsidR="007A11D2" w:rsidRPr="00223BF8" w:rsidRDefault="007A11D2" w:rsidP="007A11D2">
      <w:pPr>
        <w:jc w:val="both"/>
        <w:rPr>
          <w:sz w:val="20"/>
          <w:szCs w:val="20"/>
        </w:rPr>
      </w:pPr>
    </w:p>
    <w:p w14:paraId="48FBE0F1" w14:textId="77777777" w:rsidR="007A11D2" w:rsidRPr="00223BF8" w:rsidRDefault="007A11D2" w:rsidP="007A11D2">
      <w:pPr>
        <w:jc w:val="both"/>
        <w:rPr>
          <w:b/>
          <w:bCs/>
          <w:sz w:val="20"/>
          <w:szCs w:val="20"/>
        </w:rPr>
      </w:pPr>
      <w:r w:rsidRPr="00223BF8">
        <w:rPr>
          <w:b/>
          <w:bCs/>
          <w:sz w:val="20"/>
          <w:szCs w:val="20"/>
        </w:rPr>
        <w:t>In the Matter of Gary Haley </w:t>
      </w:r>
    </w:p>
    <w:p w14:paraId="01F14962" w14:textId="77777777" w:rsidR="007A11D2" w:rsidRPr="00223BF8" w:rsidRDefault="007A11D2" w:rsidP="007A11D2">
      <w:pPr>
        <w:jc w:val="both"/>
        <w:rPr>
          <w:sz w:val="20"/>
          <w:szCs w:val="20"/>
        </w:rPr>
      </w:pPr>
      <w:r w:rsidRPr="00223BF8">
        <w:rPr>
          <w:sz w:val="20"/>
          <w:szCs w:val="20"/>
        </w:rPr>
        <w:t>The Commission issued a Final Decision and Order finding that Aquinnah Select Board member Gary Haley violated the conflict of interest law by selecting himself to install underground conduits for utility wires for the town and by approving the town’s payment of his $17,445 invoice for the work. The law prohibits municipal employees from participating in their official capacity in matters in which they know they have a financial interest. The Commission found that Haley violated this prohibition when, as a Select Board member, he decided that he would install the conduits, unilaterally decided that the town would be charged for the work, determined on his own what the payment to himself would be, and then signed off on the town’s payment to himself. The Commission found that Haley did not violate the section of the conflict of interest law prohibiting municipal employees from contracting with their employing municipality because no contract with the town was created when Haley first offered the town a gift of his services, then billed the town for his work after the scope of that work expanded. The Commission also found that it was not established that Haley violated the conflict of interest law’s prohibition against a municipal employee submitting a false or fraudulent claim for payment to the town when he charged the town for 22 hours of work by himself and two laborers. The Commission found it was not proved that Haley did not do this work. Although the evidence raised questions regarding whether two laborers Haley claimed to have paid performed the work or whether other workers did this work without receiving pay from Haley, the Commission found it was not proved that the town did not receive 22 hours of work by two laborers. The Commission ordered Haley to pay a $10,000 civil penalty for the violations.</w:t>
      </w:r>
    </w:p>
    <w:p w14:paraId="2098E130" w14:textId="77777777" w:rsidR="007A11D2" w:rsidRPr="00223BF8" w:rsidRDefault="007A11D2" w:rsidP="007A11D2">
      <w:pPr>
        <w:jc w:val="both"/>
        <w:rPr>
          <w:sz w:val="20"/>
          <w:szCs w:val="20"/>
        </w:rPr>
      </w:pPr>
    </w:p>
    <w:p w14:paraId="2403A4D7" w14:textId="77777777" w:rsidR="007A11D2" w:rsidRPr="00223BF8" w:rsidRDefault="007A11D2" w:rsidP="007A11D2">
      <w:pPr>
        <w:jc w:val="both"/>
        <w:rPr>
          <w:b/>
          <w:bCs/>
          <w:sz w:val="20"/>
          <w:szCs w:val="20"/>
        </w:rPr>
      </w:pPr>
      <w:r w:rsidRPr="00223BF8">
        <w:rPr>
          <w:b/>
          <w:bCs/>
          <w:sz w:val="20"/>
          <w:szCs w:val="20"/>
        </w:rPr>
        <w:t>In the Matter of Brooke Merkin </w:t>
      </w:r>
    </w:p>
    <w:p w14:paraId="3AD791A4" w14:textId="2EC9E4A7" w:rsidR="007A11D2" w:rsidRPr="00223BF8" w:rsidRDefault="007A11D2" w:rsidP="007A11D2">
      <w:pPr>
        <w:jc w:val="both"/>
        <w:rPr>
          <w:sz w:val="20"/>
          <w:szCs w:val="20"/>
        </w:rPr>
      </w:pPr>
      <w:r w:rsidRPr="00223BF8">
        <w:rPr>
          <w:sz w:val="20"/>
          <w:szCs w:val="20"/>
        </w:rPr>
        <w:t xml:space="preserve">The Commission issued a Final Order allowing a Joint Motion to Dismiss and approving a Disposition Agreement in which Brooke Merkin, a former employee of the Center for Health Information and Analysis (CHIA) and the Executive Office of Technology Services and Security (EOTSS), admits to violating the conflict of interest law by holding the two paid fulltime state positions at the same time and seeking payment from both state agencies for 31 overlapping work hours. </w:t>
      </w:r>
      <w:bookmarkStart w:id="9" w:name="_Hlk109037266"/>
      <w:bookmarkEnd w:id="9"/>
      <w:r w:rsidRPr="00223BF8">
        <w:rPr>
          <w:sz w:val="20"/>
          <w:szCs w:val="20"/>
        </w:rPr>
        <w:t xml:space="preserve">The law prohibits state employees from knowingly having a financial interest in a state contract. Merkin violated this prohibition by accepting a second paid state job, a state contract, while already employed by the Commonwealth. In addition, when Merkin submitted timesheets to CHIA and EOTSS for overlapping hours, she violated the </w:t>
      </w:r>
      <w:r w:rsidR="00ED5998">
        <w:rPr>
          <w:sz w:val="20"/>
          <w:szCs w:val="20"/>
        </w:rPr>
        <w:br/>
      </w:r>
      <w:r w:rsidRPr="00223BF8">
        <w:rPr>
          <w:sz w:val="20"/>
          <w:szCs w:val="20"/>
        </w:rPr>
        <w:t xml:space="preserve">law’s prohibitions against public employees submitting false or fraudulent claims for payment to </w:t>
      </w:r>
      <w:r w:rsidRPr="00223BF8">
        <w:rPr>
          <w:sz w:val="20"/>
          <w:szCs w:val="20"/>
        </w:rPr>
        <w:lastRenderedPageBreak/>
        <w:t>their employer and using or attempting to use their official positions to obtain substantially valuable benefits for themselves or others that are not properly available to similarly situated individuals. The Commission accepted Merkin’s payment of a $2,500 civil penalty and dismissed the adjudicatory proceeding against her. </w:t>
      </w:r>
    </w:p>
    <w:p w14:paraId="7AFB09A1" w14:textId="77777777" w:rsidR="007A11D2" w:rsidRPr="00223BF8" w:rsidRDefault="007A11D2" w:rsidP="007A11D2">
      <w:pPr>
        <w:jc w:val="both"/>
        <w:rPr>
          <w:sz w:val="20"/>
          <w:szCs w:val="20"/>
        </w:rPr>
      </w:pPr>
      <w:r w:rsidRPr="00223BF8">
        <w:rPr>
          <w:sz w:val="20"/>
          <w:szCs w:val="20"/>
        </w:rPr>
        <w:t> </w:t>
      </w:r>
    </w:p>
    <w:p w14:paraId="0BAD6984" w14:textId="77777777" w:rsidR="007A11D2" w:rsidRPr="00223BF8" w:rsidRDefault="007A11D2" w:rsidP="007A11D2">
      <w:pPr>
        <w:jc w:val="both"/>
        <w:rPr>
          <w:b/>
          <w:bCs/>
          <w:sz w:val="20"/>
          <w:szCs w:val="20"/>
        </w:rPr>
      </w:pPr>
      <w:r w:rsidRPr="00223BF8">
        <w:rPr>
          <w:b/>
          <w:bCs/>
          <w:sz w:val="20"/>
          <w:szCs w:val="20"/>
        </w:rPr>
        <w:t>In the Matter of Christine Emerson</w:t>
      </w:r>
    </w:p>
    <w:p w14:paraId="42584D2C" w14:textId="77777777" w:rsidR="007A11D2" w:rsidRPr="00223BF8" w:rsidRDefault="007A11D2" w:rsidP="007A11D2">
      <w:pPr>
        <w:jc w:val="both"/>
        <w:rPr>
          <w:sz w:val="20"/>
          <w:szCs w:val="20"/>
        </w:rPr>
      </w:pPr>
      <w:r w:rsidRPr="00223BF8">
        <w:rPr>
          <w:sz w:val="20"/>
          <w:szCs w:val="20"/>
        </w:rPr>
        <w:t>The Commission approved a Disposition Agreement in which Cheshire Town Clerk Christine Emerson admits to violating the conflict of interest law by hiring her daughter and granddaughter to perform work for the town on multiple occasions. The law prohibits municipal employees from participating officially in matters in which members of their immediate family have a financial interest. Emerson violated this provision by hiring her daughter, setting her rate of pay, and completing her pay vouchers. In addition, the law prohibits public employees from acting in a manner that would cause a reasonable person to believe they would unduly favor another person when performing an official act. Emerson violated this prohibition when she hired her granddaughter, set her pay, and completed her pay vouchers. Finally, the conflict of interest also law prohibits public employees from using their official positions to obtain valuable unwarranted benefits not available to others in similar situations. Emerson violated this prohibition by setting her daughter’s and granddaughter’s census pay structure as a per envelope rate that was not properly available to other town employees. Emerson paid a $5,000 civil penalty for the violations.</w:t>
      </w:r>
    </w:p>
    <w:p w14:paraId="50955B8A" w14:textId="77777777" w:rsidR="007A11D2" w:rsidRPr="00223BF8" w:rsidRDefault="007A11D2" w:rsidP="007A11D2">
      <w:pPr>
        <w:jc w:val="both"/>
        <w:rPr>
          <w:sz w:val="20"/>
          <w:szCs w:val="20"/>
        </w:rPr>
      </w:pPr>
    </w:p>
    <w:p w14:paraId="0CE58CB6" w14:textId="77777777" w:rsidR="007A11D2" w:rsidRPr="00223BF8" w:rsidRDefault="007A11D2" w:rsidP="007A11D2">
      <w:pPr>
        <w:jc w:val="both"/>
        <w:rPr>
          <w:b/>
          <w:bCs/>
          <w:sz w:val="20"/>
          <w:szCs w:val="20"/>
        </w:rPr>
      </w:pPr>
      <w:r w:rsidRPr="00223BF8">
        <w:rPr>
          <w:b/>
          <w:bCs/>
          <w:sz w:val="20"/>
          <w:szCs w:val="20"/>
        </w:rPr>
        <w:t>In the Matter of Robert Gray</w:t>
      </w:r>
    </w:p>
    <w:p w14:paraId="5D53D1D8" w14:textId="77777777" w:rsidR="007A11D2" w:rsidRPr="00223BF8" w:rsidRDefault="007A11D2" w:rsidP="007A11D2">
      <w:pPr>
        <w:jc w:val="both"/>
        <w:rPr>
          <w:sz w:val="20"/>
          <w:szCs w:val="20"/>
        </w:rPr>
      </w:pPr>
      <w:r w:rsidRPr="00223BF8">
        <w:rPr>
          <w:sz w:val="20"/>
          <w:szCs w:val="20"/>
        </w:rPr>
        <w:t>The Commission approved a Disposition Agreement in which former state Division of Capital Asset Management and Maintenance (DCAMM) project engineer Robert Gray admits to violating the conflict of interest law by routinely using his state position to obtain cars DCAMM rented for work purposes for his personal, non-work-related travel. The law prohibits public employees from using their official positions to obtain valuable unwarranted benefits, and from presenting their public employer with false or fraudulent claims for payments or benefits. Gray violated the conflict of interest law when he used his position to obtain rental cars through DCAMM’s finance office while intending to use the cars for personal purposes. Gray paid a $5,000 civil penalty for the violations.</w:t>
      </w:r>
    </w:p>
    <w:p w14:paraId="7855C17D" w14:textId="7DD70333" w:rsidR="004A0E62" w:rsidRPr="004A0E62" w:rsidRDefault="004A0E62" w:rsidP="007A11D2">
      <w:pPr>
        <w:jc w:val="both"/>
        <w:rPr>
          <w:rFonts w:eastAsiaTheme="minorHAnsi"/>
          <w:sz w:val="20"/>
          <w:szCs w:val="20"/>
        </w:rPr>
      </w:pPr>
    </w:p>
    <w:p w14:paraId="41789A5D" w14:textId="46917A96" w:rsidR="00123EF0" w:rsidRPr="004A0E62" w:rsidRDefault="00123EF0" w:rsidP="00265FCE">
      <w:pPr>
        <w:jc w:val="both"/>
        <w:rPr>
          <w:rFonts w:eastAsiaTheme="minorHAnsi"/>
          <w:sz w:val="20"/>
          <w:szCs w:val="20"/>
        </w:rPr>
        <w:sectPr w:rsidR="00123EF0" w:rsidRPr="004A0E62" w:rsidSect="00265FCE">
          <w:endnotePr>
            <w:numFmt w:val="decimal"/>
          </w:endnotePr>
          <w:type w:val="continuous"/>
          <w:pgSz w:w="12240" w:h="15840"/>
          <w:pgMar w:top="1440" w:right="1440" w:bottom="1440" w:left="1440" w:header="720" w:footer="720" w:gutter="0"/>
          <w:pgNumType w:fmt="lowerRoman" w:start="2"/>
          <w:cols w:num="2" w:space="720"/>
          <w:docGrid w:linePitch="360"/>
        </w:sectPr>
      </w:pPr>
    </w:p>
    <w:p w14:paraId="1505B1A0" w14:textId="0A435790" w:rsidR="008A3B29" w:rsidRDefault="00A36815" w:rsidP="00A36815">
      <w:pPr>
        <w:ind w:left="-360"/>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67C1175" w14:textId="77777777" w:rsidR="008A3B29" w:rsidRPr="008A3B29" w:rsidRDefault="008A3B29" w:rsidP="00A36815">
      <w:pPr>
        <w:jc w:val="center"/>
        <w:rPr>
          <w:rFonts w:eastAsiaTheme="minorHAnsi"/>
          <w:b/>
          <w:sz w:val="20"/>
          <w:szCs w:val="20"/>
          <w:u w:val="single"/>
        </w:rPr>
      </w:pPr>
    </w:p>
    <w:p w14:paraId="3FA5CA32" w14:textId="3025931A" w:rsidR="00117A9F" w:rsidRPr="00117A9F" w:rsidRDefault="008A3B29" w:rsidP="00A36815">
      <w:pPr>
        <w:jc w:val="center"/>
        <w:rPr>
          <w:rFonts w:eastAsiaTheme="minorHAnsi"/>
          <w:b/>
          <w:sz w:val="20"/>
          <w:szCs w:val="20"/>
        </w:rPr>
      </w:pPr>
      <w:r w:rsidRPr="008A3B29">
        <w:rPr>
          <w:rFonts w:eastAsiaTheme="minorHAnsi"/>
          <w:b/>
          <w:sz w:val="20"/>
          <w:szCs w:val="20"/>
        </w:rPr>
        <w:t>COMMONWEALTH OF MASSACHUSETTS</w:t>
      </w:r>
    </w:p>
    <w:p w14:paraId="564ABD86" w14:textId="77777777" w:rsidR="00117A9F" w:rsidRPr="00117A9F" w:rsidRDefault="00117A9F" w:rsidP="00A36815">
      <w:pPr>
        <w:tabs>
          <w:tab w:val="center" w:pos="1980"/>
        </w:tabs>
        <w:jc w:val="center"/>
        <w:rPr>
          <w:rFonts w:eastAsiaTheme="minorHAnsi"/>
          <w:b/>
          <w:sz w:val="20"/>
          <w:szCs w:val="20"/>
        </w:rPr>
      </w:pPr>
      <w:r w:rsidRPr="00117A9F">
        <w:rPr>
          <w:rFonts w:eastAsiaTheme="minorHAnsi"/>
          <w:b/>
          <w:sz w:val="20"/>
          <w:szCs w:val="20"/>
        </w:rPr>
        <w:t>STATE ETHICS COMMISSION</w:t>
      </w:r>
    </w:p>
    <w:p w14:paraId="0C55A3F6" w14:textId="77777777" w:rsidR="00117A9F" w:rsidRPr="00117A9F" w:rsidRDefault="00117A9F" w:rsidP="00A36815">
      <w:pPr>
        <w:tabs>
          <w:tab w:val="center" w:pos="1980"/>
        </w:tabs>
        <w:jc w:val="center"/>
        <w:rPr>
          <w:rFonts w:eastAsiaTheme="minorHAnsi"/>
          <w:b/>
          <w:sz w:val="20"/>
          <w:szCs w:val="20"/>
        </w:rPr>
      </w:pPr>
    </w:p>
    <w:p w14:paraId="4C7FC585" w14:textId="15C94E2C" w:rsidR="00117A9F" w:rsidRPr="00117A9F" w:rsidRDefault="00117A9F" w:rsidP="00A36815">
      <w:pPr>
        <w:tabs>
          <w:tab w:val="center" w:pos="1980"/>
        </w:tabs>
        <w:jc w:val="center"/>
        <w:rPr>
          <w:rFonts w:eastAsiaTheme="minorHAnsi"/>
          <w:sz w:val="20"/>
          <w:szCs w:val="20"/>
        </w:rPr>
      </w:pPr>
      <w:r w:rsidRPr="00117A9F">
        <w:rPr>
          <w:rFonts w:eastAsiaTheme="minorHAnsi"/>
          <w:b/>
          <w:sz w:val="20"/>
          <w:szCs w:val="20"/>
        </w:rPr>
        <w:t xml:space="preserve">IN THE MATTER OF </w:t>
      </w:r>
      <w:r w:rsidR="00A36815">
        <w:rPr>
          <w:rFonts w:eastAsiaTheme="minorHAnsi"/>
          <w:b/>
          <w:sz w:val="20"/>
          <w:szCs w:val="20"/>
        </w:rPr>
        <w:tab/>
      </w:r>
      <w:r w:rsidRPr="00117A9F">
        <w:rPr>
          <w:rFonts w:eastAsiaTheme="minorHAnsi"/>
          <w:b/>
          <w:sz w:val="20"/>
          <w:szCs w:val="20"/>
        </w:rPr>
        <w:br/>
        <w:t>ALBERT GANEM</w:t>
      </w:r>
      <w:r w:rsidR="00A36815">
        <w:rPr>
          <w:rFonts w:eastAsiaTheme="minorHAnsi"/>
          <w:b/>
          <w:sz w:val="20"/>
          <w:szCs w:val="20"/>
        </w:rPr>
        <w:tab/>
      </w:r>
      <w:r w:rsidRPr="00117A9F">
        <w:rPr>
          <w:rFonts w:eastAsiaTheme="minorHAnsi"/>
          <w:b/>
          <w:sz w:val="20"/>
          <w:szCs w:val="20"/>
        </w:rPr>
        <w:br/>
      </w:r>
    </w:p>
    <w:p w14:paraId="5CC95F26" w14:textId="77777777" w:rsidR="00117A9F" w:rsidRPr="00117A9F" w:rsidRDefault="00117A9F" w:rsidP="00A36815">
      <w:pPr>
        <w:tabs>
          <w:tab w:val="center" w:pos="1980"/>
        </w:tabs>
        <w:jc w:val="center"/>
        <w:rPr>
          <w:rFonts w:eastAsiaTheme="minorHAnsi"/>
          <w:b/>
          <w:bCs/>
          <w:sz w:val="20"/>
          <w:szCs w:val="20"/>
          <w:u w:val="single"/>
        </w:rPr>
      </w:pPr>
      <w:r w:rsidRPr="00117A9F">
        <w:rPr>
          <w:rFonts w:eastAsiaTheme="minorHAnsi"/>
          <w:b/>
          <w:bCs/>
          <w:sz w:val="20"/>
          <w:szCs w:val="20"/>
          <w:u w:val="single"/>
        </w:rPr>
        <w:t>PUBLIC EDUCATION LETTER</w:t>
      </w:r>
    </w:p>
    <w:p w14:paraId="34541ADC" w14:textId="77777777" w:rsidR="00117A9F" w:rsidRPr="00117A9F" w:rsidRDefault="00117A9F" w:rsidP="002C6289">
      <w:pPr>
        <w:tabs>
          <w:tab w:val="center" w:pos="1980"/>
          <w:tab w:val="center" w:pos="4320"/>
        </w:tabs>
        <w:jc w:val="both"/>
        <w:rPr>
          <w:snapToGrid w:val="0"/>
          <w:sz w:val="20"/>
          <w:szCs w:val="20"/>
        </w:rPr>
      </w:pPr>
      <w:r w:rsidRPr="00117A9F">
        <w:rPr>
          <w:snapToGrid w:val="0"/>
          <w:sz w:val="20"/>
          <w:szCs w:val="20"/>
        </w:rPr>
        <w:tab/>
      </w:r>
    </w:p>
    <w:p w14:paraId="19972C89" w14:textId="77777777" w:rsidR="00117A9F" w:rsidRPr="00117A9F" w:rsidRDefault="00117A9F" w:rsidP="002C6289">
      <w:pPr>
        <w:widowControl w:val="0"/>
        <w:tabs>
          <w:tab w:val="center" w:pos="1980"/>
        </w:tabs>
        <w:autoSpaceDE w:val="0"/>
        <w:autoSpaceDN w:val="0"/>
        <w:spacing w:before="91"/>
        <w:jc w:val="both"/>
        <w:rPr>
          <w:sz w:val="20"/>
          <w:szCs w:val="20"/>
        </w:rPr>
      </w:pPr>
      <w:r w:rsidRPr="00117A9F">
        <w:rPr>
          <w:w w:val="105"/>
          <w:sz w:val="20"/>
          <w:szCs w:val="20"/>
        </w:rPr>
        <w:t>March 2, 2022</w:t>
      </w:r>
    </w:p>
    <w:p w14:paraId="5794499A" w14:textId="77777777" w:rsidR="00117A9F" w:rsidRPr="00117A9F" w:rsidRDefault="00117A9F" w:rsidP="002C6289">
      <w:pPr>
        <w:widowControl w:val="0"/>
        <w:tabs>
          <w:tab w:val="center" w:pos="1980"/>
        </w:tabs>
        <w:autoSpaceDE w:val="0"/>
        <w:autoSpaceDN w:val="0"/>
        <w:spacing w:before="6"/>
        <w:jc w:val="both"/>
        <w:rPr>
          <w:sz w:val="20"/>
          <w:szCs w:val="20"/>
        </w:rPr>
      </w:pPr>
    </w:p>
    <w:p w14:paraId="6ED87DDF" w14:textId="055F686B" w:rsidR="00117A9F" w:rsidRPr="00117A9F" w:rsidRDefault="00117A9F" w:rsidP="00136D45">
      <w:pPr>
        <w:widowControl w:val="0"/>
        <w:tabs>
          <w:tab w:val="center" w:pos="1980"/>
        </w:tabs>
        <w:autoSpaceDE w:val="0"/>
        <w:autoSpaceDN w:val="0"/>
        <w:ind w:right="-630"/>
        <w:rPr>
          <w:sz w:val="20"/>
          <w:szCs w:val="20"/>
        </w:rPr>
      </w:pPr>
      <w:r w:rsidRPr="00117A9F">
        <w:rPr>
          <w:w w:val="105"/>
          <w:sz w:val="20"/>
          <w:szCs w:val="20"/>
        </w:rPr>
        <w:t>Albert</w:t>
      </w:r>
      <w:r w:rsidR="00136D45">
        <w:rPr>
          <w:w w:val="105"/>
          <w:sz w:val="20"/>
          <w:szCs w:val="20"/>
        </w:rPr>
        <w:t xml:space="preserve"> </w:t>
      </w:r>
      <w:r w:rsidRPr="00117A9F">
        <w:rPr>
          <w:w w:val="105"/>
          <w:sz w:val="20"/>
          <w:szCs w:val="20"/>
        </w:rPr>
        <w:t>Ganem</w:t>
      </w:r>
      <w:r w:rsidRPr="00117A9F">
        <w:rPr>
          <w:w w:val="105"/>
          <w:sz w:val="20"/>
          <w:szCs w:val="20"/>
        </w:rPr>
        <w:br/>
        <w:t>c/o</w:t>
      </w:r>
      <w:r w:rsidR="001D7685">
        <w:rPr>
          <w:w w:val="105"/>
          <w:sz w:val="20"/>
          <w:szCs w:val="20"/>
        </w:rPr>
        <w:t xml:space="preserve"> </w:t>
      </w:r>
      <w:r w:rsidRPr="00117A9F">
        <w:rPr>
          <w:w w:val="105"/>
          <w:sz w:val="20"/>
          <w:szCs w:val="20"/>
        </w:rPr>
        <w:t>Attorney Michael Long</w:t>
      </w:r>
      <w:r w:rsidRPr="00117A9F">
        <w:rPr>
          <w:w w:val="105"/>
          <w:sz w:val="20"/>
          <w:szCs w:val="20"/>
        </w:rPr>
        <w:br/>
        <w:t>175 Derby Street, Unit 17</w:t>
      </w:r>
      <w:r w:rsidRPr="00117A9F">
        <w:rPr>
          <w:w w:val="105"/>
          <w:sz w:val="20"/>
          <w:szCs w:val="20"/>
        </w:rPr>
        <w:br/>
        <w:t>Hingham, MA 02043</w:t>
      </w:r>
      <w:r w:rsidRPr="00117A9F">
        <w:rPr>
          <w:w w:val="105"/>
          <w:sz w:val="20"/>
          <w:szCs w:val="20"/>
        </w:rPr>
        <w:br/>
      </w:r>
      <w:r w:rsidRPr="00117A9F">
        <w:rPr>
          <w:w w:val="105"/>
          <w:sz w:val="20"/>
          <w:szCs w:val="20"/>
        </w:rPr>
        <w:br/>
        <w:t>Dear Mr. Ganem:</w:t>
      </w:r>
      <w:r w:rsidRPr="00117A9F">
        <w:rPr>
          <w:w w:val="105"/>
          <w:sz w:val="20"/>
          <w:szCs w:val="20"/>
        </w:rPr>
        <w:br/>
      </w:r>
    </w:p>
    <w:p w14:paraId="0261C78E" w14:textId="77777777" w:rsidR="00117A9F" w:rsidRPr="00117A9F" w:rsidRDefault="00117A9F" w:rsidP="00136D45">
      <w:pPr>
        <w:widowControl w:val="0"/>
        <w:tabs>
          <w:tab w:val="center" w:pos="1980"/>
        </w:tabs>
        <w:autoSpaceDE w:val="0"/>
        <w:autoSpaceDN w:val="0"/>
        <w:spacing w:line="216" w:lineRule="exact"/>
        <w:jc w:val="both"/>
        <w:rPr>
          <w:sz w:val="20"/>
          <w:szCs w:val="20"/>
        </w:rPr>
      </w:pPr>
      <w:r w:rsidRPr="00117A9F">
        <w:rPr>
          <w:w w:val="105"/>
          <w:sz w:val="20"/>
          <w:szCs w:val="20"/>
        </w:rPr>
        <w:t xml:space="preserve">As you know, the State Ethics Commission authorized a preliminary inquiry into whether you violated the state conflict of interest law by, while serving as the Superintendent of the Hampden-Wilbraham Regional School District ("District"), participating in the hiring of your spouse and daughter to positions in the </w:t>
      </w:r>
      <w:proofErr w:type="gramStart"/>
      <w:r w:rsidRPr="00117A9F">
        <w:rPr>
          <w:w w:val="105"/>
          <w:sz w:val="20"/>
          <w:szCs w:val="20"/>
        </w:rPr>
        <w:t>District</w:t>
      </w:r>
      <w:proofErr w:type="gramEnd"/>
      <w:r w:rsidRPr="00117A9F">
        <w:rPr>
          <w:w w:val="105"/>
          <w:sz w:val="20"/>
          <w:szCs w:val="20"/>
        </w:rPr>
        <w:t xml:space="preserve"> during the 2020-2021 school year.</w:t>
      </w:r>
    </w:p>
    <w:p w14:paraId="7C3149A8" w14:textId="77777777" w:rsidR="00117A9F" w:rsidRPr="00117A9F" w:rsidRDefault="00117A9F" w:rsidP="002C6289">
      <w:pPr>
        <w:widowControl w:val="0"/>
        <w:tabs>
          <w:tab w:val="center" w:pos="1980"/>
        </w:tabs>
        <w:autoSpaceDE w:val="0"/>
        <w:autoSpaceDN w:val="0"/>
        <w:spacing w:before="9"/>
        <w:jc w:val="both"/>
        <w:rPr>
          <w:sz w:val="20"/>
          <w:szCs w:val="20"/>
        </w:rPr>
      </w:pPr>
    </w:p>
    <w:p w14:paraId="09E39F48" w14:textId="77777777" w:rsidR="00117A9F" w:rsidRPr="00117A9F" w:rsidRDefault="00117A9F" w:rsidP="002C6289">
      <w:pPr>
        <w:widowControl w:val="0"/>
        <w:tabs>
          <w:tab w:val="center" w:pos="1980"/>
        </w:tabs>
        <w:autoSpaceDE w:val="0"/>
        <w:autoSpaceDN w:val="0"/>
        <w:spacing w:line="249" w:lineRule="auto"/>
        <w:jc w:val="both"/>
        <w:rPr>
          <w:sz w:val="20"/>
          <w:szCs w:val="20"/>
        </w:rPr>
      </w:pPr>
      <w:r w:rsidRPr="00117A9F">
        <w:rPr>
          <w:w w:val="105"/>
          <w:sz w:val="20"/>
          <w:szCs w:val="20"/>
        </w:rPr>
        <w:t>On January 19, 2022, the Commission voted to find reasonable cause to believe that your actions violated three sections of the conflict of interest law, as explained below. The Commission did not, however, authorize adjudicatory proceedings against you as it determined that the public interest would be better served by resolving this matter through this Public Education Letter discussing the relevant facts and explaining how the conflict of interest law applies to them. In deciding on this non-punitive resolution, the Commission took into consideration that you self-reported this matter to the Commission, that you fully cooperated with the Commission's investigation, and that Massachusetts public schools faced unprecedented staffing challenges in 2020 due to the COVID-19 pandemic.</w:t>
      </w:r>
    </w:p>
    <w:p w14:paraId="7C625143" w14:textId="77777777" w:rsidR="00117A9F" w:rsidRPr="00117A9F" w:rsidRDefault="00117A9F" w:rsidP="002C6289">
      <w:pPr>
        <w:widowControl w:val="0"/>
        <w:tabs>
          <w:tab w:val="center" w:pos="1980"/>
        </w:tabs>
        <w:autoSpaceDE w:val="0"/>
        <w:autoSpaceDN w:val="0"/>
        <w:spacing w:before="7"/>
        <w:jc w:val="both"/>
        <w:rPr>
          <w:sz w:val="20"/>
          <w:szCs w:val="20"/>
        </w:rPr>
      </w:pPr>
    </w:p>
    <w:p w14:paraId="62D47BD0" w14:textId="77777777" w:rsidR="00117A9F" w:rsidRPr="00117A9F" w:rsidRDefault="00117A9F" w:rsidP="002C6289">
      <w:pPr>
        <w:widowControl w:val="0"/>
        <w:tabs>
          <w:tab w:val="center" w:pos="1980"/>
        </w:tabs>
        <w:autoSpaceDE w:val="0"/>
        <w:autoSpaceDN w:val="0"/>
        <w:spacing w:line="252" w:lineRule="auto"/>
        <w:jc w:val="both"/>
        <w:rPr>
          <w:sz w:val="20"/>
          <w:szCs w:val="20"/>
        </w:rPr>
      </w:pPr>
      <w:r w:rsidRPr="00117A9F">
        <w:rPr>
          <w:w w:val="105"/>
          <w:sz w:val="20"/>
          <w:szCs w:val="20"/>
        </w:rPr>
        <w:t>By resolving this matter through this Public Education Letter, the Commission expects that you and public employees in circumstances similar to those described below will as a result have a clearer understanding of the conflict of interest law and how to comply with it. The Commission and you agree that this matter will be resolved publicly with this educational letter and that there will be no formal proceedings against you. You have chosen not to exercise your right to a hearing before the Commission.</w:t>
      </w:r>
    </w:p>
    <w:p w14:paraId="0C9EB9CD" w14:textId="77777777" w:rsidR="00117A9F" w:rsidRPr="00117A9F" w:rsidRDefault="00117A9F" w:rsidP="002C6289">
      <w:pPr>
        <w:widowControl w:val="0"/>
        <w:tabs>
          <w:tab w:val="center" w:pos="1980"/>
        </w:tabs>
        <w:autoSpaceDE w:val="0"/>
        <w:autoSpaceDN w:val="0"/>
        <w:spacing w:before="2"/>
        <w:jc w:val="both"/>
        <w:rPr>
          <w:sz w:val="20"/>
          <w:szCs w:val="20"/>
        </w:rPr>
      </w:pPr>
    </w:p>
    <w:p w14:paraId="404A9BC7" w14:textId="77777777" w:rsidR="00117A9F" w:rsidRPr="00117A9F" w:rsidRDefault="00117A9F" w:rsidP="002C6289">
      <w:pPr>
        <w:widowControl w:val="0"/>
        <w:tabs>
          <w:tab w:val="center" w:pos="1980"/>
        </w:tabs>
        <w:autoSpaceDE w:val="0"/>
        <w:autoSpaceDN w:val="0"/>
        <w:spacing w:before="1"/>
        <w:jc w:val="both"/>
        <w:outlineLvl w:val="0"/>
        <w:rPr>
          <w:b/>
          <w:bCs/>
          <w:sz w:val="20"/>
          <w:szCs w:val="20"/>
        </w:rPr>
      </w:pPr>
      <w:r w:rsidRPr="00117A9F">
        <w:rPr>
          <w:b/>
          <w:bCs/>
          <w:w w:val="105"/>
          <w:sz w:val="20"/>
          <w:szCs w:val="20"/>
        </w:rPr>
        <w:t>The Facts</w:t>
      </w:r>
    </w:p>
    <w:p w14:paraId="094704E0" w14:textId="77777777" w:rsidR="00117A9F" w:rsidRPr="00117A9F" w:rsidRDefault="00117A9F" w:rsidP="002C6289">
      <w:pPr>
        <w:widowControl w:val="0"/>
        <w:tabs>
          <w:tab w:val="center" w:pos="1980"/>
        </w:tabs>
        <w:autoSpaceDE w:val="0"/>
        <w:autoSpaceDN w:val="0"/>
        <w:spacing w:before="5"/>
        <w:jc w:val="both"/>
        <w:rPr>
          <w:b/>
          <w:sz w:val="20"/>
          <w:szCs w:val="20"/>
        </w:rPr>
      </w:pPr>
    </w:p>
    <w:p w14:paraId="0492C837" w14:textId="77777777" w:rsidR="00117A9F" w:rsidRPr="00117A9F" w:rsidRDefault="00117A9F" w:rsidP="00B27D99">
      <w:pPr>
        <w:widowControl w:val="0"/>
        <w:tabs>
          <w:tab w:val="center" w:pos="1980"/>
        </w:tabs>
        <w:autoSpaceDE w:val="0"/>
        <w:autoSpaceDN w:val="0"/>
        <w:jc w:val="both"/>
        <w:rPr>
          <w:sz w:val="20"/>
          <w:szCs w:val="20"/>
        </w:rPr>
      </w:pPr>
      <w:r w:rsidRPr="00117A9F">
        <w:rPr>
          <w:w w:val="105"/>
          <w:sz w:val="20"/>
          <w:szCs w:val="20"/>
        </w:rPr>
        <w:t>You have served as the Superintendent of the District since 2015.</w:t>
      </w:r>
      <w:r w:rsidRPr="00117A9F">
        <w:rPr>
          <w:spacing w:val="-9"/>
          <w:w w:val="105"/>
          <w:sz w:val="20"/>
          <w:szCs w:val="20"/>
        </w:rPr>
        <w:t xml:space="preserve"> </w:t>
      </w:r>
      <w:r w:rsidRPr="00117A9F">
        <w:rPr>
          <w:w w:val="105"/>
          <w:sz w:val="20"/>
          <w:szCs w:val="20"/>
        </w:rPr>
        <w:t>Pursuant to G.L. c. 71, §</w:t>
      </w:r>
      <w:r w:rsidRPr="00117A9F">
        <w:rPr>
          <w:spacing w:val="-17"/>
          <w:w w:val="105"/>
          <w:sz w:val="20"/>
          <w:szCs w:val="20"/>
        </w:rPr>
        <w:t xml:space="preserve"> </w:t>
      </w:r>
      <w:r w:rsidRPr="00117A9F">
        <w:rPr>
          <w:w w:val="105"/>
          <w:sz w:val="20"/>
          <w:szCs w:val="20"/>
        </w:rPr>
        <w:t>59B,</w:t>
      </w:r>
      <w:r w:rsidRPr="00117A9F">
        <w:rPr>
          <w:spacing w:val="-8"/>
          <w:w w:val="105"/>
          <w:sz w:val="20"/>
          <w:szCs w:val="20"/>
        </w:rPr>
        <w:t xml:space="preserve"> </w:t>
      </w:r>
      <w:r w:rsidRPr="00117A9F">
        <w:rPr>
          <w:w w:val="105"/>
          <w:sz w:val="20"/>
          <w:szCs w:val="20"/>
        </w:rPr>
        <w:t>the</w:t>
      </w:r>
      <w:r w:rsidRPr="00117A9F">
        <w:rPr>
          <w:spacing w:val="-7"/>
          <w:w w:val="105"/>
          <w:sz w:val="20"/>
          <w:szCs w:val="20"/>
        </w:rPr>
        <w:t xml:space="preserve"> </w:t>
      </w:r>
      <w:r w:rsidRPr="00117A9F">
        <w:rPr>
          <w:w w:val="105"/>
          <w:sz w:val="20"/>
          <w:szCs w:val="20"/>
        </w:rPr>
        <w:t>hiring</w:t>
      </w:r>
      <w:r w:rsidRPr="00117A9F">
        <w:rPr>
          <w:spacing w:val="-3"/>
          <w:w w:val="105"/>
          <w:sz w:val="20"/>
          <w:szCs w:val="20"/>
        </w:rPr>
        <w:t xml:space="preserve"> </w:t>
      </w:r>
      <w:r w:rsidRPr="00117A9F">
        <w:rPr>
          <w:w w:val="105"/>
          <w:sz w:val="20"/>
          <w:szCs w:val="20"/>
        </w:rPr>
        <w:t>of</w:t>
      </w:r>
      <w:r w:rsidRPr="00117A9F">
        <w:rPr>
          <w:spacing w:val="-8"/>
          <w:w w:val="105"/>
          <w:sz w:val="20"/>
          <w:szCs w:val="20"/>
        </w:rPr>
        <w:t xml:space="preserve"> </w:t>
      </w:r>
      <w:r w:rsidRPr="00117A9F">
        <w:rPr>
          <w:w w:val="105"/>
          <w:sz w:val="20"/>
          <w:szCs w:val="20"/>
        </w:rPr>
        <w:t>teachers</w:t>
      </w:r>
      <w:r w:rsidRPr="00117A9F">
        <w:rPr>
          <w:spacing w:val="5"/>
          <w:w w:val="105"/>
          <w:sz w:val="20"/>
          <w:szCs w:val="20"/>
        </w:rPr>
        <w:t xml:space="preserve"> </w:t>
      </w:r>
      <w:r w:rsidRPr="00117A9F">
        <w:rPr>
          <w:w w:val="105"/>
          <w:sz w:val="20"/>
          <w:szCs w:val="20"/>
        </w:rPr>
        <w:t>and</w:t>
      </w:r>
      <w:r w:rsidRPr="00117A9F">
        <w:rPr>
          <w:spacing w:val="2"/>
          <w:w w:val="105"/>
          <w:sz w:val="20"/>
          <w:szCs w:val="20"/>
        </w:rPr>
        <w:t xml:space="preserve"> </w:t>
      </w:r>
      <w:r w:rsidRPr="00117A9F">
        <w:rPr>
          <w:w w:val="105"/>
          <w:sz w:val="20"/>
          <w:szCs w:val="20"/>
        </w:rPr>
        <w:t>other</w:t>
      </w:r>
      <w:r w:rsidRPr="00117A9F">
        <w:rPr>
          <w:spacing w:val="-6"/>
          <w:w w:val="105"/>
          <w:sz w:val="20"/>
          <w:szCs w:val="20"/>
        </w:rPr>
        <w:t xml:space="preserve"> </w:t>
      </w:r>
      <w:r w:rsidRPr="00117A9F">
        <w:rPr>
          <w:w w:val="105"/>
          <w:sz w:val="20"/>
          <w:szCs w:val="20"/>
        </w:rPr>
        <w:t>school</w:t>
      </w:r>
      <w:r w:rsidRPr="00117A9F">
        <w:rPr>
          <w:spacing w:val="3"/>
          <w:w w:val="105"/>
          <w:sz w:val="20"/>
          <w:szCs w:val="20"/>
        </w:rPr>
        <w:t xml:space="preserve"> </w:t>
      </w:r>
      <w:r w:rsidRPr="00117A9F">
        <w:rPr>
          <w:w w:val="105"/>
          <w:sz w:val="20"/>
          <w:szCs w:val="20"/>
        </w:rPr>
        <w:t>staff</w:t>
      </w:r>
      <w:r w:rsidRPr="00117A9F">
        <w:rPr>
          <w:spacing w:val="2"/>
          <w:w w:val="105"/>
          <w:sz w:val="20"/>
          <w:szCs w:val="20"/>
        </w:rPr>
        <w:t xml:space="preserve"> </w:t>
      </w:r>
      <w:r w:rsidRPr="00117A9F">
        <w:rPr>
          <w:w w:val="105"/>
          <w:sz w:val="20"/>
          <w:szCs w:val="20"/>
        </w:rPr>
        <w:t>is</w:t>
      </w:r>
      <w:r w:rsidRPr="00117A9F">
        <w:rPr>
          <w:spacing w:val="-18"/>
          <w:w w:val="105"/>
          <w:sz w:val="20"/>
          <w:szCs w:val="20"/>
        </w:rPr>
        <w:t xml:space="preserve"> </w:t>
      </w:r>
      <w:r w:rsidRPr="00117A9F">
        <w:rPr>
          <w:w w:val="105"/>
          <w:sz w:val="20"/>
          <w:szCs w:val="20"/>
        </w:rPr>
        <w:t>subject</w:t>
      </w:r>
      <w:r w:rsidRPr="00117A9F">
        <w:rPr>
          <w:spacing w:val="2"/>
          <w:w w:val="105"/>
          <w:sz w:val="20"/>
          <w:szCs w:val="20"/>
        </w:rPr>
        <w:t xml:space="preserve"> </w:t>
      </w:r>
      <w:r w:rsidRPr="00117A9F">
        <w:rPr>
          <w:w w:val="105"/>
          <w:sz w:val="20"/>
          <w:szCs w:val="20"/>
        </w:rPr>
        <w:t>to</w:t>
      </w:r>
      <w:r w:rsidRPr="00117A9F">
        <w:rPr>
          <w:spacing w:val="-7"/>
          <w:w w:val="105"/>
          <w:sz w:val="20"/>
          <w:szCs w:val="20"/>
        </w:rPr>
        <w:t xml:space="preserve"> </w:t>
      </w:r>
      <w:r w:rsidRPr="00117A9F">
        <w:rPr>
          <w:w w:val="105"/>
          <w:sz w:val="20"/>
          <w:szCs w:val="20"/>
        </w:rPr>
        <w:t>your</w:t>
      </w:r>
      <w:r w:rsidRPr="00117A9F">
        <w:rPr>
          <w:spacing w:val="-5"/>
          <w:w w:val="105"/>
          <w:sz w:val="20"/>
          <w:szCs w:val="20"/>
        </w:rPr>
        <w:t xml:space="preserve"> </w:t>
      </w:r>
      <w:r w:rsidRPr="00117A9F">
        <w:rPr>
          <w:w w:val="105"/>
          <w:sz w:val="20"/>
          <w:szCs w:val="20"/>
        </w:rPr>
        <w:t>approval</w:t>
      </w:r>
      <w:r w:rsidRPr="00117A9F">
        <w:rPr>
          <w:spacing w:val="11"/>
          <w:w w:val="105"/>
          <w:sz w:val="20"/>
          <w:szCs w:val="20"/>
        </w:rPr>
        <w:t xml:space="preserve"> </w:t>
      </w:r>
      <w:r w:rsidRPr="00117A9F">
        <w:rPr>
          <w:w w:val="105"/>
          <w:sz w:val="20"/>
          <w:szCs w:val="20"/>
        </w:rPr>
        <w:t>as</w:t>
      </w:r>
      <w:r w:rsidRPr="00117A9F">
        <w:rPr>
          <w:spacing w:val="-16"/>
          <w:w w:val="105"/>
          <w:sz w:val="20"/>
          <w:szCs w:val="20"/>
        </w:rPr>
        <w:t xml:space="preserve"> </w:t>
      </w:r>
      <w:r w:rsidRPr="00117A9F">
        <w:rPr>
          <w:w w:val="105"/>
          <w:sz w:val="20"/>
          <w:szCs w:val="20"/>
        </w:rPr>
        <w:t>Superintendent.</w:t>
      </w:r>
    </w:p>
    <w:p w14:paraId="0E179A5C" w14:textId="77777777" w:rsidR="00117A9F" w:rsidRPr="00117A9F" w:rsidRDefault="00117A9F" w:rsidP="00B27D99">
      <w:pPr>
        <w:widowControl w:val="0"/>
        <w:tabs>
          <w:tab w:val="center" w:pos="1980"/>
        </w:tabs>
        <w:autoSpaceDE w:val="0"/>
        <w:autoSpaceDN w:val="0"/>
        <w:jc w:val="both"/>
        <w:rPr>
          <w:sz w:val="20"/>
          <w:szCs w:val="20"/>
        </w:rPr>
      </w:pPr>
    </w:p>
    <w:p w14:paraId="3A896DA0" w14:textId="77777777" w:rsidR="00117A9F" w:rsidRPr="00117A9F" w:rsidRDefault="00117A9F" w:rsidP="00B27D99">
      <w:pPr>
        <w:widowControl w:val="0"/>
        <w:tabs>
          <w:tab w:val="center" w:pos="1980"/>
        </w:tabs>
        <w:jc w:val="both"/>
        <w:rPr>
          <w:b/>
          <w:bCs/>
          <w:snapToGrid w:val="0"/>
          <w:sz w:val="20"/>
          <w:szCs w:val="20"/>
        </w:rPr>
      </w:pPr>
      <w:r w:rsidRPr="00117A9F">
        <w:rPr>
          <w:b/>
          <w:bCs/>
          <w:i/>
          <w:snapToGrid w:val="0"/>
          <w:w w:val="105"/>
          <w:sz w:val="20"/>
          <w:szCs w:val="20"/>
        </w:rPr>
        <w:t>The hiring of your spouse</w:t>
      </w:r>
    </w:p>
    <w:p w14:paraId="453F616D" w14:textId="77777777" w:rsidR="00117A9F" w:rsidRPr="00117A9F" w:rsidRDefault="00117A9F" w:rsidP="00B27D99">
      <w:pPr>
        <w:widowControl w:val="0"/>
        <w:tabs>
          <w:tab w:val="center" w:pos="1980"/>
        </w:tabs>
        <w:jc w:val="both"/>
        <w:rPr>
          <w:snapToGrid w:val="0"/>
          <w:sz w:val="20"/>
          <w:szCs w:val="20"/>
        </w:rPr>
      </w:pPr>
    </w:p>
    <w:p w14:paraId="2B896552" w14:textId="77777777" w:rsidR="00117A9F" w:rsidRPr="00117A9F" w:rsidRDefault="00117A9F" w:rsidP="00B27D99">
      <w:pPr>
        <w:widowControl w:val="0"/>
        <w:tabs>
          <w:tab w:val="center" w:pos="1980"/>
        </w:tabs>
        <w:autoSpaceDE w:val="0"/>
        <w:autoSpaceDN w:val="0"/>
        <w:spacing w:line="249" w:lineRule="auto"/>
        <w:jc w:val="both"/>
        <w:rPr>
          <w:sz w:val="20"/>
          <w:szCs w:val="20"/>
        </w:rPr>
      </w:pPr>
      <w:r w:rsidRPr="00117A9F">
        <w:rPr>
          <w:w w:val="105"/>
          <w:sz w:val="20"/>
          <w:szCs w:val="20"/>
        </w:rPr>
        <w:t xml:space="preserve">The District's Mile Tree Elementary School began remote teaching during the 2020-21 school year due to the COVID-19 pandemic. </w:t>
      </w:r>
      <w:proofErr w:type="spellStart"/>
      <w:r w:rsidRPr="00117A9F">
        <w:rPr>
          <w:w w:val="105"/>
          <w:sz w:val="20"/>
          <w:szCs w:val="20"/>
        </w:rPr>
        <w:t>Some time</w:t>
      </w:r>
      <w:proofErr w:type="spellEnd"/>
      <w:r w:rsidRPr="00117A9F">
        <w:rPr>
          <w:w w:val="105"/>
          <w:sz w:val="20"/>
          <w:szCs w:val="20"/>
        </w:rPr>
        <w:t xml:space="preserve"> after classes began, you had a conversation with a kindergarten teacher who indicated that she was overwhelmed. You stated that you believed your spouse, a licensed teacher, would be interested in helping out. The teacher told you she would be very grateful, as the school was "critically understaffed."</w:t>
      </w:r>
    </w:p>
    <w:p w14:paraId="5100C2A5" w14:textId="77777777" w:rsidR="00117A9F" w:rsidRPr="00117A9F" w:rsidRDefault="00117A9F" w:rsidP="002C6289">
      <w:pPr>
        <w:widowControl w:val="0"/>
        <w:tabs>
          <w:tab w:val="center" w:pos="1980"/>
        </w:tabs>
        <w:autoSpaceDE w:val="0"/>
        <w:autoSpaceDN w:val="0"/>
        <w:spacing w:before="7"/>
        <w:jc w:val="both"/>
        <w:rPr>
          <w:sz w:val="20"/>
          <w:szCs w:val="20"/>
        </w:rPr>
      </w:pPr>
    </w:p>
    <w:p w14:paraId="25381533" w14:textId="77777777" w:rsidR="00117A9F" w:rsidRPr="00117A9F" w:rsidRDefault="00117A9F" w:rsidP="002C6289">
      <w:pPr>
        <w:widowControl w:val="0"/>
        <w:tabs>
          <w:tab w:val="center" w:pos="1980"/>
        </w:tabs>
        <w:autoSpaceDE w:val="0"/>
        <w:autoSpaceDN w:val="0"/>
        <w:spacing w:line="252" w:lineRule="auto"/>
        <w:jc w:val="both"/>
        <w:rPr>
          <w:sz w:val="20"/>
          <w:szCs w:val="20"/>
        </w:rPr>
      </w:pPr>
      <w:r w:rsidRPr="00117A9F">
        <w:rPr>
          <w:w w:val="105"/>
          <w:sz w:val="20"/>
          <w:szCs w:val="20"/>
        </w:rPr>
        <w:t>Soon thereafter, you, as Superintendent, instructed the school's Director of Curriculum &amp; Instruction to hire your spouse, which he did. You subsequently approved the hiring. Your spouse was not interviewed for the position and did not go through the school's regular hiring process,</w:t>
      </w:r>
      <w:r w:rsidRPr="00117A9F">
        <w:rPr>
          <w:spacing w:val="-2"/>
          <w:w w:val="105"/>
          <w:sz w:val="20"/>
          <w:szCs w:val="20"/>
        </w:rPr>
        <w:t xml:space="preserve"> </w:t>
      </w:r>
      <w:r w:rsidRPr="00117A9F">
        <w:rPr>
          <w:w w:val="105"/>
          <w:sz w:val="20"/>
          <w:szCs w:val="20"/>
        </w:rPr>
        <w:t>including</w:t>
      </w:r>
      <w:r w:rsidRPr="00117A9F">
        <w:rPr>
          <w:spacing w:val="6"/>
          <w:w w:val="105"/>
          <w:sz w:val="20"/>
          <w:szCs w:val="20"/>
        </w:rPr>
        <w:t xml:space="preserve"> </w:t>
      </w:r>
      <w:r w:rsidRPr="00117A9F">
        <w:rPr>
          <w:w w:val="105"/>
          <w:sz w:val="20"/>
          <w:szCs w:val="20"/>
        </w:rPr>
        <w:t>appointment</w:t>
      </w:r>
      <w:r w:rsidRPr="00117A9F">
        <w:rPr>
          <w:spacing w:val="14"/>
          <w:w w:val="105"/>
          <w:sz w:val="20"/>
          <w:szCs w:val="20"/>
        </w:rPr>
        <w:t xml:space="preserve"> </w:t>
      </w:r>
      <w:r w:rsidRPr="00117A9F">
        <w:rPr>
          <w:w w:val="105"/>
          <w:sz w:val="20"/>
          <w:szCs w:val="20"/>
        </w:rPr>
        <w:t>by</w:t>
      </w:r>
      <w:r w:rsidRPr="00117A9F">
        <w:rPr>
          <w:spacing w:val="-9"/>
          <w:w w:val="105"/>
          <w:sz w:val="20"/>
          <w:szCs w:val="20"/>
        </w:rPr>
        <w:t xml:space="preserve"> </w:t>
      </w:r>
      <w:r w:rsidRPr="00117A9F">
        <w:rPr>
          <w:w w:val="105"/>
          <w:sz w:val="20"/>
          <w:szCs w:val="20"/>
        </w:rPr>
        <w:t>the</w:t>
      </w:r>
      <w:r w:rsidRPr="00117A9F">
        <w:rPr>
          <w:spacing w:val="-10"/>
          <w:w w:val="105"/>
          <w:sz w:val="20"/>
          <w:szCs w:val="20"/>
        </w:rPr>
        <w:t xml:space="preserve"> </w:t>
      </w:r>
      <w:r w:rsidRPr="00117A9F">
        <w:rPr>
          <w:w w:val="105"/>
          <w:sz w:val="20"/>
          <w:szCs w:val="20"/>
        </w:rPr>
        <w:t>principal.</w:t>
      </w:r>
      <w:r w:rsidRPr="00117A9F">
        <w:rPr>
          <w:spacing w:val="-2"/>
          <w:w w:val="105"/>
          <w:sz w:val="20"/>
          <w:szCs w:val="20"/>
        </w:rPr>
        <w:t xml:space="preserve"> </w:t>
      </w:r>
      <w:r w:rsidRPr="00117A9F">
        <w:rPr>
          <w:w w:val="105"/>
          <w:sz w:val="20"/>
          <w:szCs w:val="20"/>
        </w:rPr>
        <w:t>At</w:t>
      </w:r>
      <w:r w:rsidRPr="00117A9F">
        <w:rPr>
          <w:spacing w:val="-11"/>
          <w:w w:val="105"/>
          <w:sz w:val="20"/>
          <w:szCs w:val="20"/>
        </w:rPr>
        <w:t xml:space="preserve"> </w:t>
      </w:r>
      <w:r w:rsidRPr="00117A9F">
        <w:rPr>
          <w:w w:val="105"/>
          <w:sz w:val="20"/>
          <w:szCs w:val="20"/>
        </w:rPr>
        <w:t>the</w:t>
      </w:r>
      <w:r w:rsidRPr="00117A9F">
        <w:rPr>
          <w:spacing w:val="-9"/>
          <w:w w:val="105"/>
          <w:sz w:val="20"/>
          <w:szCs w:val="20"/>
        </w:rPr>
        <w:t xml:space="preserve"> </w:t>
      </w:r>
      <w:r w:rsidRPr="00117A9F">
        <w:rPr>
          <w:w w:val="105"/>
          <w:sz w:val="20"/>
          <w:szCs w:val="20"/>
        </w:rPr>
        <w:t>time</w:t>
      </w:r>
      <w:r w:rsidRPr="00117A9F">
        <w:rPr>
          <w:spacing w:val="-10"/>
          <w:w w:val="105"/>
          <w:sz w:val="20"/>
          <w:szCs w:val="20"/>
        </w:rPr>
        <w:t xml:space="preserve"> </w:t>
      </w:r>
      <w:r w:rsidRPr="00117A9F">
        <w:rPr>
          <w:w w:val="105"/>
          <w:sz w:val="20"/>
          <w:szCs w:val="20"/>
        </w:rPr>
        <w:t>you</w:t>
      </w:r>
      <w:r w:rsidRPr="00117A9F">
        <w:rPr>
          <w:spacing w:val="-10"/>
          <w:w w:val="105"/>
          <w:sz w:val="20"/>
          <w:szCs w:val="20"/>
        </w:rPr>
        <w:t xml:space="preserve"> </w:t>
      </w:r>
      <w:r w:rsidRPr="00117A9F">
        <w:rPr>
          <w:w w:val="105"/>
          <w:sz w:val="20"/>
          <w:szCs w:val="20"/>
        </w:rPr>
        <w:t>spoke</w:t>
      </w:r>
      <w:r w:rsidRPr="00117A9F">
        <w:rPr>
          <w:spacing w:val="-5"/>
          <w:w w:val="105"/>
          <w:sz w:val="20"/>
          <w:szCs w:val="20"/>
        </w:rPr>
        <w:t xml:space="preserve"> </w:t>
      </w:r>
      <w:r w:rsidRPr="00117A9F">
        <w:rPr>
          <w:w w:val="105"/>
          <w:sz w:val="20"/>
          <w:szCs w:val="20"/>
        </w:rPr>
        <w:t>with</w:t>
      </w:r>
      <w:r w:rsidRPr="00117A9F">
        <w:rPr>
          <w:spacing w:val="-11"/>
          <w:w w:val="105"/>
          <w:sz w:val="20"/>
          <w:szCs w:val="20"/>
        </w:rPr>
        <w:t xml:space="preserve"> </w:t>
      </w:r>
      <w:r w:rsidRPr="00117A9F">
        <w:rPr>
          <w:w w:val="105"/>
          <w:sz w:val="20"/>
          <w:szCs w:val="20"/>
        </w:rPr>
        <w:t>the</w:t>
      </w:r>
      <w:r w:rsidRPr="00117A9F">
        <w:rPr>
          <w:spacing w:val="-12"/>
          <w:w w:val="105"/>
          <w:sz w:val="20"/>
          <w:szCs w:val="20"/>
        </w:rPr>
        <w:t xml:space="preserve"> </w:t>
      </w:r>
      <w:r w:rsidRPr="00117A9F">
        <w:rPr>
          <w:w w:val="105"/>
          <w:sz w:val="20"/>
          <w:szCs w:val="20"/>
        </w:rPr>
        <w:t>teacher,</w:t>
      </w:r>
      <w:r w:rsidRPr="00117A9F">
        <w:rPr>
          <w:spacing w:val="-2"/>
          <w:w w:val="105"/>
          <w:sz w:val="20"/>
          <w:szCs w:val="20"/>
        </w:rPr>
        <w:t xml:space="preserve"> </w:t>
      </w:r>
      <w:r w:rsidRPr="00117A9F">
        <w:rPr>
          <w:w w:val="105"/>
          <w:sz w:val="20"/>
          <w:szCs w:val="20"/>
        </w:rPr>
        <w:t>a</w:t>
      </w:r>
      <w:r w:rsidRPr="00117A9F">
        <w:rPr>
          <w:spacing w:val="-4"/>
          <w:w w:val="105"/>
          <w:sz w:val="20"/>
          <w:szCs w:val="20"/>
        </w:rPr>
        <w:t xml:space="preserve"> </w:t>
      </w:r>
      <w:r w:rsidRPr="00117A9F">
        <w:rPr>
          <w:w w:val="105"/>
          <w:sz w:val="20"/>
          <w:szCs w:val="20"/>
        </w:rPr>
        <w:t>remote kindergarten teaching position had not been posted. After your spouse began working for the school, a remote kindergarten position was posted, but none of the candidates who applied for the position were considered for</w:t>
      </w:r>
      <w:r w:rsidRPr="00117A9F">
        <w:rPr>
          <w:spacing w:val="-4"/>
          <w:w w:val="105"/>
          <w:sz w:val="20"/>
          <w:szCs w:val="20"/>
        </w:rPr>
        <w:t xml:space="preserve"> </w:t>
      </w:r>
      <w:r w:rsidRPr="00117A9F">
        <w:rPr>
          <w:w w:val="105"/>
          <w:sz w:val="20"/>
          <w:szCs w:val="20"/>
        </w:rPr>
        <w:t>hiring.</w:t>
      </w:r>
    </w:p>
    <w:p w14:paraId="73921686" w14:textId="77777777" w:rsidR="00117A9F" w:rsidRPr="00117A9F" w:rsidRDefault="00117A9F" w:rsidP="002C6289">
      <w:pPr>
        <w:widowControl w:val="0"/>
        <w:tabs>
          <w:tab w:val="center" w:pos="1980"/>
        </w:tabs>
        <w:autoSpaceDE w:val="0"/>
        <w:autoSpaceDN w:val="0"/>
        <w:spacing w:before="2"/>
        <w:jc w:val="both"/>
        <w:rPr>
          <w:sz w:val="20"/>
          <w:szCs w:val="20"/>
        </w:rPr>
      </w:pPr>
    </w:p>
    <w:p w14:paraId="4676FA15" w14:textId="77777777" w:rsidR="00117A9F" w:rsidRPr="00117A9F" w:rsidRDefault="00117A9F" w:rsidP="002C6289">
      <w:pPr>
        <w:widowControl w:val="0"/>
        <w:tabs>
          <w:tab w:val="center" w:pos="1980"/>
        </w:tabs>
        <w:autoSpaceDE w:val="0"/>
        <w:autoSpaceDN w:val="0"/>
        <w:spacing w:line="252" w:lineRule="auto"/>
        <w:jc w:val="both"/>
        <w:rPr>
          <w:sz w:val="20"/>
          <w:szCs w:val="20"/>
        </w:rPr>
      </w:pPr>
      <w:r w:rsidRPr="00117A9F">
        <w:rPr>
          <w:w w:val="105"/>
          <w:sz w:val="20"/>
          <w:szCs w:val="20"/>
        </w:rPr>
        <w:t>Your spouse worked remotely for the Mile Tree Elementary School during the 2020-21 school year for six hours per week, with four hours of "prep time," at $40 an hour, and earned a total of $5,480.00. Staff described your spouse as "very professional" and a "phenomenal teacher."</w:t>
      </w:r>
    </w:p>
    <w:p w14:paraId="5D64C494" w14:textId="77777777" w:rsidR="00117A9F" w:rsidRPr="00117A9F" w:rsidRDefault="00117A9F" w:rsidP="002C6289">
      <w:pPr>
        <w:widowControl w:val="0"/>
        <w:tabs>
          <w:tab w:val="center" w:pos="1980"/>
        </w:tabs>
        <w:autoSpaceDE w:val="0"/>
        <w:autoSpaceDN w:val="0"/>
        <w:spacing w:before="4"/>
        <w:jc w:val="both"/>
        <w:rPr>
          <w:sz w:val="20"/>
          <w:szCs w:val="20"/>
        </w:rPr>
      </w:pPr>
    </w:p>
    <w:p w14:paraId="7DD65082" w14:textId="77777777" w:rsidR="00117A9F" w:rsidRPr="00117A9F" w:rsidRDefault="00117A9F" w:rsidP="002C6289">
      <w:pPr>
        <w:widowControl w:val="0"/>
        <w:tabs>
          <w:tab w:val="center" w:pos="1980"/>
        </w:tabs>
        <w:jc w:val="both"/>
        <w:rPr>
          <w:b/>
          <w:bCs/>
          <w:i/>
          <w:snapToGrid w:val="0"/>
          <w:sz w:val="20"/>
          <w:szCs w:val="20"/>
        </w:rPr>
      </w:pPr>
      <w:r w:rsidRPr="00117A9F">
        <w:rPr>
          <w:b/>
          <w:bCs/>
          <w:i/>
          <w:snapToGrid w:val="0"/>
          <w:w w:val="105"/>
          <w:sz w:val="20"/>
          <w:szCs w:val="20"/>
        </w:rPr>
        <w:t>The hiring of your daughter</w:t>
      </w:r>
    </w:p>
    <w:p w14:paraId="21DB76E7" w14:textId="77777777" w:rsidR="00117A9F" w:rsidRPr="00117A9F" w:rsidRDefault="00117A9F" w:rsidP="002C6289">
      <w:pPr>
        <w:widowControl w:val="0"/>
        <w:tabs>
          <w:tab w:val="center" w:pos="1980"/>
        </w:tabs>
        <w:autoSpaceDE w:val="0"/>
        <w:autoSpaceDN w:val="0"/>
        <w:spacing w:before="6"/>
        <w:jc w:val="both"/>
        <w:rPr>
          <w:i/>
          <w:sz w:val="20"/>
          <w:szCs w:val="20"/>
        </w:rPr>
      </w:pPr>
    </w:p>
    <w:p w14:paraId="7B6D3024" w14:textId="77777777" w:rsidR="00117A9F" w:rsidRPr="00117A9F" w:rsidRDefault="00117A9F" w:rsidP="002C6289">
      <w:pPr>
        <w:widowControl w:val="0"/>
        <w:tabs>
          <w:tab w:val="center" w:pos="1980"/>
        </w:tabs>
        <w:autoSpaceDE w:val="0"/>
        <w:autoSpaceDN w:val="0"/>
        <w:jc w:val="both"/>
        <w:rPr>
          <w:sz w:val="20"/>
          <w:szCs w:val="20"/>
        </w:rPr>
      </w:pPr>
      <w:r w:rsidRPr="00117A9F">
        <w:rPr>
          <w:w w:val="105"/>
          <w:sz w:val="20"/>
          <w:szCs w:val="20"/>
        </w:rPr>
        <w:t xml:space="preserve">On May 22, 2020, the District issued an internal posting for a summer school special </w:t>
      </w:r>
      <w:r w:rsidRPr="00117A9F">
        <w:rPr>
          <w:noProof/>
          <w:sz w:val="20"/>
          <w:szCs w:val="20"/>
        </w:rPr>
        <mc:AlternateContent>
          <mc:Choice Requires="wps">
            <w:drawing>
              <wp:anchor distT="0" distB="0" distL="114300" distR="114300" simplePos="0" relativeHeight="251671552" behindDoc="1" locked="0" layoutInCell="1" allowOverlap="1" wp14:anchorId="6647D7FC" wp14:editId="6D35C9C4">
                <wp:simplePos x="0" y="0"/>
                <wp:positionH relativeFrom="page">
                  <wp:posOffset>5789295</wp:posOffset>
                </wp:positionH>
                <wp:positionV relativeFrom="paragraph">
                  <wp:posOffset>59055</wp:posOffset>
                </wp:positionV>
                <wp:extent cx="29210" cy="106680"/>
                <wp:effectExtent l="0" t="1905" r="1270" b="0"/>
                <wp:wrapNone/>
                <wp:docPr id="3504767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7410" w14:textId="77777777" w:rsidR="00117A9F" w:rsidRDefault="00117A9F" w:rsidP="00117A9F">
                            <w:pPr>
                              <w:spacing w:line="168" w:lineRule="exact"/>
                              <w:rPr>
                                <w:rFonts w:ascii="Arial"/>
                                <w:sz w:val="15"/>
                              </w:rPr>
                            </w:pPr>
                            <w:r>
                              <w:rPr>
                                <w:rFonts w:ascii="Arial"/>
                                <w:color w:val="282828"/>
                                <w:w w:val="109"/>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7D7FC" id="_x0000_t202" coordsize="21600,21600" o:spt="202" path="m,l,21600r21600,l21600,xe">
                <v:stroke joinstyle="miter"/>
                <v:path gradientshapeok="t" o:connecttype="rect"/>
              </v:shapetype>
              <v:shape id="Text Box 12" o:spid="_x0000_s1026" type="#_x0000_t202" style="position:absolute;left:0;text-align:left;margin-left:455.85pt;margin-top:4.65pt;width:2.3pt;height:8.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" filled="f" stroked="f">
                <v:textbox inset="0,0,0,0">
                  <w:txbxContent>
                    <w:p w14:paraId="1E2F7410" w14:textId="77777777" w:rsidR="00117A9F" w:rsidRDefault="00117A9F" w:rsidP="00117A9F">
                      <w:pPr>
                        <w:spacing w:line="168" w:lineRule="exact"/>
                        <w:rPr>
                          <w:rFonts w:ascii="Arial"/>
                          <w:sz w:val="15"/>
                        </w:rPr>
                      </w:pPr>
                      <w:r>
                        <w:rPr>
                          <w:rFonts w:ascii="Arial"/>
                          <w:color w:val="282828"/>
                          <w:w w:val="109"/>
                          <w:sz w:val="15"/>
                        </w:rPr>
                        <w:t>,</w:t>
                      </w:r>
                    </w:p>
                  </w:txbxContent>
                </v:textbox>
                <w10:wrap anchorx="page"/>
              </v:shape>
            </w:pict>
          </mc:Fallback>
        </mc:AlternateContent>
      </w:r>
      <w:r w:rsidRPr="00117A9F">
        <w:rPr>
          <w:w w:val="105"/>
          <w:sz w:val="20"/>
          <w:szCs w:val="20"/>
        </w:rPr>
        <w:t xml:space="preserve">education position for the summer of 2020. After the posting closed on </w:t>
      </w:r>
      <w:proofErr w:type="gramStart"/>
      <w:r w:rsidRPr="00117A9F">
        <w:rPr>
          <w:w w:val="105"/>
          <w:sz w:val="20"/>
          <w:szCs w:val="20"/>
        </w:rPr>
        <w:t>June 5</w:t>
      </w:r>
      <w:r w:rsidRPr="00117A9F">
        <w:rPr>
          <w:w w:val="105"/>
          <w:sz w:val="20"/>
          <w:szCs w:val="20"/>
          <w:vertAlign w:val="superscript"/>
        </w:rPr>
        <w:t>th</w:t>
      </w:r>
      <w:proofErr w:type="gramEnd"/>
      <w:r w:rsidRPr="00117A9F">
        <w:rPr>
          <w:w w:val="105"/>
          <w:sz w:val="20"/>
          <w:szCs w:val="20"/>
        </w:rPr>
        <w:t xml:space="preserve"> you had</w:t>
      </w:r>
      <w:r w:rsidRPr="00117A9F">
        <w:rPr>
          <w:spacing w:val="-23"/>
          <w:w w:val="105"/>
          <w:sz w:val="20"/>
          <w:szCs w:val="20"/>
        </w:rPr>
        <w:t xml:space="preserve"> </w:t>
      </w:r>
      <w:r w:rsidRPr="00117A9F">
        <w:rPr>
          <w:w w:val="105"/>
          <w:sz w:val="20"/>
          <w:szCs w:val="20"/>
        </w:rPr>
        <w:t xml:space="preserve">a conversation with a staff member involved in the hiring who told you that, while normally the </w:t>
      </w:r>
      <w:proofErr w:type="gramStart"/>
      <w:r w:rsidRPr="00117A9F">
        <w:rPr>
          <w:w w:val="105"/>
          <w:sz w:val="20"/>
          <w:szCs w:val="20"/>
        </w:rPr>
        <w:t>District</w:t>
      </w:r>
      <w:proofErr w:type="gramEnd"/>
      <w:r w:rsidRPr="00117A9F">
        <w:rPr>
          <w:w w:val="105"/>
          <w:sz w:val="20"/>
          <w:szCs w:val="20"/>
        </w:rPr>
        <w:t xml:space="preserve"> sees a lot of interest from teachers to help with summer school, the </w:t>
      </w:r>
      <w:proofErr w:type="gramStart"/>
      <w:r w:rsidRPr="00117A9F">
        <w:rPr>
          <w:w w:val="105"/>
          <w:sz w:val="20"/>
          <w:szCs w:val="20"/>
        </w:rPr>
        <w:t>District</w:t>
      </w:r>
      <w:proofErr w:type="gramEnd"/>
      <w:r w:rsidRPr="00117A9F">
        <w:rPr>
          <w:w w:val="105"/>
          <w:sz w:val="20"/>
          <w:szCs w:val="20"/>
        </w:rPr>
        <w:t xml:space="preserve"> was having difficulty</w:t>
      </w:r>
      <w:r w:rsidRPr="00117A9F">
        <w:rPr>
          <w:spacing w:val="4"/>
          <w:w w:val="105"/>
          <w:sz w:val="20"/>
          <w:szCs w:val="20"/>
        </w:rPr>
        <w:t xml:space="preserve"> </w:t>
      </w:r>
      <w:r w:rsidRPr="00117A9F">
        <w:rPr>
          <w:w w:val="105"/>
          <w:sz w:val="20"/>
          <w:szCs w:val="20"/>
        </w:rPr>
        <w:t>in</w:t>
      </w:r>
      <w:r w:rsidRPr="00117A9F">
        <w:rPr>
          <w:spacing w:val="-9"/>
          <w:w w:val="105"/>
          <w:sz w:val="20"/>
          <w:szCs w:val="20"/>
        </w:rPr>
        <w:t xml:space="preserve"> </w:t>
      </w:r>
      <w:r w:rsidRPr="00117A9F">
        <w:rPr>
          <w:w w:val="105"/>
          <w:sz w:val="20"/>
          <w:szCs w:val="20"/>
        </w:rPr>
        <w:t>recruiting</w:t>
      </w:r>
      <w:r w:rsidRPr="00117A9F">
        <w:rPr>
          <w:spacing w:val="5"/>
          <w:w w:val="105"/>
          <w:sz w:val="20"/>
          <w:szCs w:val="20"/>
        </w:rPr>
        <w:t xml:space="preserve"> </w:t>
      </w:r>
      <w:r w:rsidRPr="00117A9F">
        <w:rPr>
          <w:w w:val="105"/>
          <w:sz w:val="20"/>
          <w:szCs w:val="20"/>
        </w:rPr>
        <w:t>internal</w:t>
      </w:r>
      <w:r w:rsidRPr="00117A9F">
        <w:rPr>
          <w:spacing w:val="6"/>
          <w:w w:val="105"/>
          <w:sz w:val="20"/>
          <w:szCs w:val="20"/>
        </w:rPr>
        <w:t xml:space="preserve"> </w:t>
      </w:r>
      <w:r w:rsidRPr="00117A9F">
        <w:rPr>
          <w:w w:val="105"/>
          <w:sz w:val="20"/>
          <w:szCs w:val="20"/>
        </w:rPr>
        <w:t>staff</w:t>
      </w:r>
      <w:r w:rsidRPr="00117A9F">
        <w:rPr>
          <w:spacing w:val="-2"/>
          <w:w w:val="105"/>
          <w:sz w:val="20"/>
          <w:szCs w:val="20"/>
        </w:rPr>
        <w:t xml:space="preserve"> </w:t>
      </w:r>
      <w:r w:rsidRPr="00117A9F">
        <w:rPr>
          <w:w w:val="105"/>
          <w:sz w:val="20"/>
          <w:szCs w:val="20"/>
        </w:rPr>
        <w:t>in</w:t>
      </w:r>
      <w:r w:rsidRPr="00117A9F">
        <w:rPr>
          <w:spacing w:val="-11"/>
          <w:w w:val="105"/>
          <w:sz w:val="20"/>
          <w:szCs w:val="20"/>
        </w:rPr>
        <w:t xml:space="preserve"> </w:t>
      </w:r>
      <w:r w:rsidRPr="00117A9F">
        <w:rPr>
          <w:w w:val="105"/>
          <w:sz w:val="20"/>
          <w:szCs w:val="20"/>
        </w:rPr>
        <w:t>2020.</w:t>
      </w:r>
      <w:r w:rsidRPr="00117A9F">
        <w:rPr>
          <w:spacing w:val="-2"/>
          <w:w w:val="105"/>
          <w:sz w:val="20"/>
          <w:szCs w:val="20"/>
        </w:rPr>
        <w:t xml:space="preserve"> </w:t>
      </w:r>
      <w:r w:rsidRPr="00117A9F">
        <w:rPr>
          <w:w w:val="105"/>
          <w:sz w:val="20"/>
          <w:szCs w:val="20"/>
        </w:rPr>
        <w:t>You</w:t>
      </w:r>
      <w:r w:rsidRPr="00117A9F">
        <w:rPr>
          <w:spacing w:val="-8"/>
          <w:w w:val="105"/>
          <w:sz w:val="20"/>
          <w:szCs w:val="20"/>
        </w:rPr>
        <w:t xml:space="preserve"> </w:t>
      </w:r>
      <w:r w:rsidRPr="00117A9F">
        <w:rPr>
          <w:w w:val="105"/>
          <w:sz w:val="20"/>
          <w:szCs w:val="20"/>
        </w:rPr>
        <w:t>told</w:t>
      </w:r>
      <w:r w:rsidRPr="00117A9F">
        <w:rPr>
          <w:spacing w:val="-4"/>
          <w:w w:val="105"/>
          <w:sz w:val="20"/>
          <w:szCs w:val="20"/>
        </w:rPr>
        <w:t xml:space="preserve"> </w:t>
      </w:r>
      <w:r w:rsidRPr="00117A9F">
        <w:rPr>
          <w:w w:val="105"/>
          <w:sz w:val="20"/>
          <w:szCs w:val="20"/>
        </w:rPr>
        <w:t>the</w:t>
      </w:r>
      <w:r w:rsidRPr="00117A9F">
        <w:rPr>
          <w:spacing w:val="-11"/>
          <w:w w:val="105"/>
          <w:sz w:val="20"/>
          <w:szCs w:val="20"/>
        </w:rPr>
        <w:t xml:space="preserve"> </w:t>
      </w:r>
      <w:r w:rsidRPr="00117A9F">
        <w:rPr>
          <w:w w:val="105"/>
          <w:sz w:val="20"/>
          <w:szCs w:val="20"/>
        </w:rPr>
        <w:t>staff</w:t>
      </w:r>
      <w:r w:rsidRPr="00117A9F">
        <w:rPr>
          <w:spacing w:val="-6"/>
          <w:w w:val="105"/>
          <w:sz w:val="20"/>
          <w:szCs w:val="20"/>
        </w:rPr>
        <w:t xml:space="preserve"> </w:t>
      </w:r>
      <w:r w:rsidRPr="00117A9F">
        <w:rPr>
          <w:w w:val="105"/>
          <w:sz w:val="20"/>
          <w:szCs w:val="20"/>
        </w:rPr>
        <w:t>member</w:t>
      </w:r>
      <w:r w:rsidRPr="00117A9F">
        <w:rPr>
          <w:spacing w:val="3"/>
          <w:w w:val="105"/>
          <w:sz w:val="20"/>
          <w:szCs w:val="20"/>
        </w:rPr>
        <w:t xml:space="preserve"> </w:t>
      </w:r>
      <w:r w:rsidRPr="00117A9F">
        <w:rPr>
          <w:w w:val="105"/>
          <w:sz w:val="20"/>
          <w:szCs w:val="20"/>
        </w:rPr>
        <w:t>that</w:t>
      </w:r>
      <w:r w:rsidRPr="00117A9F">
        <w:rPr>
          <w:spacing w:val="-7"/>
          <w:w w:val="105"/>
          <w:sz w:val="20"/>
          <w:szCs w:val="20"/>
        </w:rPr>
        <w:t xml:space="preserve"> </w:t>
      </w:r>
      <w:r w:rsidRPr="00117A9F">
        <w:rPr>
          <w:w w:val="105"/>
          <w:sz w:val="20"/>
          <w:szCs w:val="20"/>
        </w:rPr>
        <w:t>your</w:t>
      </w:r>
      <w:r w:rsidRPr="00117A9F">
        <w:rPr>
          <w:spacing w:val="-6"/>
          <w:w w:val="105"/>
          <w:sz w:val="20"/>
          <w:szCs w:val="20"/>
        </w:rPr>
        <w:t xml:space="preserve"> </w:t>
      </w:r>
      <w:r w:rsidRPr="00117A9F">
        <w:rPr>
          <w:w w:val="105"/>
          <w:sz w:val="20"/>
          <w:szCs w:val="20"/>
        </w:rPr>
        <w:t>daughter</w:t>
      </w:r>
      <w:r w:rsidRPr="00117A9F">
        <w:rPr>
          <w:spacing w:val="1"/>
          <w:w w:val="105"/>
          <w:sz w:val="20"/>
          <w:szCs w:val="20"/>
        </w:rPr>
        <w:t xml:space="preserve"> </w:t>
      </w:r>
      <w:r w:rsidRPr="00117A9F">
        <w:rPr>
          <w:w w:val="105"/>
          <w:sz w:val="20"/>
          <w:szCs w:val="20"/>
        </w:rPr>
        <w:t>was</w:t>
      </w:r>
      <w:r w:rsidRPr="00117A9F">
        <w:rPr>
          <w:spacing w:val="-12"/>
          <w:w w:val="105"/>
          <w:sz w:val="20"/>
          <w:szCs w:val="20"/>
        </w:rPr>
        <w:t xml:space="preserve"> </w:t>
      </w:r>
      <w:r w:rsidRPr="00117A9F">
        <w:rPr>
          <w:w w:val="105"/>
          <w:sz w:val="20"/>
          <w:szCs w:val="20"/>
        </w:rPr>
        <w:t>a licensed special education teacher in Worcester and offered to ask your daughter if she was interested.</w:t>
      </w:r>
      <w:r w:rsidRPr="00117A9F">
        <w:rPr>
          <w:spacing w:val="3"/>
          <w:w w:val="105"/>
          <w:sz w:val="20"/>
          <w:szCs w:val="20"/>
        </w:rPr>
        <w:t xml:space="preserve"> </w:t>
      </w:r>
      <w:r w:rsidRPr="00117A9F">
        <w:rPr>
          <w:w w:val="105"/>
          <w:sz w:val="20"/>
          <w:szCs w:val="20"/>
        </w:rPr>
        <w:t>You</w:t>
      </w:r>
      <w:r w:rsidRPr="00117A9F">
        <w:rPr>
          <w:spacing w:val="-5"/>
          <w:w w:val="105"/>
          <w:sz w:val="20"/>
          <w:szCs w:val="20"/>
        </w:rPr>
        <w:t xml:space="preserve"> </w:t>
      </w:r>
      <w:r w:rsidRPr="00117A9F">
        <w:rPr>
          <w:w w:val="105"/>
          <w:sz w:val="20"/>
          <w:szCs w:val="20"/>
        </w:rPr>
        <w:t>also</w:t>
      </w:r>
      <w:r w:rsidRPr="00117A9F">
        <w:rPr>
          <w:spacing w:val="-4"/>
          <w:w w:val="105"/>
          <w:sz w:val="20"/>
          <w:szCs w:val="20"/>
        </w:rPr>
        <w:t xml:space="preserve"> </w:t>
      </w:r>
      <w:r w:rsidRPr="00117A9F">
        <w:rPr>
          <w:w w:val="105"/>
          <w:sz w:val="20"/>
          <w:szCs w:val="20"/>
        </w:rPr>
        <w:t>told the</w:t>
      </w:r>
      <w:r w:rsidRPr="00117A9F">
        <w:rPr>
          <w:spacing w:val="-9"/>
          <w:w w:val="105"/>
          <w:sz w:val="20"/>
          <w:szCs w:val="20"/>
        </w:rPr>
        <w:t xml:space="preserve"> </w:t>
      </w:r>
      <w:r w:rsidRPr="00117A9F">
        <w:rPr>
          <w:w w:val="105"/>
          <w:sz w:val="20"/>
          <w:szCs w:val="20"/>
        </w:rPr>
        <w:t>staff</w:t>
      </w:r>
      <w:r w:rsidRPr="00117A9F">
        <w:rPr>
          <w:spacing w:val="-4"/>
          <w:w w:val="105"/>
          <w:sz w:val="20"/>
          <w:szCs w:val="20"/>
        </w:rPr>
        <w:t xml:space="preserve"> </w:t>
      </w:r>
      <w:r w:rsidRPr="00117A9F">
        <w:rPr>
          <w:w w:val="105"/>
          <w:sz w:val="20"/>
          <w:szCs w:val="20"/>
        </w:rPr>
        <w:t>member</w:t>
      </w:r>
      <w:r w:rsidRPr="00117A9F">
        <w:rPr>
          <w:spacing w:val="6"/>
          <w:w w:val="105"/>
          <w:sz w:val="20"/>
          <w:szCs w:val="20"/>
        </w:rPr>
        <w:t xml:space="preserve"> </w:t>
      </w:r>
      <w:r w:rsidRPr="00117A9F">
        <w:rPr>
          <w:w w:val="105"/>
          <w:sz w:val="20"/>
          <w:szCs w:val="20"/>
        </w:rPr>
        <w:t>that</w:t>
      </w:r>
      <w:r w:rsidRPr="00117A9F">
        <w:rPr>
          <w:spacing w:val="-5"/>
          <w:w w:val="105"/>
          <w:sz w:val="20"/>
          <w:szCs w:val="20"/>
        </w:rPr>
        <w:t xml:space="preserve"> </w:t>
      </w:r>
      <w:r w:rsidRPr="00117A9F">
        <w:rPr>
          <w:w w:val="105"/>
          <w:sz w:val="20"/>
          <w:szCs w:val="20"/>
        </w:rPr>
        <w:t>she</w:t>
      </w:r>
      <w:r w:rsidRPr="00117A9F">
        <w:rPr>
          <w:spacing w:val="-4"/>
          <w:w w:val="105"/>
          <w:sz w:val="20"/>
          <w:szCs w:val="20"/>
        </w:rPr>
        <w:t xml:space="preserve"> </w:t>
      </w:r>
      <w:r w:rsidRPr="00117A9F">
        <w:rPr>
          <w:w w:val="105"/>
          <w:sz w:val="20"/>
          <w:szCs w:val="20"/>
        </w:rPr>
        <w:t>had</w:t>
      </w:r>
      <w:r w:rsidRPr="00117A9F">
        <w:rPr>
          <w:spacing w:val="-1"/>
          <w:w w:val="105"/>
          <w:sz w:val="20"/>
          <w:szCs w:val="20"/>
        </w:rPr>
        <w:t xml:space="preserve"> </w:t>
      </w:r>
      <w:r w:rsidRPr="00117A9F">
        <w:rPr>
          <w:w w:val="105"/>
          <w:sz w:val="20"/>
          <w:szCs w:val="20"/>
        </w:rPr>
        <w:t>no</w:t>
      </w:r>
      <w:r w:rsidRPr="00117A9F">
        <w:rPr>
          <w:spacing w:val="-7"/>
          <w:w w:val="105"/>
          <w:sz w:val="20"/>
          <w:szCs w:val="20"/>
        </w:rPr>
        <w:t xml:space="preserve"> </w:t>
      </w:r>
      <w:r w:rsidRPr="00117A9F">
        <w:rPr>
          <w:w w:val="105"/>
          <w:sz w:val="20"/>
          <w:szCs w:val="20"/>
        </w:rPr>
        <w:t>obligation</w:t>
      </w:r>
      <w:r w:rsidRPr="00117A9F">
        <w:rPr>
          <w:spacing w:val="-1"/>
          <w:w w:val="105"/>
          <w:sz w:val="20"/>
          <w:szCs w:val="20"/>
        </w:rPr>
        <w:t xml:space="preserve"> </w:t>
      </w:r>
      <w:r w:rsidRPr="00117A9F">
        <w:rPr>
          <w:w w:val="105"/>
          <w:sz w:val="20"/>
          <w:szCs w:val="20"/>
        </w:rPr>
        <w:t>to</w:t>
      </w:r>
      <w:r w:rsidRPr="00117A9F">
        <w:rPr>
          <w:spacing w:val="-7"/>
          <w:w w:val="105"/>
          <w:sz w:val="20"/>
          <w:szCs w:val="20"/>
        </w:rPr>
        <w:t xml:space="preserve"> </w:t>
      </w:r>
      <w:r w:rsidRPr="00117A9F">
        <w:rPr>
          <w:w w:val="105"/>
          <w:sz w:val="20"/>
          <w:szCs w:val="20"/>
        </w:rPr>
        <w:t>hire</w:t>
      </w:r>
      <w:r w:rsidRPr="00117A9F">
        <w:rPr>
          <w:spacing w:val="-7"/>
          <w:w w:val="105"/>
          <w:sz w:val="20"/>
          <w:szCs w:val="20"/>
        </w:rPr>
        <w:t xml:space="preserve"> </w:t>
      </w:r>
      <w:r w:rsidRPr="00117A9F">
        <w:rPr>
          <w:w w:val="105"/>
          <w:sz w:val="20"/>
          <w:szCs w:val="20"/>
        </w:rPr>
        <w:t>your</w:t>
      </w:r>
      <w:r w:rsidRPr="00117A9F">
        <w:rPr>
          <w:spacing w:val="-3"/>
          <w:w w:val="105"/>
          <w:sz w:val="20"/>
          <w:szCs w:val="20"/>
        </w:rPr>
        <w:t xml:space="preserve"> </w:t>
      </w:r>
      <w:r w:rsidRPr="00117A9F">
        <w:rPr>
          <w:w w:val="105"/>
          <w:sz w:val="20"/>
          <w:szCs w:val="20"/>
        </w:rPr>
        <w:t>daughter.</w:t>
      </w:r>
    </w:p>
    <w:p w14:paraId="26DCC612" w14:textId="77777777" w:rsidR="00117A9F" w:rsidRPr="00117A9F" w:rsidRDefault="00117A9F" w:rsidP="002C6289">
      <w:pPr>
        <w:widowControl w:val="0"/>
        <w:tabs>
          <w:tab w:val="center" w:pos="1980"/>
        </w:tabs>
        <w:autoSpaceDE w:val="0"/>
        <w:autoSpaceDN w:val="0"/>
        <w:spacing w:before="1"/>
        <w:jc w:val="both"/>
        <w:rPr>
          <w:sz w:val="20"/>
          <w:szCs w:val="20"/>
        </w:rPr>
      </w:pPr>
    </w:p>
    <w:p w14:paraId="7EA77714" w14:textId="6120D287" w:rsidR="00117A9F" w:rsidRPr="00117A9F" w:rsidRDefault="00117A9F" w:rsidP="002C6289">
      <w:pPr>
        <w:widowControl w:val="0"/>
        <w:tabs>
          <w:tab w:val="center" w:pos="1980"/>
        </w:tabs>
        <w:autoSpaceDE w:val="0"/>
        <w:autoSpaceDN w:val="0"/>
        <w:spacing w:before="1" w:line="249" w:lineRule="auto"/>
        <w:jc w:val="both"/>
        <w:rPr>
          <w:sz w:val="20"/>
          <w:szCs w:val="20"/>
        </w:rPr>
      </w:pPr>
      <w:r w:rsidRPr="00117A9F">
        <w:rPr>
          <w:w w:val="105"/>
          <w:sz w:val="20"/>
          <w:szCs w:val="20"/>
        </w:rPr>
        <w:lastRenderedPageBreak/>
        <w:t>Soon thereafter, your daughter contacted the staff</w:t>
      </w:r>
      <w:r w:rsidR="00B27D99">
        <w:rPr>
          <w:w w:val="105"/>
          <w:sz w:val="20"/>
          <w:szCs w:val="20"/>
        </w:rPr>
        <w:t xml:space="preserve"> </w:t>
      </w:r>
      <w:r w:rsidRPr="00117A9F">
        <w:rPr>
          <w:w w:val="105"/>
          <w:sz w:val="20"/>
          <w:szCs w:val="20"/>
        </w:rPr>
        <w:t>member. Another staff member interviewed her and reported that she fit all of the qualifications for the position. The Mile Tree Elementary School hired her and you, as Superintendent, approved the hiring. She worked for $25 an hour and earned a total of $1,162.50.</w:t>
      </w:r>
    </w:p>
    <w:p w14:paraId="79903299" w14:textId="77777777" w:rsidR="00117A9F" w:rsidRPr="00117A9F" w:rsidRDefault="00117A9F" w:rsidP="002C6289">
      <w:pPr>
        <w:widowControl w:val="0"/>
        <w:tabs>
          <w:tab w:val="center" w:pos="1980"/>
        </w:tabs>
        <w:autoSpaceDE w:val="0"/>
        <w:autoSpaceDN w:val="0"/>
        <w:spacing w:before="5"/>
        <w:jc w:val="both"/>
        <w:rPr>
          <w:sz w:val="20"/>
          <w:szCs w:val="20"/>
        </w:rPr>
      </w:pPr>
    </w:p>
    <w:p w14:paraId="2BF20CFF" w14:textId="77777777" w:rsidR="00117A9F" w:rsidRPr="00117A9F" w:rsidRDefault="00117A9F" w:rsidP="002C6289">
      <w:pPr>
        <w:widowControl w:val="0"/>
        <w:tabs>
          <w:tab w:val="center" w:pos="1980"/>
        </w:tabs>
        <w:jc w:val="both"/>
        <w:rPr>
          <w:b/>
          <w:bCs/>
          <w:i/>
          <w:snapToGrid w:val="0"/>
          <w:sz w:val="20"/>
          <w:szCs w:val="20"/>
        </w:rPr>
      </w:pPr>
      <w:r w:rsidRPr="00117A9F">
        <w:rPr>
          <w:b/>
          <w:bCs/>
          <w:i/>
          <w:snapToGrid w:val="0"/>
          <w:w w:val="105"/>
          <w:sz w:val="20"/>
          <w:szCs w:val="20"/>
        </w:rPr>
        <w:t>District nepotism policy</w:t>
      </w:r>
    </w:p>
    <w:p w14:paraId="7FE95E63" w14:textId="77777777" w:rsidR="00117A9F" w:rsidRPr="00117A9F" w:rsidRDefault="00117A9F" w:rsidP="002C6289">
      <w:pPr>
        <w:widowControl w:val="0"/>
        <w:tabs>
          <w:tab w:val="center" w:pos="1980"/>
        </w:tabs>
        <w:autoSpaceDE w:val="0"/>
        <w:autoSpaceDN w:val="0"/>
        <w:spacing w:before="1"/>
        <w:jc w:val="both"/>
        <w:rPr>
          <w:i/>
          <w:sz w:val="20"/>
          <w:szCs w:val="20"/>
        </w:rPr>
      </w:pPr>
    </w:p>
    <w:p w14:paraId="36D6EE4E" w14:textId="77777777" w:rsidR="00117A9F" w:rsidRPr="00117A9F" w:rsidRDefault="00117A9F" w:rsidP="002C6289">
      <w:pPr>
        <w:widowControl w:val="0"/>
        <w:tabs>
          <w:tab w:val="center" w:pos="1980"/>
        </w:tabs>
        <w:autoSpaceDE w:val="0"/>
        <w:autoSpaceDN w:val="0"/>
        <w:spacing w:line="244" w:lineRule="auto"/>
        <w:jc w:val="both"/>
        <w:rPr>
          <w:w w:val="105"/>
          <w:sz w:val="20"/>
          <w:szCs w:val="20"/>
          <w:vertAlign w:val="superscript"/>
        </w:rPr>
      </w:pPr>
      <w:r w:rsidRPr="00117A9F">
        <w:rPr>
          <w:w w:val="105"/>
          <w:sz w:val="20"/>
          <w:szCs w:val="20"/>
        </w:rPr>
        <w:t xml:space="preserve">The </w:t>
      </w:r>
      <w:proofErr w:type="gramStart"/>
      <w:r w:rsidRPr="00117A9F">
        <w:rPr>
          <w:w w:val="105"/>
          <w:sz w:val="20"/>
          <w:szCs w:val="20"/>
        </w:rPr>
        <w:t>District's</w:t>
      </w:r>
      <w:proofErr w:type="gramEnd"/>
      <w:r w:rsidRPr="00117A9F">
        <w:rPr>
          <w:w w:val="105"/>
          <w:sz w:val="20"/>
          <w:szCs w:val="20"/>
        </w:rPr>
        <w:t xml:space="preserve"> policy on nepotism states that the </w:t>
      </w:r>
      <w:proofErr w:type="gramStart"/>
      <w:r w:rsidRPr="00117A9F">
        <w:rPr>
          <w:w w:val="105"/>
          <w:sz w:val="20"/>
          <w:szCs w:val="20"/>
        </w:rPr>
        <w:t>District</w:t>
      </w:r>
      <w:proofErr w:type="gramEnd"/>
      <w:r w:rsidRPr="00117A9F">
        <w:rPr>
          <w:w w:val="105"/>
          <w:sz w:val="20"/>
          <w:szCs w:val="20"/>
        </w:rPr>
        <w:t xml:space="preserve"> will not employ a member of the Superintendent's immediate family "unless written notice is given to the School Committee of the proposal to employ at least two weeks in advance of such person's employment or assignment." The </w:t>
      </w:r>
      <w:proofErr w:type="gramStart"/>
      <w:r w:rsidRPr="00117A9F">
        <w:rPr>
          <w:w w:val="105"/>
          <w:sz w:val="20"/>
          <w:szCs w:val="20"/>
        </w:rPr>
        <w:t>District's</w:t>
      </w:r>
      <w:proofErr w:type="gramEnd"/>
      <w:r w:rsidRPr="00117A9F">
        <w:rPr>
          <w:w w:val="105"/>
          <w:sz w:val="20"/>
          <w:szCs w:val="20"/>
        </w:rPr>
        <w:t xml:space="preserve"> policy is founded on state law.</w:t>
      </w:r>
      <w:r w:rsidRPr="006218FB">
        <w:rPr>
          <w:w w:val="105"/>
          <w:sz w:val="20"/>
          <w:szCs w:val="20"/>
          <w:vertAlign w:val="superscript"/>
        </w:rPr>
        <w:t>1</w:t>
      </w:r>
    </w:p>
    <w:p w14:paraId="6E81075E" w14:textId="77777777" w:rsidR="00117A9F" w:rsidRPr="00117A9F" w:rsidRDefault="00117A9F" w:rsidP="002C6289">
      <w:pPr>
        <w:widowControl w:val="0"/>
        <w:tabs>
          <w:tab w:val="center" w:pos="1980"/>
        </w:tabs>
        <w:autoSpaceDE w:val="0"/>
        <w:autoSpaceDN w:val="0"/>
        <w:spacing w:line="252" w:lineRule="auto"/>
        <w:jc w:val="both"/>
        <w:rPr>
          <w:sz w:val="20"/>
          <w:szCs w:val="20"/>
        </w:rPr>
      </w:pPr>
      <w:r w:rsidRPr="00117A9F">
        <w:rPr>
          <w:w w:val="105"/>
          <w:sz w:val="20"/>
          <w:szCs w:val="20"/>
        </w:rPr>
        <w:br/>
        <w:t xml:space="preserve">You reported to the School Committee on April 1, 2021 that your daughter had worked for the </w:t>
      </w:r>
      <w:proofErr w:type="gramStart"/>
      <w:r w:rsidRPr="00117A9F">
        <w:rPr>
          <w:w w:val="105"/>
          <w:sz w:val="20"/>
          <w:szCs w:val="20"/>
        </w:rPr>
        <w:t>District's</w:t>
      </w:r>
      <w:proofErr w:type="gramEnd"/>
      <w:r w:rsidRPr="00117A9F">
        <w:rPr>
          <w:w w:val="105"/>
          <w:sz w:val="20"/>
          <w:szCs w:val="20"/>
        </w:rPr>
        <w:t xml:space="preserve"> 2020 summer program, and your spouse was currently working as a remote kindergarten teacher. You claimed the delay in reporting the employment to the School Committee was a result of an oversight. You also filed a § 23(b)(3) disclosure regarding your immediate family members' employment on April 15, 2021. The School Committee did not impose any discipline on you for not following the </w:t>
      </w:r>
      <w:proofErr w:type="gramStart"/>
      <w:r w:rsidRPr="00117A9F">
        <w:rPr>
          <w:w w:val="105"/>
          <w:sz w:val="20"/>
          <w:szCs w:val="20"/>
        </w:rPr>
        <w:t>District's</w:t>
      </w:r>
      <w:proofErr w:type="gramEnd"/>
      <w:r w:rsidRPr="00117A9F">
        <w:rPr>
          <w:w w:val="105"/>
          <w:sz w:val="20"/>
          <w:szCs w:val="20"/>
        </w:rPr>
        <w:t xml:space="preserve"> policy.</w:t>
      </w:r>
    </w:p>
    <w:p w14:paraId="6704839A" w14:textId="77777777" w:rsidR="00117A9F" w:rsidRPr="00117A9F" w:rsidRDefault="00117A9F" w:rsidP="002C6289">
      <w:pPr>
        <w:widowControl w:val="0"/>
        <w:tabs>
          <w:tab w:val="center" w:pos="1980"/>
        </w:tabs>
        <w:autoSpaceDE w:val="0"/>
        <w:autoSpaceDN w:val="0"/>
        <w:spacing w:before="11"/>
        <w:jc w:val="both"/>
        <w:rPr>
          <w:sz w:val="20"/>
          <w:szCs w:val="20"/>
        </w:rPr>
      </w:pPr>
    </w:p>
    <w:p w14:paraId="33399EDC" w14:textId="77777777" w:rsidR="00117A9F" w:rsidRPr="00117A9F" w:rsidRDefault="00117A9F" w:rsidP="002C6289">
      <w:pPr>
        <w:widowControl w:val="0"/>
        <w:tabs>
          <w:tab w:val="center" w:pos="1980"/>
        </w:tabs>
        <w:autoSpaceDE w:val="0"/>
        <w:autoSpaceDN w:val="0"/>
        <w:jc w:val="both"/>
        <w:outlineLvl w:val="0"/>
        <w:rPr>
          <w:b/>
          <w:bCs/>
          <w:sz w:val="20"/>
          <w:szCs w:val="20"/>
        </w:rPr>
      </w:pPr>
      <w:r w:rsidRPr="00117A9F">
        <w:rPr>
          <w:b/>
          <w:bCs/>
          <w:w w:val="105"/>
          <w:sz w:val="20"/>
          <w:szCs w:val="20"/>
        </w:rPr>
        <w:t>Legal Discussion</w:t>
      </w:r>
    </w:p>
    <w:p w14:paraId="449037B0" w14:textId="77777777" w:rsidR="00117A9F" w:rsidRPr="00117A9F" w:rsidRDefault="00117A9F" w:rsidP="002C6289">
      <w:pPr>
        <w:widowControl w:val="0"/>
        <w:tabs>
          <w:tab w:val="center" w:pos="1980"/>
        </w:tabs>
        <w:autoSpaceDE w:val="0"/>
        <w:autoSpaceDN w:val="0"/>
        <w:jc w:val="both"/>
        <w:rPr>
          <w:b/>
          <w:sz w:val="20"/>
          <w:szCs w:val="20"/>
        </w:rPr>
      </w:pPr>
    </w:p>
    <w:p w14:paraId="6BB525A3" w14:textId="77777777" w:rsidR="00117A9F" w:rsidRPr="00117A9F" w:rsidRDefault="00117A9F" w:rsidP="002C6289">
      <w:pPr>
        <w:widowControl w:val="0"/>
        <w:tabs>
          <w:tab w:val="center" w:pos="1980"/>
        </w:tabs>
        <w:autoSpaceDE w:val="0"/>
        <w:autoSpaceDN w:val="0"/>
        <w:spacing w:before="1" w:line="252" w:lineRule="auto"/>
        <w:jc w:val="both"/>
        <w:rPr>
          <w:sz w:val="20"/>
          <w:szCs w:val="20"/>
        </w:rPr>
      </w:pPr>
      <w:r w:rsidRPr="00117A9F">
        <w:rPr>
          <w:w w:val="105"/>
          <w:sz w:val="20"/>
          <w:szCs w:val="20"/>
        </w:rPr>
        <w:t>As Superintendent, you are a municipal employee subject to the state conflict of interest law, General Laws chapter 268A. Your spouse and your daughter are members of your immediate family. The hiring of immediate family members as described above implicates §§19, 23(b)(2) and 23(b)(3) of the conflict of interest law.</w:t>
      </w:r>
    </w:p>
    <w:p w14:paraId="1F71E217" w14:textId="77777777" w:rsidR="00117A9F" w:rsidRPr="00117A9F" w:rsidRDefault="00117A9F" w:rsidP="002C6289">
      <w:pPr>
        <w:widowControl w:val="0"/>
        <w:tabs>
          <w:tab w:val="center" w:pos="1980"/>
        </w:tabs>
        <w:autoSpaceDE w:val="0"/>
        <w:autoSpaceDN w:val="0"/>
        <w:spacing w:before="8"/>
        <w:jc w:val="both"/>
        <w:rPr>
          <w:sz w:val="20"/>
          <w:szCs w:val="20"/>
        </w:rPr>
      </w:pPr>
    </w:p>
    <w:p w14:paraId="6EFB5A34" w14:textId="77777777" w:rsidR="00117A9F" w:rsidRPr="00117A9F" w:rsidRDefault="00117A9F" w:rsidP="002C6289">
      <w:pPr>
        <w:widowControl w:val="0"/>
        <w:tabs>
          <w:tab w:val="center" w:pos="1980"/>
        </w:tabs>
        <w:jc w:val="both"/>
        <w:rPr>
          <w:b/>
          <w:bCs/>
          <w:iCs/>
          <w:snapToGrid w:val="0"/>
          <w:sz w:val="20"/>
          <w:szCs w:val="20"/>
        </w:rPr>
      </w:pPr>
      <w:r w:rsidRPr="00117A9F">
        <w:rPr>
          <w:b/>
          <w:bCs/>
          <w:iCs/>
          <w:snapToGrid w:val="0"/>
          <w:w w:val="105"/>
          <w:sz w:val="20"/>
          <w:szCs w:val="20"/>
        </w:rPr>
        <w:t>Section 19</w:t>
      </w:r>
    </w:p>
    <w:p w14:paraId="3BC07287" w14:textId="77777777" w:rsidR="00117A9F" w:rsidRPr="00117A9F" w:rsidRDefault="00117A9F" w:rsidP="002C6289">
      <w:pPr>
        <w:widowControl w:val="0"/>
        <w:tabs>
          <w:tab w:val="center" w:pos="1980"/>
        </w:tabs>
        <w:autoSpaceDE w:val="0"/>
        <w:autoSpaceDN w:val="0"/>
        <w:spacing w:before="8"/>
        <w:jc w:val="both"/>
        <w:rPr>
          <w:i/>
          <w:sz w:val="20"/>
          <w:szCs w:val="20"/>
        </w:rPr>
      </w:pPr>
    </w:p>
    <w:p w14:paraId="60F685C6" w14:textId="77777777" w:rsidR="00117A9F" w:rsidRPr="00117A9F" w:rsidRDefault="00117A9F" w:rsidP="002C6289">
      <w:pPr>
        <w:widowControl w:val="0"/>
        <w:tabs>
          <w:tab w:val="center" w:pos="1980"/>
        </w:tabs>
        <w:autoSpaceDE w:val="0"/>
        <w:autoSpaceDN w:val="0"/>
        <w:spacing w:line="249" w:lineRule="auto"/>
        <w:jc w:val="both"/>
        <w:rPr>
          <w:sz w:val="20"/>
          <w:szCs w:val="20"/>
        </w:rPr>
      </w:pPr>
      <w:r w:rsidRPr="00117A9F">
        <w:rPr>
          <w:w w:val="105"/>
          <w:sz w:val="20"/>
          <w:szCs w:val="20"/>
        </w:rPr>
        <w:t>Section 19 of the conflict of interest law prohibits a municipal employee from participating in a particular matter in which the employee's immediate family member has a financial interest</w:t>
      </w:r>
      <w:r w:rsidRPr="006218FB">
        <w:rPr>
          <w:w w:val="105"/>
          <w:sz w:val="20"/>
          <w:szCs w:val="20"/>
        </w:rPr>
        <w:t>.</w:t>
      </w:r>
      <w:r w:rsidRPr="006218FB">
        <w:rPr>
          <w:w w:val="105"/>
          <w:sz w:val="20"/>
          <w:szCs w:val="20"/>
          <w:vertAlign w:val="superscript"/>
        </w:rPr>
        <w:t>2</w:t>
      </w:r>
      <w:r w:rsidRPr="00117A9F">
        <w:rPr>
          <w:w w:val="105"/>
          <w:sz w:val="20"/>
          <w:szCs w:val="20"/>
        </w:rPr>
        <w:t xml:space="preserve"> Participation includes not only acting directly on a matter, but also formal and informal lobbying of colleagues, discussing, giving advice, or making recommendations in connection with the matter.</w:t>
      </w:r>
    </w:p>
    <w:p w14:paraId="6C76E9DF" w14:textId="77777777" w:rsidR="00117A9F" w:rsidRPr="00117A9F" w:rsidRDefault="00117A9F" w:rsidP="002C6289">
      <w:pPr>
        <w:widowControl w:val="0"/>
        <w:tabs>
          <w:tab w:val="center" w:pos="1980"/>
        </w:tabs>
        <w:autoSpaceDE w:val="0"/>
        <w:autoSpaceDN w:val="0"/>
        <w:spacing w:before="5"/>
        <w:jc w:val="both"/>
        <w:rPr>
          <w:sz w:val="20"/>
          <w:szCs w:val="20"/>
        </w:rPr>
      </w:pPr>
    </w:p>
    <w:p w14:paraId="28F71443" w14:textId="77777777" w:rsidR="00117A9F" w:rsidRPr="00117A9F" w:rsidRDefault="00117A9F" w:rsidP="002C6289">
      <w:pPr>
        <w:widowControl w:val="0"/>
        <w:tabs>
          <w:tab w:val="center" w:pos="1980"/>
        </w:tabs>
        <w:autoSpaceDE w:val="0"/>
        <w:autoSpaceDN w:val="0"/>
        <w:spacing w:before="1" w:line="249" w:lineRule="auto"/>
        <w:jc w:val="both"/>
        <w:rPr>
          <w:sz w:val="20"/>
          <w:szCs w:val="20"/>
        </w:rPr>
      </w:pPr>
      <w:r w:rsidRPr="00117A9F">
        <w:rPr>
          <w:w w:val="105"/>
          <w:sz w:val="20"/>
          <w:szCs w:val="20"/>
        </w:rPr>
        <w:t>The hirings of your spouse and your daughter were 'particular matters' within the meaning</w:t>
      </w:r>
      <w:r w:rsidRPr="00117A9F">
        <w:rPr>
          <w:spacing w:val="2"/>
          <w:w w:val="105"/>
          <w:sz w:val="20"/>
          <w:szCs w:val="20"/>
        </w:rPr>
        <w:t xml:space="preserve"> </w:t>
      </w:r>
      <w:r w:rsidRPr="00117A9F">
        <w:rPr>
          <w:w w:val="105"/>
          <w:sz w:val="20"/>
          <w:szCs w:val="20"/>
        </w:rPr>
        <w:t>of</w:t>
      </w:r>
      <w:r w:rsidRPr="00117A9F">
        <w:rPr>
          <w:spacing w:val="-10"/>
          <w:w w:val="105"/>
          <w:sz w:val="20"/>
          <w:szCs w:val="20"/>
        </w:rPr>
        <w:t xml:space="preserve"> </w:t>
      </w:r>
      <w:r w:rsidRPr="00117A9F">
        <w:rPr>
          <w:w w:val="105"/>
          <w:sz w:val="20"/>
          <w:szCs w:val="20"/>
        </w:rPr>
        <w:t>this</w:t>
      </w:r>
      <w:r w:rsidRPr="00117A9F">
        <w:rPr>
          <w:spacing w:val="-5"/>
          <w:w w:val="105"/>
          <w:sz w:val="20"/>
          <w:szCs w:val="20"/>
        </w:rPr>
        <w:t xml:space="preserve"> </w:t>
      </w:r>
      <w:r w:rsidRPr="00117A9F">
        <w:rPr>
          <w:w w:val="105"/>
          <w:sz w:val="20"/>
          <w:szCs w:val="20"/>
        </w:rPr>
        <w:t>section</w:t>
      </w:r>
      <w:r w:rsidRPr="00117A9F">
        <w:rPr>
          <w:spacing w:val="-4"/>
          <w:w w:val="105"/>
          <w:sz w:val="20"/>
          <w:szCs w:val="20"/>
        </w:rPr>
        <w:t xml:space="preserve"> </w:t>
      </w:r>
      <w:r w:rsidRPr="00117A9F">
        <w:rPr>
          <w:w w:val="105"/>
          <w:sz w:val="20"/>
          <w:szCs w:val="20"/>
        </w:rPr>
        <w:t>of</w:t>
      </w:r>
      <w:r w:rsidRPr="00117A9F">
        <w:rPr>
          <w:spacing w:val="-10"/>
          <w:w w:val="105"/>
          <w:sz w:val="20"/>
          <w:szCs w:val="20"/>
        </w:rPr>
        <w:t xml:space="preserve"> </w:t>
      </w:r>
      <w:r w:rsidRPr="00117A9F">
        <w:rPr>
          <w:w w:val="105"/>
          <w:sz w:val="20"/>
          <w:szCs w:val="20"/>
        </w:rPr>
        <w:t>the</w:t>
      </w:r>
      <w:r w:rsidRPr="00117A9F">
        <w:rPr>
          <w:spacing w:val="-10"/>
          <w:w w:val="105"/>
          <w:sz w:val="20"/>
          <w:szCs w:val="20"/>
        </w:rPr>
        <w:t xml:space="preserve"> </w:t>
      </w:r>
      <w:r w:rsidRPr="00117A9F">
        <w:rPr>
          <w:w w:val="105"/>
          <w:sz w:val="20"/>
          <w:szCs w:val="20"/>
        </w:rPr>
        <w:t>law.</w:t>
      </w:r>
      <w:r w:rsidRPr="00117A9F">
        <w:rPr>
          <w:spacing w:val="-2"/>
          <w:w w:val="105"/>
          <w:sz w:val="20"/>
          <w:szCs w:val="20"/>
        </w:rPr>
        <w:t xml:space="preserve"> </w:t>
      </w:r>
      <w:r w:rsidRPr="00117A9F">
        <w:rPr>
          <w:w w:val="105"/>
          <w:sz w:val="20"/>
          <w:szCs w:val="20"/>
        </w:rPr>
        <w:t>Both</w:t>
      </w:r>
      <w:r w:rsidRPr="00117A9F">
        <w:rPr>
          <w:spacing w:val="-4"/>
          <w:w w:val="105"/>
          <w:sz w:val="20"/>
          <w:szCs w:val="20"/>
        </w:rPr>
        <w:t xml:space="preserve"> </w:t>
      </w:r>
      <w:r w:rsidRPr="00117A9F">
        <w:rPr>
          <w:w w:val="105"/>
          <w:sz w:val="20"/>
          <w:szCs w:val="20"/>
        </w:rPr>
        <w:t>your</w:t>
      </w:r>
      <w:r w:rsidRPr="00117A9F">
        <w:rPr>
          <w:spacing w:val="-8"/>
          <w:w w:val="105"/>
          <w:sz w:val="20"/>
          <w:szCs w:val="20"/>
        </w:rPr>
        <w:t xml:space="preserve"> </w:t>
      </w:r>
      <w:r w:rsidRPr="00117A9F">
        <w:rPr>
          <w:w w:val="105"/>
          <w:sz w:val="20"/>
          <w:szCs w:val="20"/>
        </w:rPr>
        <w:t>spouse</w:t>
      </w:r>
      <w:r w:rsidRPr="00117A9F">
        <w:rPr>
          <w:spacing w:val="-8"/>
          <w:w w:val="105"/>
          <w:sz w:val="20"/>
          <w:szCs w:val="20"/>
        </w:rPr>
        <w:t xml:space="preserve"> </w:t>
      </w:r>
      <w:r w:rsidRPr="00117A9F">
        <w:rPr>
          <w:w w:val="105"/>
          <w:sz w:val="20"/>
          <w:szCs w:val="20"/>
        </w:rPr>
        <w:t>and</w:t>
      </w:r>
      <w:r w:rsidRPr="00117A9F">
        <w:rPr>
          <w:spacing w:val="-4"/>
          <w:w w:val="105"/>
          <w:sz w:val="20"/>
          <w:szCs w:val="20"/>
        </w:rPr>
        <w:t xml:space="preserve"> </w:t>
      </w:r>
      <w:r w:rsidRPr="00117A9F">
        <w:rPr>
          <w:w w:val="105"/>
          <w:sz w:val="20"/>
          <w:szCs w:val="20"/>
        </w:rPr>
        <w:t>your</w:t>
      </w:r>
      <w:r w:rsidRPr="00117A9F">
        <w:rPr>
          <w:spacing w:val="-5"/>
          <w:w w:val="105"/>
          <w:sz w:val="20"/>
          <w:szCs w:val="20"/>
        </w:rPr>
        <w:t xml:space="preserve"> </w:t>
      </w:r>
      <w:r w:rsidRPr="00117A9F">
        <w:rPr>
          <w:w w:val="105"/>
          <w:sz w:val="20"/>
          <w:szCs w:val="20"/>
        </w:rPr>
        <w:t>daughter</w:t>
      </w:r>
      <w:r w:rsidRPr="00117A9F">
        <w:rPr>
          <w:spacing w:val="4"/>
          <w:w w:val="105"/>
          <w:sz w:val="20"/>
          <w:szCs w:val="20"/>
        </w:rPr>
        <w:t xml:space="preserve"> </w:t>
      </w:r>
      <w:r w:rsidRPr="00117A9F">
        <w:rPr>
          <w:w w:val="105"/>
          <w:sz w:val="20"/>
          <w:szCs w:val="20"/>
        </w:rPr>
        <w:t>had</w:t>
      </w:r>
      <w:r w:rsidRPr="00117A9F">
        <w:rPr>
          <w:spacing w:val="-3"/>
          <w:w w:val="105"/>
          <w:sz w:val="20"/>
          <w:szCs w:val="20"/>
        </w:rPr>
        <w:t xml:space="preserve"> </w:t>
      </w:r>
      <w:r w:rsidRPr="00117A9F">
        <w:rPr>
          <w:w w:val="105"/>
          <w:sz w:val="20"/>
          <w:szCs w:val="20"/>
        </w:rPr>
        <w:t>a</w:t>
      </w:r>
      <w:r w:rsidRPr="00117A9F">
        <w:rPr>
          <w:spacing w:val="-5"/>
          <w:w w:val="105"/>
          <w:sz w:val="20"/>
          <w:szCs w:val="20"/>
        </w:rPr>
        <w:t xml:space="preserve"> </w:t>
      </w:r>
      <w:r w:rsidRPr="00117A9F">
        <w:rPr>
          <w:w w:val="105"/>
          <w:sz w:val="20"/>
          <w:szCs w:val="20"/>
        </w:rPr>
        <w:t>financial</w:t>
      </w:r>
      <w:r w:rsidRPr="00117A9F">
        <w:rPr>
          <w:spacing w:val="2"/>
          <w:w w:val="105"/>
          <w:sz w:val="20"/>
          <w:szCs w:val="20"/>
        </w:rPr>
        <w:t xml:space="preserve"> </w:t>
      </w:r>
      <w:r w:rsidRPr="00117A9F">
        <w:rPr>
          <w:w w:val="105"/>
          <w:sz w:val="20"/>
          <w:szCs w:val="20"/>
        </w:rPr>
        <w:t>interest</w:t>
      </w:r>
      <w:r w:rsidRPr="00117A9F">
        <w:rPr>
          <w:spacing w:val="-3"/>
          <w:w w:val="105"/>
          <w:sz w:val="20"/>
          <w:szCs w:val="20"/>
        </w:rPr>
        <w:t xml:space="preserve"> </w:t>
      </w:r>
      <w:r w:rsidRPr="00117A9F">
        <w:rPr>
          <w:w w:val="105"/>
          <w:sz w:val="20"/>
          <w:szCs w:val="20"/>
        </w:rPr>
        <w:t xml:space="preserve">in their hirings, as they were paid for their services. You participated as Superintendent in </w:t>
      </w:r>
      <w:r w:rsidRPr="00117A9F">
        <w:rPr>
          <w:w w:val="105"/>
          <w:sz w:val="20"/>
          <w:szCs w:val="20"/>
        </w:rPr>
        <w:t xml:space="preserve">your spouse's hiring in the </w:t>
      </w:r>
      <w:proofErr w:type="gramStart"/>
      <w:r w:rsidRPr="00117A9F">
        <w:rPr>
          <w:w w:val="105"/>
          <w:sz w:val="20"/>
          <w:szCs w:val="20"/>
        </w:rPr>
        <w:t>District</w:t>
      </w:r>
      <w:proofErr w:type="gramEnd"/>
      <w:r w:rsidRPr="00117A9F">
        <w:rPr>
          <w:w w:val="105"/>
          <w:sz w:val="20"/>
          <w:szCs w:val="20"/>
        </w:rPr>
        <w:t xml:space="preserve"> by discussing her potential employment with a staff member, instructing the school </w:t>
      </w:r>
      <w:proofErr w:type="gramStart"/>
      <w:r w:rsidRPr="00117A9F">
        <w:rPr>
          <w:w w:val="105"/>
          <w:sz w:val="20"/>
          <w:szCs w:val="20"/>
        </w:rPr>
        <w:t>hire</w:t>
      </w:r>
      <w:proofErr w:type="gramEnd"/>
      <w:r w:rsidRPr="00117A9F">
        <w:rPr>
          <w:w w:val="105"/>
          <w:sz w:val="20"/>
          <w:szCs w:val="20"/>
        </w:rPr>
        <w:t xml:space="preserve"> her, and approving her hiring. Similarly, you participated in your daughter's hiring by suggesting her hiring as a solution to the lack of internal applicants for teaching positions in the school's summer program and approving her</w:t>
      </w:r>
      <w:r w:rsidRPr="00117A9F">
        <w:rPr>
          <w:spacing w:val="4"/>
          <w:w w:val="105"/>
          <w:sz w:val="20"/>
          <w:szCs w:val="20"/>
        </w:rPr>
        <w:t xml:space="preserve"> </w:t>
      </w:r>
      <w:r w:rsidRPr="00117A9F">
        <w:rPr>
          <w:w w:val="105"/>
          <w:sz w:val="20"/>
          <w:szCs w:val="20"/>
        </w:rPr>
        <w:t>hiring.</w:t>
      </w:r>
    </w:p>
    <w:p w14:paraId="29D118BF" w14:textId="77777777" w:rsidR="00117A9F" w:rsidRPr="00117A9F" w:rsidRDefault="00117A9F" w:rsidP="002C6289">
      <w:pPr>
        <w:widowControl w:val="0"/>
        <w:tabs>
          <w:tab w:val="center" w:pos="1980"/>
        </w:tabs>
        <w:autoSpaceDE w:val="0"/>
        <w:autoSpaceDN w:val="0"/>
        <w:spacing w:before="4"/>
        <w:jc w:val="both"/>
        <w:rPr>
          <w:sz w:val="20"/>
          <w:szCs w:val="20"/>
        </w:rPr>
      </w:pPr>
    </w:p>
    <w:p w14:paraId="55AF1906" w14:textId="77777777" w:rsidR="00117A9F" w:rsidRPr="00117A9F" w:rsidRDefault="00117A9F" w:rsidP="002C6289">
      <w:pPr>
        <w:widowControl w:val="0"/>
        <w:tabs>
          <w:tab w:val="center" w:pos="1980"/>
        </w:tabs>
        <w:autoSpaceDE w:val="0"/>
        <w:autoSpaceDN w:val="0"/>
        <w:spacing w:line="252" w:lineRule="auto"/>
        <w:jc w:val="both"/>
        <w:rPr>
          <w:sz w:val="20"/>
          <w:szCs w:val="20"/>
        </w:rPr>
      </w:pPr>
      <w:r w:rsidRPr="00117A9F">
        <w:rPr>
          <w:w w:val="105"/>
          <w:sz w:val="20"/>
          <w:szCs w:val="20"/>
        </w:rPr>
        <w:t>Even if you believed that the hiring of your family members served the public interest given the need for either immediate assistance or qualified candidates, your participation in their hirings violated the conflict of interest law, unless you received in advance a written determination from your appointing authority, the School Committee, that your family members' financial interest was not so substantial as to be deemed likely to affect the integrity of the services that the District expects of you.</w:t>
      </w:r>
      <w:r w:rsidRPr="006218FB">
        <w:rPr>
          <w:w w:val="105"/>
          <w:sz w:val="20"/>
          <w:szCs w:val="20"/>
          <w:vertAlign w:val="superscript"/>
        </w:rPr>
        <w:t>3</w:t>
      </w:r>
      <w:r w:rsidRPr="00117A9F">
        <w:rPr>
          <w:w w:val="105"/>
          <w:sz w:val="20"/>
          <w:szCs w:val="20"/>
        </w:rPr>
        <w:t xml:space="preserve"> Acting in your official capacity in relation to your family members creates the appearance of favoritism and bias even if you do not give your family members special treatment.</w:t>
      </w:r>
    </w:p>
    <w:p w14:paraId="395FD984" w14:textId="77777777" w:rsidR="00117A9F" w:rsidRPr="00117A9F" w:rsidRDefault="00117A9F" w:rsidP="002C6289">
      <w:pPr>
        <w:widowControl w:val="0"/>
        <w:tabs>
          <w:tab w:val="center" w:pos="1980"/>
        </w:tabs>
        <w:autoSpaceDE w:val="0"/>
        <w:autoSpaceDN w:val="0"/>
        <w:spacing w:before="7"/>
        <w:jc w:val="both"/>
        <w:rPr>
          <w:sz w:val="20"/>
          <w:szCs w:val="20"/>
        </w:rPr>
      </w:pPr>
    </w:p>
    <w:p w14:paraId="2D286ABB" w14:textId="57C23D88" w:rsidR="00117A9F" w:rsidRPr="00117A9F" w:rsidRDefault="00117A9F" w:rsidP="002C6289">
      <w:pPr>
        <w:widowControl w:val="0"/>
        <w:tabs>
          <w:tab w:val="center" w:pos="1980"/>
          <w:tab w:val="left" w:pos="9720"/>
        </w:tabs>
        <w:autoSpaceDE w:val="0"/>
        <w:autoSpaceDN w:val="0"/>
        <w:spacing w:line="252" w:lineRule="auto"/>
        <w:ind w:right="359"/>
        <w:jc w:val="both"/>
        <w:rPr>
          <w:sz w:val="20"/>
          <w:szCs w:val="20"/>
        </w:rPr>
      </w:pPr>
      <w:r w:rsidRPr="00117A9F">
        <w:rPr>
          <w:w w:val="105"/>
          <w:sz w:val="20"/>
          <w:szCs w:val="20"/>
        </w:rPr>
        <w:t>As you did not notify the School Committee of the hirings of your spouse and daughter until several months after their employment began, there is reasonable cause to believe your actions were in violation of</w:t>
      </w:r>
      <w:r w:rsidR="00F41EEB">
        <w:rPr>
          <w:w w:val="105"/>
          <w:sz w:val="20"/>
          <w:szCs w:val="20"/>
        </w:rPr>
        <w:t xml:space="preserve"> </w:t>
      </w:r>
      <w:r w:rsidRPr="00117A9F">
        <w:rPr>
          <w:w w:val="105"/>
          <w:sz w:val="20"/>
          <w:szCs w:val="20"/>
        </w:rPr>
        <w:t>§ 19 of the conflict of interest law.</w:t>
      </w:r>
    </w:p>
    <w:p w14:paraId="0293503E" w14:textId="77777777" w:rsidR="00117A9F" w:rsidRPr="00117A9F" w:rsidRDefault="00117A9F" w:rsidP="002C6289">
      <w:pPr>
        <w:widowControl w:val="0"/>
        <w:tabs>
          <w:tab w:val="center" w:pos="1980"/>
        </w:tabs>
        <w:autoSpaceDE w:val="0"/>
        <w:autoSpaceDN w:val="0"/>
        <w:spacing w:before="6"/>
        <w:jc w:val="both"/>
        <w:rPr>
          <w:sz w:val="20"/>
          <w:szCs w:val="20"/>
        </w:rPr>
      </w:pPr>
    </w:p>
    <w:p w14:paraId="687A18DD" w14:textId="77777777" w:rsidR="00117A9F" w:rsidRPr="00117A9F" w:rsidRDefault="00117A9F" w:rsidP="002C6289">
      <w:pPr>
        <w:widowControl w:val="0"/>
        <w:tabs>
          <w:tab w:val="center" w:pos="1980"/>
        </w:tabs>
        <w:jc w:val="both"/>
        <w:rPr>
          <w:b/>
          <w:bCs/>
          <w:iCs/>
          <w:snapToGrid w:val="0"/>
          <w:sz w:val="20"/>
          <w:szCs w:val="20"/>
        </w:rPr>
      </w:pPr>
      <w:r w:rsidRPr="00117A9F">
        <w:rPr>
          <w:b/>
          <w:bCs/>
          <w:iCs/>
          <w:snapToGrid w:val="0"/>
          <w:w w:val="105"/>
          <w:sz w:val="20"/>
          <w:szCs w:val="20"/>
        </w:rPr>
        <w:t>Section 23(b)(2)</w:t>
      </w:r>
    </w:p>
    <w:p w14:paraId="2F18B4EC" w14:textId="77777777" w:rsidR="00117A9F" w:rsidRPr="00117A9F" w:rsidRDefault="00117A9F" w:rsidP="002C6289">
      <w:pPr>
        <w:widowControl w:val="0"/>
        <w:tabs>
          <w:tab w:val="center" w:pos="1980"/>
        </w:tabs>
        <w:autoSpaceDE w:val="0"/>
        <w:autoSpaceDN w:val="0"/>
        <w:spacing w:before="7"/>
        <w:jc w:val="both"/>
        <w:rPr>
          <w:i/>
          <w:sz w:val="20"/>
          <w:szCs w:val="20"/>
        </w:rPr>
      </w:pPr>
    </w:p>
    <w:p w14:paraId="61E19C05" w14:textId="072572F7" w:rsidR="00117A9F" w:rsidRPr="00117A9F" w:rsidRDefault="00117A9F" w:rsidP="002C6289">
      <w:pPr>
        <w:widowControl w:val="0"/>
        <w:tabs>
          <w:tab w:val="center" w:pos="1980"/>
        </w:tabs>
        <w:autoSpaceDE w:val="0"/>
        <w:autoSpaceDN w:val="0"/>
        <w:spacing w:line="249" w:lineRule="auto"/>
        <w:jc w:val="both"/>
        <w:rPr>
          <w:sz w:val="20"/>
          <w:szCs w:val="20"/>
        </w:rPr>
      </w:pPr>
      <w:r w:rsidRPr="00117A9F">
        <w:rPr>
          <w:w w:val="105"/>
          <w:sz w:val="20"/>
          <w:szCs w:val="20"/>
        </w:rPr>
        <w:t xml:space="preserve">Section 23(b)(2)(ii) of the conflict of interest law prohibits a public employee from using or attempting to use his official position to obtain unwarranted privileges that are not properly available to similarly situated individuals. In general, this section prevents a public employee from using public resources for personal gain, or for the private benefit of others. Both the hiring of your spouse and that of your daughter were inconsistent with the </w:t>
      </w:r>
      <w:proofErr w:type="gramStart"/>
      <w:r w:rsidRPr="00117A9F">
        <w:rPr>
          <w:w w:val="105"/>
          <w:sz w:val="20"/>
          <w:szCs w:val="20"/>
        </w:rPr>
        <w:t>District's</w:t>
      </w:r>
      <w:proofErr w:type="gramEnd"/>
      <w:r w:rsidRPr="00117A9F">
        <w:rPr>
          <w:w w:val="105"/>
          <w:sz w:val="20"/>
          <w:szCs w:val="20"/>
        </w:rPr>
        <w:t xml:space="preserve"> established hiring practices. The </w:t>
      </w:r>
      <w:proofErr w:type="gramStart"/>
      <w:r w:rsidRPr="00117A9F">
        <w:rPr>
          <w:w w:val="105"/>
          <w:sz w:val="20"/>
          <w:szCs w:val="20"/>
        </w:rPr>
        <w:t>District</w:t>
      </w:r>
      <w:proofErr w:type="gramEnd"/>
      <w:r w:rsidRPr="00117A9F">
        <w:rPr>
          <w:w w:val="105"/>
          <w:sz w:val="20"/>
          <w:szCs w:val="20"/>
        </w:rPr>
        <w:t xml:space="preserve"> hired your spouse prior to a position being posted and without authorization by the school's </w:t>
      </w:r>
      <w:proofErr w:type="gramStart"/>
      <w:r w:rsidRPr="00117A9F">
        <w:rPr>
          <w:w w:val="105"/>
          <w:sz w:val="20"/>
          <w:szCs w:val="20"/>
        </w:rPr>
        <w:t>principal, and</w:t>
      </w:r>
      <w:proofErr w:type="gramEnd"/>
      <w:r w:rsidRPr="00117A9F">
        <w:rPr>
          <w:w w:val="105"/>
          <w:sz w:val="20"/>
          <w:szCs w:val="20"/>
        </w:rPr>
        <w:t xml:space="preserve"> hired your daughter to a position posted only for internal candidates. In addition, the hirings were in violation of the </w:t>
      </w:r>
      <w:proofErr w:type="gramStart"/>
      <w:r w:rsidRPr="00117A9F">
        <w:rPr>
          <w:w w:val="105"/>
          <w:sz w:val="20"/>
          <w:szCs w:val="20"/>
        </w:rPr>
        <w:t>District's</w:t>
      </w:r>
      <w:proofErr w:type="gramEnd"/>
      <w:r w:rsidRPr="00117A9F">
        <w:rPr>
          <w:w w:val="105"/>
          <w:sz w:val="20"/>
          <w:szCs w:val="20"/>
        </w:rPr>
        <w:t xml:space="preserve"> nepotism policy and G. L. c. 71, § 67. Being hired outside a public agency's established hiring process, in violation of an important policy of the agency, and contrary to state law, is an unwarranted privilege of substantial value that is not properly available to other candidates seeking employment with the agency. Although you did not directly hire your spouse and your daughter, you used your position as Superintendent to facilitate their hiring by asking the Director of Curriculum and Instruction to offer your spouse a position, alerting </w:t>
      </w:r>
      <w:r w:rsidRPr="00117A9F">
        <w:rPr>
          <w:w w:val="105"/>
          <w:sz w:val="20"/>
          <w:szCs w:val="20"/>
        </w:rPr>
        <w:lastRenderedPageBreak/>
        <w:t>your daughter to an opportunity that was not externally posted, and approving their hirings. Accordingly, there is reasonable cause to believe you violated § 23(b)(2) of the conflict of interest law.</w:t>
      </w:r>
    </w:p>
    <w:p w14:paraId="272B674D" w14:textId="77777777" w:rsidR="00117A9F" w:rsidRPr="00117A9F" w:rsidRDefault="00117A9F" w:rsidP="002C6289">
      <w:pPr>
        <w:widowControl w:val="0"/>
        <w:tabs>
          <w:tab w:val="center" w:pos="1980"/>
        </w:tabs>
        <w:autoSpaceDE w:val="0"/>
        <w:autoSpaceDN w:val="0"/>
        <w:spacing w:before="5"/>
        <w:jc w:val="both"/>
        <w:rPr>
          <w:sz w:val="20"/>
          <w:szCs w:val="20"/>
        </w:rPr>
      </w:pPr>
    </w:p>
    <w:p w14:paraId="4726B5A3" w14:textId="77777777" w:rsidR="00117A9F" w:rsidRPr="00117A9F" w:rsidRDefault="00117A9F" w:rsidP="002C6289">
      <w:pPr>
        <w:widowControl w:val="0"/>
        <w:tabs>
          <w:tab w:val="center" w:pos="1980"/>
        </w:tabs>
        <w:spacing w:before="1"/>
        <w:jc w:val="both"/>
        <w:rPr>
          <w:b/>
          <w:bCs/>
          <w:iCs/>
          <w:snapToGrid w:val="0"/>
          <w:sz w:val="20"/>
          <w:szCs w:val="20"/>
        </w:rPr>
      </w:pPr>
      <w:r w:rsidRPr="00117A9F">
        <w:rPr>
          <w:b/>
          <w:bCs/>
          <w:iCs/>
          <w:snapToGrid w:val="0"/>
          <w:w w:val="105"/>
          <w:sz w:val="20"/>
          <w:szCs w:val="20"/>
        </w:rPr>
        <w:t>Section 23(b)(3)</w:t>
      </w:r>
    </w:p>
    <w:p w14:paraId="3312FEB0" w14:textId="77777777" w:rsidR="00117A9F" w:rsidRPr="00117A9F" w:rsidRDefault="00117A9F" w:rsidP="002C6289">
      <w:pPr>
        <w:widowControl w:val="0"/>
        <w:tabs>
          <w:tab w:val="center" w:pos="1980"/>
        </w:tabs>
        <w:autoSpaceDE w:val="0"/>
        <w:autoSpaceDN w:val="0"/>
        <w:jc w:val="both"/>
        <w:rPr>
          <w:i/>
          <w:sz w:val="20"/>
          <w:szCs w:val="20"/>
        </w:rPr>
      </w:pPr>
    </w:p>
    <w:p w14:paraId="7AC182EC" w14:textId="77777777" w:rsidR="00117A9F" w:rsidRPr="00117A9F" w:rsidRDefault="00117A9F" w:rsidP="002C6289">
      <w:pPr>
        <w:widowControl w:val="0"/>
        <w:tabs>
          <w:tab w:val="center" w:pos="1980"/>
        </w:tabs>
        <w:autoSpaceDE w:val="0"/>
        <w:autoSpaceDN w:val="0"/>
        <w:spacing w:line="249" w:lineRule="auto"/>
        <w:jc w:val="both"/>
        <w:rPr>
          <w:sz w:val="20"/>
          <w:szCs w:val="20"/>
        </w:rPr>
      </w:pPr>
      <w:r w:rsidRPr="00117A9F">
        <w:rPr>
          <w:w w:val="105"/>
          <w:sz w:val="20"/>
          <w:szCs w:val="20"/>
        </w:rPr>
        <w:t>Finally, § 23(b)(3) of the conflict of interest law prohibits a public employee from acting in a manner that would cause a reasonable person, who knows the relevant facts, to conclude that the employee can be improperly influenced by kinship or unduly favor anyone in the performance of his official duties. Here, a reasonable person with knowledge of the facts stated above would conclude that you would unduly favor your spouse and your daughter in your official actions as Superintendent.</w:t>
      </w:r>
    </w:p>
    <w:p w14:paraId="6CC88188" w14:textId="77777777" w:rsidR="00117A9F" w:rsidRPr="00117A9F" w:rsidRDefault="00117A9F" w:rsidP="002C6289">
      <w:pPr>
        <w:widowControl w:val="0"/>
        <w:tabs>
          <w:tab w:val="center" w:pos="1980"/>
        </w:tabs>
        <w:autoSpaceDE w:val="0"/>
        <w:autoSpaceDN w:val="0"/>
        <w:spacing w:before="6"/>
        <w:jc w:val="both"/>
        <w:rPr>
          <w:sz w:val="20"/>
          <w:szCs w:val="20"/>
        </w:rPr>
      </w:pPr>
    </w:p>
    <w:p w14:paraId="631E2A87" w14:textId="20BAB848" w:rsidR="00117A9F" w:rsidRPr="00117A9F" w:rsidRDefault="00117A9F" w:rsidP="002C6289">
      <w:pPr>
        <w:widowControl w:val="0"/>
        <w:tabs>
          <w:tab w:val="center" w:pos="1980"/>
        </w:tabs>
        <w:autoSpaceDE w:val="0"/>
        <w:autoSpaceDN w:val="0"/>
        <w:spacing w:line="252" w:lineRule="auto"/>
        <w:jc w:val="both"/>
        <w:rPr>
          <w:b/>
          <w:sz w:val="20"/>
          <w:szCs w:val="23"/>
        </w:rPr>
      </w:pPr>
      <w:r w:rsidRPr="00117A9F">
        <w:rPr>
          <w:w w:val="105"/>
          <w:sz w:val="20"/>
          <w:szCs w:val="20"/>
        </w:rPr>
        <w:t xml:space="preserve">Generally, a public employee may avoid a violation of </w:t>
      </w:r>
      <w:r w:rsidRPr="00117A9F">
        <w:rPr>
          <w:w w:val="105"/>
          <w:sz w:val="20"/>
          <w:szCs w:val="20"/>
        </w:rPr>
        <w:br/>
        <w:t xml:space="preserve">§ 23(b)(3) by either recusing themself from the matter in which an appearance of a conflict exists, or by filing a full written disclosure of the circumstances that create the appearance of official bias or favoritism with their appointing authority prior to participating in the matter. While you did ultimately file a § 23(b)(3) disclosure relating to your spouse and daughter, you did not do so prior to acting. Accordingly, there is reasonable cause to believe that the actions you took as Superintendent regarding your spouse's and daughter's employment with the </w:t>
      </w:r>
      <w:proofErr w:type="gramStart"/>
      <w:r w:rsidRPr="00117A9F">
        <w:rPr>
          <w:w w:val="105"/>
          <w:sz w:val="20"/>
          <w:szCs w:val="20"/>
        </w:rPr>
        <w:t>District</w:t>
      </w:r>
      <w:proofErr w:type="gramEnd"/>
      <w:r w:rsidRPr="00117A9F">
        <w:rPr>
          <w:w w:val="105"/>
          <w:sz w:val="20"/>
          <w:szCs w:val="20"/>
        </w:rPr>
        <w:t xml:space="preserve"> violated § 23(b)(3) of the conflict of interest law.</w:t>
      </w:r>
      <w:r w:rsidR="00DF343F">
        <w:rPr>
          <w:w w:val="105"/>
          <w:sz w:val="20"/>
          <w:szCs w:val="20"/>
        </w:rPr>
        <w:tab/>
      </w:r>
      <w:r w:rsidR="006C63CB">
        <w:rPr>
          <w:w w:val="105"/>
          <w:sz w:val="20"/>
          <w:szCs w:val="20"/>
        </w:rPr>
        <w:br/>
      </w:r>
      <w:r w:rsidRPr="00117A9F">
        <w:rPr>
          <w:w w:val="105"/>
          <w:sz w:val="20"/>
          <w:szCs w:val="20"/>
        </w:rPr>
        <w:br/>
      </w:r>
      <w:r w:rsidRPr="00117A9F">
        <w:rPr>
          <w:b/>
          <w:w w:val="105"/>
          <w:sz w:val="20"/>
          <w:szCs w:val="23"/>
        </w:rPr>
        <w:t>Disposition</w:t>
      </w:r>
    </w:p>
    <w:p w14:paraId="17525B15" w14:textId="77777777" w:rsidR="00117A9F" w:rsidRPr="00117A9F" w:rsidRDefault="00117A9F" w:rsidP="002C6289">
      <w:pPr>
        <w:widowControl w:val="0"/>
        <w:tabs>
          <w:tab w:val="center" w:pos="1980"/>
        </w:tabs>
        <w:autoSpaceDE w:val="0"/>
        <w:autoSpaceDN w:val="0"/>
        <w:jc w:val="both"/>
        <w:rPr>
          <w:b/>
          <w:sz w:val="20"/>
          <w:szCs w:val="20"/>
        </w:rPr>
      </w:pPr>
    </w:p>
    <w:p w14:paraId="4D7CE688" w14:textId="77777777" w:rsidR="00117A9F" w:rsidRPr="00117A9F" w:rsidRDefault="00117A9F" w:rsidP="002C6289">
      <w:pPr>
        <w:widowControl w:val="0"/>
        <w:tabs>
          <w:tab w:val="center" w:pos="1980"/>
        </w:tabs>
        <w:autoSpaceDE w:val="0"/>
        <w:autoSpaceDN w:val="0"/>
        <w:spacing w:line="252" w:lineRule="auto"/>
        <w:jc w:val="both"/>
        <w:rPr>
          <w:sz w:val="20"/>
          <w:szCs w:val="20"/>
        </w:rPr>
      </w:pPr>
      <w:r w:rsidRPr="00117A9F">
        <w:rPr>
          <w:w w:val="105"/>
          <w:sz w:val="20"/>
          <w:szCs w:val="20"/>
        </w:rPr>
        <w:t>Based upon its review of this matter, the Commission has determined that the public interest would be best served by the issuance of this Public Educational Letter and that your receipt of this letter should be sufficient to ensure your understanding of and future compliance with the conflict of interest law.</w:t>
      </w:r>
    </w:p>
    <w:p w14:paraId="4BA4C832" w14:textId="77777777" w:rsidR="00117A9F" w:rsidRPr="00117A9F" w:rsidRDefault="00117A9F" w:rsidP="002C6289">
      <w:pPr>
        <w:widowControl w:val="0"/>
        <w:tabs>
          <w:tab w:val="center" w:pos="1980"/>
        </w:tabs>
        <w:autoSpaceDE w:val="0"/>
        <w:autoSpaceDN w:val="0"/>
        <w:spacing w:before="8"/>
        <w:jc w:val="both"/>
        <w:rPr>
          <w:sz w:val="20"/>
          <w:szCs w:val="20"/>
        </w:rPr>
      </w:pPr>
    </w:p>
    <w:p w14:paraId="0BA1095F" w14:textId="77777777" w:rsidR="00117A9F" w:rsidRPr="00117A9F" w:rsidRDefault="00117A9F" w:rsidP="002C6289">
      <w:pPr>
        <w:widowControl w:val="0"/>
        <w:tabs>
          <w:tab w:val="center" w:pos="1980"/>
        </w:tabs>
        <w:autoSpaceDE w:val="0"/>
        <w:autoSpaceDN w:val="0"/>
        <w:jc w:val="both"/>
        <w:rPr>
          <w:sz w:val="20"/>
          <w:szCs w:val="20"/>
        </w:rPr>
      </w:pPr>
      <w:r w:rsidRPr="00117A9F">
        <w:rPr>
          <w:w w:val="105"/>
          <w:sz w:val="20"/>
          <w:szCs w:val="20"/>
        </w:rPr>
        <w:t>This matter is now closed.</w:t>
      </w:r>
    </w:p>
    <w:p w14:paraId="3BF147DF" w14:textId="77777777" w:rsidR="00117A9F" w:rsidRPr="00117A9F" w:rsidRDefault="00117A9F" w:rsidP="002C6289">
      <w:pPr>
        <w:widowControl w:val="0"/>
        <w:tabs>
          <w:tab w:val="center" w:pos="1980"/>
        </w:tabs>
        <w:autoSpaceDE w:val="0"/>
        <w:autoSpaceDN w:val="0"/>
        <w:spacing w:before="1"/>
        <w:jc w:val="both"/>
        <w:rPr>
          <w:sz w:val="20"/>
          <w:szCs w:val="20"/>
        </w:rPr>
      </w:pPr>
    </w:p>
    <w:p w14:paraId="325EFEFE" w14:textId="77777777" w:rsidR="00117A9F" w:rsidRPr="00117A9F" w:rsidRDefault="00117A9F" w:rsidP="002C6289">
      <w:pPr>
        <w:widowControl w:val="0"/>
        <w:tabs>
          <w:tab w:val="center" w:pos="1980"/>
        </w:tabs>
        <w:autoSpaceDE w:val="0"/>
        <w:autoSpaceDN w:val="0"/>
        <w:spacing w:line="245" w:lineRule="exact"/>
        <w:jc w:val="both"/>
        <w:rPr>
          <w:sz w:val="20"/>
          <w:szCs w:val="20"/>
        </w:rPr>
      </w:pPr>
      <w:r w:rsidRPr="00117A9F">
        <w:rPr>
          <w:w w:val="105"/>
          <w:sz w:val="20"/>
          <w:szCs w:val="20"/>
        </w:rPr>
        <w:t>Sincerely,</w:t>
      </w:r>
    </w:p>
    <w:p w14:paraId="01692CF8" w14:textId="77777777" w:rsidR="00117A9F" w:rsidRPr="00117A9F" w:rsidRDefault="00117A9F" w:rsidP="002C6289">
      <w:pPr>
        <w:widowControl w:val="0"/>
        <w:tabs>
          <w:tab w:val="center" w:pos="1980"/>
        </w:tabs>
        <w:autoSpaceDE w:val="0"/>
        <w:autoSpaceDN w:val="0"/>
        <w:spacing w:line="222" w:lineRule="exact"/>
        <w:jc w:val="both"/>
        <w:rPr>
          <w:w w:val="105"/>
          <w:sz w:val="20"/>
          <w:szCs w:val="20"/>
        </w:rPr>
      </w:pPr>
    </w:p>
    <w:p w14:paraId="3AEEDFA4" w14:textId="77777777" w:rsidR="00117A9F" w:rsidRPr="00117A9F" w:rsidRDefault="00117A9F" w:rsidP="002C6289">
      <w:pPr>
        <w:widowControl w:val="0"/>
        <w:tabs>
          <w:tab w:val="center" w:pos="1980"/>
        </w:tabs>
        <w:autoSpaceDE w:val="0"/>
        <w:autoSpaceDN w:val="0"/>
        <w:spacing w:line="222" w:lineRule="exact"/>
        <w:jc w:val="both"/>
        <w:rPr>
          <w:sz w:val="20"/>
          <w:szCs w:val="20"/>
        </w:rPr>
      </w:pPr>
      <w:r w:rsidRPr="00117A9F">
        <w:rPr>
          <w:w w:val="105"/>
          <w:sz w:val="20"/>
          <w:szCs w:val="20"/>
        </w:rPr>
        <w:t>David A. Wilson</w:t>
      </w:r>
    </w:p>
    <w:p w14:paraId="79065D3C" w14:textId="77777777" w:rsidR="00117A9F" w:rsidRPr="00117A9F" w:rsidRDefault="00117A9F" w:rsidP="002C6289">
      <w:pPr>
        <w:widowControl w:val="0"/>
        <w:tabs>
          <w:tab w:val="center" w:pos="1980"/>
        </w:tabs>
        <w:autoSpaceDE w:val="0"/>
        <w:autoSpaceDN w:val="0"/>
        <w:spacing w:before="14"/>
        <w:jc w:val="both"/>
        <w:rPr>
          <w:w w:val="105"/>
          <w:sz w:val="20"/>
          <w:szCs w:val="20"/>
        </w:rPr>
      </w:pPr>
      <w:r w:rsidRPr="00117A9F">
        <w:rPr>
          <w:w w:val="105"/>
          <w:sz w:val="20"/>
          <w:szCs w:val="20"/>
        </w:rPr>
        <w:t>Executive Director</w:t>
      </w:r>
    </w:p>
    <w:p w14:paraId="0433B71E" w14:textId="77777777" w:rsidR="00117A9F" w:rsidRPr="00117A9F" w:rsidRDefault="00117A9F" w:rsidP="002C6289">
      <w:pPr>
        <w:widowControl w:val="0"/>
        <w:tabs>
          <w:tab w:val="center" w:pos="1980"/>
        </w:tabs>
        <w:autoSpaceDE w:val="0"/>
        <w:autoSpaceDN w:val="0"/>
        <w:spacing w:before="14"/>
        <w:jc w:val="both"/>
        <w:rPr>
          <w:w w:val="105"/>
          <w:sz w:val="20"/>
          <w:szCs w:val="20"/>
        </w:rPr>
      </w:pPr>
    </w:p>
    <w:p w14:paraId="4F04B82A" w14:textId="77777777" w:rsidR="00117A9F" w:rsidRPr="00117A9F" w:rsidRDefault="00117A9F" w:rsidP="002C6289">
      <w:pPr>
        <w:widowControl w:val="0"/>
        <w:tabs>
          <w:tab w:val="center" w:pos="1980"/>
        </w:tabs>
        <w:autoSpaceDE w:val="0"/>
        <w:autoSpaceDN w:val="0"/>
        <w:spacing w:before="14"/>
        <w:jc w:val="both"/>
        <w:rPr>
          <w:w w:val="105"/>
          <w:sz w:val="20"/>
          <w:szCs w:val="20"/>
          <w:u w:val="single"/>
        </w:rPr>
      </w:pPr>
      <w:r w:rsidRPr="00117A9F">
        <w:rPr>
          <w:w w:val="105"/>
          <w:sz w:val="20"/>
          <w:szCs w:val="20"/>
          <w:u w:val="single"/>
        </w:rPr>
        <w:tab/>
      </w:r>
      <w:r w:rsidRPr="00117A9F">
        <w:rPr>
          <w:w w:val="105"/>
          <w:sz w:val="20"/>
          <w:szCs w:val="20"/>
          <w:u w:val="single"/>
        </w:rPr>
        <w:tab/>
      </w:r>
      <w:r w:rsidRPr="00117A9F">
        <w:rPr>
          <w:w w:val="105"/>
          <w:sz w:val="20"/>
          <w:szCs w:val="20"/>
          <w:u w:val="single"/>
        </w:rPr>
        <w:tab/>
      </w:r>
      <w:r w:rsidRPr="00117A9F">
        <w:rPr>
          <w:w w:val="105"/>
          <w:sz w:val="20"/>
          <w:szCs w:val="20"/>
          <w:u w:val="single"/>
        </w:rPr>
        <w:tab/>
      </w:r>
    </w:p>
    <w:p w14:paraId="0319FAEE" w14:textId="77777777" w:rsidR="00117A9F" w:rsidRPr="00117A9F" w:rsidRDefault="00117A9F" w:rsidP="002C6289">
      <w:pPr>
        <w:widowControl w:val="0"/>
        <w:tabs>
          <w:tab w:val="center" w:pos="1980"/>
        </w:tabs>
        <w:autoSpaceDE w:val="0"/>
        <w:autoSpaceDN w:val="0"/>
        <w:spacing w:before="14"/>
        <w:jc w:val="both"/>
        <w:rPr>
          <w:w w:val="105"/>
          <w:sz w:val="20"/>
          <w:szCs w:val="20"/>
        </w:rPr>
      </w:pPr>
    </w:p>
    <w:p w14:paraId="16BC1D82" w14:textId="77777777" w:rsidR="00117A9F" w:rsidRPr="00117A9F" w:rsidRDefault="00117A9F" w:rsidP="005A44A3">
      <w:pPr>
        <w:widowControl w:val="0"/>
        <w:tabs>
          <w:tab w:val="center" w:pos="1980"/>
        </w:tabs>
        <w:spacing w:line="242" w:lineRule="auto"/>
        <w:jc w:val="both"/>
        <w:rPr>
          <w:snapToGrid w:val="0"/>
          <w:w w:val="105"/>
          <w:sz w:val="20"/>
          <w:szCs w:val="20"/>
        </w:rPr>
      </w:pPr>
      <w:r w:rsidRPr="00117A9F">
        <w:rPr>
          <w:snapToGrid w:val="0"/>
          <w:w w:val="105"/>
          <w:sz w:val="20"/>
          <w:szCs w:val="20"/>
          <w:vertAlign w:val="superscript"/>
        </w:rPr>
        <w:t>1</w:t>
      </w:r>
      <w:r w:rsidRPr="00117A9F">
        <w:rPr>
          <w:snapToGrid w:val="0"/>
          <w:w w:val="105"/>
          <w:sz w:val="20"/>
          <w:szCs w:val="20"/>
        </w:rPr>
        <w:t xml:space="preserve"> Section 54 of the Education Reform Act of 1993, amended section 67 of Massachusetts General Laws chapter 71 to read, in relevant part, "A school district shall [not] employ a member of the immediate family </w:t>
      </w:r>
      <w:r w:rsidRPr="00117A9F">
        <w:rPr>
          <w:snapToGrid w:val="0"/>
          <w:w w:val="105"/>
          <w:sz w:val="20"/>
          <w:szCs w:val="20"/>
        </w:rPr>
        <w:t>of a superintendent... unless written notice is given to the school committee of the proposal to employ... such person at least two weeks in advance of such person's employment."</w:t>
      </w:r>
      <w:r w:rsidRPr="00117A9F">
        <w:rPr>
          <w:snapToGrid w:val="0"/>
          <w:w w:val="105"/>
          <w:sz w:val="20"/>
          <w:szCs w:val="20"/>
        </w:rPr>
        <w:br/>
      </w:r>
    </w:p>
    <w:p w14:paraId="49C4BBAD" w14:textId="77777777" w:rsidR="00117A9F" w:rsidRPr="00117A9F" w:rsidRDefault="00117A9F" w:rsidP="005A44A3">
      <w:pPr>
        <w:widowControl w:val="0"/>
        <w:tabs>
          <w:tab w:val="center" w:pos="1980"/>
        </w:tabs>
        <w:spacing w:line="254" w:lineRule="auto"/>
        <w:jc w:val="both"/>
        <w:rPr>
          <w:snapToGrid w:val="0"/>
          <w:w w:val="105"/>
          <w:sz w:val="20"/>
          <w:szCs w:val="20"/>
        </w:rPr>
      </w:pPr>
      <w:r w:rsidRPr="00117A9F">
        <w:rPr>
          <w:snapToGrid w:val="0"/>
          <w:w w:val="105"/>
          <w:sz w:val="20"/>
          <w:szCs w:val="20"/>
          <w:vertAlign w:val="superscript"/>
        </w:rPr>
        <w:t>2</w:t>
      </w:r>
      <w:r w:rsidRPr="00117A9F">
        <w:rPr>
          <w:snapToGrid w:val="0"/>
          <w:w w:val="105"/>
          <w:sz w:val="20"/>
          <w:szCs w:val="20"/>
        </w:rPr>
        <w:t xml:space="preserve"> Section 19 prohibits a municipal employee from participating "as such an employee in a particular matter in which to his knowledge he, his immediate family or partner, a business organization in which he is serving as officer, director, trustee, partner or employee, or any person or organization with whom he is negotiating or has any arrangement concerning prospective employment, has a financial interest."</w:t>
      </w:r>
    </w:p>
    <w:p w14:paraId="1B60B637" w14:textId="77777777" w:rsidR="00117A9F" w:rsidRPr="00117A9F" w:rsidRDefault="00117A9F" w:rsidP="005A44A3">
      <w:pPr>
        <w:widowControl w:val="0"/>
        <w:tabs>
          <w:tab w:val="center" w:pos="1980"/>
        </w:tabs>
        <w:autoSpaceDE w:val="0"/>
        <w:autoSpaceDN w:val="0"/>
        <w:jc w:val="both"/>
        <w:rPr>
          <w:sz w:val="20"/>
          <w:szCs w:val="20"/>
        </w:rPr>
      </w:pPr>
    </w:p>
    <w:p w14:paraId="683B11B4" w14:textId="77777777" w:rsidR="00117A9F" w:rsidRPr="00117A9F" w:rsidRDefault="00117A9F" w:rsidP="005A44A3">
      <w:pPr>
        <w:widowControl w:val="0"/>
        <w:tabs>
          <w:tab w:val="center" w:pos="1980"/>
        </w:tabs>
        <w:spacing w:line="252" w:lineRule="auto"/>
        <w:jc w:val="both"/>
        <w:rPr>
          <w:w w:val="105"/>
          <w:sz w:val="20"/>
          <w:szCs w:val="20"/>
        </w:rPr>
      </w:pPr>
      <w:r w:rsidRPr="00117A9F">
        <w:rPr>
          <w:snapToGrid w:val="0"/>
          <w:w w:val="105"/>
          <w:sz w:val="20"/>
          <w:szCs w:val="20"/>
          <w:vertAlign w:val="superscript"/>
        </w:rPr>
        <w:t>3</w:t>
      </w:r>
      <w:r w:rsidRPr="00117A9F">
        <w:rPr>
          <w:snapToGrid w:val="0"/>
          <w:w w:val="105"/>
          <w:sz w:val="20"/>
          <w:szCs w:val="20"/>
        </w:rPr>
        <w:t xml:space="preserve"> Specifically, § 19(b)(l) provides an exemption to this section of the law for an appointed municipal employee who, before acting, advises their appointing authority of the nature and circumstances of the particular matter and makes full disclosure of the relevant financial interest, and receives a written determination that the interest is not so substantial as to be deemed likely to affect the integrity of the services the municipality may expect from the municipal employee.</w:t>
      </w:r>
    </w:p>
    <w:p w14:paraId="3D23094C" w14:textId="77777777" w:rsidR="00117A9F" w:rsidRPr="00117A9F" w:rsidRDefault="00117A9F" w:rsidP="005A44A3">
      <w:pPr>
        <w:widowControl w:val="0"/>
        <w:tabs>
          <w:tab w:val="center" w:pos="1980"/>
        </w:tabs>
        <w:autoSpaceDE w:val="0"/>
        <w:autoSpaceDN w:val="0"/>
        <w:spacing w:line="249" w:lineRule="auto"/>
        <w:ind w:right="1537"/>
        <w:jc w:val="both"/>
        <w:rPr>
          <w:w w:val="105"/>
          <w:sz w:val="22"/>
          <w:szCs w:val="22"/>
        </w:rPr>
      </w:pPr>
    </w:p>
    <w:p w14:paraId="04287976" w14:textId="77777777" w:rsidR="00117A9F" w:rsidRPr="00117A9F" w:rsidRDefault="00117A9F" w:rsidP="005A44A3">
      <w:pPr>
        <w:tabs>
          <w:tab w:val="center" w:pos="1980"/>
        </w:tabs>
        <w:jc w:val="both"/>
        <w:rPr>
          <w:rFonts w:eastAsiaTheme="minorHAnsi"/>
          <w:b/>
          <w:sz w:val="20"/>
          <w:szCs w:val="20"/>
          <w:u w:val="single"/>
        </w:rPr>
      </w:pP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p>
    <w:p w14:paraId="1FC856F8" w14:textId="77777777" w:rsidR="00117A9F" w:rsidRPr="00117A9F" w:rsidRDefault="00117A9F" w:rsidP="002C6289">
      <w:pPr>
        <w:tabs>
          <w:tab w:val="center" w:pos="1980"/>
        </w:tabs>
        <w:jc w:val="both"/>
        <w:rPr>
          <w:rFonts w:eastAsiaTheme="minorHAnsi"/>
          <w:b/>
          <w:sz w:val="20"/>
          <w:szCs w:val="20"/>
        </w:rPr>
      </w:pPr>
    </w:p>
    <w:p w14:paraId="63BD3D49" w14:textId="77777777" w:rsidR="00117A9F" w:rsidRPr="00117A9F" w:rsidRDefault="00117A9F" w:rsidP="000D0335">
      <w:pPr>
        <w:tabs>
          <w:tab w:val="center" w:pos="1980"/>
        </w:tabs>
        <w:jc w:val="center"/>
        <w:rPr>
          <w:rFonts w:eastAsiaTheme="minorHAnsi"/>
          <w:b/>
          <w:sz w:val="20"/>
          <w:szCs w:val="20"/>
        </w:rPr>
      </w:pPr>
      <w:r w:rsidRPr="00117A9F">
        <w:rPr>
          <w:rFonts w:eastAsiaTheme="minorHAnsi"/>
          <w:b/>
          <w:sz w:val="20"/>
          <w:szCs w:val="20"/>
        </w:rPr>
        <w:t>COMMONWEALTH OF MASSACHUSETTS</w:t>
      </w:r>
    </w:p>
    <w:p w14:paraId="6DE50783" w14:textId="77777777" w:rsidR="00117A9F" w:rsidRPr="00117A9F" w:rsidRDefault="00117A9F" w:rsidP="000D0335">
      <w:pPr>
        <w:tabs>
          <w:tab w:val="center" w:pos="1980"/>
        </w:tabs>
        <w:jc w:val="center"/>
        <w:rPr>
          <w:rFonts w:eastAsiaTheme="minorHAnsi"/>
          <w:b/>
          <w:sz w:val="20"/>
          <w:szCs w:val="20"/>
        </w:rPr>
      </w:pPr>
      <w:r w:rsidRPr="00117A9F">
        <w:rPr>
          <w:rFonts w:eastAsiaTheme="minorHAnsi"/>
          <w:b/>
          <w:sz w:val="20"/>
          <w:szCs w:val="20"/>
        </w:rPr>
        <w:t>STATE ETHICS COMMISSION</w:t>
      </w:r>
    </w:p>
    <w:p w14:paraId="065E1F4F" w14:textId="77777777" w:rsidR="00117A9F" w:rsidRPr="00117A9F" w:rsidRDefault="00117A9F" w:rsidP="000D0335">
      <w:pPr>
        <w:tabs>
          <w:tab w:val="center" w:pos="1980"/>
        </w:tabs>
        <w:jc w:val="center"/>
        <w:rPr>
          <w:rFonts w:eastAsiaTheme="minorHAnsi"/>
          <w:b/>
          <w:sz w:val="20"/>
          <w:szCs w:val="20"/>
        </w:rPr>
      </w:pPr>
    </w:p>
    <w:p w14:paraId="5C89B196" w14:textId="77777777" w:rsidR="00E94741" w:rsidRDefault="00117A9F" w:rsidP="000D0335">
      <w:pPr>
        <w:tabs>
          <w:tab w:val="center" w:pos="1980"/>
        </w:tabs>
        <w:ind w:left="2160" w:hanging="2160"/>
        <w:jc w:val="center"/>
        <w:rPr>
          <w:rFonts w:eastAsiaTheme="minorHAnsi"/>
          <w:b/>
          <w:sz w:val="20"/>
          <w:szCs w:val="20"/>
        </w:rPr>
      </w:pPr>
      <w:r w:rsidRPr="00117A9F">
        <w:rPr>
          <w:rFonts w:eastAsiaTheme="minorHAnsi"/>
          <w:b/>
          <w:sz w:val="20"/>
          <w:szCs w:val="20"/>
        </w:rPr>
        <w:t xml:space="preserve">SUFFOLK, ss. </w:t>
      </w:r>
      <w:r w:rsidR="00E94741">
        <w:rPr>
          <w:rFonts w:eastAsiaTheme="minorHAnsi"/>
          <w:b/>
          <w:sz w:val="20"/>
          <w:szCs w:val="20"/>
        </w:rPr>
        <w:t xml:space="preserve">             </w:t>
      </w:r>
      <w:r w:rsidRPr="00117A9F">
        <w:rPr>
          <w:rFonts w:eastAsiaTheme="minorHAnsi"/>
          <w:b/>
          <w:sz w:val="20"/>
          <w:szCs w:val="20"/>
        </w:rPr>
        <w:tab/>
      </w:r>
      <w:r w:rsidRPr="00117A9F">
        <w:rPr>
          <w:rFonts w:eastAsiaTheme="minorHAnsi"/>
          <w:b/>
          <w:sz w:val="20"/>
          <w:szCs w:val="20"/>
        </w:rPr>
        <w:tab/>
        <w:t xml:space="preserve">        </w:t>
      </w:r>
      <w:r w:rsidR="00E94741">
        <w:rPr>
          <w:rFonts w:eastAsiaTheme="minorHAnsi"/>
          <w:b/>
          <w:sz w:val="20"/>
          <w:szCs w:val="20"/>
        </w:rPr>
        <w:t xml:space="preserve">             </w:t>
      </w:r>
      <w:r w:rsidRPr="00117A9F">
        <w:rPr>
          <w:rFonts w:eastAsiaTheme="minorHAnsi"/>
          <w:b/>
          <w:sz w:val="20"/>
          <w:szCs w:val="20"/>
        </w:rPr>
        <w:t>COMMISSION</w:t>
      </w:r>
      <w:r w:rsidR="000D0335">
        <w:rPr>
          <w:rFonts w:eastAsiaTheme="minorHAnsi"/>
          <w:b/>
          <w:sz w:val="20"/>
          <w:szCs w:val="20"/>
        </w:rPr>
        <w:t xml:space="preserve"> </w:t>
      </w:r>
    </w:p>
    <w:p w14:paraId="63E3D0C5" w14:textId="0C40F186" w:rsidR="00117A9F" w:rsidRPr="00117A9F" w:rsidRDefault="00E94741" w:rsidP="000D0335">
      <w:pPr>
        <w:tabs>
          <w:tab w:val="center" w:pos="1980"/>
        </w:tabs>
        <w:ind w:left="2160" w:hanging="2160"/>
        <w:jc w:val="center"/>
        <w:rPr>
          <w:rFonts w:eastAsiaTheme="minorHAnsi"/>
          <w:b/>
          <w:sz w:val="20"/>
          <w:szCs w:val="20"/>
        </w:rPr>
      </w:pPr>
      <w:r>
        <w:rPr>
          <w:rFonts w:eastAsiaTheme="minorHAnsi"/>
          <w:b/>
          <w:sz w:val="20"/>
          <w:szCs w:val="20"/>
        </w:rPr>
        <w:t xml:space="preserve">                                       </w:t>
      </w:r>
      <w:r w:rsidR="000D0335">
        <w:rPr>
          <w:rFonts w:eastAsiaTheme="minorHAnsi"/>
          <w:b/>
          <w:sz w:val="20"/>
          <w:szCs w:val="20"/>
        </w:rPr>
        <w:t xml:space="preserve">        </w:t>
      </w:r>
      <w:r>
        <w:rPr>
          <w:rFonts w:eastAsiaTheme="minorHAnsi"/>
          <w:b/>
          <w:sz w:val="20"/>
          <w:szCs w:val="20"/>
        </w:rPr>
        <w:t xml:space="preserve">            </w:t>
      </w:r>
      <w:r w:rsidR="00117A9F" w:rsidRPr="00117A9F">
        <w:rPr>
          <w:rFonts w:eastAsiaTheme="minorHAnsi"/>
          <w:b/>
          <w:sz w:val="20"/>
          <w:szCs w:val="20"/>
        </w:rPr>
        <w:t>ADJUDICATORY</w:t>
      </w:r>
      <w:r w:rsidR="00117A9F" w:rsidRPr="00117A9F">
        <w:rPr>
          <w:rFonts w:eastAsiaTheme="minorHAnsi"/>
          <w:b/>
          <w:sz w:val="20"/>
          <w:szCs w:val="20"/>
        </w:rPr>
        <w:br/>
        <w:t xml:space="preserve">        DOCKET NO. 22-0002</w:t>
      </w:r>
    </w:p>
    <w:p w14:paraId="35CD02D0" w14:textId="77777777" w:rsidR="00117A9F" w:rsidRPr="00117A9F" w:rsidRDefault="00117A9F" w:rsidP="000D0335">
      <w:pPr>
        <w:tabs>
          <w:tab w:val="center" w:pos="1980"/>
        </w:tabs>
        <w:jc w:val="center"/>
        <w:rPr>
          <w:rFonts w:eastAsiaTheme="minorHAnsi"/>
          <w:b/>
          <w:sz w:val="20"/>
          <w:szCs w:val="20"/>
        </w:rPr>
      </w:pPr>
      <w:r w:rsidRPr="00117A9F">
        <w:rPr>
          <w:rFonts w:eastAsiaTheme="minorHAnsi"/>
          <w:b/>
          <w:sz w:val="20"/>
          <w:szCs w:val="20"/>
        </w:rPr>
        <w:br/>
        <w:t>IN THE MATTER OF</w:t>
      </w:r>
    </w:p>
    <w:p w14:paraId="14F1B8F6" w14:textId="77777777" w:rsidR="00117A9F" w:rsidRPr="00117A9F" w:rsidRDefault="00117A9F" w:rsidP="000D0335">
      <w:pPr>
        <w:tabs>
          <w:tab w:val="center" w:pos="1980"/>
        </w:tabs>
        <w:jc w:val="center"/>
        <w:rPr>
          <w:rFonts w:eastAsiaTheme="minorHAnsi"/>
          <w:b/>
          <w:sz w:val="20"/>
          <w:szCs w:val="20"/>
        </w:rPr>
      </w:pPr>
      <w:r w:rsidRPr="00117A9F">
        <w:rPr>
          <w:rFonts w:eastAsiaTheme="minorHAnsi"/>
          <w:b/>
          <w:sz w:val="20"/>
          <w:szCs w:val="20"/>
        </w:rPr>
        <w:t>DANIEL KEEFE</w:t>
      </w:r>
    </w:p>
    <w:p w14:paraId="18516F37" w14:textId="77777777" w:rsidR="00117A9F" w:rsidRPr="00117A9F" w:rsidRDefault="00117A9F" w:rsidP="000D0335">
      <w:pPr>
        <w:tabs>
          <w:tab w:val="center" w:pos="1980"/>
        </w:tabs>
        <w:jc w:val="center"/>
        <w:rPr>
          <w:rFonts w:eastAsiaTheme="minorHAnsi"/>
          <w:sz w:val="20"/>
          <w:szCs w:val="20"/>
        </w:rPr>
      </w:pPr>
    </w:p>
    <w:p w14:paraId="07244D27" w14:textId="77777777" w:rsidR="00117A9F" w:rsidRPr="000D0335" w:rsidRDefault="00117A9F" w:rsidP="000D0335">
      <w:pPr>
        <w:tabs>
          <w:tab w:val="center" w:pos="1980"/>
        </w:tabs>
        <w:jc w:val="center"/>
        <w:rPr>
          <w:rFonts w:eastAsiaTheme="minorHAnsi"/>
          <w:bCs/>
          <w:sz w:val="20"/>
          <w:szCs w:val="20"/>
        </w:rPr>
      </w:pPr>
      <w:r w:rsidRPr="000D0335">
        <w:rPr>
          <w:rFonts w:eastAsiaTheme="minorHAnsi"/>
          <w:b/>
          <w:sz w:val="20"/>
          <w:szCs w:val="20"/>
        </w:rPr>
        <w:t>DISPOSITION AGREEMENT</w:t>
      </w:r>
    </w:p>
    <w:p w14:paraId="16B07F2D" w14:textId="77777777" w:rsidR="00117A9F" w:rsidRPr="00117A9F" w:rsidRDefault="00117A9F" w:rsidP="000D0335">
      <w:pPr>
        <w:widowControl w:val="0"/>
        <w:tabs>
          <w:tab w:val="center" w:pos="1980"/>
          <w:tab w:val="left" w:pos="3820"/>
        </w:tabs>
        <w:autoSpaceDE w:val="0"/>
        <w:autoSpaceDN w:val="0"/>
        <w:spacing w:line="189" w:lineRule="auto"/>
        <w:jc w:val="both"/>
        <w:rPr>
          <w:iCs/>
          <w:sz w:val="20"/>
          <w:szCs w:val="20"/>
        </w:rPr>
      </w:pPr>
    </w:p>
    <w:p w14:paraId="0C0BA90F" w14:textId="1CD13D5B" w:rsidR="00117A9F" w:rsidRPr="00117A9F" w:rsidRDefault="00117A9F" w:rsidP="000D0335">
      <w:pPr>
        <w:widowControl w:val="0"/>
        <w:tabs>
          <w:tab w:val="center" w:pos="1980"/>
        </w:tabs>
        <w:autoSpaceDE w:val="0"/>
        <w:autoSpaceDN w:val="0"/>
        <w:jc w:val="both"/>
        <w:rPr>
          <w:w w:val="105"/>
          <w:sz w:val="20"/>
          <w:szCs w:val="20"/>
        </w:rPr>
      </w:pPr>
      <w:r w:rsidRPr="00117A9F">
        <w:rPr>
          <w:w w:val="105"/>
          <w:sz w:val="20"/>
          <w:szCs w:val="20"/>
        </w:rPr>
        <w:t xml:space="preserve">The State Ethics Commission ("Commission") and Daniel Keefe ("Keefe") enter into this Disposition Agreement pursuant to Section 3 of the Commission's </w:t>
      </w:r>
      <w:r w:rsidRPr="00117A9F">
        <w:rPr>
          <w:i/>
          <w:w w:val="105"/>
          <w:sz w:val="20"/>
          <w:szCs w:val="20"/>
        </w:rPr>
        <w:t xml:space="preserve">Enforcement Procedures. </w:t>
      </w:r>
      <w:r w:rsidRPr="00117A9F">
        <w:rPr>
          <w:w w:val="105"/>
          <w:sz w:val="20"/>
          <w:szCs w:val="20"/>
        </w:rPr>
        <w:t>This Agreement constitutes a consented-to final order enforceable in the Superior Court, pursuant to G.L. c. 268B, § 4</w:t>
      </w:r>
      <w:r w:rsidR="00DF343F">
        <w:rPr>
          <w:w w:val="105"/>
          <w:sz w:val="20"/>
          <w:szCs w:val="20"/>
        </w:rPr>
        <w:t>(j</w:t>
      </w:r>
      <w:r w:rsidRPr="00117A9F">
        <w:rPr>
          <w:w w:val="105"/>
          <w:sz w:val="20"/>
          <w:szCs w:val="20"/>
        </w:rPr>
        <w:t>).</w:t>
      </w:r>
    </w:p>
    <w:p w14:paraId="36615168" w14:textId="77777777" w:rsidR="00117A9F" w:rsidRPr="00117A9F" w:rsidRDefault="00117A9F" w:rsidP="002C6289">
      <w:pPr>
        <w:widowControl w:val="0"/>
        <w:tabs>
          <w:tab w:val="center" w:pos="1980"/>
        </w:tabs>
        <w:autoSpaceDE w:val="0"/>
        <w:autoSpaceDN w:val="0"/>
        <w:jc w:val="both"/>
        <w:rPr>
          <w:sz w:val="20"/>
          <w:szCs w:val="20"/>
        </w:rPr>
      </w:pPr>
    </w:p>
    <w:p w14:paraId="27119278" w14:textId="16134627" w:rsidR="00117A9F" w:rsidRPr="00DB5DA0" w:rsidRDefault="00117A9F" w:rsidP="002C6289">
      <w:pPr>
        <w:widowControl w:val="0"/>
        <w:tabs>
          <w:tab w:val="center" w:pos="1980"/>
        </w:tabs>
        <w:autoSpaceDE w:val="0"/>
        <w:autoSpaceDN w:val="0"/>
        <w:jc w:val="both"/>
        <w:rPr>
          <w:w w:val="105"/>
          <w:sz w:val="20"/>
          <w:szCs w:val="20"/>
        </w:rPr>
      </w:pPr>
      <w:r w:rsidRPr="00117A9F">
        <w:rPr>
          <w:w w:val="105"/>
          <w:sz w:val="20"/>
          <w:szCs w:val="20"/>
        </w:rPr>
        <w:t>On March 18, 2021, the Commission initiated, pursuant to G.L. c. 268B, § 4(a), a preliminary inquiry into possible violations of the conflict of interest law, G.L. c. 268A. On</w:t>
      </w:r>
      <w:r w:rsidRPr="00117A9F">
        <w:rPr>
          <w:spacing w:val="-10"/>
          <w:w w:val="105"/>
          <w:sz w:val="20"/>
          <w:szCs w:val="20"/>
        </w:rPr>
        <w:t xml:space="preserve"> </w:t>
      </w:r>
      <w:r w:rsidRPr="00117A9F">
        <w:rPr>
          <w:w w:val="105"/>
          <w:sz w:val="20"/>
          <w:szCs w:val="20"/>
        </w:rPr>
        <w:t>January</w:t>
      </w:r>
      <w:r w:rsidRPr="00117A9F">
        <w:rPr>
          <w:spacing w:val="-7"/>
          <w:w w:val="105"/>
          <w:sz w:val="20"/>
          <w:szCs w:val="20"/>
        </w:rPr>
        <w:t xml:space="preserve"> </w:t>
      </w:r>
      <w:r w:rsidRPr="00117A9F">
        <w:rPr>
          <w:w w:val="105"/>
          <w:sz w:val="20"/>
          <w:szCs w:val="20"/>
        </w:rPr>
        <w:t>19,</w:t>
      </w:r>
      <w:r w:rsidRPr="00117A9F">
        <w:rPr>
          <w:spacing w:val="-7"/>
          <w:w w:val="105"/>
          <w:sz w:val="20"/>
          <w:szCs w:val="20"/>
        </w:rPr>
        <w:t xml:space="preserve"> </w:t>
      </w:r>
      <w:r w:rsidRPr="00117A9F">
        <w:rPr>
          <w:w w:val="105"/>
          <w:sz w:val="20"/>
          <w:szCs w:val="20"/>
        </w:rPr>
        <w:t>2022,</w:t>
      </w:r>
      <w:r w:rsidRPr="00117A9F">
        <w:rPr>
          <w:spacing w:val="-7"/>
          <w:w w:val="105"/>
          <w:sz w:val="20"/>
          <w:szCs w:val="20"/>
        </w:rPr>
        <w:t xml:space="preserve"> </w:t>
      </w:r>
      <w:r w:rsidRPr="00117A9F">
        <w:rPr>
          <w:w w:val="105"/>
          <w:sz w:val="20"/>
          <w:szCs w:val="20"/>
        </w:rPr>
        <w:t>the</w:t>
      </w:r>
      <w:r w:rsidRPr="00117A9F">
        <w:rPr>
          <w:spacing w:val="-9"/>
          <w:w w:val="105"/>
          <w:sz w:val="20"/>
          <w:szCs w:val="20"/>
        </w:rPr>
        <w:t xml:space="preserve"> </w:t>
      </w:r>
      <w:r w:rsidRPr="00117A9F">
        <w:rPr>
          <w:w w:val="105"/>
          <w:sz w:val="20"/>
          <w:szCs w:val="20"/>
        </w:rPr>
        <w:t>Commission</w:t>
      </w:r>
      <w:r w:rsidRPr="00117A9F">
        <w:rPr>
          <w:spacing w:val="8"/>
          <w:w w:val="105"/>
          <w:sz w:val="20"/>
          <w:szCs w:val="20"/>
        </w:rPr>
        <w:t xml:space="preserve"> </w:t>
      </w:r>
      <w:r w:rsidRPr="00117A9F">
        <w:rPr>
          <w:w w:val="105"/>
          <w:sz w:val="20"/>
          <w:szCs w:val="20"/>
        </w:rPr>
        <w:t>concluded</w:t>
      </w:r>
      <w:r w:rsidRPr="00117A9F">
        <w:rPr>
          <w:spacing w:val="-2"/>
          <w:w w:val="105"/>
          <w:sz w:val="20"/>
          <w:szCs w:val="20"/>
        </w:rPr>
        <w:t xml:space="preserve"> </w:t>
      </w:r>
      <w:r w:rsidRPr="00117A9F">
        <w:rPr>
          <w:w w:val="105"/>
          <w:sz w:val="20"/>
          <w:szCs w:val="20"/>
        </w:rPr>
        <w:t>its</w:t>
      </w:r>
      <w:r w:rsidRPr="00117A9F">
        <w:rPr>
          <w:spacing w:val="-9"/>
          <w:w w:val="105"/>
          <w:sz w:val="20"/>
          <w:szCs w:val="20"/>
        </w:rPr>
        <w:t xml:space="preserve"> </w:t>
      </w:r>
      <w:r w:rsidRPr="00117A9F">
        <w:rPr>
          <w:w w:val="105"/>
          <w:sz w:val="20"/>
          <w:szCs w:val="20"/>
        </w:rPr>
        <w:t>inquiry</w:t>
      </w:r>
      <w:r w:rsidRPr="00117A9F">
        <w:rPr>
          <w:spacing w:val="-2"/>
          <w:w w:val="105"/>
          <w:sz w:val="20"/>
          <w:szCs w:val="20"/>
        </w:rPr>
        <w:t xml:space="preserve"> </w:t>
      </w:r>
      <w:r w:rsidRPr="00117A9F">
        <w:rPr>
          <w:w w:val="105"/>
          <w:sz w:val="20"/>
          <w:szCs w:val="20"/>
        </w:rPr>
        <w:t>and</w:t>
      </w:r>
      <w:r w:rsidRPr="00117A9F">
        <w:rPr>
          <w:spacing w:val="-10"/>
          <w:w w:val="105"/>
          <w:sz w:val="20"/>
          <w:szCs w:val="20"/>
        </w:rPr>
        <w:t xml:space="preserve"> </w:t>
      </w:r>
      <w:r w:rsidRPr="00117A9F">
        <w:rPr>
          <w:w w:val="105"/>
          <w:sz w:val="20"/>
          <w:szCs w:val="20"/>
        </w:rPr>
        <w:t>found</w:t>
      </w:r>
      <w:r w:rsidRPr="00117A9F">
        <w:rPr>
          <w:spacing w:val="-4"/>
          <w:w w:val="105"/>
          <w:sz w:val="20"/>
          <w:szCs w:val="20"/>
        </w:rPr>
        <w:t xml:space="preserve"> </w:t>
      </w:r>
      <w:r w:rsidRPr="00117A9F">
        <w:rPr>
          <w:w w:val="105"/>
          <w:sz w:val="20"/>
          <w:szCs w:val="20"/>
        </w:rPr>
        <w:t>reasonable</w:t>
      </w:r>
      <w:r w:rsidRPr="00117A9F">
        <w:rPr>
          <w:spacing w:val="-4"/>
          <w:w w:val="105"/>
          <w:sz w:val="20"/>
          <w:szCs w:val="20"/>
        </w:rPr>
        <w:t xml:space="preserve"> </w:t>
      </w:r>
      <w:r w:rsidRPr="00117A9F">
        <w:rPr>
          <w:w w:val="105"/>
          <w:sz w:val="20"/>
          <w:szCs w:val="20"/>
        </w:rPr>
        <w:t>cause to believe that Keefe violated G.L. c. 268A, §</w:t>
      </w:r>
      <w:r w:rsidRPr="00117A9F">
        <w:rPr>
          <w:spacing w:val="9"/>
          <w:w w:val="105"/>
          <w:sz w:val="20"/>
          <w:szCs w:val="20"/>
        </w:rPr>
        <w:t xml:space="preserve"> </w:t>
      </w:r>
      <w:r w:rsidRPr="00117A9F">
        <w:rPr>
          <w:w w:val="105"/>
          <w:sz w:val="20"/>
          <w:szCs w:val="20"/>
        </w:rPr>
        <w:t>19.</w:t>
      </w:r>
      <w:r w:rsidR="00E94741">
        <w:rPr>
          <w:w w:val="105"/>
          <w:sz w:val="20"/>
          <w:szCs w:val="20"/>
        </w:rPr>
        <w:tab/>
      </w:r>
      <w:r w:rsidR="00E94741">
        <w:rPr>
          <w:w w:val="105"/>
          <w:sz w:val="20"/>
          <w:szCs w:val="20"/>
        </w:rPr>
        <w:br/>
      </w:r>
    </w:p>
    <w:p w14:paraId="682CD996" w14:textId="07BCB5AC" w:rsidR="00117A9F" w:rsidRPr="00117A9F" w:rsidRDefault="00117A9F" w:rsidP="002C6289">
      <w:pPr>
        <w:widowControl w:val="0"/>
        <w:tabs>
          <w:tab w:val="center" w:pos="1980"/>
        </w:tabs>
        <w:autoSpaceDE w:val="0"/>
        <w:autoSpaceDN w:val="0"/>
        <w:spacing w:before="2"/>
        <w:jc w:val="both"/>
        <w:rPr>
          <w:w w:val="105"/>
          <w:sz w:val="20"/>
          <w:szCs w:val="20"/>
        </w:rPr>
      </w:pPr>
      <w:r w:rsidRPr="00117A9F">
        <w:rPr>
          <w:w w:val="105"/>
          <w:sz w:val="20"/>
          <w:szCs w:val="20"/>
        </w:rPr>
        <w:t xml:space="preserve">The Commission and Keefe now agree to the following </w:t>
      </w:r>
      <w:r w:rsidR="001F08F2">
        <w:rPr>
          <w:w w:val="105"/>
          <w:sz w:val="20"/>
          <w:szCs w:val="20"/>
        </w:rPr>
        <w:t xml:space="preserve">findings of fact and </w:t>
      </w:r>
      <w:r w:rsidRPr="00117A9F">
        <w:rPr>
          <w:w w:val="105"/>
          <w:sz w:val="20"/>
          <w:szCs w:val="20"/>
        </w:rPr>
        <w:t>conclusions of</w:t>
      </w:r>
      <w:r w:rsidRPr="00117A9F">
        <w:rPr>
          <w:spacing w:val="6"/>
          <w:w w:val="105"/>
          <w:sz w:val="20"/>
          <w:szCs w:val="20"/>
        </w:rPr>
        <w:t xml:space="preserve"> </w:t>
      </w:r>
      <w:r w:rsidRPr="00117A9F">
        <w:rPr>
          <w:w w:val="105"/>
          <w:sz w:val="20"/>
          <w:szCs w:val="20"/>
        </w:rPr>
        <w:t>law:</w:t>
      </w:r>
    </w:p>
    <w:p w14:paraId="1BA44116" w14:textId="77777777" w:rsidR="00117A9F" w:rsidRPr="00117A9F" w:rsidRDefault="00117A9F" w:rsidP="002C6289">
      <w:pPr>
        <w:widowControl w:val="0"/>
        <w:tabs>
          <w:tab w:val="center" w:pos="1980"/>
        </w:tabs>
        <w:autoSpaceDE w:val="0"/>
        <w:autoSpaceDN w:val="0"/>
        <w:spacing w:before="2"/>
        <w:jc w:val="both"/>
        <w:rPr>
          <w:sz w:val="20"/>
          <w:szCs w:val="20"/>
        </w:rPr>
      </w:pPr>
    </w:p>
    <w:p w14:paraId="0761AA8F" w14:textId="7C7712D1" w:rsidR="00117A9F" w:rsidRPr="00117A9F" w:rsidRDefault="00117A9F" w:rsidP="002C6289">
      <w:pPr>
        <w:widowControl w:val="0"/>
        <w:tabs>
          <w:tab w:val="center" w:pos="1980"/>
        </w:tabs>
        <w:autoSpaceDE w:val="0"/>
        <w:autoSpaceDN w:val="0"/>
        <w:jc w:val="both"/>
        <w:outlineLvl w:val="2"/>
        <w:rPr>
          <w:b/>
          <w:bCs/>
          <w:sz w:val="20"/>
          <w:szCs w:val="20"/>
          <w:u w:color="000000"/>
        </w:rPr>
      </w:pPr>
      <w:r w:rsidRPr="00117A9F">
        <w:rPr>
          <w:b/>
          <w:bCs/>
          <w:w w:val="105"/>
          <w:sz w:val="20"/>
          <w:szCs w:val="20"/>
          <w:u w:color="000000"/>
        </w:rPr>
        <w:lastRenderedPageBreak/>
        <w:t>Background Facts</w:t>
      </w:r>
      <w:r w:rsidR="002B577C">
        <w:rPr>
          <w:b/>
          <w:bCs/>
          <w:w w:val="105"/>
          <w:sz w:val="20"/>
          <w:szCs w:val="20"/>
          <w:u w:color="000000"/>
        </w:rPr>
        <w:tab/>
      </w:r>
      <w:r w:rsidR="00E94741">
        <w:rPr>
          <w:b/>
          <w:bCs/>
          <w:w w:val="105"/>
          <w:sz w:val="20"/>
          <w:szCs w:val="20"/>
          <w:u w:color="000000"/>
        </w:rPr>
        <w:br/>
      </w:r>
    </w:p>
    <w:p w14:paraId="433AC28A" w14:textId="77777777" w:rsidR="00117A9F" w:rsidRPr="00117A9F" w:rsidRDefault="00117A9F" w:rsidP="002C6289">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05"/>
          <w:sz w:val="20"/>
          <w:szCs w:val="20"/>
        </w:rPr>
        <w:t>Keefe, a resident of Blackstone, was at all relevant times a member of the Town of Blackstone ("Town") Board of Selectmen</w:t>
      </w:r>
      <w:r w:rsidRPr="00117A9F">
        <w:rPr>
          <w:spacing w:val="10"/>
          <w:w w:val="105"/>
          <w:sz w:val="20"/>
          <w:szCs w:val="20"/>
        </w:rPr>
        <w:t xml:space="preserve"> </w:t>
      </w:r>
      <w:r w:rsidRPr="00117A9F">
        <w:rPr>
          <w:w w:val="105"/>
          <w:sz w:val="20"/>
          <w:szCs w:val="20"/>
        </w:rPr>
        <w:t>("BOS").</w:t>
      </w:r>
    </w:p>
    <w:p w14:paraId="4045F010" w14:textId="77777777" w:rsidR="00117A9F" w:rsidRPr="00117A9F" w:rsidRDefault="00117A9F" w:rsidP="002C6289">
      <w:pPr>
        <w:widowControl w:val="0"/>
        <w:tabs>
          <w:tab w:val="left" w:pos="360"/>
          <w:tab w:val="center" w:pos="1980"/>
        </w:tabs>
        <w:autoSpaceDE w:val="0"/>
        <w:autoSpaceDN w:val="0"/>
        <w:jc w:val="both"/>
        <w:rPr>
          <w:sz w:val="20"/>
          <w:szCs w:val="20"/>
        </w:rPr>
      </w:pPr>
    </w:p>
    <w:p w14:paraId="56177E09" w14:textId="77777777" w:rsidR="00117A9F" w:rsidRPr="00117A9F" w:rsidRDefault="00117A9F" w:rsidP="002C6289">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05"/>
          <w:sz w:val="20"/>
          <w:szCs w:val="20"/>
        </w:rPr>
        <w:t>Keefe's spouse, Laurie Keefe ("Ms. Keefe") was at all relevant times the Director of the Town's Senior Center/Council on Aging, a paid municipal</w:t>
      </w:r>
      <w:r w:rsidRPr="00117A9F">
        <w:rPr>
          <w:spacing w:val="-17"/>
          <w:w w:val="105"/>
          <w:sz w:val="20"/>
          <w:szCs w:val="20"/>
        </w:rPr>
        <w:t xml:space="preserve"> </w:t>
      </w:r>
      <w:r w:rsidRPr="00117A9F">
        <w:rPr>
          <w:w w:val="105"/>
          <w:sz w:val="20"/>
          <w:szCs w:val="20"/>
        </w:rPr>
        <w:t>position.</w:t>
      </w:r>
    </w:p>
    <w:p w14:paraId="5E4B1282" w14:textId="77777777" w:rsidR="00117A9F" w:rsidRPr="00117A9F" w:rsidRDefault="00117A9F" w:rsidP="002C6289">
      <w:pPr>
        <w:widowControl w:val="0"/>
        <w:tabs>
          <w:tab w:val="left" w:pos="360"/>
          <w:tab w:val="center" w:pos="1980"/>
        </w:tabs>
        <w:autoSpaceDE w:val="0"/>
        <w:autoSpaceDN w:val="0"/>
        <w:spacing w:before="11"/>
        <w:jc w:val="both"/>
        <w:rPr>
          <w:sz w:val="20"/>
          <w:szCs w:val="20"/>
        </w:rPr>
      </w:pPr>
    </w:p>
    <w:p w14:paraId="0111ED02" w14:textId="77777777" w:rsidR="00117A9F" w:rsidRPr="00117A9F" w:rsidRDefault="00117A9F" w:rsidP="000D0335">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10"/>
          <w:sz w:val="20"/>
          <w:szCs w:val="20"/>
        </w:rPr>
        <w:t>In 2015, Keefe contacted the State Ethics Commission's Legal Division for advice concerning conflicts of interest that could arise with both he and his spouse serving as Town employees. Keefe was advised not to participate in any matter in which his spouse has a financial interest, including the Senior Center budget, but instead to recuse</w:t>
      </w:r>
      <w:r w:rsidRPr="00117A9F">
        <w:rPr>
          <w:spacing w:val="-4"/>
          <w:w w:val="110"/>
          <w:sz w:val="20"/>
          <w:szCs w:val="20"/>
        </w:rPr>
        <w:t xml:space="preserve"> </w:t>
      </w:r>
      <w:r w:rsidRPr="00117A9F">
        <w:rPr>
          <w:w w:val="110"/>
          <w:sz w:val="20"/>
          <w:szCs w:val="20"/>
        </w:rPr>
        <w:t>himself</w:t>
      </w:r>
      <w:r w:rsidRPr="00117A9F">
        <w:rPr>
          <w:spacing w:val="-2"/>
          <w:w w:val="110"/>
          <w:sz w:val="20"/>
          <w:szCs w:val="20"/>
        </w:rPr>
        <w:t xml:space="preserve"> </w:t>
      </w:r>
      <w:r w:rsidRPr="00117A9F">
        <w:rPr>
          <w:w w:val="110"/>
          <w:sz w:val="20"/>
          <w:szCs w:val="20"/>
        </w:rPr>
        <w:t>from</w:t>
      </w:r>
      <w:r w:rsidRPr="00117A9F">
        <w:rPr>
          <w:spacing w:val="-7"/>
          <w:w w:val="110"/>
          <w:sz w:val="20"/>
          <w:szCs w:val="20"/>
        </w:rPr>
        <w:t xml:space="preserve"> </w:t>
      </w:r>
      <w:r w:rsidRPr="00117A9F">
        <w:rPr>
          <w:w w:val="110"/>
          <w:sz w:val="20"/>
          <w:szCs w:val="20"/>
        </w:rPr>
        <w:t>any</w:t>
      </w:r>
      <w:r w:rsidRPr="00117A9F">
        <w:rPr>
          <w:spacing w:val="-11"/>
          <w:w w:val="110"/>
          <w:sz w:val="20"/>
          <w:szCs w:val="20"/>
        </w:rPr>
        <w:t xml:space="preserve"> </w:t>
      </w:r>
      <w:r w:rsidRPr="00117A9F">
        <w:rPr>
          <w:w w:val="110"/>
          <w:sz w:val="20"/>
          <w:szCs w:val="20"/>
        </w:rPr>
        <w:t>participation</w:t>
      </w:r>
      <w:r w:rsidRPr="00117A9F">
        <w:rPr>
          <w:spacing w:val="2"/>
          <w:w w:val="110"/>
          <w:sz w:val="20"/>
          <w:szCs w:val="20"/>
        </w:rPr>
        <w:t xml:space="preserve"> </w:t>
      </w:r>
      <w:r w:rsidRPr="00117A9F">
        <w:rPr>
          <w:w w:val="110"/>
          <w:sz w:val="20"/>
          <w:szCs w:val="20"/>
        </w:rPr>
        <w:t>in</w:t>
      </w:r>
      <w:r w:rsidRPr="00117A9F">
        <w:rPr>
          <w:spacing w:val="-2"/>
          <w:w w:val="110"/>
          <w:sz w:val="20"/>
          <w:szCs w:val="20"/>
        </w:rPr>
        <w:t xml:space="preserve"> </w:t>
      </w:r>
      <w:r w:rsidRPr="00117A9F">
        <w:rPr>
          <w:w w:val="110"/>
          <w:sz w:val="20"/>
          <w:szCs w:val="20"/>
        </w:rPr>
        <w:t>all</w:t>
      </w:r>
      <w:r w:rsidRPr="00117A9F">
        <w:rPr>
          <w:spacing w:val="-6"/>
          <w:w w:val="110"/>
          <w:sz w:val="20"/>
          <w:szCs w:val="20"/>
        </w:rPr>
        <w:t xml:space="preserve"> </w:t>
      </w:r>
      <w:r w:rsidRPr="00117A9F">
        <w:rPr>
          <w:w w:val="110"/>
          <w:sz w:val="20"/>
          <w:szCs w:val="20"/>
        </w:rPr>
        <w:t>such</w:t>
      </w:r>
      <w:r w:rsidRPr="00117A9F">
        <w:rPr>
          <w:spacing w:val="-10"/>
          <w:w w:val="110"/>
          <w:sz w:val="20"/>
          <w:szCs w:val="20"/>
        </w:rPr>
        <w:t xml:space="preserve"> </w:t>
      </w:r>
      <w:r w:rsidRPr="00117A9F">
        <w:rPr>
          <w:w w:val="110"/>
          <w:sz w:val="20"/>
          <w:szCs w:val="20"/>
        </w:rPr>
        <w:t>matters.</w:t>
      </w:r>
      <w:r w:rsidRPr="00117A9F">
        <w:rPr>
          <w:spacing w:val="-7"/>
          <w:w w:val="110"/>
          <w:sz w:val="20"/>
          <w:szCs w:val="20"/>
        </w:rPr>
        <w:t xml:space="preserve"> </w:t>
      </w:r>
      <w:r w:rsidRPr="00117A9F">
        <w:rPr>
          <w:w w:val="110"/>
          <w:sz w:val="20"/>
          <w:szCs w:val="20"/>
        </w:rPr>
        <w:t>The</w:t>
      </w:r>
      <w:r w:rsidRPr="00117A9F">
        <w:rPr>
          <w:spacing w:val="-6"/>
          <w:w w:val="110"/>
          <w:sz w:val="20"/>
          <w:szCs w:val="20"/>
        </w:rPr>
        <w:t xml:space="preserve"> </w:t>
      </w:r>
      <w:r w:rsidRPr="00117A9F">
        <w:rPr>
          <w:w w:val="110"/>
          <w:sz w:val="20"/>
          <w:szCs w:val="20"/>
        </w:rPr>
        <w:t>Legal</w:t>
      </w:r>
      <w:r w:rsidRPr="00117A9F">
        <w:rPr>
          <w:spacing w:val="-2"/>
          <w:w w:val="110"/>
          <w:sz w:val="20"/>
          <w:szCs w:val="20"/>
        </w:rPr>
        <w:t xml:space="preserve"> </w:t>
      </w:r>
      <w:r w:rsidRPr="00117A9F">
        <w:rPr>
          <w:w w:val="110"/>
          <w:sz w:val="20"/>
          <w:szCs w:val="20"/>
        </w:rPr>
        <w:t>Division</w:t>
      </w:r>
      <w:r w:rsidRPr="00117A9F">
        <w:rPr>
          <w:spacing w:val="-1"/>
          <w:w w:val="110"/>
          <w:sz w:val="20"/>
          <w:szCs w:val="20"/>
        </w:rPr>
        <w:t xml:space="preserve"> </w:t>
      </w:r>
      <w:r w:rsidRPr="00117A9F">
        <w:rPr>
          <w:w w:val="110"/>
          <w:sz w:val="20"/>
          <w:szCs w:val="20"/>
        </w:rPr>
        <w:t>explained</w:t>
      </w:r>
      <w:r w:rsidRPr="00117A9F">
        <w:rPr>
          <w:spacing w:val="-1"/>
          <w:w w:val="110"/>
          <w:sz w:val="20"/>
          <w:szCs w:val="20"/>
        </w:rPr>
        <w:t xml:space="preserve"> </w:t>
      </w:r>
      <w:r w:rsidRPr="00117A9F">
        <w:rPr>
          <w:w w:val="110"/>
          <w:sz w:val="20"/>
          <w:szCs w:val="20"/>
        </w:rPr>
        <w:t>to Keefe that participation includes the discussion of a</w:t>
      </w:r>
      <w:r w:rsidRPr="00117A9F">
        <w:rPr>
          <w:spacing w:val="8"/>
          <w:w w:val="110"/>
          <w:sz w:val="20"/>
          <w:szCs w:val="20"/>
        </w:rPr>
        <w:t xml:space="preserve"> </w:t>
      </w:r>
      <w:r w:rsidRPr="00117A9F">
        <w:rPr>
          <w:w w:val="110"/>
          <w:sz w:val="20"/>
          <w:szCs w:val="20"/>
        </w:rPr>
        <w:t>matter.</w:t>
      </w:r>
    </w:p>
    <w:p w14:paraId="27BE08CB" w14:textId="77777777" w:rsidR="00117A9F" w:rsidRPr="00117A9F" w:rsidRDefault="00117A9F" w:rsidP="002C6289">
      <w:pPr>
        <w:widowControl w:val="0"/>
        <w:tabs>
          <w:tab w:val="left" w:pos="360"/>
          <w:tab w:val="center" w:pos="1980"/>
        </w:tabs>
        <w:autoSpaceDE w:val="0"/>
        <w:autoSpaceDN w:val="0"/>
        <w:ind w:right="274"/>
        <w:jc w:val="both"/>
        <w:rPr>
          <w:sz w:val="20"/>
          <w:szCs w:val="20"/>
        </w:rPr>
      </w:pPr>
    </w:p>
    <w:p w14:paraId="40642DE3" w14:textId="77777777" w:rsidR="00117A9F" w:rsidRPr="00117A9F" w:rsidRDefault="00117A9F" w:rsidP="00DF343F">
      <w:pPr>
        <w:widowControl w:val="0"/>
        <w:numPr>
          <w:ilvl w:val="0"/>
          <w:numId w:val="4"/>
        </w:numPr>
        <w:tabs>
          <w:tab w:val="left" w:pos="360"/>
          <w:tab w:val="left" w:pos="1080"/>
          <w:tab w:val="center" w:pos="1980"/>
        </w:tabs>
        <w:autoSpaceDE w:val="0"/>
        <w:autoSpaceDN w:val="0"/>
        <w:spacing w:line="252" w:lineRule="exact"/>
        <w:ind w:left="0" w:firstLine="0"/>
        <w:jc w:val="both"/>
        <w:outlineLvl w:val="2"/>
        <w:rPr>
          <w:b/>
          <w:bCs/>
          <w:sz w:val="20"/>
          <w:szCs w:val="20"/>
          <w:u w:color="000000"/>
        </w:rPr>
      </w:pPr>
      <w:r w:rsidRPr="00117A9F">
        <w:rPr>
          <w:b/>
          <w:bCs/>
          <w:w w:val="105"/>
          <w:sz w:val="20"/>
          <w:szCs w:val="20"/>
          <w:u w:color="000000"/>
        </w:rPr>
        <w:t>July 1, 2020, Meeting Regarding Town Employee Stipends and Pay</w:t>
      </w:r>
      <w:r w:rsidRPr="00117A9F">
        <w:rPr>
          <w:b/>
          <w:bCs/>
          <w:spacing w:val="-16"/>
          <w:w w:val="105"/>
          <w:sz w:val="20"/>
          <w:szCs w:val="20"/>
          <w:u w:color="000000"/>
        </w:rPr>
        <w:t xml:space="preserve"> </w:t>
      </w:r>
      <w:r w:rsidRPr="00117A9F">
        <w:rPr>
          <w:b/>
          <w:bCs/>
          <w:w w:val="105"/>
          <w:sz w:val="20"/>
          <w:szCs w:val="20"/>
          <w:u w:color="000000"/>
        </w:rPr>
        <w:t>Raises</w:t>
      </w:r>
    </w:p>
    <w:p w14:paraId="5E413026" w14:textId="77777777" w:rsidR="00117A9F" w:rsidRPr="00117A9F" w:rsidRDefault="00117A9F" w:rsidP="002C6289">
      <w:pPr>
        <w:widowControl w:val="0"/>
        <w:tabs>
          <w:tab w:val="left" w:pos="360"/>
          <w:tab w:val="center" w:pos="1980"/>
        </w:tabs>
        <w:autoSpaceDE w:val="0"/>
        <w:autoSpaceDN w:val="0"/>
        <w:jc w:val="both"/>
        <w:rPr>
          <w:b/>
          <w:sz w:val="20"/>
          <w:szCs w:val="20"/>
        </w:rPr>
      </w:pPr>
    </w:p>
    <w:p w14:paraId="05E0F953" w14:textId="77777777" w:rsidR="00117A9F" w:rsidRPr="00117A9F" w:rsidRDefault="00117A9F" w:rsidP="002C6289">
      <w:pPr>
        <w:widowControl w:val="0"/>
        <w:tabs>
          <w:tab w:val="left" w:pos="360"/>
          <w:tab w:val="center" w:pos="1980"/>
        </w:tabs>
        <w:autoSpaceDE w:val="0"/>
        <w:autoSpaceDN w:val="0"/>
        <w:spacing w:before="91"/>
        <w:ind w:right="2821"/>
        <w:jc w:val="both"/>
        <w:rPr>
          <w:b/>
          <w:sz w:val="20"/>
          <w:szCs w:val="20"/>
        </w:rPr>
      </w:pPr>
      <w:r w:rsidRPr="00117A9F">
        <w:rPr>
          <w:b/>
          <w:w w:val="105"/>
          <w:sz w:val="20"/>
          <w:szCs w:val="20"/>
        </w:rPr>
        <w:t>Findings of Fact</w:t>
      </w:r>
    </w:p>
    <w:p w14:paraId="22C99EA0" w14:textId="77777777" w:rsidR="00117A9F" w:rsidRPr="00117A9F" w:rsidRDefault="00117A9F" w:rsidP="002C6289">
      <w:pPr>
        <w:widowControl w:val="0"/>
        <w:tabs>
          <w:tab w:val="left" w:pos="360"/>
          <w:tab w:val="center" w:pos="1980"/>
        </w:tabs>
        <w:autoSpaceDE w:val="0"/>
        <w:autoSpaceDN w:val="0"/>
        <w:spacing w:before="9"/>
        <w:jc w:val="both"/>
        <w:rPr>
          <w:b/>
          <w:sz w:val="20"/>
          <w:szCs w:val="20"/>
        </w:rPr>
      </w:pPr>
    </w:p>
    <w:p w14:paraId="2BD71FD1" w14:textId="77777777" w:rsidR="00117A9F" w:rsidRPr="00117A9F" w:rsidRDefault="00117A9F" w:rsidP="002C6289">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10"/>
          <w:sz w:val="20"/>
          <w:szCs w:val="20"/>
        </w:rPr>
        <w:t>In 2020, the Town was awarded $822,252 of federal CARES Act</w:t>
      </w:r>
      <w:r w:rsidRPr="00117A9F">
        <w:rPr>
          <w:spacing w:val="-16"/>
          <w:w w:val="110"/>
          <w:sz w:val="20"/>
          <w:szCs w:val="20"/>
        </w:rPr>
        <w:t xml:space="preserve"> </w:t>
      </w:r>
      <w:r w:rsidRPr="00117A9F">
        <w:rPr>
          <w:w w:val="110"/>
          <w:sz w:val="20"/>
          <w:szCs w:val="20"/>
        </w:rPr>
        <w:t>funding.</w:t>
      </w:r>
    </w:p>
    <w:p w14:paraId="76EC5789" w14:textId="77777777" w:rsidR="00117A9F" w:rsidRPr="00117A9F" w:rsidRDefault="00117A9F" w:rsidP="002C6289">
      <w:pPr>
        <w:widowControl w:val="0"/>
        <w:tabs>
          <w:tab w:val="left" w:pos="360"/>
          <w:tab w:val="center" w:pos="1980"/>
        </w:tabs>
        <w:autoSpaceDE w:val="0"/>
        <w:autoSpaceDN w:val="0"/>
        <w:spacing w:before="7"/>
        <w:jc w:val="both"/>
        <w:rPr>
          <w:sz w:val="20"/>
          <w:szCs w:val="20"/>
        </w:rPr>
      </w:pPr>
    </w:p>
    <w:p w14:paraId="63E70EF7" w14:textId="7F19D528" w:rsidR="00117A9F" w:rsidRPr="00117A9F" w:rsidRDefault="00117A9F" w:rsidP="00BF7EDE">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10"/>
          <w:sz w:val="20"/>
          <w:szCs w:val="20"/>
        </w:rPr>
        <w:t>In or about June 2020, then Town Administrator Daniel Keyes (TA Keyes)</w:t>
      </w:r>
      <w:r w:rsidRPr="00117A9F">
        <w:rPr>
          <w:spacing w:val="-1"/>
          <w:w w:val="110"/>
          <w:sz w:val="20"/>
          <w:szCs w:val="20"/>
        </w:rPr>
        <w:t xml:space="preserve"> </w:t>
      </w:r>
      <w:r w:rsidRPr="00117A9F">
        <w:rPr>
          <w:w w:val="110"/>
          <w:sz w:val="20"/>
          <w:szCs w:val="20"/>
        </w:rPr>
        <w:t>planned</w:t>
      </w:r>
      <w:r w:rsidRPr="00117A9F">
        <w:rPr>
          <w:spacing w:val="-2"/>
          <w:w w:val="110"/>
          <w:sz w:val="20"/>
          <w:szCs w:val="20"/>
        </w:rPr>
        <w:t xml:space="preserve"> </w:t>
      </w:r>
      <w:r w:rsidRPr="00117A9F">
        <w:rPr>
          <w:w w:val="110"/>
          <w:sz w:val="20"/>
          <w:szCs w:val="20"/>
        </w:rPr>
        <w:t>to</w:t>
      </w:r>
      <w:r w:rsidRPr="00117A9F">
        <w:rPr>
          <w:spacing w:val="-3"/>
          <w:w w:val="110"/>
          <w:sz w:val="20"/>
          <w:szCs w:val="20"/>
        </w:rPr>
        <w:t xml:space="preserve"> </w:t>
      </w:r>
      <w:r w:rsidRPr="00117A9F">
        <w:rPr>
          <w:w w:val="110"/>
          <w:sz w:val="20"/>
          <w:szCs w:val="20"/>
        </w:rPr>
        <w:t>propose</w:t>
      </w:r>
      <w:r w:rsidRPr="00117A9F">
        <w:rPr>
          <w:spacing w:val="4"/>
          <w:w w:val="110"/>
          <w:sz w:val="20"/>
          <w:szCs w:val="20"/>
        </w:rPr>
        <w:t xml:space="preserve"> </w:t>
      </w:r>
      <w:r w:rsidRPr="00117A9F">
        <w:rPr>
          <w:w w:val="110"/>
          <w:sz w:val="20"/>
          <w:szCs w:val="20"/>
        </w:rPr>
        <w:t>using</w:t>
      </w:r>
      <w:r w:rsidRPr="00117A9F">
        <w:rPr>
          <w:spacing w:val="-4"/>
          <w:w w:val="110"/>
          <w:sz w:val="20"/>
          <w:szCs w:val="20"/>
        </w:rPr>
        <w:t xml:space="preserve"> </w:t>
      </w:r>
      <w:r w:rsidRPr="00117A9F">
        <w:rPr>
          <w:w w:val="110"/>
          <w:sz w:val="20"/>
          <w:szCs w:val="20"/>
        </w:rPr>
        <w:t>a</w:t>
      </w:r>
      <w:r w:rsidRPr="00117A9F">
        <w:rPr>
          <w:spacing w:val="-7"/>
          <w:w w:val="110"/>
          <w:sz w:val="20"/>
          <w:szCs w:val="20"/>
        </w:rPr>
        <w:t xml:space="preserve"> </w:t>
      </w:r>
      <w:r w:rsidRPr="00117A9F">
        <w:rPr>
          <w:w w:val="110"/>
          <w:sz w:val="20"/>
          <w:szCs w:val="20"/>
        </w:rPr>
        <w:t>portion</w:t>
      </w:r>
      <w:r w:rsidRPr="00117A9F">
        <w:rPr>
          <w:spacing w:val="-2"/>
          <w:w w:val="110"/>
          <w:sz w:val="20"/>
          <w:szCs w:val="20"/>
        </w:rPr>
        <w:t xml:space="preserve"> </w:t>
      </w:r>
      <w:r w:rsidRPr="00117A9F">
        <w:rPr>
          <w:w w:val="110"/>
          <w:sz w:val="20"/>
          <w:szCs w:val="20"/>
        </w:rPr>
        <w:t>of</w:t>
      </w:r>
      <w:r w:rsidRPr="00117A9F">
        <w:rPr>
          <w:spacing w:val="-7"/>
          <w:w w:val="110"/>
          <w:sz w:val="20"/>
          <w:szCs w:val="20"/>
        </w:rPr>
        <w:t xml:space="preserve"> </w:t>
      </w:r>
      <w:r w:rsidRPr="00117A9F">
        <w:rPr>
          <w:w w:val="110"/>
          <w:sz w:val="20"/>
          <w:szCs w:val="20"/>
        </w:rPr>
        <w:t>the</w:t>
      </w:r>
      <w:r w:rsidRPr="00117A9F">
        <w:rPr>
          <w:spacing w:val="-1"/>
          <w:w w:val="110"/>
          <w:sz w:val="20"/>
          <w:szCs w:val="20"/>
        </w:rPr>
        <w:t xml:space="preserve"> </w:t>
      </w:r>
      <w:r w:rsidRPr="00117A9F">
        <w:rPr>
          <w:w w:val="110"/>
          <w:sz w:val="20"/>
          <w:szCs w:val="20"/>
        </w:rPr>
        <w:t>CARES</w:t>
      </w:r>
      <w:r w:rsidRPr="00117A9F">
        <w:rPr>
          <w:spacing w:val="-2"/>
          <w:w w:val="110"/>
          <w:sz w:val="20"/>
          <w:szCs w:val="20"/>
        </w:rPr>
        <w:t xml:space="preserve"> </w:t>
      </w:r>
      <w:r w:rsidRPr="00117A9F">
        <w:rPr>
          <w:w w:val="110"/>
          <w:sz w:val="20"/>
          <w:szCs w:val="20"/>
        </w:rPr>
        <w:t>Act</w:t>
      </w:r>
      <w:r w:rsidRPr="00117A9F">
        <w:rPr>
          <w:spacing w:val="-4"/>
          <w:w w:val="110"/>
          <w:sz w:val="20"/>
          <w:szCs w:val="20"/>
        </w:rPr>
        <w:t xml:space="preserve"> </w:t>
      </w:r>
      <w:r w:rsidRPr="00117A9F">
        <w:rPr>
          <w:w w:val="110"/>
          <w:sz w:val="20"/>
          <w:szCs w:val="20"/>
        </w:rPr>
        <w:t>money</w:t>
      </w:r>
      <w:r w:rsidRPr="00117A9F">
        <w:rPr>
          <w:spacing w:val="-3"/>
          <w:w w:val="110"/>
          <w:sz w:val="20"/>
          <w:szCs w:val="20"/>
        </w:rPr>
        <w:t xml:space="preserve"> </w:t>
      </w:r>
      <w:r w:rsidRPr="00117A9F">
        <w:rPr>
          <w:w w:val="110"/>
          <w:sz w:val="20"/>
          <w:szCs w:val="20"/>
        </w:rPr>
        <w:t>to</w:t>
      </w:r>
      <w:r w:rsidRPr="00117A9F">
        <w:rPr>
          <w:spacing w:val="-2"/>
          <w:w w:val="110"/>
          <w:sz w:val="20"/>
          <w:szCs w:val="20"/>
        </w:rPr>
        <w:t xml:space="preserve"> </w:t>
      </w:r>
      <w:r w:rsidRPr="00117A9F">
        <w:rPr>
          <w:w w:val="110"/>
          <w:sz w:val="20"/>
          <w:szCs w:val="20"/>
        </w:rPr>
        <w:t>fund</w:t>
      </w:r>
      <w:r w:rsidRPr="00117A9F">
        <w:rPr>
          <w:spacing w:val="-8"/>
          <w:w w:val="110"/>
          <w:sz w:val="20"/>
          <w:szCs w:val="20"/>
        </w:rPr>
        <w:t xml:space="preserve"> </w:t>
      </w:r>
      <w:r w:rsidRPr="00117A9F">
        <w:rPr>
          <w:w w:val="110"/>
          <w:sz w:val="20"/>
          <w:szCs w:val="20"/>
        </w:rPr>
        <w:t>stipends</w:t>
      </w:r>
      <w:r w:rsidRPr="00117A9F">
        <w:rPr>
          <w:spacing w:val="-5"/>
          <w:w w:val="110"/>
          <w:sz w:val="20"/>
          <w:szCs w:val="20"/>
        </w:rPr>
        <w:t xml:space="preserve"> </w:t>
      </w:r>
      <w:r w:rsidRPr="00117A9F">
        <w:rPr>
          <w:w w:val="110"/>
          <w:sz w:val="20"/>
          <w:szCs w:val="20"/>
        </w:rPr>
        <w:t>for Town employees who had gone "above and beyond" during the COVID-19 pandemic by continuing to physically report to work</w:t>
      </w:r>
      <w:r w:rsidRPr="00117A9F">
        <w:rPr>
          <w:spacing w:val="18"/>
          <w:w w:val="110"/>
          <w:sz w:val="20"/>
          <w:szCs w:val="20"/>
        </w:rPr>
        <w:t xml:space="preserve"> </w:t>
      </w:r>
      <w:r w:rsidRPr="00117A9F">
        <w:rPr>
          <w:w w:val="110"/>
          <w:sz w:val="20"/>
          <w:szCs w:val="20"/>
        </w:rPr>
        <w:t>every</w:t>
      </w:r>
      <w:r w:rsidR="00BF7EDE">
        <w:rPr>
          <w:w w:val="110"/>
          <w:sz w:val="20"/>
          <w:szCs w:val="20"/>
        </w:rPr>
        <w:t xml:space="preserve"> day</w:t>
      </w:r>
      <w:r w:rsidRPr="00117A9F">
        <w:rPr>
          <w:w w:val="110"/>
          <w:sz w:val="20"/>
          <w:szCs w:val="20"/>
        </w:rPr>
        <w:t>.</w:t>
      </w:r>
      <w:r w:rsidR="000D0335">
        <w:rPr>
          <w:w w:val="110"/>
          <w:sz w:val="20"/>
          <w:szCs w:val="20"/>
        </w:rPr>
        <w:tab/>
      </w:r>
    </w:p>
    <w:p w14:paraId="3235FEA9" w14:textId="48A1460E" w:rsidR="00117A9F" w:rsidRPr="00117A9F" w:rsidRDefault="00117A9F" w:rsidP="00BF7EDE">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10"/>
          <w:sz w:val="20"/>
          <w:szCs w:val="20"/>
        </w:rPr>
        <w:t xml:space="preserve">In or </w:t>
      </w:r>
      <w:proofErr w:type="gramStart"/>
      <w:r w:rsidRPr="00117A9F">
        <w:rPr>
          <w:w w:val="110"/>
          <w:sz w:val="20"/>
          <w:szCs w:val="20"/>
        </w:rPr>
        <w:t>about</w:t>
      </w:r>
      <w:proofErr w:type="gramEnd"/>
      <w:r w:rsidRPr="00117A9F">
        <w:rPr>
          <w:w w:val="110"/>
          <w:sz w:val="20"/>
          <w:szCs w:val="20"/>
        </w:rPr>
        <w:t xml:space="preserve"> June 2020, TA Keyes also planned to propose pay </w:t>
      </w:r>
      <w:proofErr w:type="gramStart"/>
      <w:r w:rsidRPr="00117A9F">
        <w:rPr>
          <w:w w:val="110"/>
          <w:sz w:val="20"/>
          <w:szCs w:val="20"/>
        </w:rPr>
        <w:t>raises</w:t>
      </w:r>
      <w:proofErr w:type="gramEnd"/>
      <w:r w:rsidRPr="00117A9F">
        <w:rPr>
          <w:spacing w:val="-30"/>
          <w:w w:val="110"/>
          <w:sz w:val="20"/>
          <w:szCs w:val="20"/>
        </w:rPr>
        <w:t xml:space="preserve"> </w:t>
      </w:r>
      <w:r w:rsidRPr="00117A9F">
        <w:rPr>
          <w:w w:val="110"/>
          <w:sz w:val="20"/>
          <w:szCs w:val="20"/>
        </w:rPr>
        <w:t>for certain Town employees after budget cuts resulted in the consolidation of</w:t>
      </w:r>
      <w:r w:rsidRPr="00117A9F">
        <w:rPr>
          <w:spacing w:val="-9"/>
          <w:w w:val="110"/>
          <w:sz w:val="20"/>
          <w:szCs w:val="20"/>
        </w:rPr>
        <w:t xml:space="preserve"> </w:t>
      </w:r>
      <w:r w:rsidRPr="00117A9F">
        <w:rPr>
          <w:w w:val="110"/>
          <w:sz w:val="20"/>
          <w:szCs w:val="20"/>
        </w:rPr>
        <w:t>staff.</w:t>
      </w:r>
      <w:r w:rsidR="00BF7EDE">
        <w:rPr>
          <w:w w:val="110"/>
          <w:sz w:val="20"/>
          <w:szCs w:val="20"/>
        </w:rPr>
        <w:tab/>
      </w:r>
      <w:r w:rsidRPr="00117A9F">
        <w:rPr>
          <w:w w:val="110"/>
          <w:sz w:val="20"/>
          <w:szCs w:val="20"/>
        </w:rPr>
        <w:br/>
      </w:r>
    </w:p>
    <w:p w14:paraId="5C776692" w14:textId="6E09548F" w:rsidR="00117A9F" w:rsidRPr="00117A9F" w:rsidRDefault="00117A9F" w:rsidP="00BF7EDE">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10"/>
          <w:sz w:val="20"/>
          <w:szCs w:val="20"/>
        </w:rPr>
        <w:t>In June 2020, TA Keyes and the Town Accountant met with the heads of each</w:t>
      </w:r>
      <w:r w:rsidRPr="00117A9F">
        <w:rPr>
          <w:spacing w:val="-12"/>
          <w:w w:val="110"/>
          <w:sz w:val="20"/>
          <w:szCs w:val="20"/>
        </w:rPr>
        <w:t xml:space="preserve"> </w:t>
      </w:r>
      <w:r w:rsidRPr="00117A9F">
        <w:rPr>
          <w:w w:val="110"/>
          <w:sz w:val="20"/>
          <w:szCs w:val="20"/>
        </w:rPr>
        <w:t>Town</w:t>
      </w:r>
      <w:r w:rsidRPr="00117A9F">
        <w:rPr>
          <w:spacing w:val="-1"/>
          <w:w w:val="110"/>
          <w:sz w:val="20"/>
          <w:szCs w:val="20"/>
        </w:rPr>
        <w:t xml:space="preserve"> </w:t>
      </w:r>
      <w:r w:rsidRPr="00117A9F">
        <w:rPr>
          <w:w w:val="110"/>
          <w:sz w:val="20"/>
          <w:szCs w:val="20"/>
        </w:rPr>
        <w:t>department,</w:t>
      </w:r>
      <w:r w:rsidRPr="00117A9F">
        <w:rPr>
          <w:spacing w:val="-1"/>
          <w:w w:val="110"/>
          <w:sz w:val="20"/>
          <w:szCs w:val="20"/>
        </w:rPr>
        <w:t xml:space="preserve"> </w:t>
      </w:r>
      <w:r w:rsidRPr="00117A9F">
        <w:rPr>
          <w:w w:val="110"/>
          <w:sz w:val="20"/>
          <w:szCs w:val="20"/>
        </w:rPr>
        <w:t>including</w:t>
      </w:r>
      <w:r w:rsidRPr="00117A9F">
        <w:rPr>
          <w:spacing w:val="-4"/>
          <w:w w:val="110"/>
          <w:sz w:val="20"/>
          <w:szCs w:val="20"/>
        </w:rPr>
        <w:t xml:space="preserve"> </w:t>
      </w:r>
      <w:r w:rsidRPr="00117A9F">
        <w:rPr>
          <w:w w:val="110"/>
          <w:sz w:val="20"/>
          <w:szCs w:val="20"/>
        </w:rPr>
        <w:t>Ms.</w:t>
      </w:r>
      <w:r w:rsidRPr="00117A9F">
        <w:rPr>
          <w:spacing w:val="-7"/>
          <w:w w:val="110"/>
          <w:sz w:val="20"/>
          <w:szCs w:val="20"/>
        </w:rPr>
        <w:t xml:space="preserve"> </w:t>
      </w:r>
      <w:r w:rsidRPr="00117A9F">
        <w:rPr>
          <w:w w:val="110"/>
          <w:sz w:val="20"/>
          <w:szCs w:val="20"/>
        </w:rPr>
        <w:t>Keefe,</w:t>
      </w:r>
      <w:r w:rsidRPr="00117A9F">
        <w:rPr>
          <w:spacing w:val="-6"/>
          <w:w w:val="110"/>
          <w:sz w:val="20"/>
          <w:szCs w:val="20"/>
        </w:rPr>
        <w:t xml:space="preserve"> </w:t>
      </w:r>
      <w:r w:rsidRPr="00117A9F">
        <w:rPr>
          <w:w w:val="110"/>
          <w:sz w:val="20"/>
          <w:szCs w:val="20"/>
        </w:rPr>
        <w:t>to</w:t>
      </w:r>
      <w:r w:rsidRPr="00117A9F">
        <w:rPr>
          <w:spacing w:val="-4"/>
          <w:w w:val="110"/>
          <w:sz w:val="20"/>
          <w:szCs w:val="20"/>
        </w:rPr>
        <w:t xml:space="preserve"> </w:t>
      </w:r>
      <w:r w:rsidRPr="00117A9F">
        <w:rPr>
          <w:w w:val="110"/>
          <w:sz w:val="20"/>
          <w:szCs w:val="20"/>
        </w:rPr>
        <w:t>discuss</w:t>
      </w:r>
      <w:r w:rsidRPr="00117A9F">
        <w:rPr>
          <w:spacing w:val="-7"/>
          <w:w w:val="110"/>
          <w:sz w:val="20"/>
          <w:szCs w:val="20"/>
        </w:rPr>
        <w:t xml:space="preserve"> </w:t>
      </w:r>
      <w:r w:rsidRPr="00117A9F">
        <w:rPr>
          <w:w w:val="110"/>
          <w:sz w:val="20"/>
          <w:szCs w:val="20"/>
        </w:rPr>
        <w:t>the</w:t>
      </w:r>
      <w:r w:rsidRPr="00117A9F">
        <w:rPr>
          <w:spacing w:val="-9"/>
          <w:w w:val="110"/>
          <w:sz w:val="20"/>
          <w:szCs w:val="20"/>
        </w:rPr>
        <w:t xml:space="preserve"> </w:t>
      </w:r>
      <w:r w:rsidRPr="00117A9F">
        <w:rPr>
          <w:w w:val="110"/>
          <w:sz w:val="20"/>
          <w:szCs w:val="20"/>
        </w:rPr>
        <w:t>potential</w:t>
      </w:r>
      <w:r w:rsidRPr="00117A9F">
        <w:rPr>
          <w:spacing w:val="2"/>
          <w:w w:val="110"/>
          <w:sz w:val="20"/>
          <w:szCs w:val="20"/>
        </w:rPr>
        <w:t xml:space="preserve"> </w:t>
      </w:r>
      <w:r w:rsidRPr="00117A9F">
        <w:rPr>
          <w:w w:val="110"/>
          <w:sz w:val="20"/>
          <w:szCs w:val="20"/>
        </w:rPr>
        <w:t>stipends</w:t>
      </w:r>
      <w:r w:rsidRPr="00117A9F">
        <w:rPr>
          <w:spacing w:val="4"/>
          <w:w w:val="110"/>
          <w:sz w:val="20"/>
          <w:szCs w:val="20"/>
        </w:rPr>
        <w:t xml:space="preserve"> </w:t>
      </w:r>
      <w:r w:rsidRPr="00117A9F">
        <w:rPr>
          <w:w w:val="110"/>
          <w:sz w:val="20"/>
          <w:szCs w:val="20"/>
        </w:rPr>
        <w:t>and</w:t>
      </w:r>
      <w:r w:rsidRPr="00117A9F">
        <w:rPr>
          <w:spacing w:val="-13"/>
          <w:w w:val="110"/>
          <w:sz w:val="20"/>
          <w:szCs w:val="20"/>
        </w:rPr>
        <w:t xml:space="preserve"> </w:t>
      </w:r>
      <w:r w:rsidRPr="00117A9F">
        <w:rPr>
          <w:w w:val="110"/>
          <w:sz w:val="20"/>
          <w:szCs w:val="20"/>
        </w:rPr>
        <w:t>raises.</w:t>
      </w:r>
      <w:r w:rsidR="00BF7EDE">
        <w:rPr>
          <w:w w:val="110"/>
          <w:sz w:val="20"/>
          <w:szCs w:val="20"/>
        </w:rPr>
        <w:tab/>
      </w:r>
      <w:r w:rsidRPr="00117A9F">
        <w:rPr>
          <w:w w:val="110"/>
          <w:sz w:val="20"/>
          <w:szCs w:val="20"/>
        </w:rPr>
        <w:br/>
      </w:r>
    </w:p>
    <w:p w14:paraId="6BA6CC53" w14:textId="16B2B536" w:rsidR="00117A9F" w:rsidRPr="00117A9F" w:rsidRDefault="00117A9F" w:rsidP="00BF7EDE">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10"/>
          <w:sz w:val="20"/>
          <w:szCs w:val="20"/>
        </w:rPr>
        <w:t>On</w:t>
      </w:r>
      <w:r w:rsidRPr="00117A9F">
        <w:rPr>
          <w:spacing w:val="-6"/>
          <w:w w:val="110"/>
          <w:sz w:val="20"/>
          <w:szCs w:val="20"/>
        </w:rPr>
        <w:t xml:space="preserve"> </w:t>
      </w:r>
      <w:r w:rsidRPr="00117A9F">
        <w:rPr>
          <w:w w:val="110"/>
          <w:sz w:val="20"/>
          <w:szCs w:val="20"/>
        </w:rPr>
        <w:t>June</w:t>
      </w:r>
      <w:r w:rsidRPr="00117A9F">
        <w:rPr>
          <w:spacing w:val="-9"/>
          <w:w w:val="110"/>
          <w:sz w:val="20"/>
          <w:szCs w:val="20"/>
        </w:rPr>
        <w:t xml:space="preserve"> </w:t>
      </w:r>
      <w:r w:rsidRPr="00117A9F">
        <w:rPr>
          <w:w w:val="110"/>
          <w:sz w:val="20"/>
          <w:szCs w:val="20"/>
        </w:rPr>
        <w:t>30,</w:t>
      </w:r>
      <w:r w:rsidRPr="00117A9F">
        <w:rPr>
          <w:spacing w:val="-7"/>
          <w:w w:val="110"/>
          <w:sz w:val="20"/>
          <w:szCs w:val="20"/>
        </w:rPr>
        <w:t xml:space="preserve"> </w:t>
      </w:r>
      <w:r w:rsidRPr="00117A9F">
        <w:rPr>
          <w:w w:val="110"/>
          <w:sz w:val="20"/>
          <w:szCs w:val="20"/>
        </w:rPr>
        <w:t>2020,</w:t>
      </w:r>
      <w:r w:rsidRPr="00117A9F">
        <w:rPr>
          <w:spacing w:val="-4"/>
          <w:w w:val="110"/>
          <w:sz w:val="20"/>
          <w:szCs w:val="20"/>
        </w:rPr>
        <w:t xml:space="preserve"> </w:t>
      </w:r>
      <w:r w:rsidRPr="00117A9F">
        <w:rPr>
          <w:w w:val="110"/>
          <w:sz w:val="20"/>
          <w:szCs w:val="20"/>
        </w:rPr>
        <w:t>TA</w:t>
      </w:r>
      <w:r w:rsidRPr="00117A9F">
        <w:rPr>
          <w:spacing w:val="-8"/>
          <w:w w:val="110"/>
          <w:sz w:val="20"/>
          <w:szCs w:val="20"/>
        </w:rPr>
        <w:t xml:space="preserve"> </w:t>
      </w:r>
      <w:r w:rsidRPr="00117A9F">
        <w:rPr>
          <w:w w:val="110"/>
          <w:sz w:val="20"/>
          <w:szCs w:val="20"/>
        </w:rPr>
        <w:t>Keyes informed</w:t>
      </w:r>
      <w:r w:rsidRPr="00117A9F">
        <w:rPr>
          <w:spacing w:val="3"/>
          <w:w w:val="110"/>
          <w:sz w:val="20"/>
          <w:szCs w:val="20"/>
        </w:rPr>
        <w:t xml:space="preserve"> </w:t>
      </w:r>
      <w:r w:rsidRPr="00117A9F">
        <w:rPr>
          <w:w w:val="110"/>
          <w:sz w:val="20"/>
          <w:szCs w:val="20"/>
        </w:rPr>
        <w:t>Ms.</w:t>
      </w:r>
      <w:r w:rsidRPr="00117A9F">
        <w:rPr>
          <w:spacing w:val="-3"/>
          <w:w w:val="110"/>
          <w:sz w:val="20"/>
          <w:szCs w:val="20"/>
        </w:rPr>
        <w:t xml:space="preserve"> </w:t>
      </w:r>
      <w:r w:rsidRPr="00117A9F">
        <w:rPr>
          <w:w w:val="110"/>
          <w:sz w:val="20"/>
          <w:szCs w:val="20"/>
        </w:rPr>
        <w:t>Keefe</w:t>
      </w:r>
      <w:r w:rsidRPr="00117A9F">
        <w:rPr>
          <w:spacing w:val="-3"/>
          <w:w w:val="110"/>
          <w:sz w:val="20"/>
          <w:szCs w:val="20"/>
        </w:rPr>
        <w:t xml:space="preserve"> </w:t>
      </w:r>
      <w:r w:rsidRPr="00117A9F">
        <w:rPr>
          <w:w w:val="110"/>
          <w:sz w:val="20"/>
          <w:szCs w:val="20"/>
        </w:rPr>
        <w:t>that</w:t>
      </w:r>
      <w:r w:rsidRPr="00117A9F">
        <w:rPr>
          <w:spacing w:val="-5"/>
          <w:w w:val="110"/>
          <w:sz w:val="20"/>
          <w:szCs w:val="20"/>
        </w:rPr>
        <w:t xml:space="preserve"> </w:t>
      </w:r>
      <w:r w:rsidRPr="00117A9F">
        <w:rPr>
          <w:w w:val="110"/>
          <w:sz w:val="20"/>
          <w:szCs w:val="20"/>
        </w:rPr>
        <w:t>he</w:t>
      </w:r>
      <w:r w:rsidRPr="00117A9F">
        <w:rPr>
          <w:spacing w:val="-7"/>
          <w:w w:val="110"/>
          <w:sz w:val="20"/>
          <w:szCs w:val="20"/>
        </w:rPr>
        <w:t xml:space="preserve"> </w:t>
      </w:r>
      <w:r w:rsidRPr="00117A9F">
        <w:rPr>
          <w:w w:val="110"/>
          <w:sz w:val="20"/>
          <w:szCs w:val="20"/>
        </w:rPr>
        <w:t>intended</w:t>
      </w:r>
      <w:r w:rsidRPr="00117A9F">
        <w:rPr>
          <w:spacing w:val="-1"/>
          <w:w w:val="110"/>
          <w:sz w:val="20"/>
          <w:szCs w:val="20"/>
        </w:rPr>
        <w:t xml:space="preserve"> </w:t>
      </w:r>
      <w:r w:rsidRPr="00117A9F">
        <w:rPr>
          <w:w w:val="110"/>
          <w:sz w:val="20"/>
          <w:szCs w:val="20"/>
        </w:rPr>
        <w:t>to propose that she receive a $2,000 stipend and a $2</w:t>
      </w:r>
      <w:r w:rsidR="000A5449">
        <w:rPr>
          <w:w w:val="110"/>
          <w:sz w:val="20"/>
          <w:szCs w:val="20"/>
        </w:rPr>
        <w:t>,</w:t>
      </w:r>
      <w:r w:rsidRPr="00117A9F">
        <w:rPr>
          <w:w w:val="110"/>
          <w:sz w:val="20"/>
          <w:szCs w:val="20"/>
        </w:rPr>
        <w:t>000</w:t>
      </w:r>
      <w:r w:rsidRPr="00117A9F">
        <w:rPr>
          <w:spacing w:val="-6"/>
          <w:w w:val="110"/>
          <w:sz w:val="20"/>
          <w:szCs w:val="20"/>
        </w:rPr>
        <w:t xml:space="preserve"> </w:t>
      </w:r>
      <w:r w:rsidRPr="00117A9F">
        <w:rPr>
          <w:w w:val="110"/>
          <w:sz w:val="20"/>
          <w:szCs w:val="20"/>
        </w:rPr>
        <w:t>raise.</w:t>
      </w:r>
      <w:r w:rsidR="00BF7EDE">
        <w:rPr>
          <w:w w:val="110"/>
          <w:sz w:val="20"/>
          <w:szCs w:val="20"/>
        </w:rPr>
        <w:tab/>
      </w:r>
      <w:r w:rsidRPr="00117A9F">
        <w:rPr>
          <w:w w:val="110"/>
          <w:sz w:val="20"/>
          <w:szCs w:val="20"/>
        </w:rPr>
        <w:br/>
      </w:r>
    </w:p>
    <w:p w14:paraId="78F96B75" w14:textId="1D135BD7" w:rsidR="00117A9F" w:rsidRPr="00117A9F" w:rsidRDefault="00117A9F" w:rsidP="00BF7EDE">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10"/>
          <w:sz w:val="20"/>
          <w:szCs w:val="20"/>
        </w:rPr>
        <w:t>Later</w:t>
      </w:r>
      <w:r w:rsidRPr="00117A9F">
        <w:rPr>
          <w:spacing w:val="-15"/>
          <w:w w:val="110"/>
          <w:sz w:val="20"/>
          <w:szCs w:val="20"/>
        </w:rPr>
        <w:t xml:space="preserve"> </w:t>
      </w:r>
      <w:proofErr w:type="gramStart"/>
      <w:r w:rsidRPr="00117A9F">
        <w:rPr>
          <w:w w:val="110"/>
          <w:sz w:val="20"/>
          <w:szCs w:val="20"/>
        </w:rPr>
        <w:t>on</w:t>
      </w:r>
      <w:proofErr w:type="gramEnd"/>
      <w:r w:rsidRPr="00117A9F">
        <w:rPr>
          <w:spacing w:val="-11"/>
          <w:w w:val="110"/>
          <w:sz w:val="20"/>
          <w:szCs w:val="20"/>
        </w:rPr>
        <w:t xml:space="preserve"> </w:t>
      </w:r>
      <w:r w:rsidRPr="00117A9F">
        <w:rPr>
          <w:w w:val="110"/>
          <w:sz w:val="20"/>
          <w:szCs w:val="20"/>
        </w:rPr>
        <w:t>June</w:t>
      </w:r>
      <w:r w:rsidRPr="00117A9F">
        <w:rPr>
          <w:spacing w:val="-14"/>
          <w:w w:val="110"/>
          <w:sz w:val="20"/>
          <w:szCs w:val="20"/>
        </w:rPr>
        <w:t xml:space="preserve"> </w:t>
      </w:r>
      <w:r w:rsidRPr="00117A9F">
        <w:rPr>
          <w:w w:val="110"/>
          <w:sz w:val="20"/>
          <w:szCs w:val="20"/>
        </w:rPr>
        <w:t>30</w:t>
      </w:r>
      <w:r w:rsidRPr="00117A9F">
        <w:rPr>
          <w:w w:val="110"/>
          <w:sz w:val="20"/>
          <w:szCs w:val="20"/>
          <w:vertAlign w:val="superscript"/>
        </w:rPr>
        <w:t>th</w:t>
      </w:r>
      <w:r w:rsidRPr="00117A9F">
        <w:rPr>
          <w:w w:val="110"/>
          <w:sz w:val="20"/>
          <w:szCs w:val="20"/>
        </w:rPr>
        <w:t>,</w:t>
      </w:r>
      <w:r w:rsidRPr="00117A9F">
        <w:rPr>
          <w:spacing w:val="-11"/>
          <w:w w:val="110"/>
          <w:sz w:val="20"/>
          <w:szCs w:val="20"/>
        </w:rPr>
        <w:t xml:space="preserve"> </w:t>
      </w:r>
      <w:r w:rsidRPr="00117A9F">
        <w:rPr>
          <w:w w:val="110"/>
          <w:sz w:val="20"/>
          <w:szCs w:val="20"/>
        </w:rPr>
        <w:t>Ms.</w:t>
      </w:r>
      <w:r w:rsidRPr="00117A9F">
        <w:rPr>
          <w:spacing w:val="26"/>
          <w:w w:val="110"/>
          <w:sz w:val="20"/>
          <w:szCs w:val="20"/>
        </w:rPr>
        <w:t xml:space="preserve"> </w:t>
      </w:r>
      <w:r w:rsidRPr="00117A9F">
        <w:rPr>
          <w:w w:val="110"/>
          <w:sz w:val="20"/>
          <w:szCs w:val="20"/>
        </w:rPr>
        <w:t>Keefe</w:t>
      </w:r>
      <w:r w:rsidRPr="00117A9F">
        <w:rPr>
          <w:spacing w:val="-9"/>
          <w:w w:val="110"/>
          <w:sz w:val="20"/>
          <w:szCs w:val="20"/>
        </w:rPr>
        <w:t xml:space="preserve"> </w:t>
      </w:r>
      <w:r w:rsidRPr="00117A9F">
        <w:rPr>
          <w:w w:val="110"/>
          <w:sz w:val="20"/>
          <w:szCs w:val="20"/>
        </w:rPr>
        <w:t>told</w:t>
      </w:r>
      <w:r w:rsidRPr="00117A9F">
        <w:rPr>
          <w:spacing w:val="-12"/>
          <w:w w:val="110"/>
          <w:sz w:val="20"/>
          <w:szCs w:val="20"/>
        </w:rPr>
        <w:t xml:space="preserve"> </w:t>
      </w:r>
      <w:r w:rsidRPr="00117A9F">
        <w:rPr>
          <w:w w:val="110"/>
          <w:sz w:val="20"/>
          <w:szCs w:val="20"/>
        </w:rPr>
        <w:t>Keefe</w:t>
      </w:r>
      <w:r w:rsidRPr="00117A9F">
        <w:rPr>
          <w:spacing w:val="-9"/>
          <w:w w:val="110"/>
          <w:sz w:val="20"/>
          <w:szCs w:val="20"/>
        </w:rPr>
        <w:t xml:space="preserve"> </w:t>
      </w:r>
      <w:r w:rsidRPr="00117A9F">
        <w:rPr>
          <w:w w:val="110"/>
          <w:sz w:val="20"/>
          <w:szCs w:val="20"/>
        </w:rPr>
        <w:t>that</w:t>
      </w:r>
      <w:r w:rsidRPr="00117A9F">
        <w:rPr>
          <w:spacing w:val="-14"/>
          <w:w w:val="110"/>
          <w:sz w:val="20"/>
          <w:szCs w:val="20"/>
        </w:rPr>
        <w:t xml:space="preserve"> </w:t>
      </w:r>
      <w:r w:rsidRPr="00117A9F">
        <w:rPr>
          <w:w w:val="110"/>
          <w:sz w:val="20"/>
          <w:szCs w:val="20"/>
        </w:rPr>
        <w:t>she</w:t>
      </w:r>
      <w:r w:rsidRPr="00117A9F">
        <w:rPr>
          <w:spacing w:val="-13"/>
          <w:w w:val="110"/>
          <w:sz w:val="20"/>
          <w:szCs w:val="20"/>
        </w:rPr>
        <w:t xml:space="preserve"> </w:t>
      </w:r>
      <w:r w:rsidRPr="00117A9F">
        <w:rPr>
          <w:w w:val="110"/>
          <w:sz w:val="20"/>
          <w:szCs w:val="20"/>
        </w:rPr>
        <w:t>would</w:t>
      </w:r>
      <w:r w:rsidRPr="00117A9F">
        <w:rPr>
          <w:spacing w:val="-10"/>
          <w:w w:val="110"/>
          <w:sz w:val="20"/>
          <w:szCs w:val="20"/>
        </w:rPr>
        <w:t xml:space="preserve"> </w:t>
      </w:r>
      <w:r w:rsidRPr="00117A9F">
        <w:rPr>
          <w:w w:val="110"/>
          <w:sz w:val="20"/>
          <w:szCs w:val="20"/>
        </w:rPr>
        <w:t>be</w:t>
      </w:r>
      <w:r w:rsidRPr="00117A9F">
        <w:rPr>
          <w:spacing w:val="-5"/>
          <w:w w:val="110"/>
          <w:sz w:val="20"/>
          <w:szCs w:val="20"/>
        </w:rPr>
        <w:t xml:space="preserve"> </w:t>
      </w:r>
      <w:r w:rsidRPr="00117A9F">
        <w:rPr>
          <w:w w:val="110"/>
          <w:sz w:val="20"/>
          <w:szCs w:val="20"/>
        </w:rPr>
        <w:t>receiving</w:t>
      </w:r>
      <w:r w:rsidRPr="00117A9F">
        <w:rPr>
          <w:spacing w:val="-9"/>
          <w:w w:val="110"/>
          <w:sz w:val="20"/>
          <w:szCs w:val="20"/>
        </w:rPr>
        <w:t xml:space="preserve"> </w:t>
      </w:r>
      <w:r w:rsidRPr="00117A9F">
        <w:rPr>
          <w:w w:val="110"/>
          <w:sz w:val="20"/>
          <w:szCs w:val="20"/>
        </w:rPr>
        <w:t>the stipend and raise.</w:t>
      </w:r>
      <w:r w:rsidR="001F08F2">
        <w:rPr>
          <w:w w:val="110"/>
          <w:sz w:val="20"/>
          <w:szCs w:val="20"/>
        </w:rPr>
        <w:tab/>
      </w:r>
      <w:r w:rsidR="00E94741">
        <w:rPr>
          <w:w w:val="110"/>
          <w:sz w:val="20"/>
          <w:szCs w:val="20"/>
        </w:rPr>
        <w:br/>
      </w:r>
    </w:p>
    <w:p w14:paraId="72885965" w14:textId="3D9451F8" w:rsidR="00117A9F" w:rsidRPr="00117A9F" w:rsidRDefault="00117A9F" w:rsidP="000D0335">
      <w:pPr>
        <w:widowControl w:val="0"/>
        <w:numPr>
          <w:ilvl w:val="0"/>
          <w:numId w:val="5"/>
        </w:numPr>
        <w:tabs>
          <w:tab w:val="left" w:pos="360"/>
          <w:tab w:val="left" w:pos="1080"/>
          <w:tab w:val="center" w:pos="1980"/>
        </w:tabs>
        <w:autoSpaceDE w:val="0"/>
        <w:autoSpaceDN w:val="0"/>
        <w:ind w:left="0" w:firstLine="0"/>
        <w:jc w:val="both"/>
        <w:outlineLvl w:val="1"/>
        <w:rPr>
          <w:sz w:val="20"/>
          <w:szCs w:val="20"/>
        </w:rPr>
      </w:pPr>
      <w:r w:rsidRPr="00117A9F">
        <w:rPr>
          <w:sz w:val="20"/>
          <w:szCs w:val="20"/>
        </w:rPr>
        <w:t xml:space="preserve">Soon after Ms. Keefe informed Keefe about her </w:t>
      </w:r>
      <w:proofErr w:type="gramStart"/>
      <w:r w:rsidRPr="00117A9F">
        <w:rPr>
          <w:sz w:val="20"/>
          <w:szCs w:val="20"/>
        </w:rPr>
        <w:t>raise</w:t>
      </w:r>
      <w:proofErr w:type="gramEnd"/>
      <w:r w:rsidRPr="00117A9F">
        <w:rPr>
          <w:sz w:val="20"/>
          <w:szCs w:val="20"/>
        </w:rPr>
        <w:t xml:space="preserve"> and stipend, he contacted Robert Dubois, the chair of the </w:t>
      </w:r>
      <w:r w:rsidRPr="00117A9F">
        <w:rPr>
          <w:sz w:val="20"/>
          <w:szCs w:val="20"/>
        </w:rPr>
        <w:t>BOS, and Dubois agreed to meet with Keefe the following day in order to discuss the stipends and raises with TA</w:t>
      </w:r>
      <w:r w:rsidRPr="00117A9F">
        <w:rPr>
          <w:spacing w:val="7"/>
          <w:sz w:val="20"/>
          <w:szCs w:val="20"/>
        </w:rPr>
        <w:t xml:space="preserve"> </w:t>
      </w:r>
      <w:r w:rsidRPr="00117A9F">
        <w:rPr>
          <w:sz w:val="20"/>
          <w:szCs w:val="20"/>
        </w:rPr>
        <w:t>Keyes.</w:t>
      </w:r>
      <w:r w:rsidR="00DB5DA0">
        <w:rPr>
          <w:sz w:val="20"/>
          <w:szCs w:val="20"/>
        </w:rPr>
        <w:br/>
      </w:r>
    </w:p>
    <w:p w14:paraId="73DA683B" w14:textId="3A4D578A"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sz w:val="20"/>
          <w:szCs w:val="20"/>
        </w:rPr>
        <w:t>On July</w:t>
      </w:r>
      <w:r w:rsidR="000A5449">
        <w:rPr>
          <w:sz w:val="20"/>
          <w:szCs w:val="20"/>
        </w:rPr>
        <w:t xml:space="preserve"> 1</w:t>
      </w:r>
      <w:r w:rsidRPr="00117A9F">
        <w:rPr>
          <w:sz w:val="20"/>
          <w:szCs w:val="20"/>
        </w:rPr>
        <w:t xml:space="preserve">, 2020, Keefe and Dubois met with TA Keyes at Town Hall (the "July </w:t>
      </w:r>
      <w:r w:rsidR="000A5449">
        <w:rPr>
          <w:sz w:val="20"/>
          <w:szCs w:val="20"/>
        </w:rPr>
        <w:t>1</w:t>
      </w:r>
      <w:r w:rsidRPr="00117A9F">
        <w:rPr>
          <w:sz w:val="20"/>
          <w:szCs w:val="20"/>
          <w:vertAlign w:val="superscript"/>
        </w:rPr>
        <w:t>st</w:t>
      </w:r>
      <w:r w:rsidRPr="00117A9F">
        <w:rPr>
          <w:sz w:val="20"/>
          <w:szCs w:val="20"/>
        </w:rPr>
        <w:t xml:space="preserve"> Meeting").</w:t>
      </w:r>
    </w:p>
    <w:p w14:paraId="1CDD990B" w14:textId="77777777" w:rsidR="00117A9F" w:rsidRPr="00117A9F" w:rsidRDefault="00117A9F" w:rsidP="005A44A3">
      <w:pPr>
        <w:widowControl w:val="0"/>
        <w:tabs>
          <w:tab w:val="left" w:pos="360"/>
          <w:tab w:val="left" w:pos="1080"/>
          <w:tab w:val="center" w:pos="1980"/>
        </w:tabs>
        <w:autoSpaceDE w:val="0"/>
        <w:autoSpaceDN w:val="0"/>
        <w:ind w:right="379"/>
        <w:jc w:val="both"/>
        <w:rPr>
          <w:sz w:val="20"/>
          <w:szCs w:val="20"/>
        </w:rPr>
      </w:pPr>
    </w:p>
    <w:p w14:paraId="7C450D57" w14:textId="392ABE75"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sz w:val="20"/>
          <w:szCs w:val="20"/>
        </w:rPr>
        <w:t xml:space="preserve">At the July </w:t>
      </w:r>
      <w:r w:rsidR="000A5449">
        <w:rPr>
          <w:sz w:val="20"/>
          <w:szCs w:val="20"/>
        </w:rPr>
        <w:t>1</w:t>
      </w:r>
      <w:r w:rsidRPr="00117A9F">
        <w:rPr>
          <w:spacing w:val="-5"/>
          <w:sz w:val="20"/>
          <w:szCs w:val="20"/>
          <w:vertAlign w:val="superscript"/>
        </w:rPr>
        <w:t>st</w:t>
      </w:r>
      <w:r w:rsidRPr="00117A9F">
        <w:rPr>
          <w:spacing w:val="-5"/>
          <w:sz w:val="20"/>
          <w:szCs w:val="20"/>
        </w:rPr>
        <w:t xml:space="preserve"> </w:t>
      </w:r>
      <w:r w:rsidRPr="00117A9F">
        <w:rPr>
          <w:sz w:val="20"/>
          <w:szCs w:val="20"/>
        </w:rPr>
        <w:t>Meeting, TA Keyes outlined his proposal to award stipends to thirteen Town employees who reported to work every day during the pandemic. The proposed stipends ranged from $500 to $2,500 and totaled $20,500. TA Keyes also outlined proposed raises for five Town employees which ranged from $2,000 to $10,000 for a total of</w:t>
      </w:r>
      <w:r w:rsidRPr="00117A9F">
        <w:rPr>
          <w:spacing w:val="-19"/>
          <w:sz w:val="20"/>
          <w:szCs w:val="20"/>
        </w:rPr>
        <w:t xml:space="preserve"> </w:t>
      </w:r>
      <w:r w:rsidRPr="00117A9F">
        <w:rPr>
          <w:sz w:val="20"/>
          <w:szCs w:val="20"/>
        </w:rPr>
        <w:t>$30,000.</w:t>
      </w:r>
      <w:r w:rsidR="000D0335">
        <w:rPr>
          <w:sz w:val="20"/>
          <w:szCs w:val="20"/>
        </w:rPr>
        <w:tab/>
      </w:r>
      <w:r w:rsidRPr="00117A9F">
        <w:rPr>
          <w:sz w:val="20"/>
          <w:szCs w:val="20"/>
        </w:rPr>
        <w:br/>
      </w:r>
    </w:p>
    <w:p w14:paraId="001DB45A" w14:textId="27528C6F"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sz w:val="20"/>
          <w:szCs w:val="20"/>
        </w:rPr>
        <w:t>According to TA Keyes's proposal, Ms. Keefe would receive a $2,000 stipend and a $2,000</w:t>
      </w:r>
      <w:r w:rsidRPr="00117A9F">
        <w:rPr>
          <w:spacing w:val="13"/>
          <w:sz w:val="20"/>
          <w:szCs w:val="20"/>
        </w:rPr>
        <w:t xml:space="preserve"> </w:t>
      </w:r>
      <w:r w:rsidRPr="00117A9F">
        <w:rPr>
          <w:sz w:val="20"/>
          <w:szCs w:val="20"/>
        </w:rPr>
        <w:t>raise.</w:t>
      </w:r>
      <w:r w:rsidR="000D0335">
        <w:rPr>
          <w:sz w:val="20"/>
          <w:szCs w:val="20"/>
        </w:rPr>
        <w:tab/>
      </w:r>
      <w:r w:rsidRPr="00117A9F">
        <w:rPr>
          <w:sz w:val="20"/>
          <w:szCs w:val="20"/>
        </w:rPr>
        <w:br/>
      </w:r>
    </w:p>
    <w:p w14:paraId="0E9C89FC" w14:textId="2A11CED1"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sz w:val="20"/>
          <w:szCs w:val="20"/>
        </w:rPr>
        <w:t xml:space="preserve">At the July </w:t>
      </w:r>
      <w:r w:rsidR="000A5449">
        <w:rPr>
          <w:sz w:val="20"/>
          <w:szCs w:val="20"/>
        </w:rPr>
        <w:t>1</w:t>
      </w:r>
      <w:r w:rsidRPr="00117A9F">
        <w:rPr>
          <w:spacing w:val="-5"/>
          <w:sz w:val="20"/>
          <w:szCs w:val="20"/>
          <w:vertAlign w:val="superscript"/>
        </w:rPr>
        <w:t>st</w:t>
      </w:r>
      <w:r w:rsidRPr="00117A9F">
        <w:rPr>
          <w:spacing w:val="-5"/>
          <w:sz w:val="20"/>
          <w:szCs w:val="20"/>
        </w:rPr>
        <w:t xml:space="preserve"> </w:t>
      </w:r>
      <w:r w:rsidRPr="00117A9F">
        <w:rPr>
          <w:sz w:val="20"/>
          <w:szCs w:val="20"/>
        </w:rPr>
        <w:t>Meeting, Keefe suggested an alternative proposal with stipends ranging from $500 to $2,500 to twenty Town employees totaling $40,000 and raises of $6,000 to each</w:t>
      </w:r>
      <w:r w:rsidRPr="00117A9F">
        <w:rPr>
          <w:spacing w:val="-2"/>
          <w:sz w:val="20"/>
          <w:szCs w:val="20"/>
        </w:rPr>
        <w:t xml:space="preserve"> </w:t>
      </w:r>
      <w:r w:rsidRPr="00117A9F">
        <w:rPr>
          <w:sz w:val="20"/>
          <w:szCs w:val="20"/>
        </w:rPr>
        <w:t>employee.</w:t>
      </w:r>
      <w:r w:rsidR="000D0335">
        <w:rPr>
          <w:sz w:val="20"/>
          <w:szCs w:val="20"/>
        </w:rPr>
        <w:tab/>
      </w:r>
      <w:r w:rsidRPr="00117A9F">
        <w:rPr>
          <w:sz w:val="20"/>
          <w:szCs w:val="20"/>
        </w:rPr>
        <w:br/>
      </w:r>
    </w:p>
    <w:p w14:paraId="26663F3F" w14:textId="77777777"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sz w:val="20"/>
          <w:szCs w:val="20"/>
        </w:rPr>
        <w:t>Under Keefe's alternative proposal, Ms. Keefe would receive a stipend</w:t>
      </w:r>
      <w:r w:rsidRPr="00117A9F">
        <w:rPr>
          <w:spacing w:val="17"/>
          <w:sz w:val="20"/>
          <w:szCs w:val="20"/>
        </w:rPr>
        <w:t xml:space="preserve"> </w:t>
      </w:r>
      <w:r w:rsidRPr="00117A9F">
        <w:rPr>
          <w:sz w:val="20"/>
          <w:szCs w:val="20"/>
        </w:rPr>
        <w:t>of $2,500 and a raise of $6,000.</w:t>
      </w:r>
    </w:p>
    <w:p w14:paraId="3B952CA9" w14:textId="77777777" w:rsidR="00117A9F" w:rsidRPr="00117A9F" w:rsidRDefault="00117A9F" w:rsidP="002C6289">
      <w:pPr>
        <w:widowControl w:val="0"/>
        <w:tabs>
          <w:tab w:val="left" w:pos="360"/>
          <w:tab w:val="center" w:pos="1980"/>
        </w:tabs>
        <w:autoSpaceDE w:val="0"/>
        <w:autoSpaceDN w:val="0"/>
        <w:jc w:val="both"/>
        <w:rPr>
          <w:sz w:val="20"/>
          <w:szCs w:val="20"/>
        </w:rPr>
      </w:pPr>
    </w:p>
    <w:p w14:paraId="64DF141A" w14:textId="417B6862" w:rsidR="00117A9F" w:rsidRPr="00117A9F" w:rsidRDefault="00117A9F" w:rsidP="00DB5DA0">
      <w:pPr>
        <w:widowControl w:val="0"/>
        <w:tabs>
          <w:tab w:val="left" w:pos="360"/>
          <w:tab w:val="center" w:pos="1980"/>
        </w:tabs>
        <w:autoSpaceDE w:val="0"/>
        <w:autoSpaceDN w:val="0"/>
        <w:ind w:right="2700"/>
        <w:outlineLvl w:val="2"/>
        <w:rPr>
          <w:b/>
          <w:bCs/>
          <w:sz w:val="20"/>
          <w:szCs w:val="20"/>
          <w:u w:color="000000"/>
        </w:rPr>
      </w:pPr>
      <w:r w:rsidRPr="00117A9F">
        <w:rPr>
          <w:b/>
          <w:bCs/>
          <w:w w:val="105"/>
          <w:sz w:val="20"/>
          <w:szCs w:val="20"/>
          <w:u w:color="000000"/>
        </w:rPr>
        <w:t xml:space="preserve">Conclusions  of </w:t>
      </w:r>
      <w:r w:rsidR="00DB5DA0">
        <w:rPr>
          <w:b/>
          <w:bCs/>
          <w:w w:val="105"/>
          <w:sz w:val="20"/>
          <w:szCs w:val="20"/>
          <w:u w:color="000000"/>
        </w:rPr>
        <w:t>L</w:t>
      </w:r>
      <w:r w:rsidRPr="00117A9F">
        <w:rPr>
          <w:b/>
          <w:bCs/>
          <w:w w:val="105"/>
          <w:sz w:val="20"/>
          <w:szCs w:val="20"/>
          <w:u w:color="000000"/>
        </w:rPr>
        <w:t>aw</w:t>
      </w:r>
    </w:p>
    <w:p w14:paraId="5D1318F0" w14:textId="77777777" w:rsidR="00117A9F" w:rsidRPr="00117A9F" w:rsidRDefault="00117A9F" w:rsidP="002C6289">
      <w:pPr>
        <w:widowControl w:val="0"/>
        <w:tabs>
          <w:tab w:val="left" w:pos="360"/>
          <w:tab w:val="center" w:pos="1980"/>
        </w:tabs>
        <w:autoSpaceDE w:val="0"/>
        <w:autoSpaceDN w:val="0"/>
        <w:jc w:val="both"/>
        <w:rPr>
          <w:b/>
          <w:sz w:val="20"/>
          <w:szCs w:val="20"/>
        </w:rPr>
      </w:pPr>
    </w:p>
    <w:p w14:paraId="40B093D1" w14:textId="0837E658"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sz w:val="20"/>
          <w:szCs w:val="20"/>
        </w:rPr>
        <w:t>Except as otherwise permitted,</w:t>
      </w:r>
      <w:r w:rsidR="000A5449">
        <w:rPr>
          <w:sz w:val="20"/>
          <w:szCs w:val="20"/>
        </w:rPr>
        <w:t xml:space="preserve"> </w:t>
      </w:r>
      <w:r w:rsidRPr="00117A9F">
        <w:rPr>
          <w:sz w:val="20"/>
          <w:szCs w:val="20"/>
        </w:rPr>
        <w:t xml:space="preserve">§ 19 of G.L. c. 268A prohibits a municipal employee from </w:t>
      </w:r>
      <w:r w:rsidRPr="00117A9F">
        <w:rPr>
          <w:spacing w:val="-4"/>
          <w:sz w:val="20"/>
          <w:szCs w:val="20"/>
        </w:rPr>
        <w:t>participating</w:t>
      </w:r>
      <w:r w:rsidRPr="006218FB">
        <w:rPr>
          <w:spacing w:val="-4"/>
          <w:sz w:val="20"/>
          <w:szCs w:val="20"/>
          <w:vertAlign w:val="superscript"/>
        </w:rPr>
        <w:t>1</w:t>
      </w:r>
      <w:r w:rsidRPr="00117A9F">
        <w:rPr>
          <w:spacing w:val="-4"/>
          <w:position w:val="9"/>
          <w:sz w:val="20"/>
          <w:szCs w:val="20"/>
        </w:rPr>
        <w:t xml:space="preserve"> </w:t>
      </w:r>
      <w:r w:rsidRPr="00117A9F">
        <w:rPr>
          <w:sz w:val="20"/>
          <w:szCs w:val="20"/>
        </w:rPr>
        <w:t>as such an employee in a particular matter in which, to his knowledge, he or a member of his immediate family has a financial</w:t>
      </w:r>
      <w:r w:rsidRPr="00117A9F">
        <w:rPr>
          <w:spacing w:val="4"/>
          <w:sz w:val="20"/>
          <w:szCs w:val="20"/>
        </w:rPr>
        <w:t xml:space="preserve"> </w:t>
      </w:r>
      <w:r w:rsidRPr="00117A9F">
        <w:rPr>
          <w:sz w:val="20"/>
          <w:szCs w:val="20"/>
        </w:rPr>
        <w:t>interest.</w:t>
      </w:r>
    </w:p>
    <w:p w14:paraId="51239097" w14:textId="77777777" w:rsidR="00117A9F" w:rsidRPr="00117A9F" w:rsidRDefault="00117A9F" w:rsidP="005A44A3">
      <w:pPr>
        <w:widowControl w:val="0"/>
        <w:tabs>
          <w:tab w:val="center" w:pos="1980"/>
        </w:tabs>
        <w:autoSpaceDE w:val="0"/>
        <w:autoSpaceDN w:val="0"/>
        <w:jc w:val="both"/>
        <w:rPr>
          <w:sz w:val="20"/>
          <w:szCs w:val="20"/>
        </w:rPr>
      </w:pPr>
    </w:p>
    <w:p w14:paraId="5C6EDEA0" w14:textId="1FAC3FC9" w:rsidR="00117A9F" w:rsidRPr="00117A9F" w:rsidRDefault="00117A9F" w:rsidP="005A44A3">
      <w:pPr>
        <w:widowControl w:val="0"/>
        <w:numPr>
          <w:ilvl w:val="0"/>
          <w:numId w:val="5"/>
        </w:numPr>
        <w:tabs>
          <w:tab w:val="left" w:pos="360"/>
          <w:tab w:val="left" w:pos="1080"/>
          <w:tab w:val="center" w:pos="1980"/>
          <w:tab w:val="left" w:pos="9775"/>
        </w:tabs>
        <w:autoSpaceDE w:val="0"/>
        <w:autoSpaceDN w:val="0"/>
        <w:ind w:left="0" w:firstLine="0"/>
        <w:jc w:val="both"/>
        <w:rPr>
          <w:sz w:val="20"/>
          <w:szCs w:val="20"/>
        </w:rPr>
      </w:pPr>
      <w:r w:rsidRPr="00117A9F">
        <w:rPr>
          <w:w w:val="105"/>
          <w:sz w:val="20"/>
          <w:szCs w:val="20"/>
        </w:rPr>
        <w:t>As</w:t>
      </w:r>
      <w:r w:rsidRPr="00117A9F">
        <w:rPr>
          <w:spacing w:val="-5"/>
          <w:w w:val="105"/>
          <w:sz w:val="20"/>
          <w:szCs w:val="20"/>
        </w:rPr>
        <w:t xml:space="preserve"> </w:t>
      </w:r>
      <w:r w:rsidRPr="00117A9F">
        <w:rPr>
          <w:w w:val="105"/>
          <w:sz w:val="20"/>
          <w:szCs w:val="20"/>
        </w:rPr>
        <w:t>a</w:t>
      </w:r>
      <w:r w:rsidRPr="00117A9F">
        <w:rPr>
          <w:spacing w:val="-6"/>
          <w:w w:val="105"/>
          <w:sz w:val="20"/>
          <w:szCs w:val="20"/>
        </w:rPr>
        <w:t xml:space="preserve"> </w:t>
      </w:r>
      <w:r w:rsidRPr="00117A9F">
        <w:rPr>
          <w:w w:val="105"/>
          <w:sz w:val="20"/>
          <w:szCs w:val="20"/>
        </w:rPr>
        <w:t>member</w:t>
      </w:r>
      <w:r w:rsidRPr="00117A9F">
        <w:rPr>
          <w:spacing w:val="5"/>
          <w:w w:val="105"/>
          <w:sz w:val="20"/>
          <w:szCs w:val="20"/>
        </w:rPr>
        <w:t xml:space="preserve"> </w:t>
      </w:r>
      <w:r w:rsidRPr="00117A9F">
        <w:rPr>
          <w:w w:val="105"/>
          <w:sz w:val="20"/>
          <w:szCs w:val="20"/>
        </w:rPr>
        <w:t>of</w:t>
      </w:r>
      <w:r w:rsidRPr="00117A9F">
        <w:rPr>
          <w:spacing w:val="-8"/>
          <w:w w:val="105"/>
          <w:sz w:val="20"/>
          <w:szCs w:val="20"/>
        </w:rPr>
        <w:t xml:space="preserve"> </w:t>
      </w:r>
      <w:r w:rsidRPr="00117A9F">
        <w:rPr>
          <w:w w:val="105"/>
          <w:sz w:val="20"/>
          <w:szCs w:val="20"/>
        </w:rPr>
        <w:t>the</w:t>
      </w:r>
      <w:r w:rsidRPr="00117A9F">
        <w:rPr>
          <w:spacing w:val="-8"/>
          <w:w w:val="105"/>
          <w:sz w:val="20"/>
          <w:szCs w:val="20"/>
        </w:rPr>
        <w:t xml:space="preserve"> </w:t>
      </w:r>
      <w:r w:rsidRPr="00117A9F">
        <w:rPr>
          <w:w w:val="105"/>
          <w:sz w:val="20"/>
          <w:szCs w:val="20"/>
        </w:rPr>
        <w:t>BOS,</w:t>
      </w:r>
      <w:r w:rsidRPr="00117A9F">
        <w:rPr>
          <w:spacing w:val="-6"/>
          <w:w w:val="105"/>
          <w:sz w:val="20"/>
          <w:szCs w:val="20"/>
        </w:rPr>
        <w:t xml:space="preserve"> </w:t>
      </w:r>
      <w:r w:rsidRPr="00117A9F">
        <w:rPr>
          <w:w w:val="105"/>
          <w:sz w:val="20"/>
          <w:szCs w:val="20"/>
        </w:rPr>
        <w:t>Keefe was</w:t>
      </w:r>
      <w:r w:rsidRPr="00117A9F">
        <w:rPr>
          <w:spacing w:val="-5"/>
          <w:w w:val="105"/>
          <w:sz w:val="20"/>
          <w:szCs w:val="20"/>
        </w:rPr>
        <w:t xml:space="preserve"> </w:t>
      </w:r>
      <w:r w:rsidRPr="00117A9F">
        <w:rPr>
          <w:w w:val="105"/>
          <w:sz w:val="20"/>
          <w:szCs w:val="20"/>
        </w:rPr>
        <w:t>a</w:t>
      </w:r>
      <w:r w:rsidRPr="00117A9F">
        <w:rPr>
          <w:spacing w:val="-5"/>
          <w:w w:val="105"/>
          <w:sz w:val="20"/>
          <w:szCs w:val="20"/>
        </w:rPr>
        <w:t xml:space="preserve"> </w:t>
      </w:r>
      <w:r w:rsidRPr="00117A9F">
        <w:rPr>
          <w:w w:val="105"/>
          <w:sz w:val="20"/>
          <w:szCs w:val="20"/>
        </w:rPr>
        <w:t>municipal</w:t>
      </w:r>
      <w:r w:rsidRPr="00117A9F">
        <w:rPr>
          <w:spacing w:val="3"/>
          <w:w w:val="105"/>
          <w:sz w:val="20"/>
          <w:szCs w:val="20"/>
        </w:rPr>
        <w:t xml:space="preserve"> </w:t>
      </w:r>
      <w:r w:rsidRPr="00117A9F">
        <w:rPr>
          <w:w w:val="105"/>
          <w:sz w:val="20"/>
          <w:szCs w:val="20"/>
        </w:rPr>
        <w:t>employee</w:t>
      </w:r>
      <w:r w:rsidRPr="00117A9F">
        <w:rPr>
          <w:spacing w:val="6"/>
          <w:w w:val="105"/>
          <w:sz w:val="20"/>
          <w:szCs w:val="20"/>
        </w:rPr>
        <w:t xml:space="preserve"> </w:t>
      </w:r>
      <w:r w:rsidRPr="00117A9F">
        <w:rPr>
          <w:w w:val="105"/>
          <w:sz w:val="20"/>
          <w:szCs w:val="20"/>
        </w:rPr>
        <w:t>as</w:t>
      </w:r>
      <w:r w:rsidRPr="00117A9F">
        <w:rPr>
          <w:spacing w:val="-12"/>
          <w:w w:val="105"/>
          <w:sz w:val="20"/>
          <w:szCs w:val="20"/>
        </w:rPr>
        <w:t xml:space="preserve"> </w:t>
      </w:r>
      <w:r w:rsidRPr="00117A9F">
        <w:rPr>
          <w:w w:val="105"/>
          <w:sz w:val="20"/>
          <w:szCs w:val="20"/>
        </w:rPr>
        <w:t>that</w:t>
      </w:r>
      <w:r w:rsidRPr="00117A9F">
        <w:rPr>
          <w:spacing w:val="-6"/>
          <w:w w:val="105"/>
          <w:sz w:val="20"/>
          <w:szCs w:val="20"/>
        </w:rPr>
        <w:t xml:space="preserve"> </w:t>
      </w:r>
      <w:r w:rsidRPr="00117A9F">
        <w:rPr>
          <w:w w:val="105"/>
          <w:sz w:val="20"/>
          <w:szCs w:val="20"/>
        </w:rPr>
        <w:t>term</w:t>
      </w:r>
      <w:r w:rsidRPr="00117A9F">
        <w:rPr>
          <w:spacing w:val="-4"/>
          <w:w w:val="105"/>
          <w:sz w:val="20"/>
          <w:szCs w:val="20"/>
        </w:rPr>
        <w:t xml:space="preserve"> </w:t>
      </w:r>
      <w:r w:rsidRPr="00117A9F">
        <w:rPr>
          <w:w w:val="105"/>
          <w:sz w:val="20"/>
          <w:szCs w:val="20"/>
        </w:rPr>
        <w:t xml:space="preserve">is defined in G.L. c. 268A, </w:t>
      </w:r>
      <w:r w:rsidRPr="00117A9F">
        <w:rPr>
          <w:w w:val="105"/>
          <w:sz w:val="20"/>
          <w:szCs w:val="20"/>
        </w:rPr>
        <w:br/>
        <w:t>§</w:t>
      </w:r>
      <w:r w:rsidRPr="00117A9F">
        <w:rPr>
          <w:spacing w:val="27"/>
          <w:w w:val="105"/>
          <w:sz w:val="20"/>
          <w:szCs w:val="20"/>
        </w:rPr>
        <w:t xml:space="preserve"> </w:t>
      </w:r>
      <w:r w:rsidR="000A5449">
        <w:rPr>
          <w:spacing w:val="27"/>
          <w:w w:val="105"/>
          <w:sz w:val="20"/>
          <w:szCs w:val="20"/>
        </w:rPr>
        <w:t>1</w:t>
      </w:r>
      <w:r w:rsidRPr="00117A9F">
        <w:rPr>
          <w:w w:val="105"/>
          <w:sz w:val="20"/>
          <w:szCs w:val="20"/>
        </w:rPr>
        <w:t>(g).</w:t>
      </w:r>
    </w:p>
    <w:p w14:paraId="245F7DF0" w14:textId="77777777" w:rsidR="00117A9F" w:rsidRPr="00117A9F" w:rsidRDefault="00117A9F" w:rsidP="005A44A3">
      <w:pPr>
        <w:widowControl w:val="0"/>
        <w:tabs>
          <w:tab w:val="left" w:pos="360"/>
          <w:tab w:val="left" w:pos="1080"/>
          <w:tab w:val="center" w:pos="1980"/>
          <w:tab w:val="left" w:pos="9775"/>
        </w:tabs>
        <w:autoSpaceDE w:val="0"/>
        <w:autoSpaceDN w:val="0"/>
        <w:ind w:right="305"/>
        <w:jc w:val="both"/>
        <w:rPr>
          <w:sz w:val="20"/>
          <w:szCs w:val="20"/>
        </w:rPr>
      </w:pPr>
    </w:p>
    <w:p w14:paraId="7E6F238B" w14:textId="77777777"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05"/>
          <w:sz w:val="20"/>
          <w:szCs w:val="20"/>
        </w:rPr>
        <w:t>Keefe's spouse is a member of his immediate</w:t>
      </w:r>
      <w:r w:rsidRPr="00117A9F">
        <w:rPr>
          <w:spacing w:val="8"/>
          <w:w w:val="105"/>
          <w:sz w:val="20"/>
          <w:szCs w:val="20"/>
        </w:rPr>
        <w:t xml:space="preserve"> </w:t>
      </w:r>
      <w:r w:rsidRPr="00117A9F">
        <w:rPr>
          <w:w w:val="105"/>
          <w:sz w:val="20"/>
          <w:szCs w:val="20"/>
        </w:rPr>
        <w:t>family.</w:t>
      </w:r>
    </w:p>
    <w:p w14:paraId="08B39704" w14:textId="77777777" w:rsidR="00117A9F" w:rsidRPr="00117A9F" w:rsidRDefault="00117A9F" w:rsidP="005A44A3">
      <w:pPr>
        <w:widowControl w:val="0"/>
        <w:tabs>
          <w:tab w:val="left" w:pos="360"/>
          <w:tab w:val="center" w:pos="1980"/>
        </w:tabs>
        <w:autoSpaceDE w:val="0"/>
        <w:autoSpaceDN w:val="0"/>
        <w:jc w:val="both"/>
        <w:rPr>
          <w:sz w:val="20"/>
          <w:szCs w:val="20"/>
        </w:rPr>
      </w:pPr>
    </w:p>
    <w:p w14:paraId="6CB53052" w14:textId="77777777"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05"/>
          <w:sz w:val="20"/>
          <w:szCs w:val="20"/>
        </w:rPr>
        <w:t xml:space="preserve">The proposal for Town employee </w:t>
      </w:r>
      <w:proofErr w:type="gramStart"/>
      <w:r w:rsidRPr="00117A9F">
        <w:rPr>
          <w:w w:val="105"/>
          <w:sz w:val="20"/>
          <w:szCs w:val="20"/>
        </w:rPr>
        <w:t>pay</w:t>
      </w:r>
      <w:proofErr w:type="gramEnd"/>
      <w:r w:rsidRPr="00117A9F">
        <w:rPr>
          <w:w w:val="105"/>
          <w:sz w:val="20"/>
          <w:szCs w:val="20"/>
        </w:rPr>
        <w:t xml:space="preserve"> </w:t>
      </w:r>
      <w:proofErr w:type="gramStart"/>
      <w:r w:rsidRPr="00117A9F">
        <w:rPr>
          <w:w w:val="105"/>
          <w:sz w:val="20"/>
          <w:szCs w:val="20"/>
        </w:rPr>
        <w:t>raises</w:t>
      </w:r>
      <w:proofErr w:type="gramEnd"/>
      <w:r w:rsidRPr="00117A9F">
        <w:rPr>
          <w:w w:val="105"/>
          <w:sz w:val="20"/>
          <w:szCs w:val="20"/>
        </w:rPr>
        <w:t xml:space="preserve"> and stipends </w:t>
      </w:r>
      <w:proofErr w:type="gramStart"/>
      <w:r w:rsidRPr="00117A9F">
        <w:rPr>
          <w:w w:val="105"/>
          <w:sz w:val="20"/>
          <w:szCs w:val="20"/>
        </w:rPr>
        <w:t>was</w:t>
      </w:r>
      <w:proofErr w:type="gramEnd"/>
      <w:r w:rsidRPr="00117A9F">
        <w:rPr>
          <w:w w:val="105"/>
          <w:sz w:val="20"/>
          <w:szCs w:val="20"/>
        </w:rPr>
        <w:t xml:space="preserve"> a</w:t>
      </w:r>
      <w:r w:rsidRPr="00117A9F">
        <w:rPr>
          <w:spacing w:val="-20"/>
          <w:w w:val="105"/>
          <w:sz w:val="20"/>
          <w:szCs w:val="20"/>
        </w:rPr>
        <w:t xml:space="preserve"> </w:t>
      </w:r>
      <w:r w:rsidRPr="00117A9F">
        <w:rPr>
          <w:w w:val="105"/>
          <w:sz w:val="20"/>
          <w:szCs w:val="20"/>
        </w:rPr>
        <w:t>particular matter.</w:t>
      </w:r>
    </w:p>
    <w:p w14:paraId="7E0B98A5" w14:textId="77777777" w:rsidR="00117A9F" w:rsidRPr="00117A9F" w:rsidRDefault="00117A9F" w:rsidP="005A44A3">
      <w:pPr>
        <w:widowControl w:val="0"/>
        <w:tabs>
          <w:tab w:val="left" w:pos="360"/>
          <w:tab w:val="center" w:pos="1980"/>
        </w:tabs>
        <w:autoSpaceDE w:val="0"/>
        <w:autoSpaceDN w:val="0"/>
        <w:jc w:val="both"/>
        <w:rPr>
          <w:sz w:val="20"/>
          <w:szCs w:val="20"/>
        </w:rPr>
      </w:pPr>
    </w:p>
    <w:p w14:paraId="1DEBF0A6" w14:textId="60FC4BF5"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05"/>
          <w:sz w:val="20"/>
          <w:szCs w:val="20"/>
        </w:rPr>
        <w:t>Keefe's spouse, as a paid municipal employee, had a financial interest in the particular matter of the proposal for Town employee pay raises and</w:t>
      </w:r>
      <w:r w:rsidRPr="00117A9F">
        <w:rPr>
          <w:spacing w:val="-25"/>
          <w:w w:val="105"/>
          <w:sz w:val="20"/>
          <w:szCs w:val="20"/>
        </w:rPr>
        <w:t xml:space="preserve"> </w:t>
      </w:r>
      <w:r w:rsidRPr="00117A9F">
        <w:rPr>
          <w:w w:val="105"/>
          <w:sz w:val="20"/>
          <w:szCs w:val="20"/>
        </w:rPr>
        <w:t>stipends.</w:t>
      </w:r>
      <w:r w:rsidR="00BF7EDE">
        <w:rPr>
          <w:w w:val="105"/>
          <w:sz w:val="20"/>
          <w:szCs w:val="20"/>
        </w:rPr>
        <w:br/>
      </w:r>
    </w:p>
    <w:p w14:paraId="4AF896FB" w14:textId="1A038AB3" w:rsidR="00117A9F" w:rsidRPr="00117A9F" w:rsidRDefault="00117A9F" w:rsidP="005A44A3">
      <w:pPr>
        <w:widowControl w:val="0"/>
        <w:numPr>
          <w:ilvl w:val="0"/>
          <w:numId w:val="5"/>
        </w:numPr>
        <w:tabs>
          <w:tab w:val="left" w:pos="360"/>
          <w:tab w:val="left" w:pos="1080"/>
          <w:tab w:val="center" w:pos="1980"/>
        </w:tabs>
        <w:autoSpaceDE w:val="0"/>
        <w:autoSpaceDN w:val="0"/>
        <w:ind w:left="0" w:firstLine="0"/>
        <w:jc w:val="both"/>
        <w:rPr>
          <w:sz w:val="20"/>
          <w:szCs w:val="20"/>
        </w:rPr>
      </w:pPr>
      <w:r w:rsidRPr="00117A9F">
        <w:rPr>
          <w:w w:val="105"/>
          <w:sz w:val="20"/>
          <w:szCs w:val="20"/>
        </w:rPr>
        <w:t>Keefe participated as a BOS member in this particular matter as a municipal employee</w:t>
      </w:r>
      <w:r w:rsidRPr="00117A9F">
        <w:rPr>
          <w:spacing w:val="2"/>
          <w:w w:val="105"/>
          <w:sz w:val="20"/>
          <w:szCs w:val="20"/>
        </w:rPr>
        <w:t xml:space="preserve"> </w:t>
      </w:r>
      <w:r w:rsidRPr="00117A9F">
        <w:rPr>
          <w:w w:val="105"/>
          <w:sz w:val="20"/>
          <w:szCs w:val="20"/>
        </w:rPr>
        <w:t>by,</w:t>
      </w:r>
      <w:r w:rsidRPr="00117A9F">
        <w:rPr>
          <w:spacing w:val="-10"/>
          <w:w w:val="105"/>
          <w:sz w:val="20"/>
          <w:szCs w:val="20"/>
        </w:rPr>
        <w:t xml:space="preserve"> </w:t>
      </w:r>
      <w:r w:rsidRPr="00117A9F">
        <w:rPr>
          <w:w w:val="105"/>
          <w:sz w:val="20"/>
          <w:szCs w:val="20"/>
        </w:rPr>
        <w:t>at</w:t>
      </w:r>
      <w:r w:rsidRPr="00117A9F">
        <w:rPr>
          <w:spacing w:val="-10"/>
          <w:w w:val="105"/>
          <w:sz w:val="20"/>
          <w:szCs w:val="20"/>
        </w:rPr>
        <w:t xml:space="preserve"> </w:t>
      </w:r>
      <w:r w:rsidRPr="00117A9F">
        <w:rPr>
          <w:w w:val="105"/>
          <w:sz w:val="20"/>
          <w:szCs w:val="20"/>
        </w:rPr>
        <w:t>the</w:t>
      </w:r>
      <w:r w:rsidRPr="00117A9F">
        <w:rPr>
          <w:spacing w:val="-11"/>
          <w:w w:val="105"/>
          <w:sz w:val="20"/>
          <w:szCs w:val="20"/>
        </w:rPr>
        <w:t xml:space="preserve"> </w:t>
      </w:r>
      <w:r w:rsidRPr="00117A9F">
        <w:rPr>
          <w:w w:val="105"/>
          <w:sz w:val="20"/>
          <w:szCs w:val="20"/>
        </w:rPr>
        <w:t>July</w:t>
      </w:r>
      <w:r w:rsidRPr="00117A9F">
        <w:rPr>
          <w:spacing w:val="-4"/>
          <w:w w:val="105"/>
          <w:sz w:val="20"/>
          <w:szCs w:val="20"/>
        </w:rPr>
        <w:t xml:space="preserve"> </w:t>
      </w:r>
      <w:r w:rsidR="007372B0">
        <w:rPr>
          <w:w w:val="105"/>
          <w:sz w:val="20"/>
          <w:szCs w:val="20"/>
        </w:rPr>
        <w:t>1</w:t>
      </w:r>
      <w:r w:rsidRPr="00117A9F">
        <w:rPr>
          <w:w w:val="105"/>
          <w:sz w:val="20"/>
          <w:szCs w:val="20"/>
          <w:vertAlign w:val="superscript"/>
        </w:rPr>
        <w:t>st</w:t>
      </w:r>
      <w:r w:rsidRPr="00117A9F">
        <w:rPr>
          <w:spacing w:val="-11"/>
          <w:w w:val="105"/>
          <w:sz w:val="20"/>
          <w:szCs w:val="20"/>
        </w:rPr>
        <w:t xml:space="preserve"> </w:t>
      </w:r>
      <w:r w:rsidRPr="00117A9F">
        <w:rPr>
          <w:w w:val="105"/>
          <w:sz w:val="20"/>
          <w:szCs w:val="20"/>
        </w:rPr>
        <w:t>Meeting,</w:t>
      </w:r>
      <w:r w:rsidRPr="00117A9F">
        <w:rPr>
          <w:spacing w:val="-1"/>
          <w:w w:val="105"/>
          <w:sz w:val="20"/>
          <w:szCs w:val="20"/>
        </w:rPr>
        <w:t xml:space="preserve"> </w:t>
      </w:r>
      <w:r w:rsidRPr="00117A9F">
        <w:rPr>
          <w:w w:val="105"/>
          <w:sz w:val="20"/>
          <w:szCs w:val="20"/>
        </w:rPr>
        <w:t>proposing</w:t>
      </w:r>
      <w:r w:rsidRPr="00117A9F">
        <w:rPr>
          <w:spacing w:val="5"/>
          <w:w w:val="105"/>
          <w:sz w:val="20"/>
          <w:szCs w:val="20"/>
        </w:rPr>
        <w:t xml:space="preserve"> </w:t>
      </w:r>
      <w:r w:rsidRPr="00117A9F">
        <w:rPr>
          <w:w w:val="105"/>
          <w:sz w:val="20"/>
          <w:szCs w:val="20"/>
        </w:rPr>
        <w:t>different,</w:t>
      </w:r>
      <w:r w:rsidRPr="00117A9F">
        <w:rPr>
          <w:spacing w:val="-1"/>
          <w:w w:val="105"/>
          <w:sz w:val="20"/>
          <w:szCs w:val="20"/>
        </w:rPr>
        <w:t xml:space="preserve"> </w:t>
      </w:r>
      <w:r w:rsidRPr="00117A9F">
        <w:rPr>
          <w:w w:val="105"/>
          <w:sz w:val="20"/>
          <w:szCs w:val="20"/>
        </w:rPr>
        <w:t>and</w:t>
      </w:r>
      <w:r w:rsidRPr="00117A9F">
        <w:rPr>
          <w:spacing w:val="-7"/>
          <w:w w:val="105"/>
          <w:sz w:val="20"/>
          <w:szCs w:val="20"/>
        </w:rPr>
        <w:t xml:space="preserve"> </w:t>
      </w:r>
      <w:r w:rsidRPr="00117A9F">
        <w:rPr>
          <w:w w:val="105"/>
          <w:sz w:val="20"/>
          <w:szCs w:val="20"/>
        </w:rPr>
        <w:t>in</w:t>
      </w:r>
      <w:r w:rsidRPr="00117A9F">
        <w:rPr>
          <w:spacing w:val="-10"/>
          <w:w w:val="105"/>
          <w:sz w:val="20"/>
          <w:szCs w:val="20"/>
        </w:rPr>
        <w:t xml:space="preserve"> </w:t>
      </w:r>
      <w:r w:rsidRPr="00117A9F">
        <w:rPr>
          <w:w w:val="105"/>
          <w:sz w:val="20"/>
          <w:szCs w:val="20"/>
        </w:rPr>
        <w:t>some</w:t>
      </w:r>
      <w:r w:rsidRPr="00117A9F">
        <w:rPr>
          <w:spacing w:val="-5"/>
          <w:w w:val="105"/>
          <w:sz w:val="20"/>
          <w:szCs w:val="20"/>
        </w:rPr>
        <w:t xml:space="preserve"> </w:t>
      </w:r>
      <w:r w:rsidRPr="00117A9F">
        <w:rPr>
          <w:w w:val="105"/>
          <w:sz w:val="20"/>
          <w:szCs w:val="20"/>
        </w:rPr>
        <w:t>cases greater, stipends and pay raises for Town employees including his</w:t>
      </w:r>
      <w:r w:rsidRPr="00117A9F">
        <w:rPr>
          <w:spacing w:val="-9"/>
          <w:w w:val="105"/>
          <w:sz w:val="20"/>
          <w:szCs w:val="20"/>
        </w:rPr>
        <w:t xml:space="preserve"> </w:t>
      </w:r>
      <w:r w:rsidRPr="00117A9F">
        <w:rPr>
          <w:w w:val="105"/>
          <w:sz w:val="20"/>
          <w:szCs w:val="20"/>
        </w:rPr>
        <w:t>spouse.</w:t>
      </w:r>
    </w:p>
    <w:p w14:paraId="3DC5044F" w14:textId="77777777" w:rsidR="00117A9F" w:rsidRPr="00117A9F" w:rsidRDefault="00117A9F" w:rsidP="005A44A3">
      <w:pPr>
        <w:widowControl w:val="0"/>
        <w:tabs>
          <w:tab w:val="left" w:pos="360"/>
          <w:tab w:val="center" w:pos="1980"/>
        </w:tabs>
        <w:autoSpaceDE w:val="0"/>
        <w:autoSpaceDN w:val="0"/>
        <w:ind w:right="598"/>
        <w:jc w:val="both"/>
        <w:rPr>
          <w:sz w:val="20"/>
          <w:szCs w:val="20"/>
        </w:rPr>
      </w:pPr>
    </w:p>
    <w:p w14:paraId="4A431E78" w14:textId="5A6D1BF8" w:rsidR="00117A9F" w:rsidRPr="00117A9F" w:rsidRDefault="00117A9F" w:rsidP="005A44A3">
      <w:pPr>
        <w:widowControl w:val="0"/>
        <w:numPr>
          <w:ilvl w:val="0"/>
          <w:numId w:val="5"/>
        </w:numPr>
        <w:tabs>
          <w:tab w:val="left" w:pos="360"/>
          <w:tab w:val="left" w:pos="720"/>
          <w:tab w:val="left" w:pos="1080"/>
          <w:tab w:val="center" w:pos="1980"/>
        </w:tabs>
        <w:autoSpaceDE w:val="0"/>
        <w:autoSpaceDN w:val="0"/>
        <w:ind w:left="0" w:firstLine="0"/>
        <w:jc w:val="both"/>
        <w:rPr>
          <w:sz w:val="20"/>
          <w:szCs w:val="20"/>
        </w:rPr>
      </w:pPr>
      <w:r w:rsidRPr="00117A9F">
        <w:rPr>
          <w:w w:val="105"/>
          <w:sz w:val="20"/>
          <w:szCs w:val="20"/>
        </w:rPr>
        <w:t>When he participated as a BOS member in the discussion of the</w:t>
      </w:r>
      <w:r w:rsidRPr="00117A9F">
        <w:rPr>
          <w:spacing w:val="-39"/>
          <w:w w:val="105"/>
          <w:sz w:val="20"/>
          <w:szCs w:val="20"/>
        </w:rPr>
        <w:t xml:space="preserve"> </w:t>
      </w:r>
      <w:r w:rsidRPr="00117A9F">
        <w:rPr>
          <w:w w:val="105"/>
          <w:sz w:val="20"/>
          <w:szCs w:val="20"/>
        </w:rPr>
        <w:t xml:space="preserve">proposed pay raises and stipends for </w:t>
      </w:r>
      <w:r w:rsidRPr="00117A9F">
        <w:rPr>
          <w:w w:val="105"/>
          <w:sz w:val="20"/>
          <w:szCs w:val="20"/>
        </w:rPr>
        <w:lastRenderedPageBreak/>
        <w:t>Town employees and made his alternative proposal, Keefe knew that his spouse had a financial interest in the pay raise and stipend</w:t>
      </w:r>
      <w:r w:rsidRPr="00117A9F">
        <w:rPr>
          <w:spacing w:val="-39"/>
          <w:w w:val="105"/>
          <w:sz w:val="20"/>
          <w:szCs w:val="20"/>
        </w:rPr>
        <w:t xml:space="preserve"> </w:t>
      </w:r>
      <w:r w:rsidRPr="00117A9F">
        <w:rPr>
          <w:w w:val="105"/>
          <w:sz w:val="20"/>
          <w:szCs w:val="20"/>
        </w:rPr>
        <w:t>proposal.</w:t>
      </w:r>
      <w:r w:rsidR="007372B0">
        <w:rPr>
          <w:w w:val="105"/>
          <w:sz w:val="20"/>
          <w:szCs w:val="20"/>
        </w:rPr>
        <w:tab/>
      </w:r>
      <w:r w:rsidR="007372B0">
        <w:rPr>
          <w:w w:val="105"/>
          <w:sz w:val="20"/>
          <w:szCs w:val="20"/>
        </w:rPr>
        <w:br/>
      </w:r>
    </w:p>
    <w:p w14:paraId="47349E15" w14:textId="1A52CD67" w:rsidR="00117A9F" w:rsidRPr="00117A9F" w:rsidRDefault="00117A9F" w:rsidP="00BF7EDE">
      <w:pPr>
        <w:widowControl w:val="0"/>
        <w:numPr>
          <w:ilvl w:val="0"/>
          <w:numId w:val="5"/>
        </w:numPr>
        <w:tabs>
          <w:tab w:val="center" w:pos="360"/>
          <w:tab w:val="left" w:pos="720"/>
          <w:tab w:val="left" w:pos="1080"/>
          <w:tab w:val="center" w:pos="1980"/>
        </w:tabs>
        <w:autoSpaceDE w:val="0"/>
        <w:autoSpaceDN w:val="0"/>
        <w:spacing w:before="8"/>
        <w:ind w:left="0" w:firstLine="0"/>
        <w:jc w:val="both"/>
        <w:rPr>
          <w:sz w:val="20"/>
          <w:szCs w:val="20"/>
        </w:rPr>
      </w:pPr>
      <w:r w:rsidRPr="00117A9F">
        <w:rPr>
          <w:w w:val="105"/>
          <w:sz w:val="20"/>
          <w:szCs w:val="20"/>
        </w:rPr>
        <w:t>Therefore, by, at the July 1</w:t>
      </w:r>
      <w:r w:rsidRPr="00117A9F">
        <w:rPr>
          <w:w w:val="105"/>
          <w:sz w:val="20"/>
          <w:szCs w:val="20"/>
          <w:vertAlign w:val="superscript"/>
        </w:rPr>
        <w:t>st</w:t>
      </w:r>
      <w:r w:rsidRPr="00117A9F">
        <w:rPr>
          <w:w w:val="105"/>
          <w:sz w:val="20"/>
          <w:szCs w:val="20"/>
        </w:rPr>
        <w:t xml:space="preserve"> meeting, as a BOS member proposing stipends and pay raises for Town employees, including greater ones for his spouse, to replace those proposed by TA Keyes, Keefe participated as a municipal employee in a particular</w:t>
      </w:r>
      <w:r w:rsidRPr="00117A9F">
        <w:rPr>
          <w:spacing w:val="-3"/>
          <w:w w:val="105"/>
          <w:sz w:val="20"/>
          <w:szCs w:val="20"/>
        </w:rPr>
        <w:t xml:space="preserve"> </w:t>
      </w:r>
      <w:r w:rsidRPr="00117A9F">
        <w:rPr>
          <w:w w:val="105"/>
          <w:sz w:val="20"/>
          <w:szCs w:val="20"/>
        </w:rPr>
        <w:t>matter</w:t>
      </w:r>
      <w:r w:rsidRPr="00117A9F">
        <w:rPr>
          <w:spacing w:val="-5"/>
          <w:w w:val="105"/>
          <w:sz w:val="20"/>
          <w:szCs w:val="20"/>
        </w:rPr>
        <w:t xml:space="preserve"> </w:t>
      </w:r>
      <w:r w:rsidRPr="00117A9F">
        <w:rPr>
          <w:w w:val="105"/>
          <w:sz w:val="20"/>
          <w:szCs w:val="20"/>
        </w:rPr>
        <w:t>in</w:t>
      </w:r>
      <w:r w:rsidRPr="00117A9F">
        <w:rPr>
          <w:spacing w:val="-6"/>
          <w:w w:val="105"/>
          <w:sz w:val="20"/>
          <w:szCs w:val="20"/>
        </w:rPr>
        <w:t xml:space="preserve"> </w:t>
      </w:r>
      <w:r w:rsidRPr="00117A9F">
        <w:rPr>
          <w:w w:val="105"/>
          <w:sz w:val="20"/>
          <w:szCs w:val="20"/>
        </w:rPr>
        <w:t>which</w:t>
      </w:r>
      <w:r w:rsidRPr="00117A9F">
        <w:rPr>
          <w:spacing w:val="-3"/>
          <w:w w:val="105"/>
          <w:sz w:val="20"/>
          <w:szCs w:val="20"/>
        </w:rPr>
        <w:t xml:space="preserve"> </w:t>
      </w:r>
      <w:r w:rsidRPr="00117A9F">
        <w:rPr>
          <w:w w:val="105"/>
          <w:sz w:val="20"/>
          <w:szCs w:val="20"/>
        </w:rPr>
        <w:t>to</w:t>
      </w:r>
      <w:r w:rsidRPr="00117A9F">
        <w:rPr>
          <w:spacing w:val="-7"/>
          <w:w w:val="105"/>
          <w:sz w:val="20"/>
          <w:szCs w:val="20"/>
        </w:rPr>
        <w:t xml:space="preserve"> </w:t>
      </w:r>
      <w:r w:rsidRPr="00117A9F">
        <w:rPr>
          <w:w w:val="105"/>
          <w:sz w:val="20"/>
          <w:szCs w:val="20"/>
        </w:rPr>
        <w:t>his</w:t>
      </w:r>
      <w:r w:rsidRPr="00117A9F">
        <w:rPr>
          <w:spacing w:val="-8"/>
          <w:w w:val="105"/>
          <w:sz w:val="20"/>
          <w:szCs w:val="20"/>
        </w:rPr>
        <w:t xml:space="preserve"> </w:t>
      </w:r>
      <w:r w:rsidRPr="00117A9F">
        <w:rPr>
          <w:w w:val="105"/>
          <w:sz w:val="20"/>
          <w:szCs w:val="20"/>
        </w:rPr>
        <w:t>knowledge</w:t>
      </w:r>
      <w:r w:rsidRPr="00117A9F">
        <w:rPr>
          <w:spacing w:val="7"/>
          <w:w w:val="105"/>
          <w:sz w:val="20"/>
          <w:szCs w:val="20"/>
        </w:rPr>
        <w:t xml:space="preserve"> </w:t>
      </w:r>
      <w:r w:rsidRPr="00117A9F">
        <w:rPr>
          <w:w w:val="105"/>
          <w:sz w:val="20"/>
          <w:szCs w:val="20"/>
        </w:rPr>
        <w:t>his</w:t>
      </w:r>
      <w:r w:rsidRPr="00117A9F">
        <w:rPr>
          <w:spacing w:val="-7"/>
          <w:w w:val="105"/>
          <w:sz w:val="20"/>
          <w:szCs w:val="20"/>
        </w:rPr>
        <w:t xml:space="preserve"> </w:t>
      </w:r>
      <w:r w:rsidRPr="00117A9F">
        <w:rPr>
          <w:w w:val="105"/>
          <w:sz w:val="20"/>
          <w:szCs w:val="20"/>
        </w:rPr>
        <w:t>immediate</w:t>
      </w:r>
      <w:r w:rsidRPr="00117A9F">
        <w:rPr>
          <w:spacing w:val="-7"/>
          <w:w w:val="105"/>
          <w:sz w:val="20"/>
          <w:szCs w:val="20"/>
        </w:rPr>
        <w:t xml:space="preserve"> </w:t>
      </w:r>
      <w:r w:rsidRPr="00117A9F">
        <w:rPr>
          <w:w w:val="105"/>
          <w:sz w:val="20"/>
          <w:szCs w:val="20"/>
        </w:rPr>
        <w:t>family</w:t>
      </w:r>
      <w:r w:rsidRPr="00117A9F">
        <w:rPr>
          <w:spacing w:val="-3"/>
          <w:w w:val="105"/>
          <w:sz w:val="20"/>
          <w:szCs w:val="20"/>
        </w:rPr>
        <w:t xml:space="preserve"> </w:t>
      </w:r>
      <w:r w:rsidRPr="00117A9F">
        <w:rPr>
          <w:w w:val="105"/>
          <w:sz w:val="20"/>
          <w:szCs w:val="20"/>
        </w:rPr>
        <w:t>member</w:t>
      </w:r>
      <w:r w:rsidRPr="00117A9F">
        <w:rPr>
          <w:spacing w:val="5"/>
          <w:w w:val="105"/>
          <w:sz w:val="20"/>
          <w:szCs w:val="20"/>
        </w:rPr>
        <w:t xml:space="preserve"> </w:t>
      </w:r>
      <w:r w:rsidRPr="00117A9F">
        <w:rPr>
          <w:w w:val="105"/>
          <w:sz w:val="20"/>
          <w:szCs w:val="20"/>
        </w:rPr>
        <w:t>had</w:t>
      </w:r>
      <w:r w:rsidRPr="00117A9F">
        <w:rPr>
          <w:spacing w:val="-2"/>
          <w:w w:val="105"/>
          <w:sz w:val="20"/>
          <w:szCs w:val="20"/>
        </w:rPr>
        <w:t xml:space="preserve"> </w:t>
      </w:r>
      <w:r w:rsidRPr="00117A9F">
        <w:rPr>
          <w:w w:val="105"/>
          <w:sz w:val="20"/>
          <w:szCs w:val="20"/>
        </w:rPr>
        <w:t>a</w:t>
      </w:r>
      <w:r w:rsidRPr="00117A9F">
        <w:rPr>
          <w:spacing w:val="-12"/>
          <w:w w:val="105"/>
          <w:sz w:val="20"/>
          <w:szCs w:val="20"/>
        </w:rPr>
        <w:t xml:space="preserve"> </w:t>
      </w:r>
      <w:r w:rsidRPr="00117A9F">
        <w:rPr>
          <w:w w:val="105"/>
          <w:sz w:val="20"/>
          <w:szCs w:val="20"/>
        </w:rPr>
        <w:t>financial interest. In so doing, Keefe violated §</w:t>
      </w:r>
      <w:r w:rsidRPr="00117A9F">
        <w:rPr>
          <w:spacing w:val="9"/>
          <w:w w:val="105"/>
          <w:sz w:val="20"/>
          <w:szCs w:val="20"/>
        </w:rPr>
        <w:t xml:space="preserve"> </w:t>
      </w:r>
      <w:r w:rsidRPr="00117A9F">
        <w:rPr>
          <w:w w:val="105"/>
          <w:sz w:val="20"/>
          <w:szCs w:val="20"/>
        </w:rPr>
        <w:t>19.</w:t>
      </w:r>
    </w:p>
    <w:p w14:paraId="48A161DF" w14:textId="77777777" w:rsidR="00117A9F" w:rsidRPr="00117A9F" w:rsidRDefault="00117A9F" w:rsidP="002C6289">
      <w:pPr>
        <w:widowControl w:val="0"/>
        <w:tabs>
          <w:tab w:val="center" w:pos="360"/>
          <w:tab w:val="center" w:pos="1980"/>
        </w:tabs>
        <w:autoSpaceDE w:val="0"/>
        <w:autoSpaceDN w:val="0"/>
        <w:spacing w:before="8"/>
        <w:ind w:right="327"/>
        <w:jc w:val="both"/>
        <w:rPr>
          <w:sz w:val="20"/>
          <w:szCs w:val="20"/>
        </w:rPr>
      </w:pPr>
    </w:p>
    <w:p w14:paraId="72348478" w14:textId="77777777" w:rsidR="00117A9F" w:rsidRPr="00117A9F" w:rsidRDefault="00117A9F" w:rsidP="005A44A3">
      <w:pPr>
        <w:widowControl w:val="0"/>
        <w:numPr>
          <w:ilvl w:val="0"/>
          <w:numId w:val="4"/>
        </w:numPr>
        <w:tabs>
          <w:tab w:val="center" w:pos="360"/>
          <w:tab w:val="left" w:pos="720"/>
          <w:tab w:val="left" w:pos="1080"/>
          <w:tab w:val="center" w:pos="1980"/>
        </w:tabs>
        <w:autoSpaceDE w:val="0"/>
        <w:autoSpaceDN w:val="0"/>
        <w:ind w:left="0" w:firstLine="0"/>
        <w:jc w:val="both"/>
        <w:outlineLvl w:val="0"/>
        <w:rPr>
          <w:b/>
          <w:bCs/>
          <w:sz w:val="20"/>
          <w:szCs w:val="20"/>
        </w:rPr>
      </w:pPr>
      <w:r w:rsidRPr="00117A9F">
        <w:rPr>
          <w:b/>
          <w:bCs/>
          <w:sz w:val="20"/>
          <w:szCs w:val="20"/>
        </w:rPr>
        <w:t>Town's Investigation Related to Town Employee Stipends and Pay</w:t>
      </w:r>
      <w:r w:rsidRPr="00117A9F">
        <w:rPr>
          <w:b/>
          <w:bCs/>
          <w:spacing w:val="14"/>
          <w:sz w:val="20"/>
          <w:szCs w:val="20"/>
        </w:rPr>
        <w:t xml:space="preserve"> </w:t>
      </w:r>
      <w:r w:rsidRPr="00117A9F">
        <w:rPr>
          <w:b/>
          <w:bCs/>
          <w:sz w:val="20"/>
          <w:szCs w:val="20"/>
        </w:rPr>
        <w:t>Raises</w:t>
      </w:r>
    </w:p>
    <w:p w14:paraId="63CAF557" w14:textId="77777777" w:rsidR="00117A9F" w:rsidRPr="00117A9F" w:rsidRDefault="00117A9F" w:rsidP="005A44A3">
      <w:pPr>
        <w:widowControl w:val="0"/>
        <w:tabs>
          <w:tab w:val="center" w:pos="360"/>
          <w:tab w:val="center" w:pos="1980"/>
        </w:tabs>
        <w:autoSpaceDE w:val="0"/>
        <w:autoSpaceDN w:val="0"/>
        <w:jc w:val="both"/>
        <w:rPr>
          <w:b/>
          <w:sz w:val="20"/>
          <w:szCs w:val="20"/>
        </w:rPr>
      </w:pPr>
    </w:p>
    <w:p w14:paraId="7C32ED48" w14:textId="77777777" w:rsidR="00117A9F" w:rsidRPr="00117A9F" w:rsidRDefault="00117A9F" w:rsidP="005A44A3">
      <w:pPr>
        <w:widowControl w:val="0"/>
        <w:tabs>
          <w:tab w:val="center" w:pos="360"/>
          <w:tab w:val="center" w:pos="1980"/>
        </w:tabs>
        <w:autoSpaceDE w:val="0"/>
        <w:autoSpaceDN w:val="0"/>
        <w:ind w:right="2819"/>
        <w:jc w:val="both"/>
        <w:rPr>
          <w:b/>
          <w:sz w:val="20"/>
          <w:szCs w:val="20"/>
        </w:rPr>
      </w:pPr>
      <w:r w:rsidRPr="00117A9F">
        <w:rPr>
          <w:b/>
          <w:sz w:val="20"/>
          <w:szCs w:val="20"/>
        </w:rPr>
        <w:t>Findings of Fact</w:t>
      </w:r>
    </w:p>
    <w:p w14:paraId="48C5EBD3" w14:textId="77777777" w:rsidR="00117A9F" w:rsidRPr="00117A9F" w:rsidRDefault="00117A9F" w:rsidP="002C6289">
      <w:pPr>
        <w:widowControl w:val="0"/>
        <w:tabs>
          <w:tab w:val="center" w:pos="360"/>
          <w:tab w:val="center" w:pos="1980"/>
        </w:tabs>
        <w:autoSpaceDE w:val="0"/>
        <w:autoSpaceDN w:val="0"/>
        <w:spacing w:before="11"/>
        <w:jc w:val="both"/>
        <w:rPr>
          <w:b/>
          <w:sz w:val="20"/>
          <w:szCs w:val="20"/>
        </w:rPr>
      </w:pPr>
    </w:p>
    <w:p w14:paraId="6BF4E37A" w14:textId="77777777" w:rsidR="00117A9F" w:rsidRPr="00117A9F" w:rsidRDefault="00117A9F" w:rsidP="00BF7EDE">
      <w:pPr>
        <w:widowControl w:val="0"/>
        <w:numPr>
          <w:ilvl w:val="0"/>
          <w:numId w:val="5"/>
        </w:numPr>
        <w:tabs>
          <w:tab w:val="center" w:pos="360"/>
          <w:tab w:val="left" w:pos="720"/>
          <w:tab w:val="left" w:pos="1080"/>
          <w:tab w:val="center" w:pos="1980"/>
        </w:tabs>
        <w:autoSpaceDE w:val="0"/>
        <w:autoSpaceDN w:val="0"/>
        <w:ind w:left="0" w:firstLine="0"/>
        <w:jc w:val="both"/>
        <w:outlineLvl w:val="1"/>
        <w:rPr>
          <w:sz w:val="20"/>
          <w:szCs w:val="20"/>
        </w:rPr>
      </w:pPr>
      <w:r w:rsidRPr="00117A9F">
        <w:rPr>
          <w:sz w:val="20"/>
          <w:szCs w:val="20"/>
        </w:rPr>
        <w:t>The Town engaged a law firm to investigate the actions of Keefe, Dubois and TA Keyes relating to the stipends and pay raises for Town</w:t>
      </w:r>
      <w:r w:rsidRPr="00117A9F">
        <w:rPr>
          <w:spacing w:val="-14"/>
          <w:sz w:val="20"/>
          <w:szCs w:val="20"/>
        </w:rPr>
        <w:t xml:space="preserve"> </w:t>
      </w:r>
      <w:r w:rsidRPr="00117A9F">
        <w:rPr>
          <w:sz w:val="20"/>
          <w:szCs w:val="20"/>
        </w:rPr>
        <w:t>employees.</w:t>
      </w:r>
    </w:p>
    <w:p w14:paraId="2CC7B9C1" w14:textId="77777777" w:rsidR="00117A9F" w:rsidRPr="00117A9F" w:rsidRDefault="00117A9F" w:rsidP="002C6289">
      <w:pPr>
        <w:widowControl w:val="0"/>
        <w:tabs>
          <w:tab w:val="center" w:pos="360"/>
          <w:tab w:val="center" w:pos="1980"/>
        </w:tabs>
        <w:autoSpaceDE w:val="0"/>
        <w:autoSpaceDN w:val="0"/>
        <w:ind w:right="416"/>
        <w:jc w:val="both"/>
        <w:outlineLvl w:val="1"/>
        <w:rPr>
          <w:sz w:val="20"/>
          <w:szCs w:val="20"/>
        </w:rPr>
      </w:pPr>
    </w:p>
    <w:p w14:paraId="052DF377" w14:textId="36B61727" w:rsidR="00117A9F" w:rsidRPr="00117A9F" w:rsidRDefault="00117A9F" w:rsidP="002C6289">
      <w:pPr>
        <w:widowControl w:val="0"/>
        <w:numPr>
          <w:ilvl w:val="0"/>
          <w:numId w:val="5"/>
        </w:numPr>
        <w:tabs>
          <w:tab w:val="center" w:pos="360"/>
          <w:tab w:val="left" w:pos="720"/>
          <w:tab w:val="left" w:pos="1080"/>
          <w:tab w:val="center" w:pos="1980"/>
        </w:tabs>
        <w:autoSpaceDE w:val="0"/>
        <w:autoSpaceDN w:val="0"/>
        <w:ind w:left="0" w:firstLine="0"/>
        <w:jc w:val="both"/>
        <w:rPr>
          <w:sz w:val="20"/>
          <w:szCs w:val="20"/>
        </w:rPr>
      </w:pPr>
      <w:r w:rsidRPr="00117A9F">
        <w:rPr>
          <w:sz w:val="20"/>
          <w:szCs w:val="20"/>
        </w:rPr>
        <w:t xml:space="preserve">The investigation report concluded that Keefe violated conflict of interest rules against self-dealing by acting on a matter in which his spouse had a financial interest and recommended that the BOS provide the report to the Ethics Commission and issue a letter of reprimand to Keefe regarding the July </w:t>
      </w:r>
      <w:r w:rsidRPr="00117A9F">
        <w:rPr>
          <w:bCs/>
          <w:spacing w:val="-5"/>
          <w:sz w:val="20"/>
          <w:szCs w:val="20"/>
        </w:rPr>
        <w:t>1</w:t>
      </w:r>
      <w:r w:rsidRPr="00117A9F">
        <w:rPr>
          <w:bCs/>
          <w:spacing w:val="-5"/>
          <w:sz w:val="20"/>
          <w:szCs w:val="20"/>
          <w:vertAlign w:val="superscript"/>
        </w:rPr>
        <w:t>st</w:t>
      </w:r>
      <w:r w:rsidRPr="00117A9F">
        <w:rPr>
          <w:bCs/>
          <w:spacing w:val="-5"/>
          <w:sz w:val="20"/>
          <w:szCs w:val="20"/>
        </w:rPr>
        <w:t xml:space="preserve"> M</w:t>
      </w:r>
      <w:r w:rsidRPr="00117A9F">
        <w:rPr>
          <w:sz w:val="20"/>
          <w:szCs w:val="20"/>
        </w:rPr>
        <w:t>eeting.</w:t>
      </w:r>
    </w:p>
    <w:p w14:paraId="4EE1C13F" w14:textId="77777777" w:rsidR="00117A9F" w:rsidRPr="00117A9F" w:rsidRDefault="00117A9F" w:rsidP="002C6289">
      <w:pPr>
        <w:widowControl w:val="0"/>
        <w:tabs>
          <w:tab w:val="center" w:pos="360"/>
          <w:tab w:val="center" w:pos="1980"/>
        </w:tabs>
        <w:autoSpaceDE w:val="0"/>
        <w:autoSpaceDN w:val="0"/>
        <w:spacing w:before="10"/>
        <w:ind w:right="348"/>
        <w:jc w:val="both"/>
        <w:rPr>
          <w:sz w:val="20"/>
          <w:szCs w:val="20"/>
        </w:rPr>
      </w:pPr>
    </w:p>
    <w:p w14:paraId="45BF5D63" w14:textId="77777777" w:rsidR="00117A9F" w:rsidRPr="00117A9F" w:rsidRDefault="00117A9F" w:rsidP="002C6289">
      <w:pPr>
        <w:widowControl w:val="0"/>
        <w:numPr>
          <w:ilvl w:val="0"/>
          <w:numId w:val="5"/>
        </w:numPr>
        <w:tabs>
          <w:tab w:val="center" w:pos="360"/>
          <w:tab w:val="left" w:pos="720"/>
          <w:tab w:val="left" w:pos="1080"/>
          <w:tab w:val="center" w:pos="1980"/>
        </w:tabs>
        <w:autoSpaceDE w:val="0"/>
        <w:autoSpaceDN w:val="0"/>
        <w:spacing w:before="8"/>
        <w:ind w:left="0" w:firstLine="0"/>
        <w:jc w:val="both"/>
        <w:rPr>
          <w:sz w:val="20"/>
          <w:szCs w:val="20"/>
        </w:rPr>
      </w:pPr>
      <w:r w:rsidRPr="00117A9F">
        <w:rPr>
          <w:sz w:val="20"/>
          <w:szCs w:val="20"/>
        </w:rPr>
        <w:t>The law firm discussed the investigation report with the BOS at a November 10, 2020 meeting.</w:t>
      </w:r>
    </w:p>
    <w:p w14:paraId="596E6E17" w14:textId="77777777" w:rsidR="00117A9F" w:rsidRPr="00117A9F" w:rsidRDefault="00117A9F" w:rsidP="002C6289">
      <w:pPr>
        <w:widowControl w:val="0"/>
        <w:tabs>
          <w:tab w:val="center" w:pos="360"/>
          <w:tab w:val="center" w:pos="1980"/>
        </w:tabs>
        <w:autoSpaceDE w:val="0"/>
        <w:autoSpaceDN w:val="0"/>
        <w:spacing w:before="8"/>
        <w:jc w:val="both"/>
        <w:rPr>
          <w:sz w:val="20"/>
          <w:szCs w:val="20"/>
        </w:rPr>
      </w:pPr>
    </w:p>
    <w:p w14:paraId="7C823AFF" w14:textId="77777777" w:rsidR="00117A9F" w:rsidRPr="00117A9F" w:rsidRDefault="00117A9F" w:rsidP="002C6289">
      <w:pPr>
        <w:widowControl w:val="0"/>
        <w:numPr>
          <w:ilvl w:val="0"/>
          <w:numId w:val="5"/>
        </w:numPr>
        <w:tabs>
          <w:tab w:val="center" w:pos="360"/>
          <w:tab w:val="left" w:pos="720"/>
          <w:tab w:val="left" w:pos="1080"/>
          <w:tab w:val="center" w:pos="1980"/>
        </w:tabs>
        <w:autoSpaceDE w:val="0"/>
        <w:autoSpaceDN w:val="0"/>
        <w:spacing w:before="10"/>
        <w:ind w:left="0" w:firstLine="0"/>
        <w:jc w:val="both"/>
        <w:rPr>
          <w:sz w:val="20"/>
          <w:szCs w:val="20"/>
        </w:rPr>
      </w:pPr>
      <w:r w:rsidRPr="00117A9F">
        <w:rPr>
          <w:sz w:val="20"/>
          <w:szCs w:val="20"/>
        </w:rPr>
        <w:t>While</w:t>
      </w:r>
      <w:r w:rsidRPr="00117A9F">
        <w:rPr>
          <w:spacing w:val="-9"/>
          <w:sz w:val="20"/>
          <w:szCs w:val="20"/>
        </w:rPr>
        <w:t xml:space="preserve"> </w:t>
      </w:r>
      <w:r w:rsidRPr="00117A9F">
        <w:rPr>
          <w:sz w:val="20"/>
          <w:szCs w:val="20"/>
        </w:rPr>
        <w:t>participating</w:t>
      </w:r>
      <w:r w:rsidRPr="00117A9F">
        <w:rPr>
          <w:spacing w:val="3"/>
          <w:sz w:val="20"/>
          <w:szCs w:val="20"/>
        </w:rPr>
        <w:t xml:space="preserve"> </w:t>
      </w:r>
      <w:r w:rsidRPr="00117A9F">
        <w:rPr>
          <w:sz w:val="20"/>
          <w:szCs w:val="20"/>
        </w:rPr>
        <w:t>in</w:t>
      </w:r>
      <w:r w:rsidRPr="00117A9F">
        <w:rPr>
          <w:spacing w:val="-12"/>
          <w:sz w:val="20"/>
          <w:szCs w:val="20"/>
        </w:rPr>
        <w:t xml:space="preserve"> </w:t>
      </w:r>
      <w:r w:rsidRPr="00117A9F">
        <w:rPr>
          <w:sz w:val="20"/>
          <w:szCs w:val="20"/>
        </w:rPr>
        <w:t>the</w:t>
      </w:r>
      <w:r w:rsidRPr="00117A9F">
        <w:rPr>
          <w:spacing w:val="-9"/>
          <w:sz w:val="20"/>
          <w:szCs w:val="20"/>
        </w:rPr>
        <w:t xml:space="preserve"> </w:t>
      </w:r>
      <w:r w:rsidRPr="00117A9F">
        <w:rPr>
          <w:sz w:val="20"/>
          <w:szCs w:val="20"/>
        </w:rPr>
        <w:t>November</w:t>
      </w:r>
      <w:r w:rsidRPr="00117A9F">
        <w:rPr>
          <w:spacing w:val="11"/>
          <w:sz w:val="20"/>
          <w:szCs w:val="20"/>
        </w:rPr>
        <w:t xml:space="preserve"> </w:t>
      </w:r>
      <w:r w:rsidRPr="00117A9F">
        <w:rPr>
          <w:bCs/>
          <w:sz w:val="20"/>
          <w:szCs w:val="20"/>
        </w:rPr>
        <w:t>10</w:t>
      </w:r>
      <w:r w:rsidRPr="00117A9F">
        <w:rPr>
          <w:bCs/>
          <w:sz w:val="20"/>
          <w:szCs w:val="20"/>
          <w:vertAlign w:val="superscript"/>
        </w:rPr>
        <w:t>th</w:t>
      </w:r>
      <w:r w:rsidRPr="00117A9F">
        <w:rPr>
          <w:b/>
          <w:spacing w:val="-18"/>
          <w:sz w:val="20"/>
          <w:szCs w:val="20"/>
        </w:rPr>
        <w:t xml:space="preserve"> </w:t>
      </w:r>
      <w:r w:rsidRPr="00117A9F">
        <w:rPr>
          <w:sz w:val="20"/>
          <w:szCs w:val="20"/>
        </w:rPr>
        <w:t>meeting</w:t>
      </w:r>
      <w:r w:rsidRPr="00117A9F">
        <w:rPr>
          <w:spacing w:val="-5"/>
          <w:sz w:val="20"/>
          <w:szCs w:val="20"/>
        </w:rPr>
        <w:t xml:space="preserve"> </w:t>
      </w:r>
      <w:r w:rsidRPr="00117A9F">
        <w:rPr>
          <w:sz w:val="20"/>
          <w:szCs w:val="20"/>
        </w:rPr>
        <w:t>as</w:t>
      </w:r>
      <w:r w:rsidRPr="00117A9F">
        <w:rPr>
          <w:spacing w:val="-16"/>
          <w:sz w:val="20"/>
          <w:szCs w:val="20"/>
        </w:rPr>
        <w:t xml:space="preserve"> </w:t>
      </w:r>
      <w:r w:rsidRPr="00117A9F">
        <w:rPr>
          <w:sz w:val="20"/>
          <w:szCs w:val="20"/>
        </w:rPr>
        <w:t>a</w:t>
      </w:r>
      <w:r w:rsidRPr="00117A9F">
        <w:rPr>
          <w:spacing w:val="-13"/>
          <w:sz w:val="20"/>
          <w:szCs w:val="20"/>
        </w:rPr>
        <w:t xml:space="preserve"> </w:t>
      </w:r>
      <w:r w:rsidRPr="00117A9F">
        <w:rPr>
          <w:sz w:val="20"/>
          <w:szCs w:val="20"/>
        </w:rPr>
        <w:t>selectman,</w:t>
      </w:r>
      <w:r w:rsidRPr="00117A9F">
        <w:rPr>
          <w:spacing w:val="1"/>
          <w:sz w:val="20"/>
          <w:szCs w:val="20"/>
        </w:rPr>
        <w:t xml:space="preserve"> </w:t>
      </w:r>
      <w:r w:rsidRPr="00117A9F">
        <w:rPr>
          <w:sz w:val="20"/>
          <w:szCs w:val="20"/>
        </w:rPr>
        <w:t>Keefe repeatedly criticized the investigation</w:t>
      </w:r>
      <w:r w:rsidRPr="00117A9F">
        <w:rPr>
          <w:spacing w:val="43"/>
          <w:sz w:val="20"/>
          <w:szCs w:val="20"/>
        </w:rPr>
        <w:t xml:space="preserve"> </w:t>
      </w:r>
      <w:r w:rsidRPr="00117A9F">
        <w:rPr>
          <w:sz w:val="20"/>
          <w:szCs w:val="20"/>
        </w:rPr>
        <w:t>report.</w:t>
      </w:r>
    </w:p>
    <w:p w14:paraId="2B1E5641" w14:textId="77777777" w:rsidR="00117A9F" w:rsidRPr="00117A9F" w:rsidRDefault="00117A9F" w:rsidP="002C6289">
      <w:pPr>
        <w:widowControl w:val="0"/>
        <w:tabs>
          <w:tab w:val="center" w:pos="360"/>
          <w:tab w:val="center" w:pos="1980"/>
        </w:tabs>
        <w:autoSpaceDE w:val="0"/>
        <w:autoSpaceDN w:val="0"/>
        <w:spacing w:before="10"/>
        <w:jc w:val="both"/>
        <w:rPr>
          <w:sz w:val="20"/>
          <w:szCs w:val="20"/>
        </w:rPr>
      </w:pPr>
    </w:p>
    <w:p w14:paraId="45DFBAC7" w14:textId="77777777" w:rsidR="00117A9F" w:rsidRPr="00117A9F" w:rsidRDefault="00117A9F" w:rsidP="002C6289">
      <w:pPr>
        <w:widowControl w:val="0"/>
        <w:numPr>
          <w:ilvl w:val="0"/>
          <w:numId w:val="5"/>
        </w:numPr>
        <w:tabs>
          <w:tab w:val="center" w:pos="360"/>
          <w:tab w:val="left" w:pos="720"/>
          <w:tab w:val="left" w:pos="1080"/>
          <w:tab w:val="center" w:pos="1980"/>
        </w:tabs>
        <w:autoSpaceDE w:val="0"/>
        <w:autoSpaceDN w:val="0"/>
        <w:ind w:left="0" w:firstLine="0"/>
        <w:jc w:val="both"/>
        <w:rPr>
          <w:sz w:val="20"/>
          <w:szCs w:val="20"/>
        </w:rPr>
      </w:pPr>
      <w:r w:rsidRPr="00117A9F">
        <w:rPr>
          <w:sz w:val="20"/>
          <w:szCs w:val="20"/>
        </w:rPr>
        <w:t xml:space="preserve">At the November </w:t>
      </w:r>
      <w:r w:rsidRPr="00117A9F">
        <w:rPr>
          <w:spacing w:val="-7"/>
          <w:sz w:val="20"/>
          <w:szCs w:val="20"/>
        </w:rPr>
        <w:t>10</w:t>
      </w:r>
      <w:r w:rsidRPr="00117A9F">
        <w:rPr>
          <w:spacing w:val="-7"/>
          <w:sz w:val="20"/>
          <w:szCs w:val="20"/>
          <w:vertAlign w:val="superscript"/>
        </w:rPr>
        <w:t>th</w:t>
      </w:r>
      <w:r w:rsidRPr="00117A9F">
        <w:rPr>
          <w:spacing w:val="-7"/>
          <w:sz w:val="20"/>
          <w:szCs w:val="20"/>
        </w:rPr>
        <w:t xml:space="preserve"> </w:t>
      </w:r>
      <w:r w:rsidRPr="00117A9F">
        <w:rPr>
          <w:spacing w:val="-7"/>
          <w:position w:val="9"/>
          <w:sz w:val="20"/>
          <w:szCs w:val="20"/>
        </w:rPr>
        <w:t xml:space="preserve"> </w:t>
      </w:r>
      <w:r w:rsidRPr="00117A9F">
        <w:rPr>
          <w:sz w:val="20"/>
          <w:szCs w:val="20"/>
        </w:rPr>
        <w:t>meeting, the BOS voted 3-0 in favor of forwarding the findings of the independent investigation to the Ethics Commission. Keefe abstained from the</w:t>
      </w:r>
      <w:r w:rsidRPr="00117A9F">
        <w:rPr>
          <w:spacing w:val="-2"/>
          <w:sz w:val="20"/>
          <w:szCs w:val="20"/>
        </w:rPr>
        <w:t xml:space="preserve"> </w:t>
      </w:r>
      <w:r w:rsidRPr="00117A9F">
        <w:rPr>
          <w:sz w:val="20"/>
          <w:szCs w:val="20"/>
        </w:rPr>
        <w:t>vote.</w:t>
      </w:r>
    </w:p>
    <w:p w14:paraId="330D42DB" w14:textId="77777777" w:rsidR="00117A9F" w:rsidRPr="00117A9F" w:rsidRDefault="00117A9F" w:rsidP="002C6289">
      <w:pPr>
        <w:widowControl w:val="0"/>
        <w:tabs>
          <w:tab w:val="center" w:pos="360"/>
          <w:tab w:val="center" w:pos="1980"/>
        </w:tabs>
        <w:autoSpaceDE w:val="0"/>
        <w:autoSpaceDN w:val="0"/>
        <w:jc w:val="both"/>
        <w:rPr>
          <w:sz w:val="20"/>
          <w:szCs w:val="20"/>
        </w:rPr>
      </w:pPr>
    </w:p>
    <w:p w14:paraId="1ECA87E1" w14:textId="77777777" w:rsidR="00117A9F" w:rsidRPr="00117A9F" w:rsidRDefault="00117A9F" w:rsidP="002C6289">
      <w:pPr>
        <w:widowControl w:val="0"/>
        <w:tabs>
          <w:tab w:val="center" w:pos="360"/>
          <w:tab w:val="center" w:pos="1980"/>
        </w:tabs>
        <w:autoSpaceDE w:val="0"/>
        <w:autoSpaceDN w:val="0"/>
        <w:spacing w:before="7"/>
        <w:jc w:val="both"/>
        <w:rPr>
          <w:b/>
          <w:sz w:val="20"/>
          <w:szCs w:val="20"/>
        </w:rPr>
      </w:pPr>
      <w:r w:rsidRPr="00117A9F">
        <w:rPr>
          <w:b/>
          <w:sz w:val="20"/>
          <w:szCs w:val="20"/>
        </w:rPr>
        <w:t>Conclusions  of Law</w:t>
      </w:r>
    </w:p>
    <w:p w14:paraId="5ACB7EAE" w14:textId="77777777" w:rsidR="00117A9F" w:rsidRPr="00117A9F" w:rsidRDefault="00117A9F" w:rsidP="002C6289">
      <w:pPr>
        <w:widowControl w:val="0"/>
        <w:tabs>
          <w:tab w:val="center" w:pos="360"/>
          <w:tab w:val="center" w:pos="1980"/>
        </w:tabs>
        <w:autoSpaceDE w:val="0"/>
        <w:autoSpaceDN w:val="0"/>
        <w:spacing w:before="2"/>
        <w:jc w:val="both"/>
        <w:rPr>
          <w:b/>
          <w:sz w:val="20"/>
          <w:szCs w:val="20"/>
        </w:rPr>
      </w:pPr>
    </w:p>
    <w:p w14:paraId="4BC7BF0A" w14:textId="6510E0D9" w:rsidR="00117A9F" w:rsidRPr="00E94741" w:rsidRDefault="00117A9F" w:rsidP="002C6289">
      <w:pPr>
        <w:widowControl w:val="0"/>
        <w:tabs>
          <w:tab w:val="center" w:pos="360"/>
          <w:tab w:val="center" w:pos="1980"/>
        </w:tabs>
        <w:autoSpaceDE w:val="0"/>
        <w:autoSpaceDN w:val="0"/>
        <w:jc w:val="both"/>
        <w:rPr>
          <w:b/>
          <w:bCs/>
          <w:i/>
          <w:sz w:val="20"/>
          <w:szCs w:val="20"/>
        </w:rPr>
      </w:pPr>
      <w:r w:rsidRPr="00E94741">
        <w:rPr>
          <w:b/>
          <w:bCs/>
          <w:i/>
          <w:w w:val="105"/>
          <w:sz w:val="20"/>
          <w:szCs w:val="20"/>
        </w:rPr>
        <w:t xml:space="preserve">Section </w:t>
      </w:r>
      <w:r w:rsidR="007372B0" w:rsidRPr="00E94741">
        <w:rPr>
          <w:b/>
          <w:bCs/>
          <w:i/>
          <w:w w:val="105"/>
          <w:sz w:val="20"/>
          <w:szCs w:val="20"/>
        </w:rPr>
        <w:t>1</w:t>
      </w:r>
      <w:r w:rsidRPr="00E94741">
        <w:rPr>
          <w:b/>
          <w:bCs/>
          <w:i/>
          <w:w w:val="105"/>
          <w:sz w:val="20"/>
          <w:szCs w:val="20"/>
        </w:rPr>
        <w:t>9</w:t>
      </w:r>
    </w:p>
    <w:p w14:paraId="48F8B6B4" w14:textId="77777777" w:rsidR="00117A9F" w:rsidRPr="00117A9F" w:rsidRDefault="00117A9F" w:rsidP="002C6289">
      <w:pPr>
        <w:widowControl w:val="0"/>
        <w:tabs>
          <w:tab w:val="center" w:pos="360"/>
          <w:tab w:val="center" w:pos="1980"/>
        </w:tabs>
        <w:autoSpaceDE w:val="0"/>
        <w:autoSpaceDN w:val="0"/>
        <w:spacing w:before="10"/>
        <w:jc w:val="both"/>
        <w:rPr>
          <w:i/>
          <w:sz w:val="20"/>
          <w:szCs w:val="20"/>
        </w:rPr>
      </w:pPr>
    </w:p>
    <w:p w14:paraId="0885E997" w14:textId="77777777" w:rsidR="00117A9F" w:rsidRPr="00117A9F" w:rsidRDefault="00117A9F" w:rsidP="002C6289">
      <w:pPr>
        <w:widowControl w:val="0"/>
        <w:numPr>
          <w:ilvl w:val="0"/>
          <w:numId w:val="5"/>
        </w:numPr>
        <w:tabs>
          <w:tab w:val="center" w:pos="360"/>
          <w:tab w:val="left" w:pos="720"/>
          <w:tab w:val="left" w:pos="1080"/>
          <w:tab w:val="center" w:pos="1980"/>
        </w:tabs>
        <w:autoSpaceDE w:val="0"/>
        <w:autoSpaceDN w:val="0"/>
        <w:ind w:left="0" w:firstLine="0"/>
        <w:jc w:val="both"/>
        <w:outlineLvl w:val="1"/>
        <w:rPr>
          <w:sz w:val="20"/>
          <w:szCs w:val="20"/>
        </w:rPr>
      </w:pPr>
      <w:r w:rsidRPr="00117A9F">
        <w:rPr>
          <w:sz w:val="20"/>
          <w:szCs w:val="20"/>
        </w:rPr>
        <w:t>The BOS's November 10</w:t>
      </w:r>
      <w:r w:rsidRPr="00117A9F">
        <w:rPr>
          <w:sz w:val="20"/>
          <w:szCs w:val="20"/>
          <w:vertAlign w:val="superscript"/>
        </w:rPr>
        <w:t>th</w:t>
      </w:r>
      <w:r w:rsidRPr="00117A9F">
        <w:rPr>
          <w:sz w:val="20"/>
          <w:szCs w:val="20"/>
        </w:rPr>
        <w:t xml:space="preserve"> decision to forward the findings of the law firm's independent investigation to the Ethics Commission was a particular</w:t>
      </w:r>
      <w:r w:rsidRPr="00117A9F">
        <w:rPr>
          <w:spacing w:val="10"/>
          <w:sz w:val="20"/>
          <w:szCs w:val="20"/>
        </w:rPr>
        <w:t xml:space="preserve"> </w:t>
      </w:r>
      <w:r w:rsidRPr="00117A9F">
        <w:rPr>
          <w:sz w:val="20"/>
          <w:szCs w:val="20"/>
        </w:rPr>
        <w:t>matter.</w:t>
      </w:r>
    </w:p>
    <w:p w14:paraId="145F034D" w14:textId="77777777" w:rsidR="00117A9F" w:rsidRPr="00117A9F" w:rsidRDefault="00117A9F" w:rsidP="002C6289">
      <w:pPr>
        <w:widowControl w:val="0"/>
        <w:tabs>
          <w:tab w:val="center" w:pos="360"/>
          <w:tab w:val="center" w:pos="1980"/>
        </w:tabs>
        <w:autoSpaceDE w:val="0"/>
        <w:autoSpaceDN w:val="0"/>
        <w:jc w:val="both"/>
        <w:outlineLvl w:val="1"/>
        <w:rPr>
          <w:sz w:val="20"/>
          <w:szCs w:val="20"/>
        </w:rPr>
      </w:pPr>
    </w:p>
    <w:p w14:paraId="1C0E525A" w14:textId="03C56201" w:rsidR="00117A9F" w:rsidRPr="00117A9F" w:rsidRDefault="00117A9F" w:rsidP="002C6289">
      <w:pPr>
        <w:widowControl w:val="0"/>
        <w:numPr>
          <w:ilvl w:val="0"/>
          <w:numId w:val="5"/>
        </w:numPr>
        <w:tabs>
          <w:tab w:val="center" w:pos="360"/>
          <w:tab w:val="left" w:pos="720"/>
          <w:tab w:val="left" w:pos="1080"/>
          <w:tab w:val="center" w:pos="1980"/>
        </w:tabs>
        <w:autoSpaceDE w:val="0"/>
        <w:autoSpaceDN w:val="0"/>
        <w:ind w:left="0" w:firstLine="0"/>
        <w:jc w:val="both"/>
        <w:rPr>
          <w:sz w:val="20"/>
          <w:szCs w:val="20"/>
        </w:rPr>
      </w:pPr>
      <w:r w:rsidRPr="00117A9F">
        <w:rPr>
          <w:sz w:val="20"/>
          <w:szCs w:val="20"/>
        </w:rPr>
        <w:t xml:space="preserve">Keefe participated as a BOS member in the particular </w:t>
      </w:r>
      <w:proofErr w:type="gramStart"/>
      <w:r w:rsidRPr="00117A9F">
        <w:rPr>
          <w:sz w:val="20"/>
          <w:szCs w:val="20"/>
        </w:rPr>
        <w:t>matter by</w:t>
      </w:r>
      <w:proofErr w:type="gramEnd"/>
      <w:r w:rsidRPr="00117A9F">
        <w:rPr>
          <w:sz w:val="20"/>
          <w:szCs w:val="20"/>
        </w:rPr>
        <w:t xml:space="preserve"> at the November </w:t>
      </w:r>
      <w:r w:rsidRPr="00117A9F">
        <w:rPr>
          <w:spacing w:val="-3"/>
          <w:sz w:val="20"/>
          <w:szCs w:val="20"/>
        </w:rPr>
        <w:t>10</w:t>
      </w:r>
      <w:r w:rsidRPr="00117A9F">
        <w:rPr>
          <w:spacing w:val="-3"/>
          <w:sz w:val="20"/>
          <w:szCs w:val="20"/>
          <w:vertAlign w:val="superscript"/>
        </w:rPr>
        <w:t>th</w:t>
      </w:r>
      <w:r w:rsidRPr="00117A9F">
        <w:rPr>
          <w:spacing w:val="-3"/>
          <w:sz w:val="20"/>
          <w:szCs w:val="20"/>
        </w:rPr>
        <w:t xml:space="preserve"> </w:t>
      </w:r>
      <w:r w:rsidRPr="00117A9F">
        <w:rPr>
          <w:sz w:val="20"/>
          <w:szCs w:val="20"/>
        </w:rPr>
        <w:t>BOS meeting repeatedly criticizing the law firm's investigation report which recommended that the BOS refer the matter to the Ethics</w:t>
      </w:r>
      <w:r w:rsidRPr="00117A9F">
        <w:rPr>
          <w:spacing w:val="-15"/>
          <w:sz w:val="20"/>
          <w:szCs w:val="20"/>
        </w:rPr>
        <w:t xml:space="preserve"> </w:t>
      </w:r>
      <w:r w:rsidRPr="00117A9F">
        <w:rPr>
          <w:sz w:val="20"/>
          <w:szCs w:val="20"/>
        </w:rPr>
        <w:t>Commission.</w:t>
      </w:r>
    </w:p>
    <w:p w14:paraId="6C7A1511" w14:textId="77777777" w:rsidR="00117A9F" w:rsidRPr="00117A9F" w:rsidRDefault="00117A9F" w:rsidP="002C6289">
      <w:pPr>
        <w:widowControl w:val="0"/>
        <w:tabs>
          <w:tab w:val="center" w:pos="360"/>
          <w:tab w:val="left" w:pos="1080"/>
          <w:tab w:val="center" w:pos="1980"/>
        </w:tabs>
        <w:autoSpaceDE w:val="0"/>
        <w:autoSpaceDN w:val="0"/>
        <w:jc w:val="both"/>
        <w:rPr>
          <w:sz w:val="20"/>
          <w:szCs w:val="20"/>
        </w:rPr>
      </w:pPr>
    </w:p>
    <w:p w14:paraId="22872D3B" w14:textId="3931632A" w:rsidR="00117A9F" w:rsidRPr="00117A9F" w:rsidRDefault="00117A9F" w:rsidP="002C6289">
      <w:pPr>
        <w:widowControl w:val="0"/>
        <w:numPr>
          <w:ilvl w:val="0"/>
          <w:numId w:val="5"/>
        </w:numPr>
        <w:tabs>
          <w:tab w:val="center" w:pos="360"/>
          <w:tab w:val="left" w:pos="720"/>
          <w:tab w:val="left" w:pos="1080"/>
          <w:tab w:val="center" w:pos="1980"/>
        </w:tabs>
        <w:autoSpaceDE w:val="0"/>
        <w:autoSpaceDN w:val="0"/>
        <w:spacing w:before="1"/>
        <w:ind w:left="0" w:firstLine="0"/>
        <w:jc w:val="both"/>
        <w:rPr>
          <w:sz w:val="20"/>
          <w:szCs w:val="20"/>
        </w:rPr>
      </w:pPr>
      <w:r w:rsidRPr="00117A9F">
        <w:rPr>
          <w:w w:val="105"/>
          <w:sz w:val="20"/>
          <w:szCs w:val="20"/>
        </w:rPr>
        <w:t>When Keefe participated as BOS member in the particular matter, Keefe knew that he had a financial interest in the referral to the Ethics Commission because</w:t>
      </w:r>
      <w:r w:rsidRPr="00117A9F">
        <w:rPr>
          <w:spacing w:val="-38"/>
          <w:w w:val="105"/>
          <w:sz w:val="20"/>
          <w:szCs w:val="20"/>
        </w:rPr>
        <w:t xml:space="preserve"> </w:t>
      </w:r>
      <w:r w:rsidRPr="00117A9F">
        <w:rPr>
          <w:w w:val="105"/>
          <w:sz w:val="20"/>
          <w:szCs w:val="20"/>
        </w:rPr>
        <w:t>he knew that a finding by the Commission that he had</w:t>
      </w:r>
      <w:r w:rsidR="00DB5DA0">
        <w:rPr>
          <w:w w:val="105"/>
          <w:sz w:val="20"/>
          <w:szCs w:val="20"/>
        </w:rPr>
        <w:t xml:space="preserve"> </w:t>
      </w:r>
      <w:r w:rsidRPr="00117A9F">
        <w:rPr>
          <w:w w:val="105"/>
          <w:sz w:val="20"/>
          <w:szCs w:val="20"/>
        </w:rPr>
        <w:t>violated the conflict of interest law could result in the imposition of civil penalties on</w:t>
      </w:r>
      <w:r w:rsidRPr="00117A9F">
        <w:rPr>
          <w:spacing w:val="-8"/>
          <w:w w:val="105"/>
          <w:sz w:val="20"/>
          <w:szCs w:val="20"/>
        </w:rPr>
        <w:t xml:space="preserve"> </w:t>
      </w:r>
      <w:r w:rsidRPr="00117A9F">
        <w:rPr>
          <w:w w:val="105"/>
          <w:sz w:val="20"/>
          <w:szCs w:val="20"/>
        </w:rPr>
        <w:t>him.</w:t>
      </w:r>
    </w:p>
    <w:p w14:paraId="36DEF43F" w14:textId="77777777" w:rsidR="00117A9F" w:rsidRPr="00117A9F" w:rsidRDefault="00117A9F" w:rsidP="002C6289">
      <w:pPr>
        <w:widowControl w:val="0"/>
        <w:tabs>
          <w:tab w:val="center" w:pos="1980"/>
        </w:tabs>
        <w:jc w:val="both"/>
        <w:rPr>
          <w:sz w:val="20"/>
          <w:szCs w:val="20"/>
        </w:rPr>
      </w:pPr>
    </w:p>
    <w:p w14:paraId="224CD720" w14:textId="1F1A9376" w:rsidR="00117A9F" w:rsidRPr="00117A9F" w:rsidRDefault="00117A9F" w:rsidP="005A44A3">
      <w:pPr>
        <w:widowControl w:val="0"/>
        <w:numPr>
          <w:ilvl w:val="0"/>
          <w:numId w:val="5"/>
        </w:numPr>
        <w:tabs>
          <w:tab w:val="left" w:pos="360"/>
          <w:tab w:val="left" w:pos="720"/>
          <w:tab w:val="left" w:pos="1080"/>
          <w:tab w:val="center" w:pos="1980"/>
        </w:tabs>
        <w:autoSpaceDE w:val="0"/>
        <w:autoSpaceDN w:val="0"/>
        <w:ind w:left="0" w:firstLine="0"/>
        <w:jc w:val="both"/>
        <w:rPr>
          <w:sz w:val="20"/>
          <w:szCs w:val="20"/>
        </w:rPr>
      </w:pPr>
      <w:r w:rsidRPr="00117A9F">
        <w:rPr>
          <w:w w:val="105"/>
          <w:sz w:val="20"/>
          <w:szCs w:val="20"/>
        </w:rPr>
        <w:t>Therefore,</w:t>
      </w:r>
      <w:r w:rsidRPr="00117A9F">
        <w:rPr>
          <w:spacing w:val="1"/>
          <w:w w:val="105"/>
          <w:sz w:val="20"/>
          <w:szCs w:val="20"/>
        </w:rPr>
        <w:t xml:space="preserve"> </w:t>
      </w:r>
      <w:r w:rsidRPr="00117A9F">
        <w:rPr>
          <w:w w:val="105"/>
          <w:sz w:val="20"/>
          <w:szCs w:val="20"/>
        </w:rPr>
        <w:t>by,</w:t>
      </w:r>
      <w:r w:rsidRPr="00117A9F">
        <w:rPr>
          <w:spacing w:val="-15"/>
          <w:w w:val="105"/>
          <w:sz w:val="20"/>
          <w:szCs w:val="20"/>
        </w:rPr>
        <w:t xml:space="preserve"> </w:t>
      </w:r>
      <w:r w:rsidRPr="00117A9F">
        <w:rPr>
          <w:w w:val="105"/>
          <w:sz w:val="20"/>
          <w:szCs w:val="20"/>
        </w:rPr>
        <w:t>as</w:t>
      </w:r>
      <w:r w:rsidRPr="00117A9F">
        <w:rPr>
          <w:spacing w:val="-15"/>
          <w:w w:val="105"/>
          <w:sz w:val="20"/>
          <w:szCs w:val="20"/>
        </w:rPr>
        <w:t xml:space="preserve"> </w:t>
      </w:r>
      <w:r w:rsidRPr="00117A9F">
        <w:rPr>
          <w:w w:val="105"/>
          <w:sz w:val="20"/>
          <w:szCs w:val="20"/>
        </w:rPr>
        <w:t>a</w:t>
      </w:r>
      <w:r w:rsidRPr="00117A9F">
        <w:rPr>
          <w:spacing w:val="-14"/>
          <w:w w:val="105"/>
          <w:sz w:val="20"/>
          <w:szCs w:val="20"/>
        </w:rPr>
        <w:t xml:space="preserve"> </w:t>
      </w:r>
      <w:r w:rsidRPr="00117A9F">
        <w:rPr>
          <w:w w:val="105"/>
          <w:sz w:val="20"/>
          <w:szCs w:val="20"/>
        </w:rPr>
        <w:t>BOS</w:t>
      </w:r>
      <w:r w:rsidRPr="00117A9F">
        <w:rPr>
          <w:spacing w:val="-8"/>
          <w:w w:val="105"/>
          <w:sz w:val="20"/>
          <w:szCs w:val="20"/>
        </w:rPr>
        <w:t xml:space="preserve"> </w:t>
      </w:r>
      <w:r w:rsidRPr="00117A9F">
        <w:rPr>
          <w:w w:val="105"/>
          <w:sz w:val="20"/>
          <w:szCs w:val="20"/>
        </w:rPr>
        <w:t>member,</w:t>
      </w:r>
      <w:r w:rsidRPr="00117A9F">
        <w:rPr>
          <w:spacing w:val="-1"/>
          <w:w w:val="105"/>
          <w:sz w:val="20"/>
          <w:szCs w:val="20"/>
        </w:rPr>
        <w:t xml:space="preserve"> </w:t>
      </w:r>
      <w:r w:rsidRPr="00117A9F">
        <w:rPr>
          <w:w w:val="105"/>
          <w:sz w:val="20"/>
          <w:szCs w:val="20"/>
        </w:rPr>
        <w:t>repeatedly</w:t>
      </w:r>
      <w:r w:rsidRPr="00117A9F">
        <w:rPr>
          <w:spacing w:val="3"/>
          <w:w w:val="105"/>
          <w:sz w:val="20"/>
          <w:szCs w:val="20"/>
        </w:rPr>
        <w:t xml:space="preserve"> </w:t>
      </w:r>
      <w:r w:rsidRPr="00117A9F">
        <w:rPr>
          <w:w w:val="105"/>
          <w:sz w:val="20"/>
          <w:szCs w:val="20"/>
        </w:rPr>
        <w:t>criticizing</w:t>
      </w:r>
      <w:r w:rsidRPr="00117A9F">
        <w:rPr>
          <w:spacing w:val="-5"/>
          <w:w w:val="105"/>
          <w:sz w:val="20"/>
          <w:szCs w:val="20"/>
        </w:rPr>
        <w:t xml:space="preserve"> </w:t>
      </w:r>
      <w:r w:rsidRPr="00117A9F">
        <w:rPr>
          <w:w w:val="105"/>
          <w:sz w:val="20"/>
          <w:szCs w:val="20"/>
        </w:rPr>
        <w:t>the</w:t>
      </w:r>
      <w:r w:rsidRPr="00117A9F">
        <w:rPr>
          <w:spacing w:val="-11"/>
          <w:w w:val="105"/>
          <w:sz w:val="20"/>
          <w:szCs w:val="20"/>
        </w:rPr>
        <w:t xml:space="preserve"> </w:t>
      </w:r>
      <w:r w:rsidRPr="00117A9F">
        <w:rPr>
          <w:w w:val="105"/>
          <w:sz w:val="20"/>
          <w:szCs w:val="20"/>
        </w:rPr>
        <w:t>investigation report during the BOS's November 10, 2020, discussion of whether to refer the investigation's findings to the Ethics Commission as recommended in the report, Keefe participated as a municipal employee in a particular matter in which he knew he had a financial interest. In so doing, Keefe violated</w:t>
      </w:r>
      <w:r w:rsidR="001F08F2">
        <w:rPr>
          <w:w w:val="105"/>
          <w:sz w:val="20"/>
          <w:szCs w:val="20"/>
        </w:rPr>
        <w:t xml:space="preserve"> </w:t>
      </w:r>
      <w:r w:rsidRPr="00117A9F">
        <w:rPr>
          <w:w w:val="105"/>
          <w:sz w:val="20"/>
          <w:szCs w:val="20"/>
        </w:rPr>
        <w:t>§</w:t>
      </w:r>
      <w:r w:rsidRPr="00117A9F">
        <w:rPr>
          <w:spacing w:val="19"/>
          <w:w w:val="105"/>
          <w:sz w:val="20"/>
          <w:szCs w:val="20"/>
        </w:rPr>
        <w:t xml:space="preserve"> </w:t>
      </w:r>
      <w:r w:rsidRPr="00117A9F">
        <w:rPr>
          <w:w w:val="105"/>
          <w:sz w:val="20"/>
          <w:szCs w:val="20"/>
        </w:rPr>
        <w:t>19.</w:t>
      </w:r>
    </w:p>
    <w:p w14:paraId="78E5AFFA" w14:textId="77777777" w:rsidR="00117A9F" w:rsidRPr="00117A9F" w:rsidRDefault="00117A9F" w:rsidP="005A44A3">
      <w:pPr>
        <w:widowControl w:val="0"/>
        <w:tabs>
          <w:tab w:val="left" w:pos="360"/>
          <w:tab w:val="center" w:pos="1980"/>
        </w:tabs>
        <w:autoSpaceDE w:val="0"/>
        <w:autoSpaceDN w:val="0"/>
        <w:jc w:val="both"/>
        <w:rPr>
          <w:sz w:val="20"/>
          <w:szCs w:val="20"/>
        </w:rPr>
      </w:pPr>
    </w:p>
    <w:p w14:paraId="1E9D035B" w14:textId="77777777" w:rsidR="00117A9F" w:rsidRPr="00117A9F" w:rsidRDefault="00117A9F" w:rsidP="005A44A3">
      <w:pPr>
        <w:widowControl w:val="0"/>
        <w:tabs>
          <w:tab w:val="center" w:pos="1980"/>
        </w:tabs>
        <w:autoSpaceDE w:val="0"/>
        <w:autoSpaceDN w:val="0"/>
        <w:ind w:right="2726"/>
        <w:jc w:val="both"/>
        <w:outlineLvl w:val="2"/>
        <w:rPr>
          <w:b/>
          <w:bCs/>
          <w:sz w:val="20"/>
          <w:szCs w:val="20"/>
          <w:u w:color="000000"/>
        </w:rPr>
      </w:pPr>
      <w:r w:rsidRPr="00117A9F">
        <w:rPr>
          <w:b/>
          <w:bCs/>
          <w:w w:val="105"/>
          <w:sz w:val="20"/>
          <w:szCs w:val="20"/>
          <w:u w:color="000000"/>
        </w:rPr>
        <w:t>Disposition</w:t>
      </w:r>
    </w:p>
    <w:p w14:paraId="08968584" w14:textId="77777777" w:rsidR="00117A9F" w:rsidRPr="00117A9F" w:rsidRDefault="00117A9F" w:rsidP="005A44A3">
      <w:pPr>
        <w:widowControl w:val="0"/>
        <w:tabs>
          <w:tab w:val="center" w:pos="1980"/>
        </w:tabs>
        <w:autoSpaceDE w:val="0"/>
        <w:autoSpaceDN w:val="0"/>
        <w:jc w:val="both"/>
        <w:rPr>
          <w:b/>
          <w:sz w:val="20"/>
          <w:szCs w:val="20"/>
        </w:rPr>
      </w:pPr>
    </w:p>
    <w:p w14:paraId="118CC90F" w14:textId="77777777" w:rsidR="00117A9F" w:rsidRPr="00117A9F" w:rsidRDefault="00117A9F" w:rsidP="005A44A3">
      <w:pPr>
        <w:widowControl w:val="0"/>
        <w:tabs>
          <w:tab w:val="center" w:pos="1980"/>
        </w:tabs>
        <w:autoSpaceDE w:val="0"/>
        <w:autoSpaceDN w:val="0"/>
        <w:ind w:right="111"/>
        <w:jc w:val="both"/>
        <w:rPr>
          <w:sz w:val="20"/>
          <w:szCs w:val="20"/>
        </w:rPr>
      </w:pPr>
      <w:r w:rsidRPr="00117A9F">
        <w:rPr>
          <w:w w:val="105"/>
          <w:sz w:val="20"/>
          <w:szCs w:val="20"/>
        </w:rPr>
        <w:t>In view of the foregoing violations of G.L. c. 268A by Keefe, the Commission has determined that the public interest would be served by the disposition of this matter without further enforcement proceedings, on the following terms and conditions agreed to by Keefe:</w:t>
      </w:r>
    </w:p>
    <w:p w14:paraId="610A0F73" w14:textId="77777777" w:rsidR="00117A9F" w:rsidRPr="00117A9F" w:rsidRDefault="00117A9F" w:rsidP="002C6289">
      <w:pPr>
        <w:widowControl w:val="0"/>
        <w:tabs>
          <w:tab w:val="center" w:pos="1980"/>
        </w:tabs>
        <w:autoSpaceDE w:val="0"/>
        <w:autoSpaceDN w:val="0"/>
        <w:spacing w:before="6"/>
        <w:jc w:val="both"/>
        <w:rPr>
          <w:sz w:val="20"/>
          <w:szCs w:val="20"/>
        </w:rPr>
      </w:pPr>
    </w:p>
    <w:p w14:paraId="59FFA829" w14:textId="1CF2AE57" w:rsidR="00117A9F" w:rsidRPr="00117A9F" w:rsidRDefault="00117A9F" w:rsidP="00E94741">
      <w:pPr>
        <w:widowControl w:val="0"/>
        <w:numPr>
          <w:ilvl w:val="0"/>
          <w:numId w:val="21"/>
        </w:numPr>
        <w:tabs>
          <w:tab w:val="left" w:pos="720"/>
        </w:tabs>
        <w:autoSpaceDE w:val="0"/>
        <w:autoSpaceDN w:val="0"/>
        <w:spacing w:line="249" w:lineRule="auto"/>
        <w:ind w:left="720" w:right="540"/>
        <w:jc w:val="both"/>
        <w:rPr>
          <w:sz w:val="20"/>
          <w:szCs w:val="20"/>
        </w:rPr>
      </w:pPr>
      <w:r w:rsidRPr="00117A9F">
        <w:rPr>
          <w:w w:val="105"/>
          <w:sz w:val="20"/>
          <w:szCs w:val="20"/>
        </w:rPr>
        <w:t>that Keefe pay to the Commonwealth of Massachusetts, with such payment to be</w:t>
      </w:r>
      <w:r w:rsidRPr="00117A9F">
        <w:rPr>
          <w:spacing w:val="-33"/>
          <w:w w:val="105"/>
          <w:sz w:val="20"/>
          <w:szCs w:val="20"/>
        </w:rPr>
        <w:t xml:space="preserve"> </w:t>
      </w:r>
      <w:r w:rsidRPr="00117A9F">
        <w:rPr>
          <w:w w:val="105"/>
          <w:sz w:val="20"/>
          <w:szCs w:val="20"/>
        </w:rPr>
        <w:t>delivered to the Commission, the sum of $4,500 as a civil penalty for violating G.L. c. 268A, § 19;</w:t>
      </w:r>
      <w:r w:rsidRPr="00117A9F">
        <w:rPr>
          <w:spacing w:val="-3"/>
          <w:w w:val="105"/>
          <w:sz w:val="20"/>
          <w:szCs w:val="20"/>
        </w:rPr>
        <w:t xml:space="preserve"> </w:t>
      </w:r>
      <w:r w:rsidRPr="00117A9F">
        <w:rPr>
          <w:w w:val="105"/>
          <w:sz w:val="20"/>
          <w:szCs w:val="20"/>
        </w:rPr>
        <w:t>and</w:t>
      </w:r>
      <w:r w:rsidR="00E94741">
        <w:rPr>
          <w:w w:val="105"/>
          <w:sz w:val="20"/>
          <w:szCs w:val="20"/>
        </w:rPr>
        <w:tab/>
      </w:r>
      <w:r w:rsidRPr="00117A9F">
        <w:rPr>
          <w:w w:val="105"/>
          <w:sz w:val="20"/>
          <w:szCs w:val="20"/>
        </w:rPr>
        <w:br/>
      </w:r>
    </w:p>
    <w:p w14:paraId="3FE310A0" w14:textId="77777777" w:rsidR="00117A9F" w:rsidRPr="00117A9F" w:rsidRDefault="00117A9F" w:rsidP="00E94741">
      <w:pPr>
        <w:widowControl w:val="0"/>
        <w:numPr>
          <w:ilvl w:val="0"/>
          <w:numId w:val="21"/>
        </w:numPr>
        <w:tabs>
          <w:tab w:val="left" w:pos="720"/>
        </w:tabs>
        <w:autoSpaceDE w:val="0"/>
        <w:autoSpaceDN w:val="0"/>
        <w:spacing w:line="252" w:lineRule="auto"/>
        <w:ind w:left="720" w:right="540"/>
        <w:jc w:val="both"/>
        <w:rPr>
          <w:sz w:val="20"/>
          <w:szCs w:val="20"/>
        </w:rPr>
      </w:pPr>
      <w:r w:rsidRPr="00117A9F">
        <w:rPr>
          <w:w w:val="105"/>
          <w:sz w:val="20"/>
          <w:szCs w:val="20"/>
        </w:rPr>
        <w:t xml:space="preserve">that Keefe waive all rights to contest, in this or any other administrative or judicial proceeding to which the Commission is or may be a party, the findings of fact, conclusions </w:t>
      </w:r>
      <w:r w:rsidRPr="00117A9F">
        <w:rPr>
          <w:w w:val="105"/>
          <w:sz w:val="20"/>
          <w:szCs w:val="20"/>
        </w:rPr>
        <w:br/>
        <w:t>of law and terms and</w:t>
      </w:r>
      <w:r w:rsidRPr="00117A9F">
        <w:rPr>
          <w:spacing w:val="-42"/>
          <w:w w:val="105"/>
          <w:sz w:val="20"/>
          <w:szCs w:val="20"/>
        </w:rPr>
        <w:t xml:space="preserve"> </w:t>
      </w:r>
      <w:r w:rsidRPr="00117A9F">
        <w:rPr>
          <w:w w:val="105"/>
          <w:sz w:val="20"/>
          <w:szCs w:val="20"/>
        </w:rPr>
        <w:t>conditions contained in this</w:t>
      </w:r>
      <w:r w:rsidRPr="00117A9F">
        <w:rPr>
          <w:spacing w:val="-9"/>
          <w:w w:val="105"/>
          <w:sz w:val="20"/>
          <w:szCs w:val="20"/>
        </w:rPr>
        <w:t xml:space="preserve">  </w:t>
      </w:r>
      <w:r w:rsidRPr="00117A9F">
        <w:rPr>
          <w:w w:val="105"/>
          <w:sz w:val="20"/>
          <w:szCs w:val="20"/>
        </w:rPr>
        <w:t>Agreement.</w:t>
      </w:r>
    </w:p>
    <w:p w14:paraId="05019AE7" w14:textId="77777777" w:rsidR="00117A9F" w:rsidRPr="00117A9F" w:rsidRDefault="00117A9F" w:rsidP="002C6289">
      <w:pPr>
        <w:widowControl w:val="0"/>
        <w:tabs>
          <w:tab w:val="left" w:pos="1080"/>
          <w:tab w:val="center" w:pos="1980"/>
        </w:tabs>
        <w:autoSpaceDE w:val="0"/>
        <w:autoSpaceDN w:val="0"/>
        <w:spacing w:line="252" w:lineRule="auto"/>
        <w:ind w:right="900"/>
        <w:jc w:val="both"/>
        <w:rPr>
          <w:sz w:val="20"/>
          <w:szCs w:val="20"/>
        </w:rPr>
      </w:pPr>
    </w:p>
    <w:p w14:paraId="29A03C0D" w14:textId="77777777" w:rsidR="00117A9F" w:rsidRPr="00117A9F" w:rsidRDefault="00117A9F" w:rsidP="002C6289">
      <w:pPr>
        <w:widowControl w:val="0"/>
        <w:tabs>
          <w:tab w:val="left" w:pos="1080"/>
          <w:tab w:val="center" w:pos="1980"/>
        </w:tabs>
        <w:autoSpaceDE w:val="0"/>
        <w:autoSpaceDN w:val="0"/>
        <w:spacing w:line="252" w:lineRule="auto"/>
        <w:ind w:right="900"/>
        <w:jc w:val="both"/>
        <w:rPr>
          <w:sz w:val="20"/>
          <w:szCs w:val="20"/>
        </w:rPr>
      </w:pPr>
      <w:r w:rsidRPr="00117A9F">
        <w:rPr>
          <w:b/>
          <w:bCs/>
          <w:sz w:val="20"/>
          <w:szCs w:val="20"/>
        </w:rPr>
        <w:t>DATE:</w:t>
      </w:r>
      <w:r w:rsidRPr="00117A9F">
        <w:rPr>
          <w:sz w:val="20"/>
          <w:szCs w:val="20"/>
        </w:rPr>
        <w:t xml:space="preserve">  April 27, 2022</w:t>
      </w:r>
    </w:p>
    <w:p w14:paraId="032C980B" w14:textId="77777777" w:rsidR="00117A9F" w:rsidRPr="00117A9F" w:rsidRDefault="00117A9F" w:rsidP="002C6289">
      <w:pPr>
        <w:widowControl w:val="0"/>
        <w:tabs>
          <w:tab w:val="center" w:pos="1980"/>
        </w:tabs>
        <w:jc w:val="both"/>
        <w:rPr>
          <w:snapToGrid w:val="0"/>
          <w:sz w:val="20"/>
          <w:szCs w:val="20"/>
        </w:rPr>
      </w:pPr>
    </w:p>
    <w:p w14:paraId="60D17EE3" w14:textId="77777777" w:rsidR="00117A9F" w:rsidRPr="00117A9F" w:rsidRDefault="00117A9F" w:rsidP="002C6289">
      <w:pPr>
        <w:widowControl w:val="0"/>
        <w:tabs>
          <w:tab w:val="center" w:pos="1980"/>
        </w:tabs>
        <w:jc w:val="both"/>
        <w:rPr>
          <w:snapToGrid w:val="0"/>
          <w:sz w:val="20"/>
          <w:szCs w:val="20"/>
          <w:u w:val="single"/>
        </w:rPr>
      </w:pPr>
      <w:r w:rsidRPr="00117A9F">
        <w:rPr>
          <w:snapToGrid w:val="0"/>
          <w:sz w:val="20"/>
          <w:szCs w:val="20"/>
          <w:u w:val="single"/>
        </w:rPr>
        <w:t xml:space="preserve"> </w:t>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p>
    <w:p w14:paraId="5FFDC0B4" w14:textId="77777777" w:rsidR="00117A9F" w:rsidRPr="00117A9F" w:rsidRDefault="00117A9F" w:rsidP="002C6289">
      <w:pPr>
        <w:widowControl w:val="0"/>
        <w:tabs>
          <w:tab w:val="center" w:pos="1980"/>
        </w:tabs>
        <w:autoSpaceDE w:val="0"/>
        <w:autoSpaceDN w:val="0"/>
        <w:spacing w:before="79" w:line="261" w:lineRule="auto"/>
        <w:ind w:right="344"/>
        <w:jc w:val="both"/>
        <w:rPr>
          <w:sz w:val="20"/>
          <w:szCs w:val="20"/>
        </w:rPr>
      </w:pPr>
      <w:r w:rsidRPr="006218FB">
        <w:rPr>
          <w:w w:val="105"/>
          <w:position w:val="6"/>
          <w:sz w:val="20"/>
          <w:szCs w:val="20"/>
          <w:vertAlign w:val="superscript"/>
        </w:rPr>
        <w:t>1</w:t>
      </w:r>
      <w:r w:rsidRPr="00117A9F">
        <w:rPr>
          <w:w w:val="105"/>
          <w:position w:val="6"/>
          <w:sz w:val="20"/>
          <w:szCs w:val="20"/>
        </w:rPr>
        <w:t xml:space="preserve"> </w:t>
      </w:r>
      <w:r w:rsidRPr="00117A9F">
        <w:rPr>
          <w:w w:val="105"/>
          <w:sz w:val="20"/>
          <w:szCs w:val="20"/>
        </w:rPr>
        <w:t>"Participate" means to participate in agency action or in a particular matter personally and substantially  as a state, county, or municipal employee, through approval, disapproval, decision, recommendation, the rendering of advice, investigation or otherwise. G.L. c. 268A, §</w:t>
      </w:r>
      <w:r w:rsidRPr="00117A9F">
        <w:rPr>
          <w:spacing w:val="-8"/>
          <w:w w:val="105"/>
          <w:sz w:val="20"/>
          <w:szCs w:val="20"/>
        </w:rPr>
        <w:t xml:space="preserve"> </w:t>
      </w:r>
      <w:r w:rsidRPr="00117A9F">
        <w:rPr>
          <w:w w:val="105"/>
          <w:sz w:val="20"/>
          <w:szCs w:val="20"/>
        </w:rPr>
        <w:t>1(j).</w:t>
      </w:r>
    </w:p>
    <w:p w14:paraId="24D69C00" w14:textId="77777777" w:rsidR="00117A9F" w:rsidRPr="00117A9F" w:rsidRDefault="00117A9F" w:rsidP="002C6289">
      <w:pPr>
        <w:widowControl w:val="0"/>
        <w:tabs>
          <w:tab w:val="center" w:pos="1980"/>
        </w:tabs>
        <w:jc w:val="both"/>
        <w:rPr>
          <w:rFonts w:ascii="CG Times" w:hAnsi="CG Times"/>
          <w:snapToGrid w:val="0"/>
          <w:szCs w:val="20"/>
        </w:rPr>
      </w:pPr>
    </w:p>
    <w:p w14:paraId="582B60F9" w14:textId="0B84CD1C" w:rsidR="00117A9F" w:rsidRPr="00117A9F" w:rsidRDefault="00BF7EDE" w:rsidP="00BF7EDE">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3341A69" w14:textId="77777777" w:rsidR="00117A9F" w:rsidRPr="00117A9F" w:rsidRDefault="00117A9F" w:rsidP="00BF7EDE">
      <w:pPr>
        <w:tabs>
          <w:tab w:val="center" w:pos="1980"/>
        </w:tabs>
        <w:jc w:val="center"/>
        <w:rPr>
          <w:rFonts w:eastAsiaTheme="minorHAnsi"/>
          <w:b/>
          <w:sz w:val="20"/>
          <w:szCs w:val="20"/>
        </w:rPr>
      </w:pPr>
    </w:p>
    <w:p w14:paraId="50E5DB7A"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COMMONWEALTH OF MASSACHUSETTS</w:t>
      </w:r>
    </w:p>
    <w:p w14:paraId="2FF82AAE" w14:textId="3963C06A" w:rsidR="00117A9F" w:rsidRPr="00117A9F" w:rsidRDefault="00117A9F" w:rsidP="00E94741">
      <w:pPr>
        <w:tabs>
          <w:tab w:val="center" w:pos="1980"/>
        </w:tabs>
        <w:jc w:val="center"/>
        <w:rPr>
          <w:rFonts w:eastAsiaTheme="minorHAnsi"/>
          <w:b/>
          <w:sz w:val="20"/>
          <w:szCs w:val="20"/>
        </w:rPr>
      </w:pPr>
      <w:r w:rsidRPr="00117A9F">
        <w:rPr>
          <w:rFonts w:eastAsiaTheme="minorHAnsi"/>
          <w:b/>
          <w:sz w:val="20"/>
          <w:szCs w:val="20"/>
        </w:rPr>
        <w:t>STATE ETHICS COMMISSION</w:t>
      </w:r>
    </w:p>
    <w:p w14:paraId="5E8A2B14" w14:textId="207EBEA0"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lastRenderedPageBreak/>
        <w:t xml:space="preserve">SUFFOLK, ss.                                       COMMISSION  </w:t>
      </w:r>
      <w:r w:rsidR="00E94741">
        <w:rPr>
          <w:rFonts w:eastAsiaTheme="minorHAnsi"/>
          <w:b/>
          <w:sz w:val="20"/>
          <w:szCs w:val="20"/>
        </w:rPr>
        <w:br/>
      </w:r>
      <w:r w:rsidRPr="00117A9F">
        <w:rPr>
          <w:rFonts w:eastAsiaTheme="minorHAnsi"/>
          <w:b/>
          <w:sz w:val="20"/>
          <w:szCs w:val="20"/>
        </w:rPr>
        <w:t xml:space="preserve">                        </w:t>
      </w:r>
      <w:r w:rsidRPr="00117A9F">
        <w:rPr>
          <w:rFonts w:eastAsiaTheme="minorHAnsi"/>
          <w:b/>
          <w:sz w:val="20"/>
          <w:szCs w:val="20"/>
        </w:rPr>
        <w:tab/>
      </w:r>
      <w:r w:rsidRPr="00117A9F">
        <w:rPr>
          <w:rFonts w:eastAsiaTheme="minorHAnsi"/>
          <w:b/>
          <w:sz w:val="20"/>
          <w:szCs w:val="20"/>
        </w:rPr>
        <w:tab/>
        <w:t xml:space="preserve">        </w:t>
      </w:r>
      <w:r w:rsidR="00E94741">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DOCKET NO. 22-0003</w:t>
      </w:r>
    </w:p>
    <w:p w14:paraId="75A37E3F" w14:textId="77777777" w:rsidR="00117A9F" w:rsidRPr="00117A9F" w:rsidRDefault="00117A9F" w:rsidP="00BF7EDE">
      <w:pPr>
        <w:tabs>
          <w:tab w:val="center" w:pos="1980"/>
        </w:tabs>
        <w:jc w:val="center"/>
        <w:rPr>
          <w:rFonts w:eastAsiaTheme="minorHAnsi"/>
          <w:b/>
          <w:sz w:val="20"/>
          <w:szCs w:val="20"/>
        </w:rPr>
      </w:pPr>
    </w:p>
    <w:p w14:paraId="1C2F2AE1"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IN THE MATTER OF</w:t>
      </w:r>
    </w:p>
    <w:p w14:paraId="588CB41B" w14:textId="77777777" w:rsidR="00117A9F" w:rsidRPr="00117A9F" w:rsidRDefault="00117A9F" w:rsidP="00ED3AD2">
      <w:pPr>
        <w:tabs>
          <w:tab w:val="center" w:pos="1980"/>
        </w:tabs>
        <w:jc w:val="center"/>
        <w:rPr>
          <w:rFonts w:eastAsiaTheme="minorHAnsi"/>
          <w:b/>
          <w:sz w:val="20"/>
          <w:szCs w:val="20"/>
        </w:rPr>
      </w:pPr>
      <w:r w:rsidRPr="00117A9F">
        <w:rPr>
          <w:rFonts w:eastAsiaTheme="minorHAnsi"/>
          <w:b/>
          <w:sz w:val="20"/>
          <w:szCs w:val="20"/>
        </w:rPr>
        <w:t>RICHARD THEROUX</w:t>
      </w:r>
    </w:p>
    <w:p w14:paraId="28E65CC2" w14:textId="77777777" w:rsidR="00117A9F" w:rsidRPr="00117A9F" w:rsidRDefault="00117A9F" w:rsidP="00ED3AD2">
      <w:pPr>
        <w:tabs>
          <w:tab w:val="center" w:pos="1980"/>
        </w:tabs>
        <w:jc w:val="center"/>
        <w:rPr>
          <w:rFonts w:eastAsiaTheme="minorHAnsi"/>
          <w:sz w:val="20"/>
          <w:szCs w:val="20"/>
        </w:rPr>
      </w:pPr>
    </w:p>
    <w:p w14:paraId="28813600" w14:textId="77777777" w:rsidR="00117A9F" w:rsidRPr="00BF7EDE" w:rsidRDefault="00117A9F" w:rsidP="00ED3AD2">
      <w:pPr>
        <w:tabs>
          <w:tab w:val="center" w:pos="1980"/>
        </w:tabs>
        <w:jc w:val="center"/>
        <w:rPr>
          <w:rFonts w:eastAsiaTheme="minorHAnsi"/>
          <w:b/>
          <w:sz w:val="20"/>
          <w:szCs w:val="20"/>
        </w:rPr>
      </w:pPr>
      <w:r w:rsidRPr="00BF7EDE">
        <w:rPr>
          <w:rFonts w:eastAsiaTheme="minorHAnsi"/>
          <w:b/>
          <w:sz w:val="20"/>
          <w:szCs w:val="20"/>
        </w:rPr>
        <w:t>DISPOSITION AGREEMENT</w:t>
      </w:r>
    </w:p>
    <w:p w14:paraId="00016855" w14:textId="77777777" w:rsidR="00117A9F" w:rsidRPr="00117A9F" w:rsidRDefault="00117A9F" w:rsidP="00ED3AD2">
      <w:pPr>
        <w:widowControl w:val="0"/>
        <w:tabs>
          <w:tab w:val="center" w:pos="1980"/>
        </w:tabs>
        <w:autoSpaceDE w:val="0"/>
        <w:autoSpaceDN w:val="0"/>
        <w:ind w:right="2384"/>
        <w:jc w:val="both"/>
        <w:rPr>
          <w:w w:val="105"/>
          <w:sz w:val="20"/>
          <w:szCs w:val="20"/>
        </w:rPr>
      </w:pPr>
    </w:p>
    <w:p w14:paraId="510C3F8C" w14:textId="435DEDDF" w:rsidR="00117A9F" w:rsidRPr="00117A9F" w:rsidRDefault="00117A9F" w:rsidP="00ED3AD2">
      <w:pPr>
        <w:widowControl w:val="0"/>
        <w:tabs>
          <w:tab w:val="center" w:pos="1980"/>
        </w:tabs>
        <w:autoSpaceDE w:val="0"/>
        <w:autoSpaceDN w:val="0"/>
        <w:jc w:val="both"/>
        <w:rPr>
          <w:w w:val="105"/>
          <w:sz w:val="20"/>
          <w:szCs w:val="20"/>
        </w:rPr>
      </w:pPr>
      <w:r w:rsidRPr="00117A9F">
        <w:rPr>
          <w:w w:val="105"/>
          <w:sz w:val="20"/>
          <w:szCs w:val="20"/>
        </w:rPr>
        <w:t xml:space="preserve">The State Ethics Commission ("Commission") and Respondent Richard Theroux enter into this Disposition Agreement pursuant to Section 3 of the Commission's </w:t>
      </w:r>
      <w:r w:rsidRPr="00117A9F">
        <w:rPr>
          <w:i/>
          <w:w w:val="105"/>
          <w:sz w:val="20"/>
          <w:szCs w:val="20"/>
        </w:rPr>
        <w:t xml:space="preserve">Enforcement Procedures. </w:t>
      </w:r>
      <w:r w:rsidRPr="007372B0">
        <w:rPr>
          <w:iCs/>
          <w:w w:val="105"/>
          <w:sz w:val="20"/>
          <w:szCs w:val="20"/>
        </w:rPr>
        <w:t>T</w:t>
      </w:r>
      <w:r w:rsidRPr="00117A9F">
        <w:rPr>
          <w:w w:val="105"/>
          <w:sz w:val="20"/>
          <w:szCs w:val="20"/>
        </w:rPr>
        <w:t xml:space="preserve">his Agreement constitutes a consented-to final order enforceable in the Superior Court, pursuant to G.L. </w:t>
      </w:r>
      <w:r w:rsidR="00A05FEC">
        <w:rPr>
          <w:w w:val="105"/>
          <w:sz w:val="20"/>
          <w:szCs w:val="20"/>
        </w:rPr>
        <w:br/>
      </w:r>
      <w:r w:rsidRPr="00117A9F">
        <w:rPr>
          <w:w w:val="105"/>
          <w:sz w:val="20"/>
          <w:szCs w:val="20"/>
        </w:rPr>
        <w:t>c. 268B, § 4(</w:t>
      </w:r>
      <w:r w:rsidR="00DF343F">
        <w:rPr>
          <w:w w:val="105"/>
          <w:sz w:val="20"/>
          <w:szCs w:val="20"/>
        </w:rPr>
        <w:t>j</w:t>
      </w:r>
      <w:r w:rsidRPr="00117A9F">
        <w:rPr>
          <w:w w:val="105"/>
          <w:sz w:val="20"/>
          <w:szCs w:val="20"/>
        </w:rPr>
        <w:t>).</w:t>
      </w:r>
    </w:p>
    <w:p w14:paraId="5DEEC051" w14:textId="77777777" w:rsidR="00117A9F" w:rsidRPr="00117A9F" w:rsidRDefault="00117A9F" w:rsidP="002C6289">
      <w:pPr>
        <w:widowControl w:val="0"/>
        <w:tabs>
          <w:tab w:val="center" w:pos="1980"/>
        </w:tabs>
        <w:autoSpaceDE w:val="0"/>
        <w:autoSpaceDN w:val="0"/>
        <w:spacing w:before="1"/>
        <w:jc w:val="both"/>
        <w:rPr>
          <w:sz w:val="20"/>
          <w:szCs w:val="20"/>
        </w:rPr>
      </w:pPr>
    </w:p>
    <w:p w14:paraId="2B54BEB1" w14:textId="42D97681" w:rsidR="00117A9F" w:rsidRPr="00117A9F" w:rsidRDefault="00117A9F" w:rsidP="002C6289">
      <w:pPr>
        <w:widowControl w:val="0"/>
        <w:tabs>
          <w:tab w:val="center" w:pos="1980"/>
        </w:tabs>
        <w:autoSpaceDE w:val="0"/>
        <w:autoSpaceDN w:val="0"/>
        <w:jc w:val="both"/>
        <w:rPr>
          <w:w w:val="105"/>
          <w:sz w:val="20"/>
          <w:szCs w:val="20"/>
        </w:rPr>
      </w:pPr>
      <w:r w:rsidRPr="00117A9F">
        <w:rPr>
          <w:w w:val="105"/>
          <w:sz w:val="20"/>
          <w:szCs w:val="20"/>
        </w:rPr>
        <w:t xml:space="preserve">On October 20, 2021, pursuant to G.L. c. 268B § 4(a), the Commission initiated a preliminary inquiry into possible violations of the conflict of interest law, G.L. </w:t>
      </w:r>
      <w:r w:rsidR="00BF7EDE">
        <w:rPr>
          <w:w w:val="105"/>
          <w:sz w:val="20"/>
          <w:szCs w:val="20"/>
        </w:rPr>
        <w:br/>
      </w:r>
      <w:r w:rsidRPr="00117A9F">
        <w:rPr>
          <w:w w:val="105"/>
          <w:sz w:val="20"/>
          <w:szCs w:val="20"/>
        </w:rPr>
        <w:t xml:space="preserve">c. 268A, by Theroux. On February </w:t>
      </w:r>
      <w:r w:rsidR="00DF343F">
        <w:rPr>
          <w:w w:val="105"/>
          <w:sz w:val="20"/>
          <w:szCs w:val="20"/>
        </w:rPr>
        <w:t>1</w:t>
      </w:r>
      <w:r w:rsidRPr="00117A9F">
        <w:rPr>
          <w:w w:val="105"/>
          <w:sz w:val="20"/>
          <w:szCs w:val="20"/>
        </w:rPr>
        <w:t>7, 202</w:t>
      </w:r>
      <w:r w:rsidR="00DF343F">
        <w:rPr>
          <w:w w:val="105"/>
          <w:sz w:val="20"/>
          <w:szCs w:val="20"/>
        </w:rPr>
        <w:t>1</w:t>
      </w:r>
      <w:r w:rsidRPr="00117A9F">
        <w:rPr>
          <w:w w:val="105"/>
          <w:sz w:val="20"/>
          <w:szCs w:val="20"/>
        </w:rPr>
        <w:t>, the Commission concluded its inquiry and found reasonable cause to believe that Theroux violated G.L. c. 268A, §§ 6, 23(b)(2) and 23(b)(4).</w:t>
      </w:r>
    </w:p>
    <w:p w14:paraId="6D2448EA" w14:textId="77777777" w:rsidR="00117A9F" w:rsidRPr="00117A9F" w:rsidRDefault="00117A9F" w:rsidP="002C6289">
      <w:pPr>
        <w:widowControl w:val="0"/>
        <w:tabs>
          <w:tab w:val="center" w:pos="1980"/>
        </w:tabs>
        <w:autoSpaceDE w:val="0"/>
        <w:autoSpaceDN w:val="0"/>
        <w:jc w:val="both"/>
        <w:rPr>
          <w:w w:val="105"/>
          <w:sz w:val="20"/>
          <w:szCs w:val="20"/>
        </w:rPr>
      </w:pPr>
    </w:p>
    <w:p w14:paraId="240E3730" w14:textId="77777777" w:rsidR="00117A9F" w:rsidRPr="00117A9F" w:rsidRDefault="00117A9F" w:rsidP="002C6289">
      <w:pPr>
        <w:widowControl w:val="0"/>
        <w:tabs>
          <w:tab w:val="center" w:pos="1980"/>
        </w:tabs>
        <w:autoSpaceDE w:val="0"/>
        <w:autoSpaceDN w:val="0"/>
        <w:jc w:val="both"/>
        <w:rPr>
          <w:w w:val="105"/>
          <w:sz w:val="20"/>
          <w:szCs w:val="20"/>
        </w:rPr>
      </w:pPr>
      <w:r w:rsidRPr="00117A9F">
        <w:rPr>
          <w:w w:val="105"/>
          <w:sz w:val="20"/>
          <w:szCs w:val="20"/>
        </w:rPr>
        <w:t>The Commission and Theroux now agree to the following findings of fact and conclusions of law:</w:t>
      </w:r>
    </w:p>
    <w:p w14:paraId="506801C8" w14:textId="77777777" w:rsidR="00117A9F" w:rsidRPr="00117A9F" w:rsidRDefault="00117A9F" w:rsidP="002C6289">
      <w:pPr>
        <w:widowControl w:val="0"/>
        <w:tabs>
          <w:tab w:val="center" w:pos="1980"/>
        </w:tabs>
        <w:autoSpaceDE w:val="0"/>
        <w:autoSpaceDN w:val="0"/>
        <w:jc w:val="both"/>
        <w:rPr>
          <w:sz w:val="20"/>
          <w:szCs w:val="20"/>
        </w:rPr>
      </w:pPr>
    </w:p>
    <w:p w14:paraId="41192B3A" w14:textId="77777777" w:rsidR="00117A9F" w:rsidRPr="00117A9F" w:rsidRDefault="00117A9F" w:rsidP="002C6289">
      <w:pPr>
        <w:widowControl w:val="0"/>
        <w:tabs>
          <w:tab w:val="center" w:pos="1980"/>
        </w:tabs>
        <w:autoSpaceDE w:val="0"/>
        <w:autoSpaceDN w:val="0"/>
        <w:jc w:val="both"/>
        <w:outlineLvl w:val="0"/>
        <w:rPr>
          <w:b/>
          <w:bCs/>
          <w:w w:val="105"/>
          <w:sz w:val="20"/>
          <w:szCs w:val="20"/>
          <w:u w:color="000000"/>
        </w:rPr>
      </w:pPr>
      <w:r w:rsidRPr="00117A9F">
        <w:rPr>
          <w:b/>
          <w:bCs/>
          <w:w w:val="105"/>
          <w:sz w:val="20"/>
          <w:szCs w:val="20"/>
          <w:u w:color="000000"/>
        </w:rPr>
        <w:t>Findings of Fact</w:t>
      </w:r>
    </w:p>
    <w:p w14:paraId="7D9C142D" w14:textId="77777777" w:rsidR="00117A9F" w:rsidRPr="00117A9F" w:rsidRDefault="00117A9F" w:rsidP="002C6289">
      <w:pPr>
        <w:widowControl w:val="0"/>
        <w:tabs>
          <w:tab w:val="center" w:pos="1980"/>
        </w:tabs>
        <w:autoSpaceDE w:val="0"/>
        <w:autoSpaceDN w:val="0"/>
        <w:jc w:val="both"/>
        <w:outlineLvl w:val="0"/>
        <w:rPr>
          <w:w w:val="105"/>
          <w:sz w:val="20"/>
          <w:szCs w:val="20"/>
          <w:u w:val="thick" w:color="000000"/>
        </w:rPr>
      </w:pPr>
    </w:p>
    <w:p w14:paraId="67BF06D2" w14:textId="77777777" w:rsidR="00117A9F" w:rsidRPr="00117A9F" w:rsidRDefault="00117A9F" w:rsidP="007372B0">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Theroux began serving as a member of the Hampden County Regional Retirement Board (HCRRB) in 1996. He was elected Chair of the HCRRB in 2008 and served as Chair until December</w:t>
      </w:r>
      <w:r w:rsidRPr="00117A9F">
        <w:rPr>
          <w:spacing w:val="13"/>
          <w:w w:val="105"/>
          <w:sz w:val="20"/>
          <w:szCs w:val="20"/>
        </w:rPr>
        <w:t xml:space="preserve"> </w:t>
      </w:r>
      <w:r w:rsidRPr="00117A9F">
        <w:rPr>
          <w:w w:val="105"/>
          <w:sz w:val="20"/>
          <w:szCs w:val="20"/>
        </w:rPr>
        <w:t>2021.</w:t>
      </w:r>
    </w:p>
    <w:p w14:paraId="26758586" w14:textId="77777777" w:rsidR="00117A9F" w:rsidRPr="00117A9F" w:rsidRDefault="00117A9F" w:rsidP="007372B0">
      <w:pPr>
        <w:widowControl w:val="0"/>
        <w:tabs>
          <w:tab w:val="left" w:pos="360"/>
          <w:tab w:val="center" w:pos="1980"/>
        </w:tabs>
        <w:autoSpaceDE w:val="0"/>
        <w:autoSpaceDN w:val="0"/>
        <w:jc w:val="both"/>
        <w:rPr>
          <w:sz w:val="20"/>
          <w:szCs w:val="20"/>
        </w:rPr>
      </w:pPr>
    </w:p>
    <w:p w14:paraId="05903A5A" w14:textId="77777777" w:rsidR="00117A9F" w:rsidRPr="00117A9F" w:rsidRDefault="00117A9F" w:rsidP="007372B0">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The Massachusetts Association of Contributory Retirement</w:t>
      </w:r>
      <w:r w:rsidRPr="00117A9F">
        <w:rPr>
          <w:spacing w:val="49"/>
          <w:w w:val="105"/>
          <w:sz w:val="20"/>
          <w:szCs w:val="20"/>
        </w:rPr>
        <w:t xml:space="preserve"> </w:t>
      </w:r>
      <w:r w:rsidRPr="00117A9F">
        <w:rPr>
          <w:w w:val="105"/>
          <w:sz w:val="20"/>
          <w:szCs w:val="20"/>
        </w:rPr>
        <w:t>Systems (MACRS) holds an annual conference in Hyannis.</w:t>
      </w:r>
    </w:p>
    <w:p w14:paraId="091B4BEA" w14:textId="77777777" w:rsidR="00117A9F" w:rsidRPr="00117A9F" w:rsidRDefault="00117A9F" w:rsidP="002C6289">
      <w:pPr>
        <w:widowControl w:val="0"/>
        <w:tabs>
          <w:tab w:val="left" w:pos="360"/>
          <w:tab w:val="center" w:pos="1980"/>
        </w:tabs>
        <w:autoSpaceDE w:val="0"/>
        <w:autoSpaceDN w:val="0"/>
        <w:spacing w:before="6"/>
        <w:jc w:val="both"/>
        <w:rPr>
          <w:sz w:val="20"/>
          <w:szCs w:val="20"/>
        </w:rPr>
      </w:pPr>
    </w:p>
    <w:p w14:paraId="773C12D7" w14:textId="77777777"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Theroux attended the MACRS conference every year from 2007 to</w:t>
      </w:r>
      <w:r w:rsidRPr="00117A9F">
        <w:rPr>
          <w:spacing w:val="33"/>
          <w:w w:val="105"/>
          <w:sz w:val="20"/>
          <w:szCs w:val="20"/>
        </w:rPr>
        <w:t xml:space="preserve"> </w:t>
      </w:r>
      <w:r w:rsidRPr="00117A9F">
        <w:rPr>
          <w:w w:val="105"/>
          <w:sz w:val="20"/>
          <w:szCs w:val="20"/>
        </w:rPr>
        <w:t>2019.</w:t>
      </w:r>
    </w:p>
    <w:p w14:paraId="56ABC335" w14:textId="77777777" w:rsidR="00117A9F" w:rsidRPr="00117A9F" w:rsidRDefault="00117A9F" w:rsidP="002C6289">
      <w:pPr>
        <w:widowControl w:val="0"/>
        <w:tabs>
          <w:tab w:val="left" w:pos="360"/>
          <w:tab w:val="left" w:pos="720"/>
          <w:tab w:val="center" w:pos="1980"/>
        </w:tabs>
        <w:autoSpaceDE w:val="0"/>
        <w:autoSpaceDN w:val="0"/>
        <w:spacing w:before="6"/>
        <w:jc w:val="both"/>
        <w:rPr>
          <w:sz w:val="20"/>
          <w:szCs w:val="20"/>
        </w:rPr>
      </w:pPr>
    </w:p>
    <w:p w14:paraId="166CA0E6" w14:textId="77777777"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Each year from 2007 to 2019 when Theroux attended the MACRS conference, he lodged at property he owned in</w:t>
      </w:r>
      <w:r w:rsidRPr="00117A9F">
        <w:rPr>
          <w:spacing w:val="12"/>
          <w:w w:val="105"/>
          <w:sz w:val="20"/>
          <w:szCs w:val="20"/>
        </w:rPr>
        <w:t xml:space="preserve"> </w:t>
      </w:r>
      <w:r w:rsidRPr="00117A9F">
        <w:rPr>
          <w:w w:val="105"/>
          <w:sz w:val="20"/>
          <w:szCs w:val="20"/>
        </w:rPr>
        <w:t>Mashpee.</w:t>
      </w:r>
    </w:p>
    <w:p w14:paraId="60654675" w14:textId="77777777" w:rsidR="00117A9F" w:rsidRPr="00117A9F" w:rsidRDefault="00117A9F" w:rsidP="002C6289">
      <w:pPr>
        <w:widowControl w:val="0"/>
        <w:tabs>
          <w:tab w:val="left" w:pos="360"/>
          <w:tab w:val="center" w:pos="1980"/>
        </w:tabs>
        <w:jc w:val="both"/>
        <w:rPr>
          <w:sz w:val="20"/>
          <w:szCs w:val="20"/>
        </w:rPr>
      </w:pPr>
    </w:p>
    <w:p w14:paraId="284CEB78" w14:textId="36D366BE" w:rsidR="00117A9F" w:rsidRPr="00117A9F" w:rsidRDefault="00117A9F" w:rsidP="002C6289">
      <w:pPr>
        <w:widowControl w:val="0"/>
        <w:numPr>
          <w:ilvl w:val="0"/>
          <w:numId w:val="6"/>
        </w:numPr>
        <w:tabs>
          <w:tab w:val="left" w:pos="360"/>
          <w:tab w:val="center" w:pos="1980"/>
        </w:tabs>
        <w:autoSpaceDE w:val="0"/>
        <w:autoSpaceDN w:val="0"/>
        <w:spacing w:before="10"/>
        <w:ind w:left="0" w:firstLine="0"/>
        <w:jc w:val="both"/>
        <w:rPr>
          <w:sz w:val="20"/>
          <w:szCs w:val="20"/>
        </w:rPr>
      </w:pPr>
      <w:r w:rsidRPr="00117A9F">
        <w:rPr>
          <w:w w:val="105"/>
          <w:sz w:val="20"/>
          <w:szCs w:val="20"/>
        </w:rPr>
        <w:t>The HCRRB requires its members who attend conferences to submit a 'Travel Reimbursement Form' and copies of receipts of their expenses before the H</w:t>
      </w:r>
      <w:r w:rsidR="007372B0">
        <w:rPr>
          <w:w w:val="105"/>
          <w:sz w:val="20"/>
          <w:szCs w:val="20"/>
        </w:rPr>
        <w:t>CRR</w:t>
      </w:r>
      <w:r w:rsidRPr="00117A9F">
        <w:rPr>
          <w:w w:val="105"/>
          <w:sz w:val="20"/>
          <w:szCs w:val="20"/>
        </w:rPr>
        <w:t>B will reimburse the members for their expenses incurred while attending the conference.</w:t>
      </w:r>
      <w:r w:rsidR="00BF7EDE">
        <w:rPr>
          <w:w w:val="105"/>
          <w:sz w:val="20"/>
          <w:szCs w:val="20"/>
        </w:rPr>
        <w:tab/>
      </w:r>
      <w:r w:rsidRPr="00117A9F">
        <w:rPr>
          <w:w w:val="105"/>
          <w:sz w:val="20"/>
          <w:szCs w:val="20"/>
        </w:rPr>
        <w:br/>
      </w:r>
    </w:p>
    <w:p w14:paraId="29F222D4" w14:textId="5614351F" w:rsidR="00117A9F" w:rsidRPr="00117A9F" w:rsidRDefault="00117A9F" w:rsidP="002C6289">
      <w:pPr>
        <w:widowControl w:val="0"/>
        <w:numPr>
          <w:ilvl w:val="0"/>
          <w:numId w:val="6"/>
        </w:numPr>
        <w:tabs>
          <w:tab w:val="left" w:pos="360"/>
          <w:tab w:val="left" w:pos="720"/>
          <w:tab w:val="center" w:pos="1980"/>
        </w:tabs>
        <w:autoSpaceDE w:val="0"/>
        <w:autoSpaceDN w:val="0"/>
        <w:spacing w:before="2"/>
        <w:ind w:left="0" w:firstLine="0"/>
        <w:jc w:val="both"/>
        <w:rPr>
          <w:sz w:val="20"/>
          <w:szCs w:val="20"/>
        </w:rPr>
      </w:pPr>
      <w:r w:rsidRPr="00117A9F">
        <w:rPr>
          <w:w w:val="105"/>
          <w:sz w:val="20"/>
          <w:szCs w:val="20"/>
        </w:rPr>
        <w:t>Each year from 2007 to 2019, Theroux submitted a Travel Reimbursement Form that included claimed expenses for</w:t>
      </w:r>
      <w:r w:rsidRPr="00117A9F">
        <w:rPr>
          <w:spacing w:val="17"/>
          <w:w w:val="105"/>
          <w:sz w:val="20"/>
          <w:szCs w:val="20"/>
        </w:rPr>
        <w:t xml:space="preserve"> </w:t>
      </w:r>
      <w:r w:rsidRPr="00117A9F">
        <w:rPr>
          <w:w w:val="105"/>
          <w:sz w:val="20"/>
          <w:szCs w:val="20"/>
        </w:rPr>
        <w:t>lodging.</w:t>
      </w:r>
      <w:r w:rsidR="00BF7EDE">
        <w:rPr>
          <w:w w:val="105"/>
          <w:sz w:val="20"/>
          <w:szCs w:val="20"/>
        </w:rPr>
        <w:tab/>
      </w:r>
    </w:p>
    <w:p w14:paraId="492ED663" w14:textId="07DE5B67" w:rsidR="00117A9F" w:rsidRPr="00117A9F" w:rsidRDefault="00117A9F" w:rsidP="002C6289">
      <w:pPr>
        <w:widowControl w:val="0"/>
        <w:numPr>
          <w:ilvl w:val="0"/>
          <w:numId w:val="6"/>
        </w:numPr>
        <w:tabs>
          <w:tab w:val="left" w:pos="360"/>
          <w:tab w:val="left" w:pos="720"/>
          <w:tab w:val="center" w:pos="1980"/>
        </w:tabs>
        <w:autoSpaceDE w:val="0"/>
        <w:autoSpaceDN w:val="0"/>
        <w:spacing w:before="14"/>
        <w:ind w:left="0" w:firstLine="0"/>
        <w:jc w:val="both"/>
        <w:rPr>
          <w:sz w:val="20"/>
          <w:szCs w:val="20"/>
        </w:rPr>
      </w:pPr>
      <w:r w:rsidRPr="00117A9F">
        <w:rPr>
          <w:w w:val="105"/>
          <w:sz w:val="20"/>
          <w:szCs w:val="20"/>
        </w:rPr>
        <w:t>Each Travel Reimbursement Form submitted by Theroux annually from 2007 to 2019 included purported lodging receipts that Theroux personally fabricated. Theroux made the fake receipts appear as if Theroux had been charged for staying in a rental prope</w:t>
      </w:r>
      <w:r w:rsidR="007372B0">
        <w:rPr>
          <w:w w:val="105"/>
          <w:sz w:val="20"/>
          <w:szCs w:val="20"/>
        </w:rPr>
        <w:t>r</w:t>
      </w:r>
      <w:r w:rsidRPr="00117A9F">
        <w:rPr>
          <w:w w:val="105"/>
          <w:sz w:val="20"/>
          <w:szCs w:val="20"/>
        </w:rPr>
        <w:t>ty when he had not been. One receipt included a fictitious address and three included false signatures purportedly of another individual. None of the receipts included the address of the Mashpee property Theroux</w:t>
      </w:r>
      <w:r w:rsidRPr="00117A9F">
        <w:rPr>
          <w:spacing w:val="7"/>
          <w:w w:val="105"/>
          <w:sz w:val="20"/>
          <w:szCs w:val="20"/>
        </w:rPr>
        <w:t xml:space="preserve"> </w:t>
      </w:r>
      <w:r w:rsidRPr="00117A9F">
        <w:rPr>
          <w:w w:val="105"/>
          <w:sz w:val="20"/>
          <w:szCs w:val="20"/>
        </w:rPr>
        <w:t>owned.</w:t>
      </w:r>
      <w:r w:rsidR="00213727">
        <w:rPr>
          <w:w w:val="105"/>
          <w:sz w:val="20"/>
          <w:szCs w:val="20"/>
        </w:rPr>
        <w:tab/>
      </w:r>
      <w:r w:rsidRPr="00117A9F">
        <w:rPr>
          <w:w w:val="105"/>
          <w:sz w:val="20"/>
          <w:szCs w:val="20"/>
        </w:rPr>
        <w:br/>
      </w:r>
    </w:p>
    <w:p w14:paraId="24E376B9" w14:textId="77777777" w:rsidR="00117A9F" w:rsidRPr="00117A9F" w:rsidRDefault="00117A9F" w:rsidP="00B050EB">
      <w:pPr>
        <w:widowControl w:val="0"/>
        <w:numPr>
          <w:ilvl w:val="0"/>
          <w:numId w:val="6"/>
        </w:numPr>
        <w:tabs>
          <w:tab w:val="left" w:pos="360"/>
          <w:tab w:val="left" w:pos="720"/>
          <w:tab w:val="center" w:pos="1980"/>
        </w:tabs>
        <w:autoSpaceDE w:val="0"/>
        <w:autoSpaceDN w:val="0"/>
        <w:ind w:left="0" w:firstLine="0"/>
        <w:jc w:val="both"/>
        <w:rPr>
          <w:sz w:val="20"/>
          <w:szCs w:val="20"/>
        </w:rPr>
      </w:pPr>
      <w:r w:rsidRPr="00117A9F">
        <w:rPr>
          <w:w w:val="105"/>
          <w:sz w:val="20"/>
          <w:szCs w:val="20"/>
        </w:rPr>
        <w:t>The amount Theroux sought reimbursement for each year ranged</w:t>
      </w:r>
      <w:r w:rsidRPr="00117A9F">
        <w:rPr>
          <w:spacing w:val="34"/>
          <w:w w:val="105"/>
          <w:sz w:val="20"/>
          <w:szCs w:val="20"/>
        </w:rPr>
        <w:t xml:space="preserve"> </w:t>
      </w:r>
      <w:r w:rsidRPr="00117A9F">
        <w:rPr>
          <w:w w:val="105"/>
          <w:sz w:val="20"/>
          <w:szCs w:val="20"/>
        </w:rPr>
        <w:t>from $330 to $475. From 2007 to 2019, Theroux sought a total of $5,650 in reimbursement from the HCRRB for MACRS annual conference related lodging expenses he did not incur.</w:t>
      </w:r>
    </w:p>
    <w:p w14:paraId="454E5A1E" w14:textId="77777777" w:rsidR="00117A9F" w:rsidRPr="00117A9F" w:rsidRDefault="00117A9F" w:rsidP="00B050EB">
      <w:pPr>
        <w:widowControl w:val="0"/>
        <w:tabs>
          <w:tab w:val="left" w:pos="360"/>
          <w:tab w:val="left" w:pos="720"/>
          <w:tab w:val="center" w:pos="1980"/>
        </w:tabs>
        <w:autoSpaceDE w:val="0"/>
        <w:autoSpaceDN w:val="0"/>
        <w:jc w:val="both"/>
        <w:rPr>
          <w:sz w:val="20"/>
          <w:szCs w:val="20"/>
        </w:rPr>
      </w:pPr>
    </w:p>
    <w:p w14:paraId="69E4129A" w14:textId="77777777" w:rsidR="00117A9F" w:rsidRPr="00117A9F" w:rsidRDefault="00117A9F" w:rsidP="00B050EB">
      <w:pPr>
        <w:widowControl w:val="0"/>
        <w:numPr>
          <w:ilvl w:val="0"/>
          <w:numId w:val="6"/>
        </w:numPr>
        <w:tabs>
          <w:tab w:val="left" w:pos="360"/>
          <w:tab w:val="left" w:pos="720"/>
          <w:tab w:val="center" w:pos="1980"/>
        </w:tabs>
        <w:autoSpaceDE w:val="0"/>
        <w:autoSpaceDN w:val="0"/>
        <w:ind w:left="0" w:firstLine="0"/>
        <w:jc w:val="both"/>
        <w:rPr>
          <w:sz w:val="20"/>
          <w:szCs w:val="20"/>
        </w:rPr>
      </w:pPr>
      <w:r w:rsidRPr="00117A9F">
        <w:rPr>
          <w:w w:val="105"/>
          <w:sz w:val="20"/>
          <w:szCs w:val="20"/>
        </w:rPr>
        <w:t>Each Travel Reimbursement Form is signed by three members of the HCRRB for approval to be placed on the HCRRB's list of monthly expenditures.</w:t>
      </w:r>
      <w:r w:rsidRPr="00117A9F">
        <w:rPr>
          <w:spacing w:val="18"/>
          <w:w w:val="105"/>
          <w:sz w:val="20"/>
          <w:szCs w:val="20"/>
        </w:rPr>
        <w:t xml:space="preserve"> </w:t>
      </w:r>
      <w:r w:rsidRPr="00117A9F">
        <w:rPr>
          <w:w w:val="105"/>
          <w:sz w:val="20"/>
          <w:szCs w:val="20"/>
        </w:rPr>
        <w:t>In 2017, Theroux, as an HCRRB member, signed for approval his own Travel Reimbursement Forms in which he sought reimbursement for expenses he falsely claimed to have incurred while attending the MACRS annual conference.</w:t>
      </w:r>
    </w:p>
    <w:p w14:paraId="6DAA98C0" w14:textId="77777777" w:rsidR="00117A9F" w:rsidRPr="00117A9F" w:rsidRDefault="00117A9F" w:rsidP="00B050EB">
      <w:pPr>
        <w:widowControl w:val="0"/>
        <w:tabs>
          <w:tab w:val="left" w:pos="360"/>
          <w:tab w:val="left" w:pos="720"/>
          <w:tab w:val="center" w:pos="1980"/>
        </w:tabs>
        <w:autoSpaceDE w:val="0"/>
        <w:autoSpaceDN w:val="0"/>
        <w:jc w:val="both"/>
        <w:rPr>
          <w:sz w:val="20"/>
          <w:szCs w:val="20"/>
        </w:rPr>
      </w:pPr>
    </w:p>
    <w:p w14:paraId="44B2F2CA" w14:textId="77777777" w:rsidR="00117A9F" w:rsidRPr="00117A9F" w:rsidRDefault="00117A9F" w:rsidP="00B050EB">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The HCRRB  votes each month to approve its monthly expenditures, which are listed in a document that is also signed by three members of the HCRRB. Theroux signed the monthly expenditures each time his request for reimbursement for expenses he falsely claimed to have incurred while attending the MACRS conference appeared among the monthly expenditures in 2014, 2015, 2017, 2018. Theroux also voted to approve each monthly expenditure each time his request for reimbursement for expenses while attending the MACRS conference appeared among the monthly expenditures.</w:t>
      </w:r>
    </w:p>
    <w:p w14:paraId="2018FEBC" w14:textId="77777777" w:rsidR="00117A9F" w:rsidRPr="00117A9F" w:rsidRDefault="00117A9F" w:rsidP="002C6289">
      <w:pPr>
        <w:widowControl w:val="0"/>
        <w:tabs>
          <w:tab w:val="left" w:pos="360"/>
          <w:tab w:val="center" w:pos="1980"/>
        </w:tabs>
        <w:jc w:val="both"/>
        <w:rPr>
          <w:sz w:val="20"/>
          <w:szCs w:val="20"/>
        </w:rPr>
      </w:pPr>
    </w:p>
    <w:p w14:paraId="79F1337B" w14:textId="77777777"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From 2007 and 2019, the HCRRB approved and paid, and Theroux received, a total of $5,650 in reimbursement payments for MACRS annual conference related lodging expenses he did not</w:t>
      </w:r>
      <w:r w:rsidRPr="00117A9F">
        <w:rPr>
          <w:spacing w:val="12"/>
          <w:w w:val="105"/>
          <w:sz w:val="20"/>
          <w:szCs w:val="20"/>
        </w:rPr>
        <w:t xml:space="preserve"> </w:t>
      </w:r>
      <w:r w:rsidRPr="00117A9F">
        <w:rPr>
          <w:w w:val="105"/>
          <w:sz w:val="20"/>
          <w:szCs w:val="20"/>
        </w:rPr>
        <w:t>incur.</w:t>
      </w:r>
    </w:p>
    <w:p w14:paraId="3550F6F0" w14:textId="77777777" w:rsidR="00117A9F" w:rsidRPr="00117A9F" w:rsidRDefault="00117A9F" w:rsidP="002C6289">
      <w:pPr>
        <w:widowControl w:val="0"/>
        <w:tabs>
          <w:tab w:val="left" w:pos="360"/>
          <w:tab w:val="center" w:pos="1980"/>
        </w:tabs>
        <w:jc w:val="both"/>
        <w:rPr>
          <w:sz w:val="20"/>
          <w:szCs w:val="20"/>
        </w:rPr>
      </w:pPr>
    </w:p>
    <w:p w14:paraId="7E1E1566" w14:textId="77777777" w:rsidR="00117A9F" w:rsidRPr="00117A9F" w:rsidRDefault="00117A9F" w:rsidP="002C6289">
      <w:pPr>
        <w:widowControl w:val="0"/>
        <w:numPr>
          <w:ilvl w:val="0"/>
          <w:numId w:val="6"/>
        </w:numPr>
        <w:tabs>
          <w:tab w:val="left" w:pos="360"/>
          <w:tab w:val="center" w:pos="1980"/>
        </w:tabs>
        <w:autoSpaceDE w:val="0"/>
        <w:autoSpaceDN w:val="0"/>
        <w:spacing w:before="6"/>
        <w:ind w:left="0" w:firstLine="0"/>
        <w:jc w:val="both"/>
        <w:rPr>
          <w:sz w:val="20"/>
          <w:szCs w:val="20"/>
        </w:rPr>
      </w:pPr>
      <w:r w:rsidRPr="00117A9F">
        <w:rPr>
          <w:w w:val="105"/>
          <w:sz w:val="20"/>
          <w:szCs w:val="20"/>
        </w:rPr>
        <w:t>After an audit conducted by the Public Employee Retirement Administration Commission raised concerns about the receipts Theroux had submitted with his requests for reimbursement for his claimed expenses in connection with his attendance at the MACRS annual conference, Theroux repaid the HCRRB the $5,650 he had</w:t>
      </w:r>
      <w:r w:rsidRPr="00117A9F">
        <w:rPr>
          <w:spacing w:val="1"/>
          <w:w w:val="105"/>
          <w:sz w:val="20"/>
          <w:szCs w:val="20"/>
        </w:rPr>
        <w:t xml:space="preserve"> </w:t>
      </w:r>
      <w:r w:rsidRPr="00117A9F">
        <w:rPr>
          <w:w w:val="105"/>
          <w:sz w:val="20"/>
          <w:szCs w:val="20"/>
        </w:rPr>
        <w:t>received.</w:t>
      </w:r>
    </w:p>
    <w:p w14:paraId="6327DD71" w14:textId="77777777" w:rsidR="00117A9F" w:rsidRPr="00117A9F" w:rsidRDefault="00117A9F" w:rsidP="002C6289">
      <w:pPr>
        <w:widowControl w:val="0"/>
        <w:tabs>
          <w:tab w:val="left" w:pos="360"/>
          <w:tab w:val="center" w:pos="1980"/>
        </w:tabs>
        <w:jc w:val="both"/>
        <w:rPr>
          <w:sz w:val="20"/>
          <w:szCs w:val="20"/>
        </w:rPr>
      </w:pPr>
    </w:p>
    <w:p w14:paraId="0B672DC4" w14:textId="77777777" w:rsidR="00117A9F" w:rsidRPr="00117A9F" w:rsidRDefault="00117A9F" w:rsidP="002C6289">
      <w:pPr>
        <w:widowControl w:val="0"/>
        <w:tabs>
          <w:tab w:val="left" w:pos="360"/>
          <w:tab w:val="center" w:pos="1980"/>
        </w:tabs>
        <w:autoSpaceDE w:val="0"/>
        <w:autoSpaceDN w:val="0"/>
        <w:jc w:val="both"/>
        <w:rPr>
          <w:b/>
          <w:bCs/>
          <w:sz w:val="20"/>
          <w:szCs w:val="20"/>
        </w:rPr>
      </w:pPr>
      <w:r w:rsidRPr="00117A9F">
        <w:rPr>
          <w:b/>
          <w:bCs/>
          <w:w w:val="110"/>
          <w:sz w:val="20"/>
          <w:szCs w:val="20"/>
        </w:rPr>
        <w:t>Conclusions of Law</w:t>
      </w:r>
    </w:p>
    <w:p w14:paraId="10537965" w14:textId="77777777" w:rsidR="00117A9F" w:rsidRPr="00117A9F" w:rsidRDefault="00117A9F" w:rsidP="002C6289">
      <w:pPr>
        <w:widowControl w:val="0"/>
        <w:tabs>
          <w:tab w:val="left" w:pos="360"/>
          <w:tab w:val="center" w:pos="1980"/>
        </w:tabs>
        <w:autoSpaceDE w:val="0"/>
        <w:autoSpaceDN w:val="0"/>
        <w:spacing w:before="6"/>
        <w:jc w:val="both"/>
        <w:rPr>
          <w:sz w:val="20"/>
          <w:szCs w:val="20"/>
        </w:rPr>
      </w:pPr>
    </w:p>
    <w:p w14:paraId="6D64CC37" w14:textId="4E5CD370"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 xml:space="preserve">As a member of the HCRRB, Theroux was a state employee as that term is defined in G.L. c. 268A, </w:t>
      </w:r>
      <w:r w:rsidR="00A51520">
        <w:rPr>
          <w:w w:val="105"/>
          <w:sz w:val="20"/>
          <w:szCs w:val="20"/>
        </w:rPr>
        <w:br/>
      </w:r>
      <w:r w:rsidRPr="00117A9F">
        <w:rPr>
          <w:w w:val="105"/>
          <w:sz w:val="20"/>
          <w:szCs w:val="20"/>
        </w:rPr>
        <w:lastRenderedPageBreak/>
        <w:t>§</w:t>
      </w:r>
      <w:r w:rsidRPr="00117A9F">
        <w:rPr>
          <w:spacing w:val="31"/>
          <w:w w:val="105"/>
          <w:sz w:val="20"/>
          <w:szCs w:val="20"/>
        </w:rPr>
        <w:t xml:space="preserve"> </w:t>
      </w:r>
      <w:r w:rsidR="00DF343F">
        <w:rPr>
          <w:spacing w:val="31"/>
          <w:w w:val="105"/>
          <w:sz w:val="20"/>
          <w:szCs w:val="20"/>
        </w:rPr>
        <w:t>1</w:t>
      </w:r>
      <w:r w:rsidRPr="00117A9F">
        <w:rPr>
          <w:w w:val="105"/>
          <w:sz w:val="20"/>
          <w:szCs w:val="20"/>
        </w:rPr>
        <w:t>(g).</w:t>
      </w:r>
      <w:r w:rsidR="00A51520">
        <w:rPr>
          <w:w w:val="105"/>
          <w:sz w:val="20"/>
          <w:szCs w:val="20"/>
        </w:rPr>
        <w:tab/>
      </w:r>
      <w:r w:rsidR="001F08F2">
        <w:rPr>
          <w:w w:val="105"/>
          <w:sz w:val="20"/>
          <w:szCs w:val="20"/>
        </w:rPr>
        <w:br/>
      </w:r>
    </w:p>
    <w:p w14:paraId="17E59B1C" w14:textId="77777777" w:rsidR="00117A9F" w:rsidRPr="00117A9F" w:rsidRDefault="00117A9F" w:rsidP="002C6289">
      <w:pPr>
        <w:widowControl w:val="0"/>
        <w:tabs>
          <w:tab w:val="center" w:pos="1980"/>
        </w:tabs>
        <w:autoSpaceDE w:val="0"/>
        <w:autoSpaceDN w:val="0"/>
        <w:jc w:val="both"/>
        <w:rPr>
          <w:b/>
          <w:i/>
          <w:sz w:val="20"/>
          <w:szCs w:val="20"/>
        </w:rPr>
      </w:pPr>
      <w:r w:rsidRPr="00117A9F">
        <w:rPr>
          <w:b/>
          <w:i/>
          <w:w w:val="105"/>
          <w:sz w:val="20"/>
          <w:szCs w:val="20"/>
        </w:rPr>
        <w:t>Theroux violated Section 6</w:t>
      </w:r>
    </w:p>
    <w:p w14:paraId="5E7C2E47" w14:textId="77777777" w:rsidR="00117A9F" w:rsidRPr="00117A9F" w:rsidRDefault="00117A9F" w:rsidP="002C6289">
      <w:pPr>
        <w:widowControl w:val="0"/>
        <w:tabs>
          <w:tab w:val="center" w:pos="1980"/>
        </w:tabs>
        <w:autoSpaceDE w:val="0"/>
        <w:autoSpaceDN w:val="0"/>
        <w:spacing w:before="10"/>
        <w:jc w:val="both"/>
        <w:rPr>
          <w:b/>
          <w:i/>
          <w:sz w:val="20"/>
          <w:szCs w:val="20"/>
        </w:rPr>
      </w:pPr>
    </w:p>
    <w:p w14:paraId="5D0840F8" w14:textId="77777777"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sz w:val="20"/>
          <w:szCs w:val="20"/>
        </w:rPr>
        <w:t>Section 6 of G.L. c. 268A prohibits a state employee from participating as such an employee in a particular matter in which to his knowledge, he, his immediate family or partner, a business organization with whom he is negotiating or has any arrangement concerning prospective employment, has a financial</w:t>
      </w:r>
      <w:r w:rsidRPr="00117A9F">
        <w:rPr>
          <w:spacing w:val="55"/>
          <w:sz w:val="20"/>
          <w:szCs w:val="20"/>
        </w:rPr>
        <w:t xml:space="preserve"> </w:t>
      </w:r>
      <w:r w:rsidRPr="00117A9F">
        <w:rPr>
          <w:sz w:val="20"/>
          <w:szCs w:val="20"/>
        </w:rPr>
        <w:t>interest.</w:t>
      </w:r>
    </w:p>
    <w:p w14:paraId="20B14881" w14:textId="77777777" w:rsidR="00117A9F" w:rsidRPr="00117A9F" w:rsidRDefault="00117A9F" w:rsidP="002C6289">
      <w:pPr>
        <w:widowControl w:val="0"/>
        <w:tabs>
          <w:tab w:val="left" w:pos="360"/>
          <w:tab w:val="center" w:pos="1980"/>
        </w:tabs>
        <w:autoSpaceDE w:val="0"/>
        <w:autoSpaceDN w:val="0"/>
        <w:jc w:val="both"/>
        <w:rPr>
          <w:sz w:val="20"/>
          <w:szCs w:val="20"/>
        </w:rPr>
      </w:pPr>
    </w:p>
    <w:p w14:paraId="4C37519B" w14:textId="77777777" w:rsidR="00117A9F" w:rsidRPr="00117A9F" w:rsidRDefault="00117A9F" w:rsidP="002C6289">
      <w:pPr>
        <w:widowControl w:val="0"/>
        <w:numPr>
          <w:ilvl w:val="0"/>
          <w:numId w:val="6"/>
        </w:numPr>
        <w:tabs>
          <w:tab w:val="left" w:pos="360"/>
          <w:tab w:val="center" w:pos="1980"/>
        </w:tabs>
        <w:autoSpaceDE w:val="0"/>
        <w:autoSpaceDN w:val="0"/>
        <w:spacing w:before="9"/>
        <w:ind w:left="0" w:firstLine="0"/>
        <w:jc w:val="both"/>
        <w:rPr>
          <w:sz w:val="20"/>
          <w:szCs w:val="20"/>
        </w:rPr>
      </w:pPr>
      <w:r w:rsidRPr="00117A9F">
        <w:rPr>
          <w:sz w:val="20"/>
          <w:szCs w:val="20"/>
        </w:rPr>
        <w:t>Each decision the HCRRB made to reimburse Theroux for any MACRS annual conference-related expense he claimed to have incurred was a particular matter in which Theroux had a financial</w:t>
      </w:r>
      <w:r w:rsidRPr="00117A9F">
        <w:rPr>
          <w:spacing w:val="20"/>
          <w:sz w:val="20"/>
          <w:szCs w:val="20"/>
        </w:rPr>
        <w:t xml:space="preserve"> </w:t>
      </w:r>
      <w:r w:rsidRPr="00117A9F">
        <w:rPr>
          <w:sz w:val="20"/>
          <w:szCs w:val="20"/>
        </w:rPr>
        <w:t>interest.</w:t>
      </w:r>
    </w:p>
    <w:p w14:paraId="014291DC" w14:textId="77777777" w:rsidR="00117A9F" w:rsidRPr="00117A9F" w:rsidRDefault="00117A9F" w:rsidP="002C6289">
      <w:pPr>
        <w:widowControl w:val="0"/>
        <w:tabs>
          <w:tab w:val="left" w:pos="360"/>
          <w:tab w:val="center" w:pos="1980"/>
        </w:tabs>
        <w:jc w:val="both"/>
        <w:rPr>
          <w:sz w:val="20"/>
          <w:szCs w:val="20"/>
        </w:rPr>
      </w:pPr>
    </w:p>
    <w:p w14:paraId="71E263A2" w14:textId="77777777" w:rsidR="00117A9F" w:rsidRPr="00117A9F" w:rsidRDefault="00117A9F" w:rsidP="002C6289">
      <w:pPr>
        <w:widowControl w:val="0"/>
        <w:numPr>
          <w:ilvl w:val="0"/>
          <w:numId w:val="6"/>
        </w:numPr>
        <w:tabs>
          <w:tab w:val="left" w:pos="360"/>
          <w:tab w:val="center" w:pos="1980"/>
        </w:tabs>
        <w:autoSpaceDE w:val="0"/>
        <w:autoSpaceDN w:val="0"/>
        <w:spacing w:before="10"/>
        <w:ind w:left="0" w:firstLine="0"/>
        <w:jc w:val="both"/>
        <w:rPr>
          <w:sz w:val="20"/>
          <w:szCs w:val="20"/>
        </w:rPr>
      </w:pPr>
      <w:r w:rsidRPr="00117A9F">
        <w:rPr>
          <w:sz w:val="20"/>
          <w:szCs w:val="20"/>
        </w:rPr>
        <w:t>Theroux knew he had a financial interest in the HCRRB's decisions to reimburse him for his claimed conference-related</w:t>
      </w:r>
      <w:r w:rsidRPr="00117A9F">
        <w:rPr>
          <w:spacing w:val="16"/>
          <w:sz w:val="20"/>
          <w:szCs w:val="20"/>
        </w:rPr>
        <w:t xml:space="preserve"> </w:t>
      </w:r>
      <w:r w:rsidRPr="00117A9F">
        <w:rPr>
          <w:sz w:val="20"/>
          <w:szCs w:val="20"/>
        </w:rPr>
        <w:t>expenses.</w:t>
      </w:r>
    </w:p>
    <w:p w14:paraId="15153F55" w14:textId="77777777" w:rsidR="00117A9F" w:rsidRPr="00117A9F" w:rsidRDefault="00117A9F" w:rsidP="002C6289">
      <w:pPr>
        <w:widowControl w:val="0"/>
        <w:tabs>
          <w:tab w:val="left" w:pos="360"/>
          <w:tab w:val="center" w:pos="1980"/>
        </w:tabs>
        <w:jc w:val="both"/>
        <w:rPr>
          <w:sz w:val="20"/>
          <w:szCs w:val="20"/>
        </w:rPr>
      </w:pPr>
    </w:p>
    <w:p w14:paraId="6B2B5A19" w14:textId="77777777"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sz w:val="20"/>
          <w:szCs w:val="20"/>
        </w:rPr>
        <w:t>Theroux participated in the HCRRB' s decisions to reimburse his</w:t>
      </w:r>
      <w:r w:rsidRPr="00117A9F">
        <w:rPr>
          <w:spacing w:val="-39"/>
          <w:sz w:val="20"/>
          <w:szCs w:val="20"/>
        </w:rPr>
        <w:t xml:space="preserve"> </w:t>
      </w:r>
      <w:r w:rsidRPr="00117A9F">
        <w:rPr>
          <w:sz w:val="20"/>
          <w:szCs w:val="20"/>
        </w:rPr>
        <w:t>claimed conference-related expenses by, as a HCRRB member, signing his own request for reimbursement in 2017, signing the HCRRB's monthly expenditures that included a reimbursement to him each year from 2007 to 2019, and voting to approving those reimbursements. In so doing, Theroux violated §</w:t>
      </w:r>
      <w:r w:rsidRPr="00117A9F">
        <w:rPr>
          <w:spacing w:val="-12"/>
          <w:sz w:val="20"/>
          <w:szCs w:val="20"/>
        </w:rPr>
        <w:t xml:space="preserve"> </w:t>
      </w:r>
      <w:r w:rsidRPr="00117A9F">
        <w:rPr>
          <w:sz w:val="20"/>
          <w:szCs w:val="20"/>
        </w:rPr>
        <w:t>6.</w:t>
      </w:r>
    </w:p>
    <w:p w14:paraId="792C5017" w14:textId="77777777" w:rsidR="00117A9F" w:rsidRPr="00117A9F" w:rsidRDefault="00117A9F" w:rsidP="002C6289">
      <w:pPr>
        <w:widowControl w:val="0"/>
        <w:tabs>
          <w:tab w:val="left" w:pos="360"/>
          <w:tab w:val="center" w:pos="1980"/>
        </w:tabs>
        <w:jc w:val="both"/>
        <w:rPr>
          <w:sz w:val="20"/>
          <w:szCs w:val="20"/>
        </w:rPr>
      </w:pPr>
    </w:p>
    <w:p w14:paraId="3409687C" w14:textId="77777777" w:rsidR="00117A9F" w:rsidRPr="00117A9F" w:rsidRDefault="00117A9F" w:rsidP="002C6289">
      <w:pPr>
        <w:widowControl w:val="0"/>
        <w:tabs>
          <w:tab w:val="left" w:pos="360"/>
          <w:tab w:val="center" w:pos="1980"/>
        </w:tabs>
        <w:autoSpaceDE w:val="0"/>
        <w:autoSpaceDN w:val="0"/>
        <w:spacing w:before="4"/>
        <w:jc w:val="both"/>
        <w:rPr>
          <w:b/>
          <w:i/>
          <w:sz w:val="20"/>
          <w:szCs w:val="20"/>
        </w:rPr>
      </w:pPr>
      <w:r w:rsidRPr="00117A9F">
        <w:rPr>
          <w:b/>
          <w:i/>
          <w:w w:val="105"/>
          <w:sz w:val="20"/>
          <w:szCs w:val="20"/>
        </w:rPr>
        <w:t>Theroux violated Section 23(b)(2)</w:t>
      </w:r>
    </w:p>
    <w:p w14:paraId="67FA26B3" w14:textId="77777777" w:rsidR="00117A9F" w:rsidRPr="00117A9F" w:rsidRDefault="00117A9F" w:rsidP="002C6289">
      <w:pPr>
        <w:widowControl w:val="0"/>
        <w:tabs>
          <w:tab w:val="left" w:pos="360"/>
          <w:tab w:val="center" w:pos="1980"/>
        </w:tabs>
        <w:autoSpaceDE w:val="0"/>
        <w:autoSpaceDN w:val="0"/>
        <w:spacing w:before="2"/>
        <w:jc w:val="both"/>
        <w:rPr>
          <w:b/>
          <w:i/>
          <w:sz w:val="20"/>
          <w:szCs w:val="20"/>
        </w:rPr>
      </w:pPr>
    </w:p>
    <w:p w14:paraId="02AB9013" w14:textId="77777777" w:rsidR="00117A9F" w:rsidRPr="00117A9F" w:rsidRDefault="00117A9F" w:rsidP="001F08F2">
      <w:pPr>
        <w:widowControl w:val="0"/>
        <w:numPr>
          <w:ilvl w:val="0"/>
          <w:numId w:val="6"/>
        </w:numPr>
        <w:tabs>
          <w:tab w:val="left" w:pos="360"/>
          <w:tab w:val="center" w:pos="1980"/>
        </w:tabs>
        <w:autoSpaceDE w:val="0"/>
        <w:autoSpaceDN w:val="0"/>
        <w:ind w:left="0" w:firstLine="0"/>
        <w:jc w:val="both"/>
        <w:rPr>
          <w:sz w:val="20"/>
          <w:szCs w:val="20"/>
        </w:rPr>
      </w:pPr>
      <w:r w:rsidRPr="00117A9F">
        <w:rPr>
          <w:sz w:val="20"/>
          <w:szCs w:val="20"/>
        </w:rPr>
        <w:t>Section 23(b)(2)(ii) of G.L. c. 268A prohibits a public employee from knowingly, or with reason to know, using or attempting to use their official position to secure for such officer, employee or others unwarranted privileges or exemptions which are of substantial value, and which are not properly available to similarly situated individuals.</w:t>
      </w:r>
      <w:r w:rsidRPr="00117A9F">
        <w:rPr>
          <w:sz w:val="20"/>
          <w:szCs w:val="20"/>
        </w:rPr>
        <w:br/>
      </w:r>
    </w:p>
    <w:p w14:paraId="0AC2E3BA" w14:textId="77777777" w:rsidR="00117A9F" w:rsidRPr="00117A9F" w:rsidRDefault="00117A9F" w:rsidP="001F08F2">
      <w:pPr>
        <w:widowControl w:val="0"/>
        <w:numPr>
          <w:ilvl w:val="0"/>
          <w:numId w:val="6"/>
        </w:numPr>
        <w:tabs>
          <w:tab w:val="left" w:pos="360"/>
          <w:tab w:val="center" w:pos="1980"/>
        </w:tabs>
        <w:autoSpaceDE w:val="0"/>
        <w:autoSpaceDN w:val="0"/>
        <w:ind w:left="0" w:firstLine="0"/>
        <w:jc w:val="both"/>
        <w:rPr>
          <w:sz w:val="20"/>
          <w:szCs w:val="20"/>
        </w:rPr>
      </w:pPr>
      <w:r w:rsidRPr="00117A9F">
        <w:rPr>
          <w:sz w:val="20"/>
          <w:szCs w:val="20"/>
        </w:rPr>
        <w:t xml:space="preserve">Being reimbursed for expenses that were not incurred is an unwarranted </w:t>
      </w:r>
      <w:r w:rsidRPr="00117A9F">
        <w:rPr>
          <w:w w:val="105"/>
          <w:sz w:val="20"/>
          <w:szCs w:val="20"/>
        </w:rPr>
        <w:t>privilege that is not properly available to HCRRB members or other state employees.</w:t>
      </w:r>
    </w:p>
    <w:p w14:paraId="71A6FA3C" w14:textId="77777777" w:rsidR="00117A9F" w:rsidRPr="00117A9F" w:rsidRDefault="00117A9F" w:rsidP="001F08F2">
      <w:pPr>
        <w:widowControl w:val="0"/>
        <w:tabs>
          <w:tab w:val="left" w:pos="360"/>
          <w:tab w:val="center" w:pos="1980"/>
        </w:tabs>
        <w:autoSpaceDE w:val="0"/>
        <w:autoSpaceDN w:val="0"/>
        <w:jc w:val="both"/>
        <w:rPr>
          <w:sz w:val="20"/>
          <w:szCs w:val="20"/>
        </w:rPr>
      </w:pPr>
    </w:p>
    <w:p w14:paraId="2DDAD250" w14:textId="6F3599DD" w:rsidR="00117A9F" w:rsidRPr="00117A9F" w:rsidRDefault="00117A9F" w:rsidP="001F08F2">
      <w:pPr>
        <w:widowControl w:val="0"/>
        <w:numPr>
          <w:ilvl w:val="0"/>
          <w:numId w:val="6"/>
        </w:numPr>
        <w:tabs>
          <w:tab w:val="left" w:pos="360"/>
          <w:tab w:val="center" w:pos="1980"/>
        </w:tabs>
        <w:autoSpaceDE w:val="0"/>
        <w:autoSpaceDN w:val="0"/>
        <w:ind w:left="0" w:firstLine="0"/>
        <w:jc w:val="both"/>
        <w:rPr>
          <w:sz w:val="20"/>
          <w:szCs w:val="20"/>
        </w:rPr>
      </w:pPr>
      <w:r w:rsidRPr="00117A9F">
        <w:rPr>
          <w:noProof/>
          <w:sz w:val="20"/>
          <w:szCs w:val="20"/>
        </w:rPr>
        <mc:AlternateContent>
          <mc:Choice Requires="wps">
            <w:drawing>
              <wp:anchor distT="0" distB="0" distL="114300" distR="114300" simplePos="0" relativeHeight="251672576" behindDoc="1" locked="0" layoutInCell="1" allowOverlap="1" wp14:anchorId="438A61A2" wp14:editId="2ED06064">
                <wp:simplePos x="0" y="0"/>
                <wp:positionH relativeFrom="page">
                  <wp:posOffset>3592830</wp:posOffset>
                </wp:positionH>
                <wp:positionV relativeFrom="paragraph">
                  <wp:posOffset>626745</wp:posOffset>
                </wp:positionV>
                <wp:extent cx="25400" cy="85725"/>
                <wp:effectExtent l="1905" t="0" r="1270" b="0"/>
                <wp:wrapNone/>
                <wp:docPr id="694592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CA4C0" w14:textId="77777777" w:rsidR="00117A9F" w:rsidRDefault="00117A9F" w:rsidP="00117A9F">
                            <w:pPr>
                              <w:spacing w:line="134" w:lineRule="exact"/>
                              <w:rPr>
                                <w:rFonts w:ascii="Arial" w:hAnsi="Arial"/>
                                <w:sz w:val="12"/>
                              </w:rPr>
                            </w:pPr>
                            <w:r>
                              <w:rPr>
                                <w:rFonts w:ascii="Arial" w:hAnsi="Arial"/>
                                <w:w w:val="95"/>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A61A2" id="Text Box 16" o:spid="_x0000_s1027" type="#_x0000_t202" style="position:absolute;left:0;text-align:left;margin-left:282.9pt;margin-top:49.35pt;width:2pt;height: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" filled="f" stroked="f">
                <v:textbox inset="0,0,0,0">
                  <w:txbxContent>
                    <w:p w14:paraId="764CA4C0" w14:textId="77777777" w:rsidR="00117A9F" w:rsidRDefault="00117A9F" w:rsidP="00117A9F">
                      <w:pPr>
                        <w:spacing w:line="134" w:lineRule="exact"/>
                        <w:rPr>
                          <w:rFonts w:ascii="Arial" w:hAnsi="Arial"/>
                          <w:sz w:val="12"/>
                        </w:rPr>
                      </w:pPr>
                      <w:r>
                        <w:rPr>
                          <w:rFonts w:ascii="Arial" w:hAnsi="Arial"/>
                          <w:w w:val="95"/>
                          <w:sz w:val="12"/>
                        </w:rPr>
                        <w:t>•</w:t>
                      </w:r>
                    </w:p>
                  </w:txbxContent>
                </v:textbox>
                <w10:wrap anchorx="page"/>
              </v:shape>
            </w:pict>
          </mc:Fallback>
        </mc:AlternateContent>
      </w:r>
      <w:r w:rsidRPr="00117A9F">
        <w:rPr>
          <w:w w:val="105"/>
          <w:sz w:val="20"/>
          <w:szCs w:val="20"/>
        </w:rPr>
        <w:t xml:space="preserve">The unwarranted privileges were of substantial value because each </w:t>
      </w:r>
      <w:r w:rsidRPr="00117A9F">
        <w:rPr>
          <w:spacing w:val="-34"/>
          <w:w w:val="105"/>
          <w:sz w:val="20"/>
          <w:szCs w:val="20"/>
        </w:rPr>
        <w:t xml:space="preserve"> </w:t>
      </w:r>
      <w:r w:rsidRPr="00117A9F">
        <w:rPr>
          <w:w w:val="105"/>
          <w:sz w:val="20"/>
          <w:szCs w:val="20"/>
        </w:rPr>
        <w:t>request Theroux made each year from 2007 to 2019 for reimbursement for lodging expenses that were not inc</w:t>
      </w:r>
      <w:r w:rsidR="00213727">
        <w:rPr>
          <w:w w:val="105"/>
          <w:sz w:val="20"/>
          <w:szCs w:val="20"/>
        </w:rPr>
        <w:t>l</w:t>
      </w:r>
      <w:r w:rsidRPr="00117A9F">
        <w:rPr>
          <w:w w:val="105"/>
          <w:sz w:val="20"/>
          <w:szCs w:val="20"/>
        </w:rPr>
        <w:t>u</w:t>
      </w:r>
      <w:r w:rsidR="00213727">
        <w:rPr>
          <w:w w:val="105"/>
          <w:sz w:val="20"/>
          <w:szCs w:val="20"/>
        </w:rPr>
        <w:t>d</w:t>
      </w:r>
      <w:r w:rsidRPr="00117A9F">
        <w:rPr>
          <w:w w:val="105"/>
          <w:sz w:val="20"/>
          <w:szCs w:val="20"/>
        </w:rPr>
        <w:t>ed was for $50 or</w:t>
      </w:r>
      <w:r w:rsidRPr="00117A9F">
        <w:rPr>
          <w:spacing w:val="-13"/>
          <w:w w:val="105"/>
          <w:sz w:val="20"/>
          <w:szCs w:val="20"/>
        </w:rPr>
        <w:t xml:space="preserve"> </w:t>
      </w:r>
      <w:r w:rsidRPr="00117A9F">
        <w:rPr>
          <w:w w:val="105"/>
          <w:sz w:val="20"/>
          <w:szCs w:val="20"/>
        </w:rPr>
        <w:t>more</w:t>
      </w:r>
      <w:r w:rsidRPr="00933E39">
        <w:rPr>
          <w:w w:val="105"/>
          <w:sz w:val="20"/>
          <w:szCs w:val="20"/>
          <w:vertAlign w:val="superscript"/>
        </w:rPr>
        <w:t>1</w:t>
      </w:r>
      <w:r w:rsidRPr="00117A9F">
        <w:rPr>
          <w:w w:val="105"/>
          <w:sz w:val="20"/>
          <w:szCs w:val="20"/>
        </w:rPr>
        <w:t>.</w:t>
      </w:r>
      <w:r w:rsidR="00B050EB">
        <w:rPr>
          <w:w w:val="105"/>
          <w:sz w:val="20"/>
          <w:szCs w:val="20"/>
        </w:rPr>
        <w:br/>
      </w:r>
    </w:p>
    <w:p w14:paraId="5EF48E09" w14:textId="77777777" w:rsidR="00117A9F" w:rsidRPr="00117A9F" w:rsidRDefault="00117A9F" w:rsidP="002C6289">
      <w:pPr>
        <w:widowControl w:val="0"/>
        <w:numPr>
          <w:ilvl w:val="0"/>
          <w:numId w:val="6"/>
        </w:numPr>
        <w:tabs>
          <w:tab w:val="left" w:pos="360"/>
          <w:tab w:val="center" w:pos="1980"/>
        </w:tabs>
        <w:autoSpaceDE w:val="0"/>
        <w:autoSpaceDN w:val="0"/>
        <w:spacing w:before="14"/>
        <w:ind w:left="0" w:firstLine="0"/>
        <w:jc w:val="both"/>
        <w:rPr>
          <w:sz w:val="20"/>
          <w:szCs w:val="20"/>
        </w:rPr>
      </w:pPr>
      <w:r w:rsidRPr="00117A9F">
        <w:rPr>
          <w:w w:val="105"/>
          <w:sz w:val="20"/>
          <w:szCs w:val="20"/>
        </w:rPr>
        <w:t>Theroux was aware that he did not incur the expenses for which he sought reimbursement when he submitted fabricated receipts to support his claim of reimbursement for lodging expense while attending the MACRS conference each year between 2007 and 2019 and when he approved the reimbursement to himself, and that as Chair he was in a position to avoid scrutiny of his false reimbursement</w:t>
      </w:r>
      <w:r w:rsidRPr="00117A9F">
        <w:rPr>
          <w:spacing w:val="20"/>
          <w:w w:val="105"/>
          <w:sz w:val="20"/>
          <w:szCs w:val="20"/>
        </w:rPr>
        <w:t xml:space="preserve"> </w:t>
      </w:r>
      <w:r w:rsidRPr="00117A9F">
        <w:rPr>
          <w:w w:val="105"/>
          <w:sz w:val="20"/>
          <w:szCs w:val="20"/>
        </w:rPr>
        <w:t>claims.</w:t>
      </w:r>
    </w:p>
    <w:p w14:paraId="66F9E3EE" w14:textId="77777777" w:rsidR="00117A9F" w:rsidRPr="00117A9F" w:rsidRDefault="00117A9F" w:rsidP="002C6289">
      <w:pPr>
        <w:widowControl w:val="0"/>
        <w:tabs>
          <w:tab w:val="left" w:pos="360"/>
          <w:tab w:val="center" w:pos="1980"/>
        </w:tabs>
        <w:jc w:val="both"/>
        <w:rPr>
          <w:sz w:val="20"/>
          <w:szCs w:val="20"/>
        </w:rPr>
      </w:pPr>
    </w:p>
    <w:p w14:paraId="1BAA1A8C" w14:textId="2BA3FE18"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 xml:space="preserve">By, while serving as HCRRB Chair submitting </w:t>
      </w:r>
      <w:r w:rsidRPr="00117A9F">
        <w:rPr>
          <w:w w:val="105"/>
          <w:sz w:val="20"/>
          <w:szCs w:val="20"/>
        </w:rPr>
        <w:t>phony receipts to support his false claims for reimbursement for expenses he did not incur and by as HCRRB Chair approving those reimbursements, Theroux knowingly used his official position to secure for himself substantially valuable unwa</w:t>
      </w:r>
      <w:r w:rsidR="00B050EB">
        <w:rPr>
          <w:w w:val="105"/>
          <w:sz w:val="20"/>
          <w:szCs w:val="20"/>
        </w:rPr>
        <w:t>rr</w:t>
      </w:r>
      <w:r w:rsidRPr="00117A9F">
        <w:rPr>
          <w:w w:val="105"/>
          <w:sz w:val="20"/>
          <w:szCs w:val="20"/>
        </w:rPr>
        <w:t xml:space="preserve">anted privileges not properly available to similarly situated individuals. In so doing, Theroux violated G. L. </w:t>
      </w:r>
      <w:r w:rsidR="00E94741">
        <w:rPr>
          <w:w w:val="105"/>
          <w:sz w:val="20"/>
          <w:szCs w:val="20"/>
        </w:rPr>
        <w:br/>
      </w:r>
      <w:r w:rsidRPr="00117A9F">
        <w:rPr>
          <w:w w:val="105"/>
          <w:sz w:val="20"/>
          <w:szCs w:val="20"/>
        </w:rPr>
        <w:t>c. 268A, §</w:t>
      </w:r>
      <w:r w:rsidRPr="00117A9F">
        <w:rPr>
          <w:spacing w:val="-17"/>
          <w:w w:val="105"/>
          <w:sz w:val="20"/>
          <w:szCs w:val="20"/>
        </w:rPr>
        <w:t xml:space="preserve"> </w:t>
      </w:r>
      <w:r w:rsidRPr="00117A9F">
        <w:rPr>
          <w:w w:val="105"/>
          <w:sz w:val="20"/>
          <w:szCs w:val="20"/>
        </w:rPr>
        <w:t>23(b)(2)(ii).</w:t>
      </w:r>
    </w:p>
    <w:p w14:paraId="67C934B7" w14:textId="77777777" w:rsidR="00117A9F" w:rsidRPr="00117A9F" w:rsidRDefault="00117A9F" w:rsidP="002C6289">
      <w:pPr>
        <w:widowControl w:val="0"/>
        <w:tabs>
          <w:tab w:val="left" w:pos="360"/>
          <w:tab w:val="center" w:pos="1980"/>
        </w:tabs>
        <w:jc w:val="both"/>
        <w:rPr>
          <w:sz w:val="20"/>
          <w:szCs w:val="20"/>
        </w:rPr>
      </w:pPr>
    </w:p>
    <w:p w14:paraId="2CF831BD" w14:textId="77777777" w:rsidR="00117A9F" w:rsidRPr="00117A9F" w:rsidRDefault="00117A9F" w:rsidP="002C6289">
      <w:pPr>
        <w:widowControl w:val="0"/>
        <w:tabs>
          <w:tab w:val="left" w:pos="360"/>
          <w:tab w:val="center" w:pos="1980"/>
        </w:tabs>
        <w:autoSpaceDE w:val="0"/>
        <w:autoSpaceDN w:val="0"/>
        <w:jc w:val="both"/>
        <w:rPr>
          <w:b/>
          <w:bCs/>
          <w:i/>
          <w:sz w:val="20"/>
          <w:szCs w:val="20"/>
        </w:rPr>
      </w:pPr>
      <w:r w:rsidRPr="00117A9F">
        <w:rPr>
          <w:b/>
          <w:bCs/>
          <w:i/>
          <w:w w:val="105"/>
          <w:sz w:val="20"/>
          <w:szCs w:val="20"/>
        </w:rPr>
        <w:t>Theroux Violated Section 23(b)(4)</w:t>
      </w:r>
    </w:p>
    <w:p w14:paraId="4898F0A8" w14:textId="77777777" w:rsidR="00117A9F" w:rsidRPr="00117A9F" w:rsidRDefault="00117A9F" w:rsidP="002C6289">
      <w:pPr>
        <w:widowControl w:val="0"/>
        <w:tabs>
          <w:tab w:val="left" w:pos="360"/>
          <w:tab w:val="center" w:pos="1980"/>
        </w:tabs>
        <w:autoSpaceDE w:val="0"/>
        <w:autoSpaceDN w:val="0"/>
        <w:spacing w:before="6"/>
        <w:jc w:val="both"/>
        <w:rPr>
          <w:i/>
          <w:sz w:val="20"/>
          <w:szCs w:val="20"/>
        </w:rPr>
      </w:pPr>
    </w:p>
    <w:p w14:paraId="2E55446F" w14:textId="77777777"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Section 23(b)(4) of G.L. c. 268A prohibits public employees from presenting a false or fraudulent claim to his employer for any payment or benefit of substantial</w:t>
      </w:r>
      <w:r w:rsidRPr="00117A9F">
        <w:rPr>
          <w:spacing w:val="3"/>
          <w:w w:val="105"/>
          <w:sz w:val="20"/>
          <w:szCs w:val="20"/>
        </w:rPr>
        <w:t xml:space="preserve"> </w:t>
      </w:r>
      <w:r w:rsidRPr="00117A9F">
        <w:rPr>
          <w:w w:val="105"/>
          <w:sz w:val="20"/>
          <w:szCs w:val="20"/>
        </w:rPr>
        <w:t>value.</w:t>
      </w:r>
    </w:p>
    <w:p w14:paraId="182F2347" w14:textId="77777777" w:rsidR="00117A9F" w:rsidRPr="00117A9F" w:rsidRDefault="00117A9F" w:rsidP="002C6289">
      <w:pPr>
        <w:widowControl w:val="0"/>
        <w:tabs>
          <w:tab w:val="left" w:pos="360"/>
          <w:tab w:val="center" w:pos="1980"/>
        </w:tabs>
        <w:autoSpaceDE w:val="0"/>
        <w:autoSpaceDN w:val="0"/>
        <w:jc w:val="both"/>
        <w:rPr>
          <w:sz w:val="20"/>
          <w:szCs w:val="20"/>
        </w:rPr>
      </w:pPr>
    </w:p>
    <w:p w14:paraId="6369232C" w14:textId="4466C730" w:rsidR="00117A9F" w:rsidRPr="00117A9F" w:rsidRDefault="00117A9F" w:rsidP="002C6289">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As a member and Chair, Theroux was an employee of the HCRRB and the HCRRB was his employer within the meaning of</w:t>
      </w:r>
      <w:r w:rsidR="00B050EB">
        <w:rPr>
          <w:w w:val="105"/>
          <w:sz w:val="20"/>
          <w:szCs w:val="20"/>
        </w:rPr>
        <w:t xml:space="preserve"> </w:t>
      </w:r>
      <w:r w:rsidRPr="00117A9F">
        <w:rPr>
          <w:w w:val="105"/>
          <w:sz w:val="20"/>
          <w:szCs w:val="20"/>
        </w:rPr>
        <w:t>§</w:t>
      </w:r>
      <w:r w:rsidRPr="00117A9F">
        <w:rPr>
          <w:spacing w:val="3"/>
          <w:w w:val="105"/>
          <w:sz w:val="20"/>
          <w:szCs w:val="20"/>
        </w:rPr>
        <w:t xml:space="preserve"> </w:t>
      </w:r>
      <w:r w:rsidRPr="00117A9F">
        <w:rPr>
          <w:w w:val="105"/>
          <w:sz w:val="20"/>
          <w:szCs w:val="20"/>
        </w:rPr>
        <w:t>23(b)(4).</w:t>
      </w:r>
    </w:p>
    <w:p w14:paraId="53773AA8" w14:textId="77777777" w:rsidR="00117A9F" w:rsidRPr="00117A9F" w:rsidRDefault="00117A9F" w:rsidP="002C6289">
      <w:pPr>
        <w:widowControl w:val="0"/>
        <w:tabs>
          <w:tab w:val="left" w:pos="360"/>
          <w:tab w:val="center" w:pos="1980"/>
        </w:tabs>
        <w:autoSpaceDE w:val="0"/>
        <w:autoSpaceDN w:val="0"/>
        <w:jc w:val="both"/>
        <w:rPr>
          <w:sz w:val="20"/>
          <w:szCs w:val="20"/>
        </w:rPr>
      </w:pPr>
    </w:p>
    <w:p w14:paraId="2012198C" w14:textId="5A284388" w:rsidR="00117A9F" w:rsidRPr="00117A9F" w:rsidRDefault="00117A9F" w:rsidP="00B050EB">
      <w:pPr>
        <w:widowControl w:val="0"/>
        <w:numPr>
          <w:ilvl w:val="0"/>
          <w:numId w:val="6"/>
        </w:numPr>
        <w:tabs>
          <w:tab w:val="left" w:pos="360"/>
          <w:tab w:val="center" w:pos="1980"/>
        </w:tabs>
        <w:autoSpaceDE w:val="0"/>
        <w:autoSpaceDN w:val="0"/>
        <w:ind w:left="0" w:firstLine="0"/>
        <w:jc w:val="both"/>
        <w:rPr>
          <w:sz w:val="20"/>
          <w:szCs w:val="20"/>
        </w:rPr>
      </w:pPr>
      <w:r w:rsidRPr="00117A9F">
        <w:rPr>
          <w:w w:val="105"/>
          <w:sz w:val="20"/>
          <w:szCs w:val="20"/>
        </w:rPr>
        <w:t xml:space="preserve">Theroux presented a false and fraudulent claim for payment to his employer, the HCRRB, each year between 2007 and 2019 when he submitted a request for reimbursement for claimed MACRS conference-related lodging expenses that he in fact did not incur. By so doing, Theroux violated G.L. c. 268A, </w:t>
      </w:r>
      <w:r w:rsidR="00A51520">
        <w:rPr>
          <w:w w:val="105"/>
          <w:sz w:val="20"/>
          <w:szCs w:val="20"/>
        </w:rPr>
        <w:br/>
      </w:r>
      <w:r w:rsidRPr="00117A9F">
        <w:rPr>
          <w:w w:val="105"/>
          <w:sz w:val="20"/>
          <w:szCs w:val="20"/>
        </w:rPr>
        <w:t>§</w:t>
      </w:r>
      <w:r w:rsidRPr="00117A9F">
        <w:rPr>
          <w:spacing w:val="25"/>
          <w:w w:val="105"/>
          <w:sz w:val="20"/>
          <w:szCs w:val="20"/>
        </w:rPr>
        <w:t xml:space="preserve"> </w:t>
      </w:r>
      <w:r w:rsidRPr="00117A9F">
        <w:rPr>
          <w:w w:val="105"/>
          <w:sz w:val="20"/>
          <w:szCs w:val="20"/>
        </w:rPr>
        <w:t>23(b)(4).</w:t>
      </w:r>
    </w:p>
    <w:p w14:paraId="716AD384" w14:textId="77777777" w:rsidR="00117A9F" w:rsidRPr="00117A9F" w:rsidRDefault="00117A9F" w:rsidP="00B050EB">
      <w:pPr>
        <w:widowControl w:val="0"/>
        <w:tabs>
          <w:tab w:val="center" w:pos="1980"/>
        </w:tabs>
        <w:jc w:val="both"/>
        <w:rPr>
          <w:sz w:val="20"/>
          <w:szCs w:val="20"/>
        </w:rPr>
      </w:pPr>
    </w:p>
    <w:p w14:paraId="2A416FFB" w14:textId="77777777" w:rsidR="00117A9F" w:rsidRPr="00117A9F" w:rsidRDefault="00117A9F" w:rsidP="00B050EB">
      <w:pPr>
        <w:widowControl w:val="0"/>
        <w:tabs>
          <w:tab w:val="left" w:pos="1080"/>
          <w:tab w:val="center" w:pos="1980"/>
        </w:tabs>
        <w:autoSpaceDE w:val="0"/>
        <w:autoSpaceDN w:val="0"/>
        <w:jc w:val="both"/>
        <w:rPr>
          <w:b/>
          <w:bCs/>
          <w:sz w:val="20"/>
          <w:szCs w:val="20"/>
        </w:rPr>
      </w:pPr>
      <w:r w:rsidRPr="00117A9F">
        <w:rPr>
          <w:b/>
          <w:bCs/>
          <w:w w:val="110"/>
          <w:sz w:val="20"/>
          <w:szCs w:val="20"/>
        </w:rPr>
        <w:t>Disposition</w:t>
      </w:r>
    </w:p>
    <w:p w14:paraId="2B71C1EF" w14:textId="77777777" w:rsidR="00117A9F" w:rsidRPr="00117A9F" w:rsidRDefault="00117A9F" w:rsidP="00B050EB">
      <w:pPr>
        <w:widowControl w:val="0"/>
        <w:tabs>
          <w:tab w:val="center" w:pos="1980"/>
        </w:tabs>
        <w:autoSpaceDE w:val="0"/>
        <w:autoSpaceDN w:val="0"/>
        <w:jc w:val="both"/>
        <w:rPr>
          <w:sz w:val="20"/>
          <w:szCs w:val="20"/>
        </w:rPr>
      </w:pPr>
    </w:p>
    <w:p w14:paraId="4629A7D2" w14:textId="77777777" w:rsidR="00117A9F" w:rsidRPr="00117A9F" w:rsidRDefault="00117A9F" w:rsidP="00B050EB">
      <w:pPr>
        <w:widowControl w:val="0"/>
        <w:tabs>
          <w:tab w:val="center" w:pos="1980"/>
        </w:tabs>
        <w:autoSpaceDE w:val="0"/>
        <w:autoSpaceDN w:val="0"/>
        <w:jc w:val="both"/>
        <w:rPr>
          <w:sz w:val="20"/>
          <w:szCs w:val="20"/>
        </w:rPr>
      </w:pPr>
      <w:r w:rsidRPr="00117A9F">
        <w:rPr>
          <w:w w:val="105"/>
          <w:sz w:val="20"/>
          <w:szCs w:val="20"/>
        </w:rPr>
        <w:t>In view of the foregoing violations of G.L. c. 268A by Theroux, the Commission has determined that the public interest would be served by the disposition of this matter without further enforcement proceedings, on the following terms and conditions agreed to by Theroux:</w:t>
      </w:r>
    </w:p>
    <w:p w14:paraId="4717ED65" w14:textId="77777777" w:rsidR="00117A9F" w:rsidRPr="00117A9F" w:rsidRDefault="00117A9F" w:rsidP="002C6289">
      <w:pPr>
        <w:widowControl w:val="0"/>
        <w:tabs>
          <w:tab w:val="center" w:pos="1980"/>
        </w:tabs>
        <w:autoSpaceDE w:val="0"/>
        <w:autoSpaceDN w:val="0"/>
        <w:spacing w:before="8"/>
        <w:jc w:val="both"/>
        <w:rPr>
          <w:sz w:val="20"/>
          <w:szCs w:val="20"/>
        </w:rPr>
      </w:pPr>
    </w:p>
    <w:p w14:paraId="7BFB07D1" w14:textId="6D564A9B" w:rsidR="00117A9F" w:rsidRPr="00117A9F" w:rsidRDefault="00117A9F" w:rsidP="00E94741">
      <w:pPr>
        <w:widowControl w:val="0"/>
        <w:numPr>
          <w:ilvl w:val="1"/>
          <w:numId w:val="6"/>
        </w:numPr>
        <w:tabs>
          <w:tab w:val="left" w:pos="1080"/>
          <w:tab w:val="center" w:pos="1980"/>
        </w:tabs>
        <w:autoSpaceDE w:val="0"/>
        <w:autoSpaceDN w:val="0"/>
        <w:spacing w:before="1"/>
        <w:ind w:left="720" w:right="450" w:hanging="360"/>
        <w:jc w:val="both"/>
        <w:rPr>
          <w:sz w:val="20"/>
          <w:szCs w:val="20"/>
        </w:rPr>
      </w:pPr>
      <w:r w:rsidRPr="00117A9F">
        <w:rPr>
          <w:w w:val="105"/>
          <w:sz w:val="20"/>
          <w:szCs w:val="20"/>
        </w:rPr>
        <w:t>that Theroux pay to the</w:t>
      </w:r>
      <w:r w:rsidR="009C4FC9">
        <w:rPr>
          <w:w w:val="105"/>
          <w:sz w:val="20"/>
          <w:szCs w:val="20"/>
        </w:rPr>
        <w:t xml:space="preserve"> </w:t>
      </w:r>
      <w:r w:rsidRPr="00117A9F">
        <w:rPr>
          <w:w w:val="105"/>
          <w:sz w:val="20"/>
          <w:szCs w:val="20"/>
        </w:rPr>
        <w:t>Commonwealth of Massachusetts, with such payment to  be delivered to the Commission, the sum of</w:t>
      </w:r>
      <w:r w:rsidR="00B050EB">
        <w:rPr>
          <w:w w:val="105"/>
          <w:sz w:val="20"/>
          <w:szCs w:val="20"/>
        </w:rPr>
        <w:t xml:space="preserve"> $</w:t>
      </w:r>
      <w:r w:rsidRPr="00117A9F">
        <w:rPr>
          <w:w w:val="105"/>
          <w:sz w:val="20"/>
          <w:szCs w:val="20"/>
        </w:rPr>
        <w:t>10,000 as a civil penalty for violating G.L. c. 268A, §§ 6, 23(b)(2)(ii) and 23(b)(4);</w:t>
      </w:r>
      <w:r w:rsidRPr="00117A9F">
        <w:rPr>
          <w:spacing w:val="9"/>
          <w:w w:val="105"/>
          <w:sz w:val="20"/>
          <w:szCs w:val="20"/>
        </w:rPr>
        <w:t xml:space="preserve"> </w:t>
      </w:r>
      <w:r w:rsidRPr="00117A9F">
        <w:rPr>
          <w:w w:val="105"/>
          <w:sz w:val="20"/>
          <w:szCs w:val="20"/>
        </w:rPr>
        <w:t>and</w:t>
      </w:r>
    </w:p>
    <w:p w14:paraId="6867CBBE" w14:textId="77777777" w:rsidR="00117A9F" w:rsidRPr="00117A9F" w:rsidRDefault="00117A9F" w:rsidP="002C6289">
      <w:pPr>
        <w:widowControl w:val="0"/>
        <w:tabs>
          <w:tab w:val="left" w:pos="1080"/>
          <w:tab w:val="center" w:pos="1980"/>
        </w:tabs>
        <w:autoSpaceDE w:val="0"/>
        <w:autoSpaceDN w:val="0"/>
        <w:spacing w:before="1"/>
        <w:ind w:left="720" w:right="630" w:hanging="360"/>
        <w:jc w:val="both"/>
        <w:rPr>
          <w:sz w:val="20"/>
          <w:szCs w:val="20"/>
        </w:rPr>
      </w:pPr>
    </w:p>
    <w:p w14:paraId="71002ABC" w14:textId="3C1DCFD0" w:rsidR="00117A9F" w:rsidRPr="00117A9F" w:rsidRDefault="00117A9F" w:rsidP="00E94741">
      <w:pPr>
        <w:widowControl w:val="0"/>
        <w:numPr>
          <w:ilvl w:val="1"/>
          <w:numId w:val="6"/>
        </w:numPr>
        <w:tabs>
          <w:tab w:val="left" w:pos="1080"/>
          <w:tab w:val="center" w:pos="1980"/>
        </w:tabs>
        <w:autoSpaceDE w:val="0"/>
        <w:autoSpaceDN w:val="0"/>
        <w:ind w:left="720" w:right="630" w:hanging="360"/>
        <w:jc w:val="both"/>
        <w:rPr>
          <w:sz w:val="20"/>
          <w:szCs w:val="20"/>
        </w:rPr>
      </w:pPr>
      <w:r w:rsidRPr="00117A9F">
        <w:rPr>
          <w:w w:val="105"/>
          <w:sz w:val="20"/>
          <w:szCs w:val="20"/>
        </w:rPr>
        <w:t>that Theroux waive all rights to contest, in this or any other administrative or judicial proceeding to which the Commission is or may be a party, the findings of fact, conclusions of law and te</w:t>
      </w:r>
      <w:r w:rsidR="00B050EB">
        <w:rPr>
          <w:w w:val="105"/>
          <w:sz w:val="20"/>
          <w:szCs w:val="20"/>
        </w:rPr>
        <w:t>r</w:t>
      </w:r>
      <w:r w:rsidR="00C67DBE">
        <w:rPr>
          <w:w w:val="105"/>
          <w:sz w:val="20"/>
          <w:szCs w:val="20"/>
        </w:rPr>
        <w:t>ms and conditions contained in this</w:t>
      </w:r>
      <w:r w:rsidR="00E359EC">
        <w:rPr>
          <w:w w:val="105"/>
          <w:sz w:val="20"/>
          <w:szCs w:val="20"/>
        </w:rPr>
        <w:t xml:space="preserve">                                                                                                                                                                                                                                                                                  </w:t>
      </w:r>
      <w:r w:rsidRPr="00117A9F">
        <w:rPr>
          <w:w w:val="105"/>
          <w:sz w:val="20"/>
          <w:szCs w:val="20"/>
        </w:rPr>
        <w:t>Disposition</w:t>
      </w:r>
      <w:r w:rsidRPr="00117A9F">
        <w:rPr>
          <w:spacing w:val="12"/>
          <w:w w:val="105"/>
          <w:sz w:val="20"/>
          <w:szCs w:val="20"/>
        </w:rPr>
        <w:t xml:space="preserve"> </w:t>
      </w:r>
      <w:r w:rsidRPr="00117A9F">
        <w:rPr>
          <w:w w:val="105"/>
          <w:sz w:val="20"/>
          <w:szCs w:val="20"/>
        </w:rPr>
        <w:t>Agreement.</w:t>
      </w:r>
    </w:p>
    <w:p w14:paraId="2E747206" w14:textId="77777777" w:rsidR="00117A9F" w:rsidRPr="00117A9F" w:rsidRDefault="00117A9F" w:rsidP="002C6289">
      <w:pPr>
        <w:widowControl w:val="0"/>
        <w:tabs>
          <w:tab w:val="center" w:pos="1980"/>
        </w:tabs>
        <w:jc w:val="both"/>
        <w:rPr>
          <w:sz w:val="20"/>
          <w:szCs w:val="20"/>
        </w:rPr>
      </w:pPr>
    </w:p>
    <w:p w14:paraId="4447103E" w14:textId="77777777" w:rsidR="00117A9F" w:rsidRPr="00117A9F" w:rsidRDefault="00117A9F" w:rsidP="009C4FC9">
      <w:pPr>
        <w:widowControl w:val="0"/>
        <w:tabs>
          <w:tab w:val="left" w:pos="1080"/>
          <w:tab w:val="center" w:pos="1980"/>
        </w:tabs>
        <w:autoSpaceDE w:val="0"/>
        <w:autoSpaceDN w:val="0"/>
        <w:jc w:val="both"/>
        <w:rPr>
          <w:sz w:val="20"/>
          <w:szCs w:val="20"/>
        </w:rPr>
      </w:pPr>
      <w:r w:rsidRPr="00117A9F">
        <w:rPr>
          <w:b/>
          <w:bCs/>
          <w:sz w:val="20"/>
          <w:szCs w:val="20"/>
        </w:rPr>
        <w:t>DATE:</w:t>
      </w:r>
      <w:r w:rsidRPr="00117A9F">
        <w:rPr>
          <w:sz w:val="20"/>
          <w:szCs w:val="20"/>
        </w:rPr>
        <w:t xml:space="preserve">  April 28, 2022</w:t>
      </w:r>
    </w:p>
    <w:p w14:paraId="7546FFF9" w14:textId="77777777" w:rsidR="00117A9F" w:rsidRPr="00117A9F" w:rsidRDefault="00117A9F" w:rsidP="009C4FC9">
      <w:pPr>
        <w:widowControl w:val="0"/>
        <w:tabs>
          <w:tab w:val="center" w:pos="1980"/>
        </w:tabs>
        <w:jc w:val="both"/>
        <w:rPr>
          <w:snapToGrid w:val="0"/>
          <w:sz w:val="20"/>
          <w:szCs w:val="20"/>
        </w:rPr>
      </w:pPr>
    </w:p>
    <w:p w14:paraId="3FD6F169" w14:textId="0787627C" w:rsidR="00117A9F" w:rsidRPr="00117A9F" w:rsidRDefault="00117A9F" w:rsidP="009C4FC9">
      <w:pPr>
        <w:widowControl w:val="0"/>
        <w:tabs>
          <w:tab w:val="center" w:pos="1980"/>
        </w:tabs>
        <w:jc w:val="both"/>
        <w:rPr>
          <w:snapToGrid w:val="0"/>
          <w:sz w:val="20"/>
          <w:szCs w:val="20"/>
          <w:u w:val="single"/>
        </w:rPr>
      </w:pP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p>
    <w:p w14:paraId="33F83006" w14:textId="6FD9F1CE" w:rsidR="00117A9F" w:rsidRPr="00117A9F" w:rsidRDefault="001F08F2" w:rsidP="00BA46AD">
      <w:pPr>
        <w:widowControl w:val="0"/>
        <w:tabs>
          <w:tab w:val="center" w:pos="1980"/>
        </w:tabs>
        <w:autoSpaceDE w:val="0"/>
        <w:autoSpaceDN w:val="0"/>
        <w:jc w:val="both"/>
        <w:rPr>
          <w:snapToGrid w:val="0"/>
        </w:rPr>
      </w:pPr>
      <w:r>
        <w:rPr>
          <w:w w:val="105"/>
          <w:position w:val="7"/>
          <w:sz w:val="20"/>
          <w:szCs w:val="20"/>
          <w:highlight w:val="yellow"/>
          <w:vertAlign w:val="superscript"/>
        </w:rPr>
        <w:lastRenderedPageBreak/>
        <w:br/>
      </w:r>
      <w:r w:rsidR="00117A9F" w:rsidRPr="00933E39">
        <w:rPr>
          <w:w w:val="105"/>
          <w:position w:val="7"/>
          <w:sz w:val="20"/>
          <w:szCs w:val="20"/>
          <w:vertAlign w:val="superscript"/>
        </w:rPr>
        <w:t>1</w:t>
      </w:r>
      <w:r w:rsidR="00117A9F" w:rsidRPr="00117A9F">
        <w:rPr>
          <w:w w:val="105"/>
          <w:position w:val="7"/>
          <w:sz w:val="20"/>
          <w:szCs w:val="20"/>
        </w:rPr>
        <w:t xml:space="preserve"> </w:t>
      </w:r>
      <w:r w:rsidR="00117A9F" w:rsidRPr="00117A9F">
        <w:rPr>
          <w:w w:val="105"/>
          <w:sz w:val="20"/>
          <w:szCs w:val="20"/>
        </w:rPr>
        <w:t>Substantial value is $50 or more. 930 CMR 5.05</w:t>
      </w:r>
      <w:r w:rsidR="00BF7EDE">
        <w:rPr>
          <w:w w:val="105"/>
          <w:sz w:val="20"/>
          <w:szCs w:val="20"/>
        </w:rPr>
        <w:br/>
      </w:r>
    </w:p>
    <w:p w14:paraId="4F5C09B5" w14:textId="465D95C9" w:rsidR="00117A9F" w:rsidRPr="00117A9F" w:rsidRDefault="00BF7EDE" w:rsidP="00BF7EDE">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br/>
      </w:r>
    </w:p>
    <w:p w14:paraId="62CEA4A3"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COMMONWEALTH OF MASSACHUSETTS</w:t>
      </w:r>
    </w:p>
    <w:p w14:paraId="2C8EE206" w14:textId="4563FBB3"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STATE ETHICS COMMISSION</w:t>
      </w:r>
      <w:r w:rsidR="009C4FC9">
        <w:rPr>
          <w:rFonts w:eastAsiaTheme="minorHAnsi"/>
          <w:b/>
          <w:sz w:val="20"/>
          <w:szCs w:val="20"/>
        </w:rPr>
        <w:br/>
      </w:r>
    </w:p>
    <w:p w14:paraId="0EBE58B3" w14:textId="0022780B" w:rsidR="00117A9F" w:rsidRPr="00117A9F" w:rsidRDefault="00117A9F" w:rsidP="009C4FC9">
      <w:pPr>
        <w:tabs>
          <w:tab w:val="center" w:pos="1980"/>
        </w:tabs>
        <w:rPr>
          <w:rFonts w:eastAsiaTheme="minorHAnsi"/>
          <w:b/>
          <w:sz w:val="20"/>
          <w:szCs w:val="20"/>
        </w:rPr>
      </w:pPr>
      <w:r w:rsidRPr="00117A9F">
        <w:rPr>
          <w:rFonts w:eastAsiaTheme="minorHAnsi"/>
          <w:b/>
          <w:sz w:val="20"/>
          <w:szCs w:val="20"/>
        </w:rPr>
        <w:t xml:space="preserve">SUFFOLK, ss.                                       COMMISSION                                  </w:t>
      </w:r>
      <w:r w:rsidRPr="00117A9F">
        <w:rPr>
          <w:rFonts w:eastAsiaTheme="minorHAnsi"/>
          <w:b/>
          <w:sz w:val="20"/>
          <w:szCs w:val="20"/>
        </w:rPr>
        <w:tab/>
      </w:r>
      <w:r w:rsidRPr="00117A9F">
        <w:rPr>
          <w:rFonts w:eastAsiaTheme="minorHAnsi"/>
          <w:b/>
          <w:sz w:val="20"/>
          <w:szCs w:val="20"/>
        </w:rPr>
        <w:tab/>
        <w:t xml:space="preserve"> </w:t>
      </w:r>
      <w:r w:rsidR="009C4FC9">
        <w:rPr>
          <w:rFonts w:eastAsiaTheme="minorHAnsi"/>
          <w:b/>
          <w:sz w:val="20"/>
          <w:szCs w:val="20"/>
        </w:rPr>
        <w:t xml:space="preserve">            </w:t>
      </w:r>
      <w:r w:rsidRPr="00117A9F">
        <w:rPr>
          <w:rFonts w:eastAsiaTheme="minorHAnsi"/>
          <w:b/>
          <w:sz w:val="20"/>
          <w:szCs w:val="20"/>
        </w:rPr>
        <w:t xml:space="preserve">  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r>
      <w:r w:rsidR="00BF7EDE">
        <w:rPr>
          <w:rFonts w:eastAsiaTheme="minorHAnsi"/>
          <w:b/>
          <w:sz w:val="20"/>
          <w:szCs w:val="20"/>
        </w:rPr>
        <w:t xml:space="preserve">       </w:t>
      </w:r>
      <w:r w:rsidRPr="00117A9F">
        <w:rPr>
          <w:rFonts w:eastAsiaTheme="minorHAnsi"/>
          <w:b/>
          <w:sz w:val="20"/>
          <w:szCs w:val="20"/>
        </w:rPr>
        <w:t>DOCKET NO. 22-0004</w:t>
      </w:r>
      <w:r w:rsidR="009C4FC9">
        <w:rPr>
          <w:rFonts w:eastAsiaTheme="minorHAnsi"/>
          <w:b/>
          <w:sz w:val="20"/>
          <w:szCs w:val="20"/>
        </w:rPr>
        <w:br/>
      </w:r>
    </w:p>
    <w:p w14:paraId="1C460FF3"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IN THE MATTER OF</w:t>
      </w:r>
    </w:p>
    <w:p w14:paraId="46DE9360"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LEO SACCO</w:t>
      </w:r>
    </w:p>
    <w:p w14:paraId="63C8A942" w14:textId="77777777" w:rsidR="00117A9F" w:rsidRPr="00117A9F" w:rsidRDefault="00117A9F" w:rsidP="00BF7EDE">
      <w:pPr>
        <w:tabs>
          <w:tab w:val="center" w:pos="1980"/>
        </w:tabs>
        <w:jc w:val="center"/>
        <w:rPr>
          <w:rFonts w:eastAsiaTheme="minorHAnsi"/>
          <w:sz w:val="20"/>
          <w:szCs w:val="20"/>
        </w:rPr>
      </w:pPr>
    </w:p>
    <w:p w14:paraId="24122B96" w14:textId="77777777" w:rsidR="00117A9F" w:rsidRPr="00BF7EDE" w:rsidRDefault="00117A9F" w:rsidP="00BF7EDE">
      <w:pPr>
        <w:tabs>
          <w:tab w:val="center" w:pos="1980"/>
        </w:tabs>
        <w:jc w:val="center"/>
        <w:rPr>
          <w:rFonts w:eastAsiaTheme="minorHAnsi"/>
          <w:b/>
          <w:sz w:val="20"/>
          <w:szCs w:val="20"/>
        </w:rPr>
      </w:pPr>
      <w:r w:rsidRPr="00BF7EDE">
        <w:rPr>
          <w:rFonts w:eastAsiaTheme="minorHAnsi"/>
          <w:b/>
          <w:sz w:val="20"/>
          <w:szCs w:val="20"/>
        </w:rPr>
        <w:t>DISPOSITION AGREEMENT</w:t>
      </w:r>
    </w:p>
    <w:p w14:paraId="681ECE77" w14:textId="77777777" w:rsidR="00117A9F" w:rsidRPr="00117A9F" w:rsidRDefault="00117A9F" w:rsidP="002C6289">
      <w:pPr>
        <w:tabs>
          <w:tab w:val="center" w:pos="1980"/>
          <w:tab w:val="center" w:pos="4320"/>
        </w:tabs>
        <w:jc w:val="both"/>
        <w:rPr>
          <w:snapToGrid w:val="0"/>
        </w:rPr>
      </w:pPr>
    </w:p>
    <w:p w14:paraId="00E3952F" w14:textId="77777777" w:rsidR="00117A9F" w:rsidRPr="00117A9F" w:rsidRDefault="00117A9F" w:rsidP="002C6289">
      <w:pPr>
        <w:tabs>
          <w:tab w:val="center" w:pos="1980"/>
        </w:tabs>
        <w:jc w:val="both"/>
        <w:rPr>
          <w:snapToGrid w:val="0"/>
          <w:sz w:val="20"/>
          <w:szCs w:val="20"/>
        </w:rPr>
      </w:pPr>
      <w:r w:rsidRPr="00117A9F">
        <w:rPr>
          <w:snapToGrid w:val="0"/>
          <w:sz w:val="20"/>
          <w:szCs w:val="20"/>
        </w:rPr>
        <w:t xml:space="preserve">The State Ethics Commission (“Commission”) and Respondent Leo Sacco enter into this Disposition Agreement pursuant to Section 3 of the Commission’s </w:t>
      </w:r>
      <w:r w:rsidRPr="00117A9F">
        <w:rPr>
          <w:i/>
          <w:snapToGrid w:val="0"/>
          <w:sz w:val="20"/>
          <w:szCs w:val="20"/>
        </w:rPr>
        <w:t>Enforcement Procedures</w:t>
      </w:r>
      <w:r w:rsidRPr="00117A9F">
        <w:rPr>
          <w:snapToGrid w:val="0"/>
          <w:sz w:val="20"/>
          <w:szCs w:val="20"/>
        </w:rPr>
        <w:t xml:space="preserve">. This Agreement constitutes a consented-to final order enforceable in the Superior Court, pursuant to G.L. c. 268B, § 4(j). </w:t>
      </w:r>
    </w:p>
    <w:p w14:paraId="35DED968" w14:textId="77777777" w:rsidR="00117A9F" w:rsidRPr="00117A9F" w:rsidRDefault="00117A9F" w:rsidP="002C6289">
      <w:pPr>
        <w:tabs>
          <w:tab w:val="center" w:pos="1980"/>
        </w:tabs>
        <w:jc w:val="both"/>
        <w:rPr>
          <w:snapToGrid w:val="0"/>
          <w:sz w:val="20"/>
          <w:szCs w:val="20"/>
        </w:rPr>
      </w:pPr>
    </w:p>
    <w:p w14:paraId="41474080" w14:textId="5B1D89D3" w:rsidR="00117A9F" w:rsidRPr="00117A9F" w:rsidRDefault="00117A9F" w:rsidP="002C6289">
      <w:pPr>
        <w:tabs>
          <w:tab w:val="center" w:pos="1980"/>
        </w:tabs>
        <w:jc w:val="both"/>
        <w:rPr>
          <w:snapToGrid w:val="0"/>
          <w:sz w:val="20"/>
          <w:szCs w:val="20"/>
        </w:rPr>
      </w:pPr>
      <w:r w:rsidRPr="00117A9F">
        <w:rPr>
          <w:snapToGrid w:val="0"/>
          <w:sz w:val="20"/>
          <w:szCs w:val="20"/>
        </w:rPr>
        <w:t>On</w:t>
      </w:r>
      <w:r w:rsidRPr="00117A9F">
        <w:rPr>
          <w:bCs/>
          <w:snapToGrid w:val="0"/>
          <w:sz w:val="20"/>
          <w:szCs w:val="20"/>
        </w:rPr>
        <w:t xml:space="preserve"> September 17, 2020</w:t>
      </w:r>
      <w:r w:rsidRPr="00117A9F">
        <w:rPr>
          <w:snapToGrid w:val="0"/>
          <w:sz w:val="20"/>
          <w:szCs w:val="20"/>
        </w:rPr>
        <w:t xml:space="preserve">, pursuant to G.L. c. 268B § 4(a), the Commission initiated a preliminary inquiry into possible violations of the conflict of interest law, G.L. </w:t>
      </w:r>
      <w:r w:rsidR="00D07405">
        <w:rPr>
          <w:snapToGrid w:val="0"/>
          <w:sz w:val="20"/>
          <w:szCs w:val="20"/>
        </w:rPr>
        <w:br/>
      </w:r>
      <w:r w:rsidRPr="00117A9F">
        <w:rPr>
          <w:snapToGrid w:val="0"/>
          <w:sz w:val="20"/>
          <w:szCs w:val="20"/>
        </w:rPr>
        <w:t>c. 268A, by Sacco. On December 22, 2021, the Commission concluded its inquiry and found reasonable cause to believe that Sacco violated G.L. c. 268A, § 23(b) subsections (2)(ii) and (3).</w:t>
      </w:r>
      <w:r w:rsidR="00BF7EDE">
        <w:rPr>
          <w:snapToGrid w:val="0"/>
          <w:sz w:val="20"/>
          <w:szCs w:val="20"/>
        </w:rPr>
        <w:tab/>
      </w:r>
      <w:r w:rsidR="00BF7EDE">
        <w:rPr>
          <w:snapToGrid w:val="0"/>
          <w:sz w:val="20"/>
          <w:szCs w:val="20"/>
        </w:rPr>
        <w:br/>
      </w:r>
      <w:r w:rsidRPr="00117A9F">
        <w:rPr>
          <w:snapToGrid w:val="0"/>
          <w:sz w:val="20"/>
          <w:szCs w:val="20"/>
        </w:rPr>
        <w:t xml:space="preserve"> </w:t>
      </w:r>
    </w:p>
    <w:p w14:paraId="65824C02" w14:textId="77777777" w:rsidR="00117A9F" w:rsidRPr="00117A9F" w:rsidRDefault="00117A9F" w:rsidP="002C6289">
      <w:pPr>
        <w:tabs>
          <w:tab w:val="center" w:pos="1980"/>
        </w:tabs>
        <w:jc w:val="both"/>
        <w:rPr>
          <w:snapToGrid w:val="0"/>
          <w:sz w:val="20"/>
          <w:szCs w:val="20"/>
        </w:rPr>
      </w:pPr>
      <w:r w:rsidRPr="00117A9F">
        <w:rPr>
          <w:snapToGrid w:val="0"/>
          <w:sz w:val="20"/>
          <w:szCs w:val="20"/>
        </w:rPr>
        <w:t>The Commission and Sacco now agree to the following findings of fact and conclusions of law:</w:t>
      </w:r>
    </w:p>
    <w:p w14:paraId="52AADCF1" w14:textId="77777777" w:rsidR="00117A9F" w:rsidRPr="00117A9F" w:rsidRDefault="00117A9F" w:rsidP="002C6289">
      <w:pPr>
        <w:tabs>
          <w:tab w:val="center" w:pos="1980"/>
        </w:tabs>
        <w:jc w:val="both"/>
        <w:rPr>
          <w:snapToGrid w:val="0"/>
          <w:sz w:val="20"/>
          <w:szCs w:val="20"/>
        </w:rPr>
      </w:pPr>
    </w:p>
    <w:p w14:paraId="7FEAD8D2" w14:textId="3097FDB1" w:rsidR="00117A9F" w:rsidRPr="00117A9F" w:rsidRDefault="00117A9F" w:rsidP="002C6289">
      <w:pPr>
        <w:tabs>
          <w:tab w:val="center" w:pos="1980"/>
        </w:tabs>
        <w:jc w:val="both"/>
        <w:rPr>
          <w:bCs/>
          <w:iCs/>
          <w:snapToGrid w:val="0"/>
          <w:sz w:val="20"/>
          <w:szCs w:val="20"/>
        </w:rPr>
      </w:pPr>
      <w:r w:rsidRPr="00117A9F">
        <w:rPr>
          <w:b/>
          <w:iCs/>
          <w:snapToGrid w:val="0"/>
          <w:sz w:val="20"/>
          <w:szCs w:val="20"/>
        </w:rPr>
        <w:t>Findings of Fact</w:t>
      </w:r>
      <w:r w:rsidR="00BF7EDE">
        <w:rPr>
          <w:b/>
          <w:iCs/>
          <w:snapToGrid w:val="0"/>
          <w:sz w:val="20"/>
          <w:szCs w:val="20"/>
        </w:rPr>
        <w:tab/>
      </w:r>
      <w:r w:rsidRPr="00117A9F">
        <w:rPr>
          <w:b/>
          <w:iCs/>
          <w:snapToGrid w:val="0"/>
          <w:sz w:val="20"/>
          <w:szCs w:val="20"/>
        </w:rPr>
        <w:br/>
      </w:r>
    </w:p>
    <w:p w14:paraId="6F8CF73B" w14:textId="77777777" w:rsidR="00117A9F" w:rsidRPr="00117A9F" w:rsidRDefault="00117A9F" w:rsidP="00BA46AD">
      <w:pPr>
        <w:widowControl w:val="0"/>
        <w:numPr>
          <w:ilvl w:val="0"/>
          <w:numId w:val="7"/>
        </w:numPr>
        <w:tabs>
          <w:tab w:val="num" w:pos="360"/>
          <w:tab w:val="left" w:pos="1080"/>
          <w:tab w:val="center" w:pos="1980"/>
        </w:tabs>
        <w:ind w:left="0" w:firstLine="0"/>
        <w:jc w:val="both"/>
        <w:rPr>
          <w:snapToGrid w:val="0"/>
          <w:sz w:val="20"/>
          <w:szCs w:val="20"/>
        </w:rPr>
      </w:pPr>
      <w:r w:rsidRPr="00117A9F">
        <w:rPr>
          <w:snapToGrid w:val="0"/>
          <w:sz w:val="20"/>
          <w:szCs w:val="20"/>
        </w:rPr>
        <w:t>Sacco</w:t>
      </w:r>
      <w:r w:rsidRPr="00117A9F">
        <w:rPr>
          <w:b/>
          <w:snapToGrid w:val="0"/>
          <w:sz w:val="20"/>
          <w:szCs w:val="20"/>
        </w:rPr>
        <w:t xml:space="preserve"> </w:t>
      </w:r>
      <w:r w:rsidRPr="00117A9F">
        <w:rPr>
          <w:bCs/>
          <w:snapToGrid w:val="0"/>
          <w:sz w:val="20"/>
          <w:szCs w:val="20"/>
        </w:rPr>
        <w:t>was the chief of the Medford Police Department (MPD) from 1990 until his retirement at age 65 in November 2018</w:t>
      </w:r>
      <w:r w:rsidRPr="00117A9F">
        <w:rPr>
          <w:snapToGrid w:val="0"/>
          <w:sz w:val="20"/>
          <w:szCs w:val="20"/>
        </w:rPr>
        <w:t>.</w:t>
      </w:r>
    </w:p>
    <w:p w14:paraId="0DF597E2" w14:textId="77777777" w:rsidR="00117A9F" w:rsidRPr="00117A9F" w:rsidRDefault="00117A9F" w:rsidP="00BA46AD">
      <w:pPr>
        <w:widowControl w:val="0"/>
        <w:tabs>
          <w:tab w:val="num" w:pos="90"/>
          <w:tab w:val="num" w:pos="360"/>
          <w:tab w:val="center" w:pos="1980"/>
        </w:tabs>
        <w:jc w:val="both"/>
        <w:rPr>
          <w:snapToGrid w:val="0"/>
          <w:sz w:val="20"/>
          <w:szCs w:val="20"/>
        </w:rPr>
      </w:pPr>
    </w:p>
    <w:p w14:paraId="21D07FE9" w14:textId="77777777" w:rsidR="00117A9F" w:rsidRPr="00117A9F" w:rsidRDefault="00117A9F" w:rsidP="00BA46AD">
      <w:pPr>
        <w:widowControl w:val="0"/>
        <w:numPr>
          <w:ilvl w:val="0"/>
          <w:numId w:val="7"/>
        </w:numPr>
        <w:tabs>
          <w:tab w:val="num" w:pos="360"/>
          <w:tab w:val="left" w:pos="1080"/>
          <w:tab w:val="center" w:pos="1980"/>
        </w:tabs>
        <w:ind w:left="0" w:firstLine="0"/>
        <w:jc w:val="both"/>
        <w:rPr>
          <w:snapToGrid w:val="0"/>
          <w:sz w:val="20"/>
          <w:szCs w:val="20"/>
        </w:rPr>
      </w:pPr>
      <w:r w:rsidRPr="00117A9F">
        <w:rPr>
          <w:bCs/>
          <w:snapToGrid w:val="0"/>
          <w:sz w:val="20"/>
          <w:szCs w:val="20"/>
        </w:rPr>
        <w:t>The mayor of Medford is the appointing authority for all MPD officers and the MPD chief.</w:t>
      </w:r>
    </w:p>
    <w:p w14:paraId="56C7DA12" w14:textId="77777777" w:rsidR="00117A9F" w:rsidRPr="00117A9F" w:rsidRDefault="00117A9F" w:rsidP="00BA46AD">
      <w:pPr>
        <w:widowControl w:val="0"/>
        <w:tabs>
          <w:tab w:val="num" w:pos="90"/>
          <w:tab w:val="num" w:pos="360"/>
          <w:tab w:val="center" w:pos="1980"/>
        </w:tabs>
        <w:jc w:val="both"/>
        <w:rPr>
          <w:snapToGrid w:val="0"/>
          <w:sz w:val="20"/>
          <w:szCs w:val="20"/>
        </w:rPr>
      </w:pPr>
    </w:p>
    <w:p w14:paraId="4C05C8DE" w14:textId="77777777" w:rsidR="00117A9F" w:rsidRPr="00117A9F" w:rsidRDefault="00117A9F" w:rsidP="00BA46AD">
      <w:pPr>
        <w:widowControl w:val="0"/>
        <w:numPr>
          <w:ilvl w:val="0"/>
          <w:numId w:val="7"/>
        </w:numPr>
        <w:tabs>
          <w:tab w:val="num" w:pos="360"/>
          <w:tab w:val="left" w:pos="1080"/>
          <w:tab w:val="center" w:pos="1980"/>
        </w:tabs>
        <w:ind w:left="0" w:firstLine="0"/>
        <w:jc w:val="both"/>
        <w:rPr>
          <w:snapToGrid w:val="0"/>
          <w:sz w:val="20"/>
          <w:szCs w:val="20"/>
        </w:rPr>
      </w:pPr>
      <w:r w:rsidRPr="00117A9F">
        <w:rPr>
          <w:bCs/>
          <w:snapToGrid w:val="0"/>
          <w:sz w:val="20"/>
          <w:szCs w:val="20"/>
        </w:rPr>
        <w:t xml:space="preserve">According to </w:t>
      </w:r>
      <w:bookmarkStart w:id="10" w:name="_Hlk95310688"/>
      <w:r w:rsidRPr="00117A9F">
        <w:rPr>
          <w:bCs/>
          <w:snapToGrid w:val="0"/>
          <w:sz w:val="20"/>
          <w:szCs w:val="20"/>
        </w:rPr>
        <w:t>Medford City Ordinance Sections 54-34</w:t>
      </w:r>
      <w:bookmarkEnd w:id="10"/>
      <w:r w:rsidRPr="00117A9F">
        <w:rPr>
          <w:bCs/>
          <w:snapToGrid w:val="0"/>
          <w:sz w:val="20"/>
          <w:szCs w:val="20"/>
        </w:rPr>
        <w:t xml:space="preserve">, the MPD chief is responsible to, and under the direction and control of, the mayor. </w:t>
      </w:r>
    </w:p>
    <w:p w14:paraId="14F7CECF" w14:textId="77777777" w:rsidR="00117A9F" w:rsidRPr="00117A9F" w:rsidRDefault="00117A9F" w:rsidP="00BA46AD">
      <w:pPr>
        <w:widowControl w:val="0"/>
        <w:tabs>
          <w:tab w:val="num" w:pos="90"/>
          <w:tab w:val="num" w:pos="360"/>
          <w:tab w:val="center" w:pos="1980"/>
        </w:tabs>
        <w:jc w:val="both"/>
        <w:rPr>
          <w:snapToGrid w:val="0"/>
          <w:sz w:val="20"/>
          <w:szCs w:val="20"/>
        </w:rPr>
      </w:pPr>
    </w:p>
    <w:p w14:paraId="01C58CBB" w14:textId="77777777" w:rsidR="00117A9F" w:rsidRPr="00117A9F" w:rsidRDefault="00117A9F" w:rsidP="00BA46AD">
      <w:pPr>
        <w:widowControl w:val="0"/>
        <w:numPr>
          <w:ilvl w:val="0"/>
          <w:numId w:val="7"/>
        </w:numPr>
        <w:tabs>
          <w:tab w:val="num" w:pos="360"/>
          <w:tab w:val="left" w:pos="1080"/>
          <w:tab w:val="center" w:pos="1980"/>
        </w:tabs>
        <w:ind w:left="0" w:firstLine="0"/>
        <w:jc w:val="both"/>
        <w:rPr>
          <w:snapToGrid w:val="0"/>
          <w:sz w:val="20"/>
          <w:szCs w:val="20"/>
        </w:rPr>
      </w:pPr>
      <w:r w:rsidRPr="00117A9F">
        <w:rPr>
          <w:snapToGrid w:val="0"/>
          <w:sz w:val="20"/>
          <w:szCs w:val="20"/>
        </w:rPr>
        <w:t>From February to April 2018, MPD police officers were assigned, in six-hour shifts, as detail officers at a construction site in Medford (“Construction Site”). There were approximately 151 Construction Site detail assignments during this three-month detail.</w:t>
      </w:r>
    </w:p>
    <w:p w14:paraId="12B497E3" w14:textId="77777777" w:rsidR="00117A9F" w:rsidRPr="00117A9F" w:rsidRDefault="00117A9F" w:rsidP="00BA46AD">
      <w:pPr>
        <w:widowControl w:val="0"/>
        <w:tabs>
          <w:tab w:val="num" w:pos="90"/>
          <w:tab w:val="num" w:pos="360"/>
          <w:tab w:val="center" w:pos="1980"/>
        </w:tabs>
        <w:jc w:val="both"/>
        <w:rPr>
          <w:snapToGrid w:val="0"/>
          <w:sz w:val="20"/>
          <w:szCs w:val="20"/>
        </w:rPr>
      </w:pPr>
    </w:p>
    <w:p w14:paraId="15571EB7" w14:textId="43760A79" w:rsidR="00117A9F" w:rsidRPr="00BF7EDE" w:rsidRDefault="00117A9F" w:rsidP="00BA46AD">
      <w:pPr>
        <w:widowControl w:val="0"/>
        <w:numPr>
          <w:ilvl w:val="0"/>
          <w:numId w:val="7"/>
        </w:numPr>
        <w:tabs>
          <w:tab w:val="num" w:pos="360"/>
          <w:tab w:val="left" w:pos="1080"/>
          <w:tab w:val="center" w:pos="1980"/>
        </w:tabs>
        <w:ind w:left="0" w:right="-90" w:firstLine="0"/>
        <w:jc w:val="both"/>
        <w:rPr>
          <w:bCs/>
          <w:snapToGrid w:val="0"/>
          <w:sz w:val="20"/>
          <w:szCs w:val="20"/>
        </w:rPr>
      </w:pPr>
      <w:r w:rsidRPr="00117A9F">
        <w:rPr>
          <w:bCs/>
          <w:snapToGrid w:val="0"/>
          <w:sz w:val="20"/>
          <w:szCs w:val="20"/>
        </w:rPr>
        <w:t xml:space="preserve">In the spring of 2018, after the Construction Site detail </w:t>
      </w:r>
      <w:r w:rsidRPr="00117A9F">
        <w:rPr>
          <w:bCs/>
          <w:snapToGrid w:val="0"/>
          <w:sz w:val="20"/>
          <w:szCs w:val="20"/>
        </w:rPr>
        <w:t xml:space="preserve">concluded, Sacco learned that some officers assigned to detail shifts at the Construction Site had submitted payment requests for hours not worked and, in some cases, the </w:t>
      </w:r>
      <w:r w:rsidR="00D07405">
        <w:rPr>
          <w:bCs/>
          <w:snapToGrid w:val="0"/>
          <w:sz w:val="20"/>
          <w:szCs w:val="20"/>
        </w:rPr>
        <w:br/>
      </w:r>
      <w:r w:rsidRPr="00117A9F">
        <w:rPr>
          <w:bCs/>
          <w:snapToGrid w:val="0"/>
          <w:sz w:val="20"/>
          <w:szCs w:val="20"/>
        </w:rPr>
        <w:t>officers failed to show up for the Construction Site detail at all.</w:t>
      </w:r>
      <w:r w:rsidR="00D07405">
        <w:rPr>
          <w:bCs/>
          <w:snapToGrid w:val="0"/>
          <w:sz w:val="20"/>
          <w:szCs w:val="20"/>
        </w:rPr>
        <w:tab/>
      </w:r>
      <w:r w:rsidR="00D07405">
        <w:rPr>
          <w:bCs/>
          <w:snapToGrid w:val="0"/>
          <w:sz w:val="20"/>
          <w:szCs w:val="20"/>
        </w:rPr>
        <w:br/>
      </w:r>
    </w:p>
    <w:p w14:paraId="4A41FDA4" w14:textId="77777777" w:rsidR="00117A9F" w:rsidRPr="00117A9F" w:rsidRDefault="00117A9F" w:rsidP="00BA46AD">
      <w:pPr>
        <w:widowControl w:val="0"/>
        <w:numPr>
          <w:ilvl w:val="0"/>
          <w:numId w:val="7"/>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From May to mid-June 2018, Sacco personally investigated allegations of false claims for payment at the Construction Site. No other member of the MPD was substantially involved in the investigation. </w:t>
      </w:r>
    </w:p>
    <w:p w14:paraId="60AC4807" w14:textId="77777777" w:rsidR="00117A9F" w:rsidRPr="00117A9F" w:rsidRDefault="00117A9F" w:rsidP="00BA46AD">
      <w:pPr>
        <w:widowControl w:val="0"/>
        <w:tabs>
          <w:tab w:val="num" w:pos="90"/>
          <w:tab w:val="num" w:pos="360"/>
          <w:tab w:val="center" w:pos="1980"/>
        </w:tabs>
        <w:jc w:val="both"/>
        <w:rPr>
          <w:bCs/>
          <w:snapToGrid w:val="0"/>
          <w:sz w:val="20"/>
          <w:szCs w:val="20"/>
        </w:rPr>
      </w:pPr>
    </w:p>
    <w:p w14:paraId="4C543160" w14:textId="77777777" w:rsidR="00117A9F" w:rsidRPr="00117A9F" w:rsidRDefault="00117A9F" w:rsidP="00BA46AD">
      <w:pPr>
        <w:widowControl w:val="0"/>
        <w:numPr>
          <w:ilvl w:val="0"/>
          <w:numId w:val="7"/>
        </w:numPr>
        <w:tabs>
          <w:tab w:val="num" w:pos="360"/>
          <w:tab w:val="left" w:pos="1080"/>
          <w:tab w:val="center" w:pos="1980"/>
        </w:tabs>
        <w:ind w:left="0" w:firstLine="0"/>
        <w:jc w:val="both"/>
        <w:rPr>
          <w:bCs/>
          <w:snapToGrid w:val="0"/>
          <w:sz w:val="20"/>
          <w:szCs w:val="20"/>
        </w:rPr>
      </w:pPr>
      <w:r w:rsidRPr="00117A9F">
        <w:rPr>
          <w:bCs/>
          <w:snapToGrid w:val="0"/>
          <w:sz w:val="20"/>
          <w:szCs w:val="20"/>
        </w:rPr>
        <w:t>Sacco conducted the investigation into the Construction Site detail false claims for detail pay allegations by reviewing detail slips and detail assignments, and by interviewing approximately thirty MPD patrol officers. Sacco did not interview any of the MPD superior police officers who were scheduled to perform details at the Construction Site.</w:t>
      </w:r>
    </w:p>
    <w:p w14:paraId="54F6FAE1" w14:textId="77777777" w:rsidR="00117A9F" w:rsidRPr="00117A9F" w:rsidRDefault="00117A9F" w:rsidP="002C6289">
      <w:pPr>
        <w:widowControl w:val="0"/>
        <w:tabs>
          <w:tab w:val="num" w:pos="360"/>
          <w:tab w:val="center" w:pos="1980"/>
        </w:tabs>
        <w:jc w:val="both"/>
        <w:rPr>
          <w:bCs/>
          <w:snapToGrid w:val="0"/>
          <w:sz w:val="20"/>
          <w:szCs w:val="20"/>
        </w:rPr>
      </w:pPr>
    </w:p>
    <w:p w14:paraId="22035CC3" w14:textId="77777777" w:rsidR="00117A9F" w:rsidRPr="00117A9F" w:rsidRDefault="00117A9F" w:rsidP="00BA46AD">
      <w:pPr>
        <w:widowControl w:val="0"/>
        <w:numPr>
          <w:ilvl w:val="0"/>
          <w:numId w:val="7"/>
        </w:numPr>
        <w:tabs>
          <w:tab w:val="num" w:pos="0"/>
          <w:tab w:val="num" w:pos="360"/>
          <w:tab w:val="left" w:pos="1080"/>
          <w:tab w:val="center" w:pos="1980"/>
        </w:tabs>
        <w:ind w:left="0" w:firstLine="0"/>
        <w:jc w:val="both"/>
        <w:rPr>
          <w:bCs/>
          <w:snapToGrid w:val="0"/>
          <w:sz w:val="20"/>
          <w:szCs w:val="20"/>
        </w:rPr>
      </w:pPr>
      <w:r w:rsidRPr="00117A9F">
        <w:rPr>
          <w:bCs/>
          <w:snapToGrid w:val="0"/>
          <w:sz w:val="20"/>
          <w:szCs w:val="20"/>
        </w:rPr>
        <w:t>The MPD has a written procedure for conducting investigations of employees which requires that interviews be recorded mechanically or by a stenographer “whenever possible.”</w:t>
      </w:r>
    </w:p>
    <w:p w14:paraId="760A6234" w14:textId="77777777" w:rsidR="00117A9F" w:rsidRPr="00117A9F" w:rsidRDefault="00117A9F" w:rsidP="002C6289">
      <w:pPr>
        <w:widowControl w:val="0"/>
        <w:tabs>
          <w:tab w:val="num" w:pos="360"/>
          <w:tab w:val="center" w:pos="1980"/>
        </w:tabs>
        <w:jc w:val="both"/>
        <w:rPr>
          <w:bCs/>
          <w:snapToGrid w:val="0"/>
          <w:sz w:val="20"/>
          <w:szCs w:val="20"/>
        </w:rPr>
      </w:pPr>
    </w:p>
    <w:p w14:paraId="07665C08" w14:textId="77777777" w:rsidR="00117A9F" w:rsidRPr="00117A9F" w:rsidRDefault="00117A9F" w:rsidP="00BA46AD">
      <w:pPr>
        <w:widowControl w:val="0"/>
        <w:numPr>
          <w:ilvl w:val="0"/>
          <w:numId w:val="7"/>
        </w:numPr>
        <w:tabs>
          <w:tab w:val="num" w:pos="0"/>
          <w:tab w:val="num" w:pos="360"/>
          <w:tab w:val="left" w:pos="1080"/>
          <w:tab w:val="center" w:pos="1980"/>
        </w:tabs>
        <w:ind w:left="0" w:firstLine="0"/>
        <w:jc w:val="both"/>
        <w:rPr>
          <w:bCs/>
          <w:snapToGrid w:val="0"/>
          <w:sz w:val="20"/>
          <w:szCs w:val="20"/>
        </w:rPr>
      </w:pPr>
      <w:r w:rsidRPr="00117A9F">
        <w:rPr>
          <w:bCs/>
          <w:snapToGrid w:val="0"/>
          <w:sz w:val="20"/>
          <w:szCs w:val="20"/>
        </w:rPr>
        <w:t xml:space="preserve">Sacco did not mechanically record the patrol officers’ interviews, nor did he have a stenographer record them. </w:t>
      </w:r>
    </w:p>
    <w:p w14:paraId="7CE54B2F" w14:textId="77777777" w:rsidR="00117A9F" w:rsidRPr="00117A9F" w:rsidRDefault="00117A9F" w:rsidP="00BA46AD">
      <w:pPr>
        <w:widowControl w:val="0"/>
        <w:tabs>
          <w:tab w:val="num" w:pos="0"/>
          <w:tab w:val="num" w:pos="360"/>
          <w:tab w:val="center" w:pos="1980"/>
        </w:tabs>
        <w:ind w:firstLine="720"/>
        <w:jc w:val="both"/>
        <w:rPr>
          <w:bCs/>
          <w:snapToGrid w:val="0"/>
          <w:sz w:val="20"/>
          <w:szCs w:val="20"/>
        </w:rPr>
      </w:pPr>
    </w:p>
    <w:p w14:paraId="038257B1" w14:textId="613389B0" w:rsidR="00117A9F" w:rsidRPr="00117A9F" w:rsidRDefault="00117A9F" w:rsidP="00BA46AD">
      <w:pPr>
        <w:widowControl w:val="0"/>
        <w:numPr>
          <w:ilvl w:val="0"/>
          <w:numId w:val="7"/>
        </w:numPr>
        <w:tabs>
          <w:tab w:val="num" w:pos="0"/>
          <w:tab w:val="num" w:pos="360"/>
          <w:tab w:val="left" w:pos="1080"/>
          <w:tab w:val="center" w:pos="1980"/>
        </w:tabs>
        <w:ind w:left="0" w:firstLine="0"/>
        <w:jc w:val="both"/>
        <w:rPr>
          <w:bCs/>
          <w:snapToGrid w:val="0"/>
          <w:sz w:val="20"/>
          <w:szCs w:val="20"/>
        </w:rPr>
      </w:pPr>
      <w:r w:rsidRPr="00117A9F">
        <w:rPr>
          <w:bCs/>
          <w:snapToGrid w:val="0"/>
          <w:sz w:val="20"/>
          <w:szCs w:val="20"/>
        </w:rPr>
        <w:t xml:space="preserve">Of the thirty patrol officers interviewed by Sacco, at least eleven admitted that they accepted </w:t>
      </w:r>
      <w:proofErr w:type="gramStart"/>
      <w:r w:rsidRPr="00117A9F">
        <w:rPr>
          <w:bCs/>
          <w:snapToGrid w:val="0"/>
          <w:sz w:val="20"/>
          <w:szCs w:val="20"/>
        </w:rPr>
        <w:t>detail</w:t>
      </w:r>
      <w:proofErr w:type="gramEnd"/>
      <w:r w:rsidRPr="00117A9F">
        <w:rPr>
          <w:bCs/>
          <w:snapToGrid w:val="0"/>
          <w:sz w:val="20"/>
          <w:szCs w:val="20"/>
        </w:rPr>
        <w:t xml:space="preserve"> pay for hours they had not worked.</w:t>
      </w:r>
      <w:r w:rsidR="00BF7EDE">
        <w:rPr>
          <w:bCs/>
          <w:snapToGrid w:val="0"/>
          <w:sz w:val="20"/>
          <w:szCs w:val="20"/>
        </w:rPr>
        <w:tab/>
      </w:r>
      <w:r w:rsidRPr="00117A9F">
        <w:rPr>
          <w:bCs/>
          <w:snapToGrid w:val="0"/>
          <w:sz w:val="20"/>
          <w:szCs w:val="20"/>
        </w:rPr>
        <w:br/>
      </w:r>
    </w:p>
    <w:p w14:paraId="61D51A2F" w14:textId="73F27091" w:rsidR="00335B2B" w:rsidRDefault="00117A9F" w:rsidP="00BA46AD">
      <w:pPr>
        <w:widowControl w:val="0"/>
        <w:numPr>
          <w:ilvl w:val="0"/>
          <w:numId w:val="7"/>
        </w:numPr>
        <w:tabs>
          <w:tab w:val="num" w:pos="0"/>
          <w:tab w:val="num" w:pos="360"/>
          <w:tab w:val="left" w:pos="1080"/>
          <w:tab w:val="center" w:pos="1980"/>
        </w:tabs>
        <w:ind w:left="0" w:firstLine="0"/>
        <w:jc w:val="both"/>
        <w:rPr>
          <w:bCs/>
          <w:snapToGrid w:val="0"/>
          <w:sz w:val="20"/>
          <w:szCs w:val="20"/>
        </w:rPr>
      </w:pPr>
      <w:r w:rsidRPr="00117A9F">
        <w:rPr>
          <w:bCs/>
          <w:snapToGrid w:val="0"/>
          <w:sz w:val="20"/>
          <w:szCs w:val="20"/>
        </w:rPr>
        <w:t>Sacco did not prepare a written report summarizing the findings of his investigation.</w:t>
      </w:r>
      <w:r w:rsidR="00335B2B">
        <w:rPr>
          <w:bCs/>
          <w:snapToGrid w:val="0"/>
          <w:sz w:val="20"/>
          <w:szCs w:val="20"/>
        </w:rPr>
        <w:tab/>
      </w:r>
      <w:r w:rsidR="00335B2B">
        <w:rPr>
          <w:bCs/>
          <w:snapToGrid w:val="0"/>
          <w:sz w:val="20"/>
          <w:szCs w:val="20"/>
        </w:rPr>
        <w:br/>
      </w:r>
      <w:r w:rsidR="009C4FC9">
        <w:rPr>
          <w:bCs/>
          <w:snapToGrid w:val="0"/>
          <w:sz w:val="20"/>
          <w:szCs w:val="20"/>
        </w:rPr>
        <w:tab/>
      </w:r>
    </w:p>
    <w:p w14:paraId="313213CB" w14:textId="3EC1447D" w:rsidR="00117A9F" w:rsidRPr="00335B2B"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335B2B">
        <w:rPr>
          <w:bCs/>
          <w:snapToGrid w:val="0"/>
          <w:sz w:val="20"/>
          <w:szCs w:val="20"/>
        </w:rPr>
        <w:t xml:space="preserve">On November 28, 2018, Sacco asked the president of the patrol officers’ union to gather the thirty patrol officers that he previously interviewed for an off-site meeting at a hotel near MPD headquarters. All thirty officers were gathered in one function-type room. Sacco addressed the room generally and told the officers that he was disappointed in them.  Sacco gave a verbal reprimand to all of the officers in attendance. </w:t>
      </w:r>
      <w:r w:rsidR="00BF7EDE" w:rsidRPr="00335B2B">
        <w:rPr>
          <w:bCs/>
          <w:snapToGrid w:val="0"/>
          <w:sz w:val="20"/>
          <w:szCs w:val="20"/>
        </w:rPr>
        <w:tab/>
      </w:r>
      <w:r w:rsidRPr="00335B2B">
        <w:rPr>
          <w:bCs/>
          <w:snapToGrid w:val="0"/>
          <w:sz w:val="20"/>
          <w:szCs w:val="20"/>
        </w:rPr>
        <w:br/>
      </w:r>
    </w:p>
    <w:p w14:paraId="692E0F10" w14:textId="77777777"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No written record of the verbal reprimand was recorded in any of the patrol officers’ personnel files.</w:t>
      </w:r>
      <w:r w:rsidRPr="00117A9F">
        <w:rPr>
          <w:bCs/>
          <w:snapToGrid w:val="0"/>
          <w:sz w:val="20"/>
          <w:szCs w:val="20"/>
        </w:rPr>
        <w:br/>
      </w:r>
    </w:p>
    <w:p w14:paraId="2704BB1F" w14:textId="6E1B3A24"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Unrecorded verbal reprimands may not be used as grounds for progressive discipline.</w:t>
      </w:r>
      <w:r w:rsidR="00BF7EDE">
        <w:rPr>
          <w:bCs/>
          <w:snapToGrid w:val="0"/>
          <w:sz w:val="20"/>
          <w:szCs w:val="20"/>
        </w:rPr>
        <w:tab/>
      </w:r>
      <w:r w:rsidRPr="00117A9F">
        <w:rPr>
          <w:bCs/>
          <w:snapToGrid w:val="0"/>
          <w:sz w:val="20"/>
          <w:szCs w:val="20"/>
        </w:rPr>
        <w:br/>
      </w:r>
    </w:p>
    <w:p w14:paraId="7B8B53B9" w14:textId="259259D6"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Sacco did not direct the patrol officers to pay back the unearned detail pay.</w:t>
      </w:r>
      <w:r w:rsidR="00BF7EDE">
        <w:rPr>
          <w:bCs/>
          <w:snapToGrid w:val="0"/>
          <w:sz w:val="20"/>
          <w:szCs w:val="20"/>
        </w:rPr>
        <w:tab/>
      </w:r>
      <w:r w:rsidRPr="00117A9F">
        <w:rPr>
          <w:bCs/>
          <w:snapToGrid w:val="0"/>
          <w:sz w:val="20"/>
          <w:szCs w:val="20"/>
        </w:rPr>
        <w:br/>
      </w:r>
    </w:p>
    <w:p w14:paraId="2B17DAA4" w14:textId="7A8D29CD"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Sacco did not require any patrol officers </w:t>
      </w:r>
      <w:proofErr w:type="gramStart"/>
      <w:r w:rsidRPr="00117A9F">
        <w:rPr>
          <w:bCs/>
          <w:snapToGrid w:val="0"/>
          <w:sz w:val="20"/>
          <w:szCs w:val="20"/>
        </w:rPr>
        <w:t>be</w:t>
      </w:r>
      <w:proofErr w:type="gramEnd"/>
      <w:r w:rsidRPr="00117A9F">
        <w:rPr>
          <w:bCs/>
          <w:snapToGrid w:val="0"/>
          <w:sz w:val="20"/>
          <w:szCs w:val="20"/>
        </w:rPr>
        <w:t xml:space="preserve"> removed from the MPD detail list.</w:t>
      </w:r>
      <w:r w:rsidRPr="00117A9F" w:rsidDel="00815514">
        <w:rPr>
          <w:bCs/>
          <w:snapToGrid w:val="0"/>
          <w:sz w:val="20"/>
          <w:szCs w:val="20"/>
        </w:rPr>
        <w:t xml:space="preserve"> </w:t>
      </w:r>
      <w:r w:rsidR="00BF7EDE">
        <w:rPr>
          <w:bCs/>
          <w:snapToGrid w:val="0"/>
          <w:sz w:val="20"/>
          <w:szCs w:val="20"/>
        </w:rPr>
        <w:tab/>
      </w:r>
      <w:r w:rsidRPr="00117A9F">
        <w:rPr>
          <w:bCs/>
          <w:snapToGrid w:val="0"/>
          <w:sz w:val="20"/>
          <w:szCs w:val="20"/>
        </w:rPr>
        <w:br/>
      </w:r>
    </w:p>
    <w:p w14:paraId="4D2B97ED" w14:textId="14898D1E"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Sacco did not issue any verbal or written discipline to </w:t>
      </w:r>
      <w:r w:rsidRPr="00117A9F">
        <w:rPr>
          <w:bCs/>
          <w:snapToGrid w:val="0"/>
          <w:sz w:val="20"/>
          <w:szCs w:val="20"/>
        </w:rPr>
        <w:lastRenderedPageBreak/>
        <w:t xml:space="preserve">any superior officers in connection with the Construction Site detail allegations. </w:t>
      </w:r>
      <w:r w:rsidR="00BF7EDE">
        <w:rPr>
          <w:bCs/>
          <w:snapToGrid w:val="0"/>
          <w:sz w:val="20"/>
          <w:szCs w:val="20"/>
        </w:rPr>
        <w:tab/>
      </w:r>
      <w:r w:rsidRPr="00117A9F">
        <w:rPr>
          <w:bCs/>
          <w:snapToGrid w:val="0"/>
          <w:sz w:val="20"/>
          <w:szCs w:val="20"/>
        </w:rPr>
        <w:br/>
      </w:r>
    </w:p>
    <w:p w14:paraId="1C702A7A" w14:textId="7BF7843F"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Sacco did not direct any superior officers involved in the Construction Site details to pay back any unearned detail pay.</w:t>
      </w:r>
      <w:r w:rsidR="00BF7EDE">
        <w:rPr>
          <w:bCs/>
          <w:snapToGrid w:val="0"/>
          <w:sz w:val="20"/>
          <w:szCs w:val="20"/>
        </w:rPr>
        <w:tab/>
      </w:r>
      <w:r w:rsidRPr="00117A9F">
        <w:rPr>
          <w:bCs/>
          <w:snapToGrid w:val="0"/>
          <w:sz w:val="20"/>
          <w:szCs w:val="20"/>
        </w:rPr>
        <w:br/>
      </w:r>
    </w:p>
    <w:p w14:paraId="161A59D2" w14:textId="77777777"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Sacco did not inform the mayor of the Construction Site detail allegations, investigation, admissions of patrol officers or his decision to issue a general verbal reprimand that was not reflected in the officers’ personnel files.</w:t>
      </w:r>
    </w:p>
    <w:p w14:paraId="0BF49C6B" w14:textId="77777777" w:rsidR="00117A9F" w:rsidRPr="00117A9F" w:rsidRDefault="00117A9F" w:rsidP="00335B2B">
      <w:pPr>
        <w:widowControl w:val="0"/>
        <w:numPr>
          <w:ilvl w:val="0"/>
          <w:numId w:val="7"/>
        </w:numPr>
        <w:tabs>
          <w:tab w:val="clear" w:pos="90"/>
          <w:tab w:val="num" w:pos="0"/>
          <w:tab w:val="num" w:pos="360"/>
          <w:tab w:val="left" w:pos="450"/>
          <w:tab w:val="center" w:pos="1980"/>
        </w:tabs>
        <w:spacing w:before="240"/>
        <w:ind w:left="0" w:firstLine="0"/>
        <w:jc w:val="both"/>
        <w:rPr>
          <w:bCs/>
          <w:snapToGrid w:val="0"/>
          <w:sz w:val="20"/>
          <w:szCs w:val="20"/>
        </w:rPr>
      </w:pPr>
      <w:r w:rsidRPr="00117A9F">
        <w:rPr>
          <w:bCs/>
          <w:snapToGrid w:val="0"/>
          <w:sz w:val="20"/>
          <w:szCs w:val="20"/>
        </w:rPr>
        <w:t>According to Sacco, he did not inform the mayor because he gave his word to the patrol officers’ union president that he [Sacco] would deal with the matter “in house.”</w:t>
      </w:r>
    </w:p>
    <w:p w14:paraId="42216127" w14:textId="77777777" w:rsidR="00117A9F" w:rsidRPr="00117A9F" w:rsidRDefault="00117A9F" w:rsidP="00335B2B">
      <w:pPr>
        <w:widowControl w:val="0"/>
        <w:numPr>
          <w:ilvl w:val="0"/>
          <w:numId w:val="7"/>
        </w:numPr>
        <w:tabs>
          <w:tab w:val="clear" w:pos="90"/>
          <w:tab w:val="num" w:pos="0"/>
          <w:tab w:val="num" w:pos="360"/>
          <w:tab w:val="left" w:pos="450"/>
          <w:tab w:val="center" w:pos="1980"/>
        </w:tabs>
        <w:spacing w:before="240"/>
        <w:ind w:left="0" w:firstLine="0"/>
        <w:jc w:val="both"/>
        <w:rPr>
          <w:bCs/>
          <w:snapToGrid w:val="0"/>
          <w:sz w:val="20"/>
          <w:szCs w:val="20"/>
        </w:rPr>
      </w:pPr>
      <w:r w:rsidRPr="00117A9F">
        <w:rPr>
          <w:bCs/>
          <w:snapToGrid w:val="0"/>
          <w:sz w:val="20"/>
          <w:szCs w:val="20"/>
        </w:rPr>
        <w:t>On November 30, 2018, Sacco retired from the MPD.</w:t>
      </w:r>
      <w:r w:rsidRPr="00117A9F">
        <w:rPr>
          <w:bCs/>
          <w:snapToGrid w:val="0"/>
          <w:sz w:val="20"/>
          <w:szCs w:val="20"/>
        </w:rPr>
        <w:br/>
      </w:r>
    </w:p>
    <w:p w14:paraId="1598FC6C" w14:textId="72AABA5C"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On December 19, 2018, the mayor appointed Jack Buckley as the new MPD chief. </w:t>
      </w:r>
      <w:r w:rsidR="00BF7EDE">
        <w:rPr>
          <w:bCs/>
          <w:snapToGrid w:val="0"/>
          <w:sz w:val="20"/>
          <w:szCs w:val="20"/>
        </w:rPr>
        <w:tab/>
      </w:r>
      <w:r w:rsidRPr="00117A9F">
        <w:rPr>
          <w:bCs/>
          <w:snapToGrid w:val="0"/>
          <w:sz w:val="20"/>
          <w:szCs w:val="20"/>
        </w:rPr>
        <w:br/>
      </w:r>
    </w:p>
    <w:p w14:paraId="29187A40" w14:textId="1ABC423A" w:rsidR="00117A9F" w:rsidRPr="00117A9F" w:rsidRDefault="00117A9F" w:rsidP="00335B2B">
      <w:pPr>
        <w:widowControl w:val="0"/>
        <w:numPr>
          <w:ilvl w:val="0"/>
          <w:numId w:val="7"/>
        </w:numPr>
        <w:tabs>
          <w:tab w:val="clear" w:pos="90"/>
          <w:tab w:val="num" w:pos="0"/>
          <w:tab w:val="num" w:pos="360"/>
          <w:tab w:val="left" w:pos="450"/>
          <w:tab w:val="left" w:pos="1530"/>
          <w:tab w:val="center" w:pos="1980"/>
        </w:tabs>
        <w:ind w:left="0" w:firstLine="0"/>
        <w:jc w:val="both"/>
        <w:rPr>
          <w:bCs/>
          <w:snapToGrid w:val="0"/>
          <w:sz w:val="20"/>
          <w:szCs w:val="20"/>
        </w:rPr>
      </w:pPr>
      <w:r w:rsidRPr="00117A9F">
        <w:rPr>
          <w:bCs/>
          <w:snapToGrid w:val="0"/>
          <w:sz w:val="20"/>
          <w:szCs w:val="20"/>
        </w:rPr>
        <w:t>In the spring of 2019, the mayor became aware of the Construction Site detail allegations.</w:t>
      </w:r>
      <w:r w:rsidR="00BF7EDE">
        <w:rPr>
          <w:bCs/>
          <w:snapToGrid w:val="0"/>
          <w:sz w:val="20"/>
          <w:szCs w:val="20"/>
        </w:rPr>
        <w:tab/>
      </w:r>
      <w:r w:rsidRPr="00117A9F">
        <w:rPr>
          <w:bCs/>
          <w:snapToGrid w:val="0"/>
          <w:sz w:val="20"/>
          <w:szCs w:val="20"/>
        </w:rPr>
        <w:br/>
      </w:r>
    </w:p>
    <w:p w14:paraId="2B16B9E0" w14:textId="434566A3"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An independent investigation of the Construction Site detail allegations performed by Paul L’Italien resulted in a report (“L’Italien Report”). </w:t>
      </w:r>
      <w:r w:rsidR="00BF7EDE">
        <w:rPr>
          <w:bCs/>
          <w:snapToGrid w:val="0"/>
          <w:sz w:val="20"/>
          <w:szCs w:val="20"/>
        </w:rPr>
        <w:tab/>
      </w:r>
      <w:r w:rsidRPr="00117A9F">
        <w:rPr>
          <w:bCs/>
          <w:snapToGrid w:val="0"/>
          <w:sz w:val="20"/>
          <w:szCs w:val="20"/>
        </w:rPr>
        <w:br/>
      </w:r>
    </w:p>
    <w:p w14:paraId="21E58AF0" w14:textId="587F6490"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The L’Italien Report determined that twenty patrol and five superior MPD officers had submitted requests for pay for detail hours and/or shifts they had not worked at the Construction Site. The falsely claimed detail pay totaled over $17,000.</w:t>
      </w:r>
      <w:r w:rsidR="00BF7EDE">
        <w:rPr>
          <w:bCs/>
          <w:snapToGrid w:val="0"/>
          <w:sz w:val="20"/>
          <w:szCs w:val="20"/>
        </w:rPr>
        <w:tab/>
      </w:r>
      <w:r w:rsidRPr="00117A9F">
        <w:rPr>
          <w:bCs/>
          <w:snapToGrid w:val="0"/>
          <w:sz w:val="20"/>
          <w:szCs w:val="20"/>
        </w:rPr>
        <w:br/>
      </w:r>
    </w:p>
    <w:p w14:paraId="7E0FD461" w14:textId="5000656D" w:rsidR="00117A9F" w:rsidRPr="00117A9F" w:rsidRDefault="00117A9F" w:rsidP="00335B2B">
      <w:pPr>
        <w:keepNext/>
        <w:widowControl w:val="0"/>
        <w:numPr>
          <w:ilvl w:val="0"/>
          <w:numId w:val="7"/>
        </w:numPr>
        <w:tabs>
          <w:tab w:val="clear" w:pos="90"/>
          <w:tab w:val="num" w:pos="0"/>
          <w:tab w:val="center" w:pos="360"/>
        </w:tabs>
        <w:ind w:left="0" w:firstLine="0"/>
        <w:jc w:val="both"/>
        <w:rPr>
          <w:bCs/>
          <w:snapToGrid w:val="0"/>
          <w:sz w:val="20"/>
          <w:szCs w:val="20"/>
        </w:rPr>
      </w:pPr>
      <w:r w:rsidRPr="00117A9F">
        <w:rPr>
          <w:bCs/>
          <w:snapToGrid w:val="0"/>
          <w:sz w:val="20"/>
          <w:szCs w:val="20"/>
        </w:rPr>
        <w:t xml:space="preserve">Of the twenty-five officers who submitted requests for </w:t>
      </w:r>
      <w:proofErr w:type="gramStart"/>
      <w:r w:rsidRPr="00117A9F">
        <w:rPr>
          <w:bCs/>
          <w:snapToGrid w:val="0"/>
          <w:sz w:val="20"/>
          <w:szCs w:val="20"/>
        </w:rPr>
        <w:t>detail</w:t>
      </w:r>
      <w:proofErr w:type="gramEnd"/>
      <w:r w:rsidRPr="00117A9F">
        <w:rPr>
          <w:bCs/>
          <w:snapToGrid w:val="0"/>
          <w:sz w:val="20"/>
          <w:szCs w:val="20"/>
        </w:rPr>
        <w:t xml:space="preserve"> hours not worked, four received more </w:t>
      </w:r>
      <w:r w:rsidR="009C4FC9">
        <w:rPr>
          <w:bCs/>
          <w:snapToGrid w:val="0"/>
          <w:sz w:val="20"/>
          <w:szCs w:val="20"/>
        </w:rPr>
        <w:br/>
      </w:r>
      <w:r w:rsidRPr="00117A9F">
        <w:rPr>
          <w:bCs/>
          <w:snapToGrid w:val="0"/>
          <w:sz w:val="20"/>
          <w:szCs w:val="20"/>
        </w:rPr>
        <w:t>than $1,200.00</w:t>
      </w:r>
      <w:r w:rsidR="005E3896">
        <w:rPr>
          <w:bCs/>
          <w:snapToGrid w:val="0"/>
          <w:sz w:val="20"/>
          <w:szCs w:val="20"/>
        </w:rPr>
        <w:t>.</w:t>
      </w:r>
      <w:r w:rsidR="009C4FC9">
        <w:rPr>
          <w:bCs/>
          <w:snapToGrid w:val="0"/>
          <w:sz w:val="20"/>
          <w:szCs w:val="20"/>
        </w:rPr>
        <w:tab/>
      </w:r>
      <w:r w:rsidR="009C4FC9">
        <w:rPr>
          <w:bCs/>
          <w:snapToGrid w:val="0"/>
          <w:sz w:val="20"/>
          <w:szCs w:val="20"/>
        </w:rPr>
        <w:br/>
      </w:r>
    </w:p>
    <w:p w14:paraId="40537A1C" w14:textId="2A41D0FD"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Based on the findings of the L’Italien Report, Chief Buckley made a recommendation to the mayor regarding the discipline of each officer. The mayor accepted the chief’s recommendations. </w:t>
      </w:r>
      <w:r w:rsidR="00BF7EDE">
        <w:rPr>
          <w:bCs/>
          <w:snapToGrid w:val="0"/>
          <w:sz w:val="20"/>
          <w:szCs w:val="20"/>
        </w:rPr>
        <w:tab/>
      </w:r>
      <w:r w:rsidRPr="00117A9F">
        <w:rPr>
          <w:bCs/>
          <w:snapToGrid w:val="0"/>
          <w:sz w:val="20"/>
          <w:szCs w:val="20"/>
        </w:rPr>
        <w:br/>
      </w:r>
    </w:p>
    <w:p w14:paraId="5D805B2A" w14:textId="39FB4A3C"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The discipline ranged from Letters of Reprimand to suspensions depending on the egregiousness of each officer’s conduct. </w:t>
      </w:r>
      <w:r w:rsidR="00BF7EDE">
        <w:rPr>
          <w:bCs/>
          <w:snapToGrid w:val="0"/>
          <w:sz w:val="20"/>
          <w:szCs w:val="20"/>
        </w:rPr>
        <w:tab/>
      </w:r>
      <w:r w:rsidRPr="00117A9F">
        <w:rPr>
          <w:bCs/>
          <w:snapToGrid w:val="0"/>
          <w:sz w:val="20"/>
          <w:szCs w:val="20"/>
        </w:rPr>
        <w:br/>
      </w:r>
    </w:p>
    <w:p w14:paraId="20362FAE" w14:textId="785BAED8"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Each officer was removed from the detail list for a period ranging from seven days to one year. </w:t>
      </w:r>
      <w:r w:rsidR="00BF7EDE">
        <w:rPr>
          <w:bCs/>
          <w:snapToGrid w:val="0"/>
          <w:sz w:val="20"/>
          <w:szCs w:val="20"/>
        </w:rPr>
        <w:tab/>
      </w:r>
      <w:r w:rsidRPr="00117A9F">
        <w:rPr>
          <w:bCs/>
          <w:snapToGrid w:val="0"/>
          <w:sz w:val="20"/>
          <w:szCs w:val="20"/>
        </w:rPr>
        <w:br/>
      </w:r>
    </w:p>
    <w:p w14:paraId="59CFDC62" w14:textId="2370D667"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Each officer was required to return the falsely claimed detail pay.</w:t>
      </w:r>
      <w:r w:rsidR="00BF7EDE">
        <w:rPr>
          <w:bCs/>
          <w:snapToGrid w:val="0"/>
          <w:sz w:val="20"/>
          <w:szCs w:val="20"/>
        </w:rPr>
        <w:tab/>
      </w:r>
      <w:r w:rsidRPr="00117A9F">
        <w:rPr>
          <w:bCs/>
          <w:snapToGrid w:val="0"/>
          <w:sz w:val="20"/>
          <w:szCs w:val="20"/>
        </w:rPr>
        <w:br/>
      </w:r>
    </w:p>
    <w:p w14:paraId="164681F5" w14:textId="35E814C0"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Seventeen officers received suspensions ranging from one to thirty tours of duty.</w:t>
      </w:r>
      <w:r w:rsidR="00BF7EDE">
        <w:rPr>
          <w:bCs/>
          <w:snapToGrid w:val="0"/>
          <w:sz w:val="20"/>
          <w:szCs w:val="20"/>
        </w:rPr>
        <w:tab/>
      </w:r>
      <w:r w:rsidRPr="00117A9F">
        <w:rPr>
          <w:bCs/>
          <w:snapToGrid w:val="0"/>
          <w:sz w:val="20"/>
          <w:szCs w:val="20"/>
        </w:rPr>
        <w:br/>
      </w:r>
    </w:p>
    <w:p w14:paraId="29F44C20" w14:textId="77777777"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Each superior officer was required to complete a four-hour Leadership Accountability Class on their own time.</w:t>
      </w:r>
      <w:r w:rsidRPr="00117A9F">
        <w:rPr>
          <w:bCs/>
          <w:snapToGrid w:val="0"/>
          <w:sz w:val="20"/>
          <w:szCs w:val="20"/>
        </w:rPr>
        <w:br/>
      </w:r>
    </w:p>
    <w:p w14:paraId="1C194357" w14:textId="6199689C"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Two patrol officers were required to sign Last Chance Agreements that provided for termination in the event of further misconduct.</w:t>
      </w:r>
      <w:r w:rsidR="00BF7EDE">
        <w:rPr>
          <w:bCs/>
          <w:snapToGrid w:val="0"/>
          <w:sz w:val="20"/>
          <w:szCs w:val="20"/>
        </w:rPr>
        <w:tab/>
      </w:r>
      <w:r w:rsidRPr="00117A9F">
        <w:rPr>
          <w:bCs/>
          <w:snapToGrid w:val="0"/>
          <w:sz w:val="20"/>
          <w:szCs w:val="20"/>
        </w:rPr>
        <w:br/>
      </w:r>
    </w:p>
    <w:p w14:paraId="7AA72592" w14:textId="489A6636" w:rsidR="00117A9F" w:rsidRPr="00BA46AD" w:rsidRDefault="00117A9F" w:rsidP="00825A8B">
      <w:pPr>
        <w:widowControl w:val="0"/>
        <w:numPr>
          <w:ilvl w:val="0"/>
          <w:numId w:val="7"/>
        </w:numPr>
        <w:tabs>
          <w:tab w:val="clear" w:pos="90"/>
          <w:tab w:val="num" w:pos="0"/>
          <w:tab w:val="num" w:pos="360"/>
          <w:tab w:val="left" w:pos="450"/>
          <w:tab w:val="center" w:pos="1980"/>
        </w:tabs>
        <w:ind w:left="0" w:firstLine="0"/>
        <w:jc w:val="both"/>
        <w:rPr>
          <w:b/>
          <w:iCs/>
          <w:snapToGrid w:val="0"/>
          <w:sz w:val="20"/>
          <w:szCs w:val="20"/>
        </w:rPr>
      </w:pPr>
      <w:r w:rsidRPr="00BA46AD">
        <w:rPr>
          <w:bCs/>
          <w:snapToGrid w:val="0"/>
          <w:sz w:val="20"/>
          <w:szCs w:val="20"/>
        </w:rPr>
        <w:t xml:space="preserve">On September 6, 2019, Chief Buckley and the Medford city solicitor met individually with twenty-five officers. At the meetings, Chief Buckley provided written notice of the discipline being issued to each officer. The discipline was recorded in each officer’s personnel file. </w:t>
      </w:r>
      <w:r w:rsidR="00BA46AD">
        <w:rPr>
          <w:bCs/>
          <w:snapToGrid w:val="0"/>
          <w:sz w:val="20"/>
          <w:szCs w:val="20"/>
        </w:rPr>
        <w:tab/>
      </w:r>
      <w:r w:rsidRPr="00BA46AD">
        <w:rPr>
          <w:bCs/>
          <w:snapToGrid w:val="0"/>
          <w:sz w:val="20"/>
          <w:szCs w:val="20"/>
        </w:rPr>
        <w:br/>
      </w:r>
      <w:r w:rsidRPr="00BA46AD">
        <w:rPr>
          <w:b/>
          <w:iCs/>
          <w:snapToGrid w:val="0"/>
          <w:sz w:val="20"/>
          <w:szCs w:val="20"/>
        </w:rPr>
        <w:t>Conclusions of Law</w:t>
      </w:r>
      <w:r w:rsidR="00BF7EDE" w:rsidRPr="00BA46AD">
        <w:rPr>
          <w:b/>
          <w:iCs/>
          <w:snapToGrid w:val="0"/>
          <w:sz w:val="20"/>
          <w:szCs w:val="20"/>
        </w:rPr>
        <w:tab/>
      </w:r>
      <w:r w:rsidRPr="00BA46AD">
        <w:rPr>
          <w:b/>
          <w:iCs/>
          <w:snapToGrid w:val="0"/>
          <w:sz w:val="20"/>
          <w:szCs w:val="20"/>
        </w:rPr>
        <w:br/>
      </w:r>
    </w:p>
    <w:p w14:paraId="79594FFE" w14:textId="51033EC8" w:rsidR="00117A9F" w:rsidRPr="00117A9F" w:rsidRDefault="00117A9F" w:rsidP="00825A8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As chief of the MPD, Sacco was a municipal employee as that term is defined in G.L. c. 268A, § 1(g). </w:t>
      </w:r>
      <w:r w:rsidRPr="00117A9F">
        <w:rPr>
          <w:bCs/>
          <w:snapToGrid w:val="0"/>
          <w:sz w:val="20"/>
          <w:szCs w:val="20"/>
        </w:rPr>
        <w:br/>
      </w:r>
    </w:p>
    <w:p w14:paraId="725EAA26" w14:textId="55031789" w:rsidR="00117A9F" w:rsidRPr="005E3896" w:rsidRDefault="00117A9F" w:rsidP="00335B2B">
      <w:pPr>
        <w:tabs>
          <w:tab w:val="num" w:pos="0"/>
          <w:tab w:val="num" w:pos="360"/>
          <w:tab w:val="center" w:pos="1980"/>
        </w:tabs>
        <w:jc w:val="both"/>
        <w:rPr>
          <w:b/>
          <w:i/>
          <w:iCs/>
          <w:snapToGrid w:val="0"/>
          <w:sz w:val="20"/>
          <w:szCs w:val="20"/>
        </w:rPr>
      </w:pPr>
      <w:r w:rsidRPr="005E3896">
        <w:rPr>
          <w:b/>
          <w:i/>
          <w:iCs/>
          <w:snapToGrid w:val="0"/>
          <w:sz w:val="20"/>
          <w:szCs w:val="20"/>
        </w:rPr>
        <w:t xml:space="preserve">Sacco violated Section 23(b)(2)(ii) </w:t>
      </w:r>
      <w:r w:rsidR="00BF7EDE" w:rsidRPr="005E3896">
        <w:rPr>
          <w:b/>
          <w:i/>
          <w:iCs/>
          <w:snapToGrid w:val="0"/>
          <w:sz w:val="20"/>
          <w:szCs w:val="20"/>
        </w:rPr>
        <w:tab/>
      </w:r>
      <w:r w:rsidRPr="005E3896">
        <w:rPr>
          <w:b/>
          <w:i/>
          <w:iCs/>
          <w:snapToGrid w:val="0"/>
          <w:sz w:val="20"/>
          <w:szCs w:val="20"/>
        </w:rPr>
        <w:br/>
      </w:r>
    </w:p>
    <w:p w14:paraId="34B25CC8" w14:textId="77777777"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Section 23(b)(2)(ii) of G.L. c. 268A prohibits a municipal employee from knowingly, or with reason to know, using or attempting to use their official position to secure for such officer, employee or others unwarranted privileges or exemptions which are of substantial value, and which are not properly available to similarly situated individuals. </w:t>
      </w:r>
      <w:r w:rsidRPr="00117A9F">
        <w:rPr>
          <w:bCs/>
          <w:snapToGrid w:val="0"/>
          <w:sz w:val="20"/>
          <w:szCs w:val="20"/>
        </w:rPr>
        <w:br/>
      </w:r>
    </w:p>
    <w:p w14:paraId="399E2A91" w14:textId="77777777"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bookmarkStart w:id="11" w:name="_Hlk95309289"/>
      <w:r w:rsidRPr="00117A9F">
        <w:rPr>
          <w:bCs/>
          <w:snapToGrid w:val="0"/>
          <w:sz w:val="20"/>
          <w:szCs w:val="20"/>
        </w:rPr>
        <w:t xml:space="preserve">Avoiding warranted official discipline and retaining unearned detail pay are unwarranted privileges and exemptions. </w:t>
      </w:r>
      <w:r w:rsidRPr="00117A9F">
        <w:rPr>
          <w:bCs/>
          <w:snapToGrid w:val="0"/>
          <w:sz w:val="20"/>
          <w:szCs w:val="20"/>
        </w:rPr>
        <w:br/>
      </w:r>
    </w:p>
    <w:p w14:paraId="03D3C237" w14:textId="664FF603" w:rsidR="00117A9F" w:rsidRPr="00117A9F" w:rsidRDefault="00117A9F" w:rsidP="00335B2B">
      <w:pPr>
        <w:widowControl w:val="0"/>
        <w:numPr>
          <w:ilvl w:val="0"/>
          <w:numId w:val="7"/>
        </w:numPr>
        <w:tabs>
          <w:tab w:val="clear" w:pos="90"/>
          <w:tab w:val="num" w:pos="0"/>
          <w:tab w:val="num" w:pos="360"/>
          <w:tab w:val="left" w:pos="450"/>
          <w:tab w:val="center" w:pos="1980"/>
        </w:tabs>
        <w:ind w:left="0" w:firstLine="0"/>
        <w:jc w:val="both"/>
        <w:rPr>
          <w:bCs/>
          <w:snapToGrid w:val="0"/>
          <w:sz w:val="20"/>
          <w:szCs w:val="20"/>
        </w:rPr>
      </w:pPr>
      <w:r w:rsidRPr="00117A9F">
        <w:rPr>
          <w:bCs/>
          <w:snapToGrid w:val="0"/>
          <w:sz w:val="20"/>
          <w:szCs w:val="20"/>
        </w:rPr>
        <w:t xml:space="preserve">The unwarranted privileges and exemptions were of substantial value because the MPD police officers avoided repayment of unearned detail pay and other official discipline involving loss of pay, both of $50 </w:t>
      </w:r>
      <w:proofErr w:type="gramStart"/>
      <w:r w:rsidRPr="00117A9F">
        <w:rPr>
          <w:bCs/>
          <w:snapToGrid w:val="0"/>
          <w:sz w:val="20"/>
          <w:szCs w:val="20"/>
        </w:rPr>
        <w:t>or</w:t>
      </w:r>
      <w:proofErr w:type="gramEnd"/>
      <w:r w:rsidRPr="00117A9F">
        <w:rPr>
          <w:bCs/>
          <w:snapToGrid w:val="0"/>
          <w:sz w:val="20"/>
          <w:szCs w:val="20"/>
        </w:rPr>
        <w:t xml:space="preserve"> more</w:t>
      </w:r>
      <w:r w:rsidRPr="00933E39">
        <w:rPr>
          <w:bCs/>
          <w:snapToGrid w:val="0"/>
          <w:sz w:val="20"/>
          <w:szCs w:val="20"/>
          <w:vertAlign w:val="superscript"/>
        </w:rPr>
        <w:t>1</w:t>
      </w:r>
      <w:r w:rsidRPr="00117A9F">
        <w:rPr>
          <w:bCs/>
          <w:snapToGrid w:val="0"/>
          <w:sz w:val="20"/>
          <w:szCs w:val="20"/>
        </w:rPr>
        <w:t xml:space="preserve">. </w:t>
      </w:r>
      <w:r w:rsidR="00825A8B">
        <w:rPr>
          <w:bCs/>
          <w:snapToGrid w:val="0"/>
          <w:sz w:val="20"/>
          <w:szCs w:val="20"/>
        </w:rPr>
        <w:br/>
      </w:r>
    </w:p>
    <w:p w14:paraId="6DCE5AAB" w14:textId="77777777" w:rsidR="00117A9F" w:rsidRPr="00117A9F" w:rsidRDefault="00117A9F" w:rsidP="00335B2B">
      <w:pPr>
        <w:widowControl w:val="0"/>
        <w:numPr>
          <w:ilvl w:val="0"/>
          <w:numId w:val="7"/>
        </w:numPr>
        <w:tabs>
          <w:tab w:val="clear" w:pos="90"/>
          <w:tab w:val="num" w:pos="0"/>
          <w:tab w:val="num" w:pos="360"/>
          <w:tab w:val="left" w:pos="1080"/>
          <w:tab w:val="center" w:pos="1980"/>
        </w:tabs>
        <w:ind w:left="0" w:firstLine="0"/>
        <w:jc w:val="both"/>
        <w:rPr>
          <w:bCs/>
          <w:snapToGrid w:val="0"/>
          <w:sz w:val="20"/>
          <w:szCs w:val="20"/>
        </w:rPr>
      </w:pPr>
      <w:r w:rsidRPr="00117A9F">
        <w:rPr>
          <w:bCs/>
          <w:snapToGrid w:val="0"/>
          <w:sz w:val="20"/>
          <w:szCs w:val="20"/>
        </w:rPr>
        <w:t xml:space="preserve">The unwarranted privileges and exemptions of avoiding official discipline and retaining unearned detail pay were not properly available to similarly situated individuals as no public employee who falsely claims and obtains compensation from their public employer for work they have not performed is entitled to avoid official discipline and retain the falsely claimed and obtained compensation. </w:t>
      </w:r>
      <w:r w:rsidRPr="00117A9F">
        <w:rPr>
          <w:bCs/>
          <w:snapToGrid w:val="0"/>
          <w:sz w:val="20"/>
          <w:szCs w:val="20"/>
        </w:rPr>
        <w:br/>
      </w:r>
    </w:p>
    <w:p w14:paraId="20795626" w14:textId="0437A04C" w:rsidR="00117A9F" w:rsidRPr="00117A9F" w:rsidRDefault="00117A9F" w:rsidP="00335B2B">
      <w:pPr>
        <w:widowControl w:val="0"/>
        <w:numPr>
          <w:ilvl w:val="0"/>
          <w:numId w:val="7"/>
        </w:numPr>
        <w:tabs>
          <w:tab w:val="clear" w:pos="90"/>
          <w:tab w:val="num" w:pos="0"/>
          <w:tab w:val="num" w:pos="360"/>
          <w:tab w:val="left" w:pos="1080"/>
          <w:tab w:val="center" w:pos="1980"/>
        </w:tabs>
        <w:ind w:left="0" w:firstLine="0"/>
        <w:jc w:val="both"/>
        <w:rPr>
          <w:bCs/>
          <w:snapToGrid w:val="0"/>
          <w:sz w:val="20"/>
          <w:szCs w:val="20"/>
        </w:rPr>
      </w:pPr>
      <w:r w:rsidRPr="00117A9F">
        <w:rPr>
          <w:bCs/>
          <w:snapToGrid w:val="0"/>
          <w:sz w:val="20"/>
          <w:szCs w:val="20"/>
        </w:rPr>
        <w:t xml:space="preserve">By, as MPD chief, concealing allegations and admissions of  obtaining detail pay through false claims for payment by members of the MPD and failing to appropriately discipline the culpable police officers and require repayment of unearned wages, Sacco knowingly used his official position to secure for the MPD police officers involved in the Construction Site detail false </w:t>
      </w:r>
      <w:r w:rsidRPr="00117A9F">
        <w:rPr>
          <w:bCs/>
          <w:snapToGrid w:val="0"/>
          <w:sz w:val="20"/>
          <w:szCs w:val="20"/>
        </w:rPr>
        <w:lastRenderedPageBreak/>
        <w:t>claims for payment substantially valuable unwarranted privileges and exemptions that were not properly available to similarly situated individuals</w:t>
      </w:r>
      <w:bookmarkEnd w:id="11"/>
      <w:r w:rsidRPr="00117A9F">
        <w:rPr>
          <w:bCs/>
          <w:snapToGrid w:val="0"/>
          <w:sz w:val="20"/>
          <w:szCs w:val="20"/>
        </w:rPr>
        <w:t>. In so doing, Sacco violated G. L. c. 268A, §</w:t>
      </w:r>
      <w:r w:rsidR="00E359EC">
        <w:rPr>
          <w:bCs/>
          <w:snapToGrid w:val="0"/>
          <w:sz w:val="20"/>
          <w:szCs w:val="20"/>
        </w:rPr>
        <w:t xml:space="preserve"> </w:t>
      </w:r>
      <w:r w:rsidRPr="00117A9F">
        <w:rPr>
          <w:bCs/>
          <w:snapToGrid w:val="0"/>
          <w:sz w:val="20"/>
          <w:szCs w:val="20"/>
        </w:rPr>
        <w:t>23(b)(2)(ii).</w:t>
      </w:r>
      <w:r w:rsidR="00BF7EDE">
        <w:rPr>
          <w:bCs/>
          <w:snapToGrid w:val="0"/>
          <w:sz w:val="20"/>
          <w:szCs w:val="20"/>
        </w:rPr>
        <w:tab/>
      </w:r>
      <w:r w:rsidR="00D07405">
        <w:rPr>
          <w:bCs/>
          <w:snapToGrid w:val="0"/>
          <w:sz w:val="20"/>
          <w:szCs w:val="20"/>
        </w:rPr>
        <w:br/>
      </w:r>
      <w:bookmarkStart w:id="12" w:name="hit2"/>
      <w:bookmarkStart w:id="13" w:name="hit3"/>
      <w:bookmarkStart w:id="14" w:name="hit4"/>
      <w:bookmarkEnd w:id="12"/>
      <w:bookmarkEnd w:id="13"/>
      <w:bookmarkEnd w:id="14"/>
    </w:p>
    <w:p w14:paraId="69EAA560" w14:textId="77777777" w:rsidR="00117A9F" w:rsidRPr="00117A9F" w:rsidRDefault="00117A9F" w:rsidP="002C6289">
      <w:pPr>
        <w:tabs>
          <w:tab w:val="num" w:pos="360"/>
          <w:tab w:val="center" w:pos="1980"/>
        </w:tabs>
        <w:jc w:val="both"/>
        <w:rPr>
          <w:b/>
          <w:i/>
          <w:iCs/>
          <w:snapToGrid w:val="0"/>
          <w:sz w:val="20"/>
          <w:szCs w:val="20"/>
        </w:rPr>
      </w:pPr>
      <w:r w:rsidRPr="00117A9F">
        <w:rPr>
          <w:b/>
          <w:i/>
          <w:iCs/>
          <w:snapToGrid w:val="0"/>
          <w:sz w:val="20"/>
          <w:szCs w:val="20"/>
        </w:rPr>
        <w:t xml:space="preserve">Sacco Violated Section 23(b)(3) </w:t>
      </w:r>
    </w:p>
    <w:p w14:paraId="69D74F34" w14:textId="77777777" w:rsidR="00117A9F" w:rsidRPr="00117A9F" w:rsidRDefault="00117A9F" w:rsidP="002C6289">
      <w:pPr>
        <w:tabs>
          <w:tab w:val="num" w:pos="360"/>
          <w:tab w:val="center" w:pos="1980"/>
        </w:tabs>
        <w:jc w:val="both"/>
        <w:rPr>
          <w:bCs/>
          <w:i/>
          <w:iCs/>
          <w:snapToGrid w:val="0"/>
          <w:sz w:val="20"/>
          <w:szCs w:val="20"/>
        </w:rPr>
      </w:pPr>
    </w:p>
    <w:p w14:paraId="04067D59" w14:textId="77777777" w:rsidR="00117A9F" w:rsidRPr="00117A9F" w:rsidRDefault="00117A9F" w:rsidP="00335B2B">
      <w:pPr>
        <w:widowControl w:val="0"/>
        <w:numPr>
          <w:ilvl w:val="0"/>
          <w:numId w:val="7"/>
        </w:numPr>
        <w:tabs>
          <w:tab w:val="clear" w:pos="90"/>
          <w:tab w:val="num" w:pos="0"/>
          <w:tab w:val="num" w:pos="360"/>
          <w:tab w:val="left" w:pos="1080"/>
          <w:tab w:val="center" w:pos="1980"/>
        </w:tabs>
        <w:ind w:left="0" w:firstLine="0"/>
        <w:jc w:val="both"/>
        <w:rPr>
          <w:bCs/>
          <w:snapToGrid w:val="0"/>
          <w:sz w:val="20"/>
          <w:szCs w:val="20"/>
        </w:rPr>
      </w:pPr>
      <w:r w:rsidRPr="00117A9F">
        <w:rPr>
          <w:bCs/>
          <w:snapToGrid w:val="0"/>
          <w:sz w:val="20"/>
          <w:szCs w:val="20"/>
        </w:rPr>
        <w:t xml:space="preserve">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w:t>
      </w:r>
      <w:r w:rsidRPr="00117A9F">
        <w:rPr>
          <w:bCs/>
          <w:snapToGrid w:val="0"/>
          <w:sz w:val="20"/>
          <w:szCs w:val="20"/>
        </w:rPr>
        <w:br/>
      </w:r>
    </w:p>
    <w:p w14:paraId="080371B0" w14:textId="7B701D41" w:rsidR="00117A9F" w:rsidRPr="00117A9F" w:rsidRDefault="00117A9F" w:rsidP="00335B2B">
      <w:pPr>
        <w:widowControl w:val="0"/>
        <w:numPr>
          <w:ilvl w:val="0"/>
          <w:numId w:val="7"/>
        </w:numPr>
        <w:tabs>
          <w:tab w:val="clear" w:pos="90"/>
          <w:tab w:val="num" w:pos="0"/>
          <w:tab w:val="num" w:pos="360"/>
          <w:tab w:val="left" w:pos="1080"/>
          <w:tab w:val="center" w:pos="1980"/>
        </w:tabs>
        <w:ind w:left="0" w:firstLine="0"/>
        <w:jc w:val="both"/>
        <w:rPr>
          <w:bCs/>
          <w:snapToGrid w:val="0"/>
          <w:sz w:val="20"/>
          <w:szCs w:val="20"/>
        </w:rPr>
      </w:pPr>
      <w:r w:rsidRPr="00117A9F">
        <w:rPr>
          <w:bCs/>
          <w:snapToGrid w:val="0"/>
          <w:sz w:val="20"/>
          <w:szCs w:val="20"/>
        </w:rPr>
        <w:t xml:space="preserve">Had Sacco followed established MPD protocol when disciplining the officers involved in the Construction Site detail false claims for payment and/or reported the allegations and admissions of police officer misconduct to the mayor in accordance with Medford City Ordinance 54-34, the officers would have been appropriately officially and substantially disciplined as they were after his retirement. Sacco’s failure as MPD chief to appropriately discipline the officers and require them to return the unearned compensation was not justified and his resolution of the Construction Site detail false claims for payment matter with a general verbal reprimand was unduly lenient and against the public interest. By concealing allegations and admissions of Construction Site detail false claims for payment by MPD police officers from their appointing authority, the mayor, and by failing to discipline those police officers and to require them to repay the unearned detail pay they received, Sacco knowingly acted in a manner which would cause a reasonable person with knowledge of the relevant circumstances to conclude that the MPD police officers involved in the Construction Site detail false claims for payment could unduly enjoy Sacco’s favor in the performance of his official duties as MPD chief. By so acting, Sacco violated G.L. c. 268A, § 23(b)(3). </w:t>
      </w:r>
    </w:p>
    <w:p w14:paraId="072D22D1" w14:textId="77777777" w:rsidR="00117A9F" w:rsidRPr="00117A9F" w:rsidRDefault="00117A9F" w:rsidP="002C6289">
      <w:pPr>
        <w:tabs>
          <w:tab w:val="left" w:pos="1080"/>
          <w:tab w:val="center" w:pos="1980"/>
        </w:tabs>
        <w:jc w:val="both"/>
        <w:rPr>
          <w:bCs/>
          <w:snapToGrid w:val="0"/>
          <w:sz w:val="20"/>
          <w:szCs w:val="20"/>
        </w:rPr>
      </w:pPr>
    </w:p>
    <w:p w14:paraId="699D500A" w14:textId="77777777" w:rsidR="00117A9F" w:rsidRPr="00117A9F" w:rsidRDefault="00117A9F" w:rsidP="002C6289">
      <w:pPr>
        <w:tabs>
          <w:tab w:val="center" w:pos="1980"/>
        </w:tabs>
        <w:jc w:val="both"/>
        <w:rPr>
          <w:b/>
          <w:i/>
          <w:iCs/>
          <w:snapToGrid w:val="0"/>
          <w:sz w:val="20"/>
          <w:szCs w:val="20"/>
        </w:rPr>
      </w:pPr>
      <w:r w:rsidRPr="00117A9F">
        <w:rPr>
          <w:b/>
          <w:snapToGrid w:val="0"/>
          <w:sz w:val="20"/>
          <w:szCs w:val="20"/>
        </w:rPr>
        <w:t>Disposition</w:t>
      </w:r>
      <w:r w:rsidRPr="00117A9F">
        <w:rPr>
          <w:b/>
          <w:snapToGrid w:val="0"/>
          <w:sz w:val="20"/>
          <w:szCs w:val="20"/>
        </w:rPr>
        <w:br/>
      </w:r>
    </w:p>
    <w:p w14:paraId="53147E9A" w14:textId="77777777" w:rsidR="00117A9F" w:rsidRPr="00117A9F" w:rsidRDefault="00117A9F" w:rsidP="002C6289">
      <w:pPr>
        <w:tabs>
          <w:tab w:val="center" w:pos="1980"/>
        </w:tabs>
        <w:spacing w:after="240"/>
        <w:jc w:val="both"/>
        <w:rPr>
          <w:bCs/>
          <w:snapToGrid w:val="0"/>
          <w:sz w:val="20"/>
          <w:szCs w:val="20"/>
        </w:rPr>
      </w:pPr>
      <w:r w:rsidRPr="00117A9F">
        <w:rPr>
          <w:bCs/>
          <w:snapToGrid w:val="0"/>
          <w:sz w:val="20"/>
          <w:szCs w:val="20"/>
        </w:rPr>
        <w:t>In view of the foregoing violations of G.L. c. 268A by Sacco, the Commission has determined that the public interest would be served by the disposition of this matter without further enforcement proceedings, on the following terms and conditions agreed to by Sacco:</w:t>
      </w:r>
    </w:p>
    <w:p w14:paraId="5449B428" w14:textId="3F302756" w:rsidR="00117A9F" w:rsidRPr="00117A9F" w:rsidRDefault="00117A9F" w:rsidP="002C6289">
      <w:pPr>
        <w:tabs>
          <w:tab w:val="left" w:pos="-1440"/>
          <w:tab w:val="center" w:pos="1980"/>
        </w:tabs>
        <w:spacing w:after="240"/>
        <w:ind w:left="720" w:right="630" w:hanging="360"/>
        <w:jc w:val="both"/>
        <w:rPr>
          <w:bCs/>
          <w:snapToGrid w:val="0"/>
          <w:sz w:val="20"/>
          <w:szCs w:val="20"/>
        </w:rPr>
      </w:pPr>
      <w:r w:rsidRPr="00117A9F">
        <w:rPr>
          <w:bCs/>
          <w:snapToGrid w:val="0"/>
          <w:sz w:val="20"/>
          <w:szCs w:val="20"/>
        </w:rPr>
        <w:t>(1)</w:t>
      </w:r>
      <w:r w:rsidRPr="00117A9F">
        <w:rPr>
          <w:bCs/>
          <w:snapToGrid w:val="0"/>
          <w:sz w:val="20"/>
          <w:szCs w:val="20"/>
        </w:rPr>
        <w:tab/>
        <w:t xml:space="preserve">that Sacco pay to the Commonwealth of Massachusetts, with such payment to be delivered to the Commission, the sum of $9,000 as a civil penalty for violating </w:t>
      </w:r>
      <w:r w:rsidRPr="00117A9F">
        <w:rPr>
          <w:bCs/>
          <w:snapToGrid w:val="0"/>
          <w:sz w:val="20"/>
          <w:szCs w:val="20"/>
        </w:rPr>
        <w:t>G.L.</w:t>
      </w:r>
      <w:r w:rsidR="00825A8B">
        <w:rPr>
          <w:bCs/>
          <w:snapToGrid w:val="0"/>
          <w:sz w:val="20"/>
          <w:szCs w:val="20"/>
        </w:rPr>
        <w:t xml:space="preserve"> </w:t>
      </w:r>
      <w:r w:rsidRPr="00117A9F">
        <w:rPr>
          <w:bCs/>
          <w:snapToGrid w:val="0"/>
          <w:sz w:val="20"/>
          <w:szCs w:val="20"/>
        </w:rPr>
        <w:t>c. 268A, §§ 23(b)(2)(ii) and 23(b)(3); and</w:t>
      </w:r>
    </w:p>
    <w:p w14:paraId="2A91570C" w14:textId="77777777" w:rsidR="00117A9F" w:rsidRPr="00117A9F" w:rsidRDefault="00117A9F" w:rsidP="002C6289">
      <w:pPr>
        <w:tabs>
          <w:tab w:val="left" w:pos="-1440"/>
          <w:tab w:val="center" w:pos="1980"/>
        </w:tabs>
        <w:spacing w:after="240"/>
        <w:ind w:left="720" w:right="630" w:hanging="360"/>
        <w:jc w:val="both"/>
        <w:rPr>
          <w:bCs/>
          <w:snapToGrid w:val="0"/>
          <w:sz w:val="20"/>
          <w:szCs w:val="20"/>
        </w:rPr>
      </w:pPr>
      <w:r w:rsidRPr="00117A9F">
        <w:rPr>
          <w:bCs/>
          <w:snapToGrid w:val="0"/>
          <w:sz w:val="20"/>
          <w:szCs w:val="20"/>
        </w:rPr>
        <w:t>(2)</w:t>
      </w:r>
      <w:r w:rsidRPr="00117A9F">
        <w:rPr>
          <w:bCs/>
          <w:snapToGrid w:val="0"/>
          <w:sz w:val="20"/>
          <w:szCs w:val="20"/>
        </w:rPr>
        <w:tab/>
        <w:t>that Sacco waive all rights to contest, in this or any other administrative or judicial proceeding to which the Commission is or may be a party, the findings of fact, conclusions of law and terms and conditions contained in this Disposition Agreement.</w:t>
      </w:r>
    </w:p>
    <w:p w14:paraId="24C52C25" w14:textId="77777777" w:rsidR="00117A9F" w:rsidRPr="00117A9F" w:rsidRDefault="00117A9F" w:rsidP="002C6289">
      <w:pPr>
        <w:tabs>
          <w:tab w:val="left" w:pos="-1440"/>
          <w:tab w:val="center" w:pos="1980"/>
        </w:tabs>
        <w:spacing w:after="240"/>
        <w:ind w:right="1080"/>
        <w:jc w:val="both"/>
        <w:rPr>
          <w:bCs/>
          <w:snapToGrid w:val="0"/>
          <w:sz w:val="20"/>
          <w:szCs w:val="20"/>
        </w:rPr>
      </w:pPr>
      <w:r w:rsidRPr="00117A9F">
        <w:rPr>
          <w:b/>
          <w:snapToGrid w:val="0"/>
          <w:sz w:val="20"/>
          <w:szCs w:val="20"/>
        </w:rPr>
        <w:t>DATE:</w:t>
      </w:r>
      <w:r w:rsidRPr="00117A9F">
        <w:rPr>
          <w:bCs/>
          <w:snapToGrid w:val="0"/>
          <w:sz w:val="20"/>
          <w:szCs w:val="20"/>
        </w:rPr>
        <w:t xml:space="preserve">  June 2, 2022</w:t>
      </w:r>
    </w:p>
    <w:p w14:paraId="3B3B578A" w14:textId="65E67AE6" w:rsidR="00117A9F" w:rsidRPr="00117A9F" w:rsidRDefault="00117A9F" w:rsidP="002C6289">
      <w:pPr>
        <w:widowControl w:val="0"/>
        <w:tabs>
          <w:tab w:val="center" w:pos="1980"/>
        </w:tabs>
        <w:jc w:val="both"/>
        <w:rPr>
          <w:snapToGrid w:val="0"/>
          <w:sz w:val="20"/>
          <w:szCs w:val="20"/>
          <w:u w:val="single"/>
        </w:rPr>
      </w:pP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00E359EC">
        <w:rPr>
          <w:snapToGrid w:val="0"/>
          <w:sz w:val="20"/>
          <w:szCs w:val="20"/>
          <w:u w:val="single"/>
        </w:rPr>
        <w:br/>
      </w:r>
    </w:p>
    <w:p w14:paraId="2B3C509F" w14:textId="77777777" w:rsidR="00117A9F" w:rsidRPr="00117A9F" w:rsidRDefault="00117A9F" w:rsidP="002C6289">
      <w:pPr>
        <w:widowControl w:val="0"/>
        <w:tabs>
          <w:tab w:val="center" w:pos="1980"/>
        </w:tabs>
        <w:jc w:val="both"/>
        <w:rPr>
          <w:snapToGrid w:val="0"/>
          <w:sz w:val="20"/>
          <w:szCs w:val="20"/>
        </w:rPr>
      </w:pPr>
      <w:r w:rsidRPr="00933E39">
        <w:rPr>
          <w:snapToGrid w:val="0"/>
          <w:sz w:val="20"/>
          <w:szCs w:val="20"/>
          <w:vertAlign w:val="superscript"/>
        </w:rPr>
        <w:footnoteRef/>
      </w:r>
      <w:r w:rsidRPr="00117A9F">
        <w:rPr>
          <w:snapToGrid w:val="0"/>
          <w:sz w:val="20"/>
          <w:szCs w:val="20"/>
        </w:rPr>
        <w:t xml:space="preserve"> Substantial value is $50 or more. 930 CMR 5.05</w:t>
      </w:r>
    </w:p>
    <w:p w14:paraId="43EDA7B9" w14:textId="77777777" w:rsidR="00117A9F" w:rsidRPr="00117A9F" w:rsidRDefault="00117A9F" w:rsidP="002C6289">
      <w:pPr>
        <w:widowControl w:val="0"/>
        <w:tabs>
          <w:tab w:val="center" w:pos="1980"/>
        </w:tabs>
        <w:jc w:val="both"/>
        <w:rPr>
          <w:snapToGrid w:val="0"/>
          <w:sz w:val="20"/>
          <w:szCs w:val="20"/>
        </w:rPr>
      </w:pPr>
    </w:p>
    <w:p w14:paraId="0F483462" w14:textId="55558C43" w:rsidR="00117A9F" w:rsidRPr="00117A9F" w:rsidRDefault="00BF7EDE" w:rsidP="00BF7EDE">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00E54B6" w14:textId="77777777" w:rsidR="00117A9F" w:rsidRPr="00117A9F" w:rsidRDefault="00117A9F" w:rsidP="00BF7EDE">
      <w:pPr>
        <w:tabs>
          <w:tab w:val="center" w:pos="1980"/>
        </w:tabs>
        <w:jc w:val="center"/>
        <w:rPr>
          <w:rFonts w:eastAsiaTheme="minorHAnsi"/>
          <w:b/>
          <w:sz w:val="20"/>
          <w:szCs w:val="20"/>
        </w:rPr>
      </w:pPr>
    </w:p>
    <w:p w14:paraId="20D4C467"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COMMONWEALTH OF MASSACHUSETTS</w:t>
      </w:r>
    </w:p>
    <w:p w14:paraId="1D7F67AE"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STATE ETHICS COMMISSION</w:t>
      </w:r>
    </w:p>
    <w:p w14:paraId="3BB943E5" w14:textId="77777777" w:rsidR="00117A9F" w:rsidRPr="00117A9F" w:rsidRDefault="00117A9F" w:rsidP="00BF7EDE">
      <w:pPr>
        <w:tabs>
          <w:tab w:val="center" w:pos="1980"/>
        </w:tabs>
        <w:jc w:val="center"/>
        <w:rPr>
          <w:rFonts w:eastAsiaTheme="minorHAnsi"/>
          <w:b/>
          <w:sz w:val="20"/>
          <w:szCs w:val="20"/>
        </w:rPr>
      </w:pPr>
    </w:p>
    <w:p w14:paraId="4D6E7F2F" w14:textId="65EA69F6"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 xml:space="preserve">SUFFOLK, ss.                  </w:t>
      </w:r>
      <w:r w:rsidRPr="00117A9F">
        <w:rPr>
          <w:rFonts w:eastAsiaTheme="minorHAnsi"/>
          <w:b/>
          <w:sz w:val="20"/>
          <w:szCs w:val="20"/>
        </w:rPr>
        <w:tab/>
        <w:t xml:space="preserve">        </w:t>
      </w:r>
      <w:r w:rsidR="00825A8B">
        <w:rPr>
          <w:rFonts w:eastAsiaTheme="minorHAnsi"/>
          <w:b/>
          <w:sz w:val="20"/>
          <w:szCs w:val="20"/>
        </w:rPr>
        <w:t xml:space="preserve">           </w:t>
      </w:r>
      <w:r w:rsidRPr="00117A9F">
        <w:rPr>
          <w:rFonts w:eastAsiaTheme="minorHAnsi"/>
          <w:b/>
          <w:sz w:val="20"/>
          <w:szCs w:val="20"/>
        </w:rPr>
        <w:t xml:space="preserve">COMMISSION                                  </w:t>
      </w:r>
      <w:r w:rsidRPr="00117A9F">
        <w:rPr>
          <w:rFonts w:eastAsiaTheme="minorHAnsi"/>
          <w:b/>
          <w:sz w:val="20"/>
          <w:szCs w:val="20"/>
        </w:rPr>
        <w:tab/>
        <w:t xml:space="preserve">   </w:t>
      </w:r>
      <w:r w:rsidRPr="00117A9F">
        <w:rPr>
          <w:rFonts w:eastAsiaTheme="minorHAnsi"/>
          <w:b/>
          <w:sz w:val="20"/>
          <w:szCs w:val="20"/>
        </w:rPr>
        <w:tab/>
        <w:t xml:space="preserve">   </w:t>
      </w:r>
      <w:r w:rsidR="00825A8B">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DOCKET NO. 22-0005</w:t>
      </w:r>
    </w:p>
    <w:p w14:paraId="2312037F" w14:textId="77777777" w:rsidR="00117A9F" w:rsidRPr="00117A9F" w:rsidRDefault="00117A9F" w:rsidP="00BF7EDE">
      <w:pPr>
        <w:tabs>
          <w:tab w:val="center" w:pos="1980"/>
        </w:tabs>
        <w:jc w:val="center"/>
        <w:rPr>
          <w:rFonts w:eastAsiaTheme="minorHAnsi"/>
          <w:b/>
          <w:sz w:val="20"/>
          <w:szCs w:val="20"/>
        </w:rPr>
      </w:pPr>
    </w:p>
    <w:p w14:paraId="051CD550" w14:textId="77777777"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IN THE MATTER OF</w:t>
      </w:r>
    </w:p>
    <w:p w14:paraId="3E301E0D" w14:textId="4DF2D6CF" w:rsidR="00117A9F" w:rsidRPr="00117A9F" w:rsidRDefault="00117A9F" w:rsidP="00BF7EDE">
      <w:pPr>
        <w:tabs>
          <w:tab w:val="center" w:pos="1980"/>
        </w:tabs>
        <w:jc w:val="center"/>
        <w:rPr>
          <w:rFonts w:eastAsiaTheme="minorHAnsi"/>
          <w:b/>
          <w:sz w:val="20"/>
          <w:szCs w:val="20"/>
        </w:rPr>
      </w:pPr>
      <w:r w:rsidRPr="00117A9F">
        <w:rPr>
          <w:rFonts w:eastAsiaTheme="minorHAnsi"/>
          <w:b/>
          <w:sz w:val="20"/>
          <w:szCs w:val="20"/>
        </w:rPr>
        <w:t>STACIA CASTRO</w:t>
      </w:r>
      <w:r w:rsidR="00BF7EDE">
        <w:rPr>
          <w:rFonts w:eastAsiaTheme="minorHAnsi"/>
          <w:b/>
          <w:sz w:val="20"/>
          <w:szCs w:val="20"/>
        </w:rPr>
        <w:br/>
      </w:r>
    </w:p>
    <w:p w14:paraId="5E6A47F7" w14:textId="78278F53" w:rsidR="00117A9F" w:rsidRPr="00117A9F" w:rsidRDefault="00117A9F" w:rsidP="00BF7EDE">
      <w:pPr>
        <w:tabs>
          <w:tab w:val="center" w:pos="1980"/>
        </w:tabs>
        <w:jc w:val="center"/>
        <w:rPr>
          <w:snapToGrid w:val="0"/>
          <w:sz w:val="20"/>
          <w:szCs w:val="20"/>
        </w:rPr>
      </w:pPr>
      <w:r w:rsidRPr="00BF7EDE">
        <w:rPr>
          <w:rFonts w:eastAsiaTheme="minorHAnsi"/>
          <w:b/>
          <w:sz w:val="20"/>
          <w:szCs w:val="20"/>
        </w:rPr>
        <w:t>DISPOSITION AGREEMENT</w:t>
      </w:r>
    </w:p>
    <w:p w14:paraId="2E57B529" w14:textId="77777777" w:rsidR="00117A9F" w:rsidRPr="00117A9F" w:rsidRDefault="00117A9F" w:rsidP="002C6289">
      <w:pPr>
        <w:tabs>
          <w:tab w:val="center" w:pos="1980"/>
        </w:tabs>
        <w:jc w:val="both"/>
        <w:rPr>
          <w:snapToGrid w:val="0"/>
          <w:sz w:val="20"/>
          <w:szCs w:val="20"/>
        </w:rPr>
      </w:pPr>
    </w:p>
    <w:p w14:paraId="75CDA4FB" w14:textId="77777777" w:rsidR="00117A9F" w:rsidRPr="00117A9F" w:rsidRDefault="00117A9F" w:rsidP="002C6289">
      <w:pPr>
        <w:tabs>
          <w:tab w:val="center" w:pos="1980"/>
        </w:tabs>
        <w:jc w:val="both"/>
        <w:rPr>
          <w:snapToGrid w:val="0"/>
          <w:sz w:val="20"/>
          <w:szCs w:val="20"/>
        </w:rPr>
      </w:pPr>
      <w:r w:rsidRPr="00117A9F">
        <w:rPr>
          <w:snapToGrid w:val="0"/>
          <w:sz w:val="20"/>
          <w:szCs w:val="20"/>
        </w:rPr>
        <w:t xml:space="preserve">The State Ethics Commission (“Commission”) and Stacia Castro (“Castro”) enter into this Disposition Agreement pursuant to Section 5 of the Commission’s </w:t>
      </w:r>
      <w:r w:rsidRPr="00117A9F">
        <w:rPr>
          <w:i/>
          <w:snapToGrid w:val="0"/>
          <w:sz w:val="20"/>
          <w:szCs w:val="20"/>
        </w:rPr>
        <w:t>Enforcement Procedures</w:t>
      </w:r>
      <w:r w:rsidRPr="00117A9F">
        <w:rPr>
          <w:snapToGrid w:val="0"/>
          <w:sz w:val="20"/>
          <w:szCs w:val="20"/>
        </w:rPr>
        <w:t xml:space="preserve">. This Agreement constitutes a consented-to final order enforceable in the Superior Court, pursuant to G.L. c. 268B, § 4(j).  </w:t>
      </w:r>
    </w:p>
    <w:p w14:paraId="6D3F2F23" w14:textId="77777777" w:rsidR="00117A9F" w:rsidRPr="00117A9F" w:rsidRDefault="00117A9F" w:rsidP="002C6289">
      <w:pPr>
        <w:tabs>
          <w:tab w:val="center" w:pos="1980"/>
        </w:tabs>
        <w:jc w:val="both"/>
        <w:rPr>
          <w:snapToGrid w:val="0"/>
          <w:sz w:val="20"/>
          <w:szCs w:val="20"/>
        </w:rPr>
      </w:pPr>
    </w:p>
    <w:p w14:paraId="2C003898" w14:textId="77777777" w:rsidR="00117A9F" w:rsidRPr="00117A9F" w:rsidRDefault="00117A9F" w:rsidP="002C6289">
      <w:pPr>
        <w:tabs>
          <w:tab w:val="center" w:pos="1980"/>
        </w:tabs>
        <w:jc w:val="both"/>
        <w:rPr>
          <w:snapToGrid w:val="0"/>
          <w:sz w:val="20"/>
          <w:szCs w:val="20"/>
        </w:rPr>
      </w:pPr>
      <w:r w:rsidRPr="00117A9F">
        <w:rPr>
          <w:snapToGrid w:val="0"/>
          <w:sz w:val="20"/>
          <w:szCs w:val="20"/>
        </w:rPr>
        <w:t xml:space="preserve">On October 20, 2021, the Commission initiated, pursuant to G.L. c. 268B, § 4(a), a preliminary inquiry into possible violations of the conflict of interest law, G.L. c. 268A, by Castro. The Commission has concluded its inquiry and, on March 17, 2022, found reasonable cause to believe that Castro violated G.L. c. 268A. </w:t>
      </w:r>
    </w:p>
    <w:p w14:paraId="1F87E1D5" w14:textId="77777777" w:rsidR="00117A9F" w:rsidRPr="00117A9F" w:rsidRDefault="00117A9F" w:rsidP="002C6289">
      <w:pPr>
        <w:tabs>
          <w:tab w:val="center" w:pos="1980"/>
        </w:tabs>
        <w:jc w:val="both"/>
        <w:rPr>
          <w:snapToGrid w:val="0"/>
          <w:sz w:val="20"/>
          <w:szCs w:val="20"/>
        </w:rPr>
      </w:pPr>
    </w:p>
    <w:p w14:paraId="3AEF6E36" w14:textId="20B251F9" w:rsidR="00117A9F" w:rsidRPr="00117A9F" w:rsidRDefault="00117A9F" w:rsidP="002C6289">
      <w:pPr>
        <w:tabs>
          <w:tab w:val="center" w:pos="1980"/>
        </w:tabs>
        <w:jc w:val="both"/>
        <w:rPr>
          <w:snapToGrid w:val="0"/>
          <w:sz w:val="20"/>
          <w:szCs w:val="20"/>
        </w:rPr>
      </w:pPr>
      <w:r w:rsidRPr="00117A9F">
        <w:rPr>
          <w:snapToGrid w:val="0"/>
          <w:sz w:val="20"/>
          <w:szCs w:val="20"/>
        </w:rPr>
        <w:t>The Commission and Castro now agree to the following findings of fact and conclusions of law:</w:t>
      </w:r>
      <w:r w:rsidR="00BF7EDE">
        <w:rPr>
          <w:snapToGrid w:val="0"/>
          <w:sz w:val="20"/>
          <w:szCs w:val="20"/>
        </w:rPr>
        <w:tab/>
      </w:r>
      <w:r w:rsidRPr="00117A9F">
        <w:rPr>
          <w:snapToGrid w:val="0"/>
          <w:sz w:val="20"/>
          <w:szCs w:val="20"/>
        </w:rPr>
        <w:br/>
      </w:r>
    </w:p>
    <w:p w14:paraId="0E63F28D" w14:textId="73FF89CE" w:rsidR="00117A9F" w:rsidRPr="00117A9F" w:rsidRDefault="00117A9F" w:rsidP="002C6289">
      <w:pPr>
        <w:widowControl w:val="0"/>
        <w:tabs>
          <w:tab w:val="center" w:pos="1980"/>
        </w:tabs>
        <w:jc w:val="both"/>
        <w:rPr>
          <w:b/>
          <w:iCs/>
          <w:snapToGrid w:val="0"/>
          <w:sz w:val="20"/>
          <w:szCs w:val="20"/>
        </w:rPr>
      </w:pPr>
      <w:r w:rsidRPr="00117A9F">
        <w:rPr>
          <w:b/>
          <w:iCs/>
          <w:snapToGrid w:val="0"/>
          <w:sz w:val="20"/>
          <w:szCs w:val="20"/>
        </w:rPr>
        <w:t>Findings of Fact</w:t>
      </w:r>
      <w:r w:rsidR="00BF7EDE">
        <w:rPr>
          <w:b/>
          <w:iCs/>
          <w:snapToGrid w:val="0"/>
          <w:sz w:val="20"/>
          <w:szCs w:val="20"/>
        </w:rPr>
        <w:tab/>
      </w:r>
      <w:r w:rsidRPr="00117A9F">
        <w:rPr>
          <w:b/>
          <w:iCs/>
          <w:snapToGrid w:val="0"/>
          <w:sz w:val="20"/>
          <w:szCs w:val="20"/>
        </w:rPr>
        <w:br/>
      </w:r>
    </w:p>
    <w:p w14:paraId="2B5CB209" w14:textId="77777777"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At all relevant times, Castro served as the MassHealth Director of Specialty Provider Network for the Executive Office of Health and Human Services (“EOHHS”).  </w:t>
      </w:r>
    </w:p>
    <w:p w14:paraId="1E26E08F" w14:textId="77777777" w:rsidR="00117A9F" w:rsidRPr="00117A9F" w:rsidRDefault="00117A9F" w:rsidP="002C6289">
      <w:pPr>
        <w:tabs>
          <w:tab w:val="num" w:pos="360"/>
          <w:tab w:val="center" w:pos="1980"/>
        </w:tabs>
        <w:jc w:val="both"/>
        <w:rPr>
          <w:snapToGrid w:val="0"/>
          <w:sz w:val="20"/>
          <w:szCs w:val="20"/>
        </w:rPr>
      </w:pPr>
    </w:p>
    <w:p w14:paraId="548186E5" w14:textId="2D56A790"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At all relevant times, </w:t>
      </w:r>
      <w:proofErr w:type="spellStart"/>
      <w:r w:rsidRPr="00117A9F">
        <w:rPr>
          <w:snapToGrid w:val="0"/>
          <w:sz w:val="20"/>
          <w:szCs w:val="20"/>
        </w:rPr>
        <w:t>DentaQuest</w:t>
      </w:r>
      <w:proofErr w:type="spellEnd"/>
      <w:r w:rsidRPr="00117A9F">
        <w:rPr>
          <w:snapToGrid w:val="0"/>
          <w:sz w:val="20"/>
          <w:szCs w:val="20"/>
        </w:rPr>
        <w:t xml:space="preserve">, a dental benefits </w:t>
      </w:r>
      <w:r w:rsidRPr="00117A9F">
        <w:rPr>
          <w:snapToGrid w:val="0"/>
          <w:sz w:val="20"/>
          <w:szCs w:val="20"/>
        </w:rPr>
        <w:lastRenderedPageBreak/>
        <w:t xml:space="preserve">management company, was the third-party administrator for MassHealth’s Dental Program. </w:t>
      </w:r>
      <w:r w:rsidR="00BF7EDE">
        <w:rPr>
          <w:snapToGrid w:val="0"/>
          <w:sz w:val="20"/>
          <w:szCs w:val="20"/>
        </w:rPr>
        <w:tab/>
      </w:r>
      <w:r w:rsidRPr="00117A9F">
        <w:rPr>
          <w:snapToGrid w:val="0"/>
          <w:sz w:val="20"/>
          <w:szCs w:val="20"/>
        </w:rPr>
        <w:br/>
      </w:r>
    </w:p>
    <w:p w14:paraId="0820DAD5" w14:textId="5EBA273E"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In her position as the MassHealth Director of Specialty Provider Network, Castro was responsible for day-to-day interactions with </w:t>
      </w:r>
      <w:proofErr w:type="spellStart"/>
      <w:proofErr w:type="gramStart"/>
      <w:r w:rsidRPr="00117A9F">
        <w:rPr>
          <w:snapToGrid w:val="0"/>
          <w:sz w:val="20"/>
          <w:szCs w:val="20"/>
        </w:rPr>
        <w:t>DentaQuest</w:t>
      </w:r>
      <w:proofErr w:type="spellEnd"/>
      <w:r w:rsidRPr="00117A9F">
        <w:rPr>
          <w:snapToGrid w:val="0"/>
          <w:sz w:val="20"/>
          <w:szCs w:val="20"/>
        </w:rPr>
        <w:t>, and</w:t>
      </w:r>
      <w:proofErr w:type="gramEnd"/>
      <w:r w:rsidRPr="00117A9F">
        <w:rPr>
          <w:snapToGrid w:val="0"/>
          <w:sz w:val="20"/>
          <w:szCs w:val="20"/>
        </w:rPr>
        <w:t xml:space="preserve"> regularly interacted with </w:t>
      </w:r>
      <w:proofErr w:type="spellStart"/>
      <w:r w:rsidRPr="00117A9F">
        <w:rPr>
          <w:snapToGrid w:val="0"/>
          <w:sz w:val="20"/>
          <w:szCs w:val="20"/>
        </w:rPr>
        <w:t>DentaQuest’s</w:t>
      </w:r>
      <w:proofErr w:type="spellEnd"/>
      <w:r w:rsidRPr="00117A9F">
        <w:rPr>
          <w:snapToGrid w:val="0"/>
          <w:sz w:val="20"/>
          <w:szCs w:val="20"/>
        </w:rPr>
        <w:t xml:space="preserve"> Regional Director (“Regional Director”).</w:t>
      </w:r>
      <w:r w:rsidR="00E94741">
        <w:rPr>
          <w:snapToGrid w:val="0"/>
          <w:sz w:val="20"/>
          <w:szCs w:val="20"/>
        </w:rPr>
        <w:tab/>
      </w:r>
      <w:r w:rsidRPr="00117A9F">
        <w:rPr>
          <w:snapToGrid w:val="0"/>
          <w:sz w:val="20"/>
          <w:szCs w:val="20"/>
        </w:rPr>
        <w:br/>
      </w:r>
    </w:p>
    <w:p w14:paraId="6F77D679" w14:textId="268056B5"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In or around June 7, 2016, Castro asked the Regional Director if </w:t>
      </w:r>
      <w:proofErr w:type="spellStart"/>
      <w:r w:rsidRPr="00117A9F">
        <w:rPr>
          <w:snapToGrid w:val="0"/>
          <w:sz w:val="20"/>
          <w:szCs w:val="20"/>
        </w:rPr>
        <w:t>DentaQuest</w:t>
      </w:r>
      <w:proofErr w:type="spellEnd"/>
      <w:r w:rsidRPr="00117A9F">
        <w:rPr>
          <w:snapToGrid w:val="0"/>
          <w:sz w:val="20"/>
          <w:szCs w:val="20"/>
        </w:rPr>
        <w:t xml:space="preserve"> had access to Red Sox tickets. Soon thereafter, the Regional Director asked </w:t>
      </w:r>
      <w:proofErr w:type="spellStart"/>
      <w:r w:rsidRPr="00117A9F">
        <w:rPr>
          <w:snapToGrid w:val="0"/>
          <w:sz w:val="20"/>
          <w:szCs w:val="20"/>
        </w:rPr>
        <w:t>DentaQuest’s</w:t>
      </w:r>
      <w:proofErr w:type="spellEnd"/>
      <w:r w:rsidRPr="00117A9F">
        <w:rPr>
          <w:snapToGrid w:val="0"/>
          <w:sz w:val="20"/>
          <w:szCs w:val="20"/>
        </w:rPr>
        <w:t xml:space="preserve"> Vice President if she could provide Red Sox tickets to what she referred to as her MassHealth client. </w:t>
      </w:r>
      <w:r w:rsidRPr="00117A9F">
        <w:rPr>
          <w:snapToGrid w:val="0"/>
          <w:sz w:val="20"/>
          <w:szCs w:val="20"/>
        </w:rPr>
        <w:br/>
      </w:r>
    </w:p>
    <w:p w14:paraId="636BC987" w14:textId="2CA44679"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proofErr w:type="spellStart"/>
      <w:r w:rsidRPr="00117A9F">
        <w:rPr>
          <w:snapToGrid w:val="0"/>
          <w:sz w:val="20"/>
          <w:szCs w:val="20"/>
        </w:rPr>
        <w:t>DentaQuest</w:t>
      </w:r>
      <w:proofErr w:type="spellEnd"/>
      <w:r w:rsidRPr="00117A9F">
        <w:rPr>
          <w:snapToGrid w:val="0"/>
          <w:sz w:val="20"/>
          <w:szCs w:val="20"/>
        </w:rPr>
        <w:t xml:space="preserve"> provided Castro with four tickets for a July 22, 2016 Red Sox baseball game at Fenway Park, valued at $120 per ticket. </w:t>
      </w:r>
      <w:proofErr w:type="spellStart"/>
      <w:r w:rsidRPr="00117A9F">
        <w:rPr>
          <w:snapToGrid w:val="0"/>
          <w:sz w:val="20"/>
          <w:szCs w:val="20"/>
        </w:rPr>
        <w:t>DentaQuest</w:t>
      </w:r>
      <w:proofErr w:type="spellEnd"/>
      <w:r w:rsidRPr="00117A9F">
        <w:rPr>
          <w:snapToGrid w:val="0"/>
          <w:sz w:val="20"/>
          <w:szCs w:val="20"/>
        </w:rPr>
        <w:t xml:space="preserve"> also provided Castro with a tour of Fenway Park and a $500 voucher for dinner at Fenway Park’s EMC Club.  </w:t>
      </w:r>
      <w:proofErr w:type="spellStart"/>
      <w:r w:rsidRPr="00117A9F">
        <w:rPr>
          <w:snapToGrid w:val="0"/>
          <w:sz w:val="20"/>
          <w:szCs w:val="20"/>
        </w:rPr>
        <w:t>DentaQuest</w:t>
      </w:r>
      <w:proofErr w:type="spellEnd"/>
      <w:r w:rsidRPr="00117A9F">
        <w:rPr>
          <w:snapToGrid w:val="0"/>
          <w:sz w:val="20"/>
          <w:szCs w:val="20"/>
        </w:rPr>
        <w:t xml:space="preserve"> did not charge Castro for the tickets, the tour, or the voucher. </w:t>
      </w:r>
      <w:r w:rsidR="00327F89">
        <w:rPr>
          <w:snapToGrid w:val="0"/>
          <w:sz w:val="20"/>
          <w:szCs w:val="20"/>
        </w:rPr>
        <w:tab/>
      </w:r>
    </w:p>
    <w:p w14:paraId="391F3DB3" w14:textId="37A35E32"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Castro accepted the four tickets for the July 22, 2016 Red Sox game, Fenway Park tour and EMC Club dinner voucher. Castro did not pay </w:t>
      </w:r>
      <w:proofErr w:type="spellStart"/>
      <w:r w:rsidRPr="00117A9F">
        <w:rPr>
          <w:snapToGrid w:val="0"/>
          <w:sz w:val="20"/>
          <w:szCs w:val="20"/>
        </w:rPr>
        <w:t>DentaQuest</w:t>
      </w:r>
      <w:proofErr w:type="spellEnd"/>
      <w:r w:rsidRPr="00117A9F">
        <w:rPr>
          <w:snapToGrid w:val="0"/>
          <w:sz w:val="20"/>
          <w:szCs w:val="20"/>
        </w:rPr>
        <w:t xml:space="preserve"> anything for the tickets, the tour, or the voucher.</w:t>
      </w:r>
      <w:r w:rsidR="00C14436">
        <w:rPr>
          <w:snapToGrid w:val="0"/>
          <w:sz w:val="20"/>
          <w:szCs w:val="20"/>
        </w:rPr>
        <w:tab/>
      </w:r>
      <w:r w:rsidRPr="00117A9F">
        <w:rPr>
          <w:snapToGrid w:val="0"/>
          <w:sz w:val="20"/>
          <w:szCs w:val="20"/>
        </w:rPr>
        <w:br/>
      </w:r>
    </w:p>
    <w:p w14:paraId="7E8EC6F4" w14:textId="77777777"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On or about June 29, 2017, Castro asked the Regional Director for six free tickets for a Red Sox game in late August. </w:t>
      </w:r>
      <w:proofErr w:type="spellStart"/>
      <w:r w:rsidRPr="00117A9F">
        <w:rPr>
          <w:snapToGrid w:val="0"/>
          <w:sz w:val="20"/>
          <w:szCs w:val="20"/>
        </w:rPr>
        <w:t>DentaQuest</w:t>
      </w:r>
      <w:proofErr w:type="spellEnd"/>
      <w:r w:rsidRPr="00117A9F">
        <w:rPr>
          <w:snapToGrid w:val="0"/>
          <w:sz w:val="20"/>
          <w:szCs w:val="20"/>
        </w:rPr>
        <w:t xml:space="preserve"> was unable to accommodate the request.</w:t>
      </w:r>
      <w:r w:rsidRPr="00117A9F">
        <w:rPr>
          <w:snapToGrid w:val="0"/>
          <w:sz w:val="20"/>
          <w:szCs w:val="20"/>
        </w:rPr>
        <w:br/>
      </w:r>
    </w:p>
    <w:p w14:paraId="4673710E" w14:textId="1C1CE7C7"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On or about May 9, 2018, Castro again asked the Regional Director for free Red Sox tickets. </w:t>
      </w:r>
      <w:proofErr w:type="spellStart"/>
      <w:r w:rsidRPr="00117A9F">
        <w:rPr>
          <w:snapToGrid w:val="0"/>
          <w:sz w:val="20"/>
          <w:szCs w:val="20"/>
        </w:rPr>
        <w:t>DentaQuest</w:t>
      </w:r>
      <w:proofErr w:type="spellEnd"/>
      <w:r w:rsidRPr="00117A9F">
        <w:rPr>
          <w:snapToGrid w:val="0"/>
          <w:sz w:val="20"/>
          <w:szCs w:val="20"/>
        </w:rPr>
        <w:t xml:space="preserve"> provided her with four tickets, valued at $120 per ticket, for a May 25, 2018 Red Sox game. </w:t>
      </w:r>
      <w:proofErr w:type="spellStart"/>
      <w:r w:rsidRPr="00117A9F">
        <w:rPr>
          <w:snapToGrid w:val="0"/>
          <w:sz w:val="20"/>
          <w:szCs w:val="20"/>
        </w:rPr>
        <w:t>DentaQuest</w:t>
      </w:r>
      <w:proofErr w:type="spellEnd"/>
      <w:r w:rsidRPr="00117A9F">
        <w:rPr>
          <w:snapToGrid w:val="0"/>
          <w:sz w:val="20"/>
          <w:szCs w:val="20"/>
        </w:rPr>
        <w:t xml:space="preserve"> did not charge Castro for the tickets. </w:t>
      </w:r>
      <w:r w:rsidR="00C14436">
        <w:rPr>
          <w:snapToGrid w:val="0"/>
          <w:sz w:val="20"/>
          <w:szCs w:val="20"/>
        </w:rPr>
        <w:tab/>
      </w:r>
      <w:r w:rsidRPr="00117A9F">
        <w:rPr>
          <w:snapToGrid w:val="0"/>
          <w:sz w:val="20"/>
          <w:szCs w:val="20"/>
        </w:rPr>
        <w:br/>
      </w:r>
    </w:p>
    <w:p w14:paraId="55C50E03" w14:textId="77777777"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Castro accepted the four tickets to the May 25, 2018 Red Sox game. Castro did not pay </w:t>
      </w:r>
      <w:proofErr w:type="spellStart"/>
      <w:r w:rsidRPr="00117A9F">
        <w:rPr>
          <w:snapToGrid w:val="0"/>
          <w:sz w:val="20"/>
          <w:szCs w:val="20"/>
        </w:rPr>
        <w:t>DentaQuest</w:t>
      </w:r>
      <w:proofErr w:type="spellEnd"/>
      <w:r w:rsidRPr="00117A9F">
        <w:rPr>
          <w:snapToGrid w:val="0"/>
          <w:sz w:val="20"/>
          <w:szCs w:val="20"/>
        </w:rPr>
        <w:t xml:space="preserve"> anything for the tickets. </w:t>
      </w:r>
    </w:p>
    <w:p w14:paraId="03B76076" w14:textId="77777777" w:rsidR="00117A9F" w:rsidRPr="00117A9F" w:rsidRDefault="00117A9F" w:rsidP="002C6289">
      <w:pPr>
        <w:tabs>
          <w:tab w:val="num" w:pos="360"/>
          <w:tab w:val="left" w:pos="1440"/>
          <w:tab w:val="center" w:pos="1980"/>
        </w:tabs>
        <w:jc w:val="both"/>
        <w:rPr>
          <w:snapToGrid w:val="0"/>
          <w:sz w:val="20"/>
          <w:szCs w:val="20"/>
        </w:rPr>
      </w:pPr>
    </w:p>
    <w:p w14:paraId="2CFC3A67" w14:textId="14F1D249" w:rsidR="00117A9F" w:rsidRPr="00117A9F" w:rsidRDefault="00117A9F" w:rsidP="002C6289">
      <w:pPr>
        <w:widowControl w:val="0"/>
        <w:tabs>
          <w:tab w:val="num" w:pos="360"/>
          <w:tab w:val="center" w:pos="1980"/>
        </w:tabs>
        <w:jc w:val="both"/>
        <w:rPr>
          <w:b/>
          <w:iCs/>
          <w:snapToGrid w:val="0"/>
          <w:sz w:val="20"/>
          <w:szCs w:val="20"/>
        </w:rPr>
      </w:pPr>
      <w:r w:rsidRPr="00117A9F">
        <w:rPr>
          <w:b/>
          <w:iCs/>
          <w:snapToGrid w:val="0"/>
          <w:sz w:val="20"/>
          <w:szCs w:val="20"/>
        </w:rPr>
        <w:t>Conclusions of Law</w:t>
      </w:r>
      <w:r w:rsidR="00C14436">
        <w:rPr>
          <w:b/>
          <w:iCs/>
          <w:snapToGrid w:val="0"/>
          <w:sz w:val="20"/>
          <w:szCs w:val="20"/>
        </w:rPr>
        <w:tab/>
      </w:r>
      <w:r w:rsidRPr="00117A9F">
        <w:rPr>
          <w:b/>
          <w:iCs/>
          <w:snapToGrid w:val="0"/>
          <w:sz w:val="20"/>
          <w:szCs w:val="20"/>
        </w:rPr>
        <w:br/>
      </w:r>
    </w:p>
    <w:p w14:paraId="63594959" w14:textId="77777777"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Section 23(b)(2)(i) of G.L. c. 268A, in relevant part, prohibits an officer or employee of a state agency from, knowingly, or with reason to know, </w:t>
      </w:r>
      <w:r w:rsidRPr="00117A9F">
        <w:rPr>
          <w:snapToGrid w:val="0"/>
          <w:sz w:val="20"/>
          <w:szCs w:val="20"/>
          <w:lang w:val="en"/>
        </w:rPr>
        <w:t>soliciting or receiving anything of substantial value for such officer or employee, which is not otherwise authorized by statute or regulation, for or because of the officer or employee's official position.</w:t>
      </w:r>
      <w:r w:rsidRPr="00117A9F">
        <w:rPr>
          <w:snapToGrid w:val="0"/>
          <w:sz w:val="20"/>
          <w:szCs w:val="20"/>
          <w:lang w:val="en"/>
        </w:rPr>
        <w:br/>
      </w:r>
    </w:p>
    <w:p w14:paraId="735FC38E" w14:textId="6090354E" w:rsidR="00117A9F" w:rsidRPr="00117A9F" w:rsidRDefault="00117A9F" w:rsidP="002C6289">
      <w:pPr>
        <w:widowControl w:val="0"/>
        <w:numPr>
          <w:ilvl w:val="3"/>
          <w:numId w:val="3"/>
        </w:numPr>
        <w:tabs>
          <w:tab w:val="num" w:pos="360"/>
          <w:tab w:val="center" w:pos="1980"/>
          <w:tab w:val="left" w:pos="2070"/>
        </w:tabs>
        <w:ind w:left="0" w:firstLine="0"/>
        <w:jc w:val="both"/>
        <w:rPr>
          <w:snapToGrid w:val="0"/>
          <w:sz w:val="20"/>
          <w:szCs w:val="20"/>
        </w:rPr>
      </w:pPr>
      <w:r w:rsidRPr="00117A9F">
        <w:rPr>
          <w:snapToGrid w:val="0"/>
          <w:sz w:val="20"/>
          <w:szCs w:val="20"/>
        </w:rPr>
        <w:t xml:space="preserve">EOHHS is a state agency as defined by G.L. c. 268A, § 1(p). As the MassHealth Director of Specialty Provider Network for EOHHS, Castro was an employee of a state agency within the meaning of § 23(b)(2)(i) and a state </w:t>
      </w:r>
      <w:r w:rsidRPr="00117A9F">
        <w:rPr>
          <w:snapToGrid w:val="0"/>
          <w:sz w:val="20"/>
          <w:szCs w:val="20"/>
        </w:rPr>
        <w:t>employee as defined in G.L. c. 268A, § 1(q).</w:t>
      </w:r>
      <w:r w:rsidR="00C14436">
        <w:rPr>
          <w:snapToGrid w:val="0"/>
          <w:sz w:val="20"/>
          <w:szCs w:val="20"/>
        </w:rPr>
        <w:tab/>
      </w:r>
      <w:r w:rsidRPr="00117A9F">
        <w:rPr>
          <w:snapToGrid w:val="0"/>
          <w:sz w:val="20"/>
          <w:szCs w:val="20"/>
        </w:rPr>
        <w:br/>
      </w:r>
    </w:p>
    <w:p w14:paraId="3BDE11D4" w14:textId="0FAD582B" w:rsidR="00117A9F" w:rsidRPr="00117A9F" w:rsidRDefault="00117A9F" w:rsidP="002C6289">
      <w:pPr>
        <w:widowControl w:val="0"/>
        <w:numPr>
          <w:ilvl w:val="3"/>
          <w:numId w:val="3"/>
        </w:numPr>
        <w:tabs>
          <w:tab w:val="num" w:pos="360"/>
          <w:tab w:val="center" w:pos="1980"/>
          <w:tab w:val="left" w:pos="2070"/>
        </w:tabs>
        <w:ind w:left="0" w:firstLine="0"/>
        <w:jc w:val="both"/>
        <w:rPr>
          <w:snapToGrid w:val="0"/>
          <w:sz w:val="20"/>
          <w:szCs w:val="20"/>
        </w:rPr>
      </w:pPr>
      <w:r w:rsidRPr="00117A9F">
        <w:rPr>
          <w:snapToGrid w:val="0"/>
          <w:sz w:val="20"/>
          <w:szCs w:val="20"/>
        </w:rPr>
        <w:t xml:space="preserve">In June 2016, Castro solicited and received four free Red Sox tickets from </w:t>
      </w:r>
      <w:proofErr w:type="spellStart"/>
      <w:r w:rsidRPr="00117A9F">
        <w:rPr>
          <w:snapToGrid w:val="0"/>
          <w:sz w:val="20"/>
          <w:szCs w:val="20"/>
        </w:rPr>
        <w:t>DentaQuest</w:t>
      </w:r>
      <w:proofErr w:type="spellEnd"/>
      <w:r w:rsidRPr="00117A9F">
        <w:rPr>
          <w:snapToGrid w:val="0"/>
          <w:sz w:val="20"/>
          <w:szCs w:val="20"/>
        </w:rPr>
        <w:t xml:space="preserve">. Castro also received a free tour of Fenway Park and a free $500 meal voucher, in addition to the tickets. </w:t>
      </w:r>
      <w:r w:rsidR="00C14436">
        <w:rPr>
          <w:snapToGrid w:val="0"/>
          <w:sz w:val="20"/>
          <w:szCs w:val="20"/>
        </w:rPr>
        <w:tab/>
      </w:r>
      <w:r w:rsidRPr="00117A9F">
        <w:rPr>
          <w:snapToGrid w:val="0"/>
          <w:sz w:val="20"/>
          <w:szCs w:val="20"/>
        </w:rPr>
        <w:br/>
      </w:r>
    </w:p>
    <w:p w14:paraId="515EB394" w14:textId="081C18C1" w:rsidR="00117A9F" w:rsidRPr="00117A9F" w:rsidRDefault="00117A9F" w:rsidP="002C6289">
      <w:pPr>
        <w:widowControl w:val="0"/>
        <w:numPr>
          <w:ilvl w:val="3"/>
          <w:numId w:val="3"/>
        </w:numPr>
        <w:tabs>
          <w:tab w:val="num" w:pos="360"/>
          <w:tab w:val="center" w:pos="1980"/>
          <w:tab w:val="left" w:pos="2070"/>
        </w:tabs>
        <w:ind w:left="0" w:firstLine="0"/>
        <w:jc w:val="both"/>
        <w:rPr>
          <w:snapToGrid w:val="0"/>
          <w:sz w:val="20"/>
          <w:szCs w:val="20"/>
        </w:rPr>
      </w:pPr>
      <w:r w:rsidRPr="00117A9F">
        <w:rPr>
          <w:snapToGrid w:val="0"/>
          <w:sz w:val="20"/>
          <w:szCs w:val="20"/>
        </w:rPr>
        <w:t xml:space="preserve">In June 2017, Castro solicited </w:t>
      </w:r>
      <w:proofErr w:type="spellStart"/>
      <w:r w:rsidRPr="00117A9F">
        <w:rPr>
          <w:snapToGrid w:val="0"/>
          <w:sz w:val="20"/>
          <w:szCs w:val="20"/>
        </w:rPr>
        <w:t>DentaQuest</w:t>
      </w:r>
      <w:proofErr w:type="spellEnd"/>
      <w:r w:rsidRPr="00117A9F">
        <w:rPr>
          <w:snapToGrid w:val="0"/>
          <w:sz w:val="20"/>
          <w:szCs w:val="20"/>
        </w:rPr>
        <w:t xml:space="preserve"> for six additional free Red Sox tickets. </w:t>
      </w:r>
      <w:r w:rsidR="00C14436">
        <w:rPr>
          <w:snapToGrid w:val="0"/>
          <w:sz w:val="20"/>
          <w:szCs w:val="20"/>
        </w:rPr>
        <w:tab/>
      </w:r>
      <w:r w:rsidRPr="00117A9F">
        <w:rPr>
          <w:snapToGrid w:val="0"/>
          <w:sz w:val="20"/>
          <w:szCs w:val="20"/>
        </w:rPr>
        <w:br/>
      </w:r>
    </w:p>
    <w:p w14:paraId="391C0C22" w14:textId="38EE6141" w:rsidR="00117A9F" w:rsidRPr="00117A9F" w:rsidRDefault="00117A9F" w:rsidP="002C6289">
      <w:pPr>
        <w:widowControl w:val="0"/>
        <w:numPr>
          <w:ilvl w:val="3"/>
          <w:numId w:val="3"/>
        </w:numPr>
        <w:tabs>
          <w:tab w:val="num" w:pos="360"/>
          <w:tab w:val="center" w:pos="1980"/>
          <w:tab w:val="left" w:pos="2070"/>
        </w:tabs>
        <w:ind w:left="0" w:firstLine="0"/>
        <w:jc w:val="both"/>
        <w:rPr>
          <w:snapToGrid w:val="0"/>
          <w:sz w:val="20"/>
          <w:szCs w:val="20"/>
        </w:rPr>
      </w:pPr>
      <w:r w:rsidRPr="00117A9F">
        <w:rPr>
          <w:snapToGrid w:val="0"/>
          <w:sz w:val="20"/>
          <w:szCs w:val="20"/>
        </w:rPr>
        <w:t xml:space="preserve">In August 2018, Castro solicited and received four free Red Sox tickets from </w:t>
      </w:r>
      <w:proofErr w:type="spellStart"/>
      <w:r w:rsidRPr="00117A9F">
        <w:rPr>
          <w:snapToGrid w:val="0"/>
          <w:sz w:val="20"/>
          <w:szCs w:val="20"/>
        </w:rPr>
        <w:t>DentaQuest</w:t>
      </w:r>
      <w:proofErr w:type="spellEnd"/>
      <w:r w:rsidRPr="00117A9F">
        <w:rPr>
          <w:snapToGrid w:val="0"/>
          <w:sz w:val="20"/>
          <w:szCs w:val="20"/>
        </w:rPr>
        <w:t>.</w:t>
      </w:r>
      <w:r w:rsidR="00C14436">
        <w:rPr>
          <w:snapToGrid w:val="0"/>
          <w:sz w:val="20"/>
          <w:szCs w:val="20"/>
        </w:rPr>
        <w:tab/>
      </w:r>
      <w:r w:rsidRPr="00117A9F">
        <w:rPr>
          <w:snapToGrid w:val="0"/>
          <w:sz w:val="20"/>
          <w:szCs w:val="20"/>
        </w:rPr>
        <w:br/>
      </w:r>
    </w:p>
    <w:p w14:paraId="040A4641" w14:textId="17B2EC29" w:rsidR="00117A9F" w:rsidRPr="00117A9F" w:rsidRDefault="00117A9F" w:rsidP="002C6289">
      <w:pPr>
        <w:widowControl w:val="0"/>
        <w:numPr>
          <w:ilvl w:val="3"/>
          <w:numId w:val="3"/>
        </w:numPr>
        <w:tabs>
          <w:tab w:val="num" w:pos="360"/>
          <w:tab w:val="center" w:pos="1980"/>
          <w:tab w:val="left" w:pos="2070"/>
        </w:tabs>
        <w:ind w:left="0" w:firstLine="0"/>
        <w:jc w:val="both"/>
        <w:rPr>
          <w:snapToGrid w:val="0"/>
          <w:sz w:val="20"/>
          <w:szCs w:val="20"/>
        </w:rPr>
      </w:pPr>
      <w:r w:rsidRPr="00117A9F">
        <w:rPr>
          <w:snapToGrid w:val="0"/>
          <w:sz w:val="20"/>
          <w:szCs w:val="20"/>
        </w:rPr>
        <w:t>The free tour and meal voucher Castro received in 2016, each free Red Sox ticket solicited and received in 2016 and 2018, and the six free Red Sox tickets solicited in 2017 were of substantial value.</w:t>
      </w:r>
      <w:r w:rsidRPr="00933E39">
        <w:rPr>
          <w:snapToGrid w:val="0"/>
          <w:sz w:val="20"/>
          <w:szCs w:val="20"/>
          <w:vertAlign w:val="superscript"/>
        </w:rPr>
        <w:t>1</w:t>
      </w:r>
      <w:r w:rsidRPr="00117A9F">
        <w:rPr>
          <w:snapToGrid w:val="0"/>
          <w:sz w:val="20"/>
          <w:szCs w:val="20"/>
        </w:rPr>
        <w:t xml:space="preserve"> </w:t>
      </w:r>
      <w:r w:rsidR="00C14436">
        <w:rPr>
          <w:snapToGrid w:val="0"/>
          <w:sz w:val="20"/>
          <w:szCs w:val="20"/>
        </w:rPr>
        <w:tab/>
      </w:r>
      <w:r w:rsidRPr="00117A9F">
        <w:rPr>
          <w:snapToGrid w:val="0"/>
          <w:sz w:val="20"/>
          <w:szCs w:val="20"/>
        </w:rPr>
        <w:br/>
      </w:r>
    </w:p>
    <w:p w14:paraId="1935CD2F" w14:textId="461A8DB4" w:rsidR="00117A9F" w:rsidRPr="00117A9F" w:rsidRDefault="00117A9F" w:rsidP="002C6289">
      <w:pPr>
        <w:widowControl w:val="0"/>
        <w:numPr>
          <w:ilvl w:val="3"/>
          <w:numId w:val="3"/>
        </w:numPr>
        <w:tabs>
          <w:tab w:val="num" w:pos="360"/>
          <w:tab w:val="center" w:pos="1980"/>
          <w:tab w:val="left" w:pos="2070"/>
        </w:tabs>
        <w:ind w:left="0" w:firstLine="0"/>
        <w:jc w:val="both"/>
        <w:rPr>
          <w:snapToGrid w:val="0"/>
          <w:sz w:val="20"/>
          <w:szCs w:val="20"/>
        </w:rPr>
      </w:pPr>
      <w:r w:rsidRPr="00117A9F">
        <w:rPr>
          <w:snapToGrid w:val="0"/>
          <w:sz w:val="20"/>
          <w:szCs w:val="20"/>
        </w:rPr>
        <w:t xml:space="preserve">Castro’s solicitation and receipt of the free Red Sox tickets, tour and meal voucher was not </w:t>
      </w:r>
      <w:r w:rsidRPr="00117A9F">
        <w:rPr>
          <w:snapToGrid w:val="0"/>
          <w:sz w:val="20"/>
          <w:szCs w:val="20"/>
          <w:lang w:val="en"/>
        </w:rPr>
        <w:t>authorized by statute or regulation.</w:t>
      </w:r>
      <w:r w:rsidR="00C14436">
        <w:rPr>
          <w:snapToGrid w:val="0"/>
          <w:sz w:val="20"/>
          <w:szCs w:val="20"/>
          <w:lang w:val="en"/>
        </w:rPr>
        <w:tab/>
      </w:r>
      <w:r w:rsidRPr="00117A9F">
        <w:rPr>
          <w:snapToGrid w:val="0"/>
          <w:sz w:val="20"/>
          <w:szCs w:val="20"/>
          <w:lang w:val="en"/>
        </w:rPr>
        <w:br/>
      </w:r>
    </w:p>
    <w:p w14:paraId="400D45F0" w14:textId="03BAFDB3"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When Castro solicited the free Red Sox tickets, and received the free Red Sox tickets, Fenway Park tour and meal voucher from </w:t>
      </w:r>
      <w:proofErr w:type="spellStart"/>
      <w:r w:rsidRPr="00117A9F">
        <w:rPr>
          <w:snapToGrid w:val="0"/>
          <w:sz w:val="20"/>
          <w:szCs w:val="20"/>
        </w:rPr>
        <w:t>DentaQuest</w:t>
      </w:r>
      <w:proofErr w:type="spellEnd"/>
      <w:r w:rsidRPr="00117A9F">
        <w:rPr>
          <w:snapToGrid w:val="0"/>
          <w:sz w:val="20"/>
          <w:szCs w:val="20"/>
        </w:rPr>
        <w:t xml:space="preserve">, Castro knew or had reason to know she was being given them because of her official position as EOHHS’ MassHealth Director of Specialty Provider Network. </w:t>
      </w:r>
      <w:r w:rsidR="00C14436">
        <w:rPr>
          <w:snapToGrid w:val="0"/>
          <w:sz w:val="20"/>
          <w:szCs w:val="20"/>
        </w:rPr>
        <w:tab/>
      </w:r>
      <w:r w:rsidRPr="00117A9F">
        <w:rPr>
          <w:snapToGrid w:val="0"/>
          <w:sz w:val="20"/>
          <w:szCs w:val="20"/>
        </w:rPr>
        <w:br/>
      </w:r>
    </w:p>
    <w:p w14:paraId="5840D510" w14:textId="632EC96A" w:rsidR="00117A9F" w:rsidRPr="00117A9F" w:rsidRDefault="00117A9F" w:rsidP="002C6289">
      <w:pPr>
        <w:widowControl w:val="0"/>
        <w:numPr>
          <w:ilvl w:val="3"/>
          <w:numId w:val="3"/>
        </w:numPr>
        <w:tabs>
          <w:tab w:val="num" w:pos="360"/>
          <w:tab w:val="center" w:pos="1980"/>
        </w:tabs>
        <w:ind w:left="0" w:firstLine="0"/>
        <w:jc w:val="both"/>
        <w:rPr>
          <w:snapToGrid w:val="0"/>
          <w:sz w:val="20"/>
          <w:szCs w:val="20"/>
        </w:rPr>
      </w:pPr>
      <w:r w:rsidRPr="00117A9F">
        <w:rPr>
          <w:snapToGrid w:val="0"/>
          <w:sz w:val="20"/>
          <w:szCs w:val="20"/>
        </w:rPr>
        <w:t xml:space="preserve">Therefore, by receiving a free Fenway Park tour and $500 meal voucher in 2016, soliciting and receiving four free Red Sox tickets in 2016, soliciting six free Red Sox tickets in 2017, and soliciting and receiving four free Red Sox tickets in 2018, from </w:t>
      </w:r>
      <w:proofErr w:type="spellStart"/>
      <w:r w:rsidRPr="00117A9F">
        <w:rPr>
          <w:snapToGrid w:val="0"/>
          <w:sz w:val="20"/>
          <w:szCs w:val="20"/>
        </w:rPr>
        <w:t>DentaQuest</w:t>
      </w:r>
      <w:proofErr w:type="spellEnd"/>
      <w:r w:rsidRPr="00117A9F">
        <w:rPr>
          <w:snapToGrid w:val="0"/>
          <w:sz w:val="20"/>
          <w:szCs w:val="20"/>
        </w:rPr>
        <w:t xml:space="preserve">, Castro knowingly solicited and </w:t>
      </w:r>
      <w:r w:rsidRPr="00117A9F">
        <w:rPr>
          <w:snapToGrid w:val="0"/>
          <w:sz w:val="20"/>
          <w:szCs w:val="20"/>
          <w:lang w:val="en"/>
        </w:rPr>
        <w:t>received something of substantial value for herself, which was not otherwise authorized by statute or regulation, for or because of her official position.</w:t>
      </w:r>
      <w:r w:rsidRPr="00117A9F">
        <w:rPr>
          <w:snapToGrid w:val="0"/>
          <w:sz w:val="20"/>
          <w:szCs w:val="20"/>
        </w:rPr>
        <w:t xml:space="preserve"> In so doing, Castro violated § 23(b)(2)(i).</w:t>
      </w:r>
      <w:r w:rsidR="00C14436">
        <w:rPr>
          <w:snapToGrid w:val="0"/>
          <w:sz w:val="20"/>
          <w:szCs w:val="20"/>
        </w:rPr>
        <w:tab/>
      </w:r>
      <w:r w:rsidRPr="00117A9F">
        <w:rPr>
          <w:snapToGrid w:val="0"/>
          <w:sz w:val="20"/>
          <w:szCs w:val="20"/>
        </w:rPr>
        <w:br/>
      </w:r>
    </w:p>
    <w:p w14:paraId="4A3AAE96" w14:textId="77777777" w:rsidR="00117A9F" w:rsidRPr="00117A9F" w:rsidRDefault="00117A9F" w:rsidP="002C6289">
      <w:pPr>
        <w:tabs>
          <w:tab w:val="left" w:pos="1440"/>
          <w:tab w:val="center" w:pos="1980"/>
        </w:tabs>
        <w:jc w:val="both"/>
        <w:rPr>
          <w:snapToGrid w:val="0"/>
          <w:sz w:val="20"/>
          <w:szCs w:val="20"/>
        </w:rPr>
      </w:pPr>
      <w:r w:rsidRPr="00117A9F">
        <w:rPr>
          <w:snapToGrid w:val="0"/>
          <w:sz w:val="20"/>
          <w:szCs w:val="20"/>
        </w:rPr>
        <w:t>In view of the foregoing violation of G.L. c. 268A by Castro, the Commission has determined that the public interest would be served by the disposition of this matter without further enforcement proceedings, based on the following terms and conditions agreed to by Castro:</w:t>
      </w:r>
    </w:p>
    <w:p w14:paraId="4848A049" w14:textId="77777777" w:rsidR="00117A9F" w:rsidRPr="00117A9F" w:rsidRDefault="00117A9F" w:rsidP="002C6289">
      <w:pPr>
        <w:tabs>
          <w:tab w:val="left" w:pos="1440"/>
          <w:tab w:val="center" w:pos="1980"/>
        </w:tabs>
        <w:jc w:val="both"/>
        <w:rPr>
          <w:snapToGrid w:val="0"/>
          <w:sz w:val="20"/>
          <w:szCs w:val="20"/>
        </w:rPr>
      </w:pPr>
    </w:p>
    <w:p w14:paraId="2539EAA9" w14:textId="237D9736" w:rsidR="00117A9F" w:rsidRPr="00117A9F" w:rsidRDefault="00117A9F" w:rsidP="00C14436">
      <w:pPr>
        <w:widowControl w:val="0"/>
        <w:numPr>
          <w:ilvl w:val="0"/>
          <w:numId w:val="2"/>
        </w:numPr>
        <w:tabs>
          <w:tab w:val="clear" w:pos="1860"/>
          <w:tab w:val="left" w:pos="-1440"/>
          <w:tab w:val="num" w:pos="720"/>
          <w:tab w:val="center" w:pos="1980"/>
        </w:tabs>
        <w:spacing w:after="240"/>
        <w:ind w:left="720" w:right="360"/>
        <w:jc w:val="both"/>
        <w:rPr>
          <w:snapToGrid w:val="0"/>
          <w:sz w:val="20"/>
          <w:szCs w:val="20"/>
        </w:rPr>
      </w:pPr>
      <w:r w:rsidRPr="00117A9F">
        <w:rPr>
          <w:snapToGrid w:val="0"/>
          <w:sz w:val="20"/>
          <w:szCs w:val="20"/>
        </w:rPr>
        <w:t>that Castro pay to the Commonwealth of Massachusetts, with such payment delivered to the Commission, the sum of $6,000 as a civil penalty for violating G.L. c.</w:t>
      </w:r>
      <w:r w:rsidR="001A5DA8">
        <w:rPr>
          <w:snapToGrid w:val="0"/>
          <w:sz w:val="20"/>
          <w:szCs w:val="20"/>
        </w:rPr>
        <w:t xml:space="preserve"> </w:t>
      </w:r>
      <w:r w:rsidRPr="00117A9F">
        <w:rPr>
          <w:snapToGrid w:val="0"/>
          <w:sz w:val="20"/>
          <w:szCs w:val="20"/>
        </w:rPr>
        <w:t>268A, § 23(b)(2)(i);</w:t>
      </w:r>
      <w:r w:rsidRPr="00117A9F">
        <w:rPr>
          <w:snapToGrid w:val="0"/>
          <w:sz w:val="20"/>
          <w:szCs w:val="20"/>
          <w:lang w:val="en"/>
        </w:rPr>
        <w:t xml:space="preserve"> and</w:t>
      </w:r>
    </w:p>
    <w:p w14:paraId="39EC1C94" w14:textId="77777777" w:rsidR="00117A9F" w:rsidRPr="00117A9F" w:rsidRDefault="00117A9F" w:rsidP="00C14436">
      <w:pPr>
        <w:widowControl w:val="0"/>
        <w:numPr>
          <w:ilvl w:val="0"/>
          <w:numId w:val="2"/>
        </w:numPr>
        <w:tabs>
          <w:tab w:val="clear" w:pos="1860"/>
          <w:tab w:val="left" w:pos="-1440"/>
          <w:tab w:val="num" w:pos="720"/>
          <w:tab w:val="center" w:pos="1980"/>
        </w:tabs>
        <w:spacing w:after="240"/>
        <w:ind w:left="720" w:right="360"/>
        <w:jc w:val="both"/>
        <w:rPr>
          <w:snapToGrid w:val="0"/>
          <w:sz w:val="20"/>
          <w:szCs w:val="20"/>
        </w:rPr>
      </w:pPr>
      <w:r w:rsidRPr="00117A9F">
        <w:rPr>
          <w:snapToGrid w:val="0"/>
          <w:sz w:val="20"/>
          <w:szCs w:val="20"/>
        </w:rPr>
        <w:t xml:space="preserve">that Castro waive all rights to contest, in this or any other administrative or judicial proceeding to which the Commission is or may be a party, the findings of fact, conclusions of law and terms and conditions </w:t>
      </w:r>
      <w:r w:rsidRPr="00117A9F">
        <w:rPr>
          <w:snapToGrid w:val="0"/>
          <w:sz w:val="20"/>
          <w:szCs w:val="20"/>
        </w:rPr>
        <w:lastRenderedPageBreak/>
        <w:t>contained in this Agreement.</w:t>
      </w:r>
    </w:p>
    <w:p w14:paraId="321122AC" w14:textId="0E1704BA" w:rsidR="00117A9F" w:rsidRPr="00117A9F" w:rsidRDefault="00117A9F" w:rsidP="002C6289">
      <w:pPr>
        <w:tabs>
          <w:tab w:val="left" w:pos="-1440"/>
          <w:tab w:val="center" w:pos="1980"/>
        </w:tabs>
        <w:spacing w:after="240"/>
        <w:ind w:right="900"/>
        <w:jc w:val="both"/>
        <w:rPr>
          <w:snapToGrid w:val="0"/>
          <w:sz w:val="20"/>
          <w:szCs w:val="20"/>
          <w:u w:val="single"/>
        </w:rPr>
      </w:pPr>
      <w:r w:rsidRPr="00117A9F">
        <w:rPr>
          <w:b/>
          <w:bCs/>
          <w:snapToGrid w:val="0"/>
          <w:sz w:val="20"/>
          <w:szCs w:val="20"/>
        </w:rPr>
        <w:t>DATE</w:t>
      </w:r>
      <w:r w:rsidR="00C14436">
        <w:rPr>
          <w:b/>
          <w:bCs/>
          <w:snapToGrid w:val="0"/>
          <w:sz w:val="20"/>
          <w:szCs w:val="20"/>
        </w:rPr>
        <w:t xml:space="preserve"> ISSUED</w:t>
      </w:r>
      <w:r w:rsidRPr="00117A9F">
        <w:rPr>
          <w:b/>
          <w:bCs/>
          <w:snapToGrid w:val="0"/>
          <w:sz w:val="20"/>
          <w:szCs w:val="20"/>
        </w:rPr>
        <w:t>:</w:t>
      </w:r>
      <w:r w:rsidRPr="00117A9F">
        <w:rPr>
          <w:snapToGrid w:val="0"/>
          <w:sz w:val="20"/>
          <w:szCs w:val="20"/>
        </w:rPr>
        <w:t xml:space="preserve">  June 16, 2022</w:t>
      </w:r>
      <w:r w:rsidR="00C14436">
        <w:rPr>
          <w:snapToGrid w:val="0"/>
          <w:sz w:val="20"/>
          <w:szCs w:val="20"/>
        </w:rPr>
        <w:tab/>
      </w:r>
      <w:r w:rsidR="00C14436">
        <w:rPr>
          <w:snapToGrid w:val="0"/>
          <w:sz w:val="20"/>
          <w:szCs w:val="20"/>
        </w:rPr>
        <w:br/>
      </w:r>
      <w:r w:rsidRPr="00117A9F">
        <w:rPr>
          <w:snapToGrid w:val="0"/>
          <w:sz w:val="20"/>
          <w:szCs w:val="20"/>
        </w:rPr>
        <w:br/>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p>
    <w:p w14:paraId="566BF035" w14:textId="676E7FE4" w:rsidR="00117A9F" w:rsidRPr="00117A9F" w:rsidRDefault="00117A9F" w:rsidP="002C6289">
      <w:pPr>
        <w:tabs>
          <w:tab w:val="center" w:pos="1980"/>
        </w:tabs>
        <w:spacing w:after="240"/>
        <w:jc w:val="both"/>
        <w:rPr>
          <w:rFonts w:ascii="CG Times" w:hAnsi="CG Times"/>
          <w:snapToGrid w:val="0"/>
          <w:szCs w:val="20"/>
        </w:rPr>
      </w:pPr>
      <w:r w:rsidRPr="00933E39">
        <w:rPr>
          <w:snapToGrid w:val="0"/>
          <w:sz w:val="20"/>
          <w:szCs w:val="20"/>
          <w:vertAlign w:val="superscript"/>
        </w:rPr>
        <w:footnoteRef/>
      </w:r>
      <w:r w:rsidRPr="00117A9F">
        <w:rPr>
          <w:snapToGrid w:val="0"/>
          <w:sz w:val="20"/>
          <w:szCs w:val="20"/>
          <w:vertAlign w:val="superscript"/>
        </w:rPr>
        <w:t xml:space="preserve"> </w:t>
      </w:r>
      <w:r w:rsidRPr="00117A9F">
        <w:rPr>
          <w:sz w:val="20"/>
          <w:szCs w:val="20"/>
        </w:rPr>
        <w:t>The Commission has established a $50.00 threshold to determine “substantial value.”  930 CMR 5.05.</w:t>
      </w:r>
      <w:r w:rsidR="00D07405">
        <w:rPr>
          <w:sz w:val="20"/>
          <w:szCs w:val="20"/>
        </w:rPr>
        <w:tab/>
      </w:r>
    </w:p>
    <w:p w14:paraId="05EB0549" w14:textId="271707E4" w:rsidR="00117A9F" w:rsidRPr="00117A9F" w:rsidRDefault="00C14436" w:rsidP="00C14436">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243687CE" w14:textId="77777777" w:rsidR="00117A9F" w:rsidRPr="00117A9F" w:rsidRDefault="00117A9F" w:rsidP="00C14436">
      <w:pPr>
        <w:tabs>
          <w:tab w:val="center" w:pos="1980"/>
        </w:tabs>
        <w:jc w:val="center"/>
        <w:rPr>
          <w:rFonts w:eastAsiaTheme="minorHAnsi"/>
          <w:b/>
          <w:sz w:val="20"/>
          <w:szCs w:val="20"/>
          <w:u w:val="single"/>
        </w:rPr>
      </w:pPr>
    </w:p>
    <w:p w14:paraId="5B04ABD9"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COMMONWEALTH OF MASSACHUSETTS</w:t>
      </w:r>
    </w:p>
    <w:p w14:paraId="5D417EA5"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STATE ETHICS COMMISSION</w:t>
      </w:r>
    </w:p>
    <w:p w14:paraId="34A45F7A" w14:textId="77777777" w:rsidR="00117A9F" w:rsidRPr="00117A9F" w:rsidRDefault="00117A9F" w:rsidP="00C14436">
      <w:pPr>
        <w:tabs>
          <w:tab w:val="center" w:pos="1980"/>
        </w:tabs>
        <w:jc w:val="center"/>
        <w:rPr>
          <w:rFonts w:eastAsiaTheme="minorHAnsi"/>
          <w:b/>
          <w:sz w:val="20"/>
          <w:szCs w:val="20"/>
        </w:rPr>
      </w:pPr>
    </w:p>
    <w:p w14:paraId="20EF9580" w14:textId="77777777" w:rsidR="00117A9F" w:rsidRPr="00117A9F" w:rsidRDefault="00117A9F" w:rsidP="00C14436">
      <w:pPr>
        <w:tabs>
          <w:tab w:val="center" w:pos="1980"/>
        </w:tabs>
        <w:jc w:val="center"/>
        <w:rPr>
          <w:rFonts w:eastAsiaTheme="minorHAnsi"/>
          <w:sz w:val="20"/>
          <w:szCs w:val="20"/>
        </w:rPr>
      </w:pPr>
      <w:r w:rsidRPr="00117A9F">
        <w:rPr>
          <w:rFonts w:eastAsiaTheme="minorHAnsi"/>
          <w:b/>
          <w:sz w:val="20"/>
          <w:szCs w:val="20"/>
        </w:rPr>
        <w:t xml:space="preserve">IN THE MATTER OF </w:t>
      </w:r>
      <w:r w:rsidRPr="00117A9F">
        <w:rPr>
          <w:rFonts w:eastAsiaTheme="minorHAnsi"/>
          <w:b/>
          <w:sz w:val="20"/>
          <w:szCs w:val="20"/>
        </w:rPr>
        <w:br/>
        <w:t>KEVIN CLAYTON</w:t>
      </w:r>
      <w:r w:rsidRPr="00117A9F">
        <w:rPr>
          <w:rFonts w:eastAsiaTheme="minorHAnsi"/>
          <w:b/>
          <w:sz w:val="20"/>
          <w:szCs w:val="20"/>
        </w:rPr>
        <w:br/>
      </w:r>
    </w:p>
    <w:p w14:paraId="22472299" w14:textId="77777777" w:rsidR="00117A9F" w:rsidRPr="00C14436" w:rsidRDefault="00117A9F" w:rsidP="00C14436">
      <w:pPr>
        <w:tabs>
          <w:tab w:val="center" w:pos="1980"/>
        </w:tabs>
        <w:jc w:val="center"/>
        <w:rPr>
          <w:rFonts w:eastAsiaTheme="minorHAnsi"/>
          <w:b/>
          <w:bCs/>
          <w:sz w:val="20"/>
          <w:szCs w:val="20"/>
        </w:rPr>
      </w:pPr>
      <w:r w:rsidRPr="00C14436">
        <w:rPr>
          <w:rFonts w:eastAsiaTheme="minorHAnsi"/>
          <w:b/>
          <w:bCs/>
          <w:sz w:val="20"/>
          <w:szCs w:val="20"/>
        </w:rPr>
        <w:t>PUBLIC EDUCATION LETTER</w:t>
      </w:r>
    </w:p>
    <w:p w14:paraId="1E070BEB" w14:textId="77777777" w:rsidR="00117A9F" w:rsidRPr="00117A9F" w:rsidRDefault="00117A9F" w:rsidP="002C6289">
      <w:pPr>
        <w:widowControl w:val="0"/>
        <w:tabs>
          <w:tab w:val="center" w:pos="1980"/>
        </w:tabs>
        <w:jc w:val="both"/>
        <w:rPr>
          <w:snapToGrid w:val="0"/>
        </w:rPr>
      </w:pPr>
    </w:p>
    <w:p w14:paraId="0F610307"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July 26, 2022</w:t>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p>
    <w:p w14:paraId="17BDD00E"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Kevin Clayton</w:t>
      </w:r>
    </w:p>
    <w:p w14:paraId="67E35883"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Via email</w:t>
      </w:r>
    </w:p>
    <w:p w14:paraId="17C798F9" w14:textId="77777777" w:rsidR="00117A9F" w:rsidRPr="00117A9F" w:rsidRDefault="00117A9F" w:rsidP="002C6289">
      <w:pPr>
        <w:widowControl w:val="0"/>
        <w:tabs>
          <w:tab w:val="center" w:pos="1980"/>
        </w:tabs>
        <w:jc w:val="both"/>
        <w:rPr>
          <w:snapToGrid w:val="0"/>
          <w:sz w:val="20"/>
          <w:szCs w:val="20"/>
        </w:rPr>
      </w:pPr>
    </w:p>
    <w:p w14:paraId="5F4433D7"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Dear Mr. Clayton:</w:t>
      </w:r>
    </w:p>
    <w:p w14:paraId="56859F76" w14:textId="77777777" w:rsidR="00117A9F" w:rsidRPr="00117A9F" w:rsidRDefault="00117A9F" w:rsidP="002C6289">
      <w:pPr>
        <w:widowControl w:val="0"/>
        <w:tabs>
          <w:tab w:val="center" w:pos="1980"/>
        </w:tabs>
        <w:jc w:val="both"/>
        <w:rPr>
          <w:snapToGrid w:val="0"/>
          <w:sz w:val="20"/>
          <w:szCs w:val="20"/>
        </w:rPr>
      </w:pPr>
    </w:p>
    <w:p w14:paraId="5F436255" w14:textId="77777777" w:rsidR="00117A9F" w:rsidRPr="00117A9F" w:rsidRDefault="00117A9F" w:rsidP="002C6289">
      <w:pPr>
        <w:widowControl w:val="0"/>
        <w:tabs>
          <w:tab w:val="center" w:pos="1980"/>
        </w:tabs>
        <w:jc w:val="both"/>
        <w:rPr>
          <w:rFonts w:eastAsia="Calibri"/>
          <w:snapToGrid w:val="0"/>
          <w:sz w:val="20"/>
          <w:szCs w:val="20"/>
        </w:rPr>
      </w:pPr>
      <w:r w:rsidRPr="00117A9F">
        <w:rPr>
          <w:rFonts w:eastAsia="Calibri"/>
          <w:snapToGrid w:val="0"/>
          <w:sz w:val="20"/>
          <w:szCs w:val="20"/>
        </w:rPr>
        <w:t>As you know, the State Ethics Commission conducted a preliminary inquiry into whether you, in your capacity as a Massachusetts Environmental Police (“MEP”) Captain, violated the state conflict of interest law by providing a private attorney (the “Attorney”) the opportunity to promote his law practice at an MEP Regional Bureau training. You cooperated fully with the inquiry.</w:t>
      </w:r>
    </w:p>
    <w:p w14:paraId="3720495F" w14:textId="77777777" w:rsidR="00117A9F" w:rsidRPr="00117A9F" w:rsidRDefault="00117A9F" w:rsidP="002C6289">
      <w:pPr>
        <w:widowControl w:val="0"/>
        <w:tabs>
          <w:tab w:val="center" w:pos="1980"/>
        </w:tabs>
        <w:jc w:val="both"/>
        <w:rPr>
          <w:rFonts w:eastAsia="Calibri"/>
          <w:snapToGrid w:val="0"/>
          <w:sz w:val="20"/>
          <w:szCs w:val="20"/>
        </w:rPr>
      </w:pPr>
    </w:p>
    <w:p w14:paraId="6CAB89F7" w14:textId="77777777" w:rsidR="00117A9F" w:rsidRPr="00117A9F" w:rsidRDefault="00117A9F" w:rsidP="002C6289">
      <w:pPr>
        <w:widowControl w:val="0"/>
        <w:tabs>
          <w:tab w:val="center" w:pos="1980"/>
        </w:tabs>
        <w:jc w:val="both"/>
        <w:rPr>
          <w:rFonts w:eastAsia="Calibri"/>
          <w:snapToGrid w:val="0"/>
          <w:sz w:val="20"/>
          <w:szCs w:val="20"/>
        </w:rPr>
      </w:pPr>
      <w:r w:rsidRPr="00117A9F">
        <w:rPr>
          <w:rFonts w:eastAsia="Calibri"/>
          <w:snapToGrid w:val="0"/>
          <w:sz w:val="20"/>
          <w:szCs w:val="20"/>
        </w:rPr>
        <w:t xml:space="preserve">On June 16, 2022, the Commission voted to find reasonable cause to believe that your actions, as described below, violated sections 23(b)(2)(ii) and 23(b)(3) of the conflict of interest law, General Laws chapter 268A, and authorized adjudicatory proceedings. The Commission has determined, however, that the public interest would be best served by, in lieu of adjudicatory proceedings, issuing you this Public Education Letter publicly discussing the facts revealed by the preliminary inquiry and explaining the application of the conflict of interest law to those facts. By resolving this matter through this Public Education Letter, the Commission seeks to ensure that you and public employees in circumstances similar to those described below will have a clearer understanding of the conflict of interest law and how to comply with it. </w:t>
      </w:r>
    </w:p>
    <w:p w14:paraId="0BD8BB60" w14:textId="77777777" w:rsidR="00117A9F" w:rsidRPr="00117A9F" w:rsidRDefault="00117A9F" w:rsidP="002C6289">
      <w:pPr>
        <w:widowControl w:val="0"/>
        <w:tabs>
          <w:tab w:val="center" w:pos="1980"/>
        </w:tabs>
        <w:jc w:val="both"/>
        <w:rPr>
          <w:rFonts w:eastAsia="Calibri"/>
          <w:snapToGrid w:val="0"/>
          <w:sz w:val="20"/>
          <w:szCs w:val="20"/>
        </w:rPr>
      </w:pPr>
    </w:p>
    <w:p w14:paraId="4CF0A50F" w14:textId="4A5B4A60" w:rsidR="00117A9F" w:rsidRPr="006E7AA8" w:rsidRDefault="00117A9F" w:rsidP="002C6289">
      <w:pPr>
        <w:widowControl w:val="0"/>
        <w:tabs>
          <w:tab w:val="center" w:pos="1980"/>
        </w:tabs>
        <w:spacing w:line="259" w:lineRule="auto"/>
        <w:jc w:val="both"/>
        <w:rPr>
          <w:rFonts w:eastAsia="Calibri"/>
          <w:snapToGrid w:val="0"/>
          <w:sz w:val="20"/>
          <w:szCs w:val="20"/>
        </w:rPr>
      </w:pPr>
      <w:r w:rsidRPr="00117A9F">
        <w:rPr>
          <w:rFonts w:eastAsia="Calibri"/>
          <w:snapToGrid w:val="0"/>
          <w:sz w:val="20"/>
          <w:szCs w:val="20"/>
        </w:rPr>
        <w:t xml:space="preserve">The Commission and you have agreed that this matter will be resolved publicly with this Public Education Letter and that there will be no formal proceedings against you. You have chosen not to exercise your right to a hearing before the Commission.   </w:t>
      </w:r>
    </w:p>
    <w:p w14:paraId="46F8FF59" w14:textId="77777777" w:rsidR="00117A9F" w:rsidRPr="00117A9F" w:rsidRDefault="00117A9F" w:rsidP="002C6289">
      <w:pPr>
        <w:widowControl w:val="0"/>
        <w:tabs>
          <w:tab w:val="center" w:pos="1980"/>
        </w:tabs>
        <w:jc w:val="both"/>
        <w:rPr>
          <w:rFonts w:eastAsia="Calibri"/>
          <w:b/>
          <w:iCs/>
          <w:snapToGrid w:val="0"/>
          <w:sz w:val="20"/>
          <w:szCs w:val="20"/>
        </w:rPr>
      </w:pPr>
      <w:r w:rsidRPr="00117A9F">
        <w:rPr>
          <w:rFonts w:eastAsia="Calibri"/>
          <w:b/>
          <w:iCs/>
          <w:snapToGrid w:val="0"/>
          <w:sz w:val="20"/>
          <w:szCs w:val="20"/>
        </w:rPr>
        <w:t>The Facts</w:t>
      </w:r>
    </w:p>
    <w:p w14:paraId="5968DD6F" w14:textId="77777777" w:rsidR="00117A9F" w:rsidRPr="00117A9F" w:rsidRDefault="00117A9F" w:rsidP="002C6289">
      <w:pPr>
        <w:widowControl w:val="0"/>
        <w:tabs>
          <w:tab w:val="center" w:pos="1980"/>
        </w:tabs>
        <w:jc w:val="both"/>
        <w:rPr>
          <w:b/>
          <w:snapToGrid w:val="0"/>
          <w:sz w:val="20"/>
          <w:szCs w:val="20"/>
        </w:rPr>
      </w:pPr>
    </w:p>
    <w:p w14:paraId="2703DEF1" w14:textId="77777777" w:rsidR="00117A9F" w:rsidRPr="00117A9F" w:rsidRDefault="00117A9F" w:rsidP="002C6289">
      <w:pPr>
        <w:widowControl w:val="0"/>
        <w:tabs>
          <w:tab w:val="center" w:pos="1980"/>
        </w:tabs>
        <w:jc w:val="both"/>
        <w:rPr>
          <w:bCs/>
          <w:snapToGrid w:val="0"/>
          <w:sz w:val="20"/>
          <w:szCs w:val="20"/>
        </w:rPr>
      </w:pPr>
      <w:r w:rsidRPr="00117A9F">
        <w:rPr>
          <w:bCs/>
          <w:snapToGrid w:val="0"/>
          <w:sz w:val="20"/>
          <w:szCs w:val="20"/>
        </w:rPr>
        <w:t xml:space="preserve">You have been with the MEP since 1987. You were promoted to Captain/Deputy Chief of Enforcement in 2019. In May 2022, you were promoted to Major. As Captain, you were responsible for holding annual meetings of the South Coastal Regional Bureau and for developing agendas for those meetings. </w:t>
      </w:r>
    </w:p>
    <w:p w14:paraId="5A8C8171" w14:textId="77777777" w:rsidR="00117A9F" w:rsidRPr="00117A9F" w:rsidRDefault="00117A9F" w:rsidP="002C6289">
      <w:pPr>
        <w:widowControl w:val="0"/>
        <w:tabs>
          <w:tab w:val="center" w:pos="1980"/>
        </w:tabs>
        <w:jc w:val="both"/>
        <w:rPr>
          <w:bCs/>
          <w:snapToGrid w:val="0"/>
          <w:sz w:val="20"/>
          <w:szCs w:val="20"/>
        </w:rPr>
      </w:pPr>
    </w:p>
    <w:p w14:paraId="5B4EA73D" w14:textId="48F32014" w:rsidR="00117A9F" w:rsidRPr="00117A9F" w:rsidRDefault="00117A9F" w:rsidP="002C6289">
      <w:pPr>
        <w:widowControl w:val="0"/>
        <w:tabs>
          <w:tab w:val="center" w:pos="1980"/>
        </w:tabs>
        <w:jc w:val="both"/>
        <w:rPr>
          <w:bCs/>
          <w:snapToGrid w:val="0"/>
          <w:sz w:val="20"/>
          <w:szCs w:val="20"/>
        </w:rPr>
      </w:pPr>
      <w:r w:rsidRPr="00117A9F">
        <w:rPr>
          <w:bCs/>
          <w:snapToGrid w:val="0"/>
          <w:sz w:val="20"/>
          <w:szCs w:val="20"/>
        </w:rPr>
        <w:t>On November 17, 2020, you hosted a mandatory meeting for all MEP officers in the South Coastal Regional Bureau. Approximately fifteen officers were required to attend the meeting. The officers received their regular rate of pay for attending. The average annual base salary for an MEP officer is $36,284.66, or approximately $18.60 per hour.</w:t>
      </w:r>
    </w:p>
    <w:p w14:paraId="7372AB2B" w14:textId="77777777" w:rsidR="00117A9F" w:rsidRPr="00117A9F" w:rsidRDefault="00117A9F" w:rsidP="002C6289">
      <w:pPr>
        <w:widowControl w:val="0"/>
        <w:tabs>
          <w:tab w:val="center" w:pos="1980"/>
        </w:tabs>
        <w:jc w:val="both"/>
        <w:rPr>
          <w:bCs/>
          <w:snapToGrid w:val="0"/>
          <w:sz w:val="20"/>
          <w:szCs w:val="20"/>
        </w:rPr>
      </w:pPr>
    </w:p>
    <w:p w14:paraId="111D92ED" w14:textId="77777777" w:rsidR="00117A9F" w:rsidRPr="00117A9F" w:rsidRDefault="00117A9F" w:rsidP="002C6289">
      <w:pPr>
        <w:widowControl w:val="0"/>
        <w:tabs>
          <w:tab w:val="center" w:pos="1980"/>
        </w:tabs>
        <w:jc w:val="both"/>
        <w:rPr>
          <w:b/>
          <w:bCs/>
          <w:snapToGrid w:val="0"/>
          <w:sz w:val="20"/>
          <w:szCs w:val="20"/>
          <w:u w:val="single"/>
        </w:rPr>
      </w:pPr>
      <w:r w:rsidRPr="00117A9F">
        <w:rPr>
          <w:bCs/>
          <w:snapToGrid w:val="0"/>
          <w:sz w:val="20"/>
          <w:szCs w:val="20"/>
        </w:rPr>
        <w:t xml:space="preserve">The November 17, 2020, mandatory meeting was held from 9:30 a.m. to 3:00 p.m. The first item on the meeting agenda was a pre-recorded forty-minute webinar on “police injury” by the Attorney available on one of his law firm’s websites. You played the Attorney’s prerecorded webinar for the audience. During the webinar, the Attorney presented information on injuries police officers might face on the job, signs and symptoms of traumatic brain injuries, and tips on proper documentation of injuries. The prerecorded webinar included approximately ten minutes during which the Attorney answered questions from </w:t>
      </w:r>
      <w:proofErr w:type="gramStart"/>
      <w:r w:rsidRPr="00117A9F">
        <w:rPr>
          <w:bCs/>
          <w:snapToGrid w:val="0"/>
          <w:sz w:val="20"/>
          <w:szCs w:val="20"/>
        </w:rPr>
        <w:t>persons</w:t>
      </w:r>
      <w:proofErr w:type="gramEnd"/>
      <w:r w:rsidRPr="00117A9F">
        <w:rPr>
          <w:bCs/>
          <w:snapToGrid w:val="0"/>
          <w:sz w:val="20"/>
          <w:szCs w:val="20"/>
        </w:rPr>
        <w:t xml:space="preserve"> who had viewed the webinar in real time. Following the prerecorded webinar, the Attorney, via videoconference, was available to answer questions from the attending MEP officers. During both the prerecorded webinar and his live appearance, the Attorney discussed his firm’s past cases, settlements, and judgments, and encouraged the webinar attendees to contact his firm. Shortly after the Attorney’s presentation, you sent a text message to him stating, “TY. I think you’re going to receive a few inquiries.”</w:t>
      </w:r>
    </w:p>
    <w:p w14:paraId="369A3CC7" w14:textId="77777777" w:rsidR="00117A9F" w:rsidRPr="00117A9F" w:rsidRDefault="00117A9F" w:rsidP="002C6289">
      <w:pPr>
        <w:widowControl w:val="0"/>
        <w:tabs>
          <w:tab w:val="center" w:pos="1980"/>
        </w:tabs>
        <w:jc w:val="both"/>
        <w:rPr>
          <w:bCs/>
          <w:snapToGrid w:val="0"/>
          <w:sz w:val="20"/>
          <w:szCs w:val="20"/>
        </w:rPr>
      </w:pPr>
    </w:p>
    <w:p w14:paraId="561A7E5A" w14:textId="02CD9798" w:rsidR="00117A9F" w:rsidRPr="00117A9F" w:rsidRDefault="00117A9F" w:rsidP="002C6289">
      <w:pPr>
        <w:widowControl w:val="0"/>
        <w:tabs>
          <w:tab w:val="center" w:pos="1980"/>
        </w:tabs>
        <w:jc w:val="both"/>
        <w:rPr>
          <w:bCs/>
          <w:snapToGrid w:val="0"/>
          <w:sz w:val="20"/>
          <w:szCs w:val="20"/>
        </w:rPr>
      </w:pPr>
      <w:r w:rsidRPr="00117A9F">
        <w:rPr>
          <w:bCs/>
          <w:snapToGrid w:val="0"/>
          <w:sz w:val="20"/>
          <w:szCs w:val="20"/>
        </w:rPr>
        <w:t xml:space="preserve">The Attorney’s law practice primarily represents police officers injured on duty. His firm represents clients on a contingent basis and obtains most of its business through word-of-mouth referrals. You first met the Attorney at a police association conference fifteen to twenty years ago. Subsequently, you became friendly. You attended the Attorney’s wedding and a party celebrating his sons’ graduation from law school. In addition, in 2009-2010, the Attorney represented you in a workplace injury claim before the matter was referred to other counsel. </w:t>
      </w:r>
    </w:p>
    <w:p w14:paraId="516E174A" w14:textId="77777777" w:rsidR="00117A9F" w:rsidRPr="00117A9F" w:rsidRDefault="00117A9F" w:rsidP="002C6289">
      <w:pPr>
        <w:widowControl w:val="0"/>
        <w:tabs>
          <w:tab w:val="center" w:pos="1980"/>
        </w:tabs>
        <w:jc w:val="both"/>
        <w:rPr>
          <w:b/>
          <w:bCs/>
          <w:snapToGrid w:val="0"/>
          <w:sz w:val="20"/>
          <w:szCs w:val="20"/>
          <w:u w:val="single"/>
        </w:rPr>
      </w:pPr>
    </w:p>
    <w:p w14:paraId="07804E7F" w14:textId="77777777" w:rsidR="00117A9F" w:rsidRPr="00117A9F" w:rsidRDefault="00117A9F" w:rsidP="002C6289">
      <w:pPr>
        <w:widowControl w:val="0"/>
        <w:tabs>
          <w:tab w:val="center" w:pos="1980"/>
        </w:tabs>
        <w:jc w:val="both"/>
        <w:rPr>
          <w:snapToGrid w:val="0"/>
          <w:sz w:val="20"/>
          <w:szCs w:val="20"/>
        </w:rPr>
      </w:pPr>
      <w:r w:rsidRPr="00117A9F">
        <w:rPr>
          <w:b/>
          <w:bCs/>
          <w:snapToGrid w:val="0"/>
          <w:sz w:val="20"/>
          <w:szCs w:val="20"/>
        </w:rPr>
        <w:t>Legal Discussion</w:t>
      </w:r>
    </w:p>
    <w:p w14:paraId="60502518" w14:textId="77777777" w:rsidR="00117A9F" w:rsidRPr="00117A9F" w:rsidRDefault="00117A9F" w:rsidP="002C6289">
      <w:pPr>
        <w:widowControl w:val="0"/>
        <w:tabs>
          <w:tab w:val="center" w:pos="1980"/>
        </w:tabs>
        <w:jc w:val="both"/>
        <w:rPr>
          <w:snapToGrid w:val="0"/>
          <w:sz w:val="20"/>
          <w:szCs w:val="20"/>
        </w:rPr>
      </w:pPr>
    </w:p>
    <w:p w14:paraId="7DABE414" w14:textId="39968854" w:rsidR="00117A9F" w:rsidRPr="00117A9F" w:rsidRDefault="00117A9F" w:rsidP="002C6289">
      <w:pPr>
        <w:widowControl w:val="0"/>
        <w:tabs>
          <w:tab w:val="center" w:pos="1980"/>
        </w:tabs>
        <w:jc w:val="both"/>
        <w:rPr>
          <w:snapToGrid w:val="0"/>
          <w:sz w:val="20"/>
          <w:szCs w:val="20"/>
        </w:rPr>
      </w:pPr>
      <w:r w:rsidRPr="00117A9F">
        <w:rPr>
          <w:snapToGrid w:val="0"/>
          <w:sz w:val="20"/>
          <w:szCs w:val="20"/>
        </w:rPr>
        <w:t xml:space="preserve">Section 23(b)(2)(ii) of the conflict of interest law, G.L. </w:t>
      </w:r>
      <w:r w:rsidR="00C14436">
        <w:rPr>
          <w:snapToGrid w:val="0"/>
          <w:sz w:val="20"/>
          <w:szCs w:val="20"/>
        </w:rPr>
        <w:br/>
      </w:r>
      <w:r w:rsidRPr="00117A9F">
        <w:rPr>
          <w:snapToGrid w:val="0"/>
          <w:sz w:val="20"/>
          <w:szCs w:val="20"/>
        </w:rPr>
        <w:t xml:space="preserve">c. 268A, prohibits a public employee from knowingly or with reason to know using or attempting to use his official position to secure for anyone an unwarranted privilege of </w:t>
      </w:r>
      <w:r w:rsidRPr="00117A9F">
        <w:rPr>
          <w:snapToGrid w:val="0"/>
          <w:sz w:val="20"/>
          <w:szCs w:val="20"/>
        </w:rPr>
        <w:lastRenderedPageBreak/>
        <w:t>substantial value that is not properly available to similarly situated individuals. Anything worth $50 or more is of substantial value within the meaning of § 23(b)(2)(ii).</w:t>
      </w:r>
    </w:p>
    <w:p w14:paraId="4659D5B7" w14:textId="77777777" w:rsidR="00117A9F" w:rsidRPr="00117A9F" w:rsidRDefault="00117A9F" w:rsidP="002C6289">
      <w:pPr>
        <w:widowControl w:val="0"/>
        <w:tabs>
          <w:tab w:val="center" w:pos="1980"/>
        </w:tabs>
        <w:jc w:val="both"/>
        <w:rPr>
          <w:snapToGrid w:val="0"/>
          <w:sz w:val="20"/>
          <w:szCs w:val="20"/>
        </w:rPr>
      </w:pPr>
    </w:p>
    <w:p w14:paraId="7F68B075"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 xml:space="preserve">As an MEP Captain, and now Major, you are a public employee subject to the conflict of interest law. As set forth above, you knowingly used your official MEP position to provide a private attorney, who primarily represents injured police officers, with the opportunity to promote his legal practice before a captive audience of about fifteen MEP officers at the South Coastal Regional Bureau meeting on November 17, 2020.  </w:t>
      </w:r>
    </w:p>
    <w:p w14:paraId="6E4676AE" w14:textId="77777777" w:rsidR="00117A9F" w:rsidRPr="00117A9F" w:rsidRDefault="00117A9F" w:rsidP="002C6289">
      <w:pPr>
        <w:widowControl w:val="0"/>
        <w:tabs>
          <w:tab w:val="center" w:pos="1980"/>
        </w:tabs>
        <w:jc w:val="both"/>
        <w:rPr>
          <w:snapToGrid w:val="0"/>
          <w:sz w:val="20"/>
          <w:szCs w:val="20"/>
        </w:rPr>
      </w:pPr>
    </w:p>
    <w:p w14:paraId="2043ECEB"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 xml:space="preserve">It was a privilege for the Attorney to have the opportunity to provide information about his law firm directly to a captive audience of potential clients. Where the Attorney’s firm relies on referrals and represents clients on a contingency basis, he has an obvious private business interest in making police officers, including MEP officers, aware of the services his law practice offers. This privilege was of substantial value because the opportunity to command the attention of fifteen MEP officers and advertise his law firm for over forty minutes of a required regional bureau meeting was worth $50 or more to the Attorney in that it was likely to generate new business for his law firm (as reflected in your text message to him following his presentation). In addition, the combined public compensation paid to the MEP officers for the time they were required to watch the Attorney’s presentation was over $275.  </w:t>
      </w:r>
    </w:p>
    <w:p w14:paraId="68E4C903" w14:textId="77777777" w:rsidR="00117A9F" w:rsidRPr="00117A9F" w:rsidRDefault="00117A9F" w:rsidP="002C6289">
      <w:pPr>
        <w:widowControl w:val="0"/>
        <w:tabs>
          <w:tab w:val="center" w:pos="1980"/>
        </w:tabs>
        <w:jc w:val="both"/>
        <w:rPr>
          <w:snapToGrid w:val="0"/>
          <w:sz w:val="20"/>
          <w:szCs w:val="20"/>
        </w:rPr>
      </w:pPr>
    </w:p>
    <w:p w14:paraId="2C006988"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 xml:space="preserve">In addition to being of substantial value, this privilege was unwarranted. Although the Attorney’s webinar may have included information relevant to MEP officers, this did not justify providing the Attorney with the opportunity to advertise his firm to a captive audience of potential clients on their publicly paid work time in a public workspace.  MEP resources, including MEP officers’ public work time, must be used solely to further the public interest. Here, you used your official position to divert those resources to benefit a private business. In addition, some of the “tips” provided to the MEP officers in the webinars were inconsistent with the MEP’s interests as a governmental agency. While such information may be appropriate to distribute at private police officers’ association meetings, its distribution during a mandatory on-duty training program was not appropriate. </w:t>
      </w:r>
    </w:p>
    <w:p w14:paraId="26DD6066" w14:textId="77777777" w:rsidR="00117A9F" w:rsidRPr="00117A9F" w:rsidRDefault="00117A9F" w:rsidP="002C6289">
      <w:pPr>
        <w:widowControl w:val="0"/>
        <w:tabs>
          <w:tab w:val="center" w:pos="1980"/>
        </w:tabs>
        <w:jc w:val="both"/>
        <w:rPr>
          <w:snapToGrid w:val="0"/>
          <w:sz w:val="20"/>
          <w:szCs w:val="20"/>
        </w:rPr>
      </w:pPr>
    </w:p>
    <w:p w14:paraId="15C7E24E"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 xml:space="preserve">The substantially valuable unwarranted privilege of delivering targeted advertising of a private business to public employees on public work time that you, as MEP Captain, secured for the Attorney was not properly available to any private attorney or other individual similarly situated to the Attorney. In taking the above-described actions, you knew or had reason to know that you were providing the Attorney with a valuable </w:t>
      </w:r>
      <w:r w:rsidRPr="00117A9F">
        <w:rPr>
          <w:snapToGrid w:val="0"/>
          <w:sz w:val="20"/>
          <w:szCs w:val="20"/>
        </w:rPr>
        <w:t xml:space="preserve">unwarranted privilege that was not properly available to him.  </w:t>
      </w:r>
    </w:p>
    <w:p w14:paraId="3041751F" w14:textId="77777777" w:rsidR="00117A9F" w:rsidRPr="00117A9F" w:rsidRDefault="00117A9F" w:rsidP="002C6289">
      <w:pPr>
        <w:widowControl w:val="0"/>
        <w:tabs>
          <w:tab w:val="center" w:pos="1980"/>
        </w:tabs>
        <w:jc w:val="both"/>
        <w:rPr>
          <w:snapToGrid w:val="0"/>
          <w:sz w:val="20"/>
          <w:szCs w:val="20"/>
        </w:rPr>
      </w:pPr>
    </w:p>
    <w:p w14:paraId="5A36F53C"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For the above reasons, the Commission found reasonable cause to believe you violated § 23(b)(2)(ii) of the conflict of interest law.</w:t>
      </w:r>
    </w:p>
    <w:p w14:paraId="096AE9E0" w14:textId="77777777" w:rsidR="00117A9F" w:rsidRPr="00117A9F" w:rsidRDefault="00117A9F" w:rsidP="002C6289">
      <w:pPr>
        <w:widowControl w:val="0"/>
        <w:tabs>
          <w:tab w:val="center" w:pos="1980"/>
        </w:tabs>
        <w:jc w:val="both"/>
        <w:rPr>
          <w:snapToGrid w:val="0"/>
          <w:sz w:val="20"/>
          <w:szCs w:val="20"/>
        </w:rPr>
      </w:pPr>
    </w:p>
    <w:p w14:paraId="659AD924"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 xml:space="preserve">Section 23(b)(3) of the conflict of interest law prohibits a public employee from acting in a manner which would cause a reasonable person, having knowledge of the relevant circumstances, to conclude that any person can improperly influence or unduly enjoy the employee’s favor in the performance of their official duties, or that the employee is likely to act or fail to act as a result of kinship, rank, position or undue influence of any party or person. </w:t>
      </w:r>
    </w:p>
    <w:p w14:paraId="276BDD6C" w14:textId="77777777" w:rsidR="00117A9F" w:rsidRPr="00117A9F" w:rsidRDefault="00117A9F" w:rsidP="002C6289">
      <w:pPr>
        <w:widowControl w:val="0"/>
        <w:tabs>
          <w:tab w:val="center" w:pos="1980"/>
        </w:tabs>
        <w:jc w:val="both"/>
        <w:rPr>
          <w:snapToGrid w:val="0"/>
          <w:sz w:val="20"/>
          <w:szCs w:val="20"/>
        </w:rPr>
      </w:pPr>
      <w:r w:rsidRPr="00117A9F">
        <w:rPr>
          <w:snapToGrid w:val="0"/>
          <w:sz w:val="20"/>
          <w:szCs w:val="20"/>
        </w:rPr>
        <w:t xml:space="preserve">By allowing the Attorney to present at the November 17, 2020 South Coastal Bureau meeting, you knowingly or with reason to know acted in a manner that would cause a reasonable person, with knowledge of the relevant circumstances, to conclude that you were improperly influenced in your MEP duties by your association with the Attorney and that he could unduly enjoy your favor in the performance of those official duties. You did not disclose your personal relationship with the Attorney in writing to your appointing authority prior to facilitating his presentation. Accordingly, the Commission found reasonable cause to believe you violated § 23(b)(3) of the conflict of interest law. </w:t>
      </w:r>
    </w:p>
    <w:p w14:paraId="701A3FA4" w14:textId="77777777" w:rsidR="00117A9F" w:rsidRPr="00117A9F" w:rsidRDefault="00117A9F" w:rsidP="002C6289">
      <w:pPr>
        <w:widowControl w:val="0"/>
        <w:tabs>
          <w:tab w:val="center" w:pos="1980"/>
        </w:tabs>
        <w:jc w:val="both"/>
        <w:rPr>
          <w:snapToGrid w:val="0"/>
          <w:sz w:val="20"/>
          <w:szCs w:val="20"/>
        </w:rPr>
      </w:pPr>
    </w:p>
    <w:p w14:paraId="3A085FE4" w14:textId="77777777" w:rsidR="00117A9F" w:rsidRPr="00117A9F" w:rsidRDefault="00117A9F" w:rsidP="002C6289">
      <w:pPr>
        <w:widowControl w:val="0"/>
        <w:tabs>
          <w:tab w:val="left" w:pos="720"/>
          <w:tab w:val="center" w:pos="1980"/>
          <w:tab w:val="center" w:pos="4680"/>
        </w:tabs>
        <w:suppressAutoHyphens/>
        <w:jc w:val="both"/>
        <w:rPr>
          <w:b/>
          <w:snapToGrid w:val="0"/>
          <w:sz w:val="20"/>
          <w:szCs w:val="20"/>
        </w:rPr>
      </w:pPr>
      <w:r w:rsidRPr="00117A9F">
        <w:rPr>
          <w:b/>
          <w:snapToGrid w:val="0"/>
          <w:sz w:val="20"/>
          <w:szCs w:val="20"/>
        </w:rPr>
        <w:t>Disposition</w:t>
      </w:r>
    </w:p>
    <w:p w14:paraId="6E537FDF" w14:textId="77777777" w:rsidR="00117A9F" w:rsidRPr="00117A9F" w:rsidRDefault="00117A9F" w:rsidP="002C6289">
      <w:pPr>
        <w:widowControl w:val="0"/>
        <w:tabs>
          <w:tab w:val="left" w:pos="720"/>
          <w:tab w:val="center" w:pos="1980"/>
          <w:tab w:val="center" w:pos="4680"/>
        </w:tabs>
        <w:suppressAutoHyphens/>
        <w:jc w:val="both"/>
        <w:rPr>
          <w:snapToGrid w:val="0"/>
          <w:sz w:val="20"/>
          <w:szCs w:val="20"/>
        </w:rPr>
      </w:pPr>
    </w:p>
    <w:p w14:paraId="145D8A3F" w14:textId="77777777" w:rsidR="00117A9F" w:rsidRPr="00117A9F" w:rsidRDefault="00117A9F" w:rsidP="002C6289">
      <w:pPr>
        <w:widowControl w:val="0"/>
        <w:tabs>
          <w:tab w:val="center" w:pos="1980"/>
        </w:tabs>
        <w:suppressAutoHyphens/>
        <w:jc w:val="both"/>
        <w:rPr>
          <w:snapToGrid w:val="0"/>
          <w:sz w:val="20"/>
          <w:szCs w:val="20"/>
        </w:rPr>
      </w:pPr>
      <w:r w:rsidRPr="00117A9F">
        <w:rPr>
          <w:snapToGrid w:val="0"/>
          <w:sz w:val="20"/>
          <w:szCs w:val="20"/>
        </w:rPr>
        <w:t>Based upon its review of this matter, the Commission has determined that the public interest would be best served by the issuance of this Public Education Letter and that your receipt of this letter should be sufficient to ensure your understanding of and future compliance with the conflict of interest law.</w:t>
      </w:r>
    </w:p>
    <w:p w14:paraId="3EC2A498" w14:textId="77777777" w:rsidR="00117A9F" w:rsidRPr="00117A9F" w:rsidRDefault="00117A9F" w:rsidP="002C6289">
      <w:pPr>
        <w:widowControl w:val="0"/>
        <w:tabs>
          <w:tab w:val="center" w:pos="1980"/>
        </w:tabs>
        <w:suppressAutoHyphens/>
        <w:jc w:val="both"/>
        <w:rPr>
          <w:snapToGrid w:val="0"/>
          <w:sz w:val="20"/>
          <w:szCs w:val="20"/>
        </w:rPr>
      </w:pPr>
      <w:r w:rsidRPr="00117A9F">
        <w:rPr>
          <w:snapToGrid w:val="0"/>
          <w:sz w:val="20"/>
          <w:szCs w:val="20"/>
        </w:rPr>
        <w:t>This matter is now closed.</w:t>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r w:rsidRPr="00117A9F">
        <w:rPr>
          <w:snapToGrid w:val="0"/>
          <w:sz w:val="20"/>
          <w:szCs w:val="20"/>
        </w:rPr>
        <w:tab/>
      </w:r>
    </w:p>
    <w:p w14:paraId="4C3133B5" w14:textId="77777777" w:rsidR="00117A9F" w:rsidRPr="00117A9F" w:rsidRDefault="00117A9F" w:rsidP="002C6289">
      <w:pPr>
        <w:widowControl w:val="0"/>
        <w:tabs>
          <w:tab w:val="center" w:pos="1980"/>
        </w:tabs>
        <w:suppressAutoHyphens/>
        <w:jc w:val="both"/>
        <w:rPr>
          <w:snapToGrid w:val="0"/>
          <w:sz w:val="20"/>
          <w:szCs w:val="20"/>
        </w:rPr>
      </w:pPr>
      <w:r w:rsidRPr="00117A9F">
        <w:rPr>
          <w:snapToGrid w:val="0"/>
          <w:sz w:val="20"/>
          <w:szCs w:val="20"/>
        </w:rPr>
        <w:t xml:space="preserve">Sincerely, </w:t>
      </w:r>
    </w:p>
    <w:p w14:paraId="16999474" w14:textId="77777777" w:rsidR="00117A9F" w:rsidRPr="00117A9F" w:rsidRDefault="00117A9F" w:rsidP="002C6289">
      <w:pPr>
        <w:widowControl w:val="0"/>
        <w:tabs>
          <w:tab w:val="center" w:pos="1980"/>
        </w:tabs>
        <w:suppressAutoHyphens/>
        <w:jc w:val="both"/>
        <w:rPr>
          <w:snapToGrid w:val="0"/>
          <w:sz w:val="20"/>
          <w:szCs w:val="20"/>
        </w:rPr>
      </w:pPr>
      <w:r w:rsidRPr="00117A9F">
        <w:rPr>
          <w:snapToGrid w:val="0"/>
          <w:sz w:val="20"/>
          <w:szCs w:val="20"/>
        </w:rPr>
        <w:tab/>
      </w:r>
    </w:p>
    <w:p w14:paraId="1CE0D69F" w14:textId="77777777" w:rsidR="00117A9F" w:rsidRPr="00117A9F" w:rsidRDefault="00117A9F" w:rsidP="002C6289">
      <w:pPr>
        <w:widowControl w:val="0"/>
        <w:tabs>
          <w:tab w:val="center" w:pos="1980"/>
        </w:tabs>
        <w:suppressAutoHyphens/>
        <w:jc w:val="both"/>
        <w:rPr>
          <w:snapToGrid w:val="0"/>
          <w:sz w:val="20"/>
          <w:szCs w:val="20"/>
        </w:rPr>
      </w:pPr>
      <w:r w:rsidRPr="00117A9F">
        <w:rPr>
          <w:snapToGrid w:val="0"/>
          <w:sz w:val="20"/>
          <w:szCs w:val="20"/>
        </w:rPr>
        <w:t>David A. Wilson</w:t>
      </w:r>
    </w:p>
    <w:p w14:paraId="7896593D" w14:textId="77777777" w:rsidR="00117A9F" w:rsidRPr="00117A9F" w:rsidRDefault="00117A9F" w:rsidP="002C6289">
      <w:pPr>
        <w:widowControl w:val="0"/>
        <w:tabs>
          <w:tab w:val="center" w:pos="1980"/>
        </w:tabs>
        <w:suppressAutoHyphens/>
        <w:jc w:val="both"/>
        <w:rPr>
          <w:rFonts w:ascii="CG Times" w:hAnsi="CG Times"/>
          <w:snapToGrid w:val="0"/>
          <w:szCs w:val="20"/>
        </w:rPr>
      </w:pPr>
      <w:r w:rsidRPr="00117A9F">
        <w:rPr>
          <w:snapToGrid w:val="0"/>
          <w:sz w:val="20"/>
          <w:szCs w:val="20"/>
        </w:rPr>
        <w:t>Executive Director</w:t>
      </w:r>
    </w:p>
    <w:p w14:paraId="3AEA844D" w14:textId="77777777" w:rsidR="00117A9F" w:rsidRPr="00117A9F" w:rsidRDefault="00117A9F" w:rsidP="002C6289">
      <w:pPr>
        <w:tabs>
          <w:tab w:val="center" w:pos="1980"/>
        </w:tabs>
        <w:jc w:val="both"/>
        <w:rPr>
          <w:rFonts w:eastAsiaTheme="minorHAnsi"/>
          <w:b/>
          <w:sz w:val="20"/>
          <w:szCs w:val="20"/>
          <w:u w:val="single"/>
        </w:rPr>
      </w:pPr>
    </w:p>
    <w:p w14:paraId="51E263A6" w14:textId="0C3733C4" w:rsidR="00117A9F" w:rsidRPr="00117A9F" w:rsidRDefault="00C14436" w:rsidP="00C14436">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515C3CC" w14:textId="77777777" w:rsidR="00117A9F" w:rsidRPr="00117A9F" w:rsidRDefault="00117A9F" w:rsidP="00C14436">
      <w:pPr>
        <w:tabs>
          <w:tab w:val="center" w:pos="1980"/>
        </w:tabs>
        <w:jc w:val="center"/>
        <w:rPr>
          <w:rFonts w:eastAsiaTheme="minorHAnsi"/>
          <w:b/>
          <w:sz w:val="20"/>
          <w:szCs w:val="20"/>
        </w:rPr>
      </w:pPr>
    </w:p>
    <w:p w14:paraId="5F0569E9"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COMMONWEALTH OF MASSACHUSETTS</w:t>
      </w:r>
    </w:p>
    <w:p w14:paraId="6DBCF2C6"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STATE ETHICS COMMISSION</w:t>
      </w:r>
    </w:p>
    <w:p w14:paraId="04BA7BB0" w14:textId="77777777" w:rsidR="00117A9F" w:rsidRPr="00117A9F" w:rsidRDefault="00117A9F" w:rsidP="00C14436">
      <w:pPr>
        <w:tabs>
          <w:tab w:val="center" w:pos="1980"/>
        </w:tabs>
        <w:jc w:val="center"/>
        <w:rPr>
          <w:rFonts w:eastAsiaTheme="minorHAnsi"/>
          <w:b/>
          <w:sz w:val="20"/>
          <w:szCs w:val="20"/>
        </w:rPr>
      </w:pPr>
    </w:p>
    <w:p w14:paraId="0127B5D4" w14:textId="2C802B1F"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 xml:space="preserve">SUFFOLK, ss.    </w:t>
      </w:r>
      <w:r w:rsidRPr="00117A9F">
        <w:rPr>
          <w:rFonts w:eastAsiaTheme="minorHAnsi"/>
          <w:b/>
          <w:sz w:val="20"/>
          <w:szCs w:val="20"/>
        </w:rPr>
        <w:tab/>
        <w:t xml:space="preserve">          </w:t>
      </w:r>
      <w:r w:rsidR="00C14436">
        <w:rPr>
          <w:rFonts w:eastAsiaTheme="minorHAnsi"/>
          <w:b/>
          <w:sz w:val="20"/>
          <w:szCs w:val="20"/>
        </w:rPr>
        <w:t xml:space="preserve">             </w:t>
      </w:r>
      <w:r w:rsidR="001A5DA8">
        <w:rPr>
          <w:rFonts w:eastAsiaTheme="minorHAnsi"/>
          <w:b/>
          <w:sz w:val="20"/>
          <w:szCs w:val="20"/>
        </w:rPr>
        <w:t xml:space="preserve">            </w:t>
      </w:r>
      <w:r w:rsidRPr="00117A9F">
        <w:rPr>
          <w:rFonts w:eastAsiaTheme="minorHAnsi"/>
          <w:b/>
          <w:sz w:val="20"/>
          <w:szCs w:val="20"/>
        </w:rPr>
        <w:t xml:space="preserve">COMMISSION                                  </w:t>
      </w:r>
      <w:r w:rsidRPr="00117A9F">
        <w:rPr>
          <w:rFonts w:eastAsiaTheme="minorHAnsi"/>
          <w:b/>
          <w:sz w:val="20"/>
          <w:szCs w:val="20"/>
        </w:rPr>
        <w:tab/>
        <w:t xml:space="preserve">   </w:t>
      </w:r>
      <w:r w:rsidRPr="00117A9F">
        <w:rPr>
          <w:rFonts w:eastAsiaTheme="minorHAnsi"/>
          <w:b/>
          <w:sz w:val="20"/>
          <w:szCs w:val="20"/>
        </w:rPr>
        <w:tab/>
        <w:t xml:space="preserve">   </w:t>
      </w:r>
      <w:r w:rsidR="001A5DA8">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DOCKET NO. 22-0007</w:t>
      </w:r>
    </w:p>
    <w:p w14:paraId="6B7743E7" w14:textId="77777777" w:rsidR="00117A9F" w:rsidRPr="00117A9F" w:rsidRDefault="00117A9F" w:rsidP="00C14436">
      <w:pPr>
        <w:tabs>
          <w:tab w:val="center" w:pos="1980"/>
        </w:tabs>
        <w:jc w:val="center"/>
        <w:rPr>
          <w:rFonts w:eastAsiaTheme="minorHAnsi"/>
          <w:b/>
          <w:sz w:val="20"/>
          <w:szCs w:val="20"/>
        </w:rPr>
      </w:pPr>
    </w:p>
    <w:p w14:paraId="5974F678"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IN THE MATTER OF</w:t>
      </w:r>
    </w:p>
    <w:p w14:paraId="77204137"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MELISSA FAY</w:t>
      </w:r>
    </w:p>
    <w:p w14:paraId="2B72E334" w14:textId="77777777" w:rsidR="00117A9F" w:rsidRPr="00117A9F" w:rsidRDefault="00117A9F" w:rsidP="00C14436">
      <w:pPr>
        <w:tabs>
          <w:tab w:val="center" w:pos="1980"/>
        </w:tabs>
        <w:jc w:val="center"/>
        <w:rPr>
          <w:rFonts w:eastAsiaTheme="minorHAnsi"/>
          <w:sz w:val="20"/>
          <w:szCs w:val="20"/>
        </w:rPr>
      </w:pPr>
    </w:p>
    <w:p w14:paraId="7182FE0E" w14:textId="77777777" w:rsidR="00117A9F" w:rsidRPr="00C14436" w:rsidRDefault="00117A9F" w:rsidP="00C14436">
      <w:pPr>
        <w:tabs>
          <w:tab w:val="center" w:pos="1980"/>
        </w:tabs>
        <w:jc w:val="center"/>
        <w:rPr>
          <w:rFonts w:eastAsiaTheme="minorHAnsi"/>
          <w:b/>
          <w:sz w:val="20"/>
          <w:szCs w:val="20"/>
        </w:rPr>
      </w:pPr>
      <w:r w:rsidRPr="00C14436">
        <w:rPr>
          <w:rFonts w:eastAsiaTheme="minorHAnsi"/>
          <w:b/>
          <w:sz w:val="20"/>
          <w:szCs w:val="20"/>
        </w:rPr>
        <w:lastRenderedPageBreak/>
        <w:t>DISPOSITION AGREEMENT</w:t>
      </w:r>
    </w:p>
    <w:p w14:paraId="495959D1" w14:textId="77777777" w:rsidR="00117A9F" w:rsidRPr="00117A9F" w:rsidRDefault="00117A9F" w:rsidP="002C6289">
      <w:pPr>
        <w:tabs>
          <w:tab w:val="center" w:pos="1980"/>
        </w:tabs>
        <w:jc w:val="both"/>
        <w:rPr>
          <w:rFonts w:eastAsiaTheme="minorHAnsi"/>
          <w:b/>
          <w:sz w:val="20"/>
          <w:szCs w:val="20"/>
          <w:u w:val="single"/>
        </w:rPr>
      </w:pPr>
    </w:p>
    <w:p w14:paraId="03D79526" w14:textId="77777777" w:rsidR="00117A9F" w:rsidRPr="00117A9F" w:rsidRDefault="00117A9F" w:rsidP="002C6289">
      <w:pPr>
        <w:tabs>
          <w:tab w:val="center" w:pos="1980"/>
        </w:tabs>
        <w:jc w:val="both"/>
        <w:rPr>
          <w:snapToGrid w:val="0"/>
          <w:sz w:val="20"/>
          <w:szCs w:val="20"/>
        </w:rPr>
      </w:pPr>
      <w:r w:rsidRPr="00117A9F">
        <w:rPr>
          <w:snapToGrid w:val="0"/>
          <w:sz w:val="20"/>
          <w:szCs w:val="20"/>
        </w:rPr>
        <w:t xml:space="preserve">The State Ethics Commission (“Commission”) and Melissa Fay (“Fay”) enter into this Disposition Agreement pursuant to Section 3 of the Commission’s </w:t>
      </w:r>
      <w:r w:rsidRPr="00117A9F">
        <w:rPr>
          <w:i/>
          <w:snapToGrid w:val="0"/>
          <w:sz w:val="20"/>
          <w:szCs w:val="20"/>
        </w:rPr>
        <w:t>Enforcement Procedures</w:t>
      </w:r>
      <w:r w:rsidRPr="00117A9F">
        <w:rPr>
          <w:snapToGrid w:val="0"/>
          <w:sz w:val="20"/>
          <w:szCs w:val="20"/>
        </w:rPr>
        <w:t xml:space="preserve">. This Agreement constitutes a consented-to final order enforceable in the Superior Court, pursuant to G.L. c. 268B, § 4(j).  </w:t>
      </w:r>
    </w:p>
    <w:p w14:paraId="00818DB4" w14:textId="77777777" w:rsidR="00117A9F" w:rsidRPr="00117A9F" w:rsidRDefault="00117A9F" w:rsidP="002C6289">
      <w:pPr>
        <w:tabs>
          <w:tab w:val="center" w:pos="1980"/>
        </w:tabs>
        <w:jc w:val="both"/>
        <w:rPr>
          <w:snapToGrid w:val="0"/>
          <w:sz w:val="20"/>
          <w:szCs w:val="20"/>
        </w:rPr>
      </w:pPr>
    </w:p>
    <w:p w14:paraId="0525DD07" w14:textId="4C03085F" w:rsidR="00117A9F" w:rsidRPr="00117A9F" w:rsidRDefault="00117A9F" w:rsidP="002C6289">
      <w:pPr>
        <w:tabs>
          <w:tab w:val="center" w:pos="1980"/>
        </w:tabs>
        <w:jc w:val="both"/>
        <w:rPr>
          <w:snapToGrid w:val="0"/>
          <w:sz w:val="20"/>
          <w:szCs w:val="20"/>
        </w:rPr>
      </w:pPr>
      <w:r w:rsidRPr="00117A9F">
        <w:rPr>
          <w:snapToGrid w:val="0"/>
          <w:sz w:val="20"/>
          <w:szCs w:val="20"/>
        </w:rPr>
        <w:t xml:space="preserve">On July 30, 2020, the Commission initiated a preliminary inquiry, pursuant to G.L. c. 268B, § 4(a), into possible violations of the conflict of interest law, G.L. c. 268A by Fay. </w:t>
      </w:r>
      <w:r w:rsidR="001A5DA8">
        <w:rPr>
          <w:snapToGrid w:val="0"/>
          <w:sz w:val="20"/>
          <w:szCs w:val="20"/>
        </w:rPr>
        <w:br/>
      </w:r>
    </w:p>
    <w:p w14:paraId="5D782A93" w14:textId="77777777" w:rsidR="00117A9F" w:rsidRPr="00117A9F" w:rsidRDefault="00117A9F" w:rsidP="002C6289">
      <w:pPr>
        <w:tabs>
          <w:tab w:val="center" w:pos="1980"/>
        </w:tabs>
        <w:jc w:val="both"/>
        <w:rPr>
          <w:snapToGrid w:val="0"/>
          <w:sz w:val="20"/>
          <w:szCs w:val="20"/>
        </w:rPr>
      </w:pPr>
      <w:r w:rsidRPr="00117A9F">
        <w:rPr>
          <w:snapToGrid w:val="0"/>
          <w:sz w:val="20"/>
          <w:szCs w:val="20"/>
        </w:rPr>
        <w:t>On March 17, 2022, the Commission concluded its inquiry and found reasonable cause to believe that Fay violated G.L. c. 268A, §§ 19 and 23(b)(2).</w:t>
      </w:r>
    </w:p>
    <w:p w14:paraId="66063F2B" w14:textId="77777777" w:rsidR="00117A9F" w:rsidRPr="00117A9F" w:rsidRDefault="00117A9F" w:rsidP="002C6289">
      <w:pPr>
        <w:tabs>
          <w:tab w:val="center" w:pos="1980"/>
        </w:tabs>
        <w:jc w:val="both"/>
        <w:rPr>
          <w:snapToGrid w:val="0"/>
          <w:sz w:val="20"/>
          <w:szCs w:val="20"/>
        </w:rPr>
      </w:pPr>
    </w:p>
    <w:p w14:paraId="18B24B03" w14:textId="243D510D" w:rsidR="00117A9F" w:rsidRPr="00117A9F" w:rsidRDefault="00117A9F" w:rsidP="002C6289">
      <w:pPr>
        <w:tabs>
          <w:tab w:val="center" w:pos="1980"/>
        </w:tabs>
        <w:jc w:val="both"/>
        <w:rPr>
          <w:snapToGrid w:val="0"/>
          <w:sz w:val="20"/>
          <w:szCs w:val="20"/>
        </w:rPr>
      </w:pPr>
      <w:r w:rsidRPr="00117A9F">
        <w:rPr>
          <w:snapToGrid w:val="0"/>
          <w:sz w:val="20"/>
          <w:szCs w:val="20"/>
        </w:rPr>
        <w:t>The Commission and Fay now agree to the following findings of fact and conclusions of law</w:t>
      </w:r>
      <w:r w:rsidR="005729B7">
        <w:rPr>
          <w:snapToGrid w:val="0"/>
          <w:sz w:val="20"/>
          <w:szCs w:val="20"/>
        </w:rPr>
        <w:t>.</w:t>
      </w:r>
    </w:p>
    <w:p w14:paraId="0AF46545" w14:textId="77777777" w:rsidR="00117A9F" w:rsidRPr="00117A9F" w:rsidRDefault="00117A9F" w:rsidP="002C6289">
      <w:pPr>
        <w:tabs>
          <w:tab w:val="center" w:pos="1980"/>
        </w:tabs>
        <w:jc w:val="both"/>
        <w:rPr>
          <w:snapToGrid w:val="0"/>
          <w:sz w:val="20"/>
          <w:szCs w:val="20"/>
        </w:rPr>
      </w:pPr>
    </w:p>
    <w:p w14:paraId="5CDDBDDD" w14:textId="77777777" w:rsidR="00117A9F" w:rsidRPr="00117A9F" w:rsidRDefault="00117A9F" w:rsidP="002C6289">
      <w:pPr>
        <w:tabs>
          <w:tab w:val="center" w:pos="1980"/>
        </w:tabs>
        <w:jc w:val="both"/>
        <w:rPr>
          <w:b/>
          <w:iCs/>
          <w:snapToGrid w:val="0"/>
          <w:sz w:val="20"/>
          <w:szCs w:val="20"/>
        </w:rPr>
      </w:pPr>
      <w:r w:rsidRPr="00117A9F">
        <w:rPr>
          <w:b/>
          <w:iCs/>
          <w:snapToGrid w:val="0"/>
          <w:sz w:val="20"/>
          <w:szCs w:val="20"/>
        </w:rPr>
        <w:t xml:space="preserve">Findings of Fact </w:t>
      </w:r>
    </w:p>
    <w:p w14:paraId="41C9B129" w14:textId="77777777" w:rsidR="00117A9F" w:rsidRPr="00117A9F" w:rsidRDefault="00117A9F" w:rsidP="002C6289">
      <w:pPr>
        <w:tabs>
          <w:tab w:val="center" w:pos="1980"/>
        </w:tabs>
        <w:jc w:val="both"/>
        <w:rPr>
          <w:b/>
          <w:iCs/>
          <w:snapToGrid w:val="0"/>
          <w:sz w:val="20"/>
          <w:szCs w:val="20"/>
        </w:rPr>
      </w:pPr>
    </w:p>
    <w:p w14:paraId="719E3E9E" w14:textId="5962BC22"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Fay was at all relevant times the Director of Student Services for the Wareham Public Schools (“WPS”). She was appointed to the position in 2017 by the Wareham School Committee. </w:t>
      </w:r>
      <w:r w:rsidR="00C14436">
        <w:rPr>
          <w:snapToGrid w:val="0"/>
          <w:sz w:val="20"/>
          <w:szCs w:val="20"/>
        </w:rPr>
        <w:tab/>
      </w:r>
      <w:r w:rsidRPr="00117A9F">
        <w:rPr>
          <w:snapToGrid w:val="0"/>
          <w:sz w:val="20"/>
          <w:szCs w:val="20"/>
        </w:rPr>
        <w:br/>
      </w:r>
      <w:r w:rsidRPr="00117A9F">
        <w:rPr>
          <w:snapToGrid w:val="0"/>
          <w:sz w:val="20"/>
          <w:szCs w:val="20"/>
        </w:rPr>
        <w:br/>
      </w:r>
      <w:r w:rsidRPr="00117A9F">
        <w:rPr>
          <w:b/>
          <w:bCs/>
          <w:i/>
          <w:iCs/>
          <w:snapToGrid w:val="0"/>
          <w:sz w:val="20"/>
          <w:szCs w:val="20"/>
        </w:rPr>
        <w:t>Hiring of her mother</w:t>
      </w:r>
    </w:p>
    <w:p w14:paraId="5ED53399" w14:textId="77777777" w:rsidR="00117A9F" w:rsidRPr="00117A9F" w:rsidRDefault="00117A9F" w:rsidP="002C6289">
      <w:pPr>
        <w:tabs>
          <w:tab w:val="left" w:pos="360"/>
          <w:tab w:val="left" w:pos="1080"/>
          <w:tab w:val="center" w:pos="1980"/>
        </w:tabs>
        <w:jc w:val="both"/>
        <w:rPr>
          <w:snapToGrid w:val="0"/>
          <w:sz w:val="20"/>
          <w:szCs w:val="20"/>
        </w:rPr>
      </w:pPr>
    </w:p>
    <w:p w14:paraId="34296CB1"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As WPS’s Director of Student Services, Fay recommends the hiring of a language translator or interpreter (hereinafter referred to as “translator”) when she determines translation and/or interpretation services are required for school business. WPS’s established procedures require Fay to write a letter to the WPS Superintendent with her recommendation. If the Superintendent approves Fay’s recommendation, the translator then enters into a contract with WPS. Once a translator provides services, Fay reviews and signs the translator’s invoice to acknowledge the services were provided and to verify the availability of sufficient WPS funds to pay the invoice. </w:t>
      </w:r>
    </w:p>
    <w:p w14:paraId="343BA2A9" w14:textId="77777777" w:rsidR="00117A9F" w:rsidRPr="00117A9F" w:rsidRDefault="00117A9F" w:rsidP="002C6289">
      <w:pPr>
        <w:widowControl w:val="0"/>
        <w:tabs>
          <w:tab w:val="left" w:pos="360"/>
          <w:tab w:val="center" w:pos="1980"/>
        </w:tabs>
        <w:jc w:val="both"/>
        <w:rPr>
          <w:snapToGrid w:val="0"/>
          <w:sz w:val="20"/>
          <w:szCs w:val="20"/>
        </w:rPr>
      </w:pPr>
    </w:p>
    <w:p w14:paraId="6EDBF77F"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On eight occasions between 2018 and 2020, Fay, as Director of Student Services, hired her mother to provide translation and/or interpretation services to WPS without seeking or receiving approval from the WPS Superintendent. Apart from Fay’s hiring of her, Fay’s mother did not on any of these eight occasions enter into a contract with WPS to provide the services. </w:t>
      </w:r>
    </w:p>
    <w:p w14:paraId="07B2B5A2" w14:textId="77777777" w:rsidR="00117A9F" w:rsidRPr="00117A9F" w:rsidRDefault="00117A9F" w:rsidP="002C6289">
      <w:pPr>
        <w:widowControl w:val="0"/>
        <w:tabs>
          <w:tab w:val="left" w:pos="360"/>
          <w:tab w:val="center" w:pos="1980"/>
        </w:tabs>
        <w:jc w:val="both"/>
        <w:rPr>
          <w:snapToGrid w:val="0"/>
          <w:sz w:val="20"/>
          <w:szCs w:val="20"/>
        </w:rPr>
      </w:pPr>
    </w:p>
    <w:p w14:paraId="77FA7530" w14:textId="5BCF4CB1" w:rsidR="00117A9F" w:rsidRPr="006E48C2"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On each of those eight occasions, Fay’s mother submitted an invoice for payment by WPS. Fay signed seven of her mother’s invoices as Director of Student Services so that they would be paid by WPS. </w:t>
      </w:r>
    </w:p>
    <w:p w14:paraId="5E6EAF57" w14:textId="5488FEC3"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WPS paid Fay’s mother a total of $5,975 for her translation and interpretation services. </w:t>
      </w:r>
      <w:r w:rsidR="00C14436">
        <w:rPr>
          <w:snapToGrid w:val="0"/>
          <w:sz w:val="20"/>
          <w:szCs w:val="20"/>
        </w:rPr>
        <w:tab/>
      </w:r>
      <w:r w:rsidRPr="00117A9F">
        <w:rPr>
          <w:snapToGrid w:val="0"/>
          <w:sz w:val="20"/>
          <w:szCs w:val="20"/>
        </w:rPr>
        <w:br/>
      </w:r>
      <w:r w:rsidRPr="00117A9F">
        <w:rPr>
          <w:i/>
          <w:iCs/>
          <w:snapToGrid w:val="0"/>
          <w:sz w:val="20"/>
          <w:szCs w:val="20"/>
        </w:rPr>
        <w:br/>
      </w:r>
      <w:r w:rsidRPr="00117A9F">
        <w:rPr>
          <w:b/>
          <w:bCs/>
          <w:i/>
          <w:iCs/>
          <w:snapToGrid w:val="0"/>
          <w:sz w:val="20"/>
          <w:szCs w:val="20"/>
        </w:rPr>
        <w:t>Hiring of her son</w:t>
      </w:r>
      <w:r w:rsidR="00C14436">
        <w:rPr>
          <w:b/>
          <w:bCs/>
          <w:i/>
          <w:iCs/>
          <w:snapToGrid w:val="0"/>
          <w:sz w:val="20"/>
          <w:szCs w:val="20"/>
        </w:rPr>
        <w:tab/>
      </w:r>
      <w:r w:rsidRPr="00117A9F">
        <w:rPr>
          <w:i/>
          <w:iCs/>
          <w:snapToGrid w:val="0"/>
          <w:sz w:val="20"/>
          <w:szCs w:val="20"/>
        </w:rPr>
        <w:br/>
      </w:r>
    </w:p>
    <w:p w14:paraId="57499504" w14:textId="2CF16E01"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As WPS’s Director of Student Services, Fay participated in the hiring process for WPS’s 2019 Extended School Year program.</w:t>
      </w:r>
      <w:r w:rsidR="006C39A6">
        <w:rPr>
          <w:snapToGrid w:val="0"/>
          <w:sz w:val="20"/>
          <w:szCs w:val="20"/>
        </w:rPr>
        <w:tab/>
      </w:r>
      <w:r w:rsidR="006C39A6">
        <w:rPr>
          <w:snapToGrid w:val="0"/>
          <w:sz w:val="20"/>
          <w:szCs w:val="20"/>
        </w:rPr>
        <w:br/>
      </w:r>
    </w:p>
    <w:p w14:paraId="743B79C5" w14:textId="77777777" w:rsidR="00117A9F" w:rsidRPr="00117A9F" w:rsidRDefault="00117A9F" w:rsidP="002C6289">
      <w:pPr>
        <w:widowControl w:val="0"/>
        <w:numPr>
          <w:ilvl w:val="0"/>
          <w:numId w:val="22"/>
        </w:numPr>
        <w:tabs>
          <w:tab w:val="left" w:pos="360"/>
          <w:tab w:val="left" w:pos="990"/>
          <w:tab w:val="center" w:pos="1980"/>
        </w:tabs>
        <w:ind w:left="0" w:firstLine="0"/>
        <w:jc w:val="both"/>
        <w:rPr>
          <w:snapToGrid w:val="0"/>
          <w:sz w:val="20"/>
          <w:szCs w:val="20"/>
        </w:rPr>
      </w:pPr>
      <w:r w:rsidRPr="00117A9F">
        <w:rPr>
          <w:snapToGrid w:val="0"/>
          <w:sz w:val="20"/>
          <w:szCs w:val="20"/>
        </w:rPr>
        <w:t>In the hiring process, Fay determined which candidates to interview and made the recommendation to the Superintendent of which candidates should be hired.</w:t>
      </w:r>
    </w:p>
    <w:p w14:paraId="28BB6E8F" w14:textId="77777777" w:rsidR="00117A9F" w:rsidRPr="00117A9F" w:rsidRDefault="00117A9F" w:rsidP="002C6289">
      <w:pPr>
        <w:tabs>
          <w:tab w:val="left" w:pos="360"/>
          <w:tab w:val="center" w:pos="1980"/>
        </w:tabs>
        <w:jc w:val="both"/>
        <w:rPr>
          <w:snapToGrid w:val="0"/>
          <w:sz w:val="20"/>
          <w:szCs w:val="20"/>
        </w:rPr>
      </w:pPr>
    </w:p>
    <w:p w14:paraId="398D1E52"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Under WPS’s established hiring procedures, external candidates would complete a hiring application and be interviewed if they had not previously worked in the school system. </w:t>
      </w:r>
    </w:p>
    <w:p w14:paraId="75D0F65E" w14:textId="77777777" w:rsidR="00117A9F" w:rsidRPr="00117A9F" w:rsidRDefault="00117A9F" w:rsidP="002C6289">
      <w:pPr>
        <w:widowControl w:val="0"/>
        <w:tabs>
          <w:tab w:val="left" w:pos="360"/>
          <w:tab w:val="center" w:pos="1980"/>
        </w:tabs>
        <w:jc w:val="both"/>
        <w:rPr>
          <w:snapToGrid w:val="0"/>
          <w:sz w:val="20"/>
          <w:szCs w:val="20"/>
        </w:rPr>
      </w:pPr>
    </w:p>
    <w:p w14:paraId="6C887865" w14:textId="4701B16A"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Fay’s son was an external candidate for WPS’s 2019 Extended School Year Program. Fay, as Director of Student Services, recommended that the Superintendent hire twenty-five paraprofessionals, including her son.</w:t>
      </w:r>
    </w:p>
    <w:p w14:paraId="4A7FAB75" w14:textId="77777777" w:rsidR="00117A9F" w:rsidRPr="00117A9F" w:rsidRDefault="00117A9F" w:rsidP="002C6289">
      <w:pPr>
        <w:widowControl w:val="0"/>
        <w:tabs>
          <w:tab w:val="left" w:pos="360"/>
          <w:tab w:val="center" w:pos="1980"/>
        </w:tabs>
        <w:jc w:val="both"/>
        <w:rPr>
          <w:snapToGrid w:val="0"/>
          <w:sz w:val="20"/>
          <w:szCs w:val="20"/>
        </w:rPr>
      </w:pPr>
    </w:p>
    <w:p w14:paraId="1EE18F95"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Fay’s son did not submit a WPS employment application until after he was hired and was not interviewed.</w:t>
      </w:r>
    </w:p>
    <w:p w14:paraId="4E4E0611" w14:textId="77777777" w:rsidR="00117A9F" w:rsidRPr="00117A9F" w:rsidRDefault="00117A9F" w:rsidP="002C6289">
      <w:pPr>
        <w:widowControl w:val="0"/>
        <w:tabs>
          <w:tab w:val="left" w:pos="360"/>
          <w:tab w:val="center" w:pos="1980"/>
        </w:tabs>
        <w:jc w:val="both"/>
        <w:rPr>
          <w:snapToGrid w:val="0"/>
          <w:sz w:val="20"/>
          <w:szCs w:val="20"/>
        </w:rPr>
      </w:pPr>
    </w:p>
    <w:p w14:paraId="224BAA32" w14:textId="759C8404"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WPS paid Fay’s son $1,461.99 for his work for the 2019 Extended School Year program. </w:t>
      </w:r>
      <w:r w:rsidR="00C14436">
        <w:rPr>
          <w:snapToGrid w:val="0"/>
          <w:sz w:val="20"/>
          <w:szCs w:val="20"/>
        </w:rPr>
        <w:tab/>
      </w:r>
      <w:r w:rsidRPr="00117A9F">
        <w:rPr>
          <w:snapToGrid w:val="0"/>
          <w:sz w:val="20"/>
          <w:szCs w:val="20"/>
        </w:rPr>
        <w:br/>
      </w:r>
      <w:r w:rsidRPr="00117A9F">
        <w:rPr>
          <w:b/>
          <w:iCs/>
          <w:snapToGrid w:val="0"/>
          <w:sz w:val="20"/>
          <w:szCs w:val="20"/>
        </w:rPr>
        <w:br/>
        <w:t xml:space="preserve">Conclusions of Law </w:t>
      </w:r>
      <w:r w:rsidR="00C14436">
        <w:rPr>
          <w:b/>
          <w:iCs/>
          <w:snapToGrid w:val="0"/>
          <w:sz w:val="20"/>
          <w:szCs w:val="20"/>
        </w:rPr>
        <w:tab/>
      </w:r>
      <w:r w:rsidRPr="00117A9F">
        <w:rPr>
          <w:b/>
          <w:iCs/>
          <w:snapToGrid w:val="0"/>
          <w:sz w:val="20"/>
          <w:szCs w:val="20"/>
        </w:rPr>
        <w:br/>
      </w:r>
      <w:r w:rsidRPr="00117A9F">
        <w:rPr>
          <w:b/>
          <w:iCs/>
          <w:snapToGrid w:val="0"/>
          <w:sz w:val="20"/>
          <w:szCs w:val="20"/>
        </w:rPr>
        <w:br/>
        <w:t>Section 19</w:t>
      </w:r>
    </w:p>
    <w:p w14:paraId="4BCD08D8" w14:textId="77777777" w:rsidR="00117A9F" w:rsidRPr="00117A9F" w:rsidRDefault="00117A9F" w:rsidP="002C6289">
      <w:pPr>
        <w:widowControl w:val="0"/>
        <w:tabs>
          <w:tab w:val="left" w:pos="360"/>
          <w:tab w:val="center" w:pos="1980"/>
        </w:tabs>
        <w:jc w:val="both"/>
        <w:rPr>
          <w:bCs/>
          <w:i/>
          <w:snapToGrid w:val="0"/>
          <w:sz w:val="20"/>
          <w:szCs w:val="20"/>
        </w:rPr>
      </w:pPr>
    </w:p>
    <w:p w14:paraId="13D927A7"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Except as otherwise permitted</w:t>
      </w:r>
      <w:r w:rsidRPr="00933E39">
        <w:rPr>
          <w:snapToGrid w:val="0"/>
          <w:sz w:val="20"/>
          <w:szCs w:val="20"/>
          <w:vertAlign w:val="superscript"/>
        </w:rPr>
        <w:t>1</w:t>
      </w:r>
      <w:r w:rsidRPr="00117A9F">
        <w:rPr>
          <w:snapToGrid w:val="0"/>
          <w:sz w:val="20"/>
          <w:szCs w:val="20"/>
        </w:rPr>
        <w:t xml:space="preserve"> § 19 of G.L. c. 268A prohibits a municipal employee</w:t>
      </w:r>
      <w:r w:rsidRPr="00117A9F">
        <w:rPr>
          <w:snapToGrid w:val="0"/>
          <w:sz w:val="20"/>
          <w:szCs w:val="20"/>
          <w:vertAlign w:val="superscript"/>
        </w:rPr>
        <w:t xml:space="preserve"> </w:t>
      </w:r>
      <w:r w:rsidRPr="00117A9F">
        <w:rPr>
          <w:snapToGrid w:val="0"/>
          <w:sz w:val="20"/>
          <w:szCs w:val="20"/>
        </w:rPr>
        <w:t>from participating</w:t>
      </w:r>
      <w:r w:rsidRPr="00933E39">
        <w:rPr>
          <w:snapToGrid w:val="0"/>
          <w:sz w:val="20"/>
          <w:szCs w:val="20"/>
          <w:vertAlign w:val="superscript"/>
        </w:rPr>
        <w:t>2</w:t>
      </w:r>
      <w:r w:rsidRPr="00117A9F">
        <w:rPr>
          <w:snapToGrid w:val="0"/>
          <w:sz w:val="20"/>
          <w:szCs w:val="20"/>
        </w:rPr>
        <w:t xml:space="preserve"> as such an employee in a particular matter</w:t>
      </w:r>
      <w:r w:rsidRPr="00933E39">
        <w:rPr>
          <w:snapToGrid w:val="0"/>
          <w:sz w:val="20"/>
          <w:szCs w:val="20"/>
          <w:vertAlign w:val="superscript"/>
        </w:rPr>
        <w:t>3</w:t>
      </w:r>
      <w:r w:rsidRPr="00117A9F">
        <w:rPr>
          <w:snapToGrid w:val="0"/>
          <w:sz w:val="20"/>
          <w:szCs w:val="20"/>
        </w:rPr>
        <w:t xml:space="preserve"> in which, to their knowledge, they or an immediate family member</w:t>
      </w:r>
      <w:r w:rsidRPr="00933E39">
        <w:rPr>
          <w:snapToGrid w:val="0"/>
          <w:sz w:val="20"/>
          <w:szCs w:val="20"/>
          <w:vertAlign w:val="superscript"/>
        </w:rPr>
        <w:t>4</w:t>
      </w:r>
      <w:r w:rsidRPr="00117A9F">
        <w:rPr>
          <w:snapToGrid w:val="0"/>
          <w:sz w:val="20"/>
          <w:szCs w:val="20"/>
        </w:rPr>
        <w:t xml:space="preserve"> has a financial interest.</w:t>
      </w:r>
      <w:r w:rsidRPr="00933E39">
        <w:rPr>
          <w:snapToGrid w:val="0"/>
          <w:sz w:val="20"/>
          <w:szCs w:val="20"/>
          <w:vertAlign w:val="superscript"/>
        </w:rPr>
        <w:t>5</w:t>
      </w:r>
    </w:p>
    <w:p w14:paraId="0CD2FBB3" w14:textId="77777777" w:rsidR="00117A9F" w:rsidRPr="00117A9F" w:rsidRDefault="00117A9F" w:rsidP="002C6289">
      <w:pPr>
        <w:widowControl w:val="0"/>
        <w:tabs>
          <w:tab w:val="left" w:pos="360"/>
          <w:tab w:val="center" w:pos="1980"/>
        </w:tabs>
        <w:jc w:val="both"/>
        <w:rPr>
          <w:snapToGrid w:val="0"/>
          <w:sz w:val="20"/>
          <w:szCs w:val="20"/>
        </w:rPr>
      </w:pPr>
    </w:p>
    <w:p w14:paraId="150EC730" w14:textId="2B6502A0"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As WPS’s Director of Student Services, Fay was, at all relevant times, a municipal employee as defined in G.L. c. 268A, §</w:t>
      </w:r>
      <w:r w:rsidR="004E05A5">
        <w:rPr>
          <w:snapToGrid w:val="0"/>
          <w:sz w:val="20"/>
          <w:szCs w:val="20"/>
        </w:rPr>
        <w:t xml:space="preserve"> 1</w:t>
      </w:r>
      <w:r w:rsidRPr="00117A9F">
        <w:rPr>
          <w:snapToGrid w:val="0"/>
          <w:sz w:val="20"/>
          <w:szCs w:val="20"/>
        </w:rPr>
        <w:t xml:space="preserve">(g). </w:t>
      </w:r>
    </w:p>
    <w:p w14:paraId="72FC4903" w14:textId="77777777" w:rsidR="00117A9F" w:rsidRPr="00117A9F" w:rsidRDefault="00117A9F" w:rsidP="002C6289">
      <w:pPr>
        <w:widowControl w:val="0"/>
        <w:tabs>
          <w:tab w:val="left" w:pos="360"/>
          <w:tab w:val="center" w:pos="1980"/>
        </w:tabs>
        <w:jc w:val="both"/>
        <w:rPr>
          <w:snapToGrid w:val="0"/>
          <w:sz w:val="20"/>
          <w:szCs w:val="20"/>
        </w:rPr>
      </w:pPr>
    </w:p>
    <w:p w14:paraId="5389EA5B" w14:textId="107652B4"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Fay’s son and mother are members of her immediate family, as defined by G.L. c. 268A, §</w:t>
      </w:r>
      <w:r w:rsidR="004E05A5">
        <w:rPr>
          <w:snapToGrid w:val="0"/>
          <w:sz w:val="20"/>
          <w:szCs w:val="20"/>
        </w:rPr>
        <w:t xml:space="preserve"> 1</w:t>
      </w:r>
      <w:r w:rsidRPr="00117A9F">
        <w:rPr>
          <w:snapToGrid w:val="0"/>
          <w:sz w:val="20"/>
          <w:szCs w:val="20"/>
        </w:rPr>
        <w:t>(e).</w:t>
      </w:r>
    </w:p>
    <w:p w14:paraId="6CF07F0C" w14:textId="77777777" w:rsidR="00117A9F" w:rsidRPr="00117A9F" w:rsidRDefault="00117A9F" w:rsidP="002C6289">
      <w:pPr>
        <w:widowControl w:val="0"/>
        <w:tabs>
          <w:tab w:val="left" w:pos="360"/>
          <w:tab w:val="center" w:pos="1980"/>
        </w:tabs>
        <w:jc w:val="both"/>
        <w:rPr>
          <w:snapToGrid w:val="0"/>
          <w:sz w:val="20"/>
          <w:szCs w:val="20"/>
        </w:rPr>
      </w:pPr>
    </w:p>
    <w:p w14:paraId="6146CEF7"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Each decision to hire Fay’s mother to provide compensated translation and/or interpretation services to WPS and to sign Fay’s mother’s invoice for payment by WPS were particular matters in which Fay’s mother had a financial interest. </w:t>
      </w:r>
    </w:p>
    <w:p w14:paraId="747ED13D" w14:textId="77777777" w:rsidR="00117A9F" w:rsidRPr="00117A9F" w:rsidRDefault="00117A9F" w:rsidP="002C6289">
      <w:pPr>
        <w:widowControl w:val="0"/>
        <w:tabs>
          <w:tab w:val="left" w:pos="360"/>
          <w:tab w:val="center" w:pos="1980"/>
        </w:tabs>
        <w:jc w:val="both"/>
        <w:rPr>
          <w:snapToGrid w:val="0"/>
          <w:sz w:val="20"/>
          <w:szCs w:val="20"/>
        </w:rPr>
      </w:pPr>
    </w:p>
    <w:p w14:paraId="402E0680"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When Fay participated as Director of Student Services in the particular matters of her mother’s hiring and compensation as described above, she knew her </w:t>
      </w:r>
      <w:r w:rsidRPr="00117A9F">
        <w:rPr>
          <w:snapToGrid w:val="0"/>
          <w:sz w:val="20"/>
          <w:szCs w:val="20"/>
        </w:rPr>
        <w:lastRenderedPageBreak/>
        <w:t xml:space="preserve">mother had a financial interest in the matters. </w:t>
      </w:r>
    </w:p>
    <w:p w14:paraId="40BC215C" w14:textId="77777777" w:rsidR="00117A9F" w:rsidRPr="00117A9F" w:rsidRDefault="00117A9F" w:rsidP="002C6289">
      <w:pPr>
        <w:widowControl w:val="0"/>
        <w:tabs>
          <w:tab w:val="left" w:pos="360"/>
          <w:tab w:val="center" w:pos="1980"/>
        </w:tabs>
        <w:jc w:val="both"/>
        <w:rPr>
          <w:snapToGrid w:val="0"/>
          <w:sz w:val="20"/>
          <w:szCs w:val="20"/>
        </w:rPr>
      </w:pPr>
    </w:p>
    <w:p w14:paraId="0C589D7E"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The decision to hire Fay’s son for a compensated paraprofessional position in the WPS’s 2019 Extended School Year Program was a particular matter in which Fay’s son had a financial interest. </w:t>
      </w:r>
    </w:p>
    <w:p w14:paraId="3E9EA0CC" w14:textId="77777777" w:rsidR="00117A9F" w:rsidRPr="00117A9F" w:rsidRDefault="00117A9F" w:rsidP="002C6289">
      <w:pPr>
        <w:widowControl w:val="0"/>
        <w:tabs>
          <w:tab w:val="left" w:pos="360"/>
          <w:tab w:val="center" w:pos="1980"/>
        </w:tabs>
        <w:jc w:val="both"/>
        <w:rPr>
          <w:snapToGrid w:val="0"/>
          <w:sz w:val="20"/>
          <w:szCs w:val="20"/>
        </w:rPr>
      </w:pPr>
    </w:p>
    <w:p w14:paraId="668B8A86"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When Fay participated as Director of Student Services in this particular matter by recommending to the Superintendent her son’s hiring along with twenty-four other candidates, Fay knew her son had a financial interest in the matter. </w:t>
      </w:r>
    </w:p>
    <w:p w14:paraId="124E1D69" w14:textId="77777777" w:rsidR="00117A9F" w:rsidRPr="00117A9F" w:rsidRDefault="00117A9F" w:rsidP="002C6289">
      <w:pPr>
        <w:widowControl w:val="0"/>
        <w:tabs>
          <w:tab w:val="left" w:pos="360"/>
          <w:tab w:val="center" w:pos="1980"/>
        </w:tabs>
        <w:jc w:val="both"/>
        <w:rPr>
          <w:snapToGrid w:val="0"/>
          <w:sz w:val="20"/>
          <w:szCs w:val="20"/>
        </w:rPr>
      </w:pPr>
    </w:p>
    <w:p w14:paraId="59CAF9BE"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Therefore, by, as Director of Student Services, participating in the hiring of her mother to provide compensated translation and/or interpretation services to WPS on eight occasions, signing seven of her mother’s invoices, and participating in the hiring of her son as a compensated WPS paraprofessional, Fay repeatedly violated § 19. </w:t>
      </w:r>
    </w:p>
    <w:p w14:paraId="5ADBDB7E" w14:textId="77777777" w:rsidR="00117A9F" w:rsidRPr="00117A9F" w:rsidRDefault="00117A9F" w:rsidP="002C6289">
      <w:pPr>
        <w:widowControl w:val="0"/>
        <w:tabs>
          <w:tab w:val="left" w:pos="360"/>
          <w:tab w:val="center" w:pos="1980"/>
        </w:tabs>
        <w:jc w:val="both"/>
        <w:rPr>
          <w:snapToGrid w:val="0"/>
          <w:sz w:val="20"/>
          <w:szCs w:val="20"/>
        </w:rPr>
      </w:pPr>
    </w:p>
    <w:p w14:paraId="3F805913" w14:textId="0530A154" w:rsidR="00117A9F" w:rsidRPr="00117A9F" w:rsidRDefault="00117A9F" w:rsidP="002C6289">
      <w:pPr>
        <w:tabs>
          <w:tab w:val="left" w:pos="360"/>
          <w:tab w:val="center" w:pos="1980"/>
        </w:tabs>
        <w:jc w:val="both"/>
        <w:rPr>
          <w:b/>
          <w:bCs/>
          <w:snapToGrid w:val="0"/>
          <w:sz w:val="20"/>
          <w:szCs w:val="20"/>
        </w:rPr>
      </w:pPr>
      <w:r w:rsidRPr="00117A9F">
        <w:rPr>
          <w:b/>
          <w:bCs/>
          <w:snapToGrid w:val="0"/>
          <w:sz w:val="20"/>
          <w:szCs w:val="20"/>
        </w:rPr>
        <w:t>Section 23(b)(2)</w:t>
      </w:r>
      <w:r w:rsidR="005729B7">
        <w:rPr>
          <w:b/>
          <w:bCs/>
          <w:snapToGrid w:val="0"/>
          <w:sz w:val="20"/>
          <w:szCs w:val="20"/>
        </w:rPr>
        <w:tab/>
      </w:r>
      <w:r w:rsidRPr="00117A9F">
        <w:rPr>
          <w:b/>
          <w:bCs/>
          <w:snapToGrid w:val="0"/>
          <w:sz w:val="20"/>
          <w:szCs w:val="20"/>
        </w:rPr>
        <w:br/>
      </w:r>
    </w:p>
    <w:p w14:paraId="39E601BF"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Section 23(b)(2)(ii) of G.L. c. 268A prohibits a public employee from knowingly or with reason to know using, or attempting to use, their official position to secure for themselves or others unwarranted privileges or exemptions of substantial value not otherwise properly available to similarly situated individuals. </w:t>
      </w:r>
    </w:p>
    <w:p w14:paraId="47DDE00B" w14:textId="77777777" w:rsidR="00117A9F" w:rsidRPr="00117A9F" w:rsidRDefault="00117A9F" w:rsidP="002C6289">
      <w:pPr>
        <w:tabs>
          <w:tab w:val="left" w:pos="360"/>
          <w:tab w:val="left" w:pos="1080"/>
          <w:tab w:val="center" w:pos="1980"/>
        </w:tabs>
        <w:jc w:val="both"/>
        <w:rPr>
          <w:snapToGrid w:val="0"/>
          <w:sz w:val="20"/>
          <w:szCs w:val="20"/>
        </w:rPr>
      </w:pPr>
    </w:p>
    <w:p w14:paraId="25E8CFCD"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The opportunity to be hired outside of WPS’ established hiring procedures is an unwarranted privilege that is not properly available to persons seeking to provide compensated services to WPS. </w:t>
      </w:r>
    </w:p>
    <w:p w14:paraId="6F78C216" w14:textId="77777777" w:rsidR="00117A9F" w:rsidRPr="00117A9F" w:rsidRDefault="00117A9F" w:rsidP="002C6289">
      <w:pPr>
        <w:widowControl w:val="0"/>
        <w:tabs>
          <w:tab w:val="center" w:pos="1980"/>
        </w:tabs>
        <w:jc w:val="both"/>
        <w:rPr>
          <w:snapToGrid w:val="0"/>
          <w:sz w:val="20"/>
          <w:szCs w:val="20"/>
        </w:rPr>
      </w:pPr>
    </w:p>
    <w:p w14:paraId="06BAC54D"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Fay, as Director of Student Services, secured such unwarranted privileges for both her mother and her son by hiring her mother as a compensated translator for WPS without the Superintendent’s prior approval and recommending her son’s hiring as a compensated WPS paraprofessional without his prior application or interview. </w:t>
      </w:r>
    </w:p>
    <w:p w14:paraId="462FBF76" w14:textId="77777777" w:rsidR="00117A9F" w:rsidRPr="00117A9F" w:rsidRDefault="00117A9F" w:rsidP="002C6289">
      <w:pPr>
        <w:widowControl w:val="0"/>
        <w:tabs>
          <w:tab w:val="left" w:pos="360"/>
          <w:tab w:val="center" w:pos="1980"/>
        </w:tabs>
        <w:jc w:val="both"/>
        <w:rPr>
          <w:snapToGrid w:val="0"/>
          <w:sz w:val="20"/>
          <w:szCs w:val="20"/>
        </w:rPr>
      </w:pPr>
    </w:p>
    <w:p w14:paraId="30D0FD51" w14:textId="77777777" w:rsidR="00117A9F" w:rsidRPr="00933E39"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These unwarranted privileges were of substantial value because they resulted in Fay’s mother and son each receiving from WPS compensation over $50.</w:t>
      </w:r>
      <w:r w:rsidRPr="00933E39">
        <w:rPr>
          <w:snapToGrid w:val="0"/>
          <w:sz w:val="20"/>
          <w:szCs w:val="20"/>
          <w:vertAlign w:val="superscript"/>
        </w:rPr>
        <w:t>6</w:t>
      </w:r>
    </w:p>
    <w:p w14:paraId="5C92D208" w14:textId="77777777" w:rsidR="00117A9F" w:rsidRPr="00117A9F" w:rsidRDefault="00117A9F" w:rsidP="002C6289">
      <w:pPr>
        <w:widowControl w:val="0"/>
        <w:tabs>
          <w:tab w:val="left" w:pos="360"/>
          <w:tab w:val="center" w:pos="1980"/>
        </w:tabs>
        <w:jc w:val="both"/>
        <w:rPr>
          <w:snapToGrid w:val="0"/>
          <w:sz w:val="20"/>
          <w:szCs w:val="20"/>
        </w:rPr>
      </w:pPr>
    </w:p>
    <w:p w14:paraId="0790734C" w14:textId="77777777"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Fay knew that she was failing to follow WPS’ established hiring procedures each time she hired her mother as a translator for WPS and when she recommended her son’s hiring as a WPS paraprofessional.</w:t>
      </w:r>
    </w:p>
    <w:p w14:paraId="4BA3DDC9" w14:textId="77777777" w:rsidR="00117A9F" w:rsidRPr="00117A9F" w:rsidRDefault="00117A9F" w:rsidP="002C6289">
      <w:pPr>
        <w:widowControl w:val="0"/>
        <w:tabs>
          <w:tab w:val="left" w:pos="360"/>
          <w:tab w:val="center" w:pos="1980"/>
        </w:tabs>
        <w:jc w:val="both"/>
        <w:rPr>
          <w:snapToGrid w:val="0"/>
          <w:sz w:val="20"/>
          <w:szCs w:val="20"/>
        </w:rPr>
      </w:pPr>
    </w:p>
    <w:p w14:paraId="6880442E" w14:textId="29F2CC90" w:rsidR="00117A9F" w:rsidRPr="00117A9F" w:rsidRDefault="00117A9F" w:rsidP="002C6289">
      <w:pPr>
        <w:widowControl w:val="0"/>
        <w:numPr>
          <w:ilvl w:val="0"/>
          <w:numId w:val="22"/>
        </w:numPr>
        <w:tabs>
          <w:tab w:val="left" w:pos="360"/>
          <w:tab w:val="left" w:pos="1080"/>
          <w:tab w:val="center" w:pos="1980"/>
        </w:tabs>
        <w:ind w:left="0" w:firstLine="0"/>
        <w:jc w:val="both"/>
        <w:rPr>
          <w:snapToGrid w:val="0"/>
          <w:sz w:val="20"/>
          <w:szCs w:val="20"/>
        </w:rPr>
      </w:pPr>
      <w:r w:rsidRPr="00117A9F">
        <w:rPr>
          <w:snapToGrid w:val="0"/>
          <w:sz w:val="20"/>
          <w:szCs w:val="20"/>
        </w:rPr>
        <w:t xml:space="preserve">Therefore, by, as the WPS Director of Student Services, securing for both her mother and son the opportunity to be hired outside of WPS’ established hiring protocol, Fay knowingly or with reason to know, used her </w:t>
      </w:r>
      <w:r w:rsidRPr="00117A9F">
        <w:rPr>
          <w:snapToGrid w:val="0"/>
          <w:sz w:val="20"/>
          <w:szCs w:val="20"/>
        </w:rPr>
        <w:t xml:space="preserve">official position to secure for her mother and son unwarranted privileges of substantial value not properly available to similarly situated individuals.  In doing so, Fay violated § 23(b)(2)(ii). </w:t>
      </w:r>
    </w:p>
    <w:p w14:paraId="1BC48296" w14:textId="77777777" w:rsidR="00117A9F" w:rsidRPr="00117A9F" w:rsidRDefault="00117A9F" w:rsidP="002C6289">
      <w:pPr>
        <w:tabs>
          <w:tab w:val="center" w:pos="1980"/>
        </w:tabs>
        <w:jc w:val="both"/>
        <w:rPr>
          <w:snapToGrid w:val="0"/>
          <w:sz w:val="20"/>
          <w:szCs w:val="20"/>
        </w:rPr>
      </w:pPr>
    </w:p>
    <w:p w14:paraId="5CD28138" w14:textId="570DF2D2" w:rsidR="00117A9F" w:rsidRPr="00117A9F" w:rsidRDefault="00117A9F" w:rsidP="002C6289">
      <w:pPr>
        <w:tabs>
          <w:tab w:val="center" w:pos="1980"/>
        </w:tabs>
        <w:jc w:val="both"/>
        <w:rPr>
          <w:snapToGrid w:val="0"/>
          <w:sz w:val="20"/>
          <w:szCs w:val="20"/>
        </w:rPr>
      </w:pPr>
      <w:r w:rsidRPr="00117A9F">
        <w:rPr>
          <w:snapToGrid w:val="0"/>
          <w:sz w:val="20"/>
          <w:szCs w:val="20"/>
        </w:rPr>
        <w:t>In view of the foregoing violations of G.L. c. 268A by Fay, the Commission has determined that the public interest would be served by the disposition of this matter without further enforcement proceedings, on the following terms and conditions agreed to by Fay:</w:t>
      </w:r>
      <w:r w:rsidR="008D50F9">
        <w:rPr>
          <w:snapToGrid w:val="0"/>
          <w:sz w:val="20"/>
          <w:szCs w:val="20"/>
        </w:rPr>
        <w:tab/>
      </w:r>
      <w:r w:rsidR="008D50F9">
        <w:rPr>
          <w:snapToGrid w:val="0"/>
          <w:sz w:val="20"/>
          <w:szCs w:val="20"/>
        </w:rPr>
        <w:br/>
      </w:r>
    </w:p>
    <w:p w14:paraId="2283ABC0" w14:textId="2E085EEB" w:rsidR="00117A9F" w:rsidRPr="00117A9F" w:rsidRDefault="00117A9F" w:rsidP="002C6289">
      <w:pPr>
        <w:widowControl w:val="0"/>
        <w:numPr>
          <w:ilvl w:val="0"/>
          <w:numId w:val="23"/>
        </w:numPr>
        <w:tabs>
          <w:tab w:val="center" w:pos="720"/>
          <w:tab w:val="center" w:pos="4230"/>
        </w:tabs>
        <w:ind w:left="720" w:right="720"/>
        <w:jc w:val="both"/>
        <w:rPr>
          <w:i/>
          <w:iCs/>
          <w:snapToGrid w:val="0"/>
          <w:sz w:val="20"/>
          <w:szCs w:val="20"/>
          <w:u w:val="single"/>
        </w:rPr>
      </w:pPr>
      <w:r w:rsidRPr="00117A9F">
        <w:rPr>
          <w:snapToGrid w:val="0"/>
          <w:sz w:val="20"/>
          <w:szCs w:val="20"/>
        </w:rPr>
        <w:t xml:space="preserve"> that Fay pay to the Commonwealth of Massachusetts, with such payment to be delivered to the Commission, the sum of $4,000 as a civil penalty for violating G.L. c. 268A, §§ 19 &amp; 23(b)(2); and</w:t>
      </w:r>
      <w:r w:rsidR="00950706">
        <w:rPr>
          <w:snapToGrid w:val="0"/>
          <w:sz w:val="20"/>
          <w:szCs w:val="20"/>
        </w:rPr>
        <w:tab/>
      </w:r>
      <w:r w:rsidR="008D50F9">
        <w:rPr>
          <w:snapToGrid w:val="0"/>
          <w:sz w:val="20"/>
          <w:szCs w:val="20"/>
        </w:rPr>
        <w:br/>
      </w:r>
    </w:p>
    <w:p w14:paraId="306097C7" w14:textId="77777777" w:rsidR="00117A9F" w:rsidRPr="00117A9F" w:rsidRDefault="00117A9F" w:rsidP="002C6289">
      <w:pPr>
        <w:widowControl w:val="0"/>
        <w:numPr>
          <w:ilvl w:val="0"/>
          <w:numId w:val="23"/>
        </w:numPr>
        <w:tabs>
          <w:tab w:val="center" w:pos="720"/>
          <w:tab w:val="center" w:pos="4230"/>
        </w:tabs>
        <w:ind w:left="720" w:right="720"/>
        <w:jc w:val="both"/>
        <w:rPr>
          <w:i/>
          <w:iCs/>
          <w:snapToGrid w:val="0"/>
          <w:sz w:val="20"/>
          <w:szCs w:val="20"/>
          <w:u w:val="single"/>
        </w:rPr>
      </w:pPr>
      <w:r w:rsidRPr="00117A9F">
        <w:rPr>
          <w:snapToGrid w:val="0"/>
          <w:sz w:val="20"/>
          <w:szCs w:val="20"/>
        </w:rPr>
        <w:t>that Fay waive all rights to contest, in this or any other administrative or judicial proceeding to which the Commission is or may be a party, the findings of fact, conclusions of law and terms and conditions contained in this Agreement.</w:t>
      </w:r>
    </w:p>
    <w:p w14:paraId="04AB7B86" w14:textId="77777777" w:rsidR="00117A9F" w:rsidRPr="00117A9F" w:rsidRDefault="00117A9F" w:rsidP="002C6289">
      <w:pPr>
        <w:tabs>
          <w:tab w:val="center" w:pos="1980"/>
        </w:tabs>
        <w:ind w:right="1080"/>
        <w:jc w:val="both"/>
        <w:rPr>
          <w:i/>
          <w:iCs/>
          <w:snapToGrid w:val="0"/>
          <w:sz w:val="20"/>
          <w:szCs w:val="20"/>
          <w:u w:val="single"/>
        </w:rPr>
      </w:pPr>
    </w:p>
    <w:p w14:paraId="41AE6912" w14:textId="77777777" w:rsidR="00117A9F" w:rsidRPr="00117A9F" w:rsidRDefault="00117A9F" w:rsidP="002C6289">
      <w:pPr>
        <w:tabs>
          <w:tab w:val="center" w:pos="1980"/>
        </w:tabs>
        <w:ind w:right="1080"/>
        <w:jc w:val="both"/>
        <w:rPr>
          <w:snapToGrid w:val="0"/>
          <w:sz w:val="20"/>
          <w:szCs w:val="20"/>
        </w:rPr>
      </w:pPr>
      <w:r w:rsidRPr="00117A9F">
        <w:rPr>
          <w:b/>
          <w:bCs/>
          <w:snapToGrid w:val="0"/>
          <w:sz w:val="20"/>
          <w:szCs w:val="20"/>
        </w:rPr>
        <w:t>DATE:</w:t>
      </w:r>
      <w:r w:rsidRPr="00117A9F">
        <w:rPr>
          <w:snapToGrid w:val="0"/>
          <w:sz w:val="20"/>
          <w:szCs w:val="20"/>
        </w:rPr>
        <w:t xml:space="preserve">  July 27, 2022</w:t>
      </w:r>
    </w:p>
    <w:p w14:paraId="5B01A384" w14:textId="77777777" w:rsidR="00117A9F" w:rsidRPr="00117A9F" w:rsidRDefault="00117A9F" w:rsidP="002C6289">
      <w:pPr>
        <w:tabs>
          <w:tab w:val="center" w:pos="1980"/>
        </w:tabs>
        <w:jc w:val="both"/>
        <w:rPr>
          <w:i/>
          <w:iCs/>
          <w:snapToGrid w:val="0"/>
          <w:sz w:val="20"/>
          <w:szCs w:val="20"/>
          <w:u w:val="single"/>
        </w:rPr>
      </w:pPr>
    </w:p>
    <w:p w14:paraId="68EADFD5" w14:textId="77777777" w:rsidR="00117A9F" w:rsidRPr="00117A9F" w:rsidRDefault="00117A9F" w:rsidP="002C6289">
      <w:pPr>
        <w:tabs>
          <w:tab w:val="center" w:pos="1980"/>
        </w:tabs>
        <w:jc w:val="both"/>
        <w:rPr>
          <w:snapToGrid w:val="0"/>
          <w:sz w:val="20"/>
          <w:szCs w:val="20"/>
          <w:u w:val="single"/>
        </w:rPr>
      </w:pPr>
      <w:r w:rsidRPr="00117A9F">
        <w:rPr>
          <w:snapToGrid w:val="0"/>
          <w:sz w:val="20"/>
          <w:szCs w:val="20"/>
          <w:u w:val="single"/>
        </w:rPr>
        <w:t xml:space="preserve"> </w:t>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Pr="00117A9F">
        <w:rPr>
          <w:snapToGrid w:val="0"/>
          <w:sz w:val="20"/>
          <w:szCs w:val="20"/>
          <w:u w:val="single"/>
        </w:rPr>
        <w:br/>
      </w:r>
    </w:p>
    <w:p w14:paraId="1599E944" w14:textId="26A2578F" w:rsidR="00117A9F" w:rsidRPr="00117A9F" w:rsidRDefault="00117A9F" w:rsidP="002C6289">
      <w:pPr>
        <w:widowControl w:val="0"/>
        <w:tabs>
          <w:tab w:val="left" w:pos="360"/>
          <w:tab w:val="center" w:pos="1980"/>
        </w:tabs>
        <w:jc w:val="both"/>
        <w:rPr>
          <w:snapToGrid w:val="0"/>
          <w:sz w:val="20"/>
          <w:szCs w:val="20"/>
        </w:rPr>
      </w:pPr>
      <w:r w:rsidRPr="00933E39">
        <w:rPr>
          <w:snapToGrid w:val="0"/>
          <w:sz w:val="20"/>
          <w:szCs w:val="20"/>
          <w:vertAlign w:val="superscript"/>
        </w:rPr>
        <w:t>1</w:t>
      </w:r>
      <w:r w:rsidRPr="00117A9F">
        <w:rPr>
          <w:snapToGrid w:val="0"/>
          <w:sz w:val="20"/>
          <w:szCs w:val="20"/>
        </w:rPr>
        <w:t xml:space="preserve"> None of the exemptions applies. </w:t>
      </w:r>
      <w:r w:rsidR="00C14436">
        <w:rPr>
          <w:snapToGrid w:val="0"/>
          <w:sz w:val="20"/>
          <w:szCs w:val="20"/>
        </w:rPr>
        <w:tab/>
      </w:r>
      <w:r w:rsidRPr="00117A9F">
        <w:rPr>
          <w:snapToGrid w:val="0"/>
          <w:sz w:val="20"/>
          <w:szCs w:val="20"/>
        </w:rPr>
        <w:br/>
      </w:r>
    </w:p>
    <w:p w14:paraId="457882A0" w14:textId="3ABE0535" w:rsidR="00117A9F" w:rsidRPr="00117A9F" w:rsidRDefault="00117A9F" w:rsidP="002C6289">
      <w:pPr>
        <w:widowControl w:val="0"/>
        <w:tabs>
          <w:tab w:val="center" w:pos="1980"/>
        </w:tabs>
        <w:jc w:val="both"/>
        <w:rPr>
          <w:snapToGrid w:val="0"/>
          <w:sz w:val="20"/>
          <w:szCs w:val="20"/>
        </w:rPr>
      </w:pPr>
      <w:r w:rsidRPr="00933E39">
        <w:rPr>
          <w:snapToGrid w:val="0"/>
          <w:sz w:val="20"/>
          <w:szCs w:val="20"/>
          <w:vertAlign w:val="superscript"/>
        </w:rPr>
        <w:t>2</w:t>
      </w:r>
      <w:r w:rsidRPr="00117A9F">
        <w:rPr>
          <w:snapToGrid w:val="0"/>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r w:rsidR="006E48C2">
        <w:rPr>
          <w:snapToGrid w:val="0"/>
          <w:sz w:val="20"/>
          <w:szCs w:val="20"/>
        </w:rPr>
        <w:br/>
      </w:r>
    </w:p>
    <w:p w14:paraId="3B380E1D" w14:textId="20766F22" w:rsidR="00117A9F" w:rsidRPr="00117A9F" w:rsidRDefault="00117A9F" w:rsidP="002C6289">
      <w:pPr>
        <w:widowControl w:val="0"/>
        <w:tabs>
          <w:tab w:val="left" w:pos="360"/>
          <w:tab w:val="center" w:pos="1980"/>
        </w:tabs>
        <w:jc w:val="both"/>
        <w:rPr>
          <w:snapToGrid w:val="0"/>
          <w:sz w:val="20"/>
          <w:szCs w:val="20"/>
        </w:rPr>
      </w:pPr>
      <w:r w:rsidRPr="00933E39">
        <w:rPr>
          <w:snapToGrid w:val="0"/>
          <w:sz w:val="20"/>
          <w:szCs w:val="20"/>
          <w:vertAlign w:val="superscript"/>
        </w:rPr>
        <w:t>3</w:t>
      </w:r>
      <w:r w:rsidRPr="00117A9F">
        <w:rPr>
          <w:snapToGrid w:val="0"/>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r w:rsidR="00C14436">
        <w:rPr>
          <w:snapToGrid w:val="0"/>
          <w:sz w:val="20"/>
          <w:szCs w:val="20"/>
        </w:rPr>
        <w:tab/>
      </w:r>
      <w:r w:rsidRPr="00117A9F">
        <w:rPr>
          <w:snapToGrid w:val="0"/>
          <w:sz w:val="20"/>
          <w:szCs w:val="20"/>
        </w:rPr>
        <w:br/>
      </w:r>
    </w:p>
    <w:p w14:paraId="70824E24" w14:textId="35A9B682" w:rsidR="00117A9F" w:rsidRPr="00117A9F" w:rsidRDefault="00117A9F" w:rsidP="002C6289">
      <w:pPr>
        <w:widowControl w:val="0"/>
        <w:tabs>
          <w:tab w:val="left" w:pos="720"/>
          <w:tab w:val="center" w:pos="1980"/>
        </w:tabs>
        <w:jc w:val="both"/>
        <w:rPr>
          <w:snapToGrid w:val="0"/>
          <w:sz w:val="20"/>
          <w:szCs w:val="20"/>
        </w:rPr>
      </w:pPr>
      <w:r w:rsidRPr="00933E39">
        <w:rPr>
          <w:snapToGrid w:val="0"/>
          <w:sz w:val="20"/>
          <w:szCs w:val="20"/>
          <w:vertAlign w:val="superscript"/>
        </w:rPr>
        <w:t>4</w:t>
      </w:r>
      <w:r w:rsidRPr="00117A9F">
        <w:rPr>
          <w:snapToGrid w:val="0"/>
          <w:sz w:val="20"/>
          <w:szCs w:val="20"/>
        </w:rPr>
        <w:t xml:space="preserve"> “Immediate family” means the employee and his spouse, and their parents, children, brothers and sisters.  G.L. </w:t>
      </w:r>
      <w:r w:rsidR="005729B7">
        <w:rPr>
          <w:snapToGrid w:val="0"/>
          <w:sz w:val="20"/>
          <w:szCs w:val="20"/>
        </w:rPr>
        <w:br/>
      </w:r>
      <w:r w:rsidRPr="00117A9F">
        <w:rPr>
          <w:snapToGrid w:val="0"/>
          <w:sz w:val="20"/>
          <w:szCs w:val="20"/>
        </w:rPr>
        <w:t>c. 268A, § 1(e).</w:t>
      </w:r>
    </w:p>
    <w:p w14:paraId="51FCB297" w14:textId="77777777" w:rsidR="00117A9F" w:rsidRPr="00117A9F" w:rsidRDefault="00117A9F" w:rsidP="002C6289">
      <w:pPr>
        <w:widowControl w:val="0"/>
        <w:tabs>
          <w:tab w:val="center" w:pos="1980"/>
        </w:tabs>
        <w:jc w:val="both"/>
        <w:rPr>
          <w:snapToGrid w:val="0"/>
          <w:sz w:val="20"/>
          <w:szCs w:val="20"/>
        </w:rPr>
      </w:pPr>
    </w:p>
    <w:p w14:paraId="665C19E7" w14:textId="77777777" w:rsidR="00117A9F" w:rsidRPr="00117A9F" w:rsidRDefault="00117A9F" w:rsidP="002C6289">
      <w:pPr>
        <w:widowControl w:val="0"/>
        <w:tabs>
          <w:tab w:val="left" w:pos="720"/>
          <w:tab w:val="center" w:pos="1980"/>
        </w:tabs>
        <w:jc w:val="both"/>
        <w:rPr>
          <w:snapToGrid w:val="0"/>
          <w:sz w:val="20"/>
          <w:szCs w:val="20"/>
        </w:rPr>
      </w:pPr>
      <w:r w:rsidRPr="00933E39">
        <w:rPr>
          <w:snapToGrid w:val="0"/>
          <w:sz w:val="20"/>
          <w:szCs w:val="20"/>
          <w:vertAlign w:val="superscript"/>
        </w:rPr>
        <w:t>5</w:t>
      </w:r>
      <w:r w:rsidRPr="00117A9F">
        <w:rPr>
          <w:snapToGrid w:val="0"/>
          <w:sz w:val="20"/>
          <w:szCs w:val="20"/>
        </w:rPr>
        <w:t xml:space="preserve"> “Financial interest” means any economic interest of a particular individual that is not shared with a substantial segment of the population of the municipality. </w:t>
      </w:r>
      <w:r w:rsidRPr="00117A9F">
        <w:rPr>
          <w:i/>
          <w:snapToGrid w:val="0"/>
          <w:sz w:val="20"/>
          <w:szCs w:val="20"/>
        </w:rPr>
        <w:t>See Graham v. McGrail</w:t>
      </w:r>
      <w:r w:rsidRPr="00117A9F">
        <w:rPr>
          <w:snapToGrid w:val="0"/>
          <w:sz w:val="20"/>
          <w:szCs w:val="20"/>
        </w:rPr>
        <w:t xml:space="preserve">, 370 Mass. 133 (1976).  This definition has embraced private interests, no matter how </w:t>
      </w:r>
      <w:r w:rsidRPr="00117A9F">
        <w:rPr>
          <w:snapToGrid w:val="0"/>
          <w:sz w:val="20"/>
          <w:szCs w:val="20"/>
        </w:rPr>
        <w:lastRenderedPageBreak/>
        <w:t xml:space="preserve">small, which are direct, immediate or reasonably foreseeable. </w:t>
      </w:r>
      <w:r w:rsidRPr="00117A9F">
        <w:rPr>
          <w:i/>
          <w:snapToGrid w:val="0"/>
          <w:sz w:val="20"/>
          <w:szCs w:val="20"/>
        </w:rPr>
        <w:t>See EC-COI-84-98.</w:t>
      </w:r>
      <w:r w:rsidRPr="00117A9F">
        <w:rPr>
          <w:snapToGrid w:val="0"/>
          <w:sz w:val="20"/>
          <w:szCs w:val="20"/>
        </w:rPr>
        <w:t xml:space="preserve">  The interest can be affected in either a positive or negative way. </w:t>
      </w:r>
      <w:r w:rsidRPr="00117A9F">
        <w:rPr>
          <w:i/>
          <w:snapToGrid w:val="0"/>
          <w:sz w:val="20"/>
          <w:szCs w:val="20"/>
        </w:rPr>
        <w:t xml:space="preserve">See </w:t>
      </w:r>
      <w:r w:rsidRPr="004E05A5">
        <w:rPr>
          <w:iCs/>
          <w:snapToGrid w:val="0"/>
          <w:sz w:val="20"/>
          <w:szCs w:val="20"/>
        </w:rPr>
        <w:t>EC-COI-84-96</w:t>
      </w:r>
      <w:r w:rsidRPr="00117A9F">
        <w:rPr>
          <w:i/>
          <w:snapToGrid w:val="0"/>
          <w:sz w:val="20"/>
          <w:szCs w:val="20"/>
        </w:rPr>
        <w:t>.</w:t>
      </w:r>
    </w:p>
    <w:p w14:paraId="765AA4F5" w14:textId="77777777" w:rsidR="00117A9F" w:rsidRPr="00117A9F" w:rsidRDefault="00117A9F" w:rsidP="002C6289">
      <w:pPr>
        <w:widowControl w:val="0"/>
        <w:tabs>
          <w:tab w:val="left" w:pos="720"/>
          <w:tab w:val="center" w:pos="1980"/>
        </w:tabs>
        <w:jc w:val="both"/>
        <w:rPr>
          <w:snapToGrid w:val="0"/>
          <w:sz w:val="20"/>
          <w:szCs w:val="20"/>
        </w:rPr>
      </w:pPr>
    </w:p>
    <w:p w14:paraId="0E773661" w14:textId="77777777" w:rsidR="00117A9F" w:rsidRPr="00117A9F" w:rsidRDefault="00117A9F" w:rsidP="002C6289">
      <w:pPr>
        <w:widowControl w:val="0"/>
        <w:tabs>
          <w:tab w:val="left" w:pos="720"/>
          <w:tab w:val="center" w:pos="1980"/>
        </w:tabs>
        <w:jc w:val="both"/>
        <w:rPr>
          <w:snapToGrid w:val="0"/>
          <w:sz w:val="20"/>
          <w:szCs w:val="20"/>
        </w:rPr>
      </w:pPr>
      <w:r w:rsidRPr="00933E39">
        <w:rPr>
          <w:snapToGrid w:val="0"/>
          <w:sz w:val="20"/>
          <w:szCs w:val="20"/>
          <w:vertAlign w:val="superscript"/>
        </w:rPr>
        <w:t>6</w:t>
      </w:r>
      <w:r w:rsidRPr="00117A9F">
        <w:rPr>
          <w:snapToGrid w:val="0"/>
          <w:sz w:val="20"/>
          <w:szCs w:val="20"/>
        </w:rPr>
        <w:t xml:space="preserve"> Substantial value is defined as $50 or more. 930 CMR 5.05.</w:t>
      </w:r>
    </w:p>
    <w:p w14:paraId="291B9CC1" w14:textId="6DB403D5" w:rsidR="00117A9F" w:rsidRPr="00117A9F" w:rsidRDefault="00C14436" w:rsidP="00C14436">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23596D29" w14:textId="77777777" w:rsidR="00117A9F" w:rsidRPr="00117A9F" w:rsidRDefault="00117A9F" w:rsidP="00C14436">
      <w:pPr>
        <w:tabs>
          <w:tab w:val="center" w:pos="1980"/>
        </w:tabs>
        <w:jc w:val="center"/>
        <w:rPr>
          <w:rFonts w:eastAsiaTheme="minorHAnsi"/>
          <w:b/>
          <w:sz w:val="20"/>
          <w:szCs w:val="20"/>
        </w:rPr>
      </w:pPr>
    </w:p>
    <w:p w14:paraId="38BD7797"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COMMONWEALTH OF MASSACHUSETTS</w:t>
      </w:r>
    </w:p>
    <w:p w14:paraId="57A1B073"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STATE ETHICS COMMISSION</w:t>
      </w:r>
    </w:p>
    <w:p w14:paraId="70FB0863" w14:textId="77777777" w:rsidR="00117A9F" w:rsidRPr="00117A9F" w:rsidRDefault="00117A9F" w:rsidP="00C14436">
      <w:pPr>
        <w:tabs>
          <w:tab w:val="center" w:pos="1980"/>
        </w:tabs>
        <w:jc w:val="center"/>
        <w:rPr>
          <w:rFonts w:eastAsiaTheme="minorHAnsi"/>
          <w:b/>
          <w:sz w:val="20"/>
          <w:szCs w:val="20"/>
        </w:rPr>
      </w:pPr>
    </w:p>
    <w:p w14:paraId="697DAB48" w14:textId="58191DCA" w:rsidR="00117A9F" w:rsidRPr="00117A9F" w:rsidRDefault="00117A9F" w:rsidP="00C14436">
      <w:pPr>
        <w:tabs>
          <w:tab w:val="center" w:pos="1980"/>
        </w:tabs>
        <w:ind w:left="720" w:hanging="720"/>
        <w:jc w:val="center"/>
        <w:rPr>
          <w:rFonts w:eastAsiaTheme="minorHAnsi"/>
          <w:b/>
          <w:sz w:val="20"/>
          <w:szCs w:val="20"/>
        </w:rPr>
      </w:pPr>
      <w:r w:rsidRPr="00117A9F">
        <w:rPr>
          <w:rFonts w:eastAsiaTheme="minorHAnsi"/>
          <w:b/>
          <w:sz w:val="20"/>
          <w:szCs w:val="20"/>
        </w:rPr>
        <w:t xml:space="preserve">SUFFOLK, ss.                            </w:t>
      </w:r>
      <w:r w:rsidR="00C14436">
        <w:rPr>
          <w:rFonts w:eastAsiaTheme="minorHAnsi"/>
          <w:b/>
          <w:sz w:val="20"/>
          <w:szCs w:val="20"/>
        </w:rPr>
        <w:t xml:space="preserve">           </w:t>
      </w:r>
      <w:r w:rsidRPr="00117A9F">
        <w:rPr>
          <w:rFonts w:eastAsiaTheme="minorHAnsi"/>
          <w:b/>
          <w:sz w:val="20"/>
          <w:szCs w:val="20"/>
        </w:rPr>
        <w:t xml:space="preserve">COMMISSION </w:t>
      </w:r>
      <w:r w:rsidRPr="00117A9F">
        <w:rPr>
          <w:rFonts w:eastAsiaTheme="minorHAnsi"/>
          <w:b/>
          <w:sz w:val="20"/>
          <w:szCs w:val="20"/>
        </w:rPr>
        <w:br/>
        <w:t xml:space="preserve">    </w:t>
      </w:r>
      <w:r w:rsidRPr="00117A9F">
        <w:rPr>
          <w:rFonts w:eastAsiaTheme="minorHAnsi"/>
          <w:b/>
          <w:sz w:val="20"/>
          <w:szCs w:val="20"/>
        </w:rPr>
        <w:tab/>
        <w:t xml:space="preserve">   </w:t>
      </w:r>
      <w:r w:rsidR="001A5DA8">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t xml:space="preserve">          </w:t>
      </w:r>
      <w:r w:rsidR="001A5DA8">
        <w:rPr>
          <w:rFonts w:eastAsiaTheme="minorHAnsi"/>
          <w:b/>
          <w:sz w:val="20"/>
          <w:szCs w:val="20"/>
        </w:rPr>
        <w:t xml:space="preserve">                          </w:t>
      </w:r>
      <w:r w:rsidRPr="00117A9F">
        <w:rPr>
          <w:rFonts w:eastAsiaTheme="minorHAnsi"/>
          <w:b/>
          <w:sz w:val="20"/>
          <w:szCs w:val="20"/>
        </w:rPr>
        <w:t>DOCKET NO. 22-0001</w:t>
      </w:r>
      <w:r w:rsidR="004E05A5">
        <w:rPr>
          <w:rFonts w:eastAsiaTheme="minorHAnsi"/>
          <w:b/>
          <w:sz w:val="20"/>
          <w:szCs w:val="20"/>
        </w:rPr>
        <w:br/>
      </w:r>
    </w:p>
    <w:p w14:paraId="2ABC3F10"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IN THE MATTER OF</w:t>
      </w:r>
    </w:p>
    <w:p w14:paraId="37582C05" w14:textId="7785A792" w:rsidR="00117A9F" w:rsidRPr="00117A9F" w:rsidRDefault="00117A9F" w:rsidP="004E05A5">
      <w:pPr>
        <w:tabs>
          <w:tab w:val="center" w:pos="1980"/>
        </w:tabs>
        <w:jc w:val="center"/>
        <w:rPr>
          <w:rFonts w:eastAsiaTheme="minorHAnsi"/>
          <w:sz w:val="20"/>
          <w:szCs w:val="20"/>
        </w:rPr>
      </w:pPr>
      <w:r w:rsidRPr="00117A9F">
        <w:rPr>
          <w:rFonts w:eastAsiaTheme="minorHAnsi"/>
          <w:b/>
          <w:sz w:val="20"/>
          <w:szCs w:val="20"/>
        </w:rPr>
        <w:t>ROBERT O’BRIEN</w:t>
      </w:r>
    </w:p>
    <w:p w14:paraId="4C9D91C2" w14:textId="77777777" w:rsidR="00117A9F" w:rsidRPr="00117A9F" w:rsidRDefault="00117A9F" w:rsidP="002C6289">
      <w:pPr>
        <w:tabs>
          <w:tab w:val="center" w:pos="1980"/>
        </w:tabs>
        <w:jc w:val="both"/>
        <w:rPr>
          <w:snapToGrid w:val="0"/>
          <w:sz w:val="20"/>
          <w:szCs w:val="20"/>
        </w:rPr>
      </w:pPr>
    </w:p>
    <w:p w14:paraId="53EDA66D" w14:textId="77777777" w:rsidR="00117A9F" w:rsidRPr="00117A9F" w:rsidRDefault="00117A9F" w:rsidP="002C6289">
      <w:pPr>
        <w:tabs>
          <w:tab w:val="center" w:pos="1980"/>
        </w:tabs>
        <w:spacing w:after="200" w:line="276" w:lineRule="auto"/>
        <w:jc w:val="both"/>
        <w:rPr>
          <w:rFonts w:eastAsiaTheme="minorHAnsi"/>
          <w:sz w:val="20"/>
          <w:szCs w:val="20"/>
        </w:rPr>
      </w:pPr>
      <w:r w:rsidRPr="00117A9F">
        <w:rPr>
          <w:rFonts w:eastAsiaTheme="minorHAnsi"/>
          <w:sz w:val="20"/>
          <w:szCs w:val="20"/>
        </w:rPr>
        <w:t xml:space="preserve">Petitioner:  </w:t>
      </w:r>
      <w:r w:rsidRPr="00117A9F">
        <w:rPr>
          <w:rFonts w:eastAsiaTheme="minorHAnsi"/>
          <w:sz w:val="20"/>
          <w:szCs w:val="20"/>
        </w:rPr>
        <w:tab/>
        <w:t xml:space="preserve">          Victoria Giuliano, Esq.</w:t>
      </w:r>
      <w:r w:rsidRPr="00117A9F">
        <w:rPr>
          <w:rFonts w:eastAsiaTheme="minorHAnsi"/>
          <w:sz w:val="20"/>
          <w:szCs w:val="20"/>
        </w:rPr>
        <w:tab/>
      </w:r>
      <w:r w:rsidRPr="00117A9F">
        <w:rPr>
          <w:rFonts w:eastAsiaTheme="minorHAnsi"/>
          <w:sz w:val="20"/>
          <w:szCs w:val="20"/>
        </w:rPr>
        <w:br/>
        <w:t xml:space="preserve">   </w:t>
      </w:r>
      <w:r w:rsidRPr="00117A9F">
        <w:rPr>
          <w:rFonts w:eastAsiaTheme="minorHAnsi"/>
          <w:sz w:val="20"/>
          <w:szCs w:val="20"/>
        </w:rPr>
        <w:tab/>
        <w:t xml:space="preserve">               Counsel for Petitioner</w:t>
      </w:r>
    </w:p>
    <w:p w14:paraId="5F169377" w14:textId="77777777" w:rsidR="00117A9F" w:rsidRPr="00117A9F" w:rsidRDefault="00117A9F" w:rsidP="002C6289">
      <w:pPr>
        <w:tabs>
          <w:tab w:val="center" w:pos="1980"/>
        </w:tabs>
        <w:spacing w:after="200" w:line="276" w:lineRule="auto"/>
        <w:jc w:val="both"/>
        <w:rPr>
          <w:rFonts w:eastAsiaTheme="minorHAnsi"/>
          <w:i/>
          <w:iCs/>
          <w:sz w:val="20"/>
          <w:szCs w:val="20"/>
        </w:rPr>
      </w:pPr>
      <w:r w:rsidRPr="00117A9F">
        <w:rPr>
          <w:rFonts w:eastAsiaTheme="minorHAnsi"/>
          <w:sz w:val="20"/>
          <w:szCs w:val="20"/>
        </w:rPr>
        <w:t xml:space="preserve">Respondent:  </w:t>
      </w:r>
      <w:r w:rsidRPr="00117A9F">
        <w:rPr>
          <w:rFonts w:eastAsiaTheme="minorHAnsi"/>
          <w:sz w:val="20"/>
          <w:szCs w:val="20"/>
        </w:rPr>
        <w:tab/>
        <w:t xml:space="preserve">       Jeremia Pollard, Esq.</w:t>
      </w:r>
      <w:r w:rsidRPr="00117A9F">
        <w:rPr>
          <w:rFonts w:eastAsiaTheme="minorHAnsi"/>
          <w:sz w:val="20"/>
          <w:szCs w:val="20"/>
        </w:rPr>
        <w:br/>
      </w:r>
      <w:r w:rsidRPr="00117A9F">
        <w:rPr>
          <w:rFonts w:eastAsiaTheme="minorHAnsi"/>
          <w:sz w:val="20"/>
          <w:szCs w:val="20"/>
        </w:rPr>
        <w:tab/>
        <w:t xml:space="preserve">                  Counsel for Respondent</w:t>
      </w:r>
    </w:p>
    <w:p w14:paraId="00241D57" w14:textId="318DC277" w:rsidR="00117A9F" w:rsidRPr="00117A9F" w:rsidRDefault="00117A9F" w:rsidP="002C6289">
      <w:pPr>
        <w:tabs>
          <w:tab w:val="center" w:pos="1980"/>
        </w:tabs>
        <w:spacing w:after="200" w:line="276" w:lineRule="auto"/>
        <w:ind w:left="1404" w:hanging="1404"/>
        <w:jc w:val="both"/>
        <w:rPr>
          <w:rFonts w:eastAsiaTheme="minorHAnsi"/>
          <w:sz w:val="20"/>
          <w:szCs w:val="20"/>
        </w:rPr>
      </w:pPr>
      <w:r w:rsidRPr="00117A9F">
        <w:rPr>
          <w:rFonts w:eastAsiaTheme="minorHAnsi"/>
          <w:sz w:val="20"/>
          <w:szCs w:val="20"/>
        </w:rPr>
        <w:t xml:space="preserve">Commissioners:    </w:t>
      </w:r>
      <w:r w:rsidRPr="00117A9F">
        <w:rPr>
          <w:rFonts w:eastAsiaTheme="minorHAnsi"/>
          <w:sz w:val="20"/>
          <w:szCs w:val="20"/>
        </w:rPr>
        <w:tab/>
        <w:t>Maria J. Krokidas, Chair</w:t>
      </w:r>
      <w:r w:rsidRPr="00117A9F">
        <w:rPr>
          <w:rFonts w:eastAsiaTheme="minorHAnsi"/>
          <w:sz w:val="20"/>
          <w:szCs w:val="20"/>
        </w:rPr>
        <w:br/>
        <w:t xml:space="preserve">  R. Marc Kantrowitz</w:t>
      </w:r>
      <w:r w:rsidR="00C14436">
        <w:rPr>
          <w:rFonts w:eastAsiaTheme="minorHAnsi"/>
          <w:sz w:val="20"/>
          <w:szCs w:val="20"/>
        </w:rPr>
        <w:tab/>
      </w:r>
      <w:r w:rsidRPr="00117A9F">
        <w:rPr>
          <w:rFonts w:eastAsiaTheme="minorHAnsi"/>
          <w:sz w:val="20"/>
          <w:szCs w:val="20"/>
        </w:rPr>
        <w:br/>
        <w:t xml:space="preserve">  Josefina Martinez</w:t>
      </w:r>
      <w:r w:rsidR="00C14436">
        <w:rPr>
          <w:rFonts w:eastAsiaTheme="minorHAnsi"/>
          <w:sz w:val="20"/>
          <w:szCs w:val="20"/>
        </w:rPr>
        <w:tab/>
      </w:r>
      <w:r w:rsidRPr="00117A9F">
        <w:rPr>
          <w:rFonts w:eastAsiaTheme="minorHAnsi"/>
          <w:sz w:val="20"/>
          <w:szCs w:val="20"/>
        </w:rPr>
        <w:br/>
        <w:t xml:space="preserve">  Wilbur P. Edwards, Jr.</w:t>
      </w:r>
      <w:r w:rsidR="00C14436">
        <w:rPr>
          <w:rFonts w:eastAsiaTheme="minorHAnsi"/>
          <w:sz w:val="20"/>
          <w:szCs w:val="20"/>
        </w:rPr>
        <w:tab/>
      </w:r>
      <w:r w:rsidRPr="00117A9F">
        <w:rPr>
          <w:rFonts w:eastAsiaTheme="minorHAnsi"/>
          <w:sz w:val="20"/>
          <w:szCs w:val="20"/>
        </w:rPr>
        <w:br/>
        <w:t xml:space="preserve">  Eron Hackshaw</w:t>
      </w:r>
    </w:p>
    <w:p w14:paraId="048655AC" w14:textId="77777777" w:rsidR="00117A9F" w:rsidRPr="00117A9F" w:rsidRDefault="00117A9F" w:rsidP="002C6289">
      <w:pPr>
        <w:tabs>
          <w:tab w:val="center" w:pos="1980"/>
        </w:tabs>
        <w:spacing w:after="200" w:line="276" w:lineRule="auto"/>
        <w:jc w:val="both"/>
        <w:rPr>
          <w:snapToGrid w:val="0"/>
          <w:sz w:val="20"/>
          <w:szCs w:val="20"/>
        </w:rPr>
      </w:pPr>
      <w:r w:rsidRPr="00117A9F">
        <w:rPr>
          <w:rFonts w:eastAsiaTheme="minorHAnsi"/>
          <w:sz w:val="20"/>
          <w:szCs w:val="20"/>
        </w:rPr>
        <w:t>Presiding Officer:</w:t>
      </w:r>
      <w:r w:rsidRPr="00117A9F">
        <w:rPr>
          <w:rFonts w:eastAsiaTheme="minorHAnsi"/>
          <w:sz w:val="20"/>
          <w:szCs w:val="20"/>
        </w:rPr>
        <w:tab/>
        <w:t xml:space="preserve">  Josefina Martinez</w:t>
      </w:r>
    </w:p>
    <w:p w14:paraId="30914A67" w14:textId="77777777" w:rsidR="00117A9F" w:rsidRPr="00117A9F" w:rsidRDefault="00117A9F" w:rsidP="008D50F9">
      <w:pPr>
        <w:tabs>
          <w:tab w:val="center" w:pos="1980"/>
        </w:tabs>
        <w:jc w:val="center"/>
        <w:rPr>
          <w:b/>
          <w:bCs/>
          <w:snapToGrid w:val="0"/>
          <w:sz w:val="20"/>
          <w:szCs w:val="20"/>
          <w:u w:val="single"/>
        </w:rPr>
      </w:pPr>
      <w:r w:rsidRPr="00117A9F">
        <w:rPr>
          <w:b/>
          <w:bCs/>
          <w:snapToGrid w:val="0"/>
          <w:sz w:val="20"/>
          <w:szCs w:val="20"/>
          <w:u w:val="single"/>
        </w:rPr>
        <w:t>FINAL ORDER</w:t>
      </w:r>
    </w:p>
    <w:p w14:paraId="50E02BFE" w14:textId="77777777" w:rsidR="00117A9F" w:rsidRPr="00117A9F" w:rsidRDefault="00117A9F" w:rsidP="002C6289">
      <w:pPr>
        <w:tabs>
          <w:tab w:val="center" w:pos="1980"/>
        </w:tabs>
        <w:jc w:val="both"/>
        <w:rPr>
          <w:snapToGrid w:val="0"/>
          <w:sz w:val="20"/>
          <w:szCs w:val="20"/>
        </w:rPr>
      </w:pPr>
    </w:p>
    <w:p w14:paraId="43048960" w14:textId="77777777" w:rsidR="00117A9F" w:rsidRPr="00117A9F" w:rsidRDefault="00117A9F" w:rsidP="002C6289">
      <w:pPr>
        <w:tabs>
          <w:tab w:val="center" w:pos="1980"/>
        </w:tabs>
        <w:jc w:val="both"/>
        <w:rPr>
          <w:snapToGrid w:val="0"/>
          <w:sz w:val="20"/>
          <w:szCs w:val="20"/>
        </w:rPr>
      </w:pPr>
      <w:r w:rsidRPr="00117A9F">
        <w:rPr>
          <w:snapToGrid w:val="0"/>
          <w:sz w:val="20"/>
          <w:szCs w:val="20"/>
        </w:rPr>
        <w:t>On July 18, 2021, the parties filed a Joint Motion to Dismiss (“Joint Motion”) with a proposed Disposition Agreement requesting that the Commission approve the Disposition Agreement in settlement of this matter and dismiss the adjudicatory proceeding.  The Presiding Officer, Josefina Martinez, referred the Joint Motion, with the Disposition Agreement, to the full Commission for deliberations on July 26, 2022.</w:t>
      </w:r>
    </w:p>
    <w:p w14:paraId="2016FECB" w14:textId="77777777" w:rsidR="00117A9F" w:rsidRPr="00117A9F" w:rsidRDefault="00117A9F" w:rsidP="002C6289">
      <w:pPr>
        <w:tabs>
          <w:tab w:val="center" w:pos="1980"/>
        </w:tabs>
        <w:jc w:val="both"/>
        <w:rPr>
          <w:snapToGrid w:val="0"/>
          <w:sz w:val="20"/>
          <w:szCs w:val="20"/>
        </w:rPr>
      </w:pPr>
    </w:p>
    <w:p w14:paraId="2D398033" w14:textId="77777777" w:rsidR="00117A9F" w:rsidRPr="00117A9F" w:rsidRDefault="00117A9F" w:rsidP="002C6289">
      <w:pPr>
        <w:tabs>
          <w:tab w:val="center" w:pos="1980"/>
        </w:tabs>
        <w:jc w:val="both"/>
        <w:rPr>
          <w:sz w:val="20"/>
          <w:szCs w:val="20"/>
        </w:rPr>
      </w:pPr>
      <w:r w:rsidRPr="00117A9F">
        <w:rPr>
          <w:snapToGrid w:val="0"/>
          <w:sz w:val="20"/>
          <w:szCs w:val="20"/>
        </w:rPr>
        <w:t xml:space="preserve">In the proposed Disposition Agreement, Respondent Robert O’Brien, former Town of Sandisfield (“Town”) </w:t>
      </w:r>
      <w:r w:rsidRPr="00117A9F">
        <w:rPr>
          <w:sz w:val="20"/>
          <w:szCs w:val="20"/>
        </w:rPr>
        <w:t xml:space="preserve">Highway Road Superintendent </w:t>
      </w:r>
      <w:r w:rsidRPr="00117A9F">
        <w:rPr>
          <w:snapToGrid w:val="0"/>
          <w:sz w:val="20"/>
          <w:szCs w:val="20"/>
        </w:rPr>
        <w:t xml:space="preserve">admits that he violated </w:t>
      </w:r>
      <w:r w:rsidRPr="00117A9F">
        <w:rPr>
          <w:sz w:val="20"/>
          <w:szCs w:val="20"/>
        </w:rPr>
        <w:t xml:space="preserve">G.L. c. 268A, §§ 17(a), 19, 20, and 23(b)(2)(ii).  </w:t>
      </w:r>
    </w:p>
    <w:p w14:paraId="11F7DED3" w14:textId="77777777" w:rsidR="00117A9F" w:rsidRPr="00117A9F" w:rsidRDefault="00117A9F" w:rsidP="002C6289">
      <w:pPr>
        <w:tabs>
          <w:tab w:val="center" w:pos="1980"/>
        </w:tabs>
        <w:jc w:val="both"/>
        <w:rPr>
          <w:sz w:val="20"/>
          <w:szCs w:val="20"/>
        </w:rPr>
      </w:pPr>
    </w:p>
    <w:p w14:paraId="6D2C0444" w14:textId="77777777" w:rsidR="00117A9F" w:rsidRPr="00117A9F" w:rsidRDefault="00117A9F" w:rsidP="002C6289">
      <w:pPr>
        <w:tabs>
          <w:tab w:val="center" w:pos="1980"/>
        </w:tabs>
        <w:jc w:val="both"/>
        <w:rPr>
          <w:sz w:val="20"/>
          <w:szCs w:val="20"/>
        </w:rPr>
      </w:pPr>
      <w:r w:rsidRPr="00117A9F">
        <w:rPr>
          <w:sz w:val="20"/>
          <w:szCs w:val="20"/>
        </w:rPr>
        <w:t xml:space="preserve">O’Brien admits that he violated § 19 by choosing to have the Town’s Highway Department rent an excavator from P&amp;R Construction (“P&amp;R”), a business of which he was the sole owner, hiring P&amp;R to provide snowplowing and equipment rental services to the Town, and approving, </w:t>
      </w:r>
      <w:r w:rsidRPr="00117A9F">
        <w:rPr>
          <w:sz w:val="20"/>
          <w:szCs w:val="20"/>
        </w:rPr>
        <w:t>signing, and submitting pay warrants to the Town for services provided by P&amp;R</w:t>
      </w:r>
      <w:r w:rsidRPr="00933E39">
        <w:rPr>
          <w:sz w:val="20"/>
          <w:szCs w:val="20"/>
        </w:rPr>
        <w:t>.</w:t>
      </w:r>
      <w:r w:rsidRPr="00933E39">
        <w:rPr>
          <w:sz w:val="20"/>
          <w:szCs w:val="20"/>
          <w:vertAlign w:val="superscript"/>
        </w:rPr>
        <w:t>1</w:t>
      </w:r>
    </w:p>
    <w:p w14:paraId="4CAC86B5" w14:textId="77777777" w:rsidR="00117A9F" w:rsidRPr="00117A9F" w:rsidRDefault="00117A9F" w:rsidP="002C6289">
      <w:pPr>
        <w:tabs>
          <w:tab w:val="center" w:pos="1980"/>
        </w:tabs>
        <w:jc w:val="both"/>
        <w:rPr>
          <w:sz w:val="20"/>
          <w:szCs w:val="20"/>
        </w:rPr>
      </w:pPr>
    </w:p>
    <w:p w14:paraId="11B8BE13" w14:textId="03466FFA" w:rsidR="00117A9F" w:rsidRPr="00117A9F" w:rsidRDefault="00117A9F" w:rsidP="002C6289">
      <w:pPr>
        <w:tabs>
          <w:tab w:val="center" w:pos="1980"/>
        </w:tabs>
        <w:jc w:val="both"/>
        <w:rPr>
          <w:sz w:val="20"/>
          <w:szCs w:val="20"/>
        </w:rPr>
      </w:pPr>
      <w:r w:rsidRPr="00117A9F">
        <w:rPr>
          <w:sz w:val="20"/>
          <w:szCs w:val="20"/>
        </w:rPr>
        <w:t xml:space="preserve">O’Brien also admits that he violated G.L. c. 268A, </w:t>
      </w:r>
      <w:r w:rsidR="00C14436">
        <w:rPr>
          <w:sz w:val="20"/>
          <w:szCs w:val="20"/>
        </w:rPr>
        <w:br/>
      </w:r>
      <w:r w:rsidRPr="00117A9F">
        <w:rPr>
          <w:sz w:val="20"/>
          <w:szCs w:val="20"/>
        </w:rPr>
        <w:t>§ 23(b)(2)(ii) by using his official position as Highway Road Superintendent to review other bidders’ excavator rental bids prior to submitting P&amp;R’s bid to ensure that P&amp;R submitted the lowest bid and was awarded the contract, to use Town accounts to order materials and services for use by P&amp;R on private jobs, and to obtain an erosion control subcontract for P&amp;R from an asphalt company repairing Town roads on a project that he was monitoring for the Town.</w:t>
      </w:r>
      <w:r w:rsidRPr="00933E39">
        <w:rPr>
          <w:sz w:val="20"/>
          <w:szCs w:val="20"/>
          <w:vertAlign w:val="superscript"/>
        </w:rPr>
        <w:t>2</w:t>
      </w:r>
    </w:p>
    <w:p w14:paraId="77609D17" w14:textId="77777777" w:rsidR="00117A9F" w:rsidRPr="00117A9F" w:rsidRDefault="00117A9F" w:rsidP="002C6289">
      <w:pPr>
        <w:tabs>
          <w:tab w:val="center" w:pos="1980"/>
        </w:tabs>
        <w:jc w:val="both"/>
        <w:rPr>
          <w:sz w:val="20"/>
          <w:szCs w:val="20"/>
        </w:rPr>
      </w:pPr>
    </w:p>
    <w:p w14:paraId="5077726A" w14:textId="77777777" w:rsidR="00117A9F" w:rsidRPr="00117A9F" w:rsidRDefault="00117A9F" w:rsidP="002C6289">
      <w:pPr>
        <w:tabs>
          <w:tab w:val="center" w:pos="1980"/>
        </w:tabs>
        <w:jc w:val="both"/>
        <w:rPr>
          <w:sz w:val="20"/>
          <w:szCs w:val="20"/>
        </w:rPr>
      </w:pPr>
      <w:r w:rsidRPr="00117A9F">
        <w:rPr>
          <w:sz w:val="20"/>
          <w:szCs w:val="20"/>
        </w:rPr>
        <w:t>O’Brien also admits that he violated § 17(a) by P&amp;R’s receipt of compensation from the asphalt company to perform an erosion control contract in connection with the asphalt company’s repair of Town roads</w:t>
      </w:r>
      <w:r w:rsidRPr="00933E39">
        <w:rPr>
          <w:sz w:val="20"/>
          <w:szCs w:val="20"/>
        </w:rPr>
        <w:t>.</w:t>
      </w:r>
      <w:r w:rsidRPr="00933E39">
        <w:rPr>
          <w:sz w:val="20"/>
          <w:szCs w:val="20"/>
          <w:vertAlign w:val="superscript"/>
        </w:rPr>
        <w:t>3</w:t>
      </w:r>
    </w:p>
    <w:p w14:paraId="116D3E7A" w14:textId="77777777" w:rsidR="00117A9F" w:rsidRPr="00117A9F" w:rsidRDefault="00117A9F" w:rsidP="002C6289">
      <w:pPr>
        <w:tabs>
          <w:tab w:val="center" w:pos="1980"/>
        </w:tabs>
        <w:jc w:val="both"/>
        <w:rPr>
          <w:sz w:val="20"/>
          <w:szCs w:val="20"/>
        </w:rPr>
      </w:pPr>
    </w:p>
    <w:p w14:paraId="27028C5D" w14:textId="77777777" w:rsidR="00117A9F" w:rsidRPr="00117A9F" w:rsidRDefault="00117A9F" w:rsidP="002C6289">
      <w:pPr>
        <w:tabs>
          <w:tab w:val="center" w:pos="1980"/>
        </w:tabs>
        <w:jc w:val="both"/>
        <w:rPr>
          <w:sz w:val="20"/>
          <w:szCs w:val="20"/>
        </w:rPr>
      </w:pPr>
      <w:r w:rsidRPr="00117A9F">
        <w:rPr>
          <w:sz w:val="20"/>
          <w:szCs w:val="20"/>
        </w:rPr>
        <w:t>O’Brien also admits that he violated § 20 by having a direct or indirect financial interest in contracts between the Highway Department and P&amp;R to rent equipment to the Town.</w:t>
      </w:r>
      <w:r w:rsidRPr="00933E39">
        <w:rPr>
          <w:sz w:val="20"/>
          <w:szCs w:val="20"/>
          <w:vertAlign w:val="superscript"/>
        </w:rPr>
        <w:t>4</w:t>
      </w:r>
    </w:p>
    <w:p w14:paraId="27CF8E8C" w14:textId="77777777" w:rsidR="00117A9F" w:rsidRPr="00117A9F" w:rsidRDefault="00117A9F" w:rsidP="002C6289">
      <w:pPr>
        <w:tabs>
          <w:tab w:val="center" w:pos="1980"/>
        </w:tabs>
        <w:jc w:val="both"/>
        <w:rPr>
          <w:snapToGrid w:val="0"/>
          <w:sz w:val="20"/>
          <w:szCs w:val="20"/>
        </w:rPr>
      </w:pPr>
    </w:p>
    <w:p w14:paraId="609C64A1" w14:textId="77777777" w:rsidR="00117A9F" w:rsidRPr="00117A9F" w:rsidRDefault="00117A9F" w:rsidP="002C6289">
      <w:pPr>
        <w:tabs>
          <w:tab w:val="center" w:pos="1980"/>
        </w:tabs>
        <w:jc w:val="both"/>
        <w:rPr>
          <w:snapToGrid w:val="0"/>
          <w:sz w:val="20"/>
          <w:szCs w:val="20"/>
        </w:rPr>
      </w:pPr>
      <w:r w:rsidRPr="00117A9F">
        <w:rPr>
          <w:snapToGrid w:val="0"/>
          <w:sz w:val="20"/>
          <w:szCs w:val="20"/>
        </w:rPr>
        <w:t xml:space="preserve">The Respondent agrees to pay a civil penalty of $50,000 and to waive all rights to contest the findings of fact, conclusions of law and terms and conditions contained in the Disposition Agreement in this and any other administrative or judicial proceeding to which the Commission is or may be a party. </w:t>
      </w:r>
    </w:p>
    <w:p w14:paraId="6ACD512C" w14:textId="77777777" w:rsidR="00117A9F" w:rsidRPr="00117A9F" w:rsidRDefault="00117A9F" w:rsidP="002C6289">
      <w:pPr>
        <w:tabs>
          <w:tab w:val="center" w:pos="1980"/>
        </w:tabs>
        <w:jc w:val="both"/>
        <w:rPr>
          <w:snapToGrid w:val="0"/>
          <w:sz w:val="20"/>
          <w:szCs w:val="20"/>
        </w:rPr>
      </w:pPr>
    </w:p>
    <w:p w14:paraId="61AFF945" w14:textId="77777777" w:rsidR="00117A9F" w:rsidRPr="00117A9F" w:rsidRDefault="00117A9F" w:rsidP="002C6289">
      <w:pPr>
        <w:tabs>
          <w:tab w:val="center" w:pos="1980"/>
        </w:tabs>
        <w:spacing w:after="100" w:afterAutospacing="1"/>
        <w:jc w:val="both"/>
        <w:rPr>
          <w:snapToGrid w:val="0"/>
          <w:sz w:val="20"/>
          <w:szCs w:val="20"/>
        </w:rPr>
      </w:pPr>
      <w:r w:rsidRPr="00117A9F">
        <w:rPr>
          <w:snapToGrid w:val="0"/>
          <w:sz w:val="20"/>
          <w:szCs w:val="20"/>
        </w:rPr>
        <w:t xml:space="preserve">In support of the Joint Motion, the parties assert that this matter would be fairly and equitably resolved by the terms set forth in in the Disposition Agreement and that this resolution would obviate the need for a hearing on any factual issues, saving time and resources for all involved.  The parties assert that the interests of justice, the parties and the Commission will be served by the Disposition Agreement.  </w:t>
      </w:r>
    </w:p>
    <w:p w14:paraId="36FAC8AC" w14:textId="77777777" w:rsidR="00117A9F" w:rsidRPr="00117A9F" w:rsidRDefault="00117A9F" w:rsidP="002C6289">
      <w:pPr>
        <w:tabs>
          <w:tab w:val="center" w:pos="1980"/>
        </w:tabs>
        <w:jc w:val="both"/>
        <w:rPr>
          <w:sz w:val="20"/>
          <w:szCs w:val="20"/>
        </w:rPr>
      </w:pPr>
      <w:r w:rsidRPr="00117A9F">
        <w:rPr>
          <w:b/>
          <w:bCs/>
          <w:snapToGrid w:val="0"/>
          <w:sz w:val="20"/>
          <w:szCs w:val="20"/>
        </w:rPr>
        <w:t>WHEREFORE</w:t>
      </w:r>
      <w:r w:rsidRPr="00117A9F">
        <w:rPr>
          <w:snapToGrid w:val="0"/>
          <w:sz w:val="20"/>
          <w:szCs w:val="20"/>
        </w:rPr>
        <w:t xml:space="preserve">, the Commission hereby </w:t>
      </w:r>
      <w:r w:rsidRPr="00117A9F">
        <w:rPr>
          <w:b/>
          <w:bCs/>
          <w:snapToGrid w:val="0"/>
          <w:sz w:val="20"/>
          <w:szCs w:val="20"/>
        </w:rPr>
        <w:t>ALLOWS</w:t>
      </w:r>
      <w:r w:rsidRPr="00117A9F">
        <w:rPr>
          <w:snapToGrid w:val="0"/>
          <w:sz w:val="20"/>
          <w:szCs w:val="20"/>
        </w:rPr>
        <w:t xml:space="preserve"> the Motion.  Respondent’s tendered payment of the $50,000 civil penalty for violating G.L. c. 268A, §§ </w:t>
      </w:r>
      <w:r w:rsidRPr="00117A9F">
        <w:rPr>
          <w:sz w:val="20"/>
          <w:szCs w:val="20"/>
        </w:rPr>
        <w:t>17(a), 19, 20, and 23(b)(2)(ii) i</w:t>
      </w:r>
      <w:r w:rsidRPr="00117A9F">
        <w:rPr>
          <w:snapToGrid w:val="0"/>
          <w:sz w:val="20"/>
          <w:szCs w:val="20"/>
        </w:rPr>
        <w:t xml:space="preserve">s accepted. Commission Adjudicatory Docket No. 22-0001, </w:t>
      </w:r>
      <w:r w:rsidRPr="00117A9F">
        <w:rPr>
          <w:i/>
          <w:snapToGrid w:val="0"/>
          <w:sz w:val="20"/>
          <w:szCs w:val="20"/>
        </w:rPr>
        <w:t>In the Matter of Robert O’Brien</w:t>
      </w:r>
      <w:r w:rsidRPr="00117A9F">
        <w:rPr>
          <w:snapToGrid w:val="0"/>
          <w:sz w:val="20"/>
          <w:szCs w:val="20"/>
        </w:rPr>
        <w:t xml:space="preserve"> is </w:t>
      </w:r>
      <w:r w:rsidRPr="00117A9F">
        <w:rPr>
          <w:b/>
          <w:bCs/>
          <w:snapToGrid w:val="0"/>
          <w:sz w:val="20"/>
          <w:szCs w:val="20"/>
        </w:rPr>
        <w:t>DISMISSED</w:t>
      </w:r>
      <w:r w:rsidRPr="00117A9F">
        <w:rPr>
          <w:snapToGrid w:val="0"/>
          <w:sz w:val="20"/>
          <w:szCs w:val="20"/>
        </w:rPr>
        <w:t>.</w:t>
      </w:r>
    </w:p>
    <w:p w14:paraId="4DF14AF2" w14:textId="77777777" w:rsidR="00117A9F" w:rsidRPr="00117A9F" w:rsidRDefault="00117A9F" w:rsidP="002C6289">
      <w:pPr>
        <w:tabs>
          <w:tab w:val="center" w:pos="1980"/>
        </w:tabs>
        <w:jc w:val="both"/>
        <w:rPr>
          <w:snapToGrid w:val="0"/>
          <w:sz w:val="20"/>
          <w:szCs w:val="20"/>
        </w:rPr>
      </w:pPr>
      <w:r w:rsidRPr="00117A9F">
        <w:rPr>
          <w:snapToGrid w:val="0"/>
          <w:sz w:val="20"/>
          <w:szCs w:val="20"/>
        </w:rPr>
        <w:tab/>
      </w:r>
    </w:p>
    <w:p w14:paraId="53391737" w14:textId="77777777" w:rsidR="00117A9F" w:rsidRPr="00117A9F" w:rsidRDefault="00117A9F" w:rsidP="002C6289">
      <w:pPr>
        <w:tabs>
          <w:tab w:val="center" w:pos="1980"/>
        </w:tabs>
        <w:jc w:val="both"/>
        <w:rPr>
          <w:snapToGrid w:val="0"/>
          <w:sz w:val="20"/>
          <w:szCs w:val="20"/>
        </w:rPr>
      </w:pPr>
      <w:r w:rsidRPr="00117A9F">
        <w:rPr>
          <w:b/>
          <w:bCs/>
          <w:snapToGrid w:val="0"/>
          <w:sz w:val="20"/>
          <w:szCs w:val="20"/>
        </w:rPr>
        <w:t>DATE AUTHORIZED:</w:t>
      </w:r>
      <w:r w:rsidRPr="00117A9F">
        <w:rPr>
          <w:snapToGrid w:val="0"/>
          <w:sz w:val="20"/>
          <w:szCs w:val="20"/>
        </w:rPr>
        <w:t xml:space="preserve">  July 26, 2022</w:t>
      </w:r>
    </w:p>
    <w:p w14:paraId="503C7451" w14:textId="77777777" w:rsidR="00117A9F" w:rsidRPr="00117A9F" w:rsidRDefault="00117A9F" w:rsidP="002C6289">
      <w:pPr>
        <w:tabs>
          <w:tab w:val="center" w:pos="1980"/>
        </w:tabs>
        <w:jc w:val="both"/>
        <w:rPr>
          <w:snapToGrid w:val="0"/>
          <w:sz w:val="20"/>
          <w:szCs w:val="20"/>
        </w:rPr>
      </w:pPr>
      <w:r w:rsidRPr="00117A9F">
        <w:rPr>
          <w:b/>
          <w:bCs/>
          <w:snapToGrid w:val="0"/>
          <w:sz w:val="20"/>
          <w:szCs w:val="20"/>
        </w:rPr>
        <w:t xml:space="preserve">DATE ISSUED: </w:t>
      </w:r>
      <w:r w:rsidRPr="00117A9F">
        <w:rPr>
          <w:snapToGrid w:val="0"/>
          <w:sz w:val="20"/>
          <w:szCs w:val="20"/>
        </w:rPr>
        <w:t xml:space="preserve"> July 27, 2022</w:t>
      </w:r>
    </w:p>
    <w:p w14:paraId="3A473160" w14:textId="77777777" w:rsidR="00117A9F" w:rsidRPr="00117A9F" w:rsidRDefault="00117A9F" w:rsidP="002C6289">
      <w:pPr>
        <w:tabs>
          <w:tab w:val="center" w:pos="1980"/>
        </w:tabs>
        <w:jc w:val="both"/>
        <w:rPr>
          <w:snapToGrid w:val="0"/>
          <w:sz w:val="20"/>
          <w:szCs w:val="20"/>
        </w:rPr>
      </w:pPr>
    </w:p>
    <w:p w14:paraId="583E0392" w14:textId="487A4C75" w:rsidR="00117A9F" w:rsidRPr="00117A9F" w:rsidRDefault="00117A9F" w:rsidP="002C6289">
      <w:pPr>
        <w:tabs>
          <w:tab w:val="center" w:pos="1980"/>
        </w:tabs>
        <w:jc w:val="both"/>
        <w:rPr>
          <w:snapToGrid w:val="0"/>
          <w:sz w:val="20"/>
          <w:szCs w:val="20"/>
          <w:u w:val="single"/>
        </w:rPr>
      </w:pP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p>
    <w:p w14:paraId="5E1BCDC1" w14:textId="77777777" w:rsidR="00117A9F" w:rsidRPr="00117A9F" w:rsidRDefault="00117A9F" w:rsidP="002C6289">
      <w:pPr>
        <w:tabs>
          <w:tab w:val="center" w:pos="1980"/>
        </w:tabs>
        <w:jc w:val="both"/>
        <w:rPr>
          <w:snapToGrid w:val="0"/>
          <w:sz w:val="20"/>
          <w:szCs w:val="20"/>
        </w:rPr>
      </w:pPr>
    </w:p>
    <w:p w14:paraId="6BB15D85" w14:textId="77777777" w:rsidR="00117A9F" w:rsidRPr="00117A9F" w:rsidRDefault="00117A9F" w:rsidP="002C6289">
      <w:pPr>
        <w:tabs>
          <w:tab w:val="center" w:pos="1980"/>
        </w:tabs>
        <w:jc w:val="both"/>
        <w:rPr>
          <w:sz w:val="20"/>
          <w:szCs w:val="20"/>
        </w:rPr>
      </w:pPr>
      <w:r w:rsidRPr="00933E39">
        <w:rPr>
          <w:sz w:val="20"/>
          <w:szCs w:val="20"/>
          <w:vertAlign w:val="superscript"/>
        </w:rPr>
        <w:t>1</w:t>
      </w:r>
      <w:r w:rsidRPr="00117A9F">
        <w:rPr>
          <w:sz w:val="20"/>
          <w:szCs w:val="20"/>
          <w:vertAlign w:val="superscript"/>
        </w:rPr>
        <w:t xml:space="preserve"> </w:t>
      </w:r>
      <w:r w:rsidRPr="00117A9F">
        <w:rPr>
          <w:sz w:val="20"/>
          <w:szCs w:val="20"/>
        </w:rPr>
        <w:t>G.L. c. 268A, § 19 prohibits a municipal employee from participating as such an employee in a particular matter in which to his knowledge he has a financial interest.</w:t>
      </w:r>
    </w:p>
    <w:p w14:paraId="0E5DB38D" w14:textId="77777777" w:rsidR="00117A9F" w:rsidRPr="00117A9F" w:rsidRDefault="00117A9F" w:rsidP="002C6289">
      <w:pPr>
        <w:tabs>
          <w:tab w:val="center" w:pos="1980"/>
        </w:tabs>
        <w:jc w:val="both"/>
        <w:rPr>
          <w:sz w:val="20"/>
          <w:szCs w:val="20"/>
        </w:rPr>
      </w:pPr>
    </w:p>
    <w:p w14:paraId="3BBDE1FE" w14:textId="77777777" w:rsidR="00117A9F" w:rsidRPr="00117A9F" w:rsidRDefault="00117A9F" w:rsidP="002C6289">
      <w:pPr>
        <w:tabs>
          <w:tab w:val="center" w:pos="1980"/>
        </w:tabs>
        <w:jc w:val="both"/>
        <w:rPr>
          <w:sz w:val="20"/>
          <w:szCs w:val="20"/>
        </w:rPr>
      </w:pPr>
      <w:r w:rsidRPr="00933E39">
        <w:rPr>
          <w:sz w:val="20"/>
          <w:szCs w:val="20"/>
          <w:vertAlign w:val="superscript"/>
        </w:rPr>
        <w:lastRenderedPageBreak/>
        <w:t>2</w:t>
      </w:r>
      <w:r w:rsidRPr="00117A9F">
        <w:rPr>
          <w:sz w:val="20"/>
          <w:szCs w:val="20"/>
          <w:vertAlign w:val="superscript"/>
        </w:rPr>
        <w:t xml:space="preserve"> </w:t>
      </w:r>
      <w:r w:rsidRPr="00117A9F">
        <w:rPr>
          <w:sz w:val="20"/>
          <w:szCs w:val="20"/>
        </w:rPr>
        <w:t>G.L. c. 268A, § 23(b)(2)(ii) prohibits a municipal employee from knowingly, or with reason to know, using or attempting to use his official position to secure for himself or others an unwarranted privilege or exemption of substantial value ($50 or more) that is not properly available to similarly situated individuals.</w:t>
      </w:r>
    </w:p>
    <w:p w14:paraId="7E93A8D5" w14:textId="77777777" w:rsidR="00117A9F" w:rsidRPr="00117A9F" w:rsidRDefault="00117A9F" w:rsidP="002C6289">
      <w:pPr>
        <w:tabs>
          <w:tab w:val="center" w:pos="1980"/>
        </w:tabs>
        <w:jc w:val="both"/>
        <w:rPr>
          <w:sz w:val="20"/>
          <w:szCs w:val="20"/>
        </w:rPr>
      </w:pPr>
    </w:p>
    <w:p w14:paraId="01C0F23D" w14:textId="799D30D6" w:rsidR="00117A9F" w:rsidRPr="00117A9F" w:rsidRDefault="00117A9F" w:rsidP="002C6289">
      <w:pPr>
        <w:tabs>
          <w:tab w:val="center" w:pos="1980"/>
        </w:tabs>
        <w:jc w:val="both"/>
        <w:rPr>
          <w:sz w:val="20"/>
          <w:szCs w:val="20"/>
        </w:rPr>
      </w:pPr>
      <w:r w:rsidRPr="00933E39">
        <w:rPr>
          <w:sz w:val="20"/>
          <w:szCs w:val="20"/>
          <w:vertAlign w:val="superscript"/>
        </w:rPr>
        <w:t>3</w:t>
      </w:r>
      <w:r w:rsidRPr="00117A9F">
        <w:rPr>
          <w:sz w:val="20"/>
          <w:szCs w:val="20"/>
          <w:vertAlign w:val="superscript"/>
        </w:rPr>
        <w:t xml:space="preserve"> </w:t>
      </w:r>
      <w:r w:rsidRPr="00117A9F">
        <w:rPr>
          <w:sz w:val="20"/>
          <w:szCs w:val="20"/>
        </w:rPr>
        <w:t xml:space="preserve">G.L. c. 268A. § 17(a) prohibits a municipal employee from, otherwise than as provided by law for the proper </w:t>
      </w:r>
      <w:r w:rsidR="00C14436">
        <w:rPr>
          <w:sz w:val="20"/>
          <w:szCs w:val="20"/>
        </w:rPr>
        <w:br/>
      </w:r>
      <w:r w:rsidRPr="00117A9F">
        <w:rPr>
          <w:sz w:val="20"/>
          <w:szCs w:val="20"/>
        </w:rPr>
        <w:t>discharge of official duties, directly or indirectly receiving or requesting compensation from anyone other than the municipality in relation to any particular matter in which</w:t>
      </w:r>
      <w:r w:rsidR="00933E39">
        <w:rPr>
          <w:sz w:val="20"/>
          <w:szCs w:val="20"/>
        </w:rPr>
        <w:br/>
      </w:r>
      <w:r w:rsidRPr="00117A9F">
        <w:rPr>
          <w:sz w:val="20"/>
          <w:szCs w:val="20"/>
        </w:rPr>
        <w:t xml:space="preserve">the same municipality is a party or has a direct and substantial interest.  </w:t>
      </w:r>
      <w:r w:rsidR="00C14436">
        <w:rPr>
          <w:sz w:val="20"/>
          <w:szCs w:val="20"/>
        </w:rPr>
        <w:tab/>
      </w:r>
      <w:r w:rsidRPr="00117A9F">
        <w:rPr>
          <w:sz w:val="20"/>
          <w:szCs w:val="20"/>
        </w:rPr>
        <w:br/>
      </w:r>
    </w:p>
    <w:p w14:paraId="6219AF34" w14:textId="77777777" w:rsidR="00117A9F" w:rsidRPr="00117A9F" w:rsidRDefault="00117A9F" w:rsidP="002C6289">
      <w:pPr>
        <w:tabs>
          <w:tab w:val="center" w:pos="1980"/>
        </w:tabs>
        <w:jc w:val="both"/>
        <w:rPr>
          <w:sz w:val="20"/>
          <w:szCs w:val="20"/>
        </w:rPr>
      </w:pPr>
      <w:r w:rsidRPr="00933E39">
        <w:rPr>
          <w:sz w:val="20"/>
          <w:szCs w:val="20"/>
          <w:vertAlign w:val="superscript"/>
        </w:rPr>
        <w:t>4</w:t>
      </w:r>
      <w:r w:rsidRPr="00117A9F">
        <w:rPr>
          <w:sz w:val="20"/>
          <w:szCs w:val="20"/>
          <w:vertAlign w:val="superscript"/>
        </w:rPr>
        <w:t xml:space="preserve"> </w:t>
      </w:r>
      <w:r w:rsidRPr="00117A9F">
        <w:rPr>
          <w:sz w:val="20"/>
          <w:szCs w:val="20"/>
        </w:rPr>
        <w:t xml:space="preserve">G.L. c. 268A, § 20 prohibits a municipal employee from, directly or indirectly, having a financial interest in a contract made by a municipal agency of the same town, in which the town is an interested party, of which financial interest he has knowledge or has reason to know.  </w:t>
      </w:r>
    </w:p>
    <w:p w14:paraId="0FF642C2" w14:textId="77777777" w:rsidR="00117A9F" w:rsidRPr="00117A9F" w:rsidRDefault="00117A9F" w:rsidP="002C6289">
      <w:pPr>
        <w:tabs>
          <w:tab w:val="center" w:pos="1980"/>
        </w:tabs>
        <w:jc w:val="both"/>
        <w:rPr>
          <w:sz w:val="20"/>
          <w:szCs w:val="20"/>
        </w:rPr>
      </w:pPr>
    </w:p>
    <w:p w14:paraId="756BC232" w14:textId="66B4612C" w:rsidR="00117A9F" w:rsidRPr="00117A9F" w:rsidRDefault="00C14436" w:rsidP="00C14436">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4206016F" w14:textId="77777777" w:rsidR="00117A9F" w:rsidRPr="00117A9F" w:rsidRDefault="00117A9F" w:rsidP="00C14436">
      <w:pPr>
        <w:tabs>
          <w:tab w:val="center" w:pos="1980"/>
        </w:tabs>
        <w:jc w:val="center"/>
        <w:rPr>
          <w:rFonts w:eastAsiaTheme="minorHAnsi"/>
          <w:b/>
          <w:sz w:val="20"/>
          <w:szCs w:val="20"/>
        </w:rPr>
      </w:pPr>
    </w:p>
    <w:p w14:paraId="7B71D02B"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COMMONWEALTH OF MASSACHUSETTS</w:t>
      </w:r>
    </w:p>
    <w:p w14:paraId="584C0173"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STATE ETHICS COMMISSION</w:t>
      </w:r>
    </w:p>
    <w:p w14:paraId="76E06E1E" w14:textId="77777777" w:rsidR="00117A9F" w:rsidRPr="00117A9F" w:rsidRDefault="00117A9F" w:rsidP="00C14436">
      <w:pPr>
        <w:tabs>
          <w:tab w:val="center" w:pos="1980"/>
        </w:tabs>
        <w:jc w:val="center"/>
        <w:rPr>
          <w:rFonts w:eastAsiaTheme="minorHAnsi"/>
          <w:b/>
          <w:sz w:val="20"/>
          <w:szCs w:val="20"/>
        </w:rPr>
      </w:pPr>
    </w:p>
    <w:p w14:paraId="1AED70D5" w14:textId="68D948E6"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 xml:space="preserve">SUFFOLK, ss.                                       COMMISSION                                  </w:t>
      </w:r>
      <w:r w:rsidRPr="00117A9F">
        <w:rPr>
          <w:rFonts w:eastAsiaTheme="minorHAnsi"/>
          <w:b/>
          <w:sz w:val="20"/>
          <w:szCs w:val="20"/>
        </w:rPr>
        <w:tab/>
      </w:r>
      <w:r w:rsidR="009671CA">
        <w:rPr>
          <w:rFonts w:eastAsiaTheme="minorHAnsi"/>
          <w:b/>
          <w:sz w:val="20"/>
          <w:szCs w:val="20"/>
        </w:rPr>
        <w:t xml:space="preserve"> </w:t>
      </w:r>
      <w:r w:rsidRPr="00117A9F">
        <w:rPr>
          <w:rFonts w:eastAsiaTheme="minorHAnsi"/>
          <w:b/>
          <w:sz w:val="20"/>
          <w:szCs w:val="20"/>
        </w:rPr>
        <w:t xml:space="preserve">  </w:t>
      </w:r>
      <w:r w:rsidRPr="00117A9F">
        <w:rPr>
          <w:rFonts w:eastAsiaTheme="minorHAnsi"/>
          <w:b/>
          <w:sz w:val="20"/>
          <w:szCs w:val="20"/>
        </w:rPr>
        <w:tab/>
        <w:t xml:space="preserve">  </w:t>
      </w:r>
      <w:r w:rsidR="009671CA">
        <w:rPr>
          <w:rFonts w:eastAsiaTheme="minorHAnsi"/>
          <w:b/>
          <w:sz w:val="20"/>
          <w:szCs w:val="20"/>
        </w:rPr>
        <w:t xml:space="preserve">             </w:t>
      </w:r>
      <w:r w:rsidRPr="00117A9F">
        <w:rPr>
          <w:rFonts w:eastAsiaTheme="minorHAnsi"/>
          <w:b/>
          <w:sz w:val="20"/>
          <w:szCs w:val="20"/>
        </w:rPr>
        <w:t xml:space="preserve"> 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r>
      <w:r w:rsidR="00C14436">
        <w:rPr>
          <w:rFonts w:eastAsiaTheme="minorHAnsi"/>
          <w:b/>
          <w:sz w:val="20"/>
          <w:szCs w:val="20"/>
        </w:rPr>
        <w:t xml:space="preserve">        </w:t>
      </w:r>
      <w:r w:rsidRPr="00117A9F">
        <w:rPr>
          <w:rFonts w:eastAsiaTheme="minorHAnsi"/>
          <w:b/>
          <w:sz w:val="20"/>
          <w:szCs w:val="20"/>
        </w:rPr>
        <w:t>DOCKET NO. 22-0001</w:t>
      </w:r>
    </w:p>
    <w:p w14:paraId="220E5FA4" w14:textId="77777777" w:rsidR="00117A9F" w:rsidRPr="00117A9F" w:rsidRDefault="00117A9F" w:rsidP="00C14436">
      <w:pPr>
        <w:tabs>
          <w:tab w:val="center" w:pos="1980"/>
        </w:tabs>
        <w:jc w:val="center"/>
        <w:rPr>
          <w:rFonts w:eastAsiaTheme="minorHAnsi"/>
          <w:b/>
          <w:sz w:val="20"/>
          <w:szCs w:val="20"/>
        </w:rPr>
      </w:pPr>
    </w:p>
    <w:p w14:paraId="1C77DC44"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IN THE MATTER OF</w:t>
      </w:r>
    </w:p>
    <w:p w14:paraId="3D49CD55" w14:textId="77777777" w:rsidR="00117A9F" w:rsidRPr="00117A9F" w:rsidRDefault="00117A9F" w:rsidP="00C14436">
      <w:pPr>
        <w:tabs>
          <w:tab w:val="center" w:pos="1980"/>
        </w:tabs>
        <w:jc w:val="center"/>
        <w:rPr>
          <w:rFonts w:eastAsiaTheme="minorHAnsi"/>
          <w:b/>
          <w:sz w:val="20"/>
          <w:szCs w:val="20"/>
        </w:rPr>
      </w:pPr>
      <w:r w:rsidRPr="00117A9F">
        <w:rPr>
          <w:rFonts w:eastAsiaTheme="minorHAnsi"/>
          <w:b/>
          <w:sz w:val="20"/>
          <w:szCs w:val="20"/>
        </w:rPr>
        <w:t>ROBERT O’BRIEN</w:t>
      </w:r>
    </w:p>
    <w:p w14:paraId="53570B4C" w14:textId="77777777" w:rsidR="00117A9F" w:rsidRPr="00117A9F" w:rsidRDefault="00117A9F" w:rsidP="00C14436">
      <w:pPr>
        <w:tabs>
          <w:tab w:val="center" w:pos="1980"/>
        </w:tabs>
        <w:jc w:val="center"/>
        <w:rPr>
          <w:rFonts w:eastAsiaTheme="minorHAnsi"/>
          <w:sz w:val="20"/>
          <w:szCs w:val="20"/>
        </w:rPr>
      </w:pPr>
    </w:p>
    <w:p w14:paraId="4D593F25" w14:textId="55B39C0F" w:rsidR="00117A9F" w:rsidRPr="00C14436" w:rsidRDefault="00117A9F" w:rsidP="00C14436">
      <w:pPr>
        <w:tabs>
          <w:tab w:val="center" w:pos="1980"/>
        </w:tabs>
        <w:jc w:val="center"/>
        <w:rPr>
          <w:rFonts w:eastAsiaTheme="minorHAnsi"/>
          <w:b/>
          <w:sz w:val="20"/>
          <w:szCs w:val="20"/>
        </w:rPr>
      </w:pPr>
      <w:r w:rsidRPr="00C14436">
        <w:rPr>
          <w:rFonts w:eastAsiaTheme="minorHAnsi"/>
          <w:b/>
          <w:sz w:val="20"/>
          <w:szCs w:val="20"/>
        </w:rPr>
        <w:t>DISPOSITION AGREEMENT</w:t>
      </w:r>
      <w:r w:rsidR="00A51520">
        <w:rPr>
          <w:rFonts w:eastAsiaTheme="minorHAnsi"/>
          <w:b/>
          <w:sz w:val="20"/>
          <w:szCs w:val="20"/>
        </w:rPr>
        <w:br/>
      </w:r>
    </w:p>
    <w:p w14:paraId="4D39CE3B" w14:textId="77777777" w:rsidR="00117A9F" w:rsidRPr="00117A9F" w:rsidRDefault="00117A9F" w:rsidP="002C6289">
      <w:pPr>
        <w:tabs>
          <w:tab w:val="center" w:pos="1980"/>
        </w:tabs>
        <w:jc w:val="both"/>
        <w:rPr>
          <w:snapToGrid w:val="0"/>
          <w:sz w:val="20"/>
          <w:szCs w:val="20"/>
        </w:rPr>
      </w:pPr>
      <w:bookmarkStart w:id="15" w:name="_Hlk3978406"/>
      <w:r w:rsidRPr="00117A9F">
        <w:rPr>
          <w:snapToGrid w:val="0"/>
          <w:sz w:val="20"/>
          <w:szCs w:val="20"/>
        </w:rPr>
        <w:t xml:space="preserve">The State Ethics Commission (“Commission”) and Respondent Robert O’Brien enter into this Disposition Agreement pursuant to Section 3 of the Commission’s </w:t>
      </w:r>
      <w:r w:rsidRPr="00117A9F">
        <w:rPr>
          <w:i/>
          <w:snapToGrid w:val="0"/>
          <w:sz w:val="20"/>
          <w:szCs w:val="20"/>
        </w:rPr>
        <w:t>Enforcement Procedures</w:t>
      </w:r>
      <w:r w:rsidRPr="00117A9F">
        <w:rPr>
          <w:snapToGrid w:val="0"/>
          <w:sz w:val="20"/>
          <w:szCs w:val="20"/>
        </w:rPr>
        <w:t xml:space="preserve">. This Agreement constitutes a consented-to final order enforceable in the Superior Court, pursuant to G.L. c. 268B, § 4(j). </w:t>
      </w:r>
    </w:p>
    <w:p w14:paraId="3DA98939" w14:textId="77777777" w:rsidR="00117A9F" w:rsidRPr="00117A9F" w:rsidRDefault="00117A9F" w:rsidP="002C6289">
      <w:pPr>
        <w:tabs>
          <w:tab w:val="center" w:pos="1980"/>
        </w:tabs>
        <w:jc w:val="both"/>
        <w:rPr>
          <w:snapToGrid w:val="0"/>
          <w:sz w:val="20"/>
          <w:szCs w:val="20"/>
        </w:rPr>
      </w:pPr>
    </w:p>
    <w:p w14:paraId="2C0216BE" w14:textId="77777777" w:rsidR="00117A9F" w:rsidRPr="00117A9F" w:rsidRDefault="00117A9F" w:rsidP="002C6289">
      <w:pPr>
        <w:tabs>
          <w:tab w:val="center" w:pos="1980"/>
        </w:tabs>
        <w:jc w:val="both"/>
        <w:rPr>
          <w:snapToGrid w:val="0"/>
          <w:sz w:val="20"/>
          <w:szCs w:val="20"/>
        </w:rPr>
      </w:pPr>
      <w:r w:rsidRPr="00117A9F">
        <w:rPr>
          <w:snapToGrid w:val="0"/>
          <w:sz w:val="20"/>
          <w:szCs w:val="20"/>
        </w:rPr>
        <w:t>On</w:t>
      </w:r>
      <w:r w:rsidRPr="00117A9F">
        <w:rPr>
          <w:bCs/>
          <w:snapToGrid w:val="0"/>
          <w:sz w:val="20"/>
          <w:szCs w:val="20"/>
        </w:rPr>
        <w:t xml:space="preserve"> October 18, 2019</w:t>
      </w:r>
      <w:r w:rsidRPr="00117A9F">
        <w:rPr>
          <w:snapToGrid w:val="0"/>
          <w:sz w:val="20"/>
          <w:szCs w:val="20"/>
        </w:rPr>
        <w:t xml:space="preserve">, pursuant to G.L. c. 268B § 4(a), the Commission initiated a preliminary inquiry into possible violations of the conflict of interest law, G.L. c. 268A, by O’Brien. On September 15, 2021, the Commission concluded its inquiry and found reasonable cause to believe that O’Brien violated G.L. c. 268A, §§ 17(a), 19, 20, and 23(b)(2)(ii).  </w:t>
      </w:r>
    </w:p>
    <w:p w14:paraId="672F31FD" w14:textId="77777777" w:rsidR="00117A9F" w:rsidRPr="00117A9F" w:rsidRDefault="00117A9F" w:rsidP="002C6289">
      <w:pPr>
        <w:tabs>
          <w:tab w:val="center" w:pos="1980"/>
        </w:tabs>
        <w:jc w:val="both"/>
        <w:rPr>
          <w:snapToGrid w:val="0"/>
          <w:sz w:val="20"/>
          <w:szCs w:val="20"/>
        </w:rPr>
      </w:pPr>
    </w:p>
    <w:p w14:paraId="189DB53E" w14:textId="77777777" w:rsidR="00117A9F" w:rsidRPr="00117A9F" w:rsidRDefault="00117A9F" w:rsidP="002C6289">
      <w:pPr>
        <w:tabs>
          <w:tab w:val="center" w:pos="1980"/>
        </w:tabs>
        <w:jc w:val="both"/>
        <w:rPr>
          <w:snapToGrid w:val="0"/>
          <w:sz w:val="20"/>
          <w:szCs w:val="20"/>
        </w:rPr>
      </w:pPr>
      <w:r w:rsidRPr="00117A9F">
        <w:rPr>
          <w:snapToGrid w:val="0"/>
          <w:sz w:val="20"/>
          <w:szCs w:val="20"/>
        </w:rPr>
        <w:t>The Commission and O’Brien now agree to the following findings of fact and conclusions of law:</w:t>
      </w:r>
    </w:p>
    <w:p w14:paraId="753EC870" w14:textId="77777777" w:rsidR="00117A9F" w:rsidRPr="00117A9F" w:rsidRDefault="00117A9F" w:rsidP="002C6289">
      <w:pPr>
        <w:tabs>
          <w:tab w:val="center" w:pos="1980"/>
        </w:tabs>
        <w:jc w:val="both"/>
        <w:rPr>
          <w:snapToGrid w:val="0"/>
          <w:sz w:val="20"/>
          <w:szCs w:val="20"/>
        </w:rPr>
      </w:pPr>
    </w:p>
    <w:p w14:paraId="049C6461" w14:textId="77777777" w:rsidR="00117A9F" w:rsidRPr="00117A9F" w:rsidRDefault="00117A9F" w:rsidP="002C6289">
      <w:pPr>
        <w:tabs>
          <w:tab w:val="center" w:pos="1980"/>
        </w:tabs>
        <w:jc w:val="both"/>
        <w:rPr>
          <w:b/>
          <w:iCs/>
          <w:snapToGrid w:val="0"/>
          <w:sz w:val="20"/>
          <w:szCs w:val="20"/>
        </w:rPr>
      </w:pPr>
      <w:r w:rsidRPr="00117A9F">
        <w:rPr>
          <w:b/>
          <w:iCs/>
          <w:snapToGrid w:val="0"/>
          <w:sz w:val="20"/>
          <w:szCs w:val="20"/>
        </w:rPr>
        <w:t>Findings of Fact</w:t>
      </w:r>
    </w:p>
    <w:p w14:paraId="7EC3A218" w14:textId="77777777" w:rsidR="00117A9F" w:rsidRPr="00117A9F" w:rsidRDefault="00117A9F" w:rsidP="002C6289">
      <w:pPr>
        <w:tabs>
          <w:tab w:val="center" w:pos="1980"/>
        </w:tabs>
        <w:jc w:val="both"/>
        <w:rPr>
          <w:bCs/>
          <w:iCs/>
          <w:snapToGrid w:val="0"/>
          <w:sz w:val="20"/>
          <w:szCs w:val="20"/>
        </w:rPr>
      </w:pPr>
    </w:p>
    <w:p w14:paraId="322E7026" w14:textId="77777777" w:rsidR="00117A9F" w:rsidRPr="00117A9F" w:rsidRDefault="00117A9F" w:rsidP="002C6289">
      <w:pPr>
        <w:widowControl w:val="0"/>
        <w:numPr>
          <w:ilvl w:val="0"/>
          <w:numId w:val="24"/>
        </w:numPr>
        <w:tabs>
          <w:tab w:val="num" w:pos="360"/>
          <w:tab w:val="left" w:pos="1080"/>
          <w:tab w:val="center" w:pos="1980"/>
        </w:tabs>
        <w:ind w:firstLine="0"/>
        <w:jc w:val="both"/>
        <w:rPr>
          <w:snapToGrid w:val="0"/>
          <w:sz w:val="20"/>
          <w:szCs w:val="20"/>
        </w:rPr>
      </w:pPr>
      <w:r w:rsidRPr="00117A9F">
        <w:rPr>
          <w:snapToGrid w:val="0"/>
          <w:sz w:val="20"/>
          <w:szCs w:val="20"/>
        </w:rPr>
        <w:t xml:space="preserve">In October 2015, the Town of Sandisfield (“Town” </w:t>
      </w:r>
      <w:r w:rsidRPr="00117A9F">
        <w:rPr>
          <w:snapToGrid w:val="0"/>
          <w:sz w:val="20"/>
          <w:szCs w:val="20"/>
        </w:rPr>
        <w:t xml:space="preserve">or “Sandisfield”) </w:t>
      </w:r>
      <w:proofErr w:type="gramStart"/>
      <w:r w:rsidRPr="00117A9F">
        <w:rPr>
          <w:snapToGrid w:val="0"/>
          <w:sz w:val="20"/>
          <w:szCs w:val="20"/>
        </w:rPr>
        <w:t>was in need of</w:t>
      </w:r>
      <w:proofErr w:type="gramEnd"/>
      <w:r w:rsidRPr="00117A9F">
        <w:rPr>
          <w:snapToGrid w:val="0"/>
          <w:sz w:val="20"/>
          <w:szCs w:val="20"/>
        </w:rPr>
        <w:t xml:space="preserve"> a Highway Road Superintendent.</w:t>
      </w:r>
    </w:p>
    <w:p w14:paraId="3A913E57" w14:textId="77777777" w:rsidR="00117A9F" w:rsidRPr="00117A9F" w:rsidRDefault="00117A9F" w:rsidP="002C6289">
      <w:pPr>
        <w:widowControl w:val="0"/>
        <w:tabs>
          <w:tab w:val="num" w:pos="360"/>
          <w:tab w:val="left" w:pos="1080"/>
          <w:tab w:val="center" w:pos="1980"/>
        </w:tabs>
        <w:jc w:val="both"/>
        <w:rPr>
          <w:snapToGrid w:val="0"/>
          <w:sz w:val="20"/>
          <w:szCs w:val="20"/>
        </w:rPr>
      </w:pPr>
    </w:p>
    <w:p w14:paraId="711175F4"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At the time, O’Brien, who was doing business as P&amp;R Construction (“P&amp;R”), was a provider of snowplowing services to Sandisfield. At all relevant times, O’Brien was the sole owner of P&amp;R.</w:t>
      </w:r>
    </w:p>
    <w:p w14:paraId="45E7167D" w14:textId="77777777" w:rsidR="00117A9F" w:rsidRPr="00117A9F" w:rsidRDefault="00117A9F" w:rsidP="002C6289">
      <w:pPr>
        <w:widowControl w:val="0"/>
        <w:tabs>
          <w:tab w:val="num" w:pos="360"/>
          <w:tab w:val="left" w:pos="1080"/>
          <w:tab w:val="center" w:pos="1980"/>
        </w:tabs>
        <w:jc w:val="both"/>
        <w:rPr>
          <w:snapToGrid w:val="0"/>
          <w:sz w:val="20"/>
          <w:szCs w:val="20"/>
        </w:rPr>
      </w:pPr>
    </w:p>
    <w:p w14:paraId="4D569532" w14:textId="78D41303"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On October 26, 2015, O’Brien was appointed by the Sandisfield Board of Selectmen (“Board of Selectmen”) as the Town’s Highway Road Superintendent on an interim basis.</w:t>
      </w:r>
      <w:r w:rsidR="00A51520">
        <w:rPr>
          <w:snapToGrid w:val="0"/>
          <w:sz w:val="20"/>
          <w:szCs w:val="20"/>
        </w:rPr>
        <w:tab/>
      </w:r>
      <w:r w:rsidR="00A51520">
        <w:rPr>
          <w:snapToGrid w:val="0"/>
          <w:sz w:val="20"/>
          <w:szCs w:val="20"/>
        </w:rPr>
        <w:br/>
      </w:r>
    </w:p>
    <w:p w14:paraId="496B2B48"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O’Brien was appointed by the Board of Selectmen as Sandisfield’s Highway Road Superintendent on a permanent basis on January 25, 2016.</w:t>
      </w:r>
    </w:p>
    <w:p w14:paraId="2F684120" w14:textId="77777777" w:rsidR="00117A9F" w:rsidRPr="00117A9F" w:rsidRDefault="00117A9F" w:rsidP="002C6289">
      <w:pPr>
        <w:widowControl w:val="0"/>
        <w:tabs>
          <w:tab w:val="num" w:pos="360"/>
          <w:tab w:val="left" w:pos="1080"/>
          <w:tab w:val="center" w:pos="1980"/>
        </w:tabs>
        <w:jc w:val="both"/>
        <w:rPr>
          <w:snapToGrid w:val="0"/>
          <w:sz w:val="20"/>
          <w:szCs w:val="20"/>
        </w:rPr>
      </w:pPr>
    </w:p>
    <w:p w14:paraId="4D97258B" w14:textId="453E736B"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was at all relevant times the Sandisfield Highway Road Superintendent and a Sandisfield municipal employee. </w:t>
      </w:r>
      <w:r w:rsidR="009671CA">
        <w:rPr>
          <w:snapToGrid w:val="0"/>
          <w:sz w:val="20"/>
          <w:szCs w:val="20"/>
        </w:rPr>
        <w:tab/>
      </w:r>
      <w:r w:rsidRPr="00117A9F">
        <w:rPr>
          <w:snapToGrid w:val="0"/>
          <w:sz w:val="20"/>
          <w:szCs w:val="20"/>
        </w:rPr>
        <w:br/>
      </w:r>
    </w:p>
    <w:p w14:paraId="3A8812D3" w14:textId="73F3283C" w:rsidR="00117A9F" w:rsidRPr="00117A9F" w:rsidRDefault="00117A9F" w:rsidP="002C6289">
      <w:pPr>
        <w:widowControl w:val="0"/>
        <w:tabs>
          <w:tab w:val="num" w:pos="360"/>
          <w:tab w:val="left" w:pos="1080"/>
          <w:tab w:val="center" w:pos="1980"/>
        </w:tabs>
        <w:jc w:val="both"/>
        <w:rPr>
          <w:i/>
          <w:iCs/>
          <w:snapToGrid w:val="0"/>
          <w:sz w:val="20"/>
          <w:szCs w:val="20"/>
        </w:rPr>
      </w:pPr>
      <w:r w:rsidRPr="00117A9F">
        <w:rPr>
          <w:b/>
          <w:i/>
          <w:iCs/>
          <w:snapToGrid w:val="0"/>
          <w:sz w:val="20"/>
          <w:szCs w:val="20"/>
        </w:rPr>
        <w:t>P&amp;R Snowplowing and Equipment Rental Business with the Town</w:t>
      </w:r>
      <w:r w:rsidR="00854EA6">
        <w:rPr>
          <w:b/>
          <w:i/>
          <w:iCs/>
          <w:snapToGrid w:val="0"/>
          <w:sz w:val="20"/>
          <w:szCs w:val="20"/>
        </w:rPr>
        <w:tab/>
      </w:r>
      <w:r w:rsidRPr="00117A9F">
        <w:rPr>
          <w:b/>
          <w:i/>
          <w:iCs/>
          <w:snapToGrid w:val="0"/>
          <w:sz w:val="20"/>
          <w:szCs w:val="20"/>
        </w:rPr>
        <w:br/>
      </w:r>
    </w:p>
    <w:p w14:paraId="1146ED84"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After O’Brien became Highway Road Superintendent, Sandisfield continued to pay P&amp;R for snowplowing services and began paying P&amp;R for equipment rental services. </w:t>
      </w:r>
    </w:p>
    <w:p w14:paraId="691291A8" w14:textId="77777777" w:rsidR="00117A9F" w:rsidRPr="00117A9F" w:rsidRDefault="00117A9F" w:rsidP="002C6289">
      <w:pPr>
        <w:widowControl w:val="0"/>
        <w:tabs>
          <w:tab w:val="num" w:pos="360"/>
          <w:tab w:val="left" w:pos="1080"/>
          <w:tab w:val="center" w:pos="1980"/>
        </w:tabs>
        <w:jc w:val="both"/>
        <w:rPr>
          <w:snapToGrid w:val="0"/>
          <w:sz w:val="20"/>
          <w:szCs w:val="20"/>
        </w:rPr>
      </w:pPr>
    </w:p>
    <w:p w14:paraId="086AB66C"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Sandisfield and P&amp;R did not have a contract relating to equipment rental services prior to October 2015.  </w:t>
      </w:r>
    </w:p>
    <w:p w14:paraId="00E4FF4A" w14:textId="77777777" w:rsidR="00117A9F" w:rsidRPr="00117A9F" w:rsidRDefault="00117A9F" w:rsidP="002C6289">
      <w:pPr>
        <w:widowControl w:val="0"/>
        <w:tabs>
          <w:tab w:val="num" w:pos="360"/>
          <w:tab w:val="left" w:pos="1080"/>
          <w:tab w:val="center" w:pos="1980"/>
        </w:tabs>
        <w:jc w:val="both"/>
        <w:rPr>
          <w:snapToGrid w:val="0"/>
          <w:sz w:val="20"/>
          <w:szCs w:val="20"/>
        </w:rPr>
      </w:pPr>
    </w:p>
    <w:p w14:paraId="6C227A3E"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As Highway Road Superintendent, O’Brien decided when to hire P&amp;R for snowplowing and equipment rental services.  </w:t>
      </w:r>
    </w:p>
    <w:p w14:paraId="01B89DDB" w14:textId="77777777" w:rsidR="00117A9F" w:rsidRPr="00117A9F" w:rsidRDefault="00117A9F" w:rsidP="002C6289">
      <w:pPr>
        <w:widowControl w:val="0"/>
        <w:tabs>
          <w:tab w:val="num" w:pos="360"/>
          <w:tab w:val="left" w:pos="1080"/>
          <w:tab w:val="center" w:pos="1980"/>
        </w:tabs>
        <w:jc w:val="both"/>
        <w:rPr>
          <w:snapToGrid w:val="0"/>
          <w:sz w:val="20"/>
          <w:szCs w:val="20"/>
        </w:rPr>
      </w:pPr>
    </w:p>
    <w:p w14:paraId="041DCD5D" w14:textId="1AD408DE" w:rsidR="00117A9F" w:rsidRPr="009671CA" w:rsidRDefault="00117A9F" w:rsidP="00AA7671">
      <w:pPr>
        <w:widowControl w:val="0"/>
        <w:numPr>
          <w:ilvl w:val="0"/>
          <w:numId w:val="10"/>
        </w:numPr>
        <w:tabs>
          <w:tab w:val="num" w:pos="360"/>
          <w:tab w:val="left" w:pos="1080"/>
          <w:tab w:val="center" w:pos="1980"/>
        </w:tabs>
        <w:ind w:left="0" w:firstLine="0"/>
        <w:jc w:val="both"/>
        <w:rPr>
          <w:b/>
          <w:bCs/>
          <w:i/>
          <w:iCs/>
          <w:snapToGrid w:val="0"/>
          <w:sz w:val="20"/>
          <w:szCs w:val="20"/>
        </w:rPr>
      </w:pPr>
      <w:r w:rsidRPr="009671CA">
        <w:rPr>
          <w:snapToGrid w:val="0"/>
          <w:sz w:val="20"/>
          <w:szCs w:val="20"/>
        </w:rPr>
        <w:t xml:space="preserve">Between October 26, 2015, and April 30, 2018, O’Brien, as Highway Road Superintendent, decided to hire or otherwise participated in hiring P&amp;R for snowplowing services on over 70 occasions and </w:t>
      </w:r>
      <w:bookmarkStart w:id="16" w:name="_Hlk92397179"/>
      <w:r w:rsidRPr="009671CA">
        <w:rPr>
          <w:snapToGrid w:val="0"/>
          <w:sz w:val="20"/>
          <w:szCs w:val="20"/>
        </w:rPr>
        <w:t>for equipment on over 20 occasions.</w:t>
      </w:r>
      <w:bookmarkEnd w:id="16"/>
      <w:r w:rsidRPr="009671CA">
        <w:rPr>
          <w:snapToGrid w:val="0"/>
          <w:sz w:val="20"/>
          <w:szCs w:val="20"/>
        </w:rPr>
        <w:t xml:space="preserve"> P&amp;R was paid a total of approximately $55,300 by Sandisfield for these services. </w:t>
      </w:r>
      <w:r w:rsidR="00854EA6" w:rsidRPr="009671CA">
        <w:rPr>
          <w:snapToGrid w:val="0"/>
          <w:sz w:val="20"/>
          <w:szCs w:val="20"/>
        </w:rPr>
        <w:tab/>
      </w:r>
      <w:r w:rsidRPr="009671CA">
        <w:rPr>
          <w:snapToGrid w:val="0"/>
          <w:sz w:val="20"/>
          <w:szCs w:val="20"/>
        </w:rPr>
        <w:t xml:space="preserve"> </w:t>
      </w:r>
      <w:r w:rsidRPr="009671CA">
        <w:rPr>
          <w:snapToGrid w:val="0"/>
          <w:sz w:val="20"/>
          <w:szCs w:val="20"/>
        </w:rPr>
        <w:br/>
      </w:r>
      <w:r w:rsidRPr="009671CA">
        <w:rPr>
          <w:b/>
          <w:bCs/>
          <w:i/>
          <w:iCs/>
          <w:snapToGrid w:val="0"/>
          <w:sz w:val="20"/>
          <w:szCs w:val="20"/>
        </w:rPr>
        <w:t>Excavator Rentals</w:t>
      </w:r>
      <w:r w:rsidR="00854EA6" w:rsidRPr="009671CA">
        <w:rPr>
          <w:b/>
          <w:bCs/>
          <w:i/>
          <w:iCs/>
          <w:snapToGrid w:val="0"/>
          <w:sz w:val="20"/>
          <w:szCs w:val="20"/>
        </w:rPr>
        <w:tab/>
      </w:r>
      <w:r w:rsidRPr="009671CA">
        <w:rPr>
          <w:b/>
          <w:bCs/>
          <w:i/>
          <w:iCs/>
          <w:snapToGrid w:val="0"/>
          <w:sz w:val="20"/>
          <w:szCs w:val="20"/>
        </w:rPr>
        <w:br/>
      </w:r>
    </w:p>
    <w:p w14:paraId="065C1872"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In May 2017, the Sandisfield Highway Department (“Highway Department” or “Department”) sought to rent an excavator as the Town did not have an operable excavator. Prior thereto, O’Brien began using P&amp;R’s excavator for Town work.</w:t>
      </w:r>
    </w:p>
    <w:p w14:paraId="16226E9C" w14:textId="77777777" w:rsidR="00117A9F" w:rsidRPr="00117A9F" w:rsidRDefault="00117A9F" w:rsidP="002C6289">
      <w:pPr>
        <w:widowControl w:val="0"/>
        <w:tabs>
          <w:tab w:val="num" w:pos="360"/>
          <w:tab w:val="left" w:pos="1080"/>
          <w:tab w:val="center" w:pos="1980"/>
        </w:tabs>
        <w:jc w:val="both"/>
        <w:rPr>
          <w:snapToGrid w:val="0"/>
          <w:sz w:val="20"/>
          <w:szCs w:val="20"/>
        </w:rPr>
      </w:pPr>
    </w:p>
    <w:p w14:paraId="41FA1C0E"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O’Brien, as Highway Road Superintendent, solicited quotes for the excavator rental.</w:t>
      </w:r>
    </w:p>
    <w:p w14:paraId="33132692" w14:textId="77777777" w:rsidR="00117A9F" w:rsidRPr="00117A9F" w:rsidRDefault="00117A9F" w:rsidP="002C6289">
      <w:pPr>
        <w:widowControl w:val="0"/>
        <w:tabs>
          <w:tab w:val="num" w:pos="360"/>
          <w:tab w:val="left" w:pos="1080"/>
          <w:tab w:val="center" w:pos="1980"/>
        </w:tabs>
        <w:jc w:val="both"/>
        <w:rPr>
          <w:snapToGrid w:val="0"/>
          <w:sz w:val="20"/>
          <w:szCs w:val="20"/>
        </w:rPr>
      </w:pPr>
    </w:p>
    <w:p w14:paraId="00BB6E95"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Three quotes for the excavator rental, each dated May 11, 2017, including one from P&amp;R, were submitted to the </w:t>
      </w:r>
      <w:r w:rsidRPr="00117A9F">
        <w:rPr>
          <w:snapToGrid w:val="0"/>
          <w:sz w:val="20"/>
          <w:szCs w:val="20"/>
        </w:rPr>
        <w:lastRenderedPageBreak/>
        <w:t xml:space="preserve">Highway Department. </w:t>
      </w:r>
    </w:p>
    <w:p w14:paraId="318DFECE" w14:textId="77777777" w:rsidR="00117A9F" w:rsidRPr="00117A9F" w:rsidRDefault="00117A9F" w:rsidP="002C6289">
      <w:pPr>
        <w:widowControl w:val="0"/>
        <w:tabs>
          <w:tab w:val="num" w:pos="360"/>
          <w:tab w:val="left" w:pos="1080"/>
          <w:tab w:val="center" w:pos="1980"/>
        </w:tabs>
        <w:jc w:val="both"/>
        <w:rPr>
          <w:snapToGrid w:val="0"/>
          <w:sz w:val="20"/>
          <w:szCs w:val="20"/>
        </w:rPr>
      </w:pPr>
    </w:p>
    <w:p w14:paraId="2F74F2EA"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submitted P&amp;R’s quote after reading the two other bidders’ quotes.  </w:t>
      </w:r>
    </w:p>
    <w:p w14:paraId="3497C453" w14:textId="77777777" w:rsidR="00117A9F" w:rsidRPr="00117A9F" w:rsidRDefault="00117A9F" w:rsidP="002C6289">
      <w:pPr>
        <w:widowControl w:val="0"/>
        <w:tabs>
          <w:tab w:val="num" w:pos="360"/>
          <w:tab w:val="left" w:pos="1080"/>
          <w:tab w:val="center" w:pos="1980"/>
        </w:tabs>
        <w:jc w:val="both"/>
        <w:rPr>
          <w:snapToGrid w:val="0"/>
          <w:sz w:val="20"/>
          <w:szCs w:val="20"/>
        </w:rPr>
      </w:pPr>
    </w:p>
    <w:p w14:paraId="3D538705" w14:textId="00D078E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P&amp;R’s quote of $1,150 per week/$4,000 per month for the excavator rental, signed by O’Brien as or for P&amp;R, was the lowest of the three quotes.</w:t>
      </w:r>
      <w:r w:rsidR="00C7335C">
        <w:rPr>
          <w:snapToGrid w:val="0"/>
          <w:sz w:val="20"/>
          <w:szCs w:val="20"/>
        </w:rPr>
        <w:tab/>
      </w:r>
      <w:r w:rsidR="00C7335C">
        <w:rPr>
          <w:snapToGrid w:val="0"/>
          <w:sz w:val="20"/>
          <w:szCs w:val="20"/>
        </w:rPr>
        <w:br/>
      </w:r>
    </w:p>
    <w:p w14:paraId="7F0DD72A" w14:textId="1E676FBD"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O’Brien, as Highway Road Superintendent, decided that the Highway Department would rent P&amp;R’s excavator.</w:t>
      </w:r>
    </w:p>
    <w:p w14:paraId="510451EE" w14:textId="77777777" w:rsidR="00117A9F" w:rsidRPr="00117A9F" w:rsidRDefault="00117A9F" w:rsidP="002C6289">
      <w:pPr>
        <w:widowControl w:val="0"/>
        <w:tabs>
          <w:tab w:val="num" w:pos="360"/>
          <w:tab w:val="left" w:pos="1080"/>
          <w:tab w:val="center" w:pos="1980"/>
        </w:tabs>
        <w:jc w:val="both"/>
        <w:rPr>
          <w:snapToGrid w:val="0"/>
          <w:sz w:val="20"/>
          <w:szCs w:val="20"/>
        </w:rPr>
      </w:pPr>
    </w:p>
    <w:p w14:paraId="6A9DA759" w14:textId="001B1F6E" w:rsidR="00117A9F" w:rsidRPr="008D50F9" w:rsidRDefault="00117A9F" w:rsidP="0006576F">
      <w:pPr>
        <w:widowControl w:val="0"/>
        <w:numPr>
          <w:ilvl w:val="0"/>
          <w:numId w:val="10"/>
        </w:numPr>
        <w:tabs>
          <w:tab w:val="num" w:pos="360"/>
          <w:tab w:val="left" w:pos="1080"/>
          <w:tab w:val="center" w:pos="1980"/>
        </w:tabs>
        <w:ind w:left="0" w:firstLine="0"/>
        <w:jc w:val="both"/>
        <w:rPr>
          <w:b/>
          <w:i/>
          <w:iCs/>
          <w:snapToGrid w:val="0"/>
          <w:sz w:val="20"/>
          <w:szCs w:val="20"/>
        </w:rPr>
      </w:pPr>
      <w:r w:rsidRPr="008D50F9">
        <w:rPr>
          <w:snapToGrid w:val="0"/>
          <w:sz w:val="20"/>
          <w:szCs w:val="20"/>
        </w:rPr>
        <w:t xml:space="preserve">Between May 2017, and December 2017, Sandisfield paid P&amp;R approximately $20,000 for renting the excavator. </w:t>
      </w:r>
      <w:r w:rsidR="004E05A5">
        <w:rPr>
          <w:snapToGrid w:val="0"/>
          <w:sz w:val="20"/>
          <w:szCs w:val="20"/>
        </w:rPr>
        <w:br/>
      </w:r>
      <w:r w:rsidRPr="008D50F9">
        <w:rPr>
          <w:snapToGrid w:val="0"/>
          <w:sz w:val="20"/>
          <w:szCs w:val="20"/>
        </w:rPr>
        <w:br/>
      </w:r>
      <w:r w:rsidRPr="008D50F9">
        <w:rPr>
          <w:b/>
          <w:i/>
          <w:iCs/>
          <w:snapToGrid w:val="0"/>
          <w:sz w:val="20"/>
          <w:szCs w:val="20"/>
        </w:rPr>
        <w:t>O’Brien’s Submission of P&amp;R Invoices and Approval of Highway Department Warrants for Payment</w:t>
      </w:r>
    </w:p>
    <w:p w14:paraId="3D29FE3D" w14:textId="77777777" w:rsidR="00117A9F" w:rsidRPr="00117A9F" w:rsidRDefault="00117A9F" w:rsidP="002C6289">
      <w:pPr>
        <w:widowControl w:val="0"/>
        <w:tabs>
          <w:tab w:val="num" w:pos="360"/>
          <w:tab w:val="left" w:pos="1080"/>
          <w:tab w:val="center" w:pos="1980"/>
        </w:tabs>
        <w:jc w:val="both"/>
        <w:rPr>
          <w:b/>
          <w:snapToGrid w:val="0"/>
          <w:sz w:val="20"/>
          <w:szCs w:val="20"/>
        </w:rPr>
      </w:pPr>
    </w:p>
    <w:p w14:paraId="0F0B3C23"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As Highway Road Superintendent, O’Brien each week approved the Highway Department’s weekly warrants for submission to the Board of Selectmen for payment.</w:t>
      </w:r>
    </w:p>
    <w:p w14:paraId="3D0EB340" w14:textId="77777777" w:rsidR="00117A9F" w:rsidRPr="00117A9F" w:rsidRDefault="00117A9F" w:rsidP="002C6289">
      <w:pPr>
        <w:widowControl w:val="0"/>
        <w:tabs>
          <w:tab w:val="num" w:pos="360"/>
          <w:tab w:val="left" w:pos="1080"/>
          <w:tab w:val="center" w:pos="1980"/>
        </w:tabs>
        <w:jc w:val="both"/>
        <w:rPr>
          <w:snapToGrid w:val="0"/>
          <w:sz w:val="20"/>
          <w:szCs w:val="20"/>
        </w:rPr>
      </w:pPr>
    </w:p>
    <w:p w14:paraId="77FF825A"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submitted P&amp;R invoices to the Highway Department. </w:t>
      </w:r>
    </w:p>
    <w:p w14:paraId="2038AA50" w14:textId="77777777" w:rsidR="00117A9F" w:rsidRPr="00117A9F" w:rsidRDefault="00117A9F" w:rsidP="002C6289">
      <w:pPr>
        <w:widowControl w:val="0"/>
        <w:tabs>
          <w:tab w:val="num" w:pos="360"/>
          <w:tab w:val="left" w:pos="1080"/>
          <w:tab w:val="center" w:pos="1980"/>
        </w:tabs>
        <w:jc w:val="both"/>
        <w:rPr>
          <w:snapToGrid w:val="0"/>
          <w:sz w:val="20"/>
          <w:szCs w:val="20"/>
        </w:rPr>
      </w:pPr>
    </w:p>
    <w:p w14:paraId="38EA7D07"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After compiling the weekly warrants and accompanying invoices, the Department’s secretary gave them to O’Brien for his approval as Highway Road Superintendent. </w:t>
      </w:r>
    </w:p>
    <w:p w14:paraId="16CB57B4" w14:textId="77777777" w:rsidR="00117A9F" w:rsidRPr="00117A9F" w:rsidRDefault="00117A9F" w:rsidP="002C6289">
      <w:pPr>
        <w:widowControl w:val="0"/>
        <w:tabs>
          <w:tab w:val="num" w:pos="360"/>
          <w:tab w:val="left" w:pos="1080"/>
          <w:tab w:val="center" w:pos="1980"/>
        </w:tabs>
        <w:jc w:val="both"/>
        <w:rPr>
          <w:snapToGrid w:val="0"/>
          <w:sz w:val="20"/>
          <w:szCs w:val="20"/>
        </w:rPr>
      </w:pPr>
    </w:p>
    <w:p w14:paraId="49B724AF" w14:textId="7AEA5964" w:rsidR="00117A9F" w:rsidRPr="009671CA"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as Highway Road Superintendent, signed each </w:t>
      </w:r>
      <w:proofErr w:type="gramStart"/>
      <w:r w:rsidRPr="00117A9F">
        <w:rPr>
          <w:snapToGrid w:val="0"/>
          <w:sz w:val="20"/>
          <w:szCs w:val="20"/>
        </w:rPr>
        <w:t>warrant</w:t>
      </w:r>
      <w:proofErr w:type="gramEnd"/>
      <w:r w:rsidRPr="00117A9F">
        <w:rPr>
          <w:snapToGrid w:val="0"/>
          <w:sz w:val="20"/>
          <w:szCs w:val="20"/>
        </w:rPr>
        <w:t xml:space="preserve"> and invoice that included payment to P&amp;R.</w:t>
      </w:r>
      <w:r w:rsidR="00A51520">
        <w:rPr>
          <w:snapToGrid w:val="0"/>
          <w:sz w:val="20"/>
          <w:szCs w:val="20"/>
        </w:rPr>
        <w:br/>
      </w:r>
    </w:p>
    <w:p w14:paraId="12071F06"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 Department’s secretary then submitted the documents to the Board of Selectmen for payment.</w:t>
      </w:r>
    </w:p>
    <w:p w14:paraId="363DEDAA" w14:textId="77777777" w:rsidR="00117A9F" w:rsidRPr="00117A9F" w:rsidRDefault="00117A9F" w:rsidP="002C6289">
      <w:pPr>
        <w:widowControl w:val="0"/>
        <w:tabs>
          <w:tab w:val="num" w:pos="360"/>
          <w:tab w:val="left" w:pos="1080"/>
          <w:tab w:val="center" w:pos="1980"/>
        </w:tabs>
        <w:jc w:val="both"/>
        <w:rPr>
          <w:snapToGrid w:val="0"/>
          <w:sz w:val="20"/>
          <w:szCs w:val="20"/>
        </w:rPr>
      </w:pPr>
    </w:p>
    <w:p w14:paraId="00D36D5A" w14:textId="7CD5770F"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Between November 23, 2015, and April 2, 2018, O’Brien approved over 40 Highway Department warrants that included payments to P&amp;R totaling over $50,000. These Town payments to P&amp;R included approximately $30,000 for equipment rental services, including rental of an excavator, a paver, and a steel plate, and approximately $22,000 for snowplowing services.</w:t>
      </w:r>
      <w:r w:rsidR="00854EA6">
        <w:rPr>
          <w:snapToGrid w:val="0"/>
          <w:sz w:val="20"/>
          <w:szCs w:val="20"/>
        </w:rPr>
        <w:tab/>
      </w:r>
      <w:r w:rsidRPr="00117A9F">
        <w:rPr>
          <w:snapToGrid w:val="0"/>
          <w:sz w:val="20"/>
          <w:szCs w:val="20"/>
        </w:rPr>
        <w:br/>
      </w:r>
    </w:p>
    <w:p w14:paraId="4A16B9F6" w14:textId="77777777" w:rsidR="00117A9F" w:rsidRPr="00117A9F" w:rsidRDefault="00117A9F" w:rsidP="002C6289">
      <w:pPr>
        <w:widowControl w:val="0"/>
        <w:tabs>
          <w:tab w:val="left" w:pos="1080"/>
          <w:tab w:val="center" w:pos="1980"/>
        </w:tabs>
        <w:jc w:val="both"/>
        <w:rPr>
          <w:b/>
          <w:i/>
          <w:iCs/>
          <w:snapToGrid w:val="0"/>
          <w:sz w:val="20"/>
          <w:szCs w:val="20"/>
        </w:rPr>
      </w:pPr>
      <w:r w:rsidRPr="00117A9F">
        <w:rPr>
          <w:b/>
          <w:i/>
          <w:iCs/>
          <w:snapToGrid w:val="0"/>
          <w:sz w:val="20"/>
          <w:szCs w:val="20"/>
        </w:rPr>
        <w:t>O’Brien’s Work on P&amp;R Paving Jobs</w:t>
      </w:r>
    </w:p>
    <w:p w14:paraId="64E8E8E9" w14:textId="77777777" w:rsidR="00117A9F" w:rsidRPr="00117A9F" w:rsidRDefault="00117A9F" w:rsidP="002C6289">
      <w:pPr>
        <w:widowControl w:val="0"/>
        <w:tabs>
          <w:tab w:val="left" w:pos="1080"/>
          <w:tab w:val="center" w:pos="1980"/>
        </w:tabs>
        <w:jc w:val="both"/>
        <w:rPr>
          <w:b/>
          <w:snapToGrid w:val="0"/>
          <w:sz w:val="20"/>
          <w:szCs w:val="20"/>
        </w:rPr>
      </w:pPr>
    </w:p>
    <w:p w14:paraId="563C1014" w14:textId="77777777"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On August 28, 2018, and August 29, 2018, O’Brien, acting for or as P&amp;R, paved the driveway of a private residence. </w:t>
      </w:r>
    </w:p>
    <w:p w14:paraId="5941BC83" w14:textId="77777777" w:rsidR="00117A9F" w:rsidRPr="00117A9F" w:rsidRDefault="00117A9F" w:rsidP="002C6289">
      <w:pPr>
        <w:widowControl w:val="0"/>
        <w:tabs>
          <w:tab w:val="num" w:pos="360"/>
          <w:tab w:val="left" w:pos="1080"/>
          <w:tab w:val="center" w:pos="1980"/>
        </w:tabs>
        <w:jc w:val="both"/>
        <w:rPr>
          <w:bCs/>
          <w:snapToGrid w:val="0"/>
          <w:sz w:val="20"/>
          <w:szCs w:val="20"/>
        </w:rPr>
      </w:pPr>
    </w:p>
    <w:p w14:paraId="279D63C2" w14:textId="12797D19" w:rsidR="00117A9F" w:rsidRPr="00A51520"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On September 7, 2018, O’Brien, acting for or as P&amp;R, paved the driveway of A&amp;M Auto Repair (“A&amp;M”), a private business. </w:t>
      </w:r>
    </w:p>
    <w:p w14:paraId="5C08C5A5" w14:textId="77777777"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O’Brien ordered asphalt for the two P&amp;R private paving jobs in 2018 from Century Aggregates, Inc., and charged the $1783.33 cost of the asphalt to the Town’s account. </w:t>
      </w:r>
    </w:p>
    <w:p w14:paraId="57931F4F" w14:textId="77777777" w:rsidR="00117A9F" w:rsidRPr="00117A9F" w:rsidRDefault="00117A9F" w:rsidP="002C6289">
      <w:pPr>
        <w:widowControl w:val="0"/>
        <w:tabs>
          <w:tab w:val="num" w:pos="360"/>
          <w:tab w:val="left" w:pos="1080"/>
          <w:tab w:val="center" w:pos="1980"/>
        </w:tabs>
        <w:jc w:val="both"/>
        <w:rPr>
          <w:bCs/>
          <w:snapToGrid w:val="0"/>
          <w:sz w:val="20"/>
          <w:szCs w:val="20"/>
        </w:rPr>
      </w:pPr>
    </w:p>
    <w:p w14:paraId="422507C5" w14:textId="77777777"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O’Brien hired Irish Trucking to haul the asphalt for the two P&amp;R private paving jobs in 2018 and told the owner of Irish Trucking to charge the Town for the hauling. </w:t>
      </w:r>
    </w:p>
    <w:p w14:paraId="21A7E3E4" w14:textId="77777777" w:rsidR="00117A9F" w:rsidRPr="00117A9F" w:rsidRDefault="00117A9F" w:rsidP="002C6289">
      <w:pPr>
        <w:widowControl w:val="0"/>
        <w:tabs>
          <w:tab w:val="num" w:pos="360"/>
          <w:tab w:val="left" w:pos="1080"/>
          <w:tab w:val="center" w:pos="1980"/>
        </w:tabs>
        <w:jc w:val="both"/>
        <w:rPr>
          <w:bCs/>
          <w:snapToGrid w:val="0"/>
          <w:sz w:val="20"/>
          <w:szCs w:val="20"/>
        </w:rPr>
      </w:pPr>
    </w:p>
    <w:p w14:paraId="40DE54B4" w14:textId="77777777"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On both August 28, 2018, and August 29, 2018, Irish Trucking’s driver met O’Brien at the Sandisfield Highway Department garage and O’Brien had the driver follow him to the private home where O’Brien would pave the driveway as or for P&amp;R.</w:t>
      </w:r>
    </w:p>
    <w:p w14:paraId="2C64640B" w14:textId="77777777" w:rsidR="00117A9F" w:rsidRPr="00117A9F" w:rsidRDefault="00117A9F" w:rsidP="002C6289">
      <w:pPr>
        <w:widowControl w:val="0"/>
        <w:tabs>
          <w:tab w:val="num" w:pos="360"/>
          <w:tab w:val="left" w:pos="1080"/>
          <w:tab w:val="center" w:pos="1980"/>
        </w:tabs>
        <w:jc w:val="both"/>
        <w:rPr>
          <w:bCs/>
          <w:snapToGrid w:val="0"/>
          <w:sz w:val="20"/>
          <w:szCs w:val="20"/>
        </w:rPr>
      </w:pPr>
      <w:r w:rsidRPr="00117A9F">
        <w:rPr>
          <w:bCs/>
          <w:snapToGrid w:val="0"/>
          <w:sz w:val="20"/>
          <w:szCs w:val="20"/>
        </w:rPr>
        <w:t xml:space="preserve"> </w:t>
      </w:r>
    </w:p>
    <w:p w14:paraId="225ECDFE" w14:textId="77777777"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On September 7, 2018, Irish Trucking delivered asphalt to A&amp;M, which was used by O’Brien, acting as or for P&amp;R, to pave the private business’ driveway. </w:t>
      </w:r>
    </w:p>
    <w:p w14:paraId="2A115481" w14:textId="77777777" w:rsidR="00117A9F" w:rsidRPr="00117A9F" w:rsidRDefault="00117A9F" w:rsidP="002C6289">
      <w:pPr>
        <w:widowControl w:val="0"/>
        <w:tabs>
          <w:tab w:val="num" w:pos="360"/>
          <w:tab w:val="left" w:pos="1080"/>
          <w:tab w:val="center" w:pos="1980"/>
        </w:tabs>
        <w:jc w:val="both"/>
        <w:rPr>
          <w:bCs/>
          <w:snapToGrid w:val="0"/>
          <w:sz w:val="20"/>
          <w:szCs w:val="20"/>
        </w:rPr>
      </w:pPr>
    </w:p>
    <w:p w14:paraId="75E39A6C" w14:textId="77777777"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As directed by O’Brien, Irish Trucking billed Sandisfield $1,657.60 for delivering the asphalt used by O’Brien and P&amp;R to privately pave A&amp;M’s driveway.</w:t>
      </w:r>
    </w:p>
    <w:p w14:paraId="37A81EF7" w14:textId="77777777" w:rsidR="00117A9F" w:rsidRPr="00117A9F" w:rsidRDefault="00117A9F" w:rsidP="002C6289">
      <w:pPr>
        <w:widowControl w:val="0"/>
        <w:tabs>
          <w:tab w:val="num" w:pos="360"/>
          <w:tab w:val="left" w:pos="1080"/>
          <w:tab w:val="center" w:pos="1980"/>
        </w:tabs>
        <w:jc w:val="both"/>
        <w:rPr>
          <w:bCs/>
          <w:snapToGrid w:val="0"/>
          <w:sz w:val="20"/>
          <w:szCs w:val="20"/>
        </w:rPr>
      </w:pPr>
    </w:p>
    <w:p w14:paraId="47B8BBC7" w14:textId="77777777"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The Irish Trucking invoices were amended to charge P&amp;R Construction for the asphalt deliveries. O’Brien paid Irish Trucking for the asphalt deliveries.  </w:t>
      </w:r>
    </w:p>
    <w:p w14:paraId="1508972A" w14:textId="77777777" w:rsidR="00117A9F" w:rsidRPr="00117A9F" w:rsidRDefault="00117A9F" w:rsidP="002C6289">
      <w:pPr>
        <w:widowControl w:val="0"/>
        <w:tabs>
          <w:tab w:val="num" w:pos="360"/>
          <w:tab w:val="left" w:pos="1080"/>
          <w:tab w:val="center" w:pos="1980"/>
        </w:tabs>
        <w:jc w:val="both"/>
        <w:rPr>
          <w:bCs/>
          <w:snapToGrid w:val="0"/>
          <w:sz w:val="20"/>
          <w:szCs w:val="20"/>
        </w:rPr>
      </w:pPr>
    </w:p>
    <w:p w14:paraId="059BDFE2" w14:textId="1623F75D"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O’Brien paid Century Aggregates for the cost of the asphalt purchased for P&amp;R’s private jobs. The Town did not pay either the asphalt or hauling invoices.</w:t>
      </w:r>
      <w:r w:rsidR="00854EA6">
        <w:rPr>
          <w:bCs/>
          <w:snapToGrid w:val="0"/>
          <w:sz w:val="20"/>
          <w:szCs w:val="20"/>
        </w:rPr>
        <w:tab/>
      </w:r>
      <w:r w:rsidRPr="00117A9F">
        <w:rPr>
          <w:bCs/>
          <w:snapToGrid w:val="0"/>
          <w:sz w:val="20"/>
          <w:szCs w:val="20"/>
        </w:rPr>
        <w:br/>
        <w:t xml:space="preserve"> </w:t>
      </w:r>
    </w:p>
    <w:p w14:paraId="47E8885D" w14:textId="42962C08" w:rsidR="00117A9F" w:rsidRPr="00117A9F" w:rsidRDefault="00117A9F" w:rsidP="002C6289">
      <w:pPr>
        <w:widowControl w:val="0"/>
        <w:tabs>
          <w:tab w:val="num" w:pos="360"/>
          <w:tab w:val="left" w:pos="1080"/>
          <w:tab w:val="center" w:pos="1980"/>
        </w:tabs>
        <w:jc w:val="both"/>
        <w:rPr>
          <w:b/>
          <w:snapToGrid w:val="0"/>
          <w:sz w:val="20"/>
          <w:szCs w:val="20"/>
        </w:rPr>
      </w:pPr>
      <w:r w:rsidRPr="00117A9F">
        <w:rPr>
          <w:b/>
          <w:i/>
          <w:iCs/>
          <w:snapToGrid w:val="0"/>
          <w:sz w:val="20"/>
          <w:szCs w:val="20"/>
        </w:rPr>
        <w:t>Erosion Control Subcontract</w:t>
      </w:r>
      <w:r w:rsidR="00854EA6">
        <w:rPr>
          <w:b/>
          <w:i/>
          <w:iCs/>
          <w:snapToGrid w:val="0"/>
          <w:sz w:val="20"/>
          <w:szCs w:val="20"/>
        </w:rPr>
        <w:tab/>
      </w:r>
      <w:r w:rsidRPr="00117A9F">
        <w:rPr>
          <w:b/>
          <w:i/>
          <w:iCs/>
          <w:snapToGrid w:val="0"/>
          <w:sz w:val="20"/>
          <w:szCs w:val="20"/>
        </w:rPr>
        <w:br/>
      </w:r>
    </w:p>
    <w:p w14:paraId="3EC43885" w14:textId="77777777" w:rsidR="00117A9F" w:rsidRPr="00117A9F" w:rsidRDefault="00117A9F" w:rsidP="002C6289">
      <w:pPr>
        <w:widowControl w:val="0"/>
        <w:numPr>
          <w:ilvl w:val="0"/>
          <w:numId w:val="11"/>
        </w:numPr>
        <w:tabs>
          <w:tab w:val="num" w:pos="360"/>
          <w:tab w:val="left" w:pos="1080"/>
          <w:tab w:val="center" w:pos="1980"/>
        </w:tabs>
        <w:ind w:firstLine="0"/>
        <w:jc w:val="both"/>
        <w:rPr>
          <w:snapToGrid w:val="0"/>
          <w:sz w:val="20"/>
          <w:szCs w:val="20"/>
        </w:rPr>
      </w:pPr>
      <w:r w:rsidRPr="00117A9F">
        <w:rPr>
          <w:snapToGrid w:val="0"/>
          <w:sz w:val="20"/>
          <w:szCs w:val="20"/>
        </w:rPr>
        <w:t>In 2017, the Tennessee Gas Pipeline (“TGP”) expanded and caused damage to certain Sandisfield town roads. TGP informally agreed with the Town to repair Cold Spring Road and hired Henkels &amp; McCoy, Inc., (“H&amp;M”) to oversee the work. H&amp;M in turn contracted with All State Asphalt, Inc. (“All State”) to chip seal Cold Spring Road in 2018.</w:t>
      </w:r>
    </w:p>
    <w:p w14:paraId="08B90CE7" w14:textId="77777777" w:rsidR="00117A9F" w:rsidRPr="00117A9F" w:rsidRDefault="00117A9F" w:rsidP="002C6289">
      <w:pPr>
        <w:widowControl w:val="0"/>
        <w:tabs>
          <w:tab w:val="num" w:pos="360"/>
          <w:tab w:val="left" w:pos="1080"/>
          <w:tab w:val="center" w:pos="1980"/>
        </w:tabs>
        <w:jc w:val="both"/>
        <w:rPr>
          <w:snapToGrid w:val="0"/>
          <w:sz w:val="20"/>
          <w:szCs w:val="20"/>
        </w:rPr>
      </w:pPr>
    </w:p>
    <w:p w14:paraId="3E30B171" w14:textId="77777777" w:rsidR="00117A9F" w:rsidRPr="00117A9F" w:rsidRDefault="00117A9F" w:rsidP="002C6289">
      <w:pPr>
        <w:widowControl w:val="0"/>
        <w:numPr>
          <w:ilvl w:val="0"/>
          <w:numId w:val="11"/>
        </w:numPr>
        <w:tabs>
          <w:tab w:val="num" w:pos="360"/>
          <w:tab w:val="left" w:pos="1080"/>
          <w:tab w:val="center" w:pos="1980"/>
        </w:tabs>
        <w:ind w:firstLine="0"/>
        <w:jc w:val="both"/>
        <w:rPr>
          <w:snapToGrid w:val="0"/>
          <w:sz w:val="20"/>
          <w:szCs w:val="20"/>
        </w:rPr>
      </w:pPr>
      <w:r w:rsidRPr="00117A9F">
        <w:rPr>
          <w:snapToGrid w:val="0"/>
          <w:sz w:val="20"/>
          <w:szCs w:val="20"/>
        </w:rPr>
        <w:t>The Town actively observed the progress of the work. O’Brien, as Highway Road Superintendent, was charged by the Town with monitoring the project.</w:t>
      </w:r>
    </w:p>
    <w:p w14:paraId="6D140661" w14:textId="77777777" w:rsidR="00117A9F" w:rsidRPr="00117A9F" w:rsidRDefault="00117A9F" w:rsidP="002C6289">
      <w:pPr>
        <w:widowControl w:val="0"/>
        <w:tabs>
          <w:tab w:val="num" w:pos="360"/>
          <w:tab w:val="left" w:pos="1080"/>
          <w:tab w:val="center" w:pos="1980"/>
        </w:tabs>
        <w:jc w:val="both"/>
        <w:rPr>
          <w:snapToGrid w:val="0"/>
          <w:sz w:val="20"/>
          <w:szCs w:val="20"/>
        </w:rPr>
      </w:pPr>
    </w:p>
    <w:p w14:paraId="34459845" w14:textId="77777777" w:rsidR="00117A9F" w:rsidRPr="00117A9F" w:rsidRDefault="00117A9F" w:rsidP="002C6289">
      <w:pPr>
        <w:widowControl w:val="0"/>
        <w:numPr>
          <w:ilvl w:val="0"/>
          <w:numId w:val="11"/>
        </w:numPr>
        <w:tabs>
          <w:tab w:val="num" w:pos="360"/>
          <w:tab w:val="left" w:pos="1080"/>
          <w:tab w:val="center" w:pos="1980"/>
        </w:tabs>
        <w:ind w:firstLine="0"/>
        <w:jc w:val="both"/>
        <w:rPr>
          <w:snapToGrid w:val="0"/>
          <w:sz w:val="20"/>
          <w:szCs w:val="20"/>
        </w:rPr>
      </w:pPr>
      <w:r w:rsidRPr="00117A9F">
        <w:rPr>
          <w:snapToGrid w:val="0"/>
          <w:sz w:val="20"/>
          <w:szCs w:val="20"/>
        </w:rPr>
        <w:t>In or around summer 2018, O’Brien, as Highway Road Superintendent, met with All State representative, Huck House, to discuss the Cold Spring Road repair. At the end of the meeting, House told O’Brien that All State would have to subcontract the erosion control work for the project. O’Brien responded that P&amp;R could do the work.</w:t>
      </w:r>
    </w:p>
    <w:p w14:paraId="6CEF7198" w14:textId="77777777" w:rsidR="00117A9F" w:rsidRPr="00117A9F" w:rsidRDefault="00117A9F" w:rsidP="002C6289">
      <w:pPr>
        <w:widowControl w:val="0"/>
        <w:tabs>
          <w:tab w:val="num" w:pos="360"/>
          <w:tab w:val="left" w:pos="1080"/>
          <w:tab w:val="center" w:pos="1980"/>
        </w:tabs>
        <w:jc w:val="both"/>
        <w:rPr>
          <w:snapToGrid w:val="0"/>
          <w:sz w:val="20"/>
          <w:szCs w:val="20"/>
        </w:rPr>
      </w:pPr>
    </w:p>
    <w:p w14:paraId="38E5CEF4" w14:textId="77777777" w:rsidR="00117A9F" w:rsidRPr="00117A9F" w:rsidRDefault="00117A9F" w:rsidP="002C6289">
      <w:pPr>
        <w:widowControl w:val="0"/>
        <w:numPr>
          <w:ilvl w:val="0"/>
          <w:numId w:val="11"/>
        </w:numPr>
        <w:tabs>
          <w:tab w:val="num" w:pos="360"/>
          <w:tab w:val="left" w:pos="1080"/>
          <w:tab w:val="center" w:pos="1980"/>
        </w:tabs>
        <w:ind w:firstLine="0"/>
        <w:jc w:val="both"/>
        <w:rPr>
          <w:snapToGrid w:val="0"/>
          <w:sz w:val="20"/>
          <w:szCs w:val="20"/>
        </w:rPr>
      </w:pPr>
      <w:r w:rsidRPr="00117A9F">
        <w:rPr>
          <w:snapToGrid w:val="0"/>
          <w:sz w:val="20"/>
          <w:szCs w:val="20"/>
        </w:rPr>
        <w:t xml:space="preserve">A P&amp;R proposal for the erosion control work was submitted to All State on August 13, 2018. </w:t>
      </w:r>
    </w:p>
    <w:p w14:paraId="63412E7F" w14:textId="77777777" w:rsidR="00117A9F" w:rsidRPr="00117A9F" w:rsidRDefault="00117A9F" w:rsidP="002C6289">
      <w:pPr>
        <w:widowControl w:val="0"/>
        <w:tabs>
          <w:tab w:val="num" w:pos="360"/>
          <w:tab w:val="left" w:pos="1080"/>
          <w:tab w:val="center" w:pos="1980"/>
        </w:tabs>
        <w:jc w:val="both"/>
        <w:rPr>
          <w:snapToGrid w:val="0"/>
          <w:sz w:val="20"/>
          <w:szCs w:val="20"/>
        </w:rPr>
      </w:pPr>
    </w:p>
    <w:p w14:paraId="56A19F65" w14:textId="77777777" w:rsidR="00117A9F" w:rsidRPr="00117A9F" w:rsidRDefault="00117A9F" w:rsidP="002C6289">
      <w:pPr>
        <w:widowControl w:val="0"/>
        <w:numPr>
          <w:ilvl w:val="0"/>
          <w:numId w:val="11"/>
        </w:numPr>
        <w:tabs>
          <w:tab w:val="num" w:pos="360"/>
          <w:tab w:val="left" w:pos="1080"/>
          <w:tab w:val="center" w:pos="1980"/>
        </w:tabs>
        <w:ind w:firstLine="0"/>
        <w:jc w:val="both"/>
        <w:rPr>
          <w:snapToGrid w:val="0"/>
          <w:sz w:val="20"/>
          <w:szCs w:val="20"/>
        </w:rPr>
      </w:pPr>
      <w:r w:rsidRPr="00117A9F">
        <w:rPr>
          <w:snapToGrid w:val="0"/>
          <w:sz w:val="20"/>
          <w:szCs w:val="20"/>
        </w:rPr>
        <w:lastRenderedPageBreak/>
        <w:t xml:space="preserve">A written contract between P&amp;R and All State was signed on September 13, 2018. Under the contract, All State was to pay P&amp;R $16,000 to install 2,200 linear feet of wattles (straw-filled synthetic sacks used for erosion control) on Cold Spring Road.  </w:t>
      </w:r>
    </w:p>
    <w:p w14:paraId="116CB6B1" w14:textId="77777777" w:rsidR="00117A9F" w:rsidRPr="00117A9F" w:rsidRDefault="00117A9F" w:rsidP="002C6289">
      <w:pPr>
        <w:widowControl w:val="0"/>
        <w:tabs>
          <w:tab w:val="num" w:pos="360"/>
          <w:tab w:val="left" w:pos="1080"/>
          <w:tab w:val="center" w:pos="1980"/>
        </w:tabs>
        <w:jc w:val="both"/>
        <w:rPr>
          <w:snapToGrid w:val="0"/>
          <w:sz w:val="20"/>
          <w:szCs w:val="20"/>
        </w:rPr>
      </w:pPr>
    </w:p>
    <w:p w14:paraId="12A96557" w14:textId="24457735" w:rsidR="00117A9F" w:rsidRPr="00117A9F" w:rsidRDefault="00117A9F" w:rsidP="002C6289">
      <w:pPr>
        <w:widowControl w:val="0"/>
        <w:numPr>
          <w:ilvl w:val="0"/>
          <w:numId w:val="11"/>
        </w:numPr>
        <w:tabs>
          <w:tab w:val="num" w:pos="360"/>
          <w:tab w:val="left" w:pos="1080"/>
          <w:tab w:val="center" w:pos="1980"/>
        </w:tabs>
        <w:ind w:firstLine="0"/>
        <w:jc w:val="both"/>
        <w:rPr>
          <w:snapToGrid w:val="0"/>
          <w:sz w:val="20"/>
          <w:szCs w:val="20"/>
        </w:rPr>
      </w:pPr>
      <w:r w:rsidRPr="00117A9F">
        <w:rPr>
          <w:snapToGrid w:val="0"/>
          <w:sz w:val="20"/>
          <w:szCs w:val="20"/>
        </w:rPr>
        <w:t xml:space="preserve">A P&amp;R invoice, dated September 20, 2018, was submitted to All State in the amount of $16,000 for P&amp;R’s labor in performing the erosion control work on Cold Spring Road. </w:t>
      </w:r>
      <w:r w:rsidR="00854EA6">
        <w:rPr>
          <w:snapToGrid w:val="0"/>
          <w:sz w:val="20"/>
          <w:szCs w:val="20"/>
        </w:rPr>
        <w:tab/>
      </w:r>
      <w:r w:rsidRPr="00117A9F">
        <w:rPr>
          <w:snapToGrid w:val="0"/>
          <w:sz w:val="20"/>
          <w:szCs w:val="20"/>
        </w:rPr>
        <w:br/>
      </w:r>
    </w:p>
    <w:p w14:paraId="07A18790" w14:textId="17FAF05E" w:rsidR="00117A9F" w:rsidRPr="00117A9F" w:rsidRDefault="00117A9F" w:rsidP="002C6289">
      <w:pPr>
        <w:widowControl w:val="0"/>
        <w:tabs>
          <w:tab w:val="num" w:pos="360"/>
          <w:tab w:val="left" w:pos="1080"/>
          <w:tab w:val="center" w:pos="1980"/>
        </w:tabs>
        <w:jc w:val="both"/>
        <w:rPr>
          <w:b/>
          <w:snapToGrid w:val="0"/>
          <w:sz w:val="20"/>
          <w:szCs w:val="20"/>
        </w:rPr>
      </w:pPr>
      <w:r w:rsidRPr="00117A9F">
        <w:rPr>
          <w:b/>
          <w:snapToGrid w:val="0"/>
          <w:sz w:val="20"/>
          <w:szCs w:val="20"/>
        </w:rPr>
        <w:t>Conclusions of Law</w:t>
      </w:r>
      <w:r w:rsidR="00854EA6">
        <w:rPr>
          <w:b/>
          <w:snapToGrid w:val="0"/>
          <w:sz w:val="20"/>
          <w:szCs w:val="20"/>
        </w:rPr>
        <w:tab/>
      </w:r>
      <w:r w:rsidRPr="00117A9F">
        <w:rPr>
          <w:b/>
          <w:snapToGrid w:val="0"/>
          <w:sz w:val="20"/>
          <w:szCs w:val="20"/>
        </w:rPr>
        <w:br/>
      </w:r>
    </w:p>
    <w:p w14:paraId="5ADA4154" w14:textId="13E68CE5" w:rsidR="00117A9F" w:rsidRPr="00117A9F" w:rsidRDefault="00117A9F" w:rsidP="002C6289">
      <w:pPr>
        <w:widowControl w:val="0"/>
        <w:numPr>
          <w:ilvl w:val="0"/>
          <w:numId w:val="11"/>
        </w:numPr>
        <w:tabs>
          <w:tab w:val="num" w:pos="360"/>
          <w:tab w:val="left" w:pos="1080"/>
          <w:tab w:val="center" w:pos="1980"/>
        </w:tabs>
        <w:ind w:firstLine="0"/>
        <w:jc w:val="both"/>
        <w:rPr>
          <w:snapToGrid w:val="0"/>
          <w:sz w:val="20"/>
          <w:szCs w:val="20"/>
        </w:rPr>
      </w:pPr>
      <w:r w:rsidRPr="00117A9F">
        <w:rPr>
          <w:snapToGrid w:val="0"/>
          <w:sz w:val="20"/>
          <w:szCs w:val="20"/>
        </w:rPr>
        <w:t xml:space="preserve">As Sandisfield’s interim and permanent Highway Road Superintendent, O’Brien was a municipal employee as that term is defined in G.L. c. 268A, § </w:t>
      </w:r>
      <w:r w:rsidR="00C7335C">
        <w:rPr>
          <w:snapToGrid w:val="0"/>
          <w:sz w:val="20"/>
          <w:szCs w:val="20"/>
        </w:rPr>
        <w:t>1</w:t>
      </w:r>
      <w:r w:rsidRPr="00117A9F">
        <w:rPr>
          <w:snapToGrid w:val="0"/>
          <w:sz w:val="20"/>
          <w:szCs w:val="20"/>
        </w:rPr>
        <w:t>(g).</w:t>
      </w:r>
      <w:r w:rsidR="00854EA6">
        <w:rPr>
          <w:snapToGrid w:val="0"/>
          <w:sz w:val="20"/>
          <w:szCs w:val="20"/>
        </w:rPr>
        <w:tab/>
      </w:r>
      <w:r w:rsidRPr="00117A9F">
        <w:rPr>
          <w:snapToGrid w:val="0"/>
          <w:sz w:val="20"/>
          <w:szCs w:val="20"/>
        </w:rPr>
        <w:br/>
      </w:r>
    </w:p>
    <w:p w14:paraId="02091F31" w14:textId="2B9174D6" w:rsidR="00117A9F" w:rsidRPr="00117A9F" w:rsidRDefault="00117A9F" w:rsidP="002C6289">
      <w:pPr>
        <w:widowControl w:val="0"/>
        <w:tabs>
          <w:tab w:val="num" w:pos="360"/>
          <w:tab w:val="left" w:pos="1080"/>
          <w:tab w:val="center" w:pos="1980"/>
        </w:tabs>
        <w:jc w:val="both"/>
        <w:rPr>
          <w:b/>
          <w:snapToGrid w:val="0"/>
          <w:sz w:val="20"/>
          <w:szCs w:val="20"/>
        </w:rPr>
      </w:pPr>
      <w:r w:rsidRPr="00117A9F">
        <w:rPr>
          <w:b/>
          <w:snapToGrid w:val="0"/>
          <w:sz w:val="20"/>
          <w:szCs w:val="20"/>
        </w:rPr>
        <w:t>Section 19 Violations</w:t>
      </w:r>
      <w:r w:rsidR="00854EA6">
        <w:rPr>
          <w:b/>
          <w:snapToGrid w:val="0"/>
          <w:sz w:val="20"/>
          <w:szCs w:val="20"/>
        </w:rPr>
        <w:tab/>
      </w:r>
      <w:r w:rsidR="004E05A5">
        <w:rPr>
          <w:b/>
          <w:snapToGrid w:val="0"/>
          <w:sz w:val="20"/>
          <w:szCs w:val="20"/>
        </w:rPr>
        <w:br/>
      </w:r>
    </w:p>
    <w:p w14:paraId="32FE4EF4" w14:textId="5776BEE6" w:rsidR="00117A9F" w:rsidRPr="00117A9F" w:rsidRDefault="00117A9F" w:rsidP="002C6289">
      <w:pPr>
        <w:widowControl w:val="0"/>
        <w:numPr>
          <w:ilvl w:val="0"/>
          <w:numId w:val="12"/>
        </w:numPr>
        <w:tabs>
          <w:tab w:val="num" w:pos="360"/>
          <w:tab w:val="left" w:pos="1080"/>
          <w:tab w:val="center" w:pos="1980"/>
        </w:tabs>
        <w:ind w:firstLine="0"/>
        <w:jc w:val="both"/>
        <w:rPr>
          <w:snapToGrid w:val="0"/>
          <w:sz w:val="20"/>
          <w:szCs w:val="20"/>
        </w:rPr>
      </w:pPr>
      <w:r w:rsidRPr="00117A9F">
        <w:rPr>
          <w:snapToGrid w:val="0"/>
          <w:sz w:val="20"/>
          <w:szCs w:val="20"/>
        </w:rPr>
        <w:t>General Laws chapter 268A, § 19 prohibits a municipal employee from participating as such an employee in a particular matter in which to his knowledge he has a financial interest.</w:t>
      </w:r>
      <w:r w:rsidR="00854EA6">
        <w:rPr>
          <w:snapToGrid w:val="0"/>
          <w:sz w:val="20"/>
          <w:szCs w:val="20"/>
        </w:rPr>
        <w:tab/>
      </w:r>
      <w:r w:rsidRPr="00117A9F">
        <w:rPr>
          <w:snapToGrid w:val="0"/>
          <w:sz w:val="20"/>
          <w:szCs w:val="20"/>
        </w:rPr>
        <w:br/>
      </w:r>
    </w:p>
    <w:p w14:paraId="6127AA4D" w14:textId="01865EE4" w:rsidR="00117A9F" w:rsidRPr="008D50F9" w:rsidRDefault="00117A9F" w:rsidP="002C6289">
      <w:pPr>
        <w:widowControl w:val="0"/>
        <w:tabs>
          <w:tab w:val="num" w:pos="360"/>
          <w:tab w:val="left" w:pos="1080"/>
          <w:tab w:val="center" w:pos="1980"/>
        </w:tabs>
        <w:jc w:val="both"/>
        <w:rPr>
          <w:b/>
          <w:bCs/>
          <w:i/>
          <w:iCs/>
          <w:snapToGrid w:val="0"/>
          <w:sz w:val="20"/>
          <w:szCs w:val="20"/>
        </w:rPr>
      </w:pPr>
      <w:r w:rsidRPr="008D50F9">
        <w:rPr>
          <w:b/>
          <w:bCs/>
          <w:i/>
          <w:iCs/>
          <w:snapToGrid w:val="0"/>
          <w:sz w:val="20"/>
          <w:szCs w:val="20"/>
        </w:rPr>
        <w:t xml:space="preserve">Excavator Rentals from P&amp;R </w:t>
      </w:r>
      <w:r w:rsidR="00854EA6" w:rsidRPr="008D50F9">
        <w:rPr>
          <w:b/>
          <w:bCs/>
          <w:i/>
          <w:iCs/>
          <w:snapToGrid w:val="0"/>
          <w:sz w:val="20"/>
          <w:szCs w:val="20"/>
        </w:rPr>
        <w:tab/>
      </w:r>
      <w:r w:rsidRPr="008D50F9">
        <w:rPr>
          <w:b/>
          <w:bCs/>
          <w:i/>
          <w:iCs/>
          <w:snapToGrid w:val="0"/>
          <w:sz w:val="20"/>
          <w:szCs w:val="20"/>
        </w:rPr>
        <w:br/>
      </w:r>
    </w:p>
    <w:p w14:paraId="49BD3DA3"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 Highway Department’s decision to rent an excavator in and after May 2017, was a particular matter.</w:t>
      </w:r>
    </w:p>
    <w:p w14:paraId="7BF2851B" w14:textId="77777777" w:rsidR="00117A9F" w:rsidRPr="00117A9F" w:rsidRDefault="00117A9F" w:rsidP="002C6289">
      <w:pPr>
        <w:widowControl w:val="0"/>
        <w:tabs>
          <w:tab w:val="num" w:pos="360"/>
          <w:tab w:val="left" w:pos="1080"/>
          <w:tab w:val="center" w:pos="1980"/>
        </w:tabs>
        <w:jc w:val="both"/>
        <w:rPr>
          <w:snapToGrid w:val="0"/>
          <w:sz w:val="20"/>
          <w:szCs w:val="20"/>
        </w:rPr>
      </w:pPr>
    </w:p>
    <w:p w14:paraId="0FA51938" w14:textId="20C0BA74" w:rsidR="00117A9F" w:rsidRPr="009671CA"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participated as Highway Road Superintendent in the excavator rental particular matter by soliciting and reviewing all three excavator rental quotes, each dated May 11, 2017, including the low bid quote submitted by P&amp;R, and then choosing to have the Highway Department rent from P&amp;R. </w:t>
      </w:r>
      <w:r w:rsidR="006E48C2">
        <w:rPr>
          <w:snapToGrid w:val="0"/>
          <w:sz w:val="20"/>
          <w:szCs w:val="20"/>
        </w:rPr>
        <w:tab/>
      </w:r>
      <w:r w:rsidR="006E48C2">
        <w:rPr>
          <w:snapToGrid w:val="0"/>
          <w:sz w:val="20"/>
          <w:szCs w:val="20"/>
        </w:rPr>
        <w:br/>
      </w:r>
    </w:p>
    <w:p w14:paraId="4BC544B9"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knew at the time he participated that he had a financial interest in the particular matter of the excavator rental because he intended to submit </w:t>
      </w:r>
      <w:proofErr w:type="gramStart"/>
      <w:r w:rsidRPr="00117A9F">
        <w:rPr>
          <w:snapToGrid w:val="0"/>
          <w:sz w:val="20"/>
          <w:szCs w:val="20"/>
        </w:rPr>
        <w:t>and did submit</w:t>
      </w:r>
      <w:proofErr w:type="gramEnd"/>
      <w:r w:rsidRPr="00117A9F">
        <w:rPr>
          <w:snapToGrid w:val="0"/>
          <w:sz w:val="20"/>
          <w:szCs w:val="20"/>
        </w:rPr>
        <w:t xml:space="preserve"> a bid on behalf of his private business, P&amp;R, for the excavator rental. </w:t>
      </w:r>
    </w:p>
    <w:p w14:paraId="69EA3CB4" w14:textId="77777777" w:rsidR="00117A9F" w:rsidRPr="00117A9F" w:rsidRDefault="00117A9F" w:rsidP="002C6289">
      <w:pPr>
        <w:widowControl w:val="0"/>
        <w:tabs>
          <w:tab w:val="num" w:pos="360"/>
          <w:tab w:val="left" w:pos="1080"/>
          <w:tab w:val="center" w:pos="1980"/>
        </w:tabs>
        <w:jc w:val="both"/>
        <w:rPr>
          <w:snapToGrid w:val="0"/>
          <w:sz w:val="20"/>
          <w:szCs w:val="20"/>
        </w:rPr>
      </w:pPr>
    </w:p>
    <w:p w14:paraId="5A27BAE0" w14:textId="61ECFC9F"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Therefore, when O’Brien as Highway Road Superintendent chose to have the Highway Department rent an excavator from P&amp;R in May 2017 and thereafter, O’Brien participated as a municipal employee in a particular matter in which to his knowledge he had a financial interest. Each time he did so, O’Brien violated G.L. c. 268A, § 19.</w:t>
      </w:r>
      <w:r w:rsidR="00854EA6">
        <w:rPr>
          <w:snapToGrid w:val="0"/>
          <w:sz w:val="20"/>
          <w:szCs w:val="20"/>
        </w:rPr>
        <w:tab/>
      </w:r>
      <w:r w:rsidRPr="00117A9F">
        <w:rPr>
          <w:snapToGrid w:val="0"/>
          <w:sz w:val="20"/>
          <w:szCs w:val="20"/>
        </w:rPr>
        <w:br/>
      </w:r>
    </w:p>
    <w:p w14:paraId="41391C62" w14:textId="5BA45B3E" w:rsidR="00117A9F" w:rsidRPr="00117A9F" w:rsidRDefault="00117A9F" w:rsidP="002C6289">
      <w:pPr>
        <w:widowControl w:val="0"/>
        <w:tabs>
          <w:tab w:val="num" w:pos="360"/>
          <w:tab w:val="left" w:pos="1080"/>
          <w:tab w:val="center" w:pos="1980"/>
        </w:tabs>
        <w:jc w:val="both"/>
        <w:rPr>
          <w:b/>
          <w:bCs/>
          <w:i/>
          <w:iCs/>
          <w:snapToGrid w:val="0"/>
          <w:sz w:val="20"/>
          <w:szCs w:val="20"/>
        </w:rPr>
      </w:pPr>
      <w:r w:rsidRPr="00117A9F">
        <w:rPr>
          <w:b/>
          <w:bCs/>
          <w:i/>
          <w:iCs/>
          <w:snapToGrid w:val="0"/>
          <w:sz w:val="20"/>
          <w:szCs w:val="20"/>
        </w:rPr>
        <w:t>Decisions to Hire P&amp;R</w:t>
      </w:r>
      <w:r w:rsidR="00854EA6">
        <w:rPr>
          <w:b/>
          <w:bCs/>
          <w:i/>
          <w:iCs/>
          <w:snapToGrid w:val="0"/>
          <w:sz w:val="20"/>
          <w:szCs w:val="20"/>
        </w:rPr>
        <w:tab/>
      </w:r>
      <w:r w:rsidRPr="00117A9F">
        <w:rPr>
          <w:b/>
          <w:bCs/>
          <w:i/>
          <w:iCs/>
          <w:snapToGrid w:val="0"/>
          <w:sz w:val="20"/>
          <w:szCs w:val="20"/>
        </w:rPr>
        <w:br/>
      </w:r>
    </w:p>
    <w:p w14:paraId="4FFA0A93" w14:textId="20F96CFD" w:rsidR="00117A9F" w:rsidRPr="00A51520"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Each of the decisions O’Brien made to hire and authorize payment to P&amp;R for snowplowing and/or equipment rental services between October 26, 2015, and April 30, 2018, were particular matters. </w:t>
      </w:r>
    </w:p>
    <w:p w14:paraId="46747A06"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knew he had a financial interest in each of these particular matters because he was the owner of, and did business as, P&amp;R. </w:t>
      </w:r>
    </w:p>
    <w:p w14:paraId="7D7A2319" w14:textId="77777777" w:rsidR="00117A9F" w:rsidRPr="00117A9F" w:rsidRDefault="00117A9F" w:rsidP="002C6289">
      <w:pPr>
        <w:widowControl w:val="0"/>
        <w:tabs>
          <w:tab w:val="num" w:pos="360"/>
          <w:tab w:val="left" w:pos="1080"/>
          <w:tab w:val="center" w:pos="1980"/>
        </w:tabs>
        <w:jc w:val="both"/>
        <w:rPr>
          <w:snapToGrid w:val="0"/>
          <w:sz w:val="20"/>
          <w:szCs w:val="20"/>
        </w:rPr>
      </w:pPr>
    </w:p>
    <w:p w14:paraId="51A17E00"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As Highway Road Superintendent, O’Brien participated in each of these particular matters by repeatedly hiring P&amp;R for snowplowing and equipment rental services. </w:t>
      </w:r>
    </w:p>
    <w:p w14:paraId="3B6BB305" w14:textId="77777777" w:rsidR="00117A9F" w:rsidRPr="00117A9F" w:rsidRDefault="00117A9F" w:rsidP="002C6289">
      <w:pPr>
        <w:widowControl w:val="0"/>
        <w:tabs>
          <w:tab w:val="num" w:pos="360"/>
          <w:tab w:val="left" w:pos="1080"/>
          <w:tab w:val="center" w:pos="1980"/>
        </w:tabs>
        <w:jc w:val="both"/>
        <w:rPr>
          <w:snapToGrid w:val="0"/>
          <w:sz w:val="20"/>
          <w:szCs w:val="20"/>
        </w:rPr>
      </w:pPr>
    </w:p>
    <w:p w14:paraId="2DBFABAC" w14:textId="4F6DE572"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Therefore, by as Highway Road Superintendent, repeatedly authorizing and approving the hiring of P&amp;R to provide snowplowing and equipment rental services to the Town, O’Brien repeatedly participated as a municipal employee in particular matters in which to his knowledge he had a financial interest. Each time he did so, O’Brien violated G.L. c. 268A, § 19.</w:t>
      </w:r>
      <w:r w:rsidR="004E05A5">
        <w:rPr>
          <w:snapToGrid w:val="0"/>
          <w:sz w:val="20"/>
          <w:szCs w:val="20"/>
        </w:rPr>
        <w:tab/>
      </w:r>
      <w:r w:rsidR="00854EA6">
        <w:rPr>
          <w:snapToGrid w:val="0"/>
          <w:sz w:val="20"/>
          <w:szCs w:val="20"/>
        </w:rPr>
        <w:tab/>
      </w:r>
      <w:r w:rsidRPr="00117A9F">
        <w:rPr>
          <w:snapToGrid w:val="0"/>
          <w:sz w:val="20"/>
          <w:szCs w:val="20"/>
        </w:rPr>
        <w:br/>
      </w:r>
    </w:p>
    <w:p w14:paraId="2D29ABB2" w14:textId="4083F748" w:rsidR="00117A9F" w:rsidRPr="00117A9F" w:rsidRDefault="00117A9F" w:rsidP="002C6289">
      <w:pPr>
        <w:widowControl w:val="0"/>
        <w:tabs>
          <w:tab w:val="num" w:pos="360"/>
          <w:tab w:val="left" w:pos="1080"/>
          <w:tab w:val="center" w:pos="1980"/>
        </w:tabs>
        <w:jc w:val="both"/>
        <w:rPr>
          <w:b/>
          <w:bCs/>
          <w:snapToGrid w:val="0"/>
          <w:sz w:val="20"/>
          <w:szCs w:val="20"/>
        </w:rPr>
      </w:pPr>
      <w:r w:rsidRPr="00117A9F">
        <w:rPr>
          <w:b/>
          <w:bCs/>
          <w:i/>
          <w:iCs/>
          <w:snapToGrid w:val="0"/>
          <w:sz w:val="20"/>
          <w:szCs w:val="20"/>
        </w:rPr>
        <w:t>Approving Warrants for Payments to P&amp;R for Submission to BOS</w:t>
      </w:r>
      <w:r w:rsidR="00854EA6">
        <w:rPr>
          <w:b/>
          <w:bCs/>
          <w:i/>
          <w:iCs/>
          <w:snapToGrid w:val="0"/>
          <w:sz w:val="20"/>
          <w:szCs w:val="20"/>
        </w:rPr>
        <w:tab/>
      </w:r>
      <w:r w:rsidRPr="00117A9F">
        <w:rPr>
          <w:b/>
          <w:bCs/>
          <w:i/>
          <w:iCs/>
          <w:snapToGrid w:val="0"/>
          <w:sz w:val="20"/>
          <w:szCs w:val="20"/>
        </w:rPr>
        <w:br/>
      </w:r>
    </w:p>
    <w:p w14:paraId="32AC86B5"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Each of the decisions O’Brien made between November 23, 2015, and April 2, 2018, to approve, as Highway Road Superintendent, warrants for payments to P&amp;R for submission to the Board of Selectmen was a particular matter.</w:t>
      </w:r>
    </w:p>
    <w:p w14:paraId="1FB8ACB1" w14:textId="77777777" w:rsidR="00117A9F" w:rsidRPr="00117A9F" w:rsidRDefault="00117A9F" w:rsidP="002C6289">
      <w:pPr>
        <w:widowControl w:val="0"/>
        <w:tabs>
          <w:tab w:val="num" w:pos="360"/>
          <w:tab w:val="left" w:pos="1080"/>
          <w:tab w:val="center" w:pos="1980"/>
        </w:tabs>
        <w:jc w:val="both"/>
        <w:rPr>
          <w:snapToGrid w:val="0"/>
          <w:sz w:val="20"/>
          <w:szCs w:val="20"/>
        </w:rPr>
      </w:pPr>
    </w:p>
    <w:p w14:paraId="0AC5BB1A" w14:textId="0EB7F42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O’Brien knew he had a financial interest in each decision to approve payments to P&amp;R.</w:t>
      </w:r>
      <w:r w:rsidR="00C7335C">
        <w:rPr>
          <w:snapToGrid w:val="0"/>
          <w:sz w:val="20"/>
          <w:szCs w:val="20"/>
        </w:rPr>
        <w:tab/>
      </w:r>
      <w:r w:rsidRPr="00117A9F">
        <w:rPr>
          <w:snapToGrid w:val="0"/>
          <w:sz w:val="20"/>
          <w:szCs w:val="20"/>
        </w:rPr>
        <w:br/>
      </w:r>
    </w:p>
    <w:p w14:paraId="5EA77BC8" w14:textId="71B6E3E3"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O’Brien, as Highway Road Superintendent, participated in the particular matters by signing the warrants and invoices listing payments to P&amp;R.</w:t>
      </w:r>
      <w:r w:rsidR="00C70BFD">
        <w:rPr>
          <w:snapToGrid w:val="0"/>
          <w:sz w:val="20"/>
          <w:szCs w:val="20"/>
        </w:rPr>
        <w:tab/>
      </w:r>
      <w:r w:rsidRPr="00117A9F">
        <w:rPr>
          <w:snapToGrid w:val="0"/>
          <w:sz w:val="20"/>
          <w:szCs w:val="20"/>
        </w:rPr>
        <w:br/>
      </w:r>
    </w:p>
    <w:p w14:paraId="5A448F5B" w14:textId="77B1193D"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Therefore, by as Highway Road Superintendent repeatedly approving, signing, and submitting pay warrants to the Town, for services provided by P&amp;R, O’Brien repeatedly participated as a municipal employee in particular matters in which to his knowledge he had a financial interest. Each time he did so, O’Brien violated G.L. c. 268A, § 19.</w:t>
      </w:r>
      <w:r w:rsidR="00854EA6">
        <w:rPr>
          <w:snapToGrid w:val="0"/>
          <w:sz w:val="20"/>
          <w:szCs w:val="20"/>
        </w:rPr>
        <w:tab/>
      </w:r>
      <w:r w:rsidRPr="00117A9F">
        <w:rPr>
          <w:snapToGrid w:val="0"/>
          <w:sz w:val="20"/>
          <w:szCs w:val="20"/>
        </w:rPr>
        <w:br/>
      </w:r>
    </w:p>
    <w:p w14:paraId="133C7EE3" w14:textId="6DB231B1" w:rsidR="00117A9F" w:rsidRPr="00117A9F" w:rsidRDefault="00117A9F" w:rsidP="002C6289">
      <w:pPr>
        <w:widowControl w:val="0"/>
        <w:tabs>
          <w:tab w:val="num" w:pos="360"/>
          <w:tab w:val="left" w:pos="1080"/>
          <w:tab w:val="center" w:pos="1980"/>
        </w:tabs>
        <w:jc w:val="both"/>
        <w:rPr>
          <w:b/>
          <w:snapToGrid w:val="0"/>
          <w:sz w:val="20"/>
          <w:szCs w:val="20"/>
        </w:rPr>
      </w:pPr>
      <w:r w:rsidRPr="00117A9F">
        <w:rPr>
          <w:b/>
          <w:snapToGrid w:val="0"/>
          <w:sz w:val="20"/>
          <w:szCs w:val="20"/>
        </w:rPr>
        <w:t>Section 23(b)(2)(ii) Violations</w:t>
      </w:r>
      <w:r w:rsidR="00854EA6">
        <w:rPr>
          <w:b/>
          <w:snapToGrid w:val="0"/>
          <w:sz w:val="20"/>
          <w:szCs w:val="20"/>
        </w:rPr>
        <w:tab/>
      </w:r>
      <w:r w:rsidRPr="00117A9F">
        <w:rPr>
          <w:b/>
          <w:snapToGrid w:val="0"/>
          <w:sz w:val="20"/>
          <w:szCs w:val="20"/>
        </w:rPr>
        <w:br/>
      </w:r>
    </w:p>
    <w:p w14:paraId="12DC825D" w14:textId="33C8B403"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General Laws chapter 268A, § 23(b)(2)(ii) prohibits a public employee from knowingly, or with reason to know, using his official position to secure for himself or others an unwarranted privilege of substantial value that is not properly available to similarly situated individuals.   </w:t>
      </w:r>
      <w:r w:rsidR="00DC016C">
        <w:rPr>
          <w:snapToGrid w:val="0"/>
          <w:sz w:val="20"/>
          <w:szCs w:val="20"/>
        </w:rPr>
        <w:tab/>
      </w:r>
      <w:r w:rsidRPr="00117A9F">
        <w:rPr>
          <w:snapToGrid w:val="0"/>
          <w:sz w:val="20"/>
          <w:szCs w:val="20"/>
        </w:rPr>
        <w:t xml:space="preserve">     </w:t>
      </w:r>
      <w:r w:rsidRPr="00117A9F">
        <w:rPr>
          <w:snapToGrid w:val="0"/>
          <w:sz w:val="20"/>
          <w:szCs w:val="20"/>
        </w:rPr>
        <w:tab/>
      </w:r>
      <w:r w:rsidRPr="00117A9F">
        <w:rPr>
          <w:snapToGrid w:val="0"/>
          <w:sz w:val="20"/>
          <w:szCs w:val="20"/>
        </w:rPr>
        <w:tab/>
      </w:r>
    </w:p>
    <w:p w14:paraId="3081F098" w14:textId="4B4D408D" w:rsidR="00117A9F" w:rsidRPr="00117A9F" w:rsidRDefault="00117A9F" w:rsidP="002C6289">
      <w:pPr>
        <w:widowControl w:val="0"/>
        <w:tabs>
          <w:tab w:val="num" w:pos="360"/>
          <w:tab w:val="left" w:pos="1080"/>
          <w:tab w:val="center" w:pos="1980"/>
        </w:tabs>
        <w:jc w:val="both"/>
        <w:rPr>
          <w:snapToGrid w:val="0"/>
          <w:sz w:val="20"/>
          <w:szCs w:val="20"/>
        </w:rPr>
      </w:pPr>
      <w:r w:rsidRPr="00117A9F">
        <w:rPr>
          <w:b/>
          <w:bCs/>
          <w:i/>
          <w:iCs/>
          <w:snapToGrid w:val="0"/>
          <w:sz w:val="20"/>
          <w:szCs w:val="20"/>
        </w:rPr>
        <w:t>Excavator Bids and Contract</w:t>
      </w:r>
      <w:r w:rsidR="00854EA6">
        <w:rPr>
          <w:b/>
          <w:bCs/>
          <w:i/>
          <w:iCs/>
          <w:snapToGrid w:val="0"/>
          <w:sz w:val="20"/>
          <w:szCs w:val="20"/>
        </w:rPr>
        <w:tab/>
      </w:r>
      <w:r w:rsidRPr="00117A9F">
        <w:rPr>
          <w:b/>
          <w:bCs/>
          <w:i/>
          <w:iCs/>
          <w:snapToGrid w:val="0"/>
          <w:sz w:val="20"/>
          <w:szCs w:val="20"/>
        </w:rPr>
        <w:br/>
      </w:r>
    </w:p>
    <w:p w14:paraId="03F7C3A6" w14:textId="14EE082E"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O’Brien, as a public employee, knowingly or with reason to know solicited and/or reviewed excavator rental bids in May 2017 when he intended to submit a bid for an excavator rental for his private business, P&amp;R. </w:t>
      </w:r>
      <w:r w:rsidR="00854EA6">
        <w:rPr>
          <w:snapToGrid w:val="0"/>
          <w:sz w:val="20"/>
          <w:szCs w:val="20"/>
        </w:rPr>
        <w:tab/>
      </w:r>
      <w:r w:rsidRPr="00117A9F">
        <w:rPr>
          <w:snapToGrid w:val="0"/>
          <w:sz w:val="20"/>
          <w:szCs w:val="20"/>
        </w:rPr>
        <w:br/>
      </w:r>
    </w:p>
    <w:p w14:paraId="53197545" w14:textId="682956A6"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lastRenderedPageBreak/>
        <w:t xml:space="preserve">The opportunity to participate in soliciting and/or reviewing competing excavator rental bids prior to submitting a bid for his private business, was an unwarranted privilege. </w:t>
      </w:r>
      <w:r w:rsidR="00854EA6">
        <w:rPr>
          <w:snapToGrid w:val="0"/>
          <w:sz w:val="20"/>
          <w:szCs w:val="20"/>
        </w:rPr>
        <w:tab/>
      </w:r>
      <w:r w:rsidRPr="00117A9F">
        <w:rPr>
          <w:snapToGrid w:val="0"/>
          <w:sz w:val="20"/>
          <w:szCs w:val="20"/>
        </w:rPr>
        <w:br/>
      </w:r>
    </w:p>
    <w:p w14:paraId="12B4BA3A" w14:textId="12AD5152"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The unwarranted privilege was of substantial value because it allowed O’Brien to ensure that P&amp;R submitted the lowest bid and was awarded the contract which paid $1,150 per week and/or $4,000 per month to P&amp;R. </w:t>
      </w:r>
      <w:r w:rsidR="00950706">
        <w:rPr>
          <w:snapToGrid w:val="0"/>
          <w:sz w:val="20"/>
          <w:szCs w:val="20"/>
        </w:rPr>
        <w:tab/>
      </w:r>
      <w:r w:rsidRPr="00117A9F">
        <w:rPr>
          <w:snapToGrid w:val="0"/>
          <w:sz w:val="20"/>
          <w:szCs w:val="20"/>
        </w:rPr>
        <w:br/>
      </w:r>
    </w:p>
    <w:p w14:paraId="3A58F499" w14:textId="506A602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 unwarranted privilege was not available to similarly situated individuals.</w:t>
      </w:r>
      <w:r w:rsidR="00854EA6">
        <w:rPr>
          <w:snapToGrid w:val="0"/>
          <w:sz w:val="20"/>
          <w:szCs w:val="20"/>
        </w:rPr>
        <w:tab/>
      </w:r>
      <w:r w:rsidRPr="00117A9F">
        <w:rPr>
          <w:snapToGrid w:val="0"/>
          <w:sz w:val="20"/>
          <w:szCs w:val="20"/>
        </w:rPr>
        <w:br/>
      </w:r>
    </w:p>
    <w:p w14:paraId="01AC6DE6" w14:textId="1BF7935C"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 O’Brien used his position as </w:t>
      </w:r>
      <w:r w:rsidRPr="00117A9F">
        <w:rPr>
          <w:bCs/>
          <w:snapToGrid w:val="0"/>
          <w:sz w:val="20"/>
          <w:szCs w:val="20"/>
        </w:rPr>
        <w:t>Highway</w:t>
      </w:r>
      <w:r w:rsidRPr="00117A9F">
        <w:rPr>
          <w:snapToGrid w:val="0"/>
          <w:sz w:val="20"/>
          <w:szCs w:val="20"/>
        </w:rPr>
        <w:t xml:space="preserve"> Road Superintendent </w:t>
      </w:r>
      <w:proofErr w:type="gramStart"/>
      <w:r w:rsidRPr="00117A9F">
        <w:rPr>
          <w:snapToGrid w:val="0"/>
          <w:sz w:val="20"/>
          <w:szCs w:val="20"/>
        </w:rPr>
        <w:t>secure</w:t>
      </w:r>
      <w:proofErr w:type="gramEnd"/>
      <w:r w:rsidRPr="00117A9F">
        <w:rPr>
          <w:snapToGrid w:val="0"/>
          <w:sz w:val="20"/>
          <w:szCs w:val="20"/>
        </w:rPr>
        <w:t xml:space="preserve"> an unwarranted privilege, namely, the excavator rental contract. </w:t>
      </w:r>
      <w:r w:rsidR="00854EA6">
        <w:rPr>
          <w:snapToGrid w:val="0"/>
          <w:sz w:val="20"/>
          <w:szCs w:val="20"/>
        </w:rPr>
        <w:tab/>
      </w:r>
      <w:r w:rsidRPr="00117A9F">
        <w:rPr>
          <w:snapToGrid w:val="0"/>
          <w:sz w:val="20"/>
          <w:szCs w:val="20"/>
        </w:rPr>
        <w:br/>
      </w:r>
    </w:p>
    <w:p w14:paraId="4F00BBA3" w14:textId="03DCE613"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Therefore, by, as Highway Road Superintendent, reviewing other bidders’ excavator rental bids prior to submitting P&amp;R’s bid, O’Brien knowingly or with reason to know used his official position to ensure P&amp;R was awarded the excavator rental contract, which was an unwarranted privilege of substantial value, not available to similarly situated individuals. In so doing, O’Brien violated G.L. c. 268A, § 23(b)(2)(ii). </w:t>
      </w:r>
      <w:r w:rsidR="00854EA6">
        <w:rPr>
          <w:snapToGrid w:val="0"/>
          <w:sz w:val="20"/>
          <w:szCs w:val="20"/>
        </w:rPr>
        <w:tab/>
      </w:r>
      <w:r w:rsidRPr="00117A9F">
        <w:rPr>
          <w:snapToGrid w:val="0"/>
          <w:sz w:val="20"/>
          <w:szCs w:val="20"/>
        </w:rPr>
        <w:br/>
      </w:r>
    </w:p>
    <w:p w14:paraId="6A2B4710" w14:textId="79E6D3AB" w:rsidR="00117A9F" w:rsidRPr="00117A9F" w:rsidRDefault="00117A9F" w:rsidP="002C6289">
      <w:pPr>
        <w:widowControl w:val="0"/>
        <w:tabs>
          <w:tab w:val="num" w:pos="360"/>
          <w:tab w:val="left" w:pos="1080"/>
          <w:tab w:val="center" w:pos="1980"/>
        </w:tabs>
        <w:jc w:val="both"/>
        <w:rPr>
          <w:snapToGrid w:val="0"/>
          <w:sz w:val="20"/>
          <w:szCs w:val="20"/>
        </w:rPr>
      </w:pPr>
      <w:r w:rsidRPr="00117A9F">
        <w:rPr>
          <w:b/>
          <w:bCs/>
          <w:i/>
          <w:iCs/>
          <w:snapToGrid w:val="0"/>
          <w:sz w:val="20"/>
          <w:szCs w:val="20"/>
        </w:rPr>
        <w:t>Private P&amp;R Purchases Charged to the Town</w:t>
      </w:r>
      <w:r w:rsidR="004E05A5">
        <w:rPr>
          <w:b/>
          <w:bCs/>
          <w:i/>
          <w:iCs/>
          <w:snapToGrid w:val="0"/>
          <w:sz w:val="20"/>
          <w:szCs w:val="20"/>
        </w:rPr>
        <w:tab/>
      </w:r>
      <w:r w:rsidRPr="00117A9F">
        <w:rPr>
          <w:b/>
          <w:bCs/>
          <w:i/>
          <w:iCs/>
          <w:snapToGrid w:val="0"/>
          <w:sz w:val="20"/>
          <w:szCs w:val="20"/>
        </w:rPr>
        <w:br/>
      </w:r>
    </w:p>
    <w:p w14:paraId="19522268" w14:textId="1A05A98E"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In or about August 2018, and September 2018, O’Brien, as Highway Road Superintendent, knowingly or with reason to know charged or attempted to charge the Town for materials and services, including asphalt and trucking delivery services to be used in P&amp;R’s private jobs. </w:t>
      </w:r>
      <w:r w:rsidR="009671CA">
        <w:rPr>
          <w:snapToGrid w:val="0"/>
          <w:sz w:val="20"/>
          <w:szCs w:val="20"/>
        </w:rPr>
        <w:br/>
      </w:r>
    </w:p>
    <w:p w14:paraId="7EFEB157" w14:textId="10BC2A24"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The ability to charge the cost of asphalt and trucking delivery services for P&amp;R’s private jobs to the Town’s account was an unwarranted privilege. </w:t>
      </w:r>
      <w:r w:rsidR="00854EA6">
        <w:rPr>
          <w:snapToGrid w:val="0"/>
          <w:sz w:val="20"/>
          <w:szCs w:val="20"/>
        </w:rPr>
        <w:tab/>
      </w:r>
      <w:r w:rsidRPr="00117A9F">
        <w:rPr>
          <w:snapToGrid w:val="0"/>
          <w:sz w:val="20"/>
          <w:szCs w:val="20"/>
        </w:rPr>
        <w:br/>
      </w:r>
    </w:p>
    <w:p w14:paraId="0BE65457"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 unwarranted privilege was of substantial value.</w:t>
      </w:r>
      <w:r w:rsidRPr="00117A9F">
        <w:rPr>
          <w:snapToGrid w:val="0"/>
          <w:sz w:val="20"/>
          <w:szCs w:val="20"/>
        </w:rPr>
        <w:br/>
        <w:t xml:space="preserve"> </w:t>
      </w:r>
    </w:p>
    <w:p w14:paraId="1E3E394B" w14:textId="13B137F3"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The unwarranted privilege was not properly available to similarly situated individuals. </w:t>
      </w:r>
      <w:r w:rsidR="00854EA6">
        <w:rPr>
          <w:snapToGrid w:val="0"/>
          <w:sz w:val="20"/>
          <w:szCs w:val="20"/>
        </w:rPr>
        <w:tab/>
      </w:r>
      <w:r w:rsidRPr="00117A9F">
        <w:rPr>
          <w:snapToGrid w:val="0"/>
          <w:sz w:val="20"/>
          <w:szCs w:val="20"/>
        </w:rPr>
        <w:br/>
      </w:r>
    </w:p>
    <w:p w14:paraId="5428A1C0" w14:textId="0D6C2E6A"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Therefore, by repeatedly using his position as Highway Road Superintendent to use Town accounts to order materials and services for use by P&amp;R on its private jobs, O’Brien knowingly or with reason to know used or attempted to use his official position to secure for himself and/or P&amp;R an unwarranted privilege of substantial value, not properly available to similarly situated individuals. Each time he did so, O’Brien violated G.L. c. 268A, </w:t>
      </w:r>
      <w:r w:rsidR="00854EA6">
        <w:rPr>
          <w:snapToGrid w:val="0"/>
          <w:sz w:val="20"/>
          <w:szCs w:val="20"/>
        </w:rPr>
        <w:br/>
      </w:r>
      <w:r w:rsidRPr="00117A9F">
        <w:rPr>
          <w:snapToGrid w:val="0"/>
          <w:sz w:val="20"/>
          <w:szCs w:val="20"/>
        </w:rPr>
        <w:t xml:space="preserve">§ 23(b)(2)(ii). </w:t>
      </w:r>
      <w:r w:rsidR="00854EA6">
        <w:rPr>
          <w:snapToGrid w:val="0"/>
          <w:sz w:val="20"/>
          <w:szCs w:val="20"/>
        </w:rPr>
        <w:tab/>
      </w:r>
      <w:r w:rsidRPr="00117A9F">
        <w:rPr>
          <w:snapToGrid w:val="0"/>
          <w:sz w:val="20"/>
          <w:szCs w:val="20"/>
        </w:rPr>
        <w:br/>
      </w:r>
    </w:p>
    <w:p w14:paraId="35D222BC" w14:textId="1DA957C9" w:rsidR="00117A9F" w:rsidRPr="00117A9F" w:rsidRDefault="00117A9F" w:rsidP="002C6289">
      <w:pPr>
        <w:widowControl w:val="0"/>
        <w:tabs>
          <w:tab w:val="num" w:pos="360"/>
          <w:tab w:val="left" w:pos="1080"/>
          <w:tab w:val="center" w:pos="1980"/>
        </w:tabs>
        <w:jc w:val="both"/>
        <w:rPr>
          <w:snapToGrid w:val="0"/>
          <w:sz w:val="20"/>
          <w:szCs w:val="20"/>
        </w:rPr>
      </w:pPr>
      <w:r w:rsidRPr="00117A9F">
        <w:rPr>
          <w:b/>
          <w:bCs/>
          <w:i/>
          <w:iCs/>
          <w:snapToGrid w:val="0"/>
          <w:sz w:val="20"/>
          <w:szCs w:val="20"/>
        </w:rPr>
        <w:t>Soliciting Erosion Control Subcontract</w:t>
      </w:r>
      <w:r w:rsidR="00854EA6">
        <w:rPr>
          <w:b/>
          <w:bCs/>
          <w:i/>
          <w:iCs/>
          <w:snapToGrid w:val="0"/>
          <w:sz w:val="20"/>
          <w:szCs w:val="20"/>
        </w:rPr>
        <w:tab/>
      </w:r>
      <w:r w:rsidRPr="00117A9F">
        <w:rPr>
          <w:b/>
          <w:bCs/>
          <w:i/>
          <w:iCs/>
          <w:snapToGrid w:val="0"/>
          <w:sz w:val="20"/>
          <w:szCs w:val="20"/>
        </w:rPr>
        <w:br/>
      </w:r>
    </w:p>
    <w:p w14:paraId="598B53EC" w14:textId="421E302B"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snapToGrid w:val="0"/>
          <w:sz w:val="20"/>
          <w:szCs w:val="20"/>
        </w:rPr>
        <w:t>O’Brien,</w:t>
      </w:r>
      <w:r w:rsidRPr="00117A9F">
        <w:rPr>
          <w:bCs/>
          <w:snapToGrid w:val="0"/>
          <w:sz w:val="20"/>
          <w:szCs w:val="20"/>
        </w:rPr>
        <w:t xml:space="preserve"> as Highway Road Superintendent, solicited an erosion control subcontract for his private company from All State when he met with All State regarding the Cold Spring Road project in or around the Summer of 2018.</w:t>
      </w:r>
      <w:r w:rsidR="00C7335C">
        <w:rPr>
          <w:bCs/>
          <w:snapToGrid w:val="0"/>
          <w:sz w:val="20"/>
          <w:szCs w:val="20"/>
        </w:rPr>
        <w:br/>
      </w:r>
    </w:p>
    <w:p w14:paraId="511F6577" w14:textId="14B67A7A"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Soliciting and obtaining a private job for one’s private company while acting in one’s public capacity is an unwarranted privilege. </w:t>
      </w:r>
      <w:r w:rsidR="00854EA6">
        <w:rPr>
          <w:bCs/>
          <w:snapToGrid w:val="0"/>
          <w:sz w:val="20"/>
          <w:szCs w:val="20"/>
        </w:rPr>
        <w:tab/>
      </w:r>
      <w:r w:rsidRPr="00117A9F">
        <w:rPr>
          <w:bCs/>
          <w:snapToGrid w:val="0"/>
          <w:sz w:val="20"/>
          <w:szCs w:val="20"/>
        </w:rPr>
        <w:br/>
      </w:r>
    </w:p>
    <w:p w14:paraId="3C84732D" w14:textId="0BDF8BDF" w:rsidR="00117A9F" w:rsidRPr="00117A9F" w:rsidRDefault="00117A9F" w:rsidP="002C6289">
      <w:pPr>
        <w:widowControl w:val="0"/>
        <w:numPr>
          <w:ilvl w:val="0"/>
          <w:numId w:val="10"/>
        </w:numPr>
        <w:tabs>
          <w:tab w:val="num" w:pos="360"/>
          <w:tab w:val="left" w:pos="1080"/>
          <w:tab w:val="center" w:pos="1980"/>
        </w:tabs>
        <w:ind w:left="0" w:firstLine="0"/>
        <w:jc w:val="both"/>
        <w:rPr>
          <w:bCs/>
          <w:snapToGrid w:val="0"/>
          <w:sz w:val="20"/>
          <w:szCs w:val="20"/>
        </w:rPr>
      </w:pPr>
      <w:r w:rsidRPr="00117A9F">
        <w:rPr>
          <w:bCs/>
          <w:snapToGrid w:val="0"/>
          <w:sz w:val="20"/>
          <w:szCs w:val="20"/>
        </w:rPr>
        <w:t xml:space="preserve">The unwarranted privilege was of substantial value as the erosion control subcontract was worth $16,000. </w:t>
      </w:r>
      <w:r w:rsidR="009671CA">
        <w:rPr>
          <w:bCs/>
          <w:snapToGrid w:val="0"/>
          <w:sz w:val="20"/>
          <w:szCs w:val="20"/>
        </w:rPr>
        <w:tab/>
      </w:r>
      <w:r w:rsidR="004E05A5">
        <w:rPr>
          <w:bCs/>
          <w:snapToGrid w:val="0"/>
          <w:sz w:val="20"/>
          <w:szCs w:val="20"/>
        </w:rPr>
        <w:br/>
      </w:r>
    </w:p>
    <w:p w14:paraId="46DE7A0F" w14:textId="2C243E2D" w:rsidR="004E05A5" w:rsidRDefault="00117A9F" w:rsidP="00D6412E">
      <w:pPr>
        <w:widowControl w:val="0"/>
        <w:numPr>
          <w:ilvl w:val="0"/>
          <w:numId w:val="10"/>
        </w:numPr>
        <w:tabs>
          <w:tab w:val="num" w:pos="360"/>
          <w:tab w:val="left" w:pos="1080"/>
          <w:tab w:val="center" w:pos="1980"/>
        </w:tabs>
        <w:ind w:left="0" w:firstLine="0"/>
        <w:jc w:val="both"/>
        <w:rPr>
          <w:bCs/>
          <w:snapToGrid w:val="0"/>
          <w:sz w:val="20"/>
          <w:szCs w:val="20"/>
        </w:rPr>
      </w:pPr>
      <w:r w:rsidRPr="004E05A5">
        <w:rPr>
          <w:bCs/>
          <w:snapToGrid w:val="0"/>
          <w:sz w:val="20"/>
          <w:szCs w:val="20"/>
        </w:rPr>
        <w:t>The unwarranted privilege was not available to similarly situated individuals.</w:t>
      </w:r>
      <w:r w:rsidR="004E05A5">
        <w:rPr>
          <w:bCs/>
          <w:snapToGrid w:val="0"/>
          <w:sz w:val="20"/>
          <w:szCs w:val="20"/>
        </w:rPr>
        <w:tab/>
      </w:r>
      <w:r w:rsidR="004E05A5">
        <w:rPr>
          <w:bCs/>
          <w:snapToGrid w:val="0"/>
          <w:sz w:val="20"/>
          <w:szCs w:val="20"/>
        </w:rPr>
        <w:br/>
      </w:r>
    </w:p>
    <w:p w14:paraId="7442BF1F" w14:textId="5CFDF865" w:rsidR="00117A9F" w:rsidRPr="004E05A5" w:rsidRDefault="00117A9F" w:rsidP="00D6412E">
      <w:pPr>
        <w:widowControl w:val="0"/>
        <w:numPr>
          <w:ilvl w:val="0"/>
          <w:numId w:val="10"/>
        </w:numPr>
        <w:tabs>
          <w:tab w:val="num" w:pos="360"/>
          <w:tab w:val="left" w:pos="1080"/>
          <w:tab w:val="center" w:pos="1980"/>
        </w:tabs>
        <w:ind w:left="0" w:firstLine="0"/>
        <w:jc w:val="both"/>
        <w:rPr>
          <w:bCs/>
          <w:snapToGrid w:val="0"/>
          <w:sz w:val="20"/>
          <w:szCs w:val="20"/>
        </w:rPr>
      </w:pPr>
      <w:r w:rsidRPr="004E05A5">
        <w:rPr>
          <w:bCs/>
          <w:snapToGrid w:val="0"/>
          <w:sz w:val="20"/>
          <w:szCs w:val="20"/>
        </w:rPr>
        <w:t xml:space="preserve">Therefore, O’Brien used his position as Highway Road Superintendent to obtain an erosion control subcontract for P&amp;R on the Cold Spring Road project, thereby knowingly or with reason to know using his official position to secure for himself and/or others an unwarranted privilege of substantial value not properly available to similarly situated individuals. In so doing, O’Brien violated </w:t>
      </w:r>
      <w:r w:rsidRPr="004E05A5">
        <w:rPr>
          <w:snapToGrid w:val="0"/>
          <w:sz w:val="20"/>
          <w:szCs w:val="20"/>
        </w:rPr>
        <w:t>G.L. c. 268A</w:t>
      </w:r>
      <w:r w:rsidRPr="004E05A5">
        <w:rPr>
          <w:bCs/>
          <w:snapToGrid w:val="0"/>
          <w:sz w:val="20"/>
          <w:szCs w:val="20"/>
        </w:rPr>
        <w:t xml:space="preserve">, § 23(b)(2)(ii). </w:t>
      </w:r>
      <w:r w:rsidR="00854EA6" w:rsidRPr="004E05A5">
        <w:rPr>
          <w:bCs/>
          <w:snapToGrid w:val="0"/>
          <w:sz w:val="20"/>
          <w:szCs w:val="20"/>
        </w:rPr>
        <w:tab/>
      </w:r>
      <w:r w:rsidRPr="004E05A5">
        <w:rPr>
          <w:bCs/>
          <w:snapToGrid w:val="0"/>
          <w:sz w:val="20"/>
          <w:szCs w:val="20"/>
        </w:rPr>
        <w:br/>
      </w:r>
    </w:p>
    <w:p w14:paraId="3FAB0FA8" w14:textId="4C731C7A" w:rsidR="00117A9F" w:rsidRPr="00117A9F" w:rsidRDefault="00117A9F" w:rsidP="002C6289">
      <w:pPr>
        <w:widowControl w:val="0"/>
        <w:tabs>
          <w:tab w:val="num" w:pos="360"/>
          <w:tab w:val="left" w:pos="1080"/>
          <w:tab w:val="center" w:pos="1980"/>
        </w:tabs>
        <w:jc w:val="both"/>
        <w:rPr>
          <w:b/>
          <w:snapToGrid w:val="0"/>
          <w:sz w:val="20"/>
          <w:szCs w:val="20"/>
        </w:rPr>
      </w:pPr>
      <w:r w:rsidRPr="00117A9F">
        <w:rPr>
          <w:b/>
          <w:snapToGrid w:val="0"/>
          <w:sz w:val="20"/>
          <w:szCs w:val="20"/>
        </w:rPr>
        <w:t>Section 17(a) Violation</w:t>
      </w:r>
      <w:r w:rsidR="00854EA6">
        <w:rPr>
          <w:b/>
          <w:snapToGrid w:val="0"/>
          <w:sz w:val="20"/>
          <w:szCs w:val="20"/>
        </w:rPr>
        <w:tab/>
      </w:r>
      <w:r w:rsidRPr="00117A9F">
        <w:rPr>
          <w:b/>
          <w:snapToGrid w:val="0"/>
          <w:sz w:val="20"/>
          <w:szCs w:val="20"/>
        </w:rPr>
        <w:br/>
      </w:r>
    </w:p>
    <w:p w14:paraId="20848290" w14:textId="79C074F8" w:rsidR="00117A9F" w:rsidRPr="00117A9F" w:rsidRDefault="00117A9F" w:rsidP="002C6289">
      <w:pPr>
        <w:widowControl w:val="0"/>
        <w:numPr>
          <w:ilvl w:val="0"/>
          <w:numId w:val="1"/>
        </w:numPr>
        <w:tabs>
          <w:tab w:val="clear" w:pos="-630"/>
          <w:tab w:val="num" w:pos="360"/>
          <w:tab w:val="left" w:pos="1080"/>
          <w:tab w:val="center" w:pos="1980"/>
        </w:tabs>
        <w:ind w:left="0" w:firstLine="0"/>
        <w:jc w:val="both"/>
        <w:rPr>
          <w:snapToGrid w:val="0"/>
          <w:sz w:val="20"/>
          <w:szCs w:val="20"/>
        </w:rPr>
      </w:pPr>
      <w:r w:rsidRPr="00117A9F">
        <w:rPr>
          <w:snapToGrid w:val="0"/>
          <w:sz w:val="20"/>
          <w:szCs w:val="20"/>
        </w:rPr>
        <w:t>General Laws chapter 268A, § 17(a) prohibits a municipal employee from, otherwise than as provided by law for the proper discharge of official duties, directly or indirectly receiving or requesting compensation from anyone other than the municipality in relation to any particular matter in which the same municipality is a party or has a direct and substantial interest.</w:t>
      </w:r>
      <w:r w:rsidR="00854EA6">
        <w:rPr>
          <w:snapToGrid w:val="0"/>
          <w:sz w:val="20"/>
          <w:szCs w:val="20"/>
        </w:rPr>
        <w:tab/>
      </w:r>
      <w:r w:rsidRPr="00117A9F">
        <w:rPr>
          <w:snapToGrid w:val="0"/>
          <w:sz w:val="20"/>
          <w:szCs w:val="20"/>
        </w:rPr>
        <w:br/>
      </w:r>
    </w:p>
    <w:p w14:paraId="1691A2AF" w14:textId="67544D3F"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As the sole owner of P&amp;R, O’Brien directly or indirectly received compensation from All State to perform the erosion control subcontract on the Cold Spring Road project in 2018. </w:t>
      </w:r>
      <w:r w:rsidR="00854EA6">
        <w:rPr>
          <w:snapToGrid w:val="0"/>
          <w:sz w:val="20"/>
          <w:szCs w:val="20"/>
        </w:rPr>
        <w:tab/>
      </w:r>
      <w:r w:rsidRPr="00117A9F">
        <w:rPr>
          <w:snapToGrid w:val="0"/>
          <w:sz w:val="20"/>
          <w:szCs w:val="20"/>
        </w:rPr>
        <w:br/>
      </w:r>
    </w:p>
    <w:p w14:paraId="6C1ADB47" w14:textId="28244D2B"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Sandisfield’s decision to allow TGP to repair Cold Spring Road was a particular matter.</w:t>
      </w:r>
      <w:r w:rsidR="00854EA6">
        <w:rPr>
          <w:snapToGrid w:val="0"/>
          <w:sz w:val="20"/>
          <w:szCs w:val="20"/>
        </w:rPr>
        <w:tab/>
      </w:r>
      <w:r w:rsidRPr="00117A9F">
        <w:rPr>
          <w:snapToGrid w:val="0"/>
          <w:sz w:val="20"/>
          <w:szCs w:val="20"/>
        </w:rPr>
        <w:br/>
      </w:r>
    </w:p>
    <w:p w14:paraId="5D5B2C7A" w14:textId="77777777"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The matter was of direct and substantial interest to the Town, as the Town is responsible for maintaining the road.</w:t>
      </w:r>
      <w:r w:rsidRPr="00117A9F">
        <w:rPr>
          <w:snapToGrid w:val="0"/>
          <w:sz w:val="20"/>
          <w:szCs w:val="20"/>
        </w:rPr>
        <w:br/>
      </w:r>
    </w:p>
    <w:p w14:paraId="0DC61D90" w14:textId="0A3D58E0"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Receiving compensation from All State to perform the erosion control subcontract for the Cold Spring Road project was otherwise than as provided by law for the proper discharge of O’Brien’s official duties as Highway Road Superintendent.</w:t>
      </w:r>
      <w:r w:rsidR="00854EA6">
        <w:rPr>
          <w:snapToGrid w:val="0"/>
          <w:sz w:val="20"/>
          <w:szCs w:val="20"/>
        </w:rPr>
        <w:tab/>
      </w:r>
      <w:r w:rsidRPr="00117A9F">
        <w:rPr>
          <w:snapToGrid w:val="0"/>
          <w:sz w:val="20"/>
          <w:szCs w:val="20"/>
        </w:rPr>
        <w:br/>
      </w:r>
    </w:p>
    <w:p w14:paraId="0468DD9B" w14:textId="6E873DF9" w:rsidR="00117A9F" w:rsidRPr="00117A9F" w:rsidRDefault="00117A9F" w:rsidP="002C6289">
      <w:pPr>
        <w:widowControl w:val="0"/>
        <w:numPr>
          <w:ilvl w:val="0"/>
          <w:numId w:val="10"/>
        </w:numPr>
        <w:tabs>
          <w:tab w:val="num" w:pos="360"/>
          <w:tab w:val="left" w:pos="1080"/>
          <w:tab w:val="center" w:pos="1980"/>
        </w:tabs>
        <w:ind w:left="0" w:firstLine="0"/>
        <w:jc w:val="both"/>
        <w:rPr>
          <w:snapToGrid w:val="0"/>
          <w:sz w:val="20"/>
          <w:szCs w:val="20"/>
        </w:rPr>
      </w:pPr>
      <w:r w:rsidRPr="00117A9F">
        <w:rPr>
          <w:snapToGrid w:val="0"/>
          <w:sz w:val="20"/>
          <w:szCs w:val="20"/>
        </w:rPr>
        <w:t xml:space="preserve">Therefore, by receiving compensation from All State in relation to P&amp;R’s completion of the erosion control subcontract on the Cold Spring Road project, O’Brien </w:t>
      </w:r>
      <w:r w:rsidRPr="00117A9F">
        <w:rPr>
          <w:snapToGrid w:val="0"/>
          <w:sz w:val="20"/>
          <w:szCs w:val="20"/>
        </w:rPr>
        <w:lastRenderedPageBreak/>
        <w:t>otherwise than as provided by law for the proper discharge of official duties directly or indirectly received compensation from someone other than the Town in relation to a particular matter in which the same Town is a party or has a direct and substantial interest. In so doing, O’Brien violated G.L. c. 268A, § 17(a).</w:t>
      </w:r>
      <w:r w:rsidR="00854EA6">
        <w:rPr>
          <w:snapToGrid w:val="0"/>
          <w:sz w:val="20"/>
          <w:szCs w:val="20"/>
        </w:rPr>
        <w:tab/>
      </w:r>
      <w:r w:rsidRPr="00117A9F">
        <w:rPr>
          <w:snapToGrid w:val="0"/>
          <w:sz w:val="20"/>
          <w:szCs w:val="20"/>
        </w:rPr>
        <w:br/>
      </w:r>
    </w:p>
    <w:p w14:paraId="460A30F1" w14:textId="556166ED" w:rsidR="00117A9F" w:rsidRPr="00117A9F" w:rsidRDefault="00117A9F" w:rsidP="002C6289">
      <w:pPr>
        <w:widowControl w:val="0"/>
        <w:tabs>
          <w:tab w:val="num" w:pos="360"/>
          <w:tab w:val="left" w:pos="1080"/>
          <w:tab w:val="center" w:pos="1980"/>
        </w:tabs>
        <w:jc w:val="both"/>
        <w:rPr>
          <w:b/>
          <w:snapToGrid w:val="0"/>
          <w:sz w:val="20"/>
          <w:szCs w:val="20"/>
        </w:rPr>
      </w:pPr>
      <w:r w:rsidRPr="00117A9F">
        <w:rPr>
          <w:b/>
          <w:snapToGrid w:val="0"/>
          <w:sz w:val="20"/>
          <w:szCs w:val="20"/>
        </w:rPr>
        <w:t>Section 20 Violations</w:t>
      </w:r>
      <w:r w:rsidR="00854EA6">
        <w:rPr>
          <w:b/>
          <w:snapToGrid w:val="0"/>
          <w:sz w:val="20"/>
          <w:szCs w:val="20"/>
        </w:rPr>
        <w:tab/>
      </w:r>
      <w:r w:rsidRPr="00117A9F">
        <w:rPr>
          <w:b/>
          <w:snapToGrid w:val="0"/>
          <w:sz w:val="20"/>
          <w:szCs w:val="20"/>
        </w:rPr>
        <w:br/>
      </w:r>
    </w:p>
    <w:p w14:paraId="100458C8" w14:textId="1C52D266" w:rsidR="00117A9F" w:rsidRPr="00117A9F" w:rsidRDefault="00117A9F" w:rsidP="002C6289">
      <w:pPr>
        <w:widowControl w:val="0"/>
        <w:numPr>
          <w:ilvl w:val="0"/>
          <w:numId w:val="13"/>
        </w:numPr>
        <w:tabs>
          <w:tab w:val="num" w:pos="360"/>
          <w:tab w:val="left" w:pos="1080"/>
          <w:tab w:val="center" w:pos="1980"/>
        </w:tabs>
        <w:ind w:firstLine="0"/>
        <w:jc w:val="both"/>
        <w:rPr>
          <w:snapToGrid w:val="0"/>
          <w:sz w:val="20"/>
          <w:szCs w:val="20"/>
        </w:rPr>
      </w:pPr>
      <w:r w:rsidRPr="00117A9F">
        <w:rPr>
          <w:snapToGrid w:val="0"/>
          <w:sz w:val="20"/>
          <w:szCs w:val="20"/>
        </w:rPr>
        <w:t>General Laws chapter 268A § 20 prohibits a municipal employee from, directly or indirectly, having a financial interest in a contract made by a municipal agency of the same town, in which the town is an interested party, of which financial interest he has knowledge or has reason to know.</w:t>
      </w:r>
      <w:r w:rsidR="009671CA">
        <w:rPr>
          <w:snapToGrid w:val="0"/>
          <w:sz w:val="20"/>
          <w:szCs w:val="20"/>
        </w:rPr>
        <w:tab/>
      </w:r>
      <w:r w:rsidRPr="00117A9F">
        <w:rPr>
          <w:snapToGrid w:val="0"/>
          <w:sz w:val="20"/>
          <w:szCs w:val="20"/>
        </w:rPr>
        <w:br/>
      </w:r>
    </w:p>
    <w:p w14:paraId="74E3AF11" w14:textId="057B4AAC" w:rsidR="00884240" w:rsidRDefault="00117A9F" w:rsidP="00FC03AA">
      <w:pPr>
        <w:widowControl w:val="0"/>
        <w:numPr>
          <w:ilvl w:val="0"/>
          <w:numId w:val="10"/>
        </w:numPr>
        <w:tabs>
          <w:tab w:val="num" w:pos="360"/>
          <w:tab w:val="left" w:pos="1080"/>
          <w:tab w:val="center" w:pos="1980"/>
        </w:tabs>
        <w:ind w:left="0" w:firstLine="0"/>
        <w:jc w:val="both"/>
        <w:rPr>
          <w:snapToGrid w:val="0"/>
          <w:sz w:val="20"/>
          <w:szCs w:val="20"/>
        </w:rPr>
      </w:pPr>
      <w:r w:rsidRPr="008D50F9">
        <w:rPr>
          <w:snapToGrid w:val="0"/>
          <w:sz w:val="20"/>
          <w:szCs w:val="20"/>
        </w:rPr>
        <w:t xml:space="preserve">Each equipment rental to Sandisfield by P&amp;R between October 26, 2015, and April 30, 2018, was a contract made by a Sandisfield municipal agency, the Highway Department, in which the Town was an </w:t>
      </w:r>
      <w:proofErr w:type="gramStart"/>
      <w:r w:rsidRPr="008D50F9">
        <w:rPr>
          <w:snapToGrid w:val="0"/>
          <w:sz w:val="20"/>
          <w:szCs w:val="20"/>
        </w:rPr>
        <w:t>interested</w:t>
      </w:r>
      <w:proofErr w:type="gramEnd"/>
      <w:r w:rsidRPr="008D50F9">
        <w:rPr>
          <w:snapToGrid w:val="0"/>
          <w:sz w:val="20"/>
          <w:szCs w:val="20"/>
        </w:rPr>
        <w:t xml:space="preserve"> party. </w:t>
      </w:r>
      <w:r w:rsidR="00A05FEC">
        <w:rPr>
          <w:snapToGrid w:val="0"/>
          <w:sz w:val="20"/>
          <w:szCs w:val="20"/>
        </w:rPr>
        <w:tab/>
      </w:r>
      <w:r w:rsidR="00884240">
        <w:rPr>
          <w:snapToGrid w:val="0"/>
          <w:sz w:val="20"/>
          <w:szCs w:val="20"/>
        </w:rPr>
        <w:br/>
      </w:r>
    </w:p>
    <w:p w14:paraId="1EE25578" w14:textId="6BF59AA2" w:rsidR="00884240" w:rsidRDefault="00117A9F" w:rsidP="00FC03AA">
      <w:pPr>
        <w:widowControl w:val="0"/>
        <w:numPr>
          <w:ilvl w:val="0"/>
          <w:numId w:val="10"/>
        </w:numPr>
        <w:tabs>
          <w:tab w:val="num" w:pos="360"/>
          <w:tab w:val="left" w:pos="1080"/>
          <w:tab w:val="center" w:pos="1980"/>
        </w:tabs>
        <w:ind w:left="0" w:firstLine="0"/>
        <w:jc w:val="both"/>
        <w:rPr>
          <w:snapToGrid w:val="0"/>
          <w:sz w:val="20"/>
          <w:szCs w:val="20"/>
        </w:rPr>
      </w:pPr>
      <w:r w:rsidRPr="008D50F9">
        <w:rPr>
          <w:snapToGrid w:val="0"/>
          <w:sz w:val="20"/>
          <w:szCs w:val="20"/>
        </w:rPr>
        <w:t>As the sole owner of P&amp;R, O’Brien had a financial interest in these contracts of which he had knowledge.</w:t>
      </w:r>
      <w:r w:rsidR="00884240">
        <w:rPr>
          <w:snapToGrid w:val="0"/>
          <w:sz w:val="20"/>
          <w:szCs w:val="20"/>
        </w:rPr>
        <w:br/>
      </w:r>
    </w:p>
    <w:p w14:paraId="7B544903" w14:textId="305E4C27" w:rsidR="00117A9F" w:rsidRPr="00884240" w:rsidRDefault="00117A9F" w:rsidP="00CC0EC2">
      <w:pPr>
        <w:widowControl w:val="0"/>
        <w:numPr>
          <w:ilvl w:val="0"/>
          <w:numId w:val="10"/>
        </w:numPr>
        <w:tabs>
          <w:tab w:val="num" w:pos="360"/>
          <w:tab w:val="num" w:pos="720"/>
          <w:tab w:val="left" w:pos="1080"/>
          <w:tab w:val="center" w:pos="1980"/>
        </w:tabs>
        <w:ind w:left="0" w:firstLine="0"/>
        <w:jc w:val="both"/>
        <w:rPr>
          <w:b/>
          <w:snapToGrid w:val="0"/>
          <w:sz w:val="20"/>
          <w:szCs w:val="20"/>
        </w:rPr>
      </w:pPr>
      <w:r w:rsidRPr="00884240">
        <w:rPr>
          <w:snapToGrid w:val="0"/>
          <w:sz w:val="20"/>
          <w:szCs w:val="20"/>
        </w:rPr>
        <w:t xml:space="preserve"> </w:t>
      </w:r>
      <w:r w:rsidR="00884240">
        <w:rPr>
          <w:snapToGrid w:val="0"/>
          <w:sz w:val="20"/>
          <w:szCs w:val="20"/>
        </w:rPr>
        <w:t>T</w:t>
      </w:r>
      <w:r w:rsidRPr="00884240">
        <w:rPr>
          <w:snapToGrid w:val="0"/>
          <w:sz w:val="20"/>
          <w:szCs w:val="20"/>
        </w:rPr>
        <w:t xml:space="preserve">herefore, by while Sandisfield Highway Road Superintendent, repeatedly renting equipment to the Town through his business P&amp;R, O’Brien knowingly repeatedly had a direct or indirect financial interest in contracts made by a municipal agency of the Town, in which the Town was an </w:t>
      </w:r>
      <w:proofErr w:type="gramStart"/>
      <w:r w:rsidRPr="00884240">
        <w:rPr>
          <w:snapToGrid w:val="0"/>
          <w:sz w:val="20"/>
          <w:szCs w:val="20"/>
        </w:rPr>
        <w:t>interested</w:t>
      </w:r>
      <w:proofErr w:type="gramEnd"/>
      <w:r w:rsidRPr="00884240">
        <w:rPr>
          <w:snapToGrid w:val="0"/>
          <w:sz w:val="20"/>
          <w:szCs w:val="20"/>
        </w:rPr>
        <w:t xml:space="preserve"> party. Each time he did so, O’Brien violated G.L. c. 268A § 20.</w:t>
      </w:r>
      <w:r w:rsidR="00854EA6" w:rsidRPr="00884240">
        <w:rPr>
          <w:snapToGrid w:val="0"/>
          <w:sz w:val="20"/>
          <w:szCs w:val="20"/>
        </w:rPr>
        <w:tab/>
      </w:r>
      <w:r w:rsidR="009671CA">
        <w:rPr>
          <w:snapToGrid w:val="0"/>
          <w:sz w:val="20"/>
          <w:szCs w:val="20"/>
        </w:rPr>
        <w:br/>
      </w:r>
      <w:r w:rsidRPr="00884240">
        <w:rPr>
          <w:snapToGrid w:val="0"/>
          <w:sz w:val="20"/>
          <w:szCs w:val="20"/>
        </w:rPr>
        <w:br/>
      </w:r>
      <w:bookmarkEnd w:id="15"/>
      <w:r w:rsidRPr="00884240">
        <w:rPr>
          <w:b/>
          <w:snapToGrid w:val="0"/>
          <w:sz w:val="20"/>
          <w:szCs w:val="20"/>
        </w:rPr>
        <w:t>Disposition</w:t>
      </w:r>
      <w:r w:rsidRPr="00884240">
        <w:rPr>
          <w:b/>
          <w:snapToGrid w:val="0"/>
          <w:sz w:val="20"/>
          <w:szCs w:val="20"/>
        </w:rPr>
        <w:br/>
      </w:r>
    </w:p>
    <w:p w14:paraId="6B81E662" w14:textId="77777777" w:rsidR="00117A9F" w:rsidRPr="00117A9F" w:rsidRDefault="00117A9F" w:rsidP="002C6289">
      <w:pPr>
        <w:tabs>
          <w:tab w:val="center" w:pos="1980"/>
        </w:tabs>
        <w:jc w:val="both"/>
        <w:rPr>
          <w:snapToGrid w:val="0"/>
          <w:sz w:val="20"/>
          <w:szCs w:val="20"/>
        </w:rPr>
      </w:pPr>
      <w:r w:rsidRPr="00117A9F">
        <w:rPr>
          <w:snapToGrid w:val="0"/>
          <w:sz w:val="20"/>
          <w:szCs w:val="20"/>
        </w:rPr>
        <w:t>In view of the foregoing violations of G.L. c. 268A by O’Brien, the Commission has determined that the public interest would be served by the disposition of this matter without further enforcement proceedings, on the following terms and conditions agreed to by O’Brien:</w:t>
      </w:r>
    </w:p>
    <w:p w14:paraId="717025D3" w14:textId="77777777" w:rsidR="00117A9F" w:rsidRPr="00117A9F" w:rsidRDefault="00117A9F" w:rsidP="002C6289">
      <w:pPr>
        <w:tabs>
          <w:tab w:val="center" w:pos="1980"/>
        </w:tabs>
        <w:jc w:val="both"/>
        <w:rPr>
          <w:snapToGrid w:val="0"/>
          <w:sz w:val="20"/>
          <w:szCs w:val="20"/>
        </w:rPr>
      </w:pPr>
    </w:p>
    <w:p w14:paraId="766802F7" w14:textId="77777777" w:rsidR="00117A9F" w:rsidRPr="00117A9F" w:rsidRDefault="00117A9F" w:rsidP="002C6289">
      <w:pPr>
        <w:tabs>
          <w:tab w:val="left" w:pos="-1440"/>
          <w:tab w:val="center" w:pos="1980"/>
        </w:tabs>
        <w:spacing w:after="240"/>
        <w:ind w:left="720" w:right="630" w:hanging="360"/>
        <w:jc w:val="both"/>
        <w:rPr>
          <w:bCs/>
          <w:snapToGrid w:val="0"/>
          <w:sz w:val="20"/>
          <w:szCs w:val="20"/>
        </w:rPr>
      </w:pPr>
      <w:r w:rsidRPr="00117A9F">
        <w:rPr>
          <w:bCs/>
          <w:snapToGrid w:val="0"/>
          <w:sz w:val="20"/>
          <w:szCs w:val="20"/>
        </w:rPr>
        <w:t>(1)</w:t>
      </w:r>
      <w:r w:rsidRPr="00117A9F">
        <w:rPr>
          <w:bCs/>
          <w:snapToGrid w:val="0"/>
          <w:sz w:val="20"/>
          <w:szCs w:val="20"/>
        </w:rPr>
        <w:tab/>
        <w:t>that O’Brien pay to the Commonwealth of Massachusetts, with such payment to be delivered to the Commission, the sum of $50,000 as a civil penalty for violating G.L. c. 268A, §§ 17(a), 19, 20, and 23(b)(2)(ii); and</w:t>
      </w:r>
    </w:p>
    <w:p w14:paraId="0F46AC8D" w14:textId="77777777" w:rsidR="00117A9F" w:rsidRPr="00117A9F" w:rsidRDefault="00117A9F" w:rsidP="002C6289">
      <w:pPr>
        <w:tabs>
          <w:tab w:val="left" w:pos="-1440"/>
          <w:tab w:val="center" w:pos="1980"/>
        </w:tabs>
        <w:spacing w:after="240"/>
        <w:ind w:left="720" w:right="630" w:hanging="360"/>
        <w:jc w:val="both"/>
        <w:rPr>
          <w:bCs/>
          <w:snapToGrid w:val="0"/>
          <w:sz w:val="20"/>
          <w:szCs w:val="20"/>
        </w:rPr>
      </w:pPr>
      <w:r w:rsidRPr="00117A9F">
        <w:rPr>
          <w:bCs/>
          <w:snapToGrid w:val="0"/>
          <w:sz w:val="20"/>
          <w:szCs w:val="20"/>
        </w:rPr>
        <w:t>(2)</w:t>
      </w:r>
      <w:r w:rsidRPr="00117A9F">
        <w:rPr>
          <w:bCs/>
          <w:snapToGrid w:val="0"/>
          <w:sz w:val="20"/>
          <w:szCs w:val="20"/>
        </w:rPr>
        <w:tab/>
        <w:t>that O’Brien waive all rights to contest, in this or any other administrative or judicial proceeding to which the Commission is or may be a party, the findings of fact, conclusions of law and terms and conditions contained in this Disposition Agreement.</w:t>
      </w:r>
      <w:r w:rsidRPr="00117A9F">
        <w:rPr>
          <w:bCs/>
          <w:snapToGrid w:val="0"/>
          <w:sz w:val="20"/>
          <w:szCs w:val="20"/>
        </w:rPr>
        <w:tab/>
      </w:r>
    </w:p>
    <w:p w14:paraId="25566994" w14:textId="77777777" w:rsidR="00117A9F" w:rsidRPr="00117A9F" w:rsidRDefault="00117A9F" w:rsidP="002C6289">
      <w:pPr>
        <w:tabs>
          <w:tab w:val="left" w:pos="-1440"/>
          <w:tab w:val="center" w:pos="1980"/>
        </w:tabs>
        <w:spacing w:after="240"/>
        <w:ind w:right="720"/>
        <w:jc w:val="both"/>
        <w:rPr>
          <w:snapToGrid w:val="0"/>
          <w:szCs w:val="20"/>
        </w:rPr>
      </w:pPr>
      <w:r w:rsidRPr="00117A9F">
        <w:rPr>
          <w:b/>
          <w:snapToGrid w:val="0"/>
          <w:sz w:val="20"/>
          <w:szCs w:val="20"/>
        </w:rPr>
        <w:t>DATE ISSUED:</w:t>
      </w:r>
      <w:r w:rsidRPr="00117A9F">
        <w:rPr>
          <w:bCs/>
          <w:snapToGrid w:val="0"/>
          <w:sz w:val="20"/>
          <w:szCs w:val="20"/>
        </w:rPr>
        <w:t xml:space="preserve">  July 28, 2022</w:t>
      </w:r>
    </w:p>
    <w:p w14:paraId="7F1D09C2" w14:textId="77777777" w:rsidR="00117A9F" w:rsidRPr="00117A9F" w:rsidRDefault="00117A9F" w:rsidP="002C6289">
      <w:pPr>
        <w:tabs>
          <w:tab w:val="center" w:pos="1980"/>
        </w:tabs>
        <w:jc w:val="both"/>
        <w:rPr>
          <w:rFonts w:eastAsiaTheme="minorHAnsi"/>
          <w:b/>
          <w:sz w:val="20"/>
          <w:szCs w:val="20"/>
          <w:u w:val="single"/>
        </w:rPr>
      </w:pP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p>
    <w:p w14:paraId="180C641F" w14:textId="77777777" w:rsidR="00117A9F" w:rsidRPr="00117A9F" w:rsidRDefault="00117A9F" w:rsidP="00854EA6">
      <w:pPr>
        <w:tabs>
          <w:tab w:val="center" w:pos="1980"/>
        </w:tabs>
        <w:jc w:val="center"/>
        <w:rPr>
          <w:rFonts w:eastAsiaTheme="minorHAnsi"/>
          <w:b/>
          <w:sz w:val="20"/>
          <w:szCs w:val="20"/>
        </w:rPr>
      </w:pPr>
    </w:p>
    <w:p w14:paraId="2E69AA7E" w14:textId="77777777"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COMMONWEALTH OF MASSACHUSETTS</w:t>
      </w:r>
    </w:p>
    <w:p w14:paraId="26BE6437" w14:textId="77777777"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STATE ETHICS COMMISSION</w:t>
      </w:r>
    </w:p>
    <w:p w14:paraId="71174D8C" w14:textId="77777777" w:rsidR="00117A9F" w:rsidRPr="00117A9F" w:rsidRDefault="00117A9F" w:rsidP="00854EA6">
      <w:pPr>
        <w:tabs>
          <w:tab w:val="center" w:pos="1980"/>
        </w:tabs>
        <w:jc w:val="center"/>
        <w:rPr>
          <w:rFonts w:eastAsiaTheme="minorHAnsi"/>
          <w:b/>
          <w:sz w:val="20"/>
          <w:szCs w:val="20"/>
        </w:rPr>
      </w:pPr>
    </w:p>
    <w:p w14:paraId="2606DD36" w14:textId="25992BDA" w:rsidR="00117A9F" w:rsidRDefault="00117A9F" w:rsidP="00854EA6">
      <w:pPr>
        <w:tabs>
          <w:tab w:val="center" w:pos="1980"/>
        </w:tabs>
        <w:jc w:val="center"/>
        <w:rPr>
          <w:rFonts w:eastAsiaTheme="minorHAnsi"/>
          <w:b/>
          <w:sz w:val="20"/>
          <w:szCs w:val="20"/>
        </w:rPr>
      </w:pPr>
      <w:r w:rsidRPr="00117A9F">
        <w:rPr>
          <w:rFonts w:eastAsiaTheme="minorHAnsi"/>
          <w:b/>
          <w:sz w:val="20"/>
          <w:szCs w:val="20"/>
        </w:rPr>
        <w:t xml:space="preserve">SUFFOLK, ss.  </w:t>
      </w:r>
      <w:r w:rsidRPr="00117A9F">
        <w:rPr>
          <w:rFonts w:eastAsiaTheme="minorHAnsi"/>
          <w:b/>
          <w:sz w:val="20"/>
          <w:szCs w:val="20"/>
        </w:rPr>
        <w:tab/>
        <w:t xml:space="preserve">            </w:t>
      </w:r>
      <w:r w:rsidR="00854EA6">
        <w:rPr>
          <w:rFonts w:eastAsiaTheme="minorHAnsi"/>
          <w:b/>
          <w:sz w:val="20"/>
          <w:szCs w:val="20"/>
        </w:rPr>
        <w:t xml:space="preserve">          </w:t>
      </w:r>
      <w:r w:rsidR="009671CA">
        <w:rPr>
          <w:rFonts w:eastAsiaTheme="minorHAnsi"/>
          <w:b/>
          <w:sz w:val="20"/>
          <w:szCs w:val="20"/>
        </w:rPr>
        <w:t xml:space="preserve">             </w:t>
      </w:r>
      <w:r w:rsidR="00854EA6">
        <w:rPr>
          <w:rFonts w:eastAsiaTheme="minorHAnsi"/>
          <w:b/>
          <w:sz w:val="20"/>
          <w:szCs w:val="20"/>
        </w:rPr>
        <w:t xml:space="preserve"> </w:t>
      </w:r>
      <w:r w:rsidRPr="00117A9F">
        <w:rPr>
          <w:rFonts w:eastAsiaTheme="minorHAnsi"/>
          <w:b/>
          <w:sz w:val="20"/>
          <w:szCs w:val="20"/>
        </w:rPr>
        <w:t xml:space="preserve">COMMISSION </w:t>
      </w:r>
      <w:r w:rsidRPr="00117A9F">
        <w:rPr>
          <w:rFonts w:eastAsiaTheme="minorHAnsi"/>
          <w:b/>
          <w:sz w:val="20"/>
          <w:szCs w:val="20"/>
        </w:rPr>
        <w:br/>
        <w:t xml:space="preserve">                                    </w:t>
      </w:r>
      <w:r w:rsidRPr="00117A9F">
        <w:rPr>
          <w:rFonts w:eastAsiaTheme="minorHAnsi"/>
          <w:b/>
          <w:sz w:val="20"/>
          <w:szCs w:val="20"/>
        </w:rPr>
        <w:tab/>
      </w:r>
      <w:r w:rsidRPr="00117A9F">
        <w:rPr>
          <w:rFonts w:eastAsiaTheme="minorHAnsi"/>
          <w:b/>
          <w:sz w:val="20"/>
          <w:szCs w:val="20"/>
        </w:rPr>
        <w:tab/>
        <w:t xml:space="preserve">   </w:t>
      </w:r>
      <w:r w:rsidR="009671CA">
        <w:rPr>
          <w:rFonts w:eastAsiaTheme="minorHAnsi"/>
          <w:b/>
          <w:sz w:val="20"/>
          <w:szCs w:val="20"/>
        </w:rPr>
        <w:t xml:space="preserve">            </w:t>
      </w:r>
      <w:r w:rsidRPr="00117A9F">
        <w:rPr>
          <w:rFonts w:eastAsiaTheme="minorHAnsi"/>
          <w:b/>
          <w:sz w:val="20"/>
          <w:szCs w:val="20"/>
        </w:rPr>
        <w:t xml:space="preserve">ADJUDICATORY  </w:t>
      </w:r>
      <w:r w:rsidRPr="00117A9F">
        <w:rPr>
          <w:rFonts w:eastAsiaTheme="minorHAnsi"/>
          <w:b/>
          <w:sz w:val="20"/>
          <w:szCs w:val="20"/>
        </w:rPr>
        <w:br/>
        <w:t xml:space="preserve">               </w:t>
      </w:r>
      <w:r w:rsidRPr="00117A9F">
        <w:rPr>
          <w:rFonts w:eastAsiaTheme="minorHAnsi"/>
          <w:b/>
          <w:sz w:val="20"/>
          <w:szCs w:val="20"/>
        </w:rPr>
        <w:tab/>
        <w:t xml:space="preserve">       </w:t>
      </w:r>
      <w:r w:rsidR="009671CA">
        <w:rPr>
          <w:rFonts w:eastAsiaTheme="minorHAnsi"/>
          <w:b/>
          <w:sz w:val="20"/>
          <w:szCs w:val="20"/>
        </w:rPr>
        <w:t xml:space="preserve">             </w:t>
      </w:r>
      <w:r w:rsidRPr="00117A9F">
        <w:rPr>
          <w:rFonts w:eastAsiaTheme="minorHAnsi"/>
          <w:b/>
          <w:sz w:val="20"/>
          <w:szCs w:val="20"/>
        </w:rPr>
        <w:t xml:space="preserve"> </w:t>
      </w:r>
      <w:r w:rsidR="009671CA">
        <w:rPr>
          <w:rFonts w:eastAsiaTheme="minorHAnsi"/>
          <w:b/>
          <w:sz w:val="20"/>
          <w:szCs w:val="20"/>
        </w:rPr>
        <w:t xml:space="preserve">            </w:t>
      </w:r>
      <w:r w:rsidRPr="00117A9F">
        <w:rPr>
          <w:rFonts w:eastAsiaTheme="minorHAnsi"/>
          <w:b/>
          <w:sz w:val="20"/>
          <w:szCs w:val="20"/>
        </w:rPr>
        <w:t>DOCKET NOS. 20-0003</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w:t>
      </w:r>
      <w:r w:rsidRPr="00117A9F">
        <w:rPr>
          <w:rFonts w:eastAsiaTheme="minorHAnsi"/>
          <w:b/>
          <w:sz w:val="20"/>
          <w:szCs w:val="20"/>
        </w:rPr>
        <w:tab/>
        <w:t xml:space="preserve">        </w:t>
      </w:r>
      <w:r w:rsidR="009671CA">
        <w:rPr>
          <w:rFonts w:eastAsiaTheme="minorHAnsi"/>
          <w:b/>
          <w:sz w:val="20"/>
          <w:szCs w:val="20"/>
        </w:rPr>
        <w:t xml:space="preserve">           </w:t>
      </w:r>
      <w:r w:rsidRPr="00117A9F">
        <w:rPr>
          <w:rFonts w:eastAsiaTheme="minorHAnsi"/>
          <w:b/>
          <w:sz w:val="20"/>
          <w:szCs w:val="20"/>
        </w:rPr>
        <w:t>20-0004</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w:t>
      </w:r>
      <w:r w:rsidRPr="00117A9F">
        <w:rPr>
          <w:rFonts w:eastAsiaTheme="minorHAnsi"/>
          <w:b/>
          <w:sz w:val="20"/>
          <w:szCs w:val="20"/>
        </w:rPr>
        <w:tab/>
        <w:t xml:space="preserve">        </w:t>
      </w:r>
      <w:r w:rsidR="009671CA">
        <w:rPr>
          <w:rFonts w:eastAsiaTheme="minorHAnsi"/>
          <w:b/>
          <w:sz w:val="20"/>
          <w:szCs w:val="20"/>
        </w:rPr>
        <w:t xml:space="preserve">           </w:t>
      </w:r>
      <w:r w:rsidRPr="00117A9F">
        <w:rPr>
          <w:rFonts w:eastAsiaTheme="minorHAnsi"/>
          <w:b/>
          <w:sz w:val="20"/>
          <w:szCs w:val="20"/>
        </w:rPr>
        <w:t>20-0005</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w:t>
      </w:r>
      <w:r w:rsidRPr="00117A9F">
        <w:rPr>
          <w:rFonts w:eastAsiaTheme="minorHAnsi"/>
          <w:b/>
          <w:sz w:val="20"/>
          <w:szCs w:val="20"/>
        </w:rPr>
        <w:tab/>
        <w:t xml:space="preserve">       </w:t>
      </w:r>
      <w:r w:rsidR="009671CA">
        <w:rPr>
          <w:rFonts w:eastAsiaTheme="minorHAnsi"/>
          <w:b/>
          <w:sz w:val="20"/>
          <w:szCs w:val="20"/>
        </w:rPr>
        <w:t xml:space="preserve">           </w:t>
      </w:r>
      <w:r w:rsidRPr="00117A9F">
        <w:rPr>
          <w:rFonts w:eastAsiaTheme="minorHAnsi"/>
          <w:b/>
          <w:sz w:val="20"/>
          <w:szCs w:val="20"/>
        </w:rPr>
        <w:t xml:space="preserve"> 20-0006</w:t>
      </w:r>
      <w:r w:rsidR="00D95229">
        <w:rPr>
          <w:rFonts w:eastAsiaTheme="minorHAnsi"/>
          <w:b/>
          <w:sz w:val="20"/>
          <w:szCs w:val="20"/>
        </w:rPr>
        <w:t xml:space="preserve"> </w:t>
      </w:r>
    </w:p>
    <w:p w14:paraId="316E8234" w14:textId="77777777" w:rsidR="009671CA" w:rsidRDefault="009671CA" w:rsidP="00854EA6">
      <w:pPr>
        <w:tabs>
          <w:tab w:val="center" w:pos="1980"/>
        </w:tabs>
        <w:jc w:val="center"/>
        <w:rPr>
          <w:rFonts w:eastAsiaTheme="minorHAnsi"/>
          <w:b/>
          <w:sz w:val="20"/>
          <w:szCs w:val="20"/>
        </w:rPr>
      </w:pPr>
    </w:p>
    <w:p w14:paraId="598B9486" w14:textId="77777777"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IN THE MATTER OF</w:t>
      </w:r>
    </w:p>
    <w:p w14:paraId="5ACDC600" w14:textId="77777777"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SUSAN ANDERSON,</w:t>
      </w:r>
    </w:p>
    <w:p w14:paraId="2331C85E" w14:textId="77777777"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JOSEPH D. EARLY, JR.,</w:t>
      </w:r>
    </w:p>
    <w:p w14:paraId="47E073DF" w14:textId="584BA27D"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RICHARD MCKEON</w:t>
      </w:r>
      <w:r w:rsidR="00D95229">
        <w:rPr>
          <w:rFonts w:eastAsiaTheme="minorHAnsi"/>
          <w:b/>
          <w:sz w:val="20"/>
          <w:szCs w:val="20"/>
        </w:rPr>
        <w:t>,</w:t>
      </w:r>
    </w:p>
    <w:p w14:paraId="08CA14EC" w14:textId="77777777"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and</w:t>
      </w:r>
    </w:p>
    <w:p w14:paraId="4B914C38" w14:textId="77777777" w:rsidR="00117A9F" w:rsidRPr="00117A9F" w:rsidRDefault="00117A9F" w:rsidP="00854EA6">
      <w:pPr>
        <w:tabs>
          <w:tab w:val="center" w:pos="1980"/>
        </w:tabs>
        <w:jc w:val="center"/>
        <w:rPr>
          <w:rFonts w:eastAsiaTheme="minorHAnsi"/>
          <w:b/>
          <w:sz w:val="20"/>
          <w:szCs w:val="20"/>
        </w:rPr>
      </w:pPr>
      <w:r w:rsidRPr="00117A9F">
        <w:rPr>
          <w:rFonts w:eastAsiaTheme="minorHAnsi"/>
          <w:b/>
          <w:sz w:val="20"/>
          <w:szCs w:val="20"/>
        </w:rPr>
        <w:t>JEFFREY TRAVERS</w:t>
      </w:r>
    </w:p>
    <w:p w14:paraId="2025D9CF" w14:textId="77777777" w:rsidR="00117A9F" w:rsidRPr="00117A9F" w:rsidRDefault="00117A9F" w:rsidP="002C6289">
      <w:pPr>
        <w:widowControl w:val="0"/>
        <w:tabs>
          <w:tab w:val="center" w:pos="1980"/>
        </w:tabs>
        <w:autoSpaceDE w:val="0"/>
        <w:autoSpaceDN w:val="0"/>
        <w:jc w:val="both"/>
        <w:rPr>
          <w:sz w:val="20"/>
          <w:szCs w:val="20"/>
        </w:rPr>
      </w:pPr>
    </w:p>
    <w:p w14:paraId="6721AF64" w14:textId="79B9CEA1" w:rsidR="00117A9F" w:rsidRPr="00117A9F" w:rsidRDefault="00117A9F" w:rsidP="00854EA6">
      <w:pPr>
        <w:widowControl w:val="0"/>
        <w:tabs>
          <w:tab w:val="left" w:pos="1017"/>
          <w:tab w:val="left" w:pos="1018"/>
          <w:tab w:val="center" w:pos="1980"/>
        </w:tabs>
        <w:autoSpaceDE w:val="0"/>
        <w:autoSpaceDN w:val="0"/>
        <w:spacing w:before="90"/>
        <w:ind w:left="1536" w:hanging="1536"/>
        <w:rPr>
          <w:bCs/>
          <w:snapToGrid w:val="0"/>
          <w:sz w:val="20"/>
          <w:szCs w:val="20"/>
        </w:rPr>
      </w:pPr>
      <w:r w:rsidRPr="00117A9F">
        <w:rPr>
          <w:bCs/>
          <w:snapToGrid w:val="0"/>
          <w:sz w:val="20"/>
          <w:szCs w:val="20"/>
        </w:rPr>
        <w:t>Appearances:         Timothy M. Burke, Esq. for Respondent Susan Anderson</w:t>
      </w:r>
      <w:r w:rsidR="00854EA6">
        <w:rPr>
          <w:bCs/>
          <w:snapToGrid w:val="0"/>
          <w:sz w:val="20"/>
          <w:szCs w:val="20"/>
        </w:rPr>
        <w:tab/>
      </w:r>
      <w:r w:rsidRPr="00117A9F">
        <w:rPr>
          <w:bCs/>
          <w:snapToGrid w:val="0"/>
          <w:sz w:val="20"/>
          <w:szCs w:val="20"/>
        </w:rPr>
        <w:br/>
      </w:r>
      <w:r w:rsidRPr="00117A9F">
        <w:rPr>
          <w:bCs/>
          <w:snapToGrid w:val="0"/>
          <w:sz w:val="20"/>
          <w:szCs w:val="20"/>
        </w:rPr>
        <w:br/>
        <w:t>Thomas R. Kiley, Esq. &amp; Meredith G.</w:t>
      </w:r>
      <w:r w:rsidR="00D9466C">
        <w:rPr>
          <w:bCs/>
          <w:snapToGrid w:val="0"/>
          <w:sz w:val="20"/>
          <w:szCs w:val="20"/>
        </w:rPr>
        <w:t xml:space="preserve"> </w:t>
      </w:r>
      <w:r w:rsidRPr="00117A9F">
        <w:rPr>
          <w:bCs/>
          <w:snapToGrid w:val="0"/>
          <w:sz w:val="20"/>
          <w:szCs w:val="20"/>
        </w:rPr>
        <w:t xml:space="preserve">Fierro, Esq. for Respondent Joseph D. Early, Jr. </w:t>
      </w:r>
      <w:r w:rsidR="00854EA6">
        <w:rPr>
          <w:bCs/>
          <w:snapToGrid w:val="0"/>
          <w:sz w:val="20"/>
          <w:szCs w:val="20"/>
        </w:rPr>
        <w:tab/>
      </w:r>
      <w:r w:rsidRPr="00117A9F">
        <w:rPr>
          <w:bCs/>
          <w:snapToGrid w:val="0"/>
          <w:sz w:val="20"/>
          <w:szCs w:val="20"/>
        </w:rPr>
        <w:br/>
      </w:r>
      <w:r w:rsidRPr="00117A9F">
        <w:rPr>
          <w:bCs/>
          <w:snapToGrid w:val="0"/>
          <w:sz w:val="20"/>
          <w:szCs w:val="20"/>
        </w:rPr>
        <w:br/>
        <w:t xml:space="preserve">Michael S. Rusconi, Esq. for </w:t>
      </w:r>
      <w:r w:rsidRPr="00117A9F">
        <w:rPr>
          <w:bCs/>
          <w:snapToGrid w:val="0"/>
          <w:sz w:val="20"/>
          <w:szCs w:val="20"/>
        </w:rPr>
        <w:br/>
        <w:t>Respondent Richard McKeon</w:t>
      </w:r>
      <w:r w:rsidR="00854EA6">
        <w:rPr>
          <w:bCs/>
          <w:snapToGrid w:val="0"/>
          <w:sz w:val="20"/>
          <w:szCs w:val="20"/>
        </w:rPr>
        <w:tab/>
      </w:r>
      <w:r w:rsidRPr="00117A9F">
        <w:rPr>
          <w:bCs/>
          <w:snapToGrid w:val="0"/>
          <w:sz w:val="20"/>
          <w:szCs w:val="20"/>
        </w:rPr>
        <w:br/>
      </w:r>
      <w:r w:rsidRPr="00117A9F">
        <w:rPr>
          <w:bCs/>
          <w:snapToGrid w:val="0"/>
          <w:sz w:val="20"/>
          <w:szCs w:val="20"/>
        </w:rPr>
        <w:br/>
        <w:t xml:space="preserve">Roy A. Bourgeois, Esq. for </w:t>
      </w:r>
      <w:r w:rsidR="006F4F1F">
        <w:rPr>
          <w:bCs/>
          <w:snapToGrid w:val="0"/>
          <w:sz w:val="20"/>
          <w:szCs w:val="20"/>
        </w:rPr>
        <w:t xml:space="preserve">   </w:t>
      </w:r>
      <w:r w:rsidRPr="00117A9F">
        <w:rPr>
          <w:bCs/>
          <w:snapToGrid w:val="0"/>
          <w:sz w:val="20"/>
          <w:szCs w:val="20"/>
        </w:rPr>
        <w:t>Respondent</w:t>
      </w:r>
      <w:r w:rsidR="00854EA6">
        <w:rPr>
          <w:bCs/>
          <w:snapToGrid w:val="0"/>
          <w:sz w:val="20"/>
          <w:szCs w:val="20"/>
        </w:rPr>
        <w:t xml:space="preserve"> </w:t>
      </w:r>
      <w:r w:rsidRPr="00117A9F">
        <w:rPr>
          <w:bCs/>
          <w:snapToGrid w:val="0"/>
          <w:sz w:val="20"/>
          <w:szCs w:val="20"/>
        </w:rPr>
        <w:t>Jeffrey Travers</w:t>
      </w:r>
      <w:r w:rsidR="008D50F9">
        <w:rPr>
          <w:bCs/>
          <w:snapToGrid w:val="0"/>
          <w:sz w:val="20"/>
          <w:szCs w:val="20"/>
        </w:rPr>
        <w:br/>
      </w:r>
      <w:r w:rsidR="00854EA6">
        <w:rPr>
          <w:bCs/>
          <w:snapToGrid w:val="0"/>
          <w:sz w:val="20"/>
          <w:szCs w:val="20"/>
        </w:rPr>
        <w:tab/>
      </w:r>
    </w:p>
    <w:p w14:paraId="12527D53" w14:textId="6886C7AA" w:rsidR="00117A9F" w:rsidRPr="00117A9F" w:rsidRDefault="006F4F1F" w:rsidP="008D50F9">
      <w:pPr>
        <w:widowControl w:val="0"/>
        <w:tabs>
          <w:tab w:val="left" w:pos="1017"/>
          <w:tab w:val="left" w:pos="1018"/>
          <w:tab w:val="center" w:pos="1980"/>
        </w:tabs>
        <w:autoSpaceDE w:val="0"/>
        <w:autoSpaceDN w:val="0"/>
        <w:ind w:left="1440"/>
        <w:rPr>
          <w:bCs/>
          <w:snapToGrid w:val="0"/>
          <w:sz w:val="20"/>
          <w:szCs w:val="20"/>
        </w:rPr>
      </w:pPr>
      <w:r>
        <w:rPr>
          <w:bCs/>
          <w:snapToGrid w:val="0"/>
          <w:sz w:val="20"/>
          <w:szCs w:val="20"/>
        </w:rPr>
        <w:t xml:space="preserve">  </w:t>
      </w:r>
      <w:r w:rsidR="00117A9F" w:rsidRPr="00117A9F">
        <w:rPr>
          <w:bCs/>
          <w:snapToGrid w:val="0"/>
          <w:sz w:val="20"/>
          <w:szCs w:val="20"/>
        </w:rPr>
        <w:t xml:space="preserve">Candies Pruitt, Esq., </w:t>
      </w:r>
      <w:r>
        <w:rPr>
          <w:bCs/>
          <w:snapToGrid w:val="0"/>
          <w:sz w:val="20"/>
          <w:szCs w:val="20"/>
        </w:rPr>
        <w:br/>
        <w:t xml:space="preserve">  </w:t>
      </w:r>
      <w:r w:rsidR="00117A9F" w:rsidRPr="00117A9F">
        <w:rPr>
          <w:bCs/>
          <w:snapToGrid w:val="0"/>
          <w:sz w:val="20"/>
          <w:szCs w:val="20"/>
        </w:rPr>
        <w:t xml:space="preserve">Tracy Morong, Esq. &amp; </w:t>
      </w:r>
      <w:r>
        <w:rPr>
          <w:bCs/>
          <w:snapToGrid w:val="0"/>
          <w:sz w:val="20"/>
          <w:szCs w:val="20"/>
        </w:rPr>
        <w:br/>
        <w:t xml:space="preserve">  </w:t>
      </w:r>
      <w:r w:rsidR="00117A9F" w:rsidRPr="00117A9F">
        <w:rPr>
          <w:bCs/>
          <w:snapToGrid w:val="0"/>
          <w:sz w:val="20"/>
          <w:szCs w:val="20"/>
        </w:rPr>
        <w:t>John McDonald, Esq. for Petitioner</w:t>
      </w:r>
      <w:r w:rsidR="008D50F9">
        <w:rPr>
          <w:bCs/>
          <w:snapToGrid w:val="0"/>
          <w:sz w:val="20"/>
          <w:szCs w:val="20"/>
        </w:rPr>
        <w:br/>
      </w:r>
    </w:p>
    <w:p w14:paraId="019EA582" w14:textId="4E060CFF" w:rsidR="00117A9F" w:rsidRPr="00117A9F" w:rsidRDefault="00117A9F" w:rsidP="005C73BC">
      <w:pPr>
        <w:widowControl w:val="0"/>
        <w:tabs>
          <w:tab w:val="left" w:pos="1017"/>
          <w:tab w:val="left" w:pos="1018"/>
          <w:tab w:val="center" w:pos="1980"/>
        </w:tabs>
        <w:autoSpaceDE w:val="0"/>
        <w:autoSpaceDN w:val="0"/>
        <w:ind w:left="1440" w:hanging="1440"/>
        <w:rPr>
          <w:bCs/>
          <w:snapToGrid w:val="0"/>
          <w:sz w:val="20"/>
          <w:szCs w:val="20"/>
        </w:rPr>
      </w:pPr>
      <w:r w:rsidRPr="00117A9F">
        <w:rPr>
          <w:bCs/>
          <w:snapToGrid w:val="0"/>
          <w:sz w:val="20"/>
          <w:szCs w:val="20"/>
        </w:rPr>
        <w:t xml:space="preserve">Commissioners: </w:t>
      </w:r>
      <w:r w:rsidR="006F4F1F">
        <w:rPr>
          <w:bCs/>
          <w:snapToGrid w:val="0"/>
          <w:sz w:val="20"/>
          <w:szCs w:val="20"/>
        </w:rPr>
        <w:t xml:space="preserve">  </w:t>
      </w:r>
      <w:r w:rsidR="005C73BC">
        <w:rPr>
          <w:bCs/>
          <w:snapToGrid w:val="0"/>
          <w:sz w:val="20"/>
          <w:szCs w:val="20"/>
        </w:rPr>
        <w:t xml:space="preserve">  </w:t>
      </w:r>
      <w:r w:rsidR="001C4A08">
        <w:rPr>
          <w:bCs/>
          <w:snapToGrid w:val="0"/>
          <w:sz w:val="20"/>
          <w:szCs w:val="20"/>
        </w:rPr>
        <w:t xml:space="preserve">Maria </w:t>
      </w:r>
      <w:r w:rsidR="005C73BC">
        <w:rPr>
          <w:bCs/>
          <w:snapToGrid w:val="0"/>
          <w:sz w:val="20"/>
          <w:szCs w:val="20"/>
        </w:rPr>
        <w:t>J</w:t>
      </w:r>
      <w:r w:rsidR="001C4A08">
        <w:rPr>
          <w:bCs/>
          <w:snapToGrid w:val="0"/>
          <w:sz w:val="20"/>
          <w:szCs w:val="20"/>
        </w:rPr>
        <w:t xml:space="preserve">. </w:t>
      </w:r>
      <w:r w:rsidRPr="00117A9F">
        <w:rPr>
          <w:bCs/>
          <w:snapToGrid w:val="0"/>
          <w:sz w:val="20"/>
          <w:szCs w:val="20"/>
        </w:rPr>
        <w:t>Krokidas,</w:t>
      </w:r>
      <w:r w:rsidR="001C4A08">
        <w:rPr>
          <w:bCs/>
          <w:snapToGrid w:val="0"/>
          <w:sz w:val="20"/>
          <w:szCs w:val="20"/>
        </w:rPr>
        <w:t xml:space="preserve"> Ch.</w:t>
      </w:r>
      <w:r w:rsidR="005C73BC">
        <w:rPr>
          <w:bCs/>
          <w:snapToGrid w:val="0"/>
          <w:sz w:val="20"/>
          <w:szCs w:val="20"/>
        </w:rPr>
        <w:br/>
        <w:t xml:space="preserve"> </w:t>
      </w:r>
      <w:r w:rsidRPr="00117A9F">
        <w:rPr>
          <w:bCs/>
          <w:snapToGrid w:val="0"/>
          <w:sz w:val="20"/>
          <w:szCs w:val="20"/>
        </w:rPr>
        <w:t xml:space="preserve"> </w:t>
      </w:r>
      <w:r w:rsidR="001C4A08">
        <w:rPr>
          <w:bCs/>
          <w:snapToGrid w:val="0"/>
          <w:sz w:val="20"/>
          <w:szCs w:val="20"/>
        </w:rPr>
        <w:t>R. Marc</w:t>
      </w:r>
      <w:r w:rsidR="005C73BC">
        <w:rPr>
          <w:bCs/>
          <w:snapToGrid w:val="0"/>
          <w:sz w:val="20"/>
          <w:szCs w:val="20"/>
        </w:rPr>
        <w:t xml:space="preserve"> </w:t>
      </w:r>
      <w:r w:rsidRPr="00117A9F">
        <w:rPr>
          <w:bCs/>
          <w:snapToGrid w:val="0"/>
          <w:sz w:val="20"/>
          <w:szCs w:val="20"/>
        </w:rPr>
        <w:t>Kantrowitz</w:t>
      </w:r>
      <w:r w:rsidR="005C73BC">
        <w:rPr>
          <w:bCs/>
          <w:snapToGrid w:val="0"/>
          <w:sz w:val="20"/>
          <w:szCs w:val="20"/>
        </w:rPr>
        <w:br/>
        <w:t xml:space="preserve"> </w:t>
      </w:r>
      <w:r w:rsidRPr="00117A9F">
        <w:rPr>
          <w:bCs/>
          <w:snapToGrid w:val="0"/>
          <w:sz w:val="20"/>
          <w:szCs w:val="20"/>
        </w:rPr>
        <w:t xml:space="preserve"> </w:t>
      </w:r>
      <w:r w:rsidR="001C4A08">
        <w:rPr>
          <w:bCs/>
          <w:snapToGrid w:val="0"/>
          <w:sz w:val="20"/>
          <w:szCs w:val="20"/>
        </w:rPr>
        <w:t xml:space="preserve">Josefina </w:t>
      </w:r>
      <w:r w:rsidRPr="00117A9F">
        <w:rPr>
          <w:bCs/>
          <w:snapToGrid w:val="0"/>
          <w:sz w:val="20"/>
          <w:szCs w:val="20"/>
        </w:rPr>
        <w:t>Martinez</w:t>
      </w:r>
      <w:r w:rsidR="005C73BC">
        <w:rPr>
          <w:bCs/>
          <w:snapToGrid w:val="0"/>
          <w:sz w:val="20"/>
          <w:szCs w:val="20"/>
        </w:rPr>
        <w:br/>
        <w:t xml:space="preserve"> </w:t>
      </w:r>
      <w:r w:rsidRPr="00117A9F">
        <w:rPr>
          <w:bCs/>
          <w:snapToGrid w:val="0"/>
          <w:sz w:val="20"/>
          <w:szCs w:val="20"/>
        </w:rPr>
        <w:t xml:space="preserve"> </w:t>
      </w:r>
      <w:r w:rsidR="001C4A08">
        <w:rPr>
          <w:bCs/>
          <w:snapToGrid w:val="0"/>
          <w:sz w:val="20"/>
          <w:szCs w:val="20"/>
        </w:rPr>
        <w:t>Wilbur</w:t>
      </w:r>
      <w:r w:rsidR="005C73BC">
        <w:rPr>
          <w:bCs/>
          <w:snapToGrid w:val="0"/>
          <w:sz w:val="20"/>
          <w:szCs w:val="20"/>
        </w:rPr>
        <w:t xml:space="preserve"> P. </w:t>
      </w:r>
      <w:r w:rsidRPr="00117A9F">
        <w:rPr>
          <w:bCs/>
          <w:snapToGrid w:val="0"/>
          <w:sz w:val="20"/>
          <w:szCs w:val="20"/>
        </w:rPr>
        <w:t>Edwards, Jr.</w:t>
      </w:r>
      <w:r w:rsidR="005C73BC">
        <w:rPr>
          <w:bCs/>
          <w:snapToGrid w:val="0"/>
          <w:sz w:val="20"/>
          <w:szCs w:val="20"/>
        </w:rPr>
        <w:br/>
      </w:r>
      <w:r w:rsidRPr="00117A9F">
        <w:rPr>
          <w:bCs/>
          <w:snapToGrid w:val="0"/>
          <w:sz w:val="20"/>
          <w:szCs w:val="20"/>
        </w:rPr>
        <w:t xml:space="preserve">  </w:t>
      </w:r>
      <w:r w:rsidR="001C4A08">
        <w:rPr>
          <w:bCs/>
          <w:snapToGrid w:val="0"/>
          <w:sz w:val="20"/>
          <w:szCs w:val="20"/>
        </w:rPr>
        <w:t xml:space="preserve">Eron </w:t>
      </w:r>
      <w:r w:rsidRPr="00117A9F">
        <w:rPr>
          <w:bCs/>
          <w:snapToGrid w:val="0"/>
          <w:sz w:val="20"/>
          <w:szCs w:val="20"/>
        </w:rPr>
        <w:t>Hackshaw</w:t>
      </w:r>
      <w:r w:rsidR="008D50F9">
        <w:rPr>
          <w:bCs/>
          <w:snapToGrid w:val="0"/>
          <w:sz w:val="20"/>
          <w:szCs w:val="20"/>
        </w:rPr>
        <w:br/>
      </w:r>
    </w:p>
    <w:p w14:paraId="3E402339" w14:textId="5E756921" w:rsidR="00117A9F" w:rsidRPr="00117A9F" w:rsidRDefault="00117A9F" w:rsidP="008D50F9">
      <w:pPr>
        <w:widowControl w:val="0"/>
        <w:tabs>
          <w:tab w:val="left" w:pos="1017"/>
          <w:tab w:val="left" w:pos="1018"/>
          <w:tab w:val="center" w:pos="1980"/>
        </w:tabs>
        <w:autoSpaceDE w:val="0"/>
        <w:autoSpaceDN w:val="0"/>
        <w:rPr>
          <w:bCs/>
          <w:snapToGrid w:val="0"/>
          <w:sz w:val="20"/>
          <w:szCs w:val="20"/>
        </w:rPr>
      </w:pPr>
      <w:r w:rsidRPr="00117A9F">
        <w:rPr>
          <w:bCs/>
          <w:snapToGrid w:val="0"/>
          <w:sz w:val="20"/>
          <w:szCs w:val="20"/>
        </w:rPr>
        <w:t xml:space="preserve">Presiding Officer:  </w:t>
      </w:r>
      <w:r w:rsidR="006F4F1F">
        <w:rPr>
          <w:bCs/>
          <w:snapToGrid w:val="0"/>
          <w:sz w:val="20"/>
          <w:szCs w:val="20"/>
        </w:rPr>
        <w:t xml:space="preserve">Commissioner </w:t>
      </w:r>
      <w:r w:rsidRPr="00117A9F">
        <w:rPr>
          <w:bCs/>
          <w:snapToGrid w:val="0"/>
          <w:sz w:val="20"/>
          <w:szCs w:val="20"/>
        </w:rPr>
        <w:t>R. Marc Kantrowitz</w:t>
      </w:r>
    </w:p>
    <w:p w14:paraId="3D9427FC" w14:textId="77777777" w:rsidR="00117A9F" w:rsidRPr="00117A9F" w:rsidRDefault="00117A9F" w:rsidP="008D50F9">
      <w:pPr>
        <w:widowControl w:val="0"/>
        <w:tabs>
          <w:tab w:val="left" w:pos="1017"/>
          <w:tab w:val="left" w:pos="1018"/>
          <w:tab w:val="center" w:pos="1980"/>
        </w:tabs>
        <w:autoSpaceDE w:val="0"/>
        <w:autoSpaceDN w:val="0"/>
        <w:jc w:val="both"/>
        <w:rPr>
          <w:b/>
          <w:snapToGrid w:val="0"/>
          <w:sz w:val="20"/>
          <w:szCs w:val="20"/>
        </w:rPr>
      </w:pPr>
    </w:p>
    <w:p w14:paraId="77CED186" w14:textId="77777777" w:rsidR="00117A9F" w:rsidRPr="00117A9F" w:rsidRDefault="00117A9F" w:rsidP="008D50F9">
      <w:pPr>
        <w:widowControl w:val="0"/>
        <w:tabs>
          <w:tab w:val="left" w:pos="1017"/>
          <w:tab w:val="left" w:pos="1018"/>
          <w:tab w:val="center" w:pos="1980"/>
        </w:tabs>
        <w:autoSpaceDE w:val="0"/>
        <w:autoSpaceDN w:val="0"/>
        <w:jc w:val="center"/>
        <w:rPr>
          <w:b/>
          <w:snapToGrid w:val="0"/>
          <w:sz w:val="20"/>
          <w:szCs w:val="20"/>
        </w:rPr>
      </w:pPr>
      <w:r w:rsidRPr="00117A9F">
        <w:rPr>
          <w:b/>
          <w:snapToGrid w:val="0"/>
          <w:sz w:val="20"/>
          <w:szCs w:val="20"/>
        </w:rPr>
        <w:t>FINAL DECISION AND ORDER</w:t>
      </w:r>
      <w:r w:rsidRPr="00117A9F">
        <w:rPr>
          <w:b/>
          <w:snapToGrid w:val="0"/>
          <w:sz w:val="20"/>
          <w:szCs w:val="20"/>
        </w:rPr>
        <w:br/>
      </w:r>
    </w:p>
    <w:p w14:paraId="5448FFDC" w14:textId="77777777" w:rsidR="00117A9F" w:rsidRPr="00117A9F" w:rsidRDefault="00117A9F" w:rsidP="002C6289">
      <w:pPr>
        <w:widowControl w:val="0"/>
        <w:numPr>
          <w:ilvl w:val="0"/>
          <w:numId w:val="14"/>
        </w:numPr>
        <w:tabs>
          <w:tab w:val="left" w:pos="360"/>
          <w:tab w:val="center" w:pos="1980"/>
        </w:tabs>
        <w:autoSpaceDE w:val="0"/>
        <w:autoSpaceDN w:val="0"/>
        <w:spacing w:before="90"/>
        <w:ind w:left="0" w:firstLine="0"/>
        <w:jc w:val="both"/>
        <w:rPr>
          <w:b/>
          <w:snapToGrid w:val="0"/>
          <w:sz w:val="20"/>
          <w:szCs w:val="20"/>
        </w:rPr>
      </w:pPr>
      <w:r w:rsidRPr="00117A9F">
        <w:rPr>
          <w:b/>
          <w:snapToGrid w:val="0"/>
          <w:sz w:val="20"/>
          <w:szCs w:val="20"/>
        </w:rPr>
        <w:t>INTRODUCTION</w:t>
      </w:r>
    </w:p>
    <w:p w14:paraId="0F8C7045" w14:textId="77777777" w:rsidR="00117A9F" w:rsidRPr="00117A9F" w:rsidRDefault="00117A9F" w:rsidP="002C6289">
      <w:pPr>
        <w:widowControl w:val="0"/>
        <w:tabs>
          <w:tab w:val="center" w:pos="1980"/>
        </w:tabs>
        <w:autoSpaceDE w:val="0"/>
        <w:autoSpaceDN w:val="0"/>
        <w:spacing w:before="8"/>
        <w:jc w:val="both"/>
        <w:rPr>
          <w:b/>
          <w:sz w:val="20"/>
          <w:szCs w:val="20"/>
        </w:rPr>
      </w:pPr>
    </w:p>
    <w:p w14:paraId="19BBB646" w14:textId="77777777" w:rsidR="00117A9F" w:rsidRPr="00117A9F" w:rsidRDefault="00117A9F" w:rsidP="006F4F1F">
      <w:pPr>
        <w:widowControl w:val="0"/>
        <w:tabs>
          <w:tab w:val="center" w:pos="1980"/>
        </w:tabs>
        <w:autoSpaceDE w:val="0"/>
        <w:autoSpaceDN w:val="0"/>
        <w:spacing w:line="252" w:lineRule="auto"/>
        <w:jc w:val="both"/>
        <w:rPr>
          <w:w w:val="105"/>
          <w:sz w:val="20"/>
          <w:szCs w:val="20"/>
        </w:rPr>
      </w:pPr>
      <w:r w:rsidRPr="00117A9F">
        <w:rPr>
          <w:w w:val="105"/>
          <w:sz w:val="20"/>
          <w:szCs w:val="20"/>
        </w:rPr>
        <w:t xml:space="preserve">This consolidated matter arises from an arrest report prepared by a Massachusetts State Police ("MSP") Trooper relating to his October 16, 2017 arrest of Alli Bibaud ("Bibaud"), the daughter of Massachusetts Judge Timothy Bibaud ("Judge Bibaud"). At all times </w:t>
      </w:r>
      <w:r w:rsidRPr="00117A9F">
        <w:rPr>
          <w:w w:val="105"/>
          <w:sz w:val="20"/>
          <w:szCs w:val="20"/>
        </w:rPr>
        <w:lastRenderedPageBreak/>
        <w:t>relevant to the allegations, Respondents held the following positions: Susan Anderson ("Anderson") was an MSP Major and Commander of C Troop; Joseph D. Early, Jr. ("Early") was the District Attorney for the Middle District, also known as the Worcester County District Attorney, and the chief law officer in the Middle District; Richard McKeon ("McKeon") was the MSP Colonel and Superintendent; and Jeffrey Travers ("Travers") was the Senior First Assistant District Attorney ("Senior First Assistant") for the Worcester County District Attorney's</w:t>
      </w:r>
      <w:r w:rsidRPr="00117A9F">
        <w:rPr>
          <w:spacing w:val="53"/>
          <w:w w:val="105"/>
          <w:sz w:val="20"/>
          <w:szCs w:val="20"/>
        </w:rPr>
        <w:t xml:space="preserve"> </w:t>
      </w:r>
      <w:r w:rsidRPr="00117A9F">
        <w:rPr>
          <w:w w:val="105"/>
          <w:sz w:val="20"/>
          <w:szCs w:val="20"/>
        </w:rPr>
        <w:t>Office.</w:t>
      </w:r>
    </w:p>
    <w:p w14:paraId="514C5F8A" w14:textId="77777777" w:rsidR="00117A9F" w:rsidRPr="00117A9F" w:rsidRDefault="00117A9F" w:rsidP="002C6289">
      <w:pPr>
        <w:widowControl w:val="0"/>
        <w:tabs>
          <w:tab w:val="center" w:pos="1980"/>
        </w:tabs>
        <w:autoSpaceDE w:val="0"/>
        <w:autoSpaceDN w:val="0"/>
        <w:spacing w:before="7"/>
        <w:jc w:val="both"/>
        <w:rPr>
          <w:sz w:val="20"/>
          <w:szCs w:val="20"/>
        </w:rPr>
      </w:pPr>
    </w:p>
    <w:p w14:paraId="79FA0F3D" w14:textId="75747C32" w:rsidR="00117A9F" w:rsidRPr="00117A9F" w:rsidRDefault="00117A9F" w:rsidP="006F4F1F">
      <w:pPr>
        <w:widowControl w:val="0"/>
        <w:tabs>
          <w:tab w:val="center" w:pos="1980"/>
        </w:tabs>
        <w:autoSpaceDE w:val="0"/>
        <w:autoSpaceDN w:val="0"/>
        <w:spacing w:line="252" w:lineRule="auto"/>
        <w:jc w:val="both"/>
        <w:rPr>
          <w:w w:val="105"/>
          <w:sz w:val="20"/>
          <w:szCs w:val="20"/>
        </w:rPr>
      </w:pPr>
      <w:r w:rsidRPr="00117A9F">
        <w:rPr>
          <w:w w:val="105"/>
          <w:sz w:val="20"/>
          <w:szCs w:val="20"/>
        </w:rPr>
        <w:t xml:space="preserve">Petitioner alleges each Respondent violated G.L. </w:t>
      </w:r>
      <w:r w:rsidR="006F4F1F">
        <w:rPr>
          <w:w w:val="105"/>
          <w:sz w:val="20"/>
          <w:szCs w:val="20"/>
        </w:rPr>
        <w:br/>
      </w:r>
      <w:r w:rsidRPr="00117A9F">
        <w:rPr>
          <w:w w:val="105"/>
          <w:sz w:val="20"/>
          <w:szCs w:val="20"/>
        </w:rPr>
        <w:t>c. 268A, § 23(b)(2)(ii) by using their official positions in various ways to have Bibaud's arrest report revised to remove embarrassing statements including sexually explicit statements attributed to her, as well as</w:t>
      </w:r>
      <w:r w:rsidRPr="00117A9F">
        <w:rPr>
          <w:spacing w:val="-13"/>
          <w:w w:val="105"/>
          <w:sz w:val="20"/>
          <w:szCs w:val="20"/>
        </w:rPr>
        <w:t xml:space="preserve"> </w:t>
      </w:r>
      <w:r w:rsidRPr="00117A9F">
        <w:rPr>
          <w:w w:val="105"/>
          <w:sz w:val="20"/>
          <w:szCs w:val="20"/>
        </w:rPr>
        <w:t>a</w:t>
      </w:r>
      <w:r w:rsidRPr="00117A9F">
        <w:rPr>
          <w:spacing w:val="-11"/>
          <w:w w:val="105"/>
          <w:sz w:val="20"/>
          <w:szCs w:val="20"/>
        </w:rPr>
        <w:t xml:space="preserve"> </w:t>
      </w:r>
      <w:r w:rsidRPr="00117A9F">
        <w:rPr>
          <w:w w:val="105"/>
          <w:sz w:val="20"/>
          <w:szCs w:val="20"/>
        </w:rPr>
        <w:t>statement</w:t>
      </w:r>
      <w:r w:rsidRPr="00117A9F">
        <w:rPr>
          <w:spacing w:val="6"/>
          <w:w w:val="105"/>
          <w:sz w:val="20"/>
          <w:szCs w:val="20"/>
        </w:rPr>
        <w:t xml:space="preserve"> </w:t>
      </w:r>
      <w:r w:rsidRPr="00117A9F">
        <w:rPr>
          <w:w w:val="105"/>
          <w:sz w:val="20"/>
          <w:szCs w:val="20"/>
        </w:rPr>
        <w:t>that</w:t>
      </w:r>
      <w:r w:rsidRPr="00117A9F">
        <w:rPr>
          <w:spacing w:val="-6"/>
          <w:w w:val="105"/>
          <w:sz w:val="20"/>
          <w:szCs w:val="20"/>
        </w:rPr>
        <w:t xml:space="preserve"> </w:t>
      </w:r>
      <w:r w:rsidRPr="00117A9F">
        <w:rPr>
          <w:w w:val="105"/>
          <w:sz w:val="20"/>
          <w:szCs w:val="20"/>
        </w:rPr>
        <w:t>her</w:t>
      </w:r>
      <w:r w:rsidRPr="00117A9F">
        <w:rPr>
          <w:spacing w:val="-11"/>
          <w:w w:val="105"/>
          <w:sz w:val="20"/>
          <w:szCs w:val="20"/>
        </w:rPr>
        <w:t xml:space="preserve"> </w:t>
      </w:r>
      <w:r w:rsidRPr="00117A9F">
        <w:rPr>
          <w:w w:val="105"/>
          <w:sz w:val="20"/>
          <w:szCs w:val="20"/>
        </w:rPr>
        <w:t>father</w:t>
      </w:r>
      <w:r w:rsidRPr="00117A9F">
        <w:rPr>
          <w:spacing w:val="-4"/>
          <w:w w:val="105"/>
          <w:sz w:val="20"/>
          <w:szCs w:val="20"/>
        </w:rPr>
        <w:t xml:space="preserve"> </w:t>
      </w:r>
      <w:r w:rsidRPr="00117A9F">
        <w:rPr>
          <w:w w:val="105"/>
          <w:sz w:val="20"/>
          <w:szCs w:val="20"/>
        </w:rPr>
        <w:t>was</w:t>
      </w:r>
      <w:r w:rsidRPr="00117A9F">
        <w:rPr>
          <w:spacing w:val="-10"/>
          <w:w w:val="105"/>
          <w:sz w:val="20"/>
          <w:szCs w:val="20"/>
        </w:rPr>
        <w:t xml:space="preserve"> </w:t>
      </w:r>
      <w:r w:rsidRPr="00117A9F">
        <w:rPr>
          <w:w w:val="105"/>
          <w:sz w:val="20"/>
          <w:szCs w:val="20"/>
        </w:rPr>
        <w:t>a</w:t>
      </w:r>
      <w:r w:rsidRPr="00117A9F">
        <w:rPr>
          <w:spacing w:val="-18"/>
          <w:w w:val="105"/>
          <w:sz w:val="20"/>
          <w:szCs w:val="20"/>
        </w:rPr>
        <w:t xml:space="preserve"> </w:t>
      </w:r>
      <w:r w:rsidRPr="00117A9F">
        <w:rPr>
          <w:w w:val="105"/>
          <w:sz w:val="20"/>
          <w:szCs w:val="20"/>
        </w:rPr>
        <w:t>judge,</w:t>
      </w:r>
      <w:r w:rsidRPr="00117A9F">
        <w:rPr>
          <w:spacing w:val="-6"/>
          <w:w w:val="105"/>
          <w:sz w:val="20"/>
          <w:szCs w:val="20"/>
        </w:rPr>
        <w:t xml:space="preserve"> </w:t>
      </w:r>
      <w:r w:rsidRPr="00117A9F">
        <w:rPr>
          <w:w w:val="105"/>
          <w:sz w:val="20"/>
          <w:szCs w:val="20"/>
        </w:rPr>
        <w:t>and/or</w:t>
      </w:r>
      <w:r w:rsidRPr="00117A9F">
        <w:rPr>
          <w:spacing w:val="-1"/>
          <w:w w:val="105"/>
          <w:sz w:val="20"/>
          <w:szCs w:val="20"/>
        </w:rPr>
        <w:t xml:space="preserve"> </w:t>
      </w:r>
      <w:r w:rsidRPr="00117A9F">
        <w:rPr>
          <w:w w:val="105"/>
          <w:sz w:val="20"/>
          <w:szCs w:val="20"/>
        </w:rPr>
        <w:t>attempting</w:t>
      </w:r>
      <w:r w:rsidRPr="00117A9F">
        <w:rPr>
          <w:spacing w:val="8"/>
          <w:w w:val="105"/>
          <w:sz w:val="20"/>
          <w:szCs w:val="20"/>
        </w:rPr>
        <w:t xml:space="preserve"> </w:t>
      </w:r>
      <w:r w:rsidRPr="00117A9F">
        <w:rPr>
          <w:w w:val="105"/>
          <w:sz w:val="20"/>
          <w:szCs w:val="20"/>
        </w:rPr>
        <w:t>to</w:t>
      </w:r>
      <w:r w:rsidRPr="00117A9F">
        <w:rPr>
          <w:spacing w:val="-10"/>
          <w:w w:val="105"/>
          <w:sz w:val="20"/>
          <w:szCs w:val="20"/>
        </w:rPr>
        <w:t xml:space="preserve"> </w:t>
      </w:r>
      <w:r w:rsidRPr="00117A9F">
        <w:rPr>
          <w:w w:val="105"/>
          <w:sz w:val="20"/>
          <w:szCs w:val="20"/>
        </w:rPr>
        <w:t>have</w:t>
      </w:r>
      <w:r w:rsidRPr="00117A9F">
        <w:rPr>
          <w:spacing w:val="-7"/>
          <w:w w:val="105"/>
          <w:sz w:val="20"/>
          <w:szCs w:val="20"/>
        </w:rPr>
        <w:t xml:space="preserve"> </w:t>
      </w:r>
      <w:r w:rsidRPr="00117A9F">
        <w:rPr>
          <w:w w:val="105"/>
          <w:sz w:val="20"/>
          <w:szCs w:val="20"/>
        </w:rPr>
        <w:t>the</w:t>
      </w:r>
      <w:r w:rsidRPr="00117A9F">
        <w:rPr>
          <w:spacing w:val="-12"/>
          <w:w w:val="105"/>
          <w:sz w:val="20"/>
          <w:szCs w:val="20"/>
        </w:rPr>
        <w:t xml:space="preserve"> </w:t>
      </w:r>
      <w:r w:rsidRPr="00117A9F">
        <w:rPr>
          <w:w w:val="105"/>
          <w:sz w:val="20"/>
          <w:szCs w:val="20"/>
        </w:rPr>
        <w:t>report replaced in the court's file with a revised report which would avoid embarrassment, harm to reputation, and the cost to Judge Bibaud and/or his daughter to rehabilitate their reputations.</w:t>
      </w:r>
    </w:p>
    <w:p w14:paraId="09279CC3" w14:textId="77777777" w:rsidR="00117A9F" w:rsidRPr="00117A9F" w:rsidRDefault="00117A9F" w:rsidP="002C6289">
      <w:pPr>
        <w:widowControl w:val="0"/>
        <w:tabs>
          <w:tab w:val="center" w:pos="1980"/>
        </w:tabs>
        <w:autoSpaceDE w:val="0"/>
        <w:autoSpaceDN w:val="0"/>
        <w:spacing w:before="7"/>
        <w:jc w:val="both"/>
        <w:rPr>
          <w:sz w:val="20"/>
          <w:szCs w:val="20"/>
        </w:rPr>
      </w:pPr>
    </w:p>
    <w:p w14:paraId="4FB59338" w14:textId="77777777" w:rsidR="00117A9F" w:rsidRPr="00117A9F" w:rsidRDefault="00117A9F" w:rsidP="002C6289">
      <w:pPr>
        <w:widowControl w:val="0"/>
        <w:tabs>
          <w:tab w:val="center" w:pos="1980"/>
        </w:tabs>
        <w:autoSpaceDE w:val="0"/>
        <w:autoSpaceDN w:val="0"/>
        <w:jc w:val="both"/>
        <w:rPr>
          <w:sz w:val="20"/>
          <w:szCs w:val="20"/>
        </w:rPr>
      </w:pPr>
      <w:r w:rsidRPr="00117A9F">
        <w:rPr>
          <w:w w:val="105"/>
          <w:sz w:val="20"/>
          <w:szCs w:val="20"/>
        </w:rPr>
        <w:t>Petitioner further alleges that in doing so, each Respondent violated G.L. c. 268A, §</w:t>
      </w:r>
      <w:r w:rsidRPr="00117A9F">
        <w:rPr>
          <w:spacing w:val="-6"/>
          <w:w w:val="105"/>
          <w:sz w:val="20"/>
          <w:szCs w:val="20"/>
        </w:rPr>
        <w:t xml:space="preserve"> </w:t>
      </w:r>
      <w:r w:rsidRPr="00117A9F">
        <w:rPr>
          <w:w w:val="105"/>
          <w:sz w:val="20"/>
          <w:szCs w:val="20"/>
        </w:rPr>
        <w:t>23(b)(3)</w:t>
      </w:r>
      <w:r w:rsidRPr="00117A9F">
        <w:rPr>
          <w:spacing w:val="-4"/>
          <w:w w:val="105"/>
          <w:sz w:val="20"/>
          <w:szCs w:val="20"/>
        </w:rPr>
        <w:t xml:space="preserve"> </w:t>
      </w:r>
      <w:r w:rsidRPr="00117A9F">
        <w:rPr>
          <w:w w:val="105"/>
          <w:sz w:val="20"/>
          <w:szCs w:val="20"/>
        </w:rPr>
        <w:t>by</w:t>
      </w:r>
      <w:r w:rsidRPr="00117A9F">
        <w:rPr>
          <w:spacing w:val="-8"/>
          <w:w w:val="105"/>
          <w:sz w:val="20"/>
          <w:szCs w:val="20"/>
        </w:rPr>
        <w:t xml:space="preserve"> </w:t>
      </w:r>
      <w:r w:rsidRPr="00117A9F">
        <w:rPr>
          <w:w w:val="105"/>
          <w:sz w:val="20"/>
          <w:szCs w:val="20"/>
        </w:rPr>
        <w:t>acting</w:t>
      </w:r>
      <w:r w:rsidRPr="00117A9F">
        <w:rPr>
          <w:spacing w:val="-8"/>
          <w:w w:val="105"/>
          <w:sz w:val="20"/>
          <w:szCs w:val="20"/>
        </w:rPr>
        <w:t xml:space="preserve"> </w:t>
      </w:r>
      <w:r w:rsidRPr="00117A9F">
        <w:rPr>
          <w:w w:val="105"/>
          <w:sz w:val="20"/>
          <w:szCs w:val="20"/>
        </w:rPr>
        <w:t>in</w:t>
      </w:r>
      <w:r w:rsidRPr="00117A9F">
        <w:rPr>
          <w:spacing w:val="-8"/>
          <w:w w:val="105"/>
          <w:sz w:val="20"/>
          <w:szCs w:val="20"/>
        </w:rPr>
        <w:t xml:space="preserve"> </w:t>
      </w:r>
      <w:r w:rsidRPr="00117A9F">
        <w:rPr>
          <w:w w:val="105"/>
          <w:sz w:val="20"/>
          <w:szCs w:val="20"/>
        </w:rPr>
        <w:t>a</w:t>
      </w:r>
      <w:r w:rsidRPr="00117A9F">
        <w:rPr>
          <w:spacing w:val="-8"/>
          <w:w w:val="105"/>
          <w:sz w:val="20"/>
          <w:szCs w:val="20"/>
        </w:rPr>
        <w:t xml:space="preserve"> </w:t>
      </w:r>
      <w:r w:rsidRPr="00117A9F">
        <w:rPr>
          <w:w w:val="105"/>
          <w:sz w:val="20"/>
          <w:szCs w:val="20"/>
        </w:rPr>
        <w:t>manner</w:t>
      </w:r>
      <w:r w:rsidRPr="00117A9F">
        <w:rPr>
          <w:spacing w:val="-4"/>
          <w:w w:val="105"/>
          <w:sz w:val="20"/>
          <w:szCs w:val="20"/>
        </w:rPr>
        <w:t xml:space="preserve"> </w:t>
      </w:r>
      <w:r w:rsidRPr="00117A9F">
        <w:rPr>
          <w:w w:val="105"/>
          <w:sz w:val="20"/>
          <w:szCs w:val="20"/>
        </w:rPr>
        <w:t>which would</w:t>
      </w:r>
      <w:r w:rsidRPr="00117A9F">
        <w:rPr>
          <w:spacing w:val="-8"/>
          <w:w w:val="105"/>
          <w:sz w:val="20"/>
          <w:szCs w:val="20"/>
        </w:rPr>
        <w:t xml:space="preserve"> </w:t>
      </w:r>
      <w:r w:rsidRPr="00117A9F">
        <w:rPr>
          <w:w w:val="105"/>
          <w:sz w:val="20"/>
          <w:szCs w:val="20"/>
        </w:rPr>
        <w:t>cause</w:t>
      </w:r>
      <w:r w:rsidRPr="00117A9F">
        <w:rPr>
          <w:spacing w:val="-13"/>
          <w:w w:val="105"/>
          <w:sz w:val="20"/>
          <w:szCs w:val="20"/>
        </w:rPr>
        <w:t xml:space="preserve"> </w:t>
      </w:r>
      <w:r w:rsidRPr="00117A9F">
        <w:rPr>
          <w:w w:val="105"/>
          <w:sz w:val="20"/>
          <w:szCs w:val="20"/>
        </w:rPr>
        <w:t>a</w:t>
      </w:r>
      <w:r w:rsidRPr="00117A9F">
        <w:rPr>
          <w:spacing w:val="-15"/>
          <w:w w:val="105"/>
          <w:sz w:val="20"/>
          <w:szCs w:val="20"/>
        </w:rPr>
        <w:t xml:space="preserve"> </w:t>
      </w:r>
      <w:r w:rsidRPr="00117A9F">
        <w:rPr>
          <w:w w:val="105"/>
          <w:sz w:val="20"/>
          <w:szCs w:val="20"/>
        </w:rPr>
        <w:t>reasonable</w:t>
      </w:r>
      <w:r w:rsidRPr="00117A9F">
        <w:rPr>
          <w:spacing w:val="2"/>
          <w:w w:val="105"/>
          <w:sz w:val="20"/>
          <w:szCs w:val="20"/>
        </w:rPr>
        <w:t xml:space="preserve"> </w:t>
      </w:r>
      <w:r w:rsidRPr="00117A9F">
        <w:rPr>
          <w:w w:val="105"/>
          <w:sz w:val="20"/>
          <w:szCs w:val="20"/>
        </w:rPr>
        <w:t>person</w:t>
      </w:r>
      <w:r w:rsidRPr="00117A9F">
        <w:rPr>
          <w:spacing w:val="-2"/>
          <w:w w:val="105"/>
          <w:sz w:val="20"/>
          <w:szCs w:val="20"/>
        </w:rPr>
        <w:t xml:space="preserve"> </w:t>
      </w:r>
      <w:r w:rsidRPr="00117A9F">
        <w:rPr>
          <w:w w:val="105"/>
          <w:sz w:val="20"/>
          <w:szCs w:val="20"/>
        </w:rPr>
        <w:t>with</w:t>
      </w:r>
      <w:r w:rsidRPr="00117A9F">
        <w:rPr>
          <w:spacing w:val="-3"/>
          <w:w w:val="105"/>
          <w:sz w:val="20"/>
          <w:szCs w:val="20"/>
        </w:rPr>
        <w:t xml:space="preserve"> </w:t>
      </w:r>
      <w:r w:rsidRPr="00117A9F">
        <w:rPr>
          <w:w w:val="105"/>
          <w:sz w:val="20"/>
          <w:szCs w:val="20"/>
        </w:rPr>
        <w:t>knowledge of the relevant circumstances to conclude that they were likely to act as a result of Judge Bibaud's rank, position or undue influence, and additionally, in the case of Anderson, that any person could improperly influence her or enjoy her favor in the performance of her official</w:t>
      </w:r>
      <w:r w:rsidRPr="00117A9F">
        <w:rPr>
          <w:spacing w:val="15"/>
          <w:w w:val="105"/>
          <w:sz w:val="20"/>
          <w:szCs w:val="20"/>
        </w:rPr>
        <w:t xml:space="preserve"> </w:t>
      </w:r>
      <w:r w:rsidRPr="00117A9F">
        <w:rPr>
          <w:w w:val="105"/>
          <w:sz w:val="20"/>
          <w:szCs w:val="20"/>
        </w:rPr>
        <w:t>duties.</w:t>
      </w:r>
    </w:p>
    <w:p w14:paraId="03DDB5E5" w14:textId="77777777" w:rsidR="00117A9F" w:rsidRPr="00117A9F" w:rsidRDefault="00117A9F" w:rsidP="002C6289">
      <w:pPr>
        <w:widowControl w:val="0"/>
        <w:tabs>
          <w:tab w:val="center" w:pos="1980"/>
        </w:tabs>
        <w:autoSpaceDE w:val="0"/>
        <w:autoSpaceDN w:val="0"/>
        <w:spacing w:before="6"/>
        <w:jc w:val="both"/>
        <w:rPr>
          <w:sz w:val="20"/>
          <w:szCs w:val="20"/>
        </w:rPr>
      </w:pPr>
    </w:p>
    <w:p w14:paraId="6B97D0E7" w14:textId="77777777" w:rsidR="00117A9F" w:rsidRPr="00117A9F" w:rsidRDefault="00117A9F" w:rsidP="002C6289">
      <w:pPr>
        <w:widowControl w:val="0"/>
        <w:numPr>
          <w:ilvl w:val="0"/>
          <w:numId w:val="14"/>
        </w:numPr>
        <w:tabs>
          <w:tab w:val="left" w:pos="360"/>
          <w:tab w:val="center" w:pos="1980"/>
        </w:tabs>
        <w:autoSpaceDE w:val="0"/>
        <w:autoSpaceDN w:val="0"/>
        <w:ind w:left="0" w:firstLine="0"/>
        <w:jc w:val="both"/>
        <w:outlineLvl w:val="1"/>
        <w:rPr>
          <w:rFonts w:eastAsiaTheme="majorEastAsia"/>
          <w:b/>
          <w:bCs/>
          <w:snapToGrid w:val="0"/>
          <w:sz w:val="20"/>
          <w:szCs w:val="20"/>
        </w:rPr>
      </w:pPr>
      <w:r w:rsidRPr="00117A9F">
        <w:rPr>
          <w:rFonts w:eastAsiaTheme="majorEastAsia"/>
          <w:b/>
          <w:bCs/>
          <w:snapToGrid w:val="0"/>
          <w:w w:val="105"/>
          <w:sz w:val="20"/>
          <w:szCs w:val="20"/>
        </w:rPr>
        <w:t xml:space="preserve"> PROCEDURAL</w:t>
      </w:r>
      <w:r w:rsidRPr="00117A9F">
        <w:rPr>
          <w:rFonts w:eastAsiaTheme="majorEastAsia"/>
          <w:b/>
          <w:bCs/>
          <w:snapToGrid w:val="0"/>
          <w:spacing w:val="17"/>
          <w:w w:val="105"/>
          <w:sz w:val="20"/>
          <w:szCs w:val="20"/>
        </w:rPr>
        <w:t xml:space="preserve"> </w:t>
      </w:r>
      <w:r w:rsidRPr="00117A9F">
        <w:rPr>
          <w:rFonts w:eastAsiaTheme="majorEastAsia"/>
          <w:b/>
          <w:bCs/>
          <w:snapToGrid w:val="0"/>
          <w:w w:val="105"/>
          <w:sz w:val="20"/>
          <w:szCs w:val="20"/>
        </w:rPr>
        <w:t>HISTORY</w:t>
      </w:r>
    </w:p>
    <w:p w14:paraId="3A362F65" w14:textId="77777777" w:rsidR="00117A9F" w:rsidRPr="00117A9F" w:rsidRDefault="00117A9F" w:rsidP="002C6289">
      <w:pPr>
        <w:widowControl w:val="0"/>
        <w:tabs>
          <w:tab w:val="center" w:pos="1980"/>
        </w:tabs>
        <w:autoSpaceDE w:val="0"/>
        <w:autoSpaceDN w:val="0"/>
        <w:spacing w:before="10"/>
        <w:jc w:val="both"/>
        <w:rPr>
          <w:b/>
          <w:sz w:val="20"/>
          <w:szCs w:val="20"/>
        </w:rPr>
      </w:pPr>
    </w:p>
    <w:p w14:paraId="4BC50ABC" w14:textId="0ACCEAD1" w:rsidR="00117A9F" w:rsidRPr="00117A9F" w:rsidRDefault="00117A9F" w:rsidP="006F4F1F">
      <w:pPr>
        <w:widowControl w:val="0"/>
        <w:tabs>
          <w:tab w:val="center" w:pos="1980"/>
        </w:tabs>
        <w:autoSpaceDE w:val="0"/>
        <w:autoSpaceDN w:val="0"/>
        <w:spacing w:line="249" w:lineRule="auto"/>
        <w:jc w:val="both"/>
        <w:rPr>
          <w:w w:val="105"/>
          <w:sz w:val="20"/>
          <w:szCs w:val="20"/>
        </w:rPr>
      </w:pPr>
      <w:r w:rsidRPr="00117A9F">
        <w:rPr>
          <w:w w:val="105"/>
          <w:sz w:val="20"/>
          <w:szCs w:val="20"/>
        </w:rPr>
        <w:t xml:space="preserve">On June 24, 2020, Petitioner initiated these proceedings by filing an Order to Show Cause ("OTSC") against Anderson, Early, McKeon, and Travers. Each Respondent filed an Answer denying any violations and asserted affirmative defenses. These matters were consolidated pursuant to 930 CMR </w:t>
      </w:r>
      <w:r w:rsidR="00804415">
        <w:rPr>
          <w:w w:val="105"/>
          <w:sz w:val="20"/>
          <w:szCs w:val="20"/>
        </w:rPr>
        <w:t>1</w:t>
      </w:r>
      <w:r w:rsidRPr="00117A9F">
        <w:rPr>
          <w:w w:val="105"/>
          <w:sz w:val="20"/>
          <w:szCs w:val="20"/>
        </w:rPr>
        <w:t>.0</w:t>
      </w:r>
      <w:r w:rsidR="00804415">
        <w:rPr>
          <w:w w:val="105"/>
          <w:sz w:val="20"/>
          <w:szCs w:val="20"/>
        </w:rPr>
        <w:t>1</w:t>
      </w:r>
      <w:r w:rsidRPr="00117A9F">
        <w:rPr>
          <w:w w:val="105"/>
          <w:sz w:val="20"/>
          <w:szCs w:val="20"/>
        </w:rPr>
        <w:t>(6)(f) by order of the Presiding Officer dated August 31, 2020. Respondents thereafter filed numerous dispositive motions,</w:t>
      </w:r>
      <w:r w:rsidRPr="005C73BC">
        <w:rPr>
          <w:w w:val="105"/>
          <w:sz w:val="20"/>
          <w:szCs w:val="20"/>
          <w:vertAlign w:val="superscript"/>
        </w:rPr>
        <w:t>1/</w:t>
      </w:r>
      <w:r w:rsidRPr="00117A9F">
        <w:rPr>
          <w:w w:val="105"/>
          <w:sz w:val="20"/>
          <w:szCs w:val="20"/>
        </w:rPr>
        <w:t xml:space="preserve"> all of which were referred by the Presiding Officer to the Commission. The Commission denied each dispositive motion after a full review thereof, including oral argument.</w:t>
      </w:r>
    </w:p>
    <w:p w14:paraId="6139AE5A" w14:textId="77777777" w:rsidR="00117A9F" w:rsidRPr="00117A9F" w:rsidRDefault="00117A9F" w:rsidP="006F4F1F">
      <w:pPr>
        <w:widowControl w:val="0"/>
        <w:tabs>
          <w:tab w:val="center" w:pos="1980"/>
        </w:tabs>
        <w:autoSpaceDE w:val="0"/>
        <w:autoSpaceDN w:val="0"/>
        <w:spacing w:line="249" w:lineRule="auto"/>
        <w:jc w:val="both"/>
        <w:rPr>
          <w:sz w:val="20"/>
          <w:szCs w:val="20"/>
        </w:rPr>
      </w:pPr>
    </w:p>
    <w:p w14:paraId="7CE2ADA6" w14:textId="77777777" w:rsidR="00117A9F" w:rsidRPr="00117A9F" w:rsidRDefault="00117A9F" w:rsidP="006F4F1F">
      <w:pPr>
        <w:widowControl w:val="0"/>
        <w:tabs>
          <w:tab w:val="center" w:pos="1980"/>
        </w:tabs>
        <w:autoSpaceDE w:val="0"/>
        <w:autoSpaceDN w:val="0"/>
        <w:spacing w:before="106" w:line="249" w:lineRule="auto"/>
        <w:jc w:val="both"/>
        <w:rPr>
          <w:w w:val="105"/>
          <w:sz w:val="20"/>
          <w:szCs w:val="20"/>
        </w:rPr>
      </w:pPr>
      <w:r w:rsidRPr="00117A9F">
        <w:rPr>
          <w:w w:val="105"/>
          <w:sz w:val="20"/>
          <w:szCs w:val="20"/>
        </w:rPr>
        <w:t xml:space="preserve">An adjudicatory hearing was held in-person before the Presiding Officer and remotely via videoconference on April 13-15, April 20-22, and 27-29, 2022. All parties were represented by counsel. A total of thirteen witnesses, four of whom were Respondents, testified at the hearing. Sixty-three exhibits were admitted into </w:t>
      </w:r>
      <w:r w:rsidRPr="00117A9F">
        <w:rPr>
          <w:w w:val="105"/>
          <w:sz w:val="20"/>
          <w:szCs w:val="20"/>
        </w:rPr>
        <w:t>evidence. Closing arguments were made before the Presiding Officer on April 29,</w:t>
      </w:r>
      <w:r w:rsidRPr="00117A9F">
        <w:rPr>
          <w:iCs/>
          <w:w w:val="105"/>
          <w:sz w:val="20"/>
          <w:szCs w:val="20"/>
        </w:rPr>
        <w:t xml:space="preserve"> 2022</w:t>
      </w:r>
      <w:r w:rsidRPr="005C73BC">
        <w:rPr>
          <w:i/>
          <w:w w:val="105"/>
          <w:sz w:val="20"/>
          <w:szCs w:val="20"/>
        </w:rPr>
        <w:t>.</w:t>
      </w:r>
      <w:r w:rsidRPr="005C73BC">
        <w:rPr>
          <w:iCs/>
          <w:w w:val="105"/>
          <w:sz w:val="20"/>
          <w:szCs w:val="20"/>
          <w:vertAlign w:val="superscript"/>
        </w:rPr>
        <w:t>2/</w:t>
      </w:r>
      <w:r w:rsidRPr="00117A9F">
        <w:rPr>
          <w:i/>
          <w:w w:val="105"/>
          <w:sz w:val="20"/>
          <w:szCs w:val="20"/>
        </w:rPr>
        <w:t xml:space="preserve"> </w:t>
      </w:r>
      <w:r w:rsidRPr="00117A9F">
        <w:rPr>
          <w:w w:val="105"/>
          <w:sz w:val="20"/>
          <w:szCs w:val="20"/>
        </w:rPr>
        <w:t>All parties subsequently filed post-hearing briefs.</w:t>
      </w:r>
    </w:p>
    <w:p w14:paraId="1F2CBC48" w14:textId="77777777" w:rsidR="00117A9F" w:rsidRPr="00117A9F" w:rsidRDefault="00117A9F" w:rsidP="006F4F1F">
      <w:pPr>
        <w:widowControl w:val="0"/>
        <w:tabs>
          <w:tab w:val="center" w:pos="1980"/>
        </w:tabs>
        <w:autoSpaceDE w:val="0"/>
        <w:autoSpaceDN w:val="0"/>
        <w:spacing w:before="8"/>
        <w:jc w:val="both"/>
        <w:rPr>
          <w:sz w:val="20"/>
          <w:szCs w:val="20"/>
        </w:rPr>
      </w:pPr>
    </w:p>
    <w:p w14:paraId="123FDD1E"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In rendering this Final Decision and Order, each undersigned member of the Commission has considered the testimony of the witnesses at the adjudicatory hearing, the evidence in the record, and the arguments of the parties.</w:t>
      </w:r>
    </w:p>
    <w:p w14:paraId="37127BE6" w14:textId="77777777" w:rsidR="00117A9F" w:rsidRPr="00117A9F" w:rsidRDefault="00117A9F" w:rsidP="002C6289">
      <w:pPr>
        <w:widowControl w:val="0"/>
        <w:tabs>
          <w:tab w:val="center" w:pos="1980"/>
        </w:tabs>
        <w:autoSpaceDE w:val="0"/>
        <w:autoSpaceDN w:val="0"/>
        <w:spacing w:before="6"/>
        <w:jc w:val="both"/>
        <w:rPr>
          <w:sz w:val="20"/>
          <w:szCs w:val="20"/>
        </w:rPr>
      </w:pPr>
    </w:p>
    <w:p w14:paraId="5B2802A4" w14:textId="77777777" w:rsidR="00117A9F" w:rsidRPr="00117A9F" w:rsidRDefault="00117A9F" w:rsidP="002C6289">
      <w:pPr>
        <w:widowControl w:val="0"/>
        <w:numPr>
          <w:ilvl w:val="0"/>
          <w:numId w:val="14"/>
        </w:numPr>
        <w:tabs>
          <w:tab w:val="left" w:pos="360"/>
          <w:tab w:val="center" w:pos="1980"/>
        </w:tabs>
        <w:autoSpaceDE w:val="0"/>
        <w:autoSpaceDN w:val="0"/>
        <w:ind w:left="0" w:firstLine="0"/>
        <w:jc w:val="both"/>
        <w:outlineLvl w:val="1"/>
        <w:rPr>
          <w:rFonts w:eastAsiaTheme="majorEastAsia"/>
          <w:b/>
          <w:bCs/>
          <w:snapToGrid w:val="0"/>
          <w:sz w:val="20"/>
          <w:szCs w:val="20"/>
        </w:rPr>
      </w:pPr>
      <w:r w:rsidRPr="00117A9F">
        <w:rPr>
          <w:rFonts w:eastAsiaTheme="majorEastAsia"/>
          <w:b/>
          <w:bCs/>
          <w:snapToGrid w:val="0"/>
          <w:w w:val="105"/>
          <w:sz w:val="20"/>
          <w:szCs w:val="20"/>
        </w:rPr>
        <w:t xml:space="preserve">  FINDINGS OF</w:t>
      </w:r>
      <w:r w:rsidRPr="00117A9F">
        <w:rPr>
          <w:rFonts w:eastAsiaTheme="majorEastAsia"/>
          <w:b/>
          <w:bCs/>
          <w:snapToGrid w:val="0"/>
          <w:spacing w:val="2"/>
          <w:w w:val="105"/>
          <w:sz w:val="20"/>
          <w:szCs w:val="20"/>
        </w:rPr>
        <w:t xml:space="preserve"> </w:t>
      </w:r>
      <w:r w:rsidRPr="00117A9F">
        <w:rPr>
          <w:rFonts w:eastAsiaTheme="majorEastAsia"/>
          <w:b/>
          <w:bCs/>
          <w:snapToGrid w:val="0"/>
          <w:w w:val="105"/>
          <w:sz w:val="20"/>
          <w:szCs w:val="20"/>
        </w:rPr>
        <w:t>FACT</w:t>
      </w:r>
    </w:p>
    <w:p w14:paraId="28FA307C" w14:textId="77777777" w:rsidR="00117A9F" w:rsidRPr="00117A9F" w:rsidRDefault="00117A9F" w:rsidP="002C6289">
      <w:pPr>
        <w:widowControl w:val="0"/>
        <w:tabs>
          <w:tab w:val="center" w:pos="1980"/>
        </w:tabs>
        <w:autoSpaceDE w:val="0"/>
        <w:autoSpaceDN w:val="0"/>
        <w:spacing w:before="8"/>
        <w:jc w:val="both"/>
        <w:rPr>
          <w:b/>
          <w:sz w:val="20"/>
          <w:szCs w:val="20"/>
        </w:rPr>
      </w:pPr>
    </w:p>
    <w:p w14:paraId="50748BA8" w14:textId="392747F0"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At all times relevant to the allegations, Anderson, Early, McKeon, and Travers were state employees subject to the conflict of interest law. On October 16, 2017, Ryan Sceviour ("Sceviour"), an MSP Trooper,</w:t>
      </w:r>
      <w:r w:rsidR="006F4F1F">
        <w:rPr>
          <w:w w:val="105"/>
          <w:sz w:val="20"/>
          <w:szCs w:val="20"/>
        </w:rPr>
        <w:t xml:space="preserve"> </w:t>
      </w:r>
      <w:r w:rsidRPr="00117A9F">
        <w:rPr>
          <w:w w:val="105"/>
          <w:sz w:val="20"/>
          <w:szCs w:val="20"/>
        </w:rPr>
        <w:t>arrested Bibaud and subsequently prepared an arrest report</w:t>
      </w:r>
      <w:r w:rsidRPr="005C73BC">
        <w:rPr>
          <w:w w:val="105"/>
          <w:sz w:val="20"/>
          <w:szCs w:val="20"/>
          <w:vertAlign w:val="superscript"/>
        </w:rPr>
        <w:t>3/</w:t>
      </w:r>
      <w:r w:rsidRPr="00117A9F">
        <w:rPr>
          <w:w w:val="105"/>
          <w:position w:val="6"/>
          <w:sz w:val="20"/>
          <w:szCs w:val="20"/>
        </w:rPr>
        <w:t xml:space="preserve"> </w:t>
      </w:r>
      <w:r w:rsidRPr="00117A9F">
        <w:rPr>
          <w:w w:val="105"/>
          <w:sz w:val="20"/>
          <w:szCs w:val="20"/>
        </w:rPr>
        <w:t>which contained embarrassing statements including sexually explicit statements attributed to Bibaud, as well as a statement that her father was a judge, referred to herein collectively for convenience as the "Statements."</w:t>
      </w:r>
      <w:r w:rsidRPr="005C73BC">
        <w:rPr>
          <w:w w:val="105"/>
          <w:sz w:val="20"/>
          <w:szCs w:val="20"/>
          <w:vertAlign w:val="superscript"/>
        </w:rPr>
        <w:t>4/</w:t>
      </w:r>
    </w:p>
    <w:p w14:paraId="221E813A" w14:textId="77777777" w:rsidR="00117A9F" w:rsidRPr="00117A9F" w:rsidRDefault="00117A9F" w:rsidP="006F4F1F">
      <w:pPr>
        <w:widowControl w:val="0"/>
        <w:tabs>
          <w:tab w:val="center" w:pos="1980"/>
        </w:tabs>
        <w:autoSpaceDE w:val="0"/>
        <w:autoSpaceDN w:val="0"/>
        <w:spacing w:before="9"/>
        <w:jc w:val="both"/>
        <w:rPr>
          <w:sz w:val="20"/>
          <w:szCs w:val="20"/>
        </w:rPr>
      </w:pPr>
    </w:p>
    <w:p w14:paraId="075055B5" w14:textId="7F10710B"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After his draft arrest report was approved by an MSP Sergeant, Sceviour printed out the complaint application with the arrest report narrative attached,</w:t>
      </w:r>
      <w:r w:rsidRPr="005C73BC">
        <w:rPr>
          <w:w w:val="105"/>
          <w:sz w:val="20"/>
          <w:szCs w:val="20"/>
          <w:vertAlign w:val="superscript"/>
        </w:rPr>
        <w:t>5/</w:t>
      </w:r>
      <w:r w:rsidRPr="00117A9F">
        <w:rPr>
          <w:w w:val="105"/>
          <w:sz w:val="20"/>
          <w:szCs w:val="20"/>
        </w:rPr>
        <w:t xml:space="preserve"> in accordance with</w:t>
      </w:r>
      <w:r w:rsidRPr="00117A9F">
        <w:rPr>
          <w:spacing w:val="-4"/>
          <w:w w:val="105"/>
          <w:sz w:val="20"/>
          <w:szCs w:val="20"/>
        </w:rPr>
        <w:t xml:space="preserve"> </w:t>
      </w:r>
      <w:r w:rsidRPr="00117A9F">
        <w:rPr>
          <w:w w:val="105"/>
          <w:sz w:val="20"/>
          <w:szCs w:val="20"/>
        </w:rPr>
        <w:t>the</w:t>
      </w:r>
      <w:r w:rsidRPr="00117A9F">
        <w:rPr>
          <w:spacing w:val="-2"/>
          <w:w w:val="105"/>
          <w:sz w:val="20"/>
          <w:szCs w:val="20"/>
        </w:rPr>
        <w:t xml:space="preserve"> </w:t>
      </w:r>
      <w:r w:rsidRPr="00117A9F">
        <w:rPr>
          <w:w w:val="105"/>
          <w:sz w:val="20"/>
          <w:szCs w:val="20"/>
        </w:rPr>
        <w:t>practice</w:t>
      </w:r>
      <w:r w:rsidRPr="00117A9F">
        <w:rPr>
          <w:spacing w:val="-5"/>
          <w:w w:val="105"/>
          <w:sz w:val="20"/>
          <w:szCs w:val="20"/>
        </w:rPr>
        <w:t xml:space="preserve"> </w:t>
      </w:r>
      <w:r w:rsidRPr="00117A9F">
        <w:rPr>
          <w:w w:val="105"/>
          <w:sz w:val="20"/>
          <w:szCs w:val="20"/>
        </w:rPr>
        <w:t>of</w:t>
      </w:r>
      <w:r w:rsidRPr="00117A9F">
        <w:rPr>
          <w:spacing w:val="2"/>
          <w:w w:val="105"/>
          <w:sz w:val="20"/>
          <w:szCs w:val="20"/>
        </w:rPr>
        <w:t xml:space="preserve"> </w:t>
      </w:r>
      <w:r w:rsidRPr="00117A9F">
        <w:rPr>
          <w:w w:val="105"/>
          <w:sz w:val="20"/>
          <w:szCs w:val="20"/>
        </w:rPr>
        <w:t>the</w:t>
      </w:r>
      <w:r w:rsidRPr="00117A9F">
        <w:rPr>
          <w:spacing w:val="-11"/>
          <w:w w:val="105"/>
          <w:sz w:val="20"/>
          <w:szCs w:val="20"/>
        </w:rPr>
        <w:t xml:space="preserve"> </w:t>
      </w:r>
      <w:r w:rsidRPr="00117A9F">
        <w:rPr>
          <w:w w:val="105"/>
          <w:sz w:val="20"/>
          <w:szCs w:val="20"/>
        </w:rPr>
        <w:t>MSP,</w:t>
      </w:r>
      <w:r w:rsidRPr="00117A9F">
        <w:rPr>
          <w:spacing w:val="-3"/>
          <w:w w:val="105"/>
          <w:sz w:val="20"/>
          <w:szCs w:val="20"/>
        </w:rPr>
        <w:t xml:space="preserve"> </w:t>
      </w:r>
      <w:r w:rsidRPr="00117A9F">
        <w:rPr>
          <w:w w:val="105"/>
          <w:sz w:val="20"/>
          <w:szCs w:val="20"/>
        </w:rPr>
        <w:t>made</w:t>
      </w:r>
      <w:r w:rsidRPr="00117A9F">
        <w:rPr>
          <w:spacing w:val="-11"/>
          <w:w w:val="105"/>
          <w:sz w:val="20"/>
          <w:szCs w:val="20"/>
        </w:rPr>
        <w:t xml:space="preserve"> </w:t>
      </w:r>
      <w:r w:rsidRPr="00117A9F">
        <w:rPr>
          <w:w w:val="105"/>
          <w:sz w:val="20"/>
          <w:szCs w:val="20"/>
        </w:rPr>
        <w:t>copies</w:t>
      </w:r>
      <w:r w:rsidRPr="00117A9F">
        <w:rPr>
          <w:spacing w:val="-7"/>
          <w:w w:val="105"/>
          <w:sz w:val="20"/>
          <w:szCs w:val="20"/>
        </w:rPr>
        <w:t xml:space="preserve"> </w:t>
      </w:r>
      <w:r w:rsidRPr="00117A9F">
        <w:rPr>
          <w:w w:val="105"/>
          <w:sz w:val="20"/>
          <w:szCs w:val="20"/>
        </w:rPr>
        <w:t>of</w:t>
      </w:r>
      <w:r w:rsidRPr="00117A9F">
        <w:rPr>
          <w:spacing w:val="-1"/>
          <w:w w:val="105"/>
          <w:sz w:val="20"/>
          <w:szCs w:val="20"/>
        </w:rPr>
        <w:t xml:space="preserve"> </w:t>
      </w:r>
      <w:r w:rsidRPr="00117A9F">
        <w:rPr>
          <w:w w:val="105"/>
          <w:sz w:val="20"/>
          <w:szCs w:val="20"/>
        </w:rPr>
        <w:t>the</w:t>
      </w:r>
      <w:r w:rsidRPr="00117A9F">
        <w:rPr>
          <w:spacing w:val="-7"/>
          <w:w w:val="105"/>
          <w:sz w:val="20"/>
          <w:szCs w:val="20"/>
        </w:rPr>
        <w:t xml:space="preserve"> </w:t>
      </w:r>
      <w:r w:rsidRPr="00117A9F">
        <w:rPr>
          <w:w w:val="105"/>
          <w:sz w:val="20"/>
          <w:szCs w:val="20"/>
        </w:rPr>
        <w:t>arrest</w:t>
      </w:r>
      <w:r w:rsidRPr="00117A9F">
        <w:rPr>
          <w:spacing w:val="1"/>
          <w:w w:val="105"/>
          <w:sz w:val="20"/>
          <w:szCs w:val="20"/>
        </w:rPr>
        <w:t xml:space="preserve"> </w:t>
      </w:r>
      <w:r w:rsidRPr="00117A9F">
        <w:rPr>
          <w:w w:val="105"/>
          <w:sz w:val="20"/>
          <w:szCs w:val="20"/>
        </w:rPr>
        <w:t>report</w:t>
      </w:r>
      <w:r w:rsidRPr="00117A9F">
        <w:rPr>
          <w:spacing w:val="-7"/>
          <w:w w:val="105"/>
          <w:sz w:val="20"/>
          <w:szCs w:val="20"/>
        </w:rPr>
        <w:t xml:space="preserve"> </w:t>
      </w:r>
      <w:r w:rsidRPr="00117A9F">
        <w:rPr>
          <w:w w:val="105"/>
          <w:sz w:val="20"/>
          <w:szCs w:val="20"/>
        </w:rPr>
        <w:t>as</w:t>
      </w:r>
      <w:r w:rsidRPr="00117A9F">
        <w:rPr>
          <w:spacing w:val="-11"/>
          <w:w w:val="105"/>
          <w:sz w:val="20"/>
          <w:szCs w:val="20"/>
        </w:rPr>
        <w:t xml:space="preserve"> </w:t>
      </w:r>
      <w:r w:rsidRPr="00117A9F">
        <w:rPr>
          <w:w w:val="105"/>
          <w:sz w:val="20"/>
          <w:szCs w:val="20"/>
        </w:rPr>
        <w:t>well</w:t>
      </w:r>
      <w:r w:rsidRPr="00117A9F">
        <w:rPr>
          <w:spacing w:val="-4"/>
          <w:w w:val="105"/>
          <w:sz w:val="20"/>
          <w:szCs w:val="20"/>
        </w:rPr>
        <w:t xml:space="preserve"> </w:t>
      </w:r>
      <w:r w:rsidRPr="00117A9F">
        <w:rPr>
          <w:w w:val="105"/>
          <w:sz w:val="20"/>
          <w:szCs w:val="20"/>
        </w:rPr>
        <w:t>as</w:t>
      </w:r>
      <w:r w:rsidRPr="00117A9F">
        <w:rPr>
          <w:spacing w:val="-11"/>
          <w:w w:val="105"/>
          <w:sz w:val="20"/>
          <w:szCs w:val="20"/>
        </w:rPr>
        <w:t xml:space="preserve"> </w:t>
      </w:r>
      <w:r w:rsidRPr="00117A9F">
        <w:rPr>
          <w:w w:val="105"/>
          <w:sz w:val="20"/>
          <w:szCs w:val="20"/>
        </w:rPr>
        <w:t>other</w:t>
      </w:r>
      <w:r w:rsidRPr="00117A9F">
        <w:rPr>
          <w:spacing w:val="-8"/>
          <w:w w:val="105"/>
          <w:sz w:val="20"/>
          <w:szCs w:val="20"/>
        </w:rPr>
        <w:t xml:space="preserve"> </w:t>
      </w:r>
      <w:r w:rsidRPr="00117A9F">
        <w:rPr>
          <w:w w:val="105"/>
          <w:sz w:val="20"/>
          <w:szCs w:val="20"/>
        </w:rPr>
        <w:t xml:space="preserve">documents, and put together the arrest packet for submission to the Worcester District Court by the </w:t>
      </w:r>
      <w:r w:rsidRPr="00117A9F">
        <w:rPr>
          <w:bCs/>
          <w:w w:val="105"/>
          <w:sz w:val="20"/>
          <w:szCs w:val="20"/>
        </w:rPr>
        <w:t>MSP</w:t>
      </w:r>
      <w:r w:rsidRPr="00117A9F">
        <w:rPr>
          <w:b/>
          <w:w w:val="105"/>
          <w:sz w:val="20"/>
          <w:szCs w:val="20"/>
        </w:rPr>
        <w:t xml:space="preserve"> </w:t>
      </w:r>
      <w:r w:rsidRPr="00117A9F">
        <w:rPr>
          <w:w w:val="105"/>
          <w:sz w:val="20"/>
          <w:szCs w:val="20"/>
        </w:rPr>
        <w:t>court officer. On October 17, 2017, a clerk-magistrate found probable cause to issue a criminal complaint against Bibaud for operating under the influence of ("</w:t>
      </w:r>
      <w:r w:rsidR="00D95229">
        <w:rPr>
          <w:w w:val="105"/>
          <w:sz w:val="20"/>
          <w:szCs w:val="20"/>
        </w:rPr>
        <w:t>O</w:t>
      </w:r>
      <w:r w:rsidRPr="00117A9F">
        <w:rPr>
          <w:w w:val="105"/>
          <w:sz w:val="20"/>
          <w:szCs w:val="20"/>
        </w:rPr>
        <w:t>UI") drugs and OUI</w:t>
      </w:r>
      <w:r w:rsidRPr="00117A9F">
        <w:rPr>
          <w:spacing w:val="5"/>
          <w:w w:val="105"/>
          <w:sz w:val="20"/>
          <w:szCs w:val="20"/>
        </w:rPr>
        <w:t xml:space="preserve"> </w:t>
      </w:r>
      <w:r w:rsidRPr="00117A9F">
        <w:rPr>
          <w:w w:val="105"/>
          <w:sz w:val="20"/>
          <w:szCs w:val="20"/>
        </w:rPr>
        <w:t>liquor.</w:t>
      </w:r>
    </w:p>
    <w:p w14:paraId="2FF4A6BE" w14:textId="77777777" w:rsidR="00117A9F" w:rsidRPr="00117A9F" w:rsidRDefault="00117A9F" w:rsidP="006F4F1F">
      <w:pPr>
        <w:widowControl w:val="0"/>
        <w:tabs>
          <w:tab w:val="center" w:pos="1980"/>
        </w:tabs>
        <w:autoSpaceDE w:val="0"/>
        <w:autoSpaceDN w:val="0"/>
        <w:spacing w:before="5"/>
        <w:jc w:val="both"/>
        <w:rPr>
          <w:sz w:val="20"/>
          <w:szCs w:val="20"/>
        </w:rPr>
      </w:pPr>
    </w:p>
    <w:p w14:paraId="57ADA462"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On October 17, an attorney, who had made a limited appearance on behalf of Bibaud, filed a motion under the Uniform Rules on Impoundment Procedure seeking to impound the MSP incident report [arrest report] and statement of facts on the grounds that "the defendant's right to a fair trial would be at risk from prejudicial pretrial publicity should those records not be impounded." The Assistant District Attorney present at the hearing took no position on the motion. The motion was allowed by the court until the next court date scheduled for October 30, and was served on the MSP for its keeper of the records.</w:t>
      </w:r>
    </w:p>
    <w:p w14:paraId="3B8829E1" w14:textId="77777777" w:rsidR="00117A9F" w:rsidRPr="00117A9F" w:rsidRDefault="00117A9F" w:rsidP="006F4F1F">
      <w:pPr>
        <w:widowControl w:val="0"/>
        <w:tabs>
          <w:tab w:val="center" w:pos="1980"/>
        </w:tabs>
        <w:autoSpaceDE w:val="0"/>
        <w:autoSpaceDN w:val="0"/>
        <w:spacing w:before="1"/>
        <w:jc w:val="both"/>
        <w:rPr>
          <w:sz w:val="20"/>
          <w:szCs w:val="20"/>
        </w:rPr>
      </w:pPr>
    </w:p>
    <w:p w14:paraId="71BB7440" w14:textId="11C41938"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 xml:space="preserve">Travers was notified of Bibaud's arrest by a text message from an Assistant District Attorney at approximately 7:23 a.m. on October 17. As part of his responsibilities as Senior First Assistant, all cases identified as a potential conflict for the office were referred to Travers for evaluation as to whether there </w:t>
      </w:r>
      <w:r w:rsidRPr="00117A9F">
        <w:rPr>
          <w:w w:val="105"/>
          <w:sz w:val="20"/>
          <w:szCs w:val="20"/>
        </w:rPr>
        <w:lastRenderedPageBreak/>
        <w:t>was a conflict and how the office would respond. Bibaud's case involved a possible appearance of a conflict because she and Judge Bibaud had worked in the District Attorney's Office. Travers previously was involved with the assignment of a special prosecutor to handle Bibaud's case involving her May 2017 arrest for drug possession.</w:t>
      </w:r>
      <w:r w:rsidR="006F4F1F">
        <w:rPr>
          <w:w w:val="105"/>
          <w:sz w:val="20"/>
          <w:szCs w:val="20"/>
        </w:rPr>
        <w:tab/>
      </w:r>
      <w:r w:rsidR="006F4F1F">
        <w:rPr>
          <w:w w:val="105"/>
          <w:sz w:val="20"/>
          <w:szCs w:val="20"/>
        </w:rPr>
        <w:br/>
      </w:r>
    </w:p>
    <w:p w14:paraId="3F67C172" w14:textId="77777777" w:rsidR="00117A9F" w:rsidRPr="00117A9F" w:rsidRDefault="00117A9F" w:rsidP="006F4F1F">
      <w:pPr>
        <w:widowControl w:val="0"/>
        <w:tabs>
          <w:tab w:val="center" w:pos="1980"/>
        </w:tabs>
        <w:autoSpaceDE w:val="0"/>
        <w:autoSpaceDN w:val="0"/>
        <w:spacing w:before="1" w:line="249" w:lineRule="auto"/>
        <w:jc w:val="both"/>
        <w:rPr>
          <w:sz w:val="20"/>
          <w:szCs w:val="20"/>
        </w:rPr>
      </w:pPr>
      <w:r w:rsidRPr="00117A9F">
        <w:rPr>
          <w:w w:val="105"/>
          <w:sz w:val="20"/>
          <w:szCs w:val="20"/>
        </w:rPr>
        <w:t>Travers sent a text message at approximately 7:51 a.m. on October 17 to Early notifying him that Bibaud had been arrested for OUI the night before. Later that day, after receiving Bibaud's file, which included a copy of the endorsed motion to impound, Travers made a copy of the arrest report and left it for Early. Travers subsequently discussed it with Early and informed him that the report with the Statements had been impounded. On that same day, after discussion with Travers, Early decided to refer the case to another District Attorney's Office for prosecution because he wanted the public to believe that no one was getting any "partial" treatment.</w:t>
      </w:r>
      <w:r w:rsidRPr="005C73BC">
        <w:rPr>
          <w:w w:val="105"/>
          <w:sz w:val="20"/>
          <w:szCs w:val="20"/>
          <w:vertAlign w:val="superscript"/>
        </w:rPr>
        <w:t>6/</w:t>
      </w:r>
    </w:p>
    <w:p w14:paraId="0A75188B" w14:textId="77777777" w:rsidR="00117A9F" w:rsidRPr="00117A9F" w:rsidRDefault="00117A9F" w:rsidP="002C6289">
      <w:pPr>
        <w:widowControl w:val="0"/>
        <w:tabs>
          <w:tab w:val="center" w:pos="1980"/>
        </w:tabs>
        <w:autoSpaceDE w:val="0"/>
        <w:autoSpaceDN w:val="0"/>
        <w:spacing w:before="5"/>
        <w:jc w:val="both"/>
        <w:rPr>
          <w:sz w:val="20"/>
          <w:szCs w:val="20"/>
        </w:rPr>
      </w:pPr>
    </w:p>
    <w:p w14:paraId="493B5613" w14:textId="77777777" w:rsidR="00117A9F" w:rsidRDefault="00117A9F" w:rsidP="006F4F1F">
      <w:pPr>
        <w:widowControl w:val="0"/>
        <w:tabs>
          <w:tab w:val="center" w:pos="1980"/>
        </w:tabs>
        <w:autoSpaceDE w:val="0"/>
        <w:autoSpaceDN w:val="0"/>
        <w:spacing w:line="249" w:lineRule="auto"/>
        <w:jc w:val="both"/>
        <w:rPr>
          <w:w w:val="105"/>
          <w:sz w:val="20"/>
          <w:szCs w:val="20"/>
        </w:rPr>
      </w:pPr>
      <w:r w:rsidRPr="00117A9F">
        <w:rPr>
          <w:w w:val="105"/>
          <w:sz w:val="20"/>
          <w:szCs w:val="20"/>
        </w:rPr>
        <w:t xml:space="preserve">Early has known Judge Bibaud since the 1990s. Prior to Early's election, they sometimes ran in the same circles socially and </w:t>
      </w:r>
      <w:proofErr w:type="gramStart"/>
      <w:r w:rsidRPr="00117A9F">
        <w:rPr>
          <w:w w:val="105"/>
          <w:sz w:val="20"/>
          <w:szCs w:val="20"/>
        </w:rPr>
        <w:t>Early</w:t>
      </w:r>
      <w:proofErr w:type="gramEnd"/>
      <w:r w:rsidRPr="00117A9F">
        <w:rPr>
          <w:w w:val="105"/>
          <w:sz w:val="20"/>
          <w:szCs w:val="20"/>
        </w:rPr>
        <w:t xml:space="preserve"> had attended a Cape Cod golfing trip in the early 1990's organized by Judge Bibaud.</w:t>
      </w:r>
    </w:p>
    <w:p w14:paraId="4C723ED5" w14:textId="77777777" w:rsidR="00896521" w:rsidRPr="00117A9F" w:rsidRDefault="00896521" w:rsidP="006F4F1F">
      <w:pPr>
        <w:widowControl w:val="0"/>
        <w:tabs>
          <w:tab w:val="center" w:pos="1980"/>
        </w:tabs>
        <w:autoSpaceDE w:val="0"/>
        <w:autoSpaceDN w:val="0"/>
        <w:spacing w:line="249" w:lineRule="auto"/>
        <w:jc w:val="both"/>
        <w:rPr>
          <w:sz w:val="20"/>
          <w:szCs w:val="20"/>
        </w:rPr>
      </w:pPr>
    </w:p>
    <w:p w14:paraId="3768E5D6" w14:textId="278EF699" w:rsidR="00117A9F" w:rsidRPr="00117A9F" w:rsidRDefault="00117A9F" w:rsidP="007E565E">
      <w:pPr>
        <w:widowControl w:val="0"/>
        <w:tabs>
          <w:tab w:val="center" w:pos="1980"/>
        </w:tabs>
        <w:autoSpaceDE w:val="0"/>
        <w:autoSpaceDN w:val="0"/>
        <w:spacing w:line="249" w:lineRule="auto"/>
        <w:jc w:val="both"/>
        <w:rPr>
          <w:sz w:val="20"/>
          <w:szCs w:val="20"/>
        </w:rPr>
      </w:pPr>
      <w:r w:rsidRPr="00117A9F">
        <w:rPr>
          <w:w w:val="105"/>
          <w:sz w:val="20"/>
          <w:szCs w:val="20"/>
        </w:rPr>
        <w:t xml:space="preserve">The </w:t>
      </w:r>
      <w:proofErr w:type="spellStart"/>
      <w:r w:rsidRPr="00117A9F">
        <w:rPr>
          <w:w w:val="105"/>
          <w:sz w:val="20"/>
          <w:szCs w:val="20"/>
        </w:rPr>
        <w:t>Bibauds</w:t>
      </w:r>
      <w:proofErr w:type="spellEnd"/>
      <w:r w:rsidRPr="00117A9F">
        <w:rPr>
          <w:w w:val="105"/>
          <w:sz w:val="20"/>
          <w:szCs w:val="20"/>
        </w:rPr>
        <w:t xml:space="preserve"> previously had worked in the Worcester County District Attorney's Office under Early. Alli Bibaud was a Victim Witness Advocate from 2010 to 2013.</w:t>
      </w:r>
      <w:r w:rsidR="007E565E">
        <w:rPr>
          <w:w w:val="105"/>
          <w:sz w:val="20"/>
          <w:szCs w:val="20"/>
        </w:rPr>
        <w:t xml:space="preserve"> </w:t>
      </w:r>
      <w:r w:rsidRPr="00117A9F">
        <w:rPr>
          <w:w w:val="105"/>
          <w:sz w:val="20"/>
          <w:szCs w:val="20"/>
        </w:rPr>
        <w:t>Prior to assuming the bench, Judge Bibaud was an Assistant District Attorney under Early's predecessor and then under Early. After Early was elected as District Attorney in November 2006, he passed over then Assistant District Attorney Bibaud and hired someone else as his First Assistant. As a result of this and Alli Bibaud's departure from the office, many years later in October 2017, Early and Judge Bibaud's relationship was "friendly, polite, courteous" in public, but otherwise, it was "very strained" and "poor."</w:t>
      </w:r>
    </w:p>
    <w:p w14:paraId="4E4623EC" w14:textId="77777777" w:rsidR="00117A9F" w:rsidRPr="00117A9F" w:rsidRDefault="00117A9F" w:rsidP="006F4F1F">
      <w:pPr>
        <w:widowControl w:val="0"/>
        <w:tabs>
          <w:tab w:val="center" w:pos="1980"/>
        </w:tabs>
        <w:autoSpaceDE w:val="0"/>
        <w:autoSpaceDN w:val="0"/>
        <w:jc w:val="both"/>
        <w:rPr>
          <w:sz w:val="20"/>
          <w:szCs w:val="20"/>
        </w:rPr>
      </w:pPr>
    </w:p>
    <w:p w14:paraId="73DD0520" w14:textId="77777777" w:rsidR="00117A9F" w:rsidRPr="00117A9F" w:rsidRDefault="00117A9F" w:rsidP="006F4F1F">
      <w:pPr>
        <w:widowControl w:val="0"/>
        <w:tabs>
          <w:tab w:val="center" w:pos="1980"/>
        </w:tabs>
        <w:autoSpaceDE w:val="0"/>
        <w:autoSpaceDN w:val="0"/>
        <w:spacing w:line="252" w:lineRule="auto"/>
        <w:jc w:val="both"/>
        <w:rPr>
          <w:sz w:val="20"/>
          <w:szCs w:val="20"/>
        </w:rPr>
      </w:pPr>
      <w:r w:rsidRPr="00117A9F">
        <w:rPr>
          <w:w w:val="105"/>
          <w:sz w:val="20"/>
          <w:szCs w:val="20"/>
        </w:rPr>
        <w:t xml:space="preserve">Travers also worked in the District Attorney's Office at the same time as the </w:t>
      </w:r>
      <w:proofErr w:type="spellStart"/>
      <w:r w:rsidRPr="00117A9F">
        <w:rPr>
          <w:w w:val="105"/>
          <w:sz w:val="20"/>
          <w:szCs w:val="20"/>
        </w:rPr>
        <w:t>Bibauds</w:t>
      </w:r>
      <w:proofErr w:type="spellEnd"/>
      <w:r w:rsidRPr="00117A9F">
        <w:rPr>
          <w:w w:val="105"/>
          <w:sz w:val="20"/>
          <w:szCs w:val="20"/>
        </w:rPr>
        <w:t>. Travers and then Assistant District Attorney Bibaud worked in different areas of the office and neither supervised the other. Travers worked in a different building from Alli Bibaud and did not have any cases with her, although she did provide him with translation assistance on one occasion. Travers did not socialize or have any personal relationship with either Judge Bibaud or his daughter.</w:t>
      </w:r>
    </w:p>
    <w:p w14:paraId="011A8827" w14:textId="77777777" w:rsidR="00117A9F" w:rsidRPr="00117A9F" w:rsidRDefault="00117A9F" w:rsidP="006F4F1F">
      <w:pPr>
        <w:widowControl w:val="0"/>
        <w:tabs>
          <w:tab w:val="center" w:pos="1980"/>
        </w:tabs>
        <w:autoSpaceDE w:val="0"/>
        <w:autoSpaceDN w:val="0"/>
        <w:spacing w:before="6"/>
        <w:jc w:val="both"/>
        <w:rPr>
          <w:sz w:val="20"/>
          <w:szCs w:val="20"/>
        </w:rPr>
      </w:pPr>
    </w:p>
    <w:p w14:paraId="71E5E674" w14:textId="2D64E353" w:rsidR="00117A9F" w:rsidRPr="00117A9F" w:rsidRDefault="00117A9F" w:rsidP="006F4F1F">
      <w:pPr>
        <w:widowControl w:val="0"/>
        <w:tabs>
          <w:tab w:val="center" w:pos="1980"/>
        </w:tabs>
        <w:autoSpaceDE w:val="0"/>
        <w:autoSpaceDN w:val="0"/>
        <w:spacing w:before="1" w:line="249" w:lineRule="auto"/>
        <w:jc w:val="both"/>
        <w:rPr>
          <w:sz w:val="20"/>
          <w:szCs w:val="20"/>
        </w:rPr>
      </w:pPr>
      <w:r w:rsidRPr="00117A9F">
        <w:rPr>
          <w:w w:val="105"/>
          <w:sz w:val="20"/>
          <w:szCs w:val="20"/>
        </w:rPr>
        <w:t>On the day he learned of Bibaud's arrest, Early called McKe</w:t>
      </w:r>
      <w:r w:rsidR="00772812">
        <w:rPr>
          <w:w w:val="105"/>
          <w:sz w:val="20"/>
          <w:szCs w:val="20"/>
        </w:rPr>
        <w:t>o</w:t>
      </w:r>
      <w:r w:rsidRPr="00117A9F">
        <w:rPr>
          <w:w w:val="105"/>
          <w:sz w:val="20"/>
          <w:szCs w:val="20"/>
        </w:rPr>
        <w:t>n about the arrest report. McKe</w:t>
      </w:r>
      <w:r w:rsidR="00772812">
        <w:rPr>
          <w:w w:val="105"/>
          <w:sz w:val="20"/>
          <w:szCs w:val="20"/>
        </w:rPr>
        <w:t>o</w:t>
      </w:r>
      <w:r w:rsidRPr="00117A9F">
        <w:rPr>
          <w:w w:val="105"/>
          <w:sz w:val="20"/>
          <w:szCs w:val="20"/>
        </w:rPr>
        <w:t>n had previously been appointed by Early and served under him as the Unit Commander of the State Police Detectives Unit ("CPAC") in the Worcester County District Attorney's Office. Early and McKe</w:t>
      </w:r>
      <w:r w:rsidR="00772812">
        <w:rPr>
          <w:w w:val="105"/>
          <w:sz w:val="20"/>
          <w:szCs w:val="20"/>
        </w:rPr>
        <w:t>o</w:t>
      </w:r>
      <w:r w:rsidRPr="00117A9F">
        <w:rPr>
          <w:w w:val="105"/>
          <w:sz w:val="20"/>
          <w:szCs w:val="20"/>
        </w:rPr>
        <w:t>n were good friends who had traveled together twice to Florida. McKe</w:t>
      </w:r>
      <w:r w:rsidR="00772812">
        <w:rPr>
          <w:w w:val="105"/>
          <w:sz w:val="20"/>
          <w:szCs w:val="20"/>
        </w:rPr>
        <w:t>o</w:t>
      </w:r>
      <w:r w:rsidRPr="00117A9F">
        <w:rPr>
          <w:w w:val="105"/>
          <w:sz w:val="20"/>
          <w:szCs w:val="20"/>
        </w:rPr>
        <w:t>n had a great deal of respect for Early.</w:t>
      </w:r>
    </w:p>
    <w:p w14:paraId="1BC6E961" w14:textId="77777777" w:rsidR="00117A9F" w:rsidRPr="00117A9F" w:rsidRDefault="00117A9F" w:rsidP="006F4F1F">
      <w:pPr>
        <w:widowControl w:val="0"/>
        <w:tabs>
          <w:tab w:val="center" w:pos="1980"/>
        </w:tabs>
        <w:autoSpaceDE w:val="0"/>
        <w:autoSpaceDN w:val="0"/>
        <w:spacing w:before="1"/>
        <w:jc w:val="both"/>
        <w:rPr>
          <w:sz w:val="20"/>
          <w:szCs w:val="20"/>
        </w:rPr>
      </w:pPr>
    </w:p>
    <w:p w14:paraId="38F3E935" w14:textId="474691DA"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sz w:val="20"/>
          <w:szCs w:val="20"/>
        </w:rPr>
        <w:t>McKe</w:t>
      </w:r>
      <w:r w:rsidR="00772812">
        <w:rPr>
          <w:sz w:val="20"/>
          <w:szCs w:val="20"/>
        </w:rPr>
        <w:t>o</w:t>
      </w:r>
      <w:r w:rsidRPr="00117A9F">
        <w:rPr>
          <w:sz w:val="20"/>
          <w:szCs w:val="20"/>
        </w:rPr>
        <w:t>n knew Judge Bibaud from when he was assigned to the Worcester CPAC. McKe</w:t>
      </w:r>
      <w:r w:rsidR="00772812">
        <w:rPr>
          <w:sz w:val="20"/>
          <w:szCs w:val="20"/>
        </w:rPr>
        <w:t>o</w:t>
      </w:r>
      <w:r w:rsidRPr="00117A9F">
        <w:rPr>
          <w:sz w:val="20"/>
          <w:szCs w:val="20"/>
        </w:rPr>
        <w:t>n has not spoken to Judge Bibaud in twenty years and has no personal or familial relationship with him. McKe</w:t>
      </w:r>
      <w:r w:rsidR="00772812">
        <w:rPr>
          <w:sz w:val="20"/>
          <w:szCs w:val="20"/>
        </w:rPr>
        <w:t>o</w:t>
      </w:r>
      <w:r w:rsidRPr="00117A9F">
        <w:rPr>
          <w:sz w:val="20"/>
          <w:szCs w:val="20"/>
        </w:rPr>
        <w:t>n has never met Alli Bibaud.</w:t>
      </w:r>
    </w:p>
    <w:p w14:paraId="00466E39" w14:textId="77777777" w:rsidR="00117A9F" w:rsidRPr="00117A9F" w:rsidRDefault="00117A9F" w:rsidP="006F4F1F">
      <w:pPr>
        <w:widowControl w:val="0"/>
        <w:tabs>
          <w:tab w:val="center" w:pos="1980"/>
        </w:tabs>
        <w:autoSpaceDE w:val="0"/>
        <w:autoSpaceDN w:val="0"/>
        <w:spacing w:before="4"/>
        <w:jc w:val="both"/>
        <w:rPr>
          <w:sz w:val="20"/>
          <w:szCs w:val="20"/>
        </w:rPr>
      </w:pPr>
    </w:p>
    <w:p w14:paraId="28FF3DA0" w14:textId="77777777" w:rsidR="00117A9F" w:rsidRPr="00117A9F" w:rsidRDefault="00117A9F" w:rsidP="006F4F1F">
      <w:pPr>
        <w:widowControl w:val="0"/>
        <w:tabs>
          <w:tab w:val="center" w:pos="1980"/>
        </w:tabs>
        <w:autoSpaceDE w:val="0"/>
        <w:autoSpaceDN w:val="0"/>
        <w:spacing w:before="1" w:line="252" w:lineRule="auto"/>
        <w:jc w:val="both"/>
        <w:rPr>
          <w:sz w:val="20"/>
          <w:szCs w:val="20"/>
        </w:rPr>
      </w:pPr>
      <w:r w:rsidRPr="00117A9F">
        <w:rPr>
          <w:w w:val="105"/>
          <w:sz w:val="20"/>
          <w:szCs w:val="20"/>
        </w:rPr>
        <w:t xml:space="preserve">Early thought "the judges were going to be kind of mad over this," "were pretty upset about this and the language in the report," and "were going to be a little bit upset the way that one of their judges' daughters had been handled." He "didn't know if they were going to place the blame on [him] for the report, [or] the </w:t>
      </w:r>
      <w:r w:rsidRPr="00117A9F">
        <w:rPr>
          <w:bCs/>
          <w:w w:val="105"/>
          <w:sz w:val="20"/>
          <w:szCs w:val="20"/>
        </w:rPr>
        <w:t>[MSP],"</w:t>
      </w:r>
      <w:r w:rsidRPr="00117A9F">
        <w:rPr>
          <w:b/>
          <w:w w:val="105"/>
          <w:sz w:val="20"/>
          <w:szCs w:val="20"/>
        </w:rPr>
        <w:t xml:space="preserve"> </w:t>
      </w:r>
      <w:r w:rsidRPr="00117A9F">
        <w:rPr>
          <w:w w:val="105"/>
          <w:sz w:val="20"/>
          <w:szCs w:val="20"/>
        </w:rPr>
        <w:t>and he wanted to "[t]</w:t>
      </w:r>
      <w:proofErr w:type="spellStart"/>
      <w:r w:rsidRPr="00117A9F">
        <w:rPr>
          <w:w w:val="105"/>
          <w:sz w:val="20"/>
          <w:szCs w:val="20"/>
        </w:rPr>
        <w:t>ry</w:t>
      </w:r>
      <w:proofErr w:type="spellEnd"/>
      <w:r w:rsidRPr="00117A9F">
        <w:rPr>
          <w:w w:val="105"/>
          <w:sz w:val="20"/>
          <w:szCs w:val="20"/>
        </w:rPr>
        <w:t xml:space="preserve"> and keep good relations."</w:t>
      </w:r>
    </w:p>
    <w:p w14:paraId="62EBF073" w14:textId="77777777" w:rsidR="00117A9F" w:rsidRPr="00117A9F" w:rsidRDefault="00117A9F" w:rsidP="006F4F1F">
      <w:pPr>
        <w:widowControl w:val="0"/>
        <w:tabs>
          <w:tab w:val="center" w:pos="1980"/>
        </w:tabs>
        <w:autoSpaceDE w:val="0"/>
        <w:autoSpaceDN w:val="0"/>
        <w:spacing w:before="4"/>
        <w:jc w:val="both"/>
        <w:rPr>
          <w:sz w:val="20"/>
          <w:szCs w:val="20"/>
        </w:rPr>
      </w:pPr>
    </w:p>
    <w:p w14:paraId="10746564" w14:textId="77777777" w:rsidR="00117A9F" w:rsidRPr="00117A9F" w:rsidRDefault="00117A9F" w:rsidP="006F4F1F">
      <w:pPr>
        <w:widowControl w:val="0"/>
        <w:tabs>
          <w:tab w:val="center" w:pos="1980"/>
        </w:tabs>
        <w:autoSpaceDE w:val="0"/>
        <w:autoSpaceDN w:val="0"/>
        <w:spacing w:before="1" w:line="252" w:lineRule="auto"/>
        <w:jc w:val="both"/>
        <w:rPr>
          <w:sz w:val="20"/>
          <w:szCs w:val="20"/>
        </w:rPr>
      </w:pPr>
      <w:r w:rsidRPr="00117A9F">
        <w:rPr>
          <w:w w:val="105"/>
          <w:sz w:val="20"/>
          <w:szCs w:val="20"/>
        </w:rPr>
        <w:t>Early and McKeon spoke multiple times by phone between October 17 through October 19. The first time they spoke was October 17 when Early called McKeon and asked him if he had heard about Bibaud's arrest and had seen the arrest report. Early asked, "how about that report" to which McKeon replied, "what report."</w:t>
      </w:r>
      <w:r w:rsidRPr="005C73BC">
        <w:rPr>
          <w:w w:val="105"/>
          <w:sz w:val="20"/>
          <w:szCs w:val="20"/>
          <w:vertAlign w:val="superscript"/>
        </w:rPr>
        <w:t>7/</w:t>
      </w:r>
      <w:r w:rsidRPr="00117A9F">
        <w:rPr>
          <w:w w:val="105"/>
          <w:sz w:val="20"/>
          <w:szCs w:val="20"/>
        </w:rPr>
        <w:t xml:space="preserve"> Early told McKeon about Bibaud's arrest and they discussed, among other things, a statement in the arrest report as to how Bibaud had procured the drugs, which had made Early's "head </w:t>
      </w:r>
      <w:proofErr w:type="spellStart"/>
      <w:r w:rsidRPr="00117A9F">
        <w:rPr>
          <w:w w:val="105"/>
          <w:sz w:val="20"/>
          <w:szCs w:val="20"/>
        </w:rPr>
        <w:t>explod</w:t>
      </w:r>
      <w:proofErr w:type="spellEnd"/>
      <w:r w:rsidRPr="00117A9F">
        <w:rPr>
          <w:w w:val="105"/>
          <w:sz w:val="20"/>
          <w:szCs w:val="20"/>
        </w:rPr>
        <w:t>[e]."</w:t>
      </w:r>
    </w:p>
    <w:p w14:paraId="5C62593C" w14:textId="77777777" w:rsidR="00117A9F" w:rsidRPr="00117A9F" w:rsidRDefault="00117A9F" w:rsidP="002C6289">
      <w:pPr>
        <w:widowControl w:val="0"/>
        <w:tabs>
          <w:tab w:val="center" w:pos="1980"/>
        </w:tabs>
        <w:autoSpaceDE w:val="0"/>
        <w:autoSpaceDN w:val="0"/>
        <w:spacing w:before="7"/>
        <w:jc w:val="both"/>
        <w:rPr>
          <w:sz w:val="20"/>
          <w:szCs w:val="20"/>
        </w:rPr>
      </w:pPr>
    </w:p>
    <w:p w14:paraId="44063D92"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With regard to the arrest report, Early said to McKeon, "words to the effect of are you doing anything about it," which McKeon understood to be asking him what he was going to do about the statement in the arrest report that had made Early's head explode. McKeon told Early he could not do anything about the arrest report because "that ship had sailed," meaning it had already been filed with the court and a criminal complaint had been issued against Bibaud. Early told McKeon that he "did not think it was too late to do something." He also told McKeon that he was going to file a motion to redact.</w:t>
      </w:r>
    </w:p>
    <w:p w14:paraId="3E74DDA9" w14:textId="77777777" w:rsidR="00117A9F" w:rsidRPr="00117A9F" w:rsidRDefault="00117A9F" w:rsidP="006F4F1F">
      <w:pPr>
        <w:widowControl w:val="0"/>
        <w:tabs>
          <w:tab w:val="center" w:pos="1980"/>
        </w:tabs>
        <w:autoSpaceDE w:val="0"/>
        <w:autoSpaceDN w:val="0"/>
        <w:spacing w:before="9"/>
        <w:jc w:val="both"/>
        <w:rPr>
          <w:sz w:val="20"/>
          <w:szCs w:val="20"/>
        </w:rPr>
      </w:pPr>
    </w:p>
    <w:p w14:paraId="24686B25"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 xml:space="preserve">McKeon viewed Early's call as a complaint from a District Attorney which he felt was something he should take notice of and look into. He did not typically get calls from a District Attorney complaining about a report. Neither McKeon in his capacity as Colonel nor Early recalled ever having another conversation with </w:t>
      </w:r>
      <w:r w:rsidRPr="00117A9F">
        <w:rPr>
          <w:w w:val="105"/>
          <w:sz w:val="20"/>
          <w:szCs w:val="20"/>
        </w:rPr>
        <w:lastRenderedPageBreak/>
        <w:t>each other about the arrest report of a specific arrestee.</w:t>
      </w:r>
    </w:p>
    <w:p w14:paraId="54E3409C" w14:textId="77777777" w:rsidR="00117A9F" w:rsidRPr="00117A9F" w:rsidRDefault="00117A9F" w:rsidP="006F4F1F">
      <w:pPr>
        <w:widowControl w:val="0"/>
        <w:tabs>
          <w:tab w:val="center" w:pos="1980"/>
        </w:tabs>
        <w:autoSpaceDE w:val="0"/>
        <w:autoSpaceDN w:val="0"/>
        <w:spacing w:before="7"/>
        <w:jc w:val="both"/>
        <w:rPr>
          <w:sz w:val="20"/>
          <w:szCs w:val="20"/>
        </w:rPr>
      </w:pPr>
    </w:p>
    <w:p w14:paraId="2D32762B" w14:textId="77777777" w:rsidR="00117A9F" w:rsidRPr="00117A9F" w:rsidRDefault="00117A9F" w:rsidP="006F4F1F">
      <w:pPr>
        <w:widowControl w:val="0"/>
        <w:tabs>
          <w:tab w:val="center" w:pos="1980"/>
        </w:tabs>
        <w:autoSpaceDE w:val="0"/>
        <w:autoSpaceDN w:val="0"/>
        <w:spacing w:line="252" w:lineRule="auto"/>
        <w:jc w:val="both"/>
        <w:rPr>
          <w:sz w:val="20"/>
          <w:szCs w:val="20"/>
        </w:rPr>
      </w:pPr>
      <w:r w:rsidRPr="00117A9F">
        <w:rPr>
          <w:w w:val="105"/>
          <w:sz w:val="20"/>
          <w:szCs w:val="20"/>
        </w:rPr>
        <w:t xml:space="preserve">On October 19, McKeon called Early to tell him that a new report was coming down. Early responded, "Good for you, Rick. I thought you had to do something." Early called Travers to inform him that the MSP were going to be delivering a new report </w:t>
      </w:r>
      <w:proofErr w:type="gramStart"/>
      <w:r w:rsidRPr="00117A9F">
        <w:rPr>
          <w:w w:val="105"/>
          <w:sz w:val="20"/>
          <w:szCs w:val="20"/>
        </w:rPr>
        <w:t>in</w:t>
      </w:r>
      <w:proofErr w:type="gramEnd"/>
      <w:r w:rsidRPr="00117A9F">
        <w:rPr>
          <w:w w:val="105"/>
          <w:sz w:val="20"/>
          <w:szCs w:val="20"/>
        </w:rPr>
        <w:t xml:space="preserve"> the Bibaud matter.</w:t>
      </w:r>
    </w:p>
    <w:p w14:paraId="03EC0CC4" w14:textId="77777777" w:rsidR="00117A9F" w:rsidRPr="00117A9F" w:rsidRDefault="00117A9F" w:rsidP="002C6289">
      <w:pPr>
        <w:widowControl w:val="0"/>
        <w:tabs>
          <w:tab w:val="center" w:pos="1980"/>
        </w:tabs>
        <w:autoSpaceDE w:val="0"/>
        <w:autoSpaceDN w:val="0"/>
        <w:spacing w:before="9"/>
        <w:jc w:val="both"/>
        <w:rPr>
          <w:sz w:val="20"/>
          <w:szCs w:val="20"/>
        </w:rPr>
      </w:pPr>
    </w:p>
    <w:p w14:paraId="11B27713"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sz w:val="20"/>
          <w:szCs w:val="20"/>
        </w:rPr>
        <w:t>On October 19, McKeon issued an order through the chain  of command at the MSP, which is the oldest extant paramilitary police organization in the country, requiring Sceviour who was off duty at home to return to work to redact two sentences containing Bibaud's quoted statements from the arrest report. McKeon also indicated he wanted observation reports</w:t>
      </w:r>
      <w:r w:rsidRPr="005C73BC">
        <w:rPr>
          <w:sz w:val="20"/>
          <w:szCs w:val="20"/>
          <w:vertAlign w:val="superscript"/>
        </w:rPr>
        <w:t>8/</w:t>
      </w:r>
      <w:r w:rsidRPr="00117A9F">
        <w:rPr>
          <w:sz w:val="20"/>
          <w:szCs w:val="20"/>
        </w:rPr>
        <w:t xml:space="preserve"> issued to both Sceviour and  the MSP Sergeant  who  approved  the arrest report. Sceviour traveled that day from his home to the Holden Barracks where he  was issued the observation report and met with</w:t>
      </w:r>
      <w:r w:rsidRPr="00117A9F">
        <w:rPr>
          <w:spacing w:val="5"/>
          <w:sz w:val="20"/>
          <w:szCs w:val="20"/>
        </w:rPr>
        <w:t xml:space="preserve"> </w:t>
      </w:r>
      <w:r w:rsidRPr="00117A9F">
        <w:rPr>
          <w:sz w:val="20"/>
          <w:szCs w:val="20"/>
        </w:rPr>
        <w:t>Anderson.</w:t>
      </w:r>
    </w:p>
    <w:p w14:paraId="068ECC67" w14:textId="77777777" w:rsidR="00117A9F" w:rsidRPr="00117A9F" w:rsidRDefault="00117A9F" w:rsidP="002C6289">
      <w:pPr>
        <w:widowControl w:val="0"/>
        <w:tabs>
          <w:tab w:val="center" w:pos="1980"/>
        </w:tabs>
        <w:autoSpaceDE w:val="0"/>
        <w:autoSpaceDN w:val="0"/>
        <w:spacing w:before="9"/>
        <w:jc w:val="both"/>
        <w:rPr>
          <w:sz w:val="20"/>
          <w:szCs w:val="20"/>
        </w:rPr>
      </w:pPr>
    </w:p>
    <w:p w14:paraId="2F443D3F" w14:textId="00340372" w:rsidR="00117A9F" w:rsidRPr="00117A9F" w:rsidRDefault="00117A9F" w:rsidP="002C6289">
      <w:pPr>
        <w:widowControl w:val="0"/>
        <w:tabs>
          <w:tab w:val="center" w:pos="1980"/>
        </w:tabs>
        <w:autoSpaceDE w:val="0"/>
        <w:autoSpaceDN w:val="0"/>
        <w:spacing w:before="1" w:line="252" w:lineRule="auto"/>
        <w:ind w:right="91"/>
        <w:jc w:val="both"/>
        <w:rPr>
          <w:sz w:val="20"/>
          <w:szCs w:val="20"/>
        </w:rPr>
      </w:pPr>
      <w:r w:rsidRPr="00117A9F">
        <w:rPr>
          <w:w w:val="105"/>
          <w:sz w:val="20"/>
          <w:szCs w:val="20"/>
        </w:rPr>
        <w:t>Anderson was on vacation at the time Bibaud was arrested. She received a text informing her of the arrest,</w:t>
      </w:r>
      <w:r w:rsidR="008D50F9">
        <w:rPr>
          <w:w w:val="105"/>
          <w:sz w:val="20"/>
          <w:szCs w:val="20"/>
        </w:rPr>
        <w:t xml:space="preserve"> </w:t>
      </w:r>
      <w:r w:rsidRPr="00117A9F">
        <w:rPr>
          <w:w w:val="105"/>
          <w:sz w:val="20"/>
          <w:szCs w:val="20"/>
        </w:rPr>
        <w:t>but did not respond or take any action regarding Bibaud until she received the order from McKeon through the MPS chain of command on October 19. Anderson had never met either Judge Bibaud or Bibaud.</w:t>
      </w:r>
    </w:p>
    <w:p w14:paraId="67EE6BB5" w14:textId="77777777" w:rsidR="00117A9F" w:rsidRPr="00117A9F" w:rsidRDefault="00117A9F" w:rsidP="002C6289">
      <w:pPr>
        <w:widowControl w:val="0"/>
        <w:tabs>
          <w:tab w:val="center" w:pos="1980"/>
        </w:tabs>
        <w:autoSpaceDE w:val="0"/>
        <w:autoSpaceDN w:val="0"/>
        <w:spacing w:before="3"/>
        <w:jc w:val="both"/>
        <w:rPr>
          <w:sz w:val="20"/>
          <w:szCs w:val="20"/>
        </w:rPr>
      </w:pPr>
    </w:p>
    <w:p w14:paraId="40A6E615" w14:textId="77777777" w:rsidR="00117A9F" w:rsidRPr="00117A9F" w:rsidRDefault="00117A9F" w:rsidP="006F4F1F">
      <w:pPr>
        <w:widowControl w:val="0"/>
        <w:tabs>
          <w:tab w:val="center" w:pos="1980"/>
        </w:tabs>
        <w:autoSpaceDE w:val="0"/>
        <w:autoSpaceDN w:val="0"/>
        <w:spacing w:before="1" w:line="249" w:lineRule="auto"/>
        <w:jc w:val="both"/>
        <w:rPr>
          <w:sz w:val="20"/>
          <w:szCs w:val="20"/>
        </w:rPr>
      </w:pPr>
      <w:r w:rsidRPr="00117A9F">
        <w:rPr>
          <w:w w:val="105"/>
          <w:sz w:val="20"/>
          <w:szCs w:val="20"/>
        </w:rPr>
        <w:t xml:space="preserve">During Sceviour's meeting with Anderson on October 19, she provided him with the information he was supposed to redact from the arrest report. Sceviour made statements to Anderson that "it wasn't </w:t>
      </w:r>
      <w:proofErr w:type="gramStart"/>
      <w:r w:rsidRPr="00117A9F">
        <w:rPr>
          <w:w w:val="105"/>
          <w:sz w:val="20"/>
          <w:szCs w:val="20"/>
        </w:rPr>
        <w:t>fair</w:t>
      </w:r>
      <w:proofErr w:type="gramEnd"/>
      <w:r w:rsidRPr="00117A9F">
        <w:rPr>
          <w:w w:val="105"/>
          <w:sz w:val="20"/>
          <w:szCs w:val="20"/>
        </w:rPr>
        <w:t xml:space="preserve"> and he didn't think it was right" and "[i]f it wasn't who she was, [the daughter of a judge,] it wouldn't be happening." Anderson agreed with him. If she had failed to comply with the order, Anderson would have been disciplined.</w:t>
      </w:r>
    </w:p>
    <w:p w14:paraId="5DD5799C" w14:textId="77777777" w:rsidR="00117A9F" w:rsidRPr="00117A9F" w:rsidRDefault="00117A9F" w:rsidP="002C6289">
      <w:pPr>
        <w:widowControl w:val="0"/>
        <w:tabs>
          <w:tab w:val="center" w:pos="1980"/>
        </w:tabs>
        <w:autoSpaceDE w:val="0"/>
        <w:autoSpaceDN w:val="0"/>
        <w:spacing w:before="8"/>
        <w:jc w:val="both"/>
        <w:rPr>
          <w:sz w:val="20"/>
          <w:szCs w:val="20"/>
        </w:rPr>
      </w:pPr>
    </w:p>
    <w:p w14:paraId="61A74889" w14:textId="77777777" w:rsidR="00117A9F" w:rsidRPr="00117A9F" w:rsidRDefault="00117A9F" w:rsidP="006F4F1F">
      <w:pPr>
        <w:widowControl w:val="0"/>
        <w:tabs>
          <w:tab w:val="center" w:pos="1980"/>
        </w:tabs>
        <w:autoSpaceDE w:val="0"/>
        <w:autoSpaceDN w:val="0"/>
        <w:spacing w:before="1" w:line="249" w:lineRule="auto"/>
        <w:jc w:val="both"/>
        <w:rPr>
          <w:sz w:val="20"/>
          <w:szCs w:val="20"/>
        </w:rPr>
      </w:pPr>
      <w:r w:rsidRPr="00117A9F">
        <w:rPr>
          <w:w w:val="105"/>
          <w:sz w:val="20"/>
          <w:szCs w:val="20"/>
        </w:rPr>
        <w:t>As ordered, Sceviour revised the arrest report, the second page of which included a statement "REVISED ON OCTOBER 19, 2017."</w:t>
      </w:r>
      <w:r w:rsidRPr="005C73BC">
        <w:rPr>
          <w:w w:val="105"/>
          <w:sz w:val="20"/>
          <w:szCs w:val="20"/>
          <w:vertAlign w:val="superscript"/>
        </w:rPr>
        <w:t>9/</w:t>
      </w:r>
      <w:r w:rsidRPr="00117A9F">
        <w:rPr>
          <w:w w:val="105"/>
          <w:sz w:val="20"/>
          <w:szCs w:val="20"/>
        </w:rPr>
        <w:t xml:space="preserve"> Later that day, he delivered the revised report to the Worcester District Attorney's Office where Travers received it. Sceviour's overtime </w:t>
      </w:r>
      <w:proofErr w:type="gramStart"/>
      <w:r w:rsidRPr="00117A9F">
        <w:rPr>
          <w:w w:val="105"/>
          <w:sz w:val="20"/>
          <w:szCs w:val="20"/>
        </w:rPr>
        <w:t>pay</w:t>
      </w:r>
      <w:proofErr w:type="gramEnd"/>
      <w:r w:rsidRPr="00117A9F">
        <w:rPr>
          <w:w w:val="105"/>
          <w:sz w:val="20"/>
          <w:szCs w:val="20"/>
        </w:rPr>
        <w:t xml:space="preserve"> for October 19 exceeded $50.</w:t>
      </w:r>
    </w:p>
    <w:p w14:paraId="69969B11" w14:textId="77777777" w:rsidR="00117A9F" w:rsidRPr="00117A9F" w:rsidRDefault="00117A9F" w:rsidP="006F4F1F">
      <w:pPr>
        <w:widowControl w:val="0"/>
        <w:tabs>
          <w:tab w:val="center" w:pos="1980"/>
        </w:tabs>
        <w:autoSpaceDE w:val="0"/>
        <w:autoSpaceDN w:val="0"/>
        <w:jc w:val="both"/>
        <w:rPr>
          <w:sz w:val="20"/>
          <w:szCs w:val="20"/>
        </w:rPr>
      </w:pPr>
    </w:p>
    <w:p w14:paraId="51C7B936" w14:textId="77777777" w:rsidR="00117A9F" w:rsidRPr="00117A9F" w:rsidRDefault="00117A9F" w:rsidP="006F4F1F">
      <w:pPr>
        <w:widowControl w:val="0"/>
        <w:tabs>
          <w:tab w:val="center" w:pos="1980"/>
        </w:tabs>
        <w:autoSpaceDE w:val="0"/>
        <w:autoSpaceDN w:val="0"/>
        <w:spacing w:before="1" w:line="249" w:lineRule="auto"/>
        <w:jc w:val="both"/>
        <w:rPr>
          <w:sz w:val="20"/>
          <w:szCs w:val="20"/>
        </w:rPr>
      </w:pPr>
      <w:r w:rsidRPr="00117A9F">
        <w:rPr>
          <w:w w:val="105"/>
          <w:sz w:val="20"/>
          <w:szCs w:val="20"/>
        </w:rPr>
        <w:t>The next day, October 20, Early called Chief Justice Dawley and they discussed a motion to redact. The Chief Justice told him such a motion would have to be filed with the clerk and heard in open court on the record by a judge. During the week of October 17, Early had discussed redaction with his own attorney and was looking at the possibility of redaction.</w:t>
      </w:r>
    </w:p>
    <w:p w14:paraId="761924E1" w14:textId="77777777" w:rsidR="00117A9F" w:rsidRPr="00117A9F" w:rsidRDefault="00117A9F" w:rsidP="006F4F1F">
      <w:pPr>
        <w:widowControl w:val="0"/>
        <w:tabs>
          <w:tab w:val="center" w:pos="1980"/>
        </w:tabs>
        <w:autoSpaceDE w:val="0"/>
        <w:autoSpaceDN w:val="0"/>
        <w:spacing w:before="6"/>
        <w:jc w:val="both"/>
        <w:rPr>
          <w:sz w:val="20"/>
          <w:szCs w:val="20"/>
        </w:rPr>
      </w:pPr>
    </w:p>
    <w:p w14:paraId="3DA8CAE4" w14:textId="77777777" w:rsidR="00117A9F" w:rsidRPr="00117A9F" w:rsidRDefault="00117A9F" w:rsidP="006F4F1F">
      <w:pPr>
        <w:widowControl w:val="0"/>
        <w:tabs>
          <w:tab w:val="center" w:pos="1980"/>
        </w:tabs>
        <w:autoSpaceDE w:val="0"/>
        <w:autoSpaceDN w:val="0"/>
        <w:spacing w:line="247" w:lineRule="auto"/>
        <w:jc w:val="both"/>
        <w:rPr>
          <w:sz w:val="20"/>
          <w:szCs w:val="20"/>
        </w:rPr>
      </w:pPr>
      <w:r w:rsidRPr="00117A9F">
        <w:rPr>
          <w:w w:val="105"/>
          <w:sz w:val="20"/>
          <w:szCs w:val="20"/>
        </w:rPr>
        <w:t xml:space="preserve">At some point on October 20, Early called Travers and </w:t>
      </w:r>
      <w:r w:rsidRPr="00117A9F">
        <w:rPr>
          <w:w w:val="105"/>
          <w:sz w:val="20"/>
          <w:szCs w:val="20"/>
        </w:rPr>
        <w:t xml:space="preserve">told him to go to the Worcester District Court Clerk's Office to see what's going on with Bibaud's case. After receiving Early's call, Travers opened the sealed envelope from the MSP he had received the day before which contained the revised report and took it with him when he went to the Clerk's Office and spoke to Acting Clerk Magistrate, Brendan Keenan ("Keenan") in Keenan's office. Travers and Keenan discussed the arrest report and Travers let Keenan know he had received a revised report from the </w:t>
      </w:r>
      <w:r w:rsidRPr="00117A9F">
        <w:rPr>
          <w:bCs/>
          <w:w w:val="105"/>
          <w:sz w:val="20"/>
          <w:szCs w:val="20"/>
        </w:rPr>
        <w:t>MSP</w:t>
      </w:r>
      <w:r w:rsidRPr="00117A9F">
        <w:rPr>
          <w:b/>
          <w:w w:val="105"/>
          <w:sz w:val="20"/>
          <w:szCs w:val="20"/>
        </w:rPr>
        <w:t xml:space="preserve">. </w:t>
      </w:r>
      <w:r w:rsidRPr="00117A9F">
        <w:rPr>
          <w:w w:val="105"/>
          <w:sz w:val="20"/>
          <w:szCs w:val="20"/>
        </w:rPr>
        <w:t>Travers did not show or provide a copy of the revised report to Keenan.</w:t>
      </w:r>
    </w:p>
    <w:p w14:paraId="0F7C701D" w14:textId="77777777" w:rsidR="00117A9F" w:rsidRPr="00117A9F" w:rsidRDefault="00117A9F" w:rsidP="006F4F1F">
      <w:pPr>
        <w:widowControl w:val="0"/>
        <w:tabs>
          <w:tab w:val="center" w:pos="1980"/>
        </w:tabs>
        <w:autoSpaceDE w:val="0"/>
        <w:autoSpaceDN w:val="0"/>
        <w:spacing w:before="6"/>
        <w:jc w:val="both"/>
        <w:rPr>
          <w:sz w:val="20"/>
          <w:szCs w:val="20"/>
        </w:rPr>
      </w:pPr>
    </w:p>
    <w:p w14:paraId="33E5AF80"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Instead of filing a motion to redact, Travers asked Keenan either if he could "accept" the revised report or whether he could "offer" it to him. When Keenan was first asked what Travers wanted to do, Keenan testified: "To have - he had a report, I believe, I'm not sure, that he wanted to replace with the report that I had."  Keenan further testified similarly that "I thought he wanted me to just take it and swap it."</w:t>
      </w:r>
      <w:r w:rsidRPr="005C73BC">
        <w:rPr>
          <w:w w:val="105"/>
          <w:sz w:val="20"/>
          <w:szCs w:val="20"/>
          <w:vertAlign w:val="superscript"/>
        </w:rPr>
        <w:t>10/</w:t>
      </w:r>
    </w:p>
    <w:p w14:paraId="0D8A865D" w14:textId="77777777" w:rsidR="00117A9F" w:rsidRPr="00117A9F" w:rsidRDefault="00117A9F" w:rsidP="002C6289">
      <w:pPr>
        <w:widowControl w:val="0"/>
        <w:tabs>
          <w:tab w:val="center" w:pos="1980"/>
        </w:tabs>
        <w:autoSpaceDE w:val="0"/>
        <w:autoSpaceDN w:val="0"/>
        <w:spacing w:before="7"/>
        <w:jc w:val="both"/>
        <w:rPr>
          <w:sz w:val="20"/>
          <w:szCs w:val="20"/>
        </w:rPr>
      </w:pPr>
    </w:p>
    <w:p w14:paraId="16514E7E" w14:textId="77777777" w:rsidR="00117A9F" w:rsidRPr="00117A9F" w:rsidRDefault="00117A9F" w:rsidP="006F4F1F">
      <w:pPr>
        <w:widowControl w:val="0"/>
        <w:tabs>
          <w:tab w:val="center" w:pos="1980"/>
        </w:tabs>
        <w:autoSpaceDE w:val="0"/>
        <w:autoSpaceDN w:val="0"/>
        <w:spacing w:line="249" w:lineRule="auto"/>
        <w:jc w:val="both"/>
        <w:rPr>
          <w:w w:val="105"/>
          <w:sz w:val="20"/>
          <w:szCs w:val="20"/>
        </w:rPr>
      </w:pPr>
      <w:r w:rsidRPr="00117A9F">
        <w:rPr>
          <w:w w:val="105"/>
          <w:sz w:val="20"/>
          <w:szCs w:val="20"/>
        </w:rPr>
        <w:t>Keenan told Travers that he could not accept the revised report because the statement Keenan had was the one on which probable cause was found and it was the record of the proceeding.</w:t>
      </w:r>
      <w:r w:rsidRPr="00117A9F">
        <w:rPr>
          <w:spacing w:val="57"/>
          <w:w w:val="105"/>
          <w:sz w:val="20"/>
          <w:szCs w:val="20"/>
        </w:rPr>
        <w:t xml:space="preserve"> </w:t>
      </w:r>
      <w:r w:rsidRPr="00117A9F">
        <w:rPr>
          <w:w w:val="105"/>
          <w:sz w:val="20"/>
          <w:szCs w:val="20"/>
        </w:rPr>
        <w:t>Keenan suggested to Travers that Travers could move to redact the original report which, after thinking about it for a minute, Travers told Keenan that it "sounded like a good idea." Keenan then went upstairs in the courthouse to speak to Judge David Despotopulos ("Judge Despotopulos").</w:t>
      </w:r>
    </w:p>
    <w:p w14:paraId="483CEDCC" w14:textId="77777777" w:rsidR="00117A9F" w:rsidRPr="00117A9F" w:rsidRDefault="00117A9F" w:rsidP="002C6289">
      <w:pPr>
        <w:widowControl w:val="0"/>
        <w:tabs>
          <w:tab w:val="center" w:pos="1980"/>
        </w:tabs>
        <w:autoSpaceDE w:val="0"/>
        <w:autoSpaceDN w:val="0"/>
        <w:spacing w:line="249" w:lineRule="auto"/>
        <w:ind w:right="74"/>
        <w:jc w:val="both"/>
        <w:rPr>
          <w:w w:val="105"/>
          <w:sz w:val="20"/>
          <w:szCs w:val="20"/>
        </w:rPr>
      </w:pPr>
    </w:p>
    <w:p w14:paraId="647B8386"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Judge Despotopulos was speaking with Early when Keenan arrived. Keenan told Judge</w:t>
      </w:r>
      <w:r w:rsidRPr="00117A9F">
        <w:rPr>
          <w:spacing w:val="-6"/>
          <w:w w:val="105"/>
          <w:sz w:val="20"/>
          <w:szCs w:val="20"/>
        </w:rPr>
        <w:t xml:space="preserve"> </w:t>
      </w:r>
      <w:r w:rsidRPr="00117A9F">
        <w:rPr>
          <w:w w:val="105"/>
          <w:sz w:val="20"/>
          <w:szCs w:val="20"/>
        </w:rPr>
        <w:t>Despotopulos</w:t>
      </w:r>
      <w:r w:rsidRPr="00117A9F">
        <w:rPr>
          <w:spacing w:val="-8"/>
          <w:w w:val="105"/>
          <w:sz w:val="20"/>
          <w:szCs w:val="20"/>
        </w:rPr>
        <w:t xml:space="preserve"> </w:t>
      </w:r>
      <w:r w:rsidRPr="00117A9F">
        <w:rPr>
          <w:w w:val="105"/>
          <w:sz w:val="20"/>
          <w:szCs w:val="20"/>
        </w:rPr>
        <w:t>"Your</w:t>
      </w:r>
      <w:r w:rsidRPr="00117A9F">
        <w:rPr>
          <w:spacing w:val="-5"/>
          <w:w w:val="105"/>
          <w:sz w:val="20"/>
          <w:szCs w:val="20"/>
        </w:rPr>
        <w:t xml:space="preserve"> </w:t>
      </w:r>
      <w:r w:rsidRPr="00117A9F">
        <w:rPr>
          <w:w w:val="105"/>
          <w:sz w:val="20"/>
          <w:szCs w:val="20"/>
        </w:rPr>
        <w:t>Honor,</w:t>
      </w:r>
      <w:r w:rsidRPr="00117A9F">
        <w:rPr>
          <w:spacing w:val="-2"/>
          <w:w w:val="105"/>
          <w:sz w:val="20"/>
          <w:szCs w:val="20"/>
        </w:rPr>
        <w:t xml:space="preserve"> </w:t>
      </w:r>
      <w:r w:rsidRPr="00117A9F">
        <w:rPr>
          <w:w w:val="105"/>
          <w:sz w:val="20"/>
          <w:szCs w:val="20"/>
        </w:rPr>
        <w:t>ADA</w:t>
      </w:r>
      <w:r w:rsidRPr="00117A9F">
        <w:rPr>
          <w:spacing w:val="-13"/>
          <w:w w:val="105"/>
          <w:sz w:val="20"/>
          <w:szCs w:val="20"/>
        </w:rPr>
        <w:t xml:space="preserve"> </w:t>
      </w:r>
      <w:r w:rsidRPr="00117A9F">
        <w:rPr>
          <w:w w:val="105"/>
          <w:sz w:val="20"/>
          <w:szCs w:val="20"/>
        </w:rPr>
        <w:t>Travers</w:t>
      </w:r>
      <w:r w:rsidRPr="00117A9F">
        <w:rPr>
          <w:spacing w:val="-5"/>
          <w:w w:val="105"/>
          <w:sz w:val="20"/>
          <w:szCs w:val="20"/>
        </w:rPr>
        <w:t xml:space="preserve"> </w:t>
      </w:r>
      <w:r w:rsidRPr="00117A9F">
        <w:rPr>
          <w:w w:val="105"/>
          <w:sz w:val="20"/>
          <w:szCs w:val="20"/>
        </w:rPr>
        <w:t>is</w:t>
      </w:r>
      <w:r w:rsidRPr="00117A9F">
        <w:rPr>
          <w:spacing w:val="-6"/>
          <w:w w:val="105"/>
          <w:sz w:val="20"/>
          <w:szCs w:val="20"/>
        </w:rPr>
        <w:t xml:space="preserve"> </w:t>
      </w:r>
      <w:r w:rsidRPr="00117A9F">
        <w:rPr>
          <w:w w:val="105"/>
          <w:sz w:val="20"/>
          <w:szCs w:val="20"/>
        </w:rPr>
        <w:t>down in</w:t>
      </w:r>
      <w:r w:rsidRPr="00117A9F">
        <w:rPr>
          <w:spacing w:val="-1"/>
          <w:w w:val="105"/>
          <w:sz w:val="20"/>
          <w:szCs w:val="20"/>
        </w:rPr>
        <w:t xml:space="preserve"> </w:t>
      </w:r>
      <w:r w:rsidRPr="00117A9F">
        <w:rPr>
          <w:w w:val="105"/>
          <w:sz w:val="20"/>
          <w:szCs w:val="20"/>
        </w:rPr>
        <w:t>my</w:t>
      </w:r>
      <w:r w:rsidRPr="00117A9F">
        <w:rPr>
          <w:spacing w:val="-9"/>
          <w:w w:val="105"/>
          <w:sz w:val="20"/>
          <w:szCs w:val="20"/>
        </w:rPr>
        <w:t xml:space="preserve"> </w:t>
      </w:r>
      <w:r w:rsidRPr="00117A9F">
        <w:rPr>
          <w:w w:val="105"/>
          <w:sz w:val="20"/>
          <w:szCs w:val="20"/>
        </w:rPr>
        <w:t>office,</w:t>
      </w:r>
      <w:r w:rsidRPr="00117A9F">
        <w:rPr>
          <w:spacing w:val="-8"/>
          <w:w w:val="105"/>
          <w:sz w:val="20"/>
          <w:szCs w:val="20"/>
        </w:rPr>
        <w:t xml:space="preserve"> </w:t>
      </w:r>
      <w:r w:rsidRPr="00117A9F">
        <w:rPr>
          <w:w w:val="105"/>
          <w:sz w:val="20"/>
          <w:szCs w:val="20"/>
        </w:rPr>
        <w:t>and</w:t>
      </w:r>
      <w:r w:rsidRPr="00117A9F">
        <w:rPr>
          <w:spacing w:val="-3"/>
          <w:w w:val="105"/>
          <w:sz w:val="20"/>
          <w:szCs w:val="20"/>
        </w:rPr>
        <w:t xml:space="preserve"> </w:t>
      </w:r>
      <w:r w:rsidRPr="00117A9F">
        <w:rPr>
          <w:w w:val="105"/>
          <w:sz w:val="20"/>
          <w:szCs w:val="20"/>
        </w:rPr>
        <w:t>he</w:t>
      </w:r>
      <w:r w:rsidRPr="00117A9F">
        <w:rPr>
          <w:spacing w:val="-9"/>
          <w:w w:val="105"/>
          <w:sz w:val="20"/>
          <w:szCs w:val="20"/>
        </w:rPr>
        <w:t xml:space="preserve"> </w:t>
      </w:r>
      <w:r w:rsidRPr="00117A9F">
        <w:rPr>
          <w:w w:val="105"/>
          <w:sz w:val="20"/>
          <w:szCs w:val="20"/>
        </w:rPr>
        <w:t>wanted</w:t>
      </w:r>
      <w:r w:rsidRPr="00117A9F">
        <w:rPr>
          <w:spacing w:val="-2"/>
          <w:w w:val="105"/>
          <w:sz w:val="20"/>
          <w:szCs w:val="20"/>
        </w:rPr>
        <w:t xml:space="preserve"> </w:t>
      </w:r>
      <w:r w:rsidRPr="00117A9F">
        <w:rPr>
          <w:w w:val="105"/>
          <w:sz w:val="20"/>
          <w:szCs w:val="20"/>
        </w:rPr>
        <w:t>to change a report." Keenan further testified he told the Judge and Early that we or</w:t>
      </w:r>
      <w:r w:rsidRPr="00117A9F">
        <w:rPr>
          <w:spacing w:val="-25"/>
          <w:w w:val="105"/>
          <w:sz w:val="20"/>
          <w:szCs w:val="20"/>
        </w:rPr>
        <w:t xml:space="preserve"> </w:t>
      </w:r>
      <w:r w:rsidRPr="00117A9F">
        <w:rPr>
          <w:w w:val="105"/>
          <w:sz w:val="20"/>
          <w:szCs w:val="20"/>
        </w:rPr>
        <w:t>he couldn't do that. Early responded, "Oh, you can't do that."</w:t>
      </w:r>
      <w:r w:rsidRPr="005C73BC">
        <w:rPr>
          <w:w w:val="105"/>
          <w:sz w:val="20"/>
          <w:szCs w:val="20"/>
          <w:vertAlign w:val="superscript"/>
        </w:rPr>
        <w:t>11/</w:t>
      </w:r>
      <w:r w:rsidRPr="00117A9F">
        <w:rPr>
          <w:w w:val="105"/>
          <w:sz w:val="20"/>
          <w:szCs w:val="20"/>
        </w:rPr>
        <w:t xml:space="preserve"> After Early left, Keenan then went out to bring Travers into the judge's lobby, and Travers asked the Judge if he would enter an oral motion to redact. Thereafter, Keenan and Travers returned to Keenan's office.</w:t>
      </w:r>
    </w:p>
    <w:p w14:paraId="71719267" w14:textId="77777777" w:rsidR="00117A9F" w:rsidRPr="00117A9F" w:rsidRDefault="00117A9F" w:rsidP="006F4F1F">
      <w:pPr>
        <w:widowControl w:val="0"/>
        <w:tabs>
          <w:tab w:val="center" w:pos="1980"/>
        </w:tabs>
        <w:autoSpaceDE w:val="0"/>
        <w:autoSpaceDN w:val="0"/>
        <w:spacing w:before="4"/>
        <w:jc w:val="both"/>
        <w:rPr>
          <w:sz w:val="20"/>
          <w:szCs w:val="20"/>
        </w:rPr>
      </w:pPr>
    </w:p>
    <w:p w14:paraId="2D0A7ABF"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Upon returning to his office, Keenan made a copy of the original report which was impounded and gave it to Travers along with a black marker. Travers then marked off portions of the Statements. Later that same day, October 20, Travers made an oral motion</w:t>
      </w:r>
      <w:r w:rsidRPr="00117A9F">
        <w:rPr>
          <w:spacing w:val="-3"/>
          <w:w w:val="105"/>
          <w:sz w:val="20"/>
          <w:szCs w:val="20"/>
        </w:rPr>
        <w:t xml:space="preserve"> </w:t>
      </w:r>
      <w:r w:rsidRPr="00117A9F">
        <w:rPr>
          <w:w w:val="105"/>
          <w:sz w:val="20"/>
          <w:szCs w:val="20"/>
        </w:rPr>
        <w:t>to</w:t>
      </w:r>
      <w:r w:rsidRPr="00117A9F">
        <w:rPr>
          <w:spacing w:val="-15"/>
          <w:w w:val="105"/>
          <w:sz w:val="20"/>
          <w:szCs w:val="20"/>
        </w:rPr>
        <w:t xml:space="preserve"> </w:t>
      </w:r>
      <w:r w:rsidRPr="00117A9F">
        <w:rPr>
          <w:w w:val="105"/>
          <w:sz w:val="20"/>
          <w:szCs w:val="20"/>
        </w:rPr>
        <w:t>redact</w:t>
      </w:r>
      <w:r w:rsidRPr="00117A9F">
        <w:rPr>
          <w:spacing w:val="-6"/>
          <w:w w:val="105"/>
          <w:sz w:val="20"/>
          <w:szCs w:val="20"/>
        </w:rPr>
        <w:t xml:space="preserve"> </w:t>
      </w:r>
      <w:r w:rsidRPr="00117A9F">
        <w:rPr>
          <w:w w:val="105"/>
          <w:sz w:val="20"/>
          <w:szCs w:val="20"/>
        </w:rPr>
        <w:t>before</w:t>
      </w:r>
      <w:r w:rsidRPr="00117A9F">
        <w:rPr>
          <w:spacing w:val="-18"/>
          <w:w w:val="105"/>
          <w:sz w:val="20"/>
          <w:szCs w:val="20"/>
        </w:rPr>
        <w:t xml:space="preserve"> </w:t>
      </w:r>
      <w:r w:rsidRPr="00117A9F">
        <w:rPr>
          <w:w w:val="105"/>
          <w:sz w:val="20"/>
          <w:szCs w:val="20"/>
        </w:rPr>
        <w:t>Judge</w:t>
      </w:r>
      <w:r w:rsidRPr="00117A9F">
        <w:rPr>
          <w:spacing w:val="-10"/>
          <w:w w:val="105"/>
          <w:sz w:val="20"/>
          <w:szCs w:val="20"/>
        </w:rPr>
        <w:t xml:space="preserve"> </w:t>
      </w:r>
      <w:r w:rsidRPr="00117A9F">
        <w:rPr>
          <w:w w:val="105"/>
          <w:sz w:val="20"/>
          <w:szCs w:val="20"/>
        </w:rPr>
        <w:t>Despotopulos</w:t>
      </w:r>
      <w:r w:rsidRPr="00117A9F">
        <w:rPr>
          <w:spacing w:val="-4"/>
          <w:w w:val="105"/>
          <w:sz w:val="20"/>
          <w:szCs w:val="20"/>
        </w:rPr>
        <w:t xml:space="preserve"> </w:t>
      </w:r>
      <w:r w:rsidRPr="00117A9F">
        <w:rPr>
          <w:w w:val="105"/>
          <w:sz w:val="20"/>
          <w:szCs w:val="20"/>
        </w:rPr>
        <w:t>stating</w:t>
      </w:r>
      <w:r w:rsidRPr="00117A9F">
        <w:rPr>
          <w:spacing w:val="-9"/>
          <w:w w:val="105"/>
          <w:sz w:val="20"/>
          <w:szCs w:val="20"/>
        </w:rPr>
        <w:t xml:space="preserve"> </w:t>
      </w:r>
      <w:r w:rsidRPr="00117A9F">
        <w:rPr>
          <w:w w:val="105"/>
          <w:sz w:val="20"/>
          <w:szCs w:val="20"/>
        </w:rPr>
        <w:t>that</w:t>
      </w:r>
      <w:r w:rsidRPr="00117A9F">
        <w:rPr>
          <w:spacing w:val="-6"/>
          <w:w w:val="105"/>
          <w:sz w:val="20"/>
          <w:szCs w:val="20"/>
        </w:rPr>
        <w:t xml:space="preserve"> </w:t>
      </w:r>
      <w:r w:rsidRPr="00117A9F">
        <w:rPr>
          <w:w w:val="105"/>
          <w:sz w:val="20"/>
          <w:szCs w:val="20"/>
        </w:rPr>
        <w:t>the</w:t>
      </w:r>
      <w:r w:rsidRPr="00117A9F">
        <w:rPr>
          <w:spacing w:val="-17"/>
          <w:w w:val="105"/>
          <w:sz w:val="20"/>
          <w:szCs w:val="20"/>
        </w:rPr>
        <w:t xml:space="preserve"> </w:t>
      </w:r>
      <w:r w:rsidRPr="00117A9F">
        <w:rPr>
          <w:w w:val="105"/>
          <w:sz w:val="20"/>
          <w:szCs w:val="20"/>
        </w:rPr>
        <w:t>redactions</w:t>
      </w:r>
      <w:r w:rsidRPr="00117A9F">
        <w:rPr>
          <w:spacing w:val="-2"/>
          <w:w w:val="105"/>
          <w:sz w:val="20"/>
          <w:szCs w:val="20"/>
        </w:rPr>
        <w:t xml:space="preserve"> </w:t>
      </w:r>
      <w:r w:rsidRPr="00117A9F">
        <w:rPr>
          <w:w w:val="105"/>
          <w:sz w:val="20"/>
          <w:szCs w:val="20"/>
        </w:rPr>
        <w:t>were</w:t>
      </w:r>
      <w:r w:rsidRPr="00117A9F">
        <w:rPr>
          <w:spacing w:val="-20"/>
          <w:w w:val="105"/>
          <w:sz w:val="20"/>
          <w:szCs w:val="20"/>
        </w:rPr>
        <w:t xml:space="preserve"> </w:t>
      </w:r>
      <w:r w:rsidRPr="00117A9F">
        <w:rPr>
          <w:w w:val="105"/>
          <w:sz w:val="20"/>
          <w:szCs w:val="20"/>
        </w:rPr>
        <w:t>"appropriate, given the Commonwealth's ethical obligation to avoid unnecessary pretrial</w:t>
      </w:r>
      <w:r w:rsidRPr="00117A9F">
        <w:rPr>
          <w:spacing w:val="2"/>
          <w:w w:val="105"/>
          <w:sz w:val="20"/>
          <w:szCs w:val="20"/>
        </w:rPr>
        <w:t xml:space="preserve"> </w:t>
      </w:r>
      <w:r w:rsidRPr="00117A9F">
        <w:rPr>
          <w:w w:val="105"/>
          <w:sz w:val="20"/>
          <w:szCs w:val="20"/>
        </w:rPr>
        <w:t>publicity which would be prejudicial to the defendant," were "extraneous to anything applied to the finding of probable cause, and "purely prejudicial potentially" to Bibaud.</w:t>
      </w:r>
      <w:r w:rsidRPr="005C73BC">
        <w:rPr>
          <w:w w:val="105"/>
          <w:sz w:val="20"/>
          <w:szCs w:val="20"/>
          <w:vertAlign w:val="superscript"/>
        </w:rPr>
        <w:t>12/</w:t>
      </w:r>
      <w:r w:rsidRPr="00117A9F">
        <w:rPr>
          <w:w w:val="105"/>
          <w:sz w:val="20"/>
          <w:szCs w:val="20"/>
        </w:rPr>
        <w:t xml:space="preserve"> The court allowed that motion and lifted the </w:t>
      </w:r>
      <w:r w:rsidRPr="00117A9F">
        <w:rPr>
          <w:w w:val="105"/>
          <w:sz w:val="20"/>
          <w:szCs w:val="20"/>
        </w:rPr>
        <w:lastRenderedPageBreak/>
        <w:t>motion to impound. The original unredacted report remained in the file, sealed. Early was unaware Travers had moved to redact until after the fact.</w:t>
      </w:r>
    </w:p>
    <w:p w14:paraId="0613B8A6" w14:textId="77777777" w:rsidR="00117A9F" w:rsidRPr="00117A9F" w:rsidRDefault="00117A9F" w:rsidP="002C6289">
      <w:pPr>
        <w:widowControl w:val="0"/>
        <w:tabs>
          <w:tab w:val="center" w:pos="1980"/>
        </w:tabs>
        <w:autoSpaceDE w:val="0"/>
        <w:autoSpaceDN w:val="0"/>
        <w:spacing w:before="5"/>
        <w:jc w:val="both"/>
        <w:rPr>
          <w:sz w:val="20"/>
          <w:szCs w:val="20"/>
        </w:rPr>
      </w:pPr>
    </w:p>
    <w:p w14:paraId="3D9F61D1" w14:textId="3F51B724" w:rsidR="00117A9F" w:rsidRPr="00117A9F" w:rsidRDefault="00117A9F" w:rsidP="002C6289">
      <w:pPr>
        <w:widowControl w:val="0"/>
        <w:tabs>
          <w:tab w:val="center" w:pos="1980"/>
        </w:tabs>
        <w:autoSpaceDE w:val="0"/>
        <w:autoSpaceDN w:val="0"/>
        <w:spacing w:line="249" w:lineRule="auto"/>
        <w:jc w:val="both"/>
        <w:rPr>
          <w:sz w:val="20"/>
          <w:szCs w:val="20"/>
        </w:rPr>
      </w:pPr>
      <w:r w:rsidRPr="00117A9F">
        <w:rPr>
          <w:w w:val="105"/>
          <w:sz w:val="20"/>
          <w:szCs w:val="20"/>
        </w:rPr>
        <w:t>Bibaud's case was transferred to the Framingham District Court in Middlesex County on October 23. Travers sent the original police report, the revised report delivered by Sceviour (but not filed with the court), and the original unredacted probable cause statement (with a note indicating he had made redactions to it) to the special prosecutor in Middlesex. There was never a change to any of the charges initially brought against Bibaud. The Statements were made public in violation of the impoundment order on or about October 26 by an online blogger who had obtained a copy of Bibaud's original arrest report. Other media reports followed.</w:t>
      </w:r>
    </w:p>
    <w:p w14:paraId="26785A88" w14:textId="77777777" w:rsidR="00117A9F" w:rsidRPr="00117A9F" w:rsidRDefault="00117A9F" w:rsidP="00C919AF">
      <w:pPr>
        <w:widowControl w:val="0"/>
        <w:numPr>
          <w:ilvl w:val="0"/>
          <w:numId w:val="14"/>
        </w:numPr>
        <w:tabs>
          <w:tab w:val="center" w:pos="0"/>
          <w:tab w:val="left" w:pos="360"/>
        </w:tabs>
        <w:autoSpaceDE w:val="0"/>
        <w:autoSpaceDN w:val="0"/>
        <w:spacing w:before="232"/>
        <w:ind w:left="0" w:firstLine="0"/>
        <w:jc w:val="both"/>
        <w:outlineLvl w:val="0"/>
        <w:rPr>
          <w:b/>
          <w:bCs/>
          <w:sz w:val="20"/>
          <w:szCs w:val="20"/>
        </w:rPr>
      </w:pPr>
      <w:r w:rsidRPr="00117A9F">
        <w:rPr>
          <w:b/>
          <w:bCs/>
          <w:sz w:val="20"/>
          <w:szCs w:val="20"/>
        </w:rPr>
        <w:t xml:space="preserve"> THE </w:t>
      </w:r>
      <w:r w:rsidRPr="00117A9F">
        <w:rPr>
          <w:b/>
          <w:bCs/>
          <w:sz w:val="20"/>
          <w:szCs w:val="20"/>
          <w:u w:color="3B3B3B"/>
        </w:rPr>
        <w:t>ALLEGATIONS</w:t>
      </w:r>
    </w:p>
    <w:p w14:paraId="7235D172" w14:textId="77777777" w:rsidR="00117A9F" w:rsidRPr="00117A9F" w:rsidRDefault="00117A9F" w:rsidP="002C6289">
      <w:pPr>
        <w:widowControl w:val="0"/>
        <w:tabs>
          <w:tab w:val="center" w:pos="1980"/>
        </w:tabs>
        <w:autoSpaceDE w:val="0"/>
        <w:autoSpaceDN w:val="0"/>
        <w:spacing w:before="10"/>
        <w:jc w:val="both"/>
        <w:rPr>
          <w:b/>
          <w:sz w:val="20"/>
          <w:szCs w:val="20"/>
        </w:rPr>
      </w:pPr>
    </w:p>
    <w:p w14:paraId="15B0EB8B" w14:textId="77777777" w:rsidR="00117A9F" w:rsidRPr="00117A9F" w:rsidRDefault="00117A9F" w:rsidP="002C6289">
      <w:pPr>
        <w:widowControl w:val="0"/>
        <w:tabs>
          <w:tab w:val="center" w:pos="1980"/>
        </w:tabs>
        <w:autoSpaceDE w:val="0"/>
        <w:autoSpaceDN w:val="0"/>
        <w:jc w:val="both"/>
        <w:rPr>
          <w:sz w:val="20"/>
          <w:szCs w:val="20"/>
        </w:rPr>
      </w:pPr>
      <w:r w:rsidRPr="00117A9F">
        <w:rPr>
          <w:w w:val="105"/>
          <w:sz w:val="20"/>
          <w:szCs w:val="20"/>
        </w:rPr>
        <w:t>Petitioner alleges that the following conduct by each Respondent violated both § 23(b)(2)(ii) and § 23(b)(3).</w:t>
      </w:r>
    </w:p>
    <w:p w14:paraId="3F48E0FA" w14:textId="77777777" w:rsidR="00117A9F" w:rsidRPr="00117A9F" w:rsidRDefault="00117A9F" w:rsidP="002C6289">
      <w:pPr>
        <w:widowControl w:val="0"/>
        <w:tabs>
          <w:tab w:val="center" w:pos="1980"/>
        </w:tabs>
        <w:autoSpaceDE w:val="0"/>
        <w:autoSpaceDN w:val="0"/>
        <w:spacing w:before="6"/>
        <w:jc w:val="both"/>
        <w:rPr>
          <w:sz w:val="20"/>
          <w:szCs w:val="20"/>
        </w:rPr>
      </w:pPr>
    </w:p>
    <w:p w14:paraId="69EBBA79" w14:textId="65EC66F9"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As to Early, Petitioner alleges in the OTSC against him that as District Attorney, he advised McKeon that McKeon could revise the arrest report to remove the Statements and directed Travers to go to the Worcester District Court Clerk's Office and replace the original report in the court's files with the revised arrest report. Petitioner alleges that in doing so, Early violated</w:t>
      </w:r>
      <w:r w:rsidR="006F4F1F">
        <w:rPr>
          <w:w w:val="105"/>
          <w:sz w:val="20"/>
          <w:szCs w:val="20"/>
        </w:rPr>
        <w:br/>
      </w:r>
      <w:r w:rsidRPr="00117A9F">
        <w:rPr>
          <w:w w:val="105"/>
          <w:sz w:val="20"/>
          <w:szCs w:val="20"/>
        </w:rPr>
        <w:t xml:space="preserve">§ 23(b)(2)(ii) by using his official position to secure for Judge Bibaud and/or his daughter the unwarranted privilege of having the arrest report revised or replaced, which was of substantial </w:t>
      </w:r>
      <w:proofErr w:type="gramStart"/>
      <w:r w:rsidRPr="00117A9F">
        <w:rPr>
          <w:w w:val="105"/>
          <w:sz w:val="20"/>
          <w:szCs w:val="20"/>
        </w:rPr>
        <w:t>value</w:t>
      </w:r>
      <w:proofErr w:type="gramEnd"/>
      <w:r w:rsidRPr="00117A9F">
        <w:rPr>
          <w:w w:val="105"/>
          <w:sz w:val="20"/>
          <w:szCs w:val="20"/>
        </w:rPr>
        <w:t xml:space="preserve"> and which was not properly available to similarly situated individuals. It further alleges that in doing so, Early violated</w:t>
      </w:r>
      <w:r w:rsidR="00C919AF">
        <w:rPr>
          <w:w w:val="105"/>
          <w:sz w:val="20"/>
          <w:szCs w:val="20"/>
        </w:rPr>
        <w:t xml:space="preserve"> </w:t>
      </w:r>
      <w:r w:rsidR="00A05FEC">
        <w:rPr>
          <w:w w:val="105"/>
          <w:sz w:val="20"/>
          <w:szCs w:val="20"/>
        </w:rPr>
        <w:br/>
      </w:r>
      <w:r w:rsidRPr="00117A9F">
        <w:rPr>
          <w:w w:val="105"/>
          <w:sz w:val="20"/>
          <w:szCs w:val="20"/>
        </w:rPr>
        <w:t>§ 23(b)(3) by knowingly, or with reason to know, acting in a manner which would cause a reasonable person, having knowledge of the relevant circumstances to conclude that he was likely to act or fail to act as a result of rank, position or undue influence of any party or person.</w:t>
      </w:r>
    </w:p>
    <w:p w14:paraId="135DA421" w14:textId="77777777" w:rsidR="00117A9F" w:rsidRPr="00117A9F" w:rsidRDefault="00117A9F" w:rsidP="002C6289">
      <w:pPr>
        <w:widowControl w:val="0"/>
        <w:tabs>
          <w:tab w:val="center" w:pos="1980"/>
        </w:tabs>
        <w:autoSpaceDE w:val="0"/>
        <w:autoSpaceDN w:val="0"/>
        <w:jc w:val="both"/>
        <w:rPr>
          <w:sz w:val="20"/>
          <w:szCs w:val="20"/>
        </w:rPr>
      </w:pPr>
    </w:p>
    <w:p w14:paraId="0A6E363F" w14:textId="501DEB8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 xml:space="preserve">As to McKeon, Petitioner alleges in the OTSC against him that as the MSP Colonel, he issued an order through the chain of command that Sceviour remove the Statements from the arrest report. </w:t>
      </w:r>
      <w:proofErr w:type="gramStart"/>
      <w:r w:rsidRPr="00117A9F">
        <w:rPr>
          <w:w w:val="105"/>
          <w:sz w:val="20"/>
          <w:szCs w:val="20"/>
        </w:rPr>
        <w:t>Petitioner</w:t>
      </w:r>
      <w:proofErr w:type="gramEnd"/>
      <w:r w:rsidRPr="00117A9F">
        <w:rPr>
          <w:w w:val="105"/>
          <w:sz w:val="20"/>
          <w:szCs w:val="20"/>
        </w:rPr>
        <w:t xml:space="preserve"> alleges that in doing so, McKeon violated § 23(b)(2)(ii) by using his official position to secure for Judge Bibaud and/or his daughter, the unwarranted privilege of having the arrest report revised, which was of substantial </w:t>
      </w:r>
      <w:proofErr w:type="gramStart"/>
      <w:r w:rsidRPr="00117A9F">
        <w:rPr>
          <w:w w:val="105"/>
          <w:sz w:val="20"/>
          <w:szCs w:val="20"/>
        </w:rPr>
        <w:t>value</w:t>
      </w:r>
      <w:proofErr w:type="gramEnd"/>
      <w:r w:rsidRPr="00117A9F">
        <w:rPr>
          <w:w w:val="105"/>
          <w:sz w:val="20"/>
          <w:szCs w:val="20"/>
        </w:rPr>
        <w:t xml:space="preserve"> and which was not properly available to similarly situated individuals. It further alleges that in doing so, McKeon violated</w:t>
      </w:r>
      <w:r w:rsidR="002B4474">
        <w:rPr>
          <w:w w:val="105"/>
          <w:sz w:val="20"/>
          <w:szCs w:val="20"/>
        </w:rPr>
        <w:t xml:space="preserve"> </w:t>
      </w:r>
      <w:r w:rsidRPr="00117A9F">
        <w:rPr>
          <w:w w:val="105"/>
          <w:sz w:val="20"/>
          <w:szCs w:val="20"/>
        </w:rPr>
        <w:t xml:space="preserve">§ 23(b)(3) by knowingly, </w:t>
      </w:r>
      <w:r w:rsidRPr="00117A9F">
        <w:rPr>
          <w:w w:val="105"/>
          <w:sz w:val="20"/>
          <w:szCs w:val="20"/>
        </w:rPr>
        <w:t>or with reason to know, acting in a manner which would cause a reasonable person, having knowledge of the relevant circumstances, to conclude that he was likely to act or fail to act as a result of rank, position or undue influence of any party or person.</w:t>
      </w:r>
    </w:p>
    <w:p w14:paraId="4123C177" w14:textId="77777777" w:rsidR="00117A9F" w:rsidRPr="00117A9F" w:rsidRDefault="00117A9F" w:rsidP="006F4F1F">
      <w:pPr>
        <w:widowControl w:val="0"/>
        <w:tabs>
          <w:tab w:val="center" w:pos="1980"/>
          <w:tab w:val="left" w:pos="4500"/>
        </w:tabs>
        <w:autoSpaceDE w:val="0"/>
        <w:autoSpaceDN w:val="0"/>
        <w:spacing w:before="9"/>
        <w:jc w:val="both"/>
        <w:rPr>
          <w:sz w:val="20"/>
          <w:szCs w:val="20"/>
        </w:rPr>
      </w:pPr>
    </w:p>
    <w:p w14:paraId="13C1BD03" w14:textId="39374B07" w:rsidR="00117A9F" w:rsidRDefault="00117A9F" w:rsidP="006F4F1F">
      <w:pPr>
        <w:widowControl w:val="0"/>
        <w:tabs>
          <w:tab w:val="center" w:pos="1980"/>
          <w:tab w:val="left" w:pos="4680"/>
        </w:tabs>
        <w:autoSpaceDE w:val="0"/>
        <w:autoSpaceDN w:val="0"/>
        <w:spacing w:before="1" w:line="249" w:lineRule="auto"/>
        <w:jc w:val="both"/>
        <w:rPr>
          <w:w w:val="105"/>
          <w:sz w:val="20"/>
          <w:szCs w:val="20"/>
        </w:rPr>
      </w:pPr>
      <w:r w:rsidRPr="00117A9F">
        <w:rPr>
          <w:w w:val="105"/>
          <w:sz w:val="20"/>
          <w:szCs w:val="20"/>
        </w:rPr>
        <w:t>As to Anderson, Petitioner alleges in the OTSC against her that as an MSP Major and Troop Commander, she and a member of her command staff decided that the Statements</w:t>
      </w:r>
      <w:r w:rsidRPr="00117A9F">
        <w:rPr>
          <w:spacing w:val="-3"/>
          <w:w w:val="105"/>
          <w:sz w:val="20"/>
          <w:szCs w:val="20"/>
        </w:rPr>
        <w:t xml:space="preserve"> </w:t>
      </w:r>
      <w:r w:rsidRPr="00117A9F">
        <w:rPr>
          <w:w w:val="105"/>
          <w:sz w:val="20"/>
          <w:szCs w:val="20"/>
        </w:rPr>
        <w:t>would</w:t>
      </w:r>
      <w:r w:rsidRPr="00117A9F">
        <w:rPr>
          <w:spacing w:val="-2"/>
          <w:w w:val="105"/>
          <w:sz w:val="20"/>
          <w:szCs w:val="20"/>
        </w:rPr>
        <w:t xml:space="preserve"> </w:t>
      </w:r>
      <w:r w:rsidRPr="00117A9F">
        <w:rPr>
          <w:w w:val="105"/>
          <w:sz w:val="20"/>
          <w:szCs w:val="20"/>
        </w:rPr>
        <w:t>be</w:t>
      </w:r>
      <w:r w:rsidRPr="00117A9F">
        <w:rPr>
          <w:spacing w:val="-15"/>
          <w:w w:val="105"/>
          <w:sz w:val="20"/>
          <w:szCs w:val="20"/>
        </w:rPr>
        <w:t xml:space="preserve"> </w:t>
      </w:r>
      <w:r w:rsidRPr="00117A9F">
        <w:rPr>
          <w:w w:val="105"/>
          <w:sz w:val="20"/>
          <w:szCs w:val="20"/>
        </w:rPr>
        <w:t>removed from</w:t>
      </w:r>
      <w:r w:rsidRPr="00117A9F">
        <w:rPr>
          <w:spacing w:val="-5"/>
          <w:w w:val="105"/>
          <w:sz w:val="20"/>
          <w:szCs w:val="20"/>
        </w:rPr>
        <w:t xml:space="preserve"> </w:t>
      </w:r>
      <w:r w:rsidRPr="00117A9F">
        <w:rPr>
          <w:w w:val="105"/>
          <w:sz w:val="20"/>
          <w:szCs w:val="20"/>
        </w:rPr>
        <w:t>the</w:t>
      </w:r>
      <w:r w:rsidRPr="00117A9F">
        <w:rPr>
          <w:spacing w:val="-14"/>
          <w:w w:val="105"/>
          <w:sz w:val="20"/>
          <w:szCs w:val="20"/>
        </w:rPr>
        <w:t xml:space="preserve"> </w:t>
      </w:r>
      <w:r w:rsidRPr="00117A9F">
        <w:rPr>
          <w:w w:val="105"/>
          <w:sz w:val="20"/>
          <w:szCs w:val="20"/>
        </w:rPr>
        <w:t>arrest</w:t>
      </w:r>
      <w:r w:rsidRPr="00117A9F">
        <w:rPr>
          <w:spacing w:val="-3"/>
          <w:w w:val="105"/>
          <w:sz w:val="20"/>
          <w:szCs w:val="20"/>
        </w:rPr>
        <w:t xml:space="preserve"> </w:t>
      </w:r>
      <w:r w:rsidRPr="00117A9F">
        <w:rPr>
          <w:w w:val="105"/>
          <w:sz w:val="20"/>
          <w:szCs w:val="20"/>
        </w:rPr>
        <w:t>report</w:t>
      </w:r>
      <w:r w:rsidRPr="00117A9F">
        <w:rPr>
          <w:spacing w:val="-7"/>
          <w:w w:val="105"/>
          <w:sz w:val="20"/>
          <w:szCs w:val="20"/>
        </w:rPr>
        <w:t xml:space="preserve"> </w:t>
      </w:r>
      <w:r w:rsidRPr="00117A9F">
        <w:rPr>
          <w:w w:val="105"/>
          <w:sz w:val="20"/>
          <w:szCs w:val="20"/>
        </w:rPr>
        <w:t>and</w:t>
      </w:r>
      <w:r w:rsidRPr="00117A9F">
        <w:rPr>
          <w:spacing w:val="-7"/>
          <w:w w:val="105"/>
          <w:sz w:val="20"/>
          <w:szCs w:val="20"/>
        </w:rPr>
        <w:t xml:space="preserve"> </w:t>
      </w:r>
      <w:r w:rsidRPr="00117A9F">
        <w:rPr>
          <w:w w:val="105"/>
          <w:sz w:val="20"/>
          <w:szCs w:val="20"/>
        </w:rPr>
        <w:t>then</w:t>
      </w:r>
      <w:r w:rsidRPr="00117A9F">
        <w:rPr>
          <w:spacing w:val="-8"/>
          <w:w w:val="105"/>
          <w:sz w:val="20"/>
          <w:szCs w:val="20"/>
        </w:rPr>
        <w:t xml:space="preserve"> </w:t>
      </w:r>
      <w:r w:rsidRPr="00117A9F">
        <w:rPr>
          <w:w w:val="105"/>
          <w:sz w:val="20"/>
          <w:szCs w:val="20"/>
        </w:rPr>
        <w:t>ordered</w:t>
      </w:r>
      <w:r w:rsidRPr="00117A9F">
        <w:rPr>
          <w:spacing w:val="-8"/>
          <w:w w:val="105"/>
          <w:sz w:val="20"/>
          <w:szCs w:val="20"/>
        </w:rPr>
        <w:t xml:space="preserve"> </w:t>
      </w:r>
      <w:r w:rsidRPr="00117A9F">
        <w:rPr>
          <w:w w:val="105"/>
          <w:sz w:val="20"/>
          <w:szCs w:val="20"/>
        </w:rPr>
        <w:t>Sceviour</w:t>
      </w:r>
      <w:r w:rsidRPr="00117A9F">
        <w:rPr>
          <w:spacing w:val="3"/>
          <w:w w:val="105"/>
          <w:sz w:val="20"/>
          <w:szCs w:val="20"/>
        </w:rPr>
        <w:t xml:space="preserve"> </w:t>
      </w:r>
      <w:r w:rsidRPr="00117A9F">
        <w:rPr>
          <w:w w:val="105"/>
          <w:sz w:val="20"/>
          <w:szCs w:val="20"/>
        </w:rPr>
        <w:t>to</w:t>
      </w:r>
      <w:r w:rsidRPr="00117A9F">
        <w:rPr>
          <w:spacing w:val="-16"/>
          <w:w w:val="105"/>
          <w:sz w:val="20"/>
          <w:szCs w:val="20"/>
        </w:rPr>
        <w:t xml:space="preserve"> </w:t>
      </w:r>
      <w:r w:rsidRPr="00117A9F">
        <w:rPr>
          <w:w w:val="105"/>
          <w:sz w:val="20"/>
          <w:szCs w:val="20"/>
        </w:rPr>
        <w:t>remove them. Petitioner alleges that in doing so, Anderson violated</w:t>
      </w:r>
      <w:r w:rsidR="002B4474">
        <w:rPr>
          <w:w w:val="105"/>
          <w:sz w:val="20"/>
          <w:szCs w:val="20"/>
        </w:rPr>
        <w:t xml:space="preserve"> </w:t>
      </w:r>
      <w:r w:rsidR="00A05FEC">
        <w:rPr>
          <w:w w:val="105"/>
          <w:sz w:val="20"/>
          <w:szCs w:val="20"/>
        </w:rPr>
        <w:br/>
      </w:r>
      <w:r w:rsidRPr="00117A9F">
        <w:rPr>
          <w:w w:val="105"/>
          <w:sz w:val="20"/>
          <w:szCs w:val="20"/>
        </w:rPr>
        <w:t xml:space="preserve">§ 23(b)(2)(ii) by using her official position to secure for Judge Bibaud and/or his daughter, the unwarranted privilege of having the arrest report revised to remove the Statements, which </w:t>
      </w:r>
      <w:proofErr w:type="gramStart"/>
      <w:r w:rsidRPr="00117A9F">
        <w:rPr>
          <w:w w:val="105"/>
          <w:sz w:val="20"/>
          <w:szCs w:val="20"/>
        </w:rPr>
        <w:t>was</w:t>
      </w:r>
      <w:proofErr w:type="gramEnd"/>
      <w:r w:rsidRPr="00117A9F">
        <w:rPr>
          <w:w w:val="105"/>
          <w:sz w:val="20"/>
          <w:szCs w:val="20"/>
        </w:rPr>
        <w:t xml:space="preserve"> of substantial</w:t>
      </w:r>
      <w:r w:rsidRPr="00117A9F">
        <w:rPr>
          <w:spacing w:val="2"/>
          <w:w w:val="105"/>
          <w:sz w:val="20"/>
          <w:szCs w:val="20"/>
        </w:rPr>
        <w:t xml:space="preserve"> </w:t>
      </w:r>
      <w:proofErr w:type="gramStart"/>
      <w:r w:rsidRPr="00117A9F">
        <w:rPr>
          <w:w w:val="105"/>
          <w:sz w:val="20"/>
          <w:szCs w:val="20"/>
        </w:rPr>
        <w:t>value</w:t>
      </w:r>
      <w:proofErr w:type="gramEnd"/>
      <w:r w:rsidRPr="00117A9F">
        <w:rPr>
          <w:spacing w:val="-11"/>
          <w:w w:val="105"/>
          <w:sz w:val="20"/>
          <w:szCs w:val="20"/>
        </w:rPr>
        <w:t xml:space="preserve"> </w:t>
      </w:r>
      <w:r w:rsidRPr="00117A9F">
        <w:rPr>
          <w:w w:val="105"/>
          <w:sz w:val="20"/>
          <w:szCs w:val="20"/>
        </w:rPr>
        <w:t>and</w:t>
      </w:r>
      <w:r w:rsidRPr="00117A9F">
        <w:rPr>
          <w:spacing w:val="-8"/>
          <w:w w:val="105"/>
          <w:sz w:val="20"/>
          <w:szCs w:val="20"/>
        </w:rPr>
        <w:t xml:space="preserve"> </w:t>
      </w:r>
      <w:r w:rsidRPr="00117A9F">
        <w:rPr>
          <w:w w:val="105"/>
          <w:sz w:val="20"/>
          <w:szCs w:val="20"/>
        </w:rPr>
        <w:t>which</w:t>
      </w:r>
      <w:r w:rsidRPr="00117A9F">
        <w:rPr>
          <w:spacing w:val="-3"/>
          <w:w w:val="105"/>
          <w:sz w:val="20"/>
          <w:szCs w:val="20"/>
        </w:rPr>
        <w:t xml:space="preserve"> </w:t>
      </w:r>
      <w:r w:rsidRPr="00117A9F">
        <w:rPr>
          <w:w w:val="105"/>
          <w:sz w:val="20"/>
          <w:szCs w:val="20"/>
        </w:rPr>
        <w:t>was</w:t>
      </w:r>
      <w:r w:rsidRPr="00117A9F">
        <w:rPr>
          <w:spacing w:val="-9"/>
          <w:w w:val="105"/>
          <w:sz w:val="20"/>
          <w:szCs w:val="20"/>
        </w:rPr>
        <w:t xml:space="preserve"> </w:t>
      </w:r>
      <w:r w:rsidRPr="00117A9F">
        <w:rPr>
          <w:w w:val="105"/>
          <w:sz w:val="20"/>
          <w:szCs w:val="20"/>
        </w:rPr>
        <w:t>not</w:t>
      </w:r>
      <w:r w:rsidRPr="00117A9F">
        <w:rPr>
          <w:spacing w:val="-9"/>
          <w:w w:val="105"/>
          <w:sz w:val="20"/>
          <w:szCs w:val="20"/>
        </w:rPr>
        <w:t xml:space="preserve"> </w:t>
      </w:r>
      <w:r w:rsidRPr="00117A9F">
        <w:rPr>
          <w:w w:val="105"/>
          <w:sz w:val="20"/>
          <w:szCs w:val="20"/>
        </w:rPr>
        <w:t>properly</w:t>
      </w:r>
      <w:r w:rsidRPr="00117A9F">
        <w:rPr>
          <w:spacing w:val="-1"/>
          <w:w w:val="105"/>
          <w:sz w:val="20"/>
          <w:szCs w:val="20"/>
        </w:rPr>
        <w:t xml:space="preserve"> </w:t>
      </w:r>
      <w:r w:rsidRPr="00117A9F">
        <w:rPr>
          <w:w w:val="105"/>
          <w:sz w:val="20"/>
          <w:szCs w:val="20"/>
        </w:rPr>
        <w:t>available</w:t>
      </w:r>
      <w:r w:rsidRPr="00117A9F">
        <w:rPr>
          <w:spacing w:val="-7"/>
          <w:w w:val="105"/>
          <w:sz w:val="20"/>
          <w:szCs w:val="20"/>
        </w:rPr>
        <w:t xml:space="preserve"> </w:t>
      </w:r>
      <w:r w:rsidRPr="00117A9F">
        <w:rPr>
          <w:w w:val="105"/>
          <w:sz w:val="20"/>
          <w:szCs w:val="20"/>
        </w:rPr>
        <w:t>to</w:t>
      </w:r>
      <w:r w:rsidRPr="00117A9F">
        <w:rPr>
          <w:spacing w:val="-17"/>
          <w:w w:val="105"/>
          <w:sz w:val="20"/>
          <w:szCs w:val="20"/>
        </w:rPr>
        <w:t xml:space="preserve"> </w:t>
      </w:r>
      <w:r w:rsidRPr="00117A9F">
        <w:rPr>
          <w:w w:val="105"/>
          <w:sz w:val="20"/>
          <w:szCs w:val="20"/>
        </w:rPr>
        <w:t>similarly</w:t>
      </w:r>
      <w:r w:rsidRPr="00117A9F">
        <w:rPr>
          <w:spacing w:val="-5"/>
          <w:w w:val="105"/>
          <w:sz w:val="20"/>
          <w:szCs w:val="20"/>
        </w:rPr>
        <w:t xml:space="preserve"> </w:t>
      </w:r>
      <w:r w:rsidRPr="00117A9F">
        <w:rPr>
          <w:w w:val="105"/>
          <w:sz w:val="20"/>
          <w:szCs w:val="20"/>
        </w:rPr>
        <w:t>situated individuals. It further alleges that in doing so, Anderson violated</w:t>
      </w:r>
      <w:r w:rsidR="009671CA">
        <w:rPr>
          <w:w w:val="105"/>
          <w:sz w:val="20"/>
          <w:szCs w:val="20"/>
        </w:rPr>
        <w:t xml:space="preserve"> </w:t>
      </w:r>
      <w:r w:rsidRPr="00117A9F">
        <w:rPr>
          <w:w w:val="105"/>
          <w:sz w:val="20"/>
          <w:szCs w:val="20"/>
        </w:rPr>
        <w:t>§ 23(b)(3) by knowingly, or with reason to know, acting in a manner which would cause a reasonable person, having knowledge of the relevant circumstances, to conclude that she was likely to act or fail to act as a result of rank, position or undue influence of any party or person or that any person can improperly influence her or enjoy her favor in the performance of her official duties.</w:t>
      </w:r>
    </w:p>
    <w:p w14:paraId="47300E35" w14:textId="77777777" w:rsidR="00DC016C" w:rsidRPr="00117A9F" w:rsidRDefault="00DC016C" w:rsidP="006F4F1F">
      <w:pPr>
        <w:widowControl w:val="0"/>
        <w:tabs>
          <w:tab w:val="center" w:pos="1980"/>
          <w:tab w:val="left" w:pos="4680"/>
        </w:tabs>
        <w:autoSpaceDE w:val="0"/>
        <w:autoSpaceDN w:val="0"/>
        <w:spacing w:before="1" w:line="249" w:lineRule="auto"/>
        <w:jc w:val="both"/>
        <w:rPr>
          <w:sz w:val="20"/>
          <w:szCs w:val="20"/>
        </w:rPr>
      </w:pPr>
    </w:p>
    <w:p w14:paraId="72CBECFB" w14:textId="526DC01C" w:rsidR="00117A9F" w:rsidRPr="00117A9F" w:rsidRDefault="00117A9F" w:rsidP="006F4F1F">
      <w:pPr>
        <w:widowControl w:val="0"/>
        <w:tabs>
          <w:tab w:val="center" w:pos="1980"/>
          <w:tab w:val="left" w:pos="4680"/>
        </w:tabs>
        <w:autoSpaceDE w:val="0"/>
        <w:autoSpaceDN w:val="0"/>
        <w:spacing w:line="249" w:lineRule="auto"/>
        <w:jc w:val="both"/>
        <w:rPr>
          <w:sz w:val="20"/>
          <w:szCs w:val="20"/>
        </w:rPr>
      </w:pPr>
      <w:r w:rsidRPr="00117A9F">
        <w:rPr>
          <w:w w:val="105"/>
          <w:sz w:val="20"/>
          <w:szCs w:val="20"/>
        </w:rPr>
        <w:t>Finally,</w:t>
      </w:r>
      <w:r w:rsidRPr="00117A9F">
        <w:rPr>
          <w:spacing w:val="-5"/>
          <w:w w:val="105"/>
          <w:sz w:val="20"/>
          <w:szCs w:val="20"/>
        </w:rPr>
        <w:t xml:space="preserve"> </w:t>
      </w:r>
      <w:r w:rsidRPr="00117A9F">
        <w:rPr>
          <w:w w:val="105"/>
          <w:sz w:val="20"/>
          <w:szCs w:val="20"/>
        </w:rPr>
        <w:t>as</w:t>
      </w:r>
      <w:r w:rsidRPr="00117A9F">
        <w:rPr>
          <w:spacing w:val="-16"/>
          <w:w w:val="105"/>
          <w:sz w:val="20"/>
          <w:szCs w:val="20"/>
        </w:rPr>
        <w:t xml:space="preserve"> </w:t>
      </w:r>
      <w:r w:rsidRPr="00117A9F">
        <w:rPr>
          <w:w w:val="105"/>
          <w:sz w:val="20"/>
          <w:szCs w:val="20"/>
        </w:rPr>
        <w:t>to</w:t>
      </w:r>
      <w:r w:rsidRPr="00117A9F">
        <w:rPr>
          <w:spacing w:val="-18"/>
          <w:w w:val="105"/>
          <w:sz w:val="20"/>
          <w:szCs w:val="20"/>
        </w:rPr>
        <w:t xml:space="preserve"> </w:t>
      </w:r>
      <w:r w:rsidRPr="00117A9F">
        <w:rPr>
          <w:w w:val="105"/>
          <w:sz w:val="20"/>
          <w:szCs w:val="20"/>
        </w:rPr>
        <w:t>Travers,</w:t>
      </w:r>
      <w:r w:rsidRPr="00117A9F">
        <w:rPr>
          <w:spacing w:val="1"/>
          <w:w w:val="105"/>
          <w:sz w:val="20"/>
          <w:szCs w:val="20"/>
        </w:rPr>
        <w:t xml:space="preserve"> </w:t>
      </w:r>
      <w:r w:rsidRPr="00117A9F">
        <w:rPr>
          <w:w w:val="105"/>
          <w:sz w:val="20"/>
          <w:szCs w:val="20"/>
        </w:rPr>
        <w:t>Petitioner alleges</w:t>
      </w:r>
      <w:r w:rsidRPr="00117A9F">
        <w:rPr>
          <w:spacing w:val="-2"/>
          <w:w w:val="105"/>
          <w:sz w:val="20"/>
          <w:szCs w:val="20"/>
        </w:rPr>
        <w:t xml:space="preserve"> </w:t>
      </w:r>
      <w:r w:rsidRPr="00117A9F">
        <w:rPr>
          <w:w w:val="105"/>
          <w:sz w:val="20"/>
          <w:szCs w:val="20"/>
        </w:rPr>
        <w:t>in</w:t>
      </w:r>
      <w:r w:rsidRPr="00117A9F">
        <w:rPr>
          <w:spacing w:val="-5"/>
          <w:w w:val="105"/>
          <w:sz w:val="20"/>
          <w:szCs w:val="20"/>
        </w:rPr>
        <w:t xml:space="preserve"> </w:t>
      </w:r>
      <w:r w:rsidRPr="00117A9F">
        <w:rPr>
          <w:w w:val="105"/>
          <w:sz w:val="20"/>
          <w:szCs w:val="20"/>
        </w:rPr>
        <w:t>the</w:t>
      </w:r>
      <w:r w:rsidRPr="00117A9F">
        <w:rPr>
          <w:spacing w:val="-17"/>
          <w:w w:val="105"/>
          <w:sz w:val="20"/>
          <w:szCs w:val="20"/>
        </w:rPr>
        <w:t xml:space="preserve"> </w:t>
      </w:r>
      <w:r w:rsidRPr="00117A9F">
        <w:rPr>
          <w:w w:val="105"/>
          <w:sz w:val="20"/>
          <w:szCs w:val="20"/>
        </w:rPr>
        <w:t>OTSC</w:t>
      </w:r>
      <w:r w:rsidRPr="00117A9F">
        <w:rPr>
          <w:spacing w:val="-6"/>
          <w:w w:val="105"/>
          <w:sz w:val="20"/>
          <w:szCs w:val="20"/>
        </w:rPr>
        <w:t xml:space="preserve"> </w:t>
      </w:r>
      <w:r w:rsidRPr="00117A9F">
        <w:rPr>
          <w:w w:val="105"/>
          <w:sz w:val="20"/>
          <w:szCs w:val="20"/>
        </w:rPr>
        <w:t>against</w:t>
      </w:r>
      <w:r w:rsidRPr="00117A9F">
        <w:rPr>
          <w:spacing w:val="4"/>
          <w:w w:val="105"/>
          <w:sz w:val="20"/>
          <w:szCs w:val="20"/>
        </w:rPr>
        <w:t xml:space="preserve"> </w:t>
      </w:r>
      <w:r w:rsidRPr="00117A9F">
        <w:rPr>
          <w:w w:val="105"/>
          <w:sz w:val="20"/>
          <w:szCs w:val="20"/>
        </w:rPr>
        <w:t>him</w:t>
      </w:r>
      <w:r w:rsidRPr="00117A9F">
        <w:rPr>
          <w:spacing w:val="-6"/>
          <w:w w:val="105"/>
          <w:sz w:val="20"/>
          <w:szCs w:val="20"/>
        </w:rPr>
        <w:t xml:space="preserve"> </w:t>
      </w:r>
      <w:r w:rsidRPr="00117A9F">
        <w:rPr>
          <w:w w:val="105"/>
          <w:sz w:val="20"/>
          <w:szCs w:val="20"/>
        </w:rPr>
        <w:t>that</w:t>
      </w:r>
      <w:r w:rsidRPr="00117A9F">
        <w:rPr>
          <w:spacing w:val="-9"/>
          <w:w w:val="105"/>
          <w:sz w:val="20"/>
          <w:szCs w:val="20"/>
        </w:rPr>
        <w:t xml:space="preserve"> </w:t>
      </w:r>
      <w:r w:rsidRPr="00117A9F">
        <w:rPr>
          <w:w w:val="105"/>
          <w:sz w:val="20"/>
          <w:szCs w:val="20"/>
        </w:rPr>
        <w:t>as</w:t>
      </w:r>
      <w:r w:rsidRPr="00117A9F">
        <w:rPr>
          <w:spacing w:val="-17"/>
          <w:w w:val="105"/>
          <w:sz w:val="20"/>
          <w:szCs w:val="20"/>
        </w:rPr>
        <w:t xml:space="preserve"> </w:t>
      </w:r>
      <w:r w:rsidRPr="00117A9F">
        <w:rPr>
          <w:w w:val="105"/>
          <w:sz w:val="20"/>
          <w:szCs w:val="20"/>
        </w:rPr>
        <w:t>Senior First</w:t>
      </w:r>
      <w:r w:rsidRPr="00117A9F">
        <w:rPr>
          <w:spacing w:val="1"/>
          <w:w w:val="105"/>
          <w:sz w:val="20"/>
          <w:szCs w:val="20"/>
        </w:rPr>
        <w:t xml:space="preserve"> </w:t>
      </w:r>
      <w:r w:rsidRPr="00117A9F">
        <w:rPr>
          <w:w w:val="105"/>
          <w:sz w:val="20"/>
          <w:szCs w:val="20"/>
        </w:rPr>
        <w:t>Assistant,</w:t>
      </w:r>
      <w:r w:rsidRPr="00117A9F">
        <w:rPr>
          <w:spacing w:val="5"/>
          <w:w w:val="105"/>
          <w:sz w:val="20"/>
          <w:szCs w:val="20"/>
        </w:rPr>
        <w:t xml:space="preserve"> </w:t>
      </w:r>
      <w:r w:rsidRPr="00117A9F">
        <w:rPr>
          <w:w w:val="105"/>
          <w:sz w:val="20"/>
          <w:szCs w:val="20"/>
        </w:rPr>
        <w:t>he</w:t>
      </w:r>
      <w:r w:rsidRPr="00117A9F">
        <w:rPr>
          <w:spacing w:val="-12"/>
          <w:w w:val="105"/>
          <w:sz w:val="20"/>
          <w:szCs w:val="20"/>
        </w:rPr>
        <w:t xml:space="preserve"> </w:t>
      </w:r>
      <w:r w:rsidRPr="00117A9F">
        <w:rPr>
          <w:w w:val="105"/>
          <w:sz w:val="20"/>
          <w:szCs w:val="20"/>
        </w:rPr>
        <w:t>went</w:t>
      </w:r>
      <w:r w:rsidRPr="00117A9F">
        <w:rPr>
          <w:spacing w:val="-6"/>
          <w:w w:val="105"/>
          <w:sz w:val="20"/>
          <w:szCs w:val="20"/>
        </w:rPr>
        <w:t xml:space="preserve"> </w:t>
      </w:r>
      <w:r w:rsidRPr="00117A9F">
        <w:rPr>
          <w:w w:val="105"/>
          <w:sz w:val="20"/>
          <w:szCs w:val="20"/>
        </w:rPr>
        <w:t>to</w:t>
      </w:r>
      <w:r w:rsidRPr="00117A9F">
        <w:rPr>
          <w:spacing w:val="-15"/>
          <w:w w:val="105"/>
          <w:sz w:val="20"/>
          <w:szCs w:val="20"/>
        </w:rPr>
        <w:t xml:space="preserve"> </w:t>
      </w:r>
      <w:r w:rsidRPr="00117A9F">
        <w:rPr>
          <w:w w:val="105"/>
          <w:sz w:val="20"/>
          <w:szCs w:val="20"/>
        </w:rPr>
        <w:t>the</w:t>
      </w:r>
      <w:r w:rsidRPr="00117A9F">
        <w:rPr>
          <w:spacing w:val="-13"/>
          <w:w w:val="105"/>
          <w:sz w:val="20"/>
          <w:szCs w:val="20"/>
        </w:rPr>
        <w:t xml:space="preserve"> </w:t>
      </w:r>
      <w:r w:rsidRPr="00117A9F">
        <w:rPr>
          <w:w w:val="105"/>
          <w:sz w:val="20"/>
          <w:szCs w:val="20"/>
        </w:rPr>
        <w:t>Worcester</w:t>
      </w:r>
      <w:r w:rsidRPr="00117A9F">
        <w:rPr>
          <w:spacing w:val="4"/>
          <w:w w:val="105"/>
          <w:sz w:val="20"/>
          <w:szCs w:val="20"/>
        </w:rPr>
        <w:t xml:space="preserve"> </w:t>
      </w:r>
      <w:r w:rsidRPr="00117A9F">
        <w:rPr>
          <w:w w:val="105"/>
          <w:sz w:val="20"/>
          <w:szCs w:val="20"/>
        </w:rPr>
        <w:t>District</w:t>
      </w:r>
      <w:r w:rsidRPr="00117A9F">
        <w:rPr>
          <w:spacing w:val="-3"/>
          <w:w w:val="105"/>
          <w:sz w:val="20"/>
          <w:szCs w:val="20"/>
        </w:rPr>
        <w:t xml:space="preserve"> </w:t>
      </w:r>
      <w:r w:rsidRPr="00117A9F">
        <w:rPr>
          <w:w w:val="105"/>
          <w:sz w:val="20"/>
          <w:szCs w:val="20"/>
        </w:rPr>
        <w:t>Court</w:t>
      </w:r>
      <w:r w:rsidRPr="00117A9F">
        <w:rPr>
          <w:spacing w:val="-7"/>
          <w:w w:val="105"/>
          <w:sz w:val="20"/>
          <w:szCs w:val="20"/>
        </w:rPr>
        <w:t xml:space="preserve"> </w:t>
      </w:r>
      <w:r w:rsidRPr="00117A9F">
        <w:rPr>
          <w:w w:val="105"/>
          <w:sz w:val="20"/>
          <w:szCs w:val="20"/>
        </w:rPr>
        <w:t>Clerk's</w:t>
      </w:r>
      <w:r w:rsidRPr="00117A9F">
        <w:rPr>
          <w:spacing w:val="-4"/>
          <w:w w:val="105"/>
          <w:sz w:val="20"/>
          <w:szCs w:val="20"/>
        </w:rPr>
        <w:t xml:space="preserve"> </w:t>
      </w:r>
      <w:r w:rsidRPr="00117A9F">
        <w:rPr>
          <w:w w:val="105"/>
          <w:sz w:val="20"/>
          <w:szCs w:val="20"/>
        </w:rPr>
        <w:t>Office</w:t>
      </w:r>
      <w:r w:rsidRPr="00117A9F">
        <w:rPr>
          <w:spacing w:val="-9"/>
          <w:w w:val="105"/>
          <w:sz w:val="20"/>
          <w:szCs w:val="20"/>
        </w:rPr>
        <w:t xml:space="preserve"> </w:t>
      </w:r>
      <w:r w:rsidRPr="00117A9F">
        <w:rPr>
          <w:w w:val="105"/>
          <w:sz w:val="20"/>
          <w:szCs w:val="20"/>
        </w:rPr>
        <w:t>and</w:t>
      </w:r>
      <w:r w:rsidRPr="00117A9F">
        <w:rPr>
          <w:spacing w:val="-3"/>
          <w:w w:val="105"/>
          <w:sz w:val="20"/>
          <w:szCs w:val="20"/>
        </w:rPr>
        <w:t xml:space="preserve"> </w:t>
      </w:r>
      <w:r w:rsidRPr="00117A9F">
        <w:rPr>
          <w:w w:val="105"/>
          <w:sz w:val="20"/>
          <w:szCs w:val="20"/>
        </w:rPr>
        <w:t>attempted</w:t>
      </w:r>
      <w:r w:rsidRPr="00117A9F">
        <w:rPr>
          <w:spacing w:val="2"/>
          <w:w w:val="105"/>
          <w:sz w:val="20"/>
          <w:szCs w:val="20"/>
        </w:rPr>
        <w:t xml:space="preserve"> </w:t>
      </w:r>
      <w:r w:rsidRPr="00117A9F">
        <w:rPr>
          <w:w w:val="105"/>
          <w:sz w:val="20"/>
          <w:szCs w:val="20"/>
        </w:rPr>
        <w:t>to replace the original arrest report in the court's file with the sanitized, revised</w:t>
      </w:r>
      <w:r w:rsidRPr="00117A9F">
        <w:rPr>
          <w:spacing w:val="-20"/>
          <w:w w:val="105"/>
          <w:sz w:val="20"/>
          <w:szCs w:val="20"/>
        </w:rPr>
        <w:t xml:space="preserve"> </w:t>
      </w:r>
      <w:r w:rsidRPr="00117A9F">
        <w:rPr>
          <w:w w:val="105"/>
          <w:sz w:val="20"/>
          <w:szCs w:val="20"/>
        </w:rPr>
        <w:t>report. Petitioner alleges that by doing so, Travers violated</w:t>
      </w:r>
      <w:r w:rsidR="00C919AF">
        <w:rPr>
          <w:w w:val="105"/>
          <w:sz w:val="20"/>
          <w:szCs w:val="20"/>
        </w:rPr>
        <w:t xml:space="preserve"> </w:t>
      </w:r>
      <w:r w:rsidRPr="00117A9F">
        <w:rPr>
          <w:w w:val="105"/>
          <w:sz w:val="20"/>
          <w:szCs w:val="20"/>
        </w:rPr>
        <w:t xml:space="preserve">§ 23(b)(2)(ii) by using his official position to attempt to secure for Judge Bibaud and/or his daughter, an unwarranted privilege of having the original arrest report in the court's file replaced with the sanitized, revised report which was of substantial </w:t>
      </w:r>
      <w:proofErr w:type="gramStart"/>
      <w:r w:rsidRPr="00117A9F">
        <w:rPr>
          <w:w w:val="105"/>
          <w:sz w:val="20"/>
          <w:szCs w:val="20"/>
        </w:rPr>
        <w:t>value</w:t>
      </w:r>
      <w:proofErr w:type="gramEnd"/>
      <w:r w:rsidRPr="00117A9F">
        <w:rPr>
          <w:w w:val="105"/>
          <w:sz w:val="20"/>
          <w:szCs w:val="20"/>
        </w:rPr>
        <w:t xml:space="preserve"> and which was not properly available to similarly situated individuals. It further alleges that in doing so, Travers violated § 23(b)(3) by knowingly, or with reason to know, acting in a manner which would cause a reasonable person, having knowledge of the relevant circumstances, to conclude that he was likely to act or fail to act as a result of rank, position or undue influence of any party or person.</w:t>
      </w:r>
    </w:p>
    <w:p w14:paraId="144F4F33" w14:textId="77777777" w:rsidR="00117A9F" w:rsidRPr="00117A9F" w:rsidRDefault="00117A9F" w:rsidP="002C6289">
      <w:pPr>
        <w:widowControl w:val="0"/>
        <w:tabs>
          <w:tab w:val="center" w:pos="1980"/>
        </w:tabs>
        <w:autoSpaceDE w:val="0"/>
        <w:autoSpaceDN w:val="0"/>
        <w:spacing w:before="4"/>
        <w:jc w:val="both"/>
        <w:rPr>
          <w:sz w:val="20"/>
          <w:szCs w:val="20"/>
        </w:rPr>
      </w:pPr>
    </w:p>
    <w:p w14:paraId="419E0E4D" w14:textId="77777777" w:rsidR="00117A9F" w:rsidRPr="00117A9F" w:rsidRDefault="00117A9F" w:rsidP="002C6289">
      <w:pPr>
        <w:widowControl w:val="0"/>
        <w:numPr>
          <w:ilvl w:val="0"/>
          <w:numId w:val="14"/>
        </w:numPr>
        <w:tabs>
          <w:tab w:val="left" w:pos="360"/>
          <w:tab w:val="center" w:pos="1980"/>
        </w:tabs>
        <w:autoSpaceDE w:val="0"/>
        <w:autoSpaceDN w:val="0"/>
        <w:ind w:left="0" w:firstLine="0"/>
        <w:jc w:val="both"/>
        <w:outlineLvl w:val="0"/>
        <w:rPr>
          <w:b/>
          <w:bCs/>
          <w:sz w:val="20"/>
          <w:szCs w:val="20"/>
        </w:rPr>
      </w:pPr>
      <w:r w:rsidRPr="00117A9F">
        <w:rPr>
          <w:b/>
          <w:bCs/>
          <w:sz w:val="20"/>
          <w:szCs w:val="20"/>
        </w:rPr>
        <w:t>DECISION</w:t>
      </w:r>
    </w:p>
    <w:p w14:paraId="67977158" w14:textId="77777777" w:rsidR="00117A9F" w:rsidRPr="00117A9F" w:rsidRDefault="00117A9F" w:rsidP="002C6289">
      <w:pPr>
        <w:widowControl w:val="0"/>
        <w:tabs>
          <w:tab w:val="center" w:pos="1980"/>
        </w:tabs>
        <w:autoSpaceDE w:val="0"/>
        <w:autoSpaceDN w:val="0"/>
        <w:spacing w:before="5"/>
        <w:jc w:val="both"/>
        <w:rPr>
          <w:b/>
          <w:sz w:val="20"/>
          <w:szCs w:val="20"/>
        </w:rPr>
      </w:pPr>
    </w:p>
    <w:p w14:paraId="37E420D9" w14:textId="2117653B"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 xml:space="preserve">Petitioner must prove its case and every element of the alleged violations against each Respondent by a preponderance of the evidence. 930 CMR </w:t>
      </w:r>
      <w:r w:rsidR="00A6402D">
        <w:rPr>
          <w:w w:val="105"/>
          <w:sz w:val="20"/>
          <w:szCs w:val="20"/>
        </w:rPr>
        <w:t>1</w:t>
      </w:r>
      <w:r w:rsidRPr="00117A9F">
        <w:rPr>
          <w:w w:val="105"/>
          <w:sz w:val="20"/>
          <w:szCs w:val="20"/>
        </w:rPr>
        <w:t>.0</w:t>
      </w:r>
      <w:r w:rsidR="002B4474">
        <w:rPr>
          <w:w w:val="105"/>
          <w:sz w:val="20"/>
          <w:szCs w:val="20"/>
        </w:rPr>
        <w:t>1</w:t>
      </w:r>
      <w:r w:rsidRPr="00117A9F">
        <w:rPr>
          <w:w w:val="105"/>
          <w:sz w:val="20"/>
          <w:szCs w:val="20"/>
        </w:rPr>
        <w:t>(</w:t>
      </w:r>
      <w:r w:rsidR="00A6402D">
        <w:rPr>
          <w:w w:val="105"/>
          <w:sz w:val="20"/>
          <w:szCs w:val="20"/>
        </w:rPr>
        <w:t>1</w:t>
      </w:r>
      <w:r w:rsidRPr="00117A9F">
        <w:rPr>
          <w:w w:val="105"/>
          <w:sz w:val="20"/>
          <w:szCs w:val="20"/>
        </w:rPr>
        <w:t xml:space="preserve">0)(o)(2). The weight to be attached to any evidence in the record, including evidence concerning the credibility of witnesses, rests within the sound </w:t>
      </w:r>
      <w:r w:rsidRPr="00117A9F">
        <w:rPr>
          <w:w w:val="105"/>
          <w:sz w:val="20"/>
          <w:szCs w:val="20"/>
        </w:rPr>
        <w:lastRenderedPageBreak/>
        <w:t xml:space="preserve">discretion of the Commission. 930 CMR </w:t>
      </w:r>
      <w:r w:rsidR="002B4474">
        <w:rPr>
          <w:w w:val="105"/>
          <w:sz w:val="20"/>
          <w:szCs w:val="20"/>
        </w:rPr>
        <w:t>1</w:t>
      </w:r>
      <w:r w:rsidRPr="00117A9F">
        <w:rPr>
          <w:w w:val="105"/>
          <w:sz w:val="20"/>
          <w:szCs w:val="20"/>
        </w:rPr>
        <w:t>.0</w:t>
      </w:r>
      <w:r w:rsidR="002B4474">
        <w:rPr>
          <w:w w:val="105"/>
          <w:sz w:val="20"/>
          <w:szCs w:val="20"/>
        </w:rPr>
        <w:t>1</w:t>
      </w:r>
      <w:r w:rsidRPr="00117A9F">
        <w:rPr>
          <w:w w:val="105"/>
          <w:sz w:val="20"/>
          <w:szCs w:val="20"/>
        </w:rPr>
        <w:t>(</w:t>
      </w:r>
      <w:r w:rsidR="002B4474">
        <w:rPr>
          <w:w w:val="105"/>
          <w:sz w:val="20"/>
          <w:szCs w:val="20"/>
        </w:rPr>
        <w:t>1</w:t>
      </w:r>
      <w:r w:rsidRPr="00117A9F">
        <w:rPr>
          <w:w w:val="105"/>
          <w:sz w:val="20"/>
          <w:szCs w:val="20"/>
        </w:rPr>
        <w:t xml:space="preserve">0)(n)3. In deciding these cases, the Commission must decide every issue of fact or law necessary to its Final Decision. 930 CMR </w:t>
      </w:r>
      <w:r w:rsidR="002B4474">
        <w:rPr>
          <w:w w:val="105"/>
          <w:sz w:val="20"/>
          <w:szCs w:val="20"/>
        </w:rPr>
        <w:t>1</w:t>
      </w:r>
      <w:r w:rsidRPr="00117A9F">
        <w:rPr>
          <w:w w:val="105"/>
          <w:sz w:val="20"/>
          <w:szCs w:val="20"/>
        </w:rPr>
        <w:t>.01(10)(o)(3).</w:t>
      </w:r>
    </w:p>
    <w:p w14:paraId="45CD038B" w14:textId="77777777" w:rsidR="00117A9F" w:rsidRPr="00117A9F" w:rsidRDefault="00117A9F" w:rsidP="002C6289">
      <w:pPr>
        <w:widowControl w:val="0"/>
        <w:tabs>
          <w:tab w:val="center" w:pos="1980"/>
        </w:tabs>
        <w:autoSpaceDE w:val="0"/>
        <w:autoSpaceDN w:val="0"/>
        <w:spacing w:before="4"/>
        <w:jc w:val="both"/>
        <w:rPr>
          <w:sz w:val="20"/>
          <w:szCs w:val="20"/>
        </w:rPr>
      </w:pPr>
    </w:p>
    <w:p w14:paraId="650DB5C0" w14:textId="77777777" w:rsidR="00117A9F" w:rsidRPr="00117A9F" w:rsidRDefault="00117A9F" w:rsidP="002C6289">
      <w:pPr>
        <w:widowControl w:val="0"/>
        <w:numPr>
          <w:ilvl w:val="1"/>
          <w:numId w:val="14"/>
        </w:numPr>
        <w:tabs>
          <w:tab w:val="left" w:pos="360"/>
          <w:tab w:val="center" w:pos="1980"/>
        </w:tabs>
        <w:autoSpaceDE w:val="0"/>
        <w:autoSpaceDN w:val="0"/>
        <w:ind w:left="0" w:firstLine="0"/>
        <w:jc w:val="both"/>
        <w:outlineLvl w:val="1"/>
        <w:rPr>
          <w:rFonts w:eastAsiaTheme="majorEastAsia"/>
          <w:b/>
          <w:bCs/>
          <w:snapToGrid w:val="0"/>
          <w:sz w:val="20"/>
          <w:szCs w:val="20"/>
        </w:rPr>
      </w:pPr>
      <w:r w:rsidRPr="00117A9F">
        <w:rPr>
          <w:rFonts w:eastAsiaTheme="majorEastAsia"/>
          <w:b/>
          <w:bCs/>
          <w:snapToGrid w:val="0"/>
          <w:w w:val="105"/>
          <w:sz w:val="20"/>
          <w:szCs w:val="20"/>
        </w:rPr>
        <w:t xml:space="preserve">The G.L. c. </w:t>
      </w:r>
      <w:r w:rsidRPr="00117A9F">
        <w:rPr>
          <w:rFonts w:eastAsiaTheme="majorEastAsia"/>
          <w:b/>
          <w:bCs/>
          <w:snapToGrid w:val="0"/>
          <w:w w:val="105"/>
          <w:sz w:val="20"/>
          <w:szCs w:val="20"/>
          <w:u w:color="3B3B3B"/>
        </w:rPr>
        <w:t>268A, § 23(b)(2)(ii)</w:t>
      </w:r>
      <w:r w:rsidRPr="00117A9F">
        <w:rPr>
          <w:rFonts w:eastAsiaTheme="majorEastAsia"/>
          <w:b/>
          <w:bCs/>
          <w:snapToGrid w:val="0"/>
          <w:spacing w:val="5"/>
          <w:w w:val="105"/>
          <w:sz w:val="20"/>
          <w:szCs w:val="20"/>
        </w:rPr>
        <w:t xml:space="preserve"> </w:t>
      </w:r>
      <w:r w:rsidRPr="00117A9F">
        <w:rPr>
          <w:rFonts w:eastAsiaTheme="majorEastAsia"/>
          <w:b/>
          <w:bCs/>
          <w:snapToGrid w:val="0"/>
          <w:w w:val="105"/>
          <w:sz w:val="20"/>
          <w:szCs w:val="20"/>
        </w:rPr>
        <w:t>Claims</w:t>
      </w:r>
    </w:p>
    <w:p w14:paraId="5A0260D0" w14:textId="77777777" w:rsidR="00117A9F" w:rsidRPr="00117A9F" w:rsidRDefault="00117A9F" w:rsidP="002C6289">
      <w:pPr>
        <w:widowControl w:val="0"/>
        <w:tabs>
          <w:tab w:val="center" w:pos="1980"/>
        </w:tabs>
        <w:autoSpaceDE w:val="0"/>
        <w:autoSpaceDN w:val="0"/>
        <w:jc w:val="both"/>
        <w:rPr>
          <w:b/>
          <w:sz w:val="20"/>
          <w:szCs w:val="20"/>
        </w:rPr>
      </w:pPr>
    </w:p>
    <w:p w14:paraId="2848F224" w14:textId="278EB628" w:rsidR="00117A9F" w:rsidRPr="00117A9F" w:rsidRDefault="00117A9F" w:rsidP="006F4F1F">
      <w:pPr>
        <w:widowControl w:val="0"/>
        <w:tabs>
          <w:tab w:val="center" w:pos="1980"/>
        </w:tabs>
        <w:autoSpaceDE w:val="0"/>
        <w:autoSpaceDN w:val="0"/>
        <w:spacing w:before="1" w:line="249" w:lineRule="auto"/>
        <w:jc w:val="both"/>
        <w:rPr>
          <w:sz w:val="20"/>
          <w:szCs w:val="20"/>
        </w:rPr>
      </w:pPr>
      <w:r w:rsidRPr="00117A9F">
        <w:rPr>
          <w:w w:val="105"/>
          <w:sz w:val="20"/>
          <w:szCs w:val="20"/>
        </w:rPr>
        <w:t xml:space="preserve">G.L. c. 268A, § 23(b)(2)(ii) provides in relevant part that no state employee "shall knowingly, or with reason to know: use or attempt to use such </w:t>
      </w:r>
      <w:proofErr w:type="gramStart"/>
      <w:r w:rsidRPr="00117A9F">
        <w:rPr>
          <w:w w:val="105"/>
          <w:sz w:val="20"/>
          <w:szCs w:val="20"/>
        </w:rPr>
        <w:t>official</w:t>
      </w:r>
      <w:proofErr w:type="gramEnd"/>
      <w:r w:rsidRPr="00117A9F">
        <w:rPr>
          <w:w w:val="105"/>
          <w:sz w:val="20"/>
          <w:szCs w:val="20"/>
        </w:rPr>
        <w:t xml:space="preserve"> position to secure for such officer, employee or others unwarranted privileges ... which are of substantial </w:t>
      </w:r>
      <w:proofErr w:type="gramStart"/>
      <w:r w:rsidRPr="00117A9F">
        <w:rPr>
          <w:w w:val="105"/>
          <w:sz w:val="20"/>
          <w:szCs w:val="20"/>
        </w:rPr>
        <w:t>value</w:t>
      </w:r>
      <w:proofErr w:type="gramEnd"/>
      <w:r w:rsidRPr="00117A9F">
        <w:rPr>
          <w:w w:val="105"/>
          <w:sz w:val="20"/>
          <w:szCs w:val="20"/>
        </w:rPr>
        <w:t xml:space="preserve"> and which are not properly available to similarly situated individuals." In order to conclude that a Respondent has violated</w:t>
      </w:r>
      <w:r w:rsidR="002B4474">
        <w:rPr>
          <w:w w:val="105"/>
          <w:sz w:val="20"/>
          <w:szCs w:val="20"/>
        </w:rPr>
        <w:t xml:space="preserve"> </w:t>
      </w:r>
      <w:r w:rsidRPr="00117A9F">
        <w:rPr>
          <w:w w:val="105"/>
          <w:sz w:val="20"/>
          <w:szCs w:val="20"/>
        </w:rPr>
        <w:t>§ 23(b)(2)(ii), Petitioner must prove by a preponderance of the evidence that the Respondent knowingly, or with reason to know: (1) used or attempted to use their official position; (2) to secure an unwarranted privilege for Judge Bibaud and/or his daughter; (3) which was of substantial value; and (4) which was not properly available to similarly situated individuals. If Petitioner failed to meet its burden as to any one element, the § 23(b)(2)(ii) claim cannot stand.</w:t>
      </w:r>
    </w:p>
    <w:p w14:paraId="117E1C1C" w14:textId="77777777" w:rsidR="00117A9F" w:rsidRPr="00117A9F" w:rsidRDefault="00117A9F" w:rsidP="002C6289">
      <w:pPr>
        <w:widowControl w:val="0"/>
        <w:tabs>
          <w:tab w:val="center" w:pos="1980"/>
        </w:tabs>
        <w:autoSpaceDE w:val="0"/>
        <w:autoSpaceDN w:val="0"/>
        <w:spacing w:before="8"/>
        <w:jc w:val="both"/>
        <w:rPr>
          <w:sz w:val="20"/>
          <w:szCs w:val="20"/>
        </w:rPr>
      </w:pPr>
    </w:p>
    <w:p w14:paraId="2E090729" w14:textId="19462CF4"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After a thorough and careful review of this case,</w:t>
      </w:r>
      <w:r w:rsidRPr="005C73BC">
        <w:rPr>
          <w:w w:val="105"/>
          <w:sz w:val="20"/>
          <w:szCs w:val="20"/>
          <w:vertAlign w:val="superscript"/>
        </w:rPr>
        <w:t>13/</w:t>
      </w:r>
      <w:r w:rsidRPr="00117A9F">
        <w:rPr>
          <w:w w:val="105"/>
          <w:sz w:val="20"/>
          <w:szCs w:val="20"/>
        </w:rPr>
        <w:t xml:space="preserve"> including consideration of the elements set forth above, </w:t>
      </w:r>
      <w:r w:rsidR="00DC016C">
        <w:rPr>
          <w:w w:val="105"/>
          <w:sz w:val="20"/>
          <w:szCs w:val="20"/>
        </w:rPr>
        <w:br/>
      </w:r>
      <w:r w:rsidRPr="00117A9F">
        <w:rPr>
          <w:w w:val="105"/>
          <w:sz w:val="20"/>
          <w:szCs w:val="20"/>
        </w:rPr>
        <w:t>for the reasons set forth below, we find that Petitioner has failed to meet its burden to prove the substantial value element of its § 23(b)(2)(ii) allegation against each Respondent. As this determination is dispositive of the claims, we do not address or make any findings as to any other element of the § 23(b)(2)(ii) allegations.</w:t>
      </w:r>
    </w:p>
    <w:p w14:paraId="2B647115" w14:textId="77777777" w:rsidR="00117A9F" w:rsidRPr="00117A9F" w:rsidRDefault="00117A9F" w:rsidP="002C6289">
      <w:pPr>
        <w:widowControl w:val="0"/>
        <w:tabs>
          <w:tab w:val="center" w:pos="1980"/>
        </w:tabs>
        <w:autoSpaceDE w:val="0"/>
        <w:autoSpaceDN w:val="0"/>
        <w:spacing w:before="7"/>
        <w:jc w:val="both"/>
        <w:rPr>
          <w:sz w:val="20"/>
          <w:szCs w:val="20"/>
        </w:rPr>
      </w:pPr>
    </w:p>
    <w:p w14:paraId="583A6774" w14:textId="1BD6E71A"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 xml:space="preserve">By its express terms, a § 23(b)(2)(ii) violation requires the unwarranted privilege be of "substantial value." Substantial value is not defined in the conflict of interest law. The meaning of that phrase was determined by the Commission to be a value of $50 or more. </w:t>
      </w:r>
      <w:r w:rsidRPr="00117A9F">
        <w:rPr>
          <w:i/>
          <w:w w:val="105"/>
          <w:sz w:val="20"/>
          <w:szCs w:val="20"/>
        </w:rPr>
        <w:t xml:space="preserve">EC-COI-94-4 </w:t>
      </w:r>
      <w:r w:rsidRPr="00117A9F">
        <w:rPr>
          <w:w w:val="105"/>
          <w:sz w:val="20"/>
          <w:szCs w:val="20"/>
        </w:rPr>
        <w:t xml:space="preserve">citing </w:t>
      </w:r>
      <w:r w:rsidRPr="00117A9F">
        <w:rPr>
          <w:i/>
          <w:w w:val="105"/>
          <w:sz w:val="20"/>
          <w:szCs w:val="20"/>
        </w:rPr>
        <w:t xml:space="preserve">Commonwealth v. </w:t>
      </w:r>
      <w:proofErr w:type="spellStart"/>
      <w:r w:rsidRPr="00117A9F">
        <w:rPr>
          <w:i/>
          <w:w w:val="105"/>
          <w:sz w:val="20"/>
          <w:szCs w:val="20"/>
        </w:rPr>
        <w:t>Famigletti</w:t>
      </w:r>
      <w:proofErr w:type="spellEnd"/>
      <w:r w:rsidRPr="00117A9F">
        <w:rPr>
          <w:i/>
          <w:w w:val="105"/>
          <w:sz w:val="20"/>
          <w:szCs w:val="20"/>
        </w:rPr>
        <w:t xml:space="preserve">, </w:t>
      </w:r>
      <w:r w:rsidRPr="00117A9F">
        <w:rPr>
          <w:w w:val="105"/>
          <w:sz w:val="20"/>
          <w:szCs w:val="20"/>
        </w:rPr>
        <w:t xml:space="preserve">4 Mass. App. Ct. 584, 587 (1976); </w:t>
      </w:r>
      <w:r w:rsidRPr="00117A9F">
        <w:rPr>
          <w:i/>
          <w:w w:val="105"/>
          <w:sz w:val="20"/>
          <w:szCs w:val="20"/>
        </w:rPr>
        <w:t xml:space="preserve">EC-COI-06-04 </w:t>
      </w:r>
      <w:r w:rsidRPr="00117A9F">
        <w:rPr>
          <w:w w:val="105"/>
          <w:sz w:val="20"/>
          <w:szCs w:val="20"/>
        </w:rPr>
        <w:t>("Anything with a value of $50 or more is of substantial value for</w:t>
      </w:r>
      <w:r w:rsidR="00B03A0D">
        <w:rPr>
          <w:w w:val="105"/>
          <w:sz w:val="20"/>
          <w:szCs w:val="20"/>
        </w:rPr>
        <w:t xml:space="preserve"> </w:t>
      </w:r>
      <w:r w:rsidRPr="00117A9F">
        <w:rPr>
          <w:w w:val="105"/>
          <w:sz w:val="20"/>
          <w:szCs w:val="20"/>
        </w:rPr>
        <w:t>G.L. c. 268A purposes."). A definition of substantial value was subsequently codified in the Commission's regulations at 930 CMR 5.05, effective December 10, 2010.</w:t>
      </w:r>
      <w:r w:rsidRPr="005C73BC">
        <w:rPr>
          <w:w w:val="105"/>
          <w:sz w:val="20"/>
          <w:szCs w:val="20"/>
          <w:vertAlign w:val="superscript"/>
        </w:rPr>
        <w:t>14/</w:t>
      </w:r>
    </w:p>
    <w:p w14:paraId="539FB990" w14:textId="77777777" w:rsidR="00117A9F" w:rsidRPr="00117A9F" w:rsidRDefault="00117A9F" w:rsidP="006F4F1F">
      <w:pPr>
        <w:widowControl w:val="0"/>
        <w:tabs>
          <w:tab w:val="center" w:pos="1980"/>
        </w:tabs>
        <w:autoSpaceDE w:val="0"/>
        <w:autoSpaceDN w:val="0"/>
        <w:spacing w:before="6"/>
        <w:jc w:val="both"/>
        <w:rPr>
          <w:sz w:val="20"/>
          <w:szCs w:val="20"/>
        </w:rPr>
      </w:pPr>
    </w:p>
    <w:p w14:paraId="319E9CC9" w14:textId="77777777" w:rsidR="00117A9F" w:rsidRPr="00117A9F" w:rsidRDefault="00117A9F" w:rsidP="006F4F1F">
      <w:pPr>
        <w:widowControl w:val="0"/>
        <w:tabs>
          <w:tab w:val="center" w:pos="1980"/>
        </w:tabs>
        <w:autoSpaceDE w:val="0"/>
        <w:autoSpaceDN w:val="0"/>
        <w:spacing w:before="63" w:line="249" w:lineRule="auto"/>
        <w:jc w:val="both"/>
        <w:rPr>
          <w:sz w:val="20"/>
          <w:szCs w:val="20"/>
        </w:rPr>
      </w:pPr>
      <w:r w:rsidRPr="00117A9F">
        <w:rPr>
          <w:w w:val="105"/>
          <w:sz w:val="20"/>
          <w:szCs w:val="20"/>
        </w:rPr>
        <w:t>Petitioner argues that substantial value exists in three ways: removal of the Statements from the arrest report would avoid embarrassment and harm to reputation for Judge Bibaud and/or his daughter and provide them with peace of mind (i.e., intangible benefits); the cost to Judge Bibaud and/his daughter to rehabilitate their reputations; and the</w:t>
      </w:r>
      <w:r w:rsidRPr="00117A9F">
        <w:rPr>
          <w:spacing w:val="-16"/>
          <w:w w:val="105"/>
          <w:sz w:val="20"/>
          <w:szCs w:val="20"/>
        </w:rPr>
        <w:t xml:space="preserve"> </w:t>
      </w:r>
      <w:r w:rsidRPr="00117A9F">
        <w:rPr>
          <w:w w:val="105"/>
          <w:sz w:val="20"/>
          <w:szCs w:val="20"/>
        </w:rPr>
        <w:t>cost</w:t>
      </w:r>
      <w:r w:rsidRPr="00117A9F">
        <w:rPr>
          <w:spacing w:val="-13"/>
          <w:w w:val="105"/>
          <w:sz w:val="20"/>
          <w:szCs w:val="20"/>
        </w:rPr>
        <w:t xml:space="preserve"> </w:t>
      </w:r>
      <w:r w:rsidRPr="00117A9F">
        <w:rPr>
          <w:w w:val="105"/>
          <w:sz w:val="20"/>
          <w:szCs w:val="20"/>
        </w:rPr>
        <w:t>of the</w:t>
      </w:r>
      <w:r w:rsidRPr="00117A9F">
        <w:rPr>
          <w:spacing w:val="-16"/>
          <w:w w:val="105"/>
          <w:sz w:val="20"/>
          <w:szCs w:val="20"/>
        </w:rPr>
        <w:t xml:space="preserve"> </w:t>
      </w:r>
      <w:r w:rsidRPr="00117A9F">
        <w:rPr>
          <w:w w:val="105"/>
          <w:sz w:val="20"/>
          <w:szCs w:val="20"/>
        </w:rPr>
        <w:t>collective</w:t>
      </w:r>
      <w:r w:rsidRPr="00117A9F">
        <w:rPr>
          <w:spacing w:val="-5"/>
          <w:w w:val="105"/>
          <w:sz w:val="20"/>
          <w:szCs w:val="20"/>
        </w:rPr>
        <w:t xml:space="preserve"> </w:t>
      </w:r>
      <w:r w:rsidRPr="00117A9F">
        <w:rPr>
          <w:w w:val="105"/>
          <w:sz w:val="20"/>
          <w:szCs w:val="20"/>
        </w:rPr>
        <w:t>time</w:t>
      </w:r>
      <w:r w:rsidRPr="00117A9F">
        <w:rPr>
          <w:spacing w:val="-15"/>
          <w:w w:val="105"/>
          <w:sz w:val="20"/>
          <w:szCs w:val="20"/>
        </w:rPr>
        <w:t xml:space="preserve"> </w:t>
      </w:r>
      <w:r w:rsidRPr="00117A9F">
        <w:rPr>
          <w:w w:val="105"/>
          <w:sz w:val="20"/>
          <w:szCs w:val="20"/>
        </w:rPr>
        <w:t>of the</w:t>
      </w:r>
      <w:r w:rsidRPr="00117A9F">
        <w:rPr>
          <w:spacing w:val="-16"/>
          <w:w w:val="105"/>
          <w:sz w:val="20"/>
          <w:szCs w:val="20"/>
        </w:rPr>
        <w:t xml:space="preserve"> </w:t>
      </w:r>
      <w:r w:rsidRPr="00117A9F">
        <w:rPr>
          <w:w w:val="105"/>
          <w:sz w:val="20"/>
          <w:szCs w:val="20"/>
        </w:rPr>
        <w:t>state</w:t>
      </w:r>
      <w:r w:rsidRPr="00117A9F">
        <w:rPr>
          <w:spacing w:val="-15"/>
          <w:w w:val="105"/>
          <w:sz w:val="20"/>
          <w:szCs w:val="20"/>
        </w:rPr>
        <w:t xml:space="preserve"> </w:t>
      </w:r>
      <w:r w:rsidRPr="00117A9F">
        <w:rPr>
          <w:w w:val="105"/>
          <w:sz w:val="20"/>
          <w:szCs w:val="20"/>
        </w:rPr>
        <w:t>employees</w:t>
      </w:r>
      <w:r w:rsidRPr="00117A9F">
        <w:rPr>
          <w:spacing w:val="1"/>
          <w:w w:val="105"/>
          <w:sz w:val="20"/>
          <w:szCs w:val="20"/>
        </w:rPr>
        <w:t xml:space="preserve"> </w:t>
      </w:r>
      <w:r w:rsidRPr="00117A9F">
        <w:rPr>
          <w:w w:val="105"/>
          <w:sz w:val="20"/>
          <w:szCs w:val="20"/>
        </w:rPr>
        <w:t>involved</w:t>
      </w:r>
      <w:r w:rsidRPr="00117A9F">
        <w:rPr>
          <w:spacing w:val="1"/>
          <w:w w:val="105"/>
          <w:sz w:val="20"/>
          <w:szCs w:val="20"/>
        </w:rPr>
        <w:t xml:space="preserve"> </w:t>
      </w:r>
      <w:r w:rsidRPr="00117A9F">
        <w:rPr>
          <w:w w:val="105"/>
          <w:sz w:val="20"/>
          <w:szCs w:val="20"/>
        </w:rPr>
        <w:t>in</w:t>
      </w:r>
      <w:r w:rsidRPr="00117A9F">
        <w:rPr>
          <w:spacing w:val="-4"/>
          <w:w w:val="105"/>
          <w:sz w:val="20"/>
          <w:szCs w:val="20"/>
        </w:rPr>
        <w:t xml:space="preserve"> </w:t>
      </w:r>
      <w:r w:rsidRPr="00117A9F">
        <w:rPr>
          <w:w w:val="105"/>
          <w:sz w:val="20"/>
          <w:szCs w:val="20"/>
        </w:rPr>
        <w:t>revising</w:t>
      </w:r>
      <w:r w:rsidRPr="00117A9F">
        <w:rPr>
          <w:spacing w:val="-2"/>
          <w:w w:val="105"/>
          <w:sz w:val="20"/>
          <w:szCs w:val="20"/>
        </w:rPr>
        <w:t xml:space="preserve"> </w:t>
      </w:r>
      <w:r w:rsidRPr="00117A9F">
        <w:rPr>
          <w:w w:val="105"/>
          <w:sz w:val="20"/>
          <w:szCs w:val="20"/>
        </w:rPr>
        <w:t>the</w:t>
      </w:r>
      <w:r w:rsidRPr="00117A9F">
        <w:rPr>
          <w:spacing w:val="-13"/>
          <w:w w:val="105"/>
          <w:sz w:val="20"/>
          <w:szCs w:val="20"/>
        </w:rPr>
        <w:t xml:space="preserve"> </w:t>
      </w:r>
      <w:r w:rsidRPr="00117A9F">
        <w:rPr>
          <w:w w:val="105"/>
          <w:sz w:val="20"/>
          <w:szCs w:val="20"/>
        </w:rPr>
        <w:t>arrest</w:t>
      </w:r>
      <w:r w:rsidRPr="00117A9F">
        <w:rPr>
          <w:spacing w:val="-1"/>
          <w:w w:val="105"/>
          <w:sz w:val="20"/>
          <w:szCs w:val="20"/>
        </w:rPr>
        <w:t xml:space="preserve"> </w:t>
      </w:r>
      <w:r w:rsidRPr="00117A9F">
        <w:rPr>
          <w:w w:val="105"/>
          <w:sz w:val="20"/>
          <w:szCs w:val="20"/>
        </w:rPr>
        <w:t>report to remove the Statements. These theories include both monetary components - the cost to</w:t>
      </w:r>
      <w:r w:rsidRPr="00117A9F">
        <w:rPr>
          <w:spacing w:val="-11"/>
          <w:w w:val="105"/>
          <w:sz w:val="20"/>
          <w:szCs w:val="20"/>
        </w:rPr>
        <w:t xml:space="preserve"> </w:t>
      </w:r>
      <w:r w:rsidRPr="00117A9F">
        <w:rPr>
          <w:w w:val="105"/>
          <w:sz w:val="20"/>
          <w:szCs w:val="20"/>
        </w:rPr>
        <w:t>rehabilitate</w:t>
      </w:r>
      <w:r w:rsidRPr="00117A9F">
        <w:rPr>
          <w:spacing w:val="-3"/>
          <w:w w:val="105"/>
          <w:sz w:val="20"/>
          <w:szCs w:val="20"/>
        </w:rPr>
        <w:t xml:space="preserve"> </w:t>
      </w:r>
      <w:r w:rsidRPr="00117A9F">
        <w:rPr>
          <w:w w:val="105"/>
          <w:sz w:val="20"/>
          <w:szCs w:val="20"/>
        </w:rPr>
        <w:t>one's</w:t>
      </w:r>
      <w:r w:rsidRPr="00117A9F">
        <w:rPr>
          <w:spacing w:val="-1"/>
          <w:w w:val="105"/>
          <w:sz w:val="20"/>
          <w:szCs w:val="20"/>
        </w:rPr>
        <w:t xml:space="preserve"> </w:t>
      </w:r>
      <w:r w:rsidRPr="00117A9F">
        <w:rPr>
          <w:w w:val="105"/>
          <w:sz w:val="20"/>
          <w:szCs w:val="20"/>
        </w:rPr>
        <w:t>reputation</w:t>
      </w:r>
      <w:r w:rsidRPr="00117A9F">
        <w:rPr>
          <w:spacing w:val="5"/>
          <w:w w:val="105"/>
          <w:sz w:val="20"/>
          <w:szCs w:val="20"/>
        </w:rPr>
        <w:t xml:space="preserve"> </w:t>
      </w:r>
      <w:r w:rsidRPr="00117A9F">
        <w:rPr>
          <w:w w:val="105"/>
          <w:sz w:val="20"/>
          <w:szCs w:val="20"/>
        </w:rPr>
        <w:t>and</w:t>
      </w:r>
      <w:r w:rsidRPr="00117A9F">
        <w:rPr>
          <w:spacing w:val="2"/>
          <w:w w:val="105"/>
          <w:sz w:val="20"/>
          <w:szCs w:val="20"/>
        </w:rPr>
        <w:t xml:space="preserve"> </w:t>
      </w:r>
      <w:r w:rsidRPr="00117A9F">
        <w:rPr>
          <w:w w:val="105"/>
          <w:sz w:val="20"/>
          <w:szCs w:val="20"/>
        </w:rPr>
        <w:t>the</w:t>
      </w:r>
      <w:r w:rsidRPr="00117A9F">
        <w:rPr>
          <w:spacing w:val="-14"/>
          <w:w w:val="105"/>
          <w:sz w:val="20"/>
          <w:szCs w:val="20"/>
        </w:rPr>
        <w:t xml:space="preserve"> </w:t>
      </w:r>
      <w:r w:rsidRPr="00117A9F">
        <w:rPr>
          <w:w w:val="105"/>
          <w:sz w:val="20"/>
          <w:szCs w:val="20"/>
        </w:rPr>
        <w:t>cost</w:t>
      </w:r>
      <w:r w:rsidRPr="00117A9F">
        <w:rPr>
          <w:spacing w:val="-11"/>
          <w:w w:val="105"/>
          <w:sz w:val="20"/>
          <w:szCs w:val="20"/>
        </w:rPr>
        <w:t xml:space="preserve"> </w:t>
      </w:r>
      <w:r w:rsidRPr="00117A9F">
        <w:rPr>
          <w:w w:val="105"/>
          <w:sz w:val="20"/>
          <w:szCs w:val="20"/>
        </w:rPr>
        <w:t>of the</w:t>
      </w:r>
      <w:r w:rsidRPr="00117A9F">
        <w:rPr>
          <w:spacing w:val="-10"/>
          <w:w w:val="105"/>
          <w:sz w:val="20"/>
          <w:szCs w:val="20"/>
        </w:rPr>
        <w:t xml:space="preserve"> </w:t>
      </w:r>
      <w:r w:rsidRPr="00117A9F">
        <w:rPr>
          <w:w w:val="105"/>
          <w:sz w:val="20"/>
          <w:szCs w:val="20"/>
        </w:rPr>
        <w:t>collective</w:t>
      </w:r>
      <w:r w:rsidRPr="00117A9F">
        <w:rPr>
          <w:spacing w:val="3"/>
          <w:w w:val="105"/>
          <w:sz w:val="20"/>
          <w:szCs w:val="20"/>
        </w:rPr>
        <w:t xml:space="preserve"> </w:t>
      </w:r>
      <w:r w:rsidRPr="00117A9F">
        <w:rPr>
          <w:w w:val="105"/>
          <w:sz w:val="20"/>
          <w:szCs w:val="20"/>
        </w:rPr>
        <w:t>time</w:t>
      </w:r>
      <w:r w:rsidRPr="00117A9F">
        <w:rPr>
          <w:spacing w:val="-14"/>
          <w:w w:val="105"/>
          <w:sz w:val="20"/>
          <w:szCs w:val="20"/>
        </w:rPr>
        <w:t xml:space="preserve"> </w:t>
      </w:r>
      <w:r w:rsidRPr="00117A9F">
        <w:rPr>
          <w:w w:val="105"/>
          <w:sz w:val="20"/>
          <w:szCs w:val="20"/>
        </w:rPr>
        <w:t>of</w:t>
      </w:r>
      <w:r w:rsidRPr="00117A9F">
        <w:rPr>
          <w:spacing w:val="4"/>
          <w:w w:val="105"/>
          <w:sz w:val="20"/>
          <w:szCs w:val="20"/>
        </w:rPr>
        <w:t xml:space="preserve"> </w:t>
      </w:r>
      <w:r w:rsidRPr="00117A9F">
        <w:rPr>
          <w:w w:val="105"/>
          <w:sz w:val="20"/>
          <w:szCs w:val="20"/>
        </w:rPr>
        <w:t>the</w:t>
      </w:r>
      <w:r w:rsidRPr="00117A9F">
        <w:rPr>
          <w:spacing w:val="-8"/>
          <w:w w:val="105"/>
          <w:sz w:val="20"/>
          <w:szCs w:val="20"/>
        </w:rPr>
        <w:t xml:space="preserve"> </w:t>
      </w:r>
      <w:r w:rsidRPr="00117A9F">
        <w:rPr>
          <w:w w:val="105"/>
          <w:sz w:val="20"/>
          <w:szCs w:val="20"/>
        </w:rPr>
        <w:t>state</w:t>
      </w:r>
      <w:r w:rsidRPr="00117A9F">
        <w:rPr>
          <w:spacing w:val="-12"/>
          <w:w w:val="105"/>
          <w:sz w:val="20"/>
          <w:szCs w:val="20"/>
        </w:rPr>
        <w:t xml:space="preserve"> </w:t>
      </w:r>
      <w:r w:rsidRPr="00117A9F">
        <w:rPr>
          <w:w w:val="105"/>
          <w:sz w:val="20"/>
          <w:szCs w:val="20"/>
        </w:rPr>
        <w:t>employees</w:t>
      </w:r>
      <w:r w:rsidRPr="00117A9F">
        <w:rPr>
          <w:spacing w:val="-2"/>
          <w:w w:val="105"/>
          <w:sz w:val="20"/>
          <w:szCs w:val="20"/>
        </w:rPr>
        <w:t xml:space="preserve"> </w:t>
      </w:r>
      <w:r w:rsidRPr="00117A9F">
        <w:rPr>
          <w:w w:val="105"/>
          <w:sz w:val="20"/>
          <w:szCs w:val="20"/>
        </w:rPr>
        <w:t>- as well as non-monetary components - embarrassment, harm to reputation, and peace of mind.</w:t>
      </w:r>
    </w:p>
    <w:p w14:paraId="2CF18BD6" w14:textId="77777777" w:rsidR="00117A9F" w:rsidRPr="00117A9F" w:rsidRDefault="00117A9F" w:rsidP="006F4F1F">
      <w:pPr>
        <w:widowControl w:val="0"/>
        <w:tabs>
          <w:tab w:val="center" w:pos="1980"/>
        </w:tabs>
        <w:autoSpaceDE w:val="0"/>
        <w:autoSpaceDN w:val="0"/>
        <w:spacing w:before="7"/>
        <w:jc w:val="both"/>
        <w:rPr>
          <w:sz w:val="20"/>
          <w:szCs w:val="20"/>
        </w:rPr>
      </w:pPr>
    </w:p>
    <w:p w14:paraId="498E48CA" w14:textId="77777777" w:rsidR="00117A9F" w:rsidRPr="00117A9F" w:rsidRDefault="00117A9F" w:rsidP="006F4F1F">
      <w:pPr>
        <w:widowControl w:val="0"/>
        <w:tabs>
          <w:tab w:val="center" w:pos="1980"/>
        </w:tabs>
        <w:autoSpaceDE w:val="0"/>
        <w:autoSpaceDN w:val="0"/>
        <w:spacing w:line="249" w:lineRule="auto"/>
        <w:jc w:val="both"/>
        <w:rPr>
          <w:sz w:val="20"/>
          <w:szCs w:val="20"/>
        </w:rPr>
      </w:pPr>
      <w:r w:rsidRPr="00117A9F">
        <w:rPr>
          <w:w w:val="105"/>
          <w:sz w:val="20"/>
          <w:szCs w:val="20"/>
        </w:rPr>
        <w:t>As an initial matter, the Statements had been impounded at the request of Bibaud's counsel on October 17, 2017, and were to remain impounded until at least the next court date on October 30, 2017. The allowance of the impoundment motion was served on the MSP for its keeper of the records.</w:t>
      </w:r>
      <w:r w:rsidRPr="00117A9F">
        <w:rPr>
          <w:spacing w:val="59"/>
          <w:w w:val="105"/>
          <w:sz w:val="20"/>
          <w:szCs w:val="20"/>
        </w:rPr>
        <w:t xml:space="preserve"> </w:t>
      </w:r>
      <w:r w:rsidRPr="00117A9F">
        <w:rPr>
          <w:w w:val="105"/>
          <w:sz w:val="20"/>
          <w:szCs w:val="20"/>
        </w:rPr>
        <w:t>As a result, at the time the Respondents took the actions alleged, the Statements were not public. Thus, absent a violation of the court order, there was no risk of embarrassment, harm to reputation, cost to rehabilitate reputations or concern about peace of mind for either Judge Bibaud and/or his daughter. Further, Bibaud or her attorney could have filed a motion to extend the order of impoundment beyond October 30 or, in the alternative, filed a motion to redact as was ultimately done by Travers.</w:t>
      </w:r>
    </w:p>
    <w:p w14:paraId="728B4220" w14:textId="77777777" w:rsidR="00117A9F" w:rsidRPr="00117A9F" w:rsidRDefault="00117A9F" w:rsidP="002C6289">
      <w:pPr>
        <w:widowControl w:val="0"/>
        <w:tabs>
          <w:tab w:val="center" w:pos="1980"/>
        </w:tabs>
        <w:autoSpaceDE w:val="0"/>
        <w:autoSpaceDN w:val="0"/>
        <w:spacing w:before="11"/>
        <w:jc w:val="both"/>
        <w:rPr>
          <w:sz w:val="20"/>
          <w:szCs w:val="20"/>
        </w:rPr>
      </w:pPr>
    </w:p>
    <w:p w14:paraId="6374B02C" w14:textId="77777777" w:rsidR="00117A9F" w:rsidRPr="00117A9F" w:rsidRDefault="00117A9F" w:rsidP="00804415">
      <w:pPr>
        <w:widowControl w:val="0"/>
        <w:tabs>
          <w:tab w:val="center" w:pos="1980"/>
        </w:tabs>
        <w:autoSpaceDE w:val="0"/>
        <w:autoSpaceDN w:val="0"/>
        <w:spacing w:line="249" w:lineRule="auto"/>
        <w:jc w:val="both"/>
        <w:rPr>
          <w:sz w:val="20"/>
          <w:szCs w:val="20"/>
        </w:rPr>
      </w:pPr>
      <w:r w:rsidRPr="00117A9F">
        <w:rPr>
          <w:w w:val="105"/>
          <w:sz w:val="20"/>
          <w:szCs w:val="20"/>
        </w:rPr>
        <w:t>As to the alleged monetary cost to rehabilitate their reputations, there is no evidence in the record that either Bibaud or Judge Bibaud incurred or even contemplated incurring any costs to rehabilitate their reputations online or otherwise. Petitioner's expert witness,</w:t>
      </w:r>
      <w:r w:rsidRPr="005C73BC">
        <w:rPr>
          <w:w w:val="105"/>
          <w:sz w:val="20"/>
          <w:szCs w:val="20"/>
          <w:vertAlign w:val="superscript"/>
        </w:rPr>
        <w:t>15/</w:t>
      </w:r>
      <w:r w:rsidRPr="00117A9F">
        <w:rPr>
          <w:w w:val="105"/>
          <w:sz w:val="20"/>
          <w:szCs w:val="20"/>
        </w:rPr>
        <w:t xml:space="preserve"> Jon Goldberg, testified about a phenomenon called the "Streisand effect" which is when efforts to try and change the information that is out there blows back and makes it much worse. It is equally likely that if and when the Statements became public, Alli Bibaud and Judge Bibaud would have chosen to do nothing so as to avoid this phenomenon.</w:t>
      </w:r>
    </w:p>
    <w:p w14:paraId="0E976D37" w14:textId="77777777" w:rsidR="00117A9F" w:rsidRPr="00117A9F" w:rsidRDefault="00117A9F" w:rsidP="00804415">
      <w:pPr>
        <w:widowControl w:val="0"/>
        <w:tabs>
          <w:tab w:val="center" w:pos="1980"/>
        </w:tabs>
        <w:autoSpaceDE w:val="0"/>
        <w:autoSpaceDN w:val="0"/>
        <w:jc w:val="both"/>
        <w:rPr>
          <w:sz w:val="20"/>
          <w:szCs w:val="20"/>
        </w:rPr>
      </w:pPr>
    </w:p>
    <w:p w14:paraId="624599AA" w14:textId="77777777" w:rsidR="00117A9F" w:rsidRPr="00117A9F" w:rsidRDefault="00117A9F" w:rsidP="00804415">
      <w:pPr>
        <w:widowControl w:val="0"/>
        <w:tabs>
          <w:tab w:val="center" w:pos="1980"/>
        </w:tabs>
        <w:autoSpaceDE w:val="0"/>
        <w:autoSpaceDN w:val="0"/>
        <w:spacing w:line="249" w:lineRule="auto"/>
        <w:jc w:val="both"/>
        <w:rPr>
          <w:sz w:val="20"/>
          <w:szCs w:val="20"/>
        </w:rPr>
      </w:pPr>
      <w:r w:rsidRPr="00117A9F">
        <w:rPr>
          <w:w w:val="105"/>
          <w:sz w:val="20"/>
          <w:szCs w:val="20"/>
        </w:rPr>
        <w:t>Compounding the lack of evidence on this issue is Goldberg's testimony that he could not opine as to the cost to either Bibaud to repair their reputation absent a release to the public.</w:t>
      </w:r>
      <w:r w:rsidRPr="005C73BC">
        <w:rPr>
          <w:w w:val="105"/>
          <w:sz w:val="20"/>
          <w:szCs w:val="20"/>
          <w:vertAlign w:val="superscript"/>
        </w:rPr>
        <w:t>16/</w:t>
      </w:r>
      <w:r w:rsidRPr="00117A9F">
        <w:rPr>
          <w:w w:val="105"/>
          <w:sz w:val="20"/>
          <w:szCs w:val="20"/>
        </w:rPr>
        <w:t xml:space="preserve"> He opined:</w:t>
      </w:r>
    </w:p>
    <w:p w14:paraId="232501ED" w14:textId="77777777" w:rsidR="00117A9F" w:rsidRPr="00117A9F" w:rsidRDefault="00117A9F" w:rsidP="002C6289">
      <w:pPr>
        <w:widowControl w:val="0"/>
        <w:tabs>
          <w:tab w:val="center" w:pos="1980"/>
        </w:tabs>
        <w:autoSpaceDE w:val="0"/>
        <w:autoSpaceDN w:val="0"/>
        <w:spacing w:before="4"/>
        <w:jc w:val="both"/>
        <w:rPr>
          <w:sz w:val="20"/>
          <w:szCs w:val="20"/>
        </w:rPr>
      </w:pPr>
    </w:p>
    <w:p w14:paraId="5DC79B8A" w14:textId="77777777" w:rsidR="00117A9F" w:rsidRPr="00117A9F" w:rsidRDefault="00117A9F" w:rsidP="00B03A0D">
      <w:pPr>
        <w:widowControl w:val="0"/>
        <w:tabs>
          <w:tab w:val="center" w:pos="1980"/>
        </w:tabs>
        <w:autoSpaceDE w:val="0"/>
        <w:autoSpaceDN w:val="0"/>
        <w:spacing w:line="249" w:lineRule="auto"/>
        <w:ind w:left="360" w:right="360"/>
        <w:jc w:val="both"/>
        <w:rPr>
          <w:sz w:val="20"/>
          <w:szCs w:val="20"/>
        </w:rPr>
      </w:pPr>
      <w:r w:rsidRPr="00117A9F">
        <w:rPr>
          <w:w w:val="105"/>
          <w:sz w:val="20"/>
          <w:szCs w:val="20"/>
        </w:rPr>
        <w:t xml:space="preserve">I could not - I could not look in isolation at an arrest report and say if this got out there, this is what it would require to rehabilitate the arrestee's reputation, because from just a police report, I can opine on what might occur, but until news outlets and reporters and other parties, bloggers, et cetera, do something with it, it has not had a material impact on reputation, you know, or as I said, in the - you know, if the report itself somehow were </w:t>
      </w:r>
      <w:r w:rsidRPr="00117A9F">
        <w:rPr>
          <w:sz w:val="20"/>
          <w:szCs w:val="20"/>
        </w:rPr>
        <w:t xml:space="preserve">to be findable online. But just based on a police report or an arrest report, I can't quantify that damage </w:t>
      </w:r>
      <w:r w:rsidRPr="00117A9F">
        <w:rPr>
          <w:sz w:val="20"/>
          <w:szCs w:val="20"/>
        </w:rPr>
        <w:lastRenderedPageBreak/>
        <w:t>until that damage is done. And until  I quantify  that damage,  I can't  speculate on how many months and how many thousands of dollars it would take to address</w:t>
      </w:r>
      <w:r w:rsidRPr="00117A9F">
        <w:rPr>
          <w:spacing w:val="11"/>
          <w:sz w:val="20"/>
          <w:szCs w:val="20"/>
        </w:rPr>
        <w:t xml:space="preserve"> </w:t>
      </w:r>
      <w:r w:rsidRPr="00117A9F">
        <w:rPr>
          <w:sz w:val="20"/>
          <w:szCs w:val="20"/>
        </w:rPr>
        <w:t>it.</w:t>
      </w:r>
    </w:p>
    <w:p w14:paraId="4DA6F10C" w14:textId="77777777" w:rsidR="00117A9F" w:rsidRPr="00117A9F" w:rsidRDefault="00117A9F" w:rsidP="002C6289">
      <w:pPr>
        <w:widowControl w:val="0"/>
        <w:tabs>
          <w:tab w:val="center" w:pos="1980"/>
        </w:tabs>
        <w:autoSpaceDE w:val="0"/>
        <w:autoSpaceDN w:val="0"/>
        <w:spacing w:before="2"/>
        <w:jc w:val="both"/>
        <w:rPr>
          <w:sz w:val="20"/>
          <w:szCs w:val="20"/>
        </w:rPr>
      </w:pPr>
    </w:p>
    <w:p w14:paraId="187A3320" w14:textId="77777777"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Moreover, in this case, the very event Respondents allegedly sought to prevent - the release of the Statements - in fact, did occur. Despite the occurrence of this event, there is an absence of evidence in the record as to whether Bibaud or Judge Bibaud actually incurred any monetary cost to rehabilitate their reputations in the face of the leak.</w:t>
      </w:r>
      <w:r w:rsidRPr="005C73BC">
        <w:rPr>
          <w:w w:val="105"/>
          <w:sz w:val="20"/>
          <w:szCs w:val="20"/>
          <w:vertAlign w:val="superscript"/>
        </w:rPr>
        <w:t>17/</w:t>
      </w:r>
    </w:p>
    <w:p w14:paraId="23081D55" w14:textId="77777777" w:rsidR="00117A9F" w:rsidRPr="00117A9F" w:rsidRDefault="00117A9F" w:rsidP="00B03A0D">
      <w:pPr>
        <w:widowControl w:val="0"/>
        <w:tabs>
          <w:tab w:val="center" w:pos="1980"/>
        </w:tabs>
        <w:autoSpaceDE w:val="0"/>
        <w:autoSpaceDN w:val="0"/>
        <w:spacing w:before="7"/>
        <w:jc w:val="both"/>
        <w:rPr>
          <w:sz w:val="20"/>
          <w:szCs w:val="20"/>
        </w:rPr>
      </w:pPr>
    </w:p>
    <w:p w14:paraId="0959FD08" w14:textId="77777777"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 xml:space="preserve">As to the alleged monetary cost of the cumulative time spent by Respondents and other state employees to revise the arrest report, Sceviour's overtime </w:t>
      </w:r>
      <w:proofErr w:type="gramStart"/>
      <w:r w:rsidRPr="00117A9F">
        <w:rPr>
          <w:w w:val="105"/>
          <w:sz w:val="20"/>
          <w:szCs w:val="20"/>
        </w:rPr>
        <w:t>pay</w:t>
      </w:r>
      <w:proofErr w:type="gramEnd"/>
      <w:r w:rsidRPr="00117A9F">
        <w:rPr>
          <w:w w:val="105"/>
          <w:sz w:val="20"/>
          <w:szCs w:val="20"/>
        </w:rPr>
        <w:t xml:space="preserve"> for October 19 exceeded $50. Petitioner further asserts that based on their 2017 salaries, it is reasonable to infer that the time Anderson, McKean, Early, and Travers each spent on the arrest report, was also of substantial value.</w:t>
      </w:r>
    </w:p>
    <w:p w14:paraId="5C4CC364" w14:textId="77777777" w:rsidR="00117A9F" w:rsidRPr="00117A9F" w:rsidRDefault="00117A9F" w:rsidP="002C6289">
      <w:pPr>
        <w:widowControl w:val="0"/>
        <w:tabs>
          <w:tab w:val="center" w:pos="1980"/>
        </w:tabs>
        <w:autoSpaceDE w:val="0"/>
        <w:autoSpaceDN w:val="0"/>
        <w:spacing w:before="7"/>
        <w:jc w:val="both"/>
        <w:rPr>
          <w:sz w:val="20"/>
          <w:szCs w:val="20"/>
        </w:rPr>
      </w:pPr>
    </w:p>
    <w:p w14:paraId="07F0C8F8" w14:textId="3901A4E6"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 xml:space="preserve">In some previous cases, substantial value has been measured by the cost to the state when the use of an official position involved private gain to the state employee. For example, </w:t>
      </w:r>
      <w:r w:rsidRPr="00117A9F">
        <w:rPr>
          <w:i/>
          <w:w w:val="105"/>
          <w:sz w:val="20"/>
          <w:szCs w:val="20"/>
        </w:rPr>
        <w:t xml:space="preserve">In the Matter of Michael Fredrickson, </w:t>
      </w:r>
      <w:r w:rsidRPr="00117A9F">
        <w:rPr>
          <w:w w:val="105"/>
          <w:sz w:val="20"/>
          <w:szCs w:val="20"/>
        </w:rPr>
        <w:t>2003 SEC 1156 (Disposition Agreement), the Board of Bar Overseers ("BBO") General Counsel was found to have violated</w:t>
      </w:r>
      <w:r w:rsidR="00CA3E99">
        <w:rPr>
          <w:w w:val="105"/>
          <w:sz w:val="20"/>
          <w:szCs w:val="20"/>
        </w:rPr>
        <w:t xml:space="preserve"> </w:t>
      </w:r>
      <w:r w:rsidRPr="00117A9F">
        <w:rPr>
          <w:w w:val="105"/>
          <w:sz w:val="20"/>
          <w:szCs w:val="20"/>
        </w:rPr>
        <w:t xml:space="preserve">§ 23(b)(2) by using his BBO office, work time, equipment, and subordinate's time to prepare novels for publication. The "value of the time, help and state resources that Fredrickson obtained was worth well over $50, and therefore, of substantial value." </w:t>
      </w:r>
      <w:r w:rsidRPr="00117A9F">
        <w:rPr>
          <w:i/>
          <w:w w:val="105"/>
          <w:sz w:val="20"/>
          <w:szCs w:val="20"/>
        </w:rPr>
        <w:t xml:space="preserve">Fredrickson </w:t>
      </w:r>
      <w:r w:rsidRPr="00117A9F">
        <w:rPr>
          <w:w w:val="105"/>
          <w:sz w:val="20"/>
          <w:szCs w:val="20"/>
        </w:rPr>
        <w:t xml:space="preserve">involved the use of state resources for his personal gain, including avoiding the cost he would have otherwise incurred had he expended his personal resources to prepare his novels for publication. In contrast to </w:t>
      </w:r>
      <w:r w:rsidRPr="00117A9F">
        <w:rPr>
          <w:i/>
          <w:w w:val="105"/>
          <w:sz w:val="20"/>
          <w:szCs w:val="20"/>
        </w:rPr>
        <w:t xml:space="preserve">Frederickson, </w:t>
      </w:r>
      <w:r w:rsidRPr="00117A9F">
        <w:rPr>
          <w:w w:val="105"/>
          <w:sz w:val="20"/>
          <w:szCs w:val="20"/>
        </w:rPr>
        <w:t xml:space="preserve">there is no evidence in the record as to any personal gain of a monetary nature for any Respondent </w:t>
      </w:r>
      <w:proofErr w:type="gramStart"/>
      <w:r w:rsidRPr="00117A9F">
        <w:rPr>
          <w:w w:val="105"/>
          <w:sz w:val="20"/>
          <w:szCs w:val="20"/>
        </w:rPr>
        <w:t>or either</w:t>
      </w:r>
      <w:proofErr w:type="gramEnd"/>
      <w:r w:rsidRPr="00117A9F">
        <w:rPr>
          <w:w w:val="105"/>
          <w:sz w:val="20"/>
          <w:szCs w:val="20"/>
        </w:rPr>
        <w:t xml:space="preserve"> Bibaud. Thus, we decline to use the cost of the cumulative state time as a measure of substantial value in this</w:t>
      </w:r>
      <w:r w:rsidRPr="00117A9F">
        <w:rPr>
          <w:spacing w:val="-29"/>
          <w:w w:val="105"/>
          <w:sz w:val="20"/>
          <w:szCs w:val="20"/>
        </w:rPr>
        <w:t xml:space="preserve"> </w:t>
      </w:r>
      <w:r w:rsidRPr="00117A9F">
        <w:rPr>
          <w:w w:val="105"/>
          <w:sz w:val="20"/>
          <w:szCs w:val="20"/>
        </w:rPr>
        <w:t>case.</w:t>
      </w:r>
    </w:p>
    <w:p w14:paraId="3B5A8C50" w14:textId="77777777" w:rsidR="00117A9F" w:rsidRPr="00117A9F" w:rsidRDefault="00117A9F" w:rsidP="002C6289">
      <w:pPr>
        <w:widowControl w:val="0"/>
        <w:tabs>
          <w:tab w:val="center" w:pos="1980"/>
        </w:tabs>
        <w:autoSpaceDE w:val="0"/>
        <w:autoSpaceDN w:val="0"/>
        <w:jc w:val="both"/>
        <w:rPr>
          <w:sz w:val="20"/>
          <w:szCs w:val="20"/>
        </w:rPr>
      </w:pPr>
    </w:p>
    <w:p w14:paraId="0B3370AB" w14:textId="34374536"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Finally, in the Commission's cases decided under</w:t>
      </w:r>
      <w:r w:rsidR="00B03A0D">
        <w:rPr>
          <w:w w:val="105"/>
          <w:sz w:val="20"/>
          <w:szCs w:val="20"/>
        </w:rPr>
        <w:br/>
      </w:r>
      <w:r w:rsidRPr="00117A9F">
        <w:rPr>
          <w:w w:val="105"/>
          <w:sz w:val="20"/>
          <w:szCs w:val="20"/>
        </w:rPr>
        <w:t xml:space="preserve">§ 23(b)(2)(ii) and its predecessor, § 23(b)(2), generally something of quantifiable monetary value was used to establish substantial value. </w:t>
      </w:r>
      <w:r w:rsidRPr="00117A9F">
        <w:rPr>
          <w:i/>
          <w:w w:val="105"/>
          <w:sz w:val="20"/>
          <w:szCs w:val="20"/>
        </w:rPr>
        <w:t xml:space="preserve">See, e.g., In the Matter of Howard Hansen, </w:t>
      </w:r>
      <w:r w:rsidRPr="00117A9F">
        <w:rPr>
          <w:w w:val="105"/>
          <w:sz w:val="20"/>
          <w:szCs w:val="20"/>
        </w:rPr>
        <w:t xml:space="preserve">2017 SEC 2604 (amounts invoiced and approved well exceeded $50 and in aggregate exceeded $13,000). The Commission, however, has recognized the concept that a non-quantifiable or </w:t>
      </w:r>
      <w:proofErr w:type="spellStart"/>
      <w:r w:rsidRPr="00117A9F">
        <w:rPr>
          <w:w w:val="105"/>
          <w:sz w:val="20"/>
          <w:szCs w:val="20"/>
        </w:rPr>
        <w:t>non</w:t>
      </w:r>
      <w:proofErr w:type="spellEnd"/>
      <w:r w:rsidRPr="00117A9F">
        <w:rPr>
          <w:w w:val="105"/>
          <w:sz w:val="20"/>
          <w:szCs w:val="20"/>
        </w:rPr>
        <w:t xml:space="preserve">­ monetary value, referred to as both "substantial intangible value" and "intangible substantial value," </w:t>
      </w:r>
      <w:r w:rsidRPr="00117A9F">
        <w:rPr>
          <w:w w:val="105"/>
          <w:sz w:val="20"/>
          <w:szCs w:val="20"/>
        </w:rPr>
        <w:t>under appropriate circumstances may be sufficient to establish substantial value for purposes of</w:t>
      </w:r>
      <w:r w:rsidR="005302C9">
        <w:rPr>
          <w:w w:val="105"/>
          <w:sz w:val="20"/>
          <w:szCs w:val="20"/>
        </w:rPr>
        <w:t xml:space="preserve"> </w:t>
      </w:r>
      <w:r w:rsidR="00A05FEC">
        <w:rPr>
          <w:w w:val="105"/>
          <w:sz w:val="20"/>
          <w:szCs w:val="20"/>
        </w:rPr>
        <w:br/>
      </w:r>
      <w:r w:rsidRPr="00117A9F">
        <w:rPr>
          <w:w w:val="105"/>
          <w:sz w:val="20"/>
          <w:szCs w:val="20"/>
        </w:rPr>
        <w:t xml:space="preserve">§ 23(b)(2)(ii). </w:t>
      </w:r>
      <w:r w:rsidRPr="00117A9F">
        <w:rPr>
          <w:i/>
          <w:w w:val="105"/>
          <w:sz w:val="20"/>
          <w:szCs w:val="20"/>
        </w:rPr>
        <w:t xml:space="preserve">See, e.g., In the Matter of Marjorie Malone, </w:t>
      </w:r>
      <w:r w:rsidRPr="00117A9F">
        <w:rPr>
          <w:w w:val="105"/>
          <w:sz w:val="20"/>
          <w:szCs w:val="20"/>
        </w:rPr>
        <w:t>2012 SEC 2410 (Disposition Agreement) (satisfaction obtained by assistant assessor when retaliating against town officials by improperly raising their property assessments at a time when town was taking employment-related action against her was "an intangible, non-quantifiable benefit" worth $50 or more).</w:t>
      </w:r>
    </w:p>
    <w:p w14:paraId="4F7619B3" w14:textId="77777777" w:rsidR="00117A9F" w:rsidRPr="00117A9F" w:rsidRDefault="00117A9F" w:rsidP="002C6289">
      <w:pPr>
        <w:widowControl w:val="0"/>
        <w:tabs>
          <w:tab w:val="center" w:pos="1980"/>
        </w:tabs>
        <w:autoSpaceDE w:val="0"/>
        <w:autoSpaceDN w:val="0"/>
        <w:spacing w:before="4"/>
        <w:jc w:val="both"/>
        <w:rPr>
          <w:sz w:val="20"/>
          <w:szCs w:val="20"/>
        </w:rPr>
      </w:pPr>
    </w:p>
    <w:p w14:paraId="00C4D01B" w14:textId="1D0D1061" w:rsidR="00117A9F" w:rsidRDefault="00117A9F" w:rsidP="00B03A0D">
      <w:pPr>
        <w:widowControl w:val="0"/>
        <w:tabs>
          <w:tab w:val="center" w:pos="1980"/>
        </w:tabs>
        <w:autoSpaceDE w:val="0"/>
        <w:autoSpaceDN w:val="0"/>
        <w:spacing w:line="249" w:lineRule="auto"/>
        <w:jc w:val="both"/>
        <w:rPr>
          <w:w w:val="105"/>
          <w:sz w:val="20"/>
          <w:szCs w:val="20"/>
        </w:rPr>
      </w:pPr>
      <w:r w:rsidRPr="00117A9F">
        <w:rPr>
          <w:w w:val="105"/>
          <w:sz w:val="20"/>
          <w:szCs w:val="20"/>
        </w:rPr>
        <w:t xml:space="preserve">Many of the cases recognizing the concept of intangible value have included evidence or findings of fact of an actual or potential quantifiable monetary component. </w:t>
      </w:r>
      <w:r w:rsidRPr="00117A9F">
        <w:rPr>
          <w:i/>
          <w:w w:val="105"/>
          <w:sz w:val="20"/>
          <w:szCs w:val="20"/>
        </w:rPr>
        <w:t xml:space="preserve">See, e.g., In the Matter of Joseph Turner, </w:t>
      </w:r>
      <w:r w:rsidRPr="00117A9F">
        <w:rPr>
          <w:w w:val="105"/>
          <w:sz w:val="20"/>
          <w:szCs w:val="20"/>
        </w:rPr>
        <w:t>20</w:t>
      </w:r>
      <w:r w:rsidR="002B4474">
        <w:rPr>
          <w:w w:val="105"/>
          <w:sz w:val="20"/>
          <w:szCs w:val="20"/>
        </w:rPr>
        <w:t>11</w:t>
      </w:r>
      <w:r w:rsidRPr="00117A9F">
        <w:rPr>
          <w:w w:val="105"/>
          <w:sz w:val="20"/>
          <w:szCs w:val="20"/>
        </w:rPr>
        <w:t xml:space="preserve"> SEC 2370 (unwarranted privilege municipal employee provided to parents by allowing them to purchase cemetery plots pre-need was of substantial value both by gaining peace of mind knowing where they would be buried and avoidance of a $440 price increase and any subsequent price increases); </w:t>
      </w:r>
      <w:r w:rsidRPr="00117A9F">
        <w:rPr>
          <w:i/>
          <w:w w:val="105"/>
          <w:sz w:val="20"/>
          <w:szCs w:val="20"/>
        </w:rPr>
        <w:t xml:space="preserve">In the Matter of Raymund Rogers, </w:t>
      </w:r>
      <w:r w:rsidRPr="00117A9F">
        <w:rPr>
          <w:w w:val="105"/>
          <w:sz w:val="20"/>
          <w:szCs w:val="20"/>
        </w:rPr>
        <w:t xml:space="preserve">2002 SEC 1060 (Public Enforcement Letter) (supervising police officer's ability to have subordinate provide private transportation services for his family members was of significant value both monetarily, because it exceeded $50 in taxi cab costs and intangibly, because it provided family with on-call private transportation service); </w:t>
      </w:r>
      <w:r w:rsidRPr="00117A9F">
        <w:rPr>
          <w:i/>
          <w:w w:val="105"/>
          <w:sz w:val="20"/>
          <w:szCs w:val="20"/>
        </w:rPr>
        <w:t xml:space="preserve">In the Matter of Jeffrey Fournier, </w:t>
      </w:r>
      <w:r w:rsidRPr="00117A9F">
        <w:rPr>
          <w:w w:val="105"/>
          <w:sz w:val="20"/>
          <w:szCs w:val="20"/>
        </w:rPr>
        <w:t>2021 SEC</w:t>
      </w:r>
      <w:r w:rsidR="008C095C">
        <w:rPr>
          <w:w w:val="105"/>
          <w:sz w:val="20"/>
          <w:szCs w:val="20"/>
        </w:rPr>
        <w:t xml:space="preserve"> ___</w:t>
      </w:r>
      <w:r w:rsidRPr="00117A9F">
        <w:rPr>
          <w:w w:val="105"/>
          <w:sz w:val="20"/>
          <w:szCs w:val="20"/>
        </w:rPr>
        <w:t xml:space="preserve"> (unwarranted privilege of state employee's advantageous access to decision-makers at the Department of Children and Families and the Office of the Child Advocate to promote a private business was of substantial value because it enhanced his chances of obtaining potential business).</w:t>
      </w:r>
    </w:p>
    <w:p w14:paraId="42794DB3" w14:textId="77777777" w:rsidR="00896521" w:rsidRDefault="00896521" w:rsidP="00B03A0D">
      <w:pPr>
        <w:widowControl w:val="0"/>
        <w:tabs>
          <w:tab w:val="center" w:pos="1980"/>
        </w:tabs>
        <w:autoSpaceDE w:val="0"/>
        <w:autoSpaceDN w:val="0"/>
        <w:spacing w:line="249" w:lineRule="auto"/>
        <w:jc w:val="both"/>
        <w:rPr>
          <w:w w:val="105"/>
          <w:sz w:val="20"/>
          <w:szCs w:val="20"/>
        </w:rPr>
      </w:pPr>
    </w:p>
    <w:p w14:paraId="06564169" w14:textId="77777777"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 xml:space="preserve">As to the intangible benefits alleged by Petitioner to constitute substantial value, there is no substantial evidence in the record as to whether Bibaud and/or Judge Bibaud had any concerns about embarrassment, harm to reputation or peace of mind regarding the Statements, particularly in light of the fact that Bibaud had been arrested twice in a little over a five-month period for drug related matters. As a result, in this case, Petitioner has failed to meet its burden to prove that the alleged intangible components are sufficient to satisfy substantial value. Petitioner's failure to meet its burden here, however, does not preclude us from deciding in a future case with substantial evidence that an intangible such as reputation may constitute substantial value for purposes of a </w:t>
      </w:r>
      <w:r w:rsidRPr="00117A9F">
        <w:rPr>
          <w:sz w:val="20"/>
          <w:szCs w:val="20"/>
        </w:rPr>
        <w:t>§ 23(b)(2)(ii) claim.</w:t>
      </w:r>
      <w:r w:rsidRPr="005C73BC">
        <w:rPr>
          <w:sz w:val="20"/>
          <w:szCs w:val="20"/>
          <w:vertAlign w:val="superscript"/>
        </w:rPr>
        <w:t>18/</w:t>
      </w:r>
    </w:p>
    <w:p w14:paraId="361806F7" w14:textId="77777777" w:rsidR="00117A9F" w:rsidRPr="00117A9F" w:rsidRDefault="00117A9F" w:rsidP="002C6289">
      <w:pPr>
        <w:widowControl w:val="0"/>
        <w:tabs>
          <w:tab w:val="center" w:pos="1980"/>
        </w:tabs>
        <w:autoSpaceDE w:val="0"/>
        <w:autoSpaceDN w:val="0"/>
        <w:spacing w:before="5"/>
        <w:jc w:val="both"/>
        <w:rPr>
          <w:sz w:val="20"/>
          <w:szCs w:val="20"/>
        </w:rPr>
      </w:pPr>
    </w:p>
    <w:p w14:paraId="52CFFB32" w14:textId="77777777" w:rsidR="00117A9F" w:rsidRPr="00117A9F" w:rsidRDefault="00117A9F" w:rsidP="00804415">
      <w:pPr>
        <w:widowControl w:val="0"/>
        <w:tabs>
          <w:tab w:val="center" w:pos="1980"/>
        </w:tabs>
        <w:autoSpaceDE w:val="0"/>
        <w:autoSpaceDN w:val="0"/>
        <w:spacing w:line="249" w:lineRule="auto"/>
        <w:jc w:val="both"/>
        <w:rPr>
          <w:w w:val="105"/>
          <w:sz w:val="20"/>
          <w:szCs w:val="20"/>
        </w:rPr>
      </w:pPr>
      <w:r w:rsidRPr="00117A9F">
        <w:rPr>
          <w:w w:val="105"/>
          <w:sz w:val="20"/>
          <w:szCs w:val="20"/>
        </w:rPr>
        <w:t xml:space="preserve">Finally, despite the fact that Early discussed redaction with Chief Justice Dawley, McKeon, and even his own </w:t>
      </w:r>
      <w:r w:rsidRPr="00117A9F">
        <w:rPr>
          <w:w w:val="105"/>
          <w:sz w:val="20"/>
          <w:szCs w:val="20"/>
        </w:rPr>
        <w:lastRenderedPageBreak/>
        <w:t>attorney, he filed no such motion and did not instruct Travers to do so. In fact, he was not aware that Travers had moved to redact until after Travers had done so. Although we have reached our determination as to the failure of proof on the substantial value element, thus defeating the § 23(b)(2)(ii) claims, we take this opportunity to note that to the extent there were any concerns about protecting Bibaud from prejudicial pretrial publicity in order to preserve her constitutional right to a fair trial, the better practice would have been to do so through judicial action by filing a motion to redact to avoid the specter of special or favorable treatment raised by this case.</w:t>
      </w:r>
    </w:p>
    <w:p w14:paraId="0FE49E02" w14:textId="77777777" w:rsidR="00117A9F" w:rsidRPr="00117A9F" w:rsidRDefault="00117A9F" w:rsidP="00804415">
      <w:pPr>
        <w:widowControl w:val="0"/>
        <w:tabs>
          <w:tab w:val="center" w:pos="1980"/>
        </w:tabs>
        <w:autoSpaceDE w:val="0"/>
        <w:autoSpaceDN w:val="0"/>
        <w:spacing w:line="249" w:lineRule="auto"/>
        <w:jc w:val="both"/>
        <w:rPr>
          <w:w w:val="105"/>
          <w:sz w:val="20"/>
          <w:szCs w:val="20"/>
        </w:rPr>
      </w:pPr>
    </w:p>
    <w:p w14:paraId="508E7B55" w14:textId="77777777" w:rsidR="00117A9F" w:rsidRPr="00117A9F" w:rsidRDefault="00117A9F" w:rsidP="00804415">
      <w:pPr>
        <w:widowControl w:val="0"/>
        <w:numPr>
          <w:ilvl w:val="1"/>
          <w:numId w:val="14"/>
        </w:numPr>
        <w:tabs>
          <w:tab w:val="left" w:pos="360"/>
          <w:tab w:val="center" w:pos="1980"/>
        </w:tabs>
        <w:autoSpaceDE w:val="0"/>
        <w:autoSpaceDN w:val="0"/>
        <w:ind w:left="0" w:firstLine="0"/>
        <w:jc w:val="both"/>
        <w:outlineLvl w:val="1"/>
        <w:rPr>
          <w:rFonts w:eastAsiaTheme="majorEastAsia"/>
          <w:b/>
          <w:bCs/>
          <w:snapToGrid w:val="0"/>
          <w:sz w:val="20"/>
          <w:szCs w:val="20"/>
        </w:rPr>
      </w:pPr>
      <w:r w:rsidRPr="00117A9F">
        <w:rPr>
          <w:rFonts w:eastAsiaTheme="majorEastAsia"/>
          <w:b/>
          <w:bCs/>
          <w:snapToGrid w:val="0"/>
          <w:w w:val="105"/>
          <w:sz w:val="20"/>
          <w:szCs w:val="20"/>
          <w:u w:color="3A3A3A"/>
        </w:rPr>
        <w:t>The G.L. c. 268A, § 23(b)(3)</w:t>
      </w:r>
      <w:r w:rsidRPr="00117A9F">
        <w:rPr>
          <w:rFonts w:eastAsiaTheme="majorEastAsia"/>
          <w:b/>
          <w:bCs/>
          <w:snapToGrid w:val="0"/>
          <w:spacing w:val="5"/>
          <w:w w:val="105"/>
          <w:sz w:val="20"/>
          <w:szCs w:val="20"/>
        </w:rPr>
        <w:t xml:space="preserve"> </w:t>
      </w:r>
      <w:r w:rsidRPr="00117A9F">
        <w:rPr>
          <w:rFonts w:eastAsiaTheme="majorEastAsia"/>
          <w:b/>
          <w:bCs/>
          <w:snapToGrid w:val="0"/>
          <w:w w:val="105"/>
          <w:sz w:val="20"/>
          <w:szCs w:val="20"/>
        </w:rPr>
        <w:t>Claims</w:t>
      </w:r>
    </w:p>
    <w:p w14:paraId="051E4619" w14:textId="77777777" w:rsidR="00117A9F" w:rsidRPr="00117A9F" w:rsidRDefault="00117A9F" w:rsidP="00804415">
      <w:pPr>
        <w:widowControl w:val="0"/>
        <w:tabs>
          <w:tab w:val="center" w:pos="1980"/>
        </w:tabs>
        <w:autoSpaceDE w:val="0"/>
        <w:autoSpaceDN w:val="0"/>
        <w:jc w:val="both"/>
        <w:rPr>
          <w:b/>
          <w:sz w:val="20"/>
          <w:szCs w:val="20"/>
        </w:rPr>
      </w:pPr>
    </w:p>
    <w:p w14:paraId="7573D4DE" w14:textId="476707C7" w:rsidR="00117A9F" w:rsidRPr="00117A9F" w:rsidRDefault="00117A9F" w:rsidP="00804415">
      <w:pPr>
        <w:widowControl w:val="0"/>
        <w:tabs>
          <w:tab w:val="center" w:pos="1980"/>
        </w:tabs>
        <w:autoSpaceDE w:val="0"/>
        <w:autoSpaceDN w:val="0"/>
        <w:spacing w:line="249" w:lineRule="auto"/>
        <w:jc w:val="both"/>
        <w:rPr>
          <w:sz w:val="20"/>
          <w:szCs w:val="20"/>
        </w:rPr>
      </w:pPr>
      <w:r w:rsidRPr="00117A9F">
        <w:rPr>
          <w:w w:val="105"/>
          <w:sz w:val="20"/>
          <w:szCs w:val="20"/>
        </w:rPr>
        <w:t>G.L.</w:t>
      </w:r>
      <w:r w:rsidRPr="00117A9F">
        <w:rPr>
          <w:spacing w:val="-11"/>
          <w:w w:val="105"/>
          <w:sz w:val="20"/>
          <w:szCs w:val="20"/>
        </w:rPr>
        <w:t xml:space="preserve"> </w:t>
      </w:r>
      <w:r w:rsidRPr="00117A9F">
        <w:rPr>
          <w:w w:val="105"/>
          <w:sz w:val="20"/>
          <w:szCs w:val="20"/>
        </w:rPr>
        <w:t>c.</w:t>
      </w:r>
      <w:r w:rsidRPr="00117A9F">
        <w:rPr>
          <w:spacing w:val="-13"/>
          <w:w w:val="105"/>
          <w:sz w:val="20"/>
          <w:szCs w:val="20"/>
        </w:rPr>
        <w:t xml:space="preserve"> </w:t>
      </w:r>
      <w:r w:rsidRPr="00117A9F">
        <w:rPr>
          <w:w w:val="105"/>
          <w:sz w:val="20"/>
          <w:szCs w:val="20"/>
        </w:rPr>
        <w:t>268A,</w:t>
      </w:r>
      <w:r w:rsidRPr="00117A9F">
        <w:rPr>
          <w:spacing w:val="-11"/>
          <w:w w:val="105"/>
          <w:sz w:val="20"/>
          <w:szCs w:val="20"/>
        </w:rPr>
        <w:t xml:space="preserve"> </w:t>
      </w:r>
      <w:r w:rsidRPr="00117A9F">
        <w:rPr>
          <w:w w:val="105"/>
          <w:sz w:val="20"/>
          <w:szCs w:val="20"/>
        </w:rPr>
        <w:t>§</w:t>
      </w:r>
      <w:r w:rsidRPr="00117A9F">
        <w:rPr>
          <w:spacing w:val="-10"/>
          <w:w w:val="105"/>
          <w:sz w:val="20"/>
          <w:szCs w:val="20"/>
        </w:rPr>
        <w:t xml:space="preserve"> </w:t>
      </w:r>
      <w:r w:rsidRPr="00117A9F">
        <w:rPr>
          <w:w w:val="105"/>
          <w:sz w:val="20"/>
          <w:szCs w:val="20"/>
        </w:rPr>
        <w:t>23(b)(3)</w:t>
      </w:r>
      <w:r w:rsidRPr="00117A9F">
        <w:rPr>
          <w:spacing w:val="9"/>
          <w:w w:val="105"/>
          <w:sz w:val="20"/>
          <w:szCs w:val="20"/>
        </w:rPr>
        <w:t xml:space="preserve"> </w:t>
      </w:r>
      <w:r w:rsidRPr="00117A9F">
        <w:rPr>
          <w:w w:val="105"/>
          <w:sz w:val="20"/>
          <w:szCs w:val="20"/>
        </w:rPr>
        <w:t>provides,</w:t>
      </w:r>
      <w:r w:rsidRPr="00117A9F">
        <w:rPr>
          <w:spacing w:val="-5"/>
          <w:w w:val="105"/>
          <w:sz w:val="20"/>
          <w:szCs w:val="20"/>
        </w:rPr>
        <w:t xml:space="preserve"> </w:t>
      </w:r>
      <w:r w:rsidRPr="00117A9F">
        <w:rPr>
          <w:w w:val="105"/>
          <w:sz w:val="20"/>
          <w:szCs w:val="20"/>
        </w:rPr>
        <w:t>in</w:t>
      </w:r>
      <w:r w:rsidRPr="00117A9F">
        <w:rPr>
          <w:spacing w:val="1"/>
          <w:w w:val="105"/>
          <w:sz w:val="20"/>
          <w:szCs w:val="20"/>
        </w:rPr>
        <w:t xml:space="preserve"> </w:t>
      </w:r>
      <w:r w:rsidRPr="00117A9F">
        <w:rPr>
          <w:w w:val="105"/>
          <w:sz w:val="20"/>
          <w:szCs w:val="20"/>
        </w:rPr>
        <w:t>relevant</w:t>
      </w:r>
      <w:r w:rsidRPr="00117A9F">
        <w:rPr>
          <w:spacing w:val="4"/>
          <w:w w:val="105"/>
          <w:sz w:val="20"/>
          <w:szCs w:val="20"/>
        </w:rPr>
        <w:t xml:space="preserve"> </w:t>
      </w:r>
      <w:r w:rsidRPr="00117A9F">
        <w:rPr>
          <w:w w:val="105"/>
          <w:sz w:val="20"/>
          <w:szCs w:val="20"/>
        </w:rPr>
        <w:t>part,</w:t>
      </w:r>
      <w:r w:rsidRPr="00117A9F">
        <w:rPr>
          <w:spacing w:val="-7"/>
          <w:w w:val="105"/>
          <w:sz w:val="20"/>
          <w:szCs w:val="20"/>
        </w:rPr>
        <w:t xml:space="preserve"> </w:t>
      </w:r>
      <w:r w:rsidRPr="00117A9F">
        <w:rPr>
          <w:w w:val="105"/>
          <w:sz w:val="20"/>
          <w:szCs w:val="20"/>
        </w:rPr>
        <w:t>that</w:t>
      </w:r>
      <w:r w:rsidRPr="00117A9F">
        <w:rPr>
          <w:spacing w:val="-8"/>
          <w:w w:val="105"/>
          <w:sz w:val="20"/>
          <w:szCs w:val="20"/>
        </w:rPr>
        <w:t xml:space="preserve"> </w:t>
      </w:r>
      <w:r w:rsidRPr="00117A9F">
        <w:rPr>
          <w:w w:val="105"/>
          <w:sz w:val="20"/>
          <w:szCs w:val="20"/>
        </w:rPr>
        <w:t>a</w:t>
      </w:r>
      <w:r w:rsidRPr="00117A9F">
        <w:rPr>
          <w:spacing w:val="-8"/>
          <w:w w:val="105"/>
          <w:sz w:val="20"/>
          <w:szCs w:val="20"/>
        </w:rPr>
        <w:t xml:space="preserve"> </w:t>
      </w:r>
      <w:r w:rsidRPr="00117A9F">
        <w:rPr>
          <w:w w:val="105"/>
          <w:sz w:val="20"/>
          <w:szCs w:val="20"/>
        </w:rPr>
        <w:t>state</w:t>
      </w:r>
      <w:r w:rsidRPr="00117A9F">
        <w:rPr>
          <w:spacing w:val="-15"/>
          <w:w w:val="105"/>
          <w:sz w:val="20"/>
          <w:szCs w:val="20"/>
        </w:rPr>
        <w:t xml:space="preserve"> </w:t>
      </w:r>
      <w:r w:rsidRPr="00117A9F">
        <w:rPr>
          <w:w w:val="105"/>
          <w:sz w:val="20"/>
          <w:szCs w:val="20"/>
        </w:rPr>
        <w:t>employee</w:t>
      </w:r>
      <w:r w:rsidRPr="00117A9F">
        <w:rPr>
          <w:spacing w:val="-1"/>
          <w:w w:val="105"/>
          <w:sz w:val="20"/>
          <w:szCs w:val="20"/>
        </w:rPr>
        <w:t xml:space="preserve"> </w:t>
      </w:r>
      <w:r w:rsidRPr="00117A9F">
        <w:rPr>
          <w:w w:val="105"/>
          <w:sz w:val="20"/>
          <w:szCs w:val="20"/>
        </w:rPr>
        <w:t>shall</w:t>
      </w:r>
      <w:r w:rsidRPr="00117A9F">
        <w:rPr>
          <w:spacing w:val="7"/>
          <w:w w:val="105"/>
          <w:sz w:val="20"/>
          <w:szCs w:val="20"/>
        </w:rPr>
        <w:t xml:space="preserve"> </w:t>
      </w:r>
      <w:r w:rsidRPr="00117A9F">
        <w:rPr>
          <w:w w:val="105"/>
          <w:sz w:val="20"/>
          <w:szCs w:val="20"/>
        </w:rPr>
        <w:t>not "knowingly, or with reason to know: act in a manner which would cause a reasonable person,</w:t>
      </w:r>
      <w:r w:rsidRPr="00117A9F">
        <w:rPr>
          <w:spacing w:val="-4"/>
          <w:w w:val="105"/>
          <w:sz w:val="20"/>
          <w:szCs w:val="20"/>
        </w:rPr>
        <w:t xml:space="preserve"> </w:t>
      </w:r>
      <w:r w:rsidRPr="00117A9F">
        <w:rPr>
          <w:w w:val="105"/>
          <w:sz w:val="20"/>
          <w:szCs w:val="20"/>
        </w:rPr>
        <w:t>having</w:t>
      </w:r>
      <w:r w:rsidRPr="00117A9F">
        <w:rPr>
          <w:spacing w:val="2"/>
          <w:w w:val="105"/>
          <w:sz w:val="20"/>
          <w:szCs w:val="20"/>
        </w:rPr>
        <w:t xml:space="preserve"> </w:t>
      </w:r>
      <w:r w:rsidRPr="00117A9F">
        <w:rPr>
          <w:w w:val="105"/>
          <w:sz w:val="20"/>
          <w:szCs w:val="20"/>
        </w:rPr>
        <w:t>knowledge</w:t>
      </w:r>
      <w:r w:rsidRPr="00117A9F">
        <w:rPr>
          <w:spacing w:val="-6"/>
          <w:w w:val="105"/>
          <w:sz w:val="20"/>
          <w:szCs w:val="20"/>
        </w:rPr>
        <w:t xml:space="preserve"> </w:t>
      </w:r>
      <w:r w:rsidRPr="00117A9F">
        <w:rPr>
          <w:w w:val="105"/>
          <w:sz w:val="20"/>
          <w:szCs w:val="20"/>
        </w:rPr>
        <w:t>of</w:t>
      </w:r>
      <w:r w:rsidRPr="00117A9F">
        <w:rPr>
          <w:spacing w:val="-2"/>
          <w:w w:val="105"/>
          <w:sz w:val="20"/>
          <w:szCs w:val="20"/>
        </w:rPr>
        <w:t xml:space="preserve"> </w:t>
      </w:r>
      <w:r w:rsidRPr="00117A9F">
        <w:rPr>
          <w:w w:val="105"/>
          <w:sz w:val="20"/>
          <w:szCs w:val="20"/>
        </w:rPr>
        <w:t>the</w:t>
      </w:r>
      <w:r w:rsidRPr="00117A9F">
        <w:rPr>
          <w:spacing w:val="-10"/>
          <w:w w:val="105"/>
          <w:sz w:val="20"/>
          <w:szCs w:val="20"/>
        </w:rPr>
        <w:t xml:space="preserve"> </w:t>
      </w:r>
      <w:r w:rsidRPr="00117A9F">
        <w:rPr>
          <w:w w:val="105"/>
          <w:sz w:val="20"/>
          <w:szCs w:val="20"/>
        </w:rPr>
        <w:t>relevant</w:t>
      </w:r>
      <w:r w:rsidRPr="00117A9F">
        <w:rPr>
          <w:spacing w:val="-9"/>
          <w:w w:val="105"/>
          <w:sz w:val="20"/>
          <w:szCs w:val="20"/>
        </w:rPr>
        <w:t xml:space="preserve"> </w:t>
      </w:r>
      <w:r w:rsidRPr="00117A9F">
        <w:rPr>
          <w:w w:val="105"/>
          <w:sz w:val="20"/>
          <w:szCs w:val="20"/>
        </w:rPr>
        <w:t>circumstances,</w:t>
      </w:r>
      <w:r w:rsidRPr="00117A9F">
        <w:rPr>
          <w:spacing w:val="-14"/>
          <w:w w:val="105"/>
          <w:sz w:val="20"/>
          <w:szCs w:val="20"/>
        </w:rPr>
        <w:t xml:space="preserve"> </w:t>
      </w:r>
      <w:r w:rsidRPr="00117A9F">
        <w:rPr>
          <w:w w:val="105"/>
          <w:sz w:val="20"/>
          <w:szCs w:val="20"/>
        </w:rPr>
        <w:t>to</w:t>
      </w:r>
      <w:r w:rsidRPr="00117A9F">
        <w:rPr>
          <w:spacing w:val="-21"/>
          <w:w w:val="105"/>
          <w:sz w:val="20"/>
          <w:szCs w:val="20"/>
        </w:rPr>
        <w:t xml:space="preserve"> </w:t>
      </w:r>
      <w:r w:rsidRPr="00117A9F">
        <w:rPr>
          <w:w w:val="105"/>
          <w:sz w:val="20"/>
          <w:szCs w:val="20"/>
        </w:rPr>
        <w:t>conclude</w:t>
      </w:r>
      <w:r w:rsidRPr="00117A9F">
        <w:rPr>
          <w:spacing w:val="-1"/>
          <w:w w:val="105"/>
          <w:sz w:val="20"/>
          <w:szCs w:val="20"/>
        </w:rPr>
        <w:t xml:space="preserve"> </w:t>
      </w:r>
      <w:r w:rsidRPr="00117A9F">
        <w:rPr>
          <w:w w:val="105"/>
          <w:sz w:val="20"/>
          <w:szCs w:val="20"/>
        </w:rPr>
        <w:t>that</w:t>
      </w:r>
      <w:r w:rsidRPr="00117A9F">
        <w:rPr>
          <w:spacing w:val="-8"/>
          <w:w w:val="105"/>
          <w:sz w:val="20"/>
          <w:szCs w:val="20"/>
        </w:rPr>
        <w:t xml:space="preserve"> </w:t>
      </w:r>
      <w:r w:rsidRPr="00117A9F">
        <w:rPr>
          <w:w w:val="105"/>
          <w:sz w:val="20"/>
          <w:szCs w:val="20"/>
        </w:rPr>
        <w:t>any</w:t>
      </w:r>
      <w:r w:rsidRPr="00117A9F">
        <w:rPr>
          <w:spacing w:val="-3"/>
          <w:w w:val="105"/>
          <w:sz w:val="20"/>
          <w:szCs w:val="20"/>
        </w:rPr>
        <w:t xml:space="preserve"> </w:t>
      </w:r>
      <w:r w:rsidRPr="00117A9F">
        <w:rPr>
          <w:w w:val="105"/>
          <w:sz w:val="20"/>
          <w:szCs w:val="20"/>
        </w:rPr>
        <w:t>person</w:t>
      </w:r>
      <w:r w:rsidRPr="00117A9F">
        <w:rPr>
          <w:spacing w:val="-10"/>
          <w:w w:val="105"/>
          <w:sz w:val="20"/>
          <w:szCs w:val="20"/>
        </w:rPr>
        <w:t xml:space="preserve"> </w:t>
      </w:r>
      <w:r w:rsidRPr="00117A9F">
        <w:rPr>
          <w:w w:val="105"/>
          <w:sz w:val="20"/>
          <w:szCs w:val="20"/>
        </w:rPr>
        <w:t xml:space="preserve">can improperly influence or unduly enjoy his favor in the performance of his official duties, </w:t>
      </w:r>
      <w:r w:rsidRPr="00117A9F">
        <w:rPr>
          <w:i/>
          <w:w w:val="105"/>
          <w:sz w:val="20"/>
          <w:szCs w:val="20"/>
        </w:rPr>
        <w:t xml:space="preserve">or </w:t>
      </w:r>
      <w:r w:rsidRPr="00117A9F">
        <w:rPr>
          <w:w w:val="105"/>
          <w:sz w:val="20"/>
          <w:szCs w:val="20"/>
        </w:rPr>
        <w:t xml:space="preserve">that he is likely to act or fail to act as a result of ... rank, position or undue influence of any party or person." (emphasis added). The OTSC for Anderson includes both prongs of </w:t>
      </w:r>
      <w:r w:rsidR="00A05FEC">
        <w:rPr>
          <w:w w:val="105"/>
          <w:sz w:val="20"/>
          <w:szCs w:val="20"/>
        </w:rPr>
        <w:br/>
      </w:r>
      <w:r w:rsidRPr="00117A9F">
        <w:rPr>
          <w:w w:val="105"/>
          <w:sz w:val="20"/>
          <w:szCs w:val="20"/>
        </w:rPr>
        <w:t>§ 23(b)(3) whereas each OTSC for Early, McKeon, and Travers, includes only the</w:t>
      </w:r>
      <w:r w:rsidRPr="00117A9F">
        <w:rPr>
          <w:spacing w:val="-4"/>
          <w:w w:val="105"/>
          <w:sz w:val="20"/>
          <w:szCs w:val="20"/>
        </w:rPr>
        <w:t xml:space="preserve"> </w:t>
      </w:r>
      <w:r w:rsidRPr="00117A9F">
        <w:rPr>
          <w:w w:val="105"/>
          <w:sz w:val="20"/>
          <w:szCs w:val="20"/>
        </w:rPr>
        <w:t>prong</w:t>
      </w:r>
      <w:r w:rsidRPr="00117A9F">
        <w:rPr>
          <w:spacing w:val="-11"/>
          <w:w w:val="105"/>
          <w:sz w:val="20"/>
          <w:szCs w:val="20"/>
        </w:rPr>
        <w:t xml:space="preserve"> </w:t>
      </w:r>
      <w:r w:rsidRPr="00117A9F">
        <w:rPr>
          <w:w w:val="105"/>
          <w:sz w:val="20"/>
          <w:szCs w:val="20"/>
        </w:rPr>
        <w:t>of</w:t>
      </w:r>
      <w:r w:rsidRPr="00117A9F">
        <w:rPr>
          <w:spacing w:val="-8"/>
          <w:w w:val="105"/>
          <w:sz w:val="20"/>
          <w:szCs w:val="20"/>
        </w:rPr>
        <w:t xml:space="preserve"> </w:t>
      </w:r>
      <w:r w:rsidRPr="00117A9F">
        <w:rPr>
          <w:w w:val="105"/>
          <w:sz w:val="20"/>
          <w:szCs w:val="20"/>
        </w:rPr>
        <w:t>"likely</w:t>
      </w:r>
      <w:r w:rsidRPr="00117A9F">
        <w:rPr>
          <w:spacing w:val="3"/>
          <w:w w:val="105"/>
          <w:sz w:val="20"/>
          <w:szCs w:val="20"/>
        </w:rPr>
        <w:t xml:space="preserve"> </w:t>
      </w:r>
      <w:r w:rsidRPr="00117A9F">
        <w:rPr>
          <w:w w:val="105"/>
          <w:sz w:val="20"/>
          <w:szCs w:val="20"/>
        </w:rPr>
        <w:t>to</w:t>
      </w:r>
      <w:r w:rsidRPr="00117A9F">
        <w:rPr>
          <w:spacing w:val="-15"/>
          <w:w w:val="105"/>
          <w:sz w:val="20"/>
          <w:szCs w:val="20"/>
        </w:rPr>
        <w:t xml:space="preserve"> </w:t>
      </w:r>
      <w:r w:rsidRPr="00117A9F">
        <w:rPr>
          <w:w w:val="105"/>
          <w:sz w:val="20"/>
          <w:szCs w:val="20"/>
        </w:rPr>
        <w:t>act</w:t>
      </w:r>
      <w:r w:rsidRPr="00117A9F">
        <w:rPr>
          <w:spacing w:val="-10"/>
          <w:w w:val="105"/>
          <w:sz w:val="20"/>
          <w:szCs w:val="20"/>
        </w:rPr>
        <w:t xml:space="preserve"> </w:t>
      </w:r>
      <w:r w:rsidRPr="00117A9F">
        <w:rPr>
          <w:w w:val="105"/>
          <w:sz w:val="20"/>
          <w:szCs w:val="20"/>
        </w:rPr>
        <w:t>or</w:t>
      </w:r>
      <w:r w:rsidRPr="00117A9F">
        <w:rPr>
          <w:spacing w:val="-11"/>
          <w:w w:val="105"/>
          <w:sz w:val="20"/>
          <w:szCs w:val="20"/>
        </w:rPr>
        <w:t xml:space="preserve"> </w:t>
      </w:r>
      <w:r w:rsidRPr="00117A9F">
        <w:rPr>
          <w:w w:val="105"/>
          <w:sz w:val="20"/>
          <w:szCs w:val="20"/>
        </w:rPr>
        <w:t>fail</w:t>
      </w:r>
      <w:r w:rsidRPr="00117A9F">
        <w:rPr>
          <w:spacing w:val="4"/>
          <w:w w:val="105"/>
          <w:sz w:val="20"/>
          <w:szCs w:val="20"/>
        </w:rPr>
        <w:t xml:space="preserve"> </w:t>
      </w:r>
      <w:r w:rsidRPr="00117A9F">
        <w:rPr>
          <w:w w:val="105"/>
          <w:sz w:val="20"/>
          <w:szCs w:val="20"/>
        </w:rPr>
        <w:t>to</w:t>
      </w:r>
      <w:r w:rsidRPr="00117A9F">
        <w:rPr>
          <w:spacing w:val="-10"/>
          <w:w w:val="105"/>
          <w:sz w:val="20"/>
          <w:szCs w:val="20"/>
        </w:rPr>
        <w:t xml:space="preserve"> </w:t>
      </w:r>
      <w:r w:rsidRPr="00117A9F">
        <w:rPr>
          <w:w w:val="105"/>
          <w:sz w:val="20"/>
          <w:szCs w:val="20"/>
        </w:rPr>
        <w:t>act</w:t>
      </w:r>
      <w:r w:rsidRPr="00117A9F">
        <w:rPr>
          <w:spacing w:val="-5"/>
          <w:w w:val="105"/>
          <w:sz w:val="20"/>
          <w:szCs w:val="20"/>
        </w:rPr>
        <w:t xml:space="preserve"> </w:t>
      </w:r>
      <w:r w:rsidRPr="00117A9F">
        <w:rPr>
          <w:w w:val="105"/>
          <w:sz w:val="20"/>
          <w:szCs w:val="20"/>
        </w:rPr>
        <w:t>as</w:t>
      </w:r>
      <w:r w:rsidRPr="00117A9F">
        <w:rPr>
          <w:spacing w:val="-15"/>
          <w:w w:val="105"/>
          <w:sz w:val="20"/>
          <w:szCs w:val="20"/>
        </w:rPr>
        <w:t xml:space="preserve"> </w:t>
      </w:r>
      <w:r w:rsidRPr="00117A9F">
        <w:rPr>
          <w:w w:val="105"/>
          <w:sz w:val="20"/>
          <w:szCs w:val="20"/>
        </w:rPr>
        <w:t>a</w:t>
      </w:r>
      <w:r w:rsidRPr="00117A9F">
        <w:rPr>
          <w:spacing w:val="-9"/>
          <w:w w:val="105"/>
          <w:sz w:val="20"/>
          <w:szCs w:val="20"/>
        </w:rPr>
        <w:t xml:space="preserve"> </w:t>
      </w:r>
      <w:r w:rsidRPr="00117A9F">
        <w:rPr>
          <w:w w:val="105"/>
          <w:sz w:val="20"/>
          <w:szCs w:val="20"/>
        </w:rPr>
        <w:t>result</w:t>
      </w:r>
      <w:r w:rsidRPr="00117A9F">
        <w:rPr>
          <w:spacing w:val="-4"/>
          <w:w w:val="105"/>
          <w:sz w:val="20"/>
          <w:szCs w:val="20"/>
        </w:rPr>
        <w:t xml:space="preserve"> </w:t>
      </w:r>
      <w:r w:rsidRPr="00117A9F">
        <w:rPr>
          <w:w w:val="105"/>
          <w:sz w:val="20"/>
          <w:szCs w:val="20"/>
        </w:rPr>
        <w:t>of</w:t>
      </w:r>
      <w:r w:rsidRPr="00117A9F">
        <w:rPr>
          <w:spacing w:val="-1"/>
          <w:w w:val="105"/>
          <w:sz w:val="20"/>
          <w:szCs w:val="20"/>
        </w:rPr>
        <w:t xml:space="preserve"> </w:t>
      </w:r>
      <w:r w:rsidRPr="00117A9F">
        <w:rPr>
          <w:w w:val="105"/>
          <w:sz w:val="20"/>
          <w:szCs w:val="20"/>
        </w:rPr>
        <w:t>...</w:t>
      </w:r>
      <w:r w:rsidRPr="00117A9F">
        <w:rPr>
          <w:spacing w:val="43"/>
          <w:w w:val="105"/>
          <w:sz w:val="20"/>
          <w:szCs w:val="20"/>
        </w:rPr>
        <w:t xml:space="preserve"> </w:t>
      </w:r>
      <w:r w:rsidRPr="00117A9F">
        <w:rPr>
          <w:w w:val="105"/>
          <w:sz w:val="20"/>
          <w:szCs w:val="20"/>
        </w:rPr>
        <w:t>rank,</w:t>
      </w:r>
      <w:r w:rsidRPr="00117A9F">
        <w:rPr>
          <w:spacing w:val="-6"/>
          <w:w w:val="105"/>
          <w:sz w:val="20"/>
          <w:szCs w:val="20"/>
        </w:rPr>
        <w:t xml:space="preserve"> </w:t>
      </w:r>
      <w:r w:rsidRPr="00117A9F">
        <w:rPr>
          <w:w w:val="105"/>
          <w:sz w:val="20"/>
          <w:szCs w:val="20"/>
        </w:rPr>
        <w:t>position</w:t>
      </w:r>
      <w:r w:rsidRPr="00117A9F">
        <w:rPr>
          <w:spacing w:val="-2"/>
          <w:w w:val="105"/>
          <w:sz w:val="20"/>
          <w:szCs w:val="20"/>
        </w:rPr>
        <w:t xml:space="preserve"> </w:t>
      </w:r>
      <w:r w:rsidRPr="00117A9F">
        <w:rPr>
          <w:w w:val="105"/>
          <w:sz w:val="20"/>
          <w:szCs w:val="20"/>
        </w:rPr>
        <w:t>or</w:t>
      </w:r>
      <w:r w:rsidRPr="00117A9F">
        <w:rPr>
          <w:spacing w:val="-8"/>
          <w:w w:val="105"/>
          <w:sz w:val="20"/>
          <w:szCs w:val="20"/>
        </w:rPr>
        <w:t xml:space="preserve"> </w:t>
      </w:r>
      <w:r w:rsidRPr="00117A9F">
        <w:rPr>
          <w:w w:val="105"/>
          <w:sz w:val="20"/>
          <w:szCs w:val="20"/>
        </w:rPr>
        <w:t>undue</w:t>
      </w:r>
      <w:r w:rsidRPr="00117A9F">
        <w:rPr>
          <w:spacing w:val="-12"/>
          <w:w w:val="105"/>
          <w:sz w:val="20"/>
          <w:szCs w:val="20"/>
        </w:rPr>
        <w:t xml:space="preserve"> </w:t>
      </w:r>
      <w:r w:rsidRPr="00117A9F">
        <w:rPr>
          <w:w w:val="105"/>
          <w:sz w:val="20"/>
          <w:szCs w:val="20"/>
        </w:rPr>
        <w:t>influence of any party or</w:t>
      </w:r>
      <w:r w:rsidRPr="00117A9F">
        <w:rPr>
          <w:spacing w:val="19"/>
          <w:w w:val="105"/>
          <w:sz w:val="20"/>
          <w:szCs w:val="20"/>
        </w:rPr>
        <w:t xml:space="preserve"> </w:t>
      </w:r>
      <w:r w:rsidRPr="00117A9F">
        <w:rPr>
          <w:w w:val="105"/>
          <w:sz w:val="20"/>
          <w:szCs w:val="20"/>
        </w:rPr>
        <w:t>person."</w:t>
      </w:r>
    </w:p>
    <w:p w14:paraId="77BA33CB" w14:textId="77777777" w:rsidR="00117A9F" w:rsidRPr="00117A9F" w:rsidRDefault="00117A9F" w:rsidP="002C6289">
      <w:pPr>
        <w:widowControl w:val="0"/>
        <w:tabs>
          <w:tab w:val="center" w:pos="1980"/>
        </w:tabs>
        <w:autoSpaceDE w:val="0"/>
        <w:autoSpaceDN w:val="0"/>
        <w:spacing w:before="1"/>
        <w:jc w:val="both"/>
        <w:rPr>
          <w:sz w:val="20"/>
          <w:szCs w:val="20"/>
        </w:rPr>
      </w:pPr>
    </w:p>
    <w:p w14:paraId="3D61E95C" w14:textId="193A206C"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 xml:space="preserve">The purpose of the conflict of interest law "was as much to prevent giving the appearance of conflict as to suppress all tendency to wrongdoing." </w:t>
      </w:r>
      <w:r w:rsidRPr="00117A9F">
        <w:rPr>
          <w:i/>
          <w:w w:val="105"/>
          <w:sz w:val="20"/>
          <w:szCs w:val="20"/>
        </w:rPr>
        <w:t xml:space="preserve">Scaccia v. State Ethics Commission, </w:t>
      </w:r>
      <w:r w:rsidRPr="00117A9F">
        <w:rPr>
          <w:w w:val="105"/>
          <w:sz w:val="20"/>
          <w:szCs w:val="20"/>
        </w:rPr>
        <w:t xml:space="preserve">431 Mass 351, 359 (2000) (by accepting golf outings and dinners from various </w:t>
      </w:r>
      <w:r w:rsidR="008C095C">
        <w:rPr>
          <w:w w:val="105"/>
          <w:sz w:val="20"/>
          <w:szCs w:val="20"/>
        </w:rPr>
        <w:br/>
      </w:r>
      <w:r w:rsidRPr="00117A9F">
        <w:rPr>
          <w:w w:val="105"/>
          <w:sz w:val="20"/>
          <w:szCs w:val="20"/>
        </w:rPr>
        <w:t xml:space="preserve">lobbyists whose clients had an interest in matters before him, Scaccia acted in a manner which would cause a reasonable person to conclude that he could be improperly influenced by the lobbyists in the performance of his official duties) quoting </w:t>
      </w:r>
      <w:r w:rsidRPr="00117A9F">
        <w:rPr>
          <w:i/>
          <w:w w:val="105"/>
          <w:sz w:val="20"/>
          <w:szCs w:val="20"/>
        </w:rPr>
        <w:t xml:space="preserve">Board of Selectmen of Avon v. Linder, </w:t>
      </w:r>
      <w:r w:rsidRPr="00117A9F">
        <w:rPr>
          <w:w w:val="105"/>
          <w:sz w:val="20"/>
          <w:szCs w:val="20"/>
        </w:rPr>
        <w:t xml:space="preserve">352 Mass. 581, 583 (1967). Section 23(b)(3) is "concerned with the appearance of a conflict of interest as viewed by the reasonable person" and not whether preferential treatment was given. </w:t>
      </w:r>
      <w:r w:rsidRPr="00117A9F">
        <w:rPr>
          <w:i/>
          <w:w w:val="105"/>
          <w:sz w:val="20"/>
          <w:szCs w:val="20"/>
        </w:rPr>
        <w:t xml:space="preserve">In the Matter of Raymond Hebert, </w:t>
      </w:r>
      <w:r w:rsidRPr="00117A9F">
        <w:rPr>
          <w:w w:val="105"/>
          <w:sz w:val="20"/>
          <w:szCs w:val="20"/>
        </w:rPr>
        <w:t xml:space="preserve">1996 SEC 800, 810. As the Commission noted in </w:t>
      </w:r>
      <w:r w:rsidRPr="00117A9F">
        <w:rPr>
          <w:i/>
          <w:w w:val="105"/>
          <w:sz w:val="20"/>
          <w:szCs w:val="20"/>
        </w:rPr>
        <w:t xml:space="preserve">Hebert, </w:t>
      </w:r>
      <w:r w:rsidRPr="00117A9F">
        <w:rPr>
          <w:w w:val="105"/>
          <w:sz w:val="20"/>
          <w:szCs w:val="20"/>
        </w:rPr>
        <w:t xml:space="preserve">in adopting this standard of conduct, the Legislature "focused on the perceptions of the citizens of the community, not the perceptions of the players in the situation." </w:t>
      </w:r>
      <w:r w:rsidRPr="00117A9F">
        <w:rPr>
          <w:i/>
          <w:w w:val="105"/>
          <w:sz w:val="20"/>
          <w:szCs w:val="20"/>
        </w:rPr>
        <w:t xml:space="preserve">Id. </w:t>
      </w:r>
      <w:r w:rsidRPr="00117A9F">
        <w:rPr>
          <w:w w:val="105"/>
          <w:sz w:val="20"/>
          <w:szCs w:val="20"/>
        </w:rPr>
        <w:t xml:space="preserve">The Commission has chosen to interpret this statute as a "prophylactic measure" and, as the Supreme Judicial Court noted, the language of the statute accords with that interpretation. </w:t>
      </w:r>
      <w:r w:rsidRPr="00117A9F">
        <w:rPr>
          <w:i/>
          <w:w w:val="105"/>
          <w:sz w:val="20"/>
          <w:szCs w:val="20"/>
        </w:rPr>
        <w:t xml:space="preserve">Scaccia, </w:t>
      </w:r>
      <w:r w:rsidRPr="00117A9F">
        <w:rPr>
          <w:w w:val="105"/>
          <w:sz w:val="20"/>
          <w:szCs w:val="20"/>
        </w:rPr>
        <w:t>431 Mass at</w:t>
      </w:r>
      <w:r w:rsidRPr="00117A9F">
        <w:rPr>
          <w:spacing w:val="6"/>
          <w:w w:val="105"/>
          <w:sz w:val="20"/>
          <w:szCs w:val="20"/>
        </w:rPr>
        <w:t xml:space="preserve"> </w:t>
      </w:r>
      <w:r w:rsidRPr="00117A9F">
        <w:rPr>
          <w:w w:val="105"/>
          <w:sz w:val="20"/>
          <w:szCs w:val="20"/>
        </w:rPr>
        <w:t>359.</w:t>
      </w:r>
    </w:p>
    <w:p w14:paraId="70423693" w14:textId="77777777" w:rsidR="00117A9F" w:rsidRPr="00117A9F" w:rsidRDefault="00117A9F" w:rsidP="002C6289">
      <w:pPr>
        <w:widowControl w:val="0"/>
        <w:tabs>
          <w:tab w:val="center" w:pos="1980"/>
        </w:tabs>
        <w:autoSpaceDE w:val="0"/>
        <w:autoSpaceDN w:val="0"/>
        <w:spacing w:before="9"/>
        <w:jc w:val="both"/>
        <w:rPr>
          <w:sz w:val="20"/>
          <w:szCs w:val="20"/>
        </w:rPr>
      </w:pPr>
    </w:p>
    <w:p w14:paraId="3734A289" w14:textId="56A22AFE" w:rsidR="00117A9F" w:rsidRPr="00117A9F" w:rsidRDefault="00117A9F" w:rsidP="00B03A0D">
      <w:pPr>
        <w:widowControl w:val="0"/>
        <w:tabs>
          <w:tab w:val="center" w:pos="1980"/>
        </w:tabs>
        <w:autoSpaceDE w:val="0"/>
        <w:autoSpaceDN w:val="0"/>
        <w:spacing w:before="1" w:line="252" w:lineRule="auto"/>
        <w:jc w:val="both"/>
        <w:rPr>
          <w:w w:val="105"/>
          <w:sz w:val="20"/>
          <w:szCs w:val="20"/>
        </w:rPr>
      </w:pPr>
      <w:r w:rsidRPr="00117A9F">
        <w:rPr>
          <w:w w:val="105"/>
          <w:sz w:val="20"/>
          <w:szCs w:val="20"/>
        </w:rPr>
        <w:t xml:space="preserve">In making its determination as to the existence of an appearance of a conflict, the Commission must consider whether "such an appearance is warranted, or conversely is dispelled, by the 'relevant circumstances,' that is, by the facts." </w:t>
      </w:r>
      <w:r w:rsidRPr="00117A9F">
        <w:rPr>
          <w:i/>
          <w:w w:val="105"/>
          <w:sz w:val="20"/>
          <w:szCs w:val="20"/>
        </w:rPr>
        <w:t xml:space="preserve">In the Matter of Matthew Amorello, </w:t>
      </w:r>
      <w:r w:rsidRPr="00117A9F">
        <w:rPr>
          <w:w w:val="105"/>
          <w:sz w:val="20"/>
          <w:szCs w:val="20"/>
        </w:rPr>
        <w:t xml:space="preserve">2009 SEC 2213, 2219 (although at first blush it might appear Amorello's conduct created an appearance of favoritism toward his senior staff, there was insufficient evidence in the record to support it). One of the factors considered in the analysis of a </w:t>
      </w:r>
      <w:r w:rsidR="00A05FEC">
        <w:rPr>
          <w:w w:val="105"/>
          <w:sz w:val="20"/>
          <w:szCs w:val="20"/>
        </w:rPr>
        <w:br/>
      </w:r>
      <w:r w:rsidRPr="00117A9F">
        <w:rPr>
          <w:w w:val="105"/>
          <w:sz w:val="20"/>
          <w:szCs w:val="20"/>
        </w:rPr>
        <w:t xml:space="preserve">§ 23(b)(3) claim is whether there is an outside relationship between a respondent and another person. </w:t>
      </w:r>
      <w:r w:rsidRPr="00117A9F">
        <w:rPr>
          <w:i/>
          <w:w w:val="105"/>
          <w:sz w:val="20"/>
          <w:szCs w:val="20"/>
        </w:rPr>
        <w:t xml:space="preserve">See Hebert, </w:t>
      </w:r>
      <w:r w:rsidRPr="00117A9F">
        <w:rPr>
          <w:w w:val="105"/>
          <w:sz w:val="20"/>
          <w:szCs w:val="20"/>
        </w:rPr>
        <w:t>1996 SEC at 810 ("The Commission has long held that § 23(b)(3) is applicable where a public employee does, or may perform, actions in his official capacity which will affect a party with whom he has a significant private relationship.") Consistent with this approach,</w:t>
      </w:r>
      <w:r w:rsidR="009671CA">
        <w:rPr>
          <w:w w:val="105"/>
          <w:sz w:val="20"/>
          <w:szCs w:val="20"/>
        </w:rPr>
        <w:t xml:space="preserve"> </w:t>
      </w:r>
      <w:r w:rsidRPr="00117A9F">
        <w:rPr>
          <w:w w:val="105"/>
          <w:sz w:val="20"/>
          <w:szCs w:val="20"/>
        </w:rPr>
        <w:t xml:space="preserve">a § 23(b)(3) claim was dismissed based on the lack of an outside personal or social relationship. </w:t>
      </w:r>
      <w:r w:rsidRPr="00117A9F">
        <w:rPr>
          <w:i/>
          <w:w w:val="105"/>
          <w:sz w:val="20"/>
          <w:szCs w:val="20"/>
        </w:rPr>
        <w:t xml:space="preserve">Amorello, </w:t>
      </w:r>
      <w:r w:rsidRPr="00117A9F">
        <w:rPr>
          <w:w w:val="105"/>
          <w:sz w:val="20"/>
          <w:szCs w:val="20"/>
        </w:rPr>
        <w:t xml:space="preserve">2009 SEC at 2219; </w:t>
      </w:r>
      <w:r w:rsidRPr="00117A9F">
        <w:rPr>
          <w:i/>
          <w:w w:val="105"/>
          <w:sz w:val="20"/>
          <w:szCs w:val="20"/>
        </w:rPr>
        <w:t xml:space="preserve">In the Matter of James B. Triplett, </w:t>
      </w:r>
      <w:r w:rsidRPr="00117A9F">
        <w:rPr>
          <w:w w:val="105"/>
          <w:sz w:val="20"/>
          <w:szCs w:val="20"/>
        </w:rPr>
        <w:t xml:space="preserve">1996 SEC 827, 830. An additional factor may be whether a public employee's actions were undertaken due to a particular person's rank. </w:t>
      </w:r>
      <w:r w:rsidRPr="00117A9F">
        <w:rPr>
          <w:i/>
          <w:w w:val="105"/>
          <w:sz w:val="20"/>
          <w:szCs w:val="20"/>
        </w:rPr>
        <w:t xml:space="preserve">See In the Matter of Paul M. Wormser and Thomas Jefferson, </w:t>
      </w:r>
      <w:r w:rsidRPr="00117A9F">
        <w:rPr>
          <w:w w:val="105"/>
          <w:sz w:val="20"/>
          <w:szCs w:val="20"/>
        </w:rPr>
        <w:t>2010 SEC 2303 (subordinate school superintendent violated § 23(b)(3) by negotiating reimbursements with a parent who was also a school committee</w:t>
      </w:r>
      <w:r w:rsidRPr="00117A9F">
        <w:rPr>
          <w:spacing w:val="26"/>
          <w:w w:val="105"/>
          <w:sz w:val="20"/>
          <w:szCs w:val="20"/>
        </w:rPr>
        <w:t xml:space="preserve"> </w:t>
      </w:r>
      <w:r w:rsidRPr="00117A9F">
        <w:rPr>
          <w:w w:val="105"/>
          <w:sz w:val="20"/>
          <w:szCs w:val="20"/>
        </w:rPr>
        <w:t>member).</w:t>
      </w:r>
      <w:r w:rsidR="008A5825">
        <w:rPr>
          <w:w w:val="105"/>
          <w:sz w:val="20"/>
          <w:szCs w:val="20"/>
        </w:rPr>
        <w:br/>
      </w:r>
    </w:p>
    <w:p w14:paraId="78D1CCCB" w14:textId="62C7A55D" w:rsidR="00117A9F" w:rsidRPr="00117A9F" w:rsidRDefault="00117A9F" w:rsidP="00B03A0D">
      <w:pPr>
        <w:widowControl w:val="0"/>
        <w:tabs>
          <w:tab w:val="center" w:pos="1980"/>
        </w:tabs>
        <w:autoSpaceDE w:val="0"/>
        <w:autoSpaceDN w:val="0"/>
        <w:spacing w:before="79" w:line="247" w:lineRule="auto"/>
        <w:jc w:val="both"/>
        <w:rPr>
          <w:sz w:val="20"/>
          <w:szCs w:val="20"/>
        </w:rPr>
      </w:pPr>
      <w:r w:rsidRPr="00117A9F">
        <w:rPr>
          <w:w w:val="105"/>
          <w:sz w:val="20"/>
          <w:szCs w:val="20"/>
        </w:rPr>
        <w:t>In order to conclude that a Respondent has violated</w:t>
      </w:r>
      <w:r w:rsidR="00B03A0D">
        <w:rPr>
          <w:w w:val="105"/>
          <w:sz w:val="20"/>
          <w:szCs w:val="20"/>
        </w:rPr>
        <w:br/>
      </w:r>
      <w:r w:rsidRPr="00117A9F">
        <w:rPr>
          <w:w w:val="105"/>
          <w:sz w:val="20"/>
          <w:szCs w:val="20"/>
        </w:rPr>
        <w:t xml:space="preserve">§ 23(b)(3), Petitioner must prove by a preponderance of the evidence that the Respondent knowingly, or with reason to know, (1) acted in a manner which would cause a reasonable person having knowledge of the relevant circumstances to conclude (2) that they were likely to act or fail to act as a result of rank, position or undue influence of any party or person (and additionally in the case of Anderson, that any person can improperly influence her or unduly enjoy her favor in the performance of her official </w:t>
      </w:r>
      <w:r w:rsidRPr="00117A9F">
        <w:rPr>
          <w:w w:val="105"/>
          <w:sz w:val="20"/>
          <w:szCs w:val="20"/>
          <w:u w:color="363636"/>
        </w:rPr>
        <w:t>duties).</w:t>
      </w:r>
      <w:r w:rsidRPr="005C73BC">
        <w:rPr>
          <w:w w:val="105"/>
          <w:sz w:val="20"/>
          <w:szCs w:val="20"/>
          <w:u w:color="363636"/>
          <w:vertAlign w:val="superscript"/>
        </w:rPr>
        <w:t>19/</w:t>
      </w:r>
      <w:r w:rsidRPr="00117A9F">
        <w:rPr>
          <w:w w:val="105"/>
          <w:sz w:val="20"/>
          <w:szCs w:val="20"/>
          <w:u w:color="363636"/>
        </w:rPr>
        <w:t xml:space="preserve"> </w:t>
      </w:r>
      <w:r w:rsidRPr="00117A9F">
        <w:rPr>
          <w:w w:val="105"/>
          <w:sz w:val="20"/>
          <w:szCs w:val="20"/>
        </w:rPr>
        <w:t>Determining whether Petitioner has met its burden requires a review of whether the relevant circumstances, if known to a reasonable person, would lead them to the conclusions required to establish a violation.</w:t>
      </w:r>
    </w:p>
    <w:p w14:paraId="23AA8B3F" w14:textId="77777777" w:rsidR="00117A9F" w:rsidRPr="00117A9F" w:rsidRDefault="00117A9F" w:rsidP="002C6289">
      <w:pPr>
        <w:widowControl w:val="0"/>
        <w:tabs>
          <w:tab w:val="center" w:pos="1980"/>
        </w:tabs>
        <w:autoSpaceDE w:val="0"/>
        <w:autoSpaceDN w:val="0"/>
        <w:spacing w:before="6"/>
        <w:jc w:val="both"/>
        <w:rPr>
          <w:sz w:val="20"/>
          <w:szCs w:val="20"/>
        </w:rPr>
      </w:pPr>
    </w:p>
    <w:p w14:paraId="60ACC155" w14:textId="77777777"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 xml:space="preserve">For the reasons set forth below, we find that Petitioner has failed to meet its burden to prove a violation of </w:t>
      </w:r>
      <w:r w:rsidRPr="00117A9F">
        <w:rPr>
          <w:w w:val="105"/>
          <w:sz w:val="20"/>
          <w:szCs w:val="20"/>
        </w:rPr>
        <w:br/>
        <w:t xml:space="preserve">§ 23(b)(3) against each Respondent based on the evidence in the record as to the relevant circumstances. Those relevant circumstances include the nature of the relationship (or lack thereof) between any Respondent </w:t>
      </w:r>
      <w:r w:rsidRPr="00117A9F">
        <w:rPr>
          <w:w w:val="105"/>
          <w:sz w:val="20"/>
          <w:szCs w:val="20"/>
        </w:rPr>
        <w:lastRenderedPageBreak/>
        <w:t>on one hand and Bibaud or Judge Bibaud on the other.</w:t>
      </w:r>
    </w:p>
    <w:p w14:paraId="5E81C4BA" w14:textId="77777777" w:rsidR="00117A9F" w:rsidRPr="00117A9F" w:rsidRDefault="00117A9F" w:rsidP="00B03A0D">
      <w:pPr>
        <w:widowControl w:val="0"/>
        <w:tabs>
          <w:tab w:val="center" w:pos="1980"/>
        </w:tabs>
        <w:autoSpaceDE w:val="0"/>
        <w:autoSpaceDN w:val="0"/>
        <w:spacing w:before="7"/>
        <w:jc w:val="both"/>
        <w:rPr>
          <w:sz w:val="20"/>
          <w:szCs w:val="20"/>
        </w:rPr>
      </w:pPr>
    </w:p>
    <w:p w14:paraId="3364EE29" w14:textId="77777777"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 xml:space="preserve">As to Early, although the </w:t>
      </w:r>
      <w:proofErr w:type="spellStart"/>
      <w:r w:rsidRPr="00117A9F">
        <w:rPr>
          <w:w w:val="105"/>
          <w:sz w:val="20"/>
          <w:szCs w:val="20"/>
        </w:rPr>
        <w:t>Bibauds</w:t>
      </w:r>
      <w:proofErr w:type="spellEnd"/>
      <w:r w:rsidRPr="00117A9F">
        <w:rPr>
          <w:w w:val="105"/>
          <w:sz w:val="20"/>
          <w:szCs w:val="20"/>
        </w:rPr>
        <w:t xml:space="preserve"> worked in his office for a period of time, Bibaud had left her job there in 2013 and there is no evidence of any relationship or interaction between Early and Bibaud after she left the District Attorney's Office. At the time of the relevant events in October 2017, the relationship between Early and Judge Bibaud had become strained a decade before. The evidence of any personal or social relationship between Early and Judge Bibaud was from almost two decades ago when they sometimes traveled in the same circles socially and </w:t>
      </w:r>
      <w:proofErr w:type="gramStart"/>
      <w:r w:rsidRPr="00117A9F">
        <w:rPr>
          <w:w w:val="105"/>
          <w:sz w:val="20"/>
          <w:szCs w:val="20"/>
        </w:rPr>
        <w:t>Early</w:t>
      </w:r>
      <w:proofErr w:type="gramEnd"/>
      <w:r w:rsidRPr="00117A9F">
        <w:rPr>
          <w:w w:val="105"/>
          <w:sz w:val="20"/>
          <w:szCs w:val="20"/>
        </w:rPr>
        <w:t xml:space="preserve"> attended a golfing trip on Cape Cod organized by Judge Bibaud.</w:t>
      </w:r>
    </w:p>
    <w:p w14:paraId="42116586" w14:textId="77777777" w:rsidR="00117A9F" w:rsidRPr="00117A9F" w:rsidRDefault="00117A9F" w:rsidP="00B03A0D">
      <w:pPr>
        <w:widowControl w:val="0"/>
        <w:tabs>
          <w:tab w:val="center" w:pos="1980"/>
        </w:tabs>
        <w:autoSpaceDE w:val="0"/>
        <w:autoSpaceDN w:val="0"/>
        <w:spacing w:before="8"/>
        <w:jc w:val="both"/>
        <w:rPr>
          <w:sz w:val="20"/>
          <w:szCs w:val="20"/>
        </w:rPr>
      </w:pPr>
    </w:p>
    <w:p w14:paraId="30709C39" w14:textId="4079625B"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Furthermore, based on the evidence of his own statements, Early acted out of a desire to protect himself and/or the MSP rather than to show any favoritism or preferential treatment to Judge Bibaud and/or his daughter. Early thought the judges were going to be "kind of mad" and "pretty upset" about the language in the report and more</w:t>
      </w:r>
      <w:r w:rsidRPr="00117A9F">
        <w:rPr>
          <w:spacing w:val="-6"/>
          <w:w w:val="105"/>
          <w:sz w:val="20"/>
          <w:szCs w:val="20"/>
        </w:rPr>
        <w:t xml:space="preserve"> </w:t>
      </w:r>
      <w:r w:rsidRPr="00117A9F">
        <w:rPr>
          <w:w w:val="105"/>
          <w:sz w:val="20"/>
          <w:szCs w:val="20"/>
        </w:rPr>
        <w:t>importantly,</w:t>
      </w:r>
      <w:r w:rsidRPr="00117A9F">
        <w:rPr>
          <w:spacing w:val="4"/>
          <w:w w:val="105"/>
          <w:sz w:val="20"/>
          <w:szCs w:val="20"/>
        </w:rPr>
        <w:t xml:space="preserve"> </w:t>
      </w:r>
      <w:r w:rsidRPr="00117A9F">
        <w:rPr>
          <w:w w:val="105"/>
          <w:sz w:val="20"/>
          <w:szCs w:val="20"/>
        </w:rPr>
        <w:t>he</w:t>
      </w:r>
      <w:r w:rsidRPr="00117A9F">
        <w:rPr>
          <w:spacing w:val="-7"/>
          <w:w w:val="105"/>
          <w:sz w:val="20"/>
          <w:szCs w:val="20"/>
        </w:rPr>
        <w:t xml:space="preserve"> </w:t>
      </w:r>
      <w:r w:rsidRPr="00117A9F">
        <w:rPr>
          <w:w w:val="105"/>
          <w:sz w:val="20"/>
          <w:szCs w:val="20"/>
        </w:rPr>
        <w:t>was</w:t>
      </w:r>
      <w:r w:rsidRPr="00117A9F">
        <w:rPr>
          <w:spacing w:val="-8"/>
          <w:w w:val="105"/>
          <w:sz w:val="20"/>
          <w:szCs w:val="20"/>
        </w:rPr>
        <w:t xml:space="preserve"> </w:t>
      </w:r>
      <w:r w:rsidRPr="00117A9F">
        <w:rPr>
          <w:w w:val="105"/>
          <w:sz w:val="20"/>
          <w:szCs w:val="20"/>
        </w:rPr>
        <w:t>concerned</w:t>
      </w:r>
      <w:r w:rsidRPr="00117A9F">
        <w:rPr>
          <w:spacing w:val="6"/>
          <w:w w:val="105"/>
          <w:sz w:val="20"/>
          <w:szCs w:val="20"/>
        </w:rPr>
        <w:t xml:space="preserve"> </w:t>
      </w:r>
      <w:r w:rsidRPr="00117A9F">
        <w:rPr>
          <w:w w:val="105"/>
          <w:sz w:val="20"/>
          <w:szCs w:val="20"/>
        </w:rPr>
        <w:t>that</w:t>
      </w:r>
      <w:r w:rsidRPr="00117A9F">
        <w:rPr>
          <w:spacing w:val="-3"/>
          <w:w w:val="105"/>
          <w:sz w:val="20"/>
          <w:szCs w:val="20"/>
        </w:rPr>
        <w:t xml:space="preserve"> </w:t>
      </w:r>
      <w:r w:rsidRPr="00117A9F">
        <w:rPr>
          <w:w w:val="105"/>
          <w:sz w:val="20"/>
          <w:szCs w:val="20"/>
        </w:rPr>
        <w:t>they</w:t>
      </w:r>
      <w:r w:rsidRPr="00117A9F">
        <w:rPr>
          <w:spacing w:val="-4"/>
          <w:w w:val="105"/>
          <w:sz w:val="20"/>
          <w:szCs w:val="20"/>
        </w:rPr>
        <w:t xml:space="preserve"> </w:t>
      </w:r>
      <w:r w:rsidRPr="00117A9F">
        <w:rPr>
          <w:w w:val="105"/>
          <w:sz w:val="20"/>
          <w:szCs w:val="20"/>
        </w:rPr>
        <w:t>were</w:t>
      </w:r>
      <w:r w:rsidRPr="00117A9F">
        <w:rPr>
          <w:spacing w:val="-9"/>
          <w:w w:val="105"/>
          <w:sz w:val="20"/>
          <w:szCs w:val="20"/>
        </w:rPr>
        <w:t xml:space="preserve"> </w:t>
      </w:r>
      <w:r w:rsidRPr="00117A9F">
        <w:rPr>
          <w:w w:val="105"/>
          <w:sz w:val="20"/>
          <w:szCs w:val="20"/>
        </w:rPr>
        <w:t>going</w:t>
      </w:r>
      <w:r w:rsidRPr="00117A9F">
        <w:rPr>
          <w:spacing w:val="1"/>
          <w:w w:val="105"/>
          <w:sz w:val="20"/>
          <w:szCs w:val="20"/>
        </w:rPr>
        <w:t xml:space="preserve"> </w:t>
      </w:r>
      <w:r w:rsidRPr="00117A9F">
        <w:rPr>
          <w:w w:val="105"/>
          <w:sz w:val="20"/>
          <w:szCs w:val="20"/>
        </w:rPr>
        <w:t>to</w:t>
      </w:r>
      <w:r w:rsidRPr="00117A9F">
        <w:rPr>
          <w:spacing w:val="-11"/>
          <w:w w:val="105"/>
          <w:sz w:val="20"/>
          <w:szCs w:val="20"/>
        </w:rPr>
        <w:t xml:space="preserve"> </w:t>
      </w:r>
      <w:r w:rsidRPr="00117A9F">
        <w:rPr>
          <w:w w:val="105"/>
          <w:sz w:val="20"/>
          <w:szCs w:val="20"/>
        </w:rPr>
        <w:t>blame</w:t>
      </w:r>
      <w:r w:rsidRPr="00117A9F">
        <w:rPr>
          <w:spacing w:val="-8"/>
          <w:w w:val="105"/>
          <w:sz w:val="20"/>
          <w:szCs w:val="20"/>
        </w:rPr>
        <w:t xml:space="preserve"> </w:t>
      </w:r>
      <w:r w:rsidRPr="00117A9F">
        <w:rPr>
          <w:w w:val="105"/>
          <w:sz w:val="20"/>
          <w:szCs w:val="20"/>
        </w:rPr>
        <w:t>him</w:t>
      </w:r>
      <w:r w:rsidRPr="00117A9F">
        <w:rPr>
          <w:spacing w:val="-5"/>
          <w:w w:val="105"/>
          <w:sz w:val="20"/>
          <w:szCs w:val="20"/>
        </w:rPr>
        <w:t xml:space="preserve"> </w:t>
      </w:r>
      <w:r w:rsidRPr="00117A9F">
        <w:rPr>
          <w:w w:val="105"/>
          <w:sz w:val="20"/>
          <w:szCs w:val="20"/>
        </w:rPr>
        <w:t>or</w:t>
      </w:r>
      <w:r w:rsidRPr="00117A9F">
        <w:rPr>
          <w:spacing w:val="-11"/>
          <w:w w:val="105"/>
          <w:sz w:val="20"/>
          <w:szCs w:val="20"/>
        </w:rPr>
        <w:t xml:space="preserve"> </w:t>
      </w:r>
      <w:r w:rsidRPr="00117A9F">
        <w:rPr>
          <w:w w:val="105"/>
          <w:sz w:val="20"/>
          <w:szCs w:val="20"/>
        </w:rPr>
        <w:t>the</w:t>
      </w:r>
      <w:r w:rsidRPr="00117A9F">
        <w:rPr>
          <w:spacing w:val="-12"/>
          <w:w w:val="105"/>
          <w:sz w:val="20"/>
          <w:szCs w:val="20"/>
        </w:rPr>
        <w:t xml:space="preserve"> </w:t>
      </w:r>
      <w:r w:rsidRPr="00117A9F">
        <w:rPr>
          <w:w w:val="105"/>
          <w:sz w:val="20"/>
          <w:szCs w:val="20"/>
        </w:rPr>
        <w:t>MSP</w:t>
      </w:r>
      <w:r w:rsidRPr="00117A9F">
        <w:rPr>
          <w:spacing w:val="-19"/>
          <w:w w:val="105"/>
          <w:sz w:val="20"/>
          <w:szCs w:val="20"/>
        </w:rPr>
        <w:t xml:space="preserve"> </w:t>
      </w:r>
      <w:r w:rsidRPr="00117A9F">
        <w:rPr>
          <w:w w:val="105"/>
          <w:sz w:val="20"/>
          <w:szCs w:val="20"/>
        </w:rPr>
        <w:t>for</w:t>
      </w:r>
      <w:r w:rsidRPr="00117A9F">
        <w:rPr>
          <w:spacing w:val="-10"/>
          <w:w w:val="105"/>
          <w:sz w:val="20"/>
          <w:szCs w:val="20"/>
        </w:rPr>
        <w:t xml:space="preserve"> </w:t>
      </w:r>
      <w:r w:rsidRPr="00117A9F">
        <w:rPr>
          <w:w w:val="105"/>
          <w:sz w:val="20"/>
          <w:szCs w:val="20"/>
        </w:rPr>
        <w:t>it.</w:t>
      </w:r>
    </w:p>
    <w:p w14:paraId="6B2608AD" w14:textId="77777777" w:rsidR="00117A9F" w:rsidRPr="00117A9F" w:rsidRDefault="00117A9F" w:rsidP="00B03A0D">
      <w:pPr>
        <w:widowControl w:val="0"/>
        <w:tabs>
          <w:tab w:val="center" w:pos="1980"/>
        </w:tabs>
        <w:autoSpaceDE w:val="0"/>
        <w:autoSpaceDN w:val="0"/>
        <w:spacing w:before="2"/>
        <w:jc w:val="both"/>
        <w:rPr>
          <w:sz w:val="20"/>
          <w:szCs w:val="20"/>
        </w:rPr>
      </w:pPr>
    </w:p>
    <w:p w14:paraId="2D27CA1D" w14:textId="39F8A898" w:rsidR="00117A9F" w:rsidRPr="00117A9F" w:rsidRDefault="00117A9F" w:rsidP="00B03A0D">
      <w:pPr>
        <w:widowControl w:val="0"/>
        <w:tabs>
          <w:tab w:val="center" w:pos="1980"/>
        </w:tabs>
        <w:autoSpaceDE w:val="0"/>
        <w:autoSpaceDN w:val="0"/>
        <w:spacing w:line="252" w:lineRule="auto"/>
        <w:jc w:val="both"/>
        <w:rPr>
          <w:sz w:val="20"/>
          <w:szCs w:val="20"/>
        </w:rPr>
      </w:pPr>
      <w:r w:rsidRPr="00117A9F">
        <w:rPr>
          <w:w w:val="105"/>
          <w:sz w:val="20"/>
          <w:szCs w:val="20"/>
        </w:rPr>
        <w:t>Although Travers also worked in the District Attorney's office at the same time as Bibaud and Judge Bibaud, there is no evidence that he had any friendship or personal relationship with or socialized with either Bibaud while they worked for the District Attorney's Office or any time after they left the office.</w:t>
      </w:r>
      <w:r w:rsidR="008A5825">
        <w:rPr>
          <w:w w:val="105"/>
          <w:sz w:val="20"/>
          <w:szCs w:val="20"/>
        </w:rPr>
        <w:tab/>
      </w:r>
      <w:r w:rsidR="008A5825">
        <w:rPr>
          <w:w w:val="105"/>
          <w:sz w:val="20"/>
          <w:szCs w:val="20"/>
        </w:rPr>
        <w:br/>
      </w:r>
    </w:p>
    <w:p w14:paraId="2042F5A5" w14:textId="316A01D6" w:rsidR="00117A9F" w:rsidRPr="00117A9F" w:rsidRDefault="00117A9F" w:rsidP="005C73BC">
      <w:pPr>
        <w:widowControl w:val="0"/>
        <w:tabs>
          <w:tab w:val="center" w:pos="1980"/>
        </w:tabs>
        <w:autoSpaceDE w:val="0"/>
        <w:autoSpaceDN w:val="0"/>
        <w:spacing w:line="249" w:lineRule="auto"/>
        <w:jc w:val="both"/>
        <w:rPr>
          <w:sz w:val="20"/>
          <w:szCs w:val="20"/>
        </w:rPr>
      </w:pPr>
      <w:r w:rsidRPr="00117A9F">
        <w:rPr>
          <w:sz w:val="20"/>
          <w:szCs w:val="20"/>
        </w:rPr>
        <w:t xml:space="preserve">As to the </w:t>
      </w:r>
      <w:r w:rsidRPr="00117A9F">
        <w:rPr>
          <w:bCs/>
          <w:sz w:val="20"/>
          <w:szCs w:val="20"/>
        </w:rPr>
        <w:t>MSP</w:t>
      </w:r>
      <w:r w:rsidRPr="00117A9F">
        <w:rPr>
          <w:b/>
          <w:sz w:val="20"/>
          <w:szCs w:val="20"/>
        </w:rPr>
        <w:t xml:space="preserve"> </w:t>
      </w:r>
      <w:r w:rsidRPr="00117A9F">
        <w:rPr>
          <w:sz w:val="20"/>
          <w:szCs w:val="20"/>
        </w:rPr>
        <w:t>Respondents, although McKeon  knew  Judge  Bibaud  while working at the Worcester CPAC, he has not spoken to Judge Bibaud in twenty  years, and  he has no personal or familial relationship with him. McKeon had never met</w:t>
      </w:r>
      <w:r w:rsidRPr="00117A9F">
        <w:rPr>
          <w:spacing w:val="-27"/>
          <w:sz w:val="20"/>
          <w:szCs w:val="20"/>
        </w:rPr>
        <w:t xml:space="preserve"> </w:t>
      </w:r>
      <w:r w:rsidRPr="00117A9F">
        <w:rPr>
          <w:sz w:val="20"/>
          <w:szCs w:val="20"/>
        </w:rPr>
        <w:t xml:space="preserve">Bibaud. </w:t>
      </w:r>
      <w:r w:rsidRPr="00117A9F">
        <w:rPr>
          <w:w w:val="105"/>
          <w:sz w:val="20"/>
          <w:szCs w:val="20"/>
        </w:rPr>
        <w:t>Anderson had never met either Bibaud or Judge Bibaud.</w:t>
      </w:r>
      <w:r w:rsidR="00804415">
        <w:rPr>
          <w:w w:val="105"/>
          <w:sz w:val="20"/>
          <w:szCs w:val="20"/>
        </w:rPr>
        <w:tab/>
      </w:r>
      <w:r w:rsidR="00DC016C">
        <w:rPr>
          <w:w w:val="105"/>
          <w:sz w:val="20"/>
          <w:szCs w:val="20"/>
        </w:rPr>
        <w:br/>
      </w:r>
      <w:r w:rsidR="00804415">
        <w:rPr>
          <w:w w:val="105"/>
          <w:sz w:val="20"/>
          <w:szCs w:val="20"/>
        </w:rPr>
        <w:br/>
      </w:r>
      <w:r w:rsidRPr="00117A9F">
        <w:rPr>
          <w:w w:val="105"/>
          <w:sz w:val="20"/>
          <w:szCs w:val="20"/>
        </w:rPr>
        <w:t>The fact that Early, Travers, McKeon, and Judge Bibaud are former colleagues and that they all (including Anderson) worked in different areas of the criminal justice system in October 2017 is not a sufficient circumstance to meet Petitioner's burden of proof that a reasonable person could conclude that they might act because of rank, position or undue influence of Judge Bibaud and/or Bibaud, particularly in the absence of any personal or social relationship or, in the case of Early, any recent one.</w:t>
      </w:r>
    </w:p>
    <w:p w14:paraId="43D66D12" w14:textId="77777777" w:rsidR="00117A9F" w:rsidRPr="00117A9F" w:rsidRDefault="00117A9F" w:rsidP="002C6289">
      <w:pPr>
        <w:widowControl w:val="0"/>
        <w:tabs>
          <w:tab w:val="center" w:pos="1980"/>
        </w:tabs>
        <w:autoSpaceDE w:val="0"/>
        <w:autoSpaceDN w:val="0"/>
        <w:spacing w:before="1"/>
        <w:jc w:val="both"/>
        <w:rPr>
          <w:sz w:val="20"/>
          <w:szCs w:val="20"/>
        </w:rPr>
      </w:pPr>
    </w:p>
    <w:p w14:paraId="142312E0" w14:textId="77777777" w:rsidR="00117A9F" w:rsidRPr="00117A9F" w:rsidRDefault="00117A9F" w:rsidP="00B03A0D">
      <w:pPr>
        <w:widowControl w:val="0"/>
        <w:tabs>
          <w:tab w:val="center" w:pos="1980"/>
        </w:tabs>
        <w:autoSpaceDE w:val="0"/>
        <w:autoSpaceDN w:val="0"/>
        <w:spacing w:line="252" w:lineRule="auto"/>
        <w:jc w:val="both"/>
        <w:rPr>
          <w:sz w:val="20"/>
          <w:szCs w:val="20"/>
        </w:rPr>
      </w:pPr>
      <w:r w:rsidRPr="00117A9F">
        <w:rPr>
          <w:w w:val="105"/>
          <w:sz w:val="20"/>
          <w:szCs w:val="20"/>
        </w:rPr>
        <w:t xml:space="preserve">Finally, there are other relevant circumstances as they relate to the MSP Respondents. As to Anderson, the MSP operates as a paramilitary police organization. Failure to comply with an order through the chain of </w:t>
      </w:r>
      <w:r w:rsidRPr="00117A9F">
        <w:rPr>
          <w:w w:val="105"/>
          <w:sz w:val="20"/>
          <w:szCs w:val="20"/>
        </w:rPr>
        <w:t>command from the Colonel could have been the basis for Anderson to be disciplined. As to McKeon, he had a great deal of respect for Early, who was his former boss, and he perceived Early's phone call to be a complaint from a District Attorney which he did not typically receive. It is more likely that he acted because of this rather than because the matter involved the daughter of a judge.</w:t>
      </w:r>
    </w:p>
    <w:p w14:paraId="2097CBDB" w14:textId="77777777" w:rsidR="00117A9F" w:rsidRPr="00117A9F" w:rsidRDefault="00117A9F" w:rsidP="00B03A0D">
      <w:pPr>
        <w:widowControl w:val="0"/>
        <w:tabs>
          <w:tab w:val="center" w:pos="1980"/>
        </w:tabs>
        <w:autoSpaceDE w:val="0"/>
        <w:autoSpaceDN w:val="0"/>
        <w:spacing w:before="3"/>
        <w:jc w:val="both"/>
        <w:rPr>
          <w:sz w:val="20"/>
          <w:szCs w:val="20"/>
        </w:rPr>
      </w:pPr>
    </w:p>
    <w:p w14:paraId="7A745809" w14:textId="77777777" w:rsidR="00117A9F" w:rsidRPr="00117A9F" w:rsidRDefault="00117A9F" w:rsidP="00B03A0D">
      <w:pPr>
        <w:widowControl w:val="0"/>
        <w:tabs>
          <w:tab w:val="center" w:pos="1980"/>
        </w:tabs>
        <w:autoSpaceDE w:val="0"/>
        <w:autoSpaceDN w:val="0"/>
        <w:spacing w:line="252" w:lineRule="auto"/>
        <w:jc w:val="both"/>
        <w:rPr>
          <w:sz w:val="20"/>
          <w:szCs w:val="20"/>
        </w:rPr>
      </w:pPr>
      <w:r w:rsidRPr="00117A9F">
        <w:rPr>
          <w:w w:val="105"/>
          <w:sz w:val="20"/>
          <w:szCs w:val="20"/>
        </w:rPr>
        <w:t xml:space="preserve">Viewed in their totality, we find that Petitioner has not met its burden of proving that a reasonable person who was aware of the relevant circumstances could conclude that any Respondent was likely to act because of the rank, position, or undue influence of Judge Bibaud and/or his daughter or that additionally as to Anderson, any person could improperly influence her or unduly enjoy her favor in the performance of her official </w:t>
      </w:r>
      <w:r w:rsidRPr="00117A9F">
        <w:rPr>
          <w:w w:val="105"/>
          <w:sz w:val="20"/>
          <w:szCs w:val="20"/>
          <w:u w:color="3B3B3B"/>
        </w:rPr>
        <w:t>duties.</w:t>
      </w:r>
      <w:r w:rsidRPr="005C73BC">
        <w:rPr>
          <w:w w:val="105"/>
          <w:sz w:val="20"/>
          <w:szCs w:val="20"/>
          <w:u w:color="3B3B3B"/>
          <w:vertAlign w:val="superscript"/>
        </w:rPr>
        <w:t>20</w:t>
      </w:r>
      <w:r w:rsidRPr="005C73BC">
        <w:rPr>
          <w:w w:val="105"/>
          <w:sz w:val="20"/>
          <w:szCs w:val="20"/>
          <w:vertAlign w:val="superscript"/>
        </w:rPr>
        <w:t>/</w:t>
      </w:r>
    </w:p>
    <w:p w14:paraId="5C625C69" w14:textId="77777777" w:rsidR="00117A9F" w:rsidRPr="00117A9F" w:rsidRDefault="00117A9F" w:rsidP="002C6289">
      <w:pPr>
        <w:widowControl w:val="0"/>
        <w:tabs>
          <w:tab w:val="center" w:pos="1980"/>
        </w:tabs>
        <w:autoSpaceDE w:val="0"/>
        <w:autoSpaceDN w:val="0"/>
        <w:spacing w:before="4"/>
        <w:jc w:val="both"/>
        <w:rPr>
          <w:sz w:val="20"/>
          <w:szCs w:val="20"/>
        </w:rPr>
      </w:pPr>
    </w:p>
    <w:p w14:paraId="44800DD3" w14:textId="77777777" w:rsidR="00117A9F" w:rsidRPr="00117A9F" w:rsidRDefault="00117A9F" w:rsidP="002C6289">
      <w:pPr>
        <w:widowControl w:val="0"/>
        <w:numPr>
          <w:ilvl w:val="0"/>
          <w:numId w:val="14"/>
        </w:numPr>
        <w:tabs>
          <w:tab w:val="left" w:pos="360"/>
          <w:tab w:val="center" w:pos="1980"/>
        </w:tabs>
        <w:autoSpaceDE w:val="0"/>
        <w:autoSpaceDN w:val="0"/>
        <w:ind w:left="0" w:firstLine="0"/>
        <w:jc w:val="both"/>
        <w:outlineLvl w:val="0"/>
        <w:rPr>
          <w:b/>
          <w:bCs/>
          <w:sz w:val="20"/>
          <w:szCs w:val="20"/>
        </w:rPr>
      </w:pPr>
      <w:r w:rsidRPr="00117A9F">
        <w:rPr>
          <w:b/>
          <w:bCs/>
          <w:sz w:val="20"/>
          <w:szCs w:val="20"/>
        </w:rPr>
        <w:t>ORDER</w:t>
      </w:r>
    </w:p>
    <w:p w14:paraId="7F9F1DC8" w14:textId="77777777" w:rsidR="00117A9F" w:rsidRPr="00117A9F" w:rsidRDefault="00117A9F" w:rsidP="002C6289">
      <w:pPr>
        <w:widowControl w:val="0"/>
        <w:tabs>
          <w:tab w:val="center" w:pos="1980"/>
        </w:tabs>
        <w:autoSpaceDE w:val="0"/>
        <w:autoSpaceDN w:val="0"/>
        <w:spacing w:before="10"/>
        <w:jc w:val="both"/>
        <w:rPr>
          <w:b/>
          <w:sz w:val="20"/>
          <w:szCs w:val="20"/>
        </w:rPr>
      </w:pPr>
    </w:p>
    <w:p w14:paraId="16468276" w14:textId="5F7B7F45" w:rsidR="00117A9F" w:rsidRPr="00117A9F" w:rsidRDefault="00117A9F" w:rsidP="00B03A0D">
      <w:pPr>
        <w:widowControl w:val="0"/>
        <w:tabs>
          <w:tab w:val="center" w:pos="1980"/>
        </w:tabs>
        <w:autoSpaceDE w:val="0"/>
        <w:autoSpaceDN w:val="0"/>
        <w:spacing w:line="249" w:lineRule="auto"/>
        <w:jc w:val="both"/>
        <w:rPr>
          <w:sz w:val="20"/>
          <w:szCs w:val="20"/>
        </w:rPr>
      </w:pPr>
      <w:r w:rsidRPr="00117A9F">
        <w:rPr>
          <w:w w:val="105"/>
          <w:sz w:val="20"/>
          <w:szCs w:val="20"/>
        </w:rPr>
        <w:t>For the reasons stated above, Petitioner has failed to prove by a preponderance of the evidence that Anderson, Early, McKeon, or Travers violated either</w:t>
      </w:r>
      <w:r w:rsidR="00565180">
        <w:rPr>
          <w:w w:val="105"/>
          <w:sz w:val="20"/>
          <w:szCs w:val="20"/>
        </w:rPr>
        <w:br/>
      </w:r>
      <w:r w:rsidRPr="00117A9F">
        <w:rPr>
          <w:w w:val="105"/>
          <w:sz w:val="20"/>
          <w:szCs w:val="20"/>
        </w:rPr>
        <w:t xml:space="preserve">§ 23(b)(2)(ii) or § 23(b)(3). Accordingly, the matters against Anderson, Early, McKeon, and Travers are hereby </w:t>
      </w:r>
      <w:r w:rsidRPr="00117A9F">
        <w:rPr>
          <w:b/>
          <w:bCs/>
          <w:w w:val="105"/>
          <w:sz w:val="20"/>
          <w:szCs w:val="20"/>
        </w:rPr>
        <w:t>DISMISSED</w:t>
      </w:r>
      <w:r w:rsidRPr="00117A9F">
        <w:rPr>
          <w:w w:val="105"/>
          <w:sz w:val="20"/>
          <w:szCs w:val="20"/>
        </w:rPr>
        <w:t>.</w:t>
      </w:r>
      <w:r w:rsidRPr="00A15D80">
        <w:rPr>
          <w:w w:val="105"/>
          <w:sz w:val="20"/>
          <w:szCs w:val="20"/>
          <w:vertAlign w:val="superscript"/>
        </w:rPr>
        <w:t>21/</w:t>
      </w:r>
    </w:p>
    <w:p w14:paraId="2A07A5A3" w14:textId="77777777" w:rsidR="00117A9F" w:rsidRPr="00117A9F" w:rsidRDefault="00117A9F" w:rsidP="002C6289">
      <w:pPr>
        <w:widowControl w:val="0"/>
        <w:tabs>
          <w:tab w:val="center" w:pos="1980"/>
        </w:tabs>
        <w:autoSpaceDE w:val="0"/>
        <w:autoSpaceDN w:val="0"/>
        <w:spacing w:before="3"/>
        <w:jc w:val="both"/>
        <w:rPr>
          <w:sz w:val="20"/>
          <w:szCs w:val="20"/>
        </w:rPr>
      </w:pPr>
    </w:p>
    <w:p w14:paraId="026A1D9C" w14:textId="77777777" w:rsidR="00117A9F" w:rsidRPr="00117A9F" w:rsidRDefault="00117A9F" w:rsidP="002C6289">
      <w:pPr>
        <w:widowControl w:val="0"/>
        <w:tabs>
          <w:tab w:val="center" w:pos="1980"/>
        </w:tabs>
        <w:autoSpaceDE w:val="0"/>
        <w:autoSpaceDN w:val="0"/>
        <w:jc w:val="both"/>
        <w:rPr>
          <w:sz w:val="20"/>
          <w:szCs w:val="20"/>
        </w:rPr>
      </w:pPr>
      <w:r w:rsidRPr="00117A9F">
        <w:rPr>
          <w:b/>
          <w:bCs/>
          <w:w w:val="105"/>
          <w:sz w:val="20"/>
          <w:szCs w:val="20"/>
        </w:rPr>
        <w:t>DATE AUTHORIZED:</w:t>
      </w:r>
      <w:r w:rsidRPr="00117A9F">
        <w:rPr>
          <w:w w:val="105"/>
          <w:sz w:val="20"/>
          <w:szCs w:val="20"/>
        </w:rPr>
        <w:t xml:space="preserve">  October 14, 2022</w:t>
      </w:r>
    </w:p>
    <w:p w14:paraId="3BFE9069" w14:textId="77777777" w:rsidR="00117A9F" w:rsidRDefault="00117A9F" w:rsidP="002B4474">
      <w:pPr>
        <w:widowControl w:val="0"/>
        <w:tabs>
          <w:tab w:val="center" w:pos="1980"/>
        </w:tabs>
        <w:autoSpaceDE w:val="0"/>
        <w:autoSpaceDN w:val="0"/>
        <w:jc w:val="both"/>
        <w:rPr>
          <w:w w:val="105"/>
          <w:sz w:val="20"/>
          <w:szCs w:val="20"/>
        </w:rPr>
      </w:pPr>
      <w:r w:rsidRPr="00117A9F">
        <w:rPr>
          <w:b/>
          <w:bCs/>
          <w:w w:val="105"/>
          <w:sz w:val="20"/>
          <w:szCs w:val="20"/>
        </w:rPr>
        <w:t>DATE ISSUED:</w:t>
      </w:r>
      <w:r w:rsidRPr="00117A9F">
        <w:rPr>
          <w:w w:val="105"/>
          <w:sz w:val="20"/>
          <w:szCs w:val="20"/>
        </w:rPr>
        <w:t xml:space="preserve">  October 19, 2022</w:t>
      </w:r>
    </w:p>
    <w:p w14:paraId="33B171A9" w14:textId="77777777" w:rsidR="00565180" w:rsidRDefault="00565180" w:rsidP="002B4474">
      <w:pPr>
        <w:widowControl w:val="0"/>
        <w:tabs>
          <w:tab w:val="center" w:pos="1980"/>
        </w:tabs>
        <w:autoSpaceDE w:val="0"/>
        <w:autoSpaceDN w:val="0"/>
        <w:jc w:val="both"/>
        <w:rPr>
          <w:w w:val="105"/>
          <w:sz w:val="20"/>
          <w:szCs w:val="20"/>
        </w:rPr>
      </w:pPr>
    </w:p>
    <w:p w14:paraId="0E03332C" w14:textId="1E6C84F9" w:rsidR="00117A9F" w:rsidRPr="009671CA" w:rsidRDefault="00565180" w:rsidP="009671CA">
      <w:pPr>
        <w:widowControl w:val="0"/>
        <w:tabs>
          <w:tab w:val="center" w:pos="1980"/>
        </w:tabs>
        <w:autoSpaceDE w:val="0"/>
        <w:autoSpaceDN w:val="0"/>
        <w:jc w:val="both"/>
        <w:rPr>
          <w:sz w:val="20"/>
          <w:szCs w:val="20"/>
          <w:u w:val="single"/>
        </w:rPr>
      </w:pPr>
      <w:r>
        <w:rPr>
          <w:w w:val="105"/>
          <w:sz w:val="20"/>
          <w:szCs w:val="20"/>
          <w:u w:val="single"/>
        </w:rPr>
        <w:tab/>
      </w:r>
      <w:r>
        <w:rPr>
          <w:w w:val="105"/>
          <w:sz w:val="20"/>
          <w:szCs w:val="20"/>
          <w:u w:val="single"/>
        </w:rPr>
        <w:tab/>
      </w:r>
      <w:r>
        <w:rPr>
          <w:w w:val="105"/>
          <w:sz w:val="20"/>
          <w:szCs w:val="20"/>
          <w:u w:val="single"/>
        </w:rPr>
        <w:tab/>
      </w:r>
      <w:r>
        <w:rPr>
          <w:noProof/>
          <w:sz w:val="20"/>
          <w:szCs w:val="20"/>
          <w:u w:val="single"/>
        </w:rPr>
        <w:t xml:space="preserve"> </w:t>
      </w:r>
      <w:r w:rsidR="00A51520">
        <w:rPr>
          <w:noProof/>
          <w:sz w:val="20"/>
          <w:szCs w:val="20"/>
          <w:u w:val="single"/>
        </w:rPr>
        <w:br/>
      </w:r>
    </w:p>
    <w:p w14:paraId="0B37ECFC" w14:textId="56C13499" w:rsidR="00117A9F" w:rsidRPr="00117A9F" w:rsidRDefault="00117A9F" w:rsidP="00F22DFD">
      <w:pPr>
        <w:widowControl w:val="0"/>
        <w:tabs>
          <w:tab w:val="center" w:pos="1980"/>
        </w:tabs>
        <w:jc w:val="both"/>
        <w:rPr>
          <w:snapToGrid w:val="0"/>
          <w:sz w:val="20"/>
          <w:szCs w:val="20"/>
        </w:rPr>
      </w:pPr>
      <w:r w:rsidRPr="005C73BC">
        <w:rPr>
          <w:snapToGrid w:val="0"/>
          <w:w w:val="105"/>
          <w:sz w:val="20"/>
          <w:szCs w:val="20"/>
          <w:vertAlign w:val="superscript"/>
        </w:rPr>
        <w:t>1/</w:t>
      </w:r>
      <w:r w:rsidRPr="00117A9F">
        <w:rPr>
          <w:snapToGrid w:val="0"/>
          <w:w w:val="105"/>
          <w:sz w:val="20"/>
          <w:szCs w:val="20"/>
        </w:rPr>
        <w:t xml:space="preserve"> Anderson, Early, and Travers filed motions to dismiss for failure to state a claim as well as motions for summary decision while McKeon filed a motion for summary decision. At the close of Petitioner's case during the adjudicatory hearing, Respondents renewed their motions for summary decision.</w:t>
      </w:r>
      <w:r w:rsidR="009270B5">
        <w:rPr>
          <w:snapToGrid w:val="0"/>
          <w:w w:val="105"/>
          <w:sz w:val="20"/>
          <w:szCs w:val="20"/>
        </w:rPr>
        <w:tab/>
      </w:r>
      <w:r w:rsidR="009270B5">
        <w:rPr>
          <w:snapToGrid w:val="0"/>
          <w:w w:val="105"/>
          <w:sz w:val="20"/>
          <w:szCs w:val="20"/>
        </w:rPr>
        <w:br/>
      </w:r>
      <w:r w:rsidR="00A6402D">
        <w:rPr>
          <w:snapToGrid w:val="0"/>
          <w:w w:val="105"/>
          <w:sz w:val="20"/>
          <w:szCs w:val="20"/>
        </w:rPr>
        <w:tab/>
      </w:r>
      <w:r w:rsidR="00A6402D">
        <w:rPr>
          <w:snapToGrid w:val="0"/>
          <w:w w:val="105"/>
          <w:sz w:val="20"/>
          <w:szCs w:val="20"/>
        </w:rPr>
        <w:br/>
      </w:r>
      <w:r w:rsidRPr="00A15D80">
        <w:rPr>
          <w:iCs/>
          <w:snapToGrid w:val="0"/>
          <w:w w:val="105"/>
          <w:sz w:val="20"/>
          <w:szCs w:val="20"/>
          <w:vertAlign w:val="superscript"/>
        </w:rPr>
        <w:t>2/</w:t>
      </w:r>
      <w:r w:rsidRPr="00117A9F">
        <w:rPr>
          <w:i/>
          <w:snapToGrid w:val="0"/>
          <w:w w:val="105"/>
          <w:sz w:val="20"/>
          <w:szCs w:val="20"/>
        </w:rPr>
        <w:t xml:space="preserve"> </w:t>
      </w:r>
      <w:r w:rsidRPr="00117A9F">
        <w:rPr>
          <w:snapToGrid w:val="0"/>
          <w:w w:val="105"/>
          <w:sz w:val="20"/>
          <w:szCs w:val="20"/>
        </w:rPr>
        <w:t xml:space="preserve">On April 27, 2022, Petitioner filed a Motion for Closing Argument Before the Full Commission which Motion was referred to and denied by the Commission by Order dated June </w:t>
      </w:r>
      <w:r w:rsidR="002B4474">
        <w:rPr>
          <w:snapToGrid w:val="0"/>
          <w:w w:val="105"/>
          <w:sz w:val="20"/>
          <w:szCs w:val="20"/>
        </w:rPr>
        <w:t>1</w:t>
      </w:r>
      <w:r w:rsidRPr="00117A9F">
        <w:rPr>
          <w:snapToGrid w:val="0"/>
          <w:w w:val="105"/>
          <w:sz w:val="20"/>
          <w:szCs w:val="20"/>
        </w:rPr>
        <w:t>, 2022.</w:t>
      </w:r>
      <w:r w:rsidR="00F22DFD">
        <w:rPr>
          <w:snapToGrid w:val="0"/>
          <w:w w:val="105"/>
          <w:sz w:val="20"/>
          <w:szCs w:val="20"/>
        </w:rPr>
        <w:tab/>
      </w:r>
      <w:r w:rsidR="00F22DFD">
        <w:rPr>
          <w:snapToGrid w:val="0"/>
          <w:w w:val="105"/>
          <w:sz w:val="20"/>
          <w:szCs w:val="20"/>
        </w:rPr>
        <w:br/>
      </w:r>
    </w:p>
    <w:p w14:paraId="262B7F1D" w14:textId="632CAC75" w:rsidR="00117A9F" w:rsidRPr="00117A9F" w:rsidRDefault="00117A9F" w:rsidP="00F22DFD">
      <w:pPr>
        <w:widowControl w:val="0"/>
        <w:tabs>
          <w:tab w:val="center" w:pos="1980"/>
        </w:tabs>
        <w:spacing w:before="67"/>
        <w:jc w:val="both"/>
        <w:rPr>
          <w:snapToGrid w:val="0"/>
          <w:sz w:val="20"/>
          <w:szCs w:val="20"/>
        </w:rPr>
      </w:pPr>
      <w:r w:rsidRPr="005C73BC">
        <w:rPr>
          <w:iCs/>
          <w:snapToGrid w:val="0"/>
          <w:sz w:val="20"/>
          <w:szCs w:val="20"/>
          <w:vertAlign w:val="superscript"/>
        </w:rPr>
        <w:t>3/</w:t>
      </w:r>
      <w:r w:rsidRPr="00117A9F">
        <w:rPr>
          <w:i/>
          <w:snapToGrid w:val="0"/>
          <w:sz w:val="20"/>
          <w:szCs w:val="20"/>
        </w:rPr>
        <w:t xml:space="preserve"> </w:t>
      </w:r>
      <w:r w:rsidRPr="00117A9F">
        <w:rPr>
          <w:snapToGrid w:val="0"/>
          <w:sz w:val="20"/>
          <w:szCs w:val="20"/>
        </w:rPr>
        <w:t>Exhibit  ("Ex.")</w:t>
      </w:r>
      <w:r w:rsidRPr="00117A9F">
        <w:rPr>
          <w:snapToGrid w:val="0"/>
          <w:spacing w:val="2"/>
          <w:sz w:val="20"/>
          <w:szCs w:val="20"/>
        </w:rPr>
        <w:t xml:space="preserve"> </w:t>
      </w:r>
      <w:r w:rsidR="00E87408">
        <w:rPr>
          <w:snapToGrid w:val="0"/>
          <w:spacing w:val="2"/>
          <w:sz w:val="20"/>
          <w:szCs w:val="20"/>
        </w:rPr>
        <w:t>1</w:t>
      </w:r>
      <w:r w:rsidRPr="00117A9F">
        <w:rPr>
          <w:snapToGrid w:val="0"/>
          <w:sz w:val="20"/>
          <w:szCs w:val="20"/>
        </w:rPr>
        <w:t>.</w:t>
      </w:r>
      <w:r w:rsidR="00A6402D">
        <w:rPr>
          <w:snapToGrid w:val="0"/>
          <w:sz w:val="20"/>
          <w:szCs w:val="20"/>
        </w:rPr>
        <w:tab/>
      </w:r>
      <w:r w:rsidR="00A6402D">
        <w:rPr>
          <w:snapToGrid w:val="0"/>
          <w:sz w:val="20"/>
          <w:szCs w:val="20"/>
        </w:rPr>
        <w:br/>
      </w:r>
    </w:p>
    <w:p w14:paraId="4F1B4A50" w14:textId="77777777" w:rsidR="00117A9F" w:rsidRPr="00117A9F" w:rsidRDefault="00117A9F" w:rsidP="00F22DFD">
      <w:pPr>
        <w:widowControl w:val="0"/>
        <w:tabs>
          <w:tab w:val="center" w:pos="1980"/>
        </w:tabs>
        <w:jc w:val="both"/>
        <w:rPr>
          <w:snapToGrid w:val="0"/>
          <w:sz w:val="20"/>
          <w:szCs w:val="20"/>
        </w:rPr>
      </w:pPr>
      <w:r w:rsidRPr="005C73BC">
        <w:rPr>
          <w:snapToGrid w:val="0"/>
          <w:w w:val="105"/>
          <w:sz w:val="20"/>
          <w:szCs w:val="20"/>
          <w:vertAlign w:val="superscript"/>
        </w:rPr>
        <w:t>4/</w:t>
      </w:r>
      <w:r w:rsidRPr="00117A9F">
        <w:rPr>
          <w:snapToGrid w:val="0"/>
          <w:w w:val="105"/>
          <w:sz w:val="20"/>
          <w:szCs w:val="20"/>
          <w:vertAlign w:val="superscript"/>
        </w:rPr>
        <w:t xml:space="preserve"> </w:t>
      </w:r>
      <w:r w:rsidRPr="00117A9F">
        <w:rPr>
          <w:snapToGrid w:val="0"/>
          <w:w w:val="105"/>
          <w:sz w:val="20"/>
          <w:szCs w:val="20"/>
        </w:rPr>
        <w:t>The actual words of the Statements are not included because they are unnecessary to our decision given that at the time relevant to this case, there were judicial determinations made both to impound them and later to redact</w:t>
      </w:r>
      <w:r w:rsidRPr="00117A9F">
        <w:rPr>
          <w:snapToGrid w:val="0"/>
          <w:spacing w:val="16"/>
          <w:w w:val="105"/>
          <w:sz w:val="20"/>
          <w:szCs w:val="20"/>
        </w:rPr>
        <w:t xml:space="preserve"> </w:t>
      </w:r>
      <w:r w:rsidRPr="00117A9F">
        <w:rPr>
          <w:snapToGrid w:val="0"/>
          <w:w w:val="105"/>
          <w:sz w:val="20"/>
          <w:szCs w:val="20"/>
        </w:rPr>
        <w:t>them.</w:t>
      </w:r>
    </w:p>
    <w:p w14:paraId="64FEB202" w14:textId="77777777" w:rsidR="00117A9F" w:rsidRPr="00117A9F" w:rsidRDefault="00117A9F" w:rsidP="00A6402D">
      <w:pPr>
        <w:widowControl w:val="0"/>
        <w:tabs>
          <w:tab w:val="center" w:pos="1980"/>
        </w:tabs>
        <w:spacing w:line="259" w:lineRule="auto"/>
        <w:jc w:val="both"/>
        <w:rPr>
          <w:snapToGrid w:val="0"/>
          <w:w w:val="105"/>
          <w:sz w:val="20"/>
          <w:szCs w:val="20"/>
        </w:rPr>
      </w:pPr>
    </w:p>
    <w:p w14:paraId="19FFD37E" w14:textId="77777777" w:rsidR="00117A9F" w:rsidRPr="00117A9F" w:rsidRDefault="00117A9F" w:rsidP="00F22DFD">
      <w:pPr>
        <w:widowControl w:val="0"/>
        <w:tabs>
          <w:tab w:val="center" w:pos="1980"/>
        </w:tabs>
        <w:jc w:val="both"/>
        <w:rPr>
          <w:snapToGrid w:val="0"/>
          <w:w w:val="105"/>
          <w:sz w:val="20"/>
          <w:szCs w:val="20"/>
        </w:rPr>
      </w:pPr>
      <w:r w:rsidRPr="005C73BC">
        <w:rPr>
          <w:snapToGrid w:val="0"/>
          <w:w w:val="105"/>
          <w:sz w:val="20"/>
          <w:szCs w:val="20"/>
          <w:vertAlign w:val="superscript"/>
        </w:rPr>
        <w:t>5/</w:t>
      </w:r>
      <w:r w:rsidRPr="00117A9F">
        <w:rPr>
          <w:snapToGrid w:val="0"/>
          <w:w w:val="105"/>
          <w:sz w:val="20"/>
          <w:szCs w:val="20"/>
        </w:rPr>
        <w:t xml:space="preserve"> The narrative portion of the arrest report attached to </w:t>
      </w:r>
      <w:r w:rsidRPr="00117A9F">
        <w:rPr>
          <w:snapToGrid w:val="0"/>
          <w:w w:val="105"/>
          <w:sz w:val="20"/>
          <w:szCs w:val="20"/>
        </w:rPr>
        <w:lastRenderedPageBreak/>
        <w:t>the complaint application is known as a statement of facts or a probable cause statement.</w:t>
      </w:r>
    </w:p>
    <w:p w14:paraId="0661374F" w14:textId="77777777" w:rsidR="00117A9F" w:rsidRPr="00117A9F" w:rsidRDefault="00117A9F" w:rsidP="00F22DFD">
      <w:pPr>
        <w:widowControl w:val="0"/>
        <w:tabs>
          <w:tab w:val="center" w:pos="1980"/>
        </w:tabs>
        <w:jc w:val="both"/>
        <w:rPr>
          <w:snapToGrid w:val="0"/>
          <w:sz w:val="20"/>
          <w:szCs w:val="20"/>
        </w:rPr>
      </w:pPr>
    </w:p>
    <w:p w14:paraId="5A937D75" w14:textId="70792FD5" w:rsidR="00117A9F" w:rsidRPr="00117A9F" w:rsidRDefault="00117A9F" w:rsidP="00F22DFD">
      <w:pPr>
        <w:widowControl w:val="0"/>
        <w:tabs>
          <w:tab w:val="center" w:pos="1980"/>
        </w:tabs>
        <w:jc w:val="both"/>
        <w:rPr>
          <w:snapToGrid w:val="0"/>
          <w:sz w:val="20"/>
          <w:szCs w:val="20"/>
        </w:rPr>
      </w:pPr>
      <w:r w:rsidRPr="005C73BC">
        <w:rPr>
          <w:snapToGrid w:val="0"/>
          <w:sz w:val="20"/>
          <w:szCs w:val="20"/>
          <w:vertAlign w:val="superscript"/>
        </w:rPr>
        <w:t>6/</w:t>
      </w:r>
      <w:r w:rsidRPr="00117A9F">
        <w:rPr>
          <w:snapToGrid w:val="0"/>
          <w:sz w:val="20"/>
          <w:szCs w:val="20"/>
        </w:rPr>
        <w:t xml:space="preserve"> Chief Justice Paul Dawley called Early on October </w:t>
      </w:r>
      <w:r w:rsidR="00E87408">
        <w:rPr>
          <w:snapToGrid w:val="0"/>
          <w:sz w:val="20"/>
          <w:szCs w:val="20"/>
        </w:rPr>
        <w:t>1</w:t>
      </w:r>
      <w:r w:rsidRPr="00117A9F">
        <w:rPr>
          <w:snapToGrid w:val="0"/>
          <w:sz w:val="20"/>
          <w:szCs w:val="20"/>
        </w:rPr>
        <w:t>7 and told him that Bibaud's case was going to be transferred out of Worcester County to which Early did not object. The District Attorney has the sole and exclusive authority to prosecute a case even if the case is transferred unless he refers the prosecution to someone else.</w:t>
      </w:r>
      <w:r w:rsidR="00565180">
        <w:rPr>
          <w:snapToGrid w:val="0"/>
          <w:sz w:val="20"/>
          <w:szCs w:val="20"/>
        </w:rPr>
        <w:tab/>
      </w:r>
      <w:r w:rsidRPr="00117A9F">
        <w:rPr>
          <w:snapToGrid w:val="0"/>
          <w:sz w:val="20"/>
          <w:szCs w:val="20"/>
        </w:rPr>
        <w:br/>
      </w:r>
    </w:p>
    <w:p w14:paraId="6740CE57" w14:textId="77777777" w:rsidR="00117A9F" w:rsidRPr="00117A9F" w:rsidRDefault="00117A9F" w:rsidP="00F22DFD">
      <w:pPr>
        <w:widowControl w:val="0"/>
        <w:tabs>
          <w:tab w:val="center" w:pos="1980"/>
        </w:tabs>
        <w:jc w:val="both"/>
        <w:rPr>
          <w:snapToGrid w:val="0"/>
          <w:sz w:val="20"/>
          <w:szCs w:val="20"/>
        </w:rPr>
      </w:pPr>
      <w:r w:rsidRPr="005C73BC">
        <w:rPr>
          <w:iCs/>
          <w:snapToGrid w:val="0"/>
          <w:w w:val="105"/>
          <w:sz w:val="20"/>
          <w:szCs w:val="20"/>
          <w:vertAlign w:val="superscript"/>
        </w:rPr>
        <w:t>7/</w:t>
      </w:r>
      <w:r w:rsidRPr="00117A9F">
        <w:rPr>
          <w:iCs/>
          <w:snapToGrid w:val="0"/>
          <w:w w:val="105"/>
          <w:sz w:val="20"/>
          <w:szCs w:val="20"/>
        </w:rPr>
        <w:t xml:space="preserve"> </w:t>
      </w:r>
      <w:r w:rsidRPr="00117A9F">
        <w:rPr>
          <w:snapToGrid w:val="0"/>
          <w:w w:val="105"/>
          <w:sz w:val="20"/>
          <w:szCs w:val="20"/>
        </w:rPr>
        <w:t>McKeon subsequently received a copy of the arrest report on October 17 from his staff.</w:t>
      </w:r>
    </w:p>
    <w:p w14:paraId="3C38BB78" w14:textId="77777777" w:rsidR="00117A9F" w:rsidRPr="00117A9F" w:rsidRDefault="00117A9F" w:rsidP="00F22DFD">
      <w:pPr>
        <w:widowControl w:val="0"/>
        <w:tabs>
          <w:tab w:val="center" w:pos="1980"/>
        </w:tabs>
        <w:autoSpaceDE w:val="0"/>
        <w:autoSpaceDN w:val="0"/>
        <w:jc w:val="both"/>
        <w:rPr>
          <w:sz w:val="20"/>
          <w:szCs w:val="20"/>
        </w:rPr>
      </w:pPr>
    </w:p>
    <w:p w14:paraId="677CB898" w14:textId="77777777" w:rsidR="00117A9F" w:rsidRPr="00117A9F" w:rsidRDefault="00117A9F" w:rsidP="00F22DFD">
      <w:pPr>
        <w:widowControl w:val="0"/>
        <w:tabs>
          <w:tab w:val="center" w:pos="1980"/>
        </w:tabs>
        <w:jc w:val="both"/>
        <w:rPr>
          <w:snapToGrid w:val="0"/>
          <w:w w:val="105"/>
          <w:sz w:val="20"/>
          <w:szCs w:val="20"/>
        </w:rPr>
      </w:pPr>
      <w:r w:rsidRPr="005C73BC">
        <w:rPr>
          <w:snapToGrid w:val="0"/>
          <w:w w:val="105"/>
          <w:sz w:val="20"/>
          <w:szCs w:val="20"/>
          <w:vertAlign w:val="superscript"/>
        </w:rPr>
        <w:t>8/</w:t>
      </w:r>
      <w:r w:rsidRPr="00117A9F">
        <w:rPr>
          <w:snapToGrid w:val="0"/>
          <w:w w:val="105"/>
          <w:sz w:val="20"/>
          <w:szCs w:val="20"/>
        </w:rPr>
        <w:t xml:space="preserve"> An observation report, also known as an EES, may be given to a Trooper to note something positive they did or to provide corrective criticism to assist in training. It is placed in the Trooper's file and used to prepare their annual performance review after which it is discarded.</w:t>
      </w:r>
    </w:p>
    <w:p w14:paraId="36C27C6E" w14:textId="77777777" w:rsidR="00117A9F" w:rsidRPr="00117A9F" w:rsidRDefault="00117A9F" w:rsidP="00F22DFD">
      <w:pPr>
        <w:widowControl w:val="0"/>
        <w:tabs>
          <w:tab w:val="center" w:pos="1980"/>
        </w:tabs>
        <w:jc w:val="both"/>
        <w:rPr>
          <w:snapToGrid w:val="0"/>
          <w:sz w:val="20"/>
          <w:szCs w:val="20"/>
        </w:rPr>
      </w:pPr>
    </w:p>
    <w:p w14:paraId="228B9C6F" w14:textId="77777777" w:rsidR="002C6E1D" w:rsidRDefault="00117A9F" w:rsidP="00F22DFD">
      <w:pPr>
        <w:widowControl w:val="0"/>
        <w:tabs>
          <w:tab w:val="center" w:pos="1980"/>
        </w:tabs>
        <w:jc w:val="both"/>
        <w:rPr>
          <w:snapToGrid w:val="0"/>
          <w:w w:val="105"/>
          <w:sz w:val="20"/>
          <w:szCs w:val="20"/>
        </w:rPr>
      </w:pPr>
      <w:r w:rsidRPr="005C73BC">
        <w:rPr>
          <w:snapToGrid w:val="0"/>
          <w:w w:val="105"/>
          <w:position w:val="6"/>
          <w:sz w:val="20"/>
          <w:szCs w:val="20"/>
          <w:vertAlign w:val="superscript"/>
        </w:rPr>
        <w:t xml:space="preserve">9/ </w:t>
      </w:r>
      <w:r w:rsidR="00A15D80">
        <w:rPr>
          <w:snapToGrid w:val="0"/>
          <w:w w:val="105"/>
          <w:position w:val="6"/>
          <w:sz w:val="20"/>
          <w:szCs w:val="20"/>
          <w:vertAlign w:val="superscript"/>
        </w:rPr>
        <w:t xml:space="preserve"> </w:t>
      </w:r>
      <w:r w:rsidRPr="005C73BC">
        <w:rPr>
          <w:snapToGrid w:val="0"/>
          <w:w w:val="105"/>
          <w:sz w:val="20"/>
          <w:szCs w:val="20"/>
        </w:rPr>
        <w:t>Ex. 2.</w:t>
      </w:r>
    </w:p>
    <w:p w14:paraId="677749BB" w14:textId="0D26BF75" w:rsidR="00117A9F" w:rsidRPr="00117A9F" w:rsidRDefault="00A15D80" w:rsidP="00F22DFD">
      <w:pPr>
        <w:widowControl w:val="0"/>
        <w:tabs>
          <w:tab w:val="center" w:pos="1980"/>
        </w:tabs>
        <w:jc w:val="both"/>
        <w:rPr>
          <w:snapToGrid w:val="0"/>
          <w:sz w:val="20"/>
          <w:szCs w:val="20"/>
        </w:rPr>
      </w:pPr>
      <w:r>
        <w:rPr>
          <w:snapToGrid w:val="0"/>
          <w:w w:val="105"/>
          <w:sz w:val="20"/>
          <w:szCs w:val="20"/>
        </w:rPr>
        <w:tab/>
      </w:r>
      <w:r>
        <w:rPr>
          <w:snapToGrid w:val="0"/>
          <w:w w:val="105"/>
          <w:sz w:val="20"/>
          <w:szCs w:val="20"/>
        </w:rPr>
        <w:br/>
      </w:r>
      <w:r w:rsidR="00117A9F" w:rsidRPr="005C73BC">
        <w:rPr>
          <w:iCs/>
          <w:snapToGrid w:val="0"/>
          <w:w w:val="105"/>
          <w:sz w:val="20"/>
          <w:szCs w:val="20"/>
          <w:vertAlign w:val="superscript"/>
        </w:rPr>
        <w:t>10/</w:t>
      </w:r>
      <w:r w:rsidR="00117A9F" w:rsidRPr="00117A9F">
        <w:rPr>
          <w:iCs/>
          <w:snapToGrid w:val="0"/>
          <w:w w:val="105"/>
          <w:sz w:val="20"/>
          <w:szCs w:val="20"/>
          <w:vertAlign w:val="superscript"/>
        </w:rPr>
        <w:t xml:space="preserve"> </w:t>
      </w:r>
      <w:r w:rsidR="00117A9F" w:rsidRPr="00117A9F">
        <w:rPr>
          <w:snapToGrid w:val="0"/>
          <w:w w:val="105"/>
          <w:sz w:val="20"/>
          <w:szCs w:val="20"/>
        </w:rPr>
        <w:t>Keenan later testified, however, that: "[he] sensed that [Travers] wasn't saying take this," and that Travers was looking for his direction and guidance. When questioned if "[Travers] just asked you if you could accept the document, right," Keenan replied "Yes."</w:t>
      </w:r>
    </w:p>
    <w:p w14:paraId="66546A04" w14:textId="77777777" w:rsidR="00117A9F" w:rsidRPr="00117A9F" w:rsidRDefault="00117A9F" w:rsidP="00F22DFD">
      <w:pPr>
        <w:widowControl w:val="0"/>
        <w:tabs>
          <w:tab w:val="center" w:pos="1980"/>
        </w:tabs>
        <w:jc w:val="both"/>
        <w:rPr>
          <w:snapToGrid w:val="0"/>
          <w:sz w:val="20"/>
          <w:szCs w:val="20"/>
        </w:rPr>
      </w:pPr>
    </w:p>
    <w:p w14:paraId="4F74088C" w14:textId="77777777" w:rsidR="00117A9F" w:rsidRPr="00117A9F" w:rsidRDefault="00117A9F" w:rsidP="00F22DFD">
      <w:pPr>
        <w:widowControl w:val="0"/>
        <w:tabs>
          <w:tab w:val="center" w:pos="1980"/>
        </w:tabs>
        <w:jc w:val="both"/>
        <w:rPr>
          <w:snapToGrid w:val="0"/>
          <w:sz w:val="20"/>
          <w:szCs w:val="20"/>
        </w:rPr>
      </w:pPr>
      <w:r w:rsidRPr="005C73BC">
        <w:rPr>
          <w:snapToGrid w:val="0"/>
          <w:w w:val="105"/>
          <w:sz w:val="20"/>
          <w:szCs w:val="20"/>
          <w:vertAlign w:val="superscript"/>
        </w:rPr>
        <w:t>11/</w:t>
      </w:r>
      <w:r w:rsidRPr="00117A9F">
        <w:rPr>
          <w:snapToGrid w:val="0"/>
          <w:w w:val="105"/>
          <w:sz w:val="20"/>
          <w:szCs w:val="20"/>
        </w:rPr>
        <w:t xml:space="preserve"> Judge Despotopulos testified similarly that Early responded with "[w]</w:t>
      </w:r>
      <w:proofErr w:type="spellStart"/>
      <w:r w:rsidRPr="00117A9F">
        <w:rPr>
          <w:snapToGrid w:val="0"/>
          <w:w w:val="105"/>
          <w:sz w:val="20"/>
          <w:szCs w:val="20"/>
        </w:rPr>
        <w:t>ords</w:t>
      </w:r>
      <w:proofErr w:type="spellEnd"/>
      <w:r w:rsidRPr="00117A9F">
        <w:rPr>
          <w:snapToGrid w:val="0"/>
          <w:w w:val="105"/>
          <w:sz w:val="20"/>
          <w:szCs w:val="20"/>
        </w:rPr>
        <w:t xml:space="preserve"> to the effect of can't we just change it out, something like that."</w:t>
      </w:r>
    </w:p>
    <w:p w14:paraId="3178CEAF" w14:textId="77777777" w:rsidR="00117A9F" w:rsidRPr="00117A9F" w:rsidRDefault="00117A9F" w:rsidP="00F22DFD">
      <w:pPr>
        <w:widowControl w:val="0"/>
        <w:tabs>
          <w:tab w:val="center" w:pos="1980"/>
        </w:tabs>
        <w:autoSpaceDE w:val="0"/>
        <w:autoSpaceDN w:val="0"/>
        <w:jc w:val="both"/>
        <w:rPr>
          <w:sz w:val="20"/>
          <w:szCs w:val="20"/>
        </w:rPr>
      </w:pPr>
    </w:p>
    <w:p w14:paraId="029DD1AA" w14:textId="2434A0BB" w:rsidR="00117A9F" w:rsidRPr="00117A9F" w:rsidRDefault="00117A9F" w:rsidP="00F22DFD">
      <w:pPr>
        <w:widowControl w:val="0"/>
        <w:tabs>
          <w:tab w:val="center" w:pos="1980"/>
        </w:tabs>
        <w:jc w:val="both"/>
        <w:rPr>
          <w:snapToGrid w:val="0"/>
          <w:sz w:val="20"/>
          <w:szCs w:val="20"/>
        </w:rPr>
      </w:pPr>
      <w:r w:rsidRPr="005C73BC">
        <w:rPr>
          <w:iCs/>
          <w:snapToGrid w:val="0"/>
          <w:w w:val="105"/>
          <w:sz w:val="20"/>
          <w:szCs w:val="20"/>
          <w:vertAlign w:val="superscript"/>
        </w:rPr>
        <w:t>12/</w:t>
      </w:r>
      <w:r w:rsidRPr="00117A9F">
        <w:rPr>
          <w:iCs/>
          <w:snapToGrid w:val="0"/>
          <w:w w:val="105"/>
          <w:sz w:val="20"/>
          <w:szCs w:val="20"/>
        </w:rPr>
        <w:t xml:space="preserve"> </w:t>
      </w:r>
      <w:r w:rsidRPr="00117A9F">
        <w:rPr>
          <w:snapToGrid w:val="0"/>
          <w:w w:val="105"/>
          <w:sz w:val="20"/>
          <w:szCs w:val="20"/>
        </w:rPr>
        <w:t>The redactions made by Travers left more information visible than Sceviour's revised report as Sceviour had removed entire sentences while Travers redacted only portions thereof.</w:t>
      </w:r>
      <w:r w:rsidR="00E87408">
        <w:rPr>
          <w:snapToGrid w:val="0"/>
          <w:w w:val="105"/>
          <w:sz w:val="20"/>
          <w:szCs w:val="20"/>
        </w:rPr>
        <w:tab/>
      </w:r>
      <w:r w:rsidR="00E87408">
        <w:rPr>
          <w:snapToGrid w:val="0"/>
          <w:w w:val="105"/>
          <w:sz w:val="20"/>
          <w:szCs w:val="20"/>
        </w:rPr>
        <w:br/>
      </w:r>
    </w:p>
    <w:p w14:paraId="2408F3C4" w14:textId="1206D9C9" w:rsidR="00117A9F" w:rsidRPr="00117A9F" w:rsidRDefault="00117A9F" w:rsidP="00F22DFD">
      <w:pPr>
        <w:widowControl w:val="0"/>
        <w:tabs>
          <w:tab w:val="center" w:pos="1980"/>
        </w:tabs>
        <w:jc w:val="both"/>
        <w:rPr>
          <w:snapToGrid w:val="0"/>
          <w:sz w:val="20"/>
          <w:szCs w:val="20"/>
        </w:rPr>
      </w:pPr>
      <w:r w:rsidRPr="005C73BC">
        <w:rPr>
          <w:iCs/>
          <w:snapToGrid w:val="0"/>
          <w:sz w:val="20"/>
          <w:szCs w:val="20"/>
          <w:vertAlign w:val="superscript"/>
        </w:rPr>
        <w:t>13/</w:t>
      </w:r>
      <w:r w:rsidRPr="00117A9F">
        <w:rPr>
          <w:iCs/>
          <w:snapToGrid w:val="0"/>
          <w:sz w:val="20"/>
          <w:szCs w:val="20"/>
        </w:rPr>
        <w:t xml:space="preserve"> </w:t>
      </w:r>
      <w:r w:rsidRPr="00117A9F">
        <w:rPr>
          <w:snapToGrid w:val="0"/>
          <w:sz w:val="20"/>
          <w:szCs w:val="20"/>
        </w:rPr>
        <w:t xml:space="preserve">As the record reflects, while the Presiding Officer attended the entire hearing in person, other Commissioners intermittently attended the hearing  in  person  and/or remotely in </w:t>
      </w:r>
      <w:proofErr w:type="gramStart"/>
      <w:r w:rsidRPr="00117A9F">
        <w:rPr>
          <w:snapToGrid w:val="0"/>
          <w:sz w:val="20"/>
          <w:szCs w:val="20"/>
        </w:rPr>
        <w:t>real-time, and</w:t>
      </w:r>
      <w:proofErr w:type="gramEnd"/>
      <w:r w:rsidRPr="00117A9F">
        <w:rPr>
          <w:snapToGrid w:val="0"/>
          <w:sz w:val="20"/>
          <w:szCs w:val="20"/>
        </w:rPr>
        <w:t xml:space="preserve">  participated by submitting questions for the witnesses. The Commission also reviewed and heard  oral  argument on multiple dispositive motions prior to the adjudicatory</w:t>
      </w:r>
      <w:r w:rsidRPr="00117A9F">
        <w:rPr>
          <w:snapToGrid w:val="0"/>
          <w:spacing w:val="42"/>
          <w:sz w:val="20"/>
          <w:szCs w:val="20"/>
        </w:rPr>
        <w:t xml:space="preserve"> </w:t>
      </w:r>
      <w:r w:rsidRPr="00117A9F">
        <w:rPr>
          <w:snapToGrid w:val="0"/>
          <w:sz w:val="20"/>
          <w:szCs w:val="20"/>
        </w:rPr>
        <w:t>hearing.</w:t>
      </w:r>
    </w:p>
    <w:p w14:paraId="067C617A" w14:textId="77777777" w:rsidR="00117A9F" w:rsidRPr="00117A9F" w:rsidRDefault="00117A9F" w:rsidP="00F22DFD">
      <w:pPr>
        <w:widowControl w:val="0"/>
        <w:tabs>
          <w:tab w:val="center" w:pos="1980"/>
        </w:tabs>
        <w:autoSpaceDE w:val="0"/>
        <w:autoSpaceDN w:val="0"/>
        <w:jc w:val="both"/>
        <w:rPr>
          <w:sz w:val="20"/>
          <w:szCs w:val="20"/>
        </w:rPr>
      </w:pPr>
    </w:p>
    <w:p w14:paraId="5719711E" w14:textId="265839FA" w:rsidR="00117A9F" w:rsidRPr="00117A9F" w:rsidRDefault="00117A9F" w:rsidP="00F22DFD">
      <w:pPr>
        <w:widowControl w:val="0"/>
        <w:tabs>
          <w:tab w:val="center" w:pos="1980"/>
        </w:tabs>
        <w:jc w:val="both"/>
        <w:rPr>
          <w:snapToGrid w:val="0"/>
          <w:w w:val="105"/>
          <w:sz w:val="20"/>
          <w:szCs w:val="20"/>
        </w:rPr>
      </w:pPr>
      <w:r w:rsidRPr="00A15D80">
        <w:rPr>
          <w:iCs/>
          <w:snapToGrid w:val="0"/>
          <w:w w:val="103"/>
          <w:sz w:val="20"/>
          <w:szCs w:val="20"/>
          <w:vertAlign w:val="superscript"/>
        </w:rPr>
        <w:t>14/</w:t>
      </w:r>
      <w:r w:rsidRPr="00117A9F">
        <w:rPr>
          <w:iCs/>
          <w:snapToGrid w:val="0"/>
          <w:w w:val="103"/>
          <w:sz w:val="20"/>
          <w:szCs w:val="20"/>
        </w:rPr>
        <w:t xml:space="preserve"> </w:t>
      </w:r>
      <w:r w:rsidRPr="00117A9F">
        <w:rPr>
          <w:snapToGrid w:val="0"/>
          <w:spacing w:val="-1"/>
          <w:w w:val="106"/>
          <w:sz w:val="20"/>
          <w:szCs w:val="20"/>
        </w:rPr>
        <w:t>Thi</w:t>
      </w:r>
      <w:r w:rsidRPr="00117A9F">
        <w:rPr>
          <w:snapToGrid w:val="0"/>
          <w:w w:val="106"/>
          <w:sz w:val="20"/>
          <w:szCs w:val="20"/>
        </w:rPr>
        <w:t>s</w:t>
      </w:r>
      <w:r w:rsidRPr="00117A9F">
        <w:rPr>
          <w:snapToGrid w:val="0"/>
          <w:spacing w:val="-3"/>
          <w:sz w:val="20"/>
          <w:szCs w:val="20"/>
        </w:rPr>
        <w:t xml:space="preserve"> </w:t>
      </w:r>
      <w:r w:rsidRPr="00117A9F">
        <w:rPr>
          <w:snapToGrid w:val="0"/>
          <w:w w:val="104"/>
          <w:sz w:val="20"/>
          <w:szCs w:val="20"/>
        </w:rPr>
        <w:t>definition</w:t>
      </w:r>
      <w:r w:rsidRPr="00117A9F">
        <w:rPr>
          <w:snapToGrid w:val="0"/>
          <w:sz w:val="20"/>
          <w:szCs w:val="20"/>
        </w:rPr>
        <w:t xml:space="preserve"> </w:t>
      </w:r>
      <w:r w:rsidRPr="00117A9F">
        <w:rPr>
          <w:snapToGrid w:val="0"/>
          <w:spacing w:val="-23"/>
          <w:sz w:val="20"/>
          <w:szCs w:val="20"/>
        </w:rPr>
        <w:t xml:space="preserve"> </w:t>
      </w:r>
      <w:r w:rsidRPr="00117A9F">
        <w:rPr>
          <w:snapToGrid w:val="0"/>
          <w:spacing w:val="-1"/>
          <w:w w:val="103"/>
          <w:sz w:val="20"/>
          <w:szCs w:val="20"/>
        </w:rPr>
        <w:t>wa</w:t>
      </w:r>
      <w:r w:rsidRPr="00117A9F">
        <w:rPr>
          <w:snapToGrid w:val="0"/>
          <w:w w:val="103"/>
          <w:sz w:val="20"/>
          <w:szCs w:val="20"/>
        </w:rPr>
        <w:t>s</w:t>
      </w:r>
      <w:r w:rsidRPr="00117A9F">
        <w:rPr>
          <w:snapToGrid w:val="0"/>
          <w:spacing w:val="8"/>
          <w:sz w:val="20"/>
          <w:szCs w:val="20"/>
        </w:rPr>
        <w:t xml:space="preserve"> </w:t>
      </w:r>
      <w:r w:rsidRPr="00117A9F">
        <w:rPr>
          <w:snapToGrid w:val="0"/>
          <w:spacing w:val="-1"/>
          <w:w w:val="102"/>
          <w:sz w:val="20"/>
          <w:szCs w:val="20"/>
        </w:rPr>
        <w:t>include</w:t>
      </w:r>
      <w:r w:rsidRPr="00117A9F">
        <w:rPr>
          <w:snapToGrid w:val="0"/>
          <w:w w:val="102"/>
          <w:sz w:val="20"/>
          <w:szCs w:val="20"/>
        </w:rPr>
        <w:t>d</w:t>
      </w:r>
      <w:r w:rsidRPr="00117A9F">
        <w:rPr>
          <w:snapToGrid w:val="0"/>
          <w:spacing w:val="16"/>
          <w:sz w:val="20"/>
          <w:szCs w:val="20"/>
        </w:rPr>
        <w:t xml:space="preserve"> </w:t>
      </w:r>
      <w:r w:rsidRPr="00117A9F">
        <w:rPr>
          <w:snapToGrid w:val="0"/>
          <w:spacing w:val="-1"/>
          <w:sz w:val="20"/>
          <w:szCs w:val="20"/>
        </w:rPr>
        <w:t>i</w:t>
      </w:r>
      <w:r w:rsidRPr="00117A9F">
        <w:rPr>
          <w:snapToGrid w:val="0"/>
          <w:sz w:val="20"/>
          <w:szCs w:val="20"/>
        </w:rPr>
        <w:t>n</w:t>
      </w:r>
      <w:r w:rsidRPr="00117A9F">
        <w:rPr>
          <w:snapToGrid w:val="0"/>
          <w:spacing w:val="15"/>
          <w:sz w:val="20"/>
          <w:szCs w:val="20"/>
        </w:rPr>
        <w:t xml:space="preserve"> </w:t>
      </w:r>
      <w:r w:rsidRPr="00117A9F">
        <w:rPr>
          <w:snapToGrid w:val="0"/>
          <w:spacing w:val="-1"/>
          <w:w w:val="103"/>
          <w:sz w:val="20"/>
          <w:szCs w:val="20"/>
        </w:rPr>
        <w:t>th</w:t>
      </w:r>
      <w:r w:rsidRPr="00117A9F">
        <w:rPr>
          <w:snapToGrid w:val="0"/>
          <w:w w:val="103"/>
          <w:sz w:val="20"/>
          <w:szCs w:val="20"/>
        </w:rPr>
        <w:t>e</w:t>
      </w:r>
      <w:r w:rsidRPr="00117A9F">
        <w:rPr>
          <w:snapToGrid w:val="0"/>
          <w:spacing w:val="7"/>
          <w:sz w:val="20"/>
          <w:szCs w:val="20"/>
        </w:rPr>
        <w:t xml:space="preserve"> </w:t>
      </w:r>
      <w:r w:rsidRPr="00117A9F">
        <w:rPr>
          <w:snapToGrid w:val="0"/>
          <w:w w:val="103"/>
          <w:sz w:val="20"/>
          <w:szCs w:val="20"/>
        </w:rPr>
        <w:t>regulations</w:t>
      </w:r>
      <w:r w:rsidRPr="00117A9F">
        <w:rPr>
          <w:snapToGrid w:val="0"/>
          <w:spacing w:val="13"/>
          <w:sz w:val="20"/>
          <w:szCs w:val="20"/>
        </w:rPr>
        <w:t xml:space="preserve"> </w:t>
      </w:r>
      <w:r w:rsidRPr="00117A9F">
        <w:rPr>
          <w:snapToGrid w:val="0"/>
          <w:spacing w:val="-1"/>
          <w:w w:val="105"/>
          <w:sz w:val="20"/>
          <w:szCs w:val="20"/>
        </w:rPr>
        <w:t>afte</w:t>
      </w:r>
      <w:r w:rsidRPr="00117A9F">
        <w:rPr>
          <w:snapToGrid w:val="0"/>
          <w:w w:val="105"/>
          <w:sz w:val="20"/>
          <w:szCs w:val="20"/>
        </w:rPr>
        <w:t>r</w:t>
      </w:r>
      <w:r w:rsidRPr="00117A9F">
        <w:rPr>
          <w:snapToGrid w:val="0"/>
          <w:spacing w:val="10"/>
          <w:sz w:val="20"/>
          <w:szCs w:val="20"/>
        </w:rPr>
        <w:t xml:space="preserve"> </w:t>
      </w:r>
      <w:r w:rsidRPr="00117A9F">
        <w:rPr>
          <w:snapToGrid w:val="0"/>
          <w:spacing w:val="-1"/>
          <w:w w:val="105"/>
          <w:sz w:val="20"/>
          <w:szCs w:val="20"/>
        </w:rPr>
        <w:t>th</w:t>
      </w:r>
      <w:r w:rsidRPr="00117A9F">
        <w:rPr>
          <w:snapToGrid w:val="0"/>
          <w:w w:val="105"/>
          <w:sz w:val="20"/>
          <w:szCs w:val="20"/>
        </w:rPr>
        <w:t>e</w:t>
      </w:r>
      <w:r w:rsidRPr="00117A9F">
        <w:rPr>
          <w:snapToGrid w:val="0"/>
          <w:spacing w:val="-5"/>
          <w:sz w:val="20"/>
          <w:szCs w:val="20"/>
        </w:rPr>
        <w:t xml:space="preserve"> </w:t>
      </w:r>
      <w:r w:rsidRPr="00117A9F">
        <w:rPr>
          <w:snapToGrid w:val="0"/>
          <w:spacing w:val="-1"/>
          <w:w w:val="104"/>
          <w:sz w:val="20"/>
          <w:szCs w:val="20"/>
        </w:rPr>
        <w:t>Legislatur</w:t>
      </w:r>
      <w:r w:rsidRPr="00117A9F">
        <w:rPr>
          <w:snapToGrid w:val="0"/>
          <w:w w:val="104"/>
          <w:sz w:val="20"/>
          <w:szCs w:val="20"/>
        </w:rPr>
        <w:t>e</w:t>
      </w:r>
      <w:r w:rsidRPr="00117A9F">
        <w:rPr>
          <w:snapToGrid w:val="0"/>
          <w:spacing w:val="13"/>
          <w:sz w:val="20"/>
          <w:szCs w:val="20"/>
        </w:rPr>
        <w:t xml:space="preserve"> </w:t>
      </w:r>
      <w:r w:rsidRPr="00117A9F">
        <w:rPr>
          <w:snapToGrid w:val="0"/>
          <w:w w:val="106"/>
          <w:sz w:val="20"/>
          <w:szCs w:val="20"/>
        </w:rPr>
        <w:t>gave</w:t>
      </w:r>
      <w:r w:rsidRPr="00117A9F">
        <w:rPr>
          <w:snapToGrid w:val="0"/>
          <w:spacing w:val="8"/>
          <w:sz w:val="20"/>
          <w:szCs w:val="20"/>
        </w:rPr>
        <w:t xml:space="preserve"> </w:t>
      </w:r>
      <w:r w:rsidRPr="00117A9F">
        <w:rPr>
          <w:snapToGrid w:val="0"/>
          <w:spacing w:val="-1"/>
          <w:w w:val="103"/>
          <w:sz w:val="20"/>
          <w:szCs w:val="20"/>
        </w:rPr>
        <w:t>th</w:t>
      </w:r>
      <w:r w:rsidRPr="00117A9F">
        <w:rPr>
          <w:snapToGrid w:val="0"/>
          <w:w w:val="103"/>
          <w:sz w:val="20"/>
          <w:szCs w:val="20"/>
        </w:rPr>
        <w:t>e</w:t>
      </w:r>
      <w:r w:rsidRPr="00117A9F">
        <w:rPr>
          <w:snapToGrid w:val="0"/>
          <w:spacing w:val="-4"/>
          <w:sz w:val="20"/>
          <w:szCs w:val="20"/>
        </w:rPr>
        <w:t xml:space="preserve"> </w:t>
      </w:r>
      <w:r w:rsidRPr="00117A9F">
        <w:rPr>
          <w:snapToGrid w:val="0"/>
          <w:spacing w:val="-1"/>
          <w:w w:val="103"/>
          <w:sz w:val="20"/>
          <w:szCs w:val="20"/>
        </w:rPr>
        <w:t>Commissio</w:t>
      </w:r>
      <w:r w:rsidRPr="00117A9F">
        <w:rPr>
          <w:snapToGrid w:val="0"/>
          <w:w w:val="103"/>
          <w:sz w:val="20"/>
          <w:szCs w:val="20"/>
        </w:rPr>
        <w:t>n</w:t>
      </w:r>
      <w:r w:rsidRPr="00117A9F">
        <w:rPr>
          <w:snapToGrid w:val="0"/>
          <w:spacing w:val="23"/>
          <w:sz w:val="20"/>
          <w:szCs w:val="20"/>
        </w:rPr>
        <w:t xml:space="preserve"> </w:t>
      </w:r>
      <w:r w:rsidRPr="00117A9F">
        <w:rPr>
          <w:snapToGrid w:val="0"/>
          <w:spacing w:val="-1"/>
          <w:w w:val="104"/>
          <w:sz w:val="20"/>
          <w:szCs w:val="20"/>
        </w:rPr>
        <w:t xml:space="preserve">statutory </w:t>
      </w:r>
      <w:r w:rsidRPr="00117A9F">
        <w:rPr>
          <w:snapToGrid w:val="0"/>
          <w:w w:val="105"/>
          <w:sz w:val="20"/>
          <w:szCs w:val="20"/>
        </w:rPr>
        <w:t xml:space="preserve">authority to promulgate regulations defining substantial value (provided it was not less than $50) and establishing exemptions for situations that do not present a genuine risk of a conflict of interest or the appearance of a conflict of interest. G.L. c. 268A, § 23(f). In 930 </w:t>
      </w:r>
      <w:r w:rsidRPr="00117A9F">
        <w:rPr>
          <w:bCs/>
          <w:snapToGrid w:val="0"/>
          <w:w w:val="105"/>
          <w:sz w:val="20"/>
          <w:szCs w:val="20"/>
        </w:rPr>
        <w:t>CMR</w:t>
      </w:r>
      <w:r w:rsidRPr="00117A9F">
        <w:rPr>
          <w:b/>
          <w:snapToGrid w:val="0"/>
          <w:w w:val="105"/>
          <w:sz w:val="20"/>
          <w:szCs w:val="20"/>
        </w:rPr>
        <w:t xml:space="preserve"> </w:t>
      </w:r>
      <w:r w:rsidRPr="00117A9F">
        <w:rPr>
          <w:snapToGrid w:val="0"/>
          <w:w w:val="105"/>
          <w:sz w:val="20"/>
          <w:szCs w:val="20"/>
        </w:rPr>
        <w:t xml:space="preserve">5.00, </w:t>
      </w:r>
      <w:r w:rsidRPr="00117A9F">
        <w:rPr>
          <w:i/>
          <w:snapToGrid w:val="0"/>
          <w:w w:val="105"/>
          <w:sz w:val="20"/>
          <w:szCs w:val="20"/>
        </w:rPr>
        <w:t xml:space="preserve">et seq., </w:t>
      </w:r>
      <w:r w:rsidRPr="00117A9F">
        <w:rPr>
          <w:snapToGrid w:val="0"/>
          <w:w w:val="105"/>
          <w:sz w:val="20"/>
          <w:szCs w:val="20"/>
        </w:rPr>
        <w:t xml:space="preserve">which provides exemptions for certain gifts, the Commission included a definition of substantial value. 930 CMR 5.05 ("Substantial value is </w:t>
      </w:r>
      <w:r w:rsidRPr="00117A9F">
        <w:rPr>
          <w:snapToGrid w:val="0"/>
          <w:w w:val="105"/>
          <w:sz w:val="20"/>
          <w:szCs w:val="20"/>
        </w:rPr>
        <w:t xml:space="preserve">$50 or more.").  Both  before and after the 2010 enactment of 930 CMR 5.05, however, the Commission has interpreted the phrase "substantial value" as having the same meaning for purposes of </w:t>
      </w:r>
      <w:r w:rsidR="00A05FEC">
        <w:rPr>
          <w:snapToGrid w:val="0"/>
          <w:w w:val="105"/>
          <w:sz w:val="20"/>
          <w:szCs w:val="20"/>
        </w:rPr>
        <w:br/>
      </w:r>
      <w:r w:rsidRPr="00117A9F">
        <w:rPr>
          <w:snapToGrid w:val="0"/>
          <w:w w:val="105"/>
          <w:sz w:val="20"/>
          <w:szCs w:val="20"/>
        </w:rPr>
        <w:t xml:space="preserve">§ 23(b)(2). </w:t>
      </w:r>
      <w:r w:rsidRPr="00117A9F">
        <w:rPr>
          <w:i/>
          <w:snapToGrid w:val="0"/>
          <w:w w:val="105"/>
          <w:sz w:val="20"/>
          <w:szCs w:val="20"/>
        </w:rPr>
        <w:t xml:space="preserve">See In the Matter of  Frederick  Foresteire, </w:t>
      </w:r>
      <w:r w:rsidRPr="00117A9F">
        <w:rPr>
          <w:snapToGrid w:val="0"/>
          <w:w w:val="105"/>
          <w:sz w:val="20"/>
          <w:szCs w:val="20"/>
        </w:rPr>
        <w:t xml:space="preserve">2009 SEC 2220 (substantial  value $50 or more for purposes of § 23(b)(2) claim); </w:t>
      </w:r>
      <w:r w:rsidRPr="00117A9F">
        <w:rPr>
          <w:i/>
          <w:snapToGrid w:val="0"/>
          <w:w w:val="105"/>
          <w:sz w:val="20"/>
          <w:szCs w:val="20"/>
        </w:rPr>
        <w:t xml:space="preserve">In the Matter of Darryl Clark, </w:t>
      </w:r>
      <w:r w:rsidRPr="00117A9F">
        <w:rPr>
          <w:snapToGrid w:val="0"/>
          <w:w w:val="105"/>
          <w:sz w:val="20"/>
          <w:szCs w:val="20"/>
        </w:rPr>
        <w:t>2014 SEC 2508 (substantial</w:t>
      </w:r>
      <w:r w:rsidRPr="00117A9F">
        <w:rPr>
          <w:snapToGrid w:val="0"/>
          <w:spacing w:val="2"/>
          <w:w w:val="105"/>
          <w:sz w:val="20"/>
          <w:szCs w:val="20"/>
        </w:rPr>
        <w:t xml:space="preserve"> </w:t>
      </w:r>
      <w:r w:rsidRPr="00117A9F">
        <w:rPr>
          <w:snapToGrid w:val="0"/>
          <w:w w:val="105"/>
          <w:sz w:val="20"/>
          <w:szCs w:val="20"/>
        </w:rPr>
        <w:t>value</w:t>
      </w:r>
      <w:r w:rsidR="00AD37FB">
        <w:rPr>
          <w:snapToGrid w:val="0"/>
          <w:w w:val="105"/>
          <w:sz w:val="20"/>
          <w:szCs w:val="20"/>
        </w:rPr>
        <w:t xml:space="preserve"> </w:t>
      </w:r>
      <w:r w:rsidRPr="00117A9F">
        <w:rPr>
          <w:snapToGrid w:val="0"/>
          <w:w w:val="105"/>
          <w:sz w:val="20"/>
          <w:szCs w:val="20"/>
        </w:rPr>
        <w:t xml:space="preserve">$50 or more for purposes of § 23(b)(2)(i) and § 23(b)(2)(ii) claims); </w:t>
      </w:r>
      <w:r w:rsidRPr="00117A9F">
        <w:rPr>
          <w:i/>
          <w:snapToGrid w:val="0"/>
          <w:w w:val="105"/>
          <w:sz w:val="20"/>
          <w:szCs w:val="20"/>
        </w:rPr>
        <w:t xml:space="preserve">In the Matter of Richard Delorie, </w:t>
      </w:r>
      <w:r w:rsidRPr="00117A9F">
        <w:rPr>
          <w:snapToGrid w:val="0"/>
          <w:w w:val="105"/>
          <w:sz w:val="20"/>
          <w:szCs w:val="20"/>
        </w:rPr>
        <w:t>2021</w:t>
      </w:r>
      <w:r w:rsidRPr="00117A9F">
        <w:rPr>
          <w:snapToGrid w:val="0"/>
          <w:spacing w:val="5"/>
          <w:w w:val="105"/>
          <w:sz w:val="20"/>
          <w:szCs w:val="20"/>
        </w:rPr>
        <w:t xml:space="preserve"> </w:t>
      </w:r>
      <w:r w:rsidRPr="00117A9F">
        <w:rPr>
          <w:snapToGrid w:val="0"/>
          <w:w w:val="105"/>
          <w:sz w:val="20"/>
          <w:szCs w:val="20"/>
        </w:rPr>
        <w:t>SEC</w:t>
      </w:r>
      <w:r w:rsidR="00AD37FB">
        <w:rPr>
          <w:snapToGrid w:val="0"/>
          <w:w w:val="105"/>
          <w:sz w:val="20"/>
          <w:szCs w:val="20"/>
        </w:rPr>
        <w:t xml:space="preserve"> </w:t>
      </w:r>
      <w:r w:rsidR="00AD37FB">
        <w:rPr>
          <w:snapToGrid w:val="0"/>
          <w:w w:val="105"/>
          <w:sz w:val="20"/>
          <w:szCs w:val="20"/>
          <w:u w:val="single"/>
        </w:rPr>
        <w:t xml:space="preserve"> </w:t>
      </w:r>
      <w:r w:rsidR="00AD37FB">
        <w:rPr>
          <w:snapToGrid w:val="0"/>
          <w:spacing w:val="1"/>
          <w:w w:val="105"/>
          <w:sz w:val="20"/>
          <w:szCs w:val="20"/>
          <w:u w:val="single"/>
        </w:rPr>
        <w:t xml:space="preserve">  </w:t>
      </w:r>
      <w:r w:rsidRPr="00117A9F">
        <w:rPr>
          <w:snapToGrid w:val="0"/>
          <w:w w:val="105"/>
          <w:sz w:val="20"/>
          <w:szCs w:val="20"/>
        </w:rPr>
        <w:t xml:space="preserve"> (Disposition Agreement) (substantial value $50 or more for purposes of</w:t>
      </w:r>
      <w:r w:rsidR="00AD37FB">
        <w:rPr>
          <w:snapToGrid w:val="0"/>
          <w:w w:val="105"/>
          <w:sz w:val="20"/>
          <w:szCs w:val="20"/>
        </w:rPr>
        <w:t xml:space="preserve"> </w:t>
      </w:r>
      <w:r w:rsidRPr="00117A9F">
        <w:rPr>
          <w:snapToGrid w:val="0"/>
          <w:w w:val="105"/>
          <w:sz w:val="20"/>
          <w:szCs w:val="20"/>
        </w:rPr>
        <w:t xml:space="preserve">§ 23(b)(2)(ii) claim); </w:t>
      </w:r>
      <w:r w:rsidRPr="00117A9F">
        <w:rPr>
          <w:i/>
          <w:snapToGrid w:val="0"/>
          <w:w w:val="105"/>
          <w:sz w:val="20"/>
          <w:szCs w:val="20"/>
        </w:rPr>
        <w:t xml:space="preserve">In the Matter of Stacia Castro, </w:t>
      </w:r>
      <w:r w:rsidRPr="00117A9F">
        <w:rPr>
          <w:snapToGrid w:val="0"/>
          <w:w w:val="105"/>
          <w:sz w:val="20"/>
          <w:szCs w:val="20"/>
        </w:rPr>
        <w:t>2022 SEC</w:t>
      </w:r>
      <w:r w:rsidR="00AD37FB">
        <w:rPr>
          <w:snapToGrid w:val="0"/>
          <w:w w:val="105"/>
          <w:sz w:val="20"/>
          <w:szCs w:val="20"/>
        </w:rPr>
        <w:t xml:space="preserve"> </w:t>
      </w:r>
      <w:r w:rsidR="00AD37FB">
        <w:rPr>
          <w:snapToGrid w:val="0"/>
          <w:w w:val="105"/>
          <w:sz w:val="20"/>
          <w:szCs w:val="20"/>
          <w:u w:val="single"/>
        </w:rPr>
        <w:t xml:space="preserve">     </w:t>
      </w:r>
      <w:r w:rsidRPr="00117A9F">
        <w:rPr>
          <w:snapToGrid w:val="0"/>
          <w:w w:val="105"/>
          <w:sz w:val="20"/>
          <w:szCs w:val="20"/>
        </w:rPr>
        <w:t xml:space="preserve"> (Disposition Agreement) (substantial value $50 or more for purposes of</w:t>
      </w:r>
      <w:r w:rsidR="00AD37FB">
        <w:rPr>
          <w:snapToGrid w:val="0"/>
          <w:w w:val="105"/>
          <w:sz w:val="20"/>
          <w:szCs w:val="20"/>
        </w:rPr>
        <w:t xml:space="preserve"> </w:t>
      </w:r>
      <w:r w:rsidRPr="00117A9F">
        <w:rPr>
          <w:snapToGrid w:val="0"/>
          <w:w w:val="105"/>
          <w:sz w:val="20"/>
          <w:szCs w:val="20"/>
        </w:rPr>
        <w:t>§ 23(b)(2)(i)</w:t>
      </w:r>
      <w:r w:rsidRPr="00117A9F">
        <w:rPr>
          <w:snapToGrid w:val="0"/>
          <w:spacing w:val="27"/>
          <w:w w:val="105"/>
          <w:sz w:val="20"/>
          <w:szCs w:val="20"/>
        </w:rPr>
        <w:t xml:space="preserve"> </w:t>
      </w:r>
      <w:r w:rsidRPr="00117A9F">
        <w:rPr>
          <w:snapToGrid w:val="0"/>
          <w:w w:val="105"/>
          <w:sz w:val="20"/>
          <w:szCs w:val="20"/>
        </w:rPr>
        <w:t>claim).</w:t>
      </w:r>
    </w:p>
    <w:p w14:paraId="0615812A" w14:textId="77777777" w:rsidR="00117A9F" w:rsidRPr="00117A9F" w:rsidRDefault="00117A9F" w:rsidP="00F22DFD">
      <w:pPr>
        <w:widowControl w:val="0"/>
        <w:tabs>
          <w:tab w:val="left" w:pos="1545"/>
          <w:tab w:val="center" w:pos="1980"/>
        </w:tabs>
        <w:jc w:val="both"/>
        <w:rPr>
          <w:snapToGrid w:val="0"/>
          <w:sz w:val="20"/>
          <w:szCs w:val="20"/>
        </w:rPr>
      </w:pPr>
    </w:p>
    <w:p w14:paraId="0208E601" w14:textId="77777777" w:rsidR="00117A9F" w:rsidRPr="00117A9F" w:rsidRDefault="00117A9F" w:rsidP="00F22DFD">
      <w:pPr>
        <w:widowControl w:val="0"/>
        <w:tabs>
          <w:tab w:val="center" w:pos="1980"/>
        </w:tabs>
        <w:jc w:val="both"/>
        <w:rPr>
          <w:i/>
          <w:snapToGrid w:val="0"/>
          <w:sz w:val="20"/>
          <w:szCs w:val="20"/>
        </w:rPr>
      </w:pPr>
      <w:r w:rsidRPr="00A15D80">
        <w:rPr>
          <w:snapToGrid w:val="0"/>
          <w:w w:val="105"/>
          <w:sz w:val="20"/>
          <w:szCs w:val="20"/>
          <w:vertAlign w:val="superscript"/>
        </w:rPr>
        <w:t>15/</w:t>
      </w:r>
      <w:r w:rsidRPr="00117A9F">
        <w:rPr>
          <w:snapToGrid w:val="0"/>
          <w:w w:val="105"/>
          <w:sz w:val="20"/>
          <w:szCs w:val="20"/>
        </w:rPr>
        <w:t xml:space="preserve"> The Presiding Officer qualified Goldberg as an expert witness </w:t>
      </w:r>
      <w:r w:rsidRPr="00117A9F">
        <w:rPr>
          <w:i/>
          <w:snapToGrid w:val="0"/>
          <w:w w:val="105"/>
          <w:sz w:val="20"/>
          <w:szCs w:val="20"/>
        </w:rPr>
        <w:t>de bene.</w:t>
      </w:r>
    </w:p>
    <w:p w14:paraId="2A6C5B41" w14:textId="77777777" w:rsidR="00117A9F" w:rsidRPr="00117A9F" w:rsidRDefault="00117A9F" w:rsidP="00F22DFD">
      <w:pPr>
        <w:widowControl w:val="0"/>
        <w:tabs>
          <w:tab w:val="center" w:pos="1980"/>
        </w:tabs>
        <w:autoSpaceDE w:val="0"/>
        <w:autoSpaceDN w:val="0"/>
        <w:jc w:val="both"/>
        <w:rPr>
          <w:i/>
          <w:sz w:val="20"/>
          <w:szCs w:val="20"/>
        </w:rPr>
      </w:pPr>
    </w:p>
    <w:p w14:paraId="19F58A82" w14:textId="77777777" w:rsidR="00117A9F" w:rsidRPr="00117A9F" w:rsidRDefault="00117A9F" w:rsidP="00F22DFD">
      <w:pPr>
        <w:widowControl w:val="0"/>
        <w:tabs>
          <w:tab w:val="center" w:pos="1980"/>
        </w:tabs>
        <w:jc w:val="both"/>
        <w:rPr>
          <w:snapToGrid w:val="0"/>
          <w:sz w:val="20"/>
          <w:szCs w:val="20"/>
        </w:rPr>
      </w:pPr>
      <w:r w:rsidRPr="00A15D80">
        <w:rPr>
          <w:iCs/>
          <w:snapToGrid w:val="0"/>
          <w:sz w:val="20"/>
          <w:szCs w:val="20"/>
          <w:vertAlign w:val="superscript"/>
        </w:rPr>
        <w:t>16/</w:t>
      </w:r>
      <w:r w:rsidRPr="00117A9F">
        <w:rPr>
          <w:i/>
          <w:snapToGrid w:val="0"/>
          <w:position w:val="6"/>
          <w:sz w:val="20"/>
          <w:szCs w:val="20"/>
        </w:rPr>
        <w:t xml:space="preserve"> </w:t>
      </w:r>
      <w:r w:rsidRPr="00117A9F">
        <w:rPr>
          <w:snapToGrid w:val="0"/>
          <w:w w:val="105"/>
          <w:sz w:val="20"/>
          <w:szCs w:val="20"/>
        </w:rPr>
        <w:t>Goldberg testified that from what he reviewed online, Bibaud and Judge Bibaud's reputations were not recoverable, based in part on the media coverage of the actions taken by Respondents with respect to the arrest report.</w:t>
      </w:r>
    </w:p>
    <w:p w14:paraId="7BCF690D" w14:textId="77777777" w:rsidR="00117A9F" w:rsidRPr="00117A9F" w:rsidRDefault="00117A9F" w:rsidP="00F22DFD">
      <w:pPr>
        <w:widowControl w:val="0"/>
        <w:tabs>
          <w:tab w:val="center" w:pos="1980"/>
        </w:tabs>
        <w:jc w:val="both"/>
        <w:rPr>
          <w:snapToGrid w:val="0"/>
          <w:sz w:val="20"/>
          <w:szCs w:val="20"/>
        </w:rPr>
      </w:pPr>
    </w:p>
    <w:p w14:paraId="5EFE1108" w14:textId="76D6BA52" w:rsidR="00117A9F" w:rsidRPr="00117A9F" w:rsidRDefault="00117A9F" w:rsidP="00F22DFD">
      <w:pPr>
        <w:widowControl w:val="0"/>
        <w:tabs>
          <w:tab w:val="center" w:pos="1980"/>
        </w:tabs>
        <w:jc w:val="both"/>
        <w:rPr>
          <w:snapToGrid w:val="0"/>
          <w:sz w:val="20"/>
          <w:szCs w:val="20"/>
        </w:rPr>
      </w:pPr>
      <w:r w:rsidRPr="00A15D80">
        <w:rPr>
          <w:iCs/>
          <w:snapToGrid w:val="0"/>
          <w:w w:val="105"/>
          <w:sz w:val="20"/>
          <w:szCs w:val="20"/>
          <w:vertAlign w:val="superscript"/>
        </w:rPr>
        <w:t>17/</w:t>
      </w:r>
      <w:r w:rsidRPr="00117A9F">
        <w:rPr>
          <w:i/>
          <w:snapToGrid w:val="0"/>
          <w:w w:val="105"/>
          <w:sz w:val="20"/>
          <w:szCs w:val="20"/>
        </w:rPr>
        <w:t xml:space="preserve"> </w:t>
      </w:r>
      <w:r w:rsidRPr="00117A9F">
        <w:rPr>
          <w:snapToGrid w:val="0"/>
          <w:w w:val="105"/>
          <w:sz w:val="20"/>
          <w:szCs w:val="20"/>
        </w:rPr>
        <w:t xml:space="preserve">Even if there were evidence of costs incurred by Bibaud or Judge Bibaud to rehabilitate their reputations, an additional issue would arise as to how </w:t>
      </w:r>
      <w:r w:rsidR="00CB352E">
        <w:rPr>
          <w:snapToGrid w:val="0"/>
          <w:w w:val="105"/>
          <w:sz w:val="20"/>
          <w:szCs w:val="20"/>
        </w:rPr>
        <w:t>t</w:t>
      </w:r>
      <w:r w:rsidRPr="00117A9F">
        <w:rPr>
          <w:snapToGrid w:val="0"/>
          <w:w w:val="105"/>
          <w:sz w:val="20"/>
          <w:szCs w:val="20"/>
        </w:rPr>
        <w:t xml:space="preserve">o determine what costs were attributable </w:t>
      </w:r>
      <w:r w:rsidR="00CB352E">
        <w:rPr>
          <w:snapToGrid w:val="0"/>
          <w:w w:val="105"/>
          <w:sz w:val="20"/>
          <w:szCs w:val="20"/>
        </w:rPr>
        <w:t>t</w:t>
      </w:r>
      <w:r w:rsidRPr="00117A9F">
        <w:rPr>
          <w:snapToGrid w:val="0"/>
          <w:w w:val="105"/>
          <w:sz w:val="20"/>
          <w:szCs w:val="20"/>
        </w:rPr>
        <w:t>o the Statements and what costs were attributable to information already in the public record as to Bibaud's two arrests in May and October 2017, including the statements in the report after redaction by Travers that Bibaud had used heroin that morning and had "mad[e] lewd comments throughout booking."</w:t>
      </w:r>
      <w:r w:rsidR="00E87408">
        <w:rPr>
          <w:snapToGrid w:val="0"/>
          <w:w w:val="105"/>
          <w:sz w:val="20"/>
          <w:szCs w:val="20"/>
        </w:rPr>
        <w:tab/>
      </w:r>
      <w:r w:rsidR="00E87408">
        <w:rPr>
          <w:snapToGrid w:val="0"/>
          <w:w w:val="105"/>
          <w:sz w:val="20"/>
          <w:szCs w:val="20"/>
        </w:rPr>
        <w:br/>
      </w:r>
    </w:p>
    <w:p w14:paraId="5C8720E2" w14:textId="18C1F05D" w:rsidR="00117A9F" w:rsidRPr="00117A9F" w:rsidRDefault="00117A9F" w:rsidP="00F22DFD">
      <w:pPr>
        <w:widowControl w:val="0"/>
        <w:tabs>
          <w:tab w:val="center" w:pos="1980"/>
        </w:tabs>
        <w:jc w:val="both"/>
        <w:rPr>
          <w:snapToGrid w:val="0"/>
          <w:sz w:val="20"/>
          <w:szCs w:val="20"/>
        </w:rPr>
      </w:pPr>
      <w:r w:rsidRPr="00A15D80">
        <w:rPr>
          <w:snapToGrid w:val="0"/>
          <w:w w:val="105"/>
          <w:sz w:val="20"/>
          <w:szCs w:val="20"/>
          <w:vertAlign w:val="superscript"/>
        </w:rPr>
        <w:t>18/</w:t>
      </w:r>
      <w:r w:rsidRPr="00117A9F">
        <w:rPr>
          <w:snapToGrid w:val="0"/>
          <w:w w:val="105"/>
          <w:sz w:val="20"/>
          <w:szCs w:val="20"/>
        </w:rPr>
        <w:t xml:space="preserve"> In the future, the Commission may consider addressing intangible value in its regulations.</w:t>
      </w:r>
      <w:r w:rsidR="00E87408">
        <w:rPr>
          <w:snapToGrid w:val="0"/>
          <w:w w:val="105"/>
          <w:sz w:val="20"/>
          <w:szCs w:val="20"/>
        </w:rPr>
        <w:tab/>
      </w:r>
      <w:r w:rsidR="00E87408">
        <w:rPr>
          <w:snapToGrid w:val="0"/>
          <w:w w:val="105"/>
          <w:sz w:val="20"/>
          <w:szCs w:val="20"/>
        </w:rPr>
        <w:br/>
      </w:r>
    </w:p>
    <w:p w14:paraId="37051C71" w14:textId="70CA6AC4" w:rsidR="00117A9F" w:rsidRPr="00117A9F" w:rsidRDefault="00117A9F" w:rsidP="008608F3">
      <w:pPr>
        <w:widowControl w:val="0"/>
        <w:tabs>
          <w:tab w:val="center" w:pos="1980"/>
        </w:tabs>
        <w:spacing w:line="254" w:lineRule="auto"/>
        <w:jc w:val="both"/>
        <w:rPr>
          <w:snapToGrid w:val="0"/>
          <w:sz w:val="20"/>
          <w:szCs w:val="20"/>
        </w:rPr>
      </w:pPr>
      <w:r w:rsidRPr="00A15D80">
        <w:rPr>
          <w:iCs/>
          <w:snapToGrid w:val="0"/>
          <w:w w:val="105"/>
          <w:sz w:val="20"/>
          <w:szCs w:val="20"/>
          <w:vertAlign w:val="superscript"/>
        </w:rPr>
        <w:t>19/</w:t>
      </w:r>
      <w:r w:rsidRPr="00117A9F">
        <w:rPr>
          <w:i/>
          <w:snapToGrid w:val="0"/>
          <w:w w:val="105"/>
          <w:sz w:val="20"/>
          <w:szCs w:val="20"/>
        </w:rPr>
        <w:t xml:space="preserve"> </w:t>
      </w:r>
      <w:r w:rsidRPr="00117A9F">
        <w:rPr>
          <w:snapToGrid w:val="0"/>
          <w:w w:val="105"/>
          <w:sz w:val="20"/>
          <w:szCs w:val="20"/>
        </w:rPr>
        <w:t>Section 23(b)(3) further provides that it shall be unreasonable to so conclude if the public employee has disclosed in writing to their appointing authority, or in no appointing authority exits, disclosed in a manner which is public in nature, the facts which would otherwise lead to such a conclusion.</w:t>
      </w:r>
      <w:r w:rsidR="00DC016C">
        <w:rPr>
          <w:snapToGrid w:val="0"/>
          <w:w w:val="105"/>
          <w:sz w:val="20"/>
          <w:szCs w:val="20"/>
        </w:rPr>
        <w:tab/>
      </w:r>
      <w:r w:rsidR="00DC016C">
        <w:rPr>
          <w:snapToGrid w:val="0"/>
          <w:w w:val="105"/>
          <w:sz w:val="20"/>
          <w:szCs w:val="20"/>
        </w:rPr>
        <w:br/>
      </w:r>
    </w:p>
    <w:p w14:paraId="7B1CE213" w14:textId="13689DAC" w:rsidR="00117A9F" w:rsidRPr="00117A9F" w:rsidRDefault="00117A9F" w:rsidP="00F22DFD">
      <w:pPr>
        <w:widowControl w:val="0"/>
        <w:tabs>
          <w:tab w:val="center" w:pos="1980"/>
        </w:tabs>
        <w:jc w:val="both"/>
        <w:rPr>
          <w:snapToGrid w:val="0"/>
          <w:sz w:val="20"/>
          <w:szCs w:val="20"/>
        </w:rPr>
      </w:pPr>
      <w:r w:rsidRPr="00A15D80">
        <w:rPr>
          <w:snapToGrid w:val="0"/>
          <w:sz w:val="20"/>
          <w:szCs w:val="20"/>
          <w:vertAlign w:val="superscript"/>
        </w:rPr>
        <w:t>20/</w:t>
      </w:r>
      <w:r w:rsidRPr="00117A9F">
        <w:rPr>
          <w:snapToGrid w:val="0"/>
          <w:sz w:val="20"/>
          <w:szCs w:val="20"/>
        </w:rPr>
        <w:t xml:space="preserve"> </w:t>
      </w:r>
      <w:r w:rsidRPr="00117A9F">
        <w:rPr>
          <w:snapToGrid w:val="0"/>
          <w:w w:val="105"/>
          <w:sz w:val="20"/>
          <w:szCs w:val="20"/>
        </w:rPr>
        <w:t xml:space="preserve">Petitioner alleges that various actions of Respondents were impermissible, such as the attempt to replace the revised report with the original one in the court's file. If an act is impermissible, filing a disclosure under§ 23(b)(3) will not make it permissible. </w:t>
      </w:r>
      <w:r w:rsidRPr="00117A9F">
        <w:rPr>
          <w:i/>
          <w:snapToGrid w:val="0"/>
          <w:w w:val="105"/>
          <w:sz w:val="20"/>
          <w:szCs w:val="20"/>
        </w:rPr>
        <w:t>See In the Matter of</w:t>
      </w:r>
      <w:r w:rsidR="00E87408">
        <w:rPr>
          <w:i/>
          <w:snapToGrid w:val="0"/>
          <w:w w:val="105"/>
          <w:sz w:val="20"/>
          <w:szCs w:val="20"/>
        </w:rPr>
        <w:t xml:space="preserve"> </w:t>
      </w:r>
      <w:r w:rsidRPr="00117A9F">
        <w:rPr>
          <w:i/>
          <w:snapToGrid w:val="0"/>
          <w:w w:val="105"/>
          <w:sz w:val="20"/>
          <w:szCs w:val="20"/>
        </w:rPr>
        <w:t xml:space="preserve">Lona DeFeo, </w:t>
      </w:r>
      <w:r w:rsidRPr="00117A9F">
        <w:rPr>
          <w:snapToGrid w:val="0"/>
          <w:w w:val="105"/>
          <w:sz w:val="20"/>
          <w:szCs w:val="20"/>
        </w:rPr>
        <w:t>2009 SEC 2229 (no</w:t>
      </w:r>
      <w:r w:rsidR="00AD37FB">
        <w:rPr>
          <w:snapToGrid w:val="0"/>
          <w:w w:val="105"/>
          <w:sz w:val="20"/>
          <w:szCs w:val="20"/>
        </w:rPr>
        <w:t xml:space="preserve"> </w:t>
      </w:r>
      <w:r w:rsidRPr="00117A9F">
        <w:rPr>
          <w:snapToGrid w:val="0"/>
          <w:w w:val="105"/>
          <w:sz w:val="20"/>
          <w:szCs w:val="20"/>
        </w:rPr>
        <w:t>§ 23(b)(3) violation where conduct would not have been permissible, even with a written disclosure).</w:t>
      </w:r>
    </w:p>
    <w:p w14:paraId="61B32575" w14:textId="77777777" w:rsidR="00117A9F" w:rsidRPr="00117A9F" w:rsidRDefault="00117A9F" w:rsidP="00F22DFD">
      <w:pPr>
        <w:widowControl w:val="0"/>
        <w:tabs>
          <w:tab w:val="center" w:pos="1980"/>
        </w:tabs>
        <w:spacing w:before="1"/>
        <w:jc w:val="both"/>
        <w:rPr>
          <w:snapToGrid w:val="0"/>
          <w:sz w:val="20"/>
          <w:szCs w:val="20"/>
        </w:rPr>
      </w:pPr>
      <w:r w:rsidRPr="00A15D80">
        <w:rPr>
          <w:iCs/>
          <w:snapToGrid w:val="0"/>
          <w:w w:val="105"/>
          <w:sz w:val="20"/>
          <w:szCs w:val="20"/>
          <w:vertAlign w:val="superscript"/>
        </w:rPr>
        <w:lastRenderedPageBreak/>
        <w:t>21/</w:t>
      </w:r>
      <w:r w:rsidRPr="00117A9F">
        <w:rPr>
          <w:iCs/>
          <w:snapToGrid w:val="0"/>
          <w:w w:val="105"/>
          <w:sz w:val="20"/>
          <w:szCs w:val="20"/>
        </w:rPr>
        <w:t xml:space="preserve"> </w:t>
      </w:r>
      <w:r w:rsidRPr="00117A9F">
        <w:rPr>
          <w:snapToGrid w:val="0"/>
          <w:w w:val="105"/>
          <w:sz w:val="20"/>
          <w:szCs w:val="20"/>
        </w:rPr>
        <w:t>This Order renders moot Respondents' renewed motions for summary decision made at the close of Petitioner's case.</w:t>
      </w:r>
    </w:p>
    <w:p w14:paraId="30B0E1F5" w14:textId="77777777" w:rsidR="00117A9F" w:rsidRPr="00117A9F" w:rsidRDefault="00117A9F" w:rsidP="002C6289">
      <w:pPr>
        <w:widowControl w:val="0"/>
        <w:tabs>
          <w:tab w:val="center" w:pos="1980"/>
        </w:tabs>
        <w:spacing w:line="264" w:lineRule="auto"/>
        <w:jc w:val="both"/>
        <w:rPr>
          <w:snapToGrid w:val="0"/>
          <w:sz w:val="20"/>
          <w:szCs w:val="20"/>
        </w:rPr>
      </w:pPr>
    </w:p>
    <w:p w14:paraId="0CD92F6D" w14:textId="46546099" w:rsidR="00117A9F" w:rsidRPr="00117A9F" w:rsidRDefault="00117A9F" w:rsidP="00000601">
      <w:pPr>
        <w:widowControl w:val="0"/>
        <w:tabs>
          <w:tab w:val="center" w:pos="1980"/>
        </w:tabs>
        <w:spacing w:line="264" w:lineRule="auto"/>
        <w:rPr>
          <w:snapToGrid w:val="0"/>
          <w:sz w:val="20"/>
          <w:szCs w:val="20"/>
          <w:u w:val="single"/>
        </w:rPr>
      </w:pP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p>
    <w:p w14:paraId="02FD1DA7" w14:textId="77777777" w:rsidR="00117A9F" w:rsidRPr="00117A9F" w:rsidRDefault="00117A9F" w:rsidP="002C6289">
      <w:pPr>
        <w:widowControl w:val="0"/>
        <w:tabs>
          <w:tab w:val="center" w:pos="1980"/>
        </w:tabs>
        <w:spacing w:line="264" w:lineRule="auto"/>
        <w:jc w:val="both"/>
        <w:rPr>
          <w:snapToGrid w:val="0"/>
          <w:sz w:val="20"/>
          <w:szCs w:val="20"/>
          <w:u w:val="single"/>
        </w:rPr>
      </w:pPr>
    </w:p>
    <w:p w14:paraId="436733DC" w14:textId="77777777" w:rsidR="00117A9F" w:rsidRPr="00117A9F" w:rsidRDefault="00117A9F" w:rsidP="00F22DFD">
      <w:pPr>
        <w:widowControl w:val="0"/>
        <w:tabs>
          <w:tab w:val="center" w:pos="1980"/>
        </w:tabs>
        <w:jc w:val="both"/>
        <w:rPr>
          <w:snapToGrid w:val="0"/>
          <w:sz w:val="20"/>
          <w:szCs w:val="20"/>
        </w:rPr>
      </w:pPr>
      <w:r w:rsidRPr="00117A9F">
        <w:rPr>
          <w:b/>
          <w:bCs/>
          <w:snapToGrid w:val="0"/>
          <w:w w:val="105"/>
          <w:sz w:val="20"/>
          <w:szCs w:val="20"/>
        </w:rPr>
        <w:t>Concurring</w:t>
      </w:r>
      <w:r w:rsidRPr="00117A9F">
        <w:rPr>
          <w:snapToGrid w:val="0"/>
          <w:w w:val="105"/>
          <w:sz w:val="20"/>
          <w:szCs w:val="20"/>
        </w:rPr>
        <w:t xml:space="preserve"> (Kantrowitz). While I concur with the conclusion of my</w:t>
      </w:r>
      <w:r w:rsidRPr="00117A9F">
        <w:rPr>
          <w:snapToGrid w:val="0"/>
          <w:spacing w:val="-32"/>
          <w:w w:val="105"/>
          <w:sz w:val="20"/>
          <w:szCs w:val="20"/>
        </w:rPr>
        <w:t xml:space="preserve"> </w:t>
      </w:r>
      <w:r w:rsidRPr="00117A9F">
        <w:rPr>
          <w:snapToGrid w:val="0"/>
          <w:w w:val="105"/>
          <w:sz w:val="20"/>
          <w:szCs w:val="20"/>
        </w:rPr>
        <w:t>fellow Commissioners, I write separately to address certain</w:t>
      </w:r>
      <w:r w:rsidRPr="00117A9F">
        <w:rPr>
          <w:snapToGrid w:val="0"/>
          <w:spacing w:val="7"/>
          <w:w w:val="105"/>
          <w:sz w:val="20"/>
          <w:szCs w:val="20"/>
        </w:rPr>
        <w:t xml:space="preserve"> </w:t>
      </w:r>
      <w:r w:rsidRPr="00117A9F">
        <w:rPr>
          <w:snapToGrid w:val="0"/>
          <w:w w:val="105"/>
          <w:sz w:val="20"/>
          <w:szCs w:val="20"/>
        </w:rPr>
        <w:t>points.</w:t>
      </w:r>
    </w:p>
    <w:p w14:paraId="693D4E7F" w14:textId="77777777" w:rsidR="00117A9F" w:rsidRPr="00117A9F" w:rsidRDefault="00117A9F" w:rsidP="00F22DFD">
      <w:pPr>
        <w:widowControl w:val="0"/>
        <w:tabs>
          <w:tab w:val="center" w:pos="1980"/>
        </w:tabs>
        <w:autoSpaceDE w:val="0"/>
        <w:autoSpaceDN w:val="0"/>
        <w:jc w:val="both"/>
        <w:rPr>
          <w:sz w:val="20"/>
          <w:szCs w:val="20"/>
        </w:rPr>
      </w:pPr>
    </w:p>
    <w:p w14:paraId="6FF94B3B" w14:textId="2E0AB7D5"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 xml:space="preserve">As indicated above, to find a violation of G.L. </w:t>
      </w:r>
      <w:r w:rsidR="00000601">
        <w:rPr>
          <w:w w:val="105"/>
          <w:sz w:val="20"/>
          <w:szCs w:val="20"/>
        </w:rPr>
        <w:br/>
      </w:r>
      <w:r w:rsidRPr="00117A9F">
        <w:rPr>
          <w:w w:val="105"/>
          <w:sz w:val="20"/>
          <w:szCs w:val="20"/>
        </w:rPr>
        <w:t>c. 268A, § 23(b)(2)(ii), Petitioner essentially must prove three, among other, key elements: (1) substantial value; (2) not properly available to similarly situated individuals; and (3) unwarranted privilege. In my view, Petitioner failed to prove any of the three</w:t>
      </w:r>
      <w:r w:rsidRPr="00A15D80">
        <w:rPr>
          <w:w w:val="105"/>
          <w:sz w:val="20"/>
          <w:szCs w:val="20"/>
        </w:rPr>
        <w:t>.</w:t>
      </w:r>
      <w:r w:rsidRPr="00A15D80">
        <w:rPr>
          <w:w w:val="105"/>
          <w:sz w:val="20"/>
          <w:szCs w:val="20"/>
          <w:vertAlign w:val="superscript"/>
        </w:rPr>
        <w:t>1/</w:t>
      </w:r>
    </w:p>
    <w:p w14:paraId="49C80241" w14:textId="77777777" w:rsidR="00117A9F" w:rsidRPr="00117A9F" w:rsidRDefault="00117A9F" w:rsidP="00F22DFD">
      <w:pPr>
        <w:widowControl w:val="0"/>
        <w:tabs>
          <w:tab w:val="center" w:pos="1980"/>
        </w:tabs>
        <w:autoSpaceDE w:val="0"/>
        <w:autoSpaceDN w:val="0"/>
        <w:jc w:val="both"/>
        <w:rPr>
          <w:sz w:val="20"/>
          <w:szCs w:val="20"/>
        </w:rPr>
      </w:pPr>
    </w:p>
    <w:p w14:paraId="190B6024" w14:textId="7C76E855" w:rsidR="00117A9F" w:rsidRPr="00117A9F" w:rsidRDefault="00117A9F" w:rsidP="00F22DFD">
      <w:pPr>
        <w:widowControl w:val="0"/>
        <w:tabs>
          <w:tab w:val="center" w:pos="1980"/>
        </w:tabs>
        <w:autoSpaceDE w:val="0"/>
        <w:autoSpaceDN w:val="0"/>
        <w:jc w:val="both"/>
        <w:rPr>
          <w:sz w:val="20"/>
          <w:szCs w:val="20"/>
        </w:rPr>
      </w:pPr>
      <w:r w:rsidRPr="00117A9F">
        <w:rPr>
          <w:b/>
          <w:bCs/>
          <w:w w:val="105"/>
          <w:sz w:val="20"/>
          <w:szCs w:val="20"/>
          <w:u w:color="3A3A3A"/>
        </w:rPr>
        <w:t>Substantial value.</w:t>
      </w:r>
      <w:r w:rsidRPr="00117A9F">
        <w:rPr>
          <w:w w:val="105"/>
          <w:sz w:val="20"/>
          <w:szCs w:val="20"/>
        </w:rPr>
        <w:t xml:space="preserve"> While the opinion as to the </w:t>
      </w:r>
      <w:r w:rsidR="00ED6546">
        <w:rPr>
          <w:w w:val="105"/>
          <w:sz w:val="20"/>
          <w:szCs w:val="20"/>
        </w:rPr>
        <w:br/>
      </w:r>
      <w:r w:rsidRPr="00117A9F">
        <w:rPr>
          <w:w w:val="105"/>
          <w:sz w:val="20"/>
          <w:szCs w:val="20"/>
        </w:rPr>
        <w:t>§ 23(b)(2)(ii) claims rests on this element, I note that the statute does not define substantial value while a subsequent regulation defines it as $50 or more</w:t>
      </w:r>
      <w:r w:rsidRPr="00A15D80">
        <w:rPr>
          <w:w w:val="105"/>
          <w:sz w:val="20"/>
          <w:szCs w:val="20"/>
        </w:rPr>
        <w:t>.</w:t>
      </w:r>
      <w:r w:rsidRPr="00A15D80">
        <w:rPr>
          <w:w w:val="105"/>
          <w:sz w:val="20"/>
          <w:szCs w:val="20"/>
          <w:vertAlign w:val="superscript"/>
        </w:rPr>
        <w:t>2/</w:t>
      </w:r>
      <w:r w:rsidRPr="00117A9F">
        <w:rPr>
          <w:w w:val="105"/>
          <w:sz w:val="20"/>
          <w:szCs w:val="20"/>
        </w:rPr>
        <w:t xml:space="preserve"> Over the course of time, this element, without either</w:t>
      </w:r>
      <w:r w:rsidRPr="00117A9F">
        <w:rPr>
          <w:spacing w:val="-18"/>
          <w:w w:val="105"/>
          <w:sz w:val="20"/>
          <w:szCs w:val="20"/>
        </w:rPr>
        <w:t xml:space="preserve"> </w:t>
      </w:r>
      <w:r w:rsidRPr="00117A9F">
        <w:rPr>
          <w:w w:val="105"/>
          <w:sz w:val="20"/>
          <w:szCs w:val="20"/>
        </w:rPr>
        <w:t>legislative,</w:t>
      </w:r>
      <w:r w:rsidRPr="00117A9F">
        <w:rPr>
          <w:spacing w:val="-10"/>
          <w:w w:val="105"/>
          <w:sz w:val="20"/>
          <w:szCs w:val="20"/>
        </w:rPr>
        <w:t xml:space="preserve"> </w:t>
      </w:r>
      <w:r w:rsidRPr="00117A9F">
        <w:rPr>
          <w:w w:val="105"/>
          <w:sz w:val="20"/>
          <w:szCs w:val="20"/>
        </w:rPr>
        <w:t>regulatory,</w:t>
      </w:r>
      <w:r w:rsidRPr="00117A9F">
        <w:rPr>
          <w:spacing w:val="-12"/>
          <w:w w:val="105"/>
          <w:sz w:val="20"/>
          <w:szCs w:val="20"/>
        </w:rPr>
        <w:t xml:space="preserve"> </w:t>
      </w:r>
      <w:r w:rsidRPr="00117A9F">
        <w:rPr>
          <w:w w:val="105"/>
          <w:sz w:val="20"/>
          <w:szCs w:val="20"/>
        </w:rPr>
        <w:t>or</w:t>
      </w:r>
      <w:r w:rsidRPr="00117A9F">
        <w:rPr>
          <w:spacing w:val="-22"/>
          <w:w w:val="105"/>
          <w:sz w:val="20"/>
          <w:szCs w:val="20"/>
        </w:rPr>
        <w:t xml:space="preserve"> </w:t>
      </w:r>
      <w:r w:rsidRPr="00117A9F">
        <w:rPr>
          <w:w w:val="105"/>
          <w:sz w:val="20"/>
          <w:szCs w:val="20"/>
        </w:rPr>
        <w:t>judicial</w:t>
      </w:r>
      <w:r w:rsidRPr="00117A9F">
        <w:rPr>
          <w:spacing w:val="-11"/>
          <w:w w:val="105"/>
          <w:sz w:val="20"/>
          <w:szCs w:val="20"/>
        </w:rPr>
        <w:t xml:space="preserve"> </w:t>
      </w:r>
      <w:r w:rsidRPr="00117A9F">
        <w:rPr>
          <w:w w:val="105"/>
          <w:sz w:val="20"/>
          <w:szCs w:val="20"/>
        </w:rPr>
        <w:t>review,</w:t>
      </w:r>
      <w:r w:rsidRPr="00A15D80">
        <w:rPr>
          <w:w w:val="105"/>
          <w:sz w:val="20"/>
          <w:szCs w:val="20"/>
          <w:vertAlign w:val="superscript"/>
        </w:rPr>
        <w:t>3/</w:t>
      </w:r>
      <w:r w:rsidRPr="00117A9F">
        <w:rPr>
          <w:spacing w:val="-11"/>
          <w:w w:val="105"/>
          <w:sz w:val="20"/>
          <w:szCs w:val="20"/>
        </w:rPr>
        <w:t xml:space="preserve"> </w:t>
      </w:r>
      <w:r w:rsidRPr="00117A9F">
        <w:rPr>
          <w:w w:val="105"/>
          <w:sz w:val="20"/>
          <w:szCs w:val="20"/>
        </w:rPr>
        <w:t>has</w:t>
      </w:r>
      <w:r w:rsidRPr="00117A9F">
        <w:rPr>
          <w:spacing w:val="-17"/>
          <w:w w:val="105"/>
          <w:sz w:val="20"/>
          <w:szCs w:val="20"/>
        </w:rPr>
        <w:t xml:space="preserve"> </w:t>
      </w:r>
      <w:r w:rsidRPr="00117A9F">
        <w:rPr>
          <w:w w:val="105"/>
          <w:sz w:val="20"/>
          <w:szCs w:val="20"/>
        </w:rPr>
        <w:t>been</w:t>
      </w:r>
      <w:r w:rsidRPr="00117A9F">
        <w:rPr>
          <w:spacing w:val="-19"/>
          <w:w w:val="105"/>
          <w:sz w:val="20"/>
          <w:szCs w:val="20"/>
        </w:rPr>
        <w:t xml:space="preserve"> </w:t>
      </w:r>
      <w:r w:rsidRPr="00117A9F">
        <w:rPr>
          <w:w w:val="105"/>
          <w:sz w:val="20"/>
          <w:szCs w:val="20"/>
        </w:rPr>
        <w:t>expanded</w:t>
      </w:r>
      <w:r w:rsidRPr="00117A9F">
        <w:rPr>
          <w:spacing w:val="-3"/>
          <w:w w:val="105"/>
          <w:sz w:val="20"/>
          <w:szCs w:val="20"/>
        </w:rPr>
        <w:t xml:space="preserve"> </w:t>
      </w:r>
      <w:r w:rsidRPr="00117A9F">
        <w:rPr>
          <w:w w:val="105"/>
          <w:sz w:val="20"/>
          <w:szCs w:val="20"/>
        </w:rPr>
        <w:t>to</w:t>
      </w:r>
      <w:r w:rsidRPr="00117A9F">
        <w:rPr>
          <w:spacing w:val="-22"/>
          <w:w w:val="105"/>
          <w:sz w:val="20"/>
          <w:szCs w:val="20"/>
        </w:rPr>
        <w:t xml:space="preserve"> </w:t>
      </w:r>
      <w:r w:rsidRPr="00117A9F">
        <w:rPr>
          <w:w w:val="105"/>
          <w:sz w:val="20"/>
          <w:szCs w:val="20"/>
        </w:rPr>
        <w:t>include</w:t>
      </w:r>
      <w:r w:rsidRPr="00117A9F">
        <w:rPr>
          <w:spacing w:val="-15"/>
          <w:w w:val="105"/>
          <w:sz w:val="20"/>
          <w:szCs w:val="20"/>
        </w:rPr>
        <w:t xml:space="preserve"> </w:t>
      </w:r>
      <w:r w:rsidRPr="00117A9F">
        <w:rPr>
          <w:w w:val="105"/>
          <w:sz w:val="20"/>
          <w:szCs w:val="20"/>
        </w:rPr>
        <w:t>a</w:t>
      </w:r>
      <w:r w:rsidRPr="00117A9F">
        <w:rPr>
          <w:spacing w:val="-17"/>
          <w:w w:val="105"/>
          <w:sz w:val="20"/>
          <w:szCs w:val="20"/>
        </w:rPr>
        <w:t xml:space="preserve"> </w:t>
      </w:r>
      <w:r w:rsidRPr="00117A9F">
        <w:rPr>
          <w:w w:val="105"/>
          <w:sz w:val="20"/>
          <w:szCs w:val="20"/>
        </w:rPr>
        <w:t>litany</w:t>
      </w:r>
      <w:r w:rsidRPr="00117A9F">
        <w:rPr>
          <w:spacing w:val="-12"/>
          <w:w w:val="105"/>
          <w:sz w:val="20"/>
          <w:szCs w:val="20"/>
        </w:rPr>
        <w:t xml:space="preserve"> </w:t>
      </w:r>
      <w:r w:rsidRPr="00117A9F">
        <w:rPr>
          <w:w w:val="105"/>
          <w:sz w:val="20"/>
          <w:szCs w:val="20"/>
        </w:rPr>
        <w:t>of so-called intangible benefits. These expansions, and the one proffered by Petitioner in this case, have the potential to swallow this element. For instance, in nearly every case, reputation or peace of mind may be present. So too, due process considerations are at play</w:t>
      </w:r>
      <w:r w:rsidRPr="00117A9F">
        <w:rPr>
          <w:spacing w:val="-5"/>
          <w:w w:val="105"/>
          <w:sz w:val="20"/>
          <w:szCs w:val="20"/>
        </w:rPr>
        <w:t xml:space="preserve"> </w:t>
      </w:r>
      <w:r w:rsidRPr="00117A9F">
        <w:rPr>
          <w:w w:val="105"/>
          <w:sz w:val="20"/>
          <w:szCs w:val="20"/>
        </w:rPr>
        <w:t>in</w:t>
      </w:r>
      <w:r w:rsidRPr="00117A9F">
        <w:rPr>
          <w:spacing w:val="-4"/>
          <w:w w:val="105"/>
          <w:sz w:val="20"/>
          <w:szCs w:val="20"/>
        </w:rPr>
        <w:t xml:space="preserve"> </w:t>
      </w:r>
      <w:r w:rsidRPr="00117A9F">
        <w:rPr>
          <w:w w:val="105"/>
          <w:sz w:val="20"/>
          <w:szCs w:val="20"/>
        </w:rPr>
        <w:t>that</w:t>
      </w:r>
      <w:r w:rsidRPr="00117A9F">
        <w:rPr>
          <w:spacing w:val="-8"/>
          <w:w w:val="105"/>
          <w:sz w:val="20"/>
          <w:szCs w:val="20"/>
        </w:rPr>
        <w:t xml:space="preserve"> </w:t>
      </w:r>
      <w:r w:rsidRPr="00117A9F">
        <w:rPr>
          <w:w w:val="105"/>
          <w:sz w:val="20"/>
          <w:szCs w:val="20"/>
        </w:rPr>
        <w:t>one</w:t>
      </w:r>
      <w:r w:rsidRPr="00117A9F">
        <w:rPr>
          <w:spacing w:val="-9"/>
          <w:w w:val="105"/>
          <w:sz w:val="20"/>
          <w:szCs w:val="20"/>
        </w:rPr>
        <w:t xml:space="preserve"> </w:t>
      </w:r>
      <w:r w:rsidRPr="00117A9F">
        <w:rPr>
          <w:w w:val="105"/>
          <w:sz w:val="20"/>
          <w:szCs w:val="20"/>
        </w:rPr>
        <w:t>who</w:t>
      </w:r>
      <w:r w:rsidRPr="00117A9F">
        <w:rPr>
          <w:spacing w:val="-13"/>
          <w:w w:val="105"/>
          <w:sz w:val="20"/>
          <w:szCs w:val="20"/>
        </w:rPr>
        <w:t xml:space="preserve"> </w:t>
      </w:r>
      <w:r w:rsidRPr="00117A9F">
        <w:rPr>
          <w:w w:val="105"/>
          <w:sz w:val="20"/>
          <w:szCs w:val="20"/>
        </w:rPr>
        <w:t>engages</w:t>
      </w:r>
      <w:r w:rsidRPr="00117A9F">
        <w:rPr>
          <w:spacing w:val="2"/>
          <w:w w:val="105"/>
          <w:sz w:val="20"/>
          <w:szCs w:val="20"/>
        </w:rPr>
        <w:t xml:space="preserve"> </w:t>
      </w:r>
      <w:r w:rsidRPr="00117A9F">
        <w:rPr>
          <w:w w:val="105"/>
          <w:sz w:val="20"/>
          <w:szCs w:val="20"/>
        </w:rPr>
        <w:t>in</w:t>
      </w:r>
      <w:r w:rsidRPr="00117A9F">
        <w:rPr>
          <w:spacing w:val="-8"/>
          <w:w w:val="105"/>
          <w:sz w:val="20"/>
          <w:szCs w:val="20"/>
        </w:rPr>
        <w:t xml:space="preserve"> </w:t>
      </w:r>
      <w:r w:rsidRPr="00117A9F">
        <w:rPr>
          <w:w w:val="105"/>
          <w:sz w:val="20"/>
          <w:szCs w:val="20"/>
        </w:rPr>
        <w:t>certain</w:t>
      </w:r>
      <w:r w:rsidRPr="00117A9F">
        <w:rPr>
          <w:spacing w:val="-4"/>
          <w:w w:val="105"/>
          <w:sz w:val="20"/>
          <w:szCs w:val="20"/>
        </w:rPr>
        <w:t xml:space="preserve"> </w:t>
      </w:r>
      <w:r w:rsidRPr="00117A9F">
        <w:rPr>
          <w:w w:val="105"/>
          <w:sz w:val="20"/>
          <w:szCs w:val="20"/>
        </w:rPr>
        <w:t>conduct</w:t>
      </w:r>
      <w:r w:rsidRPr="00117A9F">
        <w:rPr>
          <w:spacing w:val="5"/>
          <w:w w:val="105"/>
          <w:sz w:val="20"/>
          <w:szCs w:val="20"/>
        </w:rPr>
        <w:t xml:space="preserve"> </w:t>
      </w:r>
      <w:r w:rsidRPr="00117A9F">
        <w:rPr>
          <w:w w:val="105"/>
          <w:sz w:val="20"/>
          <w:szCs w:val="20"/>
        </w:rPr>
        <w:t>may</w:t>
      </w:r>
      <w:r w:rsidRPr="00117A9F">
        <w:rPr>
          <w:spacing w:val="5"/>
          <w:w w:val="105"/>
          <w:sz w:val="20"/>
          <w:szCs w:val="20"/>
        </w:rPr>
        <w:t xml:space="preserve"> </w:t>
      </w:r>
      <w:r w:rsidRPr="00117A9F">
        <w:rPr>
          <w:w w:val="105"/>
          <w:sz w:val="20"/>
          <w:szCs w:val="20"/>
        </w:rPr>
        <w:t>not</w:t>
      </w:r>
      <w:r w:rsidRPr="00117A9F">
        <w:rPr>
          <w:spacing w:val="-11"/>
          <w:w w:val="105"/>
          <w:sz w:val="20"/>
          <w:szCs w:val="20"/>
        </w:rPr>
        <w:t xml:space="preserve"> </w:t>
      </w:r>
      <w:r w:rsidRPr="00117A9F">
        <w:rPr>
          <w:w w:val="105"/>
          <w:sz w:val="20"/>
          <w:szCs w:val="20"/>
        </w:rPr>
        <w:t>be</w:t>
      </w:r>
      <w:r w:rsidRPr="00117A9F">
        <w:rPr>
          <w:spacing w:val="-17"/>
          <w:w w:val="105"/>
          <w:sz w:val="20"/>
          <w:szCs w:val="20"/>
        </w:rPr>
        <w:t xml:space="preserve"> </w:t>
      </w:r>
      <w:r w:rsidRPr="00117A9F">
        <w:rPr>
          <w:w w:val="105"/>
          <w:sz w:val="20"/>
          <w:szCs w:val="20"/>
        </w:rPr>
        <w:t>on</w:t>
      </w:r>
      <w:r w:rsidRPr="00117A9F">
        <w:rPr>
          <w:spacing w:val="-4"/>
          <w:w w:val="105"/>
          <w:sz w:val="20"/>
          <w:szCs w:val="20"/>
        </w:rPr>
        <w:t xml:space="preserve"> </w:t>
      </w:r>
      <w:r w:rsidRPr="00117A9F">
        <w:rPr>
          <w:w w:val="105"/>
          <w:sz w:val="20"/>
          <w:szCs w:val="20"/>
        </w:rPr>
        <w:t>notice</w:t>
      </w:r>
      <w:r w:rsidRPr="00117A9F">
        <w:rPr>
          <w:spacing w:val="-6"/>
          <w:w w:val="105"/>
          <w:sz w:val="20"/>
          <w:szCs w:val="20"/>
        </w:rPr>
        <w:t xml:space="preserve"> </w:t>
      </w:r>
      <w:r w:rsidRPr="00117A9F">
        <w:rPr>
          <w:w w:val="105"/>
          <w:sz w:val="20"/>
          <w:szCs w:val="20"/>
        </w:rPr>
        <w:t>that</w:t>
      </w:r>
      <w:r w:rsidRPr="00117A9F">
        <w:rPr>
          <w:spacing w:val="-7"/>
          <w:w w:val="105"/>
          <w:sz w:val="20"/>
          <w:szCs w:val="20"/>
        </w:rPr>
        <w:t xml:space="preserve"> </w:t>
      </w:r>
      <w:r w:rsidRPr="00117A9F">
        <w:rPr>
          <w:w w:val="105"/>
          <w:sz w:val="20"/>
          <w:szCs w:val="20"/>
        </w:rPr>
        <w:t>such</w:t>
      </w:r>
      <w:r w:rsidRPr="00117A9F">
        <w:rPr>
          <w:spacing w:val="-11"/>
          <w:w w:val="105"/>
          <w:sz w:val="20"/>
          <w:szCs w:val="20"/>
        </w:rPr>
        <w:t xml:space="preserve"> </w:t>
      </w:r>
      <w:r w:rsidRPr="00117A9F">
        <w:rPr>
          <w:w w:val="105"/>
          <w:sz w:val="20"/>
          <w:szCs w:val="20"/>
        </w:rPr>
        <w:t>conduct is prohibited.</w:t>
      </w:r>
      <w:r w:rsidRPr="00A15D80">
        <w:rPr>
          <w:w w:val="105"/>
          <w:sz w:val="20"/>
          <w:szCs w:val="20"/>
          <w:vertAlign w:val="superscript"/>
        </w:rPr>
        <w:t>4/</w:t>
      </w:r>
    </w:p>
    <w:p w14:paraId="64740776" w14:textId="77777777" w:rsidR="00117A9F" w:rsidRPr="00117A9F" w:rsidRDefault="00117A9F" w:rsidP="00F22DFD">
      <w:pPr>
        <w:widowControl w:val="0"/>
        <w:tabs>
          <w:tab w:val="center" w:pos="1980"/>
        </w:tabs>
        <w:autoSpaceDE w:val="0"/>
        <w:autoSpaceDN w:val="0"/>
        <w:jc w:val="both"/>
        <w:rPr>
          <w:sz w:val="20"/>
          <w:szCs w:val="20"/>
        </w:rPr>
      </w:pPr>
    </w:p>
    <w:p w14:paraId="524F3785" w14:textId="77777777" w:rsidR="00117A9F" w:rsidRPr="00117A9F" w:rsidRDefault="00117A9F" w:rsidP="00F22DFD">
      <w:pPr>
        <w:widowControl w:val="0"/>
        <w:tabs>
          <w:tab w:val="center" w:pos="1980"/>
        </w:tabs>
        <w:autoSpaceDE w:val="0"/>
        <w:autoSpaceDN w:val="0"/>
        <w:jc w:val="both"/>
        <w:rPr>
          <w:sz w:val="20"/>
          <w:szCs w:val="20"/>
        </w:rPr>
      </w:pPr>
      <w:r w:rsidRPr="00117A9F">
        <w:rPr>
          <w:b/>
          <w:bCs/>
          <w:w w:val="105"/>
          <w:sz w:val="20"/>
          <w:szCs w:val="20"/>
          <w:u w:color="3A3A3A"/>
        </w:rPr>
        <w:t>Similarly situated individuals.</w:t>
      </w:r>
      <w:r w:rsidRPr="00117A9F">
        <w:rPr>
          <w:w w:val="105"/>
          <w:sz w:val="20"/>
          <w:szCs w:val="20"/>
        </w:rPr>
        <w:t xml:space="preserve">  Petitioner argues that "similarly situated individuals are arrestees who make statements that include sexually explicit or otherwise objectionable language that are recorded in an arrest report." This seems to be too broad. In my view, </w:t>
      </w:r>
      <w:proofErr w:type="gramStart"/>
      <w:r w:rsidRPr="00117A9F">
        <w:rPr>
          <w:w w:val="105"/>
          <w:sz w:val="20"/>
          <w:szCs w:val="20"/>
        </w:rPr>
        <w:t>similarly</w:t>
      </w:r>
      <w:proofErr w:type="gramEnd"/>
      <w:r w:rsidRPr="00117A9F">
        <w:rPr>
          <w:w w:val="105"/>
          <w:sz w:val="20"/>
          <w:szCs w:val="20"/>
        </w:rPr>
        <w:t xml:space="preserve"> situated individuals, in this case, are arrestees whose constitutional rights to a fair trial are jeopardized due to pretrial publicity. The greater the likelihood that</w:t>
      </w:r>
      <w:r w:rsidRPr="00117A9F">
        <w:rPr>
          <w:spacing w:val="-2"/>
          <w:w w:val="105"/>
          <w:sz w:val="20"/>
          <w:szCs w:val="20"/>
        </w:rPr>
        <w:t xml:space="preserve"> </w:t>
      </w:r>
      <w:r w:rsidRPr="00117A9F">
        <w:rPr>
          <w:w w:val="105"/>
          <w:sz w:val="20"/>
          <w:szCs w:val="20"/>
        </w:rPr>
        <w:t>the</w:t>
      </w:r>
      <w:r w:rsidRPr="00117A9F">
        <w:rPr>
          <w:spacing w:val="-6"/>
          <w:w w:val="105"/>
          <w:sz w:val="20"/>
          <w:szCs w:val="20"/>
        </w:rPr>
        <w:t xml:space="preserve"> </w:t>
      </w:r>
      <w:r w:rsidRPr="00117A9F">
        <w:rPr>
          <w:w w:val="105"/>
          <w:sz w:val="20"/>
          <w:szCs w:val="20"/>
        </w:rPr>
        <w:t>press</w:t>
      </w:r>
      <w:r w:rsidRPr="00117A9F">
        <w:rPr>
          <w:spacing w:val="3"/>
          <w:w w:val="105"/>
          <w:sz w:val="20"/>
          <w:szCs w:val="20"/>
        </w:rPr>
        <w:t xml:space="preserve"> </w:t>
      </w:r>
      <w:r w:rsidRPr="00117A9F">
        <w:rPr>
          <w:w w:val="105"/>
          <w:sz w:val="20"/>
          <w:szCs w:val="20"/>
        </w:rPr>
        <w:t>has</w:t>
      </w:r>
      <w:r w:rsidRPr="00117A9F">
        <w:rPr>
          <w:spacing w:val="-7"/>
          <w:w w:val="105"/>
          <w:sz w:val="20"/>
          <w:szCs w:val="20"/>
        </w:rPr>
        <w:t xml:space="preserve"> </w:t>
      </w:r>
      <w:r w:rsidRPr="00117A9F">
        <w:rPr>
          <w:w w:val="105"/>
          <w:sz w:val="20"/>
          <w:szCs w:val="20"/>
        </w:rPr>
        <w:t>an</w:t>
      </w:r>
      <w:r w:rsidRPr="00117A9F">
        <w:rPr>
          <w:spacing w:val="-5"/>
          <w:w w:val="105"/>
          <w:sz w:val="20"/>
          <w:szCs w:val="20"/>
        </w:rPr>
        <w:t xml:space="preserve"> </w:t>
      </w:r>
      <w:r w:rsidRPr="00117A9F">
        <w:rPr>
          <w:w w:val="105"/>
          <w:sz w:val="20"/>
          <w:szCs w:val="20"/>
        </w:rPr>
        <w:t>interest</w:t>
      </w:r>
      <w:r w:rsidRPr="00117A9F">
        <w:rPr>
          <w:spacing w:val="3"/>
          <w:w w:val="105"/>
          <w:sz w:val="20"/>
          <w:szCs w:val="20"/>
        </w:rPr>
        <w:t xml:space="preserve"> </w:t>
      </w:r>
      <w:r w:rsidRPr="00117A9F">
        <w:rPr>
          <w:w w:val="105"/>
          <w:sz w:val="20"/>
          <w:szCs w:val="20"/>
        </w:rPr>
        <w:t>in</w:t>
      </w:r>
      <w:r w:rsidRPr="00117A9F">
        <w:rPr>
          <w:spacing w:val="-7"/>
          <w:w w:val="105"/>
          <w:sz w:val="20"/>
          <w:szCs w:val="20"/>
        </w:rPr>
        <w:t xml:space="preserve"> </w:t>
      </w:r>
      <w:r w:rsidRPr="00117A9F">
        <w:rPr>
          <w:w w:val="105"/>
          <w:sz w:val="20"/>
          <w:szCs w:val="20"/>
        </w:rPr>
        <w:t>a</w:t>
      </w:r>
      <w:r w:rsidRPr="00117A9F">
        <w:rPr>
          <w:spacing w:val="-9"/>
          <w:w w:val="105"/>
          <w:sz w:val="20"/>
          <w:szCs w:val="20"/>
        </w:rPr>
        <w:t xml:space="preserve"> </w:t>
      </w:r>
      <w:r w:rsidRPr="00117A9F">
        <w:rPr>
          <w:w w:val="105"/>
          <w:sz w:val="20"/>
          <w:szCs w:val="20"/>
        </w:rPr>
        <w:t>case,</w:t>
      </w:r>
      <w:r w:rsidRPr="00117A9F">
        <w:rPr>
          <w:spacing w:val="-6"/>
          <w:w w:val="105"/>
          <w:sz w:val="20"/>
          <w:szCs w:val="20"/>
        </w:rPr>
        <w:t xml:space="preserve"> </w:t>
      </w:r>
      <w:r w:rsidRPr="00117A9F">
        <w:rPr>
          <w:w w:val="105"/>
          <w:sz w:val="20"/>
          <w:szCs w:val="20"/>
        </w:rPr>
        <w:t>either</w:t>
      </w:r>
      <w:r w:rsidRPr="00117A9F">
        <w:rPr>
          <w:spacing w:val="-5"/>
          <w:w w:val="105"/>
          <w:sz w:val="20"/>
          <w:szCs w:val="20"/>
        </w:rPr>
        <w:t xml:space="preserve"> </w:t>
      </w:r>
      <w:r w:rsidRPr="00117A9F">
        <w:rPr>
          <w:w w:val="105"/>
          <w:sz w:val="20"/>
          <w:szCs w:val="20"/>
        </w:rPr>
        <w:t>due</w:t>
      </w:r>
      <w:r w:rsidRPr="00117A9F">
        <w:rPr>
          <w:spacing w:val="-9"/>
          <w:w w:val="105"/>
          <w:sz w:val="20"/>
          <w:szCs w:val="20"/>
        </w:rPr>
        <w:t xml:space="preserve"> </w:t>
      </w:r>
      <w:r w:rsidRPr="00117A9F">
        <w:rPr>
          <w:w w:val="105"/>
          <w:sz w:val="20"/>
          <w:szCs w:val="20"/>
        </w:rPr>
        <w:t>to</w:t>
      </w:r>
      <w:r w:rsidRPr="00117A9F">
        <w:rPr>
          <w:spacing w:val="-8"/>
          <w:w w:val="105"/>
          <w:sz w:val="20"/>
          <w:szCs w:val="20"/>
        </w:rPr>
        <w:t xml:space="preserve"> </w:t>
      </w:r>
      <w:r w:rsidRPr="00117A9F">
        <w:rPr>
          <w:w w:val="105"/>
          <w:sz w:val="20"/>
          <w:szCs w:val="20"/>
        </w:rPr>
        <w:t>the</w:t>
      </w:r>
      <w:r w:rsidRPr="00117A9F">
        <w:rPr>
          <w:spacing w:val="-4"/>
          <w:w w:val="105"/>
          <w:sz w:val="20"/>
          <w:szCs w:val="20"/>
        </w:rPr>
        <w:t xml:space="preserve"> </w:t>
      </w:r>
      <w:r w:rsidRPr="00117A9F">
        <w:rPr>
          <w:w w:val="105"/>
          <w:sz w:val="20"/>
          <w:szCs w:val="20"/>
        </w:rPr>
        <w:t>notoriety</w:t>
      </w:r>
      <w:r w:rsidRPr="00117A9F">
        <w:rPr>
          <w:spacing w:val="3"/>
          <w:w w:val="105"/>
          <w:sz w:val="20"/>
          <w:szCs w:val="20"/>
        </w:rPr>
        <w:t xml:space="preserve"> </w:t>
      </w:r>
      <w:r w:rsidRPr="00117A9F">
        <w:rPr>
          <w:w w:val="105"/>
          <w:sz w:val="20"/>
          <w:szCs w:val="20"/>
        </w:rPr>
        <w:t>of</w:t>
      </w:r>
      <w:r w:rsidRPr="00117A9F">
        <w:rPr>
          <w:spacing w:val="5"/>
          <w:w w:val="105"/>
          <w:sz w:val="20"/>
          <w:szCs w:val="20"/>
        </w:rPr>
        <w:t xml:space="preserve"> </w:t>
      </w:r>
      <w:r w:rsidRPr="00117A9F">
        <w:rPr>
          <w:w w:val="105"/>
          <w:sz w:val="20"/>
          <w:szCs w:val="20"/>
        </w:rPr>
        <w:t>the</w:t>
      </w:r>
      <w:r w:rsidRPr="00117A9F">
        <w:rPr>
          <w:spacing w:val="-14"/>
          <w:w w:val="105"/>
          <w:sz w:val="20"/>
          <w:szCs w:val="20"/>
        </w:rPr>
        <w:t xml:space="preserve"> </w:t>
      </w:r>
      <w:r w:rsidRPr="00117A9F">
        <w:rPr>
          <w:w w:val="105"/>
          <w:sz w:val="20"/>
          <w:szCs w:val="20"/>
        </w:rPr>
        <w:t>one</w:t>
      </w:r>
      <w:r w:rsidRPr="00117A9F">
        <w:rPr>
          <w:spacing w:val="-8"/>
          <w:w w:val="105"/>
          <w:sz w:val="20"/>
          <w:szCs w:val="20"/>
        </w:rPr>
        <w:t xml:space="preserve"> </w:t>
      </w:r>
      <w:r w:rsidRPr="00117A9F">
        <w:rPr>
          <w:w w:val="105"/>
          <w:sz w:val="20"/>
          <w:szCs w:val="20"/>
        </w:rPr>
        <w:t>arrested</w:t>
      </w:r>
      <w:r w:rsidRPr="00117A9F">
        <w:rPr>
          <w:spacing w:val="5"/>
          <w:w w:val="105"/>
          <w:sz w:val="20"/>
          <w:szCs w:val="20"/>
        </w:rPr>
        <w:t xml:space="preserve"> </w:t>
      </w:r>
      <w:r w:rsidRPr="00117A9F">
        <w:rPr>
          <w:w w:val="105"/>
          <w:sz w:val="20"/>
          <w:szCs w:val="20"/>
        </w:rPr>
        <w:t>or</w:t>
      </w:r>
      <w:r w:rsidRPr="00117A9F">
        <w:rPr>
          <w:spacing w:val="-3"/>
          <w:w w:val="105"/>
          <w:sz w:val="20"/>
          <w:szCs w:val="20"/>
        </w:rPr>
        <w:t xml:space="preserve"> </w:t>
      </w:r>
      <w:r w:rsidRPr="00117A9F">
        <w:rPr>
          <w:w w:val="105"/>
          <w:sz w:val="20"/>
          <w:szCs w:val="20"/>
        </w:rPr>
        <w:t>the</w:t>
      </w:r>
      <w:r w:rsidRPr="00117A9F">
        <w:rPr>
          <w:sz w:val="20"/>
          <w:szCs w:val="20"/>
        </w:rPr>
        <w:t xml:space="preserve"> </w:t>
      </w:r>
      <w:r w:rsidRPr="00117A9F">
        <w:rPr>
          <w:w w:val="105"/>
          <w:sz w:val="20"/>
          <w:szCs w:val="20"/>
        </w:rPr>
        <w:t>specific facts of the case, the greater the need for prosecutors to act quickly to protect the rights of the defendant</w:t>
      </w:r>
      <w:r w:rsidRPr="00A15D80">
        <w:rPr>
          <w:w w:val="105"/>
          <w:sz w:val="20"/>
          <w:szCs w:val="20"/>
        </w:rPr>
        <w:t xml:space="preserve">). </w:t>
      </w:r>
      <w:r w:rsidRPr="00A15D80">
        <w:rPr>
          <w:w w:val="105"/>
          <w:sz w:val="20"/>
          <w:szCs w:val="20"/>
          <w:vertAlign w:val="superscript"/>
        </w:rPr>
        <w:t>5/</w:t>
      </w:r>
      <w:r w:rsidRPr="00A15D80">
        <w:rPr>
          <w:w w:val="105"/>
          <w:sz w:val="20"/>
          <w:szCs w:val="20"/>
        </w:rPr>
        <w:t xml:space="preserve"> </w:t>
      </w:r>
      <w:r w:rsidRPr="00A15D80">
        <w:rPr>
          <w:w w:val="105"/>
          <w:sz w:val="20"/>
          <w:szCs w:val="20"/>
          <w:vertAlign w:val="superscript"/>
        </w:rPr>
        <w:t>6/</w:t>
      </w:r>
    </w:p>
    <w:p w14:paraId="1BCAC70F" w14:textId="2BE49610" w:rsidR="00117A9F" w:rsidRPr="00117A9F" w:rsidRDefault="00117A9F" w:rsidP="006142E3">
      <w:pPr>
        <w:widowControl w:val="0"/>
        <w:tabs>
          <w:tab w:val="center" w:pos="1980"/>
        </w:tabs>
        <w:autoSpaceDE w:val="0"/>
        <w:autoSpaceDN w:val="0"/>
        <w:jc w:val="both"/>
        <w:rPr>
          <w:sz w:val="20"/>
          <w:szCs w:val="20"/>
        </w:rPr>
      </w:pPr>
      <w:r w:rsidRPr="00117A9F">
        <w:rPr>
          <w:w w:val="105"/>
          <w:sz w:val="20"/>
          <w:szCs w:val="20"/>
        </w:rPr>
        <w:t xml:space="preserve">To address this prophylactically, Early, nearly a decade ago, trained and requested that local police departments, after writing a police report, not attach that report to the application seeking a criminal complaint, but rather a barebones statement of facts/probable cause statement, addressing the elements needed to establish probable cause. Direct quotations and even admissions are eschewed unless necessary to establish probable cause. A police report is ordinarily not a public record (but will be provided to the defense as was done here) while a probable cause statement is. In acting in this manner, the rights of the </w:t>
      </w:r>
      <w:r w:rsidRPr="00117A9F">
        <w:rPr>
          <w:w w:val="105"/>
          <w:sz w:val="20"/>
          <w:szCs w:val="20"/>
        </w:rPr>
        <w:t>defendant are, at least theoretically, protected. Such a practice</w:t>
      </w:r>
      <w:r w:rsidR="00000601">
        <w:rPr>
          <w:w w:val="105"/>
          <w:sz w:val="20"/>
          <w:szCs w:val="20"/>
        </w:rPr>
        <w:t xml:space="preserve"> </w:t>
      </w:r>
      <w:r w:rsidRPr="00117A9F">
        <w:rPr>
          <w:w w:val="105"/>
          <w:sz w:val="20"/>
          <w:szCs w:val="20"/>
        </w:rPr>
        <w:t>has since been adopted by the District Attorneys throughout the Commonwealth. While preferred, police departments are not mandated to so act.</w:t>
      </w:r>
      <w:r w:rsidRPr="00A15D80">
        <w:rPr>
          <w:w w:val="105"/>
          <w:sz w:val="20"/>
          <w:szCs w:val="20"/>
          <w:vertAlign w:val="superscript"/>
        </w:rPr>
        <w:t>7/</w:t>
      </w:r>
      <w:r w:rsidR="00F9287A">
        <w:rPr>
          <w:w w:val="105"/>
          <w:sz w:val="20"/>
          <w:szCs w:val="20"/>
          <w:vertAlign w:val="superscript"/>
        </w:rPr>
        <w:tab/>
      </w:r>
      <w:r w:rsidR="00F9287A">
        <w:rPr>
          <w:w w:val="105"/>
          <w:sz w:val="20"/>
          <w:szCs w:val="20"/>
          <w:vertAlign w:val="superscript"/>
        </w:rPr>
        <w:br/>
      </w:r>
    </w:p>
    <w:p w14:paraId="2C06CC98" w14:textId="2FE8C876" w:rsidR="00117A9F" w:rsidRPr="00117A9F" w:rsidRDefault="00117A9F" w:rsidP="006142E3">
      <w:pPr>
        <w:widowControl w:val="0"/>
        <w:tabs>
          <w:tab w:val="center" w:pos="1980"/>
        </w:tabs>
        <w:autoSpaceDE w:val="0"/>
        <w:autoSpaceDN w:val="0"/>
        <w:jc w:val="both"/>
        <w:rPr>
          <w:sz w:val="20"/>
          <w:szCs w:val="20"/>
        </w:rPr>
      </w:pPr>
      <w:r w:rsidRPr="00117A9F">
        <w:rPr>
          <w:b/>
          <w:bCs/>
          <w:w w:val="105"/>
          <w:sz w:val="20"/>
          <w:szCs w:val="20"/>
          <w:u w:color="363636"/>
        </w:rPr>
        <w:t>Unwarranted privilege</w:t>
      </w:r>
      <w:r w:rsidRPr="00117A9F">
        <w:rPr>
          <w:w w:val="105"/>
          <w:sz w:val="20"/>
          <w:szCs w:val="20"/>
          <w:u w:color="363636"/>
        </w:rPr>
        <w:t>.</w:t>
      </w:r>
      <w:r w:rsidRPr="00117A9F">
        <w:rPr>
          <w:w w:val="105"/>
          <w:sz w:val="20"/>
          <w:szCs w:val="20"/>
        </w:rPr>
        <w:t xml:space="preserve"> Petitioner claims that the unwarranted privilege was having the highly charged comments removed and the report replaced which were not properly available to similarly situated individuals. </w:t>
      </w:r>
      <w:proofErr w:type="gramStart"/>
      <w:r w:rsidRPr="00117A9F">
        <w:rPr>
          <w:w w:val="105"/>
          <w:sz w:val="20"/>
          <w:szCs w:val="20"/>
        </w:rPr>
        <w:t>Similarly</w:t>
      </w:r>
      <w:proofErr w:type="gramEnd"/>
      <w:r w:rsidRPr="00117A9F">
        <w:rPr>
          <w:w w:val="105"/>
          <w:sz w:val="20"/>
          <w:szCs w:val="20"/>
        </w:rPr>
        <w:t xml:space="preserve"> and simply, it is not an unwarranted privilege to be afforded one's basic constitutional rights. </w:t>
      </w:r>
      <w:r w:rsidRPr="00117A9F">
        <w:rPr>
          <w:i/>
          <w:w w:val="105"/>
          <w:sz w:val="20"/>
          <w:szCs w:val="20"/>
        </w:rPr>
        <w:t xml:space="preserve">See Sheppard v. Maxwell, </w:t>
      </w:r>
      <w:r w:rsidRPr="00117A9F">
        <w:rPr>
          <w:w w:val="105"/>
          <w:sz w:val="20"/>
          <w:szCs w:val="20"/>
        </w:rPr>
        <w:t>384 U.S. 333 (1966); Supreme Judicial Court Rule 3:07: Rules of Professional Conduct, 3.6 and 3.8. Prior to arraignment, the attorney for Bibaud successfully moved to impound the MSP incident report and the statement of facts. At a subsequent hearing, the motion of Travers to redact the probable cause statement was also allowed. Both rulings were premised out of concern for improper pretrial publicity.</w:t>
      </w:r>
      <w:r w:rsidR="009671CA">
        <w:rPr>
          <w:w w:val="105"/>
          <w:sz w:val="20"/>
          <w:szCs w:val="20"/>
        </w:rPr>
        <w:tab/>
      </w:r>
      <w:r w:rsidR="00E87408">
        <w:rPr>
          <w:w w:val="105"/>
          <w:sz w:val="20"/>
          <w:szCs w:val="20"/>
        </w:rPr>
        <w:br/>
      </w:r>
    </w:p>
    <w:p w14:paraId="06DF27E8" w14:textId="77777777" w:rsidR="00117A9F" w:rsidRPr="00117A9F" w:rsidRDefault="00117A9F" w:rsidP="006142E3">
      <w:pPr>
        <w:widowControl w:val="0"/>
        <w:tabs>
          <w:tab w:val="center" w:pos="1980"/>
        </w:tabs>
        <w:autoSpaceDE w:val="0"/>
        <w:autoSpaceDN w:val="0"/>
        <w:jc w:val="both"/>
        <w:rPr>
          <w:sz w:val="20"/>
          <w:szCs w:val="20"/>
        </w:rPr>
      </w:pPr>
      <w:r w:rsidRPr="00117A9F">
        <w:rPr>
          <w:sz w:val="20"/>
          <w:szCs w:val="20"/>
        </w:rPr>
        <w:t xml:space="preserve">There were three police reports at play here - the </w:t>
      </w:r>
      <w:r w:rsidRPr="00A15D80">
        <w:rPr>
          <w:sz w:val="20"/>
          <w:szCs w:val="20"/>
        </w:rPr>
        <w:t>original,</w:t>
      </w:r>
      <w:r w:rsidRPr="00A15D80">
        <w:rPr>
          <w:sz w:val="20"/>
          <w:szCs w:val="20"/>
          <w:vertAlign w:val="superscript"/>
        </w:rPr>
        <w:t>8/</w:t>
      </w:r>
      <w:r w:rsidRPr="00A15D80">
        <w:rPr>
          <w:sz w:val="20"/>
          <w:szCs w:val="20"/>
        </w:rPr>
        <w:t xml:space="preserve"> (Ex. 1), the revised one, (Ex. 2) and the redacted one</w:t>
      </w:r>
      <w:r w:rsidRPr="00A15D80">
        <w:rPr>
          <w:sz w:val="20"/>
          <w:szCs w:val="20"/>
          <w:vertAlign w:val="superscript"/>
        </w:rPr>
        <w:t>9/</w:t>
      </w:r>
      <w:r w:rsidRPr="00A15D80">
        <w:rPr>
          <w:sz w:val="20"/>
          <w:szCs w:val="20"/>
        </w:rPr>
        <w:t xml:space="preserve"> (Ex.</w:t>
      </w:r>
      <w:r w:rsidRPr="00117A9F">
        <w:rPr>
          <w:sz w:val="20"/>
          <w:szCs w:val="20"/>
        </w:rPr>
        <w:t xml:space="preserve"> 3). When the case was transferred to another District Attorney's Office, all three reports were</w:t>
      </w:r>
      <w:r w:rsidRPr="00117A9F">
        <w:rPr>
          <w:spacing w:val="1"/>
          <w:sz w:val="20"/>
          <w:szCs w:val="20"/>
        </w:rPr>
        <w:t xml:space="preserve"> </w:t>
      </w:r>
      <w:r w:rsidRPr="00117A9F">
        <w:rPr>
          <w:sz w:val="20"/>
          <w:szCs w:val="20"/>
        </w:rPr>
        <w:t>provided.</w:t>
      </w:r>
    </w:p>
    <w:p w14:paraId="3A0AA35B" w14:textId="77777777" w:rsidR="00117A9F" w:rsidRPr="00117A9F" w:rsidRDefault="00117A9F" w:rsidP="006142E3">
      <w:pPr>
        <w:widowControl w:val="0"/>
        <w:tabs>
          <w:tab w:val="center" w:pos="1980"/>
        </w:tabs>
        <w:autoSpaceDE w:val="0"/>
        <w:autoSpaceDN w:val="0"/>
        <w:jc w:val="both"/>
        <w:rPr>
          <w:sz w:val="20"/>
          <w:szCs w:val="20"/>
        </w:rPr>
      </w:pPr>
    </w:p>
    <w:p w14:paraId="4529BD1D" w14:textId="77777777" w:rsidR="00117A9F" w:rsidRPr="00117A9F" w:rsidRDefault="00117A9F" w:rsidP="006142E3">
      <w:pPr>
        <w:widowControl w:val="0"/>
        <w:tabs>
          <w:tab w:val="center" w:pos="1980"/>
        </w:tabs>
        <w:autoSpaceDE w:val="0"/>
        <w:autoSpaceDN w:val="0"/>
        <w:jc w:val="both"/>
        <w:rPr>
          <w:sz w:val="20"/>
          <w:szCs w:val="20"/>
        </w:rPr>
      </w:pPr>
      <w:r w:rsidRPr="00117A9F">
        <w:rPr>
          <w:w w:val="105"/>
          <w:sz w:val="20"/>
          <w:szCs w:val="20"/>
        </w:rPr>
        <w:t xml:space="preserve">Once the original police report was illegally publicly released in violation of the impoundment order, a firestorm of publicity </w:t>
      </w:r>
      <w:r w:rsidRPr="00117A9F">
        <w:rPr>
          <w:w w:val="105"/>
          <w:sz w:val="20"/>
          <w:szCs w:val="20"/>
          <w:u w:color="383838"/>
        </w:rPr>
        <w:t>ensued,</w:t>
      </w:r>
      <w:r w:rsidRPr="00A15D80">
        <w:rPr>
          <w:iCs/>
          <w:w w:val="105"/>
          <w:sz w:val="20"/>
          <w:szCs w:val="20"/>
          <w:u w:color="383838"/>
          <w:vertAlign w:val="superscript"/>
        </w:rPr>
        <w:t>10/</w:t>
      </w:r>
      <w:r w:rsidRPr="00117A9F">
        <w:rPr>
          <w:iCs/>
          <w:w w:val="105"/>
          <w:sz w:val="20"/>
          <w:szCs w:val="20"/>
          <w:u w:color="383838"/>
          <w:vertAlign w:val="superscript"/>
        </w:rPr>
        <w:t xml:space="preserve"> </w:t>
      </w:r>
      <w:r w:rsidRPr="00117A9F">
        <w:rPr>
          <w:w w:val="105"/>
          <w:sz w:val="20"/>
          <w:szCs w:val="20"/>
        </w:rPr>
        <w:t>with the Governor, Attorney General, and even a local United States Congressman weighing in, stating "When the public safety is involved in all these cases, if you're harboring someone who is a drunk driver and you're shielding them from the legal consequences of their misconduct, you are putting a drunk driver back on the street and you're distorting the legal process." While the comments are laudatory, they are inapplicable here as the facts clearly established that the prosecution of an allegedly drunk and heroin impaired driver was in no way compromised by the actions of Respondents.</w:t>
      </w:r>
    </w:p>
    <w:p w14:paraId="6D48E051" w14:textId="77777777" w:rsidR="00117A9F" w:rsidRPr="00117A9F" w:rsidRDefault="00117A9F" w:rsidP="006142E3">
      <w:pPr>
        <w:widowControl w:val="0"/>
        <w:tabs>
          <w:tab w:val="center" w:pos="1980"/>
        </w:tabs>
        <w:autoSpaceDE w:val="0"/>
        <w:autoSpaceDN w:val="0"/>
        <w:jc w:val="both"/>
        <w:rPr>
          <w:sz w:val="20"/>
          <w:szCs w:val="20"/>
        </w:rPr>
      </w:pPr>
    </w:p>
    <w:p w14:paraId="1FD27B03" w14:textId="77777777" w:rsidR="00117A9F" w:rsidRPr="00117A9F" w:rsidRDefault="00117A9F" w:rsidP="006142E3">
      <w:pPr>
        <w:widowControl w:val="0"/>
        <w:tabs>
          <w:tab w:val="center" w:pos="1980"/>
        </w:tabs>
        <w:autoSpaceDE w:val="0"/>
        <w:autoSpaceDN w:val="0"/>
        <w:jc w:val="both"/>
        <w:rPr>
          <w:sz w:val="20"/>
          <w:szCs w:val="20"/>
        </w:rPr>
      </w:pPr>
      <w:r w:rsidRPr="00117A9F">
        <w:rPr>
          <w:w w:val="105"/>
          <w:sz w:val="20"/>
          <w:szCs w:val="20"/>
        </w:rPr>
        <w:t xml:space="preserve">In sum, in my view, the evidence presented at the hearing demonstrated that the actions of Respondents were motivated to protect the rights of a criminal </w:t>
      </w:r>
      <w:r w:rsidRPr="00A15D80">
        <w:rPr>
          <w:w w:val="105"/>
          <w:sz w:val="20"/>
          <w:szCs w:val="20"/>
        </w:rPr>
        <w:t>defendant</w:t>
      </w:r>
      <w:r w:rsidRPr="00A15D80">
        <w:rPr>
          <w:w w:val="105"/>
          <w:sz w:val="20"/>
          <w:szCs w:val="20"/>
          <w:vertAlign w:val="superscript"/>
        </w:rPr>
        <w:t>11/</w:t>
      </w:r>
      <w:r w:rsidRPr="00117A9F">
        <w:rPr>
          <w:w w:val="105"/>
          <w:sz w:val="20"/>
          <w:szCs w:val="20"/>
        </w:rPr>
        <w:t xml:space="preserve"> who suffered from substance abuse. The evidence also revealed that Early was sensitive to the sufferings of such individuals and implemented forward thinking policies to address this serious and on-going </w:t>
      </w:r>
      <w:r w:rsidRPr="00117A9F">
        <w:rPr>
          <w:w w:val="105"/>
          <w:sz w:val="20"/>
          <w:szCs w:val="20"/>
          <w:u w:color="383838"/>
        </w:rPr>
        <w:t>situation.</w:t>
      </w:r>
      <w:r w:rsidRPr="00A15D80">
        <w:rPr>
          <w:w w:val="105"/>
          <w:sz w:val="20"/>
          <w:szCs w:val="20"/>
          <w:u w:color="383838"/>
          <w:vertAlign w:val="superscript"/>
        </w:rPr>
        <w:t>12/</w:t>
      </w:r>
    </w:p>
    <w:p w14:paraId="68C5F808" w14:textId="77777777" w:rsidR="00117A9F" w:rsidRPr="00117A9F" w:rsidRDefault="00117A9F" w:rsidP="00F22DFD">
      <w:pPr>
        <w:widowControl w:val="0"/>
        <w:tabs>
          <w:tab w:val="center" w:pos="1980"/>
        </w:tabs>
        <w:autoSpaceDE w:val="0"/>
        <w:autoSpaceDN w:val="0"/>
        <w:spacing w:before="6"/>
        <w:jc w:val="both"/>
        <w:rPr>
          <w:sz w:val="20"/>
          <w:szCs w:val="20"/>
        </w:rPr>
      </w:pPr>
    </w:p>
    <w:p w14:paraId="0DC931DC" w14:textId="77777777" w:rsidR="00117A9F" w:rsidRPr="00117A9F" w:rsidRDefault="00117A9F" w:rsidP="00F22DFD">
      <w:pPr>
        <w:widowControl w:val="0"/>
        <w:tabs>
          <w:tab w:val="center" w:pos="1980"/>
        </w:tabs>
        <w:autoSpaceDE w:val="0"/>
        <w:autoSpaceDN w:val="0"/>
        <w:spacing w:before="1"/>
        <w:jc w:val="both"/>
        <w:rPr>
          <w:sz w:val="20"/>
          <w:szCs w:val="20"/>
        </w:rPr>
      </w:pPr>
      <w:r w:rsidRPr="00117A9F">
        <w:rPr>
          <w:w w:val="105"/>
          <w:sz w:val="20"/>
          <w:szCs w:val="20"/>
        </w:rPr>
        <w:t xml:space="preserve">In the end, a judge authorized what Respondents sought - replacing (not destroying) the original police report with a redacted one deleting prejudicial and unneeded language. In hindsight, the better way to accomplish what Respondents sought </w:t>
      </w:r>
      <w:r w:rsidRPr="00117A9F">
        <w:rPr>
          <w:sz w:val="20"/>
          <w:szCs w:val="20"/>
        </w:rPr>
        <w:t xml:space="preserve">was to simply go into court </w:t>
      </w:r>
      <w:r w:rsidRPr="00117A9F">
        <w:rPr>
          <w:sz w:val="20"/>
          <w:szCs w:val="20"/>
        </w:rPr>
        <w:lastRenderedPageBreak/>
        <w:t>and not initially to the Clerk. If this had been done, we would not be here today.</w:t>
      </w:r>
    </w:p>
    <w:p w14:paraId="7A8A8E6C" w14:textId="77777777" w:rsidR="00117A9F" w:rsidRPr="00117A9F" w:rsidRDefault="00117A9F" w:rsidP="00F22DFD">
      <w:pPr>
        <w:widowControl w:val="0"/>
        <w:tabs>
          <w:tab w:val="center" w:pos="1980"/>
        </w:tabs>
        <w:autoSpaceDE w:val="0"/>
        <w:autoSpaceDN w:val="0"/>
        <w:spacing w:before="7"/>
        <w:jc w:val="both"/>
        <w:rPr>
          <w:sz w:val="20"/>
          <w:szCs w:val="20"/>
        </w:rPr>
      </w:pPr>
    </w:p>
    <w:p w14:paraId="3086CCB5" w14:textId="77777777" w:rsidR="00117A9F" w:rsidRPr="00117A9F" w:rsidRDefault="00117A9F" w:rsidP="00F22DFD">
      <w:pPr>
        <w:widowControl w:val="0"/>
        <w:tabs>
          <w:tab w:val="center" w:pos="1980"/>
        </w:tabs>
        <w:autoSpaceDE w:val="0"/>
        <w:autoSpaceDN w:val="0"/>
        <w:jc w:val="both"/>
        <w:rPr>
          <w:w w:val="105"/>
          <w:sz w:val="20"/>
          <w:szCs w:val="20"/>
        </w:rPr>
      </w:pPr>
      <w:r w:rsidRPr="00117A9F">
        <w:rPr>
          <w:w w:val="105"/>
          <w:sz w:val="20"/>
          <w:szCs w:val="20"/>
        </w:rPr>
        <w:t>R. Marc Kantrowitz</w:t>
      </w:r>
    </w:p>
    <w:p w14:paraId="3E67FED1" w14:textId="77777777" w:rsidR="00117A9F" w:rsidRPr="00117A9F" w:rsidRDefault="00117A9F" w:rsidP="002C6289">
      <w:pPr>
        <w:widowControl w:val="0"/>
        <w:tabs>
          <w:tab w:val="center" w:pos="1980"/>
        </w:tabs>
        <w:autoSpaceDE w:val="0"/>
        <w:autoSpaceDN w:val="0"/>
        <w:spacing w:line="237" w:lineRule="exact"/>
        <w:jc w:val="both"/>
        <w:rPr>
          <w:w w:val="105"/>
          <w:sz w:val="20"/>
          <w:szCs w:val="20"/>
        </w:rPr>
      </w:pPr>
    </w:p>
    <w:p w14:paraId="36A76135" w14:textId="1D04EC0D" w:rsidR="00117A9F" w:rsidRPr="00185E8C" w:rsidRDefault="00185E8C" w:rsidP="002C6289">
      <w:pPr>
        <w:widowControl w:val="0"/>
        <w:tabs>
          <w:tab w:val="center" w:pos="1980"/>
        </w:tabs>
        <w:autoSpaceDE w:val="0"/>
        <w:autoSpaceDN w:val="0"/>
        <w:spacing w:before="7"/>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br/>
      </w:r>
    </w:p>
    <w:p w14:paraId="4E48FA75" w14:textId="77777777" w:rsidR="00117A9F" w:rsidRPr="00117A9F" w:rsidRDefault="00117A9F" w:rsidP="00F22DFD">
      <w:pPr>
        <w:widowControl w:val="0"/>
        <w:tabs>
          <w:tab w:val="center" w:pos="1980"/>
        </w:tabs>
        <w:jc w:val="both"/>
        <w:rPr>
          <w:snapToGrid w:val="0"/>
          <w:sz w:val="20"/>
          <w:szCs w:val="20"/>
        </w:rPr>
      </w:pPr>
      <w:r w:rsidRPr="00A15D80">
        <w:rPr>
          <w:iCs/>
          <w:snapToGrid w:val="0"/>
          <w:w w:val="105"/>
          <w:sz w:val="20"/>
          <w:szCs w:val="20"/>
          <w:vertAlign w:val="superscript"/>
        </w:rPr>
        <w:t>1/</w:t>
      </w:r>
      <w:r w:rsidRPr="00117A9F">
        <w:rPr>
          <w:iCs/>
          <w:snapToGrid w:val="0"/>
          <w:w w:val="105"/>
          <w:sz w:val="20"/>
          <w:szCs w:val="20"/>
        </w:rPr>
        <w:t xml:space="preserve"> </w:t>
      </w:r>
      <w:r w:rsidRPr="00117A9F">
        <w:rPr>
          <w:snapToGrid w:val="0"/>
          <w:w w:val="105"/>
          <w:sz w:val="20"/>
          <w:szCs w:val="20"/>
        </w:rPr>
        <w:t>This is not to suggest that Petitioner did not perform well at the hearing. Indeed, the attorneys for all of the parties were excellent.</w:t>
      </w:r>
    </w:p>
    <w:p w14:paraId="60BD29ED" w14:textId="77777777" w:rsidR="00117A9F" w:rsidRPr="00117A9F" w:rsidRDefault="00117A9F" w:rsidP="00F22DFD">
      <w:pPr>
        <w:widowControl w:val="0"/>
        <w:tabs>
          <w:tab w:val="center" w:pos="1980"/>
        </w:tabs>
        <w:autoSpaceDE w:val="0"/>
        <w:autoSpaceDN w:val="0"/>
        <w:jc w:val="both"/>
        <w:rPr>
          <w:sz w:val="20"/>
          <w:szCs w:val="20"/>
        </w:rPr>
      </w:pPr>
    </w:p>
    <w:p w14:paraId="53FE579E" w14:textId="77777777" w:rsidR="00117A9F" w:rsidRPr="00117A9F" w:rsidRDefault="00117A9F" w:rsidP="00F22DFD">
      <w:pPr>
        <w:widowControl w:val="0"/>
        <w:tabs>
          <w:tab w:val="center" w:pos="1980"/>
        </w:tabs>
        <w:jc w:val="both"/>
        <w:rPr>
          <w:snapToGrid w:val="0"/>
          <w:sz w:val="20"/>
          <w:szCs w:val="20"/>
        </w:rPr>
      </w:pPr>
      <w:r w:rsidRPr="00A15D80">
        <w:rPr>
          <w:iCs/>
          <w:snapToGrid w:val="0"/>
          <w:w w:val="105"/>
          <w:sz w:val="20"/>
          <w:szCs w:val="20"/>
          <w:vertAlign w:val="superscript"/>
        </w:rPr>
        <w:t>2/</w:t>
      </w:r>
      <w:r w:rsidRPr="00117A9F">
        <w:rPr>
          <w:iCs/>
          <w:snapToGrid w:val="0"/>
          <w:w w:val="105"/>
          <w:sz w:val="20"/>
          <w:szCs w:val="20"/>
        </w:rPr>
        <w:t xml:space="preserve"> </w:t>
      </w:r>
      <w:r w:rsidRPr="00117A9F">
        <w:rPr>
          <w:snapToGrid w:val="0"/>
          <w:w w:val="105"/>
          <w:sz w:val="20"/>
          <w:szCs w:val="20"/>
        </w:rPr>
        <w:t>Prior to the enactment of the regulation, the Commission interpreted substantial value as $50 or more.</w:t>
      </w:r>
    </w:p>
    <w:p w14:paraId="5F741F2A" w14:textId="77777777" w:rsidR="00117A9F" w:rsidRPr="00117A9F" w:rsidRDefault="00117A9F" w:rsidP="00F22DFD">
      <w:pPr>
        <w:widowControl w:val="0"/>
        <w:tabs>
          <w:tab w:val="center" w:pos="1980"/>
        </w:tabs>
        <w:autoSpaceDE w:val="0"/>
        <w:autoSpaceDN w:val="0"/>
        <w:jc w:val="both"/>
        <w:rPr>
          <w:sz w:val="20"/>
          <w:szCs w:val="20"/>
        </w:rPr>
      </w:pPr>
    </w:p>
    <w:p w14:paraId="04DC7523" w14:textId="77777777" w:rsidR="00117A9F" w:rsidRPr="00117A9F" w:rsidRDefault="00117A9F" w:rsidP="00F22DFD">
      <w:pPr>
        <w:widowControl w:val="0"/>
        <w:tabs>
          <w:tab w:val="center" w:pos="1980"/>
        </w:tabs>
        <w:jc w:val="both"/>
        <w:rPr>
          <w:snapToGrid w:val="0"/>
          <w:sz w:val="20"/>
          <w:szCs w:val="20"/>
        </w:rPr>
      </w:pPr>
      <w:r w:rsidRPr="00A15D80">
        <w:rPr>
          <w:iCs/>
          <w:snapToGrid w:val="0"/>
          <w:w w:val="105"/>
          <w:sz w:val="20"/>
          <w:szCs w:val="20"/>
          <w:vertAlign w:val="superscript"/>
        </w:rPr>
        <w:t>3/</w:t>
      </w:r>
      <w:r w:rsidRPr="00117A9F">
        <w:rPr>
          <w:iCs/>
          <w:snapToGrid w:val="0"/>
          <w:w w:val="105"/>
          <w:sz w:val="20"/>
          <w:szCs w:val="20"/>
        </w:rPr>
        <w:t xml:space="preserve"> </w:t>
      </w:r>
      <w:r w:rsidRPr="00117A9F">
        <w:rPr>
          <w:snapToGrid w:val="0"/>
          <w:w w:val="105"/>
          <w:sz w:val="20"/>
          <w:szCs w:val="20"/>
        </w:rPr>
        <w:t>Which is not surprising given that the cost to conduct a hearing and appeal of an adverse ruling, would, in the overwhelming number of cases far exceed any civil penalty imposed by the Commission.</w:t>
      </w:r>
    </w:p>
    <w:p w14:paraId="18868241" w14:textId="77777777" w:rsidR="00117A9F" w:rsidRPr="00117A9F" w:rsidRDefault="00117A9F" w:rsidP="00F22DFD">
      <w:pPr>
        <w:widowControl w:val="0"/>
        <w:tabs>
          <w:tab w:val="center" w:pos="1980"/>
        </w:tabs>
        <w:autoSpaceDE w:val="0"/>
        <w:autoSpaceDN w:val="0"/>
        <w:jc w:val="both"/>
        <w:rPr>
          <w:sz w:val="20"/>
          <w:szCs w:val="20"/>
        </w:rPr>
      </w:pPr>
    </w:p>
    <w:p w14:paraId="7B3FB67A" w14:textId="77777777" w:rsidR="00117A9F" w:rsidRPr="00117A9F" w:rsidRDefault="00117A9F" w:rsidP="00F22DFD">
      <w:pPr>
        <w:widowControl w:val="0"/>
        <w:tabs>
          <w:tab w:val="center" w:pos="1980"/>
        </w:tabs>
        <w:jc w:val="both"/>
        <w:rPr>
          <w:snapToGrid w:val="0"/>
          <w:w w:val="105"/>
          <w:sz w:val="20"/>
          <w:szCs w:val="20"/>
        </w:rPr>
      </w:pPr>
      <w:r w:rsidRPr="00A15D80">
        <w:rPr>
          <w:snapToGrid w:val="0"/>
          <w:w w:val="105"/>
          <w:sz w:val="20"/>
          <w:szCs w:val="20"/>
          <w:vertAlign w:val="superscript"/>
        </w:rPr>
        <w:t>4/</w:t>
      </w:r>
      <w:r w:rsidRPr="00117A9F">
        <w:rPr>
          <w:snapToGrid w:val="0"/>
          <w:w w:val="105"/>
          <w:sz w:val="20"/>
          <w:szCs w:val="20"/>
        </w:rPr>
        <w:t xml:space="preserve"> For instance, it appears that the Commission has never based a decision as to the substantial value element solely on the basis of reputation. As Respondents did not press a due process objection, no further comment is necessary.</w:t>
      </w:r>
    </w:p>
    <w:p w14:paraId="56484F5E" w14:textId="77777777" w:rsidR="00117A9F" w:rsidRPr="00117A9F" w:rsidRDefault="00117A9F" w:rsidP="00F22DFD">
      <w:pPr>
        <w:widowControl w:val="0"/>
        <w:tabs>
          <w:tab w:val="center" w:pos="1980"/>
        </w:tabs>
        <w:jc w:val="both"/>
        <w:rPr>
          <w:snapToGrid w:val="0"/>
          <w:w w:val="105"/>
          <w:sz w:val="20"/>
          <w:szCs w:val="20"/>
        </w:rPr>
      </w:pPr>
    </w:p>
    <w:p w14:paraId="2F19BC77" w14:textId="77777777" w:rsidR="00117A9F" w:rsidRPr="00117A9F" w:rsidRDefault="00117A9F" w:rsidP="00F22DFD">
      <w:pPr>
        <w:widowControl w:val="0"/>
        <w:tabs>
          <w:tab w:val="center" w:pos="1980"/>
        </w:tabs>
        <w:jc w:val="both"/>
        <w:rPr>
          <w:snapToGrid w:val="0"/>
          <w:sz w:val="20"/>
          <w:szCs w:val="20"/>
        </w:rPr>
      </w:pPr>
      <w:r w:rsidRPr="00A15D80">
        <w:rPr>
          <w:iCs/>
          <w:snapToGrid w:val="0"/>
          <w:w w:val="105"/>
          <w:sz w:val="20"/>
          <w:szCs w:val="20"/>
          <w:vertAlign w:val="superscript"/>
        </w:rPr>
        <w:t>5/</w:t>
      </w:r>
      <w:r w:rsidRPr="00117A9F">
        <w:rPr>
          <w:iCs/>
          <w:snapToGrid w:val="0"/>
          <w:w w:val="105"/>
          <w:sz w:val="20"/>
          <w:szCs w:val="20"/>
        </w:rPr>
        <w:t xml:space="preserve"> </w:t>
      </w:r>
      <w:r w:rsidRPr="00117A9F">
        <w:rPr>
          <w:snapToGrid w:val="0"/>
          <w:w w:val="105"/>
          <w:sz w:val="20"/>
          <w:szCs w:val="20"/>
        </w:rPr>
        <w:t>This is not to say that those who are well-known should be given preferential treatment. An otherwise unknown person who commits a noteworthy crime is entitled to the same protections. Regardless of one's status, as the specter of pretrial publicity rises, so does the need to react quickly.</w:t>
      </w:r>
    </w:p>
    <w:p w14:paraId="095FE99D" w14:textId="77777777" w:rsidR="00117A9F" w:rsidRPr="00117A9F" w:rsidRDefault="00117A9F" w:rsidP="00F22DFD">
      <w:pPr>
        <w:widowControl w:val="0"/>
        <w:tabs>
          <w:tab w:val="center" w:pos="1980"/>
        </w:tabs>
        <w:autoSpaceDE w:val="0"/>
        <w:autoSpaceDN w:val="0"/>
        <w:jc w:val="both"/>
        <w:rPr>
          <w:sz w:val="20"/>
          <w:szCs w:val="20"/>
        </w:rPr>
      </w:pPr>
    </w:p>
    <w:p w14:paraId="3F91F158" w14:textId="1159A213" w:rsidR="00117A9F" w:rsidRPr="00117A9F" w:rsidRDefault="00117A9F" w:rsidP="00F22DFD">
      <w:pPr>
        <w:widowControl w:val="0"/>
        <w:tabs>
          <w:tab w:val="center" w:pos="1980"/>
        </w:tabs>
        <w:jc w:val="both"/>
        <w:rPr>
          <w:snapToGrid w:val="0"/>
          <w:sz w:val="20"/>
          <w:szCs w:val="20"/>
        </w:rPr>
      </w:pPr>
      <w:r w:rsidRPr="00A15D80">
        <w:rPr>
          <w:iCs/>
          <w:snapToGrid w:val="0"/>
          <w:w w:val="105"/>
          <w:sz w:val="20"/>
          <w:szCs w:val="20"/>
          <w:vertAlign w:val="superscript"/>
        </w:rPr>
        <w:t>6/</w:t>
      </w:r>
      <w:r w:rsidRPr="00117A9F">
        <w:rPr>
          <w:i/>
          <w:snapToGrid w:val="0"/>
          <w:w w:val="105"/>
          <w:sz w:val="20"/>
          <w:szCs w:val="20"/>
        </w:rPr>
        <w:t xml:space="preserve"> </w:t>
      </w:r>
      <w:r w:rsidRPr="00117A9F">
        <w:rPr>
          <w:snapToGrid w:val="0"/>
          <w:w w:val="105"/>
          <w:sz w:val="20"/>
          <w:szCs w:val="20"/>
        </w:rPr>
        <w:t xml:space="preserve">The </w:t>
      </w:r>
      <w:r w:rsidRPr="00117A9F">
        <w:rPr>
          <w:bCs/>
          <w:snapToGrid w:val="0"/>
          <w:w w:val="105"/>
          <w:sz w:val="20"/>
          <w:szCs w:val="20"/>
        </w:rPr>
        <w:t>MSP</w:t>
      </w:r>
      <w:r w:rsidRPr="00117A9F">
        <w:rPr>
          <w:b/>
          <w:snapToGrid w:val="0"/>
          <w:w w:val="105"/>
          <w:sz w:val="20"/>
          <w:szCs w:val="20"/>
        </w:rPr>
        <w:t xml:space="preserve">, </w:t>
      </w:r>
      <w:r w:rsidRPr="00117A9F">
        <w:rPr>
          <w:snapToGrid w:val="0"/>
          <w:w w:val="105"/>
          <w:sz w:val="20"/>
          <w:szCs w:val="20"/>
        </w:rPr>
        <w:t>as well as presumably other police departments, have a policy that the higher ups should be apprised of any noteworthy arrests that may result in questions being asked either internally or from the press. The reason for the policy is the need to be able to quickly respond to inquiries.</w:t>
      </w:r>
      <w:r w:rsidR="008A5825">
        <w:rPr>
          <w:snapToGrid w:val="0"/>
          <w:w w:val="105"/>
          <w:sz w:val="20"/>
          <w:szCs w:val="20"/>
        </w:rPr>
        <w:tab/>
      </w:r>
      <w:r w:rsidR="008A5825">
        <w:rPr>
          <w:snapToGrid w:val="0"/>
          <w:w w:val="105"/>
          <w:sz w:val="20"/>
          <w:szCs w:val="20"/>
        </w:rPr>
        <w:br/>
      </w:r>
    </w:p>
    <w:p w14:paraId="489433B5" w14:textId="77777777" w:rsidR="00117A9F" w:rsidRPr="00117A9F" w:rsidRDefault="00117A9F" w:rsidP="00F22DFD">
      <w:pPr>
        <w:widowControl w:val="0"/>
        <w:tabs>
          <w:tab w:val="center" w:pos="1980"/>
        </w:tabs>
        <w:jc w:val="both"/>
        <w:rPr>
          <w:snapToGrid w:val="0"/>
          <w:sz w:val="20"/>
          <w:szCs w:val="20"/>
        </w:rPr>
      </w:pPr>
      <w:r w:rsidRPr="00A15D80">
        <w:rPr>
          <w:iCs/>
          <w:snapToGrid w:val="0"/>
          <w:sz w:val="20"/>
          <w:szCs w:val="20"/>
          <w:vertAlign w:val="superscript"/>
        </w:rPr>
        <w:t>7/</w:t>
      </w:r>
      <w:r w:rsidRPr="00117A9F">
        <w:rPr>
          <w:iCs/>
          <w:snapToGrid w:val="0"/>
          <w:sz w:val="20"/>
          <w:szCs w:val="20"/>
        </w:rPr>
        <w:t xml:space="preserve"> </w:t>
      </w:r>
      <w:r w:rsidRPr="00117A9F">
        <w:rPr>
          <w:snapToGrid w:val="0"/>
          <w:sz w:val="20"/>
          <w:szCs w:val="20"/>
        </w:rPr>
        <w:t>It is curious given the relationship between McKeon and Early that this was not required  of all State Troopers. While State Troopers assigned to DA Early's office followed the mandate, Troopers in the field, notably Sceviour, did not. Early wishing that a revised  report  be written  was in conformity  with  his enunciated practice of having the police  file  bareboned  probable  cause  statements  accompanying applications for criminal complaints.  Still  though,  the  better  practice  was for  Early  or one of  his assistants to merely go into open court and request what was eventually</w:t>
      </w:r>
      <w:r w:rsidRPr="00117A9F">
        <w:rPr>
          <w:snapToGrid w:val="0"/>
          <w:spacing w:val="38"/>
          <w:sz w:val="20"/>
          <w:szCs w:val="20"/>
        </w:rPr>
        <w:t xml:space="preserve"> </w:t>
      </w:r>
      <w:r w:rsidRPr="00117A9F">
        <w:rPr>
          <w:snapToGrid w:val="0"/>
          <w:sz w:val="20"/>
          <w:szCs w:val="20"/>
        </w:rPr>
        <w:t>done.</w:t>
      </w:r>
    </w:p>
    <w:p w14:paraId="7890816A" w14:textId="77777777" w:rsidR="00117A9F" w:rsidRPr="00117A9F" w:rsidRDefault="00117A9F" w:rsidP="00F22DFD">
      <w:pPr>
        <w:widowControl w:val="0"/>
        <w:tabs>
          <w:tab w:val="center" w:pos="1980"/>
        </w:tabs>
        <w:jc w:val="both"/>
        <w:rPr>
          <w:snapToGrid w:val="0"/>
          <w:sz w:val="20"/>
          <w:szCs w:val="20"/>
        </w:rPr>
      </w:pPr>
    </w:p>
    <w:p w14:paraId="5AC1B777" w14:textId="6FC3CB7A" w:rsidR="00117A9F" w:rsidRPr="00117A9F" w:rsidRDefault="00117A9F" w:rsidP="00F22DFD">
      <w:pPr>
        <w:widowControl w:val="0"/>
        <w:tabs>
          <w:tab w:val="center" w:pos="1980"/>
        </w:tabs>
        <w:spacing w:before="67"/>
        <w:jc w:val="both"/>
        <w:rPr>
          <w:snapToGrid w:val="0"/>
          <w:sz w:val="20"/>
          <w:szCs w:val="20"/>
        </w:rPr>
      </w:pPr>
      <w:r w:rsidRPr="00A15D80">
        <w:rPr>
          <w:snapToGrid w:val="0"/>
          <w:w w:val="90"/>
          <w:sz w:val="20"/>
          <w:szCs w:val="20"/>
          <w:vertAlign w:val="superscript"/>
        </w:rPr>
        <w:t>8/</w:t>
      </w:r>
      <w:r w:rsidRPr="00117A9F">
        <w:rPr>
          <w:snapToGrid w:val="0"/>
          <w:w w:val="90"/>
          <w:sz w:val="20"/>
          <w:szCs w:val="20"/>
        </w:rPr>
        <w:t xml:space="preserve"> </w:t>
      </w:r>
      <w:r w:rsidRPr="00117A9F">
        <w:rPr>
          <w:snapToGrid w:val="0"/>
          <w:w w:val="105"/>
          <w:sz w:val="20"/>
          <w:szCs w:val="20"/>
        </w:rPr>
        <w:t xml:space="preserve">Suffice it to say that the language included was salacious and lewd and worthy of causing Early's "head [to] </w:t>
      </w:r>
      <w:proofErr w:type="spellStart"/>
      <w:r w:rsidRPr="00117A9F">
        <w:rPr>
          <w:snapToGrid w:val="0"/>
          <w:w w:val="105"/>
          <w:sz w:val="20"/>
          <w:szCs w:val="20"/>
        </w:rPr>
        <w:t>explod</w:t>
      </w:r>
      <w:proofErr w:type="spellEnd"/>
      <w:r w:rsidRPr="00117A9F">
        <w:rPr>
          <w:snapToGrid w:val="0"/>
          <w:w w:val="105"/>
          <w:sz w:val="20"/>
          <w:szCs w:val="20"/>
        </w:rPr>
        <w:t>[e</w:t>
      </w:r>
      <w:r w:rsidR="001C33FB">
        <w:rPr>
          <w:snapToGrid w:val="0"/>
          <w:w w:val="105"/>
          <w:sz w:val="20"/>
          <w:szCs w:val="20"/>
        </w:rPr>
        <w:t>]</w:t>
      </w:r>
      <w:r w:rsidRPr="00117A9F">
        <w:rPr>
          <w:snapToGrid w:val="0"/>
          <w:w w:val="105"/>
          <w:sz w:val="20"/>
          <w:szCs w:val="20"/>
        </w:rPr>
        <w:t xml:space="preserve">." Although the statements were admitted </w:t>
      </w:r>
      <w:r w:rsidRPr="00117A9F">
        <w:rPr>
          <w:snapToGrid w:val="0"/>
          <w:w w:val="105"/>
          <w:sz w:val="20"/>
          <w:szCs w:val="20"/>
        </w:rPr>
        <w:t xml:space="preserve">in evidence and earlier released publicly, I do not repeat them here given the Commission's desire, if not obligation, to minimize embarrassment to one who is a non-party. There can be little doubt that these highly charged statements added nothing to probable cause and would not have been admissible at trial. </w:t>
      </w:r>
      <w:r w:rsidRPr="00117A9F">
        <w:rPr>
          <w:i/>
          <w:snapToGrid w:val="0"/>
          <w:w w:val="105"/>
          <w:sz w:val="20"/>
          <w:szCs w:val="20"/>
        </w:rPr>
        <w:t xml:space="preserve">See </w:t>
      </w:r>
      <w:r w:rsidRPr="00233D3A">
        <w:rPr>
          <w:i/>
          <w:iCs/>
          <w:snapToGrid w:val="0"/>
          <w:w w:val="105"/>
          <w:sz w:val="20"/>
          <w:szCs w:val="20"/>
        </w:rPr>
        <w:t>Massachusetts Guide to Evidence</w:t>
      </w:r>
      <w:r w:rsidRPr="00117A9F">
        <w:rPr>
          <w:snapToGrid w:val="0"/>
          <w:w w:val="105"/>
          <w:sz w:val="20"/>
          <w:szCs w:val="20"/>
        </w:rPr>
        <w:t>, Section 403 (probative value outweighed by unfair prejudice).</w:t>
      </w:r>
    </w:p>
    <w:p w14:paraId="54A84917" w14:textId="77777777" w:rsidR="00117A9F" w:rsidRPr="00117A9F" w:rsidRDefault="00117A9F" w:rsidP="00F22DFD">
      <w:pPr>
        <w:widowControl w:val="0"/>
        <w:tabs>
          <w:tab w:val="center" w:pos="1980"/>
        </w:tabs>
        <w:autoSpaceDE w:val="0"/>
        <w:autoSpaceDN w:val="0"/>
        <w:spacing w:before="2"/>
        <w:jc w:val="both"/>
        <w:rPr>
          <w:sz w:val="20"/>
          <w:szCs w:val="20"/>
        </w:rPr>
      </w:pPr>
    </w:p>
    <w:p w14:paraId="5708D0AB" w14:textId="77777777" w:rsidR="00117A9F" w:rsidRPr="00117A9F" w:rsidRDefault="00117A9F" w:rsidP="00F22DFD">
      <w:pPr>
        <w:widowControl w:val="0"/>
        <w:tabs>
          <w:tab w:val="center" w:pos="1980"/>
        </w:tabs>
        <w:jc w:val="both"/>
        <w:rPr>
          <w:snapToGrid w:val="0"/>
          <w:sz w:val="20"/>
          <w:szCs w:val="20"/>
        </w:rPr>
      </w:pPr>
      <w:r w:rsidRPr="00A15D80">
        <w:rPr>
          <w:iCs/>
          <w:snapToGrid w:val="0"/>
          <w:sz w:val="20"/>
          <w:szCs w:val="20"/>
          <w:vertAlign w:val="superscript"/>
        </w:rPr>
        <w:t>9/</w:t>
      </w:r>
      <w:r w:rsidRPr="00117A9F">
        <w:rPr>
          <w:iCs/>
          <w:snapToGrid w:val="0"/>
          <w:sz w:val="20"/>
          <w:szCs w:val="20"/>
          <w:vertAlign w:val="superscript"/>
        </w:rPr>
        <w:t xml:space="preserve"> </w:t>
      </w:r>
      <w:r w:rsidRPr="00117A9F">
        <w:rPr>
          <w:snapToGrid w:val="0"/>
          <w:sz w:val="20"/>
          <w:szCs w:val="20"/>
        </w:rPr>
        <w:t>The revised report, which was clearly marked "REVISED ON OCTOBER 19, 2017," was written by Sceviour. Travers made changes to the copy of the probable cause statement (the arrest report  narrative attached to the criminal complaint application)  to create  the redacted  report  with  deletions  not as extensive as the revised one. Both deleted the explosive language at</w:t>
      </w:r>
      <w:r w:rsidRPr="00117A9F">
        <w:rPr>
          <w:snapToGrid w:val="0"/>
          <w:spacing w:val="14"/>
          <w:sz w:val="20"/>
          <w:szCs w:val="20"/>
        </w:rPr>
        <w:t xml:space="preserve"> </w:t>
      </w:r>
      <w:r w:rsidRPr="00117A9F">
        <w:rPr>
          <w:snapToGrid w:val="0"/>
          <w:sz w:val="20"/>
          <w:szCs w:val="20"/>
        </w:rPr>
        <w:t>issue.</w:t>
      </w:r>
    </w:p>
    <w:p w14:paraId="083A1DBF" w14:textId="77777777" w:rsidR="00117A9F" w:rsidRPr="00117A9F" w:rsidRDefault="00117A9F" w:rsidP="00F22DFD">
      <w:pPr>
        <w:widowControl w:val="0"/>
        <w:tabs>
          <w:tab w:val="center" w:pos="1980"/>
        </w:tabs>
        <w:autoSpaceDE w:val="0"/>
        <w:autoSpaceDN w:val="0"/>
        <w:spacing w:before="1"/>
        <w:jc w:val="both"/>
        <w:rPr>
          <w:sz w:val="20"/>
          <w:szCs w:val="20"/>
        </w:rPr>
      </w:pPr>
    </w:p>
    <w:p w14:paraId="3893D1E6" w14:textId="77777777" w:rsidR="00117A9F" w:rsidRPr="00117A9F" w:rsidRDefault="00117A9F" w:rsidP="00F22DFD">
      <w:pPr>
        <w:widowControl w:val="0"/>
        <w:tabs>
          <w:tab w:val="center" w:pos="1980"/>
        </w:tabs>
        <w:jc w:val="both"/>
        <w:rPr>
          <w:snapToGrid w:val="0"/>
          <w:sz w:val="20"/>
          <w:szCs w:val="20"/>
        </w:rPr>
      </w:pPr>
      <w:r w:rsidRPr="00A15D80">
        <w:rPr>
          <w:snapToGrid w:val="0"/>
          <w:w w:val="105"/>
          <w:sz w:val="20"/>
          <w:szCs w:val="20"/>
          <w:vertAlign w:val="superscript"/>
        </w:rPr>
        <w:t>10/</w:t>
      </w:r>
      <w:r w:rsidRPr="00117A9F">
        <w:rPr>
          <w:snapToGrid w:val="0"/>
          <w:w w:val="105"/>
          <w:sz w:val="20"/>
          <w:szCs w:val="20"/>
        </w:rPr>
        <w:t xml:space="preserve"> Regrettably, the one who unlawfully released the report has never been identified other than apparently being a member of the MSP, underscoring a sad theme throughout the hearing of the poor relationship, at the time, between management and the Troopers in the field, exacerbated in part by a significant MSP overtime pay scandal.</w:t>
      </w:r>
    </w:p>
    <w:p w14:paraId="19E83029" w14:textId="77777777" w:rsidR="00117A9F" w:rsidRPr="00117A9F" w:rsidRDefault="00117A9F" w:rsidP="00F22DFD">
      <w:pPr>
        <w:widowControl w:val="0"/>
        <w:tabs>
          <w:tab w:val="center" w:pos="1980"/>
        </w:tabs>
        <w:autoSpaceDE w:val="0"/>
        <w:autoSpaceDN w:val="0"/>
        <w:spacing w:before="7"/>
        <w:jc w:val="both"/>
        <w:rPr>
          <w:sz w:val="20"/>
          <w:szCs w:val="20"/>
        </w:rPr>
      </w:pPr>
    </w:p>
    <w:p w14:paraId="515683F3" w14:textId="2F7589C8" w:rsidR="00117A9F" w:rsidRPr="00117A9F" w:rsidRDefault="00117A9F" w:rsidP="00F22DFD">
      <w:pPr>
        <w:widowControl w:val="0"/>
        <w:tabs>
          <w:tab w:val="center" w:pos="1980"/>
        </w:tabs>
        <w:jc w:val="both"/>
        <w:rPr>
          <w:snapToGrid w:val="0"/>
          <w:sz w:val="20"/>
          <w:szCs w:val="20"/>
        </w:rPr>
      </w:pPr>
      <w:r w:rsidRPr="00A15D80">
        <w:rPr>
          <w:snapToGrid w:val="0"/>
          <w:w w:val="105"/>
          <w:sz w:val="20"/>
          <w:szCs w:val="20"/>
          <w:vertAlign w:val="superscript"/>
        </w:rPr>
        <w:t>11/</w:t>
      </w:r>
      <w:r w:rsidRPr="00117A9F">
        <w:rPr>
          <w:snapToGrid w:val="0"/>
          <w:w w:val="105"/>
          <w:sz w:val="20"/>
          <w:szCs w:val="20"/>
        </w:rPr>
        <w:t xml:space="preserve"> For instance, when Anderson received a call from her superior ordering her, which she felt compelled to follow, to speak with Trooper Sceviour about revising the report, her notes taken contemporaneously with that conversation indicate, among other things: </w:t>
      </w:r>
      <w:r w:rsidRPr="00117A9F">
        <w:rPr>
          <w:snapToGrid w:val="0"/>
          <w:w w:val="105"/>
          <w:sz w:val="20"/>
          <w:szCs w:val="20"/>
          <w:u w:color="383838"/>
        </w:rPr>
        <w:t>"</w:t>
      </w:r>
      <w:r w:rsidRPr="00117A9F">
        <w:rPr>
          <w:b/>
          <w:bCs/>
          <w:snapToGrid w:val="0"/>
          <w:w w:val="105"/>
          <w:sz w:val="20"/>
          <w:szCs w:val="20"/>
          <w:u w:color="383838"/>
        </w:rPr>
        <w:t>negative or derogatory comments</w:t>
      </w:r>
      <w:r w:rsidRPr="00117A9F">
        <w:rPr>
          <w:snapToGrid w:val="0"/>
          <w:w w:val="105"/>
          <w:sz w:val="20"/>
          <w:szCs w:val="20"/>
          <w:u w:color="383838"/>
        </w:rPr>
        <w:t>;"</w:t>
      </w:r>
      <w:r w:rsidRPr="00117A9F">
        <w:rPr>
          <w:snapToGrid w:val="0"/>
          <w:w w:val="105"/>
          <w:sz w:val="20"/>
          <w:szCs w:val="20"/>
        </w:rPr>
        <w:t xml:space="preserve"> "probable cause elements only;" "inappropriate commentary;" and "on top of report </w:t>
      </w:r>
      <w:r w:rsidRPr="00117A9F">
        <w:rPr>
          <w:b/>
          <w:bCs/>
          <w:snapToGrid w:val="0"/>
          <w:w w:val="105"/>
          <w:sz w:val="20"/>
          <w:szCs w:val="20"/>
          <w:u w:color="383838"/>
        </w:rPr>
        <w:t>revised</w:t>
      </w:r>
      <w:r w:rsidRPr="00117A9F">
        <w:rPr>
          <w:snapToGrid w:val="0"/>
          <w:w w:val="105"/>
          <w:sz w:val="20"/>
          <w:szCs w:val="20"/>
          <w:u w:color="383838"/>
        </w:rPr>
        <w:t>."</w:t>
      </w:r>
      <w:r w:rsidRPr="00117A9F">
        <w:rPr>
          <w:snapToGrid w:val="0"/>
          <w:w w:val="105"/>
          <w:sz w:val="20"/>
          <w:szCs w:val="20"/>
        </w:rPr>
        <w:t xml:space="preserve"> (emphasis in original).</w:t>
      </w:r>
      <w:r w:rsidR="00185E8C">
        <w:rPr>
          <w:snapToGrid w:val="0"/>
          <w:w w:val="105"/>
          <w:sz w:val="20"/>
          <w:szCs w:val="20"/>
        </w:rPr>
        <w:t xml:space="preserve"> </w:t>
      </w:r>
      <w:r w:rsidRPr="00117A9F">
        <w:rPr>
          <w:snapToGrid w:val="0"/>
          <w:w w:val="105"/>
          <w:sz w:val="20"/>
          <w:szCs w:val="20"/>
        </w:rPr>
        <w:t xml:space="preserve">Notably absent </w:t>
      </w:r>
      <w:r w:rsidR="009671CA">
        <w:rPr>
          <w:snapToGrid w:val="0"/>
          <w:w w:val="105"/>
          <w:sz w:val="20"/>
          <w:szCs w:val="20"/>
        </w:rPr>
        <w:br/>
      </w:r>
      <w:r w:rsidRPr="00117A9F">
        <w:rPr>
          <w:snapToGrid w:val="0"/>
          <w:w w:val="105"/>
          <w:sz w:val="20"/>
          <w:szCs w:val="20"/>
        </w:rPr>
        <w:t>are any references to "judge" or "judge's daughter." Ex. 12.</w:t>
      </w:r>
      <w:r w:rsidR="008D62D6">
        <w:rPr>
          <w:snapToGrid w:val="0"/>
          <w:w w:val="105"/>
          <w:sz w:val="20"/>
          <w:szCs w:val="20"/>
        </w:rPr>
        <w:br/>
      </w:r>
    </w:p>
    <w:p w14:paraId="7697A2B4" w14:textId="7648F084" w:rsidR="00117A9F" w:rsidRPr="00117A9F" w:rsidRDefault="00117A9F" w:rsidP="009270B5">
      <w:pPr>
        <w:widowControl w:val="0"/>
        <w:tabs>
          <w:tab w:val="center" w:pos="1980"/>
        </w:tabs>
        <w:spacing w:before="1"/>
        <w:jc w:val="both"/>
        <w:rPr>
          <w:rFonts w:eastAsiaTheme="minorHAnsi"/>
          <w:b/>
          <w:sz w:val="20"/>
          <w:szCs w:val="20"/>
          <w:u w:val="single"/>
        </w:rPr>
      </w:pPr>
      <w:r w:rsidRPr="00A15D80">
        <w:rPr>
          <w:iCs/>
          <w:snapToGrid w:val="0"/>
          <w:w w:val="105"/>
          <w:sz w:val="20"/>
          <w:szCs w:val="20"/>
          <w:vertAlign w:val="superscript"/>
        </w:rPr>
        <w:t>12/</w:t>
      </w:r>
      <w:r w:rsidRPr="00117A9F">
        <w:rPr>
          <w:iCs/>
          <w:snapToGrid w:val="0"/>
          <w:w w:val="105"/>
          <w:sz w:val="20"/>
          <w:szCs w:val="20"/>
        </w:rPr>
        <w:t xml:space="preserve"> </w:t>
      </w:r>
      <w:r w:rsidRPr="00117A9F">
        <w:rPr>
          <w:snapToGrid w:val="0"/>
          <w:w w:val="105"/>
          <w:sz w:val="20"/>
          <w:szCs w:val="20"/>
        </w:rPr>
        <w:t>Indeed, when Keenan went to see Judge Despotopulos, Early was speaking with him about visiting a drug treatment center that Early thought effective.</w:t>
      </w:r>
      <w:r w:rsidR="009270B5">
        <w:rPr>
          <w:snapToGrid w:val="0"/>
          <w:w w:val="105"/>
          <w:sz w:val="20"/>
          <w:szCs w:val="20"/>
        </w:rPr>
        <w:br/>
      </w:r>
      <w:r w:rsidR="009270B5">
        <w:rPr>
          <w:rFonts w:eastAsiaTheme="minorHAnsi"/>
          <w:b/>
          <w:sz w:val="20"/>
          <w:szCs w:val="20"/>
          <w:u w:val="single"/>
        </w:rPr>
        <w:br/>
      </w: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r w:rsidRPr="00117A9F">
        <w:rPr>
          <w:rFonts w:eastAsiaTheme="minorHAnsi"/>
          <w:b/>
          <w:sz w:val="20"/>
          <w:szCs w:val="20"/>
          <w:u w:val="single"/>
        </w:rPr>
        <w:tab/>
      </w:r>
    </w:p>
    <w:p w14:paraId="3249CA74" w14:textId="77777777" w:rsidR="00117A9F" w:rsidRPr="00117A9F" w:rsidRDefault="00117A9F" w:rsidP="002C6289">
      <w:pPr>
        <w:tabs>
          <w:tab w:val="center" w:pos="1980"/>
        </w:tabs>
        <w:jc w:val="both"/>
        <w:rPr>
          <w:rFonts w:eastAsiaTheme="minorHAnsi"/>
          <w:b/>
          <w:sz w:val="20"/>
          <w:szCs w:val="20"/>
        </w:rPr>
      </w:pPr>
    </w:p>
    <w:p w14:paraId="53E88FBE" w14:textId="77777777" w:rsidR="00117A9F" w:rsidRPr="00117A9F" w:rsidRDefault="00117A9F" w:rsidP="00185E8C">
      <w:pPr>
        <w:tabs>
          <w:tab w:val="center" w:pos="1980"/>
        </w:tabs>
        <w:jc w:val="center"/>
        <w:rPr>
          <w:rFonts w:eastAsiaTheme="minorHAnsi"/>
          <w:b/>
          <w:sz w:val="20"/>
          <w:szCs w:val="20"/>
        </w:rPr>
      </w:pPr>
      <w:r w:rsidRPr="00117A9F">
        <w:rPr>
          <w:rFonts w:eastAsiaTheme="minorHAnsi"/>
          <w:b/>
          <w:sz w:val="20"/>
          <w:szCs w:val="20"/>
        </w:rPr>
        <w:t>COMMONWEALTH OF MASSACHUSETTS</w:t>
      </w:r>
    </w:p>
    <w:p w14:paraId="1BDF506E" w14:textId="77777777" w:rsidR="00117A9F" w:rsidRPr="00117A9F" w:rsidRDefault="00117A9F" w:rsidP="00185E8C">
      <w:pPr>
        <w:tabs>
          <w:tab w:val="center" w:pos="1980"/>
        </w:tabs>
        <w:jc w:val="center"/>
        <w:rPr>
          <w:rFonts w:eastAsiaTheme="minorHAnsi"/>
          <w:b/>
          <w:sz w:val="20"/>
          <w:szCs w:val="20"/>
        </w:rPr>
      </w:pPr>
      <w:r w:rsidRPr="00117A9F">
        <w:rPr>
          <w:rFonts w:eastAsiaTheme="minorHAnsi"/>
          <w:b/>
          <w:sz w:val="20"/>
          <w:szCs w:val="20"/>
        </w:rPr>
        <w:t>STATE ETHICS COMMISSION</w:t>
      </w:r>
    </w:p>
    <w:p w14:paraId="611D4EB8" w14:textId="77777777" w:rsidR="00117A9F" w:rsidRPr="00117A9F" w:rsidRDefault="00117A9F" w:rsidP="00185E8C">
      <w:pPr>
        <w:tabs>
          <w:tab w:val="center" w:pos="1980"/>
        </w:tabs>
        <w:jc w:val="center"/>
        <w:rPr>
          <w:rFonts w:eastAsiaTheme="minorHAnsi"/>
          <w:b/>
          <w:sz w:val="20"/>
          <w:szCs w:val="20"/>
        </w:rPr>
      </w:pPr>
    </w:p>
    <w:p w14:paraId="3C61E2FA" w14:textId="2C42C17B" w:rsidR="00117A9F" w:rsidRPr="00117A9F" w:rsidRDefault="00117A9F" w:rsidP="00185E8C">
      <w:pPr>
        <w:tabs>
          <w:tab w:val="center" w:pos="1980"/>
        </w:tabs>
        <w:jc w:val="center"/>
        <w:rPr>
          <w:rFonts w:eastAsiaTheme="minorHAnsi"/>
          <w:b/>
          <w:sz w:val="20"/>
          <w:szCs w:val="20"/>
        </w:rPr>
      </w:pPr>
      <w:r w:rsidRPr="00117A9F">
        <w:rPr>
          <w:rFonts w:eastAsiaTheme="minorHAnsi"/>
          <w:b/>
          <w:sz w:val="20"/>
          <w:szCs w:val="20"/>
        </w:rPr>
        <w:t xml:space="preserve">SUFFOLK, ss.                  </w:t>
      </w:r>
      <w:r w:rsidRPr="00117A9F">
        <w:rPr>
          <w:rFonts w:eastAsiaTheme="minorHAnsi"/>
          <w:b/>
          <w:sz w:val="20"/>
          <w:szCs w:val="20"/>
        </w:rPr>
        <w:tab/>
        <w:t xml:space="preserve">         </w:t>
      </w:r>
      <w:r w:rsidR="00185E8C">
        <w:rPr>
          <w:rFonts w:eastAsiaTheme="minorHAnsi"/>
          <w:b/>
          <w:sz w:val="20"/>
          <w:szCs w:val="20"/>
        </w:rPr>
        <w:t xml:space="preserve">        </w:t>
      </w:r>
      <w:r w:rsidRPr="00117A9F">
        <w:rPr>
          <w:rFonts w:eastAsiaTheme="minorHAnsi"/>
          <w:b/>
          <w:sz w:val="20"/>
          <w:szCs w:val="20"/>
        </w:rPr>
        <w:t xml:space="preserve"> </w:t>
      </w:r>
      <w:r w:rsidR="00185E8C">
        <w:rPr>
          <w:rFonts w:eastAsiaTheme="minorHAnsi"/>
          <w:b/>
          <w:sz w:val="20"/>
          <w:szCs w:val="20"/>
        </w:rPr>
        <w:t xml:space="preserve">   </w:t>
      </w:r>
      <w:r w:rsidRPr="00117A9F">
        <w:rPr>
          <w:rFonts w:eastAsiaTheme="minorHAnsi"/>
          <w:b/>
          <w:sz w:val="20"/>
          <w:szCs w:val="20"/>
        </w:rPr>
        <w:t xml:space="preserve">COMMISSION                                       </w:t>
      </w:r>
      <w:r w:rsidRPr="00117A9F">
        <w:rPr>
          <w:rFonts w:eastAsiaTheme="minorHAnsi"/>
          <w:b/>
          <w:sz w:val="20"/>
          <w:szCs w:val="20"/>
        </w:rPr>
        <w:tab/>
        <w:t xml:space="preserve">   </w:t>
      </w:r>
      <w:r w:rsidR="008A5825">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DOCKET NO. 21-0003</w:t>
      </w:r>
    </w:p>
    <w:p w14:paraId="124D6D82" w14:textId="77777777" w:rsidR="00117A9F" w:rsidRPr="00117A9F" w:rsidRDefault="00117A9F" w:rsidP="00185E8C">
      <w:pPr>
        <w:tabs>
          <w:tab w:val="center" w:pos="1980"/>
        </w:tabs>
        <w:jc w:val="center"/>
        <w:rPr>
          <w:rFonts w:eastAsiaTheme="minorHAnsi"/>
          <w:b/>
          <w:sz w:val="20"/>
          <w:szCs w:val="20"/>
        </w:rPr>
      </w:pPr>
    </w:p>
    <w:p w14:paraId="3F6EE227" w14:textId="77777777" w:rsidR="00117A9F" w:rsidRPr="00117A9F" w:rsidRDefault="00117A9F" w:rsidP="00185E8C">
      <w:pPr>
        <w:tabs>
          <w:tab w:val="center" w:pos="1980"/>
        </w:tabs>
        <w:jc w:val="center"/>
        <w:rPr>
          <w:rFonts w:eastAsiaTheme="minorHAnsi"/>
          <w:b/>
          <w:sz w:val="20"/>
          <w:szCs w:val="20"/>
        </w:rPr>
      </w:pPr>
      <w:r w:rsidRPr="00117A9F">
        <w:rPr>
          <w:rFonts w:eastAsiaTheme="minorHAnsi"/>
          <w:b/>
          <w:sz w:val="20"/>
          <w:szCs w:val="20"/>
        </w:rPr>
        <w:t>IN THE MATTER OF</w:t>
      </w:r>
    </w:p>
    <w:p w14:paraId="1BE6C86A" w14:textId="77777777" w:rsidR="00117A9F" w:rsidRPr="00117A9F" w:rsidRDefault="00117A9F" w:rsidP="00185E8C">
      <w:pPr>
        <w:tabs>
          <w:tab w:val="center" w:pos="1980"/>
        </w:tabs>
        <w:jc w:val="center"/>
        <w:rPr>
          <w:rFonts w:eastAsiaTheme="minorHAnsi"/>
          <w:b/>
          <w:sz w:val="20"/>
          <w:szCs w:val="20"/>
        </w:rPr>
      </w:pPr>
      <w:r w:rsidRPr="00117A9F">
        <w:rPr>
          <w:rFonts w:eastAsiaTheme="minorHAnsi"/>
          <w:b/>
          <w:sz w:val="20"/>
          <w:szCs w:val="20"/>
        </w:rPr>
        <w:t>GARY HALEY</w:t>
      </w:r>
    </w:p>
    <w:p w14:paraId="7FA3409A" w14:textId="77777777" w:rsidR="00117A9F" w:rsidRPr="00117A9F" w:rsidRDefault="00117A9F" w:rsidP="002C6289">
      <w:pPr>
        <w:tabs>
          <w:tab w:val="center" w:pos="1980"/>
        </w:tabs>
        <w:jc w:val="both"/>
        <w:rPr>
          <w:rFonts w:eastAsiaTheme="minorHAnsi"/>
          <w:b/>
          <w:sz w:val="20"/>
          <w:szCs w:val="20"/>
        </w:rPr>
      </w:pPr>
    </w:p>
    <w:p w14:paraId="34F259B1" w14:textId="77777777" w:rsidR="00117A9F" w:rsidRPr="00117A9F" w:rsidRDefault="00117A9F" w:rsidP="002C6289">
      <w:pPr>
        <w:widowControl w:val="0"/>
        <w:tabs>
          <w:tab w:val="center" w:pos="1980"/>
        </w:tabs>
        <w:autoSpaceDE w:val="0"/>
        <w:autoSpaceDN w:val="0"/>
        <w:spacing w:line="237" w:lineRule="exact"/>
        <w:jc w:val="both"/>
        <w:rPr>
          <w:sz w:val="20"/>
          <w:szCs w:val="20"/>
        </w:rPr>
      </w:pPr>
      <w:r w:rsidRPr="00117A9F">
        <w:rPr>
          <w:sz w:val="20"/>
          <w:szCs w:val="20"/>
        </w:rPr>
        <w:t xml:space="preserve">Appearances:       </w:t>
      </w:r>
      <w:r w:rsidRPr="00117A9F">
        <w:rPr>
          <w:sz w:val="20"/>
          <w:szCs w:val="20"/>
        </w:rPr>
        <w:tab/>
        <w:t xml:space="preserve">  Richard Gross, Esq. for Respondent </w:t>
      </w:r>
      <w:r w:rsidRPr="00117A9F">
        <w:rPr>
          <w:sz w:val="20"/>
          <w:szCs w:val="20"/>
        </w:rPr>
        <w:br/>
        <w:t xml:space="preserve"> </w:t>
      </w:r>
      <w:r w:rsidRPr="00117A9F">
        <w:rPr>
          <w:sz w:val="20"/>
          <w:szCs w:val="20"/>
        </w:rPr>
        <w:tab/>
        <w:t>Gary Haley</w:t>
      </w:r>
      <w:r w:rsidRPr="00117A9F">
        <w:rPr>
          <w:sz w:val="20"/>
          <w:szCs w:val="20"/>
        </w:rPr>
        <w:br/>
      </w:r>
    </w:p>
    <w:p w14:paraId="5067BDFB" w14:textId="68C8772D" w:rsidR="00117A9F" w:rsidRPr="00117A9F" w:rsidRDefault="00117A9F" w:rsidP="002C6289">
      <w:pPr>
        <w:widowControl w:val="0"/>
        <w:tabs>
          <w:tab w:val="center" w:pos="1980"/>
        </w:tabs>
        <w:autoSpaceDE w:val="0"/>
        <w:autoSpaceDN w:val="0"/>
        <w:spacing w:line="237" w:lineRule="exact"/>
        <w:jc w:val="both"/>
        <w:rPr>
          <w:sz w:val="20"/>
          <w:szCs w:val="20"/>
        </w:rPr>
      </w:pPr>
      <w:r w:rsidRPr="00117A9F">
        <w:rPr>
          <w:sz w:val="20"/>
          <w:szCs w:val="20"/>
        </w:rPr>
        <w:tab/>
        <w:t xml:space="preserve">                             </w:t>
      </w:r>
      <w:r w:rsidR="00A15D80">
        <w:rPr>
          <w:sz w:val="20"/>
          <w:szCs w:val="20"/>
        </w:rPr>
        <w:t xml:space="preserve">  </w:t>
      </w:r>
      <w:r w:rsidRPr="00117A9F">
        <w:rPr>
          <w:sz w:val="20"/>
          <w:szCs w:val="20"/>
        </w:rPr>
        <w:t>Candies Pruitt, Esq. for Petitioner</w:t>
      </w:r>
    </w:p>
    <w:p w14:paraId="36F0287E" w14:textId="77777777" w:rsidR="00117A9F" w:rsidRPr="00117A9F" w:rsidRDefault="00117A9F" w:rsidP="002C6289">
      <w:pPr>
        <w:widowControl w:val="0"/>
        <w:tabs>
          <w:tab w:val="center" w:pos="1980"/>
        </w:tabs>
        <w:autoSpaceDE w:val="0"/>
        <w:autoSpaceDN w:val="0"/>
        <w:spacing w:line="237" w:lineRule="exact"/>
        <w:jc w:val="both"/>
        <w:rPr>
          <w:sz w:val="20"/>
          <w:szCs w:val="20"/>
        </w:rPr>
      </w:pPr>
    </w:p>
    <w:p w14:paraId="7D0F5081" w14:textId="3076C880" w:rsidR="00A15D80" w:rsidRDefault="00117A9F" w:rsidP="002C6289">
      <w:pPr>
        <w:widowControl w:val="0"/>
        <w:tabs>
          <w:tab w:val="center" w:pos="1980"/>
        </w:tabs>
        <w:autoSpaceDE w:val="0"/>
        <w:autoSpaceDN w:val="0"/>
        <w:spacing w:line="237" w:lineRule="exact"/>
        <w:jc w:val="both"/>
        <w:rPr>
          <w:sz w:val="20"/>
          <w:szCs w:val="20"/>
        </w:rPr>
      </w:pPr>
      <w:r w:rsidRPr="00117A9F">
        <w:rPr>
          <w:sz w:val="20"/>
          <w:szCs w:val="20"/>
        </w:rPr>
        <w:t>Commissioners:</w:t>
      </w:r>
      <w:r w:rsidR="00A15D80">
        <w:rPr>
          <w:sz w:val="20"/>
          <w:szCs w:val="20"/>
        </w:rPr>
        <w:tab/>
        <w:t xml:space="preserve">    </w:t>
      </w:r>
      <w:r w:rsidRPr="00117A9F">
        <w:rPr>
          <w:sz w:val="20"/>
          <w:szCs w:val="20"/>
        </w:rPr>
        <w:t xml:space="preserve"> </w:t>
      </w:r>
      <w:r w:rsidR="00A15D80">
        <w:rPr>
          <w:sz w:val="20"/>
          <w:szCs w:val="20"/>
        </w:rPr>
        <w:t xml:space="preserve">Maria J. </w:t>
      </w:r>
      <w:r w:rsidRPr="00117A9F">
        <w:rPr>
          <w:sz w:val="20"/>
          <w:szCs w:val="20"/>
        </w:rPr>
        <w:t>Krokidas</w:t>
      </w:r>
    </w:p>
    <w:p w14:paraId="364E293D" w14:textId="69CBB58B" w:rsidR="00117A9F" w:rsidRPr="00117A9F" w:rsidRDefault="00A15D80" w:rsidP="00A15D80">
      <w:pPr>
        <w:widowControl w:val="0"/>
        <w:tabs>
          <w:tab w:val="center" w:pos="1980"/>
        </w:tabs>
        <w:autoSpaceDE w:val="0"/>
        <w:autoSpaceDN w:val="0"/>
        <w:spacing w:line="237" w:lineRule="exact"/>
        <w:ind w:left="1440"/>
        <w:jc w:val="both"/>
        <w:rPr>
          <w:sz w:val="20"/>
          <w:szCs w:val="20"/>
        </w:rPr>
      </w:pPr>
      <w:r>
        <w:rPr>
          <w:sz w:val="20"/>
          <w:szCs w:val="20"/>
        </w:rPr>
        <w:t xml:space="preserve">  R. Marc</w:t>
      </w:r>
      <w:r w:rsidR="00117A9F" w:rsidRPr="00117A9F">
        <w:rPr>
          <w:sz w:val="20"/>
          <w:szCs w:val="20"/>
        </w:rPr>
        <w:t xml:space="preserve"> Kantrowitz</w:t>
      </w:r>
      <w:r>
        <w:rPr>
          <w:sz w:val="20"/>
          <w:szCs w:val="20"/>
        </w:rPr>
        <w:tab/>
      </w:r>
      <w:r>
        <w:rPr>
          <w:sz w:val="20"/>
          <w:szCs w:val="20"/>
        </w:rPr>
        <w:br/>
        <w:t xml:space="preserve">  Josefina </w:t>
      </w:r>
      <w:r w:rsidR="00117A9F" w:rsidRPr="00117A9F">
        <w:rPr>
          <w:sz w:val="20"/>
          <w:szCs w:val="20"/>
        </w:rPr>
        <w:t>Martinez</w:t>
      </w:r>
      <w:r>
        <w:rPr>
          <w:sz w:val="20"/>
          <w:szCs w:val="20"/>
        </w:rPr>
        <w:tab/>
      </w:r>
      <w:r w:rsidR="00117A9F" w:rsidRPr="00117A9F">
        <w:rPr>
          <w:sz w:val="20"/>
          <w:szCs w:val="20"/>
        </w:rPr>
        <w:t xml:space="preserve"> </w:t>
      </w:r>
      <w:r>
        <w:rPr>
          <w:sz w:val="20"/>
          <w:szCs w:val="20"/>
        </w:rPr>
        <w:br/>
      </w:r>
      <w:r w:rsidR="00117A9F" w:rsidRPr="00117A9F">
        <w:rPr>
          <w:sz w:val="20"/>
          <w:szCs w:val="20"/>
        </w:rPr>
        <w:t xml:space="preserve">  </w:t>
      </w:r>
      <w:r w:rsidR="00117A9F" w:rsidRPr="00117A9F">
        <w:rPr>
          <w:sz w:val="20"/>
          <w:szCs w:val="20"/>
        </w:rPr>
        <w:tab/>
      </w:r>
      <w:r>
        <w:rPr>
          <w:sz w:val="20"/>
          <w:szCs w:val="20"/>
        </w:rPr>
        <w:t xml:space="preserve">Wilber P. </w:t>
      </w:r>
      <w:r w:rsidR="00117A9F" w:rsidRPr="00117A9F">
        <w:rPr>
          <w:sz w:val="20"/>
          <w:szCs w:val="20"/>
        </w:rPr>
        <w:t xml:space="preserve">Edwards, Jr. </w:t>
      </w:r>
      <w:r>
        <w:rPr>
          <w:sz w:val="20"/>
          <w:szCs w:val="20"/>
        </w:rPr>
        <w:tab/>
      </w:r>
      <w:r>
        <w:rPr>
          <w:sz w:val="20"/>
          <w:szCs w:val="20"/>
        </w:rPr>
        <w:br/>
        <w:t xml:space="preserve">  Eron </w:t>
      </w:r>
      <w:r w:rsidR="00117A9F" w:rsidRPr="00117A9F">
        <w:rPr>
          <w:sz w:val="20"/>
          <w:szCs w:val="20"/>
        </w:rPr>
        <w:t>Hackshaw</w:t>
      </w:r>
    </w:p>
    <w:p w14:paraId="6F90DD3A" w14:textId="77777777" w:rsidR="00117A9F" w:rsidRPr="00117A9F" w:rsidRDefault="00117A9F" w:rsidP="002C6289">
      <w:pPr>
        <w:widowControl w:val="0"/>
        <w:tabs>
          <w:tab w:val="center" w:pos="1980"/>
        </w:tabs>
        <w:autoSpaceDE w:val="0"/>
        <w:autoSpaceDN w:val="0"/>
        <w:spacing w:line="237" w:lineRule="exact"/>
        <w:jc w:val="both"/>
        <w:rPr>
          <w:sz w:val="20"/>
          <w:szCs w:val="20"/>
        </w:rPr>
      </w:pPr>
    </w:p>
    <w:p w14:paraId="2383F2A2" w14:textId="77777777" w:rsidR="00117A9F" w:rsidRPr="00117A9F" w:rsidRDefault="00117A9F" w:rsidP="002C6289">
      <w:pPr>
        <w:widowControl w:val="0"/>
        <w:tabs>
          <w:tab w:val="center" w:pos="1980"/>
        </w:tabs>
        <w:autoSpaceDE w:val="0"/>
        <w:autoSpaceDN w:val="0"/>
        <w:spacing w:line="237" w:lineRule="exact"/>
        <w:jc w:val="both"/>
        <w:rPr>
          <w:sz w:val="20"/>
          <w:szCs w:val="20"/>
        </w:rPr>
      </w:pPr>
      <w:r w:rsidRPr="00117A9F">
        <w:rPr>
          <w:sz w:val="20"/>
          <w:szCs w:val="20"/>
        </w:rPr>
        <w:t>Presiding Officer:  Eron Hackshaw</w:t>
      </w:r>
    </w:p>
    <w:p w14:paraId="17FFEE5F" w14:textId="77777777" w:rsidR="00117A9F" w:rsidRPr="00117A9F" w:rsidRDefault="00117A9F" w:rsidP="002C6289">
      <w:pPr>
        <w:tabs>
          <w:tab w:val="center" w:pos="1980"/>
        </w:tabs>
        <w:jc w:val="both"/>
        <w:rPr>
          <w:rFonts w:eastAsiaTheme="minorHAnsi"/>
          <w:b/>
          <w:sz w:val="20"/>
          <w:szCs w:val="20"/>
        </w:rPr>
      </w:pPr>
    </w:p>
    <w:p w14:paraId="50686ADB" w14:textId="77777777" w:rsidR="00117A9F" w:rsidRPr="00117A9F" w:rsidRDefault="00117A9F" w:rsidP="00185E8C">
      <w:pPr>
        <w:tabs>
          <w:tab w:val="center" w:pos="1980"/>
        </w:tabs>
        <w:jc w:val="center"/>
        <w:rPr>
          <w:rFonts w:ascii="CG Times" w:hAnsi="CG Times"/>
          <w:snapToGrid w:val="0"/>
          <w:sz w:val="20"/>
          <w:szCs w:val="20"/>
        </w:rPr>
      </w:pPr>
      <w:r w:rsidRPr="00117A9F">
        <w:rPr>
          <w:rFonts w:eastAsiaTheme="minorHAnsi"/>
          <w:b/>
          <w:sz w:val="20"/>
          <w:szCs w:val="20"/>
        </w:rPr>
        <w:t>FINAL DECISION AND ORDER</w:t>
      </w:r>
    </w:p>
    <w:p w14:paraId="50D8442D" w14:textId="77777777" w:rsidR="00117A9F" w:rsidRPr="00117A9F" w:rsidRDefault="00117A9F" w:rsidP="002C6289">
      <w:pPr>
        <w:widowControl w:val="0"/>
        <w:numPr>
          <w:ilvl w:val="0"/>
          <w:numId w:val="16"/>
        </w:numPr>
        <w:tabs>
          <w:tab w:val="left" w:pos="360"/>
          <w:tab w:val="center" w:pos="1980"/>
        </w:tabs>
        <w:autoSpaceDE w:val="0"/>
        <w:autoSpaceDN w:val="0"/>
        <w:spacing w:before="235"/>
        <w:ind w:left="0" w:firstLine="0"/>
        <w:jc w:val="both"/>
        <w:rPr>
          <w:b/>
          <w:snapToGrid w:val="0"/>
          <w:sz w:val="20"/>
          <w:szCs w:val="20"/>
        </w:rPr>
      </w:pPr>
      <w:r w:rsidRPr="00117A9F">
        <w:rPr>
          <w:b/>
          <w:snapToGrid w:val="0"/>
          <w:sz w:val="20"/>
          <w:szCs w:val="20"/>
        </w:rPr>
        <w:t>INTRODUCTION</w:t>
      </w:r>
    </w:p>
    <w:p w14:paraId="13BC4C6A" w14:textId="5427F986" w:rsidR="00117A9F" w:rsidRPr="00117A9F" w:rsidRDefault="00117A9F" w:rsidP="00F22DFD">
      <w:pPr>
        <w:widowControl w:val="0"/>
        <w:tabs>
          <w:tab w:val="center" w:pos="1980"/>
        </w:tabs>
        <w:autoSpaceDE w:val="0"/>
        <w:autoSpaceDN w:val="0"/>
        <w:spacing w:before="200"/>
        <w:jc w:val="both"/>
        <w:rPr>
          <w:sz w:val="20"/>
          <w:szCs w:val="20"/>
        </w:rPr>
      </w:pPr>
      <w:r w:rsidRPr="00117A9F">
        <w:rPr>
          <w:w w:val="105"/>
          <w:sz w:val="20"/>
          <w:szCs w:val="20"/>
        </w:rPr>
        <w:t>Petitioner alleges that in 2018, the Town of Aquinnah began a project to move all overhead electrical and telecommunications wires underground at Aquinnah Circle, a major tourist destination. Petitioner also alleges that in May, 20</w:t>
      </w:r>
      <w:r w:rsidR="00F9287A">
        <w:rPr>
          <w:w w:val="105"/>
          <w:sz w:val="20"/>
          <w:szCs w:val="20"/>
        </w:rPr>
        <w:t>1</w:t>
      </w:r>
      <w:r w:rsidRPr="00117A9F">
        <w:rPr>
          <w:w w:val="105"/>
          <w:sz w:val="20"/>
          <w:szCs w:val="20"/>
        </w:rPr>
        <w:t>8, when Comcast and Verizon informed the Town that they were unavailable to lay conduits for telecommunications wires in a trench opened by Eversource, Respondent Gary Haley ("Haley"), a member of the Aquinnah Select Board and also a master electrician, decided to do the work for the Town himself.</w:t>
      </w:r>
    </w:p>
    <w:p w14:paraId="39CC3EB9" w14:textId="77777777" w:rsidR="00117A9F" w:rsidRPr="00117A9F" w:rsidRDefault="00117A9F" w:rsidP="00F22DFD">
      <w:pPr>
        <w:widowControl w:val="0"/>
        <w:tabs>
          <w:tab w:val="center" w:pos="1980"/>
        </w:tabs>
        <w:autoSpaceDE w:val="0"/>
        <w:autoSpaceDN w:val="0"/>
        <w:spacing w:before="162"/>
        <w:jc w:val="both"/>
        <w:rPr>
          <w:sz w:val="20"/>
          <w:szCs w:val="20"/>
        </w:rPr>
      </w:pPr>
      <w:r w:rsidRPr="00117A9F">
        <w:rPr>
          <w:w w:val="105"/>
          <w:sz w:val="20"/>
          <w:szCs w:val="20"/>
        </w:rPr>
        <w:t>In addition, Petitioner alleges that Haley submitted an invoice for the work and subsequently participated as a Select Board member in approving the expense warrant that included his own invoice. Finally, Petitioner alleges that Haley's invoice for $17,160 in labor charges for ten days of work was false and fraudulent in that the conduit installation was performed for at most seven days and/or Haley charged for laborers whom he did not hire or pay.</w:t>
      </w:r>
    </w:p>
    <w:p w14:paraId="6B8F0C3B" w14:textId="77777777" w:rsidR="00117A9F" w:rsidRPr="00117A9F" w:rsidRDefault="00117A9F" w:rsidP="00F22DFD">
      <w:pPr>
        <w:widowControl w:val="0"/>
        <w:tabs>
          <w:tab w:val="center" w:pos="1980"/>
        </w:tabs>
        <w:autoSpaceDE w:val="0"/>
        <w:autoSpaceDN w:val="0"/>
        <w:spacing w:before="160"/>
        <w:jc w:val="both"/>
        <w:rPr>
          <w:sz w:val="20"/>
          <w:szCs w:val="20"/>
        </w:rPr>
      </w:pPr>
      <w:r w:rsidRPr="00117A9F">
        <w:rPr>
          <w:w w:val="105"/>
          <w:sz w:val="20"/>
          <w:szCs w:val="20"/>
        </w:rPr>
        <w:t>Petitioner alleges that Haley violated the following provisions of the conflict of interest law:</w:t>
      </w:r>
    </w:p>
    <w:p w14:paraId="432B14A2" w14:textId="77777777" w:rsidR="00742BB1" w:rsidRPr="00742BB1" w:rsidRDefault="00117A9F" w:rsidP="00F22DFD">
      <w:pPr>
        <w:widowControl w:val="0"/>
        <w:numPr>
          <w:ilvl w:val="0"/>
          <w:numId w:val="15"/>
        </w:numPr>
        <w:tabs>
          <w:tab w:val="left" w:pos="360"/>
          <w:tab w:val="center" w:pos="1980"/>
        </w:tabs>
        <w:autoSpaceDE w:val="0"/>
        <w:autoSpaceDN w:val="0"/>
        <w:spacing w:before="207"/>
        <w:ind w:left="0" w:firstLine="0"/>
        <w:jc w:val="both"/>
        <w:rPr>
          <w:snapToGrid w:val="0"/>
          <w:sz w:val="20"/>
          <w:szCs w:val="20"/>
        </w:rPr>
      </w:pPr>
      <w:r w:rsidRPr="00117A9F">
        <w:rPr>
          <w:snapToGrid w:val="0"/>
          <w:w w:val="105"/>
          <w:sz w:val="20"/>
          <w:szCs w:val="20"/>
        </w:rPr>
        <w:t>Violated</w:t>
      </w:r>
      <w:r w:rsidRPr="00117A9F">
        <w:rPr>
          <w:snapToGrid w:val="0"/>
          <w:spacing w:val="3"/>
          <w:w w:val="105"/>
          <w:sz w:val="20"/>
          <w:szCs w:val="20"/>
        </w:rPr>
        <w:t xml:space="preserve"> </w:t>
      </w:r>
      <w:r w:rsidRPr="00117A9F">
        <w:rPr>
          <w:snapToGrid w:val="0"/>
          <w:w w:val="105"/>
          <w:sz w:val="20"/>
          <w:szCs w:val="20"/>
        </w:rPr>
        <w:t>§</w:t>
      </w:r>
      <w:r w:rsidRPr="00117A9F">
        <w:rPr>
          <w:snapToGrid w:val="0"/>
          <w:spacing w:val="1"/>
          <w:w w:val="105"/>
          <w:sz w:val="20"/>
          <w:szCs w:val="20"/>
        </w:rPr>
        <w:t xml:space="preserve"> </w:t>
      </w:r>
      <w:r w:rsidRPr="00117A9F">
        <w:rPr>
          <w:snapToGrid w:val="0"/>
          <w:w w:val="105"/>
          <w:sz w:val="20"/>
          <w:szCs w:val="20"/>
        </w:rPr>
        <w:t>19</w:t>
      </w:r>
      <w:r w:rsidRPr="00117A9F">
        <w:rPr>
          <w:snapToGrid w:val="0"/>
          <w:spacing w:val="-14"/>
          <w:w w:val="105"/>
          <w:sz w:val="20"/>
          <w:szCs w:val="20"/>
        </w:rPr>
        <w:t xml:space="preserve"> </w:t>
      </w:r>
      <w:r w:rsidRPr="00117A9F">
        <w:rPr>
          <w:snapToGrid w:val="0"/>
          <w:w w:val="105"/>
          <w:sz w:val="20"/>
          <w:szCs w:val="20"/>
        </w:rPr>
        <w:t>by</w:t>
      </w:r>
      <w:r w:rsidRPr="00117A9F">
        <w:rPr>
          <w:snapToGrid w:val="0"/>
          <w:spacing w:val="-10"/>
          <w:w w:val="105"/>
          <w:sz w:val="20"/>
          <w:szCs w:val="20"/>
        </w:rPr>
        <w:t xml:space="preserve"> </w:t>
      </w:r>
      <w:r w:rsidRPr="00117A9F">
        <w:rPr>
          <w:snapToGrid w:val="0"/>
          <w:w w:val="105"/>
          <w:sz w:val="20"/>
          <w:szCs w:val="20"/>
        </w:rPr>
        <w:t>participating</w:t>
      </w:r>
      <w:r w:rsidRPr="00117A9F">
        <w:rPr>
          <w:snapToGrid w:val="0"/>
          <w:spacing w:val="8"/>
          <w:w w:val="105"/>
          <w:sz w:val="20"/>
          <w:szCs w:val="20"/>
        </w:rPr>
        <w:t xml:space="preserve"> </w:t>
      </w:r>
      <w:r w:rsidRPr="00117A9F">
        <w:rPr>
          <w:snapToGrid w:val="0"/>
          <w:w w:val="105"/>
          <w:sz w:val="20"/>
          <w:szCs w:val="20"/>
        </w:rPr>
        <w:t>as</w:t>
      </w:r>
      <w:r w:rsidRPr="00117A9F">
        <w:rPr>
          <w:snapToGrid w:val="0"/>
          <w:spacing w:val="-2"/>
          <w:w w:val="105"/>
          <w:sz w:val="20"/>
          <w:szCs w:val="20"/>
        </w:rPr>
        <w:t xml:space="preserve"> </w:t>
      </w:r>
      <w:r w:rsidRPr="00117A9F">
        <w:rPr>
          <w:snapToGrid w:val="0"/>
          <w:w w:val="105"/>
          <w:sz w:val="20"/>
          <w:szCs w:val="20"/>
        </w:rPr>
        <w:t>a</w:t>
      </w:r>
      <w:r w:rsidRPr="00117A9F">
        <w:rPr>
          <w:snapToGrid w:val="0"/>
          <w:spacing w:val="-15"/>
          <w:w w:val="105"/>
          <w:sz w:val="20"/>
          <w:szCs w:val="20"/>
        </w:rPr>
        <w:t xml:space="preserve"> </w:t>
      </w:r>
      <w:r w:rsidRPr="00117A9F">
        <w:rPr>
          <w:snapToGrid w:val="0"/>
          <w:w w:val="105"/>
          <w:sz w:val="20"/>
          <w:szCs w:val="20"/>
        </w:rPr>
        <w:t>Select</w:t>
      </w:r>
      <w:r w:rsidRPr="00117A9F">
        <w:rPr>
          <w:snapToGrid w:val="0"/>
          <w:spacing w:val="-10"/>
          <w:w w:val="105"/>
          <w:sz w:val="20"/>
          <w:szCs w:val="20"/>
        </w:rPr>
        <w:t xml:space="preserve"> </w:t>
      </w:r>
      <w:r w:rsidRPr="00117A9F">
        <w:rPr>
          <w:snapToGrid w:val="0"/>
          <w:w w:val="105"/>
          <w:sz w:val="20"/>
          <w:szCs w:val="20"/>
        </w:rPr>
        <w:t>Board</w:t>
      </w:r>
      <w:r w:rsidRPr="00117A9F">
        <w:rPr>
          <w:snapToGrid w:val="0"/>
          <w:spacing w:val="3"/>
          <w:w w:val="105"/>
          <w:sz w:val="20"/>
          <w:szCs w:val="20"/>
        </w:rPr>
        <w:t xml:space="preserve"> </w:t>
      </w:r>
      <w:r w:rsidRPr="00117A9F">
        <w:rPr>
          <w:snapToGrid w:val="0"/>
          <w:w w:val="105"/>
          <w:sz w:val="20"/>
          <w:szCs w:val="20"/>
        </w:rPr>
        <w:t>member</w:t>
      </w:r>
      <w:r w:rsidRPr="00117A9F">
        <w:rPr>
          <w:snapToGrid w:val="0"/>
          <w:spacing w:val="-2"/>
          <w:w w:val="105"/>
          <w:sz w:val="20"/>
          <w:szCs w:val="20"/>
        </w:rPr>
        <w:t xml:space="preserve"> </w:t>
      </w:r>
      <w:r w:rsidRPr="00117A9F">
        <w:rPr>
          <w:snapToGrid w:val="0"/>
          <w:w w:val="105"/>
          <w:sz w:val="20"/>
          <w:szCs w:val="20"/>
        </w:rPr>
        <w:t>in</w:t>
      </w:r>
      <w:r w:rsidRPr="00117A9F">
        <w:rPr>
          <w:snapToGrid w:val="0"/>
          <w:spacing w:val="-20"/>
          <w:w w:val="105"/>
          <w:sz w:val="20"/>
          <w:szCs w:val="20"/>
        </w:rPr>
        <w:t xml:space="preserve"> </w:t>
      </w:r>
      <w:r w:rsidRPr="00117A9F">
        <w:rPr>
          <w:snapToGrid w:val="0"/>
          <w:w w:val="105"/>
          <w:sz w:val="20"/>
          <w:szCs w:val="20"/>
        </w:rPr>
        <w:t>a</w:t>
      </w:r>
      <w:r w:rsidRPr="00117A9F">
        <w:rPr>
          <w:snapToGrid w:val="0"/>
          <w:spacing w:val="3"/>
          <w:w w:val="105"/>
          <w:sz w:val="20"/>
          <w:szCs w:val="20"/>
        </w:rPr>
        <w:t xml:space="preserve"> </w:t>
      </w:r>
      <w:r w:rsidRPr="00117A9F">
        <w:rPr>
          <w:snapToGrid w:val="0"/>
          <w:w w:val="105"/>
          <w:sz w:val="20"/>
          <w:szCs w:val="20"/>
        </w:rPr>
        <w:t>particular</w:t>
      </w:r>
      <w:r w:rsidRPr="00117A9F">
        <w:rPr>
          <w:snapToGrid w:val="0"/>
          <w:spacing w:val="14"/>
          <w:w w:val="105"/>
          <w:sz w:val="20"/>
          <w:szCs w:val="20"/>
        </w:rPr>
        <w:t xml:space="preserve"> </w:t>
      </w:r>
      <w:r w:rsidRPr="00117A9F">
        <w:rPr>
          <w:snapToGrid w:val="0"/>
          <w:w w:val="105"/>
          <w:sz w:val="20"/>
          <w:szCs w:val="20"/>
        </w:rPr>
        <w:t>matter</w:t>
      </w:r>
      <w:r w:rsidRPr="00117A9F">
        <w:rPr>
          <w:snapToGrid w:val="0"/>
          <w:spacing w:val="-10"/>
          <w:w w:val="105"/>
          <w:sz w:val="20"/>
          <w:szCs w:val="20"/>
        </w:rPr>
        <w:t xml:space="preserve"> </w:t>
      </w:r>
      <w:r w:rsidRPr="00117A9F">
        <w:rPr>
          <w:snapToGrid w:val="0"/>
          <w:w w:val="105"/>
          <w:sz w:val="20"/>
          <w:szCs w:val="20"/>
        </w:rPr>
        <w:t>in</w:t>
      </w:r>
      <w:r w:rsidRPr="00117A9F">
        <w:rPr>
          <w:snapToGrid w:val="0"/>
          <w:spacing w:val="-4"/>
          <w:w w:val="105"/>
          <w:sz w:val="20"/>
          <w:szCs w:val="20"/>
        </w:rPr>
        <w:t xml:space="preserve"> </w:t>
      </w:r>
      <w:r w:rsidRPr="00117A9F">
        <w:rPr>
          <w:snapToGrid w:val="0"/>
          <w:w w:val="105"/>
          <w:sz w:val="20"/>
          <w:szCs w:val="20"/>
        </w:rPr>
        <w:t>which to his knowledge he had a financial interest by deciding that he would personally install conduits for telecommunications wires during a project at Aquinnah Circle "and effectively awarding himself a contract with the</w:t>
      </w:r>
      <w:r w:rsidRPr="00117A9F">
        <w:rPr>
          <w:snapToGrid w:val="0"/>
          <w:spacing w:val="11"/>
          <w:w w:val="105"/>
          <w:sz w:val="20"/>
          <w:szCs w:val="20"/>
        </w:rPr>
        <w:t xml:space="preserve"> </w:t>
      </w:r>
      <w:r w:rsidRPr="00117A9F">
        <w:rPr>
          <w:snapToGrid w:val="0"/>
          <w:w w:val="105"/>
          <w:sz w:val="20"/>
          <w:szCs w:val="20"/>
        </w:rPr>
        <w:t>Town;"</w:t>
      </w:r>
    </w:p>
    <w:p w14:paraId="31985812" w14:textId="21B4EE49" w:rsidR="00117A9F" w:rsidRPr="00742BB1" w:rsidRDefault="00117A9F" w:rsidP="00F22DFD">
      <w:pPr>
        <w:widowControl w:val="0"/>
        <w:numPr>
          <w:ilvl w:val="0"/>
          <w:numId w:val="15"/>
        </w:numPr>
        <w:tabs>
          <w:tab w:val="left" w:pos="360"/>
          <w:tab w:val="center" w:pos="1980"/>
        </w:tabs>
        <w:autoSpaceDE w:val="0"/>
        <w:autoSpaceDN w:val="0"/>
        <w:spacing w:before="207"/>
        <w:ind w:left="0" w:firstLine="0"/>
        <w:jc w:val="both"/>
        <w:rPr>
          <w:rFonts w:ascii="CG Times" w:hAnsi="CG Times"/>
          <w:snapToGrid w:val="0"/>
          <w:sz w:val="20"/>
          <w:szCs w:val="20"/>
        </w:rPr>
      </w:pPr>
      <w:r w:rsidRPr="00742BB1">
        <w:rPr>
          <w:snapToGrid w:val="0"/>
          <w:w w:val="105"/>
          <w:sz w:val="20"/>
          <w:szCs w:val="20"/>
        </w:rPr>
        <w:t>Violated § 20 by having a financial interest, of which he had knowledge or reason to know, in a contract made by the Town in which the Town paid him for services and materials he provided to lay conduits for telecommunications wires at Aquinnah Circle;</w:t>
      </w:r>
      <w:r w:rsidR="00A05FEC">
        <w:rPr>
          <w:snapToGrid w:val="0"/>
          <w:w w:val="105"/>
          <w:sz w:val="20"/>
          <w:szCs w:val="20"/>
        </w:rPr>
        <w:br/>
      </w:r>
    </w:p>
    <w:p w14:paraId="3C776608" w14:textId="77777777" w:rsidR="00117A9F" w:rsidRPr="00117A9F" w:rsidRDefault="00117A9F" w:rsidP="00F22DFD">
      <w:pPr>
        <w:widowControl w:val="0"/>
        <w:numPr>
          <w:ilvl w:val="0"/>
          <w:numId w:val="15"/>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 xml:space="preserve">Violated § 19 by participating as a Select Board </w:t>
      </w:r>
      <w:r w:rsidRPr="00117A9F">
        <w:rPr>
          <w:snapToGrid w:val="0"/>
          <w:w w:val="105"/>
          <w:sz w:val="20"/>
          <w:szCs w:val="20"/>
        </w:rPr>
        <w:t>member in a particular matter in which to his knowledge he had a financial interest by voting to approve an expense</w:t>
      </w:r>
      <w:r w:rsidRPr="00117A9F">
        <w:rPr>
          <w:snapToGrid w:val="0"/>
          <w:spacing w:val="-44"/>
          <w:w w:val="105"/>
          <w:sz w:val="20"/>
          <w:szCs w:val="20"/>
        </w:rPr>
        <w:t xml:space="preserve"> </w:t>
      </w:r>
      <w:r w:rsidRPr="00117A9F">
        <w:rPr>
          <w:snapToGrid w:val="0"/>
          <w:w w:val="105"/>
          <w:sz w:val="20"/>
          <w:szCs w:val="20"/>
        </w:rPr>
        <w:t>warrant that included the invoice that he had submitted to the</w:t>
      </w:r>
      <w:r w:rsidRPr="00117A9F">
        <w:rPr>
          <w:snapToGrid w:val="0"/>
          <w:spacing w:val="-49"/>
          <w:w w:val="105"/>
          <w:sz w:val="20"/>
          <w:szCs w:val="20"/>
        </w:rPr>
        <w:t xml:space="preserve"> </w:t>
      </w:r>
      <w:r w:rsidRPr="00117A9F">
        <w:rPr>
          <w:snapToGrid w:val="0"/>
          <w:w w:val="105"/>
          <w:sz w:val="20"/>
          <w:szCs w:val="20"/>
        </w:rPr>
        <w:t>Town for the work; and</w:t>
      </w:r>
    </w:p>
    <w:p w14:paraId="4B922349" w14:textId="77777777" w:rsidR="00117A9F" w:rsidRPr="00117A9F" w:rsidRDefault="00117A9F" w:rsidP="00F22DFD">
      <w:pPr>
        <w:widowControl w:val="0"/>
        <w:tabs>
          <w:tab w:val="center" w:pos="1980"/>
        </w:tabs>
        <w:autoSpaceDE w:val="0"/>
        <w:autoSpaceDN w:val="0"/>
        <w:spacing w:before="10"/>
        <w:jc w:val="both"/>
        <w:rPr>
          <w:sz w:val="20"/>
          <w:szCs w:val="20"/>
        </w:rPr>
      </w:pPr>
    </w:p>
    <w:p w14:paraId="40609451" w14:textId="77777777" w:rsidR="00117A9F" w:rsidRPr="00117A9F" w:rsidRDefault="00117A9F" w:rsidP="00F22DFD">
      <w:pPr>
        <w:widowControl w:val="0"/>
        <w:numPr>
          <w:ilvl w:val="0"/>
          <w:numId w:val="15"/>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Violated § 23(b)(4) by, knowingly or with reason to know, submitting a false or fraudulent</w:t>
      </w:r>
      <w:r w:rsidRPr="00117A9F">
        <w:rPr>
          <w:snapToGrid w:val="0"/>
          <w:spacing w:val="-10"/>
          <w:w w:val="105"/>
          <w:sz w:val="20"/>
          <w:szCs w:val="20"/>
        </w:rPr>
        <w:t xml:space="preserve"> </w:t>
      </w:r>
      <w:r w:rsidRPr="00117A9F">
        <w:rPr>
          <w:snapToGrid w:val="0"/>
          <w:w w:val="105"/>
          <w:sz w:val="20"/>
          <w:szCs w:val="20"/>
        </w:rPr>
        <w:t>claim</w:t>
      </w:r>
      <w:r w:rsidRPr="00117A9F">
        <w:rPr>
          <w:snapToGrid w:val="0"/>
          <w:spacing w:val="-3"/>
          <w:w w:val="105"/>
          <w:sz w:val="20"/>
          <w:szCs w:val="20"/>
        </w:rPr>
        <w:t xml:space="preserve"> </w:t>
      </w:r>
      <w:r w:rsidRPr="00117A9F">
        <w:rPr>
          <w:snapToGrid w:val="0"/>
          <w:w w:val="105"/>
          <w:sz w:val="20"/>
          <w:szCs w:val="20"/>
        </w:rPr>
        <w:t>to the</w:t>
      </w:r>
      <w:r w:rsidRPr="00117A9F">
        <w:rPr>
          <w:snapToGrid w:val="0"/>
          <w:spacing w:val="-16"/>
          <w:w w:val="105"/>
          <w:sz w:val="20"/>
          <w:szCs w:val="20"/>
        </w:rPr>
        <w:t xml:space="preserve"> </w:t>
      </w:r>
      <w:r w:rsidRPr="00117A9F">
        <w:rPr>
          <w:snapToGrid w:val="0"/>
          <w:w w:val="105"/>
          <w:sz w:val="20"/>
          <w:szCs w:val="20"/>
        </w:rPr>
        <w:t>Town</w:t>
      </w:r>
      <w:r w:rsidRPr="00117A9F">
        <w:rPr>
          <w:snapToGrid w:val="0"/>
          <w:spacing w:val="-8"/>
          <w:w w:val="105"/>
          <w:sz w:val="20"/>
          <w:szCs w:val="20"/>
        </w:rPr>
        <w:t xml:space="preserve"> </w:t>
      </w:r>
      <w:r w:rsidRPr="00117A9F">
        <w:rPr>
          <w:snapToGrid w:val="0"/>
          <w:w w:val="105"/>
          <w:sz w:val="20"/>
          <w:szCs w:val="20"/>
        </w:rPr>
        <w:t>for</w:t>
      </w:r>
      <w:r w:rsidRPr="00117A9F">
        <w:rPr>
          <w:snapToGrid w:val="0"/>
          <w:spacing w:val="10"/>
          <w:w w:val="105"/>
          <w:sz w:val="20"/>
          <w:szCs w:val="20"/>
        </w:rPr>
        <w:t xml:space="preserve"> </w:t>
      </w:r>
      <w:r w:rsidRPr="00117A9F">
        <w:rPr>
          <w:snapToGrid w:val="0"/>
          <w:w w:val="105"/>
          <w:sz w:val="20"/>
          <w:szCs w:val="20"/>
        </w:rPr>
        <w:t>payment</w:t>
      </w:r>
      <w:r w:rsidRPr="00117A9F">
        <w:rPr>
          <w:snapToGrid w:val="0"/>
          <w:spacing w:val="-10"/>
          <w:w w:val="105"/>
          <w:sz w:val="20"/>
          <w:szCs w:val="20"/>
        </w:rPr>
        <w:t xml:space="preserve"> </w:t>
      </w:r>
      <w:r w:rsidRPr="00117A9F">
        <w:rPr>
          <w:snapToGrid w:val="0"/>
          <w:w w:val="105"/>
          <w:sz w:val="20"/>
          <w:szCs w:val="20"/>
        </w:rPr>
        <w:t>of</w:t>
      </w:r>
      <w:r w:rsidRPr="00117A9F">
        <w:rPr>
          <w:snapToGrid w:val="0"/>
          <w:spacing w:val="1"/>
          <w:w w:val="105"/>
          <w:sz w:val="20"/>
          <w:szCs w:val="20"/>
        </w:rPr>
        <w:t xml:space="preserve"> </w:t>
      </w:r>
      <w:r w:rsidRPr="00117A9F">
        <w:rPr>
          <w:snapToGrid w:val="0"/>
          <w:w w:val="105"/>
          <w:sz w:val="20"/>
          <w:szCs w:val="20"/>
        </w:rPr>
        <w:t>substantial</w:t>
      </w:r>
      <w:r w:rsidRPr="00117A9F">
        <w:rPr>
          <w:snapToGrid w:val="0"/>
          <w:spacing w:val="10"/>
          <w:w w:val="105"/>
          <w:sz w:val="20"/>
          <w:szCs w:val="20"/>
        </w:rPr>
        <w:t xml:space="preserve"> </w:t>
      </w:r>
      <w:r w:rsidRPr="00117A9F">
        <w:rPr>
          <w:snapToGrid w:val="0"/>
          <w:w w:val="105"/>
          <w:sz w:val="20"/>
          <w:szCs w:val="20"/>
        </w:rPr>
        <w:t>value</w:t>
      </w:r>
      <w:r w:rsidRPr="00117A9F">
        <w:rPr>
          <w:snapToGrid w:val="0"/>
          <w:spacing w:val="-13"/>
          <w:w w:val="105"/>
          <w:sz w:val="20"/>
          <w:szCs w:val="20"/>
        </w:rPr>
        <w:t xml:space="preserve"> </w:t>
      </w:r>
      <w:r w:rsidRPr="00117A9F">
        <w:rPr>
          <w:snapToGrid w:val="0"/>
          <w:w w:val="105"/>
          <w:sz w:val="20"/>
          <w:szCs w:val="20"/>
        </w:rPr>
        <w:t>because</w:t>
      </w:r>
      <w:r w:rsidRPr="00117A9F">
        <w:rPr>
          <w:snapToGrid w:val="0"/>
          <w:spacing w:val="-1"/>
          <w:w w:val="105"/>
          <w:sz w:val="20"/>
          <w:szCs w:val="20"/>
        </w:rPr>
        <w:t xml:space="preserve"> </w:t>
      </w:r>
      <w:r w:rsidRPr="00117A9F">
        <w:rPr>
          <w:snapToGrid w:val="0"/>
          <w:w w:val="105"/>
          <w:sz w:val="20"/>
          <w:szCs w:val="20"/>
        </w:rPr>
        <w:t>the</w:t>
      </w:r>
      <w:r w:rsidRPr="00117A9F">
        <w:rPr>
          <w:snapToGrid w:val="0"/>
          <w:spacing w:val="-16"/>
          <w:w w:val="105"/>
          <w:sz w:val="20"/>
          <w:szCs w:val="20"/>
        </w:rPr>
        <w:t xml:space="preserve"> </w:t>
      </w:r>
      <w:r w:rsidRPr="00117A9F">
        <w:rPr>
          <w:snapToGrid w:val="0"/>
          <w:w w:val="105"/>
          <w:sz w:val="20"/>
          <w:szCs w:val="20"/>
        </w:rPr>
        <w:t>invoice misdescribed and overstated the labor he provided for the conduit</w:t>
      </w:r>
      <w:r w:rsidRPr="00117A9F">
        <w:rPr>
          <w:snapToGrid w:val="0"/>
          <w:spacing w:val="-26"/>
          <w:w w:val="105"/>
          <w:sz w:val="20"/>
          <w:szCs w:val="20"/>
        </w:rPr>
        <w:t xml:space="preserve"> </w:t>
      </w:r>
      <w:r w:rsidRPr="00117A9F">
        <w:rPr>
          <w:snapToGrid w:val="0"/>
          <w:spacing w:val="-4"/>
          <w:w w:val="105"/>
          <w:sz w:val="20"/>
          <w:szCs w:val="20"/>
        </w:rPr>
        <w:t>installation.</w:t>
      </w:r>
    </w:p>
    <w:p w14:paraId="5426B760" w14:textId="77777777" w:rsidR="00117A9F" w:rsidRPr="00117A9F" w:rsidRDefault="00117A9F" w:rsidP="00F22DFD">
      <w:pPr>
        <w:widowControl w:val="0"/>
        <w:tabs>
          <w:tab w:val="center" w:pos="1980"/>
        </w:tabs>
        <w:autoSpaceDE w:val="0"/>
        <w:autoSpaceDN w:val="0"/>
        <w:spacing w:before="9"/>
        <w:jc w:val="both"/>
        <w:rPr>
          <w:sz w:val="20"/>
          <w:szCs w:val="20"/>
        </w:rPr>
      </w:pPr>
    </w:p>
    <w:p w14:paraId="6C55B072" w14:textId="77777777" w:rsidR="00117A9F" w:rsidRPr="00117A9F" w:rsidRDefault="00117A9F" w:rsidP="00F22DFD">
      <w:pPr>
        <w:widowControl w:val="0"/>
        <w:numPr>
          <w:ilvl w:val="0"/>
          <w:numId w:val="16"/>
        </w:numPr>
        <w:tabs>
          <w:tab w:val="left" w:pos="360"/>
          <w:tab w:val="center" w:pos="1980"/>
        </w:tabs>
        <w:autoSpaceDE w:val="0"/>
        <w:autoSpaceDN w:val="0"/>
        <w:ind w:left="0" w:firstLine="0"/>
        <w:jc w:val="both"/>
        <w:rPr>
          <w:b/>
          <w:snapToGrid w:val="0"/>
          <w:sz w:val="20"/>
          <w:szCs w:val="20"/>
        </w:rPr>
      </w:pPr>
      <w:r w:rsidRPr="00117A9F">
        <w:rPr>
          <w:b/>
          <w:snapToGrid w:val="0"/>
          <w:sz w:val="20"/>
          <w:szCs w:val="20"/>
        </w:rPr>
        <w:t>PROCEDURAL</w:t>
      </w:r>
      <w:r w:rsidRPr="00117A9F">
        <w:rPr>
          <w:b/>
          <w:snapToGrid w:val="0"/>
          <w:spacing w:val="6"/>
          <w:sz w:val="20"/>
          <w:szCs w:val="20"/>
        </w:rPr>
        <w:t xml:space="preserve"> </w:t>
      </w:r>
      <w:r w:rsidRPr="00117A9F">
        <w:rPr>
          <w:b/>
          <w:snapToGrid w:val="0"/>
          <w:sz w:val="20"/>
          <w:szCs w:val="20"/>
        </w:rPr>
        <w:t>HISTORY</w:t>
      </w:r>
    </w:p>
    <w:p w14:paraId="2E5EE5B3" w14:textId="77777777" w:rsidR="00117A9F" w:rsidRPr="00117A9F" w:rsidRDefault="00117A9F" w:rsidP="00F22DFD">
      <w:pPr>
        <w:widowControl w:val="0"/>
        <w:tabs>
          <w:tab w:val="center" w:pos="1980"/>
        </w:tabs>
        <w:autoSpaceDE w:val="0"/>
        <w:autoSpaceDN w:val="0"/>
        <w:spacing w:before="7"/>
        <w:jc w:val="both"/>
        <w:rPr>
          <w:b/>
          <w:sz w:val="20"/>
          <w:szCs w:val="20"/>
        </w:rPr>
      </w:pPr>
    </w:p>
    <w:p w14:paraId="099EC73E" w14:textId="77777777" w:rsidR="00117A9F" w:rsidRPr="00117A9F" w:rsidRDefault="00117A9F" w:rsidP="00F22DFD">
      <w:pPr>
        <w:widowControl w:val="0"/>
        <w:tabs>
          <w:tab w:val="center" w:pos="1980"/>
        </w:tabs>
        <w:autoSpaceDE w:val="0"/>
        <w:autoSpaceDN w:val="0"/>
        <w:jc w:val="both"/>
        <w:rPr>
          <w:sz w:val="20"/>
          <w:szCs w:val="20"/>
        </w:rPr>
      </w:pPr>
      <w:proofErr w:type="gramStart"/>
      <w:r w:rsidRPr="00117A9F">
        <w:rPr>
          <w:w w:val="105"/>
          <w:sz w:val="20"/>
          <w:szCs w:val="20"/>
        </w:rPr>
        <w:t>Petitioner</w:t>
      </w:r>
      <w:proofErr w:type="gramEnd"/>
      <w:r w:rsidRPr="00117A9F">
        <w:rPr>
          <w:w w:val="105"/>
          <w:sz w:val="20"/>
          <w:szCs w:val="20"/>
        </w:rPr>
        <w:t xml:space="preserve"> initiated these proceedings against Respondent Haley on May 19, 2021 by filing an Order to Show Cause. Haley filed an Answer that included admissions, denials and further explanations. By order, the Answer was deemed filed on July 13, 2021.</w:t>
      </w:r>
      <w:r w:rsidRPr="00117A9F">
        <w:rPr>
          <w:spacing w:val="13"/>
          <w:w w:val="105"/>
          <w:sz w:val="20"/>
          <w:szCs w:val="20"/>
        </w:rPr>
        <w:t xml:space="preserve"> </w:t>
      </w:r>
      <w:r w:rsidRPr="00117A9F">
        <w:rPr>
          <w:w w:val="105"/>
          <w:sz w:val="20"/>
          <w:szCs w:val="20"/>
        </w:rPr>
        <w:t>Each party filed a dispositive motion. Petitioner's Motion for Partial Decision on the Pleadings was filed on August 17, 2021. Respondent's Motion for Summary Decision was filed on August 23,</w:t>
      </w:r>
      <w:r w:rsidRPr="00117A9F">
        <w:rPr>
          <w:spacing w:val="-19"/>
          <w:w w:val="105"/>
          <w:sz w:val="20"/>
          <w:szCs w:val="20"/>
        </w:rPr>
        <w:t xml:space="preserve"> </w:t>
      </w:r>
      <w:r w:rsidRPr="00117A9F">
        <w:rPr>
          <w:w w:val="105"/>
          <w:sz w:val="20"/>
          <w:szCs w:val="20"/>
        </w:rPr>
        <w:t>2021. Both motions were denied on December 28, 2021.</w:t>
      </w:r>
    </w:p>
    <w:p w14:paraId="2B4E4661" w14:textId="77777777" w:rsidR="00117A9F" w:rsidRPr="00117A9F" w:rsidRDefault="00117A9F" w:rsidP="00F22DFD">
      <w:pPr>
        <w:widowControl w:val="0"/>
        <w:tabs>
          <w:tab w:val="center" w:pos="1980"/>
        </w:tabs>
        <w:autoSpaceDE w:val="0"/>
        <w:autoSpaceDN w:val="0"/>
        <w:spacing w:before="2"/>
        <w:jc w:val="both"/>
        <w:rPr>
          <w:sz w:val="20"/>
          <w:szCs w:val="20"/>
        </w:rPr>
      </w:pPr>
    </w:p>
    <w:p w14:paraId="74EEBB32" w14:textId="77777777"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An Adjudicatory Hearing was held in this matter in person before the Presiding Officer and also remotely via videoconference on June 6 and 7, 2022. Commissioner Hackshaw was the Presiding Officer. Nine witnesses testified at the hearing.  During the hearing, twenty-six exhibits were admitted into evidence. After the close of the hearing, Respondent filed an Expedited Motion to Supplement the Record on July 19, 2022, and three more exhibits were admitted on July 25, 2022. Closing arguments were held before the full Commission on September 8, 2022. The Commission began its deliberations in executive session on that date and continued deliberations on October 14, 2022</w:t>
      </w:r>
      <w:r w:rsidRPr="00F22DFD">
        <w:rPr>
          <w:w w:val="105"/>
          <w:sz w:val="20"/>
          <w:szCs w:val="20"/>
        </w:rPr>
        <w:t>.</w:t>
      </w:r>
      <w:r w:rsidRPr="00F22DFD">
        <w:rPr>
          <w:w w:val="105"/>
          <w:sz w:val="20"/>
          <w:szCs w:val="20"/>
          <w:vertAlign w:val="superscript"/>
        </w:rPr>
        <w:t>1</w:t>
      </w:r>
      <w:r w:rsidRPr="00117A9F">
        <w:rPr>
          <w:w w:val="105"/>
          <w:sz w:val="20"/>
          <w:szCs w:val="20"/>
        </w:rPr>
        <w:t xml:space="preserve"> In rendering this Final Decision and Order, each undersigned member of the Commission has considered the testimony, the evidence in the public record, and the arguments of the</w:t>
      </w:r>
      <w:r w:rsidRPr="00117A9F">
        <w:rPr>
          <w:spacing w:val="-28"/>
          <w:w w:val="105"/>
          <w:sz w:val="20"/>
          <w:szCs w:val="20"/>
        </w:rPr>
        <w:t xml:space="preserve"> </w:t>
      </w:r>
      <w:r w:rsidRPr="00117A9F">
        <w:rPr>
          <w:w w:val="105"/>
          <w:sz w:val="20"/>
          <w:szCs w:val="20"/>
        </w:rPr>
        <w:t>parties.</w:t>
      </w:r>
    </w:p>
    <w:p w14:paraId="059063B4" w14:textId="77777777" w:rsidR="00117A9F" w:rsidRPr="00117A9F" w:rsidRDefault="00117A9F" w:rsidP="00F22DFD">
      <w:pPr>
        <w:widowControl w:val="0"/>
        <w:tabs>
          <w:tab w:val="center" w:pos="1980"/>
        </w:tabs>
        <w:autoSpaceDE w:val="0"/>
        <w:autoSpaceDN w:val="0"/>
        <w:spacing w:before="2"/>
        <w:jc w:val="both"/>
        <w:rPr>
          <w:sz w:val="20"/>
          <w:szCs w:val="20"/>
        </w:rPr>
      </w:pPr>
    </w:p>
    <w:p w14:paraId="0F4DB1A8" w14:textId="77777777" w:rsidR="00117A9F" w:rsidRPr="00117A9F" w:rsidRDefault="00117A9F" w:rsidP="00F22DFD">
      <w:pPr>
        <w:widowControl w:val="0"/>
        <w:numPr>
          <w:ilvl w:val="0"/>
          <w:numId w:val="16"/>
        </w:numPr>
        <w:tabs>
          <w:tab w:val="left" w:pos="360"/>
          <w:tab w:val="center" w:pos="1980"/>
        </w:tabs>
        <w:autoSpaceDE w:val="0"/>
        <w:autoSpaceDN w:val="0"/>
        <w:ind w:left="0" w:firstLine="0"/>
        <w:jc w:val="both"/>
        <w:rPr>
          <w:b/>
          <w:snapToGrid w:val="0"/>
          <w:sz w:val="20"/>
          <w:szCs w:val="20"/>
        </w:rPr>
      </w:pPr>
      <w:r w:rsidRPr="00117A9F">
        <w:rPr>
          <w:b/>
          <w:snapToGrid w:val="0"/>
          <w:sz w:val="20"/>
          <w:szCs w:val="20"/>
        </w:rPr>
        <w:t>FINDINGS OF</w:t>
      </w:r>
      <w:r w:rsidRPr="00117A9F">
        <w:rPr>
          <w:b/>
          <w:snapToGrid w:val="0"/>
          <w:spacing w:val="-10"/>
          <w:sz w:val="20"/>
          <w:szCs w:val="20"/>
        </w:rPr>
        <w:t xml:space="preserve"> </w:t>
      </w:r>
      <w:r w:rsidRPr="00117A9F">
        <w:rPr>
          <w:b/>
          <w:snapToGrid w:val="0"/>
          <w:sz w:val="20"/>
          <w:szCs w:val="20"/>
        </w:rPr>
        <w:t>FACT</w:t>
      </w:r>
    </w:p>
    <w:p w14:paraId="32A53587" w14:textId="77777777" w:rsidR="00117A9F" w:rsidRPr="00117A9F" w:rsidRDefault="00117A9F" w:rsidP="00F22DFD">
      <w:pPr>
        <w:widowControl w:val="0"/>
        <w:tabs>
          <w:tab w:val="center" w:pos="1980"/>
        </w:tabs>
        <w:autoSpaceDE w:val="0"/>
        <w:autoSpaceDN w:val="0"/>
        <w:jc w:val="both"/>
        <w:rPr>
          <w:b/>
          <w:sz w:val="20"/>
          <w:szCs w:val="20"/>
        </w:rPr>
      </w:pPr>
    </w:p>
    <w:p w14:paraId="07033810" w14:textId="77777777" w:rsidR="00117A9F" w:rsidRPr="00117A9F" w:rsidRDefault="00117A9F" w:rsidP="00F22DFD">
      <w:pPr>
        <w:widowControl w:val="0"/>
        <w:tabs>
          <w:tab w:val="center" w:pos="1980"/>
        </w:tabs>
        <w:autoSpaceDE w:val="0"/>
        <w:autoSpaceDN w:val="0"/>
        <w:jc w:val="both"/>
        <w:rPr>
          <w:b/>
          <w:bCs/>
          <w:i/>
          <w:iCs/>
          <w:sz w:val="20"/>
          <w:szCs w:val="20"/>
        </w:rPr>
      </w:pPr>
      <w:r w:rsidRPr="00117A9F">
        <w:rPr>
          <w:b/>
          <w:bCs/>
          <w:i/>
          <w:iCs/>
          <w:w w:val="105"/>
          <w:sz w:val="20"/>
          <w:szCs w:val="20"/>
          <w:u w:color="3F3F3F"/>
        </w:rPr>
        <w:t>Events prior to the beginning of the work at Aquinnah Circle</w:t>
      </w:r>
    </w:p>
    <w:p w14:paraId="218A843F" w14:textId="77777777" w:rsidR="00117A9F" w:rsidRPr="00117A9F" w:rsidRDefault="00117A9F" w:rsidP="00F22DFD">
      <w:pPr>
        <w:widowControl w:val="0"/>
        <w:tabs>
          <w:tab w:val="center" w:pos="1980"/>
        </w:tabs>
        <w:autoSpaceDE w:val="0"/>
        <w:autoSpaceDN w:val="0"/>
        <w:jc w:val="both"/>
        <w:rPr>
          <w:sz w:val="20"/>
          <w:szCs w:val="20"/>
        </w:rPr>
      </w:pPr>
    </w:p>
    <w:p w14:paraId="5A0034D5" w14:textId="77777777"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Gary Haley has been a member of the Select Board for the Town of Aquinnah for six years. Haley is also a master electrician and does business as a d/b/a.</w:t>
      </w:r>
    </w:p>
    <w:p w14:paraId="54F7C850" w14:textId="77777777" w:rsidR="00117A9F" w:rsidRPr="00117A9F" w:rsidRDefault="00117A9F" w:rsidP="00F22DFD">
      <w:pPr>
        <w:widowControl w:val="0"/>
        <w:tabs>
          <w:tab w:val="center" w:pos="1980"/>
        </w:tabs>
        <w:autoSpaceDE w:val="0"/>
        <w:autoSpaceDN w:val="0"/>
        <w:jc w:val="both"/>
        <w:rPr>
          <w:sz w:val="20"/>
          <w:szCs w:val="20"/>
        </w:rPr>
      </w:pPr>
    </w:p>
    <w:p w14:paraId="40CC8558" w14:textId="77777777" w:rsidR="00117A9F" w:rsidRPr="00117A9F" w:rsidRDefault="00117A9F" w:rsidP="00F22DFD">
      <w:pPr>
        <w:widowControl w:val="0"/>
        <w:tabs>
          <w:tab w:val="center" w:pos="1980"/>
        </w:tabs>
        <w:autoSpaceDE w:val="0"/>
        <w:autoSpaceDN w:val="0"/>
        <w:spacing w:before="1"/>
        <w:jc w:val="both"/>
        <w:rPr>
          <w:sz w:val="20"/>
          <w:szCs w:val="20"/>
        </w:rPr>
      </w:pPr>
      <w:r w:rsidRPr="00117A9F">
        <w:rPr>
          <w:w w:val="105"/>
          <w:sz w:val="20"/>
          <w:szCs w:val="20"/>
        </w:rPr>
        <w:t xml:space="preserve">The Town of Aquinnah Community Preservation Committee ("CPC") undertook a project to improve the aesthetics at Aquinnah Circle. The chairman of the CPC was Derrill Bazzy. Among other things, the Town wanted to remove overhead wires at Aquinnah Circle </w:t>
      </w:r>
      <w:r w:rsidRPr="00117A9F">
        <w:rPr>
          <w:w w:val="105"/>
          <w:sz w:val="20"/>
          <w:szCs w:val="20"/>
        </w:rPr>
        <w:lastRenderedPageBreak/>
        <w:t>and bury them underground. There was discussion about the project for eight to ten years.</w:t>
      </w:r>
    </w:p>
    <w:p w14:paraId="01246A79" w14:textId="77777777" w:rsidR="00117A9F" w:rsidRPr="00117A9F" w:rsidRDefault="00117A9F" w:rsidP="00F22DFD">
      <w:pPr>
        <w:widowControl w:val="0"/>
        <w:tabs>
          <w:tab w:val="center" w:pos="1980"/>
        </w:tabs>
        <w:autoSpaceDE w:val="0"/>
        <w:autoSpaceDN w:val="0"/>
        <w:jc w:val="both"/>
        <w:rPr>
          <w:sz w:val="20"/>
          <w:szCs w:val="20"/>
        </w:rPr>
      </w:pPr>
    </w:p>
    <w:p w14:paraId="65581F8D" w14:textId="44360499"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Funding of this project was provided by a 2016 Town Meeting warrant. The warrant included an article to appropriate or reserve for later appropriation monies for the CPC for historic preservation, recreation and open space purposes, and particularly "[t]he preserving of vistas through the burial of overhead wires at Aquinnah Circle..." While the CPC would have direct supervision of the uses and purposes of the funds, approval by the board of selectmen would be required . In the Article, the CPC requested $300,000 at a maximum annual cost of $35,000 over a 10-year period. Haley approved the Town Meeting warrant as a Select Board member, along with Julianne Vanderhoop and Jim Newman on November 1, 2016.</w:t>
      </w:r>
      <w:r w:rsidR="00F05D6E">
        <w:rPr>
          <w:w w:val="105"/>
          <w:sz w:val="20"/>
          <w:szCs w:val="20"/>
        </w:rPr>
        <w:tab/>
      </w:r>
    </w:p>
    <w:p w14:paraId="00BF3F90" w14:textId="796F2685"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 xml:space="preserve">The project required burying electrical wires and telecommunications wires. Eversource, Verizon and Comcast submitted estimates to the Town for the project. Comcast had a franchise agreement with the Town. Later, representatives from those companies and </w:t>
      </w:r>
      <w:r w:rsidR="00610FE6">
        <w:rPr>
          <w:w w:val="105"/>
          <w:sz w:val="20"/>
          <w:szCs w:val="20"/>
        </w:rPr>
        <w:br/>
      </w:r>
      <w:r w:rsidRPr="00117A9F">
        <w:rPr>
          <w:w w:val="105"/>
          <w:sz w:val="20"/>
          <w:szCs w:val="20"/>
        </w:rPr>
        <w:t>the Town met about the project. Haley or Jeffrey Madison, the Town Administrator, represented the Town at the meetings. Madison, an attorney, was the Town's procurement officer.</w:t>
      </w:r>
    </w:p>
    <w:p w14:paraId="43F63AE6" w14:textId="77777777" w:rsidR="00117A9F" w:rsidRPr="00117A9F" w:rsidRDefault="00117A9F" w:rsidP="00F22DFD">
      <w:pPr>
        <w:widowControl w:val="0"/>
        <w:tabs>
          <w:tab w:val="center" w:pos="1980"/>
        </w:tabs>
        <w:autoSpaceDE w:val="0"/>
        <w:autoSpaceDN w:val="0"/>
        <w:spacing w:before="173"/>
        <w:jc w:val="both"/>
        <w:rPr>
          <w:sz w:val="20"/>
          <w:szCs w:val="20"/>
        </w:rPr>
      </w:pPr>
      <w:r w:rsidRPr="00117A9F">
        <w:rPr>
          <w:w w:val="105"/>
          <w:sz w:val="20"/>
          <w:szCs w:val="20"/>
        </w:rPr>
        <w:t>Accomplishing the project would involve digging a trench a little over three feet deep, then installing electrical conduits. Next, a layer of sand would be laid over the electrical wires because there needs to be separation between high voltage and low voltage wires. Then the low voltage telecommunication conduits would be installed, there would be another layer of sand and they would be covered with rock or pavement. Electric wires then would be pulled through the bottom conduits and Comcast and Verizon then would pull cable through the other conduits.</w:t>
      </w:r>
    </w:p>
    <w:p w14:paraId="583E5D40" w14:textId="77777777" w:rsidR="00117A9F" w:rsidRPr="00117A9F" w:rsidRDefault="00117A9F" w:rsidP="00F22DFD">
      <w:pPr>
        <w:widowControl w:val="0"/>
        <w:tabs>
          <w:tab w:val="center" w:pos="1980"/>
        </w:tabs>
        <w:autoSpaceDE w:val="0"/>
        <w:autoSpaceDN w:val="0"/>
        <w:spacing w:before="162"/>
        <w:jc w:val="both"/>
        <w:rPr>
          <w:sz w:val="20"/>
          <w:szCs w:val="20"/>
        </w:rPr>
      </w:pPr>
      <w:r w:rsidRPr="00117A9F">
        <w:rPr>
          <w:w w:val="105"/>
          <w:sz w:val="20"/>
          <w:szCs w:val="20"/>
        </w:rPr>
        <w:t>During the project, Eversource would install the electrical conduits and wires. As for the telecommunications wires, at different times in April, 2018, Comcast and Verizon each approached Haley about installing the conduits for them.</w:t>
      </w:r>
    </w:p>
    <w:p w14:paraId="6B8C416E"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Select</w:t>
      </w:r>
      <w:r w:rsidRPr="00117A9F">
        <w:rPr>
          <w:spacing w:val="-8"/>
          <w:w w:val="105"/>
          <w:sz w:val="20"/>
          <w:szCs w:val="20"/>
        </w:rPr>
        <w:t xml:space="preserve"> </w:t>
      </w:r>
      <w:r w:rsidRPr="00117A9F">
        <w:rPr>
          <w:w w:val="105"/>
          <w:sz w:val="20"/>
          <w:szCs w:val="20"/>
        </w:rPr>
        <w:t>Board</w:t>
      </w:r>
      <w:r w:rsidRPr="00117A9F">
        <w:rPr>
          <w:spacing w:val="6"/>
          <w:w w:val="105"/>
          <w:sz w:val="20"/>
          <w:szCs w:val="20"/>
        </w:rPr>
        <w:t xml:space="preserve"> </w:t>
      </w:r>
      <w:r w:rsidRPr="00117A9F">
        <w:rPr>
          <w:w w:val="105"/>
          <w:sz w:val="20"/>
          <w:szCs w:val="20"/>
        </w:rPr>
        <w:t>member</w:t>
      </w:r>
      <w:r w:rsidRPr="00117A9F">
        <w:rPr>
          <w:spacing w:val="4"/>
          <w:w w:val="105"/>
          <w:sz w:val="20"/>
          <w:szCs w:val="20"/>
        </w:rPr>
        <w:t xml:space="preserve"> </w:t>
      </w:r>
      <w:r w:rsidRPr="00117A9F">
        <w:rPr>
          <w:w w:val="105"/>
          <w:sz w:val="20"/>
          <w:szCs w:val="20"/>
        </w:rPr>
        <w:t>Vanderhoop</w:t>
      </w:r>
      <w:r w:rsidRPr="00117A9F">
        <w:rPr>
          <w:spacing w:val="-3"/>
          <w:w w:val="105"/>
          <w:sz w:val="20"/>
          <w:szCs w:val="20"/>
        </w:rPr>
        <w:t xml:space="preserve"> </w:t>
      </w:r>
      <w:r w:rsidRPr="00117A9F">
        <w:rPr>
          <w:w w:val="105"/>
          <w:sz w:val="20"/>
          <w:szCs w:val="20"/>
        </w:rPr>
        <w:t>had</w:t>
      </w:r>
      <w:r w:rsidRPr="00117A9F">
        <w:rPr>
          <w:spacing w:val="5"/>
          <w:w w:val="105"/>
          <w:sz w:val="20"/>
          <w:szCs w:val="20"/>
        </w:rPr>
        <w:t xml:space="preserve"> </w:t>
      </w:r>
      <w:r w:rsidRPr="00117A9F">
        <w:rPr>
          <w:w w:val="105"/>
          <w:sz w:val="20"/>
          <w:szCs w:val="20"/>
        </w:rPr>
        <w:t>a</w:t>
      </w:r>
      <w:r w:rsidRPr="00117A9F">
        <w:rPr>
          <w:spacing w:val="-18"/>
          <w:w w:val="105"/>
          <w:sz w:val="20"/>
          <w:szCs w:val="20"/>
        </w:rPr>
        <w:t xml:space="preserve"> </w:t>
      </w:r>
      <w:r w:rsidRPr="00117A9F">
        <w:rPr>
          <w:w w:val="105"/>
          <w:sz w:val="20"/>
          <w:szCs w:val="20"/>
        </w:rPr>
        <w:t>conversation</w:t>
      </w:r>
      <w:r w:rsidRPr="00117A9F">
        <w:rPr>
          <w:spacing w:val="18"/>
          <w:w w:val="105"/>
          <w:sz w:val="20"/>
          <w:szCs w:val="20"/>
        </w:rPr>
        <w:t xml:space="preserve"> </w:t>
      </w:r>
      <w:r w:rsidRPr="00117A9F">
        <w:rPr>
          <w:w w:val="105"/>
          <w:sz w:val="20"/>
          <w:szCs w:val="20"/>
        </w:rPr>
        <w:t>in</w:t>
      </w:r>
      <w:r w:rsidRPr="00117A9F">
        <w:rPr>
          <w:spacing w:val="-15"/>
          <w:w w:val="105"/>
          <w:sz w:val="20"/>
          <w:szCs w:val="20"/>
        </w:rPr>
        <w:t xml:space="preserve"> </w:t>
      </w:r>
      <w:r w:rsidRPr="00117A9F">
        <w:rPr>
          <w:w w:val="105"/>
          <w:sz w:val="20"/>
          <w:szCs w:val="20"/>
        </w:rPr>
        <w:t>2018</w:t>
      </w:r>
      <w:r w:rsidRPr="00117A9F">
        <w:rPr>
          <w:spacing w:val="-10"/>
          <w:w w:val="105"/>
          <w:sz w:val="20"/>
          <w:szCs w:val="20"/>
        </w:rPr>
        <w:t xml:space="preserve"> </w:t>
      </w:r>
      <w:r w:rsidRPr="00117A9F">
        <w:rPr>
          <w:w w:val="105"/>
          <w:sz w:val="20"/>
          <w:szCs w:val="20"/>
        </w:rPr>
        <w:t>with</w:t>
      </w:r>
      <w:r w:rsidRPr="00117A9F">
        <w:rPr>
          <w:spacing w:val="-9"/>
          <w:w w:val="105"/>
          <w:sz w:val="20"/>
          <w:szCs w:val="20"/>
        </w:rPr>
        <w:t xml:space="preserve"> </w:t>
      </w:r>
      <w:r w:rsidRPr="00117A9F">
        <w:rPr>
          <w:w w:val="105"/>
          <w:sz w:val="20"/>
          <w:szCs w:val="20"/>
        </w:rPr>
        <w:t>Haley</w:t>
      </w:r>
      <w:r w:rsidRPr="00117A9F">
        <w:rPr>
          <w:spacing w:val="-3"/>
          <w:w w:val="105"/>
          <w:sz w:val="20"/>
          <w:szCs w:val="20"/>
        </w:rPr>
        <w:t xml:space="preserve"> </w:t>
      </w:r>
      <w:r w:rsidRPr="00117A9F">
        <w:rPr>
          <w:w w:val="105"/>
          <w:sz w:val="20"/>
          <w:szCs w:val="20"/>
        </w:rPr>
        <w:t>and</w:t>
      </w:r>
      <w:r w:rsidRPr="00117A9F">
        <w:rPr>
          <w:spacing w:val="-20"/>
          <w:w w:val="105"/>
          <w:sz w:val="20"/>
          <w:szCs w:val="20"/>
        </w:rPr>
        <w:t xml:space="preserve"> </w:t>
      </w:r>
      <w:r w:rsidRPr="00117A9F">
        <w:rPr>
          <w:w w:val="105"/>
          <w:sz w:val="20"/>
          <w:szCs w:val="20"/>
        </w:rPr>
        <w:t>Select Board</w:t>
      </w:r>
      <w:r w:rsidRPr="00117A9F">
        <w:rPr>
          <w:spacing w:val="5"/>
          <w:w w:val="105"/>
          <w:sz w:val="20"/>
          <w:szCs w:val="20"/>
        </w:rPr>
        <w:t xml:space="preserve"> </w:t>
      </w:r>
      <w:r w:rsidRPr="00117A9F">
        <w:rPr>
          <w:w w:val="105"/>
          <w:sz w:val="20"/>
          <w:szCs w:val="20"/>
        </w:rPr>
        <w:t>member Jim</w:t>
      </w:r>
      <w:r w:rsidRPr="00117A9F">
        <w:rPr>
          <w:spacing w:val="-4"/>
          <w:w w:val="105"/>
          <w:sz w:val="20"/>
          <w:szCs w:val="20"/>
        </w:rPr>
        <w:t xml:space="preserve"> </w:t>
      </w:r>
      <w:r w:rsidRPr="00117A9F">
        <w:rPr>
          <w:w w:val="105"/>
          <w:sz w:val="20"/>
          <w:szCs w:val="20"/>
        </w:rPr>
        <w:t>Newman,</w:t>
      </w:r>
      <w:r w:rsidRPr="00117A9F">
        <w:rPr>
          <w:spacing w:val="-6"/>
          <w:w w:val="105"/>
          <w:sz w:val="20"/>
          <w:szCs w:val="20"/>
        </w:rPr>
        <w:t xml:space="preserve"> </w:t>
      </w:r>
      <w:r w:rsidRPr="00117A9F">
        <w:rPr>
          <w:w w:val="105"/>
          <w:sz w:val="20"/>
          <w:szCs w:val="20"/>
        </w:rPr>
        <w:t>and Haley</w:t>
      </w:r>
      <w:r w:rsidRPr="00117A9F">
        <w:rPr>
          <w:spacing w:val="4"/>
          <w:w w:val="105"/>
          <w:sz w:val="20"/>
          <w:szCs w:val="20"/>
        </w:rPr>
        <w:t xml:space="preserve"> </w:t>
      </w:r>
      <w:r w:rsidRPr="00117A9F">
        <w:rPr>
          <w:w w:val="105"/>
          <w:sz w:val="20"/>
          <w:szCs w:val="20"/>
        </w:rPr>
        <w:t>told</w:t>
      </w:r>
      <w:r w:rsidRPr="00117A9F">
        <w:rPr>
          <w:spacing w:val="2"/>
          <w:w w:val="105"/>
          <w:sz w:val="20"/>
          <w:szCs w:val="20"/>
        </w:rPr>
        <w:t xml:space="preserve"> </w:t>
      </w:r>
      <w:r w:rsidRPr="00117A9F">
        <w:rPr>
          <w:w w:val="105"/>
          <w:sz w:val="20"/>
          <w:szCs w:val="20"/>
        </w:rPr>
        <w:t>them</w:t>
      </w:r>
      <w:r w:rsidRPr="00117A9F">
        <w:rPr>
          <w:spacing w:val="6"/>
          <w:w w:val="105"/>
          <w:sz w:val="20"/>
          <w:szCs w:val="20"/>
        </w:rPr>
        <w:t xml:space="preserve"> </w:t>
      </w:r>
      <w:r w:rsidRPr="00117A9F">
        <w:rPr>
          <w:w w:val="105"/>
          <w:sz w:val="20"/>
          <w:szCs w:val="20"/>
        </w:rPr>
        <w:t>he</w:t>
      </w:r>
      <w:r w:rsidRPr="00117A9F">
        <w:rPr>
          <w:spacing w:val="-6"/>
          <w:w w:val="105"/>
          <w:sz w:val="20"/>
          <w:szCs w:val="20"/>
        </w:rPr>
        <w:t xml:space="preserve"> </w:t>
      </w:r>
      <w:r w:rsidRPr="00117A9F">
        <w:rPr>
          <w:w w:val="105"/>
          <w:sz w:val="20"/>
          <w:szCs w:val="20"/>
        </w:rPr>
        <w:t>was</w:t>
      </w:r>
      <w:r w:rsidRPr="00117A9F">
        <w:rPr>
          <w:spacing w:val="-19"/>
          <w:w w:val="105"/>
          <w:sz w:val="20"/>
          <w:szCs w:val="20"/>
        </w:rPr>
        <w:t xml:space="preserve"> </w:t>
      </w:r>
      <w:r w:rsidRPr="00117A9F">
        <w:rPr>
          <w:w w:val="105"/>
          <w:sz w:val="20"/>
          <w:szCs w:val="20"/>
        </w:rPr>
        <w:t>going</w:t>
      </w:r>
      <w:r w:rsidRPr="00117A9F">
        <w:rPr>
          <w:spacing w:val="1"/>
          <w:w w:val="105"/>
          <w:sz w:val="20"/>
          <w:szCs w:val="20"/>
        </w:rPr>
        <w:t xml:space="preserve"> </w:t>
      </w:r>
      <w:r w:rsidRPr="00117A9F">
        <w:rPr>
          <w:w w:val="105"/>
          <w:sz w:val="20"/>
          <w:szCs w:val="20"/>
        </w:rPr>
        <w:t>to</w:t>
      </w:r>
      <w:r w:rsidRPr="00117A9F">
        <w:rPr>
          <w:spacing w:val="-13"/>
          <w:w w:val="105"/>
          <w:sz w:val="20"/>
          <w:szCs w:val="20"/>
        </w:rPr>
        <w:t xml:space="preserve"> </w:t>
      </w:r>
      <w:r w:rsidRPr="00117A9F">
        <w:rPr>
          <w:w w:val="105"/>
          <w:sz w:val="20"/>
          <w:szCs w:val="20"/>
        </w:rPr>
        <w:t>try to</w:t>
      </w:r>
      <w:r w:rsidRPr="00117A9F">
        <w:rPr>
          <w:spacing w:val="-5"/>
          <w:w w:val="105"/>
          <w:sz w:val="20"/>
          <w:szCs w:val="20"/>
        </w:rPr>
        <w:t xml:space="preserve"> </w:t>
      </w:r>
      <w:r w:rsidRPr="00117A9F">
        <w:rPr>
          <w:w w:val="105"/>
          <w:sz w:val="20"/>
          <w:szCs w:val="20"/>
        </w:rPr>
        <w:t>get</w:t>
      </w:r>
      <w:r w:rsidRPr="00117A9F">
        <w:rPr>
          <w:spacing w:val="-14"/>
          <w:w w:val="105"/>
          <w:sz w:val="20"/>
          <w:szCs w:val="20"/>
        </w:rPr>
        <w:t xml:space="preserve"> </w:t>
      </w:r>
      <w:r w:rsidRPr="00117A9F">
        <w:rPr>
          <w:w w:val="105"/>
          <w:sz w:val="20"/>
          <w:szCs w:val="20"/>
        </w:rPr>
        <w:t>a</w:t>
      </w:r>
      <w:r w:rsidRPr="00117A9F">
        <w:rPr>
          <w:spacing w:val="-11"/>
          <w:w w:val="105"/>
          <w:sz w:val="20"/>
          <w:szCs w:val="20"/>
        </w:rPr>
        <w:t xml:space="preserve"> </w:t>
      </w:r>
      <w:r w:rsidRPr="00117A9F">
        <w:rPr>
          <w:w w:val="105"/>
          <w:sz w:val="20"/>
          <w:szCs w:val="20"/>
        </w:rPr>
        <w:t>contract</w:t>
      </w:r>
      <w:r w:rsidRPr="00117A9F">
        <w:rPr>
          <w:spacing w:val="-6"/>
          <w:w w:val="105"/>
          <w:sz w:val="20"/>
          <w:szCs w:val="20"/>
        </w:rPr>
        <w:t xml:space="preserve"> </w:t>
      </w:r>
      <w:r w:rsidRPr="00117A9F">
        <w:rPr>
          <w:w w:val="105"/>
          <w:sz w:val="20"/>
          <w:szCs w:val="20"/>
        </w:rPr>
        <w:t>from Verizon or Comcast to bury cables at Aquinnah</w:t>
      </w:r>
      <w:r w:rsidRPr="00117A9F">
        <w:rPr>
          <w:spacing w:val="-16"/>
          <w:w w:val="105"/>
          <w:sz w:val="20"/>
          <w:szCs w:val="20"/>
        </w:rPr>
        <w:t xml:space="preserve"> </w:t>
      </w:r>
      <w:r w:rsidRPr="00117A9F">
        <w:rPr>
          <w:w w:val="105"/>
          <w:sz w:val="20"/>
          <w:szCs w:val="20"/>
        </w:rPr>
        <w:t>Circle.</w:t>
      </w:r>
    </w:p>
    <w:p w14:paraId="7EB7095A" w14:textId="77777777" w:rsidR="00117A9F" w:rsidRPr="00117A9F" w:rsidRDefault="00117A9F" w:rsidP="00F22DFD">
      <w:pPr>
        <w:widowControl w:val="0"/>
        <w:tabs>
          <w:tab w:val="center" w:pos="1980"/>
        </w:tabs>
        <w:autoSpaceDE w:val="0"/>
        <w:autoSpaceDN w:val="0"/>
        <w:spacing w:before="179"/>
        <w:jc w:val="both"/>
        <w:rPr>
          <w:sz w:val="20"/>
          <w:szCs w:val="20"/>
        </w:rPr>
      </w:pPr>
      <w:r w:rsidRPr="00117A9F">
        <w:rPr>
          <w:w w:val="105"/>
          <w:sz w:val="20"/>
          <w:szCs w:val="20"/>
        </w:rPr>
        <w:t xml:space="preserve">At a Select Board meeting, likely April 2018, Haley said he was going to lay the pipe in for Comcast and Verizon, and the other two Select Board members, </w:t>
      </w:r>
      <w:proofErr w:type="spellStart"/>
      <w:r w:rsidRPr="00117A9F">
        <w:rPr>
          <w:w w:val="105"/>
          <w:sz w:val="20"/>
          <w:szCs w:val="20"/>
        </w:rPr>
        <w:t>Vanderhoop</w:t>
      </w:r>
      <w:proofErr w:type="spellEnd"/>
      <w:r w:rsidRPr="00117A9F">
        <w:rPr>
          <w:w w:val="105"/>
          <w:sz w:val="20"/>
          <w:szCs w:val="20"/>
        </w:rPr>
        <w:t xml:space="preserve"> and Newman, gave him the okay to do the work. At the time, Haley estimated $2,000 or $3,000 to </w:t>
      </w:r>
      <w:r w:rsidRPr="00117A9F">
        <w:rPr>
          <w:w w:val="105"/>
          <w:sz w:val="20"/>
          <w:szCs w:val="20"/>
        </w:rPr>
        <w:t>lay the pipe. He expected Comcast and Verizon to pay him.</w:t>
      </w:r>
    </w:p>
    <w:p w14:paraId="4EEEAD38"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Haley's conversations with Comcast and Verizon ultimately did not result in any contract or agreement.</w:t>
      </w:r>
    </w:p>
    <w:p w14:paraId="33E0DEC4" w14:textId="77777777" w:rsidR="00F05D6E" w:rsidRDefault="00117A9F" w:rsidP="00F22DFD">
      <w:pPr>
        <w:widowControl w:val="0"/>
        <w:tabs>
          <w:tab w:val="center" w:pos="1980"/>
        </w:tabs>
        <w:autoSpaceDE w:val="0"/>
        <w:autoSpaceDN w:val="0"/>
        <w:jc w:val="both"/>
        <w:rPr>
          <w:w w:val="105"/>
          <w:sz w:val="20"/>
          <w:szCs w:val="20"/>
        </w:rPr>
      </w:pPr>
      <w:r w:rsidRPr="00117A9F">
        <w:rPr>
          <w:w w:val="105"/>
          <w:sz w:val="20"/>
          <w:szCs w:val="20"/>
        </w:rPr>
        <w:t>In the spring of 2018, Eversource contacted CPC Chairman Bazzy about starting its part of the work. Town Administrator Madison called Comcast and Verizon, told them that the trench was going to be opened, and asked them to install their conduits. Comcast and Verizon could not accommodate his request. Comcast had no crew that was able to coordinate with Eversource at that time.</w:t>
      </w:r>
    </w:p>
    <w:p w14:paraId="59244E82" w14:textId="1E63C546" w:rsidR="00117A9F" w:rsidRPr="00117A9F" w:rsidRDefault="00F05D6E" w:rsidP="00F22DFD">
      <w:pPr>
        <w:widowControl w:val="0"/>
        <w:tabs>
          <w:tab w:val="center" w:pos="1980"/>
        </w:tabs>
        <w:autoSpaceDE w:val="0"/>
        <w:autoSpaceDN w:val="0"/>
        <w:jc w:val="both"/>
        <w:rPr>
          <w:sz w:val="20"/>
          <w:szCs w:val="20"/>
        </w:rPr>
      </w:pPr>
      <w:r>
        <w:rPr>
          <w:w w:val="105"/>
          <w:sz w:val="20"/>
          <w:szCs w:val="20"/>
        </w:rPr>
        <w:br/>
      </w:r>
      <w:r w:rsidR="00117A9F" w:rsidRPr="00117A9F">
        <w:rPr>
          <w:w w:val="105"/>
          <w:sz w:val="20"/>
          <w:szCs w:val="20"/>
        </w:rPr>
        <w:t>Madison's goal was to complete the project before Memorial Day. Summer is tourist season, and thousands of people come to Aquinnah Circle. Madison thought that an open trench would be dangerous for tourists if they had to walk across it.</w:t>
      </w:r>
    </w:p>
    <w:p w14:paraId="60E4A705"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Closing the trench would cause other complications. At that location, the only place that telecommunications conduits could be installed underground was over the electrical conduits. Another trench could not be opened for them in a different location. If Eversource installed the electrical conduits and closed its trench before the telecommunications conduits were installed, Eversource would have an easement over the closed trench. The easement would not prevent a subsequent utility from later opening the trench and putting in their conduits, however.</w:t>
      </w:r>
    </w:p>
    <w:p w14:paraId="3EE843D5" w14:textId="77777777" w:rsidR="00117A9F" w:rsidRPr="00117A9F" w:rsidRDefault="00117A9F" w:rsidP="00F22DFD">
      <w:pPr>
        <w:widowControl w:val="0"/>
        <w:tabs>
          <w:tab w:val="center" w:pos="1980"/>
        </w:tabs>
        <w:autoSpaceDE w:val="0"/>
        <w:autoSpaceDN w:val="0"/>
        <w:spacing w:before="165"/>
        <w:jc w:val="both"/>
        <w:rPr>
          <w:sz w:val="20"/>
          <w:szCs w:val="20"/>
        </w:rPr>
      </w:pPr>
      <w:r w:rsidRPr="00117A9F">
        <w:rPr>
          <w:w w:val="105"/>
          <w:sz w:val="20"/>
          <w:szCs w:val="20"/>
        </w:rPr>
        <w:t>James Baronas, a project coordinator for Comcast, coordinated Comcast's efforts with regard to the Aquinnah Circle project. In his view, wanting to get the job completed by Memorial Day was not an emergency.</w:t>
      </w:r>
    </w:p>
    <w:p w14:paraId="6F7F1420" w14:textId="77777777" w:rsidR="00117A9F" w:rsidRPr="00117A9F" w:rsidRDefault="00117A9F" w:rsidP="00F22DFD">
      <w:pPr>
        <w:widowControl w:val="0"/>
        <w:tabs>
          <w:tab w:val="center" w:pos="1980"/>
        </w:tabs>
        <w:autoSpaceDE w:val="0"/>
        <w:autoSpaceDN w:val="0"/>
        <w:spacing w:before="173"/>
        <w:jc w:val="both"/>
        <w:rPr>
          <w:b/>
          <w:bCs/>
          <w:i/>
          <w:iCs/>
          <w:sz w:val="20"/>
          <w:szCs w:val="20"/>
        </w:rPr>
      </w:pPr>
      <w:r w:rsidRPr="00117A9F">
        <w:rPr>
          <w:b/>
          <w:bCs/>
          <w:i/>
          <w:iCs/>
          <w:w w:val="105"/>
          <w:sz w:val="20"/>
          <w:szCs w:val="20"/>
          <w:u w:color="3D3D3D"/>
        </w:rPr>
        <w:t>The arrangement that Haley made with Madison</w:t>
      </w:r>
    </w:p>
    <w:p w14:paraId="7933EFFB" w14:textId="77777777" w:rsidR="00117A9F" w:rsidRPr="00117A9F" w:rsidRDefault="00117A9F" w:rsidP="00F22DFD">
      <w:pPr>
        <w:widowControl w:val="0"/>
        <w:tabs>
          <w:tab w:val="center" w:pos="1980"/>
        </w:tabs>
        <w:autoSpaceDE w:val="0"/>
        <w:autoSpaceDN w:val="0"/>
        <w:spacing w:before="179"/>
        <w:jc w:val="both"/>
        <w:rPr>
          <w:sz w:val="20"/>
          <w:szCs w:val="20"/>
        </w:rPr>
      </w:pPr>
      <w:r w:rsidRPr="00117A9F">
        <w:rPr>
          <w:w w:val="105"/>
          <w:sz w:val="20"/>
          <w:szCs w:val="20"/>
        </w:rPr>
        <w:t>Select Board member Haley was Town Administrator Madison's boss. In May, 2018, Madison told Haley that Comcast and Verizon could not do the work at Aquinnah Circle. Madison told Haley it was an emergency.</w:t>
      </w:r>
    </w:p>
    <w:p w14:paraId="588A60CD" w14:textId="77777777" w:rsidR="00117A9F" w:rsidRPr="00117A9F" w:rsidRDefault="00117A9F" w:rsidP="00F22DFD">
      <w:pPr>
        <w:widowControl w:val="0"/>
        <w:tabs>
          <w:tab w:val="center" w:pos="1980"/>
        </w:tabs>
        <w:autoSpaceDE w:val="0"/>
        <w:autoSpaceDN w:val="0"/>
        <w:spacing w:before="217"/>
        <w:jc w:val="both"/>
        <w:rPr>
          <w:sz w:val="20"/>
          <w:szCs w:val="20"/>
        </w:rPr>
      </w:pPr>
      <w:r w:rsidRPr="00117A9F">
        <w:rPr>
          <w:w w:val="105"/>
          <w:sz w:val="20"/>
          <w:szCs w:val="20"/>
        </w:rPr>
        <w:t>Haley told Madison he would put the telecommunications conduits in. Haley expected the work to take an hour a day or less. He expected that the trench would be open 50 or 60 feet, he would go at 3:00 p.m. and lay the telecommunications conduits, and Eversource would cover it over, and this would take six or seven days.</w:t>
      </w:r>
    </w:p>
    <w:p w14:paraId="4FB0729C" w14:textId="77777777" w:rsidR="00117A9F" w:rsidRPr="00117A9F" w:rsidRDefault="00117A9F" w:rsidP="00F22DFD">
      <w:pPr>
        <w:widowControl w:val="0"/>
        <w:tabs>
          <w:tab w:val="center" w:pos="1980"/>
        </w:tabs>
        <w:autoSpaceDE w:val="0"/>
        <w:autoSpaceDN w:val="0"/>
        <w:spacing w:before="190"/>
        <w:jc w:val="both"/>
        <w:rPr>
          <w:sz w:val="20"/>
          <w:szCs w:val="20"/>
        </w:rPr>
      </w:pPr>
      <w:r w:rsidRPr="00117A9F">
        <w:rPr>
          <w:w w:val="105"/>
          <w:sz w:val="20"/>
          <w:szCs w:val="20"/>
        </w:rPr>
        <w:t xml:space="preserve">Haley told Madison he would put the pipes in "as a volunteer for free." Haley did not tell Madison that he was going to charge him for it. Neither Madison nor </w:t>
      </w:r>
      <w:r w:rsidRPr="00117A9F">
        <w:rPr>
          <w:w w:val="105"/>
          <w:sz w:val="20"/>
          <w:szCs w:val="20"/>
        </w:rPr>
        <w:lastRenderedPageBreak/>
        <w:t>Haley thought they had made a contract. Haley had volunteered to help out the Town before and did not charge for the work. Madison understood that Haley had done so in the past.</w:t>
      </w:r>
    </w:p>
    <w:p w14:paraId="3F29B838" w14:textId="77777777" w:rsidR="00117A9F" w:rsidRPr="00117A9F" w:rsidRDefault="00117A9F" w:rsidP="00F22DFD">
      <w:pPr>
        <w:widowControl w:val="0"/>
        <w:tabs>
          <w:tab w:val="center" w:pos="1980"/>
        </w:tabs>
        <w:autoSpaceDE w:val="0"/>
        <w:autoSpaceDN w:val="0"/>
        <w:spacing w:before="169"/>
        <w:jc w:val="both"/>
        <w:rPr>
          <w:b/>
          <w:bCs/>
          <w:i/>
          <w:iCs/>
          <w:sz w:val="20"/>
          <w:szCs w:val="20"/>
        </w:rPr>
      </w:pPr>
      <w:r w:rsidRPr="00117A9F">
        <w:rPr>
          <w:b/>
          <w:bCs/>
          <w:i/>
          <w:iCs/>
          <w:w w:val="105"/>
          <w:sz w:val="20"/>
          <w:szCs w:val="20"/>
          <w:u w:color="3D3D3D"/>
        </w:rPr>
        <w:t>The work Haley did at Aquinnah Circle</w:t>
      </w:r>
    </w:p>
    <w:p w14:paraId="3E8D0540" w14:textId="77777777" w:rsidR="00117A9F" w:rsidRPr="00117A9F" w:rsidRDefault="00117A9F" w:rsidP="00F22DFD">
      <w:pPr>
        <w:widowControl w:val="0"/>
        <w:tabs>
          <w:tab w:val="center" w:pos="1980"/>
        </w:tabs>
        <w:autoSpaceDE w:val="0"/>
        <w:autoSpaceDN w:val="0"/>
        <w:spacing w:before="207"/>
        <w:jc w:val="both"/>
        <w:rPr>
          <w:sz w:val="20"/>
          <w:szCs w:val="20"/>
        </w:rPr>
      </w:pPr>
      <w:r w:rsidRPr="00117A9F">
        <w:rPr>
          <w:w w:val="105"/>
          <w:sz w:val="20"/>
          <w:szCs w:val="20"/>
        </w:rPr>
        <w:t>John Dumas was the Supervisor of Electric Operations for Eversource Energy in Martha's Vineyard in May, 2018. Dumas hired Paul Bettencourt, a preferred contractor for Eversource, to install the electrical conduits underground at Aquinnah Circle. Bettencourt hired a subcontractor, Maciel &amp; Sons ("Maciel"), to dig the trench, remove material, and backfill afterwards.</w:t>
      </w:r>
    </w:p>
    <w:p w14:paraId="430F37F9" w14:textId="0CF901DA" w:rsidR="00117A9F" w:rsidRPr="00117A9F" w:rsidRDefault="00117A9F" w:rsidP="00F22DFD">
      <w:pPr>
        <w:widowControl w:val="0"/>
        <w:tabs>
          <w:tab w:val="center" w:pos="1980"/>
        </w:tabs>
        <w:autoSpaceDE w:val="0"/>
        <w:autoSpaceDN w:val="0"/>
        <w:spacing w:before="200"/>
        <w:jc w:val="both"/>
        <w:rPr>
          <w:sz w:val="20"/>
          <w:szCs w:val="20"/>
        </w:rPr>
      </w:pPr>
      <w:r w:rsidRPr="00117A9F">
        <w:rPr>
          <w:w w:val="105"/>
          <w:sz w:val="20"/>
          <w:szCs w:val="20"/>
        </w:rPr>
        <w:t xml:space="preserve">Bettencourt and Haley had conflicts about how the work would be done. Haley expected Eversource to lay the sand over the electrical conduits before he put in the </w:t>
      </w:r>
      <w:r w:rsidR="005F652F">
        <w:rPr>
          <w:w w:val="105"/>
          <w:sz w:val="20"/>
          <w:szCs w:val="20"/>
        </w:rPr>
        <w:t>t</w:t>
      </w:r>
      <w:r w:rsidRPr="00117A9F">
        <w:rPr>
          <w:w w:val="105"/>
          <w:sz w:val="20"/>
          <w:szCs w:val="20"/>
        </w:rPr>
        <w:t>elecommunications conduits. On the other jobs Haley had done, whoever was doing the excavating would put the sand over the conduits. Bettencourt told Haley that he would need to put the sand in the trench himself. Bettencourt told him, "These are my machines that are working in there and you're not using them."</w:t>
      </w:r>
    </w:p>
    <w:p w14:paraId="39E32F7D" w14:textId="77777777" w:rsidR="00117A9F" w:rsidRPr="00117A9F" w:rsidRDefault="00117A9F" w:rsidP="00F22DFD">
      <w:pPr>
        <w:widowControl w:val="0"/>
        <w:tabs>
          <w:tab w:val="center" w:pos="1980"/>
        </w:tabs>
        <w:autoSpaceDE w:val="0"/>
        <w:autoSpaceDN w:val="0"/>
        <w:spacing w:before="193"/>
        <w:jc w:val="both"/>
        <w:rPr>
          <w:sz w:val="20"/>
          <w:szCs w:val="20"/>
        </w:rPr>
      </w:pPr>
      <w:r w:rsidRPr="00117A9F">
        <w:rPr>
          <w:w w:val="105"/>
          <w:sz w:val="20"/>
          <w:szCs w:val="20"/>
        </w:rPr>
        <w:t xml:space="preserve">Bettencourt's view was that he and Maciel were not required to do the backfill between the electrical and telecommunications conduits to facilitate Haley </w:t>
      </w:r>
      <w:r w:rsidRPr="00117A9F">
        <w:rPr>
          <w:spacing w:val="8"/>
          <w:w w:val="105"/>
          <w:sz w:val="20"/>
          <w:szCs w:val="20"/>
        </w:rPr>
        <w:t xml:space="preserve">'s </w:t>
      </w:r>
      <w:r w:rsidRPr="00117A9F">
        <w:rPr>
          <w:w w:val="105"/>
          <w:sz w:val="20"/>
          <w:szCs w:val="20"/>
        </w:rPr>
        <w:t>work.</w:t>
      </w:r>
      <w:r w:rsidRPr="00117A9F">
        <w:rPr>
          <w:spacing w:val="51"/>
          <w:w w:val="105"/>
          <w:sz w:val="20"/>
          <w:szCs w:val="20"/>
        </w:rPr>
        <w:t xml:space="preserve"> </w:t>
      </w:r>
      <w:r w:rsidRPr="00117A9F">
        <w:rPr>
          <w:w w:val="105"/>
          <w:sz w:val="20"/>
          <w:szCs w:val="20"/>
        </w:rPr>
        <w:t>In the calculation of costs that Bettencourt had done for Eversource, Bettencourt only included the cost of opening the trench, laying the high voltage conduit and then filling and closing the trench, not the additional cost of laying the sand over the high voltage conduits and waiting for the low voltage conduits to be laid and then filling and closing the trench.</w:t>
      </w:r>
    </w:p>
    <w:p w14:paraId="5BA194B1" w14:textId="77777777" w:rsidR="00117A9F" w:rsidRPr="00117A9F" w:rsidRDefault="00117A9F" w:rsidP="00F22DFD">
      <w:pPr>
        <w:widowControl w:val="0"/>
        <w:tabs>
          <w:tab w:val="center" w:pos="1980"/>
        </w:tabs>
        <w:autoSpaceDE w:val="0"/>
        <w:autoSpaceDN w:val="0"/>
        <w:spacing w:before="179"/>
        <w:jc w:val="both"/>
        <w:rPr>
          <w:sz w:val="20"/>
          <w:szCs w:val="20"/>
        </w:rPr>
      </w:pPr>
      <w:r w:rsidRPr="00117A9F">
        <w:rPr>
          <w:w w:val="105"/>
          <w:sz w:val="20"/>
          <w:szCs w:val="20"/>
        </w:rPr>
        <w:t>At the start of the first day on the job, the whole job changed for Haley. When he learned that Eversource would not do what he expected them to do in covering the conduits, the scope of the work increased significantly because it required him to backfill the trench with sand by hand. He immediately understood that he would need the assistance of two more workers.</w:t>
      </w:r>
    </w:p>
    <w:p w14:paraId="60D232AD" w14:textId="77777777" w:rsidR="00117A9F" w:rsidRPr="00117A9F" w:rsidRDefault="00117A9F" w:rsidP="00F22DFD">
      <w:pPr>
        <w:widowControl w:val="0"/>
        <w:tabs>
          <w:tab w:val="center" w:pos="1980"/>
        </w:tabs>
        <w:autoSpaceDE w:val="0"/>
        <w:autoSpaceDN w:val="0"/>
        <w:spacing w:before="9"/>
        <w:jc w:val="both"/>
        <w:rPr>
          <w:sz w:val="20"/>
          <w:szCs w:val="20"/>
        </w:rPr>
      </w:pPr>
      <w:r w:rsidRPr="00117A9F">
        <w:rPr>
          <w:w w:val="105"/>
          <w:sz w:val="20"/>
          <w:szCs w:val="20"/>
        </w:rPr>
        <w:t>Nonetheless,</w:t>
      </w:r>
      <w:r w:rsidRPr="00117A9F">
        <w:rPr>
          <w:spacing w:val="1"/>
          <w:w w:val="105"/>
          <w:sz w:val="20"/>
          <w:szCs w:val="20"/>
        </w:rPr>
        <w:t xml:space="preserve"> </w:t>
      </w:r>
      <w:r w:rsidRPr="00117A9F">
        <w:rPr>
          <w:w w:val="105"/>
          <w:sz w:val="20"/>
          <w:szCs w:val="20"/>
        </w:rPr>
        <w:t>Haley</w:t>
      </w:r>
      <w:r w:rsidRPr="00117A9F">
        <w:rPr>
          <w:spacing w:val="-1"/>
          <w:w w:val="105"/>
          <w:sz w:val="20"/>
          <w:szCs w:val="20"/>
        </w:rPr>
        <w:t xml:space="preserve"> </w:t>
      </w:r>
      <w:r w:rsidRPr="00117A9F">
        <w:rPr>
          <w:w w:val="105"/>
          <w:sz w:val="20"/>
          <w:szCs w:val="20"/>
        </w:rPr>
        <w:t>took it</w:t>
      </w:r>
      <w:r w:rsidRPr="00117A9F">
        <w:rPr>
          <w:spacing w:val="-2"/>
          <w:w w:val="105"/>
          <w:sz w:val="20"/>
          <w:szCs w:val="20"/>
        </w:rPr>
        <w:t xml:space="preserve"> </w:t>
      </w:r>
      <w:r w:rsidRPr="00117A9F">
        <w:rPr>
          <w:w w:val="105"/>
          <w:sz w:val="20"/>
          <w:szCs w:val="20"/>
        </w:rPr>
        <w:t>upon</w:t>
      </w:r>
      <w:r w:rsidRPr="00117A9F">
        <w:rPr>
          <w:spacing w:val="12"/>
          <w:w w:val="105"/>
          <w:sz w:val="20"/>
          <w:szCs w:val="20"/>
        </w:rPr>
        <w:t xml:space="preserve"> </w:t>
      </w:r>
      <w:r w:rsidRPr="00117A9F">
        <w:rPr>
          <w:w w:val="105"/>
          <w:sz w:val="20"/>
          <w:szCs w:val="20"/>
        </w:rPr>
        <w:t>himself</w:t>
      </w:r>
      <w:r w:rsidRPr="00117A9F">
        <w:rPr>
          <w:spacing w:val="1"/>
          <w:w w:val="105"/>
          <w:sz w:val="20"/>
          <w:szCs w:val="20"/>
        </w:rPr>
        <w:t xml:space="preserve"> </w:t>
      </w:r>
      <w:r w:rsidRPr="00117A9F">
        <w:rPr>
          <w:w w:val="105"/>
          <w:sz w:val="20"/>
          <w:szCs w:val="20"/>
        </w:rPr>
        <w:t>to</w:t>
      </w:r>
      <w:r w:rsidRPr="00117A9F">
        <w:rPr>
          <w:spacing w:val="-3"/>
          <w:w w:val="105"/>
          <w:sz w:val="20"/>
          <w:szCs w:val="20"/>
        </w:rPr>
        <w:t xml:space="preserve"> </w:t>
      </w:r>
      <w:r w:rsidRPr="00117A9F">
        <w:rPr>
          <w:w w:val="105"/>
          <w:sz w:val="20"/>
          <w:szCs w:val="20"/>
        </w:rPr>
        <w:t>do</w:t>
      </w:r>
      <w:r w:rsidRPr="00117A9F">
        <w:rPr>
          <w:spacing w:val="-12"/>
          <w:w w:val="105"/>
          <w:sz w:val="20"/>
          <w:szCs w:val="20"/>
        </w:rPr>
        <w:t xml:space="preserve"> </w:t>
      </w:r>
      <w:r w:rsidRPr="00117A9F">
        <w:rPr>
          <w:w w:val="105"/>
          <w:sz w:val="20"/>
          <w:szCs w:val="20"/>
        </w:rPr>
        <w:t>the</w:t>
      </w:r>
      <w:r w:rsidRPr="00117A9F">
        <w:rPr>
          <w:spacing w:val="-9"/>
          <w:w w:val="105"/>
          <w:sz w:val="20"/>
          <w:szCs w:val="20"/>
        </w:rPr>
        <w:t xml:space="preserve"> </w:t>
      </w:r>
      <w:r w:rsidRPr="00117A9F">
        <w:rPr>
          <w:w w:val="105"/>
          <w:sz w:val="20"/>
          <w:szCs w:val="20"/>
        </w:rPr>
        <w:t>work,</w:t>
      </w:r>
      <w:r w:rsidRPr="00117A9F">
        <w:rPr>
          <w:spacing w:val="-7"/>
          <w:w w:val="105"/>
          <w:sz w:val="20"/>
          <w:szCs w:val="20"/>
        </w:rPr>
        <w:t xml:space="preserve"> </w:t>
      </w:r>
      <w:r w:rsidRPr="00117A9F">
        <w:rPr>
          <w:w w:val="105"/>
          <w:sz w:val="20"/>
          <w:szCs w:val="20"/>
        </w:rPr>
        <w:t>without</w:t>
      </w:r>
      <w:r w:rsidRPr="00117A9F">
        <w:rPr>
          <w:spacing w:val="-14"/>
          <w:w w:val="105"/>
          <w:sz w:val="20"/>
          <w:szCs w:val="20"/>
        </w:rPr>
        <w:t xml:space="preserve"> </w:t>
      </w:r>
      <w:r w:rsidRPr="00117A9F">
        <w:rPr>
          <w:w w:val="105"/>
          <w:sz w:val="20"/>
          <w:szCs w:val="20"/>
        </w:rPr>
        <w:t>consulting anyone</w:t>
      </w:r>
      <w:r w:rsidRPr="00117A9F">
        <w:rPr>
          <w:spacing w:val="-17"/>
          <w:w w:val="105"/>
          <w:sz w:val="20"/>
          <w:szCs w:val="20"/>
        </w:rPr>
        <w:t xml:space="preserve"> </w:t>
      </w:r>
      <w:r w:rsidRPr="00117A9F">
        <w:rPr>
          <w:w w:val="105"/>
          <w:sz w:val="20"/>
          <w:szCs w:val="20"/>
        </w:rPr>
        <w:t>else,</w:t>
      </w:r>
      <w:r w:rsidRPr="00117A9F">
        <w:rPr>
          <w:spacing w:val="-27"/>
          <w:w w:val="105"/>
          <w:sz w:val="20"/>
          <w:szCs w:val="20"/>
        </w:rPr>
        <w:t xml:space="preserve"> </w:t>
      </w:r>
      <w:r w:rsidRPr="00117A9F">
        <w:rPr>
          <w:w w:val="105"/>
          <w:sz w:val="20"/>
          <w:szCs w:val="20"/>
        </w:rPr>
        <w:t xml:space="preserve">even though the job specs had changed. </w:t>
      </w:r>
    </w:p>
    <w:p w14:paraId="7AEEF1A8" w14:textId="77777777" w:rsidR="00117A9F" w:rsidRPr="00117A9F" w:rsidRDefault="00117A9F" w:rsidP="00F22DFD">
      <w:pPr>
        <w:widowControl w:val="0"/>
        <w:tabs>
          <w:tab w:val="center" w:pos="1980"/>
        </w:tabs>
        <w:autoSpaceDE w:val="0"/>
        <w:autoSpaceDN w:val="0"/>
        <w:spacing w:before="171"/>
        <w:jc w:val="both"/>
        <w:rPr>
          <w:b/>
          <w:bCs/>
          <w:i/>
          <w:iCs/>
          <w:sz w:val="20"/>
          <w:szCs w:val="20"/>
        </w:rPr>
      </w:pPr>
      <w:r w:rsidRPr="00117A9F">
        <w:rPr>
          <w:b/>
          <w:bCs/>
          <w:i/>
          <w:iCs/>
          <w:w w:val="110"/>
          <w:sz w:val="20"/>
          <w:szCs w:val="20"/>
          <w:u w:color="3B3B3B"/>
        </w:rPr>
        <w:t>Haley's invoice</w:t>
      </w:r>
    </w:p>
    <w:p w14:paraId="3BB9BFEE" w14:textId="77777777" w:rsidR="00117A9F" w:rsidRPr="00117A9F" w:rsidRDefault="00117A9F" w:rsidP="00F22DFD">
      <w:pPr>
        <w:widowControl w:val="0"/>
        <w:tabs>
          <w:tab w:val="center" w:pos="1980"/>
        </w:tabs>
        <w:autoSpaceDE w:val="0"/>
        <w:autoSpaceDN w:val="0"/>
        <w:spacing w:before="217"/>
        <w:jc w:val="both"/>
        <w:rPr>
          <w:sz w:val="20"/>
          <w:szCs w:val="20"/>
        </w:rPr>
      </w:pPr>
      <w:r w:rsidRPr="00117A9F">
        <w:rPr>
          <w:w w:val="105"/>
          <w:sz w:val="20"/>
          <w:szCs w:val="20"/>
        </w:rPr>
        <w:t>After completing the work, Haley submitted an invoice to the Town for $17,445.</w:t>
      </w:r>
    </w:p>
    <w:p w14:paraId="6004D7B7" w14:textId="77777777" w:rsidR="00117A9F" w:rsidRPr="00117A9F" w:rsidRDefault="00117A9F" w:rsidP="00F22DFD">
      <w:pPr>
        <w:widowControl w:val="0"/>
        <w:tabs>
          <w:tab w:val="center" w:pos="1980"/>
        </w:tabs>
        <w:autoSpaceDE w:val="0"/>
        <w:autoSpaceDN w:val="0"/>
        <w:spacing w:before="196"/>
        <w:ind w:right="201"/>
        <w:jc w:val="both"/>
        <w:rPr>
          <w:sz w:val="20"/>
          <w:szCs w:val="20"/>
        </w:rPr>
      </w:pPr>
      <w:r w:rsidRPr="00117A9F">
        <w:rPr>
          <w:w w:val="105"/>
          <w:sz w:val="20"/>
          <w:szCs w:val="20"/>
        </w:rPr>
        <w:t>Although</w:t>
      </w:r>
      <w:r w:rsidRPr="00117A9F">
        <w:rPr>
          <w:spacing w:val="9"/>
          <w:w w:val="105"/>
          <w:sz w:val="20"/>
          <w:szCs w:val="20"/>
        </w:rPr>
        <w:t xml:space="preserve"> </w:t>
      </w:r>
      <w:r w:rsidRPr="00117A9F">
        <w:rPr>
          <w:w w:val="105"/>
          <w:sz w:val="20"/>
          <w:szCs w:val="20"/>
        </w:rPr>
        <w:t>the date</w:t>
      </w:r>
      <w:r w:rsidRPr="00117A9F">
        <w:rPr>
          <w:spacing w:val="2"/>
          <w:w w:val="105"/>
          <w:sz w:val="20"/>
          <w:szCs w:val="20"/>
        </w:rPr>
        <w:t xml:space="preserve"> </w:t>
      </w:r>
      <w:r w:rsidRPr="00117A9F">
        <w:rPr>
          <w:w w:val="105"/>
          <w:sz w:val="20"/>
          <w:szCs w:val="20"/>
        </w:rPr>
        <w:t>that</w:t>
      </w:r>
      <w:r w:rsidRPr="00117A9F">
        <w:rPr>
          <w:spacing w:val="-2"/>
          <w:w w:val="105"/>
          <w:sz w:val="20"/>
          <w:szCs w:val="20"/>
        </w:rPr>
        <w:t xml:space="preserve"> </w:t>
      </w:r>
      <w:r w:rsidRPr="00117A9F">
        <w:rPr>
          <w:w w:val="105"/>
          <w:sz w:val="20"/>
          <w:szCs w:val="20"/>
        </w:rPr>
        <w:t>Haley</w:t>
      </w:r>
      <w:r w:rsidRPr="00117A9F">
        <w:rPr>
          <w:spacing w:val="14"/>
          <w:w w:val="105"/>
          <w:sz w:val="20"/>
          <w:szCs w:val="20"/>
        </w:rPr>
        <w:t xml:space="preserve"> </w:t>
      </w:r>
      <w:r w:rsidRPr="00117A9F">
        <w:rPr>
          <w:w w:val="105"/>
          <w:sz w:val="20"/>
          <w:szCs w:val="20"/>
        </w:rPr>
        <w:t>put</w:t>
      </w:r>
      <w:r w:rsidRPr="00117A9F">
        <w:rPr>
          <w:spacing w:val="-18"/>
          <w:w w:val="105"/>
          <w:sz w:val="20"/>
          <w:szCs w:val="20"/>
        </w:rPr>
        <w:t xml:space="preserve"> </w:t>
      </w:r>
      <w:r w:rsidRPr="00117A9F">
        <w:rPr>
          <w:w w:val="105"/>
          <w:sz w:val="20"/>
          <w:szCs w:val="20"/>
        </w:rPr>
        <w:t>on</w:t>
      </w:r>
      <w:r w:rsidRPr="00117A9F">
        <w:rPr>
          <w:spacing w:val="6"/>
          <w:w w:val="105"/>
          <w:sz w:val="20"/>
          <w:szCs w:val="20"/>
        </w:rPr>
        <w:t xml:space="preserve"> </w:t>
      </w:r>
      <w:r w:rsidRPr="00117A9F">
        <w:rPr>
          <w:w w:val="105"/>
          <w:sz w:val="20"/>
          <w:szCs w:val="20"/>
        </w:rPr>
        <w:t>his</w:t>
      </w:r>
      <w:r w:rsidRPr="00117A9F">
        <w:rPr>
          <w:spacing w:val="-7"/>
          <w:w w:val="105"/>
          <w:sz w:val="20"/>
          <w:szCs w:val="20"/>
        </w:rPr>
        <w:t xml:space="preserve"> </w:t>
      </w:r>
      <w:r w:rsidRPr="00117A9F">
        <w:rPr>
          <w:w w:val="105"/>
          <w:sz w:val="20"/>
          <w:szCs w:val="20"/>
        </w:rPr>
        <w:t>invoice</w:t>
      </w:r>
      <w:r w:rsidRPr="00117A9F">
        <w:rPr>
          <w:spacing w:val="-3"/>
          <w:w w:val="105"/>
          <w:sz w:val="20"/>
          <w:szCs w:val="20"/>
        </w:rPr>
        <w:t xml:space="preserve"> </w:t>
      </w:r>
      <w:r w:rsidRPr="00117A9F">
        <w:rPr>
          <w:w w:val="105"/>
          <w:sz w:val="20"/>
          <w:szCs w:val="20"/>
        </w:rPr>
        <w:t>was</w:t>
      </w:r>
      <w:r w:rsidRPr="00117A9F">
        <w:rPr>
          <w:spacing w:val="-13"/>
          <w:w w:val="105"/>
          <w:sz w:val="20"/>
          <w:szCs w:val="20"/>
        </w:rPr>
        <w:t xml:space="preserve"> </w:t>
      </w:r>
      <w:r w:rsidRPr="00117A9F">
        <w:rPr>
          <w:w w:val="105"/>
          <w:sz w:val="20"/>
          <w:szCs w:val="20"/>
        </w:rPr>
        <w:t>June</w:t>
      </w:r>
      <w:r w:rsidRPr="00117A9F">
        <w:rPr>
          <w:spacing w:val="-4"/>
          <w:w w:val="105"/>
          <w:sz w:val="20"/>
          <w:szCs w:val="20"/>
        </w:rPr>
        <w:t xml:space="preserve"> </w:t>
      </w:r>
      <w:r w:rsidRPr="00117A9F">
        <w:rPr>
          <w:w w:val="105"/>
          <w:sz w:val="20"/>
          <w:szCs w:val="20"/>
        </w:rPr>
        <w:t>11,</w:t>
      </w:r>
      <w:r w:rsidRPr="00117A9F">
        <w:rPr>
          <w:spacing w:val="-21"/>
          <w:w w:val="105"/>
          <w:sz w:val="20"/>
          <w:szCs w:val="20"/>
        </w:rPr>
        <w:t xml:space="preserve"> </w:t>
      </w:r>
      <w:r w:rsidRPr="00117A9F">
        <w:rPr>
          <w:w w:val="105"/>
          <w:sz w:val="20"/>
          <w:szCs w:val="20"/>
        </w:rPr>
        <w:t>2019,</w:t>
      </w:r>
      <w:r w:rsidRPr="00117A9F">
        <w:rPr>
          <w:spacing w:val="-3"/>
          <w:w w:val="105"/>
          <w:sz w:val="20"/>
          <w:szCs w:val="20"/>
        </w:rPr>
        <w:t xml:space="preserve"> </w:t>
      </w:r>
      <w:r w:rsidRPr="00117A9F">
        <w:rPr>
          <w:w w:val="105"/>
          <w:sz w:val="20"/>
          <w:szCs w:val="20"/>
        </w:rPr>
        <w:t>the</w:t>
      </w:r>
      <w:r w:rsidRPr="00117A9F">
        <w:rPr>
          <w:spacing w:val="-27"/>
          <w:w w:val="105"/>
          <w:sz w:val="20"/>
          <w:szCs w:val="20"/>
        </w:rPr>
        <w:t xml:space="preserve"> </w:t>
      </w:r>
      <w:r w:rsidRPr="00117A9F">
        <w:rPr>
          <w:w w:val="105"/>
          <w:sz w:val="20"/>
          <w:szCs w:val="20"/>
        </w:rPr>
        <w:t>correct</w:t>
      </w:r>
      <w:r w:rsidRPr="00117A9F">
        <w:rPr>
          <w:spacing w:val="-1"/>
          <w:w w:val="105"/>
          <w:sz w:val="20"/>
          <w:szCs w:val="20"/>
        </w:rPr>
        <w:t xml:space="preserve"> </w:t>
      </w:r>
      <w:r w:rsidRPr="00117A9F">
        <w:rPr>
          <w:w w:val="105"/>
          <w:sz w:val="20"/>
          <w:szCs w:val="20"/>
        </w:rPr>
        <w:t>date</w:t>
      </w:r>
      <w:r w:rsidRPr="00117A9F">
        <w:rPr>
          <w:spacing w:val="3"/>
          <w:w w:val="105"/>
          <w:sz w:val="20"/>
          <w:szCs w:val="20"/>
        </w:rPr>
        <w:t xml:space="preserve"> </w:t>
      </w:r>
      <w:r w:rsidRPr="00117A9F">
        <w:rPr>
          <w:w w:val="105"/>
          <w:sz w:val="20"/>
          <w:szCs w:val="20"/>
        </w:rPr>
        <w:t>when it</w:t>
      </w:r>
      <w:r w:rsidRPr="00117A9F">
        <w:rPr>
          <w:spacing w:val="1"/>
          <w:w w:val="105"/>
          <w:sz w:val="20"/>
          <w:szCs w:val="20"/>
        </w:rPr>
        <w:t xml:space="preserve"> </w:t>
      </w:r>
      <w:r w:rsidRPr="00117A9F">
        <w:rPr>
          <w:w w:val="105"/>
          <w:sz w:val="20"/>
          <w:szCs w:val="20"/>
        </w:rPr>
        <w:t>was</w:t>
      </w:r>
      <w:r w:rsidRPr="00117A9F">
        <w:rPr>
          <w:spacing w:val="-2"/>
          <w:w w:val="105"/>
          <w:sz w:val="20"/>
          <w:szCs w:val="20"/>
        </w:rPr>
        <w:t xml:space="preserve"> </w:t>
      </w:r>
      <w:r w:rsidRPr="00117A9F">
        <w:rPr>
          <w:w w:val="105"/>
          <w:sz w:val="20"/>
          <w:szCs w:val="20"/>
        </w:rPr>
        <w:t>received</w:t>
      </w:r>
      <w:r w:rsidRPr="00117A9F">
        <w:rPr>
          <w:spacing w:val="15"/>
          <w:w w:val="105"/>
          <w:sz w:val="20"/>
          <w:szCs w:val="20"/>
        </w:rPr>
        <w:t xml:space="preserve"> </w:t>
      </w:r>
      <w:r w:rsidRPr="00117A9F">
        <w:rPr>
          <w:w w:val="105"/>
          <w:sz w:val="20"/>
          <w:szCs w:val="20"/>
        </w:rPr>
        <w:t>was</w:t>
      </w:r>
      <w:r w:rsidRPr="00117A9F">
        <w:rPr>
          <w:spacing w:val="-16"/>
          <w:w w:val="105"/>
          <w:sz w:val="20"/>
          <w:szCs w:val="20"/>
        </w:rPr>
        <w:t xml:space="preserve"> </w:t>
      </w:r>
      <w:r w:rsidRPr="00117A9F">
        <w:rPr>
          <w:w w:val="105"/>
          <w:sz w:val="20"/>
          <w:szCs w:val="20"/>
        </w:rPr>
        <w:t>June</w:t>
      </w:r>
      <w:r w:rsidRPr="00117A9F">
        <w:rPr>
          <w:spacing w:val="2"/>
          <w:w w:val="105"/>
          <w:sz w:val="20"/>
          <w:szCs w:val="20"/>
        </w:rPr>
        <w:t xml:space="preserve"> </w:t>
      </w:r>
      <w:r w:rsidRPr="00117A9F">
        <w:rPr>
          <w:w w:val="105"/>
          <w:sz w:val="20"/>
          <w:szCs w:val="20"/>
        </w:rPr>
        <w:t>11,</w:t>
      </w:r>
      <w:r w:rsidRPr="00117A9F">
        <w:rPr>
          <w:spacing w:val="-23"/>
          <w:w w:val="105"/>
          <w:sz w:val="20"/>
          <w:szCs w:val="20"/>
        </w:rPr>
        <w:t xml:space="preserve"> </w:t>
      </w:r>
      <w:r w:rsidRPr="00117A9F">
        <w:rPr>
          <w:w w:val="105"/>
          <w:sz w:val="20"/>
          <w:szCs w:val="20"/>
        </w:rPr>
        <w:t>2018,</w:t>
      </w:r>
      <w:r w:rsidRPr="00117A9F">
        <w:rPr>
          <w:spacing w:val="-13"/>
          <w:w w:val="105"/>
          <w:sz w:val="20"/>
          <w:szCs w:val="20"/>
        </w:rPr>
        <w:t xml:space="preserve"> </w:t>
      </w:r>
      <w:r w:rsidRPr="00117A9F">
        <w:rPr>
          <w:w w:val="105"/>
          <w:sz w:val="20"/>
          <w:szCs w:val="20"/>
        </w:rPr>
        <w:t>as</w:t>
      </w:r>
      <w:r w:rsidRPr="00117A9F">
        <w:rPr>
          <w:spacing w:val="-1"/>
          <w:w w:val="105"/>
          <w:sz w:val="20"/>
          <w:szCs w:val="20"/>
        </w:rPr>
        <w:t xml:space="preserve"> </w:t>
      </w:r>
      <w:r w:rsidRPr="00117A9F">
        <w:rPr>
          <w:w w:val="105"/>
          <w:sz w:val="20"/>
          <w:szCs w:val="20"/>
        </w:rPr>
        <w:t>the</w:t>
      </w:r>
      <w:r w:rsidRPr="00117A9F">
        <w:rPr>
          <w:spacing w:val="-11"/>
          <w:w w:val="105"/>
          <w:sz w:val="20"/>
          <w:szCs w:val="20"/>
        </w:rPr>
        <w:t xml:space="preserve"> </w:t>
      </w:r>
      <w:r w:rsidRPr="00117A9F">
        <w:rPr>
          <w:w w:val="105"/>
          <w:sz w:val="20"/>
          <w:szCs w:val="20"/>
        </w:rPr>
        <w:t>date</w:t>
      </w:r>
      <w:r w:rsidRPr="00117A9F">
        <w:rPr>
          <w:spacing w:val="-23"/>
          <w:w w:val="105"/>
          <w:sz w:val="20"/>
          <w:szCs w:val="20"/>
        </w:rPr>
        <w:t xml:space="preserve"> </w:t>
      </w:r>
      <w:r w:rsidRPr="00117A9F">
        <w:rPr>
          <w:w w:val="105"/>
          <w:sz w:val="20"/>
          <w:szCs w:val="20"/>
        </w:rPr>
        <w:t>stamp</w:t>
      </w:r>
      <w:r w:rsidRPr="00117A9F">
        <w:rPr>
          <w:spacing w:val="-5"/>
          <w:w w:val="105"/>
          <w:sz w:val="20"/>
          <w:szCs w:val="20"/>
        </w:rPr>
        <w:t xml:space="preserve"> </w:t>
      </w:r>
      <w:r w:rsidRPr="00117A9F">
        <w:rPr>
          <w:w w:val="105"/>
          <w:sz w:val="20"/>
          <w:szCs w:val="20"/>
        </w:rPr>
        <w:t>indicates.</w:t>
      </w:r>
    </w:p>
    <w:p w14:paraId="34D4618C" w14:textId="77777777" w:rsidR="00117A9F" w:rsidRPr="00117A9F" w:rsidRDefault="00117A9F" w:rsidP="00F22DFD">
      <w:pPr>
        <w:widowControl w:val="0"/>
        <w:tabs>
          <w:tab w:val="center" w:pos="1980"/>
        </w:tabs>
        <w:autoSpaceDE w:val="0"/>
        <w:autoSpaceDN w:val="0"/>
        <w:spacing w:before="171"/>
        <w:jc w:val="both"/>
        <w:rPr>
          <w:sz w:val="20"/>
          <w:szCs w:val="20"/>
        </w:rPr>
      </w:pPr>
      <w:r w:rsidRPr="00117A9F">
        <w:rPr>
          <w:w w:val="105"/>
          <w:sz w:val="20"/>
          <w:szCs w:val="20"/>
        </w:rPr>
        <w:t>The invoice states:</w:t>
      </w:r>
    </w:p>
    <w:p w14:paraId="52AEF812" w14:textId="77777777" w:rsidR="00117A9F" w:rsidRPr="00117A9F" w:rsidRDefault="00117A9F" w:rsidP="00F22DFD">
      <w:pPr>
        <w:widowControl w:val="0"/>
        <w:tabs>
          <w:tab w:val="center" w:pos="1980"/>
        </w:tabs>
        <w:autoSpaceDE w:val="0"/>
        <w:autoSpaceDN w:val="0"/>
        <w:spacing w:before="207"/>
        <w:ind w:left="360" w:right="360"/>
        <w:jc w:val="both"/>
        <w:rPr>
          <w:sz w:val="20"/>
          <w:szCs w:val="20"/>
        </w:rPr>
      </w:pPr>
      <w:r w:rsidRPr="00117A9F">
        <w:rPr>
          <w:w w:val="105"/>
          <w:sz w:val="20"/>
          <w:szCs w:val="20"/>
        </w:rPr>
        <w:t>Installed 4 inch PVC conduit pipe and 2 inch PVC conduit pipe into an underground trench from the new pole # 1/92 at the intersection of Lighthouse Road and State Road along the road of the circle to the last pole located at the Aquinnah shop parking lot pole # 1/97.</w:t>
      </w:r>
    </w:p>
    <w:p w14:paraId="1D6FBDEE" w14:textId="77777777" w:rsidR="00117A9F" w:rsidRPr="00117A9F" w:rsidRDefault="00117A9F" w:rsidP="00F22DFD">
      <w:pPr>
        <w:widowControl w:val="0"/>
        <w:tabs>
          <w:tab w:val="center" w:pos="1980"/>
        </w:tabs>
        <w:autoSpaceDE w:val="0"/>
        <w:autoSpaceDN w:val="0"/>
        <w:spacing w:before="169"/>
        <w:ind w:left="360" w:right="360"/>
        <w:jc w:val="both"/>
        <w:rPr>
          <w:sz w:val="20"/>
          <w:szCs w:val="20"/>
        </w:rPr>
      </w:pPr>
      <w:r w:rsidRPr="00117A9F">
        <w:rPr>
          <w:w w:val="105"/>
          <w:sz w:val="20"/>
          <w:szCs w:val="20"/>
        </w:rPr>
        <w:t>A total of approx. 1900 feet of conduit pipe was installed for Comcast and Verizon's future underground wire burial.</w:t>
      </w:r>
    </w:p>
    <w:p w14:paraId="62D622CF"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The invoice indicates that work was performed 8 hours a day on May 9-11 and May 14- 19 and 6 hours on May 21, for a total of 78 hours. Haley charged $120 an hour for 78 hours of his own work, for a total of $9,360, and $50 an hour for 78 hours of work by two laborers, for totals of $3,900 for each. The total for labor was $17,160. There was also a charge of $285 for materials supplied.</w:t>
      </w:r>
    </w:p>
    <w:p w14:paraId="4C0246C0" w14:textId="5F0C05D2" w:rsidR="00117A9F" w:rsidRPr="00117A9F" w:rsidRDefault="00117A9F" w:rsidP="00F22DFD">
      <w:pPr>
        <w:widowControl w:val="0"/>
        <w:tabs>
          <w:tab w:val="center" w:pos="1980"/>
        </w:tabs>
        <w:autoSpaceDE w:val="0"/>
        <w:autoSpaceDN w:val="0"/>
        <w:spacing w:before="186"/>
        <w:jc w:val="both"/>
        <w:rPr>
          <w:sz w:val="20"/>
          <w:szCs w:val="20"/>
        </w:rPr>
      </w:pPr>
      <w:r w:rsidRPr="00117A9F">
        <w:rPr>
          <w:w w:val="105"/>
          <w:sz w:val="20"/>
          <w:szCs w:val="20"/>
        </w:rPr>
        <w:t>Included in the charge for the 78 hours of work are charges for 22 hours of work by Haley and the two laborers on May 18, 19 and 21, which was after the Eversource trench was closed.</w:t>
      </w:r>
      <w:r w:rsidR="008D62D6">
        <w:rPr>
          <w:w w:val="105"/>
          <w:sz w:val="20"/>
          <w:szCs w:val="20"/>
        </w:rPr>
        <w:tab/>
      </w:r>
      <w:r w:rsidR="008D62D6">
        <w:rPr>
          <w:w w:val="105"/>
          <w:sz w:val="20"/>
          <w:szCs w:val="20"/>
        </w:rPr>
        <w:br/>
      </w:r>
    </w:p>
    <w:p w14:paraId="0E610EA4" w14:textId="1847F0E1" w:rsidR="00117A9F" w:rsidRPr="00117A9F" w:rsidRDefault="00117A9F" w:rsidP="00F22DFD">
      <w:pPr>
        <w:widowControl w:val="0"/>
        <w:tabs>
          <w:tab w:val="center" w:pos="1980"/>
        </w:tabs>
        <w:autoSpaceDE w:val="0"/>
        <w:autoSpaceDN w:val="0"/>
        <w:jc w:val="both"/>
        <w:rPr>
          <w:b/>
          <w:bCs/>
          <w:i/>
          <w:iCs/>
          <w:sz w:val="20"/>
          <w:szCs w:val="20"/>
        </w:rPr>
      </w:pPr>
      <w:r w:rsidRPr="00117A9F">
        <w:rPr>
          <w:b/>
          <w:bCs/>
          <w:i/>
          <w:iCs/>
          <w:w w:val="105"/>
          <w:sz w:val="20"/>
          <w:szCs w:val="20"/>
          <w:u w:color="3B3B3B"/>
        </w:rPr>
        <w:t>Charges for two laborers at Aquinnah Circle</w:t>
      </w:r>
      <w:r w:rsidR="000E1AAE">
        <w:rPr>
          <w:b/>
          <w:bCs/>
          <w:i/>
          <w:iCs/>
          <w:w w:val="105"/>
          <w:sz w:val="20"/>
          <w:szCs w:val="20"/>
          <w:u w:color="3B3B3B"/>
        </w:rPr>
        <w:tab/>
      </w:r>
      <w:r w:rsidR="005F652F">
        <w:rPr>
          <w:b/>
          <w:bCs/>
          <w:i/>
          <w:iCs/>
          <w:w w:val="105"/>
          <w:sz w:val="20"/>
          <w:szCs w:val="20"/>
          <w:u w:color="3B3B3B"/>
        </w:rPr>
        <w:br/>
      </w:r>
    </w:p>
    <w:p w14:paraId="3C7B69B8" w14:textId="3C949BC6" w:rsidR="00117A9F" w:rsidRDefault="00117A9F" w:rsidP="00F22DFD">
      <w:pPr>
        <w:widowControl w:val="0"/>
        <w:tabs>
          <w:tab w:val="center" w:pos="1980"/>
        </w:tabs>
        <w:autoSpaceDE w:val="0"/>
        <w:autoSpaceDN w:val="0"/>
        <w:jc w:val="both"/>
        <w:rPr>
          <w:w w:val="105"/>
          <w:sz w:val="20"/>
          <w:szCs w:val="20"/>
        </w:rPr>
      </w:pPr>
      <w:r w:rsidRPr="00117A9F">
        <w:rPr>
          <w:w w:val="105"/>
          <w:sz w:val="20"/>
          <w:szCs w:val="20"/>
        </w:rPr>
        <w:t>During his Sworn Interview in these proceedings, when Haley was first</w:t>
      </w:r>
      <w:r w:rsidR="00F05D6E">
        <w:rPr>
          <w:w w:val="105"/>
          <w:sz w:val="20"/>
          <w:szCs w:val="20"/>
        </w:rPr>
        <w:t xml:space="preserve"> </w:t>
      </w:r>
      <w:r w:rsidRPr="00117A9F">
        <w:rPr>
          <w:spacing w:val="-46"/>
          <w:w w:val="105"/>
          <w:sz w:val="20"/>
          <w:szCs w:val="20"/>
        </w:rPr>
        <w:t xml:space="preserve"> </w:t>
      </w:r>
      <w:r w:rsidRPr="00117A9F">
        <w:rPr>
          <w:w w:val="105"/>
          <w:sz w:val="20"/>
          <w:szCs w:val="20"/>
        </w:rPr>
        <w:t xml:space="preserve">questioned about who helped him do the work at Aquinnah Circle, he said, "I don't </w:t>
      </w:r>
      <w:r w:rsidRPr="00117A9F">
        <w:rPr>
          <w:spacing w:val="-7"/>
          <w:w w:val="105"/>
          <w:sz w:val="20"/>
          <w:szCs w:val="20"/>
        </w:rPr>
        <w:t xml:space="preserve">remember." </w:t>
      </w:r>
      <w:r w:rsidRPr="00117A9F">
        <w:rPr>
          <w:w w:val="105"/>
          <w:sz w:val="20"/>
          <w:szCs w:val="20"/>
        </w:rPr>
        <w:t>He eventually said,</w:t>
      </w:r>
      <w:r w:rsidRPr="00117A9F">
        <w:rPr>
          <w:spacing w:val="-31"/>
          <w:w w:val="105"/>
          <w:sz w:val="20"/>
          <w:szCs w:val="20"/>
        </w:rPr>
        <w:t xml:space="preserve"> </w:t>
      </w:r>
      <w:r w:rsidRPr="00117A9F">
        <w:rPr>
          <w:w w:val="105"/>
          <w:sz w:val="20"/>
          <w:szCs w:val="20"/>
        </w:rPr>
        <w:t>"Justina</w:t>
      </w:r>
      <w:r w:rsidRPr="00117A9F">
        <w:rPr>
          <w:spacing w:val="-7"/>
          <w:w w:val="105"/>
          <w:sz w:val="20"/>
          <w:szCs w:val="20"/>
        </w:rPr>
        <w:t xml:space="preserve"> </w:t>
      </w:r>
      <w:r w:rsidRPr="00117A9F">
        <w:rPr>
          <w:w w:val="105"/>
          <w:sz w:val="20"/>
          <w:szCs w:val="20"/>
        </w:rPr>
        <w:t>and</w:t>
      </w:r>
      <w:r w:rsidRPr="00117A9F">
        <w:rPr>
          <w:spacing w:val="-3"/>
          <w:w w:val="105"/>
          <w:sz w:val="20"/>
          <w:szCs w:val="20"/>
        </w:rPr>
        <w:t xml:space="preserve"> </w:t>
      </w:r>
      <w:r w:rsidRPr="00117A9F">
        <w:rPr>
          <w:w w:val="105"/>
          <w:sz w:val="20"/>
          <w:szCs w:val="20"/>
        </w:rPr>
        <w:t>Chuck,"</w:t>
      </w:r>
      <w:r w:rsidRPr="00117A9F">
        <w:rPr>
          <w:spacing w:val="-1"/>
          <w:w w:val="105"/>
          <w:sz w:val="20"/>
          <w:szCs w:val="20"/>
        </w:rPr>
        <w:t xml:space="preserve"> </w:t>
      </w:r>
      <w:r w:rsidRPr="00117A9F">
        <w:rPr>
          <w:w w:val="105"/>
          <w:sz w:val="20"/>
          <w:szCs w:val="20"/>
        </w:rPr>
        <w:t>but</w:t>
      </w:r>
      <w:r w:rsidRPr="00117A9F">
        <w:rPr>
          <w:spacing w:val="-11"/>
          <w:w w:val="105"/>
          <w:sz w:val="20"/>
          <w:szCs w:val="20"/>
        </w:rPr>
        <w:t xml:space="preserve"> </w:t>
      </w:r>
      <w:proofErr w:type="gramStart"/>
      <w:r w:rsidRPr="00117A9F">
        <w:rPr>
          <w:w w:val="105"/>
          <w:sz w:val="20"/>
          <w:szCs w:val="20"/>
        </w:rPr>
        <w:t>otherwise</w:t>
      </w:r>
      <w:proofErr w:type="gramEnd"/>
      <w:r w:rsidRPr="00117A9F">
        <w:rPr>
          <w:spacing w:val="-1"/>
          <w:w w:val="105"/>
          <w:sz w:val="20"/>
          <w:szCs w:val="20"/>
        </w:rPr>
        <w:t xml:space="preserve"> </w:t>
      </w:r>
      <w:r w:rsidRPr="00117A9F">
        <w:rPr>
          <w:w w:val="105"/>
          <w:sz w:val="20"/>
          <w:szCs w:val="20"/>
        </w:rPr>
        <w:t>would</w:t>
      </w:r>
      <w:r w:rsidRPr="00117A9F">
        <w:rPr>
          <w:spacing w:val="10"/>
          <w:w w:val="105"/>
          <w:sz w:val="20"/>
          <w:szCs w:val="20"/>
        </w:rPr>
        <w:t xml:space="preserve"> </w:t>
      </w:r>
      <w:r w:rsidRPr="00117A9F">
        <w:rPr>
          <w:w w:val="105"/>
          <w:sz w:val="20"/>
          <w:szCs w:val="20"/>
        </w:rPr>
        <w:t>not</w:t>
      </w:r>
      <w:r w:rsidRPr="00117A9F">
        <w:rPr>
          <w:spacing w:val="-15"/>
          <w:w w:val="105"/>
          <w:sz w:val="20"/>
          <w:szCs w:val="20"/>
        </w:rPr>
        <w:t xml:space="preserve"> </w:t>
      </w:r>
      <w:r w:rsidRPr="00117A9F">
        <w:rPr>
          <w:w w:val="105"/>
          <w:sz w:val="20"/>
          <w:szCs w:val="20"/>
        </w:rPr>
        <w:t>say</w:t>
      </w:r>
      <w:r w:rsidRPr="00117A9F">
        <w:rPr>
          <w:spacing w:val="2"/>
          <w:w w:val="105"/>
          <w:sz w:val="20"/>
          <w:szCs w:val="20"/>
        </w:rPr>
        <w:t xml:space="preserve"> </w:t>
      </w:r>
      <w:r w:rsidRPr="00117A9F">
        <w:rPr>
          <w:w w:val="105"/>
          <w:sz w:val="20"/>
          <w:szCs w:val="20"/>
        </w:rPr>
        <w:t>their</w:t>
      </w:r>
      <w:r w:rsidRPr="00117A9F">
        <w:rPr>
          <w:spacing w:val="-1"/>
          <w:w w:val="105"/>
          <w:sz w:val="20"/>
          <w:szCs w:val="20"/>
        </w:rPr>
        <w:t xml:space="preserve"> </w:t>
      </w:r>
      <w:r w:rsidRPr="00117A9F">
        <w:rPr>
          <w:w w:val="105"/>
          <w:sz w:val="20"/>
          <w:szCs w:val="20"/>
        </w:rPr>
        <w:t>names.</w:t>
      </w:r>
      <w:r w:rsidR="00F05D6E">
        <w:rPr>
          <w:w w:val="105"/>
          <w:sz w:val="20"/>
          <w:szCs w:val="20"/>
        </w:rPr>
        <w:tab/>
      </w:r>
    </w:p>
    <w:p w14:paraId="1269B5AE" w14:textId="77777777" w:rsidR="00A05FEC" w:rsidRPr="00117A9F" w:rsidRDefault="00A05FEC" w:rsidP="00F22DFD">
      <w:pPr>
        <w:widowControl w:val="0"/>
        <w:tabs>
          <w:tab w:val="center" w:pos="1980"/>
        </w:tabs>
        <w:autoSpaceDE w:val="0"/>
        <w:autoSpaceDN w:val="0"/>
        <w:jc w:val="both"/>
        <w:rPr>
          <w:sz w:val="20"/>
          <w:szCs w:val="20"/>
        </w:rPr>
      </w:pPr>
    </w:p>
    <w:p w14:paraId="6D33EF23" w14:textId="2850C201"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Eventually, Haley identified Justina Jenkins and Charles Addonizzio as laborers whom he moved from a job at a house on Lighthouse Road to help him work at the Eversource trench after he found out that he would have to lay the sand over the electrical conduits himself.</w:t>
      </w:r>
      <w:r w:rsidR="00F05D6E">
        <w:rPr>
          <w:w w:val="105"/>
          <w:sz w:val="20"/>
          <w:szCs w:val="20"/>
        </w:rPr>
        <w:br/>
      </w:r>
      <w:r w:rsidR="00F05D6E">
        <w:rPr>
          <w:w w:val="105"/>
          <w:sz w:val="20"/>
          <w:szCs w:val="20"/>
        </w:rPr>
        <w:br/>
      </w:r>
      <w:r w:rsidRPr="00117A9F">
        <w:rPr>
          <w:w w:val="105"/>
          <w:sz w:val="20"/>
          <w:szCs w:val="20"/>
        </w:rPr>
        <w:t xml:space="preserve">Haley pays laborers with cash. 1099 forms with Gary Haley as the Payor and Justina Jenkins and Charles Addonizzio as the Recipients show payments to each for $3,900. There are no Social Security numbers for Jenkins or </w:t>
      </w:r>
      <w:proofErr w:type="spellStart"/>
      <w:r w:rsidRPr="00117A9F">
        <w:rPr>
          <w:w w:val="105"/>
          <w:sz w:val="20"/>
          <w:szCs w:val="20"/>
        </w:rPr>
        <w:t>Addonizzio</w:t>
      </w:r>
      <w:proofErr w:type="spellEnd"/>
      <w:r w:rsidRPr="00117A9F">
        <w:rPr>
          <w:w w:val="105"/>
          <w:sz w:val="20"/>
          <w:szCs w:val="20"/>
        </w:rPr>
        <w:t xml:space="preserve"> on these forms.</w:t>
      </w:r>
    </w:p>
    <w:p w14:paraId="7C6A167C" w14:textId="77777777" w:rsidR="00117A9F" w:rsidRPr="00117A9F" w:rsidRDefault="00117A9F" w:rsidP="00F22DFD">
      <w:pPr>
        <w:widowControl w:val="0"/>
        <w:tabs>
          <w:tab w:val="center" w:pos="1980"/>
        </w:tabs>
        <w:autoSpaceDE w:val="0"/>
        <w:autoSpaceDN w:val="0"/>
        <w:spacing w:before="164"/>
        <w:jc w:val="both"/>
        <w:rPr>
          <w:sz w:val="20"/>
          <w:szCs w:val="20"/>
        </w:rPr>
      </w:pPr>
      <w:r w:rsidRPr="00117A9F">
        <w:rPr>
          <w:w w:val="105"/>
          <w:sz w:val="20"/>
          <w:szCs w:val="20"/>
        </w:rPr>
        <w:t xml:space="preserve">Several witnesses saw two people working with Haley at the Eversource trench, but no one identified them as Jenkins or </w:t>
      </w:r>
      <w:proofErr w:type="spellStart"/>
      <w:r w:rsidRPr="00117A9F">
        <w:rPr>
          <w:w w:val="105"/>
          <w:sz w:val="20"/>
          <w:szCs w:val="20"/>
        </w:rPr>
        <w:t>Addonizzio</w:t>
      </w:r>
      <w:proofErr w:type="spellEnd"/>
      <w:r w:rsidRPr="00117A9F">
        <w:rPr>
          <w:w w:val="105"/>
          <w:sz w:val="20"/>
          <w:szCs w:val="20"/>
        </w:rPr>
        <w:t>. John Dumas from Eversource went there at least once a day and sometimes twice.</w:t>
      </w:r>
      <w:r w:rsidRPr="00117A9F">
        <w:rPr>
          <w:spacing w:val="-18"/>
          <w:w w:val="105"/>
          <w:sz w:val="20"/>
          <w:szCs w:val="20"/>
        </w:rPr>
        <w:t xml:space="preserve"> </w:t>
      </w:r>
      <w:r w:rsidRPr="00117A9F">
        <w:rPr>
          <w:w w:val="105"/>
          <w:sz w:val="20"/>
          <w:szCs w:val="20"/>
        </w:rPr>
        <w:t>He saw Haley installing cable conduit and saw a young woman and young man working with him.  Both had hardhats and vests and boots, and Dumas gave them safety glasses. Dumas "distinctively remember[s]" asking Haley who they were, and Haley said they were</w:t>
      </w:r>
      <w:r w:rsidRPr="00117A9F">
        <w:rPr>
          <w:spacing w:val="-9"/>
          <w:w w:val="105"/>
          <w:sz w:val="20"/>
          <w:szCs w:val="20"/>
        </w:rPr>
        <w:t xml:space="preserve"> </w:t>
      </w:r>
      <w:r w:rsidRPr="00117A9F">
        <w:rPr>
          <w:w w:val="105"/>
          <w:sz w:val="20"/>
          <w:szCs w:val="20"/>
        </w:rPr>
        <w:t>relatives.</w:t>
      </w:r>
    </w:p>
    <w:p w14:paraId="0CED8E28" w14:textId="77777777" w:rsidR="00117A9F" w:rsidRPr="00117A9F" w:rsidRDefault="00117A9F" w:rsidP="00F22DFD">
      <w:pPr>
        <w:widowControl w:val="0"/>
        <w:tabs>
          <w:tab w:val="center" w:pos="1980"/>
        </w:tabs>
        <w:autoSpaceDE w:val="0"/>
        <w:autoSpaceDN w:val="0"/>
        <w:spacing w:before="166"/>
        <w:jc w:val="both"/>
        <w:rPr>
          <w:sz w:val="20"/>
          <w:szCs w:val="20"/>
        </w:rPr>
      </w:pPr>
      <w:r w:rsidRPr="00117A9F">
        <w:rPr>
          <w:w w:val="105"/>
          <w:sz w:val="20"/>
          <w:szCs w:val="20"/>
        </w:rPr>
        <w:lastRenderedPageBreak/>
        <w:t>In May, 2018, the Aquinnah Police Department provided details at the site of the project in Aquinnah Circle at the request of Dumas. Details were provided from May 9-11 and from May 14-17, 2018.</w:t>
      </w:r>
    </w:p>
    <w:p w14:paraId="107358CB" w14:textId="77777777" w:rsidR="00117A9F" w:rsidRPr="00117A9F" w:rsidRDefault="00117A9F" w:rsidP="00F22DFD">
      <w:pPr>
        <w:widowControl w:val="0"/>
        <w:tabs>
          <w:tab w:val="center" w:pos="1980"/>
        </w:tabs>
        <w:autoSpaceDE w:val="0"/>
        <w:autoSpaceDN w:val="0"/>
        <w:spacing w:before="219"/>
        <w:jc w:val="both"/>
        <w:rPr>
          <w:sz w:val="20"/>
          <w:szCs w:val="20"/>
        </w:rPr>
      </w:pPr>
      <w:r w:rsidRPr="00117A9F">
        <w:rPr>
          <w:w w:val="105"/>
          <w:sz w:val="20"/>
          <w:szCs w:val="20"/>
        </w:rPr>
        <w:t>Randhi Belain is the Chief of Police in Aquinnah. His appointing authority is the Select Board.</w:t>
      </w:r>
    </w:p>
    <w:p w14:paraId="3422296E" w14:textId="77777777" w:rsidR="00117A9F" w:rsidRPr="00117A9F" w:rsidRDefault="00117A9F" w:rsidP="00F22DFD">
      <w:pPr>
        <w:widowControl w:val="0"/>
        <w:tabs>
          <w:tab w:val="center" w:pos="1980"/>
        </w:tabs>
        <w:autoSpaceDE w:val="0"/>
        <w:autoSpaceDN w:val="0"/>
        <w:spacing w:before="216"/>
        <w:jc w:val="both"/>
        <w:rPr>
          <w:sz w:val="20"/>
          <w:szCs w:val="20"/>
        </w:rPr>
      </w:pPr>
      <w:r w:rsidRPr="00117A9F">
        <w:rPr>
          <w:w w:val="105"/>
          <w:sz w:val="20"/>
          <w:szCs w:val="20"/>
        </w:rPr>
        <w:t xml:space="preserve">Chief </w:t>
      </w:r>
      <w:proofErr w:type="spellStart"/>
      <w:r w:rsidRPr="00117A9F">
        <w:rPr>
          <w:w w:val="105"/>
          <w:sz w:val="20"/>
          <w:szCs w:val="20"/>
        </w:rPr>
        <w:t>Belain</w:t>
      </w:r>
      <w:proofErr w:type="spellEnd"/>
      <w:r w:rsidRPr="00117A9F">
        <w:rPr>
          <w:w w:val="105"/>
          <w:sz w:val="20"/>
          <w:szCs w:val="20"/>
        </w:rPr>
        <w:t xml:space="preserve"> performed one detail on May 15, 2018. He also passed the site on patrol duty once or twice on the days when the project was occurring. During the detail and at least twice when he passed by on patrol, </w:t>
      </w:r>
      <w:proofErr w:type="spellStart"/>
      <w:r w:rsidRPr="00117A9F">
        <w:rPr>
          <w:w w:val="105"/>
          <w:sz w:val="20"/>
          <w:szCs w:val="20"/>
        </w:rPr>
        <w:t>Belain</w:t>
      </w:r>
      <w:proofErr w:type="spellEnd"/>
      <w:r w:rsidRPr="00117A9F">
        <w:rPr>
          <w:w w:val="105"/>
          <w:sz w:val="20"/>
          <w:szCs w:val="20"/>
        </w:rPr>
        <w:t xml:space="preserve"> saw Haley at the site as well as a female and a male working with him. </w:t>
      </w:r>
      <w:proofErr w:type="spellStart"/>
      <w:r w:rsidRPr="00117A9F">
        <w:rPr>
          <w:w w:val="105"/>
          <w:sz w:val="20"/>
          <w:szCs w:val="20"/>
        </w:rPr>
        <w:t>Belain</w:t>
      </w:r>
      <w:proofErr w:type="spellEnd"/>
      <w:r w:rsidRPr="00117A9F">
        <w:rPr>
          <w:w w:val="105"/>
          <w:sz w:val="20"/>
          <w:szCs w:val="20"/>
        </w:rPr>
        <w:t xml:space="preserve"> identified the female as Kristina Metros, who is Haley's niece. </w:t>
      </w:r>
      <w:proofErr w:type="spellStart"/>
      <w:r w:rsidRPr="00117A9F">
        <w:rPr>
          <w:w w:val="105"/>
          <w:sz w:val="20"/>
          <w:szCs w:val="20"/>
        </w:rPr>
        <w:t>Belain</w:t>
      </w:r>
      <w:proofErr w:type="spellEnd"/>
      <w:r w:rsidRPr="00117A9F">
        <w:rPr>
          <w:w w:val="105"/>
          <w:sz w:val="20"/>
          <w:szCs w:val="20"/>
        </w:rPr>
        <w:t xml:space="preserve"> was certain that he saw Haley and Metros wearing work clothes and digging in the trench at Aquinnah Circle. He saw Metros with a shovel in her hand.</w:t>
      </w:r>
    </w:p>
    <w:p w14:paraId="1D9C37F5" w14:textId="77777777" w:rsidR="00117A9F" w:rsidRPr="00117A9F" w:rsidRDefault="00117A9F" w:rsidP="00F22DFD">
      <w:pPr>
        <w:widowControl w:val="0"/>
        <w:tabs>
          <w:tab w:val="center" w:pos="1980"/>
        </w:tabs>
        <w:autoSpaceDE w:val="0"/>
        <w:autoSpaceDN w:val="0"/>
        <w:spacing w:before="186"/>
        <w:jc w:val="both"/>
        <w:rPr>
          <w:sz w:val="20"/>
          <w:szCs w:val="20"/>
        </w:rPr>
      </w:pPr>
      <w:r w:rsidRPr="00117A9F">
        <w:rPr>
          <w:w w:val="105"/>
          <w:sz w:val="20"/>
          <w:szCs w:val="20"/>
        </w:rPr>
        <w:t>Steven Mathias is a full-time police officer at the Aquinnah Police Department. He is appointed by the Select Board with the recommendation of the Police Chief. Mathias once hired Haley to do a small electrical job for him at his home in Oak Bluffs.</w:t>
      </w:r>
    </w:p>
    <w:p w14:paraId="0D1B6110"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Mathias worked two details protecting the trench at Aquinnah Circle. During his police details, Mathias saw Metros with Haley, wearing a reflective vest and hardhat like Haley. Mathias did not see anyone else with Haley.</w:t>
      </w:r>
    </w:p>
    <w:p w14:paraId="6E6758FC"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Paul Bettencourt, Eversource's contractor, saw Haley with two people, male and female, at the job, and the female "had some shaved head on one side." Haley described his niece as having "shaved hair."</w:t>
      </w:r>
    </w:p>
    <w:p w14:paraId="0DCDA1E7" w14:textId="77777777" w:rsidR="00117A9F" w:rsidRPr="00117A9F" w:rsidRDefault="00117A9F" w:rsidP="00F22DFD">
      <w:pPr>
        <w:widowControl w:val="0"/>
        <w:tabs>
          <w:tab w:val="center" w:pos="1980"/>
        </w:tabs>
        <w:autoSpaceDE w:val="0"/>
        <w:autoSpaceDN w:val="0"/>
        <w:spacing w:before="196"/>
        <w:jc w:val="both"/>
        <w:rPr>
          <w:b/>
          <w:bCs/>
          <w:i/>
          <w:iCs/>
          <w:sz w:val="20"/>
          <w:szCs w:val="20"/>
        </w:rPr>
      </w:pPr>
      <w:r w:rsidRPr="00117A9F">
        <w:rPr>
          <w:b/>
          <w:bCs/>
          <w:i/>
          <w:iCs/>
          <w:w w:val="105"/>
          <w:sz w:val="20"/>
          <w:szCs w:val="20"/>
          <w:u w:color="3D3D3D"/>
        </w:rPr>
        <w:t>Charges for twenty-two hours of work after the Eversource trench was closed</w:t>
      </w:r>
    </w:p>
    <w:p w14:paraId="24C8D331" w14:textId="4B2A9901" w:rsidR="00117A9F" w:rsidRPr="00117A9F" w:rsidRDefault="00117A9F" w:rsidP="00F22DFD">
      <w:pPr>
        <w:widowControl w:val="0"/>
        <w:tabs>
          <w:tab w:val="center" w:pos="1980"/>
        </w:tabs>
        <w:autoSpaceDE w:val="0"/>
        <w:autoSpaceDN w:val="0"/>
        <w:spacing w:before="196"/>
        <w:jc w:val="both"/>
        <w:rPr>
          <w:sz w:val="20"/>
          <w:szCs w:val="20"/>
        </w:rPr>
      </w:pPr>
      <w:r w:rsidRPr="00117A9F">
        <w:rPr>
          <w:w w:val="105"/>
          <w:sz w:val="20"/>
          <w:szCs w:val="20"/>
        </w:rPr>
        <w:t xml:space="preserve">Haley's invoice does not include a description of the following work that Haley says he did along with two laborers: From May 18 - 21, to bury additional overhead wires, they dug one trench to a pole at the lighthouse and put in conduits and handholds for Verizon and Comcast. They dug another trench near the stairway to </w:t>
      </w:r>
      <w:proofErr w:type="spellStart"/>
      <w:r w:rsidRPr="00117A9F">
        <w:rPr>
          <w:w w:val="105"/>
          <w:sz w:val="20"/>
          <w:szCs w:val="20"/>
        </w:rPr>
        <w:t>Vanderhoop's</w:t>
      </w:r>
      <w:proofErr w:type="spellEnd"/>
      <w:r w:rsidRPr="00117A9F">
        <w:rPr>
          <w:w w:val="105"/>
          <w:sz w:val="20"/>
          <w:szCs w:val="20"/>
        </w:rPr>
        <w:t xml:space="preserve"> shop, which was Town-owned property, put in conduits for Comcast, Verizon and Eversource and sank a pipe for the shop.</w:t>
      </w:r>
      <w:r w:rsidR="001067DF">
        <w:rPr>
          <w:w w:val="105"/>
          <w:sz w:val="20"/>
          <w:szCs w:val="20"/>
        </w:rPr>
        <w:tab/>
      </w:r>
      <w:r w:rsidR="001067DF">
        <w:rPr>
          <w:w w:val="105"/>
          <w:sz w:val="20"/>
          <w:szCs w:val="20"/>
        </w:rPr>
        <w:br/>
      </w:r>
    </w:p>
    <w:p w14:paraId="628A3577" w14:textId="77777777" w:rsidR="009F0A83" w:rsidRDefault="00117A9F" w:rsidP="00F22DFD">
      <w:pPr>
        <w:widowControl w:val="0"/>
        <w:tabs>
          <w:tab w:val="center" w:pos="1980"/>
        </w:tabs>
        <w:autoSpaceDE w:val="0"/>
        <w:autoSpaceDN w:val="0"/>
        <w:jc w:val="both"/>
        <w:rPr>
          <w:w w:val="105"/>
          <w:sz w:val="20"/>
          <w:szCs w:val="20"/>
        </w:rPr>
      </w:pPr>
      <w:r w:rsidRPr="00117A9F">
        <w:rPr>
          <w:w w:val="105"/>
          <w:sz w:val="20"/>
          <w:szCs w:val="20"/>
        </w:rPr>
        <w:t>According to John Dumas from Eversource, Haley, not Eversource, buried the overhead service to the shop after the seven-day period when the work was done in the Eversource trench.</w:t>
      </w:r>
      <w:r w:rsidR="009270B5">
        <w:rPr>
          <w:w w:val="105"/>
          <w:sz w:val="20"/>
          <w:szCs w:val="20"/>
        </w:rPr>
        <w:tab/>
      </w:r>
    </w:p>
    <w:p w14:paraId="7FD4A42C" w14:textId="1B5337A3" w:rsidR="00117A9F" w:rsidRPr="00117A9F" w:rsidRDefault="009270B5" w:rsidP="00F22DFD">
      <w:pPr>
        <w:widowControl w:val="0"/>
        <w:tabs>
          <w:tab w:val="center" w:pos="1980"/>
        </w:tabs>
        <w:autoSpaceDE w:val="0"/>
        <w:autoSpaceDN w:val="0"/>
        <w:jc w:val="both"/>
        <w:rPr>
          <w:sz w:val="20"/>
          <w:szCs w:val="20"/>
        </w:rPr>
      </w:pPr>
      <w:r>
        <w:rPr>
          <w:w w:val="105"/>
          <w:sz w:val="20"/>
          <w:szCs w:val="20"/>
        </w:rPr>
        <w:br/>
      </w:r>
      <w:r w:rsidR="00117A9F" w:rsidRPr="00117A9F">
        <w:rPr>
          <w:w w:val="105"/>
          <w:sz w:val="20"/>
          <w:szCs w:val="20"/>
        </w:rPr>
        <w:t>Police</w:t>
      </w:r>
      <w:r w:rsidR="00117A9F" w:rsidRPr="00117A9F">
        <w:rPr>
          <w:spacing w:val="-8"/>
          <w:w w:val="105"/>
          <w:sz w:val="20"/>
          <w:szCs w:val="20"/>
        </w:rPr>
        <w:t xml:space="preserve"> </w:t>
      </w:r>
      <w:r w:rsidR="00117A9F" w:rsidRPr="00117A9F">
        <w:rPr>
          <w:w w:val="105"/>
          <w:sz w:val="20"/>
          <w:szCs w:val="20"/>
        </w:rPr>
        <w:t>Chief</w:t>
      </w:r>
      <w:r w:rsidR="00117A9F" w:rsidRPr="00117A9F">
        <w:rPr>
          <w:spacing w:val="5"/>
          <w:w w:val="105"/>
          <w:sz w:val="20"/>
          <w:szCs w:val="20"/>
        </w:rPr>
        <w:t xml:space="preserve"> </w:t>
      </w:r>
      <w:proofErr w:type="spellStart"/>
      <w:r w:rsidR="00117A9F" w:rsidRPr="00117A9F">
        <w:rPr>
          <w:w w:val="105"/>
          <w:sz w:val="20"/>
          <w:szCs w:val="20"/>
        </w:rPr>
        <w:t>Belain</w:t>
      </w:r>
      <w:proofErr w:type="spellEnd"/>
      <w:r w:rsidR="00117A9F" w:rsidRPr="00117A9F">
        <w:rPr>
          <w:spacing w:val="-1"/>
          <w:w w:val="105"/>
          <w:sz w:val="20"/>
          <w:szCs w:val="20"/>
        </w:rPr>
        <w:t xml:space="preserve"> </w:t>
      </w:r>
      <w:r w:rsidR="00117A9F" w:rsidRPr="00117A9F">
        <w:rPr>
          <w:w w:val="105"/>
          <w:sz w:val="20"/>
          <w:szCs w:val="20"/>
        </w:rPr>
        <w:t>saw</w:t>
      </w:r>
      <w:r w:rsidR="00117A9F" w:rsidRPr="00117A9F">
        <w:rPr>
          <w:spacing w:val="-3"/>
          <w:w w:val="105"/>
          <w:sz w:val="20"/>
          <w:szCs w:val="20"/>
        </w:rPr>
        <w:t xml:space="preserve"> </w:t>
      </w:r>
      <w:r w:rsidR="00117A9F" w:rsidRPr="00117A9F">
        <w:rPr>
          <w:w w:val="105"/>
          <w:sz w:val="20"/>
          <w:szCs w:val="20"/>
        </w:rPr>
        <w:t>Haley</w:t>
      </w:r>
      <w:r w:rsidR="00117A9F" w:rsidRPr="00117A9F">
        <w:rPr>
          <w:spacing w:val="-1"/>
          <w:w w:val="105"/>
          <w:sz w:val="20"/>
          <w:szCs w:val="20"/>
        </w:rPr>
        <w:t xml:space="preserve"> </w:t>
      </w:r>
      <w:r w:rsidR="00117A9F" w:rsidRPr="00117A9F">
        <w:rPr>
          <w:w w:val="105"/>
          <w:sz w:val="20"/>
          <w:szCs w:val="20"/>
        </w:rPr>
        <w:t>once</w:t>
      </w:r>
      <w:r w:rsidR="00117A9F" w:rsidRPr="00117A9F">
        <w:rPr>
          <w:spacing w:val="-5"/>
          <w:w w:val="105"/>
          <w:sz w:val="20"/>
          <w:szCs w:val="20"/>
        </w:rPr>
        <w:t xml:space="preserve"> </w:t>
      </w:r>
      <w:r w:rsidR="00117A9F" w:rsidRPr="00117A9F">
        <w:rPr>
          <w:w w:val="105"/>
          <w:sz w:val="20"/>
          <w:szCs w:val="20"/>
        </w:rPr>
        <w:t>working</w:t>
      </w:r>
      <w:r w:rsidR="00117A9F" w:rsidRPr="00117A9F">
        <w:rPr>
          <w:spacing w:val="-10"/>
          <w:w w:val="105"/>
          <w:sz w:val="20"/>
          <w:szCs w:val="20"/>
        </w:rPr>
        <w:t xml:space="preserve"> </w:t>
      </w:r>
      <w:r w:rsidR="00117A9F" w:rsidRPr="00117A9F">
        <w:rPr>
          <w:w w:val="105"/>
          <w:sz w:val="20"/>
          <w:szCs w:val="20"/>
        </w:rPr>
        <w:t>at</w:t>
      </w:r>
      <w:r w:rsidR="00117A9F" w:rsidRPr="00117A9F">
        <w:rPr>
          <w:spacing w:val="12"/>
          <w:w w:val="105"/>
          <w:sz w:val="20"/>
          <w:szCs w:val="20"/>
        </w:rPr>
        <w:t xml:space="preserve"> </w:t>
      </w:r>
      <w:r w:rsidR="00117A9F" w:rsidRPr="00117A9F">
        <w:rPr>
          <w:w w:val="105"/>
          <w:sz w:val="20"/>
          <w:szCs w:val="20"/>
        </w:rPr>
        <w:t>Aquinnah</w:t>
      </w:r>
      <w:r w:rsidR="00117A9F" w:rsidRPr="00117A9F">
        <w:rPr>
          <w:spacing w:val="-3"/>
          <w:w w:val="105"/>
          <w:sz w:val="20"/>
          <w:szCs w:val="20"/>
        </w:rPr>
        <w:t xml:space="preserve"> </w:t>
      </w:r>
      <w:r w:rsidR="00117A9F" w:rsidRPr="00117A9F">
        <w:rPr>
          <w:w w:val="105"/>
          <w:sz w:val="20"/>
          <w:szCs w:val="20"/>
        </w:rPr>
        <w:t>Circle</w:t>
      </w:r>
      <w:r w:rsidR="00117A9F" w:rsidRPr="00117A9F">
        <w:rPr>
          <w:spacing w:val="-18"/>
          <w:w w:val="105"/>
          <w:sz w:val="20"/>
          <w:szCs w:val="20"/>
        </w:rPr>
        <w:t xml:space="preserve"> </w:t>
      </w:r>
      <w:r w:rsidR="00117A9F" w:rsidRPr="00117A9F">
        <w:rPr>
          <w:w w:val="105"/>
          <w:sz w:val="20"/>
          <w:szCs w:val="20"/>
        </w:rPr>
        <w:t>after</w:t>
      </w:r>
      <w:r w:rsidR="00117A9F" w:rsidRPr="00117A9F">
        <w:rPr>
          <w:spacing w:val="-7"/>
          <w:w w:val="105"/>
          <w:sz w:val="20"/>
          <w:szCs w:val="20"/>
        </w:rPr>
        <w:t xml:space="preserve"> </w:t>
      </w:r>
      <w:r w:rsidR="00117A9F" w:rsidRPr="00117A9F">
        <w:rPr>
          <w:w w:val="105"/>
          <w:sz w:val="20"/>
          <w:szCs w:val="20"/>
        </w:rPr>
        <w:t>the</w:t>
      </w:r>
      <w:r w:rsidR="00117A9F" w:rsidRPr="00117A9F">
        <w:rPr>
          <w:spacing w:val="-16"/>
          <w:w w:val="105"/>
          <w:sz w:val="20"/>
          <w:szCs w:val="20"/>
        </w:rPr>
        <w:t xml:space="preserve"> </w:t>
      </w:r>
      <w:r w:rsidR="00117A9F" w:rsidRPr="00117A9F">
        <w:rPr>
          <w:w w:val="105"/>
          <w:sz w:val="20"/>
          <w:szCs w:val="20"/>
        </w:rPr>
        <w:t>trench</w:t>
      </w:r>
      <w:r w:rsidR="00117A9F" w:rsidRPr="00117A9F">
        <w:rPr>
          <w:spacing w:val="-5"/>
          <w:w w:val="105"/>
          <w:sz w:val="20"/>
          <w:szCs w:val="20"/>
        </w:rPr>
        <w:t xml:space="preserve"> </w:t>
      </w:r>
      <w:r w:rsidR="00117A9F" w:rsidRPr="00117A9F">
        <w:rPr>
          <w:w w:val="105"/>
          <w:sz w:val="20"/>
          <w:szCs w:val="20"/>
        </w:rPr>
        <w:t>had</w:t>
      </w:r>
      <w:r w:rsidR="00117A9F" w:rsidRPr="00117A9F">
        <w:rPr>
          <w:spacing w:val="-7"/>
          <w:w w:val="105"/>
          <w:sz w:val="20"/>
          <w:szCs w:val="20"/>
        </w:rPr>
        <w:t xml:space="preserve"> </w:t>
      </w:r>
      <w:r w:rsidR="00117A9F" w:rsidRPr="00117A9F">
        <w:rPr>
          <w:w w:val="105"/>
          <w:sz w:val="20"/>
          <w:szCs w:val="20"/>
        </w:rPr>
        <w:t xml:space="preserve">been closed. Haley was working at a telephone box at the bottom of the </w:t>
      </w:r>
      <w:r w:rsidR="00117A9F" w:rsidRPr="00117A9F">
        <w:rPr>
          <w:w w:val="105"/>
          <w:sz w:val="20"/>
          <w:szCs w:val="20"/>
        </w:rPr>
        <w:t>stairs of Aquinnah Circle that lead</w:t>
      </w:r>
      <w:r w:rsidR="00117A9F" w:rsidRPr="00117A9F">
        <w:rPr>
          <w:spacing w:val="-2"/>
          <w:w w:val="105"/>
          <w:sz w:val="20"/>
          <w:szCs w:val="20"/>
        </w:rPr>
        <w:t xml:space="preserve"> </w:t>
      </w:r>
      <w:r w:rsidR="00117A9F" w:rsidRPr="00117A9F">
        <w:rPr>
          <w:w w:val="105"/>
          <w:sz w:val="20"/>
          <w:szCs w:val="20"/>
        </w:rPr>
        <w:t>up</w:t>
      </w:r>
      <w:r w:rsidR="00117A9F" w:rsidRPr="00117A9F">
        <w:rPr>
          <w:spacing w:val="-7"/>
          <w:w w:val="105"/>
          <w:sz w:val="20"/>
          <w:szCs w:val="20"/>
        </w:rPr>
        <w:t xml:space="preserve"> </w:t>
      </w:r>
      <w:r w:rsidR="00117A9F" w:rsidRPr="00117A9F">
        <w:rPr>
          <w:w w:val="105"/>
          <w:sz w:val="20"/>
          <w:szCs w:val="20"/>
        </w:rPr>
        <w:t>to</w:t>
      </w:r>
      <w:r w:rsidR="00117A9F" w:rsidRPr="00117A9F">
        <w:rPr>
          <w:spacing w:val="1"/>
          <w:w w:val="105"/>
          <w:sz w:val="20"/>
          <w:szCs w:val="20"/>
        </w:rPr>
        <w:t xml:space="preserve"> </w:t>
      </w:r>
      <w:r w:rsidR="00117A9F" w:rsidRPr="00117A9F">
        <w:rPr>
          <w:w w:val="105"/>
          <w:sz w:val="20"/>
          <w:szCs w:val="20"/>
        </w:rPr>
        <w:t>the</w:t>
      </w:r>
      <w:r w:rsidR="00117A9F" w:rsidRPr="00117A9F">
        <w:rPr>
          <w:spacing w:val="-20"/>
          <w:w w:val="105"/>
          <w:sz w:val="20"/>
          <w:szCs w:val="20"/>
        </w:rPr>
        <w:t xml:space="preserve"> </w:t>
      </w:r>
      <w:r w:rsidR="00117A9F" w:rsidRPr="00117A9F">
        <w:rPr>
          <w:w w:val="105"/>
          <w:sz w:val="20"/>
          <w:szCs w:val="20"/>
        </w:rPr>
        <w:t>cliffs</w:t>
      </w:r>
      <w:r w:rsidR="00117A9F" w:rsidRPr="00117A9F">
        <w:rPr>
          <w:spacing w:val="-20"/>
          <w:w w:val="105"/>
          <w:sz w:val="20"/>
          <w:szCs w:val="20"/>
        </w:rPr>
        <w:t xml:space="preserve"> </w:t>
      </w:r>
      <w:r w:rsidR="00117A9F" w:rsidRPr="00117A9F">
        <w:rPr>
          <w:w w:val="105"/>
          <w:sz w:val="20"/>
          <w:szCs w:val="20"/>
        </w:rPr>
        <w:t>and</w:t>
      </w:r>
      <w:r w:rsidR="00117A9F" w:rsidRPr="00117A9F">
        <w:rPr>
          <w:spacing w:val="4"/>
          <w:w w:val="105"/>
          <w:sz w:val="20"/>
          <w:szCs w:val="20"/>
        </w:rPr>
        <w:t xml:space="preserve"> </w:t>
      </w:r>
      <w:r w:rsidR="00117A9F" w:rsidRPr="00117A9F">
        <w:rPr>
          <w:w w:val="105"/>
          <w:sz w:val="20"/>
          <w:szCs w:val="20"/>
        </w:rPr>
        <w:t>the</w:t>
      </w:r>
      <w:r w:rsidR="00117A9F" w:rsidRPr="00117A9F">
        <w:rPr>
          <w:spacing w:val="-23"/>
          <w:w w:val="105"/>
          <w:sz w:val="20"/>
          <w:szCs w:val="20"/>
        </w:rPr>
        <w:t xml:space="preserve"> </w:t>
      </w:r>
      <w:r w:rsidR="00117A9F" w:rsidRPr="00117A9F">
        <w:rPr>
          <w:w w:val="105"/>
          <w:sz w:val="20"/>
          <w:szCs w:val="20"/>
        </w:rPr>
        <w:t>shops.</w:t>
      </w:r>
    </w:p>
    <w:p w14:paraId="1BAB388D" w14:textId="77777777" w:rsidR="00117A9F" w:rsidRPr="00117A9F" w:rsidRDefault="00117A9F" w:rsidP="00F22DFD">
      <w:pPr>
        <w:widowControl w:val="0"/>
        <w:tabs>
          <w:tab w:val="center" w:pos="1980"/>
        </w:tabs>
        <w:autoSpaceDE w:val="0"/>
        <w:autoSpaceDN w:val="0"/>
        <w:spacing w:before="166"/>
        <w:jc w:val="both"/>
        <w:rPr>
          <w:b/>
          <w:bCs/>
          <w:i/>
          <w:iCs/>
          <w:sz w:val="20"/>
          <w:szCs w:val="20"/>
        </w:rPr>
      </w:pPr>
      <w:r w:rsidRPr="00117A9F">
        <w:rPr>
          <w:b/>
          <w:bCs/>
          <w:i/>
          <w:iCs/>
          <w:w w:val="105"/>
          <w:sz w:val="20"/>
          <w:szCs w:val="20"/>
          <w:u w:color="3D3D3D"/>
        </w:rPr>
        <w:t>Payment of Haley's invoice</w:t>
      </w:r>
    </w:p>
    <w:p w14:paraId="12A549C6" w14:textId="77777777" w:rsidR="00117A9F" w:rsidRPr="00117A9F" w:rsidRDefault="00117A9F" w:rsidP="00F22DFD">
      <w:pPr>
        <w:widowControl w:val="0"/>
        <w:tabs>
          <w:tab w:val="center" w:pos="1980"/>
        </w:tabs>
        <w:autoSpaceDE w:val="0"/>
        <w:autoSpaceDN w:val="0"/>
        <w:spacing w:before="217"/>
        <w:jc w:val="both"/>
        <w:rPr>
          <w:sz w:val="20"/>
          <w:szCs w:val="20"/>
        </w:rPr>
      </w:pPr>
      <w:r w:rsidRPr="00117A9F">
        <w:rPr>
          <w:w w:val="105"/>
          <w:sz w:val="20"/>
          <w:szCs w:val="20"/>
        </w:rPr>
        <w:t>Haley presented his invoice to Town Administrator Madison. Madison was surprised to see it because until that point he did not think that Haley was going to charge the Town to lay the conduit. Haley responded that he was submitting an invoice to the Town because the specifications of the job had changed and he had to fill the trench, requiring more time and additional labor.</w:t>
      </w:r>
    </w:p>
    <w:p w14:paraId="6A0BEE85" w14:textId="31576A4D" w:rsidR="00117A9F" w:rsidRPr="00117A9F" w:rsidRDefault="00117A9F" w:rsidP="00F22DFD">
      <w:pPr>
        <w:widowControl w:val="0"/>
        <w:tabs>
          <w:tab w:val="center" w:pos="1980"/>
        </w:tabs>
        <w:autoSpaceDE w:val="0"/>
        <w:autoSpaceDN w:val="0"/>
        <w:spacing w:before="199"/>
        <w:jc w:val="both"/>
        <w:rPr>
          <w:sz w:val="20"/>
          <w:szCs w:val="20"/>
        </w:rPr>
      </w:pPr>
      <w:r w:rsidRPr="00117A9F">
        <w:rPr>
          <w:w w:val="105"/>
          <w:sz w:val="20"/>
          <w:szCs w:val="20"/>
        </w:rPr>
        <w:t xml:space="preserve">There are two ways that an invoice can be approved for payment by the Town of Aquinnah. First, an invoice could be paid in the ordinary course of business by way of an expense warrant that is approved by the Select Board. Second, the invoice could be put on a warrant </w:t>
      </w:r>
      <w:proofErr w:type="gramStart"/>
      <w:r w:rsidRPr="00117A9F">
        <w:rPr>
          <w:w w:val="105"/>
          <w:sz w:val="20"/>
          <w:szCs w:val="20"/>
        </w:rPr>
        <w:t>to Town</w:t>
      </w:r>
      <w:proofErr w:type="gramEnd"/>
      <w:r w:rsidRPr="00117A9F">
        <w:rPr>
          <w:w w:val="105"/>
          <w:sz w:val="20"/>
          <w:szCs w:val="20"/>
        </w:rPr>
        <w:t xml:space="preserve"> Meeting for a vote about whether to pay it.</w:t>
      </w:r>
    </w:p>
    <w:p w14:paraId="66CA49FE" w14:textId="0195D974" w:rsidR="00117A9F" w:rsidRPr="00117A9F" w:rsidRDefault="00117A9F" w:rsidP="00F22DFD">
      <w:pPr>
        <w:widowControl w:val="0"/>
        <w:tabs>
          <w:tab w:val="center" w:pos="1980"/>
        </w:tabs>
        <w:autoSpaceDE w:val="0"/>
        <w:autoSpaceDN w:val="0"/>
        <w:spacing w:before="179"/>
        <w:jc w:val="both"/>
        <w:rPr>
          <w:sz w:val="20"/>
          <w:szCs w:val="20"/>
        </w:rPr>
      </w:pPr>
      <w:r w:rsidRPr="00117A9F">
        <w:rPr>
          <w:w w:val="105"/>
          <w:sz w:val="20"/>
          <w:szCs w:val="20"/>
        </w:rPr>
        <w:t>Madison submitted Haley's invoice to be paid by way of an expense warrant. Madison's signature on Haley's invoice meant it was okay to pay it. The handwritten note, "CPC fund," means payment was coming from the CPC funding source.</w:t>
      </w:r>
    </w:p>
    <w:p w14:paraId="798581C4"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Payment of Haley's invoice followed the normal course.  Once or twice a week, the Town Accountant closes the warrant and prints a report and submits it to the Select Board. The report has three pieces: 1) a detail report which lists out each invoice along with the funding source, 2) a summary page which summarizes from what fund the payment is coming, e.g., the general fund, the CPC fund, the gift fund, and 3) a signature page which includes lines for the Town Accountant's signature and each member of the Select Board. That packet of reports is on top of a folder containing each invoice that they are paying. After the Select Board approves the warrant, the</w:t>
      </w:r>
      <w:r w:rsidRPr="00117A9F">
        <w:rPr>
          <w:spacing w:val="-20"/>
          <w:w w:val="105"/>
          <w:sz w:val="20"/>
          <w:szCs w:val="20"/>
        </w:rPr>
        <w:t xml:space="preserve"> </w:t>
      </w:r>
      <w:r w:rsidRPr="00117A9F">
        <w:rPr>
          <w:w w:val="105"/>
          <w:sz w:val="20"/>
          <w:szCs w:val="20"/>
        </w:rPr>
        <w:t>Town</w:t>
      </w:r>
      <w:r w:rsidRPr="00117A9F">
        <w:rPr>
          <w:spacing w:val="7"/>
          <w:w w:val="105"/>
          <w:sz w:val="20"/>
          <w:szCs w:val="20"/>
        </w:rPr>
        <w:t xml:space="preserve"> </w:t>
      </w:r>
      <w:r w:rsidRPr="00117A9F">
        <w:rPr>
          <w:w w:val="105"/>
          <w:sz w:val="20"/>
          <w:szCs w:val="20"/>
        </w:rPr>
        <w:t>Administrator</w:t>
      </w:r>
      <w:r w:rsidRPr="00117A9F">
        <w:rPr>
          <w:spacing w:val="9"/>
          <w:w w:val="105"/>
          <w:sz w:val="20"/>
          <w:szCs w:val="20"/>
        </w:rPr>
        <w:t xml:space="preserve"> </w:t>
      </w:r>
      <w:r w:rsidRPr="00117A9F">
        <w:rPr>
          <w:w w:val="105"/>
          <w:sz w:val="20"/>
          <w:szCs w:val="20"/>
        </w:rPr>
        <w:t>prints</w:t>
      </w:r>
      <w:r w:rsidRPr="00117A9F">
        <w:rPr>
          <w:spacing w:val="-20"/>
          <w:w w:val="105"/>
          <w:sz w:val="20"/>
          <w:szCs w:val="20"/>
        </w:rPr>
        <w:t xml:space="preserve"> </w:t>
      </w:r>
      <w:r w:rsidRPr="00117A9F">
        <w:rPr>
          <w:w w:val="105"/>
          <w:sz w:val="20"/>
          <w:szCs w:val="20"/>
        </w:rPr>
        <w:t>checks</w:t>
      </w:r>
      <w:r w:rsidRPr="00117A9F">
        <w:rPr>
          <w:spacing w:val="-6"/>
          <w:w w:val="105"/>
          <w:sz w:val="20"/>
          <w:szCs w:val="20"/>
        </w:rPr>
        <w:t xml:space="preserve"> </w:t>
      </w:r>
      <w:r w:rsidRPr="00117A9F">
        <w:rPr>
          <w:w w:val="105"/>
          <w:sz w:val="20"/>
          <w:szCs w:val="20"/>
        </w:rPr>
        <w:t>and</w:t>
      </w:r>
      <w:r w:rsidRPr="00117A9F">
        <w:rPr>
          <w:spacing w:val="2"/>
          <w:w w:val="105"/>
          <w:sz w:val="20"/>
          <w:szCs w:val="20"/>
        </w:rPr>
        <w:t xml:space="preserve"> </w:t>
      </w:r>
      <w:r w:rsidRPr="00117A9F">
        <w:rPr>
          <w:w w:val="105"/>
          <w:sz w:val="20"/>
          <w:szCs w:val="20"/>
        </w:rPr>
        <w:t>the</w:t>
      </w:r>
      <w:r w:rsidRPr="00117A9F">
        <w:rPr>
          <w:spacing w:val="-6"/>
          <w:w w:val="105"/>
          <w:sz w:val="20"/>
          <w:szCs w:val="20"/>
        </w:rPr>
        <w:t xml:space="preserve"> </w:t>
      </w:r>
      <w:r w:rsidRPr="00117A9F">
        <w:rPr>
          <w:w w:val="105"/>
          <w:sz w:val="20"/>
          <w:szCs w:val="20"/>
        </w:rPr>
        <w:t>treasurer</w:t>
      </w:r>
      <w:r w:rsidRPr="00117A9F">
        <w:rPr>
          <w:spacing w:val="-5"/>
          <w:w w:val="105"/>
          <w:sz w:val="20"/>
          <w:szCs w:val="20"/>
        </w:rPr>
        <w:t xml:space="preserve"> </w:t>
      </w:r>
      <w:r w:rsidRPr="00117A9F">
        <w:rPr>
          <w:w w:val="105"/>
          <w:sz w:val="20"/>
          <w:szCs w:val="20"/>
        </w:rPr>
        <w:t>signs</w:t>
      </w:r>
      <w:r w:rsidRPr="00117A9F">
        <w:rPr>
          <w:spacing w:val="-10"/>
          <w:w w:val="105"/>
          <w:sz w:val="20"/>
          <w:szCs w:val="20"/>
        </w:rPr>
        <w:t xml:space="preserve"> </w:t>
      </w:r>
      <w:r w:rsidRPr="00117A9F">
        <w:rPr>
          <w:w w:val="105"/>
          <w:sz w:val="20"/>
          <w:szCs w:val="20"/>
        </w:rPr>
        <w:t>and</w:t>
      </w:r>
      <w:r w:rsidRPr="00117A9F">
        <w:rPr>
          <w:spacing w:val="3"/>
          <w:w w:val="105"/>
          <w:sz w:val="20"/>
          <w:szCs w:val="20"/>
        </w:rPr>
        <w:t xml:space="preserve"> </w:t>
      </w:r>
      <w:r w:rsidRPr="00117A9F">
        <w:rPr>
          <w:w w:val="105"/>
          <w:sz w:val="20"/>
          <w:szCs w:val="20"/>
        </w:rPr>
        <w:t>mails</w:t>
      </w:r>
      <w:r w:rsidRPr="00117A9F">
        <w:rPr>
          <w:spacing w:val="-3"/>
          <w:w w:val="105"/>
          <w:sz w:val="20"/>
          <w:szCs w:val="20"/>
        </w:rPr>
        <w:t xml:space="preserve"> </w:t>
      </w:r>
      <w:r w:rsidRPr="00117A9F">
        <w:rPr>
          <w:w w:val="105"/>
          <w:sz w:val="20"/>
          <w:szCs w:val="20"/>
        </w:rPr>
        <w:t>them.</w:t>
      </w:r>
    </w:p>
    <w:p w14:paraId="11D03D02" w14:textId="77777777" w:rsidR="00117A9F" w:rsidRPr="00117A9F" w:rsidRDefault="00117A9F" w:rsidP="00F22DFD">
      <w:pPr>
        <w:widowControl w:val="0"/>
        <w:tabs>
          <w:tab w:val="center" w:pos="1980"/>
        </w:tabs>
        <w:autoSpaceDE w:val="0"/>
        <w:autoSpaceDN w:val="0"/>
        <w:spacing w:before="146"/>
        <w:jc w:val="both"/>
        <w:rPr>
          <w:sz w:val="20"/>
          <w:szCs w:val="20"/>
        </w:rPr>
      </w:pPr>
      <w:r w:rsidRPr="00117A9F">
        <w:rPr>
          <w:w w:val="105"/>
          <w:sz w:val="20"/>
          <w:szCs w:val="20"/>
        </w:rPr>
        <w:t xml:space="preserve">Town of Aquinnah Warrant TW18-29 was posted on June 20, 2018. Select Board members Haley and </w:t>
      </w:r>
      <w:proofErr w:type="spellStart"/>
      <w:r w:rsidRPr="00117A9F">
        <w:rPr>
          <w:w w:val="105"/>
          <w:sz w:val="20"/>
          <w:szCs w:val="20"/>
        </w:rPr>
        <w:t>Vanderhoop</w:t>
      </w:r>
      <w:proofErr w:type="spellEnd"/>
      <w:r w:rsidRPr="00117A9F">
        <w:rPr>
          <w:w w:val="105"/>
          <w:sz w:val="20"/>
          <w:szCs w:val="20"/>
        </w:rPr>
        <w:t xml:space="preserve"> signed the warrant.</w:t>
      </w:r>
    </w:p>
    <w:p w14:paraId="7CC1327D" w14:textId="77777777" w:rsidR="00117A9F" w:rsidRPr="00117A9F" w:rsidRDefault="00117A9F" w:rsidP="00F22DFD">
      <w:pPr>
        <w:widowControl w:val="0"/>
        <w:tabs>
          <w:tab w:val="center" w:pos="1980"/>
        </w:tabs>
        <w:autoSpaceDE w:val="0"/>
        <w:autoSpaceDN w:val="0"/>
        <w:spacing w:before="4"/>
        <w:jc w:val="both"/>
        <w:rPr>
          <w:sz w:val="20"/>
          <w:szCs w:val="20"/>
        </w:rPr>
      </w:pPr>
    </w:p>
    <w:p w14:paraId="1ABAF187" w14:textId="77777777"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Haley received a check in the amount of $17,445 about three weeks after he submitted his invoice.</w:t>
      </w:r>
    </w:p>
    <w:p w14:paraId="10D0954C" w14:textId="77777777" w:rsidR="00117A9F" w:rsidRPr="00117A9F" w:rsidRDefault="00117A9F" w:rsidP="00F22DFD">
      <w:pPr>
        <w:widowControl w:val="0"/>
        <w:tabs>
          <w:tab w:val="center" w:pos="1980"/>
        </w:tabs>
        <w:autoSpaceDE w:val="0"/>
        <w:autoSpaceDN w:val="0"/>
        <w:spacing w:before="11"/>
        <w:jc w:val="both"/>
        <w:rPr>
          <w:sz w:val="20"/>
          <w:szCs w:val="20"/>
        </w:rPr>
      </w:pPr>
    </w:p>
    <w:p w14:paraId="2CFC4280" w14:textId="4CE0D686" w:rsidR="00117A9F" w:rsidRPr="00117A9F" w:rsidRDefault="00117A9F" w:rsidP="00F22DFD">
      <w:pPr>
        <w:widowControl w:val="0"/>
        <w:numPr>
          <w:ilvl w:val="0"/>
          <w:numId w:val="16"/>
        </w:numPr>
        <w:tabs>
          <w:tab w:val="left" w:pos="360"/>
          <w:tab w:val="center" w:pos="1980"/>
        </w:tabs>
        <w:autoSpaceDE w:val="0"/>
        <w:autoSpaceDN w:val="0"/>
        <w:ind w:left="0" w:firstLine="0"/>
        <w:jc w:val="both"/>
        <w:outlineLvl w:val="0"/>
        <w:rPr>
          <w:b/>
          <w:bCs/>
          <w:sz w:val="20"/>
          <w:szCs w:val="20"/>
        </w:rPr>
      </w:pPr>
      <w:r w:rsidRPr="00117A9F">
        <w:rPr>
          <w:b/>
          <w:bCs/>
          <w:sz w:val="20"/>
          <w:szCs w:val="20"/>
        </w:rPr>
        <w:t>BURDEN OF</w:t>
      </w:r>
      <w:r w:rsidRPr="00117A9F">
        <w:rPr>
          <w:b/>
          <w:bCs/>
          <w:spacing w:val="3"/>
          <w:sz w:val="20"/>
          <w:szCs w:val="20"/>
        </w:rPr>
        <w:t xml:space="preserve"> </w:t>
      </w:r>
      <w:r w:rsidRPr="00117A9F">
        <w:rPr>
          <w:b/>
          <w:bCs/>
          <w:sz w:val="20"/>
          <w:szCs w:val="20"/>
        </w:rPr>
        <w:t>PROOF</w:t>
      </w:r>
      <w:r w:rsidR="00CB352E">
        <w:rPr>
          <w:b/>
          <w:bCs/>
          <w:sz w:val="20"/>
          <w:szCs w:val="20"/>
        </w:rPr>
        <w:tab/>
      </w:r>
      <w:r w:rsidR="00CB352E">
        <w:rPr>
          <w:b/>
          <w:bCs/>
          <w:sz w:val="20"/>
          <w:szCs w:val="20"/>
        </w:rPr>
        <w:br/>
      </w:r>
    </w:p>
    <w:p w14:paraId="649003B0" w14:textId="40B6A80C"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Petitioner must prove its case and each element of the alleged violations by a preponderance of the evidence. 930 CMR 1.01(10)(</w:t>
      </w:r>
      <w:r w:rsidR="00293C9A">
        <w:rPr>
          <w:w w:val="105"/>
          <w:sz w:val="20"/>
          <w:szCs w:val="20"/>
        </w:rPr>
        <w:t>o</w:t>
      </w:r>
      <w:r w:rsidRPr="00117A9F">
        <w:rPr>
          <w:w w:val="105"/>
          <w:sz w:val="20"/>
          <w:szCs w:val="20"/>
        </w:rPr>
        <w:t>)(2). The weight to be attached to any evidence rests within the sound discretion of the Commission. 930 CMR 1.0</w:t>
      </w:r>
      <w:r w:rsidR="000E1AAE">
        <w:rPr>
          <w:w w:val="105"/>
          <w:sz w:val="20"/>
          <w:szCs w:val="20"/>
        </w:rPr>
        <w:t>1</w:t>
      </w:r>
      <w:r w:rsidRPr="00117A9F">
        <w:rPr>
          <w:w w:val="105"/>
          <w:sz w:val="20"/>
          <w:szCs w:val="20"/>
        </w:rPr>
        <w:t>(</w:t>
      </w:r>
      <w:r w:rsidR="00293C9A">
        <w:rPr>
          <w:w w:val="105"/>
          <w:sz w:val="20"/>
          <w:szCs w:val="20"/>
        </w:rPr>
        <w:t>10</w:t>
      </w:r>
      <w:r w:rsidRPr="00117A9F">
        <w:rPr>
          <w:w w:val="105"/>
          <w:sz w:val="20"/>
          <w:szCs w:val="20"/>
        </w:rPr>
        <w:t xml:space="preserve">)(n)3. In determining this case, the Commission must </w:t>
      </w:r>
      <w:proofErr w:type="gramStart"/>
      <w:r w:rsidRPr="00117A9F">
        <w:rPr>
          <w:w w:val="105"/>
          <w:sz w:val="20"/>
          <w:szCs w:val="20"/>
        </w:rPr>
        <w:t>make a determination</w:t>
      </w:r>
      <w:proofErr w:type="gramEnd"/>
      <w:r w:rsidRPr="00117A9F">
        <w:rPr>
          <w:w w:val="105"/>
          <w:sz w:val="20"/>
          <w:szCs w:val="20"/>
        </w:rPr>
        <w:t xml:space="preserve"> </w:t>
      </w:r>
      <w:r w:rsidRPr="00117A9F">
        <w:rPr>
          <w:w w:val="105"/>
          <w:sz w:val="20"/>
          <w:szCs w:val="20"/>
        </w:rPr>
        <w:lastRenderedPageBreak/>
        <w:t>of every issue of fact or law necessary to its Final Decision. 930 CMR 1.01(10)(</w:t>
      </w:r>
      <w:r w:rsidR="00293C9A">
        <w:rPr>
          <w:w w:val="105"/>
          <w:sz w:val="20"/>
          <w:szCs w:val="20"/>
        </w:rPr>
        <w:t>o</w:t>
      </w:r>
      <w:r w:rsidRPr="00117A9F">
        <w:rPr>
          <w:w w:val="105"/>
          <w:sz w:val="20"/>
          <w:szCs w:val="20"/>
        </w:rPr>
        <w:t>)3.</w:t>
      </w:r>
      <w:r w:rsidR="001067DF">
        <w:rPr>
          <w:w w:val="105"/>
          <w:sz w:val="20"/>
          <w:szCs w:val="20"/>
        </w:rPr>
        <w:tab/>
      </w:r>
      <w:r w:rsidR="001067DF">
        <w:rPr>
          <w:w w:val="105"/>
          <w:sz w:val="20"/>
          <w:szCs w:val="20"/>
        </w:rPr>
        <w:br/>
      </w:r>
    </w:p>
    <w:p w14:paraId="03EA52F4" w14:textId="3A59A67B" w:rsidR="00117A9F" w:rsidRPr="00117A9F" w:rsidRDefault="00117A9F" w:rsidP="00F22DFD">
      <w:pPr>
        <w:widowControl w:val="0"/>
        <w:numPr>
          <w:ilvl w:val="0"/>
          <w:numId w:val="16"/>
        </w:numPr>
        <w:tabs>
          <w:tab w:val="left" w:pos="360"/>
          <w:tab w:val="center" w:pos="1980"/>
        </w:tabs>
        <w:autoSpaceDE w:val="0"/>
        <w:autoSpaceDN w:val="0"/>
        <w:ind w:left="0" w:firstLine="0"/>
        <w:jc w:val="left"/>
        <w:outlineLvl w:val="0"/>
        <w:rPr>
          <w:b/>
          <w:bCs/>
          <w:sz w:val="20"/>
          <w:szCs w:val="20"/>
        </w:rPr>
      </w:pPr>
      <w:r w:rsidRPr="00117A9F">
        <w:rPr>
          <w:b/>
          <w:bCs/>
          <w:w w:val="105"/>
          <w:sz w:val="20"/>
          <w:szCs w:val="20"/>
        </w:rPr>
        <w:t>SECTION</w:t>
      </w:r>
      <w:r w:rsidRPr="00117A9F">
        <w:rPr>
          <w:b/>
          <w:bCs/>
          <w:spacing w:val="-9"/>
          <w:w w:val="105"/>
          <w:sz w:val="20"/>
          <w:szCs w:val="20"/>
        </w:rPr>
        <w:t xml:space="preserve"> </w:t>
      </w:r>
      <w:r w:rsidRPr="00117A9F">
        <w:rPr>
          <w:b/>
          <w:bCs/>
          <w:w w:val="105"/>
          <w:sz w:val="20"/>
          <w:szCs w:val="20"/>
        </w:rPr>
        <w:t>19</w:t>
      </w:r>
      <w:r w:rsidRPr="00117A9F">
        <w:rPr>
          <w:b/>
          <w:bCs/>
          <w:spacing w:val="-30"/>
          <w:w w:val="105"/>
          <w:sz w:val="20"/>
          <w:szCs w:val="20"/>
        </w:rPr>
        <w:t xml:space="preserve"> </w:t>
      </w:r>
      <w:r w:rsidRPr="00117A9F">
        <w:rPr>
          <w:b/>
          <w:bCs/>
          <w:w w:val="105"/>
          <w:sz w:val="20"/>
          <w:szCs w:val="20"/>
        </w:rPr>
        <w:t>CLAIM-</w:t>
      </w:r>
      <w:r w:rsidR="00293C9A">
        <w:rPr>
          <w:b/>
          <w:bCs/>
          <w:w w:val="105"/>
          <w:sz w:val="20"/>
          <w:szCs w:val="20"/>
        </w:rPr>
        <w:t xml:space="preserve"> Decision about who would install conduits </w:t>
      </w:r>
      <w:r w:rsidR="001067DF">
        <w:rPr>
          <w:b/>
          <w:bCs/>
          <w:w w:val="105"/>
          <w:sz w:val="20"/>
          <w:szCs w:val="20"/>
        </w:rPr>
        <w:br/>
      </w:r>
    </w:p>
    <w:p w14:paraId="4F7D1037" w14:textId="1C549986"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To prove that Haley violated</w:t>
      </w:r>
      <w:r w:rsidR="001067DF">
        <w:rPr>
          <w:w w:val="105"/>
          <w:sz w:val="20"/>
          <w:szCs w:val="20"/>
        </w:rPr>
        <w:t xml:space="preserve"> </w:t>
      </w:r>
      <w:r w:rsidRPr="00117A9F">
        <w:rPr>
          <w:w w:val="105"/>
          <w:sz w:val="20"/>
          <w:szCs w:val="20"/>
        </w:rPr>
        <w:t>§ 19, Petitioner must prove by a preponderance of the evidence</w:t>
      </w:r>
      <w:r w:rsidRPr="00117A9F">
        <w:rPr>
          <w:spacing w:val="5"/>
          <w:w w:val="105"/>
          <w:sz w:val="20"/>
          <w:szCs w:val="20"/>
        </w:rPr>
        <w:t xml:space="preserve"> </w:t>
      </w:r>
      <w:r w:rsidRPr="00117A9F">
        <w:rPr>
          <w:w w:val="105"/>
          <w:sz w:val="20"/>
          <w:szCs w:val="20"/>
        </w:rPr>
        <w:t>that</w:t>
      </w:r>
      <w:r w:rsidRPr="00117A9F">
        <w:rPr>
          <w:spacing w:val="1"/>
          <w:w w:val="105"/>
          <w:sz w:val="20"/>
          <w:szCs w:val="20"/>
        </w:rPr>
        <w:t xml:space="preserve"> </w:t>
      </w:r>
      <w:r w:rsidRPr="00117A9F">
        <w:rPr>
          <w:w w:val="105"/>
          <w:sz w:val="20"/>
          <w:szCs w:val="20"/>
        </w:rPr>
        <w:t>Haley</w:t>
      </w:r>
      <w:r w:rsidRPr="00117A9F">
        <w:rPr>
          <w:spacing w:val="-15"/>
          <w:w w:val="105"/>
          <w:sz w:val="20"/>
          <w:szCs w:val="20"/>
        </w:rPr>
        <w:t xml:space="preserve"> </w:t>
      </w:r>
      <w:r w:rsidRPr="00117A9F">
        <w:rPr>
          <w:w w:val="105"/>
          <w:sz w:val="20"/>
          <w:szCs w:val="20"/>
        </w:rPr>
        <w:t>(a)</w:t>
      </w:r>
      <w:r w:rsidRPr="00117A9F">
        <w:rPr>
          <w:spacing w:val="12"/>
          <w:w w:val="105"/>
          <w:sz w:val="20"/>
          <w:szCs w:val="20"/>
        </w:rPr>
        <w:t xml:space="preserve"> </w:t>
      </w:r>
      <w:r w:rsidRPr="00117A9F">
        <w:rPr>
          <w:w w:val="105"/>
          <w:sz w:val="20"/>
          <w:szCs w:val="20"/>
        </w:rPr>
        <w:t>was</w:t>
      </w:r>
      <w:r w:rsidRPr="00117A9F">
        <w:rPr>
          <w:spacing w:val="-12"/>
          <w:w w:val="105"/>
          <w:sz w:val="20"/>
          <w:szCs w:val="20"/>
        </w:rPr>
        <w:t xml:space="preserve"> </w:t>
      </w:r>
      <w:r w:rsidRPr="00117A9F">
        <w:rPr>
          <w:w w:val="105"/>
          <w:sz w:val="20"/>
          <w:szCs w:val="20"/>
        </w:rPr>
        <w:t>a</w:t>
      </w:r>
      <w:r w:rsidRPr="00117A9F">
        <w:rPr>
          <w:spacing w:val="-7"/>
          <w:w w:val="105"/>
          <w:sz w:val="20"/>
          <w:szCs w:val="20"/>
        </w:rPr>
        <w:t xml:space="preserve"> </w:t>
      </w:r>
      <w:r w:rsidRPr="00117A9F">
        <w:rPr>
          <w:w w:val="105"/>
          <w:sz w:val="20"/>
          <w:szCs w:val="20"/>
        </w:rPr>
        <w:t>municipal</w:t>
      </w:r>
      <w:r w:rsidRPr="00117A9F">
        <w:rPr>
          <w:spacing w:val="3"/>
          <w:w w:val="105"/>
          <w:sz w:val="20"/>
          <w:szCs w:val="20"/>
        </w:rPr>
        <w:t xml:space="preserve"> </w:t>
      </w:r>
      <w:r w:rsidRPr="00117A9F">
        <w:rPr>
          <w:w w:val="105"/>
          <w:sz w:val="20"/>
          <w:szCs w:val="20"/>
        </w:rPr>
        <w:t>employee;</w:t>
      </w:r>
      <w:r w:rsidRPr="00117A9F">
        <w:rPr>
          <w:spacing w:val="-6"/>
          <w:w w:val="105"/>
          <w:sz w:val="20"/>
          <w:szCs w:val="20"/>
        </w:rPr>
        <w:t xml:space="preserve"> </w:t>
      </w:r>
      <w:r w:rsidRPr="00117A9F">
        <w:rPr>
          <w:w w:val="105"/>
          <w:sz w:val="20"/>
          <w:szCs w:val="20"/>
        </w:rPr>
        <w:t>and</w:t>
      </w:r>
      <w:r w:rsidRPr="00117A9F">
        <w:rPr>
          <w:spacing w:val="-6"/>
          <w:w w:val="105"/>
          <w:sz w:val="20"/>
          <w:szCs w:val="20"/>
        </w:rPr>
        <w:t xml:space="preserve"> </w:t>
      </w:r>
      <w:r w:rsidRPr="00117A9F">
        <w:rPr>
          <w:w w:val="105"/>
          <w:sz w:val="20"/>
          <w:szCs w:val="20"/>
        </w:rPr>
        <w:t>(b)</w:t>
      </w:r>
      <w:r w:rsidRPr="00117A9F">
        <w:rPr>
          <w:spacing w:val="2"/>
          <w:w w:val="105"/>
          <w:sz w:val="20"/>
          <w:szCs w:val="20"/>
        </w:rPr>
        <w:t xml:space="preserve"> </w:t>
      </w:r>
      <w:r w:rsidRPr="00117A9F">
        <w:rPr>
          <w:w w:val="105"/>
          <w:sz w:val="20"/>
          <w:szCs w:val="20"/>
        </w:rPr>
        <w:t>participated</w:t>
      </w:r>
      <w:r w:rsidRPr="00117A9F">
        <w:rPr>
          <w:spacing w:val="9"/>
          <w:w w:val="105"/>
          <w:sz w:val="20"/>
          <w:szCs w:val="20"/>
        </w:rPr>
        <w:t xml:space="preserve"> </w:t>
      </w:r>
      <w:r w:rsidRPr="00117A9F">
        <w:rPr>
          <w:w w:val="105"/>
          <w:sz w:val="20"/>
          <w:szCs w:val="20"/>
        </w:rPr>
        <w:t>as</w:t>
      </w:r>
      <w:r w:rsidRPr="00117A9F">
        <w:rPr>
          <w:spacing w:val="-1"/>
          <w:w w:val="105"/>
          <w:sz w:val="20"/>
          <w:szCs w:val="20"/>
        </w:rPr>
        <w:t xml:space="preserve"> </w:t>
      </w:r>
      <w:r w:rsidRPr="00117A9F">
        <w:rPr>
          <w:w w:val="105"/>
          <w:sz w:val="20"/>
          <w:szCs w:val="20"/>
        </w:rPr>
        <w:t>such</w:t>
      </w:r>
      <w:r w:rsidRPr="00117A9F">
        <w:rPr>
          <w:spacing w:val="-15"/>
          <w:w w:val="105"/>
          <w:sz w:val="20"/>
          <w:szCs w:val="20"/>
        </w:rPr>
        <w:t xml:space="preserve"> </w:t>
      </w:r>
      <w:r w:rsidRPr="00117A9F">
        <w:rPr>
          <w:w w:val="105"/>
          <w:sz w:val="20"/>
          <w:szCs w:val="20"/>
        </w:rPr>
        <w:t>an</w:t>
      </w:r>
      <w:r w:rsidRPr="00117A9F">
        <w:rPr>
          <w:spacing w:val="-20"/>
          <w:w w:val="105"/>
          <w:sz w:val="20"/>
          <w:szCs w:val="20"/>
        </w:rPr>
        <w:t xml:space="preserve"> </w:t>
      </w:r>
      <w:r w:rsidRPr="00117A9F">
        <w:rPr>
          <w:w w:val="105"/>
          <w:sz w:val="20"/>
          <w:szCs w:val="20"/>
        </w:rPr>
        <w:t>employee;</w:t>
      </w:r>
      <w:r w:rsidRPr="00117A9F">
        <w:rPr>
          <w:spacing w:val="-9"/>
          <w:w w:val="105"/>
          <w:sz w:val="20"/>
          <w:szCs w:val="20"/>
        </w:rPr>
        <w:t xml:space="preserve"> </w:t>
      </w:r>
      <w:r w:rsidRPr="00117A9F">
        <w:rPr>
          <w:w w:val="105"/>
          <w:sz w:val="20"/>
          <w:szCs w:val="20"/>
        </w:rPr>
        <w:t xml:space="preserve">(c) in a particular matter; (d) in which he had a financial interest; and (e) that he had knowledge of the financial interest. </w:t>
      </w:r>
      <w:r w:rsidRPr="00117A9F">
        <w:rPr>
          <w:i/>
          <w:w w:val="105"/>
          <w:sz w:val="20"/>
          <w:szCs w:val="20"/>
        </w:rPr>
        <w:t xml:space="preserve">In the Matter of Paul Pathiakis, </w:t>
      </w:r>
      <w:r w:rsidRPr="00117A9F">
        <w:rPr>
          <w:w w:val="105"/>
          <w:sz w:val="20"/>
          <w:szCs w:val="20"/>
        </w:rPr>
        <w:t>2004 SEC 1167, 1174.</w:t>
      </w:r>
    </w:p>
    <w:p w14:paraId="0BE3E2F4"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There is no question that at all relevant times, Haley was a municipal employee of the Town of Aquinnah as a member of the Select Board.</w:t>
      </w:r>
    </w:p>
    <w:p w14:paraId="40865D5E" w14:textId="2E5A35B6" w:rsidR="00117A9F" w:rsidRPr="00117A9F" w:rsidRDefault="00117A9F" w:rsidP="00F22DFD">
      <w:pPr>
        <w:widowControl w:val="0"/>
        <w:tabs>
          <w:tab w:val="center" w:pos="1980"/>
        </w:tabs>
        <w:autoSpaceDE w:val="0"/>
        <w:autoSpaceDN w:val="0"/>
        <w:spacing w:before="192"/>
        <w:jc w:val="both"/>
        <w:rPr>
          <w:sz w:val="20"/>
          <w:szCs w:val="20"/>
        </w:rPr>
      </w:pPr>
      <w:r w:rsidRPr="00117A9F">
        <w:rPr>
          <w:w w:val="105"/>
          <w:sz w:val="20"/>
          <w:szCs w:val="20"/>
        </w:rPr>
        <w:t xml:space="preserve">Omitting exclusions that are not relevant here, "particular matter" is defined to mean "any judicial or other proceeding, application, submission, request for a ruling or other determination, contact, claim, controversy, charge, accusation, arrest, decision, determination, finding... " G.L. c. 268A, § </w:t>
      </w:r>
      <w:r w:rsidR="001067DF">
        <w:rPr>
          <w:w w:val="105"/>
          <w:sz w:val="20"/>
          <w:szCs w:val="20"/>
        </w:rPr>
        <w:t>1</w:t>
      </w:r>
      <w:r w:rsidRPr="00117A9F">
        <w:rPr>
          <w:w w:val="105"/>
          <w:sz w:val="20"/>
          <w:szCs w:val="20"/>
        </w:rPr>
        <w:t>(k).</w:t>
      </w:r>
    </w:p>
    <w:p w14:paraId="7DB8B7DC" w14:textId="77777777" w:rsidR="00117A9F" w:rsidRPr="00117A9F" w:rsidRDefault="00117A9F" w:rsidP="00F22DFD">
      <w:pPr>
        <w:widowControl w:val="0"/>
        <w:tabs>
          <w:tab w:val="center" w:pos="1980"/>
        </w:tabs>
        <w:autoSpaceDE w:val="0"/>
        <w:autoSpaceDN w:val="0"/>
        <w:spacing w:before="189"/>
        <w:jc w:val="both"/>
        <w:rPr>
          <w:sz w:val="20"/>
          <w:szCs w:val="20"/>
        </w:rPr>
      </w:pPr>
      <w:r w:rsidRPr="00117A9F">
        <w:rPr>
          <w:w w:val="105"/>
          <w:sz w:val="20"/>
          <w:szCs w:val="20"/>
        </w:rPr>
        <w:t>Petitioner alleged, and Haley admitted in his Answer, that the decision of who would install the utility company conduits was a particular matter.</w:t>
      </w:r>
    </w:p>
    <w:p w14:paraId="32727586" w14:textId="12C6D35E"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Petitioner further alleged that Haley participated in that particular matter as a member of the Select Board by deciding to install the conduits himself and effectively awarding himself a contract with the Town. We find that Petitioner has proved by a preponderance of the evidence that Haley participated as a Select Board member in the decision about who would install the telecommunications conduits for the Town by deciding to install the conduits himself</w:t>
      </w:r>
      <w:r w:rsidRPr="00F22DFD">
        <w:rPr>
          <w:w w:val="105"/>
          <w:sz w:val="20"/>
          <w:szCs w:val="20"/>
          <w:vertAlign w:val="superscript"/>
        </w:rPr>
        <w:t>2</w:t>
      </w:r>
      <w:r w:rsidRPr="00117A9F">
        <w:rPr>
          <w:w w:val="105"/>
          <w:sz w:val="20"/>
          <w:szCs w:val="20"/>
        </w:rPr>
        <w:t xml:space="preserve"> and that, to his knowledge, he had a financial interest in the matter when he took responsibility for doing the work for the Town.</w:t>
      </w:r>
    </w:p>
    <w:p w14:paraId="6C13603B" w14:textId="77777777" w:rsidR="00117A9F" w:rsidRPr="00117A9F" w:rsidRDefault="00117A9F" w:rsidP="00F22DFD">
      <w:pPr>
        <w:widowControl w:val="0"/>
        <w:tabs>
          <w:tab w:val="center" w:pos="1980"/>
        </w:tabs>
        <w:autoSpaceDE w:val="0"/>
        <w:autoSpaceDN w:val="0"/>
        <w:spacing w:before="191"/>
        <w:jc w:val="both"/>
        <w:rPr>
          <w:sz w:val="20"/>
          <w:szCs w:val="20"/>
        </w:rPr>
      </w:pPr>
      <w:r w:rsidRPr="00117A9F">
        <w:rPr>
          <w:w w:val="105"/>
          <w:sz w:val="20"/>
          <w:szCs w:val="20"/>
        </w:rPr>
        <w:t>"Participate" means to participate in agency action or in a particular matter personally and substantially as a ... municipal employee, through approval, disapproval, decision, recommendation, the rendering of advice, investigator or otherwise. G.L. c. 268A, § 1(j).</w:t>
      </w:r>
    </w:p>
    <w:p w14:paraId="3E5FAD5F" w14:textId="2B22DE3F" w:rsidR="00117A9F" w:rsidRPr="00117A9F" w:rsidRDefault="00117A9F" w:rsidP="00F22DFD">
      <w:pPr>
        <w:widowControl w:val="0"/>
        <w:tabs>
          <w:tab w:val="center" w:pos="1980"/>
        </w:tabs>
        <w:autoSpaceDE w:val="0"/>
        <w:autoSpaceDN w:val="0"/>
        <w:spacing w:before="163"/>
        <w:jc w:val="both"/>
        <w:rPr>
          <w:sz w:val="20"/>
          <w:szCs w:val="20"/>
        </w:rPr>
      </w:pPr>
      <w:r w:rsidRPr="00117A9F">
        <w:rPr>
          <w:w w:val="105"/>
          <w:sz w:val="20"/>
          <w:szCs w:val="20"/>
        </w:rPr>
        <w:t xml:space="preserve">The evidence is clear that Haley, a Select Board member, as well as Madison, the Town Administrator, represented the Town at meetings with representatives for Eversource, Comcast and Verizon about the burial of the overhead wires at Aquinnah Circle. When a problem arose and Comcast and Verizon informed Madison that they would not send crews to install the conduits, Madison conferred with Haley. As a Select Board member, Haley was Madison's direct supervisor. </w:t>
      </w:r>
      <w:r w:rsidRPr="00117A9F">
        <w:rPr>
          <w:w w:val="105"/>
          <w:sz w:val="20"/>
          <w:szCs w:val="20"/>
        </w:rPr>
        <w:t>He told his subordinate that he would install the conduits for the telecommunications wires. By doing so, he participated as a Select Board member in the decision about who should install the conduits for the Town by deciding to do it himself.</w:t>
      </w:r>
    </w:p>
    <w:p w14:paraId="778AEBC0" w14:textId="77777777" w:rsidR="00117A9F" w:rsidRPr="00117A9F" w:rsidRDefault="00117A9F" w:rsidP="00F22DFD">
      <w:pPr>
        <w:widowControl w:val="0"/>
        <w:tabs>
          <w:tab w:val="center" w:pos="1980"/>
        </w:tabs>
        <w:autoSpaceDE w:val="0"/>
        <w:autoSpaceDN w:val="0"/>
        <w:spacing w:before="156"/>
        <w:jc w:val="both"/>
        <w:rPr>
          <w:sz w:val="20"/>
          <w:szCs w:val="20"/>
        </w:rPr>
      </w:pPr>
      <w:r w:rsidRPr="00117A9F">
        <w:rPr>
          <w:w w:val="105"/>
          <w:sz w:val="20"/>
          <w:szCs w:val="20"/>
        </w:rPr>
        <w:t xml:space="preserve">Before the work even began, Bettencourt informed Haley that he would have to lay the layer of sand over the electrical conduits himself. Haley knew that the scope of the work and associated costs had increased and that he could not do the work by himself or do it for free. Without consulting again with Madison about the significant change in circumstances, he followed through with the decision to do the work for the </w:t>
      </w:r>
      <w:proofErr w:type="gramStart"/>
      <w:r w:rsidRPr="00117A9F">
        <w:rPr>
          <w:w w:val="105"/>
          <w:sz w:val="20"/>
          <w:szCs w:val="20"/>
        </w:rPr>
        <w:t>Town</w:t>
      </w:r>
      <w:proofErr w:type="gramEnd"/>
      <w:r w:rsidRPr="00117A9F">
        <w:rPr>
          <w:w w:val="105"/>
          <w:sz w:val="20"/>
          <w:szCs w:val="20"/>
        </w:rPr>
        <w:t xml:space="preserve"> nonetheless. He unilaterally decided that the Town would be charged for the work, determining on his own what the payment to himself would be</w:t>
      </w:r>
      <w:r w:rsidRPr="00F22DFD">
        <w:rPr>
          <w:w w:val="105"/>
          <w:sz w:val="20"/>
          <w:szCs w:val="20"/>
        </w:rPr>
        <w:t>.</w:t>
      </w:r>
      <w:r w:rsidRPr="00F22DFD">
        <w:rPr>
          <w:w w:val="105"/>
          <w:sz w:val="20"/>
          <w:szCs w:val="20"/>
          <w:vertAlign w:val="superscript"/>
        </w:rPr>
        <w:t>3</w:t>
      </w:r>
      <w:r w:rsidRPr="00117A9F">
        <w:rPr>
          <w:w w:val="105"/>
          <w:sz w:val="20"/>
          <w:szCs w:val="20"/>
        </w:rPr>
        <w:t xml:space="preserve"> </w:t>
      </w:r>
      <w:r w:rsidRPr="00117A9F">
        <w:rPr>
          <w:i/>
          <w:w w:val="105"/>
          <w:sz w:val="20"/>
          <w:szCs w:val="20"/>
        </w:rPr>
        <w:t xml:space="preserve">See In the Matter of Howard Hansen, </w:t>
      </w:r>
      <w:r w:rsidRPr="00117A9F">
        <w:rPr>
          <w:w w:val="105"/>
          <w:sz w:val="20"/>
          <w:szCs w:val="20"/>
        </w:rPr>
        <w:t xml:space="preserve">2017 SEC 2604, 2610-2611 (Stoughton Town Moderator had a financial interest in a particular matter when he decided to charge the Town for payments to himself and his own printing business for materials used by him as Town Moderator), </w:t>
      </w:r>
      <w:r w:rsidRPr="00117A9F">
        <w:rPr>
          <w:i/>
          <w:w w:val="105"/>
          <w:sz w:val="20"/>
          <w:szCs w:val="20"/>
        </w:rPr>
        <w:t xml:space="preserve">In the Matter of Stephen Comtois, </w:t>
      </w:r>
      <w:r w:rsidRPr="00117A9F">
        <w:rPr>
          <w:w w:val="105"/>
          <w:sz w:val="20"/>
          <w:szCs w:val="20"/>
        </w:rPr>
        <w:t xml:space="preserve">2020 SEC 2707, 2710-2711, </w:t>
      </w:r>
      <w:r w:rsidRPr="00117A9F">
        <w:rPr>
          <w:i/>
          <w:w w:val="105"/>
          <w:sz w:val="20"/>
          <w:szCs w:val="20"/>
        </w:rPr>
        <w:t xml:space="preserve">aff'd, Comtois v. State Ethics Commission, </w:t>
      </w:r>
      <w:r w:rsidRPr="00117A9F">
        <w:rPr>
          <w:w w:val="105"/>
          <w:sz w:val="20"/>
          <w:szCs w:val="20"/>
        </w:rPr>
        <w:t>Suffolk Superior Ct. 2084CV02105 (2021) (Brookfield Selectman acted as a Selectman in a particular matter in which he had a financial interest when he</w:t>
      </w:r>
      <w:r w:rsidRPr="00117A9F">
        <w:rPr>
          <w:spacing w:val="-9"/>
          <w:w w:val="105"/>
          <w:sz w:val="20"/>
          <w:szCs w:val="20"/>
        </w:rPr>
        <w:t xml:space="preserve"> </w:t>
      </w:r>
      <w:r w:rsidRPr="00117A9F">
        <w:rPr>
          <w:w w:val="105"/>
          <w:sz w:val="20"/>
          <w:szCs w:val="20"/>
        </w:rPr>
        <w:t>voted</w:t>
      </w:r>
      <w:r w:rsidRPr="00117A9F">
        <w:rPr>
          <w:spacing w:val="5"/>
          <w:w w:val="105"/>
          <w:sz w:val="20"/>
          <w:szCs w:val="20"/>
        </w:rPr>
        <w:t xml:space="preserve"> </w:t>
      </w:r>
      <w:r w:rsidRPr="00117A9F">
        <w:rPr>
          <w:w w:val="105"/>
          <w:sz w:val="20"/>
          <w:szCs w:val="20"/>
        </w:rPr>
        <w:t>to</w:t>
      </w:r>
      <w:r w:rsidRPr="00117A9F">
        <w:rPr>
          <w:spacing w:val="-4"/>
          <w:w w:val="105"/>
          <w:sz w:val="20"/>
          <w:szCs w:val="20"/>
        </w:rPr>
        <w:t xml:space="preserve"> </w:t>
      </w:r>
      <w:r w:rsidRPr="00117A9F">
        <w:rPr>
          <w:w w:val="105"/>
          <w:sz w:val="20"/>
          <w:szCs w:val="20"/>
        </w:rPr>
        <w:t>send</w:t>
      </w:r>
      <w:r w:rsidRPr="00117A9F">
        <w:rPr>
          <w:spacing w:val="-5"/>
          <w:w w:val="105"/>
          <w:sz w:val="20"/>
          <w:szCs w:val="20"/>
        </w:rPr>
        <w:t xml:space="preserve"> </w:t>
      </w:r>
      <w:r w:rsidRPr="00117A9F">
        <w:rPr>
          <w:w w:val="105"/>
          <w:sz w:val="20"/>
          <w:szCs w:val="20"/>
        </w:rPr>
        <w:t>an</w:t>
      </w:r>
      <w:r w:rsidRPr="00117A9F">
        <w:rPr>
          <w:spacing w:val="-9"/>
          <w:w w:val="105"/>
          <w:sz w:val="20"/>
          <w:szCs w:val="20"/>
        </w:rPr>
        <w:t xml:space="preserve"> </w:t>
      </w:r>
      <w:r w:rsidRPr="00117A9F">
        <w:rPr>
          <w:w w:val="105"/>
          <w:sz w:val="20"/>
          <w:szCs w:val="20"/>
        </w:rPr>
        <w:t>article to</w:t>
      </w:r>
      <w:r w:rsidRPr="00117A9F">
        <w:rPr>
          <w:spacing w:val="-15"/>
          <w:w w:val="105"/>
          <w:sz w:val="20"/>
          <w:szCs w:val="20"/>
        </w:rPr>
        <w:t xml:space="preserve"> </w:t>
      </w:r>
      <w:r w:rsidRPr="00117A9F">
        <w:rPr>
          <w:w w:val="105"/>
          <w:sz w:val="20"/>
          <w:szCs w:val="20"/>
        </w:rPr>
        <w:t>Town</w:t>
      </w:r>
      <w:r w:rsidRPr="00117A9F">
        <w:rPr>
          <w:spacing w:val="2"/>
          <w:w w:val="105"/>
          <w:sz w:val="20"/>
          <w:szCs w:val="20"/>
        </w:rPr>
        <w:t xml:space="preserve"> </w:t>
      </w:r>
      <w:r w:rsidRPr="00117A9F">
        <w:rPr>
          <w:w w:val="105"/>
          <w:sz w:val="20"/>
          <w:szCs w:val="20"/>
        </w:rPr>
        <w:t>Meeting</w:t>
      </w:r>
      <w:r w:rsidRPr="00117A9F">
        <w:rPr>
          <w:spacing w:val="-12"/>
          <w:w w:val="105"/>
          <w:sz w:val="20"/>
          <w:szCs w:val="20"/>
        </w:rPr>
        <w:t xml:space="preserve"> </w:t>
      </w:r>
      <w:r w:rsidRPr="00117A9F">
        <w:rPr>
          <w:w w:val="105"/>
          <w:sz w:val="20"/>
          <w:szCs w:val="20"/>
        </w:rPr>
        <w:t>about</w:t>
      </w:r>
      <w:r w:rsidRPr="00117A9F">
        <w:rPr>
          <w:spacing w:val="17"/>
          <w:w w:val="105"/>
          <w:sz w:val="20"/>
          <w:szCs w:val="20"/>
        </w:rPr>
        <w:t xml:space="preserve"> </w:t>
      </w:r>
      <w:r w:rsidRPr="00117A9F">
        <w:rPr>
          <w:w w:val="105"/>
          <w:sz w:val="20"/>
          <w:szCs w:val="20"/>
        </w:rPr>
        <w:t>whether</w:t>
      </w:r>
      <w:r w:rsidRPr="00117A9F">
        <w:rPr>
          <w:spacing w:val="3"/>
          <w:w w:val="105"/>
          <w:sz w:val="20"/>
          <w:szCs w:val="20"/>
        </w:rPr>
        <w:t xml:space="preserve"> </w:t>
      </w:r>
      <w:r w:rsidRPr="00117A9F">
        <w:rPr>
          <w:w w:val="105"/>
          <w:sz w:val="20"/>
          <w:szCs w:val="20"/>
        </w:rPr>
        <w:t>the</w:t>
      </w:r>
      <w:r w:rsidRPr="00117A9F">
        <w:rPr>
          <w:spacing w:val="-22"/>
          <w:w w:val="105"/>
          <w:sz w:val="20"/>
          <w:szCs w:val="20"/>
        </w:rPr>
        <w:t xml:space="preserve"> </w:t>
      </w:r>
      <w:r w:rsidRPr="00117A9F">
        <w:rPr>
          <w:w w:val="105"/>
          <w:sz w:val="20"/>
          <w:szCs w:val="20"/>
        </w:rPr>
        <w:t>Town</w:t>
      </w:r>
      <w:r w:rsidRPr="00117A9F">
        <w:rPr>
          <w:spacing w:val="-5"/>
          <w:w w:val="105"/>
          <w:sz w:val="20"/>
          <w:szCs w:val="20"/>
        </w:rPr>
        <w:t xml:space="preserve"> </w:t>
      </w:r>
      <w:r w:rsidRPr="00117A9F">
        <w:rPr>
          <w:w w:val="105"/>
          <w:sz w:val="20"/>
          <w:szCs w:val="20"/>
        </w:rPr>
        <w:t>should</w:t>
      </w:r>
      <w:r w:rsidRPr="00117A9F">
        <w:rPr>
          <w:spacing w:val="2"/>
          <w:w w:val="105"/>
          <w:sz w:val="20"/>
          <w:szCs w:val="20"/>
        </w:rPr>
        <w:t xml:space="preserve"> </w:t>
      </w:r>
      <w:r w:rsidRPr="00117A9F">
        <w:rPr>
          <w:w w:val="105"/>
          <w:sz w:val="20"/>
          <w:szCs w:val="20"/>
        </w:rPr>
        <w:t>accept</w:t>
      </w:r>
      <w:r w:rsidRPr="00117A9F">
        <w:rPr>
          <w:spacing w:val="-9"/>
          <w:w w:val="105"/>
          <w:sz w:val="20"/>
          <w:szCs w:val="20"/>
        </w:rPr>
        <w:t xml:space="preserve"> </w:t>
      </w:r>
      <w:r w:rsidRPr="00117A9F">
        <w:rPr>
          <w:w w:val="105"/>
          <w:sz w:val="20"/>
          <w:szCs w:val="20"/>
        </w:rPr>
        <w:t>a</w:t>
      </w:r>
      <w:r w:rsidRPr="00117A9F">
        <w:rPr>
          <w:spacing w:val="-10"/>
          <w:w w:val="105"/>
          <w:sz w:val="20"/>
          <w:szCs w:val="20"/>
        </w:rPr>
        <w:t xml:space="preserve"> </w:t>
      </w:r>
      <w:r w:rsidRPr="00117A9F">
        <w:rPr>
          <w:w w:val="105"/>
          <w:sz w:val="20"/>
          <w:szCs w:val="20"/>
        </w:rPr>
        <w:t>donation</w:t>
      </w:r>
      <w:r w:rsidRPr="00117A9F">
        <w:rPr>
          <w:spacing w:val="3"/>
          <w:w w:val="105"/>
          <w:sz w:val="20"/>
          <w:szCs w:val="20"/>
        </w:rPr>
        <w:t xml:space="preserve"> </w:t>
      </w:r>
      <w:r w:rsidRPr="00117A9F">
        <w:rPr>
          <w:w w:val="105"/>
          <w:sz w:val="20"/>
          <w:szCs w:val="20"/>
        </w:rPr>
        <w:t>of a parcel of land and then called the realtor the next day to report the results of the meeting and offered to purchase the land himself). The work was already completed when Haley gave Madison</w:t>
      </w:r>
      <w:r w:rsidRPr="00117A9F">
        <w:rPr>
          <w:spacing w:val="6"/>
          <w:w w:val="105"/>
          <w:sz w:val="20"/>
          <w:szCs w:val="20"/>
        </w:rPr>
        <w:t xml:space="preserve"> </w:t>
      </w:r>
      <w:r w:rsidRPr="00117A9F">
        <w:rPr>
          <w:w w:val="105"/>
          <w:sz w:val="20"/>
          <w:szCs w:val="20"/>
        </w:rPr>
        <w:t>an</w:t>
      </w:r>
      <w:r w:rsidRPr="00117A9F">
        <w:rPr>
          <w:spacing w:val="-5"/>
          <w:w w:val="105"/>
          <w:sz w:val="20"/>
          <w:szCs w:val="20"/>
        </w:rPr>
        <w:t xml:space="preserve"> </w:t>
      </w:r>
      <w:r w:rsidRPr="00117A9F">
        <w:rPr>
          <w:w w:val="105"/>
          <w:sz w:val="20"/>
          <w:szCs w:val="20"/>
        </w:rPr>
        <w:t>invoice</w:t>
      </w:r>
      <w:r w:rsidRPr="00117A9F">
        <w:rPr>
          <w:spacing w:val="-1"/>
          <w:w w:val="105"/>
          <w:sz w:val="20"/>
          <w:szCs w:val="20"/>
        </w:rPr>
        <w:t xml:space="preserve"> </w:t>
      </w:r>
      <w:r w:rsidRPr="00117A9F">
        <w:rPr>
          <w:w w:val="105"/>
          <w:sz w:val="20"/>
          <w:szCs w:val="20"/>
        </w:rPr>
        <w:t>for</w:t>
      </w:r>
      <w:r w:rsidRPr="00117A9F">
        <w:rPr>
          <w:spacing w:val="-27"/>
          <w:w w:val="105"/>
          <w:sz w:val="20"/>
          <w:szCs w:val="20"/>
        </w:rPr>
        <w:t xml:space="preserve"> </w:t>
      </w:r>
      <w:r w:rsidRPr="00117A9F">
        <w:rPr>
          <w:w w:val="105"/>
          <w:sz w:val="20"/>
          <w:szCs w:val="20"/>
        </w:rPr>
        <w:t>$17,445</w:t>
      </w:r>
      <w:r w:rsidRPr="00117A9F">
        <w:rPr>
          <w:spacing w:val="-10"/>
          <w:w w:val="105"/>
          <w:sz w:val="20"/>
          <w:szCs w:val="20"/>
        </w:rPr>
        <w:t xml:space="preserve"> </w:t>
      </w:r>
      <w:r w:rsidRPr="00117A9F">
        <w:rPr>
          <w:w w:val="105"/>
          <w:sz w:val="20"/>
          <w:szCs w:val="20"/>
        </w:rPr>
        <w:t>for</w:t>
      </w:r>
      <w:r w:rsidRPr="00117A9F">
        <w:rPr>
          <w:spacing w:val="-6"/>
          <w:w w:val="105"/>
          <w:sz w:val="20"/>
          <w:szCs w:val="20"/>
        </w:rPr>
        <w:t xml:space="preserve"> </w:t>
      </w:r>
      <w:r w:rsidRPr="00117A9F">
        <w:rPr>
          <w:w w:val="105"/>
          <w:sz w:val="20"/>
          <w:szCs w:val="20"/>
        </w:rPr>
        <w:t>the</w:t>
      </w:r>
      <w:r w:rsidRPr="00117A9F">
        <w:rPr>
          <w:spacing w:val="-19"/>
          <w:w w:val="105"/>
          <w:sz w:val="20"/>
          <w:szCs w:val="20"/>
        </w:rPr>
        <w:t xml:space="preserve"> </w:t>
      </w:r>
      <w:r w:rsidRPr="00117A9F">
        <w:rPr>
          <w:w w:val="105"/>
          <w:sz w:val="20"/>
          <w:szCs w:val="20"/>
        </w:rPr>
        <w:t>Town</w:t>
      </w:r>
      <w:r w:rsidRPr="00117A9F">
        <w:rPr>
          <w:spacing w:val="6"/>
          <w:w w:val="105"/>
          <w:sz w:val="20"/>
          <w:szCs w:val="20"/>
        </w:rPr>
        <w:t xml:space="preserve"> </w:t>
      </w:r>
      <w:r w:rsidRPr="00117A9F">
        <w:rPr>
          <w:w w:val="105"/>
          <w:sz w:val="20"/>
          <w:szCs w:val="20"/>
        </w:rPr>
        <w:t>to</w:t>
      </w:r>
      <w:r w:rsidRPr="00117A9F">
        <w:rPr>
          <w:spacing w:val="-2"/>
          <w:w w:val="105"/>
          <w:sz w:val="20"/>
          <w:szCs w:val="20"/>
        </w:rPr>
        <w:t xml:space="preserve"> </w:t>
      </w:r>
      <w:r w:rsidRPr="00117A9F">
        <w:rPr>
          <w:w w:val="105"/>
          <w:sz w:val="20"/>
          <w:szCs w:val="20"/>
        </w:rPr>
        <w:t>pay.</w:t>
      </w:r>
    </w:p>
    <w:p w14:paraId="27832794" w14:textId="77777777" w:rsidR="00117A9F" w:rsidRPr="00117A9F" w:rsidRDefault="00117A9F" w:rsidP="00F22DFD">
      <w:pPr>
        <w:widowControl w:val="0"/>
        <w:tabs>
          <w:tab w:val="center" w:pos="1980"/>
        </w:tabs>
        <w:autoSpaceDE w:val="0"/>
        <w:autoSpaceDN w:val="0"/>
        <w:spacing w:before="183"/>
        <w:jc w:val="both"/>
        <w:rPr>
          <w:sz w:val="20"/>
          <w:szCs w:val="20"/>
        </w:rPr>
      </w:pPr>
      <w:r w:rsidRPr="00117A9F">
        <w:rPr>
          <w:w w:val="105"/>
          <w:sz w:val="20"/>
          <w:szCs w:val="20"/>
        </w:rPr>
        <w:t xml:space="preserve">That Haley had a financial interest in the decision about who would do the work for the Town was demonstrated by the evidence. "Financial interest" is not defined in the conflict of interest law, but a long-standing interpretation is that a financial interest may be large or small, positive or negative, and must be direct and immediate or reasonably foreseeable rather than remote, speculative or not sufficiently identifiable. </w:t>
      </w:r>
      <w:r w:rsidRPr="00117A9F">
        <w:rPr>
          <w:i/>
          <w:w w:val="105"/>
          <w:sz w:val="20"/>
          <w:szCs w:val="20"/>
        </w:rPr>
        <w:t xml:space="preserve">Comtois, </w:t>
      </w:r>
      <w:r w:rsidRPr="00117A9F">
        <w:rPr>
          <w:w w:val="105"/>
          <w:sz w:val="20"/>
          <w:szCs w:val="20"/>
        </w:rPr>
        <w:t xml:space="preserve">2020 SEC at 2710. Initially, Haley had his sights on being paid when Comcast and Verizon each approached him about installing the conduits for them. He informed his fellow Select Board members, Julianne Vanderhoop and </w:t>
      </w:r>
      <w:r w:rsidRPr="00117A9F">
        <w:rPr>
          <w:i/>
          <w:w w:val="105"/>
          <w:sz w:val="20"/>
          <w:szCs w:val="20"/>
        </w:rPr>
        <w:t xml:space="preserve">Jim </w:t>
      </w:r>
      <w:r w:rsidRPr="00117A9F">
        <w:rPr>
          <w:w w:val="105"/>
          <w:sz w:val="20"/>
          <w:szCs w:val="20"/>
        </w:rPr>
        <w:t xml:space="preserve">Newman, of this during a conversation that </w:t>
      </w:r>
      <w:proofErr w:type="spellStart"/>
      <w:r w:rsidRPr="00117A9F">
        <w:rPr>
          <w:w w:val="105"/>
          <w:sz w:val="20"/>
          <w:szCs w:val="20"/>
        </w:rPr>
        <w:t>Vanderhoop</w:t>
      </w:r>
      <w:proofErr w:type="spellEnd"/>
      <w:r w:rsidRPr="00117A9F">
        <w:rPr>
          <w:w w:val="105"/>
          <w:sz w:val="20"/>
          <w:szCs w:val="20"/>
        </w:rPr>
        <w:t xml:space="preserve"> recollects, and the other two Select Board members okayed it at a Select Board meeting in "probably April'' 2018. At that time, Haley understood the value of the work to be $2,000 - $3,000. As Haley explained, he expected Comcast and Verizon to pay, "but they didn't pay. The town ended up paying." Haley may first have told Madison that he would do the work for the Town "for free," but his </w:t>
      </w:r>
      <w:r w:rsidRPr="00117A9F">
        <w:rPr>
          <w:w w:val="105"/>
          <w:sz w:val="20"/>
          <w:szCs w:val="20"/>
        </w:rPr>
        <w:lastRenderedPageBreak/>
        <w:t>decision soon after that the Town would be charged for the work meant that he would be paid to install the telecommunications conduits after all.</w:t>
      </w:r>
    </w:p>
    <w:p w14:paraId="6D9211EF" w14:textId="77777777" w:rsidR="00117A9F" w:rsidRPr="00117A9F" w:rsidRDefault="00117A9F" w:rsidP="00F22DFD">
      <w:pPr>
        <w:widowControl w:val="0"/>
        <w:tabs>
          <w:tab w:val="center" w:pos="1980"/>
        </w:tabs>
        <w:autoSpaceDE w:val="0"/>
        <w:autoSpaceDN w:val="0"/>
        <w:spacing w:before="182"/>
        <w:jc w:val="both"/>
        <w:rPr>
          <w:sz w:val="20"/>
          <w:szCs w:val="20"/>
        </w:rPr>
      </w:pPr>
      <w:r w:rsidRPr="00117A9F">
        <w:rPr>
          <w:w w:val="105"/>
          <w:sz w:val="20"/>
          <w:szCs w:val="20"/>
        </w:rPr>
        <w:t>Haley justifies his decision to have the Town pay for his services because the need to install the telecommunications conduits was an emergency. To this argument, Petitioner responds that getting the work done before Memorial Day was not an emergency, and that even if it was, that does not mean that the work done for pay needed to be done by Haley.</w:t>
      </w:r>
    </w:p>
    <w:p w14:paraId="17C6EE5F" w14:textId="5FCB86A6" w:rsidR="00117A9F" w:rsidRPr="00117A9F" w:rsidRDefault="00117A9F" w:rsidP="00F22DFD">
      <w:pPr>
        <w:widowControl w:val="0"/>
        <w:tabs>
          <w:tab w:val="center" w:pos="1980"/>
        </w:tabs>
        <w:autoSpaceDE w:val="0"/>
        <w:autoSpaceDN w:val="0"/>
        <w:spacing w:before="179"/>
        <w:jc w:val="both"/>
        <w:rPr>
          <w:sz w:val="20"/>
          <w:szCs w:val="20"/>
        </w:rPr>
      </w:pPr>
      <w:r w:rsidRPr="00117A9F">
        <w:rPr>
          <w:w w:val="105"/>
          <w:sz w:val="20"/>
          <w:szCs w:val="20"/>
        </w:rPr>
        <w:t>We agree with Petitioner that there was no emergency. We base this conclusion on the following evidence. Baronas from Comcast, who was in the business of coordinating telecommunications installations, opined that there was no emergency. While the Eversource trench was open, police details prevented harm to the public. If the Eversource trench had to be closed and this gave Eversource an easement, Comcast had a franchise agreement with the Town, and as Petitioner notes, the Federal Cable Act, 47 U.S.C. § 541(a)(2) authorizes Comcast to construct its cable system "over public rights-of-way, and through easements." Even Madison acknowledged that the Eversource trench could have been closed and later reopened to</w:t>
      </w:r>
      <w:r w:rsidRPr="00117A9F">
        <w:rPr>
          <w:spacing w:val="-20"/>
          <w:w w:val="105"/>
          <w:sz w:val="20"/>
          <w:szCs w:val="20"/>
        </w:rPr>
        <w:t xml:space="preserve"> </w:t>
      </w:r>
      <w:r w:rsidRPr="00117A9F">
        <w:rPr>
          <w:w w:val="105"/>
          <w:sz w:val="20"/>
          <w:szCs w:val="20"/>
        </w:rPr>
        <w:t>enable</w:t>
      </w:r>
      <w:r w:rsidRPr="00117A9F">
        <w:rPr>
          <w:sz w:val="20"/>
          <w:szCs w:val="20"/>
        </w:rPr>
        <w:t xml:space="preserve">   </w:t>
      </w:r>
      <w:r w:rsidRPr="00117A9F">
        <w:rPr>
          <w:w w:val="105"/>
          <w:sz w:val="20"/>
          <w:szCs w:val="20"/>
        </w:rPr>
        <w:t>installation of the telecommunications conduits.</w:t>
      </w:r>
      <w:r w:rsidRPr="00117A9F">
        <w:rPr>
          <w:spacing w:val="59"/>
          <w:w w:val="105"/>
          <w:sz w:val="20"/>
          <w:szCs w:val="20"/>
        </w:rPr>
        <w:t xml:space="preserve"> </w:t>
      </w:r>
      <w:r w:rsidRPr="00117A9F">
        <w:rPr>
          <w:w w:val="105"/>
          <w:sz w:val="20"/>
          <w:szCs w:val="20"/>
        </w:rPr>
        <w:t>While such an approach could have increased costs for the Town, it was not an emergency</w:t>
      </w:r>
      <w:r w:rsidRPr="00F22DFD">
        <w:rPr>
          <w:w w:val="105"/>
          <w:sz w:val="20"/>
          <w:szCs w:val="20"/>
        </w:rPr>
        <w:t>.</w:t>
      </w:r>
      <w:r w:rsidRPr="00F22DFD">
        <w:rPr>
          <w:w w:val="105"/>
          <w:sz w:val="20"/>
          <w:szCs w:val="20"/>
          <w:vertAlign w:val="superscript"/>
        </w:rPr>
        <w:t>4</w:t>
      </w:r>
      <w:r w:rsidR="00CB352E">
        <w:rPr>
          <w:w w:val="105"/>
          <w:sz w:val="20"/>
          <w:szCs w:val="20"/>
          <w:vertAlign w:val="superscript"/>
        </w:rPr>
        <w:tab/>
      </w:r>
      <w:r w:rsidR="00CB352E">
        <w:rPr>
          <w:w w:val="105"/>
          <w:sz w:val="20"/>
          <w:szCs w:val="20"/>
          <w:vertAlign w:val="superscript"/>
        </w:rPr>
        <w:br/>
      </w:r>
    </w:p>
    <w:p w14:paraId="45B35F65" w14:textId="474A8C6A"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 xml:space="preserve">The circumstances were not so dire that alternatives could not have been explored when, before even beginning the work, Haley decided that he should do the work for the Town and do it for pay. Certainly, to the extent that Haley charged the Town for digging additional trenches </w:t>
      </w:r>
      <w:proofErr w:type="gramStart"/>
      <w:r w:rsidRPr="00117A9F">
        <w:rPr>
          <w:w w:val="105"/>
          <w:sz w:val="20"/>
          <w:szCs w:val="20"/>
        </w:rPr>
        <w:t>to</w:t>
      </w:r>
      <w:proofErr w:type="gramEnd"/>
      <w:r w:rsidRPr="00117A9F">
        <w:rPr>
          <w:w w:val="105"/>
          <w:sz w:val="20"/>
          <w:szCs w:val="20"/>
        </w:rPr>
        <w:t xml:space="preserve"> </w:t>
      </w:r>
      <w:proofErr w:type="spellStart"/>
      <w:r w:rsidRPr="00117A9F">
        <w:rPr>
          <w:w w:val="105"/>
          <w:sz w:val="20"/>
          <w:szCs w:val="20"/>
        </w:rPr>
        <w:t>Vanderhoop's</w:t>
      </w:r>
      <w:proofErr w:type="spellEnd"/>
      <w:r w:rsidRPr="00117A9F">
        <w:rPr>
          <w:w w:val="105"/>
          <w:sz w:val="20"/>
          <w:szCs w:val="20"/>
        </w:rPr>
        <w:t xml:space="preserve"> shop and the lighthouse and installing conduits for electrical and telecommunications wires there, no emergency required </w:t>
      </w:r>
      <w:r w:rsidRPr="00117A9F">
        <w:rPr>
          <w:iCs/>
          <w:w w:val="105"/>
          <w:sz w:val="20"/>
          <w:szCs w:val="20"/>
        </w:rPr>
        <w:t>this</w:t>
      </w:r>
      <w:r w:rsidRPr="00117A9F">
        <w:rPr>
          <w:i/>
          <w:w w:val="105"/>
          <w:sz w:val="20"/>
          <w:szCs w:val="20"/>
        </w:rPr>
        <w:t xml:space="preserve"> </w:t>
      </w:r>
      <w:r w:rsidRPr="00117A9F">
        <w:rPr>
          <w:w w:val="105"/>
          <w:sz w:val="20"/>
          <w:szCs w:val="20"/>
        </w:rPr>
        <w:t>work to be done at that time or by him.</w:t>
      </w:r>
      <w:r w:rsidR="001067DF">
        <w:rPr>
          <w:w w:val="105"/>
          <w:sz w:val="20"/>
          <w:szCs w:val="20"/>
        </w:rPr>
        <w:br/>
      </w:r>
    </w:p>
    <w:p w14:paraId="0D5F77F7" w14:textId="12BE27F1" w:rsidR="00117A9F" w:rsidRPr="00117A9F" w:rsidRDefault="00117A9F" w:rsidP="00F22DFD">
      <w:pPr>
        <w:widowControl w:val="0"/>
        <w:numPr>
          <w:ilvl w:val="0"/>
          <w:numId w:val="16"/>
        </w:numPr>
        <w:tabs>
          <w:tab w:val="left" w:pos="360"/>
          <w:tab w:val="center" w:pos="1980"/>
        </w:tabs>
        <w:autoSpaceDE w:val="0"/>
        <w:autoSpaceDN w:val="0"/>
        <w:ind w:left="0" w:firstLine="0"/>
        <w:jc w:val="both"/>
        <w:outlineLvl w:val="0"/>
        <w:rPr>
          <w:b/>
          <w:bCs/>
          <w:sz w:val="20"/>
          <w:szCs w:val="20"/>
        </w:rPr>
      </w:pPr>
      <w:r w:rsidRPr="00117A9F">
        <w:rPr>
          <w:b/>
          <w:bCs/>
          <w:w w:val="105"/>
          <w:sz w:val="20"/>
          <w:szCs w:val="20"/>
        </w:rPr>
        <w:t>SECTION</w:t>
      </w:r>
      <w:r w:rsidRPr="00117A9F">
        <w:rPr>
          <w:b/>
          <w:bCs/>
          <w:spacing w:val="-3"/>
          <w:w w:val="105"/>
          <w:sz w:val="20"/>
          <w:szCs w:val="20"/>
        </w:rPr>
        <w:t xml:space="preserve"> </w:t>
      </w:r>
      <w:r w:rsidRPr="00117A9F">
        <w:rPr>
          <w:b/>
          <w:bCs/>
          <w:w w:val="105"/>
          <w:sz w:val="20"/>
          <w:szCs w:val="20"/>
        </w:rPr>
        <w:t>20</w:t>
      </w:r>
      <w:r w:rsidRPr="00117A9F">
        <w:rPr>
          <w:b/>
          <w:bCs/>
          <w:spacing w:val="-37"/>
          <w:w w:val="105"/>
          <w:sz w:val="20"/>
          <w:szCs w:val="20"/>
        </w:rPr>
        <w:t xml:space="preserve"> </w:t>
      </w:r>
      <w:r w:rsidRPr="00117A9F">
        <w:rPr>
          <w:b/>
          <w:bCs/>
          <w:w w:val="105"/>
          <w:sz w:val="20"/>
          <w:szCs w:val="20"/>
        </w:rPr>
        <w:t>-</w:t>
      </w:r>
      <w:r w:rsidRPr="00117A9F">
        <w:rPr>
          <w:b/>
          <w:bCs/>
          <w:spacing w:val="32"/>
          <w:w w:val="105"/>
          <w:sz w:val="20"/>
          <w:szCs w:val="20"/>
        </w:rPr>
        <w:t xml:space="preserve"> </w:t>
      </w:r>
      <w:r w:rsidRPr="00117A9F">
        <w:rPr>
          <w:b/>
          <w:bCs/>
          <w:w w:val="105"/>
          <w:sz w:val="20"/>
          <w:szCs w:val="20"/>
        </w:rPr>
        <w:t>Financial</w:t>
      </w:r>
      <w:r w:rsidRPr="00117A9F">
        <w:rPr>
          <w:b/>
          <w:bCs/>
          <w:spacing w:val="-5"/>
          <w:w w:val="105"/>
          <w:sz w:val="20"/>
          <w:szCs w:val="20"/>
        </w:rPr>
        <w:t xml:space="preserve"> </w:t>
      </w:r>
      <w:r w:rsidRPr="00117A9F">
        <w:rPr>
          <w:b/>
          <w:bCs/>
          <w:w w:val="105"/>
          <w:sz w:val="20"/>
          <w:szCs w:val="20"/>
        </w:rPr>
        <w:t>interest</w:t>
      </w:r>
      <w:r w:rsidRPr="00117A9F">
        <w:rPr>
          <w:b/>
          <w:bCs/>
          <w:spacing w:val="-17"/>
          <w:w w:val="105"/>
          <w:sz w:val="20"/>
          <w:szCs w:val="20"/>
        </w:rPr>
        <w:t xml:space="preserve"> </w:t>
      </w:r>
      <w:r w:rsidRPr="00117A9F">
        <w:rPr>
          <w:b/>
          <w:bCs/>
          <w:w w:val="105"/>
          <w:sz w:val="20"/>
          <w:szCs w:val="20"/>
        </w:rPr>
        <w:t>in</w:t>
      </w:r>
      <w:r w:rsidRPr="00117A9F">
        <w:rPr>
          <w:b/>
          <w:bCs/>
          <w:spacing w:val="-31"/>
          <w:w w:val="105"/>
          <w:sz w:val="20"/>
          <w:szCs w:val="20"/>
        </w:rPr>
        <w:t xml:space="preserve"> </w:t>
      </w:r>
      <w:r w:rsidRPr="00117A9F">
        <w:rPr>
          <w:b/>
          <w:bCs/>
          <w:w w:val="105"/>
          <w:sz w:val="20"/>
          <w:szCs w:val="20"/>
        </w:rPr>
        <w:t>a</w:t>
      </w:r>
      <w:r w:rsidRPr="00117A9F">
        <w:rPr>
          <w:b/>
          <w:bCs/>
          <w:spacing w:val="-16"/>
          <w:w w:val="105"/>
          <w:sz w:val="20"/>
          <w:szCs w:val="20"/>
        </w:rPr>
        <w:t xml:space="preserve"> </w:t>
      </w:r>
      <w:r w:rsidRPr="00117A9F">
        <w:rPr>
          <w:b/>
          <w:bCs/>
          <w:w w:val="105"/>
          <w:sz w:val="20"/>
          <w:szCs w:val="20"/>
        </w:rPr>
        <w:t>contract</w:t>
      </w:r>
      <w:r w:rsidRPr="00117A9F">
        <w:rPr>
          <w:b/>
          <w:bCs/>
          <w:spacing w:val="-1"/>
          <w:w w:val="105"/>
          <w:sz w:val="20"/>
          <w:szCs w:val="20"/>
        </w:rPr>
        <w:t xml:space="preserve"> </w:t>
      </w:r>
      <w:r w:rsidRPr="00117A9F">
        <w:rPr>
          <w:b/>
          <w:bCs/>
          <w:w w:val="105"/>
          <w:sz w:val="20"/>
          <w:szCs w:val="20"/>
        </w:rPr>
        <w:t>with</w:t>
      </w:r>
      <w:r w:rsidRPr="00117A9F">
        <w:rPr>
          <w:b/>
          <w:bCs/>
          <w:spacing w:val="-10"/>
          <w:w w:val="105"/>
          <w:sz w:val="20"/>
          <w:szCs w:val="20"/>
        </w:rPr>
        <w:t xml:space="preserve"> </w:t>
      </w:r>
      <w:r w:rsidRPr="00117A9F">
        <w:rPr>
          <w:b/>
          <w:bCs/>
          <w:w w:val="105"/>
          <w:sz w:val="20"/>
          <w:szCs w:val="20"/>
        </w:rPr>
        <w:t>the</w:t>
      </w:r>
      <w:r w:rsidRPr="00117A9F">
        <w:rPr>
          <w:b/>
          <w:bCs/>
          <w:spacing w:val="-23"/>
          <w:w w:val="105"/>
          <w:sz w:val="20"/>
          <w:szCs w:val="20"/>
        </w:rPr>
        <w:t xml:space="preserve"> </w:t>
      </w:r>
      <w:r w:rsidRPr="00117A9F">
        <w:rPr>
          <w:b/>
          <w:bCs/>
          <w:w w:val="105"/>
          <w:sz w:val="20"/>
          <w:szCs w:val="20"/>
        </w:rPr>
        <w:t>Town</w:t>
      </w:r>
      <w:r w:rsidR="001067DF">
        <w:rPr>
          <w:b/>
          <w:bCs/>
          <w:w w:val="105"/>
          <w:sz w:val="20"/>
          <w:szCs w:val="20"/>
        </w:rPr>
        <w:tab/>
      </w:r>
      <w:r w:rsidR="001067DF">
        <w:rPr>
          <w:b/>
          <w:bCs/>
          <w:w w:val="105"/>
          <w:sz w:val="20"/>
          <w:szCs w:val="20"/>
        </w:rPr>
        <w:br/>
      </w:r>
    </w:p>
    <w:p w14:paraId="228A0324" w14:textId="11F98E76"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Under</w:t>
      </w:r>
      <w:r w:rsidR="00072B7D">
        <w:rPr>
          <w:w w:val="105"/>
          <w:sz w:val="20"/>
          <w:szCs w:val="20"/>
        </w:rPr>
        <w:t xml:space="preserve"> </w:t>
      </w:r>
      <w:r w:rsidRPr="00117A9F">
        <w:rPr>
          <w:w w:val="105"/>
          <w:sz w:val="20"/>
          <w:szCs w:val="20"/>
        </w:rPr>
        <w:t>§ 20, a municipal employee of a town may not knowingly have a financial interest, directly or indirectly, in a contract made by a municipal agency of the same town. In order to establish a violation of § 20 against Haley, Petitioner must prove by a preponderance of the evidence that Haley (</w:t>
      </w:r>
      <w:r w:rsidR="00072B7D">
        <w:rPr>
          <w:w w:val="105"/>
          <w:sz w:val="20"/>
          <w:szCs w:val="20"/>
        </w:rPr>
        <w:t>1</w:t>
      </w:r>
      <w:r w:rsidRPr="00117A9F">
        <w:rPr>
          <w:w w:val="105"/>
          <w:sz w:val="20"/>
          <w:szCs w:val="20"/>
        </w:rPr>
        <w:t xml:space="preserve">) was a municipal employee, (2) who had a financial interest, directly or indirectly, in a contract made by a municipal agency of the same city or town, (3) of which financial interest he had knowledge or reason to know. </w:t>
      </w:r>
      <w:r w:rsidRPr="00117A9F">
        <w:rPr>
          <w:i/>
          <w:w w:val="105"/>
          <w:sz w:val="20"/>
          <w:szCs w:val="20"/>
        </w:rPr>
        <w:t xml:space="preserve">In the Matter of Louis Picano, </w:t>
      </w:r>
      <w:r w:rsidRPr="00117A9F">
        <w:rPr>
          <w:w w:val="105"/>
          <w:sz w:val="20"/>
          <w:szCs w:val="20"/>
        </w:rPr>
        <w:t xml:space="preserve">2011 SEC 2358, 2359, </w:t>
      </w:r>
      <w:r w:rsidRPr="00117A9F">
        <w:rPr>
          <w:i/>
          <w:w w:val="105"/>
          <w:sz w:val="20"/>
          <w:szCs w:val="20"/>
        </w:rPr>
        <w:t xml:space="preserve">Pathiakis, </w:t>
      </w:r>
      <w:r w:rsidRPr="00117A9F">
        <w:rPr>
          <w:w w:val="105"/>
          <w:sz w:val="20"/>
          <w:szCs w:val="20"/>
        </w:rPr>
        <w:t xml:space="preserve">2004 SEC at 1176. As we find that there was no contract between Haley and the Town, we conclude </w:t>
      </w:r>
      <w:r w:rsidRPr="00117A9F">
        <w:rPr>
          <w:w w:val="105"/>
          <w:sz w:val="20"/>
          <w:szCs w:val="20"/>
        </w:rPr>
        <w:t xml:space="preserve">that there was no § 20 </w:t>
      </w:r>
      <w:proofErr w:type="gramStart"/>
      <w:r w:rsidRPr="00117A9F">
        <w:rPr>
          <w:w w:val="105"/>
          <w:sz w:val="20"/>
          <w:szCs w:val="20"/>
        </w:rPr>
        <w:t>violation</w:t>
      </w:r>
      <w:proofErr w:type="gramEnd"/>
      <w:r w:rsidRPr="00117A9F">
        <w:rPr>
          <w:w w:val="105"/>
          <w:sz w:val="20"/>
          <w:szCs w:val="20"/>
        </w:rPr>
        <w:t>.</w:t>
      </w:r>
    </w:p>
    <w:p w14:paraId="23A74FB3" w14:textId="77777777" w:rsidR="00117A9F" w:rsidRPr="00117A9F" w:rsidRDefault="00117A9F" w:rsidP="00F22DFD">
      <w:pPr>
        <w:widowControl w:val="0"/>
        <w:tabs>
          <w:tab w:val="center" w:pos="1980"/>
        </w:tabs>
        <w:autoSpaceDE w:val="0"/>
        <w:autoSpaceDN w:val="0"/>
        <w:spacing w:before="172"/>
        <w:jc w:val="both"/>
        <w:rPr>
          <w:sz w:val="20"/>
          <w:szCs w:val="20"/>
        </w:rPr>
      </w:pPr>
      <w:r w:rsidRPr="00117A9F">
        <w:rPr>
          <w:w w:val="105"/>
          <w:sz w:val="20"/>
          <w:szCs w:val="20"/>
        </w:rPr>
        <w:t xml:space="preserve">In precedent, the Commission has held that "... any type of agreement or arrangement between two or more parties, under which each undertakes certain obligations in consideration for promises made by the other, constitutes a contract." </w:t>
      </w:r>
      <w:r w:rsidRPr="00117A9F">
        <w:rPr>
          <w:i/>
          <w:w w:val="105"/>
          <w:sz w:val="20"/>
          <w:szCs w:val="20"/>
        </w:rPr>
        <w:t xml:space="preserve">In the Matter of Howard Hansen, </w:t>
      </w:r>
      <w:r w:rsidRPr="00117A9F">
        <w:rPr>
          <w:w w:val="105"/>
          <w:sz w:val="20"/>
          <w:szCs w:val="20"/>
        </w:rPr>
        <w:t xml:space="preserve">2017 SEC 2604, 2612, </w:t>
      </w:r>
      <w:r w:rsidRPr="00117A9F">
        <w:rPr>
          <w:i/>
          <w:w w:val="105"/>
          <w:sz w:val="20"/>
          <w:szCs w:val="20"/>
        </w:rPr>
        <w:t xml:space="preserve">Pathiakis, </w:t>
      </w:r>
      <w:r w:rsidRPr="00117A9F">
        <w:rPr>
          <w:w w:val="105"/>
          <w:sz w:val="20"/>
          <w:szCs w:val="20"/>
        </w:rPr>
        <w:t xml:space="preserve">2004 SEC at 1176, citing </w:t>
      </w:r>
      <w:r w:rsidRPr="00117A9F">
        <w:rPr>
          <w:i/>
          <w:w w:val="105"/>
          <w:sz w:val="20"/>
          <w:szCs w:val="20"/>
        </w:rPr>
        <w:t xml:space="preserve">EC-COI-87-14. </w:t>
      </w:r>
      <w:r w:rsidRPr="00117A9F">
        <w:rPr>
          <w:w w:val="105"/>
          <w:sz w:val="20"/>
          <w:szCs w:val="20"/>
        </w:rPr>
        <w:t xml:space="preserve">A contract is "a bargained-for exchange of offer, acceptance, and consideration." </w:t>
      </w:r>
      <w:r w:rsidRPr="00117A9F">
        <w:rPr>
          <w:i/>
          <w:w w:val="105"/>
          <w:sz w:val="20"/>
          <w:szCs w:val="20"/>
        </w:rPr>
        <w:t xml:space="preserve">Quinn v. State Ethics Commission, </w:t>
      </w:r>
      <w:r w:rsidRPr="00117A9F">
        <w:rPr>
          <w:w w:val="105"/>
          <w:sz w:val="20"/>
          <w:szCs w:val="20"/>
        </w:rPr>
        <w:t xml:space="preserve">401 Mass. 210, 216 (1987). Consideration in the common law sense is a benefit to the promisor. </w:t>
      </w:r>
      <w:r w:rsidRPr="00117A9F">
        <w:rPr>
          <w:i/>
          <w:w w:val="105"/>
          <w:sz w:val="20"/>
          <w:szCs w:val="20"/>
        </w:rPr>
        <w:t xml:space="preserve">Quinn, </w:t>
      </w:r>
      <w:r w:rsidRPr="00117A9F">
        <w:rPr>
          <w:w w:val="105"/>
          <w:sz w:val="20"/>
          <w:szCs w:val="20"/>
        </w:rPr>
        <w:t>401 Mass. at 216.</w:t>
      </w:r>
    </w:p>
    <w:p w14:paraId="64A954C6" w14:textId="74EA847F" w:rsidR="00117A9F" w:rsidRPr="00117A9F" w:rsidRDefault="00117A9F" w:rsidP="00F22DFD">
      <w:pPr>
        <w:widowControl w:val="0"/>
        <w:tabs>
          <w:tab w:val="center" w:pos="1980"/>
        </w:tabs>
        <w:autoSpaceDE w:val="0"/>
        <w:autoSpaceDN w:val="0"/>
        <w:spacing w:before="171"/>
        <w:jc w:val="both"/>
        <w:rPr>
          <w:sz w:val="20"/>
          <w:szCs w:val="20"/>
        </w:rPr>
      </w:pPr>
      <w:r w:rsidRPr="00117A9F">
        <w:rPr>
          <w:w w:val="105"/>
          <w:sz w:val="20"/>
          <w:szCs w:val="20"/>
        </w:rPr>
        <w:t xml:space="preserve">In </w:t>
      </w:r>
      <w:r w:rsidRPr="00117A9F">
        <w:rPr>
          <w:i/>
          <w:w w:val="105"/>
          <w:sz w:val="20"/>
          <w:szCs w:val="20"/>
        </w:rPr>
        <w:t>EC-CO</w:t>
      </w:r>
      <w:r w:rsidR="00072B7D">
        <w:rPr>
          <w:i/>
          <w:w w:val="105"/>
          <w:sz w:val="20"/>
          <w:szCs w:val="20"/>
        </w:rPr>
        <w:t>I</w:t>
      </w:r>
      <w:r w:rsidRPr="00117A9F">
        <w:rPr>
          <w:i/>
          <w:w w:val="105"/>
          <w:sz w:val="20"/>
          <w:szCs w:val="20"/>
        </w:rPr>
        <w:t xml:space="preserve">-06-1, </w:t>
      </w:r>
      <w:r w:rsidRPr="00117A9F">
        <w:rPr>
          <w:w w:val="105"/>
          <w:sz w:val="20"/>
          <w:szCs w:val="20"/>
        </w:rPr>
        <w:t>the Commission noted that</w:t>
      </w:r>
      <w:r w:rsidR="00072B7D">
        <w:rPr>
          <w:w w:val="105"/>
          <w:sz w:val="20"/>
          <w:szCs w:val="20"/>
        </w:rPr>
        <w:t xml:space="preserve"> “</w:t>
      </w:r>
      <w:r w:rsidRPr="00117A9F">
        <w:rPr>
          <w:w w:val="105"/>
          <w:sz w:val="20"/>
          <w:szCs w:val="20"/>
        </w:rPr>
        <w:t>the Commission, as well as the courts,</w:t>
      </w:r>
      <w:r w:rsidR="00072B7D">
        <w:rPr>
          <w:w w:val="105"/>
          <w:sz w:val="20"/>
          <w:szCs w:val="20"/>
        </w:rPr>
        <w:t xml:space="preserve"> ‘</w:t>
      </w:r>
      <w:r w:rsidRPr="00117A9F">
        <w:rPr>
          <w:w w:val="105"/>
          <w:sz w:val="20"/>
          <w:szCs w:val="20"/>
        </w:rPr>
        <w:t xml:space="preserve">'have given the term </w:t>
      </w:r>
      <w:r w:rsidR="00072B7D">
        <w:rPr>
          <w:w w:val="105"/>
          <w:sz w:val="20"/>
          <w:szCs w:val="20"/>
        </w:rPr>
        <w:t>‘</w:t>
      </w:r>
      <w:r w:rsidRPr="00117A9F">
        <w:rPr>
          <w:w w:val="105"/>
          <w:sz w:val="20"/>
          <w:szCs w:val="20"/>
        </w:rPr>
        <w:t>contract</w:t>
      </w:r>
      <w:r w:rsidR="00072B7D">
        <w:rPr>
          <w:w w:val="105"/>
          <w:sz w:val="20"/>
          <w:szCs w:val="20"/>
        </w:rPr>
        <w:t>’</w:t>
      </w:r>
      <w:r w:rsidRPr="00117A9F">
        <w:rPr>
          <w:w w:val="105"/>
          <w:sz w:val="20"/>
          <w:szCs w:val="20"/>
        </w:rPr>
        <w:t xml:space="preserve"> a broad meaning to cover any arrangement in which goods or services are to be provided in exchange for something of value.</w:t>
      </w:r>
      <w:r w:rsidR="00072B7D">
        <w:rPr>
          <w:w w:val="105"/>
          <w:sz w:val="20"/>
          <w:szCs w:val="20"/>
        </w:rPr>
        <w:t>”</w:t>
      </w:r>
      <w:r w:rsidRPr="00117A9F">
        <w:rPr>
          <w:w w:val="105"/>
          <w:sz w:val="20"/>
          <w:szCs w:val="20"/>
        </w:rPr>
        <w:t xml:space="preserve"> </w:t>
      </w:r>
      <w:r w:rsidRPr="00117A9F">
        <w:rPr>
          <w:i/>
          <w:w w:val="105"/>
          <w:sz w:val="20"/>
          <w:szCs w:val="20"/>
        </w:rPr>
        <w:t xml:space="preserve">EC-COI-92-35; Quinn v. State Ethics Commission, </w:t>
      </w:r>
      <w:r w:rsidRPr="00117A9F">
        <w:rPr>
          <w:w w:val="105"/>
          <w:sz w:val="20"/>
          <w:szCs w:val="20"/>
        </w:rPr>
        <w:t>401 Mass. 210, 215-16 (1987)." (Other cites omitted).</w:t>
      </w:r>
    </w:p>
    <w:p w14:paraId="4F262C76" w14:textId="7330D9CE" w:rsidR="00117A9F" w:rsidRPr="00117A9F" w:rsidRDefault="00117A9F" w:rsidP="00F22DFD">
      <w:pPr>
        <w:widowControl w:val="0"/>
        <w:tabs>
          <w:tab w:val="center" w:pos="1980"/>
        </w:tabs>
        <w:autoSpaceDE w:val="0"/>
        <w:autoSpaceDN w:val="0"/>
        <w:spacing w:before="168"/>
        <w:jc w:val="both"/>
        <w:rPr>
          <w:sz w:val="20"/>
          <w:szCs w:val="20"/>
        </w:rPr>
      </w:pPr>
      <w:r w:rsidRPr="00117A9F">
        <w:rPr>
          <w:w w:val="105"/>
          <w:sz w:val="20"/>
          <w:szCs w:val="20"/>
        </w:rPr>
        <w:t>Petitioner argues that Haley had a financial interest in a contract made by the Town as a result of deciding, in his capacity as a Select Board member, that he and his d/b/a would install the conduits for the Comcast and Verizon wires. According to Petitioner, the evidence shows that Haley's business installed the conduits, that he issued an invoice to the Town, and the Town paid the invoice. Consequently, Haley installed the conduits in exchange for payment and, Petitioner concludes, this was a contract.</w:t>
      </w:r>
      <w:r w:rsidRPr="00117A9F">
        <w:rPr>
          <w:spacing w:val="57"/>
          <w:w w:val="105"/>
          <w:sz w:val="20"/>
          <w:szCs w:val="20"/>
        </w:rPr>
        <w:t xml:space="preserve"> </w:t>
      </w:r>
      <w:r w:rsidRPr="00117A9F">
        <w:rPr>
          <w:w w:val="105"/>
          <w:sz w:val="20"/>
          <w:szCs w:val="20"/>
        </w:rPr>
        <w:t xml:space="preserve">Petitioner likens Haley with the Town Moderator in </w:t>
      </w:r>
      <w:r w:rsidRPr="00117A9F">
        <w:rPr>
          <w:i/>
          <w:w w:val="105"/>
          <w:sz w:val="20"/>
          <w:szCs w:val="20"/>
        </w:rPr>
        <w:t xml:space="preserve">In the Matter of Howard Hansen, </w:t>
      </w:r>
      <w:r w:rsidRPr="00117A9F">
        <w:rPr>
          <w:w w:val="105"/>
          <w:sz w:val="20"/>
          <w:szCs w:val="20"/>
        </w:rPr>
        <w:t>20</w:t>
      </w:r>
      <w:r w:rsidR="00330C23">
        <w:rPr>
          <w:w w:val="105"/>
          <w:sz w:val="20"/>
          <w:szCs w:val="20"/>
        </w:rPr>
        <w:t>17</w:t>
      </w:r>
      <w:r w:rsidRPr="00117A9F">
        <w:rPr>
          <w:w w:val="105"/>
          <w:sz w:val="20"/>
          <w:szCs w:val="20"/>
        </w:rPr>
        <w:t xml:space="preserve"> SEC 2604, who agreed with himself to pay amounts from the Town Moderator's budget to himself or his own printing company for materials he used as Town Moderator.</w:t>
      </w:r>
    </w:p>
    <w:p w14:paraId="0684805D" w14:textId="0C38C356" w:rsidR="00117A9F" w:rsidRPr="00117A9F" w:rsidRDefault="00117A9F" w:rsidP="00F22DFD">
      <w:pPr>
        <w:widowControl w:val="0"/>
        <w:tabs>
          <w:tab w:val="center" w:pos="1980"/>
        </w:tabs>
        <w:autoSpaceDE w:val="0"/>
        <w:autoSpaceDN w:val="0"/>
        <w:spacing w:before="190"/>
        <w:jc w:val="both"/>
        <w:rPr>
          <w:sz w:val="20"/>
          <w:szCs w:val="20"/>
        </w:rPr>
      </w:pPr>
      <w:r w:rsidRPr="00117A9F">
        <w:rPr>
          <w:w w:val="105"/>
          <w:sz w:val="20"/>
          <w:szCs w:val="20"/>
        </w:rPr>
        <w:t xml:space="preserve">For his part, Haley counters that when Haley told Madison he would install the telecommunications conduits for the Town, there was no offer, no acceptance and no consideration, and no meeting of the minds, and therefore no contract. Madison did not get an estimate from Haley of what the work would cost, or discuss any terms such as insurance, workers compensation, or indemnification for negligence. Rather, there initially was a mutual understanding that Haley intended to do the work at no cost to the Town. Haley argues that when he subsequently delivered an unexpected invoice for $17,445 to the Town, it was not pursuant to a contract, and instead the basis for payment of it was </w:t>
      </w:r>
      <w:r w:rsidRPr="00117A9F">
        <w:rPr>
          <w:i/>
          <w:w w:val="105"/>
          <w:sz w:val="20"/>
          <w:szCs w:val="20"/>
        </w:rPr>
        <w:t xml:space="preserve">quantum meruit, </w:t>
      </w:r>
      <w:r w:rsidRPr="00117A9F">
        <w:rPr>
          <w:w w:val="105"/>
          <w:sz w:val="20"/>
          <w:szCs w:val="20"/>
        </w:rPr>
        <w:t>the recovery of the value of the work done in order to prevent unjust enrichment</w:t>
      </w:r>
      <w:r w:rsidRPr="00F22DFD">
        <w:rPr>
          <w:w w:val="105"/>
          <w:sz w:val="20"/>
          <w:szCs w:val="20"/>
        </w:rPr>
        <w:t>.</w:t>
      </w:r>
      <w:r w:rsidRPr="00F22DFD">
        <w:rPr>
          <w:w w:val="105"/>
          <w:sz w:val="20"/>
          <w:szCs w:val="20"/>
          <w:vertAlign w:val="superscript"/>
        </w:rPr>
        <w:t>5</w:t>
      </w:r>
      <w:r w:rsidRPr="00117A9F">
        <w:rPr>
          <w:w w:val="105"/>
          <w:position w:val="8"/>
          <w:sz w:val="20"/>
          <w:szCs w:val="20"/>
        </w:rPr>
        <w:t xml:space="preserve"> </w:t>
      </w:r>
      <w:r w:rsidRPr="00117A9F">
        <w:rPr>
          <w:i/>
          <w:w w:val="105"/>
          <w:sz w:val="20"/>
          <w:szCs w:val="20"/>
        </w:rPr>
        <w:t xml:space="preserve">See Boston Athletic Ass'n v. International Marathons, Inc., </w:t>
      </w:r>
      <w:r w:rsidRPr="00117A9F">
        <w:rPr>
          <w:w w:val="105"/>
          <w:sz w:val="20"/>
          <w:szCs w:val="20"/>
        </w:rPr>
        <w:t>392 Mass. 356, 367-368 (1984).</w:t>
      </w:r>
    </w:p>
    <w:p w14:paraId="243D2CEE" w14:textId="77777777" w:rsidR="00117A9F" w:rsidRPr="00117A9F" w:rsidRDefault="00117A9F" w:rsidP="00F22DFD">
      <w:pPr>
        <w:widowControl w:val="0"/>
        <w:tabs>
          <w:tab w:val="center" w:pos="1980"/>
        </w:tabs>
        <w:autoSpaceDE w:val="0"/>
        <w:autoSpaceDN w:val="0"/>
        <w:spacing w:before="200"/>
        <w:jc w:val="both"/>
        <w:rPr>
          <w:sz w:val="20"/>
          <w:szCs w:val="20"/>
        </w:rPr>
      </w:pPr>
      <w:r w:rsidRPr="00117A9F">
        <w:rPr>
          <w:w w:val="105"/>
          <w:sz w:val="20"/>
          <w:szCs w:val="20"/>
        </w:rPr>
        <w:lastRenderedPageBreak/>
        <w:t xml:space="preserve">As there was no evidence to the contrary, we credit the testimony by both Haley and Madison that their original understanding was that Haley would seek no payment for installing the conduits. This distinguishes Haley's situation from the one in </w:t>
      </w:r>
      <w:r w:rsidRPr="00117A9F">
        <w:rPr>
          <w:i/>
          <w:w w:val="105"/>
          <w:sz w:val="20"/>
          <w:szCs w:val="20"/>
        </w:rPr>
        <w:t xml:space="preserve">Hansen, </w:t>
      </w:r>
      <w:r w:rsidRPr="00117A9F">
        <w:rPr>
          <w:w w:val="105"/>
          <w:sz w:val="20"/>
          <w:szCs w:val="20"/>
        </w:rPr>
        <w:t>where from the beginning Hansen expected to pay himself from the Town Moderator budget and knew how much he would pay himself. The invoices for printing services that Hansen delivered to himself as Town Moderator were evidence of a series of agreements that he previously made with himself to pay Town funds in exchange for his own printing services to be rendered.</w:t>
      </w:r>
    </w:p>
    <w:p w14:paraId="59F16254" w14:textId="78AA8159" w:rsidR="00117A9F" w:rsidRPr="00117A9F" w:rsidRDefault="00117A9F" w:rsidP="00F22DFD">
      <w:pPr>
        <w:widowControl w:val="0"/>
        <w:tabs>
          <w:tab w:val="center" w:pos="1980"/>
        </w:tabs>
        <w:autoSpaceDE w:val="0"/>
        <w:autoSpaceDN w:val="0"/>
        <w:spacing w:before="172"/>
        <w:jc w:val="both"/>
        <w:rPr>
          <w:sz w:val="20"/>
          <w:szCs w:val="20"/>
        </w:rPr>
      </w:pPr>
      <w:r w:rsidRPr="00117A9F">
        <w:rPr>
          <w:w w:val="105"/>
          <w:sz w:val="20"/>
          <w:szCs w:val="20"/>
        </w:rPr>
        <w:t xml:space="preserve">By comparison with Hansen, Haley had no agreement with himself to pay himself from the outset. The invoice that Haley presented to Madison was not submitted pursuant to a prior agreement regarding payment, and was not, in and of itself, a contract. When Haley presented the invoice to Madison, his services already had been fully provided.  As a matter of contract law, </w:t>
      </w:r>
      <w:proofErr w:type="spellStart"/>
      <w:r w:rsidRPr="00117A9F">
        <w:rPr>
          <w:w w:val="105"/>
          <w:sz w:val="20"/>
          <w:szCs w:val="20"/>
        </w:rPr>
        <w:t>past</w:t>
      </w:r>
      <w:proofErr w:type="spellEnd"/>
      <w:r w:rsidRPr="00117A9F">
        <w:rPr>
          <w:w w:val="105"/>
          <w:sz w:val="20"/>
          <w:szCs w:val="20"/>
        </w:rPr>
        <w:t xml:space="preserve"> consideration will not support a contract. </w:t>
      </w:r>
      <w:r w:rsidRPr="00117A9F">
        <w:rPr>
          <w:i/>
          <w:w w:val="105"/>
          <w:sz w:val="20"/>
          <w:szCs w:val="20"/>
        </w:rPr>
        <w:t xml:space="preserve">Stroscio v. Jacobs, </w:t>
      </w:r>
      <w:r w:rsidRPr="00117A9F">
        <w:rPr>
          <w:w w:val="105"/>
          <w:sz w:val="20"/>
          <w:szCs w:val="20"/>
        </w:rPr>
        <w:t>2 Mass. App. Ct. 827,</w:t>
      </w:r>
      <w:r w:rsidR="00072B7D">
        <w:rPr>
          <w:w w:val="105"/>
          <w:sz w:val="20"/>
          <w:szCs w:val="20"/>
        </w:rPr>
        <w:t xml:space="preserve"> </w:t>
      </w:r>
      <w:r w:rsidRPr="00117A9F">
        <w:rPr>
          <w:w w:val="105"/>
          <w:sz w:val="20"/>
          <w:szCs w:val="20"/>
        </w:rPr>
        <w:t xml:space="preserve">828 </w:t>
      </w:r>
      <w:r w:rsidRPr="00117A9F">
        <w:rPr>
          <w:spacing w:val="-10"/>
          <w:w w:val="105"/>
          <w:sz w:val="20"/>
          <w:szCs w:val="20"/>
        </w:rPr>
        <w:t xml:space="preserve">(1974). </w:t>
      </w:r>
      <w:r w:rsidRPr="00117A9F">
        <w:rPr>
          <w:w w:val="105"/>
          <w:sz w:val="20"/>
          <w:szCs w:val="20"/>
        </w:rPr>
        <w:t xml:space="preserve">Consequently, Haley's completed services were not consideration for a new promise by the Town to </w:t>
      </w:r>
      <w:r w:rsidRPr="00117A9F">
        <w:rPr>
          <w:spacing w:val="-3"/>
          <w:w w:val="105"/>
          <w:sz w:val="20"/>
          <w:szCs w:val="20"/>
        </w:rPr>
        <w:t xml:space="preserve">pay. </w:t>
      </w:r>
      <w:r w:rsidRPr="00117A9F">
        <w:rPr>
          <w:i/>
          <w:w w:val="105"/>
          <w:sz w:val="20"/>
          <w:szCs w:val="20"/>
        </w:rPr>
        <w:t xml:space="preserve">See, e.g., Conant v. Evans, </w:t>
      </w:r>
      <w:r w:rsidRPr="00117A9F">
        <w:rPr>
          <w:w w:val="105"/>
          <w:sz w:val="20"/>
          <w:szCs w:val="20"/>
        </w:rPr>
        <w:t xml:space="preserve">202 </w:t>
      </w:r>
      <w:r w:rsidRPr="00117A9F">
        <w:rPr>
          <w:spacing w:val="-7"/>
          <w:w w:val="105"/>
          <w:sz w:val="20"/>
          <w:szCs w:val="20"/>
        </w:rPr>
        <w:t xml:space="preserve">Mass. </w:t>
      </w:r>
      <w:r w:rsidRPr="00117A9F">
        <w:rPr>
          <w:w w:val="105"/>
          <w:sz w:val="20"/>
          <w:szCs w:val="20"/>
        </w:rPr>
        <w:t>34, 38 (1908) (where no agreement regarding payment was made before a surgeon performed an operation on the defendant's minor son, the services already rendered by the surgeon were not consideration for a subsequent promise by the defendant to</w:t>
      </w:r>
      <w:r w:rsidRPr="00117A9F">
        <w:rPr>
          <w:spacing w:val="7"/>
          <w:w w:val="105"/>
          <w:sz w:val="20"/>
          <w:szCs w:val="20"/>
        </w:rPr>
        <w:t xml:space="preserve"> </w:t>
      </w:r>
      <w:r w:rsidRPr="00117A9F">
        <w:rPr>
          <w:w w:val="105"/>
          <w:sz w:val="20"/>
          <w:szCs w:val="20"/>
        </w:rPr>
        <w:t>pay).</w:t>
      </w:r>
    </w:p>
    <w:p w14:paraId="1C560F61" w14:textId="6393ED61" w:rsidR="00117A9F" w:rsidRPr="00117A9F" w:rsidRDefault="00117A9F" w:rsidP="00F22DFD">
      <w:pPr>
        <w:widowControl w:val="0"/>
        <w:tabs>
          <w:tab w:val="center" w:pos="1980"/>
        </w:tabs>
        <w:autoSpaceDE w:val="0"/>
        <w:autoSpaceDN w:val="0"/>
        <w:spacing w:before="188"/>
        <w:jc w:val="both"/>
        <w:rPr>
          <w:sz w:val="20"/>
          <w:szCs w:val="20"/>
        </w:rPr>
      </w:pPr>
      <w:r w:rsidRPr="00117A9F">
        <w:rPr>
          <w:spacing w:val="-1"/>
          <w:w w:val="104"/>
          <w:sz w:val="20"/>
          <w:szCs w:val="20"/>
        </w:rPr>
        <w:t>Havin</w:t>
      </w:r>
      <w:r w:rsidRPr="00117A9F">
        <w:rPr>
          <w:w w:val="104"/>
          <w:sz w:val="20"/>
          <w:szCs w:val="20"/>
        </w:rPr>
        <w:t>g</w:t>
      </w:r>
      <w:r w:rsidRPr="00117A9F">
        <w:rPr>
          <w:sz w:val="20"/>
          <w:szCs w:val="20"/>
        </w:rPr>
        <w:t xml:space="preserve"> </w:t>
      </w:r>
      <w:r w:rsidRPr="00117A9F">
        <w:rPr>
          <w:spacing w:val="-1"/>
          <w:w w:val="103"/>
          <w:sz w:val="20"/>
          <w:szCs w:val="20"/>
        </w:rPr>
        <w:t>initiall</w:t>
      </w:r>
      <w:r w:rsidRPr="00117A9F">
        <w:rPr>
          <w:w w:val="103"/>
          <w:sz w:val="20"/>
          <w:szCs w:val="20"/>
        </w:rPr>
        <w:t>y</w:t>
      </w:r>
      <w:r w:rsidRPr="00117A9F">
        <w:rPr>
          <w:sz w:val="20"/>
          <w:szCs w:val="20"/>
        </w:rPr>
        <w:t xml:space="preserve"> </w:t>
      </w:r>
      <w:r w:rsidRPr="00117A9F">
        <w:rPr>
          <w:spacing w:val="-1"/>
          <w:w w:val="105"/>
          <w:sz w:val="20"/>
          <w:szCs w:val="20"/>
        </w:rPr>
        <w:t>tol</w:t>
      </w:r>
      <w:r w:rsidRPr="00117A9F">
        <w:rPr>
          <w:w w:val="105"/>
          <w:sz w:val="20"/>
          <w:szCs w:val="20"/>
        </w:rPr>
        <w:t>d</w:t>
      </w:r>
      <w:r w:rsidRPr="00117A9F">
        <w:rPr>
          <w:sz w:val="20"/>
          <w:szCs w:val="20"/>
        </w:rPr>
        <w:t xml:space="preserve"> </w:t>
      </w:r>
      <w:r w:rsidRPr="00117A9F">
        <w:rPr>
          <w:spacing w:val="-1"/>
          <w:w w:val="103"/>
          <w:sz w:val="20"/>
          <w:szCs w:val="20"/>
        </w:rPr>
        <w:t>Madiso</w:t>
      </w:r>
      <w:r w:rsidRPr="00117A9F">
        <w:rPr>
          <w:w w:val="103"/>
          <w:sz w:val="20"/>
          <w:szCs w:val="20"/>
        </w:rPr>
        <w:t>n</w:t>
      </w:r>
      <w:r w:rsidRPr="00117A9F">
        <w:rPr>
          <w:sz w:val="20"/>
          <w:szCs w:val="20"/>
        </w:rPr>
        <w:t xml:space="preserve"> </w:t>
      </w:r>
      <w:r w:rsidRPr="00117A9F">
        <w:rPr>
          <w:spacing w:val="-1"/>
          <w:w w:val="106"/>
          <w:sz w:val="20"/>
          <w:szCs w:val="20"/>
        </w:rPr>
        <w:t>tha</w:t>
      </w:r>
      <w:r w:rsidRPr="00117A9F">
        <w:rPr>
          <w:w w:val="106"/>
          <w:sz w:val="20"/>
          <w:szCs w:val="20"/>
        </w:rPr>
        <w:t>t</w:t>
      </w:r>
      <w:r w:rsidRPr="00117A9F">
        <w:rPr>
          <w:sz w:val="20"/>
          <w:szCs w:val="20"/>
        </w:rPr>
        <w:t xml:space="preserve"> </w:t>
      </w:r>
      <w:r w:rsidRPr="00117A9F">
        <w:rPr>
          <w:w w:val="108"/>
          <w:sz w:val="20"/>
          <w:szCs w:val="20"/>
        </w:rPr>
        <w:t>he</w:t>
      </w:r>
      <w:r w:rsidRPr="00117A9F">
        <w:rPr>
          <w:sz w:val="20"/>
          <w:szCs w:val="20"/>
        </w:rPr>
        <w:t xml:space="preserve"> </w:t>
      </w:r>
      <w:r w:rsidRPr="00117A9F">
        <w:rPr>
          <w:spacing w:val="-1"/>
          <w:w w:val="103"/>
          <w:sz w:val="20"/>
          <w:szCs w:val="20"/>
        </w:rPr>
        <w:t>woul</w:t>
      </w:r>
      <w:r w:rsidRPr="00117A9F">
        <w:rPr>
          <w:w w:val="103"/>
          <w:sz w:val="20"/>
          <w:szCs w:val="20"/>
        </w:rPr>
        <w:t>d</w:t>
      </w:r>
      <w:r w:rsidRPr="00117A9F">
        <w:rPr>
          <w:sz w:val="20"/>
          <w:szCs w:val="20"/>
        </w:rPr>
        <w:t xml:space="preserve"> </w:t>
      </w:r>
      <w:r w:rsidRPr="00117A9F">
        <w:rPr>
          <w:spacing w:val="-1"/>
          <w:w w:val="103"/>
          <w:sz w:val="20"/>
          <w:szCs w:val="20"/>
        </w:rPr>
        <w:t>instal</w:t>
      </w:r>
      <w:r w:rsidRPr="00117A9F">
        <w:rPr>
          <w:w w:val="103"/>
          <w:sz w:val="20"/>
          <w:szCs w:val="20"/>
        </w:rPr>
        <w:t>l</w:t>
      </w:r>
      <w:r w:rsidRPr="00117A9F">
        <w:rPr>
          <w:sz w:val="20"/>
          <w:szCs w:val="20"/>
        </w:rPr>
        <w:t xml:space="preserve"> </w:t>
      </w:r>
      <w:r w:rsidRPr="00117A9F">
        <w:rPr>
          <w:spacing w:val="-1"/>
          <w:w w:val="108"/>
          <w:sz w:val="20"/>
          <w:szCs w:val="20"/>
        </w:rPr>
        <w:t>th</w:t>
      </w:r>
      <w:r w:rsidRPr="00117A9F">
        <w:rPr>
          <w:w w:val="108"/>
          <w:sz w:val="20"/>
          <w:szCs w:val="20"/>
        </w:rPr>
        <w:t xml:space="preserve">e telecommunications </w:t>
      </w:r>
      <w:r w:rsidRPr="00117A9F">
        <w:rPr>
          <w:spacing w:val="-1"/>
          <w:w w:val="106"/>
          <w:sz w:val="20"/>
          <w:szCs w:val="20"/>
        </w:rPr>
        <w:t>conduit</w:t>
      </w:r>
      <w:r w:rsidRPr="00117A9F">
        <w:rPr>
          <w:w w:val="106"/>
          <w:sz w:val="20"/>
          <w:szCs w:val="20"/>
        </w:rPr>
        <w:t>s</w:t>
      </w:r>
      <w:r w:rsidRPr="00117A9F">
        <w:rPr>
          <w:sz w:val="20"/>
          <w:szCs w:val="20"/>
        </w:rPr>
        <w:t xml:space="preserve"> </w:t>
      </w:r>
      <w:r w:rsidRPr="00117A9F">
        <w:rPr>
          <w:w w:val="109"/>
          <w:sz w:val="20"/>
          <w:szCs w:val="20"/>
        </w:rPr>
        <w:t xml:space="preserve">for </w:t>
      </w:r>
      <w:r w:rsidRPr="00117A9F">
        <w:rPr>
          <w:w w:val="105"/>
          <w:sz w:val="20"/>
          <w:szCs w:val="20"/>
        </w:rPr>
        <w:t xml:space="preserve">free, Haley did all of the work and then submitted his invoice. "That which is presented as a gratuity cannot thereafter be transformed into the basis for a contract, simply because a change of circumstances may make it highly desirable for the donor to recover pay for the gift." </w:t>
      </w:r>
      <w:r w:rsidRPr="00117A9F">
        <w:rPr>
          <w:i/>
          <w:w w:val="105"/>
          <w:sz w:val="20"/>
          <w:szCs w:val="20"/>
        </w:rPr>
        <w:t>Silano v</w:t>
      </w:r>
      <w:r w:rsidR="00072B7D">
        <w:rPr>
          <w:i/>
          <w:w w:val="105"/>
          <w:sz w:val="20"/>
          <w:szCs w:val="20"/>
        </w:rPr>
        <w:t xml:space="preserve">. </w:t>
      </w:r>
      <w:r w:rsidRPr="00117A9F">
        <w:rPr>
          <w:i/>
          <w:w w:val="105"/>
          <w:sz w:val="20"/>
          <w:szCs w:val="20"/>
        </w:rPr>
        <w:t xml:space="preserve">.Carosella, </w:t>
      </w:r>
      <w:r w:rsidRPr="00117A9F">
        <w:rPr>
          <w:w w:val="105"/>
          <w:sz w:val="20"/>
          <w:szCs w:val="20"/>
        </w:rPr>
        <w:t>272 Mass. 203,</w:t>
      </w:r>
      <w:r w:rsidR="00072B7D">
        <w:rPr>
          <w:w w:val="105"/>
          <w:sz w:val="20"/>
          <w:szCs w:val="20"/>
        </w:rPr>
        <w:t xml:space="preserve"> </w:t>
      </w:r>
      <w:r w:rsidRPr="00117A9F">
        <w:rPr>
          <w:w w:val="105"/>
          <w:sz w:val="20"/>
          <w:szCs w:val="20"/>
        </w:rPr>
        <w:t xml:space="preserve">206 (1930) (no contract found where relative furnished defendant and his daughter with board, room, care and clothing from 1922 to 1927 with no intention to charge them, and then sought compensation for these items when a financial controversy arose between them in </w:t>
      </w:r>
      <w:r w:rsidR="00330C23">
        <w:rPr>
          <w:w w:val="105"/>
          <w:sz w:val="20"/>
          <w:szCs w:val="20"/>
        </w:rPr>
        <w:t>1</w:t>
      </w:r>
      <w:r w:rsidRPr="00117A9F">
        <w:rPr>
          <w:w w:val="105"/>
          <w:sz w:val="20"/>
          <w:szCs w:val="20"/>
        </w:rPr>
        <w:t xml:space="preserve">937). </w:t>
      </w:r>
      <w:r w:rsidRPr="00117A9F">
        <w:rPr>
          <w:i/>
          <w:w w:val="105"/>
          <w:sz w:val="20"/>
          <w:szCs w:val="20"/>
        </w:rPr>
        <w:t xml:space="preserve">See also Ramseyer v. Conlon, </w:t>
      </w:r>
      <w:r w:rsidRPr="00117A9F">
        <w:rPr>
          <w:w w:val="105"/>
          <w:sz w:val="20"/>
          <w:szCs w:val="20"/>
        </w:rPr>
        <w:t>303 Mass. 270,</w:t>
      </w:r>
      <w:r w:rsidR="00072B7D">
        <w:rPr>
          <w:w w:val="105"/>
          <w:sz w:val="20"/>
          <w:szCs w:val="20"/>
        </w:rPr>
        <w:t xml:space="preserve"> </w:t>
      </w:r>
      <w:r w:rsidRPr="00117A9F">
        <w:rPr>
          <w:w w:val="105"/>
          <w:sz w:val="20"/>
          <w:szCs w:val="20"/>
        </w:rPr>
        <w:t xml:space="preserve">274 (1939) ("... the rendition of services or the transfer of property accompanied by a </w:t>
      </w:r>
      <w:proofErr w:type="gramStart"/>
      <w:r w:rsidRPr="00117A9F">
        <w:rPr>
          <w:w w:val="105"/>
          <w:sz w:val="20"/>
          <w:szCs w:val="20"/>
        </w:rPr>
        <w:t>donative intention fixes</w:t>
      </w:r>
      <w:proofErr w:type="gramEnd"/>
      <w:r w:rsidRPr="00117A9F">
        <w:rPr>
          <w:w w:val="105"/>
          <w:sz w:val="20"/>
          <w:szCs w:val="20"/>
        </w:rPr>
        <w:t xml:space="preserve"> and establishes definitely and finally the rights of the parties and prevents a gift from ripening into a contract.") The Town had no contractual obligation to pay Haley's invoice, even if it eventually did so.</w:t>
      </w:r>
    </w:p>
    <w:p w14:paraId="2C98AE11" w14:textId="70A7787D" w:rsidR="00117A9F" w:rsidRPr="00117A9F" w:rsidRDefault="00117A9F" w:rsidP="00F22DFD">
      <w:pPr>
        <w:widowControl w:val="0"/>
        <w:tabs>
          <w:tab w:val="center" w:pos="1980"/>
        </w:tabs>
        <w:autoSpaceDE w:val="0"/>
        <w:autoSpaceDN w:val="0"/>
        <w:spacing w:before="172"/>
        <w:jc w:val="both"/>
        <w:rPr>
          <w:sz w:val="20"/>
          <w:szCs w:val="20"/>
        </w:rPr>
      </w:pPr>
      <w:r w:rsidRPr="00117A9F">
        <w:rPr>
          <w:w w:val="105"/>
          <w:sz w:val="20"/>
          <w:szCs w:val="20"/>
        </w:rPr>
        <w:t xml:space="preserve">The evidence shows that Haley, who had a duty as a Select Board member to look out for the Town's best interests, essentially decided on his own to transform a </w:t>
      </w:r>
      <w:r w:rsidR="00CB352E">
        <w:rPr>
          <w:w w:val="105"/>
          <w:sz w:val="20"/>
          <w:szCs w:val="20"/>
        </w:rPr>
        <w:br/>
      </w:r>
      <w:r w:rsidRPr="00117A9F">
        <w:rPr>
          <w:w w:val="105"/>
          <w:sz w:val="20"/>
          <w:szCs w:val="20"/>
        </w:rPr>
        <w:t xml:space="preserve">gift from him to the Town into a charge that the Town </w:t>
      </w:r>
      <w:r w:rsidR="00CB352E">
        <w:rPr>
          <w:w w:val="105"/>
          <w:sz w:val="20"/>
          <w:szCs w:val="20"/>
        </w:rPr>
        <w:br/>
      </w:r>
      <w:r w:rsidRPr="00117A9F">
        <w:rPr>
          <w:w w:val="105"/>
          <w:sz w:val="20"/>
          <w:szCs w:val="20"/>
        </w:rPr>
        <w:t xml:space="preserve">should pay, and then did not inform Madison or any </w:t>
      </w:r>
      <w:r w:rsidRPr="00117A9F">
        <w:rPr>
          <w:w w:val="105"/>
          <w:sz w:val="20"/>
          <w:szCs w:val="20"/>
        </w:rPr>
        <w:t>other Town employee about this change until work valued at $17,445 already had been completed and he asked the Town to pay for it. However objectionable this conduct might be, it did not create a contract.</w:t>
      </w:r>
    </w:p>
    <w:p w14:paraId="785A93FF" w14:textId="77777777" w:rsidR="00117A9F" w:rsidRPr="00117A9F" w:rsidRDefault="00117A9F" w:rsidP="00F22DFD">
      <w:pPr>
        <w:widowControl w:val="0"/>
        <w:tabs>
          <w:tab w:val="center" w:pos="1980"/>
        </w:tabs>
        <w:autoSpaceDE w:val="0"/>
        <w:autoSpaceDN w:val="0"/>
        <w:spacing w:before="198"/>
        <w:jc w:val="both"/>
        <w:rPr>
          <w:sz w:val="20"/>
          <w:szCs w:val="20"/>
        </w:rPr>
      </w:pPr>
      <w:r w:rsidRPr="00117A9F">
        <w:rPr>
          <w:w w:val="105"/>
          <w:sz w:val="20"/>
          <w:szCs w:val="20"/>
        </w:rPr>
        <w:t>In fact, when § 20 would have prohibited Haley to have a contract with the Town to do the work at Aquinnah Circle for pay unless he could meet the requirements of an exemption, Haley did an end run around § 20, soliciting payment from the Town for work he completed without any prior agreement to do so. We do not condone this conduct any more than we could condone a violation of § 20.</w:t>
      </w:r>
    </w:p>
    <w:p w14:paraId="45EC84F6" w14:textId="77777777" w:rsidR="00117A9F" w:rsidRPr="00117A9F" w:rsidRDefault="00117A9F" w:rsidP="00F22DFD">
      <w:pPr>
        <w:widowControl w:val="0"/>
        <w:tabs>
          <w:tab w:val="center" w:pos="1980"/>
        </w:tabs>
        <w:autoSpaceDE w:val="0"/>
        <w:autoSpaceDN w:val="0"/>
        <w:spacing w:before="203"/>
        <w:jc w:val="both"/>
        <w:rPr>
          <w:sz w:val="20"/>
          <w:szCs w:val="20"/>
        </w:rPr>
      </w:pPr>
      <w:r w:rsidRPr="00117A9F">
        <w:rPr>
          <w:w w:val="105"/>
          <w:sz w:val="20"/>
          <w:szCs w:val="20"/>
        </w:rPr>
        <w:t xml:space="preserve">Having found no contract, we decline to agree with Haley that the basis of the Town's payment to him was </w:t>
      </w:r>
      <w:r w:rsidRPr="00117A9F">
        <w:rPr>
          <w:i/>
          <w:w w:val="105"/>
          <w:sz w:val="20"/>
          <w:szCs w:val="20"/>
        </w:rPr>
        <w:t xml:space="preserve">quantum meruit, </w:t>
      </w:r>
      <w:r w:rsidRPr="00117A9F">
        <w:rPr>
          <w:w w:val="105"/>
          <w:sz w:val="20"/>
          <w:szCs w:val="20"/>
        </w:rPr>
        <w:t>a concept which would imply that payment of the invoice was justified. Sprung by surprise, Haley's invoice made it past several Town officials who had obligations to be the guardians of Town funds. Payment of Town money when there is no legal obligation to pay it raises obvious concerns, including accountability to Town residents, and more so when the person pursuing the payment is a municipal employee. Where Haley reneged on a gift, did not have a contract, and was prohibited by § 20 from having one, serious questions are raised about diligence of oversight and the rationale for paying the Select Board member for his services anyway.</w:t>
      </w:r>
    </w:p>
    <w:p w14:paraId="1DB5BDCA" w14:textId="45FB3552" w:rsidR="00117A9F" w:rsidRPr="00117A9F" w:rsidRDefault="00117A9F" w:rsidP="00F22DFD">
      <w:pPr>
        <w:widowControl w:val="0"/>
        <w:numPr>
          <w:ilvl w:val="0"/>
          <w:numId w:val="16"/>
        </w:numPr>
        <w:tabs>
          <w:tab w:val="left" w:pos="360"/>
          <w:tab w:val="center" w:pos="1980"/>
        </w:tabs>
        <w:autoSpaceDE w:val="0"/>
        <w:autoSpaceDN w:val="0"/>
        <w:spacing w:before="186"/>
        <w:ind w:left="0" w:firstLine="0"/>
        <w:jc w:val="both"/>
        <w:outlineLvl w:val="0"/>
        <w:rPr>
          <w:b/>
          <w:bCs/>
          <w:sz w:val="20"/>
          <w:szCs w:val="20"/>
        </w:rPr>
      </w:pPr>
      <w:r w:rsidRPr="00117A9F">
        <w:rPr>
          <w:b/>
          <w:bCs/>
          <w:sz w:val="20"/>
          <w:szCs w:val="20"/>
        </w:rPr>
        <w:t xml:space="preserve">SECTION 19 CLAIM </w:t>
      </w:r>
      <w:r w:rsidRPr="00117A9F">
        <w:rPr>
          <w:bCs/>
          <w:sz w:val="20"/>
          <w:szCs w:val="20"/>
        </w:rPr>
        <w:t xml:space="preserve">- </w:t>
      </w:r>
      <w:r w:rsidRPr="00117A9F">
        <w:rPr>
          <w:b/>
          <w:bCs/>
          <w:sz w:val="20"/>
          <w:szCs w:val="20"/>
        </w:rPr>
        <w:t>Approval of the</w:t>
      </w:r>
      <w:r w:rsidRPr="00117A9F">
        <w:rPr>
          <w:b/>
          <w:bCs/>
          <w:spacing w:val="-42"/>
          <w:sz w:val="20"/>
          <w:szCs w:val="20"/>
        </w:rPr>
        <w:t xml:space="preserve"> </w:t>
      </w:r>
      <w:r w:rsidR="00072B7D">
        <w:rPr>
          <w:b/>
          <w:bCs/>
          <w:spacing w:val="-42"/>
          <w:sz w:val="20"/>
          <w:szCs w:val="20"/>
        </w:rPr>
        <w:t xml:space="preserve">  </w:t>
      </w:r>
      <w:r w:rsidRPr="00117A9F">
        <w:rPr>
          <w:b/>
          <w:bCs/>
          <w:sz w:val="20"/>
          <w:szCs w:val="20"/>
        </w:rPr>
        <w:t>payment warrant</w:t>
      </w:r>
    </w:p>
    <w:p w14:paraId="603EC1DA" w14:textId="40311BA2" w:rsidR="00117A9F" w:rsidRPr="00117A9F" w:rsidRDefault="00117A9F" w:rsidP="00F22DFD">
      <w:pPr>
        <w:widowControl w:val="0"/>
        <w:tabs>
          <w:tab w:val="center" w:pos="1980"/>
        </w:tabs>
        <w:autoSpaceDE w:val="0"/>
        <w:autoSpaceDN w:val="0"/>
        <w:spacing w:before="194"/>
        <w:jc w:val="both"/>
        <w:rPr>
          <w:sz w:val="20"/>
          <w:szCs w:val="20"/>
        </w:rPr>
      </w:pPr>
      <w:r w:rsidRPr="00117A9F">
        <w:rPr>
          <w:w w:val="105"/>
          <w:sz w:val="20"/>
          <w:szCs w:val="20"/>
        </w:rPr>
        <w:t>The elements of a</w:t>
      </w:r>
      <w:r w:rsidR="00072B7D">
        <w:rPr>
          <w:w w:val="105"/>
          <w:sz w:val="20"/>
          <w:szCs w:val="20"/>
        </w:rPr>
        <w:t xml:space="preserve"> </w:t>
      </w:r>
      <w:r w:rsidRPr="00117A9F">
        <w:rPr>
          <w:w w:val="105"/>
          <w:sz w:val="20"/>
          <w:szCs w:val="20"/>
        </w:rPr>
        <w:t>§ 19 claim previously were explained above. In Petitioner's second allegation regarding § 19, Petitioner must prove by a preponderance of the evidence that Haley participated as a municipal employee in a particular matter, the approval of Warrant TW18-29, when, to his knowledge, he had a financial interest in the matter because his own invoice was included in it.</w:t>
      </w:r>
    </w:p>
    <w:p w14:paraId="629FAF5F" w14:textId="77777777" w:rsidR="00117A9F" w:rsidRPr="00117A9F" w:rsidRDefault="00117A9F" w:rsidP="00F22DFD">
      <w:pPr>
        <w:widowControl w:val="0"/>
        <w:tabs>
          <w:tab w:val="center" w:pos="1980"/>
        </w:tabs>
        <w:autoSpaceDE w:val="0"/>
        <w:autoSpaceDN w:val="0"/>
        <w:spacing w:before="186"/>
        <w:jc w:val="both"/>
        <w:rPr>
          <w:sz w:val="20"/>
          <w:szCs w:val="20"/>
        </w:rPr>
      </w:pPr>
      <w:r w:rsidRPr="00117A9F">
        <w:rPr>
          <w:w w:val="105"/>
          <w:sz w:val="20"/>
          <w:szCs w:val="20"/>
        </w:rPr>
        <w:t>Much with regard to this count is undisputed. The evidence is clear that Haley signed an expense warrant which included his own invoice, and that he signed the warrant in his capacity as a Select Board member. There is also no question that Haley had a financial interest in the payment of the invoice that he submitted, and therefore in the approval of the expense warrant. The only serious dispute about this second §19 allegation is about whether Haley, "to his knowledge," had a financial interest in the particular matter.</w:t>
      </w:r>
    </w:p>
    <w:p w14:paraId="2317ADEC" w14:textId="77777777" w:rsidR="00117A9F" w:rsidRPr="00117A9F" w:rsidRDefault="00117A9F" w:rsidP="00F22DFD">
      <w:pPr>
        <w:widowControl w:val="0"/>
        <w:tabs>
          <w:tab w:val="center" w:pos="1980"/>
        </w:tabs>
        <w:autoSpaceDE w:val="0"/>
        <w:autoSpaceDN w:val="0"/>
        <w:jc w:val="both"/>
        <w:rPr>
          <w:sz w:val="20"/>
          <w:szCs w:val="20"/>
        </w:rPr>
      </w:pPr>
    </w:p>
    <w:p w14:paraId="5E780B7A" w14:textId="77777777" w:rsidR="00117A9F" w:rsidRPr="00117A9F" w:rsidRDefault="00117A9F" w:rsidP="004B4739">
      <w:pPr>
        <w:widowControl w:val="0"/>
        <w:tabs>
          <w:tab w:val="center" w:pos="1980"/>
        </w:tabs>
        <w:autoSpaceDE w:val="0"/>
        <w:autoSpaceDN w:val="0"/>
        <w:jc w:val="both"/>
        <w:rPr>
          <w:sz w:val="20"/>
          <w:szCs w:val="20"/>
        </w:rPr>
      </w:pPr>
      <w:r w:rsidRPr="00117A9F">
        <w:rPr>
          <w:w w:val="105"/>
          <w:sz w:val="20"/>
          <w:szCs w:val="20"/>
        </w:rPr>
        <w:t xml:space="preserve">Haley insists that he did not have actual knowledge that his invoice was included in the expense warrant. First, he testified that he expected his invoice to go in a warrant to be voted on by </w:t>
      </w:r>
      <w:proofErr w:type="gramStart"/>
      <w:r w:rsidRPr="00117A9F">
        <w:rPr>
          <w:w w:val="105"/>
          <w:sz w:val="20"/>
          <w:szCs w:val="20"/>
        </w:rPr>
        <w:t>Town</w:t>
      </w:r>
      <w:proofErr w:type="gramEnd"/>
      <w:r w:rsidRPr="00117A9F">
        <w:rPr>
          <w:w w:val="105"/>
          <w:sz w:val="20"/>
          <w:szCs w:val="20"/>
        </w:rPr>
        <w:t xml:space="preserve"> Meeting rather than an </w:t>
      </w:r>
      <w:r w:rsidRPr="00117A9F">
        <w:rPr>
          <w:w w:val="105"/>
          <w:sz w:val="20"/>
          <w:szCs w:val="20"/>
        </w:rPr>
        <w:lastRenderedPageBreak/>
        <w:t xml:space="preserve">expense warrant, which </w:t>
      </w:r>
      <w:proofErr w:type="gramStart"/>
      <w:r w:rsidRPr="00117A9F">
        <w:rPr>
          <w:w w:val="105"/>
          <w:sz w:val="20"/>
          <w:szCs w:val="20"/>
        </w:rPr>
        <w:t>are</w:t>
      </w:r>
      <w:proofErr w:type="gramEnd"/>
      <w:r w:rsidRPr="00117A9F">
        <w:rPr>
          <w:w w:val="105"/>
          <w:sz w:val="20"/>
          <w:szCs w:val="20"/>
        </w:rPr>
        <w:t xml:space="preserve"> approved by the Select Board. Haley was </w:t>
      </w:r>
      <w:r w:rsidRPr="00117A9F">
        <w:rPr>
          <w:spacing w:val="6"/>
          <w:w w:val="105"/>
          <w:sz w:val="20"/>
          <w:szCs w:val="20"/>
        </w:rPr>
        <w:t xml:space="preserve">on </w:t>
      </w:r>
      <w:r w:rsidRPr="00117A9F">
        <w:rPr>
          <w:w w:val="105"/>
          <w:sz w:val="20"/>
          <w:szCs w:val="20"/>
        </w:rPr>
        <w:t>notice, however, that payment from CPC funds for the beautification of Aquinnah Circle, including the burial of the overhead wires, had to be approved by the Select Board because he had signed a Town Warrant that included an article to that effect in February, 2018. In</w:t>
      </w:r>
      <w:r w:rsidRPr="00117A9F">
        <w:rPr>
          <w:spacing w:val="-16"/>
          <w:w w:val="105"/>
          <w:sz w:val="20"/>
          <w:szCs w:val="20"/>
        </w:rPr>
        <w:t xml:space="preserve"> </w:t>
      </w:r>
      <w:r w:rsidRPr="00117A9F">
        <w:rPr>
          <w:w w:val="105"/>
          <w:sz w:val="20"/>
          <w:szCs w:val="20"/>
        </w:rPr>
        <w:t>addition,</w:t>
      </w:r>
      <w:r w:rsidRPr="00117A9F">
        <w:rPr>
          <w:spacing w:val="-1"/>
          <w:w w:val="105"/>
          <w:sz w:val="20"/>
          <w:szCs w:val="20"/>
        </w:rPr>
        <w:t xml:space="preserve"> </w:t>
      </w:r>
      <w:r w:rsidRPr="00117A9F">
        <w:rPr>
          <w:w w:val="105"/>
          <w:sz w:val="20"/>
          <w:szCs w:val="20"/>
        </w:rPr>
        <w:t>Haley</w:t>
      </w:r>
      <w:r w:rsidRPr="00117A9F">
        <w:rPr>
          <w:spacing w:val="3"/>
          <w:w w:val="105"/>
          <w:sz w:val="20"/>
          <w:szCs w:val="20"/>
        </w:rPr>
        <w:t xml:space="preserve"> </w:t>
      </w:r>
      <w:r w:rsidRPr="00117A9F">
        <w:rPr>
          <w:w w:val="105"/>
          <w:sz w:val="20"/>
          <w:szCs w:val="20"/>
        </w:rPr>
        <w:t>knew</w:t>
      </w:r>
      <w:r w:rsidRPr="00117A9F">
        <w:rPr>
          <w:spacing w:val="2"/>
          <w:w w:val="105"/>
          <w:sz w:val="20"/>
          <w:szCs w:val="20"/>
        </w:rPr>
        <w:t xml:space="preserve"> </w:t>
      </w:r>
      <w:r w:rsidRPr="00117A9F">
        <w:rPr>
          <w:w w:val="105"/>
          <w:sz w:val="20"/>
          <w:szCs w:val="20"/>
        </w:rPr>
        <w:t>that,</w:t>
      </w:r>
      <w:r w:rsidRPr="00117A9F">
        <w:rPr>
          <w:spacing w:val="-14"/>
          <w:w w:val="105"/>
          <w:sz w:val="20"/>
          <w:szCs w:val="20"/>
        </w:rPr>
        <w:t xml:space="preserve"> </w:t>
      </w:r>
      <w:r w:rsidRPr="00117A9F">
        <w:rPr>
          <w:w w:val="105"/>
          <w:sz w:val="20"/>
          <w:szCs w:val="20"/>
        </w:rPr>
        <w:t>in</w:t>
      </w:r>
      <w:r w:rsidRPr="00117A9F">
        <w:rPr>
          <w:spacing w:val="-4"/>
          <w:w w:val="105"/>
          <w:sz w:val="20"/>
          <w:szCs w:val="20"/>
        </w:rPr>
        <w:t xml:space="preserve"> </w:t>
      </w:r>
      <w:r w:rsidRPr="00117A9F">
        <w:rPr>
          <w:w w:val="105"/>
          <w:sz w:val="20"/>
          <w:szCs w:val="20"/>
        </w:rPr>
        <w:t>the</w:t>
      </w:r>
      <w:r w:rsidRPr="00117A9F">
        <w:rPr>
          <w:spacing w:val="-32"/>
          <w:w w:val="105"/>
          <w:sz w:val="20"/>
          <w:szCs w:val="20"/>
        </w:rPr>
        <w:t xml:space="preserve"> </w:t>
      </w:r>
      <w:r w:rsidRPr="00117A9F">
        <w:rPr>
          <w:w w:val="105"/>
          <w:sz w:val="20"/>
          <w:szCs w:val="20"/>
        </w:rPr>
        <w:t>ordinary</w:t>
      </w:r>
      <w:r w:rsidRPr="00117A9F">
        <w:rPr>
          <w:spacing w:val="-11"/>
          <w:w w:val="105"/>
          <w:sz w:val="20"/>
          <w:szCs w:val="20"/>
        </w:rPr>
        <w:t xml:space="preserve"> </w:t>
      </w:r>
      <w:r w:rsidRPr="00117A9F">
        <w:rPr>
          <w:w w:val="105"/>
          <w:sz w:val="20"/>
          <w:szCs w:val="20"/>
        </w:rPr>
        <w:t>course,</w:t>
      </w:r>
      <w:r w:rsidRPr="00117A9F">
        <w:rPr>
          <w:spacing w:val="-3"/>
          <w:w w:val="105"/>
          <w:sz w:val="20"/>
          <w:szCs w:val="20"/>
        </w:rPr>
        <w:t xml:space="preserve"> </w:t>
      </w:r>
      <w:r w:rsidRPr="00117A9F">
        <w:rPr>
          <w:w w:val="105"/>
          <w:sz w:val="20"/>
          <w:szCs w:val="20"/>
        </w:rPr>
        <w:t>payments</w:t>
      </w:r>
      <w:r w:rsidRPr="00117A9F">
        <w:rPr>
          <w:spacing w:val="-10"/>
          <w:w w:val="105"/>
          <w:sz w:val="20"/>
          <w:szCs w:val="20"/>
        </w:rPr>
        <w:t xml:space="preserve"> </w:t>
      </w:r>
      <w:r w:rsidRPr="00117A9F">
        <w:rPr>
          <w:w w:val="105"/>
          <w:sz w:val="20"/>
          <w:szCs w:val="20"/>
        </w:rPr>
        <w:t>of</w:t>
      </w:r>
      <w:r w:rsidRPr="00117A9F">
        <w:rPr>
          <w:spacing w:val="-1"/>
          <w:w w:val="105"/>
          <w:sz w:val="20"/>
          <w:szCs w:val="20"/>
        </w:rPr>
        <w:t xml:space="preserve"> </w:t>
      </w:r>
      <w:r w:rsidRPr="00117A9F">
        <w:rPr>
          <w:w w:val="105"/>
          <w:sz w:val="20"/>
          <w:szCs w:val="20"/>
        </w:rPr>
        <w:t>invoices</w:t>
      </w:r>
      <w:r w:rsidRPr="00117A9F">
        <w:rPr>
          <w:spacing w:val="3"/>
          <w:w w:val="105"/>
          <w:sz w:val="20"/>
          <w:szCs w:val="20"/>
        </w:rPr>
        <w:t xml:space="preserve"> </w:t>
      </w:r>
      <w:r w:rsidRPr="00117A9F">
        <w:rPr>
          <w:w w:val="105"/>
          <w:sz w:val="20"/>
          <w:szCs w:val="20"/>
        </w:rPr>
        <w:t>were</w:t>
      </w:r>
      <w:r w:rsidRPr="00117A9F">
        <w:rPr>
          <w:spacing w:val="-10"/>
          <w:w w:val="105"/>
          <w:sz w:val="20"/>
          <w:szCs w:val="20"/>
        </w:rPr>
        <w:t xml:space="preserve"> </w:t>
      </w:r>
      <w:r w:rsidRPr="00117A9F">
        <w:rPr>
          <w:w w:val="105"/>
          <w:sz w:val="20"/>
          <w:szCs w:val="20"/>
        </w:rPr>
        <w:t>accomplished</w:t>
      </w:r>
      <w:r w:rsidRPr="00117A9F">
        <w:rPr>
          <w:spacing w:val="20"/>
          <w:w w:val="105"/>
          <w:sz w:val="20"/>
          <w:szCs w:val="20"/>
        </w:rPr>
        <w:t xml:space="preserve"> </w:t>
      </w:r>
      <w:r w:rsidRPr="00117A9F">
        <w:rPr>
          <w:w w:val="105"/>
          <w:sz w:val="20"/>
          <w:szCs w:val="20"/>
        </w:rPr>
        <w:t>by way of expense warrants approved by the Select Board. Common sense would dictate that if his invoice for a significant amount of money was submitted on June 11, 2018, an expense warrant presented to him only nine days later might include it. His testimony to the effect that this did not occur to him is not</w:t>
      </w:r>
      <w:r w:rsidRPr="00117A9F">
        <w:rPr>
          <w:spacing w:val="-31"/>
          <w:w w:val="105"/>
          <w:sz w:val="20"/>
          <w:szCs w:val="20"/>
        </w:rPr>
        <w:t xml:space="preserve"> </w:t>
      </w:r>
      <w:r w:rsidRPr="00117A9F">
        <w:rPr>
          <w:w w:val="105"/>
          <w:sz w:val="20"/>
          <w:szCs w:val="20"/>
        </w:rPr>
        <w:t>credible.</w:t>
      </w:r>
    </w:p>
    <w:p w14:paraId="3E5D31DE" w14:textId="77777777" w:rsidR="00117A9F" w:rsidRPr="00117A9F" w:rsidRDefault="00117A9F" w:rsidP="00F22DFD">
      <w:pPr>
        <w:widowControl w:val="0"/>
        <w:tabs>
          <w:tab w:val="center" w:pos="1980"/>
        </w:tabs>
        <w:autoSpaceDE w:val="0"/>
        <w:autoSpaceDN w:val="0"/>
        <w:spacing w:before="179"/>
        <w:jc w:val="both"/>
        <w:rPr>
          <w:sz w:val="20"/>
          <w:szCs w:val="20"/>
        </w:rPr>
      </w:pPr>
      <w:r w:rsidRPr="00117A9F">
        <w:rPr>
          <w:w w:val="105"/>
          <w:sz w:val="20"/>
          <w:szCs w:val="20"/>
        </w:rPr>
        <w:t>Second, Haley argues that Select Board members do not have a practice</w:t>
      </w:r>
      <w:r w:rsidRPr="00117A9F">
        <w:rPr>
          <w:spacing w:val="-47"/>
          <w:w w:val="105"/>
          <w:sz w:val="20"/>
          <w:szCs w:val="20"/>
        </w:rPr>
        <w:t xml:space="preserve"> </w:t>
      </w:r>
      <w:r w:rsidRPr="00117A9F">
        <w:rPr>
          <w:w w:val="105"/>
          <w:sz w:val="20"/>
          <w:szCs w:val="20"/>
        </w:rPr>
        <w:t xml:space="preserve">of reviewing the individual items and invoices contained in warrants. He sees the Town Accountant's signature or Madison's signature at the top, then he knows that everything inside is invoiced out of the right accounts. The problem with this excuse is that it shifts responsibility for knowing what is in the expense warrant from Haley, a Select Board member whose duties included approving </w:t>
      </w:r>
      <w:r w:rsidRPr="00117A9F">
        <w:rPr>
          <w:spacing w:val="-3"/>
          <w:w w:val="105"/>
          <w:sz w:val="20"/>
          <w:szCs w:val="20"/>
        </w:rPr>
        <w:t xml:space="preserve">expense </w:t>
      </w:r>
      <w:r w:rsidRPr="00117A9F">
        <w:rPr>
          <w:w w:val="105"/>
          <w:sz w:val="20"/>
          <w:szCs w:val="20"/>
        </w:rPr>
        <w:t>warrants, to someone</w:t>
      </w:r>
      <w:r w:rsidRPr="00117A9F">
        <w:rPr>
          <w:spacing w:val="-3"/>
          <w:w w:val="105"/>
          <w:sz w:val="20"/>
          <w:szCs w:val="20"/>
        </w:rPr>
        <w:t xml:space="preserve"> </w:t>
      </w:r>
      <w:r w:rsidRPr="00117A9F">
        <w:rPr>
          <w:w w:val="105"/>
          <w:sz w:val="20"/>
          <w:szCs w:val="20"/>
        </w:rPr>
        <w:t>else.</w:t>
      </w:r>
    </w:p>
    <w:p w14:paraId="184EF6BB" w14:textId="77777777" w:rsidR="00117A9F" w:rsidRPr="00117A9F" w:rsidRDefault="00117A9F" w:rsidP="00F22DFD">
      <w:pPr>
        <w:widowControl w:val="0"/>
        <w:tabs>
          <w:tab w:val="center" w:pos="1980"/>
        </w:tabs>
        <w:autoSpaceDE w:val="0"/>
        <w:autoSpaceDN w:val="0"/>
        <w:spacing w:before="1"/>
        <w:jc w:val="both"/>
        <w:rPr>
          <w:sz w:val="20"/>
          <w:szCs w:val="20"/>
        </w:rPr>
      </w:pPr>
    </w:p>
    <w:p w14:paraId="285C18AF" w14:textId="5B0AB31A"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Under</w:t>
      </w:r>
      <w:r w:rsidRPr="00117A9F">
        <w:rPr>
          <w:spacing w:val="-5"/>
          <w:w w:val="105"/>
          <w:sz w:val="20"/>
          <w:szCs w:val="20"/>
        </w:rPr>
        <w:t xml:space="preserve"> </w:t>
      </w:r>
      <w:r w:rsidRPr="00117A9F">
        <w:rPr>
          <w:w w:val="105"/>
          <w:sz w:val="20"/>
          <w:szCs w:val="20"/>
        </w:rPr>
        <w:t>G.L.</w:t>
      </w:r>
      <w:r w:rsidRPr="00117A9F">
        <w:rPr>
          <w:spacing w:val="-8"/>
          <w:w w:val="105"/>
          <w:sz w:val="20"/>
          <w:szCs w:val="20"/>
        </w:rPr>
        <w:t xml:space="preserve"> </w:t>
      </w:r>
      <w:r w:rsidRPr="00117A9F">
        <w:rPr>
          <w:w w:val="105"/>
          <w:sz w:val="20"/>
          <w:szCs w:val="20"/>
        </w:rPr>
        <w:t>c.</w:t>
      </w:r>
      <w:r w:rsidRPr="00117A9F">
        <w:rPr>
          <w:spacing w:val="-9"/>
          <w:w w:val="105"/>
          <w:sz w:val="20"/>
          <w:szCs w:val="20"/>
        </w:rPr>
        <w:t xml:space="preserve"> </w:t>
      </w:r>
      <w:r w:rsidRPr="00117A9F">
        <w:rPr>
          <w:w w:val="105"/>
          <w:sz w:val="20"/>
          <w:szCs w:val="20"/>
        </w:rPr>
        <w:t>41,</w:t>
      </w:r>
      <w:r w:rsidRPr="00117A9F">
        <w:rPr>
          <w:spacing w:val="9"/>
          <w:w w:val="105"/>
          <w:sz w:val="20"/>
          <w:szCs w:val="20"/>
        </w:rPr>
        <w:t xml:space="preserve"> </w:t>
      </w:r>
      <w:r w:rsidRPr="00117A9F">
        <w:rPr>
          <w:w w:val="105"/>
          <w:sz w:val="20"/>
          <w:szCs w:val="20"/>
        </w:rPr>
        <w:t>§</w:t>
      </w:r>
      <w:r w:rsidRPr="00117A9F">
        <w:rPr>
          <w:spacing w:val="-24"/>
          <w:w w:val="105"/>
          <w:sz w:val="20"/>
          <w:szCs w:val="20"/>
        </w:rPr>
        <w:t xml:space="preserve"> </w:t>
      </w:r>
      <w:r w:rsidRPr="00117A9F">
        <w:rPr>
          <w:w w:val="105"/>
          <w:sz w:val="20"/>
          <w:szCs w:val="20"/>
        </w:rPr>
        <w:t>56,</w:t>
      </w:r>
      <w:r w:rsidRPr="00117A9F">
        <w:rPr>
          <w:spacing w:val="-3"/>
          <w:w w:val="105"/>
          <w:sz w:val="20"/>
          <w:szCs w:val="20"/>
        </w:rPr>
        <w:t xml:space="preserve"> </w:t>
      </w:r>
      <w:r w:rsidRPr="00117A9F">
        <w:rPr>
          <w:w w:val="105"/>
          <w:sz w:val="20"/>
          <w:szCs w:val="20"/>
        </w:rPr>
        <w:t>Select</w:t>
      </w:r>
      <w:r w:rsidRPr="00117A9F">
        <w:rPr>
          <w:spacing w:val="-6"/>
          <w:w w:val="105"/>
          <w:sz w:val="20"/>
          <w:szCs w:val="20"/>
        </w:rPr>
        <w:t xml:space="preserve"> </w:t>
      </w:r>
      <w:r w:rsidRPr="00117A9F">
        <w:rPr>
          <w:w w:val="105"/>
          <w:sz w:val="20"/>
          <w:szCs w:val="20"/>
        </w:rPr>
        <w:t>Board</w:t>
      </w:r>
      <w:r w:rsidRPr="00117A9F">
        <w:rPr>
          <w:spacing w:val="7"/>
          <w:w w:val="105"/>
          <w:sz w:val="20"/>
          <w:szCs w:val="20"/>
        </w:rPr>
        <w:t xml:space="preserve"> </w:t>
      </w:r>
      <w:r w:rsidRPr="00117A9F">
        <w:rPr>
          <w:w w:val="105"/>
          <w:sz w:val="20"/>
          <w:szCs w:val="20"/>
        </w:rPr>
        <w:t>members</w:t>
      </w:r>
      <w:r w:rsidRPr="00117A9F">
        <w:rPr>
          <w:spacing w:val="3"/>
          <w:w w:val="105"/>
          <w:sz w:val="20"/>
          <w:szCs w:val="20"/>
        </w:rPr>
        <w:t xml:space="preserve"> </w:t>
      </w:r>
      <w:r w:rsidRPr="00117A9F">
        <w:rPr>
          <w:w w:val="105"/>
          <w:sz w:val="20"/>
          <w:szCs w:val="20"/>
        </w:rPr>
        <w:t>have</w:t>
      </w:r>
      <w:r w:rsidRPr="00117A9F">
        <w:rPr>
          <w:spacing w:val="-2"/>
          <w:w w:val="105"/>
          <w:sz w:val="20"/>
          <w:szCs w:val="20"/>
        </w:rPr>
        <w:t xml:space="preserve"> </w:t>
      </w:r>
      <w:r w:rsidRPr="00117A9F">
        <w:rPr>
          <w:w w:val="105"/>
          <w:sz w:val="20"/>
          <w:szCs w:val="20"/>
        </w:rPr>
        <w:t>the</w:t>
      </w:r>
      <w:r w:rsidRPr="00117A9F">
        <w:rPr>
          <w:spacing w:val="-13"/>
          <w:w w:val="105"/>
          <w:sz w:val="20"/>
          <w:szCs w:val="20"/>
        </w:rPr>
        <w:t xml:space="preserve"> </w:t>
      </w:r>
      <w:r w:rsidRPr="00117A9F">
        <w:rPr>
          <w:w w:val="105"/>
          <w:sz w:val="20"/>
          <w:szCs w:val="20"/>
        </w:rPr>
        <w:t>responsibility</w:t>
      </w:r>
      <w:r w:rsidRPr="00117A9F">
        <w:rPr>
          <w:spacing w:val="-6"/>
          <w:w w:val="105"/>
          <w:sz w:val="20"/>
          <w:szCs w:val="20"/>
        </w:rPr>
        <w:t xml:space="preserve"> </w:t>
      </w:r>
      <w:r w:rsidRPr="00117A9F">
        <w:rPr>
          <w:w w:val="105"/>
          <w:sz w:val="20"/>
          <w:szCs w:val="20"/>
        </w:rPr>
        <w:t>to</w:t>
      </w:r>
      <w:r w:rsidRPr="00117A9F">
        <w:rPr>
          <w:spacing w:val="-4"/>
          <w:w w:val="105"/>
          <w:sz w:val="20"/>
          <w:szCs w:val="20"/>
        </w:rPr>
        <w:t xml:space="preserve"> </w:t>
      </w:r>
      <w:r w:rsidRPr="00117A9F">
        <w:rPr>
          <w:w w:val="105"/>
          <w:sz w:val="20"/>
          <w:szCs w:val="20"/>
        </w:rPr>
        <w:t>approve</w:t>
      </w:r>
      <w:r w:rsidRPr="00117A9F">
        <w:rPr>
          <w:spacing w:val="-10"/>
          <w:w w:val="105"/>
          <w:sz w:val="20"/>
          <w:szCs w:val="20"/>
        </w:rPr>
        <w:t xml:space="preserve"> </w:t>
      </w:r>
      <w:r w:rsidRPr="00117A9F">
        <w:rPr>
          <w:w w:val="105"/>
          <w:sz w:val="20"/>
          <w:szCs w:val="20"/>
        </w:rPr>
        <w:t xml:space="preserve">expense warrants. The statute gives responsibilities to the town accountant and treasurer, but explicitly states that "the treasurer shall pay no money from the treasury except upon such warrant approved by the selectmen." </w:t>
      </w:r>
      <w:r w:rsidRPr="00117A9F">
        <w:rPr>
          <w:i/>
          <w:spacing w:val="-4"/>
          <w:w w:val="105"/>
          <w:sz w:val="20"/>
          <w:szCs w:val="20"/>
        </w:rPr>
        <w:t xml:space="preserve">Id.  </w:t>
      </w:r>
      <w:r w:rsidRPr="00117A9F">
        <w:rPr>
          <w:w w:val="105"/>
          <w:sz w:val="20"/>
          <w:szCs w:val="20"/>
        </w:rPr>
        <w:t>Select Board member Vanderhoop acknowledged that the Select Board, not the Town Accountant, approve warrants for payment of bills and invoices and that</w:t>
      </w:r>
      <w:r w:rsidRPr="00117A9F">
        <w:rPr>
          <w:spacing w:val="-12"/>
          <w:w w:val="105"/>
          <w:sz w:val="20"/>
          <w:szCs w:val="20"/>
        </w:rPr>
        <w:t xml:space="preserve"> </w:t>
      </w:r>
      <w:r w:rsidRPr="00117A9F">
        <w:rPr>
          <w:w w:val="105"/>
          <w:sz w:val="20"/>
          <w:szCs w:val="20"/>
        </w:rPr>
        <w:t>an</w:t>
      </w:r>
      <w:r w:rsidRPr="00117A9F">
        <w:rPr>
          <w:spacing w:val="-5"/>
          <w:w w:val="105"/>
          <w:sz w:val="20"/>
          <w:szCs w:val="20"/>
        </w:rPr>
        <w:t xml:space="preserve"> </w:t>
      </w:r>
      <w:r w:rsidRPr="00117A9F">
        <w:rPr>
          <w:w w:val="105"/>
          <w:sz w:val="20"/>
          <w:szCs w:val="20"/>
        </w:rPr>
        <w:t>invoice</w:t>
      </w:r>
      <w:r w:rsidRPr="00117A9F">
        <w:rPr>
          <w:spacing w:val="2"/>
          <w:w w:val="105"/>
          <w:sz w:val="20"/>
          <w:szCs w:val="20"/>
        </w:rPr>
        <w:t xml:space="preserve"> </w:t>
      </w:r>
      <w:r w:rsidRPr="00117A9F">
        <w:rPr>
          <w:w w:val="105"/>
          <w:sz w:val="20"/>
          <w:szCs w:val="20"/>
        </w:rPr>
        <w:t>would</w:t>
      </w:r>
      <w:r w:rsidRPr="00117A9F">
        <w:rPr>
          <w:spacing w:val="10"/>
          <w:w w:val="105"/>
          <w:sz w:val="20"/>
          <w:szCs w:val="20"/>
        </w:rPr>
        <w:t xml:space="preserve"> </w:t>
      </w:r>
      <w:r w:rsidRPr="00117A9F">
        <w:rPr>
          <w:w w:val="105"/>
          <w:sz w:val="20"/>
          <w:szCs w:val="20"/>
        </w:rPr>
        <w:t>not</w:t>
      </w:r>
      <w:r w:rsidRPr="00117A9F">
        <w:rPr>
          <w:spacing w:val="6"/>
          <w:w w:val="105"/>
          <w:sz w:val="20"/>
          <w:szCs w:val="20"/>
        </w:rPr>
        <w:t xml:space="preserve"> </w:t>
      </w:r>
      <w:r w:rsidRPr="00117A9F">
        <w:rPr>
          <w:w w:val="105"/>
          <w:sz w:val="20"/>
          <w:szCs w:val="20"/>
        </w:rPr>
        <w:t>be</w:t>
      </w:r>
      <w:r w:rsidRPr="00117A9F">
        <w:rPr>
          <w:spacing w:val="5"/>
          <w:w w:val="105"/>
          <w:sz w:val="20"/>
          <w:szCs w:val="20"/>
        </w:rPr>
        <w:t xml:space="preserve"> </w:t>
      </w:r>
      <w:r w:rsidRPr="00117A9F">
        <w:rPr>
          <w:w w:val="105"/>
          <w:sz w:val="20"/>
          <w:szCs w:val="20"/>
        </w:rPr>
        <w:t>paid</w:t>
      </w:r>
      <w:r w:rsidRPr="00117A9F">
        <w:rPr>
          <w:spacing w:val="-10"/>
          <w:w w:val="105"/>
          <w:sz w:val="20"/>
          <w:szCs w:val="20"/>
        </w:rPr>
        <w:t xml:space="preserve"> </w:t>
      </w:r>
      <w:r w:rsidRPr="00117A9F">
        <w:rPr>
          <w:w w:val="105"/>
          <w:sz w:val="20"/>
          <w:szCs w:val="20"/>
        </w:rPr>
        <w:t>if</w:t>
      </w:r>
      <w:r w:rsidRPr="00117A9F">
        <w:rPr>
          <w:spacing w:val="-5"/>
          <w:w w:val="105"/>
          <w:sz w:val="20"/>
          <w:szCs w:val="20"/>
        </w:rPr>
        <w:t xml:space="preserve"> </w:t>
      </w:r>
      <w:r w:rsidRPr="00117A9F">
        <w:rPr>
          <w:w w:val="105"/>
          <w:sz w:val="20"/>
          <w:szCs w:val="20"/>
        </w:rPr>
        <w:t>the</w:t>
      </w:r>
      <w:r w:rsidRPr="00117A9F">
        <w:rPr>
          <w:spacing w:val="-26"/>
          <w:w w:val="105"/>
          <w:sz w:val="20"/>
          <w:szCs w:val="20"/>
        </w:rPr>
        <w:t xml:space="preserve"> </w:t>
      </w:r>
      <w:r w:rsidRPr="00117A9F">
        <w:rPr>
          <w:w w:val="105"/>
          <w:sz w:val="20"/>
          <w:szCs w:val="20"/>
        </w:rPr>
        <w:t>Select</w:t>
      </w:r>
      <w:r w:rsidRPr="00117A9F">
        <w:rPr>
          <w:spacing w:val="-6"/>
          <w:w w:val="105"/>
          <w:sz w:val="20"/>
          <w:szCs w:val="20"/>
        </w:rPr>
        <w:t xml:space="preserve"> </w:t>
      </w:r>
      <w:r w:rsidRPr="00117A9F">
        <w:rPr>
          <w:w w:val="105"/>
          <w:sz w:val="20"/>
          <w:szCs w:val="20"/>
        </w:rPr>
        <w:t>Board</w:t>
      </w:r>
      <w:r w:rsidRPr="00117A9F">
        <w:rPr>
          <w:spacing w:val="-8"/>
          <w:w w:val="105"/>
          <w:sz w:val="20"/>
          <w:szCs w:val="20"/>
        </w:rPr>
        <w:t xml:space="preserve"> </w:t>
      </w:r>
      <w:r w:rsidRPr="00117A9F">
        <w:rPr>
          <w:w w:val="105"/>
          <w:sz w:val="20"/>
          <w:szCs w:val="20"/>
        </w:rPr>
        <w:t>declined</w:t>
      </w:r>
      <w:r w:rsidRPr="00117A9F">
        <w:rPr>
          <w:spacing w:val="-1"/>
          <w:w w:val="105"/>
          <w:sz w:val="20"/>
          <w:szCs w:val="20"/>
        </w:rPr>
        <w:t xml:space="preserve"> </w:t>
      </w:r>
      <w:r w:rsidRPr="00117A9F">
        <w:rPr>
          <w:w w:val="105"/>
          <w:sz w:val="20"/>
          <w:szCs w:val="20"/>
        </w:rPr>
        <w:t>to</w:t>
      </w:r>
      <w:r w:rsidRPr="00117A9F">
        <w:rPr>
          <w:spacing w:val="-8"/>
          <w:w w:val="105"/>
          <w:sz w:val="20"/>
          <w:szCs w:val="20"/>
        </w:rPr>
        <w:t xml:space="preserve"> </w:t>
      </w:r>
      <w:r w:rsidRPr="00117A9F">
        <w:rPr>
          <w:w w:val="105"/>
          <w:sz w:val="20"/>
          <w:szCs w:val="20"/>
        </w:rPr>
        <w:t>sign</w:t>
      </w:r>
      <w:r w:rsidRPr="00117A9F">
        <w:rPr>
          <w:spacing w:val="2"/>
          <w:w w:val="105"/>
          <w:sz w:val="20"/>
          <w:szCs w:val="20"/>
        </w:rPr>
        <w:t xml:space="preserve"> </w:t>
      </w:r>
      <w:r w:rsidRPr="00117A9F">
        <w:rPr>
          <w:w w:val="105"/>
          <w:sz w:val="20"/>
          <w:szCs w:val="20"/>
        </w:rPr>
        <w:t>the</w:t>
      </w:r>
      <w:r w:rsidRPr="00117A9F">
        <w:rPr>
          <w:spacing w:val="-13"/>
          <w:w w:val="105"/>
          <w:sz w:val="20"/>
          <w:szCs w:val="20"/>
        </w:rPr>
        <w:t xml:space="preserve"> </w:t>
      </w:r>
      <w:r w:rsidRPr="00117A9F">
        <w:rPr>
          <w:w w:val="105"/>
          <w:sz w:val="20"/>
          <w:szCs w:val="20"/>
        </w:rPr>
        <w:t>warrant.</w:t>
      </w:r>
      <w:r w:rsidR="00D42E0B">
        <w:rPr>
          <w:w w:val="105"/>
          <w:sz w:val="20"/>
          <w:szCs w:val="20"/>
        </w:rPr>
        <w:br/>
      </w:r>
    </w:p>
    <w:p w14:paraId="01E00C40" w14:textId="325DFEF4" w:rsidR="00117A9F" w:rsidRPr="00117A9F" w:rsidRDefault="00117A9F" w:rsidP="00F22DFD">
      <w:pPr>
        <w:widowControl w:val="0"/>
        <w:tabs>
          <w:tab w:val="center" w:pos="1980"/>
        </w:tabs>
        <w:autoSpaceDE w:val="0"/>
        <w:autoSpaceDN w:val="0"/>
        <w:jc w:val="both"/>
        <w:rPr>
          <w:snapToGrid w:val="0"/>
          <w:sz w:val="20"/>
          <w:szCs w:val="20"/>
        </w:rPr>
      </w:pPr>
      <w:r w:rsidRPr="00117A9F">
        <w:rPr>
          <w:w w:val="105"/>
          <w:sz w:val="20"/>
          <w:szCs w:val="20"/>
        </w:rPr>
        <w:t>Accordingly,</w:t>
      </w:r>
      <w:r w:rsidRPr="00117A9F">
        <w:rPr>
          <w:spacing w:val="-6"/>
          <w:w w:val="105"/>
          <w:sz w:val="20"/>
          <w:szCs w:val="20"/>
        </w:rPr>
        <w:t xml:space="preserve"> </w:t>
      </w:r>
      <w:r w:rsidRPr="00117A9F">
        <w:rPr>
          <w:w w:val="105"/>
          <w:sz w:val="20"/>
          <w:szCs w:val="20"/>
        </w:rPr>
        <w:t>we</w:t>
      </w:r>
      <w:r w:rsidRPr="00117A9F">
        <w:rPr>
          <w:spacing w:val="-12"/>
          <w:w w:val="105"/>
          <w:sz w:val="20"/>
          <w:szCs w:val="20"/>
        </w:rPr>
        <w:t xml:space="preserve"> </w:t>
      </w:r>
      <w:r w:rsidRPr="00117A9F">
        <w:rPr>
          <w:w w:val="105"/>
          <w:sz w:val="20"/>
          <w:szCs w:val="20"/>
        </w:rPr>
        <w:t>agree</w:t>
      </w:r>
      <w:r w:rsidRPr="00117A9F">
        <w:rPr>
          <w:spacing w:val="-2"/>
          <w:w w:val="105"/>
          <w:sz w:val="20"/>
          <w:szCs w:val="20"/>
        </w:rPr>
        <w:t xml:space="preserve"> </w:t>
      </w:r>
      <w:r w:rsidRPr="00117A9F">
        <w:rPr>
          <w:w w:val="105"/>
          <w:sz w:val="20"/>
          <w:szCs w:val="20"/>
        </w:rPr>
        <w:t>with</w:t>
      </w:r>
      <w:r w:rsidRPr="00117A9F">
        <w:rPr>
          <w:spacing w:val="1"/>
          <w:w w:val="105"/>
          <w:sz w:val="20"/>
          <w:szCs w:val="20"/>
        </w:rPr>
        <w:t xml:space="preserve"> </w:t>
      </w:r>
      <w:r w:rsidRPr="00117A9F">
        <w:rPr>
          <w:w w:val="105"/>
          <w:sz w:val="20"/>
          <w:szCs w:val="20"/>
        </w:rPr>
        <w:t>Petitioner</w:t>
      </w:r>
      <w:r w:rsidRPr="00117A9F">
        <w:rPr>
          <w:spacing w:val="1"/>
          <w:w w:val="105"/>
          <w:sz w:val="20"/>
          <w:szCs w:val="20"/>
        </w:rPr>
        <w:t xml:space="preserve"> </w:t>
      </w:r>
      <w:r w:rsidRPr="00117A9F">
        <w:rPr>
          <w:w w:val="105"/>
          <w:sz w:val="20"/>
          <w:szCs w:val="20"/>
        </w:rPr>
        <w:t>that</w:t>
      </w:r>
      <w:r w:rsidRPr="00117A9F">
        <w:rPr>
          <w:spacing w:val="2"/>
          <w:w w:val="105"/>
          <w:sz w:val="20"/>
          <w:szCs w:val="20"/>
        </w:rPr>
        <w:t xml:space="preserve"> </w:t>
      </w:r>
      <w:r w:rsidRPr="00117A9F">
        <w:rPr>
          <w:w w:val="105"/>
          <w:sz w:val="20"/>
          <w:szCs w:val="20"/>
        </w:rPr>
        <w:t>Haley</w:t>
      </w:r>
      <w:r w:rsidRPr="00117A9F">
        <w:rPr>
          <w:spacing w:val="1"/>
          <w:w w:val="105"/>
          <w:sz w:val="20"/>
          <w:szCs w:val="20"/>
        </w:rPr>
        <w:t xml:space="preserve"> </w:t>
      </w:r>
      <w:r w:rsidRPr="00117A9F">
        <w:rPr>
          <w:w w:val="105"/>
          <w:sz w:val="20"/>
          <w:szCs w:val="20"/>
        </w:rPr>
        <w:t>could</w:t>
      </w:r>
      <w:r w:rsidRPr="00117A9F">
        <w:rPr>
          <w:spacing w:val="9"/>
          <w:w w:val="105"/>
          <w:sz w:val="20"/>
          <w:szCs w:val="20"/>
        </w:rPr>
        <w:t xml:space="preserve"> </w:t>
      </w:r>
      <w:r w:rsidRPr="00117A9F">
        <w:rPr>
          <w:w w:val="105"/>
          <w:sz w:val="20"/>
          <w:szCs w:val="20"/>
        </w:rPr>
        <w:t>not</w:t>
      </w:r>
      <w:r w:rsidRPr="00117A9F">
        <w:rPr>
          <w:spacing w:val="-4"/>
          <w:w w:val="105"/>
          <w:sz w:val="20"/>
          <w:szCs w:val="20"/>
        </w:rPr>
        <w:t xml:space="preserve"> </w:t>
      </w:r>
      <w:r w:rsidRPr="00117A9F">
        <w:rPr>
          <w:w w:val="105"/>
          <w:sz w:val="20"/>
          <w:szCs w:val="20"/>
        </w:rPr>
        <w:t>be</w:t>
      </w:r>
      <w:r w:rsidRPr="00117A9F">
        <w:rPr>
          <w:spacing w:val="-30"/>
          <w:w w:val="105"/>
          <w:sz w:val="20"/>
          <w:szCs w:val="20"/>
        </w:rPr>
        <w:t xml:space="preserve"> </w:t>
      </w:r>
      <w:r w:rsidRPr="00117A9F">
        <w:rPr>
          <w:w w:val="105"/>
          <w:sz w:val="20"/>
          <w:szCs w:val="20"/>
        </w:rPr>
        <w:t>"willfully</w:t>
      </w:r>
      <w:r w:rsidRPr="00117A9F">
        <w:rPr>
          <w:spacing w:val="6"/>
          <w:w w:val="105"/>
          <w:sz w:val="20"/>
          <w:szCs w:val="20"/>
        </w:rPr>
        <w:t xml:space="preserve"> </w:t>
      </w:r>
      <w:r w:rsidRPr="00117A9F">
        <w:rPr>
          <w:w w:val="105"/>
          <w:sz w:val="20"/>
          <w:szCs w:val="20"/>
        </w:rPr>
        <w:t>blind"</w:t>
      </w:r>
      <w:r w:rsidRPr="00117A9F">
        <w:rPr>
          <w:spacing w:val="-17"/>
          <w:w w:val="105"/>
          <w:sz w:val="20"/>
          <w:szCs w:val="20"/>
        </w:rPr>
        <w:t xml:space="preserve"> </w:t>
      </w:r>
      <w:r w:rsidRPr="00117A9F">
        <w:rPr>
          <w:w w:val="105"/>
          <w:sz w:val="20"/>
          <w:szCs w:val="20"/>
        </w:rPr>
        <w:t>to</w:t>
      </w:r>
      <w:r w:rsidRPr="00117A9F">
        <w:rPr>
          <w:spacing w:val="-4"/>
          <w:w w:val="105"/>
          <w:sz w:val="20"/>
          <w:szCs w:val="20"/>
        </w:rPr>
        <w:t xml:space="preserve"> </w:t>
      </w:r>
      <w:r w:rsidRPr="00117A9F">
        <w:rPr>
          <w:w w:val="105"/>
          <w:sz w:val="20"/>
          <w:szCs w:val="20"/>
        </w:rPr>
        <w:t>the</w:t>
      </w:r>
      <w:r w:rsidRPr="00117A9F">
        <w:rPr>
          <w:spacing w:val="-1"/>
          <w:w w:val="105"/>
          <w:sz w:val="20"/>
          <w:szCs w:val="20"/>
        </w:rPr>
        <w:t xml:space="preserve"> </w:t>
      </w:r>
      <w:r w:rsidRPr="00117A9F">
        <w:rPr>
          <w:w w:val="105"/>
          <w:sz w:val="20"/>
          <w:szCs w:val="20"/>
        </w:rPr>
        <w:t xml:space="preserve">fact that his invoice was in an expense warrant that he was called upon to approve. Petitioner points to Public Enforcement Letter 00-2: </w:t>
      </w:r>
      <w:r w:rsidRPr="00117A9F">
        <w:rPr>
          <w:i/>
          <w:w w:val="105"/>
          <w:sz w:val="20"/>
          <w:szCs w:val="20"/>
        </w:rPr>
        <w:t xml:space="preserve">Janis Montalbano, </w:t>
      </w:r>
      <w:r w:rsidRPr="00117A9F">
        <w:rPr>
          <w:w w:val="105"/>
          <w:sz w:val="20"/>
          <w:szCs w:val="20"/>
        </w:rPr>
        <w:t xml:space="preserve">2000 SEC 969, as support for this </w:t>
      </w:r>
      <w:r w:rsidRPr="00117A9F">
        <w:rPr>
          <w:spacing w:val="-5"/>
          <w:w w:val="105"/>
          <w:sz w:val="20"/>
          <w:szCs w:val="20"/>
        </w:rPr>
        <w:t xml:space="preserve">proposition. </w:t>
      </w:r>
      <w:r w:rsidRPr="00117A9F">
        <w:rPr>
          <w:w w:val="105"/>
          <w:sz w:val="20"/>
          <w:szCs w:val="20"/>
        </w:rPr>
        <w:t xml:space="preserve">In </w:t>
      </w:r>
      <w:r w:rsidRPr="00117A9F">
        <w:rPr>
          <w:i/>
          <w:w w:val="105"/>
          <w:sz w:val="20"/>
          <w:szCs w:val="20"/>
        </w:rPr>
        <w:t xml:space="preserve">Montalbano, </w:t>
      </w:r>
      <w:r w:rsidRPr="00117A9F">
        <w:rPr>
          <w:w w:val="105"/>
          <w:sz w:val="20"/>
          <w:szCs w:val="20"/>
        </w:rPr>
        <w:t>the Commission had found reasonable cause to conclude that, between 1996 and 1998, a member of the Narragansett Regional School District School Committee violated § 19 by approving school committee warrants which included twelve payments to companies owned by her husband and son. The Commission</w:t>
      </w:r>
      <w:r w:rsidRPr="00117A9F">
        <w:rPr>
          <w:spacing w:val="-2"/>
          <w:w w:val="105"/>
          <w:sz w:val="20"/>
          <w:szCs w:val="20"/>
        </w:rPr>
        <w:t xml:space="preserve"> </w:t>
      </w:r>
      <w:r w:rsidRPr="00117A9F">
        <w:rPr>
          <w:w w:val="105"/>
          <w:sz w:val="20"/>
          <w:szCs w:val="20"/>
        </w:rPr>
        <w:t>determined</w:t>
      </w:r>
      <w:r w:rsidR="004E5064">
        <w:rPr>
          <w:w w:val="105"/>
          <w:sz w:val="20"/>
          <w:szCs w:val="20"/>
        </w:rPr>
        <w:t xml:space="preserve"> </w:t>
      </w:r>
      <w:r w:rsidRPr="00117A9F">
        <w:rPr>
          <w:w w:val="105"/>
          <w:sz w:val="20"/>
          <w:szCs w:val="20"/>
        </w:rPr>
        <w:t>that the decision to sign each warrant authorizing payment to vendors was a particular matter.</w:t>
      </w:r>
      <w:r w:rsidR="004E5064">
        <w:rPr>
          <w:w w:val="105"/>
          <w:sz w:val="20"/>
          <w:szCs w:val="20"/>
        </w:rPr>
        <w:t xml:space="preserve"> </w:t>
      </w:r>
      <w:r w:rsidRPr="00117A9F">
        <w:rPr>
          <w:i/>
          <w:snapToGrid w:val="0"/>
          <w:w w:val="105"/>
          <w:sz w:val="20"/>
          <w:szCs w:val="20"/>
        </w:rPr>
        <w:t xml:space="preserve">Id. </w:t>
      </w:r>
      <w:r w:rsidRPr="00117A9F">
        <w:rPr>
          <w:snapToGrid w:val="0"/>
          <w:w w:val="105"/>
          <w:sz w:val="20"/>
          <w:szCs w:val="20"/>
        </w:rPr>
        <w:t>at 970.</w:t>
      </w:r>
      <w:r w:rsidR="00D42E0B">
        <w:rPr>
          <w:snapToGrid w:val="0"/>
          <w:w w:val="105"/>
          <w:sz w:val="20"/>
          <w:szCs w:val="20"/>
        </w:rPr>
        <w:tab/>
      </w:r>
      <w:r w:rsidR="00D42E0B">
        <w:rPr>
          <w:snapToGrid w:val="0"/>
          <w:w w:val="105"/>
          <w:sz w:val="20"/>
          <w:szCs w:val="20"/>
        </w:rPr>
        <w:br/>
      </w:r>
    </w:p>
    <w:p w14:paraId="0B42B770" w14:textId="77777777" w:rsidR="00117A9F" w:rsidRPr="00117A9F" w:rsidRDefault="00117A9F" w:rsidP="00F22DFD">
      <w:pPr>
        <w:widowControl w:val="0"/>
        <w:tabs>
          <w:tab w:val="center" w:pos="1980"/>
        </w:tabs>
        <w:autoSpaceDE w:val="0"/>
        <w:autoSpaceDN w:val="0"/>
        <w:jc w:val="both"/>
        <w:rPr>
          <w:i/>
          <w:sz w:val="20"/>
          <w:szCs w:val="20"/>
        </w:rPr>
      </w:pPr>
      <w:r w:rsidRPr="00117A9F">
        <w:rPr>
          <w:w w:val="105"/>
          <w:sz w:val="20"/>
          <w:szCs w:val="20"/>
        </w:rPr>
        <w:t xml:space="preserve">The school committee member had provided information that the school committee members never </w:t>
      </w:r>
      <w:r w:rsidRPr="00117A9F">
        <w:rPr>
          <w:w w:val="105"/>
          <w:sz w:val="20"/>
          <w:szCs w:val="20"/>
        </w:rPr>
        <w:t xml:space="preserve">reviewed individual bills on the warrants, and that if she signed warrants that included her husband's and son's bills, she was just approving the total amounts. </w:t>
      </w:r>
      <w:r w:rsidRPr="00117A9F">
        <w:rPr>
          <w:i/>
          <w:w w:val="105"/>
          <w:sz w:val="20"/>
          <w:szCs w:val="20"/>
        </w:rPr>
        <w:t>Id.</w:t>
      </w:r>
    </w:p>
    <w:p w14:paraId="19840268" w14:textId="77777777" w:rsidR="00117A9F" w:rsidRPr="00117A9F" w:rsidRDefault="00117A9F" w:rsidP="00F22DFD">
      <w:pPr>
        <w:widowControl w:val="0"/>
        <w:tabs>
          <w:tab w:val="center" w:pos="1980"/>
        </w:tabs>
        <w:autoSpaceDE w:val="0"/>
        <w:autoSpaceDN w:val="0"/>
        <w:spacing w:before="164"/>
        <w:jc w:val="both"/>
        <w:rPr>
          <w:sz w:val="20"/>
          <w:szCs w:val="20"/>
        </w:rPr>
      </w:pPr>
      <w:r w:rsidRPr="00117A9F">
        <w:rPr>
          <w:w w:val="105"/>
          <w:sz w:val="20"/>
          <w:szCs w:val="20"/>
        </w:rPr>
        <w:t>The Commission cited the following law:</w:t>
      </w:r>
    </w:p>
    <w:p w14:paraId="785D1B85" w14:textId="56AA45CB" w:rsidR="00117A9F" w:rsidRPr="00117A9F" w:rsidRDefault="00117A9F" w:rsidP="00F22DFD">
      <w:pPr>
        <w:widowControl w:val="0"/>
        <w:tabs>
          <w:tab w:val="center" w:pos="1980"/>
        </w:tabs>
        <w:autoSpaceDE w:val="0"/>
        <w:autoSpaceDN w:val="0"/>
        <w:spacing w:before="197"/>
        <w:ind w:left="360" w:right="630"/>
        <w:jc w:val="both"/>
        <w:rPr>
          <w:sz w:val="20"/>
          <w:szCs w:val="20"/>
        </w:rPr>
      </w:pPr>
      <w:r w:rsidRPr="00117A9F">
        <w:rPr>
          <w:w w:val="105"/>
          <w:sz w:val="20"/>
          <w:szCs w:val="20"/>
        </w:rPr>
        <w:t xml:space="preserve">"If a person confronted with a state of </w:t>
      </w:r>
      <w:r w:rsidRPr="00117A9F">
        <w:rPr>
          <w:spacing w:val="-7"/>
          <w:w w:val="105"/>
          <w:sz w:val="20"/>
          <w:szCs w:val="20"/>
        </w:rPr>
        <w:t xml:space="preserve">facts </w:t>
      </w:r>
      <w:r w:rsidRPr="00117A9F">
        <w:rPr>
          <w:w w:val="105"/>
          <w:sz w:val="20"/>
          <w:szCs w:val="20"/>
        </w:rPr>
        <w:t xml:space="preserve">closes his eyes in order that he may not </w:t>
      </w:r>
      <w:r w:rsidRPr="00117A9F">
        <w:rPr>
          <w:spacing w:val="-5"/>
          <w:w w:val="105"/>
          <w:sz w:val="20"/>
          <w:szCs w:val="20"/>
        </w:rPr>
        <w:t xml:space="preserve">see </w:t>
      </w:r>
      <w:r w:rsidRPr="00117A9F">
        <w:rPr>
          <w:w w:val="105"/>
          <w:sz w:val="20"/>
          <w:szCs w:val="20"/>
        </w:rPr>
        <w:t>that which would be visible and therefore known to him if he looked, he is chargeable with 'knowledge' of what he would have seen had</w:t>
      </w:r>
      <w:r w:rsidRPr="00117A9F">
        <w:rPr>
          <w:spacing w:val="-21"/>
          <w:w w:val="105"/>
          <w:sz w:val="20"/>
          <w:szCs w:val="20"/>
        </w:rPr>
        <w:t xml:space="preserve"> </w:t>
      </w:r>
      <w:r w:rsidRPr="00117A9F">
        <w:rPr>
          <w:w w:val="105"/>
          <w:sz w:val="20"/>
          <w:szCs w:val="20"/>
        </w:rPr>
        <w:t xml:space="preserve">he looked. </w:t>
      </w:r>
      <w:r w:rsidRPr="00117A9F">
        <w:rPr>
          <w:i/>
          <w:w w:val="105"/>
          <w:sz w:val="20"/>
          <w:szCs w:val="20"/>
        </w:rPr>
        <w:t xml:space="preserve">Demoulas v. Demoulas, </w:t>
      </w:r>
      <w:r w:rsidRPr="00117A9F">
        <w:rPr>
          <w:w w:val="105"/>
          <w:sz w:val="20"/>
          <w:szCs w:val="20"/>
        </w:rPr>
        <w:t>428 Mass. 555,</w:t>
      </w:r>
      <w:r w:rsidR="00072B7D">
        <w:rPr>
          <w:w w:val="105"/>
          <w:sz w:val="20"/>
          <w:szCs w:val="20"/>
        </w:rPr>
        <w:t xml:space="preserve"> </w:t>
      </w:r>
      <w:r w:rsidRPr="00117A9F">
        <w:rPr>
          <w:w w:val="105"/>
          <w:sz w:val="20"/>
          <w:szCs w:val="20"/>
        </w:rPr>
        <w:t xml:space="preserve">577 (1998) </w:t>
      </w:r>
      <w:r w:rsidRPr="00117A9F">
        <w:rPr>
          <w:i/>
          <w:w w:val="105"/>
          <w:sz w:val="20"/>
          <w:szCs w:val="20"/>
        </w:rPr>
        <w:t xml:space="preserve">(quoting </w:t>
      </w:r>
      <w:r w:rsidRPr="00117A9F">
        <w:rPr>
          <w:w w:val="105"/>
          <w:sz w:val="20"/>
          <w:szCs w:val="20"/>
        </w:rPr>
        <w:t xml:space="preserve">West's Case, </w:t>
      </w:r>
      <w:r w:rsidRPr="00117A9F">
        <w:rPr>
          <w:w w:val="110"/>
          <w:sz w:val="20"/>
          <w:szCs w:val="20"/>
        </w:rPr>
        <w:t xml:space="preserve">313 Mass. 146, 151 (1943)). "Proof of actual knowledge is frequently shown where one is in possession of information of such weight and reliability that men commonly act upon it as true. Absolute certainty is not required." West's Case, 313 Mass. at 150. Where one has sufficient information to know a fact, then one cannot avoid the consequences of knowledge by remaining in willful ignorance. </w:t>
      </w:r>
      <w:r w:rsidRPr="00117A9F">
        <w:rPr>
          <w:i/>
          <w:w w:val="110"/>
          <w:sz w:val="20"/>
          <w:szCs w:val="20"/>
        </w:rPr>
        <w:t>Id.</w:t>
      </w:r>
      <w:r w:rsidRPr="00117A9F">
        <w:rPr>
          <w:i/>
          <w:spacing w:val="-32"/>
          <w:w w:val="110"/>
          <w:sz w:val="20"/>
          <w:szCs w:val="20"/>
        </w:rPr>
        <w:t xml:space="preserve"> </w:t>
      </w:r>
      <w:r w:rsidRPr="00117A9F">
        <w:rPr>
          <w:w w:val="110"/>
          <w:sz w:val="20"/>
          <w:szCs w:val="20"/>
        </w:rPr>
        <w:t>at</w:t>
      </w:r>
      <w:r w:rsidRPr="00117A9F">
        <w:rPr>
          <w:spacing w:val="-13"/>
          <w:w w:val="110"/>
          <w:sz w:val="20"/>
          <w:szCs w:val="20"/>
        </w:rPr>
        <w:t xml:space="preserve"> </w:t>
      </w:r>
      <w:r w:rsidRPr="00117A9F">
        <w:rPr>
          <w:w w:val="110"/>
          <w:sz w:val="20"/>
          <w:szCs w:val="20"/>
        </w:rPr>
        <w:t>1505.</w:t>
      </w:r>
      <w:r w:rsidRPr="00117A9F">
        <w:rPr>
          <w:spacing w:val="-36"/>
          <w:w w:val="110"/>
          <w:sz w:val="20"/>
          <w:szCs w:val="20"/>
        </w:rPr>
        <w:t xml:space="preserve"> </w:t>
      </w:r>
      <w:r w:rsidR="007115CA">
        <w:rPr>
          <w:spacing w:val="-36"/>
          <w:w w:val="110"/>
          <w:sz w:val="20"/>
          <w:szCs w:val="20"/>
        </w:rPr>
        <w:t xml:space="preserve"> </w:t>
      </w:r>
      <w:r w:rsidRPr="00117A9F">
        <w:rPr>
          <w:i/>
          <w:w w:val="110"/>
          <w:sz w:val="20"/>
          <w:szCs w:val="20"/>
        </w:rPr>
        <w:t>See</w:t>
      </w:r>
      <w:r w:rsidRPr="00117A9F">
        <w:rPr>
          <w:i/>
          <w:spacing w:val="-31"/>
          <w:w w:val="110"/>
          <w:sz w:val="20"/>
          <w:szCs w:val="20"/>
        </w:rPr>
        <w:t xml:space="preserve"> </w:t>
      </w:r>
      <w:r w:rsidRPr="00117A9F">
        <w:rPr>
          <w:i/>
          <w:w w:val="110"/>
          <w:sz w:val="20"/>
          <w:szCs w:val="20"/>
        </w:rPr>
        <w:t>also</w:t>
      </w:r>
      <w:r w:rsidRPr="00117A9F">
        <w:rPr>
          <w:i/>
          <w:spacing w:val="-38"/>
          <w:w w:val="110"/>
          <w:sz w:val="20"/>
          <w:szCs w:val="20"/>
        </w:rPr>
        <w:t xml:space="preserve"> </w:t>
      </w:r>
      <w:r w:rsidRPr="00117A9F">
        <w:rPr>
          <w:i/>
          <w:w w:val="110"/>
          <w:sz w:val="20"/>
          <w:szCs w:val="20"/>
        </w:rPr>
        <w:t>Van</w:t>
      </w:r>
      <w:r w:rsidRPr="00117A9F">
        <w:rPr>
          <w:i/>
          <w:spacing w:val="-31"/>
          <w:w w:val="110"/>
          <w:sz w:val="20"/>
          <w:szCs w:val="20"/>
        </w:rPr>
        <w:t xml:space="preserve"> </w:t>
      </w:r>
      <w:r w:rsidRPr="00117A9F">
        <w:rPr>
          <w:i/>
          <w:w w:val="110"/>
          <w:sz w:val="20"/>
          <w:szCs w:val="20"/>
        </w:rPr>
        <w:t>Christo</w:t>
      </w:r>
      <w:r w:rsidRPr="00117A9F">
        <w:rPr>
          <w:i/>
          <w:spacing w:val="-28"/>
          <w:w w:val="110"/>
          <w:sz w:val="20"/>
          <w:szCs w:val="20"/>
        </w:rPr>
        <w:t xml:space="preserve"> </w:t>
      </w:r>
      <w:r w:rsidRPr="00117A9F">
        <w:rPr>
          <w:i/>
          <w:w w:val="110"/>
          <w:sz w:val="20"/>
          <w:szCs w:val="20"/>
        </w:rPr>
        <w:t>Advertising,</w:t>
      </w:r>
      <w:r w:rsidRPr="00117A9F">
        <w:rPr>
          <w:i/>
          <w:spacing w:val="-19"/>
          <w:w w:val="110"/>
          <w:sz w:val="20"/>
          <w:szCs w:val="20"/>
        </w:rPr>
        <w:t xml:space="preserve"> </w:t>
      </w:r>
      <w:r w:rsidRPr="00117A9F">
        <w:rPr>
          <w:i/>
          <w:spacing w:val="2"/>
          <w:w w:val="110"/>
          <w:sz w:val="20"/>
          <w:szCs w:val="20"/>
        </w:rPr>
        <w:t>Inc.</w:t>
      </w:r>
      <w:r w:rsidRPr="00117A9F">
        <w:rPr>
          <w:i/>
          <w:spacing w:val="-13"/>
          <w:w w:val="110"/>
          <w:sz w:val="20"/>
          <w:szCs w:val="20"/>
        </w:rPr>
        <w:t xml:space="preserve"> </w:t>
      </w:r>
      <w:r w:rsidRPr="00117A9F">
        <w:rPr>
          <w:i/>
          <w:w w:val="110"/>
          <w:sz w:val="20"/>
          <w:szCs w:val="20"/>
        </w:rPr>
        <w:t>v.</w:t>
      </w:r>
      <w:r w:rsidRPr="00117A9F">
        <w:rPr>
          <w:i/>
          <w:spacing w:val="-35"/>
          <w:w w:val="110"/>
          <w:sz w:val="20"/>
          <w:szCs w:val="20"/>
        </w:rPr>
        <w:t xml:space="preserve"> </w:t>
      </w:r>
      <w:r w:rsidRPr="00117A9F">
        <w:rPr>
          <w:i/>
          <w:w w:val="110"/>
          <w:sz w:val="20"/>
          <w:szCs w:val="20"/>
        </w:rPr>
        <w:t>MIA-COM/LCS,</w:t>
      </w:r>
      <w:r w:rsidRPr="00117A9F">
        <w:rPr>
          <w:i/>
          <w:spacing w:val="-29"/>
          <w:w w:val="110"/>
          <w:sz w:val="20"/>
          <w:szCs w:val="20"/>
        </w:rPr>
        <w:t xml:space="preserve"> </w:t>
      </w:r>
      <w:r w:rsidRPr="00117A9F">
        <w:rPr>
          <w:w w:val="110"/>
          <w:sz w:val="20"/>
          <w:szCs w:val="20"/>
        </w:rPr>
        <w:t>426</w:t>
      </w:r>
      <w:r w:rsidRPr="00117A9F">
        <w:rPr>
          <w:spacing w:val="-9"/>
          <w:w w:val="110"/>
          <w:sz w:val="20"/>
          <w:szCs w:val="20"/>
        </w:rPr>
        <w:t xml:space="preserve"> </w:t>
      </w:r>
      <w:r w:rsidRPr="00117A9F">
        <w:rPr>
          <w:w w:val="110"/>
          <w:sz w:val="20"/>
          <w:szCs w:val="20"/>
        </w:rPr>
        <w:t xml:space="preserve">Mass. 410, 416-17 (1998) </w:t>
      </w:r>
      <w:r w:rsidRPr="00117A9F">
        <w:rPr>
          <w:spacing w:val="-3"/>
          <w:w w:val="110"/>
          <w:sz w:val="20"/>
          <w:szCs w:val="20"/>
        </w:rPr>
        <w:t xml:space="preserve">(claim </w:t>
      </w:r>
      <w:r w:rsidRPr="00117A9F">
        <w:rPr>
          <w:w w:val="110"/>
          <w:sz w:val="20"/>
          <w:szCs w:val="20"/>
        </w:rPr>
        <w:t>of willful ignorance will not be excused if information would have been known had person simply not consciously disregarded</w:t>
      </w:r>
      <w:r w:rsidRPr="00117A9F">
        <w:rPr>
          <w:spacing w:val="-18"/>
          <w:w w:val="110"/>
          <w:sz w:val="20"/>
          <w:szCs w:val="20"/>
        </w:rPr>
        <w:t xml:space="preserve"> </w:t>
      </w:r>
      <w:r w:rsidRPr="00117A9F">
        <w:rPr>
          <w:w w:val="110"/>
          <w:sz w:val="20"/>
          <w:szCs w:val="20"/>
        </w:rPr>
        <w:t>it).</w:t>
      </w:r>
    </w:p>
    <w:p w14:paraId="26F5C6C6" w14:textId="77777777" w:rsidR="00117A9F" w:rsidRPr="00117A9F" w:rsidRDefault="00117A9F" w:rsidP="00F22DFD">
      <w:pPr>
        <w:widowControl w:val="0"/>
        <w:tabs>
          <w:tab w:val="center" w:pos="1980"/>
        </w:tabs>
        <w:spacing w:before="145"/>
        <w:jc w:val="both"/>
        <w:rPr>
          <w:i/>
          <w:snapToGrid w:val="0"/>
          <w:sz w:val="20"/>
          <w:szCs w:val="20"/>
        </w:rPr>
      </w:pPr>
      <w:r w:rsidRPr="00117A9F">
        <w:rPr>
          <w:i/>
          <w:snapToGrid w:val="0"/>
          <w:w w:val="110"/>
          <w:sz w:val="20"/>
          <w:szCs w:val="20"/>
        </w:rPr>
        <w:t xml:space="preserve">Montalbano, </w:t>
      </w:r>
      <w:r w:rsidRPr="00117A9F">
        <w:rPr>
          <w:snapToGrid w:val="0"/>
          <w:w w:val="110"/>
          <w:sz w:val="20"/>
          <w:szCs w:val="20"/>
        </w:rPr>
        <w:t xml:space="preserve">2000 SEC at 971. The Commission then found that the School Committee member closed her eyes to the facts that would have informed her of conflicts. Because she knew that her husband and son had done work for the school department and that payments to them would come up on the warrants, the Commission applied the doctrine of "willful blindness" and charged her with the knowledge that she would have had if she read the names listed in the warrants. </w:t>
      </w:r>
      <w:r w:rsidRPr="00117A9F">
        <w:rPr>
          <w:i/>
          <w:snapToGrid w:val="0"/>
          <w:w w:val="110"/>
          <w:sz w:val="20"/>
          <w:szCs w:val="20"/>
        </w:rPr>
        <w:t xml:space="preserve">Id. </w:t>
      </w:r>
      <w:r w:rsidRPr="00117A9F">
        <w:rPr>
          <w:snapToGrid w:val="0"/>
          <w:w w:val="110"/>
          <w:sz w:val="20"/>
          <w:szCs w:val="20"/>
        </w:rPr>
        <w:t xml:space="preserve">On this basis, the Commission deemed that she had knowledge of her family's financial interests when she approved the warrants. </w:t>
      </w:r>
      <w:r w:rsidRPr="00117A9F">
        <w:rPr>
          <w:i/>
          <w:snapToGrid w:val="0"/>
          <w:w w:val="110"/>
          <w:sz w:val="20"/>
          <w:szCs w:val="20"/>
        </w:rPr>
        <w:t>Id.</w:t>
      </w:r>
    </w:p>
    <w:p w14:paraId="3DD76921" w14:textId="77777777" w:rsidR="00117A9F" w:rsidRPr="00117A9F" w:rsidRDefault="00117A9F" w:rsidP="00F22DFD">
      <w:pPr>
        <w:widowControl w:val="0"/>
        <w:tabs>
          <w:tab w:val="center" w:pos="1980"/>
        </w:tabs>
        <w:spacing w:before="202"/>
        <w:jc w:val="both"/>
        <w:rPr>
          <w:snapToGrid w:val="0"/>
          <w:sz w:val="20"/>
          <w:szCs w:val="20"/>
        </w:rPr>
      </w:pPr>
      <w:r w:rsidRPr="00117A9F">
        <w:rPr>
          <w:snapToGrid w:val="0"/>
          <w:w w:val="110"/>
          <w:sz w:val="20"/>
          <w:szCs w:val="20"/>
        </w:rPr>
        <w:t>Even if Haley insists that he did not know that his invoice was included in the warrant, the evidence shows that he knew that he had submitted an invoice and that invoices were paid by way of expense warrants.</w:t>
      </w:r>
    </w:p>
    <w:p w14:paraId="0BE8F09B" w14:textId="77777777" w:rsidR="00117A9F" w:rsidRPr="00117A9F" w:rsidRDefault="00117A9F" w:rsidP="00F22DFD">
      <w:pPr>
        <w:widowControl w:val="0"/>
        <w:tabs>
          <w:tab w:val="center" w:pos="1980"/>
        </w:tabs>
        <w:spacing w:before="185"/>
        <w:jc w:val="both"/>
        <w:rPr>
          <w:snapToGrid w:val="0"/>
          <w:sz w:val="20"/>
          <w:szCs w:val="20"/>
        </w:rPr>
      </w:pPr>
      <w:r w:rsidRPr="00117A9F">
        <w:rPr>
          <w:snapToGrid w:val="0"/>
          <w:w w:val="110"/>
          <w:sz w:val="20"/>
          <w:szCs w:val="20"/>
        </w:rPr>
        <w:t>Haley</w:t>
      </w:r>
      <w:r w:rsidRPr="00117A9F">
        <w:rPr>
          <w:snapToGrid w:val="0"/>
          <w:spacing w:val="-5"/>
          <w:w w:val="110"/>
          <w:sz w:val="20"/>
          <w:szCs w:val="20"/>
        </w:rPr>
        <w:t xml:space="preserve"> </w:t>
      </w:r>
      <w:r w:rsidRPr="00117A9F">
        <w:rPr>
          <w:snapToGrid w:val="0"/>
          <w:w w:val="110"/>
          <w:sz w:val="20"/>
          <w:szCs w:val="20"/>
        </w:rPr>
        <w:t>objects</w:t>
      </w:r>
      <w:r w:rsidRPr="00117A9F">
        <w:rPr>
          <w:snapToGrid w:val="0"/>
          <w:spacing w:val="-3"/>
          <w:w w:val="110"/>
          <w:sz w:val="20"/>
          <w:szCs w:val="20"/>
        </w:rPr>
        <w:t xml:space="preserve"> </w:t>
      </w:r>
      <w:r w:rsidRPr="00117A9F">
        <w:rPr>
          <w:snapToGrid w:val="0"/>
          <w:w w:val="110"/>
          <w:sz w:val="20"/>
          <w:szCs w:val="20"/>
        </w:rPr>
        <w:t>that</w:t>
      </w:r>
      <w:r w:rsidRPr="00117A9F">
        <w:rPr>
          <w:snapToGrid w:val="0"/>
          <w:spacing w:val="-17"/>
          <w:w w:val="110"/>
          <w:sz w:val="20"/>
          <w:szCs w:val="20"/>
        </w:rPr>
        <w:t xml:space="preserve"> </w:t>
      </w:r>
      <w:r w:rsidRPr="00117A9F">
        <w:rPr>
          <w:i/>
          <w:snapToGrid w:val="0"/>
          <w:w w:val="110"/>
          <w:sz w:val="20"/>
          <w:szCs w:val="20"/>
        </w:rPr>
        <w:t>Montalbano</w:t>
      </w:r>
      <w:r w:rsidRPr="00117A9F">
        <w:rPr>
          <w:i/>
          <w:snapToGrid w:val="0"/>
          <w:spacing w:val="-13"/>
          <w:w w:val="110"/>
          <w:sz w:val="20"/>
          <w:szCs w:val="20"/>
        </w:rPr>
        <w:t xml:space="preserve"> </w:t>
      </w:r>
      <w:r w:rsidRPr="00117A9F">
        <w:rPr>
          <w:snapToGrid w:val="0"/>
          <w:w w:val="110"/>
          <w:sz w:val="20"/>
          <w:szCs w:val="20"/>
        </w:rPr>
        <w:t>is</w:t>
      </w:r>
      <w:r w:rsidRPr="00117A9F">
        <w:rPr>
          <w:snapToGrid w:val="0"/>
          <w:spacing w:val="-9"/>
          <w:w w:val="110"/>
          <w:sz w:val="20"/>
          <w:szCs w:val="20"/>
        </w:rPr>
        <w:t xml:space="preserve"> </w:t>
      </w:r>
      <w:r w:rsidRPr="00117A9F">
        <w:rPr>
          <w:snapToGrid w:val="0"/>
          <w:w w:val="110"/>
          <w:sz w:val="20"/>
          <w:szCs w:val="20"/>
        </w:rPr>
        <w:t>distinguishable</w:t>
      </w:r>
      <w:r w:rsidRPr="00117A9F">
        <w:rPr>
          <w:snapToGrid w:val="0"/>
          <w:spacing w:val="-25"/>
          <w:w w:val="110"/>
          <w:sz w:val="20"/>
          <w:szCs w:val="20"/>
        </w:rPr>
        <w:t xml:space="preserve"> </w:t>
      </w:r>
      <w:r w:rsidRPr="00117A9F">
        <w:rPr>
          <w:snapToGrid w:val="0"/>
          <w:w w:val="110"/>
          <w:sz w:val="20"/>
          <w:szCs w:val="20"/>
        </w:rPr>
        <w:t>from</w:t>
      </w:r>
      <w:r w:rsidRPr="00117A9F">
        <w:rPr>
          <w:snapToGrid w:val="0"/>
          <w:spacing w:val="-8"/>
          <w:w w:val="110"/>
          <w:sz w:val="20"/>
          <w:szCs w:val="20"/>
        </w:rPr>
        <w:t xml:space="preserve"> </w:t>
      </w:r>
      <w:r w:rsidRPr="00117A9F">
        <w:rPr>
          <w:snapToGrid w:val="0"/>
          <w:w w:val="110"/>
          <w:sz w:val="20"/>
          <w:szCs w:val="20"/>
        </w:rPr>
        <w:t>his</w:t>
      </w:r>
      <w:r w:rsidRPr="00117A9F">
        <w:rPr>
          <w:snapToGrid w:val="0"/>
          <w:spacing w:val="-9"/>
          <w:w w:val="110"/>
          <w:sz w:val="20"/>
          <w:szCs w:val="20"/>
        </w:rPr>
        <w:t xml:space="preserve"> </w:t>
      </w:r>
      <w:r w:rsidRPr="00117A9F">
        <w:rPr>
          <w:snapToGrid w:val="0"/>
          <w:w w:val="110"/>
          <w:sz w:val="20"/>
          <w:szCs w:val="20"/>
        </w:rPr>
        <w:t>situation</w:t>
      </w:r>
      <w:r w:rsidRPr="00117A9F">
        <w:rPr>
          <w:snapToGrid w:val="0"/>
          <w:spacing w:val="-3"/>
          <w:w w:val="110"/>
          <w:sz w:val="20"/>
          <w:szCs w:val="20"/>
        </w:rPr>
        <w:t xml:space="preserve"> </w:t>
      </w:r>
      <w:r w:rsidRPr="00117A9F">
        <w:rPr>
          <w:snapToGrid w:val="0"/>
          <w:w w:val="110"/>
          <w:sz w:val="20"/>
          <w:szCs w:val="20"/>
        </w:rPr>
        <w:t>because</w:t>
      </w:r>
      <w:r w:rsidRPr="00117A9F">
        <w:rPr>
          <w:snapToGrid w:val="0"/>
          <w:spacing w:val="-12"/>
          <w:w w:val="110"/>
          <w:sz w:val="20"/>
          <w:szCs w:val="20"/>
        </w:rPr>
        <w:t xml:space="preserve"> </w:t>
      </w:r>
      <w:r w:rsidRPr="00117A9F">
        <w:rPr>
          <w:snapToGrid w:val="0"/>
          <w:w w:val="110"/>
          <w:sz w:val="20"/>
          <w:szCs w:val="20"/>
        </w:rPr>
        <w:t>the</w:t>
      </w:r>
      <w:r w:rsidRPr="00117A9F">
        <w:rPr>
          <w:snapToGrid w:val="0"/>
          <w:spacing w:val="-16"/>
          <w:w w:val="110"/>
          <w:sz w:val="20"/>
          <w:szCs w:val="20"/>
        </w:rPr>
        <w:t xml:space="preserve"> </w:t>
      </w:r>
      <w:r w:rsidRPr="00117A9F">
        <w:rPr>
          <w:snapToGrid w:val="0"/>
          <w:w w:val="110"/>
          <w:sz w:val="20"/>
          <w:szCs w:val="20"/>
        </w:rPr>
        <w:t>school committee member approved her husband and son's payments for many years rather than just once. The short answer to this comment is that once is</w:t>
      </w:r>
      <w:r w:rsidRPr="00117A9F">
        <w:rPr>
          <w:snapToGrid w:val="0"/>
          <w:spacing w:val="-27"/>
          <w:w w:val="110"/>
          <w:sz w:val="20"/>
          <w:szCs w:val="20"/>
        </w:rPr>
        <w:t xml:space="preserve"> </w:t>
      </w:r>
      <w:r w:rsidRPr="00117A9F">
        <w:rPr>
          <w:snapToGrid w:val="0"/>
          <w:w w:val="110"/>
          <w:sz w:val="20"/>
          <w:szCs w:val="20"/>
        </w:rPr>
        <w:t>enough.</w:t>
      </w:r>
    </w:p>
    <w:p w14:paraId="02632714" w14:textId="2DDAF114" w:rsidR="00117A9F" w:rsidRPr="00117A9F" w:rsidRDefault="00117A9F" w:rsidP="00F22DFD">
      <w:pPr>
        <w:widowControl w:val="0"/>
        <w:tabs>
          <w:tab w:val="center" w:pos="1980"/>
        </w:tabs>
        <w:spacing w:before="175"/>
        <w:jc w:val="both"/>
        <w:rPr>
          <w:snapToGrid w:val="0"/>
          <w:sz w:val="20"/>
          <w:szCs w:val="20"/>
        </w:rPr>
      </w:pPr>
      <w:r w:rsidRPr="00117A9F">
        <w:rPr>
          <w:snapToGrid w:val="0"/>
          <w:w w:val="110"/>
          <w:sz w:val="20"/>
          <w:szCs w:val="20"/>
        </w:rPr>
        <w:lastRenderedPageBreak/>
        <w:t xml:space="preserve">Haley also notes that the </w:t>
      </w:r>
      <w:r w:rsidRPr="00117A9F">
        <w:rPr>
          <w:i/>
          <w:snapToGrid w:val="0"/>
          <w:w w:val="110"/>
          <w:sz w:val="20"/>
          <w:szCs w:val="20"/>
        </w:rPr>
        <w:t xml:space="preserve">Montalbano </w:t>
      </w:r>
      <w:r w:rsidRPr="00117A9F">
        <w:rPr>
          <w:snapToGrid w:val="0"/>
          <w:w w:val="110"/>
          <w:sz w:val="20"/>
          <w:szCs w:val="20"/>
        </w:rPr>
        <w:t>letter recommended that staff have a practice to avoid having a board member sign warrants that include invoices for family members, and that the Aquinnah Select Board did have such a practice, but it was not followed. In particular, he points to a "practice" that the Town Accountant has of putting a note on an expense warrant to alert a Select Board member when the expense warrant includes an invoice payable to the Select Board member. As the Town Accountant testified, she inadvertently failed to follow the "practice." Haley complains that, as a result, no one told him that his invoice was in warrant TWIS-29.</w:t>
      </w:r>
      <w:r w:rsidR="004E0DA3">
        <w:rPr>
          <w:snapToGrid w:val="0"/>
          <w:w w:val="110"/>
          <w:sz w:val="20"/>
          <w:szCs w:val="20"/>
        </w:rPr>
        <w:tab/>
      </w:r>
      <w:r w:rsidR="00330C23">
        <w:rPr>
          <w:snapToGrid w:val="0"/>
          <w:w w:val="110"/>
          <w:sz w:val="20"/>
          <w:szCs w:val="20"/>
        </w:rPr>
        <w:br/>
      </w:r>
    </w:p>
    <w:p w14:paraId="30DEE9A8" w14:textId="77777777" w:rsidR="00117A9F" w:rsidRDefault="00117A9F" w:rsidP="00F22DFD">
      <w:pPr>
        <w:widowControl w:val="0"/>
        <w:tabs>
          <w:tab w:val="center" w:pos="1980"/>
        </w:tabs>
        <w:jc w:val="both"/>
        <w:rPr>
          <w:snapToGrid w:val="0"/>
          <w:w w:val="110"/>
          <w:sz w:val="20"/>
          <w:szCs w:val="20"/>
        </w:rPr>
      </w:pPr>
      <w:r w:rsidRPr="00117A9F">
        <w:rPr>
          <w:snapToGrid w:val="0"/>
          <w:w w:val="110"/>
          <w:sz w:val="20"/>
          <w:szCs w:val="20"/>
        </w:rPr>
        <w:t xml:space="preserve">As a factual matter, however, according to Town Accountant Day, the only time that a note of this type was put on an expense warrant, it was done by the previous Town Accountant at a time when Day was transitioning into the job. This "practice" had not been followed by Day even once. She testified, "the practice is more a plan in theory </w:t>
      </w:r>
      <w:proofErr w:type="gramStart"/>
      <w:r w:rsidRPr="00117A9F">
        <w:rPr>
          <w:snapToGrid w:val="0"/>
          <w:w w:val="110"/>
          <w:sz w:val="20"/>
          <w:szCs w:val="20"/>
        </w:rPr>
        <w:t>that</w:t>
      </w:r>
      <w:proofErr w:type="gramEnd"/>
      <w:r w:rsidRPr="00117A9F">
        <w:rPr>
          <w:snapToGrid w:val="0"/>
          <w:w w:val="110"/>
          <w:sz w:val="20"/>
          <w:szCs w:val="20"/>
        </w:rPr>
        <w:t xml:space="preserve"> I'm supposed to do that..."</w:t>
      </w:r>
    </w:p>
    <w:p w14:paraId="633E60B4" w14:textId="77777777" w:rsidR="00F12234" w:rsidRPr="00117A9F" w:rsidRDefault="00F12234" w:rsidP="00F22DFD">
      <w:pPr>
        <w:widowControl w:val="0"/>
        <w:tabs>
          <w:tab w:val="center" w:pos="1980"/>
        </w:tabs>
        <w:jc w:val="both"/>
        <w:rPr>
          <w:snapToGrid w:val="0"/>
          <w:sz w:val="20"/>
          <w:szCs w:val="20"/>
        </w:rPr>
      </w:pPr>
    </w:p>
    <w:p w14:paraId="72B69F22" w14:textId="4485CBD4" w:rsidR="00117A9F" w:rsidRDefault="00117A9F" w:rsidP="00F22DFD">
      <w:pPr>
        <w:widowControl w:val="0"/>
        <w:tabs>
          <w:tab w:val="center" w:pos="1980"/>
        </w:tabs>
        <w:jc w:val="both"/>
        <w:rPr>
          <w:snapToGrid w:val="0"/>
          <w:w w:val="110"/>
          <w:sz w:val="20"/>
          <w:szCs w:val="20"/>
        </w:rPr>
      </w:pPr>
      <w:r w:rsidRPr="00117A9F">
        <w:rPr>
          <w:snapToGrid w:val="0"/>
          <w:w w:val="110"/>
          <w:sz w:val="20"/>
          <w:szCs w:val="20"/>
        </w:rPr>
        <w:t xml:space="preserve">In addition, Haley ignores the final sentence in the paragraph in </w:t>
      </w:r>
      <w:r w:rsidRPr="00117A9F">
        <w:rPr>
          <w:i/>
          <w:snapToGrid w:val="0"/>
          <w:w w:val="110"/>
          <w:sz w:val="20"/>
          <w:szCs w:val="20"/>
        </w:rPr>
        <w:t xml:space="preserve">Montalbano </w:t>
      </w:r>
      <w:r w:rsidRPr="00117A9F">
        <w:rPr>
          <w:snapToGrid w:val="0"/>
          <w:w w:val="110"/>
          <w:sz w:val="20"/>
          <w:szCs w:val="20"/>
        </w:rPr>
        <w:t xml:space="preserve">that recommends having such a practice: "In making this suggestion, of course, the Commission does not mean to discount the importance of board members' personally reviewing the documents that they sign." </w:t>
      </w:r>
      <w:r w:rsidRPr="00117A9F">
        <w:rPr>
          <w:i/>
          <w:snapToGrid w:val="0"/>
          <w:w w:val="110"/>
          <w:sz w:val="20"/>
          <w:szCs w:val="20"/>
        </w:rPr>
        <w:t xml:space="preserve">Id. </w:t>
      </w:r>
      <w:r w:rsidRPr="00117A9F">
        <w:rPr>
          <w:snapToGrid w:val="0"/>
          <w:w w:val="110"/>
          <w:sz w:val="20"/>
          <w:szCs w:val="20"/>
        </w:rPr>
        <w:t>at 971.</w:t>
      </w:r>
    </w:p>
    <w:p w14:paraId="078CF8AA" w14:textId="77777777" w:rsidR="00330C23" w:rsidRPr="00117A9F" w:rsidRDefault="00330C23" w:rsidP="00F22DFD">
      <w:pPr>
        <w:widowControl w:val="0"/>
        <w:tabs>
          <w:tab w:val="center" w:pos="1980"/>
        </w:tabs>
        <w:jc w:val="both"/>
        <w:rPr>
          <w:snapToGrid w:val="0"/>
          <w:w w:val="110"/>
          <w:sz w:val="20"/>
          <w:szCs w:val="20"/>
        </w:rPr>
      </w:pPr>
    </w:p>
    <w:p w14:paraId="6303C8AC" w14:textId="475D9538"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For the reasons stated above, based on the doctrine of willful blindness, we conclude that Haley is deemed to have knowledge of his own financial interest when, as a Select Board member, he participated in approving warrant TW 18-29.</w:t>
      </w:r>
      <w:r w:rsidR="00A701D7">
        <w:rPr>
          <w:w w:val="105"/>
          <w:sz w:val="20"/>
          <w:szCs w:val="20"/>
        </w:rPr>
        <w:tab/>
      </w:r>
      <w:r w:rsidR="00D42E0B">
        <w:rPr>
          <w:w w:val="105"/>
          <w:sz w:val="20"/>
          <w:szCs w:val="20"/>
        </w:rPr>
        <w:br/>
      </w:r>
    </w:p>
    <w:p w14:paraId="233648ED" w14:textId="39E1CE13" w:rsidR="00117A9F" w:rsidRPr="00117A9F" w:rsidRDefault="00117A9F" w:rsidP="00F22DFD">
      <w:pPr>
        <w:widowControl w:val="0"/>
        <w:numPr>
          <w:ilvl w:val="0"/>
          <w:numId w:val="16"/>
        </w:numPr>
        <w:tabs>
          <w:tab w:val="left" w:pos="360"/>
          <w:tab w:val="center" w:pos="540"/>
        </w:tabs>
        <w:autoSpaceDE w:val="0"/>
        <w:autoSpaceDN w:val="0"/>
        <w:ind w:left="0" w:firstLine="0"/>
        <w:jc w:val="both"/>
        <w:outlineLvl w:val="0"/>
        <w:rPr>
          <w:b/>
          <w:bCs/>
          <w:sz w:val="20"/>
          <w:szCs w:val="20"/>
        </w:rPr>
      </w:pPr>
      <w:r w:rsidRPr="00117A9F">
        <w:rPr>
          <w:b/>
          <w:bCs/>
          <w:sz w:val="20"/>
          <w:szCs w:val="20"/>
        </w:rPr>
        <w:t>SECTION 23(b)(4)- False and fraudulent claim for</w:t>
      </w:r>
      <w:r w:rsidRPr="00117A9F">
        <w:rPr>
          <w:b/>
          <w:bCs/>
          <w:spacing w:val="-24"/>
          <w:sz w:val="20"/>
          <w:szCs w:val="20"/>
        </w:rPr>
        <w:t xml:space="preserve"> </w:t>
      </w:r>
      <w:r w:rsidRPr="00117A9F">
        <w:rPr>
          <w:b/>
          <w:bCs/>
          <w:sz w:val="20"/>
          <w:szCs w:val="20"/>
        </w:rPr>
        <w:t>payment</w:t>
      </w:r>
      <w:r w:rsidR="00D42E0B">
        <w:rPr>
          <w:b/>
          <w:bCs/>
          <w:sz w:val="20"/>
          <w:szCs w:val="20"/>
        </w:rPr>
        <w:tab/>
      </w:r>
      <w:r w:rsidR="00D42E0B">
        <w:rPr>
          <w:b/>
          <w:bCs/>
          <w:sz w:val="20"/>
          <w:szCs w:val="20"/>
        </w:rPr>
        <w:br/>
      </w:r>
    </w:p>
    <w:p w14:paraId="749868C9" w14:textId="12D7F9DC"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To establish that Haley violated</w:t>
      </w:r>
      <w:r w:rsidR="004E0DA3">
        <w:rPr>
          <w:w w:val="105"/>
          <w:sz w:val="20"/>
          <w:szCs w:val="20"/>
        </w:rPr>
        <w:t xml:space="preserve"> </w:t>
      </w:r>
      <w:r w:rsidRPr="00117A9F">
        <w:rPr>
          <w:w w:val="105"/>
          <w:sz w:val="20"/>
          <w:szCs w:val="20"/>
        </w:rPr>
        <w:t>§ 23(b)(4),</w:t>
      </w:r>
      <w:r w:rsidR="004E0DA3">
        <w:rPr>
          <w:w w:val="105"/>
          <w:sz w:val="20"/>
          <w:szCs w:val="20"/>
        </w:rPr>
        <w:t xml:space="preserve"> P</w:t>
      </w:r>
      <w:r w:rsidRPr="00117A9F">
        <w:rPr>
          <w:w w:val="105"/>
          <w:sz w:val="20"/>
          <w:szCs w:val="20"/>
        </w:rPr>
        <w:t xml:space="preserve">etitioner must prove that Haley (1) was a municipal employee, (2) who knowingly or with reason to know, (3) presented a false or fraudulent claim to his employer for a payment or benefit of substantial value. </w:t>
      </w:r>
      <w:r w:rsidRPr="00117A9F">
        <w:rPr>
          <w:i/>
          <w:w w:val="105"/>
          <w:sz w:val="20"/>
          <w:szCs w:val="20"/>
        </w:rPr>
        <w:t xml:space="preserve">In the Matter of Stephen Hyde, Sr., </w:t>
      </w:r>
      <w:r w:rsidRPr="00117A9F">
        <w:rPr>
          <w:w w:val="105"/>
          <w:sz w:val="20"/>
          <w:szCs w:val="20"/>
        </w:rPr>
        <w:t>2014 SEC 2543, 2546.</w:t>
      </w:r>
    </w:p>
    <w:p w14:paraId="7D117513" w14:textId="77777777" w:rsidR="00F12234" w:rsidRDefault="00117A9F" w:rsidP="00CB352E">
      <w:pPr>
        <w:widowControl w:val="0"/>
        <w:tabs>
          <w:tab w:val="center" w:pos="1980"/>
        </w:tabs>
        <w:spacing w:before="181"/>
        <w:jc w:val="both"/>
        <w:rPr>
          <w:snapToGrid w:val="0"/>
          <w:w w:val="105"/>
          <w:sz w:val="20"/>
          <w:szCs w:val="20"/>
        </w:rPr>
      </w:pPr>
      <w:r w:rsidRPr="00117A9F">
        <w:rPr>
          <w:snapToGrid w:val="0"/>
          <w:w w:val="105"/>
          <w:sz w:val="20"/>
          <w:szCs w:val="20"/>
        </w:rPr>
        <w:t xml:space="preserve">In the context of this matter, substantial value means a value of $50 or more. </w:t>
      </w:r>
      <w:r w:rsidRPr="00117A9F">
        <w:rPr>
          <w:i/>
          <w:snapToGrid w:val="0"/>
          <w:w w:val="105"/>
          <w:sz w:val="20"/>
          <w:szCs w:val="20"/>
        </w:rPr>
        <w:t xml:space="preserve">Life Insurance Association of Massachusetts, Inc. v. State Ethics Commission, </w:t>
      </w:r>
      <w:r w:rsidRPr="00117A9F">
        <w:rPr>
          <w:snapToGrid w:val="0"/>
          <w:w w:val="105"/>
          <w:sz w:val="20"/>
          <w:szCs w:val="20"/>
        </w:rPr>
        <w:t xml:space="preserve">431 Mass. 1002, 1003 (2000) (rescript), </w:t>
      </w:r>
      <w:r w:rsidRPr="00117A9F">
        <w:rPr>
          <w:i/>
          <w:snapToGrid w:val="0"/>
          <w:w w:val="105"/>
          <w:sz w:val="20"/>
          <w:szCs w:val="20"/>
        </w:rPr>
        <w:t xml:space="preserve">Commonwealth v. </w:t>
      </w:r>
      <w:proofErr w:type="spellStart"/>
      <w:r w:rsidRPr="00117A9F">
        <w:rPr>
          <w:i/>
          <w:snapToGrid w:val="0"/>
          <w:w w:val="105"/>
          <w:sz w:val="20"/>
          <w:szCs w:val="20"/>
        </w:rPr>
        <w:t>Famigletti</w:t>
      </w:r>
      <w:proofErr w:type="spellEnd"/>
      <w:r w:rsidRPr="00117A9F">
        <w:rPr>
          <w:i/>
          <w:snapToGrid w:val="0"/>
          <w:w w:val="105"/>
          <w:sz w:val="20"/>
          <w:szCs w:val="20"/>
        </w:rPr>
        <w:t xml:space="preserve">, </w:t>
      </w:r>
      <w:r w:rsidRPr="00117A9F">
        <w:rPr>
          <w:snapToGrid w:val="0"/>
          <w:w w:val="105"/>
          <w:sz w:val="20"/>
          <w:szCs w:val="20"/>
        </w:rPr>
        <w:t>4 Mass. App. Ct. 584,</w:t>
      </w:r>
      <w:r w:rsidR="007115CA">
        <w:rPr>
          <w:snapToGrid w:val="0"/>
          <w:w w:val="105"/>
          <w:sz w:val="20"/>
          <w:szCs w:val="20"/>
        </w:rPr>
        <w:t xml:space="preserve"> </w:t>
      </w:r>
      <w:r w:rsidRPr="00117A9F">
        <w:rPr>
          <w:snapToGrid w:val="0"/>
          <w:w w:val="105"/>
          <w:sz w:val="20"/>
          <w:szCs w:val="20"/>
        </w:rPr>
        <w:t xml:space="preserve">587 (1976), </w:t>
      </w:r>
      <w:r w:rsidRPr="00117A9F">
        <w:rPr>
          <w:i/>
          <w:snapToGrid w:val="0"/>
          <w:w w:val="105"/>
          <w:sz w:val="20"/>
          <w:szCs w:val="20"/>
        </w:rPr>
        <w:t xml:space="preserve">EC-COl-93-14. See also </w:t>
      </w:r>
      <w:r w:rsidRPr="00117A9F">
        <w:rPr>
          <w:snapToGrid w:val="0"/>
          <w:w w:val="105"/>
          <w:sz w:val="20"/>
          <w:szCs w:val="20"/>
        </w:rPr>
        <w:t xml:space="preserve">930 CMR 5.05, </w:t>
      </w:r>
      <w:r w:rsidRPr="00117A9F">
        <w:rPr>
          <w:i/>
          <w:snapToGrid w:val="0"/>
          <w:w w:val="105"/>
          <w:sz w:val="20"/>
          <w:szCs w:val="20"/>
        </w:rPr>
        <w:t xml:space="preserve">In the Matter of Scott Chatigny, </w:t>
      </w:r>
      <w:r w:rsidRPr="00117A9F">
        <w:rPr>
          <w:snapToGrid w:val="0"/>
          <w:w w:val="105"/>
          <w:sz w:val="20"/>
          <w:szCs w:val="20"/>
        </w:rPr>
        <w:t xml:space="preserve">Disposition Agreement, 2021 SEC </w:t>
      </w:r>
      <w:r w:rsidR="00330C23">
        <w:rPr>
          <w:snapToGrid w:val="0"/>
          <w:w w:val="105"/>
          <w:sz w:val="20"/>
          <w:szCs w:val="20"/>
          <w:u w:val="single"/>
        </w:rPr>
        <w:t xml:space="preserve">     </w:t>
      </w:r>
      <w:r w:rsidRPr="00117A9F">
        <w:rPr>
          <w:snapToGrid w:val="0"/>
          <w:w w:val="105"/>
          <w:sz w:val="20"/>
          <w:szCs w:val="20"/>
        </w:rPr>
        <w:t xml:space="preserve">, n. 2, </w:t>
      </w:r>
      <w:r w:rsidRPr="00117A9F">
        <w:rPr>
          <w:i/>
          <w:snapToGrid w:val="0"/>
          <w:w w:val="105"/>
          <w:sz w:val="20"/>
          <w:szCs w:val="20"/>
        </w:rPr>
        <w:t xml:space="preserve">Hyde, </w:t>
      </w:r>
      <w:r w:rsidRPr="00117A9F">
        <w:rPr>
          <w:snapToGrid w:val="0"/>
          <w:w w:val="105"/>
          <w:sz w:val="20"/>
          <w:szCs w:val="20"/>
        </w:rPr>
        <w:t xml:space="preserve">2014 SEC at 2548 and n. 17 (regulatory standard was mentioned in the context of § 23(b)(2)(ii), but </w:t>
      </w:r>
      <w:r w:rsidRPr="00117A9F">
        <w:rPr>
          <w:snapToGrid w:val="0"/>
          <w:w w:val="105"/>
          <w:sz w:val="20"/>
          <w:szCs w:val="20"/>
        </w:rPr>
        <w:t>substantial value subsequently was discussed in the context of</w:t>
      </w:r>
      <w:r w:rsidR="008F16A8">
        <w:rPr>
          <w:snapToGrid w:val="0"/>
          <w:w w:val="105"/>
          <w:sz w:val="20"/>
          <w:szCs w:val="20"/>
        </w:rPr>
        <w:t xml:space="preserve"> </w:t>
      </w:r>
      <w:r w:rsidRPr="00117A9F">
        <w:rPr>
          <w:snapToGrid w:val="0"/>
          <w:w w:val="105"/>
          <w:sz w:val="20"/>
          <w:szCs w:val="20"/>
        </w:rPr>
        <w:t>§ 23(b)(4)).</w:t>
      </w:r>
      <w:r w:rsidR="008F16A8">
        <w:rPr>
          <w:snapToGrid w:val="0"/>
          <w:w w:val="105"/>
          <w:sz w:val="20"/>
          <w:szCs w:val="20"/>
        </w:rPr>
        <w:tab/>
      </w:r>
    </w:p>
    <w:p w14:paraId="0988FEEC" w14:textId="21C5486C" w:rsidR="00117A9F" w:rsidRPr="00117A9F" w:rsidRDefault="00117A9F" w:rsidP="00CB352E">
      <w:pPr>
        <w:widowControl w:val="0"/>
        <w:tabs>
          <w:tab w:val="center" w:pos="1980"/>
        </w:tabs>
        <w:spacing w:before="181"/>
        <w:jc w:val="both"/>
        <w:rPr>
          <w:sz w:val="20"/>
          <w:szCs w:val="20"/>
        </w:rPr>
      </w:pPr>
      <w:r w:rsidRPr="00117A9F">
        <w:rPr>
          <w:w w:val="105"/>
          <w:sz w:val="20"/>
          <w:szCs w:val="20"/>
        </w:rPr>
        <w:t xml:space="preserve">Haley's invoice describes work that was done between new pole #1/92 and </w:t>
      </w:r>
      <w:proofErr w:type="gramStart"/>
      <w:r w:rsidRPr="00117A9F">
        <w:rPr>
          <w:w w:val="105"/>
          <w:sz w:val="20"/>
          <w:szCs w:val="20"/>
        </w:rPr>
        <w:t>pole #</w:t>
      </w:r>
      <w:proofErr w:type="gramEnd"/>
      <w:r w:rsidRPr="00117A9F">
        <w:rPr>
          <w:w w:val="105"/>
          <w:sz w:val="20"/>
          <w:szCs w:val="20"/>
        </w:rPr>
        <w:t>1/97. Petitioner asserts, and the evidence indicates, that this work was done while Eversource's trench was open. The Eversource trench was only open for seven days, until May 17, however, and Haley charged the Town for 22 hours of additional work on May 18, 19 and 21. Petitioner's allegation that Haley's invoice was fraudulent focuses only on the charges for these 22 hours of work. Petitioner contends that Haley's invoice includes no description of the work purportedly done during these 22 hours, and that it is fraudulent because it includes charges for 22 hours more than Haley worked and for work by two laborers he did not hire or pay.</w:t>
      </w:r>
      <w:r w:rsidR="008F16A8">
        <w:rPr>
          <w:w w:val="105"/>
          <w:sz w:val="20"/>
          <w:szCs w:val="20"/>
        </w:rPr>
        <w:tab/>
      </w:r>
      <w:r w:rsidRPr="00117A9F">
        <w:rPr>
          <w:w w:val="105"/>
          <w:sz w:val="20"/>
          <w:szCs w:val="20"/>
        </w:rPr>
        <w:br/>
      </w:r>
    </w:p>
    <w:p w14:paraId="67A85A48" w14:textId="1997470D" w:rsidR="00117A9F" w:rsidRPr="00117A9F" w:rsidRDefault="00117A9F" w:rsidP="00F22DFD">
      <w:pPr>
        <w:widowControl w:val="0"/>
        <w:tabs>
          <w:tab w:val="center" w:pos="1980"/>
        </w:tabs>
        <w:jc w:val="both"/>
        <w:rPr>
          <w:b/>
          <w:bCs/>
          <w:i/>
          <w:snapToGrid w:val="0"/>
          <w:sz w:val="20"/>
          <w:szCs w:val="20"/>
        </w:rPr>
      </w:pPr>
      <w:r w:rsidRPr="00117A9F">
        <w:rPr>
          <w:b/>
          <w:bCs/>
          <w:i/>
          <w:snapToGrid w:val="0"/>
          <w:w w:val="105"/>
          <w:sz w:val="20"/>
          <w:szCs w:val="20"/>
        </w:rPr>
        <w:t>Charge for Haley's work</w:t>
      </w:r>
      <w:r w:rsidR="008F16A8">
        <w:rPr>
          <w:b/>
          <w:bCs/>
          <w:i/>
          <w:snapToGrid w:val="0"/>
          <w:w w:val="105"/>
          <w:sz w:val="20"/>
          <w:szCs w:val="20"/>
        </w:rPr>
        <w:tab/>
      </w:r>
      <w:r w:rsidRPr="00117A9F">
        <w:rPr>
          <w:b/>
          <w:bCs/>
          <w:i/>
          <w:snapToGrid w:val="0"/>
          <w:w w:val="105"/>
          <w:sz w:val="20"/>
          <w:szCs w:val="20"/>
        </w:rPr>
        <w:br/>
      </w:r>
    </w:p>
    <w:p w14:paraId="409C5EFD" w14:textId="77777777"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 xml:space="preserve">Haley tells us that, to bury overhead wires between a pole and </w:t>
      </w:r>
      <w:proofErr w:type="spellStart"/>
      <w:r w:rsidRPr="00117A9F">
        <w:rPr>
          <w:w w:val="105"/>
          <w:sz w:val="20"/>
          <w:szCs w:val="20"/>
        </w:rPr>
        <w:t>Vanderhoop's</w:t>
      </w:r>
      <w:proofErr w:type="spellEnd"/>
      <w:r w:rsidRPr="00117A9F">
        <w:rPr>
          <w:w w:val="105"/>
          <w:sz w:val="20"/>
          <w:szCs w:val="20"/>
        </w:rPr>
        <w:t xml:space="preserve"> shop, he, Jenkins and </w:t>
      </w:r>
      <w:proofErr w:type="spellStart"/>
      <w:r w:rsidRPr="00117A9F">
        <w:rPr>
          <w:w w:val="105"/>
          <w:sz w:val="20"/>
          <w:szCs w:val="20"/>
        </w:rPr>
        <w:t>Addonizzio</w:t>
      </w:r>
      <w:proofErr w:type="spellEnd"/>
      <w:r w:rsidRPr="00117A9F">
        <w:rPr>
          <w:w w:val="105"/>
          <w:sz w:val="20"/>
          <w:szCs w:val="20"/>
        </w:rPr>
        <w:t xml:space="preserve"> dug a new trench near the stairway up to the shop, put in handholds and underground piping for Comcast, Verizon and Eversource, and sank a pipe for the shop.</w:t>
      </w:r>
    </w:p>
    <w:p w14:paraId="49F4D9CA" w14:textId="77777777" w:rsidR="00117A9F" w:rsidRPr="00117A9F" w:rsidRDefault="00117A9F" w:rsidP="00F22DFD">
      <w:pPr>
        <w:widowControl w:val="0"/>
        <w:tabs>
          <w:tab w:val="center" w:pos="1980"/>
        </w:tabs>
        <w:autoSpaceDE w:val="0"/>
        <w:autoSpaceDN w:val="0"/>
        <w:spacing w:before="164"/>
        <w:jc w:val="both"/>
        <w:rPr>
          <w:sz w:val="20"/>
          <w:szCs w:val="20"/>
        </w:rPr>
      </w:pPr>
      <w:r w:rsidRPr="00117A9F">
        <w:rPr>
          <w:w w:val="105"/>
          <w:sz w:val="20"/>
          <w:szCs w:val="20"/>
        </w:rPr>
        <w:t xml:space="preserve">As to the charge for 22 hours of Haley's work from May 18 - 21, we are not persuaded that Petitioner has met the burden of proving that the work was not done. The evidence is scant, but two witnesses reported that Haley did work at that time and location. Dumas from Eversource said that Eversource did not do the work and that Haley did. Police Chief </w:t>
      </w:r>
      <w:proofErr w:type="spellStart"/>
      <w:r w:rsidRPr="00117A9F">
        <w:rPr>
          <w:w w:val="105"/>
          <w:sz w:val="20"/>
          <w:szCs w:val="20"/>
        </w:rPr>
        <w:t>Belain</w:t>
      </w:r>
      <w:proofErr w:type="spellEnd"/>
      <w:r w:rsidRPr="00117A9F">
        <w:rPr>
          <w:w w:val="105"/>
          <w:sz w:val="20"/>
          <w:szCs w:val="20"/>
        </w:rPr>
        <w:t xml:space="preserve"> saw Haley once working at a telephone box at the bottom of the stairs that lead up to the cliffs and the shops after the Eversource trench had been closed.</w:t>
      </w:r>
    </w:p>
    <w:p w14:paraId="5153F7F8" w14:textId="77777777" w:rsidR="00117A9F" w:rsidRPr="00117A9F" w:rsidRDefault="00117A9F" w:rsidP="00F22DFD">
      <w:pPr>
        <w:widowControl w:val="0"/>
        <w:tabs>
          <w:tab w:val="center" w:pos="1980"/>
        </w:tabs>
        <w:autoSpaceDE w:val="0"/>
        <w:autoSpaceDN w:val="0"/>
        <w:spacing w:before="177"/>
        <w:jc w:val="both"/>
        <w:rPr>
          <w:sz w:val="20"/>
          <w:szCs w:val="20"/>
        </w:rPr>
      </w:pPr>
      <w:r w:rsidRPr="00117A9F">
        <w:rPr>
          <w:w w:val="105"/>
          <w:sz w:val="20"/>
          <w:szCs w:val="20"/>
        </w:rPr>
        <w:t>There was some evidence somewhat to the contrary, but it does not establish that Haley did not do the work. In May, 2018, Jay A. Smalley was the Highway Superintendent. He reports to the Select Board. At Haley's instruction before the work at Aquinnah Circle began, Smalley and his assistant picked up two truckloads of conduit at an electrical supplier in Vineyard Haven and dropped it off at 13 Aquinnah Circle, a storage area for the conduit. Among Smalley's duties are mowing, removal of trash and landscaping at Aquinnah Circle, and he also oversees maintenance of the public bathrooms there. After the Eversource trench was closed, Smalley did not recall or see Haley doing any work with respect to the electric lines at the lighthouse. At first, Smalley testified that he believed that Eversource did that work.</w:t>
      </w:r>
    </w:p>
    <w:p w14:paraId="1D5CB9EA" w14:textId="77777777" w:rsidR="00117A9F" w:rsidRPr="00117A9F" w:rsidRDefault="00117A9F" w:rsidP="00F22DFD">
      <w:pPr>
        <w:widowControl w:val="0"/>
        <w:tabs>
          <w:tab w:val="center" w:pos="1980"/>
        </w:tabs>
        <w:autoSpaceDE w:val="0"/>
        <w:autoSpaceDN w:val="0"/>
        <w:spacing w:before="159"/>
        <w:jc w:val="both"/>
        <w:rPr>
          <w:sz w:val="20"/>
          <w:szCs w:val="20"/>
        </w:rPr>
      </w:pPr>
      <w:r w:rsidRPr="00117A9F">
        <w:rPr>
          <w:w w:val="105"/>
          <w:sz w:val="20"/>
          <w:szCs w:val="20"/>
        </w:rPr>
        <w:t xml:space="preserve">Smalley then appeared to concede that Haley did the work. He was asked the following "if/then" question, </w:t>
      </w:r>
      <w:r w:rsidRPr="00117A9F">
        <w:rPr>
          <w:w w:val="105"/>
          <w:sz w:val="20"/>
          <w:szCs w:val="20"/>
        </w:rPr>
        <w:lastRenderedPageBreak/>
        <w:t>"If Mr. Haley had been working up there, don't you think he was the guy that buried those wires?" Smalley answered, "Yes." Smalley also testified, however, that he had no idea who did that work and only assumed that Haley did it because Smalley had delivered conduit to Haley.</w:t>
      </w:r>
    </w:p>
    <w:p w14:paraId="0955112A" w14:textId="77777777" w:rsidR="00117A9F" w:rsidRPr="00117A9F" w:rsidRDefault="00117A9F" w:rsidP="00F22DFD">
      <w:pPr>
        <w:widowControl w:val="0"/>
        <w:tabs>
          <w:tab w:val="center" w:pos="1980"/>
        </w:tabs>
        <w:autoSpaceDE w:val="0"/>
        <w:autoSpaceDN w:val="0"/>
        <w:spacing w:before="202"/>
        <w:jc w:val="both"/>
        <w:rPr>
          <w:sz w:val="20"/>
          <w:szCs w:val="20"/>
        </w:rPr>
      </w:pPr>
      <w:r w:rsidRPr="00117A9F">
        <w:rPr>
          <w:w w:val="105"/>
          <w:sz w:val="20"/>
          <w:szCs w:val="20"/>
        </w:rPr>
        <w:t xml:space="preserve">Overall, the most that Smalley's testimony proves is that he did not see Haley working at the second worksite and did not know whether Haley did the work there. It does not prove by a preponderance of the evidence that Haley did not install conduits in trenches to the lighthouse or up to </w:t>
      </w:r>
      <w:proofErr w:type="spellStart"/>
      <w:r w:rsidRPr="00117A9F">
        <w:rPr>
          <w:w w:val="105"/>
          <w:sz w:val="20"/>
          <w:szCs w:val="20"/>
        </w:rPr>
        <w:t>Vanderhoop's</w:t>
      </w:r>
      <w:proofErr w:type="spellEnd"/>
      <w:r w:rsidRPr="00117A9F">
        <w:rPr>
          <w:w w:val="105"/>
          <w:sz w:val="20"/>
          <w:szCs w:val="20"/>
        </w:rPr>
        <w:t xml:space="preserve"> shop.</w:t>
      </w:r>
    </w:p>
    <w:p w14:paraId="1F8032DB" w14:textId="0756C3BB" w:rsidR="00117A9F" w:rsidRPr="00117A9F" w:rsidRDefault="00117A9F" w:rsidP="00F22DFD">
      <w:pPr>
        <w:widowControl w:val="0"/>
        <w:tabs>
          <w:tab w:val="center" w:pos="1980"/>
        </w:tabs>
        <w:autoSpaceDE w:val="0"/>
        <w:autoSpaceDN w:val="0"/>
        <w:spacing w:before="190"/>
        <w:jc w:val="both"/>
        <w:rPr>
          <w:sz w:val="20"/>
          <w:szCs w:val="20"/>
        </w:rPr>
      </w:pPr>
      <w:r w:rsidRPr="00117A9F">
        <w:rPr>
          <w:w w:val="105"/>
          <w:sz w:val="20"/>
          <w:szCs w:val="20"/>
        </w:rPr>
        <w:t>Based on the evidence, we conclude that Petitioner has not proved that Haley did not do the work from May 18 - 21 or that the charge for those days was fraudulent. It is fair to say that if</w:t>
      </w:r>
      <w:r w:rsidRPr="00117A9F">
        <w:rPr>
          <w:spacing w:val="3"/>
          <w:w w:val="105"/>
          <w:sz w:val="20"/>
          <w:szCs w:val="20"/>
        </w:rPr>
        <w:t xml:space="preserve"> </w:t>
      </w:r>
      <w:r w:rsidRPr="00117A9F">
        <w:rPr>
          <w:w w:val="105"/>
          <w:sz w:val="20"/>
          <w:szCs w:val="20"/>
        </w:rPr>
        <w:t>Haley</w:t>
      </w:r>
      <w:r w:rsidRPr="00117A9F">
        <w:rPr>
          <w:spacing w:val="-10"/>
          <w:w w:val="105"/>
          <w:sz w:val="20"/>
          <w:szCs w:val="20"/>
        </w:rPr>
        <w:t xml:space="preserve"> </w:t>
      </w:r>
      <w:r w:rsidRPr="00117A9F">
        <w:rPr>
          <w:w w:val="105"/>
          <w:sz w:val="20"/>
          <w:szCs w:val="20"/>
        </w:rPr>
        <w:t>did</w:t>
      </w:r>
      <w:r w:rsidRPr="00117A9F">
        <w:rPr>
          <w:spacing w:val="2"/>
          <w:w w:val="105"/>
          <w:sz w:val="20"/>
          <w:szCs w:val="20"/>
        </w:rPr>
        <w:t xml:space="preserve"> </w:t>
      </w:r>
      <w:r w:rsidRPr="00117A9F">
        <w:rPr>
          <w:w w:val="105"/>
          <w:sz w:val="20"/>
          <w:szCs w:val="20"/>
        </w:rPr>
        <w:t>the</w:t>
      </w:r>
      <w:r w:rsidRPr="00117A9F">
        <w:rPr>
          <w:spacing w:val="-13"/>
          <w:w w:val="105"/>
          <w:sz w:val="20"/>
          <w:szCs w:val="20"/>
        </w:rPr>
        <w:t xml:space="preserve"> </w:t>
      </w:r>
      <w:r w:rsidRPr="00117A9F">
        <w:rPr>
          <w:w w:val="105"/>
          <w:sz w:val="20"/>
          <w:szCs w:val="20"/>
        </w:rPr>
        <w:t>work</w:t>
      </w:r>
      <w:r w:rsidRPr="00117A9F">
        <w:rPr>
          <w:spacing w:val="2"/>
          <w:w w:val="105"/>
          <w:sz w:val="20"/>
          <w:szCs w:val="20"/>
        </w:rPr>
        <w:t xml:space="preserve"> </w:t>
      </w:r>
      <w:r w:rsidRPr="00117A9F">
        <w:rPr>
          <w:w w:val="105"/>
          <w:sz w:val="20"/>
          <w:szCs w:val="20"/>
        </w:rPr>
        <w:t>and</w:t>
      </w:r>
      <w:r w:rsidRPr="00117A9F">
        <w:rPr>
          <w:spacing w:val="-3"/>
          <w:w w:val="105"/>
          <w:sz w:val="20"/>
          <w:szCs w:val="20"/>
        </w:rPr>
        <w:t xml:space="preserve"> </w:t>
      </w:r>
      <w:r w:rsidRPr="00117A9F">
        <w:rPr>
          <w:w w:val="105"/>
          <w:sz w:val="20"/>
          <w:szCs w:val="20"/>
        </w:rPr>
        <w:t>failed</w:t>
      </w:r>
      <w:r w:rsidRPr="00117A9F">
        <w:rPr>
          <w:spacing w:val="7"/>
          <w:w w:val="105"/>
          <w:sz w:val="20"/>
          <w:szCs w:val="20"/>
        </w:rPr>
        <w:t xml:space="preserve"> </w:t>
      </w:r>
      <w:r w:rsidRPr="00117A9F">
        <w:rPr>
          <w:w w:val="105"/>
          <w:sz w:val="20"/>
          <w:szCs w:val="20"/>
        </w:rPr>
        <w:t>to</w:t>
      </w:r>
      <w:r w:rsidRPr="00117A9F">
        <w:rPr>
          <w:spacing w:val="2"/>
          <w:w w:val="105"/>
          <w:sz w:val="20"/>
          <w:szCs w:val="20"/>
        </w:rPr>
        <w:t xml:space="preserve"> </w:t>
      </w:r>
      <w:r w:rsidRPr="00117A9F">
        <w:rPr>
          <w:w w:val="105"/>
          <w:sz w:val="20"/>
          <w:szCs w:val="20"/>
        </w:rPr>
        <w:t>include</w:t>
      </w:r>
      <w:r w:rsidRPr="00117A9F">
        <w:rPr>
          <w:spacing w:val="-5"/>
          <w:w w:val="105"/>
          <w:sz w:val="20"/>
          <w:szCs w:val="20"/>
        </w:rPr>
        <w:t xml:space="preserve"> </w:t>
      </w:r>
      <w:r w:rsidRPr="00117A9F">
        <w:rPr>
          <w:w w:val="105"/>
          <w:sz w:val="20"/>
          <w:szCs w:val="20"/>
        </w:rPr>
        <w:t>a</w:t>
      </w:r>
      <w:r w:rsidRPr="00117A9F">
        <w:rPr>
          <w:spacing w:val="-7"/>
          <w:w w:val="105"/>
          <w:sz w:val="20"/>
          <w:szCs w:val="20"/>
        </w:rPr>
        <w:t xml:space="preserve"> </w:t>
      </w:r>
      <w:r w:rsidRPr="00117A9F">
        <w:rPr>
          <w:w w:val="105"/>
          <w:sz w:val="20"/>
          <w:szCs w:val="20"/>
        </w:rPr>
        <w:t>description</w:t>
      </w:r>
      <w:r w:rsidRPr="00117A9F">
        <w:rPr>
          <w:spacing w:val="7"/>
          <w:w w:val="105"/>
          <w:sz w:val="20"/>
          <w:szCs w:val="20"/>
        </w:rPr>
        <w:t xml:space="preserve"> </w:t>
      </w:r>
      <w:r w:rsidRPr="00117A9F">
        <w:rPr>
          <w:w w:val="105"/>
          <w:sz w:val="20"/>
          <w:szCs w:val="20"/>
        </w:rPr>
        <w:t>of</w:t>
      </w:r>
      <w:r w:rsidRPr="00117A9F">
        <w:rPr>
          <w:spacing w:val="3"/>
          <w:w w:val="105"/>
          <w:sz w:val="20"/>
          <w:szCs w:val="20"/>
        </w:rPr>
        <w:t xml:space="preserve"> </w:t>
      </w:r>
      <w:r w:rsidRPr="00117A9F">
        <w:rPr>
          <w:w w:val="105"/>
          <w:sz w:val="20"/>
          <w:szCs w:val="20"/>
        </w:rPr>
        <w:t>it</w:t>
      </w:r>
      <w:r w:rsidRPr="00117A9F">
        <w:rPr>
          <w:spacing w:val="-5"/>
          <w:w w:val="105"/>
          <w:sz w:val="20"/>
          <w:szCs w:val="20"/>
        </w:rPr>
        <w:t xml:space="preserve"> </w:t>
      </w:r>
      <w:r w:rsidRPr="00117A9F">
        <w:rPr>
          <w:w w:val="105"/>
          <w:sz w:val="20"/>
          <w:szCs w:val="20"/>
        </w:rPr>
        <w:t>in the</w:t>
      </w:r>
      <w:r w:rsidRPr="00117A9F">
        <w:rPr>
          <w:spacing w:val="-19"/>
          <w:w w:val="105"/>
          <w:sz w:val="20"/>
          <w:szCs w:val="20"/>
        </w:rPr>
        <w:t xml:space="preserve"> </w:t>
      </w:r>
      <w:r w:rsidRPr="00117A9F">
        <w:rPr>
          <w:w w:val="105"/>
          <w:sz w:val="20"/>
          <w:szCs w:val="20"/>
        </w:rPr>
        <w:t>invoice,</w:t>
      </w:r>
      <w:r w:rsidRPr="00117A9F">
        <w:rPr>
          <w:spacing w:val="1"/>
          <w:w w:val="105"/>
          <w:sz w:val="20"/>
          <w:szCs w:val="20"/>
        </w:rPr>
        <w:t xml:space="preserve"> </w:t>
      </w:r>
      <w:r w:rsidRPr="00117A9F">
        <w:rPr>
          <w:w w:val="105"/>
          <w:sz w:val="20"/>
          <w:szCs w:val="20"/>
        </w:rPr>
        <w:t>then</w:t>
      </w:r>
      <w:r w:rsidRPr="00117A9F">
        <w:rPr>
          <w:spacing w:val="-5"/>
          <w:w w:val="105"/>
          <w:sz w:val="20"/>
          <w:szCs w:val="20"/>
        </w:rPr>
        <w:t xml:space="preserve"> </w:t>
      </w:r>
      <w:r w:rsidRPr="00117A9F">
        <w:rPr>
          <w:w w:val="105"/>
          <w:sz w:val="20"/>
          <w:szCs w:val="20"/>
        </w:rPr>
        <w:t>the</w:t>
      </w:r>
      <w:r w:rsidRPr="00117A9F">
        <w:rPr>
          <w:spacing w:val="-8"/>
          <w:w w:val="105"/>
          <w:sz w:val="20"/>
          <w:szCs w:val="20"/>
        </w:rPr>
        <w:t xml:space="preserve"> </w:t>
      </w:r>
      <w:r w:rsidRPr="00117A9F">
        <w:rPr>
          <w:w w:val="105"/>
          <w:sz w:val="20"/>
          <w:szCs w:val="20"/>
        </w:rPr>
        <w:t>invoice</w:t>
      </w:r>
      <w:r w:rsidRPr="00117A9F">
        <w:rPr>
          <w:spacing w:val="-10"/>
          <w:w w:val="105"/>
          <w:sz w:val="20"/>
          <w:szCs w:val="20"/>
        </w:rPr>
        <w:t xml:space="preserve"> </w:t>
      </w:r>
      <w:r w:rsidRPr="00117A9F">
        <w:rPr>
          <w:w w:val="105"/>
          <w:sz w:val="20"/>
          <w:szCs w:val="20"/>
        </w:rPr>
        <w:t xml:space="preserve">does misdescribe the </w:t>
      </w:r>
      <w:r w:rsidRPr="00117A9F">
        <w:rPr>
          <w:spacing w:val="-7"/>
          <w:w w:val="105"/>
          <w:sz w:val="20"/>
          <w:szCs w:val="20"/>
        </w:rPr>
        <w:t xml:space="preserve">work. </w:t>
      </w:r>
      <w:r w:rsidRPr="00117A9F">
        <w:rPr>
          <w:w w:val="105"/>
          <w:sz w:val="20"/>
          <w:szCs w:val="20"/>
        </w:rPr>
        <w:t xml:space="preserve">We do not think such a failure rises to the level of a violation of </w:t>
      </w:r>
      <w:r w:rsidR="00A05FEC">
        <w:rPr>
          <w:w w:val="105"/>
          <w:sz w:val="20"/>
          <w:szCs w:val="20"/>
        </w:rPr>
        <w:br/>
      </w:r>
      <w:r w:rsidRPr="00117A9F">
        <w:rPr>
          <w:w w:val="105"/>
          <w:sz w:val="20"/>
          <w:szCs w:val="20"/>
        </w:rPr>
        <w:t>§</w:t>
      </w:r>
      <w:r w:rsidR="007115CA">
        <w:rPr>
          <w:w w:val="105"/>
          <w:sz w:val="20"/>
          <w:szCs w:val="20"/>
        </w:rPr>
        <w:t xml:space="preserve"> </w:t>
      </w:r>
      <w:r w:rsidRPr="00117A9F">
        <w:rPr>
          <w:w w:val="105"/>
          <w:sz w:val="20"/>
          <w:szCs w:val="20"/>
        </w:rPr>
        <w:t>23(b)(4) for submitting a fraudulent claim, however.  Previous cases regarding</w:t>
      </w:r>
      <w:r w:rsidR="007115CA">
        <w:rPr>
          <w:w w:val="105"/>
          <w:sz w:val="20"/>
          <w:szCs w:val="20"/>
        </w:rPr>
        <w:t xml:space="preserve"> </w:t>
      </w:r>
      <w:r w:rsidRPr="00117A9F">
        <w:rPr>
          <w:w w:val="105"/>
          <w:sz w:val="20"/>
          <w:szCs w:val="20"/>
        </w:rPr>
        <w:t xml:space="preserve">§ 23(b)(4) involved charges for work not performed or payments or other benefits obtained by misrepresentation or guile, and these have not been proven here. </w:t>
      </w:r>
      <w:r w:rsidRPr="00117A9F">
        <w:rPr>
          <w:i/>
          <w:w w:val="105"/>
          <w:sz w:val="20"/>
          <w:szCs w:val="20"/>
        </w:rPr>
        <w:t xml:space="preserve">See, e.g., Hyde, </w:t>
      </w:r>
      <w:r w:rsidRPr="00117A9F">
        <w:rPr>
          <w:w w:val="105"/>
          <w:sz w:val="20"/>
          <w:szCs w:val="20"/>
        </w:rPr>
        <w:t>2014 SEC at 2544, 2548 (Southampton Fire Chief submitted sixteen payrolls totaling $6,646 for hours and types of work that</w:t>
      </w:r>
      <w:r w:rsidRPr="00117A9F">
        <w:rPr>
          <w:spacing w:val="1"/>
          <w:w w:val="105"/>
          <w:sz w:val="20"/>
          <w:szCs w:val="20"/>
        </w:rPr>
        <w:t xml:space="preserve"> </w:t>
      </w:r>
      <w:r w:rsidRPr="00117A9F">
        <w:rPr>
          <w:w w:val="105"/>
          <w:sz w:val="20"/>
          <w:szCs w:val="20"/>
        </w:rPr>
        <w:t>his</w:t>
      </w:r>
      <w:r w:rsidRPr="00117A9F">
        <w:rPr>
          <w:spacing w:val="-18"/>
          <w:w w:val="105"/>
          <w:sz w:val="20"/>
          <w:szCs w:val="20"/>
        </w:rPr>
        <w:t xml:space="preserve"> </w:t>
      </w:r>
      <w:r w:rsidRPr="00117A9F">
        <w:rPr>
          <w:w w:val="105"/>
          <w:sz w:val="20"/>
          <w:szCs w:val="20"/>
        </w:rPr>
        <w:t>son,</w:t>
      </w:r>
      <w:r w:rsidRPr="00117A9F">
        <w:rPr>
          <w:spacing w:val="-19"/>
          <w:w w:val="105"/>
          <w:sz w:val="20"/>
          <w:szCs w:val="20"/>
        </w:rPr>
        <w:t xml:space="preserve"> </w:t>
      </w:r>
      <w:r w:rsidRPr="00117A9F">
        <w:rPr>
          <w:w w:val="105"/>
          <w:sz w:val="20"/>
          <w:szCs w:val="20"/>
        </w:rPr>
        <w:t>a</w:t>
      </w:r>
      <w:r w:rsidRPr="00117A9F">
        <w:rPr>
          <w:spacing w:val="-22"/>
          <w:w w:val="105"/>
          <w:sz w:val="20"/>
          <w:szCs w:val="20"/>
        </w:rPr>
        <w:t xml:space="preserve"> </w:t>
      </w:r>
      <w:r w:rsidRPr="00117A9F">
        <w:rPr>
          <w:w w:val="105"/>
          <w:sz w:val="20"/>
          <w:szCs w:val="20"/>
        </w:rPr>
        <w:t>Southampton</w:t>
      </w:r>
      <w:r w:rsidRPr="00117A9F">
        <w:rPr>
          <w:spacing w:val="14"/>
          <w:w w:val="105"/>
          <w:sz w:val="20"/>
          <w:szCs w:val="20"/>
        </w:rPr>
        <w:t xml:space="preserve"> </w:t>
      </w:r>
      <w:r w:rsidRPr="00117A9F">
        <w:rPr>
          <w:w w:val="105"/>
          <w:sz w:val="20"/>
          <w:szCs w:val="20"/>
        </w:rPr>
        <w:t>firefighter</w:t>
      </w:r>
      <w:r w:rsidRPr="00117A9F">
        <w:rPr>
          <w:spacing w:val="-13"/>
          <w:w w:val="105"/>
          <w:sz w:val="20"/>
          <w:szCs w:val="20"/>
        </w:rPr>
        <w:t xml:space="preserve"> </w:t>
      </w:r>
      <w:r w:rsidRPr="00117A9F">
        <w:rPr>
          <w:w w:val="105"/>
          <w:sz w:val="20"/>
          <w:szCs w:val="20"/>
        </w:rPr>
        <w:t>and</w:t>
      </w:r>
      <w:r w:rsidRPr="00117A9F">
        <w:rPr>
          <w:spacing w:val="-16"/>
          <w:w w:val="105"/>
          <w:sz w:val="20"/>
          <w:szCs w:val="20"/>
        </w:rPr>
        <w:t xml:space="preserve"> </w:t>
      </w:r>
      <w:r w:rsidRPr="00117A9F">
        <w:rPr>
          <w:w w:val="105"/>
          <w:sz w:val="20"/>
          <w:szCs w:val="20"/>
        </w:rPr>
        <w:t>emergency</w:t>
      </w:r>
      <w:r w:rsidRPr="00117A9F">
        <w:rPr>
          <w:spacing w:val="4"/>
          <w:w w:val="105"/>
          <w:sz w:val="20"/>
          <w:szCs w:val="20"/>
        </w:rPr>
        <w:t xml:space="preserve"> </w:t>
      </w:r>
      <w:r w:rsidRPr="00117A9F">
        <w:rPr>
          <w:w w:val="105"/>
          <w:sz w:val="20"/>
          <w:szCs w:val="20"/>
        </w:rPr>
        <w:t>medical</w:t>
      </w:r>
      <w:r w:rsidRPr="00117A9F">
        <w:rPr>
          <w:spacing w:val="8"/>
          <w:w w:val="105"/>
          <w:sz w:val="20"/>
          <w:szCs w:val="20"/>
        </w:rPr>
        <w:t xml:space="preserve"> </w:t>
      </w:r>
      <w:r w:rsidRPr="00117A9F">
        <w:rPr>
          <w:w w:val="105"/>
          <w:sz w:val="20"/>
          <w:szCs w:val="20"/>
        </w:rPr>
        <w:t>technician,</w:t>
      </w:r>
      <w:r w:rsidRPr="00117A9F">
        <w:rPr>
          <w:spacing w:val="5"/>
          <w:w w:val="105"/>
          <w:sz w:val="20"/>
          <w:szCs w:val="20"/>
        </w:rPr>
        <w:t xml:space="preserve"> </w:t>
      </w:r>
      <w:r w:rsidRPr="00117A9F">
        <w:rPr>
          <w:w w:val="105"/>
          <w:sz w:val="20"/>
          <w:szCs w:val="20"/>
        </w:rPr>
        <w:t>had not</w:t>
      </w:r>
      <w:r w:rsidRPr="00117A9F">
        <w:rPr>
          <w:spacing w:val="-6"/>
          <w:w w:val="105"/>
          <w:sz w:val="20"/>
          <w:szCs w:val="20"/>
        </w:rPr>
        <w:t xml:space="preserve"> </w:t>
      </w:r>
      <w:r w:rsidRPr="00117A9F">
        <w:rPr>
          <w:w w:val="105"/>
          <w:sz w:val="20"/>
          <w:szCs w:val="20"/>
        </w:rPr>
        <w:t xml:space="preserve">performed), </w:t>
      </w:r>
      <w:r w:rsidRPr="00117A9F">
        <w:rPr>
          <w:i/>
          <w:w w:val="105"/>
          <w:sz w:val="20"/>
          <w:szCs w:val="20"/>
        </w:rPr>
        <w:t xml:space="preserve">In the Matter of John Caplis, </w:t>
      </w:r>
      <w:r w:rsidRPr="00117A9F">
        <w:rPr>
          <w:w w:val="105"/>
          <w:sz w:val="20"/>
          <w:szCs w:val="20"/>
        </w:rPr>
        <w:t xml:space="preserve">Final Order and Disposition Agreement, 2021 SEC -- (former Town of Templeton Director of Veterans Services submitted an invoice for $484 to the Town for veterans' benefits, representing that it would be for "medical prescriptions" when real purpose was to enable a friend to get reimbursement for building permit fee), </w:t>
      </w:r>
      <w:r w:rsidRPr="00117A9F">
        <w:rPr>
          <w:i/>
          <w:w w:val="105"/>
          <w:sz w:val="20"/>
          <w:szCs w:val="20"/>
        </w:rPr>
        <w:t xml:space="preserve">In the Matter of Scott Chatigny, </w:t>
      </w:r>
      <w:r w:rsidRPr="00117A9F">
        <w:rPr>
          <w:w w:val="105"/>
          <w:sz w:val="20"/>
          <w:szCs w:val="20"/>
        </w:rPr>
        <w:t>Disposition Agreement, 2021 SEC</w:t>
      </w:r>
      <w:r w:rsidR="00DD07CD">
        <w:rPr>
          <w:w w:val="105"/>
          <w:sz w:val="20"/>
          <w:szCs w:val="20"/>
        </w:rPr>
        <w:t xml:space="preserve"> </w:t>
      </w:r>
      <w:r w:rsidR="00DD07CD">
        <w:rPr>
          <w:w w:val="105"/>
          <w:sz w:val="20"/>
          <w:szCs w:val="20"/>
          <w:u w:val="single"/>
        </w:rPr>
        <w:t xml:space="preserve">    </w:t>
      </w:r>
      <w:r w:rsidRPr="00117A9F">
        <w:rPr>
          <w:w w:val="105"/>
          <w:sz w:val="20"/>
          <w:szCs w:val="20"/>
        </w:rPr>
        <w:t xml:space="preserve"> (Hubbardston police officer submitted </w:t>
      </w:r>
      <w:proofErr w:type="spellStart"/>
      <w:r w:rsidRPr="00117A9F">
        <w:rPr>
          <w:w w:val="105"/>
          <w:sz w:val="20"/>
          <w:szCs w:val="20"/>
        </w:rPr>
        <w:t>higher­priced</w:t>
      </w:r>
      <w:proofErr w:type="spellEnd"/>
      <w:r w:rsidRPr="00117A9F">
        <w:rPr>
          <w:w w:val="105"/>
          <w:sz w:val="20"/>
          <w:szCs w:val="20"/>
        </w:rPr>
        <w:t xml:space="preserve"> proposals to install a door and do roof repairs for the Town from a business that did not exist and signed them with a fictitious name so the Town would select lower-priced proposals from a company he owned).</w:t>
      </w:r>
    </w:p>
    <w:p w14:paraId="142BB0B0" w14:textId="77777777" w:rsidR="00117A9F" w:rsidRPr="00117A9F" w:rsidRDefault="00117A9F" w:rsidP="00F22DFD">
      <w:pPr>
        <w:widowControl w:val="0"/>
        <w:tabs>
          <w:tab w:val="center" w:pos="1980"/>
        </w:tabs>
        <w:spacing w:before="153"/>
        <w:jc w:val="both"/>
        <w:rPr>
          <w:b/>
          <w:bCs/>
          <w:i/>
          <w:snapToGrid w:val="0"/>
          <w:sz w:val="20"/>
          <w:szCs w:val="20"/>
        </w:rPr>
      </w:pPr>
      <w:r w:rsidRPr="00117A9F">
        <w:rPr>
          <w:b/>
          <w:bCs/>
          <w:i/>
          <w:snapToGrid w:val="0"/>
          <w:w w:val="105"/>
          <w:sz w:val="20"/>
          <w:szCs w:val="20"/>
        </w:rPr>
        <w:t>Charge for work by two laborers</w:t>
      </w:r>
    </w:p>
    <w:p w14:paraId="6B25FB18" w14:textId="77777777" w:rsidR="00117A9F" w:rsidRPr="00117A9F" w:rsidRDefault="00117A9F" w:rsidP="00F22DFD">
      <w:pPr>
        <w:widowControl w:val="0"/>
        <w:tabs>
          <w:tab w:val="center" w:pos="1980"/>
        </w:tabs>
        <w:autoSpaceDE w:val="0"/>
        <w:autoSpaceDN w:val="0"/>
        <w:spacing w:before="207"/>
        <w:jc w:val="both"/>
        <w:rPr>
          <w:sz w:val="20"/>
          <w:szCs w:val="20"/>
        </w:rPr>
      </w:pPr>
      <w:r w:rsidRPr="00117A9F">
        <w:rPr>
          <w:w w:val="105"/>
          <w:sz w:val="20"/>
          <w:szCs w:val="20"/>
        </w:rPr>
        <w:t xml:space="preserve">The laborers mentioned in the invoice are unidentified. Haley contends that they were Justina Jenkins and Charles Addonizzio and that they worked with him for the entire ten-day period mentioned in the invoice, including the final 22 hours. He asserts that he moved them from another job at a house on Lighthouse Road to help him at the Eversource trench. Petitioner argues that Jenkins and </w:t>
      </w:r>
      <w:proofErr w:type="spellStart"/>
      <w:r w:rsidRPr="00117A9F">
        <w:rPr>
          <w:w w:val="105"/>
          <w:sz w:val="20"/>
          <w:szCs w:val="20"/>
        </w:rPr>
        <w:t>Addonizzio</w:t>
      </w:r>
      <w:proofErr w:type="spellEnd"/>
      <w:r w:rsidRPr="00117A9F">
        <w:rPr>
          <w:w w:val="105"/>
          <w:sz w:val="20"/>
          <w:szCs w:val="20"/>
        </w:rPr>
        <w:t xml:space="preserve"> do not exist and did not do the work.</w:t>
      </w:r>
    </w:p>
    <w:p w14:paraId="2B1EB989" w14:textId="4561FAFC" w:rsidR="00117A9F" w:rsidRPr="00117A9F" w:rsidRDefault="00117A9F" w:rsidP="00F22DFD">
      <w:pPr>
        <w:widowControl w:val="0"/>
        <w:tabs>
          <w:tab w:val="center" w:pos="1980"/>
        </w:tabs>
        <w:autoSpaceDE w:val="0"/>
        <w:autoSpaceDN w:val="0"/>
        <w:spacing w:before="173"/>
        <w:jc w:val="both"/>
        <w:rPr>
          <w:sz w:val="20"/>
          <w:szCs w:val="20"/>
        </w:rPr>
      </w:pPr>
      <w:r w:rsidRPr="00117A9F">
        <w:rPr>
          <w:w w:val="105"/>
          <w:sz w:val="20"/>
          <w:szCs w:val="20"/>
        </w:rPr>
        <w:t xml:space="preserve">On the whole, while the evidence may not prove that </w:t>
      </w:r>
      <w:r w:rsidRPr="00117A9F">
        <w:rPr>
          <w:w w:val="105"/>
          <w:sz w:val="20"/>
          <w:szCs w:val="20"/>
        </w:rPr>
        <w:t xml:space="preserve">Jenkins and </w:t>
      </w:r>
      <w:proofErr w:type="spellStart"/>
      <w:r w:rsidRPr="00117A9F">
        <w:rPr>
          <w:w w:val="105"/>
          <w:sz w:val="20"/>
          <w:szCs w:val="20"/>
        </w:rPr>
        <w:t>Addonizzio</w:t>
      </w:r>
      <w:proofErr w:type="spellEnd"/>
      <w:r w:rsidRPr="00117A9F">
        <w:rPr>
          <w:w w:val="105"/>
          <w:sz w:val="20"/>
          <w:szCs w:val="20"/>
        </w:rPr>
        <w:t xml:space="preserve"> do not exist or were concocted, it raises significant questions about whether their existence is verifiable and whether they did the work for Haley at Aquinnah Circle.  The only statements that Jenkins and/or </w:t>
      </w:r>
      <w:proofErr w:type="spellStart"/>
      <w:r w:rsidRPr="00117A9F">
        <w:rPr>
          <w:w w:val="105"/>
          <w:sz w:val="20"/>
          <w:szCs w:val="20"/>
        </w:rPr>
        <w:t>Addonizzio</w:t>
      </w:r>
      <w:proofErr w:type="spellEnd"/>
      <w:r w:rsidRPr="00117A9F">
        <w:rPr>
          <w:w w:val="105"/>
          <w:sz w:val="20"/>
          <w:szCs w:val="20"/>
        </w:rPr>
        <w:t xml:space="preserve"> worked at the site were made by Haley and contained in an Affidavit sent from the</w:t>
      </w:r>
      <w:r w:rsidR="004E0DA3">
        <w:rPr>
          <w:w w:val="105"/>
          <w:sz w:val="20"/>
          <w:szCs w:val="20"/>
        </w:rPr>
        <w:t xml:space="preserve"> </w:t>
      </w:r>
      <w:r w:rsidRPr="00117A9F">
        <w:rPr>
          <w:w w:val="105"/>
          <w:sz w:val="20"/>
          <w:szCs w:val="20"/>
        </w:rPr>
        <w:t xml:space="preserve">e-mail address, </w:t>
      </w:r>
      <w:hyperlink r:id="rId21">
        <w:r w:rsidRPr="00117A9F">
          <w:rPr>
            <w:w w:val="105"/>
            <w:sz w:val="20"/>
            <w:szCs w:val="20"/>
            <w:u w:color="3D3D3D"/>
          </w:rPr>
          <w:t>justinajenkins367@gmail.com,</w:t>
        </w:r>
        <w:r w:rsidRPr="00117A9F">
          <w:rPr>
            <w:w w:val="105"/>
            <w:sz w:val="20"/>
            <w:szCs w:val="20"/>
          </w:rPr>
          <w:t xml:space="preserve"> </w:t>
        </w:r>
      </w:hyperlink>
      <w:r w:rsidRPr="00117A9F">
        <w:rPr>
          <w:w w:val="105"/>
          <w:sz w:val="20"/>
          <w:szCs w:val="20"/>
        </w:rPr>
        <w:t>to Haley's attorney. For the</w:t>
      </w:r>
      <w:r w:rsidRPr="00117A9F">
        <w:rPr>
          <w:spacing w:val="-24"/>
          <w:w w:val="105"/>
          <w:sz w:val="20"/>
          <w:szCs w:val="20"/>
        </w:rPr>
        <w:t xml:space="preserve"> </w:t>
      </w:r>
      <w:r w:rsidRPr="00117A9F">
        <w:rPr>
          <w:w w:val="105"/>
          <w:sz w:val="20"/>
          <w:szCs w:val="20"/>
        </w:rPr>
        <w:t>following reasons, we find that Haley's testimony is not credible, and that the Affidavit of Justina Jenkins, which is hearsay, has insufficient indicia of reliability to give it any weight.</w:t>
      </w:r>
    </w:p>
    <w:p w14:paraId="54C09350" w14:textId="77777777" w:rsidR="00117A9F" w:rsidRPr="00117A9F" w:rsidRDefault="00117A9F" w:rsidP="00F22DFD">
      <w:pPr>
        <w:widowControl w:val="0"/>
        <w:tabs>
          <w:tab w:val="center" w:pos="1980"/>
        </w:tabs>
        <w:autoSpaceDE w:val="0"/>
        <w:autoSpaceDN w:val="0"/>
        <w:spacing w:before="180"/>
        <w:jc w:val="both"/>
        <w:rPr>
          <w:sz w:val="20"/>
          <w:szCs w:val="20"/>
        </w:rPr>
      </w:pPr>
      <w:r w:rsidRPr="00117A9F">
        <w:rPr>
          <w:w w:val="105"/>
          <w:sz w:val="20"/>
          <w:szCs w:val="20"/>
        </w:rPr>
        <w:t xml:space="preserve">As to Haley, when he first </w:t>
      </w:r>
      <w:proofErr w:type="gramStart"/>
      <w:r w:rsidRPr="00117A9F">
        <w:rPr>
          <w:w w:val="105"/>
          <w:sz w:val="20"/>
          <w:szCs w:val="20"/>
        </w:rPr>
        <w:t>was asked</w:t>
      </w:r>
      <w:proofErr w:type="gramEnd"/>
      <w:r w:rsidRPr="00117A9F">
        <w:rPr>
          <w:w w:val="105"/>
          <w:sz w:val="20"/>
          <w:szCs w:val="20"/>
        </w:rPr>
        <w:t xml:space="preserve"> who worked with him at the Eversource trench, he claimed not to remember and then refused to say their names, but did not say why.</w:t>
      </w:r>
    </w:p>
    <w:p w14:paraId="7AE03608" w14:textId="0A904FE5" w:rsidR="00117A9F" w:rsidRPr="00117A9F" w:rsidRDefault="00117A9F" w:rsidP="00F22DFD">
      <w:pPr>
        <w:widowControl w:val="0"/>
        <w:tabs>
          <w:tab w:val="center" w:pos="1980"/>
        </w:tabs>
        <w:autoSpaceDE w:val="0"/>
        <w:autoSpaceDN w:val="0"/>
        <w:spacing w:before="170"/>
        <w:jc w:val="both"/>
        <w:rPr>
          <w:sz w:val="20"/>
          <w:szCs w:val="20"/>
        </w:rPr>
      </w:pPr>
      <w:r w:rsidRPr="00117A9F">
        <w:rPr>
          <w:w w:val="105"/>
          <w:sz w:val="20"/>
          <w:szCs w:val="20"/>
        </w:rPr>
        <w:t xml:space="preserve">Records in evidence regarding payment by Haley to Jenkins and </w:t>
      </w:r>
      <w:proofErr w:type="spellStart"/>
      <w:r w:rsidRPr="00117A9F">
        <w:rPr>
          <w:w w:val="105"/>
          <w:sz w:val="20"/>
          <w:szCs w:val="20"/>
        </w:rPr>
        <w:t>Addonizzio</w:t>
      </w:r>
      <w:proofErr w:type="spellEnd"/>
      <w:r w:rsidRPr="00117A9F">
        <w:rPr>
          <w:w w:val="105"/>
          <w:sz w:val="20"/>
          <w:szCs w:val="20"/>
        </w:rPr>
        <w:t xml:space="preserve"> do not provide persuasive support that these two individuals did the work.  The two 1099 forms, on their face, are unusual. There is no Social Security Number for either individual. Next, the amount paid to each individual, $3,900, is the same amount that was charged for each laborer on the invoice Haley submitted to the Town. Haley testified that he paid Jenkins and </w:t>
      </w:r>
      <w:proofErr w:type="spellStart"/>
      <w:r w:rsidRPr="00117A9F">
        <w:rPr>
          <w:w w:val="105"/>
          <w:sz w:val="20"/>
          <w:szCs w:val="20"/>
        </w:rPr>
        <w:t>Addonizzio</w:t>
      </w:r>
      <w:proofErr w:type="spellEnd"/>
      <w:r w:rsidRPr="00117A9F">
        <w:rPr>
          <w:w w:val="105"/>
          <w:sz w:val="20"/>
          <w:szCs w:val="20"/>
        </w:rPr>
        <w:t xml:space="preserve"> cash, yet on the </w:t>
      </w:r>
      <w:r w:rsidR="0015595B">
        <w:rPr>
          <w:w w:val="105"/>
          <w:sz w:val="20"/>
          <w:szCs w:val="20"/>
        </w:rPr>
        <w:t>1</w:t>
      </w:r>
      <w:r w:rsidRPr="00117A9F">
        <w:rPr>
          <w:w w:val="105"/>
          <w:sz w:val="20"/>
          <w:szCs w:val="20"/>
        </w:rPr>
        <w:t>099 forms there are no additional amounts for the hours Haley said they worked at the house on Lighthouse Road just prior to work at the Eversource trench. These omissions raise questions about whether the 1099 forms that Haley produced are authentic or</w:t>
      </w:r>
      <w:r w:rsidR="0015595B">
        <w:rPr>
          <w:w w:val="105"/>
          <w:sz w:val="20"/>
          <w:szCs w:val="20"/>
        </w:rPr>
        <w:t xml:space="preserve"> </w:t>
      </w:r>
      <w:r w:rsidRPr="00117A9F">
        <w:rPr>
          <w:spacing w:val="-34"/>
          <w:w w:val="105"/>
          <w:sz w:val="20"/>
          <w:szCs w:val="20"/>
        </w:rPr>
        <w:t xml:space="preserve"> </w:t>
      </w:r>
      <w:r w:rsidRPr="00117A9F">
        <w:rPr>
          <w:w w:val="105"/>
          <w:sz w:val="20"/>
          <w:szCs w:val="20"/>
        </w:rPr>
        <w:t>reliable.</w:t>
      </w:r>
    </w:p>
    <w:p w14:paraId="0685C62C" w14:textId="77777777" w:rsidR="00117A9F" w:rsidRPr="00117A9F" w:rsidRDefault="00117A9F" w:rsidP="00F22DFD">
      <w:pPr>
        <w:widowControl w:val="0"/>
        <w:tabs>
          <w:tab w:val="center" w:pos="1980"/>
        </w:tabs>
        <w:autoSpaceDE w:val="0"/>
        <w:autoSpaceDN w:val="0"/>
        <w:spacing w:before="173"/>
        <w:jc w:val="both"/>
        <w:rPr>
          <w:sz w:val="20"/>
          <w:szCs w:val="20"/>
        </w:rPr>
      </w:pPr>
      <w:r w:rsidRPr="00117A9F">
        <w:rPr>
          <w:w w:val="105"/>
          <w:sz w:val="20"/>
          <w:szCs w:val="20"/>
        </w:rPr>
        <w:t xml:space="preserve">Haley testified about an attempt he made to contact Jenkins during the course of these proceedings. On September 30, 2021, he e-mailed Kathleen Nash, a friend of Jenkins whom he had met at a friend's house, at a </w:t>
      </w:r>
      <w:proofErr w:type="spellStart"/>
      <w:r w:rsidRPr="00117A9F">
        <w:rPr>
          <w:w w:val="105"/>
          <w:sz w:val="20"/>
          <w:szCs w:val="20"/>
        </w:rPr>
        <w:t>gmail</w:t>
      </w:r>
      <w:proofErr w:type="spellEnd"/>
      <w:r w:rsidRPr="00117A9F">
        <w:rPr>
          <w:w w:val="105"/>
          <w:sz w:val="20"/>
          <w:szCs w:val="20"/>
        </w:rPr>
        <w:t xml:space="preserve"> address, </w:t>
      </w:r>
      <w:r w:rsidRPr="00117A9F">
        <w:rPr>
          <w:w w:val="105"/>
          <w:sz w:val="20"/>
          <w:szCs w:val="20"/>
          <w:u w:color="414141"/>
        </w:rPr>
        <w:t>kathleennash3277@gmail.com,</w:t>
      </w:r>
      <w:r w:rsidRPr="00117A9F">
        <w:rPr>
          <w:w w:val="105"/>
          <w:sz w:val="20"/>
          <w:szCs w:val="20"/>
        </w:rPr>
        <w:t xml:space="preserve"> but Google, in a letter responding to a subpoena from Petitioner, stated that </w:t>
      </w:r>
      <w:r w:rsidRPr="00117A9F">
        <w:rPr>
          <w:iCs/>
          <w:w w:val="105"/>
          <w:sz w:val="20"/>
          <w:szCs w:val="20"/>
        </w:rPr>
        <w:t>it</w:t>
      </w:r>
      <w:r w:rsidRPr="00117A9F">
        <w:rPr>
          <w:i/>
          <w:w w:val="105"/>
          <w:sz w:val="20"/>
          <w:szCs w:val="20"/>
        </w:rPr>
        <w:t xml:space="preserve"> </w:t>
      </w:r>
      <w:r w:rsidRPr="00117A9F">
        <w:rPr>
          <w:w w:val="105"/>
          <w:sz w:val="20"/>
          <w:szCs w:val="20"/>
        </w:rPr>
        <w:t xml:space="preserve">"does not have possession, custody or control of responsive documents for </w:t>
      </w:r>
      <w:r w:rsidRPr="00117A9F">
        <w:rPr>
          <w:w w:val="105"/>
          <w:sz w:val="20"/>
          <w:szCs w:val="20"/>
          <w:u w:color="414141"/>
        </w:rPr>
        <w:t>KATHLEENNASH3277@GMAIL.COM."</w:t>
      </w:r>
      <w:r w:rsidRPr="00117A9F">
        <w:rPr>
          <w:w w:val="105"/>
          <w:sz w:val="20"/>
          <w:szCs w:val="20"/>
        </w:rPr>
        <w:t xml:space="preserve"> This leads us to conclude that his attempt to reach Jenkins was fictitious, and again causes us to question Haley's credibility.</w:t>
      </w:r>
    </w:p>
    <w:p w14:paraId="551043CD" w14:textId="46D7CD11" w:rsidR="00117A9F" w:rsidRPr="00117A9F" w:rsidRDefault="00117A9F" w:rsidP="00F22DFD">
      <w:pPr>
        <w:widowControl w:val="0"/>
        <w:tabs>
          <w:tab w:val="center" w:pos="1980"/>
        </w:tabs>
        <w:autoSpaceDE w:val="0"/>
        <w:autoSpaceDN w:val="0"/>
        <w:spacing w:before="196"/>
        <w:jc w:val="both"/>
        <w:rPr>
          <w:sz w:val="20"/>
          <w:szCs w:val="20"/>
        </w:rPr>
      </w:pPr>
      <w:r w:rsidRPr="00117A9F">
        <w:rPr>
          <w:w w:val="105"/>
          <w:sz w:val="20"/>
          <w:szCs w:val="20"/>
        </w:rPr>
        <w:t xml:space="preserve">As for the Affidavit of Jenkins, it was obtained by Atty. Richard Gross after an exchange of e-mails with justinajenkins367@gmail.com. The first e-mail from </w:t>
      </w:r>
      <w:proofErr w:type="spellStart"/>
      <w:r w:rsidRPr="00117A9F">
        <w:rPr>
          <w:spacing w:val="-3"/>
          <w:w w:val="105"/>
          <w:sz w:val="20"/>
          <w:szCs w:val="20"/>
          <w:u w:color="414141"/>
        </w:rPr>
        <w:t>justina</w:t>
      </w:r>
      <w:proofErr w:type="spellEnd"/>
      <w:r w:rsidRPr="00117A9F">
        <w:rPr>
          <w:spacing w:val="-32"/>
          <w:w w:val="105"/>
          <w:sz w:val="20"/>
          <w:szCs w:val="20"/>
          <w:u w:color="414141"/>
        </w:rPr>
        <w:t xml:space="preserve"> </w:t>
      </w:r>
      <w:r w:rsidRPr="00117A9F">
        <w:rPr>
          <w:spacing w:val="-14"/>
          <w:w w:val="105"/>
          <w:sz w:val="20"/>
          <w:szCs w:val="20"/>
          <w:u w:color="414141"/>
        </w:rPr>
        <w:t>je</w:t>
      </w:r>
      <w:r w:rsidRPr="00117A9F">
        <w:rPr>
          <w:spacing w:val="-38"/>
          <w:w w:val="105"/>
          <w:sz w:val="20"/>
          <w:szCs w:val="20"/>
          <w:u w:color="414141"/>
        </w:rPr>
        <w:t xml:space="preserve"> </w:t>
      </w:r>
      <w:r w:rsidRPr="00117A9F">
        <w:rPr>
          <w:w w:val="105"/>
          <w:sz w:val="20"/>
          <w:szCs w:val="20"/>
          <w:u w:color="414141"/>
        </w:rPr>
        <w:t>nkins367@g</w:t>
      </w:r>
      <w:r w:rsidRPr="00117A9F">
        <w:rPr>
          <w:spacing w:val="-29"/>
          <w:w w:val="105"/>
          <w:sz w:val="20"/>
          <w:szCs w:val="20"/>
          <w:u w:color="414141"/>
        </w:rPr>
        <w:t xml:space="preserve"> </w:t>
      </w:r>
      <w:r w:rsidRPr="00117A9F">
        <w:rPr>
          <w:w w:val="105"/>
          <w:sz w:val="20"/>
          <w:szCs w:val="20"/>
          <w:u w:color="414141"/>
        </w:rPr>
        <w:t>mail.com</w:t>
      </w:r>
      <w:r w:rsidRPr="00117A9F">
        <w:rPr>
          <w:spacing w:val="35"/>
          <w:w w:val="105"/>
          <w:sz w:val="20"/>
          <w:szCs w:val="20"/>
        </w:rPr>
        <w:t xml:space="preserve"> </w:t>
      </w:r>
      <w:r w:rsidRPr="00117A9F">
        <w:rPr>
          <w:w w:val="105"/>
          <w:sz w:val="20"/>
          <w:szCs w:val="20"/>
        </w:rPr>
        <w:t>to</w:t>
      </w:r>
      <w:r w:rsidRPr="00117A9F">
        <w:rPr>
          <w:spacing w:val="-5"/>
          <w:w w:val="105"/>
          <w:sz w:val="20"/>
          <w:szCs w:val="20"/>
        </w:rPr>
        <w:t xml:space="preserve"> </w:t>
      </w:r>
      <w:r w:rsidRPr="00117A9F">
        <w:rPr>
          <w:w w:val="105"/>
          <w:sz w:val="20"/>
          <w:szCs w:val="20"/>
        </w:rPr>
        <w:t>Atty.</w:t>
      </w:r>
      <w:r w:rsidRPr="00117A9F">
        <w:rPr>
          <w:spacing w:val="-26"/>
          <w:w w:val="105"/>
          <w:sz w:val="20"/>
          <w:szCs w:val="20"/>
        </w:rPr>
        <w:t xml:space="preserve"> </w:t>
      </w:r>
      <w:r w:rsidRPr="00117A9F">
        <w:rPr>
          <w:w w:val="105"/>
          <w:sz w:val="20"/>
          <w:szCs w:val="20"/>
        </w:rPr>
        <w:t>Gross</w:t>
      </w:r>
      <w:r w:rsidRPr="00117A9F">
        <w:rPr>
          <w:spacing w:val="-23"/>
          <w:w w:val="105"/>
          <w:sz w:val="20"/>
          <w:szCs w:val="20"/>
        </w:rPr>
        <w:t xml:space="preserve"> </w:t>
      </w:r>
      <w:r w:rsidRPr="00117A9F">
        <w:rPr>
          <w:w w:val="105"/>
          <w:sz w:val="20"/>
          <w:szCs w:val="20"/>
        </w:rPr>
        <w:t>says</w:t>
      </w:r>
      <w:r w:rsidRPr="00117A9F">
        <w:rPr>
          <w:spacing w:val="-19"/>
          <w:w w:val="105"/>
          <w:sz w:val="20"/>
          <w:szCs w:val="20"/>
        </w:rPr>
        <w:t xml:space="preserve"> </w:t>
      </w:r>
      <w:r w:rsidRPr="00117A9F">
        <w:rPr>
          <w:w w:val="105"/>
          <w:sz w:val="20"/>
          <w:szCs w:val="20"/>
        </w:rPr>
        <w:t>that</w:t>
      </w:r>
      <w:r w:rsidRPr="00117A9F">
        <w:rPr>
          <w:spacing w:val="-19"/>
          <w:w w:val="105"/>
          <w:sz w:val="20"/>
          <w:szCs w:val="20"/>
        </w:rPr>
        <w:t xml:space="preserve"> </w:t>
      </w:r>
      <w:r w:rsidRPr="00117A9F">
        <w:rPr>
          <w:w w:val="105"/>
          <w:sz w:val="20"/>
          <w:szCs w:val="20"/>
        </w:rPr>
        <w:t>Jenkins</w:t>
      </w:r>
      <w:r w:rsidRPr="00117A9F">
        <w:rPr>
          <w:spacing w:val="-8"/>
          <w:w w:val="105"/>
          <w:sz w:val="20"/>
          <w:szCs w:val="20"/>
        </w:rPr>
        <w:t xml:space="preserve"> </w:t>
      </w:r>
      <w:r w:rsidRPr="00117A9F">
        <w:rPr>
          <w:w w:val="105"/>
          <w:sz w:val="20"/>
          <w:szCs w:val="20"/>
        </w:rPr>
        <w:t>had</w:t>
      </w:r>
      <w:r w:rsidRPr="00117A9F">
        <w:rPr>
          <w:spacing w:val="-29"/>
          <w:w w:val="105"/>
          <w:sz w:val="20"/>
          <w:szCs w:val="20"/>
        </w:rPr>
        <w:t xml:space="preserve"> </w:t>
      </w:r>
      <w:r w:rsidRPr="00117A9F">
        <w:rPr>
          <w:w w:val="105"/>
          <w:sz w:val="20"/>
          <w:szCs w:val="20"/>
        </w:rPr>
        <w:t>"been</w:t>
      </w:r>
      <w:r w:rsidRPr="00117A9F">
        <w:rPr>
          <w:spacing w:val="-7"/>
          <w:w w:val="105"/>
          <w:sz w:val="20"/>
          <w:szCs w:val="20"/>
        </w:rPr>
        <w:t xml:space="preserve"> </w:t>
      </w:r>
      <w:r w:rsidRPr="00117A9F">
        <w:rPr>
          <w:w w:val="105"/>
          <w:sz w:val="20"/>
          <w:szCs w:val="20"/>
        </w:rPr>
        <w:t>notified</w:t>
      </w:r>
      <w:r w:rsidRPr="00117A9F">
        <w:rPr>
          <w:spacing w:val="-13"/>
          <w:w w:val="105"/>
          <w:sz w:val="20"/>
          <w:szCs w:val="20"/>
        </w:rPr>
        <w:t xml:space="preserve"> </w:t>
      </w:r>
      <w:r w:rsidRPr="00117A9F">
        <w:rPr>
          <w:w w:val="105"/>
          <w:sz w:val="20"/>
          <w:szCs w:val="20"/>
        </w:rPr>
        <w:t>several</w:t>
      </w:r>
      <w:r w:rsidRPr="00117A9F">
        <w:rPr>
          <w:spacing w:val="-9"/>
          <w:w w:val="105"/>
          <w:sz w:val="20"/>
          <w:szCs w:val="20"/>
        </w:rPr>
        <w:t xml:space="preserve"> </w:t>
      </w:r>
      <w:r w:rsidRPr="00117A9F">
        <w:rPr>
          <w:w w:val="105"/>
          <w:sz w:val="20"/>
          <w:szCs w:val="20"/>
        </w:rPr>
        <w:t xml:space="preserve">times by Gary to give you a statement of my time working for him on </w:t>
      </w:r>
      <w:r w:rsidRPr="00117A9F">
        <w:rPr>
          <w:spacing w:val="-3"/>
          <w:w w:val="105"/>
          <w:sz w:val="20"/>
          <w:szCs w:val="20"/>
        </w:rPr>
        <w:t>Martha'</w:t>
      </w:r>
      <w:r w:rsidRPr="00117A9F">
        <w:rPr>
          <w:w w:val="105"/>
          <w:sz w:val="20"/>
          <w:szCs w:val="20"/>
        </w:rPr>
        <w:t xml:space="preserve">s Vineyard in </w:t>
      </w:r>
      <w:r w:rsidRPr="00117A9F">
        <w:rPr>
          <w:spacing w:val="-5"/>
          <w:w w:val="105"/>
          <w:sz w:val="20"/>
          <w:szCs w:val="20"/>
        </w:rPr>
        <w:t xml:space="preserve">2018." </w:t>
      </w:r>
      <w:r w:rsidRPr="00117A9F">
        <w:rPr>
          <w:w w:val="105"/>
          <w:sz w:val="20"/>
          <w:szCs w:val="20"/>
        </w:rPr>
        <w:t xml:space="preserve">Yet, Haley testified that he had had no communications with Jenkins after 2018. The contradiction between the two statements raises a </w:t>
      </w:r>
      <w:r w:rsidR="00DD07CD">
        <w:rPr>
          <w:w w:val="105"/>
          <w:sz w:val="20"/>
          <w:szCs w:val="20"/>
        </w:rPr>
        <w:br/>
      </w:r>
      <w:r w:rsidRPr="00117A9F">
        <w:rPr>
          <w:w w:val="105"/>
          <w:sz w:val="20"/>
          <w:szCs w:val="20"/>
        </w:rPr>
        <w:t>question about which version is true and how the affiant was first contacted and by</w:t>
      </w:r>
      <w:r w:rsidRPr="00117A9F">
        <w:rPr>
          <w:spacing w:val="-39"/>
          <w:w w:val="105"/>
          <w:sz w:val="20"/>
          <w:szCs w:val="20"/>
        </w:rPr>
        <w:t xml:space="preserve"> </w:t>
      </w:r>
      <w:r w:rsidRPr="00117A9F">
        <w:rPr>
          <w:w w:val="105"/>
          <w:sz w:val="20"/>
          <w:szCs w:val="20"/>
        </w:rPr>
        <w:t>whom.</w:t>
      </w:r>
    </w:p>
    <w:p w14:paraId="6C05E3B1" w14:textId="77777777" w:rsidR="00117A9F" w:rsidRPr="00117A9F" w:rsidRDefault="00117A9F" w:rsidP="00F22DFD">
      <w:pPr>
        <w:widowControl w:val="0"/>
        <w:tabs>
          <w:tab w:val="center" w:pos="1980"/>
        </w:tabs>
        <w:autoSpaceDE w:val="0"/>
        <w:autoSpaceDN w:val="0"/>
        <w:spacing w:before="148"/>
        <w:jc w:val="both"/>
        <w:rPr>
          <w:sz w:val="20"/>
          <w:szCs w:val="20"/>
        </w:rPr>
      </w:pPr>
      <w:r w:rsidRPr="00117A9F">
        <w:rPr>
          <w:w w:val="105"/>
          <w:sz w:val="20"/>
          <w:szCs w:val="20"/>
        </w:rPr>
        <w:lastRenderedPageBreak/>
        <w:t>In addition, the affiant made significant efforts to be unavailable. The first e-mail also said that Jenkins and Chuck Addonizzio live "in Vermont on a farm off the grid" and that, with regard to Haley, they "don't want anything to do  with this situation."  Subsequent e-mails say that Jenkins would need to use a friend's cellphone to call Atty. Gross and go to the library to use a computer to sign an</w:t>
      </w:r>
      <w:r w:rsidRPr="00117A9F">
        <w:rPr>
          <w:spacing w:val="-33"/>
          <w:w w:val="105"/>
          <w:sz w:val="20"/>
          <w:szCs w:val="20"/>
        </w:rPr>
        <w:t xml:space="preserve"> </w:t>
      </w:r>
      <w:r w:rsidRPr="00117A9F">
        <w:rPr>
          <w:w w:val="105"/>
          <w:sz w:val="20"/>
          <w:szCs w:val="20"/>
        </w:rPr>
        <w:t>affidavit.</w:t>
      </w:r>
    </w:p>
    <w:p w14:paraId="38FCDD6F" w14:textId="504D1969" w:rsidR="00117A9F" w:rsidRPr="00117A9F" w:rsidRDefault="00117A9F" w:rsidP="00F22DFD">
      <w:pPr>
        <w:widowControl w:val="0"/>
        <w:tabs>
          <w:tab w:val="center" w:pos="1980"/>
        </w:tabs>
        <w:autoSpaceDE w:val="0"/>
        <w:autoSpaceDN w:val="0"/>
        <w:spacing w:before="176"/>
        <w:jc w:val="both"/>
        <w:rPr>
          <w:sz w:val="20"/>
          <w:szCs w:val="20"/>
        </w:rPr>
      </w:pPr>
      <w:r w:rsidRPr="00117A9F">
        <w:rPr>
          <w:w w:val="105"/>
          <w:sz w:val="20"/>
          <w:szCs w:val="20"/>
        </w:rPr>
        <w:t>Atty. Gross has never spoken with or met Jenkins. Information that Petitioner obtained from</w:t>
      </w:r>
      <w:r w:rsidRPr="00117A9F">
        <w:rPr>
          <w:spacing w:val="-15"/>
          <w:w w:val="105"/>
          <w:sz w:val="20"/>
          <w:szCs w:val="20"/>
        </w:rPr>
        <w:t xml:space="preserve"> </w:t>
      </w:r>
      <w:r w:rsidRPr="00117A9F">
        <w:rPr>
          <w:w w:val="105"/>
          <w:sz w:val="20"/>
          <w:szCs w:val="20"/>
        </w:rPr>
        <w:t>Google</w:t>
      </w:r>
      <w:r w:rsidRPr="00117A9F">
        <w:rPr>
          <w:spacing w:val="-19"/>
          <w:w w:val="105"/>
          <w:sz w:val="20"/>
          <w:szCs w:val="20"/>
        </w:rPr>
        <w:t xml:space="preserve"> </w:t>
      </w:r>
      <w:r w:rsidRPr="00117A9F">
        <w:rPr>
          <w:w w:val="105"/>
          <w:sz w:val="20"/>
          <w:szCs w:val="20"/>
        </w:rPr>
        <w:t>suggests that</w:t>
      </w:r>
      <w:r w:rsidRPr="00117A9F">
        <w:rPr>
          <w:spacing w:val="-7"/>
          <w:w w:val="105"/>
          <w:sz w:val="20"/>
          <w:szCs w:val="20"/>
        </w:rPr>
        <w:t xml:space="preserve"> </w:t>
      </w:r>
      <w:r w:rsidRPr="00117A9F">
        <w:rPr>
          <w:w w:val="105"/>
          <w:sz w:val="20"/>
          <w:szCs w:val="20"/>
        </w:rPr>
        <w:t>the</w:t>
      </w:r>
      <w:r w:rsidRPr="00117A9F">
        <w:rPr>
          <w:spacing w:val="-21"/>
          <w:w w:val="105"/>
          <w:sz w:val="20"/>
          <w:szCs w:val="20"/>
        </w:rPr>
        <w:t xml:space="preserve"> </w:t>
      </w:r>
      <w:r w:rsidRPr="00117A9F">
        <w:rPr>
          <w:w w:val="105"/>
          <w:sz w:val="20"/>
          <w:szCs w:val="20"/>
        </w:rPr>
        <w:t>e-mail</w:t>
      </w:r>
      <w:r w:rsidRPr="00117A9F">
        <w:rPr>
          <w:spacing w:val="-3"/>
          <w:w w:val="105"/>
          <w:sz w:val="20"/>
          <w:szCs w:val="20"/>
        </w:rPr>
        <w:t xml:space="preserve"> </w:t>
      </w:r>
      <w:r w:rsidRPr="00117A9F">
        <w:rPr>
          <w:w w:val="105"/>
          <w:sz w:val="20"/>
          <w:szCs w:val="20"/>
        </w:rPr>
        <w:t>address,</w:t>
      </w:r>
      <w:r w:rsidRPr="00117A9F">
        <w:rPr>
          <w:spacing w:val="21"/>
          <w:w w:val="105"/>
          <w:sz w:val="20"/>
          <w:szCs w:val="20"/>
        </w:rPr>
        <w:t xml:space="preserve"> </w:t>
      </w:r>
      <w:r w:rsidRPr="00117A9F">
        <w:rPr>
          <w:w w:val="105"/>
          <w:sz w:val="20"/>
          <w:szCs w:val="20"/>
          <w:u w:color="414141"/>
        </w:rPr>
        <w:t>justinajenkins367@gmail.com,</w:t>
      </w:r>
      <w:r w:rsidRPr="00117A9F">
        <w:rPr>
          <w:spacing w:val="-10"/>
          <w:w w:val="105"/>
          <w:sz w:val="20"/>
          <w:szCs w:val="20"/>
        </w:rPr>
        <w:t xml:space="preserve"> </w:t>
      </w:r>
      <w:r w:rsidRPr="00117A9F">
        <w:rPr>
          <w:w w:val="105"/>
          <w:sz w:val="20"/>
          <w:szCs w:val="20"/>
        </w:rPr>
        <w:t>was</w:t>
      </w:r>
      <w:r w:rsidRPr="00117A9F">
        <w:rPr>
          <w:spacing w:val="-20"/>
          <w:w w:val="105"/>
          <w:sz w:val="20"/>
          <w:szCs w:val="20"/>
        </w:rPr>
        <w:t xml:space="preserve"> </w:t>
      </w:r>
      <w:r w:rsidRPr="00117A9F">
        <w:rPr>
          <w:w w:val="105"/>
          <w:sz w:val="20"/>
          <w:szCs w:val="20"/>
        </w:rPr>
        <w:t>created</w:t>
      </w:r>
      <w:r w:rsidRPr="00117A9F">
        <w:rPr>
          <w:spacing w:val="-2"/>
          <w:w w:val="105"/>
          <w:sz w:val="20"/>
          <w:szCs w:val="20"/>
        </w:rPr>
        <w:t xml:space="preserve"> </w:t>
      </w:r>
      <w:r w:rsidRPr="00117A9F">
        <w:rPr>
          <w:w w:val="105"/>
          <w:sz w:val="20"/>
          <w:szCs w:val="20"/>
        </w:rPr>
        <w:t xml:space="preserve">solely for the purpose of having the exchange of </w:t>
      </w:r>
      <w:r w:rsidRPr="00117A9F">
        <w:rPr>
          <w:spacing w:val="2"/>
          <w:w w:val="105"/>
          <w:sz w:val="20"/>
          <w:szCs w:val="20"/>
        </w:rPr>
        <w:t xml:space="preserve">e-mails </w:t>
      </w:r>
      <w:r w:rsidRPr="00117A9F">
        <w:rPr>
          <w:w w:val="105"/>
          <w:sz w:val="20"/>
          <w:szCs w:val="20"/>
        </w:rPr>
        <w:t>with Atty. Gross and never used again</w:t>
      </w:r>
      <w:r w:rsidRPr="00F22DFD">
        <w:rPr>
          <w:w w:val="105"/>
          <w:sz w:val="20"/>
          <w:szCs w:val="20"/>
        </w:rPr>
        <w:t>.</w:t>
      </w:r>
      <w:r w:rsidR="0015595B" w:rsidRPr="00F22DFD">
        <w:rPr>
          <w:w w:val="105"/>
          <w:sz w:val="20"/>
          <w:szCs w:val="20"/>
          <w:vertAlign w:val="superscript"/>
        </w:rPr>
        <w:t>6</w:t>
      </w:r>
      <w:r w:rsidRPr="00117A9F">
        <w:rPr>
          <w:w w:val="105"/>
          <w:sz w:val="20"/>
          <w:szCs w:val="20"/>
        </w:rPr>
        <w:t xml:space="preserve"> The first</w:t>
      </w:r>
      <w:r w:rsidRPr="00117A9F">
        <w:rPr>
          <w:spacing w:val="-27"/>
          <w:w w:val="105"/>
          <w:sz w:val="20"/>
          <w:szCs w:val="20"/>
        </w:rPr>
        <w:t xml:space="preserve"> </w:t>
      </w:r>
      <w:r w:rsidRPr="00117A9F">
        <w:rPr>
          <w:w w:val="105"/>
          <w:sz w:val="20"/>
          <w:szCs w:val="20"/>
        </w:rPr>
        <w:t>log-in</w:t>
      </w:r>
      <w:r w:rsidRPr="00117A9F">
        <w:rPr>
          <w:spacing w:val="-16"/>
          <w:w w:val="105"/>
          <w:sz w:val="20"/>
          <w:szCs w:val="20"/>
        </w:rPr>
        <w:t xml:space="preserve"> </w:t>
      </w:r>
      <w:r w:rsidRPr="00117A9F">
        <w:rPr>
          <w:w w:val="105"/>
          <w:sz w:val="20"/>
          <w:szCs w:val="20"/>
        </w:rPr>
        <w:t>for</w:t>
      </w:r>
      <w:r w:rsidRPr="00117A9F">
        <w:rPr>
          <w:spacing w:val="-16"/>
          <w:w w:val="105"/>
          <w:sz w:val="20"/>
          <w:szCs w:val="20"/>
        </w:rPr>
        <w:t xml:space="preserve"> </w:t>
      </w:r>
      <w:r w:rsidRPr="00117A9F">
        <w:rPr>
          <w:w w:val="105"/>
          <w:sz w:val="20"/>
          <w:szCs w:val="20"/>
        </w:rPr>
        <w:t>the</w:t>
      </w:r>
      <w:r w:rsidRPr="00117A9F">
        <w:rPr>
          <w:spacing w:val="-1"/>
          <w:w w:val="105"/>
          <w:sz w:val="20"/>
          <w:szCs w:val="20"/>
        </w:rPr>
        <w:t xml:space="preserve"> </w:t>
      </w:r>
      <w:r w:rsidR="00DD07CD" w:rsidRPr="00DD07CD">
        <w:rPr>
          <w:spacing w:val="-1"/>
          <w:w w:val="105"/>
          <w:sz w:val="20"/>
          <w:szCs w:val="20"/>
        </w:rPr>
        <w:t>justinajenkins367@gmail.com</w:t>
      </w:r>
      <w:r w:rsidR="00DD07CD">
        <w:rPr>
          <w:spacing w:val="-1"/>
          <w:w w:val="105"/>
          <w:sz w:val="20"/>
          <w:szCs w:val="20"/>
        </w:rPr>
        <w:t xml:space="preserve"> </w:t>
      </w:r>
      <w:r w:rsidRPr="00117A9F">
        <w:rPr>
          <w:w w:val="105"/>
          <w:sz w:val="20"/>
          <w:szCs w:val="20"/>
        </w:rPr>
        <w:t>e-mail</w:t>
      </w:r>
      <w:r w:rsidRPr="00117A9F">
        <w:rPr>
          <w:spacing w:val="-19"/>
          <w:w w:val="105"/>
          <w:sz w:val="20"/>
          <w:szCs w:val="20"/>
        </w:rPr>
        <w:t xml:space="preserve"> </w:t>
      </w:r>
      <w:r w:rsidRPr="00117A9F">
        <w:rPr>
          <w:w w:val="105"/>
          <w:sz w:val="20"/>
          <w:szCs w:val="20"/>
        </w:rPr>
        <w:t>address</w:t>
      </w:r>
      <w:r w:rsidRPr="00117A9F">
        <w:rPr>
          <w:spacing w:val="-17"/>
          <w:w w:val="105"/>
          <w:sz w:val="20"/>
          <w:szCs w:val="20"/>
        </w:rPr>
        <w:t xml:space="preserve"> </w:t>
      </w:r>
      <w:r w:rsidRPr="00117A9F">
        <w:rPr>
          <w:w w:val="105"/>
          <w:sz w:val="20"/>
          <w:szCs w:val="20"/>
        </w:rPr>
        <w:t>was</w:t>
      </w:r>
      <w:r w:rsidRPr="00117A9F">
        <w:rPr>
          <w:spacing w:val="-24"/>
          <w:w w:val="105"/>
          <w:sz w:val="20"/>
          <w:szCs w:val="20"/>
        </w:rPr>
        <w:t xml:space="preserve"> </w:t>
      </w:r>
      <w:r w:rsidRPr="00117A9F">
        <w:rPr>
          <w:w w:val="105"/>
          <w:sz w:val="20"/>
          <w:szCs w:val="20"/>
        </w:rPr>
        <w:t>on</w:t>
      </w:r>
      <w:r w:rsidRPr="00117A9F">
        <w:rPr>
          <w:spacing w:val="-15"/>
          <w:w w:val="105"/>
          <w:sz w:val="20"/>
          <w:szCs w:val="20"/>
        </w:rPr>
        <w:t xml:space="preserve"> </w:t>
      </w:r>
      <w:r w:rsidRPr="00117A9F">
        <w:rPr>
          <w:w w:val="105"/>
          <w:sz w:val="20"/>
          <w:szCs w:val="20"/>
        </w:rPr>
        <w:t>10-07-2021</w:t>
      </w:r>
      <w:r w:rsidRPr="00117A9F">
        <w:rPr>
          <w:spacing w:val="-17"/>
          <w:w w:val="105"/>
          <w:sz w:val="20"/>
          <w:szCs w:val="20"/>
        </w:rPr>
        <w:t xml:space="preserve"> </w:t>
      </w:r>
      <w:r w:rsidRPr="00117A9F">
        <w:rPr>
          <w:w w:val="105"/>
          <w:sz w:val="20"/>
          <w:szCs w:val="20"/>
        </w:rPr>
        <w:t>at</w:t>
      </w:r>
      <w:r w:rsidRPr="00117A9F">
        <w:rPr>
          <w:spacing w:val="-11"/>
          <w:w w:val="105"/>
          <w:sz w:val="20"/>
          <w:szCs w:val="20"/>
        </w:rPr>
        <w:t xml:space="preserve"> </w:t>
      </w:r>
      <w:r w:rsidRPr="00117A9F">
        <w:rPr>
          <w:w w:val="105"/>
          <w:sz w:val="20"/>
          <w:szCs w:val="20"/>
        </w:rPr>
        <w:t xml:space="preserve">16:06:10 Z. Converted from Z, or Zulu or UTC, </w:t>
      </w:r>
      <w:r w:rsidRPr="00117A9F">
        <w:rPr>
          <w:i/>
          <w:w w:val="105"/>
          <w:sz w:val="20"/>
          <w:szCs w:val="20"/>
        </w:rPr>
        <w:t xml:space="preserve">time </w:t>
      </w:r>
      <w:r w:rsidRPr="00117A9F">
        <w:rPr>
          <w:w w:val="105"/>
          <w:sz w:val="20"/>
          <w:szCs w:val="20"/>
        </w:rPr>
        <w:t xml:space="preserve">to Eastern Daylight Savings Time, the time of the </w:t>
      </w:r>
      <w:r w:rsidRPr="00117A9F">
        <w:rPr>
          <w:sz w:val="20"/>
          <w:szCs w:val="20"/>
        </w:rPr>
        <w:t xml:space="preserve">first log-in was 12:06 p.m. The first message from </w:t>
      </w:r>
      <w:r w:rsidRPr="00117A9F">
        <w:rPr>
          <w:sz w:val="20"/>
          <w:szCs w:val="20"/>
          <w:u w:color="414141"/>
        </w:rPr>
        <w:t>justinajenkins367@gmail.com</w:t>
      </w:r>
      <w:r w:rsidRPr="00117A9F">
        <w:rPr>
          <w:sz w:val="20"/>
          <w:szCs w:val="20"/>
        </w:rPr>
        <w:t xml:space="preserve"> to Atty. Gross </w:t>
      </w:r>
      <w:r w:rsidRPr="00117A9F">
        <w:rPr>
          <w:w w:val="105"/>
          <w:sz w:val="20"/>
          <w:szCs w:val="20"/>
        </w:rPr>
        <w:t xml:space="preserve">was on 10-07-2021 at 12:49 p.m., within 45 minutes of the first log-in. An Affidavit with a typed signature for Justina Jenkins was sent from </w:t>
      </w:r>
      <w:hyperlink r:id="rId22">
        <w:r w:rsidRPr="00117A9F">
          <w:rPr>
            <w:w w:val="105"/>
            <w:sz w:val="20"/>
            <w:szCs w:val="20"/>
            <w:u w:color="3D3D3D"/>
          </w:rPr>
          <w:t>justinajenkins367@gmail.com</w:t>
        </w:r>
        <w:r w:rsidRPr="00117A9F">
          <w:rPr>
            <w:w w:val="105"/>
            <w:sz w:val="20"/>
            <w:szCs w:val="20"/>
          </w:rPr>
          <w:t xml:space="preserve"> </w:t>
        </w:r>
      </w:hyperlink>
      <w:r w:rsidRPr="00117A9F">
        <w:rPr>
          <w:w w:val="105"/>
          <w:sz w:val="20"/>
          <w:szCs w:val="20"/>
        </w:rPr>
        <w:t>to Atty. Gross on October 18, 2021, and Google shows no subsequent log-ins after that exchange.</w:t>
      </w:r>
    </w:p>
    <w:p w14:paraId="57C7C6F6" w14:textId="38D4AE48" w:rsidR="00117A9F" w:rsidRPr="00117A9F" w:rsidRDefault="00117A9F" w:rsidP="00F22DFD">
      <w:pPr>
        <w:widowControl w:val="0"/>
        <w:tabs>
          <w:tab w:val="center" w:pos="1980"/>
        </w:tabs>
        <w:autoSpaceDE w:val="0"/>
        <w:autoSpaceDN w:val="0"/>
        <w:spacing w:before="158"/>
        <w:jc w:val="both"/>
        <w:rPr>
          <w:sz w:val="20"/>
          <w:szCs w:val="20"/>
        </w:rPr>
      </w:pPr>
      <w:r w:rsidRPr="00117A9F">
        <w:rPr>
          <w:w w:val="105"/>
          <w:sz w:val="20"/>
          <w:szCs w:val="20"/>
        </w:rPr>
        <w:t xml:space="preserve">The Affidavit of Justina Jenkins is hearsay, a statement made outside of the adjudicatory hearing offered for the purpose of proving the truth of its contents. Hearsay may be substantial evidence, provided that it has sufficient indicia of reliability. </w:t>
      </w:r>
      <w:r w:rsidRPr="00117A9F">
        <w:rPr>
          <w:i/>
          <w:w w:val="105"/>
          <w:sz w:val="20"/>
          <w:szCs w:val="20"/>
        </w:rPr>
        <w:t xml:space="preserve">Embers of Salisbury v. Alcoholic Beverages Control Commission, </w:t>
      </w:r>
      <w:r w:rsidRPr="00117A9F">
        <w:rPr>
          <w:w w:val="105"/>
          <w:sz w:val="20"/>
          <w:szCs w:val="20"/>
        </w:rPr>
        <w:t xml:space="preserve">401 Mass. 526, 530-531 (1988) (transcript of minor's testimony from her criminal trial had sufficient indicia of reliability to be considered by Alcoholic Beverages Control Commission in subsequent hearing regarding license of a bar where it was made in open court, under oath and subject to cross-examination). </w:t>
      </w:r>
      <w:r w:rsidRPr="00117A9F">
        <w:rPr>
          <w:i/>
          <w:w w:val="105"/>
          <w:sz w:val="20"/>
          <w:szCs w:val="20"/>
        </w:rPr>
        <w:t>Cf</w:t>
      </w:r>
      <w:r w:rsidR="0015595B">
        <w:rPr>
          <w:i/>
          <w:w w:val="105"/>
          <w:sz w:val="20"/>
          <w:szCs w:val="20"/>
        </w:rPr>
        <w:t>,</w:t>
      </w:r>
      <w:r w:rsidRPr="00117A9F">
        <w:rPr>
          <w:i/>
          <w:w w:val="105"/>
          <w:sz w:val="20"/>
          <w:szCs w:val="20"/>
        </w:rPr>
        <w:t xml:space="preserve"> Costa v. Fall River Housing Authority, </w:t>
      </w:r>
      <w:r w:rsidRPr="00117A9F">
        <w:rPr>
          <w:w w:val="105"/>
          <w:sz w:val="20"/>
          <w:szCs w:val="20"/>
        </w:rPr>
        <w:t>71 Mass. App. Ct. 269,</w:t>
      </w:r>
      <w:r w:rsidR="0015595B">
        <w:rPr>
          <w:w w:val="105"/>
          <w:sz w:val="20"/>
          <w:szCs w:val="20"/>
        </w:rPr>
        <w:t xml:space="preserve"> </w:t>
      </w:r>
      <w:r w:rsidRPr="00117A9F">
        <w:rPr>
          <w:w w:val="105"/>
          <w:sz w:val="20"/>
          <w:szCs w:val="20"/>
        </w:rPr>
        <w:t>281 (2008) (in a hearing about termination of a tenant's Federal subsidy assistance payments, housing authority improperly considered police report regarding tenant's arrest as police officer in effect testified "in absentia and beyond the reach of cross-examination"). The statements in the Affidavit of Justina Jenkins purportedly were made by an individual with whom no one but Haley claims to have spoken and under circumstances which were apparently intended to and did limit access to the affiant. Even the recipient of the Affidavit had no basis for verifying what person sent</w:t>
      </w:r>
      <w:r w:rsidR="00DD07CD">
        <w:rPr>
          <w:w w:val="105"/>
          <w:sz w:val="20"/>
          <w:szCs w:val="20"/>
        </w:rPr>
        <w:t xml:space="preserve"> </w:t>
      </w:r>
      <w:r w:rsidRPr="00117A9F">
        <w:rPr>
          <w:spacing w:val="-42"/>
          <w:w w:val="105"/>
          <w:sz w:val="20"/>
          <w:szCs w:val="20"/>
        </w:rPr>
        <w:t xml:space="preserve"> </w:t>
      </w:r>
      <w:r w:rsidRPr="00117A9F">
        <w:rPr>
          <w:w w:val="105"/>
          <w:sz w:val="20"/>
          <w:szCs w:val="20"/>
        </w:rPr>
        <w:t>it.</w:t>
      </w:r>
    </w:p>
    <w:p w14:paraId="2628AAD4" w14:textId="26087424" w:rsidR="00117A9F" w:rsidRPr="00117A9F" w:rsidRDefault="00117A9F" w:rsidP="00F22DFD">
      <w:pPr>
        <w:widowControl w:val="0"/>
        <w:tabs>
          <w:tab w:val="center" w:pos="1980"/>
        </w:tabs>
        <w:autoSpaceDE w:val="0"/>
        <w:autoSpaceDN w:val="0"/>
        <w:spacing w:before="184"/>
        <w:jc w:val="both"/>
        <w:rPr>
          <w:sz w:val="20"/>
          <w:szCs w:val="20"/>
        </w:rPr>
      </w:pPr>
      <w:r w:rsidRPr="00117A9F">
        <w:rPr>
          <w:w w:val="105"/>
          <w:sz w:val="20"/>
          <w:szCs w:val="20"/>
        </w:rPr>
        <w:t xml:space="preserve">At a State Ethics Commission hearing, all parties have the right to call and examine witnesses and to cross-examine witnesses who testify. 930 CMR </w:t>
      </w:r>
      <w:r w:rsidR="00DD07CD">
        <w:rPr>
          <w:w w:val="105"/>
          <w:sz w:val="20"/>
          <w:szCs w:val="20"/>
        </w:rPr>
        <w:t>1</w:t>
      </w:r>
      <w:r w:rsidRPr="00117A9F">
        <w:rPr>
          <w:w w:val="105"/>
          <w:sz w:val="20"/>
          <w:szCs w:val="20"/>
        </w:rPr>
        <w:t>.0</w:t>
      </w:r>
      <w:r w:rsidR="00857625">
        <w:rPr>
          <w:w w:val="105"/>
          <w:sz w:val="20"/>
          <w:szCs w:val="20"/>
        </w:rPr>
        <w:t>1</w:t>
      </w:r>
      <w:r w:rsidRPr="00117A9F">
        <w:rPr>
          <w:w w:val="105"/>
          <w:sz w:val="20"/>
          <w:szCs w:val="20"/>
        </w:rPr>
        <w:t>(</w:t>
      </w:r>
      <w:r w:rsidR="0015595B">
        <w:rPr>
          <w:w w:val="105"/>
          <w:sz w:val="20"/>
          <w:szCs w:val="20"/>
        </w:rPr>
        <w:t>1</w:t>
      </w:r>
      <w:r w:rsidRPr="00117A9F">
        <w:rPr>
          <w:w w:val="105"/>
          <w:sz w:val="20"/>
          <w:szCs w:val="20"/>
        </w:rPr>
        <w:t xml:space="preserve">0)(f). Petitioner had no opportunity to inquire whether in fact </w:t>
      </w:r>
      <w:r w:rsidRPr="00117A9F">
        <w:rPr>
          <w:w w:val="105"/>
          <w:sz w:val="20"/>
          <w:szCs w:val="20"/>
        </w:rPr>
        <w:t xml:space="preserve">it was Justina Jenkins who provided the Affidavit or to cross-examine the affiant about its contents. Where the person sending e-mails from </w:t>
      </w:r>
      <w:r w:rsidRPr="00117A9F">
        <w:rPr>
          <w:w w:val="105"/>
          <w:sz w:val="20"/>
          <w:szCs w:val="20"/>
          <w:u w:color="3D3D3D"/>
        </w:rPr>
        <w:t>justina</w:t>
      </w:r>
      <w:r w:rsidRPr="00117A9F">
        <w:rPr>
          <w:sz w:val="20"/>
          <w:szCs w:val="20"/>
          <w:u w:color="3D3D3D"/>
        </w:rPr>
        <w:t>jen</w:t>
      </w:r>
      <w:r w:rsidRPr="00117A9F">
        <w:rPr>
          <w:w w:val="105"/>
          <w:sz w:val="20"/>
          <w:szCs w:val="20"/>
          <w:u w:color="3D3D3D"/>
        </w:rPr>
        <w:t>kins367@</w:t>
      </w:r>
      <w:r w:rsidR="00DD58B0">
        <w:rPr>
          <w:w w:val="105"/>
          <w:sz w:val="20"/>
          <w:szCs w:val="20"/>
          <w:u w:color="3D3D3D"/>
        </w:rPr>
        <w:t xml:space="preserve"> </w:t>
      </w:r>
      <w:r w:rsidRPr="00117A9F">
        <w:rPr>
          <w:w w:val="105"/>
          <w:sz w:val="20"/>
          <w:szCs w:val="20"/>
          <w:u w:color="3D3D3D"/>
        </w:rPr>
        <w:t>gmail.com</w:t>
      </w:r>
      <w:r w:rsidR="00A701D7">
        <w:rPr>
          <w:w w:val="105"/>
          <w:sz w:val="20"/>
          <w:szCs w:val="20"/>
          <w:u w:color="3D3D3D"/>
        </w:rPr>
        <w:t xml:space="preserve"> </w:t>
      </w:r>
      <w:r w:rsidRPr="00117A9F">
        <w:rPr>
          <w:spacing w:val="2"/>
          <w:w w:val="105"/>
          <w:sz w:val="20"/>
          <w:szCs w:val="20"/>
        </w:rPr>
        <w:t xml:space="preserve"> </w:t>
      </w:r>
      <w:r w:rsidRPr="00117A9F">
        <w:rPr>
          <w:w w:val="105"/>
          <w:sz w:val="20"/>
          <w:szCs w:val="20"/>
        </w:rPr>
        <w:t>deliberately</w:t>
      </w:r>
      <w:r w:rsidRPr="00117A9F">
        <w:rPr>
          <w:spacing w:val="-8"/>
          <w:w w:val="105"/>
          <w:sz w:val="20"/>
          <w:szCs w:val="20"/>
        </w:rPr>
        <w:t xml:space="preserve"> </w:t>
      </w:r>
      <w:r w:rsidRPr="00117A9F">
        <w:rPr>
          <w:w w:val="105"/>
          <w:sz w:val="20"/>
          <w:szCs w:val="20"/>
        </w:rPr>
        <w:t>was</w:t>
      </w:r>
      <w:r w:rsidRPr="00117A9F">
        <w:rPr>
          <w:spacing w:val="-23"/>
          <w:w w:val="105"/>
          <w:sz w:val="20"/>
          <w:szCs w:val="20"/>
        </w:rPr>
        <w:t xml:space="preserve"> </w:t>
      </w:r>
      <w:r w:rsidRPr="00117A9F">
        <w:rPr>
          <w:w w:val="105"/>
          <w:sz w:val="20"/>
          <w:szCs w:val="20"/>
        </w:rPr>
        <w:t>inaccessible</w:t>
      </w:r>
      <w:r w:rsidRPr="00117A9F">
        <w:rPr>
          <w:spacing w:val="-16"/>
          <w:w w:val="105"/>
          <w:sz w:val="20"/>
          <w:szCs w:val="20"/>
        </w:rPr>
        <w:t xml:space="preserve"> </w:t>
      </w:r>
      <w:r w:rsidRPr="00117A9F">
        <w:rPr>
          <w:w w:val="105"/>
          <w:sz w:val="20"/>
          <w:szCs w:val="20"/>
        </w:rPr>
        <w:t>and</w:t>
      </w:r>
      <w:r w:rsidRPr="00117A9F">
        <w:rPr>
          <w:spacing w:val="-29"/>
          <w:w w:val="105"/>
          <w:sz w:val="20"/>
          <w:szCs w:val="20"/>
        </w:rPr>
        <w:t xml:space="preserve"> </w:t>
      </w:r>
      <w:r w:rsidRPr="00117A9F">
        <w:rPr>
          <w:w w:val="105"/>
          <w:sz w:val="20"/>
          <w:szCs w:val="20"/>
        </w:rPr>
        <w:t>sought</w:t>
      </w:r>
      <w:r w:rsidRPr="00117A9F">
        <w:rPr>
          <w:spacing w:val="-25"/>
          <w:w w:val="105"/>
          <w:sz w:val="20"/>
          <w:szCs w:val="20"/>
        </w:rPr>
        <w:t xml:space="preserve"> </w:t>
      </w:r>
      <w:r w:rsidRPr="00117A9F">
        <w:rPr>
          <w:w w:val="105"/>
          <w:sz w:val="20"/>
          <w:szCs w:val="20"/>
        </w:rPr>
        <w:t>limited</w:t>
      </w:r>
      <w:r w:rsidRPr="00117A9F">
        <w:rPr>
          <w:spacing w:val="-21"/>
          <w:w w:val="105"/>
          <w:sz w:val="20"/>
          <w:szCs w:val="20"/>
        </w:rPr>
        <w:t xml:space="preserve"> </w:t>
      </w:r>
      <w:r w:rsidRPr="00117A9F">
        <w:rPr>
          <w:w w:val="105"/>
          <w:sz w:val="20"/>
          <w:szCs w:val="20"/>
        </w:rPr>
        <w:t>involvement</w:t>
      </w:r>
      <w:r w:rsidRPr="00117A9F">
        <w:rPr>
          <w:spacing w:val="-17"/>
          <w:w w:val="105"/>
          <w:sz w:val="20"/>
          <w:szCs w:val="20"/>
        </w:rPr>
        <w:t xml:space="preserve"> </w:t>
      </w:r>
      <w:r w:rsidRPr="00117A9F">
        <w:rPr>
          <w:w w:val="105"/>
          <w:sz w:val="20"/>
          <w:szCs w:val="20"/>
        </w:rPr>
        <w:t xml:space="preserve">in Haley's case, it is unrealistic to conclude that Petitioner could have subpoenaed the person if the Petitioner chose to do so. </w:t>
      </w:r>
      <w:r w:rsidRPr="00117A9F">
        <w:rPr>
          <w:i/>
          <w:w w:val="105"/>
          <w:sz w:val="20"/>
          <w:szCs w:val="20"/>
        </w:rPr>
        <w:t xml:space="preserve">Compare Embers, </w:t>
      </w:r>
      <w:r w:rsidRPr="00117A9F">
        <w:rPr>
          <w:w w:val="105"/>
          <w:sz w:val="20"/>
          <w:szCs w:val="20"/>
        </w:rPr>
        <w:t xml:space="preserve">401 Mass. at 531. For these reasons, we give no weight to the Affidavit or the statements in it about what work Jenkins and/or </w:t>
      </w:r>
      <w:proofErr w:type="spellStart"/>
      <w:r w:rsidRPr="00117A9F">
        <w:rPr>
          <w:w w:val="105"/>
          <w:sz w:val="20"/>
          <w:szCs w:val="20"/>
        </w:rPr>
        <w:t>Addonizzio</w:t>
      </w:r>
      <w:proofErr w:type="spellEnd"/>
      <w:r w:rsidRPr="00117A9F">
        <w:rPr>
          <w:w w:val="105"/>
          <w:sz w:val="20"/>
          <w:szCs w:val="20"/>
        </w:rPr>
        <w:t xml:space="preserve"> did with</w:t>
      </w:r>
      <w:r w:rsidRPr="00117A9F">
        <w:rPr>
          <w:spacing w:val="-8"/>
          <w:w w:val="105"/>
          <w:sz w:val="20"/>
          <w:szCs w:val="20"/>
        </w:rPr>
        <w:t xml:space="preserve"> </w:t>
      </w:r>
      <w:r w:rsidRPr="00117A9F">
        <w:rPr>
          <w:w w:val="105"/>
          <w:sz w:val="20"/>
          <w:szCs w:val="20"/>
        </w:rPr>
        <w:t>Haley.</w:t>
      </w:r>
    </w:p>
    <w:p w14:paraId="012E4A3B" w14:textId="41A26C03" w:rsidR="00117A9F" w:rsidRPr="00117A9F" w:rsidRDefault="00117A9F" w:rsidP="00F22DFD">
      <w:pPr>
        <w:widowControl w:val="0"/>
        <w:tabs>
          <w:tab w:val="center" w:pos="1980"/>
        </w:tabs>
        <w:autoSpaceDE w:val="0"/>
        <w:autoSpaceDN w:val="0"/>
        <w:spacing w:before="185"/>
        <w:jc w:val="both"/>
        <w:rPr>
          <w:sz w:val="20"/>
          <w:szCs w:val="20"/>
        </w:rPr>
      </w:pPr>
      <w:r w:rsidRPr="00117A9F">
        <w:rPr>
          <w:w w:val="105"/>
          <w:sz w:val="20"/>
          <w:szCs w:val="20"/>
        </w:rPr>
        <w:t xml:space="preserve">Still, since Petitioner has the burden of proving that the invoice was fraudulent, it is not enough to prove that the two unidentified laborers were not or might not be Jenkins and </w:t>
      </w:r>
      <w:proofErr w:type="spellStart"/>
      <w:r w:rsidRPr="00117A9F">
        <w:rPr>
          <w:w w:val="105"/>
          <w:sz w:val="20"/>
          <w:szCs w:val="20"/>
        </w:rPr>
        <w:t>Addonizzio</w:t>
      </w:r>
      <w:proofErr w:type="spellEnd"/>
      <w:r w:rsidRPr="00117A9F">
        <w:rPr>
          <w:w w:val="105"/>
          <w:sz w:val="20"/>
          <w:szCs w:val="20"/>
        </w:rPr>
        <w:t>. Rather, Petitioner must show that no two laborers did the 22 hours of work charged in the invoice.</w:t>
      </w:r>
      <w:r w:rsidR="00DD07CD">
        <w:rPr>
          <w:w w:val="105"/>
          <w:sz w:val="20"/>
          <w:szCs w:val="20"/>
        </w:rPr>
        <w:tab/>
      </w:r>
      <w:r w:rsidR="00DD07CD">
        <w:rPr>
          <w:w w:val="105"/>
          <w:sz w:val="20"/>
          <w:szCs w:val="20"/>
        </w:rPr>
        <w:br/>
      </w:r>
    </w:p>
    <w:p w14:paraId="74145CD7" w14:textId="0E623CC0" w:rsidR="00117A9F" w:rsidRPr="00117A9F" w:rsidRDefault="00117A9F" w:rsidP="00F22DFD">
      <w:pPr>
        <w:widowControl w:val="0"/>
        <w:tabs>
          <w:tab w:val="center" w:pos="1980"/>
        </w:tabs>
        <w:autoSpaceDE w:val="0"/>
        <w:autoSpaceDN w:val="0"/>
        <w:jc w:val="both"/>
        <w:rPr>
          <w:snapToGrid w:val="0"/>
          <w:sz w:val="20"/>
          <w:szCs w:val="20"/>
        </w:rPr>
      </w:pPr>
      <w:r w:rsidRPr="00117A9F">
        <w:rPr>
          <w:w w:val="105"/>
          <w:sz w:val="20"/>
          <w:szCs w:val="20"/>
        </w:rPr>
        <w:t xml:space="preserve">In this regard, there was evidence that </w:t>
      </w:r>
      <w:proofErr w:type="spellStart"/>
      <w:r w:rsidRPr="00117A9F">
        <w:rPr>
          <w:w w:val="105"/>
          <w:sz w:val="20"/>
          <w:szCs w:val="20"/>
        </w:rPr>
        <w:t>Belain</w:t>
      </w:r>
      <w:proofErr w:type="spellEnd"/>
      <w:r w:rsidRPr="00117A9F">
        <w:rPr>
          <w:w w:val="105"/>
          <w:sz w:val="20"/>
          <w:szCs w:val="20"/>
        </w:rPr>
        <w:t xml:space="preserve">, Bettencourt and Dumas saw a male and a female with Haley at the Eversource trench. Officer Mathias saw only a female. Petitioner points to evidence that the female was Haley's niece, Kristina Metros.  Haley told Dumas that the male and the female were Haley's relatives. Police Chief </w:t>
      </w:r>
      <w:proofErr w:type="spellStart"/>
      <w:r w:rsidRPr="00117A9F">
        <w:rPr>
          <w:w w:val="105"/>
          <w:sz w:val="20"/>
          <w:szCs w:val="20"/>
        </w:rPr>
        <w:t>Belain</w:t>
      </w:r>
      <w:proofErr w:type="spellEnd"/>
      <w:r w:rsidRPr="00117A9F">
        <w:rPr>
          <w:w w:val="105"/>
          <w:sz w:val="20"/>
          <w:szCs w:val="20"/>
        </w:rPr>
        <w:t xml:space="preserve"> saw Metros in work clothes digging with Haley and police officer Mathias also saw Metros wearing work clothes, and Bettencourt noted that a female at the site had "shaved hair," as Metros </w:t>
      </w:r>
      <w:r w:rsidRPr="00117A9F">
        <w:rPr>
          <w:spacing w:val="2"/>
          <w:w w:val="105"/>
          <w:sz w:val="20"/>
          <w:szCs w:val="20"/>
        </w:rPr>
        <w:t xml:space="preserve">does. </w:t>
      </w:r>
      <w:proofErr w:type="spellStart"/>
      <w:r w:rsidRPr="00117A9F">
        <w:rPr>
          <w:w w:val="105"/>
          <w:sz w:val="20"/>
          <w:szCs w:val="20"/>
        </w:rPr>
        <w:t>Belain</w:t>
      </w:r>
      <w:proofErr w:type="spellEnd"/>
      <w:r w:rsidRPr="00117A9F">
        <w:rPr>
          <w:w w:val="105"/>
          <w:sz w:val="20"/>
          <w:szCs w:val="20"/>
        </w:rPr>
        <w:t xml:space="preserve"> and Mathias were present for hours during details and Bettencourt and Dumas were at the site once or twice a day doing work for Eversource. Petitioner urges us to conclude that Metros worked with Haley, but Haley did not pay her for the work, and that this therefore proves that the charge for at least one of the laborers mentioned in the invoice was</w:t>
      </w:r>
      <w:r w:rsidR="00F142E5">
        <w:rPr>
          <w:w w:val="105"/>
          <w:sz w:val="20"/>
          <w:szCs w:val="20"/>
        </w:rPr>
        <w:t xml:space="preserve"> </w:t>
      </w:r>
      <w:r w:rsidRPr="00117A9F">
        <w:rPr>
          <w:spacing w:val="-44"/>
          <w:w w:val="105"/>
          <w:sz w:val="20"/>
          <w:szCs w:val="20"/>
        </w:rPr>
        <w:t xml:space="preserve"> </w:t>
      </w:r>
      <w:r w:rsidRPr="00117A9F">
        <w:rPr>
          <w:w w:val="105"/>
          <w:sz w:val="20"/>
          <w:szCs w:val="20"/>
        </w:rPr>
        <w:t>fraudulent.</w:t>
      </w:r>
    </w:p>
    <w:p w14:paraId="79D8D938" w14:textId="77777777" w:rsidR="001E2473" w:rsidRDefault="001E2473" w:rsidP="00F22DFD">
      <w:pPr>
        <w:widowControl w:val="0"/>
        <w:tabs>
          <w:tab w:val="center" w:pos="1980"/>
        </w:tabs>
        <w:autoSpaceDE w:val="0"/>
        <w:autoSpaceDN w:val="0"/>
        <w:jc w:val="both"/>
        <w:rPr>
          <w:w w:val="105"/>
          <w:sz w:val="20"/>
          <w:szCs w:val="20"/>
        </w:rPr>
      </w:pPr>
    </w:p>
    <w:p w14:paraId="4C3AA61B" w14:textId="05E33E47"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Petitioner's argument fails for two reasons. First, the logic upon which Petitioner's argument is based is flawed. A failure by Haley to pay his niece for work that she did would not lead to the conclusion that charges in Haley's invoice for the work by one laborer were fraudulent. Whether Haley paid a laborer for work or not may be a matter of concern to him and the laborer, but it does not make a difference as to whether Haley's invoice charged the Town for the value of work that was done for it. Rather, if the invoice charges for work done by a laborer, and Metros did the work, the logical conclusion would be that the charge for one laborer's work was not fraudulent. Consequently, to the extent that Petitioner challenges the charge in the invoice for at least one of the laborers, the female, Petitioner has the burden to prove that the 22 hours of work charged for that laborer was not done by anyone.</w:t>
      </w:r>
    </w:p>
    <w:p w14:paraId="01033959" w14:textId="500181A7" w:rsidR="00117A9F" w:rsidRPr="00117A9F" w:rsidRDefault="00117A9F" w:rsidP="00F22DFD">
      <w:pPr>
        <w:widowControl w:val="0"/>
        <w:tabs>
          <w:tab w:val="center" w:pos="1980"/>
        </w:tabs>
        <w:autoSpaceDE w:val="0"/>
        <w:autoSpaceDN w:val="0"/>
        <w:spacing w:before="176"/>
        <w:jc w:val="both"/>
        <w:rPr>
          <w:sz w:val="20"/>
          <w:szCs w:val="20"/>
        </w:rPr>
      </w:pPr>
      <w:r w:rsidRPr="00117A9F">
        <w:rPr>
          <w:w w:val="105"/>
          <w:sz w:val="20"/>
          <w:szCs w:val="20"/>
        </w:rPr>
        <w:t xml:space="preserve">Second, as a factual matter, all of the reliable evidence </w:t>
      </w:r>
      <w:r w:rsidRPr="00117A9F">
        <w:rPr>
          <w:w w:val="105"/>
          <w:sz w:val="20"/>
          <w:szCs w:val="20"/>
        </w:rPr>
        <w:lastRenderedPageBreak/>
        <w:t>that witnesses saw other people with Haley is about his work at the Eversource site. Apart from Haley's assertion that two laborers assisted him with the 22 hours of work on May 18-21 at the second two trenches, there is no definitive eyewitness testimony to that effect.</w:t>
      </w:r>
    </w:p>
    <w:p w14:paraId="73BBAF25" w14:textId="77777777" w:rsidR="00117A9F" w:rsidRPr="00117A9F" w:rsidRDefault="00117A9F" w:rsidP="00F22DFD">
      <w:pPr>
        <w:widowControl w:val="0"/>
        <w:tabs>
          <w:tab w:val="center" w:pos="1980"/>
        </w:tabs>
        <w:autoSpaceDE w:val="0"/>
        <w:autoSpaceDN w:val="0"/>
        <w:spacing w:before="190"/>
        <w:jc w:val="both"/>
        <w:rPr>
          <w:sz w:val="20"/>
          <w:szCs w:val="20"/>
        </w:rPr>
      </w:pPr>
      <w:r w:rsidRPr="00117A9F">
        <w:rPr>
          <w:w w:val="105"/>
          <w:sz w:val="20"/>
          <w:szCs w:val="20"/>
        </w:rPr>
        <w:t xml:space="preserve">Police Chief </w:t>
      </w:r>
      <w:proofErr w:type="spellStart"/>
      <w:r w:rsidRPr="00117A9F">
        <w:rPr>
          <w:w w:val="105"/>
          <w:sz w:val="20"/>
          <w:szCs w:val="20"/>
        </w:rPr>
        <w:t>Belain</w:t>
      </w:r>
      <w:proofErr w:type="spellEnd"/>
      <w:r w:rsidRPr="00117A9F">
        <w:rPr>
          <w:w w:val="105"/>
          <w:sz w:val="20"/>
          <w:szCs w:val="20"/>
        </w:rPr>
        <w:t xml:space="preserve"> was the only witness who was asked whether he saw laborers working with Haley at that time. He made contradictory statements from which we can draw no conclusion. He confirmed the accuracy of two affidavits dated August 17, 2021 and September 22, 2021, both drafted by Haley's attorney, in which he said that he had seen two workers with Haley at that time, but he also stated that "after I thought about it some more, I do not recall seeing those two."</w:t>
      </w:r>
    </w:p>
    <w:p w14:paraId="023B17E8" w14:textId="77777777" w:rsidR="00117A9F" w:rsidRPr="00117A9F" w:rsidRDefault="00117A9F" w:rsidP="00F22DFD">
      <w:pPr>
        <w:widowControl w:val="0"/>
        <w:tabs>
          <w:tab w:val="center" w:pos="1980"/>
        </w:tabs>
        <w:autoSpaceDE w:val="0"/>
        <w:autoSpaceDN w:val="0"/>
        <w:spacing w:before="199"/>
        <w:jc w:val="both"/>
        <w:rPr>
          <w:sz w:val="20"/>
          <w:szCs w:val="20"/>
        </w:rPr>
      </w:pPr>
      <w:r w:rsidRPr="00117A9F">
        <w:rPr>
          <w:w w:val="105"/>
          <w:sz w:val="20"/>
          <w:szCs w:val="20"/>
        </w:rPr>
        <w:t>In his brief, Haley asks us to conclude that Dumas saw two people working with Haley after the Eversource trench was closed, but Dumas was not asked whether he saw them then. His testimony about two people he saw is about the time when the Eversource trench was open.</w:t>
      </w:r>
    </w:p>
    <w:p w14:paraId="3010C8DE" w14:textId="532CB314" w:rsidR="00117A9F" w:rsidRPr="00117A9F" w:rsidRDefault="00117A9F" w:rsidP="00F22DFD">
      <w:pPr>
        <w:widowControl w:val="0"/>
        <w:tabs>
          <w:tab w:val="center" w:pos="1980"/>
        </w:tabs>
        <w:autoSpaceDE w:val="0"/>
        <w:autoSpaceDN w:val="0"/>
        <w:spacing w:before="174"/>
        <w:jc w:val="both"/>
        <w:rPr>
          <w:sz w:val="20"/>
          <w:szCs w:val="20"/>
        </w:rPr>
      </w:pPr>
      <w:r w:rsidRPr="00117A9F">
        <w:rPr>
          <w:w w:val="105"/>
          <w:sz w:val="20"/>
          <w:szCs w:val="20"/>
        </w:rPr>
        <w:t xml:space="preserve">The absence of evidence that anyone but Haley saw two laborers at the second worksite from May 18 - 21 does not prove by a preponderance of the evidence that one or the other of two laborers was not there, however. During those days, there were no police on </w:t>
      </w:r>
      <w:proofErr w:type="gramStart"/>
      <w:r w:rsidRPr="00117A9F">
        <w:rPr>
          <w:w w:val="105"/>
          <w:sz w:val="20"/>
          <w:szCs w:val="20"/>
        </w:rPr>
        <w:t>detail</w:t>
      </w:r>
      <w:proofErr w:type="gramEnd"/>
      <w:r w:rsidRPr="00117A9F">
        <w:rPr>
          <w:w w:val="105"/>
          <w:sz w:val="20"/>
          <w:szCs w:val="20"/>
        </w:rPr>
        <w:t xml:space="preserve"> and no one else was obligated to be present. </w:t>
      </w:r>
      <w:proofErr w:type="gramStart"/>
      <w:r w:rsidRPr="00117A9F">
        <w:rPr>
          <w:w w:val="105"/>
          <w:sz w:val="20"/>
          <w:szCs w:val="20"/>
        </w:rPr>
        <w:t>Petitioner</w:t>
      </w:r>
      <w:proofErr w:type="gramEnd"/>
      <w:r w:rsidRPr="00117A9F">
        <w:rPr>
          <w:w w:val="105"/>
          <w:sz w:val="20"/>
          <w:szCs w:val="20"/>
        </w:rPr>
        <w:t xml:space="preserve"> did not call any witness or otherwise present sufficient evidence proving that no one was with Haley during these days.</w:t>
      </w:r>
      <w:r w:rsidR="004E0DA3">
        <w:rPr>
          <w:w w:val="105"/>
          <w:sz w:val="20"/>
          <w:szCs w:val="20"/>
        </w:rPr>
        <w:tab/>
      </w:r>
      <w:r w:rsidR="004E0DA3">
        <w:rPr>
          <w:w w:val="105"/>
          <w:sz w:val="20"/>
          <w:szCs w:val="20"/>
        </w:rPr>
        <w:br/>
      </w:r>
    </w:p>
    <w:p w14:paraId="0EF6BF3A" w14:textId="69C15A0E" w:rsidR="00117A9F" w:rsidRPr="00117A9F" w:rsidRDefault="00117A9F" w:rsidP="00F22DFD">
      <w:pPr>
        <w:widowControl w:val="0"/>
        <w:tabs>
          <w:tab w:val="center" w:pos="1980"/>
        </w:tabs>
        <w:autoSpaceDE w:val="0"/>
        <w:autoSpaceDN w:val="0"/>
        <w:jc w:val="both"/>
        <w:rPr>
          <w:sz w:val="20"/>
          <w:szCs w:val="20"/>
        </w:rPr>
      </w:pPr>
      <w:r w:rsidRPr="00117A9F">
        <w:rPr>
          <w:w w:val="105"/>
          <w:sz w:val="20"/>
          <w:szCs w:val="20"/>
        </w:rPr>
        <w:t xml:space="preserve">On the whole, the evidence does not persuade us that the 22 hours of work for which Haley included charges in his invoice was not delivered to the Town. Accordingly, we find that Petitioner has not proved by a preponderance of </w:t>
      </w:r>
      <w:proofErr w:type="gramStart"/>
      <w:r w:rsidRPr="00117A9F">
        <w:rPr>
          <w:w w:val="105"/>
          <w:sz w:val="20"/>
          <w:szCs w:val="20"/>
        </w:rPr>
        <w:t>the evidence</w:t>
      </w:r>
      <w:proofErr w:type="gramEnd"/>
      <w:r w:rsidRPr="00117A9F">
        <w:rPr>
          <w:w w:val="105"/>
          <w:sz w:val="20"/>
          <w:szCs w:val="20"/>
        </w:rPr>
        <w:t xml:space="preserve"> that the invoice Haley submitted to the Town was false or fraudulent.</w:t>
      </w:r>
      <w:r w:rsidR="00F142E5">
        <w:rPr>
          <w:w w:val="105"/>
          <w:sz w:val="20"/>
          <w:szCs w:val="20"/>
        </w:rPr>
        <w:tab/>
      </w:r>
      <w:r w:rsidR="00A6402D">
        <w:rPr>
          <w:w w:val="105"/>
          <w:sz w:val="20"/>
          <w:szCs w:val="20"/>
        </w:rPr>
        <w:br/>
      </w:r>
    </w:p>
    <w:p w14:paraId="092806ED" w14:textId="1513282F" w:rsidR="00117A9F" w:rsidRPr="001E2473" w:rsidRDefault="00117A9F" w:rsidP="00F22DFD">
      <w:pPr>
        <w:widowControl w:val="0"/>
        <w:numPr>
          <w:ilvl w:val="0"/>
          <w:numId w:val="16"/>
        </w:numPr>
        <w:tabs>
          <w:tab w:val="left" w:pos="360"/>
          <w:tab w:val="center" w:pos="1980"/>
        </w:tabs>
        <w:autoSpaceDE w:val="0"/>
        <w:autoSpaceDN w:val="0"/>
        <w:ind w:left="0" w:firstLine="0"/>
        <w:jc w:val="both"/>
        <w:outlineLvl w:val="0"/>
        <w:rPr>
          <w:b/>
          <w:bCs/>
          <w:sz w:val="20"/>
          <w:szCs w:val="20"/>
        </w:rPr>
      </w:pPr>
      <w:r w:rsidRPr="00117A9F">
        <w:rPr>
          <w:b/>
          <w:bCs/>
          <w:sz w:val="20"/>
          <w:szCs w:val="20"/>
        </w:rPr>
        <w:t>CONCLUSION</w:t>
      </w:r>
      <w:r w:rsidR="001E2473">
        <w:rPr>
          <w:b/>
          <w:bCs/>
          <w:sz w:val="20"/>
          <w:szCs w:val="20"/>
        </w:rPr>
        <w:br/>
      </w:r>
      <w:r w:rsidR="001E2473">
        <w:rPr>
          <w:b/>
          <w:bCs/>
          <w:sz w:val="20"/>
          <w:szCs w:val="20"/>
        </w:rPr>
        <w:br/>
      </w:r>
      <w:r w:rsidRPr="001E2473">
        <w:rPr>
          <w:w w:val="105"/>
          <w:sz w:val="20"/>
          <w:szCs w:val="20"/>
        </w:rPr>
        <w:t>Petitioner has proved by a preponderance of the evidence that Haley violated § 19 when he participated as a Select Board member, first, in deciding that he would install the telecommunications conduits at Aquinnah Circle for the Town himself and, second, in approving the expense warrant which included his own invoice, when he had a financial interest in each of these particular matters. Petitioner has not proved by a preponderance of the evidence that Haley violated</w:t>
      </w:r>
      <w:r w:rsidR="001E2473">
        <w:rPr>
          <w:w w:val="105"/>
          <w:sz w:val="20"/>
          <w:szCs w:val="20"/>
        </w:rPr>
        <w:t xml:space="preserve"> </w:t>
      </w:r>
      <w:r w:rsidRPr="001E2473">
        <w:rPr>
          <w:w w:val="105"/>
          <w:sz w:val="20"/>
          <w:szCs w:val="20"/>
        </w:rPr>
        <w:t>§ 20 or</w:t>
      </w:r>
      <w:r w:rsidR="001E2473">
        <w:rPr>
          <w:w w:val="105"/>
          <w:sz w:val="20"/>
          <w:szCs w:val="20"/>
        </w:rPr>
        <w:t xml:space="preserve"> </w:t>
      </w:r>
      <w:r w:rsidRPr="001E2473">
        <w:rPr>
          <w:w w:val="105"/>
          <w:sz w:val="20"/>
          <w:szCs w:val="20"/>
        </w:rPr>
        <w:t>§ 23(b)(4) as alleged.</w:t>
      </w:r>
    </w:p>
    <w:p w14:paraId="5F9E5CCE" w14:textId="77777777" w:rsidR="00117A9F" w:rsidRPr="00117A9F" w:rsidRDefault="00117A9F" w:rsidP="00F22DFD">
      <w:pPr>
        <w:widowControl w:val="0"/>
        <w:tabs>
          <w:tab w:val="center" w:pos="1980"/>
        </w:tabs>
        <w:jc w:val="both"/>
        <w:rPr>
          <w:snapToGrid w:val="0"/>
          <w:sz w:val="20"/>
          <w:szCs w:val="20"/>
        </w:rPr>
      </w:pPr>
    </w:p>
    <w:p w14:paraId="595B3934" w14:textId="1FD2D159" w:rsidR="00117A9F" w:rsidRPr="00117A9F" w:rsidRDefault="00117A9F" w:rsidP="00F22DFD">
      <w:pPr>
        <w:widowControl w:val="0"/>
        <w:numPr>
          <w:ilvl w:val="0"/>
          <w:numId w:val="16"/>
        </w:numPr>
        <w:tabs>
          <w:tab w:val="left" w:pos="360"/>
          <w:tab w:val="center" w:pos="1980"/>
        </w:tabs>
        <w:autoSpaceDE w:val="0"/>
        <w:autoSpaceDN w:val="0"/>
        <w:ind w:left="0" w:firstLine="0"/>
        <w:jc w:val="both"/>
        <w:outlineLvl w:val="0"/>
        <w:rPr>
          <w:b/>
          <w:bCs/>
          <w:sz w:val="20"/>
          <w:szCs w:val="20"/>
        </w:rPr>
      </w:pPr>
      <w:r w:rsidRPr="00117A9F">
        <w:rPr>
          <w:b/>
          <w:bCs/>
          <w:sz w:val="20"/>
          <w:szCs w:val="20"/>
        </w:rPr>
        <w:t>ORDER</w:t>
      </w:r>
    </w:p>
    <w:p w14:paraId="1BAE6F16" w14:textId="26F48A36" w:rsidR="00117A9F" w:rsidRDefault="00117A9F" w:rsidP="00F22DFD">
      <w:pPr>
        <w:widowControl w:val="0"/>
        <w:tabs>
          <w:tab w:val="center" w:pos="1980"/>
        </w:tabs>
        <w:autoSpaceDE w:val="0"/>
        <w:autoSpaceDN w:val="0"/>
        <w:jc w:val="both"/>
        <w:rPr>
          <w:w w:val="105"/>
          <w:sz w:val="20"/>
          <w:szCs w:val="20"/>
        </w:rPr>
      </w:pPr>
      <w:r w:rsidRPr="00117A9F">
        <w:rPr>
          <w:w w:val="105"/>
          <w:sz w:val="20"/>
          <w:szCs w:val="20"/>
        </w:rPr>
        <w:t>Having concluded that Respondent Gary Haley violated § 19, and pursuant to the authority granted it by</w:t>
      </w:r>
      <w:r w:rsidR="004E0DA3">
        <w:rPr>
          <w:w w:val="105"/>
          <w:sz w:val="20"/>
          <w:szCs w:val="20"/>
        </w:rPr>
        <w:t xml:space="preserve"> </w:t>
      </w:r>
      <w:r w:rsidRPr="00117A9F">
        <w:rPr>
          <w:w w:val="105"/>
          <w:sz w:val="20"/>
          <w:szCs w:val="20"/>
        </w:rPr>
        <w:t xml:space="preserve"> G.L. c. 268B, § 4(j), the State Ethics Commission hereby </w:t>
      </w:r>
      <w:r w:rsidRPr="00117A9F">
        <w:rPr>
          <w:b/>
          <w:bCs/>
          <w:w w:val="105"/>
          <w:sz w:val="20"/>
          <w:szCs w:val="20"/>
        </w:rPr>
        <w:t>ORDERS</w:t>
      </w:r>
      <w:r w:rsidRPr="00117A9F">
        <w:rPr>
          <w:w w:val="105"/>
          <w:sz w:val="20"/>
          <w:szCs w:val="20"/>
        </w:rPr>
        <w:t xml:space="preserve"> Gary Haley to pay a civil penalty of $10,000 as follows: $5,000 for his violation of § 19 by participating as a municipal employee in the decision that he would install telecommunications conduits at Aquinnah Circle for the Town himself, and $5,000 for his violation of § 19 for participating as a municipal </w:t>
      </w:r>
      <w:r w:rsidR="00CB2956">
        <w:rPr>
          <w:w w:val="105"/>
          <w:sz w:val="20"/>
          <w:szCs w:val="20"/>
        </w:rPr>
        <w:br/>
      </w:r>
      <w:r w:rsidRPr="00117A9F">
        <w:rPr>
          <w:w w:val="105"/>
          <w:sz w:val="20"/>
          <w:szCs w:val="20"/>
        </w:rPr>
        <w:t>employee in approving the expense warrant that contained his own invoice.</w:t>
      </w:r>
    </w:p>
    <w:p w14:paraId="462947C6" w14:textId="77777777" w:rsidR="006142E3" w:rsidRPr="00117A9F" w:rsidRDefault="006142E3" w:rsidP="00F22DFD">
      <w:pPr>
        <w:widowControl w:val="0"/>
        <w:tabs>
          <w:tab w:val="center" w:pos="1980"/>
        </w:tabs>
        <w:autoSpaceDE w:val="0"/>
        <w:autoSpaceDN w:val="0"/>
        <w:jc w:val="both"/>
        <w:rPr>
          <w:w w:val="105"/>
          <w:sz w:val="20"/>
          <w:szCs w:val="20"/>
        </w:rPr>
      </w:pPr>
    </w:p>
    <w:p w14:paraId="0DE867C0" w14:textId="5B3130CF" w:rsidR="00117A9F" w:rsidRDefault="00117A9F" w:rsidP="00F314B2">
      <w:pPr>
        <w:widowControl w:val="0"/>
        <w:tabs>
          <w:tab w:val="center" w:pos="1980"/>
        </w:tabs>
        <w:autoSpaceDE w:val="0"/>
        <w:autoSpaceDN w:val="0"/>
        <w:ind w:right="173"/>
        <w:jc w:val="both"/>
        <w:rPr>
          <w:w w:val="105"/>
          <w:sz w:val="20"/>
          <w:szCs w:val="20"/>
        </w:rPr>
      </w:pPr>
      <w:r w:rsidRPr="00117A9F">
        <w:rPr>
          <w:b/>
          <w:bCs/>
          <w:w w:val="105"/>
          <w:sz w:val="20"/>
          <w:szCs w:val="20"/>
        </w:rPr>
        <w:t>DATE AUTHORIZED:</w:t>
      </w:r>
      <w:r w:rsidRPr="00117A9F">
        <w:rPr>
          <w:w w:val="105"/>
          <w:sz w:val="20"/>
          <w:szCs w:val="20"/>
        </w:rPr>
        <w:t xml:space="preserve">  October 14, 2022</w:t>
      </w:r>
      <w:r w:rsidR="008F16A8">
        <w:rPr>
          <w:w w:val="105"/>
          <w:sz w:val="20"/>
          <w:szCs w:val="20"/>
        </w:rPr>
        <w:tab/>
      </w:r>
      <w:r w:rsidRPr="00117A9F">
        <w:rPr>
          <w:w w:val="105"/>
          <w:sz w:val="20"/>
          <w:szCs w:val="20"/>
        </w:rPr>
        <w:br/>
      </w:r>
      <w:r w:rsidRPr="00117A9F">
        <w:rPr>
          <w:b/>
          <w:bCs/>
          <w:w w:val="105"/>
          <w:sz w:val="20"/>
          <w:szCs w:val="20"/>
        </w:rPr>
        <w:t>DATE ISSUED:</w:t>
      </w:r>
      <w:r w:rsidRPr="00117A9F">
        <w:rPr>
          <w:w w:val="105"/>
          <w:sz w:val="20"/>
          <w:szCs w:val="20"/>
        </w:rPr>
        <w:t xml:space="preserve">  October 25, 2022</w:t>
      </w:r>
    </w:p>
    <w:p w14:paraId="4E655BAA" w14:textId="77777777" w:rsidR="00F314B2" w:rsidRPr="00117A9F" w:rsidRDefault="00F314B2" w:rsidP="00F314B2">
      <w:pPr>
        <w:widowControl w:val="0"/>
        <w:tabs>
          <w:tab w:val="center" w:pos="1980"/>
        </w:tabs>
        <w:autoSpaceDE w:val="0"/>
        <w:autoSpaceDN w:val="0"/>
        <w:ind w:right="173"/>
        <w:jc w:val="both"/>
        <w:rPr>
          <w:w w:val="105"/>
          <w:sz w:val="20"/>
          <w:szCs w:val="20"/>
        </w:rPr>
      </w:pPr>
    </w:p>
    <w:p w14:paraId="27E0F28A" w14:textId="12C4106A" w:rsidR="00117A9F" w:rsidRPr="00117A9F" w:rsidRDefault="00117A9F" w:rsidP="00F314B2">
      <w:pPr>
        <w:widowControl w:val="0"/>
        <w:tabs>
          <w:tab w:val="center" w:pos="1980"/>
        </w:tabs>
        <w:autoSpaceDE w:val="0"/>
        <w:autoSpaceDN w:val="0"/>
        <w:ind w:right="173"/>
        <w:jc w:val="both"/>
        <w:rPr>
          <w:w w:val="105"/>
          <w:sz w:val="20"/>
          <w:szCs w:val="20"/>
        </w:rPr>
      </w:pPr>
      <w:r w:rsidRPr="00117A9F">
        <w:rPr>
          <w:w w:val="105"/>
          <w:sz w:val="20"/>
          <w:szCs w:val="20"/>
          <w:u w:val="single"/>
        </w:rPr>
        <w:tab/>
      </w:r>
      <w:r w:rsidRPr="00117A9F">
        <w:rPr>
          <w:w w:val="105"/>
          <w:sz w:val="20"/>
          <w:szCs w:val="20"/>
          <w:u w:val="single"/>
        </w:rPr>
        <w:tab/>
      </w:r>
      <w:r w:rsidRPr="00117A9F">
        <w:rPr>
          <w:w w:val="105"/>
          <w:sz w:val="20"/>
          <w:szCs w:val="20"/>
          <w:u w:val="single"/>
        </w:rPr>
        <w:tab/>
      </w:r>
    </w:p>
    <w:p w14:paraId="7BC55E0A" w14:textId="4E3650AA" w:rsidR="00117A9F" w:rsidRPr="00117A9F" w:rsidRDefault="00DD07CD" w:rsidP="00F22DFD">
      <w:pPr>
        <w:widowControl w:val="0"/>
        <w:tabs>
          <w:tab w:val="center" w:pos="1980"/>
        </w:tabs>
        <w:autoSpaceDE w:val="0"/>
        <w:autoSpaceDN w:val="0"/>
        <w:jc w:val="both"/>
        <w:rPr>
          <w:w w:val="105"/>
          <w:sz w:val="20"/>
          <w:szCs w:val="20"/>
        </w:rPr>
      </w:pPr>
      <w:r>
        <w:rPr>
          <w:w w:val="105"/>
          <w:sz w:val="20"/>
          <w:szCs w:val="20"/>
          <w:highlight w:val="yellow"/>
          <w:vertAlign w:val="superscript"/>
        </w:rPr>
        <w:br/>
      </w:r>
      <w:r w:rsidR="00117A9F" w:rsidRPr="00F22DFD">
        <w:rPr>
          <w:w w:val="105"/>
          <w:sz w:val="20"/>
          <w:szCs w:val="20"/>
          <w:vertAlign w:val="superscript"/>
        </w:rPr>
        <w:t>1</w:t>
      </w:r>
      <w:r w:rsidR="00117A9F" w:rsidRPr="00117A9F">
        <w:rPr>
          <w:w w:val="105"/>
          <w:sz w:val="20"/>
          <w:szCs w:val="20"/>
        </w:rPr>
        <w:t xml:space="preserve"> G.L. c. 268B, § 4(i); 930 CMR 1.01(10)(o)(1).</w:t>
      </w:r>
      <w:r>
        <w:rPr>
          <w:w w:val="105"/>
          <w:sz w:val="20"/>
          <w:szCs w:val="20"/>
        </w:rPr>
        <w:tab/>
      </w:r>
      <w:r>
        <w:rPr>
          <w:w w:val="105"/>
          <w:sz w:val="20"/>
          <w:szCs w:val="20"/>
        </w:rPr>
        <w:br/>
      </w:r>
    </w:p>
    <w:p w14:paraId="5DB59187" w14:textId="5F36E77D" w:rsidR="00117A9F" w:rsidRPr="00117A9F" w:rsidRDefault="00117A9F" w:rsidP="00F22DFD">
      <w:pPr>
        <w:widowControl w:val="0"/>
        <w:tabs>
          <w:tab w:val="center" w:pos="1980"/>
        </w:tabs>
        <w:jc w:val="both"/>
        <w:rPr>
          <w:snapToGrid w:val="0"/>
          <w:sz w:val="20"/>
          <w:szCs w:val="20"/>
        </w:rPr>
      </w:pPr>
      <w:r w:rsidRPr="00F22DFD">
        <w:rPr>
          <w:snapToGrid w:val="0"/>
          <w:w w:val="105"/>
          <w:sz w:val="20"/>
          <w:szCs w:val="20"/>
          <w:vertAlign w:val="superscript"/>
        </w:rPr>
        <w:t>2</w:t>
      </w:r>
      <w:r w:rsidRPr="00117A9F">
        <w:rPr>
          <w:snapToGrid w:val="0"/>
          <w:w w:val="105"/>
          <w:sz w:val="20"/>
          <w:szCs w:val="20"/>
        </w:rPr>
        <w:t xml:space="preserve"> As we have found that Haley participated in the particular matter by deciding to install the conduits himself, our conclusion about this § 19 claim does not depend on whether Haley also effectively awarded himself a contract.</w:t>
      </w:r>
      <w:r w:rsidR="00DD07CD">
        <w:rPr>
          <w:snapToGrid w:val="0"/>
          <w:w w:val="105"/>
          <w:sz w:val="20"/>
          <w:szCs w:val="20"/>
        </w:rPr>
        <w:tab/>
      </w:r>
      <w:r w:rsidR="00DD07CD">
        <w:rPr>
          <w:snapToGrid w:val="0"/>
          <w:w w:val="105"/>
          <w:sz w:val="20"/>
          <w:szCs w:val="20"/>
        </w:rPr>
        <w:br/>
      </w:r>
    </w:p>
    <w:p w14:paraId="199CD777" w14:textId="10EF4554" w:rsidR="00117A9F" w:rsidRPr="00117A9F" w:rsidRDefault="00117A9F" w:rsidP="00F22DFD">
      <w:pPr>
        <w:widowControl w:val="0"/>
        <w:tabs>
          <w:tab w:val="center" w:pos="1980"/>
        </w:tabs>
        <w:jc w:val="both"/>
        <w:rPr>
          <w:snapToGrid w:val="0"/>
          <w:w w:val="105"/>
          <w:sz w:val="20"/>
          <w:szCs w:val="20"/>
        </w:rPr>
      </w:pPr>
      <w:r w:rsidRPr="00F22DFD">
        <w:rPr>
          <w:snapToGrid w:val="0"/>
          <w:w w:val="105"/>
          <w:sz w:val="20"/>
          <w:szCs w:val="20"/>
          <w:vertAlign w:val="superscript"/>
        </w:rPr>
        <w:t>3</w:t>
      </w:r>
      <w:r w:rsidRPr="00117A9F">
        <w:rPr>
          <w:snapToGrid w:val="0"/>
          <w:w w:val="105"/>
          <w:sz w:val="20"/>
          <w:szCs w:val="20"/>
        </w:rPr>
        <w:t xml:space="preserve"> In the conflict of interest law, "municipal employee" is defined to include "a person performing services for... a municipal agency, ... whether serving with or without compensation. . ." G.L. c. 268A, § </w:t>
      </w:r>
      <w:r w:rsidR="00DD07CD">
        <w:rPr>
          <w:snapToGrid w:val="0"/>
          <w:w w:val="105"/>
          <w:sz w:val="20"/>
          <w:szCs w:val="20"/>
        </w:rPr>
        <w:t>1</w:t>
      </w:r>
      <w:r w:rsidRPr="00117A9F">
        <w:rPr>
          <w:snapToGrid w:val="0"/>
          <w:w w:val="105"/>
          <w:sz w:val="20"/>
          <w:szCs w:val="20"/>
        </w:rPr>
        <w:t>(g). Upon deciding for the Town that he would install the telecommunications conduits himself, Haley was a municipal employee both as an electrician for the Town and as a Select Board member, and he continued to participate in that decision in both capacities.</w:t>
      </w:r>
      <w:r w:rsidR="00CC0749">
        <w:rPr>
          <w:snapToGrid w:val="0"/>
          <w:w w:val="105"/>
          <w:sz w:val="20"/>
          <w:szCs w:val="20"/>
        </w:rPr>
        <w:tab/>
      </w:r>
      <w:r w:rsidR="00DD07CD">
        <w:rPr>
          <w:snapToGrid w:val="0"/>
          <w:w w:val="105"/>
          <w:sz w:val="20"/>
          <w:szCs w:val="20"/>
        </w:rPr>
        <w:br/>
      </w:r>
    </w:p>
    <w:p w14:paraId="3102A787" w14:textId="6A7911C2" w:rsidR="00117A9F" w:rsidRPr="00117A9F" w:rsidRDefault="00117A9F" w:rsidP="00F22DFD">
      <w:pPr>
        <w:widowControl w:val="0"/>
        <w:tabs>
          <w:tab w:val="center" w:pos="1980"/>
        </w:tabs>
        <w:jc w:val="both"/>
        <w:rPr>
          <w:snapToGrid w:val="0"/>
          <w:w w:val="110"/>
          <w:sz w:val="20"/>
          <w:szCs w:val="20"/>
        </w:rPr>
      </w:pPr>
      <w:r w:rsidRPr="00F22DFD">
        <w:rPr>
          <w:snapToGrid w:val="0"/>
          <w:w w:val="110"/>
          <w:sz w:val="20"/>
          <w:szCs w:val="20"/>
          <w:vertAlign w:val="superscript"/>
        </w:rPr>
        <w:t>4</w:t>
      </w:r>
      <w:r w:rsidRPr="00117A9F">
        <w:rPr>
          <w:snapToGrid w:val="0"/>
          <w:w w:val="110"/>
          <w:sz w:val="20"/>
          <w:szCs w:val="20"/>
        </w:rPr>
        <w:t xml:space="preserve"> Along these lines, Madison testified that he paid Haley in accordance with G.L. c. 30B, § 8, which allows departure from usual procurement procedures to make emergency payments "(w)</w:t>
      </w:r>
      <w:proofErr w:type="spellStart"/>
      <w:r w:rsidRPr="00117A9F">
        <w:rPr>
          <w:snapToGrid w:val="0"/>
          <w:w w:val="110"/>
          <w:sz w:val="20"/>
          <w:szCs w:val="20"/>
        </w:rPr>
        <w:t>henever</w:t>
      </w:r>
      <w:proofErr w:type="spellEnd"/>
      <w:r w:rsidRPr="00117A9F">
        <w:rPr>
          <w:snapToGrid w:val="0"/>
          <w:w w:val="110"/>
          <w:sz w:val="20"/>
          <w:szCs w:val="20"/>
        </w:rPr>
        <w:t xml:space="preserve"> the time required to comply</w:t>
      </w:r>
      <w:r w:rsidRPr="00117A9F">
        <w:rPr>
          <w:snapToGrid w:val="0"/>
          <w:spacing w:val="14"/>
          <w:w w:val="110"/>
          <w:sz w:val="20"/>
          <w:szCs w:val="20"/>
        </w:rPr>
        <w:t xml:space="preserve"> </w:t>
      </w:r>
      <w:r w:rsidRPr="00117A9F">
        <w:rPr>
          <w:snapToGrid w:val="0"/>
          <w:w w:val="110"/>
          <w:sz w:val="20"/>
          <w:szCs w:val="20"/>
        </w:rPr>
        <w:t>with</w:t>
      </w:r>
      <w:r w:rsidRPr="00117A9F">
        <w:rPr>
          <w:snapToGrid w:val="0"/>
          <w:spacing w:val="-19"/>
          <w:w w:val="110"/>
          <w:sz w:val="20"/>
          <w:szCs w:val="20"/>
        </w:rPr>
        <w:t xml:space="preserve"> </w:t>
      </w:r>
      <w:r w:rsidRPr="00117A9F">
        <w:rPr>
          <w:snapToGrid w:val="0"/>
          <w:w w:val="110"/>
          <w:sz w:val="20"/>
          <w:szCs w:val="20"/>
        </w:rPr>
        <w:t>a requirement</w:t>
      </w:r>
      <w:r w:rsidRPr="00117A9F">
        <w:rPr>
          <w:snapToGrid w:val="0"/>
          <w:spacing w:val="-7"/>
          <w:w w:val="110"/>
          <w:sz w:val="20"/>
          <w:szCs w:val="20"/>
        </w:rPr>
        <w:t xml:space="preserve"> </w:t>
      </w:r>
      <w:r w:rsidRPr="00117A9F">
        <w:rPr>
          <w:snapToGrid w:val="0"/>
          <w:w w:val="110"/>
          <w:sz w:val="20"/>
          <w:szCs w:val="20"/>
        </w:rPr>
        <w:t>of</w:t>
      </w:r>
      <w:r w:rsidRPr="00117A9F">
        <w:rPr>
          <w:snapToGrid w:val="0"/>
          <w:spacing w:val="16"/>
          <w:w w:val="110"/>
          <w:sz w:val="20"/>
          <w:szCs w:val="20"/>
        </w:rPr>
        <w:t xml:space="preserve"> </w:t>
      </w:r>
      <w:r w:rsidRPr="00117A9F">
        <w:rPr>
          <w:snapToGrid w:val="0"/>
          <w:w w:val="110"/>
          <w:sz w:val="20"/>
          <w:szCs w:val="20"/>
        </w:rPr>
        <w:t>this</w:t>
      </w:r>
      <w:r w:rsidRPr="00117A9F">
        <w:rPr>
          <w:snapToGrid w:val="0"/>
          <w:spacing w:val="-23"/>
          <w:w w:val="110"/>
          <w:sz w:val="20"/>
          <w:szCs w:val="20"/>
        </w:rPr>
        <w:t xml:space="preserve"> </w:t>
      </w:r>
      <w:r w:rsidRPr="00117A9F">
        <w:rPr>
          <w:snapToGrid w:val="0"/>
          <w:w w:val="110"/>
          <w:sz w:val="20"/>
          <w:szCs w:val="20"/>
        </w:rPr>
        <w:t>chapter</w:t>
      </w:r>
      <w:r w:rsidRPr="00117A9F">
        <w:rPr>
          <w:snapToGrid w:val="0"/>
          <w:spacing w:val="7"/>
          <w:w w:val="110"/>
          <w:sz w:val="20"/>
          <w:szCs w:val="20"/>
        </w:rPr>
        <w:t xml:space="preserve"> </w:t>
      </w:r>
      <w:r w:rsidRPr="00117A9F">
        <w:rPr>
          <w:snapToGrid w:val="0"/>
          <w:w w:val="110"/>
          <w:sz w:val="20"/>
          <w:szCs w:val="20"/>
        </w:rPr>
        <w:t>would</w:t>
      </w:r>
      <w:r w:rsidRPr="00117A9F">
        <w:rPr>
          <w:snapToGrid w:val="0"/>
          <w:spacing w:val="-25"/>
          <w:w w:val="110"/>
          <w:sz w:val="20"/>
          <w:szCs w:val="20"/>
        </w:rPr>
        <w:t xml:space="preserve"> </w:t>
      </w:r>
      <w:r w:rsidRPr="00117A9F">
        <w:rPr>
          <w:snapToGrid w:val="0"/>
          <w:w w:val="110"/>
          <w:sz w:val="20"/>
          <w:szCs w:val="20"/>
        </w:rPr>
        <w:t>endanger the</w:t>
      </w:r>
      <w:r w:rsidRPr="00117A9F">
        <w:rPr>
          <w:snapToGrid w:val="0"/>
          <w:spacing w:val="-26"/>
          <w:w w:val="110"/>
          <w:sz w:val="20"/>
          <w:szCs w:val="20"/>
        </w:rPr>
        <w:t xml:space="preserve"> </w:t>
      </w:r>
      <w:r w:rsidRPr="00117A9F">
        <w:rPr>
          <w:snapToGrid w:val="0"/>
          <w:w w:val="110"/>
          <w:sz w:val="20"/>
          <w:szCs w:val="20"/>
        </w:rPr>
        <w:t>health</w:t>
      </w:r>
      <w:r w:rsidRPr="00117A9F">
        <w:rPr>
          <w:snapToGrid w:val="0"/>
          <w:spacing w:val="-12"/>
          <w:w w:val="110"/>
          <w:sz w:val="20"/>
          <w:szCs w:val="20"/>
        </w:rPr>
        <w:t xml:space="preserve"> </w:t>
      </w:r>
      <w:r w:rsidRPr="00117A9F">
        <w:rPr>
          <w:snapToGrid w:val="0"/>
          <w:w w:val="110"/>
          <w:sz w:val="20"/>
          <w:szCs w:val="20"/>
        </w:rPr>
        <w:t>or</w:t>
      </w:r>
      <w:r w:rsidRPr="00117A9F">
        <w:rPr>
          <w:snapToGrid w:val="0"/>
          <w:spacing w:val="-8"/>
          <w:w w:val="110"/>
          <w:sz w:val="20"/>
          <w:szCs w:val="20"/>
        </w:rPr>
        <w:t xml:space="preserve"> </w:t>
      </w:r>
      <w:r w:rsidRPr="00117A9F">
        <w:rPr>
          <w:snapToGrid w:val="0"/>
          <w:w w:val="110"/>
          <w:sz w:val="20"/>
          <w:szCs w:val="20"/>
        </w:rPr>
        <w:t>safety</w:t>
      </w:r>
      <w:r w:rsidRPr="00117A9F">
        <w:rPr>
          <w:snapToGrid w:val="0"/>
          <w:spacing w:val="-4"/>
          <w:w w:val="110"/>
          <w:sz w:val="20"/>
          <w:szCs w:val="20"/>
        </w:rPr>
        <w:t xml:space="preserve"> </w:t>
      </w:r>
      <w:r w:rsidRPr="00117A9F">
        <w:rPr>
          <w:snapToGrid w:val="0"/>
          <w:w w:val="110"/>
          <w:sz w:val="20"/>
          <w:szCs w:val="20"/>
        </w:rPr>
        <w:t>of</w:t>
      </w:r>
      <w:r w:rsidRPr="00117A9F">
        <w:rPr>
          <w:snapToGrid w:val="0"/>
          <w:spacing w:val="7"/>
          <w:w w:val="110"/>
          <w:sz w:val="20"/>
          <w:szCs w:val="20"/>
        </w:rPr>
        <w:t xml:space="preserve"> </w:t>
      </w:r>
      <w:r w:rsidRPr="00117A9F">
        <w:rPr>
          <w:snapToGrid w:val="0"/>
          <w:w w:val="110"/>
          <w:sz w:val="20"/>
          <w:szCs w:val="20"/>
        </w:rPr>
        <w:t>the</w:t>
      </w:r>
      <w:r w:rsidRPr="00117A9F">
        <w:rPr>
          <w:snapToGrid w:val="0"/>
          <w:spacing w:val="-17"/>
          <w:w w:val="110"/>
          <w:sz w:val="20"/>
          <w:szCs w:val="20"/>
        </w:rPr>
        <w:t xml:space="preserve"> </w:t>
      </w:r>
      <w:r w:rsidRPr="00117A9F">
        <w:rPr>
          <w:snapToGrid w:val="0"/>
          <w:w w:val="110"/>
          <w:sz w:val="20"/>
          <w:szCs w:val="20"/>
        </w:rPr>
        <w:t>people</w:t>
      </w:r>
      <w:r w:rsidRPr="00117A9F">
        <w:rPr>
          <w:snapToGrid w:val="0"/>
          <w:spacing w:val="-18"/>
          <w:w w:val="110"/>
          <w:sz w:val="20"/>
          <w:szCs w:val="20"/>
        </w:rPr>
        <w:t xml:space="preserve"> </w:t>
      </w:r>
      <w:r w:rsidRPr="00117A9F">
        <w:rPr>
          <w:snapToGrid w:val="0"/>
          <w:w w:val="110"/>
          <w:sz w:val="20"/>
          <w:szCs w:val="20"/>
        </w:rPr>
        <w:t>or</w:t>
      </w:r>
      <w:r w:rsidRPr="00117A9F">
        <w:rPr>
          <w:snapToGrid w:val="0"/>
          <w:spacing w:val="6"/>
          <w:w w:val="110"/>
          <w:sz w:val="20"/>
          <w:szCs w:val="20"/>
        </w:rPr>
        <w:t xml:space="preserve"> </w:t>
      </w:r>
      <w:r w:rsidRPr="00117A9F">
        <w:rPr>
          <w:snapToGrid w:val="0"/>
          <w:w w:val="110"/>
          <w:sz w:val="20"/>
          <w:szCs w:val="20"/>
        </w:rPr>
        <w:t>their</w:t>
      </w:r>
      <w:r w:rsidRPr="00117A9F">
        <w:rPr>
          <w:snapToGrid w:val="0"/>
          <w:spacing w:val="-24"/>
          <w:w w:val="110"/>
          <w:sz w:val="20"/>
          <w:szCs w:val="20"/>
        </w:rPr>
        <w:t xml:space="preserve"> </w:t>
      </w:r>
      <w:r w:rsidRPr="00117A9F">
        <w:rPr>
          <w:snapToGrid w:val="0"/>
          <w:w w:val="110"/>
          <w:sz w:val="20"/>
          <w:szCs w:val="20"/>
        </w:rPr>
        <w:t>property."</w:t>
      </w:r>
      <w:r w:rsidRPr="00117A9F">
        <w:rPr>
          <w:snapToGrid w:val="0"/>
          <w:spacing w:val="33"/>
          <w:w w:val="110"/>
          <w:sz w:val="20"/>
          <w:szCs w:val="20"/>
        </w:rPr>
        <w:t xml:space="preserve"> </w:t>
      </w:r>
      <w:r w:rsidRPr="00117A9F">
        <w:rPr>
          <w:snapToGrid w:val="0"/>
          <w:w w:val="110"/>
          <w:sz w:val="20"/>
          <w:szCs w:val="20"/>
        </w:rPr>
        <w:t>The statute</w:t>
      </w:r>
      <w:r w:rsidRPr="00117A9F">
        <w:rPr>
          <w:snapToGrid w:val="0"/>
          <w:spacing w:val="-29"/>
          <w:w w:val="110"/>
          <w:sz w:val="20"/>
          <w:szCs w:val="20"/>
        </w:rPr>
        <w:t xml:space="preserve"> </w:t>
      </w:r>
      <w:r w:rsidRPr="00117A9F">
        <w:rPr>
          <w:snapToGrid w:val="0"/>
          <w:w w:val="110"/>
          <w:sz w:val="20"/>
          <w:szCs w:val="20"/>
        </w:rPr>
        <w:t>requires</w:t>
      </w:r>
      <w:r w:rsidRPr="00117A9F">
        <w:rPr>
          <w:snapToGrid w:val="0"/>
          <w:spacing w:val="-22"/>
          <w:w w:val="110"/>
          <w:sz w:val="20"/>
          <w:szCs w:val="20"/>
        </w:rPr>
        <w:t xml:space="preserve"> </w:t>
      </w:r>
      <w:r w:rsidRPr="00117A9F">
        <w:rPr>
          <w:snapToGrid w:val="0"/>
          <w:w w:val="110"/>
          <w:sz w:val="20"/>
          <w:szCs w:val="20"/>
        </w:rPr>
        <w:t>a</w:t>
      </w:r>
      <w:r w:rsidRPr="00117A9F">
        <w:rPr>
          <w:snapToGrid w:val="0"/>
          <w:spacing w:val="-25"/>
          <w:w w:val="110"/>
          <w:sz w:val="20"/>
          <w:szCs w:val="20"/>
        </w:rPr>
        <w:t xml:space="preserve"> </w:t>
      </w:r>
      <w:r w:rsidRPr="00117A9F">
        <w:rPr>
          <w:snapToGrid w:val="0"/>
          <w:w w:val="110"/>
          <w:sz w:val="20"/>
          <w:szCs w:val="20"/>
        </w:rPr>
        <w:t>procurement</w:t>
      </w:r>
      <w:r w:rsidRPr="00117A9F">
        <w:rPr>
          <w:snapToGrid w:val="0"/>
          <w:spacing w:val="-7"/>
          <w:w w:val="110"/>
          <w:sz w:val="20"/>
          <w:szCs w:val="20"/>
        </w:rPr>
        <w:t xml:space="preserve"> </w:t>
      </w:r>
      <w:r w:rsidRPr="00117A9F">
        <w:rPr>
          <w:snapToGrid w:val="0"/>
          <w:w w:val="110"/>
          <w:sz w:val="20"/>
          <w:szCs w:val="20"/>
        </w:rPr>
        <w:t>officer</w:t>
      </w:r>
      <w:r w:rsidRPr="00117A9F">
        <w:rPr>
          <w:snapToGrid w:val="0"/>
          <w:spacing w:val="-4"/>
          <w:w w:val="110"/>
          <w:sz w:val="20"/>
          <w:szCs w:val="20"/>
        </w:rPr>
        <w:t xml:space="preserve"> </w:t>
      </w:r>
      <w:r w:rsidRPr="00117A9F">
        <w:rPr>
          <w:snapToGrid w:val="0"/>
          <w:w w:val="110"/>
          <w:sz w:val="20"/>
          <w:szCs w:val="20"/>
        </w:rPr>
        <w:t>to</w:t>
      </w:r>
      <w:r w:rsidRPr="00117A9F">
        <w:rPr>
          <w:snapToGrid w:val="0"/>
          <w:spacing w:val="-32"/>
          <w:w w:val="110"/>
          <w:sz w:val="20"/>
          <w:szCs w:val="20"/>
        </w:rPr>
        <w:t xml:space="preserve"> </w:t>
      </w:r>
      <w:r w:rsidRPr="00117A9F">
        <w:rPr>
          <w:snapToGrid w:val="0"/>
          <w:w w:val="110"/>
          <w:sz w:val="20"/>
          <w:szCs w:val="20"/>
        </w:rPr>
        <w:t>make</w:t>
      </w:r>
      <w:r w:rsidRPr="00117A9F">
        <w:rPr>
          <w:snapToGrid w:val="0"/>
          <w:spacing w:val="-25"/>
          <w:w w:val="110"/>
          <w:sz w:val="20"/>
          <w:szCs w:val="20"/>
        </w:rPr>
        <w:t xml:space="preserve"> </w:t>
      </w:r>
      <w:r w:rsidRPr="00117A9F">
        <w:rPr>
          <w:snapToGrid w:val="0"/>
          <w:w w:val="110"/>
          <w:sz w:val="20"/>
          <w:szCs w:val="20"/>
        </w:rPr>
        <w:t>a</w:t>
      </w:r>
      <w:r w:rsidRPr="00117A9F">
        <w:rPr>
          <w:snapToGrid w:val="0"/>
          <w:spacing w:val="-26"/>
          <w:w w:val="110"/>
          <w:sz w:val="20"/>
          <w:szCs w:val="20"/>
        </w:rPr>
        <w:t xml:space="preserve"> </w:t>
      </w:r>
      <w:r w:rsidRPr="00117A9F">
        <w:rPr>
          <w:snapToGrid w:val="0"/>
          <w:w w:val="110"/>
          <w:sz w:val="20"/>
          <w:szCs w:val="20"/>
        </w:rPr>
        <w:t>record</w:t>
      </w:r>
      <w:r w:rsidRPr="00117A9F">
        <w:rPr>
          <w:snapToGrid w:val="0"/>
          <w:spacing w:val="-18"/>
          <w:w w:val="110"/>
          <w:sz w:val="20"/>
          <w:szCs w:val="20"/>
        </w:rPr>
        <w:t xml:space="preserve"> </w:t>
      </w:r>
      <w:r w:rsidRPr="00117A9F">
        <w:rPr>
          <w:snapToGrid w:val="0"/>
          <w:w w:val="110"/>
          <w:sz w:val="20"/>
          <w:szCs w:val="20"/>
        </w:rPr>
        <w:t>of</w:t>
      </w:r>
      <w:r w:rsidRPr="00117A9F">
        <w:rPr>
          <w:snapToGrid w:val="0"/>
          <w:spacing w:val="-6"/>
          <w:w w:val="110"/>
          <w:sz w:val="20"/>
          <w:szCs w:val="20"/>
        </w:rPr>
        <w:t xml:space="preserve"> </w:t>
      </w:r>
      <w:r w:rsidRPr="00117A9F">
        <w:rPr>
          <w:snapToGrid w:val="0"/>
          <w:w w:val="110"/>
          <w:sz w:val="20"/>
          <w:szCs w:val="20"/>
        </w:rPr>
        <w:t>each</w:t>
      </w:r>
      <w:r w:rsidRPr="00117A9F">
        <w:rPr>
          <w:snapToGrid w:val="0"/>
          <w:spacing w:val="-21"/>
          <w:w w:val="110"/>
          <w:sz w:val="20"/>
          <w:szCs w:val="20"/>
        </w:rPr>
        <w:t xml:space="preserve"> </w:t>
      </w:r>
      <w:r w:rsidRPr="00117A9F">
        <w:rPr>
          <w:snapToGrid w:val="0"/>
          <w:w w:val="110"/>
          <w:sz w:val="20"/>
          <w:szCs w:val="20"/>
        </w:rPr>
        <w:t>emergency</w:t>
      </w:r>
      <w:r w:rsidRPr="00117A9F">
        <w:rPr>
          <w:snapToGrid w:val="0"/>
          <w:spacing w:val="-5"/>
          <w:w w:val="110"/>
          <w:sz w:val="20"/>
          <w:szCs w:val="20"/>
        </w:rPr>
        <w:t xml:space="preserve"> </w:t>
      </w:r>
      <w:r w:rsidRPr="00117A9F">
        <w:rPr>
          <w:snapToGrid w:val="0"/>
          <w:w w:val="110"/>
          <w:sz w:val="20"/>
          <w:szCs w:val="20"/>
        </w:rPr>
        <w:t>and</w:t>
      </w:r>
      <w:r w:rsidRPr="00117A9F">
        <w:rPr>
          <w:snapToGrid w:val="0"/>
          <w:spacing w:val="-19"/>
          <w:w w:val="110"/>
          <w:sz w:val="20"/>
          <w:szCs w:val="20"/>
        </w:rPr>
        <w:t xml:space="preserve"> </w:t>
      </w:r>
      <w:r w:rsidRPr="00117A9F">
        <w:rPr>
          <w:snapToGrid w:val="0"/>
          <w:w w:val="110"/>
          <w:sz w:val="20"/>
          <w:szCs w:val="20"/>
        </w:rPr>
        <w:t>to</w:t>
      </w:r>
      <w:r w:rsidRPr="00117A9F">
        <w:rPr>
          <w:snapToGrid w:val="0"/>
          <w:spacing w:val="-14"/>
          <w:w w:val="110"/>
          <w:sz w:val="20"/>
          <w:szCs w:val="20"/>
        </w:rPr>
        <w:t xml:space="preserve"> </w:t>
      </w:r>
      <w:r w:rsidRPr="00117A9F">
        <w:rPr>
          <w:snapToGrid w:val="0"/>
          <w:w w:val="110"/>
          <w:sz w:val="20"/>
          <w:szCs w:val="20"/>
        </w:rPr>
        <w:t>submit</w:t>
      </w:r>
      <w:r w:rsidRPr="00117A9F">
        <w:rPr>
          <w:snapToGrid w:val="0"/>
          <w:spacing w:val="-7"/>
          <w:w w:val="110"/>
          <w:sz w:val="20"/>
          <w:szCs w:val="20"/>
        </w:rPr>
        <w:t xml:space="preserve"> </w:t>
      </w:r>
      <w:r w:rsidRPr="00117A9F">
        <w:rPr>
          <w:snapToGrid w:val="0"/>
          <w:w w:val="110"/>
          <w:sz w:val="20"/>
          <w:szCs w:val="20"/>
        </w:rPr>
        <w:t>a</w:t>
      </w:r>
      <w:r w:rsidRPr="00117A9F">
        <w:rPr>
          <w:snapToGrid w:val="0"/>
          <w:spacing w:val="-30"/>
          <w:w w:val="110"/>
          <w:sz w:val="20"/>
          <w:szCs w:val="20"/>
        </w:rPr>
        <w:t xml:space="preserve"> </w:t>
      </w:r>
      <w:r w:rsidRPr="00117A9F">
        <w:rPr>
          <w:snapToGrid w:val="0"/>
          <w:w w:val="110"/>
          <w:sz w:val="20"/>
          <w:szCs w:val="20"/>
        </w:rPr>
        <w:t>copy</w:t>
      </w:r>
      <w:r w:rsidRPr="00117A9F">
        <w:rPr>
          <w:snapToGrid w:val="0"/>
          <w:spacing w:val="-19"/>
          <w:w w:val="110"/>
          <w:sz w:val="20"/>
          <w:szCs w:val="20"/>
        </w:rPr>
        <w:t xml:space="preserve"> </w:t>
      </w:r>
      <w:r w:rsidRPr="00117A9F">
        <w:rPr>
          <w:snapToGrid w:val="0"/>
          <w:w w:val="110"/>
          <w:sz w:val="20"/>
          <w:szCs w:val="20"/>
        </w:rPr>
        <w:t>of</w:t>
      </w:r>
      <w:r w:rsidRPr="00117A9F">
        <w:rPr>
          <w:snapToGrid w:val="0"/>
          <w:spacing w:val="10"/>
          <w:w w:val="110"/>
          <w:sz w:val="20"/>
          <w:szCs w:val="20"/>
        </w:rPr>
        <w:t xml:space="preserve"> </w:t>
      </w:r>
      <w:r w:rsidRPr="00117A9F">
        <w:rPr>
          <w:snapToGrid w:val="0"/>
          <w:w w:val="110"/>
          <w:sz w:val="20"/>
          <w:szCs w:val="20"/>
        </w:rPr>
        <w:t>the</w:t>
      </w:r>
      <w:r w:rsidRPr="00117A9F">
        <w:rPr>
          <w:snapToGrid w:val="0"/>
          <w:spacing w:val="-21"/>
          <w:w w:val="110"/>
          <w:sz w:val="20"/>
          <w:szCs w:val="20"/>
        </w:rPr>
        <w:t xml:space="preserve"> </w:t>
      </w:r>
      <w:r w:rsidRPr="00117A9F">
        <w:rPr>
          <w:snapToGrid w:val="0"/>
          <w:w w:val="110"/>
          <w:sz w:val="20"/>
          <w:szCs w:val="20"/>
        </w:rPr>
        <w:t>record</w:t>
      </w:r>
      <w:r w:rsidRPr="00117A9F">
        <w:rPr>
          <w:snapToGrid w:val="0"/>
          <w:spacing w:val="-19"/>
          <w:w w:val="110"/>
          <w:sz w:val="20"/>
          <w:szCs w:val="20"/>
        </w:rPr>
        <w:t xml:space="preserve"> </w:t>
      </w:r>
      <w:r w:rsidRPr="00117A9F">
        <w:rPr>
          <w:snapToGrid w:val="0"/>
          <w:w w:val="110"/>
          <w:sz w:val="20"/>
          <w:szCs w:val="20"/>
        </w:rPr>
        <w:t>at</w:t>
      </w:r>
      <w:r w:rsidRPr="00117A9F">
        <w:rPr>
          <w:snapToGrid w:val="0"/>
          <w:spacing w:val="-11"/>
          <w:w w:val="110"/>
          <w:sz w:val="20"/>
          <w:szCs w:val="20"/>
        </w:rPr>
        <w:t xml:space="preserve"> </w:t>
      </w:r>
      <w:r w:rsidRPr="00117A9F">
        <w:rPr>
          <w:snapToGrid w:val="0"/>
          <w:w w:val="110"/>
          <w:sz w:val="20"/>
          <w:szCs w:val="20"/>
        </w:rPr>
        <w:t>the earliest</w:t>
      </w:r>
      <w:r w:rsidRPr="00117A9F">
        <w:rPr>
          <w:snapToGrid w:val="0"/>
          <w:spacing w:val="-25"/>
          <w:w w:val="110"/>
          <w:sz w:val="20"/>
          <w:szCs w:val="20"/>
        </w:rPr>
        <w:t xml:space="preserve"> </w:t>
      </w:r>
      <w:r w:rsidRPr="00117A9F">
        <w:rPr>
          <w:snapToGrid w:val="0"/>
          <w:w w:val="110"/>
          <w:sz w:val="20"/>
          <w:szCs w:val="20"/>
        </w:rPr>
        <w:t>possible</w:t>
      </w:r>
      <w:r w:rsidRPr="00117A9F">
        <w:rPr>
          <w:snapToGrid w:val="0"/>
          <w:spacing w:val="-15"/>
          <w:w w:val="110"/>
          <w:sz w:val="20"/>
          <w:szCs w:val="20"/>
        </w:rPr>
        <w:t xml:space="preserve"> </w:t>
      </w:r>
      <w:r w:rsidRPr="00117A9F">
        <w:rPr>
          <w:snapToGrid w:val="0"/>
          <w:w w:val="110"/>
          <w:sz w:val="20"/>
          <w:szCs w:val="20"/>
        </w:rPr>
        <w:t>time</w:t>
      </w:r>
      <w:r w:rsidRPr="00117A9F">
        <w:rPr>
          <w:snapToGrid w:val="0"/>
          <w:spacing w:val="-21"/>
          <w:w w:val="110"/>
          <w:sz w:val="20"/>
          <w:szCs w:val="20"/>
        </w:rPr>
        <w:t xml:space="preserve"> </w:t>
      </w:r>
      <w:r w:rsidRPr="00117A9F">
        <w:rPr>
          <w:snapToGrid w:val="0"/>
          <w:w w:val="110"/>
          <w:sz w:val="20"/>
          <w:szCs w:val="20"/>
        </w:rPr>
        <w:t>to</w:t>
      </w:r>
      <w:r w:rsidRPr="00117A9F">
        <w:rPr>
          <w:snapToGrid w:val="0"/>
          <w:spacing w:val="-14"/>
          <w:w w:val="110"/>
          <w:sz w:val="20"/>
          <w:szCs w:val="20"/>
        </w:rPr>
        <w:t xml:space="preserve"> </w:t>
      </w:r>
      <w:r w:rsidRPr="00117A9F">
        <w:rPr>
          <w:snapToGrid w:val="0"/>
          <w:w w:val="110"/>
          <w:sz w:val="20"/>
          <w:szCs w:val="20"/>
        </w:rPr>
        <w:t>the</w:t>
      </w:r>
      <w:r w:rsidRPr="00117A9F">
        <w:rPr>
          <w:snapToGrid w:val="0"/>
          <w:spacing w:val="-22"/>
          <w:w w:val="110"/>
          <w:sz w:val="20"/>
          <w:szCs w:val="20"/>
        </w:rPr>
        <w:t xml:space="preserve"> </w:t>
      </w:r>
      <w:r w:rsidRPr="00117A9F">
        <w:rPr>
          <w:snapToGrid w:val="0"/>
          <w:w w:val="110"/>
          <w:sz w:val="20"/>
          <w:szCs w:val="20"/>
        </w:rPr>
        <w:t>secretary</w:t>
      </w:r>
      <w:r w:rsidRPr="00117A9F">
        <w:rPr>
          <w:snapToGrid w:val="0"/>
          <w:spacing w:val="-11"/>
          <w:w w:val="110"/>
          <w:sz w:val="20"/>
          <w:szCs w:val="20"/>
        </w:rPr>
        <w:t xml:space="preserve"> </w:t>
      </w:r>
      <w:r w:rsidRPr="00117A9F">
        <w:rPr>
          <w:snapToGrid w:val="0"/>
          <w:w w:val="110"/>
          <w:sz w:val="20"/>
          <w:szCs w:val="20"/>
        </w:rPr>
        <w:t>of</w:t>
      </w:r>
      <w:r w:rsidRPr="00117A9F">
        <w:rPr>
          <w:snapToGrid w:val="0"/>
          <w:spacing w:val="-4"/>
          <w:w w:val="110"/>
          <w:sz w:val="20"/>
          <w:szCs w:val="20"/>
        </w:rPr>
        <w:t xml:space="preserve"> </w:t>
      </w:r>
      <w:r w:rsidRPr="00117A9F">
        <w:rPr>
          <w:snapToGrid w:val="0"/>
          <w:w w:val="110"/>
          <w:sz w:val="20"/>
          <w:szCs w:val="20"/>
        </w:rPr>
        <w:t>sta</w:t>
      </w:r>
      <w:r w:rsidR="001E2473">
        <w:rPr>
          <w:snapToGrid w:val="0"/>
          <w:w w:val="110"/>
          <w:sz w:val="20"/>
          <w:szCs w:val="20"/>
        </w:rPr>
        <w:t>t</w:t>
      </w:r>
      <w:r w:rsidRPr="00117A9F">
        <w:rPr>
          <w:snapToGrid w:val="0"/>
          <w:w w:val="110"/>
          <w:sz w:val="20"/>
          <w:szCs w:val="20"/>
        </w:rPr>
        <w:t>e.</w:t>
      </w:r>
      <w:r w:rsidRPr="00117A9F">
        <w:rPr>
          <w:snapToGrid w:val="0"/>
          <w:spacing w:val="11"/>
          <w:w w:val="110"/>
          <w:sz w:val="20"/>
          <w:szCs w:val="20"/>
        </w:rPr>
        <w:t xml:space="preserve"> </w:t>
      </w:r>
      <w:r w:rsidRPr="00117A9F">
        <w:rPr>
          <w:snapToGrid w:val="0"/>
          <w:w w:val="110"/>
          <w:sz w:val="20"/>
          <w:szCs w:val="20"/>
        </w:rPr>
        <w:t>There</w:t>
      </w:r>
      <w:r w:rsidRPr="00117A9F">
        <w:rPr>
          <w:snapToGrid w:val="0"/>
          <w:spacing w:val="-16"/>
          <w:w w:val="110"/>
          <w:sz w:val="20"/>
          <w:szCs w:val="20"/>
        </w:rPr>
        <w:t xml:space="preserve"> </w:t>
      </w:r>
      <w:r w:rsidRPr="00117A9F">
        <w:rPr>
          <w:snapToGrid w:val="0"/>
          <w:w w:val="110"/>
          <w:sz w:val="20"/>
          <w:szCs w:val="20"/>
        </w:rPr>
        <w:t>was</w:t>
      </w:r>
      <w:r w:rsidRPr="00117A9F">
        <w:rPr>
          <w:snapToGrid w:val="0"/>
          <w:spacing w:val="-25"/>
          <w:w w:val="110"/>
          <w:sz w:val="20"/>
          <w:szCs w:val="20"/>
        </w:rPr>
        <w:t xml:space="preserve"> </w:t>
      </w:r>
      <w:r w:rsidRPr="00117A9F">
        <w:rPr>
          <w:snapToGrid w:val="0"/>
          <w:w w:val="110"/>
          <w:sz w:val="20"/>
          <w:szCs w:val="20"/>
        </w:rPr>
        <w:t>no</w:t>
      </w:r>
      <w:r w:rsidRPr="00117A9F">
        <w:rPr>
          <w:snapToGrid w:val="0"/>
          <w:spacing w:val="-16"/>
          <w:w w:val="110"/>
          <w:sz w:val="20"/>
          <w:szCs w:val="20"/>
        </w:rPr>
        <w:t xml:space="preserve"> </w:t>
      </w:r>
      <w:r w:rsidRPr="00117A9F">
        <w:rPr>
          <w:snapToGrid w:val="0"/>
          <w:w w:val="110"/>
          <w:sz w:val="20"/>
          <w:szCs w:val="20"/>
        </w:rPr>
        <w:t>evidence,</w:t>
      </w:r>
      <w:r w:rsidRPr="00117A9F">
        <w:rPr>
          <w:snapToGrid w:val="0"/>
          <w:spacing w:val="-28"/>
          <w:w w:val="110"/>
          <w:sz w:val="20"/>
          <w:szCs w:val="20"/>
        </w:rPr>
        <w:t xml:space="preserve"> </w:t>
      </w:r>
      <w:r w:rsidRPr="00117A9F">
        <w:rPr>
          <w:snapToGrid w:val="0"/>
          <w:w w:val="110"/>
          <w:sz w:val="20"/>
          <w:szCs w:val="20"/>
        </w:rPr>
        <w:t>however,</w:t>
      </w:r>
      <w:r w:rsidRPr="00117A9F">
        <w:rPr>
          <w:snapToGrid w:val="0"/>
          <w:spacing w:val="-28"/>
          <w:w w:val="110"/>
          <w:sz w:val="20"/>
          <w:szCs w:val="20"/>
        </w:rPr>
        <w:t xml:space="preserve"> </w:t>
      </w:r>
      <w:r w:rsidRPr="00117A9F">
        <w:rPr>
          <w:snapToGrid w:val="0"/>
          <w:w w:val="110"/>
          <w:sz w:val="20"/>
          <w:szCs w:val="20"/>
        </w:rPr>
        <w:t>that</w:t>
      </w:r>
      <w:r w:rsidRPr="00117A9F">
        <w:rPr>
          <w:snapToGrid w:val="0"/>
          <w:spacing w:val="-37"/>
          <w:w w:val="110"/>
          <w:sz w:val="20"/>
          <w:szCs w:val="20"/>
        </w:rPr>
        <w:t xml:space="preserve"> </w:t>
      </w:r>
      <w:r w:rsidRPr="00117A9F">
        <w:rPr>
          <w:snapToGrid w:val="0"/>
          <w:w w:val="110"/>
          <w:sz w:val="20"/>
          <w:szCs w:val="20"/>
        </w:rPr>
        <w:t>payment</w:t>
      </w:r>
      <w:r w:rsidRPr="00117A9F">
        <w:rPr>
          <w:snapToGrid w:val="0"/>
          <w:spacing w:val="-19"/>
          <w:w w:val="110"/>
          <w:sz w:val="20"/>
          <w:szCs w:val="20"/>
        </w:rPr>
        <w:t xml:space="preserve"> </w:t>
      </w:r>
      <w:r w:rsidRPr="00117A9F">
        <w:rPr>
          <w:snapToGrid w:val="0"/>
          <w:w w:val="110"/>
          <w:sz w:val="20"/>
          <w:szCs w:val="20"/>
        </w:rPr>
        <w:t>to</w:t>
      </w:r>
      <w:r w:rsidRPr="00117A9F">
        <w:rPr>
          <w:snapToGrid w:val="0"/>
          <w:spacing w:val="-19"/>
          <w:w w:val="110"/>
          <w:sz w:val="20"/>
          <w:szCs w:val="20"/>
        </w:rPr>
        <w:t xml:space="preserve"> </w:t>
      </w:r>
      <w:r w:rsidRPr="00117A9F">
        <w:rPr>
          <w:snapToGrid w:val="0"/>
          <w:w w:val="110"/>
          <w:sz w:val="20"/>
          <w:szCs w:val="20"/>
        </w:rPr>
        <w:t>Haley</w:t>
      </w:r>
      <w:r w:rsidRPr="00117A9F">
        <w:rPr>
          <w:snapToGrid w:val="0"/>
          <w:spacing w:val="-14"/>
          <w:w w:val="110"/>
          <w:sz w:val="20"/>
          <w:szCs w:val="20"/>
        </w:rPr>
        <w:t xml:space="preserve"> </w:t>
      </w:r>
      <w:r w:rsidRPr="00117A9F">
        <w:rPr>
          <w:snapToGrid w:val="0"/>
          <w:w w:val="110"/>
          <w:sz w:val="20"/>
          <w:szCs w:val="20"/>
        </w:rPr>
        <w:t>was</w:t>
      </w:r>
      <w:r w:rsidR="00DD07CD">
        <w:rPr>
          <w:snapToGrid w:val="0"/>
          <w:w w:val="110"/>
          <w:sz w:val="20"/>
          <w:szCs w:val="20"/>
        </w:rPr>
        <w:t xml:space="preserve"> </w:t>
      </w:r>
      <w:r w:rsidRPr="00117A9F">
        <w:rPr>
          <w:snapToGrid w:val="0"/>
          <w:w w:val="110"/>
          <w:sz w:val="20"/>
          <w:szCs w:val="20"/>
        </w:rPr>
        <w:t>actually made</w:t>
      </w:r>
      <w:r w:rsidRPr="00117A9F">
        <w:rPr>
          <w:snapToGrid w:val="0"/>
          <w:spacing w:val="-23"/>
          <w:w w:val="110"/>
          <w:sz w:val="20"/>
          <w:szCs w:val="20"/>
        </w:rPr>
        <w:t xml:space="preserve"> </w:t>
      </w:r>
      <w:r w:rsidRPr="00117A9F">
        <w:rPr>
          <w:snapToGrid w:val="0"/>
          <w:w w:val="110"/>
          <w:sz w:val="20"/>
          <w:szCs w:val="20"/>
        </w:rPr>
        <w:t>in</w:t>
      </w:r>
      <w:r w:rsidRPr="00117A9F">
        <w:rPr>
          <w:snapToGrid w:val="0"/>
          <w:spacing w:val="-5"/>
          <w:w w:val="110"/>
          <w:sz w:val="20"/>
          <w:szCs w:val="20"/>
        </w:rPr>
        <w:t xml:space="preserve"> </w:t>
      </w:r>
      <w:r w:rsidRPr="00117A9F">
        <w:rPr>
          <w:snapToGrid w:val="0"/>
          <w:w w:val="110"/>
          <w:sz w:val="20"/>
          <w:szCs w:val="20"/>
        </w:rPr>
        <w:t>accordance</w:t>
      </w:r>
      <w:r w:rsidRPr="00117A9F">
        <w:rPr>
          <w:snapToGrid w:val="0"/>
          <w:spacing w:val="-7"/>
          <w:w w:val="110"/>
          <w:sz w:val="20"/>
          <w:szCs w:val="20"/>
        </w:rPr>
        <w:t xml:space="preserve"> </w:t>
      </w:r>
      <w:r w:rsidRPr="00117A9F">
        <w:rPr>
          <w:snapToGrid w:val="0"/>
          <w:w w:val="110"/>
          <w:sz w:val="20"/>
          <w:szCs w:val="20"/>
        </w:rPr>
        <w:t>with</w:t>
      </w:r>
      <w:r w:rsidRPr="00117A9F">
        <w:rPr>
          <w:snapToGrid w:val="0"/>
          <w:spacing w:val="-25"/>
          <w:w w:val="110"/>
          <w:sz w:val="20"/>
          <w:szCs w:val="20"/>
        </w:rPr>
        <w:t xml:space="preserve"> </w:t>
      </w:r>
      <w:r w:rsidRPr="00117A9F">
        <w:rPr>
          <w:snapToGrid w:val="0"/>
          <w:w w:val="110"/>
          <w:sz w:val="20"/>
          <w:szCs w:val="20"/>
        </w:rPr>
        <w:t>this</w:t>
      </w:r>
      <w:r w:rsidRPr="00117A9F">
        <w:rPr>
          <w:snapToGrid w:val="0"/>
          <w:spacing w:val="-29"/>
          <w:w w:val="110"/>
          <w:sz w:val="20"/>
          <w:szCs w:val="20"/>
        </w:rPr>
        <w:t xml:space="preserve"> </w:t>
      </w:r>
      <w:r w:rsidRPr="00117A9F">
        <w:rPr>
          <w:snapToGrid w:val="0"/>
          <w:w w:val="110"/>
          <w:sz w:val="20"/>
          <w:szCs w:val="20"/>
        </w:rPr>
        <w:t>statute</w:t>
      </w:r>
      <w:r w:rsidRPr="00117A9F">
        <w:rPr>
          <w:snapToGrid w:val="0"/>
          <w:spacing w:val="-20"/>
          <w:w w:val="110"/>
          <w:sz w:val="20"/>
          <w:szCs w:val="20"/>
        </w:rPr>
        <w:t xml:space="preserve"> </w:t>
      </w:r>
      <w:r w:rsidRPr="00117A9F">
        <w:rPr>
          <w:snapToGrid w:val="0"/>
          <w:w w:val="110"/>
          <w:sz w:val="20"/>
          <w:szCs w:val="20"/>
        </w:rPr>
        <w:t>or</w:t>
      </w:r>
      <w:r w:rsidRPr="00117A9F">
        <w:rPr>
          <w:snapToGrid w:val="0"/>
          <w:spacing w:val="-4"/>
          <w:w w:val="110"/>
          <w:sz w:val="20"/>
          <w:szCs w:val="20"/>
        </w:rPr>
        <w:t xml:space="preserve"> </w:t>
      </w:r>
      <w:r w:rsidRPr="00117A9F">
        <w:rPr>
          <w:snapToGrid w:val="0"/>
          <w:w w:val="110"/>
          <w:sz w:val="20"/>
          <w:szCs w:val="20"/>
        </w:rPr>
        <w:t>that</w:t>
      </w:r>
      <w:r w:rsidRPr="00117A9F">
        <w:rPr>
          <w:snapToGrid w:val="0"/>
          <w:spacing w:val="-14"/>
          <w:w w:val="110"/>
          <w:sz w:val="20"/>
          <w:szCs w:val="20"/>
        </w:rPr>
        <w:t xml:space="preserve"> </w:t>
      </w:r>
      <w:r w:rsidRPr="00117A9F">
        <w:rPr>
          <w:snapToGrid w:val="0"/>
          <w:w w:val="110"/>
          <w:sz w:val="20"/>
          <w:szCs w:val="20"/>
        </w:rPr>
        <w:t>the</w:t>
      </w:r>
      <w:r w:rsidRPr="00117A9F">
        <w:rPr>
          <w:snapToGrid w:val="0"/>
          <w:spacing w:val="-40"/>
          <w:w w:val="110"/>
          <w:sz w:val="20"/>
          <w:szCs w:val="20"/>
        </w:rPr>
        <w:t xml:space="preserve"> </w:t>
      </w:r>
      <w:r w:rsidRPr="00117A9F">
        <w:rPr>
          <w:snapToGrid w:val="0"/>
          <w:w w:val="110"/>
          <w:sz w:val="20"/>
          <w:szCs w:val="20"/>
        </w:rPr>
        <w:t>record</w:t>
      </w:r>
      <w:r w:rsidRPr="00117A9F">
        <w:rPr>
          <w:snapToGrid w:val="0"/>
          <w:spacing w:val="-22"/>
          <w:w w:val="110"/>
          <w:sz w:val="20"/>
          <w:szCs w:val="20"/>
        </w:rPr>
        <w:t xml:space="preserve"> </w:t>
      </w:r>
      <w:r w:rsidRPr="00117A9F">
        <w:rPr>
          <w:snapToGrid w:val="0"/>
          <w:w w:val="110"/>
          <w:sz w:val="20"/>
          <w:szCs w:val="20"/>
        </w:rPr>
        <w:t>of</w:t>
      </w:r>
      <w:r w:rsidRPr="00117A9F">
        <w:rPr>
          <w:snapToGrid w:val="0"/>
          <w:spacing w:val="-6"/>
          <w:w w:val="110"/>
          <w:sz w:val="20"/>
          <w:szCs w:val="20"/>
        </w:rPr>
        <w:t xml:space="preserve"> </w:t>
      </w:r>
      <w:r w:rsidRPr="00117A9F">
        <w:rPr>
          <w:snapToGrid w:val="0"/>
          <w:w w:val="110"/>
          <w:sz w:val="20"/>
          <w:szCs w:val="20"/>
        </w:rPr>
        <w:t>an</w:t>
      </w:r>
      <w:r w:rsidRPr="00117A9F">
        <w:rPr>
          <w:snapToGrid w:val="0"/>
          <w:spacing w:val="-35"/>
          <w:w w:val="110"/>
          <w:sz w:val="20"/>
          <w:szCs w:val="20"/>
        </w:rPr>
        <w:t xml:space="preserve"> </w:t>
      </w:r>
      <w:r w:rsidRPr="00117A9F">
        <w:rPr>
          <w:snapToGrid w:val="0"/>
          <w:w w:val="110"/>
          <w:sz w:val="20"/>
          <w:szCs w:val="20"/>
        </w:rPr>
        <w:t>emergency</w:t>
      </w:r>
      <w:r w:rsidRPr="00117A9F">
        <w:rPr>
          <w:snapToGrid w:val="0"/>
          <w:spacing w:val="-20"/>
          <w:w w:val="110"/>
          <w:sz w:val="20"/>
          <w:szCs w:val="20"/>
        </w:rPr>
        <w:t xml:space="preserve"> </w:t>
      </w:r>
      <w:r w:rsidRPr="00117A9F">
        <w:rPr>
          <w:snapToGrid w:val="0"/>
          <w:w w:val="110"/>
          <w:sz w:val="20"/>
          <w:szCs w:val="20"/>
        </w:rPr>
        <w:t>payment</w:t>
      </w:r>
      <w:r w:rsidR="001E2473">
        <w:rPr>
          <w:snapToGrid w:val="0"/>
          <w:w w:val="110"/>
          <w:sz w:val="20"/>
          <w:szCs w:val="20"/>
        </w:rPr>
        <w:t xml:space="preserve"> </w:t>
      </w:r>
      <w:r w:rsidRPr="00117A9F">
        <w:rPr>
          <w:snapToGrid w:val="0"/>
          <w:w w:val="110"/>
          <w:sz w:val="20"/>
          <w:szCs w:val="20"/>
        </w:rPr>
        <w:t>required</w:t>
      </w:r>
      <w:r w:rsidRPr="00117A9F">
        <w:rPr>
          <w:snapToGrid w:val="0"/>
          <w:spacing w:val="-27"/>
          <w:w w:val="110"/>
          <w:sz w:val="20"/>
          <w:szCs w:val="20"/>
        </w:rPr>
        <w:t xml:space="preserve"> </w:t>
      </w:r>
      <w:r w:rsidRPr="00117A9F">
        <w:rPr>
          <w:snapToGrid w:val="0"/>
          <w:w w:val="110"/>
          <w:sz w:val="20"/>
          <w:szCs w:val="20"/>
        </w:rPr>
        <w:t>by</w:t>
      </w:r>
      <w:r w:rsidRPr="00117A9F">
        <w:rPr>
          <w:snapToGrid w:val="0"/>
          <w:spacing w:val="-7"/>
          <w:w w:val="110"/>
          <w:sz w:val="20"/>
          <w:szCs w:val="20"/>
        </w:rPr>
        <w:t xml:space="preserve"> </w:t>
      </w:r>
      <w:r w:rsidRPr="00117A9F">
        <w:rPr>
          <w:snapToGrid w:val="0"/>
          <w:w w:val="110"/>
          <w:sz w:val="20"/>
          <w:szCs w:val="20"/>
        </w:rPr>
        <w:t>the</w:t>
      </w:r>
      <w:r w:rsidRPr="00117A9F">
        <w:rPr>
          <w:snapToGrid w:val="0"/>
          <w:spacing w:val="-21"/>
          <w:w w:val="110"/>
          <w:sz w:val="20"/>
          <w:szCs w:val="20"/>
        </w:rPr>
        <w:t xml:space="preserve"> </w:t>
      </w:r>
      <w:r w:rsidRPr="00117A9F">
        <w:rPr>
          <w:snapToGrid w:val="0"/>
          <w:w w:val="110"/>
          <w:sz w:val="20"/>
          <w:szCs w:val="20"/>
        </w:rPr>
        <w:t>statute</w:t>
      </w:r>
      <w:r w:rsidRPr="00117A9F">
        <w:rPr>
          <w:snapToGrid w:val="0"/>
          <w:spacing w:val="-17"/>
          <w:w w:val="110"/>
          <w:sz w:val="20"/>
          <w:szCs w:val="20"/>
        </w:rPr>
        <w:t xml:space="preserve"> </w:t>
      </w:r>
      <w:r w:rsidRPr="00117A9F">
        <w:rPr>
          <w:snapToGrid w:val="0"/>
          <w:w w:val="110"/>
          <w:sz w:val="20"/>
          <w:szCs w:val="20"/>
        </w:rPr>
        <w:t>was</w:t>
      </w:r>
      <w:r w:rsidRPr="00117A9F">
        <w:rPr>
          <w:snapToGrid w:val="0"/>
          <w:spacing w:val="-28"/>
          <w:w w:val="110"/>
          <w:sz w:val="20"/>
          <w:szCs w:val="20"/>
        </w:rPr>
        <w:t xml:space="preserve"> </w:t>
      </w:r>
      <w:r w:rsidRPr="00117A9F">
        <w:rPr>
          <w:snapToGrid w:val="0"/>
          <w:w w:val="110"/>
          <w:sz w:val="20"/>
          <w:szCs w:val="20"/>
        </w:rPr>
        <w:t>created or</w:t>
      </w:r>
      <w:r w:rsidRPr="00117A9F">
        <w:rPr>
          <w:snapToGrid w:val="0"/>
          <w:spacing w:val="8"/>
          <w:w w:val="110"/>
          <w:sz w:val="20"/>
          <w:szCs w:val="20"/>
        </w:rPr>
        <w:t xml:space="preserve"> </w:t>
      </w:r>
      <w:r w:rsidRPr="00117A9F">
        <w:rPr>
          <w:snapToGrid w:val="0"/>
          <w:w w:val="110"/>
          <w:sz w:val="20"/>
          <w:szCs w:val="20"/>
        </w:rPr>
        <w:t>filed.</w:t>
      </w:r>
      <w:r w:rsidR="00DD07CD">
        <w:rPr>
          <w:snapToGrid w:val="0"/>
          <w:w w:val="110"/>
          <w:sz w:val="20"/>
          <w:szCs w:val="20"/>
        </w:rPr>
        <w:tab/>
      </w:r>
      <w:r w:rsidR="00DD07CD">
        <w:rPr>
          <w:snapToGrid w:val="0"/>
          <w:w w:val="110"/>
          <w:sz w:val="20"/>
          <w:szCs w:val="20"/>
        </w:rPr>
        <w:br/>
      </w:r>
    </w:p>
    <w:p w14:paraId="68D5CF69" w14:textId="38B34BC0" w:rsidR="00117A9F" w:rsidRPr="00117A9F" w:rsidRDefault="00117A9F" w:rsidP="00F22DFD">
      <w:pPr>
        <w:widowControl w:val="0"/>
        <w:tabs>
          <w:tab w:val="center" w:pos="1980"/>
        </w:tabs>
        <w:jc w:val="both"/>
        <w:rPr>
          <w:rFonts w:ascii="CG Times" w:hAnsi="CG Times"/>
          <w:snapToGrid w:val="0"/>
          <w:szCs w:val="20"/>
        </w:rPr>
      </w:pPr>
      <w:r w:rsidRPr="00F22DFD">
        <w:rPr>
          <w:snapToGrid w:val="0"/>
          <w:w w:val="105"/>
          <w:sz w:val="20"/>
          <w:szCs w:val="20"/>
          <w:vertAlign w:val="superscript"/>
        </w:rPr>
        <w:t>5</w:t>
      </w:r>
      <w:r w:rsidRPr="00117A9F">
        <w:rPr>
          <w:snapToGrid w:val="0"/>
          <w:w w:val="105"/>
          <w:sz w:val="20"/>
          <w:szCs w:val="20"/>
        </w:rPr>
        <w:t xml:space="preserve"> Haley argues that payment for his work saved the Town money, but at least arguably his work cost the Town more than the value of his services. On top of Haley's unanticipated invoice, on July 3, 2018, Bettencourt submitted an invoice for $12,881.50 to Madison, contending that Haley's delays at the </w:t>
      </w:r>
      <w:r w:rsidRPr="00117A9F">
        <w:rPr>
          <w:snapToGrid w:val="0"/>
          <w:w w:val="105"/>
          <w:sz w:val="20"/>
          <w:szCs w:val="20"/>
        </w:rPr>
        <w:lastRenderedPageBreak/>
        <w:t xml:space="preserve">Eversource trench cost him money, and he threatened legal action if the invoice was not paid. Although Madison thought this was extortion, he reduced the amount to $11,881.50 and put the invoice into the expense warrant process. When Bettencourt's bill came up at a Select Board meeting on September </w:t>
      </w:r>
      <w:r w:rsidRPr="00117A9F">
        <w:rPr>
          <w:i/>
          <w:snapToGrid w:val="0"/>
          <w:w w:val="105"/>
          <w:sz w:val="20"/>
          <w:szCs w:val="20"/>
        </w:rPr>
        <w:t xml:space="preserve">5, </w:t>
      </w:r>
      <w:r w:rsidRPr="00117A9F">
        <w:rPr>
          <w:snapToGrid w:val="0"/>
          <w:w w:val="105"/>
          <w:sz w:val="20"/>
          <w:szCs w:val="20"/>
        </w:rPr>
        <w:t>2018, Haley said, "we're all set with that," meaning, "Push it through for payment."</w:t>
      </w:r>
      <w:r w:rsidR="00DD07CD">
        <w:rPr>
          <w:snapToGrid w:val="0"/>
          <w:w w:val="105"/>
          <w:sz w:val="20"/>
          <w:szCs w:val="20"/>
        </w:rPr>
        <w:tab/>
      </w:r>
      <w:r w:rsidR="006142E3">
        <w:rPr>
          <w:snapToGrid w:val="0"/>
          <w:w w:val="105"/>
          <w:sz w:val="20"/>
          <w:szCs w:val="20"/>
        </w:rPr>
        <w:br/>
      </w:r>
      <w:r w:rsidR="00DD07CD">
        <w:rPr>
          <w:snapToGrid w:val="0"/>
          <w:w w:val="105"/>
          <w:sz w:val="20"/>
          <w:szCs w:val="20"/>
        </w:rPr>
        <w:br/>
      </w:r>
      <w:r w:rsidRPr="00F22DFD">
        <w:rPr>
          <w:rFonts w:ascii="CG Times" w:hAnsi="CG Times"/>
          <w:snapToGrid w:val="0"/>
          <w:w w:val="105"/>
          <w:sz w:val="20"/>
          <w:szCs w:val="20"/>
          <w:vertAlign w:val="superscript"/>
        </w:rPr>
        <w:t>6</w:t>
      </w:r>
      <w:r w:rsidRPr="00117A9F">
        <w:rPr>
          <w:rFonts w:ascii="CG Times" w:hAnsi="CG Times"/>
          <w:snapToGrid w:val="0"/>
          <w:w w:val="105"/>
          <w:sz w:val="20"/>
          <w:szCs w:val="20"/>
        </w:rPr>
        <w:t xml:space="preserve"> </w:t>
      </w:r>
      <w:r w:rsidRPr="00117A9F">
        <w:rPr>
          <w:snapToGrid w:val="0"/>
          <w:w w:val="105"/>
          <w:sz w:val="20"/>
          <w:szCs w:val="20"/>
        </w:rPr>
        <w:t xml:space="preserve">The second page of </w:t>
      </w:r>
      <w:proofErr w:type="gramStart"/>
      <w:r w:rsidRPr="00117A9F">
        <w:rPr>
          <w:snapToGrid w:val="0"/>
          <w:w w:val="105"/>
          <w:sz w:val="20"/>
          <w:szCs w:val="20"/>
        </w:rPr>
        <w:t>the Google</w:t>
      </w:r>
      <w:proofErr w:type="gramEnd"/>
      <w:r w:rsidRPr="00117A9F">
        <w:rPr>
          <w:snapToGrid w:val="0"/>
          <w:w w:val="105"/>
          <w:sz w:val="20"/>
          <w:szCs w:val="20"/>
        </w:rPr>
        <w:t xml:space="preserve"> Subscriber Info</w:t>
      </w:r>
      <w:r w:rsidR="001E2473">
        <w:rPr>
          <w:snapToGrid w:val="0"/>
          <w:w w:val="105"/>
          <w:sz w:val="20"/>
          <w:szCs w:val="20"/>
        </w:rPr>
        <w:t>rm</w:t>
      </w:r>
      <w:r w:rsidRPr="00117A9F">
        <w:rPr>
          <w:snapToGrid w:val="0"/>
          <w:w w:val="105"/>
          <w:sz w:val="20"/>
          <w:szCs w:val="20"/>
        </w:rPr>
        <w:t>ation says, " Madison Info</w:t>
      </w:r>
      <w:r w:rsidR="001E2473">
        <w:rPr>
          <w:snapToGrid w:val="0"/>
          <w:w w:val="105"/>
          <w:sz w:val="20"/>
          <w:szCs w:val="20"/>
        </w:rPr>
        <w:t>rm</w:t>
      </w:r>
      <w:r w:rsidRPr="00117A9F">
        <w:rPr>
          <w:snapToGrid w:val="0"/>
          <w:w w:val="105"/>
          <w:sz w:val="20"/>
          <w:szCs w:val="20"/>
        </w:rPr>
        <w:t xml:space="preserve">ation" and then "Madison Admin Information." At the hearing, Petitioner asked Madison if he had set up the Justina Jenkins </w:t>
      </w:r>
      <w:proofErr w:type="spellStart"/>
      <w:r w:rsidRPr="00117A9F">
        <w:rPr>
          <w:snapToGrid w:val="0"/>
          <w:w w:val="105"/>
          <w:sz w:val="20"/>
          <w:szCs w:val="20"/>
        </w:rPr>
        <w:t>gmail</w:t>
      </w:r>
      <w:proofErr w:type="spellEnd"/>
      <w:r w:rsidRPr="00117A9F">
        <w:rPr>
          <w:snapToGrid w:val="0"/>
          <w:w w:val="105"/>
          <w:sz w:val="20"/>
          <w:szCs w:val="20"/>
        </w:rPr>
        <w:t xml:space="preserve"> account, and Madison said no.</w:t>
      </w:r>
    </w:p>
    <w:p w14:paraId="6D82D079" w14:textId="77777777" w:rsidR="00117A9F" w:rsidRPr="00117A9F" w:rsidRDefault="00117A9F" w:rsidP="002C6289">
      <w:pPr>
        <w:tabs>
          <w:tab w:val="center" w:pos="1980"/>
        </w:tabs>
        <w:jc w:val="both"/>
        <w:rPr>
          <w:rFonts w:eastAsiaTheme="minorHAnsi"/>
          <w:b/>
          <w:sz w:val="20"/>
          <w:szCs w:val="20"/>
        </w:rPr>
      </w:pPr>
    </w:p>
    <w:p w14:paraId="536BC3F3" w14:textId="2E3515FD" w:rsidR="00117A9F" w:rsidRPr="00117A9F" w:rsidRDefault="00AA2E7A" w:rsidP="00AA2E7A">
      <w:pPr>
        <w:tabs>
          <w:tab w:val="center" w:pos="1980"/>
        </w:tabs>
        <w:jc w:val="center"/>
        <w:rPr>
          <w:rFonts w:eastAsiaTheme="minorHAnsi"/>
          <w:bCs/>
          <w:sz w:val="20"/>
          <w:szCs w:val="20"/>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8491C8A" w14:textId="77777777" w:rsidR="00117A9F" w:rsidRPr="00117A9F" w:rsidRDefault="00117A9F" w:rsidP="00AA2E7A">
      <w:pPr>
        <w:tabs>
          <w:tab w:val="center" w:pos="1980"/>
        </w:tabs>
        <w:jc w:val="center"/>
        <w:rPr>
          <w:rFonts w:eastAsiaTheme="minorHAnsi"/>
          <w:bCs/>
          <w:sz w:val="20"/>
          <w:szCs w:val="20"/>
        </w:rPr>
      </w:pPr>
    </w:p>
    <w:p w14:paraId="57D8BD1D" w14:textId="7777777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COMMONWEALTH OF MASSACHUSETTS</w:t>
      </w:r>
    </w:p>
    <w:p w14:paraId="30DBD95A" w14:textId="7777777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STATE ETHICS COMMISSION</w:t>
      </w:r>
    </w:p>
    <w:p w14:paraId="7D2E2709" w14:textId="77777777" w:rsidR="00117A9F" w:rsidRPr="00117A9F" w:rsidRDefault="00117A9F" w:rsidP="00AA2E7A">
      <w:pPr>
        <w:tabs>
          <w:tab w:val="center" w:pos="1980"/>
        </w:tabs>
        <w:jc w:val="center"/>
        <w:rPr>
          <w:rFonts w:eastAsiaTheme="minorHAnsi"/>
          <w:b/>
          <w:sz w:val="20"/>
          <w:szCs w:val="20"/>
        </w:rPr>
      </w:pPr>
    </w:p>
    <w:p w14:paraId="6E9C8033" w14:textId="35F27AEE"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 xml:space="preserve">SUFFOLK, ss.            </w:t>
      </w:r>
      <w:r w:rsidRPr="00117A9F">
        <w:rPr>
          <w:rFonts w:eastAsiaTheme="minorHAnsi"/>
          <w:b/>
          <w:sz w:val="20"/>
          <w:szCs w:val="20"/>
        </w:rPr>
        <w:tab/>
        <w:t xml:space="preserve">          </w:t>
      </w:r>
      <w:r w:rsidR="00AA2E7A">
        <w:rPr>
          <w:rFonts w:eastAsiaTheme="minorHAnsi"/>
          <w:b/>
          <w:sz w:val="20"/>
          <w:szCs w:val="20"/>
        </w:rPr>
        <w:t xml:space="preserve">                 </w:t>
      </w:r>
      <w:r w:rsidRPr="00117A9F">
        <w:rPr>
          <w:rFonts w:eastAsiaTheme="minorHAnsi"/>
          <w:b/>
          <w:sz w:val="20"/>
          <w:szCs w:val="20"/>
        </w:rPr>
        <w:t xml:space="preserve">COMMISSION                   </w:t>
      </w:r>
      <w:r w:rsidRPr="00117A9F">
        <w:rPr>
          <w:rFonts w:eastAsiaTheme="minorHAnsi"/>
          <w:b/>
          <w:sz w:val="20"/>
          <w:szCs w:val="20"/>
        </w:rPr>
        <w:tab/>
      </w:r>
      <w:r w:rsidRPr="00117A9F">
        <w:rPr>
          <w:rFonts w:eastAsiaTheme="minorHAnsi"/>
          <w:b/>
          <w:sz w:val="20"/>
          <w:szCs w:val="20"/>
        </w:rPr>
        <w:tab/>
        <w:t xml:space="preserve">   </w:t>
      </w:r>
      <w:r w:rsidR="00A05FEC">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t xml:space="preserve">                    </w:t>
      </w:r>
      <w:r w:rsidRPr="00117A9F">
        <w:rPr>
          <w:rFonts w:eastAsiaTheme="minorHAnsi"/>
          <w:b/>
          <w:sz w:val="20"/>
          <w:szCs w:val="20"/>
        </w:rPr>
        <w:tab/>
      </w:r>
      <w:r w:rsidRPr="00117A9F">
        <w:rPr>
          <w:rFonts w:eastAsiaTheme="minorHAnsi"/>
          <w:b/>
          <w:sz w:val="20"/>
          <w:szCs w:val="20"/>
        </w:rPr>
        <w:tab/>
        <w:t xml:space="preserve">        DOCKET NO. 22-0006</w:t>
      </w:r>
    </w:p>
    <w:p w14:paraId="04EF0F27" w14:textId="77777777" w:rsidR="00117A9F" w:rsidRPr="00117A9F" w:rsidRDefault="00117A9F" w:rsidP="00AA2E7A">
      <w:pPr>
        <w:tabs>
          <w:tab w:val="center" w:pos="1980"/>
        </w:tabs>
        <w:jc w:val="center"/>
        <w:rPr>
          <w:rFonts w:eastAsiaTheme="minorHAnsi"/>
          <w:b/>
          <w:sz w:val="20"/>
          <w:szCs w:val="20"/>
        </w:rPr>
      </w:pPr>
    </w:p>
    <w:p w14:paraId="622510ED" w14:textId="7777777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IN THE MATTER OF</w:t>
      </w:r>
    </w:p>
    <w:p w14:paraId="4307320F" w14:textId="77777777" w:rsidR="00117A9F" w:rsidRPr="00117A9F" w:rsidRDefault="00117A9F" w:rsidP="00AA2E7A">
      <w:pPr>
        <w:tabs>
          <w:tab w:val="center" w:pos="1980"/>
        </w:tabs>
        <w:jc w:val="center"/>
        <w:rPr>
          <w:rFonts w:eastAsiaTheme="minorHAnsi"/>
          <w:bCs/>
          <w:sz w:val="20"/>
          <w:szCs w:val="20"/>
        </w:rPr>
      </w:pPr>
      <w:r w:rsidRPr="00117A9F">
        <w:rPr>
          <w:rFonts w:eastAsiaTheme="minorHAnsi"/>
          <w:b/>
          <w:sz w:val="20"/>
          <w:szCs w:val="20"/>
        </w:rPr>
        <w:t>BROOKE MERKIN</w:t>
      </w:r>
    </w:p>
    <w:p w14:paraId="06183AC0" w14:textId="77777777" w:rsidR="00117A9F" w:rsidRPr="00117A9F" w:rsidRDefault="00117A9F" w:rsidP="002C6289">
      <w:pPr>
        <w:tabs>
          <w:tab w:val="center" w:pos="1980"/>
        </w:tabs>
        <w:jc w:val="both"/>
        <w:rPr>
          <w:rFonts w:eastAsiaTheme="minorHAnsi"/>
          <w:bCs/>
          <w:sz w:val="20"/>
          <w:szCs w:val="20"/>
        </w:rPr>
      </w:pPr>
    </w:p>
    <w:p w14:paraId="6A928E4C" w14:textId="77777777" w:rsidR="00117A9F" w:rsidRPr="00117A9F" w:rsidRDefault="00117A9F" w:rsidP="002C6289">
      <w:pPr>
        <w:tabs>
          <w:tab w:val="center" w:pos="1980"/>
        </w:tabs>
        <w:jc w:val="both"/>
        <w:rPr>
          <w:rFonts w:eastAsiaTheme="minorHAnsi"/>
          <w:sz w:val="20"/>
          <w:szCs w:val="20"/>
        </w:rPr>
      </w:pPr>
      <w:r w:rsidRPr="00117A9F">
        <w:rPr>
          <w:rFonts w:eastAsiaTheme="minorHAnsi"/>
          <w:sz w:val="20"/>
          <w:szCs w:val="20"/>
        </w:rPr>
        <w:t>Parties</w:t>
      </w:r>
      <w:r w:rsidRPr="00117A9F">
        <w:rPr>
          <w:rFonts w:eastAsiaTheme="minorHAnsi"/>
          <w:b/>
          <w:bCs/>
          <w:sz w:val="20"/>
          <w:szCs w:val="20"/>
        </w:rPr>
        <w:t xml:space="preserve">:  </w:t>
      </w:r>
      <w:r w:rsidRPr="00117A9F">
        <w:rPr>
          <w:rFonts w:eastAsiaTheme="minorHAnsi"/>
          <w:b/>
          <w:bCs/>
          <w:sz w:val="20"/>
          <w:szCs w:val="20"/>
        </w:rPr>
        <w:tab/>
        <w:t xml:space="preserve">             </w:t>
      </w:r>
      <w:r w:rsidRPr="00117A9F">
        <w:rPr>
          <w:rFonts w:eastAsiaTheme="minorHAnsi"/>
          <w:sz w:val="20"/>
          <w:szCs w:val="20"/>
        </w:rPr>
        <w:t>John McDonald, Esq.</w:t>
      </w:r>
      <w:r w:rsidRPr="00117A9F">
        <w:rPr>
          <w:rFonts w:eastAsiaTheme="minorHAnsi"/>
          <w:sz w:val="20"/>
          <w:szCs w:val="20"/>
        </w:rPr>
        <w:br/>
        <w:t xml:space="preserve">                            </w:t>
      </w:r>
      <w:r w:rsidRPr="00117A9F">
        <w:rPr>
          <w:rFonts w:eastAsiaTheme="minorHAnsi"/>
          <w:sz w:val="20"/>
          <w:szCs w:val="20"/>
        </w:rPr>
        <w:tab/>
        <w:t xml:space="preserve"> Counsel for Petitioner</w:t>
      </w:r>
    </w:p>
    <w:p w14:paraId="1369DC71" w14:textId="77777777" w:rsidR="00117A9F" w:rsidRPr="00117A9F" w:rsidRDefault="00117A9F" w:rsidP="002C6289">
      <w:pPr>
        <w:tabs>
          <w:tab w:val="center" w:pos="1980"/>
        </w:tabs>
        <w:jc w:val="both"/>
        <w:rPr>
          <w:rFonts w:eastAsiaTheme="minorHAnsi"/>
          <w:sz w:val="20"/>
          <w:szCs w:val="20"/>
        </w:rPr>
      </w:pPr>
    </w:p>
    <w:p w14:paraId="5F3AA4EE" w14:textId="77777777" w:rsidR="00117A9F" w:rsidRPr="00117A9F" w:rsidRDefault="00117A9F" w:rsidP="002C6289">
      <w:pPr>
        <w:tabs>
          <w:tab w:val="center" w:pos="1980"/>
        </w:tabs>
        <w:jc w:val="both"/>
        <w:rPr>
          <w:rFonts w:eastAsiaTheme="minorHAnsi"/>
          <w:sz w:val="20"/>
          <w:szCs w:val="20"/>
        </w:rPr>
      </w:pPr>
      <w:r w:rsidRPr="00117A9F">
        <w:rPr>
          <w:rFonts w:eastAsiaTheme="minorHAnsi"/>
          <w:sz w:val="20"/>
          <w:szCs w:val="20"/>
        </w:rPr>
        <w:t xml:space="preserve">  </w:t>
      </w:r>
      <w:r w:rsidRPr="00117A9F">
        <w:rPr>
          <w:rFonts w:eastAsiaTheme="minorHAnsi"/>
          <w:sz w:val="20"/>
          <w:szCs w:val="20"/>
        </w:rPr>
        <w:tab/>
        <w:t xml:space="preserve">                Brooke Merkin, </w:t>
      </w:r>
      <w:r w:rsidRPr="00117A9F">
        <w:rPr>
          <w:rFonts w:eastAsiaTheme="minorHAnsi"/>
          <w:i/>
          <w:iCs/>
          <w:sz w:val="20"/>
          <w:szCs w:val="20"/>
        </w:rPr>
        <w:t>pro se</w:t>
      </w:r>
      <w:r w:rsidRPr="00117A9F">
        <w:rPr>
          <w:rFonts w:eastAsiaTheme="minorHAnsi"/>
          <w:i/>
          <w:iCs/>
          <w:sz w:val="20"/>
          <w:szCs w:val="20"/>
        </w:rPr>
        <w:br/>
      </w:r>
    </w:p>
    <w:p w14:paraId="67D61C0B" w14:textId="77777777" w:rsidR="00117A9F" w:rsidRPr="00117A9F" w:rsidRDefault="00117A9F" w:rsidP="002C6289">
      <w:pPr>
        <w:tabs>
          <w:tab w:val="center" w:pos="1980"/>
        </w:tabs>
        <w:jc w:val="both"/>
        <w:rPr>
          <w:rFonts w:eastAsiaTheme="minorHAnsi"/>
          <w:sz w:val="20"/>
          <w:szCs w:val="20"/>
        </w:rPr>
      </w:pPr>
      <w:r w:rsidRPr="00117A9F">
        <w:rPr>
          <w:rFonts w:eastAsiaTheme="minorHAnsi"/>
          <w:sz w:val="20"/>
          <w:szCs w:val="20"/>
        </w:rPr>
        <w:t>Commissioners</w:t>
      </w:r>
      <w:r w:rsidRPr="00117A9F">
        <w:rPr>
          <w:rFonts w:eastAsiaTheme="minorHAnsi"/>
          <w:b/>
          <w:bCs/>
          <w:sz w:val="20"/>
          <w:szCs w:val="20"/>
        </w:rPr>
        <w:t>:</w:t>
      </w:r>
      <w:r w:rsidRPr="00117A9F">
        <w:rPr>
          <w:rFonts w:eastAsiaTheme="minorHAnsi"/>
          <w:b/>
          <w:bCs/>
          <w:sz w:val="20"/>
          <w:szCs w:val="20"/>
        </w:rPr>
        <w:tab/>
        <w:t xml:space="preserve">    </w:t>
      </w:r>
      <w:r w:rsidRPr="00117A9F">
        <w:rPr>
          <w:rFonts w:eastAsiaTheme="minorHAnsi"/>
          <w:sz w:val="20"/>
          <w:szCs w:val="20"/>
        </w:rPr>
        <w:t>Maria J. Krokidas, Ch.</w:t>
      </w:r>
    </w:p>
    <w:p w14:paraId="1BFECD2E" w14:textId="77777777" w:rsidR="00117A9F" w:rsidRPr="00117A9F" w:rsidRDefault="00117A9F" w:rsidP="002C6289">
      <w:pPr>
        <w:tabs>
          <w:tab w:val="center" w:pos="1980"/>
        </w:tabs>
        <w:jc w:val="both"/>
        <w:rPr>
          <w:rFonts w:eastAsiaTheme="minorHAnsi"/>
          <w:sz w:val="20"/>
          <w:szCs w:val="20"/>
        </w:rPr>
      </w:pPr>
      <w:r w:rsidRPr="00117A9F">
        <w:rPr>
          <w:rFonts w:eastAsiaTheme="minorHAnsi"/>
          <w:sz w:val="20"/>
          <w:szCs w:val="20"/>
        </w:rPr>
        <w:t xml:space="preserve">  </w:t>
      </w:r>
      <w:r w:rsidRPr="00117A9F">
        <w:rPr>
          <w:rFonts w:eastAsiaTheme="minorHAnsi"/>
          <w:sz w:val="20"/>
          <w:szCs w:val="20"/>
        </w:rPr>
        <w:tab/>
        <w:t xml:space="preserve">             R. Marc Kantrowitz</w:t>
      </w:r>
    </w:p>
    <w:p w14:paraId="191228DE" w14:textId="77777777" w:rsidR="00117A9F" w:rsidRPr="00117A9F" w:rsidRDefault="00117A9F" w:rsidP="002C6289">
      <w:pPr>
        <w:tabs>
          <w:tab w:val="center" w:pos="1980"/>
        </w:tabs>
        <w:jc w:val="both"/>
        <w:rPr>
          <w:rFonts w:eastAsiaTheme="minorHAnsi"/>
          <w:sz w:val="20"/>
          <w:szCs w:val="20"/>
        </w:rPr>
      </w:pPr>
      <w:r w:rsidRPr="00117A9F">
        <w:rPr>
          <w:rFonts w:eastAsiaTheme="minorHAnsi"/>
          <w:sz w:val="20"/>
          <w:szCs w:val="20"/>
        </w:rPr>
        <w:t xml:space="preserve">  </w:t>
      </w:r>
      <w:r w:rsidRPr="00117A9F">
        <w:rPr>
          <w:rFonts w:eastAsiaTheme="minorHAnsi"/>
          <w:sz w:val="20"/>
          <w:szCs w:val="20"/>
        </w:rPr>
        <w:tab/>
        <w:t xml:space="preserve">          Josefina Martinez</w:t>
      </w:r>
    </w:p>
    <w:p w14:paraId="68B6873D" w14:textId="77777777" w:rsidR="00117A9F" w:rsidRPr="00117A9F" w:rsidRDefault="00117A9F" w:rsidP="002C6289">
      <w:pPr>
        <w:tabs>
          <w:tab w:val="center" w:pos="1980"/>
        </w:tabs>
        <w:jc w:val="both"/>
        <w:rPr>
          <w:rFonts w:eastAsiaTheme="minorHAnsi"/>
          <w:sz w:val="20"/>
          <w:szCs w:val="20"/>
        </w:rPr>
      </w:pPr>
      <w:r w:rsidRPr="00117A9F">
        <w:rPr>
          <w:rFonts w:eastAsiaTheme="minorHAnsi"/>
          <w:sz w:val="20"/>
          <w:szCs w:val="20"/>
        </w:rPr>
        <w:t xml:space="preserve">  </w:t>
      </w:r>
      <w:r w:rsidRPr="00117A9F">
        <w:rPr>
          <w:rFonts w:eastAsiaTheme="minorHAnsi"/>
          <w:sz w:val="20"/>
          <w:szCs w:val="20"/>
        </w:rPr>
        <w:tab/>
        <w:t xml:space="preserve">                 Wilbur P. Edwards, Jr.</w:t>
      </w:r>
    </w:p>
    <w:p w14:paraId="3D6F3103" w14:textId="77777777" w:rsidR="00117A9F" w:rsidRPr="00117A9F" w:rsidRDefault="00117A9F" w:rsidP="002C6289">
      <w:pPr>
        <w:tabs>
          <w:tab w:val="center" w:pos="1980"/>
        </w:tabs>
        <w:jc w:val="both"/>
        <w:rPr>
          <w:rFonts w:eastAsiaTheme="minorHAnsi"/>
          <w:b/>
          <w:bCs/>
          <w:sz w:val="20"/>
          <w:szCs w:val="20"/>
        </w:rPr>
      </w:pPr>
      <w:r w:rsidRPr="00117A9F">
        <w:rPr>
          <w:rFonts w:eastAsiaTheme="minorHAnsi"/>
          <w:sz w:val="20"/>
          <w:szCs w:val="20"/>
        </w:rPr>
        <w:t xml:space="preserve">   </w:t>
      </w:r>
      <w:r w:rsidRPr="00117A9F">
        <w:rPr>
          <w:rFonts w:eastAsiaTheme="minorHAnsi"/>
          <w:sz w:val="20"/>
          <w:szCs w:val="20"/>
        </w:rPr>
        <w:tab/>
        <w:t xml:space="preserve">        Eron Hackshaw</w:t>
      </w:r>
    </w:p>
    <w:p w14:paraId="49887F7D" w14:textId="77777777" w:rsidR="00117A9F" w:rsidRPr="00117A9F" w:rsidRDefault="00117A9F" w:rsidP="002C6289">
      <w:pPr>
        <w:tabs>
          <w:tab w:val="center" w:pos="1980"/>
        </w:tabs>
        <w:jc w:val="both"/>
        <w:rPr>
          <w:rFonts w:eastAsiaTheme="minorHAnsi"/>
          <w:sz w:val="20"/>
          <w:szCs w:val="20"/>
        </w:rPr>
      </w:pPr>
      <w:r w:rsidRPr="00117A9F">
        <w:rPr>
          <w:rFonts w:eastAsiaTheme="minorHAnsi"/>
          <w:sz w:val="20"/>
          <w:szCs w:val="20"/>
        </w:rPr>
        <w:t>Presiding</w:t>
      </w:r>
      <w:r w:rsidRPr="00117A9F">
        <w:rPr>
          <w:rFonts w:eastAsiaTheme="minorHAnsi"/>
          <w:b/>
          <w:bCs/>
          <w:sz w:val="20"/>
          <w:szCs w:val="20"/>
        </w:rPr>
        <w:t xml:space="preserve"> </w:t>
      </w:r>
      <w:r w:rsidRPr="00117A9F">
        <w:rPr>
          <w:rFonts w:eastAsiaTheme="minorHAnsi"/>
          <w:sz w:val="20"/>
          <w:szCs w:val="20"/>
        </w:rPr>
        <w:t>Officer</w:t>
      </w:r>
      <w:r w:rsidRPr="00117A9F">
        <w:rPr>
          <w:rFonts w:eastAsiaTheme="minorHAnsi"/>
          <w:b/>
          <w:bCs/>
          <w:sz w:val="20"/>
          <w:szCs w:val="20"/>
        </w:rPr>
        <w:t xml:space="preserve">:  </w:t>
      </w:r>
      <w:r w:rsidRPr="00117A9F">
        <w:rPr>
          <w:rFonts w:eastAsiaTheme="minorHAnsi"/>
          <w:sz w:val="20"/>
          <w:szCs w:val="20"/>
        </w:rPr>
        <w:t>Commissioner Wilber P. Edwards, Jr.</w:t>
      </w:r>
    </w:p>
    <w:p w14:paraId="148FB4F5" w14:textId="77777777" w:rsidR="00117A9F" w:rsidRPr="00117A9F" w:rsidRDefault="00117A9F" w:rsidP="002C6289">
      <w:pPr>
        <w:tabs>
          <w:tab w:val="center" w:pos="1980"/>
        </w:tabs>
        <w:jc w:val="both"/>
        <w:rPr>
          <w:rFonts w:eastAsiaTheme="minorHAnsi"/>
          <w:bCs/>
          <w:sz w:val="20"/>
          <w:szCs w:val="20"/>
        </w:rPr>
      </w:pPr>
    </w:p>
    <w:p w14:paraId="681DC69C" w14:textId="77777777" w:rsidR="00117A9F" w:rsidRPr="00117A9F" w:rsidRDefault="00117A9F" w:rsidP="00AA2E7A">
      <w:pPr>
        <w:tabs>
          <w:tab w:val="center" w:pos="1980"/>
        </w:tabs>
        <w:jc w:val="center"/>
        <w:rPr>
          <w:rFonts w:ascii="CG Times" w:hAnsi="CG Times"/>
          <w:snapToGrid w:val="0"/>
          <w:szCs w:val="20"/>
        </w:rPr>
      </w:pPr>
      <w:r w:rsidRPr="00117A9F">
        <w:rPr>
          <w:rFonts w:eastAsiaTheme="minorHAnsi"/>
          <w:b/>
          <w:sz w:val="20"/>
          <w:szCs w:val="20"/>
        </w:rPr>
        <w:t>FINAL ORDER</w:t>
      </w:r>
    </w:p>
    <w:p w14:paraId="595943EF" w14:textId="77777777" w:rsidR="00117A9F" w:rsidRPr="00117A9F" w:rsidRDefault="00117A9F" w:rsidP="002C6289">
      <w:pPr>
        <w:widowControl w:val="0"/>
        <w:tabs>
          <w:tab w:val="center" w:pos="1980"/>
        </w:tabs>
        <w:autoSpaceDE w:val="0"/>
        <w:autoSpaceDN w:val="0"/>
        <w:spacing w:before="9"/>
        <w:jc w:val="both"/>
        <w:rPr>
          <w:b/>
          <w:sz w:val="20"/>
          <w:szCs w:val="20"/>
        </w:rPr>
      </w:pPr>
    </w:p>
    <w:p w14:paraId="50900BED" w14:textId="16ABAD1F" w:rsidR="00117A9F" w:rsidRPr="00117A9F" w:rsidRDefault="00117A9F" w:rsidP="006142E3">
      <w:pPr>
        <w:widowControl w:val="0"/>
        <w:tabs>
          <w:tab w:val="center" w:pos="1980"/>
        </w:tabs>
        <w:autoSpaceDE w:val="0"/>
        <w:autoSpaceDN w:val="0"/>
        <w:spacing w:line="249" w:lineRule="auto"/>
        <w:ind w:right="93"/>
        <w:jc w:val="both"/>
        <w:rPr>
          <w:sz w:val="20"/>
          <w:szCs w:val="20"/>
        </w:rPr>
      </w:pPr>
      <w:r w:rsidRPr="00117A9F">
        <w:rPr>
          <w:w w:val="105"/>
          <w:sz w:val="20"/>
          <w:szCs w:val="20"/>
        </w:rPr>
        <w:t xml:space="preserve">On September 15, 2022, the parties filed a Joint Motion to Dismiss ("Joint Motion") with a proposed Disposition Agreement requesting that the Commission approve the Disposition Agreement in settlement of the above-captioned matter and dismiss the adjudicatory proceeding. The Presiding Officer, Wilbur P. Edwards, Jr., referred the Joint Motion, with </w:t>
      </w:r>
      <w:r w:rsidR="00A6402D">
        <w:rPr>
          <w:w w:val="105"/>
          <w:sz w:val="20"/>
          <w:szCs w:val="20"/>
        </w:rPr>
        <w:br/>
      </w:r>
      <w:r w:rsidRPr="00117A9F">
        <w:rPr>
          <w:w w:val="105"/>
          <w:sz w:val="20"/>
          <w:szCs w:val="20"/>
        </w:rPr>
        <w:t>the Disposition Agreement, to the full Commission for deliberations on October 20, 2022.</w:t>
      </w:r>
    </w:p>
    <w:p w14:paraId="412676B6" w14:textId="77777777" w:rsidR="00117A9F" w:rsidRPr="00117A9F" w:rsidRDefault="00117A9F" w:rsidP="006142E3">
      <w:pPr>
        <w:widowControl w:val="0"/>
        <w:tabs>
          <w:tab w:val="center" w:pos="1980"/>
        </w:tabs>
        <w:autoSpaceDE w:val="0"/>
        <w:autoSpaceDN w:val="0"/>
        <w:jc w:val="both"/>
        <w:rPr>
          <w:sz w:val="20"/>
          <w:szCs w:val="20"/>
        </w:rPr>
      </w:pPr>
    </w:p>
    <w:p w14:paraId="7BA5085E" w14:textId="6838FC4F" w:rsidR="00117A9F" w:rsidRDefault="00117A9F" w:rsidP="006142E3">
      <w:pPr>
        <w:widowControl w:val="0"/>
        <w:tabs>
          <w:tab w:val="center" w:pos="1980"/>
        </w:tabs>
        <w:autoSpaceDE w:val="0"/>
        <w:autoSpaceDN w:val="0"/>
        <w:spacing w:line="249" w:lineRule="auto"/>
        <w:jc w:val="both"/>
        <w:rPr>
          <w:w w:val="105"/>
          <w:sz w:val="20"/>
          <w:szCs w:val="20"/>
        </w:rPr>
      </w:pPr>
      <w:r w:rsidRPr="00117A9F">
        <w:rPr>
          <w:w w:val="105"/>
          <w:sz w:val="20"/>
          <w:szCs w:val="20"/>
        </w:rPr>
        <w:t xml:space="preserve">In the proposed Disposition Agreement, Respondent Brooke Merkin, former Deskside Support Engineer for the Center for Health Information and Analysis ("CHIA") and part-time Service Desk Analyst for the </w:t>
      </w:r>
      <w:r w:rsidRPr="00117A9F">
        <w:rPr>
          <w:w w:val="105"/>
          <w:sz w:val="20"/>
          <w:szCs w:val="20"/>
        </w:rPr>
        <w:t xml:space="preserve">Executive Office of Technology Services and Security ("EOTSS"), admits that she violated G.L. c. 268A, </w:t>
      </w:r>
      <w:r w:rsidR="00D9466C">
        <w:rPr>
          <w:w w:val="105"/>
          <w:sz w:val="20"/>
          <w:szCs w:val="20"/>
        </w:rPr>
        <w:br/>
      </w:r>
      <w:r w:rsidRPr="00117A9F">
        <w:rPr>
          <w:w w:val="105"/>
          <w:sz w:val="20"/>
          <w:szCs w:val="20"/>
        </w:rPr>
        <w:t>§§ 7, 23(b)(2)(ii), and 23(b)(4).</w:t>
      </w:r>
    </w:p>
    <w:p w14:paraId="04A2BA35" w14:textId="77777777" w:rsidR="00F5358B" w:rsidRPr="00117A9F" w:rsidRDefault="00F5358B" w:rsidP="006142E3">
      <w:pPr>
        <w:widowControl w:val="0"/>
        <w:tabs>
          <w:tab w:val="center" w:pos="1980"/>
        </w:tabs>
        <w:autoSpaceDE w:val="0"/>
        <w:autoSpaceDN w:val="0"/>
        <w:spacing w:line="249" w:lineRule="auto"/>
        <w:jc w:val="both"/>
        <w:rPr>
          <w:sz w:val="20"/>
          <w:szCs w:val="20"/>
        </w:rPr>
      </w:pPr>
    </w:p>
    <w:p w14:paraId="053EFFB4" w14:textId="77777777" w:rsidR="00117A9F" w:rsidRPr="00117A9F" w:rsidRDefault="00117A9F" w:rsidP="006142E3">
      <w:pPr>
        <w:widowControl w:val="0"/>
        <w:tabs>
          <w:tab w:val="center" w:pos="1980"/>
        </w:tabs>
        <w:autoSpaceDE w:val="0"/>
        <w:autoSpaceDN w:val="0"/>
        <w:spacing w:line="232" w:lineRule="auto"/>
        <w:jc w:val="both"/>
        <w:rPr>
          <w:sz w:val="20"/>
          <w:szCs w:val="20"/>
        </w:rPr>
      </w:pPr>
      <w:r w:rsidRPr="00117A9F">
        <w:rPr>
          <w:w w:val="105"/>
          <w:sz w:val="20"/>
          <w:szCs w:val="20"/>
        </w:rPr>
        <w:t>Merkin admits that she violated § 7 when she, while a Deskside Support Engineer for CHIA, accepted a compensated part-time Service Desk Analyst position for EOTSS</w:t>
      </w:r>
      <w:r w:rsidRPr="00F22DFD">
        <w:rPr>
          <w:w w:val="105"/>
          <w:sz w:val="20"/>
          <w:szCs w:val="20"/>
        </w:rPr>
        <w:t>.</w:t>
      </w:r>
      <w:r w:rsidRPr="00F22DFD">
        <w:rPr>
          <w:w w:val="105"/>
          <w:sz w:val="20"/>
          <w:szCs w:val="20"/>
          <w:vertAlign w:val="superscript"/>
        </w:rPr>
        <w:t>1</w:t>
      </w:r>
    </w:p>
    <w:p w14:paraId="5CE4521D" w14:textId="77777777" w:rsidR="00117A9F" w:rsidRPr="00117A9F" w:rsidRDefault="00117A9F" w:rsidP="006142E3">
      <w:pPr>
        <w:widowControl w:val="0"/>
        <w:tabs>
          <w:tab w:val="center" w:pos="1980"/>
        </w:tabs>
        <w:autoSpaceDE w:val="0"/>
        <w:autoSpaceDN w:val="0"/>
        <w:jc w:val="both"/>
        <w:rPr>
          <w:sz w:val="20"/>
          <w:szCs w:val="20"/>
        </w:rPr>
      </w:pPr>
    </w:p>
    <w:p w14:paraId="3E2F0571" w14:textId="21CAC211" w:rsidR="00117A9F" w:rsidRPr="00117A9F" w:rsidRDefault="00117A9F" w:rsidP="006142E3">
      <w:pPr>
        <w:widowControl w:val="0"/>
        <w:tabs>
          <w:tab w:val="center" w:pos="1980"/>
        </w:tabs>
        <w:autoSpaceDE w:val="0"/>
        <w:autoSpaceDN w:val="0"/>
        <w:spacing w:line="252" w:lineRule="auto"/>
        <w:ind w:right="93"/>
        <w:jc w:val="both"/>
        <w:rPr>
          <w:sz w:val="20"/>
          <w:szCs w:val="20"/>
        </w:rPr>
      </w:pPr>
      <w:r w:rsidRPr="00117A9F">
        <w:rPr>
          <w:w w:val="105"/>
          <w:sz w:val="20"/>
          <w:szCs w:val="20"/>
        </w:rPr>
        <w:t>Merkin admits that she violated</w:t>
      </w:r>
      <w:r w:rsidR="00F5358B">
        <w:rPr>
          <w:w w:val="105"/>
          <w:sz w:val="20"/>
          <w:szCs w:val="20"/>
        </w:rPr>
        <w:t xml:space="preserve"> </w:t>
      </w:r>
      <w:r w:rsidRPr="00117A9F">
        <w:rPr>
          <w:w w:val="105"/>
          <w:sz w:val="20"/>
          <w:szCs w:val="20"/>
        </w:rPr>
        <w:t>§ 23(b)(2)(ii) when she used her official positions for CHIA and EOTSS to submit timesheets to and attempt to obtain pay from each agency for overlapping work hours, which would have resulted in her being paid more than $1,200 for time she did not work</w:t>
      </w:r>
      <w:r w:rsidRPr="00F22DFD">
        <w:rPr>
          <w:w w:val="105"/>
          <w:sz w:val="20"/>
          <w:szCs w:val="20"/>
        </w:rPr>
        <w:t>.</w:t>
      </w:r>
      <w:r w:rsidRPr="00F22DFD">
        <w:rPr>
          <w:w w:val="105"/>
          <w:sz w:val="20"/>
          <w:szCs w:val="20"/>
          <w:vertAlign w:val="superscript"/>
        </w:rPr>
        <w:t>2</w:t>
      </w:r>
    </w:p>
    <w:p w14:paraId="2CF090E6" w14:textId="2F553CE2" w:rsidR="00117A9F" w:rsidRPr="00117A9F" w:rsidRDefault="006142E3" w:rsidP="006142E3">
      <w:pPr>
        <w:widowControl w:val="0"/>
        <w:tabs>
          <w:tab w:val="center" w:pos="1980"/>
        </w:tabs>
        <w:autoSpaceDE w:val="0"/>
        <w:autoSpaceDN w:val="0"/>
        <w:spacing w:line="252" w:lineRule="auto"/>
        <w:ind w:right="252"/>
        <w:jc w:val="both"/>
        <w:rPr>
          <w:sz w:val="20"/>
          <w:szCs w:val="20"/>
        </w:rPr>
      </w:pPr>
      <w:r>
        <w:rPr>
          <w:w w:val="105"/>
          <w:sz w:val="20"/>
          <w:szCs w:val="20"/>
        </w:rPr>
        <w:br/>
      </w:r>
      <w:r w:rsidR="00117A9F" w:rsidRPr="00117A9F">
        <w:rPr>
          <w:w w:val="105"/>
          <w:sz w:val="20"/>
          <w:szCs w:val="20"/>
        </w:rPr>
        <w:t>Merkin admits that she violated § 23(b)(4) by knowingly submitting separate timesheets to CHIA and EOTSS reporting to each agency that she worked the same 31 hours and claiming payment for those hours.</w:t>
      </w:r>
      <w:r w:rsidR="00117A9F" w:rsidRPr="00117A9F">
        <w:rPr>
          <w:w w:val="105"/>
          <w:sz w:val="20"/>
          <w:szCs w:val="20"/>
          <w:vertAlign w:val="superscript"/>
        </w:rPr>
        <w:t>3</w:t>
      </w:r>
    </w:p>
    <w:p w14:paraId="23F3A105" w14:textId="77777777" w:rsidR="00117A9F" w:rsidRPr="00117A9F" w:rsidRDefault="00117A9F" w:rsidP="006142E3">
      <w:pPr>
        <w:widowControl w:val="0"/>
        <w:tabs>
          <w:tab w:val="center" w:pos="1980"/>
        </w:tabs>
        <w:autoSpaceDE w:val="0"/>
        <w:autoSpaceDN w:val="0"/>
        <w:jc w:val="both"/>
        <w:rPr>
          <w:sz w:val="20"/>
          <w:szCs w:val="20"/>
        </w:rPr>
      </w:pPr>
    </w:p>
    <w:p w14:paraId="54751202" w14:textId="77777777" w:rsidR="00117A9F" w:rsidRPr="00117A9F" w:rsidRDefault="00117A9F" w:rsidP="006142E3">
      <w:pPr>
        <w:widowControl w:val="0"/>
        <w:tabs>
          <w:tab w:val="center" w:pos="1980"/>
        </w:tabs>
        <w:autoSpaceDE w:val="0"/>
        <w:autoSpaceDN w:val="0"/>
        <w:spacing w:line="252" w:lineRule="auto"/>
        <w:ind w:right="219"/>
        <w:jc w:val="both"/>
        <w:rPr>
          <w:sz w:val="20"/>
          <w:szCs w:val="20"/>
        </w:rPr>
      </w:pPr>
      <w:r w:rsidRPr="00117A9F">
        <w:rPr>
          <w:w w:val="105"/>
          <w:sz w:val="20"/>
          <w:szCs w:val="20"/>
        </w:rPr>
        <w:t>The Respondent agrees to pay a civil penalty of $2,500 and to waive all rights to contest the findings of fact, conclusions of law and terms and conditions contained in the Disposition Agreement in this and any other administrative or judicial proceeding to which the Commission is or may be a party.</w:t>
      </w:r>
    </w:p>
    <w:p w14:paraId="2A40C4B9" w14:textId="77777777" w:rsidR="00117A9F" w:rsidRPr="00117A9F" w:rsidRDefault="00117A9F" w:rsidP="006142E3">
      <w:pPr>
        <w:widowControl w:val="0"/>
        <w:tabs>
          <w:tab w:val="center" w:pos="1980"/>
        </w:tabs>
        <w:autoSpaceDE w:val="0"/>
        <w:autoSpaceDN w:val="0"/>
        <w:jc w:val="both"/>
        <w:rPr>
          <w:sz w:val="20"/>
          <w:szCs w:val="20"/>
        </w:rPr>
      </w:pPr>
    </w:p>
    <w:p w14:paraId="11C7B990" w14:textId="2BC37E57" w:rsidR="00117A9F" w:rsidRPr="00117A9F" w:rsidRDefault="00117A9F" w:rsidP="006142E3">
      <w:pPr>
        <w:widowControl w:val="0"/>
        <w:tabs>
          <w:tab w:val="center" w:pos="1980"/>
        </w:tabs>
        <w:autoSpaceDE w:val="0"/>
        <w:autoSpaceDN w:val="0"/>
        <w:spacing w:line="252" w:lineRule="auto"/>
        <w:ind w:right="93"/>
        <w:jc w:val="both"/>
        <w:rPr>
          <w:sz w:val="20"/>
          <w:szCs w:val="20"/>
        </w:rPr>
      </w:pPr>
      <w:r w:rsidRPr="00117A9F">
        <w:rPr>
          <w:w w:val="105"/>
          <w:sz w:val="20"/>
          <w:szCs w:val="20"/>
        </w:rPr>
        <w:t>In support of the Joint Motion, the parties assert that this matter would be fairly and equitably resolved by the terms set forth in the Disposition Agreement and that this resolution would obviate the need for a hearing on any factual issues, saving time and resources for all involved. The parties assert that the interests of justice, the parties and the Commission will be served by the settlement of this matter.</w:t>
      </w:r>
      <w:r w:rsidR="00F5358B">
        <w:rPr>
          <w:w w:val="105"/>
          <w:sz w:val="20"/>
          <w:szCs w:val="20"/>
        </w:rPr>
        <w:tab/>
      </w:r>
      <w:r w:rsidR="00F5358B">
        <w:rPr>
          <w:w w:val="105"/>
          <w:sz w:val="20"/>
          <w:szCs w:val="20"/>
        </w:rPr>
        <w:br/>
      </w:r>
    </w:p>
    <w:p w14:paraId="7E153CF9" w14:textId="77777777" w:rsidR="00117A9F" w:rsidRPr="00117A9F" w:rsidRDefault="00117A9F" w:rsidP="006142E3">
      <w:pPr>
        <w:widowControl w:val="0"/>
        <w:tabs>
          <w:tab w:val="center" w:pos="1980"/>
        </w:tabs>
        <w:autoSpaceDE w:val="0"/>
        <w:autoSpaceDN w:val="0"/>
        <w:spacing w:line="252" w:lineRule="auto"/>
        <w:ind w:right="93"/>
        <w:jc w:val="both"/>
        <w:rPr>
          <w:sz w:val="20"/>
          <w:szCs w:val="20"/>
        </w:rPr>
      </w:pPr>
      <w:r w:rsidRPr="00117A9F">
        <w:rPr>
          <w:w w:val="105"/>
          <w:sz w:val="20"/>
          <w:szCs w:val="20"/>
        </w:rPr>
        <w:t>On October 20, 2022, the Commission voted to allow the Joint Motion and accept the proposed Disposition Agreement provided that corrections were made to pages 3, 4, and 6 of the Disposition Agreement. On October 27, 2022, the parties filed a revised and signed Disposition Agreement, reflecting the corrections.</w:t>
      </w:r>
    </w:p>
    <w:p w14:paraId="0FD11A57" w14:textId="77777777" w:rsidR="00117A9F" w:rsidRPr="00117A9F" w:rsidRDefault="00117A9F" w:rsidP="002C6289">
      <w:pPr>
        <w:widowControl w:val="0"/>
        <w:tabs>
          <w:tab w:val="center" w:pos="1980"/>
        </w:tabs>
        <w:autoSpaceDE w:val="0"/>
        <w:autoSpaceDN w:val="0"/>
        <w:spacing w:before="9"/>
        <w:jc w:val="both"/>
        <w:rPr>
          <w:sz w:val="20"/>
          <w:szCs w:val="20"/>
        </w:rPr>
      </w:pPr>
    </w:p>
    <w:p w14:paraId="63EC3513" w14:textId="77777777" w:rsidR="00117A9F" w:rsidRPr="00117A9F" w:rsidRDefault="00117A9F" w:rsidP="002C6289">
      <w:pPr>
        <w:widowControl w:val="0"/>
        <w:tabs>
          <w:tab w:val="center" w:pos="1980"/>
        </w:tabs>
        <w:autoSpaceDE w:val="0"/>
        <w:autoSpaceDN w:val="0"/>
        <w:spacing w:line="252" w:lineRule="auto"/>
        <w:ind w:right="93"/>
        <w:jc w:val="both"/>
        <w:rPr>
          <w:w w:val="105"/>
          <w:sz w:val="20"/>
          <w:szCs w:val="20"/>
        </w:rPr>
      </w:pPr>
      <w:r w:rsidRPr="00117A9F">
        <w:rPr>
          <w:b/>
          <w:bCs/>
          <w:w w:val="105"/>
          <w:sz w:val="20"/>
          <w:szCs w:val="20"/>
        </w:rPr>
        <w:t>WHEREFORE</w:t>
      </w:r>
      <w:r w:rsidRPr="00117A9F">
        <w:rPr>
          <w:w w:val="105"/>
          <w:sz w:val="20"/>
          <w:szCs w:val="20"/>
        </w:rPr>
        <w:t xml:space="preserve">, the Commission hereby </w:t>
      </w:r>
      <w:r w:rsidRPr="00117A9F">
        <w:rPr>
          <w:b/>
          <w:bCs/>
          <w:w w:val="105"/>
          <w:sz w:val="20"/>
          <w:szCs w:val="20"/>
        </w:rPr>
        <w:t>ALLOWS</w:t>
      </w:r>
      <w:r w:rsidRPr="00117A9F">
        <w:rPr>
          <w:w w:val="105"/>
          <w:sz w:val="20"/>
          <w:szCs w:val="20"/>
        </w:rPr>
        <w:t xml:space="preserve"> the Joint Motion and accepts the revised Disposition Agreement filed by the parties on October 27, 2022. Respondent's tendered payment of the $2,500 civil penalty for violating G.L. c. 268A, §§ 7, 23(b)(2)(ii), and 23(b)(4) is accepted. Commission Adjudicatory Docket No. 22-0006, </w:t>
      </w:r>
      <w:r w:rsidRPr="00117A9F">
        <w:rPr>
          <w:i/>
          <w:w w:val="105"/>
          <w:sz w:val="20"/>
          <w:szCs w:val="20"/>
        </w:rPr>
        <w:t xml:space="preserve">In the Matter of Brooke Merkin </w:t>
      </w:r>
      <w:r w:rsidRPr="00117A9F">
        <w:rPr>
          <w:w w:val="105"/>
          <w:sz w:val="20"/>
          <w:szCs w:val="20"/>
        </w:rPr>
        <w:t xml:space="preserve">is </w:t>
      </w:r>
      <w:r w:rsidRPr="00117A9F">
        <w:rPr>
          <w:b/>
          <w:bCs/>
          <w:w w:val="105"/>
          <w:sz w:val="20"/>
          <w:szCs w:val="20"/>
        </w:rPr>
        <w:t>DISMISSED</w:t>
      </w:r>
      <w:r w:rsidRPr="00117A9F">
        <w:rPr>
          <w:w w:val="105"/>
          <w:sz w:val="20"/>
          <w:szCs w:val="20"/>
        </w:rPr>
        <w:t>.</w:t>
      </w:r>
    </w:p>
    <w:p w14:paraId="77BCFFF4" w14:textId="77777777" w:rsidR="00117A9F" w:rsidRPr="00117A9F" w:rsidRDefault="00117A9F" w:rsidP="002C6289">
      <w:pPr>
        <w:widowControl w:val="0"/>
        <w:tabs>
          <w:tab w:val="center" w:pos="1980"/>
        </w:tabs>
        <w:autoSpaceDE w:val="0"/>
        <w:autoSpaceDN w:val="0"/>
        <w:spacing w:before="1"/>
        <w:jc w:val="both"/>
        <w:rPr>
          <w:sz w:val="20"/>
          <w:szCs w:val="20"/>
        </w:rPr>
      </w:pPr>
    </w:p>
    <w:p w14:paraId="28B41C9E" w14:textId="77777777" w:rsidR="00117A9F" w:rsidRPr="00117A9F" w:rsidRDefault="00117A9F" w:rsidP="002C6289">
      <w:pPr>
        <w:widowControl w:val="0"/>
        <w:tabs>
          <w:tab w:val="center" w:pos="1980"/>
        </w:tabs>
        <w:autoSpaceDE w:val="0"/>
        <w:autoSpaceDN w:val="0"/>
        <w:spacing w:before="1"/>
        <w:jc w:val="both"/>
        <w:rPr>
          <w:sz w:val="20"/>
          <w:szCs w:val="20"/>
        </w:rPr>
      </w:pPr>
      <w:r w:rsidRPr="00117A9F">
        <w:rPr>
          <w:b/>
          <w:bCs/>
          <w:w w:val="105"/>
          <w:sz w:val="20"/>
          <w:szCs w:val="20"/>
        </w:rPr>
        <w:t>DATE AUTHORIZED</w:t>
      </w:r>
      <w:r w:rsidRPr="00117A9F">
        <w:rPr>
          <w:w w:val="105"/>
          <w:sz w:val="20"/>
          <w:szCs w:val="20"/>
        </w:rPr>
        <w:t>: October 20, 2022</w:t>
      </w:r>
    </w:p>
    <w:p w14:paraId="20BA9F4F" w14:textId="77777777" w:rsidR="00117A9F" w:rsidRPr="00117A9F" w:rsidRDefault="00117A9F" w:rsidP="002C6289">
      <w:pPr>
        <w:widowControl w:val="0"/>
        <w:tabs>
          <w:tab w:val="center" w:pos="1980"/>
        </w:tabs>
        <w:autoSpaceDE w:val="0"/>
        <w:autoSpaceDN w:val="0"/>
        <w:spacing w:before="11"/>
        <w:jc w:val="both"/>
        <w:rPr>
          <w:sz w:val="20"/>
          <w:szCs w:val="20"/>
        </w:rPr>
      </w:pPr>
      <w:r w:rsidRPr="00117A9F">
        <w:rPr>
          <w:b/>
          <w:bCs/>
          <w:w w:val="105"/>
          <w:sz w:val="20"/>
          <w:szCs w:val="20"/>
        </w:rPr>
        <w:t>DATE ISSUED</w:t>
      </w:r>
      <w:r w:rsidRPr="00117A9F">
        <w:rPr>
          <w:w w:val="105"/>
          <w:sz w:val="20"/>
          <w:szCs w:val="20"/>
        </w:rPr>
        <w:t>: October 31, 2022</w:t>
      </w:r>
    </w:p>
    <w:p w14:paraId="327E5F3C" w14:textId="77777777" w:rsidR="00117A9F" w:rsidRPr="00117A9F" w:rsidRDefault="00117A9F" w:rsidP="002C6289">
      <w:pPr>
        <w:widowControl w:val="0"/>
        <w:tabs>
          <w:tab w:val="center" w:pos="1980"/>
        </w:tabs>
        <w:autoSpaceDE w:val="0"/>
        <w:autoSpaceDN w:val="0"/>
        <w:spacing w:before="64" w:line="254" w:lineRule="auto"/>
        <w:ind w:right="93"/>
        <w:jc w:val="both"/>
        <w:rPr>
          <w:sz w:val="20"/>
          <w:szCs w:val="20"/>
        </w:rPr>
      </w:pPr>
      <w:r w:rsidRPr="00117A9F">
        <w:rPr>
          <w:sz w:val="20"/>
          <w:szCs w:val="20"/>
          <w:u w:val="single"/>
        </w:rPr>
        <w:tab/>
      </w:r>
      <w:r w:rsidRPr="00117A9F">
        <w:rPr>
          <w:sz w:val="20"/>
          <w:szCs w:val="20"/>
          <w:u w:val="single"/>
        </w:rPr>
        <w:tab/>
      </w:r>
      <w:r w:rsidRPr="00117A9F">
        <w:rPr>
          <w:sz w:val="20"/>
          <w:szCs w:val="20"/>
          <w:u w:val="single"/>
        </w:rPr>
        <w:tab/>
      </w:r>
      <w:r w:rsidRPr="00117A9F">
        <w:rPr>
          <w:sz w:val="20"/>
          <w:szCs w:val="20"/>
          <w:u w:val="single"/>
        </w:rPr>
        <w:br/>
      </w:r>
    </w:p>
    <w:p w14:paraId="351849DA" w14:textId="77777777" w:rsidR="00117A9F" w:rsidRPr="00117A9F" w:rsidRDefault="00117A9F" w:rsidP="002C6289">
      <w:pPr>
        <w:widowControl w:val="0"/>
        <w:tabs>
          <w:tab w:val="center" w:pos="1980"/>
        </w:tabs>
        <w:autoSpaceDE w:val="0"/>
        <w:autoSpaceDN w:val="0"/>
        <w:spacing w:before="64" w:line="254" w:lineRule="auto"/>
        <w:ind w:right="93"/>
        <w:jc w:val="both"/>
        <w:rPr>
          <w:w w:val="105"/>
          <w:sz w:val="20"/>
          <w:szCs w:val="20"/>
        </w:rPr>
      </w:pPr>
      <w:r w:rsidRPr="00F22DFD">
        <w:rPr>
          <w:sz w:val="20"/>
          <w:szCs w:val="20"/>
          <w:vertAlign w:val="superscript"/>
        </w:rPr>
        <w:t>1</w:t>
      </w:r>
      <w:r w:rsidRPr="00117A9F">
        <w:rPr>
          <w:sz w:val="20"/>
          <w:szCs w:val="20"/>
        </w:rPr>
        <w:t xml:space="preserve"> </w:t>
      </w:r>
      <w:r w:rsidRPr="00117A9F">
        <w:rPr>
          <w:w w:val="105"/>
          <w:sz w:val="20"/>
          <w:szCs w:val="20"/>
        </w:rPr>
        <w:t>G.L. c. 268A, § 7 prohibits a state employee from having a financial interest, directly or indirectly, in a contract made by a state agency, in which the Commonwealth or a state agency is an interested party, of which interest the state employee has knowledge or has reason to know.</w:t>
      </w:r>
    </w:p>
    <w:p w14:paraId="7FD60DDA" w14:textId="77777777" w:rsidR="00117A9F" w:rsidRPr="00117A9F" w:rsidRDefault="00117A9F" w:rsidP="002C6289">
      <w:pPr>
        <w:widowControl w:val="0"/>
        <w:tabs>
          <w:tab w:val="center" w:pos="1980"/>
        </w:tabs>
        <w:autoSpaceDE w:val="0"/>
        <w:autoSpaceDN w:val="0"/>
        <w:spacing w:line="251" w:lineRule="exact"/>
        <w:jc w:val="both"/>
        <w:rPr>
          <w:sz w:val="20"/>
          <w:szCs w:val="20"/>
        </w:rPr>
      </w:pPr>
    </w:p>
    <w:p w14:paraId="5C092B70" w14:textId="335F7BA0" w:rsidR="00117A9F" w:rsidRPr="00117A9F" w:rsidRDefault="00117A9F" w:rsidP="00F5358B">
      <w:pPr>
        <w:widowControl w:val="0"/>
        <w:tabs>
          <w:tab w:val="center" w:pos="1980"/>
        </w:tabs>
        <w:autoSpaceDE w:val="0"/>
        <w:autoSpaceDN w:val="0"/>
        <w:spacing w:line="251" w:lineRule="exact"/>
        <w:jc w:val="both"/>
        <w:rPr>
          <w:sz w:val="20"/>
          <w:szCs w:val="20"/>
        </w:rPr>
      </w:pPr>
      <w:r w:rsidRPr="00F22DFD">
        <w:rPr>
          <w:sz w:val="20"/>
          <w:szCs w:val="20"/>
          <w:vertAlign w:val="superscript"/>
        </w:rPr>
        <w:t>2</w:t>
      </w:r>
      <w:r w:rsidRPr="00117A9F">
        <w:rPr>
          <w:sz w:val="20"/>
          <w:szCs w:val="20"/>
        </w:rPr>
        <w:t xml:space="preserve"> </w:t>
      </w:r>
      <w:r w:rsidRPr="00117A9F">
        <w:rPr>
          <w:w w:val="105"/>
          <w:sz w:val="20"/>
          <w:szCs w:val="20"/>
        </w:rPr>
        <w:t>G.L. c. 268A, § 23(b)(2)(ii) prohibits a state employee from knowingly, or with reason to</w:t>
      </w:r>
      <w:r w:rsidR="00F5358B">
        <w:rPr>
          <w:w w:val="105"/>
          <w:sz w:val="20"/>
          <w:szCs w:val="20"/>
        </w:rPr>
        <w:t xml:space="preserve"> </w:t>
      </w:r>
      <w:r w:rsidRPr="00117A9F">
        <w:rPr>
          <w:w w:val="105"/>
          <w:sz w:val="20"/>
          <w:szCs w:val="20"/>
        </w:rPr>
        <w:t xml:space="preserve">know, using or attempting to use her official position to secure for herself or others an unwarranted privilege or exemption of substantial value which is not properly available to similarly situated individuals. </w:t>
      </w:r>
      <w:r w:rsidRPr="00117A9F">
        <w:rPr>
          <w:i/>
          <w:w w:val="105"/>
          <w:sz w:val="20"/>
          <w:szCs w:val="20"/>
        </w:rPr>
        <w:t xml:space="preserve">See In the Matter of Frederick Foresteire, </w:t>
      </w:r>
      <w:r w:rsidRPr="00117A9F">
        <w:rPr>
          <w:w w:val="105"/>
          <w:sz w:val="20"/>
          <w:szCs w:val="20"/>
        </w:rPr>
        <w:t>2009 SEC 2220 (substantial value is $50 or more for purposes of</w:t>
      </w:r>
      <w:r w:rsidR="00F5358B">
        <w:rPr>
          <w:w w:val="105"/>
          <w:sz w:val="20"/>
          <w:szCs w:val="20"/>
        </w:rPr>
        <w:t xml:space="preserve"> </w:t>
      </w:r>
      <w:r w:rsidRPr="00117A9F">
        <w:rPr>
          <w:w w:val="105"/>
          <w:sz w:val="20"/>
          <w:szCs w:val="20"/>
        </w:rPr>
        <w:t>§ 23(b)(2) claim).</w:t>
      </w:r>
    </w:p>
    <w:p w14:paraId="66D44FFC" w14:textId="77777777" w:rsidR="00117A9F" w:rsidRPr="00117A9F" w:rsidRDefault="00117A9F" w:rsidP="002C6289">
      <w:pPr>
        <w:widowControl w:val="0"/>
        <w:tabs>
          <w:tab w:val="center" w:pos="1980"/>
        </w:tabs>
        <w:autoSpaceDE w:val="0"/>
        <w:autoSpaceDN w:val="0"/>
        <w:spacing w:before="11" w:line="252" w:lineRule="auto"/>
        <w:ind w:right="93"/>
        <w:jc w:val="both"/>
        <w:rPr>
          <w:sz w:val="20"/>
          <w:szCs w:val="20"/>
        </w:rPr>
      </w:pPr>
    </w:p>
    <w:p w14:paraId="70AB7FC4" w14:textId="4D62214F" w:rsidR="00117A9F" w:rsidRPr="00F314B2" w:rsidRDefault="00117A9F" w:rsidP="00F314B2">
      <w:pPr>
        <w:widowControl w:val="0"/>
        <w:tabs>
          <w:tab w:val="center" w:pos="1980"/>
        </w:tabs>
        <w:autoSpaceDE w:val="0"/>
        <w:autoSpaceDN w:val="0"/>
        <w:spacing w:line="252" w:lineRule="auto"/>
        <w:ind w:right="93"/>
        <w:jc w:val="both"/>
        <w:rPr>
          <w:sz w:val="20"/>
          <w:szCs w:val="20"/>
        </w:rPr>
      </w:pPr>
      <w:r w:rsidRPr="00F22DFD">
        <w:rPr>
          <w:sz w:val="20"/>
          <w:szCs w:val="20"/>
          <w:vertAlign w:val="superscript"/>
        </w:rPr>
        <w:t>3</w:t>
      </w:r>
      <w:r w:rsidRPr="00117A9F">
        <w:rPr>
          <w:sz w:val="20"/>
          <w:szCs w:val="20"/>
        </w:rPr>
        <w:t xml:space="preserve"> </w:t>
      </w:r>
      <w:r w:rsidRPr="00117A9F">
        <w:rPr>
          <w:w w:val="105"/>
          <w:sz w:val="20"/>
          <w:szCs w:val="20"/>
        </w:rPr>
        <w:t>G.L. c. 268A, § 23(b)(4) prohibits a state employee from, knowingly or with reason to know, presenting a false or fraudulent claim to her employer for any payment or benefit of substantial value ($50 or more).</w:t>
      </w:r>
    </w:p>
    <w:p w14:paraId="7E517284" w14:textId="77777777" w:rsidR="00117A9F" w:rsidRPr="00117A9F" w:rsidRDefault="00117A9F" w:rsidP="00F314B2">
      <w:pPr>
        <w:widowControl w:val="0"/>
        <w:tabs>
          <w:tab w:val="center" w:pos="1980"/>
        </w:tabs>
        <w:jc w:val="both"/>
        <w:rPr>
          <w:rFonts w:ascii="CG Times" w:hAnsi="CG Times"/>
          <w:snapToGrid w:val="0"/>
          <w:sz w:val="16"/>
          <w:szCs w:val="20"/>
        </w:rPr>
      </w:pPr>
    </w:p>
    <w:p w14:paraId="15A33CF3" w14:textId="49BF80C5" w:rsidR="00117A9F" w:rsidRPr="00117A9F" w:rsidRDefault="00AA2E7A" w:rsidP="00F314B2">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3265E7A8" w14:textId="77777777" w:rsidR="00117A9F" w:rsidRPr="00117A9F" w:rsidRDefault="00117A9F" w:rsidP="00AA2E7A">
      <w:pPr>
        <w:tabs>
          <w:tab w:val="center" w:pos="1980"/>
        </w:tabs>
        <w:jc w:val="center"/>
        <w:rPr>
          <w:rFonts w:eastAsiaTheme="minorHAnsi"/>
          <w:b/>
          <w:sz w:val="20"/>
          <w:szCs w:val="20"/>
        </w:rPr>
      </w:pPr>
    </w:p>
    <w:p w14:paraId="0A74E669" w14:textId="7777777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COMMONWEALTH OF MASSACHUSETTS</w:t>
      </w:r>
    </w:p>
    <w:p w14:paraId="4A83CEB1" w14:textId="668990D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STATE ETHICS COMMISSION</w:t>
      </w:r>
      <w:r w:rsidR="005F731D">
        <w:rPr>
          <w:rFonts w:eastAsiaTheme="minorHAnsi"/>
          <w:b/>
          <w:sz w:val="20"/>
          <w:szCs w:val="20"/>
        </w:rPr>
        <w:br/>
      </w:r>
    </w:p>
    <w:p w14:paraId="545DC74D" w14:textId="7448D9C0"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 xml:space="preserve">SUFFOLK, ss.                                       COMMISSION                    </w:t>
      </w:r>
      <w:r w:rsidRPr="00117A9F">
        <w:rPr>
          <w:rFonts w:eastAsiaTheme="minorHAnsi"/>
          <w:b/>
          <w:sz w:val="20"/>
          <w:szCs w:val="20"/>
        </w:rPr>
        <w:tab/>
        <w:t xml:space="preserve">   </w:t>
      </w:r>
      <w:r w:rsidRPr="00117A9F">
        <w:rPr>
          <w:rFonts w:eastAsiaTheme="minorHAnsi"/>
          <w:b/>
          <w:sz w:val="20"/>
          <w:szCs w:val="20"/>
        </w:rPr>
        <w:tab/>
        <w:t xml:space="preserve">   </w:t>
      </w:r>
      <w:r w:rsidR="005F731D">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r>
      <w:r w:rsidR="00AA2E7A">
        <w:rPr>
          <w:rFonts w:eastAsiaTheme="minorHAnsi"/>
          <w:b/>
          <w:sz w:val="20"/>
          <w:szCs w:val="20"/>
        </w:rPr>
        <w:t xml:space="preserve">        </w:t>
      </w:r>
      <w:r w:rsidRPr="00117A9F">
        <w:rPr>
          <w:rFonts w:eastAsiaTheme="minorHAnsi"/>
          <w:b/>
          <w:sz w:val="20"/>
          <w:szCs w:val="20"/>
        </w:rPr>
        <w:t>DOCKET NO. 22-0006</w:t>
      </w:r>
      <w:r w:rsidR="00F5358B">
        <w:rPr>
          <w:rFonts w:eastAsiaTheme="minorHAnsi"/>
          <w:b/>
          <w:sz w:val="20"/>
          <w:szCs w:val="20"/>
        </w:rPr>
        <w:br/>
      </w:r>
    </w:p>
    <w:p w14:paraId="2CB3A7C5" w14:textId="7777777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IN THE MATTER OF</w:t>
      </w:r>
    </w:p>
    <w:p w14:paraId="0337FF65" w14:textId="7777777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BROOKE MERKIN</w:t>
      </w:r>
    </w:p>
    <w:p w14:paraId="164D7C78" w14:textId="77777777" w:rsidR="00117A9F" w:rsidRPr="00117A9F" w:rsidRDefault="00117A9F" w:rsidP="00AA2E7A">
      <w:pPr>
        <w:tabs>
          <w:tab w:val="center" w:pos="1980"/>
        </w:tabs>
        <w:jc w:val="center"/>
        <w:rPr>
          <w:rFonts w:eastAsiaTheme="minorHAnsi"/>
          <w:b/>
          <w:sz w:val="20"/>
          <w:szCs w:val="20"/>
        </w:rPr>
      </w:pPr>
    </w:p>
    <w:p w14:paraId="35ACB29B" w14:textId="77777777" w:rsidR="00117A9F" w:rsidRPr="00117A9F" w:rsidRDefault="00117A9F" w:rsidP="00AA2E7A">
      <w:pPr>
        <w:tabs>
          <w:tab w:val="center" w:pos="1980"/>
        </w:tabs>
        <w:jc w:val="center"/>
        <w:rPr>
          <w:rFonts w:eastAsiaTheme="minorHAnsi"/>
          <w:b/>
          <w:sz w:val="20"/>
          <w:szCs w:val="20"/>
        </w:rPr>
      </w:pPr>
      <w:r w:rsidRPr="00117A9F">
        <w:rPr>
          <w:rFonts w:eastAsiaTheme="minorHAnsi"/>
          <w:b/>
          <w:sz w:val="20"/>
          <w:szCs w:val="20"/>
        </w:rPr>
        <w:t>DISPOSITION AGREEMENT</w:t>
      </w:r>
      <w:r w:rsidRPr="00117A9F">
        <w:rPr>
          <w:rFonts w:eastAsiaTheme="minorHAnsi"/>
          <w:b/>
          <w:sz w:val="20"/>
          <w:szCs w:val="20"/>
        </w:rPr>
        <w:br/>
      </w:r>
    </w:p>
    <w:p w14:paraId="3D4CB8D4" w14:textId="3EA47C32" w:rsidR="00117A9F" w:rsidRPr="00117A9F" w:rsidRDefault="00117A9F" w:rsidP="00AA2E7A">
      <w:pPr>
        <w:widowControl w:val="0"/>
        <w:tabs>
          <w:tab w:val="left" w:pos="1080"/>
          <w:tab w:val="center" w:pos="1980"/>
        </w:tabs>
        <w:autoSpaceDE w:val="0"/>
        <w:autoSpaceDN w:val="0"/>
        <w:jc w:val="both"/>
        <w:rPr>
          <w:sz w:val="20"/>
          <w:szCs w:val="20"/>
        </w:rPr>
      </w:pPr>
      <w:r w:rsidRPr="00117A9F">
        <w:rPr>
          <w:w w:val="105"/>
          <w:sz w:val="20"/>
          <w:szCs w:val="20"/>
        </w:rPr>
        <w:t xml:space="preserve">The State Ethics Commission ("Commission") and Brooke Merkin ("Merkin") enter into this Disposition Agreement pursuant to Section 3 of the Commission's </w:t>
      </w:r>
      <w:r w:rsidRPr="00117A9F">
        <w:rPr>
          <w:i/>
          <w:w w:val="105"/>
          <w:sz w:val="20"/>
          <w:szCs w:val="20"/>
        </w:rPr>
        <w:t xml:space="preserve">Enforcement Procedures. </w:t>
      </w:r>
      <w:r w:rsidRPr="00117A9F">
        <w:rPr>
          <w:w w:val="105"/>
          <w:sz w:val="20"/>
          <w:szCs w:val="20"/>
        </w:rPr>
        <w:t>This Agreement constitutes a consented-to final order enforceable in the Superior Court, pursuant to G.L. c. 268B, § 4</w:t>
      </w:r>
      <w:r w:rsidR="00BF1CCA">
        <w:rPr>
          <w:w w:val="105"/>
          <w:sz w:val="20"/>
          <w:szCs w:val="20"/>
        </w:rPr>
        <w:t>(j)</w:t>
      </w:r>
      <w:r w:rsidRPr="00117A9F">
        <w:rPr>
          <w:w w:val="105"/>
          <w:sz w:val="20"/>
          <w:szCs w:val="20"/>
        </w:rPr>
        <w:t>.</w:t>
      </w:r>
      <w:r w:rsidR="00AA2E7A">
        <w:rPr>
          <w:w w:val="105"/>
          <w:sz w:val="20"/>
          <w:szCs w:val="20"/>
        </w:rPr>
        <w:tab/>
      </w:r>
      <w:r w:rsidRPr="00117A9F">
        <w:rPr>
          <w:w w:val="105"/>
          <w:sz w:val="20"/>
          <w:szCs w:val="20"/>
        </w:rPr>
        <w:br/>
      </w:r>
    </w:p>
    <w:p w14:paraId="435B72A9" w14:textId="73D54156" w:rsidR="00117A9F" w:rsidRPr="00117A9F" w:rsidRDefault="00117A9F" w:rsidP="00AA2E7A">
      <w:pPr>
        <w:widowControl w:val="0"/>
        <w:tabs>
          <w:tab w:val="left" w:pos="1080"/>
          <w:tab w:val="center" w:pos="1980"/>
        </w:tabs>
        <w:autoSpaceDE w:val="0"/>
        <w:autoSpaceDN w:val="0"/>
        <w:jc w:val="both"/>
        <w:rPr>
          <w:sz w:val="20"/>
          <w:szCs w:val="20"/>
        </w:rPr>
      </w:pPr>
      <w:r w:rsidRPr="00117A9F">
        <w:rPr>
          <w:w w:val="105"/>
          <w:sz w:val="20"/>
          <w:szCs w:val="20"/>
        </w:rPr>
        <w:t>On July 29, 2021, pursuant to G.L. c. 268B § 4(a), the Commission initiated a preliminary inquiry into possible violations of the conflict of interest law, G.L. c. 268A, by Merkin. On January 19, 2022, the Commission concluded its inquiry and found reasonable cause to believe that Merkin violated G.L. c. 268A, § 7 and</w:t>
      </w:r>
      <w:r w:rsidR="009D66F8">
        <w:rPr>
          <w:w w:val="105"/>
          <w:sz w:val="20"/>
          <w:szCs w:val="20"/>
        </w:rPr>
        <w:t xml:space="preserve"> </w:t>
      </w:r>
      <w:r w:rsidRPr="00117A9F">
        <w:rPr>
          <w:w w:val="105"/>
          <w:sz w:val="20"/>
          <w:szCs w:val="20"/>
        </w:rPr>
        <w:t>§ 23 (b)(2)(ii) and (b)(4).</w:t>
      </w:r>
      <w:r w:rsidR="00AA2E7A">
        <w:rPr>
          <w:w w:val="105"/>
          <w:sz w:val="20"/>
          <w:szCs w:val="20"/>
        </w:rPr>
        <w:tab/>
      </w:r>
      <w:r w:rsidRPr="00117A9F">
        <w:rPr>
          <w:w w:val="105"/>
          <w:sz w:val="20"/>
          <w:szCs w:val="20"/>
        </w:rPr>
        <w:br/>
      </w:r>
    </w:p>
    <w:p w14:paraId="264A8879" w14:textId="164071FE" w:rsidR="00117A9F" w:rsidRPr="00117A9F" w:rsidRDefault="00117A9F" w:rsidP="00AA2E7A">
      <w:pPr>
        <w:widowControl w:val="0"/>
        <w:tabs>
          <w:tab w:val="left" w:pos="1080"/>
          <w:tab w:val="center" w:pos="1980"/>
        </w:tabs>
        <w:autoSpaceDE w:val="0"/>
        <w:autoSpaceDN w:val="0"/>
        <w:spacing w:before="8"/>
        <w:jc w:val="both"/>
        <w:rPr>
          <w:sz w:val="20"/>
          <w:szCs w:val="20"/>
        </w:rPr>
      </w:pPr>
      <w:r w:rsidRPr="00117A9F">
        <w:rPr>
          <w:w w:val="105"/>
          <w:sz w:val="20"/>
          <w:szCs w:val="20"/>
        </w:rPr>
        <w:t>The Commission and Merkin now agree to the following findings of fact and conclusions of law:</w:t>
      </w:r>
      <w:r w:rsidR="00AA2E7A">
        <w:rPr>
          <w:w w:val="105"/>
          <w:sz w:val="20"/>
          <w:szCs w:val="20"/>
        </w:rPr>
        <w:tab/>
      </w:r>
      <w:r w:rsidRPr="00117A9F">
        <w:rPr>
          <w:w w:val="105"/>
          <w:sz w:val="20"/>
          <w:szCs w:val="20"/>
        </w:rPr>
        <w:br/>
      </w:r>
    </w:p>
    <w:p w14:paraId="146263F3" w14:textId="77777777" w:rsidR="00117A9F" w:rsidRPr="00117A9F" w:rsidRDefault="00117A9F" w:rsidP="00AA2E7A">
      <w:pPr>
        <w:widowControl w:val="0"/>
        <w:tabs>
          <w:tab w:val="left" w:pos="1080"/>
          <w:tab w:val="center" w:pos="1980"/>
        </w:tabs>
        <w:jc w:val="both"/>
        <w:rPr>
          <w:b/>
          <w:iCs/>
          <w:snapToGrid w:val="0"/>
          <w:sz w:val="20"/>
          <w:szCs w:val="20"/>
        </w:rPr>
      </w:pPr>
      <w:r w:rsidRPr="00117A9F">
        <w:rPr>
          <w:b/>
          <w:iCs/>
          <w:snapToGrid w:val="0"/>
          <w:w w:val="105"/>
          <w:sz w:val="20"/>
          <w:szCs w:val="20"/>
        </w:rPr>
        <w:t>Findings o</w:t>
      </w:r>
      <w:r w:rsidRPr="00117A9F">
        <w:rPr>
          <w:rFonts w:ascii="CG Times" w:hAnsi="CG Times"/>
          <w:b/>
          <w:iCs/>
          <w:snapToGrid w:val="0"/>
          <w:w w:val="105"/>
          <w:sz w:val="20"/>
          <w:szCs w:val="20"/>
        </w:rPr>
        <w:t xml:space="preserve">f </w:t>
      </w:r>
      <w:r w:rsidRPr="00117A9F">
        <w:rPr>
          <w:b/>
          <w:iCs/>
          <w:snapToGrid w:val="0"/>
          <w:w w:val="105"/>
          <w:sz w:val="20"/>
          <w:szCs w:val="20"/>
        </w:rPr>
        <w:t>Fact</w:t>
      </w:r>
    </w:p>
    <w:p w14:paraId="1DA11A86" w14:textId="77777777" w:rsidR="00117A9F" w:rsidRPr="00117A9F" w:rsidRDefault="00117A9F" w:rsidP="00AA2E7A">
      <w:pPr>
        <w:widowControl w:val="0"/>
        <w:tabs>
          <w:tab w:val="left" w:pos="1080"/>
          <w:tab w:val="center" w:pos="1980"/>
        </w:tabs>
        <w:autoSpaceDE w:val="0"/>
        <w:autoSpaceDN w:val="0"/>
        <w:spacing w:before="10"/>
        <w:jc w:val="both"/>
        <w:rPr>
          <w:b/>
          <w:i/>
          <w:sz w:val="20"/>
          <w:szCs w:val="20"/>
        </w:rPr>
      </w:pPr>
    </w:p>
    <w:p w14:paraId="488357D4" w14:textId="2A0328CE" w:rsidR="00117A9F" w:rsidRPr="00117A9F" w:rsidRDefault="00117A9F" w:rsidP="00AA2E7A">
      <w:pPr>
        <w:widowControl w:val="0"/>
        <w:numPr>
          <w:ilvl w:val="0"/>
          <w:numId w:val="25"/>
        </w:numPr>
        <w:tabs>
          <w:tab w:val="center" w:pos="360"/>
          <w:tab w:val="left" w:pos="1080"/>
          <w:tab w:val="left" w:pos="1891"/>
          <w:tab w:val="left" w:pos="1892"/>
          <w:tab w:val="center" w:pos="1980"/>
        </w:tabs>
        <w:autoSpaceDE w:val="0"/>
        <w:autoSpaceDN w:val="0"/>
        <w:ind w:left="0" w:firstLine="0"/>
        <w:jc w:val="both"/>
        <w:rPr>
          <w:snapToGrid w:val="0"/>
          <w:sz w:val="20"/>
          <w:szCs w:val="20"/>
        </w:rPr>
      </w:pPr>
      <w:r w:rsidRPr="00117A9F">
        <w:rPr>
          <w:snapToGrid w:val="0"/>
          <w:w w:val="105"/>
          <w:sz w:val="20"/>
          <w:szCs w:val="20"/>
        </w:rPr>
        <w:t>On January 25, 2021, Merkin began employment with the Center for Health Information and Analysis ("CHIA") as a full-time Deskside Support Engineer. She</w:t>
      </w:r>
      <w:r w:rsidRPr="00117A9F">
        <w:rPr>
          <w:snapToGrid w:val="0"/>
          <w:spacing w:val="-10"/>
          <w:w w:val="105"/>
          <w:sz w:val="20"/>
          <w:szCs w:val="20"/>
        </w:rPr>
        <w:t xml:space="preserve"> </w:t>
      </w:r>
      <w:r w:rsidRPr="00117A9F">
        <w:rPr>
          <w:snapToGrid w:val="0"/>
          <w:w w:val="105"/>
          <w:sz w:val="20"/>
          <w:szCs w:val="20"/>
        </w:rPr>
        <w:t>was</w:t>
      </w:r>
      <w:r w:rsidRPr="00117A9F">
        <w:rPr>
          <w:snapToGrid w:val="0"/>
          <w:spacing w:val="-7"/>
          <w:w w:val="105"/>
          <w:sz w:val="20"/>
          <w:szCs w:val="20"/>
        </w:rPr>
        <w:t xml:space="preserve"> </w:t>
      </w:r>
      <w:r w:rsidRPr="00117A9F">
        <w:rPr>
          <w:snapToGrid w:val="0"/>
          <w:w w:val="105"/>
          <w:sz w:val="20"/>
          <w:szCs w:val="20"/>
        </w:rPr>
        <w:t>scheduled</w:t>
      </w:r>
      <w:r w:rsidRPr="00117A9F">
        <w:rPr>
          <w:snapToGrid w:val="0"/>
          <w:spacing w:val="3"/>
          <w:w w:val="105"/>
          <w:sz w:val="20"/>
          <w:szCs w:val="20"/>
        </w:rPr>
        <w:t xml:space="preserve"> </w:t>
      </w:r>
      <w:r w:rsidRPr="00117A9F">
        <w:rPr>
          <w:snapToGrid w:val="0"/>
          <w:w w:val="105"/>
          <w:sz w:val="20"/>
          <w:szCs w:val="20"/>
        </w:rPr>
        <w:t>to</w:t>
      </w:r>
      <w:r w:rsidRPr="00117A9F">
        <w:rPr>
          <w:snapToGrid w:val="0"/>
          <w:spacing w:val="-9"/>
          <w:w w:val="105"/>
          <w:sz w:val="20"/>
          <w:szCs w:val="20"/>
        </w:rPr>
        <w:t xml:space="preserve"> </w:t>
      </w:r>
      <w:r w:rsidRPr="00117A9F">
        <w:rPr>
          <w:snapToGrid w:val="0"/>
          <w:w w:val="105"/>
          <w:sz w:val="20"/>
          <w:szCs w:val="20"/>
        </w:rPr>
        <w:t>work</w:t>
      </w:r>
      <w:r w:rsidRPr="00117A9F">
        <w:rPr>
          <w:snapToGrid w:val="0"/>
          <w:spacing w:val="-3"/>
          <w:w w:val="105"/>
          <w:sz w:val="20"/>
          <w:szCs w:val="20"/>
        </w:rPr>
        <w:t xml:space="preserve"> </w:t>
      </w:r>
      <w:r w:rsidRPr="00117A9F">
        <w:rPr>
          <w:snapToGrid w:val="0"/>
          <w:w w:val="105"/>
          <w:sz w:val="20"/>
          <w:szCs w:val="20"/>
        </w:rPr>
        <w:t>at</w:t>
      </w:r>
      <w:r w:rsidRPr="00117A9F">
        <w:rPr>
          <w:snapToGrid w:val="0"/>
          <w:spacing w:val="-12"/>
          <w:w w:val="105"/>
          <w:sz w:val="20"/>
          <w:szCs w:val="20"/>
        </w:rPr>
        <w:t xml:space="preserve"> </w:t>
      </w:r>
      <w:r w:rsidRPr="00117A9F">
        <w:rPr>
          <w:snapToGrid w:val="0"/>
          <w:w w:val="105"/>
          <w:sz w:val="20"/>
          <w:szCs w:val="20"/>
        </w:rPr>
        <w:t>CHIA</w:t>
      </w:r>
      <w:r w:rsidRPr="00117A9F">
        <w:rPr>
          <w:snapToGrid w:val="0"/>
          <w:spacing w:val="-2"/>
          <w:w w:val="105"/>
          <w:sz w:val="20"/>
          <w:szCs w:val="20"/>
        </w:rPr>
        <w:t xml:space="preserve"> </w:t>
      </w:r>
      <w:r w:rsidRPr="00117A9F">
        <w:rPr>
          <w:snapToGrid w:val="0"/>
          <w:w w:val="105"/>
          <w:sz w:val="20"/>
          <w:szCs w:val="20"/>
        </w:rPr>
        <w:t>Monday</w:t>
      </w:r>
      <w:r w:rsidRPr="00117A9F">
        <w:rPr>
          <w:snapToGrid w:val="0"/>
          <w:spacing w:val="7"/>
          <w:w w:val="105"/>
          <w:sz w:val="20"/>
          <w:szCs w:val="20"/>
        </w:rPr>
        <w:t xml:space="preserve"> </w:t>
      </w:r>
      <w:r w:rsidRPr="00117A9F">
        <w:rPr>
          <w:snapToGrid w:val="0"/>
          <w:w w:val="105"/>
          <w:sz w:val="20"/>
          <w:szCs w:val="20"/>
        </w:rPr>
        <w:t>through</w:t>
      </w:r>
      <w:r w:rsidRPr="00117A9F">
        <w:rPr>
          <w:snapToGrid w:val="0"/>
          <w:spacing w:val="-3"/>
          <w:w w:val="105"/>
          <w:sz w:val="20"/>
          <w:szCs w:val="20"/>
        </w:rPr>
        <w:t xml:space="preserve"> </w:t>
      </w:r>
      <w:r w:rsidRPr="00117A9F">
        <w:rPr>
          <w:snapToGrid w:val="0"/>
          <w:w w:val="105"/>
          <w:sz w:val="20"/>
          <w:szCs w:val="20"/>
        </w:rPr>
        <w:t>Friday</w:t>
      </w:r>
      <w:r w:rsidRPr="00117A9F">
        <w:rPr>
          <w:snapToGrid w:val="0"/>
          <w:spacing w:val="-3"/>
          <w:w w:val="105"/>
          <w:sz w:val="20"/>
          <w:szCs w:val="20"/>
        </w:rPr>
        <w:t xml:space="preserve"> </w:t>
      </w:r>
      <w:r w:rsidRPr="00117A9F">
        <w:rPr>
          <w:snapToGrid w:val="0"/>
          <w:w w:val="105"/>
          <w:sz w:val="20"/>
          <w:szCs w:val="20"/>
        </w:rPr>
        <w:t>from</w:t>
      </w:r>
      <w:r w:rsidRPr="00117A9F">
        <w:rPr>
          <w:snapToGrid w:val="0"/>
          <w:spacing w:val="-4"/>
          <w:w w:val="105"/>
          <w:sz w:val="20"/>
          <w:szCs w:val="20"/>
        </w:rPr>
        <w:t xml:space="preserve"> </w:t>
      </w:r>
      <w:r w:rsidRPr="00117A9F">
        <w:rPr>
          <w:snapToGrid w:val="0"/>
          <w:w w:val="105"/>
          <w:sz w:val="20"/>
          <w:szCs w:val="20"/>
        </w:rPr>
        <w:t>8:45</w:t>
      </w:r>
      <w:r w:rsidRPr="00117A9F">
        <w:rPr>
          <w:snapToGrid w:val="0"/>
          <w:spacing w:val="-5"/>
          <w:w w:val="105"/>
          <w:sz w:val="20"/>
          <w:szCs w:val="20"/>
        </w:rPr>
        <w:t xml:space="preserve"> </w:t>
      </w:r>
      <w:r w:rsidRPr="00117A9F">
        <w:rPr>
          <w:snapToGrid w:val="0"/>
          <w:w w:val="105"/>
          <w:sz w:val="20"/>
          <w:szCs w:val="20"/>
        </w:rPr>
        <w:t>a.m.</w:t>
      </w:r>
      <w:r w:rsidRPr="00117A9F">
        <w:rPr>
          <w:snapToGrid w:val="0"/>
          <w:spacing w:val="-7"/>
          <w:w w:val="105"/>
          <w:sz w:val="20"/>
          <w:szCs w:val="20"/>
        </w:rPr>
        <w:t xml:space="preserve"> </w:t>
      </w:r>
      <w:r w:rsidRPr="00117A9F">
        <w:rPr>
          <w:snapToGrid w:val="0"/>
          <w:w w:val="105"/>
          <w:sz w:val="20"/>
          <w:szCs w:val="20"/>
        </w:rPr>
        <w:t>to</w:t>
      </w:r>
      <w:r w:rsidRPr="00117A9F">
        <w:rPr>
          <w:snapToGrid w:val="0"/>
          <w:spacing w:val="-13"/>
          <w:w w:val="105"/>
          <w:sz w:val="20"/>
          <w:szCs w:val="20"/>
        </w:rPr>
        <w:t xml:space="preserve"> </w:t>
      </w:r>
      <w:r w:rsidRPr="00117A9F">
        <w:rPr>
          <w:snapToGrid w:val="0"/>
          <w:w w:val="105"/>
          <w:sz w:val="20"/>
          <w:szCs w:val="20"/>
        </w:rPr>
        <w:t>5:00</w:t>
      </w:r>
      <w:r w:rsidRPr="00117A9F">
        <w:rPr>
          <w:snapToGrid w:val="0"/>
          <w:spacing w:val="-8"/>
          <w:w w:val="105"/>
          <w:sz w:val="20"/>
          <w:szCs w:val="20"/>
        </w:rPr>
        <w:t xml:space="preserve"> </w:t>
      </w:r>
      <w:r w:rsidRPr="00117A9F">
        <w:rPr>
          <w:snapToGrid w:val="0"/>
          <w:w w:val="105"/>
          <w:sz w:val="20"/>
          <w:szCs w:val="20"/>
        </w:rPr>
        <w:t>p.m.</w:t>
      </w:r>
      <w:r w:rsidR="00AA2E7A">
        <w:rPr>
          <w:snapToGrid w:val="0"/>
          <w:w w:val="105"/>
          <w:sz w:val="20"/>
          <w:szCs w:val="20"/>
        </w:rPr>
        <w:tab/>
      </w:r>
      <w:r w:rsidR="005F731D">
        <w:rPr>
          <w:snapToGrid w:val="0"/>
          <w:w w:val="105"/>
          <w:sz w:val="20"/>
          <w:szCs w:val="20"/>
        </w:rPr>
        <w:br/>
      </w:r>
    </w:p>
    <w:p w14:paraId="71CD2EFD" w14:textId="57386B2A" w:rsidR="00117A9F" w:rsidRPr="00117A9F" w:rsidRDefault="00117A9F" w:rsidP="00AA2E7A">
      <w:pPr>
        <w:widowControl w:val="0"/>
        <w:numPr>
          <w:ilvl w:val="0"/>
          <w:numId w:val="25"/>
        </w:numPr>
        <w:tabs>
          <w:tab w:val="center" w:pos="360"/>
          <w:tab w:val="left" w:pos="1080"/>
          <w:tab w:val="left" w:pos="1896"/>
          <w:tab w:val="left" w:pos="1897"/>
          <w:tab w:val="center" w:pos="1980"/>
        </w:tabs>
        <w:autoSpaceDE w:val="0"/>
        <w:autoSpaceDN w:val="0"/>
        <w:ind w:left="0" w:firstLine="0"/>
        <w:jc w:val="both"/>
        <w:rPr>
          <w:snapToGrid w:val="0"/>
          <w:sz w:val="20"/>
          <w:szCs w:val="20"/>
        </w:rPr>
      </w:pPr>
      <w:r w:rsidRPr="00117A9F">
        <w:rPr>
          <w:snapToGrid w:val="0"/>
          <w:sz w:val="20"/>
          <w:szCs w:val="20"/>
        </w:rPr>
        <w:t xml:space="preserve">On February 16, 2021, Merkin began employment with the Executive </w:t>
      </w:r>
      <w:r w:rsidRPr="00117A9F">
        <w:rPr>
          <w:snapToGrid w:val="0"/>
          <w:w w:val="105"/>
          <w:sz w:val="20"/>
          <w:szCs w:val="20"/>
        </w:rPr>
        <w:t>Office of Technology Services and Security ("EOTSS") as a part-time Service Desk Analyst. She was scheduled to work at EOTSS on Saturdays, Sundays, and Mondays from 7:00 a.m. to 3:00 p.m.</w:t>
      </w:r>
      <w:r w:rsidR="009D66F8">
        <w:rPr>
          <w:snapToGrid w:val="0"/>
          <w:w w:val="105"/>
          <w:sz w:val="20"/>
          <w:szCs w:val="20"/>
        </w:rPr>
        <w:tab/>
      </w:r>
      <w:r w:rsidRPr="00117A9F">
        <w:rPr>
          <w:rFonts w:ascii="CG Times" w:hAnsi="CG Times"/>
          <w:snapToGrid w:val="0"/>
          <w:w w:val="105"/>
          <w:sz w:val="20"/>
          <w:szCs w:val="20"/>
        </w:rPr>
        <w:br/>
      </w:r>
    </w:p>
    <w:p w14:paraId="67908AFB" w14:textId="1D0B1226" w:rsidR="00117A9F" w:rsidRPr="00117A9F" w:rsidRDefault="00117A9F" w:rsidP="00AA2E7A">
      <w:pPr>
        <w:widowControl w:val="0"/>
        <w:numPr>
          <w:ilvl w:val="0"/>
          <w:numId w:val="25"/>
        </w:numPr>
        <w:tabs>
          <w:tab w:val="center" w:pos="360"/>
          <w:tab w:val="left" w:pos="1080"/>
          <w:tab w:val="center" w:pos="1980"/>
        </w:tabs>
        <w:autoSpaceDE w:val="0"/>
        <w:autoSpaceDN w:val="0"/>
        <w:ind w:left="0" w:firstLine="0"/>
        <w:jc w:val="both"/>
        <w:rPr>
          <w:snapToGrid w:val="0"/>
          <w:sz w:val="20"/>
          <w:szCs w:val="20"/>
        </w:rPr>
      </w:pPr>
      <w:r w:rsidRPr="00117A9F">
        <w:rPr>
          <w:snapToGrid w:val="0"/>
          <w:w w:val="105"/>
          <w:sz w:val="20"/>
          <w:szCs w:val="20"/>
        </w:rPr>
        <w:t>CHIA</w:t>
      </w:r>
      <w:r w:rsidRPr="00117A9F">
        <w:rPr>
          <w:snapToGrid w:val="0"/>
          <w:spacing w:val="-7"/>
          <w:w w:val="105"/>
          <w:sz w:val="20"/>
          <w:szCs w:val="20"/>
        </w:rPr>
        <w:t xml:space="preserve"> </w:t>
      </w:r>
      <w:r w:rsidRPr="00117A9F">
        <w:rPr>
          <w:snapToGrid w:val="0"/>
          <w:w w:val="105"/>
          <w:sz w:val="20"/>
          <w:szCs w:val="20"/>
        </w:rPr>
        <w:t>and</w:t>
      </w:r>
      <w:r w:rsidRPr="00117A9F">
        <w:rPr>
          <w:snapToGrid w:val="0"/>
          <w:spacing w:val="-11"/>
          <w:w w:val="105"/>
          <w:sz w:val="20"/>
          <w:szCs w:val="20"/>
        </w:rPr>
        <w:t xml:space="preserve"> </w:t>
      </w:r>
      <w:r w:rsidRPr="00117A9F">
        <w:rPr>
          <w:snapToGrid w:val="0"/>
          <w:w w:val="105"/>
          <w:sz w:val="20"/>
          <w:szCs w:val="20"/>
        </w:rPr>
        <w:t>EOTSS</w:t>
      </w:r>
      <w:r w:rsidRPr="00117A9F">
        <w:rPr>
          <w:snapToGrid w:val="0"/>
          <w:spacing w:val="-1"/>
          <w:w w:val="105"/>
          <w:sz w:val="20"/>
          <w:szCs w:val="20"/>
        </w:rPr>
        <w:t xml:space="preserve"> </w:t>
      </w:r>
      <w:r w:rsidRPr="00117A9F">
        <w:rPr>
          <w:snapToGrid w:val="0"/>
          <w:w w:val="105"/>
          <w:sz w:val="20"/>
          <w:szCs w:val="20"/>
        </w:rPr>
        <w:t>are</w:t>
      </w:r>
      <w:r w:rsidRPr="00117A9F">
        <w:rPr>
          <w:snapToGrid w:val="0"/>
          <w:spacing w:val="-18"/>
          <w:w w:val="105"/>
          <w:sz w:val="20"/>
          <w:szCs w:val="20"/>
        </w:rPr>
        <w:t xml:space="preserve"> </w:t>
      </w:r>
      <w:r w:rsidRPr="00117A9F">
        <w:rPr>
          <w:snapToGrid w:val="0"/>
          <w:w w:val="105"/>
          <w:sz w:val="20"/>
          <w:szCs w:val="20"/>
        </w:rPr>
        <w:t>both</w:t>
      </w:r>
      <w:r w:rsidRPr="00117A9F">
        <w:rPr>
          <w:snapToGrid w:val="0"/>
          <w:spacing w:val="-10"/>
          <w:w w:val="105"/>
          <w:sz w:val="20"/>
          <w:szCs w:val="20"/>
        </w:rPr>
        <w:t xml:space="preserve"> </w:t>
      </w:r>
      <w:r w:rsidRPr="00117A9F">
        <w:rPr>
          <w:snapToGrid w:val="0"/>
          <w:w w:val="105"/>
          <w:sz w:val="20"/>
          <w:szCs w:val="20"/>
        </w:rPr>
        <w:t>agencies</w:t>
      </w:r>
      <w:r w:rsidRPr="00117A9F">
        <w:rPr>
          <w:snapToGrid w:val="0"/>
          <w:spacing w:val="-8"/>
          <w:w w:val="105"/>
          <w:sz w:val="20"/>
          <w:szCs w:val="20"/>
        </w:rPr>
        <w:t xml:space="preserve"> </w:t>
      </w:r>
      <w:r w:rsidRPr="00117A9F">
        <w:rPr>
          <w:snapToGrid w:val="0"/>
          <w:w w:val="105"/>
          <w:sz w:val="20"/>
          <w:szCs w:val="20"/>
        </w:rPr>
        <w:t>of</w:t>
      </w:r>
      <w:r w:rsidRPr="00117A9F">
        <w:rPr>
          <w:snapToGrid w:val="0"/>
          <w:spacing w:val="-4"/>
          <w:w w:val="105"/>
          <w:sz w:val="20"/>
          <w:szCs w:val="20"/>
        </w:rPr>
        <w:t xml:space="preserve"> </w:t>
      </w:r>
      <w:r w:rsidRPr="00117A9F">
        <w:rPr>
          <w:snapToGrid w:val="0"/>
          <w:w w:val="105"/>
          <w:sz w:val="20"/>
          <w:szCs w:val="20"/>
        </w:rPr>
        <w:t>the</w:t>
      </w:r>
      <w:r w:rsidRPr="00117A9F">
        <w:rPr>
          <w:snapToGrid w:val="0"/>
          <w:spacing w:val="-17"/>
          <w:w w:val="105"/>
          <w:sz w:val="20"/>
          <w:szCs w:val="20"/>
        </w:rPr>
        <w:t xml:space="preserve"> </w:t>
      </w:r>
      <w:r w:rsidRPr="00117A9F">
        <w:rPr>
          <w:snapToGrid w:val="0"/>
          <w:w w:val="105"/>
          <w:sz w:val="20"/>
          <w:szCs w:val="20"/>
        </w:rPr>
        <w:t>Commonwealth</w:t>
      </w:r>
      <w:r w:rsidRPr="00117A9F">
        <w:rPr>
          <w:snapToGrid w:val="0"/>
          <w:spacing w:val="12"/>
          <w:w w:val="105"/>
          <w:sz w:val="20"/>
          <w:szCs w:val="20"/>
        </w:rPr>
        <w:t xml:space="preserve"> </w:t>
      </w:r>
      <w:r w:rsidRPr="00117A9F">
        <w:rPr>
          <w:snapToGrid w:val="0"/>
          <w:w w:val="105"/>
          <w:sz w:val="20"/>
          <w:szCs w:val="20"/>
        </w:rPr>
        <w:t>of Massachusetts.</w:t>
      </w:r>
      <w:r w:rsidR="00AA2E7A">
        <w:rPr>
          <w:snapToGrid w:val="0"/>
          <w:w w:val="105"/>
          <w:sz w:val="20"/>
          <w:szCs w:val="20"/>
        </w:rPr>
        <w:tab/>
      </w:r>
      <w:r w:rsidRPr="00117A9F">
        <w:rPr>
          <w:rFonts w:ascii="CG Times" w:hAnsi="CG Times"/>
          <w:snapToGrid w:val="0"/>
          <w:w w:val="105"/>
          <w:sz w:val="20"/>
          <w:szCs w:val="20"/>
        </w:rPr>
        <w:br/>
      </w:r>
    </w:p>
    <w:p w14:paraId="2F30AEC1" w14:textId="77777777" w:rsidR="00117A9F" w:rsidRPr="00117A9F" w:rsidRDefault="00117A9F" w:rsidP="00AA2E7A">
      <w:pPr>
        <w:widowControl w:val="0"/>
        <w:numPr>
          <w:ilvl w:val="0"/>
          <w:numId w:val="25"/>
        </w:numPr>
        <w:tabs>
          <w:tab w:val="center" w:pos="360"/>
          <w:tab w:val="left" w:pos="1080"/>
          <w:tab w:val="left" w:pos="1877"/>
          <w:tab w:val="left" w:pos="1878"/>
          <w:tab w:val="center" w:pos="1980"/>
        </w:tabs>
        <w:autoSpaceDE w:val="0"/>
        <w:autoSpaceDN w:val="0"/>
        <w:ind w:left="0" w:firstLine="0"/>
        <w:jc w:val="both"/>
        <w:rPr>
          <w:snapToGrid w:val="0"/>
          <w:sz w:val="20"/>
          <w:szCs w:val="20"/>
        </w:rPr>
      </w:pPr>
      <w:r w:rsidRPr="00117A9F">
        <w:rPr>
          <w:snapToGrid w:val="0"/>
          <w:w w:val="105"/>
          <w:sz w:val="20"/>
          <w:szCs w:val="20"/>
        </w:rPr>
        <w:t>Merkin primarily worked remotely in both</w:t>
      </w:r>
      <w:r w:rsidRPr="00117A9F">
        <w:rPr>
          <w:snapToGrid w:val="0"/>
          <w:spacing w:val="56"/>
          <w:w w:val="105"/>
          <w:sz w:val="20"/>
          <w:szCs w:val="20"/>
        </w:rPr>
        <w:t xml:space="preserve"> </w:t>
      </w:r>
      <w:r w:rsidRPr="00117A9F">
        <w:rPr>
          <w:snapToGrid w:val="0"/>
          <w:w w:val="105"/>
          <w:sz w:val="20"/>
          <w:szCs w:val="20"/>
        </w:rPr>
        <w:t>positions.</w:t>
      </w:r>
    </w:p>
    <w:p w14:paraId="79ACE758" w14:textId="77777777" w:rsidR="00117A9F" w:rsidRPr="00117A9F" w:rsidRDefault="00117A9F" w:rsidP="00AA2E7A">
      <w:pPr>
        <w:widowControl w:val="0"/>
        <w:tabs>
          <w:tab w:val="center" w:pos="360"/>
          <w:tab w:val="left" w:pos="1080"/>
          <w:tab w:val="center" w:pos="1980"/>
        </w:tabs>
        <w:autoSpaceDE w:val="0"/>
        <w:autoSpaceDN w:val="0"/>
        <w:jc w:val="both"/>
        <w:rPr>
          <w:sz w:val="20"/>
          <w:szCs w:val="20"/>
        </w:rPr>
      </w:pPr>
    </w:p>
    <w:p w14:paraId="793414E0" w14:textId="0BCA3BFB" w:rsidR="00117A9F" w:rsidRPr="00117A9F" w:rsidRDefault="00117A9F" w:rsidP="00AA2E7A">
      <w:pPr>
        <w:widowControl w:val="0"/>
        <w:numPr>
          <w:ilvl w:val="0"/>
          <w:numId w:val="25"/>
        </w:numPr>
        <w:tabs>
          <w:tab w:val="center" w:pos="360"/>
          <w:tab w:val="left" w:pos="1080"/>
          <w:tab w:val="left" w:pos="1877"/>
          <w:tab w:val="left" w:pos="1878"/>
          <w:tab w:val="center" w:pos="1980"/>
        </w:tabs>
        <w:autoSpaceDE w:val="0"/>
        <w:autoSpaceDN w:val="0"/>
        <w:ind w:left="0" w:firstLine="0"/>
        <w:jc w:val="both"/>
        <w:rPr>
          <w:snapToGrid w:val="0"/>
          <w:sz w:val="20"/>
          <w:szCs w:val="20"/>
        </w:rPr>
      </w:pPr>
      <w:r w:rsidRPr="00117A9F">
        <w:rPr>
          <w:snapToGrid w:val="0"/>
          <w:w w:val="105"/>
          <w:sz w:val="20"/>
          <w:szCs w:val="20"/>
        </w:rPr>
        <w:t>Merkin held</w:t>
      </w:r>
      <w:r w:rsidRPr="00117A9F">
        <w:rPr>
          <w:snapToGrid w:val="0"/>
          <w:spacing w:val="-3"/>
          <w:w w:val="105"/>
          <w:sz w:val="20"/>
          <w:szCs w:val="20"/>
        </w:rPr>
        <w:t xml:space="preserve"> </w:t>
      </w:r>
      <w:r w:rsidRPr="00117A9F">
        <w:rPr>
          <w:snapToGrid w:val="0"/>
          <w:w w:val="105"/>
          <w:sz w:val="20"/>
          <w:szCs w:val="20"/>
        </w:rPr>
        <w:t>the</w:t>
      </w:r>
      <w:r w:rsidRPr="00117A9F">
        <w:rPr>
          <w:snapToGrid w:val="0"/>
          <w:spacing w:val="-8"/>
          <w:w w:val="105"/>
          <w:sz w:val="20"/>
          <w:szCs w:val="20"/>
        </w:rPr>
        <w:t xml:space="preserve"> </w:t>
      </w:r>
      <w:r w:rsidRPr="00117A9F">
        <w:rPr>
          <w:snapToGrid w:val="0"/>
          <w:w w:val="105"/>
          <w:sz w:val="20"/>
          <w:szCs w:val="20"/>
        </w:rPr>
        <w:t>paid</w:t>
      </w:r>
      <w:r w:rsidRPr="00117A9F">
        <w:rPr>
          <w:snapToGrid w:val="0"/>
          <w:spacing w:val="-7"/>
          <w:w w:val="105"/>
          <w:sz w:val="20"/>
          <w:szCs w:val="20"/>
        </w:rPr>
        <w:t xml:space="preserve"> </w:t>
      </w:r>
      <w:r w:rsidRPr="00117A9F">
        <w:rPr>
          <w:snapToGrid w:val="0"/>
          <w:w w:val="105"/>
          <w:sz w:val="20"/>
          <w:szCs w:val="20"/>
        </w:rPr>
        <w:t>positions</w:t>
      </w:r>
      <w:r w:rsidRPr="00117A9F">
        <w:rPr>
          <w:snapToGrid w:val="0"/>
          <w:spacing w:val="-5"/>
          <w:w w:val="105"/>
          <w:sz w:val="20"/>
          <w:szCs w:val="20"/>
        </w:rPr>
        <w:t xml:space="preserve"> </w:t>
      </w:r>
      <w:r w:rsidRPr="00117A9F">
        <w:rPr>
          <w:snapToGrid w:val="0"/>
          <w:w w:val="105"/>
          <w:sz w:val="20"/>
          <w:szCs w:val="20"/>
        </w:rPr>
        <w:t>at</w:t>
      </w:r>
      <w:r w:rsidRPr="00117A9F">
        <w:rPr>
          <w:snapToGrid w:val="0"/>
          <w:spacing w:val="-16"/>
          <w:w w:val="105"/>
          <w:sz w:val="20"/>
          <w:szCs w:val="20"/>
        </w:rPr>
        <w:t xml:space="preserve"> </w:t>
      </w:r>
      <w:r w:rsidRPr="00117A9F">
        <w:rPr>
          <w:snapToGrid w:val="0"/>
          <w:w w:val="105"/>
          <w:sz w:val="20"/>
          <w:szCs w:val="20"/>
        </w:rPr>
        <w:t>CHIA</w:t>
      </w:r>
      <w:r w:rsidRPr="00117A9F">
        <w:rPr>
          <w:snapToGrid w:val="0"/>
          <w:spacing w:val="-7"/>
          <w:w w:val="105"/>
          <w:sz w:val="20"/>
          <w:szCs w:val="20"/>
        </w:rPr>
        <w:t xml:space="preserve"> </w:t>
      </w:r>
      <w:r w:rsidRPr="00117A9F">
        <w:rPr>
          <w:snapToGrid w:val="0"/>
          <w:w w:val="105"/>
          <w:sz w:val="20"/>
          <w:szCs w:val="20"/>
        </w:rPr>
        <w:t>and</w:t>
      </w:r>
      <w:r w:rsidRPr="00117A9F">
        <w:rPr>
          <w:snapToGrid w:val="0"/>
          <w:spacing w:val="-11"/>
          <w:w w:val="105"/>
          <w:sz w:val="20"/>
          <w:szCs w:val="20"/>
        </w:rPr>
        <w:t xml:space="preserve"> </w:t>
      </w:r>
      <w:r w:rsidRPr="00117A9F">
        <w:rPr>
          <w:snapToGrid w:val="0"/>
          <w:w w:val="105"/>
          <w:sz w:val="20"/>
          <w:szCs w:val="20"/>
        </w:rPr>
        <w:t>EOTSS</w:t>
      </w:r>
      <w:r w:rsidRPr="00117A9F">
        <w:rPr>
          <w:snapToGrid w:val="0"/>
          <w:spacing w:val="-4"/>
          <w:w w:val="105"/>
          <w:sz w:val="20"/>
          <w:szCs w:val="20"/>
        </w:rPr>
        <w:t xml:space="preserve"> </w:t>
      </w:r>
      <w:r w:rsidRPr="00117A9F">
        <w:rPr>
          <w:snapToGrid w:val="0"/>
          <w:w w:val="105"/>
          <w:sz w:val="20"/>
          <w:szCs w:val="20"/>
        </w:rPr>
        <w:t>simultaneously without either agency's approval or</w:t>
      </w:r>
      <w:r w:rsidRPr="00117A9F">
        <w:rPr>
          <w:snapToGrid w:val="0"/>
          <w:spacing w:val="27"/>
          <w:w w:val="105"/>
          <w:sz w:val="20"/>
          <w:szCs w:val="20"/>
        </w:rPr>
        <w:t xml:space="preserve"> </w:t>
      </w:r>
      <w:r w:rsidRPr="00117A9F">
        <w:rPr>
          <w:snapToGrid w:val="0"/>
          <w:w w:val="105"/>
          <w:sz w:val="20"/>
          <w:szCs w:val="20"/>
        </w:rPr>
        <w:t>awareness.</w:t>
      </w:r>
      <w:r w:rsidR="00AA2E7A">
        <w:rPr>
          <w:snapToGrid w:val="0"/>
          <w:w w:val="105"/>
          <w:sz w:val="20"/>
          <w:szCs w:val="20"/>
        </w:rPr>
        <w:tab/>
      </w:r>
      <w:r w:rsidRPr="00117A9F">
        <w:rPr>
          <w:rFonts w:ascii="CG Times" w:hAnsi="CG Times"/>
          <w:snapToGrid w:val="0"/>
          <w:w w:val="105"/>
          <w:sz w:val="20"/>
          <w:szCs w:val="20"/>
        </w:rPr>
        <w:br/>
      </w:r>
    </w:p>
    <w:p w14:paraId="5E11C398" w14:textId="7D89F8A5" w:rsidR="00117A9F" w:rsidRPr="00117A9F" w:rsidRDefault="00117A9F" w:rsidP="00AA2E7A">
      <w:pPr>
        <w:widowControl w:val="0"/>
        <w:numPr>
          <w:ilvl w:val="0"/>
          <w:numId w:val="25"/>
        </w:numPr>
        <w:tabs>
          <w:tab w:val="center" w:pos="360"/>
          <w:tab w:val="left" w:pos="1080"/>
          <w:tab w:val="left" w:pos="1876"/>
          <w:tab w:val="left" w:pos="1877"/>
          <w:tab w:val="center" w:pos="1980"/>
        </w:tabs>
        <w:autoSpaceDE w:val="0"/>
        <w:autoSpaceDN w:val="0"/>
        <w:spacing w:before="6"/>
        <w:ind w:left="0" w:firstLine="0"/>
        <w:jc w:val="both"/>
        <w:rPr>
          <w:snapToGrid w:val="0"/>
          <w:sz w:val="20"/>
          <w:szCs w:val="20"/>
        </w:rPr>
      </w:pPr>
      <w:r w:rsidRPr="00117A9F">
        <w:rPr>
          <w:snapToGrid w:val="0"/>
          <w:w w:val="105"/>
          <w:sz w:val="20"/>
          <w:szCs w:val="20"/>
        </w:rPr>
        <w:t>Between</w:t>
      </w:r>
      <w:r w:rsidRPr="00117A9F">
        <w:rPr>
          <w:snapToGrid w:val="0"/>
          <w:spacing w:val="-5"/>
          <w:w w:val="105"/>
          <w:sz w:val="20"/>
          <w:szCs w:val="20"/>
        </w:rPr>
        <w:t xml:space="preserve"> </w:t>
      </w:r>
      <w:r w:rsidRPr="00117A9F">
        <w:rPr>
          <w:snapToGrid w:val="0"/>
          <w:w w:val="105"/>
          <w:sz w:val="20"/>
          <w:szCs w:val="20"/>
        </w:rPr>
        <w:t>February 19,</w:t>
      </w:r>
      <w:r w:rsidRPr="00117A9F">
        <w:rPr>
          <w:snapToGrid w:val="0"/>
          <w:spacing w:val="-15"/>
          <w:w w:val="105"/>
          <w:sz w:val="20"/>
          <w:szCs w:val="20"/>
        </w:rPr>
        <w:t xml:space="preserve"> </w:t>
      </w:r>
      <w:r w:rsidRPr="00117A9F">
        <w:rPr>
          <w:snapToGrid w:val="0"/>
          <w:w w:val="105"/>
          <w:sz w:val="20"/>
          <w:szCs w:val="20"/>
        </w:rPr>
        <w:t>2021,</w:t>
      </w:r>
      <w:r w:rsidRPr="00117A9F">
        <w:rPr>
          <w:snapToGrid w:val="0"/>
          <w:spacing w:val="-6"/>
          <w:w w:val="105"/>
          <w:sz w:val="20"/>
          <w:szCs w:val="20"/>
        </w:rPr>
        <w:t xml:space="preserve"> </w:t>
      </w:r>
      <w:r w:rsidRPr="00117A9F">
        <w:rPr>
          <w:snapToGrid w:val="0"/>
          <w:w w:val="105"/>
          <w:sz w:val="20"/>
          <w:szCs w:val="20"/>
        </w:rPr>
        <w:t>and</w:t>
      </w:r>
      <w:r w:rsidRPr="00117A9F">
        <w:rPr>
          <w:snapToGrid w:val="0"/>
          <w:spacing w:val="-9"/>
          <w:w w:val="105"/>
          <w:sz w:val="20"/>
          <w:szCs w:val="20"/>
        </w:rPr>
        <w:t xml:space="preserve"> </w:t>
      </w:r>
      <w:r w:rsidRPr="00117A9F">
        <w:rPr>
          <w:snapToGrid w:val="0"/>
          <w:w w:val="105"/>
          <w:sz w:val="20"/>
          <w:szCs w:val="20"/>
        </w:rPr>
        <w:t>March</w:t>
      </w:r>
      <w:r w:rsidRPr="00117A9F">
        <w:rPr>
          <w:snapToGrid w:val="0"/>
          <w:spacing w:val="-6"/>
          <w:w w:val="105"/>
          <w:sz w:val="20"/>
          <w:szCs w:val="20"/>
        </w:rPr>
        <w:t xml:space="preserve"> </w:t>
      </w:r>
      <w:r w:rsidRPr="00117A9F">
        <w:rPr>
          <w:snapToGrid w:val="0"/>
          <w:w w:val="105"/>
          <w:sz w:val="20"/>
          <w:szCs w:val="20"/>
        </w:rPr>
        <w:t>1,</w:t>
      </w:r>
      <w:r w:rsidRPr="00117A9F">
        <w:rPr>
          <w:snapToGrid w:val="0"/>
          <w:spacing w:val="-16"/>
          <w:w w:val="105"/>
          <w:sz w:val="20"/>
          <w:szCs w:val="20"/>
        </w:rPr>
        <w:t xml:space="preserve"> </w:t>
      </w:r>
      <w:r w:rsidRPr="00117A9F">
        <w:rPr>
          <w:snapToGrid w:val="0"/>
          <w:w w:val="105"/>
          <w:sz w:val="20"/>
          <w:szCs w:val="20"/>
        </w:rPr>
        <w:t>2021,</w:t>
      </w:r>
      <w:r w:rsidRPr="00117A9F">
        <w:rPr>
          <w:snapToGrid w:val="0"/>
          <w:spacing w:val="-11"/>
          <w:w w:val="105"/>
          <w:sz w:val="20"/>
          <w:szCs w:val="20"/>
        </w:rPr>
        <w:t xml:space="preserve"> </w:t>
      </w:r>
      <w:r w:rsidRPr="00117A9F">
        <w:rPr>
          <w:snapToGrid w:val="0"/>
          <w:w w:val="105"/>
          <w:sz w:val="20"/>
          <w:szCs w:val="20"/>
        </w:rPr>
        <w:t>Merkin</w:t>
      </w:r>
      <w:r w:rsidRPr="00117A9F">
        <w:rPr>
          <w:snapToGrid w:val="0"/>
          <w:spacing w:val="-1"/>
          <w:w w:val="105"/>
          <w:sz w:val="20"/>
          <w:szCs w:val="20"/>
        </w:rPr>
        <w:t xml:space="preserve"> </w:t>
      </w:r>
      <w:r w:rsidRPr="00117A9F">
        <w:rPr>
          <w:snapToGrid w:val="0"/>
          <w:w w:val="105"/>
          <w:sz w:val="20"/>
          <w:szCs w:val="20"/>
        </w:rPr>
        <w:t>sought</w:t>
      </w:r>
      <w:r w:rsidRPr="00117A9F">
        <w:rPr>
          <w:snapToGrid w:val="0"/>
          <w:spacing w:val="-4"/>
          <w:w w:val="105"/>
          <w:sz w:val="20"/>
          <w:szCs w:val="20"/>
        </w:rPr>
        <w:t xml:space="preserve"> </w:t>
      </w:r>
      <w:r w:rsidRPr="00117A9F">
        <w:rPr>
          <w:snapToGrid w:val="0"/>
          <w:w w:val="105"/>
          <w:sz w:val="20"/>
          <w:szCs w:val="20"/>
        </w:rPr>
        <w:t>payment from the Commonwealth for working both the CHIA position and the EOTSS position during the same hours, for a total of 31 overlapping</w:t>
      </w:r>
      <w:r w:rsidRPr="00117A9F">
        <w:rPr>
          <w:snapToGrid w:val="0"/>
          <w:spacing w:val="21"/>
          <w:w w:val="105"/>
          <w:sz w:val="20"/>
          <w:szCs w:val="20"/>
        </w:rPr>
        <w:t xml:space="preserve"> </w:t>
      </w:r>
      <w:r w:rsidRPr="00117A9F">
        <w:rPr>
          <w:snapToGrid w:val="0"/>
          <w:w w:val="105"/>
          <w:sz w:val="20"/>
          <w:szCs w:val="20"/>
        </w:rPr>
        <w:t>hours.</w:t>
      </w:r>
      <w:r w:rsidR="00AA2E7A">
        <w:rPr>
          <w:snapToGrid w:val="0"/>
          <w:w w:val="105"/>
          <w:sz w:val="20"/>
          <w:szCs w:val="20"/>
        </w:rPr>
        <w:tab/>
      </w:r>
      <w:r w:rsidRPr="00117A9F">
        <w:rPr>
          <w:rFonts w:ascii="CG Times" w:hAnsi="CG Times"/>
          <w:snapToGrid w:val="0"/>
          <w:w w:val="105"/>
          <w:sz w:val="20"/>
          <w:szCs w:val="20"/>
        </w:rPr>
        <w:br/>
      </w:r>
    </w:p>
    <w:p w14:paraId="6A897F8C" w14:textId="544DC34D" w:rsidR="00117A9F" w:rsidRPr="00117A9F" w:rsidRDefault="00117A9F" w:rsidP="00AA2E7A">
      <w:pPr>
        <w:widowControl w:val="0"/>
        <w:numPr>
          <w:ilvl w:val="0"/>
          <w:numId w:val="25"/>
        </w:numPr>
        <w:tabs>
          <w:tab w:val="center" w:pos="360"/>
          <w:tab w:val="left" w:pos="1080"/>
          <w:tab w:val="left" w:pos="1878"/>
          <w:tab w:val="left" w:pos="1879"/>
          <w:tab w:val="center" w:pos="1980"/>
        </w:tabs>
        <w:autoSpaceDE w:val="0"/>
        <w:autoSpaceDN w:val="0"/>
        <w:ind w:left="0" w:firstLine="0"/>
        <w:jc w:val="both"/>
        <w:rPr>
          <w:snapToGrid w:val="0"/>
          <w:sz w:val="20"/>
          <w:szCs w:val="20"/>
        </w:rPr>
      </w:pPr>
      <w:r w:rsidRPr="00117A9F">
        <w:rPr>
          <w:snapToGrid w:val="0"/>
          <w:w w:val="105"/>
          <w:sz w:val="20"/>
          <w:szCs w:val="20"/>
        </w:rPr>
        <w:t>After CHIA and EOTSS discovered Merkin had submitted timesheets in both</w:t>
      </w:r>
      <w:r w:rsidRPr="00117A9F">
        <w:rPr>
          <w:snapToGrid w:val="0"/>
          <w:spacing w:val="-5"/>
          <w:w w:val="105"/>
          <w:sz w:val="20"/>
          <w:szCs w:val="20"/>
        </w:rPr>
        <w:t xml:space="preserve"> </w:t>
      </w:r>
      <w:r w:rsidRPr="00117A9F">
        <w:rPr>
          <w:snapToGrid w:val="0"/>
          <w:w w:val="105"/>
          <w:sz w:val="20"/>
          <w:szCs w:val="20"/>
        </w:rPr>
        <w:t>positions for</w:t>
      </w:r>
      <w:r w:rsidRPr="00117A9F">
        <w:rPr>
          <w:snapToGrid w:val="0"/>
          <w:spacing w:val="-7"/>
          <w:w w:val="105"/>
          <w:sz w:val="20"/>
          <w:szCs w:val="20"/>
        </w:rPr>
        <w:t xml:space="preserve"> </w:t>
      </w:r>
      <w:r w:rsidRPr="00117A9F">
        <w:rPr>
          <w:snapToGrid w:val="0"/>
          <w:w w:val="105"/>
          <w:sz w:val="20"/>
          <w:szCs w:val="20"/>
        </w:rPr>
        <w:t>the</w:t>
      </w:r>
      <w:r w:rsidRPr="00117A9F">
        <w:rPr>
          <w:snapToGrid w:val="0"/>
          <w:spacing w:val="-13"/>
          <w:w w:val="105"/>
          <w:sz w:val="20"/>
          <w:szCs w:val="20"/>
        </w:rPr>
        <w:t xml:space="preserve"> </w:t>
      </w:r>
      <w:r w:rsidRPr="00117A9F">
        <w:rPr>
          <w:snapToGrid w:val="0"/>
          <w:w w:val="105"/>
          <w:sz w:val="20"/>
          <w:szCs w:val="20"/>
        </w:rPr>
        <w:t>same</w:t>
      </w:r>
      <w:r w:rsidRPr="00117A9F">
        <w:rPr>
          <w:snapToGrid w:val="0"/>
          <w:spacing w:val="-6"/>
          <w:w w:val="105"/>
          <w:sz w:val="20"/>
          <w:szCs w:val="20"/>
        </w:rPr>
        <w:t xml:space="preserve"> </w:t>
      </w:r>
      <w:r w:rsidRPr="00117A9F">
        <w:rPr>
          <w:snapToGrid w:val="0"/>
          <w:w w:val="105"/>
          <w:sz w:val="20"/>
          <w:szCs w:val="20"/>
        </w:rPr>
        <w:t>hours,</w:t>
      </w:r>
      <w:r w:rsidRPr="00117A9F">
        <w:rPr>
          <w:snapToGrid w:val="0"/>
          <w:spacing w:val="-6"/>
          <w:w w:val="105"/>
          <w:sz w:val="20"/>
          <w:szCs w:val="20"/>
        </w:rPr>
        <w:t xml:space="preserve"> </w:t>
      </w:r>
      <w:r w:rsidRPr="00117A9F">
        <w:rPr>
          <w:snapToGrid w:val="0"/>
          <w:w w:val="105"/>
          <w:sz w:val="20"/>
          <w:szCs w:val="20"/>
        </w:rPr>
        <w:t>the</w:t>
      </w:r>
      <w:r w:rsidRPr="00117A9F">
        <w:rPr>
          <w:snapToGrid w:val="0"/>
          <w:spacing w:val="-10"/>
          <w:w w:val="105"/>
          <w:sz w:val="20"/>
          <w:szCs w:val="20"/>
        </w:rPr>
        <w:t xml:space="preserve"> </w:t>
      </w:r>
      <w:r w:rsidRPr="00117A9F">
        <w:rPr>
          <w:snapToGrid w:val="0"/>
          <w:w w:val="105"/>
          <w:sz w:val="20"/>
          <w:szCs w:val="20"/>
        </w:rPr>
        <w:t>agencies</w:t>
      </w:r>
      <w:r w:rsidRPr="00117A9F">
        <w:rPr>
          <w:snapToGrid w:val="0"/>
          <w:spacing w:val="2"/>
          <w:w w:val="105"/>
          <w:sz w:val="20"/>
          <w:szCs w:val="20"/>
        </w:rPr>
        <w:t xml:space="preserve"> </w:t>
      </w:r>
      <w:r w:rsidRPr="00117A9F">
        <w:rPr>
          <w:snapToGrid w:val="0"/>
          <w:w w:val="105"/>
          <w:sz w:val="20"/>
          <w:szCs w:val="20"/>
        </w:rPr>
        <w:t>withheld</w:t>
      </w:r>
      <w:r w:rsidRPr="00117A9F">
        <w:rPr>
          <w:snapToGrid w:val="0"/>
          <w:spacing w:val="4"/>
          <w:w w:val="105"/>
          <w:sz w:val="20"/>
          <w:szCs w:val="20"/>
        </w:rPr>
        <w:t xml:space="preserve"> </w:t>
      </w:r>
      <w:r w:rsidRPr="00117A9F">
        <w:rPr>
          <w:snapToGrid w:val="0"/>
          <w:w w:val="105"/>
          <w:sz w:val="20"/>
          <w:szCs w:val="20"/>
        </w:rPr>
        <w:t>payment</w:t>
      </w:r>
      <w:r w:rsidRPr="00117A9F">
        <w:rPr>
          <w:snapToGrid w:val="0"/>
          <w:spacing w:val="-3"/>
          <w:w w:val="105"/>
          <w:sz w:val="20"/>
          <w:szCs w:val="20"/>
        </w:rPr>
        <w:t xml:space="preserve"> </w:t>
      </w:r>
      <w:r w:rsidRPr="00117A9F">
        <w:rPr>
          <w:snapToGrid w:val="0"/>
          <w:w w:val="105"/>
          <w:sz w:val="20"/>
          <w:szCs w:val="20"/>
        </w:rPr>
        <w:t>for</w:t>
      </w:r>
      <w:r w:rsidRPr="00117A9F">
        <w:rPr>
          <w:snapToGrid w:val="0"/>
          <w:spacing w:val="-8"/>
          <w:w w:val="105"/>
          <w:sz w:val="20"/>
          <w:szCs w:val="20"/>
        </w:rPr>
        <w:t xml:space="preserve"> </w:t>
      </w:r>
      <w:r w:rsidRPr="00117A9F">
        <w:rPr>
          <w:snapToGrid w:val="0"/>
          <w:w w:val="105"/>
          <w:sz w:val="20"/>
          <w:szCs w:val="20"/>
        </w:rPr>
        <w:t>14.5</w:t>
      </w:r>
      <w:r w:rsidRPr="00117A9F">
        <w:rPr>
          <w:snapToGrid w:val="0"/>
          <w:spacing w:val="-12"/>
          <w:w w:val="105"/>
          <w:sz w:val="20"/>
          <w:szCs w:val="20"/>
        </w:rPr>
        <w:t xml:space="preserve"> </w:t>
      </w:r>
      <w:r w:rsidRPr="00117A9F">
        <w:rPr>
          <w:snapToGrid w:val="0"/>
          <w:w w:val="105"/>
          <w:sz w:val="20"/>
          <w:szCs w:val="20"/>
        </w:rPr>
        <w:t>of</w:t>
      </w:r>
      <w:r w:rsidRPr="00117A9F">
        <w:rPr>
          <w:snapToGrid w:val="0"/>
          <w:spacing w:val="-1"/>
          <w:w w:val="105"/>
          <w:sz w:val="20"/>
          <w:szCs w:val="20"/>
        </w:rPr>
        <w:t xml:space="preserve"> </w:t>
      </w:r>
      <w:r w:rsidRPr="00117A9F">
        <w:rPr>
          <w:snapToGrid w:val="0"/>
          <w:w w:val="105"/>
          <w:sz w:val="20"/>
          <w:szCs w:val="20"/>
        </w:rPr>
        <w:t>those</w:t>
      </w:r>
      <w:r w:rsidRPr="00117A9F">
        <w:rPr>
          <w:snapToGrid w:val="0"/>
          <w:spacing w:val="-5"/>
          <w:w w:val="105"/>
          <w:sz w:val="20"/>
          <w:szCs w:val="20"/>
        </w:rPr>
        <w:t xml:space="preserve"> </w:t>
      </w:r>
      <w:r w:rsidRPr="00117A9F">
        <w:rPr>
          <w:snapToGrid w:val="0"/>
          <w:w w:val="105"/>
          <w:sz w:val="20"/>
          <w:szCs w:val="20"/>
        </w:rPr>
        <w:t>hours and deducted the amount already paid to Merkin for 16.5 of the hours from her final paycheck.</w:t>
      </w:r>
      <w:r w:rsidR="00F42C40">
        <w:rPr>
          <w:snapToGrid w:val="0"/>
          <w:w w:val="105"/>
          <w:sz w:val="20"/>
          <w:szCs w:val="20"/>
        </w:rPr>
        <w:tab/>
      </w:r>
      <w:r w:rsidRPr="00117A9F">
        <w:rPr>
          <w:rFonts w:ascii="CG Times" w:hAnsi="CG Times"/>
          <w:snapToGrid w:val="0"/>
          <w:w w:val="105"/>
          <w:sz w:val="20"/>
          <w:szCs w:val="20"/>
        </w:rPr>
        <w:br/>
      </w:r>
    </w:p>
    <w:p w14:paraId="37EF1C30" w14:textId="77777777" w:rsidR="00117A9F" w:rsidRPr="00117A9F" w:rsidRDefault="00117A9F" w:rsidP="00AA2E7A">
      <w:pPr>
        <w:widowControl w:val="0"/>
        <w:numPr>
          <w:ilvl w:val="0"/>
          <w:numId w:val="25"/>
        </w:numPr>
        <w:tabs>
          <w:tab w:val="center" w:pos="360"/>
          <w:tab w:val="left" w:pos="1080"/>
          <w:tab w:val="left" w:pos="1873"/>
          <w:tab w:val="left" w:pos="1874"/>
          <w:tab w:val="center" w:pos="1980"/>
        </w:tabs>
        <w:autoSpaceDE w:val="0"/>
        <w:autoSpaceDN w:val="0"/>
        <w:ind w:left="0" w:firstLine="0"/>
        <w:jc w:val="both"/>
        <w:rPr>
          <w:rFonts w:ascii="CG Times" w:hAnsi="CG Times"/>
          <w:snapToGrid w:val="0"/>
          <w:sz w:val="20"/>
          <w:szCs w:val="20"/>
        </w:rPr>
      </w:pPr>
      <w:r w:rsidRPr="00117A9F">
        <w:rPr>
          <w:snapToGrid w:val="0"/>
          <w:w w:val="105"/>
          <w:sz w:val="20"/>
          <w:szCs w:val="20"/>
        </w:rPr>
        <w:t>The</w:t>
      </w:r>
      <w:r w:rsidRPr="00117A9F">
        <w:rPr>
          <w:snapToGrid w:val="0"/>
          <w:spacing w:val="-9"/>
          <w:w w:val="105"/>
          <w:sz w:val="20"/>
          <w:szCs w:val="20"/>
        </w:rPr>
        <w:t xml:space="preserve"> </w:t>
      </w:r>
      <w:r w:rsidRPr="00117A9F">
        <w:rPr>
          <w:snapToGrid w:val="0"/>
          <w:w w:val="105"/>
          <w:sz w:val="20"/>
          <w:szCs w:val="20"/>
        </w:rPr>
        <w:t>31</w:t>
      </w:r>
      <w:r w:rsidRPr="00117A9F">
        <w:rPr>
          <w:snapToGrid w:val="0"/>
          <w:spacing w:val="-18"/>
          <w:w w:val="105"/>
          <w:sz w:val="20"/>
          <w:szCs w:val="20"/>
        </w:rPr>
        <w:t xml:space="preserve"> </w:t>
      </w:r>
      <w:r w:rsidRPr="00117A9F">
        <w:rPr>
          <w:snapToGrid w:val="0"/>
          <w:w w:val="105"/>
          <w:sz w:val="20"/>
          <w:szCs w:val="20"/>
        </w:rPr>
        <w:t>overlapping</w:t>
      </w:r>
      <w:r w:rsidRPr="00117A9F">
        <w:rPr>
          <w:snapToGrid w:val="0"/>
          <w:spacing w:val="8"/>
          <w:w w:val="105"/>
          <w:sz w:val="20"/>
          <w:szCs w:val="20"/>
        </w:rPr>
        <w:t xml:space="preserve"> </w:t>
      </w:r>
      <w:r w:rsidRPr="00117A9F">
        <w:rPr>
          <w:snapToGrid w:val="0"/>
          <w:w w:val="105"/>
          <w:sz w:val="20"/>
          <w:szCs w:val="20"/>
        </w:rPr>
        <w:t>hours</w:t>
      </w:r>
      <w:r w:rsidRPr="00117A9F">
        <w:rPr>
          <w:snapToGrid w:val="0"/>
          <w:spacing w:val="-6"/>
          <w:w w:val="105"/>
          <w:sz w:val="20"/>
          <w:szCs w:val="20"/>
        </w:rPr>
        <w:t xml:space="preserve"> </w:t>
      </w:r>
      <w:r w:rsidRPr="00117A9F">
        <w:rPr>
          <w:snapToGrid w:val="0"/>
          <w:w w:val="105"/>
          <w:sz w:val="20"/>
          <w:szCs w:val="20"/>
        </w:rPr>
        <w:t>Merkin</w:t>
      </w:r>
      <w:r w:rsidRPr="00117A9F">
        <w:rPr>
          <w:snapToGrid w:val="0"/>
          <w:spacing w:val="-8"/>
          <w:w w:val="105"/>
          <w:sz w:val="20"/>
          <w:szCs w:val="20"/>
        </w:rPr>
        <w:t xml:space="preserve"> </w:t>
      </w:r>
      <w:r w:rsidRPr="00117A9F">
        <w:rPr>
          <w:snapToGrid w:val="0"/>
          <w:w w:val="105"/>
          <w:sz w:val="20"/>
          <w:szCs w:val="20"/>
        </w:rPr>
        <w:t>claimed</w:t>
      </w:r>
      <w:r w:rsidRPr="00117A9F">
        <w:rPr>
          <w:snapToGrid w:val="0"/>
          <w:spacing w:val="8"/>
          <w:w w:val="105"/>
          <w:sz w:val="20"/>
          <w:szCs w:val="20"/>
        </w:rPr>
        <w:t xml:space="preserve"> </w:t>
      </w:r>
      <w:r w:rsidRPr="00117A9F">
        <w:rPr>
          <w:snapToGrid w:val="0"/>
          <w:w w:val="105"/>
          <w:sz w:val="20"/>
          <w:szCs w:val="20"/>
        </w:rPr>
        <w:t>would</w:t>
      </w:r>
      <w:r w:rsidRPr="00117A9F">
        <w:rPr>
          <w:snapToGrid w:val="0"/>
          <w:spacing w:val="-3"/>
          <w:w w:val="105"/>
          <w:sz w:val="20"/>
          <w:szCs w:val="20"/>
        </w:rPr>
        <w:t xml:space="preserve"> </w:t>
      </w:r>
      <w:r w:rsidRPr="00117A9F">
        <w:rPr>
          <w:snapToGrid w:val="0"/>
          <w:w w:val="105"/>
          <w:sz w:val="20"/>
          <w:szCs w:val="20"/>
        </w:rPr>
        <w:t>have</w:t>
      </w:r>
      <w:r w:rsidRPr="00117A9F">
        <w:rPr>
          <w:snapToGrid w:val="0"/>
          <w:spacing w:val="-10"/>
          <w:w w:val="105"/>
          <w:sz w:val="20"/>
          <w:szCs w:val="20"/>
        </w:rPr>
        <w:t xml:space="preserve"> </w:t>
      </w:r>
      <w:r w:rsidRPr="00117A9F">
        <w:rPr>
          <w:snapToGrid w:val="0"/>
          <w:w w:val="105"/>
          <w:sz w:val="20"/>
          <w:szCs w:val="20"/>
        </w:rPr>
        <w:t>resulted</w:t>
      </w:r>
      <w:r w:rsidRPr="00117A9F">
        <w:rPr>
          <w:snapToGrid w:val="0"/>
          <w:spacing w:val="-4"/>
          <w:w w:val="105"/>
          <w:sz w:val="20"/>
          <w:szCs w:val="20"/>
        </w:rPr>
        <w:t xml:space="preserve"> </w:t>
      </w:r>
      <w:r w:rsidRPr="00117A9F">
        <w:rPr>
          <w:snapToGrid w:val="0"/>
          <w:w w:val="105"/>
          <w:sz w:val="20"/>
          <w:szCs w:val="20"/>
        </w:rPr>
        <w:t>in</w:t>
      </w:r>
      <w:r w:rsidRPr="00117A9F">
        <w:rPr>
          <w:snapToGrid w:val="0"/>
          <w:spacing w:val="-7"/>
          <w:w w:val="105"/>
          <w:sz w:val="20"/>
          <w:szCs w:val="20"/>
        </w:rPr>
        <w:t xml:space="preserve"> </w:t>
      </w:r>
      <w:r w:rsidRPr="00117A9F">
        <w:rPr>
          <w:snapToGrid w:val="0"/>
          <w:w w:val="105"/>
          <w:sz w:val="20"/>
          <w:szCs w:val="20"/>
        </w:rPr>
        <w:t>an unearned and undue payment to her of over $1,200 had the double billing not been identified.</w:t>
      </w:r>
    </w:p>
    <w:p w14:paraId="6B1940B7" w14:textId="77777777" w:rsidR="00117A9F" w:rsidRPr="00117A9F" w:rsidRDefault="00117A9F" w:rsidP="00AA2E7A">
      <w:pPr>
        <w:widowControl w:val="0"/>
        <w:tabs>
          <w:tab w:val="center" w:pos="360"/>
          <w:tab w:val="left" w:pos="1080"/>
          <w:tab w:val="left" w:pos="1873"/>
          <w:tab w:val="left" w:pos="1874"/>
          <w:tab w:val="center" w:pos="1980"/>
        </w:tabs>
        <w:jc w:val="both"/>
        <w:rPr>
          <w:snapToGrid w:val="0"/>
          <w:sz w:val="20"/>
          <w:szCs w:val="20"/>
        </w:rPr>
      </w:pPr>
    </w:p>
    <w:p w14:paraId="42D4A02B" w14:textId="03EBE881" w:rsidR="00117A9F" w:rsidRPr="00117A9F" w:rsidRDefault="00117A9F" w:rsidP="00AA2E7A">
      <w:pPr>
        <w:widowControl w:val="0"/>
        <w:numPr>
          <w:ilvl w:val="0"/>
          <w:numId w:val="25"/>
        </w:numPr>
        <w:tabs>
          <w:tab w:val="center" w:pos="360"/>
          <w:tab w:val="left" w:pos="1080"/>
          <w:tab w:val="left" w:pos="1877"/>
          <w:tab w:val="left" w:pos="1878"/>
          <w:tab w:val="center" w:pos="1980"/>
        </w:tabs>
        <w:autoSpaceDE w:val="0"/>
        <w:autoSpaceDN w:val="0"/>
        <w:ind w:left="0" w:firstLine="0"/>
        <w:jc w:val="both"/>
        <w:rPr>
          <w:snapToGrid w:val="0"/>
          <w:sz w:val="20"/>
          <w:szCs w:val="20"/>
        </w:rPr>
      </w:pPr>
      <w:r w:rsidRPr="00117A9F">
        <w:rPr>
          <w:snapToGrid w:val="0"/>
          <w:w w:val="105"/>
          <w:sz w:val="20"/>
          <w:szCs w:val="20"/>
        </w:rPr>
        <w:t>Merkin knew she submitted to CHIA and EOTSS timesheets for 31</w:t>
      </w:r>
      <w:r w:rsidRPr="00117A9F">
        <w:rPr>
          <w:snapToGrid w:val="0"/>
          <w:spacing w:val="-32"/>
          <w:w w:val="105"/>
          <w:sz w:val="20"/>
          <w:szCs w:val="20"/>
        </w:rPr>
        <w:t xml:space="preserve"> </w:t>
      </w:r>
      <w:r w:rsidRPr="00117A9F">
        <w:rPr>
          <w:snapToGrid w:val="0"/>
          <w:w w:val="105"/>
          <w:sz w:val="20"/>
          <w:szCs w:val="20"/>
        </w:rPr>
        <w:t>hours</w:t>
      </w:r>
      <w:r w:rsidRPr="00117A9F">
        <w:rPr>
          <w:rFonts w:ascii="CG Times" w:hAnsi="CG Times"/>
          <w:snapToGrid w:val="0"/>
          <w:w w:val="105"/>
          <w:sz w:val="20"/>
          <w:szCs w:val="20"/>
        </w:rPr>
        <w:t xml:space="preserve"> </w:t>
      </w:r>
      <w:r w:rsidRPr="00117A9F">
        <w:rPr>
          <w:snapToGrid w:val="0"/>
          <w:w w:val="105"/>
          <w:sz w:val="20"/>
          <w:szCs w:val="20"/>
        </w:rPr>
        <w:t>that overlapped and knowingly gave false excuses to CHIA for her unavailability during hours</w:t>
      </w:r>
      <w:r w:rsidRPr="00117A9F">
        <w:rPr>
          <w:snapToGrid w:val="0"/>
          <w:spacing w:val="-1"/>
          <w:w w:val="105"/>
          <w:sz w:val="20"/>
          <w:szCs w:val="20"/>
        </w:rPr>
        <w:t xml:space="preserve"> </w:t>
      </w:r>
      <w:r w:rsidRPr="00117A9F">
        <w:rPr>
          <w:snapToGrid w:val="0"/>
          <w:w w:val="105"/>
          <w:sz w:val="20"/>
          <w:szCs w:val="20"/>
        </w:rPr>
        <w:t>when</w:t>
      </w:r>
      <w:r w:rsidRPr="00117A9F">
        <w:rPr>
          <w:snapToGrid w:val="0"/>
          <w:spacing w:val="-4"/>
          <w:w w:val="105"/>
          <w:sz w:val="20"/>
          <w:szCs w:val="20"/>
        </w:rPr>
        <w:t xml:space="preserve"> </w:t>
      </w:r>
      <w:r w:rsidRPr="00117A9F">
        <w:rPr>
          <w:snapToGrid w:val="0"/>
          <w:w w:val="105"/>
          <w:sz w:val="20"/>
          <w:szCs w:val="20"/>
        </w:rPr>
        <w:t>she</w:t>
      </w:r>
      <w:r w:rsidRPr="00117A9F">
        <w:rPr>
          <w:snapToGrid w:val="0"/>
          <w:spacing w:val="-13"/>
          <w:w w:val="105"/>
          <w:sz w:val="20"/>
          <w:szCs w:val="20"/>
        </w:rPr>
        <w:t xml:space="preserve"> </w:t>
      </w:r>
      <w:r w:rsidRPr="00117A9F">
        <w:rPr>
          <w:snapToGrid w:val="0"/>
          <w:w w:val="105"/>
          <w:sz w:val="20"/>
          <w:szCs w:val="20"/>
        </w:rPr>
        <w:t>was</w:t>
      </w:r>
      <w:r w:rsidRPr="00117A9F">
        <w:rPr>
          <w:snapToGrid w:val="0"/>
          <w:spacing w:val="-7"/>
          <w:w w:val="105"/>
          <w:sz w:val="20"/>
          <w:szCs w:val="20"/>
        </w:rPr>
        <w:t xml:space="preserve"> </w:t>
      </w:r>
      <w:r w:rsidRPr="00117A9F">
        <w:rPr>
          <w:snapToGrid w:val="0"/>
          <w:w w:val="105"/>
          <w:sz w:val="20"/>
          <w:szCs w:val="20"/>
        </w:rPr>
        <w:t>working</w:t>
      </w:r>
      <w:r w:rsidRPr="00117A9F">
        <w:rPr>
          <w:snapToGrid w:val="0"/>
          <w:spacing w:val="1"/>
          <w:w w:val="105"/>
          <w:sz w:val="20"/>
          <w:szCs w:val="20"/>
        </w:rPr>
        <w:t xml:space="preserve"> </w:t>
      </w:r>
      <w:r w:rsidRPr="00117A9F">
        <w:rPr>
          <w:snapToGrid w:val="0"/>
          <w:w w:val="105"/>
          <w:sz w:val="20"/>
          <w:szCs w:val="20"/>
        </w:rPr>
        <w:t>for</w:t>
      </w:r>
      <w:r w:rsidRPr="00117A9F">
        <w:rPr>
          <w:snapToGrid w:val="0"/>
          <w:spacing w:val="-13"/>
          <w:w w:val="105"/>
          <w:sz w:val="20"/>
          <w:szCs w:val="20"/>
        </w:rPr>
        <w:t xml:space="preserve"> </w:t>
      </w:r>
      <w:r w:rsidRPr="00117A9F">
        <w:rPr>
          <w:snapToGrid w:val="0"/>
          <w:w w:val="105"/>
          <w:sz w:val="20"/>
          <w:szCs w:val="20"/>
        </w:rPr>
        <w:t>EOTSS. On</w:t>
      </w:r>
      <w:r w:rsidRPr="00117A9F">
        <w:rPr>
          <w:snapToGrid w:val="0"/>
          <w:spacing w:val="-9"/>
          <w:w w:val="105"/>
          <w:sz w:val="20"/>
          <w:szCs w:val="20"/>
        </w:rPr>
        <w:t xml:space="preserve"> </w:t>
      </w:r>
      <w:r w:rsidRPr="00117A9F">
        <w:rPr>
          <w:snapToGrid w:val="0"/>
          <w:w w:val="105"/>
          <w:sz w:val="20"/>
          <w:szCs w:val="20"/>
        </w:rPr>
        <w:t>February</w:t>
      </w:r>
      <w:r w:rsidRPr="00117A9F">
        <w:rPr>
          <w:snapToGrid w:val="0"/>
          <w:spacing w:val="7"/>
          <w:w w:val="105"/>
          <w:sz w:val="20"/>
          <w:szCs w:val="20"/>
        </w:rPr>
        <w:t xml:space="preserve"> </w:t>
      </w:r>
      <w:r w:rsidRPr="00117A9F">
        <w:rPr>
          <w:snapToGrid w:val="0"/>
          <w:w w:val="105"/>
          <w:sz w:val="20"/>
          <w:szCs w:val="20"/>
        </w:rPr>
        <w:t>19,</w:t>
      </w:r>
      <w:r w:rsidRPr="00117A9F">
        <w:rPr>
          <w:snapToGrid w:val="0"/>
          <w:spacing w:val="-8"/>
          <w:w w:val="105"/>
          <w:sz w:val="20"/>
          <w:szCs w:val="20"/>
        </w:rPr>
        <w:t xml:space="preserve"> </w:t>
      </w:r>
      <w:r w:rsidRPr="00117A9F">
        <w:rPr>
          <w:snapToGrid w:val="0"/>
          <w:w w:val="105"/>
          <w:sz w:val="20"/>
          <w:szCs w:val="20"/>
        </w:rPr>
        <w:t>2021,</w:t>
      </w:r>
      <w:r w:rsidRPr="00117A9F">
        <w:rPr>
          <w:snapToGrid w:val="0"/>
          <w:spacing w:val="-10"/>
          <w:w w:val="105"/>
          <w:sz w:val="20"/>
          <w:szCs w:val="20"/>
        </w:rPr>
        <w:t xml:space="preserve"> </w:t>
      </w:r>
      <w:r w:rsidRPr="00117A9F">
        <w:rPr>
          <w:snapToGrid w:val="0"/>
          <w:w w:val="105"/>
          <w:sz w:val="20"/>
          <w:szCs w:val="20"/>
        </w:rPr>
        <w:t>she</w:t>
      </w:r>
      <w:r w:rsidRPr="00117A9F">
        <w:rPr>
          <w:snapToGrid w:val="0"/>
          <w:spacing w:val="-9"/>
          <w:w w:val="105"/>
          <w:sz w:val="20"/>
          <w:szCs w:val="20"/>
        </w:rPr>
        <w:t xml:space="preserve"> </w:t>
      </w:r>
      <w:r w:rsidRPr="00117A9F">
        <w:rPr>
          <w:snapToGrid w:val="0"/>
          <w:w w:val="105"/>
          <w:sz w:val="20"/>
          <w:szCs w:val="20"/>
        </w:rPr>
        <w:t>told</w:t>
      </w:r>
      <w:r w:rsidRPr="00117A9F">
        <w:rPr>
          <w:snapToGrid w:val="0"/>
          <w:spacing w:val="-5"/>
          <w:w w:val="105"/>
          <w:sz w:val="20"/>
          <w:szCs w:val="20"/>
        </w:rPr>
        <w:t xml:space="preserve"> </w:t>
      </w:r>
      <w:r w:rsidRPr="00117A9F">
        <w:rPr>
          <w:snapToGrid w:val="0"/>
          <w:w w:val="105"/>
          <w:sz w:val="20"/>
          <w:szCs w:val="20"/>
        </w:rPr>
        <w:t>her</w:t>
      </w:r>
      <w:r w:rsidRPr="00117A9F">
        <w:rPr>
          <w:snapToGrid w:val="0"/>
          <w:spacing w:val="-6"/>
          <w:w w:val="105"/>
          <w:sz w:val="20"/>
          <w:szCs w:val="20"/>
        </w:rPr>
        <w:t xml:space="preserve"> </w:t>
      </w:r>
      <w:r w:rsidRPr="00117A9F">
        <w:rPr>
          <w:snapToGrid w:val="0"/>
          <w:w w:val="105"/>
          <w:sz w:val="20"/>
          <w:szCs w:val="20"/>
        </w:rPr>
        <w:t>manager</w:t>
      </w:r>
      <w:r w:rsidRPr="00117A9F">
        <w:rPr>
          <w:snapToGrid w:val="0"/>
          <w:spacing w:val="2"/>
          <w:w w:val="105"/>
          <w:sz w:val="20"/>
          <w:szCs w:val="20"/>
        </w:rPr>
        <w:t xml:space="preserve"> </w:t>
      </w:r>
      <w:r w:rsidRPr="00117A9F">
        <w:rPr>
          <w:snapToGrid w:val="0"/>
          <w:w w:val="105"/>
          <w:sz w:val="20"/>
          <w:szCs w:val="20"/>
        </w:rPr>
        <w:t>at CHIA</w:t>
      </w:r>
      <w:r w:rsidRPr="00117A9F">
        <w:rPr>
          <w:snapToGrid w:val="0"/>
          <w:spacing w:val="-2"/>
          <w:w w:val="105"/>
          <w:sz w:val="20"/>
          <w:szCs w:val="20"/>
        </w:rPr>
        <w:t xml:space="preserve"> </w:t>
      </w:r>
      <w:r w:rsidRPr="00117A9F">
        <w:rPr>
          <w:snapToGrid w:val="0"/>
          <w:w w:val="105"/>
          <w:sz w:val="20"/>
          <w:szCs w:val="20"/>
        </w:rPr>
        <w:t>that</w:t>
      </w:r>
      <w:r w:rsidRPr="00117A9F">
        <w:rPr>
          <w:snapToGrid w:val="0"/>
          <w:spacing w:val="1"/>
          <w:w w:val="105"/>
          <w:sz w:val="20"/>
          <w:szCs w:val="20"/>
        </w:rPr>
        <w:t xml:space="preserve"> </w:t>
      </w:r>
      <w:r w:rsidRPr="00117A9F">
        <w:rPr>
          <w:snapToGrid w:val="0"/>
          <w:w w:val="105"/>
          <w:sz w:val="20"/>
          <w:szCs w:val="20"/>
        </w:rPr>
        <w:t>she</w:t>
      </w:r>
      <w:r w:rsidRPr="00117A9F">
        <w:rPr>
          <w:snapToGrid w:val="0"/>
          <w:spacing w:val="-13"/>
          <w:w w:val="105"/>
          <w:sz w:val="20"/>
          <w:szCs w:val="20"/>
        </w:rPr>
        <w:t xml:space="preserve"> </w:t>
      </w:r>
      <w:r w:rsidRPr="00117A9F">
        <w:rPr>
          <w:snapToGrid w:val="0"/>
          <w:w w:val="105"/>
          <w:sz w:val="20"/>
          <w:szCs w:val="20"/>
        </w:rPr>
        <w:t>could</w:t>
      </w:r>
      <w:r w:rsidRPr="00117A9F">
        <w:rPr>
          <w:snapToGrid w:val="0"/>
          <w:spacing w:val="3"/>
          <w:w w:val="105"/>
          <w:sz w:val="20"/>
          <w:szCs w:val="20"/>
        </w:rPr>
        <w:t xml:space="preserve"> </w:t>
      </w:r>
      <w:r w:rsidRPr="00117A9F">
        <w:rPr>
          <w:snapToGrid w:val="0"/>
          <w:w w:val="105"/>
          <w:sz w:val="20"/>
          <w:szCs w:val="20"/>
        </w:rPr>
        <w:t>not</w:t>
      </w:r>
      <w:r w:rsidRPr="00117A9F">
        <w:rPr>
          <w:snapToGrid w:val="0"/>
          <w:spacing w:val="-1"/>
          <w:w w:val="105"/>
          <w:sz w:val="20"/>
          <w:szCs w:val="20"/>
        </w:rPr>
        <w:t xml:space="preserve"> </w:t>
      </w:r>
      <w:r w:rsidRPr="00117A9F">
        <w:rPr>
          <w:snapToGrid w:val="0"/>
          <w:w w:val="105"/>
          <w:sz w:val="20"/>
          <w:szCs w:val="20"/>
        </w:rPr>
        <w:t>work</w:t>
      </w:r>
      <w:r w:rsidRPr="00117A9F">
        <w:rPr>
          <w:snapToGrid w:val="0"/>
          <w:spacing w:val="-4"/>
          <w:w w:val="105"/>
          <w:sz w:val="20"/>
          <w:szCs w:val="20"/>
        </w:rPr>
        <w:t xml:space="preserve"> </w:t>
      </w:r>
      <w:r w:rsidRPr="00117A9F">
        <w:rPr>
          <w:snapToGrid w:val="0"/>
          <w:w w:val="105"/>
          <w:sz w:val="20"/>
          <w:szCs w:val="20"/>
        </w:rPr>
        <w:t>a</w:t>
      </w:r>
      <w:r w:rsidRPr="00117A9F">
        <w:rPr>
          <w:snapToGrid w:val="0"/>
          <w:spacing w:val="-10"/>
          <w:w w:val="105"/>
          <w:sz w:val="20"/>
          <w:szCs w:val="20"/>
        </w:rPr>
        <w:t xml:space="preserve"> </w:t>
      </w:r>
      <w:r w:rsidRPr="00117A9F">
        <w:rPr>
          <w:snapToGrid w:val="0"/>
          <w:w w:val="105"/>
          <w:sz w:val="20"/>
          <w:szCs w:val="20"/>
        </w:rPr>
        <w:t>full</w:t>
      </w:r>
      <w:r w:rsidRPr="00117A9F">
        <w:rPr>
          <w:snapToGrid w:val="0"/>
          <w:spacing w:val="-8"/>
          <w:w w:val="105"/>
          <w:sz w:val="20"/>
          <w:szCs w:val="20"/>
        </w:rPr>
        <w:t xml:space="preserve"> </w:t>
      </w:r>
      <w:r w:rsidRPr="00117A9F">
        <w:rPr>
          <w:snapToGrid w:val="0"/>
          <w:w w:val="105"/>
          <w:sz w:val="20"/>
          <w:szCs w:val="20"/>
        </w:rPr>
        <w:t>day</w:t>
      </w:r>
      <w:r w:rsidRPr="00117A9F">
        <w:rPr>
          <w:snapToGrid w:val="0"/>
          <w:spacing w:val="-4"/>
          <w:w w:val="105"/>
          <w:sz w:val="20"/>
          <w:szCs w:val="20"/>
        </w:rPr>
        <w:t xml:space="preserve"> </w:t>
      </w:r>
      <w:r w:rsidRPr="00117A9F">
        <w:rPr>
          <w:snapToGrid w:val="0"/>
          <w:w w:val="105"/>
          <w:sz w:val="20"/>
          <w:szCs w:val="20"/>
        </w:rPr>
        <w:t>due</w:t>
      </w:r>
      <w:r w:rsidRPr="00117A9F">
        <w:rPr>
          <w:snapToGrid w:val="0"/>
          <w:spacing w:val="-3"/>
          <w:w w:val="105"/>
          <w:sz w:val="20"/>
          <w:szCs w:val="20"/>
        </w:rPr>
        <w:t xml:space="preserve"> </w:t>
      </w:r>
      <w:r w:rsidRPr="00117A9F">
        <w:rPr>
          <w:snapToGrid w:val="0"/>
          <w:w w:val="105"/>
          <w:sz w:val="20"/>
          <w:szCs w:val="20"/>
        </w:rPr>
        <w:t>to</w:t>
      </w:r>
      <w:r w:rsidRPr="00117A9F">
        <w:rPr>
          <w:snapToGrid w:val="0"/>
          <w:spacing w:val="-7"/>
          <w:w w:val="105"/>
          <w:sz w:val="20"/>
          <w:szCs w:val="20"/>
        </w:rPr>
        <w:t xml:space="preserve"> </w:t>
      </w:r>
      <w:r w:rsidRPr="00117A9F">
        <w:rPr>
          <w:snapToGrid w:val="0"/>
          <w:w w:val="105"/>
          <w:sz w:val="20"/>
          <w:szCs w:val="20"/>
        </w:rPr>
        <w:t>an</w:t>
      </w:r>
      <w:r w:rsidRPr="00117A9F">
        <w:rPr>
          <w:snapToGrid w:val="0"/>
          <w:spacing w:val="-4"/>
          <w:w w:val="105"/>
          <w:sz w:val="20"/>
          <w:szCs w:val="20"/>
        </w:rPr>
        <w:t xml:space="preserve"> </w:t>
      </w:r>
      <w:r w:rsidRPr="00117A9F">
        <w:rPr>
          <w:snapToGrid w:val="0"/>
          <w:w w:val="105"/>
          <w:sz w:val="20"/>
          <w:szCs w:val="20"/>
        </w:rPr>
        <w:t>internet outage</w:t>
      </w:r>
      <w:r w:rsidRPr="00117A9F">
        <w:rPr>
          <w:snapToGrid w:val="0"/>
          <w:spacing w:val="6"/>
          <w:w w:val="105"/>
          <w:sz w:val="20"/>
          <w:szCs w:val="20"/>
        </w:rPr>
        <w:t xml:space="preserve"> </w:t>
      </w:r>
      <w:r w:rsidRPr="00117A9F">
        <w:rPr>
          <w:snapToGrid w:val="0"/>
          <w:w w:val="105"/>
          <w:sz w:val="20"/>
          <w:szCs w:val="20"/>
        </w:rPr>
        <w:t>at</w:t>
      </w:r>
      <w:r w:rsidRPr="00117A9F">
        <w:rPr>
          <w:snapToGrid w:val="0"/>
          <w:spacing w:val="-3"/>
          <w:w w:val="105"/>
          <w:sz w:val="20"/>
          <w:szCs w:val="20"/>
        </w:rPr>
        <w:t xml:space="preserve"> </w:t>
      </w:r>
      <w:r w:rsidRPr="00117A9F">
        <w:rPr>
          <w:snapToGrid w:val="0"/>
          <w:w w:val="105"/>
          <w:sz w:val="20"/>
          <w:szCs w:val="20"/>
        </w:rPr>
        <w:t>her home.</w:t>
      </w:r>
      <w:r w:rsidRPr="00117A9F">
        <w:rPr>
          <w:snapToGrid w:val="0"/>
          <w:spacing w:val="-7"/>
          <w:w w:val="105"/>
          <w:sz w:val="20"/>
          <w:szCs w:val="20"/>
        </w:rPr>
        <w:t xml:space="preserve"> </w:t>
      </w:r>
      <w:r w:rsidRPr="00117A9F">
        <w:rPr>
          <w:snapToGrid w:val="0"/>
          <w:w w:val="105"/>
          <w:sz w:val="20"/>
          <w:szCs w:val="20"/>
        </w:rPr>
        <w:t>She</w:t>
      </w:r>
      <w:r w:rsidRPr="00117A9F">
        <w:rPr>
          <w:snapToGrid w:val="0"/>
          <w:spacing w:val="-3"/>
          <w:w w:val="105"/>
          <w:sz w:val="20"/>
          <w:szCs w:val="20"/>
        </w:rPr>
        <w:t xml:space="preserve"> </w:t>
      </w:r>
      <w:r w:rsidRPr="00117A9F">
        <w:rPr>
          <w:snapToGrid w:val="0"/>
          <w:w w:val="105"/>
          <w:sz w:val="20"/>
          <w:szCs w:val="20"/>
        </w:rPr>
        <w:t>was</w:t>
      </w:r>
      <w:r w:rsidRPr="00117A9F">
        <w:rPr>
          <w:rFonts w:ascii="CG Times" w:hAnsi="CG Times"/>
          <w:snapToGrid w:val="0"/>
          <w:w w:val="105"/>
          <w:sz w:val="20"/>
          <w:szCs w:val="20"/>
        </w:rPr>
        <w:t xml:space="preserve"> </w:t>
      </w:r>
      <w:r w:rsidRPr="00117A9F">
        <w:rPr>
          <w:snapToGrid w:val="0"/>
          <w:w w:val="105"/>
          <w:sz w:val="20"/>
          <w:szCs w:val="20"/>
        </w:rPr>
        <w:t xml:space="preserve">approved to work the remainder of the day using her cell phone. Later that day, she claimed mice had chewed through her internet cables. She submitted timesheets to both CHIA and EOTSS </w:t>
      </w:r>
      <w:r w:rsidRPr="00117A9F">
        <w:rPr>
          <w:snapToGrid w:val="0"/>
          <w:w w:val="105"/>
          <w:sz w:val="20"/>
          <w:szCs w:val="20"/>
        </w:rPr>
        <w:lastRenderedPageBreak/>
        <w:t>falsely reporting 6 hours worked for each agency, between 9:00 a.m. and 3:00 p.m., on February 19, 2021.</w:t>
      </w:r>
      <w:r w:rsidR="00AA2E7A">
        <w:rPr>
          <w:snapToGrid w:val="0"/>
          <w:w w:val="105"/>
          <w:sz w:val="20"/>
          <w:szCs w:val="20"/>
        </w:rPr>
        <w:tab/>
      </w:r>
      <w:r w:rsidRPr="00117A9F">
        <w:rPr>
          <w:rFonts w:ascii="CG Times" w:hAnsi="CG Times"/>
          <w:snapToGrid w:val="0"/>
          <w:w w:val="105"/>
          <w:sz w:val="20"/>
          <w:szCs w:val="20"/>
        </w:rPr>
        <w:br/>
      </w:r>
    </w:p>
    <w:p w14:paraId="23EF418A" w14:textId="56412AB8" w:rsidR="00117A9F" w:rsidRPr="00F42C40" w:rsidRDefault="00117A9F" w:rsidP="00685FB5">
      <w:pPr>
        <w:widowControl w:val="0"/>
        <w:numPr>
          <w:ilvl w:val="0"/>
          <w:numId w:val="25"/>
        </w:numPr>
        <w:tabs>
          <w:tab w:val="center" w:pos="360"/>
          <w:tab w:val="left" w:pos="1080"/>
          <w:tab w:val="left" w:pos="1872"/>
          <w:tab w:val="left" w:pos="1873"/>
          <w:tab w:val="center" w:pos="1980"/>
        </w:tabs>
        <w:autoSpaceDE w:val="0"/>
        <w:autoSpaceDN w:val="0"/>
        <w:ind w:left="0" w:firstLine="0"/>
        <w:jc w:val="both"/>
        <w:rPr>
          <w:b/>
          <w:iCs/>
          <w:snapToGrid w:val="0"/>
          <w:w w:val="105"/>
          <w:sz w:val="20"/>
          <w:szCs w:val="20"/>
        </w:rPr>
      </w:pPr>
      <w:r w:rsidRPr="00F42C40">
        <w:rPr>
          <w:snapToGrid w:val="0"/>
          <w:w w:val="105"/>
          <w:sz w:val="20"/>
          <w:szCs w:val="20"/>
        </w:rPr>
        <w:t>Merkin attempted to resign her positions at CHIA and EOTSS in the beginning</w:t>
      </w:r>
      <w:r w:rsidRPr="00F42C40">
        <w:rPr>
          <w:snapToGrid w:val="0"/>
          <w:spacing w:val="-9"/>
          <w:w w:val="105"/>
          <w:sz w:val="20"/>
          <w:szCs w:val="20"/>
        </w:rPr>
        <w:t xml:space="preserve"> </w:t>
      </w:r>
      <w:r w:rsidRPr="00F42C40">
        <w:rPr>
          <w:snapToGrid w:val="0"/>
          <w:w w:val="105"/>
          <w:sz w:val="20"/>
          <w:szCs w:val="20"/>
        </w:rPr>
        <w:t>of</w:t>
      </w:r>
      <w:r w:rsidRPr="00F42C40">
        <w:rPr>
          <w:snapToGrid w:val="0"/>
          <w:spacing w:val="-11"/>
          <w:w w:val="105"/>
          <w:sz w:val="20"/>
          <w:szCs w:val="20"/>
        </w:rPr>
        <w:t xml:space="preserve"> </w:t>
      </w:r>
      <w:r w:rsidRPr="00F42C40">
        <w:rPr>
          <w:snapToGrid w:val="0"/>
          <w:w w:val="105"/>
          <w:sz w:val="20"/>
          <w:szCs w:val="20"/>
        </w:rPr>
        <w:t>March</w:t>
      </w:r>
      <w:r w:rsidRPr="00F42C40">
        <w:rPr>
          <w:snapToGrid w:val="0"/>
          <w:spacing w:val="-7"/>
          <w:w w:val="105"/>
          <w:sz w:val="20"/>
          <w:szCs w:val="20"/>
        </w:rPr>
        <w:t xml:space="preserve"> </w:t>
      </w:r>
      <w:r w:rsidRPr="00F42C40">
        <w:rPr>
          <w:snapToGrid w:val="0"/>
          <w:w w:val="105"/>
          <w:sz w:val="20"/>
          <w:szCs w:val="20"/>
        </w:rPr>
        <w:t>2021.</w:t>
      </w:r>
      <w:r w:rsidRPr="00F42C40">
        <w:rPr>
          <w:snapToGrid w:val="0"/>
          <w:spacing w:val="-6"/>
          <w:w w:val="105"/>
          <w:sz w:val="20"/>
          <w:szCs w:val="20"/>
        </w:rPr>
        <w:t xml:space="preserve"> </w:t>
      </w:r>
      <w:r w:rsidRPr="00F42C40">
        <w:rPr>
          <w:snapToGrid w:val="0"/>
          <w:w w:val="105"/>
          <w:sz w:val="20"/>
          <w:szCs w:val="20"/>
        </w:rPr>
        <w:t>Neither</w:t>
      </w:r>
      <w:r w:rsidRPr="00F42C40">
        <w:rPr>
          <w:snapToGrid w:val="0"/>
          <w:spacing w:val="-12"/>
          <w:w w:val="105"/>
          <w:sz w:val="20"/>
          <w:szCs w:val="20"/>
        </w:rPr>
        <w:t xml:space="preserve"> </w:t>
      </w:r>
      <w:r w:rsidRPr="00F42C40">
        <w:rPr>
          <w:snapToGrid w:val="0"/>
          <w:w w:val="105"/>
          <w:sz w:val="20"/>
          <w:szCs w:val="20"/>
        </w:rPr>
        <w:t>agency</w:t>
      </w:r>
      <w:r w:rsidRPr="00F42C40">
        <w:rPr>
          <w:snapToGrid w:val="0"/>
          <w:spacing w:val="-5"/>
          <w:w w:val="105"/>
          <w:sz w:val="20"/>
          <w:szCs w:val="20"/>
        </w:rPr>
        <w:t xml:space="preserve"> </w:t>
      </w:r>
      <w:r w:rsidRPr="00F42C40">
        <w:rPr>
          <w:snapToGrid w:val="0"/>
          <w:w w:val="105"/>
          <w:sz w:val="20"/>
          <w:szCs w:val="20"/>
        </w:rPr>
        <w:t>accepted</w:t>
      </w:r>
      <w:r w:rsidRPr="00F42C40">
        <w:rPr>
          <w:snapToGrid w:val="0"/>
          <w:spacing w:val="-2"/>
          <w:w w:val="105"/>
          <w:sz w:val="20"/>
          <w:szCs w:val="20"/>
        </w:rPr>
        <w:t xml:space="preserve"> </w:t>
      </w:r>
      <w:r w:rsidRPr="00F42C40">
        <w:rPr>
          <w:snapToGrid w:val="0"/>
          <w:w w:val="105"/>
          <w:sz w:val="20"/>
          <w:szCs w:val="20"/>
        </w:rPr>
        <w:t>her resignation and</w:t>
      </w:r>
      <w:r w:rsidRPr="00F42C40">
        <w:rPr>
          <w:snapToGrid w:val="0"/>
          <w:spacing w:val="-12"/>
          <w:w w:val="105"/>
          <w:sz w:val="20"/>
          <w:szCs w:val="20"/>
        </w:rPr>
        <w:t xml:space="preserve"> </w:t>
      </w:r>
      <w:r w:rsidRPr="00F42C40">
        <w:rPr>
          <w:snapToGrid w:val="0"/>
          <w:w w:val="105"/>
          <w:sz w:val="20"/>
          <w:szCs w:val="20"/>
        </w:rPr>
        <w:t>both</w:t>
      </w:r>
      <w:r w:rsidRPr="00F42C40">
        <w:rPr>
          <w:snapToGrid w:val="0"/>
          <w:spacing w:val="-12"/>
          <w:w w:val="105"/>
          <w:sz w:val="20"/>
          <w:szCs w:val="20"/>
        </w:rPr>
        <w:t xml:space="preserve"> </w:t>
      </w:r>
      <w:r w:rsidRPr="00F42C40">
        <w:rPr>
          <w:snapToGrid w:val="0"/>
          <w:w w:val="105"/>
          <w:sz w:val="20"/>
          <w:szCs w:val="20"/>
        </w:rPr>
        <w:t>terminated her</w:t>
      </w:r>
      <w:r w:rsidRPr="00F42C40">
        <w:rPr>
          <w:snapToGrid w:val="0"/>
          <w:spacing w:val="-5"/>
          <w:w w:val="105"/>
          <w:sz w:val="20"/>
          <w:szCs w:val="20"/>
        </w:rPr>
        <w:t xml:space="preserve"> </w:t>
      </w:r>
      <w:r w:rsidRPr="00F42C40">
        <w:rPr>
          <w:snapToGrid w:val="0"/>
          <w:w w:val="105"/>
          <w:sz w:val="20"/>
          <w:szCs w:val="20"/>
        </w:rPr>
        <w:t>employment.</w:t>
      </w:r>
      <w:r w:rsidR="005F731D">
        <w:rPr>
          <w:snapToGrid w:val="0"/>
          <w:w w:val="105"/>
          <w:sz w:val="20"/>
          <w:szCs w:val="20"/>
        </w:rPr>
        <w:tab/>
      </w:r>
      <w:r w:rsidR="006142E3">
        <w:rPr>
          <w:snapToGrid w:val="0"/>
          <w:w w:val="105"/>
          <w:sz w:val="20"/>
          <w:szCs w:val="20"/>
        </w:rPr>
        <w:br/>
      </w:r>
      <w:r w:rsidR="00AA2E7A" w:rsidRPr="00F42C40">
        <w:rPr>
          <w:snapToGrid w:val="0"/>
          <w:w w:val="105"/>
          <w:sz w:val="20"/>
          <w:szCs w:val="20"/>
        </w:rPr>
        <w:tab/>
      </w:r>
      <w:r w:rsidRPr="00F42C40">
        <w:rPr>
          <w:rFonts w:ascii="CG Times" w:hAnsi="CG Times"/>
          <w:snapToGrid w:val="0"/>
          <w:w w:val="105"/>
          <w:sz w:val="20"/>
          <w:szCs w:val="20"/>
        </w:rPr>
        <w:br/>
      </w:r>
      <w:r w:rsidRPr="00F42C40">
        <w:rPr>
          <w:b/>
          <w:iCs/>
          <w:snapToGrid w:val="0"/>
          <w:w w:val="105"/>
          <w:sz w:val="20"/>
          <w:szCs w:val="20"/>
        </w:rPr>
        <w:t>Conclusions  of Law</w:t>
      </w:r>
    </w:p>
    <w:p w14:paraId="176CB705" w14:textId="77777777" w:rsidR="00F142E5" w:rsidRPr="00117A9F" w:rsidRDefault="00F142E5" w:rsidP="00857625">
      <w:pPr>
        <w:widowControl w:val="0"/>
        <w:tabs>
          <w:tab w:val="center" w:pos="360"/>
          <w:tab w:val="left" w:pos="1080"/>
          <w:tab w:val="center" w:pos="1980"/>
        </w:tabs>
        <w:jc w:val="both"/>
        <w:rPr>
          <w:b/>
          <w:iCs/>
          <w:snapToGrid w:val="0"/>
          <w:sz w:val="20"/>
          <w:szCs w:val="20"/>
        </w:rPr>
      </w:pPr>
    </w:p>
    <w:p w14:paraId="43E8F3B0" w14:textId="6280836B" w:rsidR="00117A9F" w:rsidRPr="00117A9F" w:rsidRDefault="00117A9F" w:rsidP="00857625">
      <w:pPr>
        <w:widowControl w:val="0"/>
        <w:numPr>
          <w:ilvl w:val="0"/>
          <w:numId w:val="25"/>
        </w:numPr>
        <w:tabs>
          <w:tab w:val="center" w:pos="360"/>
          <w:tab w:val="left" w:pos="1080"/>
          <w:tab w:val="left" w:pos="1867"/>
          <w:tab w:val="left" w:pos="1868"/>
          <w:tab w:val="center" w:pos="1980"/>
        </w:tabs>
        <w:autoSpaceDE w:val="0"/>
        <w:autoSpaceDN w:val="0"/>
        <w:ind w:left="0" w:firstLine="0"/>
        <w:jc w:val="both"/>
        <w:rPr>
          <w:rFonts w:ascii="CG Times" w:hAnsi="CG Times"/>
          <w:b/>
          <w:i/>
          <w:snapToGrid w:val="0"/>
          <w:sz w:val="20"/>
          <w:szCs w:val="20"/>
        </w:rPr>
      </w:pPr>
      <w:r w:rsidRPr="00117A9F">
        <w:rPr>
          <w:snapToGrid w:val="0"/>
          <w:w w:val="105"/>
          <w:sz w:val="20"/>
          <w:szCs w:val="20"/>
        </w:rPr>
        <w:t xml:space="preserve">Both as an employee of CHIA and as an employee of EOTSS, Merkin was, at all relevant times, a state employee as that term is defined in G.L. c. 268A, </w:t>
      </w:r>
      <w:r w:rsidR="00AA2E7A">
        <w:rPr>
          <w:snapToGrid w:val="0"/>
          <w:w w:val="105"/>
          <w:sz w:val="20"/>
          <w:szCs w:val="20"/>
        </w:rPr>
        <w:br/>
      </w:r>
      <w:r w:rsidRPr="00117A9F">
        <w:rPr>
          <w:snapToGrid w:val="0"/>
          <w:w w:val="105"/>
          <w:sz w:val="20"/>
          <w:szCs w:val="20"/>
        </w:rPr>
        <w:t xml:space="preserve">§ </w:t>
      </w:r>
      <w:r w:rsidR="00D06359">
        <w:rPr>
          <w:snapToGrid w:val="0"/>
          <w:w w:val="105"/>
          <w:sz w:val="20"/>
          <w:szCs w:val="20"/>
        </w:rPr>
        <w:t>1</w:t>
      </w:r>
      <w:r w:rsidRPr="00117A9F">
        <w:rPr>
          <w:snapToGrid w:val="0"/>
          <w:w w:val="105"/>
          <w:sz w:val="20"/>
          <w:szCs w:val="20"/>
        </w:rPr>
        <w:t xml:space="preserve">(q). </w:t>
      </w:r>
    </w:p>
    <w:p w14:paraId="5AD9856C" w14:textId="41212C7B" w:rsidR="00117A9F" w:rsidRPr="00117A9F" w:rsidRDefault="00117A9F" w:rsidP="002C6289">
      <w:pPr>
        <w:widowControl w:val="0"/>
        <w:tabs>
          <w:tab w:val="center" w:pos="360"/>
          <w:tab w:val="left" w:pos="1080"/>
          <w:tab w:val="left" w:pos="1867"/>
          <w:tab w:val="left" w:pos="1868"/>
          <w:tab w:val="center" w:pos="1980"/>
        </w:tabs>
        <w:ind w:right="177"/>
        <w:jc w:val="both"/>
        <w:rPr>
          <w:b/>
          <w:iCs/>
          <w:snapToGrid w:val="0"/>
          <w:sz w:val="20"/>
          <w:szCs w:val="20"/>
        </w:rPr>
      </w:pPr>
      <w:r w:rsidRPr="00117A9F">
        <w:rPr>
          <w:rFonts w:ascii="CG Times" w:hAnsi="CG Times"/>
          <w:snapToGrid w:val="0"/>
          <w:w w:val="105"/>
          <w:sz w:val="20"/>
          <w:szCs w:val="20"/>
        </w:rPr>
        <w:br/>
      </w:r>
      <w:r w:rsidRPr="00117A9F">
        <w:rPr>
          <w:b/>
          <w:iCs/>
          <w:snapToGrid w:val="0"/>
          <w:w w:val="105"/>
          <w:sz w:val="20"/>
          <w:szCs w:val="20"/>
        </w:rPr>
        <w:t>Section 7</w:t>
      </w:r>
      <w:r w:rsidRPr="00117A9F">
        <w:rPr>
          <w:b/>
          <w:iCs/>
          <w:snapToGrid w:val="0"/>
          <w:spacing w:val="-10"/>
          <w:w w:val="105"/>
          <w:sz w:val="20"/>
          <w:szCs w:val="20"/>
        </w:rPr>
        <w:t xml:space="preserve"> </w:t>
      </w:r>
      <w:r w:rsidRPr="00117A9F">
        <w:rPr>
          <w:b/>
          <w:iCs/>
          <w:snapToGrid w:val="0"/>
          <w:w w:val="105"/>
          <w:sz w:val="20"/>
          <w:szCs w:val="20"/>
        </w:rPr>
        <w:t>Violation</w:t>
      </w:r>
      <w:r w:rsidR="00AA2E7A">
        <w:rPr>
          <w:b/>
          <w:iCs/>
          <w:snapToGrid w:val="0"/>
          <w:w w:val="105"/>
          <w:sz w:val="20"/>
          <w:szCs w:val="20"/>
        </w:rPr>
        <w:tab/>
      </w:r>
      <w:r w:rsidRPr="00117A9F">
        <w:rPr>
          <w:rFonts w:ascii="CG Times" w:hAnsi="CG Times"/>
          <w:b/>
          <w:iCs/>
          <w:snapToGrid w:val="0"/>
          <w:w w:val="105"/>
          <w:sz w:val="20"/>
          <w:szCs w:val="20"/>
        </w:rPr>
        <w:br/>
      </w:r>
    </w:p>
    <w:p w14:paraId="65E05BF2" w14:textId="30B4310B" w:rsidR="00117A9F" w:rsidRPr="00117A9F" w:rsidRDefault="00117A9F" w:rsidP="006142E3">
      <w:pPr>
        <w:widowControl w:val="0"/>
        <w:numPr>
          <w:ilvl w:val="0"/>
          <w:numId w:val="25"/>
        </w:numPr>
        <w:tabs>
          <w:tab w:val="center" w:pos="360"/>
          <w:tab w:val="left" w:pos="1080"/>
          <w:tab w:val="left" w:pos="1861"/>
          <w:tab w:val="left" w:pos="1862"/>
          <w:tab w:val="center" w:pos="1980"/>
        </w:tabs>
        <w:autoSpaceDE w:val="0"/>
        <w:autoSpaceDN w:val="0"/>
        <w:ind w:left="0" w:firstLine="0"/>
        <w:jc w:val="both"/>
        <w:rPr>
          <w:snapToGrid w:val="0"/>
          <w:sz w:val="20"/>
          <w:szCs w:val="20"/>
        </w:rPr>
      </w:pPr>
      <w:r w:rsidRPr="00117A9F">
        <w:rPr>
          <w:snapToGrid w:val="0"/>
          <w:w w:val="105"/>
          <w:sz w:val="20"/>
          <w:szCs w:val="20"/>
        </w:rPr>
        <w:t>Section 7 of G.L. c. 268A prohibits a state employee from having a financial</w:t>
      </w:r>
      <w:r w:rsidRPr="00117A9F">
        <w:rPr>
          <w:snapToGrid w:val="0"/>
          <w:spacing w:val="-2"/>
          <w:w w:val="105"/>
          <w:sz w:val="20"/>
          <w:szCs w:val="20"/>
        </w:rPr>
        <w:t xml:space="preserve"> </w:t>
      </w:r>
      <w:r w:rsidRPr="00117A9F">
        <w:rPr>
          <w:snapToGrid w:val="0"/>
          <w:w w:val="105"/>
          <w:sz w:val="20"/>
          <w:szCs w:val="20"/>
        </w:rPr>
        <w:t>interest,</w:t>
      </w:r>
      <w:r w:rsidRPr="00117A9F">
        <w:rPr>
          <w:snapToGrid w:val="0"/>
          <w:spacing w:val="-4"/>
          <w:w w:val="105"/>
          <w:sz w:val="20"/>
          <w:szCs w:val="20"/>
        </w:rPr>
        <w:t xml:space="preserve"> </w:t>
      </w:r>
      <w:r w:rsidRPr="00117A9F">
        <w:rPr>
          <w:snapToGrid w:val="0"/>
          <w:w w:val="105"/>
          <w:sz w:val="20"/>
          <w:szCs w:val="20"/>
        </w:rPr>
        <w:t>directly</w:t>
      </w:r>
      <w:r w:rsidRPr="00117A9F">
        <w:rPr>
          <w:snapToGrid w:val="0"/>
          <w:spacing w:val="-2"/>
          <w:w w:val="105"/>
          <w:sz w:val="20"/>
          <w:szCs w:val="20"/>
        </w:rPr>
        <w:t xml:space="preserve"> </w:t>
      </w:r>
      <w:r w:rsidRPr="00117A9F">
        <w:rPr>
          <w:snapToGrid w:val="0"/>
          <w:w w:val="105"/>
          <w:sz w:val="20"/>
          <w:szCs w:val="20"/>
        </w:rPr>
        <w:t>or</w:t>
      </w:r>
      <w:r w:rsidRPr="00117A9F">
        <w:rPr>
          <w:snapToGrid w:val="0"/>
          <w:spacing w:val="-10"/>
          <w:w w:val="105"/>
          <w:sz w:val="20"/>
          <w:szCs w:val="20"/>
        </w:rPr>
        <w:t xml:space="preserve"> </w:t>
      </w:r>
      <w:r w:rsidRPr="00117A9F">
        <w:rPr>
          <w:snapToGrid w:val="0"/>
          <w:w w:val="105"/>
          <w:sz w:val="20"/>
          <w:szCs w:val="20"/>
        </w:rPr>
        <w:t>indirectly,</w:t>
      </w:r>
      <w:r w:rsidRPr="00117A9F">
        <w:rPr>
          <w:snapToGrid w:val="0"/>
          <w:spacing w:val="-1"/>
          <w:w w:val="105"/>
          <w:sz w:val="20"/>
          <w:szCs w:val="20"/>
        </w:rPr>
        <w:t xml:space="preserve"> </w:t>
      </w:r>
      <w:r w:rsidRPr="00117A9F">
        <w:rPr>
          <w:snapToGrid w:val="0"/>
          <w:w w:val="105"/>
          <w:sz w:val="20"/>
          <w:szCs w:val="20"/>
        </w:rPr>
        <w:t>in</w:t>
      </w:r>
      <w:r w:rsidRPr="00117A9F">
        <w:rPr>
          <w:snapToGrid w:val="0"/>
          <w:spacing w:val="-9"/>
          <w:w w:val="105"/>
          <w:sz w:val="20"/>
          <w:szCs w:val="20"/>
        </w:rPr>
        <w:t xml:space="preserve"> </w:t>
      </w:r>
      <w:r w:rsidRPr="00117A9F">
        <w:rPr>
          <w:snapToGrid w:val="0"/>
          <w:w w:val="105"/>
          <w:sz w:val="20"/>
          <w:szCs w:val="20"/>
        </w:rPr>
        <w:t>a</w:t>
      </w:r>
      <w:r w:rsidRPr="00117A9F">
        <w:rPr>
          <w:snapToGrid w:val="0"/>
          <w:spacing w:val="-14"/>
          <w:w w:val="105"/>
          <w:sz w:val="20"/>
          <w:szCs w:val="20"/>
        </w:rPr>
        <w:t xml:space="preserve"> </w:t>
      </w:r>
      <w:r w:rsidRPr="00117A9F">
        <w:rPr>
          <w:snapToGrid w:val="0"/>
          <w:w w:val="105"/>
          <w:sz w:val="20"/>
          <w:szCs w:val="20"/>
        </w:rPr>
        <w:t>contract</w:t>
      </w:r>
      <w:r w:rsidRPr="00117A9F">
        <w:rPr>
          <w:snapToGrid w:val="0"/>
          <w:spacing w:val="2"/>
          <w:w w:val="105"/>
          <w:sz w:val="20"/>
          <w:szCs w:val="20"/>
        </w:rPr>
        <w:t xml:space="preserve"> </w:t>
      </w:r>
      <w:r w:rsidRPr="00117A9F">
        <w:rPr>
          <w:snapToGrid w:val="0"/>
          <w:w w:val="105"/>
          <w:sz w:val="20"/>
          <w:szCs w:val="20"/>
        </w:rPr>
        <w:t>made</w:t>
      </w:r>
      <w:r w:rsidRPr="00117A9F">
        <w:rPr>
          <w:snapToGrid w:val="0"/>
          <w:spacing w:val="-6"/>
          <w:w w:val="105"/>
          <w:sz w:val="20"/>
          <w:szCs w:val="20"/>
        </w:rPr>
        <w:t xml:space="preserve"> </w:t>
      </w:r>
      <w:r w:rsidRPr="00117A9F">
        <w:rPr>
          <w:snapToGrid w:val="0"/>
          <w:w w:val="105"/>
          <w:sz w:val="20"/>
          <w:szCs w:val="20"/>
        </w:rPr>
        <w:t>by</w:t>
      </w:r>
      <w:r w:rsidRPr="00117A9F">
        <w:rPr>
          <w:snapToGrid w:val="0"/>
          <w:spacing w:val="-9"/>
          <w:w w:val="105"/>
          <w:sz w:val="20"/>
          <w:szCs w:val="20"/>
        </w:rPr>
        <w:t xml:space="preserve"> </w:t>
      </w:r>
      <w:r w:rsidRPr="00117A9F">
        <w:rPr>
          <w:snapToGrid w:val="0"/>
          <w:w w:val="105"/>
          <w:sz w:val="20"/>
          <w:szCs w:val="20"/>
        </w:rPr>
        <w:t>a</w:t>
      </w:r>
      <w:r w:rsidRPr="00117A9F">
        <w:rPr>
          <w:snapToGrid w:val="0"/>
          <w:spacing w:val="-10"/>
          <w:w w:val="105"/>
          <w:sz w:val="20"/>
          <w:szCs w:val="20"/>
        </w:rPr>
        <w:t xml:space="preserve"> </w:t>
      </w:r>
      <w:r w:rsidRPr="00117A9F">
        <w:rPr>
          <w:snapToGrid w:val="0"/>
          <w:w w:val="105"/>
          <w:sz w:val="20"/>
          <w:szCs w:val="20"/>
        </w:rPr>
        <w:t>state</w:t>
      </w:r>
      <w:r w:rsidRPr="00117A9F">
        <w:rPr>
          <w:snapToGrid w:val="0"/>
          <w:spacing w:val="-7"/>
          <w:w w:val="105"/>
          <w:sz w:val="20"/>
          <w:szCs w:val="20"/>
        </w:rPr>
        <w:t xml:space="preserve"> </w:t>
      </w:r>
      <w:r w:rsidRPr="00117A9F">
        <w:rPr>
          <w:snapToGrid w:val="0"/>
          <w:w w:val="105"/>
          <w:sz w:val="20"/>
          <w:szCs w:val="20"/>
        </w:rPr>
        <w:t>agency</w:t>
      </w:r>
      <w:r w:rsidRPr="00117A9F">
        <w:rPr>
          <w:snapToGrid w:val="0"/>
          <w:spacing w:val="-1"/>
          <w:w w:val="105"/>
          <w:sz w:val="20"/>
          <w:szCs w:val="20"/>
        </w:rPr>
        <w:t xml:space="preserve"> </w:t>
      </w:r>
      <w:r w:rsidRPr="00117A9F">
        <w:rPr>
          <w:snapToGrid w:val="0"/>
          <w:w w:val="105"/>
          <w:sz w:val="20"/>
          <w:szCs w:val="20"/>
        </w:rPr>
        <w:t>in</w:t>
      </w:r>
      <w:r w:rsidRPr="00117A9F">
        <w:rPr>
          <w:snapToGrid w:val="0"/>
          <w:spacing w:val="-4"/>
          <w:w w:val="105"/>
          <w:sz w:val="20"/>
          <w:szCs w:val="20"/>
        </w:rPr>
        <w:t xml:space="preserve"> </w:t>
      </w:r>
      <w:r w:rsidRPr="00117A9F">
        <w:rPr>
          <w:snapToGrid w:val="0"/>
          <w:w w:val="105"/>
          <w:sz w:val="20"/>
          <w:szCs w:val="20"/>
        </w:rPr>
        <w:t>which</w:t>
      </w:r>
      <w:r w:rsidRPr="00117A9F">
        <w:rPr>
          <w:snapToGrid w:val="0"/>
          <w:spacing w:val="-3"/>
          <w:w w:val="105"/>
          <w:sz w:val="20"/>
          <w:szCs w:val="20"/>
        </w:rPr>
        <w:t xml:space="preserve"> </w:t>
      </w:r>
      <w:r w:rsidRPr="00117A9F">
        <w:rPr>
          <w:snapToGrid w:val="0"/>
          <w:w w:val="105"/>
          <w:sz w:val="20"/>
          <w:szCs w:val="20"/>
        </w:rPr>
        <w:t>the Commonwealth or a state agency is an interested party, of which interest she has knowledge or has reason to know. A state employee who has an additional, compensated position with a state agency has financial interest in such a</w:t>
      </w:r>
      <w:r w:rsidRPr="00117A9F">
        <w:rPr>
          <w:snapToGrid w:val="0"/>
          <w:spacing w:val="-5"/>
          <w:w w:val="105"/>
          <w:sz w:val="20"/>
          <w:szCs w:val="20"/>
        </w:rPr>
        <w:t xml:space="preserve"> </w:t>
      </w:r>
      <w:r w:rsidRPr="00117A9F">
        <w:rPr>
          <w:snapToGrid w:val="0"/>
          <w:w w:val="105"/>
          <w:sz w:val="20"/>
          <w:szCs w:val="20"/>
        </w:rPr>
        <w:t>contract.</w:t>
      </w:r>
      <w:r w:rsidR="00AA2E7A">
        <w:rPr>
          <w:snapToGrid w:val="0"/>
          <w:w w:val="105"/>
          <w:sz w:val="20"/>
          <w:szCs w:val="20"/>
        </w:rPr>
        <w:tab/>
      </w:r>
      <w:r w:rsidRPr="00117A9F">
        <w:rPr>
          <w:rFonts w:ascii="CG Times" w:hAnsi="CG Times"/>
          <w:snapToGrid w:val="0"/>
          <w:w w:val="105"/>
          <w:sz w:val="20"/>
          <w:szCs w:val="20"/>
        </w:rPr>
        <w:br/>
      </w:r>
    </w:p>
    <w:p w14:paraId="6B343957" w14:textId="43A546B6" w:rsidR="00117A9F" w:rsidRPr="00117A9F" w:rsidRDefault="00117A9F" w:rsidP="006142E3">
      <w:pPr>
        <w:widowControl w:val="0"/>
        <w:numPr>
          <w:ilvl w:val="0"/>
          <w:numId w:val="25"/>
        </w:numPr>
        <w:tabs>
          <w:tab w:val="center" w:pos="360"/>
          <w:tab w:val="left" w:pos="1080"/>
          <w:tab w:val="left" w:pos="1863"/>
          <w:tab w:val="left" w:pos="1864"/>
          <w:tab w:val="center" w:pos="1980"/>
        </w:tabs>
        <w:autoSpaceDE w:val="0"/>
        <w:autoSpaceDN w:val="0"/>
        <w:ind w:left="0" w:firstLine="0"/>
        <w:jc w:val="both"/>
        <w:rPr>
          <w:snapToGrid w:val="0"/>
          <w:sz w:val="20"/>
          <w:szCs w:val="20"/>
        </w:rPr>
      </w:pPr>
      <w:r w:rsidRPr="00117A9F">
        <w:rPr>
          <w:snapToGrid w:val="0"/>
          <w:w w:val="105"/>
          <w:sz w:val="20"/>
          <w:szCs w:val="20"/>
        </w:rPr>
        <w:t>Once Merkin, a state employee at CHIA, accepted the paid part-time Service Desk Analyst position at EOTSS, she became a state employee who had a financial</w:t>
      </w:r>
      <w:r w:rsidRPr="00117A9F">
        <w:rPr>
          <w:snapToGrid w:val="0"/>
          <w:spacing w:val="-1"/>
          <w:w w:val="105"/>
          <w:sz w:val="20"/>
          <w:szCs w:val="20"/>
        </w:rPr>
        <w:t xml:space="preserve"> </w:t>
      </w:r>
      <w:r w:rsidRPr="00117A9F">
        <w:rPr>
          <w:snapToGrid w:val="0"/>
          <w:w w:val="105"/>
          <w:sz w:val="20"/>
          <w:szCs w:val="20"/>
        </w:rPr>
        <w:t>interest in</w:t>
      </w:r>
      <w:r w:rsidRPr="00117A9F">
        <w:rPr>
          <w:snapToGrid w:val="0"/>
          <w:spacing w:val="-1"/>
          <w:w w:val="105"/>
          <w:sz w:val="20"/>
          <w:szCs w:val="20"/>
        </w:rPr>
        <w:t xml:space="preserve"> </w:t>
      </w:r>
      <w:r w:rsidRPr="00117A9F">
        <w:rPr>
          <w:snapToGrid w:val="0"/>
          <w:w w:val="105"/>
          <w:sz w:val="20"/>
          <w:szCs w:val="20"/>
        </w:rPr>
        <w:t>a</w:t>
      </w:r>
      <w:r w:rsidRPr="00117A9F">
        <w:rPr>
          <w:snapToGrid w:val="0"/>
          <w:spacing w:val="-19"/>
          <w:w w:val="105"/>
          <w:sz w:val="20"/>
          <w:szCs w:val="20"/>
        </w:rPr>
        <w:t xml:space="preserve"> </w:t>
      </w:r>
      <w:r w:rsidRPr="00117A9F">
        <w:rPr>
          <w:snapToGrid w:val="0"/>
          <w:w w:val="105"/>
          <w:sz w:val="20"/>
          <w:szCs w:val="20"/>
        </w:rPr>
        <w:t>contract made</w:t>
      </w:r>
      <w:r w:rsidRPr="00117A9F">
        <w:rPr>
          <w:snapToGrid w:val="0"/>
          <w:spacing w:val="-4"/>
          <w:w w:val="105"/>
          <w:sz w:val="20"/>
          <w:szCs w:val="20"/>
        </w:rPr>
        <w:t xml:space="preserve"> </w:t>
      </w:r>
      <w:r w:rsidRPr="00117A9F">
        <w:rPr>
          <w:snapToGrid w:val="0"/>
          <w:w w:val="105"/>
          <w:sz w:val="20"/>
          <w:szCs w:val="20"/>
        </w:rPr>
        <w:t>by</w:t>
      </w:r>
      <w:r w:rsidRPr="00117A9F">
        <w:rPr>
          <w:snapToGrid w:val="0"/>
          <w:spacing w:val="-9"/>
          <w:w w:val="105"/>
          <w:sz w:val="20"/>
          <w:szCs w:val="20"/>
        </w:rPr>
        <w:t xml:space="preserve"> </w:t>
      </w:r>
      <w:r w:rsidRPr="00117A9F">
        <w:rPr>
          <w:snapToGrid w:val="0"/>
          <w:w w:val="105"/>
          <w:sz w:val="20"/>
          <w:szCs w:val="20"/>
        </w:rPr>
        <w:t>a</w:t>
      </w:r>
      <w:r w:rsidRPr="00117A9F">
        <w:rPr>
          <w:snapToGrid w:val="0"/>
          <w:spacing w:val="-10"/>
          <w:w w:val="105"/>
          <w:sz w:val="20"/>
          <w:szCs w:val="20"/>
        </w:rPr>
        <w:t xml:space="preserve"> </w:t>
      </w:r>
      <w:r w:rsidRPr="00117A9F">
        <w:rPr>
          <w:snapToGrid w:val="0"/>
          <w:w w:val="105"/>
          <w:sz w:val="20"/>
          <w:szCs w:val="20"/>
        </w:rPr>
        <w:t>state</w:t>
      </w:r>
      <w:r w:rsidRPr="00117A9F">
        <w:rPr>
          <w:snapToGrid w:val="0"/>
          <w:spacing w:val="-6"/>
          <w:w w:val="105"/>
          <w:sz w:val="20"/>
          <w:szCs w:val="20"/>
        </w:rPr>
        <w:t xml:space="preserve"> </w:t>
      </w:r>
      <w:r w:rsidRPr="00117A9F">
        <w:rPr>
          <w:snapToGrid w:val="0"/>
          <w:w w:val="105"/>
          <w:sz w:val="20"/>
          <w:szCs w:val="20"/>
        </w:rPr>
        <w:t>agency</w:t>
      </w:r>
      <w:r w:rsidRPr="00117A9F">
        <w:rPr>
          <w:snapToGrid w:val="0"/>
          <w:spacing w:val="-1"/>
          <w:w w:val="105"/>
          <w:sz w:val="20"/>
          <w:szCs w:val="20"/>
        </w:rPr>
        <w:t xml:space="preserve"> </w:t>
      </w:r>
      <w:r w:rsidRPr="00117A9F">
        <w:rPr>
          <w:snapToGrid w:val="0"/>
          <w:w w:val="105"/>
          <w:sz w:val="20"/>
          <w:szCs w:val="20"/>
        </w:rPr>
        <w:t>in</w:t>
      </w:r>
      <w:r w:rsidRPr="00117A9F">
        <w:rPr>
          <w:snapToGrid w:val="0"/>
          <w:spacing w:val="-4"/>
          <w:w w:val="105"/>
          <w:sz w:val="20"/>
          <w:szCs w:val="20"/>
        </w:rPr>
        <w:t xml:space="preserve"> </w:t>
      </w:r>
      <w:r w:rsidRPr="00117A9F">
        <w:rPr>
          <w:snapToGrid w:val="0"/>
          <w:w w:val="105"/>
          <w:sz w:val="20"/>
          <w:szCs w:val="20"/>
        </w:rPr>
        <w:t>which</w:t>
      </w:r>
      <w:r w:rsidRPr="00117A9F">
        <w:rPr>
          <w:snapToGrid w:val="0"/>
          <w:spacing w:val="-2"/>
          <w:w w:val="105"/>
          <w:sz w:val="20"/>
          <w:szCs w:val="20"/>
        </w:rPr>
        <w:t xml:space="preserve"> </w:t>
      </w:r>
      <w:r w:rsidRPr="00117A9F">
        <w:rPr>
          <w:snapToGrid w:val="0"/>
          <w:w w:val="105"/>
          <w:sz w:val="20"/>
          <w:szCs w:val="20"/>
        </w:rPr>
        <w:t>the</w:t>
      </w:r>
      <w:r w:rsidRPr="00117A9F">
        <w:rPr>
          <w:snapToGrid w:val="0"/>
          <w:spacing w:val="-13"/>
          <w:w w:val="105"/>
          <w:sz w:val="20"/>
          <w:szCs w:val="20"/>
        </w:rPr>
        <w:t xml:space="preserve"> </w:t>
      </w:r>
      <w:r w:rsidRPr="00117A9F">
        <w:rPr>
          <w:snapToGrid w:val="0"/>
          <w:w w:val="105"/>
          <w:sz w:val="20"/>
          <w:szCs w:val="20"/>
        </w:rPr>
        <w:t>agency</w:t>
      </w:r>
      <w:r w:rsidRPr="00117A9F">
        <w:rPr>
          <w:snapToGrid w:val="0"/>
          <w:spacing w:val="-1"/>
          <w:w w:val="105"/>
          <w:sz w:val="20"/>
          <w:szCs w:val="20"/>
        </w:rPr>
        <w:t xml:space="preserve"> </w:t>
      </w:r>
      <w:r w:rsidRPr="00117A9F">
        <w:rPr>
          <w:snapToGrid w:val="0"/>
          <w:w w:val="105"/>
          <w:sz w:val="20"/>
          <w:szCs w:val="20"/>
        </w:rPr>
        <w:t>was</w:t>
      </w:r>
      <w:r w:rsidRPr="00117A9F">
        <w:rPr>
          <w:snapToGrid w:val="0"/>
          <w:spacing w:val="-8"/>
          <w:w w:val="105"/>
          <w:sz w:val="20"/>
          <w:szCs w:val="20"/>
        </w:rPr>
        <w:t xml:space="preserve"> </w:t>
      </w:r>
      <w:r w:rsidRPr="00117A9F">
        <w:rPr>
          <w:snapToGrid w:val="0"/>
          <w:w w:val="105"/>
          <w:sz w:val="20"/>
          <w:szCs w:val="20"/>
        </w:rPr>
        <w:t>a</w:t>
      </w:r>
      <w:r w:rsidRPr="00117A9F">
        <w:rPr>
          <w:snapToGrid w:val="0"/>
          <w:spacing w:val="-5"/>
          <w:w w:val="105"/>
          <w:sz w:val="20"/>
          <w:szCs w:val="20"/>
        </w:rPr>
        <w:t xml:space="preserve"> </w:t>
      </w:r>
      <w:r w:rsidRPr="00117A9F">
        <w:rPr>
          <w:snapToGrid w:val="0"/>
          <w:w w:val="105"/>
          <w:sz w:val="20"/>
          <w:szCs w:val="20"/>
        </w:rPr>
        <w:t>party and had a direct and substantial</w:t>
      </w:r>
      <w:r w:rsidRPr="00117A9F">
        <w:rPr>
          <w:snapToGrid w:val="0"/>
          <w:spacing w:val="38"/>
          <w:w w:val="105"/>
          <w:sz w:val="20"/>
          <w:szCs w:val="20"/>
        </w:rPr>
        <w:t xml:space="preserve"> </w:t>
      </w:r>
      <w:r w:rsidRPr="00117A9F">
        <w:rPr>
          <w:snapToGrid w:val="0"/>
          <w:w w:val="105"/>
          <w:sz w:val="20"/>
          <w:szCs w:val="20"/>
        </w:rPr>
        <w:t>interest.</w:t>
      </w:r>
      <w:r w:rsidR="00AA2E7A">
        <w:rPr>
          <w:snapToGrid w:val="0"/>
          <w:w w:val="105"/>
          <w:sz w:val="20"/>
          <w:szCs w:val="20"/>
        </w:rPr>
        <w:tab/>
      </w:r>
      <w:r w:rsidRPr="00117A9F">
        <w:rPr>
          <w:rFonts w:ascii="CG Times" w:hAnsi="CG Times"/>
          <w:snapToGrid w:val="0"/>
          <w:w w:val="105"/>
          <w:sz w:val="20"/>
          <w:szCs w:val="20"/>
        </w:rPr>
        <w:br/>
      </w:r>
    </w:p>
    <w:p w14:paraId="4D88A40F" w14:textId="3070FF74" w:rsidR="00117A9F" w:rsidRPr="00117A9F" w:rsidRDefault="00117A9F" w:rsidP="00AA2E7A">
      <w:pPr>
        <w:widowControl w:val="0"/>
        <w:numPr>
          <w:ilvl w:val="0"/>
          <w:numId w:val="25"/>
        </w:numPr>
        <w:tabs>
          <w:tab w:val="center" w:pos="360"/>
          <w:tab w:val="left" w:pos="1080"/>
          <w:tab w:val="left" w:pos="1862"/>
          <w:tab w:val="left" w:pos="1863"/>
          <w:tab w:val="center" w:pos="1980"/>
        </w:tabs>
        <w:autoSpaceDE w:val="0"/>
        <w:autoSpaceDN w:val="0"/>
        <w:ind w:left="0" w:firstLine="0"/>
        <w:jc w:val="both"/>
        <w:rPr>
          <w:rFonts w:ascii="CG Times" w:hAnsi="CG Times"/>
          <w:snapToGrid w:val="0"/>
          <w:sz w:val="20"/>
          <w:szCs w:val="20"/>
        </w:rPr>
      </w:pPr>
      <w:r w:rsidRPr="00117A9F">
        <w:rPr>
          <w:snapToGrid w:val="0"/>
          <w:w w:val="105"/>
          <w:sz w:val="20"/>
          <w:szCs w:val="20"/>
        </w:rPr>
        <w:t>Merkin</w:t>
      </w:r>
      <w:r w:rsidRPr="00117A9F">
        <w:rPr>
          <w:snapToGrid w:val="0"/>
          <w:spacing w:val="-2"/>
          <w:w w:val="105"/>
          <w:sz w:val="20"/>
          <w:szCs w:val="20"/>
        </w:rPr>
        <w:t xml:space="preserve"> </w:t>
      </w:r>
      <w:r w:rsidRPr="00117A9F">
        <w:rPr>
          <w:snapToGrid w:val="0"/>
          <w:w w:val="105"/>
          <w:sz w:val="20"/>
          <w:szCs w:val="20"/>
        </w:rPr>
        <w:t>knew</w:t>
      </w:r>
      <w:r w:rsidRPr="00117A9F">
        <w:rPr>
          <w:snapToGrid w:val="0"/>
          <w:spacing w:val="-6"/>
          <w:w w:val="105"/>
          <w:sz w:val="20"/>
          <w:szCs w:val="20"/>
        </w:rPr>
        <w:t xml:space="preserve"> </w:t>
      </w:r>
      <w:r w:rsidRPr="00117A9F">
        <w:rPr>
          <w:snapToGrid w:val="0"/>
          <w:w w:val="105"/>
          <w:sz w:val="20"/>
          <w:szCs w:val="20"/>
        </w:rPr>
        <w:t>she</w:t>
      </w:r>
      <w:r w:rsidRPr="00117A9F">
        <w:rPr>
          <w:snapToGrid w:val="0"/>
          <w:spacing w:val="-13"/>
          <w:w w:val="105"/>
          <w:sz w:val="20"/>
          <w:szCs w:val="20"/>
        </w:rPr>
        <w:t xml:space="preserve"> </w:t>
      </w:r>
      <w:r w:rsidRPr="00117A9F">
        <w:rPr>
          <w:snapToGrid w:val="0"/>
          <w:w w:val="105"/>
          <w:sz w:val="20"/>
          <w:szCs w:val="20"/>
        </w:rPr>
        <w:t>had</w:t>
      </w:r>
      <w:r w:rsidRPr="00117A9F">
        <w:rPr>
          <w:snapToGrid w:val="0"/>
          <w:spacing w:val="-6"/>
          <w:w w:val="105"/>
          <w:sz w:val="20"/>
          <w:szCs w:val="20"/>
        </w:rPr>
        <w:t xml:space="preserve"> </w:t>
      </w:r>
      <w:r w:rsidRPr="00117A9F">
        <w:rPr>
          <w:snapToGrid w:val="0"/>
          <w:w w:val="105"/>
          <w:sz w:val="20"/>
          <w:szCs w:val="20"/>
        </w:rPr>
        <w:t>a</w:t>
      </w:r>
      <w:r w:rsidRPr="00117A9F">
        <w:rPr>
          <w:snapToGrid w:val="0"/>
          <w:spacing w:val="-14"/>
          <w:w w:val="105"/>
          <w:sz w:val="20"/>
          <w:szCs w:val="20"/>
        </w:rPr>
        <w:t xml:space="preserve"> </w:t>
      </w:r>
      <w:r w:rsidRPr="00117A9F">
        <w:rPr>
          <w:snapToGrid w:val="0"/>
          <w:w w:val="105"/>
          <w:sz w:val="20"/>
          <w:szCs w:val="20"/>
        </w:rPr>
        <w:t>financial</w:t>
      </w:r>
      <w:r w:rsidRPr="00117A9F">
        <w:rPr>
          <w:snapToGrid w:val="0"/>
          <w:spacing w:val="-7"/>
          <w:w w:val="105"/>
          <w:sz w:val="20"/>
          <w:szCs w:val="20"/>
        </w:rPr>
        <w:t xml:space="preserve"> </w:t>
      </w:r>
      <w:r w:rsidRPr="00117A9F">
        <w:rPr>
          <w:snapToGrid w:val="0"/>
          <w:w w:val="105"/>
          <w:sz w:val="20"/>
          <w:szCs w:val="20"/>
        </w:rPr>
        <w:t>interest</w:t>
      </w:r>
      <w:r w:rsidRPr="00117A9F">
        <w:rPr>
          <w:snapToGrid w:val="0"/>
          <w:spacing w:val="-2"/>
          <w:w w:val="105"/>
          <w:sz w:val="20"/>
          <w:szCs w:val="20"/>
        </w:rPr>
        <w:t xml:space="preserve"> </w:t>
      </w:r>
      <w:r w:rsidRPr="00117A9F">
        <w:rPr>
          <w:snapToGrid w:val="0"/>
          <w:w w:val="105"/>
          <w:sz w:val="20"/>
          <w:szCs w:val="20"/>
        </w:rPr>
        <w:t>in</w:t>
      </w:r>
      <w:r w:rsidRPr="00117A9F">
        <w:rPr>
          <w:snapToGrid w:val="0"/>
          <w:spacing w:val="-7"/>
          <w:w w:val="105"/>
          <w:sz w:val="20"/>
          <w:szCs w:val="20"/>
        </w:rPr>
        <w:t xml:space="preserve"> </w:t>
      </w:r>
      <w:r w:rsidRPr="00117A9F">
        <w:rPr>
          <w:snapToGrid w:val="0"/>
          <w:w w:val="105"/>
          <w:sz w:val="20"/>
          <w:szCs w:val="20"/>
        </w:rPr>
        <w:t>her</w:t>
      </w:r>
      <w:r w:rsidRPr="00117A9F">
        <w:rPr>
          <w:snapToGrid w:val="0"/>
          <w:spacing w:val="-16"/>
          <w:w w:val="105"/>
          <w:sz w:val="20"/>
          <w:szCs w:val="20"/>
        </w:rPr>
        <w:t xml:space="preserve"> </w:t>
      </w:r>
      <w:r w:rsidRPr="00117A9F">
        <w:rPr>
          <w:snapToGrid w:val="0"/>
          <w:w w:val="105"/>
          <w:sz w:val="20"/>
          <w:szCs w:val="20"/>
        </w:rPr>
        <w:t>EOTSS</w:t>
      </w:r>
      <w:r w:rsidRPr="00117A9F">
        <w:rPr>
          <w:snapToGrid w:val="0"/>
          <w:spacing w:val="-5"/>
          <w:w w:val="105"/>
          <w:sz w:val="20"/>
          <w:szCs w:val="20"/>
        </w:rPr>
        <w:t xml:space="preserve"> </w:t>
      </w:r>
      <w:r w:rsidRPr="00117A9F">
        <w:rPr>
          <w:snapToGrid w:val="0"/>
          <w:w w:val="105"/>
          <w:sz w:val="20"/>
          <w:szCs w:val="20"/>
        </w:rPr>
        <w:t>employment contract given that her employment with that agency was</w:t>
      </w:r>
      <w:r w:rsidRPr="00117A9F">
        <w:rPr>
          <w:snapToGrid w:val="0"/>
          <w:spacing w:val="29"/>
          <w:w w:val="105"/>
          <w:sz w:val="20"/>
          <w:szCs w:val="20"/>
        </w:rPr>
        <w:t xml:space="preserve"> </w:t>
      </w:r>
      <w:r w:rsidRPr="00117A9F">
        <w:rPr>
          <w:snapToGrid w:val="0"/>
          <w:w w:val="105"/>
          <w:sz w:val="20"/>
          <w:szCs w:val="20"/>
        </w:rPr>
        <w:t>compensated.</w:t>
      </w:r>
      <w:r w:rsidR="00F42C40">
        <w:rPr>
          <w:snapToGrid w:val="0"/>
          <w:w w:val="105"/>
          <w:sz w:val="20"/>
          <w:szCs w:val="20"/>
        </w:rPr>
        <w:tab/>
      </w:r>
      <w:r w:rsidR="00CC0749">
        <w:rPr>
          <w:snapToGrid w:val="0"/>
          <w:w w:val="105"/>
          <w:sz w:val="20"/>
          <w:szCs w:val="20"/>
        </w:rPr>
        <w:br/>
      </w:r>
    </w:p>
    <w:p w14:paraId="4A56452D" w14:textId="1282EFE0" w:rsidR="00117A9F" w:rsidRPr="00857625" w:rsidRDefault="00117A9F" w:rsidP="001F1228">
      <w:pPr>
        <w:widowControl w:val="0"/>
        <w:numPr>
          <w:ilvl w:val="0"/>
          <w:numId w:val="25"/>
        </w:numPr>
        <w:tabs>
          <w:tab w:val="center" w:pos="360"/>
          <w:tab w:val="left" w:pos="1080"/>
          <w:tab w:val="left" w:pos="1905"/>
          <w:tab w:val="left" w:pos="1906"/>
          <w:tab w:val="center" w:pos="1980"/>
        </w:tabs>
        <w:autoSpaceDE w:val="0"/>
        <w:autoSpaceDN w:val="0"/>
        <w:spacing w:before="10"/>
        <w:ind w:left="0" w:firstLine="0"/>
        <w:jc w:val="both"/>
        <w:rPr>
          <w:b/>
          <w:iCs/>
          <w:snapToGrid w:val="0"/>
          <w:sz w:val="20"/>
          <w:szCs w:val="20"/>
        </w:rPr>
      </w:pPr>
      <w:r w:rsidRPr="00857625">
        <w:rPr>
          <w:snapToGrid w:val="0"/>
          <w:w w:val="105"/>
          <w:sz w:val="20"/>
          <w:szCs w:val="20"/>
        </w:rPr>
        <w:t>By, while a state employee of CHIA, entering into paid part-time employment with EOTSS, Merkin had a financial interest in a contract made by a state agency</w:t>
      </w:r>
      <w:r w:rsidRPr="00857625">
        <w:rPr>
          <w:snapToGrid w:val="0"/>
          <w:spacing w:val="-1"/>
          <w:w w:val="105"/>
          <w:sz w:val="20"/>
          <w:szCs w:val="20"/>
        </w:rPr>
        <w:t xml:space="preserve"> </w:t>
      </w:r>
      <w:r w:rsidRPr="00857625">
        <w:rPr>
          <w:snapToGrid w:val="0"/>
          <w:w w:val="105"/>
          <w:sz w:val="20"/>
          <w:szCs w:val="20"/>
        </w:rPr>
        <w:t>in</w:t>
      </w:r>
      <w:r w:rsidRPr="00857625">
        <w:rPr>
          <w:snapToGrid w:val="0"/>
          <w:spacing w:val="-7"/>
          <w:w w:val="105"/>
          <w:sz w:val="20"/>
          <w:szCs w:val="20"/>
        </w:rPr>
        <w:t xml:space="preserve"> </w:t>
      </w:r>
      <w:r w:rsidRPr="00857625">
        <w:rPr>
          <w:snapToGrid w:val="0"/>
          <w:w w:val="105"/>
          <w:sz w:val="20"/>
          <w:szCs w:val="20"/>
        </w:rPr>
        <w:t>which</w:t>
      </w:r>
      <w:r w:rsidRPr="00857625">
        <w:rPr>
          <w:snapToGrid w:val="0"/>
          <w:spacing w:val="-6"/>
          <w:w w:val="105"/>
          <w:sz w:val="20"/>
          <w:szCs w:val="20"/>
        </w:rPr>
        <w:t xml:space="preserve"> </w:t>
      </w:r>
      <w:r w:rsidRPr="00857625">
        <w:rPr>
          <w:snapToGrid w:val="0"/>
          <w:w w:val="105"/>
          <w:sz w:val="20"/>
          <w:szCs w:val="20"/>
        </w:rPr>
        <w:t>the</w:t>
      </w:r>
      <w:r w:rsidRPr="00857625">
        <w:rPr>
          <w:snapToGrid w:val="0"/>
          <w:spacing w:val="-16"/>
          <w:w w:val="105"/>
          <w:sz w:val="20"/>
          <w:szCs w:val="20"/>
        </w:rPr>
        <w:t xml:space="preserve"> </w:t>
      </w:r>
      <w:r w:rsidRPr="00857625">
        <w:rPr>
          <w:snapToGrid w:val="0"/>
          <w:w w:val="105"/>
          <w:sz w:val="20"/>
          <w:szCs w:val="20"/>
        </w:rPr>
        <w:t>agency</w:t>
      </w:r>
      <w:r w:rsidRPr="00857625">
        <w:rPr>
          <w:snapToGrid w:val="0"/>
          <w:spacing w:val="1"/>
          <w:w w:val="105"/>
          <w:sz w:val="20"/>
          <w:szCs w:val="20"/>
        </w:rPr>
        <w:t xml:space="preserve"> </w:t>
      </w:r>
      <w:r w:rsidRPr="00857625">
        <w:rPr>
          <w:snapToGrid w:val="0"/>
          <w:w w:val="105"/>
          <w:sz w:val="20"/>
          <w:szCs w:val="20"/>
        </w:rPr>
        <w:t>was</w:t>
      </w:r>
      <w:r w:rsidRPr="00857625">
        <w:rPr>
          <w:snapToGrid w:val="0"/>
          <w:spacing w:val="-12"/>
          <w:w w:val="105"/>
          <w:sz w:val="20"/>
          <w:szCs w:val="20"/>
        </w:rPr>
        <w:t xml:space="preserve"> </w:t>
      </w:r>
      <w:r w:rsidRPr="00857625">
        <w:rPr>
          <w:snapToGrid w:val="0"/>
          <w:w w:val="105"/>
          <w:sz w:val="20"/>
          <w:szCs w:val="20"/>
        </w:rPr>
        <w:t>an</w:t>
      </w:r>
      <w:r w:rsidRPr="00857625">
        <w:rPr>
          <w:snapToGrid w:val="0"/>
          <w:spacing w:val="-11"/>
          <w:w w:val="105"/>
          <w:sz w:val="20"/>
          <w:szCs w:val="20"/>
        </w:rPr>
        <w:t xml:space="preserve"> </w:t>
      </w:r>
      <w:r w:rsidRPr="00857625">
        <w:rPr>
          <w:snapToGrid w:val="0"/>
          <w:w w:val="105"/>
          <w:sz w:val="20"/>
          <w:szCs w:val="20"/>
        </w:rPr>
        <w:t>interested</w:t>
      </w:r>
      <w:r w:rsidRPr="00857625">
        <w:rPr>
          <w:snapToGrid w:val="0"/>
          <w:spacing w:val="7"/>
          <w:w w:val="105"/>
          <w:sz w:val="20"/>
          <w:szCs w:val="20"/>
        </w:rPr>
        <w:t xml:space="preserve"> </w:t>
      </w:r>
      <w:r w:rsidRPr="00857625">
        <w:rPr>
          <w:snapToGrid w:val="0"/>
          <w:w w:val="105"/>
          <w:sz w:val="20"/>
          <w:szCs w:val="20"/>
        </w:rPr>
        <w:t>party,</w:t>
      </w:r>
      <w:r w:rsidRPr="00857625">
        <w:rPr>
          <w:snapToGrid w:val="0"/>
          <w:spacing w:val="-10"/>
          <w:w w:val="105"/>
          <w:sz w:val="20"/>
          <w:szCs w:val="20"/>
        </w:rPr>
        <w:t xml:space="preserve"> </w:t>
      </w:r>
      <w:r w:rsidRPr="00857625">
        <w:rPr>
          <w:snapToGrid w:val="0"/>
          <w:w w:val="105"/>
          <w:sz w:val="20"/>
          <w:szCs w:val="20"/>
        </w:rPr>
        <w:t>of</w:t>
      </w:r>
      <w:r w:rsidRPr="00857625">
        <w:rPr>
          <w:snapToGrid w:val="0"/>
          <w:spacing w:val="-3"/>
          <w:w w:val="105"/>
          <w:sz w:val="20"/>
          <w:szCs w:val="20"/>
        </w:rPr>
        <w:t xml:space="preserve"> </w:t>
      </w:r>
      <w:r w:rsidRPr="00857625">
        <w:rPr>
          <w:snapToGrid w:val="0"/>
          <w:w w:val="105"/>
          <w:sz w:val="20"/>
          <w:szCs w:val="20"/>
        </w:rPr>
        <w:t>which</w:t>
      </w:r>
      <w:r w:rsidRPr="00857625">
        <w:rPr>
          <w:snapToGrid w:val="0"/>
          <w:spacing w:val="-9"/>
          <w:w w:val="105"/>
          <w:sz w:val="20"/>
          <w:szCs w:val="20"/>
        </w:rPr>
        <w:t xml:space="preserve"> </w:t>
      </w:r>
      <w:r w:rsidRPr="00857625">
        <w:rPr>
          <w:snapToGrid w:val="0"/>
          <w:w w:val="105"/>
          <w:sz w:val="20"/>
          <w:szCs w:val="20"/>
        </w:rPr>
        <w:t>interest</w:t>
      </w:r>
      <w:r w:rsidRPr="00857625">
        <w:rPr>
          <w:snapToGrid w:val="0"/>
          <w:spacing w:val="-4"/>
          <w:w w:val="105"/>
          <w:sz w:val="20"/>
          <w:szCs w:val="20"/>
        </w:rPr>
        <w:t xml:space="preserve"> </w:t>
      </w:r>
      <w:r w:rsidRPr="00857625">
        <w:rPr>
          <w:snapToGrid w:val="0"/>
          <w:w w:val="105"/>
          <w:sz w:val="20"/>
          <w:szCs w:val="20"/>
        </w:rPr>
        <w:t>she</w:t>
      </w:r>
      <w:r w:rsidRPr="00857625">
        <w:rPr>
          <w:snapToGrid w:val="0"/>
          <w:spacing w:val="-7"/>
          <w:w w:val="105"/>
          <w:sz w:val="20"/>
          <w:szCs w:val="20"/>
        </w:rPr>
        <w:t xml:space="preserve"> </w:t>
      </w:r>
      <w:r w:rsidRPr="00857625">
        <w:rPr>
          <w:snapToGrid w:val="0"/>
          <w:w w:val="105"/>
          <w:sz w:val="20"/>
          <w:szCs w:val="20"/>
        </w:rPr>
        <w:t>has</w:t>
      </w:r>
      <w:r w:rsidRPr="00857625">
        <w:rPr>
          <w:snapToGrid w:val="0"/>
          <w:spacing w:val="-12"/>
          <w:w w:val="105"/>
          <w:sz w:val="20"/>
          <w:szCs w:val="20"/>
        </w:rPr>
        <w:t xml:space="preserve"> </w:t>
      </w:r>
      <w:r w:rsidRPr="00857625">
        <w:rPr>
          <w:snapToGrid w:val="0"/>
          <w:w w:val="105"/>
          <w:sz w:val="20"/>
          <w:szCs w:val="20"/>
        </w:rPr>
        <w:t>knowledge or has reason to know. By so doing, Merkin violated G.L. c. 268A, §</w:t>
      </w:r>
      <w:r w:rsidRPr="00857625">
        <w:rPr>
          <w:snapToGrid w:val="0"/>
          <w:spacing w:val="21"/>
          <w:w w:val="105"/>
          <w:sz w:val="20"/>
          <w:szCs w:val="20"/>
        </w:rPr>
        <w:t xml:space="preserve"> </w:t>
      </w:r>
      <w:r w:rsidRPr="00857625">
        <w:rPr>
          <w:snapToGrid w:val="0"/>
          <w:w w:val="105"/>
          <w:sz w:val="20"/>
          <w:szCs w:val="20"/>
        </w:rPr>
        <w:t>7.</w:t>
      </w:r>
      <w:r w:rsidR="00AA2E7A" w:rsidRPr="00857625">
        <w:rPr>
          <w:snapToGrid w:val="0"/>
          <w:w w:val="105"/>
          <w:sz w:val="20"/>
          <w:szCs w:val="20"/>
        </w:rPr>
        <w:tab/>
      </w:r>
      <w:r w:rsidR="00857625">
        <w:rPr>
          <w:snapToGrid w:val="0"/>
          <w:w w:val="105"/>
          <w:sz w:val="20"/>
          <w:szCs w:val="20"/>
        </w:rPr>
        <w:br/>
      </w:r>
      <w:r w:rsidRPr="00857625">
        <w:rPr>
          <w:rFonts w:ascii="CG Times" w:hAnsi="CG Times"/>
          <w:snapToGrid w:val="0"/>
          <w:w w:val="105"/>
          <w:sz w:val="20"/>
          <w:szCs w:val="20"/>
        </w:rPr>
        <w:br/>
      </w:r>
      <w:r w:rsidRPr="00857625">
        <w:rPr>
          <w:b/>
          <w:iCs/>
          <w:snapToGrid w:val="0"/>
          <w:w w:val="105"/>
          <w:sz w:val="20"/>
          <w:szCs w:val="20"/>
        </w:rPr>
        <w:t>Section 23(b)(2)(ii) Violation</w:t>
      </w:r>
    </w:p>
    <w:p w14:paraId="6AA8A909" w14:textId="77777777" w:rsidR="00117A9F" w:rsidRPr="00117A9F" w:rsidRDefault="00117A9F" w:rsidP="002C6289">
      <w:pPr>
        <w:widowControl w:val="0"/>
        <w:tabs>
          <w:tab w:val="center" w:pos="360"/>
          <w:tab w:val="left" w:pos="1080"/>
          <w:tab w:val="center" w:pos="1980"/>
        </w:tabs>
        <w:autoSpaceDE w:val="0"/>
        <w:autoSpaceDN w:val="0"/>
        <w:spacing w:before="8"/>
        <w:jc w:val="both"/>
        <w:rPr>
          <w:b/>
          <w:i/>
          <w:sz w:val="20"/>
          <w:szCs w:val="20"/>
        </w:rPr>
      </w:pPr>
    </w:p>
    <w:p w14:paraId="6369A85E" w14:textId="559B1AC9" w:rsidR="00117A9F" w:rsidRPr="00117A9F" w:rsidRDefault="00117A9F" w:rsidP="00AA2E7A">
      <w:pPr>
        <w:widowControl w:val="0"/>
        <w:numPr>
          <w:ilvl w:val="0"/>
          <w:numId w:val="25"/>
        </w:numPr>
        <w:tabs>
          <w:tab w:val="center" w:pos="360"/>
          <w:tab w:val="left" w:pos="1080"/>
          <w:tab w:val="left" w:pos="1895"/>
          <w:tab w:val="left" w:pos="1896"/>
          <w:tab w:val="center" w:pos="1980"/>
          <w:tab w:val="left" w:pos="4680"/>
        </w:tabs>
        <w:autoSpaceDE w:val="0"/>
        <w:autoSpaceDN w:val="0"/>
        <w:ind w:left="0" w:firstLine="0"/>
        <w:jc w:val="both"/>
        <w:rPr>
          <w:snapToGrid w:val="0"/>
          <w:sz w:val="20"/>
          <w:szCs w:val="20"/>
        </w:rPr>
      </w:pPr>
      <w:r w:rsidRPr="00117A9F">
        <w:rPr>
          <w:snapToGrid w:val="0"/>
          <w:w w:val="105"/>
          <w:sz w:val="20"/>
          <w:szCs w:val="20"/>
        </w:rPr>
        <w:t xml:space="preserve">Section 23(b)(2)(ii) of G.L. c. 268A prohibits a state employee from </w:t>
      </w:r>
      <w:proofErr w:type="gramStart"/>
      <w:r w:rsidRPr="00117A9F">
        <w:rPr>
          <w:snapToGrid w:val="0"/>
          <w:w w:val="105"/>
          <w:sz w:val="20"/>
          <w:szCs w:val="20"/>
        </w:rPr>
        <w:t>knowingly</w:t>
      </w:r>
      <w:proofErr w:type="gramEnd"/>
      <w:r w:rsidRPr="00117A9F">
        <w:rPr>
          <w:snapToGrid w:val="0"/>
          <w:w w:val="105"/>
          <w:sz w:val="20"/>
          <w:szCs w:val="20"/>
        </w:rPr>
        <w:t>, or with reason to know, using or attempting to use her official position to secure for herself unwarranted privileges or exemptions which are of substantial value and</w:t>
      </w:r>
      <w:r w:rsidRPr="00117A9F">
        <w:rPr>
          <w:snapToGrid w:val="0"/>
          <w:spacing w:val="-8"/>
          <w:w w:val="105"/>
          <w:sz w:val="20"/>
          <w:szCs w:val="20"/>
        </w:rPr>
        <w:t xml:space="preserve"> </w:t>
      </w:r>
      <w:r w:rsidRPr="00117A9F">
        <w:rPr>
          <w:snapToGrid w:val="0"/>
          <w:w w:val="105"/>
          <w:sz w:val="20"/>
          <w:szCs w:val="20"/>
        </w:rPr>
        <w:t>are</w:t>
      </w:r>
      <w:r w:rsidRPr="00117A9F">
        <w:rPr>
          <w:snapToGrid w:val="0"/>
          <w:spacing w:val="-11"/>
          <w:w w:val="105"/>
          <w:sz w:val="20"/>
          <w:szCs w:val="20"/>
        </w:rPr>
        <w:t xml:space="preserve"> </w:t>
      </w:r>
      <w:r w:rsidRPr="00117A9F">
        <w:rPr>
          <w:snapToGrid w:val="0"/>
          <w:w w:val="105"/>
          <w:sz w:val="20"/>
          <w:szCs w:val="20"/>
        </w:rPr>
        <w:t>not</w:t>
      </w:r>
      <w:r w:rsidRPr="00117A9F">
        <w:rPr>
          <w:snapToGrid w:val="0"/>
          <w:spacing w:val="-8"/>
          <w:w w:val="105"/>
          <w:sz w:val="20"/>
          <w:szCs w:val="20"/>
        </w:rPr>
        <w:t xml:space="preserve"> </w:t>
      </w:r>
      <w:r w:rsidRPr="00117A9F">
        <w:rPr>
          <w:snapToGrid w:val="0"/>
          <w:w w:val="105"/>
          <w:sz w:val="20"/>
          <w:szCs w:val="20"/>
        </w:rPr>
        <w:t>properly</w:t>
      </w:r>
      <w:r w:rsidRPr="00117A9F">
        <w:rPr>
          <w:snapToGrid w:val="0"/>
          <w:spacing w:val="-1"/>
          <w:w w:val="105"/>
          <w:sz w:val="20"/>
          <w:szCs w:val="20"/>
        </w:rPr>
        <w:t xml:space="preserve"> </w:t>
      </w:r>
      <w:r w:rsidRPr="00117A9F">
        <w:rPr>
          <w:snapToGrid w:val="0"/>
          <w:w w:val="105"/>
          <w:sz w:val="20"/>
          <w:szCs w:val="20"/>
        </w:rPr>
        <w:t>available</w:t>
      </w:r>
      <w:r w:rsidRPr="00117A9F">
        <w:rPr>
          <w:snapToGrid w:val="0"/>
          <w:spacing w:val="-8"/>
          <w:w w:val="105"/>
          <w:sz w:val="20"/>
          <w:szCs w:val="20"/>
        </w:rPr>
        <w:t xml:space="preserve"> </w:t>
      </w:r>
      <w:r w:rsidRPr="00117A9F">
        <w:rPr>
          <w:snapToGrid w:val="0"/>
          <w:w w:val="105"/>
          <w:sz w:val="20"/>
          <w:szCs w:val="20"/>
        </w:rPr>
        <w:t>to</w:t>
      </w:r>
      <w:r w:rsidRPr="00117A9F">
        <w:rPr>
          <w:snapToGrid w:val="0"/>
          <w:spacing w:val="-16"/>
          <w:w w:val="105"/>
          <w:sz w:val="20"/>
          <w:szCs w:val="20"/>
        </w:rPr>
        <w:t xml:space="preserve"> </w:t>
      </w:r>
      <w:r w:rsidRPr="00117A9F">
        <w:rPr>
          <w:snapToGrid w:val="0"/>
          <w:w w:val="105"/>
          <w:sz w:val="20"/>
          <w:szCs w:val="20"/>
        </w:rPr>
        <w:t>similarly</w:t>
      </w:r>
      <w:r w:rsidRPr="00117A9F">
        <w:rPr>
          <w:snapToGrid w:val="0"/>
          <w:spacing w:val="-4"/>
          <w:w w:val="105"/>
          <w:sz w:val="20"/>
          <w:szCs w:val="20"/>
        </w:rPr>
        <w:t xml:space="preserve"> </w:t>
      </w:r>
      <w:r w:rsidRPr="00117A9F">
        <w:rPr>
          <w:snapToGrid w:val="0"/>
          <w:w w:val="105"/>
          <w:sz w:val="20"/>
          <w:szCs w:val="20"/>
        </w:rPr>
        <w:t>situated</w:t>
      </w:r>
      <w:r w:rsidRPr="00117A9F">
        <w:rPr>
          <w:snapToGrid w:val="0"/>
          <w:spacing w:val="-5"/>
          <w:w w:val="105"/>
          <w:sz w:val="20"/>
          <w:szCs w:val="20"/>
        </w:rPr>
        <w:t xml:space="preserve"> </w:t>
      </w:r>
      <w:r w:rsidRPr="00117A9F">
        <w:rPr>
          <w:snapToGrid w:val="0"/>
          <w:w w:val="105"/>
          <w:sz w:val="20"/>
          <w:szCs w:val="20"/>
        </w:rPr>
        <w:t>individuals.</w:t>
      </w:r>
      <w:r w:rsidRPr="00117A9F">
        <w:rPr>
          <w:snapToGrid w:val="0"/>
          <w:spacing w:val="6"/>
          <w:w w:val="105"/>
          <w:sz w:val="20"/>
          <w:szCs w:val="20"/>
        </w:rPr>
        <w:t xml:space="preserve"> </w:t>
      </w:r>
      <w:r w:rsidRPr="00117A9F">
        <w:rPr>
          <w:snapToGrid w:val="0"/>
          <w:w w:val="105"/>
          <w:sz w:val="20"/>
          <w:szCs w:val="20"/>
        </w:rPr>
        <w:t>Pursuant</w:t>
      </w:r>
      <w:r w:rsidRPr="00117A9F">
        <w:rPr>
          <w:snapToGrid w:val="0"/>
          <w:spacing w:val="2"/>
          <w:w w:val="105"/>
          <w:sz w:val="20"/>
          <w:szCs w:val="20"/>
        </w:rPr>
        <w:t xml:space="preserve"> </w:t>
      </w:r>
      <w:r w:rsidRPr="00117A9F">
        <w:rPr>
          <w:snapToGrid w:val="0"/>
          <w:w w:val="105"/>
          <w:sz w:val="20"/>
          <w:szCs w:val="20"/>
        </w:rPr>
        <w:t>to</w:t>
      </w:r>
      <w:r w:rsidRPr="00117A9F">
        <w:rPr>
          <w:snapToGrid w:val="0"/>
          <w:spacing w:val="-17"/>
          <w:w w:val="105"/>
          <w:sz w:val="20"/>
          <w:szCs w:val="20"/>
        </w:rPr>
        <w:t xml:space="preserve"> </w:t>
      </w:r>
      <w:r w:rsidRPr="00117A9F">
        <w:rPr>
          <w:snapToGrid w:val="0"/>
          <w:w w:val="105"/>
          <w:sz w:val="20"/>
          <w:szCs w:val="20"/>
        </w:rPr>
        <w:t>G.L.</w:t>
      </w:r>
      <w:r w:rsidRPr="00117A9F">
        <w:rPr>
          <w:snapToGrid w:val="0"/>
          <w:spacing w:val="-12"/>
          <w:w w:val="105"/>
          <w:sz w:val="20"/>
          <w:szCs w:val="20"/>
        </w:rPr>
        <w:t xml:space="preserve"> </w:t>
      </w:r>
      <w:r w:rsidRPr="00117A9F">
        <w:rPr>
          <w:snapToGrid w:val="0"/>
          <w:w w:val="105"/>
          <w:sz w:val="20"/>
          <w:szCs w:val="20"/>
        </w:rPr>
        <w:t>c.</w:t>
      </w:r>
      <w:r w:rsidRPr="00117A9F">
        <w:rPr>
          <w:snapToGrid w:val="0"/>
          <w:spacing w:val="-11"/>
          <w:w w:val="105"/>
          <w:sz w:val="20"/>
          <w:szCs w:val="20"/>
        </w:rPr>
        <w:t xml:space="preserve"> </w:t>
      </w:r>
      <w:r w:rsidRPr="00117A9F">
        <w:rPr>
          <w:snapToGrid w:val="0"/>
          <w:w w:val="105"/>
          <w:sz w:val="20"/>
          <w:szCs w:val="20"/>
        </w:rPr>
        <w:t>268A,</w:t>
      </w:r>
      <w:r w:rsidRPr="00117A9F">
        <w:rPr>
          <w:rFonts w:ascii="CG Times" w:hAnsi="CG Times"/>
          <w:snapToGrid w:val="0"/>
          <w:w w:val="105"/>
          <w:sz w:val="20"/>
          <w:szCs w:val="20"/>
        </w:rPr>
        <w:t xml:space="preserve"> </w:t>
      </w:r>
      <w:r w:rsidRPr="00117A9F">
        <w:rPr>
          <w:snapToGrid w:val="0"/>
          <w:w w:val="105"/>
          <w:sz w:val="20"/>
          <w:szCs w:val="20"/>
        </w:rPr>
        <w:t>§ 23(f), Commission regulation 930 C.M.R. 5.05 defines substantial value as $50 or more.</w:t>
      </w:r>
      <w:r w:rsidR="00AA2E7A">
        <w:rPr>
          <w:snapToGrid w:val="0"/>
          <w:w w:val="105"/>
          <w:sz w:val="20"/>
          <w:szCs w:val="20"/>
        </w:rPr>
        <w:tab/>
      </w:r>
    </w:p>
    <w:p w14:paraId="676CFFC7" w14:textId="77777777" w:rsidR="00117A9F" w:rsidRPr="00117A9F" w:rsidRDefault="00117A9F" w:rsidP="00AA2E7A">
      <w:pPr>
        <w:widowControl w:val="0"/>
        <w:numPr>
          <w:ilvl w:val="0"/>
          <w:numId w:val="25"/>
        </w:numPr>
        <w:tabs>
          <w:tab w:val="center" w:pos="360"/>
          <w:tab w:val="left" w:pos="1080"/>
          <w:tab w:val="left" w:pos="1894"/>
          <w:tab w:val="left" w:pos="1895"/>
          <w:tab w:val="center" w:pos="1980"/>
        </w:tabs>
        <w:autoSpaceDE w:val="0"/>
        <w:autoSpaceDN w:val="0"/>
        <w:spacing w:before="10"/>
        <w:ind w:left="0" w:firstLine="0"/>
        <w:jc w:val="both"/>
        <w:rPr>
          <w:snapToGrid w:val="0"/>
          <w:sz w:val="20"/>
          <w:szCs w:val="20"/>
        </w:rPr>
      </w:pPr>
      <w:r w:rsidRPr="00117A9F">
        <w:rPr>
          <w:snapToGrid w:val="0"/>
          <w:w w:val="105"/>
          <w:sz w:val="20"/>
          <w:szCs w:val="20"/>
        </w:rPr>
        <w:t>It is an unwarranted privilege of substantial value that is not properly available</w:t>
      </w:r>
      <w:r w:rsidRPr="00117A9F">
        <w:rPr>
          <w:snapToGrid w:val="0"/>
          <w:spacing w:val="-6"/>
          <w:w w:val="105"/>
          <w:sz w:val="20"/>
          <w:szCs w:val="20"/>
        </w:rPr>
        <w:t xml:space="preserve"> </w:t>
      </w:r>
      <w:r w:rsidRPr="00117A9F">
        <w:rPr>
          <w:snapToGrid w:val="0"/>
          <w:w w:val="105"/>
          <w:sz w:val="20"/>
          <w:szCs w:val="20"/>
        </w:rPr>
        <w:t>to</w:t>
      </w:r>
      <w:r w:rsidRPr="00117A9F">
        <w:rPr>
          <w:snapToGrid w:val="0"/>
          <w:spacing w:val="-14"/>
          <w:w w:val="105"/>
          <w:sz w:val="20"/>
          <w:szCs w:val="20"/>
        </w:rPr>
        <w:t xml:space="preserve"> </w:t>
      </w:r>
      <w:r w:rsidRPr="00117A9F">
        <w:rPr>
          <w:snapToGrid w:val="0"/>
          <w:w w:val="105"/>
          <w:sz w:val="20"/>
          <w:szCs w:val="20"/>
        </w:rPr>
        <w:t>similarly</w:t>
      </w:r>
      <w:r w:rsidRPr="00117A9F">
        <w:rPr>
          <w:snapToGrid w:val="0"/>
          <w:spacing w:val="-3"/>
          <w:w w:val="105"/>
          <w:sz w:val="20"/>
          <w:szCs w:val="20"/>
        </w:rPr>
        <w:t xml:space="preserve"> </w:t>
      </w:r>
      <w:r w:rsidRPr="00117A9F">
        <w:rPr>
          <w:snapToGrid w:val="0"/>
          <w:w w:val="105"/>
          <w:sz w:val="20"/>
          <w:szCs w:val="20"/>
        </w:rPr>
        <w:t>situated</w:t>
      </w:r>
      <w:r w:rsidRPr="00117A9F">
        <w:rPr>
          <w:snapToGrid w:val="0"/>
          <w:spacing w:val="-2"/>
          <w:w w:val="105"/>
          <w:sz w:val="20"/>
          <w:szCs w:val="20"/>
        </w:rPr>
        <w:t xml:space="preserve"> </w:t>
      </w:r>
      <w:r w:rsidRPr="00117A9F">
        <w:rPr>
          <w:snapToGrid w:val="0"/>
          <w:w w:val="105"/>
          <w:sz w:val="20"/>
          <w:szCs w:val="20"/>
        </w:rPr>
        <w:t>individuals</w:t>
      </w:r>
      <w:r w:rsidRPr="00117A9F">
        <w:rPr>
          <w:snapToGrid w:val="0"/>
          <w:spacing w:val="1"/>
          <w:w w:val="105"/>
          <w:sz w:val="20"/>
          <w:szCs w:val="20"/>
        </w:rPr>
        <w:t xml:space="preserve"> </w:t>
      </w:r>
      <w:r w:rsidRPr="00117A9F">
        <w:rPr>
          <w:snapToGrid w:val="0"/>
          <w:w w:val="105"/>
          <w:sz w:val="20"/>
          <w:szCs w:val="20"/>
        </w:rPr>
        <w:t>for</w:t>
      </w:r>
      <w:r w:rsidRPr="00117A9F">
        <w:rPr>
          <w:snapToGrid w:val="0"/>
          <w:spacing w:val="-10"/>
          <w:w w:val="105"/>
          <w:sz w:val="20"/>
          <w:szCs w:val="20"/>
        </w:rPr>
        <w:t xml:space="preserve"> </w:t>
      </w:r>
      <w:r w:rsidRPr="00117A9F">
        <w:rPr>
          <w:snapToGrid w:val="0"/>
          <w:w w:val="105"/>
          <w:sz w:val="20"/>
          <w:szCs w:val="20"/>
        </w:rPr>
        <w:t>a</w:t>
      </w:r>
      <w:r w:rsidRPr="00117A9F">
        <w:rPr>
          <w:snapToGrid w:val="0"/>
          <w:spacing w:val="-9"/>
          <w:w w:val="105"/>
          <w:sz w:val="20"/>
          <w:szCs w:val="20"/>
        </w:rPr>
        <w:t xml:space="preserve"> </w:t>
      </w:r>
      <w:r w:rsidRPr="00117A9F">
        <w:rPr>
          <w:snapToGrid w:val="0"/>
          <w:w w:val="105"/>
          <w:sz w:val="20"/>
          <w:szCs w:val="20"/>
        </w:rPr>
        <w:t>state</w:t>
      </w:r>
      <w:r w:rsidRPr="00117A9F">
        <w:rPr>
          <w:snapToGrid w:val="0"/>
          <w:spacing w:val="-16"/>
          <w:w w:val="105"/>
          <w:sz w:val="20"/>
          <w:szCs w:val="20"/>
        </w:rPr>
        <w:t xml:space="preserve"> </w:t>
      </w:r>
      <w:r w:rsidRPr="00117A9F">
        <w:rPr>
          <w:snapToGrid w:val="0"/>
          <w:w w:val="105"/>
          <w:sz w:val="20"/>
          <w:szCs w:val="20"/>
        </w:rPr>
        <w:t>employee</w:t>
      </w:r>
      <w:r w:rsidRPr="00117A9F">
        <w:rPr>
          <w:snapToGrid w:val="0"/>
          <w:spacing w:val="2"/>
          <w:w w:val="105"/>
          <w:sz w:val="20"/>
          <w:szCs w:val="20"/>
        </w:rPr>
        <w:t xml:space="preserve"> </w:t>
      </w:r>
      <w:r w:rsidRPr="00117A9F">
        <w:rPr>
          <w:snapToGrid w:val="0"/>
          <w:w w:val="105"/>
          <w:sz w:val="20"/>
          <w:szCs w:val="20"/>
        </w:rPr>
        <w:t>to</w:t>
      </w:r>
      <w:r w:rsidRPr="00117A9F">
        <w:rPr>
          <w:snapToGrid w:val="0"/>
          <w:spacing w:val="-9"/>
          <w:w w:val="105"/>
          <w:sz w:val="20"/>
          <w:szCs w:val="20"/>
        </w:rPr>
        <w:t xml:space="preserve"> </w:t>
      </w:r>
      <w:r w:rsidRPr="00117A9F">
        <w:rPr>
          <w:snapToGrid w:val="0"/>
          <w:w w:val="105"/>
          <w:sz w:val="20"/>
          <w:szCs w:val="20"/>
        </w:rPr>
        <w:t>receive</w:t>
      </w:r>
      <w:r w:rsidRPr="00117A9F">
        <w:rPr>
          <w:snapToGrid w:val="0"/>
          <w:spacing w:val="-4"/>
          <w:w w:val="105"/>
          <w:sz w:val="20"/>
          <w:szCs w:val="20"/>
        </w:rPr>
        <w:t xml:space="preserve"> </w:t>
      </w:r>
      <w:r w:rsidRPr="00117A9F">
        <w:rPr>
          <w:snapToGrid w:val="0"/>
          <w:w w:val="105"/>
          <w:sz w:val="20"/>
          <w:szCs w:val="20"/>
        </w:rPr>
        <w:t>pay,</w:t>
      </w:r>
      <w:r w:rsidRPr="00117A9F">
        <w:rPr>
          <w:snapToGrid w:val="0"/>
          <w:spacing w:val="-6"/>
          <w:w w:val="105"/>
          <w:sz w:val="20"/>
          <w:szCs w:val="20"/>
        </w:rPr>
        <w:t xml:space="preserve"> </w:t>
      </w:r>
      <w:r w:rsidRPr="00117A9F">
        <w:rPr>
          <w:snapToGrid w:val="0"/>
          <w:w w:val="105"/>
          <w:sz w:val="20"/>
          <w:szCs w:val="20"/>
        </w:rPr>
        <w:t>totaling</w:t>
      </w:r>
      <w:r w:rsidRPr="00117A9F">
        <w:rPr>
          <w:snapToGrid w:val="0"/>
          <w:spacing w:val="-5"/>
          <w:w w:val="105"/>
          <w:sz w:val="20"/>
          <w:szCs w:val="20"/>
        </w:rPr>
        <w:t xml:space="preserve"> </w:t>
      </w:r>
      <w:r w:rsidRPr="00117A9F">
        <w:rPr>
          <w:snapToGrid w:val="0"/>
          <w:w w:val="105"/>
          <w:sz w:val="20"/>
          <w:szCs w:val="20"/>
        </w:rPr>
        <w:t>$50 or more, from each of two state agencies for work hours during which the employee is separately employed by each agency to work exclusively for that</w:t>
      </w:r>
      <w:r w:rsidRPr="00117A9F">
        <w:rPr>
          <w:snapToGrid w:val="0"/>
          <w:spacing w:val="26"/>
          <w:w w:val="105"/>
          <w:sz w:val="20"/>
          <w:szCs w:val="20"/>
        </w:rPr>
        <w:t xml:space="preserve"> </w:t>
      </w:r>
      <w:r w:rsidRPr="00117A9F">
        <w:rPr>
          <w:snapToGrid w:val="0"/>
          <w:w w:val="105"/>
          <w:sz w:val="20"/>
          <w:szCs w:val="20"/>
        </w:rPr>
        <w:t>agency.</w:t>
      </w:r>
      <w:r w:rsidRPr="00117A9F">
        <w:rPr>
          <w:rFonts w:ascii="CG Times" w:hAnsi="CG Times"/>
          <w:snapToGrid w:val="0"/>
          <w:w w:val="105"/>
          <w:sz w:val="20"/>
          <w:szCs w:val="20"/>
        </w:rPr>
        <w:br/>
      </w:r>
    </w:p>
    <w:p w14:paraId="5B9D6921" w14:textId="2CD810EE" w:rsidR="00117A9F" w:rsidRPr="00117A9F" w:rsidRDefault="00117A9F" w:rsidP="006142E3">
      <w:pPr>
        <w:widowControl w:val="0"/>
        <w:numPr>
          <w:ilvl w:val="0"/>
          <w:numId w:val="25"/>
        </w:numPr>
        <w:tabs>
          <w:tab w:val="center" w:pos="360"/>
          <w:tab w:val="left" w:pos="1080"/>
          <w:tab w:val="left" w:pos="1886"/>
          <w:tab w:val="left" w:pos="1887"/>
          <w:tab w:val="center" w:pos="1980"/>
        </w:tabs>
        <w:autoSpaceDE w:val="0"/>
        <w:autoSpaceDN w:val="0"/>
        <w:ind w:left="0" w:firstLine="0"/>
        <w:jc w:val="both"/>
        <w:rPr>
          <w:rFonts w:ascii="CG Times" w:hAnsi="CG Times"/>
          <w:snapToGrid w:val="0"/>
          <w:sz w:val="20"/>
          <w:szCs w:val="20"/>
        </w:rPr>
      </w:pPr>
      <w:r w:rsidRPr="00117A9F">
        <w:rPr>
          <w:snapToGrid w:val="0"/>
          <w:w w:val="105"/>
          <w:sz w:val="20"/>
          <w:szCs w:val="20"/>
        </w:rPr>
        <w:t>By, as a CHIA employee and as a EOTSS employee, submitting timesheets</w:t>
      </w:r>
      <w:r w:rsidRPr="00117A9F">
        <w:rPr>
          <w:snapToGrid w:val="0"/>
          <w:spacing w:val="2"/>
          <w:w w:val="105"/>
          <w:sz w:val="20"/>
          <w:szCs w:val="20"/>
        </w:rPr>
        <w:t xml:space="preserve"> </w:t>
      </w:r>
      <w:r w:rsidRPr="00117A9F">
        <w:rPr>
          <w:snapToGrid w:val="0"/>
          <w:w w:val="105"/>
          <w:sz w:val="20"/>
          <w:szCs w:val="20"/>
        </w:rPr>
        <w:t>respectively</w:t>
      </w:r>
      <w:r w:rsidRPr="00117A9F">
        <w:rPr>
          <w:snapToGrid w:val="0"/>
          <w:spacing w:val="8"/>
          <w:w w:val="105"/>
          <w:sz w:val="20"/>
          <w:szCs w:val="20"/>
        </w:rPr>
        <w:t xml:space="preserve"> </w:t>
      </w:r>
      <w:r w:rsidRPr="00117A9F">
        <w:rPr>
          <w:snapToGrid w:val="0"/>
          <w:w w:val="105"/>
          <w:sz w:val="20"/>
          <w:szCs w:val="20"/>
        </w:rPr>
        <w:t>to</w:t>
      </w:r>
      <w:r w:rsidRPr="00117A9F">
        <w:rPr>
          <w:snapToGrid w:val="0"/>
          <w:spacing w:val="-17"/>
          <w:w w:val="105"/>
          <w:sz w:val="20"/>
          <w:szCs w:val="20"/>
        </w:rPr>
        <w:t xml:space="preserve"> </w:t>
      </w:r>
      <w:r w:rsidRPr="00117A9F">
        <w:rPr>
          <w:snapToGrid w:val="0"/>
          <w:w w:val="105"/>
          <w:sz w:val="20"/>
          <w:szCs w:val="20"/>
        </w:rPr>
        <w:t>CHIA</w:t>
      </w:r>
      <w:r w:rsidRPr="00117A9F">
        <w:rPr>
          <w:snapToGrid w:val="0"/>
          <w:spacing w:val="-4"/>
          <w:w w:val="105"/>
          <w:sz w:val="20"/>
          <w:szCs w:val="20"/>
        </w:rPr>
        <w:t xml:space="preserve"> </w:t>
      </w:r>
      <w:r w:rsidRPr="00117A9F">
        <w:rPr>
          <w:snapToGrid w:val="0"/>
          <w:w w:val="105"/>
          <w:sz w:val="20"/>
          <w:szCs w:val="20"/>
        </w:rPr>
        <w:t>and</w:t>
      </w:r>
      <w:r w:rsidRPr="00117A9F">
        <w:rPr>
          <w:snapToGrid w:val="0"/>
          <w:spacing w:val="-6"/>
          <w:w w:val="105"/>
          <w:sz w:val="20"/>
          <w:szCs w:val="20"/>
        </w:rPr>
        <w:t xml:space="preserve"> </w:t>
      </w:r>
      <w:r w:rsidRPr="00117A9F">
        <w:rPr>
          <w:snapToGrid w:val="0"/>
          <w:w w:val="105"/>
          <w:sz w:val="20"/>
          <w:szCs w:val="20"/>
        </w:rPr>
        <w:t>EOTSS</w:t>
      </w:r>
      <w:r w:rsidRPr="00117A9F">
        <w:rPr>
          <w:snapToGrid w:val="0"/>
          <w:spacing w:val="-3"/>
          <w:w w:val="105"/>
          <w:sz w:val="20"/>
          <w:szCs w:val="20"/>
        </w:rPr>
        <w:t xml:space="preserve"> </w:t>
      </w:r>
      <w:r w:rsidRPr="00117A9F">
        <w:rPr>
          <w:snapToGrid w:val="0"/>
          <w:w w:val="105"/>
          <w:sz w:val="20"/>
          <w:szCs w:val="20"/>
        </w:rPr>
        <w:t>for</w:t>
      </w:r>
      <w:r w:rsidRPr="00117A9F">
        <w:rPr>
          <w:snapToGrid w:val="0"/>
          <w:spacing w:val="-16"/>
          <w:w w:val="105"/>
          <w:sz w:val="20"/>
          <w:szCs w:val="20"/>
        </w:rPr>
        <w:t xml:space="preserve"> </w:t>
      </w:r>
      <w:r w:rsidRPr="00117A9F">
        <w:rPr>
          <w:snapToGrid w:val="0"/>
          <w:w w:val="105"/>
          <w:sz w:val="20"/>
          <w:szCs w:val="20"/>
        </w:rPr>
        <w:t>overlapping</w:t>
      </w:r>
      <w:r w:rsidRPr="00117A9F">
        <w:rPr>
          <w:snapToGrid w:val="0"/>
          <w:spacing w:val="8"/>
          <w:w w:val="105"/>
          <w:sz w:val="20"/>
          <w:szCs w:val="20"/>
        </w:rPr>
        <w:t xml:space="preserve"> </w:t>
      </w:r>
      <w:r w:rsidRPr="00117A9F">
        <w:rPr>
          <w:snapToGrid w:val="0"/>
          <w:w w:val="105"/>
          <w:sz w:val="20"/>
          <w:szCs w:val="20"/>
        </w:rPr>
        <w:t>work</w:t>
      </w:r>
      <w:r w:rsidRPr="00117A9F">
        <w:rPr>
          <w:snapToGrid w:val="0"/>
          <w:spacing w:val="-4"/>
          <w:w w:val="105"/>
          <w:sz w:val="20"/>
          <w:szCs w:val="20"/>
        </w:rPr>
        <w:t xml:space="preserve"> </w:t>
      </w:r>
      <w:r w:rsidRPr="00117A9F">
        <w:rPr>
          <w:snapToGrid w:val="0"/>
          <w:w w:val="105"/>
          <w:sz w:val="20"/>
          <w:szCs w:val="20"/>
        </w:rPr>
        <w:t>hours</w:t>
      </w:r>
      <w:r w:rsidRPr="00117A9F">
        <w:rPr>
          <w:snapToGrid w:val="0"/>
          <w:spacing w:val="-9"/>
          <w:w w:val="105"/>
          <w:sz w:val="20"/>
          <w:szCs w:val="20"/>
        </w:rPr>
        <w:t xml:space="preserve"> </w:t>
      </w:r>
      <w:r w:rsidRPr="00117A9F">
        <w:rPr>
          <w:snapToGrid w:val="0"/>
          <w:w w:val="105"/>
          <w:sz w:val="20"/>
          <w:szCs w:val="20"/>
        </w:rPr>
        <w:t>in</w:t>
      </w:r>
      <w:r w:rsidRPr="00117A9F">
        <w:rPr>
          <w:snapToGrid w:val="0"/>
          <w:spacing w:val="-12"/>
          <w:w w:val="105"/>
          <w:sz w:val="20"/>
          <w:szCs w:val="20"/>
        </w:rPr>
        <w:t xml:space="preserve"> </w:t>
      </w:r>
      <w:r w:rsidRPr="00117A9F">
        <w:rPr>
          <w:snapToGrid w:val="0"/>
          <w:w w:val="105"/>
          <w:sz w:val="20"/>
          <w:szCs w:val="20"/>
        </w:rPr>
        <w:t>an</w:t>
      </w:r>
      <w:r w:rsidRPr="00117A9F">
        <w:rPr>
          <w:snapToGrid w:val="0"/>
          <w:spacing w:val="-9"/>
          <w:w w:val="105"/>
          <w:sz w:val="20"/>
          <w:szCs w:val="20"/>
        </w:rPr>
        <w:t xml:space="preserve"> </w:t>
      </w:r>
      <w:r w:rsidRPr="00117A9F">
        <w:rPr>
          <w:snapToGrid w:val="0"/>
          <w:w w:val="105"/>
          <w:sz w:val="20"/>
          <w:szCs w:val="20"/>
        </w:rPr>
        <w:t>attempt</w:t>
      </w:r>
      <w:r w:rsidRPr="00117A9F">
        <w:rPr>
          <w:snapToGrid w:val="0"/>
          <w:spacing w:val="-1"/>
          <w:w w:val="105"/>
          <w:sz w:val="20"/>
          <w:szCs w:val="20"/>
        </w:rPr>
        <w:t xml:space="preserve"> </w:t>
      </w:r>
      <w:r w:rsidRPr="00117A9F">
        <w:rPr>
          <w:snapToGrid w:val="0"/>
          <w:w w:val="105"/>
          <w:sz w:val="20"/>
          <w:szCs w:val="20"/>
        </w:rPr>
        <w:t>to obtain pay from each agency for the same hours, which would have resulted in her being paid more than $1,200 for time she did not work, Merkin knowingly used her official positions to secure for herself a substantially valuable unwarranted privilege which was not properly available to similarly situated individuals. By so doing, Merkin violated G. L. c. 268A, §</w:t>
      </w:r>
      <w:r w:rsidRPr="00117A9F">
        <w:rPr>
          <w:snapToGrid w:val="0"/>
          <w:spacing w:val="9"/>
          <w:w w:val="105"/>
          <w:sz w:val="20"/>
          <w:szCs w:val="20"/>
        </w:rPr>
        <w:t xml:space="preserve"> </w:t>
      </w:r>
      <w:r w:rsidRPr="00117A9F">
        <w:rPr>
          <w:snapToGrid w:val="0"/>
          <w:w w:val="105"/>
          <w:sz w:val="20"/>
          <w:szCs w:val="20"/>
        </w:rPr>
        <w:t>23(b)(2)(ii).</w:t>
      </w:r>
      <w:r w:rsidR="00AA2E7A">
        <w:rPr>
          <w:snapToGrid w:val="0"/>
          <w:w w:val="105"/>
          <w:sz w:val="20"/>
          <w:szCs w:val="20"/>
        </w:rPr>
        <w:tab/>
      </w:r>
      <w:r w:rsidRPr="00117A9F">
        <w:rPr>
          <w:rFonts w:ascii="CG Times" w:hAnsi="CG Times"/>
          <w:snapToGrid w:val="0"/>
          <w:w w:val="105"/>
          <w:sz w:val="20"/>
          <w:szCs w:val="20"/>
        </w:rPr>
        <w:br/>
      </w:r>
    </w:p>
    <w:p w14:paraId="40D71026" w14:textId="77777777" w:rsidR="00117A9F" w:rsidRPr="00117A9F" w:rsidRDefault="00117A9F" w:rsidP="006142E3">
      <w:pPr>
        <w:widowControl w:val="0"/>
        <w:tabs>
          <w:tab w:val="center" w:pos="360"/>
          <w:tab w:val="left" w:pos="1080"/>
          <w:tab w:val="center" w:pos="1980"/>
        </w:tabs>
        <w:autoSpaceDE w:val="0"/>
        <w:autoSpaceDN w:val="0"/>
        <w:jc w:val="both"/>
        <w:outlineLvl w:val="0"/>
        <w:rPr>
          <w:b/>
          <w:bCs/>
          <w:iCs/>
          <w:sz w:val="20"/>
          <w:szCs w:val="20"/>
        </w:rPr>
      </w:pPr>
      <w:r w:rsidRPr="00117A9F">
        <w:rPr>
          <w:b/>
          <w:bCs/>
          <w:iCs/>
          <w:sz w:val="20"/>
          <w:szCs w:val="20"/>
        </w:rPr>
        <w:t>Section 23(b</w:t>
      </w:r>
      <w:r w:rsidRPr="00117A9F">
        <w:rPr>
          <w:bCs/>
          <w:iCs/>
          <w:sz w:val="20"/>
          <w:szCs w:val="20"/>
        </w:rPr>
        <w:t>)(</w:t>
      </w:r>
      <w:r w:rsidRPr="00117A9F">
        <w:rPr>
          <w:b/>
          <w:bCs/>
          <w:iCs/>
          <w:sz w:val="20"/>
          <w:szCs w:val="20"/>
        </w:rPr>
        <w:t>4) Violation</w:t>
      </w:r>
    </w:p>
    <w:p w14:paraId="159350A2" w14:textId="77777777" w:rsidR="00117A9F" w:rsidRPr="00117A9F" w:rsidRDefault="00117A9F" w:rsidP="006142E3">
      <w:pPr>
        <w:widowControl w:val="0"/>
        <w:tabs>
          <w:tab w:val="center" w:pos="360"/>
          <w:tab w:val="left" w:pos="1080"/>
          <w:tab w:val="center" w:pos="1980"/>
        </w:tabs>
        <w:autoSpaceDE w:val="0"/>
        <w:autoSpaceDN w:val="0"/>
        <w:jc w:val="both"/>
        <w:rPr>
          <w:b/>
          <w:i/>
          <w:sz w:val="20"/>
          <w:szCs w:val="20"/>
        </w:rPr>
      </w:pPr>
    </w:p>
    <w:p w14:paraId="4F890DA0" w14:textId="130FA44F" w:rsidR="00117A9F" w:rsidRPr="00117A9F" w:rsidRDefault="00117A9F" w:rsidP="006142E3">
      <w:pPr>
        <w:widowControl w:val="0"/>
        <w:numPr>
          <w:ilvl w:val="0"/>
          <w:numId w:val="25"/>
        </w:numPr>
        <w:tabs>
          <w:tab w:val="center" w:pos="360"/>
          <w:tab w:val="left" w:pos="1080"/>
          <w:tab w:val="left" w:pos="1895"/>
          <w:tab w:val="left" w:pos="1896"/>
          <w:tab w:val="center" w:pos="1980"/>
        </w:tabs>
        <w:autoSpaceDE w:val="0"/>
        <w:autoSpaceDN w:val="0"/>
        <w:ind w:left="0" w:firstLine="0"/>
        <w:jc w:val="both"/>
        <w:rPr>
          <w:snapToGrid w:val="0"/>
          <w:sz w:val="20"/>
          <w:szCs w:val="20"/>
        </w:rPr>
      </w:pPr>
      <w:r w:rsidRPr="00117A9F">
        <w:rPr>
          <w:snapToGrid w:val="0"/>
          <w:w w:val="105"/>
          <w:sz w:val="20"/>
          <w:szCs w:val="20"/>
        </w:rPr>
        <w:t>Section 23(b)(4) prohibits a public employee from knowingly, or with reason</w:t>
      </w:r>
      <w:r w:rsidRPr="00117A9F">
        <w:rPr>
          <w:snapToGrid w:val="0"/>
          <w:spacing w:val="-1"/>
          <w:w w:val="105"/>
          <w:sz w:val="20"/>
          <w:szCs w:val="20"/>
        </w:rPr>
        <w:t xml:space="preserve"> </w:t>
      </w:r>
      <w:r w:rsidRPr="00117A9F">
        <w:rPr>
          <w:snapToGrid w:val="0"/>
          <w:w w:val="105"/>
          <w:sz w:val="20"/>
          <w:szCs w:val="20"/>
        </w:rPr>
        <w:t>to</w:t>
      </w:r>
      <w:r w:rsidRPr="00117A9F">
        <w:rPr>
          <w:snapToGrid w:val="0"/>
          <w:spacing w:val="-11"/>
          <w:w w:val="105"/>
          <w:sz w:val="20"/>
          <w:szCs w:val="20"/>
        </w:rPr>
        <w:t xml:space="preserve"> </w:t>
      </w:r>
      <w:r w:rsidRPr="00117A9F">
        <w:rPr>
          <w:snapToGrid w:val="0"/>
          <w:w w:val="105"/>
          <w:sz w:val="20"/>
          <w:szCs w:val="20"/>
        </w:rPr>
        <w:t>know,</w:t>
      </w:r>
      <w:r w:rsidRPr="00117A9F">
        <w:rPr>
          <w:snapToGrid w:val="0"/>
          <w:spacing w:val="-2"/>
          <w:w w:val="105"/>
          <w:sz w:val="20"/>
          <w:szCs w:val="20"/>
        </w:rPr>
        <w:t xml:space="preserve"> </w:t>
      </w:r>
      <w:r w:rsidRPr="00117A9F">
        <w:rPr>
          <w:snapToGrid w:val="0"/>
          <w:w w:val="105"/>
          <w:sz w:val="20"/>
          <w:szCs w:val="20"/>
        </w:rPr>
        <w:t>presenting</w:t>
      </w:r>
      <w:r w:rsidRPr="00117A9F">
        <w:rPr>
          <w:snapToGrid w:val="0"/>
          <w:spacing w:val="6"/>
          <w:w w:val="105"/>
          <w:sz w:val="20"/>
          <w:szCs w:val="20"/>
        </w:rPr>
        <w:t xml:space="preserve"> </w:t>
      </w:r>
      <w:r w:rsidRPr="00117A9F">
        <w:rPr>
          <w:snapToGrid w:val="0"/>
          <w:w w:val="105"/>
          <w:sz w:val="20"/>
          <w:szCs w:val="20"/>
        </w:rPr>
        <w:t>a</w:t>
      </w:r>
      <w:r w:rsidRPr="00117A9F">
        <w:rPr>
          <w:snapToGrid w:val="0"/>
          <w:spacing w:val="-13"/>
          <w:w w:val="105"/>
          <w:sz w:val="20"/>
          <w:szCs w:val="20"/>
        </w:rPr>
        <w:t xml:space="preserve"> </w:t>
      </w:r>
      <w:r w:rsidRPr="00117A9F">
        <w:rPr>
          <w:snapToGrid w:val="0"/>
          <w:w w:val="105"/>
          <w:sz w:val="20"/>
          <w:szCs w:val="20"/>
        </w:rPr>
        <w:t>false</w:t>
      </w:r>
      <w:r w:rsidRPr="00117A9F">
        <w:rPr>
          <w:snapToGrid w:val="0"/>
          <w:spacing w:val="-8"/>
          <w:w w:val="105"/>
          <w:sz w:val="20"/>
          <w:szCs w:val="20"/>
        </w:rPr>
        <w:t xml:space="preserve"> </w:t>
      </w:r>
      <w:r w:rsidRPr="00117A9F">
        <w:rPr>
          <w:snapToGrid w:val="0"/>
          <w:w w:val="105"/>
          <w:sz w:val="20"/>
          <w:szCs w:val="20"/>
        </w:rPr>
        <w:t>or</w:t>
      </w:r>
      <w:r w:rsidRPr="00117A9F">
        <w:rPr>
          <w:snapToGrid w:val="0"/>
          <w:spacing w:val="-8"/>
          <w:w w:val="105"/>
          <w:sz w:val="20"/>
          <w:szCs w:val="20"/>
        </w:rPr>
        <w:t xml:space="preserve"> </w:t>
      </w:r>
      <w:r w:rsidRPr="00117A9F">
        <w:rPr>
          <w:snapToGrid w:val="0"/>
          <w:w w:val="105"/>
          <w:sz w:val="20"/>
          <w:szCs w:val="20"/>
        </w:rPr>
        <w:t>fraudulent</w:t>
      </w:r>
      <w:r w:rsidRPr="00117A9F">
        <w:rPr>
          <w:snapToGrid w:val="0"/>
          <w:spacing w:val="5"/>
          <w:w w:val="105"/>
          <w:sz w:val="20"/>
          <w:szCs w:val="20"/>
        </w:rPr>
        <w:t xml:space="preserve"> </w:t>
      </w:r>
      <w:r w:rsidRPr="00117A9F">
        <w:rPr>
          <w:snapToGrid w:val="0"/>
          <w:w w:val="105"/>
          <w:sz w:val="20"/>
          <w:szCs w:val="20"/>
        </w:rPr>
        <w:t>claim</w:t>
      </w:r>
      <w:r w:rsidRPr="00117A9F">
        <w:rPr>
          <w:snapToGrid w:val="0"/>
          <w:spacing w:val="2"/>
          <w:w w:val="105"/>
          <w:sz w:val="20"/>
          <w:szCs w:val="20"/>
        </w:rPr>
        <w:t xml:space="preserve"> </w:t>
      </w:r>
      <w:r w:rsidRPr="00117A9F">
        <w:rPr>
          <w:snapToGrid w:val="0"/>
          <w:w w:val="105"/>
          <w:sz w:val="20"/>
          <w:szCs w:val="20"/>
        </w:rPr>
        <w:t>to</w:t>
      </w:r>
      <w:r w:rsidRPr="00117A9F">
        <w:rPr>
          <w:snapToGrid w:val="0"/>
          <w:spacing w:val="-5"/>
          <w:w w:val="105"/>
          <w:sz w:val="20"/>
          <w:szCs w:val="20"/>
        </w:rPr>
        <w:t xml:space="preserve"> </w:t>
      </w:r>
      <w:r w:rsidRPr="00117A9F">
        <w:rPr>
          <w:snapToGrid w:val="0"/>
          <w:w w:val="105"/>
          <w:sz w:val="20"/>
          <w:szCs w:val="20"/>
        </w:rPr>
        <w:t>her</w:t>
      </w:r>
      <w:r w:rsidRPr="00117A9F">
        <w:rPr>
          <w:snapToGrid w:val="0"/>
          <w:spacing w:val="-11"/>
          <w:w w:val="105"/>
          <w:sz w:val="20"/>
          <w:szCs w:val="20"/>
        </w:rPr>
        <w:t xml:space="preserve"> </w:t>
      </w:r>
      <w:r w:rsidRPr="00117A9F">
        <w:rPr>
          <w:snapToGrid w:val="0"/>
          <w:w w:val="105"/>
          <w:sz w:val="20"/>
          <w:szCs w:val="20"/>
        </w:rPr>
        <w:t>employer</w:t>
      </w:r>
      <w:r w:rsidRPr="00117A9F">
        <w:rPr>
          <w:snapToGrid w:val="0"/>
          <w:spacing w:val="2"/>
          <w:w w:val="105"/>
          <w:sz w:val="20"/>
          <w:szCs w:val="20"/>
        </w:rPr>
        <w:t xml:space="preserve"> </w:t>
      </w:r>
      <w:r w:rsidRPr="00117A9F">
        <w:rPr>
          <w:snapToGrid w:val="0"/>
          <w:w w:val="105"/>
          <w:sz w:val="20"/>
          <w:szCs w:val="20"/>
        </w:rPr>
        <w:t>for</w:t>
      </w:r>
      <w:r w:rsidRPr="00117A9F">
        <w:rPr>
          <w:snapToGrid w:val="0"/>
          <w:spacing w:val="-8"/>
          <w:w w:val="105"/>
          <w:sz w:val="20"/>
          <w:szCs w:val="20"/>
        </w:rPr>
        <w:t xml:space="preserve"> </w:t>
      </w:r>
      <w:r w:rsidRPr="00117A9F">
        <w:rPr>
          <w:snapToGrid w:val="0"/>
          <w:w w:val="105"/>
          <w:sz w:val="20"/>
          <w:szCs w:val="20"/>
        </w:rPr>
        <w:t>any</w:t>
      </w:r>
      <w:r w:rsidRPr="00117A9F">
        <w:rPr>
          <w:snapToGrid w:val="0"/>
          <w:spacing w:val="-4"/>
          <w:w w:val="105"/>
          <w:sz w:val="20"/>
          <w:szCs w:val="20"/>
        </w:rPr>
        <w:t xml:space="preserve"> </w:t>
      </w:r>
      <w:r w:rsidRPr="00117A9F">
        <w:rPr>
          <w:snapToGrid w:val="0"/>
          <w:w w:val="105"/>
          <w:sz w:val="20"/>
          <w:szCs w:val="20"/>
        </w:rPr>
        <w:t>payment</w:t>
      </w:r>
      <w:r w:rsidRPr="00117A9F">
        <w:rPr>
          <w:snapToGrid w:val="0"/>
          <w:spacing w:val="-1"/>
          <w:w w:val="105"/>
          <w:sz w:val="20"/>
          <w:szCs w:val="20"/>
        </w:rPr>
        <w:t xml:space="preserve"> </w:t>
      </w:r>
      <w:r w:rsidRPr="00117A9F">
        <w:rPr>
          <w:snapToGrid w:val="0"/>
          <w:w w:val="105"/>
          <w:sz w:val="20"/>
          <w:szCs w:val="20"/>
        </w:rPr>
        <w:t>or benefit of substantial</w:t>
      </w:r>
      <w:r w:rsidRPr="00117A9F">
        <w:rPr>
          <w:snapToGrid w:val="0"/>
          <w:spacing w:val="31"/>
          <w:w w:val="105"/>
          <w:sz w:val="20"/>
          <w:szCs w:val="20"/>
        </w:rPr>
        <w:t xml:space="preserve"> </w:t>
      </w:r>
      <w:r w:rsidRPr="00117A9F">
        <w:rPr>
          <w:snapToGrid w:val="0"/>
          <w:w w:val="105"/>
          <w:sz w:val="20"/>
          <w:szCs w:val="20"/>
        </w:rPr>
        <w:t>value.</w:t>
      </w:r>
      <w:r w:rsidR="00AA2E7A">
        <w:rPr>
          <w:snapToGrid w:val="0"/>
          <w:w w:val="105"/>
          <w:sz w:val="20"/>
          <w:szCs w:val="20"/>
        </w:rPr>
        <w:tab/>
      </w:r>
      <w:r w:rsidRPr="00117A9F">
        <w:rPr>
          <w:rFonts w:ascii="CG Times" w:hAnsi="CG Times"/>
          <w:snapToGrid w:val="0"/>
          <w:w w:val="105"/>
          <w:sz w:val="20"/>
          <w:szCs w:val="20"/>
        </w:rPr>
        <w:br/>
      </w:r>
    </w:p>
    <w:p w14:paraId="57DC847F" w14:textId="2F0C920D" w:rsidR="00117A9F" w:rsidRPr="00117A9F" w:rsidRDefault="00117A9F" w:rsidP="00AA2E7A">
      <w:pPr>
        <w:widowControl w:val="0"/>
        <w:numPr>
          <w:ilvl w:val="0"/>
          <w:numId w:val="25"/>
        </w:numPr>
        <w:tabs>
          <w:tab w:val="center" w:pos="360"/>
          <w:tab w:val="left" w:pos="1080"/>
          <w:tab w:val="left" w:pos="1900"/>
          <w:tab w:val="left" w:pos="1901"/>
          <w:tab w:val="center" w:pos="1980"/>
        </w:tabs>
        <w:autoSpaceDE w:val="0"/>
        <w:autoSpaceDN w:val="0"/>
        <w:spacing w:before="6"/>
        <w:ind w:left="0" w:firstLine="0"/>
        <w:jc w:val="both"/>
        <w:rPr>
          <w:snapToGrid w:val="0"/>
          <w:sz w:val="20"/>
          <w:szCs w:val="20"/>
        </w:rPr>
      </w:pPr>
      <w:r w:rsidRPr="00117A9F">
        <w:rPr>
          <w:snapToGrid w:val="0"/>
          <w:w w:val="105"/>
          <w:sz w:val="20"/>
          <w:szCs w:val="20"/>
        </w:rPr>
        <w:t>Both</w:t>
      </w:r>
      <w:r w:rsidRPr="00117A9F">
        <w:rPr>
          <w:snapToGrid w:val="0"/>
          <w:spacing w:val="-10"/>
          <w:w w:val="105"/>
          <w:sz w:val="20"/>
          <w:szCs w:val="20"/>
        </w:rPr>
        <w:t xml:space="preserve"> </w:t>
      </w:r>
      <w:r w:rsidRPr="00117A9F">
        <w:rPr>
          <w:snapToGrid w:val="0"/>
          <w:w w:val="105"/>
          <w:sz w:val="20"/>
          <w:szCs w:val="20"/>
        </w:rPr>
        <w:t>as</w:t>
      </w:r>
      <w:r w:rsidRPr="00117A9F">
        <w:rPr>
          <w:snapToGrid w:val="0"/>
          <w:spacing w:val="-12"/>
          <w:w w:val="105"/>
          <w:sz w:val="20"/>
          <w:szCs w:val="20"/>
        </w:rPr>
        <w:t xml:space="preserve"> </w:t>
      </w:r>
      <w:r w:rsidRPr="00117A9F">
        <w:rPr>
          <w:snapToGrid w:val="0"/>
          <w:w w:val="105"/>
          <w:sz w:val="20"/>
          <w:szCs w:val="20"/>
        </w:rPr>
        <w:t>an</w:t>
      </w:r>
      <w:r w:rsidRPr="00117A9F">
        <w:rPr>
          <w:snapToGrid w:val="0"/>
          <w:spacing w:val="-12"/>
          <w:w w:val="105"/>
          <w:sz w:val="20"/>
          <w:szCs w:val="20"/>
        </w:rPr>
        <w:t xml:space="preserve"> </w:t>
      </w:r>
      <w:r w:rsidRPr="00117A9F">
        <w:rPr>
          <w:snapToGrid w:val="0"/>
          <w:w w:val="105"/>
          <w:sz w:val="20"/>
          <w:szCs w:val="20"/>
        </w:rPr>
        <w:t>employee</w:t>
      </w:r>
      <w:r w:rsidRPr="00117A9F">
        <w:rPr>
          <w:snapToGrid w:val="0"/>
          <w:spacing w:val="3"/>
          <w:w w:val="105"/>
          <w:sz w:val="20"/>
          <w:szCs w:val="20"/>
        </w:rPr>
        <w:t xml:space="preserve"> </w:t>
      </w:r>
      <w:r w:rsidRPr="00117A9F">
        <w:rPr>
          <w:snapToGrid w:val="0"/>
          <w:w w:val="105"/>
          <w:sz w:val="20"/>
          <w:szCs w:val="20"/>
        </w:rPr>
        <w:t>of CHIA</w:t>
      </w:r>
      <w:r w:rsidRPr="00117A9F">
        <w:rPr>
          <w:snapToGrid w:val="0"/>
          <w:spacing w:val="-1"/>
          <w:w w:val="105"/>
          <w:sz w:val="20"/>
          <w:szCs w:val="20"/>
        </w:rPr>
        <w:t xml:space="preserve"> </w:t>
      </w:r>
      <w:r w:rsidRPr="00117A9F">
        <w:rPr>
          <w:snapToGrid w:val="0"/>
          <w:w w:val="105"/>
          <w:sz w:val="20"/>
          <w:szCs w:val="20"/>
        </w:rPr>
        <w:t>and</w:t>
      </w:r>
      <w:r w:rsidRPr="00117A9F">
        <w:rPr>
          <w:snapToGrid w:val="0"/>
          <w:spacing w:val="-6"/>
          <w:w w:val="105"/>
          <w:sz w:val="20"/>
          <w:szCs w:val="20"/>
        </w:rPr>
        <w:t xml:space="preserve"> </w:t>
      </w:r>
      <w:r w:rsidRPr="00117A9F">
        <w:rPr>
          <w:snapToGrid w:val="0"/>
          <w:w w:val="105"/>
          <w:sz w:val="20"/>
          <w:szCs w:val="20"/>
        </w:rPr>
        <w:t>as</w:t>
      </w:r>
      <w:r w:rsidRPr="00117A9F">
        <w:rPr>
          <w:snapToGrid w:val="0"/>
          <w:spacing w:val="-11"/>
          <w:w w:val="105"/>
          <w:sz w:val="20"/>
          <w:szCs w:val="20"/>
        </w:rPr>
        <w:t xml:space="preserve"> </w:t>
      </w:r>
      <w:r w:rsidRPr="00117A9F">
        <w:rPr>
          <w:snapToGrid w:val="0"/>
          <w:w w:val="105"/>
          <w:sz w:val="20"/>
          <w:szCs w:val="20"/>
        </w:rPr>
        <w:t>an</w:t>
      </w:r>
      <w:r w:rsidRPr="00117A9F">
        <w:rPr>
          <w:snapToGrid w:val="0"/>
          <w:spacing w:val="-13"/>
          <w:w w:val="105"/>
          <w:sz w:val="20"/>
          <w:szCs w:val="20"/>
        </w:rPr>
        <w:t xml:space="preserve"> </w:t>
      </w:r>
      <w:r w:rsidRPr="00117A9F">
        <w:rPr>
          <w:snapToGrid w:val="0"/>
          <w:w w:val="105"/>
          <w:sz w:val="20"/>
          <w:szCs w:val="20"/>
        </w:rPr>
        <w:t>employee</w:t>
      </w:r>
      <w:r w:rsidRPr="00117A9F">
        <w:rPr>
          <w:snapToGrid w:val="0"/>
          <w:spacing w:val="-4"/>
          <w:w w:val="105"/>
          <w:sz w:val="20"/>
          <w:szCs w:val="20"/>
        </w:rPr>
        <w:t xml:space="preserve"> </w:t>
      </w:r>
      <w:r w:rsidRPr="00117A9F">
        <w:rPr>
          <w:snapToGrid w:val="0"/>
          <w:w w:val="105"/>
          <w:sz w:val="20"/>
          <w:szCs w:val="20"/>
        </w:rPr>
        <w:t>of</w:t>
      </w:r>
      <w:r w:rsidRPr="00117A9F">
        <w:rPr>
          <w:snapToGrid w:val="0"/>
          <w:spacing w:val="-8"/>
          <w:w w:val="105"/>
          <w:sz w:val="20"/>
          <w:szCs w:val="20"/>
        </w:rPr>
        <w:t xml:space="preserve"> </w:t>
      </w:r>
      <w:r w:rsidRPr="00117A9F">
        <w:rPr>
          <w:snapToGrid w:val="0"/>
          <w:w w:val="105"/>
          <w:sz w:val="20"/>
          <w:szCs w:val="20"/>
        </w:rPr>
        <w:t>EOTSS,</w:t>
      </w:r>
      <w:r w:rsidRPr="00117A9F">
        <w:rPr>
          <w:snapToGrid w:val="0"/>
          <w:spacing w:val="-4"/>
          <w:w w:val="105"/>
          <w:sz w:val="20"/>
          <w:szCs w:val="20"/>
        </w:rPr>
        <w:t xml:space="preserve"> </w:t>
      </w:r>
      <w:r w:rsidRPr="00117A9F">
        <w:rPr>
          <w:snapToGrid w:val="0"/>
          <w:w w:val="105"/>
          <w:sz w:val="20"/>
          <w:szCs w:val="20"/>
        </w:rPr>
        <w:t>Merkin</w:t>
      </w:r>
      <w:r w:rsidRPr="00117A9F">
        <w:rPr>
          <w:snapToGrid w:val="0"/>
          <w:spacing w:val="5"/>
          <w:w w:val="105"/>
          <w:sz w:val="20"/>
          <w:szCs w:val="20"/>
        </w:rPr>
        <w:t xml:space="preserve"> </w:t>
      </w:r>
      <w:r w:rsidRPr="00117A9F">
        <w:rPr>
          <w:snapToGrid w:val="0"/>
          <w:w w:val="105"/>
          <w:sz w:val="20"/>
          <w:szCs w:val="20"/>
        </w:rPr>
        <w:t>was employed by the Commonwealth</w:t>
      </w:r>
      <w:r w:rsidR="009D66F8">
        <w:rPr>
          <w:snapToGrid w:val="0"/>
          <w:w w:val="105"/>
          <w:sz w:val="20"/>
          <w:szCs w:val="20"/>
        </w:rPr>
        <w:t xml:space="preserve"> </w:t>
      </w:r>
      <w:r w:rsidRPr="00117A9F">
        <w:rPr>
          <w:snapToGrid w:val="0"/>
          <w:w w:val="105"/>
          <w:sz w:val="20"/>
          <w:szCs w:val="20"/>
        </w:rPr>
        <w:t>of</w:t>
      </w:r>
      <w:r w:rsidR="009D66F8">
        <w:rPr>
          <w:snapToGrid w:val="0"/>
          <w:w w:val="105"/>
          <w:sz w:val="20"/>
          <w:szCs w:val="20"/>
        </w:rPr>
        <w:t xml:space="preserve"> </w:t>
      </w:r>
      <w:r w:rsidRPr="00117A9F">
        <w:rPr>
          <w:snapToGrid w:val="0"/>
          <w:w w:val="105"/>
          <w:sz w:val="20"/>
          <w:szCs w:val="20"/>
        </w:rPr>
        <w:t>Massachusetts.</w:t>
      </w:r>
      <w:r w:rsidR="00A51520">
        <w:rPr>
          <w:snapToGrid w:val="0"/>
          <w:w w:val="105"/>
          <w:sz w:val="20"/>
          <w:szCs w:val="20"/>
        </w:rPr>
        <w:tab/>
      </w:r>
      <w:r w:rsidR="00A51520">
        <w:rPr>
          <w:snapToGrid w:val="0"/>
          <w:w w:val="105"/>
          <w:sz w:val="20"/>
          <w:szCs w:val="20"/>
        </w:rPr>
        <w:br/>
      </w:r>
      <w:r w:rsidR="00AA2E7A">
        <w:rPr>
          <w:snapToGrid w:val="0"/>
          <w:w w:val="105"/>
          <w:sz w:val="20"/>
          <w:szCs w:val="20"/>
        </w:rPr>
        <w:tab/>
      </w:r>
    </w:p>
    <w:p w14:paraId="41D3E004" w14:textId="21E6CEC1" w:rsidR="00117A9F" w:rsidRPr="00117A9F" w:rsidRDefault="00117A9F" w:rsidP="00AA2E7A">
      <w:pPr>
        <w:widowControl w:val="0"/>
        <w:numPr>
          <w:ilvl w:val="0"/>
          <w:numId w:val="25"/>
        </w:numPr>
        <w:tabs>
          <w:tab w:val="center" w:pos="360"/>
          <w:tab w:val="left" w:pos="1080"/>
          <w:tab w:val="left" w:pos="1897"/>
          <w:tab w:val="left" w:pos="1898"/>
          <w:tab w:val="center" w:pos="1980"/>
        </w:tabs>
        <w:autoSpaceDE w:val="0"/>
        <w:autoSpaceDN w:val="0"/>
        <w:ind w:left="0" w:firstLine="0"/>
        <w:jc w:val="both"/>
        <w:rPr>
          <w:snapToGrid w:val="0"/>
          <w:sz w:val="20"/>
          <w:szCs w:val="20"/>
        </w:rPr>
      </w:pPr>
      <w:r w:rsidRPr="00117A9F">
        <w:rPr>
          <w:snapToGrid w:val="0"/>
          <w:w w:val="105"/>
          <w:sz w:val="20"/>
          <w:szCs w:val="20"/>
        </w:rPr>
        <w:t>The</w:t>
      </w:r>
      <w:r w:rsidRPr="00117A9F">
        <w:rPr>
          <w:snapToGrid w:val="0"/>
          <w:spacing w:val="-7"/>
          <w:w w:val="105"/>
          <w:sz w:val="20"/>
          <w:szCs w:val="20"/>
        </w:rPr>
        <w:t xml:space="preserve"> </w:t>
      </w:r>
      <w:r w:rsidRPr="00117A9F">
        <w:rPr>
          <w:snapToGrid w:val="0"/>
          <w:w w:val="105"/>
          <w:sz w:val="20"/>
          <w:szCs w:val="20"/>
        </w:rPr>
        <w:t>timesheets</w:t>
      </w:r>
      <w:r w:rsidRPr="00117A9F">
        <w:rPr>
          <w:snapToGrid w:val="0"/>
          <w:spacing w:val="-2"/>
          <w:w w:val="105"/>
          <w:sz w:val="20"/>
          <w:szCs w:val="20"/>
        </w:rPr>
        <w:t xml:space="preserve"> </w:t>
      </w:r>
      <w:r w:rsidRPr="00117A9F">
        <w:rPr>
          <w:snapToGrid w:val="0"/>
          <w:w w:val="105"/>
          <w:sz w:val="20"/>
          <w:szCs w:val="20"/>
        </w:rPr>
        <w:t>Merkin</w:t>
      </w:r>
      <w:r w:rsidRPr="00117A9F">
        <w:rPr>
          <w:snapToGrid w:val="0"/>
          <w:spacing w:val="-4"/>
          <w:w w:val="105"/>
          <w:sz w:val="20"/>
          <w:szCs w:val="20"/>
        </w:rPr>
        <w:t xml:space="preserve"> </w:t>
      </w:r>
      <w:r w:rsidRPr="00117A9F">
        <w:rPr>
          <w:snapToGrid w:val="0"/>
          <w:w w:val="105"/>
          <w:sz w:val="20"/>
          <w:szCs w:val="20"/>
        </w:rPr>
        <w:t>submitted in</w:t>
      </w:r>
      <w:r w:rsidRPr="00117A9F">
        <w:rPr>
          <w:snapToGrid w:val="0"/>
          <w:spacing w:val="-11"/>
          <w:w w:val="105"/>
          <w:sz w:val="20"/>
          <w:szCs w:val="20"/>
        </w:rPr>
        <w:t xml:space="preserve"> </w:t>
      </w:r>
      <w:r w:rsidRPr="00117A9F">
        <w:rPr>
          <w:snapToGrid w:val="0"/>
          <w:w w:val="105"/>
          <w:sz w:val="20"/>
          <w:szCs w:val="20"/>
        </w:rPr>
        <w:t>each</w:t>
      </w:r>
      <w:r w:rsidRPr="00117A9F">
        <w:rPr>
          <w:snapToGrid w:val="0"/>
          <w:spacing w:val="-6"/>
          <w:w w:val="105"/>
          <w:sz w:val="20"/>
          <w:szCs w:val="20"/>
        </w:rPr>
        <w:t xml:space="preserve"> </w:t>
      </w:r>
      <w:r w:rsidRPr="00117A9F">
        <w:rPr>
          <w:snapToGrid w:val="0"/>
          <w:w w:val="105"/>
          <w:sz w:val="20"/>
          <w:szCs w:val="20"/>
        </w:rPr>
        <w:t>of</w:t>
      </w:r>
      <w:r w:rsidRPr="00117A9F">
        <w:rPr>
          <w:snapToGrid w:val="0"/>
          <w:spacing w:val="-3"/>
          <w:w w:val="105"/>
          <w:sz w:val="20"/>
          <w:szCs w:val="20"/>
        </w:rPr>
        <w:t xml:space="preserve"> </w:t>
      </w:r>
      <w:r w:rsidRPr="00117A9F">
        <w:rPr>
          <w:snapToGrid w:val="0"/>
          <w:w w:val="105"/>
          <w:sz w:val="20"/>
          <w:szCs w:val="20"/>
        </w:rPr>
        <w:t>her</w:t>
      </w:r>
      <w:r w:rsidRPr="00117A9F">
        <w:rPr>
          <w:snapToGrid w:val="0"/>
          <w:spacing w:val="-12"/>
          <w:w w:val="105"/>
          <w:sz w:val="20"/>
          <w:szCs w:val="20"/>
        </w:rPr>
        <w:t xml:space="preserve"> </w:t>
      </w:r>
      <w:r w:rsidRPr="00117A9F">
        <w:rPr>
          <w:snapToGrid w:val="0"/>
          <w:w w:val="105"/>
          <w:sz w:val="20"/>
          <w:szCs w:val="20"/>
        </w:rPr>
        <w:t>state</w:t>
      </w:r>
      <w:r w:rsidRPr="00117A9F">
        <w:rPr>
          <w:snapToGrid w:val="0"/>
          <w:spacing w:val="-12"/>
          <w:w w:val="105"/>
          <w:sz w:val="20"/>
          <w:szCs w:val="20"/>
        </w:rPr>
        <w:t xml:space="preserve"> </w:t>
      </w:r>
      <w:r w:rsidRPr="00117A9F">
        <w:rPr>
          <w:snapToGrid w:val="0"/>
          <w:w w:val="105"/>
          <w:sz w:val="20"/>
          <w:szCs w:val="20"/>
        </w:rPr>
        <w:t>positions</w:t>
      </w:r>
      <w:r w:rsidRPr="00117A9F">
        <w:rPr>
          <w:snapToGrid w:val="0"/>
          <w:spacing w:val="-1"/>
          <w:w w:val="105"/>
          <w:sz w:val="20"/>
          <w:szCs w:val="20"/>
        </w:rPr>
        <w:t xml:space="preserve"> </w:t>
      </w:r>
      <w:r w:rsidRPr="00117A9F">
        <w:rPr>
          <w:snapToGrid w:val="0"/>
          <w:w w:val="105"/>
          <w:sz w:val="20"/>
          <w:szCs w:val="20"/>
        </w:rPr>
        <w:t>were</w:t>
      </w:r>
      <w:r w:rsidRPr="00117A9F">
        <w:rPr>
          <w:snapToGrid w:val="0"/>
          <w:spacing w:val="-14"/>
          <w:w w:val="105"/>
          <w:sz w:val="20"/>
          <w:szCs w:val="20"/>
        </w:rPr>
        <w:t xml:space="preserve"> </w:t>
      </w:r>
      <w:r w:rsidRPr="00117A9F">
        <w:rPr>
          <w:snapToGrid w:val="0"/>
          <w:w w:val="105"/>
          <w:sz w:val="20"/>
          <w:szCs w:val="20"/>
        </w:rPr>
        <w:t xml:space="preserve">each </w:t>
      </w:r>
      <w:proofErr w:type="gramStart"/>
      <w:r w:rsidRPr="00117A9F">
        <w:rPr>
          <w:snapToGrid w:val="0"/>
          <w:w w:val="105"/>
          <w:sz w:val="20"/>
          <w:szCs w:val="20"/>
        </w:rPr>
        <w:t>claims</w:t>
      </w:r>
      <w:proofErr w:type="gramEnd"/>
      <w:r w:rsidRPr="00117A9F">
        <w:rPr>
          <w:snapToGrid w:val="0"/>
          <w:w w:val="105"/>
          <w:sz w:val="20"/>
          <w:szCs w:val="20"/>
        </w:rPr>
        <w:t xml:space="preserve"> presented to her public employer for a payment of substantial</w:t>
      </w:r>
      <w:r w:rsidRPr="00117A9F">
        <w:rPr>
          <w:snapToGrid w:val="0"/>
          <w:spacing w:val="25"/>
          <w:w w:val="105"/>
          <w:sz w:val="20"/>
          <w:szCs w:val="20"/>
        </w:rPr>
        <w:t xml:space="preserve"> </w:t>
      </w:r>
      <w:r w:rsidRPr="00117A9F">
        <w:rPr>
          <w:snapToGrid w:val="0"/>
          <w:w w:val="105"/>
          <w:sz w:val="20"/>
          <w:szCs w:val="20"/>
        </w:rPr>
        <w:t>value.</w:t>
      </w:r>
      <w:r w:rsidR="009D66F8">
        <w:rPr>
          <w:snapToGrid w:val="0"/>
          <w:w w:val="105"/>
          <w:sz w:val="20"/>
          <w:szCs w:val="20"/>
        </w:rPr>
        <w:tab/>
      </w:r>
      <w:r w:rsidRPr="00117A9F">
        <w:rPr>
          <w:rFonts w:ascii="CG Times" w:hAnsi="CG Times"/>
          <w:snapToGrid w:val="0"/>
          <w:w w:val="105"/>
          <w:sz w:val="20"/>
          <w:szCs w:val="20"/>
        </w:rPr>
        <w:br/>
      </w:r>
    </w:p>
    <w:p w14:paraId="7845D829" w14:textId="77777777" w:rsidR="00117A9F" w:rsidRPr="00117A9F" w:rsidRDefault="00117A9F" w:rsidP="00AA2E7A">
      <w:pPr>
        <w:widowControl w:val="0"/>
        <w:numPr>
          <w:ilvl w:val="0"/>
          <w:numId w:val="25"/>
        </w:numPr>
        <w:tabs>
          <w:tab w:val="center" w:pos="360"/>
          <w:tab w:val="left" w:pos="1080"/>
          <w:tab w:val="left" w:pos="1902"/>
          <w:tab w:val="center" w:pos="1980"/>
        </w:tabs>
        <w:autoSpaceDE w:val="0"/>
        <w:autoSpaceDN w:val="0"/>
        <w:ind w:left="0" w:firstLine="0"/>
        <w:jc w:val="both"/>
        <w:rPr>
          <w:snapToGrid w:val="0"/>
          <w:sz w:val="20"/>
          <w:szCs w:val="20"/>
        </w:rPr>
      </w:pPr>
      <w:r w:rsidRPr="00117A9F">
        <w:rPr>
          <w:snapToGrid w:val="0"/>
          <w:w w:val="105"/>
          <w:sz w:val="20"/>
          <w:szCs w:val="20"/>
        </w:rPr>
        <w:t>Merkin</w:t>
      </w:r>
      <w:r w:rsidRPr="00117A9F">
        <w:rPr>
          <w:snapToGrid w:val="0"/>
          <w:spacing w:val="-2"/>
          <w:w w:val="105"/>
          <w:sz w:val="20"/>
          <w:szCs w:val="20"/>
        </w:rPr>
        <w:t xml:space="preserve"> </w:t>
      </w:r>
      <w:r w:rsidRPr="00117A9F">
        <w:rPr>
          <w:snapToGrid w:val="0"/>
          <w:w w:val="105"/>
          <w:sz w:val="20"/>
          <w:szCs w:val="20"/>
        </w:rPr>
        <w:t>knowingly</w:t>
      </w:r>
      <w:r w:rsidRPr="00117A9F">
        <w:rPr>
          <w:snapToGrid w:val="0"/>
          <w:spacing w:val="1"/>
          <w:w w:val="105"/>
          <w:sz w:val="20"/>
          <w:szCs w:val="20"/>
        </w:rPr>
        <w:t xml:space="preserve"> </w:t>
      </w:r>
      <w:r w:rsidRPr="00117A9F">
        <w:rPr>
          <w:snapToGrid w:val="0"/>
          <w:w w:val="105"/>
          <w:sz w:val="20"/>
          <w:szCs w:val="20"/>
        </w:rPr>
        <w:t>submitted</w:t>
      </w:r>
      <w:r w:rsidRPr="00117A9F">
        <w:rPr>
          <w:snapToGrid w:val="0"/>
          <w:spacing w:val="-2"/>
          <w:w w:val="105"/>
          <w:sz w:val="20"/>
          <w:szCs w:val="20"/>
        </w:rPr>
        <w:t xml:space="preserve"> </w:t>
      </w:r>
      <w:r w:rsidRPr="00117A9F">
        <w:rPr>
          <w:snapToGrid w:val="0"/>
          <w:w w:val="105"/>
          <w:sz w:val="20"/>
          <w:szCs w:val="20"/>
        </w:rPr>
        <w:t>false</w:t>
      </w:r>
      <w:r w:rsidRPr="00117A9F">
        <w:rPr>
          <w:snapToGrid w:val="0"/>
          <w:spacing w:val="-14"/>
          <w:w w:val="105"/>
          <w:sz w:val="20"/>
          <w:szCs w:val="20"/>
        </w:rPr>
        <w:t xml:space="preserve"> </w:t>
      </w:r>
      <w:r w:rsidRPr="00117A9F">
        <w:rPr>
          <w:snapToGrid w:val="0"/>
          <w:w w:val="105"/>
          <w:sz w:val="20"/>
          <w:szCs w:val="20"/>
        </w:rPr>
        <w:t>or</w:t>
      </w:r>
      <w:r w:rsidRPr="00117A9F">
        <w:rPr>
          <w:snapToGrid w:val="0"/>
          <w:spacing w:val="-16"/>
          <w:w w:val="105"/>
          <w:sz w:val="20"/>
          <w:szCs w:val="20"/>
        </w:rPr>
        <w:t xml:space="preserve"> </w:t>
      </w:r>
      <w:r w:rsidRPr="00117A9F">
        <w:rPr>
          <w:snapToGrid w:val="0"/>
          <w:w w:val="105"/>
          <w:sz w:val="20"/>
          <w:szCs w:val="20"/>
        </w:rPr>
        <w:t>fraudulent</w:t>
      </w:r>
      <w:r w:rsidRPr="00117A9F">
        <w:rPr>
          <w:snapToGrid w:val="0"/>
          <w:spacing w:val="-1"/>
          <w:w w:val="105"/>
          <w:sz w:val="20"/>
          <w:szCs w:val="20"/>
        </w:rPr>
        <w:t xml:space="preserve"> </w:t>
      </w:r>
      <w:r w:rsidRPr="00117A9F">
        <w:rPr>
          <w:snapToGrid w:val="0"/>
          <w:w w:val="105"/>
          <w:sz w:val="20"/>
          <w:szCs w:val="20"/>
        </w:rPr>
        <w:t>claims</w:t>
      </w:r>
      <w:r w:rsidRPr="00117A9F">
        <w:rPr>
          <w:snapToGrid w:val="0"/>
          <w:spacing w:val="-7"/>
          <w:w w:val="105"/>
          <w:sz w:val="20"/>
          <w:szCs w:val="20"/>
        </w:rPr>
        <w:t xml:space="preserve"> </w:t>
      </w:r>
      <w:r w:rsidRPr="00117A9F">
        <w:rPr>
          <w:snapToGrid w:val="0"/>
          <w:w w:val="105"/>
          <w:sz w:val="20"/>
          <w:szCs w:val="20"/>
        </w:rPr>
        <w:t>for</w:t>
      </w:r>
      <w:r w:rsidRPr="00117A9F">
        <w:rPr>
          <w:snapToGrid w:val="0"/>
          <w:spacing w:val="-14"/>
          <w:w w:val="105"/>
          <w:sz w:val="20"/>
          <w:szCs w:val="20"/>
        </w:rPr>
        <w:t xml:space="preserve"> </w:t>
      </w:r>
      <w:r w:rsidRPr="00117A9F">
        <w:rPr>
          <w:snapToGrid w:val="0"/>
          <w:w w:val="105"/>
          <w:sz w:val="20"/>
          <w:szCs w:val="20"/>
        </w:rPr>
        <w:t>payment</w:t>
      </w:r>
      <w:r w:rsidRPr="00117A9F">
        <w:rPr>
          <w:snapToGrid w:val="0"/>
          <w:spacing w:val="-4"/>
          <w:w w:val="105"/>
          <w:sz w:val="20"/>
          <w:szCs w:val="20"/>
        </w:rPr>
        <w:t xml:space="preserve"> </w:t>
      </w:r>
      <w:r w:rsidRPr="00117A9F">
        <w:rPr>
          <w:snapToGrid w:val="0"/>
          <w:w w:val="105"/>
          <w:sz w:val="20"/>
          <w:szCs w:val="20"/>
        </w:rPr>
        <w:t>when she</w:t>
      </w:r>
      <w:r w:rsidRPr="00117A9F">
        <w:rPr>
          <w:snapToGrid w:val="0"/>
          <w:spacing w:val="-12"/>
          <w:w w:val="105"/>
          <w:sz w:val="20"/>
          <w:szCs w:val="20"/>
        </w:rPr>
        <w:t xml:space="preserve"> </w:t>
      </w:r>
      <w:r w:rsidRPr="00117A9F">
        <w:rPr>
          <w:snapToGrid w:val="0"/>
          <w:w w:val="105"/>
          <w:sz w:val="20"/>
          <w:szCs w:val="20"/>
        </w:rPr>
        <w:t>submitted</w:t>
      </w:r>
      <w:r w:rsidRPr="00117A9F">
        <w:rPr>
          <w:snapToGrid w:val="0"/>
          <w:spacing w:val="-1"/>
          <w:w w:val="105"/>
          <w:sz w:val="20"/>
          <w:szCs w:val="20"/>
        </w:rPr>
        <w:t xml:space="preserve"> </w:t>
      </w:r>
      <w:r w:rsidRPr="00117A9F">
        <w:rPr>
          <w:snapToGrid w:val="0"/>
          <w:w w:val="105"/>
          <w:sz w:val="20"/>
          <w:szCs w:val="20"/>
        </w:rPr>
        <w:t>separate</w:t>
      </w:r>
      <w:r w:rsidRPr="00117A9F">
        <w:rPr>
          <w:snapToGrid w:val="0"/>
          <w:spacing w:val="-5"/>
          <w:w w:val="105"/>
          <w:sz w:val="20"/>
          <w:szCs w:val="20"/>
        </w:rPr>
        <w:t xml:space="preserve"> </w:t>
      </w:r>
      <w:r w:rsidRPr="00117A9F">
        <w:rPr>
          <w:snapToGrid w:val="0"/>
          <w:w w:val="105"/>
          <w:sz w:val="20"/>
          <w:szCs w:val="20"/>
        </w:rPr>
        <w:t>timesheets</w:t>
      </w:r>
      <w:r w:rsidRPr="00117A9F">
        <w:rPr>
          <w:snapToGrid w:val="0"/>
          <w:spacing w:val="6"/>
          <w:w w:val="105"/>
          <w:sz w:val="20"/>
          <w:szCs w:val="20"/>
        </w:rPr>
        <w:t xml:space="preserve"> </w:t>
      </w:r>
      <w:r w:rsidRPr="00117A9F">
        <w:rPr>
          <w:snapToGrid w:val="0"/>
          <w:w w:val="105"/>
          <w:sz w:val="20"/>
          <w:szCs w:val="20"/>
        </w:rPr>
        <w:t>to</w:t>
      </w:r>
      <w:r w:rsidRPr="00117A9F">
        <w:rPr>
          <w:snapToGrid w:val="0"/>
          <w:spacing w:val="-14"/>
          <w:w w:val="105"/>
          <w:sz w:val="20"/>
          <w:szCs w:val="20"/>
        </w:rPr>
        <w:t xml:space="preserve"> </w:t>
      </w:r>
      <w:r w:rsidRPr="00117A9F">
        <w:rPr>
          <w:snapToGrid w:val="0"/>
          <w:w w:val="105"/>
          <w:sz w:val="20"/>
          <w:szCs w:val="20"/>
        </w:rPr>
        <w:t>CHIA</w:t>
      </w:r>
      <w:r w:rsidRPr="00117A9F">
        <w:rPr>
          <w:snapToGrid w:val="0"/>
          <w:spacing w:val="-4"/>
          <w:w w:val="105"/>
          <w:sz w:val="20"/>
          <w:szCs w:val="20"/>
        </w:rPr>
        <w:t xml:space="preserve"> </w:t>
      </w:r>
      <w:r w:rsidRPr="00117A9F">
        <w:rPr>
          <w:snapToGrid w:val="0"/>
          <w:w w:val="105"/>
          <w:sz w:val="20"/>
          <w:szCs w:val="20"/>
        </w:rPr>
        <w:t>and</w:t>
      </w:r>
      <w:r w:rsidRPr="00117A9F">
        <w:rPr>
          <w:snapToGrid w:val="0"/>
          <w:spacing w:val="-9"/>
          <w:w w:val="105"/>
          <w:sz w:val="20"/>
          <w:szCs w:val="20"/>
        </w:rPr>
        <w:t xml:space="preserve"> </w:t>
      </w:r>
      <w:r w:rsidRPr="00117A9F">
        <w:rPr>
          <w:snapToGrid w:val="0"/>
          <w:w w:val="105"/>
          <w:sz w:val="20"/>
          <w:szCs w:val="20"/>
        </w:rPr>
        <w:t>EOTSS</w:t>
      </w:r>
      <w:r w:rsidRPr="00117A9F">
        <w:rPr>
          <w:snapToGrid w:val="0"/>
          <w:spacing w:val="2"/>
          <w:w w:val="105"/>
          <w:sz w:val="20"/>
          <w:szCs w:val="20"/>
        </w:rPr>
        <w:t xml:space="preserve"> </w:t>
      </w:r>
      <w:r w:rsidRPr="00117A9F">
        <w:rPr>
          <w:snapToGrid w:val="0"/>
          <w:w w:val="105"/>
          <w:sz w:val="20"/>
          <w:szCs w:val="20"/>
        </w:rPr>
        <w:t>reporting to</w:t>
      </w:r>
      <w:r w:rsidRPr="00117A9F">
        <w:rPr>
          <w:snapToGrid w:val="0"/>
          <w:spacing w:val="-17"/>
          <w:w w:val="105"/>
          <w:sz w:val="20"/>
          <w:szCs w:val="20"/>
        </w:rPr>
        <w:t xml:space="preserve"> </w:t>
      </w:r>
      <w:r w:rsidRPr="00117A9F">
        <w:rPr>
          <w:snapToGrid w:val="0"/>
          <w:w w:val="105"/>
          <w:sz w:val="20"/>
          <w:szCs w:val="20"/>
        </w:rPr>
        <w:t>each</w:t>
      </w:r>
      <w:r w:rsidRPr="00117A9F">
        <w:rPr>
          <w:snapToGrid w:val="0"/>
          <w:spacing w:val="-11"/>
          <w:w w:val="105"/>
          <w:sz w:val="20"/>
          <w:szCs w:val="20"/>
        </w:rPr>
        <w:t xml:space="preserve"> </w:t>
      </w:r>
      <w:r w:rsidRPr="00117A9F">
        <w:rPr>
          <w:snapToGrid w:val="0"/>
          <w:w w:val="105"/>
          <w:sz w:val="20"/>
          <w:szCs w:val="20"/>
        </w:rPr>
        <w:t>agency</w:t>
      </w:r>
      <w:r w:rsidRPr="00117A9F">
        <w:rPr>
          <w:snapToGrid w:val="0"/>
          <w:spacing w:val="-4"/>
          <w:w w:val="105"/>
          <w:sz w:val="20"/>
          <w:szCs w:val="20"/>
        </w:rPr>
        <w:t xml:space="preserve"> </w:t>
      </w:r>
      <w:r w:rsidRPr="00117A9F">
        <w:rPr>
          <w:snapToGrid w:val="0"/>
          <w:w w:val="105"/>
          <w:sz w:val="20"/>
          <w:szCs w:val="20"/>
        </w:rPr>
        <w:t>that</w:t>
      </w:r>
      <w:r w:rsidRPr="00117A9F">
        <w:rPr>
          <w:snapToGrid w:val="0"/>
          <w:spacing w:val="-9"/>
          <w:w w:val="105"/>
          <w:sz w:val="20"/>
          <w:szCs w:val="20"/>
        </w:rPr>
        <w:t xml:space="preserve"> </w:t>
      </w:r>
      <w:r w:rsidRPr="00117A9F">
        <w:rPr>
          <w:snapToGrid w:val="0"/>
          <w:w w:val="105"/>
          <w:sz w:val="20"/>
          <w:szCs w:val="20"/>
        </w:rPr>
        <w:t>she had worked the same 31</w:t>
      </w:r>
      <w:r w:rsidRPr="00117A9F">
        <w:rPr>
          <w:snapToGrid w:val="0"/>
          <w:spacing w:val="5"/>
          <w:w w:val="105"/>
          <w:sz w:val="20"/>
          <w:szCs w:val="20"/>
        </w:rPr>
        <w:t xml:space="preserve"> </w:t>
      </w:r>
      <w:r w:rsidRPr="00117A9F">
        <w:rPr>
          <w:snapToGrid w:val="0"/>
          <w:w w:val="105"/>
          <w:sz w:val="20"/>
          <w:szCs w:val="20"/>
        </w:rPr>
        <w:t>hours.</w:t>
      </w:r>
      <w:r w:rsidRPr="00117A9F">
        <w:rPr>
          <w:rFonts w:ascii="CG Times" w:hAnsi="CG Times"/>
          <w:snapToGrid w:val="0"/>
          <w:w w:val="105"/>
          <w:sz w:val="20"/>
          <w:szCs w:val="20"/>
        </w:rPr>
        <w:br/>
      </w:r>
    </w:p>
    <w:p w14:paraId="2A828D83" w14:textId="5AA937D2" w:rsidR="00117A9F" w:rsidRPr="00117A9F" w:rsidRDefault="00117A9F" w:rsidP="00AA2E7A">
      <w:pPr>
        <w:widowControl w:val="0"/>
        <w:numPr>
          <w:ilvl w:val="0"/>
          <w:numId w:val="25"/>
        </w:numPr>
        <w:tabs>
          <w:tab w:val="center" w:pos="360"/>
          <w:tab w:val="left" w:pos="1080"/>
          <w:tab w:val="left" w:pos="1900"/>
          <w:tab w:val="left" w:pos="1901"/>
          <w:tab w:val="center" w:pos="1980"/>
        </w:tabs>
        <w:autoSpaceDE w:val="0"/>
        <w:autoSpaceDN w:val="0"/>
        <w:ind w:left="0" w:firstLine="0"/>
        <w:jc w:val="both"/>
        <w:rPr>
          <w:snapToGrid w:val="0"/>
          <w:sz w:val="20"/>
          <w:szCs w:val="20"/>
        </w:rPr>
      </w:pPr>
      <w:r w:rsidRPr="00117A9F">
        <w:rPr>
          <w:snapToGrid w:val="0"/>
          <w:w w:val="105"/>
          <w:sz w:val="20"/>
          <w:szCs w:val="20"/>
        </w:rPr>
        <w:t>By, as an employee of CHIA and as an employee of EOTSS, knowingly submitting</w:t>
      </w:r>
      <w:r w:rsidRPr="00117A9F">
        <w:rPr>
          <w:snapToGrid w:val="0"/>
          <w:spacing w:val="-4"/>
          <w:w w:val="105"/>
          <w:sz w:val="20"/>
          <w:szCs w:val="20"/>
        </w:rPr>
        <w:t xml:space="preserve"> </w:t>
      </w:r>
      <w:r w:rsidRPr="00117A9F">
        <w:rPr>
          <w:snapToGrid w:val="0"/>
          <w:w w:val="105"/>
          <w:sz w:val="20"/>
          <w:szCs w:val="20"/>
        </w:rPr>
        <w:t>separate</w:t>
      </w:r>
      <w:r w:rsidRPr="00117A9F">
        <w:rPr>
          <w:snapToGrid w:val="0"/>
          <w:spacing w:val="-3"/>
          <w:w w:val="105"/>
          <w:sz w:val="20"/>
          <w:szCs w:val="20"/>
        </w:rPr>
        <w:t xml:space="preserve"> </w:t>
      </w:r>
      <w:r w:rsidRPr="00117A9F">
        <w:rPr>
          <w:snapToGrid w:val="0"/>
          <w:w w:val="105"/>
          <w:sz w:val="20"/>
          <w:szCs w:val="20"/>
        </w:rPr>
        <w:t>claims</w:t>
      </w:r>
      <w:r w:rsidRPr="00117A9F">
        <w:rPr>
          <w:snapToGrid w:val="0"/>
          <w:spacing w:val="-3"/>
          <w:w w:val="105"/>
          <w:sz w:val="20"/>
          <w:szCs w:val="20"/>
        </w:rPr>
        <w:t xml:space="preserve"> </w:t>
      </w:r>
      <w:r w:rsidRPr="00117A9F">
        <w:rPr>
          <w:snapToGrid w:val="0"/>
          <w:w w:val="105"/>
          <w:sz w:val="20"/>
          <w:szCs w:val="20"/>
        </w:rPr>
        <w:t>to</w:t>
      </w:r>
      <w:r w:rsidRPr="00117A9F">
        <w:rPr>
          <w:snapToGrid w:val="0"/>
          <w:spacing w:val="-11"/>
          <w:w w:val="105"/>
          <w:sz w:val="20"/>
          <w:szCs w:val="20"/>
        </w:rPr>
        <w:t xml:space="preserve"> </w:t>
      </w:r>
      <w:r w:rsidRPr="00117A9F">
        <w:rPr>
          <w:snapToGrid w:val="0"/>
          <w:w w:val="105"/>
          <w:sz w:val="20"/>
          <w:szCs w:val="20"/>
        </w:rPr>
        <w:t>both</w:t>
      </w:r>
      <w:r w:rsidRPr="00117A9F">
        <w:rPr>
          <w:snapToGrid w:val="0"/>
          <w:spacing w:val="-6"/>
          <w:w w:val="105"/>
          <w:sz w:val="20"/>
          <w:szCs w:val="20"/>
        </w:rPr>
        <w:t xml:space="preserve"> </w:t>
      </w:r>
      <w:r w:rsidRPr="00117A9F">
        <w:rPr>
          <w:snapToGrid w:val="0"/>
          <w:w w:val="105"/>
          <w:sz w:val="20"/>
          <w:szCs w:val="20"/>
        </w:rPr>
        <w:t>agencies</w:t>
      </w:r>
      <w:r w:rsidRPr="00117A9F">
        <w:rPr>
          <w:snapToGrid w:val="0"/>
          <w:spacing w:val="-2"/>
          <w:w w:val="105"/>
          <w:sz w:val="20"/>
          <w:szCs w:val="20"/>
        </w:rPr>
        <w:t xml:space="preserve"> </w:t>
      </w:r>
      <w:r w:rsidRPr="00117A9F">
        <w:rPr>
          <w:snapToGrid w:val="0"/>
          <w:w w:val="105"/>
          <w:sz w:val="20"/>
          <w:szCs w:val="20"/>
        </w:rPr>
        <w:t>for</w:t>
      </w:r>
      <w:r w:rsidRPr="00117A9F">
        <w:rPr>
          <w:snapToGrid w:val="0"/>
          <w:spacing w:val="-11"/>
          <w:w w:val="105"/>
          <w:sz w:val="20"/>
          <w:szCs w:val="20"/>
        </w:rPr>
        <w:t xml:space="preserve"> </w:t>
      </w:r>
      <w:r w:rsidRPr="00117A9F">
        <w:rPr>
          <w:snapToGrid w:val="0"/>
          <w:w w:val="105"/>
          <w:sz w:val="20"/>
          <w:szCs w:val="20"/>
        </w:rPr>
        <w:t>payment</w:t>
      </w:r>
      <w:r w:rsidRPr="00117A9F">
        <w:rPr>
          <w:snapToGrid w:val="0"/>
          <w:spacing w:val="-3"/>
          <w:w w:val="105"/>
          <w:sz w:val="20"/>
          <w:szCs w:val="20"/>
        </w:rPr>
        <w:t xml:space="preserve"> </w:t>
      </w:r>
      <w:r w:rsidRPr="00117A9F">
        <w:rPr>
          <w:snapToGrid w:val="0"/>
          <w:w w:val="105"/>
          <w:sz w:val="20"/>
          <w:szCs w:val="20"/>
        </w:rPr>
        <w:t>for</w:t>
      </w:r>
      <w:r w:rsidRPr="00117A9F">
        <w:rPr>
          <w:snapToGrid w:val="0"/>
          <w:spacing w:val="-9"/>
          <w:w w:val="105"/>
          <w:sz w:val="20"/>
          <w:szCs w:val="20"/>
        </w:rPr>
        <w:t xml:space="preserve"> </w:t>
      </w:r>
      <w:r w:rsidRPr="00117A9F">
        <w:rPr>
          <w:snapToGrid w:val="0"/>
          <w:w w:val="105"/>
          <w:sz w:val="20"/>
          <w:szCs w:val="20"/>
        </w:rPr>
        <w:t>the</w:t>
      </w:r>
      <w:r w:rsidRPr="00117A9F">
        <w:rPr>
          <w:snapToGrid w:val="0"/>
          <w:spacing w:val="-15"/>
          <w:w w:val="105"/>
          <w:sz w:val="20"/>
          <w:szCs w:val="20"/>
        </w:rPr>
        <w:t xml:space="preserve"> </w:t>
      </w:r>
      <w:r w:rsidRPr="00117A9F">
        <w:rPr>
          <w:snapToGrid w:val="0"/>
          <w:w w:val="105"/>
          <w:sz w:val="20"/>
          <w:szCs w:val="20"/>
        </w:rPr>
        <w:t>same</w:t>
      </w:r>
      <w:r w:rsidRPr="00117A9F">
        <w:rPr>
          <w:snapToGrid w:val="0"/>
          <w:spacing w:val="-9"/>
          <w:w w:val="105"/>
          <w:sz w:val="20"/>
          <w:szCs w:val="20"/>
        </w:rPr>
        <w:t xml:space="preserve"> </w:t>
      </w:r>
      <w:r w:rsidRPr="00117A9F">
        <w:rPr>
          <w:snapToGrid w:val="0"/>
          <w:w w:val="105"/>
          <w:sz w:val="20"/>
          <w:szCs w:val="20"/>
        </w:rPr>
        <w:t>work</w:t>
      </w:r>
      <w:r w:rsidRPr="00117A9F">
        <w:rPr>
          <w:snapToGrid w:val="0"/>
          <w:spacing w:val="-1"/>
          <w:w w:val="105"/>
          <w:sz w:val="20"/>
          <w:szCs w:val="20"/>
        </w:rPr>
        <w:t xml:space="preserve"> </w:t>
      </w:r>
      <w:r w:rsidRPr="00117A9F">
        <w:rPr>
          <w:snapToGrid w:val="0"/>
          <w:w w:val="105"/>
          <w:sz w:val="20"/>
          <w:szCs w:val="20"/>
        </w:rPr>
        <w:t>hours,</w:t>
      </w:r>
      <w:r w:rsidRPr="00117A9F">
        <w:rPr>
          <w:snapToGrid w:val="0"/>
          <w:spacing w:val="-9"/>
          <w:w w:val="105"/>
          <w:sz w:val="20"/>
          <w:szCs w:val="20"/>
        </w:rPr>
        <w:t xml:space="preserve"> </w:t>
      </w:r>
      <w:r w:rsidRPr="00117A9F">
        <w:rPr>
          <w:snapToGrid w:val="0"/>
          <w:w w:val="105"/>
          <w:sz w:val="20"/>
          <w:szCs w:val="20"/>
        </w:rPr>
        <w:t xml:space="preserve">Merkin presented a false or fraudulent claims to her employer, the Commonwealth, for payments of substantial value. In so doing, Merkin violated G.L. </w:t>
      </w:r>
      <w:r w:rsidR="005F731D">
        <w:rPr>
          <w:snapToGrid w:val="0"/>
          <w:w w:val="105"/>
          <w:sz w:val="20"/>
          <w:szCs w:val="20"/>
        </w:rPr>
        <w:br/>
      </w:r>
      <w:r w:rsidRPr="00117A9F">
        <w:rPr>
          <w:snapToGrid w:val="0"/>
          <w:w w:val="105"/>
          <w:sz w:val="20"/>
          <w:szCs w:val="20"/>
        </w:rPr>
        <w:t>c. 268A, §</w:t>
      </w:r>
      <w:r w:rsidRPr="00117A9F">
        <w:rPr>
          <w:snapToGrid w:val="0"/>
          <w:spacing w:val="8"/>
          <w:w w:val="105"/>
          <w:sz w:val="20"/>
          <w:szCs w:val="20"/>
        </w:rPr>
        <w:t xml:space="preserve"> </w:t>
      </w:r>
      <w:r w:rsidRPr="00117A9F">
        <w:rPr>
          <w:snapToGrid w:val="0"/>
          <w:w w:val="105"/>
          <w:sz w:val="20"/>
          <w:szCs w:val="20"/>
        </w:rPr>
        <w:t>23(b)(4).</w:t>
      </w:r>
      <w:r w:rsidR="005F731D">
        <w:rPr>
          <w:snapToGrid w:val="0"/>
          <w:w w:val="105"/>
          <w:sz w:val="20"/>
          <w:szCs w:val="20"/>
        </w:rPr>
        <w:tab/>
      </w:r>
      <w:r w:rsidRPr="00117A9F">
        <w:rPr>
          <w:rFonts w:ascii="CG Times" w:hAnsi="CG Times"/>
          <w:snapToGrid w:val="0"/>
          <w:w w:val="105"/>
          <w:sz w:val="20"/>
          <w:szCs w:val="20"/>
        </w:rPr>
        <w:br/>
      </w:r>
    </w:p>
    <w:p w14:paraId="6D7BB4BA" w14:textId="77777777" w:rsidR="00117A9F" w:rsidRPr="00117A9F" w:rsidRDefault="00117A9F" w:rsidP="002C6289">
      <w:pPr>
        <w:widowControl w:val="0"/>
        <w:tabs>
          <w:tab w:val="left" w:pos="1080"/>
          <w:tab w:val="center" w:pos="1980"/>
        </w:tabs>
        <w:autoSpaceDE w:val="0"/>
        <w:autoSpaceDN w:val="0"/>
        <w:ind w:right="2810"/>
        <w:jc w:val="both"/>
        <w:outlineLvl w:val="0"/>
        <w:rPr>
          <w:b/>
          <w:bCs/>
          <w:sz w:val="20"/>
          <w:szCs w:val="20"/>
        </w:rPr>
      </w:pPr>
      <w:r w:rsidRPr="00117A9F">
        <w:rPr>
          <w:b/>
          <w:bCs/>
          <w:w w:val="105"/>
          <w:sz w:val="20"/>
          <w:szCs w:val="20"/>
        </w:rPr>
        <w:t>Resolution</w:t>
      </w:r>
    </w:p>
    <w:p w14:paraId="3DD1311E" w14:textId="77777777" w:rsidR="00117A9F" w:rsidRPr="00117A9F" w:rsidRDefault="00117A9F" w:rsidP="002C6289">
      <w:pPr>
        <w:widowControl w:val="0"/>
        <w:tabs>
          <w:tab w:val="left" w:pos="1080"/>
          <w:tab w:val="center" w:pos="1980"/>
        </w:tabs>
        <w:autoSpaceDE w:val="0"/>
        <w:autoSpaceDN w:val="0"/>
        <w:jc w:val="both"/>
        <w:rPr>
          <w:b/>
          <w:i/>
          <w:sz w:val="20"/>
          <w:szCs w:val="20"/>
        </w:rPr>
      </w:pPr>
    </w:p>
    <w:p w14:paraId="0A6EB24E" w14:textId="35F0D3E2" w:rsidR="00117A9F" w:rsidRDefault="00117A9F" w:rsidP="009F0A83">
      <w:pPr>
        <w:widowControl w:val="0"/>
        <w:tabs>
          <w:tab w:val="left" w:pos="1080"/>
          <w:tab w:val="center" w:pos="1980"/>
        </w:tabs>
        <w:autoSpaceDE w:val="0"/>
        <w:autoSpaceDN w:val="0"/>
        <w:jc w:val="both"/>
        <w:rPr>
          <w:w w:val="105"/>
          <w:sz w:val="20"/>
          <w:szCs w:val="20"/>
        </w:rPr>
      </w:pPr>
      <w:r w:rsidRPr="00117A9F">
        <w:rPr>
          <w:w w:val="105"/>
          <w:sz w:val="20"/>
          <w:szCs w:val="20"/>
        </w:rPr>
        <w:t>In view of the foregoing violations of G.L. c. 268A by Merkin, the Commission has determined that the public interest would be served by the disposition of this matter without further enforcement proceedings, on the basis of the following terms and conditions agreed to by Merkin:</w:t>
      </w:r>
    </w:p>
    <w:p w14:paraId="7A680205" w14:textId="77777777" w:rsidR="0047381F" w:rsidRPr="00117A9F" w:rsidRDefault="0047381F" w:rsidP="009F0A83">
      <w:pPr>
        <w:widowControl w:val="0"/>
        <w:tabs>
          <w:tab w:val="left" w:pos="1080"/>
          <w:tab w:val="center" w:pos="1980"/>
        </w:tabs>
        <w:autoSpaceDE w:val="0"/>
        <w:autoSpaceDN w:val="0"/>
        <w:jc w:val="both"/>
        <w:rPr>
          <w:sz w:val="20"/>
          <w:szCs w:val="20"/>
        </w:rPr>
      </w:pPr>
    </w:p>
    <w:p w14:paraId="53BB0FC2" w14:textId="40F8F74E" w:rsidR="00117A9F" w:rsidRPr="00117A9F" w:rsidRDefault="00117A9F" w:rsidP="00F42C40">
      <w:pPr>
        <w:widowControl w:val="0"/>
        <w:numPr>
          <w:ilvl w:val="1"/>
          <w:numId w:val="25"/>
        </w:numPr>
        <w:tabs>
          <w:tab w:val="left" w:pos="1080"/>
          <w:tab w:val="center" w:pos="1980"/>
        </w:tabs>
        <w:autoSpaceDE w:val="0"/>
        <w:autoSpaceDN w:val="0"/>
        <w:ind w:left="720" w:right="360" w:hanging="360"/>
        <w:jc w:val="both"/>
        <w:rPr>
          <w:snapToGrid w:val="0"/>
          <w:sz w:val="20"/>
          <w:szCs w:val="20"/>
        </w:rPr>
      </w:pPr>
      <w:r w:rsidRPr="00117A9F">
        <w:rPr>
          <w:snapToGrid w:val="0"/>
          <w:w w:val="105"/>
          <w:sz w:val="20"/>
          <w:szCs w:val="20"/>
        </w:rPr>
        <w:lastRenderedPageBreak/>
        <w:t>that Merkin pay to the Commonwealth of Massachusetts,</w:t>
      </w:r>
      <w:r w:rsidRPr="00117A9F">
        <w:rPr>
          <w:snapToGrid w:val="0"/>
          <w:spacing w:val="-11"/>
          <w:w w:val="105"/>
          <w:sz w:val="20"/>
          <w:szCs w:val="20"/>
        </w:rPr>
        <w:t xml:space="preserve"> </w:t>
      </w:r>
      <w:r w:rsidRPr="00117A9F">
        <w:rPr>
          <w:snapToGrid w:val="0"/>
          <w:w w:val="105"/>
          <w:sz w:val="20"/>
          <w:szCs w:val="20"/>
        </w:rPr>
        <w:t>with</w:t>
      </w:r>
      <w:r w:rsidRPr="00117A9F">
        <w:rPr>
          <w:snapToGrid w:val="0"/>
          <w:spacing w:val="-3"/>
          <w:w w:val="105"/>
          <w:sz w:val="20"/>
          <w:szCs w:val="20"/>
        </w:rPr>
        <w:t xml:space="preserve"> </w:t>
      </w:r>
      <w:r w:rsidRPr="00117A9F">
        <w:rPr>
          <w:snapToGrid w:val="0"/>
          <w:w w:val="105"/>
          <w:sz w:val="20"/>
          <w:szCs w:val="20"/>
        </w:rPr>
        <w:t>such</w:t>
      </w:r>
      <w:r w:rsidRPr="00117A9F">
        <w:rPr>
          <w:snapToGrid w:val="0"/>
          <w:spacing w:val="-7"/>
          <w:w w:val="105"/>
          <w:sz w:val="20"/>
          <w:szCs w:val="20"/>
        </w:rPr>
        <w:t xml:space="preserve"> </w:t>
      </w:r>
      <w:r w:rsidRPr="00117A9F">
        <w:rPr>
          <w:snapToGrid w:val="0"/>
          <w:w w:val="105"/>
          <w:sz w:val="20"/>
          <w:szCs w:val="20"/>
        </w:rPr>
        <w:t>payment</w:t>
      </w:r>
      <w:r w:rsidRPr="00117A9F">
        <w:rPr>
          <w:snapToGrid w:val="0"/>
          <w:spacing w:val="-2"/>
          <w:w w:val="105"/>
          <w:sz w:val="20"/>
          <w:szCs w:val="20"/>
        </w:rPr>
        <w:t xml:space="preserve"> </w:t>
      </w:r>
      <w:r w:rsidRPr="00117A9F">
        <w:rPr>
          <w:snapToGrid w:val="0"/>
          <w:w w:val="105"/>
          <w:sz w:val="20"/>
          <w:szCs w:val="20"/>
        </w:rPr>
        <w:t>to</w:t>
      </w:r>
      <w:r w:rsidRPr="00117A9F">
        <w:rPr>
          <w:snapToGrid w:val="0"/>
          <w:spacing w:val="-12"/>
          <w:w w:val="105"/>
          <w:sz w:val="20"/>
          <w:szCs w:val="20"/>
        </w:rPr>
        <w:t xml:space="preserve"> </w:t>
      </w:r>
      <w:r w:rsidRPr="00117A9F">
        <w:rPr>
          <w:snapToGrid w:val="0"/>
          <w:w w:val="105"/>
          <w:sz w:val="20"/>
          <w:szCs w:val="20"/>
        </w:rPr>
        <w:t>be</w:t>
      </w:r>
      <w:r w:rsidRPr="00117A9F">
        <w:rPr>
          <w:snapToGrid w:val="0"/>
          <w:spacing w:val="-13"/>
          <w:w w:val="105"/>
          <w:sz w:val="20"/>
          <w:szCs w:val="20"/>
        </w:rPr>
        <w:t xml:space="preserve"> </w:t>
      </w:r>
      <w:r w:rsidRPr="00117A9F">
        <w:rPr>
          <w:snapToGrid w:val="0"/>
          <w:w w:val="105"/>
          <w:sz w:val="20"/>
          <w:szCs w:val="20"/>
        </w:rPr>
        <w:t>delivered to the Commission, the sum of $2,500 as a</w:t>
      </w:r>
      <w:r w:rsidR="009D66F8">
        <w:rPr>
          <w:snapToGrid w:val="0"/>
          <w:w w:val="105"/>
          <w:sz w:val="20"/>
          <w:szCs w:val="20"/>
        </w:rPr>
        <w:t xml:space="preserve"> </w:t>
      </w:r>
      <w:r w:rsidRPr="00117A9F">
        <w:rPr>
          <w:snapToGrid w:val="0"/>
          <w:spacing w:val="-34"/>
          <w:w w:val="105"/>
          <w:sz w:val="20"/>
          <w:szCs w:val="20"/>
        </w:rPr>
        <w:t xml:space="preserve"> </w:t>
      </w:r>
      <w:r w:rsidRPr="00117A9F">
        <w:rPr>
          <w:snapToGrid w:val="0"/>
          <w:w w:val="105"/>
          <w:sz w:val="20"/>
          <w:szCs w:val="20"/>
        </w:rPr>
        <w:t>civil</w:t>
      </w:r>
      <w:r w:rsidRPr="00117A9F">
        <w:rPr>
          <w:rFonts w:ascii="CG Times" w:hAnsi="CG Times"/>
          <w:snapToGrid w:val="0"/>
          <w:w w:val="105"/>
          <w:sz w:val="20"/>
          <w:szCs w:val="20"/>
        </w:rPr>
        <w:t xml:space="preserve"> </w:t>
      </w:r>
      <w:r w:rsidRPr="00117A9F">
        <w:rPr>
          <w:snapToGrid w:val="0"/>
          <w:w w:val="105"/>
          <w:sz w:val="20"/>
          <w:szCs w:val="20"/>
        </w:rPr>
        <w:t xml:space="preserve">penalty for violating G.L. </w:t>
      </w:r>
      <w:r w:rsidRPr="00117A9F">
        <w:rPr>
          <w:rFonts w:ascii="CG Times" w:hAnsi="CG Times"/>
          <w:snapToGrid w:val="0"/>
          <w:w w:val="105"/>
          <w:sz w:val="20"/>
          <w:szCs w:val="20"/>
        </w:rPr>
        <w:br/>
      </w:r>
      <w:r w:rsidRPr="00117A9F">
        <w:rPr>
          <w:snapToGrid w:val="0"/>
          <w:w w:val="105"/>
          <w:sz w:val="20"/>
          <w:szCs w:val="20"/>
        </w:rPr>
        <w:t>c. 268A, §§ 7,</w:t>
      </w:r>
      <w:r w:rsidRPr="00117A9F">
        <w:rPr>
          <w:snapToGrid w:val="0"/>
          <w:spacing w:val="-43"/>
          <w:w w:val="105"/>
          <w:sz w:val="20"/>
          <w:szCs w:val="20"/>
        </w:rPr>
        <w:t xml:space="preserve"> </w:t>
      </w:r>
      <w:r w:rsidRPr="00117A9F">
        <w:rPr>
          <w:snapToGrid w:val="0"/>
          <w:w w:val="105"/>
          <w:sz w:val="20"/>
          <w:szCs w:val="20"/>
        </w:rPr>
        <w:t>23(b)(2)(ii) and 23(b)(4);</w:t>
      </w:r>
      <w:r w:rsidRPr="00117A9F">
        <w:rPr>
          <w:snapToGrid w:val="0"/>
          <w:spacing w:val="15"/>
          <w:w w:val="105"/>
          <w:sz w:val="20"/>
          <w:szCs w:val="20"/>
        </w:rPr>
        <w:t xml:space="preserve"> </w:t>
      </w:r>
      <w:r w:rsidRPr="00117A9F">
        <w:rPr>
          <w:snapToGrid w:val="0"/>
          <w:w w:val="105"/>
          <w:sz w:val="20"/>
          <w:szCs w:val="20"/>
        </w:rPr>
        <w:t>and</w:t>
      </w:r>
    </w:p>
    <w:p w14:paraId="4A5872DF" w14:textId="77777777" w:rsidR="00117A9F" w:rsidRPr="00117A9F" w:rsidRDefault="00117A9F" w:rsidP="00AA2E7A">
      <w:pPr>
        <w:widowControl w:val="0"/>
        <w:tabs>
          <w:tab w:val="left" w:pos="1080"/>
          <w:tab w:val="center" w:pos="1980"/>
        </w:tabs>
        <w:autoSpaceDE w:val="0"/>
        <w:autoSpaceDN w:val="0"/>
        <w:spacing w:before="1"/>
        <w:ind w:left="720" w:right="360" w:hanging="360"/>
        <w:jc w:val="both"/>
        <w:rPr>
          <w:sz w:val="20"/>
          <w:szCs w:val="20"/>
        </w:rPr>
      </w:pPr>
    </w:p>
    <w:p w14:paraId="3E3BB658" w14:textId="77777777" w:rsidR="00117A9F" w:rsidRPr="00117A9F" w:rsidRDefault="00117A9F" w:rsidP="00AA2E7A">
      <w:pPr>
        <w:widowControl w:val="0"/>
        <w:numPr>
          <w:ilvl w:val="1"/>
          <w:numId w:val="25"/>
        </w:numPr>
        <w:tabs>
          <w:tab w:val="left" w:pos="1080"/>
          <w:tab w:val="center" w:pos="1980"/>
        </w:tabs>
        <w:autoSpaceDE w:val="0"/>
        <w:autoSpaceDN w:val="0"/>
        <w:spacing w:before="1"/>
        <w:ind w:left="720" w:right="360" w:hanging="360"/>
        <w:jc w:val="both"/>
        <w:rPr>
          <w:snapToGrid w:val="0"/>
          <w:sz w:val="20"/>
          <w:szCs w:val="20"/>
        </w:rPr>
      </w:pPr>
      <w:r w:rsidRPr="00117A9F">
        <w:rPr>
          <w:snapToGrid w:val="0"/>
          <w:w w:val="105"/>
          <w:sz w:val="20"/>
          <w:szCs w:val="20"/>
        </w:rPr>
        <w:t>that</w:t>
      </w:r>
      <w:r w:rsidRPr="00117A9F">
        <w:rPr>
          <w:snapToGrid w:val="0"/>
          <w:spacing w:val="-4"/>
          <w:w w:val="105"/>
          <w:sz w:val="20"/>
          <w:szCs w:val="20"/>
        </w:rPr>
        <w:t xml:space="preserve"> </w:t>
      </w:r>
      <w:r w:rsidRPr="00117A9F">
        <w:rPr>
          <w:snapToGrid w:val="0"/>
          <w:w w:val="105"/>
          <w:sz w:val="20"/>
          <w:szCs w:val="20"/>
        </w:rPr>
        <w:t>Merkin</w:t>
      </w:r>
      <w:r w:rsidRPr="00117A9F">
        <w:rPr>
          <w:snapToGrid w:val="0"/>
          <w:spacing w:val="7"/>
          <w:w w:val="105"/>
          <w:sz w:val="20"/>
          <w:szCs w:val="20"/>
        </w:rPr>
        <w:t xml:space="preserve"> </w:t>
      </w:r>
      <w:r w:rsidRPr="00117A9F">
        <w:rPr>
          <w:snapToGrid w:val="0"/>
          <w:w w:val="105"/>
          <w:sz w:val="20"/>
          <w:szCs w:val="20"/>
        </w:rPr>
        <w:t>waive</w:t>
      </w:r>
      <w:r w:rsidRPr="00117A9F">
        <w:rPr>
          <w:snapToGrid w:val="0"/>
          <w:spacing w:val="-8"/>
          <w:w w:val="105"/>
          <w:sz w:val="20"/>
          <w:szCs w:val="20"/>
        </w:rPr>
        <w:t xml:space="preserve"> </w:t>
      </w:r>
      <w:r w:rsidRPr="00117A9F">
        <w:rPr>
          <w:snapToGrid w:val="0"/>
          <w:w w:val="105"/>
          <w:sz w:val="20"/>
          <w:szCs w:val="20"/>
        </w:rPr>
        <w:t>all</w:t>
      </w:r>
      <w:r w:rsidRPr="00117A9F">
        <w:rPr>
          <w:snapToGrid w:val="0"/>
          <w:spacing w:val="-6"/>
          <w:w w:val="105"/>
          <w:sz w:val="20"/>
          <w:szCs w:val="20"/>
        </w:rPr>
        <w:t xml:space="preserve"> </w:t>
      </w:r>
      <w:r w:rsidRPr="00117A9F">
        <w:rPr>
          <w:snapToGrid w:val="0"/>
          <w:w w:val="105"/>
          <w:sz w:val="20"/>
          <w:szCs w:val="20"/>
        </w:rPr>
        <w:t>rights</w:t>
      </w:r>
      <w:r w:rsidRPr="00117A9F">
        <w:rPr>
          <w:snapToGrid w:val="0"/>
          <w:spacing w:val="-5"/>
          <w:w w:val="105"/>
          <w:sz w:val="20"/>
          <w:szCs w:val="20"/>
        </w:rPr>
        <w:t xml:space="preserve"> </w:t>
      </w:r>
      <w:r w:rsidRPr="00117A9F">
        <w:rPr>
          <w:snapToGrid w:val="0"/>
          <w:w w:val="105"/>
          <w:sz w:val="20"/>
          <w:szCs w:val="20"/>
        </w:rPr>
        <w:t>to</w:t>
      </w:r>
      <w:r w:rsidRPr="00117A9F">
        <w:rPr>
          <w:snapToGrid w:val="0"/>
          <w:spacing w:val="-14"/>
          <w:w w:val="105"/>
          <w:sz w:val="20"/>
          <w:szCs w:val="20"/>
        </w:rPr>
        <w:t xml:space="preserve"> </w:t>
      </w:r>
      <w:r w:rsidRPr="00117A9F">
        <w:rPr>
          <w:snapToGrid w:val="0"/>
          <w:w w:val="105"/>
          <w:sz w:val="20"/>
          <w:szCs w:val="20"/>
        </w:rPr>
        <w:t>contest,</w:t>
      </w:r>
      <w:r w:rsidRPr="00117A9F">
        <w:rPr>
          <w:snapToGrid w:val="0"/>
          <w:spacing w:val="-2"/>
          <w:w w:val="105"/>
          <w:sz w:val="20"/>
          <w:szCs w:val="20"/>
        </w:rPr>
        <w:t xml:space="preserve"> </w:t>
      </w:r>
      <w:r w:rsidRPr="00117A9F">
        <w:rPr>
          <w:snapToGrid w:val="0"/>
          <w:w w:val="105"/>
          <w:sz w:val="20"/>
          <w:szCs w:val="20"/>
        </w:rPr>
        <w:t>in</w:t>
      </w:r>
      <w:r w:rsidRPr="00117A9F">
        <w:rPr>
          <w:snapToGrid w:val="0"/>
          <w:spacing w:val="-8"/>
          <w:w w:val="105"/>
          <w:sz w:val="20"/>
          <w:szCs w:val="20"/>
        </w:rPr>
        <w:t xml:space="preserve"> </w:t>
      </w:r>
      <w:r w:rsidRPr="00117A9F">
        <w:rPr>
          <w:snapToGrid w:val="0"/>
          <w:w w:val="105"/>
          <w:sz w:val="20"/>
          <w:szCs w:val="20"/>
        </w:rPr>
        <w:t>this</w:t>
      </w:r>
      <w:r w:rsidRPr="00117A9F">
        <w:rPr>
          <w:snapToGrid w:val="0"/>
          <w:spacing w:val="-8"/>
          <w:w w:val="105"/>
          <w:sz w:val="20"/>
          <w:szCs w:val="20"/>
        </w:rPr>
        <w:t xml:space="preserve"> </w:t>
      </w:r>
      <w:r w:rsidRPr="00117A9F">
        <w:rPr>
          <w:snapToGrid w:val="0"/>
          <w:w w:val="105"/>
          <w:sz w:val="20"/>
          <w:szCs w:val="20"/>
        </w:rPr>
        <w:t>or</w:t>
      </w:r>
      <w:r w:rsidRPr="00117A9F">
        <w:rPr>
          <w:snapToGrid w:val="0"/>
          <w:spacing w:val="-10"/>
          <w:w w:val="105"/>
          <w:sz w:val="20"/>
          <w:szCs w:val="20"/>
        </w:rPr>
        <w:t xml:space="preserve"> </w:t>
      </w:r>
      <w:r w:rsidRPr="00117A9F">
        <w:rPr>
          <w:snapToGrid w:val="0"/>
          <w:w w:val="105"/>
          <w:sz w:val="20"/>
          <w:szCs w:val="20"/>
        </w:rPr>
        <w:t>any other administrative or judicial proceeding to which the Commission is or may be a party, the</w:t>
      </w:r>
      <w:r w:rsidRPr="00117A9F">
        <w:rPr>
          <w:snapToGrid w:val="0"/>
          <w:spacing w:val="-25"/>
          <w:w w:val="105"/>
          <w:sz w:val="20"/>
          <w:szCs w:val="20"/>
        </w:rPr>
        <w:t xml:space="preserve"> </w:t>
      </w:r>
      <w:r w:rsidRPr="00117A9F">
        <w:rPr>
          <w:snapToGrid w:val="0"/>
          <w:w w:val="105"/>
          <w:sz w:val="20"/>
          <w:szCs w:val="20"/>
        </w:rPr>
        <w:t>findings</w:t>
      </w:r>
      <w:r w:rsidRPr="00117A9F">
        <w:rPr>
          <w:rFonts w:ascii="CG Times" w:hAnsi="CG Times"/>
          <w:snapToGrid w:val="0"/>
          <w:w w:val="105"/>
          <w:sz w:val="20"/>
          <w:szCs w:val="20"/>
        </w:rPr>
        <w:t xml:space="preserve"> </w:t>
      </w:r>
      <w:r w:rsidRPr="00117A9F">
        <w:rPr>
          <w:snapToGrid w:val="0"/>
          <w:w w:val="105"/>
          <w:sz w:val="20"/>
          <w:szCs w:val="20"/>
        </w:rPr>
        <w:t>of</w:t>
      </w:r>
      <w:r w:rsidRPr="00117A9F">
        <w:rPr>
          <w:snapToGrid w:val="0"/>
          <w:spacing w:val="-7"/>
          <w:w w:val="105"/>
          <w:sz w:val="20"/>
          <w:szCs w:val="20"/>
        </w:rPr>
        <w:t xml:space="preserve"> </w:t>
      </w:r>
      <w:r w:rsidRPr="00117A9F">
        <w:rPr>
          <w:snapToGrid w:val="0"/>
          <w:w w:val="105"/>
          <w:sz w:val="20"/>
          <w:szCs w:val="20"/>
        </w:rPr>
        <w:t>fact,</w:t>
      </w:r>
      <w:r w:rsidRPr="00117A9F">
        <w:rPr>
          <w:snapToGrid w:val="0"/>
          <w:spacing w:val="-17"/>
          <w:w w:val="105"/>
          <w:sz w:val="20"/>
          <w:szCs w:val="20"/>
        </w:rPr>
        <w:t xml:space="preserve"> </w:t>
      </w:r>
      <w:r w:rsidRPr="00117A9F">
        <w:rPr>
          <w:snapToGrid w:val="0"/>
          <w:w w:val="105"/>
          <w:sz w:val="20"/>
          <w:szCs w:val="20"/>
        </w:rPr>
        <w:t>conclusions</w:t>
      </w:r>
      <w:r w:rsidRPr="00117A9F">
        <w:rPr>
          <w:snapToGrid w:val="0"/>
          <w:spacing w:val="-1"/>
          <w:w w:val="105"/>
          <w:sz w:val="20"/>
          <w:szCs w:val="20"/>
        </w:rPr>
        <w:t xml:space="preserve"> </w:t>
      </w:r>
      <w:r w:rsidRPr="00117A9F">
        <w:rPr>
          <w:snapToGrid w:val="0"/>
          <w:w w:val="105"/>
          <w:sz w:val="20"/>
          <w:szCs w:val="20"/>
        </w:rPr>
        <w:t>of</w:t>
      </w:r>
      <w:r w:rsidRPr="00117A9F">
        <w:rPr>
          <w:snapToGrid w:val="0"/>
          <w:spacing w:val="-4"/>
          <w:w w:val="105"/>
          <w:sz w:val="20"/>
          <w:szCs w:val="20"/>
        </w:rPr>
        <w:t xml:space="preserve"> </w:t>
      </w:r>
      <w:r w:rsidRPr="00117A9F">
        <w:rPr>
          <w:snapToGrid w:val="0"/>
          <w:w w:val="105"/>
          <w:sz w:val="20"/>
          <w:szCs w:val="20"/>
        </w:rPr>
        <w:t>law</w:t>
      </w:r>
      <w:r w:rsidRPr="00117A9F">
        <w:rPr>
          <w:snapToGrid w:val="0"/>
          <w:spacing w:val="-5"/>
          <w:w w:val="105"/>
          <w:sz w:val="20"/>
          <w:szCs w:val="20"/>
        </w:rPr>
        <w:t xml:space="preserve"> </w:t>
      </w:r>
      <w:r w:rsidRPr="00117A9F">
        <w:rPr>
          <w:snapToGrid w:val="0"/>
          <w:w w:val="105"/>
          <w:sz w:val="20"/>
          <w:szCs w:val="20"/>
        </w:rPr>
        <w:t>and</w:t>
      </w:r>
      <w:r w:rsidRPr="00117A9F">
        <w:rPr>
          <w:snapToGrid w:val="0"/>
          <w:spacing w:val="-3"/>
          <w:w w:val="105"/>
          <w:sz w:val="20"/>
          <w:szCs w:val="20"/>
        </w:rPr>
        <w:t xml:space="preserve"> </w:t>
      </w:r>
      <w:r w:rsidRPr="00117A9F">
        <w:rPr>
          <w:snapToGrid w:val="0"/>
          <w:w w:val="105"/>
          <w:sz w:val="20"/>
          <w:szCs w:val="20"/>
        </w:rPr>
        <w:t>terms</w:t>
      </w:r>
      <w:r w:rsidRPr="00117A9F">
        <w:rPr>
          <w:snapToGrid w:val="0"/>
          <w:spacing w:val="-9"/>
          <w:w w:val="105"/>
          <w:sz w:val="20"/>
          <w:szCs w:val="20"/>
        </w:rPr>
        <w:t xml:space="preserve"> </w:t>
      </w:r>
      <w:r w:rsidRPr="00117A9F">
        <w:rPr>
          <w:snapToGrid w:val="0"/>
          <w:w w:val="105"/>
          <w:sz w:val="20"/>
          <w:szCs w:val="20"/>
        </w:rPr>
        <w:t>and</w:t>
      </w:r>
      <w:r w:rsidRPr="00117A9F">
        <w:rPr>
          <w:snapToGrid w:val="0"/>
          <w:spacing w:val="-12"/>
          <w:w w:val="105"/>
          <w:sz w:val="20"/>
          <w:szCs w:val="20"/>
        </w:rPr>
        <w:t xml:space="preserve"> </w:t>
      </w:r>
      <w:r w:rsidRPr="00117A9F">
        <w:rPr>
          <w:snapToGrid w:val="0"/>
          <w:w w:val="105"/>
          <w:sz w:val="20"/>
          <w:szCs w:val="20"/>
        </w:rPr>
        <w:t>conditions contained in this</w:t>
      </w:r>
      <w:r w:rsidRPr="00117A9F">
        <w:rPr>
          <w:snapToGrid w:val="0"/>
          <w:spacing w:val="23"/>
          <w:w w:val="105"/>
          <w:sz w:val="20"/>
          <w:szCs w:val="20"/>
        </w:rPr>
        <w:t xml:space="preserve"> </w:t>
      </w:r>
      <w:r w:rsidRPr="00117A9F">
        <w:rPr>
          <w:snapToGrid w:val="0"/>
          <w:w w:val="105"/>
          <w:sz w:val="20"/>
          <w:szCs w:val="20"/>
        </w:rPr>
        <w:t>Agreement.</w:t>
      </w:r>
    </w:p>
    <w:p w14:paraId="13CF25F0" w14:textId="77777777" w:rsidR="00117A9F" w:rsidRPr="00117A9F" w:rsidRDefault="00117A9F" w:rsidP="002C6289">
      <w:pPr>
        <w:widowControl w:val="0"/>
        <w:tabs>
          <w:tab w:val="center" w:pos="1980"/>
        </w:tabs>
        <w:autoSpaceDE w:val="0"/>
        <w:autoSpaceDN w:val="0"/>
        <w:spacing w:before="2"/>
        <w:jc w:val="both"/>
        <w:rPr>
          <w:sz w:val="20"/>
          <w:szCs w:val="20"/>
        </w:rPr>
      </w:pPr>
    </w:p>
    <w:p w14:paraId="0CEF251C" w14:textId="77777777" w:rsidR="00117A9F" w:rsidRPr="00117A9F" w:rsidRDefault="00117A9F" w:rsidP="00F314B2">
      <w:pPr>
        <w:widowControl w:val="0"/>
        <w:tabs>
          <w:tab w:val="center" w:pos="1980"/>
        </w:tabs>
        <w:autoSpaceDE w:val="0"/>
        <w:autoSpaceDN w:val="0"/>
        <w:jc w:val="both"/>
        <w:rPr>
          <w:rFonts w:eastAsiaTheme="minorHAnsi"/>
          <w:b/>
          <w:sz w:val="20"/>
          <w:szCs w:val="23"/>
          <w:u w:val="single"/>
        </w:rPr>
      </w:pPr>
      <w:r w:rsidRPr="00117A9F">
        <w:rPr>
          <w:b/>
          <w:bCs/>
          <w:sz w:val="20"/>
          <w:szCs w:val="20"/>
        </w:rPr>
        <w:t>DATE ISSUED:</w:t>
      </w:r>
      <w:r w:rsidRPr="00117A9F">
        <w:rPr>
          <w:sz w:val="20"/>
          <w:szCs w:val="20"/>
        </w:rPr>
        <w:t xml:space="preserve">  October 31, 2022</w:t>
      </w:r>
    </w:p>
    <w:p w14:paraId="417BE593" w14:textId="390AA715" w:rsidR="00117A9F" w:rsidRPr="00117A9F" w:rsidRDefault="00D037AE" w:rsidP="00F314B2">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49230F78" w14:textId="77777777" w:rsidR="00117A9F" w:rsidRPr="00117A9F" w:rsidRDefault="00117A9F" w:rsidP="00D037AE">
      <w:pPr>
        <w:tabs>
          <w:tab w:val="center" w:pos="1980"/>
        </w:tabs>
        <w:jc w:val="center"/>
        <w:rPr>
          <w:rFonts w:eastAsiaTheme="minorHAnsi"/>
          <w:b/>
          <w:sz w:val="20"/>
          <w:szCs w:val="20"/>
        </w:rPr>
      </w:pPr>
    </w:p>
    <w:p w14:paraId="61154AFB" w14:textId="7777777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COMMONWEALTH OF MASSACHUSETTS</w:t>
      </w:r>
    </w:p>
    <w:p w14:paraId="08EA579A" w14:textId="7777777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STATE ETHICS COMMISSION</w:t>
      </w:r>
    </w:p>
    <w:p w14:paraId="212F6F50" w14:textId="77777777" w:rsidR="00117A9F" w:rsidRPr="00117A9F" w:rsidRDefault="00117A9F" w:rsidP="00D037AE">
      <w:pPr>
        <w:tabs>
          <w:tab w:val="center" w:pos="1980"/>
        </w:tabs>
        <w:jc w:val="center"/>
        <w:rPr>
          <w:rFonts w:eastAsiaTheme="minorHAnsi"/>
          <w:b/>
          <w:sz w:val="20"/>
          <w:szCs w:val="20"/>
        </w:rPr>
      </w:pPr>
    </w:p>
    <w:p w14:paraId="33CE04AA" w14:textId="1DFCC9F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 xml:space="preserve">SUFFOLK, ss.                                       COMMISSION </w:t>
      </w:r>
      <w:r w:rsidRPr="00117A9F">
        <w:rPr>
          <w:rFonts w:eastAsiaTheme="minorHAnsi"/>
          <w:b/>
          <w:sz w:val="20"/>
          <w:szCs w:val="20"/>
        </w:rPr>
        <w:tab/>
        <w:t xml:space="preserve">    </w:t>
      </w:r>
      <w:r w:rsidR="00D037AE">
        <w:rPr>
          <w:rFonts w:eastAsiaTheme="minorHAnsi"/>
          <w:b/>
          <w:sz w:val="20"/>
          <w:szCs w:val="20"/>
        </w:rPr>
        <w:t xml:space="preserve">   </w:t>
      </w:r>
      <w:r w:rsidR="005F731D">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DOCKET NO. 22-0008</w:t>
      </w:r>
    </w:p>
    <w:p w14:paraId="0195B4DE" w14:textId="77777777" w:rsidR="00117A9F" w:rsidRPr="00117A9F" w:rsidRDefault="00117A9F" w:rsidP="00D037AE">
      <w:pPr>
        <w:tabs>
          <w:tab w:val="center" w:pos="1980"/>
        </w:tabs>
        <w:jc w:val="center"/>
        <w:rPr>
          <w:rFonts w:eastAsiaTheme="minorHAnsi"/>
          <w:b/>
          <w:sz w:val="20"/>
          <w:szCs w:val="20"/>
        </w:rPr>
      </w:pPr>
    </w:p>
    <w:p w14:paraId="67486A95" w14:textId="7777777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IN THE MATTER OF</w:t>
      </w:r>
    </w:p>
    <w:p w14:paraId="602DD056" w14:textId="7777777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CHRISTINE EMERSON</w:t>
      </w:r>
    </w:p>
    <w:p w14:paraId="589E625C" w14:textId="77777777" w:rsidR="00117A9F" w:rsidRPr="00117A9F" w:rsidRDefault="00117A9F" w:rsidP="00D037AE">
      <w:pPr>
        <w:tabs>
          <w:tab w:val="center" w:pos="1980"/>
        </w:tabs>
        <w:jc w:val="center"/>
        <w:rPr>
          <w:rFonts w:eastAsiaTheme="minorHAnsi"/>
          <w:b/>
          <w:sz w:val="20"/>
          <w:szCs w:val="20"/>
        </w:rPr>
      </w:pPr>
    </w:p>
    <w:p w14:paraId="0AD00C50" w14:textId="274BDBBE" w:rsidR="00117A9F" w:rsidRDefault="00117A9F" w:rsidP="005F731D">
      <w:pPr>
        <w:tabs>
          <w:tab w:val="center" w:pos="1980"/>
        </w:tabs>
        <w:jc w:val="center"/>
        <w:rPr>
          <w:rFonts w:eastAsiaTheme="minorHAnsi"/>
          <w:b/>
          <w:sz w:val="20"/>
          <w:szCs w:val="20"/>
        </w:rPr>
      </w:pPr>
      <w:r w:rsidRPr="00D037AE">
        <w:rPr>
          <w:rFonts w:eastAsiaTheme="minorHAnsi"/>
          <w:b/>
          <w:sz w:val="20"/>
          <w:szCs w:val="20"/>
        </w:rPr>
        <w:t>DISPOSITION AGREEMENT</w:t>
      </w:r>
    </w:p>
    <w:p w14:paraId="15201582" w14:textId="77777777" w:rsidR="00A05FEC" w:rsidRPr="005F731D" w:rsidRDefault="00A05FEC" w:rsidP="005F731D">
      <w:pPr>
        <w:tabs>
          <w:tab w:val="center" w:pos="1980"/>
        </w:tabs>
        <w:jc w:val="center"/>
        <w:rPr>
          <w:rFonts w:ascii="CG Times" w:hAnsi="CG Times"/>
          <w:snapToGrid w:val="0"/>
          <w:w w:val="110"/>
          <w:sz w:val="22"/>
          <w:szCs w:val="20"/>
        </w:rPr>
      </w:pPr>
    </w:p>
    <w:p w14:paraId="6A751E98" w14:textId="5F969DDF" w:rsidR="00117A9F" w:rsidRPr="00117A9F" w:rsidRDefault="00117A9F" w:rsidP="002C6289">
      <w:pPr>
        <w:widowControl w:val="0"/>
        <w:tabs>
          <w:tab w:val="center" w:pos="1980"/>
        </w:tabs>
        <w:jc w:val="both"/>
        <w:rPr>
          <w:snapToGrid w:val="0"/>
          <w:w w:val="110"/>
          <w:sz w:val="20"/>
          <w:szCs w:val="20"/>
        </w:rPr>
      </w:pPr>
      <w:r w:rsidRPr="00117A9F">
        <w:rPr>
          <w:snapToGrid w:val="0"/>
          <w:w w:val="110"/>
          <w:sz w:val="20"/>
          <w:szCs w:val="20"/>
        </w:rPr>
        <w:t>The State Ethics Commission ("Commission") and Christine Emerson ("Emerson") enter into this Disposition Agreement pursuant to Section 3 of the Commission's</w:t>
      </w:r>
      <w:r w:rsidRPr="00117A9F">
        <w:rPr>
          <w:snapToGrid w:val="0"/>
          <w:spacing w:val="-18"/>
          <w:w w:val="110"/>
          <w:sz w:val="20"/>
          <w:szCs w:val="20"/>
        </w:rPr>
        <w:t xml:space="preserve"> </w:t>
      </w:r>
      <w:r w:rsidRPr="00117A9F">
        <w:rPr>
          <w:i/>
          <w:snapToGrid w:val="0"/>
          <w:w w:val="110"/>
          <w:sz w:val="20"/>
          <w:szCs w:val="20"/>
        </w:rPr>
        <w:t>Enforcement</w:t>
      </w:r>
      <w:r w:rsidRPr="00117A9F">
        <w:rPr>
          <w:i/>
          <w:snapToGrid w:val="0"/>
          <w:spacing w:val="-17"/>
          <w:w w:val="110"/>
          <w:sz w:val="20"/>
          <w:szCs w:val="20"/>
        </w:rPr>
        <w:t xml:space="preserve"> </w:t>
      </w:r>
      <w:r w:rsidRPr="00117A9F">
        <w:rPr>
          <w:i/>
          <w:snapToGrid w:val="0"/>
          <w:w w:val="110"/>
          <w:sz w:val="20"/>
          <w:szCs w:val="20"/>
        </w:rPr>
        <w:t>Procedures.</w:t>
      </w:r>
      <w:r w:rsidRPr="00117A9F">
        <w:rPr>
          <w:i/>
          <w:snapToGrid w:val="0"/>
          <w:spacing w:val="-22"/>
          <w:w w:val="110"/>
          <w:sz w:val="20"/>
          <w:szCs w:val="20"/>
        </w:rPr>
        <w:t xml:space="preserve"> </w:t>
      </w:r>
      <w:r w:rsidRPr="00117A9F">
        <w:rPr>
          <w:snapToGrid w:val="0"/>
          <w:w w:val="110"/>
          <w:sz w:val="20"/>
          <w:szCs w:val="20"/>
        </w:rPr>
        <w:t>This</w:t>
      </w:r>
      <w:r w:rsidRPr="00117A9F">
        <w:rPr>
          <w:snapToGrid w:val="0"/>
          <w:spacing w:val="-23"/>
          <w:w w:val="110"/>
          <w:sz w:val="20"/>
          <w:szCs w:val="20"/>
        </w:rPr>
        <w:t xml:space="preserve"> </w:t>
      </w:r>
      <w:r w:rsidRPr="00117A9F">
        <w:rPr>
          <w:snapToGrid w:val="0"/>
          <w:w w:val="110"/>
          <w:sz w:val="20"/>
          <w:szCs w:val="20"/>
        </w:rPr>
        <w:t>Agreement</w:t>
      </w:r>
      <w:r w:rsidRPr="00117A9F">
        <w:rPr>
          <w:snapToGrid w:val="0"/>
          <w:spacing w:val="-16"/>
          <w:w w:val="110"/>
          <w:sz w:val="20"/>
          <w:szCs w:val="20"/>
        </w:rPr>
        <w:t xml:space="preserve"> </w:t>
      </w:r>
      <w:r w:rsidRPr="00117A9F">
        <w:rPr>
          <w:snapToGrid w:val="0"/>
          <w:w w:val="110"/>
          <w:sz w:val="20"/>
          <w:szCs w:val="20"/>
        </w:rPr>
        <w:t>constitutes</w:t>
      </w:r>
      <w:r w:rsidRPr="00117A9F">
        <w:rPr>
          <w:snapToGrid w:val="0"/>
          <w:spacing w:val="-19"/>
          <w:w w:val="110"/>
          <w:sz w:val="20"/>
          <w:szCs w:val="20"/>
        </w:rPr>
        <w:t xml:space="preserve"> </w:t>
      </w:r>
      <w:r w:rsidRPr="00117A9F">
        <w:rPr>
          <w:snapToGrid w:val="0"/>
          <w:w w:val="110"/>
          <w:sz w:val="20"/>
          <w:szCs w:val="20"/>
        </w:rPr>
        <w:t>a</w:t>
      </w:r>
      <w:r w:rsidRPr="00117A9F">
        <w:rPr>
          <w:snapToGrid w:val="0"/>
          <w:spacing w:val="-24"/>
          <w:w w:val="110"/>
          <w:sz w:val="20"/>
          <w:szCs w:val="20"/>
        </w:rPr>
        <w:t xml:space="preserve"> </w:t>
      </w:r>
      <w:r w:rsidRPr="00117A9F">
        <w:rPr>
          <w:snapToGrid w:val="0"/>
          <w:w w:val="110"/>
          <w:sz w:val="20"/>
          <w:szCs w:val="20"/>
        </w:rPr>
        <w:t>consented-to</w:t>
      </w:r>
      <w:r w:rsidRPr="00117A9F">
        <w:rPr>
          <w:snapToGrid w:val="0"/>
          <w:spacing w:val="-15"/>
          <w:w w:val="110"/>
          <w:sz w:val="20"/>
          <w:szCs w:val="20"/>
        </w:rPr>
        <w:t xml:space="preserve"> </w:t>
      </w:r>
      <w:r w:rsidRPr="00117A9F">
        <w:rPr>
          <w:snapToGrid w:val="0"/>
          <w:w w:val="110"/>
          <w:sz w:val="20"/>
          <w:szCs w:val="20"/>
        </w:rPr>
        <w:t xml:space="preserve">final order enforceable in the Superior Court, pursuant to G.L. </w:t>
      </w:r>
      <w:r w:rsidR="009D66F8">
        <w:rPr>
          <w:snapToGrid w:val="0"/>
          <w:w w:val="110"/>
          <w:sz w:val="20"/>
          <w:szCs w:val="20"/>
        </w:rPr>
        <w:br/>
      </w:r>
      <w:r w:rsidRPr="00117A9F">
        <w:rPr>
          <w:snapToGrid w:val="0"/>
          <w:w w:val="110"/>
          <w:sz w:val="20"/>
          <w:szCs w:val="20"/>
        </w:rPr>
        <w:t>c. 268B, §</w:t>
      </w:r>
      <w:r w:rsidRPr="00117A9F">
        <w:rPr>
          <w:snapToGrid w:val="0"/>
          <w:spacing w:val="9"/>
          <w:w w:val="110"/>
          <w:sz w:val="20"/>
          <w:szCs w:val="20"/>
        </w:rPr>
        <w:t xml:space="preserve"> </w:t>
      </w:r>
      <w:r w:rsidRPr="00117A9F">
        <w:rPr>
          <w:snapToGrid w:val="0"/>
          <w:w w:val="110"/>
          <w:sz w:val="20"/>
          <w:szCs w:val="20"/>
        </w:rPr>
        <w:t>4(j).</w:t>
      </w:r>
      <w:r w:rsidR="00857625">
        <w:rPr>
          <w:snapToGrid w:val="0"/>
          <w:w w:val="110"/>
          <w:sz w:val="20"/>
          <w:szCs w:val="20"/>
        </w:rPr>
        <w:tab/>
      </w:r>
      <w:r w:rsidR="00857625">
        <w:rPr>
          <w:snapToGrid w:val="0"/>
          <w:w w:val="110"/>
          <w:sz w:val="20"/>
          <w:szCs w:val="20"/>
        </w:rPr>
        <w:br/>
      </w:r>
    </w:p>
    <w:p w14:paraId="333CF6E0" w14:textId="77777777" w:rsidR="00117A9F" w:rsidRPr="00117A9F" w:rsidRDefault="00117A9F" w:rsidP="002C6289">
      <w:pPr>
        <w:widowControl w:val="0"/>
        <w:tabs>
          <w:tab w:val="center" w:pos="1980"/>
        </w:tabs>
        <w:spacing w:before="15"/>
        <w:jc w:val="both"/>
        <w:rPr>
          <w:snapToGrid w:val="0"/>
          <w:w w:val="110"/>
          <w:sz w:val="20"/>
          <w:szCs w:val="20"/>
        </w:rPr>
      </w:pPr>
      <w:r w:rsidRPr="00117A9F">
        <w:rPr>
          <w:snapToGrid w:val="0"/>
          <w:w w:val="110"/>
          <w:sz w:val="20"/>
          <w:szCs w:val="20"/>
        </w:rPr>
        <w:t>On January 21, 2022, the Commission initiated a preliminary inquiry, pursuant to G.L. c. 268B, § 4(a), into possible violations of the conflict of interest law, G.L. c. 268A, by Emerson. On July 26, 2022, the Commission concluded its inquiry and found reasonable cause to believe that Emerson violated G.L. c. 268A, §§ 19, 23(b)(2), and 23(b)(3).</w:t>
      </w:r>
    </w:p>
    <w:p w14:paraId="44D7CB2A" w14:textId="77777777" w:rsidR="00117A9F" w:rsidRPr="00117A9F" w:rsidRDefault="00117A9F" w:rsidP="002C6289">
      <w:pPr>
        <w:widowControl w:val="0"/>
        <w:tabs>
          <w:tab w:val="center" w:pos="1980"/>
        </w:tabs>
        <w:spacing w:before="15"/>
        <w:jc w:val="both"/>
        <w:rPr>
          <w:snapToGrid w:val="0"/>
          <w:sz w:val="20"/>
          <w:szCs w:val="20"/>
        </w:rPr>
      </w:pPr>
    </w:p>
    <w:p w14:paraId="2599D14B" w14:textId="77777777" w:rsidR="00117A9F" w:rsidRPr="00117A9F" w:rsidRDefault="00117A9F" w:rsidP="002C6289">
      <w:pPr>
        <w:widowControl w:val="0"/>
        <w:tabs>
          <w:tab w:val="center" w:pos="1980"/>
        </w:tabs>
        <w:spacing w:before="4"/>
        <w:jc w:val="both"/>
        <w:rPr>
          <w:snapToGrid w:val="0"/>
          <w:w w:val="110"/>
          <w:sz w:val="20"/>
          <w:szCs w:val="20"/>
        </w:rPr>
      </w:pPr>
      <w:r w:rsidRPr="00117A9F">
        <w:rPr>
          <w:snapToGrid w:val="0"/>
          <w:w w:val="110"/>
          <w:sz w:val="20"/>
          <w:szCs w:val="20"/>
        </w:rPr>
        <w:t>The Commission and Emerson now agree to the following findings of fact and conclusions of law:</w:t>
      </w:r>
    </w:p>
    <w:p w14:paraId="18FEE538" w14:textId="77777777" w:rsidR="00117A9F" w:rsidRPr="00117A9F" w:rsidRDefault="00117A9F" w:rsidP="002C6289">
      <w:pPr>
        <w:widowControl w:val="0"/>
        <w:tabs>
          <w:tab w:val="center" w:pos="1980"/>
        </w:tabs>
        <w:spacing w:before="4"/>
        <w:jc w:val="both"/>
        <w:rPr>
          <w:snapToGrid w:val="0"/>
          <w:sz w:val="20"/>
          <w:szCs w:val="20"/>
        </w:rPr>
      </w:pPr>
    </w:p>
    <w:p w14:paraId="3D2A9532" w14:textId="3D85FB9D" w:rsidR="00117A9F" w:rsidRPr="00A6402D" w:rsidRDefault="00117A9F" w:rsidP="00A6402D">
      <w:pPr>
        <w:widowControl w:val="0"/>
        <w:tabs>
          <w:tab w:val="center" w:pos="1980"/>
        </w:tabs>
        <w:ind w:right="2750"/>
        <w:jc w:val="both"/>
        <w:rPr>
          <w:b/>
          <w:bCs/>
          <w:iCs/>
          <w:snapToGrid w:val="0"/>
          <w:sz w:val="20"/>
          <w:szCs w:val="20"/>
        </w:rPr>
      </w:pPr>
      <w:r w:rsidRPr="00117A9F">
        <w:rPr>
          <w:b/>
          <w:bCs/>
          <w:iCs/>
          <w:snapToGrid w:val="0"/>
          <w:w w:val="105"/>
          <w:sz w:val="20"/>
          <w:szCs w:val="20"/>
        </w:rPr>
        <w:t>Findings o</w:t>
      </w:r>
      <w:r w:rsidR="009D66F8">
        <w:rPr>
          <w:b/>
          <w:bCs/>
          <w:iCs/>
          <w:snapToGrid w:val="0"/>
          <w:w w:val="105"/>
          <w:sz w:val="20"/>
          <w:szCs w:val="20"/>
        </w:rPr>
        <w:t xml:space="preserve">f </w:t>
      </w:r>
      <w:r w:rsidRPr="00117A9F">
        <w:rPr>
          <w:b/>
          <w:bCs/>
          <w:iCs/>
          <w:snapToGrid w:val="0"/>
          <w:w w:val="105"/>
          <w:sz w:val="20"/>
          <w:szCs w:val="20"/>
        </w:rPr>
        <w:t>Fact</w:t>
      </w:r>
      <w:r w:rsidR="00857625">
        <w:rPr>
          <w:b/>
          <w:bCs/>
          <w:iCs/>
          <w:snapToGrid w:val="0"/>
          <w:w w:val="105"/>
          <w:sz w:val="20"/>
          <w:szCs w:val="20"/>
        </w:rPr>
        <w:tab/>
      </w:r>
      <w:r w:rsidR="00857625">
        <w:rPr>
          <w:b/>
          <w:bCs/>
          <w:iCs/>
          <w:snapToGrid w:val="0"/>
          <w:w w:val="105"/>
          <w:sz w:val="20"/>
          <w:szCs w:val="20"/>
        </w:rPr>
        <w:br/>
      </w:r>
    </w:p>
    <w:p w14:paraId="1610E2A3" w14:textId="00EB9AE8" w:rsidR="00117A9F" w:rsidRPr="009F0A83" w:rsidRDefault="00117A9F" w:rsidP="00F42C4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10"/>
          <w:sz w:val="20"/>
          <w:szCs w:val="20"/>
        </w:rPr>
        <w:t>Emerson</w:t>
      </w:r>
      <w:r w:rsidRPr="00117A9F">
        <w:rPr>
          <w:snapToGrid w:val="0"/>
          <w:spacing w:val="2"/>
          <w:w w:val="110"/>
          <w:sz w:val="20"/>
          <w:szCs w:val="20"/>
        </w:rPr>
        <w:t xml:space="preserve"> </w:t>
      </w:r>
      <w:r w:rsidRPr="00117A9F">
        <w:rPr>
          <w:snapToGrid w:val="0"/>
          <w:w w:val="110"/>
          <w:sz w:val="20"/>
          <w:szCs w:val="20"/>
        </w:rPr>
        <w:t>was</w:t>
      </w:r>
      <w:r w:rsidRPr="00117A9F">
        <w:rPr>
          <w:snapToGrid w:val="0"/>
          <w:spacing w:val="-7"/>
          <w:w w:val="110"/>
          <w:sz w:val="20"/>
          <w:szCs w:val="20"/>
        </w:rPr>
        <w:t xml:space="preserve"> </w:t>
      </w:r>
      <w:r w:rsidRPr="00117A9F">
        <w:rPr>
          <w:snapToGrid w:val="0"/>
          <w:w w:val="110"/>
          <w:sz w:val="20"/>
          <w:szCs w:val="20"/>
        </w:rPr>
        <w:t>at</w:t>
      </w:r>
      <w:r w:rsidRPr="00117A9F">
        <w:rPr>
          <w:snapToGrid w:val="0"/>
          <w:spacing w:val="-10"/>
          <w:w w:val="110"/>
          <w:sz w:val="20"/>
          <w:szCs w:val="20"/>
        </w:rPr>
        <w:t xml:space="preserve"> </w:t>
      </w:r>
      <w:r w:rsidRPr="00117A9F">
        <w:rPr>
          <w:snapToGrid w:val="0"/>
          <w:w w:val="110"/>
          <w:sz w:val="20"/>
          <w:szCs w:val="20"/>
        </w:rPr>
        <w:t>all</w:t>
      </w:r>
      <w:r w:rsidRPr="00117A9F">
        <w:rPr>
          <w:snapToGrid w:val="0"/>
          <w:spacing w:val="-8"/>
          <w:w w:val="110"/>
          <w:sz w:val="20"/>
          <w:szCs w:val="20"/>
        </w:rPr>
        <w:t xml:space="preserve"> </w:t>
      </w:r>
      <w:r w:rsidRPr="00117A9F">
        <w:rPr>
          <w:snapToGrid w:val="0"/>
          <w:w w:val="110"/>
          <w:sz w:val="20"/>
          <w:szCs w:val="20"/>
        </w:rPr>
        <w:t>relevant</w:t>
      </w:r>
      <w:r w:rsidRPr="00117A9F">
        <w:rPr>
          <w:snapToGrid w:val="0"/>
          <w:spacing w:val="-4"/>
          <w:w w:val="110"/>
          <w:sz w:val="20"/>
          <w:szCs w:val="20"/>
        </w:rPr>
        <w:t xml:space="preserve"> </w:t>
      </w:r>
      <w:r w:rsidRPr="00117A9F">
        <w:rPr>
          <w:snapToGrid w:val="0"/>
          <w:w w:val="110"/>
          <w:sz w:val="20"/>
          <w:szCs w:val="20"/>
        </w:rPr>
        <w:t>times</w:t>
      </w:r>
      <w:r w:rsidRPr="00117A9F">
        <w:rPr>
          <w:snapToGrid w:val="0"/>
          <w:spacing w:val="-7"/>
          <w:w w:val="110"/>
          <w:sz w:val="20"/>
          <w:szCs w:val="20"/>
        </w:rPr>
        <w:t xml:space="preserve"> </w:t>
      </w:r>
      <w:r w:rsidRPr="00117A9F">
        <w:rPr>
          <w:snapToGrid w:val="0"/>
          <w:w w:val="110"/>
          <w:sz w:val="20"/>
          <w:szCs w:val="20"/>
        </w:rPr>
        <w:t>the</w:t>
      </w:r>
      <w:r w:rsidRPr="00117A9F">
        <w:rPr>
          <w:snapToGrid w:val="0"/>
          <w:spacing w:val="-10"/>
          <w:w w:val="110"/>
          <w:sz w:val="20"/>
          <w:szCs w:val="20"/>
        </w:rPr>
        <w:t xml:space="preserve"> </w:t>
      </w:r>
      <w:r w:rsidRPr="00117A9F">
        <w:rPr>
          <w:snapToGrid w:val="0"/>
          <w:w w:val="110"/>
          <w:sz w:val="20"/>
          <w:szCs w:val="20"/>
        </w:rPr>
        <w:t>elected</w:t>
      </w:r>
      <w:r w:rsidRPr="00117A9F">
        <w:rPr>
          <w:snapToGrid w:val="0"/>
          <w:spacing w:val="-6"/>
          <w:w w:val="110"/>
          <w:sz w:val="20"/>
          <w:szCs w:val="20"/>
        </w:rPr>
        <w:t xml:space="preserve"> </w:t>
      </w:r>
      <w:r w:rsidRPr="00117A9F">
        <w:rPr>
          <w:snapToGrid w:val="0"/>
          <w:w w:val="110"/>
          <w:sz w:val="20"/>
          <w:szCs w:val="20"/>
        </w:rPr>
        <w:t>Town</w:t>
      </w:r>
      <w:r w:rsidRPr="00117A9F">
        <w:rPr>
          <w:snapToGrid w:val="0"/>
          <w:spacing w:val="-4"/>
          <w:w w:val="110"/>
          <w:sz w:val="20"/>
          <w:szCs w:val="20"/>
        </w:rPr>
        <w:t xml:space="preserve"> </w:t>
      </w:r>
      <w:r w:rsidRPr="00117A9F">
        <w:rPr>
          <w:snapToGrid w:val="0"/>
          <w:w w:val="110"/>
          <w:sz w:val="20"/>
          <w:szCs w:val="20"/>
        </w:rPr>
        <w:t>Clerk</w:t>
      </w:r>
      <w:r w:rsidRPr="00117A9F">
        <w:rPr>
          <w:snapToGrid w:val="0"/>
          <w:spacing w:val="-5"/>
          <w:w w:val="110"/>
          <w:sz w:val="20"/>
          <w:szCs w:val="20"/>
        </w:rPr>
        <w:t xml:space="preserve"> </w:t>
      </w:r>
      <w:r w:rsidRPr="00117A9F">
        <w:rPr>
          <w:snapToGrid w:val="0"/>
          <w:w w:val="110"/>
          <w:sz w:val="20"/>
          <w:szCs w:val="20"/>
        </w:rPr>
        <w:t>for</w:t>
      </w:r>
      <w:r w:rsidRPr="00117A9F">
        <w:rPr>
          <w:snapToGrid w:val="0"/>
          <w:spacing w:val="-2"/>
          <w:w w:val="110"/>
          <w:sz w:val="20"/>
          <w:szCs w:val="20"/>
        </w:rPr>
        <w:t xml:space="preserve"> </w:t>
      </w:r>
      <w:r w:rsidRPr="00117A9F">
        <w:rPr>
          <w:snapToGrid w:val="0"/>
          <w:w w:val="110"/>
          <w:sz w:val="20"/>
          <w:szCs w:val="20"/>
        </w:rPr>
        <w:t>the</w:t>
      </w:r>
      <w:r w:rsidRPr="00117A9F">
        <w:rPr>
          <w:snapToGrid w:val="0"/>
          <w:spacing w:val="-13"/>
          <w:w w:val="110"/>
          <w:sz w:val="20"/>
          <w:szCs w:val="20"/>
        </w:rPr>
        <w:t xml:space="preserve"> </w:t>
      </w:r>
      <w:r w:rsidRPr="00117A9F">
        <w:rPr>
          <w:snapToGrid w:val="0"/>
          <w:w w:val="110"/>
          <w:sz w:val="20"/>
          <w:szCs w:val="20"/>
        </w:rPr>
        <w:t>Town</w:t>
      </w:r>
      <w:r w:rsidRPr="00117A9F">
        <w:rPr>
          <w:snapToGrid w:val="0"/>
          <w:spacing w:val="-4"/>
          <w:w w:val="110"/>
          <w:sz w:val="20"/>
          <w:szCs w:val="20"/>
        </w:rPr>
        <w:t xml:space="preserve"> </w:t>
      </w:r>
      <w:r w:rsidRPr="00117A9F">
        <w:rPr>
          <w:snapToGrid w:val="0"/>
          <w:w w:val="110"/>
          <w:sz w:val="20"/>
          <w:szCs w:val="20"/>
        </w:rPr>
        <w:t>of Cheshire ("Town</w:t>
      </w:r>
      <w:r w:rsidRPr="00117A9F">
        <w:rPr>
          <w:snapToGrid w:val="0"/>
          <w:spacing w:val="20"/>
          <w:w w:val="110"/>
          <w:sz w:val="20"/>
          <w:szCs w:val="20"/>
        </w:rPr>
        <w:t xml:space="preserve"> </w:t>
      </w:r>
      <w:r w:rsidR="00D037AE">
        <w:rPr>
          <w:snapToGrid w:val="0"/>
          <w:spacing w:val="20"/>
          <w:w w:val="110"/>
          <w:sz w:val="20"/>
          <w:szCs w:val="20"/>
        </w:rPr>
        <w:t>C</w:t>
      </w:r>
      <w:r w:rsidRPr="00117A9F">
        <w:rPr>
          <w:snapToGrid w:val="0"/>
          <w:w w:val="110"/>
          <w:sz w:val="20"/>
          <w:szCs w:val="20"/>
        </w:rPr>
        <w:t>lerk").</w:t>
      </w:r>
    </w:p>
    <w:p w14:paraId="7763423B" w14:textId="77777777" w:rsidR="009F0A83" w:rsidRPr="00A51520" w:rsidRDefault="009F0A83" w:rsidP="009F0A83">
      <w:pPr>
        <w:widowControl w:val="0"/>
        <w:tabs>
          <w:tab w:val="left" w:pos="360"/>
          <w:tab w:val="center" w:pos="1980"/>
        </w:tabs>
        <w:autoSpaceDE w:val="0"/>
        <w:autoSpaceDN w:val="0"/>
        <w:jc w:val="both"/>
        <w:rPr>
          <w:snapToGrid w:val="0"/>
          <w:sz w:val="20"/>
          <w:szCs w:val="20"/>
        </w:rPr>
      </w:pPr>
    </w:p>
    <w:p w14:paraId="20D337EC" w14:textId="77777777" w:rsidR="00117A9F" w:rsidRPr="00117A9F" w:rsidRDefault="00117A9F" w:rsidP="00F42C40">
      <w:pPr>
        <w:widowControl w:val="0"/>
        <w:tabs>
          <w:tab w:val="left" w:pos="360"/>
          <w:tab w:val="center" w:pos="1980"/>
        </w:tabs>
        <w:jc w:val="both"/>
        <w:rPr>
          <w:snapToGrid w:val="0"/>
          <w:sz w:val="20"/>
          <w:szCs w:val="20"/>
        </w:rPr>
      </w:pPr>
      <w:r w:rsidRPr="00117A9F">
        <w:rPr>
          <w:b/>
          <w:bCs/>
          <w:i/>
          <w:snapToGrid w:val="0"/>
          <w:w w:val="105"/>
          <w:sz w:val="20"/>
          <w:szCs w:val="20"/>
        </w:rPr>
        <w:t>Hiring of her daughter</w:t>
      </w:r>
    </w:p>
    <w:p w14:paraId="5CE400E4" w14:textId="1F3EB9EE" w:rsidR="00117A9F" w:rsidRPr="00117A9F" w:rsidRDefault="00117A9F" w:rsidP="00F42C40">
      <w:pPr>
        <w:widowControl w:val="0"/>
        <w:numPr>
          <w:ilvl w:val="1"/>
          <w:numId w:val="17"/>
        </w:numPr>
        <w:tabs>
          <w:tab w:val="left" w:pos="360"/>
          <w:tab w:val="center" w:pos="1980"/>
          <w:tab w:val="left" w:pos="2042"/>
          <w:tab w:val="left" w:pos="2043"/>
        </w:tabs>
        <w:autoSpaceDE w:val="0"/>
        <w:autoSpaceDN w:val="0"/>
        <w:ind w:left="0" w:firstLine="0"/>
        <w:jc w:val="both"/>
        <w:outlineLvl w:val="0"/>
        <w:rPr>
          <w:sz w:val="20"/>
          <w:szCs w:val="20"/>
        </w:rPr>
      </w:pPr>
      <w:r w:rsidRPr="00117A9F">
        <w:rPr>
          <w:sz w:val="20"/>
          <w:szCs w:val="20"/>
        </w:rPr>
        <w:t>As</w:t>
      </w:r>
      <w:r w:rsidRPr="00117A9F">
        <w:rPr>
          <w:spacing w:val="-13"/>
          <w:sz w:val="20"/>
          <w:szCs w:val="20"/>
        </w:rPr>
        <w:t xml:space="preserve"> </w:t>
      </w:r>
      <w:r w:rsidRPr="00117A9F">
        <w:rPr>
          <w:sz w:val="20"/>
          <w:szCs w:val="20"/>
        </w:rPr>
        <w:t>Town</w:t>
      </w:r>
      <w:r w:rsidRPr="00117A9F">
        <w:rPr>
          <w:spacing w:val="-6"/>
          <w:sz w:val="20"/>
          <w:szCs w:val="20"/>
        </w:rPr>
        <w:t xml:space="preserve"> </w:t>
      </w:r>
      <w:r w:rsidRPr="00117A9F">
        <w:rPr>
          <w:sz w:val="20"/>
          <w:szCs w:val="20"/>
        </w:rPr>
        <w:t>Clerk,</w:t>
      </w:r>
      <w:r w:rsidRPr="00117A9F">
        <w:rPr>
          <w:spacing w:val="-4"/>
          <w:sz w:val="20"/>
          <w:szCs w:val="20"/>
        </w:rPr>
        <w:t xml:space="preserve"> </w:t>
      </w:r>
      <w:r w:rsidRPr="00117A9F">
        <w:rPr>
          <w:sz w:val="20"/>
          <w:szCs w:val="20"/>
        </w:rPr>
        <w:t>Emerson</w:t>
      </w:r>
      <w:r w:rsidRPr="00117A9F">
        <w:rPr>
          <w:spacing w:val="3"/>
          <w:sz w:val="20"/>
          <w:szCs w:val="20"/>
        </w:rPr>
        <w:t xml:space="preserve"> </w:t>
      </w:r>
      <w:r w:rsidRPr="00117A9F">
        <w:rPr>
          <w:sz w:val="20"/>
          <w:szCs w:val="20"/>
        </w:rPr>
        <w:t>was</w:t>
      </w:r>
      <w:r w:rsidRPr="00117A9F">
        <w:rPr>
          <w:spacing w:val="-7"/>
          <w:sz w:val="20"/>
          <w:szCs w:val="20"/>
        </w:rPr>
        <w:t xml:space="preserve"> </w:t>
      </w:r>
      <w:r w:rsidRPr="00117A9F">
        <w:rPr>
          <w:sz w:val="20"/>
          <w:szCs w:val="20"/>
        </w:rPr>
        <w:t>responsible</w:t>
      </w:r>
      <w:r w:rsidRPr="00117A9F">
        <w:rPr>
          <w:spacing w:val="-3"/>
          <w:sz w:val="20"/>
          <w:szCs w:val="20"/>
        </w:rPr>
        <w:t xml:space="preserve"> </w:t>
      </w:r>
      <w:r w:rsidRPr="00117A9F">
        <w:rPr>
          <w:sz w:val="20"/>
          <w:szCs w:val="20"/>
        </w:rPr>
        <w:t>for</w:t>
      </w:r>
      <w:r w:rsidRPr="00117A9F">
        <w:rPr>
          <w:spacing w:val="-9"/>
          <w:sz w:val="20"/>
          <w:szCs w:val="20"/>
        </w:rPr>
        <w:t xml:space="preserve"> </w:t>
      </w:r>
      <w:r w:rsidRPr="00117A9F">
        <w:rPr>
          <w:sz w:val="20"/>
          <w:szCs w:val="20"/>
        </w:rPr>
        <w:t>conducting the</w:t>
      </w:r>
      <w:r w:rsidRPr="00117A9F">
        <w:rPr>
          <w:spacing w:val="-15"/>
          <w:sz w:val="20"/>
          <w:szCs w:val="20"/>
        </w:rPr>
        <w:t xml:space="preserve"> </w:t>
      </w:r>
      <w:r w:rsidRPr="00117A9F">
        <w:rPr>
          <w:sz w:val="20"/>
          <w:szCs w:val="20"/>
        </w:rPr>
        <w:t>annual</w:t>
      </w:r>
      <w:r w:rsidRPr="00117A9F">
        <w:rPr>
          <w:spacing w:val="-5"/>
          <w:sz w:val="20"/>
          <w:szCs w:val="20"/>
        </w:rPr>
        <w:t xml:space="preserve"> </w:t>
      </w:r>
      <w:r w:rsidRPr="00117A9F">
        <w:rPr>
          <w:sz w:val="20"/>
          <w:szCs w:val="20"/>
        </w:rPr>
        <w:t>Town Census.</w:t>
      </w:r>
      <w:r w:rsidR="00D037AE">
        <w:rPr>
          <w:sz w:val="20"/>
          <w:szCs w:val="20"/>
        </w:rPr>
        <w:tab/>
      </w:r>
      <w:r w:rsidRPr="00117A9F">
        <w:rPr>
          <w:sz w:val="20"/>
          <w:szCs w:val="20"/>
        </w:rPr>
        <w:br/>
      </w:r>
    </w:p>
    <w:p w14:paraId="3203118E" w14:textId="77777777" w:rsidR="00117A9F" w:rsidRPr="00117A9F" w:rsidRDefault="00117A9F" w:rsidP="00F42C40">
      <w:pPr>
        <w:widowControl w:val="0"/>
        <w:numPr>
          <w:ilvl w:val="1"/>
          <w:numId w:val="17"/>
        </w:numPr>
        <w:tabs>
          <w:tab w:val="left" w:pos="360"/>
          <w:tab w:val="center" w:pos="1980"/>
          <w:tab w:val="left" w:pos="2040"/>
          <w:tab w:val="left" w:pos="2041"/>
        </w:tabs>
        <w:autoSpaceDE w:val="0"/>
        <w:autoSpaceDN w:val="0"/>
        <w:ind w:left="0" w:firstLine="0"/>
        <w:jc w:val="both"/>
        <w:rPr>
          <w:snapToGrid w:val="0"/>
          <w:sz w:val="20"/>
          <w:szCs w:val="20"/>
        </w:rPr>
      </w:pPr>
      <w:r w:rsidRPr="00117A9F">
        <w:rPr>
          <w:snapToGrid w:val="0"/>
          <w:sz w:val="20"/>
          <w:szCs w:val="20"/>
        </w:rPr>
        <w:t>For nine years between 2008 and 2020, Emerson, as Town Clerk,</w:t>
      </w:r>
      <w:r w:rsidRPr="00117A9F">
        <w:rPr>
          <w:snapToGrid w:val="0"/>
          <w:spacing w:val="-16"/>
          <w:sz w:val="20"/>
          <w:szCs w:val="20"/>
        </w:rPr>
        <w:t xml:space="preserve"> </w:t>
      </w:r>
      <w:r w:rsidRPr="00117A9F">
        <w:rPr>
          <w:snapToGrid w:val="0"/>
          <w:sz w:val="20"/>
          <w:szCs w:val="20"/>
        </w:rPr>
        <w:t>hired her daughter to compile mailings for the annual Town Census.</w:t>
      </w:r>
    </w:p>
    <w:p w14:paraId="3AC54F8D" w14:textId="77777777" w:rsidR="00117A9F" w:rsidRPr="00117A9F" w:rsidRDefault="00117A9F" w:rsidP="002C6289">
      <w:pPr>
        <w:widowControl w:val="0"/>
        <w:tabs>
          <w:tab w:val="left" w:pos="360"/>
          <w:tab w:val="center" w:pos="1980"/>
        </w:tabs>
        <w:autoSpaceDE w:val="0"/>
        <w:autoSpaceDN w:val="0"/>
        <w:spacing w:before="1"/>
        <w:jc w:val="both"/>
        <w:rPr>
          <w:sz w:val="20"/>
          <w:szCs w:val="20"/>
        </w:rPr>
      </w:pPr>
    </w:p>
    <w:p w14:paraId="3E899B54" w14:textId="28CF4D94" w:rsidR="00117A9F" w:rsidRPr="00117A9F" w:rsidRDefault="00117A9F" w:rsidP="00F42C40">
      <w:pPr>
        <w:widowControl w:val="0"/>
        <w:numPr>
          <w:ilvl w:val="1"/>
          <w:numId w:val="17"/>
        </w:numPr>
        <w:tabs>
          <w:tab w:val="left" w:pos="360"/>
          <w:tab w:val="center" w:pos="1980"/>
          <w:tab w:val="left" w:pos="2037"/>
          <w:tab w:val="left" w:pos="2038"/>
        </w:tabs>
        <w:autoSpaceDE w:val="0"/>
        <w:autoSpaceDN w:val="0"/>
        <w:ind w:left="0" w:firstLine="0"/>
        <w:jc w:val="both"/>
        <w:rPr>
          <w:snapToGrid w:val="0"/>
          <w:sz w:val="20"/>
          <w:szCs w:val="20"/>
        </w:rPr>
      </w:pPr>
      <w:r w:rsidRPr="00117A9F">
        <w:rPr>
          <w:snapToGrid w:val="0"/>
          <w:sz w:val="20"/>
          <w:szCs w:val="20"/>
        </w:rPr>
        <w:t>At no point during that timeframe, did Emerson post a position or otherwise</w:t>
      </w:r>
      <w:r w:rsidRPr="00117A9F">
        <w:rPr>
          <w:snapToGrid w:val="0"/>
          <w:spacing w:val="-4"/>
          <w:sz w:val="20"/>
          <w:szCs w:val="20"/>
        </w:rPr>
        <w:t xml:space="preserve"> </w:t>
      </w:r>
      <w:r w:rsidRPr="00117A9F">
        <w:rPr>
          <w:snapToGrid w:val="0"/>
          <w:sz w:val="20"/>
          <w:szCs w:val="20"/>
        </w:rPr>
        <w:t>give</w:t>
      </w:r>
      <w:r w:rsidRPr="00117A9F">
        <w:rPr>
          <w:snapToGrid w:val="0"/>
          <w:spacing w:val="-4"/>
          <w:sz w:val="20"/>
          <w:szCs w:val="20"/>
        </w:rPr>
        <w:t xml:space="preserve"> </w:t>
      </w:r>
      <w:r w:rsidRPr="00117A9F">
        <w:rPr>
          <w:snapToGrid w:val="0"/>
          <w:sz w:val="20"/>
          <w:szCs w:val="20"/>
        </w:rPr>
        <w:t>public</w:t>
      </w:r>
      <w:r w:rsidRPr="00117A9F">
        <w:rPr>
          <w:snapToGrid w:val="0"/>
          <w:spacing w:val="2"/>
          <w:sz w:val="20"/>
          <w:szCs w:val="20"/>
        </w:rPr>
        <w:t xml:space="preserve"> </w:t>
      </w:r>
      <w:r w:rsidRPr="00117A9F">
        <w:rPr>
          <w:snapToGrid w:val="0"/>
          <w:sz w:val="20"/>
          <w:szCs w:val="20"/>
        </w:rPr>
        <w:t>notice</w:t>
      </w:r>
      <w:r w:rsidRPr="00117A9F">
        <w:rPr>
          <w:snapToGrid w:val="0"/>
          <w:spacing w:val="-2"/>
          <w:sz w:val="20"/>
          <w:szCs w:val="20"/>
        </w:rPr>
        <w:t xml:space="preserve"> </w:t>
      </w:r>
      <w:r w:rsidRPr="00117A9F">
        <w:rPr>
          <w:snapToGrid w:val="0"/>
          <w:sz w:val="20"/>
          <w:szCs w:val="20"/>
        </w:rPr>
        <w:t>of</w:t>
      </w:r>
      <w:r w:rsidRPr="00117A9F">
        <w:rPr>
          <w:snapToGrid w:val="0"/>
          <w:spacing w:val="-10"/>
          <w:sz w:val="20"/>
          <w:szCs w:val="20"/>
        </w:rPr>
        <w:t xml:space="preserve"> </w:t>
      </w:r>
      <w:r w:rsidRPr="00117A9F">
        <w:rPr>
          <w:snapToGrid w:val="0"/>
          <w:sz w:val="20"/>
          <w:szCs w:val="20"/>
        </w:rPr>
        <w:t>the</w:t>
      </w:r>
      <w:r w:rsidRPr="00117A9F">
        <w:rPr>
          <w:snapToGrid w:val="0"/>
          <w:spacing w:val="-12"/>
          <w:sz w:val="20"/>
          <w:szCs w:val="20"/>
        </w:rPr>
        <w:t xml:space="preserve"> </w:t>
      </w:r>
      <w:r w:rsidRPr="00117A9F">
        <w:rPr>
          <w:snapToGrid w:val="0"/>
          <w:sz w:val="20"/>
          <w:szCs w:val="20"/>
        </w:rPr>
        <w:t>opportunity</w:t>
      </w:r>
      <w:r w:rsidRPr="00117A9F">
        <w:rPr>
          <w:snapToGrid w:val="0"/>
          <w:spacing w:val="7"/>
          <w:sz w:val="20"/>
          <w:szCs w:val="20"/>
        </w:rPr>
        <w:t xml:space="preserve"> </w:t>
      </w:r>
      <w:r w:rsidRPr="00117A9F">
        <w:rPr>
          <w:snapToGrid w:val="0"/>
          <w:sz w:val="20"/>
          <w:szCs w:val="20"/>
        </w:rPr>
        <w:t>to</w:t>
      </w:r>
      <w:r w:rsidRPr="00117A9F">
        <w:rPr>
          <w:snapToGrid w:val="0"/>
          <w:spacing w:val="-14"/>
          <w:sz w:val="20"/>
          <w:szCs w:val="20"/>
        </w:rPr>
        <w:t xml:space="preserve"> </w:t>
      </w:r>
      <w:r w:rsidRPr="00117A9F">
        <w:rPr>
          <w:snapToGrid w:val="0"/>
          <w:sz w:val="20"/>
          <w:szCs w:val="20"/>
        </w:rPr>
        <w:t>compile</w:t>
      </w:r>
      <w:r w:rsidRPr="00117A9F">
        <w:rPr>
          <w:snapToGrid w:val="0"/>
          <w:spacing w:val="2"/>
          <w:sz w:val="20"/>
          <w:szCs w:val="20"/>
        </w:rPr>
        <w:t xml:space="preserve"> </w:t>
      </w:r>
      <w:r w:rsidRPr="00117A9F">
        <w:rPr>
          <w:snapToGrid w:val="0"/>
          <w:sz w:val="20"/>
          <w:szCs w:val="20"/>
        </w:rPr>
        <w:t>mailings</w:t>
      </w:r>
      <w:r w:rsidRPr="00117A9F">
        <w:rPr>
          <w:snapToGrid w:val="0"/>
          <w:spacing w:val="-2"/>
          <w:sz w:val="20"/>
          <w:szCs w:val="20"/>
        </w:rPr>
        <w:t xml:space="preserve"> </w:t>
      </w:r>
      <w:r w:rsidRPr="00117A9F">
        <w:rPr>
          <w:snapToGrid w:val="0"/>
          <w:sz w:val="20"/>
          <w:szCs w:val="20"/>
        </w:rPr>
        <w:t>for</w:t>
      </w:r>
      <w:r w:rsidRPr="00117A9F">
        <w:rPr>
          <w:snapToGrid w:val="0"/>
          <w:spacing w:val="-9"/>
          <w:sz w:val="20"/>
          <w:szCs w:val="20"/>
        </w:rPr>
        <w:t xml:space="preserve"> </w:t>
      </w:r>
      <w:r w:rsidRPr="00117A9F">
        <w:rPr>
          <w:snapToGrid w:val="0"/>
          <w:sz w:val="20"/>
          <w:szCs w:val="20"/>
        </w:rPr>
        <w:t>the</w:t>
      </w:r>
      <w:r w:rsidRPr="00117A9F">
        <w:rPr>
          <w:snapToGrid w:val="0"/>
          <w:spacing w:val="-7"/>
          <w:sz w:val="20"/>
          <w:szCs w:val="20"/>
        </w:rPr>
        <w:t xml:space="preserve"> </w:t>
      </w:r>
      <w:r w:rsidRPr="00117A9F">
        <w:rPr>
          <w:snapToGrid w:val="0"/>
          <w:sz w:val="20"/>
          <w:szCs w:val="20"/>
        </w:rPr>
        <w:t>annual</w:t>
      </w:r>
      <w:r w:rsidRPr="00117A9F">
        <w:rPr>
          <w:snapToGrid w:val="0"/>
          <w:spacing w:val="-2"/>
          <w:sz w:val="20"/>
          <w:szCs w:val="20"/>
        </w:rPr>
        <w:t xml:space="preserve"> </w:t>
      </w:r>
      <w:r w:rsidRPr="00117A9F">
        <w:rPr>
          <w:snapToGrid w:val="0"/>
          <w:sz w:val="20"/>
          <w:szCs w:val="20"/>
        </w:rPr>
        <w:t>Town Census. Instead, Emerson asked her daughter to help and paid her to do</w:t>
      </w:r>
      <w:r w:rsidRPr="00117A9F">
        <w:rPr>
          <w:snapToGrid w:val="0"/>
          <w:spacing w:val="9"/>
          <w:sz w:val="20"/>
          <w:szCs w:val="20"/>
        </w:rPr>
        <w:t xml:space="preserve"> </w:t>
      </w:r>
      <w:r w:rsidRPr="00117A9F">
        <w:rPr>
          <w:snapToGrid w:val="0"/>
          <w:sz w:val="20"/>
          <w:szCs w:val="20"/>
        </w:rPr>
        <w:t>so.</w:t>
      </w:r>
      <w:r w:rsidR="005F731D">
        <w:rPr>
          <w:snapToGrid w:val="0"/>
          <w:sz w:val="20"/>
          <w:szCs w:val="20"/>
        </w:rPr>
        <w:tab/>
      </w:r>
      <w:r w:rsidRPr="00117A9F">
        <w:rPr>
          <w:snapToGrid w:val="0"/>
          <w:sz w:val="20"/>
          <w:szCs w:val="20"/>
        </w:rPr>
        <w:br/>
      </w:r>
    </w:p>
    <w:p w14:paraId="4018CDD1" w14:textId="147DF32C" w:rsidR="00117A9F" w:rsidRPr="00117A9F" w:rsidRDefault="00117A9F" w:rsidP="00F42C40">
      <w:pPr>
        <w:widowControl w:val="0"/>
        <w:numPr>
          <w:ilvl w:val="1"/>
          <w:numId w:val="17"/>
        </w:numPr>
        <w:tabs>
          <w:tab w:val="left" w:pos="360"/>
          <w:tab w:val="center" w:pos="1980"/>
          <w:tab w:val="left" w:pos="2029"/>
          <w:tab w:val="left" w:pos="2030"/>
        </w:tabs>
        <w:autoSpaceDE w:val="0"/>
        <w:autoSpaceDN w:val="0"/>
        <w:ind w:left="0" w:firstLine="0"/>
        <w:jc w:val="both"/>
        <w:rPr>
          <w:snapToGrid w:val="0"/>
          <w:sz w:val="20"/>
          <w:szCs w:val="20"/>
        </w:rPr>
      </w:pPr>
      <w:r w:rsidRPr="00117A9F">
        <w:rPr>
          <w:snapToGrid w:val="0"/>
          <w:sz w:val="20"/>
          <w:szCs w:val="20"/>
        </w:rPr>
        <w:t>Each</w:t>
      </w:r>
      <w:r w:rsidRPr="00117A9F">
        <w:rPr>
          <w:snapToGrid w:val="0"/>
          <w:spacing w:val="-5"/>
          <w:sz w:val="20"/>
          <w:szCs w:val="20"/>
        </w:rPr>
        <w:t xml:space="preserve"> </w:t>
      </w:r>
      <w:r w:rsidRPr="00117A9F">
        <w:rPr>
          <w:snapToGrid w:val="0"/>
          <w:sz w:val="20"/>
          <w:szCs w:val="20"/>
        </w:rPr>
        <w:t>year,</w:t>
      </w:r>
      <w:r w:rsidRPr="00117A9F">
        <w:rPr>
          <w:snapToGrid w:val="0"/>
          <w:spacing w:val="-6"/>
          <w:sz w:val="20"/>
          <w:szCs w:val="20"/>
        </w:rPr>
        <w:t xml:space="preserve"> </w:t>
      </w:r>
      <w:r w:rsidRPr="00117A9F">
        <w:rPr>
          <w:snapToGrid w:val="0"/>
          <w:sz w:val="20"/>
          <w:szCs w:val="20"/>
        </w:rPr>
        <w:t>Emerson, as</w:t>
      </w:r>
      <w:r w:rsidRPr="00117A9F">
        <w:rPr>
          <w:snapToGrid w:val="0"/>
          <w:spacing w:val="-15"/>
          <w:sz w:val="20"/>
          <w:szCs w:val="20"/>
        </w:rPr>
        <w:t xml:space="preserve"> </w:t>
      </w:r>
      <w:r w:rsidRPr="00117A9F">
        <w:rPr>
          <w:snapToGrid w:val="0"/>
          <w:sz w:val="20"/>
          <w:szCs w:val="20"/>
        </w:rPr>
        <w:t>Town</w:t>
      </w:r>
      <w:r w:rsidRPr="00117A9F">
        <w:rPr>
          <w:snapToGrid w:val="0"/>
          <w:spacing w:val="-3"/>
          <w:sz w:val="20"/>
          <w:szCs w:val="20"/>
        </w:rPr>
        <w:t xml:space="preserve"> </w:t>
      </w:r>
      <w:r w:rsidRPr="00117A9F">
        <w:rPr>
          <w:snapToGrid w:val="0"/>
          <w:sz w:val="20"/>
          <w:szCs w:val="20"/>
        </w:rPr>
        <w:t>Clerk,</w:t>
      </w:r>
      <w:r w:rsidRPr="00117A9F">
        <w:rPr>
          <w:snapToGrid w:val="0"/>
          <w:spacing w:val="-10"/>
          <w:sz w:val="20"/>
          <w:szCs w:val="20"/>
        </w:rPr>
        <w:t xml:space="preserve"> </w:t>
      </w:r>
      <w:r w:rsidRPr="00117A9F">
        <w:rPr>
          <w:snapToGrid w:val="0"/>
          <w:sz w:val="20"/>
          <w:szCs w:val="20"/>
        </w:rPr>
        <w:t>created,</w:t>
      </w:r>
      <w:r w:rsidRPr="00117A9F">
        <w:rPr>
          <w:snapToGrid w:val="0"/>
          <w:spacing w:val="-3"/>
          <w:sz w:val="20"/>
          <w:szCs w:val="20"/>
        </w:rPr>
        <w:t xml:space="preserve"> </w:t>
      </w:r>
      <w:r w:rsidRPr="00117A9F">
        <w:rPr>
          <w:snapToGrid w:val="0"/>
          <w:sz w:val="20"/>
          <w:szCs w:val="20"/>
        </w:rPr>
        <w:t>signed,</w:t>
      </w:r>
      <w:r w:rsidRPr="00117A9F">
        <w:rPr>
          <w:snapToGrid w:val="0"/>
          <w:spacing w:val="-6"/>
          <w:sz w:val="20"/>
          <w:szCs w:val="20"/>
        </w:rPr>
        <w:t xml:space="preserve"> </w:t>
      </w:r>
      <w:r w:rsidRPr="00117A9F">
        <w:rPr>
          <w:snapToGrid w:val="0"/>
          <w:sz w:val="20"/>
          <w:szCs w:val="20"/>
        </w:rPr>
        <w:t>and</w:t>
      </w:r>
      <w:r w:rsidRPr="00117A9F">
        <w:rPr>
          <w:snapToGrid w:val="0"/>
          <w:spacing w:val="-9"/>
          <w:sz w:val="20"/>
          <w:szCs w:val="20"/>
        </w:rPr>
        <w:t xml:space="preserve"> </w:t>
      </w:r>
      <w:r w:rsidRPr="00117A9F">
        <w:rPr>
          <w:snapToGrid w:val="0"/>
          <w:sz w:val="20"/>
          <w:szCs w:val="20"/>
        </w:rPr>
        <w:t>submitted</w:t>
      </w:r>
      <w:r w:rsidRPr="00117A9F">
        <w:rPr>
          <w:snapToGrid w:val="0"/>
          <w:spacing w:val="-1"/>
          <w:sz w:val="20"/>
          <w:szCs w:val="20"/>
        </w:rPr>
        <w:t xml:space="preserve"> </w:t>
      </w:r>
      <w:r w:rsidRPr="00117A9F">
        <w:rPr>
          <w:snapToGrid w:val="0"/>
          <w:sz w:val="20"/>
          <w:szCs w:val="20"/>
        </w:rPr>
        <w:t>her daughter's pay vouchers to the Town Treasurer for</w:t>
      </w:r>
      <w:r w:rsidRPr="00117A9F">
        <w:rPr>
          <w:snapToGrid w:val="0"/>
          <w:spacing w:val="-24"/>
          <w:sz w:val="20"/>
          <w:szCs w:val="20"/>
        </w:rPr>
        <w:t xml:space="preserve"> </w:t>
      </w:r>
      <w:r w:rsidRPr="00117A9F">
        <w:rPr>
          <w:snapToGrid w:val="0"/>
          <w:sz w:val="20"/>
          <w:szCs w:val="20"/>
        </w:rPr>
        <w:t>payment.</w:t>
      </w:r>
      <w:r w:rsidR="00D037AE">
        <w:rPr>
          <w:snapToGrid w:val="0"/>
          <w:sz w:val="20"/>
          <w:szCs w:val="20"/>
        </w:rPr>
        <w:tab/>
      </w:r>
      <w:r w:rsidRPr="00117A9F">
        <w:rPr>
          <w:snapToGrid w:val="0"/>
          <w:sz w:val="20"/>
          <w:szCs w:val="20"/>
        </w:rPr>
        <w:br/>
      </w:r>
    </w:p>
    <w:p w14:paraId="129C9EC6" w14:textId="77777777" w:rsidR="00117A9F" w:rsidRPr="00117A9F" w:rsidRDefault="00117A9F" w:rsidP="00F42C40">
      <w:pPr>
        <w:widowControl w:val="0"/>
        <w:numPr>
          <w:ilvl w:val="1"/>
          <w:numId w:val="17"/>
        </w:numPr>
        <w:tabs>
          <w:tab w:val="left" w:pos="360"/>
          <w:tab w:val="center" w:pos="1980"/>
          <w:tab w:val="left" w:pos="2024"/>
          <w:tab w:val="left" w:pos="2026"/>
        </w:tabs>
        <w:autoSpaceDE w:val="0"/>
        <w:autoSpaceDN w:val="0"/>
        <w:ind w:left="0" w:firstLine="0"/>
        <w:jc w:val="both"/>
        <w:rPr>
          <w:snapToGrid w:val="0"/>
          <w:sz w:val="20"/>
          <w:szCs w:val="20"/>
        </w:rPr>
      </w:pPr>
      <w:r w:rsidRPr="00117A9F">
        <w:rPr>
          <w:snapToGrid w:val="0"/>
          <w:sz w:val="20"/>
          <w:szCs w:val="20"/>
        </w:rPr>
        <w:t>Each year, Emerson determined her daughter's rate of</w:t>
      </w:r>
      <w:r w:rsidRPr="00117A9F">
        <w:rPr>
          <w:snapToGrid w:val="0"/>
          <w:spacing w:val="-21"/>
          <w:sz w:val="20"/>
          <w:szCs w:val="20"/>
        </w:rPr>
        <w:t xml:space="preserve"> </w:t>
      </w:r>
      <w:r w:rsidRPr="00117A9F">
        <w:rPr>
          <w:snapToGrid w:val="0"/>
          <w:sz w:val="20"/>
          <w:szCs w:val="20"/>
        </w:rPr>
        <w:t>pay.</w:t>
      </w:r>
    </w:p>
    <w:p w14:paraId="1D83CF39" w14:textId="77777777" w:rsidR="00117A9F" w:rsidRPr="00117A9F" w:rsidRDefault="00117A9F" w:rsidP="00F42C40">
      <w:pPr>
        <w:widowControl w:val="0"/>
        <w:tabs>
          <w:tab w:val="left" w:pos="360"/>
          <w:tab w:val="center" w:pos="1980"/>
        </w:tabs>
        <w:autoSpaceDE w:val="0"/>
        <w:autoSpaceDN w:val="0"/>
        <w:jc w:val="both"/>
        <w:rPr>
          <w:sz w:val="20"/>
          <w:szCs w:val="20"/>
        </w:rPr>
      </w:pPr>
    </w:p>
    <w:p w14:paraId="64B18782" w14:textId="77777777" w:rsidR="00117A9F" w:rsidRPr="00117A9F" w:rsidRDefault="00117A9F" w:rsidP="00F42C40">
      <w:pPr>
        <w:widowControl w:val="0"/>
        <w:numPr>
          <w:ilvl w:val="1"/>
          <w:numId w:val="17"/>
        </w:numPr>
        <w:tabs>
          <w:tab w:val="left" w:pos="360"/>
          <w:tab w:val="center" w:pos="1980"/>
          <w:tab w:val="left" w:pos="2024"/>
          <w:tab w:val="left" w:pos="2026"/>
        </w:tabs>
        <w:autoSpaceDE w:val="0"/>
        <w:autoSpaceDN w:val="0"/>
        <w:ind w:left="0" w:firstLine="0"/>
        <w:jc w:val="both"/>
        <w:rPr>
          <w:snapToGrid w:val="0"/>
          <w:sz w:val="20"/>
          <w:szCs w:val="20"/>
        </w:rPr>
      </w:pPr>
      <w:r w:rsidRPr="00117A9F">
        <w:rPr>
          <w:snapToGrid w:val="0"/>
          <w:sz w:val="20"/>
          <w:szCs w:val="20"/>
        </w:rPr>
        <w:t>Emerson determined that her daughter would be paid per</w:t>
      </w:r>
      <w:r w:rsidRPr="00117A9F">
        <w:rPr>
          <w:snapToGrid w:val="0"/>
          <w:spacing w:val="15"/>
          <w:sz w:val="20"/>
          <w:szCs w:val="20"/>
        </w:rPr>
        <w:t xml:space="preserve"> </w:t>
      </w:r>
      <w:r w:rsidRPr="00117A9F">
        <w:rPr>
          <w:snapToGrid w:val="0"/>
          <w:sz w:val="20"/>
          <w:szCs w:val="20"/>
        </w:rPr>
        <w:t>envelope.</w:t>
      </w:r>
    </w:p>
    <w:p w14:paraId="09A88336" w14:textId="77777777" w:rsidR="00117A9F" w:rsidRPr="00117A9F" w:rsidRDefault="00117A9F" w:rsidP="00F42C40">
      <w:pPr>
        <w:widowControl w:val="0"/>
        <w:tabs>
          <w:tab w:val="left" w:pos="360"/>
          <w:tab w:val="center" w:pos="1980"/>
        </w:tabs>
        <w:autoSpaceDE w:val="0"/>
        <w:autoSpaceDN w:val="0"/>
        <w:jc w:val="both"/>
        <w:rPr>
          <w:sz w:val="20"/>
          <w:szCs w:val="20"/>
        </w:rPr>
      </w:pPr>
    </w:p>
    <w:p w14:paraId="20BE6132" w14:textId="77777777" w:rsidR="00117A9F" w:rsidRPr="00117A9F" w:rsidRDefault="00117A9F" w:rsidP="00F42C40">
      <w:pPr>
        <w:widowControl w:val="0"/>
        <w:numPr>
          <w:ilvl w:val="1"/>
          <w:numId w:val="17"/>
        </w:numPr>
        <w:tabs>
          <w:tab w:val="left" w:pos="360"/>
          <w:tab w:val="center" w:pos="1980"/>
          <w:tab w:val="left" w:pos="2018"/>
          <w:tab w:val="left" w:pos="2020"/>
        </w:tabs>
        <w:autoSpaceDE w:val="0"/>
        <w:autoSpaceDN w:val="0"/>
        <w:ind w:left="0" w:firstLine="0"/>
        <w:jc w:val="both"/>
        <w:rPr>
          <w:snapToGrid w:val="0"/>
          <w:sz w:val="20"/>
          <w:szCs w:val="20"/>
        </w:rPr>
      </w:pPr>
      <w:r w:rsidRPr="00117A9F">
        <w:rPr>
          <w:snapToGrid w:val="0"/>
          <w:sz w:val="20"/>
          <w:szCs w:val="20"/>
        </w:rPr>
        <w:t>In 2008, Emerson paid her daughter 42 cents per envelope for 1650 envelopes,</w:t>
      </w:r>
      <w:r w:rsidRPr="00117A9F">
        <w:rPr>
          <w:snapToGrid w:val="0"/>
          <w:spacing w:val="4"/>
          <w:sz w:val="20"/>
          <w:szCs w:val="20"/>
        </w:rPr>
        <w:t xml:space="preserve"> </w:t>
      </w:r>
      <w:r w:rsidRPr="00117A9F">
        <w:rPr>
          <w:snapToGrid w:val="0"/>
          <w:sz w:val="20"/>
          <w:szCs w:val="20"/>
        </w:rPr>
        <w:t>for</w:t>
      </w:r>
      <w:r w:rsidRPr="00117A9F">
        <w:rPr>
          <w:snapToGrid w:val="0"/>
          <w:spacing w:val="-12"/>
          <w:sz w:val="20"/>
          <w:szCs w:val="20"/>
        </w:rPr>
        <w:t xml:space="preserve"> </w:t>
      </w:r>
      <w:r w:rsidRPr="00117A9F">
        <w:rPr>
          <w:snapToGrid w:val="0"/>
          <w:sz w:val="20"/>
          <w:szCs w:val="20"/>
        </w:rPr>
        <w:t>a</w:t>
      </w:r>
      <w:r w:rsidRPr="00117A9F">
        <w:rPr>
          <w:snapToGrid w:val="0"/>
          <w:spacing w:val="-13"/>
          <w:sz w:val="20"/>
          <w:szCs w:val="20"/>
        </w:rPr>
        <w:t xml:space="preserve"> </w:t>
      </w:r>
      <w:r w:rsidRPr="00117A9F">
        <w:rPr>
          <w:snapToGrid w:val="0"/>
          <w:sz w:val="20"/>
          <w:szCs w:val="20"/>
        </w:rPr>
        <w:t>total</w:t>
      </w:r>
      <w:r w:rsidRPr="00117A9F">
        <w:rPr>
          <w:snapToGrid w:val="0"/>
          <w:spacing w:val="-8"/>
          <w:sz w:val="20"/>
          <w:szCs w:val="20"/>
        </w:rPr>
        <w:t xml:space="preserve"> </w:t>
      </w:r>
      <w:r w:rsidRPr="00117A9F">
        <w:rPr>
          <w:snapToGrid w:val="0"/>
          <w:sz w:val="20"/>
          <w:szCs w:val="20"/>
        </w:rPr>
        <w:t>of</w:t>
      </w:r>
      <w:r w:rsidRPr="00117A9F">
        <w:rPr>
          <w:snapToGrid w:val="0"/>
          <w:spacing w:val="-10"/>
          <w:sz w:val="20"/>
          <w:szCs w:val="20"/>
        </w:rPr>
        <w:t xml:space="preserve"> </w:t>
      </w:r>
      <w:r w:rsidRPr="00117A9F">
        <w:rPr>
          <w:snapToGrid w:val="0"/>
          <w:sz w:val="20"/>
          <w:szCs w:val="20"/>
        </w:rPr>
        <w:t>$693.</w:t>
      </w:r>
      <w:r w:rsidRPr="00117A9F">
        <w:rPr>
          <w:snapToGrid w:val="0"/>
          <w:spacing w:val="-7"/>
          <w:sz w:val="20"/>
          <w:szCs w:val="20"/>
        </w:rPr>
        <w:t xml:space="preserve"> </w:t>
      </w:r>
      <w:r w:rsidRPr="00117A9F">
        <w:rPr>
          <w:snapToGrid w:val="0"/>
          <w:sz w:val="20"/>
          <w:szCs w:val="20"/>
        </w:rPr>
        <w:t>In</w:t>
      </w:r>
      <w:r w:rsidRPr="00117A9F">
        <w:rPr>
          <w:snapToGrid w:val="0"/>
          <w:spacing w:val="-2"/>
          <w:sz w:val="20"/>
          <w:szCs w:val="20"/>
        </w:rPr>
        <w:t xml:space="preserve"> m</w:t>
      </w:r>
      <w:r w:rsidRPr="00117A9F">
        <w:rPr>
          <w:snapToGrid w:val="0"/>
          <w:sz w:val="20"/>
          <w:szCs w:val="20"/>
        </w:rPr>
        <w:t>ost</w:t>
      </w:r>
      <w:r w:rsidRPr="00117A9F">
        <w:rPr>
          <w:snapToGrid w:val="0"/>
          <w:spacing w:val="-2"/>
          <w:sz w:val="20"/>
          <w:szCs w:val="20"/>
        </w:rPr>
        <w:t xml:space="preserve"> </w:t>
      </w:r>
      <w:r w:rsidRPr="00117A9F">
        <w:rPr>
          <w:snapToGrid w:val="0"/>
          <w:sz w:val="20"/>
          <w:szCs w:val="20"/>
        </w:rPr>
        <w:t>of</w:t>
      </w:r>
      <w:r w:rsidRPr="00117A9F">
        <w:rPr>
          <w:snapToGrid w:val="0"/>
          <w:spacing w:val="-10"/>
          <w:sz w:val="20"/>
          <w:szCs w:val="20"/>
        </w:rPr>
        <w:t xml:space="preserve"> </w:t>
      </w:r>
      <w:r w:rsidRPr="00117A9F">
        <w:rPr>
          <w:snapToGrid w:val="0"/>
          <w:sz w:val="20"/>
          <w:szCs w:val="20"/>
        </w:rPr>
        <w:t>the</w:t>
      </w:r>
      <w:r w:rsidRPr="00117A9F">
        <w:rPr>
          <w:snapToGrid w:val="0"/>
          <w:spacing w:val="-12"/>
          <w:sz w:val="20"/>
          <w:szCs w:val="20"/>
        </w:rPr>
        <w:t xml:space="preserve"> </w:t>
      </w:r>
      <w:r w:rsidRPr="00117A9F">
        <w:rPr>
          <w:snapToGrid w:val="0"/>
          <w:sz w:val="20"/>
          <w:szCs w:val="20"/>
        </w:rPr>
        <w:t>following</w:t>
      </w:r>
      <w:r w:rsidRPr="00117A9F">
        <w:rPr>
          <w:snapToGrid w:val="0"/>
          <w:spacing w:val="5"/>
          <w:sz w:val="20"/>
          <w:szCs w:val="20"/>
        </w:rPr>
        <w:t xml:space="preserve"> </w:t>
      </w:r>
      <w:r w:rsidRPr="00117A9F">
        <w:rPr>
          <w:snapToGrid w:val="0"/>
          <w:sz w:val="20"/>
          <w:szCs w:val="20"/>
        </w:rPr>
        <w:t>years,</w:t>
      </w:r>
      <w:r w:rsidRPr="00117A9F">
        <w:rPr>
          <w:snapToGrid w:val="0"/>
          <w:spacing w:val="-1"/>
          <w:sz w:val="20"/>
          <w:szCs w:val="20"/>
        </w:rPr>
        <w:t xml:space="preserve"> </w:t>
      </w:r>
      <w:r w:rsidRPr="00117A9F">
        <w:rPr>
          <w:snapToGrid w:val="0"/>
          <w:sz w:val="20"/>
          <w:szCs w:val="20"/>
        </w:rPr>
        <w:t>Emerson</w:t>
      </w:r>
      <w:r w:rsidRPr="00117A9F">
        <w:rPr>
          <w:snapToGrid w:val="0"/>
          <w:spacing w:val="1"/>
          <w:sz w:val="20"/>
          <w:szCs w:val="20"/>
        </w:rPr>
        <w:t xml:space="preserve"> </w:t>
      </w:r>
      <w:r w:rsidRPr="00117A9F">
        <w:rPr>
          <w:snapToGrid w:val="0"/>
          <w:sz w:val="20"/>
          <w:szCs w:val="20"/>
        </w:rPr>
        <w:t>increased</w:t>
      </w:r>
      <w:r w:rsidRPr="00117A9F">
        <w:rPr>
          <w:snapToGrid w:val="0"/>
          <w:spacing w:val="9"/>
          <w:sz w:val="20"/>
          <w:szCs w:val="20"/>
        </w:rPr>
        <w:t xml:space="preserve"> </w:t>
      </w:r>
      <w:r w:rsidRPr="00117A9F">
        <w:rPr>
          <w:snapToGrid w:val="0"/>
          <w:sz w:val="20"/>
          <w:szCs w:val="20"/>
        </w:rPr>
        <w:t>this compensation amount by around 2%. In 2020, Emerson paid her daughter a total</w:t>
      </w:r>
      <w:r w:rsidRPr="00117A9F">
        <w:rPr>
          <w:snapToGrid w:val="0"/>
          <w:spacing w:val="-20"/>
          <w:sz w:val="20"/>
          <w:szCs w:val="20"/>
        </w:rPr>
        <w:t xml:space="preserve"> </w:t>
      </w:r>
      <w:r w:rsidRPr="00117A9F">
        <w:rPr>
          <w:snapToGrid w:val="0"/>
          <w:sz w:val="20"/>
          <w:szCs w:val="20"/>
        </w:rPr>
        <w:t>of $911.63.</w:t>
      </w:r>
    </w:p>
    <w:p w14:paraId="42A385F1" w14:textId="77777777" w:rsidR="00117A9F" w:rsidRPr="00117A9F" w:rsidRDefault="00117A9F" w:rsidP="00F42C40">
      <w:pPr>
        <w:widowControl w:val="0"/>
        <w:tabs>
          <w:tab w:val="left" w:pos="360"/>
          <w:tab w:val="center" w:pos="1980"/>
        </w:tabs>
        <w:autoSpaceDE w:val="0"/>
        <w:autoSpaceDN w:val="0"/>
        <w:jc w:val="both"/>
        <w:rPr>
          <w:sz w:val="20"/>
          <w:szCs w:val="20"/>
        </w:rPr>
      </w:pPr>
    </w:p>
    <w:p w14:paraId="16565308" w14:textId="3EE69C5A" w:rsidR="00117A9F" w:rsidRPr="00117A9F" w:rsidRDefault="00117A9F" w:rsidP="00F42C40">
      <w:pPr>
        <w:widowControl w:val="0"/>
        <w:numPr>
          <w:ilvl w:val="1"/>
          <w:numId w:val="17"/>
        </w:numPr>
        <w:tabs>
          <w:tab w:val="left" w:pos="360"/>
          <w:tab w:val="center" w:pos="1980"/>
          <w:tab w:val="left" w:pos="2012"/>
          <w:tab w:val="left" w:pos="2014"/>
        </w:tabs>
        <w:autoSpaceDE w:val="0"/>
        <w:autoSpaceDN w:val="0"/>
        <w:ind w:left="0" w:firstLine="0"/>
        <w:jc w:val="both"/>
        <w:rPr>
          <w:snapToGrid w:val="0"/>
          <w:sz w:val="20"/>
          <w:szCs w:val="20"/>
        </w:rPr>
      </w:pPr>
      <w:r w:rsidRPr="00117A9F">
        <w:rPr>
          <w:snapToGrid w:val="0"/>
          <w:sz w:val="20"/>
          <w:szCs w:val="20"/>
        </w:rPr>
        <w:t>The Town paid Emerson's daughter a total of $7,897 for her census mailings compilation work between 2008 and</w:t>
      </w:r>
      <w:r w:rsidRPr="00117A9F">
        <w:rPr>
          <w:snapToGrid w:val="0"/>
          <w:spacing w:val="39"/>
          <w:sz w:val="20"/>
          <w:szCs w:val="20"/>
        </w:rPr>
        <w:t xml:space="preserve"> </w:t>
      </w:r>
      <w:r w:rsidRPr="00117A9F">
        <w:rPr>
          <w:snapToGrid w:val="0"/>
          <w:sz w:val="20"/>
          <w:szCs w:val="20"/>
        </w:rPr>
        <w:t>2020.</w:t>
      </w:r>
      <w:r w:rsidR="00D037AE">
        <w:rPr>
          <w:snapToGrid w:val="0"/>
          <w:sz w:val="20"/>
          <w:szCs w:val="20"/>
        </w:rPr>
        <w:tab/>
      </w:r>
      <w:r w:rsidRPr="00117A9F">
        <w:rPr>
          <w:snapToGrid w:val="0"/>
          <w:sz w:val="20"/>
          <w:szCs w:val="20"/>
        </w:rPr>
        <w:br/>
      </w:r>
    </w:p>
    <w:p w14:paraId="08BC23A4" w14:textId="77777777" w:rsidR="00117A9F" w:rsidRPr="00117A9F" w:rsidRDefault="00117A9F" w:rsidP="00F42C40">
      <w:pPr>
        <w:widowControl w:val="0"/>
        <w:tabs>
          <w:tab w:val="left" w:pos="360"/>
          <w:tab w:val="center" w:pos="1980"/>
        </w:tabs>
        <w:jc w:val="both"/>
        <w:rPr>
          <w:b/>
          <w:bCs/>
          <w:i/>
          <w:snapToGrid w:val="0"/>
          <w:sz w:val="20"/>
          <w:szCs w:val="20"/>
        </w:rPr>
      </w:pPr>
      <w:r w:rsidRPr="00117A9F">
        <w:rPr>
          <w:b/>
          <w:bCs/>
          <w:i/>
          <w:snapToGrid w:val="0"/>
          <w:w w:val="105"/>
          <w:sz w:val="20"/>
          <w:szCs w:val="20"/>
        </w:rPr>
        <w:t>Hiring of her granddaughter</w:t>
      </w:r>
    </w:p>
    <w:p w14:paraId="34AFF3DD" w14:textId="77777777" w:rsidR="00117A9F" w:rsidRPr="00117A9F" w:rsidRDefault="00117A9F" w:rsidP="00F42C40">
      <w:pPr>
        <w:widowControl w:val="0"/>
        <w:tabs>
          <w:tab w:val="left" w:pos="360"/>
          <w:tab w:val="center" w:pos="1980"/>
        </w:tabs>
        <w:autoSpaceDE w:val="0"/>
        <w:autoSpaceDN w:val="0"/>
        <w:jc w:val="both"/>
        <w:rPr>
          <w:i/>
          <w:sz w:val="20"/>
          <w:szCs w:val="20"/>
        </w:rPr>
      </w:pPr>
    </w:p>
    <w:p w14:paraId="5D2B4258" w14:textId="280900E9" w:rsidR="00117A9F" w:rsidRPr="00117A9F" w:rsidRDefault="00117A9F" w:rsidP="00F42C40">
      <w:pPr>
        <w:widowControl w:val="0"/>
        <w:numPr>
          <w:ilvl w:val="1"/>
          <w:numId w:val="17"/>
        </w:numPr>
        <w:tabs>
          <w:tab w:val="left" w:pos="360"/>
          <w:tab w:val="center" w:pos="1980"/>
          <w:tab w:val="left" w:pos="2008"/>
          <w:tab w:val="left" w:pos="2009"/>
        </w:tabs>
        <w:autoSpaceDE w:val="0"/>
        <w:autoSpaceDN w:val="0"/>
        <w:ind w:left="0" w:firstLine="0"/>
        <w:jc w:val="both"/>
        <w:outlineLvl w:val="0"/>
        <w:rPr>
          <w:sz w:val="20"/>
          <w:szCs w:val="20"/>
        </w:rPr>
      </w:pPr>
      <w:r w:rsidRPr="00117A9F">
        <w:rPr>
          <w:sz w:val="20"/>
          <w:szCs w:val="20"/>
        </w:rPr>
        <w:t>As Town Clerk, Emerson was responsible for the</w:t>
      </w:r>
      <w:r w:rsidRPr="00117A9F">
        <w:rPr>
          <w:spacing w:val="-45"/>
          <w:sz w:val="20"/>
          <w:szCs w:val="20"/>
        </w:rPr>
        <w:t xml:space="preserve"> </w:t>
      </w:r>
      <w:r w:rsidRPr="00117A9F">
        <w:rPr>
          <w:sz w:val="20"/>
          <w:szCs w:val="20"/>
        </w:rPr>
        <w:t>general conduct of elections.</w:t>
      </w:r>
      <w:r w:rsidR="00E40410">
        <w:rPr>
          <w:sz w:val="20"/>
          <w:szCs w:val="20"/>
        </w:rPr>
        <w:tab/>
      </w:r>
      <w:r w:rsidR="00E40410">
        <w:rPr>
          <w:sz w:val="20"/>
          <w:szCs w:val="20"/>
        </w:rPr>
        <w:br/>
      </w:r>
      <w:r w:rsidR="00D037AE">
        <w:rPr>
          <w:sz w:val="20"/>
          <w:szCs w:val="20"/>
        </w:rPr>
        <w:tab/>
      </w:r>
    </w:p>
    <w:p w14:paraId="5F9D1ABC" w14:textId="77777777" w:rsidR="00117A9F" w:rsidRDefault="00117A9F" w:rsidP="00F42C40">
      <w:pPr>
        <w:widowControl w:val="0"/>
        <w:numPr>
          <w:ilvl w:val="1"/>
          <w:numId w:val="17"/>
        </w:numPr>
        <w:tabs>
          <w:tab w:val="left" w:pos="360"/>
          <w:tab w:val="center" w:pos="1980"/>
          <w:tab w:val="left" w:pos="2002"/>
        </w:tabs>
        <w:autoSpaceDE w:val="0"/>
        <w:autoSpaceDN w:val="0"/>
        <w:ind w:left="0" w:firstLine="0"/>
        <w:jc w:val="both"/>
        <w:rPr>
          <w:snapToGrid w:val="0"/>
          <w:sz w:val="20"/>
          <w:szCs w:val="20"/>
        </w:rPr>
      </w:pPr>
      <w:r w:rsidRPr="00117A9F">
        <w:rPr>
          <w:snapToGrid w:val="0"/>
          <w:sz w:val="20"/>
          <w:szCs w:val="20"/>
        </w:rPr>
        <w:t>For seven elections between 2014 and 2020, Emerson hired</w:t>
      </w:r>
      <w:r w:rsidRPr="00117A9F">
        <w:rPr>
          <w:snapToGrid w:val="0"/>
          <w:spacing w:val="-42"/>
          <w:sz w:val="20"/>
          <w:szCs w:val="20"/>
        </w:rPr>
        <w:t xml:space="preserve"> </w:t>
      </w:r>
      <w:r w:rsidRPr="00117A9F">
        <w:rPr>
          <w:snapToGrid w:val="0"/>
          <w:sz w:val="20"/>
          <w:szCs w:val="20"/>
        </w:rPr>
        <w:t>her granddaughter to help set up the polling location on the day of the</w:t>
      </w:r>
      <w:r w:rsidRPr="00117A9F">
        <w:rPr>
          <w:snapToGrid w:val="0"/>
          <w:spacing w:val="-35"/>
          <w:sz w:val="20"/>
          <w:szCs w:val="20"/>
        </w:rPr>
        <w:t xml:space="preserve"> </w:t>
      </w:r>
      <w:r w:rsidRPr="00117A9F">
        <w:rPr>
          <w:snapToGrid w:val="0"/>
          <w:sz w:val="20"/>
          <w:szCs w:val="20"/>
        </w:rPr>
        <w:t>election.</w:t>
      </w:r>
    </w:p>
    <w:p w14:paraId="123593D4" w14:textId="77777777" w:rsidR="00D037AE" w:rsidRPr="00117A9F" w:rsidRDefault="00D037AE" w:rsidP="00F42C40">
      <w:pPr>
        <w:widowControl w:val="0"/>
        <w:tabs>
          <w:tab w:val="left" w:pos="360"/>
          <w:tab w:val="center" w:pos="1980"/>
          <w:tab w:val="left" w:pos="2002"/>
        </w:tabs>
        <w:autoSpaceDE w:val="0"/>
        <w:autoSpaceDN w:val="0"/>
        <w:jc w:val="both"/>
        <w:rPr>
          <w:snapToGrid w:val="0"/>
          <w:sz w:val="20"/>
          <w:szCs w:val="20"/>
        </w:rPr>
      </w:pPr>
    </w:p>
    <w:p w14:paraId="2917864D" w14:textId="517529D9" w:rsidR="00117A9F" w:rsidRPr="00117A9F" w:rsidRDefault="00117A9F" w:rsidP="00F42C40">
      <w:pPr>
        <w:widowControl w:val="0"/>
        <w:numPr>
          <w:ilvl w:val="1"/>
          <w:numId w:val="17"/>
        </w:numPr>
        <w:tabs>
          <w:tab w:val="left" w:pos="360"/>
          <w:tab w:val="center" w:pos="1980"/>
          <w:tab w:val="left" w:pos="2010"/>
        </w:tabs>
        <w:autoSpaceDE w:val="0"/>
        <w:autoSpaceDN w:val="0"/>
        <w:ind w:left="0" w:firstLine="0"/>
        <w:jc w:val="both"/>
        <w:rPr>
          <w:snapToGrid w:val="0"/>
          <w:sz w:val="20"/>
          <w:szCs w:val="20"/>
        </w:rPr>
      </w:pPr>
      <w:r w:rsidRPr="00117A9F">
        <w:rPr>
          <w:snapToGrid w:val="0"/>
          <w:w w:val="105"/>
          <w:sz w:val="20"/>
          <w:szCs w:val="20"/>
        </w:rPr>
        <w:t>In 2020, Emerson hired her granddaughter for an additional seventy</w:t>
      </w:r>
      <w:r w:rsidR="00A42D97">
        <w:rPr>
          <w:snapToGrid w:val="0"/>
          <w:w w:val="105"/>
          <w:sz w:val="20"/>
          <w:szCs w:val="20"/>
        </w:rPr>
        <w:t xml:space="preserve"> </w:t>
      </w:r>
      <w:r w:rsidRPr="00117A9F">
        <w:rPr>
          <w:snapToGrid w:val="0"/>
          <w:spacing w:val="-42"/>
          <w:w w:val="105"/>
          <w:sz w:val="20"/>
          <w:szCs w:val="20"/>
        </w:rPr>
        <w:t xml:space="preserve"> </w:t>
      </w:r>
      <w:r w:rsidRPr="00117A9F">
        <w:rPr>
          <w:snapToGrid w:val="0"/>
          <w:w w:val="105"/>
          <w:sz w:val="20"/>
          <w:szCs w:val="20"/>
        </w:rPr>
        <w:t>total hours to</w:t>
      </w:r>
      <w:r w:rsidRPr="00117A9F">
        <w:rPr>
          <w:snapToGrid w:val="0"/>
          <w:spacing w:val="-8"/>
          <w:w w:val="105"/>
          <w:sz w:val="20"/>
          <w:szCs w:val="20"/>
        </w:rPr>
        <w:t xml:space="preserve"> </w:t>
      </w:r>
      <w:r w:rsidRPr="00117A9F">
        <w:rPr>
          <w:snapToGrid w:val="0"/>
          <w:w w:val="105"/>
          <w:sz w:val="20"/>
          <w:szCs w:val="20"/>
        </w:rPr>
        <w:t>help</w:t>
      </w:r>
      <w:r w:rsidRPr="00117A9F">
        <w:rPr>
          <w:snapToGrid w:val="0"/>
          <w:spacing w:val="-7"/>
          <w:w w:val="105"/>
          <w:sz w:val="20"/>
          <w:szCs w:val="20"/>
        </w:rPr>
        <w:t xml:space="preserve"> </w:t>
      </w:r>
      <w:r w:rsidRPr="00117A9F">
        <w:rPr>
          <w:snapToGrid w:val="0"/>
          <w:w w:val="105"/>
          <w:sz w:val="20"/>
          <w:szCs w:val="20"/>
        </w:rPr>
        <w:t>prepare</w:t>
      </w:r>
      <w:r w:rsidRPr="00117A9F">
        <w:rPr>
          <w:snapToGrid w:val="0"/>
          <w:spacing w:val="-5"/>
          <w:w w:val="105"/>
          <w:sz w:val="20"/>
          <w:szCs w:val="20"/>
        </w:rPr>
        <w:t xml:space="preserve"> </w:t>
      </w:r>
      <w:r w:rsidRPr="00117A9F">
        <w:rPr>
          <w:snapToGrid w:val="0"/>
          <w:w w:val="105"/>
          <w:sz w:val="20"/>
          <w:szCs w:val="20"/>
        </w:rPr>
        <w:t>paperwork</w:t>
      </w:r>
      <w:r w:rsidRPr="00117A9F">
        <w:rPr>
          <w:snapToGrid w:val="0"/>
          <w:spacing w:val="3"/>
          <w:w w:val="105"/>
          <w:sz w:val="20"/>
          <w:szCs w:val="20"/>
        </w:rPr>
        <w:t xml:space="preserve"> </w:t>
      </w:r>
      <w:r w:rsidRPr="00117A9F">
        <w:rPr>
          <w:snapToGrid w:val="0"/>
          <w:w w:val="105"/>
          <w:sz w:val="20"/>
          <w:szCs w:val="20"/>
        </w:rPr>
        <w:t>for</w:t>
      </w:r>
      <w:r w:rsidRPr="00117A9F">
        <w:rPr>
          <w:snapToGrid w:val="0"/>
          <w:spacing w:val="-7"/>
          <w:w w:val="105"/>
          <w:sz w:val="20"/>
          <w:szCs w:val="20"/>
        </w:rPr>
        <w:t xml:space="preserve"> </w:t>
      </w:r>
      <w:r w:rsidRPr="00117A9F">
        <w:rPr>
          <w:snapToGrid w:val="0"/>
          <w:w w:val="105"/>
          <w:sz w:val="20"/>
          <w:szCs w:val="20"/>
        </w:rPr>
        <w:t>multiple elections</w:t>
      </w:r>
      <w:r w:rsidRPr="00117A9F">
        <w:rPr>
          <w:snapToGrid w:val="0"/>
          <w:spacing w:val="4"/>
          <w:w w:val="105"/>
          <w:sz w:val="20"/>
          <w:szCs w:val="20"/>
        </w:rPr>
        <w:t xml:space="preserve"> </w:t>
      </w:r>
      <w:r w:rsidRPr="00117A9F">
        <w:rPr>
          <w:snapToGrid w:val="0"/>
          <w:w w:val="105"/>
          <w:sz w:val="20"/>
          <w:szCs w:val="20"/>
        </w:rPr>
        <w:t>and</w:t>
      </w:r>
      <w:r w:rsidRPr="00117A9F">
        <w:rPr>
          <w:snapToGrid w:val="0"/>
          <w:spacing w:val="-2"/>
          <w:w w:val="105"/>
          <w:sz w:val="20"/>
          <w:szCs w:val="20"/>
        </w:rPr>
        <w:t xml:space="preserve"> </w:t>
      </w:r>
      <w:r w:rsidRPr="00117A9F">
        <w:rPr>
          <w:snapToGrid w:val="0"/>
          <w:w w:val="105"/>
          <w:sz w:val="20"/>
          <w:szCs w:val="20"/>
        </w:rPr>
        <w:t>to</w:t>
      </w:r>
      <w:r w:rsidRPr="00117A9F">
        <w:rPr>
          <w:snapToGrid w:val="0"/>
          <w:spacing w:val="-6"/>
          <w:w w:val="105"/>
          <w:sz w:val="20"/>
          <w:szCs w:val="20"/>
        </w:rPr>
        <w:t xml:space="preserve"> </w:t>
      </w:r>
      <w:r w:rsidRPr="00117A9F">
        <w:rPr>
          <w:snapToGrid w:val="0"/>
          <w:w w:val="105"/>
          <w:sz w:val="20"/>
          <w:szCs w:val="20"/>
        </w:rPr>
        <w:t>help</w:t>
      </w:r>
      <w:r w:rsidRPr="00117A9F">
        <w:rPr>
          <w:snapToGrid w:val="0"/>
          <w:spacing w:val="-9"/>
          <w:w w:val="105"/>
          <w:sz w:val="20"/>
          <w:szCs w:val="20"/>
        </w:rPr>
        <w:t xml:space="preserve"> </w:t>
      </w:r>
      <w:r w:rsidRPr="00117A9F">
        <w:rPr>
          <w:snapToGrid w:val="0"/>
          <w:w w:val="105"/>
          <w:sz w:val="20"/>
          <w:szCs w:val="20"/>
        </w:rPr>
        <w:t>with</w:t>
      </w:r>
      <w:r w:rsidRPr="00117A9F">
        <w:rPr>
          <w:snapToGrid w:val="0"/>
          <w:spacing w:val="-2"/>
          <w:w w:val="105"/>
          <w:sz w:val="20"/>
          <w:szCs w:val="20"/>
        </w:rPr>
        <w:t xml:space="preserve"> </w:t>
      </w:r>
      <w:r w:rsidRPr="00117A9F">
        <w:rPr>
          <w:snapToGrid w:val="0"/>
          <w:w w:val="105"/>
          <w:sz w:val="20"/>
          <w:szCs w:val="20"/>
        </w:rPr>
        <w:t>early</w:t>
      </w:r>
      <w:r w:rsidRPr="00117A9F">
        <w:rPr>
          <w:snapToGrid w:val="0"/>
          <w:spacing w:val="-6"/>
          <w:w w:val="105"/>
          <w:sz w:val="20"/>
          <w:szCs w:val="20"/>
        </w:rPr>
        <w:t xml:space="preserve"> </w:t>
      </w:r>
      <w:r w:rsidRPr="00117A9F">
        <w:rPr>
          <w:snapToGrid w:val="0"/>
          <w:w w:val="105"/>
          <w:sz w:val="20"/>
          <w:szCs w:val="20"/>
        </w:rPr>
        <w:t>voting</w:t>
      </w:r>
      <w:r w:rsidRPr="00117A9F">
        <w:rPr>
          <w:snapToGrid w:val="0"/>
          <w:spacing w:val="-8"/>
          <w:w w:val="105"/>
          <w:sz w:val="20"/>
          <w:szCs w:val="20"/>
        </w:rPr>
        <w:t xml:space="preserve"> </w:t>
      </w:r>
      <w:r w:rsidRPr="00117A9F">
        <w:rPr>
          <w:snapToGrid w:val="0"/>
          <w:w w:val="105"/>
          <w:sz w:val="20"/>
          <w:szCs w:val="20"/>
        </w:rPr>
        <w:t>and extra precautions related to</w:t>
      </w:r>
      <w:r w:rsidRPr="00117A9F">
        <w:rPr>
          <w:snapToGrid w:val="0"/>
          <w:spacing w:val="19"/>
          <w:w w:val="105"/>
          <w:sz w:val="20"/>
          <w:szCs w:val="20"/>
        </w:rPr>
        <w:t xml:space="preserve"> </w:t>
      </w:r>
      <w:r w:rsidRPr="00117A9F">
        <w:rPr>
          <w:snapToGrid w:val="0"/>
          <w:w w:val="105"/>
          <w:sz w:val="20"/>
          <w:szCs w:val="20"/>
        </w:rPr>
        <w:t>COVID-19.</w:t>
      </w:r>
      <w:r w:rsidR="00D037AE">
        <w:rPr>
          <w:snapToGrid w:val="0"/>
          <w:w w:val="105"/>
          <w:sz w:val="20"/>
          <w:szCs w:val="20"/>
        </w:rPr>
        <w:tab/>
      </w:r>
      <w:r w:rsidRPr="00117A9F">
        <w:rPr>
          <w:snapToGrid w:val="0"/>
          <w:w w:val="105"/>
          <w:sz w:val="20"/>
          <w:szCs w:val="20"/>
        </w:rPr>
        <w:br/>
      </w:r>
    </w:p>
    <w:p w14:paraId="0687EFF3" w14:textId="72FD6814" w:rsidR="00117A9F" w:rsidRPr="00117A9F" w:rsidRDefault="00117A9F" w:rsidP="00F42C40">
      <w:pPr>
        <w:widowControl w:val="0"/>
        <w:numPr>
          <w:ilvl w:val="1"/>
          <w:numId w:val="17"/>
        </w:numPr>
        <w:tabs>
          <w:tab w:val="left" w:pos="360"/>
          <w:tab w:val="center" w:pos="1980"/>
          <w:tab w:val="left" w:pos="1992"/>
        </w:tabs>
        <w:autoSpaceDE w:val="0"/>
        <w:autoSpaceDN w:val="0"/>
        <w:ind w:left="0" w:firstLine="0"/>
        <w:jc w:val="both"/>
        <w:rPr>
          <w:snapToGrid w:val="0"/>
          <w:sz w:val="20"/>
          <w:szCs w:val="20"/>
        </w:rPr>
      </w:pPr>
      <w:r w:rsidRPr="00117A9F">
        <w:rPr>
          <w:snapToGrid w:val="0"/>
          <w:w w:val="105"/>
          <w:sz w:val="20"/>
          <w:szCs w:val="20"/>
        </w:rPr>
        <w:t>Emerson did not post a position or otherwise give public notice of the opportunity</w:t>
      </w:r>
      <w:r w:rsidRPr="00117A9F">
        <w:rPr>
          <w:snapToGrid w:val="0"/>
          <w:spacing w:val="4"/>
          <w:w w:val="105"/>
          <w:sz w:val="20"/>
          <w:szCs w:val="20"/>
        </w:rPr>
        <w:t xml:space="preserve"> </w:t>
      </w:r>
      <w:r w:rsidRPr="00117A9F">
        <w:rPr>
          <w:snapToGrid w:val="0"/>
          <w:w w:val="105"/>
          <w:sz w:val="20"/>
          <w:szCs w:val="20"/>
        </w:rPr>
        <w:t>to</w:t>
      </w:r>
      <w:r w:rsidRPr="00117A9F">
        <w:rPr>
          <w:snapToGrid w:val="0"/>
          <w:spacing w:val="-10"/>
          <w:w w:val="105"/>
          <w:sz w:val="20"/>
          <w:szCs w:val="20"/>
        </w:rPr>
        <w:t xml:space="preserve"> </w:t>
      </w:r>
      <w:r w:rsidRPr="00117A9F">
        <w:rPr>
          <w:snapToGrid w:val="0"/>
          <w:w w:val="105"/>
          <w:sz w:val="20"/>
          <w:szCs w:val="20"/>
        </w:rPr>
        <w:t>assist</w:t>
      </w:r>
      <w:r w:rsidRPr="00117A9F">
        <w:rPr>
          <w:snapToGrid w:val="0"/>
          <w:spacing w:val="-1"/>
          <w:w w:val="105"/>
          <w:sz w:val="20"/>
          <w:szCs w:val="20"/>
        </w:rPr>
        <w:t xml:space="preserve"> </w:t>
      </w:r>
      <w:r w:rsidRPr="00117A9F">
        <w:rPr>
          <w:snapToGrid w:val="0"/>
          <w:w w:val="105"/>
          <w:sz w:val="20"/>
          <w:szCs w:val="20"/>
        </w:rPr>
        <w:t>with</w:t>
      </w:r>
      <w:r w:rsidRPr="00117A9F">
        <w:rPr>
          <w:snapToGrid w:val="0"/>
          <w:spacing w:val="-3"/>
          <w:w w:val="105"/>
          <w:sz w:val="20"/>
          <w:szCs w:val="20"/>
        </w:rPr>
        <w:t xml:space="preserve"> </w:t>
      </w:r>
      <w:r w:rsidRPr="00117A9F">
        <w:rPr>
          <w:snapToGrid w:val="0"/>
          <w:w w:val="105"/>
          <w:sz w:val="20"/>
          <w:szCs w:val="20"/>
        </w:rPr>
        <w:t>the</w:t>
      </w:r>
      <w:r w:rsidRPr="00117A9F">
        <w:rPr>
          <w:snapToGrid w:val="0"/>
          <w:spacing w:val="-9"/>
          <w:w w:val="105"/>
          <w:sz w:val="20"/>
          <w:szCs w:val="20"/>
        </w:rPr>
        <w:t xml:space="preserve"> </w:t>
      </w:r>
      <w:r w:rsidRPr="00117A9F">
        <w:rPr>
          <w:snapToGrid w:val="0"/>
          <w:w w:val="105"/>
          <w:sz w:val="20"/>
          <w:szCs w:val="20"/>
        </w:rPr>
        <w:t>polling</w:t>
      </w:r>
      <w:r w:rsidRPr="00117A9F">
        <w:rPr>
          <w:snapToGrid w:val="0"/>
          <w:spacing w:val="-2"/>
          <w:w w:val="105"/>
          <w:sz w:val="20"/>
          <w:szCs w:val="20"/>
        </w:rPr>
        <w:t xml:space="preserve"> </w:t>
      </w:r>
      <w:r w:rsidRPr="00117A9F">
        <w:rPr>
          <w:snapToGrid w:val="0"/>
          <w:w w:val="105"/>
          <w:sz w:val="20"/>
          <w:szCs w:val="20"/>
        </w:rPr>
        <w:t>location</w:t>
      </w:r>
      <w:r w:rsidRPr="00117A9F">
        <w:rPr>
          <w:snapToGrid w:val="0"/>
          <w:spacing w:val="-2"/>
          <w:w w:val="105"/>
          <w:sz w:val="20"/>
          <w:szCs w:val="20"/>
        </w:rPr>
        <w:t xml:space="preserve"> </w:t>
      </w:r>
      <w:r w:rsidRPr="00117A9F">
        <w:rPr>
          <w:snapToGrid w:val="0"/>
          <w:w w:val="105"/>
          <w:sz w:val="20"/>
          <w:szCs w:val="20"/>
        </w:rPr>
        <w:t>set</w:t>
      </w:r>
      <w:r w:rsidRPr="00117A9F">
        <w:rPr>
          <w:snapToGrid w:val="0"/>
          <w:spacing w:val="-8"/>
          <w:w w:val="105"/>
          <w:sz w:val="20"/>
          <w:szCs w:val="20"/>
        </w:rPr>
        <w:t xml:space="preserve"> </w:t>
      </w:r>
      <w:r w:rsidRPr="00117A9F">
        <w:rPr>
          <w:snapToGrid w:val="0"/>
          <w:w w:val="105"/>
          <w:sz w:val="20"/>
          <w:szCs w:val="20"/>
        </w:rPr>
        <w:t>up</w:t>
      </w:r>
      <w:r w:rsidRPr="00117A9F">
        <w:rPr>
          <w:snapToGrid w:val="0"/>
          <w:spacing w:val="-9"/>
          <w:w w:val="105"/>
          <w:sz w:val="20"/>
          <w:szCs w:val="20"/>
        </w:rPr>
        <w:t xml:space="preserve"> </w:t>
      </w:r>
      <w:r w:rsidRPr="00117A9F">
        <w:rPr>
          <w:snapToGrid w:val="0"/>
          <w:w w:val="105"/>
          <w:sz w:val="20"/>
          <w:szCs w:val="20"/>
        </w:rPr>
        <w:t>or</w:t>
      </w:r>
      <w:r w:rsidRPr="00117A9F">
        <w:rPr>
          <w:snapToGrid w:val="0"/>
          <w:spacing w:val="-15"/>
          <w:w w:val="105"/>
          <w:sz w:val="20"/>
          <w:szCs w:val="20"/>
        </w:rPr>
        <w:t xml:space="preserve"> </w:t>
      </w:r>
      <w:r w:rsidRPr="00117A9F">
        <w:rPr>
          <w:snapToGrid w:val="0"/>
          <w:w w:val="105"/>
          <w:sz w:val="20"/>
          <w:szCs w:val="20"/>
        </w:rPr>
        <w:t>election paperwork.</w:t>
      </w:r>
      <w:r w:rsidRPr="00117A9F">
        <w:rPr>
          <w:snapToGrid w:val="0"/>
          <w:spacing w:val="6"/>
          <w:w w:val="105"/>
          <w:sz w:val="20"/>
          <w:szCs w:val="20"/>
        </w:rPr>
        <w:t xml:space="preserve"> </w:t>
      </w:r>
      <w:r w:rsidRPr="00117A9F">
        <w:rPr>
          <w:snapToGrid w:val="0"/>
          <w:w w:val="105"/>
          <w:sz w:val="20"/>
          <w:szCs w:val="20"/>
        </w:rPr>
        <w:t>Instead,</w:t>
      </w:r>
      <w:r w:rsidRPr="00117A9F">
        <w:rPr>
          <w:snapToGrid w:val="0"/>
          <w:spacing w:val="-1"/>
          <w:w w:val="105"/>
          <w:sz w:val="20"/>
          <w:szCs w:val="20"/>
        </w:rPr>
        <w:t xml:space="preserve"> </w:t>
      </w:r>
      <w:r w:rsidRPr="00117A9F">
        <w:rPr>
          <w:snapToGrid w:val="0"/>
          <w:w w:val="105"/>
          <w:sz w:val="20"/>
          <w:szCs w:val="20"/>
        </w:rPr>
        <w:t>she asked her granddaughter to help and paid her to do</w:t>
      </w:r>
      <w:r w:rsidRPr="00117A9F">
        <w:rPr>
          <w:snapToGrid w:val="0"/>
          <w:spacing w:val="-33"/>
          <w:w w:val="105"/>
          <w:sz w:val="20"/>
          <w:szCs w:val="20"/>
        </w:rPr>
        <w:t xml:space="preserve"> </w:t>
      </w:r>
      <w:r w:rsidRPr="00117A9F">
        <w:rPr>
          <w:snapToGrid w:val="0"/>
          <w:w w:val="105"/>
          <w:sz w:val="20"/>
          <w:szCs w:val="20"/>
        </w:rPr>
        <w:t>so.</w:t>
      </w:r>
      <w:r w:rsidR="00BD4A0E">
        <w:rPr>
          <w:snapToGrid w:val="0"/>
          <w:w w:val="105"/>
          <w:sz w:val="20"/>
          <w:szCs w:val="20"/>
        </w:rPr>
        <w:tab/>
      </w:r>
      <w:r w:rsidR="008A5825">
        <w:rPr>
          <w:snapToGrid w:val="0"/>
          <w:w w:val="105"/>
          <w:sz w:val="20"/>
          <w:szCs w:val="20"/>
        </w:rPr>
        <w:br/>
      </w:r>
    </w:p>
    <w:p w14:paraId="280CE4B1" w14:textId="696E9F4E" w:rsidR="00117A9F" w:rsidRPr="00117A9F" w:rsidRDefault="00117A9F" w:rsidP="00F42C40">
      <w:pPr>
        <w:widowControl w:val="0"/>
        <w:numPr>
          <w:ilvl w:val="1"/>
          <w:numId w:val="17"/>
        </w:numPr>
        <w:tabs>
          <w:tab w:val="left" w:pos="360"/>
          <w:tab w:val="center" w:pos="1980"/>
          <w:tab w:val="left" w:pos="1987"/>
        </w:tabs>
        <w:autoSpaceDE w:val="0"/>
        <w:autoSpaceDN w:val="0"/>
        <w:ind w:left="0" w:firstLine="0"/>
        <w:jc w:val="both"/>
        <w:rPr>
          <w:snapToGrid w:val="0"/>
          <w:sz w:val="20"/>
          <w:szCs w:val="20"/>
        </w:rPr>
      </w:pPr>
      <w:r w:rsidRPr="00117A9F">
        <w:rPr>
          <w:snapToGrid w:val="0"/>
          <w:w w:val="105"/>
          <w:sz w:val="20"/>
          <w:szCs w:val="20"/>
        </w:rPr>
        <w:t>Emerson created, signed, and submitted her granddaughter's pay vouchers to the Town Treasurer for payment after each</w:t>
      </w:r>
      <w:r w:rsidRPr="00117A9F">
        <w:rPr>
          <w:snapToGrid w:val="0"/>
          <w:spacing w:val="34"/>
          <w:w w:val="105"/>
          <w:sz w:val="20"/>
          <w:szCs w:val="20"/>
        </w:rPr>
        <w:t xml:space="preserve"> </w:t>
      </w:r>
      <w:r w:rsidRPr="00117A9F">
        <w:rPr>
          <w:snapToGrid w:val="0"/>
          <w:w w:val="105"/>
          <w:sz w:val="20"/>
          <w:szCs w:val="20"/>
        </w:rPr>
        <w:t>election.</w:t>
      </w:r>
      <w:r w:rsidR="00D037AE">
        <w:rPr>
          <w:snapToGrid w:val="0"/>
          <w:w w:val="105"/>
          <w:sz w:val="20"/>
          <w:szCs w:val="20"/>
        </w:rPr>
        <w:tab/>
      </w:r>
    </w:p>
    <w:p w14:paraId="11AE229C" w14:textId="5E288106" w:rsidR="00117A9F" w:rsidRPr="00117A9F" w:rsidRDefault="00117A9F" w:rsidP="00F42C4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lastRenderedPageBreak/>
        <w:t>Emerson set her granddaughter's rate of pay at $25 per polls set up for each</w:t>
      </w:r>
      <w:r w:rsidRPr="00117A9F">
        <w:rPr>
          <w:snapToGrid w:val="0"/>
          <w:spacing w:val="-5"/>
          <w:w w:val="105"/>
          <w:sz w:val="20"/>
          <w:szCs w:val="20"/>
        </w:rPr>
        <w:t xml:space="preserve"> </w:t>
      </w:r>
      <w:r w:rsidRPr="00117A9F">
        <w:rPr>
          <w:snapToGrid w:val="0"/>
          <w:w w:val="105"/>
          <w:sz w:val="20"/>
          <w:szCs w:val="20"/>
        </w:rPr>
        <w:t>election between</w:t>
      </w:r>
      <w:r w:rsidRPr="00117A9F">
        <w:rPr>
          <w:snapToGrid w:val="0"/>
          <w:spacing w:val="3"/>
          <w:w w:val="105"/>
          <w:sz w:val="20"/>
          <w:szCs w:val="20"/>
        </w:rPr>
        <w:t xml:space="preserve"> </w:t>
      </w:r>
      <w:r w:rsidRPr="00117A9F">
        <w:rPr>
          <w:snapToGrid w:val="0"/>
          <w:w w:val="105"/>
          <w:sz w:val="20"/>
          <w:szCs w:val="20"/>
        </w:rPr>
        <w:t>2014</w:t>
      </w:r>
      <w:r w:rsidRPr="00117A9F">
        <w:rPr>
          <w:snapToGrid w:val="0"/>
          <w:spacing w:val="-4"/>
          <w:w w:val="105"/>
          <w:sz w:val="20"/>
          <w:szCs w:val="20"/>
        </w:rPr>
        <w:t xml:space="preserve"> </w:t>
      </w:r>
      <w:r w:rsidRPr="00117A9F">
        <w:rPr>
          <w:snapToGrid w:val="0"/>
          <w:w w:val="105"/>
          <w:sz w:val="20"/>
          <w:szCs w:val="20"/>
        </w:rPr>
        <w:t>and</w:t>
      </w:r>
      <w:r w:rsidRPr="00117A9F">
        <w:rPr>
          <w:snapToGrid w:val="0"/>
          <w:spacing w:val="-4"/>
          <w:w w:val="105"/>
          <w:sz w:val="20"/>
          <w:szCs w:val="20"/>
        </w:rPr>
        <w:t xml:space="preserve"> </w:t>
      </w:r>
      <w:proofErr w:type="gramStart"/>
      <w:r w:rsidRPr="00117A9F">
        <w:rPr>
          <w:snapToGrid w:val="0"/>
          <w:w w:val="105"/>
          <w:sz w:val="20"/>
          <w:szCs w:val="20"/>
        </w:rPr>
        <w:t>2020,</w:t>
      </w:r>
      <w:r w:rsidRPr="00117A9F">
        <w:rPr>
          <w:snapToGrid w:val="0"/>
          <w:spacing w:val="-2"/>
          <w:w w:val="105"/>
          <w:sz w:val="20"/>
          <w:szCs w:val="20"/>
        </w:rPr>
        <w:t xml:space="preserve"> </w:t>
      </w:r>
      <w:r w:rsidRPr="00117A9F">
        <w:rPr>
          <w:snapToGrid w:val="0"/>
          <w:w w:val="105"/>
          <w:sz w:val="20"/>
          <w:szCs w:val="20"/>
        </w:rPr>
        <w:t>and</w:t>
      </w:r>
      <w:proofErr w:type="gramEnd"/>
      <w:r w:rsidRPr="00117A9F">
        <w:rPr>
          <w:snapToGrid w:val="0"/>
          <w:spacing w:val="-3"/>
          <w:w w:val="105"/>
          <w:sz w:val="20"/>
          <w:szCs w:val="20"/>
        </w:rPr>
        <w:t xml:space="preserve"> </w:t>
      </w:r>
      <w:r w:rsidRPr="00117A9F">
        <w:rPr>
          <w:snapToGrid w:val="0"/>
          <w:w w:val="105"/>
          <w:sz w:val="20"/>
          <w:szCs w:val="20"/>
        </w:rPr>
        <w:t>set</w:t>
      </w:r>
      <w:r w:rsidRPr="00117A9F">
        <w:rPr>
          <w:snapToGrid w:val="0"/>
          <w:spacing w:val="-8"/>
          <w:w w:val="105"/>
          <w:sz w:val="20"/>
          <w:szCs w:val="20"/>
        </w:rPr>
        <w:t xml:space="preserve"> </w:t>
      </w:r>
      <w:r w:rsidRPr="00117A9F">
        <w:rPr>
          <w:snapToGrid w:val="0"/>
          <w:w w:val="105"/>
          <w:sz w:val="20"/>
          <w:szCs w:val="20"/>
        </w:rPr>
        <w:t>her</w:t>
      </w:r>
      <w:r w:rsidRPr="00117A9F">
        <w:rPr>
          <w:snapToGrid w:val="0"/>
          <w:spacing w:val="-5"/>
          <w:w w:val="105"/>
          <w:sz w:val="20"/>
          <w:szCs w:val="20"/>
        </w:rPr>
        <w:t xml:space="preserve"> </w:t>
      </w:r>
      <w:r w:rsidRPr="00117A9F">
        <w:rPr>
          <w:snapToGrid w:val="0"/>
          <w:w w:val="105"/>
          <w:sz w:val="20"/>
          <w:szCs w:val="20"/>
        </w:rPr>
        <w:t>hourly</w:t>
      </w:r>
      <w:r w:rsidRPr="00117A9F">
        <w:rPr>
          <w:snapToGrid w:val="0"/>
          <w:spacing w:val="3"/>
          <w:w w:val="105"/>
          <w:sz w:val="20"/>
          <w:szCs w:val="20"/>
        </w:rPr>
        <w:t xml:space="preserve"> </w:t>
      </w:r>
      <w:r w:rsidRPr="00117A9F">
        <w:rPr>
          <w:snapToGrid w:val="0"/>
          <w:w w:val="105"/>
          <w:sz w:val="20"/>
          <w:szCs w:val="20"/>
        </w:rPr>
        <w:t>rate</w:t>
      </w:r>
      <w:r w:rsidRPr="00117A9F">
        <w:rPr>
          <w:snapToGrid w:val="0"/>
          <w:spacing w:val="-10"/>
          <w:w w:val="105"/>
          <w:sz w:val="20"/>
          <w:szCs w:val="20"/>
        </w:rPr>
        <w:t xml:space="preserve"> </w:t>
      </w:r>
      <w:r w:rsidRPr="00117A9F">
        <w:rPr>
          <w:snapToGrid w:val="0"/>
          <w:w w:val="105"/>
          <w:sz w:val="20"/>
          <w:szCs w:val="20"/>
        </w:rPr>
        <w:t>for</w:t>
      </w:r>
      <w:r w:rsidRPr="00117A9F">
        <w:rPr>
          <w:snapToGrid w:val="0"/>
          <w:spacing w:val="-9"/>
          <w:w w:val="105"/>
          <w:sz w:val="20"/>
          <w:szCs w:val="20"/>
        </w:rPr>
        <w:t xml:space="preserve"> </w:t>
      </w:r>
      <w:r w:rsidRPr="00117A9F">
        <w:rPr>
          <w:snapToGrid w:val="0"/>
          <w:w w:val="105"/>
          <w:sz w:val="20"/>
          <w:szCs w:val="20"/>
        </w:rPr>
        <w:t>election-related</w:t>
      </w:r>
      <w:r w:rsidRPr="00117A9F">
        <w:rPr>
          <w:snapToGrid w:val="0"/>
          <w:spacing w:val="-2"/>
          <w:w w:val="105"/>
          <w:sz w:val="20"/>
          <w:szCs w:val="20"/>
        </w:rPr>
        <w:t xml:space="preserve"> </w:t>
      </w:r>
      <w:r w:rsidRPr="00117A9F">
        <w:rPr>
          <w:snapToGrid w:val="0"/>
          <w:w w:val="105"/>
          <w:sz w:val="20"/>
          <w:szCs w:val="20"/>
        </w:rPr>
        <w:t>work</w:t>
      </w:r>
      <w:r w:rsidRPr="00117A9F">
        <w:rPr>
          <w:snapToGrid w:val="0"/>
          <w:spacing w:val="-4"/>
          <w:w w:val="105"/>
          <w:sz w:val="20"/>
          <w:szCs w:val="20"/>
        </w:rPr>
        <w:t xml:space="preserve"> </w:t>
      </w:r>
      <w:r w:rsidRPr="00117A9F">
        <w:rPr>
          <w:snapToGrid w:val="0"/>
          <w:w w:val="105"/>
          <w:sz w:val="20"/>
          <w:szCs w:val="20"/>
        </w:rPr>
        <w:t>in 2020 at $12.75 per hour, the state hourly minimum wage at the</w:t>
      </w:r>
      <w:r w:rsidRPr="00117A9F">
        <w:rPr>
          <w:snapToGrid w:val="0"/>
          <w:spacing w:val="25"/>
          <w:w w:val="105"/>
          <w:sz w:val="20"/>
          <w:szCs w:val="20"/>
        </w:rPr>
        <w:t xml:space="preserve"> </w:t>
      </w:r>
      <w:r w:rsidRPr="00117A9F">
        <w:rPr>
          <w:snapToGrid w:val="0"/>
          <w:w w:val="105"/>
          <w:sz w:val="20"/>
          <w:szCs w:val="20"/>
        </w:rPr>
        <w:t>time.</w:t>
      </w:r>
      <w:r w:rsidR="00D037AE">
        <w:rPr>
          <w:snapToGrid w:val="0"/>
          <w:w w:val="105"/>
          <w:sz w:val="20"/>
          <w:szCs w:val="20"/>
        </w:rPr>
        <w:tab/>
      </w:r>
      <w:r w:rsidRPr="00117A9F">
        <w:rPr>
          <w:snapToGrid w:val="0"/>
          <w:w w:val="105"/>
          <w:sz w:val="20"/>
          <w:szCs w:val="20"/>
        </w:rPr>
        <w:br/>
      </w:r>
    </w:p>
    <w:p w14:paraId="60727903" w14:textId="756A925D" w:rsidR="00117A9F" w:rsidRPr="00117A9F" w:rsidRDefault="00117A9F" w:rsidP="00F42C4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In 2021, Emerson hired her granddaughter to compile mailings for the annual</w:t>
      </w:r>
      <w:r w:rsidRPr="00117A9F">
        <w:rPr>
          <w:snapToGrid w:val="0"/>
          <w:spacing w:val="1"/>
          <w:w w:val="105"/>
          <w:sz w:val="20"/>
          <w:szCs w:val="20"/>
        </w:rPr>
        <w:t xml:space="preserve"> </w:t>
      </w:r>
      <w:r w:rsidRPr="00117A9F">
        <w:rPr>
          <w:snapToGrid w:val="0"/>
          <w:w w:val="105"/>
          <w:sz w:val="20"/>
          <w:szCs w:val="20"/>
        </w:rPr>
        <w:t>Town</w:t>
      </w:r>
      <w:r w:rsidRPr="00117A9F">
        <w:rPr>
          <w:snapToGrid w:val="0"/>
          <w:spacing w:val="1"/>
          <w:w w:val="105"/>
          <w:sz w:val="20"/>
          <w:szCs w:val="20"/>
        </w:rPr>
        <w:t xml:space="preserve"> </w:t>
      </w:r>
      <w:r w:rsidRPr="00117A9F">
        <w:rPr>
          <w:snapToGrid w:val="0"/>
          <w:w w:val="105"/>
          <w:sz w:val="20"/>
          <w:szCs w:val="20"/>
        </w:rPr>
        <w:t>Census without</w:t>
      </w:r>
      <w:r w:rsidRPr="00117A9F">
        <w:rPr>
          <w:snapToGrid w:val="0"/>
          <w:spacing w:val="4"/>
          <w:w w:val="105"/>
          <w:sz w:val="20"/>
          <w:szCs w:val="20"/>
        </w:rPr>
        <w:t xml:space="preserve"> </w:t>
      </w:r>
      <w:r w:rsidRPr="00117A9F">
        <w:rPr>
          <w:snapToGrid w:val="0"/>
          <w:w w:val="105"/>
          <w:sz w:val="20"/>
          <w:szCs w:val="20"/>
        </w:rPr>
        <w:t>posting</w:t>
      </w:r>
      <w:r w:rsidRPr="00117A9F">
        <w:rPr>
          <w:snapToGrid w:val="0"/>
          <w:spacing w:val="1"/>
          <w:w w:val="105"/>
          <w:sz w:val="20"/>
          <w:szCs w:val="20"/>
        </w:rPr>
        <w:t xml:space="preserve"> </w:t>
      </w:r>
      <w:r w:rsidRPr="00117A9F">
        <w:rPr>
          <w:snapToGrid w:val="0"/>
          <w:w w:val="105"/>
          <w:sz w:val="20"/>
          <w:szCs w:val="20"/>
        </w:rPr>
        <w:t>or</w:t>
      </w:r>
      <w:r w:rsidRPr="00117A9F">
        <w:rPr>
          <w:snapToGrid w:val="0"/>
          <w:spacing w:val="-9"/>
          <w:w w:val="105"/>
          <w:sz w:val="20"/>
          <w:szCs w:val="20"/>
        </w:rPr>
        <w:t xml:space="preserve"> </w:t>
      </w:r>
      <w:r w:rsidRPr="00117A9F">
        <w:rPr>
          <w:snapToGrid w:val="0"/>
          <w:w w:val="105"/>
          <w:sz w:val="20"/>
          <w:szCs w:val="20"/>
        </w:rPr>
        <w:t>giving</w:t>
      </w:r>
      <w:r w:rsidRPr="00117A9F">
        <w:rPr>
          <w:snapToGrid w:val="0"/>
          <w:spacing w:val="-10"/>
          <w:w w:val="105"/>
          <w:sz w:val="20"/>
          <w:szCs w:val="20"/>
        </w:rPr>
        <w:t xml:space="preserve"> </w:t>
      </w:r>
      <w:r w:rsidRPr="00117A9F">
        <w:rPr>
          <w:snapToGrid w:val="0"/>
          <w:w w:val="105"/>
          <w:sz w:val="20"/>
          <w:szCs w:val="20"/>
        </w:rPr>
        <w:t>public</w:t>
      </w:r>
      <w:r w:rsidRPr="00117A9F">
        <w:rPr>
          <w:snapToGrid w:val="0"/>
          <w:spacing w:val="-3"/>
          <w:w w:val="105"/>
          <w:sz w:val="20"/>
          <w:szCs w:val="20"/>
        </w:rPr>
        <w:t xml:space="preserve"> </w:t>
      </w:r>
      <w:r w:rsidRPr="00117A9F">
        <w:rPr>
          <w:snapToGrid w:val="0"/>
          <w:w w:val="105"/>
          <w:sz w:val="20"/>
          <w:szCs w:val="20"/>
        </w:rPr>
        <w:t>notice</w:t>
      </w:r>
      <w:r w:rsidRPr="00117A9F">
        <w:rPr>
          <w:snapToGrid w:val="0"/>
          <w:spacing w:val="-8"/>
          <w:w w:val="105"/>
          <w:sz w:val="20"/>
          <w:szCs w:val="20"/>
        </w:rPr>
        <w:t xml:space="preserve"> </w:t>
      </w:r>
      <w:r w:rsidRPr="00117A9F">
        <w:rPr>
          <w:snapToGrid w:val="0"/>
          <w:w w:val="105"/>
          <w:sz w:val="20"/>
          <w:szCs w:val="20"/>
        </w:rPr>
        <w:t>of</w:t>
      </w:r>
      <w:r w:rsidRPr="00117A9F">
        <w:rPr>
          <w:snapToGrid w:val="0"/>
          <w:spacing w:val="-9"/>
          <w:w w:val="105"/>
          <w:sz w:val="20"/>
          <w:szCs w:val="20"/>
        </w:rPr>
        <w:t xml:space="preserve"> </w:t>
      </w:r>
      <w:r w:rsidRPr="00117A9F">
        <w:rPr>
          <w:snapToGrid w:val="0"/>
          <w:w w:val="105"/>
          <w:sz w:val="20"/>
          <w:szCs w:val="20"/>
        </w:rPr>
        <w:t>the</w:t>
      </w:r>
      <w:r w:rsidRPr="00117A9F">
        <w:rPr>
          <w:snapToGrid w:val="0"/>
          <w:spacing w:val="-7"/>
          <w:w w:val="105"/>
          <w:sz w:val="20"/>
          <w:szCs w:val="20"/>
        </w:rPr>
        <w:t xml:space="preserve"> </w:t>
      </w:r>
      <w:r w:rsidRPr="00117A9F">
        <w:rPr>
          <w:snapToGrid w:val="0"/>
          <w:w w:val="105"/>
          <w:sz w:val="20"/>
          <w:szCs w:val="20"/>
        </w:rPr>
        <w:t>opportunity</w:t>
      </w:r>
      <w:r w:rsidRPr="00117A9F">
        <w:rPr>
          <w:snapToGrid w:val="0"/>
          <w:spacing w:val="10"/>
          <w:w w:val="105"/>
          <w:sz w:val="20"/>
          <w:szCs w:val="20"/>
        </w:rPr>
        <w:t xml:space="preserve"> </w:t>
      </w:r>
      <w:r w:rsidRPr="00117A9F">
        <w:rPr>
          <w:snapToGrid w:val="0"/>
          <w:w w:val="105"/>
          <w:sz w:val="20"/>
          <w:szCs w:val="20"/>
        </w:rPr>
        <w:t>to</w:t>
      </w:r>
      <w:r w:rsidRPr="00117A9F">
        <w:rPr>
          <w:snapToGrid w:val="0"/>
          <w:spacing w:val="-13"/>
          <w:w w:val="105"/>
          <w:sz w:val="20"/>
          <w:szCs w:val="20"/>
        </w:rPr>
        <w:t xml:space="preserve"> </w:t>
      </w:r>
      <w:r w:rsidRPr="00117A9F">
        <w:rPr>
          <w:snapToGrid w:val="0"/>
          <w:w w:val="105"/>
          <w:sz w:val="20"/>
          <w:szCs w:val="20"/>
        </w:rPr>
        <w:t>do</w:t>
      </w:r>
      <w:r w:rsidRPr="00117A9F">
        <w:rPr>
          <w:snapToGrid w:val="0"/>
          <w:spacing w:val="-9"/>
          <w:w w:val="105"/>
          <w:sz w:val="20"/>
          <w:szCs w:val="20"/>
        </w:rPr>
        <w:t xml:space="preserve"> </w:t>
      </w:r>
      <w:r w:rsidRPr="00117A9F">
        <w:rPr>
          <w:snapToGrid w:val="0"/>
          <w:w w:val="105"/>
          <w:sz w:val="20"/>
          <w:szCs w:val="20"/>
        </w:rPr>
        <w:t>this paid</w:t>
      </w:r>
      <w:r w:rsidRPr="00117A9F">
        <w:rPr>
          <w:snapToGrid w:val="0"/>
          <w:spacing w:val="2"/>
          <w:w w:val="105"/>
          <w:sz w:val="20"/>
          <w:szCs w:val="20"/>
        </w:rPr>
        <w:t xml:space="preserve"> </w:t>
      </w:r>
      <w:r w:rsidRPr="00117A9F">
        <w:rPr>
          <w:snapToGrid w:val="0"/>
          <w:w w:val="105"/>
          <w:sz w:val="20"/>
          <w:szCs w:val="20"/>
        </w:rPr>
        <w:t>work.</w:t>
      </w:r>
      <w:r w:rsidR="00D037AE">
        <w:rPr>
          <w:snapToGrid w:val="0"/>
          <w:w w:val="105"/>
          <w:sz w:val="20"/>
          <w:szCs w:val="20"/>
        </w:rPr>
        <w:tab/>
      </w:r>
      <w:r w:rsidRPr="00117A9F">
        <w:rPr>
          <w:snapToGrid w:val="0"/>
          <w:w w:val="105"/>
          <w:sz w:val="20"/>
          <w:szCs w:val="20"/>
        </w:rPr>
        <w:br/>
      </w:r>
    </w:p>
    <w:p w14:paraId="229946BA" w14:textId="5FB92DF1" w:rsidR="00117A9F" w:rsidRPr="00117A9F" w:rsidRDefault="00117A9F" w:rsidP="00F42C4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Emerson, as Town Clerk, created, signed, and submitted her granddaughter's census work pay voucher to the Town Treasurer for</w:t>
      </w:r>
      <w:r w:rsidRPr="00117A9F">
        <w:rPr>
          <w:snapToGrid w:val="0"/>
          <w:spacing w:val="-17"/>
          <w:w w:val="105"/>
          <w:sz w:val="20"/>
          <w:szCs w:val="20"/>
        </w:rPr>
        <w:t xml:space="preserve"> </w:t>
      </w:r>
      <w:r w:rsidRPr="00117A9F">
        <w:rPr>
          <w:snapToGrid w:val="0"/>
          <w:w w:val="105"/>
          <w:sz w:val="20"/>
          <w:szCs w:val="20"/>
        </w:rPr>
        <w:t>payment.</w:t>
      </w:r>
      <w:r w:rsidR="00BD4A0E">
        <w:rPr>
          <w:snapToGrid w:val="0"/>
          <w:w w:val="105"/>
          <w:sz w:val="20"/>
          <w:szCs w:val="20"/>
        </w:rPr>
        <w:tab/>
      </w:r>
      <w:r w:rsidRPr="00117A9F">
        <w:rPr>
          <w:snapToGrid w:val="0"/>
          <w:w w:val="105"/>
          <w:sz w:val="20"/>
          <w:szCs w:val="20"/>
        </w:rPr>
        <w:br/>
      </w:r>
    </w:p>
    <w:p w14:paraId="6D3B10DA" w14:textId="0B111D0C" w:rsidR="00117A9F" w:rsidRPr="00117A9F" w:rsidRDefault="00117A9F" w:rsidP="00F42C4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Emerson, as Town Clerk, determined that her granddaughter would</w:t>
      </w:r>
      <w:r w:rsidRPr="00117A9F">
        <w:rPr>
          <w:snapToGrid w:val="0"/>
          <w:spacing w:val="-35"/>
          <w:w w:val="105"/>
          <w:sz w:val="20"/>
          <w:szCs w:val="20"/>
        </w:rPr>
        <w:t xml:space="preserve"> </w:t>
      </w:r>
      <w:r w:rsidRPr="00117A9F">
        <w:rPr>
          <w:snapToGrid w:val="0"/>
          <w:w w:val="105"/>
          <w:sz w:val="20"/>
          <w:szCs w:val="20"/>
        </w:rPr>
        <w:t>be paid per envelope, for a total of $911.63, for the census compilation work in</w:t>
      </w:r>
      <w:r w:rsidRPr="00117A9F">
        <w:rPr>
          <w:snapToGrid w:val="0"/>
          <w:spacing w:val="-35"/>
          <w:w w:val="105"/>
          <w:sz w:val="20"/>
          <w:szCs w:val="20"/>
        </w:rPr>
        <w:t xml:space="preserve"> </w:t>
      </w:r>
      <w:r w:rsidRPr="00117A9F">
        <w:rPr>
          <w:snapToGrid w:val="0"/>
          <w:w w:val="105"/>
          <w:sz w:val="20"/>
          <w:szCs w:val="20"/>
        </w:rPr>
        <w:t>2021.</w:t>
      </w:r>
      <w:r w:rsidR="00BD4A0E">
        <w:rPr>
          <w:snapToGrid w:val="0"/>
          <w:w w:val="105"/>
          <w:sz w:val="20"/>
          <w:szCs w:val="20"/>
        </w:rPr>
        <w:tab/>
      </w:r>
    </w:p>
    <w:p w14:paraId="0E027FBF" w14:textId="3008F978" w:rsidR="00117A9F" w:rsidRPr="00117A9F" w:rsidRDefault="00117A9F" w:rsidP="00F42C4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The Town paid Emerson's granddaughter a total of $2,038.13 for her election and census compilation work between 2014 and</w:t>
      </w:r>
      <w:r w:rsidRPr="00117A9F">
        <w:rPr>
          <w:snapToGrid w:val="0"/>
          <w:spacing w:val="-16"/>
          <w:w w:val="105"/>
          <w:sz w:val="20"/>
          <w:szCs w:val="20"/>
        </w:rPr>
        <w:t xml:space="preserve"> </w:t>
      </w:r>
      <w:r w:rsidRPr="00117A9F">
        <w:rPr>
          <w:snapToGrid w:val="0"/>
          <w:w w:val="105"/>
          <w:sz w:val="20"/>
          <w:szCs w:val="20"/>
        </w:rPr>
        <w:t>2020.</w:t>
      </w:r>
      <w:r w:rsidR="00D037AE">
        <w:rPr>
          <w:snapToGrid w:val="0"/>
          <w:w w:val="105"/>
          <w:sz w:val="20"/>
          <w:szCs w:val="20"/>
        </w:rPr>
        <w:tab/>
      </w:r>
      <w:r w:rsidRPr="00117A9F">
        <w:rPr>
          <w:snapToGrid w:val="0"/>
          <w:w w:val="105"/>
          <w:sz w:val="20"/>
          <w:szCs w:val="20"/>
        </w:rPr>
        <w:br/>
      </w:r>
    </w:p>
    <w:p w14:paraId="10EB824E" w14:textId="0CF95251" w:rsidR="00117A9F" w:rsidRPr="00117A9F" w:rsidRDefault="00117A9F" w:rsidP="00F42C40">
      <w:pPr>
        <w:widowControl w:val="0"/>
        <w:tabs>
          <w:tab w:val="left" w:pos="360"/>
          <w:tab w:val="center" w:pos="1980"/>
        </w:tabs>
        <w:jc w:val="both"/>
        <w:rPr>
          <w:b/>
          <w:bCs/>
          <w:snapToGrid w:val="0"/>
          <w:sz w:val="20"/>
          <w:szCs w:val="20"/>
        </w:rPr>
      </w:pPr>
      <w:r w:rsidRPr="00117A9F">
        <w:rPr>
          <w:b/>
          <w:bCs/>
          <w:i/>
          <w:snapToGrid w:val="0"/>
          <w:w w:val="105"/>
          <w:sz w:val="20"/>
          <w:szCs w:val="20"/>
        </w:rPr>
        <w:t>Hiring a voter registrar in 2022</w:t>
      </w:r>
      <w:r w:rsidR="00857625">
        <w:rPr>
          <w:b/>
          <w:bCs/>
          <w:i/>
          <w:snapToGrid w:val="0"/>
          <w:w w:val="105"/>
          <w:sz w:val="20"/>
          <w:szCs w:val="20"/>
        </w:rPr>
        <w:tab/>
      </w:r>
      <w:r w:rsidR="00857625">
        <w:rPr>
          <w:b/>
          <w:bCs/>
          <w:i/>
          <w:snapToGrid w:val="0"/>
          <w:w w:val="105"/>
          <w:sz w:val="20"/>
          <w:szCs w:val="20"/>
        </w:rPr>
        <w:br/>
      </w:r>
    </w:p>
    <w:p w14:paraId="35F29B7D" w14:textId="600CE365" w:rsidR="00117A9F" w:rsidRPr="00117A9F" w:rsidRDefault="00117A9F" w:rsidP="00F42C40">
      <w:pPr>
        <w:widowControl w:val="0"/>
        <w:numPr>
          <w:ilvl w:val="1"/>
          <w:numId w:val="17"/>
        </w:numPr>
        <w:tabs>
          <w:tab w:val="left" w:pos="360"/>
          <w:tab w:val="center" w:pos="1980"/>
          <w:tab w:val="left" w:pos="2024"/>
          <w:tab w:val="left" w:pos="2025"/>
        </w:tabs>
        <w:autoSpaceDE w:val="0"/>
        <w:autoSpaceDN w:val="0"/>
        <w:ind w:left="0" w:firstLine="0"/>
        <w:jc w:val="both"/>
        <w:rPr>
          <w:snapToGrid w:val="0"/>
          <w:sz w:val="20"/>
          <w:szCs w:val="20"/>
        </w:rPr>
      </w:pPr>
      <w:r w:rsidRPr="00117A9F">
        <w:rPr>
          <w:snapToGrid w:val="0"/>
          <w:w w:val="105"/>
          <w:sz w:val="20"/>
          <w:szCs w:val="20"/>
        </w:rPr>
        <w:t>In</w:t>
      </w:r>
      <w:r w:rsidRPr="00117A9F">
        <w:rPr>
          <w:snapToGrid w:val="0"/>
          <w:spacing w:val="-9"/>
          <w:w w:val="105"/>
          <w:sz w:val="20"/>
          <w:szCs w:val="20"/>
        </w:rPr>
        <w:t xml:space="preserve"> </w:t>
      </w:r>
      <w:r w:rsidRPr="00117A9F">
        <w:rPr>
          <w:snapToGrid w:val="0"/>
          <w:w w:val="105"/>
          <w:sz w:val="20"/>
          <w:szCs w:val="20"/>
        </w:rPr>
        <w:t>2022,</w:t>
      </w:r>
      <w:r w:rsidRPr="00117A9F">
        <w:rPr>
          <w:snapToGrid w:val="0"/>
          <w:spacing w:val="-5"/>
          <w:w w:val="105"/>
          <w:sz w:val="20"/>
          <w:szCs w:val="20"/>
        </w:rPr>
        <w:t xml:space="preserve"> </w:t>
      </w:r>
      <w:r w:rsidRPr="00117A9F">
        <w:rPr>
          <w:snapToGrid w:val="0"/>
          <w:w w:val="105"/>
          <w:sz w:val="20"/>
          <w:szCs w:val="20"/>
        </w:rPr>
        <w:t>after</w:t>
      </w:r>
      <w:r w:rsidRPr="00117A9F">
        <w:rPr>
          <w:snapToGrid w:val="0"/>
          <w:spacing w:val="-8"/>
          <w:w w:val="105"/>
          <w:sz w:val="20"/>
          <w:szCs w:val="20"/>
        </w:rPr>
        <w:t xml:space="preserve"> </w:t>
      </w:r>
      <w:r w:rsidRPr="00117A9F">
        <w:rPr>
          <w:snapToGrid w:val="0"/>
          <w:w w:val="105"/>
          <w:sz w:val="20"/>
          <w:szCs w:val="20"/>
        </w:rPr>
        <w:t>she</w:t>
      </w:r>
      <w:r w:rsidRPr="00117A9F">
        <w:rPr>
          <w:snapToGrid w:val="0"/>
          <w:spacing w:val="-12"/>
          <w:w w:val="105"/>
          <w:sz w:val="20"/>
          <w:szCs w:val="20"/>
        </w:rPr>
        <w:t xml:space="preserve"> </w:t>
      </w:r>
      <w:r w:rsidRPr="00117A9F">
        <w:rPr>
          <w:snapToGrid w:val="0"/>
          <w:w w:val="105"/>
          <w:sz w:val="20"/>
          <w:szCs w:val="20"/>
        </w:rPr>
        <w:t>was</w:t>
      </w:r>
      <w:r w:rsidRPr="00117A9F">
        <w:rPr>
          <w:snapToGrid w:val="0"/>
          <w:spacing w:val="-9"/>
          <w:w w:val="105"/>
          <w:sz w:val="20"/>
          <w:szCs w:val="20"/>
        </w:rPr>
        <w:t xml:space="preserve"> </w:t>
      </w:r>
      <w:r w:rsidRPr="00117A9F">
        <w:rPr>
          <w:snapToGrid w:val="0"/>
          <w:w w:val="105"/>
          <w:sz w:val="20"/>
          <w:szCs w:val="20"/>
        </w:rPr>
        <w:t>warned</w:t>
      </w:r>
      <w:r w:rsidRPr="00117A9F">
        <w:rPr>
          <w:snapToGrid w:val="0"/>
          <w:spacing w:val="-1"/>
          <w:w w:val="105"/>
          <w:sz w:val="20"/>
          <w:szCs w:val="20"/>
        </w:rPr>
        <w:t xml:space="preserve"> </w:t>
      </w:r>
      <w:r w:rsidRPr="00117A9F">
        <w:rPr>
          <w:snapToGrid w:val="0"/>
          <w:w w:val="105"/>
          <w:sz w:val="20"/>
          <w:szCs w:val="20"/>
        </w:rPr>
        <w:t>not</w:t>
      </w:r>
      <w:r w:rsidRPr="00117A9F">
        <w:rPr>
          <w:snapToGrid w:val="0"/>
          <w:spacing w:val="-10"/>
          <w:w w:val="105"/>
          <w:sz w:val="20"/>
          <w:szCs w:val="20"/>
        </w:rPr>
        <w:t xml:space="preserve"> </w:t>
      </w:r>
      <w:r w:rsidRPr="00117A9F">
        <w:rPr>
          <w:snapToGrid w:val="0"/>
          <w:w w:val="105"/>
          <w:sz w:val="20"/>
          <w:szCs w:val="20"/>
        </w:rPr>
        <w:t>to</w:t>
      </w:r>
      <w:r w:rsidRPr="00117A9F">
        <w:rPr>
          <w:snapToGrid w:val="0"/>
          <w:spacing w:val="-20"/>
          <w:w w:val="105"/>
          <w:sz w:val="20"/>
          <w:szCs w:val="20"/>
        </w:rPr>
        <w:t xml:space="preserve"> </w:t>
      </w:r>
      <w:r w:rsidRPr="00117A9F">
        <w:rPr>
          <w:snapToGrid w:val="0"/>
          <w:w w:val="105"/>
          <w:sz w:val="20"/>
          <w:szCs w:val="20"/>
        </w:rPr>
        <w:t>hire</w:t>
      </w:r>
      <w:r w:rsidRPr="00117A9F">
        <w:rPr>
          <w:snapToGrid w:val="0"/>
          <w:spacing w:val="-13"/>
          <w:w w:val="105"/>
          <w:sz w:val="20"/>
          <w:szCs w:val="20"/>
        </w:rPr>
        <w:t xml:space="preserve"> </w:t>
      </w:r>
      <w:r w:rsidRPr="00117A9F">
        <w:rPr>
          <w:snapToGrid w:val="0"/>
          <w:w w:val="105"/>
          <w:sz w:val="20"/>
          <w:szCs w:val="20"/>
        </w:rPr>
        <w:t>family</w:t>
      </w:r>
      <w:r w:rsidRPr="00117A9F">
        <w:rPr>
          <w:snapToGrid w:val="0"/>
          <w:spacing w:val="-9"/>
          <w:w w:val="105"/>
          <w:sz w:val="20"/>
          <w:szCs w:val="20"/>
        </w:rPr>
        <w:t xml:space="preserve"> </w:t>
      </w:r>
      <w:r w:rsidRPr="00117A9F">
        <w:rPr>
          <w:snapToGrid w:val="0"/>
          <w:w w:val="105"/>
          <w:sz w:val="20"/>
          <w:szCs w:val="20"/>
        </w:rPr>
        <w:t>members, Emerson hired a voter registrar to assist with compiling the annual Town</w:t>
      </w:r>
      <w:r w:rsidRPr="00117A9F">
        <w:rPr>
          <w:snapToGrid w:val="0"/>
          <w:spacing w:val="8"/>
          <w:w w:val="105"/>
          <w:sz w:val="20"/>
          <w:szCs w:val="20"/>
        </w:rPr>
        <w:t xml:space="preserve"> </w:t>
      </w:r>
      <w:r w:rsidRPr="00117A9F">
        <w:rPr>
          <w:snapToGrid w:val="0"/>
          <w:w w:val="105"/>
          <w:sz w:val="20"/>
          <w:szCs w:val="20"/>
        </w:rPr>
        <w:t>Census.</w:t>
      </w:r>
      <w:r w:rsidR="005F731D">
        <w:rPr>
          <w:snapToGrid w:val="0"/>
          <w:w w:val="105"/>
          <w:sz w:val="20"/>
          <w:szCs w:val="20"/>
        </w:rPr>
        <w:tab/>
      </w:r>
      <w:r w:rsidR="005F731D">
        <w:rPr>
          <w:snapToGrid w:val="0"/>
          <w:w w:val="105"/>
          <w:sz w:val="20"/>
          <w:szCs w:val="20"/>
        </w:rPr>
        <w:br/>
      </w:r>
      <w:r w:rsidR="00D037AE">
        <w:rPr>
          <w:snapToGrid w:val="0"/>
          <w:w w:val="105"/>
          <w:sz w:val="20"/>
          <w:szCs w:val="20"/>
        </w:rPr>
        <w:tab/>
      </w:r>
    </w:p>
    <w:p w14:paraId="3743EA3F" w14:textId="5E1DAC62" w:rsidR="00117A9F" w:rsidRPr="00117A9F" w:rsidRDefault="00117A9F" w:rsidP="00F42C40">
      <w:pPr>
        <w:widowControl w:val="0"/>
        <w:numPr>
          <w:ilvl w:val="1"/>
          <w:numId w:val="17"/>
        </w:numPr>
        <w:tabs>
          <w:tab w:val="left" w:pos="360"/>
          <w:tab w:val="center" w:pos="1980"/>
          <w:tab w:val="left" w:pos="2015"/>
          <w:tab w:val="left" w:pos="2016"/>
        </w:tabs>
        <w:autoSpaceDE w:val="0"/>
        <w:autoSpaceDN w:val="0"/>
        <w:ind w:left="0" w:firstLine="0"/>
        <w:jc w:val="both"/>
        <w:rPr>
          <w:snapToGrid w:val="0"/>
          <w:sz w:val="20"/>
          <w:szCs w:val="20"/>
        </w:rPr>
      </w:pPr>
      <w:r w:rsidRPr="00117A9F">
        <w:rPr>
          <w:snapToGrid w:val="0"/>
          <w:w w:val="105"/>
          <w:sz w:val="20"/>
          <w:szCs w:val="20"/>
        </w:rPr>
        <w:t>Emerson determined that the voter registrar completed approximatel</w:t>
      </w:r>
      <w:r w:rsidR="00BD4A0E">
        <w:rPr>
          <w:snapToGrid w:val="0"/>
          <w:w w:val="105"/>
          <w:sz w:val="20"/>
          <w:szCs w:val="20"/>
        </w:rPr>
        <w:t xml:space="preserve">y six and one half  </w:t>
      </w:r>
      <w:r w:rsidRPr="00117A9F">
        <w:rPr>
          <w:snapToGrid w:val="0"/>
          <w:w w:val="105"/>
          <w:sz w:val="20"/>
          <w:szCs w:val="20"/>
        </w:rPr>
        <w:t>hours of work stuffing envelopes for the Town Census, while Emerson herself</w:t>
      </w:r>
      <w:r w:rsidRPr="00117A9F">
        <w:rPr>
          <w:snapToGrid w:val="0"/>
          <w:spacing w:val="-17"/>
          <w:w w:val="105"/>
          <w:sz w:val="20"/>
          <w:szCs w:val="20"/>
        </w:rPr>
        <w:t xml:space="preserve"> </w:t>
      </w:r>
      <w:r w:rsidRPr="00117A9F">
        <w:rPr>
          <w:snapToGrid w:val="0"/>
          <w:w w:val="105"/>
          <w:sz w:val="20"/>
          <w:szCs w:val="20"/>
        </w:rPr>
        <w:t>performed</w:t>
      </w:r>
      <w:r w:rsidRPr="00117A9F">
        <w:rPr>
          <w:snapToGrid w:val="0"/>
          <w:spacing w:val="-5"/>
          <w:w w:val="105"/>
          <w:sz w:val="20"/>
          <w:szCs w:val="20"/>
        </w:rPr>
        <w:t xml:space="preserve"> </w:t>
      </w:r>
      <w:r w:rsidRPr="00117A9F">
        <w:rPr>
          <w:snapToGrid w:val="0"/>
          <w:w w:val="105"/>
          <w:sz w:val="20"/>
          <w:szCs w:val="20"/>
        </w:rPr>
        <w:t>the</w:t>
      </w:r>
      <w:r w:rsidRPr="00117A9F">
        <w:rPr>
          <w:snapToGrid w:val="0"/>
          <w:spacing w:val="-18"/>
          <w:w w:val="105"/>
          <w:sz w:val="20"/>
          <w:szCs w:val="20"/>
        </w:rPr>
        <w:t xml:space="preserve"> </w:t>
      </w:r>
      <w:r w:rsidRPr="00117A9F">
        <w:rPr>
          <w:snapToGrid w:val="0"/>
          <w:w w:val="105"/>
          <w:sz w:val="20"/>
          <w:szCs w:val="20"/>
        </w:rPr>
        <w:t>preliminary</w:t>
      </w:r>
      <w:r w:rsidRPr="00117A9F">
        <w:rPr>
          <w:snapToGrid w:val="0"/>
          <w:spacing w:val="-3"/>
          <w:w w:val="105"/>
          <w:sz w:val="20"/>
          <w:szCs w:val="20"/>
        </w:rPr>
        <w:t xml:space="preserve"> </w:t>
      </w:r>
      <w:r w:rsidRPr="00117A9F">
        <w:rPr>
          <w:snapToGrid w:val="0"/>
          <w:w w:val="105"/>
          <w:sz w:val="20"/>
          <w:szCs w:val="20"/>
        </w:rPr>
        <w:t>mailing</w:t>
      </w:r>
      <w:r w:rsidRPr="00117A9F">
        <w:rPr>
          <w:snapToGrid w:val="0"/>
          <w:spacing w:val="-14"/>
          <w:w w:val="105"/>
          <w:sz w:val="20"/>
          <w:szCs w:val="20"/>
        </w:rPr>
        <w:t xml:space="preserve"> </w:t>
      </w:r>
      <w:r w:rsidRPr="00117A9F">
        <w:rPr>
          <w:snapToGrid w:val="0"/>
          <w:w w:val="105"/>
          <w:sz w:val="20"/>
          <w:szCs w:val="20"/>
        </w:rPr>
        <w:t>compilation</w:t>
      </w:r>
      <w:r w:rsidRPr="00117A9F">
        <w:rPr>
          <w:snapToGrid w:val="0"/>
          <w:spacing w:val="-3"/>
          <w:w w:val="105"/>
          <w:sz w:val="20"/>
          <w:szCs w:val="20"/>
        </w:rPr>
        <w:t xml:space="preserve"> </w:t>
      </w:r>
      <w:r w:rsidRPr="00117A9F">
        <w:rPr>
          <w:snapToGrid w:val="0"/>
          <w:w w:val="105"/>
          <w:sz w:val="20"/>
          <w:szCs w:val="20"/>
        </w:rPr>
        <w:t>work</w:t>
      </w:r>
      <w:r w:rsidRPr="00117A9F">
        <w:rPr>
          <w:snapToGrid w:val="0"/>
          <w:spacing w:val="-14"/>
          <w:w w:val="105"/>
          <w:sz w:val="20"/>
          <w:szCs w:val="20"/>
        </w:rPr>
        <w:t xml:space="preserve"> </w:t>
      </w:r>
      <w:r w:rsidRPr="00117A9F">
        <w:rPr>
          <w:snapToGrid w:val="0"/>
          <w:w w:val="105"/>
          <w:sz w:val="20"/>
          <w:szCs w:val="20"/>
        </w:rPr>
        <w:t>in</w:t>
      </w:r>
      <w:r w:rsidRPr="00117A9F">
        <w:rPr>
          <w:snapToGrid w:val="0"/>
          <w:spacing w:val="-18"/>
          <w:w w:val="105"/>
          <w:sz w:val="20"/>
          <w:szCs w:val="20"/>
        </w:rPr>
        <w:t xml:space="preserve"> </w:t>
      </w:r>
      <w:r w:rsidRPr="00117A9F">
        <w:rPr>
          <w:snapToGrid w:val="0"/>
          <w:w w:val="105"/>
          <w:sz w:val="20"/>
          <w:szCs w:val="20"/>
        </w:rPr>
        <w:t>approximately</w:t>
      </w:r>
      <w:r w:rsidRPr="00117A9F">
        <w:rPr>
          <w:snapToGrid w:val="0"/>
          <w:spacing w:val="-12"/>
          <w:w w:val="105"/>
          <w:sz w:val="20"/>
          <w:szCs w:val="20"/>
        </w:rPr>
        <w:t xml:space="preserve"> </w:t>
      </w:r>
      <w:r w:rsidRPr="00117A9F">
        <w:rPr>
          <w:snapToGrid w:val="0"/>
          <w:w w:val="105"/>
          <w:sz w:val="20"/>
          <w:szCs w:val="20"/>
        </w:rPr>
        <w:t>sixteen</w:t>
      </w:r>
      <w:r w:rsidRPr="00117A9F">
        <w:rPr>
          <w:snapToGrid w:val="0"/>
          <w:spacing w:val="-14"/>
          <w:w w:val="105"/>
          <w:sz w:val="20"/>
          <w:szCs w:val="20"/>
        </w:rPr>
        <w:t xml:space="preserve"> </w:t>
      </w:r>
      <w:r w:rsidRPr="00117A9F">
        <w:rPr>
          <w:snapToGrid w:val="0"/>
          <w:w w:val="105"/>
          <w:sz w:val="20"/>
          <w:szCs w:val="20"/>
        </w:rPr>
        <w:t>and one half hours, for a combined total of approximately 23 hours of</w:t>
      </w:r>
      <w:r w:rsidRPr="00117A9F">
        <w:rPr>
          <w:snapToGrid w:val="0"/>
          <w:spacing w:val="3"/>
          <w:w w:val="105"/>
          <w:sz w:val="20"/>
          <w:szCs w:val="20"/>
        </w:rPr>
        <w:t xml:space="preserve"> </w:t>
      </w:r>
      <w:r w:rsidRPr="00117A9F">
        <w:rPr>
          <w:snapToGrid w:val="0"/>
          <w:w w:val="105"/>
          <w:sz w:val="20"/>
          <w:szCs w:val="20"/>
        </w:rPr>
        <w:t>work.</w:t>
      </w:r>
      <w:r w:rsidR="00BD4A0E">
        <w:rPr>
          <w:snapToGrid w:val="0"/>
          <w:w w:val="105"/>
          <w:sz w:val="20"/>
          <w:szCs w:val="20"/>
        </w:rPr>
        <w:tab/>
      </w:r>
      <w:r w:rsidRPr="00117A9F">
        <w:rPr>
          <w:snapToGrid w:val="0"/>
          <w:w w:val="105"/>
          <w:sz w:val="20"/>
          <w:szCs w:val="20"/>
        </w:rPr>
        <w:br/>
      </w:r>
    </w:p>
    <w:p w14:paraId="437E3293" w14:textId="25B5A2AC" w:rsidR="00117A9F" w:rsidRPr="00117A9F" w:rsidRDefault="00117A9F" w:rsidP="00F42C40">
      <w:pPr>
        <w:widowControl w:val="0"/>
        <w:numPr>
          <w:ilvl w:val="1"/>
          <w:numId w:val="17"/>
        </w:numPr>
        <w:tabs>
          <w:tab w:val="left" w:pos="360"/>
          <w:tab w:val="center" w:pos="1980"/>
          <w:tab w:val="left" w:pos="2007"/>
        </w:tabs>
        <w:autoSpaceDE w:val="0"/>
        <w:autoSpaceDN w:val="0"/>
        <w:ind w:left="0" w:firstLine="0"/>
        <w:jc w:val="both"/>
        <w:rPr>
          <w:snapToGrid w:val="0"/>
          <w:sz w:val="20"/>
          <w:szCs w:val="20"/>
        </w:rPr>
      </w:pPr>
      <w:r w:rsidRPr="00117A9F">
        <w:rPr>
          <w:snapToGrid w:val="0"/>
          <w:w w:val="105"/>
          <w:sz w:val="20"/>
          <w:szCs w:val="20"/>
        </w:rPr>
        <w:t>Emerson,</w:t>
      </w:r>
      <w:r w:rsidRPr="00117A9F">
        <w:rPr>
          <w:snapToGrid w:val="0"/>
          <w:spacing w:val="-8"/>
          <w:w w:val="105"/>
          <w:sz w:val="20"/>
          <w:szCs w:val="20"/>
        </w:rPr>
        <w:t xml:space="preserve"> </w:t>
      </w:r>
      <w:r w:rsidRPr="00117A9F">
        <w:rPr>
          <w:snapToGrid w:val="0"/>
          <w:w w:val="105"/>
          <w:sz w:val="20"/>
          <w:szCs w:val="20"/>
        </w:rPr>
        <w:t>as</w:t>
      </w:r>
      <w:r w:rsidRPr="00117A9F">
        <w:rPr>
          <w:snapToGrid w:val="0"/>
          <w:spacing w:val="-19"/>
          <w:w w:val="105"/>
          <w:sz w:val="20"/>
          <w:szCs w:val="20"/>
        </w:rPr>
        <w:t xml:space="preserve"> </w:t>
      </w:r>
      <w:r w:rsidRPr="00117A9F">
        <w:rPr>
          <w:snapToGrid w:val="0"/>
          <w:w w:val="105"/>
          <w:sz w:val="20"/>
          <w:szCs w:val="20"/>
        </w:rPr>
        <w:t>Town</w:t>
      </w:r>
      <w:r w:rsidRPr="00117A9F">
        <w:rPr>
          <w:snapToGrid w:val="0"/>
          <w:spacing w:val="-3"/>
          <w:w w:val="105"/>
          <w:sz w:val="20"/>
          <w:szCs w:val="20"/>
        </w:rPr>
        <w:t xml:space="preserve"> </w:t>
      </w:r>
      <w:r w:rsidRPr="00117A9F">
        <w:rPr>
          <w:snapToGrid w:val="0"/>
          <w:w w:val="105"/>
          <w:sz w:val="20"/>
          <w:szCs w:val="20"/>
        </w:rPr>
        <w:t>Clerk,</w:t>
      </w:r>
      <w:r w:rsidRPr="00117A9F">
        <w:rPr>
          <w:snapToGrid w:val="0"/>
          <w:spacing w:val="-8"/>
          <w:w w:val="105"/>
          <w:sz w:val="20"/>
          <w:szCs w:val="20"/>
        </w:rPr>
        <w:t xml:space="preserve"> </w:t>
      </w:r>
      <w:r w:rsidRPr="00117A9F">
        <w:rPr>
          <w:snapToGrid w:val="0"/>
          <w:w w:val="105"/>
          <w:sz w:val="20"/>
          <w:szCs w:val="20"/>
        </w:rPr>
        <w:t>created,</w:t>
      </w:r>
      <w:r w:rsidRPr="00117A9F">
        <w:rPr>
          <w:snapToGrid w:val="0"/>
          <w:spacing w:val="-7"/>
          <w:w w:val="105"/>
          <w:sz w:val="20"/>
          <w:szCs w:val="20"/>
        </w:rPr>
        <w:t xml:space="preserve"> </w:t>
      </w:r>
      <w:r w:rsidRPr="00117A9F">
        <w:rPr>
          <w:snapToGrid w:val="0"/>
          <w:w w:val="105"/>
          <w:sz w:val="20"/>
          <w:szCs w:val="20"/>
        </w:rPr>
        <w:t>signed,</w:t>
      </w:r>
      <w:r w:rsidRPr="00117A9F">
        <w:rPr>
          <w:snapToGrid w:val="0"/>
          <w:spacing w:val="-6"/>
          <w:w w:val="105"/>
          <w:sz w:val="20"/>
          <w:szCs w:val="20"/>
        </w:rPr>
        <w:t xml:space="preserve"> </w:t>
      </w:r>
      <w:r w:rsidRPr="00117A9F">
        <w:rPr>
          <w:snapToGrid w:val="0"/>
          <w:w w:val="105"/>
          <w:sz w:val="20"/>
          <w:szCs w:val="20"/>
        </w:rPr>
        <w:t>and</w:t>
      </w:r>
      <w:r w:rsidRPr="00117A9F">
        <w:rPr>
          <w:snapToGrid w:val="0"/>
          <w:spacing w:val="-13"/>
          <w:w w:val="105"/>
          <w:sz w:val="20"/>
          <w:szCs w:val="20"/>
        </w:rPr>
        <w:t xml:space="preserve"> </w:t>
      </w:r>
      <w:r w:rsidRPr="00117A9F">
        <w:rPr>
          <w:snapToGrid w:val="0"/>
          <w:w w:val="105"/>
          <w:sz w:val="20"/>
          <w:szCs w:val="20"/>
        </w:rPr>
        <w:t>submitted</w:t>
      </w:r>
      <w:r w:rsidRPr="00117A9F">
        <w:rPr>
          <w:snapToGrid w:val="0"/>
          <w:spacing w:val="-6"/>
          <w:w w:val="105"/>
          <w:sz w:val="20"/>
          <w:szCs w:val="20"/>
        </w:rPr>
        <w:t xml:space="preserve"> </w:t>
      </w:r>
      <w:r w:rsidRPr="00117A9F">
        <w:rPr>
          <w:snapToGrid w:val="0"/>
          <w:w w:val="105"/>
          <w:sz w:val="20"/>
          <w:szCs w:val="20"/>
        </w:rPr>
        <w:t>the</w:t>
      </w:r>
      <w:r w:rsidRPr="00117A9F">
        <w:rPr>
          <w:snapToGrid w:val="0"/>
          <w:spacing w:val="-17"/>
          <w:w w:val="105"/>
          <w:sz w:val="20"/>
          <w:szCs w:val="20"/>
        </w:rPr>
        <w:t xml:space="preserve"> </w:t>
      </w:r>
      <w:r w:rsidRPr="00117A9F">
        <w:rPr>
          <w:snapToGrid w:val="0"/>
          <w:w w:val="105"/>
          <w:sz w:val="20"/>
          <w:szCs w:val="20"/>
        </w:rPr>
        <w:t>voter registrar's pay voucher to the Town Treasurer for</w:t>
      </w:r>
      <w:r w:rsidRPr="00117A9F">
        <w:rPr>
          <w:snapToGrid w:val="0"/>
          <w:spacing w:val="25"/>
          <w:w w:val="105"/>
          <w:sz w:val="20"/>
          <w:szCs w:val="20"/>
        </w:rPr>
        <w:t xml:space="preserve"> </w:t>
      </w:r>
      <w:r w:rsidRPr="00117A9F">
        <w:rPr>
          <w:snapToGrid w:val="0"/>
          <w:w w:val="105"/>
          <w:sz w:val="20"/>
          <w:szCs w:val="20"/>
        </w:rPr>
        <w:t>payment.</w:t>
      </w:r>
      <w:r w:rsidR="00D037AE">
        <w:rPr>
          <w:snapToGrid w:val="0"/>
          <w:w w:val="105"/>
          <w:sz w:val="20"/>
          <w:szCs w:val="20"/>
        </w:rPr>
        <w:tab/>
      </w:r>
      <w:r w:rsidRPr="00117A9F">
        <w:rPr>
          <w:snapToGrid w:val="0"/>
          <w:w w:val="105"/>
          <w:sz w:val="20"/>
          <w:szCs w:val="20"/>
        </w:rPr>
        <w:br/>
      </w:r>
    </w:p>
    <w:p w14:paraId="5B671A60" w14:textId="442E67BE" w:rsidR="00117A9F" w:rsidRPr="00117A9F" w:rsidRDefault="00117A9F" w:rsidP="00F42C4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Emerson set the voter registrar's rate of pay at $14.25, the state hourly minimum</w:t>
      </w:r>
      <w:r w:rsidRPr="00117A9F">
        <w:rPr>
          <w:snapToGrid w:val="0"/>
          <w:spacing w:val="-2"/>
          <w:w w:val="105"/>
          <w:sz w:val="20"/>
          <w:szCs w:val="20"/>
        </w:rPr>
        <w:t xml:space="preserve"> </w:t>
      </w:r>
      <w:r w:rsidRPr="00117A9F">
        <w:rPr>
          <w:snapToGrid w:val="0"/>
          <w:w w:val="105"/>
          <w:sz w:val="20"/>
          <w:szCs w:val="20"/>
        </w:rPr>
        <w:t>wage</w:t>
      </w:r>
      <w:r w:rsidRPr="00117A9F">
        <w:rPr>
          <w:snapToGrid w:val="0"/>
          <w:spacing w:val="-4"/>
          <w:w w:val="105"/>
          <w:sz w:val="20"/>
          <w:szCs w:val="20"/>
        </w:rPr>
        <w:t xml:space="preserve"> </w:t>
      </w:r>
      <w:r w:rsidRPr="00117A9F">
        <w:rPr>
          <w:snapToGrid w:val="0"/>
          <w:w w:val="105"/>
          <w:sz w:val="20"/>
          <w:szCs w:val="20"/>
        </w:rPr>
        <w:t>at</w:t>
      </w:r>
      <w:r w:rsidRPr="00117A9F">
        <w:rPr>
          <w:snapToGrid w:val="0"/>
          <w:spacing w:val="-6"/>
          <w:w w:val="105"/>
          <w:sz w:val="20"/>
          <w:szCs w:val="20"/>
        </w:rPr>
        <w:t xml:space="preserve"> </w:t>
      </w:r>
      <w:r w:rsidRPr="00117A9F">
        <w:rPr>
          <w:snapToGrid w:val="0"/>
          <w:w w:val="105"/>
          <w:sz w:val="20"/>
          <w:szCs w:val="20"/>
        </w:rPr>
        <w:t>the</w:t>
      </w:r>
      <w:r w:rsidRPr="00117A9F">
        <w:rPr>
          <w:snapToGrid w:val="0"/>
          <w:spacing w:val="-10"/>
          <w:w w:val="105"/>
          <w:sz w:val="20"/>
          <w:szCs w:val="20"/>
        </w:rPr>
        <w:t xml:space="preserve"> </w:t>
      </w:r>
      <w:r w:rsidRPr="00117A9F">
        <w:rPr>
          <w:snapToGrid w:val="0"/>
          <w:w w:val="105"/>
          <w:sz w:val="20"/>
          <w:szCs w:val="20"/>
        </w:rPr>
        <w:t>time.</w:t>
      </w:r>
      <w:r w:rsidRPr="00117A9F">
        <w:rPr>
          <w:snapToGrid w:val="0"/>
          <w:spacing w:val="-6"/>
          <w:w w:val="105"/>
          <w:sz w:val="20"/>
          <w:szCs w:val="20"/>
        </w:rPr>
        <w:t xml:space="preserve"> </w:t>
      </w:r>
      <w:r w:rsidRPr="00117A9F">
        <w:rPr>
          <w:snapToGrid w:val="0"/>
          <w:w w:val="105"/>
          <w:sz w:val="20"/>
          <w:szCs w:val="20"/>
        </w:rPr>
        <w:t>As</w:t>
      </w:r>
      <w:r w:rsidRPr="00117A9F">
        <w:rPr>
          <w:snapToGrid w:val="0"/>
          <w:spacing w:val="-6"/>
          <w:w w:val="105"/>
          <w:sz w:val="20"/>
          <w:szCs w:val="20"/>
        </w:rPr>
        <w:t xml:space="preserve"> </w:t>
      </w:r>
      <w:r w:rsidRPr="00117A9F">
        <w:rPr>
          <w:snapToGrid w:val="0"/>
          <w:w w:val="105"/>
          <w:sz w:val="20"/>
          <w:szCs w:val="20"/>
        </w:rPr>
        <w:t>a</w:t>
      </w:r>
      <w:r w:rsidRPr="00117A9F">
        <w:rPr>
          <w:snapToGrid w:val="0"/>
          <w:spacing w:val="-12"/>
          <w:w w:val="105"/>
          <w:sz w:val="20"/>
          <w:szCs w:val="20"/>
        </w:rPr>
        <w:t xml:space="preserve"> </w:t>
      </w:r>
      <w:r w:rsidRPr="00117A9F">
        <w:rPr>
          <w:snapToGrid w:val="0"/>
          <w:w w:val="105"/>
          <w:sz w:val="20"/>
          <w:szCs w:val="20"/>
        </w:rPr>
        <w:t>result,</w:t>
      </w:r>
      <w:r w:rsidRPr="00117A9F">
        <w:rPr>
          <w:snapToGrid w:val="0"/>
          <w:spacing w:val="-3"/>
          <w:w w:val="105"/>
          <w:sz w:val="20"/>
          <w:szCs w:val="20"/>
        </w:rPr>
        <w:t xml:space="preserve"> </w:t>
      </w:r>
      <w:r w:rsidRPr="00117A9F">
        <w:rPr>
          <w:snapToGrid w:val="0"/>
          <w:w w:val="105"/>
          <w:sz w:val="20"/>
          <w:szCs w:val="20"/>
        </w:rPr>
        <w:t>the</w:t>
      </w:r>
      <w:r w:rsidRPr="00117A9F">
        <w:rPr>
          <w:snapToGrid w:val="0"/>
          <w:spacing w:val="-9"/>
          <w:w w:val="105"/>
          <w:sz w:val="20"/>
          <w:szCs w:val="20"/>
        </w:rPr>
        <w:t xml:space="preserve"> </w:t>
      </w:r>
      <w:r w:rsidRPr="00117A9F">
        <w:rPr>
          <w:snapToGrid w:val="0"/>
          <w:w w:val="105"/>
          <w:sz w:val="20"/>
          <w:szCs w:val="20"/>
        </w:rPr>
        <w:t>registrar</w:t>
      </w:r>
      <w:r w:rsidRPr="00117A9F">
        <w:rPr>
          <w:snapToGrid w:val="0"/>
          <w:spacing w:val="-5"/>
          <w:w w:val="105"/>
          <w:sz w:val="20"/>
          <w:szCs w:val="20"/>
        </w:rPr>
        <w:t xml:space="preserve"> </w:t>
      </w:r>
      <w:r w:rsidRPr="00117A9F">
        <w:rPr>
          <w:snapToGrid w:val="0"/>
          <w:w w:val="105"/>
          <w:sz w:val="20"/>
          <w:szCs w:val="20"/>
        </w:rPr>
        <w:t>was</w:t>
      </w:r>
      <w:r w:rsidRPr="00117A9F">
        <w:rPr>
          <w:snapToGrid w:val="0"/>
          <w:spacing w:val="-8"/>
          <w:w w:val="105"/>
          <w:sz w:val="20"/>
          <w:szCs w:val="20"/>
        </w:rPr>
        <w:t xml:space="preserve"> </w:t>
      </w:r>
      <w:r w:rsidRPr="00117A9F">
        <w:rPr>
          <w:snapToGrid w:val="0"/>
          <w:w w:val="105"/>
          <w:sz w:val="20"/>
          <w:szCs w:val="20"/>
        </w:rPr>
        <w:t>paid</w:t>
      </w:r>
      <w:r w:rsidRPr="00117A9F">
        <w:rPr>
          <w:snapToGrid w:val="0"/>
          <w:spacing w:val="-2"/>
          <w:w w:val="105"/>
          <w:sz w:val="20"/>
          <w:szCs w:val="20"/>
        </w:rPr>
        <w:t xml:space="preserve"> </w:t>
      </w:r>
      <w:r w:rsidRPr="00117A9F">
        <w:rPr>
          <w:snapToGrid w:val="0"/>
          <w:w w:val="105"/>
          <w:sz w:val="20"/>
          <w:szCs w:val="20"/>
        </w:rPr>
        <w:t>a</w:t>
      </w:r>
      <w:r w:rsidRPr="00117A9F">
        <w:rPr>
          <w:snapToGrid w:val="0"/>
          <w:spacing w:val="-9"/>
          <w:w w:val="105"/>
          <w:sz w:val="20"/>
          <w:szCs w:val="20"/>
        </w:rPr>
        <w:t xml:space="preserve"> </w:t>
      </w:r>
      <w:r w:rsidRPr="00117A9F">
        <w:rPr>
          <w:snapToGrid w:val="0"/>
          <w:w w:val="105"/>
          <w:sz w:val="20"/>
          <w:szCs w:val="20"/>
        </w:rPr>
        <w:t>total</w:t>
      </w:r>
      <w:r w:rsidRPr="00117A9F">
        <w:rPr>
          <w:snapToGrid w:val="0"/>
          <w:spacing w:val="-2"/>
          <w:w w:val="105"/>
          <w:sz w:val="20"/>
          <w:szCs w:val="20"/>
        </w:rPr>
        <w:t xml:space="preserve"> </w:t>
      </w:r>
      <w:r w:rsidRPr="00117A9F">
        <w:rPr>
          <w:snapToGrid w:val="0"/>
          <w:w w:val="105"/>
          <w:sz w:val="20"/>
          <w:szCs w:val="20"/>
        </w:rPr>
        <w:t>of</w:t>
      </w:r>
      <w:r w:rsidRPr="00117A9F">
        <w:rPr>
          <w:snapToGrid w:val="0"/>
          <w:spacing w:val="-10"/>
          <w:w w:val="105"/>
          <w:sz w:val="20"/>
          <w:szCs w:val="20"/>
        </w:rPr>
        <w:t xml:space="preserve"> </w:t>
      </w:r>
      <w:r w:rsidRPr="00117A9F">
        <w:rPr>
          <w:snapToGrid w:val="0"/>
          <w:w w:val="105"/>
          <w:sz w:val="20"/>
          <w:szCs w:val="20"/>
        </w:rPr>
        <w:t>$92.63</w:t>
      </w:r>
      <w:r w:rsidRPr="00117A9F">
        <w:rPr>
          <w:snapToGrid w:val="0"/>
          <w:spacing w:val="-7"/>
          <w:w w:val="105"/>
          <w:sz w:val="20"/>
          <w:szCs w:val="20"/>
        </w:rPr>
        <w:t xml:space="preserve"> </w:t>
      </w:r>
      <w:r w:rsidRPr="00117A9F">
        <w:rPr>
          <w:snapToGrid w:val="0"/>
          <w:w w:val="105"/>
          <w:sz w:val="20"/>
          <w:szCs w:val="20"/>
        </w:rPr>
        <w:t>for</w:t>
      </w:r>
      <w:r w:rsidRPr="00117A9F">
        <w:rPr>
          <w:snapToGrid w:val="0"/>
          <w:spacing w:val="-7"/>
          <w:w w:val="105"/>
          <w:sz w:val="20"/>
          <w:szCs w:val="20"/>
        </w:rPr>
        <w:t xml:space="preserve"> </w:t>
      </w:r>
      <w:r w:rsidRPr="00117A9F">
        <w:rPr>
          <w:snapToGrid w:val="0"/>
          <w:w w:val="105"/>
          <w:sz w:val="20"/>
          <w:szCs w:val="20"/>
        </w:rPr>
        <w:t>her census</w:t>
      </w:r>
      <w:r w:rsidRPr="00117A9F">
        <w:rPr>
          <w:snapToGrid w:val="0"/>
          <w:spacing w:val="7"/>
          <w:w w:val="105"/>
          <w:sz w:val="20"/>
          <w:szCs w:val="20"/>
        </w:rPr>
        <w:t xml:space="preserve"> </w:t>
      </w:r>
      <w:r w:rsidRPr="00117A9F">
        <w:rPr>
          <w:snapToGrid w:val="0"/>
          <w:w w:val="105"/>
          <w:sz w:val="20"/>
          <w:szCs w:val="20"/>
        </w:rPr>
        <w:t>work.</w:t>
      </w:r>
      <w:r w:rsidR="00D037AE">
        <w:rPr>
          <w:snapToGrid w:val="0"/>
          <w:w w:val="105"/>
          <w:sz w:val="20"/>
          <w:szCs w:val="20"/>
        </w:rPr>
        <w:tab/>
      </w:r>
      <w:r w:rsidRPr="00117A9F">
        <w:rPr>
          <w:snapToGrid w:val="0"/>
          <w:w w:val="105"/>
          <w:sz w:val="20"/>
          <w:szCs w:val="20"/>
        </w:rPr>
        <w:br/>
      </w:r>
    </w:p>
    <w:p w14:paraId="1D6BC113" w14:textId="7BAF9C14" w:rsidR="00117A9F" w:rsidRPr="00117A9F" w:rsidRDefault="00117A9F" w:rsidP="00F42C40">
      <w:pPr>
        <w:widowControl w:val="0"/>
        <w:numPr>
          <w:ilvl w:val="1"/>
          <w:numId w:val="17"/>
        </w:numPr>
        <w:tabs>
          <w:tab w:val="left" w:pos="360"/>
          <w:tab w:val="center" w:pos="1980"/>
          <w:tab w:val="left" w:pos="1993"/>
        </w:tabs>
        <w:autoSpaceDE w:val="0"/>
        <w:autoSpaceDN w:val="0"/>
        <w:ind w:left="0" w:firstLine="0"/>
        <w:jc w:val="both"/>
        <w:rPr>
          <w:snapToGrid w:val="0"/>
          <w:sz w:val="20"/>
          <w:szCs w:val="20"/>
        </w:rPr>
      </w:pPr>
      <w:r w:rsidRPr="00117A9F">
        <w:rPr>
          <w:snapToGrid w:val="0"/>
          <w:w w:val="105"/>
          <w:sz w:val="20"/>
          <w:szCs w:val="20"/>
        </w:rPr>
        <w:t>Had Emerson paid her daughter and her granddaughter for their census work</w:t>
      </w:r>
      <w:r w:rsidRPr="00117A9F">
        <w:rPr>
          <w:snapToGrid w:val="0"/>
          <w:spacing w:val="-3"/>
          <w:w w:val="105"/>
          <w:sz w:val="20"/>
          <w:szCs w:val="20"/>
        </w:rPr>
        <w:t xml:space="preserve"> </w:t>
      </w:r>
      <w:r w:rsidRPr="00117A9F">
        <w:rPr>
          <w:snapToGrid w:val="0"/>
          <w:w w:val="105"/>
          <w:sz w:val="20"/>
          <w:szCs w:val="20"/>
        </w:rPr>
        <w:t>at</w:t>
      </w:r>
      <w:r w:rsidRPr="00117A9F">
        <w:rPr>
          <w:snapToGrid w:val="0"/>
          <w:spacing w:val="-7"/>
          <w:w w:val="105"/>
          <w:sz w:val="20"/>
          <w:szCs w:val="20"/>
        </w:rPr>
        <w:t xml:space="preserve"> </w:t>
      </w:r>
      <w:r w:rsidRPr="00117A9F">
        <w:rPr>
          <w:snapToGrid w:val="0"/>
          <w:w w:val="105"/>
          <w:sz w:val="20"/>
          <w:szCs w:val="20"/>
        </w:rPr>
        <w:t>a</w:t>
      </w:r>
      <w:r w:rsidRPr="00117A9F">
        <w:rPr>
          <w:snapToGrid w:val="0"/>
          <w:spacing w:val="-13"/>
          <w:w w:val="105"/>
          <w:sz w:val="20"/>
          <w:szCs w:val="20"/>
        </w:rPr>
        <w:t xml:space="preserve"> </w:t>
      </w:r>
      <w:r w:rsidRPr="00117A9F">
        <w:rPr>
          <w:snapToGrid w:val="0"/>
          <w:w w:val="105"/>
          <w:sz w:val="20"/>
          <w:szCs w:val="20"/>
        </w:rPr>
        <w:t>rate</w:t>
      </w:r>
      <w:r w:rsidRPr="00117A9F">
        <w:rPr>
          <w:snapToGrid w:val="0"/>
          <w:spacing w:val="-8"/>
          <w:w w:val="105"/>
          <w:sz w:val="20"/>
          <w:szCs w:val="20"/>
        </w:rPr>
        <w:t xml:space="preserve"> </w:t>
      </w:r>
      <w:r w:rsidRPr="00117A9F">
        <w:rPr>
          <w:snapToGrid w:val="0"/>
          <w:w w:val="105"/>
          <w:sz w:val="20"/>
          <w:szCs w:val="20"/>
        </w:rPr>
        <w:t>of</w:t>
      </w:r>
      <w:r w:rsidRPr="00117A9F">
        <w:rPr>
          <w:snapToGrid w:val="0"/>
          <w:spacing w:val="-10"/>
          <w:w w:val="105"/>
          <w:sz w:val="20"/>
          <w:szCs w:val="20"/>
        </w:rPr>
        <w:t xml:space="preserve"> </w:t>
      </w:r>
      <w:r w:rsidRPr="00117A9F">
        <w:rPr>
          <w:snapToGrid w:val="0"/>
          <w:w w:val="105"/>
          <w:sz w:val="20"/>
          <w:szCs w:val="20"/>
        </w:rPr>
        <w:t>$14.25</w:t>
      </w:r>
      <w:r w:rsidRPr="00117A9F">
        <w:rPr>
          <w:snapToGrid w:val="0"/>
          <w:spacing w:val="-7"/>
          <w:w w:val="105"/>
          <w:sz w:val="20"/>
          <w:szCs w:val="20"/>
        </w:rPr>
        <w:t xml:space="preserve"> </w:t>
      </w:r>
      <w:r w:rsidR="00E40410">
        <w:rPr>
          <w:snapToGrid w:val="0"/>
          <w:spacing w:val="-7"/>
          <w:w w:val="105"/>
          <w:sz w:val="20"/>
          <w:szCs w:val="20"/>
        </w:rPr>
        <w:br/>
      </w:r>
      <w:r w:rsidRPr="00117A9F">
        <w:rPr>
          <w:snapToGrid w:val="0"/>
          <w:w w:val="105"/>
          <w:sz w:val="20"/>
          <w:szCs w:val="20"/>
        </w:rPr>
        <w:t>per</w:t>
      </w:r>
      <w:r w:rsidRPr="00117A9F">
        <w:rPr>
          <w:snapToGrid w:val="0"/>
          <w:spacing w:val="-6"/>
          <w:w w:val="105"/>
          <w:sz w:val="20"/>
          <w:szCs w:val="20"/>
        </w:rPr>
        <w:t xml:space="preserve"> </w:t>
      </w:r>
      <w:r w:rsidRPr="00117A9F">
        <w:rPr>
          <w:snapToGrid w:val="0"/>
          <w:w w:val="105"/>
          <w:sz w:val="20"/>
          <w:szCs w:val="20"/>
        </w:rPr>
        <w:t>hour</w:t>
      </w:r>
      <w:r w:rsidRPr="00117A9F">
        <w:rPr>
          <w:snapToGrid w:val="0"/>
          <w:spacing w:val="-7"/>
          <w:w w:val="105"/>
          <w:sz w:val="20"/>
          <w:szCs w:val="20"/>
        </w:rPr>
        <w:t xml:space="preserve"> </w:t>
      </w:r>
      <w:r w:rsidRPr="00117A9F">
        <w:rPr>
          <w:snapToGrid w:val="0"/>
          <w:w w:val="105"/>
          <w:sz w:val="20"/>
          <w:szCs w:val="20"/>
        </w:rPr>
        <w:t>for</w:t>
      </w:r>
      <w:r w:rsidRPr="00117A9F">
        <w:rPr>
          <w:snapToGrid w:val="0"/>
          <w:spacing w:val="-9"/>
          <w:w w:val="105"/>
          <w:sz w:val="20"/>
          <w:szCs w:val="20"/>
        </w:rPr>
        <w:t xml:space="preserve"> </w:t>
      </w:r>
      <w:r w:rsidRPr="00117A9F">
        <w:rPr>
          <w:snapToGrid w:val="0"/>
          <w:w w:val="105"/>
          <w:sz w:val="20"/>
          <w:szCs w:val="20"/>
        </w:rPr>
        <w:t>approximately</w:t>
      </w:r>
      <w:r w:rsidRPr="00117A9F">
        <w:rPr>
          <w:snapToGrid w:val="0"/>
          <w:spacing w:val="1"/>
          <w:w w:val="105"/>
          <w:sz w:val="20"/>
          <w:szCs w:val="20"/>
        </w:rPr>
        <w:t xml:space="preserve"> </w:t>
      </w:r>
      <w:r w:rsidRPr="00117A9F">
        <w:rPr>
          <w:snapToGrid w:val="0"/>
          <w:w w:val="105"/>
          <w:sz w:val="20"/>
          <w:szCs w:val="20"/>
        </w:rPr>
        <w:t>23</w:t>
      </w:r>
      <w:r w:rsidRPr="00117A9F">
        <w:rPr>
          <w:snapToGrid w:val="0"/>
          <w:spacing w:val="-6"/>
          <w:w w:val="105"/>
          <w:sz w:val="20"/>
          <w:szCs w:val="20"/>
        </w:rPr>
        <w:t xml:space="preserve"> </w:t>
      </w:r>
      <w:r w:rsidRPr="00117A9F">
        <w:rPr>
          <w:snapToGrid w:val="0"/>
          <w:w w:val="105"/>
          <w:sz w:val="20"/>
          <w:szCs w:val="20"/>
        </w:rPr>
        <w:t>hours'</w:t>
      </w:r>
      <w:r w:rsidRPr="00117A9F">
        <w:rPr>
          <w:snapToGrid w:val="0"/>
          <w:spacing w:val="4"/>
          <w:w w:val="105"/>
          <w:sz w:val="20"/>
          <w:szCs w:val="20"/>
        </w:rPr>
        <w:t xml:space="preserve"> </w:t>
      </w:r>
      <w:r w:rsidRPr="00117A9F">
        <w:rPr>
          <w:snapToGrid w:val="0"/>
          <w:w w:val="105"/>
          <w:sz w:val="20"/>
          <w:szCs w:val="20"/>
        </w:rPr>
        <w:t>worth</w:t>
      </w:r>
      <w:r w:rsidRPr="00117A9F">
        <w:rPr>
          <w:snapToGrid w:val="0"/>
          <w:spacing w:val="-1"/>
          <w:w w:val="105"/>
          <w:sz w:val="20"/>
          <w:szCs w:val="20"/>
        </w:rPr>
        <w:t xml:space="preserve"> </w:t>
      </w:r>
      <w:r w:rsidRPr="00117A9F">
        <w:rPr>
          <w:snapToGrid w:val="0"/>
          <w:w w:val="105"/>
          <w:sz w:val="20"/>
          <w:szCs w:val="20"/>
        </w:rPr>
        <w:t>of</w:t>
      </w:r>
      <w:r w:rsidRPr="00117A9F">
        <w:rPr>
          <w:snapToGrid w:val="0"/>
          <w:spacing w:val="-5"/>
          <w:w w:val="105"/>
          <w:sz w:val="20"/>
          <w:szCs w:val="20"/>
        </w:rPr>
        <w:t xml:space="preserve"> </w:t>
      </w:r>
      <w:r w:rsidRPr="00117A9F">
        <w:rPr>
          <w:snapToGrid w:val="0"/>
          <w:w w:val="105"/>
          <w:sz w:val="20"/>
          <w:szCs w:val="20"/>
        </w:rPr>
        <w:t>work,</w:t>
      </w:r>
      <w:r w:rsidRPr="00117A9F">
        <w:rPr>
          <w:snapToGrid w:val="0"/>
          <w:spacing w:val="-7"/>
          <w:w w:val="105"/>
          <w:sz w:val="20"/>
          <w:szCs w:val="20"/>
        </w:rPr>
        <w:t xml:space="preserve"> </w:t>
      </w:r>
      <w:r w:rsidRPr="00117A9F">
        <w:rPr>
          <w:snapToGrid w:val="0"/>
          <w:w w:val="105"/>
          <w:sz w:val="20"/>
          <w:szCs w:val="20"/>
        </w:rPr>
        <w:t>they</w:t>
      </w:r>
      <w:r w:rsidRPr="00117A9F">
        <w:rPr>
          <w:snapToGrid w:val="0"/>
          <w:spacing w:val="-3"/>
          <w:w w:val="105"/>
          <w:sz w:val="20"/>
          <w:szCs w:val="20"/>
        </w:rPr>
        <w:t xml:space="preserve"> </w:t>
      </w:r>
      <w:r w:rsidRPr="00117A9F">
        <w:rPr>
          <w:snapToGrid w:val="0"/>
          <w:w w:val="105"/>
          <w:sz w:val="20"/>
          <w:szCs w:val="20"/>
        </w:rPr>
        <w:t>would have earned a total of approximately $330 each year for their census work. Instead, because Emerson, as Town Clerk, decided that they would be paid per envelope rather than by the hour, her daughter was paid between $693 and $911.63 each year she did census</w:t>
      </w:r>
      <w:r w:rsidRPr="00117A9F">
        <w:rPr>
          <w:snapToGrid w:val="0"/>
          <w:spacing w:val="-6"/>
          <w:w w:val="105"/>
          <w:sz w:val="20"/>
          <w:szCs w:val="20"/>
        </w:rPr>
        <w:t xml:space="preserve"> </w:t>
      </w:r>
      <w:r w:rsidRPr="00117A9F">
        <w:rPr>
          <w:snapToGrid w:val="0"/>
          <w:w w:val="105"/>
          <w:sz w:val="20"/>
          <w:szCs w:val="20"/>
        </w:rPr>
        <w:t>work,</w:t>
      </w:r>
      <w:r w:rsidRPr="00117A9F">
        <w:rPr>
          <w:snapToGrid w:val="0"/>
          <w:spacing w:val="-10"/>
          <w:w w:val="105"/>
          <w:sz w:val="20"/>
          <w:szCs w:val="20"/>
        </w:rPr>
        <w:t xml:space="preserve"> </w:t>
      </w:r>
      <w:r w:rsidRPr="00117A9F">
        <w:rPr>
          <w:snapToGrid w:val="0"/>
          <w:w w:val="105"/>
          <w:sz w:val="20"/>
          <w:szCs w:val="20"/>
        </w:rPr>
        <w:t>which</w:t>
      </w:r>
      <w:r w:rsidRPr="00117A9F">
        <w:rPr>
          <w:snapToGrid w:val="0"/>
          <w:spacing w:val="-5"/>
          <w:w w:val="105"/>
          <w:sz w:val="20"/>
          <w:szCs w:val="20"/>
        </w:rPr>
        <w:t xml:space="preserve"> </w:t>
      </w:r>
      <w:r w:rsidRPr="00117A9F">
        <w:rPr>
          <w:snapToGrid w:val="0"/>
          <w:w w:val="105"/>
          <w:sz w:val="20"/>
          <w:szCs w:val="20"/>
        </w:rPr>
        <w:t>was</w:t>
      </w:r>
      <w:r w:rsidRPr="00117A9F">
        <w:rPr>
          <w:snapToGrid w:val="0"/>
          <w:spacing w:val="-12"/>
          <w:w w:val="105"/>
          <w:sz w:val="20"/>
          <w:szCs w:val="20"/>
        </w:rPr>
        <w:t xml:space="preserve"> </w:t>
      </w:r>
      <w:r w:rsidRPr="00117A9F">
        <w:rPr>
          <w:snapToGrid w:val="0"/>
          <w:w w:val="105"/>
          <w:sz w:val="20"/>
          <w:szCs w:val="20"/>
        </w:rPr>
        <w:t>effectively the</w:t>
      </w:r>
      <w:r w:rsidRPr="00117A9F">
        <w:rPr>
          <w:snapToGrid w:val="0"/>
          <w:spacing w:val="-15"/>
          <w:w w:val="105"/>
          <w:sz w:val="20"/>
          <w:szCs w:val="20"/>
        </w:rPr>
        <w:t xml:space="preserve"> </w:t>
      </w:r>
      <w:r w:rsidRPr="00117A9F">
        <w:rPr>
          <w:snapToGrid w:val="0"/>
          <w:w w:val="105"/>
          <w:sz w:val="20"/>
          <w:szCs w:val="20"/>
        </w:rPr>
        <w:t>equivalent</w:t>
      </w:r>
      <w:r w:rsidRPr="00117A9F">
        <w:rPr>
          <w:snapToGrid w:val="0"/>
          <w:spacing w:val="4"/>
          <w:w w:val="105"/>
          <w:sz w:val="20"/>
          <w:szCs w:val="20"/>
        </w:rPr>
        <w:t xml:space="preserve"> </w:t>
      </w:r>
      <w:r w:rsidRPr="00117A9F">
        <w:rPr>
          <w:snapToGrid w:val="0"/>
          <w:w w:val="105"/>
          <w:sz w:val="20"/>
          <w:szCs w:val="20"/>
        </w:rPr>
        <w:t>of</w:t>
      </w:r>
      <w:r w:rsidRPr="00117A9F">
        <w:rPr>
          <w:snapToGrid w:val="0"/>
          <w:spacing w:val="-15"/>
          <w:w w:val="105"/>
          <w:sz w:val="20"/>
          <w:szCs w:val="20"/>
        </w:rPr>
        <w:t xml:space="preserve"> </w:t>
      </w:r>
      <w:r w:rsidRPr="00117A9F">
        <w:rPr>
          <w:snapToGrid w:val="0"/>
          <w:w w:val="105"/>
          <w:sz w:val="20"/>
          <w:szCs w:val="20"/>
        </w:rPr>
        <w:t>between</w:t>
      </w:r>
      <w:r w:rsidRPr="00117A9F">
        <w:rPr>
          <w:snapToGrid w:val="0"/>
          <w:spacing w:val="-5"/>
          <w:w w:val="105"/>
          <w:sz w:val="20"/>
          <w:szCs w:val="20"/>
        </w:rPr>
        <w:t xml:space="preserve"> </w:t>
      </w:r>
      <w:r w:rsidRPr="00117A9F">
        <w:rPr>
          <w:snapToGrid w:val="0"/>
          <w:w w:val="105"/>
          <w:sz w:val="20"/>
          <w:szCs w:val="20"/>
        </w:rPr>
        <w:t>$30</w:t>
      </w:r>
      <w:r w:rsidRPr="00117A9F">
        <w:rPr>
          <w:snapToGrid w:val="0"/>
          <w:spacing w:val="-10"/>
          <w:w w:val="105"/>
          <w:sz w:val="20"/>
          <w:szCs w:val="20"/>
        </w:rPr>
        <w:t xml:space="preserve"> </w:t>
      </w:r>
      <w:r w:rsidRPr="00117A9F">
        <w:rPr>
          <w:snapToGrid w:val="0"/>
          <w:w w:val="105"/>
          <w:sz w:val="20"/>
          <w:szCs w:val="20"/>
        </w:rPr>
        <w:t>and</w:t>
      </w:r>
      <w:r w:rsidRPr="00117A9F">
        <w:rPr>
          <w:snapToGrid w:val="0"/>
          <w:spacing w:val="-8"/>
          <w:w w:val="105"/>
          <w:sz w:val="20"/>
          <w:szCs w:val="20"/>
        </w:rPr>
        <w:t xml:space="preserve"> </w:t>
      </w:r>
      <w:r w:rsidRPr="00117A9F">
        <w:rPr>
          <w:snapToGrid w:val="0"/>
          <w:w w:val="105"/>
          <w:sz w:val="20"/>
          <w:szCs w:val="20"/>
        </w:rPr>
        <w:t>$39</w:t>
      </w:r>
      <w:r w:rsidRPr="00117A9F">
        <w:rPr>
          <w:snapToGrid w:val="0"/>
          <w:spacing w:val="-10"/>
          <w:w w:val="105"/>
          <w:sz w:val="20"/>
          <w:szCs w:val="20"/>
        </w:rPr>
        <w:t xml:space="preserve"> </w:t>
      </w:r>
      <w:r w:rsidRPr="00117A9F">
        <w:rPr>
          <w:snapToGrid w:val="0"/>
          <w:w w:val="105"/>
          <w:sz w:val="20"/>
          <w:szCs w:val="20"/>
        </w:rPr>
        <w:t>per</w:t>
      </w:r>
      <w:r w:rsidRPr="00117A9F">
        <w:rPr>
          <w:snapToGrid w:val="0"/>
          <w:spacing w:val="-10"/>
          <w:w w:val="105"/>
          <w:sz w:val="20"/>
          <w:szCs w:val="20"/>
        </w:rPr>
        <w:t xml:space="preserve"> </w:t>
      </w:r>
      <w:r w:rsidRPr="00117A9F">
        <w:rPr>
          <w:snapToGrid w:val="0"/>
          <w:w w:val="105"/>
          <w:sz w:val="20"/>
          <w:szCs w:val="20"/>
        </w:rPr>
        <w:t>hour,</w:t>
      </w:r>
      <w:r w:rsidRPr="00117A9F">
        <w:rPr>
          <w:snapToGrid w:val="0"/>
          <w:spacing w:val="-11"/>
          <w:w w:val="105"/>
          <w:sz w:val="20"/>
          <w:szCs w:val="20"/>
        </w:rPr>
        <w:t xml:space="preserve"> </w:t>
      </w:r>
      <w:r w:rsidRPr="00117A9F">
        <w:rPr>
          <w:snapToGrid w:val="0"/>
          <w:w w:val="105"/>
          <w:sz w:val="20"/>
          <w:szCs w:val="20"/>
        </w:rPr>
        <w:t xml:space="preserve">and her granddaughter </w:t>
      </w:r>
      <w:r w:rsidRPr="00117A9F">
        <w:rPr>
          <w:snapToGrid w:val="0"/>
          <w:w w:val="105"/>
          <w:sz w:val="20"/>
          <w:szCs w:val="20"/>
        </w:rPr>
        <w:t>was paid the effective equivalent of over $39 per hour for her 2021 census</w:t>
      </w:r>
      <w:r w:rsidRPr="00117A9F">
        <w:rPr>
          <w:snapToGrid w:val="0"/>
          <w:spacing w:val="1"/>
          <w:w w:val="105"/>
          <w:sz w:val="20"/>
          <w:szCs w:val="20"/>
        </w:rPr>
        <w:t xml:space="preserve"> </w:t>
      </w:r>
      <w:r w:rsidRPr="00117A9F">
        <w:rPr>
          <w:snapToGrid w:val="0"/>
          <w:w w:val="105"/>
          <w:sz w:val="20"/>
          <w:szCs w:val="20"/>
        </w:rPr>
        <w:t>work.</w:t>
      </w:r>
      <w:r w:rsidR="00D037AE">
        <w:rPr>
          <w:snapToGrid w:val="0"/>
          <w:w w:val="105"/>
          <w:sz w:val="20"/>
          <w:szCs w:val="20"/>
        </w:rPr>
        <w:tab/>
      </w:r>
      <w:r w:rsidRPr="00117A9F">
        <w:rPr>
          <w:snapToGrid w:val="0"/>
          <w:w w:val="105"/>
          <w:sz w:val="20"/>
          <w:szCs w:val="20"/>
        </w:rPr>
        <w:br/>
      </w:r>
    </w:p>
    <w:p w14:paraId="49DAB478" w14:textId="18103ECF" w:rsidR="00117A9F" w:rsidRPr="00117A9F" w:rsidRDefault="00117A9F" w:rsidP="00A6402D">
      <w:pPr>
        <w:widowControl w:val="0"/>
        <w:tabs>
          <w:tab w:val="left" w:pos="360"/>
          <w:tab w:val="center" w:pos="1980"/>
        </w:tabs>
        <w:jc w:val="both"/>
        <w:rPr>
          <w:b/>
          <w:iCs/>
          <w:snapToGrid w:val="0"/>
          <w:sz w:val="20"/>
          <w:szCs w:val="20"/>
        </w:rPr>
      </w:pPr>
      <w:r w:rsidRPr="00117A9F">
        <w:rPr>
          <w:b/>
          <w:iCs/>
          <w:snapToGrid w:val="0"/>
          <w:w w:val="105"/>
          <w:sz w:val="20"/>
          <w:szCs w:val="20"/>
        </w:rPr>
        <w:t>Conclusions of Law</w:t>
      </w:r>
      <w:r w:rsidR="00A6402D">
        <w:rPr>
          <w:b/>
          <w:iCs/>
          <w:snapToGrid w:val="0"/>
          <w:w w:val="105"/>
          <w:sz w:val="20"/>
          <w:szCs w:val="20"/>
        </w:rPr>
        <w:tab/>
      </w:r>
      <w:r w:rsidR="00A6402D">
        <w:rPr>
          <w:b/>
          <w:iCs/>
          <w:snapToGrid w:val="0"/>
          <w:w w:val="105"/>
          <w:sz w:val="20"/>
          <w:szCs w:val="20"/>
        </w:rPr>
        <w:br/>
      </w:r>
    </w:p>
    <w:p w14:paraId="664A2CC5" w14:textId="77777777" w:rsidR="00117A9F" w:rsidRPr="00117A9F" w:rsidRDefault="00117A9F" w:rsidP="00A6402D">
      <w:pPr>
        <w:widowControl w:val="0"/>
        <w:tabs>
          <w:tab w:val="left" w:pos="360"/>
          <w:tab w:val="center" w:pos="1980"/>
        </w:tabs>
        <w:jc w:val="both"/>
        <w:rPr>
          <w:b/>
          <w:iCs/>
          <w:snapToGrid w:val="0"/>
          <w:sz w:val="20"/>
          <w:szCs w:val="20"/>
        </w:rPr>
      </w:pPr>
      <w:r w:rsidRPr="00117A9F">
        <w:rPr>
          <w:b/>
          <w:iCs/>
          <w:snapToGrid w:val="0"/>
          <w:w w:val="105"/>
          <w:sz w:val="20"/>
          <w:szCs w:val="20"/>
        </w:rPr>
        <w:t>Section 19</w:t>
      </w:r>
    </w:p>
    <w:p w14:paraId="46A45EDA" w14:textId="77777777" w:rsidR="00117A9F" w:rsidRPr="00117A9F" w:rsidRDefault="00117A9F" w:rsidP="00A6402D">
      <w:pPr>
        <w:widowControl w:val="0"/>
        <w:tabs>
          <w:tab w:val="left" w:pos="360"/>
          <w:tab w:val="center" w:pos="1980"/>
        </w:tabs>
        <w:jc w:val="both"/>
        <w:rPr>
          <w:snapToGrid w:val="0"/>
          <w:sz w:val="20"/>
          <w:szCs w:val="20"/>
        </w:rPr>
      </w:pPr>
    </w:p>
    <w:p w14:paraId="2AD7B081" w14:textId="77777777" w:rsidR="00117A9F" w:rsidRPr="00117A9F" w:rsidRDefault="00117A9F" w:rsidP="00A6402D">
      <w:pPr>
        <w:widowControl w:val="0"/>
        <w:numPr>
          <w:ilvl w:val="1"/>
          <w:numId w:val="17"/>
        </w:numPr>
        <w:tabs>
          <w:tab w:val="left" w:pos="360"/>
          <w:tab w:val="center" w:pos="1980"/>
          <w:tab w:val="left" w:pos="2021"/>
          <w:tab w:val="left" w:pos="2022"/>
        </w:tabs>
        <w:autoSpaceDE w:val="0"/>
        <w:autoSpaceDN w:val="0"/>
        <w:ind w:left="0" w:firstLine="0"/>
        <w:jc w:val="both"/>
        <w:rPr>
          <w:snapToGrid w:val="0"/>
          <w:sz w:val="20"/>
          <w:szCs w:val="20"/>
        </w:rPr>
      </w:pPr>
      <w:r w:rsidRPr="00117A9F">
        <w:rPr>
          <w:snapToGrid w:val="0"/>
          <w:w w:val="105"/>
          <w:sz w:val="20"/>
          <w:szCs w:val="20"/>
        </w:rPr>
        <w:t>General Laws chapter 268A prohibits a municipal employee from participating</w:t>
      </w:r>
      <w:r w:rsidRPr="00117A9F">
        <w:rPr>
          <w:snapToGrid w:val="0"/>
          <w:spacing w:val="5"/>
          <w:w w:val="105"/>
          <w:sz w:val="20"/>
          <w:szCs w:val="20"/>
        </w:rPr>
        <w:t xml:space="preserve"> </w:t>
      </w:r>
      <w:r w:rsidRPr="00117A9F">
        <w:rPr>
          <w:snapToGrid w:val="0"/>
          <w:w w:val="105"/>
          <w:sz w:val="20"/>
          <w:szCs w:val="20"/>
        </w:rPr>
        <w:t>as</w:t>
      </w:r>
      <w:r w:rsidRPr="00117A9F">
        <w:rPr>
          <w:snapToGrid w:val="0"/>
          <w:spacing w:val="-12"/>
          <w:w w:val="105"/>
          <w:sz w:val="20"/>
          <w:szCs w:val="20"/>
        </w:rPr>
        <w:t xml:space="preserve"> </w:t>
      </w:r>
      <w:r w:rsidRPr="00117A9F">
        <w:rPr>
          <w:snapToGrid w:val="0"/>
          <w:w w:val="105"/>
          <w:sz w:val="20"/>
          <w:szCs w:val="20"/>
        </w:rPr>
        <w:t>such</w:t>
      </w:r>
      <w:r w:rsidRPr="00117A9F">
        <w:rPr>
          <w:snapToGrid w:val="0"/>
          <w:spacing w:val="-2"/>
          <w:w w:val="105"/>
          <w:sz w:val="20"/>
          <w:szCs w:val="20"/>
        </w:rPr>
        <w:t xml:space="preserve"> </w:t>
      </w:r>
      <w:r w:rsidRPr="00117A9F">
        <w:rPr>
          <w:snapToGrid w:val="0"/>
          <w:w w:val="105"/>
          <w:sz w:val="20"/>
          <w:szCs w:val="20"/>
        </w:rPr>
        <w:t>an</w:t>
      </w:r>
      <w:r w:rsidRPr="00117A9F">
        <w:rPr>
          <w:snapToGrid w:val="0"/>
          <w:spacing w:val="-10"/>
          <w:w w:val="105"/>
          <w:sz w:val="20"/>
          <w:szCs w:val="20"/>
        </w:rPr>
        <w:t xml:space="preserve"> </w:t>
      </w:r>
      <w:r w:rsidRPr="00117A9F">
        <w:rPr>
          <w:snapToGrid w:val="0"/>
          <w:w w:val="105"/>
          <w:sz w:val="20"/>
          <w:szCs w:val="20"/>
        </w:rPr>
        <w:t>employee</w:t>
      </w:r>
      <w:r w:rsidRPr="00117A9F">
        <w:rPr>
          <w:snapToGrid w:val="0"/>
          <w:spacing w:val="4"/>
          <w:w w:val="105"/>
          <w:sz w:val="20"/>
          <w:szCs w:val="20"/>
        </w:rPr>
        <w:t xml:space="preserve"> </w:t>
      </w:r>
      <w:r w:rsidRPr="00117A9F">
        <w:rPr>
          <w:snapToGrid w:val="0"/>
          <w:w w:val="105"/>
          <w:sz w:val="20"/>
          <w:szCs w:val="20"/>
        </w:rPr>
        <w:t>in</w:t>
      </w:r>
      <w:r w:rsidRPr="00117A9F">
        <w:rPr>
          <w:snapToGrid w:val="0"/>
          <w:spacing w:val="-6"/>
          <w:w w:val="105"/>
          <w:sz w:val="20"/>
          <w:szCs w:val="20"/>
        </w:rPr>
        <w:t xml:space="preserve"> </w:t>
      </w:r>
      <w:r w:rsidRPr="00117A9F">
        <w:rPr>
          <w:snapToGrid w:val="0"/>
          <w:w w:val="105"/>
          <w:sz w:val="20"/>
          <w:szCs w:val="20"/>
        </w:rPr>
        <w:t>a</w:t>
      </w:r>
      <w:r w:rsidRPr="00117A9F">
        <w:rPr>
          <w:snapToGrid w:val="0"/>
          <w:spacing w:val="-12"/>
          <w:w w:val="105"/>
          <w:sz w:val="20"/>
          <w:szCs w:val="20"/>
        </w:rPr>
        <w:t xml:space="preserve"> </w:t>
      </w:r>
      <w:r w:rsidRPr="00117A9F">
        <w:rPr>
          <w:snapToGrid w:val="0"/>
          <w:w w:val="105"/>
          <w:sz w:val="20"/>
          <w:szCs w:val="20"/>
        </w:rPr>
        <w:t>particular</w:t>
      </w:r>
      <w:r w:rsidRPr="00117A9F">
        <w:rPr>
          <w:snapToGrid w:val="0"/>
          <w:spacing w:val="6"/>
          <w:w w:val="105"/>
          <w:sz w:val="20"/>
          <w:szCs w:val="20"/>
        </w:rPr>
        <w:t xml:space="preserve"> </w:t>
      </w:r>
      <w:r w:rsidRPr="00117A9F">
        <w:rPr>
          <w:snapToGrid w:val="0"/>
          <w:w w:val="105"/>
          <w:sz w:val="20"/>
          <w:szCs w:val="20"/>
        </w:rPr>
        <w:t>matter</w:t>
      </w:r>
      <w:r w:rsidRPr="00117A9F">
        <w:rPr>
          <w:snapToGrid w:val="0"/>
          <w:spacing w:val="-5"/>
          <w:w w:val="105"/>
          <w:sz w:val="20"/>
          <w:szCs w:val="20"/>
        </w:rPr>
        <w:t xml:space="preserve"> </w:t>
      </w:r>
      <w:r w:rsidRPr="00117A9F">
        <w:rPr>
          <w:snapToGrid w:val="0"/>
          <w:w w:val="105"/>
          <w:sz w:val="20"/>
          <w:szCs w:val="20"/>
        </w:rPr>
        <w:t>in</w:t>
      </w:r>
      <w:r w:rsidRPr="00117A9F">
        <w:rPr>
          <w:snapToGrid w:val="0"/>
          <w:spacing w:val="-4"/>
          <w:w w:val="105"/>
          <w:sz w:val="20"/>
          <w:szCs w:val="20"/>
        </w:rPr>
        <w:t xml:space="preserve"> </w:t>
      </w:r>
      <w:r w:rsidRPr="00117A9F">
        <w:rPr>
          <w:snapToGrid w:val="0"/>
          <w:w w:val="105"/>
          <w:sz w:val="20"/>
          <w:szCs w:val="20"/>
        </w:rPr>
        <w:t>which,</w:t>
      </w:r>
      <w:r w:rsidRPr="00117A9F">
        <w:rPr>
          <w:snapToGrid w:val="0"/>
          <w:spacing w:val="-5"/>
          <w:w w:val="105"/>
          <w:sz w:val="20"/>
          <w:szCs w:val="20"/>
        </w:rPr>
        <w:t xml:space="preserve"> </w:t>
      </w:r>
      <w:r w:rsidRPr="00117A9F">
        <w:rPr>
          <w:snapToGrid w:val="0"/>
          <w:w w:val="105"/>
          <w:sz w:val="20"/>
          <w:szCs w:val="20"/>
        </w:rPr>
        <w:t>to</w:t>
      </w:r>
      <w:r w:rsidRPr="00117A9F">
        <w:rPr>
          <w:snapToGrid w:val="0"/>
          <w:spacing w:val="-12"/>
          <w:w w:val="105"/>
          <w:sz w:val="20"/>
          <w:szCs w:val="20"/>
        </w:rPr>
        <w:t xml:space="preserve"> </w:t>
      </w:r>
      <w:r w:rsidRPr="00117A9F">
        <w:rPr>
          <w:snapToGrid w:val="0"/>
          <w:w w:val="105"/>
          <w:sz w:val="20"/>
          <w:szCs w:val="20"/>
        </w:rPr>
        <w:t>their</w:t>
      </w:r>
      <w:r w:rsidRPr="00117A9F">
        <w:rPr>
          <w:snapToGrid w:val="0"/>
          <w:spacing w:val="-5"/>
          <w:w w:val="105"/>
          <w:sz w:val="20"/>
          <w:szCs w:val="20"/>
        </w:rPr>
        <w:t xml:space="preserve"> </w:t>
      </w:r>
      <w:r w:rsidRPr="00117A9F">
        <w:rPr>
          <w:snapToGrid w:val="0"/>
          <w:w w:val="105"/>
          <w:sz w:val="20"/>
          <w:szCs w:val="20"/>
        </w:rPr>
        <w:t>knowledge, they or an immediate family member has a financial</w:t>
      </w:r>
      <w:r w:rsidRPr="00117A9F">
        <w:rPr>
          <w:snapToGrid w:val="0"/>
          <w:spacing w:val="17"/>
          <w:w w:val="105"/>
          <w:sz w:val="20"/>
          <w:szCs w:val="20"/>
        </w:rPr>
        <w:t xml:space="preserve"> </w:t>
      </w:r>
      <w:r w:rsidRPr="00117A9F">
        <w:rPr>
          <w:snapToGrid w:val="0"/>
          <w:w w:val="105"/>
          <w:sz w:val="20"/>
          <w:szCs w:val="20"/>
        </w:rPr>
        <w:t>interest.</w:t>
      </w:r>
      <w:r w:rsidRPr="00117A9F">
        <w:rPr>
          <w:snapToGrid w:val="0"/>
          <w:w w:val="105"/>
          <w:sz w:val="20"/>
          <w:szCs w:val="20"/>
        </w:rPr>
        <w:br/>
      </w:r>
    </w:p>
    <w:p w14:paraId="2F9B2080" w14:textId="096E28F4" w:rsidR="00117A9F" w:rsidRPr="00117A9F" w:rsidRDefault="00117A9F" w:rsidP="002C6289">
      <w:pPr>
        <w:widowControl w:val="0"/>
        <w:numPr>
          <w:ilvl w:val="1"/>
          <w:numId w:val="17"/>
        </w:numPr>
        <w:tabs>
          <w:tab w:val="left" w:pos="360"/>
          <w:tab w:val="center" w:pos="1980"/>
          <w:tab w:val="left" w:pos="2008"/>
          <w:tab w:val="left" w:pos="2009"/>
        </w:tabs>
        <w:autoSpaceDE w:val="0"/>
        <w:autoSpaceDN w:val="0"/>
        <w:spacing w:before="1"/>
        <w:ind w:left="0" w:firstLine="0"/>
        <w:jc w:val="both"/>
        <w:rPr>
          <w:snapToGrid w:val="0"/>
          <w:sz w:val="20"/>
          <w:szCs w:val="20"/>
        </w:rPr>
      </w:pPr>
      <w:r w:rsidRPr="00117A9F">
        <w:rPr>
          <w:snapToGrid w:val="0"/>
          <w:w w:val="105"/>
          <w:sz w:val="20"/>
          <w:szCs w:val="20"/>
        </w:rPr>
        <w:t>As</w:t>
      </w:r>
      <w:r w:rsidRPr="00117A9F">
        <w:rPr>
          <w:snapToGrid w:val="0"/>
          <w:spacing w:val="-12"/>
          <w:w w:val="105"/>
          <w:sz w:val="20"/>
          <w:szCs w:val="20"/>
        </w:rPr>
        <w:t xml:space="preserve"> </w:t>
      </w:r>
      <w:r w:rsidRPr="00117A9F">
        <w:rPr>
          <w:snapToGrid w:val="0"/>
          <w:w w:val="105"/>
          <w:sz w:val="20"/>
          <w:szCs w:val="20"/>
        </w:rPr>
        <w:t>Town</w:t>
      </w:r>
      <w:r w:rsidRPr="00117A9F">
        <w:rPr>
          <w:snapToGrid w:val="0"/>
          <w:spacing w:val="-3"/>
          <w:w w:val="105"/>
          <w:sz w:val="20"/>
          <w:szCs w:val="20"/>
        </w:rPr>
        <w:t xml:space="preserve"> </w:t>
      </w:r>
      <w:r w:rsidRPr="00117A9F">
        <w:rPr>
          <w:snapToGrid w:val="0"/>
          <w:w w:val="105"/>
          <w:sz w:val="20"/>
          <w:szCs w:val="20"/>
        </w:rPr>
        <w:t>Clerk,</w:t>
      </w:r>
      <w:r w:rsidRPr="00117A9F">
        <w:rPr>
          <w:snapToGrid w:val="0"/>
          <w:spacing w:val="-6"/>
          <w:w w:val="105"/>
          <w:sz w:val="20"/>
          <w:szCs w:val="20"/>
        </w:rPr>
        <w:t xml:space="preserve"> </w:t>
      </w:r>
      <w:r w:rsidRPr="00117A9F">
        <w:rPr>
          <w:snapToGrid w:val="0"/>
          <w:w w:val="105"/>
          <w:sz w:val="20"/>
          <w:szCs w:val="20"/>
        </w:rPr>
        <w:t>Emerson was,</w:t>
      </w:r>
      <w:r w:rsidRPr="00117A9F">
        <w:rPr>
          <w:snapToGrid w:val="0"/>
          <w:spacing w:val="-7"/>
          <w:w w:val="105"/>
          <w:sz w:val="20"/>
          <w:szCs w:val="20"/>
        </w:rPr>
        <w:t xml:space="preserve"> </w:t>
      </w:r>
      <w:r w:rsidRPr="00117A9F">
        <w:rPr>
          <w:snapToGrid w:val="0"/>
          <w:w w:val="105"/>
          <w:sz w:val="20"/>
          <w:szCs w:val="20"/>
        </w:rPr>
        <w:t>at</w:t>
      </w:r>
      <w:r w:rsidRPr="00117A9F">
        <w:rPr>
          <w:snapToGrid w:val="0"/>
          <w:spacing w:val="-9"/>
          <w:w w:val="105"/>
          <w:sz w:val="20"/>
          <w:szCs w:val="20"/>
        </w:rPr>
        <w:t xml:space="preserve"> </w:t>
      </w:r>
      <w:r w:rsidRPr="00117A9F">
        <w:rPr>
          <w:snapToGrid w:val="0"/>
          <w:w w:val="105"/>
          <w:sz w:val="20"/>
          <w:szCs w:val="20"/>
        </w:rPr>
        <w:t>all</w:t>
      </w:r>
      <w:r w:rsidRPr="00117A9F">
        <w:rPr>
          <w:snapToGrid w:val="0"/>
          <w:spacing w:val="-10"/>
          <w:w w:val="105"/>
          <w:sz w:val="20"/>
          <w:szCs w:val="20"/>
        </w:rPr>
        <w:t xml:space="preserve"> </w:t>
      </w:r>
      <w:r w:rsidRPr="00117A9F">
        <w:rPr>
          <w:snapToGrid w:val="0"/>
          <w:w w:val="105"/>
          <w:sz w:val="20"/>
          <w:szCs w:val="20"/>
        </w:rPr>
        <w:t>relevant</w:t>
      </w:r>
      <w:r w:rsidRPr="00117A9F">
        <w:rPr>
          <w:snapToGrid w:val="0"/>
          <w:spacing w:val="-2"/>
          <w:w w:val="105"/>
          <w:sz w:val="20"/>
          <w:szCs w:val="20"/>
        </w:rPr>
        <w:t xml:space="preserve"> </w:t>
      </w:r>
      <w:r w:rsidRPr="00117A9F">
        <w:rPr>
          <w:snapToGrid w:val="0"/>
          <w:w w:val="105"/>
          <w:sz w:val="20"/>
          <w:szCs w:val="20"/>
        </w:rPr>
        <w:t>times,</w:t>
      </w:r>
      <w:r w:rsidRPr="00117A9F">
        <w:rPr>
          <w:snapToGrid w:val="0"/>
          <w:spacing w:val="-6"/>
          <w:w w:val="105"/>
          <w:sz w:val="20"/>
          <w:szCs w:val="20"/>
        </w:rPr>
        <w:t xml:space="preserve"> </w:t>
      </w:r>
      <w:r w:rsidRPr="00117A9F">
        <w:rPr>
          <w:snapToGrid w:val="0"/>
          <w:w w:val="105"/>
          <w:sz w:val="20"/>
          <w:szCs w:val="20"/>
        </w:rPr>
        <w:t>a</w:t>
      </w:r>
      <w:r w:rsidRPr="00117A9F">
        <w:rPr>
          <w:snapToGrid w:val="0"/>
          <w:spacing w:val="-15"/>
          <w:w w:val="105"/>
          <w:sz w:val="20"/>
          <w:szCs w:val="20"/>
        </w:rPr>
        <w:t xml:space="preserve"> </w:t>
      </w:r>
      <w:r w:rsidRPr="00117A9F">
        <w:rPr>
          <w:snapToGrid w:val="0"/>
          <w:w w:val="105"/>
          <w:sz w:val="20"/>
          <w:szCs w:val="20"/>
        </w:rPr>
        <w:t>municipal</w:t>
      </w:r>
      <w:r w:rsidRPr="00117A9F">
        <w:rPr>
          <w:snapToGrid w:val="0"/>
          <w:spacing w:val="1"/>
          <w:w w:val="105"/>
          <w:sz w:val="20"/>
          <w:szCs w:val="20"/>
        </w:rPr>
        <w:t xml:space="preserve"> </w:t>
      </w:r>
      <w:r w:rsidRPr="00117A9F">
        <w:rPr>
          <w:snapToGrid w:val="0"/>
          <w:w w:val="105"/>
          <w:sz w:val="20"/>
          <w:szCs w:val="20"/>
        </w:rPr>
        <w:t xml:space="preserve">employee as defined in G.L. c. 268A, </w:t>
      </w:r>
      <w:r w:rsidRPr="00117A9F">
        <w:rPr>
          <w:snapToGrid w:val="0"/>
          <w:w w:val="105"/>
          <w:sz w:val="20"/>
          <w:szCs w:val="20"/>
        </w:rPr>
        <w:br/>
        <w:t>§</w:t>
      </w:r>
      <w:r w:rsidR="00BD4A0E">
        <w:rPr>
          <w:snapToGrid w:val="0"/>
          <w:w w:val="105"/>
          <w:sz w:val="20"/>
          <w:szCs w:val="20"/>
        </w:rPr>
        <w:t xml:space="preserve"> 1(g). </w:t>
      </w:r>
      <w:r w:rsidR="005F731D">
        <w:rPr>
          <w:snapToGrid w:val="0"/>
          <w:w w:val="105"/>
          <w:sz w:val="20"/>
          <w:szCs w:val="20"/>
        </w:rPr>
        <w:tab/>
      </w:r>
      <w:r w:rsidR="005F731D">
        <w:rPr>
          <w:snapToGrid w:val="0"/>
          <w:w w:val="105"/>
          <w:sz w:val="20"/>
          <w:szCs w:val="20"/>
        </w:rPr>
        <w:br/>
      </w:r>
      <w:r w:rsidR="00BD4A0E">
        <w:rPr>
          <w:snapToGrid w:val="0"/>
          <w:spacing w:val="49"/>
          <w:w w:val="105"/>
          <w:sz w:val="20"/>
          <w:szCs w:val="20"/>
        </w:rPr>
        <w:tab/>
      </w:r>
      <w:r w:rsidR="00D037AE">
        <w:rPr>
          <w:snapToGrid w:val="0"/>
          <w:w w:val="105"/>
          <w:sz w:val="20"/>
          <w:szCs w:val="20"/>
        </w:rPr>
        <w:tab/>
      </w:r>
    </w:p>
    <w:p w14:paraId="6D3AADF5" w14:textId="6BA6FA60" w:rsidR="00117A9F" w:rsidRPr="00117A9F" w:rsidRDefault="00117A9F" w:rsidP="002C6289">
      <w:pPr>
        <w:widowControl w:val="0"/>
        <w:numPr>
          <w:ilvl w:val="1"/>
          <w:numId w:val="17"/>
        </w:numPr>
        <w:tabs>
          <w:tab w:val="left" w:pos="360"/>
          <w:tab w:val="center" w:pos="1980"/>
          <w:tab w:val="left" w:pos="1997"/>
        </w:tabs>
        <w:autoSpaceDE w:val="0"/>
        <w:autoSpaceDN w:val="0"/>
        <w:spacing w:before="8"/>
        <w:ind w:left="0" w:firstLine="0"/>
        <w:jc w:val="both"/>
        <w:rPr>
          <w:snapToGrid w:val="0"/>
          <w:sz w:val="20"/>
          <w:szCs w:val="20"/>
        </w:rPr>
      </w:pPr>
      <w:r w:rsidRPr="00117A9F">
        <w:rPr>
          <w:snapToGrid w:val="0"/>
          <w:w w:val="105"/>
          <w:sz w:val="20"/>
          <w:szCs w:val="20"/>
        </w:rPr>
        <w:t>Emerson's daughter is a member of her immediate family, as defined</w:t>
      </w:r>
      <w:r w:rsidRPr="00117A9F">
        <w:rPr>
          <w:snapToGrid w:val="0"/>
          <w:spacing w:val="12"/>
          <w:w w:val="105"/>
          <w:sz w:val="20"/>
          <w:szCs w:val="20"/>
        </w:rPr>
        <w:t xml:space="preserve"> </w:t>
      </w:r>
      <w:r w:rsidRPr="00117A9F">
        <w:rPr>
          <w:snapToGrid w:val="0"/>
          <w:w w:val="105"/>
          <w:sz w:val="20"/>
          <w:szCs w:val="20"/>
        </w:rPr>
        <w:t>by G.L. c. 268A, §</w:t>
      </w:r>
      <w:r w:rsidR="00BD4A0E">
        <w:rPr>
          <w:snapToGrid w:val="0"/>
          <w:w w:val="105"/>
          <w:sz w:val="20"/>
          <w:szCs w:val="20"/>
        </w:rPr>
        <w:t xml:space="preserve"> 1</w:t>
      </w:r>
      <w:r w:rsidRPr="00117A9F">
        <w:rPr>
          <w:snapToGrid w:val="0"/>
          <w:w w:val="105"/>
          <w:sz w:val="20"/>
          <w:szCs w:val="20"/>
        </w:rPr>
        <w:t>(e).</w:t>
      </w:r>
    </w:p>
    <w:p w14:paraId="7F307993" w14:textId="77777777" w:rsidR="00117A9F" w:rsidRPr="00117A9F" w:rsidRDefault="00117A9F" w:rsidP="002C6289">
      <w:pPr>
        <w:widowControl w:val="0"/>
        <w:tabs>
          <w:tab w:val="left" w:pos="360"/>
          <w:tab w:val="center" w:pos="1980"/>
        </w:tabs>
        <w:autoSpaceDE w:val="0"/>
        <w:autoSpaceDN w:val="0"/>
        <w:spacing w:before="10"/>
        <w:jc w:val="both"/>
        <w:rPr>
          <w:sz w:val="20"/>
          <w:szCs w:val="20"/>
        </w:rPr>
      </w:pPr>
    </w:p>
    <w:p w14:paraId="01B4FA10" w14:textId="0CC823EB" w:rsidR="00117A9F" w:rsidRPr="00117A9F" w:rsidRDefault="00117A9F" w:rsidP="002C6289">
      <w:pPr>
        <w:widowControl w:val="0"/>
        <w:numPr>
          <w:ilvl w:val="1"/>
          <w:numId w:val="17"/>
        </w:numPr>
        <w:tabs>
          <w:tab w:val="left" w:pos="360"/>
          <w:tab w:val="center" w:pos="1980"/>
          <w:tab w:val="left" w:pos="1987"/>
        </w:tabs>
        <w:autoSpaceDE w:val="0"/>
        <w:autoSpaceDN w:val="0"/>
        <w:ind w:left="0" w:firstLine="0"/>
        <w:jc w:val="both"/>
        <w:rPr>
          <w:snapToGrid w:val="0"/>
          <w:sz w:val="20"/>
          <w:szCs w:val="20"/>
        </w:rPr>
      </w:pPr>
      <w:r w:rsidRPr="00117A9F">
        <w:rPr>
          <w:snapToGrid w:val="0"/>
          <w:w w:val="105"/>
          <w:sz w:val="20"/>
          <w:szCs w:val="20"/>
        </w:rPr>
        <w:t>Each decision to hire her daughter to perform compensated census compilation work to the Town, to determine her daughter's rate of pay, and to create, sign, and submit her daughter's pay vouchers for payment by the Town, was a particular matter in which Emerson's daughter had a financial</w:t>
      </w:r>
      <w:r w:rsidRPr="00117A9F">
        <w:rPr>
          <w:snapToGrid w:val="0"/>
          <w:spacing w:val="30"/>
          <w:w w:val="105"/>
          <w:sz w:val="20"/>
          <w:szCs w:val="20"/>
        </w:rPr>
        <w:t xml:space="preserve"> </w:t>
      </w:r>
      <w:r w:rsidRPr="00117A9F">
        <w:rPr>
          <w:snapToGrid w:val="0"/>
          <w:w w:val="105"/>
          <w:sz w:val="20"/>
          <w:szCs w:val="20"/>
        </w:rPr>
        <w:t>interest.</w:t>
      </w:r>
      <w:r w:rsidR="00D037AE">
        <w:rPr>
          <w:snapToGrid w:val="0"/>
          <w:w w:val="105"/>
          <w:sz w:val="20"/>
          <w:szCs w:val="20"/>
        </w:rPr>
        <w:tab/>
      </w:r>
      <w:r w:rsidRPr="00117A9F">
        <w:rPr>
          <w:snapToGrid w:val="0"/>
          <w:w w:val="105"/>
          <w:sz w:val="20"/>
          <w:szCs w:val="20"/>
        </w:rPr>
        <w:br/>
      </w:r>
    </w:p>
    <w:p w14:paraId="16E9DC75" w14:textId="2A9410EE" w:rsidR="00117A9F" w:rsidRPr="00117A9F" w:rsidRDefault="00117A9F" w:rsidP="002C6289">
      <w:pPr>
        <w:widowControl w:val="0"/>
        <w:numPr>
          <w:ilvl w:val="1"/>
          <w:numId w:val="17"/>
        </w:numPr>
        <w:tabs>
          <w:tab w:val="left" w:pos="360"/>
          <w:tab w:val="center" w:pos="1980"/>
        </w:tabs>
        <w:autoSpaceDE w:val="0"/>
        <w:autoSpaceDN w:val="0"/>
        <w:spacing w:before="5"/>
        <w:ind w:left="0" w:firstLine="0"/>
        <w:jc w:val="both"/>
        <w:rPr>
          <w:snapToGrid w:val="0"/>
          <w:sz w:val="20"/>
          <w:szCs w:val="20"/>
        </w:rPr>
      </w:pPr>
      <w:r w:rsidRPr="00117A9F">
        <w:rPr>
          <w:snapToGrid w:val="0"/>
          <w:w w:val="105"/>
          <w:sz w:val="20"/>
          <w:szCs w:val="20"/>
        </w:rPr>
        <w:t>When Emerson participated as Town Clerk in the particular matters of</w:t>
      </w:r>
      <w:r w:rsidRPr="00117A9F">
        <w:rPr>
          <w:snapToGrid w:val="0"/>
          <w:spacing w:val="-45"/>
          <w:w w:val="105"/>
          <w:sz w:val="20"/>
          <w:szCs w:val="20"/>
        </w:rPr>
        <w:t xml:space="preserve"> </w:t>
      </w:r>
      <w:r w:rsidRPr="00117A9F">
        <w:rPr>
          <w:snapToGrid w:val="0"/>
          <w:w w:val="105"/>
          <w:sz w:val="20"/>
          <w:szCs w:val="20"/>
        </w:rPr>
        <w:t xml:space="preserve">her daughter's hiring and </w:t>
      </w:r>
      <w:r w:rsidR="005F731D">
        <w:rPr>
          <w:snapToGrid w:val="0"/>
          <w:w w:val="105"/>
          <w:sz w:val="20"/>
          <w:szCs w:val="20"/>
        </w:rPr>
        <w:br/>
      </w:r>
      <w:r w:rsidRPr="00117A9F">
        <w:rPr>
          <w:snapToGrid w:val="0"/>
          <w:w w:val="105"/>
          <w:sz w:val="20"/>
          <w:szCs w:val="20"/>
        </w:rPr>
        <w:t>compensation as described above, she knew her daughter had a financial interest in those</w:t>
      </w:r>
      <w:r w:rsidRPr="00117A9F">
        <w:rPr>
          <w:snapToGrid w:val="0"/>
          <w:spacing w:val="28"/>
          <w:w w:val="105"/>
          <w:sz w:val="20"/>
          <w:szCs w:val="20"/>
        </w:rPr>
        <w:t xml:space="preserve"> </w:t>
      </w:r>
      <w:r w:rsidRPr="00117A9F">
        <w:rPr>
          <w:snapToGrid w:val="0"/>
          <w:w w:val="105"/>
          <w:sz w:val="20"/>
          <w:szCs w:val="20"/>
        </w:rPr>
        <w:t>matters.</w:t>
      </w:r>
      <w:r w:rsidR="00F42C40">
        <w:rPr>
          <w:snapToGrid w:val="0"/>
          <w:w w:val="105"/>
          <w:sz w:val="20"/>
          <w:szCs w:val="20"/>
        </w:rPr>
        <w:tab/>
      </w:r>
      <w:r w:rsidRPr="00117A9F">
        <w:rPr>
          <w:snapToGrid w:val="0"/>
          <w:w w:val="105"/>
          <w:sz w:val="20"/>
          <w:szCs w:val="20"/>
        </w:rPr>
        <w:br/>
      </w:r>
    </w:p>
    <w:p w14:paraId="24BB212A" w14:textId="77777777" w:rsidR="00117A9F" w:rsidRPr="00117A9F" w:rsidRDefault="00117A9F" w:rsidP="003A452C">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Therefore,</w:t>
      </w:r>
      <w:r w:rsidRPr="00117A9F">
        <w:rPr>
          <w:snapToGrid w:val="0"/>
          <w:spacing w:val="2"/>
          <w:w w:val="105"/>
          <w:sz w:val="20"/>
          <w:szCs w:val="20"/>
        </w:rPr>
        <w:t xml:space="preserve"> </w:t>
      </w:r>
      <w:r w:rsidRPr="00117A9F">
        <w:rPr>
          <w:snapToGrid w:val="0"/>
          <w:w w:val="105"/>
          <w:sz w:val="20"/>
          <w:szCs w:val="20"/>
        </w:rPr>
        <w:t>by,</w:t>
      </w:r>
      <w:r w:rsidRPr="00117A9F">
        <w:rPr>
          <w:snapToGrid w:val="0"/>
          <w:spacing w:val="-10"/>
          <w:w w:val="105"/>
          <w:sz w:val="20"/>
          <w:szCs w:val="20"/>
        </w:rPr>
        <w:t xml:space="preserve"> </w:t>
      </w:r>
      <w:r w:rsidRPr="00117A9F">
        <w:rPr>
          <w:snapToGrid w:val="0"/>
          <w:w w:val="105"/>
          <w:sz w:val="20"/>
          <w:szCs w:val="20"/>
        </w:rPr>
        <w:t>as</w:t>
      </w:r>
      <w:r w:rsidRPr="00117A9F">
        <w:rPr>
          <w:snapToGrid w:val="0"/>
          <w:spacing w:val="-12"/>
          <w:w w:val="105"/>
          <w:sz w:val="20"/>
          <w:szCs w:val="20"/>
        </w:rPr>
        <w:t xml:space="preserve"> </w:t>
      </w:r>
      <w:r w:rsidRPr="00117A9F">
        <w:rPr>
          <w:snapToGrid w:val="0"/>
          <w:w w:val="105"/>
          <w:sz w:val="20"/>
          <w:szCs w:val="20"/>
        </w:rPr>
        <w:t>Town</w:t>
      </w:r>
      <w:r w:rsidRPr="00117A9F">
        <w:rPr>
          <w:snapToGrid w:val="0"/>
          <w:spacing w:val="-2"/>
          <w:w w:val="105"/>
          <w:sz w:val="20"/>
          <w:szCs w:val="20"/>
        </w:rPr>
        <w:t xml:space="preserve"> </w:t>
      </w:r>
      <w:r w:rsidRPr="00117A9F">
        <w:rPr>
          <w:snapToGrid w:val="0"/>
          <w:w w:val="105"/>
          <w:sz w:val="20"/>
          <w:szCs w:val="20"/>
        </w:rPr>
        <w:t>Clerk,</w:t>
      </w:r>
      <w:r w:rsidRPr="00117A9F">
        <w:rPr>
          <w:snapToGrid w:val="0"/>
          <w:spacing w:val="-4"/>
          <w:w w:val="105"/>
          <w:sz w:val="20"/>
          <w:szCs w:val="20"/>
        </w:rPr>
        <w:t xml:space="preserve"> </w:t>
      </w:r>
      <w:r w:rsidRPr="00117A9F">
        <w:rPr>
          <w:snapToGrid w:val="0"/>
          <w:w w:val="105"/>
          <w:sz w:val="20"/>
          <w:szCs w:val="20"/>
        </w:rPr>
        <w:t>hiring</w:t>
      </w:r>
      <w:r w:rsidRPr="00117A9F">
        <w:rPr>
          <w:snapToGrid w:val="0"/>
          <w:spacing w:val="-10"/>
          <w:w w:val="105"/>
          <w:sz w:val="20"/>
          <w:szCs w:val="20"/>
        </w:rPr>
        <w:t xml:space="preserve"> </w:t>
      </w:r>
      <w:r w:rsidRPr="00117A9F">
        <w:rPr>
          <w:snapToGrid w:val="0"/>
          <w:w w:val="105"/>
          <w:sz w:val="20"/>
          <w:szCs w:val="20"/>
        </w:rPr>
        <w:t>her</w:t>
      </w:r>
      <w:r w:rsidRPr="00117A9F">
        <w:rPr>
          <w:snapToGrid w:val="0"/>
          <w:spacing w:val="-13"/>
          <w:w w:val="105"/>
          <w:sz w:val="20"/>
          <w:szCs w:val="20"/>
        </w:rPr>
        <w:t xml:space="preserve"> </w:t>
      </w:r>
      <w:r w:rsidRPr="00117A9F">
        <w:rPr>
          <w:snapToGrid w:val="0"/>
          <w:w w:val="105"/>
          <w:sz w:val="20"/>
          <w:szCs w:val="20"/>
        </w:rPr>
        <w:t>daughter</w:t>
      </w:r>
      <w:r w:rsidRPr="00117A9F">
        <w:rPr>
          <w:snapToGrid w:val="0"/>
          <w:spacing w:val="-1"/>
          <w:w w:val="105"/>
          <w:sz w:val="20"/>
          <w:szCs w:val="20"/>
        </w:rPr>
        <w:t xml:space="preserve"> </w:t>
      </w:r>
      <w:r w:rsidRPr="00117A9F">
        <w:rPr>
          <w:snapToGrid w:val="0"/>
          <w:w w:val="105"/>
          <w:sz w:val="20"/>
          <w:szCs w:val="20"/>
        </w:rPr>
        <w:t>to</w:t>
      </w:r>
      <w:r w:rsidRPr="00117A9F">
        <w:rPr>
          <w:snapToGrid w:val="0"/>
          <w:spacing w:val="-12"/>
          <w:w w:val="105"/>
          <w:sz w:val="20"/>
          <w:szCs w:val="20"/>
        </w:rPr>
        <w:t xml:space="preserve"> </w:t>
      </w:r>
      <w:r w:rsidRPr="00117A9F">
        <w:rPr>
          <w:snapToGrid w:val="0"/>
          <w:w w:val="105"/>
          <w:sz w:val="20"/>
          <w:szCs w:val="20"/>
        </w:rPr>
        <w:t>provide</w:t>
      </w:r>
      <w:r w:rsidRPr="00117A9F">
        <w:rPr>
          <w:snapToGrid w:val="0"/>
          <w:spacing w:val="-5"/>
          <w:w w:val="105"/>
          <w:sz w:val="20"/>
          <w:szCs w:val="20"/>
        </w:rPr>
        <w:t xml:space="preserve"> </w:t>
      </w:r>
      <w:r w:rsidRPr="00117A9F">
        <w:rPr>
          <w:snapToGrid w:val="0"/>
          <w:w w:val="105"/>
          <w:sz w:val="20"/>
          <w:szCs w:val="20"/>
        </w:rPr>
        <w:t>compensated census compilation work to the Town of Cheshire on nine occasions, determining her daughter's rate of pay, and creating, signing, and submitting her daughter's pay vouchers, Emerson repeatedly violated §</w:t>
      </w:r>
      <w:r w:rsidRPr="00117A9F">
        <w:rPr>
          <w:snapToGrid w:val="0"/>
          <w:spacing w:val="37"/>
          <w:w w:val="105"/>
          <w:sz w:val="20"/>
          <w:szCs w:val="20"/>
        </w:rPr>
        <w:t xml:space="preserve"> </w:t>
      </w:r>
      <w:r w:rsidRPr="00117A9F">
        <w:rPr>
          <w:snapToGrid w:val="0"/>
          <w:w w:val="105"/>
          <w:sz w:val="20"/>
          <w:szCs w:val="20"/>
        </w:rPr>
        <w:t>19.</w:t>
      </w:r>
    </w:p>
    <w:p w14:paraId="39F41CA1" w14:textId="77777777" w:rsidR="00117A9F" w:rsidRPr="00117A9F" w:rsidRDefault="00117A9F" w:rsidP="003A452C">
      <w:pPr>
        <w:widowControl w:val="0"/>
        <w:tabs>
          <w:tab w:val="left" w:pos="360"/>
          <w:tab w:val="center" w:pos="1980"/>
        </w:tabs>
        <w:autoSpaceDE w:val="0"/>
        <w:autoSpaceDN w:val="0"/>
        <w:jc w:val="both"/>
        <w:rPr>
          <w:snapToGrid w:val="0"/>
          <w:sz w:val="20"/>
          <w:szCs w:val="20"/>
        </w:rPr>
      </w:pPr>
    </w:p>
    <w:p w14:paraId="64FB1431" w14:textId="30515CF5" w:rsidR="00117A9F" w:rsidRPr="00117A9F" w:rsidRDefault="00117A9F" w:rsidP="003A452C">
      <w:pPr>
        <w:widowControl w:val="0"/>
        <w:tabs>
          <w:tab w:val="left" w:pos="360"/>
          <w:tab w:val="center" w:pos="1980"/>
        </w:tabs>
        <w:jc w:val="both"/>
        <w:rPr>
          <w:b/>
          <w:bCs/>
          <w:iCs/>
          <w:snapToGrid w:val="0"/>
          <w:sz w:val="20"/>
          <w:szCs w:val="20"/>
        </w:rPr>
      </w:pPr>
      <w:r w:rsidRPr="00117A9F">
        <w:rPr>
          <w:b/>
          <w:bCs/>
          <w:iCs/>
          <w:snapToGrid w:val="0"/>
          <w:sz w:val="20"/>
          <w:szCs w:val="20"/>
        </w:rPr>
        <w:t>Section 23(</w:t>
      </w:r>
      <w:r w:rsidR="00BD4A0E">
        <w:rPr>
          <w:b/>
          <w:bCs/>
          <w:iCs/>
          <w:snapToGrid w:val="0"/>
          <w:sz w:val="20"/>
          <w:szCs w:val="20"/>
        </w:rPr>
        <w:t>b</w:t>
      </w:r>
      <w:r w:rsidRPr="00117A9F">
        <w:rPr>
          <w:b/>
          <w:bCs/>
          <w:iCs/>
          <w:snapToGrid w:val="0"/>
          <w:sz w:val="20"/>
          <w:szCs w:val="20"/>
        </w:rPr>
        <w:t>)(3)</w:t>
      </w:r>
    </w:p>
    <w:p w14:paraId="0F42957D" w14:textId="77777777" w:rsidR="00117A9F" w:rsidRPr="00117A9F" w:rsidRDefault="00117A9F" w:rsidP="003A452C">
      <w:pPr>
        <w:widowControl w:val="0"/>
        <w:tabs>
          <w:tab w:val="left" w:pos="360"/>
          <w:tab w:val="center" w:pos="1980"/>
        </w:tabs>
        <w:jc w:val="both"/>
        <w:rPr>
          <w:snapToGrid w:val="0"/>
          <w:sz w:val="20"/>
          <w:szCs w:val="20"/>
        </w:rPr>
      </w:pPr>
    </w:p>
    <w:p w14:paraId="086D8F4A" w14:textId="3D584A28" w:rsidR="00117A9F" w:rsidRPr="00117A9F" w:rsidRDefault="00117A9F" w:rsidP="003A452C">
      <w:pPr>
        <w:widowControl w:val="0"/>
        <w:numPr>
          <w:ilvl w:val="1"/>
          <w:numId w:val="17"/>
        </w:numPr>
        <w:tabs>
          <w:tab w:val="left" w:pos="360"/>
          <w:tab w:val="center" w:pos="1980"/>
          <w:tab w:val="left" w:pos="2015"/>
          <w:tab w:val="left" w:pos="2016"/>
        </w:tabs>
        <w:autoSpaceDE w:val="0"/>
        <w:autoSpaceDN w:val="0"/>
        <w:ind w:left="0" w:firstLine="0"/>
        <w:jc w:val="both"/>
        <w:rPr>
          <w:snapToGrid w:val="0"/>
          <w:sz w:val="20"/>
          <w:szCs w:val="20"/>
        </w:rPr>
      </w:pPr>
      <w:r w:rsidRPr="00117A9F">
        <w:rPr>
          <w:snapToGrid w:val="0"/>
          <w:w w:val="105"/>
          <w:sz w:val="20"/>
          <w:szCs w:val="20"/>
        </w:rPr>
        <w:t>Section 23(b)(3) of G.L. c. 268A prohibits a municipal employee from, knowingly, or with reason to know, acting in a manner which would cause a reasonable person, having</w:t>
      </w:r>
      <w:r w:rsidRPr="00117A9F">
        <w:rPr>
          <w:snapToGrid w:val="0"/>
          <w:spacing w:val="-6"/>
          <w:w w:val="105"/>
          <w:sz w:val="20"/>
          <w:szCs w:val="20"/>
        </w:rPr>
        <w:t xml:space="preserve"> </w:t>
      </w:r>
      <w:r w:rsidRPr="00117A9F">
        <w:rPr>
          <w:snapToGrid w:val="0"/>
          <w:w w:val="105"/>
          <w:sz w:val="20"/>
          <w:szCs w:val="20"/>
        </w:rPr>
        <w:t>knowledge</w:t>
      </w:r>
      <w:r w:rsidRPr="00117A9F">
        <w:rPr>
          <w:snapToGrid w:val="0"/>
          <w:spacing w:val="-7"/>
          <w:w w:val="105"/>
          <w:sz w:val="20"/>
          <w:szCs w:val="20"/>
        </w:rPr>
        <w:t xml:space="preserve"> </w:t>
      </w:r>
      <w:r w:rsidRPr="00117A9F">
        <w:rPr>
          <w:snapToGrid w:val="0"/>
          <w:w w:val="105"/>
          <w:sz w:val="20"/>
          <w:szCs w:val="20"/>
        </w:rPr>
        <w:t>of</w:t>
      </w:r>
      <w:r w:rsidRPr="00117A9F">
        <w:rPr>
          <w:snapToGrid w:val="0"/>
          <w:spacing w:val="-14"/>
          <w:w w:val="105"/>
          <w:sz w:val="20"/>
          <w:szCs w:val="20"/>
        </w:rPr>
        <w:t xml:space="preserve"> </w:t>
      </w:r>
      <w:r w:rsidRPr="00117A9F">
        <w:rPr>
          <w:snapToGrid w:val="0"/>
          <w:w w:val="105"/>
          <w:sz w:val="20"/>
          <w:szCs w:val="20"/>
        </w:rPr>
        <w:t>the</w:t>
      </w:r>
      <w:r w:rsidRPr="00117A9F">
        <w:rPr>
          <w:snapToGrid w:val="0"/>
          <w:spacing w:val="-10"/>
          <w:w w:val="105"/>
          <w:sz w:val="20"/>
          <w:szCs w:val="20"/>
        </w:rPr>
        <w:t xml:space="preserve"> </w:t>
      </w:r>
      <w:r w:rsidRPr="00117A9F">
        <w:rPr>
          <w:snapToGrid w:val="0"/>
          <w:w w:val="105"/>
          <w:sz w:val="20"/>
          <w:szCs w:val="20"/>
        </w:rPr>
        <w:t>relevant</w:t>
      </w:r>
      <w:r w:rsidRPr="00117A9F">
        <w:rPr>
          <w:snapToGrid w:val="0"/>
          <w:spacing w:val="-4"/>
          <w:w w:val="105"/>
          <w:sz w:val="20"/>
          <w:szCs w:val="20"/>
        </w:rPr>
        <w:t xml:space="preserve"> </w:t>
      </w:r>
      <w:r w:rsidRPr="00117A9F">
        <w:rPr>
          <w:snapToGrid w:val="0"/>
          <w:w w:val="105"/>
          <w:sz w:val="20"/>
          <w:szCs w:val="20"/>
        </w:rPr>
        <w:t>circumstances,</w:t>
      </w:r>
      <w:r w:rsidRPr="00117A9F">
        <w:rPr>
          <w:snapToGrid w:val="0"/>
          <w:spacing w:val="-14"/>
          <w:w w:val="105"/>
          <w:sz w:val="20"/>
          <w:szCs w:val="20"/>
        </w:rPr>
        <w:t xml:space="preserve"> </w:t>
      </w:r>
      <w:r w:rsidRPr="00117A9F">
        <w:rPr>
          <w:snapToGrid w:val="0"/>
          <w:w w:val="105"/>
          <w:sz w:val="20"/>
          <w:szCs w:val="20"/>
        </w:rPr>
        <w:t>to</w:t>
      </w:r>
      <w:r w:rsidRPr="00117A9F">
        <w:rPr>
          <w:snapToGrid w:val="0"/>
          <w:spacing w:val="-18"/>
          <w:w w:val="105"/>
          <w:sz w:val="20"/>
          <w:szCs w:val="20"/>
        </w:rPr>
        <w:t xml:space="preserve"> </w:t>
      </w:r>
      <w:r w:rsidRPr="00117A9F">
        <w:rPr>
          <w:snapToGrid w:val="0"/>
          <w:w w:val="105"/>
          <w:sz w:val="20"/>
          <w:szCs w:val="20"/>
        </w:rPr>
        <w:t>conclude</w:t>
      </w:r>
      <w:r w:rsidRPr="00117A9F">
        <w:rPr>
          <w:snapToGrid w:val="0"/>
          <w:spacing w:val="-3"/>
          <w:w w:val="105"/>
          <w:sz w:val="20"/>
          <w:szCs w:val="20"/>
        </w:rPr>
        <w:t xml:space="preserve"> </w:t>
      </w:r>
      <w:r w:rsidRPr="00117A9F">
        <w:rPr>
          <w:snapToGrid w:val="0"/>
          <w:w w:val="105"/>
          <w:sz w:val="20"/>
          <w:szCs w:val="20"/>
        </w:rPr>
        <w:t>that</w:t>
      </w:r>
      <w:r w:rsidRPr="00117A9F">
        <w:rPr>
          <w:snapToGrid w:val="0"/>
          <w:spacing w:val="-7"/>
          <w:w w:val="105"/>
          <w:sz w:val="20"/>
          <w:szCs w:val="20"/>
        </w:rPr>
        <w:t xml:space="preserve"> </w:t>
      </w:r>
      <w:r w:rsidRPr="00117A9F">
        <w:rPr>
          <w:snapToGrid w:val="0"/>
          <w:w w:val="105"/>
          <w:sz w:val="20"/>
          <w:szCs w:val="20"/>
        </w:rPr>
        <w:t>any</w:t>
      </w:r>
      <w:r w:rsidRPr="00117A9F">
        <w:rPr>
          <w:snapToGrid w:val="0"/>
          <w:spacing w:val="-11"/>
          <w:w w:val="105"/>
          <w:sz w:val="20"/>
          <w:szCs w:val="20"/>
        </w:rPr>
        <w:t xml:space="preserve"> </w:t>
      </w:r>
      <w:r w:rsidRPr="00117A9F">
        <w:rPr>
          <w:snapToGrid w:val="0"/>
          <w:w w:val="105"/>
          <w:sz w:val="20"/>
          <w:szCs w:val="20"/>
        </w:rPr>
        <w:t>person</w:t>
      </w:r>
      <w:r w:rsidRPr="00117A9F">
        <w:rPr>
          <w:snapToGrid w:val="0"/>
          <w:spacing w:val="-3"/>
          <w:w w:val="105"/>
          <w:sz w:val="20"/>
          <w:szCs w:val="20"/>
        </w:rPr>
        <w:t xml:space="preserve"> </w:t>
      </w:r>
      <w:r w:rsidRPr="00117A9F">
        <w:rPr>
          <w:snapToGrid w:val="0"/>
          <w:w w:val="105"/>
          <w:sz w:val="20"/>
          <w:szCs w:val="20"/>
        </w:rPr>
        <w:t>can improperly influence or unduly enjoy his favor in the performance of his official duties, or that he is likely to act or fail to act as a result of kinship, rank, position or undue influence of any party or person.</w:t>
      </w:r>
      <w:r w:rsidR="00D037AE">
        <w:rPr>
          <w:snapToGrid w:val="0"/>
          <w:w w:val="105"/>
          <w:sz w:val="20"/>
          <w:szCs w:val="20"/>
        </w:rPr>
        <w:tab/>
      </w:r>
      <w:r w:rsidRPr="00117A9F">
        <w:rPr>
          <w:snapToGrid w:val="0"/>
          <w:w w:val="105"/>
          <w:sz w:val="20"/>
          <w:szCs w:val="20"/>
        </w:rPr>
        <w:br/>
      </w:r>
    </w:p>
    <w:p w14:paraId="3F139D7E" w14:textId="77777777" w:rsidR="000762D3" w:rsidRPr="000762D3" w:rsidRDefault="00117A9F" w:rsidP="002C6289">
      <w:pPr>
        <w:widowControl w:val="0"/>
        <w:numPr>
          <w:ilvl w:val="1"/>
          <w:numId w:val="17"/>
        </w:numPr>
        <w:tabs>
          <w:tab w:val="left" w:pos="360"/>
          <w:tab w:val="center" w:pos="1980"/>
          <w:tab w:val="left" w:pos="2002"/>
        </w:tabs>
        <w:autoSpaceDE w:val="0"/>
        <w:autoSpaceDN w:val="0"/>
        <w:ind w:left="0" w:firstLine="0"/>
        <w:jc w:val="both"/>
        <w:rPr>
          <w:snapToGrid w:val="0"/>
          <w:sz w:val="20"/>
          <w:szCs w:val="20"/>
        </w:rPr>
      </w:pPr>
      <w:r w:rsidRPr="00117A9F">
        <w:rPr>
          <w:snapToGrid w:val="0"/>
          <w:w w:val="105"/>
          <w:sz w:val="20"/>
          <w:szCs w:val="20"/>
        </w:rPr>
        <w:t>By</w:t>
      </w:r>
      <w:r w:rsidRPr="00117A9F">
        <w:rPr>
          <w:snapToGrid w:val="0"/>
          <w:spacing w:val="-17"/>
          <w:w w:val="105"/>
          <w:sz w:val="20"/>
          <w:szCs w:val="20"/>
        </w:rPr>
        <w:t xml:space="preserve"> </w:t>
      </w:r>
      <w:r w:rsidRPr="00117A9F">
        <w:rPr>
          <w:snapToGrid w:val="0"/>
          <w:w w:val="105"/>
          <w:sz w:val="20"/>
          <w:szCs w:val="20"/>
        </w:rPr>
        <w:t>repeatedly</w:t>
      </w:r>
      <w:r w:rsidRPr="00117A9F">
        <w:rPr>
          <w:snapToGrid w:val="0"/>
          <w:spacing w:val="-6"/>
          <w:w w:val="105"/>
          <w:sz w:val="20"/>
          <w:szCs w:val="20"/>
        </w:rPr>
        <w:t xml:space="preserve"> </w:t>
      </w:r>
      <w:r w:rsidRPr="00117A9F">
        <w:rPr>
          <w:snapToGrid w:val="0"/>
          <w:w w:val="105"/>
          <w:sz w:val="20"/>
          <w:szCs w:val="20"/>
        </w:rPr>
        <w:t>hiring</w:t>
      </w:r>
      <w:r w:rsidRPr="00117A9F">
        <w:rPr>
          <w:snapToGrid w:val="0"/>
          <w:spacing w:val="-13"/>
          <w:w w:val="105"/>
          <w:sz w:val="20"/>
          <w:szCs w:val="20"/>
        </w:rPr>
        <w:t xml:space="preserve"> </w:t>
      </w:r>
      <w:r w:rsidRPr="00117A9F">
        <w:rPr>
          <w:snapToGrid w:val="0"/>
          <w:w w:val="105"/>
          <w:sz w:val="20"/>
          <w:szCs w:val="20"/>
        </w:rPr>
        <w:t>her</w:t>
      </w:r>
      <w:r w:rsidRPr="00117A9F">
        <w:rPr>
          <w:snapToGrid w:val="0"/>
          <w:spacing w:val="-22"/>
          <w:w w:val="105"/>
          <w:sz w:val="20"/>
          <w:szCs w:val="20"/>
        </w:rPr>
        <w:t xml:space="preserve"> </w:t>
      </w:r>
      <w:r w:rsidRPr="00117A9F">
        <w:rPr>
          <w:snapToGrid w:val="0"/>
          <w:w w:val="105"/>
          <w:sz w:val="20"/>
          <w:szCs w:val="20"/>
        </w:rPr>
        <w:t>granddaughter</w:t>
      </w:r>
      <w:r w:rsidRPr="00117A9F">
        <w:rPr>
          <w:snapToGrid w:val="0"/>
          <w:spacing w:val="-5"/>
          <w:w w:val="105"/>
          <w:sz w:val="20"/>
          <w:szCs w:val="20"/>
        </w:rPr>
        <w:t xml:space="preserve"> </w:t>
      </w:r>
      <w:r w:rsidRPr="00117A9F">
        <w:rPr>
          <w:snapToGrid w:val="0"/>
          <w:w w:val="105"/>
          <w:sz w:val="20"/>
          <w:szCs w:val="20"/>
        </w:rPr>
        <w:t>to</w:t>
      </w:r>
      <w:r w:rsidRPr="00117A9F">
        <w:rPr>
          <w:snapToGrid w:val="0"/>
          <w:spacing w:val="-20"/>
          <w:w w:val="105"/>
          <w:sz w:val="20"/>
          <w:szCs w:val="20"/>
        </w:rPr>
        <w:t xml:space="preserve"> </w:t>
      </w:r>
      <w:r w:rsidRPr="00117A9F">
        <w:rPr>
          <w:snapToGrid w:val="0"/>
          <w:w w:val="105"/>
          <w:sz w:val="20"/>
          <w:szCs w:val="20"/>
        </w:rPr>
        <w:t>perform</w:t>
      </w:r>
      <w:r w:rsidRPr="00117A9F">
        <w:rPr>
          <w:snapToGrid w:val="0"/>
          <w:spacing w:val="-12"/>
          <w:w w:val="105"/>
          <w:sz w:val="20"/>
          <w:szCs w:val="20"/>
        </w:rPr>
        <w:t xml:space="preserve"> </w:t>
      </w:r>
      <w:r w:rsidRPr="00117A9F">
        <w:rPr>
          <w:snapToGrid w:val="0"/>
          <w:w w:val="105"/>
          <w:sz w:val="20"/>
          <w:szCs w:val="20"/>
        </w:rPr>
        <w:t>compensated</w:t>
      </w:r>
      <w:r w:rsidRPr="00117A9F">
        <w:rPr>
          <w:snapToGrid w:val="0"/>
          <w:spacing w:val="4"/>
          <w:w w:val="105"/>
          <w:sz w:val="20"/>
          <w:szCs w:val="20"/>
        </w:rPr>
        <w:t xml:space="preserve"> </w:t>
      </w:r>
      <w:r w:rsidRPr="00117A9F">
        <w:rPr>
          <w:snapToGrid w:val="0"/>
          <w:w w:val="105"/>
          <w:sz w:val="20"/>
          <w:szCs w:val="20"/>
        </w:rPr>
        <w:t xml:space="preserve">election- related work for the Town, as well as the 2021 annual Town Census compilation work, determining her granddaughter's rate of pay, and creating, signing, and submitting her granddaughter's pay vouchers for payment by the Town, Emerson </w:t>
      </w:r>
      <w:r w:rsidRPr="00117A9F">
        <w:rPr>
          <w:snapToGrid w:val="0"/>
          <w:w w:val="105"/>
          <w:sz w:val="20"/>
          <w:szCs w:val="20"/>
        </w:rPr>
        <w:lastRenderedPageBreak/>
        <w:t>knowingly or with reason to know acted in a manner which would cause a reasonable person, having knowledge of the relevant circumstances, to conclude that Emerson's granddaughter could unduly enjoy Emerson's favor in the performance of her official duties as Town Clerk.</w:t>
      </w:r>
    </w:p>
    <w:p w14:paraId="6E1ECA2B" w14:textId="7E2E389A" w:rsidR="00117A9F" w:rsidRPr="00117A9F" w:rsidRDefault="00117A9F" w:rsidP="000762D3">
      <w:pPr>
        <w:widowControl w:val="0"/>
        <w:tabs>
          <w:tab w:val="left" w:pos="360"/>
          <w:tab w:val="center" w:pos="1980"/>
          <w:tab w:val="left" w:pos="2002"/>
        </w:tabs>
        <w:autoSpaceDE w:val="0"/>
        <w:autoSpaceDN w:val="0"/>
        <w:jc w:val="both"/>
        <w:rPr>
          <w:snapToGrid w:val="0"/>
          <w:sz w:val="20"/>
          <w:szCs w:val="20"/>
        </w:rPr>
      </w:pPr>
    </w:p>
    <w:p w14:paraId="2E3ECDFB" w14:textId="03792A5F" w:rsidR="00117A9F" w:rsidRPr="00117A9F" w:rsidRDefault="00117A9F" w:rsidP="00111BB0">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By so acting, Emerson repeatedly violated</w:t>
      </w:r>
      <w:r w:rsidR="00A05FEC">
        <w:rPr>
          <w:snapToGrid w:val="0"/>
          <w:w w:val="105"/>
          <w:sz w:val="20"/>
          <w:szCs w:val="20"/>
        </w:rPr>
        <w:t xml:space="preserve"> </w:t>
      </w:r>
      <w:r w:rsidR="00D037AE">
        <w:rPr>
          <w:snapToGrid w:val="0"/>
          <w:w w:val="105"/>
          <w:sz w:val="20"/>
          <w:szCs w:val="20"/>
        </w:rPr>
        <w:br/>
      </w:r>
      <w:r w:rsidRPr="00CC0749">
        <w:rPr>
          <w:snapToGrid w:val="0"/>
          <w:w w:val="105"/>
          <w:sz w:val="20"/>
          <w:szCs w:val="20"/>
        </w:rPr>
        <w:t>§</w:t>
      </w:r>
      <w:r w:rsidRPr="00CC0749">
        <w:rPr>
          <w:snapToGrid w:val="0"/>
          <w:spacing w:val="-30"/>
          <w:w w:val="105"/>
          <w:sz w:val="20"/>
          <w:szCs w:val="20"/>
        </w:rPr>
        <w:t xml:space="preserve"> </w:t>
      </w:r>
      <w:r w:rsidR="00A05FEC">
        <w:rPr>
          <w:snapToGrid w:val="0"/>
          <w:spacing w:val="-30"/>
          <w:w w:val="105"/>
          <w:sz w:val="20"/>
          <w:szCs w:val="20"/>
        </w:rPr>
        <w:t xml:space="preserve"> </w:t>
      </w:r>
      <w:r w:rsidRPr="00CC0749">
        <w:rPr>
          <w:snapToGrid w:val="0"/>
          <w:w w:val="105"/>
          <w:sz w:val="20"/>
          <w:szCs w:val="20"/>
        </w:rPr>
        <w:t>23(b)(3).</w:t>
      </w:r>
      <w:r w:rsidR="00DD58B0">
        <w:rPr>
          <w:snapToGrid w:val="0"/>
          <w:w w:val="105"/>
          <w:sz w:val="20"/>
          <w:szCs w:val="20"/>
        </w:rPr>
        <w:tab/>
      </w:r>
    </w:p>
    <w:p w14:paraId="3A70E17D" w14:textId="77777777" w:rsidR="00117A9F" w:rsidRPr="00117A9F" w:rsidRDefault="00117A9F" w:rsidP="00111BB0">
      <w:pPr>
        <w:widowControl w:val="0"/>
        <w:tabs>
          <w:tab w:val="left" w:pos="360"/>
          <w:tab w:val="center" w:pos="1980"/>
        </w:tabs>
        <w:autoSpaceDE w:val="0"/>
        <w:autoSpaceDN w:val="0"/>
        <w:jc w:val="both"/>
        <w:rPr>
          <w:sz w:val="20"/>
          <w:szCs w:val="20"/>
        </w:rPr>
      </w:pPr>
    </w:p>
    <w:p w14:paraId="178740F2" w14:textId="0A340B1D" w:rsidR="00117A9F" w:rsidRPr="00117A9F" w:rsidRDefault="00117A9F" w:rsidP="00111BB0">
      <w:pPr>
        <w:widowControl w:val="0"/>
        <w:tabs>
          <w:tab w:val="left" w:pos="360"/>
          <w:tab w:val="center" w:pos="1980"/>
        </w:tabs>
        <w:jc w:val="both"/>
        <w:rPr>
          <w:b/>
          <w:bCs/>
          <w:iCs/>
          <w:snapToGrid w:val="0"/>
          <w:sz w:val="20"/>
          <w:szCs w:val="20"/>
        </w:rPr>
      </w:pPr>
      <w:r w:rsidRPr="00117A9F">
        <w:rPr>
          <w:b/>
          <w:bCs/>
          <w:iCs/>
          <w:snapToGrid w:val="0"/>
          <w:w w:val="105"/>
          <w:sz w:val="20"/>
          <w:szCs w:val="20"/>
        </w:rPr>
        <w:t>Section 23(b)(2)</w:t>
      </w:r>
    </w:p>
    <w:p w14:paraId="3AD330CC" w14:textId="77777777" w:rsidR="00117A9F" w:rsidRPr="00117A9F" w:rsidRDefault="00117A9F" w:rsidP="00111BB0">
      <w:pPr>
        <w:widowControl w:val="0"/>
        <w:tabs>
          <w:tab w:val="left" w:pos="360"/>
          <w:tab w:val="center" w:pos="1980"/>
        </w:tabs>
        <w:autoSpaceDE w:val="0"/>
        <w:autoSpaceDN w:val="0"/>
        <w:jc w:val="both"/>
        <w:rPr>
          <w:i/>
          <w:sz w:val="20"/>
          <w:szCs w:val="20"/>
        </w:rPr>
      </w:pPr>
    </w:p>
    <w:p w14:paraId="5303D461" w14:textId="1C56B524" w:rsidR="00117A9F" w:rsidRPr="00117A9F" w:rsidRDefault="00117A9F" w:rsidP="003A452C">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Section 23(b)(2)(ii) of G.L. c. 268A prohibits a public employee from knowingly or with reason to know using, or attempting to use, their official position to secure</w:t>
      </w:r>
      <w:r w:rsidRPr="00117A9F">
        <w:rPr>
          <w:snapToGrid w:val="0"/>
          <w:spacing w:val="-13"/>
          <w:w w:val="105"/>
          <w:sz w:val="20"/>
          <w:szCs w:val="20"/>
        </w:rPr>
        <w:t xml:space="preserve"> </w:t>
      </w:r>
      <w:r w:rsidRPr="00117A9F">
        <w:rPr>
          <w:snapToGrid w:val="0"/>
          <w:w w:val="105"/>
          <w:sz w:val="20"/>
          <w:szCs w:val="20"/>
        </w:rPr>
        <w:t>for</w:t>
      </w:r>
      <w:r w:rsidRPr="00117A9F">
        <w:rPr>
          <w:snapToGrid w:val="0"/>
          <w:spacing w:val="-20"/>
          <w:w w:val="105"/>
          <w:sz w:val="20"/>
          <w:szCs w:val="20"/>
        </w:rPr>
        <w:t xml:space="preserve"> </w:t>
      </w:r>
      <w:r w:rsidRPr="00117A9F">
        <w:rPr>
          <w:snapToGrid w:val="0"/>
          <w:w w:val="105"/>
          <w:sz w:val="20"/>
          <w:szCs w:val="20"/>
        </w:rPr>
        <w:t>themselves</w:t>
      </w:r>
      <w:r w:rsidRPr="00117A9F">
        <w:rPr>
          <w:snapToGrid w:val="0"/>
          <w:spacing w:val="-4"/>
          <w:w w:val="105"/>
          <w:sz w:val="20"/>
          <w:szCs w:val="20"/>
        </w:rPr>
        <w:t xml:space="preserve"> </w:t>
      </w:r>
      <w:r w:rsidRPr="00117A9F">
        <w:rPr>
          <w:snapToGrid w:val="0"/>
          <w:w w:val="105"/>
          <w:sz w:val="20"/>
          <w:szCs w:val="20"/>
        </w:rPr>
        <w:t>or</w:t>
      </w:r>
      <w:r w:rsidRPr="00117A9F">
        <w:rPr>
          <w:snapToGrid w:val="0"/>
          <w:spacing w:val="-17"/>
          <w:w w:val="105"/>
          <w:sz w:val="20"/>
          <w:szCs w:val="20"/>
        </w:rPr>
        <w:t xml:space="preserve"> </w:t>
      </w:r>
      <w:r w:rsidRPr="00117A9F">
        <w:rPr>
          <w:snapToGrid w:val="0"/>
          <w:w w:val="105"/>
          <w:sz w:val="20"/>
          <w:szCs w:val="20"/>
        </w:rPr>
        <w:t>others</w:t>
      </w:r>
      <w:r w:rsidRPr="00117A9F">
        <w:rPr>
          <w:snapToGrid w:val="0"/>
          <w:spacing w:val="-11"/>
          <w:w w:val="105"/>
          <w:sz w:val="20"/>
          <w:szCs w:val="20"/>
        </w:rPr>
        <w:t xml:space="preserve"> </w:t>
      </w:r>
      <w:r w:rsidRPr="00117A9F">
        <w:rPr>
          <w:snapToGrid w:val="0"/>
          <w:w w:val="105"/>
          <w:sz w:val="20"/>
          <w:szCs w:val="20"/>
        </w:rPr>
        <w:t>unwarranted</w:t>
      </w:r>
      <w:r w:rsidRPr="00117A9F">
        <w:rPr>
          <w:snapToGrid w:val="0"/>
          <w:spacing w:val="1"/>
          <w:w w:val="105"/>
          <w:sz w:val="20"/>
          <w:szCs w:val="20"/>
        </w:rPr>
        <w:t xml:space="preserve"> </w:t>
      </w:r>
      <w:r w:rsidRPr="00117A9F">
        <w:rPr>
          <w:snapToGrid w:val="0"/>
          <w:w w:val="105"/>
          <w:sz w:val="20"/>
          <w:szCs w:val="20"/>
        </w:rPr>
        <w:t>privileges</w:t>
      </w:r>
      <w:r w:rsidRPr="00117A9F">
        <w:rPr>
          <w:snapToGrid w:val="0"/>
          <w:spacing w:val="-5"/>
          <w:w w:val="105"/>
          <w:sz w:val="20"/>
          <w:szCs w:val="20"/>
        </w:rPr>
        <w:t xml:space="preserve"> </w:t>
      </w:r>
      <w:r w:rsidRPr="00117A9F">
        <w:rPr>
          <w:snapToGrid w:val="0"/>
          <w:w w:val="105"/>
          <w:sz w:val="20"/>
          <w:szCs w:val="20"/>
        </w:rPr>
        <w:t>or</w:t>
      </w:r>
      <w:r w:rsidRPr="00117A9F">
        <w:rPr>
          <w:snapToGrid w:val="0"/>
          <w:spacing w:val="-16"/>
          <w:w w:val="105"/>
          <w:sz w:val="20"/>
          <w:szCs w:val="20"/>
        </w:rPr>
        <w:t xml:space="preserve"> </w:t>
      </w:r>
      <w:r w:rsidRPr="00117A9F">
        <w:rPr>
          <w:snapToGrid w:val="0"/>
          <w:w w:val="105"/>
          <w:sz w:val="20"/>
          <w:szCs w:val="20"/>
        </w:rPr>
        <w:t>exemptions</w:t>
      </w:r>
      <w:r w:rsidRPr="00117A9F">
        <w:rPr>
          <w:snapToGrid w:val="0"/>
          <w:spacing w:val="-3"/>
          <w:w w:val="105"/>
          <w:sz w:val="20"/>
          <w:szCs w:val="20"/>
        </w:rPr>
        <w:t xml:space="preserve"> </w:t>
      </w:r>
      <w:r w:rsidRPr="00117A9F">
        <w:rPr>
          <w:snapToGrid w:val="0"/>
          <w:w w:val="105"/>
          <w:sz w:val="20"/>
          <w:szCs w:val="20"/>
        </w:rPr>
        <w:t>of</w:t>
      </w:r>
      <w:r w:rsidRPr="00117A9F">
        <w:rPr>
          <w:snapToGrid w:val="0"/>
          <w:spacing w:val="-21"/>
          <w:w w:val="105"/>
          <w:sz w:val="20"/>
          <w:szCs w:val="20"/>
        </w:rPr>
        <w:t xml:space="preserve"> </w:t>
      </w:r>
      <w:r w:rsidRPr="00117A9F">
        <w:rPr>
          <w:snapToGrid w:val="0"/>
          <w:w w:val="105"/>
          <w:sz w:val="20"/>
          <w:szCs w:val="20"/>
        </w:rPr>
        <w:t>substantial</w:t>
      </w:r>
      <w:r w:rsidRPr="00117A9F">
        <w:rPr>
          <w:snapToGrid w:val="0"/>
          <w:spacing w:val="4"/>
          <w:w w:val="105"/>
          <w:sz w:val="20"/>
          <w:szCs w:val="20"/>
        </w:rPr>
        <w:t xml:space="preserve"> </w:t>
      </w:r>
      <w:r w:rsidRPr="00117A9F">
        <w:rPr>
          <w:snapToGrid w:val="0"/>
          <w:w w:val="105"/>
          <w:sz w:val="20"/>
          <w:szCs w:val="20"/>
        </w:rPr>
        <w:t>value not otherwise properly available to similarly situated</w:t>
      </w:r>
      <w:r w:rsidRPr="00117A9F">
        <w:rPr>
          <w:snapToGrid w:val="0"/>
          <w:spacing w:val="23"/>
          <w:w w:val="105"/>
          <w:sz w:val="20"/>
          <w:szCs w:val="20"/>
        </w:rPr>
        <w:t xml:space="preserve"> </w:t>
      </w:r>
      <w:r w:rsidRPr="00117A9F">
        <w:rPr>
          <w:snapToGrid w:val="0"/>
          <w:w w:val="105"/>
          <w:sz w:val="20"/>
          <w:szCs w:val="20"/>
        </w:rPr>
        <w:t>individuals.</w:t>
      </w:r>
      <w:r w:rsidR="00E15E58">
        <w:rPr>
          <w:snapToGrid w:val="0"/>
          <w:w w:val="105"/>
          <w:sz w:val="20"/>
          <w:szCs w:val="20"/>
        </w:rPr>
        <w:tab/>
      </w:r>
      <w:r w:rsidRPr="00117A9F">
        <w:rPr>
          <w:snapToGrid w:val="0"/>
          <w:w w:val="105"/>
          <w:sz w:val="20"/>
          <w:szCs w:val="20"/>
        </w:rPr>
        <w:br/>
      </w:r>
    </w:p>
    <w:p w14:paraId="54F77803" w14:textId="7A54B599" w:rsidR="00117A9F" w:rsidRPr="00117A9F" w:rsidRDefault="00117A9F" w:rsidP="003A452C">
      <w:pPr>
        <w:widowControl w:val="0"/>
        <w:numPr>
          <w:ilvl w:val="1"/>
          <w:numId w:val="17"/>
        </w:numPr>
        <w:tabs>
          <w:tab w:val="left" w:pos="360"/>
          <w:tab w:val="center" w:pos="1980"/>
          <w:tab w:val="left" w:pos="1985"/>
        </w:tabs>
        <w:autoSpaceDE w:val="0"/>
        <w:autoSpaceDN w:val="0"/>
        <w:ind w:left="0" w:firstLine="0"/>
        <w:jc w:val="both"/>
        <w:rPr>
          <w:snapToGrid w:val="0"/>
          <w:sz w:val="20"/>
          <w:szCs w:val="20"/>
        </w:rPr>
      </w:pPr>
      <w:r w:rsidRPr="00117A9F">
        <w:rPr>
          <w:snapToGrid w:val="0"/>
          <w:w w:val="110"/>
          <w:sz w:val="20"/>
          <w:szCs w:val="20"/>
        </w:rPr>
        <w:t>The</w:t>
      </w:r>
      <w:r w:rsidRPr="00117A9F">
        <w:rPr>
          <w:snapToGrid w:val="0"/>
          <w:spacing w:val="-10"/>
          <w:w w:val="110"/>
          <w:sz w:val="20"/>
          <w:szCs w:val="20"/>
        </w:rPr>
        <w:t xml:space="preserve"> </w:t>
      </w:r>
      <w:r w:rsidRPr="00117A9F">
        <w:rPr>
          <w:snapToGrid w:val="0"/>
          <w:w w:val="110"/>
          <w:sz w:val="20"/>
          <w:szCs w:val="20"/>
        </w:rPr>
        <w:t>opportunity</w:t>
      </w:r>
      <w:r w:rsidRPr="00117A9F">
        <w:rPr>
          <w:snapToGrid w:val="0"/>
          <w:spacing w:val="7"/>
          <w:w w:val="110"/>
          <w:sz w:val="20"/>
          <w:szCs w:val="20"/>
        </w:rPr>
        <w:t xml:space="preserve"> </w:t>
      </w:r>
      <w:r w:rsidRPr="00117A9F">
        <w:rPr>
          <w:snapToGrid w:val="0"/>
          <w:w w:val="110"/>
          <w:sz w:val="20"/>
          <w:szCs w:val="20"/>
        </w:rPr>
        <w:t>to</w:t>
      </w:r>
      <w:r w:rsidRPr="00117A9F">
        <w:rPr>
          <w:snapToGrid w:val="0"/>
          <w:spacing w:val="-8"/>
          <w:w w:val="110"/>
          <w:sz w:val="20"/>
          <w:szCs w:val="20"/>
        </w:rPr>
        <w:t xml:space="preserve"> </w:t>
      </w:r>
      <w:r w:rsidRPr="00117A9F">
        <w:rPr>
          <w:snapToGrid w:val="0"/>
          <w:w w:val="110"/>
          <w:sz w:val="20"/>
          <w:szCs w:val="20"/>
        </w:rPr>
        <w:t>be</w:t>
      </w:r>
      <w:r w:rsidRPr="00117A9F">
        <w:rPr>
          <w:snapToGrid w:val="0"/>
          <w:spacing w:val="-12"/>
          <w:w w:val="110"/>
          <w:sz w:val="20"/>
          <w:szCs w:val="20"/>
        </w:rPr>
        <w:t xml:space="preserve"> </w:t>
      </w:r>
      <w:r w:rsidRPr="00117A9F">
        <w:rPr>
          <w:snapToGrid w:val="0"/>
          <w:w w:val="110"/>
          <w:sz w:val="20"/>
          <w:szCs w:val="20"/>
        </w:rPr>
        <w:t>paid</w:t>
      </w:r>
      <w:r w:rsidRPr="00117A9F">
        <w:rPr>
          <w:snapToGrid w:val="0"/>
          <w:spacing w:val="-8"/>
          <w:w w:val="110"/>
          <w:sz w:val="20"/>
          <w:szCs w:val="20"/>
        </w:rPr>
        <w:t xml:space="preserve"> </w:t>
      </w:r>
      <w:r w:rsidRPr="00117A9F">
        <w:rPr>
          <w:snapToGrid w:val="0"/>
          <w:w w:val="110"/>
          <w:sz w:val="20"/>
          <w:szCs w:val="20"/>
        </w:rPr>
        <w:t>per</w:t>
      </w:r>
      <w:r w:rsidRPr="00117A9F">
        <w:rPr>
          <w:snapToGrid w:val="0"/>
          <w:spacing w:val="3"/>
          <w:w w:val="110"/>
          <w:sz w:val="20"/>
          <w:szCs w:val="20"/>
        </w:rPr>
        <w:t xml:space="preserve"> </w:t>
      </w:r>
      <w:r w:rsidRPr="00117A9F">
        <w:rPr>
          <w:snapToGrid w:val="0"/>
          <w:w w:val="110"/>
          <w:sz w:val="20"/>
          <w:szCs w:val="20"/>
        </w:rPr>
        <w:t>envelope,</w:t>
      </w:r>
      <w:r w:rsidRPr="00117A9F">
        <w:rPr>
          <w:snapToGrid w:val="0"/>
          <w:spacing w:val="3"/>
          <w:w w:val="110"/>
          <w:sz w:val="20"/>
          <w:szCs w:val="20"/>
        </w:rPr>
        <w:t xml:space="preserve"> </w:t>
      </w:r>
      <w:r w:rsidRPr="00117A9F">
        <w:rPr>
          <w:snapToGrid w:val="0"/>
          <w:w w:val="110"/>
          <w:sz w:val="20"/>
          <w:szCs w:val="20"/>
        </w:rPr>
        <w:t>at</w:t>
      </w:r>
      <w:r w:rsidRPr="00117A9F">
        <w:rPr>
          <w:snapToGrid w:val="0"/>
          <w:spacing w:val="-4"/>
          <w:w w:val="110"/>
          <w:sz w:val="20"/>
          <w:szCs w:val="20"/>
        </w:rPr>
        <w:t xml:space="preserve"> </w:t>
      </w:r>
      <w:r w:rsidRPr="00117A9F">
        <w:rPr>
          <w:snapToGrid w:val="0"/>
          <w:w w:val="110"/>
          <w:sz w:val="20"/>
          <w:szCs w:val="20"/>
        </w:rPr>
        <w:t>a</w:t>
      </w:r>
      <w:r w:rsidRPr="00117A9F">
        <w:rPr>
          <w:snapToGrid w:val="0"/>
          <w:spacing w:val="-3"/>
          <w:w w:val="110"/>
          <w:sz w:val="20"/>
          <w:szCs w:val="20"/>
        </w:rPr>
        <w:t xml:space="preserve"> </w:t>
      </w:r>
      <w:r w:rsidRPr="00117A9F">
        <w:rPr>
          <w:snapToGrid w:val="0"/>
          <w:w w:val="110"/>
          <w:sz w:val="20"/>
          <w:szCs w:val="20"/>
        </w:rPr>
        <w:t>minimum</w:t>
      </w:r>
      <w:r w:rsidRPr="00117A9F">
        <w:rPr>
          <w:snapToGrid w:val="0"/>
          <w:spacing w:val="4"/>
          <w:w w:val="110"/>
          <w:sz w:val="20"/>
          <w:szCs w:val="20"/>
        </w:rPr>
        <w:t xml:space="preserve"> </w:t>
      </w:r>
      <w:r w:rsidRPr="00117A9F">
        <w:rPr>
          <w:snapToGrid w:val="0"/>
          <w:w w:val="110"/>
          <w:sz w:val="20"/>
          <w:szCs w:val="20"/>
        </w:rPr>
        <w:t>rate</w:t>
      </w:r>
      <w:r w:rsidRPr="00117A9F">
        <w:rPr>
          <w:snapToGrid w:val="0"/>
          <w:spacing w:val="-10"/>
          <w:w w:val="110"/>
          <w:sz w:val="20"/>
          <w:szCs w:val="20"/>
        </w:rPr>
        <w:t xml:space="preserve"> </w:t>
      </w:r>
      <w:r w:rsidRPr="00117A9F">
        <w:rPr>
          <w:snapToGrid w:val="0"/>
          <w:w w:val="110"/>
          <w:sz w:val="20"/>
          <w:szCs w:val="20"/>
        </w:rPr>
        <w:t>of</w:t>
      </w:r>
      <w:r w:rsidRPr="00117A9F">
        <w:rPr>
          <w:snapToGrid w:val="0"/>
          <w:spacing w:val="-15"/>
          <w:w w:val="110"/>
          <w:sz w:val="20"/>
          <w:szCs w:val="20"/>
        </w:rPr>
        <w:t xml:space="preserve"> </w:t>
      </w:r>
      <w:r w:rsidRPr="00117A9F">
        <w:rPr>
          <w:snapToGrid w:val="0"/>
          <w:w w:val="110"/>
          <w:sz w:val="20"/>
          <w:szCs w:val="20"/>
        </w:rPr>
        <w:t>42</w:t>
      </w:r>
      <w:r w:rsidRPr="00117A9F">
        <w:rPr>
          <w:snapToGrid w:val="0"/>
          <w:spacing w:val="-6"/>
          <w:w w:val="110"/>
          <w:sz w:val="20"/>
          <w:szCs w:val="20"/>
        </w:rPr>
        <w:t xml:space="preserve"> </w:t>
      </w:r>
      <w:r w:rsidRPr="00117A9F">
        <w:rPr>
          <w:snapToGrid w:val="0"/>
          <w:w w:val="110"/>
          <w:sz w:val="20"/>
          <w:szCs w:val="20"/>
        </w:rPr>
        <w:t>cents per envelope, for census mailings compilation work was a privilege for Emerson's daughter and</w:t>
      </w:r>
      <w:r w:rsidRPr="00117A9F">
        <w:rPr>
          <w:snapToGrid w:val="0"/>
          <w:spacing w:val="8"/>
          <w:w w:val="110"/>
          <w:sz w:val="20"/>
          <w:szCs w:val="20"/>
        </w:rPr>
        <w:t xml:space="preserve"> </w:t>
      </w:r>
      <w:r w:rsidRPr="00117A9F">
        <w:rPr>
          <w:snapToGrid w:val="0"/>
          <w:w w:val="110"/>
          <w:sz w:val="20"/>
          <w:szCs w:val="20"/>
        </w:rPr>
        <w:t>granddaughter.</w:t>
      </w:r>
      <w:r w:rsidR="00206B09">
        <w:rPr>
          <w:snapToGrid w:val="0"/>
          <w:w w:val="110"/>
          <w:sz w:val="20"/>
          <w:szCs w:val="20"/>
        </w:rPr>
        <w:tab/>
      </w:r>
      <w:r w:rsidRPr="00117A9F">
        <w:rPr>
          <w:snapToGrid w:val="0"/>
          <w:w w:val="110"/>
          <w:sz w:val="20"/>
          <w:szCs w:val="20"/>
        </w:rPr>
        <w:br/>
      </w:r>
    </w:p>
    <w:p w14:paraId="34C3DEB6" w14:textId="7516B82C" w:rsidR="00117A9F" w:rsidRPr="00117A9F" w:rsidRDefault="00117A9F" w:rsidP="002C6289">
      <w:pPr>
        <w:widowControl w:val="0"/>
        <w:numPr>
          <w:ilvl w:val="1"/>
          <w:numId w:val="17"/>
        </w:numPr>
        <w:tabs>
          <w:tab w:val="left" w:pos="360"/>
          <w:tab w:val="center" w:pos="1980"/>
        </w:tabs>
        <w:autoSpaceDE w:val="0"/>
        <w:autoSpaceDN w:val="0"/>
        <w:spacing w:before="13"/>
        <w:ind w:left="0" w:firstLine="0"/>
        <w:jc w:val="both"/>
        <w:rPr>
          <w:snapToGrid w:val="0"/>
          <w:sz w:val="20"/>
          <w:szCs w:val="20"/>
        </w:rPr>
      </w:pPr>
      <w:r w:rsidRPr="00117A9F">
        <w:rPr>
          <w:snapToGrid w:val="0"/>
          <w:w w:val="110"/>
          <w:sz w:val="20"/>
          <w:szCs w:val="20"/>
        </w:rPr>
        <w:t>The privilege was unwarranted because it resulted in Emerson's daughter and granddaughter being paid significantly more for their work than they would have earned if they had been paid the hourly minimum wage, the amount paid for the same work to a non-family</w:t>
      </w:r>
      <w:r w:rsidRPr="00117A9F">
        <w:rPr>
          <w:snapToGrid w:val="0"/>
          <w:spacing w:val="21"/>
          <w:w w:val="110"/>
          <w:sz w:val="20"/>
          <w:szCs w:val="20"/>
        </w:rPr>
        <w:t xml:space="preserve"> </w:t>
      </w:r>
      <w:r w:rsidRPr="00117A9F">
        <w:rPr>
          <w:snapToGrid w:val="0"/>
          <w:w w:val="110"/>
          <w:sz w:val="20"/>
          <w:szCs w:val="20"/>
        </w:rPr>
        <w:t>member.</w:t>
      </w:r>
      <w:r w:rsidR="00D037AE">
        <w:rPr>
          <w:snapToGrid w:val="0"/>
          <w:w w:val="110"/>
          <w:sz w:val="20"/>
          <w:szCs w:val="20"/>
        </w:rPr>
        <w:tab/>
      </w:r>
      <w:r w:rsidRPr="00117A9F">
        <w:rPr>
          <w:snapToGrid w:val="0"/>
          <w:w w:val="110"/>
          <w:sz w:val="20"/>
          <w:szCs w:val="20"/>
        </w:rPr>
        <w:br/>
      </w:r>
    </w:p>
    <w:p w14:paraId="5943BADE" w14:textId="03A46CF8" w:rsidR="00117A9F" w:rsidRPr="00117A9F" w:rsidRDefault="00117A9F" w:rsidP="002C6289">
      <w:pPr>
        <w:widowControl w:val="0"/>
        <w:numPr>
          <w:ilvl w:val="1"/>
          <w:numId w:val="17"/>
        </w:numPr>
        <w:tabs>
          <w:tab w:val="left" w:pos="360"/>
          <w:tab w:val="center" w:pos="1980"/>
        </w:tabs>
        <w:autoSpaceDE w:val="0"/>
        <w:autoSpaceDN w:val="0"/>
        <w:spacing w:before="4"/>
        <w:ind w:left="0" w:firstLine="0"/>
        <w:jc w:val="both"/>
        <w:rPr>
          <w:snapToGrid w:val="0"/>
          <w:sz w:val="20"/>
          <w:szCs w:val="20"/>
        </w:rPr>
      </w:pPr>
      <w:r w:rsidRPr="00117A9F">
        <w:rPr>
          <w:snapToGrid w:val="0"/>
          <w:w w:val="110"/>
          <w:sz w:val="20"/>
          <w:szCs w:val="20"/>
        </w:rPr>
        <w:t>Emerson used her official position as Town Clerk to secure this unwarranted privilege for her daughter and granddaughter by as Town Clerk</w:t>
      </w:r>
      <w:r w:rsidRPr="00117A9F">
        <w:rPr>
          <w:snapToGrid w:val="0"/>
          <w:spacing w:val="-28"/>
          <w:w w:val="110"/>
          <w:sz w:val="20"/>
          <w:szCs w:val="20"/>
        </w:rPr>
        <w:t xml:space="preserve"> </w:t>
      </w:r>
      <w:r w:rsidRPr="00117A9F">
        <w:rPr>
          <w:snapToGrid w:val="0"/>
          <w:w w:val="110"/>
          <w:sz w:val="20"/>
          <w:szCs w:val="20"/>
        </w:rPr>
        <w:t>determining their rate of pay each</w:t>
      </w:r>
      <w:r w:rsidRPr="00117A9F">
        <w:rPr>
          <w:snapToGrid w:val="0"/>
          <w:spacing w:val="-1"/>
          <w:w w:val="110"/>
          <w:sz w:val="20"/>
          <w:szCs w:val="20"/>
        </w:rPr>
        <w:t xml:space="preserve"> </w:t>
      </w:r>
      <w:r w:rsidRPr="00117A9F">
        <w:rPr>
          <w:snapToGrid w:val="0"/>
          <w:w w:val="110"/>
          <w:sz w:val="20"/>
          <w:szCs w:val="20"/>
        </w:rPr>
        <w:t>year.</w:t>
      </w:r>
      <w:r w:rsidR="00D037AE">
        <w:rPr>
          <w:snapToGrid w:val="0"/>
          <w:w w:val="110"/>
          <w:sz w:val="20"/>
          <w:szCs w:val="20"/>
        </w:rPr>
        <w:tab/>
      </w:r>
      <w:r w:rsidRPr="00117A9F">
        <w:rPr>
          <w:snapToGrid w:val="0"/>
          <w:w w:val="110"/>
          <w:sz w:val="20"/>
          <w:szCs w:val="20"/>
        </w:rPr>
        <w:br/>
      </w:r>
    </w:p>
    <w:p w14:paraId="1664ACD2" w14:textId="03B1E674" w:rsidR="00117A9F" w:rsidRPr="00117A9F" w:rsidRDefault="00117A9F" w:rsidP="002C6289">
      <w:pPr>
        <w:widowControl w:val="0"/>
        <w:numPr>
          <w:ilvl w:val="1"/>
          <w:numId w:val="17"/>
        </w:numPr>
        <w:tabs>
          <w:tab w:val="left" w:pos="360"/>
          <w:tab w:val="center" w:pos="1980"/>
        </w:tabs>
        <w:autoSpaceDE w:val="0"/>
        <w:autoSpaceDN w:val="0"/>
        <w:spacing w:before="3"/>
        <w:ind w:left="0" w:firstLine="0"/>
        <w:jc w:val="both"/>
        <w:rPr>
          <w:snapToGrid w:val="0"/>
          <w:sz w:val="20"/>
          <w:szCs w:val="20"/>
        </w:rPr>
      </w:pPr>
      <w:r w:rsidRPr="00117A9F">
        <w:rPr>
          <w:snapToGrid w:val="0"/>
          <w:w w:val="110"/>
          <w:sz w:val="20"/>
          <w:szCs w:val="20"/>
        </w:rPr>
        <w:t>The unwarranted privilege was of substantial value because it resulted in Emerson's daughter</w:t>
      </w:r>
      <w:r w:rsidRPr="00117A9F">
        <w:rPr>
          <w:snapToGrid w:val="0"/>
          <w:spacing w:val="-4"/>
          <w:w w:val="110"/>
          <w:sz w:val="20"/>
          <w:szCs w:val="20"/>
        </w:rPr>
        <w:t xml:space="preserve"> </w:t>
      </w:r>
      <w:r w:rsidRPr="00117A9F">
        <w:rPr>
          <w:snapToGrid w:val="0"/>
          <w:w w:val="110"/>
          <w:sz w:val="20"/>
          <w:szCs w:val="20"/>
        </w:rPr>
        <w:t>and</w:t>
      </w:r>
      <w:r w:rsidRPr="00117A9F">
        <w:rPr>
          <w:snapToGrid w:val="0"/>
          <w:spacing w:val="-8"/>
          <w:w w:val="110"/>
          <w:sz w:val="20"/>
          <w:szCs w:val="20"/>
        </w:rPr>
        <w:t xml:space="preserve"> </w:t>
      </w:r>
      <w:r w:rsidR="00111BB0">
        <w:rPr>
          <w:snapToGrid w:val="0"/>
          <w:spacing w:val="-8"/>
          <w:w w:val="110"/>
          <w:sz w:val="20"/>
          <w:szCs w:val="20"/>
        </w:rPr>
        <w:br/>
      </w:r>
      <w:r w:rsidRPr="00117A9F">
        <w:rPr>
          <w:snapToGrid w:val="0"/>
          <w:w w:val="110"/>
          <w:sz w:val="20"/>
          <w:szCs w:val="20"/>
        </w:rPr>
        <w:t>granddaughter</w:t>
      </w:r>
      <w:r w:rsidRPr="00117A9F">
        <w:rPr>
          <w:snapToGrid w:val="0"/>
          <w:spacing w:val="4"/>
          <w:w w:val="110"/>
          <w:sz w:val="20"/>
          <w:szCs w:val="20"/>
        </w:rPr>
        <w:t xml:space="preserve"> </w:t>
      </w:r>
      <w:r w:rsidRPr="00117A9F">
        <w:rPr>
          <w:snapToGrid w:val="0"/>
          <w:w w:val="110"/>
          <w:sz w:val="20"/>
          <w:szCs w:val="20"/>
        </w:rPr>
        <w:t>being</w:t>
      </w:r>
      <w:r w:rsidRPr="00117A9F">
        <w:rPr>
          <w:snapToGrid w:val="0"/>
          <w:spacing w:val="-8"/>
          <w:w w:val="110"/>
          <w:sz w:val="20"/>
          <w:szCs w:val="20"/>
        </w:rPr>
        <w:t xml:space="preserve"> </w:t>
      </w:r>
      <w:r w:rsidRPr="00117A9F">
        <w:rPr>
          <w:snapToGrid w:val="0"/>
          <w:w w:val="110"/>
          <w:sz w:val="20"/>
          <w:szCs w:val="20"/>
        </w:rPr>
        <w:t>paid</w:t>
      </w:r>
      <w:r w:rsidRPr="00117A9F">
        <w:rPr>
          <w:snapToGrid w:val="0"/>
          <w:spacing w:val="-3"/>
          <w:w w:val="110"/>
          <w:sz w:val="20"/>
          <w:szCs w:val="20"/>
        </w:rPr>
        <w:t xml:space="preserve"> </w:t>
      </w:r>
      <w:r w:rsidRPr="00117A9F">
        <w:rPr>
          <w:snapToGrid w:val="0"/>
          <w:w w:val="110"/>
          <w:sz w:val="20"/>
          <w:szCs w:val="20"/>
        </w:rPr>
        <w:t>well</w:t>
      </w:r>
      <w:r w:rsidRPr="00117A9F">
        <w:rPr>
          <w:snapToGrid w:val="0"/>
          <w:spacing w:val="-8"/>
          <w:w w:val="110"/>
          <w:sz w:val="20"/>
          <w:szCs w:val="20"/>
        </w:rPr>
        <w:t xml:space="preserve"> </w:t>
      </w:r>
      <w:r w:rsidRPr="00117A9F">
        <w:rPr>
          <w:snapToGrid w:val="0"/>
          <w:w w:val="110"/>
          <w:sz w:val="20"/>
          <w:szCs w:val="20"/>
        </w:rPr>
        <w:t>over</w:t>
      </w:r>
      <w:r w:rsidRPr="00117A9F">
        <w:rPr>
          <w:snapToGrid w:val="0"/>
          <w:spacing w:val="-10"/>
          <w:w w:val="110"/>
          <w:sz w:val="20"/>
          <w:szCs w:val="20"/>
        </w:rPr>
        <w:t xml:space="preserve"> </w:t>
      </w:r>
      <w:r w:rsidRPr="00117A9F">
        <w:rPr>
          <w:snapToGrid w:val="0"/>
          <w:spacing w:val="3"/>
          <w:w w:val="110"/>
          <w:sz w:val="20"/>
          <w:szCs w:val="20"/>
        </w:rPr>
        <w:t>$50</w:t>
      </w:r>
      <w:r w:rsidRPr="00DD58B0">
        <w:rPr>
          <w:snapToGrid w:val="0"/>
          <w:spacing w:val="3"/>
          <w:w w:val="110"/>
          <w:sz w:val="20"/>
          <w:szCs w:val="20"/>
          <w:vertAlign w:val="superscript"/>
        </w:rPr>
        <w:t>1</w:t>
      </w:r>
      <w:r w:rsidRPr="00117A9F">
        <w:rPr>
          <w:snapToGrid w:val="0"/>
          <w:spacing w:val="-23"/>
          <w:w w:val="110"/>
          <w:sz w:val="20"/>
          <w:szCs w:val="20"/>
        </w:rPr>
        <w:t xml:space="preserve"> </w:t>
      </w:r>
      <w:r w:rsidRPr="00117A9F">
        <w:rPr>
          <w:snapToGrid w:val="0"/>
          <w:w w:val="110"/>
          <w:sz w:val="20"/>
          <w:szCs w:val="20"/>
        </w:rPr>
        <w:t>more</w:t>
      </w:r>
      <w:r w:rsidRPr="00117A9F">
        <w:rPr>
          <w:snapToGrid w:val="0"/>
          <w:spacing w:val="-6"/>
          <w:w w:val="110"/>
          <w:sz w:val="20"/>
          <w:szCs w:val="20"/>
        </w:rPr>
        <w:t xml:space="preserve"> </w:t>
      </w:r>
      <w:r w:rsidRPr="00117A9F">
        <w:rPr>
          <w:snapToGrid w:val="0"/>
          <w:w w:val="110"/>
          <w:sz w:val="20"/>
          <w:szCs w:val="20"/>
        </w:rPr>
        <w:t>than</w:t>
      </w:r>
      <w:r w:rsidRPr="00117A9F">
        <w:rPr>
          <w:snapToGrid w:val="0"/>
          <w:spacing w:val="-7"/>
          <w:w w:val="110"/>
          <w:sz w:val="20"/>
          <w:szCs w:val="20"/>
        </w:rPr>
        <w:t xml:space="preserve"> </w:t>
      </w:r>
      <w:r w:rsidRPr="00117A9F">
        <w:rPr>
          <w:snapToGrid w:val="0"/>
          <w:w w:val="110"/>
          <w:sz w:val="20"/>
          <w:szCs w:val="20"/>
        </w:rPr>
        <w:t>they</w:t>
      </w:r>
      <w:r w:rsidRPr="00117A9F">
        <w:rPr>
          <w:snapToGrid w:val="0"/>
          <w:spacing w:val="-3"/>
          <w:w w:val="110"/>
          <w:sz w:val="20"/>
          <w:szCs w:val="20"/>
        </w:rPr>
        <w:t xml:space="preserve"> </w:t>
      </w:r>
      <w:r w:rsidRPr="00117A9F">
        <w:rPr>
          <w:snapToGrid w:val="0"/>
          <w:w w:val="110"/>
          <w:sz w:val="20"/>
          <w:szCs w:val="20"/>
        </w:rPr>
        <w:t>would have received had they been paid the same hourly rate the voter registrar was</w:t>
      </w:r>
      <w:r w:rsidRPr="00117A9F">
        <w:rPr>
          <w:snapToGrid w:val="0"/>
          <w:spacing w:val="-17"/>
          <w:w w:val="110"/>
          <w:sz w:val="20"/>
          <w:szCs w:val="20"/>
        </w:rPr>
        <w:t xml:space="preserve"> </w:t>
      </w:r>
      <w:r w:rsidRPr="00117A9F">
        <w:rPr>
          <w:snapToGrid w:val="0"/>
          <w:w w:val="110"/>
          <w:sz w:val="20"/>
          <w:szCs w:val="20"/>
        </w:rPr>
        <w:t>paid.</w:t>
      </w:r>
      <w:r w:rsidR="00D037AE">
        <w:rPr>
          <w:snapToGrid w:val="0"/>
          <w:w w:val="110"/>
          <w:sz w:val="20"/>
          <w:szCs w:val="20"/>
        </w:rPr>
        <w:tab/>
      </w:r>
      <w:r w:rsidRPr="00117A9F">
        <w:rPr>
          <w:snapToGrid w:val="0"/>
          <w:w w:val="110"/>
          <w:sz w:val="20"/>
          <w:szCs w:val="20"/>
        </w:rPr>
        <w:br/>
      </w:r>
    </w:p>
    <w:p w14:paraId="2F46A36C" w14:textId="40B5FE1A" w:rsidR="00117A9F" w:rsidRPr="00117A9F" w:rsidRDefault="00117A9F" w:rsidP="002C6289">
      <w:pPr>
        <w:widowControl w:val="0"/>
        <w:numPr>
          <w:ilvl w:val="1"/>
          <w:numId w:val="17"/>
        </w:numPr>
        <w:tabs>
          <w:tab w:val="left" w:pos="360"/>
          <w:tab w:val="center" w:pos="1980"/>
        </w:tabs>
        <w:autoSpaceDE w:val="0"/>
        <w:autoSpaceDN w:val="0"/>
        <w:spacing w:before="4"/>
        <w:ind w:left="0" w:firstLine="0"/>
        <w:jc w:val="both"/>
        <w:rPr>
          <w:snapToGrid w:val="0"/>
          <w:sz w:val="20"/>
          <w:szCs w:val="20"/>
        </w:rPr>
      </w:pPr>
      <w:r w:rsidRPr="00117A9F">
        <w:rPr>
          <w:snapToGrid w:val="0"/>
          <w:w w:val="110"/>
          <w:sz w:val="20"/>
          <w:szCs w:val="20"/>
        </w:rPr>
        <w:t>The unwarranted privilege was not properly available to any Town employee,</w:t>
      </w:r>
      <w:r w:rsidRPr="00117A9F">
        <w:rPr>
          <w:snapToGrid w:val="0"/>
          <w:spacing w:val="2"/>
          <w:w w:val="110"/>
          <w:sz w:val="20"/>
          <w:szCs w:val="20"/>
        </w:rPr>
        <w:t xml:space="preserve"> </w:t>
      </w:r>
      <w:r w:rsidRPr="00117A9F">
        <w:rPr>
          <w:snapToGrid w:val="0"/>
          <w:w w:val="110"/>
          <w:sz w:val="20"/>
          <w:szCs w:val="20"/>
        </w:rPr>
        <w:t>and</w:t>
      </w:r>
      <w:r w:rsidRPr="00117A9F">
        <w:rPr>
          <w:snapToGrid w:val="0"/>
          <w:spacing w:val="-5"/>
          <w:w w:val="110"/>
          <w:sz w:val="20"/>
          <w:szCs w:val="20"/>
        </w:rPr>
        <w:t xml:space="preserve"> </w:t>
      </w:r>
      <w:r w:rsidRPr="00117A9F">
        <w:rPr>
          <w:snapToGrid w:val="0"/>
          <w:w w:val="110"/>
          <w:sz w:val="20"/>
          <w:szCs w:val="20"/>
        </w:rPr>
        <w:t>was</w:t>
      </w:r>
      <w:r w:rsidRPr="00117A9F">
        <w:rPr>
          <w:snapToGrid w:val="0"/>
          <w:spacing w:val="-13"/>
          <w:w w:val="110"/>
          <w:sz w:val="20"/>
          <w:szCs w:val="20"/>
        </w:rPr>
        <w:t xml:space="preserve"> </w:t>
      </w:r>
      <w:r w:rsidRPr="00117A9F">
        <w:rPr>
          <w:snapToGrid w:val="0"/>
          <w:w w:val="110"/>
          <w:sz w:val="20"/>
          <w:szCs w:val="20"/>
        </w:rPr>
        <w:t>not,</w:t>
      </w:r>
      <w:r w:rsidRPr="00117A9F">
        <w:rPr>
          <w:snapToGrid w:val="0"/>
          <w:spacing w:val="-6"/>
          <w:w w:val="110"/>
          <w:sz w:val="20"/>
          <w:szCs w:val="20"/>
        </w:rPr>
        <w:t xml:space="preserve"> </w:t>
      </w:r>
      <w:r w:rsidRPr="00117A9F">
        <w:rPr>
          <w:snapToGrid w:val="0"/>
          <w:w w:val="110"/>
          <w:sz w:val="20"/>
          <w:szCs w:val="20"/>
        </w:rPr>
        <w:t>in</w:t>
      </w:r>
      <w:r w:rsidRPr="00117A9F">
        <w:rPr>
          <w:snapToGrid w:val="0"/>
          <w:spacing w:val="-14"/>
          <w:w w:val="110"/>
          <w:sz w:val="20"/>
          <w:szCs w:val="20"/>
        </w:rPr>
        <w:t xml:space="preserve"> </w:t>
      </w:r>
      <w:r w:rsidRPr="00117A9F">
        <w:rPr>
          <w:snapToGrid w:val="0"/>
          <w:w w:val="110"/>
          <w:sz w:val="20"/>
          <w:szCs w:val="20"/>
        </w:rPr>
        <w:t>fact,</w:t>
      </w:r>
      <w:r w:rsidRPr="00117A9F">
        <w:rPr>
          <w:snapToGrid w:val="0"/>
          <w:spacing w:val="-8"/>
          <w:w w:val="110"/>
          <w:sz w:val="20"/>
          <w:szCs w:val="20"/>
        </w:rPr>
        <w:t xml:space="preserve"> </w:t>
      </w:r>
      <w:r w:rsidRPr="00117A9F">
        <w:rPr>
          <w:snapToGrid w:val="0"/>
          <w:w w:val="110"/>
          <w:sz w:val="20"/>
          <w:szCs w:val="20"/>
        </w:rPr>
        <w:t>available</w:t>
      </w:r>
      <w:r w:rsidRPr="00117A9F">
        <w:rPr>
          <w:snapToGrid w:val="0"/>
          <w:spacing w:val="-1"/>
          <w:w w:val="110"/>
          <w:sz w:val="20"/>
          <w:szCs w:val="20"/>
        </w:rPr>
        <w:t xml:space="preserve"> </w:t>
      </w:r>
      <w:r w:rsidRPr="00117A9F">
        <w:rPr>
          <w:snapToGrid w:val="0"/>
          <w:w w:val="110"/>
          <w:sz w:val="20"/>
          <w:szCs w:val="20"/>
        </w:rPr>
        <w:t>to</w:t>
      </w:r>
      <w:r w:rsidRPr="00117A9F">
        <w:rPr>
          <w:snapToGrid w:val="0"/>
          <w:spacing w:val="-10"/>
          <w:w w:val="110"/>
          <w:sz w:val="20"/>
          <w:szCs w:val="20"/>
        </w:rPr>
        <w:t xml:space="preserve"> </w:t>
      </w:r>
      <w:r w:rsidRPr="00117A9F">
        <w:rPr>
          <w:snapToGrid w:val="0"/>
          <w:w w:val="110"/>
          <w:sz w:val="20"/>
          <w:szCs w:val="20"/>
        </w:rPr>
        <w:t>the</w:t>
      </w:r>
      <w:r w:rsidRPr="00117A9F">
        <w:rPr>
          <w:snapToGrid w:val="0"/>
          <w:spacing w:val="-12"/>
          <w:w w:val="110"/>
          <w:sz w:val="20"/>
          <w:szCs w:val="20"/>
        </w:rPr>
        <w:t xml:space="preserve"> </w:t>
      </w:r>
      <w:r w:rsidRPr="00117A9F">
        <w:rPr>
          <w:snapToGrid w:val="0"/>
          <w:w w:val="110"/>
          <w:sz w:val="20"/>
          <w:szCs w:val="20"/>
        </w:rPr>
        <w:t>voter</w:t>
      </w:r>
      <w:r w:rsidRPr="00117A9F">
        <w:rPr>
          <w:snapToGrid w:val="0"/>
          <w:spacing w:val="-7"/>
          <w:w w:val="110"/>
          <w:sz w:val="20"/>
          <w:szCs w:val="20"/>
        </w:rPr>
        <w:t xml:space="preserve"> </w:t>
      </w:r>
      <w:r w:rsidRPr="00117A9F">
        <w:rPr>
          <w:snapToGrid w:val="0"/>
          <w:w w:val="110"/>
          <w:sz w:val="20"/>
          <w:szCs w:val="20"/>
        </w:rPr>
        <w:t>registrar who</w:t>
      </w:r>
      <w:r w:rsidRPr="00117A9F">
        <w:rPr>
          <w:snapToGrid w:val="0"/>
          <w:spacing w:val="-6"/>
          <w:w w:val="110"/>
          <w:sz w:val="20"/>
          <w:szCs w:val="20"/>
        </w:rPr>
        <w:t xml:space="preserve"> </w:t>
      </w:r>
      <w:r w:rsidRPr="00117A9F">
        <w:rPr>
          <w:snapToGrid w:val="0"/>
          <w:w w:val="110"/>
          <w:sz w:val="20"/>
          <w:szCs w:val="20"/>
        </w:rPr>
        <w:t>was</w:t>
      </w:r>
      <w:r w:rsidRPr="00117A9F">
        <w:rPr>
          <w:snapToGrid w:val="0"/>
          <w:spacing w:val="-7"/>
          <w:w w:val="110"/>
          <w:sz w:val="20"/>
          <w:szCs w:val="20"/>
        </w:rPr>
        <w:t xml:space="preserve"> </w:t>
      </w:r>
      <w:r w:rsidRPr="00117A9F">
        <w:rPr>
          <w:snapToGrid w:val="0"/>
          <w:w w:val="110"/>
          <w:sz w:val="20"/>
          <w:szCs w:val="20"/>
        </w:rPr>
        <w:t>paid</w:t>
      </w:r>
      <w:r w:rsidRPr="00117A9F">
        <w:rPr>
          <w:snapToGrid w:val="0"/>
          <w:spacing w:val="-4"/>
          <w:w w:val="110"/>
          <w:sz w:val="20"/>
          <w:szCs w:val="20"/>
        </w:rPr>
        <w:t xml:space="preserve"> </w:t>
      </w:r>
      <w:r w:rsidRPr="00117A9F">
        <w:rPr>
          <w:snapToGrid w:val="0"/>
          <w:w w:val="110"/>
          <w:sz w:val="20"/>
          <w:szCs w:val="20"/>
        </w:rPr>
        <w:t>minimum wage for performing the same work in</w:t>
      </w:r>
      <w:r w:rsidRPr="00117A9F">
        <w:rPr>
          <w:snapToGrid w:val="0"/>
          <w:spacing w:val="3"/>
          <w:w w:val="110"/>
          <w:sz w:val="20"/>
          <w:szCs w:val="20"/>
        </w:rPr>
        <w:t xml:space="preserve"> </w:t>
      </w:r>
      <w:r w:rsidRPr="00117A9F">
        <w:rPr>
          <w:snapToGrid w:val="0"/>
          <w:w w:val="110"/>
          <w:sz w:val="20"/>
          <w:szCs w:val="20"/>
        </w:rPr>
        <w:t>2022.</w:t>
      </w:r>
      <w:r w:rsidR="00F142E5">
        <w:rPr>
          <w:snapToGrid w:val="0"/>
          <w:w w:val="110"/>
          <w:sz w:val="20"/>
          <w:szCs w:val="20"/>
        </w:rPr>
        <w:tab/>
      </w:r>
      <w:r w:rsidRPr="00117A9F">
        <w:rPr>
          <w:snapToGrid w:val="0"/>
          <w:w w:val="110"/>
          <w:sz w:val="20"/>
          <w:szCs w:val="20"/>
        </w:rPr>
        <w:br/>
      </w:r>
    </w:p>
    <w:p w14:paraId="43F82360" w14:textId="5A5B434B" w:rsidR="00117A9F" w:rsidRPr="00117A9F" w:rsidRDefault="00117A9F" w:rsidP="000762D3">
      <w:pPr>
        <w:widowControl w:val="0"/>
        <w:numPr>
          <w:ilvl w:val="1"/>
          <w:numId w:val="17"/>
        </w:numPr>
        <w:tabs>
          <w:tab w:val="left" w:pos="360"/>
          <w:tab w:val="center" w:pos="1980"/>
        </w:tabs>
        <w:autoSpaceDE w:val="0"/>
        <w:autoSpaceDN w:val="0"/>
        <w:ind w:left="0" w:firstLine="0"/>
        <w:jc w:val="both"/>
        <w:rPr>
          <w:snapToGrid w:val="0"/>
          <w:sz w:val="20"/>
          <w:szCs w:val="20"/>
        </w:rPr>
      </w:pPr>
      <w:r w:rsidRPr="00117A9F">
        <w:rPr>
          <w:snapToGrid w:val="0"/>
          <w:w w:val="110"/>
          <w:sz w:val="20"/>
          <w:szCs w:val="20"/>
        </w:rPr>
        <w:t>Therefore, by, as Town Clerk, setting the pay rate for her daughter and granddaughter at a minimum of 42 cents per envelope, Emerson, knowingly or with reason to know, used her official position to secure for her daughter and granddaughter an</w:t>
      </w:r>
      <w:r w:rsidRPr="00117A9F">
        <w:rPr>
          <w:snapToGrid w:val="0"/>
          <w:spacing w:val="-4"/>
          <w:w w:val="110"/>
          <w:sz w:val="20"/>
          <w:szCs w:val="20"/>
        </w:rPr>
        <w:t xml:space="preserve"> </w:t>
      </w:r>
      <w:r w:rsidRPr="00117A9F">
        <w:rPr>
          <w:snapToGrid w:val="0"/>
          <w:w w:val="110"/>
          <w:sz w:val="20"/>
          <w:szCs w:val="20"/>
        </w:rPr>
        <w:t>unwarranted</w:t>
      </w:r>
      <w:r w:rsidRPr="00117A9F">
        <w:rPr>
          <w:snapToGrid w:val="0"/>
          <w:spacing w:val="4"/>
          <w:w w:val="110"/>
          <w:sz w:val="20"/>
          <w:szCs w:val="20"/>
        </w:rPr>
        <w:t xml:space="preserve"> </w:t>
      </w:r>
      <w:r w:rsidRPr="00117A9F">
        <w:rPr>
          <w:snapToGrid w:val="0"/>
          <w:w w:val="110"/>
          <w:sz w:val="20"/>
          <w:szCs w:val="20"/>
        </w:rPr>
        <w:t>privilege</w:t>
      </w:r>
      <w:r w:rsidRPr="00117A9F">
        <w:rPr>
          <w:snapToGrid w:val="0"/>
          <w:spacing w:val="-8"/>
          <w:w w:val="110"/>
          <w:sz w:val="20"/>
          <w:szCs w:val="20"/>
        </w:rPr>
        <w:t xml:space="preserve"> </w:t>
      </w:r>
      <w:r w:rsidRPr="00117A9F">
        <w:rPr>
          <w:snapToGrid w:val="0"/>
          <w:w w:val="110"/>
          <w:sz w:val="20"/>
          <w:szCs w:val="20"/>
        </w:rPr>
        <w:t>of</w:t>
      </w:r>
      <w:r w:rsidRPr="00117A9F">
        <w:rPr>
          <w:snapToGrid w:val="0"/>
          <w:spacing w:val="-8"/>
          <w:w w:val="110"/>
          <w:sz w:val="20"/>
          <w:szCs w:val="20"/>
        </w:rPr>
        <w:t xml:space="preserve"> </w:t>
      </w:r>
      <w:r w:rsidRPr="00117A9F">
        <w:rPr>
          <w:snapToGrid w:val="0"/>
          <w:w w:val="110"/>
          <w:sz w:val="20"/>
          <w:szCs w:val="20"/>
        </w:rPr>
        <w:t>substantial value</w:t>
      </w:r>
      <w:r w:rsidRPr="00117A9F">
        <w:rPr>
          <w:snapToGrid w:val="0"/>
          <w:spacing w:val="-8"/>
          <w:w w:val="110"/>
          <w:sz w:val="20"/>
          <w:szCs w:val="20"/>
        </w:rPr>
        <w:t xml:space="preserve"> </w:t>
      </w:r>
      <w:r w:rsidRPr="00117A9F">
        <w:rPr>
          <w:snapToGrid w:val="0"/>
          <w:w w:val="110"/>
          <w:sz w:val="20"/>
          <w:szCs w:val="20"/>
        </w:rPr>
        <w:t>not</w:t>
      </w:r>
      <w:r w:rsidRPr="00117A9F">
        <w:rPr>
          <w:snapToGrid w:val="0"/>
          <w:spacing w:val="-3"/>
          <w:w w:val="110"/>
          <w:sz w:val="20"/>
          <w:szCs w:val="20"/>
        </w:rPr>
        <w:t xml:space="preserve"> </w:t>
      </w:r>
      <w:r w:rsidRPr="00117A9F">
        <w:rPr>
          <w:snapToGrid w:val="0"/>
          <w:w w:val="110"/>
          <w:sz w:val="20"/>
          <w:szCs w:val="20"/>
        </w:rPr>
        <w:t>properly</w:t>
      </w:r>
      <w:r w:rsidRPr="00117A9F">
        <w:rPr>
          <w:snapToGrid w:val="0"/>
          <w:spacing w:val="-3"/>
          <w:w w:val="110"/>
          <w:sz w:val="20"/>
          <w:szCs w:val="20"/>
        </w:rPr>
        <w:t xml:space="preserve"> </w:t>
      </w:r>
      <w:r w:rsidRPr="00117A9F">
        <w:rPr>
          <w:snapToGrid w:val="0"/>
          <w:w w:val="110"/>
          <w:sz w:val="20"/>
          <w:szCs w:val="20"/>
        </w:rPr>
        <w:t>available</w:t>
      </w:r>
      <w:r w:rsidRPr="00117A9F">
        <w:rPr>
          <w:snapToGrid w:val="0"/>
          <w:spacing w:val="-2"/>
          <w:w w:val="110"/>
          <w:sz w:val="20"/>
          <w:szCs w:val="20"/>
        </w:rPr>
        <w:t xml:space="preserve"> </w:t>
      </w:r>
      <w:r w:rsidRPr="00117A9F">
        <w:rPr>
          <w:snapToGrid w:val="0"/>
          <w:w w:val="110"/>
          <w:sz w:val="20"/>
          <w:szCs w:val="20"/>
        </w:rPr>
        <w:t>to</w:t>
      </w:r>
      <w:r w:rsidRPr="00117A9F">
        <w:rPr>
          <w:snapToGrid w:val="0"/>
          <w:spacing w:val="-9"/>
          <w:w w:val="110"/>
          <w:sz w:val="20"/>
          <w:szCs w:val="20"/>
        </w:rPr>
        <w:t xml:space="preserve"> </w:t>
      </w:r>
      <w:r w:rsidRPr="00117A9F">
        <w:rPr>
          <w:snapToGrid w:val="0"/>
          <w:w w:val="110"/>
          <w:sz w:val="20"/>
          <w:szCs w:val="20"/>
        </w:rPr>
        <w:t>similarly</w:t>
      </w:r>
      <w:r w:rsidRPr="00117A9F">
        <w:rPr>
          <w:snapToGrid w:val="0"/>
          <w:spacing w:val="-8"/>
          <w:w w:val="110"/>
          <w:sz w:val="20"/>
          <w:szCs w:val="20"/>
        </w:rPr>
        <w:t xml:space="preserve"> </w:t>
      </w:r>
      <w:r w:rsidRPr="00117A9F">
        <w:rPr>
          <w:snapToGrid w:val="0"/>
          <w:w w:val="110"/>
          <w:sz w:val="20"/>
          <w:szCs w:val="20"/>
        </w:rPr>
        <w:t xml:space="preserve">situated individuals. In doing so, Emerson violated </w:t>
      </w:r>
      <w:r w:rsidR="00A05FEC">
        <w:rPr>
          <w:snapToGrid w:val="0"/>
          <w:w w:val="110"/>
          <w:sz w:val="20"/>
          <w:szCs w:val="20"/>
        </w:rPr>
        <w:br/>
      </w:r>
      <w:r w:rsidRPr="00117A9F">
        <w:rPr>
          <w:snapToGrid w:val="0"/>
          <w:w w:val="110"/>
          <w:sz w:val="20"/>
          <w:szCs w:val="20"/>
        </w:rPr>
        <w:t>§</w:t>
      </w:r>
      <w:r w:rsidRPr="00117A9F">
        <w:rPr>
          <w:snapToGrid w:val="0"/>
          <w:spacing w:val="27"/>
          <w:w w:val="110"/>
          <w:sz w:val="20"/>
          <w:szCs w:val="20"/>
        </w:rPr>
        <w:t xml:space="preserve"> </w:t>
      </w:r>
      <w:r w:rsidRPr="00117A9F">
        <w:rPr>
          <w:snapToGrid w:val="0"/>
          <w:w w:val="110"/>
          <w:sz w:val="20"/>
          <w:szCs w:val="20"/>
        </w:rPr>
        <w:t>23(b)(2)(ii).</w:t>
      </w:r>
      <w:r w:rsidR="00D037AE">
        <w:rPr>
          <w:snapToGrid w:val="0"/>
          <w:w w:val="110"/>
          <w:sz w:val="20"/>
          <w:szCs w:val="20"/>
        </w:rPr>
        <w:tab/>
      </w:r>
      <w:r w:rsidRPr="00117A9F">
        <w:rPr>
          <w:snapToGrid w:val="0"/>
          <w:w w:val="110"/>
          <w:sz w:val="20"/>
          <w:szCs w:val="20"/>
        </w:rPr>
        <w:br/>
      </w:r>
    </w:p>
    <w:p w14:paraId="2171FC1C" w14:textId="77777777" w:rsidR="00117A9F" w:rsidRPr="00117A9F" w:rsidRDefault="00117A9F" w:rsidP="000762D3">
      <w:pPr>
        <w:widowControl w:val="0"/>
        <w:tabs>
          <w:tab w:val="center" w:pos="1980"/>
        </w:tabs>
        <w:jc w:val="both"/>
        <w:rPr>
          <w:b/>
          <w:bCs/>
          <w:iCs/>
          <w:snapToGrid w:val="0"/>
          <w:sz w:val="20"/>
          <w:szCs w:val="20"/>
        </w:rPr>
      </w:pPr>
      <w:r w:rsidRPr="00117A9F">
        <w:rPr>
          <w:b/>
          <w:bCs/>
          <w:iCs/>
          <w:snapToGrid w:val="0"/>
          <w:w w:val="105"/>
          <w:sz w:val="20"/>
          <w:szCs w:val="20"/>
        </w:rPr>
        <w:t>Disposition</w:t>
      </w:r>
    </w:p>
    <w:p w14:paraId="2CE176AB" w14:textId="77777777" w:rsidR="00117A9F" w:rsidRPr="00117A9F" w:rsidRDefault="00117A9F" w:rsidP="000762D3">
      <w:pPr>
        <w:widowControl w:val="0"/>
        <w:tabs>
          <w:tab w:val="center" w:pos="1980"/>
        </w:tabs>
        <w:autoSpaceDE w:val="0"/>
        <w:autoSpaceDN w:val="0"/>
        <w:jc w:val="both"/>
        <w:rPr>
          <w:i/>
          <w:sz w:val="20"/>
          <w:szCs w:val="20"/>
        </w:rPr>
      </w:pPr>
    </w:p>
    <w:p w14:paraId="6092564F" w14:textId="477C0282" w:rsidR="00117A9F" w:rsidRPr="00117A9F" w:rsidRDefault="00117A9F" w:rsidP="000762D3">
      <w:pPr>
        <w:widowControl w:val="0"/>
        <w:tabs>
          <w:tab w:val="center" w:pos="1980"/>
        </w:tabs>
        <w:ind w:right="108"/>
        <w:jc w:val="both"/>
        <w:rPr>
          <w:snapToGrid w:val="0"/>
          <w:sz w:val="20"/>
          <w:szCs w:val="20"/>
        </w:rPr>
      </w:pPr>
      <w:r w:rsidRPr="00117A9F">
        <w:rPr>
          <w:snapToGrid w:val="0"/>
          <w:w w:val="110"/>
          <w:sz w:val="20"/>
          <w:szCs w:val="20"/>
        </w:rPr>
        <w:t xml:space="preserve">In view of the foregoing violations of G.L. c. 268A by Emerson, the Commission has determined that </w:t>
      </w:r>
      <w:r w:rsidR="00B56FBF">
        <w:rPr>
          <w:snapToGrid w:val="0"/>
          <w:w w:val="110"/>
          <w:sz w:val="20"/>
          <w:szCs w:val="20"/>
        </w:rPr>
        <w:br/>
      </w:r>
      <w:r w:rsidRPr="00117A9F">
        <w:rPr>
          <w:snapToGrid w:val="0"/>
          <w:w w:val="110"/>
          <w:sz w:val="20"/>
          <w:szCs w:val="20"/>
        </w:rPr>
        <w:t>the public interest would be served by the disposition of this matter without</w:t>
      </w:r>
      <w:r w:rsidRPr="00117A9F">
        <w:rPr>
          <w:snapToGrid w:val="0"/>
          <w:spacing w:val="-12"/>
          <w:w w:val="110"/>
          <w:sz w:val="20"/>
          <w:szCs w:val="20"/>
        </w:rPr>
        <w:t xml:space="preserve"> </w:t>
      </w:r>
      <w:r w:rsidRPr="00117A9F">
        <w:rPr>
          <w:snapToGrid w:val="0"/>
          <w:w w:val="110"/>
          <w:sz w:val="20"/>
          <w:szCs w:val="20"/>
        </w:rPr>
        <w:t>further</w:t>
      </w:r>
      <w:r w:rsidRPr="00117A9F">
        <w:rPr>
          <w:snapToGrid w:val="0"/>
          <w:spacing w:val="-11"/>
          <w:w w:val="110"/>
          <w:sz w:val="20"/>
          <w:szCs w:val="20"/>
        </w:rPr>
        <w:t xml:space="preserve"> </w:t>
      </w:r>
      <w:r w:rsidRPr="00117A9F">
        <w:rPr>
          <w:snapToGrid w:val="0"/>
          <w:w w:val="110"/>
          <w:sz w:val="20"/>
          <w:szCs w:val="20"/>
        </w:rPr>
        <w:t>enforcement</w:t>
      </w:r>
      <w:r w:rsidRPr="00117A9F">
        <w:rPr>
          <w:snapToGrid w:val="0"/>
          <w:spacing w:val="-6"/>
          <w:w w:val="110"/>
          <w:sz w:val="20"/>
          <w:szCs w:val="20"/>
        </w:rPr>
        <w:t xml:space="preserve"> </w:t>
      </w:r>
      <w:r w:rsidRPr="00117A9F">
        <w:rPr>
          <w:snapToGrid w:val="0"/>
          <w:w w:val="110"/>
          <w:sz w:val="20"/>
          <w:szCs w:val="20"/>
        </w:rPr>
        <w:t>proceedings,</w:t>
      </w:r>
      <w:r w:rsidRPr="00117A9F">
        <w:rPr>
          <w:snapToGrid w:val="0"/>
          <w:spacing w:val="-7"/>
          <w:w w:val="110"/>
          <w:sz w:val="20"/>
          <w:szCs w:val="20"/>
        </w:rPr>
        <w:t xml:space="preserve"> </w:t>
      </w:r>
      <w:r w:rsidRPr="00117A9F">
        <w:rPr>
          <w:snapToGrid w:val="0"/>
          <w:w w:val="110"/>
          <w:sz w:val="20"/>
          <w:szCs w:val="20"/>
        </w:rPr>
        <w:t>on</w:t>
      </w:r>
      <w:r w:rsidRPr="00117A9F">
        <w:rPr>
          <w:snapToGrid w:val="0"/>
          <w:spacing w:val="-13"/>
          <w:w w:val="110"/>
          <w:sz w:val="20"/>
          <w:szCs w:val="20"/>
        </w:rPr>
        <w:t xml:space="preserve"> </w:t>
      </w:r>
      <w:r w:rsidRPr="00117A9F">
        <w:rPr>
          <w:snapToGrid w:val="0"/>
          <w:w w:val="110"/>
          <w:sz w:val="20"/>
          <w:szCs w:val="20"/>
        </w:rPr>
        <w:t>the</w:t>
      </w:r>
      <w:r w:rsidRPr="00117A9F">
        <w:rPr>
          <w:snapToGrid w:val="0"/>
          <w:spacing w:val="-21"/>
          <w:w w:val="110"/>
          <w:sz w:val="20"/>
          <w:szCs w:val="20"/>
        </w:rPr>
        <w:t xml:space="preserve"> </w:t>
      </w:r>
      <w:r w:rsidRPr="00117A9F">
        <w:rPr>
          <w:snapToGrid w:val="0"/>
          <w:w w:val="110"/>
          <w:sz w:val="20"/>
          <w:szCs w:val="20"/>
        </w:rPr>
        <w:t>following</w:t>
      </w:r>
      <w:r w:rsidRPr="00117A9F">
        <w:rPr>
          <w:snapToGrid w:val="0"/>
          <w:spacing w:val="-10"/>
          <w:w w:val="110"/>
          <w:sz w:val="20"/>
          <w:szCs w:val="20"/>
        </w:rPr>
        <w:t xml:space="preserve"> </w:t>
      </w:r>
      <w:r w:rsidRPr="00117A9F">
        <w:rPr>
          <w:snapToGrid w:val="0"/>
          <w:w w:val="110"/>
          <w:sz w:val="20"/>
          <w:szCs w:val="20"/>
        </w:rPr>
        <w:t>terms</w:t>
      </w:r>
      <w:r w:rsidRPr="00117A9F">
        <w:rPr>
          <w:snapToGrid w:val="0"/>
          <w:spacing w:val="-13"/>
          <w:w w:val="110"/>
          <w:sz w:val="20"/>
          <w:szCs w:val="20"/>
        </w:rPr>
        <w:t xml:space="preserve"> </w:t>
      </w:r>
      <w:r w:rsidRPr="00117A9F">
        <w:rPr>
          <w:snapToGrid w:val="0"/>
          <w:w w:val="110"/>
          <w:sz w:val="20"/>
          <w:szCs w:val="20"/>
        </w:rPr>
        <w:t>and</w:t>
      </w:r>
      <w:r w:rsidRPr="00117A9F">
        <w:rPr>
          <w:snapToGrid w:val="0"/>
          <w:spacing w:val="-14"/>
          <w:w w:val="110"/>
          <w:sz w:val="20"/>
          <w:szCs w:val="20"/>
        </w:rPr>
        <w:t xml:space="preserve"> </w:t>
      </w:r>
      <w:r w:rsidRPr="00117A9F">
        <w:rPr>
          <w:snapToGrid w:val="0"/>
          <w:w w:val="110"/>
          <w:sz w:val="20"/>
          <w:szCs w:val="20"/>
        </w:rPr>
        <w:t>conditions</w:t>
      </w:r>
      <w:r w:rsidRPr="00117A9F">
        <w:rPr>
          <w:snapToGrid w:val="0"/>
          <w:spacing w:val="-6"/>
          <w:w w:val="110"/>
          <w:sz w:val="20"/>
          <w:szCs w:val="20"/>
        </w:rPr>
        <w:t xml:space="preserve"> </w:t>
      </w:r>
      <w:r w:rsidRPr="00117A9F">
        <w:rPr>
          <w:snapToGrid w:val="0"/>
          <w:w w:val="110"/>
          <w:sz w:val="20"/>
          <w:szCs w:val="20"/>
        </w:rPr>
        <w:t>agreed</w:t>
      </w:r>
      <w:r w:rsidRPr="00117A9F">
        <w:rPr>
          <w:snapToGrid w:val="0"/>
          <w:spacing w:val="-10"/>
          <w:w w:val="110"/>
          <w:sz w:val="20"/>
          <w:szCs w:val="20"/>
        </w:rPr>
        <w:t xml:space="preserve"> </w:t>
      </w:r>
      <w:r w:rsidRPr="00117A9F">
        <w:rPr>
          <w:snapToGrid w:val="0"/>
          <w:w w:val="110"/>
          <w:sz w:val="20"/>
          <w:szCs w:val="20"/>
        </w:rPr>
        <w:t>to by</w:t>
      </w:r>
      <w:r w:rsidRPr="00117A9F">
        <w:rPr>
          <w:snapToGrid w:val="0"/>
          <w:spacing w:val="1"/>
          <w:w w:val="110"/>
          <w:sz w:val="20"/>
          <w:szCs w:val="20"/>
        </w:rPr>
        <w:t xml:space="preserve"> </w:t>
      </w:r>
      <w:r w:rsidRPr="00117A9F">
        <w:rPr>
          <w:snapToGrid w:val="0"/>
          <w:w w:val="110"/>
          <w:sz w:val="20"/>
          <w:szCs w:val="20"/>
        </w:rPr>
        <w:t>Emerson:</w:t>
      </w:r>
      <w:r w:rsidR="00D037AE">
        <w:rPr>
          <w:snapToGrid w:val="0"/>
          <w:w w:val="110"/>
          <w:sz w:val="20"/>
          <w:szCs w:val="20"/>
        </w:rPr>
        <w:tab/>
      </w:r>
      <w:r w:rsidRPr="00117A9F">
        <w:rPr>
          <w:snapToGrid w:val="0"/>
          <w:w w:val="110"/>
          <w:sz w:val="20"/>
          <w:szCs w:val="20"/>
        </w:rPr>
        <w:br/>
      </w:r>
    </w:p>
    <w:p w14:paraId="69060CE2" w14:textId="41D70E17" w:rsidR="00117A9F" w:rsidRPr="00117A9F" w:rsidRDefault="00117A9F" w:rsidP="00D037AE">
      <w:pPr>
        <w:widowControl w:val="0"/>
        <w:numPr>
          <w:ilvl w:val="2"/>
          <w:numId w:val="17"/>
        </w:numPr>
        <w:tabs>
          <w:tab w:val="left" w:pos="720"/>
          <w:tab w:val="center" w:pos="1980"/>
        </w:tabs>
        <w:autoSpaceDE w:val="0"/>
        <w:autoSpaceDN w:val="0"/>
        <w:spacing w:before="24"/>
        <w:ind w:left="720" w:right="360" w:hanging="360"/>
        <w:jc w:val="both"/>
        <w:rPr>
          <w:snapToGrid w:val="0"/>
          <w:sz w:val="20"/>
          <w:szCs w:val="20"/>
        </w:rPr>
      </w:pPr>
      <w:r w:rsidRPr="00117A9F">
        <w:rPr>
          <w:snapToGrid w:val="0"/>
          <w:w w:val="110"/>
          <w:sz w:val="20"/>
          <w:szCs w:val="20"/>
        </w:rPr>
        <w:t>that Emerson pay to the Commonwealth</w:t>
      </w:r>
      <w:r w:rsidRPr="00117A9F">
        <w:rPr>
          <w:snapToGrid w:val="0"/>
          <w:spacing w:val="33"/>
          <w:w w:val="110"/>
          <w:sz w:val="20"/>
          <w:szCs w:val="20"/>
        </w:rPr>
        <w:t xml:space="preserve"> </w:t>
      </w:r>
      <w:r w:rsidRPr="00117A9F">
        <w:rPr>
          <w:snapToGrid w:val="0"/>
          <w:w w:val="110"/>
          <w:sz w:val="20"/>
          <w:szCs w:val="20"/>
        </w:rPr>
        <w:t>of Massachusetts, with such payment to be delivered to the Commission, the sum of $5,000 as a civil penalty for violating G.L. c. 268A, §§ 19, 23(b)(2), and 23(b)(3); and</w:t>
      </w:r>
    </w:p>
    <w:p w14:paraId="2829216E" w14:textId="77777777" w:rsidR="00117A9F" w:rsidRPr="00117A9F" w:rsidRDefault="00117A9F" w:rsidP="00D037AE">
      <w:pPr>
        <w:widowControl w:val="0"/>
        <w:tabs>
          <w:tab w:val="left" w:pos="720"/>
          <w:tab w:val="center" w:pos="1980"/>
        </w:tabs>
        <w:autoSpaceDE w:val="0"/>
        <w:autoSpaceDN w:val="0"/>
        <w:spacing w:before="8"/>
        <w:ind w:left="720" w:right="360" w:hanging="360"/>
        <w:jc w:val="both"/>
        <w:rPr>
          <w:sz w:val="20"/>
          <w:szCs w:val="20"/>
        </w:rPr>
      </w:pPr>
    </w:p>
    <w:p w14:paraId="511F966A" w14:textId="24FB1AE4" w:rsidR="00117A9F" w:rsidRPr="00D037AE" w:rsidRDefault="00117A9F" w:rsidP="00311AF7">
      <w:pPr>
        <w:widowControl w:val="0"/>
        <w:numPr>
          <w:ilvl w:val="2"/>
          <w:numId w:val="17"/>
        </w:numPr>
        <w:tabs>
          <w:tab w:val="left" w:pos="720"/>
          <w:tab w:val="center" w:pos="1980"/>
        </w:tabs>
        <w:autoSpaceDE w:val="0"/>
        <w:autoSpaceDN w:val="0"/>
        <w:ind w:left="720" w:right="360" w:hanging="360"/>
        <w:jc w:val="both"/>
        <w:rPr>
          <w:snapToGrid w:val="0"/>
          <w:sz w:val="20"/>
          <w:szCs w:val="20"/>
        </w:rPr>
      </w:pPr>
      <w:r w:rsidRPr="00D037AE">
        <w:rPr>
          <w:snapToGrid w:val="0"/>
          <w:w w:val="110"/>
          <w:sz w:val="20"/>
          <w:szCs w:val="20"/>
        </w:rPr>
        <w:t>that</w:t>
      </w:r>
      <w:r w:rsidRPr="00D037AE">
        <w:rPr>
          <w:snapToGrid w:val="0"/>
          <w:spacing w:val="-12"/>
          <w:w w:val="110"/>
          <w:sz w:val="20"/>
          <w:szCs w:val="20"/>
        </w:rPr>
        <w:t xml:space="preserve"> </w:t>
      </w:r>
      <w:r w:rsidRPr="00D037AE">
        <w:rPr>
          <w:snapToGrid w:val="0"/>
          <w:w w:val="110"/>
          <w:sz w:val="20"/>
          <w:szCs w:val="20"/>
        </w:rPr>
        <w:t>Emerson</w:t>
      </w:r>
      <w:r w:rsidRPr="00D037AE">
        <w:rPr>
          <w:snapToGrid w:val="0"/>
          <w:spacing w:val="-1"/>
          <w:w w:val="110"/>
          <w:sz w:val="20"/>
          <w:szCs w:val="20"/>
        </w:rPr>
        <w:t xml:space="preserve"> </w:t>
      </w:r>
      <w:r w:rsidRPr="00D037AE">
        <w:rPr>
          <w:snapToGrid w:val="0"/>
          <w:w w:val="110"/>
          <w:sz w:val="20"/>
          <w:szCs w:val="20"/>
        </w:rPr>
        <w:t>waive</w:t>
      </w:r>
      <w:r w:rsidRPr="00D037AE">
        <w:rPr>
          <w:snapToGrid w:val="0"/>
          <w:spacing w:val="-10"/>
          <w:w w:val="110"/>
          <w:sz w:val="20"/>
          <w:szCs w:val="20"/>
        </w:rPr>
        <w:t xml:space="preserve"> </w:t>
      </w:r>
      <w:r w:rsidRPr="00D037AE">
        <w:rPr>
          <w:snapToGrid w:val="0"/>
          <w:w w:val="110"/>
          <w:sz w:val="20"/>
          <w:szCs w:val="20"/>
        </w:rPr>
        <w:t>all</w:t>
      </w:r>
      <w:r w:rsidRPr="00D037AE">
        <w:rPr>
          <w:snapToGrid w:val="0"/>
          <w:spacing w:val="-8"/>
          <w:w w:val="110"/>
          <w:sz w:val="20"/>
          <w:szCs w:val="20"/>
        </w:rPr>
        <w:t xml:space="preserve"> </w:t>
      </w:r>
      <w:r w:rsidRPr="00D037AE">
        <w:rPr>
          <w:snapToGrid w:val="0"/>
          <w:w w:val="110"/>
          <w:sz w:val="20"/>
          <w:szCs w:val="20"/>
        </w:rPr>
        <w:t>rights</w:t>
      </w:r>
      <w:r w:rsidRPr="00D037AE">
        <w:rPr>
          <w:snapToGrid w:val="0"/>
          <w:spacing w:val="-7"/>
          <w:w w:val="110"/>
          <w:sz w:val="20"/>
          <w:szCs w:val="20"/>
        </w:rPr>
        <w:t xml:space="preserve"> </w:t>
      </w:r>
      <w:r w:rsidRPr="00D037AE">
        <w:rPr>
          <w:snapToGrid w:val="0"/>
          <w:w w:val="110"/>
          <w:sz w:val="20"/>
          <w:szCs w:val="20"/>
        </w:rPr>
        <w:t>to</w:t>
      </w:r>
      <w:r w:rsidRPr="00D037AE">
        <w:rPr>
          <w:snapToGrid w:val="0"/>
          <w:spacing w:val="-6"/>
          <w:w w:val="110"/>
          <w:sz w:val="20"/>
          <w:szCs w:val="20"/>
        </w:rPr>
        <w:t xml:space="preserve"> </w:t>
      </w:r>
      <w:r w:rsidRPr="00D037AE">
        <w:rPr>
          <w:snapToGrid w:val="0"/>
          <w:w w:val="110"/>
          <w:sz w:val="20"/>
          <w:szCs w:val="20"/>
        </w:rPr>
        <w:t>contest, in</w:t>
      </w:r>
      <w:r w:rsidRPr="00D037AE">
        <w:rPr>
          <w:snapToGrid w:val="0"/>
          <w:spacing w:val="-13"/>
          <w:w w:val="110"/>
          <w:sz w:val="20"/>
          <w:szCs w:val="20"/>
        </w:rPr>
        <w:t xml:space="preserve"> </w:t>
      </w:r>
      <w:r w:rsidRPr="00D037AE">
        <w:rPr>
          <w:snapToGrid w:val="0"/>
          <w:w w:val="110"/>
          <w:sz w:val="20"/>
          <w:szCs w:val="20"/>
        </w:rPr>
        <w:t>this</w:t>
      </w:r>
      <w:r w:rsidRPr="00D037AE">
        <w:rPr>
          <w:snapToGrid w:val="0"/>
          <w:spacing w:val="-10"/>
          <w:w w:val="110"/>
          <w:sz w:val="20"/>
          <w:szCs w:val="20"/>
        </w:rPr>
        <w:t xml:space="preserve"> </w:t>
      </w:r>
      <w:r w:rsidRPr="00D037AE">
        <w:rPr>
          <w:snapToGrid w:val="0"/>
          <w:w w:val="110"/>
          <w:sz w:val="20"/>
          <w:szCs w:val="20"/>
        </w:rPr>
        <w:t>or any</w:t>
      </w:r>
      <w:r w:rsidRPr="00D037AE">
        <w:rPr>
          <w:snapToGrid w:val="0"/>
          <w:spacing w:val="-12"/>
          <w:w w:val="110"/>
          <w:sz w:val="20"/>
          <w:szCs w:val="20"/>
        </w:rPr>
        <w:t xml:space="preserve"> </w:t>
      </w:r>
      <w:r w:rsidRPr="00D037AE">
        <w:rPr>
          <w:snapToGrid w:val="0"/>
          <w:w w:val="110"/>
          <w:sz w:val="20"/>
          <w:szCs w:val="20"/>
        </w:rPr>
        <w:t>other</w:t>
      </w:r>
      <w:r w:rsidRPr="00D037AE">
        <w:rPr>
          <w:snapToGrid w:val="0"/>
          <w:spacing w:val="-10"/>
          <w:w w:val="110"/>
          <w:sz w:val="20"/>
          <w:szCs w:val="20"/>
        </w:rPr>
        <w:t xml:space="preserve"> </w:t>
      </w:r>
      <w:r w:rsidRPr="00D037AE">
        <w:rPr>
          <w:snapToGrid w:val="0"/>
          <w:w w:val="110"/>
          <w:sz w:val="20"/>
          <w:szCs w:val="20"/>
        </w:rPr>
        <w:t>administrative</w:t>
      </w:r>
      <w:r w:rsidRPr="00D037AE">
        <w:rPr>
          <w:snapToGrid w:val="0"/>
          <w:spacing w:val="-17"/>
          <w:w w:val="110"/>
          <w:sz w:val="20"/>
          <w:szCs w:val="20"/>
        </w:rPr>
        <w:t xml:space="preserve"> </w:t>
      </w:r>
      <w:r w:rsidRPr="00D037AE">
        <w:rPr>
          <w:snapToGrid w:val="0"/>
          <w:w w:val="110"/>
          <w:sz w:val="20"/>
          <w:szCs w:val="20"/>
        </w:rPr>
        <w:t>or</w:t>
      </w:r>
      <w:r w:rsidRPr="00D037AE">
        <w:rPr>
          <w:snapToGrid w:val="0"/>
          <w:spacing w:val="-14"/>
          <w:w w:val="110"/>
          <w:sz w:val="20"/>
          <w:szCs w:val="20"/>
        </w:rPr>
        <w:t xml:space="preserve"> </w:t>
      </w:r>
      <w:r w:rsidRPr="00D037AE">
        <w:rPr>
          <w:snapToGrid w:val="0"/>
          <w:w w:val="110"/>
          <w:sz w:val="20"/>
          <w:szCs w:val="20"/>
        </w:rPr>
        <w:t>judicial proceeding</w:t>
      </w:r>
      <w:r w:rsidRPr="00D037AE">
        <w:rPr>
          <w:snapToGrid w:val="0"/>
          <w:spacing w:val="-3"/>
          <w:w w:val="110"/>
          <w:sz w:val="20"/>
          <w:szCs w:val="20"/>
        </w:rPr>
        <w:t xml:space="preserve"> </w:t>
      </w:r>
      <w:r w:rsidRPr="00D037AE">
        <w:rPr>
          <w:snapToGrid w:val="0"/>
          <w:w w:val="110"/>
          <w:sz w:val="20"/>
          <w:szCs w:val="20"/>
        </w:rPr>
        <w:t>to which the Commission is or may be a party, the findings</w:t>
      </w:r>
      <w:r w:rsidRPr="00D037AE">
        <w:rPr>
          <w:snapToGrid w:val="0"/>
          <w:spacing w:val="-5"/>
          <w:w w:val="110"/>
          <w:sz w:val="20"/>
          <w:szCs w:val="20"/>
        </w:rPr>
        <w:t xml:space="preserve"> </w:t>
      </w:r>
      <w:r w:rsidRPr="00D037AE">
        <w:rPr>
          <w:snapToGrid w:val="0"/>
          <w:w w:val="110"/>
          <w:sz w:val="20"/>
          <w:szCs w:val="20"/>
        </w:rPr>
        <w:t>of</w:t>
      </w:r>
      <w:r w:rsidRPr="00D037AE">
        <w:rPr>
          <w:snapToGrid w:val="0"/>
          <w:spacing w:val="-15"/>
          <w:w w:val="110"/>
          <w:sz w:val="20"/>
          <w:szCs w:val="20"/>
        </w:rPr>
        <w:t xml:space="preserve"> </w:t>
      </w:r>
      <w:r w:rsidRPr="00D037AE">
        <w:rPr>
          <w:snapToGrid w:val="0"/>
          <w:w w:val="110"/>
          <w:sz w:val="20"/>
          <w:szCs w:val="20"/>
        </w:rPr>
        <w:t>fact,</w:t>
      </w:r>
      <w:r w:rsidRPr="00D037AE">
        <w:rPr>
          <w:snapToGrid w:val="0"/>
          <w:spacing w:val="-6"/>
          <w:w w:val="110"/>
          <w:sz w:val="20"/>
          <w:szCs w:val="20"/>
        </w:rPr>
        <w:t xml:space="preserve"> </w:t>
      </w:r>
      <w:r w:rsidRPr="00D037AE">
        <w:rPr>
          <w:snapToGrid w:val="0"/>
          <w:w w:val="110"/>
          <w:sz w:val="20"/>
          <w:szCs w:val="20"/>
        </w:rPr>
        <w:t>conclusions of</w:t>
      </w:r>
      <w:r w:rsidRPr="00D037AE">
        <w:rPr>
          <w:snapToGrid w:val="0"/>
          <w:spacing w:val="-14"/>
          <w:w w:val="110"/>
          <w:sz w:val="20"/>
          <w:szCs w:val="20"/>
        </w:rPr>
        <w:t xml:space="preserve"> </w:t>
      </w:r>
      <w:r w:rsidRPr="00D037AE">
        <w:rPr>
          <w:snapToGrid w:val="0"/>
          <w:w w:val="110"/>
          <w:sz w:val="20"/>
          <w:szCs w:val="20"/>
        </w:rPr>
        <w:t>law</w:t>
      </w:r>
      <w:r w:rsidRPr="00D037AE">
        <w:rPr>
          <w:snapToGrid w:val="0"/>
          <w:spacing w:val="-10"/>
          <w:w w:val="110"/>
          <w:sz w:val="20"/>
          <w:szCs w:val="20"/>
        </w:rPr>
        <w:t xml:space="preserve"> </w:t>
      </w:r>
      <w:r w:rsidRPr="00D037AE">
        <w:rPr>
          <w:snapToGrid w:val="0"/>
          <w:w w:val="110"/>
          <w:sz w:val="20"/>
          <w:szCs w:val="20"/>
        </w:rPr>
        <w:t>and</w:t>
      </w:r>
      <w:r w:rsidRPr="00D037AE">
        <w:rPr>
          <w:snapToGrid w:val="0"/>
          <w:spacing w:val="-11"/>
          <w:w w:val="110"/>
          <w:sz w:val="20"/>
          <w:szCs w:val="20"/>
        </w:rPr>
        <w:t xml:space="preserve"> </w:t>
      </w:r>
      <w:r w:rsidRPr="00D037AE">
        <w:rPr>
          <w:snapToGrid w:val="0"/>
          <w:w w:val="110"/>
          <w:sz w:val="20"/>
          <w:szCs w:val="20"/>
        </w:rPr>
        <w:t>terms</w:t>
      </w:r>
      <w:r w:rsidRPr="00D037AE">
        <w:rPr>
          <w:snapToGrid w:val="0"/>
          <w:spacing w:val="-8"/>
          <w:w w:val="110"/>
          <w:sz w:val="20"/>
          <w:szCs w:val="20"/>
        </w:rPr>
        <w:t xml:space="preserve"> </w:t>
      </w:r>
      <w:r w:rsidRPr="00D037AE">
        <w:rPr>
          <w:snapToGrid w:val="0"/>
          <w:w w:val="110"/>
          <w:sz w:val="20"/>
          <w:szCs w:val="20"/>
        </w:rPr>
        <w:t>and conditions contained in this</w:t>
      </w:r>
      <w:r w:rsidRPr="00D037AE">
        <w:rPr>
          <w:snapToGrid w:val="0"/>
          <w:spacing w:val="2"/>
          <w:w w:val="110"/>
          <w:sz w:val="20"/>
          <w:szCs w:val="20"/>
        </w:rPr>
        <w:t xml:space="preserve"> </w:t>
      </w:r>
      <w:r w:rsidRPr="00D037AE">
        <w:rPr>
          <w:snapToGrid w:val="0"/>
          <w:w w:val="110"/>
          <w:sz w:val="20"/>
          <w:szCs w:val="20"/>
        </w:rPr>
        <w:t>Agreement.</w:t>
      </w:r>
    </w:p>
    <w:p w14:paraId="43DA4BCE" w14:textId="77777777" w:rsidR="00117A9F" w:rsidRPr="00117A9F" w:rsidRDefault="00117A9F" w:rsidP="002C6289">
      <w:pPr>
        <w:widowControl w:val="0"/>
        <w:tabs>
          <w:tab w:val="left" w:pos="1440"/>
          <w:tab w:val="center" w:pos="1980"/>
        </w:tabs>
        <w:autoSpaceDE w:val="0"/>
        <w:autoSpaceDN w:val="0"/>
        <w:ind w:right="720"/>
        <w:jc w:val="both"/>
        <w:rPr>
          <w:snapToGrid w:val="0"/>
          <w:sz w:val="20"/>
          <w:szCs w:val="20"/>
        </w:rPr>
      </w:pPr>
    </w:p>
    <w:p w14:paraId="5CBD7247" w14:textId="50436176" w:rsidR="00117A9F" w:rsidRPr="00117A9F" w:rsidRDefault="00117A9F" w:rsidP="002C6289">
      <w:pPr>
        <w:widowControl w:val="0"/>
        <w:tabs>
          <w:tab w:val="left" w:pos="1440"/>
          <w:tab w:val="center" w:pos="1980"/>
        </w:tabs>
        <w:autoSpaceDE w:val="0"/>
        <w:autoSpaceDN w:val="0"/>
        <w:ind w:right="720"/>
        <w:jc w:val="both"/>
        <w:rPr>
          <w:rFonts w:ascii="CG Times" w:hAnsi="CG Times"/>
          <w:snapToGrid w:val="0"/>
          <w:szCs w:val="20"/>
        </w:rPr>
      </w:pPr>
      <w:r w:rsidRPr="00117A9F">
        <w:rPr>
          <w:b/>
          <w:bCs/>
          <w:snapToGrid w:val="0"/>
          <w:sz w:val="20"/>
          <w:szCs w:val="20"/>
        </w:rPr>
        <w:t>DATE ISSUED:</w:t>
      </w:r>
      <w:r w:rsidRPr="00117A9F">
        <w:rPr>
          <w:snapToGrid w:val="0"/>
          <w:sz w:val="20"/>
          <w:szCs w:val="20"/>
        </w:rPr>
        <w:t xml:space="preserve">  November 17, 2022</w:t>
      </w:r>
    </w:p>
    <w:p w14:paraId="6AD5E695" w14:textId="69C51CA1" w:rsidR="00117A9F" w:rsidRPr="00117A9F" w:rsidRDefault="00117A9F" w:rsidP="002C6289">
      <w:pPr>
        <w:widowControl w:val="0"/>
        <w:tabs>
          <w:tab w:val="left" w:pos="1440"/>
          <w:tab w:val="center" w:pos="1980"/>
        </w:tabs>
        <w:autoSpaceDE w:val="0"/>
        <w:autoSpaceDN w:val="0"/>
        <w:ind w:right="720"/>
        <w:jc w:val="both"/>
        <w:rPr>
          <w:snapToGrid w:val="0"/>
          <w:w w:val="105"/>
          <w:sz w:val="20"/>
          <w:szCs w:val="20"/>
        </w:rPr>
      </w:pPr>
      <w:r w:rsidRPr="00117A9F">
        <w:rPr>
          <w:rFonts w:ascii="CG Times" w:hAnsi="CG Times"/>
          <w:snapToGrid w:val="0"/>
          <w:szCs w:val="20"/>
          <w:u w:val="single"/>
        </w:rPr>
        <w:tab/>
      </w:r>
      <w:r w:rsidRPr="00117A9F">
        <w:rPr>
          <w:rFonts w:ascii="CG Times" w:hAnsi="CG Times"/>
          <w:snapToGrid w:val="0"/>
          <w:szCs w:val="20"/>
          <w:u w:val="single"/>
        </w:rPr>
        <w:tab/>
      </w:r>
      <w:r w:rsidRPr="00117A9F">
        <w:rPr>
          <w:rFonts w:ascii="CG Times" w:hAnsi="CG Times"/>
          <w:snapToGrid w:val="0"/>
          <w:szCs w:val="20"/>
          <w:u w:val="single"/>
        </w:rPr>
        <w:tab/>
      </w:r>
      <w:r w:rsidRPr="00117A9F">
        <w:rPr>
          <w:rFonts w:ascii="CG Times" w:hAnsi="CG Times"/>
          <w:snapToGrid w:val="0"/>
          <w:szCs w:val="20"/>
          <w:u w:val="single"/>
        </w:rPr>
        <w:tab/>
      </w:r>
      <w:r w:rsidRPr="00117A9F">
        <w:rPr>
          <w:rFonts w:ascii="CG Times" w:hAnsi="CG Times"/>
          <w:snapToGrid w:val="0"/>
          <w:szCs w:val="20"/>
          <w:u w:val="single"/>
        </w:rPr>
        <w:tab/>
      </w:r>
      <w:r w:rsidRPr="00117A9F">
        <w:rPr>
          <w:rFonts w:ascii="CG Times" w:hAnsi="CG Times"/>
          <w:snapToGrid w:val="0"/>
          <w:szCs w:val="20"/>
          <w:u w:val="single"/>
        </w:rPr>
        <w:br/>
      </w:r>
    </w:p>
    <w:p w14:paraId="17CE3A9A" w14:textId="748FEBB5" w:rsidR="00117A9F" w:rsidRPr="00117A9F" w:rsidRDefault="00117A9F" w:rsidP="00A6402D">
      <w:pPr>
        <w:widowControl w:val="0"/>
        <w:tabs>
          <w:tab w:val="left" w:pos="1440"/>
          <w:tab w:val="center" w:pos="1980"/>
        </w:tabs>
        <w:autoSpaceDE w:val="0"/>
        <w:autoSpaceDN w:val="0"/>
        <w:jc w:val="both"/>
        <w:rPr>
          <w:sz w:val="20"/>
          <w:szCs w:val="23"/>
        </w:rPr>
      </w:pPr>
      <w:r w:rsidRPr="00DD58B0">
        <w:rPr>
          <w:snapToGrid w:val="0"/>
          <w:w w:val="105"/>
          <w:sz w:val="20"/>
          <w:szCs w:val="20"/>
          <w:vertAlign w:val="superscript"/>
        </w:rPr>
        <w:t>1</w:t>
      </w:r>
      <w:r w:rsidRPr="00117A9F">
        <w:rPr>
          <w:snapToGrid w:val="0"/>
          <w:w w:val="105"/>
          <w:sz w:val="20"/>
          <w:szCs w:val="20"/>
        </w:rPr>
        <w:t xml:space="preserve"> Substantial value is $50 or more. 930 CMR 5.05.</w:t>
      </w:r>
    </w:p>
    <w:p w14:paraId="5DAAEEED" w14:textId="77777777" w:rsidR="00117A9F" w:rsidRPr="00117A9F" w:rsidRDefault="00117A9F" w:rsidP="00A6402D">
      <w:pPr>
        <w:widowControl w:val="0"/>
        <w:tabs>
          <w:tab w:val="center" w:pos="1980"/>
        </w:tabs>
        <w:autoSpaceDE w:val="0"/>
        <w:autoSpaceDN w:val="0"/>
        <w:jc w:val="both"/>
        <w:rPr>
          <w:sz w:val="20"/>
          <w:szCs w:val="23"/>
        </w:rPr>
      </w:pPr>
    </w:p>
    <w:p w14:paraId="019CD0CB" w14:textId="5C59A52E" w:rsidR="00117A9F" w:rsidRPr="00117A9F" w:rsidRDefault="00D037AE" w:rsidP="00A6402D">
      <w:pPr>
        <w:tabs>
          <w:tab w:val="center" w:pos="198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802B54A" w14:textId="77777777" w:rsidR="00117A9F" w:rsidRPr="00117A9F" w:rsidRDefault="00117A9F" w:rsidP="00D037AE">
      <w:pPr>
        <w:tabs>
          <w:tab w:val="center" w:pos="1980"/>
        </w:tabs>
        <w:jc w:val="center"/>
        <w:rPr>
          <w:rFonts w:eastAsiaTheme="minorHAnsi"/>
          <w:b/>
          <w:sz w:val="20"/>
          <w:szCs w:val="20"/>
        </w:rPr>
      </w:pPr>
    </w:p>
    <w:p w14:paraId="1AF1C4E8" w14:textId="7777777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COMMONWEALTH OF MASSACHUSETTS</w:t>
      </w:r>
    </w:p>
    <w:p w14:paraId="481BC263" w14:textId="4FAB973B"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STATE ETHICS COMMISSION</w:t>
      </w:r>
      <w:r w:rsidR="005F731D">
        <w:rPr>
          <w:rFonts w:eastAsiaTheme="minorHAnsi"/>
          <w:b/>
          <w:sz w:val="20"/>
          <w:szCs w:val="20"/>
        </w:rPr>
        <w:br/>
      </w:r>
    </w:p>
    <w:p w14:paraId="682B8D2C" w14:textId="19CC2C1C"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 xml:space="preserve">SUFFOLK, ss.                                       COMMISSION     </w:t>
      </w:r>
      <w:r w:rsidRPr="00117A9F">
        <w:rPr>
          <w:rFonts w:eastAsiaTheme="minorHAnsi"/>
          <w:b/>
          <w:sz w:val="20"/>
          <w:szCs w:val="20"/>
        </w:rPr>
        <w:tab/>
        <w:t xml:space="preserve">   </w:t>
      </w:r>
      <w:r w:rsidR="00D037AE">
        <w:rPr>
          <w:rFonts w:eastAsiaTheme="minorHAnsi"/>
          <w:b/>
          <w:sz w:val="20"/>
          <w:szCs w:val="20"/>
        </w:rPr>
        <w:tab/>
        <w:t xml:space="preserve">   </w:t>
      </w:r>
      <w:r w:rsidR="005F731D">
        <w:rPr>
          <w:rFonts w:eastAsiaTheme="minorHAnsi"/>
          <w:b/>
          <w:sz w:val="20"/>
          <w:szCs w:val="20"/>
        </w:rPr>
        <w:t xml:space="preserve">             </w:t>
      </w:r>
      <w:r w:rsidRPr="00117A9F">
        <w:rPr>
          <w:rFonts w:eastAsiaTheme="minorHAnsi"/>
          <w:b/>
          <w:sz w:val="20"/>
          <w:szCs w:val="20"/>
        </w:rPr>
        <w:t>ADJUDICATORY</w:t>
      </w:r>
      <w:r w:rsidRPr="00117A9F">
        <w:rPr>
          <w:rFonts w:eastAsiaTheme="minorHAnsi"/>
          <w:b/>
          <w:sz w:val="20"/>
          <w:szCs w:val="20"/>
        </w:rPr>
        <w:br/>
      </w:r>
      <w:r w:rsidRPr="00117A9F">
        <w:rPr>
          <w:rFonts w:eastAsiaTheme="minorHAnsi"/>
          <w:b/>
          <w:sz w:val="20"/>
          <w:szCs w:val="20"/>
        </w:rPr>
        <w:tab/>
      </w:r>
      <w:r w:rsidRPr="00117A9F">
        <w:rPr>
          <w:rFonts w:eastAsiaTheme="minorHAnsi"/>
          <w:b/>
          <w:sz w:val="20"/>
          <w:szCs w:val="20"/>
        </w:rPr>
        <w:tab/>
        <w:t xml:space="preserve">        DOCKET NO. 22-0009</w:t>
      </w:r>
    </w:p>
    <w:p w14:paraId="69D3C3B3" w14:textId="77777777" w:rsidR="00117A9F" w:rsidRPr="00117A9F" w:rsidRDefault="00117A9F" w:rsidP="00D037AE">
      <w:pPr>
        <w:tabs>
          <w:tab w:val="center" w:pos="1980"/>
        </w:tabs>
        <w:jc w:val="center"/>
        <w:rPr>
          <w:rFonts w:eastAsiaTheme="minorHAnsi"/>
          <w:b/>
          <w:sz w:val="20"/>
          <w:szCs w:val="20"/>
        </w:rPr>
      </w:pPr>
    </w:p>
    <w:p w14:paraId="7C078762" w14:textId="7777777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IN THE MATTER OF</w:t>
      </w:r>
    </w:p>
    <w:p w14:paraId="47E1C73E" w14:textId="77777777" w:rsidR="00117A9F" w:rsidRPr="00117A9F" w:rsidRDefault="00117A9F" w:rsidP="00D037AE">
      <w:pPr>
        <w:tabs>
          <w:tab w:val="center" w:pos="1980"/>
        </w:tabs>
        <w:jc w:val="center"/>
        <w:rPr>
          <w:rFonts w:eastAsiaTheme="minorHAnsi"/>
          <w:b/>
          <w:sz w:val="20"/>
          <w:szCs w:val="20"/>
        </w:rPr>
      </w:pPr>
      <w:r w:rsidRPr="00117A9F">
        <w:rPr>
          <w:rFonts w:eastAsiaTheme="minorHAnsi"/>
          <w:b/>
          <w:sz w:val="20"/>
          <w:szCs w:val="20"/>
        </w:rPr>
        <w:t>ROBERT GRAY</w:t>
      </w:r>
    </w:p>
    <w:p w14:paraId="3BA56D1D" w14:textId="77777777" w:rsidR="00117A9F" w:rsidRPr="00117A9F" w:rsidRDefault="00117A9F" w:rsidP="00D037AE">
      <w:pPr>
        <w:tabs>
          <w:tab w:val="center" w:pos="1980"/>
        </w:tabs>
        <w:jc w:val="center"/>
        <w:rPr>
          <w:rFonts w:eastAsiaTheme="minorHAnsi"/>
          <w:sz w:val="20"/>
          <w:szCs w:val="20"/>
        </w:rPr>
      </w:pPr>
    </w:p>
    <w:p w14:paraId="5457D856" w14:textId="77777777" w:rsidR="00117A9F" w:rsidRPr="00D037AE" w:rsidRDefault="00117A9F" w:rsidP="00D037AE">
      <w:pPr>
        <w:tabs>
          <w:tab w:val="center" w:pos="1980"/>
        </w:tabs>
        <w:jc w:val="center"/>
        <w:rPr>
          <w:rFonts w:ascii="CG Times" w:hAnsi="CG Times"/>
          <w:snapToGrid w:val="0"/>
          <w:szCs w:val="20"/>
        </w:rPr>
      </w:pPr>
      <w:r w:rsidRPr="00D037AE">
        <w:rPr>
          <w:rFonts w:eastAsiaTheme="minorHAnsi"/>
          <w:b/>
          <w:sz w:val="20"/>
          <w:szCs w:val="20"/>
        </w:rPr>
        <w:t>DISPOSITION AGREEMENT</w:t>
      </w:r>
    </w:p>
    <w:p w14:paraId="49133D2C" w14:textId="77777777" w:rsidR="00117A9F" w:rsidRPr="00117A9F" w:rsidRDefault="00117A9F" w:rsidP="002C6289">
      <w:pPr>
        <w:widowControl w:val="0"/>
        <w:tabs>
          <w:tab w:val="center" w:pos="1980"/>
        </w:tabs>
        <w:autoSpaceDE w:val="0"/>
        <w:autoSpaceDN w:val="0"/>
        <w:spacing w:before="11"/>
        <w:jc w:val="both"/>
        <w:rPr>
          <w:b/>
          <w:sz w:val="23"/>
          <w:szCs w:val="23"/>
        </w:rPr>
      </w:pPr>
    </w:p>
    <w:p w14:paraId="6D79678D" w14:textId="77F9E8EA" w:rsidR="00117A9F" w:rsidRPr="00117A9F" w:rsidRDefault="00117A9F" w:rsidP="002C6289">
      <w:pPr>
        <w:widowControl w:val="0"/>
        <w:tabs>
          <w:tab w:val="center" w:pos="1980"/>
        </w:tabs>
        <w:autoSpaceDE w:val="0"/>
        <w:autoSpaceDN w:val="0"/>
        <w:jc w:val="both"/>
        <w:rPr>
          <w:sz w:val="20"/>
          <w:szCs w:val="20"/>
        </w:rPr>
      </w:pPr>
      <w:r w:rsidRPr="00117A9F">
        <w:rPr>
          <w:w w:val="105"/>
          <w:sz w:val="20"/>
          <w:szCs w:val="20"/>
        </w:rPr>
        <w:t xml:space="preserve">The State Ethics Commission ("Commission") and Robert Gray ("Gray") enter into this Disposition Agreement pursuant to Section 3 of the Commission's </w:t>
      </w:r>
      <w:r w:rsidRPr="00117A9F">
        <w:rPr>
          <w:i/>
          <w:w w:val="105"/>
          <w:sz w:val="20"/>
          <w:szCs w:val="20"/>
        </w:rPr>
        <w:t xml:space="preserve">Enforcement Procedures. </w:t>
      </w:r>
      <w:r w:rsidRPr="00117A9F">
        <w:rPr>
          <w:w w:val="105"/>
          <w:sz w:val="20"/>
          <w:szCs w:val="20"/>
        </w:rPr>
        <w:t xml:space="preserve">This Agreement constitutes a consented-to final order enforceable in the Superior Court, pursuant to G.L. c. 268B, </w:t>
      </w:r>
      <w:r w:rsidRPr="00206B09">
        <w:rPr>
          <w:iCs/>
          <w:w w:val="105"/>
          <w:sz w:val="20"/>
          <w:szCs w:val="20"/>
        </w:rPr>
        <w:t>§</w:t>
      </w:r>
      <w:r w:rsidRPr="00117A9F">
        <w:rPr>
          <w:i/>
          <w:w w:val="105"/>
          <w:sz w:val="20"/>
          <w:szCs w:val="20"/>
        </w:rPr>
        <w:t xml:space="preserve"> </w:t>
      </w:r>
      <w:r w:rsidRPr="00117A9F">
        <w:rPr>
          <w:w w:val="105"/>
          <w:sz w:val="20"/>
          <w:szCs w:val="20"/>
        </w:rPr>
        <w:t>4(j).</w:t>
      </w:r>
      <w:r w:rsidR="00D037AE">
        <w:rPr>
          <w:w w:val="105"/>
          <w:sz w:val="20"/>
          <w:szCs w:val="20"/>
        </w:rPr>
        <w:tab/>
      </w:r>
      <w:r w:rsidR="00A6402D">
        <w:rPr>
          <w:w w:val="105"/>
          <w:sz w:val="20"/>
          <w:szCs w:val="20"/>
        </w:rPr>
        <w:br/>
      </w:r>
      <w:r w:rsidRPr="00117A9F">
        <w:rPr>
          <w:w w:val="105"/>
          <w:sz w:val="20"/>
          <w:szCs w:val="20"/>
        </w:rPr>
        <w:br/>
        <w:t xml:space="preserve">On October 20, 2021, the Commission initiated a preliminary inquiry, pursuant to G.L. c. 268B, </w:t>
      </w:r>
      <w:r w:rsidRPr="00206B09">
        <w:rPr>
          <w:iCs/>
          <w:w w:val="105"/>
          <w:sz w:val="20"/>
          <w:szCs w:val="20"/>
        </w:rPr>
        <w:t>§</w:t>
      </w:r>
      <w:r w:rsidRPr="00117A9F">
        <w:rPr>
          <w:i/>
          <w:w w:val="105"/>
          <w:sz w:val="20"/>
          <w:szCs w:val="20"/>
        </w:rPr>
        <w:t xml:space="preserve"> </w:t>
      </w:r>
      <w:r w:rsidRPr="00117A9F">
        <w:rPr>
          <w:w w:val="105"/>
          <w:sz w:val="20"/>
          <w:szCs w:val="20"/>
        </w:rPr>
        <w:t xml:space="preserve">4(a), </w:t>
      </w:r>
      <w:r w:rsidRPr="00117A9F">
        <w:rPr>
          <w:w w:val="105"/>
          <w:sz w:val="20"/>
          <w:szCs w:val="20"/>
        </w:rPr>
        <w:lastRenderedPageBreak/>
        <w:t xml:space="preserve">into possible violations of the conflict of interest law, G.L. c. 268A, by Gray. On September 8, 2022, the Commission concluded its inquiry and found reasonable cause to believe that Gray violated G.L. </w:t>
      </w:r>
      <w:r w:rsidR="00A05FEC">
        <w:rPr>
          <w:w w:val="105"/>
          <w:sz w:val="20"/>
          <w:szCs w:val="20"/>
        </w:rPr>
        <w:br/>
      </w:r>
      <w:r w:rsidRPr="00117A9F">
        <w:rPr>
          <w:w w:val="105"/>
          <w:sz w:val="20"/>
          <w:szCs w:val="20"/>
        </w:rPr>
        <w:t xml:space="preserve">c. 268A, </w:t>
      </w:r>
      <w:r w:rsidRPr="00206B09">
        <w:rPr>
          <w:iCs/>
          <w:w w:val="105"/>
          <w:sz w:val="20"/>
          <w:szCs w:val="20"/>
        </w:rPr>
        <w:t>§</w:t>
      </w:r>
      <w:r w:rsidRPr="00117A9F">
        <w:rPr>
          <w:i/>
          <w:w w:val="105"/>
          <w:sz w:val="20"/>
          <w:szCs w:val="20"/>
        </w:rPr>
        <w:t xml:space="preserve"> </w:t>
      </w:r>
      <w:r w:rsidRPr="00117A9F">
        <w:rPr>
          <w:w w:val="105"/>
          <w:sz w:val="20"/>
          <w:szCs w:val="20"/>
        </w:rPr>
        <w:t>23(b)(2), and 23(b)(4).</w:t>
      </w:r>
      <w:r w:rsidR="00D037AE">
        <w:rPr>
          <w:w w:val="105"/>
          <w:sz w:val="20"/>
          <w:szCs w:val="20"/>
        </w:rPr>
        <w:tab/>
      </w:r>
      <w:r w:rsidRPr="00117A9F">
        <w:rPr>
          <w:w w:val="105"/>
          <w:sz w:val="20"/>
          <w:szCs w:val="20"/>
        </w:rPr>
        <w:br/>
      </w:r>
    </w:p>
    <w:p w14:paraId="6F0D07CB" w14:textId="77777777" w:rsidR="0043688A" w:rsidRDefault="00117A9F" w:rsidP="00B56FBF">
      <w:pPr>
        <w:widowControl w:val="0"/>
        <w:tabs>
          <w:tab w:val="center" w:pos="1980"/>
        </w:tabs>
        <w:autoSpaceDE w:val="0"/>
        <w:autoSpaceDN w:val="0"/>
        <w:spacing w:before="17"/>
        <w:jc w:val="both"/>
        <w:rPr>
          <w:b/>
          <w:iCs/>
          <w:snapToGrid w:val="0"/>
          <w:sz w:val="20"/>
          <w:szCs w:val="20"/>
        </w:rPr>
      </w:pPr>
      <w:r w:rsidRPr="00117A9F">
        <w:rPr>
          <w:w w:val="105"/>
          <w:sz w:val="20"/>
          <w:szCs w:val="20"/>
        </w:rPr>
        <w:t>The Commission and Gray now agree to the following findings of fact and conclusions of law:</w:t>
      </w:r>
      <w:r w:rsidR="00D037AE">
        <w:rPr>
          <w:w w:val="105"/>
          <w:sz w:val="20"/>
          <w:szCs w:val="20"/>
        </w:rPr>
        <w:tab/>
      </w:r>
      <w:r w:rsidRPr="00117A9F">
        <w:rPr>
          <w:w w:val="105"/>
          <w:sz w:val="20"/>
          <w:szCs w:val="20"/>
        </w:rPr>
        <w:br/>
      </w:r>
    </w:p>
    <w:p w14:paraId="74590AC5" w14:textId="7B79144F" w:rsidR="00117A9F" w:rsidRPr="00117A9F" w:rsidRDefault="00117A9F" w:rsidP="00B56FBF">
      <w:pPr>
        <w:widowControl w:val="0"/>
        <w:tabs>
          <w:tab w:val="center" w:pos="1980"/>
        </w:tabs>
        <w:autoSpaceDE w:val="0"/>
        <w:autoSpaceDN w:val="0"/>
        <w:spacing w:before="17"/>
        <w:jc w:val="both"/>
        <w:rPr>
          <w:b/>
          <w:iCs/>
          <w:snapToGrid w:val="0"/>
          <w:sz w:val="20"/>
          <w:szCs w:val="20"/>
        </w:rPr>
      </w:pPr>
      <w:r w:rsidRPr="00117A9F">
        <w:rPr>
          <w:b/>
          <w:iCs/>
          <w:snapToGrid w:val="0"/>
          <w:sz w:val="20"/>
          <w:szCs w:val="20"/>
        </w:rPr>
        <w:t>Findings of Fact</w:t>
      </w:r>
    </w:p>
    <w:p w14:paraId="16FF1783" w14:textId="77777777" w:rsidR="00117A9F" w:rsidRPr="00117A9F" w:rsidRDefault="00117A9F" w:rsidP="002C6289">
      <w:pPr>
        <w:widowControl w:val="0"/>
        <w:tabs>
          <w:tab w:val="center" w:pos="1980"/>
        </w:tabs>
        <w:autoSpaceDE w:val="0"/>
        <w:autoSpaceDN w:val="0"/>
        <w:spacing w:before="1"/>
        <w:jc w:val="both"/>
        <w:rPr>
          <w:b/>
          <w:iCs/>
          <w:sz w:val="20"/>
          <w:szCs w:val="20"/>
        </w:rPr>
      </w:pPr>
    </w:p>
    <w:p w14:paraId="5335BE73" w14:textId="0E188997" w:rsidR="00117A9F" w:rsidRPr="00117A9F" w:rsidRDefault="00117A9F" w:rsidP="00A05FEC">
      <w:pPr>
        <w:widowControl w:val="0"/>
        <w:tabs>
          <w:tab w:val="left" w:pos="1080"/>
          <w:tab w:val="center" w:pos="1980"/>
        </w:tabs>
        <w:autoSpaceDE w:val="0"/>
        <w:autoSpaceDN w:val="0"/>
        <w:jc w:val="both"/>
        <w:rPr>
          <w:snapToGrid w:val="0"/>
          <w:sz w:val="20"/>
          <w:szCs w:val="20"/>
        </w:rPr>
      </w:pPr>
      <w:r w:rsidRPr="00117A9F">
        <w:rPr>
          <w:snapToGrid w:val="0"/>
          <w:w w:val="105"/>
          <w:sz w:val="20"/>
          <w:szCs w:val="20"/>
        </w:rPr>
        <w:t>1.   Gray was at all relevant times a Project Engineer for the Commonwealth's Division of Capital Asset Management and Maintenance</w:t>
      </w:r>
      <w:r w:rsidRPr="00117A9F">
        <w:rPr>
          <w:snapToGrid w:val="0"/>
          <w:spacing w:val="54"/>
          <w:w w:val="105"/>
          <w:sz w:val="20"/>
          <w:szCs w:val="20"/>
        </w:rPr>
        <w:t xml:space="preserve"> </w:t>
      </w:r>
      <w:r w:rsidRPr="00117A9F">
        <w:rPr>
          <w:snapToGrid w:val="0"/>
          <w:w w:val="105"/>
          <w:sz w:val="20"/>
          <w:szCs w:val="20"/>
        </w:rPr>
        <w:t>("DCAMM").</w:t>
      </w:r>
      <w:r w:rsidR="00D037AE">
        <w:rPr>
          <w:snapToGrid w:val="0"/>
          <w:w w:val="105"/>
          <w:sz w:val="20"/>
          <w:szCs w:val="20"/>
        </w:rPr>
        <w:tab/>
      </w:r>
      <w:r w:rsidRPr="00117A9F">
        <w:rPr>
          <w:snapToGrid w:val="0"/>
          <w:w w:val="105"/>
          <w:sz w:val="20"/>
          <w:szCs w:val="20"/>
        </w:rPr>
        <w:br/>
      </w:r>
    </w:p>
    <w:p w14:paraId="4FD83504" w14:textId="77777777" w:rsidR="00117A9F" w:rsidRPr="00117A9F" w:rsidRDefault="00117A9F" w:rsidP="00A05FEC">
      <w:pPr>
        <w:widowControl w:val="0"/>
        <w:numPr>
          <w:ilvl w:val="0"/>
          <w:numId w:val="20"/>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In 2020 and 2021, Gray was assigned to projects at the Massachusetts State Public Health Laboratory ("State Lab") in Jamaica</w:t>
      </w:r>
      <w:r w:rsidRPr="00117A9F">
        <w:rPr>
          <w:snapToGrid w:val="0"/>
          <w:spacing w:val="-4"/>
          <w:w w:val="105"/>
          <w:sz w:val="20"/>
          <w:szCs w:val="20"/>
        </w:rPr>
        <w:t xml:space="preserve"> </w:t>
      </w:r>
      <w:r w:rsidRPr="00117A9F">
        <w:rPr>
          <w:snapToGrid w:val="0"/>
          <w:w w:val="105"/>
          <w:sz w:val="20"/>
          <w:szCs w:val="20"/>
        </w:rPr>
        <w:t>Plain.</w:t>
      </w:r>
    </w:p>
    <w:p w14:paraId="3476C23B" w14:textId="77777777" w:rsidR="00117A9F" w:rsidRPr="00117A9F" w:rsidRDefault="00117A9F" w:rsidP="00A05FEC">
      <w:pPr>
        <w:widowControl w:val="0"/>
        <w:tabs>
          <w:tab w:val="left" w:pos="360"/>
          <w:tab w:val="center" w:pos="1980"/>
        </w:tabs>
        <w:autoSpaceDE w:val="0"/>
        <w:autoSpaceDN w:val="0"/>
        <w:jc w:val="both"/>
        <w:rPr>
          <w:sz w:val="20"/>
          <w:szCs w:val="20"/>
        </w:rPr>
      </w:pPr>
    </w:p>
    <w:p w14:paraId="4B061ADD" w14:textId="5E631FC6" w:rsidR="00117A9F" w:rsidRPr="00117A9F" w:rsidRDefault="00117A9F" w:rsidP="00A05FEC">
      <w:pPr>
        <w:widowControl w:val="0"/>
        <w:numPr>
          <w:ilvl w:val="0"/>
          <w:numId w:val="20"/>
        </w:numPr>
        <w:tabs>
          <w:tab w:val="left" w:pos="360"/>
          <w:tab w:val="center" w:pos="1980"/>
          <w:tab w:val="left" w:pos="1974"/>
        </w:tabs>
        <w:autoSpaceDE w:val="0"/>
        <w:autoSpaceDN w:val="0"/>
        <w:ind w:left="0" w:firstLine="0"/>
        <w:jc w:val="both"/>
        <w:rPr>
          <w:snapToGrid w:val="0"/>
          <w:sz w:val="20"/>
          <w:szCs w:val="20"/>
        </w:rPr>
      </w:pPr>
      <w:r w:rsidRPr="00117A9F">
        <w:rPr>
          <w:snapToGrid w:val="0"/>
          <w:w w:val="105"/>
          <w:sz w:val="20"/>
          <w:szCs w:val="20"/>
        </w:rPr>
        <w:t>DCAMM policy at the time allowed employees to use rental cars, under DCAMM's contract with Enterprise Rent-A-Car ("Enterprise"), for travel to jobsites, or to obtain reimbursement for miles traveled in their personal</w:t>
      </w:r>
      <w:r w:rsidRPr="00117A9F">
        <w:rPr>
          <w:snapToGrid w:val="0"/>
          <w:spacing w:val="-18"/>
          <w:w w:val="105"/>
          <w:sz w:val="20"/>
          <w:szCs w:val="20"/>
        </w:rPr>
        <w:t xml:space="preserve"> </w:t>
      </w:r>
      <w:r w:rsidRPr="00117A9F">
        <w:rPr>
          <w:snapToGrid w:val="0"/>
          <w:w w:val="105"/>
          <w:sz w:val="20"/>
          <w:szCs w:val="20"/>
        </w:rPr>
        <w:t>vehicle.</w:t>
      </w:r>
      <w:r w:rsidR="00D037AE">
        <w:rPr>
          <w:snapToGrid w:val="0"/>
          <w:w w:val="105"/>
          <w:sz w:val="20"/>
          <w:szCs w:val="20"/>
        </w:rPr>
        <w:tab/>
      </w:r>
      <w:r w:rsidRPr="00117A9F">
        <w:rPr>
          <w:snapToGrid w:val="0"/>
          <w:w w:val="105"/>
          <w:sz w:val="20"/>
          <w:szCs w:val="20"/>
        </w:rPr>
        <w:br/>
      </w:r>
    </w:p>
    <w:p w14:paraId="44416A6D" w14:textId="0F6FD0D8" w:rsidR="00117A9F" w:rsidRPr="00117A9F" w:rsidRDefault="00117A9F" w:rsidP="00A05FEC">
      <w:pPr>
        <w:widowControl w:val="0"/>
        <w:numPr>
          <w:ilvl w:val="0"/>
          <w:numId w:val="20"/>
        </w:numPr>
        <w:tabs>
          <w:tab w:val="left" w:pos="360"/>
          <w:tab w:val="center" w:pos="1980"/>
          <w:tab w:val="left" w:pos="1981"/>
        </w:tabs>
        <w:autoSpaceDE w:val="0"/>
        <w:autoSpaceDN w:val="0"/>
        <w:ind w:left="0" w:firstLine="0"/>
        <w:jc w:val="both"/>
        <w:rPr>
          <w:snapToGrid w:val="0"/>
          <w:sz w:val="20"/>
          <w:szCs w:val="20"/>
        </w:rPr>
      </w:pPr>
      <w:r w:rsidRPr="00117A9F">
        <w:rPr>
          <w:snapToGrid w:val="0"/>
          <w:w w:val="105"/>
          <w:sz w:val="20"/>
          <w:szCs w:val="20"/>
        </w:rPr>
        <w:t>Under its contract with Enterprise, DCAMM paid a flat daily rate</w:t>
      </w:r>
      <w:r w:rsidRPr="00117A9F">
        <w:rPr>
          <w:snapToGrid w:val="0"/>
          <w:spacing w:val="-32"/>
          <w:w w:val="105"/>
          <w:sz w:val="20"/>
          <w:szCs w:val="20"/>
        </w:rPr>
        <w:t xml:space="preserve"> </w:t>
      </w:r>
      <w:r w:rsidRPr="00117A9F">
        <w:rPr>
          <w:snapToGrid w:val="0"/>
          <w:w w:val="105"/>
          <w:sz w:val="20"/>
          <w:szCs w:val="20"/>
        </w:rPr>
        <w:t>for rental cars, with no additional mileage</w:t>
      </w:r>
      <w:r w:rsidRPr="00117A9F">
        <w:rPr>
          <w:snapToGrid w:val="0"/>
          <w:spacing w:val="30"/>
          <w:w w:val="105"/>
          <w:sz w:val="20"/>
          <w:szCs w:val="20"/>
        </w:rPr>
        <w:t xml:space="preserve"> </w:t>
      </w:r>
      <w:r w:rsidRPr="00117A9F">
        <w:rPr>
          <w:snapToGrid w:val="0"/>
          <w:w w:val="105"/>
          <w:sz w:val="20"/>
          <w:szCs w:val="20"/>
        </w:rPr>
        <w:t>charge.</w:t>
      </w:r>
      <w:r w:rsidR="005F731D">
        <w:rPr>
          <w:snapToGrid w:val="0"/>
          <w:w w:val="105"/>
          <w:sz w:val="20"/>
          <w:szCs w:val="20"/>
        </w:rPr>
        <w:tab/>
      </w:r>
      <w:r w:rsidRPr="00117A9F">
        <w:rPr>
          <w:snapToGrid w:val="0"/>
          <w:w w:val="105"/>
          <w:sz w:val="20"/>
          <w:szCs w:val="20"/>
        </w:rPr>
        <w:br/>
      </w:r>
    </w:p>
    <w:p w14:paraId="1C9C9EC8" w14:textId="1BC6D86E" w:rsidR="00117A9F" w:rsidRPr="00117A9F" w:rsidRDefault="00117A9F" w:rsidP="00A05FEC">
      <w:pPr>
        <w:widowControl w:val="0"/>
        <w:numPr>
          <w:ilvl w:val="0"/>
          <w:numId w:val="20"/>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Under DCAMM's rental car policy, rental cars were to be used only for work</w:t>
      </w:r>
      <w:r w:rsidRPr="00117A9F">
        <w:rPr>
          <w:snapToGrid w:val="0"/>
          <w:spacing w:val="2"/>
          <w:w w:val="105"/>
          <w:sz w:val="20"/>
          <w:szCs w:val="20"/>
        </w:rPr>
        <w:t xml:space="preserve"> </w:t>
      </w:r>
      <w:r w:rsidRPr="00117A9F">
        <w:rPr>
          <w:snapToGrid w:val="0"/>
          <w:w w:val="105"/>
          <w:sz w:val="20"/>
          <w:szCs w:val="20"/>
        </w:rPr>
        <w:t>purposes.</w:t>
      </w:r>
      <w:r w:rsidR="00D037AE">
        <w:rPr>
          <w:snapToGrid w:val="0"/>
          <w:w w:val="105"/>
          <w:sz w:val="20"/>
          <w:szCs w:val="20"/>
        </w:rPr>
        <w:tab/>
      </w:r>
      <w:r w:rsidRPr="00117A9F">
        <w:rPr>
          <w:snapToGrid w:val="0"/>
          <w:w w:val="105"/>
          <w:sz w:val="20"/>
          <w:szCs w:val="20"/>
        </w:rPr>
        <w:br/>
      </w:r>
    </w:p>
    <w:p w14:paraId="3F842790" w14:textId="77777777" w:rsidR="00117A9F" w:rsidRPr="00117A9F" w:rsidRDefault="00117A9F" w:rsidP="00A05FEC">
      <w:pPr>
        <w:widowControl w:val="0"/>
        <w:numPr>
          <w:ilvl w:val="0"/>
          <w:numId w:val="20"/>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In January 2017, Gray received a written warning from DCAMM</w:t>
      </w:r>
      <w:r w:rsidRPr="00117A9F">
        <w:rPr>
          <w:snapToGrid w:val="0"/>
          <w:spacing w:val="-32"/>
          <w:w w:val="105"/>
          <w:sz w:val="20"/>
          <w:szCs w:val="20"/>
        </w:rPr>
        <w:t xml:space="preserve"> </w:t>
      </w:r>
      <w:r w:rsidRPr="00117A9F">
        <w:rPr>
          <w:snapToGrid w:val="0"/>
          <w:w w:val="105"/>
          <w:sz w:val="20"/>
          <w:szCs w:val="20"/>
        </w:rPr>
        <w:t>that rental cars were to be used only for work purposes and were not for personal use or convenience.</w:t>
      </w:r>
      <w:r w:rsidRPr="00117A9F">
        <w:rPr>
          <w:snapToGrid w:val="0"/>
          <w:w w:val="105"/>
          <w:sz w:val="20"/>
          <w:szCs w:val="20"/>
        </w:rPr>
        <w:br/>
      </w:r>
    </w:p>
    <w:p w14:paraId="4BEE8F09" w14:textId="4C21E832" w:rsidR="00117A9F" w:rsidRPr="00117A9F" w:rsidRDefault="00117A9F" w:rsidP="002C6289">
      <w:pPr>
        <w:widowControl w:val="0"/>
        <w:numPr>
          <w:ilvl w:val="0"/>
          <w:numId w:val="20"/>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Between March 7, 2020 and March 18, 2021, Gray obtained a rental car under DCAMM's contract with Enterprise on 53 occasions. The vast majority of these rentals were for single Sunday through Saturday or Saturday through Saturday periods. Gray</w:t>
      </w:r>
      <w:r w:rsidRPr="00117A9F">
        <w:rPr>
          <w:snapToGrid w:val="0"/>
          <w:spacing w:val="8"/>
          <w:w w:val="105"/>
          <w:sz w:val="20"/>
          <w:szCs w:val="20"/>
        </w:rPr>
        <w:t xml:space="preserve"> </w:t>
      </w:r>
      <w:r w:rsidRPr="00117A9F">
        <w:rPr>
          <w:snapToGrid w:val="0"/>
          <w:w w:val="105"/>
          <w:sz w:val="20"/>
          <w:szCs w:val="20"/>
        </w:rPr>
        <w:t>used</w:t>
      </w:r>
      <w:r w:rsidRPr="00117A9F">
        <w:rPr>
          <w:snapToGrid w:val="0"/>
          <w:spacing w:val="-3"/>
          <w:w w:val="105"/>
          <w:sz w:val="20"/>
          <w:szCs w:val="20"/>
        </w:rPr>
        <w:t xml:space="preserve"> </w:t>
      </w:r>
      <w:r w:rsidRPr="00117A9F">
        <w:rPr>
          <w:snapToGrid w:val="0"/>
          <w:w w:val="105"/>
          <w:sz w:val="20"/>
          <w:szCs w:val="20"/>
        </w:rPr>
        <w:t>a</w:t>
      </w:r>
      <w:r w:rsidRPr="00117A9F">
        <w:rPr>
          <w:snapToGrid w:val="0"/>
          <w:spacing w:val="-5"/>
          <w:w w:val="105"/>
          <w:sz w:val="20"/>
          <w:szCs w:val="20"/>
        </w:rPr>
        <w:t xml:space="preserve"> </w:t>
      </w:r>
      <w:r w:rsidRPr="00117A9F">
        <w:rPr>
          <w:snapToGrid w:val="0"/>
          <w:w w:val="105"/>
          <w:sz w:val="20"/>
          <w:szCs w:val="20"/>
        </w:rPr>
        <w:t>rental</w:t>
      </w:r>
      <w:r w:rsidRPr="00117A9F">
        <w:rPr>
          <w:snapToGrid w:val="0"/>
          <w:spacing w:val="-4"/>
          <w:w w:val="105"/>
          <w:sz w:val="20"/>
          <w:szCs w:val="20"/>
        </w:rPr>
        <w:t xml:space="preserve"> </w:t>
      </w:r>
      <w:r w:rsidRPr="00117A9F">
        <w:rPr>
          <w:snapToGrid w:val="0"/>
          <w:w w:val="105"/>
          <w:sz w:val="20"/>
          <w:szCs w:val="20"/>
        </w:rPr>
        <w:t>car</w:t>
      </w:r>
      <w:r w:rsidRPr="00117A9F">
        <w:rPr>
          <w:snapToGrid w:val="0"/>
          <w:spacing w:val="-6"/>
          <w:w w:val="105"/>
          <w:sz w:val="20"/>
          <w:szCs w:val="20"/>
        </w:rPr>
        <w:t xml:space="preserve"> </w:t>
      </w:r>
      <w:r w:rsidRPr="00117A9F">
        <w:rPr>
          <w:snapToGrid w:val="0"/>
          <w:w w:val="105"/>
          <w:sz w:val="20"/>
          <w:szCs w:val="20"/>
        </w:rPr>
        <w:t>for</w:t>
      </w:r>
      <w:r w:rsidRPr="00117A9F">
        <w:rPr>
          <w:snapToGrid w:val="0"/>
          <w:spacing w:val="-10"/>
          <w:w w:val="105"/>
          <w:sz w:val="20"/>
          <w:szCs w:val="20"/>
        </w:rPr>
        <w:t xml:space="preserve"> </w:t>
      </w:r>
      <w:r w:rsidRPr="00117A9F">
        <w:rPr>
          <w:snapToGrid w:val="0"/>
          <w:w w:val="105"/>
          <w:sz w:val="20"/>
          <w:szCs w:val="20"/>
        </w:rPr>
        <w:t>16</w:t>
      </w:r>
      <w:r w:rsidRPr="00117A9F">
        <w:rPr>
          <w:snapToGrid w:val="0"/>
          <w:spacing w:val="-12"/>
          <w:w w:val="105"/>
          <w:sz w:val="20"/>
          <w:szCs w:val="20"/>
        </w:rPr>
        <w:t xml:space="preserve"> </w:t>
      </w:r>
      <w:r w:rsidRPr="00117A9F">
        <w:rPr>
          <w:snapToGrid w:val="0"/>
          <w:w w:val="105"/>
          <w:sz w:val="20"/>
          <w:szCs w:val="20"/>
        </w:rPr>
        <w:t>consecutive</w:t>
      </w:r>
      <w:r w:rsidRPr="00117A9F">
        <w:rPr>
          <w:snapToGrid w:val="0"/>
          <w:spacing w:val="1"/>
          <w:w w:val="105"/>
          <w:sz w:val="20"/>
          <w:szCs w:val="20"/>
        </w:rPr>
        <w:t xml:space="preserve"> </w:t>
      </w:r>
      <w:r w:rsidRPr="00117A9F">
        <w:rPr>
          <w:snapToGrid w:val="0"/>
          <w:w w:val="105"/>
          <w:sz w:val="20"/>
          <w:szCs w:val="20"/>
        </w:rPr>
        <w:t>days between</w:t>
      </w:r>
      <w:r w:rsidRPr="00117A9F">
        <w:rPr>
          <w:snapToGrid w:val="0"/>
          <w:spacing w:val="5"/>
          <w:w w:val="105"/>
          <w:sz w:val="20"/>
          <w:szCs w:val="20"/>
        </w:rPr>
        <w:t xml:space="preserve"> </w:t>
      </w:r>
      <w:r w:rsidRPr="00117A9F">
        <w:rPr>
          <w:snapToGrid w:val="0"/>
          <w:w w:val="105"/>
          <w:sz w:val="20"/>
          <w:szCs w:val="20"/>
        </w:rPr>
        <w:t>December</w:t>
      </w:r>
      <w:r w:rsidRPr="00117A9F">
        <w:rPr>
          <w:snapToGrid w:val="0"/>
          <w:spacing w:val="-1"/>
          <w:w w:val="105"/>
          <w:sz w:val="20"/>
          <w:szCs w:val="20"/>
        </w:rPr>
        <w:t xml:space="preserve"> </w:t>
      </w:r>
      <w:r w:rsidRPr="00117A9F">
        <w:rPr>
          <w:snapToGrid w:val="0"/>
          <w:w w:val="105"/>
          <w:sz w:val="20"/>
          <w:szCs w:val="20"/>
        </w:rPr>
        <w:t>26,</w:t>
      </w:r>
      <w:r w:rsidRPr="00117A9F">
        <w:rPr>
          <w:snapToGrid w:val="0"/>
          <w:spacing w:val="-9"/>
          <w:w w:val="105"/>
          <w:sz w:val="20"/>
          <w:szCs w:val="20"/>
        </w:rPr>
        <w:t xml:space="preserve"> </w:t>
      </w:r>
      <w:r w:rsidRPr="00117A9F">
        <w:rPr>
          <w:snapToGrid w:val="0"/>
          <w:w w:val="105"/>
          <w:sz w:val="20"/>
          <w:szCs w:val="20"/>
        </w:rPr>
        <w:t>2020</w:t>
      </w:r>
      <w:r w:rsidRPr="00117A9F">
        <w:rPr>
          <w:snapToGrid w:val="0"/>
          <w:spacing w:val="-8"/>
          <w:w w:val="105"/>
          <w:sz w:val="20"/>
          <w:szCs w:val="20"/>
        </w:rPr>
        <w:t xml:space="preserve"> </w:t>
      </w:r>
      <w:r w:rsidRPr="00117A9F">
        <w:rPr>
          <w:snapToGrid w:val="0"/>
          <w:w w:val="105"/>
          <w:sz w:val="20"/>
          <w:szCs w:val="20"/>
        </w:rPr>
        <w:t>and</w:t>
      </w:r>
      <w:r w:rsidRPr="00117A9F">
        <w:rPr>
          <w:snapToGrid w:val="0"/>
          <w:spacing w:val="-2"/>
          <w:w w:val="105"/>
          <w:sz w:val="20"/>
          <w:szCs w:val="20"/>
        </w:rPr>
        <w:t xml:space="preserve"> </w:t>
      </w:r>
      <w:r w:rsidRPr="00117A9F">
        <w:rPr>
          <w:snapToGrid w:val="0"/>
          <w:w w:val="105"/>
          <w:sz w:val="20"/>
          <w:szCs w:val="20"/>
        </w:rPr>
        <w:t>January 11, 2021, and again for 18 consecutive days between February 28, 2021 and March 18, 2021.</w:t>
      </w:r>
      <w:r w:rsidR="00206B09">
        <w:rPr>
          <w:snapToGrid w:val="0"/>
          <w:w w:val="105"/>
          <w:sz w:val="20"/>
          <w:szCs w:val="20"/>
        </w:rPr>
        <w:tab/>
      </w:r>
      <w:r w:rsidRPr="00117A9F">
        <w:rPr>
          <w:snapToGrid w:val="0"/>
          <w:w w:val="105"/>
          <w:sz w:val="20"/>
          <w:szCs w:val="20"/>
        </w:rPr>
        <w:br/>
      </w:r>
    </w:p>
    <w:p w14:paraId="19F2304D" w14:textId="4BD5A1CD" w:rsidR="00117A9F" w:rsidRPr="00117A9F" w:rsidRDefault="00117A9F" w:rsidP="002C6289">
      <w:pPr>
        <w:widowControl w:val="0"/>
        <w:numPr>
          <w:ilvl w:val="0"/>
          <w:numId w:val="20"/>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During the relevant time, DCAMM employees were able to reserve</w:t>
      </w:r>
      <w:r w:rsidRPr="00117A9F">
        <w:rPr>
          <w:snapToGrid w:val="0"/>
          <w:spacing w:val="-35"/>
          <w:w w:val="105"/>
          <w:sz w:val="20"/>
          <w:szCs w:val="20"/>
        </w:rPr>
        <w:t xml:space="preserve"> </w:t>
      </w:r>
      <w:r w:rsidRPr="00117A9F">
        <w:rPr>
          <w:snapToGrid w:val="0"/>
          <w:w w:val="105"/>
          <w:sz w:val="20"/>
          <w:szCs w:val="20"/>
        </w:rPr>
        <w:t>a rental car directly through DCAMM's finance</w:t>
      </w:r>
      <w:r w:rsidRPr="00117A9F">
        <w:rPr>
          <w:snapToGrid w:val="0"/>
          <w:spacing w:val="32"/>
          <w:w w:val="105"/>
          <w:sz w:val="20"/>
          <w:szCs w:val="20"/>
        </w:rPr>
        <w:t xml:space="preserve"> </w:t>
      </w:r>
      <w:r w:rsidRPr="00117A9F">
        <w:rPr>
          <w:snapToGrid w:val="0"/>
          <w:w w:val="105"/>
          <w:sz w:val="20"/>
          <w:szCs w:val="20"/>
        </w:rPr>
        <w:t>office.</w:t>
      </w:r>
      <w:r w:rsidR="00206B09">
        <w:rPr>
          <w:snapToGrid w:val="0"/>
          <w:w w:val="105"/>
          <w:sz w:val="20"/>
          <w:szCs w:val="20"/>
        </w:rPr>
        <w:tab/>
      </w:r>
      <w:r w:rsidRPr="00117A9F">
        <w:rPr>
          <w:snapToGrid w:val="0"/>
          <w:w w:val="105"/>
          <w:sz w:val="20"/>
          <w:szCs w:val="20"/>
        </w:rPr>
        <w:br/>
      </w:r>
    </w:p>
    <w:p w14:paraId="7B33C041" w14:textId="61F0E291" w:rsidR="00117A9F" w:rsidRPr="00117A9F" w:rsidRDefault="00117A9F" w:rsidP="002C6289">
      <w:pPr>
        <w:widowControl w:val="0"/>
        <w:numPr>
          <w:ilvl w:val="0"/>
          <w:numId w:val="20"/>
        </w:numPr>
        <w:tabs>
          <w:tab w:val="left" w:pos="360"/>
          <w:tab w:val="center" w:pos="1980"/>
        </w:tabs>
        <w:autoSpaceDE w:val="0"/>
        <w:autoSpaceDN w:val="0"/>
        <w:spacing w:before="5"/>
        <w:ind w:left="0" w:firstLine="0"/>
        <w:jc w:val="both"/>
        <w:rPr>
          <w:snapToGrid w:val="0"/>
          <w:sz w:val="20"/>
          <w:szCs w:val="20"/>
        </w:rPr>
      </w:pPr>
      <w:r w:rsidRPr="00117A9F">
        <w:rPr>
          <w:snapToGrid w:val="0"/>
          <w:w w:val="105"/>
          <w:sz w:val="20"/>
          <w:szCs w:val="20"/>
        </w:rPr>
        <w:t xml:space="preserve">Gray's supervisor approved him having a weekly rental car for a limited period of five weeks during the </w:t>
      </w:r>
      <w:r w:rsidR="00A6402D">
        <w:rPr>
          <w:snapToGrid w:val="0"/>
          <w:w w:val="105"/>
          <w:sz w:val="20"/>
          <w:szCs w:val="20"/>
        </w:rPr>
        <w:br/>
      </w:r>
      <w:r w:rsidRPr="00117A9F">
        <w:rPr>
          <w:snapToGrid w:val="0"/>
          <w:w w:val="105"/>
          <w:sz w:val="20"/>
          <w:szCs w:val="20"/>
        </w:rPr>
        <w:t>spring of 2020 where Gray's job duties required more frequent visits to the State Lab</w:t>
      </w:r>
      <w:r w:rsidRPr="00117A9F">
        <w:rPr>
          <w:snapToGrid w:val="0"/>
          <w:spacing w:val="5"/>
          <w:w w:val="105"/>
          <w:sz w:val="20"/>
          <w:szCs w:val="20"/>
        </w:rPr>
        <w:t xml:space="preserve"> </w:t>
      </w:r>
      <w:r w:rsidRPr="00117A9F">
        <w:rPr>
          <w:snapToGrid w:val="0"/>
          <w:w w:val="105"/>
          <w:sz w:val="20"/>
          <w:szCs w:val="20"/>
        </w:rPr>
        <w:t>jobsite.</w:t>
      </w:r>
    </w:p>
    <w:p w14:paraId="0B6365FE" w14:textId="77777777" w:rsidR="00117A9F" w:rsidRPr="00117A9F" w:rsidRDefault="00117A9F" w:rsidP="002C6289">
      <w:pPr>
        <w:widowControl w:val="0"/>
        <w:tabs>
          <w:tab w:val="left" w:pos="360"/>
          <w:tab w:val="center" w:pos="1980"/>
        </w:tabs>
        <w:jc w:val="both"/>
        <w:rPr>
          <w:snapToGrid w:val="0"/>
          <w:sz w:val="20"/>
          <w:szCs w:val="20"/>
        </w:rPr>
      </w:pPr>
    </w:p>
    <w:p w14:paraId="7F4C75CB" w14:textId="159589D4" w:rsidR="00117A9F" w:rsidRPr="00117A9F" w:rsidRDefault="00117A9F" w:rsidP="002C6289">
      <w:pPr>
        <w:widowControl w:val="0"/>
        <w:numPr>
          <w:ilvl w:val="0"/>
          <w:numId w:val="20"/>
        </w:numPr>
        <w:tabs>
          <w:tab w:val="left" w:pos="360"/>
          <w:tab w:val="center" w:pos="1980"/>
        </w:tabs>
        <w:autoSpaceDE w:val="0"/>
        <w:autoSpaceDN w:val="0"/>
        <w:spacing w:before="91"/>
        <w:ind w:left="0" w:firstLine="0"/>
        <w:jc w:val="both"/>
        <w:rPr>
          <w:snapToGrid w:val="0"/>
          <w:sz w:val="20"/>
          <w:szCs w:val="20"/>
        </w:rPr>
      </w:pPr>
      <w:r w:rsidRPr="00117A9F">
        <w:rPr>
          <w:snapToGrid w:val="0"/>
          <w:w w:val="105"/>
          <w:sz w:val="20"/>
          <w:szCs w:val="20"/>
        </w:rPr>
        <w:t>Otherwise, Gray reserved rental cars directly through DCAMM's finance office without his supervisor's</w:t>
      </w:r>
      <w:r w:rsidRPr="00117A9F">
        <w:rPr>
          <w:snapToGrid w:val="0"/>
          <w:spacing w:val="26"/>
          <w:w w:val="105"/>
          <w:sz w:val="20"/>
          <w:szCs w:val="20"/>
        </w:rPr>
        <w:t xml:space="preserve"> </w:t>
      </w:r>
      <w:r w:rsidRPr="00117A9F">
        <w:rPr>
          <w:snapToGrid w:val="0"/>
          <w:w w:val="105"/>
          <w:sz w:val="20"/>
          <w:szCs w:val="20"/>
        </w:rPr>
        <w:t>approval.</w:t>
      </w:r>
      <w:r w:rsidR="00D037AE">
        <w:rPr>
          <w:snapToGrid w:val="0"/>
          <w:w w:val="105"/>
          <w:sz w:val="20"/>
          <w:szCs w:val="20"/>
        </w:rPr>
        <w:tab/>
      </w:r>
      <w:r w:rsidRPr="00117A9F">
        <w:rPr>
          <w:snapToGrid w:val="0"/>
          <w:w w:val="105"/>
          <w:sz w:val="20"/>
          <w:szCs w:val="20"/>
        </w:rPr>
        <w:br/>
      </w:r>
    </w:p>
    <w:p w14:paraId="1E27C218" w14:textId="0B80AA4E" w:rsidR="00117A9F" w:rsidRPr="00B56FBF" w:rsidRDefault="00117A9F" w:rsidP="00CD3504">
      <w:pPr>
        <w:widowControl w:val="0"/>
        <w:numPr>
          <w:ilvl w:val="0"/>
          <w:numId w:val="20"/>
        </w:numPr>
        <w:tabs>
          <w:tab w:val="left" w:pos="360"/>
          <w:tab w:val="center" w:pos="1980"/>
        </w:tabs>
        <w:autoSpaceDE w:val="0"/>
        <w:autoSpaceDN w:val="0"/>
        <w:spacing w:before="22"/>
        <w:ind w:left="0" w:firstLine="0"/>
        <w:jc w:val="both"/>
        <w:rPr>
          <w:sz w:val="20"/>
          <w:szCs w:val="20"/>
        </w:rPr>
      </w:pPr>
      <w:r w:rsidRPr="00B56FBF">
        <w:rPr>
          <w:snapToGrid w:val="0"/>
          <w:w w:val="105"/>
          <w:sz w:val="20"/>
          <w:szCs w:val="20"/>
        </w:rPr>
        <w:t>For the majority of the 53 rentals between March 7, 2020 and March 18, 2021, Gray obtained the rental cars knowing that he would use the vehicles for a personal, non-work purpose for at least part of the rental</w:t>
      </w:r>
      <w:r w:rsidRPr="00B56FBF">
        <w:rPr>
          <w:snapToGrid w:val="0"/>
          <w:spacing w:val="39"/>
          <w:w w:val="105"/>
          <w:sz w:val="20"/>
          <w:szCs w:val="20"/>
        </w:rPr>
        <w:t xml:space="preserve"> </w:t>
      </w:r>
      <w:r w:rsidRPr="00B56FBF">
        <w:rPr>
          <w:snapToGrid w:val="0"/>
          <w:w w:val="105"/>
          <w:sz w:val="20"/>
          <w:szCs w:val="20"/>
        </w:rPr>
        <w:t>period.</w:t>
      </w:r>
      <w:r w:rsidR="005F731D">
        <w:rPr>
          <w:snapToGrid w:val="0"/>
          <w:w w:val="105"/>
          <w:sz w:val="20"/>
          <w:szCs w:val="20"/>
        </w:rPr>
        <w:tab/>
      </w:r>
      <w:r w:rsidR="00E15E58">
        <w:rPr>
          <w:snapToGrid w:val="0"/>
          <w:w w:val="105"/>
          <w:sz w:val="20"/>
          <w:szCs w:val="20"/>
        </w:rPr>
        <w:br/>
      </w:r>
      <w:r w:rsidRPr="00B56FBF">
        <w:rPr>
          <w:snapToGrid w:val="0"/>
          <w:w w:val="105"/>
          <w:sz w:val="20"/>
          <w:szCs w:val="20"/>
        </w:rPr>
        <w:br/>
      </w:r>
      <w:r w:rsidR="00081751" w:rsidRPr="00B56FBF">
        <w:rPr>
          <w:w w:val="105"/>
          <w:sz w:val="20"/>
          <w:szCs w:val="20"/>
        </w:rPr>
        <w:t>1</w:t>
      </w:r>
      <w:r w:rsidRPr="00B56FBF">
        <w:rPr>
          <w:w w:val="105"/>
          <w:sz w:val="20"/>
          <w:szCs w:val="20"/>
        </w:rPr>
        <w:t>2.</w:t>
      </w:r>
      <w:r w:rsidRPr="00B56FBF">
        <w:rPr>
          <w:w w:val="105"/>
          <w:sz w:val="20"/>
          <w:szCs w:val="20"/>
        </w:rPr>
        <w:tab/>
        <w:t>Other than the limited period during spring 2020, Gray did not have a work-related need for a rental car on a weekly basis and did not visit the State Lab job site</w:t>
      </w:r>
      <w:r w:rsidRPr="00B56FBF">
        <w:rPr>
          <w:spacing w:val="-4"/>
          <w:w w:val="105"/>
          <w:sz w:val="20"/>
          <w:szCs w:val="20"/>
        </w:rPr>
        <w:t xml:space="preserve"> </w:t>
      </w:r>
      <w:r w:rsidRPr="00B56FBF">
        <w:rPr>
          <w:w w:val="105"/>
          <w:sz w:val="20"/>
          <w:szCs w:val="20"/>
        </w:rPr>
        <w:t>daily.</w:t>
      </w:r>
      <w:r w:rsidR="005F731D">
        <w:rPr>
          <w:w w:val="105"/>
          <w:sz w:val="20"/>
          <w:szCs w:val="20"/>
        </w:rPr>
        <w:tab/>
      </w:r>
      <w:r w:rsidRPr="00B56FBF">
        <w:rPr>
          <w:w w:val="105"/>
          <w:sz w:val="20"/>
          <w:szCs w:val="20"/>
        </w:rPr>
        <w:br/>
      </w:r>
    </w:p>
    <w:p w14:paraId="764DE630" w14:textId="24D54EA7" w:rsidR="00117A9F" w:rsidRPr="00117A9F" w:rsidRDefault="00117A9F" w:rsidP="002C6289">
      <w:pPr>
        <w:widowControl w:val="0"/>
        <w:numPr>
          <w:ilvl w:val="0"/>
          <w:numId w:val="19"/>
        </w:numPr>
        <w:tabs>
          <w:tab w:val="left" w:pos="360"/>
          <w:tab w:val="center" w:pos="1980"/>
        </w:tabs>
        <w:autoSpaceDE w:val="0"/>
        <w:autoSpaceDN w:val="0"/>
        <w:spacing w:before="8"/>
        <w:ind w:left="0" w:firstLine="0"/>
        <w:jc w:val="both"/>
        <w:rPr>
          <w:snapToGrid w:val="0"/>
          <w:sz w:val="20"/>
          <w:szCs w:val="20"/>
        </w:rPr>
      </w:pPr>
      <w:r w:rsidRPr="00117A9F">
        <w:rPr>
          <w:snapToGrid w:val="0"/>
          <w:w w:val="105"/>
          <w:sz w:val="20"/>
          <w:szCs w:val="20"/>
        </w:rPr>
        <w:t>On 85 of the 288 calendar days on which Gray had a rental car in his possession, Gray did not record any work</w:t>
      </w:r>
      <w:r w:rsidRPr="00117A9F">
        <w:rPr>
          <w:snapToGrid w:val="0"/>
          <w:spacing w:val="1"/>
          <w:w w:val="105"/>
          <w:sz w:val="20"/>
          <w:szCs w:val="20"/>
        </w:rPr>
        <w:t xml:space="preserve"> </w:t>
      </w:r>
      <w:r w:rsidRPr="00117A9F">
        <w:rPr>
          <w:snapToGrid w:val="0"/>
          <w:w w:val="105"/>
          <w:sz w:val="20"/>
          <w:szCs w:val="20"/>
        </w:rPr>
        <w:t>time.</w:t>
      </w:r>
      <w:r w:rsidR="00D037AE">
        <w:rPr>
          <w:snapToGrid w:val="0"/>
          <w:w w:val="105"/>
          <w:sz w:val="20"/>
          <w:szCs w:val="20"/>
        </w:rPr>
        <w:tab/>
      </w:r>
      <w:r w:rsidRPr="00117A9F">
        <w:rPr>
          <w:snapToGrid w:val="0"/>
          <w:w w:val="105"/>
          <w:sz w:val="20"/>
          <w:szCs w:val="20"/>
        </w:rPr>
        <w:br/>
      </w:r>
    </w:p>
    <w:p w14:paraId="2584A69E" w14:textId="0DA12692" w:rsidR="00117A9F" w:rsidRPr="00117A9F" w:rsidRDefault="00117A9F" w:rsidP="002C6289">
      <w:pPr>
        <w:widowControl w:val="0"/>
        <w:numPr>
          <w:ilvl w:val="0"/>
          <w:numId w:val="19"/>
        </w:numPr>
        <w:tabs>
          <w:tab w:val="left" w:pos="360"/>
          <w:tab w:val="center" w:pos="1980"/>
        </w:tabs>
        <w:autoSpaceDE w:val="0"/>
        <w:autoSpaceDN w:val="0"/>
        <w:spacing w:before="19"/>
        <w:ind w:left="0" w:firstLine="0"/>
        <w:jc w:val="both"/>
        <w:rPr>
          <w:snapToGrid w:val="0"/>
          <w:sz w:val="20"/>
          <w:szCs w:val="20"/>
        </w:rPr>
      </w:pPr>
      <w:r w:rsidRPr="00117A9F">
        <w:rPr>
          <w:snapToGrid w:val="0"/>
          <w:w w:val="105"/>
          <w:sz w:val="20"/>
          <w:szCs w:val="20"/>
        </w:rPr>
        <w:t>Gray had a rental car in his possession on at least 40 full days which were weekend days, holidays, or days on which he used personal, vacation, or sick</w:t>
      </w:r>
      <w:r w:rsidRPr="00117A9F">
        <w:rPr>
          <w:snapToGrid w:val="0"/>
          <w:spacing w:val="31"/>
          <w:w w:val="105"/>
          <w:sz w:val="20"/>
          <w:szCs w:val="20"/>
        </w:rPr>
        <w:t xml:space="preserve"> </w:t>
      </w:r>
      <w:r w:rsidRPr="00117A9F">
        <w:rPr>
          <w:snapToGrid w:val="0"/>
          <w:w w:val="105"/>
          <w:sz w:val="20"/>
          <w:szCs w:val="20"/>
        </w:rPr>
        <w:t>leave.</w:t>
      </w:r>
      <w:r w:rsidR="00E15E58">
        <w:rPr>
          <w:snapToGrid w:val="0"/>
          <w:w w:val="105"/>
          <w:sz w:val="20"/>
          <w:szCs w:val="20"/>
        </w:rPr>
        <w:tab/>
        <w:t xml:space="preserve">                                                                                              </w:t>
      </w:r>
      <w:r w:rsidRPr="00117A9F">
        <w:rPr>
          <w:snapToGrid w:val="0"/>
          <w:w w:val="105"/>
          <w:sz w:val="20"/>
          <w:szCs w:val="20"/>
        </w:rPr>
        <w:br/>
      </w:r>
    </w:p>
    <w:p w14:paraId="6CF8B384" w14:textId="5B555F4C" w:rsidR="00117A9F" w:rsidRPr="00117A9F" w:rsidRDefault="00117A9F" w:rsidP="002C6289">
      <w:pPr>
        <w:widowControl w:val="0"/>
        <w:numPr>
          <w:ilvl w:val="0"/>
          <w:numId w:val="19"/>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Under the DCAMM rental policy in effect at the time, Gray</w:t>
      </w:r>
      <w:r w:rsidR="00206B09">
        <w:rPr>
          <w:snapToGrid w:val="0"/>
          <w:w w:val="105"/>
          <w:sz w:val="20"/>
          <w:szCs w:val="20"/>
        </w:rPr>
        <w:t xml:space="preserve"> was approved </w:t>
      </w:r>
      <w:r w:rsidRPr="00117A9F">
        <w:rPr>
          <w:snapToGrid w:val="0"/>
          <w:w w:val="105"/>
          <w:sz w:val="20"/>
          <w:szCs w:val="20"/>
        </w:rPr>
        <w:t>to use DCAMM's rental cars to travel between his home and his jobsite, as well as to DCAMM' s offices in Boston. The distance between his home and his jobsite at the State Lab was approximately 30 miles. The distance between his State Lab jobsite and DCAMM's offices was approximately 6</w:t>
      </w:r>
      <w:r w:rsidRPr="00117A9F">
        <w:rPr>
          <w:snapToGrid w:val="0"/>
          <w:spacing w:val="2"/>
          <w:w w:val="105"/>
          <w:sz w:val="20"/>
          <w:szCs w:val="20"/>
        </w:rPr>
        <w:t xml:space="preserve"> </w:t>
      </w:r>
      <w:r w:rsidRPr="00117A9F">
        <w:rPr>
          <w:snapToGrid w:val="0"/>
          <w:w w:val="105"/>
          <w:sz w:val="20"/>
          <w:szCs w:val="20"/>
        </w:rPr>
        <w:t>miles.</w:t>
      </w:r>
      <w:r w:rsidR="00D037AE">
        <w:rPr>
          <w:snapToGrid w:val="0"/>
          <w:w w:val="105"/>
          <w:sz w:val="20"/>
          <w:szCs w:val="20"/>
        </w:rPr>
        <w:tab/>
      </w:r>
      <w:r w:rsidRPr="00117A9F">
        <w:rPr>
          <w:snapToGrid w:val="0"/>
          <w:w w:val="105"/>
          <w:sz w:val="20"/>
          <w:szCs w:val="20"/>
        </w:rPr>
        <w:br/>
      </w:r>
    </w:p>
    <w:p w14:paraId="1C0BD108" w14:textId="77777777" w:rsidR="00117A9F" w:rsidRPr="00117A9F" w:rsidRDefault="00117A9F" w:rsidP="002C6289">
      <w:pPr>
        <w:widowControl w:val="0"/>
        <w:numPr>
          <w:ilvl w:val="0"/>
          <w:numId w:val="19"/>
        </w:numPr>
        <w:tabs>
          <w:tab w:val="left" w:pos="360"/>
          <w:tab w:val="center" w:pos="1980"/>
        </w:tabs>
        <w:autoSpaceDE w:val="0"/>
        <w:autoSpaceDN w:val="0"/>
        <w:spacing w:before="7"/>
        <w:ind w:left="0" w:firstLine="0"/>
        <w:jc w:val="both"/>
        <w:rPr>
          <w:snapToGrid w:val="0"/>
          <w:sz w:val="20"/>
          <w:szCs w:val="20"/>
        </w:rPr>
      </w:pPr>
      <w:r w:rsidRPr="00117A9F">
        <w:rPr>
          <w:snapToGrid w:val="0"/>
          <w:w w:val="105"/>
          <w:sz w:val="20"/>
          <w:szCs w:val="20"/>
        </w:rPr>
        <w:t xml:space="preserve">In each of 20 of his 53 rental car use periods, </w:t>
      </w:r>
      <w:proofErr w:type="gramStart"/>
      <w:r w:rsidRPr="00117A9F">
        <w:rPr>
          <w:snapToGrid w:val="0"/>
          <w:w w:val="105"/>
          <w:sz w:val="20"/>
          <w:szCs w:val="20"/>
        </w:rPr>
        <w:t>Gray</w:t>
      </w:r>
      <w:proofErr w:type="gramEnd"/>
      <w:r w:rsidRPr="00117A9F">
        <w:rPr>
          <w:snapToGrid w:val="0"/>
          <w:w w:val="105"/>
          <w:sz w:val="20"/>
          <w:szCs w:val="20"/>
        </w:rPr>
        <w:t xml:space="preserve"> drove over 500</w:t>
      </w:r>
      <w:r w:rsidRPr="00117A9F">
        <w:rPr>
          <w:snapToGrid w:val="0"/>
          <w:spacing w:val="19"/>
          <w:w w:val="105"/>
          <w:sz w:val="20"/>
          <w:szCs w:val="20"/>
        </w:rPr>
        <w:t xml:space="preserve"> </w:t>
      </w:r>
      <w:r w:rsidRPr="00117A9F">
        <w:rPr>
          <w:snapToGrid w:val="0"/>
          <w:w w:val="105"/>
          <w:sz w:val="20"/>
          <w:szCs w:val="20"/>
        </w:rPr>
        <w:t xml:space="preserve">miles. In each of </w:t>
      </w:r>
      <w:proofErr w:type="gramStart"/>
      <w:r w:rsidRPr="00117A9F">
        <w:rPr>
          <w:snapToGrid w:val="0"/>
          <w:w w:val="105"/>
          <w:sz w:val="20"/>
          <w:szCs w:val="20"/>
        </w:rPr>
        <w:t>eight</w:t>
      </w:r>
      <w:proofErr w:type="gramEnd"/>
      <w:r w:rsidRPr="00117A9F">
        <w:rPr>
          <w:snapToGrid w:val="0"/>
          <w:w w:val="105"/>
          <w:sz w:val="20"/>
          <w:szCs w:val="20"/>
        </w:rPr>
        <w:t xml:space="preserve"> of those rental car use periods, </w:t>
      </w:r>
      <w:proofErr w:type="gramStart"/>
      <w:r w:rsidRPr="00117A9F">
        <w:rPr>
          <w:snapToGrid w:val="0"/>
          <w:w w:val="105"/>
          <w:sz w:val="20"/>
          <w:szCs w:val="20"/>
        </w:rPr>
        <w:t>Gray</w:t>
      </w:r>
      <w:proofErr w:type="gramEnd"/>
      <w:r w:rsidRPr="00117A9F">
        <w:rPr>
          <w:snapToGrid w:val="0"/>
          <w:w w:val="105"/>
          <w:sz w:val="20"/>
          <w:szCs w:val="20"/>
        </w:rPr>
        <w:t xml:space="preserve"> drove over 1,000 miles.</w:t>
      </w:r>
    </w:p>
    <w:p w14:paraId="0C5EDFF9" w14:textId="77777777" w:rsidR="00117A9F" w:rsidRPr="00117A9F" w:rsidRDefault="00117A9F" w:rsidP="002C6289">
      <w:pPr>
        <w:widowControl w:val="0"/>
        <w:tabs>
          <w:tab w:val="left" w:pos="360"/>
          <w:tab w:val="center" w:pos="1980"/>
        </w:tabs>
        <w:autoSpaceDE w:val="0"/>
        <w:autoSpaceDN w:val="0"/>
        <w:spacing w:before="8"/>
        <w:jc w:val="both"/>
        <w:rPr>
          <w:sz w:val="20"/>
          <w:szCs w:val="20"/>
        </w:rPr>
      </w:pPr>
    </w:p>
    <w:p w14:paraId="2EC3128C" w14:textId="77777777" w:rsidR="00117A9F" w:rsidRPr="00117A9F" w:rsidRDefault="00117A9F" w:rsidP="00206B09">
      <w:pPr>
        <w:widowControl w:val="0"/>
        <w:tabs>
          <w:tab w:val="left" w:pos="360"/>
          <w:tab w:val="center" w:pos="1980"/>
        </w:tabs>
        <w:autoSpaceDE w:val="0"/>
        <w:autoSpaceDN w:val="0"/>
        <w:jc w:val="both"/>
        <w:rPr>
          <w:sz w:val="20"/>
          <w:szCs w:val="20"/>
        </w:rPr>
      </w:pPr>
      <w:r w:rsidRPr="00117A9F">
        <w:rPr>
          <w:w w:val="105"/>
          <w:sz w:val="20"/>
          <w:szCs w:val="20"/>
        </w:rPr>
        <w:t>17.</w:t>
      </w:r>
      <w:r w:rsidRPr="00117A9F">
        <w:rPr>
          <w:w w:val="105"/>
          <w:sz w:val="20"/>
          <w:szCs w:val="20"/>
        </w:rPr>
        <w:tab/>
        <w:t xml:space="preserve">Between May 23, 2020, and May 29, 2020, which included Memorial Day weekend, Gray drove a rental car he obtained as a DCAMM employee 1,355 miles despite logging only four DCAMM </w:t>
      </w:r>
      <w:proofErr w:type="gramStart"/>
      <w:r w:rsidRPr="00117A9F">
        <w:rPr>
          <w:w w:val="105"/>
          <w:sz w:val="20"/>
          <w:szCs w:val="20"/>
        </w:rPr>
        <w:t>work days</w:t>
      </w:r>
      <w:proofErr w:type="gramEnd"/>
      <w:r w:rsidRPr="00117A9F">
        <w:rPr>
          <w:w w:val="105"/>
          <w:sz w:val="20"/>
          <w:szCs w:val="20"/>
        </w:rPr>
        <w:t xml:space="preserve"> during that</w:t>
      </w:r>
      <w:r w:rsidRPr="00117A9F">
        <w:rPr>
          <w:spacing w:val="42"/>
          <w:w w:val="105"/>
          <w:sz w:val="20"/>
          <w:szCs w:val="20"/>
        </w:rPr>
        <w:t xml:space="preserve"> </w:t>
      </w:r>
      <w:r w:rsidRPr="00117A9F">
        <w:rPr>
          <w:w w:val="105"/>
          <w:sz w:val="20"/>
          <w:szCs w:val="20"/>
        </w:rPr>
        <w:t>period.</w:t>
      </w:r>
    </w:p>
    <w:p w14:paraId="0CAB5C74" w14:textId="77777777" w:rsidR="00117A9F" w:rsidRPr="00117A9F" w:rsidRDefault="00117A9F" w:rsidP="00206B09">
      <w:pPr>
        <w:widowControl w:val="0"/>
        <w:tabs>
          <w:tab w:val="left" w:pos="360"/>
          <w:tab w:val="center" w:pos="1980"/>
        </w:tabs>
        <w:jc w:val="both"/>
        <w:rPr>
          <w:rFonts w:ascii="CG Times" w:hAnsi="CG Times"/>
          <w:snapToGrid w:val="0"/>
          <w:sz w:val="20"/>
          <w:szCs w:val="20"/>
        </w:rPr>
      </w:pPr>
    </w:p>
    <w:p w14:paraId="25068E95" w14:textId="3669C436" w:rsidR="00117A9F" w:rsidRPr="00117A9F" w:rsidRDefault="00117A9F" w:rsidP="00206B09">
      <w:pPr>
        <w:widowControl w:val="0"/>
        <w:numPr>
          <w:ilvl w:val="0"/>
          <w:numId w:val="18"/>
        </w:numPr>
        <w:tabs>
          <w:tab w:val="left" w:pos="360"/>
          <w:tab w:val="center" w:pos="1980"/>
          <w:tab w:val="left" w:pos="1964"/>
        </w:tabs>
        <w:autoSpaceDE w:val="0"/>
        <w:autoSpaceDN w:val="0"/>
        <w:ind w:left="0" w:firstLine="0"/>
        <w:jc w:val="both"/>
        <w:rPr>
          <w:snapToGrid w:val="0"/>
          <w:sz w:val="20"/>
          <w:szCs w:val="20"/>
        </w:rPr>
      </w:pPr>
      <w:r w:rsidRPr="00117A9F">
        <w:rPr>
          <w:snapToGrid w:val="0"/>
          <w:w w:val="105"/>
          <w:sz w:val="20"/>
          <w:szCs w:val="20"/>
        </w:rPr>
        <w:t>Between December 26, 2020, and January 11, 2021, Gray drove a rental car</w:t>
      </w:r>
      <w:r w:rsidRPr="00117A9F">
        <w:rPr>
          <w:snapToGrid w:val="0"/>
          <w:spacing w:val="-9"/>
          <w:w w:val="105"/>
          <w:sz w:val="20"/>
          <w:szCs w:val="20"/>
        </w:rPr>
        <w:t xml:space="preserve"> </w:t>
      </w:r>
      <w:r w:rsidRPr="00117A9F">
        <w:rPr>
          <w:snapToGrid w:val="0"/>
          <w:w w:val="105"/>
          <w:sz w:val="20"/>
          <w:szCs w:val="20"/>
        </w:rPr>
        <w:t>he</w:t>
      </w:r>
      <w:r w:rsidRPr="00117A9F">
        <w:rPr>
          <w:snapToGrid w:val="0"/>
          <w:spacing w:val="-9"/>
          <w:w w:val="105"/>
          <w:sz w:val="20"/>
          <w:szCs w:val="20"/>
        </w:rPr>
        <w:t xml:space="preserve"> </w:t>
      </w:r>
      <w:r w:rsidRPr="00117A9F">
        <w:rPr>
          <w:snapToGrid w:val="0"/>
          <w:w w:val="105"/>
          <w:sz w:val="20"/>
          <w:szCs w:val="20"/>
        </w:rPr>
        <w:t>obtained</w:t>
      </w:r>
      <w:r w:rsidRPr="00117A9F">
        <w:rPr>
          <w:snapToGrid w:val="0"/>
          <w:spacing w:val="9"/>
          <w:w w:val="105"/>
          <w:sz w:val="20"/>
          <w:szCs w:val="20"/>
        </w:rPr>
        <w:t xml:space="preserve"> </w:t>
      </w:r>
      <w:r w:rsidRPr="00117A9F">
        <w:rPr>
          <w:snapToGrid w:val="0"/>
          <w:w w:val="105"/>
          <w:sz w:val="20"/>
          <w:szCs w:val="20"/>
        </w:rPr>
        <w:t>as</w:t>
      </w:r>
      <w:r w:rsidRPr="00117A9F">
        <w:rPr>
          <w:snapToGrid w:val="0"/>
          <w:spacing w:val="-8"/>
          <w:w w:val="105"/>
          <w:sz w:val="20"/>
          <w:szCs w:val="20"/>
        </w:rPr>
        <w:t xml:space="preserve"> </w:t>
      </w:r>
      <w:r w:rsidRPr="00117A9F">
        <w:rPr>
          <w:snapToGrid w:val="0"/>
          <w:w w:val="105"/>
          <w:sz w:val="20"/>
          <w:szCs w:val="20"/>
        </w:rPr>
        <w:t>a</w:t>
      </w:r>
      <w:r w:rsidRPr="00117A9F">
        <w:rPr>
          <w:snapToGrid w:val="0"/>
          <w:spacing w:val="-15"/>
          <w:w w:val="105"/>
          <w:sz w:val="20"/>
          <w:szCs w:val="20"/>
        </w:rPr>
        <w:t xml:space="preserve"> </w:t>
      </w:r>
      <w:r w:rsidRPr="00117A9F">
        <w:rPr>
          <w:snapToGrid w:val="0"/>
          <w:w w:val="105"/>
          <w:sz w:val="20"/>
          <w:szCs w:val="20"/>
        </w:rPr>
        <w:t>DCAMM</w:t>
      </w:r>
      <w:r w:rsidRPr="00117A9F">
        <w:rPr>
          <w:snapToGrid w:val="0"/>
          <w:spacing w:val="-1"/>
          <w:w w:val="105"/>
          <w:sz w:val="20"/>
          <w:szCs w:val="20"/>
        </w:rPr>
        <w:t xml:space="preserve"> </w:t>
      </w:r>
      <w:r w:rsidRPr="00117A9F">
        <w:rPr>
          <w:snapToGrid w:val="0"/>
          <w:w w:val="105"/>
          <w:sz w:val="20"/>
          <w:szCs w:val="20"/>
        </w:rPr>
        <w:t>employee</w:t>
      </w:r>
      <w:r w:rsidRPr="00117A9F">
        <w:rPr>
          <w:snapToGrid w:val="0"/>
          <w:spacing w:val="-2"/>
          <w:w w:val="105"/>
          <w:sz w:val="20"/>
          <w:szCs w:val="20"/>
        </w:rPr>
        <w:t xml:space="preserve"> </w:t>
      </w:r>
      <w:r w:rsidRPr="00117A9F">
        <w:rPr>
          <w:snapToGrid w:val="0"/>
          <w:w w:val="105"/>
          <w:sz w:val="20"/>
          <w:szCs w:val="20"/>
        </w:rPr>
        <w:t>2,166</w:t>
      </w:r>
      <w:r w:rsidRPr="00117A9F">
        <w:rPr>
          <w:snapToGrid w:val="0"/>
          <w:spacing w:val="-3"/>
          <w:w w:val="105"/>
          <w:sz w:val="20"/>
          <w:szCs w:val="20"/>
        </w:rPr>
        <w:t xml:space="preserve"> </w:t>
      </w:r>
      <w:r w:rsidRPr="00117A9F">
        <w:rPr>
          <w:snapToGrid w:val="0"/>
          <w:w w:val="105"/>
          <w:sz w:val="20"/>
          <w:szCs w:val="20"/>
        </w:rPr>
        <w:t>miles</w:t>
      </w:r>
      <w:r w:rsidRPr="00117A9F">
        <w:rPr>
          <w:snapToGrid w:val="0"/>
          <w:spacing w:val="-5"/>
          <w:w w:val="105"/>
          <w:sz w:val="20"/>
          <w:szCs w:val="20"/>
        </w:rPr>
        <w:t xml:space="preserve"> </w:t>
      </w:r>
      <w:r w:rsidRPr="00117A9F">
        <w:rPr>
          <w:snapToGrid w:val="0"/>
          <w:w w:val="105"/>
          <w:sz w:val="20"/>
          <w:szCs w:val="20"/>
        </w:rPr>
        <w:t>despite logging only</w:t>
      </w:r>
      <w:r w:rsidRPr="00117A9F">
        <w:rPr>
          <w:snapToGrid w:val="0"/>
          <w:spacing w:val="-1"/>
          <w:w w:val="105"/>
          <w:sz w:val="20"/>
          <w:szCs w:val="20"/>
        </w:rPr>
        <w:t xml:space="preserve"> </w:t>
      </w:r>
      <w:r w:rsidRPr="00117A9F">
        <w:rPr>
          <w:snapToGrid w:val="0"/>
          <w:w w:val="105"/>
          <w:sz w:val="20"/>
          <w:szCs w:val="20"/>
        </w:rPr>
        <w:t>eight</w:t>
      </w:r>
      <w:r w:rsidRPr="00117A9F">
        <w:rPr>
          <w:snapToGrid w:val="0"/>
          <w:spacing w:val="-5"/>
          <w:w w:val="105"/>
          <w:sz w:val="20"/>
          <w:szCs w:val="20"/>
        </w:rPr>
        <w:t xml:space="preserve"> </w:t>
      </w:r>
      <w:r w:rsidRPr="00117A9F">
        <w:rPr>
          <w:snapToGrid w:val="0"/>
          <w:w w:val="105"/>
          <w:sz w:val="20"/>
          <w:szCs w:val="20"/>
        </w:rPr>
        <w:t xml:space="preserve">DCAMM </w:t>
      </w:r>
      <w:proofErr w:type="gramStart"/>
      <w:r w:rsidRPr="00117A9F">
        <w:rPr>
          <w:snapToGrid w:val="0"/>
          <w:w w:val="105"/>
          <w:sz w:val="20"/>
          <w:szCs w:val="20"/>
        </w:rPr>
        <w:t>work days</w:t>
      </w:r>
      <w:proofErr w:type="gramEnd"/>
      <w:r w:rsidRPr="00117A9F">
        <w:rPr>
          <w:snapToGrid w:val="0"/>
          <w:w w:val="105"/>
          <w:sz w:val="20"/>
          <w:szCs w:val="20"/>
        </w:rPr>
        <w:t xml:space="preserve"> during that</w:t>
      </w:r>
      <w:r w:rsidRPr="00117A9F">
        <w:rPr>
          <w:snapToGrid w:val="0"/>
          <w:spacing w:val="6"/>
          <w:w w:val="105"/>
          <w:sz w:val="20"/>
          <w:szCs w:val="20"/>
        </w:rPr>
        <w:t xml:space="preserve"> </w:t>
      </w:r>
      <w:r w:rsidRPr="00117A9F">
        <w:rPr>
          <w:snapToGrid w:val="0"/>
          <w:w w:val="105"/>
          <w:sz w:val="20"/>
          <w:szCs w:val="20"/>
        </w:rPr>
        <w:t>period.</w:t>
      </w:r>
      <w:r w:rsidR="00D037AE">
        <w:rPr>
          <w:snapToGrid w:val="0"/>
          <w:w w:val="105"/>
          <w:sz w:val="20"/>
          <w:szCs w:val="20"/>
        </w:rPr>
        <w:tab/>
      </w:r>
      <w:r w:rsidRPr="00117A9F">
        <w:rPr>
          <w:snapToGrid w:val="0"/>
          <w:w w:val="105"/>
          <w:sz w:val="20"/>
          <w:szCs w:val="20"/>
        </w:rPr>
        <w:br/>
      </w:r>
    </w:p>
    <w:p w14:paraId="0798A5B3" w14:textId="129913B4" w:rsidR="00117A9F" w:rsidRPr="00117A9F" w:rsidRDefault="00117A9F" w:rsidP="00206B09">
      <w:pPr>
        <w:widowControl w:val="0"/>
        <w:numPr>
          <w:ilvl w:val="0"/>
          <w:numId w:val="18"/>
        </w:numPr>
        <w:tabs>
          <w:tab w:val="left" w:pos="360"/>
          <w:tab w:val="center" w:pos="1980"/>
          <w:tab w:val="left" w:pos="1975"/>
        </w:tabs>
        <w:autoSpaceDE w:val="0"/>
        <w:autoSpaceDN w:val="0"/>
        <w:ind w:left="0" w:firstLine="0"/>
        <w:jc w:val="both"/>
        <w:rPr>
          <w:snapToGrid w:val="0"/>
          <w:sz w:val="20"/>
          <w:szCs w:val="20"/>
        </w:rPr>
      </w:pPr>
      <w:r w:rsidRPr="00117A9F">
        <w:rPr>
          <w:snapToGrid w:val="0"/>
          <w:w w:val="105"/>
          <w:sz w:val="20"/>
          <w:szCs w:val="20"/>
        </w:rPr>
        <w:t>On at least three occasions, Gray informed DCAMM's finance office</w:t>
      </w:r>
      <w:r w:rsidRPr="00117A9F">
        <w:rPr>
          <w:snapToGrid w:val="0"/>
          <w:spacing w:val="15"/>
          <w:w w:val="105"/>
          <w:sz w:val="20"/>
          <w:szCs w:val="20"/>
        </w:rPr>
        <w:t xml:space="preserve"> </w:t>
      </w:r>
      <w:r w:rsidRPr="00117A9F">
        <w:rPr>
          <w:snapToGrid w:val="0"/>
          <w:w w:val="105"/>
          <w:sz w:val="20"/>
          <w:szCs w:val="20"/>
        </w:rPr>
        <w:t>that he would be picking up a rental car for the work week when in fact he had already picked up the car the weekend before.</w:t>
      </w:r>
      <w:r w:rsidR="00D037AE">
        <w:rPr>
          <w:snapToGrid w:val="0"/>
          <w:w w:val="105"/>
          <w:sz w:val="20"/>
          <w:szCs w:val="20"/>
        </w:rPr>
        <w:tab/>
      </w:r>
      <w:r w:rsidRPr="00117A9F">
        <w:rPr>
          <w:snapToGrid w:val="0"/>
          <w:w w:val="105"/>
          <w:sz w:val="20"/>
          <w:szCs w:val="20"/>
        </w:rPr>
        <w:br/>
      </w:r>
    </w:p>
    <w:p w14:paraId="06198704" w14:textId="77777777" w:rsidR="00117A9F" w:rsidRPr="00117A9F" w:rsidRDefault="00117A9F" w:rsidP="002C6289">
      <w:pPr>
        <w:widowControl w:val="0"/>
        <w:numPr>
          <w:ilvl w:val="0"/>
          <w:numId w:val="18"/>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DCAMM estimated the value of Gray's personal use of its rental cars</w:t>
      </w:r>
      <w:r w:rsidRPr="00117A9F">
        <w:rPr>
          <w:snapToGrid w:val="0"/>
          <w:spacing w:val="19"/>
          <w:w w:val="105"/>
          <w:sz w:val="20"/>
          <w:szCs w:val="20"/>
        </w:rPr>
        <w:t xml:space="preserve"> </w:t>
      </w:r>
      <w:r w:rsidRPr="00117A9F">
        <w:rPr>
          <w:snapToGrid w:val="0"/>
          <w:w w:val="105"/>
          <w:sz w:val="20"/>
          <w:szCs w:val="20"/>
        </w:rPr>
        <w:t xml:space="preserve">to be $6,348.46. Gray agreed to DCAMM's deduction of $6,348.46 from his accrued </w:t>
      </w:r>
      <w:r w:rsidRPr="00117A9F">
        <w:rPr>
          <w:snapToGrid w:val="0"/>
          <w:w w:val="105"/>
          <w:sz w:val="20"/>
          <w:szCs w:val="20"/>
        </w:rPr>
        <w:lastRenderedPageBreak/>
        <w:t>vacation time payout upon his retirement to return the value of his personal use of the rental cars to DCAMM.</w:t>
      </w:r>
      <w:r w:rsidRPr="00117A9F">
        <w:rPr>
          <w:snapToGrid w:val="0"/>
          <w:w w:val="105"/>
          <w:sz w:val="20"/>
          <w:szCs w:val="20"/>
        </w:rPr>
        <w:br/>
      </w:r>
    </w:p>
    <w:p w14:paraId="1C5D66C4" w14:textId="77777777" w:rsidR="00117A9F" w:rsidRPr="00117A9F" w:rsidRDefault="00117A9F" w:rsidP="002C6289">
      <w:pPr>
        <w:widowControl w:val="0"/>
        <w:tabs>
          <w:tab w:val="left" w:pos="360"/>
          <w:tab w:val="center" w:pos="1980"/>
        </w:tabs>
        <w:autoSpaceDE w:val="0"/>
        <w:autoSpaceDN w:val="0"/>
        <w:jc w:val="both"/>
        <w:outlineLvl w:val="0"/>
        <w:rPr>
          <w:b/>
          <w:bCs/>
          <w:iCs/>
          <w:sz w:val="20"/>
          <w:szCs w:val="20"/>
        </w:rPr>
      </w:pPr>
      <w:r w:rsidRPr="00117A9F">
        <w:rPr>
          <w:b/>
          <w:bCs/>
          <w:iCs/>
          <w:w w:val="105"/>
          <w:sz w:val="20"/>
          <w:szCs w:val="20"/>
        </w:rPr>
        <w:t>Conclusions  of Law</w:t>
      </w:r>
    </w:p>
    <w:p w14:paraId="463C3D87" w14:textId="77777777" w:rsidR="00117A9F" w:rsidRPr="00117A9F" w:rsidRDefault="00117A9F" w:rsidP="002C6289">
      <w:pPr>
        <w:widowControl w:val="0"/>
        <w:tabs>
          <w:tab w:val="left" w:pos="360"/>
          <w:tab w:val="center" w:pos="1980"/>
        </w:tabs>
        <w:autoSpaceDE w:val="0"/>
        <w:autoSpaceDN w:val="0"/>
        <w:spacing w:before="11"/>
        <w:jc w:val="both"/>
        <w:rPr>
          <w:b/>
          <w:i/>
          <w:sz w:val="20"/>
          <w:szCs w:val="20"/>
        </w:rPr>
      </w:pPr>
    </w:p>
    <w:p w14:paraId="10113318" w14:textId="69BE3C4B" w:rsidR="00117A9F" w:rsidRPr="00117A9F" w:rsidRDefault="00117A9F" w:rsidP="002C6289">
      <w:pPr>
        <w:widowControl w:val="0"/>
        <w:numPr>
          <w:ilvl w:val="0"/>
          <w:numId w:val="18"/>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As</w:t>
      </w:r>
      <w:r w:rsidRPr="00117A9F">
        <w:rPr>
          <w:snapToGrid w:val="0"/>
          <w:spacing w:val="-9"/>
          <w:w w:val="105"/>
          <w:sz w:val="20"/>
          <w:szCs w:val="20"/>
        </w:rPr>
        <w:t xml:space="preserve"> </w:t>
      </w:r>
      <w:r w:rsidRPr="00117A9F">
        <w:rPr>
          <w:snapToGrid w:val="0"/>
          <w:w w:val="105"/>
          <w:sz w:val="20"/>
          <w:szCs w:val="20"/>
        </w:rPr>
        <w:t>a</w:t>
      </w:r>
      <w:r w:rsidRPr="00117A9F">
        <w:rPr>
          <w:snapToGrid w:val="0"/>
          <w:spacing w:val="-6"/>
          <w:w w:val="105"/>
          <w:sz w:val="20"/>
          <w:szCs w:val="20"/>
        </w:rPr>
        <w:t xml:space="preserve"> </w:t>
      </w:r>
      <w:r w:rsidRPr="00117A9F">
        <w:rPr>
          <w:snapToGrid w:val="0"/>
          <w:w w:val="105"/>
          <w:sz w:val="20"/>
          <w:szCs w:val="20"/>
        </w:rPr>
        <w:t>DCAMM</w:t>
      </w:r>
      <w:r w:rsidRPr="00117A9F">
        <w:rPr>
          <w:snapToGrid w:val="0"/>
          <w:spacing w:val="7"/>
          <w:w w:val="105"/>
          <w:sz w:val="20"/>
          <w:szCs w:val="20"/>
        </w:rPr>
        <w:t xml:space="preserve"> </w:t>
      </w:r>
      <w:r w:rsidRPr="00117A9F">
        <w:rPr>
          <w:snapToGrid w:val="0"/>
          <w:w w:val="105"/>
          <w:sz w:val="20"/>
          <w:szCs w:val="20"/>
        </w:rPr>
        <w:t>Project</w:t>
      </w:r>
      <w:r w:rsidRPr="00117A9F">
        <w:rPr>
          <w:snapToGrid w:val="0"/>
          <w:spacing w:val="1"/>
          <w:w w:val="105"/>
          <w:sz w:val="20"/>
          <w:szCs w:val="20"/>
        </w:rPr>
        <w:t xml:space="preserve"> </w:t>
      </w:r>
      <w:r w:rsidRPr="00117A9F">
        <w:rPr>
          <w:snapToGrid w:val="0"/>
          <w:w w:val="105"/>
          <w:sz w:val="20"/>
          <w:szCs w:val="20"/>
        </w:rPr>
        <w:t>Engineer,</w:t>
      </w:r>
      <w:r w:rsidRPr="00117A9F">
        <w:rPr>
          <w:snapToGrid w:val="0"/>
          <w:spacing w:val="7"/>
          <w:w w:val="105"/>
          <w:sz w:val="20"/>
          <w:szCs w:val="20"/>
        </w:rPr>
        <w:t xml:space="preserve"> </w:t>
      </w:r>
      <w:r w:rsidRPr="00117A9F">
        <w:rPr>
          <w:snapToGrid w:val="0"/>
          <w:w w:val="105"/>
          <w:sz w:val="20"/>
          <w:szCs w:val="20"/>
        </w:rPr>
        <w:t>Gray</w:t>
      </w:r>
      <w:r w:rsidRPr="00117A9F">
        <w:rPr>
          <w:snapToGrid w:val="0"/>
          <w:spacing w:val="-3"/>
          <w:w w:val="105"/>
          <w:sz w:val="20"/>
          <w:szCs w:val="20"/>
        </w:rPr>
        <w:t xml:space="preserve"> </w:t>
      </w:r>
      <w:r w:rsidRPr="00117A9F">
        <w:rPr>
          <w:snapToGrid w:val="0"/>
          <w:w w:val="105"/>
          <w:sz w:val="20"/>
          <w:szCs w:val="20"/>
        </w:rPr>
        <w:t>was</w:t>
      </w:r>
      <w:r w:rsidRPr="00117A9F">
        <w:rPr>
          <w:snapToGrid w:val="0"/>
          <w:spacing w:val="-9"/>
          <w:w w:val="105"/>
          <w:sz w:val="20"/>
          <w:szCs w:val="20"/>
        </w:rPr>
        <w:t xml:space="preserve"> </w:t>
      </w:r>
      <w:r w:rsidRPr="00117A9F">
        <w:rPr>
          <w:snapToGrid w:val="0"/>
          <w:w w:val="105"/>
          <w:sz w:val="20"/>
          <w:szCs w:val="20"/>
        </w:rPr>
        <w:t>a</w:t>
      </w:r>
      <w:r w:rsidRPr="00117A9F">
        <w:rPr>
          <w:snapToGrid w:val="0"/>
          <w:spacing w:val="-7"/>
          <w:w w:val="105"/>
          <w:sz w:val="20"/>
          <w:szCs w:val="20"/>
        </w:rPr>
        <w:t xml:space="preserve"> </w:t>
      </w:r>
      <w:r w:rsidRPr="00117A9F">
        <w:rPr>
          <w:snapToGrid w:val="0"/>
          <w:w w:val="105"/>
          <w:sz w:val="20"/>
          <w:szCs w:val="20"/>
        </w:rPr>
        <w:t>state</w:t>
      </w:r>
      <w:r w:rsidRPr="00117A9F">
        <w:rPr>
          <w:snapToGrid w:val="0"/>
          <w:spacing w:val="-11"/>
          <w:w w:val="105"/>
          <w:sz w:val="20"/>
          <w:szCs w:val="20"/>
        </w:rPr>
        <w:t xml:space="preserve"> </w:t>
      </w:r>
      <w:r w:rsidRPr="00117A9F">
        <w:rPr>
          <w:snapToGrid w:val="0"/>
          <w:w w:val="105"/>
          <w:sz w:val="20"/>
          <w:szCs w:val="20"/>
        </w:rPr>
        <w:t>employee</w:t>
      </w:r>
      <w:r w:rsidRPr="00117A9F">
        <w:rPr>
          <w:snapToGrid w:val="0"/>
          <w:spacing w:val="1"/>
          <w:w w:val="105"/>
          <w:sz w:val="20"/>
          <w:szCs w:val="20"/>
        </w:rPr>
        <w:t xml:space="preserve"> </w:t>
      </w:r>
      <w:r w:rsidRPr="00117A9F">
        <w:rPr>
          <w:snapToGrid w:val="0"/>
          <w:w w:val="105"/>
          <w:sz w:val="20"/>
          <w:szCs w:val="20"/>
        </w:rPr>
        <w:t>as</w:t>
      </w:r>
      <w:r w:rsidRPr="00117A9F">
        <w:rPr>
          <w:snapToGrid w:val="0"/>
          <w:spacing w:val="-10"/>
          <w:w w:val="105"/>
          <w:sz w:val="20"/>
          <w:szCs w:val="20"/>
        </w:rPr>
        <w:t xml:space="preserve"> </w:t>
      </w:r>
      <w:r w:rsidRPr="00117A9F">
        <w:rPr>
          <w:snapToGrid w:val="0"/>
          <w:w w:val="105"/>
          <w:sz w:val="20"/>
          <w:szCs w:val="20"/>
        </w:rPr>
        <w:t>that</w:t>
      </w:r>
      <w:r w:rsidRPr="00117A9F">
        <w:rPr>
          <w:snapToGrid w:val="0"/>
          <w:spacing w:val="-12"/>
          <w:w w:val="105"/>
          <w:sz w:val="20"/>
          <w:szCs w:val="20"/>
        </w:rPr>
        <w:t xml:space="preserve"> </w:t>
      </w:r>
      <w:r w:rsidRPr="00117A9F">
        <w:rPr>
          <w:snapToGrid w:val="0"/>
          <w:w w:val="105"/>
          <w:sz w:val="20"/>
          <w:szCs w:val="20"/>
        </w:rPr>
        <w:t>term</w:t>
      </w:r>
      <w:r w:rsidRPr="00117A9F">
        <w:rPr>
          <w:snapToGrid w:val="0"/>
          <w:spacing w:val="5"/>
          <w:w w:val="105"/>
          <w:sz w:val="20"/>
          <w:szCs w:val="20"/>
        </w:rPr>
        <w:t xml:space="preserve"> </w:t>
      </w:r>
      <w:r w:rsidRPr="00117A9F">
        <w:rPr>
          <w:snapToGrid w:val="0"/>
          <w:w w:val="105"/>
          <w:sz w:val="20"/>
          <w:szCs w:val="20"/>
        </w:rPr>
        <w:t xml:space="preserve">is defined in G.L. c. 268A, </w:t>
      </w:r>
      <w:r w:rsidR="00A05FEC">
        <w:rPr>
          <w:snapToGrid w:val="0"/>
          <w:w w:val="105"/>
          <w:sz w:val="20"/>
          <w:szCs w:val="20"/>
        </w:rPr>
        <w:br/>
      </w:r>
      <w:r w:rsidRPr="00117A9F">
        <w:rPr>
          <w:snapToGrid w:val="0"/>
          <w:w w:val="105"/>
          <w:sz w:val="20"/>
          <w:szCs w:val="20"/>
        </w:rPr>
        <w:t>§</w:t>
      </w:r>
      <w:r w:rsidRPr="00117A9F">
        <w:rPr>
          <w:snapToGrid w:val="0"/>
          <w:spacing w:val="21"/>
          <w:w w:val="105"/>
          <w:sz w:val="20"/>
          <w:szCs w:val="20"/>
        </w:rPr>
        <w:t xml:space="preserve"> </w:t>
      </w:r>
      <w:r w:rsidRPr="00117A9F">
        <w:rPr>
          <w:snapToGrid w:val="0"/>
          <w:w w:val="105"/>
          <w:sz w:val="20"/>
          <w:szCs w:val="20"/>
        </w:rPr>
        <w:t>1(g).</w:t>
      </w:r>
      <w:r w:rsidR="00A05FEC">
        <w:rPr>
          <w:snapToGrid w:val="0"/>
          <w:w w:val="105"/>
          <w:sz w:val="20"/>
          <w:szCs w:val="20"/>
        </w:rPr>
        <w:tab/>
      </w:r>
      <w:r w:rsidRPr="00117A9F">
        <w:rPr>
          <w:snapToGrid w:val="0"/>
          <w:w w:val="105"/>
          <w:sz w:val="20"/>
          <w:szCs w:val="20"/>
        </w:rPr>
        <w:br/>
      </w:r>
    </w:p>
    <w:p w14:paraId="7EE1EB65" w14:textId="1FCFCD08" w:rsidR="00117A9F" w:rsidRPr="00117A9F" w:rsidRDefault="00117A9F" w:rsidP="002C6289">
      <w:pPr>
        <w:widowControl w:val="0"/>
        <w:tabs>
          <w:tab w:val="left" w:pos="360"/>
          <w:tab w:val="center" w:pos="1980"/>
        </w:tabs>
        <w:spacing w:before="5"/>
        <w:jc w:val="both"/>
        <w:rPr>
          <w:b/>
          <w:bCs/>
          <w:iCs/>
          <w:snapToGrid w:val="0"/>
          <w:sz w:val="20"/>
          <w:szCs w:val="20"/>
        </w:rPr>
      </w:pPr>
      <w:r w:rsidRPr="00117A9F">
        <w:rPr>
          <w:b/>
          <w:bCs/>
          <w:iCs/>
          <w:snapToGrid w:val="0"/>
          <w:w w:val="105"/>
          <w:sz w:val="20"/>
          <w:szCs w:val="20"/>
        </w:rPr>
        <w:t>Section 23(b)(2)</w:t>
      </w:r>
      <w:r w:rsidR="00E15E58">
        <w:rPr>
          <w:b/>
          <w:bCs/>
          <w:iCs/>
          <w:snapToGrid w:val="0"/>
          <w:w w:val="105"/>
          <w:sz w:val="20"/>
          <w:szCs w:val="20"/>
        </w:rPr>
        <w:tab/>
      </w:r>
      <w:r w:rsidR="00E15E58">
        <w:rPr>
          <w:b/>
          <w:bCs/>
          <w:iCs/>
          <w:snapToGrid w:val="0"/>
          <w:w w:val="105"/>
          <w:sz w:val="20"/>
          <w:szCs w:val="20"/>
        </w:rPr>
        <w:br/>
      </w:r>
    </w:p>
    <w:p w14:paraId="5D34E3E4" w14:textId="77777777" w:rsidR="00117A9F" w:rsidRPr="00117A9F" w:rsidRDefault="00117A9F" w:rsidP="0043688A">
      <w:pPr>
        <w:widowControl w:val="0"/>
        <w:numPr>
          <w:ilvl w:val="0"/>
          <w:numId w:val="18"/>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 xml:space="preserve">Section 23(b)(2)(ii) of G.L. c. 268A prohibits a public employee from </w:t>
      </w:r>
      <w:proofErr w:type="gramStart"/>
      <w:r w:rsidRPr="00117A9F">
        <w:rPr>
          <w:snapToGrid w:val="0"/>
          <w:w w:val="105"/>
          <w:sz w:val="20"/>
          <w:szCs w:val="20"/>
        </w:rPr>
        <w:t>knowingly</w:t>
      </w:r>
      <w:proofErr w:type="gramEnd"/>
      <w:r w:rsidRPr="00117A9F">
        <w:rPr>
          <w:snapToGrid w:val="0"/>
          <w:w w:val="105"/>
          <w:sz w:val="20"/>
          <w:szCs w:val="20"/>
        </w:rPr>
        <w:t>, or with reason to know, using or attempting to use their official position to secure for themselves or others unwarranted privileges or exemptions of substantial</w:t>
      </w:r>
      <w:r w:rsidRPr="00117A9F">
        <w:rPr>
          <w:snapToGrid w:val="0"/>
          <w:spacing w:val="-36"/>
          <w:w w:val="105"/>
          <w:sz w:val="20"/>
          <w:szCs w:val="20"/>
        </w:rPr>
        <w:t xml:space="preserve"> </w:t>
      </w:r>
      <w:r w:rsidRPr="00117A9F">
        <w:rPr>
          <w:snapToGrid w:val="0"/>
          <w:w w:val="105"/>
          <w:sz w:val="20"/>
          <w:szCs w:val="20"/>
        </w:rPr>
        <w:t>value not otherwise properly available to similarly situated</w:t>
      </w:r>
      <w:r w:rsidRPr="00117A9F">
        <w:rPr>
          <w:snapToGrid w:val="0"/>
          <w:spacing w:val="53"/>
          <w:w w:val="105"/>
          <w:sz w:val="20"/>
          <w:szCs w:val="20"/>
        </w:rPr>
        <w:t xml:space="preserve"> </w:t>
      </w:r>
      <w:r w:rsidRPr="00117A9F">
        <w:rPr>
          <w:snapToGrid w:val="0"/>
          <w:w w:val="105"/>
          <w:sz w:val="20"/>
          <w:szCs w:val="20"/>
        </w:rPr>
        <w:t>individuals.</w:t>
      </w:r>
      <w:r w:rsidRPr="00117A9F">
        <w:rPr>
          <w:snapToGrid w:val="0"/>
          <w:w w:val="105"/>
          <w:sz w:val="20"/>
          <w:szCs w:val="20"/>
        </w:rPr>
        <w:br/>
      </w:r>
    </w:p>
    <w:p w14:paraId="51177CF1" w14:textId="77777777" w:rsidR="00117A9F" w:rsidRPr="00117A9F" w:rsidRDefault="00117A9F" w:rsidP="0043688A">
      <w:pPr>
        <w:widowControl w:val="0"/>
        <w:numPr>
          <w:ilvl w:val="0"/>
          <w:numId w:val="18"/>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Gray's unauthorized use for non-work purposes of rental cars paid for by DCAMM was an unwarranted privilege that was not properly available to any state employee.</w:t>
      </w:r>
    </w:p>
    <w:p w14:paraId="0D20FE99" w14:textId="77777777" w:rsidR="00117A9F" w:rsidRPr="00117A9F" w:rsidRDefault="00117A9F" w:rsidP="0043688A">
      <w:pPr>
        <w:widowControl w:val="0"/>
        <w:tabs>
          <w:tab w:val="left" w:pos="360"/>
          <w:tab w:val="center" w:pos="1980"/>
        </w:tabs>
        <w:autoSpaceDE w:val="0"/>
        <w:autoSpaceDN w:val="0"/>
        <w:jc w:val="both"/>
        <w:rPr>
          <w:sz w:val="20"/>
          <w:szCs w:val="20"/>
        </w:rPr>
      </w:pPr>
    </w:p>
    <w:p w14:paraId="45D3ED47" w14:textId="69A26483" w:rsidR="00117A9F" w:rsidRPr="00117A9F" w:rsidRDefault="00117A9F" w:rsidP="0043688A">
      <w:pPr>
        <w:widowControl w:val="0"/>
        <w:numPr>
          <w:ilvl w:val="0"/>
          <w:numId w:val="18"/>
        </w:numPr>
        <w:tabs>
          <w:tab w:val="left" w:pos="360"/>
          <w:tab w:val="center" w:pos="1980"/>
          <w:tab w:val="left" w:pos="2037"/>
          <w:tab w:val="left" w:pos="2038"/>
        </w:tabs>
        <w:autoSpaceDE w:val="0"/>
        <w:autoSpaceDN w:val="0"/>
        <w:ind w:left="0" w:firstLine="0"/>
        <w:jc w:val="both"/>
        <w:rPr>
          <w:snapToGrid w:val="0"/>
          <w:sz w:val="20"/>
          <w:szCs w:val="20"/>
        </w:rPr>
      </w:pPr>
      <w:r w:rsidRPr="00117A9F">
        <w:rPr>
          <w:snapToGrid w:val="0"/>
          <w:w w:val="105"/>
          <w:sz w:val="20"/>
          <w:szCs w:val="20"/>
        </w:rPr>
        <w:t>The unwarranted privilege was of substantial value because Gray's use for non-work purposes of rental cars paid for by DCAMM was worth well over</w:t>
      </w:r>
      <w:r w:rsidRPr="00117A9F">
        <w:rPr>
          <w:snapToGrid w:val="0"/>
          <w:spacing w:val="-7"/>
          <w:w w:val="105"/>
          <w:sz w:val="20"/>
          <w:szCs w:val="20"/>
        </w:rPr>
        <w:t xml:space="preserve"> </w:t>
      </w:r>
      <w:r w:rsidRPr="00117A9F">
        <w:rPr>
          <w:snapToGrid w:val="0"/>
          <w:w w:val="105"/>
          <w:sz w:val="20"/>
          <w:szCs w:val="20"/>
        </w:rPr>
        <w:t>$50</w:t>
      </w:r>
      <w:r w:rsidRPr="00DD58B0">
        <w:rPr>
          <w:snapToGrid w:val="0"/>
          <w:w w:val="105"/>
          <w:sz w:val="20"/>
          <w:szCs w:val="20"/>
        </w:rPr>
        <w:t>.</w:t>
      </w:r>
      <w:r w:rsidRPr="00DD58B0">
        <w:rPr>
          <w:snapToGrid w:val="0"/>
          <w:w w:val="105"/>
          <w:sz w:val="20"/>
          <w:szCs w:val="20"/>
          <w:vertAlign w:val="superscript"/>
        </w:rPr>
        <w:t>1</w:t>
      </w:r>
      <w:r w:rsidRPr="00117A9F">
        <w:rPr>
          <w:snapToGrid w:val="0"/>
          <w:w w:val="105"/>
          <w:sz w:val="20"/>
          <w:szCs w:val="20"/>
        </w:rPr>
        <w:t xml:space="preserve"> </w:t>
      </w:r>
      <w:r w:rsidR="00A51520">
        <w:rPr>
          <w:snapToGrid w:val="0"/>
          <w:w w:val="105"/>
          <w:sz w:val="20"/>
          <w:szCs w:val="20"/>
        </w:rPr>
        <w:br/>
      </w:r>
    </w:p>
    <w:p w14:paraId="6E429162" w14:textId="689B6C9B" w:rsidR="00117A9F" w:rsidRPr="00117A9F" w:rsidRDefault="00117A9F" w:rsidP="0043688A">
      <w:pPr>
        <w:widowControl w:val="0"/>
        <w:numPr>
          <w:ilvl w:val="0"/>
          <w:numId w:val="18"/>
        </w:numPr>
        <w:tabs>
          <w:tab w:val="left" w:pos="360"/>
          <w:tab w:val="center" w:pos="1980"/>
          <w:tab w:val="left" w:pos="2037"/>
          <w:tab w:val="left" w:pos="2038"/>
        </w:tabs>
        <w:autoSpaceDE w:val="0"/>
        <w:autoSpaceDN w:val="0"/>
        <w:ind w:left="0" w:firstLine="0"/>
        <w:jc w:val="both"/>
        <w:rPr>
          <w:snapToGrid w:val="0"/>
          <w:sz w:val="20"/>
          <w:szCs w:val="20"/>
        </w:rPr>
      </w:pPr>
      <w:r w:rsidRPr="00117A9F">
        <w:rPr>
          <w:snapToGrid w:val="0"/>
          <w:w w:val="105"/>
          <w:sz w:val="20"/>
          <w:szCs w:val="20"/>
        </w:rPr>
        <w:t>Therefore, by, as DCAMM Project Engineer, knowingly using his official position to obtain rental cars paid for by DCAMM for weeklong periods without a work­ related need and by using the rental cars for his personal, non-work purposes, Gray knowingly or with reason to know, used his official position to secure for himself unwarranted privileges of substantial value not properly available to similarly situated individuals. In doing so, Gray violated G.L. c.268A, §</w:t>
      </w:r>
      <w:r w:rsidRPr="00117A9F">
        <w:rPr>
          <w:snapToGrid w:val="0"/>
          <w:spacing w:val="29"/>
          <w:w w:val="105"/>
          <w:sz w:val="20"/>
          <w:szCs w:val="20"/>
        </w:rPr>
        <w:t xml:space="preserve"> </w:t>
      </w:r>
      <w:r w:rsidRPr="00117A9F">
        <w:rPr>
          <w:snapToGrid w:val="0"/>
          <w:w w:val="105"/>
          <w:sz w:val="20"/>
          <w:szCs w:val="20"/>
        </w:rPr>
        <w:t>23(b)(2)(ii).</w:t>
      </w:r>
      <w:r w:rsidR="005F731D">
        <w:rPr>
          <w:snapToGrid w:val="0"/>
          <w:w w:val="105"/>
          <w:sz w:val="20"/>
          <w:szCs w:val="20"/>
        </w:rPr>
        <w:tab/>
      </w:r>
      <w:r w:rsidRPr="00117A9F">
        <w:rPr>
          <w:snapToGrid w:val="0"/>
          <w:w w:val="105"/>
          <w:sz w:val="20"/>
          <w:szCs w:val="20"/>
        </w:rPr>
        <w:br/>
      </w:r>
    </w:p>
    <w:p w14:paraId="0AD05F94" w14:textId="77777777" w:rsidR="00117A9F" w:rsidRPr="00117A9F" w:rsidRDefault="00117A9F" w:rsidP="002C6289">
      <w:pPr>
        <w:widowControl w:val="0"/>
        <w:tabs>
          <w:tab w:val="left" w:pos="360"/>
          <w:tab w:val="center" w:pos="1980"/>
        </w:tabs>
        <w:jc w:val="both"/>
        <w:rPr>
          <w:b/>
          <w:bCs/>
          <w:iCs/>
          <w:snapToGrid w:val="0"/>
          <w:sz w:val="20"/>
          <w:szCs w:val="20"/>
        </w:rPr>
      </w:pPr>
      <w:r w:rsidRPr="00117A9F">
        <w:rPr>
          <w:b/>
          <w:bCs/>
          <w:iCs/>
          <w:snapToGrid w:val="0"/>
          <w:w w:val="105"/>
          <w:sz w:val="20"/>
          <w:szCs w:val="20"/>
        </w:rPr>
        <w:t>Section 23(b)(4)</w:t>
      </w:r>
    </w:p>
    <w:p w14:paraId="76EF77B8" w14:textId="77777777" w:rsidR="00117A9F" w:rsidRPr="00117A9F" w:rsidRDefault="00117A9F" w:rsidP="002C6289">
      <w:pPr>
        <w:widowControl w:val="0"/>
        <w:tabs>
          <w:tab w:val="left" w:pos="360"/>
          <w:tab w:val="center" w:pos="1980"/>
        </w:tabs>
        <w:autoSpaceDE w:val="0"/>
        <w:autoSpaceDN w:val="0"/>
        <w:spacing w:before="5"/>
        <w:jc w:val="both"/>
        <w:rPr>
          <w:i/>
          <w:sz w:val="20"/>
          <w:szCs w:val="20"/>
        </w:rPr>
      </w:pPr>
    </w:p>
    <w:p w14:paraId="5BD0CE92" w14:textId="589E63BB" w:rsidR="00117A9F" w:rsidRPr="00117A9F" w:rsidRDefault="00117A9F" w:rsidP="002C6289">
      <w:pPr>
        <w:widowControl w:val="0"/>
        <w:numPr>
          <w:ilvl w:val="0"/>
          <w:numId w:val="18"/>
        </w:numPr>
        <w:tabs>
          <w:tab w:val="left" w:pos="360"/>
          <w:tab w:val="center" w:pos="1980"/>
          <w:tab w:val="left" w:pos="2035"/>
          <w:tab w:val="left" w:pos="2036"/>
        </w:tabs>
        <w:autoSpaceDE w:val="0"/>
        <w:autoSpaceDN w:val="0"/>
        <w:ind w:left="0" w:firstLine="0"/>
        <w:jc w:val="both"/>
        <w:rPr>
          <w:snapToGrid w:val="0"/>
          <w:sz w:val="20"/>
          <w:szCs w:val="20"/>
        </w:rPr>
      </w:pPr>
      <w:r w:rsidRPr="00117A9F">
        <w:rPr>
          <w:snapToGrid w:val="0"/>
          <w:w w:val="105"/>
          <w:sz w:val="20"/>
          <w:szCs w:val="20"/>
        </w:rPr>
        <w:t xml:space="preserve">Section 23(b)(4) of G.L. c. 268A prohibits public employees from knowingly, or with reason to know, </w:t>
      </w:r>
      <w:r w:rsidR="00111BB0">
        <w:rPr>
          <w:snapToGrid w:val="0"/>
          <w:w w:val="105"/>
          <w:sz w:val="20"/>
          <w:szCs w:val="20"/>
        </w:rPr>
        <w:br/>
      </w:r>
      <w:r w:rsidRPr="00117A9F">
        <w:rPr>
          <w:snapToGrid w:val="0"/>
          <w:w w:val="105"/>
          <w:sz w:val="20"/>
          <w:szCs w:val="20"/>
        </w:rPr>
        <w:t>presenting a false or fraudulent claim to his employer for any payment or benefit of substantial</w:t>
      </w:r>
      <w:r w:rsidRPr="00117A9F">
        <w:rPr>
          <w:snapToGrid w:val="0"/>
          <w:spacing w:val="36"/>
          <w:w w:val="105"/>
          <w:sz w:val="20"/>
          <w:szCs w:val="20"/>
        </w:rPr>
        <w:t xml:space="preserve"> </w:t>
      </w:r>
      <w:r w:rsidRPr="00117A9F">
        <w:rPr>
          <w:snapToGrid w:val="0"/>
          <w:w w:val="105"/>
          <w:sz w:val="20"/>
          <w:szCs w:val="20"/>
        </w:rPr>
        <w:t>value.</w:t>
      </w:r>
    </w:p>
    <w:p w14:paraId="74919346" w14:textId="77777777" w:rsidR="00117A9F" w:rsidRPr="00117A9F" w:rsidRDefault="00117A9F" w:rsidP="002C6289">
      <w:pPr>
        <w:widowControl w:val="0"/>
        <w:tabs>
          <w:tab w:val="left" w:pos="360"/>
          <w:tab w:val="center" w:pos="1980"/>
          <w:tab w:val="left" w:pos="2035"/>
          <w:tab w:val="left" w:pos="2036"/>
        </w:tabs>
        <w:autoSpaceDE w:val="0"/>
        <w:autoSpaceDN w:val="0"/>
        <w:jc w:val="both"/>
        <w:rPr>
          <w:snapToGrid w:val="0"/>
          <w:sz w:val="20"/>
          <w:szCs w:val="20"/>
        </w:rPr>
      </w:pPr>
    </w:p>
    <w:p w14:paraId="0FCBD546" w14:textId="2BA693C4" w:rsidR="00117A9F" w:rsidRPr="00117A9F" w:rsidRDefault="00117A9F" w:rsidP="002C6289">
      <w:pPr>
        <w:widowControl w:val="0"/>
        <w:numPr>
          <w:ilvl w:val="0"/>
          <w:numId w:val="18"/>
        </w:numPr>
        <w:tabs>
          <w:tab w:val="left" w:pos="360"/>
          <w:tab w:val="center" w:pos="1980"/>
          <w:tab w:val="left" w:pos="2033"/>
        </w:tabs>
        <w:autoSpaceDE w:val="0"/>
        <w:autoSpaceDN w:val="0"/>
        <w:ind w:left="0" w:firstLine="0"/>
        <w:jc w:val="both"/>
        <w:rPr>
          <w:snapToGrid w:val="0"/>
          <w:sz w:val="20"/>
          <w:szCs w:val="20"/>
        </w:rPr>
      </w:pPr>
      <w:r w:rsidRPr="00117A9F">
        <w:rPr>
          <w:snapToGrid w:val="0"/>
          <w:w w:val="105"/>
          <w:sz w:val="20"/>
          <w:szCs w:val="20"/>
        </w:rPr>
        <w:t>As a DCAMM Project Engineer, Gray was an employee of DCAMM and DCAMM was his employer within the meaning of §</w:t>
      </w:r>
      <w:r w:rsidRPr="00117A9F">
        <w:rPr>
          <w:snapToGrid w:val="0"/>
          <w:spacing w:val="37"/>
          <w:w w:val="105"/>
          <w:sz w:val="20"/>
          <w:szCs w:val="20"/>
        </w:rPr>
        <w:t xml:space="preserve"> </w:t>
      </w:r>
      <w:r w:rsidRPr="00117A9F">
        <w:rPr>
          <w:snapToGrid w:val="0"/>
          <w:w w:val="105"/>
          <w:sz w:val="20"/>
          <w:szCs w:val="20"/>
        </w:rPr>
        <w:t>23(b)(4).</w:t>
      </w:r>
      <w:r w:rsidR="00D037AE">
        <w:rPr>
          <w:snapToGrid w:val="0"/>
          <w:w w:val="105"/>
          <w:sz w:val="20"/>
          <w:szCs w:val="20"/>
        </w:rPr>
        <w:tab/>
      </w:r>
      <w:r w:rsidRPr="00117A9F">
        <w:rPr>
          <w:snapToGrid w:val="0"/>
          <w:w w:val="105"/>
          <w:sz w:val="20"/>
          <w:szCs w:val="20"/>
        </w:rPr>
        <w:br/>
      </w:r>
    </w:p>
    <w:p w14:paraId="19C1A730" w14:textId="421BF465" w:rsidR="00117A9F" w:rsidRPr="00117A9F" w:rsidRDefault="00117A9F" w:rsidP="007D1922">
      <w:pPr>
        <w:widowControl w:val="0"/>
        <w:numPr>
          <w:ilvl w:val="0"/>
          <w:numId w:val="18"/>
        </w:numPr>
        <w:tabs>
          <w:tab w:val="left" w:pos="360"/>
          <w:tab w:val="center" w:pos="1980"/>
        </w:tabs>
        <w:autoSpaceDE w:val="0"/>
        <w:autoSpaceDN w:val="0"/>
        <w:ind w:left="0" w:firstLine="0"/>
        <w:jc w:val="both"/>
        <w:rPr>
          <w:snapToGrid w:val="0"/>
          <w:sz w:val="20"/>
          <w:szCs w:val="20"/>
        </w:rPr>
      </w:pPr>
      <w:r w:rsidRPr="00117A9F">
        <w:rPr>
          <w:snapToGrid w:val="0"/>
          <w:w w:val="105"/>
          <w:sz w:val="20"/>
          <w:szCs w:val="20"/>
        </w:rPr>
        <w:t xml:space="preserve">Gray knowingly, or with reason to know, presented a false and fraudulent claim for a benefit of substantial value to his employer, DCAMM, each time he requested a car rental through DCAMM's finance office with knowledge or reason to know that he intended to or would use the vehicle for non-work </w:t>
      </w:r>
      <w:r w:rsidRPr="00117A9F">
        <w:rPr>
          <w:snapToGrid w:val="0"/>
          <w:w w:val="105"/>
          <w:sz w:val="20"/>
          <w:szCs w:val="20"/>
        </w:rPr>
        <w:t xml:space="preserve">purposes. By so doing, Gray violated G.L. c. 268A, </w:t>
      </w:r>
      <w:r w:rsidR="00A05FEC">
        <w:rPr>
          <w:snapToGrid w:val="0"/>
          <w:w w:val="105"/>
          <w:sz w:val="20"/>
          <w:szCs w:val="20"/>
        </w:rPr>
        <w:br/>
      </w:r>
      <w:r w:rsidRPr="00117A9F">
        <w:rPr>
          <w:snapToGrid w:val="0"/>
          <w:w w:val="105"/>
          <w:sz w:val="20"/>
          <w:szCs w:val="20"/>
        </w:rPr>
        <w:t>§</w:t>
      </w:r>
      <w:r w:rsidRPr="00117A9F">
        <w:rPr>
          <w:snapToGrid w:val="0"/>
          <w:spacing w:val="1"/>
          <w:w w:val="105"/>
          <w:sz w:val="20"/>
          <w:szCs w:val="20"/>
        </w:rPr>
        <w:t xml:space="preserve"> </w:t>
      </w:r>
      <w:r w:rsidRPr="00117A9F">
        <w:rPr>
          <w:snapToGrid w:val="0"/>
          <w:w w:val="105"/>
          <w:sz w:val="20"/>
          <w:szCs w:val="20"/>
        </w:rPr>
        <w:t>23(b)(4).</w:t>
      </w:r>
      <w:r w:rsidR="007D1922">
        <w:rPr>
          <w:snapToGrid w:val="0"/>
          <w:w w:val="105"/>
          <w:sz w:val="20"/>
          <w:szCs w:val="20"/>
        </w:rPr>
        <w:tab/>
      </w:r>
      <w:r w:rsidRPr="00117A9F">
        <w:rPr>
          <w:snapToGrid w:val="0"/>
          <w:w w:val="105"/>
          <w:sz w:val="20"/>
          <w:szCs w:val="20"/>
        </w:rPr>
        <w:br/>
      </w:r>
    </w:p>
    <w:p w14:paraId="35379E3A" w14:textId="77777777" w:rsidR="00117A9F" w:rsidRPr="00117A9F" w:rsidRDefault="00117A9F" w:rsidP="007D1922">
      <w:pPr>
        <w:widowControl w:val="0"/>
        <w:tabs>
          <w:tab w:val="center" w:pos="1980"/>
        </w:tabs>
        <w:autoSpaceDE w:val="0"/>
        <w:autoSpaceDN w:val="0"/>
        <w:jc w:val="both"/>
        <w:outlineLvl w:val="0"/>
        <w:rPr>
          <w:b/>
          <w:bCs/>
          <w:iCs/>
          <w:w w:val="105"/>
          <w:sz w:val="20"/>
          <w:szCs w:val="20"/>
        </w:rPr>
      </w:pPr>
      <w:r w:rsidRPr="00117A9F">
        <w:rPr>
          <w:b/>
          <w:bCs/>
          <w:iCs/>
          <w:w w:val="105"/>
          <w:sz w:val="20"/>
          <w:szCs w:val="20"/>
        </w:rPr>
        <w:t>Disposition</w:t>
      </w:r>
    </w:p>
    <w:p w14:paraId="31BDDCFB" w14:textId="77777777" w:rsidR="00117A9F" w:rsidRPr="00117A9F" w:rsidRDefault="00117A9F" w:rsidP="007D1922">
      <w:pPr>
        <w:widowControl w:val="0"/>
        <w:tabs>
          <w:tab w:val="center" w:pos="1980"/>
        </w:tabs>
        <w:autoSpaceDE w:val="0"/>
        <w:autoSpaceDN w:val="0"/>
        <w:jc w:val="both"/>
        <w:outlineLvl w:val="0"/>
        <w:rPr>
          <w:b/>
          <w:bCs/>
          <w:i/>
          <w:w w:val="105"/>
          <w:sz w:val="20"/>
          <w:szCs w:val="20"/>
          <w:u w:val="thick"/>
        </w:rPr>
      </w:pPr>
    </w:p>
    <w:p w14:paraId="5BD34EB7" w14:textId="3875B8D1" w:rsidR="00117A9F" w:rsidRPr="00117A9F" w:rsidRDefault="00117A9F" w:rsidP="007D1922">
      <w:pPr>
        <w:widowControl w:val="0"/>
        <w:tabs>
          <w:tab w:val="center" w:pos="1980"/>
        </w:tabs>
        <w:autoSpaceDE w:val="0"/>
        <w:autoSpaceDN w:val="0"/>
        <w:jc w:val="both"/>
        <w:rPr>
          <w:sz w:val="20"/>
          <w:szCs w:val="20"/>
        </w:rPr>
      </w:pPr>
      <w:r w:rsidRPr="00117A9F">
        <w:rPr>
          <w:w w:val="105"/>
          <w:sz w:val="20"/>
          <w:szCs w:val="20"/>
        </w:rPr>
        <w:t>In view of the foregoing violations of G.L. c. 268A by Gray, the Commission has determined that the public interest would be served by the disposition of this matter without further enforcement proceedings, on the following terms and conditions agreed to by Gray:</w:t>
      </w:r>
      <w:r w:rsidR="00D037AE">
        <w:rPr>
          <w:w w:val="105"/>
          <w:sz w:val="20"/>
          <w:szCs w:val="20"/>
        </w:rPr>
        <w:tab/>
      </w:r>
      <w:r w:rsidRPr="00117A9F">
        <w:rPr>
          <w:w w:val="105"/>
          <w:sz w:val="20"/>
          <w:szCs w:val="20"/>
        </w:rPr>
        <w:br/>
      </w:r>
    </w:p>
    <w:p w14:paraId="547FB1E6" w14:textId="77777777" w:rsidR="00117A9F" w:rsidRPr="00117A9F" w:rsidRDefault="00117A9F" w:rsidP="00D037AE">
      <w:pPr>
        <w:widowControl w:val="0"/>
        <w:numPr>
          <w:ilvl w:val="1"/>
          <w:numId w:val="18"/>
        </w:numPr>
        <w:tabs>
          <w:tab w:val="left" w:pos="1440"/>
          <w:tab w:val="center" w:pos="1980"/>
        </w:tabs>
        <w:autoSpaceDE w:val="0"/>
        <w:autoSpaceDN w:val="0"/>
        <w:ind w:left="720" w:right="360" w:hanging="360"/>
        <w:jc w:val="both"/>
        <w:rPr>
          <w:snapToGrid w:val="0"/>
          <w:sz w:val="20"/>
          <w:szCs w:val="20"/>
        </w:rPr>
      </w:pPr>
      <w:r w:rsidRPr="00117A9F">
        <w:rPr>
          <w:snapToGrid w:val="0"/>
          <w:w w:val="105"/>
          <w:sz w:val="20"/>
          <w:szCs w:val="20"/>
        </w:rPr>
        <w:t>that Gray pay to the Commonwealth of Massachusetts, with such payment to be delivered to the Commission, the sum of $5,000 as a civil penalty for violating G.L. c. 268A, §§ 23(b)(2),</w:t>
      </w:r>
      <w:r w:rsidRPr="00117A9F">
        <w:rPr>
          <w:snapToGrid w:val="0"/>
          <w:spacing w:val="-20"/>
          <w:w w:val="105"/>
          <w:sz w:val="20"/>
          <w:szCs w:val="20"/>
        </w:rPr>
        <w:t xml:space="preserve"> </w:t>
      </w:r>
      <w:r w:rsidRPr="00117A9F">
        <w:rPr>
          <w:snapToGrid w:val="0"/>
          <w:w w:val="105"/>
          <w:sz w:val="20"/>
          <w:szCs w:val="20"/>
        </w:rPr>
        <w:t>and 23(b)(4);</w:t>
      </w:r>
      <w:r w:rsidRPr="00117A9F">
        <w:rPr>
          <w:snapToGrid w:val="0"/>
          <w:spacing w:val="4"/>
          <w:w w:val="105"/>
          <w:sz w:val="20"/>
          <w:szCs w:val="20"/>
        </w:rPr>
        <w:t xml:space="preserve"> </w:t>
      </w:r>
      <w:r w:rsidRPr="00117A9F">
        <w:rPr>
          <w:snapToGrid w:val="0"/>
          <w:w w:val="105"/>
          <w:sz w:val="20"/>
          <w:szCs w:val="20"/>
        </w:rPr>
        <w:t>and</w:t>
      </w:r>
    </w:p>
    <w:p w14:paraId="41D8A237" w14:textId="77777777" w:rsidR="00117A9F" w:rsidRPr="00117A9F" w:rsidRDefault="00117A9F" w:rsidP="00D037AE">
      <w:pPr>
        <w:widowControl w:val="0"/>
        <w:tabs>
          <w:tab w:val="left" w:pos="1440"/>
          <w:tab w:val="center" w:pos="1980"/>
        </w:tabs>
        <w:autoSpaceDE w:val="0"/>
        <w:autoSpaceDN w:val="0"/>
        <w:spacing w:before="1"/>
        <w:ind w:left="720" w:right="360" w:hanging="360"/>
        <w:jc w:val="both"/>
        <w:rPr>
          <w:sz w:val="20"/>
          <w:szCs w:val="20"/>
        </w:rPr>
      </w:pPr>
    </w:p>
    <w:p w14:paraId="2ED3F3C5" w14:textId="77777777" w:rsidR="00117A9F" w:rsidRPr="00117A9F" w:rsidRDefault="00117A9F" w:rsidP="00D037AE">
      <w:pPr>
        <w:widowControl w:val="0"/>
        <w:numPr>
          <w:ilvl w:val="1"/>
          <w:numId w:val="18"/>
        </w:numPr>
        <w:tabs>
          <w:tab w:val="left" w:pos="1440"/>
          <w:tab w:val="center" w:pos="1980"/>
        </w:tabs>
        <w:autoSpaceDE w:val="0"/>
        <w:autoSpaceDN w:val="0"/>
        <w:spacing w:before="1"/>
        <w:ind w:left="720" w:right="360" w:hanging="360"/>
        <w:jc w:val="both"/>
        <w:rPr>
          <w:snapToGrid w:val="0"/>
          <w:sz w:val="20"/>
          <w:szCs w:val="20"/>
        </w:rPr>
      </w:pPr>
      <w:r w:rsidRPr="00117A9F">
        <w:rPr>
          <w:snapToGrid w:val="0"/>
          <w:w w:val="105"/>
          <w:sz w:val="20"/>
          <w:szCs w:val="20"/>
        </w:rPr>
        <w:t>that Gray waive all rights to contest, in this or any other administrative or judicial proceeding to which the Commission is or may be a party, the findings of fact, conclusions of law and terms and</w:t>
      </w:r>
      <w:r w:rsidRPr="00117A9F">
        <w:rPr>
          <w:snapToGrid w:val="0"/>
          <w:spacing w:val="-29"/>
          <w:w w:val="105"/>
          <w:sz w:val="20"/>
          <w:szCs w:val="20"/>
        </w:rPr>
        <w:t xml:space="preserve"> </w:t>
      </w:r>
      <w:r w:rsidRPr="00117A9F">
        <w:rPr>
          <w:snapToGrid w:val="0"/>
          <w:w w:val="105"/>
          <w:sz w:val="20"/>
          <w:szCs w:val="20"/>
        </w:rPr>
        <w:t>conditions contained in this</w:t>
      </w:r>
      <w:r w:rsidRPr="00117A9F">
        <w:rPr>
          <w:snapToGrid w:val="0"/>
          <w:spacing w:val="-41"/>
          <w:w w:val="105"/>
          <w:sz w:val="20"/>
          <w:szCs w:val="20"/>
        </w:rPr>
        <w:t xml:space="preserve"> </w:t>
      </w:r>
      <w:r w:rsidRPr="00117A9F">
        <w:rPr>
          <w:snapToGrid w:val="0"/>
          <w:w w:val="105"/>
          <w:sz w:val="20"/>
          <w:szCs w:val="20"/>
        </w:rPr>
        <w:t>Agreement.</w:t>
      </w:r>
    </w:p>
    <w:p w14:paraId="143B939A" w14:textId="77777777" w:rsidR="00117A9F" w:rsidRPr="00117A9F" w:rsidRDefault="00117A9F" w:rsidP="002C6289">
      <w:pPr>
        <w:widowControl w:val="0"/>
        <w:tabs>
          <w:tab w:val="center" w:pos="1980"/>
        </w:tabs>
        <w:autoSpaceDE w:val="0"/>
        <w:autoSpaceDN w:val="0"/>
        <w:spacing w:before="9"/>
        <w:jc w:val="both"/>
        <w:rPr>
          <w:sz w:val="23"/>
          <w:szCs w:val="23"/>
        </w:rPr>
      </w:pPr>
    </w:p>
    <w:p w14:paraId="4C9A35EA" w14:textId="77777777" w:rsidR="00117A9F" w:rsidRPr="00117A9F" w:rsidRDefault="00117A9F" w:rsidP="002C6289">
      <w:pPr>
        <w:widowControl w:val="0"/>
        <w:tabs>
          <w:tab w:val="center" w:pos="1980"/>
        </w:tabs>
        <w:spacing w:before="91"/>
        <w:jc w:val="both"/>
        <w:rPr>
          <w:snapToGrid w:val="0"/>
          <w:sz w:val="20"/>
          <w:szCs w:val="20"/>
        </w:rPr>
      </w:pPr>
      <w:r w:rsidRPr="00117A9F">
        <w:rPr>
          <w:b/>
          <w:bCs/>
          <w:snapToGrid w:val="0"/>
          <w:sz w:val="20"/>
          <w:szCs w:val="20"/>
        </w:rPr>
        <w:t>DATE ISSUED:</w:t>
      </w:r>
      <w:r w:rsidRPr="00117A9F">
        <w:rPr>
          <w:snapToGrid w:val="0"/>
          <w:sz w:val="20"/>
          <w:szCs w:val="20"/>
        </w:rPr>
        <w:t xml:space="preserve">  November 17, 2022</w:t>
      </w:r>
    </w:p>
    <w:p w14:paraId="531329F9" w14:textId="77777777" w:rsidR="00117A9F" w:rsidRPr="00117A9F" w:rsidRDefault="00117A9F" w:rsidP="002C6289">
      <w:pPr>
        <w:widowControl w:val="0"/>
        <w:tabs>
          <w:tab w:val="center" w:pos="1980"/>
        </w:tabs>
        <w:spacing w:before="91"/>
        <w:jc w:val="both"/>
        <w:rPr>
          <w:snapToGrid w:val="0"/>
          <w:sz w:val="20"/>
          <w:szCs w:val="20"/>
          <w:u w:val="single"/>
        </w:rPr>
      </w:pPr>
      <w:r w:rsidRPr="00117A9F">
        <w:rPr>
          <w:snapToGrid w:val="0"/>
          <w:sz w:val="20"/>
          <w:szCs w:val="20"/>
          <w:u w:val="single"/>
        </w:rPr>
        <w:t xml:space="preserve"> </w:t>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r w:rsidRPr="00117A9F">
        <w:rPr>
          <w:snapToGrid w:val="0"/>
          <w:sz w:val="20"/>
          <w:szCs w:val="20"/>
          <w:u w:val="single"/>
        </w:rPr>
        <w:tab/>
      </w:r>
    </w:p>
    <w:p w14:paraId="5B96230D" w14:textId="15F6D235" w:rsidR="002359E8" w:rsidRDefault="00117A9F" w:rsidP="00A51520">
      <w:pPr>
        <w:widowControl w:val="0"/>
        <w:tabs>
          <w:tab w:val="center" w:pos="1980"/>
        </w:tabs>
        <w:spacing w:before="91"/>
        <w:jc w:val="both"/>
        <w:rPr>
          <w:rFonts w:eastAsiaTheme="minorHAnsi"/>
          <w:sz w:val="20"/>
          <w:szCs w:val="20"/>
        </w:rPr>
      </w:pPr>
      <w:r w:rsidRPr="00DD58B0">
        <w:rPr>
          <w:snapToGrid w:val="0"/>
          <w:sz w:val="20"/>
          <w:szCs w:val="20"/>
          <w:vertAlign w:val="superscript"/>
        </w:rPr>
        <w:t>1</w:t>
      </w:r>
      <w:r w:rsidRPr="00117A9F">
        <w:rPr>
          <w:snapToGrid w:val="0"/>
          <w:sz w:val="20"/>
          <w:szCs w:val="20"/>
        </w:rPr>
        <w:t xml:space="preserve"> Substantial value is $50 or more. 930 CMR 5.05.</w:t>
      </w:r>
    </w:p>
    <w:p w14:paraId="32CE35CA" w14:textId="22DE6F77" w:rsidR="00CC3AC5" w:rsidRPr="00CC3AC5" w:rsidRDefault="00CC3AC5" w:rsidP="00E4464A">
      <w:pPr>
        <w:spacing w:after="200" w:line="276" w:lineRule="auto"/>
        <w:rPr>
          <w:rFonts w:eastAsiaTheme="minorHAnsi"/>
          <w:sz w:val="20"/>
          <w:szCs w:val="20"/>
        </w:rPr>
      </w:pPr>
    </w:p>
    <w:p w14:paraId="2BF264F2" w14:textId="002FEA91" w:rsidR="00CC3AC5" w:rsidRPr="00CC3AC5" w:rsidRDefault="00CC3AC5" w:rsidP="00CC3AC5">
      <w:pPr>
        <w:spacing w:after="200" w:line="276" w:lineRule="auto"/>
        <w:jc w:val="both"/>
        <w:rPr>
          <w:rFonts w:eastAsiaTheme="minorHAnsi"/>
          <w:sz w:val="20"/>
          <w:szCs w:val="20"/>
        </w:rPr>
      </w:pPr>
    </w:p>
    <w:p w14:paraId="61182582" w14:textId="77777777" w:rsidR="00CC3AC5" w:rsidRDefault="00CC3AC5" w:rsidP="0031512E">
      <w:pPr>
        <w:spacing w:after="100" w:afterAutospacing="1"/>
        <w:jc w:val="both"/>
        <w:rPr>
          <w:sz w:val="20"/>
          <w:szCs w:val="20"/>
        </w:rPr>
      </w:pPr>
    </w:p>
    <w:p w14:paraId="6E27FB08" w14:textId="77777777" w:rsidR="00CC3AC5" w:rsidRDefault="00CC3AC5" w:rsidP="0031512E">
      <w:pPr>
        <w:spacing w:after="100" w:afterAutospacing="1"/>
        <w:jc w:val="both"/>
        <w:rPr>
          <w:sz w:val="20"/>
          <w:szCs w:val="20"/>
        </w:rPr>
      </w:pPr>
    </w:p>
    <w:p w14:paraId="51A11C5E" w14:textId="77777777" w:rsidR="00CC3AC5" w:rsidRDefault="00CC3AC5" w:rsidP="0031512E">
      <w:pPr>
        <w:spacing w:after="100" w:afterAutospacing="1"/>
        <w:jc w:val="both"/>
        <w:rPr>
          <w:sz w:val="20"/>
          <w:szCs w:val="20"/>
        </w:rPr>
      </w:pPr>
    </w:p>
    <w:p w14:paraId="5FF13278" w14:textId="77777777" w:rsidR="00CC3AC5" w:rsidRDefault="00CC3AC5" w:rsidP="0031512E">
      <w:pPr>
        <w:spacing w:after="100" w:afterAutospacing="1"/>
        <w:jc w:val="both"/>
        <w:rPr>
          <w:sz w:val="20"/>
          <w:szCs w:val="20"/>
        </w:rPr>
      </w:pPr>
    </w:p>
    <w:p w14:paraId="13A1AAF1" w14:textId="77777777" w:rsidR="0031512E" w:rsidRDefault="0031512E" w:rsidP="0031512E">
      <w:pPr>
        <w:jc w:val="both"/>
        <w:rPr>
          <w:sz w:val="20"/>
          <w:szCs w:val="20"/>
        </w:rPr>
      </w:pPr>
    </w:p>
    <w:p w14:paraId="2D3FED9D" w14:textId="77777777" w:rsidR="0031512E" w:rsidRDefault="0031512E" w:rsidP="0031512E">
      <w:pPr>
        <w:jc w:val="both"/>
        <w:rPr>
          <w:sz w:val="20"/>
          <w:szCs w:val="20"/>
        </w:rPr>
      </w:pPr>
    </w:p>
    <w:p w14:paraId="5F97C80D" w14:textId="77777777" w:rsidR="0031512E" w:rsidRDefault="0031512E" w:rsidP="0031512E">
      <w:pPr>
        <w:jc w:val="both"/>
        <w:rPr>
          <w:sz w:val="20"/>
          <w:szCs w:val="20"/>
        </w:rPr>
      </w:pPr>
    </w:p>
    <w:p w14:paraId="6203B689" w14:textId="77777777" w:rsidR="0031512E" w:rsidRDefault="0031512E" w:rsidP="0031512E">
      <w:pPr>
        <w:jc w:val="both"/>
        <w:rPr>
          <w:sz w:val="20"/>
          <w:szCs w:val="20"/>
        </w:rPr>
      </w:pPr>
    </w:p>
    <w:p w14:paraId="42693136" w14:textId="77777777" w:rsidR="0031512E" w:rsidRDefault="0031512E" w:rsidP="0031512E">
      <w:pPr>
        <w:jc w:val="both"/>
        <w:rPr>
          <w:sz w:val="20"/>
          <w:szCs w:val="20"/>
        </w:rPr>
      </w:pPr>
    </w:p>
    <w:p w14:paraId="27021084" w14:textId="77777777" w:rsidR="0031512E" w:rsidRDefault="0031512E" w:rsidP="0031512E">
      <w:pPr>
        <w:jc w:val="both"/>
        <w:rPr>
          <w:sz w:val="20"/>
          <w:szCs w:val="20"/>
        </w:rPr>
      </w:pPr>
    </w:p>
    <w:p w14:paraId="5EBFEAF3" w14:textId="77777777" w:rsidR="0031512E" w:rsidRDefault="0031512E" w:rsidP="0031512E">
      <w:pPr>
        <w:rPr>
          <w:b/>
          <w:bCs/>
          <w:sz w:val="20"/>
          <w:szCs w:val="20"/>
        </w:rPr>
      </w:pPr>
    </w:p>
    <w:p w14:paraId="09892AC2" w14:textId="77777777" w:rsidR="00AD0902" w:rsidRDefault="00AD0902" w:rsidP="00D10468">
      <w:pPr>
        <w:jc w:val="both"/>
        <w:rPr>
          <w:rFonts w:eastAsiaTheme="minorHAnsi"/>
          <w:sz w:val="20"/>
          <w:szCs w:val="20"/>
          <w:lang w:val="en"/>
        </w:rPr>
      </w:pPr>
    </w:p>
    <w:p w14:paraId="2B3ACEE4" w14:textId="77777777" w:rsidR="00AD0902" w:rsidRDefault="00AD0902" w:rsidP="00D10468">
      <w:pPr>
        <w:jc w:val="both"/>
        <w:rPr>
          <w:rFonts w:eastAsiaTheme="minorHAnsi"/>
          <w:sz w:val="20"/>
          <w:szCs w:val="20"/>
          <w:lang w:val="en"/>
        </w:rPr>
        <w:sectPr w:rsidR="00AD0902" w:rsidSect="00BA46AD">
          <w:footerReference w:type="default" r:id="rId23"/>
          <w:endnotePr>
            <w:numFmt w:val="decimal"/>
          </w:endnotePr>
          <w:type w:val="oddPage"/>
          <w:pgSz w:w="12240" w:h="15840" w:code="1"/>
          <w:pgMar w:top="1440" w:right="1080" w:bottom="1440" w:left="1080" w:header="720" w:footer="720" w:gutter="0"/>
          <w:pgNumType w:start="2798"/>
          <w:cols w:num="2" w:space="900"/>
          <w:docGrid w:linePitch="360"/>
        </w:sectPr>
      </w:pPr>
    </w:p>
    <w:p w14:paraId="22C95B2F" w14:textId="77777777" w:rsidR="00DF0DCF" w:rsidRDefault="00DF0DCF" w:rsidP="00FF43D0">
      <w:pPr>
        <w:jc w:val="both"/>
        <w:rPr>
          <w:rFonts w:eastAsiaTheme="minorHAnsi"/>
          <w:sz w:val="20"/>
          <w:szCs w:val="20"/>
        </w:rPr>
        <w:sectPr w:rsidR="00DF0DCF" w:rsidSect="000A7282">
          <w:footerReference w:type="even" r:id="rId24"/>
          <w:footerReference w:type="default" r:id="rId25"/>
          <w:endnotePr>
            <w:numFmt w:val="decimal"/>
          </w:endnotePr>
          <w:pgSz w:w="12240" w:h="15840"/>
          <w:pgMar w:top="1440" w:right="1440" w:bottom="1440" w:left="1440" w:header="720" w:footer="720" w:gutter="0"/>
          <w:cols w:num="2" w:space="720"/>
          <w:docGrid w:linePitch="360"/>
        </w:sectPr>
      </w:pPr>
    </w:p>
    <w:p w14:paraId="18DB9414" w14:textId="75F5A481" w:rsidR="00FF43D0" w:rsidRPr="000A360B" w:rsidRDefault="00FF43D0" w:rsidP="00FF43D0">
      <w:pPr>
        <w:jc w:val="both"/>
        <w:rPr>
          <w:rFonts w:eastAsiaTheme="minorHAnsi"/>
          <w:sz w:val="20"/>
          <w:szCs w:val="20"/>
        </w:rPr>
      </w:pPr>
    </w:p>
    <w:p w14:paraId="3ACC9217" w14:textId="77777777" w:rsidR="00FF43D0" w:rsidRPr="000A360B" w:rsidRDefault="00FF43D0" w:rsidP="00FF43D0">
      <w:pPr>
        <w:jc w:val="both"/>
        <w:rPr>
          <w:rFonts w:eastAsiaTheme="minorHAnsi"/>
          <w:sz w:val="20"/>
          <w:szCs w:val="20"/>
        </w:rPr>
      </w:pPr>
    </w:p>
    <w:p w14:paraId="550D597E" w14:textId="3418B8A1"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5BA0BE55" wp14:editId="15C6FDFF">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chemeClr val="tx1">
                            <a:lumMod val="75000"/>
                            <a:lumOff val="25000"/>
                          </a:schemeClr>
                        </a:solidFill>
                        <a:ln w="9525">
                          <a:noFill/>
                          <a:miter lim="800000"/>
                          <a:headEnd/>
                          <a:tailEnd/>
                        </a:ln>
                      </wps:spPr>
                      <wps:txb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0BE55" id="Text Box 2" o:spid="_x0000_s1028"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" fillcolor="#404040 [2429]" stroked="f">
                <v:textbo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14:paraId="7C2F0824" w14:textId="77777777" w:rsidR="00FF43D0" w:rsidRPr="000A360B" w:rsidRDefault="00FF43D0" w:rsidP="00FF43D0">
      <w:pPr>
        <w:spacing w:after="200" w:line="276" w:lineRule="auto"/>
        <w:rPr>
          <w:rFonts w:eastAsiaTheme="minorHAnsi" w:cstheme="minorBidi"/>
          <w:sz w:val="22"/>
          <w:szCs w:val="22"/>
        </w:rPr>
      </w:pPr>
    </w:p>
    <w:p w14:paraId="33585752" w14:textId="1DF52A01" w:rsidR="007B7692" w:rsidRDefault="002C2EA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23634047" wp14:editId="74DC8835">
                <wp:simplePos x="0" y="0"/>
                <wp:positionH relativeFrom="column">
                  <wp:posOffset>285750</wp:posOffset>
                </wp:positionH>
                <wp:positionV relativeFrom="paragraph">
                  <wp:posOffset>6362066</wp:posOffset>
                </wp:positionV>
                <wp:extent cx="5895975" cy="1155700"/>
                <wp:effectExtent l="0" t="0"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155700"/>
                        </a:xfrm>
                        <a:prstGeom prst="rect">
                          <a:avLst/>
                        </a:prstGeom>
                        <a:solidFill>
                          <a:schemeClr val="tx1">
                            <a:lumMod val="75000"/>
                            <a:lumOff val="25000"/>
                          </a:schemeClr>
                        </a:solidFill>
                        <a:ln w="9525">
                          <a:noFill/>
                          <a:miter lim="800000"/>
                          <a:headEnd/>
                          <a:tailEnd/>
                        </a:ln>
                      </wps:spPr>
                      <wps:txb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34047" id="_x0000_s1029" type="#_x0000_t202" style="position:absolute;margin-left:22.5pt;margin-top:500.95pt;width:464.2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" fillcolor="#404040 [2429]" stroked="f">
                <v:textbo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4151002A" wp14:editId="4BCCCBE2">
                <wp:simplePos x="0" y="0"/>
                <wp:positionH relativeFrom="column">
                  <wp:posOffset>313690</wp:posOffset>
                </wp:positionH>
                <wp:positionV relativeFrom="paragraph">
                  <wp:posOffset>810895</wp:posOffset>
                </wp:positionV>
                <wp:extent cx="5895975" cy="46386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chemeClr val="tx1">
                            <a:lumMod val="75000"/>
                            <a:lumOff val="25000"/>
                          </a:schemeClr>
                        </a:solidFill>
                        <a:ln w="0">
                          <a:noFill/>
                          <a:miter lim="800000"/>
                          <a:headEnd/>
                          <a:tailEnd/>
                        </a:ln>
                      </wps:spPr>
                      <wps:txb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52B615A9">
                                  <wp:extent cx="1892300" cy="1892300"/>
                                  <wp:effectExtent l="38100" t="95250" r="8890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6" cstate="print">
                                            <a:lum bright="70000" contrast="-70000"/>
                                            <a:extLst>
                                              <a:ext uri="{BEBA8EAE-BF5A-486C-A8C5-ECC9F3942E4B}">
                                                <a14:imgProps xmlns:a14="http://schemas.microsoft.com/office/drawing/2010/main">
                                                  <a14:imgLayer r:embed="rId27">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solidFill>
                                            <a:schemeClr val="tx1">
                                              <a:lumMod val="75000"/>
                                              <a:lumOff val="25000"/>
                                            </a:schemeClr>
                                          </a:solid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70DA50F3" w14:textId="6B5089E3"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Hon. R. Marc Kantrowitz (ret.)</w:t>
                            </w:r>
                            <w:r w:rsidR="0033355E">
                              <w:rPr>
                                <w:rFonts w:ascii="Tahoma" w:hAnsi="Tahoma" w:cs="Tahoma"/>
                                <w:b/>
                                <w:color w:val="FFFFFF" w:themeColor="background1"/>
                                <w14:textOutline w14:w="9525" w14:cap="rnd" w14:cmpd="sng" w14:algn="ctr">
                                  <w14:noFill/>
                                  <w14:prstDash w14:val="solid"/>
                                  <w14:bevel/>
                                </w14:textOutline>
                              </w:rPr>
                              <w:t>, Vice Chair</w:t>
                            </w:r>
                          </w:p>
                          <w:p w14:paraId="026078C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652D6AD4"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1A910C33"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623EE8ED" w14:textId="10E3B965"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002A" id="_x0000_s1030" type="#_x0000_t202" style="position:absolute;margin-left:24.7pt;margin-top:63.8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" fillcolor="#404040 [2429]" stroked="f" strokeweight="0">
                <v:textbo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52B615A9">
                            <wp:extent cx="1892300" cy="1892300"/>
                            <wp:effectExtent l="38100" t="95250" r="8890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8" cstate="print">
                                      <a:lum bright="70000" contrast="-70000"/>
                                      <a:extLst>
                                        <a:ext uri="{BEBA8EAE-BF5A-486C-A8C5-ECC9F3942E4B}">
                                          <a14:imgProps xmlns:a14="http://schemas.microsoft.com/office/drawing/2010/main">
                                            <a14:imgLayer r:embed="rId2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solidFill>
                                      <a:schemeClr val="tx1">
                                        <a:lumMod val="75000"/>
                                        <a:lumOff val="25000"/>
                                      </a:schemeClr>
                                    </a:solid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70DA50F3" w14:textId="6B5089E3"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Hon. R. Marc Kantrowitz (ret.)</w:t>
                      </w:r>
                      <w:r w:rsidR="0033355E">
                        <w:rPr>
                          <w:rFonts w:ascii="Tahoma" w:hAnsi="Tahoma" w:cs="Tahoma"/>
                          <w:b/>
                          <w:color w:val="FFFFFF" w:themeColor="background1"/>
                          <w14:textOutline w14:w="9525" w14:cap="rnd" w14:cmpd="sng" w14:algn="ctr">
                            <w14:noFill/>
                            <w14:prstDash w14:val="solid"/>
                            <w14:bevel/>
                          </w14:textOutline>
                        </w:rPr>
                        <w:t>, Vice Chair</w:t>
                      </w:r>
                    </w:p>
                    <w:p w14:paraId="026078C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652D6AD4"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1A910C33"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623EE8ED" w14:textId="10E3B965"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v:textbox>
              </v:shape>
            </w:pict>
          </mc:Fallback>
        </mc:AlternateContent>
      </w:r>
    </w:p>
    <w:sectPr w:rsidR="007B7692" w:rsidSect="007B7692">
      <w:footerReference w:type="default" r:id="rId30"/>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C402" w14:textId="77777777" w:rsidR="00FE11AA" w:rsidRDefault="00FE11AA" w:rsidP="007B7692">
      <w:r>
        <w:separator/>
      </w:r>
    </w:p>
  </w:endnote>
  <w:endnote w:type="continuationSeparator" w:id="0">
    <w:p w14:paraId="1ED543B6" w14:textId="77777777" w:rsidR="00FE11AA" w:rsidRDefault="00FE11AA"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1760" w14:textId="77777777" w:rsidR="005B3EB3" w:rsidRDefault="005B3EB3">
    <w:pPr>
      <w:pStyle w:val="Footer"/>
    </w:pPr>
  </w:p>
  <w:p w14:paraId="3582BE9A" w14:textId="77777777" w:rsidR="005B3EB3" w:rsidRDefault="005B3EB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4773"/>
      <w:docPartObj>
        <w:docPartGallery w:val="Page Numbers (Bottom of Page)"/>
        <w:docPartUnique/>
      </w:docPartObj>
    </w:sdtPr>
    <w:sdtEndPr>
      <w:rPr>
        <w:rFonts w:ascii="Times New Roman" w:hAnsi="Times New Roman" w:cs="Times New Roman"/>
        <w:noProof/>
      </w:rPr>
    </w:sdtEndPr>
    <w:sdtContent>
      <w:p w14:paraId="5E678BB8" w14:textId="77777777" w:rsidR="005B3EB3" w:rsidRPr="006F1025" w:rsidRDefault="005B3EB3">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45680D1A" w14:textId="77777777" w:rsidR="005B3EB3" w:rsidRPr="001A51D8" w:rsidRDefault="005B3EB3" w:rsidP="001A51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8180"/>
      <w:docPartObj>
        <w:docPartGallery w:val="Page Numbers (Bottom of Page)"/>
        <w:docPartUnique/>
      </w:docPartObj>
    </w:sdtPr>
    <w:sdtEndPr>
      <w:rPr>
        <w:rFonts w:ascii="Times New Roman" w:hAnsi="Times New Roman" w:cs="Times New Roman"/>
        <w:noProof/>
      </w:rPr>
    </w:sdtEndPr>
    <w:sdtContent>
      <w:p w14:paraId="3A32B403" w14:textId="22751497" w:rsidR="00554AF7" w:rsidRPr="005034CA" w:rsidRDefault="00554AF7">
        <w:pPr>
          <w:pStyle w:val="Footer"/>
          <w:jc w:val="right"/>
          <w:rPr>
            <w:rFonts w:ascii="Times New Roman" w:hAnsi="Times New Roman" w:cs="Times New Roman"/>
          </w:rPr>
        </w:pPr>
        <w:r w:rsidRPr="005034CA">
          <w:rPr>
            <w:rFonts w:ascii="Times New Roman" w:hAnsi="Times New Roman" w:cs="Times New Roman"/>
          </w:rPr>
          <w:fldChar w:fldCharType="begin"/>
        </w:r>
        <w:r w:rsidRPr="005034CA">
          <w:rPr>
            <w:rFonts w:ascii="Times New Roman" w:hAnsi="Times New Roman" w:cs="Times New Roman"/>
          </w:rPr>
          <w:instrText xml:space="preserve"> PAGE   \* MERGEFORMAT </w:instrText>
        </w:r>
        <w:r w:rsidRPr="005034CA">
          <w:rPr>
            <w:rFonts w:ascii="Times New Roman" w:hAnsi="Times New Roman" w:cs="Times New Roman"/>
          </w:rPr>
          <w:fldChar w:fldCharType="separate"/>
        </w:r>
        <w:r w:rsidRPr="005034CA">
          <w:rPr>
            <w:rFonts w:ascii="Times New Roman" w:hAnsi="Times New Roman" w:cs="Times New Roman"/>
            <w:noProof/>
          </w:rPr>
          <w:t>2</w:t>
        </w:r>
        <w:r w:rsidRPr="005034CA">
          <w:rPr>
            <w:rFonts w:ascii="Times New Roman" w:hAnsi="Times New Roman" w:cs="Times New Roman"/>
            <w:noProof/>
          </w:rPr>
          <w:fldChar w:fldCharType="end"/>
        </w:r>
      </w:p>
    </w:sdtContent>
  </w:sdt>
  <w:p w14:paraId="15864874" w14:textId="79119EC0" w:rsidR="005B3EB3" w:rsidRPr="00BD364B" w:rsidRDefault="005B3EB3" w:rsidP="00BD364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21321"/>
      <w:docPartObj>
        <w:docPartGallery w:val="Page Numbers (Bottom of Page)"/>
        <w:docPartUnique/>
      </w:docPartObj>
    </w:sdtPr>
    <w:sdtEndPr>
      <w:rPr>
        <w:rFonts w:ascii="Times New Roman" w:hAnsi="Times New Roman" w:cs="Times New Roman"/>
        <w:noProof/>
      </w:rPr>
    </w:sdtEndPr>
    <w:sdtContent>
      <w:p w14:paraId="1299675C" w14:textId="77777777" w:rsidR="00554AF7" w:rsidRDefault="00554AF7">
        <w:pPr>
          <w:pStyle w:val="Footer"/>
          <w:jc w:val="right"/>
        </w:pPr>
        <w:r w:rsidRPr="00DA53EE">
          <w:rPr>
            <w:rFonts w:ascii="Times New Roman" w:hAnsi="Times New Roman" w:cs="Times New Roman"/>
          </w:rPr>
          <w:fldChar w:fldCharType="begin"/>
        </w:r>
        <w:r w:rsidRPr="00DA53EE">
          <w:rPr>
            <w:rFonts w:ascii="Times New Roman" w:hAnsi="Times New Roman" w:cs="Times New Roman"/>
          </w:rPr>
          <w:instrText xml:space="preserve"> PAGE   \* MERGEFORMAT </w:instrText>
        </w:r>
        <w:r w:rsidRPr="00DA53EE">
          <w:rPr>
            <w:rFonts w:ascii="Times New Roman" w:hAnsi="Times New Roman" w:cs="Times New Roman"/>
          </w:rPr>
          <w:fldChar w:fldCharType="separate"/>
        </w:r>
        <w:r w:rsidRPr="00DA53EE">
          <w:rPr>
            <w:rFonts w:ascii="Times New Roman" w:hAnsi="Times New Roman" w:cs="Times New Roman"/>
            <w:noProof/>
          </w:rPr>
          <w:t>2</w:t>
        </w:r>
        <w:r w:rsidRPr="00DA53EE">
          <w:rPr>
            <w:rFonts w:ascii="Times New Roman" w:hAnsi="Times New Roman" w:cs="Times New Roman"/>
            <w:noProof/>
          </w:rPr>
          <w:fldChar w:fldCharType="end"/>
        </w:r>
      </w:p>
    </w:sdtContent>
  </w:sdt>
  <w:p w14:paraId="221EDF83" w14:textId="77777777" w:rsidR="00554AF7" w:rsidRPr="00BD364B" w:rsidRDefault="00554AF7" w:rsidP="00BD364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26CB" w14:textId="77777777" w:rsidR="005B3EB3" w:rsidRDefault="005B3EB3">
    <w:pPr>
      <w:pStyle w:val="Footer"/>
    </w:pPr>
  </w:p>
  <w:p w14:paraId="075330D0" w14:textId="77777777" w:rsidR="005B3EB3" w:rsidRPr="0075044E" w:rsidRDefault="005B3EB3">
    <w:pPr>
      <w:pStyle w:val="Footer"/>
      <w:rPr>
        <w:rFonts w:ascii="Times New Roman" w:hAnsi="Times New Roman" w:cs="Times New Roman"/>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1E81" w14:textId="1E023B5E" w:rsidR="005B3EB3" w:rsidRDefault="005B3EB3">
    <w:pPr>
      <w:pStyle w:val="Footer"/>
      <w:jc w:val="right"/>
    </w:pPr>
  </w:p>
  <w:p w14:paraId="317D0BC9" w14:textId="77777777" w:rsidR="005B3EB3" w:rsidRDefault="005B3EB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F4DA" w14:textId="569A3BD1" w:rsidR="005B3EB3" w:rsidRDefault="005B3EB3">
    <w:pPr>
      <w:pStyle w:val="Footer"/>
      <w:jc w:val="right"/>
    </w:pPr>
  </w:p>
  <w:p w14:paraId="7212F9C1" w14:textId="77777777" w:rsidR="005B3EB3" w:rsidRDefault="005B3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B1C1" w14:textId="7F9806F1" w:rsidR="00DD4E09" w:rsidRDefault="00DD4E09">
    <w:pPr>
      <w:pStyle w:val="Footer"/>
      <w:jc w:val="right"/>
    </w:pPr>
  </w:p>
  <w:p w14:paraId="54652604" w14:textId="77777777" w:rsidR="00C86BD8" w:rsidRDefault="00C8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A7A1" w14:textId="20CB5548" w:rsidR="00C86BD8" w:rsidRDefault="00C86BD8">
    <w:pPr>
      <w:pStyle w:val="Footer"/>
    </w:pPr>
  </w:p>
  <w:p w14:paraId="152EF463" w14:textId="0118B1A8" w:rsidR="005B3EB3" w:rsidRPr="00672CB4" w:rsidRDefault="005B3EB3" w:rsidP="00672C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000980"/>
      <w:docPartObj>
        <w:docPartGallery w:val="Page Numbers (Bottom of Page)"/>
        <w:docPartUnique/>
      </w:docPartObj>
    </w:sdtPr>
    <w:sdtEndPr>
      <w:rPr>
        <w:rFonts w:ascii="Times New Roman" w:hAnsi="Times New Roman" w:cs="Times New Roman"/>
        <w:noProof/>
      </w:rPr>
    </w:sdtEndPr>
    <w:sdtContent>
      <w:p w14:paraId="49C2576D" w14:textId="35310995" w:rsidR="00DD4E09" w:rsidRPr="00081F65" w:rsidRDefault="00DD4E09">
        <w:pPr>
          <w:pStyle w:val="Footer"/>
          <w:jc w:val="right"/>
          <w:rPr>
            <w:rFonts w:ascii="Times New Roman" w:hAnsi="Times New Roman" w:cs="Times New Roman"/>
          </w:rPr>
        </w:pPr>
        <w:r w:rsidRPr="00081F65">
          <w:rPr>
            <w:rFonts w:ascii="Times New Roman" w:hAnsi="Times New Roman" w:cs="Times New Roman"/>
          </w:rPr>
          <w:fldChar w:fldCharType="begin"/>
        </w:r>
        <w:r w:rsidRPr="00081F65">
          <w:rPr>
            <w:rFonts w:ascii="Times New Roman" w:hAnsi="Times New Roman" w:cs="Times New Roman"/>
          </w:rPr>
          <w:instrText xml:space="preserve"> PAGE   \* MERGEFORMAT </w:instrText>
        </w:r>
        <w:r w:rsidRPr="00081F65">
          <w:rPr>
            <w:rFonts w:ascii="Times New Roman" w:hAnsi="Times New Roman" w:cs="Times New Roman"/>
          </w:rPr>
          <w:fldChar w:fldCharType="separate"/>
        </w:r>
        <w:r w:rsidRPr="00081F65">
          <w:rPr>
            <w:rFonts w:ascii="Times New Roman" w:hAnsi="Times New Roman" w:cs="Times New Roman"/>
            <w:noProof/>
          </w:rPr>
          <w:t>2</w:t>
        </w:r>
        <w:r w:rsidRPr="00081F65">
          <w:rPr>
            <w:rFonts w:ascii="Times New Roman" w:hAnsi="Times New Roman" w:cs="Times New Roman"/>
            <w:noProof/>
          </w:rPr>
          <w:fldChar w:fldCharType="end"/>
        </w:r>
      </w:p>
    </w:sdtContent>
  </w:sdt>
  <w:p w14:paraId="3AD7971F" w14:textId="77777777" w:rsidR="00DD4E09" w:rsidRDefault="00DD4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233611"/>
      <w:docPartObj>
        <w:docPartGallery w:val="Page Numbers (Bottom of Page)"/>
        <w:docPartUnique/>
      </w:docPartObj>
    </w:sdtPr>
    <w:sdtEndPr>
      <w:rPr>
        <w:noProof/>
      </w:rPr>
    </w:sdtEndPr>
    <w:sdtContent>
      <w:p w14:paraId="6E67292F" w14:textId="77777777" w:rsidR="00C86BD8" w:rsidRDefault="00C86BD8">
        <w:pPr>
          <w:pStyle w:val="Footer"/>
        </w:pPr>
        <w:r w:rsidRPr="00C86BD8">
          <w:rPr>
            <w:rFonts w:ascii="Times New Roman" w:hAnsi="Times New Roman" w:cs="Times New Roman"/>
          </w:rPr>
          <w:fldChar w:fldCharType="begin"/>
        </w:r>
        <w:r w:rsidRPr="00C86BD8">
          <w:rPr>
            <w:rFonts w:ascii="Times New Roman" w:hAnsi="Times New Roman" w:cs="Times New Roman"/>
          </w:rPr>
          <w:instrText xml:space="preserve"> PAGE   \* MERGEFORMAT </w:instrText>
        </w:r>
        <w:r w:rsidRPr="00C86BD8">
          <w:rPr>
            <w:rFonts w:ascii="Times New Roman" w:hAnsi="Times New Roman" w:cs="Times New Roman"/>
          </w:rPr>
          <w:fldChar w:fldCharType="separate"/>
        </w:r>
        <w:r w:rsidRPr="00C86BD8">
          <w:rPr>
            <w:rFonts w:ascii="Times New Roman" w:hAnsi="Times New Roman" w:cs="Times New Roman"/>
            <w:noProof/>
          </w:rPr>
          <w:t>2</w:t>
        </w:r>
        <w:r w:rsidRPr="00C86BD8">
          <w:rPr>
            <w:rFonts w:ascii="Times New Roman" w:hAnsi="Times New Roman" w:cs="Times New Roman"/>
            <w:noProof/>
          </w:rPr>
          <w:fldChar w:fldCharType="end"/>
        </w:r>
      </w:p>
    </w:sdtContent>
  </w:sdt>
  <w:p w14:paraId="06A3F108" w14:textId="77777777" w:rsidR="00C86BD8" w:rsidRPr="00672CB4" w:rsidRDefault="00C86BD8" w:rsidP="00672C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89706"/>
      <w:docPartObj>
        <w:docPartGallery w:val="Page Numbers (Bottom of Page)"/>
        <w:docPartUnique/>
      </w:docPartObj>
    </w:sdtPr>
    <w:sdtEndPr>
      <w:rPr>
        <w:noProof/>
      </w:rPr>
    </w:sdtEndPr>
    <w:sdtContent>
      <w:p w14:paraId="7AC16F69" w14:textId="77777777" w:rsidR="00C64C8D" w:rsidRDefault="00C64C8D">
        <w:pPr>
          <w:pStyle w:val="Footer"/>
        </w:pPr>
        <w:r w:rsidRPr="00C86BD8">
          <w:rPr>
            <w:rFonts w:ascii="Times New Roman" w:hAnsi="Times New Roman" w:cs="Times New Roman"/>
          </w:rPr>
          <w:fldChar w:fldCharType="begin"/>
        </w:r>
        <w:r w:rsidRPr="00C86BD8">
          <w:rPr>
            <w:rFonts w:ascii="Times New Roman" w:hAnsi="Times New Roman" w:cs="Times New Roman"/>
          </w:rPr>
          <w:instrText xml:space="preserve"> PAGE   \* MERGEFORMAT </w:instrText>
        </w:r>
        <w:r w:rsidRPr="00C86BD8">
          <w:rPr>
            <w:rFonts w:ascii="Times New Roman" w:hAnsi="Times New Roman" w:cs="Times New Roman"/>
          </w:rPr>
          <w:fldChar w:fldCharType="separate"/>
        </w:r>
        <w:r w:rsidRPr="00C86BD8">
          <w:rPr>
            <w:rFonts w:ascii="Times New Roman" w:hAnsi="Times New Roman" w:cs="Times New Roman"/>
            <w:noProof/>
          </w:rPr>
          <w:t>2</w:t>
        </w:r>
        <w:r w:rsidRPr="00C86BD8">
          <w:rPr>
            <w:rFonts w:ascii="Times New Roman" w:hAnsi="Times New Roman" w:cs="Times New Roman"/>
            <w:noProof/>
          </w:rPr>
          <w:fldChar w:fldCharType="end"/>
        </w:r>
      </w:p>
    </w:sdtContent>
  </w:sdt>
  <w:p w14:paraId="69DC145D" w14:textId="77777777" w:rsidR="00C64C8D" w:rsidRPr="00672CB4" w:rsidRDefault="00C64C8D" w:rsidP="00672C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A3B5" w14:textId="77777777" w:rsidR="005B3EB3" w:rsidRDefault="005B3E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54935"/>
      <w:docPartObj>
        <w:docPartGallery w:val="Page Numbers (Bottom of Page)"/>
        <w:docPartUnique/>
      </w:docPartObj>
    </w:sdtPr>
    <w:sdtEndPr>
      <w:rPr>
        <w:rFonts w:ascii="Times New Roman" w:hAnsi="Times New Roman" w:cs="Times New Roman"/>
        <w:noProof/>
      </w:rPr>
    </w:sdtEndPr>
    <w:sdtContent>
      <w:p w14:paraId="4D0641E8" w14:textId="77777777" w:rsidR="005B3EB3" w:rsidRPr="00D57A87" w:rsidRDefault="005B3EB3">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041B4251" w14:textId="77777777" w:rsidR="005B3EB3" w:rsidRDefault="005B3EB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90B8" w14:textId="77777777" w:rsidR="005B3EB3" w:rsidRPr="00D57A87" w:rsidRDefault="005B3EB3">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14:paraId="1C10AEAC" w14:textId="77777777" w:rsidR="005B3EB3" w:rsidRDefault="005B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16F3" w14:textId="77777777" w:rsidR="00FE11AA" w:rsidRDefault="00FE11AA" w:rsidP="007B7692">
      <w:r>
        <w:separator/>
      </w:r>
    </w:p>
  </w:footnote>
  <w:footnote w:type="continuationSeparator" w:id="0">
    <w:p w14:paraId="3311ED58" w14:textId="77777777" w:rsidR="00FE11AA" w:rsidRDefault="00FE11AA" w:rsidP="007B7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E5BF" w14:textId="7541A114" w:rsidR="00C86BD8" w:rsidRDefault="00C86BD8">
    <w:pPr>
      <w:pStyle w:val="Header"/>
      <w:jc w:val="right"/>
    </w:pPr>
  </w:p>
  <w:p w14:paraId="4993A5CD" w14:textId="77777777" w:rsidR="00C86BD8" w:rsidRDefault="00C86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93AF080"/>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rPr>
        <w:b/>
      </w:rPr>
    </w:lvl>
  </w:abstractNum>
  <w:abstractNum w:abstractNumId="2" w15:restartNumberingAfterBreak="0">
    <w:nsid w:val="26F94BDB"/>
    <w:multiLevelType w:val="hybridMultilevel"/>
    <w:tmpl w:val="D44848C0"/>
    <w:lvl w:ilvl="0" w:tplc="20862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9C4810"/>
    <w:multiLevelType w:val="hybridMultilevel"/>
    <w:tmpl w:val="C1A2DA9A"/>
    <w:lvl w:ilvl="0" w:tplc="EF3C7CAE">
      <w:start w:val="1"/>
      <w:numFmt w:val="decimal"/>
      <w:lvlText w:val="%1."/>
      <w:lvlJc w:val="left"/>
      <w:pPr>
        <w:ind w:left="744" w:hanging="603"/>
        <w:jc w:val="right"/>
      </w:pPr>
      <w:rPr>
        <w:rFonts w:hint="default"/>
        <w:w w:val="110"/>
      </w:rPr>
    </w:lvl>
    <w:lvl w:ilvl="1" w:tplc="ACA84250">
      <w:start w:val="1"/>
      <w:numFmt w:val="decimal"/>
      <w:lvlText w:val="(%2)"/>
      <w:lvlJc w:val="left"/>
      <w:pPr>
        <w:ind w:left="2552" w:hanging="607"/>
      </w:pPr>
      <w:rPr>
        <w:rFonts w:ascii="Times New Roman" w:eastAsia="Times New Roman" w:hAnsi="Times New Roman" w:cs="Times New Roman" w:hint="default"/>
        <w:spacing w:val="0"/>
        <w:w w:val="105"/>
        <w:sz w:val="19"/>
        <w:szCs w:val="19"/>
      </w:rPr>
    </w:lvl>
    <w:lvl w:ilvl="2" w:tplc="7A301904">
      <w:numFmt w:val="bullet"/>
      <w:lvlText w:val="•"/>
      <w:lvlJc w:val="left"/>
      <w:pPr>
        <w:ind w:left="3302" w:hanging="607"/>
      </w:pPr>
      <w:rPr>
        <w:rFonts w:hint="default"/>
      </w:rPr>
    </w:lvl>
    <w:lvl w:ilvl="3" w:tplc="27DA2602">
      <w:numFmt w:val="bullet"/>
      <w:lvlText w:val="•"/>
      <w:lvlJc w:val="left"/>
      <w:pPr>
        <w:ind w:left="4044" w:hanging="607"/>
      </w:pPr>
      <w:rPr>
        <w:rFonts w:hint="default"/>
      </w:rPr>
    </w:lvl>
    <w:lvl w:ilvl="4" w:tplc="A234208C">
      <w:numFmt w:val="bullet"/>
      <w:lvlText w:val="•"/>
      <w:lvlJc w:val="left"/>
      <w:pPr>
        <w:ind w:left="4786" w:hanging="607"/>
      </w:pPr>
      <w:rPr>
        <w:rFonts w:hint="default"/>
      </w:rPr>
    </w:lvl>
    <w:lvl w:ilvl="5" w:tplc="FD868FC4">
      <w:numFmt w:val="bullet"/>
      <w:lvlText w:val="•"/>
      <w:lvlJc w:val="left"/>
      <w:pPr>
        <w:ind w:left="5528" w:hanging="607"/>
      </w:pPr>
      <w:rPr>
        <w:rFonts w:hint="default"/>
      </w:rPr>
    </w:lvl>
    <w:lvl w:ilvl="6" w:tplc="BF409A70">
      <w:numFmt w:val="bullet"/>
      <w:lvlText w:val="•"/>
      <w:lvlJc w:val="left"/>
      <w:pPr>
        <w:ind w:left="6271" w:hanging="607"/>
      </w:pPr>
      <w:rPr>
        <w:rFonts w:hint="default"/>
      </w:rPr>
    </w:lvl>
    <w:lvl w:ilvl="7" w:tplc="549E9D54">
      <w:numFmt w:val="bullet"/>
      <w:lvlText w:val="•"/>
      <w:lvlJc w:val="left"/>
      <w:pPr>
        <w:ind w:left="7013" w:hanging="607"/>
      </w:pPr>
      <w:rPr>
        <w:rFonts w:hint="default"/>
      </w:rPr>
    </w:lvl>
    <w:lvl w:ilvl="8" w:tplc="3FC6EAC6">
      <w:numFmt w:val="bullet"/>
      <w:lvlText w:val="•"/>
      <w:lvlJc w:val="left"/>
      <w:pPr>
        <w:ind w:left="7755" w:hanging="607"/>
      </w:pPr>
      <w:rPr>
        <w:rFonts w:hint="default"/>
      </w:rPr>
    </w:lvl>
  </w:abstractNum>
  <w:abstractNum w:abstractNumId="4" w15:restartNumberingAfterBreak="0">
    <w:nsid w:val="300B4AA6"/>
    <w:multiLevelType w:val="hybridMultilevel"/>
    <w:tmpl w:val="11EE35A4"/>
    <w:lvl w:ilvl="0" w:tplc="3B8A7C1A">
      <w:start w:val="1"/>
      <w:numFmt w:val="upperRoman"/>
      <w:lvlText w:val="%1."/>
      <w:lvlJc w:val="left"/>
      <w:pPr>
        <w:ind w:left="1383" w:hanging="724"/>
        <w:jc w:val="right"/>
      </w:pPr>
      <w:rPr>
        <w:rFonts w:hint="default"/>
        <w:w w:val="95"/>
      </w:rPr>
    </w:lvl>
    <w:lvl w:ilvl="1" w:tplc="665C3EE0">
      <w:numFmt w:val="bullet"/>
      <w:lvlText w:val="•"/>
      <w:lvlJc w:val="left"/>
      <w:pPr>
        <w:ind w:left="2226" w:hanging="724"/>
      </w:pPr>
      <w:rPr>
        <w:rFonts w:hint="default"/>
      </w:rPr>
    </w:lvl>
    <w:lvl w:ilvl="2" w:tplc="8708C6E8">
      <w:numFmt w:val="bullet"/>
      <w:lvlText w:val="•"/>
      <w:lvlJc w:val="left"/>
      <w:pPr>
        <w:ind w:left="3072" w:hanging="724"/>
      </w:pPr>
      <w:rPr>
        <w:rFonts w:hint="default"/>
      </w:rPr>
    </w:lvl>
    <w:lvl w:ilvl="3" w:tplc="4F386B38">
      <w:numFmt w:val="bullet"/>
      <w:lvlText w:val="•"/>
      <w:lvlJc w:val="left"/>
      <w:pPr>
        <w:ind w:left="3918" w:hanging="724"/>
      </w:pPr>
      <w:rPr>
        <w:rFonts w:hint="default"/>
      </w:rPr>
    </w:lvl>
    <w:lvl w:ilvl="4" w:tplc="E61ECB2A">
      <w:numFmt w:val="bullet"/>
      <w:lvlText w:val="•"/>
      <w:lvlJc w:val="left"/>
      <w:pPr>
        <w:ind w:left="4764" w:hanging="724"/>
      </w:pPr>
      <w:rPr>
        <w:rFonts w:hint="default"/>
      </w:rPr>
    </w:lvl>
    <w:lvl w:ilvl="5" w:tplc="AFF834D0">
      <w:numFmt w:val="bullet"/>
      <w:lvlText w:val="•"/>
      <w:lvlJc w:val="left"/>
      <w:pPr>
        <w:ind w:left="5610" w:hanging="724"/>
      </w:pPr>
      <w:rPr>
        <w:rFonts w:hint="default"/>
      </w:rPr>
    </w:lvl>
    <w:lvl w:ilvl="6" w:tplc="71368A8E">
      <w:numFmt w:val="bullet"/>
      <w:lvlText w:val="•"/>
      <w:lvlJc w:val="left"/>
      <w:pPr>
        <w:ind w:left="6456" w:hanging="724"/>
      </w:pPr>
      <w:rPr>
        <w:rFonts w:hint="default"/>
      </w:rPr>
    </w:lvl>
    <w:lvl w:ilvl="7" w:tplc="CCDA7FE6">
      <w:numFmt w:val="bullet"/>
      <w:lvlText w:val="•"/>
      <w:lvlJc w:val="left"/>
      <w:pPr>
        <w:ind w:left="7302" w:hanging="724"/>
      </w:pPr>
      <w:rPr>
        <w:rFonts w:hint="default"/>
      </w:rPr>
    </w:lvl>
    <w:lvl w:ilvl="8" w:tplc="2C68D800">
      <w:numFmt w:val="bullet"/>
      <w:lvlText w:val="•"/>
      <w:lvlJc w:val="left"/>
      <w:pPr>
        <w:ind w:left="8148" w:hanging="724"/>
      </w:pPr>
      <w:rPr>
        <w:rFonts w:hint="default"/>
      </w:rPr>
    </w:lvl>
  </w:abstractNum>
  <w:abstractNum w:abstractNumId="5" w15:restartNumberingAfterBreak="0">
    <w:nsid w:val="38FC6802"/>
    <w:multiLevelType w:val="hybridMultilevel"/>
    <w:tmpl w:val="743C8186"/>
    <w:lvl w:ilvl="0" w:tplc="6AF22BE0">
      <w:start w:val="2"/>
      <w:numFmt w:val="decimal"/>
      <w:lvlText w:val="%1."/>
      <w:lvlJc w:val="left"/>
      <w:pPr>
        <w:ind w:left="617" w:hanging="697"/>
      </w:pPr>
      <w:rPr>
        <w:rFonts w:ascii="Times New Roman" w:eastAsia="Times New Roman" w:hAnsi="Times New Roman" w:cs="Times New Roman" w:hint="default"/>
        <w:w w:val="107"/>
        <w:sz w:val="20"/>
        <w:szCs w:val="20"/>
      </w:rPr>
    </w:lvl>
    <w:lvl w:ilvl="1" w:tplc="D8061132">
      <w:numFmt w:val="bullet"/>
      <w:lvlText w:val="•"/>
      <w:lvlJc w:val="left"/>
      <w:pPr>
        <w:ind w:left="1460" w:hanging="697"/>
      </w:pPr>
      <w:rPr>
        <w:rFonts w:hint="default"/>
      </w:rPr>
    </w:lvl>
    <w:lvl w:ilvl="2" w:tplc="0B2E5B82">
      <w:numFmt w:val="bullet"/>
      <w:lvlText w:val="•"/>
      <w:lvlJc w:val="left"/>
      <w:pPr>
        <w:ind w:left="2300" w:hanging="697"/>
      </w:pPr>
      <w:rPr>
        <w:rFonts w:hint="default"/>
      </w:rPr>
    </w:lvl>
    <w:lvl w:ilvl="3" w:tplc="1A1859AA">
      <w:numFmt w:val="bullet"/>
      <w:lvlText w:val="•"/>
      <w:lvlJc w:val="left"/>
      <w:pPr>
        <w:ind w:left="3140" w:hanging="697"/>
      </w:pPr>
      <w:rPr>
        <w:rFonts w:hint="default"/>
      </w:rPr>
    </w:lvl>
    <w:lvl w:ilvl="4" w:tplc="5A9C66FA">
      <w:numFmt w:val="bullet"/>
      <w:lvlText w:val="•"/>
      <w:lvlJc w:val="left"/>
      <w:pPr>
        <w:ind w:left="3980" w:hanging="697"/>
      </w:pPr>
      <w:rPr>
        <w:rFonts w:hint="default"/>
      </w:rPr>
    </w:lvl>
    <w:lvl w:ilvl="5" w:tplc="00A4EDDA">
      <w:numFmt w:val="bullet"/>
      <w:lvlText w:val="•"/>
      <w:lvlJc w:val="left"/>
      <w:pPr>
        <w:ind w:left="4820" w:hanging="697"/>
      </w:pPr>
      <w:rPr>
        <w:rFonts w:hint="default"/>
      </w:rPr>
    </w:lvl>
    <w:lvl w:ilvl="6" w:tplc="5B7C2282">
      <w:numFmt w:val="bullet"/>
      <w:lvlText w:val="•"/>
      <w:lvlJc w:val="left"/>
      <w:pPr>
        <w:ind w:left="5660" w:hanging="697"/>
      </w:pPr>
      <w:rPr>
        <w:rFonts w:hint="default"/>
      </w:rPr>
    </w:lvl>
    <w:lvl w:ilvl="7" w:tplc="3DF2E0CE">
      <w:numFmt w:val="bullet"/>
      <w:lvlText w:val="•"/>
      <w:lvlJc w:val="left"/>
      <w:pPr>
        <w:ind w:left="6500" w:hanging="697"/>
      </w:pPr>
      <w:rPr>
        <w:rFonts w:hint="default"/>
      </w:rPr>
    </w:lvl>
    <w:lvl w:ilvl="8" w:tplc="F1887DBA">
      <w:numFmt w:val="bullet"/>
      <w:lvlText w:val="•"/>
      <w:lvlJc w:val="left"/>
      <w:pPr>
        <w:ind w:left="7340" w:hanging="697"/>
      </w:pPr>
      <w:rPr>
        <w:rFonts w:hint="default"/>
      </w:rPr>
    </w:lvl>
  </w:abstractNum>
  <w:abstractNum w:abstractNumId="6" w15:restartNumberingAfterBreak="0">
    <w:nsid w:val="40647D23"/>
    <w:multiLevelType w:val="hybridMultilevel"/>
    <w:tmpl w:val="816EE1C4"/>
    <w:lvl w:ilvl="0" w:tplc="A77CCE60">
      <w:start w:val="18"/>
      <w:numFmt w:val="decimal"/>
      <w:lvlText w:val="%1."/>
      <w:lvlJc w:val="left"/>
      <w:pPr>
        <w:ind w:left="579" w:hanging="691"/>
        <w:jc w:val="right"/>
      </w:pPr>
      <w:rPr>
        <w:rFonts w:ascii="Times New Roman" w:eastAsia="Times New Roman" w:hAnsi="Times New Roman" w:cs="Times New Roman" w:hint="default"/>
        <w:w w:val="107"/>
        <w:sz w:val="20"/>
        <w:szCs w:val="20"/>
      </w:rPr>
    </w:lvl>
    <w:lvl w:ilvl="1" w:tplc="E5AA3B5C">
      <w:start w:val="1"/>
      <w:numFmt w:val="decimal"/>
      <w:lvlText w:val="(%2)"/>
      <w:lvlJc w:val="left"/>
      <w:pPr>
        <w:ind w:left="2633" w:hanging="685"/>
      </w:pPr>
      <w:rPr>
        <w:rFonts w:ascii="Times New Roman" w:eastAsia="Times New Roman" w:hAnsi="Times New Roman" w:cs="Times New Roman" w:hint="default"/>
        <w:spacing w:val="0"/>
        <w:w w:val="105"/>
        <w:sz w:val="22"/>
        <w:szCs w:val="22"/>
      </w:rPr>
    </w:lvl>
    <w:lvl w:ilvl="2" w:tplc="8EA84C6E">
      <w:numFmt w:val="bullet"/>
      <w:lvlText w:val="•"/>
      <w:lvlJc w:val="left"/>
      <w:pPr>
        <w:ind w:left="3346" w:hanging="685"/>
      </w:pPr>
      <w:rPr>
        <w:rFonts w:hint="default"/>
      </w:rPr>
    </w:lvl>
    <w:lvl w:ilvl="3" w:tplc="8550F214">
      <w:numFmt w:val="bullet"/>
      <w:lvlText w:val="•"/>
      <w:lvlJc w:val="left"/>
      <w:pPr>
        <w:ind w:left="4053" w:hanging="685"/>
      </w:pPr>
      <w:rPr>
        <w:rFonts w:hint="default"/>
      </w:rPr>
    </w:lvl>
    <w:lvl w:ilvl="4" w:tplc="9E0CBD9C">
      <w:numFmt w:val="bullet"/>
      <w:lvlText w:val="•"/>
      <w:lvlJc w:val="left"/>
      <w:pPr>
        <w:ind w:left="4760" w:hanging="685"/>
      </w:pPr>
      <w:rPr>
        <w:rFonts w:hint="default"/>
      </w:rPr>
    </w:lvl>
    <w:lvl w:ilvl="5" w:tplc="9A9251D0">
      <w:numFmt w:val="bullet"/>
      <w:lvlText w:val="•"/>
      <w:lvlJc w:val="left"/>
      <w:pPr>
        <w:ind w:left="5466" w:hanging="685"/>
      </w:pPr>
      <w:rPr>
        <w:rFonts w:hint="default"/>
      </w:rPr>
    </w:lvl>
    <w:lvl w:ilvl="6" w:tplc="21F03FDA">
      <w:numFmt w:val="bullet"/>
      <w:lvlText w:val="•"/>
      <w:lvlJc w:val="left"/>
      <w:pPr>
        <w:ind w:left="6173" w:hanging="685"/>
      </w:pPr>
      <w:rPr>
        <w:rFonts w:hint="default"/>
      </w:rPr>
    </w:lvl>
    <w:lvl w:ilvl="7" w:tplc="1A1E4862">
      <w:numFmt w:val="bullet"/>
      <w:lvlText w:val="•"/>
      <w:lvlJc w:val="left"/>
      <w:pPr>
        <w:ind w:left="6880" w:hanging="685"/>
      </w:pPr>
      <w:rPr>
        <w:rFonts w:hint="default"/>
      </w:rPr>
    </w:lvl>
    <w:lvl w:ilvl="8" w:tplc="54EA1E30">
      <w:numFmt w:val="bullet"/>
      <w:lvlText w:val="•"/>
      <w:lvlJc w:val="left"/>
      <w:pPr>
        <w:ind w:left="7586" w:hanging="685"/>
      </w:pPr>
      <w:rPr>
        <w:rFonts w:hint="default"/>
      </w:rPr>
    </w:lvl>
  </w:abstractNum>
  <w:abstractNum w:abstractNumId="7" w15:restartNumberingAfterBreak="0">
    <w:nsid w:val="53855E5F"/>
    <w:multiLevelType w:val="hybridMultilevel"/>
    <w:tmpl w:val="E8D4B144"/>
    <w:lvl w:ilvl="0" w:tplc="0CF6ACCC">
      <w:start w:val="1"/>
      <w:numFmt w:val="decimal"/>
      <w:lvlText w:val="%1."/>
      <w:lvlJc w:val="left"/>
      <w:pPr>
        <w:ind w:left="443" w:hanging="718"/>
      </w:pPr>
      <w:rPr>
        <w:rFonts w:hint="default"/>
        <w:b w:val="0"/>
        <w:bCs/>
        <w:i w:val="0"/>
        <w:iCs/>
        <w:spacing w:val="-1"/>
        <w:w w:val="97"/>
      </w:rPr>
    </w:lvl>
    <w:lvl w:ilvl="1" w:tplc="F072D030">
      <w:start w:val="1"/>
      <w:numFmt w:val="decimal"/>
      <w:lvlText w:val="(%2)"/>
      <w:lvlJc w:val="left"/>
      <w:pPr>
        <w:ind w:left="2617" w:hanging="719"/>
      </w:pPr>
      <w:rPr>
        <w:rFonts w:ascii="Times New Roman" w:eastAsia="Times New Roman" w:hAnsi="Times New Roman" w:cs="Times New Roman" w:hint="default"/>
        <w:w w:val="102"/>
        <w:sz w:val="23"/>
        <w:szCs w:val="23"/>
      </w:rPr>
    </w:lvl>
    <w:lvl w:ilvl="2" w:tplc="5596C43E">
      <w:numFmt w:val="bullet"/>
      <w:lvlText w:val="•"/>
      <w:lvlJc w:val="left"/>
      <w:pPr>
        <w:ind w:left="3353" w:hanging="719"/>
      </w:pPr>
      <w:rPr>
        <w:rFonts w:hint="default"/>
      </w:rPr>
    </w:lvl>
    <w:lvl w:ilvl="3" w:tplc="FCDE9F08">
      <w:numFmt w:val="bullet"/>
      <w:lvlText w:val="•"/>
      <w:lvlJc w:val="left"/>
      <w:pPr>
        <w:ind w:left="4086" w:hanging="719"/>
      </w:pPr>
      <w:rPr>
        <w:rFonts w:hint="default"/>
      </w:rPr>
    </w:lvl>
    <w:lvl w:ilvl="4" w:tplc="5E86AA5E">
      <w:numFmt w:val="bullet"/>
      <w:lvlText w:val="•"/>
      <w:lvlJc w:val="left"/>
      <w:pPr>
        <w:ind w:left="4820" w:hanging="719"/>
      </w:pPr>
      <w:rPr>
        <w:rFonts w:hint="default"/>
      </w:rPr>
    </w:lvl>
    <w:lvl w:ilvl="5" w:tplc="83C0CEEC">
      <w:numFmt w:val="bullet"/>
      <w:lvlText w:val="•"/>
      <w:lvlJc w:val="left"/>
      <w:pPr>
        <w:ind w:left="5553" w:hanging="719"/>
      </w:pPr>
      <w:rPr>
        <w:rFonts w:hint="default"/>
      </w:rPr>
    </w:lvl>
    <w:lvl w:ilvl="6" w:tplc="E01E9380">
      <w:numFmt w:val="bullet"/>
      <w:lvlText w:val="•"/>
      <w:lvlJc w:val="left"/>
      <w:pPr>
        <w:ind w:left="6286" w:hanging="719"/>
      </w:pPr>
      <w:rPr>
        <w:rFonts w:hint="default"/>
      </w:rPr>
    </w:lvl>
    <w:lvl w:ilvl="7" w:tplc="27821DE6">
      <w:numFmt w:val="bullet"/>
      <w:lvlText w:val="•"/>
      <w:lvlJc w:val="left"/>
      <w:pPr>
        <w:ind w:left="7020" w:hanging="719"/>
      </w:pPr>
      <w:rPr>
        <w:rFonts w:hint="default"/>
      </w:rPr>
    </w:lvl>
    <w:lvl w:ilvl="8" w:tplc="85963608">
      <w:numFmt w:val="bullet"/>
      <w:lvlText w:val="•"/>
      <w:lvlJc w:val="left"/>
      <w:pPr>
        <w:ind w:left="7753" w:hanging="719"/>
      </w:pPr>
      <w:rPr>
        <w:rFonts w:hint="default"/>
      </w:rPr>
    </w:lvl>
  </w:abstractNum>
  <w:abstractNum w:abstractNumId="8" w15:restartNumberingAfterBreak="0">
    <w:nsid w:val="66B56BF1"/>
    <w:multiLevelType w:val="hybridMultilevel"/>
    <w:tmpl w:val="5D38B6D2"/>
    <w:lvl w:ilvl="0" w:tplc="2A2AD144">
      <w:start w:val="13"/>
      <w:numFmt w:val="decimal"/>
      <w:lvlText w:val="%1."/>
      <w:lvlJc w:val="left"/>
      <w:pPr>
        <w:ind w:left="612" w:hanging="696"/>
      </w:pPr>
      <w:rPr>
        <w:rFonts w:ascii="Times New Roman" w:eastAsia="Times New Roman" w:hAnsi="Times New Roman" w:cs="Times New Roman" w:hint="default"/>
        <w:w w:val="107"/>
        <w:sz w:val="20"/>
        <w:szCs w:val="20"/>
      </w:rPr>
    </w:lvl>
    <w:lvl w:ilvl="1" w:tplc="77CA1824">
      <w:numFmt w:val="bullet"/>
      <w:lvlText w:val="•"/>
      <w:lvlJc w:val="left"/>
      <w:pPr>
        <w:ind w:left="1462" w:hanging="696"/>
      </w:pPr>
      <w:rPr>
        <w:rFonts w:hint="default"/>
      </w:rPr>
    </w:lvl>
    <w:lvl w:ilvl="2" w:tplc="77C8D12A">
      <w:numFmt w:val="bullet"/>
      <w:lvlText w:val="•"/>
      <w:lvlJc w:val="left"/>
      <w:pPr>
        <w:ind w:left="2304" w:hanging="696"/>
      </w:pPr>
      <w:rPr>
        <w:rFonts w:hint="default"/>
      </w:rPr>
    </w:lvl>
    <w:lvl w:ilvl="3" w:tplc="C48CE388">
      <w:numFmt w:val="bullet"/>
      <w:lvlText w:val="•"/>
      <w:lvlJc w:val="left"/>
      <w:pPr>
        <w:ind w:left="3146" w:hanging="696"/>
      </w:pPr>
      <w:rPr>
        <w:rFonts w:hint="default"/>
      </w:rPr>
    </w:lvl>
    <w:lvl w:ilvl="4" w:tplc="7E867020">
      <w:numFmt w:val="bullet"/>
      <w:lvlText w:val="•"/>
      <w:lvlJc w:val="left"/>
      <w:pPr>
        <w:ind w:left="3988" w:hanging="696"/>
      </w:pPr>
      <w:rPr>
        <w:rFonts w:hint="default"/>
      </w:rPr>
    </w:lvl>
    <w:lvl w:ilvl="5" w:tplc="ED00D402">
      <w:numFmt w:val="bullet"/>
      <w:lvlText w:val="•"/>
      <w:lvlJc w:val="left"/>
      <w:pPr>
        <w:ind w:left="4830" w:hanging="696"/>
      </w:pPr>
      <w:rPr>
        <w:rFonts w:hint="default"/>
      </w:rPr>
    </w:lvl>
    <w:lvl w:ilvl="6" w:tplc="033A1F58">
      <w:numFmt w:val="bullet"/>
      <w:lvlText w:val="•"/>
      <w:lvlJc w:val="left"/>
      <w:pPr>
        <w:ind w:left="5672" w:hanging="696"/>
      </w:pPr>
      <w:rPr>
        <w:rFonts w:hint="default"/>
      </w:rPr>
    </w:lvl>
    <w:lvl w:ilvl="7" w:tplc="D6923FA2">
      <w:numFmt w:val="bullet"/>
      <w:lvlText w:val="•"/>
      <w:lvlJc w:val="left"/>
      <w:pPr>
        <w:ind w:left="6514" w:hanging="696"/>
      </w:pPr>
      <w:rPr>
        <w:rFonts w:hint="default"/>
      </w:rPr>
    </w:lvl>
    <w:lvl w:ilvl="8" w:tplc="8B549AD4">
      <w:numFmt w:val="bullet"/>
      <w:lvlText w:val="•"/>
      <w:lvlJc w:val="left"/>
      <w:pPr>
        <w:ind w:left="7356" w:hanging="696"/>
      </w:pPr>
      <w:rPr>
        <w:rFonts w:hint="default"/>
      </w:rPr>
    </w:lvl>
  </w:abstractNum>
  <w:abstractNum w:abstractNumId="9" w15:restartNumberingAfterBreak="0">
    <w:nsid w:val="67032C48"/>
    <w:multiLevelType w:val="hybridMultilevel"/>
    <w:tmpl w:val="F4EA4D70"/>
    <w:lvl w:ilvl="0" w:tplc="0409000F">
      <w:start w:val="1"/>
      <w:numFmt w:val="decimal"/>
      <w:lvlText w:val="%1."/>
      <w:lvlJc w:val="left"/>
      <w:pPr>
        <w:tabs>
          <w:tab w:val="num" w:pos="2431"/>
        </w:tabs>
        <w:ind w:left="2431" w:hanging="360"/>
      </w:pPr>
    </w:lvl>
    <w:lvl w:ilvl="1" w:tplc="04090019" w:tentative="1">
      <w:start w:val="1"/>
      <w:numFmt w:val="lowerLetter"/>
      <w:lvlText w:val="%2."/>
      <w:lvlJc w:val="left"/>
      <w:pPr>
        <w:tabs>
          <w:tab w:val="num" w:pos="3151"/>
        </w:tabs>
        <w:ind w:left="3151" w:hanging="360"/>
      </w:pPr>
    </w:lvl>
    <w:lvl w:ilvl="2" w:tplc="0409001B" w:tentative="1">
      <w:start w:val="1"/>
      <w:numFmt w:val="lowerRoman"/>
      <w:lvlText w:val="%3."/>
      <w:lvlJc w:val="right"/>
      <w:pPr>
        <w:tabs>
          <w:tab w:val="num" w:pos="3871"/>
        </w:tabs>
        <w:ind w:left="3871" w:hanging="180"/>
      </w:pPr>
    </w:lvl>
    <w:lvl w:ilvl="3" w:tplc="2842F9F8">
      <w:start w:val="1"/>
      <w:numFmt w:val="decimal"/>
      <w:lvlText w:val="%4."/>
      <w:lvlJc w:val="left"/>
      <w:pPr>
        <w:tabs>
          <w:tab w:val="num" w:pos="1170"/>
        </w:tabs>
        <w:ind w:left="1170" w:hanging="36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5311"/>
        </w:tabs>
        <w:ind w:left="5311" w:hanging="360"/>
      </w:pPr>
    </w:lvl>
    <w:lvl w:ilvl="5" w:tplc="0409001B" w:tentative="1">
      <w:start w:val="1"/>
      <w:numFmt w:val="lowerRoman"/>
      <w:lvlText w:val="%6."/>
      <w:lvlJc w:val="right"/>
      <w:pPr>
        <w:tabs>
          <w:tab w:val="num" w:pos="6031"/>
        </w:tabs>
        <w:ind w:left="6031" w:hanging="180"/>
      </w:pPr>
    </w:lvl>
    <w:lvl w:ilvl="6" w:tplc="0409000F" w:tentative="1">
      <w:start w:val="1"/>
      <w:numFmt w:val="decimal"/>
      <w:lvlText w:val="%7."/>
      <w:lvlJc w:val="left"/>
      <w:pPr>
        <w:tabs>
          <w:tab w:val="num" w:pos="6751"/>
        </w:tabs>
        <w:ind w:left="6751" w:hanging="360"/>
      </w:pPr>
    </w:lvl>
    <w:lvl w:ilvl="7" w:tplc="04090019" w:tentative="1">
      <w:start w:val="1"/>
      <w:numFmt w:val="lowerLetter"/>
      <w:lvlText w:val="%8."/>
      <w:lvlJc w:val="left"/>
      <w:pPr>
        <w:tabs>
          <w:tab w:val="num" w:pos="7471"/>
        </w:tabs>
        <w:ind w:left="7471" w:hanging="360"/>
      </w:pPr>
    </w:lvl>
    <w:lvl w:ilvl="8" w:tplc="0409001B" w:tentative="1">
      <w:start w:val="1"/>
      <w:numFmt w:val="lowerRoman"/>
      <w:lvlText w:val="%9."/>
      <w:lvlJc w:val="right"/>
      <w:pPr>
        <w:tabs>
          <w:tab w:val="num" w:pos="8191"/>
        </w:tabs>
        <w:ind w:left="8191" w:hanging="180"/>
      </w:pPr>
    </w:lvl>
  </w:abstractNum>
  <w:abstractNum w:abstractNumId="10" w15:restartNumberingAfterBreak="0">
    <w:nsid w:val="6A9C2BD3"/>
    <w:multiLevelType w:val="hybridMultilevel"/>
    <w:tmpl w:val="85660D84"/>
    <w:lvl w:ilvl="0" w:tplc="137CF1A2">
      <w:start w:val="1"/>
      <w:numFmt w:val="decimal"/>
      <w:lvlText w:val="%1."/>
      <w:lvlJc w:val="left"/>
      <w:pPr>
        <w:ind w:left="638" w:hanging="691"/>
        <w:jc w:val="right"/>
      </w:pPr>
      <w:rPr>
        <w:rFonts w:hint="default"/>
        <w:w w:val="107"/>
      </w:rPr>
    </w:lvl>
    <w:lvl w:ilvl="1" w:tplc="F1ACD29C">
      <w:start w:val="1"/>
      <w:numFmt w:val="decimal"/>
      <w:lvlText w:val="(%2)"/>
      <w:lvlJc w:val="left"/>
      <w:pPr>
        <w:ind w:left="2785" w:hanging="690"/>
        <w:jc w:val="right"/>
      </w:pPr>
      <w:rPr>
        <w:rFonts w:ascii="Times New Roman" w:eastAsia="Times New Roman" w:hAnsi="Times New Roman" w:cs="Times New Roman"/>
        <w:w w:val="107"/>
        <w:sz w:val="22"/>
        <w:szCs w:val="22"/>
      </w:rPr>
    </w:lvl>
    <w:lvl w:ilvl="2" w:tplc="F8C8A10E">
      <w:numFmt w:val="bullet"/>
      <w:lvlText w:val="•"/>
      <w:lvlJc w:val="left"/>
      <w:pPr>
        <w:ind w:left="3495" w:hanging="690"/>
      </w:pPr>
      <w:rPr>
        <w:rFonts w:hint="default"/>
      </w:rPr>
    </w:lvl>
    <w:lvl w:ilvl="3" w:tplc="124A0F2A">
      <w:numFmt w:val="bullet"/>
      <w:lvlText w:val="•"/>
      <w:lvlJc w:val="left"/>
      <w:pPr>
        <w:ind w:left="4211" w:hanging="690"/>
      </w:pPr>
      <w:rPr>
        <w:rFonts w:hint="default"/>
      </w:rPr>
    </w:lvl>
    <w:lvl w:ilvl="4" w:tplc="07022F46">
      <w:numFmt w:val="bullet"/>
      <w:lvlText w:val="•"/>
      <w:lvlJc w:val="left"/>
      <w:pPr>
        <w:ind w:left="4926" w:hanging="690"/>
      </w:pPr>
      <w:rPr>
        <w:rFonts w:hint="default"/>
      </w:rPr>
    </w:lvl>
    <w:lvl w:ilvl="5" w:tplc="0C50C37C">
      <w:numFmt w:val="bullet"/>
      <w:lvlText w:val="•"/>
      <w:lvlJc w:val="left"/>
      <w:pPr>
        <w:ind w:left="5642" w:hanging="690"/>
      </w:pPr>
      <w:rPr>
        <w:rFonts w:hint="default"/>
      </w:rPr>
    </w:lvl>
    <w:lvl w:ilvl="6" w:tplc="1C900918">
      <w:numFmt w:val="bullet"/>
      <w:lvlText w:val="•"/>
      <w:lvlJc w:val="left"/>
      <w:pPr>
        <w:ind w:left="6357" w:hanging="690"/>
      </w:pPr>
      <w:rPr>
        <w:rFonts w:hint="default"/>
      </w:rPr>
    </w:lvl>
    <w:lvl w:ilvl="7" w:tplc="1958B546">
      <w:numFmt w:val="bullet"/>
      <w:lvlText w:val="•"/>
      <w:lvlJc w:val="left"/>
      <w:pPr>
        <w:ind w:left="7073" w:hanging="690"/>
      </w:pPr>
      <w:rPr>
        <w:rFonts w:hint="default"/>
      </w:rPr>
    </w:lvl>
    <w:lvl w:ilvl="8" w:tplc="D652BA62">
      <w:numFmt w:val="bullet"/>
      <w:lvlText w:val="•"/>
      <w:lvlJc w:val="left"/>
      <w:pPr>
        <w:ind w:left="7788" w:hanging="690"/>
      </w:pPr>
      <w:rPr>
        <w:rFonts w:hint="default"/>
      </w:rPr>
    </w:lvl>
  </w:abstractNum>
  <w:abstractNum w:abstractNumId="11" w15:restartNumberingAfterBreak="0">
    <w:nsid w:val="6DFE715B"/>
    <w:multiLevelType w:val="multilevel"/>
    <w:tmpl w:val="46FC7E8C"/>
    <w:styleLink w:val="Style2"/>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rPr>
        <w:rFonts w:ascii="Times New Roman" w:hAnsi="Times New Roman"/>
        <w:sz w:val="24"/>
      </w:rPr>
    </w:lvl>
    <w:lvl w:ilvl="2">
      <w:start w:val="1"/>
      <w:numFmt w:val="decimal"/>
      <w:lvlText w:val="%3."/>
      <w:lvlJc w:val="left"/>
      <w:pPr>
        <w:ind w:left="1440" w:firstLine="0"/>
      </w:pPr>
      <w:rPr>
        <w:rFonts w:ascii="Times New Roman" w:hAnsi="Times New Roman" w:hint="default"/>
        <w:b w:val="0"/>
        <w:sz w:val="24"/>
        <w:szCs w:val="24"/>
      </w:rPr>
    </w:lvl>
    <w:lvl w:ilvl="3">
      <w:start w:val="1"/>
      <w:numFmt w:val="lowerLetter"/>
      <w:lvlText w:val="%4)"/>
      <w:lvlJc w:val="left"/>
      <w:pPr>
        <w:ind w:left="2160" w:firstLine="0"/>
      </w:pPr>
      <w:rPr>
        <w:rFonts w:ascii="Times New Roman" w:hAnsi="Times New Roman"/>
        <w:sz w:val="24"/>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714D5538"/>
    <w:multiLevelType w:val="hybridMultilevel"/>
    <w:tmpl w:val="2CE233C6"/>
    <w:lvl w:ilvl="0" w:tplc="B1407312">
      <w:start w:val="1"/>
      <w:numFmt w:val="upperRoman"/>
      <w:lvlText w:val="%1."/>
      <w:lvlJc w:val="left"/>
      <w:pPr>
        <w:ind w:left="1017" w:hanging="723"/>
      </w:pPr>
      <w:rPr>
        <w:rFonts w:hint="default"/>
        <w:w w:val="102"/>
      </w:rPr>
    </w:lvl>
    <w:lvl w:ilvl="1" w:tplc="10CA6A24">
      <w:start w:val="1"/>
      <w:numFmt w:val="upperLetter"/>
      <w:lvlText w:val="%2."/>
      <w:lvlJc w:val="left"/>
      <w:pPr>
        <w:ind w:left="1711" w:hanging="715"/>
      </w:pPr>
      <w:rPr>
        <w:rFonts w:hint="default"/>
        <w:b/>
        <w:bCs/>
        <w:spacing w:val="-1"/>
        <w:w w:val="104"/>
      </w:rPr>
    </w:lvl>
    <w:lvl w:ilvl="2" w:tplc="50B0E160">
      <w:numFmt w:val="bullet"/>
      <w:lvlText w:val="•"/>
      <w:lvlJc w:val="left"/>
      <w:pPr>
        <w:ind w:left="2537" w:hanging="715"/>
      </w:pPr>
      <w:rPr>
        <w:rFonts w:hint="default"/>
      </w:rPr>
    </w:lvl>
    <w:lvl w:ilvl="3" w:tplc="A5D42632">
      <w:numFmt w:val="bullet"/>
      <w:lvlText w:val="•"/>
      <w:lvlJc w:val="left"/>
      <w:pPr>
        <w:ind w:left="3355" w:hanging="715"/>
      </w:pPr>
      <w:rPr>
        <w:rFonts w:hint="default"/>
      </w:rPr>
    </w:lvl>
    <w:lvl w:ilvl="4" w:tplc="C7F48480">
      <w:numFmt w:val="bullet"/>
      <w:lvlText w:val="•"/>
      <w:lvlJc w:val="left"/>
      <w:pPr>
        <w:ind w:left="4173" w:hanging="715"/>
      </w:pPr>
      <w:rPr>
        <w:rFonts w:hint="default"/>
      </w:rPr>
    </w:lvl>
    <w:lvl w:ilvl="5" w:tplc="BAA4CFAE">
      <w:numFmt w:val="bullet"/>
      <w:lvlText w:val="•"/>
      <w:lvlJc w:val="left"/>
      <w:pPr>
        <w:ind w:left="4991" w:hanging="715"/>
      </w:pPr>
      <w:rPr>
        <w:rFonts w:hint="default"/>
      </w:rPr>
    </w:lvl>
    <w:lvl w:ilvl="6" w:tplc="E4E01C86">
      <w:numFmt w:val="bullet"/>
      <w:lvlText w:val="•"/>
      <w:lvlJc w:val="left"/>
      <w:pPr>
        <w:ind w:left="5808" w:hanging="715"/>
      </w:pPr>
      <w:rPr>
        <w:rFonts w:hint="default"/>
      </w:rPr>
    </w:lvl>
    <w:lvl w:ilvl="7" w:tplc="A5D8EA5A">
      <w:numFmt w:val="bullet"/>
      <w:lvlText w:val="•"/>
      <w:lvlJc w:val="left"/>
      <w:pPr>
        <w:ind w:left="6626" w:hanging="715"/>
      </w:pPr>
      <w:rPr>
        <w:rFonts w:hint="default"/>
      </w:rPr>
    </w:lvl>
    <w:lvl w:ilvl="8" w:tplc="10DAB73C">
      <w:numFmt w:val="bullet"/>
      <w:lvlText w:val="•"/>
      <w:lvlJc w:val="left"/>
      <w:pPr>
        <w:ind w:left="7444" w:hanging="715"/>
      </w:pPr>
      <w:rPr>
        <w:rFonts w:hint="default"/>
      </w:rPr>
    </w:lvl>
  </w:abstractNum>
  <w:abstractNum w:abstractNumId="13" w15:restartNumberingAfterBreak="0">
    <w:nsid w:val="72852D77"/>
    <w:multiLevelType w:val="hybridMultilevel"/>
    <w:tmpl w:val="F5844E56"/>
    <w:lvl w:ilvl="0" w:tplc="B24A36CE">
      <w:start w:val="1"/>
      <w:numFmt w:val="upperLetter"/>
      <w:lvlText w:val="%1."/>
      <w:lvlJc w:val="left"/>
      <w:pPr>
        <w:ind w:left="1339" w:hanging="346"/>
        <w:jc w:val="right"/>
      </w:pPr>
      <w:rPr>
        <w:rFonts w:hint="default"/>
        <w:b/>
        <w:bCs/>
        <w:spacing w:val="-1"/>
        <w:w w:val="105"/>
      </w:rPr>
    </w:lvl>
    <w:lvl w:ilvl="1" w:tplc="091CDEA4">
      <w:numFmt w:val="bullet"/>
      <w:lvlText w:val="•"/>
      <w:lvlJc w:val="left"/>
      <w:pPr>
        <w:ind w:left="2128" w:hanging="346"/>
      </w:pPr>
      <w:rPr>
        <w:rFonts w:hint="default"/>
      </w:rPr>
    </w:lvl>
    <w:lvl w:ilvl="2" w:tplc="E494C178">
      <w:numFmt w:val="bullet"/>
      <w:lvlText w:val="•"/>
      <w:lvlJc w:val="left"/>
      <w:pPr>
        <w:ind w:left="2916" w:hanging="346"/>
      </w:pPr>
      <w:rPr>
        <w:rFonts w:hint="default"/>
      </w:rPr>
    </w:lvl>
    <w:lvl w:ilvl="3" w:tplc="978EA6D4">
      <w:numFmt w:val="bullet"/>
      <w:lvlText w:val="•"/>
      <w:lvlJc w:val="left"/>
      <w:pPr>
        <w:ind w:left="3704" w:hanging="346"/>
      </w:pPr>
      <w:rPr>
        <w:rFonts w:hint="default"/>
      </w:rPr>
    </w:lvl>
    <w:lvl w:ilvl="4" w:tplc="808E50F8">
      <w:numFmt w:val="bullet"/>
      <w:lvlText w:val="•"/>
      <w:lvlJc w:val="left"/>
      <w:pPr>
        <w:ind w:left="4492" w:hanging="346"/>
      </w:pPr>
      <w:rPr>
        <w:rFonts w:hint="default"/>
      </w:rPr>
    </w:lvl>
    <w:lvl w:ilvl="5" w:tplc="8940D0CE">
      <w:numFmt w:val="bullet"/>
      <w:lvlText w:val="•"/>
      <w:lvlJc w:val="left"/>
      <w:pPr>
        <w:ind w:left="5280" w:hanging="346"/>
      </w:pPr>
      <w:rPr>
        <w:rFonts w:hint="default"/>
      </w:rPr>
    </w:lvl>
    <w:lvl w:ilvl="6" w:tplc="ED1E1B4C">
      <w:numFmt w:val="bullet"/>
      <w:lvlText w:val="•"/>
      <w:lvlJc w:val="left"/>
      <w:pPr>
        <w:ind w:left="6068" w:hanging="346"/>
      </w:pPr>
      <w:rPr>
        <w:rFonts w:hint="default"/>
      </w:rPr>
    </w:lvl>
    <w:lvl w:ilvl="7" w:tplc="74788D5C">
      <w:numFmt w:val="bullet"/>
      <w:lvlText w:val="•"/>
      <w:lvlJc w:val="left"/>
      <w:pPr>
        <w:ind w:left="6856" w:hanging="346"/>
      </w:pPr>
      <w:rPr>
        <w:rFonts w:hint="default"/>
      </w:rPr>
    </w:lvl>
    <w:lvl w:ilvl="8" w:tplc="9778509C">
      <w:numFmt w:val="bullet"/>
      <w:lvlText w:val="•"/>
      <w:lvlJc w:val="left"/>
      <w:pPr>
        <w:ind w:left="7644" w:hanging="346"/>
      </w:pPr>
      <w:rPr>
        <w:rFonts w:hint="default"/>
      </w:rPr>
    </w:lvl>
  </w:abstractNum>
  <w:abstractNum w:abstractNumId="14" w15:restartNumberingAfterBreak="0">
    <w:nsid w:val="73AC6D7B"/>
    <w:multiLevelType w:val="hybridMultilevel"/>
    <w:tmpl w:val="49A8FE3E"/>
    <w:lvl w:ilvl="0" w:tplc="05E45C38">
      <w:start w:val="1"/>
      <w:numFmt w:val="decimal"/>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5" w15:restartNumberingAfterBreak="0">
    <w:nsid w:val="7C3C6D5D"/>
    <w:multiLevelType w:val="hybridMultilevel"/>
    <w:tmpl w:val="9BAC9620"/>
    <w:lvl w:ilvl="0" w:tplc="F574F89C">
      <w:start w:val="7"/>
      <w:numFmt w:val="upperLetter"/>
      <w:lvlText w:val="%1"/>
      <w:lvlJc w:val="left"/>
      <w:pPr>
        <w:ind w:left="496" w:hanging="500"/>
      </w:pPr>
      <w:rPr>
        <w:rFonts w:hint="default"/>
      </w:rPr>
    </w:lvl>
    <w:lvl w:ilvl="1" w:tplc="00CA91FC">
      <w:start w:val="1"/>
      <w:numFmt w:val="decimal"/>
      <w:lvlText w:val="%2."/>
      <w:lvlJc w:val="left"/>
      <w:pPr>
        <w:ind w:left="1538" w:hanging="728"/>
        <w:jc w:val="right"/>
      </w:pPr>
      <w:rPr>
        <w:rFonts w:hint="default"/>
        <w:w w:val="110"/>
      </w:rPr>
    </w:lvl>
    <w:lvl w:ilvl="2" w:tplc="E87A1452">
      <w:start w:val="1"/>
      <w:numFmt w:val="decimal"/>
      <w:lvlText w:val="(%3)"/>
      <w:lvlJc w:val="left"/>
      <w:pPr>
        <w:ind w:left="2744" w:hanging="719"/>
      </w:pPr>
      <w:rPr>
        <w:rFonts w:hint="default"/>
        <w:w w:val="106"/>
      </w:rPr>
    </w:lvl>
    <w:lvl w:ilvl="3" w:tplc="14D6A9FC">
      <w:numFmt w:val="bullet"/>
      <w:lvlText w:val="•"/>
      <w:lvlJc w:val="left"/>
      <w:pPr>
        <w:ind w:left="3547" w:hanging="719"/>
      </w:pPr>
      <w:rPr>
        <w:rFonts w:hint="default"/>
      </w:rPr>
    </w:lvl>
    <w:lvl w:ilvl="4" w:tplc="A37C3F78">
      <w:numFmt w:val="bullet"/>
      <w:lvlText w:val="•"/>
      <w:lvlJc w:val="left"/>
      <w:pPr>
        <w:ind w:left="4355" w:hanging="719"/>
      </w:pPr>
      <w:rPr>
        <w:rFonts w:hint="default"/>
      </w:rPr>
    </w:lvl>
    <w:lvl w:ilvl="5" w:tplc="73B8B74C">
      <w:numFmt w:val="bullet"/>
      <w:lvlText w:val="•"/>
      <w:lvlJc w:val="left"/>
      <w:pPr>
        <w:ind w:left="5162" w:hanging="719"/>
      </w:pPr>
      <w:rPr>
        <w:rFonts w:hint="default"/>
      </w:rPr>
    </w:lvl>
    <w:lvl w:ilvl="6" w:tplc="5D52AA02">
      <w:numFmt w:val="bullet"/>
      <w:lvlText w:val="•"/>
      <w:lvlJc w:val="left"/>
      <w:pPr>
        <w:ind w:left="5970" w:hanging="719"/>
      </w:pPr>
      <w:rPr>
        <w:rFonts w:hint="default"/>
      </w:rPr>
    </w:lvl>
    <w:lvl w:ilvl="7" w:tplc="A6D603F4">
      <w:numFmt w:val="bullet"/>
      <w:lvlText w:val="•"/>
      <w:lvlJc w:val="left"/>
      <w:pPr>
        <w:ind w:left="6777" w:hanging="719"/>
      </w:pPr>
      <w:rPr>
        <w:rFonts w:hint="default"/>
      </w:rPr>
    </w:lvl>
    <w:lvl w:ilvl="8" w:tplc="05FE2338">
      <w:numFmt w:val="bullet"/>
      <w:lvlText w:val="•"/>
      <w:lvlJc w:val="left"/>
      <w:pPr>
        <w:ind w:left="7585" w:hanging="719"/>
      </w:pPr>
      <w:rPr>
        <w:rFonts w:hint="default"/>
      </w:rPr>
    </w:lvl>
  </w:abstractNum>
  <w:abstractNum w:abstractNumId="16" w15:restartNumberingAfterBreak="0">
    <w:nsid w:val="7C593BF8"/>
    <w:multiLevelType w:val="hybridMultilevel"/>
    <w:tmpl w:val="9834A692"/>
    <w:lvl w:ilvl="0" w:tplc="E1284F14">
      <w:start w:val="1"/>
      <w:numFmt w:val="decimal"/>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B7295C"/>
    <w:multiLevelType w:val="hybridMultilevel"/>
    <w:tmpl w:val="E348E2B6"/>
    <w:lvl w:ilvl="0" w:tplc="F8DA53D2">
      <w:numFmt w:val="bullet"/>
      <w:lvlText w:val="-"/>
      <w:lvlJc w:val="left"/>
      <w:pPr>
        <w:ind w:left="1018" w:hanging="369"/>
      </w:pPr>
      <w:rPr>
        <w:rFonts w:hint="default"/>
        <w:w w:val="102"/>
      </w:rPr>
    </w:lvl>
    <w:lvl w:ilvl="1" w:tplc="195AEC5A">
      <w:numFmt w:val="bullet"/>
      <w:lvlText w:val="•"/>
      <w:lvlJc w:val="left"/>
      <w:pPr>
        <w:ind w:left="1902" w:hanging="369"/>
      </w:pPr>
      <w:rPr>
        <w:rFonts w:hint="default"/>
      </w:rPr>
    </w:lvl>
    <w:lvl w:ilvl="2" w:tplc="D6EA4F08">
      <w:numFmt w:val="bullet"/>
      <w:lvlText w:val="•"/>
      <w:lvlJc w:val="left"/>
      <w:pPr>
        <w:ind w:left="2784" w:hanging="369"/>
      </w:pPr>
      <w:rPr>
        <w:rFonts w:hint="default"/>
      </w:rPr>
    </w:lvl>
    <w:lvl w:ilvl="3" w:tplc="37AC3A90">
      <w:numFmt w:val="bullet"/>
      <w:lvlText w:val="•"/>
      <w:lvlJc w:val="left"/>
      <w:pPr>
        <w:ind w:left="3666" w:hanging="369"/>
      </w:pPr>
      <w:rPr>
        <w:rFonts w:hint="default"/>
      </w:rPr>
    </w:lvl>
    <w:lvl w:ilvl="4" w:tplc="31505618">
      <w:numFmt w:val="bullet"/>
      <w:lvlText w:val="•"/>
      <w:lvlJc w:val="left"/>
      <w:pPr>
        <w:ind w:left="4548" w:hanging="369"/>
      </w:pPr>
      <w:rPr>
        <w:rFonts w:hint="default"/>
      </w:rPr>
    </w:lvl>
    <w:lvl w:ilvl="5" w:tplc="49525D72">
      <w:numFmt w:val="bullet"/>
      <w:lvlText w:val="•"/>
      <w:lvlJc w:val="left"/>
      <w:pPr>
        <w:ind w:left="5430" w:hanging="369"/>
      </w:pPr>
      <w:rPr>
        <w:rFonts w:hint="default"/>
      </w:rPr>
    </w:lvl>
    <w:lvl w:ilvl="6" w:tplc="4F0C0344">
      <w:numFmt w:val="bullet"/>
      <w:lvlText w:val="•"/>
      <w:lvlJc w:val="left"/>
      <w:pPr>
        <w:ind w:left="6312" w:hanging="369"/>
      </w:pPr>
      <w:rPr>
        <w:rFonts w:hint="default"/>
      </w:rPr>
    </w:lvl>
    <w:lvl w:ilvl="7" w:tplc="B3F0742C">
      <w:numFmt w:val="bullet"/>
      <w:lvlText w:val="•"/>
      <w:lvlJc w:val="left"/>
      <w:pPr>
        <w:ind w:left="7194" w:hanging="369"/>
      </w:pPr>
      <w:rPr>
        <w:rFonts w:hint="default"/>
      </w:rPr>
    </w:lvl>
    <w:lvl w:ilvl="8" w:tplc="18C482E8">
      <w:numFmt w:val="bullet"/>
      <w:lvlText w:val="•"/>
      <w:lvlJc w:val="left"/>
      <w:pPr>
        <w:ind w:left="8076" w:hanging="369"/>
      </w:pPr>
      <w:rPr>
        <w:rFonts w:hint="default"/>
      </w:rPr>
    </w:lvl>
  </w:abstractNum>
  <w:abstractNum w:abstractNumId="18" w15:restartNumberingAfterBreak="0">
    <w:nsid w:val="7DF15758"/>
    <w:multiLevelType w:val="hybridMultilevel"/>
    <w:tmpl w:val="C69E2CAE"/>
    <w:lvl w:ilvl="0" w:tplc="7272EF86">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8678987">
    <w:abstractNumId w:val="0"/>
  </w:num>
  <w:num w:numId="2" w16cid:durableId="672994856">
    <w:abstractNumId w:val="14"/>
  </w:num>
  <w:num w:numId="3" w16cid:durableId="379747840">
    <w:abstractNumId w:val="9"/>
  </w:num>
  <w:num w:numId="4" w16cid:durableId="2071151426">
    <w:abstractNumId w:val="13"/>
  </w:num>
  <w:num w:numId="5" w16cid:durableId="1097142153">
    <w:abstractNumId w:val="10"/>
  </w:num>
  <w:num w:numId="6" w16cid:durableId="775946835">
    <w:abstractNumId w:val="3"/>
  </w:num>
  <w:num w:numId="7" w16cid:durableId="259292277">
    <w:abstractNumId w:val="0"/>
    <w:lvlOverride w:ilvl="0">
      <w:lvl w:ilvl="0">
        <w:start w:val="1"/>
        <w:numFmt w:val="decimal"/>
        <w:pStyle w:val="1"/>
        <w:lvlText w:val="%1.  "/>
        <w:lvlJc w:val="left"/>
        <w:pPr>
          <w:tabs>
            <w:tab w:val="num" w:pos="90"/>
          </w:tabs>
          <w:ind w:left="90" w:firstLine="720"/>
        </w:pPr>
        <w:rPr>
          <w:rFonts w:hint="default"/>
          <w:b w:val="0"/>
          <w:bCs/>
        </w:rPr>
      </w:lvl>
    </w:lvlOverride>
  </w:num>
  <w:num w:numId="8" w16cid:durableId="1467238450">
    <w:abstractNumId w:val="11"/>
  </w:num>
  <w:num w:numId="9" w16cid:durableId="1831173158">
    <w:abstractNumId w:val="1"/>
    <w:lvlOverride w:ilvl="0">
      <w:startOverride w:val="1"/>
      <w:lvl w:ilvl="0">
        <w:start w:val="1"/>
        <w:numFmt w:val="decimal"/>
        <w:pStyle w:val="QuickA"/>
        <w:lvlText w:val="%1."/>
        <w:lvlJc w:val="left"/>
      </w:lvl>
    </w:lvlOverride>
  </w:num>
  <w:num w:numId="10" w16cid:durableId="622885662">
    <w:abstractNumId w:val="0"/>
    <w:lvlOverride w:ilvl="0">
      <w:lvl w:ilvl="0">
        <w:start w:val="1"/>
        <w:numFmt w:val="decimal"/>
        <w:pStyle w:val="1"/>
        <w:lvlText w:val="%1.  "/>
        <w:lvlJc w:val="left"/>
        <w:pPr>
          <w:tabs>
            <w:tab w:val="num" w:pos="-630"/>
          </w:tabs>
          <w:ind w:left="-630" w:firstLine="720"/>
        </w:pPr>
        <w:rPr>
          <w:rFonts w:hint="default"/>
          <w:b w:val="0"/>
          <w:bCs w:val="0"/>
          <w:i w:val="0"/>
          <w:iCs w:val="0"/>
        </w:rPr>
      </w:lvl>
    </w:lvlOverride>
  </w:num>
  <w:num w:numId="11" w16cid:durableId="1768038341">
    <w:abstractNumId w:val="0"/>
    <w:lvlOverride w:ilvl="0">
      <w:lvl w:ilvl="0">
        <w:start w:val="1"/>
        <w:numFmt w:val="decimal"/>
        <w:pStyle w:val="1"/>
        <w:lvlText w:val="%1.  "/>
        <w:lvlJc w:val="left"/>
        <w:pPr>
          <w:tabs>
            <w:tab w:val="num" w:pos="0"/>
          </w:tabs>
          <w:ind w:left="0" w:firstLine="720"/>
        </w:pPr>
        <w:rPr>
          <w:rFonts w:hint="default"/>
        </w:rPr>
      </w:lvl>
    </w:lvlOverride>
  </w:num>
  <w:num w:numId="12" w16cid:durableId="1933467560">
    <w:abstractNumId w:val="0"/>
    <w:lvlOverride w:ilvl="0">
      <w:lvl w:ilvl="0">
        <w:start w:val="1"/>
        <w:numFmt w:val="decimal"/>
        <w:pStyle w:val="1"/>
        <w:lvlText w:val="%1.  "/>
        <w:lvlJc w:val="left"/>
        <w:pPr>
          <w:tabs>
            <w:tab w:val="num" w:pos="0"/>
          </w:tabs>
          <w:ind w:left="0" w:firstLine="720"/>
        </w:pPr>
        <w:rPr>
          <w:rFonts w:hint="default"/>
        </w:rPr>
      </w:lvl>
    </w:lvlOverride>
  </w:num>
  <w:num w:numId="13" w16cid:durableId="114368059">
    <w:abstractNumId w:val="0"/>
    <w:lvlOverride w:ilvl="0">
      <w:lvl w:ilvl="0">
        <w:start w:val="1"/>
        <w:numFmt w:val="decimal"/>
        <w:pStyle w:val="1"/>
        <w:lvlText w:val="%1.  "/>
        <w:lvlJc w:val="left"/>
        <w:pPr>
          <w:tabs>
            <w:tab w:val="num" w:pos="0"/>
          </w:tabs>
          <w:ind w:left="0" w:firstLine="720"/>
        </w:pPr>
        <w:rPr>
          <w:rFonts w:hint="default"/>
        </w:rPr>
      </w:lvl>
    </w:lvlOverride>
  </w:num>
  <w:num w:numId="14" w16cid:durableId="1884906033">
    <w:abstractNumId w:val="12"/>
  </w:num>
  <w:num w:numId="15" w16cid:durableId="1236889982">
    <w:abstractNumId w:val="17"/>
  </w:num>
  <w:num w:numId="16" w16cid:durableId="1942029998">
    <w:abstractNumId w:val="4"/>
  </w:num>
  <w:num w:numId="17" w16cid:durableId="243103486">
    <w:abstractNumId w:val="15"/>
  </w:num>
  <w:num w:numId="18" w16cid:durableId="766652041">
    <w:abstractNumId w:val="6"/>
  </w:num>
  <w:num w:numId="19" w16cid:durableId="1280257005">
    <w:abstractNumId w:val="8"/>
  </w:num>
  <w:num w:numId="20" w16cid:durableId="1805081915">
    <w:abstractNumId w:val="5"/>
  </w:num>
  <w:num w:numId="21" w16cid:durableId="1238400657">
    <w:abstractNumId w:val="16"/>
  </w:num>
  <w:num w:numId="22" w16cid:durableId="534852538">
    <w:abstractNumId w:val="2"/>
  </w:num>
  <w:num w:numId="23" w16cid:durableId="667558267">
    <w:abstractNumId w:val="18"/>
  </w:num>
  <w:num w:numId="24" w16cid:durableId="1526599902">
    <w:abstractNumId w:val="0"/>
    <w:lvlOverride w:ilvl="0">
      <w:startOverride w:val="1"/>
      <w:lvl w:ilvl="0">
        <w:start w:val="1"/>
        <w:numFmt w:val="decimal"/>
        <w:pStyle w:val="1"/>
        <w:lvlText w:val="%1.  "/>
        <w:lvlJc w:val="left"/>
        <w:pPr>
          <w:tabs>
            <w:tab w:val="num" w:pos="0"/>
          </w:tabs>
          <w:ind w:left="0" w:firstLine="720"/>
        </w:pPr>
        <w:rPr>
          <w:rFonts w:hint="default"/>
        </w:rPr>
      </w:lvl>
    </w:lvlOverride>
  </w:num>
  <w:num w:numId="25" w16cid:durableId="35384428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3"/>
    <w:rsid w:val="00000601"/>
    <w:rsid w:val="00003859"/>
    <w:rsid w:val="0001633A"/>
    <w:rsid w:val="00016FFC"/>
    <w:rsid w:val="00017EAB"/>
    <w:rsid w:val="000209ED"/>
    <w:rsid w:val="000228DE"/>
    <w:rsid w:val="000233C2"/>
    <w:rsid w:val="000253A6"/>
    <w:rsid w:val="000266D1"/>
    <w:rsid w:val="00031083"/>
    <w:rsid w:val="00031B8B"/>
    <w:rsid w:val="00035B47"/>
    <w:rsid w:val="000406E5"/>
    <w:rsid w:val="00040F7C"/>
    <w:rsid w:val="00042A6D"/>
    <w:rsid w:val="000451C8"/>
    <w:rsid w:val="00046074"/>
    <w:rsid w:val="00046A1D"/>
    <w:rsid w:val="00051380"/>
    <w:rsid w:val="00052B52"/>
    <w:rsid w:val="000551AF"/>
    <w:rsid w:val="00055960"/>
    <w:rsid w:val="0005783B"/>
    <w:rsid w:val="00057BCC"/>
    <w:rsid w:val="00060394"/>
    <w:rsid w:val="00060912"/>
    <w:rsid w:val="000640B1"/>
    <w:rsid w:val="00064675"/>
    <w:rsid w:val="00064E4F"/>
    <w:rsid w:val="00065EA2"/>
    <w:rsid w:val="000670CD"/>
    <w:rsid w:val="000700E8"/>
    <w:rsid w:val="00071644"/>
    <w:rsid w:val="00072B7D"/>
    <w:rsid w:val="00073A5B"/>
    <w:rsid w:val="000762D3"/>
    <w:rsid w:val="0007631A"/>
    <w:rsid w:val="00076FE1"/>
    <w:rsid w:val="00077957"/>
    <w:rsid w:val="00081751"/>
    <w:rsid w:val="00081F65"/>
    <w:rsid w:val="000825D8"/>
    <w:rsid w:val="00083111"/>
    <w:rsid w:val="00084261"/>
    <w:rsid w:val="00085B06"/>
    <w:rsid w:val="00086296"/>
    <w:rsid w:val="00087030"/>
    <w:rsid w:val="0008793A"/>
    <w:rsid w:val="000941EF"/>
    <w:rsid w:val="000958CD"/>
    <w:rsid w:val="00095EFE"/>
    <w:rsid w:val="0009672D"/>
    <w:rsid w:val="000972E5"/>
    <w:rsid w:val="000A046C"/>
    <w:rsid w:val="000A0E1A"/>
    <w:rsid w:val="000A360B"/>
    <w:rsid w:val="000A5449"/>
    <w:rsid w:val="000A5FF3"/>
    <w:rsid w:val="000A7282"/>
    <w:rsid w:val="000A7542"/>
    <w:rsid w:val="000B0162"/>
    <w:rsid w:val="000B13C9"/>
    <w:rsid w:val="000B2CE5"/>
    <w:rsid w:val="000B49B2"/>
    <w:rsid w:val="000B5374"/>
    <w:rsid w:val="000B615C"/>
    <w:rsid w:val="000B6526"/>
    <w:rsid w:val="000B7DEA"/>
    <w:rsid w:val="000C02EA"/>
    <w:rsid w:val="000C09B8"/>
    <w:rsid w:val="000C463E"/>
    <w:rsid w:val="000C77F3"/>
    <w:rsid w:val="000D0335"/>
    <w:rsid w:val="000D0FA4"/>
    <w:rsid w:val="000D1448"/>
    <w:rsid w:val="000D514E"/>
    <w:rsid w:val="000D6C0B"/>
    <w:rsid w:val="000D6CD1"/>
    <w:rsid w:val="000E0043"/>
    <w:rsid w:val="000E0F8D"/>
    <w:rsid w:val="000E0F98"/>
    <w:rsid w:val="000E1AAE"/>
    <w:rsid w:val="000E676C"/>
    <w:rsid w:val="000F02DE"/>
    <w:rsid w:val="000F1B19"/>
    <w:rsid w:val="000F2AF8"/>
    <w:rsid w:val="000F2B04"/>
    <w:rsid w:val="000F4182"/>
    <w:rsid w:val="000F4766"/>
    <w:rsid w:val="000F59B6"/>
    <w:rsid w:val="000F65B8"/>
    <w:rsid w:val="00103AB9"/>
    <w:rsid w:val="00104C07"/>
    <w:rsid w:val="00105819"/>
    <w:rsid w:val="001067DF"/>
    <w:rsid w:val="00106B50"/>
    <w:rsid w:val="00110007"/>
    <w:rsid w:val="00111BB0"/>
    <w:rsid w:val="00113FF9"/>
    <w:rsid w:val="00114E9A"/>
    <w:rsid w:val="00115031"/>
    <w:rsid w:val="0011647B"/>
    <w:rsid w:val="001178B2"/>
    <w:rsid w:val="00117A9F"/>
    <w:rsid w:val="001207BF"/>
    <w:rsid w:val="00123CBA"/>
    <w:rsid w:val="00123EF0"/>
    <w:rsid w:val="001271F0"/>
    <w:rsid w:val="001301F2"/>
    <w:rsid w:val="001335D8"/>
    <w:rsid w:val="00135470"/>
    <w:rsid w:val="00135853"/>
    <w:rsid w:val="00136C39"/>
    <w:rsid w:val="00136D45"/>
    <w:rsid w:val="00141478"/>
    <w:rsid w:val="001415E0"/>
    <w:rsid w:val="00143AB5"/>
    <w:rsid w:val="001441FF"/>
    <w:rsid w:val="00144C32"/>
    <w:rsid w:val="00145943"/>
    <w:rsid w:val="00146058"/>
    <w:rsid w:val="00147C2C"/>
    <w:rsid w:val="00150C51"/>
    <w:rsid w:val="0015595B"/>
    <w:rsid w:val="0015616A"/>
    <w:rsid w:val="001563A8"/>
    <w:rsid w:val="0015646B"/>
    <w:rsid w:val="0015756E"/>
    <w:rsid w:val="00157803"/>
    <w:rsid w:val="001604C5"/>
    <w:rsid w:val="001611F8"/>
    <w:rsid w:val="001641AB"/>
    <w:rsid w:val="001668BA"/>
    <w:rsid w:val="00167C4C"/>
    <w:rsid w:val="00172EA4"/>
    <w:rsid w:val="00173AEA"/>
    <w:rsid w:val="001746EA"/>
    <w:rsid w:val="00176F35"/>
    <w:rsid w:val="001807F9"/>
    <w:rsid w:val="00183530"/>
    <w:rsid w:val="00185B2B"/>
    <w:rsid w:val="00185CF6"/>
    <w:rsid w:val="00185E8C"/>
    <w:rsid w:val="00187EB5"/>
    <w:rsid w:val="0019414A"/>
    <w:rsid w:val="00194D74"/>
    <w:rsid w:val="0019660B"/>
    <w:rsid w:val="001A0ADD"/>
    <w:rsid w:val="001A51D8"/>
    <w:rsid w:val="001A5BDA"/>
    <w:rsid w:val="001A5DA8"/>
    <w:rsid w:val="001B6ED2"/>
    <w:rsid w:val="001B724D"/>
    <w:rsid w:val="001C20A5"/>
    <w:rsid w:val="001C246F"/>
    <w:rsid w:val="001C33FB"/>
    <w:rsid w:val="001C4A08"/>
    <w:rsid w:val="001C6739"/>
    <w:rsid w:val="001C7739"/>
    <w:rsid w:val="001D51B3"/>
    <w:rsid w:val="001D55C1"/>
    <w:rsid w:val="001D5ED7"/>
    <w:rsid w:val="001D75B1"/>
    <w:rsid w:val="001D7685"/>
    <w:rsid w:val="001E1F8A"/>
    <w:rsid w:val="001E2337"/>
    <w:rsid w:val="001E2473"/>
    <w:rsid w:val="001E289E"/>
    <w:rsid w:val="001E7847"/>
    <w:rsid w:val="001F08F2"/>
    <w:rsid w:val="001F1BF6"/>
    <w:rsid w:val="001F6900"/>
    <w:rsid w:val="001F6D34"/>
    <w:rsid w:val="001F7E5F"/>
    <w:rsid w:val="0020288C"/>
    <w:rsid w:val="00205A18"/>
    <w:rsid w:val="00205B88"/>
    <w:rsid w:val="00206903"/>
    <w:rsid w:val="00206B09"/>
    <w:rsid w:val="00207828"/>
    <w:rsid w:val="00211783"/>
    <w:rsid w:val="002134A5"/>
    <w:rsid w:val="00213727"/>
    <w:rsid w:val="00220844"/>
    <w:rsid w:val="0022087E"/>
    <w:rsid w:val="00220F87"/>
    <w:rsid w:val="0022232D"/>
    <w:rsid w:val="0022389B"/>
    <w:rsid w:val="00226BB7"/>
    <w:rsid w:val="00227F5D"/>
    <w:rsid w:val="002309C1"/>
    <w:rsid w:val="00233D3A"/>
    <w:rsid w:val="002359E8"/>
    <w:rsid w:val="00237452"/>
    <w:rsid w:val="002401D2"/>
    <w:rsid w:val="00243AD2"/>
    <w:rsid w:val="002442D6"/>
    <w:rsid w:val="00251AD1"/>
    <w:rsid w:val="00253565"/>
    <w:rsid w:val="00254C2D"/>
    <w:rsid w:val="00254F55"/>
    <w:rsid w:val="00257FAF"/>
    <w:rsid w:val="00262C7D"/>
    <w:rsid w:val="00264AAA"/>
    <w:rsid w:val="00264CF0"/>
    <w:rsid w:val="002652AE"/>
    <w:rsid w:val="00265FCE"/>
    <w:rsid w:val="002675C8"/>
    <w:rsid w:val="002714FC"/>
    <w:rsid w:val="002724FF"/>
    <w:rsid w:val="00272B4D"/>
    <w:rsid w:val="002738D4"/>
    <w:rsid w:val="00281893"/>
    <w:rsid w:val="002827A2"/>
    <w:rsid w:val="00282F49"/>
    <w:rsid w:val="002839B2"/>
    <w:rsid w:val="00284D6D"/>
    <w:rsid w:val="00284EAD"/>
    <w:rsid w:val="00285116"/>
    <w:rsid w:val="00285EF7"/>
    <w:rsid w:val="002866CE"/>
    <w:rsid w:val="00290ED2"/>
    <w:rsid w:val="0029187C"/>
    <w:rsid w:val="00292F4C"/>
    <w:rsid w:val="00293C9A"/>
    <w:rsid w:val="00296075"/>
    <w:rsid w:val="00296647"/>
    <w:rsid w:val="002A12C2"/>
    <w:rsid w:val="002B1393"/>
    <w:rsid w:val="002B3EC0"/>
    <w:rsid w:val="002B4474"/>
    <w:rsid w:val="002B55EF"/>
    <w:rsid w:val="002B577C"/>
    <w:rsid w:val="002B6105"/>
    <w:rsid w:val="002B74E5"/>
    <w:rsid w:val="002B7670"/>
    <w:rsid w:val="002C054B"/>
    <w:rsid w:val="002C0FBB"/>
    <w:rsid w:val="002C11E5"/>
    <w:rsid w:val="002C2EA4"/>
    <w:rsid w:val="002C555D"/>
    <w:rsid w:val="002C6289"/>
    <w:rsid w:val="002C632A"/>
    <w:rsid w:val="002C6E1D"/>
    <w:rsid w:val="002D0938"/>
    <w:rsid w:val="002D2FD5"/>
    <w:rsid w:val="002D3D8B"/>
    <w:rsid w:val="002D4911"/>
    <w:rsid w:val="002D5ACF"/>
    <w:rsid w:val="002D6B86"/>
    <w:rsid w:val="002E0D5D"/>
    <w:rsid w:val="002E1C78"/>
    <w:rsid w:val="002E318E"/>
    <w:rsid w:val="002E5372"/>
    <w:rsid w:val="002E6840"/>
    <w:rsid w:val="002E7324"/>
    <w:rsid w:val="002F0A37"/>
    <w:rsid w:val="002F103B"/>
    <w:rsid w:val="002F2A75"/>
    <w:rsid w:val="00301727"/>
    <w:rsid w:val="00302A12"/>
    <w:rsid w:val="0030656C"/>
    <w:rsid w:val="00310769"/>
    <w:rsid w:val="00310800"/>
    <w:rsid w:val="00311759"/>
    <w:rsid w:val="00311FB1"/>
    <w:rsid w:val="003120AD"/>
    <w:rsid w:val="00312C8E"/>
    <w:rsid w:val="0031330C"/>
    <w:rsid w:val="0031512E"/>
    <w:rsid w:val="00322D95"/>
    <w:rsid w:val="00322EA0"/>
    <w:rsid w:val="00327CF7"/>
    <w:rsid w:val="00327F89"/>
    <w:rsid w:val="0033097D"/>
    <w:rsid w:val="00330C23"/>
    <w:rsid w:val="00331156"/>
    <w:rsid w:val="0033133E"/>
    <w:rsid w:val="00332125"/>
    <w:rsid w:val="00332305"/>
    <w:rsid w:val="00332F70"/>
    <w:rsid w:val="0033355E"/>
    <w:rsid w:val="00335B2B"/>
    <w:rsid w:val="00337651"/>
    <w:rsid w:val="00341343"/>
    <w:rsid w:val="00344668"/>
    <w:rsid w:val="00344BD0"/>
    <w:rsid w:val="003463FA"/>
    <w:rsid w:val="00347185"/>
    <w:rsid w:val="003502E7"/>
    <w:rsid w:val="003508B6"/>
    <w:rsid w:val="003509BC"/>
    <w:rsid w:val="003514BD"/>
    <w:rsid w:val="00354768"/>
    <w:rsid w:val="00354E51"/>
    <w:rsid w:val="003564EF"/>
    <w:rsid w:val="00356AA4"/>
    <w:rsid w:val="00356F7E"/>
    <w:rsid w:val="00360C0B"/>
    <w:rsid w:val="0036363A"/>
    <w:rsid w:val="00363F3E"/>
    <w:rsid w:val="0036534E"/>
    <w:rsid w:val="0036664F"/>
    <w:rsid w:val="00370746"/>
    <w:rsid w:val="00370A24"/>
    <w:rsid w:val="00370DD7"/>
    <w:rsid w:val="00372170"/>
    <w:rsid w:val="00373A0E"/>
    <w:rsid w:val="00373BA9"/>
    <w:rsid w:val="003740A6"/>
    <w:rsid w:val="003744BE"/>
    <w:rsid w:val="00375C10"/>
    <w:rsid w:val="00376253"/>
    <w:rsid w:val="0037778E"/>
    <w:rsid w:val="00380371"/>
    <w:rsid w:val="00386EB1"/>
    <w:rsid w:val="00390830"/>
    <w:rsid w:val="00391877"/>
    <w:rsid w:val="00394D86"/>
    <w:rsid w:val="00396ECE"/>
    <w:rsid w:val="003A1E16"/>
    <w:rsid w:val="003A2ABF"/>
    <w:rsid w:val="003A30B0"/>
    <w:rsid w:val="003A35C7"/>
    <w:rsid w:val="003A452C"/>
    <w:rsid w:val="003A5133"/>
    <w:rsid w:val="003A7849"/>
    <w:rsid w:val="003A7C9B"/>
    <w:rsid w:val="003B33ED"/>
    <w:rsid w:val="003B6B75"/>
    <w:rsid w:val="003B6D8E"/>
    <w:rsid w:val="003C28E6"/>
    <w:rsid w:val="003C48FB"/>
    <w:rsid w:val="003C4C3F"/>
    <w:rsid w:val="003C5453"/>
    <w:rsid w:val="003C7C5C"/>
    <w:rsid w:val="003D1116"/>
    <w:rsid w:val="003D3AE7"/>
    <w:rsid w:val="003D422F"/>
    <w:rsid w:val="003E0570"/>
    <w:rsid w:val="003E12FD"/>
    <w:rsid w:val="003E1D55"/>
    <w:rsid w:val="003E532C"/>
    <w:rsid w:val="003F1D07"/>
    <w:rsid w:val="003F2742"/>
    <w:rsid w:val="003F3452"/>
    <w:rsid w:val="003F67A3"/>
    <w:rsid w:val="00400FE5"/>
    <w:rsid w:val="0040272B"/>
    <w:rsid w:val="00402786"/>
    <w:rsid w:val="004118FE"/>
    <w:rsid w:val="0041214D"/>
    <w:rsid w:val="00415028"/>
    <w:rsid w:val="00415AD2"/>
    <w:rsid w:val="00416881"/>
    <w:rsid w:val="004225D0"/>
    <w:rsid w:val="004249E0"/>
    <w:rsid w:val="004307BF"/>
    <w:rsid w:val="00432432"/>
    <w:rsid w:val="0043688A"/>
    <w:rsid w:val="00436CDA"/>
    <w:rsid w:val="0043710A"/>
    <w:rsid w:val="004429A8"/>
    <w:rsid w:val="00444FE9"/>
    <w:rsid w:val="0044661F"/>
    <w:rsid w:val="00450B93"/>
    <w:rsid w:val="00451AE8"/>
    <w:rsid w:val="00451F05"/>
    <w:rsid w:val="0045336D"/>
    <w:rsid w:val="00454FA1"/>
    <w:rsid w:val="00460826"/>
    <w:rsid w:val="00464B7B"/>
    <w:rsid w:val="0046522C"/>
    <w:rsid w:val="00466FB6"/>
    <w:rsid w:val="004712CC"/>
    <w:rsid w:val="0047381F"/>
    <w:rsid w:val="004744BC"/>
    <w:rsid w:val="0047512A"/>
    <w:rsid w:val="00477F42"/>
    <w:rsid w:val="00480E74"/>
    <w:rsid w:val="00481D34"/>
    <w:rsid w:val="00482CC2"/>
    <w:rsid w:val="00483126"/>
    <w:rsid w:val="00484E10"/>
    <w:rsid w:val="00485511"/>
    <w:rsid w:val="004858E8"/>
    <w:rsid w:val="00485B01"/>
    <w:rsid w:val="00487E21"/>
    <w:rsid w:val="004902CE"/>
    <w:rsid w:val="00490431"/>
    <w:rsid w:val="004931C8"/>
    <w:rsid w:val="004953FF"/>
    <w:rsid w:val="004963F8"/>
    <w:rsid w:val="004A0076"/>
    <w:rsid w:val="004A0E62"/>
    <w:rsid w:val="004A146E"/>
    <w:rsid w:val="004A2C48"/>
    <w:rsid w:val="004A6A3C"/>
    <w:rsid w:val="004A6D64"/>
    <w:rsid w:val="004A76F9"/>
    <w:rsid w:val="004A7DFD"/>
    <w:rsid w:val="004B0136"/>
    <w:rsid w:val="004B0BDD"/>
    <w:rsid w:val="004B0D92"/>
    <w:rsid w:val="004B2474"/>
    <w:rsid w:val="004B4739"/>
    <w:rsid w:val="004B5357"/>
    <w:rsid w:val="004B5A25"/>
    <w:rsid w:val="004B61D7"/>
    <w:rsid w:val="004C1FCD"/>
    <w:rsid w:val="004C459F"/>
    <w:rsid w:val="004C4645"/>
    <w:rsid w:val="004C55F9"/>
    <w:rsid w:val="004D0A22"/>
    <w:rsid w:val="004D1258"/>
    <w:rsid w:val="004D227C"/>
    <w:rsid w:val="004D41CD"/>
    <w:rsid w:val="004D5762"/>
    <w:rsid w:val="004D70CD"/>
    <w:rsid w:val="004E05A5"/>
    <w:rsid w:val="004E0DA3"/>
    <w:rsid w:val="004E18F1"/>
    <w:rsid w:val="004E4A86"/>
    <w:rsid w:val="004E4ECA"/>
    <w:rsid w:val="004E4F7B"/>
    <w:rsid w:val="004E5064"/>
    <w:rsid w:val="004E53C1"/>
    <w:rsid w:val="004E62FE"/>
    <w:rsid w:val="004F28F1"/>
    <w:rsid w:val="004F405B"/>
    <w:rsid w:val="004F4C55"/>
    <w:rsid w:val="00500D2D"/>
    <w:rsid w:val="00501765"/>
    <w:rsid w:val="005034CA"/>
    <w:rsid w:val="00503BD3"/>
    <w:rsid w:val="005060CD"/>
    <w:rsid w:val="005102AD"/>
    <w:rsid w:val="00510F33"/>
    <w:rsid w:val="0051197A"/>
    <w:rsid w:val="00512455"/>
    <w:rsid w:val="005134E0"/>
    <w:rsid w:val="00516917"/>
    <w:rsid w:val="005200DA"/>
    <w:rsid w:val="005203A7"/>
    <w:rsid w:val="00520466"/>
    <w:rsid w:val="00522A06"/>
    <w:rsid w:val="00525E74"/>
    <w:rsid w:val="00525EAA"/>
    <w:rsid w:val="0052653F"/>
    <w:rsid w:val="00526E73"/>
    <w:rsid w:val="005302C9"/>
    <w:rsid w:val="005313A5"/>
    <w:rsid w:val="005321A0"/>
    <w:rsid w:val="00532A34"/>
    <w:rsid w:val="005335DA"/>
    <w:rsid w:val="00533A51"/>
    <w:rsid w:val="0053608E"/>
    <w:rsid w:val="00540AC5"/>
    <w:rsid w:val="00540DA1"/>
    <w:rsid w:val="005413C2"/>
    <w:rsid w:val="00541C8C"/>
    <w:rsid w:val="00541D65"/>
    <w:rsid w:val="00541E68"/>
    <w:rsid w:val="0054314B"/>
    <w:rsid w:val="00545312"/>
    <w:rsid w:val="00545862"/>
    <w:rsid w:val="00550A49"/>
    <w:rsid w:val="005514BF"/>
    <w:rsid w:val="00552938"/>
    <w:rsid w:val="00552CB6"/>
    <w:rsid w:val="005546A8"/>
    <w:rsid w:val="00554AF7"/>
    <w:rsid w:val="005553B2"/>
    <w:rsid w:val="005630C9"/>
    <w:rsid w:val="00565180"/>
    <w:rsid w:val="0056597A"/>
    <w:rsid w:val="00570E00"/>
    <w:rsid w:val="00571F7C"/>
    <w:rsid w:val="005729B7"/>
    <w:rsid w:val="0058344D"/>
    <w:rsid w:val="00583C7E"/>
    <w:rsid w:val="00585BE5"/>
    <w:rsid w:val="005864F1"/>
    <w:rsid w:val="00592060"/>
    <w:rsid w:val="005925F0"/>
    <w:rsid w:val="00592F32"/>
    <w:rsid w:val="00595523"/>
    <w:rsid w:val="00595DCD"/>
    <w:rsid w:val="005A06D1"/>
    <w:rsid w:val="005A44A3"/>
    <w:rsid w:val="005A54BE"/>
    <w:rsid w:val="005A64F2"/>
    <w:rsid w:val="005B113E"/>
    <w:rsid w:val="005B16A6"/>
    <w:rsid w:val="005B19E1"/>
    <w:rsid w:val="005B20D5"/>
    <w:rsid w:val="005B290E"/>
    <w:rsid w:val="005B302C"/>
    <w:rsid w:val="005B3EB3"/>
    <w:rsid w:val="005B45CF"/>
    <w:rsid w:val="005B48F6"/>
    <w:rsid w:val="005B5091"/>
    <w:rsid w:val="005B6401"/>
    <w:rsid w:val="005B7114"/>
    <w:rsid w:val="005B71C1"/>
    <w:rsid w:val="005B78FC"/>
    <w:rsid w:val="005C0416"/>
    <w:rsid w:val="005C3087"/>
    <w:rsid w:val="005C473E"/>
    <w:rsid w:val="005C73BC"/>
    <w:rsid w:val="005D18A4"/>
    <w:rsid w:val="005D5B13"/>
    <w:rsid w:val="005D5FCC"/>
    <w:rsid w:val="005D6519"/>
    <w:rsid w:val="005D6DF2"/>
    <w:rsid w:val="005D73C6"/>
    <w:rsid w:val="005E23B0"/>
    <w:rsid w:val="005E3896"/>
    <w:rsid w:val="005F109C"/>
    <w:rsid w:val="005F652F"/>
    <w:rsid w:val="005F6E45"/>
    <w:rsid w:val="005F6F6A"/>
    <w:rsid w:val="005F731D"/>
    <w:rsid w:val="00601509"/>
    <w:rsid w:val="00604266"/>
    <w:rsid w:val="00604BD3"/>
    <w:rsid w:val="00604FB4"/>
    <w:rsid w:val="00606134"/>
    <w:rsid w:val="00606BD1"/>
    <w:rsid w:val="00606CD6"/>
    <w:rsid w:val="00610FE6"/>
    <w:rsid w:val="006115F9"/>
    <w:rsid w:val="00612733"/>
    <w:rsid w:val="00614071"/>
    <w:rsid w:val="006142E3"/>
    <w:rsid w:val="00616CD7"/>
    <w:rsid w:val="006218FB"/>
    <w:rsid w:val="00621966"/>
    <w:rsid w:val="00622291"/>
    <w:rsid w:val="006267E4"/>
    <w:rsid w:val="0063010C"/>
    <w:rsid w:val="00632F1B"/>
    <w:rsid w:val="00635371"/>
    <w:rsid w:val="006364B1"/>
    <w:rsid w:val="00636C03"/>
    <w:rsid w:val="00637A8D"/>
    <w:rsid w:val="00637DB8"/>
    <w:rsid w:val="00642333"/>
    <w:rsid w:val="006424A5"/>
    <w:rsid w:val="00642655"/>
    <w:rsid w:val="00644009"/>
    <w:rsid w:val="00644FB0"/>
    <w:rsid w:val="0064605C"/>
    <w:rsid w:val="0064704F"/>
    <w:rsid w:val="00647BBD"/>
    <w:rsid w:val="00650554"/>
    <w:rsid w:val="0065079E"/>
    <w:rsid w:val="00651FEB"/>
    <w:rsid w:val="00655109"/>
    <w:rsid w:val="006552BA"/>
    <w:rsid w:val="0065663F"/>
    <w:rsid w:val="0066127A"/>
    <w:rsid w:val="00661931"/>
    <w:rsid w:val="00661ACD"/>
    <w:rsid w:val="00666159"/>
    <w:rsid w:val="0066653A"/>
    <w:rsid w:val="00666C59"/>
    <w:rsid w:val="00670E56"/>
    <w:rsid w:val="00672CB4"/>
    <w:rsid w:val="006801F9"/>
    <w:rsid w:val="00682122"/>
    <w:rsid w:val="00682A59"/>
    <w:rsid w:val="00683D78"/>
    <w:rsid w:val="0068462B"/>
    <w:rsid w:val="0068638E"/>
    <w:rsid w:val="00686658"/>
    <w:rsid w:val="00686FEB"/>
    <w:rsid w:val="006900D4"/>
    <w:rsid w:val="00690C8C"/>
    <w:rsid w:val="00692AD7"/>
    <w:rsid w:val="0069585A"/>
    <w:rsid w:val="006960E0"/>
    <w:rsid w:val="00697E40"/>
    <w:rsid w:val="006A16FE"/>
    <w:rsid w:val="006A4ED4"/>
    <w:rsid w:val="006B083D"/>
    <w:rsid w:val="006B2C12"/>
    <w:rsid w:val="006B3230"/>
    <w:rsid w:val="006B361A"/>
    <w:rsid w:val="006B3F72"/>
    <w:rsid w:val="006B4C49"/>
    <w:rsid w:val="006C39A6"/>
    <w:rsid w:val="006C3C63"/>
    <w:rsid w:val="006C425B"/>
    <w:rsid w:val="006C55E4"/>
    <w:rsid w:val="006C63CB"/>
    <w:rsid w:val="006D0115"/>
    <w:rsid w:val="006D207E"/>
    <w:rsid w:val="006D2C92"/>
    <w:rsid w:val="006D60E0"/>
    <w:rsid w:val="006D7DA0"/>
    <w:rsid w:val="006E0E1C"/>
    <w:rsid w:val="006E35C6"/>
    <w:rsid w:val="006E4049"/>
    <w:rsid w:val="006E48C2"/>
    <w:rsid w:val="006E6EE2"/>
    <w:rsid w:val="006E74E6"/>
    <w:rsid w:val="006E7AA8"/>
    <w:rsid w:val="006F020B"/>
    <w:rsid w:val="006F1025"/>
    <w:rsid w:val="006F1DDD"/>
    <w:rsid w:val="006F2736"/>
    <w:rsid w:val="006F2A25"/>
    <w:rsid w:val="006F4F1F"/>
    <w:rsid w:val="00705046"/>
    <w:rsid w:val="007106B3"/>
    <w:rsid w:val="007115CA"/>
    <w:rsid w:val="00713F6F"/>
    <w:rsid w:val="00714CF8"/>
    <w:rsid w:val="0071606C"/>
    <w:rsid w:val="00716DAC"/>
    <w:rsid w:val="00717FDA"/>
    <w:rsid w:val="0072163B"/>
    <w:rsid w:val="00722B27"/>
    <w:rsid w:val="007230D3"/>
    <w:rsid w:val="00723658"/>
    <w:rsid w:val="00723B34"/>
    <w:rsid w:val="00724474"/>
    <w:rsid w:val="007372B0"/>
    <w:rsid w:val="00737EFB"/>
    <w:rsid w:val="007409CC"/>
    <w:rsid w:val="00740BE8"/>
    <w:rsid w:val="00742BB1"/>
    <w:rsid w:val="00743083"/>
    <w:rsid w:val="007475EB"/>
    <w:rsid w:val="00747E06"/>
    <w:rsid w:val="0075044E"/>
    <w:rsid w:val="00750B3B"/>
    <w:rsid w:val="00751527"/>
    <w:rsid w:val="007525CE"/>
    <w:rsid w:val="00754747"/>
    <w:rsid w:val="00754A44"/>
    <w:rsid w:val="00757D2A"/>
    <w:rsid w:val="0076138A"/>
    <w:rsid w:val="00762FE6"/>
    <w:rsid w:val="007641A5"/>
    <w:rsid w:val="00764C37"/>
    <w:rsid w:val="0076545F"/>
    <w:rsid w:val="00765800"/>
    <w:rsid w:val="00765BDA"/>
    <w:rsid w:val="00767920"/>
    <w:rsid w:val="0077053A"/>
    <w:rsid w:val="00772002"/>
    <w:rsid w:val="00772812"/>
    <w:rsid w:val="00775AB1"/>
    <w:rsid w:val="00775C61"/>
    <w:rsid w:val="007761EA"/>
    <w:rsid w:val="00776AF9"/>
    <w:rsid w:val="007770A1"/>
    <w:rsid w:val="0077787D"/>
    <w:rsid w:val="00781458"/>
    <w:rsid w:val="007831E5"/>
    <w:rsid w:val="00783970"/>
    <w:rsid w:val="00784B52"/>
    <w:rsid w:val="00784D54"/>
    <w:rsid w:val="00786FF6"/>
    <w:rsid w:val="00787475"/>
    <w:rsid w:val="007904F1"/>
    <w:rsid w:val="00791024"/>
    <w:rsid w:val="00792568"/>
    <w:rsid w:val="00793CF1"/>
    <w:rsid w:val="00794373"/>
    <w:rsid w:val="0079474D"/>
    <w:rsid w:val="00797474"/>
    <w:rsid w:val="007A11D2"/>
    <w:rsid w:val="007A222F"/>
    <w:rsid w:val="007A2B12"/>
    <w:rsid w:val="007A4693"/>
    <w:rsid w:val="007A75C4"/>
    <w:rsid w:val="007A7B02"/>
    <w:rsid w:val="007B4D1C"/>
    <w:rsid w:val="007B7692"/>
    <w:rsid w:val="007C18D3"/>
    <w:rsid w:val="007C251C"/>
    <w:rsid w:val="007C2C3C"/>
    <w:rsid w:val="007C303A"/>
    <w:rsid w:val="007C7294"/>
    <w:rsid w:val="007D1400"/>
    <w:rsid w:val="007D18A0"/>
    <w:rsid w:val="007D1922"/>
    <w:rsid w:val="007D1A6A"/>
    <w:rsid w:val="007D228F"/>
    <w:rsid w:val="007D3BFC"/>
    <w:rsid w:val="007D3F28"/>
    <w:rsid w:val="007D60CD"/>
    <w:rsid w:val="007D6BC7"/>
    <w:rsid w:val="007E0B31"/>
    <w:rsid w:val="007E31CC"/>
    <w:rsid w:val="007E3E66"/>
    <w:rsid w:val="007E565E"/>
    <w:rsid w:val="007E6BF7"/>
    <w:rsid w:val="007F418F"/>
    <w:rsid w:val="007F74B7"/>
    <w:rsid w:val="0080089B"/>
    <w:rsid w:val="0080093A"/>
    <w:rsid w:val="00802C11"/>
    <w:rsid w:val="00804415"/>
    <w:rsid w:val="00804CEA"/>
    <w:rsid w:val="0081174F"/>
    <w:rsid w:val="00811BCF"/>
    <w:rsid w:val="00811E2B"/>
    <w:rsid w:val="008121AB"/>
    <w:rsid w:val="00813355"/>
    <w:rsid w:val="008138C8"/>
    <w:rsid w:val="0081468E"/>
    <w:rsid w:val="008159E6"/>
    <w:rsid w:val="008166A3"/>
    <w:rsid w:val="0081681A"/>
    <w:rsid w:val="00824C8E"/>
    <w:rsid w:val="00824F5E"/>
    <w:rsid w:val="00825A8B"/>
    <w:rsid w:val="00830DCA"/>
    <w:rsid w:val="00831667"/>
    <w:rsid w:val="00831B0D"/>
    <w:rsid w:val="00832831"/>
    <w:rsid w:val="008401C4"/>
    <w:rsid w:val="00840F96"/>
    <w:rsid w:val="008427C0"/>
    <w:rsid w:val="0084341E"/>
    <w:rsid w:val="00847872"/>
    <w:rsid w:val="00850C9F"/>
    <w:rsid w:val="00851F2E"/>
    <w:rsid w:val="00854EA6"/>
    <w:rsid w:val="00855BD9"/>
    <w:rsid w:val="00857625"/>
    <w:rsid w:val="0086063E"/>
    <w:rsid w:val="008608F3"/>
    <w:rsid w:val="00862F37"/>
    <w:rsid w:val="00865ADB"/>
    <w:rsid w:val="008676BF"/>
    <w:rsid w:val="00870319"/>
    <w:rsid w:val="0087087B"/>
    <w:rsid w:val="00872FAA"/>
    <w:rsid w:val="00875D33"/>
    <w:rsid w:val="0088050E"/>
    <w:rsid w:val="00881177"/>
    <w:rsid w:val="00884240"/>
    <w:rsid w:val="0088659F"/>
    <w:rsid w:val="00887CAE"/>
    <w:rsid w:val="00895F21"/>
    <w:rsid w:val="00896521"/>
    <w:rsid w:val="0089753A"/>
    <w:rsid w:val="008975A5"/>
    <w:rsid w:val="00897EDF"/>
    <w:rsid w:val="008A1E55"/>
    <w:rsid w:val="008A2663"/>
    <w:rsid w:val="008A2AB0"/>
    <w:rsid w:val="008A3B29"/>
    <w:rsid w:val="008A5825"/>
    <w:rsid w:val="008B292C"/>
    <w:rsid w:val="008B352C"/>
    <w:rsid w:val="008B7196"/>
    <w:rsid w:val="008C095C"/>
    <w:rsid w:val="008C0BEB"/>
    <w:rsid w:val="008C0F86"/>
    <w:rsid w:val="008C2FC1"/>
    <w:rsid w:val="008C36F9"/>
    <w:rsid w:val="008C3F61"/>
    <w:rsid w:val="008D0574"/>
    <w:rsid w:val="008D46BD"/>
    <w:rsid w:val="008D493C"/>
    <w:rsid w:val="008D50F9"/>
    <w:rsid w:val="008D62D6"/>
    <w:rsid w:val="008E0951"/>
    <w:rsid w:val="008E1B20"/>
    <w:rsid w:val="008E2DC8"/>
    <w:rsid w:val="008E372D"/>
    <w:rsid w:val="008E6221"/>
    <w:rsid w:val="008F0B51"/>
    <w:rsid w:val="008F16A8"/>
    <w:rsid w:val="008F35E7"/>
    <w:rsid w:val="008F40C3"/>
    <w:rsid w:val="008F5452"/>
    <w:rsid w:val="00903629"/>
    <w:rsid w:val="009056D3"/>
    <w:rsid w:val="00906216"/>
    <w:rsid w:val="0090696A"/>
    <w:rsid w:val="00913187"/>
    <w:rsid w:val="00913BAE"/>
    <w:rsid w:val="0091780D"/>
    <w:rsid w:val="009238AB"/>
    <w:rsid w:val="00923A85"/>
    <w:rsid w:val="009270B5"/>
    <w:rsid w:val="00930B71"/>
    <w:rsid w:val="00933E39"/>
    <w:rsid w:val="00933EAB"/>
    <w:rsid w:val="009342D4"/>
    <w:rsid w:val="00941B14"/>
    <w:rsid w:val="00943312"/>
    <w:rsid w:val="00947BE7"/>
    <w:rsid w:val="00950706"/>
    <w:rsid w:val="00950A48"/>
    <w:rsid w:val="00951E2B"/>
    <w:rsid w:val="009524F2"/>
    <w:rsid w:val="00953DA6"/>
    <w:rsid w:val="00955453"/>
    <w:rsid w:val="00956658"/>
    <w:rsid w:val="0096229E"/>
    <w:rsid w:val="009633E9"/>
    <w:rsid w:val="00963C20"/>
    <w:rsid w:val="0096424C"/>
    <w:rsid w:val="00964B2D"/>
    <w:rsid w:val="00966375"/>
    <w:rsid w:val="0096640C"/>
    <w:rsid w:val="009671CA"/>
    <w:rsid w:val="00974B34"/>
    <w:rsid w:val="00974D0D"/>
    <w:rsid w:val="00974E4A"/>
    <w:rsid w:val="009822AD"/>
    <w:rsid w:val="009867A2"/>
    <w:rsid w:val="00986C43"/>
    <w:rsid w:val="0098721A"/>
    <w:rsid w:val="00991AAE"/>
    <w:rsid w:val="00995758"/>
    <w:rsid w:val="00996432"/>
    <w:rsid w:val="00997133"/>
    <w:rsid w:val="00997D02"/>
    <w:rsid w:val="009A244B"/>
    <w:rsid w:val="009A52A6"/>
    <w:rsid w:val="009A6890"/>
    <w:rsid w:val="009A7003"/>
    <w:rsid w:val="009A7B33"/>
    <w:rsid w:val="009B1D6F"/>
    <w:rsid w:val="009B287E"/>
    <w:rsid w:val="009B3EE9"/>
    <w:rsid w:val="009B416B"/>
    <w:rsid w:val="009B57EB"/>
    <w:rsid w:val="009C32E5"/>
    <w:rsid w:val="009C3443"/>
    <w:rsid w:val="009C4FC9"/>
    <w:rsid w:val="009C786B"/>
    <w:rsid w:val="009D1A78"/>
    <w:rsid w:val="009D2646"/>
    <w:rsid w:val="009D4FB9"/>
    <w:rsid w:val="009D5BF3"/>
    <w:rsid w:val="009D66F8"/>
    <w:rsid w:val="009E7577"/>
    <w:rsid w:val="009F0A83"/>
    <w:rsid w:val="009F1023"/>
    <w:rsid w:val="009F16D6"/>
    <w:rsid w:val="009F542B"/>
    <w:rsid w:val="00A0152F"/>
    <w:rsid w:val="00A0424D"/>
    <w:rsid w:val="00A05FEC"/>
    <w:rsid w:val="00A060C5"/>
    <w:rsid w:val="00A06402"/>
    <w:rsid w:val="00A14AA3"/>
    <w:rsid w:val="00A15143"/>
    <w:rsid w:val="00A15D80"/>
    <w:rsid w:val="00A174D0"/>
    <w:rsid w:val="00A23C84"/>
    <w:rsid w:val="00A262B1"/>
    <w:rsid w:val="00A27FE6"/>
    <w:rsid w:val="00A347CF"/>
    <w:rsid w:val="00A36815"/>
    <w:rsid w:val="00A402D1"/>
    <w:rsid w:val="00A4161D"/>
    <w:rsid w:val="00A41FD1"/>
    <w:rsid w:val="00A42C4C"/>
    <w:rsid w:val="00A42D97"/>
    <w:rsid w:val="00A43162"/>
    <w:rsid w:val="00A4316C"/>
    <w:rsid w:val="00A43370"/>
    <w:rsid w:val="00A4685E"/>
    <w:rsid w:val="00A501AE"/>
    <w:rsid w:val="00A506E7"/>
    <w:rsid w:val="00A50B79"/>
    <w:rsid w:val="00A5113F"/>
    <w:rsid w:val="00A51520"/>
    <w:rsid w:val="00A52810"/>
    <w:rsid w:val="00A53C1D"/>
    <w:rsid w:val="00A56117"/>
    <w:rsid w:val="00A6176D"/>
    <w:rsid w:val="00A621D9"/>
    <w:rsid w:val="00A62262"/>
    <w:rsid w:val="00A626A5"/>
    <w:rsid w:val="00A6402D"/>
    <w:rsid w:val="00A646F9"/>
    <w:rsid w:val="00A66801"/>
    <w:rsid w:val="00A67E64"/>
    <w:rsid w:val="00A701D7"/>
    <w:rsid w:val="00A72867"/>
    <w:rsid w:val="00A74825"/>
    <w:rsid w:val="00A81FA9"/>
    <w:rsid w:val="00A87BED"/>
    <w:rsid w:val="00A87D28"/>
    <w:rsid w:val="00A9032F"/>
    <w:rsid w:val="00A91F3D"/>
    <w:rsid w:val="00A921F6"/>
    <w:rsid w:val="00A922D2"/>
    <w:rsid w:val="00A93039"/>
    <w:rsid w:val="00A9611C"/>
    <w:rsid w:val="00A971C5"/>
    <w:rsid w:val="00AA2E7A"/>
    <w:rsid w:val="00AA43FD"/>
    <w:rsid w:val="00AB0DA3"/>
    <w:rsid w:val="00AB2223"/>
    <w:rsid w:val="00AB54BA"/>
    <w:rsid w:val="00AB7A04"/>
    <w:rsid w:val="00AC3048"/>
    <w:rsid w:val="00AC4167"/>
    <w:rsid w:val="00AC4A25"/>
    <w:rsid w:val="00AC781E"/>
    <w:rsid w:val="00AC7856"/>
    <w:rsid w:val="00AC7BBD"/>
    <w:rsid w:val="00AD0902"/>
    <w:rsid w:val="00AD1A9E"/>
    <w:rsid w:val="00AD2E53"/>
    <w:rsid w:val="00AD36C4"/>
    <w:rsid w:val="00AD37FB"/>
    <w:rsid w:val="00AD44FF"/>
    <w:rsid w:val="00AD68FD"/>
    <w:rsid w:val="00AD705B"/>
    <w:rsid w:val="00AE0DAD"/>
    <w:rsid w:val="00AE0E4C"/>
    <w:rsid w:val="00AE1DF2"/>
    <w:rsid w:val="00AE38CC"/>
    <w:rsid w:val="00AE3B85"/>
    <w:rsid w:val="00AE3DBE"/>
    <w:rsid w:val="00AE5B8B"/>
    <w:rsid w:val="00AF12E0"/>
    <w:rsid w:val="00AF1529"/>
    <w:rsid w:val="00AF23A9"/>
    <w:rsid w:val="00AF3A92"/>
    <w:rsid w:val="00AF42A5"/>
    <w:rsid w:val="00AF5B10"/>
    <w:rsid w:val="00B01986"/>
    <w:rsid w:val="00B01A68"/>
    <w:rsid w:val="00B03A0D"/>
    <w:rsid w:val="00B050EB"/>
    <w:rsid w:val="00B060AD"/>
    <w:rsid w:val="00B07AD1"/>
    <w:rsid w:val="00B14016"/>
    <w:rsid w:val="00B14B3A"/>
    <w:rsid w:val="00B152A8"/>
    <w:rsid w:val="00B164B4"/>
    <w:rsid w:val="00B164F6"/>
    <w:rsid w:val="00B2047B"/>
    <w:rsid w:val="00B24F73"/>
    <w:rsid w:val="00B25115"/>
    <w:rsid w:val="00B2513E"/>
    <w:rsid w:val="00B27D99"/>
    <w:rsid w:val="00B30765"/>
    <w:rsid w:val="00B3165D"/>
    <w:rsid w:val="00B32D46"/>
    <w:rsid w:val="00B366B1"/>
    <w:rsid w:val="00B47966"/>
    <w:rsid w:val="00B50377"/>
    <w:rsid w:val="00B50E54"/>
    <w:rsid w:val="00B51006"/>
    <w:rsid w:val="00B51175"/>
    <w:rsid w:val="00B51241"/>
    <w:rsid w:val="00B53830"/>
    <w:rsid w:val="00B5418C"/>
    <w:rsid w:val="00B55450"/>
    <w:rsid w:val="00B56FBF"/>
    <w:rsid w:val="00B57C94"/>
    <w:rsid w:val="00B601B2"/>
    <w:rsid w:val="00B6493E"/>
    <w:rsid w:val="00B65C7D"/>
    <w:rsid w:val="00B66234"/>
    <w:rsid w:val="00B74900"/>
    <w:rsid w:val="00B74B9F"/>
    <w:rsid w:val="00B7603A"/>
    <w:rsid w:val="00B7722D"/>
    <w:rsid w:val="00B864D1"/>
    <w:rsid w:val="00B87A06"/>
    <w:rsid w:val="00B90F29"/>
    <w:rsid w:val="00B9128A"/>
    <w:rsid w:val="00B92A01"/>
    <w:rsid w:val="00B94823"/>
    <w:rsid w:val="00B95DEA"/>
    <w:rsid w:val="00B96349"/>
    <w:rsid w:val="00B96839"/>
    <w:rsid w:val="00B97E87"/>
    <w:rsid w:val="00BA066C"/>
    <w:rsid w:val="00BA0CE6"/>
    <w:rsid w:val="00BA2078"/>
    <w:rsid w:val="00BA375D"/>
    <w:rsid w:val="00BA412D"/>
    <w:rsid w:val="00BA46AD"/>
    <w:rsid w:val="00BA5B00"/>
    <w:rsid w:val="00BA6123"/>
    <w:rsid w:val="00BA68FB"/>
    <w:rsid w:val="00BB258C"/>
    <w:rsid w:val="00BB31C8"/>
    <w:rsid w:val="00BB3ABB"/>
    <w:rsid w:val="00BB4982"/>
    <w:rsid w:val="00BB6461"/>
    <w:rsid w:val="00BB68D5"/>
    <w:rsid w:val="00BB7160"/>
    <w:rsid w:val="00BC227B"/>
    <w:rsid w:val="00BC4D12"/>
    <w:rsid w:val="00BC5BC8"/>
    <w:rsid w:val="00BC6E20"/>
    <w:rsid w:val="00BC7425"/>
    <w:rsid w:val="00BC74E5"/>
    <w:rsid w:val="00BC7D68"/>
    <w:rsid w:val="00BD103D"/>
    <w:rsid w:val="00BD1FB0"/>
    <w:rsid w:val="00BD23FC"/>
    <w:rsid w:val="00BD364B"/>
    <w:rsid w:val="00BD3C76"/>
    <w:rsid w:val="00BD4A0E"/>
    <w:rsid w:val="00BE128A"/>
    <w:rsid w:val="00BE24E8"/>
    <w:rsid w:val="00BE753B"/>
    <w:rsid w:val="00BF179E"/>
    <w:rsid w:val="00BF182F"/>
    <w:rsid w:val="00BF1CCA"/>
    <w:rsid w:val="00BF43AC"/>
    <w:rsid w:val="00BF490D"/>
    <w:rsid w:val="00BF49FD"/>
    <w:rsid w:val="00BF59B2"/>
    <w:rsid w:val="00BF6C38"/>
    <w:rsid w:val="00BF7EDE"/>
    <w:rsid w:val="00C02831"/>
    <w:rsid w:val="00C041D0"/>
    <w:rsid w:val="00C056C3"/>
    <w:rsid w:val="00C05D57"/>
    <w:rsid w:val="00C0620B"/>
    <w:rsid w:val="00C0665A"/>
    <w:rsid w:val="00C11AF0"/>
    <w:rsid w:val="00C13BD7"/>
    <w:rsid w:val="00C14436"/>
    <w:rsid w:val="00C15E0B"/>
    <w:rsid w:val="00C22705"/>
    <w:rsid w:val="00C229BF"/>
    <w:rsid w:val="00C24CA6"/>
    <w:rsid w:val="00C26747"/>
    <w:rsid w:val="00C27EC8"/>
    <w:rsid w:val="00C302F4"/>
    <w:rsid w:val="00C30EF2"/>
    <w:rsid w:val="00C320F1"/>
    <w:rsid w:val="00C32100"/>
    <w:rsid w:val="00C34A86"/>
    <w:rsid w:val="00C34E56"/>
    <w:rsid w:val="00C35D79"/>
    <w:rsid w:val="00C361F8"/>
    <w:rsid w:val="00C36772"/>
    <w:rsid w:val="00C37AFB"/>
    <w:rsid w:val="00C413F7"/>
    <w:rsid w:val="00C41A01"/>
    <w:rsid w:val="00C41B16"/>
    <w:rsid w:val="00C41EBB"/>
    <w:rsid w:val="00C420ED"/>
    <w:rsid w:val="00C4403D"/>
    <w:rsid w:val="00C4551B"/>
    <w:rsid w:val="00C45F0F"/>
    <w:rsid w:val="00C501D3"/>
    <w:rsid w:val="00C55B0A"/>
    <w:rsid w:val="00C56372"/>
    <w:rsid w:val="00C56374"/>
    <w:rsid w:val="00C57688"/>
    <w:rsid w:val="00C57ED6"/>
    <w:rsid w:val="00C616A4"/>
    <w:rsid w:val="00C633C0"/>
    <w:rsid w:val="00C64C8D"/>
    <w:rsid w:val="00C66BD3"/>
    <w:rsid w:val="00C67DBE"/>
    <w:rsid w:val="00C703A8"/>
    <w:rsid w:val="00C707DC"/>
    <w:rsid w:val="00C70BFD"/>
    <w:rsid w:val="00C7163F"/>
    <w:rsid w:val="00C71FF8"/>
    <w:rsid w:val="00C7335C"/>
    <w:rsid w:val="00C7362A"/>
    <w:rsid w:val="00C75C56"/>
    <w:rsid w:val="00C84E52"/>
    <w:rsid w:val="00C8588E"/>
    <w:rsid w:val="00C86133"/>
    <w:rsid w:val="00C86BD8"/>
    <w:rsid w:val="00C86F65"/>
    <w:rsid w:val="00C87400"/>
    <w:rsid w:val="00C919AF"/>
    <w:rsid w:val="00C9246A"/>
    <w:rsid w:val="00C95FD0"/>
    <w:rsid w:val="00C970EA"/>
    <w:rsid w:val="00CA1E6D"/>
    <w:rsid w:val="00CA299E"/>
    <w:rsid w:val="00CA3E99"/>
    <w:rsid w:val="00CA60CB"/>
    <w:rsid w:val="00CA6E34"/>
    <w:rsid w:val="00CA76F8"/>
    <w:rsid w:val="00CB07FC"/>
    <w:rsid w:val="00CB0967"/>
    <w:rsid w:val="00CB11F6"/>
    <w:rsid w:val="00CB2956"/>
    <w:rsid w:val="00CB32A8"/>
    <w:rsid w:val="00CB352E"/>
    <w:rsid w:val="00CB542F"/>
    <w:rsid w:val="00CB7945"/>
    <w:rsid w:val="00CC0749"/>
    <w:rsid w:val="00CC36ED"/>
    <w:rsid w:val="00CC3AC5"/>
    <w:rsid w:val="00CC6DD1"/>
    <w:rsid w:val="00CD08FF"/>
    <w:rsid w:val="00CD0B92"/>
    <w:rsid w:val="00CD31FE"/>
    <w:rsid w:val="00CD36F9"/>
    <w:rsid w:val="00CD3CA0"/>
    <w:rsid w:val="00CE28B5"/>
    <w:rsid w:val="00CE2EC2"/>
    <w:rsid w:val="00CE66B9"/>
    <w:rsid w:val="00CE79BC"/>
    <w:rsid w:val="00CF1AB7"/>
    <w:rsid w:val="00CF4FC6"/>
    <w:rsid w:val="00CF5611"/>
    <w:rsid w:val="00D0089B"/>
    <w:rsid w:val="00D02D2D"/>
    <w:rsid w:val="00D037AE"/>
    <w:rsid w:val="00D03E61"/>
    <w:rsid w:val="00D04E61"/>
    <w:rsid w:val="00D062D3"/>
    <w:rsid w:val="00D0634B"/>
    <w:rsid w:val="00D06359"/>
    <w:rsid w:val="00D07405"/>
    <w:rsid w:val="00D075E6"/>
    <w:rsid w:val="00D10468"/>
    <w:rsid w:val="00D11A4C"/>
    <w:rsid w:val="00D1269D"/>
    <w:rsid w:val="00D13B9A"/>
    <w:rsid w:val="00D143E0"/>
    <w:rsid w:val="00D16069"/>
    <w:rsid w:val="00D16324"/>
    <w:rsid w:val="00D163D5"/>
    <w:rsid w:val="00D222C5"/>
    <w:rsid w:val="00D23233"/>
    <w:rsid w:val="00D23BB6"/>
    <w:rsid w:val="00D3149B"/>
    <w:rsid w:val="00D3169B"/>
    <w:rsid w:val="00D33454"/>
    <w:rsid w:val="00D34876"/>
    <w:rsid w:val="00D3636D"/>
    <w:rsid w:val="00D3716B"/>
    <w:rsid w:val="00D40AF3"/>
    <w:rsid w:val="00D40F0B"/>
    <w:rsid w:val="00D410FF"/>
    <w:rsid w:val="00D41134"/>
    <w:rsid w:val="00D42524"/>
    <w:rsid w:val="00D42E0B"/>
    <w:rsid w:val="00D44295"/>
    <w:rsid w:val="00D530F0"/>
    <w:rsid w:val="00D56B80"/>
    <w:rsid w:val="00D56CCC"/>
    <w:rsid w:val="00D57201"/>
    <w:rsid w:val="00D57A87"/>
    <w:rsid w:val="00D71C3B"/>
    <w:rsid w:val="00D725D6"/>
    <w:rsid w:val="00D735C3"/>
    <w:rsid w:val="00D816C8"/>
    <w:rsid w:val="00D839EA"/>
    <w:rsid w:val="00D85A59"/>
    <w:rsid w:val="00D860DB"/>
    <w:rsid w:val="00D87870"/>
    <w:rsid w:val="00D91843"/>
    <w:rsid w:val="00D93CC7"/>
    <w:rsid w:val="00D9466C"/>
    <w:rsid w:val="00D95229"/>
    <w:rsid w:val="00DA1134"/>
    <w:rsid w:val="00DA404F"/>
    <w:rsid w:val="00DA4F95"/>
    <w:rsid w:val="00DA53EE"/>
    <w:rsid w:val="00DB02E2"/>
    <w:rsid w:val="00DB5DA0"/>
    <w:rsid w:val="00DB6747"/>
    <w:rsid w:val="00DB6A13"/>
    <w:rsid w:val="00DC016C"/>
    <w:rsid w:val="00DC1AF6"/>
    <w:rsid w:val="00DC1FF6"/>
    <w:rsid w:val="00DC465F"/>
    <w:rsid w:val="00DC60B1"/>
    <w:rsid w:val="00DC7182"/>
    <w:rsid w:val="00DD07CD"/>
    <w:rsid w:val="00DD21FE"/>
    <w:rsid w:val="00DD2B86"/>
    <w:rsid w:val="00DD2D82"/>
    <w:rsid w:val="00DD3206"/>
    <w:rsid w:val="00DD3DC7"/>
    <w:rsid w:val="00DD4CD9"/>
    <w:rsid w:val="00DD4E09"/>
    <w:rsid w:val="00DD58B0"/>
    <w:rsid w:val="00DD653C"/>
    <w:rsid w:val="00DD7A04"/>
    <w:rsid w:val="00DE0382"/>
    <w:rsid w:val="00DE5ECA"/>
    <w:rsid w:val="00DE6E55"/>
    <w:rsid w:val="00DE75E2"/>
    <w:rsid w:val="00DF0DCF"/>
    <w:rsid w:val="00DF343F"/>
    <w:rsid w:val="00DF5DF1"/>
    <w:rsid w:val="00DF6AEB"/>
    <w:rsid w:val="00DF6D04"/>
    <w:rsid w:val="00E03CC8"/>
    <w:rsid w:val="00E04879"/>
    <w:rsid w:val="00E04A29"/>
    <w:rsid w:val="00E05B57"/>
    <w:rsid w:val="00E126B9"/>
    <w:rsid w:val="00E13A41"/>
    <w:rsid w:val="00E15E58"/>
    <w:rsid w:val="00E15FC4"/>
    <w:rsid w:val="00E1609C"/>
    <w:rsid w:val="00E172C3"/>
    <w:rsid w:val="00E213B2"/>
    <w:rsid w:val="00E2498C"/>
    <w:rsid w:val="00E24A0F"/>
    <w:rsid w:val="00E25C90"/>
    <w:rsid w:val="00E34B8A"/>
    <w:rsid w:val="00E359EC"/>
    <w:rsid w:val="00E40410"/>
    <w:rsid w:val="00E419DD"/>
    <w:rsid w:val="00E4325E"/>
    <w:rsid w:val="00E4464A"/>
    <w:rsid w:val="00E44B8F"/>
    <w:rsid w:val="00E5007A"/>
    <w:rsid w:val="00E50300"/>
    <w:rsid w:val="00E51D85"/>
    <w:rsid w:val="00E521A0"/>
    <w:rsid w:val="00E536AC"/>
    <w:rsid w:val="00E542E5"/>
    <w:rsid w:val="00E56C24"/>
    <w:rsid w:val="00E62D29"/>
    <w:rsid w:val="00E71A30"/>
    <w:rsid w:val="00E75249"/>
    <w:rsid w:val="00E755E9"/>
    <w:rsid w:val="00E76567"/>
    <w:rsid w:val="00E76B67"/>
    <w:rsid w:val="00E804F1"/>
    <w:rsid w:val="00E80B14"/>
    <w:rsid w:val="00E810AE"/>
    <w:rsid w:val="00E83AA4"/>
    <w:rsid w:val="00E83CE1"/>
    <w:rsid w:val="00E84941"/>
    <w:rsid w:val="00E84DA6"/>
    <w:rsid w:val="00E86319"/>
    <w:rsid w:val="00E865B3"/>
    <w:rsid w:val="00E87408"/>
    <w:rsid w:val="00E87B4D"/>
    <w:rsid w:val="00E92D7A"/>
    <w:rsid w:val="00E9440B"/>
    <w:rsid w:val="00E94741"/>
    <w:rsid w:val="00E94910"/>
    <w:rsid w:val="00E95490"/>
    <w:rsid w:val="00E95B1D"/>
    <w:rsid w:val="00E9756B"/>
    <w:rsid w:val="00E97A45"/>
    <w:rsid w:val="00EA0687"/>
    <w:rsid w:val="00EA3B22"/>
    <w:rsid w:val="00EA5E10"/>
    <w:rsid w:val="00EB01FD"/>
    <w:rsid w:val="00EB08FD"/>
    <w:rsid w:val="00EC1B70"/>
    <w:rsid w:val="00EC2F77"/>
    <w:rsid w:val="00EC4B73"/>
    <w:rsid w:val="00EC528E"/>
    <w:rsid w:val="00EC57F9"/>
    <w:rsid w:val="00EC6231"/>
    <w:rsid w:val="00ED018C"/>
    <w:rsid w:val="00ED3093"/>
    <w:rsid w:val="00ED3815"/>
    <w:rsid w:val="00ED3AD2"/>
    <w:rsid w:val="00ED5998"/>
    <w:rsid w:val="00ED6546"/>
    <w:rsid w:val="00ED7CC4"/>
    <w:rsid w:val="00EE028A"/>
    <w:rsid w:val="00EE0612"/>
    <w:rsid w:val="00EE0EBC"/>
    <w:rsid w:val="00EE1EBA"/>
    <w:rsid w:val="00EE3708"/>
    <w:rsid w:val="00EE51E4"/>
    <w:rsid w:val="00EE5878"/>
    <w:rsid w:val="00EE7309"/>
    <w:rsid w:val="00EE7A24"/>
    <w:rsid w:val="00EF1CC8"/>
    <w:rsid w:val="00EF5EB4"/>
    <w:rsid w:val="00EF6289"/>
    <w:rsid w:val="00F02537"/>
    <w:rsid w:val="00F03C46"/>
    <w:rsid w:val="00F04985"/>
    <w:rsid w:val="00F05ACF"/>
    <w:rsid w:val="00F05D6E"/>
    <w:rsid w:val="00F0666F"/>
    <w:rsid w:val="00F06DCE"/>
    <w:rsid w:val="00F06FED"/>
    <w:rsid w:val="00F07C3B"/>
    <w:rsid w:val="00F07E15"/>
    <w:rsid w:val="00F114C4"/>
    <w:rsid w:val="00F12234"/>
    <w:rsid w:val="00F134DD"/>
    <w:rsid w:val="00F142E5"/>
    <w:rsid w:val="00F148D7"/>
    <w:rsid w:val="00F14BEC"/>
    <w:rsid w:val="00F16A5D"/>
    <w:rsid w:val="00F2095B"/>
    <w:rsid w:val="00F20A95"/>
    <w:rsid w:val="00F20F29"/>
    <w:rsid w:val="00F22DFD"/>
    <w:rsid w:val="00F24BD9"/>
    <w:rsid w:val="00F314B2"/>
    <w:rsid w:val="00F315BE"/>
    <w:rsid w:val="00F32710"/>
    <w:rsid w:val="00F36918"/>
    <w:rsid w:val="00F37024"/>
    <w:rsid w:val="00F40894"/>
    <w:rsid w:val="00F41669"/>
    <w:rsid w:val="00F41EEB"/>
    <w:rsid w:val="00F423BC"/>
    <w:rsid w:val="00F42B4F"/>
    <w:rsid w:val="00F42C40"/>
    <w:rsid w:val="00F449AA"/>
    <w:rsid w:val="00F451A4"/>
    <w:rsid w:val="00F4623A"/>
    <w:rsid w:val="00F46479"/>
    <w:rsid w:val="00F46638"/>
    <w:rsid w:val="00F47B0A"/>
    <w:rsid w:val="00F50D6B"/>
    <w:rsid w:val="00F5101F"/>
    <w:rsid w:val="00F51963"/>
    <w:rsid w:val="00F523CF"/>
    <w:rsid w:val="00F5248D"/>
    <w:rsid w:val="00F5358B"/>
    <w:rsid w:val="00F55AB2"/>
    <w:rsid w:val="00F55EF6"/>
    <w:rsid w:val="00F577B9"/>
    <w:rsid w:val="00F63F36"/>
    <w:rsid w:val="00F71E1E"/>
    <w:rsid w:val="00F72AEF"/>
    <w:rsid w:val="00F749B6"/>
    <w:rsid w:val="00F755C8"/>
    <w:rsid w:val="00F75613"/>
    <w:rsid w:val="00F8109F"/>
    <w:rsid w:val="00F84CC6"/>
    <w:rsid w:val="00F900FD"/>
    <w:rsid w:val="00F901DD"/>
    <w:rsid w:val="00F90FBE"/>
    <w:rsid w:val="00F9195A"/>
    <w:rsid w:val="00F9262D"/>
    <w:rsid w:val="00F92815"/>
    <w:rsid w:val="00F9287A"/>
    <w:rsid w:val="00F9470B"/>
    <w:rsid w:val="00F952D5"/>
    <w:rsid w:val="00F96C84"/>
    <w:rsid w:val="00FA0359"/>
    <w:rsid w:val="00FA1755"/>
    <w:rsid w:val="00FA22A4"/>
    <w:rsid w:val="00FA48F2"/>
    <w:rsid w:val="00FA4A39"/>
    <w:rsid w:val="00FA4FD1"/>
    <w:rsid w:val="00FB11C7"/>
    <w:rsid w:val="00FB283E"/>
    <w:rsid w:val="00FB2FFE"/>
    <w:rsid w:val="00FB4C01"/>
    <w:rsid w:val="00FC070B"/>
    <w:rsid w:val="00FC7855"/>
    <w:rsid w:val="00FC7BD4"/>
    <w:rsid w:val="00FD24C4"/>
    <w:rsid w:val="00FE11AA"/>
    <w:rsid w:val="00FE3C81"/>
    <w:rsid w:val="00FE4855"/>
    <w:rsid w:val="00FE4F2F"/>
    <w:rsid w:val="00FE675F"/>
    <w:rsid w:val="00FF1488"/>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6FB1"/>
  <w15:docId w15:val="{FDF99EC2-6C2C-4AFA-9AA1-C5D29891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E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B258C"/>
    <w:pPr>
      <w:keepNext/>
      <w:jc w:val="center"/>
      <w:outlineLvl w:val="1"/>
    </w:pPr>
    <w:rPr>
      <w:szCs w:val="20"/>
    </w:rPr>
  </w:style>
  <w:style w:type="paragraph" w:styleId="Heading3">
    <w:name w:val="heading 3"/>
    <w:basedOn w:val="Normal"/>
    <w:next w:val="Normal"/>
    <w:link w:val="Heading3Char"/>
    <w:unhideWhenUsed/>
    <w:qFormat/>
    <w:rsid w:val="000D514E"/>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0D514E"/>
    <w:pPr>
      <w:keepNext/>
      <w:ind w:right="1440"/>
      <w:outlineLvl w:val="3"/>
    </w:pPr>
    <w:rPr>
      <w:i/>
      <w:szCs w:val="20"/>
    </w:rPr>
  </w:style>
  <w:style w:type="paragraph" w:styleId="Heading5">
    <w:name w:val="heading 5"/>
    <w:basedOn w:val="Normal"/>
    <w:next w:val="Normal"/>
    <w:link w:val="Heading5Char"/>
    <w:semiHidden/>
    <w:unhideWhenUsed/>
    <w:qFormat/>
    <w:rsid w:val="00117A9F"/>
    <w:pPr>
      <w:widowControl w:val="0"/>
      <w:spacing w:before="240" w:after="60"/>
      <w:ind w:left="2880"/>
      <w:outlineLvl w:val="4"/>
    </w:pPr>
    <w:rPr>
      <w:rFonts w:ascii="Calibri" w:hAnsi="Calibri"/>
      <w:b/>
      <w:bCs/>
      <w:i/>
      <w:iCs/>
      <w:snapToGrid w:val="0"/>
      <w:sz w:val="26"/>
      <w:szCs w:val="26"/>
    </w:rPr>
  </w:style>
  <w:style w:type="paragraph" w:styleId="Heading6">
    <w:name w:val="heading 6"/>
    <w:basedOn w:val="Normal"/>
    <w:next w:val="Normal"/>
    <w:link w:val="Heading6Char"/>
    <w:semiHidden/>
    <w:unhideWhenUsed/>
    <w:qFormat/>
    <w:rsid w:val="00117A9F"/>
    <w:pPr>
      <w:widowControl w:val="0"/>
      <w:spacing w:before="240" w:after="60"/>
      <w:ind w:left="3600"/>
      <w:outlineLvl w:val="5"/>
    </w:pPr>
    <w:rPr>
      <w:rFonts w:ascii="Calibri" w:hAnsi="Calibri"/>
      <w:b/>
      <w:bCs/>
      <w:snapToGrid w:val="0"/>
      <w:sz w:val="22"/>
      <w:szCs w:val="22"/>
    </w:rPr>
  </w:style>
  <w:style w:type="paragraph" w:styleId="Heading7">
    <w:name w:val="heading 7"/>
    <w:basedOn w:val="Normal"/>
    <w:next w:val="Normal"/>
    <w:link w:val="Heading7Char"/>
    <w:semiHidden/>
    <w:unhideWhenUsed/>
    <w:qFormat/>
    <w:rsid w:val="00117A9F"/>
    <w:pPr>
      <w:widowControl w:val="0"/>
      <w:spacing w:before="240" w:after="60"/>
      <w:ind w:left="4320"/>
      <w:outlineLvl w:val="6"/>
    </w:pPr>
    <w:rPr>
      <w:rFonts w:ascii="Calibri" w:hAnsi="Calibri"/>
      <w:snapToGrid w:val="0"/>
      <w:szCs w:val="20"/>
    </w:rPr>
  </w:style>
  <w:style w:type="paragraph" w:styleId="Heading8">
    <w:name w:val="heading 8"/>
    <w:basedOn w:val="Normal"/>
    <w:next w:val="Normal"/>
    <w:link w:val="Heading8Char"/>
    <w:semiHidden/>
    <w:unhideWhenUsed/>
    <w:qFormat/>
    <w:rsid w:val="00117A9F"/>
    <w:pPr>
      <w:widowControl w:val="0"/>
      <w:spacing w:before="240" w:after="60"/>
      <w:ind w:left="5040"/>
      <w:outlineLvl w:val="7"/>
    </w:pPr>
    <w:rPr>
      <w:rFonts w:ascii="Calibri" w:hAnsi="Calibri"/>
      <w:i/>
      <w:iCs/>
      <w:snapToGrid w:val="0"/>
      <w:szCs w:val="20"/>
    </w:rPr>
  </w:style>
  <w:style w:type="paragraph" w:styleId="Heading9">
    <w:name w:val="heading 9"/>
    <w:basedOn w:val="Normal"/>
    <w:next w:val="Normal"/>
    <w:link w:val="Heading9Char"/>
    <w:semiHidden/>
    <w:unhideWhenUsed/>
    <w:qFormat/>
    <w:rsid w:val="00117A9F"/>
    <w:pPr>
      <w:widowControl w:val="0"/>
      <w:spacing w:before="240" w:after="60"/>
      <w:ind w:left="5760"/>
      <w:outlineLvl w:val="8"/>
    </w:pPr>
    <w:rPr>
      <w:rFonts w:ascii="Calibri Light" w:hAnsi="Calibri Light"/>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nhideWhenUsed/>
    <w:rsid w:val="000A360B"/>
    <w:rPr>
      <w:rFonts w:ascii="Tahoma" w:hAnsi="Tahoma" w:cs="Tahoma"/>
      <w:sz w:val="16"/>
      <w:szCs w:val="16"/>
    </w:rPr>
  </w:style>
  <w:style w:type="character" w:customStyle="1" w:styleId="BalloonTextChar">
    <w:name w:val="Balloon Text Char"/>
    <w:basedOn w:val="DefaultParagraphFont"/>
    <w:link w:val="BalloonText"/>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iPriority w:val="99"/>
    <w:unhideWhenUsed/>
    <w:rsid w:val="00CE2EC2"/>
    <w:rPr>
      <w:vertAlign w:val="superscript"/>
    </w:rPr>
  </w:style>
  <w:style w:type="paragraph" w:styleId="ListParagraph">
    <w:name w:val="List Paragraph"/>
    <w:basedOn w:val="Normal"/>
    <w:uiPriority w:val="1"/>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link w:val="1Char"/>
    <w:rsid w:val="00CE2EC2"/>
    <w:pPr>
      <w:widowControl w:val="0"/>
      <w:numPr>
        <w:numId w:val="1"/>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BB258C"/>
    <w:rPr>
      <w:rFonts w:ascii="CG Times" w:eastAsia="Times New Roman" w:hAnsi="CG Times" w:cs="Times New Roman"/>
      <w:snapToGrid w:val="0"/>
      <w:sz w:val="24"/>
      <w:szCs w:val="20"/>
    </w:rPr>
  </w:style>
  <w:style w:type="paragraph" w:styleId="NormalWeb">
    <w:name w:val="Normal (Web)"/>
    <w:basedOn w:val="Normal"/>
    <w:uiPriority w:val="99"/>
    <w:rsid w:val="00BB258C"/>
    <w:pPr>
      <w:spacing w:before="100" w:beforeAutospacing="1" w:after="100" w:afterAutospacing="1"/>
    </w:pPr>
  </w:style>
  <w:style w:type="character" w:styleId="Emphasis">
    <w:name w:val="Emphasis"/>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rsid w:val="00913BA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A06D1"/>
    <w:rPr>
      <w:color w:val="808080"/>
      <w:shd w:val="clear" w:color="auto" w:fill="E6E6E6"/>
    </w:rPr>
  </w:style>
  <w:style w:type="character" w:customStyle="1" w:styleId="Heading3Char">
    <w:name w:val="Heading 3 Char"/>
    <w:basedOn w:val="DefaultParagraphFont"/>
    <w:link w:val="Heading3"/>
    <w:rsid w:val="000D51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0D514E"/>
    <w:rPr>
      <w:rFonts w:ascii="Times New Roman" w:eastAsia="Times New Roman" w:hAnsi="Times New Roman" w:cs="Times New Roman"/>
      <w:i/>
      <w:sz w:val="24"/>
      <w:szCs w:val="20"/>
    </w:rPr>
  </w:style>
  <w:style w:type="paragraph" w:styleId="PlainText">
    <w:name w:val="Plain Text"/>
    <w:basedOn w:val="Normal"/>
    <w:link w:val="PlainTextChar"/>
    <w:rsid w:val="000D514E"/>
    <w:rPr>
      <w:rFonts w:ascii="Courier New" w:hAnsi="Courier New" w:cs="Courier New"/>
      <w:sz w:val="20"/>
      <w:szCs w:val="20"/>
    </w:rPr>
  </w:style>
  <w:style w:type="character" w:customStyle="1" w:styleId="PlainTextChar">
    <w:name w:val="Plain Text Char"/>
    <w:basedOn w:val="DefaultParagraphFont"/>
    <w:link w:val="PlainText"/>
    <w:rsid w:val="000D514E"/>
    <w:rPr>
      <w:rFonts w:ascii="Courier New" w:eastAsia="Times New Roman" w:hAnsi="Courier New" w:cs="Courier New"/>
      <w:sz w:val="20"/>
      <w:szCs w:val="20"/>
    </w:rPr>
  </w:style>
  <w:style w:type="character" w:styleId="PlaceholderText">
    <w:name w:val="Placeholder Text"/>
    <w:basedOn w:val="DefaultParagraphFont"/>
    <w:uiPriority w:val="99"/>
    <w:semiHidden/>
    <w:rsid w:val="000D514E"/>
    <w:rPr>
      <w:color w:val="808080"/>
    </w:rPr>
  </w:style>
  <w:style w:type="character" w:styleId="Strong">
    <w:name w:val="Strong"/>
    <w:qFormat/>
    <w:rsid w:val="000D514E"/>
    <w:rPr>
      <w:b/>
      <w:bCs/>
    </w:rPr>
  </w:style>
  <w:style w:type="character" w:customStyle="1" w:styleId="apple-converted-space">
    <w:name w:val="apple-converted-space"/>
    <w:basedOn w:val="DefaultParagraphFont"/>
    <w:rsid w:val="000D514E"/>
  </w:style>
  <w:style w:type="character" w:customStyle="1" w:styleId="DocID">
    <w:name w:val="DocID"/>
    <w:basedOn w:val="DefaultParagraphFont"/>
    <w:rsid w:val="000D514E"/>
  </w:style>
  <w:style w:type="character" w:customStyle="1" w:styleId="contentpasted0">
    <w:name w:val="contentpasted0"/>
    <w:basedOn w:val="DefaultParagraphFont"/>
    <w:rsid w:val="007A11D2"/>
  </w:style>
  <w:style w:type="character" w:customStyle="1" w:styleId="Heading5Char">
    <w:name w:val="Heading 5 Char"/>
    <w:basedOn w:val="DefaultParagraphFont"/>
    <w:link w:val="Heading5"/>
    <w:semiHidden/>
    <w:rsid w:val="00117A9F"/>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17A9F"/>
    <w:rPr>
      <w:rFonts w:ascii="Calibri" w:eastAsia="Times New Roman" w:hAnsi="Calibri" w:cs="Times New Roman"/>
      <w:b/>
      <w:bCs/>
      <w:snapToGrid w:val="0"/>
    </w:rPr>
  </w:style>
  <w:style w:type="character" w:customStyle="1" w:styleId="Heading7Char">
    <w:name w:val="Heading 7 Char"/>
    <w:basedOn w:val="DefaultParagraphFont"/>
    <w:link w:val="Heading7"/>
    <w:semiHidden/>
    <w:rsid w:val="00117A9F"/>
    <w:rPr>
      <w:rFonts w:ascii="Calibri" w:eastAsia="Times New Roman" w:hAnsi="Calibri" w:cs="Times New Roman"/>
      <w:snapToGrid w:val="0"/>
      <w:sz w:val="24"/>
      <w:szCs w:val="20"/>
    </w:rPr>
  </w:style>
  <w:style w:type="character" w:customStyle="1" w:styleId="Heading8Char">
    <w:name w:val="Heading 8 Char"/>
    <w:basedOn w:val="DefaultParagraphFont"/>
    <w:link w:val="Heading8"/>
    <w:semiHidden/>
    <w:rsid w:val="00117A9F"/>
    <w:rPr>
      <w:rFonts w:ascii="Calibri" w:eastAsia="Times New Roman" w:hAnsi="Calibri" w:cs="Times New Roman"/>
      <w:i/>
      <w:iCs/>
      <w:snapToGrid w:val="0"/>
      <w:sz w:val="24"/>
      <w:szCs w:val="20"/>
    </w:rPr>
  </w:style>
  <w:style w:type="character" w:customStyle="1" w:styleId="Heading9Char">
    <w:name w:val="Heading 9 Char"/>
    <w:basedOn w:val="DefaultParagraphFont"/>
    <w:link w:val="Heading9"/>
    <w:semiHidden/>
    <w:rsid w:val="00117A9F"/>
    <w:rPr>
      <w:rFonts w:ascii="Calibri Light" w:eastAsia="Times New Roman" w:hAnsi="Calibri Light" w:cs="Times New Roman"/>
      <w:snapToGrid w:val="0"/>
    </w:rPr>
  </w:style>
  <w:style w:type="numbering" w:customStyle="1" w:styleId="NoList8">
    <w:name w:val="No List8"/>
    <w:next w:val="NoList"/>
    <w:uiPriority w:val="99"/>
    <w:semiHidden/>
    <w:unhideWhenUsed/>
    <w:rsid w:val="00117A9F"/>
  </w:style>
  <w:style w:type="paragraph" w:styleId="BodyTextIndent">
    <w:name w:val="Body Text Indent"/>
    <w:basedOn w:val="Normal"/>
    <w:link w:val="BodyTextIndentChar"/>
    <w:unhideWhenUsed/>
    <w:rsid w:val="00117A9F"/>
    <w:pPr>
      <w:widowControl w:val="0"/>
      <w:spacing w:after="120"/>
      <w:ind w:left="360"/>
    </w:pPr>
    <w:rPr>
      <w:rFonts w:ascii="CG Times" w:hAnsi="CG Times"/>
      <w:snapToGrid w:val="0"/>
      <w:szCs w:val="20"/>
    </w:rPr>
  </w:style>
  <w:style w:type="character" w:customStyle="1" w:styleId="BodyTextIndentChar">
    <w:name w:val="Body Text Indent Char"/>
    <w:basedOn w:val="DefaultParagraphFont"/>
    <w:link w:val="BodyTextIndent"/>
    <w:rsid w:val="00117A9F"/>
    <w:rPr>
      <w:rFonts w:ascii="CG Times" w:eastAsia="Times New Roman" w:hAnsi="CG Times" w:cs="Times New Roman"/>
      <w:snapToGrid w:val="0"/>
      <w:sz w:val="24"/>
      <w:szCs w:val="20"/>
    </w:rPr>
  </w:style>
  <w:style w:type="paragraph" w:customStyle="1" w:styleId="Style1">
    <w:name w:val="Style1"/>
    <w:basedOn w:val="Normal"/>
    <w:link w:val="Style1Char"/>
    <w:qFormat/>
    <w:rsid w:val="00117A9F"/>
    <w:pPr>
      <w:widowControl w:val="0"/>
    </w:pPr>
    <w:rPr>
      <w:rFonts w:ascii="CG Times" w:hAnsi="CG Times"/>
      <w:snapToGrid w:val="0"/>
      <w:szCs w:val="20"/>
    </w:rPr>
  </w:style>
  <w:style w:type="character" w:customStyle="1" w:styleId="Style1Char">
    <w:name w:val="Style1 Char"/>
    <w:link w:val="Style1"/>
    <w:rsid w:val="00117A9F"/>
    <w:rPr>
      <w:rFonts w:ascii="CG Times" w:eastAsia="Times New Roman" w:hAnsi="CG Times" w:cs="Times New Roman"/>
      <w:snapToGrid w:val="0"/>
      <w:sz w:val="24"/>
      <w:szCs w:val="20"/>
    </w:rPr>
  </w:style>
  <w:style w:type="numbering" w:customStyle="1" w:styleId="Style2">
    <w:name w:val="Style2"/>
    <w:rsid w:val="00117A9F"/>
    <w:pPr>
      <w:numPr>
        <w:numId w:val="8"/>
      </w:numPr>
    </w:pPr>
  </w:style>
  <w:style w:type="paragraph" w:customStyle="1" w:styleId="QuickA">
    <w:name w:val="Quick A."/>
    <w:basedOn w:val="Normal"/>
    <w:rsid w:val="00117A9F"/>
    <w:pPr>
      <w:widowControl w:val="0"/>
      <w:numPr>
        <w:numId w:val="9"/>
      </w:numPr>
    </w:pPr>
    <w:rPr>
      <w:rFonts w:ascii="CG Times" w:hAnsi="CG Times"/>
      <w:szCs w:val="20"/>
    </w:rPr>
  </w:style>
  <w:style w:type="paragraph" w:styleId="BodyText2">
    <w:name w:val="Body Text 2"/>
    <w:basedOn w:val="Normal"/>
    <w:link w:val="BodyText2Char"/>
    <w:rsid w:val="00117A9F"/>
    <w:pPr>
      <w:widowControl w:val="0"/>
    </w:pPr>
    <w:rPr>
      <w:rFonts w:ascii="CG Times" w:hAnsi="CG Times"/>
      <w:snapToGrid w:val="0"/>
      <w:sz w:val="20"/>
      <w:szCs w:val="20"/>
    </w:rPr>
  </w:style>
  <w:style w:type="character" w:customStyle="1" w:styleId="BodyText2Char">
    <w:name w:val="Body Text 2 Char"/>
    <w:basedOn w:val="DefaultParagraphFont"/>
    <w:link w:val="BodyText2"/>
    <w:rsid w:val="00117A9F"/>
    <w:rPr>
      <w:rFonts w:ascii="CG Times" w:eastAsia="Times New Roman" w:hAnsi="CG Times" w:cs="Times New Roman"/>
      <w:snapToGrid w:val="0"/>
      <w:sz w:val="20"/>
      <w:szCs w:val="20"/>
    </w:rPr>
  </w:style>
  <w:style w:type="character" w:styleId="FollowedHyperlink">
    <w:name w:val="FollowedHyperlink"/>
    <w:rsid w:val="00117A9F"/>
    <w:rPr>
      <w:color w:val="954F72"/>
      <w:u w:val="single"/>
    </w:rPr>
  </w:style>
  <w:style w:type="paragraph" w:styleId="BodyTextIndent2">
    <w:name w:val="Body Text Indent 2"/>
    <w:basedOn w:val="Normal"/>
    <w:link w:val="BodyTextIndent2Char"/>
    <w:rsid w:val="00117A9F"/>
    <w:pPr>
      <w:spacing w:after="120" w:line="480" w:lineRule="auto"/>
      <w:ind w:left="360"/>
    </w:pPr>
    <w:rPr>
      <w:rFonts w:ascii="Arial" w:hAnsi="Arial"/>
      <w:szCs w:val="20"/>
    </w:rPr>
  </w:style>
  <w:style w:type="character" w:customStyle="1" w:styleId="BodyTextIndent2Char">
    <w:name w:val="Body Text Indent 2 Char"/>
    <w:basedOn w:val="DefaultParagraphFont"/>
    <w:link w:val="BodyTextIndent2"/>
    <w:rsid w:val="00117A9F"/>
    <w:rPr>
      <w:rFonts w:ascii="Arial" w:eastAsia="Times New Roman" w:hAnsi="Arial" w:cs="Times New Roman"/>
      <w:sz w:val="24"/>
      <w:szCs w:val="20"/>
    </w:rPr>
  </w:style>
  <w:style w:type="character" w:customStyle="1" w:styleId="1Char">
    <w:name w:val="1 Char"/>
    <w:aliases w:val="2 Char,3 Char"/>
    <w:link w:val="1"/>
    <w:rsid w:val="00117A9F"/>
    <w:rPr>
      <w:rFonts w:ascii="CG Times" w:eastAsia="Times New Roman" w:hAnsi="CG Times" w:cs="Times New Roman"/>
      <w:snapToGrid w:val="0"/>
      <w:sz w:val="24"/>
      <w:szCs w:val="20"/>
    </w:rPr>
  </w:style>
  <w:style w:type="paragraph" w:customStyle="1" w:styleId="TableParagraph">
    <w:name w:val="Table Paragraph"/>
    <w:basedOn w:val="Normal"/>
    <w:uiPriority w:val="1"/>
    <w:qFormat/>
    <w:rsid w:val="00117A9F"/>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3130">
      <w:bodyDiv w:val="1"/>
      <w:marLeft w:val="0"/>
      <w:marRight w:val="0"/>
      <w:marTop w:val="0"/>
      <w:marBottom w:val="0"/>
      <w:divBdr>
        <w:top w:val="none" w:sz="0" w:space="0" w:color="auto"/>
        <w:left w:val="none" w:sz="0" w:space="0" w:color="auto"/>
        <w:bottom w:val="none" w:sz="0" w:space="0" w:color="auto"/>
        <w:right w:val="none" w:sz="0" w:space="0" w:color="auto"/>
      </w:divBdr>
      <w:divsChild>
        <w:div w:id="1136723712">
          <w:marLeft w:val="0"/>
          <w:marRight w:val="0"/>
          <w:marTop w:val="0"/>
          <w:marBottom w:val="0"/>
          <w:divBdr>
            <w:top w:val="none" w:sz="0" w:space="0" w:color="auto"/>
            <w:left w:val="none" w:sz="0" w:space="0" w:color="auto"/>
            <w:bottom w:val="none" w:sz="0" w:space="0" w:color="auto"/>
            <w:right w:val="none" w:sz="0" w:space="0" w:color="auto"/>
          </w:divBdr>
          <w:divsChild>
            <w:div w:id="671876081">
              <w:marLeft w:val="0"/>
              <w:marRight w:val="0"/>
              <w:marTop w:val="0"/>
              <w:marBottom w:val="0"/>
              <w:divBdr>
                <w:top w:val="none" w:sz="0" w:space="0" w:color="auto"/>
                <w:left w:val="none" w:sz="0" w:space="0" w:color="auto"/>
                <w:bottom w:val="none" w:sz="0" w:space="0" w:color="auto"/>
                <w:right w:val="none" w:sz="0" w:space="0" w:color="auto"/>
              </w:divBdr>
              <w:divsChild>
                <w:div w:id="1183129460">
                  <w:marLeft w:val="0"/>
                  <w:marRight w:val="0"/>
                  <w:marTop w:val="0"/>
                  <w:marBottom w:val="675"/>
                  <w:divBdr>
                    <w:top w:val="none" w:sz="0" w:space="0" w:color="auto"/>
                    <w:left w:val="none" w:sz="0" w:space="0" w:color="auto"/>
                    <w:bottom w:val="none" w:sz="0" w:space="0" w:color="auto"/>
                    <w:right w:val="none" w:sz="0" w:space="0" w:color="auto"/>
                  </w:divBdr>
                  <w:divsChild>
                    <w:div w:id="989092852">
                      <w:marLeft w:val="0"/>
                      <w:marRight w:val="0"/>
                      <w:marTop w:val="0"/>
                      <w:marBottom w:val="0"/>
                      <w:divBdr>
                        <w:top w:val="none" w:sz="0" w:space="0" w:color="auto"/>
                        <w:left w:val="none" w:sz="0" w:space="0" w:color="auto"/>
                        <w:bottom w:val="none" w:sz="0" w:space="0" w:color="auto"/>
                        <w:right w:val="none" w:sz="0" w:space="0" w:color="auto"/>
                      </w:divBdr>
                      <w:divsChild>
                        <w:div w:id="806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34">
      <w:bodyDiv w:val="1"/>
      <w:marLeft w:val="0"/>
      <w:marRight w:val="0"/>
      <w:marTop w:val="0"/>
      <w:marBottom w:val="0"/>
      <w:divBdr>
        <w:top w:val="none" w:sz="0" w:space="0" w:color="auto"/>
        <w:left w:val="none" w:sz="0" w:space="0" w:color="auto"/>
        <w:bottom w:val="none" w:sz="0" w:space="0" w:color="auto"/>
        <w:right w:val="none" w:sz="0" w:space="0" w:color="auto"/>
      </w:divBdr>
      <w:divsChild>
        <w:div w:id="2076781541">
          <w:marLeft w:val="0"/>
          <w:marRight w:val="0"/>
          <w:marTop w:val="0"/>
          <w:marBottom w:val="0"/>
          <w:divBdr>
            <w:top w:val="none" w:sz="0" w:space="0" w:color="auto"/>
            <w:left w:val="none" w:sz="0" w:space="0" w:color="auto"/>
            <w:bottom w:val="none" w:sz="0" w:space="0" w:color="auto"/>
            <w:right w:val="none" w:sz="0" w:space="0" w:color="auto"/>
          </w:divBdr>
          <w:divsChild>
            <w:div w:id="310453520">
              <w:marLeft w:val="0"/>
              <w:marRight w:val="0"/>
              <w:marTop w:val="0"/>
              <w:marBottom w:val="0"/>
              <w:divBdr>
                <w:top w:val="none" w:sz="0" w:space="0" w:color="auto"/>
                <w:left w:val="none" w:sz="0" w:space="0" w:color="auto"/>
                <w:bottom w:val="none" w:sz="0" w:space="0" w:color="auto"/>
                <w:right w:val="none" w:sz="0" w:space="0" w:color="auto"/>
              </w:divBdr>
              <w:divsChild>
                <w:div w:id="494076074">
                  <w:marLeft w:val="0"/>
                  <w:marRight w:val="0"/>
                  <w:marTop w:val="0"/>
                  <w:marBottom w:val="675"/>
                  <w:divBdr>
                    <w:top w:val="none" w:sz="0" w:space="0" w:color="auto"/>
                    <w:left w:val="none" w:sz="0" w:space="0" w:color="auto"/>
                    <w:bottom w:val="none" w:sz="0" w:space="0" w:color="auto"/>
                    <w:right w:val="none" w:sz="0" w:space="0" w:color="auto"/>
                  </w:divBdr>
                  <w:divsChild>
                    <w:div w:id="1967468144">
                      <w:marLeft w:val="0"/>
                      <w:marRight w:val="0"/>
                      <w:marTop w:val="0"/>
                      <w:marBottom w:val="0"/>
                      <w:divBdr>
                        <w:top w:val="none" w:sz="0" w:space="0" w:color="auto"/>
                        <w:left w:val="none" w:sz="0" w:space="0" w:color="auto"/>
                        <w:bottom w:val="none" w:sz="0" w:space="0" w:color="auto"/>
                        <w:right w:val="none" w:sz="0" w:space="0" w:color="auto"/>
                      </w:divBdr>
                      <w:divsChild>
                        <w:div w:id="1464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057925">
      <w:bodyDiv w:val="1"/>
      <w:marLeft w:val="0"/>
      <w:marRight w:val="0"/>
      <w:marTop w:val="0"/>
      <w:marBottom w:val="0"/>
      <w:divBdr>
        <w:top w:val="none" w:sz="0" w:space="0" w:color="auto"/>
        <w:left w:val="none" w:sz="0" w:space="0" w:color="auto"/>
        <w:bottom w:val="none" w:sz="0" w:space="0" w:color="auto"/>
        <w:right w:val="none" w:sz="0" w:space="0" w:color="auto"/>
      </w:divBdr>
    </w:div>
    <w:div w:id="17581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mailto:justinajenkins367@gmail.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microsoft.com/office/2007/relationships/hdphoto" Target="media/hdphoto10.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mailto:justinajenkins367@gmail.com" TargetMode="External"/><Relationship Id="rId27" Type="http://schemas.microsoft.com/office/2007/relationships/hdphoto" Target="media/hdphoto1.wdp"/><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7780-5F2E-4317-94BE-5104074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76</Pages>
  <Words>44189</Words>
  <Characters>251883</Characters>
  <Application>Microsoft Office Word</Application>
  <DocSecurity>0</DocSecurity>
  <Lines>2099</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Donelan</dc:creator>
  <cp:lastModifiedBy>Giannotti, David (ETH)</cp:lastModifiedBy>
  <cp:revision>25</cp:revision>
  <cp:lastPrinted>2025-06-27T20:18:00Z</cp:lastPrinted>
  <dcterms:created xsi:type="dcterms:W3CDTF">2025-04-30T14:54:00Z</dcterms:created>
  <dcterms:modified xsi:type="dcterms:W3CDTF">2025-06-27T20:36:00Z</dcterms:modified>
</cp:coreProperties>
</file>