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6C27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Commonwealth of Massachusetts</w:t>
      </w:r>
    </w:p>
    <w:p w14:paraId="22A3E970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Department of Developmental Services </w:t>
      </w:r>
    </w:p>
    <w:p w14:paraId="053F3C4B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Research Review Committee Meeting Minutes</w:t>
      </w:r>
    </w:p>
    <w:p w14:paraId="65F8AB1D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  <w:t>Date: November 3, 2023</w:t>
      </w:r>
    </w:p>
    <w:p w14:paraId="0FC95546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39D91AD3" w14:textId="6DA1E361" w:rsidR="00085F7A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080"/>
        </w:tabs>
        <w:spacing w:after="0" w:line="240" w:lineRule="auto"/>
        <w:ind w:left="1440" w:hanging="1440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  <w:t>By Teams:</w:t>
      </w: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ab/>
      </w:r>
      <w:r w:rsidRPr="00BC0E81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Erin Brown (Chairperson), Janet George, Joshua Greenberg, Rosalie Edes, Joseph Weru, Deborah Dreyfus, and Sofia Langman (observer/minutes)</w:t>
      </w:r>
    </w:p>
    <w:p w14:paraId="00887C68" w14:textId="77777777" w:rsidR="00C66329" w:rsidRDefault="00C66329" w:rsidP="00085F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080"/>
        </w:tabs>
        <w:spacing w:after="0" w:line="240" w:lineRule="auto"/>
        <w:ind w:left="1440" w:hanging="1440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57257676" w14:textId="4D03C81E" w:rsidR="00C66329" w:rsidRPr="00BC0E81" w:rsidRDefault="00C66329" w:rsidP="00085F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080"/>
        </w:tabs>
        <w:spacing w:after="0" w:line="240" w:lineRule="auto"/>
        <w:ind w:left="1440" w:hanging="1440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Not in Attendance:</w:t>
      </w:r>
      <w:r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ab/>
        <w:t>P</w:t>
      </w:r>
      <w:r w:rsidR="00675464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atricia</w:t>
      </w:r>
      <w:r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 xml:space="preserve"> Shook (technical difficulties), Kathleen Gallagher</w:t>
      </w:r>
    </w:p>
    <w:p w14:paraId="58E6D390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080"/>
        </w:tabs>
        <w:spacing w:after="0" w:line="240" w:lineRule="auto"/>
        <w:ind w:left="1440" w:hanging="1440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2A4F1D05" w14:textId="57F9F825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080"/>
        </w:tabs>
        <w:spacing w:after="0" w:line="240" w:lineRule="auto"/>
        <w:ind w:left="1440" w:hanging="1440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Additional Attendees:</w:t>
      </w:r>
      <w:r w:rsidR="00C66329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ab/>
      </w:r>
      <w:r w:rsidR="00C66329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ab/>
        <w:t>N/A</w:t>
      </w:r>
    </w:p>
    <w:p w14:paraId="38191D43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36846204" w14:textId="77777777" w:rsidR="00085F7A" w:rsidRPr="00BC0E81" w:rsidRDefault="00085F7A" w:rsidP="00085F7A">
      <w:pPr>
        <w:pBdr>
          <w:top w:val="single" w:sz="4" w:space="0" w:color="000000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0FB102A8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  <w:t>Agenda Items</w:t>
      </w:r>
    </w:p>
    <w:p w14:paraId="14BF9A49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158E9F4A" w14:textId="77777777" w:rsidR="00085F7A" w:rsidRPr="00BC0E81" w:rsidRDefault="00085F7A" w:rsidP="00085F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Administrative matters.</w:t>
      </w: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</w:p>
    <w:p w14:paraId="1B819946" w14:textId="77777777" w:rsidR="00085F7A" w:rsidRPr="00BC0E81" w:rsidRDefault="00085F7A" w:rsidP="00085F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“Understanding accessibility barriers in virtual reality (VR) environments for individuals with intellectual and developmental disabilities”</w:t>
      </w:r>
    </w:p>
    <w:p w14:paraId="55E1DF88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contextualSpacing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Krishna Venkatasubramanian, PhD, Assistant Professor, Department of Computer Science and Statistics, University of Rhode Island; </w:t>
      </w:r>
    </w:p>
    <w:p w14:paraId="55493AB9" w14:textId="77777777" w:rsidR="00085F7A" w:rsidRPr="00BC0E81" w:rsidRDefault="00085F7A" w:rsidP="00085F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bookmarkStart w:id="0" w:name="_Hlk149654668"/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“Validity Testing of the Refractory Behavior Index (RBI) Assessment Tool” </w:t>
      </w:r>
    </w:p>
    <w:p w14:paraId="755EAEA2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contextualSpacing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>John O’Neill, Ph.D., BCBA-D, LABA, Director of Research, Judge Rotenberg Educational Center</w:t>
      </w:r>
    </w:p>
    <w:bookmarkEnd w:id="0"/>
    <w:p w14:paraId="4C5E7E7A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contextualSpacing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one" w:sz="0" w:space="0" w:color="auto" w:frame="1"/>
          <w14:ligatures w14:val="none"/>
        </w:rPr>
      </w:pPr>
    </w:p>
    <w:p w14:paraId="6026F173" w14:textId="77777777" w:rsidR="00085F7A" w:rsidRPr="00C66329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val="single"/>
          <w:bdr w:val="nil"/>
          <w14:ligatures w14:val="none"/>
        </w:rPr>
      </w:pPr>
      <w:r w:rsidRPr="00C66329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val="single"/>
          <w:bdr w:val="nil"/>
          <w14:ligatures w14:val="none"/>
        </w:rPr>
        <w:t>HOUSEKEEPING</w:t>
      </w:r>
    </w:p>
    <w:p w14:paraId="5109AE87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</w:pPr>
    </w:p>
    <w:p w14:paraId="7B796481" w14:textId="77777777" w:rsidR="00085F7A" w:rsidRPr="00BC0E81" w:rsidRDefault="00085F7A" w:rsidP="00085F7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Chair established quorum</w:t>
      </w:r>
    </w:p>
    <w:p w14:paraId="3A456770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139DF75A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14:ligatures w14:val="none"/>
        </w:rPr>
        <w:t>Review and Vote on September 1, 2023, and September 22, 2023, Meeting Minutes</w:t>
      </w:r>
    </w:p>
    <w:p w14:paraId="2E26EBFF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2638673C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bdr w:val="nil"/>
          <w14:ligatures w14:val="none"/>
        </w:rPr>
      </w:pPr>
      <w:r w:rsidRPr="00BC0E81">
        <w:rPr>
          <w:rFonts w:ascii="Times New Roman" w:eastAsia="Times New Roman" w:hAnsi="Times New Roman" w:cs="Times New Roman"/>
          <w:kern w:val="0"/>
          <w:sz w:val="24"/>
          <w:szCs w:val="24"/>
          <w:u w:val="single" w:color="000000"/>
          <w:bdr w:val="nil"/>
          <w14:ligatures w14:val="none"/>
        </w:rPr>
        <w:t>Outcome</w:t>
      </w:r>
    </w:p>
    <w:p w14:paraId="3E43CA19" w14:textId="1D7503D2" w:rsidR="00085F7A" w:rsidRPr="00BC0E81" w:rsidRDefault="00085F7A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Chair moved for a vote and Committee members agreed to adopt the September 1, 2023, meeting minutes (Janet George abstained due to absence)</w:t>
      </w:r>
    </w:p>
    <w:p w14:paraId="5CDD3B37" w14:textId="29C49169" w:rsidR="00085F7A" w:rsidRPr="00BC0E81" w:rsidRDefault="00085F7A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  <w:t>Chair moved for a vote and Committee members agreed to adopt the September 22, 2023, meeting minutes (Janet George and Deborah Dreyfus abstained due to absence)</w:t>
      </w:r>
    </w:p>
    <w:p w14:paraId="2E35A5B1" w14:textId="77777777" w:rsidR="00085F7A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7752B1C3" w14:textId="4FC06AB8" w:rsidR="00C66329" w:rsidRDefault="00C66329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i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il"/>
          <w14:ligatures w14:val="none"/>
        </w:rPr>
        <w:t>DISCUSSION</w:t>
      </w:r>
    </w:p>
    <w:p w14:paraId="3EC877FE" w14:textId="77777777" w:rsidR="00C66329" w:rsidRDefault="00C66329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il"/>
          <w14:ligatures w14:val="none"/>
        </w:rPr>
      </w:pPr>
    </w:p>
    <w:p w14:paraId="1DF18DB4" w14:textId="25FC3774" w:rsidR="00C66329" w:rsidRPr="00C66329" w:rsidRDefault="00C66329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nil"/>
          <w14:ligatures w14:val="none"/>
        </w:rPr>
      </w:pPr>
      <w:r w:rsidRPr="00C66329">
        <w:rPr>
          <w:rFonts w:ascii="Times New Roman" w:eastAsia="Times New Roman" w:hAnsi="Times New Roman" w:cs="Times New Roman"/>
          <w:kern w:val="0"/>
          <w:sz w:val="24"/>
          <w:szCs w:val="24"/>
          <w:bdr w:val="nil"/>
          <w14:ligatures w14:val="none"/>
        </w:rPr>
        <w:t>Chair presented proposal for discussion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il"/>
          <w14:ligatures w14:val="none"/>
        </w:rPr>
        <w:t>:</w:t>
      </w:r>
    </w:p>
    <w:p w14:paraId="5B2242AD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u w:color="000000"/>
          <w:bdr w:val="nil"/>
          <w14:ligatures w14:val="none"/>
        </w:rPr>
      </w:pPr>
    </w:p>
    <w:p w14:paraId="4C64DCB6" w14:textId="77777777" w:rsidR="00085F7A" w:rsidRPr="00BC0E81" w:rsidRDefault="00085F7A" w:rsidP="00085F7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  <w:t>“Understanding accessibility barriers in virtual reality (VR) environments for individuals with intellectual and developmental disabilities”</w:t>
      </w:r>
    </w:p>
    <w:p w14:paraId="5474013E" w14:textId="0D8E8EC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Krishna Venkatasubramanian, PhD, Assistant Professor, Department of Computer Science and Statistics, University of </w:t>
      </w:r>
      <w:r w:rsidR="009347B7"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>Rhode Island.</w:t>
      </w: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</w:p>
    <w:p w14:paraId="03000382" w14:textId="77777777" w:rsidR="00D4134D" w:rsidRPr="00BC0E81" w:rsidRDefault="00D4134D">
      <w:pPr>
        <w:rPr>
          <w:rFonts w:ascii="Times New Roman" w:hAnsi="Times New Roman" w:cs="Times New Roman"/>
          <w:sz w:val="24"/>
          <w:szCs w:val="24"/>
        </w:rPr>
      </w:pPr>
    </w:p>
    <w:p w14:paraId="5BB671A9" w14:textId="20030096" w:rsidR="00085F7A" w:rsidRPr="00BC0E81" w:rsidRDefault="00085F7A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lastRenderedPageBreak/>
        <w:t xml:space="preserve">Discussed importance of preparing for individuals with intellectual and developmental disabilities to </w:t>
      </w:r>
      <w:r w:rsidR="002C0B42" w:rsidRPr="00BC0E81">
        <w:rPr>
          <w:rFonts w:ascii="Times New Roman" w:hAnsi="Times New Roman" w:cs="Times New Roman"/>
          <w:sz w:val="24"/>
          <w:szCs w:val="24"/>
        </w:rPr>
        <w:t xml:space="preserve">use </w:t>
      </w:r>
      <w:r w:rsidRPr="00BC0E81">
        <w:rPr>
          <w:rFonts w:ascii="Times New Roman" w:hAnsi="Times New Roman" w:cs="Times New Roman"/>
          <w:sz w:val="24"/>
          <w:szCs w:val="24"/>
        </w:rPr>
        <w:t xml:space="preserve">VR in the </w:t>
      </w:r>
      <w:r w:rsidR="009347B7" w:rsidRPr="00BC0E81">
        <w:rPr>
          <w:rFonts w:ascii="Times New Roman" w:hAnsi="Times New Roman" w:cs="Times New Roman"/>
          <w:sz w:val="24"/>
          <w:szCs w:val="24"/>
        </w:rPr>
        <w:t>future.</w:t>
      </w:r>
    </w:p>
    <w:p w14:paraId="6A3BA47F" w14:textId="3754156E" w:rsidR="00085F7A" w:rsidRPr="00BC0E81" w:rsidRDefault="00085F7A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RRC discussed accessibility </w:t>
      </w:r>
      <w:r w:rsidR="002C0B42" w:rsidRPr="00BC0E81">
        <w:rPr>
          <w:rFonts w:ascii="Times New Roman" w:hAnsi="Times New Roman" w:cs="Times New Roman"/>
          <w:sz w:val="24"/>
          <w:szCs w:val="24"/>
        </w:rPr>
        <w:t>of</w:t>
      </w:r>
      <w:r w:rsidRPr="00BC0E81">
        <w:rPr>
          <w:rFonts w:ascii="Times New Roman" w:hAnsi="Times New Roman" w:cs="Times New Roman"/>
          <w:sz w:val="24"/>
          <w:szCs w:val="24"/>
        </w:rPr>
        <w:t xml:space="preserve"> VR </w:t>
      </w:r>
      <w:r w:rsidR="002C0B42" w:rsidRPr="00BC0E81">
        <w:rPr>
          <w:rFonts w:ascii="Times New Roman" w:hAnsi="Times New Roman" w:cs="Times New Roman"/>
          <w:sz w:val="24"/>
          <w:szCs w:val="24"/>
        </w:rPr>
        <w:t>for</w:t>
      </w:r>
      <w:r w:rsidRPr="00BC0E81">
        <w:rPr>
          <w:rFonts w:ascii="Times New Roman" w:hAnsi="Times New Roman" w:cs="Times New Roman"/>
          <w:sz w:val="24"/>
          <w:szCs w:val="24"/>
        </w:rPr>
        <w:t xml:space="preserve"> individuals with disabilities</w:t>
      </w:r>
      <w:r w:rsidR="002C0B42" w:rsidRPr="00BC0E81">
        <w:rPr>
          <w:rFonts w:ascii="Times New Roman" w:hAnsi="Times New Roman" w:cs="Times New Roman"/>
          <w:sz w:val="24"/>
          <w:szCs w:val="24"/>
        </w:rPr>
        <w:t xml:space="preserve"> and abilities of VR to adapt to different individuals’ needs and comfort </w:t>
      </w:r>
      <w:r w:rsidR="009347B7" w:rsidRPr="00BC0E81">
        <w:rPr>
          <w:rFonts w:ascii="Times New Roman" w:hAnsi="Times New Roman" w:cs="Times New Roman"/>
          <w:sz w:val="24"/>
          <w:szCs w:val="24"/>
        </w:rPr>
        <w:t>levels.</w:t>
      </w:r>
    </w:p>
    <w:p w14:paraId="370FF5C8" w14:textId="7DBF155F" w:rsidR="002C0B42" w:rsidRPr="00BC0E81" w:rsidRDefault="002C0B42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Discussed physical risks associated with VR and exclusion criteria as related to medical </w:t>
      </w:r>
      <w:r w:rsidR="009347B7" w:rsidRPr="00BC0E81">
        <w:rPr>
          <w:rFonts w:ascii="Times New Roman" w:hAnsi="Times New Roman" w:cs="Times New Roman"/>
          <w:sz w:val="24"/>
          <w:szCs w:val="24"/>
        </w:rPr>
        <w:t>ailments.</w:t>
      </w:r>
      <w:r w:rsidRPr="00BC0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6019C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9DC46D3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BC0E8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  <w:t>Issues</w:t>
      </w:r>
    </w:p>
    <w:p w14:paraId="5E86636E" w14:textId="38A9EB3D" w:rsidR="00085F7A" w:rsidRPr="00BC0E81" w:rsidRDefault="00085F7A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>Propos</w:t>
      </w:r>
      <w:r w:rsidR="00EA304B" w:rsidRPr="00BC0E81">
        <w:rPr>
          <w:rFonts w:ascii="Times New Roman" w:hAnsi="Times New Roman" w:cs="Times New Roman"/>
          <w:sz w:val="24"/>
          <w:szCs w:val="24"/>
        </w:rPr>
        <w:t xml:space="preserve">al requires </w:t>
      </w:r>
      <w:r w:rsidR="002C0B42" w:rsidRPr="00BC0E81">
        <w:rPr>
          <w:rFonts w:ascii="Times New Roman" w:hAnsi="Times New Roman" w:cs="Times New Roman"/>
          <w:sz w:val="24"/>
          <w:szCs w:val="24"/>
        </w:rPr>
        <w:t>further</w:t>
      </w:r>
      <w:r w:rsidR="00EA304B" w:rsidRPr="00BC0E81">
        <w:rPr>
          <w:rFonts w:ascii="Times New Roman" w:hAnsi="Times New Roman" w:cs="Times New Roman"/>
          <w:sz w:val="24"/>
          <w:szCs w:val="24"/>
        </w:rPr>
        <w:t xml:space="preserve"> clarification on the purpose of the research</w:t>
      </w:r>
      <w:r w:rsidR="00BC0E81" w:rsidRPr="00BC0E81">
        <w:rPr>
          <w:rFonts w:ascii="Times New Roman" w:hAnsi="Times New Roman" w:cs="Times New Roman"/>
          <w:sz w:val="24"/>
          <w:szCs w:val="24"/>
        </w:rPr>
        <w:t>, and</w:t>
      </w:r>
      <w:r w:rsidR="00E94DD8" w:rsidRPr="00BC0E81">
        <w:rPr>
          <w:rFonts w:ascii="Times New Roman" w:hAnsi="Times New Roman" w:cs="Times New Roman"/>
          <w:sz w:val="24"/>
          <w:szCs w:val="24"/>
        </w:rPr>
        <w:t xml:space="preserve"> how the information</w:t>
      </w:r>
      <w:r w:rsidR="002C0B42" w:rsidRPr="00BC0E81">
        <w:rPr>
          <w:rFonts w:ascii="Times New Roman" w:hAnsi="Times New Roman" w:cs="Times New Roman"/>
          <w:sz w:val="24"/>
          <w:szCs w:val="24"/>
        </w:rPr>
        <w:t xml:space="preserve"> collected</w:t>
      </w:r>
      <w:r w:rsidR="00E94DD8" w:rsidRPr="00BC0E81">
        <w:rPr>
          <w:rFonts w:ascii="Times New Roman" w:hAnsi="Times New Roman" w:cs="Times New Roman"/>
          <w:sz w:val="24"/>
          <w:szCs w:val="24"/>
        </w:rPr>
        <w:t xml:space="preserve"> is intended to be evaluated</w:t>
      </w:r>
      <w:r w:rsidR="00BC0E81" w:rsidRPr="00BC0E81">
        <w:rPr>
          <w:rFonts w:ascii="Times New Roman" w:hAnsi="Times New Roman" w:cs="Times New Roman"/>
          <w:sz w:val="24"/>
          <w:szCs w:val="24"/>
        </w:rPr>
        <w:t xml:space="preserve">; relabel the study as a pilot </w:t>
      </w:r>
      <w:r w:rsidR="009347B7" w:rsidRPr="00BC0E81">
        <w:rPr>
          <w:rFonts w:ascii="Times New Roman" w:hAnsi="Times New Roman" w:cs="Times New Roman"/>
          <w:sz w:val="24"/>
          <w:szCs w:val="24"/>
        </w:rPr>
        <w:t>study.</w:t>
      </w:r>
    </w:p>
    <w:p w14:paraId="57E1BA75" w14:textId="345922FA" w:rsidR="00EA304B" w:rsidRPr="00BC0E81" w:rsidRDefault="00EA304B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Proposal needs clarity on </w:t>
      </w:r>
      <w:r w:rsidR="00902344">
        <w:rPr>
          <w:rFonts w:ascii="Times New Roman" w:hAnsi="Times New Roman" w:cs="Times New Roman"/>
          <w:sz w:val="24"/>
          <w:szCs w:val="24"/>
        </w:rPr>
        <w:t>whether/</w:t>
      </w:r>
      <w:r w:rsidRPr="00BC0E81">
        <w:rPr>
          <w:rFonts w:ascii="Times New Roman" w:hAnsi="Times New Roman" w:cs="Times New Roman"/>
          <w:sz w:val="24"/>
          <w:szCs w:val="24"/>
        </w:rPr>
        <w:t xml:space="preserve">how </w:t>
      </w:r>
      <w:r w:rsidR="002C0B42" w:rsidRPr="00BC0E81">
        <w:rPr>
          <w:rFonts w:ascii="Times New Roman" w:hAnsi="Times New Roman" w:cs="Times New Roman"/>
          <w:sz w:val="24"/>
          <w:szCs w:val="24"/>
        </w:rPr>
        <w:t>it will</w:t>
      </w:r>
      <w:r w:rsidRPr="00BC0E81">
        <w:rPr>
          <w:rFonts w:ascii="Times New Roman" w:hAnsi="Times New Roman" w:cs="Times New Roman"/>
          <w:sz w:val="24"/>
          <w:szCs w:val="24"/>
        </w:rPr>
        <w:t xml:space="preserve"> tailor</w:t>
      </w:r>
      <w:r w:rsidR="002C0B42" w:rsidRPr="00BC0E81">
        <w:rPr>
          <w:rFonts w:ascii="Times New Roman" w:hAnsi="Times New Roman" w:cs="Times New Roman"/>
          <w:sz w:val="24"/>
          <w:szCs w:val="24"/>
        </w:rPr>
        <w:t xml:space="preserve"> </w:t>
      </w:r>
      <w:r w:rsidR="009347B7" w:rsidRPr="00BC0E81">
        <w:rPr>
          <w:rFonts w:ascii="Times New Roman" w:hAnsi="Times New Roman" w:cs="Times New Roman"/>
          <w:sz w:val="24"/>
          <w:szCs w:val="24"/>
        </w:rPr>
        <w:t>its</w:t>
      </w:r>
      <w:r w:rsidRPr="00BC0E81">
        <w:rPr>
          <w:rFonts w:ascii="Times New Roman" w:hAnsi="Times New Roman" w:cs="Times New Roman"/>
          <w:sz w:val="24"/>
          <w:szCs w:val="24"/>
        </w:rPr>
        <w:t xml:space="preserve"> explanation of virtual reality to the sample population considering disparity of participants’ prior knowledge of virtual </w:t>
      </w:r>
      <w:r w:rsidR="009347B7" w:rsidRPr="00BC0E81">
        <w:rPr>
          <w:rFonts w:ascii="Times New Roman" w:hAnsi="Times New Roman" w:cs="Times New Roman"/>
          <w:sz w:val="24"/>
          <w:szCs w:val="24"/>
        </w:rPr>
        <w:t>reality.</w:t>
      </w:r>
    </w:p>
    <w:p w14:paraId="3C4BC84C" w14:textId="2BB18D18" w:rsidR="00EA304B" w:rsidRPr="00BC0E81" w:rsidRDefault="00EA304B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>Proposal needs to explicitly address HIP</w:t>
      </w:r>
      <w:r w:rsidR="00C66329">
        <w:rPr>
          <w:rFonts w:ascii="Times New Roman" w:hAnsi="Times New Roman" w:cs="Times New Roman"/>
          <w:sz w:val="24"/>
          <w:szCs w:val="24"/>
        </w:rPr>
        <w:t>A</w:t>
      </w:r>
      <w:r w:rsidRPr="00BC0E81">
        <w:rPr>
          <w:rFonts w:ascii="Times New Roman" w:hAnsi="Times New Roman" w:cs="Times New Roman"/>
          <w:sz w:val="24"/>
          <w:szCs w:val="24"/>
        </w:rPr>
        <w:t xml:space="preserve">A </w:t>
      </w:r>
      <w:r w:rsidR="009347B7">
        <w:rPr>
          <w:rFonts w:ascii="Times New Roman" w:hAnsi="Times New Roman" w:cs="Times New Roman"/>
          <w:sz w:val="24"/>
          <w:szCs w:val="24"/>
        </w:rPr>
        <w:t>in regard to</w:t>
      </w:r>
      <w:r w:rsidRPr="00BC0E81">
        <w:rPr>
          <w:rFonts w:ascii="Times New Roman" w:hAnsi="Times New Roman" w:cs="Times New Roman"/>
          <w:sz w:val="24"/>
          <w:szCs w:val="24"/>
        </w:rPr>
        <w:t xml:space="preserve"> the video recordings of </w:t>
      </w:r>
      <w:r w:rsidR="002C0B42" w:rsidRPr="00BC0E81">
        <w:rPr>
          <w:rFonts w:ascii="Times New Roman" w:hAnsi="Times New Roman" w:cs="Times New Roman"/>
          <w:sz w:val="24"/>
          <w:szCs w:val="24"/>
        </w:rPr>
        <w:t>individuals</w:t>
      </w:r>
      <w:r w:rsidRPr="00BC0E81">
        <w:rPr>
          <w:rFonts w:ascii="Times New Roman" w:hAnsi="Times New Roman" w:cs="Times New Roman"/>
          <w:sz w:val="24"/>
          <w:szCs w:val="24"/>
        </w:rPr>
        <w:t xml:space="preserve"> partaking in </w:t>
      </w:r>
      <w:r w:rsidR="009347B7" w:rsidRPr="00BC0E81">
        <w:rPr>
          <w:rFonts w:ascii="Times New Roman" w:hAnsi="Times New Roman" w:cs="Times New Roman"/>
          <w:sz w:val="24"/>
          <w:szCs w:val="24"/>
        </w:rPr>
        <w:t>study.</w:t>
      </w:r>
    </w:p>
    <w:p w14:paraId="1551EA99" w14:textId="36F03233" w:rsidR="00EA304B" w:rsidRPr="00BC0E81" w:rsidRDefault="00EA304B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Proposal needs clarification on how it plans to </w:t>
      </w:r>
      <w:r w:rsidR="002C0B42" w:rsidRPr="00BC0E81">
        <w:rPr>
          <w:rFonts w:ascii="Times New Roman" w:hAnsi="Times New Roman" w:cs="Times New Roman"/>
          <w:sz w:val="24"/>
          <w:szCs w:val="24"/>
        </w:rPr>
        <w:t>extrapolate</w:t>
      </w:r>
      <w:r w:rsidRPr="00BC0E81">
        <w:rPr>
          <w:rFonts w:ascii="Times New Roman" w:hAnsi="Times New Roman" w:cs="Times New Roman"/>
          <w:sz w:val="24"/>
          <w:szCs w:val="24"/>
        </w:rPr>
        <w:t xml:space="preserve"> </w:t>
      </w:r>
      <w:r w:rsidR="002C0B42" w:rsidRPr="00BC0E81">
        <w:rPr>
          <w:rFonts w:ascii="Times New Roman" w:hAnsi="Times New Roman" w:cs="Times New Roman"/>
          <w:sz w:val="24"/>
          <w:szCs w:val="24"/>
        </w:rPr>
        <w:t>evaluation</w:t>
      </w:r>
      <w:r w:rsidRPr="00BC0E81">
        <w:rPr>
          <w:rFonts w:ascii="Times New Roman" w:hAnsi="Times New Roman" w:cs="Times New Roman"/>
          <w:sz w:val="24"/>
          <w:szCs w:val="24"/>
        </w:rPr>
        <w:t xml:space="preserve"> considering the wide range of age diversity in the study group. </w:t>
      </w:r>
    </w:p>
    <w:p w14:paraId="3DA01F6A" w14:textId="775BE5DF" w:rsidR="002C0B42" w:rsidRPr="00BC0E81" w:rsidRDefault="00BC0E81" w:rsidP="00085F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>Proposal needs clarification on the physical risks associated with VR; such as in relation to light/motion sensitivity, seizure disorders, motion sickness, etc.</w:t>
      </w:r>
    </w:p>
    <w:p w14:paraId="7FFDFB4F" w14:textId="1497FABD" w:rsidR="00BC0E81" w:rsidRPr="00BC0E81" w:rsidRDefault="00BC0E81" w:rsidP="00BC0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Questions 32a and 32b within the proposal should be answered in the affirmative and address the physical and psychological well-being of </w:t>
      </w:r>
      <w:r w:rsidR="009347B7" w:rsidRPr="00BC0E81">
        <w:rPr>
          <w:rFonts w:ascii="Times New Roman" w:hAnsi="Times New Roman" w:cs="Times New Roman"/>
          <w:sz w:val="24"/>
          <w:szCs w:val="24"/>
        </w:rPr>
        <w:t>participants.</w:t>
      </w:r>
    </w:p>
    <w:p w14:paraId="16112DCB" w14:textId="77777777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698C2A9" w14:textId="6AF0F863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>Outcome</w:t>
      </w:r>
    </w:p>
    <w:p w14:paraId="31A3EA11" w14:textId="27CD23D1" w:rsidR="00085F7A" w:rsidRPr="00BC0E81" w:rsidRDefault="00085F7A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FA97A" w14:textId="1A4EE440" w:rsidR="00BC0E81" w:rsidRPr="009347B7" w:rsidRDefault="00BC0E81" w:rsidP="00BC0E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E81">
        <w:rPr>
          <w:rFonts w:ascii="Times New Roman" w:hAnsi="Times New Roman" w:cs="Times New Roman"/>
          <w:sz w:val="24"/>
          <w:szCs w:val="24"/>
        </w:rPr>
        <w:t xml:space="preserve">Chair moved, and RRC members </w:t>
      </w:r>
      <w:r w:rsidR="00C66329">
        <w:rPr>
          <w:rFonts w:ascii="Times New Roman" w:hAnsi="Times New Roman" w:cs="Times New Roman"/>
          <w:sz w:val="24"/>
          <w:szCs w:val="24"/>
        </w:rPr>
        <w:t xml:space="preserve">unanimously </w:t>
      </w:r>
      <w:r w:rsidRPr="00BC0E81">
        <w:rPr>
          <w:rFonts w:ascii="Times New Roman" w:hAnsi="Times New Roman" w:cs="Times New Roman"/>
          <w:sz w:val="24"/>
          <w:szCs w:val="24"/>
        </w:rPr>
        <w:t xml:space="preserve">agreed to defer </w:t>
      </w:r>
      <w:r w:rsidR="009347B7">
        <w:rPr>
          <w:rFonts w:ascii="Times New Roman" w:hAnsi="Times New Roman" w:cs="Times New Roman"/>
          <w:sz w:val="24"/>
          <w:szCs w:val="24"/>
        </w:rPr>
        <w:t>discussion pending the</w:t>
      </w:r>
      <w:r w:rsidR="00C66329">
        <w:rPr>
          <w:rFonts w:ascii="Times New Roman" w:hAnsi="Times New Roman" w:cs="Times New Roman"/>
          <w:sz w:val="24"/>
          <w:szCs w:val="24"/>
        </w:rPr>
        <w:t xml:space="preserve"> receipt of the following</w:t>
      </w:r>
      <w:r w:rsidR="00971C0D">
        <w:rPr>
          <w:rFonts w:ascii="Times New Roman" w:hAnsi="Times New Roman" w:cs="Times New Roman"/>
          <w:sz w:val="24"/>
          <w:szCs w:val="24"/>
        </w:rPr>
        <w:t xml:space="preserve"> additional information</w:t>
      </w:r>
      <w:r w:rsidR="009347B7">
        <w:rPr>
          <w:rFonts w:ascii="Times New Roman" w:hAnsi="Times New Roman" w:cs="Times New Roman"/>
          <w:sz w:val="24"/>
          <w:szCs w:val="24"/>
        </w:rPr>
        <w:t>:</w:t>
      </w:r>
    </w:p>
    <w:p w14:paraId="12247474" w14:textId="48DC039A" w:rsidR="009347B7" w:rsidRPr="009347B7" w:rsidRDefault="009347B7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 on the purpose of the study</w:t>
      </w:r>
    </w:p>
    <w:p w14:paraId="2A9DD8BD" w14:textId="1A073304" w:rsidR="009347B7" w:rsidRPr="009347B7" w:rsidRDefault="009347B7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that the video recording of participants is HIPA, and how the study </w:t>
      </w:r>
      <w:r w:rsidR="00971C0D">
        <w:rPr>
          <w:rFonts w:ascii="Times New Roman" w:hAnsi="Times New Roman" w:cs="Times New Roman"/>
          <w:sz w:val="24"/>
          <w:szCs w:val="24"/>
        </w:rPr>
        <w:t xml:space="preserve">plans to </w:t>
      </w:r>
      <w:r>
        <w:rPr>
          <w:rFonts w:ascii="Times New Roman" w:hAnsi="Times New Roman" w:cs="Times New Roman"/>
          <w:sz w:val="24"/>
          <w:szCs w:val="24"/>
        </w:rPr>
        <w:t xml:space="preserve">address </w:t>
      </w:r>
      <w:r w:rsidR="00971C0D">
        <w:rPr>
          <w:rFonts w:ascii="Times New Roman" w:hAnsi="Times New Roman" w:cs="Times New Roman"/>
          <w:sz w:val="24"/>
          <w:szCs w:val="24"/>
        </w:rPr>
        <w:t>that.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1477E" w14:textId="0F89694C" w:rsidR="009347B7" w:rsidRPr="009347B7" w:rsidRDefault="009347B7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 on how the population</w:t>
      </w:r>
      <w:r w:rsidR="00971C0D">
        <w:rPr>
          <w:rFonts w:ascii="Times New Roman" w:hAnsi="Times New Roman" w:cs="Times New Roman"/>
          <w:sz w:val="24"/>
          <w:szCs w:val="24"/>
        </w:rPr>
        <w:t xml:space="preserve"> group</w:t>
      </w:r>
      <w:r>
        <w:rPr>
          <w:rFonts w:ascii="Times New Roman" w:hAnsi="Times New Roman" w:cs="Times New Roman"/>
          <w:sz w:val="24"/>
          <w:szCs w:val="24"/>
        </w:rPr>
        <w:t xml:space="preserve"> and size</w:t>
      </w:r>
      <w:r w:rsidR="00971C0D">
        <w:rPr>
          <w:rFonts w:ascii="Times New Roman" w:hAnsi="Times New Roman" w:cs="Times New Roman"/>
          <w:sz w:val="24"/>
          <w:szCs w:val="24"/>
        </w:rPr>
        <w:t xml:space="preserve"> of the population group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971C0D">
        <w:rPr>
          <w:rFonts w:ascii="Times New Roman" w:hAnsi="Times New Roman" w:cs="Times New Roman"/>
          <w:sz w:val="24"/>
          <w:szCs w:val="24"/>
        </w:rPr>
        <w:t>selected.</w:t>
      </w:r>
    </w:p>
    <w:p w14:paraId="1409CA1A" w14:textId="7D060240" w:rsidR="009347B7" w:rsidRPr="009347B7" w:rsidRDefault="009347B7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on how to carry out evaluation considering the diversity of study </w:t>
      </w:r>
      <w:r w:rsidR="00971C0D">
        <w:rPr>
          <w:rFonts w:ascii="Times New Roman" w:hAnsi="Times New Roman" w:cs="Times New Roman"/>
          <w:sz w:val="24"/>
          <w:szCs w:val="24"/>
        </w:rPr>
        <w:t>group.</w:t>
      </w:r>
    </w:p>
    <w:p w14:paraId="615C751B" w14:textId="6DD2E5A8" w:rsidR="009347B7" w:rsidRPr="00971C0D" w:rsidRDefault="009347B7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Clarification on how </w:t>
      </w:r>
      <w:r w:rsidR="00971C0D">
        <w:rPr>
          <w:rFonts w:ascii="Times New Roman" w:hAnsi="Times New Roman" w:cs="Times New Roman"/>
          <w:sz w:val="24"/>
          <w:szCs w:val="24"/>
        </w:rPr>
        <w:t>to explain Virtual Reality to the sample population given the disparity in background knowledge of virtual reality.</w:t>
      </w:r>
    </w:p>
    <w:p w14:paraId="668BEC1E" w14:textId="5FDBAEC4" w:rsidR="00971C0D" w:rsidRPr="00971C0D" w:rsidRDefault="00971C0D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medical conditions that are not conducive to the study and how that will be addressed.</w:t>
      </w:r>
    </w:p>
    <w:p w14:paraId="65EE33C2" w14:textId="39E7B803" w:rsidR="00971C0D" w:rsidRPr="00BC0E81" w:rsidRDefault="00971C0D" w:rsidP="009347B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Clarification on who is paying for the study.</w:t>
      </w:r>
    </w:p>
    <w:p w14:paraId="578AF5DE" w14:textId="77777777" w:rsidR="00BC0E81" w:rsidRPr="00BC0E81" w:rsidRDefault="00BC0E81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55DD026" w14:textId="77777777" w:rsidR="00BC0E81" w:rsidRPr="00BC0E81" w:rsidRDefault="00BC0E81" w:rsidP="00085F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18B62AC" w14:textId="3C590540" w:rsidR="00BC0E81" w:rsidRPr="00BC0E81" w:rsidRDefault="00BC0E81" w:rsidP="00BC0E81">
      <w:pPr>
        <w:pStyle w:val="Heading3"/>
        <w:rPr>
          <w:rFonts w:ascii="Times New Roman" w:eastAsia="Times New Roman" w:hAnsi="Times New Roman" w:cs="Times New Roman"/>
        </w:rPr>
      </w:pPr>
      <w:r w:rsidRPr="00BC0E81">
        <w:rPr>
          <w:rFonts w:ascii="Times New Roman" w:hAnsi="Times New Roman" w:cs="Times New Roman"/>
        </w:rPr>
        <w:lastRenderedPageBreak/>
        <w:t>APPROVED RESEARCH</w:t>
      </w:r>
    </w:p>
    <w:p w14:paraId="0B5566E9" w14:textId="4965CB52" w:rsidR="00BC0E81" w:rsidRPr="00BC0E81" w:rsidRDefault="00BC0E81" w:rsidP="00BC0E81">
      <w:pPr>
        <w:pStyle w:val="Heading3"/>
        <w:rPr>
          <w:rFonts w:ascii="Times New Roman" w:eastAsia="Times New Roman" w:hAnsi="Times New Roman" w:cs="Times New Roman"/>
        </w:rPr>
      </w:pPr>
    </w:p>
    <w:p w14:paraId="6659A706" w14:textId="759A0E82" w:rsidR="00BC0E81" w:rsidRPr="00BC0E81" w:rsidRDefault="009347B7" w:rsidP="00BC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3935116A" w14:textId="77777777" w:rsidR="00C66329" w:rsidRDefault="00BC0E81" w:rsidP="00C66329">
      <w:pPr>
        <w:pStyle w:val="Heading3"/>
        <w:rPr>
          <w:rFonts w:ascii="Times New Roman" w:hAnsi="Times New Roman" w:cs="Times New Roman"/>
        </w:rPr>
      </w:pPr>
      <w:r w:rsidRPr="00BC0E81">
        <w:rPr>
          <w:rFonts w:ascii="Times New Roman" w:hAnsi="Times New Roman" w:cs="Times New Roman"/>
        </w:rPr>
        <w:t xml:space="preserve">NON-APPROVED RESEARCH </w:t>
      </w:r>
    </w:p>
    <w:p w14:paraId="21BC73A7" w14:textId="34C308CB" w:rsidR="00BC0E81" w:rsidRPr="00C66329" w:rsidRDefault="00BC0E81" w:rsidP="00C66329">
      <w:pPr>
        <w:pStyle w:val="Heading3"/>
        <w:rPr>
          <w:rFonts w:ascii="Times New Roman" w:hAnsi="Times New Roman" w:cs="Times New Roman"/>
          <w:b w:val="0"/>
          <w:bCs w:val="0"/>
          <w:u w:val="none"/>
        </w:rPr>
      </w:pPr>
      <w:r w:rsidRPr="00C66329">
        <w:rPr>
          <w:rFonts w:ascii="Times New Roman" w:hAnsi="Times New Roman" w:cs="Times New Roman"/>
          <w:b w:val="0"/>
          <w:bCs w:val="0"/>
          <w:u w:val="none"/>
        </w:rPr>
        <w:tab/>
      </w:r>
    </w:p>
    <w:p w14:paraId="0B998D6B" w14:textId="482E274E" w:rsidR="00C66329" w:rsidRPr="00BC0E81" w:rsidRDefault="009347B7" w:rsidP="00BC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  <w:r w:rsidR="00C66329">
        <w:rPr>
          <w:rFonts w:ascii="Times New Roman" w:hAnsi="Times New Roman" w:cs="Times New Roman"/>
          <w:sz w:val="24"/>
          <w:szCs w:val="24"/>
        </w:rPr>
        <w:t>e</w:t>
      </w:r>
    </w:p>
    <w:p w14:paraId="19AF4C12" w14:textId="77777777" w:rsidR="00BC0E81" w:rsidRPr="00BC0E81" w:rsidRDefault="00BC0E81" w:rsidP="00BC0E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0E81">
        <w:rPr>
          <w:rFonts w:ascii="Times New Roman" w:hAnsi="Times New Roman" w:cs="Times New Roman"/>
          <w:b/>
          <w:bCs/>
          <w:sz w:val="24"/>
          <w:szCs w:val="24"/>
          <w:u w:val="single"/>
        </w:rPr>
        <w:t>CLOSING MATTERS</w:t>
      </w:r>
    </w:p>
    <w:p w14:paraId="01C4ADEC" w14:textId="7BBE156F" w:rsidR="00BC0E81" w:rsidRPr="00BC0E81" w:rsidRDefault="00C66329" w:rsidP="00BC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did not discuss proposal, </w:t>
      </w:r>
      <w:r w:rsidRPr="00C66329">
        <w:rPr>
          <w:rFonts w:ascii="Times New Roman" w:hAnsi="Times New Roman" w:cs="Times New Roman"/>
          <w:sz w:val="24"/>
          <w:szCs w:val="24"/>
        </w:rPr>
        <w:t>“Validity Testing of the Refractory Behavior Index (RBI) Assessment Tool”</w:t>
      </w:r>
      <w:r w:rsidR="00902344">
        <w:rPr>
          <w:rFonts w:ascii="Times New Roman" w:hAnsi="Times New Roman" w:cs="Times New Roman"/>
          <w:sz w:val="24"/>
          <w:szCs w:val="24"/>
        </w:rPr>
        <w:t xml:space="preserve">. </w:t>
      </w:r>
      <w:r w:rsidR="00BC0E81" w:rsidRPr="00BC0E81">
        <w:rPr>
          <w:rFonts w:ascii="Times New Roman" w:hAnsi="Times New Roman" w:cs="Times New Roman"/>
          <w:sz w:val="24"/>
          <w:szCs w:val="24"/>
        </w:rPr>
        <w:t xml:space="preserve">The next meeting, including discussion of </w:t>
      </w:r>
      <w:r w:rsidR="00902344">
        <w:rPr>
          <w:rFonts w:ascii="Times New Roman" w:hAnsi="Times New Roman" w:cs="Times New Roman"/>
          <w:sz w:val="24"/>
          <w:szCs w:val="24"/>
        </w:rPr>
        <w:t>said</w:t>
      </w:r>
      <w:r w:rsidR="00BC0E81" w:rsidRPr="00BC0E81">
        <w:rPr>
          <w:rFonts w:ascii="Times New Roman" w:hAnsi="Times New Roman" w:cs="Times New Roman"/>
          <w:sz w:val="24"/>
          <w:szCs w:val="24"/>
        </w:rPr>
        <w:t xml:space="preserve"> research proposal</w:t>
      </w:r>
      <w:r w:rsidR="00902344">
        <w:rPr>
          <w:rFonts w:ascii="Times New Roman" w:hAnsi="Times New Roman" w:cs="Times New Roman"/>
          <w:sz w:val="24"/>
          <w:szCs w:val="24"/>
        </w:rPr>
        <w:t xml:space="preserve">, </w:t>
      </w:r>
      <w:r w:rsidR="00BC0E81" w:rsidRPr="00BC0E81">
        <w:rPr>
          <w:rFonts w:ascii="Times New Roman" w:hAnsi="Times New Roman" w:cs="Times New Roman"/>
          <w:sz w:val="24"/>
          <w:szCs w:val="24"/>
        </w:rPr>
        <w:t>is scheduled for December 1, 2023.</w:t>
      </w:r>
    </w:p>
    <w:p w14:paraId="38A8740A" w14:textId="77777777" w:rsidR="00085F7A" w:rsidRPr="00BC0E81" w:rsidRDefault="00085F7A">
      <w:pPr>
        <w:rPr>
          <w:rFonts w:ascii="Times New Roman" w:hAnsi="Times New Roman" w:cs="Times New Roman"/>
          <w:sz w:val="24"/>
          <w:szCs w:val="24"/>
        </w:rPr>
      </w:pPr>
    </w:p>
    <w:sectPr w:rsidR="00085F7A" w:rsidRPr="00BC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7A0417"/>
    <w:multiLevelType w:val="hybridMultilevel"/>
    <w:tmpl w:val="DBF04534"/>
    <w:numStyleLink w:val="ImportedStyle2"/>
  </w:abstractNum>
  <w:abstractNum w:abstractNumId="7" w15:restartNumberingAfterBreak="0">
    <w:nsid w:val="777E7C00"/>
    <w:multiLevelType w:val="hybridMultilevel"/>
    <w:tmpl w:val="4A0051B2"/>
    <w:numStyleLink w:val="ImportedStyle3"/>
  </w:abstractNum>
  <w:num w:numId="1" w16cid:durableId="23096634">
    <w:abstractNumId w:val="1"/>
  </w:num>
  <w:num w:numId="2" w16cid:durableId="1085687359">
    <w:abstractNumId w:val="3"/>
    <w:lvlOverride w:ilvl="0">
      <w:lvl w:ilvl="0" w:tplc="484635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612198272">
    <w:abstractNumId w:val="2"/>
  </w:num>
  <w:num w:numId="4" w16cid:durableId="1199783474">
    <w:abstractNumId w:val="6"/>
  </w:num>
  <w:num w:numId="5" w16cid:durableId="1108044986">
    <w:abstractNumId w:val="5"/>
  </w:num>
  <w:num w:numId="6" w16cid:durableId="1899970544">
    <w:abstractNumId w:val="7"/>
  </w:num>
  <w:num w:numId="7" w16cid:durableId="42368317">
    <w:abstractNumId w:val="4"/>
  </w:num>
  <w:num w:numId="8" w16cid:durableId="145039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7A"/>
    <w:rsid w:val="00085F7A"/>
    <w:rsid w:val="001772C2"/>
    <w:rsid w:val="002C0B42"/>
    <w:rsid w:val="00611163"/>
    <w:rsid w:val="00675464"/>
    <w:rsid w:val="00902344"/>
    <w:rsid w:val="009347B7"/>
    <w:rsid w:val="00971C0D"/>
    <w:rsid w:val="00AA2693"/>
    <w:rsid w:val="00B01879"/>
    <w:rsid w:val="00BC0E81"/>
    <w:rsid w:val="00C24A98"/>
    <w:rsid w:val="00C66329"/>
    <w:rsid w:val="00D4134D"/>
    <w:rsid w:val="00E94DD8"/>
    <w:rsid w:val="00E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FD3A"/>
  <w15:chartTrackingRefBased/>
  <w15:docId w15:val="{77175CEB-4BD6-4F49-B25B-2D2DBB4E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BC0E81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Arial" w:eastAsia="Arial Unicode MS" w:hAnsi="Arial" w:cs="Arial Unicode MS"/>
      <w:b/>
      <w:bCs/>
      <w:color w:val="000000"/>
      <w:kern w:val="0"/>
      <w:sz w:val="24"/>
      <w:szCs w:val="24"/>
      <w:u w:val="single" w:color="000000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085F7A"/>
    <w:pPr>
      <w:numPr>
        <w:numId w:val="1"/>
      </w:numPr>
    </w:pPr>
  </w:style>
  <w:style w:type="numbering" w:customStyle="1" w:styleId="ImportedStyle2">
    <w:name w:val="Imported Style 2"/>
    <w:rsid w:val="00085F7A"/>
    <w:pPr>
      <w:numPr>
        <w:numId w:val="3"/>
      </w:numPr>
    </w:pPr>
  </w:style>
  <w:style w:type="numbering" w:customStyle="1" w:styleId="ImportedStyle3">
    <w:name w:val="Imported Style 3"/>
    <w:rsid w:val="00085F7A"/>
    <w:pPr>
      <w:numPr>
        <w:numId w:val="5"/>
      </w:numPr>
    </w:pPr>
  </w:style>
  <w:style w:type="numbering" w:customStyle="1" w:styleId="ImportedStyle31">
    <w:name w:val="Imported Style 31"/>
    <w:rsid w:val="00085F7A"/>
  </w:style>
  <w:style w:type="paragraph" w:styleId="ListParagraph">
    <w:name w:val="List Paragraph"/>
    <w:basedOn w:val="Normal"/>
    <w:uiPriority w:val="34"/>
    <w:qFormat/>
    <w:rsid w:val="00BC0E81"/>
    <w:pPr>
      <w:ind w:left="720"/>
      <w:contextualSpacing/>
    </w:pPr>
  </w:style>
  <w:style w:type="numbering" w:customStyle="1" w:styleId="ImportedStyle5">
    <w:name w:val="Imported Style 5"/>
    <w:rsid w:val="00BC0E81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C0E81"/>
    <w:rPr>
      <w:rFonts w:ascii="Arial" w:eastAsia="Arial Unicode MS" w:hAnsi="Arial" w:cs="Arial Unicode MS"/>
      <w:b/>
      <w:bCs/>
      <w:color w:val="000000"/>
      <w:kern w:val="0"/>
      <w:sz w:val="24"/>
      <w:szCs w:val="24"/>
      <w:u w:val="single"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Langman, Sofia (DDS)</dc:creator>
  <cp:keywords/>
  <dc:description/>
  <cp:lastModifiedBy>Brown, Erin (DDS)</cp:lastModifiedBy>
  <cp:revision>6</cp:revision>
  <dcterms:created xsi:type="dcterms:W3CDTF">2023-11-03T18:10:00Z</dcterms:created>
  <dcterms:modified xsi:type="dcterms:W3CDTF">2023-11-22T20:03:00Z</dcterms:modified>
</cp:coreProperties>
</file>