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E8A09" w14:textId="77777777" w:rsidR="006A0777" w:rsidRPr="000117BF" w:rsidRDefault="006A0777" w:rsidP="006A0777">
      <w:pPr>
        <w:pStyle w:val="NoSpacing"/>
        <w:jc w:val="center"/>
        <w:rPr>
          <w:b/>
        </w:rPr>
      </w:pPr>
      <w:r w:rsidRPr="000117BF">
        <w:rPr>
          <w:b/>
        </w:rPr>
        <w:t>Massachusetts Department of Public Health</w:t>
      </w:r>
    </w:p>
    <w:p w14:paraId="6CC22574" w14:textId="77777777" w:rsidR="006A0777" w:rsidRPr="000117BF" w:rsidRDefault="006A0777" w:rsidP="006A0777">
      <w:pPr>
        <w:pStyle w:val="NoSpacing"/>
        <w:jc w:val="center"/>
        <w:rPr>
          <w:b/>
        </w:rPr>
      </w:pPr>
      <w:r w:rsidRPr="000117BF">
        <w:rPr>
          <w:b/>
        </w:rPr>
        <w:t>Bureau of Infectious Disease and Laboratory Sciences</w:t>
      </w:r>
    </w:p>
    <w:p w14:paraId="6F23B718" w14:textId="77777777" w:rsidR="006A0777" w:rsidRPr="000117BF" w:rsidRDefault="006A0777" w:rsidP="006A0777">
      <w:pPr>
        <w:pStyle w:val="NoSpacing"/>
        <w:jc w:val="center"/>
        <w:rPr>
          <w:b/>
        </w:rPr>
      </w:pPr>
      <w:r w:rsidRPr="000117BF">
        <w:rPr>
          <w:b/>
        </w:rPr>
        <w:t>Division of Global Populations and Infectious Disease Prevention</w:t>
      </w:r>
    </w:p>
    <w:p w14:paraId="4833F98C" w14:textId="77777777" w:rsidR="000F527A" w:rsidRDefault="000F527A" w:rsidP="006A0777">
      <w:pPr>
        <w:pStyle w:val="NoSpacing"/>
        <w:jc w:val="center"/>
        <w:rPr>
          <w:b/>
        </w:rPr>
      </w:pPr>
    </w:p>
    <w:p w14:paraId="0CF94402" w14:textId="1D53577C" w:rsidR="000F527A" w:rsidRPr="000F527A" w:rsidRDefault="006A0777" w:rsidP="006A0777">
      <w:pPr>
        <w:pStyle w:val="NoSpacing"/>
        <w:jc w:val="center"/>
        <w:rPr>
          <w:b/>
          <w:sz w:val="24"/>
          <w:szCs w:val="24"/>
        </w:rPr>
      </w:pPr>
      <w:r w:rsidRPr="000F527A">
        <w:rPr>
          <w:b/>
          <w:sz w:val="24"/>
          <w:szCs w:val="24"/>
        </w:rPr>
        <w:t>Incidence of Tuberculosis Disease</w:t>
      </w:r>
      <w:r w:rsidR="000F527A" w:rsidRPr="000F527A">
        <w:rPr>
          <w:b/>
          <w:sz w:val="24"/>
          <w:szCs w:val="24"/>
        </w:rPr>
        <w:t>:</w:t>
      </w:r>
      <w:r w:rsidRPr="000F527A">
        <w:rPr>
          <w:b/>
          <w:sz w:val="24"/>
          <w:szCs w:val="24"/>
        </w:rPr>
        <w:t xml:space="preserve"> </w:t>
      </w:r>
      <w:r w:rsidR="009F2EAE">
        <w:rPr>
          <w:b/>
          <w:sz w:val="24"/>
          <w:szCs w:val="24"/>
        </w:rPr>
        <w:t>20</w:t>
      </w:r>
      <w:r w:rsidR="00F41744">
        <w:rPr>
          <w:b/>
          <w:sz w:val="24"/>
          <w:szCs w:val="24"/>
        </w:rPr>
        <w:t>2</w:t>
      </w:r>
      <w:r w:rsidR="00E020B4">
        <w:rPr>
          <w:b/>
          <w:sz w:val="24"/>
          <w:szCs w:val="24"/>
        </w:rPr>
        <w:t>3</w:t>
      </w:r>
    </w:p>
    <w:p w14:paraId="4F9E21BA" w14:textId="5726638B" w:rsidR="000F527A" w:rsidRPr="000F527A" w:rsidRDefault="00283C06" w:rsidP="00A35A38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Massachusetts </w:t>
      </w:r>
      <w:r w:rsidR="000F527A">
        <w:rPr>
          <w:b/>
          <w:sz w:val="24"/>
          <w:szCs w:val="24"/>
        </w:rPr>
        <w:t>Count</w:t>
      </w:r>
      <w:r>
        <w:rPr>
          <w:b/>
          <w:sz w:val="24"/>
          <w:szCs w:val="24"/>
        </w:rPr>
        <w:t>ie</w:t>
      </w:r>
      <w:r w:rsidR="006A0777" w:rsidRPr="000F527A">
        <w:rPr>
          <w:b/>
          <w:sz w:val="24"/>
          <w:szCs w:val="24"/>
        </w:rPr>
        <w:t xml:space="preserve">s, the </w:t>
      </w:r>
      <w:r w:rsidR="000F527A">
        <w:rPr>
          <w:b/>
          <w:sz w:val="24"/>
          <w:szCs w:val="24"/>
        </w:rPr>
        <w:t>Commonwealth</w:t>
      </w:r>
      <w:r w:rsidR="006A0777" w:rsidRPr="000F527A">
        <w:rPr>
          <w:b/>
          <w:sz w:val="24"/>
          <w:szCs w:val="24"/>
        </w:rPr>
        <w:t xml:space="preserve"> of Massachusetts</w:t>
      </w:r>
      <w:r w:rsidR="000F527A" w:rsidRPr="000F527A">
        <w:rPr>
          <w:b/>
          <w:sz w:val="24"/>
          <w:szCs w:val="24"/>
        </w:rPr>
        <w:t>,</w:t>
      </w:r>
      <w:r w:rsidR="006A0777" w:rsidRPr="000F527A">
        <w:rPr>
          <w:b/>
          <w:sz w:val="24"/>
          <w:szCs w:val="24"/>
        </w:rPr>
        <w:t xml:space="preserve"> </w:t>
      </w:r>
    </w:p>
    <w:p w14:paraId="0080B4B1" w14:textId="77777777" w:rsidR="006A0777" w:rsidRPr="000F527A" w:rsidRDefault="006A0777" w:rsidP="006A0777">
      <w:pPr>
        <w:pStyle w:val="NoSpacing"/>
        <w:jc w:val="center"/>
        <w:rPr>
          <w:b/>
          <w:sz w:val="24"/>
          <w:szCs w:val="24"/>
        </w:rPr>
      </w:pPr>
      <w:r w:rsidRPr="000F527A">
        <w:rPr>
          <w:b/>
          <w:sz w:val="24"/>
          <w:szCs w:val="24"/>
        </w:rPr>
        <w:t>and the United States</w:t>
      </w:r>
    </w:p>
    <w:p w14:paraId="64A08ECA" w14:textId="77777777" w:rsidR="006A0777" w:rsidRPr="00FC7A5C" w:rsidRDefault="006A0777" w:rsidP="006A0777">
      <w:pPr>
        <w:pStyle w:val="NoSpacing"/>
        <w:jc w:val="center"/>
        <w:rPr>
          <w:b/>
          <w:sz w:val="10"/>
        </w:rPr>
      </w:pPr>
    </w:p>
    <w:p w14:paraId="5FE2AA73" w14:textId="1C20D494" w:rsidR="006A0777" w:rsidRDefault="006A0777" w:rsidP="009F2EAE">
      <w:pPr>
        <w:pStyle w:val="NoSpacing"/>
        <w:rPr>
          <w:b/>
          <w:sz w:val="14"/>
        </w:rPr>
      </w:pPr>
    </w:p>
    <w:p w14:paraId="3287E7F1" w14:textId="77777777" w:rsidR="009F2EAE" w:rsidRPr="000117BF" w:rsidRDefault="009F2EAE" w:rsidP="009F2EAE">
      <w:pPr>
        <w:pStyle w:val="NoSpacing"/>
        <w:rPr>
          <w:b/>
          <w:sz w:val="14"/>
        </w:rPr>
      </w:pPr>
    </w:p>
    <w:p w14:paraId="51054BED" w14:textId="6C9A8A59" w:rsidR="009F2EAE" w:rsidRPr="009F2EAE" w:rsidRDefault="009F2EAE" w:rsidP="009F2EA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F2EAE">
        <w:rPr>
          <w:b/>
          <w:sz w:val="24"/>
          <w:szCs w:val="24"/>
        </w:rPr>
        <w:t>TB in Massachusetts Counties, by case rate</w:t>
      </w:r>
    </w:p>
    <w:tbl>
      <w:tblPr>
        <w:tblStyle w:val="TableGrid"/>
        <w:tblW w:w="7203" w:type="dxa"/>
        <w:jc w:val="center"/>
        <w:tblLook w:val="04A0" w:firstRow="1" w:lastRow="0" w:firstColumn="1" w:lastColumn="0" w:noHBand="0" w:noVBand="1"/>
      </w:tblPr>
      <w:tblGrid>
        <w:gridCol w:w="2229"/>
        <w:gridCol w:w="2135"/>
        <w:gridCol w:w="2839"/>
      </w:tblGrid>
      <w:tr w:rsidR="006A0777" w:rsidRPr="00726D92" w14:paraId="68D6A14E" w14:textId="77777777" w:rsidTr="007D7029">
        <w:trPr>
          <w:trHeight w:val="512"/>
          <w:jc w:val="center"/>
        </w:trPr>
        <w:tc>
          <w:tcPr>
            <w:tcW w:w="2229" w:type="dxa"/>
            <w:vAlign w:val="center"/>
            <w:hideMark/>
          </w:tcPr>
          <w:p w14:paraId="0372A7C1" w14:textId="77777777" w:rsidR="006A0777" w:rsidRPr="006B1CD6" w:rsidRDefault="006A0777" w:rsidP="004B667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County</w:t>
            </w:r>
          </w:p>
        </w:tc>
        <w:tc>
          <w:tcPr>
            <w:tcW w:w="2135" w:type="dxa"/>
            <w:vAlign w:val="center"/>
            <w:hideMark/>
          </w:tcPr>
          <w:p w14:paraId="609A59A6" w14:textId="77777777" w:rsidR="006A0777" w:rsidRPr="006B1CD6" w:rsidRDefault="006A0777" w:rsidP="004B667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Number of Cases</w:t>
            </w:r>
          </w:p>
        </w:tc>
        <w:tc>
          <w:tcPr>
            <w:tcW w:w="2839" w:type="dxa"/>
            <w:vAlign w:val="center"/>
            <w:hideMark/>
          </w:tcPr>
          <w:p w14:paraId="1C6E1A89" w14:textId="67001A47" w:rsidR="006A0777" w:rsidRPr="006B1CD6" w:rsidRDefault="00AF369D" w:rsidP="004B667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TB </w:t>
            </w:r>
            <w:r w:rsidR="006A0777"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Case Rate</w:t>
            </w:r>
            <w:r w:rsidR="009F2EAE">
              <w:rPr>
                <w:rStyle w:val="FootnoteReference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footnoteReference w:id="1"/>
            </w:r>
          </w:p>
          <w:p w14:paraId="46FCBC75" w14:textId="77777777" w:rsidR="006A0777" w:rsidRPr="006B1CD6" w:rsidRDefault="006A0777" w:rsidP="004B667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(cases per 100,000)</w:t>
            </w:r>
          </w:p>
        </w:tc>
      </w:tr>
      <w:tr w:rsidR="00E020B4" w:rsidRPr="00726D92" w14:paraId="4D6BAA7C" w14:textId="77777777" w:rsidTr="007D7029">
        <w:trPr>
          <w:trHeight w:val="258"/>
          <w:jc w:val="center"/>
        </w:trPr>
        <w:tc>
          <w:tcPr>
            <w:tcW w:w="2229" w:type="dxa"/>
          </w:tcPr>
          <w:p w14:paraId="0CF70E26" w14:textId="2CADF8BB" w:rsidR="00E020B4" w:rsidRPr="006B1CD6" w:rsidRDefault="00E020B4" w:rsidP="00E020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Barnstable</w:t>
            </w:r>
          </w:p>
        </w:tc>
        <w:tc>
          <w:tcPr>
            <w:tcW w:w="2135" w:type="dxa"/>
          </w:tcPr>
          <w:p w14:paraId="7CE66EFD" w14:textId="15E742F3" w:rsidR="00E020B4" w:rsidRPr="00927EE4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C6220">
              <w:t>2</w:t>
            </w:r>
          </w:p>
        </w:tc>
        <w:tc>
          <w:tcPr>
            <w:tcW w:w="2839" w:type="dxa"/>
          </w:tcPr>
          <w:p w14:paraId="2F3CE00A" w14:textId="251A13DD" w:rsidR="00E020B4" w:rsidRPr="006B1CD6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47885">
              <w:t>0.9</w:t>
            </w:r>
          </w:p>
        </w:tc>
      </w:tr>
      <w:tr w:rsidR="00E020B4" w:rsidRPr="00726D92" w14:paraId="42DE27AF" w14:textId="77777777" w:rsidTr="007D7029">
        <w:trPr>
          <w:trHeight w:val="258"/>
          <w:jc w:val="center"/>
        </w:trPr>
        <w:tc>
          <w:tcPr>
            <w:tcW w:w="2229" w:type="dxa"/>
          </w:tcPr>
          <w:p w14:paraId="3678427F" w14:textId="75F4B23E" w:rsidR="00E020B4" w:rsidRPr="006B1CD6" w:rsidRDefault="00E020B4" w:rsidP="00E020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Berkshire</w:t>
            </w:r>
          </w:p>
        </w:tc>
        <w:tc>
          <w:tcPr>
            <w:tcW w:w="2135" w:type="dxa"/>
          </w:tcPr>
          <w:p w14:paraId="3E9BC7BF" w14:textId="53A4D6DE" w:rsidR="00E020B4" w:rsidRPr="00927EE4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C6220">
              <w:t>0</w:t>
            </w:r>
          </w:p>
        </w:tc>
        <w:tc>
          <w:tcPr>
            <w:tcW w:w="2839" w:type="dxa"/>
          </w:tcPr>
          <w:p w14:paraId="794ABA68" w14:textId="5B4B6959" w:rsidR="00E020B4" w:rsidRPr="006B1CD6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47885">
              <w:t>0.0</w:t>
            </w:r>
          </w:p>
        </w:tc>
      </w:tr>
      <w:tr w:rsidR="00E020B4" w:rsidRPr="00726D92" w14:paraId="20124A29" w14:textId="77777777" w:rsidTr="007D7029">
        <w:trPr>
          <w:trHeight w:val="258"/>
          <w:jc w:val="center"/>
        </w:trPr>
        <w:tc>
          <w:tcPr>
            <w:tcW w:w="2229" w:type="dxa"/>
          </w:tcPr>
          <w:p w14:paraId="5FA540CF" w14:textId="5E61FAB0" w:rsidR="00E020B4" w:rsidRPr="006B1CD6" w:rsidRDefault="00E020B4" w:rsidP="00E020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Bristol</w:t>
            </w:r>
          </w:p>
        </w:tc>
        <w:tc>
          <w:tcPr>
            <w:tcW w:w="2135" w:type="dxa"/>
          </w:tcPr>
          <w:p w14:paraId="61B4360A" w14:textId="45A9B190" w:rsidR="00E020B4" w:rsidRPr="00927EE4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C6220">
              <w:t>18</w:t>
            </w:r>
          </w:p>
        </w:tc>
        <w:tc>
          <w:tcPr>
            <w:tcW w:w="2839" w:type="dxa"/>
          </w:tcPr>
          <w:p w14:paraId="598A0C9A" w14:textId="0B5CA909" w:rsidR="00E020B4" w:rsidRPr="006B1CD6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47885">
              <w:t>3.1</w:t>
            </w:r>
          </w:p>
        </w:tc>
      </w:tr>
      <w:tr w:rsidR="00E020B4" w:rsidRPr="00726D92" w14:paraId="41BC5F62" w14:textId="77777777" w:rsidTr="007D7029">
        <w:trPr>
          <w:trHeight w:val="258"/>
          <w:jc w:val="center"/>
        </w:trPr>
        <w:tc>
          <w:tcPr>
            <w:tcW w:w="2229" w:type="dxa"/>
          </w:tcPr>
          <w:p w14:paraId="78B3D50B" w14:textId="1B8C9BF2" w:rsidR="00E020B4" w:rsidRPr="006B1CD6" w:rsidRDefault="00E020B4" w:rsidP="00E020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Dukes</w:t>
            </w:r>
          </w:p>
        </w:tc>
        <w:tc>
          <w:tcPr>
            <w:tcW w:w="2135" w:type="dxa"/>
          </w:tcPr>
          <w:p w14:paraId="2600F225" w14:textId="58A5D67F" w:rsidR="00E020B4" w:rsidRPr="00927EE4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C6220">
              <w:t>0</w:t>
            </w:r>
          </w:p>
        </w:tc>
        <w:tc>
          <w:tcPr>
            <w:tcW w:w="2839" w:type="dxa"/>
          </w:tcPr>
          <w:p w14:paraId="0D5645B1" w14:textId="70ED79EB" w:rsidR="00E020B4" w:rsidRPr="006B1CD6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47885">
              <w:t>0.0</w:t>
            </w:r>
          </w:p>
        </w:tc>
      </w:tr>
      <w:tr w:rsidR="00E020B4" w:rsidRPr="00726D92" w14:paraId="104AC6A4" w14:textId="77777777" w:rsidTr="007D7029">
        <w:trPr>
          <w:trHeight w:val="258"/>
          <w:jc w:val="center"/>
        </w:trPr>
        <w:tc>
          <w:tcPr>
            <w:tcW w:w="2229" w:type="dxa"/>
          </w:tcPr>
          <w:p w14:paraId="72A40266" w14:textId="636E965B" w:rsidR="00E020B4" w:rsidRPr="006B1CD6" w:rsidRDefault="00E020B4" w:rsidP="00E020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Essex</w:t>
            </w:r>
          </w:p>
        </w:tc>
        <w:tc>
          <w:tcPr>
            <w:tcW w:w="2135" w:type="dxa"/>
          </w:tcPr>
          <w:p w14:paraId="18FCEE0E" w14:textId="02DF1A32" w:rsidR="00E020B4" w:rsidRPr="00927EE4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C6220">
              <w:t>27</w:t>
            </w:r>
          </w:p>
        </w:tc>
        <w:tc>
          <w:tcPr>
            <w:tcW w:w="2839" w:type="dxa"/>
          </w:tcPr>
          <w:p w14:paraId="3A455140" w14:textId="650A72A2" w:rsidR="00E020B4" w:rsidRPr="006B1CD6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47885">
              <w:t>3.3</w:t>
            </w:r>
          </w:p>
        </w:tc>
      </w:tr>
      <w:tr w:rsidR="00E020B4" w:rsidRPr="00726D92" w14:paraId="68878DFA" w14:textId="77777777" w:rsidTr="007D7029">
        <w:trPr>
          <w:trHeight w:val="258"/>
          <w:jc w:val="center"/>
        </w:trPr>
        <w:tc>
          <w:tcPr>
            <w:tcW w:w="2229" w:type="dxa"/>
          </w:tcPr>
          <w:p w14:paraId="1FB33282" w14:textId="4EDC53B7" w:rsidR="00E020B4" w:rsidRPr="006B1CD6" w:rsidRDefault="00E020B4" w:rsidP="00E020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Franklin</w:t>
            </w:r>
          </w:p>
        </w:tc>
        <w:tc>
          <w:tcPr>
            <w:tcW w:w="2135" w:type="dxa"/>
          </w:tcPr>
          <w:p w14:paraId="38A57028" w14:textId="773FB37B" w:rsidR="00E020B4" w:rsidRPr="00927EE4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C6220">
              <w:t>0</w:t>
            </w:r>
          </w:p>
        </w:tc>
        <w:tc>
          <w:tcPr>
            <w:tcW w:w="2839" w:type="dxa"/>
          </w:tcPr>
          <w:p w14:paraId="3DCC7A95" w14:textId="178FEE22" w:rsidR="00E020B4" w:rsidRPr="006B1CD6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47885">
              <w:t>0.0</w:t>
            </w:r>
          </w:p>
        </w:tc>
      </w:tr>
      <w:tr w:rsidR="00E020B4" w:rsidRPr="00726D92" w14:paraId="0DEDE22C" w14:textId="77777777" w:rsidTr="007D7029">
        <w:trPr>
          <w:trHeight w:val="258"/>
          <w:jc w:val="center"/>
        </w:trPr>
        <w:tc>
          <w:tcPr>
            <w:tcW w:w="2229" w:type="dxa"/>
          </w:tcPr>
          <w:p w14:paraId="335EA695" w14:textId="52C831DA" w:rsidR="00E020B4" w:rsidRPr="006B1CD6" w:rsidRDefault="00E020B4" w:rsidP="00E020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Hampden</w:t>
            </w:r>
          </w:p>
        </w:tc>
        <w:tc>
          <w:tcPr>
            <w:tcW w:w="2135" w:type="dxa"/>
          </w:tcPr>
          <w:p w14:paraId="51297825" w14:textId="1868C128" w:rsidR="00E020B4" w:rsidRPr="00927EE4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C6220">
              <w:t>6</w:t>
            </w:r>
          </w:p>
        </w:tc>
        <w:tc>
          <w:tcPr>
            <w:tcW w:w="2839" w:type="dxa"/>
          </w:tcPr>
          <w:p w14:paraId="3EF3115D" w14:textId="6CC76DCB" w:rsidR="00E020B4" w:rsidRPr="006B1CD6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47885">
              <w:t>1.3</w:t>
            </w:r>
          </w:p>
        </w:tc>
      </w:tr>
      <w:tr w:rsidR="00E020B4" w:rsidRPr="00726D92" w14:paraId="504F5BA9" w14:textId="77777777" w:rsidTr="007D7029">
        <w:trPr>
          <w:trHeight w:val="258"/>
          <w:jc w:val="center"/>
        </w:trPr>
        <w:tc>
          <w:tcPr>
            <w:tcW w:w="2229" w:type="dxa"/>
          </w:tcPr>
          <w:p w14:paraId="7A0A6D19" w14:textId="3A2DCCCD" w:rsidR="00E020B4" w:rsidRPr="006B1CD6" w:rsidRDefault="00E020B4" w:rsidP="00E020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Hampshire</w:t>
            </w:r>
          </w:p>
        </w:tc>
        <w:tc>
          <w:tcPr>
            <w:tcW w:w="2135" w:type="dxa"/>
          </w:tcPr>
          <w:p w14:paraId="7D086458" w14:textId="20CB8006" w:rsidR="00E020B4" w:rsidRPr="00927EE4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C6220">
              <w:t>0</w:t>
            </w:r>
          </w:p>
        </w:tc>
        <w:tc>
          <w:tcPr>
            <w:tcW w:w="2839" w:type="dxa"/>
          </w:tcPr>
          <w:p w14:paraId="45FE855F" w14:textId="601AF04D" w:rsidR="00E020B4" w:rsidRPr="006B1CD6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47885">
              <w:t>0.0</w:t>
            </w:r>
          </w:p>
        </w:tc>
      </w:tr>
      <w:tr w:rsidR="00E020B4" w:rsidRPr="00726D92" w14:paraId="21F9A79D" w14:textId="77777777" w:rsidTr="007D7029">
        <w:trPr>
          <w:trHeight w:val="258"/>
          <w:jc w:val="center"/>
        </w:trPr>
        <w:tc>
          <w:tcPr>
            <w:tcW w:w="2229" w:type="dxa"/>
          </w:tcPr>
          <w:p w14:paraId="0F7C4D8C" w14:textId="74D70860" w:rsidR="00E020B4" w:rsidRPr="006B1CD6" w:rsidRDefault="00E020B4" w:rsidP="00E020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Middlesex</w:t>
            </w:r>
          </w:p>
        </w:tc>
        <w:tc>
          <w:tcPr>
            <w:tcW w:w="2135" w:type="dxa"/>
          </w:tcPr>
          <w:p w14:paraId="2EB79D99" w14:textId="7A74EFCE" w:rsidR="00E020B4" w:rsidRPr="00927EE4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C6220">
              <w:t>58</w:t>
            </w:r>
          </w:p>
        </w:tc>
        <w:tc>
          <w:tcPr>
            <w:tcW w:w="2839" w:type="dxa"/>
          </w:tcPr>
          <w:p w14:paraId="5525B0BA" w14:textId="7AA2FDA3" w:rsidR="00E020B4" w:rsidRPr="006B1CD6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47885">
              <w:t>3.6</w:t>
            </w:r>
          </w:p>
        </w:tc>
      </w:tr>
      <w:tr w:rsidR="00E020B4" w:rsidRPr="00726D92" w14:paraId="6ADCB71A" w14:textId="77777777" w:rsidTr="007D7029">
        <w:trPr>
          <w:trHeight w:val="258"/>
          <w:jc w:val="center"/>
        </w:trPr>
        <w:tc>
          <w:tcPr>
            <w:tcW w:w="2229" w:type="dxa"/>
          </w:tcPr>
          <w:p w14:paraId="019FF5ED" w14:textId="47AE8324" w:rsidR="00E020B4" w:rsidRPr="006B1CD6" w:rsidRDefault="00E020B4" w:rsidP="00E020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Nantucket</w:t>
            </w:r>
          </w:p>
        </w:tc>
        <w:tc>
          <w:tcPr>
            <w:tcW w:w="2135" w:type="dxa"/>
          </w:tcPr>
          <w:p w14:paraId="70AA27F0" w14:textId="7F8D0363" w:rsidR="00E020B4" w:rsidRPr="00927EE4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C6220">
              <w:t>2</w:t>
            </w:r>
          </w:p>
        </w:tc>
        <w:tc>
          <w:tcPr>
            <w:tcW w:w="2839" w:type="dxa"/>
          </w:tcPr>
          <w:p w14:paraId="4ACB0DC9" w14:textId="64D39900" w:rsidR="00E020B4" w:rsidRPr="006B1CD6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47885">
              <w:t>14.0</w:t>
            </w:r>
          </w:p>
        </w:tc>
      </w:tr>
      <w:tr w:rsidR="00E020B4" w:rsidRPr="00726D92" w14:paraId="438BEB23" w14:textId="77777777" w:rsidTr="007D7029">
        <w:trPr>
          <w:trHeight w:val="258"/>
          <w:jc w:val="center"/>
        </w:trPr>
        <w:tc>
          <w:tcPr>
            <w:tcW w:w="2229" w:type="dxa"/>
          </w:tcPr>
          <w:p w14:paraId="30694D8B" w14:textId="14219987" w:rsidR="00E020B4" w:rsidRPr="006B1CD6" w:rsidRDefault="00E020B4" w:rsidP="00E020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Norfolk</w:t>
            </w:r>
          </w:p>
        </w:tc>
        <w:tc>
          <w:tcPr>
            <w:tcW w:w="2135" w:type="dxa"/>
          </w:tcPr>
          <w:p w14:paraId="52D092F4" w14:textId="1BA4C3CB" w:rsidR="00E020B4" w:rsidRPr="00927EE4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C6220">
              <w:t>28</w:t>
            </w:r>
          </w:p>
        </w:tc>
        <w:tc>
          <w:tcPr>
            <w:tcW w:w="2839" w:type="dxa"/>
          </w:tcPr>
          <w:p w14:paraId="26A28318" w14:textId="659DE0CB" w:rsidR="00E020B4" w:rsidRPr="006B1CD6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47885">
              <w:t>3.9</w:t>
            </w:r>
          </w:p>
        </w:tc>
      </w:tr>
      <w:tr w:rsidR="00E020B4" w:rsidRPr="00726D92" w14:paraId="18442B50" w14:textId="77777777" w:rsidTr="007D7029">
        <w:trPr>
          <w:trHeight w:val="258"/>
          <w:jc w:val="center"/>
        </w:trPr>
        <w:tc>
          <w:tcPr>
            <w:tcW w:w="2229" w:type="dxa"/>
          </w:tcPr>
          <w:p w14:paraId="15364E0B" w14:textId="3942B120" w:rsidR="00E020B4" w:rsidRPr="006B1CD6" w:rsidRDefault="00E020B4" w:rsidP="00E020B4">
            <w:pPr>
              <w:jc w:val="center"/>
              <w:rPr>
                <w:sz w:val="24"/>
                <w:szCs w:val="24"/>
              </w:rPr>
            </w:pPr>
            <w:r w:rsidRPr="00DC6220">
              <w:t>Plymouth</w:t>
            </w:r>
          </w:p>
        </w:tc>
        <w:tc>
          <w:tcPr>
            <w:tcW w:w="2135" w:type="dxa"/>
          </w:tcPr>
          <w:p w14:paraId="5F5CC1AE" w14:textId="4E748365" w:rsidR="00E020B4" w:rsidRPr="00927EE4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C6220">
              <w:t>16</w:t>
            </w:r>
          </w:p>
        </w:tc>
        <w:tc>
          <w:tcPr>
            <w:tcW w:w="2839" w:type="dxa"/>
          </w:tcPr>
          <w:p w14:paraId="047F0735" w14:textId="614DF08B" w:rsidR="00E020B4" w:rsidRPr="006B1CD6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47885">
              <w:t>3.0</w:t>
            </w:r>
          </w:p>
        </w:tc>
      </w:tr>
      <w:tr w:rsidR="00E020B4" w:rsidRPr="00726D92" w14:paraId="286F8519" w14:textId="77777777" w:rsidTr="007D7029">
        <w:trPr>
          <w:trHeight w:val="258"/>
          <w:jc w:val="center"/>
        </w:trPr>
        <w:tc>
          <w:tcPr>
            <w:tcW w:w="2229" w:type="dxa"/>
          </w:tcPr>
          <w:p w14:paraId="51278E9D" w14:textId="78E822ED" w:rsidR="00E020B4" w:rsidRPr="006B1CD6" w:rsidRDefault="00E020B4" w:rsidP="00E020B4">
            <w:pPr>
              <w:jc w:val="center"/>
              <w:rPr>
                <w:sz w:val="24"/>
                <w:szCs w:val="24"/>
              </w:rPr>
            </w:pPr>
            <w:r w:rsidRPr="00DC6220">
              <w:t>Suffolk</w:t>
            </w:r>
          </w:p>
        </w:tc>
        <w:tc>
          <w:tcPr>
            <w:tcW w:w="2135" w:type="dxa"/>
          </w:tcPr>
          <w:p w14:paraId="75970721" w14:textId="5B4B718D" w:rsidR="00E020B4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C6220">
              <w:t>46</w:t>
            </w:r>
          </w:p>
        </w:tc>
        <w:tc>
          <w:tcPr>
            <w:tcW w:w="2839" w:type="dxa"/>
          </w:tcPr>
          <w:p w14:paraId="3DF984FC" w14:textId="7BE39D5A" w:rsidR="00E020B4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47885">
              <w:t>5.8</w:t>
            </w:r>
          </w:p>
        </w:tc>
      </w:tr>
      <w:tr w:rsidR="00E020B4" w:rsidRPr="00726D92" w14:paraId="3EFC7B39" w14:textId="77777777" w:rsidTr="007D7029">
        <w:trPr>
          <w:trHeight w:val="258"/>
          <w:jc w:val="center"/>
        </w:trPr>
        <w:tc>
          <w:tcPr>
            <w:tcW w:w="2229" w:type="dxa"/>
          </w:tcPr>
          <w:p w14:paraId="237AC175" w14:textId="327D1209" w:rsidR="00E020B4" w:rsidRDefault="00E020B4" w:rsidP="00E020B4">
            <w:pPr>
              <w:jc w:val="center"/>
              <w:rPr>
                <w:sz w:val="24"/>
                <w:szCs w:val="24"/>
              </w:rPr>
            </w:pPr>
            <w:r w:rsidRPr="00DC6220">
              <w:t>Worcester</w:t>
            </w:r>
          </w:p>
        </w:tc>
        <w:tc>
          <w:tcPr>
            <w:tcW w:w="2135" w:type="dxa"/>
          </w:tcPr>
          <w:p w14:paraId="375C693D" w14:textId="724038BD" w:rsidR="00E020B4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C6220">
              <w:t>21</w:t>
            </w:r>
          </w:p>
        </w:tc>
        <w:tc>
          <w:tcPr>
            <w:tcW w:w="2839" w:type="dxa"/>
          </w:tcPr>
          <w:p w14:paraId="6F3E2ACA" w14:textId="5500E3DF" w:rsidR="00E020B4" w:rsidRDefault="00E020B4" w:rsidP="00E020B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47885">
              <w:t>2.4</w:t>
            </w:r>
          </w:p>
        </w:tc>
      </w:tr>
    </w:tbl>
    <w:p w14:paraId="69C87920" w14:textId="77777777" w:rsidR="000F527A" w:rsidRDefault="000F527A" w:rsidP="006A0777">
      <w:pPr>
        <w:pStyle w:val="NoSpacing"/>
        <w:rPr>
          <w:b/>
        </w:rPr>
      </w:pPr>
    </w:p>
    <w:p w14:paraId="4ADBB18B" w14:textId="577FC19B" w:rsidR="006A0777" w:rsidRDefault="006A0777" w:rsidP="006A0777">
      <w:pPr>
        <w:pStyle w:val="NoSpacing"/>
        <w:rPr>
          <w:b/>
        </w:rPr>
      </w:pPr>
    </w:p>
    <w:p w14:paraId="5B334D3F" w14:textId="2B413419" w:rsidR="009F2EAE" w:rsidRPr="009F2EAE" w:rsidRDefault="009F2EAE" w:rsidP="009F2EA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F2EAE">
        <w:rPr>
          <w:b/>
          <w:sz w:val="24"/>
          <w:szCs w:val="24"/>
        </w:rPr>
        <w:t>TB in the Commonwealth of Massachusetts</w:t>
      </w:r>
    </w:p>
    <w:p w14:paraId="3909B661" w14:textId="5CD1E71E" w:rsidR="006A0777" w:rsidRPr="00726D92" w:rsidRDefault="006A0777" w:rsidP="006A0777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726D92">
        <w:rPr>
          <w:rFonts w:ascii="Calibri" w:eastAsia="Times New Roman" w:hAnsi="Calibri" w:cs="Times New Roman"/>
          <w:color w:val="000000"/>
          <w:sz w:val="24"/>
          <w:szCs w:val="24"/>
        </w:rPr>
        <w:t xml:space="preserve">Number of cases of Tuberculosis disease (TB) reported: </w:t>
      </w:r>
      <w:proofErr w:type="gramStart"/>
      <w:r w:rsidR="00E020B4">
        <w:rPr>
          <w:rFonts w:ascii="Calibri" w:eastAsia="Times New Roman" w:hAnsi="Calibri" w:cs="Times New Roman"/>
          <w:color w:val="000000"/>
          <w:sz w:val="24"/>
          <w:szCs w:val="24"/>
        </w:rPr>
        <w:t>224</w:t>
      </w:r>
      <w:proofErr w:type="gramEnd"/>
    </w:p>
    <w:p w14:paraId="44A66880" w14:textId="35CE1099" w:rsidR="006A0777" w:rsidRPr="00726D92" w:rsidRDefault="006A0777" w:rsidP="006A0777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726D92">
        <w:rPr>
          <w:rFonts w:ascii="Calibri" w:eastAsia="Times New Roman" w:hAnsi="Calibri" w:cs="Times New Roman"/>
          <w:color w:val="000000"/>
          <w:sz w:val="24"/>
          <w:szCs w:val="24"/>
        </w:rPr>
        <w:t xml:space="preserve">State TB Case Rate (per 100,000): </w:t>
      </w:r>
      <w:r w:rsidR="00E020B4">
        <w:rPr>
          <w:rFonts w:ascii="Calibri" w:eastAsia="Times New Roman" w:hAnsi="Calibri" w:cs="Times New Roman"/>
          <w:color w:val="000000"/>
          <w:sz w:val="24"/>
          <w:szCs w:val="24"/>
        </w:rPr>
        <w:t>3</w:t>
      </w:r>
      <w:r w:rsidR="007F6998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r w:rsidR="00656E0C">
        <w:rPr>
          <w:rFonts w:ascii="Calibri" w:eastAsia="Times New Roman" w:hAnsi="Calibri" w:cs="Times New Roman"/>
          <w:color w:val="000000"/>
          <w:sz w:val="24"/>
          <w:szCs w:val="24"/>
        </w:rPr>
        <w:t>2</w:t>
      </w:r>
    </w:p>
    <w:p w14:paraId="3F03D85B" w14:textId="77777777" w:rsidR="006A0777" w:rsidRDefault="006A0777" w:rsidP="006A0777">
      <w:pPr>
        <w:pStyle w:val="NoSpacing"/>
        <w:rPr>
          <w:b/>
        </w:rPr>
      </w:pPr>
    </w:p>
    <w:p w14:paraId="118FFD71" w14:textId="77777777" w:rsidR="000F527A" w:rsidRDefault="000F527A" w:rsidP="006A0777">
      <w:pPr>
        <w:pStyle w:val="NoSpacing"/>
        <w:rPr>
          <w:b/>
        </w:rPr>
      </w:pPr>
    </w:p>
    <w:p w14:paraId="75487D9C" w14:textId="4D389A59" w:rsidR="009F2EAE" w:rsidRPr="009F2EAE" w:rsidRDefault="009F2EAE" w:rsidP="009F2EA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F2EAE">
        <w:rPr>
          <w:b/>
          <w:sz w:val="24"/>
          <w:szCs w:val="24"/>
        </w:rPr>
        <w:t>TB in the United States</w:t>
      </w:r>
    </w:p>
    <w:p w14:paraId="75C3B089" w14:textId="50C167B8" w:rsidR="006A0777" w:rsidRPr="00EE147C" w:rsidRDefault="006A0777" w:rsidP="006A0777">
      <w:pPr>
        <w:pStyle w:val="NoSpacing"/>
        <w:rPr>
          <w:sz w:val="24"/>
          <w:szCs w:val="24"/>
          <w:highlight w:val="yellow"/>
        </w:rPr>
      </w:pPr>
      <w:r w:rsidRPr="00283C06">
        <w:rPr>
          <w:sz w:val="24"/>
          <w:szCs w:val="24"/>
        </w:rPr>
        <w:t xml:space="preserve">Number of cases of Tuberculosis disease (TB) reported: </w:t>
      </w:r>
      <w:proofErr w:type="gramStart"/>
      <w:r w:rsidR="002358F5" w:rsidRPr="002358F5">
        <w:rPr>
          <w:sz w:val="24"/>
          <w:szCs w:val="24"/>
        </w:rPr>
        <w:t>9,615</w:t>
      </w:r>
      <w:proofErr w:type="gramEnd"/>
    </w:p>
    <w:p w14:paraId="6F586144" w14:textId="6B648ED4" w:rsidR="006A0777" w:rsidRPr="00726D92" w:rsidRDefault="006A0777" w:rsidP="006A0777">
      <w:pPr>
        <w:pStyle w:val="NoSpacing"/>
        <w:rPr>
          <w:sz w:val="24"/>
          <w:szCs w:val="24"/>
          <w:u w:val="single"/>
        </w:rPr>
      </w:pPr>
      <w:r w:rsidRPr="00A459EF">
        <w:rPr>
          <w:sz w:val="24"/>
          <w:szCs w:val="24"/>
        </w:rPr>
        <w:t>U.S.</w:t>
      </w:r>
      <w:r w:rsidR="00425A64" w:rsidRPr="00A459EF">
        <w:rPr>
          <w:sz w:val="24"/>
          <w:szCs w:val="24"/>
        </w:rPr>
        <w:t xml:space="preserve"> TB Case Rate (per 100,000):</w:t>
      </w:r>
      <w:r w:rsidR="009F34B8">
        <w:rPr>
          <w:sz w:val="24"/>
          <w:szCs w:val="24"/>
        </w:rPr>
        <w:t xml:space="preserve"> 2.9</w:t>
      </w:r>
      <w:r w:rsidR="00425A64" w:rsidRPr="00A459EF">
        <w:rPr>
          <w:sz w:val="24"/>
          <w:szCs w:val="24"/>
        </w:rPr>
        <w:t xml:space="preserve"> </w:t>
      </w:r>
      <w:r w:rsidR="009F2EAE" w:rsidRPr="00A459EF">
        <w:rPr>
          <w:rStyle w:val="FootnoteReference"/>
          <w:sz w:val="24"/>
          <w:szCs w:val="24"/>
        </w:rPr>
        <w:footnoteReference w:id="2"/>
      </w:r>
    </w:p>
    <w:sectPr w:rsidR="006A0777" w:rsidRPr="00726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05F58" w14:textId="77777777" w:rsidR="009F2EAE" w:rsidRDefault="009F2EAE" w:rsidP="009F2EAE">
      <w:pPr>
        <w:spacing w:after="0" w:line="240" w:lineRule="auto"/>
      </w:pPr>
      <w:r>
        <w:separator/>
      </w:r>
    </w:p>
  </w:endnote>
  <w:endnote w:type="continuationSeparator" w:id="0">
    <w:p w14:paraId="0A02016F" w14:textId="77777777" w:rsidR="009F2EAE" w:rsidRDefault="009F2EAE" w:rsidP="009F2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1BEB2" w14:textId="77777777" w:rsidR="009F2EAE" w:rsidRDefault="009F2EAE" w:rsidP="009F2EAE">
      <w:pPr>
        <w:spacing w:after="0" w:line="240" w:lineRule="auto"/>
      </w:pPr>
      <w:r>
        <w:separator/>
      </w:r>
    </w:p>
  </w:footnote>
  <w:footnote w:type="continuationSeparator" w:id="0">
    <w:p w14:paraId="4F628833" w14:textId="77777777" w:rsidR="009F2EAE" w:rsidRDefault="009F2EAE" w:rsidP="009F2EAE">
      <w:pPr>
        <w:spacing w:after="0" w:line="240" w:lineRule="auto"/>
      </w:pPr>
      <w:r>
        <w:continuationSeparator/>
      </w:r>
    </w:p>
  </w:footnote>
  <w:footnote w:id="1">
    <w:p w14:paraId="09FD02F8" w14:textId="3795B74E" w:rsidR="009F2EAE" w:rsidRDefault="009F2EA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41744">
        <w:rPr>
          <w:rFonts w:ascii="Arial" w:hAnsi="Arial" w:cs="Arial"/>
          <w:sz w:val="14"/>
          <w:szCs w:val="18"/>
        </w:rPr>
        <w:t>As of 9/9/2020 BIDLS calculates rates per 100,000 population using denominators estimated by the University of Massachusetts Donahue Institute using a modified Hamilton-Perry model (UMDI Oct 2016). Note that rates and trends calculated using previous methods cannot be compared to these.</w:t>
      </w:r>
    </w:p>
  </w:footnote>
  <w:footnote w:id="2">
    <w:p w14:paraId="07CB4A4C" w14:textId="071FE6FC" w:rsidR="009F2EAE" w:rsidRDefault="009F2EAE">
      <w:pPr>
        <w:pStyle w:val="FootnoteText"/>
      </w:pPr>
      <w:r w:rsidRPr="00A459EF">
        <w:rPr>
          <w:rStyle w:val="FootnoteReference"/>
        </w:rPr>
        <w:footnoteRef/>
      </w:r>
      <w:r w:rsidRPr="00A459EF">
        <w:t xml:space="preserve"> </w:t>
      </w:r>
      <w:r w:rsidR="002358F5" w:rsidRPr="002358F5">
        <w:rPr>
          <w:rStyle w:val="Hyperlink"/>
          <w:rFonts w:ascii="Arial" w:hAnsi="Arial" w:cs="Arial"/>
          <w:iCs/>
          <w:color w:val="auto"/>
          <w:sz w:val="14"/>
          <w:szCs w:val="18"/>
          <w:u w:val="none"/>
        </w:rPr>
        <w:t xml:space="preserve">Williams PM, Pratt RH, Walker WL, Price SF, Stewart RJ, Feng PI. Tuberculosis — United States, 2023. MMWR </w:t>
      </w:r>
      <w:proofErr w:type="spellStart"/>
      <w:r w:rsidR="002358F5" w:rsidRPr="002358F5">
        <w:rPr>
          <w:rStyle w:val="Hyperlink"/>
          <w:rFonts w:ascii="Arial" w:hAnsi="Arial" w:cs="Arial"/>
          <w:iCs/>
          <w:color w:val="auto"/>
          <w:sz w:val="14"/>
          <w:szCs w:val="18"/>
          <w:u w:val="none"/>
        </w:rPr>
        <w:t>Morb</w:t>
      </w:r>
      <w:proofErr w:type="spellEnd"/>
      <w:r w:rsidR="002358F5" w:rsidRPr="002358F5">
        <w:rPr>
          <w:rStyle w:val="Hyperlink"/>
          <w:rFonts w:ascii="Arial" w:hAnsi="Arial" w:cs="Arial"/>
          <w:iCs/>
          <w:color w:val="auto"/>
          <w:sz w:val="14"/>
          <w:szCs w:val="18"/>
          <w:u w:val="none"/>
        </w:rPr>
        <w:t xml:space="preserve"> Mortal </w:t>
      </w:r>
      <w:proofErr w:type="spellStart"/>
      <w:r w:rsidR="002358F5" w:rsidRPr="002358F5">
        <w:rPr>
          <w:rStyle w:val="Hyperlink"/>
          <w:rFonts w:ascii="Arial" w:hAnsi="Arial" w:cs="Arial"/>
          <w:iCs/>
          <w:color w:val="auto"/>
          <w:sz w:val="14"/>
          <w:szCs w:val="18"/>
          <w:u w:val="none"/>
        </w:rPr>
        <w:t>Wkly</w:t>
      </w:r>
      <w:proofErr w:type="spellEnd"/>
      <w:r w:rsidR="002358F5" w:rsidRPr="002358F5">
        <w:rPr>
          <w:rStyle w:val="Hyperlink"/>
          <w:rFonts w:ascii="Arial" w:hAnsi="Arial" w:cs="Arial"/>
          <w:iCs/>
          <w:color w:val="auto"/>
          <w:sz w:val="14"/>
          <w:szCs w:val="18"/>
          <w:u w:val="none"/>
        </w:rPr>
        <w:t xml:space="preserve"> Rep </w:t>
      </w:r>
      <w:proofErr w:type="gramStart"/>
      <w:r w:rsidR="002358F5" w:rsidRPr="002358F5">
        <w:rPr>
          <w:rStyle w:val="Hyperlink"/>
          <w:rFonts w:ascii="Arial" w:hAnsi="Arial" w:cs="Arial"/>
          <w:iCs/>
          <w:color w:val="auto"/>
          <w:sz w:val="14"/>
          <w:szCs w:val="18"/>
          <w:u w:val="none"/>
        </w:rPr>
        <w:t>2024;73:265</w:t>
      </w:r>
      <w:proofErr w:type="gramEnd"/>
      <w:r w:rsidR="002358F5" w:rsidRPr="002358F5">
        <w:rPr>
          <w:rStyle w:val="Hyperlink"/>
          <w:rFonts w:ascii="Arial" w:hAnsi="Arial" w:cs="Arial"/>
          <w:iCs/>
          <w:color w:val="auto"/>
          <w:sz w:val="14"/>
          <w:szCs w:val="18"/>
          <w:u w:val="none"/>
        </w:rPr>
        <w:t>–270. DOI: http://dx.doi.org/10.15585/mmwr.mm7312a4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90804"/>
    <w:multiLevelType w:val="hybridMultilevel"/>
    <w:tmpl w:val="0F688D8C"/>
    <w:lvl w:ilvl="0" w:tplc="0C127B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9128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777"/>
    <w:rsid w:val="00002301"/>
    <w:rsid w:val="0006725F"/>
    <w:rsid w:val="00090BC1"/>
    <w:rsid w:val="000A1922"/>
    <w:rsid w:val="000F1C36"/>
    <w:rsid w:val="000F527A"/>
    <w:rsid w:val="00112855"/>
    <w:rsid w:val="00135C82"/>
    <w:rsid w:val="001419C8"/>
    <w:rsid w:val="001A116B"/>
    <w:rsid w:val="001C3D70"/>
    <w:rsid w:val="001D3FB9"/>
    <w:rsid w:val="001E4B20"/>
    <w:rsid w:val="00215C11"/>
    <w:rsid w:val="002358F5"/>
    <w:rsid w:val="00247157"/>
    <w:rsid w:val="002573E8"/>
    <w:rsid w:val="00283C06"/>
    <w:rsid w:val="0029373D"/>
    <w:rsid w:val="002E53CB"/>
    <w:rsid w:val="00350949"/>
    <w:rsid w:val="0039436F"/>
    <w:rsid w:val="003A42E4"/>
    <w:rsid w:val="00401FF7"/>
    <w:rsid w:val="00425A64"/>
    <w:rsid w:val="0060237E"/>
    <w:rsid w:val="00656E0C"/>
    <w:rsid w:val="00692334"/>
    <w:rsid w:val="006A0777"/>
    <w:rsid w:val="006B1CD6"/>
    <w:rsid w:val="006C57B1"/>
    <w:rsid w:val="00726D92"/>
    <w:rsid w:val="007D7029"/>
    <w:rsid w:val="007F6998"/>
    <w:rsid w:val="0080058B"/>
    <w:rsid w:val="00804C15"/>
    <w:rsid w:val="008201D5"/>
    <w:rsid w:val="00832EDB"/>
    <w:rsid w:val="00900463"/>
    <w:rsid w:val="00903FD7"/>
    <w:rsid w:val="00927EE4"/>
    <w:rsid w:val="009B66A0"/>
    <w:rsid w:val="009E3797"/>
    <w:rsid w:val="009F2EAE"/>
    <w:rsid w:val="009F34B8"/>
    <w:rsid w:val="00A35A38"/>
    <w:rsid w:val="00A459EF"/>
    <w:rsid w:val="00A51A53"/>
    <w:rsid w:val="00A648C2"/>
    <w:rsid w:val="00AF369D"/>
    <w:rsid w:val="00B40D0B"/>
    <w:rsid w:val="00B468D9"/>
    <w:rsid w:val="00C96CEA"/>
    <w:rsid w:val="00DD0A1B"/>
    <w:rsid w:val="00E020B4"/>
    <w:rsid w:val="00E96453"/>
    <w:rsid w:val="00EE147C"/>
    <w:rsid w:val="00F240C5"/>
    <w:rsid w:val="00F40F33"/>
    <w:rsid w:val="00F41744"/>
    <w:rsid w:val="00FB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E9F90"/>
  <w15:docId w15:val="{849BAC55-6BA1-4FF2-96C5-A9826F17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7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0777"/>
    <w:pPr>
      <w:spacing w:after="0" w:line="240" w:lineRule="auto"/>
    </w:pPr>
  </w:style>
  <w:style w:type="table" w:styleId="TableGrid">
    <w:name w:val="Table Grid"/>
    <w:basedOn w:val="TableNormal"/>
    <w:uiPriority w:val="59"/>
    <w:rsid w:val="006A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0B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285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937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F2EA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F2E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2E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2EA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FF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D70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70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70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0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0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8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8ACE0-1164-49D4-A8C5-8E7048051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Incidence of Tuberculosis Disease: 2023</dc:title>
  <dc:creator>Marina Zavitsanos</dc:creator>
  <cp:lastModifiedBy>Yeaple, Jennifer (DPH)</cp:lastModifiedBy>
  <cp:revision>2</cp:revision>
  <cp:lastPrinted>2021-03-06T19:31:00Z</cp:lastPrinted>
  <dcterms:created xsi:type="dcterms:W3CDTF">2024-04-01T17:09:00Z</dcterms:created>
  <dcterms:modified xsi:type="dcterms:W3CDTF">2024-04-01T17:09:00Z</dcterms:modified>
</cp:coreProperties>
</file>