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76106" w14:textId="08379ACB" w:rsidR="00E945C9" w:rsidRPr="00AD1765" w:rsidRDefault="001B3D8F">
      <w:pPr>
        <w:rPr>
          <w:rFonts w:cstheme="minorHAnsi"/>
        </w:rPr>
      </w:pPr>
      <w:r w:rsidRPr="00AD1765">
        <w:rPr>
          <w:rFonts w:cstheme="minorHAnsi"/>
        </w:rPr>
        <w:t>Self-Direction Advisory Board</w:t>
      </w:r>
    </w:p>
    <w:p w14:paraId="583A0DB3" w14:textId="25D71604" w:rsidR="001B3D8F" w:rsidRPr="00480154" w:rsidRDefault="00D726B9">
      <w:pPr>
        <w:rPr>
          <w:rFonts w:cstheme="minorHAnsi"/>
        </w:rPr>
      </w:pPr>
      <w:r>
        <w:rPr>
          <w:rFonts w:cstheme="minorHAnsi"/>
        </w:rPr>
        <w:t>March 13</w:t>
      </w:r>
      <w:r w:rsidR="00480154">
        <w:rPr>
          <w:rFonts w:cstheme="minorHAnsi"/>
        </w:rPr>
        <w:t>, 202</w:t>
      </w:r>
      <w:r>
        <w:rPr>
          <w:rFonts w:cstheme="minorHAnsi"/>
        </w:rPr>
        <w:t>4</w:t>
      </w:r>
    </w:p>
    <w:p w14:paraId="0C52483E" w14:textId="2550F513" w:rsidR="001B3D8F" w:rsidRPr="00AD1765" w:rsidRDefault="001B3D8F" w:rsidP="009B6F7E">
      <w:pPr>
        <w:spacing w:after="0"/>
        <w:rPr>
          <w:rFonts w:cstheme="minorHAnsi"/>
          <w:u w:val="single"/>
        </w:rPr>
      </w:pPr>
      <w:r w:rsidRPr="00AD1765">
        <w:rPr>
          <w:rFonts w:cstheme="minorHAnsi"/>
          <w:u w:val="single"/>
        </w:rPr>
        <w:t>Board Members Attending</w:t>
      </w:r>
      <w:r w:rsidR="007A5B0A">
        <w:rPr>
          <w:rFonts w:cstheme="minorHAnsi"/>
          <w:u w:val="single"/>
        </w:rPr>
        <w:t xml:space="preserve">     </w:t>
      </w:r>
    </w:p>
    <w:p w14:paraId="6AD63AA9" w14:textId="65C11185" w:rsidR="001B3D8F" w:rsidRPr="006F5CF4" w:rsidRDefault="001B3D8F" w:rsidP="009B6F7E">
      <w:pPr>
        <w:pStyle w:val="NoSpacing"/>
        <w:rPr>
          <w:rFonts w:cstheme="minorHAnsi"/>
        </w:rPr>
      </w:pPr>
      <w:r w:rsidRPr="006F5CF4">
        <w:rPr>
          <w:rFonts w:cstheme="minorHAnsi"/>
        </w:rPr>
        <w:t>Nancy Alterio</w:t>
      </w:r>
    </w:p>
    <w:p w14:paraId="05ABCD78" w14:textId="185D1686" w:rsidR="00D86952" w:rsidRDefault="00D86952" w:rsidP="009B6F7E">
      <w:pPr>
        <w:spacing w:after="0"/>
        <w:rPr>
          <w:rFonts w:cstheme="minorHAnsi"/>
        </w:rPr>
      </w:pPr>
      <w:r>
        <w:rPr>
          <w:rFonts w:cstheme="minorHAnsi"/>
        </w:rPr>
        <w:t>Robin Foley</w:t>
      </w:r>
    </w:p>
    <w:p w14:paraId="17088954" w14:textId="56DC07AA" w:rsidR="00D86952" w:rsidRDefault="00D86952" w:rsidP="009B6F7E">
      <w:pPr>
        <w:spacing w:after="0"/>
        <w:rPr>
          <w:rFonts w:cstheme="minorHAnsi"/>
        </w:rPr>
      </w:pPr>
      <w:r>
        <w:rPr>
          <w:rFonts w:cstheme="minorHAnsi"/>
        </w:rPr>
        <w:t>Lindsey Foley</w:t>
      </w:r>
    </w:p>
    <w:p w14:paraId="085C4215" w14:textId="03186051" w:rsidR="00D86952" w:rsidRDefault="00D86952" w:rsidP="009B6F7E">
      <w:pPr>
        <w:spacing w:after="0"/>
        <w:rPr>
          <w:rFonts w:cstheme="minorHAnsi"/>
        </w:rPr>
      </w:pPr>
      <w:r>
        <w:rPr>
          <w:rFonts w:cstheme="minorHAnsi"/>
        </w:rPr>
        <w:t>Julie Westwater</w:t>
      </w:r>
    </w:p>
    <w:p w14:paraId="67A84EE6" w14:textId="1A3FA85E" w:rsidR="00D86952" w:rsidRDefault="00D86952" w:rsidP="009B6F7E">
      <w:pPr>
        <w:spacing w:after="0"/>
        <w:rPr>
          <w:rFonts w:cstheme="minorHAnsi"/>
        </w:rPr>
      </w:pPr>
      <w:r>
        <w:rPr>
          <w:rFonts w:cstheme="minorHAnsi"/>
        </w:rPr>
        <w:t>Rich Santucci</w:t>
      </w:r>
    </w:p>
    <w:p w14:paraId="6111D4C9" w14:textId="507455F5" w:rsidR="00D86952" w:rsidRDefault="00D86952" w:rsidP="009B6F7E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Keshrie</w:t>
      </w:r>
      <w:proofErr w:type="spellEnd"/>
      <w:r>
        <w:rPr>
          <w:rFonts w:cstheme="minorHAnsi"/>
        </w:rPr>
        <w:t xml:space="preserve"> Naidoo</w:t>
      </w:r>
    </w:p>
    <w:p w14:paraId="102121BC" w14:textId="550B381B" w:rsidR="00A36B60" w:rsidRDefault="00A36B60" w:rsidP="009B6F7E">
      <w:pPr>
        <w:spacing w:after="0"/>
        <w:rPr>
          <w:rFonts w:cstheme="minorHAnsi"/>
        </w:rPr>
      </w:pPr>
      <w:r>
        <w:rPr>
          <w:rFonts w:cstheme="minorHAnsi"/>
        </w:rPr>
        <w:t>Liz Fahey</w:t>
      </w:r>
    </w:p>
    <w:p w14:paraId="48EF3528" w14:textId="2E43AA99" w:rsidR="00A36B60" w:rsidRDefault="00A36B60" w:rsidP="009B6F7E">
      <w:pPr>
        <w:spacing w:after="0"/>
        <w:rPr>
          <w:rFonts w:cstheme="minorHAnsi"/>
        </w:rPr>
      </w:pPr>
      <w:r>
        <w:rPr>
          <w:rFonts w:cstheme="minorHAnsi"/>
        </w:rPr>
        <w:t>Barbara Pandolfi</w:t>
      </w:r>
    </w:p>
    <w:p w14:paraId="614F082D" w14:textId="5FC926CC" w:rsidR="00A36B60" w:rsidRDefault="00A36B60" w:rsidP="009B6F7E">
      <w:pPr>
        <w:spacing w:after="0"/>
        <w:rPr>
          <w:rFonts w:cstheme="minorHAnsi"/>
        </w:rPr>
      </w:pPr>
      <w:r>
        <w:rPr>
          <w:rFonts w:cstheme="minorHAnsi"/>
        </w:rPr>
        <w:t>Ann Fracht</w:t>
      </w:r>
    </w:p>
    <w:p w14:paraId="6A2E4531" w14:textId="085C8BB7" w:rsidR="00A36B60" w:rsidRDefault="00A36B60" w:rsidP="009B6F7E">
      <w:pPr>
        <w:spacing w:after="0"/>
        <w:rPr>
          <w:rFonts w:cstheme="minorHAnsi"/>
        </w:rPr>
      </w:pPr>
      <w:r>
        <w:rPr>
          <w:rFonts w:cstheme="minorHAnsi"/>
        </w:rPr>
        <w:t>Mike Weiner</w:t>
      </w:r>
    </w:p>
    <w:p w14:paraId="065646CA" w14:textId="7472BB70" w:rsidR="00A36B60" w:rsidRDefault="00A36B60" w:rsidP="009B6F7E">
      <w:pPr>
        <w:spacing w:after="0"/>
        <w:rPr>
          <w:rFonts w:cstheme="minorHAnsi"/>
        </w:rPr>
      </w:pPr>
      <w:r>
        <w:rPr>
          <w:rFonts w:cstheme="minorHAnsi"/>
        </w:rPr>
        <w:t>Julie Flaherty</w:t>
      </w:r>
    </w:p>
    <w:p w14:paraId="139EF746" w14:textId="2C15D646" w:rsidR="00AE15A5" w:rsidRDefault="00AE15A5" w:rsidP="009B6F7E">
      <w:pPr>
        <w:spacing w:after="0"/>
        <w:rPr>
          <w:rFonts w:cstheme="minorHAnsi"/>
        </w:rPr>
      </w:pPr>
      <w:r>
        <w:rPr>
          <w:rFonts w:cstheme="minorHAnsi"/>
        </w:rPr>
        <w:t>Michelle Goody</w:t>
      </w:r>
    </w:p>
    <w:p w14:paraId="4FF51CDC" w14:textId="6F9B9E83" w:rsidR="00AE15A5" w:rsidRDefault="00AE15A5" w:rsidP="009B6F7E">
      <w:pPr>
        <w:spacing w:after="0"/>
        <w:rPr>
          <w:rFonts w:cstheme="minorHAnsi"/>
        </w:rPr>
      </w:pPr>
      <w:r>
        <w:rPr>
          <w:rFonts w:cstheme="minorHAnsi"/>
        </w:rPr>
        <w:t>Cindy Thomas</w:t>
      </w:r>
    </w:p>
    <w:p w14:paraId="7F16156F" w14:textId="77777777" w:rsidR="007A5B0A" w:rsidRPr="007A5B0A" w:rsidRDefault="007A5B0A" w:rsidP="007A5B0A">
      <w:pPr>
        <w:spacing w:after="0"/>
        <w:rPr>
          <w:rFonts w:cstheme="minorHAnsi"/>
        </w:rPr>
      </w:pPr>
      <w:r w:rsidRPr="007A5B0A">
        <w:rPr>
          <w:rFonts w:cstheme="minorHAnsi"/>
        </w:rPr>
        <w:t>Leo Sarkissian</w:t>
      </w:r>
    </w:p>
    <w:p w14:paraId="0970ED2B" w14:textId="77777777" w:rsidR="006F5CF4" w:rsidRDefault="006F5CF4" w:rsidP="00AB1CE7">
      <w:pPr>
        <w:spacing w:after="0"/>
        <w:rPr>
          <w:rFonts w:cstheme="minorHAnsi"/>
        </w:rPr>
      </w:pPr>
    </w:p>
    <w:p w14:paraId="39E5E41A" w14:textId="0E7DF2BB" w:rsidR="001B7BF1" w:rsidRDefault="001B7BF1" w:rsidP="009B6F7E">
      <w:pPr>
        <w:spacing w:after="0"/>
        <w:rPr>
          <w:rFonts w:cstheme="minorHAnsi"/>
          <w:u w:val="single"/>
        </w:rPr>
      </w:pPr>
      <w:r w:rsidRPr="00AD1765">
        <w:rPr>
          <w:rFonts w:cstheme="minorHAnsi"/>
          <w:u w:val="single"/>
        </w:rPr>
        <w:t>DDS Staff</w:t>
      </w:r>
    </w:p>
    <w:p w14:paraId="372FA214" w14:textId="287E93AB" w:rsidR="00F2693E" w:rsidRPr="00F2693E" w:rsidRDefault="00F2693E" w:rsidP="009B6F7E">
      <w:pPr>
        <w:spacing w:after="0"/>
        <w:rPr>
          <w:rFonts w:cstheme="minorHAnsi"/>
        </w:rPr>
      </w:pPr>
      <w:r>
        <w:rPr>
          <w:rFonts w:cstheme="minorHAnsi"/>
        </w:rPr>
        <w:t>Jane Ryder</w:t>
      </w:r>
    </w:p>
    <w:p w14:paraId="4205CD34" w14:textId="66987025" w:rsidR="00355863" w:rsidRDefault="00355863" w:rsidP="009B6F7E">
      <w:pPr>
        <w:spacing w:after="0"/>
        <w:rPr>
          <w:rFonts w:cstheme="minorHAnsi"/>
        </w:rPr>
      </w:pPr>
      <w:r>
        <w:rPr>
          <w:rFonts w:cstheme="minorHAnsi"/>
        </w:rPr>
        <w:t>Terry O’Hare</w:t>
      </w:r>
    </w:p>
    <w:p w14:paraId="6C26B462" w14:textId="6974389A" w:rsidR="00355863" w:rsidRDefault="00355863" w:rsidP="009B6F7E">
      <w:pPr>
        <w:spacing w:after="0"/>
        <w:rPr>
          <w:rFonts w:cstheme="minorHAnsi"/>
        </w:rPr>
      </w:pPr>
      <w:r>
        <w:rPr>
          <w:rFonts w:cstheme="minorHAnsi"/>
        </w:rPr>
        <w:t>Amy Nazaire</w:t>
      </w:r>
    </w:p>
    <w:p w14:paraId="0C4762B6" w14:textId="073F9FA5" w:rsidR="00355863" w:rsidRDefault="00355863" w:rsidP="009B6F7E">
      <w:pPr>
        <w:spacing w:after="0"/>
        <w:rPr>
          <w:rFonts w:cstheme="minorHAnsi"/>
        </w:rPr>
      </w:pPr>
      <w:r>
        <w:rPr>
          <w:rFonts w:cstheme="minorHAnsi"/>
        </w:rPr>
        <w:t>John Lee</w:t>
      </w:r>
    </w:p>
    <w:p w14:paraId="4F76D356" w14:textId="1182A9A7" w:rsidR="00355863" w:rsidRDefault="00355863" w:rsidP="009B6F7E">
      <w:pPr>
        <w:spacing w:after="0"/>
        <w:rPr>
          <w:rFonts w:cstheme="minorHAnsi"/>
        </w:rPr>
      </w:pPr>
      <w:r>
        <w:rPr>
          <w:rFonts w:cstheme="minorHAnsi"/>
        </w:rPr>
        <w:t>Ed Wilson</w:t>
      </w:r>
    </w:p>
    <w:p w14:paraId="5EA7A125" w14:textId="191D37B8" w:rsidR="00355863" w:rsidRDefault="00355863" w:rsidP="009B6F7E">
      <w:pPr>
        <w:spacing w:after="0"/>
        <w:rPr>
          <w:rFonts w:cstheme="minorHAnsi"/>
        </w:rPr>
      </w:pPr>
      <w:r>
        <w:rPr>
          <w:rFonts w:cstheme="minorHAnsi"/>
        </w:rPr>
        <w:t>Elizabeth Morse</w:t>
      </w:r>
    </w:p>
    <w:p w14:paraId="3B65D3C9" w14:textId="3475876A" w:rsidR="00AE15A5" w:rsidRDefault="00AE15A5" w:rsidP="009B6F7E">
      <w:pPr>
        <w:spacing w:after="0"/>
        <w:rPr>
          <w:rFonts w:cstheme="minorHAnsi"/>
        </w:rPr>
      </w:pPr>
      <w:r>
        <w:rPr>
          <w:rFonts w:cstheme="minorHAnsi"/>
        </w:rPr>
        <w:t xml:space="preserve">Laney </w:t>
      </w:r>
      <w:r w:rsidR="00071006">
        <w:rPr>
          <w:rFonts w:cstheme="minorHAnsi"/>
        </w:rPr>
        <w:t>Bruner-Canhoto</w:t>
      </w:r>
    </w:p>
    <w:p w14:paraId="60DD98CE" w14:textId="243C2457" w:rsidR="00355863" w:rsidRDefault="00AE15A5" w:rsidP="009B6F7E">
      <w:pPr>
        <w:spacing w:after="0"/>
        <w:rPr>
          <w:rFonts w:cstheme="minorHAnsi"/>
        </w:rPr>
      </w:pPr>
      <w:r>
        <w:rPr>
          <w:rFonts w:cstheme="minorHAnsi"/>
        </w:rPr>
        <w:t>Meghan Allen</w:t>
      </w:r>
    </w:p>
    <w:p w14:paraId="1B48CBBE" w14:textId="4A00E487" w:rsidR="00AD1765" w:rsidRPr="006F5CF4" w:rsidRDefault="00AD1765" w:rsidP="00FF5C9D">
      <w:pPr>
        <w:spacing w:after="0"/>
        <w:rPr>
          <w:rFonts w:cstheme="minorHAnsi"/>
        </w:rPr>
      </w:pPr>
      <w:r w:rsidRPr="006F5CF4">
        <w:rPr>
          <w:rFonts w:cstheme="minorHAnsi"/>
        </w:rPr>
        <w:t xml:space="preserve">Julia </w:t>
      </w:r>
      <w:r w:rsidR="00F2693E" w:rsidRPr="006F5CF4">
        <w:rPr>
          <w:rFonts w:cstheme="minorHAnsi"/>
        </w:rPr>
        <w:t>Wojciechowski</w:t>
      </w:r>
    </w:p>
    <w:p w14:paraId="2B490022" w14:textId="69EAB247" w:rsidR="0037153A" w:rsidRPr="006F5CF4" w:rsidRDefault="0037153A" w:rsidP="00FF5C9D">
      <w:pPr>
        <w:spacing w:after="0"/>
        <w:rPr>
          <w:rFonts w:cstheme="minorHAnsi"/>
        </w:rPr>
      </w:pPr>
      <w:r w:rsidRPr="009B6F7E">
        <w:rPr>
          <w:rFonts w:cstheme="minorHAnsi"/>
        </w:rPr>
        <w:t>Tim Cahill</w:t>
      </w:r>
    </w:p>
    <w:p w14:paraId="1CAD8BAD" w14:textId="4E6C5C66" w:rsidR="001B7BF1" w:rsidRDefault="00811402" w:rsidP="009D61F2">
      <w:pPr>
        <w:spacing w:after="0"/>
        <w:rPr>
          <w:rFonts w:cstheme="minorHAnsi"/>
        </w:rPr>
      </w:pPr>
      <w:r w:rsidRPr="006F5CF4">
        <w:rPr>
          <w:rFonts w:cstheme="minorHAnsi"/>
        </w:rPr>
        <w:t>Jaclyn Grant</w:t>
      </w:r>
    </w:p>
    <w:p w14:paraId="2E218827" w14:textId="0397611F" w:rsidR="009D61F2" w:rsidRDefault="006F5CF4" w:rsidP="009B6F7E">
      <w:pPr>
        <w:spacing w:after="0"/>
        <w:rPr>
          <w:rFonts w:cstheme="minorHAnsi"/>
        </w:rPr>
      </w:pPr>
      <w:r>
        <w:rPr>
          <w:rFonts w:cstheme="minorHAnsi"/>
        </w:rPr>
        <w:t>Victor Hernandez</w:t>
      </w:r>
    </w:p>
    <w:p w14:paraId="192C8D7D" w14:textId="3E86DC11" w:rsidR="00F2693E" w:rsidRDefault="00F2693E" w:rsidP="009B6F7E">
      <w:pPr>
        <w:spacing w:after="0"/>
        <w:rPr>
          <w:rFonts w:cstheme="minorHAnsi"/>
        </w:rPr>
      </w:pPr>
      <w:r>
        <w:rPr>
          <w:rFonts w:cstheme="minorHAnsi"/>
        </w:rPr>
        <w:t>Teryl Smith</w:t>
      </w:r>
    </w:p>
    <w:p w14:paraId="7E627397" w14:textId="77777777" w:rsidR="00071006" w:rsidRDefault="00071006" w:rsidP="006F5CF4">
      <w:pPr>
        <w:spacing w:after="0"/>
        <w:rPr>
          <w:rFonts w:cstheme="minorHAnsi"/>
          <w:u w:val="single"/>
        </w:rPr>
      </w:pPr>
    </w:p>
    <w:p w14:paraId="0BA960B9" w14:textId="42E24AF5" w:rsidR="006F5CF4" w:rsidRDefault="0032656E" w:rsidP="006F5CF4">
      <w:pPr>
        <w:spacing w:after="0"/>
        <w:rPr>
          <w:rFonts w:cstheme="minorHAnsi"/>
          <w:u w:val="single"/>
        </w:rPr>
      </w:pPr>
      <w:r w:rsidRPr="00AD1765">
        <w:rPr>
          <w:rFonts w:cstheme="minorHAnsi"/>
          <w:u w:val="single"/>
        </w:rPr>
        <w:t>Guests</w:t>
      </w:r>
    </w:p>
    <w:p w14:paraId="657387C0" w14:textId="502850ED" w:rsidR="006F5CF4" w:rsidRDefault="00071006" w:rsidP="006F5CF4">
      <w:pPr>
        <w:spacing w:after="0" w:line="240" w:lineRule="auto"/>
        <w:rPr>
          <w:rFonts w:cstheme="minorHAnsi"/>
        </w:rPr>
      </w:pPr>
      <w:r>
        <w:rPr>
          <w:rFonts w:cstheme="minorHAnsi"/>
        </w:rPr>
        <w:t>Susan McCorm</w:t>
      </w:r>
      <w:r w:rsidR="00F2693E">
        <w:rPr>
          <w:rFonts w:cstheme="minorHAnsi"/>
        </w:rPr>
        <w:t>i</w:t>
      </w:r>
      <w:r>
        <w:rPr>
          <w:rFonts w:cstheme="minorHAnsi"/>
        </w:rPr>
        <w:t>ck</w:t>
      </w:r>
    </w:p>
    <w:p w14:paraId="5861BA4D" w14:textId="40EECD06" w:rsidR="00071006" w:rsidRDefault="00071006" w:rsidP="006F5CF4">
      <w:pPr>
        <w:spacing w:after="0" w:line="240" w:lineRule="auto"/>
        <w:rPr>
          <w:rFonts w:cstheme="minorHAnsi"/>
        </w:rPr>
      </w:pPr>
      <w:r>
        <w:rPr>
          <w:rFonts w:cstheme="minorHAnsi"/>
        </w:rPr>
        <w:t>Matt Bruening</w:t>
      </w:r>
    </w:p>
    <w:p w14:paraId="402505FB" w14:textId="0E3F796C" w:rsidR="00071006" w:rsidRDefault="00071006" w:rsidP="006F5CF4">
      <w:pPr>
        <w:spacing w:after="0" w:line="240" w:lineRule="auto"/>
        <w:rPr>
          <w:rFonts w:cstheme="minorHAnsi"/>
        </w:rPr>
      </w:pPr>
      <w:r>
        <w:rPr>
          <w:rFonts w:cstheme="minorHAnsi"/>
        </w:rPr>
        <w:t>Jennifer Bertrand</w:t>
      </w:r>
    </w:p>
    <w:p w14:paraId="296E0C99" w14:textId="0E821F77" w:rsidR="00071006" w:rsidRDefault="00071006" w:rsidP="00071006">
      <w:pPr>
        <w:spacing w:after="0"/>
        <w:rPr>
          <w:rFonts w:cstheme="minorHAnsi"/>
        </w:rPr>
      </w:pPr>
      <w:r>
        <w:rPr>
          <w:rFonts w:cstheme="minorHAnsi"/>
        </w:rPr>
        <w:t xml:space="preserve">Deborah </w:t>
      </w:r>
      <w:r w:rsidR="00F2693E">
        <w:rPr>
          <w:rFonts w:cstheme="minorHAnsi"/>
        </w:rPr>
        <w:t>Flaschen</w:t>
      </w:r>
    </w:p>
    <w:p w14:paraId="7DE61315" w14:textId="77777777" w:rsidR="00071006" w:rsidRDefault="00071006" w:rsidP="00071006">
      <w:pPr>
        <w:spacing w:after="0"/>
        <w:rPr>
          <w:rFonts w:cstheme="minorHAnsi"/>
        </w:rPr>
      </w:pPr>
      <w:r>
        <w:rPr>
          <w:rFonts w:cstheme="minorHAnsi"/>
        </w:rPr>
        <w:t>Ed Underwood</w:t>
      </w:r>
    </w:p>
    <w:p w14:paraId="6002D960" w14:textId="56B555D6" w:rsidR="00071006" w:rsidRDefault="00071006" w:rsidP="00071006">
      <w:pPr>
        <w:spacing w:after="0"/>
        <w:rPr>
          <w:rFonts w:cstheme="minorHAnsi"/>
        </w:rPr>
      </w:pPr>
      <w:r>
        <w:rPr>
          <w:rFonts w:cstheme="minorHAnsi"/>
        </w:rPr>
        <w:t xml:space="preserve">Lynn </w:t>
      </w:r>
    </w:p>
    <w:p w14:paraId="685A2378" w14:textId="6011F7A6" w:rsidR="00071006" w:rsidRDefault="00071006" w:rsidP="00071006">
      <w:pPr>
        <w:spacing w:after="0"/>
        <w:rPr>
          <w:rFonts w:cstheme="minorHAnsi"/>
        </w:rPr>
      </w:pPr>
      <w:r>
        <w:rPr>
          <w:rFonts w:cstheme="minorHAnsi"/>
        </w:rPr>
        <w:t xml:space="preserve">Donna </w:t>
      </w:r>
      <w:r w:rsidR="00F2693E">
        <w:rPr>
          <w:rFonts w:cstheme="minorHAnsi"/>
        </w:rPr>
        <w:t>Kushi</w:t>
      </w:r>
    </w:p>
    <w:p w14:paraId="1687AD62" w14:textId="13E41802" w:rsidR="00F2693E" w:rsidRDefault="00F2693E" w:rsidP="00071006">
      <w:pPr>
        <w:spacing w:after="0"/>
        <w:rPr>
          <w:rFonts w:cstheme="minorHAnsi"/>
        </w:rPr>
      </w:pPr>
      <w:r>
        <w:rPr>
          <w:rFonts w:cstheme="minorHAnsi"/>
        </w:rPr>
        <w:t>Diane Huggon</w:t>
      </w:r>
    </w:p>
    <w:p w14:paraId="2D5C1823" w14:textId="4116CC0F" w:rsidR="00F2693E" w:rsidRDefault="00F2693E" w:rsidP="00F2693E">
      <w:pPr>
        <w:spacing w:after="0"/>
        <w:rPr>
          <w:rFonts w:cstheme="minorHAnsi"/>
        </w:rPr>
      </w:pPr>
      <w:r>
        <w:rPr>
          <w:rFonts w:cstheme="minorHAnsi"/>
        </w:rPr>
        <w:t>Stacey Villani</w:t>
      </w:r>
    </w:p>
    <w:p w14:paraId="0E71587B" w14:textId="77777777" w:rsidR="00F2693E" w:rsidRDefault="00F2693E" w:rsidP="00071006">
      <w:pPr>
        <w:spacing w:after="0"/>
        <w:rPr>
          <w:rFonts w:cstheme="minorHAnsi"/>
        </w:rPr>
      </w:pPr>
    </w:p>
    <w:p w14:paraId="54C88EF9" w14:textId="77777777" w:rsidR="006F5CF4" w:rsidRPr="006F5CF4" w:rsidRDefault="006F5CF4" w:rsidP="006F5CF4">
      <w:pPr>
        <w:spacing w:after="0" w:line="240" w:lineRule="auto"/>
        <w:rPr>
          <w:rFonts w:cstheme="minorHAnsi"/>
        </w:rPr>
      </w:pPr>
    </w:p>
    <w:p w14:paraId="548FAD83" w14:textId="6FD2B306" w:rsidR="00360D21" w:rsidRDefault="00360D21" w:rsidP="006F5CF4">
      <w:pPr>
        <w:spacing w:after="0"/>
        <w:rPr>
          <w:rFonts w:cstheme="minorHAnsi"/>
          <w:u w:val="single"/>
        </w:rPr>
      </w:pPr>
      <w:r w:rsidRPr="00AD1765">
        <w:rPr>
          <w:rFonts w:cstheme="minorHAnsi"/>
          <w:u w:val="single"/>
        </w:rPr>
        <w:t>Materials</w:t>
      </w:r>
    </w:p>
    <w:p w14:paraId="4999978F" w14:textId="36168FCF" w:rsidR="00A57FDA" w:rsidRDefault="005E238F" w:rsidP="00A57FDA">
      <w:pPr>
        <w:spacing w:after="0" w:line="240" w:lineRule="auto"/>
        <w:rPr>
          <w:rFonts w:cstheme="minorHAnsi"/>
        </w:rPr>
      </w:pPr>
      <w:r>
        <w:rPr>
          <w:rFonts w:cstheme="minorHAnsi"/>
        </w:rPr>
        <w:t>DDS SIS-A Implementation</w:t>
      </w:r>
      <w:r w:rsidR="006F5CF4" w:rsidRPr="006F5CF4">
        <w:rPr>
          <w:rFonts w:cstheme="minorHAnsi"/>
        </w:rPr>
        <w:t xml:space="preserve"> (Power Point)</w:t>
      </w:r>
    </w:p>
    <w:p w14:paraId="72508912" w14:textId="77777777" w:rsidR="00A57FDA" w:rsidRDefault="00A57FDA" w:rsidP="00A57FDA">
      <w:pPr>
        <w:spacing w:after="0" w:line="240" w:lineRule="auto"/>
        <w:rPr>
          <w:rFonts w:cstheme="minorHAnsi"/>
        </w:rPr>
      </w:pPr>
    </w:p>
    <w:p w14:paraId="3CC6FA84" w14:textId="77777777" w:rsidR="00A57FDA" w:rsidRDefault="0054398D" w:rsidP="00A57FDA">
      <w:pPr>
        <w:spacing w:line="240" w:lineRule="auto"/>
        <w:rPr>
          <w:rFonts w:cstheme="minorHAnsi"/>
        </w:rPr>
      </w:pPr>
      <w:r w:rsidRPr="00AD1765">
        <w:rPr>
          <w:rFonts w:cstheme="minorHAnsi"/>
        </w:rPr>
        <w:t xml:space="preserve">Nancy Alterio called the meeting to order.  </w:t>
      </w:r>
    </w:p>
    <w:p w14:paraId="4CFC06E4" w14:textId="4B5952B6" w:rsidR="0054398D" w:rsidRPr="00AD1765" w:rsidRDefault="00DB148B" w:rsidP="00A57FDA">
      <w:pPr>
        <w:spacing w:line="240" w:lineRule="auto"/>
        <w:rPr>
          <w:rFonts w:cstheme="minorHAnsi"/>
        </w:rPr>
      </w:pPr>
      <w:r w:rsidRPr="00AD1765">
        <w:rPr>
          <w:rFonts w:cstheme="minorHAnsi"/>
        </w:rPr>
        <w:t>Nancy asked for motions to accept the m</w:t>
      </w:r>
      <w:r w:rsidR="00830BCC">
        <w:rPr>
          <w:rFonts w:cstheme="minorHAnsi"/>
        </w:rPr>
        <w:t>eeting m</w:t>
      </w:r>
      <w:r w:rsidRPr="00AD1765">
        <w:rPr>
          <w:rFonts w:cstheme="minorHAnsi"/>
        </w:rPr>
        <w:t>inutes</w:t>
      </w:r>
      <w:r w:rsidR="006225B5">
        <w:rPr>
          <w:rFonts w:cstheme="minorHAnsi"/>
        </w:rPr>
        <w:t xml:space="preserve">, they were </w:t>
      </w:r>
      <w:proofErr w:type="gramStart"/>
      <w:r w:rsidR="006225B5">
        <w:rPr>
          <w:rFonts w:cstheme="minorHAnsi"/>
        </w:rPr>
        <w:t>given</w:t>
      </w:r>
      <w:proofErr w:type="gramEnd"/>
      <w:r w:rsidR="006225B5">
        <w:rPr>
          <w:rFonts w:cstheme="minorHAnsi"/>
        </w:rPr>
        <w:t xml:space="preserve"> and the motion passed unanimously</w:t>
      </w:r>
      <w:r w:rsidR="00104950" w:rsidRPr="00AD1765">
        <w:rPr>
          <w:rFonts w:cstheme="minorHAnsi"/>
        </w:rPr>
        <w:t>.</w:t>
      </w:r>
    </w:p>
    <w:p w14:paraId="606455C6" w14:textId="33DE3A18" w:rsidR="004904A7" w:rsidRDefault="004904A7">
      <w:pPr>
        <w:rPr>
          <w:rFonts w:cstheme="minorHAnsi"/>
          <w:u w:val="single"/>
        </w:rPr>
      </w:pPr>
      <w:r w:rsidRPr="00AD1765">
        <w:rPr>
          <w:rFonts w:cstheme="minorHAnsi"/>
          <w:u w:val="single"/>
        </w:rPr>
        <w:t>Commissioner Ryder’s Report</w:t>
      </w:r>
    </w:p>
    <w:p w14:paraId="0D26AA67" w14:textId="214AF006" w:rsidR="008C57E9" w:rsidRDefault="00775F6A">
      <w:pPr>
        <w:rPr>
          <w:rFonts w:cstheme="minorHAnsi"/>
        </w:rPr>
      </w:pPr>
      <w:r>
        <w:rPr>
          <w:rFonts w:cstheme="minorHAnsi"/>
        </w:rPr>
        <w:t xml:space="preserve">Governor Healy released her budget in </w:t>
      </w:r>
      <w:r w:rsidR="00F2693E">
        <w:rPr>
          <w:rFonts w:cstheme="minorHAnsi"/>
        </w:rPr>
        <w:t>January,</w:t>
      </w:r>
      <w:r>
        <w:rPr>
          <w:rFonts w:cstheme="minorHAnsi"/>
        </w:rPr>
        <w:t xml:space="preserve"> and it goes to the House and Senate for debate with a hope that we’ll have a budget finalized on July 1. The Com</w:t>
      </w:r>
      <w:r w:rsidR="006225B5">
        <w:rPr>
          <w:rFonts w:cstheme="minorHAnsi"/>
        </w:rPr>
        <w:t>m</w:t>
      </w:r>
      <w:r>
        <w:rPr>
          <w:rFonts w:cstheme="minorHAnsi"/>
        </w:rPr>
        <w:t>issioner just testified Monday at HWM.</w:t>
      </w:r>
    </w:p>
    <w:p w14:paraId="17400952" w14:textId="211A1C71" w:rsidR="00004563" w:rsidRDefault="00004563" w:rsidP="00004563">
      <w:r w:rsidRPr="00004563">
        <w:t xml:space="preserve">4.5% increase $126M </w:t>
      </w:r>
      <w:r>
        <w:t>increase over FY24 at $2.9B</w:t>
      </w:r>
    </w:p>
    <w:p w14:paraId="0EB25E11" w14:textId="77777777" w:rsidR="00004563" w:rsidRDefault="00004563" w:rsidP="00004563">
      <w:r>
        <w:t>Highlights:</w:t>
      </w:r>
    </w:p>
    <w:p w14:paraId="6BCF6C65" w14:textId="77777777" w:rsidR="00004563" w:rsidRDefault="00004563" w:rsidP="00004563">
      <w:pPr>
        <w:pStyle w:val="ListParagraph"/>
        <w:numPr>
          <w:ilvl w:val="0"/>
          <w:numId w:val="9"/>
        </w:numPr>
        <w:spacing w:line="252" w:lineRule="auto"/>
        <w:rPr>
          <w:rFonts w:eastAsia="Times New Roman"/>
        </w:rPr>
      </w:pPr>
      <w:r w:rsidRPr="00004563">
        <w:rPr>
          <w:rFonts w:eastAsia="Times New Roman"/>
        </w:rPr>
        <w:t xml:space="preserve">$39M </w:t>
      </w:r>
      <w:r>
        <w:rPr>
          <w:rFonts w:eastAsia="Times New Roman"/>
        </w:rPr>
        <w:t>Chapter 257 annualization</w:t>
      </w:r>
    </w:p>
    <w:p w14:paraId="0F7E3DB4" w14:textId="77777777" w:rsidR="00004563" w:rsidRDefault="00004563" w:rsidP="00004563">
      <w:pPr>
        <w:pStyle w:val="ListParagraph"/>
        <w:numPr>
          <w:ilvl w:val="0"/>
          <w:numId w:val="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$49M annualization of T-22 </w:t>
      </w:r>
      <w:proofErr w:type="gramStart"/>
      <w:r>
        <w:rPr>
          <w:rFonts w:eastAsia="Times New Roman"/>
        </w:rPr>
        <w:t>class</w:t>
      </w:r>
      <w:proofErr w:type="gramEnd"/>
    </w:p>
    <w:p w14:paraId="7911E227" w14:textId="77777777" w:rsidR="00004563" w:rsidRDefault="00004563" w:rsidP="00004563">
      <w:pPr>
        <w:pStyle w:val="ListParagraph"/>
        <w:numPr>
          <w:ilvl w:val="0"/>
          <w:numId w:val="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$18M in new T-22 services. Largest T-22 class as of July 1. An increase in the diagnosis of Autism only. $29M available for changing need. </w:t>
      </w:r>
    </w:p>
    <w:p w14:paraId="50EAE501" w14:textId="77777777" w:rsidR="00A57FDA" w:rsidRDefault="00A57FDA" w:rsidP="005D5F81">
      <w:pPr>
        <w:rPr>
          <w:rFonts w:cstheme="minorHAnsi"/>
        </w:rPr>
      </w:pPr>
      <w:r>
        <w:rPr>
          <w:rFonts w:cstheme="minorHAnsi"/>
        </w:rPr>
        <w:t>Challenges</w:t>
      </w:r>
      <w:r w:rsidR="00530B7D" w:rsidRPr="005D5F81">
        <w:rPr>
          <w:rFonts w:cstheme="minorHAnsi"/>
        </w:rPr>
        <w:t xml:space="preserve"> DDS is facing</w:t>
      </w:r>
      <w:r>
        <w:rPr>
          <w:rFonts w:cstheme="minorHAnsi"/>
        </w:rPr>
        <w:t xml:space="preserve">:  </w:t>
      </w:r>
    </w:p>
    <w:p w14:paraId="6C4E1CF2" w14:textId="77777777" w:rsidR="00A57FDA" w:rsidRDefault="00530B7D" w:rsidP="00A57FDA">
      <w:pPr>
        <w:pStyle w:val="ListParagraph"/>
        <w:numPr>
          <w:ilvl w:val="0"/>
          <w:numId w:val="11"/>
        </w:numPr>
        <w:rPr>
          <w:rFonts w:cstheme="minorHAnsi"/>
        </w:rPr>
      </w:pPr>
      <w:r w:rsidRPr="00A57FDA">
        <w:rPr>
          <w:rFonts w:cstheme="minorHAnsi"/>
        </w:rPr>
        <w:t xml:space="preserve">The number of individuals needing our services continues to grow. </w:t>
      </w:r>
    </w:p>
    <w:p w14:paraId="5A62056A" w14:textId="77777777" w:rsidR="00A57FDA" w:rsidRDefault="00530B7D" w:rsidP="00A57FDA">
      <w:pPr>
        <w:pStyle w:val="ListParagraph"/>
        <w:numPr>
          <w:ilvl w:val="0"/>
          <w:numId w:val="11"/>
        </w:numPr>
        <w:rPr>
          <w:rFonts w:cstheme="minorHAnsi"/>
        </w:rPr>
      </w:pPr>
      <w:r w:rsidRPr="00A57FDA">
        <w:rPr>
          <w:rFonts w:cstheme="minorHAnsi"/>
        </w:rPr>
        <w:t xml:space="preserve">The </w:t>
      </w:r>
      <w:r w:rsidR="005D5F81" w:rsidRPr="00A57FDA">
        <w:rPr>
          <w:rFonts w:cstheme="minorHAnsi"/>
        </w:rPr>
        <w:t xml:space="preserve">intensity of service needs has increased. </w:t>
      </w:r>
    </w:p>
    <w:p w14:paraId="2FE977C7" w14:textId="77777777" w:rsidR="00A57FDA" w:rsidRDefault="00A57FDA" w:rsidP="00A57FDA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i</w:t>
      </w:r>
      <w:r w:rsidR="00136ADD" w:rsidRPr="00A57FDA">
        <w:rPr>
          <w:rFonts w:cstheme="minorHAnsi"/>
        </w:rPr>
        <w:t xml:space="preserve">ndividuals DDS supports are living longer. Their needs change as they age. </w:t>
      </w:r>
    </w:p>
    <w:p w14:paraId="4A99F54A" w14:textId="3BD137DC" w:rsidR="00530B7D" w:rsidRPr="00A57FDA" w:rsidRDefault="00136ADD" w:rsidP="00A57FDA">
      <w:pPr>
        <w:pStyle w:val="ListParagraph"/>
        <w:numPr>
          <w:ilvl w:val="0"/>
          <w:numId w:val="11"/>
        </w:numPr>
        <w:rPr>
          <w:rFonts w:cstheme="minorHAnsi"/>
        </w:rPr>
      </w:pPr>
      <w:r w:rsidRPr="00A57FDA">
        <w:rPr>
          <w:rFonts w:cstheme="minorHAnsi"/>
        </w:rPr>
        <w:t xml:space="preserve">The </w:t>
      </w:r>
      <w:r w:rsidR="00A57FDA">
        <w:rPr>
          <w:rFonts w:cstheme="minorHAnsi"/>
        </w:rPr>
        <w:t>w</w:t>
      </w:r>
      <w:r w:rsidRPr="00A57FDA">
        <w:rPr>
          <w:rFonts w:cstheme="minorHAnsi"/>
        </w:rPr>
        <w:t>orkforce shortage</w:t>
      </w:r>
      <w:r w:rsidR="00A57FDA">
        <w:rPr>
          <w:rFonts w:cstheme="minorHAnsi"/>
        </w:rPr>
        <w:t xml:space="preserve"> continues</w:t>
      </w:r>
      <w:r w:rsidRPr="00A57FDA">
        <w:rPr>
          <w:rFonts w:cstheme="minorHAnsi"/>
        </w:rPr>
        <w:t xml:space="preserve">. </w:t>
      </w:r>
      <w:r w:rsidR="00B4725F" w:rsidRPr="00A57FDA">
        <w:rPr>
          <w:rFonts w:cstheme="minorHAnsi"/>
        </w:rPr>
        <w:t xml:space="preserve">Our rates as of July 1 will allow for a minimum direct care salary of $20 per hour. </w:t>
      </w:r>
    </w:p>
    <w:p w14:paraId="3F2BA1BA" w14:textId="19498459" w:rsidR="00B4725F" w:rsidRPr="005D5F81" w:rsidRDefault="00B4725F" w:rsidP="005D5F81">
      <w:pPr>
        <w:rPr>
          <w:rFonts w:cstheme="minorHAnsi"/>
        </w:rPr>
      </w:pPr>
      <w:r>
        <w:rPr>
          <w:rFonts w:cstheme="minorHAnsi"/>
        </w:rPr>
        <w:t xml:space="preserve">We continue to promote human services as a career with opportunities for career advancement. </w:t>
      </w:r>
      <w:r w:rsidR="003B0FA6">
        <w:rPr>
          <w:rFonts w:cstheme="minorHAnsi"/>
        </w:rPr>
        <w:t xml:space="preserve">We will continue to make sure we have options for individuals that are not as staff dependent as services have been in the past. Self-direction is a major part of being creative to make sure our services are meeting the needs of the people we support. </w:t>
      </w:r>
    </w:p>
    <w:p w14:paraId="0714B814" w14:textId="77777777" w:rsidR="00480154" w:rsidRPr="00F063CD" w:rsidRDefault="00480154" w:rsidP="00F063CD">
      <w:pPr>
        <w:spacing w:after="0"/>
        <w:rPr>
          <w:u w:val="single"/>
        </w:rPr>
      </w:pPr>
      <w:r w:rsidRPr="00F063CD">
        <w:rPr>
          <w:u w:val="single"/>
        </w:rPr>
        <w:t>Questions/Comments</w:t>
      </w:r>
    </w:p>
    <w:p w14:paraId="1B017DD5" w14:textId="7A3C8DF8" w:rsidR="006225B5" w:rsidRDefault="00480154" w:rsidP="00DA040D">
      <w:pPr>
        <w:spacing w:after="0"/>
      </w:pPr>
      <w:r>
        <w:t>Q:</w:t>
      </w:r>
      <w:r w:rsidR="00D17104">
        <w:t xml:space="preserve"> Is the $49M for T22 annualized and initial? </w:t>
      </w:r>
    </w:p>
    <w:p w14:paraId="5FCE524B" w14:textId="4DEF3AD7" w:rsidR="00D4251D" w:rsidRDefault="00D17104" w:rsidP="00DA040D">
      <w:pPr>
        <w:spacing w:after="0"/>
      </w:pPr>
      <w:r>
        <w:t xml:space="preserve">A. The $18M is for the current T-22 class. The $49M ensures that whatever services </w:t>
      </w:r>
      <w:r w:rsidR="006225B5">
        <w:t xml:space="preserve">are </w:t>
      </w:r>
      <w:r>
        <w:t xml:space="preserve">established </w:t>
      </w:r>
      <w:r w:rsidR="00F2693E">
        <w:t>can</w:t>
      </w:r>
      <w:r w:rsidR="00C21CD9">
        <w:t xml:space="preserve"> be supported on an annualized/full year ongoing basis. </w:t>
      </w:r>
    </w:p>
    <w:p w14:paraId="26128DB4" w14:textId="77777777" w:rsidR="006225B5" w:rsidRDefault="00C21CD9" w:rsidP="00DA040D">
      <w:pPr>
        <w:spacing w:after="0"/>
      </w:pPr>
      <w:r>
        <w:t xml:space="preserve">Q. Is this annualization a regular thing or something new? </w:t>
      </w:r>
    </w:p>
    <w:p w14:paraId="7EF22236" w14:textId="6385FB9C" w:rsidR="00C21CD9" w:rsidRDefault="00C21CD9" w:rsidP="00DA040D">
      <w:pPr>
        <w:spacing w:after="0"/>
      </w:pPr>
      <w:r>
        <w:t xml:space="preserve">A. We are doing a better job </w:t>
      </w:r>
      <w:r w:rsidR="006A72E7">
        <w:t xml:space="preserve">of building in </w:t>
      </w:r>
      <w:r w:rsidR="00863FB8">
        <w:t>annualization.</w:t>
      </w:r>
    </w:p>
    <w:p w14:paraId="4AEBF518" w14:textId="77777777" w:rsidR="006225B5" w:rsidRDefault="006A72E7" w:rsidP="00DA040D">
      <w:pPr>
        <w:spacing w:after="0"/>
      </w:pPr>
      <w:r>
        <w:t xml:space="preserve">Q.   </w:t>
      </w:r>
      <w:r w:rsidR="00863FB8">
        <w:t xml:space="preserve">Can you share the breakdown of ID and ASD? </w:t>
      </w:r>
    </w:p>
    <w:p w14:paraId="59BA02E9" w14:textId="28C5E4EC" w:rsidR="006A72E7" w:rsidRDefault="00863FB8" w:rsidP="00DA040D">
      <w:pPr>
        <w:spacing w:after="0"/>
      </w:pPr>
      <w:r>
        <w:t xml:space="preserve">A. </w:t>
      </w:r>
      <w:r w:rsidR="00FD2ACA">
        <w:t xml:space="preserve">FY25 1023 ID and 431 with ASD. </w:t>
      </w:r>
    </w:p>
    <w:p w14:paraId="34DE1318" w14:textId="40E4EDA7" w:rsidR="006225B5" w:rsidRDefault="00863FB8" w:rsidP="00DA040D">
      <w:pPr>
        <w:spacing w:after="0"/>
      </w:pPr>
      <w:r>
        <w:t xml:space="preserve">Q. </w:t>
      </w:r>
      <w:r w:rsidR="00F2693E">
        <w:t>H</w:t>
      </w:r>
      <w:r>
        <w:t xml:space="preserve">ow did the budget hearing go? </w:t>
      </w:r>
    </w:p>
    <w:p w14:paraId="7A7B6C6D" w14:textId="59267EDF" w:rsidR="00863FB8" w:rsidRDefault="00863FB8" w:rsidP="00DA040D">
      <w:pPr>
        <w:spacing w:after="0"/>
      </w:pPr>
      <w:r>
        <w:t xml:space="preserve">A. It went well. A large 2-day hearing that included MassHealth, DPH and the Secretary. Healthcare areas took </w:t>
      </w:r>
      <w:proofErr w:type="gramStart"/>
      <w:r>
        <w:t>the majority of</w:t>
      </w:r>
      <w:proofErr w:type="gramEnd"/>
      <w:r>
        <w:t xml:space="preserve"> time and questions from the committee. One question was about the sustainability of the group home model. Another question was the </w:t>
      </w:r>
      <w:r w:rsidR="00F11D73">
        <w:t xml:space="preserve">$20 per hour. The Commissioner </w:t>
      </w:r>
      <w:r w:rsidR="00F11D73">
        <w:lastRenderedPageBreak/>
        <w:t xml:space="preserve">explained the rate assumes $20 per hour but the provider has flexibility to determine exactly what to pay. </w:t>
      </w:r>
    </w:p>
    <w:p w14:paraId="16A9631C" w14:textId="77777777" w:rsidR="00F063CD" w:rsidRPr="004C4E28" w:rsidRDefault="00F063CD" w:rsidP="00F063CD">
      <w:pPr>
        <w:spacing w:after="0"/>
      </w:pPr>
    </w:p>
    <w:p w14:paraId="5FA0C5B9" w14:textId="645E40E1" w:rsidR="00936955" w:rsidRDefault="00C9267D">
      <w:pPr>
        <w:rPr>
          <w:rFonts w:cstheme="minorHAnsi"/>
          <w:u w:val="single"/>
        </w:rPr>
      </w:pPr>
      <w:r w:rsidRPr="00AD1765">
        <w:rPr>
          <w:rFonts w:cstheme="minorHAnsi"/>
          <w:u w:val="single"/>
        </w:rPr>
        <w:t>Regional Updates</w:t>
      </w:r>
      <w:r w:rsidR="007B43E0">
        <w:rPr>
          <w:rFonts w:cstheme="minorHAnsi"/>
          <w:u w:val="single"/>
        </w:rPr>
        <w:t xml:space="preserve">- </w:t>
      </w:r>
      <w:r w:rsidR="00877943">
        <w:rPr>
          <w:rFonts w:cstheme="minorHAnsi"/>
          <w:u w:val="single"/>
        </w:rPr>
        <w:t>Amy Nazaire</w:t>
      </w:r>
    </w:p>
    <w:p w14:paraId="0CECF1BA" w14:textId="680E1106" w:rsidR="00877943" w:rsidRPr="00877943" w:rsidRDefault="00877943" w:rsidP="00877943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>
        <w:rPr>
          <w:rFonts w:cstheme="minorHAnsi"/>
        </w:rPr>
        <w:t>Continue with twice monthly information sessions on self-direction.</w:t>
      </w:r>
    </w:p>
    <w:p w14:paraId="42913789" w14:textId="0D9C6492" w:rsidR="00877943" w:rsidRPr="00877943" w:rsidRDefault="00877943" w:rsidP="00877943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>
        <w:rPr>
          <w:rFonts w:cstheme="minorHAnsi"/>
        </w:rPr>
        <w:t xml:space="preserve">Happy to have John </w:t>
      </w:r>
      <w:r w:rsidR="006225B5">
        <w:rPr>
          <w:rFonts w:cstheme="minorHAnsi"/>
        </w:rPr>
        <w:t>Lee</w:t>
      </w:r>
      <w:r>
        <w:rPr>
          <w:rFonts w:cstheme="minorHAnsi"/>
        </w:rPr>
        <w:t xml:space="preserve"> as the new Metro SD manager. </w:t>
      </w:r>
    </w:p>
    <w:p w14:paraId="60479DBD" w14:textId="7B8AF44E" w:rsidR="00877943" w:rsidRPr="00877943" w:rsidRDefault="00877943" w:rsidP="00877943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>
        <w:rPr>
          <w:rFonts w:cstheme="minorHAnsi"/>
        </w:rPr>
        <w:t xml:space="preserve">The PDP Participant Toolbox is now on our website under “Getting Started in </w:t>
      </w:r>
      <w:proofErr w:type="gramStart"/>
      <w:r>
        <w:rPr>
          <w:rFonts w:cstheme="minorHAnsi"/>
        </w:rPr>
        <w:t>PDP</w:t>
      </w:r>
      <w:proofErr w:type="gramEnd"/>
      <w:r>
        <w:rPr>
          <w:rFonts w:cstheme="minorHAnsi"/>
        </w:rPr>
        <w:t>”</w:t>
      </w:r>
    </w:p>
    <w:p w14:paraId="3D8E67A7" w14:textId="53B5A178" w:rsidR="00877943" w:rsidRPr="001B1410" w:rsidRDefault="00877943" w:rsidP="00877943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>
        <w:rPr>
          <w:rFonts w:cstheme="minorHAnsi"/>
        </w:rPr>
        <w:t xml:space="preserve">Working with PPL for Adobe </w:t>
      </w:r>
      <w:r w:rsidR="00F2693E">
        <w:rPr>
          <w:rFonts w:cstheme="minorHAnsi"/>
        </w:rPr>
        <w:t>S</w:t>
      </w:r>
      <w:r>
        <w:rPr>
          <w:rFonts w:cstheme="minorHAnsi"/>
        </w:rPr>
        <w:t>ign application.</w:t>
      </w:r>
    </w:p>
    <w:p w14:paraId="5B34854B" w14:textId="34443BEE" w:rsidR="001B1410" w:rsidRPr="00F2693E" w:rsidRDefault="001B1410" w:rsidP="00877943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>
        <w:rPr>
          <w:rFonts w:cstheme="minorHAnsi"/>
        </w:rPr>
        <w:t>Victor has been meeting with transition coordinators across the state regarding the new Higher Education bill.</w:t>
      </w:r>
    </w:p>
    <w:p w14:paraId="677830A0" w14:textId="77777777" w:rsidR="00F2693E" w:rsidRPr="00F2693E" w:rsidRDefault="00F2693E" w:rsidP="00F2693E">
      <w:pPr>
        <w:pStyle w:val="ListParagraph"/>
        <w:spacing w:after="0"/>
        <w:rPr>
          <w:u w:val="single"/>
        </w:rPr>
      </w:pPr>
    </w:p>
    <w:p w14:paraId="1DCF6BB7" w14:textId="6458B72E" w:rsidR="00F2693E" w:rsidRPr="00A57FDA" w:rsidRDefault="00F2693E" w:rsidP="00A57FDA">
      <w:pPr>
        <w:spacing w:after="0"/>
        <w:rPr>
          <w:u w:val="single"/>
        </w:rPr>
      </w:pPr>
      <w:r w:rsidRPr="00F2693E">
        <w:rPr>
          <w:u w:val="single"/>
        </w:rPr>
        <w:t>Questions/Comments</w:t>
      </w:r>
    </w:p>
    <w:p w14:paraId="0394E563" w14:textId="498AA2A6" w:rsidR="003F7DDE" w:rsidRPr="00F2693E" w:rsidRDefault="00660D06">
      <w:pPr>
        <w:rPr>
          <w:rFonts w:cstheme="minorHAnsi"/>
        </w:rPr>
      </w:pPr>
      <w:r w:rsidRPr="006225B5">
        <w:rPr>
          <w:rFonts w:cstheme="minorHAnsi"/>
        </w:rPr>
        <w:t>Leo</w:t>
      </w:r>
      <w:r w:rsidR="00F2693E">
        <w:rPr>
          <w:rFonts w:cstheme="minorHAnsi"/>
        </w:rPr>
        <w:t xml:space="preserve"> Sarkissian: </w:t>
      </w:r>
      <w:r w:rsidRPr="006225B5">
        <w:rPr>
          <w:rFonts w:cstheme="minorHAnsi"/>
        </w:rPr>
        <w:t xml:space="preserve"> </w:t>
      </w:r>
      <w:r w:rsidR="00F2693E">
        <w:rPr>
          <w:rFonts w:cstheme="minorHAnsi"/>
        </w:rPr>
        <w:t xml:space="preserve">It </w:t>
      </w:r>
      <w:r w:rsidRPr="006225B5">
        <w:rPr>
          <w:rFonts w:cstheme="minorHAnsi"/>
        </w:rPr>
        <w:t>is great that we are moving to</w:t>
      </w:r>
      <w:r w:rsidR="00F2693E">
        <w:rPr>
          <w:rFonts w:cstheme="minorHAnsi"/>
        </w:rPr>
        <w:t xml:space="preserve"> </w:t>
      </w:r>
      <w:r w:rsidRPr="006225B5">
        <w:rPr>
          <w:rFonts w:cstheme="minorHAnsi"/>
        </w:rPr>
        <w:t xml:space="preserve">Adobe </w:t>
      </w:r>
      <w:r w:rsidR="00F2693E">
        <w:rPr>
          <w:rFonts w:cstheme="minorHAnsi"/>
        </w:rPr>
        <w:t>S</w:t>
      </w:r>
      <w:r w:rsidRPr="006225B5">
        <w:rPr>
          <w:rFonts w:cstheme="minorHAnsi"/>
        </w:rPr>
        <w:t>ign.</w:t>
      </w:r>
    </w:p>
    <w:p w14:paraId="2D0612C2" w14:textId="77777777" w:rsidR="002710D4" w:rsidRDefault="002710D4">
      <w:pPr>
        <w:rPr>
          <w:rFonts w:cstheme="minorHAnsi"/>
          <w:iCs/>
          <w:u w:val="single"/>
        </w:rPr>
      </w:pPr>
      <w:r>
        <w:rPr>
          <w:rFonts w:cstheme="minorHAnsi"/>
          <w:iCs/>
          <w:u w:val="single"/>
        </w:rPr>
        <w:t>Independent Facilitator Discussion- Robin Foley</w:t>
      </w:r>
    </w:p>
    <w:p w14:paraId="6784DA0A" w14:textId="0E43DA25" w:rsidR="003F7DDE" w:rsidRDefault="003F7DDE">
      <w:pPr>
        <w:rPr>
          <w:rFonts w:cstheme="minorHAnsi"/>
          <w:iCs/>
        </w:rPr>
      </w:pPr>
      <w:r>
        <w:rPr>
          <w:rFonts w:cstheme="minorHAnsi"/>
          <w:iCs/>
        </w:rPr>
        <w:t>Robin Foley</w:t>
      </w:r>
      <w:r w:rsidR="00650315">
        <w:rPr>
          <w:rFonts w:cstheme="minorHAnsi"/>
          <w:iCs/>
        </w:rPr>
        <w:t xml:space="preserve"> gave</w:t>
      </w:r>
      <w:r>
        <w:rPr>
          <w:rFonts w:cstheme="minorHAnsi"/>
          <w:iCs/>
        </w:rPr>
        <w:t xml:space="preserve"> an update on discussions regarding the Independent Facilitator role. Robin introduced the subcommittee and explained they have been meeting monthly </w:t>
      </w:r>
      <w:r w:rsidR="00246264">
        <w:rPr>
          <w:rFonts w:cstheme="minorHAnsi"/>
          <w:iCs/>
        </w:rPr>
        <w:t>to discuss the Independent Facilitator.</w:t>
      </w:r>
    </w:p>
    <w:p w14:paraId="7FA74167" w14:textId="77777777" w:rsidR="002710D4" w:rsidRDefault="00246264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>Robin read the Real Lives Law definition of Independent Facilitator.</w:t>
      </w:r>
    </w:p>
    <w:p w14:paraId="0E7919EF" w14:textId="03CF0763" w:rsidR="00246264" w:rsidRDefault="002710D4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>The independent facilitator can assist the individual new to self</w:t>
      </w:r>
      <w:r w:rsidR="00004563">
        <w:rPr>
          <w:rFonts w:cstheme="minorHAnsi"/>
          <w:iCs/>
        </w:rPr>
        <w:t>-</w:t>
      </w:r>
      <w:r>
        <w:rPr>
          <w:rFonts w:cstheme="minorHAnsi"/>
          <w:iCs/>
        </w:rPr>
        <w:t xml:space="preserve">direction with many important duties that the individual needs to do including hiring staff. </w:t>
      </w:r>
    </w:p>
    <w:p w14:paraId="753002F7" w14:textId="02C02479" w:rsidR="002710D4" w:rsidRDefault="002710D4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 xml:space="preserve">Today’s discussion is about how we move this role forward. </w:t>
      </w:r>
    </w:p>
    <w:p w14:paraId="6864D8BD" w14:textId="40F99934" w:rsidR="002710D4" w:rsidRDefault="002710D4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 xml:space="preserve">Right </w:t>
      </w:r>
      <w:r w:rsidR="00650315">
        <w:rPr>
          <w:rFonts w:cstheme="minorHAnsi"/>
          <w:iCs/>
        </w:rPr>
        <w:t>now,</w:t>
      </w:r>
      <w:r>
        <w:rPr>
          <w:rFonts w:cstheme="minorHAnsi"/>
          <w:iCs/>
        </w:rPr>
        <w:t xml:space="preserve"> there is a role called Personal Agent that about 10 participants </w:t>
      </w:r>
      <w:r w:rsidR="00DA65F0">
        <w:rPr>
          <w:rFonts w:cstheme="minorHAnsi"/>
          <w:iCs/>
        </w:rPr>
        <w:t xml:space="preserve">use. </w:t>
      </w:r>
    </w:p>
    <w:p w14:paraId="4FEB1443" w14:textId="117DB9FD" w:rsidR="00DA65F0" w:rsidRDefault="00DA65F0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>Think of Independent Facilitator as a new conversation and leave the Personal Agent as a future conversation as to whether that stays or goe</w:t>
      </w:r>
      <w:r w:rsidR="00004563">
        <w:rPr>
          <w:rFonts w:cstheme="minorHAnsi"/>
          <w:iCs/>
        </w:rPr>
        <w:t>s</w:t>
      </w:r>
      <w:r>
        <w:rPr>
          <w:rFonts w:cstheme="minorHAnsi"/>
          <w:iCs/>
        </w:rPr>
        <w:t>.</w:t>
      </w:r>
    </w:p>
    <w:p w14:paraId="0D32A13A" w14:textId="2233D5F4" w:rsidR="00DA65F0" w:rsidRDefault="00EA4D8F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 xml:space="preserve">Independent Facilitators need to be well trained and local so they can help individuals </w:t>
      </w:r>
      <w:r w:rsidR="00014B66">
        <w:rPr>
          <w:rFonts w:cstheme="minorHAnsi"/>
          <w:iCs/>
        </w:rPr>
        <w:t xml:space="preserve">get fully involved and maximize resources within their local community. </w:t>
      </w:r>
    </w:p>
    <w:p w14:paraId="5A383112" w14:textId="3D222F92" w:rsidR="00014B66" w:rsidRDefault="00014B66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 xml:space="preserve">The training will be designed. </w:t>
      </w:r>
      <w:r w:rsidR="00AA259A">
        <w:rPr>
          <w:rFonts w:cstheme="minorHAnsi"/>
          <w:iCs/>
        </w:rPr>
        <w:t>There are so many family members already doing this role. Any names of people who may be interested should be sent to Robin or Jaclyn Grant.</w:t>
      </w:r>
    </w:p>
    <w:p w14:paraId="69122384" w14:textId="256F3E5A" w:rsidR="00AA259A" w:rsidRDefault="00AA259A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 xml:space="preserve">This </w:t>
      </w:r>
      <w:r w:rsidR="00E54A2F">
        <w:rPr>
          <w:rFonts w:cstheme="minorHAnsi"/>
          <w:iCs/>
        </w:rPr>
        <w:t xml:space="preserve">sounds easy but there is some work to build a cadre of trained, available independent facilitators. </w:t>
      </w:r>
    </w:p>
    <w:p w14:paraId="234C68AD" w14:textId="2ABD8136" w:rsidR="00E54A2F" w:rsidRDefault="00E54A2F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 xml:space="preserve">Robin wants to hear your feedback and questions and ideas. </w:t>
      </w:r>
    </w:p>
    <w:p w14:paraId="73EE6118" w14:textId="7EED5292" w:rsidR="00650315" w:rsidRPr="00650315" w:rsidRDefault="00650315" w:rsidP="00650315">
      <w:pPr>
        <w:rPr>
          <w:rFonts w:cstheme="minorHAnsi"/>
          <w:iCs/>
          <w:u w:val="single"/>
        </w:rPr>
      </w:pPr>
      <w:r w:rsidRPr="00650315">
        <w:rPr>
          <w:rFonts w:cstheme="minorHAnsi"/>
          <w:iCs/>
          <w:u w:val="single"/>
        </w:rPr>
        <w:t>Comments/Questions</w:t>
      </w:r>
    </w:p>
    <w:p w14:paraId="65F662CA" w14:textId="5F7AE957" w:rsidR="00EC12BB" w:rsidRDefault="00EC12BB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>Mike Weiner</w:t>
      </w:r>
      <w:r w:rsidR="00650315">
        <w:rPr>
          <w:rFonts w:cstheme="minorHAnsi"/>
          <w:iCs/>
        </w:rPr>
        <w:t xml:space="preserve">: </w:t>
      </w:r>
      <w:r>
        <w:rPr>
          <w:rFonts w:cstheme="minorHAnsi"/>
          <w:iCs/>
        </w:rPr>
        <w:t>sees this role as not only an important support system at the beginning of self</w:t>
      </w:r>
      <w:r w:rsidR="00004563">
        <w:rPr>
          <w:rFonts w:cstheme="minorHAnsi"/>
          <w:iCs/>
        </w:rPr>
        <w:t>-</w:t>
      </w:r>
      <w:r>
        <w:rPr>
          <w:rFonts w:cstheme="minorHAnsi"/>
          <w:iCs/>
        </w:rPr>
        <w:t>direction but also later when parents can no longer do what they are doing. As far as the training goes</w:t>
      </w:r>
      <w:r w:rsidR="00004563">
        <w:rPr>
          <w:rFonts w:cstheme="minorHAnsi"/>
          <w:iCs/>
        </w:rPr>
        <w:t>,</w:t>
      </w:r>
      <w:r>
        <w:rPr>
          <w:rFonts w:cstheme="minorHAnsi"/>
          <w:iCs/>
        </w:rPr>
        <w:t xml:space="preserve"> </w:t>
      </w:r>
      <w:r w:rsidR="00004563">
        <w:rPr>
          <w:rFonts w:cstheme="minorHAnsi"/>
          <w:iCs/>
        </w:rPr>
        <w:t>the sub-committee</w:t>
      </w:r>
      <w:r>
        <w:rPr>
          <w:rFonts w:cstheme="minorHAnsi"/>
          <w:iCs/>
        </w:rPr>
        <w:t xml:space="preserve"> discussed not being too specific about who could be an independent facilitator. Looking for DDS to help develop a training framework of what the training needs to include but then contract out the training to an independent vendor. Also</w:t>
      </w:r>
      <w:r w:rsidR="00004563">
        <w:rPr>
          <w:rFonts w:cstheme="minorHAnsi"/>
          <w:iCs/>
        </w:rPr>
        <w:t>,</w:t>
      </w:r>
      <w:r>
        <w:rPr>
          <w:rFonts w:cstheme="minorHAnsi"/>
          <w:iCs/>
        </w:rPr>
        <w:t xml:space="preserve"> important to make clear that the independent facilitator and support broker are </w:t>
      </w:r>
      <w:r w:rsidR="00FD4335">
        <w:rPr>
          <w:rFonts w:cstheme="minorHAnsi"/>
          <w:iCs/>
        </w:rPr>
        <w:t xml:space="preserve">two different roles. </w:t>
      </w:r>
    </w:p>
    <w:p w14:paraId="25E80EF0" w14:textId="09569064" w:rsidR="00FD4335" w:rsidRDefault="00FD4335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lastRenderedPageBreak/>
        <w:t>Julie Westwater</w:t>
      </w:r>
      <w:r w:rsidR="00650315">
        <w:rPr>
          <w:rFonts w:cstheme="minorHAnsi"/>
          <w:iCs/>
        </w:rPr>
        <w:t>:</w:t>
      </w:r>
      <w:r>
        <w:rPr>
          <w:rFonts w:cstheme="minorHAnsi"/>
          <w:iCs/>
        </w:rPr>
        <w:t xml:space="preserve"> asked if it makes sense to try and tap into higher ed social work programs for these </w:t>
      </w:r>
      <w:r w:rsidR="001E6FDB">
        <w:rPr>
          <w:rFonts w:cstheme="minorHAnsi"/>
          <w:iCs/>
        </w:rPr>
        <w:t xml:space="preserve">independent facilitator </w:t>
      </w:r>
      <w:r w:rsidR="00C771C4">
        <w:rPr>
          <w:rFonts w:cstheme="minorHAnsi"/>
          <w:iCs/>
        </w:rPr>
        <w:t xml:space="preserve">staff. </w:t>
      </w:r>
    </w:p>
    <w:p w14:paraId="76913AB5" w14:textId="4C6A0FA7" w:rsidR="00C771C4" w:rsidRDefault="00C771C4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>Another suggestion was that these academic programs could support the individual and if one independent facilitator can no longer support the individual another student may be able to.</w:t>
      </w:r>
    </w:p>
    <w:p w14:paraId="176F71E3" w14:textId="1226A9E6" w:rsidR="00C771C4" w:rsidRDefault="00C771C4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 xml:space="preserve">Nancy suggested William James College may be a good resource to consider/explore for this. </w:t>
      </w:r>
    </w:p>
    <w:p w14:paraId="518BD880" w14:textId="190325C6" w:rsidR="00970499" w:rsidRDefault="00970499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 xml:space="preserve">Leo </w:t>
      </w:r>
      <w:r w:rsidR="00650315">
        <w:rPr>
          <w:rFonts w:cstheme="minorHAnsi"/>
          <w:iCs/>
        </w:rPr>
        <w:t>Sarkissian: T</w:t>
      </w:r>
      <w:r>
        <w:rPr>
          <w:rFonts w:cstheme="minorHAnsi"/>
          <w:iCs/>
        </w:rPr>
        <w:t>hanked the volunteers who worked on this. Why we don’t have a draft that says what the job is</w:t>
      </w:r>
      <w:r w:rsidR="00817135">
        <w:rPr>
          <w:rFonts w:cstheme="minorHAnsi"/>
          <w:iCs/>
        </w:rPr>
        <w:t xml:space="preserve"> to review today? Let’s get this role going because we need it badly. </w:t>
      </w:r>
      <w:r w:rsidR="00A549AE">
        <w:rPr>
          <w:rFonts w:cstheme="minorHAnsi"/>
          <w:iCs/>
        </w:rPr>
        <w:t xml:space="preserve">We want the independent facilitator to be truly independent. Before the next meeting could we </w:t>
      </w:r>
      <w:r w:rsidR="000C13EB">
        <w:rPr>
          <w:rFonts w:cstheme="minorHAnsi"/>
          <w:iCs/>
        </w:rPr>
        <w:t>have a draft job description to review as a Board</w:t>
      </w:r>
      <w:r w:rsidR="00004563">
        <w:rPr>
          <w:rFonts w:cstheme="minorHAnsi"/>
          <w:iCs/>
        </w:rPr>
        <w:t>?</w:t>
      </w:r>
    </w:p>
    <w:p w14:paraId="0CC71487" w14:textId="0FFC4CCD" w:rsidR="000C13EB" w:rsidRDefault="000C13EB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 xml:space="preserve">Robin loves the sense of urgency but shares that Liz and Jaclyn </w:t>
      </w:r>
      <w:r w:rsidR="00AD7575">
        <w:rPr>
          <w:rFonts w:cstheme="minorHAnsi"/>
          <w:iCs/>
        </w:rPr>
        <w:t xml:space="preserve">have also shared that urgency. </w:t>
      </w:r>
    </w:p>
    <w:p w14:paraId="5E280239" w14:textId="7FE6BE1B" w:rsidR="005D000D" w:rsidRDefault="005D000D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>Leo said it is up to the Department to sanction this and push for a job description.</w:t>
      </w:r>
    </w:p>
    <w:p w14:paraId="00B9EBF1" w14:textId="705CD434" w:rsidR="005D000D" w:rsidRDefault="005D000D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 xml:space="preserve">Today independent facilitators are not paid. </w:t>
      </w:r>
    </w:p>
    <w:p w14:paraId="152AC107" w14:textId="4DECC5D0" w:rsidR="009A3874" w:rsidRDefault="009A3874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 xml:space="preserve">Ann Fracht shared that she needs someone as an independent facilitator who is experienced and well trained. </w:t>
      </w:r>
      <w:r w:rsidR="004651FE">
        <w:rPr>
          <w:rFonts w:cstheme="minorHAnsi"/>
          <w:iCs/>
        </w:rPr>
        <w:t xml:space="preserve">Once she </w:t>
      </w:r>
      <w:proofErr w:type="gramStart"/>
      <w:r w:rsidR="004651FE">
        <w:rPr>
          <w:rFonts w:cstheme="minorHAnsi"/>
          <w:iCs/>
        </w:rPr>
        <w:t>is able to</w:t>
      </w:r>
      <w:proofErr w:type="gramEnd"/>
      <w:r w:rsidR="004651FE">
        <w:rPr>
          <w:rFonts w:cstheme="minorHAnsi"/>
          <w:iCs/>
        </w:rPr>
        <w:t xml:space="preserve"> hire someone then the time </w:t>
      </w:r>
      <w:r w:rsidR="00050B8B">
        <w:rPr>
          <w:rFonts w:cstheme="minorHAnsi"/>
          <w:iCs/>
        </w:rPr>
        <w:t xml:space="preserve">that </w:t>
      </w:r>
      <w:r w:rsidR="004651FE">
        <w:rPr>
          <w:rFonts w:cstheme="minorHAnsi"/>
          <w:iCs/>
        </w:rPr>
        <w:t xml:space="preserve">she’ll need support from the independent facilitator will lessen. </w:t>
      </w:r>
      <w:r w:rsidR="00323CA1">
        <w:rPr>
          <w:rFonts w:cstheme="minorHAnsi"/>
          <w:iCs/>
        </w:rPr>
        <w:t xml:space="preserve">Ann goes to him for assistance and advice with different topics. </w:t>
      </w:r>
      <w:r w:rsidR="00175BC4">
        <w:rPr>
          <w:rFonts w:cstheme="minorHAnsi"/>
          <w:iCs/>
        </w:rPr>
        <w:t xml:space="preserve">The independent facilitator she uses at different times and for different things. Not just one thing. Could be MassHealth, housing, DDS issues. </w:t>
      </w:r>
      <w:r w:rsidR="00322D96">
        <w:rPr>
          <w:rFonts w:cstheme="minorHAnsi"/>
          <w:iCs/>
        </w:rPr>
        <w:t xml:space="preserve">Anne wants someone who is going to stay and not have high turnover. </w:t>
      </w:r>
    </w:p>
    <w:p w14:paraId="39377D9A" w14:textId="28CCE4F0" w:rsidR="00322D96" w:rsidRDefault="00322D96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>Liz Fahey</w:t>
      </w:r>
      <w:r w:rsidR="00650315">
        <w:rPr>
          <w:rFonts w:cstheme="minorHAnsi"/>
          <w:iCs/>
        </w:rPr>
        <w:t>:</w:t>
      </w:r>
      <w:r>
        <w:rPr>
          <w:rFonts w:cstheme="minorHAnsi"/>
          <w:iCs/>
        </w:rPr>
        <w:t xml:space="preserve"> </w:t>
      </w:r>
      <w:r w:rsidR="00650315">
        <w:rPr>
          <w:rFonts w:cstheme="minorHAnsi"/>
          <w:iCs/>
        </w:rPr>
        <w:t>It</w:t>
      </w:r>
      <w:r>
        <w:rPr>
          <w:rFonts w:cstheme="minorHAnsi"/>
          <w:iCs/>
        </w:rPr>
        <w:t xml:space="preserve"> is important to have someone who is independent to work with a family and understand the operations of it. Having a representative for the individual’s/family’s voice is important. Liz thinks it will be important at the beginning of self-</w:t>
      </w:r>
      <w:r w:rsidR="00650315">
        <w:rPr>
          <w:rFonts w:cstheme="minorHAnsi"/>
          <w:iCs/>
        </w:rPr>
        <w:t>direction</w:t>
      </w:r>
      <w:r>
        <w:rPr>
          <w:rFonts w:cstheme="minorHAnsi"/>
          <w:iCs/>
        </w:rPr>
        <w:t xml:space="preserve"> but also a resource lifelong as needed. </w:t>
      </w:r>
    </w:p>
    <w:p w14:paraId="222CE861" w14:textId="7CCAE6B0" w:rsidR="0029638D" w:rsidRDefault="0029638D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 xml:space="preserve">Mike Weiner asked Leo if he could get an independent facilitator now, would the Department </w:t>
      </w:r>
      <w:r w:rsidR="0093534C">
        <w:rPr>
          <w:rFonts w:cstheme="minorHAnsi"/>
          <w:iCs/>
        </w:rPr>
        <w:t xml:space="preserve">support it. Ed Wilson explained that people are becoming personal agents today. The SD manager asks for a job description and what the budget would be. It comes through the area office and the SD manager coordinates it with the region. Jaclyn </w:t>
      </w:r>
      <w:r w:rsidR="002F07EA">
        <w:rPr>
          <w:rFonts w:cstheme="minorHAnsi"/>
          <w:iCs/>
        </w:rPr>
        <w:t xml:space="preserve">clarified that the personal agent is referenced in the Participant </w:t>
      </w:r>
      <w:r w:rsidR="00650315">
        <w:rPr>
          <w:rFonts w:cstheme="minorHAnsi"/>
          <w:iCs/>
        </w:rPr>
        <w:t>T</w:t>
      </w:r>
      <w:r w:rsidR="002F07EA">
        <w:rPr>
          <w:rFonts w:cstheme="minorHAnsi"/>
          <w:iCs/>
        </w:rPr>
        <w:t>ool</w:t>
      </w:r>
      <w:r w:rsidR="00650315">
        <w:rPr>
          <w:rFonts w:cstheme="minorHAnsi"/>
          <w:iCs/>
        </w:rPr>
        <w:t>box</w:t>
      </w:r>
      <w:r w:rsidR="002F07EA">
        <w:rPr>
          <w:rFonts w:cstheme="minorHAnsi"/>
          <w:iCs/>
        </w:rPr>
        <w:t>.</w:t>
      </w:r>
    </w:p>
    <w:p w14:paraId="72A69603" w14:textId="18EB0121" w:rsidR="002F07EA" w:rsidRDefault="002F07EA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 xml:space="preserve">Mike asked if Ed could share the personal agent job description with the subcommittee and Ed said he would. </w:t>
      </w:r>
      <w:r w:rsidR="000B3897">
        <w:rPr>
          <w:rFonts w:cstheme="minorHAnsi"/>
          <w:iCs/>
        </w:rPr>
        <w:t xml:space="preserve">Mike explained this could be a starting off point for the independent facilitator questions and training. </w:t>
      </w:r>
    </w:p>
    <w:p w14:paraId="62E0EBE0" w14:textId="32AB06ED" w:rsidR="000B3897" w:rsidRDefault="000B3897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 xml:space="preserve">Jaclyn explained the personal agent is less formal than the independent facilitator role as some family members </w:t>
      </w:r>
      <w:proofErr w:type="gramStart"/>
      <w:r>
        <w:rPr>
          <w:rFonts w:cstheme="minorHAnsi"/>
          <w:iCs/>
        </w:rPr>
        <w:t>are</w:t>
      </w:r>
      <w:proofErr w:type="gramEnd"/>
      <w:r>
        <w:rPr>
          <w:rFonts w:cstheme="minorHAnsi"/>
          <w:iCs/>
        </w:rPr>
        <w:t xml:space="preserve"> doing it and there is no cap. </w:t>
      </w:r>
    </w:p>
    <w:p w14:paraId="3A34554E" w14:textId="79FEE149" w:rsidR="00786AF0" w:rsidRDefault="00786AF0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>Ed explained the personal agent is a stand</w:t>
      </w:r>
      <w:r w:rsidR="00050B8B">
        <w:rPr>
          <w:rFonts w:cstheme="minorHAnsi"/>
          <w:iCs/>
        </w:rPr>
        <w:t>-</w:t>
      </w:r>
      <w:r>
        <w:rPr>
          <w:rFonts w:cstheme="minorHAnsi"/>
          <w:iCs/>
        </w:rPr>
        <w:t xml:space="preserve">alone role in the person’s support budget. </w:t>
      </w:r>
    </w:p>
    <w:p w14:paraId="33AC7833" w14:textId="31946F41" w:rsidR="00786AF0" w:rsidRDefault="00786AF0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proofErr w:type="spellStart"/>
      <w:r>
        <w:rPr>
          <w:rFonts w:cstheme="minorHAnsi"/>
          <w:iCs/>
        </w:rPr>
        <w:t>Keshrie</w:t>
      </w:r>
      <w:proofErr w:type="spellEnd"/>
      <w:r>
        <w:rPr>
          <w:rFonts w:cstheme="minorHAnsi"/>
          <w:iCs/>
        </w:rPr>
        <w:t xml:space="preserve"> Naidoo asked if there are specific skills you are looking for. </w:t>
      </w:r>
    </w:p>
    <w:p w14:paraId="76A2AF3F" w14:textId="6D277541" w:rsidR="00031C16" w:rsidRDefault="00031C16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 xml:space="preserve">Robin said the more cadre of independent facilitators available allows for better </w:t>
      </w:r>
      <w:r w:rsidR="00455BA7">
        <w:rPr>
          <w:rFonts w:cstheme="minorHAnsi"/>
          <w:iCs/>
        </w:rPr>
        <w:t xml:space="preserve">choice and more diverse options from a cultural perspective. </w:t>
      </w:r>
    </w:p>
    <w:p w14:paraId="71289BA0" w14:textId="5C1C46B8" w:rsidR="00BA4AC3" w:rsidRDefault="00BA4AC3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 xml:space="preserve">Liz Fahey asked if it is a rule that the independent facilitator can’t be a professional advocate. </w:t>
      </w:r>
    </w:p>
    <w:p w14:paraId="6900AC3B" w14:textId="6178E57C" w:rsidR="00BA4AC3" w:rsidRDefault="00BA4AC3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 xml:space="preserve">Jaclyn Grant shared that it will be important for DDS to train our service coordinators/area office staff on what the independent facilitator role is. </w:t>
      </w:r>
    </w:p>
    <w:p w14:paraId="27E4CFF8" w14:textId="0D1DC2EC" w:rsidR="004434BD" w:rsidRDefault="004434BD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 xml:space="preserve">Ed Wilson explained the personal agent is an informal role and he envisions the independent facilitator being more structured/formal. </w:t>
      </w:r>
    </w:p>
    <w:p w14:paraId="6F024792" w14:textId="7BB56207" w:rsidR="004434BD" w:rsidRDefault="004434BD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 xml:space="preserve">Mike Weiner asked if the independent facilitator </w:t>
      </w:r>
      <w:proofErr w:type="gramStart"/>
      <w:r>
        <w:rPr>
          <w:rFonts w:cstheme="minorHAnsi"/>
          <w:iCs/>
        </w:rPr>
        <w:t>will</w:t>
      </w:r>
      <w:proofErr w:type="gramEnd"/>
      <w:r>
        <w:rPr>
          <w:rFonts w:cstheme="minorHAnsi"/>
          <w:iCs/>
        </w:rPr>
        <w:t xml:space="preserve"> replace </w:t>
      </w:r>
      <w:r w:rsidR="00095F22">
        <w:rPr>
          <w:rFonts w:cstheme="minorHAnsi"/>
          <w:iCs/>
        </w:rPr>
        <w:t xml:space="preserve">the personal agent? Some respondents said they thought the role is very similar. Mike asked Ed Wilson if we’d be better </w:t>
      </w:r>
      <w:r w:rsidR="00095F22">
        <w:rPr>
          <w:rFonts w:cstheme="minorHAnsi"/>
          <w:iCs/>
        </w:rPr>
        <w:lastRenderedPageBreak/>
        <w:t xml:space="preserve">off with one role. Ed shared that personally he thought we’d be better off with </w:t>
      </w:r>
      <w:r w:rsidR="00F46D4B">
        <w:rPr>
          <w:rFonts w:cstheme="minorHAnsi"/>
          <w:iCs/>
        </w:rPr>
        <w:t xml:space="preserve">one role and not both. </w:t>
      </w:r>
    </w:p>
    <w:p w14:paraId="4E53AB3E" w14:textId="42DCA5AE" w:rsidR="00BA4E9E" w:rsidRPr="00246264" w:rsidRDefault="00BA4E9E" w:rsidP="00246264">
      <w:pPr>
        <w:pStyle w:val="ListParagraph"/>
        <w:numPr>
          <w:ilvl w:val="0"/>
          <w:numId w:val="7"/>
        </w:numPr>
        <w:rPr>
          <w:rFonts w:cstheme="minorHAnsi"/>
          <w:iCs/>
        </w:rPr>
      </w:pPr>
      <w:r>
        <w:rPr>
          <w:rFonts w:cstheme="minorHAnsi"/>
          <w:iCs/>
        </w:rPr>
        <w:t>Ann Fracht shared the importance of the independent facilitator truly being indepe</w:t>
      </w:r>
      <w:r w:rsidR="0058441F">
        <w:rPr>
          <w:rFonts w:cstheme="minorHAnsi"/>
          <w:iCs/>
        </w:rPr>
        <w:t xml:space="preserve">ndent so she can share her likes and dislikes or concerns and can share in confidence. </w:t>
      </w:r>
    </w:p>
    <w:p w14:paraId="1EDA3B83" w14:textId="579F54F4" w:rsidR="00870351" w:rsidRPr="00870351" w:rsidRDefault="00870351" w:rsidP="00870351">
      <w:pPr>
        <w:ind w:left="360"/>
        <w:rPr>
          <w:rFonts w:cstheme="minorHAnsi"/>
          <w:u w:val="single"/>
        </w:rPr>
      </w:pPr>
      <w:r w:rsidRPr="00870351">
        <w:rPr>
          <w:rFonts w:cstheme="minorHAnsi"/>
          <w:iCs/>
          <w:u w:val="single"/>
        </w:rPr>
        <w:t>The Path Forward, Implementation of the SIS-A Assessment-Tim Cahill &amp; Jaclyn Grant</w:t>
      </w:r>
    </w:p>
    <w:p w14:paraId="327F956C" w14:textId="5C0DF76F" w:rsidR="003720A7" w:rsidRDefault="003720A7" w:rsidP="003720A7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Tim Cahill </w:t>
      </w:r>
      <w:r w:rsidR="00623114">
        <w:rPr>
          <w:rFonts w:cstheme="minorHAnsi"/>
        </w:rPr>
        <w:t>shared the new team that DDS is building to support SIS-A assessments.</w:t>
      </w:r>
    </w:p>
    <w:p w14:paraId="20C7599A" w14:textId="5FFC1126" w:rsidR="00623114" w:rsidRDefault="00623114" w:rsidP="003720A7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Jaclyn Grant shared 115 completed assessments as of yesterday and </w:t>
      </w:r>
      <w:r w:rsidR="000D68A3">
        <w:rPr>
          <w:rFonts w:cstheme="minorHAnsi"/>
        </w:rPr>
        <w:t xml:space="preserve">36 more done by the beginning of April. Jaclyn shared </w:t>
      </w:r>
      <w:r w:rsidR="00985CB0">
        <w:rPr>
          <w:rFonts w:cstheme="minorHAnsi"/>
        </w:rPr>
        <w:t xml:space="preserve">that we are offering in person and virtual assessments. </w:t>
      </w:r>
    </w:p>
    <w:p w14:paraId="7CA0FCAA" w14:textId="25CCD12A" w:rsidR="00B40823" w:rsidRDefault="00B40823" w:rsidP="003720A7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Jaclyn Grant shared satisfaction survey </w:t>
      </w:r>
      <w:r w:rsidR="00E86920">
        <w:rPr>
          <w:rFonts w:cstheme="minorHAnsi"/>
        </w:rPr>
        <w:t xml:space="preserve">results from those who completed the assessments. </w:t>
      </w:r>
      <w:r w:rsidR="003E7380">
        <w:rPr>
          <w:rFonts w:cstheme="minorHAnsi"/>
        </w:rPr>
        <w:t>Overall</w:t>
      </w:r>
      <w:r w:rsidR="00050B8B">
        <w:rPr>
          <w:rFonts w:cstheme="minorHAnsi"/>
        </w:rPr>
        <w:t>,</w:t>
      </w:r>
      <w:r w:rsidR="003E7380">
        <w:rPr>
          <w:rFonts w:cstheme="minorHAnsi"/>
        </w:rPr>
        <w:t xml:space="preserve"> the feedback has been very positive from individuals and families. </w:t>
      </w:r>
    </w:p>
    <w:p w14:paraId="080853CA" w14:textId="7FF5B15A" w:rsidR="003E7380" w:rsidRPr="00870351" w:rsidRDefault="00870351" w:rsidP="00870351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</w:t>
      </w:r>
      <w:r w:rsidR="003E7380">
        <w:rPr>
          <w:rFonts w:cstheme="minorHAnsi"/>
        </w:rPr>
        <w:t xml:space="preserve">ommon themes: </w:t>
      </w:r>
      <w:r w:rsidR="000A438D">
        <w:rPr>
          <w:rFonts w:cstheme="minorHAnsi"/>
        </w:rPr>
        <w:t>the assessor was great at explaining the questions clearl</w:t>
      </w:r>
      <w:r w:rsidR="00EE2CF3">
        <w:rPr>
          <w:rFonts w:cstheme="minorHAnsi"/>
        </w:rPr>
        <w:t>y</w:t>
      </w:r>
      <w:r>
        <w:rPr>
          <w:rFonts w:cstheme="minorHAnsi"/>
        </w:rPr>
        <w:t xml:space="preserve">, </w:t>
      </w:r>
      <w:r w:rsidR="00EE2CF3">
        <w:rPr>
          <w:rFonts w:cstheme="minorHAnsi"/>
        </w:rPr>
        <w:t xml:space="preserve">the assessor was kind and </w:t>
      </w:r>
      <w:r>
        <w:rPr>
          <w:rFonts w:cstheme="minorHAnsi"/>
        </w:rPr>
        <w:t>professional, and t</w:t>
      </w:r>
      <w:r w:rsidRPr="00870351">
        <w:rPr>
          <w:rFonts w:cstheme="minorHAnsi"/>
        </w:rPr>
        <w:t>he assessment is long, but it creates good conversation amongst the individual’s support team</w:t>
      </w:r>
      <w:r>
        <w:rPr>
          <w:rFonts w:cstheme="minorHAnsi"/>
        </w:rPr>
        <w:t>.</w:t>
      </w:r>
      <w:r w:rsidR="00EE2CF3" w:rsidRPr="00870351">
        <w:rPr>
          <w:rFonts w:cstheme="minorHAnsi"/>
        </w:rPr>
        <w:t xml:space="preserve"> </w:t>
      </w:r>
    </w:p>
    <w:p w14:paraId="77D3E845" w14:textId="59AFE744" w:rsidR="00EE2CF3" w:rsidRDefault="00EE2CF3" w:rsidP="003720A7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There are two sections of the assessment, Work Activities and Lifelong Learning that have been challenging for some individuals and their families to answer. </w:t>
      </w:r>
    </w:p>
    <w:p w14:paraId="065D0403" w14:textId="60D6B10B" w:rsidR="00E61E0D" w:rsidRDefault="00E61E0D" w:rsidP="003720A7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The assessments are being completed faster than when we first began last fall and are taking 2-2.5 hours on average. </w:t>
      </w:r>
    </w:p>
    <w:p w14:paraId="30BC6611" w14:textId="174C8A16" w:rsidR="00E61E0D" w:rsidRDefault="00E61E0D" w:rsidP="003720A7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The voluntary aspect has been </w:t>
      </w:r>
      <w:r w:rsidR="004A35FC">
        <w:rPr>
          <w:rFonts w:cstheme="minorHAnsi"/>
        </w:rPr>
        <w:t xml:space="preserve">challenging. </w:t>
      </w:r>
    </w:p>
    <w:p w14:paraId="21BC9C71" w14:textId="364494DE" w:rsidR="00870351" w:rsidRPr="00870351" w:rsidRDefault="00870351" w:rsidP="00870351">
      <w:pPr>
        <w:rPr>
          <w:rFonts w:cstheme="minorHAnsi"/>
          <w:u w:val="single"/>
        </w:rPr>
      </w:pPr>
      <w:r w:rsidRPr="00870351">
        <w:rPr>
          <w:rFonts w:cstheme="minorHAnsi"/>
          <w:u w:val="single"/>
        </w:rPr>
        <w:t>Questions/Comments</w:t>
      </w:r>
    </w:p>
    <w:p w14:paraId="13AE7FAA" w14:textId="2D60E299" w:rsidR="004A35FC" w:rsidRDefault="004A35FC" w:rsidP="003720A7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Barbara</w:t>
      </w:r>
      <w:r w:rsidR="00870351">
        <w:rPr>
          <w:rFonts w:cstheme="minorHAnsi"/>
        </w:rPr>
        <w:t xml:space="preserve"> Pandolfi h</w:t>
      </w:r>
      <w:r>
        <w:rPr>
          <w:rFonts w:cstheme="minorHAnsi"/>
        </w:rPr>
        <w:t xml:space="preserve">as spoken with 2 families who have done it and is asking if there is any advantage to getting the </w:t>
      </w:r>
      <w:r w:rsidR="005432B4">
        <w:rPr>
          <w:rFonts w:cstheme="minorHAnsi"/>
        </w:rPr>
        <w:t xml:space="preserve">materials ahead of time. Jaclyn explained they can share </w:t>
      </w:r>
      <w:r w:rsidR="00870351">
        <w:rPr>
          <w:rFonts w:cstheme="minorHAnsi"/>
        </w:rPr>
        <w:t>a sample</w:t>
      </w:r>
      <w:r w:rsidR="005432B4">
        <w:rPr>
          <w:rFonts w:cstheme="minorHAnsi"/>
        </w:rPr>
        <w:t xml:space="preserve"> summary report, ahead of time which could help. She will look at adding that prior to the meeting as a general practice. </w:t>
      </w:r>
    </w:p>
    <w:p w14:paraId="4EA76512" w14:textId="69B994F4" w:rsidR="005011D0" w:rsidRDefault="005011D0" w:rsidP="003720A7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Julie Flaherty</w:t>
      </w:r>
      <w:r w:rsidR="00870351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870351">
        <w:rPr>
          <w:rFonts w:cstheme="minorHAnsi"/>
        </w:rPr>
        <w:t>How</w:t>
      </w:r>
      <w:r>
        <w:rPr>
          <w:rFonts w:cstheme="minorHAnsi"/>
        </w:rPr>
        <w:t xml:space="preserve"> </w:t>
      </w:r>
      <w:r w:rsidR="00870351">
        <w:rPr>
          <w:rFonts w:cstheme="minorHAnsi"/>
        </w:rPr>
        <w:t>are we</w:t>
      </w:r>
      <w:r>
        <w:rPr>
          <w:rFonts w:cstheme="minorHAnsi"/>
        </w:rPr>
        <w:t xml:space="preserve"> going to measure cons</w:t>
      </w:r>
      <w:r w:rsidR="00820CB1">
        <w:rPr>
          <w:rFonts w:cstheme="minorHAnsi"/>
        </w:rPr>
        <w:t xml:space="preserve">istency and other measures for this pilot? Jaclyn explained our goal is to complete the 500 assessments </w:t>
      </w:r>
      <w:r w:rsidR="00870351">
        <w:rPr>
          <w:rFonts w:cstheme="minorHAnsi"/>
        </w:rPr>
        <w:t xml:space="preserve">to gather information. We will then work with HSRI to develop support needs levels based on the data we collect. Jaclyn provided examples of what these may look like. </w:t>
      </w:r>
    </w:p>
    <w:p w14:paraId="7A786313" w14:textId="1C4C7701" w:rsidR="000D68A3" w:rsidRPr="00A57FDA" w:rsidRDefault="00B766A4" w:rsidP="00A57FDA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Teryl Smith added that HSRI will work with DDS on the implementation of the SIS and the data used for budget allocation. </w:t>
      </w:r>
    </w:p>
    <w:p w14:paraId="3017FDA7" w14:textId="691ADCE2" w:rsidR="002E3846" w:rsidRPr="007B43E0" w:rsidRDefault="00870351" w:rsidP="00F063CD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>Public Comment</w:t>
      </w:r>
    </w:p>
    <w:p w14:paraId="190258E4" w14:textId="2F38B7A9" w:rsidR="00050B8B" w:rsidRDefault="007B43E0" w:rsidP="002B3507">
      <w:pPr>
        <w:spacing w:after="0"/>
      </w:pPr>
      <w:r>
        <w:t>Q</w:t>
      </w:r>
      <w:r w:rsidR="00050B8B">
        <w:t>.</w:t>
      </w:r>
      <w:r>
        <w:t xml:space="preserve"> </w:t>
      </w:r>
      <w:r w:rsidR="00E97D1F">
        <w:t xml:space="preserve">Ed Underwood asked if there was an update on the </w:t>
      </w:r>
      <w:r w:rsidR="00772DC3">
        <w:t xml:space="preserve">regs. </w:t>
      </w:r>
    </w:p>
    <w:p w14:paraId="156BBF38" w14:textId="5941F870" w:rsidR="007B43E0" w:rsidRDefault="00050B8B" w:rsidP="002B3507">
      <w:pPr>
        <w:spacing w:after="0"/>
      </w:pPr>
      <w:r>
        <w:t xml:space="preserve">A. </w:t>
      </w:r>
      <w:r w:rsidR="00772DC3">
        <w:t xml:space="preserve">Commissioner Ryder shared that the regulations are </w:t>
      </w:r>
      <w:r w:rsidR="007002EA">
        <w:t xml:space="preserve">with the Executive Office of Administration and Finance. </w:t>
      </w:r>
    </w:p>
    <w:p w14:paraId="3E02FE5C" w14:textId="2DEA96DA" w:rsidR="007002EA" w:rsidRDefault="007002EA" w:rsidP="002B3507">
      <w:pPr>
        <w:spacing w:after="0"/>
      </w:pPr>
      <w:r>
        <w:t>Q. Debra Flas</w:t>
      </w:r>
      <w:r w:rsidR="00050B8B">
        <w:t>c</w:t>
      </w:r>
      <w:r>
        <w:t xml:space="preserve">hen shared she thought this was a very productive exchange of dialogue </w:t>
      </w:r>
      <w:r w:rsidR="0049654B">
        <w:t xml:space="preserve">and a very good meeting. </w:t>
      </w:r>
    </w:p>
    <w:p w14:paraId="04443D7A" w14:textId="77777777" w:rsidR="00F063CD" w:rsidRDefault="00F063CD" w:rsidP="00F063CD">
      <w:pPr>
        <w:spacing w:after="0"/>
      </w:pPr>
    </w:p>
    <w:p w14:paraId="75BA9759" w14:textId="35FCDF7F" w:rsidR="00E369A2" w:rsidRPr="00AD1765" w:rsidRDefault="00B34AC4">
      <w:pPr>
        <w:rPr>
          <w:rFonts w:cstheme="minorHAnsi"/>
        </w:rPr>
      </w:pPr>
      <w:r>
        <w:rPr>
          <w:rFonts w:cstheme="minorHAnsi"/>
          <w:iCs/>
        </w:rPr>
        <w:t xml:space="preserve">Someone on the call asked if the future meetings could be on Zoom as it was hard to hear. </w:t>
      </w:r>
      <w:r w:rsidR="00050B8B">
        <w:rPr>
          <w:rFonts w:cstheme="minorHAnsi"/>
          <w:iCs/>
        </w:rPr>
        <w:t>Nancy and Commissioner Ryder said we would consider it or other ways to make it easier for those calling in to hear well.</w:t>
      </w:r>
    </w:p>
    <w:p w14:paraId="08F97472" w14:textId="20C8171D" w:rsidR="004C4E28" w:rsidRDefault="00675F92">
      <w:pPr>
        <w:rPr>
          <w:rFonts w:cstheme="minorHAnsi"/>
        </w:rPr>
      </w:pPr>
      <w:r>
        <w:rPr>
          <w:rFonts w:cstheme="minorHAnsi"/>
        </w:rPr>
        <w:t>Nancy asked for a motion to adjourn</w:t>
      </w:r>
      <w:r w:rsidR="004225C5">
        <w:rPr>
          <w:rFonts w:cstheme="minorHAnsi"/>
        </w:rPr>
        <w:t xml:space="preserve"> and a first and second motion were </w:t>
      </w:r>
      <w:proofErr w:type="gramStart"/>
      <w:r w:rsidR="004225C5">
        <w:rPr>
          <w:rFonts w:cstheme="minorHAnsi"/>
        </w:rPr>
        <w:t>given</w:t>
      </w:r>
      <w:proofErr w:type="gramEnd"/>
      <w:r w:rsidR="004225C5">
        <w:rPr>
          <w:rFonts w:cstheme="minorHAnsi"/>
        </w:rPr>
        <w:t xml:space="preserve"> and the meeting was adjourned</w:t>
      </w:r>
      <w:r>
        <w:rPr>
          <w:rFonts w:cstheme="minorHAnsi"/>
        </w:rPr>
        <w:t xml:space="preserve">. </w:t>
      </w:r>
    </w:p>
    <w:p w14:paraId="4FDD1626" w14:textId="3FBB214E" w:rsidR="00E369A2" w:rsidRPr="00AD1765" w:rsidRDefault="00E369A2">
      <w:pPr>
        <w:rPr>
          <w:rFonts w:cstheme="minorHAnsi"/>
        </w:rPr>
      </w:pPr>
      <w:r w:rsidRPr="00AD1765">
        <w:rPr>
          <w:rFonts w:cstheme="minorHAnsi"/>
        </w:rPr>
        <w:lastRenderedPageBreak/>
        <w:t>Respectfully submitted,</w:t>
      </w:r>
    </w:p>
    <w:p w14:paraId="677DF079" w14:textId="1AA73D81" w:rsidR="00E369A2" w:rsidRPr="00AD1765" w:rsidRDefault="00B34AC4">
      <w:pPr>
        <w:rPr>
          <w:rFonts w:cstheme="minorHAnsi"/>
        </w:rPr>
      </w:pPr>
      <w:r>
        <w:rPr>
          <w:rFonts w:cstheme="minorHAnsi"/>
        </w:rPr>
        <w:t>Timothy Cahill</w:t>
      </w:r>
    </w:p>
    <w:p w14:paraId="5ED93393" w14:textId="3FE6866E" w:rsidR="00E369A2" w:rsidRDefault="00E369A2"/>
    <w:p w14:paraId="527D5133" w14:textId="77777777" w:rsidR="00361946" w:rsidRPr="00B32727" w:rsidRDefault="00361946"/>
    <w:p w14:paraId="4B4DDF56" w14:textId="463E6048" w:rsidR="00B70308" w:rsidRPr="00B70308" w:rsidRDefault="00B70308"/>
    <w:p w14:paraId="71502A66" w14:textId="77777777" w:rsidR="00B70308" w:rsidRPr="00F27AC2" w:rsidRDefault="00B70308">
      <w:pPr>
        <w:rPr>
          <w:u w:val="single"/>
        </w:rPr>
      </w:pPr>
    </w:p>
    <w:p w14:paraId="251F7972" w14:textId="4382E36E" w:rsidR="00F27AC2" w:rsidRDefault="00F27AC2"/>
    <w:p w14:paraId="0F5BC4B6" w14:textId="77777777" w:rsidR="00F27AC2" w:rsidRPr="00F27AC2" w:rsidRDefault="00F27AC2"/>
    <w:p w14:paraId="2E7500F7" w14:textId="59B2BE66" w:rsidR="002749D5" w:rsidRDefault="002749D5"/>
    <w:p w14:paraId="393F3183" w14:textId="77777777" w:rsidR="002749D5" w:rsidRPr="00B76F3B" w:rsidRDefault="002749D5"/>
    <w:p w14:paraId="5AADB611" w14:textId="552E95FF" w:rsidR="00936955" w:rsidRDefault="00936955"/>
    <w:p w14:paraId="773D4015" w14:textId="77777777" w:rsidR="00936955" w:rsidRDefault="00936955"/>
    <w:p w14:paraId="01E90249" w14:textId="77777777" w:rsidR="00F1104C" w:rsidRDefault="00F1104C"/>
    <w:p w14:paraId="034CA0A5" w14:textId="77777777" w:rsidR="003D4692" w:rsidRPr="009A7339" w:rsidRDefault="003D4692"/>
    <w:p w14:paraId="2398B199" w14:textId="77777777" w:rsidR="007F7FAE" w:rsidRDefault="007F7FAE"/>
    <w:p w14:paraId="451D2C53" w14:textId="77777777" w:rsidR="001B3D8F" w:rsidRDefault="001B3D8F"/>
    <w:sectPr w:rsidR="001B3D8F" w:rsidSect="005342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C506D" w14:textId="77777777" w:rsidR="00534284" w:rsidRDefault="00534284" w:rsidP="00E369A2">
      <w:pPr>
        <w:spacing w:after="0" w:line="240" w:lineRule="auto"/>
      </w:pPr>
      <w:r>
        <w:separator/>
      </w:r>
    </w:p>
  </w:endnote>
  <w:endnote w:type="continuationSeparator" w:id="0">
    <w:p w14:paraId="5131BA92" w14:textId="77777777" w:rsidR="00534284" w:rsidRDefault="00534284" w:rsidP="00E3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C9C2" w14:textId="77777777" w:rsidR="00E369A2" w:rsidRDefault="00E36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35423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645C8B" w14:textId="650479DA" w:rsidR="00E369A2" w:rsidRDefault="00E369A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21DC7F5" w14:textId="77777777" w:rsidR="00E369A2" w:rsidRDefault="00E369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5EC00" w14:textId="77777777" w:rsidR="00E369A2" w:rsidRDefault="00E3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81F97" w14:textId="77777777" w:rsidR="00534284" w:rsidRDefault="00534284" w:rsidP="00E369A2">
      <w:pPr>
        <w:spacing w:after="0" w:line="240" w:lineRule="auto"/>
      </w:pPr>
      <w:r>
        <w:separator/>
      </w:r>
    </w:p>
  </w:footnote>
  <w:footnote w:type="continuationSeparator" w:id="0">
    <w:p w14:paraId="6095B579" w14:textId="77777777" w:rsidR="00534284" w:rsidRDefault="00534284" w:rsidP="00E3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FE4" w14:textId="77777777" w:rsidR="00E369A2" w:rsidRDefault="00E36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4804801"/>
      <w:docPartObj>
        <w:docPartGallery w:val="Watermarks"/>
        <w:docPartUnique/>
      </w:docPartObj>
    </w:sdtPr>
    <w:sdtEndPr/>
    <w:sdtContent>
      <w:p w14:paraId="0F4C6B72" w14:textId="5504B3A3" w:rsidR="00E369A2" w:rsidRDefault="00A57FDA">
        <w:pPr>
          <w:pStyle w:val="Header"/>
        </w:pPr>
        <w:r>
          <w:rPr>
            <w:noProof/>
          </w:rPr>
          <w:pict w14:anchorId="72DB7F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0C8B0" w14:textId="77777777" w:rsidR="00E369A2" w:rsidRDefault="00E36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62963"/>
    <w:multiLevelType w:val="hybridMultilevel"/>
    <w:tmpl w:val="E070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D6905"/>
    <w:multiLevelType w:val="hybridMultilevel"/>
    <w:tmpl w:val="70B8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86BB6"/>
    <w:multiLevelType w:val="hybridMultilevel"/>
    <w:tmpl w:val="C93C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6833"/>
    <w:multiLevelType w:val="hybridMultilevel"/>
    <w:tmpl w:val="712E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5ADE"/>
    <w:multiLevelType w:val="hybridMultilevel"/>
    <w:tmpl w:val="6E82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E44FD"/>
    <w:multiLevelType w:val="hybridMultilevel"/>
    <w:tmpl w:val="BEF4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40C4"/>
    <w:multiLevelType w:val="hybridMultilevel"/>
    <w:tmpl w:val="A428FF26"/>
    <w:lvl w:ilvl="0" w:tplc="0AB6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8D9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C0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4A5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0A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CA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61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88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EC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F964B92"/>
    <w:multiLevelType w:val="hybridMultilevel"/>
    <w:tmpl w:val="E0A6B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D4D0F"/>
    <w:multiLevelType w:val="hybridMultilevel"/>
    <w:tmpl w:val="8D26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F0A61"/>
    <w:multiLevelType w:val="hybridMultilevel"/>
    <w:tmpl w:val="A3D0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606666">
    <w:abstractNumId w:val="1"/>
  </w:num>
  <w:num w:numId="2" w16cid:durableId="716126791">
    <w:abstractNumId w:val="9"/>
  </w:num>
  <w:num w:numId="3" w16cid:durableId="1160999298">
    <w:abstractNumId w:val="8"/>
  </w:num>
  <w:num w:numId="4" w16cid:durableId="1774784924">
    <w:abstractNumId w:val="5"/>
  </w:num>
  <w:num w:numId="5" w16cid:durableId="1952514741">
    <w:abstractNumId w:val="2"/>
  </w:num>
  <w:num w:numId="6" w16cid:durableId="2022245065">
    <w:abstractNumId w:val="0"/>
  </w:num>
  <w:num w:numId="7" w16cid:durableId="1538589567">
    <w:abstractNumId w:val="7"/>
  </w:num>
  <w:num w:numId="8" w16cid:durableId="1020350846">
    <w:abstractNumId w:val="3"/>
  </w:num>
  <w:num w:numId="9" w16cid:durableId="13312044">
    <w:abstractNumId w:val="2"/>
  </w:num>
  <w:num w:numId="10" w16cid:durableId="1501386743">
    <w:abstractNumId w:val="6"/>
  </w:num>
  <w:num w:numId="11" w16cid:durableId="756680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8F"/>
    <w:rsid w:val="00000882"/>
    <w:rsid w:val="00004563"/>
    <w:rsid w:val="00014B66"/>
    <w:rsid w:val="00031C16"/>
    <w:rsid w:val="00032A61"/>
    <w:rsid w:val="000345CE"/>
    <w:rsid w:val="00047C3F"/>
    <w:rsid w:val="00050B8B"/>
    <w:rsid w:val="00056EEE"/>
    <w:rsid w:val="00071006"/>
    <w:rsid w:val="00074517"/>
    <w:rsid w:val="00095F22"/>
    <w:rsid w:val="000A438D"/>
    <w:rsid w:val="000B3897"/>
    <w:rsid w:val="000C13EB"/>
    <w:rsid w:val="000C2BB3"/>
    <w:rsid w:val="000D68A3"/>
    <w:rsid w:val="00102F81"/>
    <w:rsid w:val="00104950"/>
    <w:rsid w:val="00105203"/>
    <w:rsid w:val="00136ADD"/>
    <w:rsid w:val="001502BE"/>
    <w:rsid w:val="001521C8"/>
    <w:rsid w:val="001669A2"/>
    <w:rsid w:val="00175BC4"/>
    <w:rsid w:val="00181148"/>
    <w:rsid w:val="0018128F"/>
    <w:rsid w:val="001931D0"/>
    <w:rsid w:val="001A38D1"/>
    <w:rsid w:val="001B1410"/>
    <w:rsid w:val="001B3D8F"/>
    <w:rsid w:val="001B6F57"/>
    <w:rsid w:val="001B7BF1"/>
    <w:rsid w:val="001C2646"/>
    <w:rsid w:val="001E3DE7"/>
    <w:rsid w:val="001E501A"/>
    <w:rsid w:val="001E6FDB"/>
    <w:rsid w:val="001F2E3E"/>
    <w:rsid w:val="0020079A"/>
    <w:rsid w:val="0020320B"/>
    <w:rsid w:val="00212005"/>
    <w:rsid w:val="00212447"/>
    <w:rsid w:val="00217307"/>
    <w:rsid w:val="00226214"/>
    <w:rsid w:val="00227E6A"/>
    <w:rsid w:val="0023275B"/>
    <w:rsid w:val="00233ACB"/>
    <w:rsid w:val="00235C6D"/>
    <w:rsid w:val="00240027"/>
    <w:rsid w:val="00245DA4"/>
    <w:rsid w:val="00246264"/>
    <w:rsid w:val="002466CF"/>
    <w:rsid w:val="00253B6F"/>
    <w:rsid w:val="002710D4"/>
    <w:rsid w:val="00273CFC"/>
    <w:rsid w:val="002749D5"/>
    <w:rsid w:val="00281344"/>
    <w:rsid w:val="00284DFB"/>
    <w:rsid w:val="00293CC6"/>
    <w:rsid w:val="0029638D"/>
    <w:rsid w:val="002A0047"/>
    <w:rsid w:val="002B1100"/>
    <w:rsid w:val="002B3507"/>
    <w:rsid w:val="002B42A3"/>
    <w:rsid w:val="002D507A"/>
    <w:rsid w:val="002E3846"/>
    <w:rsid w:val="002F07EA"/>
    <w:rsid w:val="002F2AF7"/>
    <w:rsid w:val="002F69E7"/>
    <w:rsid w:val="00301F85"/>
    <w:rsid w:val="00305015"/>
    <w:rsid w:val="00311C15"/>
    <w:rsid w:val="00313616"/>
    <w:rsid w:val="00322D96"/>
    <w:rsid w:val="00323CA1"/>
    <w:rsid w:val="0032656E"/>
    <w:rsid w:val="003516D5"/>
    <w:rsid w:val="00355863"/>
    <w:rsid w:val="00360D21"/>
    <w:rsid w:val="00361946"/>
    <w:rsid w:val="0037153A"/>
    <w:rsid w:val="003720A7"/>
    <w:rsid w:val="00373BDA"/>
    <w:rsid w:val="00385DD6"/>
    <w:rsid w:val="0039365E"/>
    <w:rsid w:val="003A34D1"/>
    <w:rsid w:val="003B0FA6"/>
    <w:rsid w:val="003B7A4D"/>
    <w:rsid w:val="003C4912"/>
    <w:rsid w:val="003D099A"/>
    <w:rsid w:val="003D3E57"/>
    <w:rsid w:val="003D4692"/>
    <w:rsid w:val="003D48BE"/>
    <w:rsid w:val="003E7380"/>
    <w:rsid w:val="003F7DDE"/>
    <w:rsid w:val="004225C5"/>
    <w:rsid w:val="004226BE"/>
    <w:rsid w:val="004275BA"/>
    <w:rsid w:val="004378BD"/>
    <w:rsid w:val="004434BD"/>
    <w:rsid w:val="00455BA7"/>
    <w:rsid w:val="004571D1"/>
    <w:rsid w:val="00463849"/>
    <w:rsid w:val="0046459A"/>
    <w:rsid w:val="004651FE"/>
    <w:rsid w:val="00465D29"/>
    <w:rsid w:val="00480154"/>
    <w:rsid w:val="004904A7"/>
    <w:rsid w:val="004945B7"/>
    <w:rsid w:val="00495FA4"/>
    <w:rsid w:val="0049654B"/>
    <w:rsid w:val="004A2F66"/>
    <w:rsid w:val="004A35FC"/>
    <w:rsid w:val="004B0F9F"/>
    <w:rsid w:val="004C2BE1"/>
    <w:rsid w:val="004C3256"/>
    <w:rsid w:val="004C4E28"/>
    <w:rsid w:val="004D058F"/>
    <w:rsid w:val="004D55D3"/>
    <w:rsid w:val="004D580E"/>
    <w:rsid w:val="004E70F6"/>
    <w:rsid w:val="005011D0"/>
    <w:rsid w:val="005101D7"/>
    <w:rsid w:val="00515D80"/>
    <w:rsid w:val="00520C84"/>
    <w:rsid w:val="00522021"/>
    <w:rsid w:val="00530B7D"/>
    <w:rsid w:val="00534284"/>
    <w:rsid w:val="0053528A"/>
    <w:rsid w:val="005432B4"/>
    <w:rsid w:val="0054398D"/>
    <w:rsid w:val="00566BBA"/>
    <w:rsid w:val="00566DF7"/>
    <w:rsid w:val="005728DF"/>
    <w:rsid w:val="0058441F"/>
    <w:rsid w:val="0058672B"/>
    <w:rsid w:val="0059411A"/>
    <w:rsid w:val="00594432"/>
    <w:rsid w:val="005A230B"/>
    <w:rsid w:val="005A6603"/>
    <w:rsid w:val="005B1BD2"/>
    <w:rsid w:val="005C4999"/>
    <w:rsid w:val="005D000D"/>
    <w:rsid w:val="005D0255"/>
    <w:rsid w:val="005D5F81"/>
    <w:rsid w:val="005E238F"/>
    <w:rsid w:val="005E4380"/>
    <w:rsid w:val="005F20A9"/>
    <w:rsid w:val="005F34E7"/>
    <w:rsid w:val="005F7FB1"/>
    <w:rsid w:val="00602FAB"/>
    <w:rsid w:val="006035BF"/>
    <w:rsid w:val="00603E11"/>
    <w:rsid w:val="006225B5"/>
    <w:rsid w:val="00623114"/>
    <w:rsid w:val="00624818"/>
    <w:rsid w:val="00642B38"/>
    <w:rsid w:val="00650315"/>
    <w:rsid w:val="00652230"/>
    <w:rsid w:val="00660D06"/>
    <w:rsid w:val="00661B17"/>
    <w:rsid w:val="0066277D"/>
    <w:rsid w:val="00665A45"/>
    <w:rsid w:val="00667AE1"/>
    <w:rsid w:val="00671899"/>
    <w:rsid w:val="00675F92"/>
    <w:rsid w:val="00696A2B"/>
    <w:rsid w:val="006A018B"/>
    <w:rsid w:val="006A395E"/>
    <w:rsid w:val="006A5BCA"/>
    <w:rsid w:val="006A72E7"/>
    <w:rsid w:val="006B10B4"/>
    <w:rsid w:val="006B6B91"/>
    <w:rsid w:val="006F3FF2"/>
    <w:rsid w:val="006F5CF4"/>
    <w:rsid w:val="007002EA"/>
    <w:rsid w:val="007004DA"/>
    <w:rsid w:val="0070296B"/>
    <w:rsid w:val="0070336B"/>
    <w:rsid w:val="0070467D"/>
    <w:rsid w:val="00707C8F"/>
    <w:rsid w:val="00725391"/>
    <w:rsid w:val="00727EFD"/>
    <w:rsid w:val="007322BD"/>
    <w:rsid w:val="0074723E"/>
    <w:rsid w:val="00750876"/>
    <w:rsid w:val="0076382A"/>
    <w:rsid w:val="00772DC3"/>
    <w:rsid w:val="00775F6A"/>
    <w:rsid w:val="00785C7F"/>
    <w:rsid w:val="00786AF0"/>
    <w:rsid w:val="007A1EC8"/>
    <w:rsid w:val="007A5B0A"/>
    <w:rsid w:val="007B1ACF"/>
    <w:rsid w:val="007B43E0"/>
    <w:rsid w:val="007E1F65"/>
    <w:rsid w:val="007E3D02"/>
    <w:rsid w:val="007F7FAE"/>
    <w:rsid w:val="0080335F"/>
    <w:rsid w:val="00806CD9"/>
    <w:rsid w:val="00811402"/>
    <w:rsid w:val="00816C11"/>
    <w:rsid w:val="00817135"/>
    <w:rsid w:val="00820CB1"/>
    <w:rsid w:val="00830BCC"/>
    <w:rsid w:val="008474A8"/>
    <w:rsid w:val="00853A75"/>
    <w:rsid w:val="008631B2"/>
    <w:rsid w:val="00863FB8"/>
    <w:rsid w:val="00866B5A"/>
    <w:rsid w:val="00870351"/>
    <w:rsid w:val="00877943"/>
    <w:rsid w:val="008860C4"/>
    <w:rsid w:val="0089358A"/>
    <w:rsid w:val="008A63B9"/>
    <w:rsid w:val="008B0E85"/>
    <w:rsid w:val="008C0303"/>
    <w:rsid w:val="008C2BA9"/>
    <w:rsid w:val="008C57E9"/>
    <w:rsid w:val="008D0559"/>
    <w:rsid w:val="008D25AA"/>
    <w:rsid w:val="008D281C"/>
    <w:rsid w:val="008D7169"/>
    <w:rsid w:val="008F3A8E"/>
    <w:rsid w:val="009138E6"/>
    <w:rsid w:val="009233E6"/>
    <w:rsid w:val="0092489C"/>
    <w:rsid w:val="0093534C"/>
    <w:rsid w:val="00936955"/>
    <w:rsid w:val="00936FC8"/>
    <w:rsid w:val="009430D1"/>
    <w:rsid w:val="009453E5"/>
    <w:rsid w:val="009568DB"/>
    <w:rsid w:val="0096782E"/>
    <w:rsid w:val="00970499"/>
    <w:rsid w:val="009715F1"/>
    <w:rsid w:val="00971EA2"/>
    <w:rsid w:val="00975068"/>
    <w:rsid w:val="00985CB0"/>
    <w:rsid w:val="00992552"/>
    <w:rsid w:val="009A3874"/>
    <w:rsid w:val="009A7339"/>
    <w:rsid w:val="009A7ECF"/>
    <w:rsid w:val="009B6F7E"/>
    <w:rsid w:val="009D1C13"/>
    <w:rsid w:val="009D5B39"/>
    <w:rsid w:val="009D61F2"/>
    <w:rsid w:val="009E009F"/>
    <w:rsid w:val="009E590A"/>
    <w:rsid w:val="00A04518"/>
    <w:rsid w:val="00A06BE5"/>
    <w:rsid w:val="00A12DB7"/>
    <w:rsid w:val="00A13C7B"/>
    <w:rsid w:val="00A17F46"/>
    <w:rsid w:val="00A204A8"/>
    <w:rsid w:val="00A23180"/>
    <w:rsid w:val="00A269D9"/>
    <w:rsid w:val="00A36B60"/>
    <w:rsid w:val="00A41E24"/>
    <w:rsid w:val="00A549AE"/>
    <w:rsid w:val="00A57B9C"/>
    <w:rsid w:val="00A57FDA"/>
    <w:rsid w:val="00A614F6"/>
    <w:rsid w:val="00A622A8"/>
    <w:rsid w:val="00A7147B"/>
    <w:rsid w:val="00A90CA4"/>
    <w:rsid w:val="00AA1B97"/>
    <w:rsid w:val="00AA259A"/>
    <w:rsid w:val="00AA6C49"/>
    <w:rsid w:val="00AB1CE7"/>
    <w:rsid w:val="00AC23B4"/>
    <w:rsid w:val="00AC3951"/>
    <w:rsid w:val="00AD1765"/>
    <w:rsid w:val="00AD7575"/>
    <w:rsid w:val="00AE15A5"/>
    <w:rsid w:val="00AE308A"/>
    <w:rsid w:val="00AF1037"/>
    <w:rsid w:val="00B023BA"/>
    <w:rsid w:val="00B035B9"/>
    <w:rsid w:val="00B32727"/>
    <w:rsid w:val="00B34AC4"/>
    <w:rsid w:val="00B40823"/>
    <w:rsid w:val="00B40893"/>
    <w:rsid w:val="00B4725F"/>
    <w:rsid w:val="00B54257"/>
    <w:rsid w:val="00B70308"/>
    <w:rsid w:val="00B766A4"/>
    <w:rsid w:val="00B76F3B"/>
    <w:rsid w:val="00B83472"/>
    <w:rsid w:val="00B8654C"/>
    <w:rsid w:val="00B87319"/>
    <w:rsid w:val="00B909FD"/>
    <w:rsid w:val="00B9471D"/>
    <w:rsid w:val="00BA4AC3"/>
    <w:rsid w:val="00BA4E9E"/>
    <w:rsid w:val="00BA5DFD"/>
    <w:rsid w:val="00BA6982"/>
    <w:rsid w:val="00BA724A"/>
    <w:rsid w:val="00BC1672"/>
    <w:rsid w:val="00BC51B2"/>
    <w:rsid w:val="00BD5021"/>
    <w:rsid w:val="00BD7AEE"/>
    <w:rsid w:val="00C03E0C"/>
    <w:rsid w:val="00C15688"/>
    <w:rsid w:val="00C21BA2"/>
    <w:rsid w:val="00C21CD9"/>
    <w:rsid w:val="00C37478"/>
    <w:rsid w:val="00C43177"/>
    <w:rsid w:val="00C52D3D"/>
    <w:rsid w:val="00C57880"/>
    <w:rsid w:val="00C73AF7"/>
    <w:rsid w:val="00C73C98"/>
    <w:rsid w:val="00C771C4"/>
    <w:rsid w:val="00C80B92"/>
    <w:rsid w:val="00C9267D"/>
    <w:rsid w:val="00C9510E"/>
    <w:rsid w:val="00CB4031"/>
    <w:rsid w:val="00CD20DF"/>
    <w:rsid w:val="00CD653C"/>
    <w:rsid w:val="00CD7EDF"/>
    <w:rsid w:val="00CF6A59"/>
    <w:rsid w:val="00CF6B67"/>
    <w:rsid w:val="00D00978"/>
    <w:rsid w:val="00D02346"/>
    <w:rsid w:val="00D04F60"/>
    <w:rsid w:val="00D164D3"/>
    <w:rsid w:val="00D16766"/>
    <w:rsid w:val="00D17104"/>
    <w:rsid w:val="00D3148E"/>
    <w:rsid w:val="00D35F33"/>
    <w:rsid w:val="00D4251D"/>
    <w:rsid w:val="00D45B3C"/>
    <w:rsid w:val="00D4767D"/>
    <w:rsid w:val="00D54B89"/>
    <w:rsid w:val="00D60704"/>
    <w:rsid w:val="00D726B9"/>
    <w:rsid w:val="00D76603"/>
    <w:rsid w:val="00D77186"/>
    <w:rsid w:val="00D77841"/>
    <w:rsid w:val="00D80819"/>
    <w:rsid w:val="00D86952"/>
    <w:rsid w:val="00D90BA5"/>
    <w:rsid w:val="00DA040D"/>
    <w:rsid w:val="00DA0E2F"/>
    <w:rsid w:val="00DA5A41"/>
    <w:rsid w:val="00DA65F0"/>
    <w:rsid w:val="00DB148B"/>
    <w:rsid w:val="00DC772A"/>
    <w:rsid w:val="00DE437D"/>
    <w:rsid w:val="00DF6140"/>
    <w:rsid w:val="00DF631E"/>
    <w:rsid w:val="00E0448B"/>
    <w:rsid w:val="00E05CDF"/>
    <w:rsid w:val="00E17CBB"/>
    <w:rsid w:val="00E369A2"/>
    <w:rsid w:val="00E37423"/>
    <w:rsid w:val="00E407A7"/>
    <w:rsid w:val="00E418FC"/>
    <w:rsid w:val="00E4478D"/>
    <w:rsid w:val="00E540C6"/>
    <w:rsid w:val="00E54A2F"/>
    <w:rsid w:val="00E54FE5"/>
    <w:rsid w:val="00E61E0D"/>
    <w:rsid w:val="00E86920"/>
    <w:rsid w:val="00E945C9"/>
    <w:rsid w:val="00E97D1F"/>
    <w:rsid w:val="00EA441D"/>
    <w:rsid w:val="00EA4D8F"/>
    <w:rsid w:val="00EA669F"/>
    <w:rsid w:val="00EC12BB"/>
    <w:rsid w:val="00ED2737"/>
    <w:rsid w:val="00ED5E5D"/>
    <w:rsid w:val="00EE2CF3"/>
    <w:rsid w:val="00EF267B"/>
    <w:rsid w:val="00F063CD"/>
    <w:rsid w:val="00F1104C"/>
    <w:rsid w:val="00F11D73"/>
    <w:rsid w:val="00F16DFB"/>
    <w:rsid w:val="00F2693E"/>
    <w:rsid w:val="00F27AC2"/>
    <w:rsid w:val="00F43B7F"/>
    <w:rsid w:val="00F46D4B"/>
    <w:rsid w:val="00F6123F"/>
    <w:rsid w:val="00F75C85"/>
    <w:rsid w:val="00F820D4"/>
    <w:rsid w:val="00F82580"/>
    <w:rsid w:val="00F959A6"/>
    <w:rsid w:val="00FA0C8F"/>
    <w:rsid w:val="00FB2B7E"/>
    <w:rsid w:val="00FC2CBE"/>
    <w:rsid w:val="00FC57C3"/>
    <w:rsid w:val="00FC5B99"/>
    <w:rsid w:val="00FD2ACA"/>
    <w:rsid w:val="00FD4335"/>
    <w:rsid w:val="00FD4A02"/>
    <w:rsid w:val="00FD5538"/>
    <w:rsid w:val="00FE027B"/>
    <w:rsid w:val="00FE2E19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69343"/>
  <w15:chartTrackingRefBased/>
  <w15:docId w15:val="{ED43DCC2-AE63-4FAC-8336-4A3B0B59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B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6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9A2"/>
  </w:style>
  <w:style w:type="paragraph" w:styleId="Footer">
    <w:name w:val="footer"/>
    <w:basedOn w:val="Normal"/>
    <w:link w:val="FooterChar"/>
    <w:uiPriority w:val="99"/>
    <w:unhideWhenUsed/>
    <w:rsid w:val="00E36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9A2"/>
  </w:style>
  <w:style w:type="paragraph" w:styleId="NormalWeb">
    <w:name w:val="Normal (Web)"/>
    <w:basedOn w:val="Normal"/>
    <w:uiPriority w:val="99"/>
    <w:unhideWhenUsed/>
    <w:rsid w:val="004C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66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6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9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6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307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14" ma:contentTypeDescription="Create a new document." ma:contentTypeScope="" ma:versionID="9fc7726e1923d4e4de1a399326d6d89d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3c4897c00f567f90ba868cba825f25db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ABE80-E6C5-4778-B2F6-715BAB56E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77EF9-655B-4D9E-B666-50FDEF183E27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71e0266-3c76-4e29-b696-faecdcf5b8cc"/>
    <ds:schemaRef ds:uri="http://purl.org/dc/terms/"/>
    <ds:schemaRef ds:uri="http://schemas.openxmlformats.org/package/2006/metadata/core-properties"/>
    <ds:schemaRef ds:uri="2443410f-325d-4680-b73a-30de032488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181798-526D-4639-A6AD-4AB4A071E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1688</Words>
  <Characters>9622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Gillespie</dc:creator>
  <cp:keywords/>
  <dc:description/>
  <cp:lastModifiedBy>Sandblom, Elizabeth (DDS)</cp:lastModifiedBy>
  <cp:revision>2</cp:revision>
  <dcterms:created xsi:type="dcterms:W3CDTF">2024-05-20T14:46:00Z</dcterms:created>
  <dcterms:modified xsi:type="dcterms:W3CDTF">2024-05-20T14:46:00Z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