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5C26A0C0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595EEC">
        <w:rPr>
          <w:color w:val="auto"/>
        </w:rPr>
        <w:t>December 6, 2024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29BD74E5" w14:textId="2E303E7F" w:rsidR="007E2905" w:rsidRDefault="2FB8D8D9" w:rsidP="001D462E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Pr="2FB8D8D9">
        <w:rPr>
          <w:rFonts w:ascii="Times New Roman" w:hAnsi="Times New Roman"/>
          <w:b w:val="0"/>
          <w:bCs w:val="0"/>
          <w:color w:val="auto"/>
        </w:rPr>
        <w:t>Patricia Shook</w:t>
      </w:r>
      <w:r w:rsidR="0082559D">
        <w:rPr>
          <w:rFonts w:ascii="Times New Roman" w:hAnsi="Times New Roman"/>
          <w:b w:val="0"/>
          <w:bCs w:val="0"/>
          <w:color w:val="auto"/>
        </w:rPr>
        <w:t>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</w:t>
      </w:r>
      <w:r w:rsidR="001D462E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3768AB">
        <w:rPr>
          <w:rFonts w:ascii="Times New Roman" w:hAnsi="Times New Roman"/>
          <w:b w:val="0"/>
          <w:bCs w:val="0"/>
          <w:color w:val="auto"/>
        </w:rPr>
        <w:t xml:space="preserve">Janet George, </w:t>
      </w:r>
      <w:r w:rsidR="00855DFB">
        <w:rPr>
          <w:rFonts w:ascii="Times New Roman" w:hAnsi="Times New Roman"/>
          <w:b w:val="0"/>
          <w:bCs w:val="0"/>
          <w:color w:val="auto"/>
        </w:rPr>
        <w:t>Joshua Greenberg,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Joseph Meyer,</w:t>
      </w:r>
      <w:r w:rsidR="00855DFB">
        <w:rPr>
          <w:rFonts w:ascii="Times New Roman" w:hAnsi="Times New Roman"/>
          <w:b w:val="0"/>
          <w:bCs w:val="0"/>
          <w:color w:val="auto"/>
        </w:rPr>
        <w:t xml:space="preserve">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12342BD1" w14:textId="77777777" w:rsidR="00855DFB" w:rsidRDefault="00855DFB" w:rsidP="00855DFB">
      <w:pPr>
        <w:pStyle w:val="BodyText3"/>
        <w:rPr>
          <w:rFonts w:ascii="Times New Roman" w:hAnsi="Times New Roman"/>
          <w:b w:val="0"/>
          <w:bCs w:val="0"/>
          <w:color w:val="auto"/>
        </w:rPr>
      </w:pPr>
    </w:p>
    <w:p w14:paraId="40F5C084" w14:textId="60114941" w:rsidR="00855DFB" w:rsidRDefault="00855DFB" w:rsidP="00855DFB">
      <w:pPr>
        <w:pStyle w:val="BodyText3"/>
        <w:rPr>
          <w:rFonts w:ascii="Times New Roman" w:hAnsi="Times New Roman"/>
          <w:b w:val="0"/>
          <w:bCs w:val="0"/>
          <w:color w:val="auto"/>
        </w:rPr>
      </w:pPr>
      <w:r w:rsidRPr="00855DFB">
        <w:rPr>
          <w:rFonts w:ascii="Times New Roman" w:hAnsi="Times New Roman"/>
          <w:color w:val="auto"/>
        </w:rPr>
        <w:t>Additional Attendees:</w:t>
      </w:r>
      <w:r>
        <w:rPr>
          <w:rFonts w:ascii="Times New Roman" w:hAnsi="Times New Roman"/>
          <w:b w:val="0"/>
          <w:bCs w:val="0"/>
          <w:color w:val="auto"/>
        </w:rPr>
        <w:t xml:space="preserve"> Sofia Langman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</w:p>
    <w:p w14:paraId="62548D6E" w14:textId="77777777" w:rsidR="00232934" w:rsidRPr="00232934" w:rsidRDefault="00232934" w:rsidP="00232934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2934">
        <w:rPr>
          <w:rFonts w:ascii="Times New Roman" w:hAnsi="Times New Roman" w:cs="Times New Roman"/>
          <w:sz w:val="24"/>
          <w:szCs w:val="24"/>
        </w:rPr>
        <w:t xml:space="preserve">“User evaluation of Bodhi: a self care app designed for people with intellectual and developmental disabilities (I/DD)” Dr. Krishna Venkatasubramanian, University of Rhode Island </w:t>
      </w:r>
    </w:p>
    <w:p w14:paraId="2ED0879F" w14:textId="1D73BA7D" w:rsidR="00232934" w:rsidRPr="00232934" w:rsidRDefault="00232934" w:rsidP="00232934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2934">
        <w:rPr>
          <w:rFonts w:ascii="Times New Roman" w:hAnsi="Times New Roman" w:cs="Times New Roman"/>
          <w:sz w:val="24"/>
          <w:szCs w:val="24"/>
        </w:rPr>
        <w:t>“A Randomized, Double-blind, Placebo-controlled, Parallel Group Study of BPN14770 in Male Adults (Aged 18 to 45) with Fragile X Syndrome”, Isha Jalnapurkar, MD, UMass Chan Medical School</w:t>
      </w:r>
    </w:p>
    <w:p w14:paraId="4306AB09" w14:textId="0F8BDE88" w:rsidR="00232934" w:rsidRPr="00232934" w:rsidRDefault="00232934" w:rsidP="00232934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2934">
        <w:rPr>
          <w:rFonts w:ascii="Times New Roman" w:hAnsi="Times New Roman" w:cs="Times New Roman"/>
          <w:sz w:val="24"/>
          <w:szCs w:val="24"/>
        </w:rPr>
        <w:t xml:space="preserve">“The effects of noncontingent attention on self-isolation of adults in group home settings,” Haley Bayen, B.A., Vinfen  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4EEC5703" w14:textId="77777777" w:rsidR="001D462E" w:rsidRPr="0082559D" w:rsidRDefault="001D462E" w:rsidP="001D462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5B57B5F5" w14:textId="799763E5" w:rsidR="001D462E" w:rsidRDefault="001D462E" w:rsidP="001D462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15F33056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595EEC">
        <w:rPr>
          <w:rFonts w:ascii="Times New Roman" w:hAnsi="Times New Roman"/>
          <w:color w:val="auto"/>
          <w:u w:val="none"/>
        </w:rPr>
        <w:t>November 1</w:t>
      </w:r>
      <w:r w:rsidR="00E555EE">
        <w:rPr>
          <w:rFonts w:ascii="Times New Roman" w:hAnsi="Times New Roman"/>
          <w:color w:val="auto"/>
          <w:u w:val="none"/>
        </w:rPr>
        <w:t>, 2024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5FA2B9A8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232934">
        <w:rPr>
          <w:color w:val="auto"/>
        </w:rPr>
        <w:t>November 1</w:t>
      </w:r>
      <w:r w:rsidR="003F0BE3">
        <w:rPr>
          <w:color w:val="auto"/>
        </w:rPr>
        <w:t>, 2024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6A47B925" w14:textId="77777777" w:rsidR="00232934" w:rsidRPr="00232934" w:rsidRDefault="00232934" w:rsidP="0023293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2934">
        <w:rPr>
          <w:rFonts w:ascii="Times New Roman" w:hAnsi="Times New Roman" w:cs="Times New Roman"/>
          <w:b/>
          <w:bCs/>
          <w:sz w:val="24"/>
          <w:szCs w:val="24"/>
        </w:rPr>
        <w:t>“User evaluation of Bodhi: a self care app designed for people with intellectual and developmental disabilities (I/DD)”</w:t>
      </w:r>
      <w:r w:rsidRPr="00232934">
        <w:rPr>
          <w:rFonts w:ascii="Times New Roman" w:hAnsi="Times New Roman" w:cs="Times New Roman"/>
          <w:sz w:val="24"/>
          <w:szCs w:val="24"/>
        </w:rPr>
        <w:t xml:space="preserve"> Dr. Krishna Venkatasubramanian, University of Rhode Island </w:t>
      </w:r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375FD6B9" w:rsidR="00CC552E" w:rsidRPr="00A7504B" w:rsidRDefault="001D4D0C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RRC </w:t>
      </w:r>
      <w:r w:rsidR="00874789" w:rsidRPr="00A7504B">
        <w:rPr>
          <w:color w:val="auto"/>
        </w:rPr>
        <w:t>discussed</w:t>
      </w:r>
      <w:r w:rsidR="0011030F" w:rsidRPr="00A7504B">
        <w:rPr>
          <w:color w:val="auto"/>
        </w:rPr>
        <w:t xml:space="preserve"> </w:t>
      </w:r>
      <w:r w:rsidR="00232934">
        <w:rPr>
          <w:color w:val="auto"/>
        </w:rPr>
        <w:t>if proposal is a research project or designed to acquire user feedback</w:t>
      </w:r>
    </w:p>
    <w:p w14:paraId="6C5FA78D" w14:textId="7BEBC1C2" w:rsidR="00773770" w:rsidRDefault="00773770" w:rsidP="00E6294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RRC discussed </w:t>
      </w:r>
      <w:r w:rsidR="00476829">
        <w:rPr>
          <w:color w:val="auto"/>
        </w:rPr>
        <w:t>clarifying proposal’s use of teleconference technology to ensure software being used protects privacy and security of participants</w:t>
      </w:r>
    </w:p>
    <w:p w14:paraId="16BCBF82" w14:textId="4D25DF53" w:rsidR="00CF12E4" w:rsidRPr="00A7504B" w:rsidRDefault="00CF12E4" w:rsidP="00E6294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RRC discussed need for inclusion of a mental health professional on the research team</w:t>
      </w:r>
    </w:p>
    <w:p w14:paraId="4851E671" w14:textId="77777777" w:rsidR="00CF12E4" w:rsidRDefault="00773770" w:rsidP="00E6294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lastRenderedPageBreak/>
        <w:t xml:space="preserve">RRC discussed </w:t>
      </w:r>
      <w:r w:rsidR="00476829">
        <w:rPr>
          <w:color w:val="auto"/>
        </w:rPr>
        <w:t>clarifying data usage rules ensuring that data collected for this study is used exclusively for this study</w:t>
      </w:r>
    </w:p>
    <w:p w14:paraId="43693FEF" w14:textId="4DE852C6" w:rsidR="00773770" w:rsidRPr="00A7504B" w:rsidRDefault="00CF12E4" w:rsidP="00E6294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RRC discussed</w:t>
      </w:r>
      <w:r w:rsidR="00476829">
        <w:rPr>
          <w:color w:val="auto"/>
        </w:rPr>
        <w:t xml:space="preserve"> clarifying notices provided to participants to </w:t>
      </w:r>
      <w:r>
        <w:rPr>
          <w:color w:val="auto"/>
        </w:rPr>
        <w:t>ensure minimal confusion regarding previous participation in studies and proposal’s RRC approval status</w:t>
      </w:r>
    </w:p>
    <w:p w14:paraId="056815B1" w14:textId="77777777" w:rsidR="0011030F" w:rsidRPr="00A7504B" w:rsidRDefault="0011030F" w:rsidP="00110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</w:p>
    <w:p w14:paraId="5FD3CF8B" w14:textId="77777777" w:rsidR="0011030F" w:rsidRPr="00A7504B" w:rsidRDefault="0011030F" w:rsidP="0011030F">
      <w:pPr>
        <w:rPr>
          <w:color w:val="auto"/>
          <w:u w:val="single"/>
        </w:rPr>
      </w:pPr>
      <w:r w:rsidRPr="00A7504B">
        <w:rPr>
          <w:color w:val="auto"/>
          <w:u w:val="single"/>
        </w:rPr>
        <w:t>Issues</w:t>
      </w:r>
    </w:p>
    <w:p w14:paraId="63F6F235" w14:textId="1F9118A7" w:rsidR="0011030F" w:rsidRPr="00A7504B" w:rsidRDefault="0011030F" w:rsidP="0011030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No </w:t>
      </w:r>
      <w:r w:rsidR="00476829">
        <w:rPr>
          <w:color w:val="auto"/>
        </w:rPr>
        <w:t>end date for data retention proposed</w:t>
      </w:r>
      <w:r w:rsidRPr="00A7504B">
        <w:rPr>
          <w:color w:val="auto"/>
        </w:rPr>
        <w:t xml:space="preserve"> </w:t>
      </w:r>
    </w:p>
    <w:p w14:paraId="46ECB625" w14:textId="77777777" w:rsidR="00D15DDB" w:rsidRDefault="00D15DDB"/>
    <w:p w14:paraId="258FCF27" w14:textId="738EC371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5148B93B" w14:textId="4AE2172B" w:rsidR="00357E9D" w:rsidRPr="00CF12E4" w:rsidRDefault="00746CC0" w:rsidP="00357E9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>Chair moved</w:t>
      </w:r>
      <w:r w:rsidR="00357E9D">
        <w:t xml:space="preserve">, and RRC members </w:t>
      </w:r>
      <w:r w:rsidR="00773770">
        <w:t>voted</w:t>
      </w:r>
      <w:r w:rsidR="00357E9D">
        <w:t xml:space="preserve">, to </w:t>
      </w:r>
      <w:r w:rsidR="00CF12E4">
        <w:t>approve</w:t>
      </w:r>
      <w:r w:rsidR="00D15DDB">
        <w:t xml:space="preserve"> proposal</w:t>
      </w:r>
      <w:r w:rsidR="00CF12E4">
        <w:t xml:space="preserve"> conditional on ensuring adequate responses for issues and inquiries raised by RRC</w:t>
      </w:r>
    </w:p>
    <w:p w14:paraId="27270F75" w14:textId="77777777" w:rsidR="00CF12E4" w:rsidRDefault="00CF12E4" w:rsidP="00CF1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</w:p>
    <w:p w14:paraId="4BBBF031" w14:textId="77777777" w:rsidR="001E4824" w:rsidRPr="00232934" w:rsidRDefault="001E4824" w:rsidP="001E482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12E4">
        <w:rPr>
          <w:rFonts w:ascii="Times New Roman" w:hAnsi="Times New Roman" w:cs="Times New Roman"/>
          <w:b/>
          <w:bCs/>
          <w:sz w:val="24"/>
          <w:szCs w:val="24"/>
        </w:rPr>
        <w:t>“A Randomized, Double-blind, Placebo-controlled, Parallel Group Study of BPN14770 in Male Adults (Aged 18 to 45) with Fragile X Syndrome”</w:t>
      </w:r>
      <w:r w:rsidRPr="00232934">
        <w:rPr>
          <w:rFonts w:ascii="Times New Roman" w:hAnsi="Times New Roman" w:cs="Times New Roman"/>
          <w:sz w:val="24"/>
          <w:szCs w:val="24"/>
        </w:rPr>
        <w:t>, Isha Jalnapurkar, MD, UMass Chan Medical School</w:t>
      </w:r>
    </w:p>
    <w:p w14:paraId="03FA7739" w14:textId="77777777" w:rsidR="001E4824" w:rsidRDefault="001E4824" w:rsidP="001E4824"/>
    <w:p w14:paraId="3ABC7D01" w14:textId="77777777" w:rsidR="001E4824" w:rsidRDefault="001E4824" w:rsidP="001E4824">
      <w:pPr>
        <w:rPr>
          <w:u w:val="single"/>
        </w:rPr>
      </w:pPr>
      <w:r>
        <w:rPr>
          <w:u w:val="single"/>
        </w:rPr>
        <w:t>Discussion</w:t>
      </w:r>
    </w:p>
    <w:p w14:paraId="6C146B26" w14:textId="77777777" w:rsidR="001E4824" w:rsidRPr="00A7504B" w:rsidRDefault="001E4824" w:rsidP="001E482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RRC discussed </w:t>
      </w:r>
      <w:r>
        <w:rPr>
          <w:color w:val="auto"/>
        </w:rPr>
        <w:t>need for an IRB as RRC cannot replace IRB in role and duties</w:t>
      </w:r>
    </w:p>
    <w:p w14:paraId="665F7E33" w14:textId="77777777" w:rsidR="001E4824" w:rsidRDefault="001E4824" w:rsidP="001E482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RRC discussed </w:t>
      </w:r>
      <w:r>
        <w:rPr>
          <w:color w:val="auto"/>
        </w:rPr>
        <w:t>requesting notification from FDA and involved IRBs regarding potential adverse effects resulting from conduct or result of research proposed</w:t>
      </w:r>
    </w:p>
    <w:p w14:paraId="78794BDB" w14:textId="77777777" w:rsidR="001E4824" w:rsidRPr="00F41D8B" w:rsidRDefault="001E4824" w:rsidP="001E482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rPr>
          <w:color w:val="auto"/>
        </w:rPr>
        <w:t>RRC discussed RRC authority to review and approve proposal</w:t>
      </w:r>
    </w:p>
    <w:p w14:paraId="60600EE3" w14:textId="77777777" w:rsidR="001E4824" w:rsidRDefault="001E4824" w:rsidP="001E4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</w:p>
    <w:p w14:paraId="6027FDE5" w14:textId="77777777" w:rsidR="001E4824" w:rsidRDefault="001E4824" w:rsidP="001E4824">
      <w:pPr>
        <w:rPr>
          <w:u w:val="single"/>
        </w:rPr>
      </w:pPr>
      <w:r>
        <w:rPr>
          <w:u w:val="single"/>
        </w:rPr>
        <w:t>Outcome</w:t>
      </w:r>
    </w:p>
    <w:p w14:paraId="5A93E40A" w14:textId="3F285A97" w:rsidR="001E4824" w:rsidRPr="001E4824" w:rsidRDefault="001E4824" w:rsidP="00CF12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>Chair moved, and RRC members voted, to defer decision pending consultation with General Counsel and Commissioner regarding proposal and RRC approval process</w:t>
      </w:r>
    </w:p>
    <w:p w14:paraId="7E333C21" w14:textId="77777777" w:rsidR="001E4824" w:rsidRDefault="001E4824" w:rsidP="00CF1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</w:p>
    <w:p w14:paraId="3A6951C8" w14:textId="77777777" w:rsidR="00F41D8B" w:rsidRPr="00232934" w:rsidRDefault="00F41D8B" w:rsidP="00F41D8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1D8B">
        <w:rPr>
          <w:rFonts w:ascii="Times New Roman" w:hAnsi="Times New Roman" w:cs="Times New Roman"/>
          <w:b/>
          <w:bCs/>
          <w:sz w:val="24"/>
          <w:szCs w:val="24"/>
        </w:rPr>
        <w:t>“The effects of noncontingent attention on self-isolation of adults in group home settings,”</w:t>
      </w:r>
      <w:r w:rsidRPr="00232934">
        <w:rPr>
          <w:rFonts w:ascii="Times New Roman" w:hAnsi="Times New Roman" w:cs="Times New Roman"/>
          <w:sz w:val="24"/>
          <w:szCs w:val="24"/>
        </w:rPr>
        <w:t xml:space="preserve"> Haley Bayen, B.A., Vinfen  </w:t>
      </w:r>
    </w:p>
    <w:p w14:paraId="74BCF824" w14:textId="77777777" w:rsidR="00CF12E4" w:rsidRDefault="00CF12E4" w:rsidP="00CF12E4"/>
    <w:p w14:paraId="108875DE" w14:textId="77777777" w:rsidR="00CF12E4" w:rsidRDefault="00CF12E4" w:rsidP="00CF12E4">
      <w:pPr>
        <w:rPr>
          <w:u w:val="single"/>
        </w:rPr>
      </w:pPr>
      <w:r>
        <w:rPr>
          <w:u w:val="single"/>
        </w:rPr>
        <w:t>Discussion</w:t>
      </w:r>
    </w:p>
    <w:p w14:paraId="5E1E71A1" w14:textId="31E93BE8" w:rsidR="00CF12E4" w:rsidRDefault="00CF12E4" w:rsidP="00CF12E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 w:rsidRPr="00A7504B">
        <w:rPr>
          <w:color w:val="auto"/>
        </w:rPr>
        <w:t xml:space="preserve">RRC discussed </w:t>
      </w:r>
      <w:r w:rsidR="0055119D">
        <w:rPr>
          <w:color w:val="auto"/>
        </w:rPr>
        <w:t xml:space="preserve">short time span for proposed research and possibility it might be too tailored to a particular individual or type of behavior  </w:t>
      </w:r>
    </w:p>
    <w:p w14:paraId="2BF5BBE5" w14:textId="4DF1A20B" w:rsidR="00614DD3" w:rsidRDefault="00614DD3" w:rsidP="00CF12E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RRC discussed if research site management is aware of potentially dysregulated behavior that individuals might engage in as a result of participation in proposed research</w:t>
      </w:r>
    </w:p>
    <w:p w14:paraId="446D980D" w14:textId="1944A353" w:rsidR="003C7F8A" w:rsidRPr="00A7504B" w:rsidRDefault="003C7F8A" w:rsidP="00CF12E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 xml:space="preserve">RRC discussed if </w:t>
      </w:r>
      <w:r w:rsidR="00595EEC">
        <w:rPr>
          <w:color w:val="auto"/>
        </w:rPr>
        <w:t>workplace supervisor is aware of proposed research</w:t>
      </w:r>
    </w:p>
    <w:p w14:paraId="55FCD21F" w14:textId="77777777" w:rsidR="00F41D8B" w:rsidRDefault="00F41D8B" w:rsidP="00F41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</w:p>
    <w:p w14:paraId="3C39B94C" w14:textId="77777777" w:rsidR="00F41D8B" w:rsidRPr="00A7504B" w:rsidRDefault="00F41D8B" w:rsidP="00F41D8B">
      <w:pPr>
        <w:rPr>
          <w:color w:val="auto"/>
          <w:u w:val="single"/>
        </w:rPr>
      </w:pPr>
      <w:r w:rsidRPr="00A7504B">
        <w:rPr>
          <w:color w:val="auto"/>
          <w:u w:val="single"/>
        </w:rPr>
        <w:t>Issues</w:t>
      </w:r>
    </w:p>
    <w:p w14:paraId="41878EFB" w14:textId="14DDD0EE" w:rsidR="00F41D8B" w:rsidRDefault="00F41D8B" w:rsidP="00F41D8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Consent paperwork provided to participants appears prohibitively difficult to understand for proposed participant pool</w:t>
      </w:r>
    </w:p>
    <w:p w14:paraId="76754C61" w14:textId="793A741A" w:rsidR="0055119D" w:rsidRDefault="0055119D" w:rsidP="00F41D8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Proposal is attempting to use potentially unrealistic temporal tools to measure a behavior that might not be accurately indicative of intended research subject</w:t>
      </w:r>
    </w:p>
    <w:p w14:paraId="465B4C02" w14:textId="634A09A5" w:rsidR="0055119D" w:rsidRDefault="0055119D" w:rsidP="00F41D8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t>Proposal is well-written, presented, and argued; however, a conditional reinforcer is included in study concerning non-conditional factors</w:t>
      </w:r>
    </w:p>
    <w:p w14:paraId="6F6113E2" w14:textId="59AA81E2" w:rsidR="0055119D" w:rsidRPr="00F41D8B" w:rsidRDefault="00614DD3" w:rsidP="00F41D8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auto"/>
        </w:rPr>
      </w:pPr>
      <w:r>
        <w:rPr>
          <w:color w:val="auto"/>
        </w:rPr>
        <w:lastRenderedPageBreak/>
        <w:t>Individuals participating might not think to opt out of research if</w:t>
      </w:r>
      <w:r w:rsidR="0055119D">
        <w:rPr>
          <w:color w:val="auto"/>
        </w:rPr>
        <w:t xml:space="preserve"> </w:t>
      </w:r>
      <w:r>
        <w:rPr>
          <w:color w:val="auto"/>
        </w:rPr>
        <w:t>it proves more of</w:t>
      </w:r>
      <w:r w:rsidR="0055119D">
        <w:rPr>
          <w:color w:val="auto"/>
        </w:rPr>
        <w:t xml:space="preserve"> an irritant for participant(s) than intended, and</w:t>
      </w:r>
      <w:r>
        <w:rPr>
          <w:color w:val="auto"/>
        </w:rPr>
        <w:t xml:space="preserve"> </w:t>
      </w:r>
      <w:r w:rsidR="0055119D">
        <w:rPr>
          <w:color w:val="auto"/>
        </w:rPr>
        <w:t>might</w:t>
      </w:r>
      <w:r w:rsidR="00CA2F93">
        <w:rPr>
          <w:color w:val="auto"/>
        </w:rPr>
        <w:t xml:space="preserve"> thus</w:t>
      </w:r>
      <w:r w:rsidR="0055119D">
        <w:rPr>
          <w:color w:val="auto"/>
        </w:rPr>
        <w:t xml:space="preserve"> result in reinforc</w:t>
      </w:r>
      <w:r w:rsidR="00C70638">
        <w:rPr>
          <w:color w:val="auto"/>
        </w:rPr>
        <w:t>ement of</w:t>
      </w:r>
      <w:r w:rsidR="0055119D">
        <w:rPr>
          <w:color w:val="auto"/>
        </w:rPr>
        <w:t xml:space="preserve"> dysregulated behavior </w:t>
      </w:r>
    </w:p>
    <w:p w14:paraId="70C7CE14" w14:textId="77777777" w:rsidR="00F41D8B" w:rsidRDefault="00F41D8B" w:rsidP="00F41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</w:p>
    <w:p w14:paraId="4D3E2DC4" w14:textId="77777777" w:rsidR="00CF12E4" w:rsidRDefault="00CF12E4" w:rsidP="00CF12E4">
      <w:pPr>
        <w:rPr>
          <w:u w:val="single"/>
        </w:rPr>
      </w:pPr>
      <w:r>
        <w:rPr>
          <w:u w:val="single"/>
        </w:rPr>
        <w:t>Outcome</w:t>
      </w:r>
    </w:p>
    <w:p w14:paraId="3C87417A" w14:textId="59A3A0B0" w:rsidR="00CF12E4" w:rsidRPr="00CF12E4" w:rsidRDefault="00CF12E4" w:rsidP="00CF12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 xml:space="preserve">Chair moved, and RRC members voted, to </w:t>
      </w:r>
      <w:r w:rsidR="00595EEC">
        <w:t>approve conditional on research proposal conforming to aforementioned issues and concerns</w:t>
      </w:r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3F256733" w:rsidR="00FB0BB5" w:rsidRDefault="00CF12E4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CONDITIONALLY </w:t>
      </w:r>
      <w:r w:rsidR="00D15DDB">
        <w:rPr>
          <w:rFonts w:ascii="Times New Roman" w:hAnsi="Times New Roman"/>
        </w:rPr>
        <w:t>APROVED PROPOSALS</w:t>
      </w:r>
    </w:p>
    <w:p w14:paraId="5FDBAE95" w14:textId="671B52DC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06113F24" w14:textId="77777777" w:rsidR="00CF12E4" w:rsidRDefault="00CF12E4" w:rsidP="00CF12E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2934">
        <w:rPr>
          <w:rFonts w:ascii="Times New Roman" w:hAnsi="Times New Roman" w:cs="Times New Roman"/>
          <w:b/>
          <w:bCs/>
          <w:sz w:val="24"/>
          <w:szCs w:val="24"/>
        </w:rPr>
        <w:t>“User evaluation of Bodhi: a self care app designed for people with intellectual and developmental disabilities (I/DD)”</w:t>
      </w:r>
      <w:r w:rsidRPr="00232934">
        <w:rPr>
          <w:rFonts w:ascii="Times New Roman" w:hAnsi="Times New Roman" w:cs="Times New Roman"/>
          <w:sz w:val="24"/>
          <w:szCs w:val="24"/>
        </w:rPr>
        <w:t xml:space="preserve"> Dr. Krishna Venkatasubramanian, University of Rhode Island </w:t>
      </w:r>
    </w:p>
    <w:p w14:paraId="0B1CDF0D" w14:textId="77777777" w:rsidR="00F41D8B" w:rsidRDefault="00F41D8B" w:rsidP="00CF12E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056BBA" w14:textId="18D4635D" w:rsidR="00595EEC" w:rsidRDefault="00595EEC" w:rsidP="00CF12E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1D8B">
        <w:rPr>
          <w:rFonts w:ascii="Times New Roman" w:hAnsi="Times New Roman" w:cs="Times New Roman"/>
          <w:b/>
          <w:bCs/>
          <w:sz w:val="24"/>
          <w:szCs w:val="24"/>
        </w:rPr>
        <w:t>“The effects of noncontingent attention on self-isolation of adults in group home settings,”</w:t>
      </w:r>
      <w:r w:rsidRPr="00232934">
        <w:rPr>
          <w:rFonts w:ascii="Times New Roman" w:hAnsi="Times New Roman" w:cs="Times New Roman"/>
          <w:sz w:val="24"/>
          <w:szCs w:val="24"/>
        </w:rPr>
        <w:t xml:space="preserve"> Haley Bayen, B.A., Vinfen  </w:t>
      </w:r>
    </w:p>
    <w:p w14:paraId="7F6478FB" w14:textId="77777777" w:rsidR="000C6040" w:rsidRDefault="000C6040" w:rsidP="00F41D8B">
      <w:pPr>
        <w:pStyle w:val="Heading3"/>
        <w:rPr>
          <w:rFonts w:ascii="Times New Roman" w:hAnsi="Times New Roman"/>
        </w:rPr>
      </w:pPr>
    </w:p>
    <w:p w14:paraId="706EB215" w14:textId="4B93C7CA" w:rsidR="00F41D8B" w:rsidRDefault="00F41D8B" w:rsidP="00F41D8B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DEFERED PROPOSALS</w:t>
      </w:r>
    </w:p>
    <w:p w14:paraId="61B2BAC6" w14:textId="77777777" w:rsidR="00F41D8B" w:rsidRDefault="00F41D8B" w:rsidP="00F41D8B">
      <w:pPr>
        <w:pStyle w:val="Heading3"/>
        <w:rPr>
          <w:rFonts w:ascii="Times New Roman" w:eastAsia="Times New Roman" w:hAnsi="Times New Roman" w:cs="Times New Roman"/>
        </w:rPr>
      </w:pPr>
    </w:p>
    <w:p w14:paraId="270E2B32" w14:textId="77777777" w:rsidR="00F41D8B" w:rsidRPr="00232934" w:rsidRDefault="00F41D8B" w:rsidP="00F41D8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1D8B">
        <w:rPr>
          <w:rFonts w:ascii="Times New Roman" w:hAnsi="Times New Roman" w:cs="Times New Roman"/>
          <w:b/>
          <w:bCs/>
          <w:sz w:val="24"/>
          <w:szCs w:val="24"/>
        </w:rPr>
        <w:t>“A Randomized, Double-blind, Placebo-controlled, Parallel Group Study of BPN14770 in Male Adults (Aged 18 to 45) with Fragile X Syndrome”,</w:t>
      </w:r>
      <w:r w:rsidRPr="00232934">
        <w:rPr>
          <w:rFonts w:ascii="Times New Roman" w:hAnsi="Times New Roman" w:cs="Times New Roman"/>
          <w:sz w:val="24"/>
          <w:szCs w:val="24"/>
        </w:rPr>
        <w:t xml:space="preserve"> Isha Jalnapurkar, MD, UMass Chan Medical School</w:t>
      </w:r>
    </w:p>
    <w:p w14:paraId="28ED2E72" w14:textId="77777777" w:rsidR="00E555EE" w:rsidRPr="003F0BE3" w:rsidRDefault="00E555EE" w:rsidP="00737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</w:p>
    <w:p w14:paraId="42C84E40" w14:textId="77777777" w:rsidR="00A14CC5" w:rsidRDefault="00A14CC5" w:rsidP="00A14CC5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196ED780" w14:textId="77777777" w:rsidR="00A14CC5" w:rsidRDefault="00A14CC5" w:rsidP="00A14CC5"/>
    <w:p w14:paraId="4C4E12B4" w14:textId="047BE71B" w:rsidR="00A14CC5" w:rsidRPr="00BC0E81" w:rsidRDefault="00A14CC5" w:rsidP="00A14CC5">
      <w:pPr>
        <w:rPr>
          <w:rFonts w:cs="Times New Roman"/>
        </w:rPr>
      </w:pPr>
      <w:r>
        <w:rPr>
          <w:rFonts w:cs="Times New Roman"/>
        </w:rPr>
        <w:t>N</w:t>
      </w:r>
      <w:r w:rsidRPr="00BC0E81">
        <w:rPr>
          <w:rFonts w:cs="Times New Roman"/>
        </w:rPr>
        <w:t>ext meeting</w:t>
      </w:r>
      <w:r>
        <w:rPr>
          <w:rFonts w:cs="Times New Roman"/>
        </w:rPr>
        <w:t xml:space="preserve"> </w:t>
      </w:r>
      <w:r w:rsidRPr="00BC0E81">
        <w:rPr>
          <w:rFonts w:cs="Times New Roman"/>
        </w:rPr>
        <w:t xml:space="preserve">is scheduled for </w:t>
      </w:r>
      <w:r w:rsidR="00595EEC">
        <w:rPr>
          <w:rFonts w:cs="Times New Roman"/>
        </w:rPr>
        <w:t>January.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6E6616"/>
    <w:multiLevelType w:val="hybridMultilevel"/>
    <w:tmpl w:val="7E0AB304"/>
    <w:numStyleLink w:val="ImportedStyle4"/>
  </w:abstractNum>
  <w:abstractNum w:abstractNumId="7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7A0417"/>
    <w:multiLevelType w:val="hybridMultilevel"/>
    <w:tmpl w:val="DBF04534"/>
    <w:numStyleLink w:val="ImportedStyle2"/>
  </w:abstractNum>
  <w:abstractNum w:abstractNumId="10" w15:restartNumberingAfterBreak="0">
    <w:nsid w:val="777E7C00"/>
    <w:multiLevelType w:val="hybridMultilevel"/>
    <w:tmpl w:val="4A0051B2"/>
    <w:numStyleLink w:val="ImportedStyle3"/>
  </w:abstractNum>
  <w:abstractNum w:abstractNumId="11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2"/>
  </w:num>
  <w:num w:numId="2" w16cid:durableId="1085687359">
    <w:abstractNumId w:val="4"/>
    <w:lvlOverride w:ilvl="0">
      <w:lvl w:ilvl="0" w:tplc="112ADE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3"/>
  </w:num>
  <w:num w:numId="4" w16cid:durableId="627056252">
    <w:abstractNumId w:val="9"/>
  </w:num>
  <w:num w:numId="5" w16cid:durableId="351103893">
    <w:abstractNumId w:val="7"/>
  </w:num>
  <w:num w:numId="6" w16cid:durableId="1982229905">
    <w:abstractNumId w:val="10"/>
  </w:num>
  <w:num w:numId="7" w16cid:durableId="1099645043">
    <w:abstractNumId w:val="8"/>
  </w:num>
  <w:num w:numId="8" w16cid:durableId="295794869">
    <w:abstractNumId w:val="6"/>
  </w:num>
  <w:num w:numId="9" w16cid:durableId="2143111940">
    <w:abstractNumId w:val="5"/>
  </w:num>
  <w:num w:numId="10" w16cid:durableId="2073381797">
    <w:abstractNumId w:val="0"/>
  </w:num>
  <w:num w:numId="11" w16cid:durableId="1911840551">
    <w:abstractNumId w:val="11"/>
  </w:num>
  <w:num w:numId="12" w16cid:durableId="1422293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4"/>
  </w:num>
  <w:num w:numId="14" w16cid:durableId="479349792">
    <w:abstractNumId w:val="9"/>
  </w:num>
  <w:num w:numId="15" w16cid:durableId="956326304">
    <w:abstractNumId w:val="10"/>
  </w:num>
  <w:num w:numId="16" w16cid:durableId="198443372">
    <w:abstractNumId w:val="0"/>
  </w:num>
  <w:num w:numId="17" w16cid:durableId="21199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81C5F"/>
    <w:rsid w:val="00084CA1"/>
    <w:rsid w:val="000B461D"/>
    <w:rsid w:val="000B64A5"/>
    <w:rsid w:val="000B7656"/>
    <w:rsid w:val="000C6040"/>
    <w:rsid w:val="000C75ED"/>
    <w:rsid w:val="000E107B"/>
    <w:rsid w:val="000F2EFD"/>
    <w:rsid w:val="00101CDE"/>
    <w:rsid w:val="00104D15"/>
    <w:rsid w:val="0011030F"/>
    <w:rsid w:val="001273F1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777D"/>
    <w:rsid w:val="003233FF"/>
    <w:rsid w:val="00332114"/>
    <w:rsid w:val="0033376B"/>
    <w:rsid w:val="00357E9D"/>
    <w:rsid w:val="00363AB1"/>
    <w:rsid w:val="003768AB"/>
    <w:rsid w:val="00396724"/>
    <w:rsid w:val="003A104C"/>
    <w:rsid w:val="003B7D31"/>
    <w:rsid w:val="003C7F8A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645B"/>
    <w:rsid w:val="004C0391"/>
    <w:rsid w:val="004F4286"/>
    <w:rsid w:val="004F71D5"/>
    <w:rsid w:val="00505470"/>
    <w:rsid w:val="00526A40"/>
    <w:rsid w:val="0055119D"/>
    <w:rsid w:val="0055633D"/>
    <w:rsid w:val="00563E34"/>
    <w:rsid w:val="0056576A"/>
    <w:rsid w:val="005830EE"/>
    <w:rsid w:val="00595EEC"/>
    <w:rsid w:val="005A09CD"/>
    <w:rsid w:val="005A0CC0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A7DD8"/>
    <w:rsid w:val="007C6AA0"/>
    <w:rsid w:val="007D345E"/>
    <w:rsid w:val="007D54CB"/>
    <w:rsid w:val="007D5751"/>
    <w:rsid w:val="007E1C2D"/>
    <w:rsid w:val="007E2905"/>
    <w:rsid w:val="007F3347"/>
    <w:rsid w:val="0082559D"/>
    <w:rsid w:val="00854724"/>
    <w:rsid w:val="00855DFB"/>
    <w:rsid w:val="00874789"/>
    <w:rsid w:val="0088062C"/>
    <w:rsid w:val="00890140"/>
    <w:rsid w:val="008A0B39"/>
    <w:rsid w:val="008A2E92"/>
    <w:rsid w:val="00905132"/>
    <w:rsid w:val="009135F1"/>
    <w:rsid w:val="00953514"/>
    <w:rsid w:val="00965BA6"/>
    <w:rsid w:val="009A4522"/>
    <w:rsid w:val="009C2E2D"/>
    <w:rsid w:val="009C589B"/>
    <w:rsid w:val="009C65B4"/>
    <w:rsid w:val="009D4096"/>
    <w:rsid w:val="009E54B6"/>
    <w:rsid w:val="009F4EB7"/>
    <w:rsid w:val="00A116F6"/>
    <w:rsid w:val="00A14CC5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362F"/>
    <w:rsid w:val="00CA2F93"/>
    <w:rsid w:val="00CA5504"/>
    <w:rsid w:val="00CC552E"/>
    <w:rsid w:val="00CF12E4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F65AA"/>
    <w:rsid w:val="00E126AF"/>
    <w:rsid w:val="00E1435B"/>
    <w:rsid w:val="00E26BC3"/>
    <w:rsid w:val="00E555EE"/>
    <w:rsid w:val="00E6294F"/>
    <w:rsid w:val="00E75A67"/>
    <w:rsid w:val="00E823A6"/>
    <w:rsid w:val="00EA13FB"/>
    <w:rsid w:val="00EA781E"/>
    <w:rsid w:val="00EC5161"/>
    <w:rsid w:val="00EC6BD7"/>
    <w:rsid w:val="00EC7EBF"/>
    <w:rsid w:val="00ED0FA7"/>
    <w:rsid w:val="00EE3D67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7</cp:revision>
  <dcterms:created xsi:type="dcterms:W3CDTF">2024-12-06T18:55:00Z</dcterms:created>
  <dcterms:modified xsi:type="dcterms:W3CDTF">2024-12-06T19:14:00Z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