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CCE0" w14:textId="77777777" w:rsidR="00716A69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06CC4E" wp14:editId="04121839">
            <wp:simplePos x="0" y="0"/>
            <wp:positionH relativeFrom="page">
              <wp:posOffset>6031716</wp:posOffset>
            </wp:positionH>
            <wp:positionV relativeFrom="paragraph">
              <wp:posOffset>342357</wp:posOffset>
            </wp:positionV>
            <wp:extent cx="1262578" cy="63276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8" cy="6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8BA7"/>
          <w:spacing w:val="-2"/>
        </w:rPr>
        <w:t>Atenção</w:t>
      </w:r>
    </w:p>
    <w:p w14:paraId="382575E8" w14:textId="77777777" w:rsidR="00716A69" w:rsidRDefault="00000000">
      <w:pPr>
        <w:spacing w:before="11"/>
        <w:ind w:left="460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58595B"/>
          <w:spacing w:val="-4"/>
          <w:sz w:val="40"/>
        </w:rPr>
        <w:t>Mudanças</w:t>
      </w:r>
      <w:r>
        <w:rPr>
          <w:rFonts w:ascii="Trebuchet MS" w:hAnsi="Trebuchet MS"/>
          <w:b/>
          <w:color w:val="58595B"/>
          <w:spacing w:val="-40"/>
          <w:sz w:val="40"/>
        </w:rPr>
        <w:t xml:space="preserve"> </w:t>
      </w:r>
      <w:r>
        <w:rPr>
          <w:rFonts w:ascii="Trebuchet MS" w:hAnsi="Trebuchet MS"/>
          <w:b/>
          <w:color w:val="58595B"/>
          <w:spacing w:val="-4"/>
          <w:sz w:val="40"/>
        </w:rPr>
        <w:t>no</w:t>
      </w:r>
      <w:r>
        <w:rPr>
          <w:rFonts w:ascii="Trebuchet MS" w:hAnsi="Trebuchet MS"/>
          <w:b/>
          <w:color w:val="58595B"/>
          <w:spacing w:val="-39"/>
          <w:sz w:val="40"/>
        </w:rPr>
        <w:t xml:space="preserve"> </w:t>
      </w:r>
      <w:r>
        <w:rPr>
          <w:rFonts w:ascii="Trebuchet MS" w:hAnsi="Trebuchet MS"/>
          <w:b/>
          <w:color w:val="58595B"/>
          <w:spacing w:val="-4"/>
          <w:sz w:val="40"/>
        </w:rPr>
        <w:t>Guia</w:t>
      </w:r>
      <w:r>
        <w:rPr>
          <w:rFonts w:ascii="Trebuchet MS" w:hAnsi="Trebuchet MS"/>
          <w:b/>
          <w:color w:val="58595B"/>
          <w:spacing w:val="-39"/>
          <w:sz w:val="40"/>
        </w:rPr>
        <w:t xml:space="preserve"> </w:t>
      </w:r>
      <w:r>
        <w:rPr>
          <w:rFonts w:ascii="Trebuchet MS" w:hAnsi="Trebuchet MS"/>
          <w:b/>
          <w:color w:val="58595B"/>
          <w:spacing w:val="-4"/>
          <w:sz w:val="40"/>
        </w:rPr>
        <w:t>de</w:t>
      </w:r>
      <w:r>
        <w:rPr>
          <w:rFonts w:ascii="Trebuchet MS" w:hAnsi="Trebuchet MS"/>
          <w:b/>
          <w:color w:val="58595B"/>
          <w:spacing w:val="-39"/>
          <w:sz w:val="40"/>
        </w:rPr>
        <w:t xml:space="preserve"> </w:t>
      </w:r>
      <w:r>
        <w:rPr>
          <w:rFonts w:ascii="Trebuchet MS" w:hAnsi="Trebuchet MS"/>
          <w:b/>
          <w:color w:val="58595B"/>
          <w:spacing w:val="-4"/>
          <w:sz w:val="40"/>
        </w:rPr>
        <w:t>Inscrição</w:t>
      </w:r>
      <w:r>
        <w:rPr>
          <w:rFonts w:ascii="Trebuchet MS" w:hAnsi="Trebuchet MS"/>
          <w:b/>
          <w:color w:val="58595B"/>
          <w:spacing w:val="-39"/>
          <w:sz w:val="40"/>
        </w:rPr>
        <w:t xml:space="preserve"> </w:t>
      </w:r>
      <w:r>
        <w:rPr>
          <w:rFonts w:ascii="Trebuchet MS" w:hAnsi="Trebuchet MS"/>
          <w:b/>
          <w:color w:val="58595B"/>
          <w:spacing w:val="-4"/>
          <w:sz w:val="40"/>
        </w:rPr>
        <w:t>do</w:t>
      </w:r>
      <w:r>
        <w:rPr>
          <w:rFonts w:ascii="Trebuchet MS" w:hAnsi="Trebuchet MS"/>
          <w:b/>
          <w:color w:val="58595B"/>
          <w:spacing w:val="-39"/>
          <w:sz w:val="40"/>
        </w:rPr>
        <w:t xml:space="preserve"> </w:t>
      </w:r>
      <w:r>
        <w:rPr>
          <w:rFonts w:ascii="Trebuchet MS" w:hAnsi="Trebuchet MS"/>
          <w:b/>
          <w:color w:val="58595B"/>
          <w:spacing w:val="-4"/>
          <w:sz w:val="40"/>
        </w:rPr>
        <w:t>MassHealth</w:t>
      </w:r>
    </w:p>
    <w:p w14:paraId="10291888" w14:textId="77777777" w:rsidR="00716A69" w:rsidRDefault="00000000">
      <w:pPr>
        <w:pStyle w:val="Heading1"/>
        <w:spacing w:before="321"/>
      </w:pPr>
      <w:r>
        <w:rPr>
          <w:color w:val="018BA7"/>
          <w:spacing w:val="-2"/>
        </w:rPr>
        <w:t>Novas</w:t>
      </w:r>
      <w:r>
        <w:rPr>
          <w:color w:val="018BA7"/>
          <w:spacing w:val="-35"/>
        </w:rPr>
        <w:t xml:space="preserve"> </w:t>
      </w:r>
      <w:r>
        <w:rPr>
          <w:color w:val="018BA7"/>
          <w:spacing w:val="-2"/>
        </w:rPr>
        <w:t>áreas</w:t>
      </w:r>
      <w:r>
        <w:rPr>
          <w:color w:val="018BA7"/>
          <w:spacing w:val="-34"/>
        </w:rPr>
        <w:t xml:space="preserve"> </w:t>
      </w:r>
      <w:r>
        <w:rPr>
          <w:color w:val="018BA7"/>
          <w:spacing w:val="-2"/>
        </w:rPr>
        <w:t>de</w:t>
      </w:r>
      <w:r>
        <w:rPr>
          <w:color w:val="018BA7"/>
          <w:spacing w:val="-35"/>
        </w:rPr>
        <w:t xml:space="preserve"> </w:t>
      </w:r>
      <w:r>
        <w:rPr>
          <w:color w:val="018BA7"/>
          <w:spacing w:val="-2"/>
        </w:rPr>
        <w:t>serviço</w:t>
      </w:r>
    </w:p>
    <w:p w14:paraId="139EC551" w14:textId="77777777" w:rsidR="00716A69" w:rsidRDefault="00000000">
      <w:pPr>
        <w:spacing w:before="111" w:line="256" w:lineRule="auto"/>
        <w:ind w:left="820" w:right="922"/>
        <w:rPr>
          <w:sz w:val="26"/>
        </w:rPr>
      </w:pPr>
      <w:r>
        <w:rPr>
          <w:color w:val="58595B"/>
          <w:spacing w:val="-4"/>
          <w:sz w:val="26"/>
        </w:rPr>
        <w:t>As</w:t>
      </w:r>
      <w:r>
        <w:rPr>
          <w:color w:val="58595B"/>
          <w:spacing w:val="-11"/>
          <w:sz w:val="26"/>
        </w:rPr>
        <w:t xml:space="preserve"> </w:t>
      </w:r>
      <w:r>
        <w:rPr>
          <w:color w:val="58595B"/>
          <w:spacing w:val="-4"/>
          <w:sz w:val="26"/>
        </w:rPr>
        <w:t>novas</w:t>
      </w:r>
      <w:r>
        <w:rPr>
          <w:color w:val="58595B"/>
          <w:spacing w:val="-11"/>
          <w:sz w:val="26"/>
        </w:rPr>
        <w:t xml:space="preserve"> </w:t>
      </w:r>
      <w:r>
        <w:rPr>
          <w:color w:val="58595B"/>
          <w:spacing w:val="-4"/>
          <w:sz w:val="26"/>
        </w:rPr>
        <w:t>áreas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de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serviço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abaixo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serão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oferecidas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pelo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MassHealth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a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partir</w:t>
      </w:r>
      <w:r>
        <w:rPr>
          <w:color w:val="58595B"/>
          <w:spacing w:val="-11"/>
          <w:sz w:val="26"/>
        </w:rPr>
        <w:t xml:space="preserve"> </w:t>
      </w:r>
      <w:r>
        <w:rPr>
          <w:color w:val="58595B"/>
          <w:spacing w:val="-4"/>
          <w:sz w:val="26"/>
        </w:rPr>
        <w:t>de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1°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>de</w:t>
      </w:r>
      <w:r>
        <w:rPr>
          <w:color w:val="58595B"/>
          <w:spacing w:val="-10"/>
          <w:sz w:val="26"/>
        </w:rPr>
        <w:t xml:space="preserve"> </w:t>
      </w:r>
      <w:r>
        <w:rPr>
          <w:color w:val="58595B"/>
          <w:spacing w:val="-4"/>
          <w:sz w:val="26"/>
        </w:rPr>
        <w:t xml:space="preserve">janeiro </w:t>
      </w:r>
      <w:r>
        <w:rPr>
          <w:color w:val="58595B"/>
          <w:sz w:val="26"/>
        </w:rPr>
        <w:t>de 2024:</w:t>
      </w:r>
    </w:p>
    <w:p w14:paraId="4D0478D6" w14:textId="77777777" w:rsidR="00716A69" w:rsidRDefault="00716A69">
      <w:pPr>
        <w:pStyle w:val="BodyText"/>
        <w:spacing w:before="4"/>
        <w:rPr>
          <w:sz w:val="15"/>
        </w:rPr>
      </w:pPr>
    </w:p>
    <w:tbl>
      <w:tblPr>
        <w:tblW w:w="0" w:type="auto"/>
        <w:tblInd w:w="832" w:type="dxa"/>
        <w:tblBorders>
          <w:top w:val="single" w:sz="4" w:space="0" w:color="018BA7"/>
          <w:left w:val="single" w:sz="4" w:space="0" w:color="018BA7"/>
          <w:bottom w:val="single" w:sz="4" w:space="0" w:color="018BA7"/>
          <w:right w:val="single" w:sz="4" w:space="0" w:color="018BA7"/>
          <w:insideH w:val="single" w:sz="4" w:space="0" w:color="018BA7"/>
          <w:insideV w:val="single" w:sz="4" w:space="0" w:color="018B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876"/>
      </w:tblGrid>
      <w:tr w:rsidR="00716A69" w14:paraId="293388F0" w14:textId="77777777">
        <w:trPr>
          <w:trHeight w:val="778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3F9C7D5D" w14:textId="77777777" w:rsidR="00716A69" w:rsidRPr="00D76944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r w:rsidRPr="00D76944">
              <w:rPr>
                <w:rFonts w:ascii="Trebuchet MS"/>
                <w:b/>
                <w:spacing w:val="-2"/>
                <w:sz w:val="26"/>
              </w:rPr>
              <w:t>WellSense</w:t>
            </w:r>
            <w:r w:rsidRPr="00D76944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D76944">
              <w:rPr>
                <w:rFonts w:ascii="Trebuchet MS"/>
                <w:b/>
                <w:spacing w:val="-2"/>
                <w:sz w:val="26"/>
              </w:rPr>
              <w:t>Health</w:t>
            </w:r>
            <w:r w:rsidRPr="00D76944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D76944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71822788" w14:textId="77777777" w:rsidR="00716A69" w:rsidRPr="00D76944" w:rsidRDefault="00000000">
            <w:pPr>
              <w:pStyle w:val="TableParagraph"/>
              <w:spacing w:before="89" w:line="247" w:lineRule="auto"/>
              <w:ind w:left="138" w:right="149"/>
              <w:rPr>
                <w:rFonts w:ascii="Trebuchet MS" w:hAnsi="Trebuchet MS"/>
                <w:b/>
                <w:sz w:val="26"/>
              </w:rPr>
            </w:pPr>
            <w:r w:rsidRPr="00D76944">
              <w:rPr>
                <w:rFonts w:ascii="Trebuchet MS" w:hAnsi="Trebuchet MS"/>
                <w:b/>
                <w:spacing w:val="-4"/>
                <w:sz w:val="26"/>
              </w:rPr>
              <w:t>Será</w:t>
            </w:r>
            <w:r w:rsidRPr="00D76944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>oferecido</w:t>
            </w:r>
            <w:r w:rsidRPr="00D76944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>na</w:t>
            </w:r>
            <w:r w:rsidRPr="00D76944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 xml:space="preserve">seguinte </w:t>
            </w:r>
            <w:r w:rsidRPr="00D76944">
              <w:rPr>
                <w:rFonts w:ascii="Trebuchet MS" w:hAnsi="Trebuchet MS"/>
                <w:b/>
                <w:sz w:val="26"/>
              </w:rPr>
              <w:t>área de serviço</w:t>
            </w:r>
          </w:p>
        </w:tc>
      </w:tr>
      <w:tr w:rsidR="00716A69" w14:paraId="598E547E" w14:textId="77777777">
        <w:trPr>
          <w:trHeight w:val="426"/>
        </w:trPr>
        <w:tc>
          <w:tcPr>
            <w:tcW w:w="5294" w:type="dxa"/>
            <w:tcBorders>
              <w:top w:val="nil"/>
            </w:tcBorders>
            <w:shd w:val="clear" w:color="auto" w:fill="E6ECF0"/>
          </w:tcPr>
          <w:p w14:paraId="391934D5" w14:textId="77777777" w:rsidR="00716A69" w:rsidRDefault="00000000">
            <w:pPr>
              <w:pStyle w:val="TableParagraph"/>
            </w:pPr>
            <w:r>
              <w:rPr>
                <w:color w:val="58595B"/>
              </w:rPr>
              <w:t>WellSense</w:t>
            </w:r>
            <w:r>
              <w:rPr>
                <w:color w:val="58595B"/>
                <w:spacing w:val="35"/>
              </w:rPr>
              <w:t xml:space="preserve"> </w:t>
            </w:r>
            <w:r>
              <w:rPr>
                <w:color w:val="58595B"/>
              </w:rPr>
              <w:t>Community</w:t>
            </w:r>
            <w:r>
              <w:rPr>
                <w:color w:val="58595B"/>
                <w:spacing w:val="22"/>
              </w:rPr>
              <w:t xml:space="preserve"> </w:t>
            </w:r>
            <w:r>
              <w:rPr>
                <w:color w:val="58595B"/>
                <w:spacing w:val="-2"/>
              </w:rPr>
              <w:t>Alliance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E6ECF0"/>
          </w:tcPr>
          <w:p w14:paraId="170C9A76" w14:textId="77777777" w:rsidR="00716A69" w:rsidRDefault="00000000">
            <w:pPr>
              <w:pStyle w:val="TableParagraph"/>
            </w:pPr>
            <w:r>
              <w:rPr>
                <w:color w:val="58595B"/>
                <w:w w:val="105"/>
              </w:rPr>
              <w:t>Oak</w:t>
            </w:r>
            <w:r>
              <w:rPr>
                <w:color w:val="58595B"/>
                <w:spacing w:val="-11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Bluffs</w:t>
            </w:r>
          </w:p>
        </w:tc>
      </w:tr>
      <w:tr w:rsidR="00716A69" w14:paraId="72FA41B9" w14:textId="77777777">
        <w:trPr>
          <w:trHeight w:val="1213"/>
        </w:trPr>
        <w:tc>
          <w:tcPr>
            <w:tcW w:w="5294" w:type="dxa"/>
            <w:shd w:val="clear" w:color="auto" w:fill="E6ECF0"/>
          </w:tcPr>
          <w:p w14:paraId="444C4562" w14:textId="77777777" w:rsidR="00716A69" w:rsidRDefault="00000000">
            <w:pPr>
              <w:pStyle w:val="TableParagraph"/>
              <w:spacing w:before="83"/>
            </w:pPr>
            <w:r>
              <w:rPr>
                <w:color w:val="58595B"/>
                <w:spacing w:val="-2"/>
                <w:w w:val="105"/>
              </w:rPr>
              <w:t>Boston</w:t>
            </w:r>
            <w:r>
              <w:rPr>
                <w:color w:val="58595B"/>
                <w:spacing w:val="-1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Children’s</w:t>
            </w:r>
            <w:r>
              <w:rPr>
                <w:color w:val="58595B"/>
                <w:spacing w:val="-5"/>
                <w:w w:val="105"/>
              </w:rPr>
              <w:t xml:space="preserve"> ACO</w:t>
            </w:r>
          </w:p>
        </w:tc>
        <w:tc>
          <w:tcPr>
            <w:tcW w:w="3876" w:type="dxa"/>
            <w:shd w:val="clear" w:color="auto" w:fill="E6ECF0"/>
          </w:tcPr>
          <w:p w14:paraId="3D0E91C0" w14:textId="77777777" w:rsidR="00716A69" w:rsidRDefault="00000000">
            <w:pPr>
              <w:pStyle w:val="TableParagraph"/>
              <w:spacing w:line="235" w:lineRule="auto"/>
              <w:ind w:right="2306"/>
            </w:pPr>
            <w:r>
              <w:rPr>
                <w:color w:val="58595B"/>
                <w:spacing w:val="-2"/>
                <w:w w:val="105"/>
              </w:rPr>
              <w:t xml:space="preserve">Athol </w:t>
            </w:r>
            <w:r>
              <w:rPr>
                <w:color w:val="58595B"/>
                <w:spacing w:val="-2"/>
              </w:rPr>
              <w:t xml:space="preserve">Gloucester </w:t>
            </w:r>
            <w:r>
              <w:rPr>
                <w:color w:val="58595B"/>
                <w:spacing w:val="-2"/>
                <w:w w:val="105"/>
              </w:rPr>
              <w:t>Greenfield Pittsfield</w:t>
            </w:r>
          </w:p>
        </w:tc>
      </w:tr>
      <w:tr w:rsidR="00716A69" w14:paraId="77252504" w14:textId="77777777">
        <w:trPr>
          <w:trHeight w:val="442"/>
        </w:trPr>
        <w:tc>
          <w:tcPr>
            <w:tcW w:w="5294" w:type="dxa"/>
            <w:shd w:val="clear" w:color="auto" w:fill="E6ECF0"/>
          </w:tcPr>
          <w:p w14:paraId="05B84149" w14:textId="77777777" w:rsidR="00716A69" w:rsidRDefault="00000000">
            <w:pPr>
              <w:pStyle w:val="TableParagraph"/>
              <w:spacing w:before="83"/>
            </w:pPr>
            <w:r>
              <w:rPr>
                <w:color w:val="58595B"/>
                <w:spacing w:val="-2"/>
                <w:w w:val="105"/>
              </w:rPr>
              <w:t>East</w:t>
            </w:r>
            <w:r>
              <w:rPr>
                <w:color w:val="58595B"/>
                <w:spacing w:val="1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Boston</w:t>
            </w:r>
            <w:r>
              <w:rPr>
                <w:color w:val="58595B"/>
                <w:spacing w:val="2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Neighborhood</w:t>
            </w:r>
            <w:r>
              <w:rPr>
                <w:color w:val="58595B"/>
                <w:spacing w:val="1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Health WellSense</w:t>
            </w:r>
            <w:r>
              <w:rPr>
                <w:color w:val="58595B"/>
                <w:spacing w:val="-3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Alliance</w:t>
            </w:r>
          </w:p>
        </w:tc>
        <w:tc>
          <w:tcPr>
            <w:tcW w:w="3876" w:type="dxa"/>
            <w:shd w:val="clear" w:color="auto" w:fill="E6ECF0"/>
          </w:tcPr>
          <w:p w14:paraId="08AD305D" w14:textId="77777777" w:rsidR="00716A69" w:rsidRDefault="00000000">
            <w:pPr>
              <w:pStyle w:val="TableParagraph"/>
              <w:spacing w:before="83"/>
            </w:pPr>
            <w:r>
              <w:rPr>
                <w:color w:val="5A5B5D"/>
                <w:spacing w:val="-4"/>
                <w:w w:val="105"/>
              </w:rPr>
              <w:t>Lynn</w:t>
            </w:r>
          </w:p>
        </w:tc>
      </w:tr>
    </w:tbl>
    <w:p w14:paraId="670A045C" w14:textId="77777777" w:rsidR="00716A69" w:rsidRDefault="00716A69">
      <w:pPr>
        <w:pStyle w:val="BodyText"/>
        <w:spacing w:before="6"/>
        <w:rPr>
          <w:sz w:val="36"/>
        </w:rPr>
      </w:pPr>
    </w:p>
    <w:p w14:paraId="06562BA5" w14:textId="77777777" w:rsidR="00716A69" w:rsidRDefault="00000000">
      <w:pPr>
        <w:pStyle w:val="Heading1"/>
      </w:pPr>
      <w:r>
        <w:rPr>
          <w:color w:val="018BA7"/>
          <w:spacing w:val="-6"/>
        </w:rPr>
        <w:t>Áreas</w:t>
      </w:r>
      <w:r>
        <w:rPr>
          <w:color w:val="018BA7"/>
          <w:spacing w:val="-32"/>
        </w:rPr>
        <w:t xml:space="preserve"> </w:t>
      </w:r>
      <w:r>
        <w:rPr>
          <w:color w:val="018BA7"/>
          <w:spacing w:val="-6"/>
        </w:rPr>
        <w:t>de</w:t>
      </w:r>
      <w:r>
        <w:rPr>
          <w:color w:val="018BA7"/>
          <w:spacing w:val="-31"/>
        </w:rPr>
        <w:t xml:space="preserve"> </w:t>
      </w:r>
      <w:r>
        <w:rPr>
          <w:color w:val="018BA7"/>
          <w:spacing w:val="-6"/>
        </w:rPr>
        <w:t>serviço</w:t>
      </w:r>
      <w:r>
        <w:rPr>
          <w:color w:val="018BA7"/>
          <w:spacing w:val="-32"/>
        </w:rPr>
        <w:t xml:space="preserve"> </w:t>
      </w:r>
      <w:r>
        <w:rPr>
          <w:color w:val="018BA7"/>
          <w:spacing w:val="-6"/>
        </w:rPr>
        <w:t>removidas</w:t>
      </w:r>
    </w:p>
    <w:p w14:paraId="32D513D6" w14:textId="77777777" w:rsidR="00716A69" w:rsidRDefault="00000000">
      <w:pPr>
        <w:spacing w:before="150" w:line="278" w:lineRule="auto"/>
        <w:ind w:left="820" w:right="922"/>
        <w:rPr>
          <w:sz w:val="24"/>
        </w:rPr>
      </w:pPr>
      <w:r>
        <w:rPr>
          <w:color w:val="58595B"/>
          <w:spacing w:val="-4"/>
          <w:sz w:val="24"/>
        </w:rPr>
        <w:t>O</w:t>
      </w:r>
      <w:r>
        <w:rPr>
          <w:color w:val="58595B"/>
          <w:spacing w:val="-10"/>
          <w:sz w:val="24"/>
        </w:rPr>
        <w:t xml:space="preserve"> </w:t>
      </w:r>
      <w:r>
        <w:rPr>
          <w:color w:val="58595B"/>
          <w:spacing w:val="-4"/>
          <w:sz w:val="24"/>
        </w:rPr>
        <w:t>plano</w:t>
      </w:r>
      <w:r>
        <w:rPr>
          <w:color w:val="58595B"/>
          <w:spacing w:val="-10"/>
          <w:sz w:val="24"/>
        </w:rPr>
        <w:t xml:space="preserve"> </w:t>
      </w:r>
      <w:r>
        <w:rPr>
          <w:color w:val="58595B"/>
          <w:spacing w:val="-4"/>
          <w:sz w:val="24"/>
        </w:rPr>
        <w:t>de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saúde</w:t>
      </w:r>
      <w:r>
        <w:rPr>
          <w:color w:val="58595B"/>
          <w:spacing w:val="-10"/>
          <w:sz w:val="24"/>
        </w:rPr>
        <w:t xml:space="preserve"> </w:t>
      </w:r>
      <w:r>
        <w:rPr>
          <w:color w:val="58595B"/>
          <w:spacing w:val="-4"/>
          <w:sz w:val="24"/>
        </w:rPr>
        <w:t>abaixo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não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será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mais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oferecido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na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seguinte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área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de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serviço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a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partir</w:t>
      </w:r>
      <w:r>
        <w:rPr>
          <w:color w:val="58595B"/>
          <w:spacing w:val="-11"/>
          <w:sz w:val="24"/>
        </w:rPr>
        <w:t xml:space="preserve"> </w:t>
      </w:r>
      <w:r>
        <w:rPr>
          <w:color w:val="58595B"/>
          <w:spacing w:val="-4"/>
          <w:sz w:val="24"/>
        </w:rPr>
        <w:t>de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1°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>de</w:t>
      </w:r>
      <w:r>
        <w:rPr>
          <w:color w:val="58595B"/>
          <w:spacing w:val="-9"/>
          <w:sz w:val="24"/>
        </w:rPr>
        <w:t xml:space="preserve"> </w:t>
      </w:r>
      <w:r>
        <w:rPr>
          <w:color w:val="58595B"/>
          <w:spacing w:val="-4"/>
          <w:sz w:val="24"/>
        </w:rPr>
        <w:t xml:space="preserve">janeiro </w:t>
      </w:r>
      <w:r>
        <w:rPr>
          <w:color w:val="58595B"/>
          <w:sz w:val="24"/>
        </w:rPr>
        <w:t>de 2024:</w:t>
      </w:r>
    </w:p>
    <w:p w14:paraId="3366C9BE" w14:textId="77777777" w:rsidR="00716A69" w:rsidRDefault="00716A69">
      <w:pPr>
        <w:pStyle w:val="BodyText"/>
        <w:spacing w:before="1"/>
        <w:rPr>
          <w:sz w:val="12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904"/>
      </w:tblGrid>
      <w:tr w:rsidR="00716A69" w14:paraId="3355C896" w14:textId="77777777">
        <w:trPr>
          <w:trHeight w:val="778"/>
        </w:trPr>
        <w:tc>
          <w:tcPr>
            <w:tcW w:w="5294" w:type="dxa"/>
            <w:shd w:val="clear" w:color="auto" w:fill="018BA7"/>
          </w:tcPr>
          <w:p w14:paraId="09563F11" w14:textId="77777777" w:rsidR="00716A69" w:rsidRPr="00D76944" w:rsidRDefault="00000000">
            <w:pPr>
              <w:pStyle w:val="TableParagraph"/>
              <w:spacing w:before="89"/>
              <w:ind w:left="138"/>
              <w:rPr>
                <w:rFonts w:ascii="Trebuchet MS"/>
                <w:b/>
                <w:sz w:val="26"/>
              </w:rPr>
            </w:pPr>
            <w:r w:rsidRPr="00D76944">
              <w:rPr>
                <w:rFonts w:ascii="Trebuchet MS"/>
                <w:b/>
                <w:spacing w:val="-2"/>
                <w:sz w:val="26"/>
              </w:rPr>
              <w:t>WellSense</w:t>
            </w:r>
            <w:r w:rsidRPr="00D76944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D76944">
              <w:rPr>
                <w:rFonts w:ascii="Trebuchet MS"/>
                <w:b/>
                <w:spacing w:val="-2"/>
                <w:sz w:val="26"/>
              </w:rPr>
              <w:t>Health</w:t>
            </w:r>
            <w:r w:rsidRPr="00D76944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D76944">
              <w:rPr>
                <w:rFonts w:ascii="Trebuchet MS"/>
                <w:b/>
                <w:spacing w:val="-4"/>
                <w:sz w:val="26"/>
              </w:rPr>
              <w:t>Plan</w:t>
            </w:r>
          </w:p>
        </w:tc>
        <w:tc>
          <w:tcPr>
            <w:tcW w:w="3904" w:type="dxa"/>
            <w:shd w:val="clear" w:color="auto" w:fill="018BA7"/>
          </w:tcPr>
          <w:p w14:paraId="4CBE15C3" w14:textId="77777777" w:rsidR="00716A69" w:rsidRPr="00D76944" w:rsidRDefault="00000000">
            <w:pPr>
              <w:pStyle w:val="TableParagraph"/>
              <w:spacing w:before="89" w:line="247" w:lineRule="auto"/>
              <w:ind w:left="138"/>
              <w:rPr>
                <w:rFonts w:ascii="Trebuchet MS" w:hAnsi="Trebuchet MS"/>
                <w:b/>
                <w:sz w:val="26"/>
              </w:rPr>
            </w:pPr>
            <w:r w:rsidRPr="00D76944">
              <w:rPr>
                <w:rFonts w:ascii="Trebuchet MS" w:hAnsi="Trebuchet MS"/>
                <w:b/>
                <w:spacing w:val="-4"/>
                <w:sz w:val="26"/>
              </w:rPr>
              <w:t>Deixará</w:t>
            </w:r>
            <w:r w:rsidRPr="00D76944">
              <w:rPr>
                <w:rFonts w:ascii="Trebuchet MS" w:hAnsi="Trebuchet MS"/>
                <w:b/>
                <w:spacing w:val="-26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>de</w:t>
            </w:r>
            <w:r w:rsidRPr="00D76944">
              <w:rPr>
                <w:rFonts w:ascii="Trebuchet MS" w:hAnsi="Trebuchet MS"/>
                <w:b/>
                <w:spacing w:val="-26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>estar</w:t>
            </w:r>
            <w:r w:rsidRPr="00D76944">
              <w:rPr>
                <w:rFonts w:ascii="Trebuchet MS" w:hAnsi="Trebuchet MS"/>
                <w:b/>
                <w:spacing w:val="-29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>na</w:t>
            </w:r>
            <w:r w:rsidRPr="00D76944">
              <w:rPr>
                <w:rFonts w:ascii="Trebuchet MS" w:hAnsi="Trebuchet MS"/>
                <w:b/>
                <w:spacing w:val="-26"/>
                <w:sz w:val="26"/>
              </w:rPr>
              <w:t xml:space="preserve"> </w:t>
            </w:r>
            <w:r w:rsidRPr="00D76944">
              <w:rPr>
                <w:rFonts w:ascii="Trebuchet MS" w:hAnsi="Trebuchet MS"/>
                <w:b/>
                <w:spacing w:val="-4"/>
                <w:sz w:val="26"/>
              </w:rPr>
              <w:t xml:space="preserve">seguinte </w:t>
            </w:r>
            <w:r w:rsidRPr="00D76944">
              <w:rPr>
                <w:rFonts w:ascii="Trebuchet MS" w:hAnsi="Trebuchet MS"/>
                <w:b/>
                <w:sz w:val="26"/>
              </w:rPr>
              <w:t>área de serviço</w:t>
            </w:r>
          </w:p>
        </w:tc>
      </w:tr>
      <w:tr w:rsidR="00716A69" w14:paraId="23CF1693" w14:textId="77777777">
        <w:trPr>
          <w:trHeight w:val="426"/>
        </w:trPr>
        <w:tc>
          <w:tcPr>
            <w:tcW w:w="529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7CFCE7CC" w14:textId="77777777" w:rsidR="00716A69" w:rsidRDefault="00000000">
            <w:pPr>
              <w:pStyle w:val="TableParagraph"/>
            </w:pPr>
            <w:r>
              <w:rPr>
                <w:color w:val="58595B"/>
                <w:spacing w:val="-2"/>
                <w:w w:val="105"/>
              </w:rPr>
              <w:t>WellSense</w:t>
            </w:r>
            <w:r>
              <w:rPr>
                <w:color w:val="58595B"/>
                <w:spacing w:val="-3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Care</w:t>
            </w:r>
            <w:r>
              <w:rPr>
                <w:color w:val="58595B"/>
                <w:spacing w:val="-7"/>
                <w:w w:val="105"/>
              </w:rPr>
              <w:t xml:space="preserve"> </w:t>
            </w:r>
            <w:r>
              <w:rPr>
                <w:color w:val="58595B"/>
                <w:spacing w:val="-2"/>
                <w:w w:val="105"/>
              </w:rPr>
              <w:t>Alliance</w:t>
            </w:r>
          </w:p>
        </w:tc>
        <w:tc>
          <w:tcPr>
            <w:tcW w:w="390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0D557DFD" w14:textId="77777777" w:rsidR="00716A69" w:rsidRDefault="00000000">
            <w:pPr>
              <w:pStyle w:val="TableParagraph"/>
            </w:pPr>
            <w:r>
              <w:rPr>
                <w:color w:val="58595B"/>
                <w:spacing w:val="-2"/>
              </w:rPr>
              <w:t>Wareham</w:t>
            </w:r>
          </w:p>
        </w:tc>
      </w:tr>
    </w:tbl>
    <w:p w14:paraId="5AA1B9B3" w14:textId="77777777" w:rsidR="00716A69" w:rsidRDefault="00716A69">
      <w:pPr>
        <w:pStyle w:val="BodyText"/>
        <w:spacing w:before="5"/>
        <w:rPr>
          <w:sz w:val="29"/>
        </w:rPr>
      </w:pPr>
    </w:p>
    <w:p w14:paraId="095DFFFE" w14:textId="77777777" w:rsidR="00716A69" w:rsidRDefault="00000000">
      <w:pPr>
        <w:ind w:left="820"/>
        <w:rPr>
          <w:rFonts w:ascii="Arial Black" w:hAnsi="Arial Black"/>
          <w:sz w:val="26"/>
        </w:rPr>
      </w:pPr>
      <w:r>
        <w:rPr>
          <w:rFonts w:ascii="Arial Black" w:hAnsi="Arial Black"/>
          <w:color w:val="58595B"/>
          <w:w w:val="75"/>
          <w:sz w:val="26"/>
        </w:rPr>
        <w:t>Como</w:t>
      </w:r>
      <w:r>
        <w:rPr>
          <w:rFonts w:ascii="Arial Black" w:hAnsi="Arial Black"/>
          <w:color w:val="58595B"/>
          <w:spacing w:val="-7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localizar</w:t>
      </w:r>
      <w:r>
        <w:rPr>
          <w:rFonts w:ascii="Arial Black" w:hAnsi="Arial Black"/>
          <w:color w:val="58595B"/>
          <w:spacing w:val="-1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sua</w:t>
      </w:r>
      <w:r>
        <w:rPr>
          <w:rFonts w:ascii="Arial Black" w:hAnsi="Arial Black"/>
          <w:color w:val="58595B"/>
          <w:spacing w:val="-7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área</w:t>
      </w:r>
      <w:r>
        <w:rPr>
          <w:rFonts w:ascii="Arial Black" w:hAnsi="Arial Black"/>
          <w:color w:val="58595B"/>
          <w:spacing w:val="-7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de</w:t>
      </w:r>
      <w:r>
        <w:rPr>
          <w:rFonts w:ascii="Arial Black" w:hAnsi="Arial Black"/>
          <w:color w:val="58595B"/>
          <w:spacing w:val="-7"/>
          <w:sz w:val="26"/>
        </w:rPr>
        <w:t xml:space="preserve"> </w:t>
      </w:r>
      <w:r>
        <w:rPr>
          <w:rFonts w:ascii="Arial Black" w:hAnsi="Arial Black"/>
          <w:color w:val="58595B"/>
          <w:spacing w:val="-2"/>
          <w:w w:val="75"/>
          <w:sz w:val="26"/>
        </w:rPr>
        <w:t>serviço</w:t>
      </w:r>
    </w:p>
    <w:p w14:paraId="76325F54" w14:textId="77777777" w:rsidR="00716A69" w:rsidRDefault="00000000">
      <w:pPr>
        <w:pStyle w:val="BodyText"/>
        <w:spacing w:before="124"/>
        <w:ind w:left="1180"/>
      </w:pPr>
      <w:r>
        <w:rPr>
          <w:color w:val="58595B"/>
          <w:spacing w:val="-2"/>
        </w:rPr>
        <w:t>Procure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sua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cidade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no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fim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do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Guia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Inscrição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para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localizar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sua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área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serviço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(Páginas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38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44).</w:t>
      </w:r>
    </w:p>
    <w:p w14:paraId="0580123B" w14:textId="77777777" w:rsidR="00716A69" w:rsidRDefault="00716A69">
      <w:pPr>
        <w:pStyle w:val="BodyText"/>
        <w:rPr>
          <w:sz w:val="27"/>
        </w:rPr>
      </w:pPr>
    </w:p>
    <w:p w14:paraId="1D480687" w14:textId="77777777" w:rsidR="00716A69" w:rsidRDefault="00000000">
      <w:pPr>
        <w:pStyle w:val="Heading1"/>
      </w:pPr>
      <w:r>
        <w:rPr>
          <w:color w:val="018BA7"/>
        </w:rPr>
        <w:t>Mudanças</w:t>
      </w:r>
      <w:r>
        <w:rPr>
          <w:color w:val="018BA7"/>
          <w:spacing w:val="-31"/>
        </w:rPr>
        <w:t xml:space="preserve"> </w:t>
      </w:r>
      <w:r>
        <w:rPr>
          <w:color w:val="018BA7"/>
        </w:rPr>
        <w:t>em</w:t>
      </w:r>
      <w:r>
        <w:rPr>
          <w:color w:val="018BA7"/>
          <w:spacing w:val="-31"/>
        </w:rPr>
        <w:t xml:space="preserve"> </w:t>
      </w:r>
      <w:r>
        <w:rPr>
          <w:color w:val="018BA7"/>
          <w:spacing w:val="-2"/>
        </w:rPr>
        <w:t>hospitais</w:t>
      </w:r>
    </w:p>
    <w:p w14:paraId="6F2F1925" w14:textId="77777777" w:rsidR="00716A69" w:rsidRDefault="00000000">
      <w:pPr>
        <w:pStyle w:val="BodyText"/>
        <w:spacing w:before="90" w:line="249" w:lineRule="auto"/>
        <w:ind w:left="1180"/>
      </w:pPr>
      <w:r>
        <w:rPr>
          <w:color w:val="58595B"/>
        </w:rPr>
        <w:t>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Fallon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365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deixará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incluir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Harrington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Hospital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partir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1°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janeiro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2024.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Mas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em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de </w:t>
      </w:r>
      <w:r>
        <w:rPr>
          <w:color w:val="58595B"/>
          <w:spacing w:val="-2"/>
        </w:rPr>
        <w:t>emergência,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você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pode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ir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qualquer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hospital.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Não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precisa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se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preocupar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sobre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qual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plano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saúde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você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tem.</w:t>
      </w:r>
    </w:p>
    <w:p w14:paraId="7CE491CE" w14:textId="77777777" w:rsidR="00716A69" w:rsidRDefault="00000000">
      <w:pPr>
        <w:spacing w:before="145"/>
        <w:ind w:left="820"/>
        <w:rPr>
          <w:rFonts w:ascii="Arial Black" w:hAnsi="Arial Black"/>
          <w:sz w:val="26"/>
        </w:rPr>
      </w:pPr>
      <w:r>
        <w:rPr>
          <w:rFonts w:ascii="Arial Black" w:hAnsi="Arial Black"/>
          <w:color w:val="58595B"/>
          <w:w w:val="75"/>
          <w:sz w:val="26"/>
        </w:rPr>
        <w:t>As</w:t>
      </w:r>
      <w:r>
        <w:rPr>
          <w:rFonts w:ascii="Arial Black" w:hAnsi="Arial Black"/>
          <w:color w:val="58595B"/>
          <w:spacing w:val="2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demais</w:t>
      </w:r>
      <w:r>
        <w:rPr>
          <w:rFonts w:ascii="Arial Black" w:hAnsi="Arial Black"/>
          <w:color w:val="58595B"/>
          <w:spacing w:val="3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informações</w:t>
      </w:r>
      <w:r>
        <w:rPr>
          <w:rFonts w:ascii="Arial Black" w:hAnsi="Arial Black"/>
          <w:color w:val="58595B"/>
          <w:spacing w:val="3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deste</w:t>
      </w:r>
      <w:r>
        <w:rPr>
          <w:rFonts w:ascii="Arial Black" w:hAnsi="Arial Black"/>
          <w:color w:val="58595B"/>
          <w:spacing w:val="3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guia</w:t>
      </w:r>
      <w:r>
        <w:rPr>
          <w:rFonts w:ascii="Arial Black" w:hAnsi="Arial Black"/>
          <w:color w:val="58595B"/>
          <w:spacing w:val="3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continuam</w:t>
      </w:r>
      <w:r>
        <w:rPr>
          <w:rFonts w:ascii="Arial Black" w:hAnsi="Arial Black"/>
          <w:color w:val="58595B"/>
          <w:spacing w:val="3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a</w:t>
      </w:r>
      <w:r>
        <w:rPr>
          <w:rFonts w:ascii="Arial Black" w:hAnsi="Arial Black"/>
          <w:color w:val="58595B"/>
          <w:spacing w:val="3"/>
          <w:sz w:val="26"/>
        </w:rPr>
        <w:t xml:space="preserve"> </w:t>
      </w:r>
      <w:r>
        <w:rPr>
          <w:rFonts w:ascii="Arial Black" w:hAnsi="Arial Black"/>
          <w:color w:val="58595B"/>
          <w:spacing w:val="-2"/>
          <w:w w:val="75"/>
          <w:sz w:val="26"/>
        </w:rPr>
        <w:t>vigorar.</w:t>
      </w:r>
    </w:p>
    <w:p w14:paraId="67BA854B" w14:textId="77777777" w:rsidR="00716A69" w:rsidRDefault="00000000">
      <w:pPr>
        <w:spacing w:before="166"/>
        <w:ind w:left="820"/>
        <w:rPr>
          <w:rFonts w:ascii="Arial Black" w:hAnsi="Arial Black"/>
          <w:sz w:val="26"/>
        </w:rPr>
      </w:pPr>
      <w:r>
        <w:rPr>
          <w:rFonts w:ascii="Arial Black" w:hAnsi="Arial Black"/>
          <w:color w:val="58595B"/>
          <w:w w:val="75"/>
          <w:sz w:val="26"/>
        </w:rPr>
        <w:t>Para</w:t>
      </w:r>
      <w:r>
        <w:rPr>
          <w:rFonts w:ascii="Arial Black" w:hAnsi="Arial Black"/>
          <w:color w:val="58595B"/>
          <w:spacing w:val="-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obter</w:t>
      </w:r>
      <w:r>
        <w:rPr>
          <w:rFonts w:ascii="Arial Black" w:hAnsi="Arial Black"/>
          <w:color w:val="58595B"/>
          <w:spacing w:val="-12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mais</w:t>
      </w:r>
      <w:r>
        <w:rPr>
          <w:rFonts w:ascii="Arial Black" w:hAnsi="Arial Black"/>
          <w:color w:val="58595B"/>
          <w:spacing w:val="-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informações</w:t>
      </w:r>
      <w:r>
        <w:rPr>
          <w:rFonts w:ascii="Arial Black" w:hAnsi="Arial Black"/>
          <w:color w:val="58595B"/>
          <w:spacing w:val="-4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obre</w:t>
      </w:r>
      <w:r>
        <w:rPr>
          <w:rFonts w:ascii="Arial Black" w:hAnsi="Arial Black"/>
          <w:color w:val="58595B"/>
          <w:spacing w:val="-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os</w:t>
      </w:r>
      <w:r>
        <w:rPr>
          <w:rFonts w:ascii="Arial Black" w:hAnsi="Arial Black"/>
          <w:color w:val="58595B"/>
          <w:spacing w:val="-4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planos</w:t>
      </w:r>
      <w:r>
        <w:rPr>
          <w:rFonts w:ascii="Arial Black" w:hAnsi="Arial Black"/>
          <w:color w:val="58595B"/>
          <w:spacing w:val="-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de</w:t>
      </w:r>
      <w:r>
        <w:rPr>
          <w:rFonts w:ascii="Arial Black" w:hAnsi="Arial Black"/>
          <w:color w:val="58595B"/>
          <w:spacing w:val="-4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saúde</w:t>
      </w:r>
      <w:r>
        <w:rPr>
          <w:rFonts w:ascii="Arial Black" w:hAnsi="Arial Black"/>
          <w:color w:val="58595B"/>
          <w:spacing w:val="-5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e</w:t>
      </w:r>
      <w:r>
        <w:rPr>
          <w:rFonts w:ascii="Arial Black" w:hAnsi="Arial Black"/>
          <w:color w:val="58595B"/>
          <w:spacing w:val="-4"/>
          <w:sz w:val="26"/>
        </w:rPr>
        <w:t xml:space="preserve"> </w:t>
      </w:r>
      <w:r>
        <w:rPr>
          <w:rFonts w:ascii="Arial Black" w:hAnsi="Arial Black"/>
          <w:color w:val="58595B"/>
          <w:w w:val="75"/>
          <w:sz w:val="26"/>
        </w:rPr>
        <w:t>suas</w:t>
      </w:r>
      <w:r>
        <w:rPr>
          <w:rFonts w:ascii="Arial Black" w:hAnsi="Arial Black"/>
          <w:color w:val="58595B"/>
          <w:spacing w:val="-5"/>
          <w:sz w:val="26"/>
        </w:rPr>
        <w:t xml:space="preserve"> </w:t>
      </w:r>
      <w:r>
        <w:rPr>
          <w:rFonts w:ascii="Arial Black" w:hAnsi="Arial Black"/>
          <w:color w:val="58595B"/>
          <w:spacing w:val="-2"/>
          <w:w w:val="75"/>
          <w:sz w:val="26"/>
        </w:rPr>
        <w:t>opções:</w:t>
      </w:r>
    </w:p>
    <w:p w14:paraId="79987904" w14:textId="77777777" w:rsidR="00716A69" w:rsidRDefault="00000000">
      <w:pPr>
        <w:pStyle w:val="ListParagraph"/>
        <w:numPr>
          <w:ilvl w:val="0"/>
          <w:numId w:val="1"/>
        </w:numPr>
        <w:tabs>
          <w:tab w:val="left" w:pos="1359"/>
        </w:tabs>
        <w:spacing w:before="213"/>
        <w:ind w:left="1359" w:hanging="179"/>
      </w:pPr>
      <w:r>
        <w:rPr>
          <w:color w:val="58595B"/>
          <w:spacing w:val="-4"/>
        </w:rPr>
        <w:t>Acesse</w:t>
      </w:r>
      <w:r>
        <w:rPr>
          <w:color w:val="58595B"/>
          <w:spacing w:val="17"/>
        </w:rPr>
        <w:t xml:space="preserve"> </w:t>
      </w:r>
      <w:r>
        <w:rPr>
          <w:color w:val="58595B"/>
          <w:spacing w:val="-4"/>
        </w:rPr>
        <w:t>www.MassHealthChoices.com;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5"/>
        </w:rPr>
        <w:t>ou</w:t>
      </w:r>
    </w:p>
    <w:p w14:paraId="6967886F" w14:textId="77777777" w:rsidR="00716A69" w:rsidRDefault="00000000">
      <w:pPr>
        <w:pStyle w:val="ListParagraph"/>
        <w:numPr>
          <w:ilvl w:val="0"/>
          <w:numId w:val="1"/>
        </w:numPr>
        <w:tabs>
          <w:tab w:val="left" w:pos="1360"/>
        </w:tabs>
        <w:spacing w:line="249" w:lineRule="auto"/>
        <w:ind w:right="382"/>
      </w:pPr>
      <w:r>
        <w:rPr>
          <w:color w:val="58595B"/>
          <w:spacing w:val="-2"/>
        </w:rPr>
        <w:t>Ligue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para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Serviço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atendimento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cliente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do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MassHealth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pelo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telefone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(800)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841-2900,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TDD/TTY: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 xml:space="preserve">711. </w:t>
      </w:r>
      <w:r>
        <w:rPr>
          <w:color w:val="58595B"/>
        </w:rPr>
        <w:t>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serviço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atendimento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cliente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MassHealth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funciona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segunda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sexta-feira,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am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às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pm.</w:t>
      </w:r>
    </w:p>
    <w:p w14:paraId="43E9FF70" w14:textId="77777777" w:rsidR="00716A69" w:rsidRDefault="00716A69">
      <w:pPr>
        <w:pStyle w:val="BodyText"/>
        <w:rPr>
          <w:sz w:val="20"/>
        </w:rPr>
      </w:pPr>
    </w:p>
    <w:p w14:paraId="02F941DC" w14:textId="77777777" w:rsidR="00716A69" w:rsidRDefault="00716A69">
      <w:pPr>
        <w:pStyle w:val="BodyText"/>
        <w:rPr>
          <w:sz w:val="20"/>
        </w:rPr>
      </w:pPr>
    </w:p>
    <w:p w14:paraId="2F60440E" w14:textId="77777777" w:rsidR="00716A69" w:rsidRDefault="00716A69">
      <w:pPr>
        <w:pStyle w:val="BodyText"/>
        <w:spacing w:before="3"/>
        <w:rPr>
          <w:sz w:val="15"/>
        </w:rPr>
      </w:pPr>
    </w:p>
    <w:p w14:paraId="1B1F8A3B" w14:textId="77777777" w:rsidR="00716A69" w:rsidRDefault="00000000">
      <w:pPr>
        <w:spacing w:before="96"/>
        <w:ind w:left="100"/>
        <w:rPr>
          <w:rFonts w:ascii="Arial"/>
          <w:sz w:val="14"/>
        </w:rPr>
      </w:pPr>
      <w:r>
        <w:rPr>
          <w:rFonts w:ascii="Arial"/>
          <w:color w:val="231F20"/>
          <w:spacing w:val="-2"/>
          <w:sz w:val="14"/>
        </w:rPr>
        <w:t>EG-I-PT-BR-</w:t>
      </w:r>
      <w:r>
        <w:rPr>
          <w:rFonts w:ascii="Arial"/>
          <w:color w:val="231F20"/>
          <w:spacing w:val="-4"/>
          <w:sz w:val="14"/>
        </w:rPr>
        <w:t>1123</w:t>
      </w:r>
    </w:p>
    <w:sectPr w:rsidR="00716A69">
      <w:type w:val="continuous"/>
      <w:pgSz w:w="12240" w:h="15840"/>
      <w:pgMar w:top="2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60FE"/>
    <w:multiLevelType w:val="hybridMultilevel"/>
    <w:tmpl w:val="755E0B74"/>
    <w:lvl w:ilvl="0" w:tplc="BD503C92">
      <w:numFmt w:val="bullet"/>
      <w:lvlText w:val="•"/>
      <w:lvlJc w:val="left"/>
      <w:pPr>
        <w:ind w:left="1360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559CB5"/>
        <w:spacing w:val="0"/>
        <w:w w:val="72"/>
        <w:sz w:val="22"/>
        <w:szCs w:val="22"/>
        <w:lang w:val="pt-PT" w:eastAsia="en-US" w:bidi="ar-SA"/>
      </w:rPr>
    </w:lvl>
    <w:lvl w:ilvl="1" w:tplc="1676FA10">
      <w:numFmt w:val="bullet"/>
      <w:lvlText w:val="•"/>
      <w:lvlJc w:val="left"/>
      <w:pPr>
        <w:ind w:left="2340" w:hanging="180"/>
      </w:pPr>
      <w:rPr>
        <w:rFonts w:hint="default"/>
        <w:lang w:val="pt-PT" w:eastAsia="en-US" w:bidi="ar-SA"/>
      </w:rPr>
    </w:lvl>
    <w:lvl w:ilvl="2" w:tplc="F676D2BA">
      <w:numFmt w:val="bullet"/>
      <w:lvlText w:val="•"/>
      <w:lvlJc w:val="left"/>
      <w:pPr>
        <w:ind w:left="3320" w:hanging="180"/>
      </w:pPr>
      <w:rPr>
        <w:rFonts w:hint="default"/>
        <w:lang w:val="pt-PT" w:eastAsia="en-US" w:bidi="ar-SA"/>
      </w:rPr>
    </w:lvl>
    <w:lvl w:ilvl="3" w:tplc="A740C23C">
      <w:numFmt w:val="bullet"/>
      <w:lvlText w:val="•"/>
      <w:lvlJc w:val="left"/>
      <w:pPr>
        <w:ind w:left="4300" w:hanging="180"/>
      </w:pPr>
      <w:rPr>
        <w:rFonts w:hint="default"/>
        <w:lang w:val="pt-PT" w:eastAsia="en-US" w:bidi="ar-SA"/>
      </w:rPr>
    </w:lvl>
    <w:lvl w:ilvl="4" w:tplc="F18895F0">
      <w:numFmt w:val="bullet"/>
      <w:lvlText w:val="•"/>
      <w:lvlJc w:val="left"/>
      <w:pPr>
        <w:ind w:left="5280" w:hanging="180"/>
      </w:pPr>
      <w:rPr>
        <w:rFonts w:hint="default"/>
        <w:lang w:val="pt-PT" w:eastAsia="en-US" w:bidi="ar-SA"/>
      </w:rPr>
    </w:lvl>
    <w:lvl w:ilvl="5" w:tplc="B75CE5C8">
      <w:numFmt w:val="bullet"/>
      <w:lvlText w:val="•"/>
      <w:lvlJc w:val="left"/>
      <w:pPr>
        <w:ind w:left="6260" w:hanging="180"/>
      </w:pPr>
      <w:rPr>
        <w:rFonts w:hint="default"/>
        <w:lang w:val="pt-PT" w:eastAsia="en-US" w:bidi="ar-SA"/>
      </w:rPr>
    </w:lvl>
    <w:lvl w:ilvl="6" w:tplc="C2A482DE">
      <w:numFmt w:val="bullet"/>
      <w:lvlText w:val="•"/>
      <w:lvlJc w:val="left"/>
      <w:pPr>
        <w:ind w:left="7240" w:hanging="180"/>
      </w:pPr>
      <w:rPr>
        <w:rFonts w:hint="default"/>
        <w:lang w:val="pt-PT" w:eastAsia="en-US" w:bidi="ar-SA"/>
      </w:rPr>
    </w:lvl>
    <w:lvl w:ilvl="7" w:tplc="02EC6156">
      <w:numFmt w:val="bullet"/>
      <w:lvlText w:val="•"/>
      <w:lvlJc w:val="left"/>
      <w:pPr>
        <w:ind w:left="8220" w:hanging="180"/>
      </w:pPr>
      <w:rPr>
        <w:rFonts w:hint="default"/>
        <w:lang w:val="pt-PT" w:eastAsia="en-US" w:bidi="ar-SA"/>
      </w:rPr>
    </w:lvl>
    <w:lvl w:ilvl="8" w:tplc="8F1CBB48">
      <w:numFmt w:val="bullet"/>
      <w:lvlText w:val="•"/>
      <w:lvlJc w:val="left"/>
      <w:pPr>
        <w:ind w:left="9200" w:hanging="180"/>
      </w:pPr>
      <w:rPr>
        <w:rFonts w:hint="default"/>
        <w:lang w:val="pt-PT" w:eastAsia="en-US" w:bidi="ar-SA"/>
      </w:rPr>
    </w:lvl>
  </w:abstractNum>
  <w:num w:numId="1" w16cid:durableId="63511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9"/>
    <w:rsid w:val="00716A69"/>
    <w:rsid w:val="00D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E91D"/>
  <w15:docId w15:val="{DEB12804-9947-48F7-8775-B549B9E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/>
      <w:ind w:left="46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92"/>
      <w:ind w:left="1359" w:hanging="18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1202</Characters>
  <Application>Microsoft Office Word</Application>
  <DocSecurity>0</DocSecurity>
  <Lines>63</Lines>
  <Paragraphs>50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Gambarini, Jacqueline (EHS)</dc:creator>
  <cp:lastModifiedBy>Gambarini, Jacqueline (EHS)</cp:lastModifiedBy>
  <cp:revision>2</cp:revision>
  <dcterms:created xsi:type="dcterms:W3CDTF">2023-11-29T14:44:00Z</dcterms:created>
  <dcterms:modified xsi:type="dcterms:W3CDTF">2023-11-29T14:44:00Z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17.0</vt:lpwstr>
  </property>
</Properties>
</file>