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9DB5" w14:textId="2A917504" w:rsidR="00A90010" w:rsidRDefault="00A90010" w:rsidP="00A90010">
      <w:pPr>
        <w:jc w:val="center"/>
        <w:rPr>
          <w:b/>
          <w:bCs/>
        </w:rPr>
      </w:pPr>
      <w:r>
        <w:rPr>
          <w:b/>
          <w:bCs/>
        </w:rPr>
        <w:t>Commonwealth of Massachusetts</w:t>
      </w:r>
    </w:p>
    <w:p w14:paraId="5A12DB08" w14:textId="77777777" w:rsidR="00A90010" w:rsidRDefault="00A90010" w:rsidP="00A90010">
      <w:pPr>
        <w:jc w:val="center"/>
        <w:rPr>
          <w:b/>
          <w:bCs/>
        </w:rPr>
      </w:pPr>
      <w:r>
        <w:rPr>
          <w:b/>
          <w:bCs/>
        </w:rPr>
        <w:t xml:space="preserve">Department of Developmental Services </w:t>
      </w:r>
    </w:p>
    <w:p w14:paraId="2069972D" w14:textId="77777777" w:rsidR="00A90010" w:rsidRDefault="00A90010" w:rsidP="00A90010">
      <w:pPr>
        <w:jc w:val="center"/>
        <w:rPr>
          <w:b/>
          <w:bCs/>
        </w:rPr>
      </w:pPr>
      <w:r>
        <w:rPr>
          <w:b/>
          <w:bCs/>
        </w:rPr>
        <w:t>Research Review Committee Meeting Minutes</w:t>
      </w:r>
    </w:p>
    <w:p w14:paraId="44A17F8F" w14:textId="5736B9E4" w:rsidR="00FB0BB5" w:rsidRPr="00A90010" w:rsidRDefault="6E261ED2" w:rsidP="00A90010">
      <w:pPr>
        <w:pStyle w:val="Normal4"/>
        <w:rPr>
          <w:color w:val="auto"/>
        </w:rPr>
      </w:pPr>
      <w:r w:rsidRPr="6E261ED2">
        <w:rPr>
          <w:color w:val="auto"/>
        </w:rPr>
        <w:t xml:space="preserve">Date: </w:t>
      </w:r>
      <w:r w:rsidR="00FF36CA">
        <w:rPr>
          <w:color w:val="auto"/>
        </w:rPr>
        <w:t>June 6, 2025</w:t>
      </w:r>
    </w:p>
    <w:p w14:paraId="02A772CF" w14:textId="77777777" w:rsidR="00FB0BB5" w:rsidRPr="00A90010" w:rsidRDefault="00FB0BB5">
      <w:pPr>
        <w:jc w:val="center"/>
        <w:rPr>
          <w:color w:val="auto"/>
        </w:rPr>
      </w:pPr>
    </w:p>
    <w:p w14:paraId="40F5C084" w14:textId="44B7BA44" w:rsidR="00855DFB" w:rsidRDefault="2FB8D8D9" w:rsidP="00C92155">
      <w:pPr>
        <w:pStyle w:val="BodyText3"/>
        <w:ind w:left="1440" w:hanging="1440"/>
        <w:jc w:val="both"/>
        <w:rPr>
          <w:rFonts w:ascii="Times New Roman" w:hAnsi="Times New Roman"/>
          <w:b w:val="0"/>
          <w:bCs w:val="0"/>
          <w:color w:val="auto"/>
        </w:rPr>
      </w:pPr>
      <w:r w:rsidRPr="2FB8D8D9">
        <w:rPr>
          <w:rFonts w:ascii="Times New Roman" w:hAnsi="Times New Roman"/>
          <w:color w:val="auto"/>
        </w:rPr>
        <w:t xml:space="preserve">By </w:t>
      </w:r>
      <w:r w:rsidR="00EC5161">
        <w:rPr>
          <w:rFonts w:ascii="Times New Roman" w:hAnsi="Times New Roman"/>
          <w:color w:val="auto"/>
        </w:rPr>
        <w:t>Teams</w:t>
      </w:r>
      <w:r w:rsidRPr="2FB8D8D9">
        <w:rPr>
          <w:rFonts w:ascii="Times New Roman" w:hAnsi="Times New Roman"/>
          <w:color w:val="auto"/>
        </w:rPr>
        <w:t>:</w:t>
      </w:r>
      <w:r w:rsidR="00B22FE1">
        <w:tab/>
      </w:r>
      <w:r w:rsidR="001021AC">
        <w:rPr>
          <w:rFonts w:ascii="Times New Roman" w:hAnsi="Times New Roman" w:cs="Times New Roman"/>
        </w:rPr>
        <w:t xml:space="preserve">RRC Members: </w:t>
      </w:r>
      <w:r w:rsidRPr="2FB8D8D9">
        <w:rPr>
          <w:rFonts w:ascii="Times New Roman" w:hAnsi="Times New Roman"/>
          <w:b w:val="0"/>
          <w:bCs w:val="0"/>
          <w:color w:val="auto"/>
        </w:rPr>
        <w:t>Erin Brown (Chairperson),</w:t>
      </w:r>
      <w:r w:rsidR="0082559D">
        <w:rPr>
          <w:rFonts w:ascii="Times New Roman" w:hAnsi="Times New Roman"/>
          <w:b w:val="0"/>
          <w:bCs w:val="0"/>
          <w:color w:val="auto"/>
        </w:rPr>
        <w:t xml:space="preserve"> </w:t>
      </w:r>
      <w:r w:rsidR="00FF36CA">
        <w:rPr>
          <w:rFonts w:ascii="Times New Roman" w:hAnsi="Times New Roman"/>
          <w:b w:val="0"/>
          <w:bCs w:val="0"/>
          <w:color w:val="auto"/>
        </w:rPr>
        <w:t>Kristin Britton</w:t>
      </w:r>
      <w:r w:rsidR="00855DFB">
        <w:rPr>
          <w:rFonts w:ascii="Times New Roman" w:hAnsi="Times New Roman"/>
          <w:b w:val="0"/>
          <w:bCs w:val="0"/>
          <w:color w:val="auto"/>
        </w:rPr>
        <w:t>,</w:t>
      </w:r>
      <w:r w:rsidR="00A31DC7">
        <w:rPr>
          <w:rFonts w:ascii="Times New Roman" w:hAnsi="Times New Roman"/>
          <w:b w:val="0"/>
          <w:bCs w:val="0"/>
          <w:color w:val="auto"/>
        </w:rPr>
        <w:t xml:space="preserve"> </w:t>
      </w:r>
      <w:r w:rsidR="00E76255">
        <w:rPr>
          <w:rFonts w:ascii="Times New Roman" w:hAnsi="Times New Roman"/>
          <w:b w:val="0"/>
          <w:bCs w:val="0"/>
          <w:color w:val="auto"/>
        </w:rPr>
        <w:t xml:space="preserve">Joseph Weru, </w:t>
      </w:r>
      <w:r w:rsidR="00E377D0">
        <w:rPr>
          <w:rFonts w:ascii="Times New Roman" w:hAnsi="Times New Roman"/>
          <w:b w:val="0"/>
          <w:bCs w:val="0"/>
          <w:color w:val="auto"/>
        </w:rPr>
        <w:t xml:space="preserve">Janet George, </w:t>
      </w:r>
      <w:r w:rsidR="00CA6348">
        <w:rPr>
          <w:rFonts w:ascii="Times New Roman" w:hAnsi="Times New Roman"/>
          <w:b w:val="0"/>
          <w:bCs w:val="0"/>
          <w:color w:val="auto"/>
        </w:rPr>
        <w:t xml:space="preserve">Kathleen Gallagher, </w:t>
      </w:r>
      <w:r w:rsidR="001021AC">
        <w:rPr>
          <w:rFonts w:ascii="Times New Roman" w:hAnsi="Times New Roman"/>
          <w:b w:val="0"/>
          <w:bCs w:val="0"/>
          <w:color w:val="auto"/>
        </w:rPr>
        <w:t>Deborah Dreyfus</w:t>
      </w:r>
      <w:r w:rsidR="00FF36CA">
        <w:rPr>
          <w:rFonts w:ascii="Times New Roman" w:hAnsi="Times New Roman"/>
          <w:b w:val="0"/>
          <w:bCs w:val="0"/>
          <w:color w:val="auto"/>
        </w:rPr>
        <w:t>, Kathleen Ryan, Joshua Greenberg,</w:t>
      </w:r>
      <w:r w:rsidR="00B87C49">
        <w:rPr>
          <w:rFonts w:ascii="Times New Roman" w:hAnsi="Times New Roman"/>
          <w:b w:val="0"/>
          <w:bCs w:val="0"/>
          <w:color w:val="auto"/>
        </w:rPr>
        <w:t xml:space="preserve"> Joseph Meyer,</w:t>
      </w:r>
      <w:r w:rsidR="00FF36CA">
        <w:rPr>
          <w:rFonts w:ascii="Times New Roman" w:hAnsi="Times New Roman"/>
          <w:b w:val="0"/>
          <w:bCs w:val="0"/>
          <w:color w:val="auto"/>
        </w:rPr>
        <w:t xml:space="preserve"> </w:t>
      </w:r>
      <w:r w:rsidR="000F2EFD">
        <w:rPr>
          <w:rFonts w:ascii="Times New Roman" w:hAnsi="Times New Roman"/>
          <w:b w:val="0"/>
          <w:bCs w:val="0"/>
          <w:color w:val="auto"/>
        </w:rPr>
        <w:t xml:space="preserve">and </w:t>
      </w:r>
      <w:r w:rsidR="00EC5161">
        <w:rPr>
          <w:rFonts w:ascii="Times New Roman" w:hAnsi="Times New Roman"/>
          <w:b w:val="0"/>
          <w:bCs w:val="0"/>
          <w:color w:val="auto"/>
        </w:rPr>
        <w:t>Freddy Torbey</w:t>
      </w:r>
      <w:r w:rsidRPr="2FB8D8D9">
        <w:rPr>
          <w:rFonts w:ascii="Times New Roman" w:hAnsi="Times New Roman"/>
          <w:b w:val="0"/>
          <w:bCs w:val="0"/>
          <w:color w:val="auto"/>
        </w:rPr>
        <w:t xml:space="preserve"> (observer/minutes)</w:t>
      </w:r>
    </w:p>
    <w:p w14:paraId="7BA9E143" w14:textId="77777777" w:rsidR="001021AC" w:rsidRDefault="001021AC" w:rsidP="00C92155">
      <w:pPr>
        <w:pStyle w:val="BodyText3"/>
        <w:ind w:left="1440" w:hanging="1440"/>
        <w:jc w:val="both"/>
        <w:rPr>
          <w:rFonts w:ascii="Times New Roman" w:hAnsi="Times New Roman"/>
          <w:color w:val="auto"/>
        </w:rPr>
      </w:pPr>
      <w:r>
        <w:rPr>
          <w:rFonts w:ascii="Times New Roman" w:hAnsi="Times New Roman"/>
          <w:color w:val="auto"/>
        </w:rPr>
        <w:tab/>
      </w:r>
    </w:p>
    <w:p w14:paraId="6179FDA7" w14:textId="0F86AEF0" w:rsidR="001021AC" w:rsidRDefault="001021AC" w:rsidP="00C92155">
      <w:pPr>
        <w:pStyle w:val="BodyText3"/>
        <w:ind w:left="1440" w:hanging="1440"/>
        <w:jc w:val="both"/>
        <w:rPr>
          <w:rFonts w:ascii="Times New Roman" w:hAnsi="Times New Roman"/>
          <w:b w:val="0"/>
          <w:bCs w:val="0"/>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tab/>
        <w:t>Additional Attendees:</w:t>
      </w:r>
      <w:r>
        <w:rPr>
          <w:rFonts w:ascii="Times New Roman" w:hAnsi="Times New Roman"/>
          <w:b w:val="0"/>
          <w:bCs w:val="0"/>
          <w:color w:val="auto"/>
        </w:rPr>
        <w:t xml:space="preserve"> </w:t>
      </w:r>
      <w:r w:rsidR="00FF36CA">
        <w:rPr>
          <w:rFonts w:ascii="Times New Roman" w:hAnsi="Times New Roman"/>
          <w:b w:val="0"/>
          <w:bCs w:val="0"/>
          <w:color w:val="auto"/>
        </w:rPr>
        <w:t>Sarah Weddle, PJ Simeone</w:t>
      </w:r>
      <w:r>
        <w:rPr>
          <w:rFonts w:ascii="Times New Roman" w:hAnsi="Times New Roman"/>
          <w:b w:val="0"/>
          <w:bCs w:val="0"/>
          <w:color w:val="auto"/>
        </w:rPr>
        <w:t xml:space="preserve"> </w:t>
      </w:r>
    </w:p>
    <w:p w14:paraId="0BE220A0" w14:textId="77777777" w:rsidR="001021AC" w:rsidRDefault="001021AC" w:rsidP="00C92155">
      <w:pPr>
        <w:pStyle w:val="BodyText3"/>
        <w:ind w:left="1440" w:hanging="1440"/>
        <w:jc w:val="both"/>
        <w:rPr>
          <w:rFonts w:ascii="Times New Roman" w:hAnsi="Times New Roman"/>
          <w:b w:val="0"/>
          <w:bCs w:val="0"/>
          <w:color w:val="auto"/>
        </w:rPr>
      </w:pPr>
    </w:p>
    <w:p w14:paraId="3B42C9C8" w14:textId="77777777" w:rsidR="00FB0BB5" w:rsidRPr="00A90010" w:rsidRDefault="00FB0BB5">
      <w:pPr>
        <w:rPr>
          <w:color w:val="auto"/>
        </w:rPr>
      </w:pPr>
    </w:p>
    <w:p w14:paraId="0C43BE53" w14:textId="77777777" w:rsidR="00FB0BB5" w:rsidRPr="00A90010" w:rsidRDefault="00FB0BB5">
      <w:pPr>
        <w:pBdr>
          <w:top w:val="single" w:sz="4" w:space="0" w:color="000000"/>
        </w:pBdr>
        <w:jc w:val="center"/>
        <w:rPr>
          <w:color w:val="auto"/>
        </w:rPr>
      </w:pPr>
    </w:p>
    <w:p w14:paraId="1DE92044" w14:textId="77777777" w:rsidR="00FB0BB5" w:rsidRPr="00A90010" w:rsidRDefault="001641C2">
      <w:pPr>
        <w:jc w:val="center"/>
        <w:rPr>
          <w:b/>
          <w:bCs/>
          <w:color w:val="auto"/>
        </w:rPr>
      </w:pPr>
      <w:r w:rsidRPr="00A90010">
        <w:rPr>
          <w:b/>
          <w:bCs/>
          <w:color w:val="auto"/>
        </w:rPr>
        <w:t>Agenda Items</w:t>
      </w:r>
    </w:p>
    <w:p w14:paraId="13878754" w14:textId="77777777" w:rsidR="00FB0BB5" w:rsidRPr="00A90010" w:rsidRDefault="00FB0BB5">
      <w:pPr>
        <w:rPr>
          <w:color w:val="auto"/>
        </w:rPr>
      </w:pPr>
    </w:p>
    <w:p w14:paraId="62F77B38" w14:textId="1CD05BAD" w:rsidR="00671368" w:rsidRPr="00671368" w:rsidRDefault="6E261ED2" w:rsidP="007A5874">
      <w:pPr>
        <w:numPr>
          <w:ilvl w:val="0"/>
          <w:numId w:val="2"/>
        </w:numPr>
        <w:jc w:val="both"/>
        <w:rPr>
          <w:color w:val="auto"/>
        </w:rPr>
      </w:pPr>
      <w:r w:rsidRPr="6E261ED2">
        <w:rPr>
          <w:color w:val="auto"/>
        </w:rPr>
        <w:t>Administrative matters</w:t>
      </w:r>
    </w:p>
    <w:p w14:paraId="7DF3BDF0" w14:textId="77777777" w:rsidR="00FF36CA" w:rsidRPr="0070649C" w:rsidRDefault="00FF36CA" w:rsidP="00FF36C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pPr>
      <w:bookmarkStart w:id="0" w:name="_Hlk200107276"/>
      <w:r>
        <w:t>“</w:t>
      </w:r>
      <w:r w:rsidRPr="0070649C">
        <w:t>Technology Innovation in Adult Service Programs for Individuals with IDD: A Feasibility Study</w:t>
      </w:r>
      <w:r>
        <w:t xml:space="preserve">;” Sarah </w:t>
      </w:r>
      <w:proofErr w:type="spellStart"/>
      <w:r>
        <w:t>Widdle</w:t>
      </w:r>
      <w:proofErr w:type="spellEnd"/>
      <w:r>
        <w:t>, Co-PI, May Institute; PJ Simeone, Co-PI, May Institute</w:t>
      </w:r>
    </w:p>
    <w:bookmarkEnd w:id="0"/>
    <w:p w14:paraId="1B490FC1" w14:textId="77777777" w:rsidR="00FB0BB5" w:rsidRPr="00A90010" w:rsidRDefault="00FB0BB5" w:rsidP="007A5874">
      <w:pPr>
        <w:pStyle w:val="Default"/>
        <w:jc w:val="both"/>
        <w:rPr>
          <w:rFonts w:ascii="Arial" w:eastAsia="Arial" w:hAnsi="Arial" w:cs="Arial"/>
          <w:color w:val="auto"/>
          <w:sz w:val="23"/>
          <w:szCs w:val="23"/>
        </w:rPr>
      </w:pPr>
    </w:p>
    <w:p w14:paraId="5CEE15A9" w14:textId="77777777" w:rsidR="00FB0BB5" w:rsidRPr="00A90010" w:rsidRDefault="001641C2" w:rsidP="007A5874">
      <w:pPr>
        <w:pStyle w:val="Heading2"/>
        <w:jc w:val="both"/>
        <w:rPr>
          <w:rFonts w:ascii="Times New Roman" w:eastAsia="Times New Roman" w:hAnsi="Times New Roman" w:cs="Times New Roman"/>
          <w:color w:val="auto"/>
        </w:rPr>
      </w:pPr>
      <w:r w:rsidRPr="00A90010">
        <w:rPr>
          <w:rFonts w:ascii="Times New Roman" w:hAnsi="Times New Roman"/>
          <w:color w:val="auto"/>
        </w:rPr>
        <w:t>HOUSEKEEPING</w:t>
      </w:r>
    </w:p>
    <w:p w14:paraId="34C1D73A" w14:textId="12E4F8AC" w:rsidR="00FB0BB5" w:rsidRDefault="00FB0BB5" w:rsidP="007A5874">
      <w:pPr>
        <w:jc w:val="both"/>
        <w:rPr>
          <w:color w:val="auto"/>
        </w:rPr>
      </w:pPr>
    </w:p>
    <w:p w14:paraId="7524AB95" w14:textId="6200C210" w:rsidR="00BC2681" w:rsidRDefault="00BC2681" w:rsidP="007A5874">
      <w:pPr>
        <w:numPr>
          <w:ilvl w:val="0"/>
          <w:numId w:val="4"/>
        </w:numPr>
        <w:jc w:val="both"/>
        <w:rPr>
          <w:color w:val="auto"/>
        </w:rPr>
      </w:pPr>
      <w:r w:rsidRPr="7CA08FC3">
        <w:rPr>
          <w:color w:val="auto"/>
        </w:rPr>
        <w:t xml:space="preserve">Chair </w:t>
      </w:r>
      <w:r>
        <w:rPr>
          <w:color w:val="auto"/>
        </w:rPr>
        <w:t>established quorum</w:t>
      </w:r>
    </w:p>
    <w:p w14:paraId="58D0B039" w14:textId="4E3FC615" w:rsidR="00FF36CA" w:rsidRDefault="00FF36CA" w:rsidP="007A5874">
      <w:pPr>
        <w:numPr>
          <w:ilvl w:val="0"/>
          <w:numId w:val="4"/>
        </w:numPr>
        <w:jc w:val="both"/>
        <w:rPr>
          <w:color w:val="auto"/>
        </w:rPr>
      </w:pPr>
      <w:r>
        <w:rPr>
          <w:color w:val="auto"/>
        </w:rPr>
        <w:t>Chair introduced new RRC members, Kristin Britton and Kathleen Ryan</w:t>
      </w:r>
    </w:p>
    <w:p w14:paraId="66A940AE" w14:textId="1FD429E8" w:rsidR="003D1287" w:rsidRPr="003D1287" w:rsidRDefault="003D1287" w:rsidP="003D1287">
      <w:pPr>
        <w:pStyle w:val="ListParagraph"/>
        <w:numPr>
          <w:ilvl w:val="0"/>
          <w:numId w:val="4"/>
        </w:numPr>
        <w:jc w:val="both"/>
        <w:rPr>
          <w:rFonts w:eastAsia="Times New Roman" w:cs="Times New Roman"/>
          <w:color w:val="auto"/>
        </w:rPr>
      </w:pPr>
      <w:r>
        <w:rPr>
          <w:rFonts w:eastAsia="Times New Roman" w:cs="Times New Roman"/>
          <w:color w:val="auto"/>
        </w:rPr>
        <w:t>Chair presented proposals for discussion</w:t>
      </w:r>
    </w:p>
    <w:p w14:paraId="0F9B7FAC" w14:textId="3966CEFF" w:rsidR="00FF36CA" w:rsidRDefault="00FF36CA" w:rsidP="007A5874">
      <w:pPr>
        <w:numPr>
          <w:ilvl w:val="0"/>
          <w:numId w:val="4"/>
        </w:numPr>
        <w:jc w:val="both"/>
        <w:rPr>
          <w:color w:val="auto"/>
        </w:rPr>
      </w:pPr>
      <w:r>
        <w:rPr>
          <w:color w:val="auto"/>
        </w:rPr>
        <w:t>Joshua Greenberg joined at 1:05 PM</w:t>
      </w:r>
    </w:p>
    <w:p w14:paraId="67F8DBAA" w14:textId="1D4AECEE" w:rsidR="00DE3808" w:rsidRDefault="00DE3808" w:rsidP="007A5874">
      <w:pPr>
        <w:numPr>
          <w:ilvl w:val="0"/>
          <w:numId w:val="4"/>
        </w:numPr>
        <w:jc w:val="both"/>
        <w:rPr>
          <w:color w:val="auto"/>
        </w:rPr>
      </w:pPr>
      <w:r>
        <w:rPr>
          <w:color w:val="auto"/>
        </w:rPr>
        <w:t>Joshua Greenberg lost connection at 1:55 PM</w:t>
      </w:r>
    </w:p>
    <w:p w14:paraId="10F2B795" w14:textId="716494A7" w:rsidR="00DE3808" w:rsidRDefault="00DE3808" w:rsidP="007A5874">
      <w:pPr>
        <w:numPr>
          <w:ilvl w:val="0"/>
          <w:numId w:val="4"/>
        </w:numPr>
        <w:jc w:val="both"/>
        <w:rPr>
          <w:color w:val="auto"/>
        </w:rPr>
      </w:pPr>
      <w:r>
        <w:rPr>
          <w:color w:val="auto"/>
        </w:rPr>
        <w:t>Joshua Greenberg rejoined at 1:55 PM</w:t>
      </w:r>
    </w:p>
    <w:p w14:paraId="2A8AAF0B" w14:textId="3A1005BC" w:rsidR="00EE48D8" w:rsidRDefault="00EE48D8" w:rsidP="007A5874">
      <w:pPr>
        <w:numPr>
          <w:ilvl w:val="0"/>
          <w:numId w:val="4"/>
        </w:numPr>
        <w:jc w:val="both"/>
        <w:rPr>
          <w:color w:val="auto"/>
        </w:rPr>
      </w:pPr>
      <w:r>
        <w:rPr>
          <w:color w:val="auto"/>
        </w:rPr>
        <w:t xml:space="preserve">Chair will contact DDS grant providing unit to notify of RRC developments and request history of grant provision and </w:t>
      </w:r>
      <w:r w:rsidR="003D1287">
        <w:rPr>
          <w:color w:val="auto"/>
        </w:rPr>
        <w:t>contractual</w:t>
      </w:r>
      <w:r>
        <w:rPr>
          <w:color w:val="auto"/>
        </w:rPr>
        <w:t xml:space="preserve"> data collection</w:t>
      </w:r>
    </w:p>
    <w:p w14:paraId="529CCEA4" w14:textId="7E73F210" w:rsidR="00EE48D8" w:rsidRPr="00EE48D8" w:rsidRDefault="001A23AA" w:rsidP="00EE48D8">
      <w:pPr>
        <w:numPr>
          <w:ilvl w:val="0"/>
          <w:numId w:val="4"/>
        </w:numPr>
        <w:jc w:val="both"/>
        <w:rPr>
          <w:color w:val="auto"/>
        </w:rPr>
      </w:pPr>
      <w:r>
        <w:rPr>
          <w:color w:val="auto"/>
        </w:rPr>
        <w:t>Deborah Dreyfus left at 2:09 PM</w:t>
      </w:r>
    </w:p>
    <w:p w14:paraId="55D0613D" w14:textId="04BADEAC" w:rsidR="00877CB7" w:rsidRDefault="00877CB7" w:rsidP="007A5874">
      <w:pPr>
        <w:numPr>
          <w:ilvl w:val="0"/>
          <w:numId w:val="4"/>
        </w:numPr>
        <w:jc w:val="both"/>
        <w:rPr>
          <w:color w:val="auto"/>
        </w:rPr>
      </w:pPr>
      <w:r>
        <w:rPr>
          <w:color w:val="auto"/>
        </w:rPr>
        <w:t xml:space="preserve">Meeting </w:t>
      </w:r>
      <w:r w:rsidR="003D1287">
        <w:rPr>
          <w:color w:val="auto"/>
        </w:rPr>
        <w:t>ended</w:t>
      </w:r>
      <w:r>
        <w:rPr>
          <w:color w:val="auto"/>
        </w:rPr>
        <w:t xml:space="preserve"> </w:t>
      </w:r>
      <w:r w:rsidR="003D1287">
        <w:rPr>
          <w:color w:val="auto"/>
        </w:rPr>
        <w:t>at</w:t>
      </w:r>
      <w:r>
        <w:rPr>
          <w:color w:val="auto"/>
        </w:rPr>
        <w:t xml:space="preserve"> </w:t>
      </w:r>
      <w:r w:rsidR="001A23AA">
        <w:rPr>
          <w:color w:val="auto"/>
        </w:rPr>
        <w:t>2:10 PM</w:t>
      </w:r>
    </w:p>
    <w:p w14:paraId="130768DE" w14:textId="77777777" w:rsidR="00FB0BB5" w:rsidRPr="00A90010" w:rsidRDefault="00FB0BB5" w:rsidP="007A5874">
      <w:pPr>
        <w:jc w:val="both"/>
        <w:rPr>
          <w:color w:val="auto"/>
        </w:rPr>
      </w:pPr>
    </w:p>
    <w:p w14:paraId="1E4EBB1B" w14:textId="246354C1" w:rsidR="00FB0BB5" w:rsidRPr="00A90010" w:rsidRDefault="6E261ED2" w:rsidP="007A5874">
      <w:pPr>
        <w:pStyle w:val="Heading3"/>
        <w:jc w:val="both"/>
        <w:rPr>
          <w:rFonts w:ascii="Times New Roman" w:eastAsia="Times New Roman" w:hAnsi="Times New Roman" w:cs="Times New Roman"/>
          <w:color w:val="auto"/>
          <w:u w:val="none"/>
        </w:rPr>
      </w:pPr>
      <w:r w:rsidRPr="6E261ED2">
        <w:rPr>
          <w:rFonts w:ascii="Times New Roman" w:hAnsi="Times New Roman"/>
          <w:color w:val="auto"/>
          <w:u w:val="none"/>
        </w:rPr>
        <w:t xml:space="preserve">Review and Vote on </w:t>
      </w:r>
      <w:r w:rsidR="001021AC">
        <w:rPr>
          <w:rFonts w:ascii="Times New Roman" w:hAnsi="Times New Roman"/>
          <w:color w:val="auto"/>
          <w:u w:val="none"/>
        </w:rPr>
        <w:t xml:space="preserve">April </w:t>
      </w:r>
      <w:r w:rsidR="00FF36CA">
        <w:rPr>
          <w:rFonts w:ascii="Times New Roman" w:hAnsi="Times New Roman"/>
          <w:color w:val="auto"/>
          <w:u w:val="none"/>
        </w:rPr>
        <w:t>25</w:t>
      </w:r>
      <w:r w:rsidR="00E377D0">
        <w:rPr>
          <w:rFonts w:ascii="Times New Roman" w:hAnsi="Times New Roman"/>
          <w:color w:val="auto"/>
          <w:u w:val="none"/>
        </w:rPr>
        <w:t>, 2025</w:t>
      </w:r>
      <w:r w:rsidR="00EC5161">
        <w:rPr>
          <w:rFonts w:ascii="Times New Roman" w:hAnsi="Times New Roman"/>
          <w:color w:val="auto"/>
          <w:u w:val="none"/>
        </w:rPr>
        <w:t>,</w:t>
      </w:r>
      <w:r w:rsidRPr="6E261ED2">
        <w:rPr>
          <w:rFonts w:ascii="Times New Roman" w:hAnsi="Times New Roman"/>
          <w:color w:val="auto"/>
          <w:u w:val="none"/>
        </w:rPr>
        <w:t xml:space="preserve"> Meeting Minutes</w:t>
      </w:r>
    </w:p>
    <w:p w14:paraId="4D6CC5F6" w14:textId="77777777" w:rsidR="00FB0BB5" w:rsidRPr="00A90010" w:rsidRDefault="00FB0BB5" w:rsidP="007A5874">
      <w:pPr>
        <w:jc w:val="both"/>
        <w:rPr>
          <w:color w:val="auto"/>
        </w:rPr>
      </w:pPr>
    </w:p>
    <w:p w14:paraId="60F34F53" w14:textId="77777777" w:rsidR="00FB0BB5" w:rsidRPr="00A90010" w:rsidRDefault="001641C2" w:rsidP="007A5874">
      <w:pPr>
        <w:jc w:val="both"/>
        <w:rPr>
          <w:color w:val="auto"/>
          <w:u w:val="single"/>
        </w:rPr>
      </w:pPr>
      <w:r w:rsidRPr="00A90010">
        <w:rPr>
          <w:color w:val="auto"/>
          <w:u w:val="single"/>
        </w:rPr>
        <w:t>Outcome</w:t>
      </w:r>
    </w:p>
    <w:p w14:paraId="17F5686C" w14:textId="772256AE" w:rsidR="607ACD06" w:rsidRPr="00C21BD1" w:rsidRDefault="6E261ED2" w:rsidP="007A5874">
      <w:pPr>
        <w:numPr>
          <w:ilvl w:val="0"/>
          <w:numId w:val="6"/>
        </w:numPr>
        <w:jc w:val="both"/>
        <w:rPr>
          <w:color w:val="auto"/>
        </w:rPr>
      </w:pPr>
      <w:r w:rsidRPr="6E261ED2">
        <w:rPr>
          <w:color w:val="auto"/>
        </w:rPr>
        <w:t>Chair moved for a vote and</w:t>
      </w:r>
      <w:r w:rsidR="00101CDE">
        <w:rPr>
          <w:color w:val="auto"/>
        </w:rPr>
        <w:t xml:space="preserve"> </w:t>
      </w:r>
      <w:r w:rsidR="00C21BD1">
        <w:rPr>
          <w:color w:val="auto"/>
        </w:rPr>
        <w:t xml:space="preserve">Committee members agreed to adopt </w:t>
      </w:r>
      <w:r w:rsidR="001021AC">
        <w:rPr>
          <w:color w:val="auto"/>
        </w:rPr>
        <w:t>April</w:t>
      </w:r>
      <w:r w:rsidR="00C92155">
        <w:rPr>
          <w:color w:val="auto"/>
        </w:rPr>
        <w:t xml:space="preserve"> </w:t>
      </w:r>
      <w:r w:rsidR="00FF36CA">
        <w:rPr>
          <w:color w:val="auto"/>
        </w:rPr>
        <w:t>25</w:t>
      </w:r>
      <w:r w:rsidR="00C92155">
        <w:rPr>
          <w:color w:val="auto"/>
        </w:rPr>
        <w:t>, 2025</w:t>
      </w:r>
      <w:r w:rsidR="001072A2">
        <w:rPr>
          <w:color w:val="auto"/>
        </w:rPr>
        <w:t>,</w:t>
      </w:r>
      <w:r w:rsidR="607ACD06" w:rsidRPr="00C21BD1">
        <w:rPr>
          <w:color w:val="auto"/>
        </w:rPr>
        <w:t xml:space="preserve"> meeting minutes</w:t>
      </w:r>
      <w:r w:rsidR="00C17A97">
        <w:rPr>
          <w:color w:val="auto"/>
        </w:rPr>
        <w:t xml:space="preserve"> </w:t>
      </w:r>
      <w:r w:rsidR="00B87C49">
        <w:rPr>
          <w:color w:val="auto"/>
        </w:rPr>
        <w:t>(Kristin Britton and Kathleen Ryan abstained, Joseph Meyer abstained due to absence)</w:t>
      </w:r>
    </w:p>
    <w:p w14:paraId="0B3795DD" w14:textId="6E7CFB26" w:rsidR="001C45F7" w:rsidRPr="00A90010" w:rsidRDefault="001C45F7" w:rsidP="007A5874">
      <w:pPr>
        <w:ind w:left="720"/>
        <w:jc w:val="both"/>
        <w:rPr>
          <w:color w:val="auto"/>
        </w:rPr>
      </w:pPr>
    </w:p>
    <w:p w14:paraId="05C7511A" w14:textId="77777777" w:rsidR="00FF36CA" w:rsidRPr="0070649C" w:rsidRDefault="00FF36CA" w:rsidP="00FF36CA">
      <w:pPr>
        <w:pBdr>
          <w:top w:val="none" w:sz="0" w:space="0" w:color="auto"/>
          <w:left w:val="none" w:sz="0" w:space="0" w:color="auto"/>
          <w:bottom w:val="none" w:sz="0" w:space="0" w:color="auto"/>
          <w:right w:val="none" w:sz="0" w:space="0" w:color="auto"/>
          <w:between w:val="none" w:sz="0" w:space="0" w:color="auto"/>
          <w:bar w:val="none" w:sz="0" w:color="auto"/>
        </w:pBdr>
      </w:pPr>
      <w:r w:rsidRPr="00FF36CA">
        <w:rPr>
          <w:b/>
          <w:bCs/>
        </w:rPr>
        <w:t>“Technology Innovation in Adult Service Programs for Individuals with IDD: A Feasibility Study;”</w:t>
      </w:r>
      <w:r>
        <w:t xml:space="preserve"> Sarah </w:t>
      </w:r>
      <w:proofErr w:type="spellStart"/>
      <w:r>
        <w:t>Widdle</w:t>
      </w:r>
      <w:proofErr w:type="spellEnd"/>
      <w:r>
        <w:t>, Co-PI, May Institute; PJ Simeone, Co-PI, May Institute</w:t>
      </w:r>
    </w:p>
    <w:p w14:paraId="5C7C3F28" w14:textId="77777777" w:rsidR="00FB0BB5" w:rsidRDefault="00FB0BB5" w:rsidP="007A5874">
      <w:pPr>
        <w:jc w:val="both"/>
      </w:pPr>
    </w:p>
    <w:p w14:paraId="2A7BCA9C" w14:textId="77777777" w:rsidR="00CC552E" w:rsidRDefault="00CC552E" w:rsidP="007A5874">
      <w:pPr>
        <w:jc w:val="both"/>
        <w:rPr>
          <w:u w:val="single"/>
        </w:rPr>
      </w:pPr>
      <w:r>
        <w:rPr>
          <w:u w:val="single"/>
        </w:rPr>
        <w:t>Discussion</w:t>
      </w:r>
    </w:p>
    <w:p w14:paraId="6F1BD5B5" w14:textId="227F5D02" w:rsidR="00CC552E" w:rsidRDefault="006F6F07" w:rsidP="007A587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 xml:space="preserve">Attendees explained </w:t>
      </w:r>
      <w:proofErr w:type="gramStart"/>
      <w:r>
        <w:rPr>
          <w:color w:val="auto"/>
        </w:rPr>
        <w:t>purpose</w:t>
      </w:r>
      <w:proofErr w:type="gramEnd"/>
      <w:r>
        <w:rPr>
          <w:color w:val="auto"/>
        </w:rPr>
        <w:t xml:space="preserve"> and scope of proposed research</w:t>
      </w:r>
    </w:p>
    <w:p w14:paraId="1428AB2F" w14:textId="4011888D" w:rsidR="008F5A72" w:rsidRDefault="006F6F07" w:rsidP="007A587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Attendees expanded on assistive technologies already being implemented and on intent to eventually disseminate research conclusion</w:t>
      </w:r>
    </w:p>
    <w:p w14:paraId="1D403A4C" w14:textId="580B1D04" w:rsidR="00E112DC" w:rsidRDefault="006F6F07" w:rsidP="007A587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lastRenderedPageBreak/>
        <w:t>Attendees affirmed that recent consent forms for technologies already under use have been DDS-provided consent forms, copies of which will be provided to RRC</w:t>
      </w:r>
    </w:p>
    <w:p w14:paraId="75099487" w14:textId="41BF8F8D" w:rsidR="00BD6911" w:rsidRDefault="006F6F07" w:rsidP="00BD691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 xml:space="preserve">RRC and attendees discussed forums through which collected research would eventually be disseminated to the public </w:t>
      </w:r>
      <w:r w:rsidR="003D1287">
        <w:rPr>
          <w:color w:val="auto"/>
        </w:rPr>
        <w:t>at large</w:t>
      </w:r>
    </w:p>
    <w:p w14:paraId="343E226A" w14:textId="3939AEC2" w:rsidR="00BD6911" w:rsidRDefault="008434C4" w:rsidP="00BD691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 xml:space="preserve">RRC and attendees discussed permissiveness of </w:t>
      </w:r>
      <w:r w:rsidR="008C6C4A">
        <w:rPr>
          <w:color w:val="auto"/>
        </w:rPr>
        <w:t>disclosure of large level of data collected through proposed research</w:t>
      </w:r>
    </w:p>
    <w:p w14:paraId="4E392B8F" w14:textId="5BDD3513" w:rsidR="00DE3808" w:rsidRPr="00DE3808" w:rsidRDefault="00DE3808" w:rsidP="00DE380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RRC discussed that breadth of data collected is a requirement of DDS grant contracting</w:t>
      </w:r>
    </w:p>
    <w:p w14:paraId="312DB7BE" w14:textId="77777777" w:rsidR="00CC7D41" w:rsidRDefault="00CC7D41" w:rsidP="00CC7D41">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p>
    <w:p w14:paraId="6EC39125" w14:textId="4B8CD074" w:rsidR="008F5A72" w:rsidRDefault="008F5A72" w:rsidP="008F5A72">
      <w:pPr>
        <w:jc w:val="both"/>
        <w:rPr>
          <w:u w:val="single"/>
        </w:rPr>
      </w:pPr>
      <w:r>
        <w:rPr>
          <w:u w:val="single"/>
        </w:rPr>
        <w:t>Issues</w:t>
      </w:r>
    </w:p>
    <w:p w14:paraId="5F4B960B" w14:textId="5E689BF5" w:rsidR="00E112DC" w:rsidRDefault="006F6F07" w:rsidP="00CC7D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Consent forms for both individuals participating and legal guardians are too complex for proper comprehension</w:t>
      </w:r>
    </w:p>
    <w:p w14:paraId="3021FAFB" w14:textId="4549E147" w:rsidR="008F5A72" w:rsidRDefault="008434C4" w:rsidP="00CC7D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 xml:space="preserve">Comprehensive </w:t>
      </w:r>
      <w:r w:rsidR="003D1287">
        <w:rPr>
          <w:color w:val="auto"/>
        </w:rPr>
        <w:t xml:space="preserve">and current </w:t>
      </w:r>
      <w:r>
        <w:rPr>
          <w:color w:val="auto"/>
        </w:rPr>
        <w:t>list of funding organisms not provided to RRC</w:t>
      </w:r>
    </w:p>
    <w:p w14:paraId="19952C43" w14:textId="4B00EE90" w:rsidR="00877CB7" w:rsidRDefault="00877CB7" w:rsidP="00CC7D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r>
        <w:rPr>
          <w:color w:val="auto"/>
        </w:rPr>
        <w:t>Language adequate for non-English speaking individuals and guardians needs further elaboration</w:t>
      </w:r>
    </w:p>
    <w:p w14:paraId="5C2D4C50" w14:textId="77777777" w:rsidR="008F5A72" w:rsidRDefault="008F5A72" w:rsidP="00CC7D41">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p>
    <w:p w14:paraId="590D22DD" w14:textId="77777777" w:rsidR="00CC7D41" w:rsidRPr="00A90010" w:rsidRDefault="00CC7D41" w:rsidP="00CC7D41">
      <w:pPr>
        <w:jc w:val="both"/>
        <w:rPr>
          <w:color w:val="auto"/>
          <w:u w:val="single"/>
        </w:rPr>
      </w:pPr>
      <w:r w:rsidRPr="00A90010">
        <w:rPr>
          <w:color w:val="auto"/>
          <w:u w:val="single"/>
        </w:rPr>
        <w:t>Outcome</w:t>
      </w:r>
    </w:p>
    <w:p w14:paraId="0184A727" w14:textId="3E54305E" w:rsidR="00CC7D41" w:rsidRPr="00CC7D41" w:rsidRDefault="00877CB7" w:rsidP="00CC7D41">
      <w:pPr>
        <w:numPr>
          <w:ilvl w:val="0"/>
          <w:numId w:val="6"/>
        </w:numPr>
        <w:jc w:val="both"/>
        <w:rPr>
          <w:color w:val="auto"/>
        </w:rPr>
      </w:pPr>
      <w:r>
        <w:rPr>
          <w:color w:val="auto"/>
        </w:rPr>
        <w:t>Member Greenberg</w:t>
      </w:r>
      <w:r w:rsidR="00CC7D41" w:rsidRPr="6E261ED2">
        <w:rPr>
          <w:color w:val="auto"/>
        </w:rPr>
        <w:t xml:space="preserve"> moved for a vote and</w:t>
      </w:r>
      <w:r w:rsidR="00CC7D41">
        <w:rPr>
          <w:color w:val="auto"/>
        </w:rPr>
        <w:t xml:space="preserve"> Committee members agreed </w:t>
      </w:r>
      <w:r w:rsidR="00175DBE">
        <w:rPr>
          <w:color w:val="auto"/>
        </w:rPr>
        <w:t xml:space="preserve">to approve proposal conditional on 1) </w:t>
      </w:r>
      <w:r>
        <w:rPr>
          <w:color w:val="auto"/>
        </w:rPr>
        <w:t xml:space="preserve">reworded consent forms that plainly present scope of data collected and level of disclosure in both English and any other necessary modes of communication, and 2) researchers returning to RRC prior to data dissemination for re-approval of data publishing </w:t>
      </w:r>
    </w:p>
    <w:p w14:paraId="28114263" w14:textId="77777777" w:rsidR="00CC7D41" w:rsidRDefault="00CC7D41" w:rsidP="00485177">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color w:val="auto"/>
        </w:rPr>
      </w:pPr>
    </w:p>
    <w:p w14:paraId="595AF6BD" w14:textId="6FA108E7" w:rsidR="00CC7D41" w:rsidRDefault="00175DBE" w:rsidP="00CC7D41">
      <w:pPr>
        <w:pStyle w:val="Heading3"/>
        <w:jc w:val="both"/>
        <w:rPr>
          <w:rFonts w:ascii="Times New Roman" w:eastAsia="Times New Roman" w:hAnsi="Times New Roman" w:cs="Times New Roman"/>
        </w:rPr>
      </w:pPr>
      <w:r>
        <w:rPr>
          <w:rFonts w:ascii="Times New Roman" w:hAnsi="Times New Roman"/>
        </w:rPr>
        <w:t>APPROVED WITH CONDITIONS</w:t>
      </w:r>
    </w:p>
    <w:p w14:paraId="11B89D89" w14:textId="77777777" w:rsidR="00CC7D41" w:rsidRDefault="00CC7D41" w:rsidP="00CC7D41">
      <w:pPr>
        <w:pStyle w:val="Heading3"/>
        <w:jc w:val="both"/>
        <w:rPr>
          <w:rFonts w:ascii="Times New Roman" w:eastAsia="Times New Roman" w:hAnsi="Times New Roman" w:cs="Times New Roman"/>
        </w:rPr>
      </w:pPr>
    </w:p>
    <w:p w14:paraId="011BD3E4" w14:textId="77777777" w:rsidR="001A23AA" w:rsidRPr="0070649C" w:rsidRDefault="001A23AA" w:rsidP="001A23AA">
      <w:pPr>
        <w:pBdr>
          <w:top w:val="none" w:sz="0" w:space="0" w:color="auto"/>
          <w:left w:val="none" w:sz="0" w:space="0" w:color="auto"/>
          <w:bottom w:val="none" w:sz="0" w:space="0" w:color="auto"/>
          <w:right w:val="none" w:sz="0" w:space="0" w:color="auto"/>
          <w:between w:val="none" w:sz="0" w:space="0" w:color="auto"/>
          <w:bar w:val="none" w:sz="0" w:color="auto"/>
        </w:pBdr>
      </w:pPr>
      <w:r w:rsidRPr="00FF36CA">
        <w:rPr>
          <w:b/>
          <w:bCs/>
        </w:rPr>
        <w:t>“Technology Innovation in Adult Service Programs for Individuals with IDD: A Feasibility Study;”</w:t>
      </w:r>
      <w:r>
        <w:t xml:space="preserve"> Sarah </w:t>
      </w:r>
      <w:proofErr w:type="spellStart"/>
      <w:r>
        <w:t>Widdle</w:t>
      </w:r>
      <w:proofErr w:type="spellEnd"/>
      <w:r>
        <w:t>, Co-PI, May Institute; PJ Simeone, Co-PI, May Institute</w:t>
      </w:r>
    </w:p>
    <w:p w14:paraId="1AC7F211" w14:textId="77777777" w:rsidR="00CC7D41" w:rsidRPr="00E76255" w:rsidRDefault="00CC7D41" w:rsidP="00CC7D41">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sz w:val="24"/>
          <w:szCs w:val="24"/>
        </w:rPr>
      </w:pPr>
    </w:p>
    <w:p w14:paraId="34CAA424" w14:textId="5AB95CBF" w:rsidR="00FB0BB5" w:rsidRDefault="00FB0BB5" w:rsidP="001812A7"/>
    <w:p w14:paraId="4A349220" w14:textId="0C6A836A" w:rsidR="007E1C2D" w:rsidRPr="00245A23" w:rsidRDefault="007E1C2D" w:rsidP="001812A7">
      <w:pPr>
        <w:rPr>
          <w:color w:val="FF0000"/>
        </w:rPr>
      </w:pPr>
    </w:p>
    <w:sectPr w:rsidR="007E1C2D" w:rsidRPr="00245A23">
      <w:headerReference w:type="default" r:id="rId7"/>
      <w:footerReference w:type="default" r:id="rId8"/>
      <w:pgSz w:w="12240" w:h="15840"/>
      <w:pgMar w:top="90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39C7" w14:textId="77777777" w:rsidR="00EE6264" w:rsidRDefault="00EE6264">
      <w:r>
        <w:separator/>
      </w:r>
    </w:p>
  </w:endnote>
  <w:endnote w:type="continuationSeparator" w:id="0">
    <w:p w14:paraId="3C0B5171" w14:textId="77777777" w:rsidR="00EE6264" w:rsidRDefault="00EE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D91B" w14:textId="77777777" w:rsidR="00FB0BB5" w:rsidRDefault="001641C2">
    <w:pPr>
      <w:pStyle w:val="Footer"/>
      <w:tabs>
        <w:tab w:val="clear" w:pos="9360"/>
        <w:tab w:val="right" w:pos="8620"/>
      </w:tabs>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5830" w14:textId="77777777" w:rsidR="00EE6264" w:rsidRDefault="00EE6264">
      <w:r>
        <w:separator/>
      </w:r>
    </w:p>
  </w:footnote>
  <w:footnote w:type="continuationSeparator" w:id="0">
    <w:p w14:paraId="36371448" w14:textId="77777777" w:rsidR="00EE6264" w:rsidRDefault="00EE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6D56" w14:textId="77777777" w:rsidR="00FB0BB5" w:rsidRDefault="00FB0BB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E06"/>
    <w:multiLevelType w:val="hybridMultilevel"/>
    <w:tmpl w:val="FB58FC8C"/>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735A6B"/>
    <w:multiLevelType w:val="hybridMultilevel"/>
    <w:tmpl w:val="EE70E7BC"/>
    <w:numStyleLink w:val="ImportedStyle5"/>
  </w:abstractNum>
  <w:abstractNum w:abstractNumId="2" w15:restartNumberingAfterBreak="0">
    <w:nsid w:val="1B3B5473"/>
    <w:multiLevelType w:val="hybridMultilevel"/>
    <w:tmpl w:val="FB58FC8C"/>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531F96"/>
    <w:multiLevelType w:val="hybridMultilevel"/>
    <w:tmpl w:val="FB58FC8C"/>
    <w:styleLink w:val="ImportedStyle1"/>
    <w:lvl w:ilvl="0" w:tplc="3F586F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0219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C3A7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56415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F67B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7EFCE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BC8D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825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A2BA7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2D3611"/>
    <w:multiLevelType w:val="hybridMultilevel"/>
    <w:tmpl w:val="DBF04534"/>
    <w:styleLink w:val="ImportedStyle2"/>
    <w:lvl w:ilvl="0" w:tplc="572A71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42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568A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B291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FAA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E1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D87F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585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0256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FB2D34"/>
    <w:multiLevelType w:val="hybridMultilevel"/>
    <w:tmpl w:val="FB58FC8C"/>
    <w:numStyleLink w:val="ImportedStyle1"/>
  </w:abstractNum>
  <w:abstractNum w:abstractNumId="6" w15:restartNumberingAfterBreak="0">
    <w:nsid w:val="5622258E"/>
    <w:multiLevelType w:val="hybridMultilevel"/>
    <w:tmpl w:val="EE70E7BC"/>
    <w:styleLink w:val="ImportedStyle5"/>
    <w:lvl w:ilvl="0" w:tplc="D84EA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C613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F8EB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3EB8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800D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D8D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82BA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6C4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B86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96E6616"/>
    <w:multiLevelType w:val="hybridMultilevel"/>
    <w:tmpl w:val="7E0AB304"/>
    <w:numStyleLink w:val="ImportedStyle4"/>
  </w:abstractNum>
  <w:abstractNum w:abstractNumId="8" w15:restartNumberingAfterBreak="0">
    <w:nsid w:val="729B64F4"/>
    <w:multiLevelType w:val="hybridMultilevel"/>
    <w:tmpl w:val="4A0051B2"/>
    <w:styleLink w:val="ImportedStyle3"/>
    <w:lvl w:ilvl="0" w:tplc="698A38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694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BEC0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807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0A71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B8E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E8E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ED8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CA97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3B82C86"/>
    <w:multiLevelType w:val="hybridMultilevel"/>
    <w:tmpl w:val="7E0AB304"/>
    <w:styleLink w:val="ImportedStyle4"/>
    <w:lvl w:ilvl="0" w:tplc="424A7A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C6BE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00DE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6E0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9E2C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D0F1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5F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C76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47B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7A0417"/>
    <w:multiLevelType w:val="hybridMultilevel"/>
    <w:tmpl w:val="DBF04534"/>
    <w:numStyleLink w:val="ImportedStyle2"/>
  </w:abstractNum>
  <w:abstractNum w:abstractNumId="11" w15:restartNumberingAfterBreak="0">
    <w:nsid w:val="777E7C00"/>
    <w:multiLevelType w:val="hybridMultilevel"/>
    <w:tmpl w:val="4A0051B2"/>
    <w:numStyleLink w:val="ImportedStyle3"/>
  </w:abstractNum>
  <w:abstractNum w:abstractNumId="12" w15:restartNumberingAfterBreak="0">
    <w:nsid w:val="79F33B2A"/>
    <w:multiLevelType w:val="hybridMultilevel"/>
    <w:tmpl w:val="4F666E7E"/>
    <w:lvl w:ilvl="0" w:tplc="6DEC63B6">
      <w:start w:val="1"/>
      <w:numFmt w:val="decimal"/>
      <w:lvlText w:val="%1."/>
      <w:lvlJc w:val="left"/>
      <w:pPr>
        <w:ind w:left="1080" w:hanging="72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600850">
    <w:abstractNumId w:val="3"/>
  </w:num>
  <w:num w:numId="2" w16cid:durableId="1085687359">
    <w:abstractNumId w:val="5"/>
    <w:lvlOverride w:ilvl="0">
      <w:lvl w:ilvl="0" w:tplc="9E50DA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54B9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6033B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54E5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2C0A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02AE4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D660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4C99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CC7E8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551842176">
    <w:abstractNumId w:val="4"/>
  </w:num>
  <w:num w:numId="4" w16cid:durableId="627056252">
    <w:abstractNumId w:val="10"/>
  </w:num>
  <w:num w:numId="5" w16cid:durableId="351103893">
    <w:abstractNumId w:val="8"/>
  </w:num>
  <w:num w:numId="6" w16cid:durableId="1982229905">
    <w:abstractNumId w:val="11"/>
  </w:num>
  <w:num w:numId="7" w16cid:durableId="1099645043">
    <w:abstractNumId w:val="9"/>
  </w:num>
  <w:num w:numId="8" w16cid:durableId="295794869">
    <w:abstractNumId w:val="7"/>
  </w:num>
  <w:num w:numId="9" w16cid:durableId="2143111940">
    <w:abstractNumId w:val="6"/>
  </w:num>
  <w:num w:numId="10" w16cid:durableId="2073381797">
    <w:abstractNumId w:val="1"/>
  </w:num>
  <w:num w:numId="11" w16cid:durableId="1911840551">
    <w:abstractNumId w:val="12"/>
  </w:num>
  <w:num w:numId="12" w16cid:durableId="1422293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448859">
    <w:abstractNumId w:val="5"/>
  </w:num>
  <w:num w:numId="14" w16cid:durableId="479349792">
    <w:abstractNumId w:val="10"/>
  </w:num>
  <w:num w:numId="15" w16cid:durableId="956326304">
    <w:abstractNumId w:val="11"/>
  </w:num>
  <w:num w:numId="16" w16cid:durableId="198443372">
    <w:abstractNumId w:val="1"/>
  </w:num>
  <w:num w:numId="17" w16cid:durableId="2119985916">
    <w:abstractNumId w:val="2"/>
  </w:num>
  <w:num w:numId="18" w16cid:durableId="15294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B5"/>
    <w:rsid w:val="000025DE"/>
    <w:rsid w:val="00037291"/>
    <w:rsid w:val="00045F6F"/>
    <w:rsid w:val="00056966"/>
    <w:rsid w:val="000647D1"/>
    <w:rsid w:val="00065FD4"/>
    <w:rsid w:val="00081C5F"/>
    <w:rsid w:val="00084CA1"/>
    <w:rsid w:val="000A46DE"/>
    <w:rsid w:val="000B461D"/>
    <w:rsid w:val="000B64A5"/>
    <w:rsid w:val="000B7656"/>
    <w:rsid w:val="000C6040"/>
    <w:rsid w:val="000C75ED"/>
    <w:rsid w:val="000E04CB"/>
    <w:rsid w:val="000E107B"/>
    <w:rsid w:val="000F2EFD"/>
    <w:rsid w:val="00101CDE"/>
    <w:rsid w:val="001021AC"/>
    <w:rsid w:val="001025A1"/>
    <w:rsid w:val="00104D15"/>
    <w:rsid w:val="001072A2"/>
    <w:rsid w:val="0011030F"/>
    <w:rsid w:val="001273F1"/>
    <w:rsid w:val="00134132"/>
    <w:rsid w:val="001449FE"/>
    <w:rsid w:val="00147822"/>
    <w:rsid w:val="00147949"/>
    <w:rsid w:val="00162DBC"/>
    <w:rsid w:val="001641C2"/>
    <w:rsid w:val="00165D3C"/>
    <w:rsid w:val="00172491"/>
    <w:rsid w:val="00175DBE"/>
    <w:rsid w:val="001812A7"/>
    <w:rsid w:val="00182113"/>
    <w:rsid w:val="001951D6"/>
    <w:rsid w:val="00195FC0"/>
    <w:rsid w:val="001963C7"/>
    <w:rsid w:val="001A23AA"/>
    <w:rsid w:val="001A420B"/>
    <w:rsid w:val="001A7940"/>
    <w:rsid w:val="001C45F7"/>
    <w:rsid w:val="001D21FB"/>
    <w:rsid w:val="001D462E"/>
    <w:rsid w:val="001D4D0C"/>
    <w:rsid w:val="001E4824"/>
    <w:rsid w:val="001F2C42"/>
    <w:rsid w:val="001F5A82"/>
    <w:rsid w:val="002132CE"/>
    <w:rsid w:val="00220E03"/>
    <w:rsid w:val="00227352"/>
    <w:rsid w:val="00232934"/>
    <w:rsid w:val="00245A23"/>
    <w:rsid w:val="00263CAD"/>
    <w:rsid w:val="00265751"/>
    <w:rsid w:val="00275941"/>
    <w:rsid w:val="0029149A"/>
    <w:rsid w:val="002B1D14"/>
    <w:rsid w:val="002C26E7"/>
    <w:rsid w:val="002C629C"/>
    <w:rsid w:val="002E4C8D"/>
    <w:rsid w:val="002F39CC"/>
    <w:rsid w:val="002F777D"/>
    <w:rsid w:val="003233FF"/>
    <w:rsid w:val="00332114"/>
    <w:rsid w:val="0033376B"/>
    <w:rsid w:val="00336021"/>
    <w:rsid w:val="00357E9D"/>
    <w:rsid w:val="00363AB1"/>
    <w:rsid w:val="003768AB"/>
    <w:rsid w:val="00396724"/>
    <w:rsid w:val="003A104C"/>
    <w:rsid w:val="003A428A"/>
    <w:rsid w:val="003B0C29"/>
    <w:rsid w:val="003B7D31"/>
    <w:rsid w:val="003C7F8A"/>
    <w:rsid w:val="003D1287"/>
    <w:rsid w:val="003D51A1"/>
    <w:rsid w:val="003F0BE3"/>
    <w:rsid w:val="0041104D"/>
    <w:rsid w:val="00415783"/>
    <w:rsid w:val="0041662E"/>
    <w:rsid w:val="00422635"/>
    <w:rsid w:val="00447211"/>
    <w:rsid w:val="00460870"/>
    <w:rsid w:val="00473663"/>
    <w:rsid w:val="00474063"/>
    <w:rsid w:val="00476829"/>
    <w:rsid w:val="004801A3"/>
    <w:rsid w:val="00485177"/>
    <w:rsid w:val="0048645B"/>
    <w:rsid w:val="00493C3A"/>
    <w:rsid w:val="004A6F59"/>
    <w:rsid w:val="004C0391"/>
    <w:rsid w:val="004F4286"/>
    <w:rsid w:val="004F71D5"/>
    <w:rsid w:val="00505470"/>
    <w:rsid w:val="00526A40"/>
    <w:rsid w:val="00526DDB"/>
    <w:rsid w:val="0055119D"/>
    <w:rsid w:val="0055633D"/>
    <w:rsid w:val="00563E34"/>
    <w:rsid w:val="0056576A"/>
    <w:rsid w:val="005830EE"/>
    <w:rsid w:val="00595EEC"/>
    <w:rsid w:val="005A09CD"/>
    <w:rsid w:val="005A0CC0"/>
    <w:rsid w:val="005A1B6E"/>
    <w:rsid w:val="005B44C5"/>
    <w:rsid w:val="005B5D2A"/>
    <w:rsid w:val="005C076E"/>
    <w:rsid w:val="005C30C3"/>
    <w:rsid w:val="005E1063"/>
    <w:rsid w:val="005F7FC3"/>
    <w:rsid w:val="00614DD3"/>
    <w:rsid w:val="006158E4"/>
    <w:rsid w:val="0062421B"/>
    <w:rsid w:val="00624345"/>
    <w:rsid w:val="00632D12"/>
    <w:rsid w:val="00640A27"/>
    <w:rsid w:val="006463FB"/>
    <w:rsid w:val="0064691C"/>
    <w:rsid w:val="00652A7B"/>
    <w:rsid w:val="00654912"/>
    <w:rsid w:val="00670557"/>
    <w:rsid w:val="00671368"/>
    <w:rsid w:val="006724DC"/>
    <w:rsid w:val="00677C42"/>
    <w:rsid w:val="006A19B4"/>
    <w:rsid w:val="006E1C18"/>
    <w:rsid w:val="006F46CA"/>
    <w:rsid w:val="006F6F07"/>
    <w:rsid w:val="00714546"/>
    <w:rsid w:val="00736358"/>
    <w:rsid w:val="007376CC"/>
    <w:rsid w:val="00743412"/>
    <w:rsid w:val="00746CC0"/>
    <w:rsid w:val="0075246D"/>
    <w:rsid w:val="00757A53"/>
    <w:rsid w:val="007658E1"/>
    <w:rsid w:val="00772CE7"/>
    <w:rsid w:val="0077335B"/>
    <w:rsid w:val="00773770"/>
    <w:rsid w:val="0078611E"/>
    <w:rsid w:val="00797D83"/>
    <w:rsid w:val="007A371A"/>
    <w:rsid w:val="007A5874"/>
    <w:rsid w:val="007A7DD8"/>
    <w:rsid w:val="007C6AA0"/>
    <w:rsid w:val="007D345E"/>
    <w:rsid w:val="007D54CB"/>
    <w:rsid w:val="007D5751"/>
    <w:rsid w:val="007E01FD"/>
    <w:rsid w:val="007E1C2D"/>
    <w:rsid w:val="007E2905"/>
    <w:rsid w:val="007F1ACB"/>
    <w:rsid w:val="007F3347"/>
    <w:rsid w:val="007F4C67"/>
    <w:rsid w:val="0082559D"/>
    <w:rsid w:val="008434C4"/>
    <w:rsid w:val="00854724"/>
    <w:rsid w:val="00855DFB"/>
    <w:rsid w:val="00874789"/>
    <w:rsid w:val="00877CB7"/>
    <w:rsid w:val="0088062C"/>
    <w:rsid w:val="00890140"/>
    <w:rsid w:val="008A0B39"/>
    <w:rsid w:val="008A2E92"/>
    <w:rsid w:val="008C6C4A"/>
    <w:rsid w:val="008D2914"/>
    <w:rsid w:val="008F5A72"/>
    <w:rsid w:val="00905132"/>
    <w:rsid w:val="009135F1"/>
    <w:rsid w:val="00940070"/>
    <w:rsid w:val="0094341F"/>
    <w:rsid w:val="00953514"/>
    <w:rsid w:val="00965BA6"/>
    <w:rsid w:val="009768A8"/>
    <w:rsid w:val="009A4522"/>
    <w:rsid w:val="009C2E2D"/>
    <w:rsid w:val="009C589B"/>
    <w:rsid w:val="009C65B4"/>
    <w:rsid w:val="009C7723"/>
    <w:rsid w:val="009D4096"/>
    <w:rsid w:val="009E54B6"/>
    <w:rsid w:val="009E671A"/>
    <w:rsid w:val="009F4EB7"/>
    <w:rsid w:val="009F74F4"/>
    <w:rsid w:val="00A116F6"/>
    <w:rsid w:val="00A14CC5"/>
    <w:rsid w:val="00A2006F"/>
    <w:rsid w:val="00A21EBD"/>
    <w:rsid w:val="00A22047"/>
    <w:rsid w:val="00A31DC7"/>
    <w:rsid w:val="00A41E7D"/>
    <w:rsid w:val="00A56A64"/>
    <w:rsid w:val="00A7504B"/>
    <w:rsid w:val="00A90010"/>
    <w:rsid w:val="00A91358"/>
    <w:rsid w:val="00AB4BFF"/>
    <w:rsid w:val="00AD6CD6"/>
    <w:rsid w:val="00AE7318"/>
    <w:rsid w:val="00AF370A"/>
    <w:rsid w:val="00B0054F"/>
    <w:rsid w:val="00B065AD"/>
    <w:rsid w:val="00B21625"/>
    <w:rsid w:val="00B22FE1"/>
    <w:rsid w:val="00B519ED"/>
    <w:rsid w:val="00B61BCD"/>
    <w:rsid w:val="00B819D1"/>
    <w:rsid w:val="00B86E5A"/>
    <w:rsid w:val="00B87C49"/>
    <w:rsid w:val="00B93E8A"/>
    <w:rsid w:val="00BA18C8"/>
    <w:rsid w:val="00BA6918"/>
    <w:rsid w:val="00BB7AA6"/>
    <w:rsid w:val="00BC10FC"/>
    <w:rsid w:val="00BC2004"/>
    <w:rsid w:val="00BC2681"/>
    <w:rsid w:val="00BD161E"/>
    <w:rsid w:val="00BD6911"/>
    <w:rsid w:val="00BE23BC"/>
    <w:rsid w:val="00BE25C5"/>
    <w:rsid w:val="00C02089"/>
    <w:rsid w:val="00C062EE"/>
    <w:rsid w:val="00C12B15"/>
    <w:rsid w:val="00C167CF"/>
    <w:rsid w:val="00C17A97"/>
    <w:rsid w:val="00C21BD1"/>
    <w:rsid w:val="00C47D6C"/>
    <w:rsid w:val="00C56891"/>
    <w:rsid w:val="00C65012"/>
    <w:rsid w:val="00C65BEF"/>
    <w:rsid w:val="00C70638"/>
    <w:rsid w:val="00C74950"/>
    <w:rsid w:val="00C87C9A"/>
    <w:rsid w:val="00C92155"/>
    <w:rsid w:val="00C9362F"/>
    <w:rsid w:val="00CA2F93"/>
    <w:rsid w:val="00CA5504"/>
    <w:rsid w:val="00CA6348"/>
    <w:rsid w:val="00CB3CB0"/>
    <w:rsid w:val="00CC552E"/>
    <w:rsid w:val="00CC7D41"/>
    <w:rsid w:val="00CF12E4"/>
    <w:rsid w:val="00CF6388"/>
    <w:rsid w:val="00D01CB1"/>
    <w:rsid w:val="00D05255"/>
    <w:rsid w:val="00D0550F"/>
    <w:rsid w:val="00D15DDB"/>
    <w:rsid w:val="00D76F64"/>
    <w:rsid w:val="00D86A24"/>
    <w:rsid w:val="00D933B0"/>
    <w:rsid w:val="00D95DB5"/>
    <w:rsid w:val="00DA799A"/>
    <w:rsid w:val="00DC7289"/>
    <w:rsid w:val="00DE07FB"/>
    <w:rsid w:val="00DE3808"/>
    <w:rsid w:val="00DF65AA"/>
    <w:rsid w:val="00E112DC"/>
    <w:rsid w:val="00E126AF"/>
    <w:rsid w:val="00E1435B"/>
    <w:rsid w:val="00E26BC3"/>
    <w:rsid w:val="00E377D0"/>
    <w:rsid w:val="00E555EE"/>
    <w:rsid w:val="00E6294F"/>
    <w:rsid w:val="00E75A67"/>
    <w:rsid w:val="00E76255"/>
    <w:rsid w:val="00E823A6"/>
    <w:rsid w:val="00EA13FB"/>
    <w:rsid w:val="00EA781E"/>
    <w:rsid w:val="00EC5161"/>
    <w:rsid w:val="00EC6BD7"/>
    <w:rsid w:val="00EC7EBF"/>
    <w:rsid w:val="00ED0FA7"/>
    <w:rsid w:val="00EE3D67"/>
    <w:rsid w:val="00EE48D8"/>
    <w:rsid w:val="00EE6264"/>
    <w:rsid w:val="00F01C91"/>
    <w:rsid w:val="00F04991"/>
    <w:rsid w:val="00F122F6"/>
    <w:rsid w:val="00F37794"/>
    <w:rsid w:val="00F3788C"/>
    <w:rsid w:val="00F41D8B"/>
    <w:rsid w:val="00F65C36"/>
    <w:rsid w:val="00F66505"/>
    <w:rsid w:val="00F76F30"/>
    <w:rsid w:val="00FA0042"/>
    <w:rsid w:val="00FA559E"/>
    <w:rsid w:val="00FB0BB5"/>
    <w:rsid w:val="00FD41DC"/>
    <w:rsid w:val="00FD52C4"/>
    <w:rsid w:val="00FF36CA"/>
    <w:rsid w:val="00FF7072"/>
    <w:rsid w:val="2FB8D8D9"/>
    <w:rsid w:val="3E275276"/>
    <w:rsid w:val="607ACD06"/>
    <w:rsid w:val="6E261ED2"/>
    <w:rsid w:val="7CA08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75F2"/>
  <w15:docId w15:val="{3042C577-4336-49AC-9879-90E607F2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outlineLvl w:val="1"/>
    </w:pPr>
    <w:rPr>
      <w:rFonts w:ascii="Arial" w:hAnsi="Arial" w:cs="Arial Unicode MS"/>
      <w:b/>
      <w:bCs/>
      <w:color w:val="000000"/>
      <w:sz w:val="24"/>
      <w:szCs w:val="24"/>
      <w:u w:color="000000"/>
    </w:rPr>
  </w:style>
  <w:style w:type="paragraph" w:styleId="Heading3">
    <w:name w:val="heading 3"/>
    <w:next w:val="Normal"/>
    <w:link w:val="Heading3Char"/>
    <w:uiPriority w:val="9"/>
    <w:unhideWhenUsed/>
    <w:qFormat/>
    <w:pPr>
      <w:keepNext/>
      <w:outlineLvl w:val="2"/>
    </w:pPr>
    <w:rPr>
      <w:rFonts w:ascii="Arial" w:hAnsi="Arial"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Normal4">
    <w:name w:val="Normal 4"/>
    <w:pPr>
      <w:jc w:val="center"/>
    </w:pPr>
    <w:rPr>
      <w:rFonts w:cs="Arial Unicode MS"/>
      <w:b/>
      <w:bCs/>
      <w:color w:val="000000"/>
      <w:sz w:val="24"/>
      <w:szCs w:val="24"/>
      <w:u w:color="000000"/>
    </w:rPr>
  </w:style>
  <w:style w:type="paragraph" w:styleId="BodyText3">
    <w:name w:val="Body Text 3"/>
    <w:link w:val="BodyText3Char"/>
    <w:pPr>
      <w:tabs>
        <w:tab w:val="left" w:pos="840"/>
        <w:tab w:val="left" w:pos="1080"/>
      </w:tabs>
    </w:pPr>
    <w:rPr>
      <w:rFonts w:ascii="Arial" w:hAnsi="Arial" w:cs="Arial Unicode MS"/>
      <w:b/>
      <w:bCs/>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ListParagraph">
    <w:name w:val="List Paragraph"/>
    <w:basedOn w:val="Normal"/>
    <w:uiPriority w:val="34"/>
    <w:qFormat/>
    <w:rsid w:val="0088062C"/>
    <w:pPr>
      <w:ind w:left="720"/>
      <w:contextualSpacing/>
    </w:pPr>
  </w:style>
  <w:style w:type="paragraph" w:styleId="BalloonText">
    <w:name w:val="Balloon Text"/>
    <w:basedOn w:val="Normal"/>
    <w:link w:val="BalloonTextChar"/>
    <w:uiPriority w:val="99"/>
    <w:semiHidden/>
    <w:unhideWhenUsed/>
    <w:rsid w:val="00BD1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1E"/>
    <w:rPr>
      <w:rFonts w:ascii="Segoe UI" w:hAnsi="Segoe UI" w:cs="Segoe UI"/>
      <w:color w:val="000000"/>
      <w:sz w:val="18"/>
      <w:szCs w:val="18"/>
      <w:u w:color="000000"/>
    </w:rPr>
  </w:style>
  <w:style w:type="paragraph" w:styleId="Revision">
    <w:name w:val="Revision"/>
    <w:hidden/>
    <w:uiPriority w:val="99"/>
    <w:semiHidden/>
    <w:rsid w:val="00AB4BF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CommentReference">
    <w:name w:val="annotation reference"/>
    <w:basedOn w:val="DefaultParagraphFont"/>
    <w:uiPriority w:val="99"/>
    <w:semiHidden/>
    <w:unhideWhenUsed/>
    <w:rsid w:val="00AB4BFF"/>
    <w:rPr>
      <w:sz w:val="16"/>
      <w:szCs w:val="16"/>
    </w:rPr>
  </w:style>
  <w:style w:type="paragraph" w:styleId="CommentText">
    <w:name w:val="annotation text"/>
    <w:basedOn w:val="Normal"/>
    <w:link w:val="CommentTextChar"/>
    <w:uiPriority w:val="99"/>
    <w:semiHidden/>
    <w:unhideWhenUsed/>
    <w:rsid w:val="00AB4BFF"/>
    <w:rPr>
      <w:sz w:val="20"/>
      <w:szCs w:val="20"/>
    </w:rPr>
  </w:style>
  <w:style w:type="character" w:customStyle="1" w:styleId="CommentTextChar">
    <w:name w:val="Comment Text Char"/>
    <w:basedOn w:val="DefaultParagraphFont"/>
    <w:link w:val="CommentText"/>
    <w:uiPriority w:val="99"/>
    <w:semiHidden/>
    <w:rsid w:val="00AB4BFF"/>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AB4BFF"/>
    <w:rPr>
      <w:b/>
      <w:bCs/>
    </w:rPr>
  </w:style>
  <w:style w:type="character" w:customStyle="1" w:styleId="CommentSubjectChar">
    <w:name w:val="Comment Subject Char"/>
    <w:basedOn w:val="CommentTextChar"/>
    <w:link w:val="CommentSubject"/>
    <w:uiPriority w:val="99"/>
    <w:semiHidden/>
    <w:rsid w:val="00AB4BFF"/>
    <w:rPr>
      <w:rFonts w:cs="Arial Unicode MS"/>
      <w:b/>
      <w:bCs/>
      <w:color w:val="000000"/>
      <w:u w:color="000000"/>
    </w:rPr>
  </w:style>
  <w:style w:type="character" w:customStyle="1" w:styleId="Heading3Char">
    <w:name w:val="Heading 3 Char"/>
    <w:basedOn w:val="DefaultParagraphFont"/>
    <w:link w:val="Heading3"/>
    <w:uiPriority w:val="9"/>
    <w:rsid w:val="00E555EE"/>
    <w:rPr>
      <w:rFonts w:ascii="Arial" w:hAnsi="Arial" w:cs="Arial Unicode MS"/>
      <w:b/>
      <w:bCs/>
      <w:color w:val="000000"/>
      <w:sz w:val="24"/>
      <w:szCs w:val="24"/>
      <w:u w:val="single" w:color="000000"/>
    </w:rPr>
  </w:style>
  <w:style w:type="character" w:customStyle="1" w:styleId="BodyText3Char">
    <w:name w:val="Body Text 3 Char"/>
    <w:basedOn w:val="DefaultParagraphFont"/>
    <w:link w:val="BodyText3"/>
    <w:rsid w:val="00855DFB"/>
    <w:rPr>
      <w:rFonts w:ascii="Arial" w:hAnsi="Arial"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406">
      <w:bodyDiv w:val="1"/>
      <w:marLeft w:val="0"/>
      <w:marRight w:val="0"/>
      <w:marTop w:val="0"/>
      <w:marBottom w:val="0"/>
      <w:divBdr>
        <w:top w:val="none" w:sz="0" w:space="0" w:color="auto"/>
        <w:left w:val="none" w:sz="0" w:space="0" w:color="auto"/>
        <w:bottom w:val="none" w:sz="0" w:space="0" w:color="auto"/>
        <w:right w:val="none" w:sz="0" w:space="0" w:color="auto"/>
      </w:divBdr>
    </w:div>
    <w:div w:id="144124604">
      <w:bodyDiv w:val="1"/>
      <w:marLeft w:val="0"/>
      <w:marRight w:val="0"/>
      <w:marTop w:val="0"/>
      <w:marBottom w:val="0"/>
      <w:divBdr>
        <w:top w:val="none" w:sz="0" w:space="0" w:color="auto"/>
        <w:left w:val="none" w:sz="0" w:space="0" w:color="auto"/>
        <w:bottom w:val="none" w:sz="0" w:space="0" w:color="auto"/>
        <w:right w:val="none" w:sz="0" w:space="0" w:color="auto"/>
      </w:divBdr>
    </w:div>
    <w:div w:id="498036945">
      <w:bodyDiv w:val="1"/>
      <w:marLeft w:val="0"/>
      <w:marRight w:val="0"/>
      <w:marTop w:val="0"/>
      <w:marBottom w:val="0"/>
      <w:divBdr>
        <w:top w:val="none" w:sz="0" w:space="0" w:color="auto"/>
        <w:left w:val="none" w:sz="0" w:space="0" w:color="auto"/>
        <w:bottom w:val="none" w:sz="0" w:space="0" w:color="auto"/>
        <w:right w:val="none" w:sz="0" w:space="0" w:color="auto"/>
      </w:divBdr>
    </w:div>
    <w:div w:id="634682436">
      <w:bodyDiv w:val="1"/>
      <w:marLeft w:val="0"/>
      <w:marRight w:val="0"/>
      <w:marTop w:val="0"/>
      <w:marBottom w:val="0"/>
      <w:divBdr>
        <w:top w:val="none" w:sz="0" w:space="0" w:color="auto"/>
        <w:left w:val="none" w:sz="0" w:space="0" w:color="auto"/>
        <w:bottom w:val="none" w:sz="0" w:space="0" w:color="auto"/>
        <w:right w:val="none" w:sz="0" w:space="0" w:color="auto"/>
      </w:divBdr>
    </w:div>
    <w:div w:id="676805254">
      <w:bodyDiv w:val="1"/>
      <w:marLeft w:val="0"/>
      <w:marRight w:val="0"/>
      <w:marTop w:val="0"/>
      <w:marBottom w:val="0"/>
      <w:divBdr>
        <w:top w:val="none" w:sz="0" w:space="0" w:color="auto"/>
        <w:left w:val="none" w:sz="0" w:space="0" w:color="auto"/>
        <w:bottom w:val="none" w:sz="0" w:space="0" w:color="auto"/>
        <w:right w:val="none" w:sz="0" w:space="0" w:color="auto"/>
      </w:divBdr>
    </w:div>
    <w:div w:id="690453182">
      <w:bodyDiv w:val="1"/>
      <w:marLeft w:val="0"/>
      <w:marRight w:val="0"/>
      <w:marTop w:val="0"/>
      <w:marBottom w:val="0"/>
      <w:divBdr>
        <w:top w:val="none" w:sz="0" w:space="0" w:color="auto"/>
        <w:left w:val="none" w:sz="0" w:space="0" w:color="auto"/>
        <w:bottom w:val="none" w:sz="0" w:space="0" w:color="auto"/>
        <w:right w:val="none" w:sz="0" w:space="0" w:color="auto"/>
      </w:divBdr>
    </w:div>
    <w:div w:id="710689239">
      <w:bodyDiv w:val="1"/>
      <w:marLeft w:val="0"/>
      <w:marRight w:val="0"/>
      <w:marTop w:val="0"/>
      <w:marBottom w:val="0"/>
      <w:divBdr>
        <w:top w:val="none" w:sz="0" w:space="0" w:color="auto"/>
        <w:left w:val="none" w:sz="0" w:space="0" w:color="auto"/>
        <w:bottom w:val="none" w:sz="0" w:space="0" w:color="auto"/>
        <w:right w:val="none" w:sz="0" w:space="0" w:color="auto"/>
      </w:divBdr>
    </w:div>
    <w:div w:id="796872416">
      <w:bodyDiv w:val="1"/>
      <w:marLeft w:val="0"/>
      <w:marRight w:val="0"/>
      <w:marTop w:val="0"/>
      <w:marBottom w:val="0"/>
      <w:divBdr>
        <w:top w:val="none" w:sz="0" w:space="0" w:color="auto"/>
        <w:left w:val="none" w:sz="0" w:space="0" w:color="auto"/>
        <w:bottom w:val="none" w:sz="0" w:space="0" w:color="auto"/>
        <w:right w:val="none" w:sz="0" w:space="0" w:color="auto"/>
      </w:divBdr>
    </w:div>
    <w:div w:id="839612967">
      <w:bodyDiv w:val="1"/>
      <w:marLeft w:val="0"/>
      <w:marRight w:val="0"/>
      <w:marTop w:val="0"/>
      <w:marBottom w:val="0"/>
      <w:divBdr>
        <w:top w:val="none" w:sz="0" w:space="0" w:color="auto"/>
        <w:left w:val="none" w:sz="0" w:space="0" w:color="auto"/>
        <w:bottom w:val="none" w:sz="0" w:space="0" w:color="auto"/>
        <w:right w:val="none" w:sz="0" w:space="0" w:color="auto"/>
      </w:divBdr>
    </w:div>
    <w:div w:id="1173374429">
      <w:bodyDiv w:val="1"/>
      <w:marLeft w:val="0"/>
      <w:marRight w:val="0"/>
      <w:marTop w:val="0"/>
      <w:marBottom w:val="0"/>
      <w:divBdr>
        <w:top w:val="none" w:sz="0" w:space="0" w:color="auto"/>
        <w:left w:val="none" w:sz="0" w:space="0" w:color="auto"/>
        <w:bottom w:val="none" w:sz="0" w:space="0" w:color="auto"/>
        <w:right w:val="none" w:sz="0" w:space="0" w:color="auto"/>
      </w:divBdr>
    </w:div>
    <w:div w:id="1359887221">
      <w:bodyDiv w:val="1"/>
      <w:marLeft w:val="0"/>
      <w:marRight w:val="0"/>
      <w:marTop w:val="0"/>
      <w:marBottom w:val="0"/>
      <w:divBdr>
        <w:top w:val="none" w:sz="0" w:space="0" w:color="auto"/>
        <w:left w:val="none" w:sz="0" w:space="0" w:color="auto"/>
        <w:bottom w:val="none" w:sz="0" w:space="0" w:color="auto"/>
        <w:right w:val="none" w:sz="0" w:space="0" w:color="auto"/>
      </w:divBdr>
    </w:div>
    <w:div w:id="1604990518">
      <w:bodyDiv w:val="1"/>
      <w:marLeft w:val="0"/>
      <w:marRight w:val="0"/>
      <w:marTop w:val="0"/>
      <w:marBottom w:val="0"/>
      <w:divBdr>
        <w:top w:val="none" w:sz="0" w:space="0" w:color="auto"/>
        <w:left w:val="none" w:sz="0" w:space="0" w:color="auto"/>
        <w:bottom w:val="none" w:sz="0" w:space="0" w:color="auto"/>
        <w:right w:val="none" w:sz="0" w:space="0" w:color="auto"/>
      </w:divBdr>
    </w:div>
    <w:div w:id="1957364767">
      <w:bodyDiv w:val="1"/>
      <w:marLeft w:val="0"/>
      <w:marRight w:val="0"/>
      <w:marTop w:val="0"/>
      <w:marBottom w:val="0"/>
      <w:divBdr>
        <w:top w:val="none" w:sz="0" w:space="0" w:color="auto"/>
        <w:left w:val="none" w:sz="0" w:space="0" w:color="auto"/>
        <w:bottom w:val="none" w:sz="0" w:space="0" w:color="auto"/>
        <w:right w:val="none" w:sz="0" w:space="0" w:color="auto"/>
      </w:divBdr>
    </w:div>
    <w:div w:id="1983655168">
      <w:bodyDiv w:val="1"/>
      <w:marLeft w:val="0"/>
      <w:marRight w:val="0"/>
      <w:marTop w:val="0"/>
      <w:marBottom w:val="0"/>
      <w:divBdr>
        <w:top w:val="none" w:sz="0" w:space="0" w:color="auto"/>
        <w:left w:val="none" w:sz="0" w:space="0" w:color="auto"/>
        <w:bottom w:val="none" w:sz="0" w:space="0" w:color="auto"/>
        <w:right w:val="none" w:sz="0" w:space="0" w:color="auto"/>
      </w:divBdr>
    </w:div>
    <w:div w:id="2075002914">
      <w:bodyDiv w:val="1"/>
      <w:marLeft w:val="0"/>
      <w:marRight w:val="0"/>
      <w:marTop w:val="0"/>
      <w:marBottom w:val="0"/>
      <w:divBdr>
        <w:top w:val="none" w:sz="0" w:space="0" w:color="auto"/>
        <w:left w:val="none" w:sz="0" w:space="0" w:color="auto"/>
        <w:bottom w:val="none" w:sz="0" w:space="0" w:color="auto"/>
        <w:right w:val="none" w:sz="0" w:space="0" w:color="auto"/>
      </w:divBdr>
    </w:div>
    <w:div w:id="214697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Cabezas, Ronald (DDS)</dc:creator>
  <cp:lastModifiedBy>Torbey, Freddy (DDS)</cp:lastModifiedBy>
  <cp:revision>4</cp:revision>
  <dcterms:created xsi:type="dcterms:W3CDTF">2025-06-06T18:11:00Z</dcterms:created>
  <dcterms:modified xsi:type="dcterms:W3CDTF">2025-06-06T18:18:00Z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1561185923</vt:i4>
  </property>
</Properties>
</file>