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5114F" w14:textId="785749A6" w:rsidR="00CD6134" w:rsidRPr="00B52D6E" w:rsidRDefault="00CD6134" w:rsidP="00416849">
      <w:pPr>
        <w:ind w:left="2160" w:hanging="2160"/>
        <w:rPr>
          <w:rFonts w:ascii="Times New Roman" w:hAnsi="Times New Roman"/>
          <w:sz w:val="24"/>
          <w:szCs w:val="24"/>
        </w:rPr>
      </w:pPr>
      <w:r w:rsidRPr="00B52D6E">
        <w:rPr>
          <w:rFonts w:ascii="Times New Roman" w:hAnsi="Times New Roman"/>
          <w:sz w:val="24"/>
          <w:szCs w:val="24"/>
        </w:rPr>
        <w:t>247 CMR 9.00</w:t>
      </w:r>
      <w:r w:rsidR="00530B07" w:rsidRPr="00B52D6E">
        <w:rPr>
          <w:rFonts w:ascii="Times New Roman" w:hAnsi="Times New Roman"/>
          <w:sz w:val="24"/>
          <w:szCs w:val="24"/>
        </w:rPr>
        <w:t>:</w:t>
      </w:r>
      <w:r w:rsidRPr="00B52D6E">
        <w:rPr>
          <w:rFonts w:ascii="Times New Roman" w:hAnsi="Times New Roman"/>
          <w:sz w:val="24"/>
          <w:szCs w:val="24"/>
        </w:rPr>
        <w:tab/>
        <w:t>PROFESSIONAL PRACTICE STANDARDS</w:t>
      </w:r>
    </w:p>
    <w:p w14:paraId="2A95F9F0" w14:textId="77777777" w:rsidR="00CD6134" w:rsidRPr="00B52D6E" w:rsidRDefault="00CD6134" w:rsidP="00C24A1C">
      <w:pPr>
        <w:jc w:val="both"/>
        <w:rPr>
          <w:rFonts w:ascii="Times New Roman" w:hAnsi="Times New Roman"/>
          <w:sz w:val="24"/>
          <w:szCs w:val="24"/>
        </w:rPr>
      </w:pPr>
    </w:p>
    <w:p w14:paraId="56A237F0" w14:textId="77777777" w:rsidR="00CD6134" w:rsidRPr="00B52D6E" w:rsidRDefault="00CD6134" w:rsidP="00C24A1C">
      <w:pPr>
        <w:jc w:val="both"/>
        <w:rPr>
          <w:rFonts w:ascii="Times New Roman" w:hAnsi="Times New Roman"/>
          <w:sz w:val="24"/>
          <w:szCs w:val="24"/>
        </w:rPr>
      </w:pPr>
      <w:r w:rsidRPr="00B52D6E">
        <w:rPr>
          <w:rFonts w:ascii="Times New Roman" w:hAnsi="Times New Roman"/>
          <w:sz w:val="24"/>
          <w:szCs w:val="24"/>
        </w:rPr>
        <w:t>Section</w:t>
      </w:r>
    </w:p>
    <w:p w14:paraId="2848E488" w14:textId="77777777" w:rsidR="00CD6134" w:rsidRPr="00B52D6E" w:rsidRDefault="00CD6134" w:rsidP="00C24A1C">
      <w:pPr>
        <w:jc w:val="both"/>
        <w:rPr>
          <w:rFonts w:ascii="Times New Roman" w:hAnsi="Times New Roman"/>
          <w:sz w:val="24"/>
          <w:szCs w:val="24"/>
        </w:rPr>
      </w:pPr>
      <w:r w:rsidRPr="00B52D6E">
        <w:rPr>
          <w:rFonts w:ascii="Times New Roman" w:hAnsi="Times New Roman"/>
          <w:sz w:val="24"/>
          <w:szCs w:val="24"/>
        </w:rPr>
        <w:tab/>
      </w:r>
    </w:p>
    <w:p w14:paraId="0F73EFEE" w14:textId="785FA2B3" w:rsidR="00CD6134" w:rsidRPr="00B52D6E" w:rsidRDefault="00CD6134" w:rsidP="00530B07">
      <w:pPr>
        <w:pStyle w:val="Default"/>
        <w:rPr>
          <w:color w:val="auto"/>
        </w:rPr>
      </w:pPr>
      <w:r w:rsidRPr="00B52D6E">
        <w:rPr>
          <w:color w:val="auto"/>
        </w:rPr>
        <w:t>9.01:</w:t>
      </w:r>
      <w:r w:rsidRPr="00B52D6E">
        <w:rPr>
          <w:color w:val="auto"/>
        </w:rPr>
        <w:tab/>
        <w:t>General Practice Standards</w:t>
      </w:r>
    </w:p>
    <w:p w14:paraId="6DC82B9D" w14:textId="5BB53798" w:rsidR="00CD6134" w:rsidRPr="00B52D6E" w:rsidRDefault="00CD6134" w:rsidP="00530B07">
      <w:pPr>
        <w:pStyle w:val="Default"/>
        <w:rPr>
          <w:color w:val="auto"/>
        </w:rPr>
      </w:pPr>
      <w:r w:rsidRPr="00B52D6E">
        <w:rPr>
          <w:color w:val="auto"/>
        </w:rPr>
        <w:t>9.02:</w:t>
      </w:r>
      <w:r w:rsidRPr="00B52D6E">
        <w:rPr>
          <w:color w:val="auto"/>
        </w:rPr>
        <w:tab/>
        <w:t>Prescriptions by Mail</w:t>
      </w:r>
    </w:p>
    <w:p w14:paraId="333E220B" w14:textId="77777777" w:rsidR="00CD6134" w:rsidRPr="00B52D6E" w:rsidRDefault="00CD6134" w:rsidP="00C24A1C">
      <w:pPr>
        <w:jc w:val="both"/>
        <w:rPr>
          <w:rFonts w:ascii="Times New Roman" w:hAnsi="Times New Roman"/>
          <w:sz w:val="24"/>
          <w:szCs w:val="24"/>
        </w:rPr>
      </w:pPr>
      <w:r w:rsidRPr="00B52D6E">
        <w:rPr>
          <w:rFonts w:ascii="Times New Roman" w:hAnsi="Times New Roman"/>
          <w:sz w:val="24"/>
          <w:szCs w:val="24"/>
        </w:rPr>
        <w:t>9.03:</w:t>
      </w:r>
      <w:r w:rsidRPr="00B52D6E">
        <w:rPr>
          <w:rFonts w:ascii="Times New Roman" w:hAnsi="Times New Roman"/>
          <w:sz w:val="24"/>
          <w:szCs w:val="24"/>
        </w:rPr>
        <w:tab/>
        <w:t>Advertising</w:t>
      </w:r>
    </w:p>
    <w:p w14:paraId="71ACCB25" w14:textId="77777777" w:rsidR="00CD6134" w:rsidRPr="00B52D6E" w:rsidRDefault="00CD6134" w:rsidP="00C24A1C">
      <w:pPr>
        <w:jc w:val="both"/>
        <w:rPr>
          <w:rFonts w:ascii="Times New Roman" w:hAnsi="Times New Roman"/>
          <w:sz w:val="24"/>
          <w:szCs w:val="24"/>
        </w:rPr>
      </w:pPr>
      <w:r w:rsidRPr="00B52D6E">
        <w:rPr>
          <w:rFonts w:ascii="Times New Roman" w:hAnsi="Times New Roman"/>
          <w:sz w:val="24"/>
          <w:szCs w:val="24"/>
        </w:rPr>
        <w:t>9.04:</w:t>
      </w:r>
      <w:r w:rsidRPr="00B52D6E">
        <w:rPr>
          <w:rFonts w:ascii="Times New Roman" w:hAnsi="Times New Roman"/>
          <w:sz w:val="24"/>
          <w:szCs w:val="24"/>
        </w:rPr>
        <w:tab/>
        <w:t>Requirements for Dispensing and Refilling Prescriptions</w:t>
      </w:r>
    </w:p>
    <w:p w14:paraId="0CFA51C4" w14:textId="1539D815" w:rsidR="00CD6134" w:rsidRPr="00B52D6E" w:rsidRDefault="00CD6134" w:rsidP="00530B07">
      <w:pPr>
        <w:pStyle w:val="Default"/>
        <w:rPr>
          <w:color w:val="auto"/>
        </w:rPr>
      </w:pPr>
      <w:r w:rsidRPr="00B52D6E">
        <w:rPr>
          <w:color w:val="auto"/>
        </w:rPr>
        <w:t>9.05:</w:t>
      </w:r>
      <w:r w:rsidRPr="00B52D6E">
        <w:rPr>
          <w:color w:val="auto"/>
        </w:rPr>
        <w:tab/>
        <w:t>Interchangeable Drugs</w:t>
      </w:r>
    </w:p>
    <w:p w14:paraId="7A1F8179" w14:textId="4FC337CD" w:rsidR="00CD6134" w:rsidRPr="00B52D6E" w:rsidRDefault="00CD6134" w:rsidP="00530B07">
      <w:pPr>
        <w:pStyle w:val="Default"/>
        <w:rPr>
          <w:color w:val="auto"/>
        </w:rPr>
      </w:pPr>
      <w:r w:rsidRPr="00B52D6E">
        <w:rPr>
          <w:color w:val="auto"/>
        </w:rPr>
        <w:t>9.06:</w:t>
      </w:r>
      <w:r w:rsidRPr="00B52D6E">
        <w:rPr>
          <w:color w:val="auto"/>
        </w:rPr>
        <w:tab/>
        <w:t>Opioid Antagonists</w:t>
      </w:r>
    </w:p>
    <w:p w14:paraId="25B704C8" w14:textId="3AC7A43E" w:rsidR="00CD6134" w:rsidRPr="00B52D6E" w:rsidRDefault="00CD6134" w:rsidP="00530B07">
      <w:pPr>
        <w:pStyle w:val="Default"/>
        <w:rPr>
          <w:color w:val="auto"/>
        </w:rPr>
      </w:pPr>
      <w:r w:rsidRPr="00B52D6E">
        <w:rPr>
          <w:color w:val="auto"/>
        </w:rPr>
        <w:t>9.07:</w:t>
      </w:r>
      <w:r w:rsidRPr="00B52D6E">
        <w:rPr>
          <w:color w:val="auto"/>
        </w:rPr>
        <w:tab/>
      </w:r>
      <w:r w:rsidR="00A225CF" w:rsidRPr="00B52D6E">
        <w:rPr>
          <w:color w:val="auto"/>
        </w:rPr>
        <w:t xml:space="preserve">Reusable </w:t>
      </w:r>
      <w:r w:rsidRPr="00B52D6E">
        <w:rPr>
          <w:color w:val="auto"/>
        </w:rPr>
        <w:t>Daily Dosage Planners</w:t>
      </w:r>
    </w:p>
    <w:p w14:paraId="793F3003" w14:textId="6275837A" w:rsidR="00CD6134" w:rsidRPr="00B52D6E" w:rsidRDefault="00CD6134" w:rsidP="00C24A1C">
      <w:pPr>
        <w:jc w:val="both"/>
        <w:rPr>
          <w:rFonts w:ascii="Times New Roman" w:hAnsi="Times New Roman"/>
          <w:sz w:val="24"/>
          <w:szCs w:val="24"/>
        </w:rPr>
      </w:pPr>
      <w:r w:rsidRPr="00B52D6E">
        <w:rPr>
          <w:rFonts w:ascii="Times New Roman" w:hAnsi="Times New Roman"/>
          <w:sz w:val="24"/>
          <w:szCs w:val="24"/>
        </w:rPr>
        <w:t>9.08:</w:t>
      </w:r>
      <w:r w:rsidRPr="00B52D6E">
        <w:rPr>
          <w:rFonts w:ascii="Times New Roman" w:hAnsi="Times New Roman"/>
          <w:sz w:val="24"/>
          <w:szCs w:val="24"/>
        </w:rPr>
        <w:tab/>
      </w:r>
      <w:r w:rsidR="00826353" w:rsidRPr="00B52D6E">
        <w:rPr>
          <w:rFonts w:ascii="Times New Roman" w:hAnsi="Times New Roman"/>
          <w:sz w:val="24"/>
          <w:szCs w:val="24"/>
        </w:rPr>
        <w:t xml:space="preserve">Compliance </w:t>
      </w:r>
      <w:r w:rsidRPr="00B52D6E">
        <w:rPr>
          <w:rFonts w:ascii="Times New Roman" w:hAnsi="Times New Roman"/>
          <w:sz w:val="24"/>
          <w:szCs w:val="24"/>
        </w:rPr>
        <w:t>Packaging</w:t>
      </w:r>
    </w:p>
    <w:p w14:paraId="0821EE9C" w14:textId="77777777" w:rsidR="00CD6134" w:rsidRPr="00B52D6E" w:rsidRDefault="00CD6134" w:rsidP="00C24A1C">
      <w:pPr>
        <w:jc w:val="both"/>
        <w:rPr>
          <w:rFonts w:ascii="Times New Roman" w:hAnsi="Times New Roman"/>
          <w:sz w:val="24"/>
          <w:szCs w:val="24"/>
        </w:rPr>
      </w:pPr>
      <w:r w:rsidRPr="00B52D6E">
        <w:rPr>
          <w:rFonts w:ascii="Times New Roman" w:hAnsi="Times New Roman"/>
          <w:sz w:val="24"/>
          <w:szCs w:val="24"/>
        </w:rPr>
        <w:t>9.09:</w:t>
      </w:r>
      <w:r w:rsidRPr="00B52D6E">
        <w:rPr>
          <w:rFonts w:ascii="Times New Roman" w:hAnsi="Times New Roman"/>
          <w:sz w:val="24"/>
          <w:szCs w:val="24"/>
        </w:rPr>
        <w:tab/>
        <w:t>Emergency Medication Kits</w:t>
      </w:r>
    </w:p>
    <w:p w14:paraId="18CB928B" w14:textId="77777777" w:rsidR="00CD6134" w:rsidRPr="00B52D6E" w:rsidRDefault="00CD6134" w:rsidP="00C24A1C">
      <w:pPr>
        <w:jc w:val="both"/>
        <w:rPr>
          <w:rFonts w:ascii="Times New Roman" w:hAnsi="Times New Roman"/>
          <w:sz w:val="24"/>
          <w:szCs w:val="24"/>
        </w:rPr>
      </w:pPr>
      <w:r w:rsidRPr="00B52D6E">
        <w:rPr>
          <w:rFonts w:ascii="Times New Roman" w:hAnsi="Times New Roman"/>
          <w:sz w:val="24"/>
          <w:szCs w:val="24"/>
        </w:rPr>
        <w:t>9.10:</w:t>
      </w:r>
      <w:r w:rsidRPr="00B52D6E">
        <w:rPr>
          <w:rFonts w:ascii="Times New Roman" w:hAnsi="Times New Roman"/>
          <w:sz w:val="24"/>
          <w:szCs w:val="24"/>
        </w:rPr>
        <w:tab/>
        <w:t>Automated Pharmacy Systems</w:t>
      </w:r>
    </w:p>
    <w:p w14:paraId="54C196FE" w14:textId="77777777" w:rsidR="00CD6134" w:rsidRPr="00B52D6E" w:rsidRDefault="00CD6134" w:rsidP="00C24A1C">
      <w:pPr>
        <w:jc w:val="both"/>
        <w:rPr>
          <w:rFonts w:ascii="Times New Roman" w:hAnsi="Times New Roman"/>
          <w:sz w:val="24"/>
          <w:szCs w:val="24"/>
        </w:rPr>
      </w:pPr>
      <w:r w:rsidRPr="00B52D6E">
        <w:rPr>
          <w:rFonts w:ascii="Times New Roman" w:hAnsi="Times New Roman"/>
          <w:sz w:val="24"/>
          <w:szCs w:val="24"/>
        </w:rPr>
        <w:t>9.11:</w:t>
      </w:r>
      <w:r w:rsidRPr="00B52D6E">
        <w:rPr>
          <w:rFonts w:ascii="Times New Roman" w:hAnsi="Times New Roman"/>
          <w:sz w:val="24"/>
          <w:szCs w:val="24"/>
        </w:rPr>
        <w:tab/>
        <w:t>Pharmacy Processing Automation</w:t>
      </w:r>
    </w:p>
    <w:p w14:paraId="21CA6677" w14:textId="77777777" w:rsidR="00CD6134" w:rsidRPr="00B52D6E" w:rsidRDefault="00CD6134" w:rsidP="00C24A1C">
      <w:pPr>
        <w:jc w:val="both"/>
        <w:rPr>
          <w:rFonts w:ascii="Times New Roman" w:hAnsi="Times New Roman"/>
          <w:sz w:val="24"/>
          <w:szCs w:val="24"/>
        </w:rPr>
      </w:pPr>
      <w:r w:rsidRPr="00B52D6E">
        <w:rPr>
          <w:rFonts w:ascii="Times New Roman" w:hAnsi="Times New Roman"/>
          <w:sz w:val="24"/>
          <w:szCs w:val="24"/>
        </w:rPr>
        <w:t>9.12:</w:t>
      </w:r>
      <w:r w:rsidRPr="00B52D6E">
        <w:rPr>
          <w:rFonts w:ascii="Times New Roman" w:hAnsi="Times New Roman"/>
          <w:sz w:val="24"/>
          <w:szCs w:val="24"/>
        </w:rPr>
        <w:tab/>
        <w:t>Automated Dispensing Devices</w:t>
      </w:r>
    </w:p>
    <w:p w14:paraId="6CC9B50D" w14:textId="77777777" w:rsidR="00CD6134" w:rsidRPr="00B52D6E" w:rsidRDefault="00CD6134" w:rsidP="00C24A1C">
      <w:pPr>
        <w:jc w:val="both"/>
        <w:rPr>
          <w:rFonts w:ascii="Times New Roman" w:hAnsi="Times New Roman"/>
          <w:sz w:val="24"/>
          <w:szCs w:val="24"/>
        </w:rPr>
      </w:pPr>
      <w:r w:rsidRPr="00B52D6E">
        <w:rPr>
          <w:rFonts w:ascii="Times New Roman" w:hAnsi="Times New Roman"/>
          <w:sz w:val="24"/>
          <w:szCs w:val="24"/>
        </w:rPr>
        <w:t>9.13:</w:t>
      </w:r>
      <w:r w:rsidRPr="00B52D6E">
        <w:rPr>
          <w:rFonts w:ascii="Times New Roman" w:hAnsi="Times New Roman"/>
          <w:sz w:val="24"/>
          <w:szCs w:val="24"/>
        </w:rPr>
        <w:tab/>
        <w:t>Return to Stock</w:t>
      </w:r>
    </w:p>
    <w:p w14:paraId="11339B0D" w14:textId="77777777" w:rsidR="00CD6134" w:rsidRPr="00B52D6E" w:rsidRDefault="00CD6134" w:rsidP="00C24A1C">
      <w:pPr>
        <w:jc w:val="both"/>
        <w:rPr>
          <w:rFonts w:ascii="Times New Roman" w:hAnsi="Times New Roman"/>
          <w:sz w:val="24"/>
          <w:szCs w:val="24"/>
        </w:rPr>
      </w:pPr>
      <w:r w:rsidRPr="00B52D6E">
        <w:rPr>
          <w:rFonts w:ascii="Times New Roman" w:hAnsi="Times New Roman"/>
          <w:sz w:val="24"/>
          <w:szCs w:val="24"/>
        </w:rPr>
        <w:t>9.14:</w:t>
      </w:r>
      <w:r w:rsidRPr="00B52D6E">
        <w:rPr>
          <w:rFonts w:ascii="Times New Roman" w:hAnsi="Times New Roman"/>
          <w:sz w:val="24"/>
          <w:szCs w:val="24"/>
        </w:rPr>
        <w:tab/>
        <w:t xml:space="preserve">Transfer of Prescriptions </w:t>
      </w:r>
    </w:p>
    <w:p w14:paraId="03D007C9" w14:textId="77777777" w:rsidR="00CD6134" w:rsidRPr="00B52D6E" w:rsidRDefault="00CD6134" w:rsidP="00C24A1C">
      <w:pPr>
        <w:jc w:val="both"/>
        <w:rPr>
          <w:rFonts w:ascii="Times New Roman" w:hAnsi="Times New Roman"/>
          <w:sz w:val="24"/>
          <w:szCs w:val="24"/>
        </w:rPr>
      </w:pPr>
      <w:r w:rsidRPr="00B52D6E">
        <w:rPr>
          <w:rFonts w:ascii="Times New Roman" w:hAnsi="Times New Roman"/>
          <w:sz w:val="24"/>
          <w:szCs w:val="24"/>
        </w:rPr>
        <w:t>9.15:</w:t>
      </w:r>
      <w:r w:rsidRPr="00B52D6E">
        <w:rPr>
          <w:rFonts w:ascii="Times New Roman" w:hAnsi="Times New Roman"/>
          <w:sz w:val="24"/>
          <w:szCs w:val="24"/>
        </w:rPr>
        <w:tab/>
        <w:t>Verifying a Practitioner’s Prescriptive Authority</w:t>
      </w:r>
    </w:p>
    <w:p w14:paraId="5EC75720" w14:textId="317A9AE1" w:rsidR="00CD6134" w:rsidRPr="00B52D6E" w:rsidRDefault="00CD6134" w:rsidP="00C24A1C">
      <w:pPr>
        <w:jc w:val="both"/>
        <w:rPr>
          <w:rFonts w:ascii="Times New Roman" w:hAnsi="Times New Roman"/>
          <w:sz w:val="24"/>
          <w:szCs w:val="24"/>
        </w:rPr>
      </w:pPr>
      <w:r w:rsidRPr="00B52D6E">
        <w:rPr>
          <w:rFonts w:ascii="Times New Roman" w:hAnsi="Times New Roman"/>
          <w:sz w:val="24"/>
          <w:szCs w:val="24"/>
        </w:rPr>
        <w:t>9.16:</w:t>
      </w:r>
      <w:r w:rsidRPr="00B52D6E">
        <w:rPr>
          <w:rFonts w:ascii="Times New Roman" w:hAnsi="Times New Roman"/>
          <w:sz w:val="24"/>
          <w:szCs w:val="24"/>
        </w:rPr>
        <w:tab/>
        <w:t xml:space="preserve">Maintenance of </w:t>
      </w:r>
      <w:r w:rsidR="005B394E" w:rsidRPr="00B52D6E">
        <w:rPr>
          <w:rFonts w:ascii="Times New Roman" w:hAnsi="Times New Roman"/>
          <w:sz w:val="24"/>
          <w:szCs w:val="24"/>
        </w:rPr>
        <w:t xml:space="preserve">Pharmacy Records </w:t>
      </w:r>
    </w:p>
    <w:p w14:paraId="20664DCE" w14:textId="77777777" w:rsidR="00CD6134" w:rsidRPr="00B52D6E" w:rsidRDefault="00CD6134" w:rsidP="00C24A1C">
      <w:pPr>
        <w:jc w:val="both"/>
        <w:rPr>
          <w:rFonts w:ascii="Times New Roman" w:hAnsi="Times New Roman"/>
          <w:sz w:val="24"/>
          <w:szCs w:val="24"/>
        </w:rPr>
      </w:pPr>
      <w:r w:rsidRPr="00B52D6E">
        <w:rPr>
          <w:rFonts w:ascii="Times New Roman" w:hAnsi="Times New Roman"/>
          <w:sz w:val="24"/>
          <w:szCs w:val="24"/>
        </w:rPr>
        <w:t>9.17:</w:t>
      </w:r>
      <w:r w:rsidRPr="00B52D6E">
        <w:rPr>
          <w:rFonts w:ascii="Times New Roman" w:hAnsi="Times New Roman"/>
          <w:sz w:val="24"/>
          <w:szCs w:val="24"/>
        </w:rPr>
        <w:tab/>
        <w:t>Prospective Drug Utilization Review</w:t>
      </w:r>
    </w:p>
    <w:p w14:paraId="0FC38FE3" w14:textId="77777777" w:rsidR="00CD6134" w:rsidRPr="00B52D6E" w:rsidRDefault="00CD6134" w:rsidP="00C24A1C">
      <w:pPr>
        <w:jc w:val="both"/>
        <w:rPr>
          <w:rFonts w:ascii="Times New Roman" w:hAnsi="Times New Roman"/>
          <w:sz w:val="24"/>
          <w:szCs w:val="24"/>
        </w:rPr>
      </w:pPr>
      <w:r w:rsidRPr="00B52D6E">
        <w:rPr>
          <w:rFonts w:ascii="Times New Roman" w:hAnsi="Times New Roman"/>
          <w:sz w:val="24"/>
          <w:szCs w:val="24"/>
        </w:rPr>
        <w:t>9.18:</w:t>
      </w:r>
      <w:r w:rsidRPr="00B52D6E">
        <w:rPr>
          <w:rFonts w:ascii="Times New Roman" w:hAnsi="Times New Roman"/>
          <w:sz w:val="24"/>
          <w:szCs w:val="24"/>
        </w:rPr>
        <w:tab/>
        <w:t xml:space="preserve">Patient Counseling </w:t>
      </w:r>
    </w:p>
    <w:p w14:paraId="5C73A5D8" w14:textId="77777777" w:rsidR="00CD6134" w:rsidRPr="00B52D6E" w:rsidRDefault="00CD6134" w:rsidP="00C24A1C">
      <w:pPr>
        <w:jc w:val="both"/>
        <w:rPr>
          <w:rFonts w:ascii="Times New Roman" w:hAnsi="Times New Roman"/>
          <w:sz w:val="24"/>
          <w:szCs w:val="24"/>
        </w:rPr>
      </w:pPr>
      <w:r w:rsidRPr="00B52D6E">
        <w:rPr>
          <w:rFonts w:ascii="Times New Roman" w:hAnsi="Times New Roman"/>
          <w:sz w:val="24"/>
          <w:szCs w:val="24"/>
        </w:rPr>
        <w:t>9.19:</w:t>
      </w:r>
      <w:r w:rsidRPr="00B52D6E">
        <w:rPr>
          <w:rFonts w:ascii="Times New Roman" w:hAnsi="Times New Roman"/>
          <w:sz w:val="24"/>
          <w:szCs w:val="24"/>
        </w:rPr>
        <w:tab/>
        <w:t xml:space="preserve">Pharmacy Operation </w:t>
      </w:r>
    </w:p>
    <w:p w14:paraId="5BAE3A04" w14:textId="77777777" w:rsidR="00CD6134" w:rsidRPr="00B52D6E" w:rsidRDefault="00CD6134" w:rsidP="00C24A1C">
      <w:pPr>
        <w:jc w:val="both"/>
        <w:rPr>
          <w:rFonts w:ascii="Times New Roman" w:hAnsi="Times New Roman"/>
          <w:sz w:val="24"/>
          <w:szCs w:val="24"/>
        </w:rPr>
      </w:pPr>
      <w:r w:rsidRPr="00B52D6E">
        <w:rPr>
          <w:rFonts w:ascii="Times New Roman" w:hAnsi="Times New Roman"/>
          <w:sz w:val="24"/>
          <w:szCs w:val="24"/>
        </w:rPr>
        <w:t>9.20:</w:t>
      </w:r>
      <w:r w:rsidRPr="00B52D6E">
        <w:rPr>
          <w:rFonts w:ascii="Times New Roman" w:hAnsi="Times New Roman"/>
          <w:sz w:val="24"/>
          <w:szCs w:val="24"/>
        </w:rPr>
        <w:tab/>
        <w:t>Non-Resident Pharmacies</w:t>
      </w:r>
    </w:p>
    <w:p w14:paraId="45F49088" w14:textId="77777777" w:rsidR="00CD6134" w:rsidRPr="00B52D6E" w:rsidRDefault="00CD6134" w:rsidP="00C24A1C">
      <w:pPr>
        <w:jc w:val="both"/>
        <w:rPr>
          <w:rFonts w:ascii="Times New Roman" w:hAnsi="Times New Roman"/>
          <w:sz w:val="24"/>
          <w:szCs w:val="24"/>
        </w:rPr>
      </w:pPr>
      <w:r w:rsidRPr="00B52D6E">
        <w:rPr>
          <w:rFonts w:ascii="Times New Roman" w:hAnsi="Times New Roman"/>
          <w:sz w:val="24"/>
          <w:szCs w:val="24"/>
        </w:rPr>
        <w:t>9.21:</w:t>
      </w:r>
      <w:r w:rsidRPr="00B52D6E">
        <w:rPr>
          <w:rFonts w:ascii="Times New Roman" w:hAnsi="Times New Roman"/>
          <w:sz w:val="24"/>
          <w:szCs w:val="24"/>
        </w:rPr>
        <w:tab/>
        <w:t xml:space="preserve">Security of Controlled Substances  </w:t>
      </w:r>
    </w:p>
    <w:p w14:paraId="52598C85" w14:textId="77777777" w:rsidR="00CD6134" w:rsidRPr="00B52D6E" w:rsidRDefault="00CD6134" w:rsidP="00C24A1C">
      <w:pPr>
        <w:jc w:val="both"/>
        <w:rPr>
          <w:rFonts w:ascii="Times New Roman" w:hAnsi="Times New Roman"/>
          <w:sz w:val="24"/>
          <w:szCs w:val="24"/>
        </w:rPr>
      </w:pPr>
      <w:r w:rsidRPr="00B52D6E">
        <w:rPr>
          <w:rFonts w:ascii="Times New Roman" w:hAnsi="Times New Roman"/>
          <w:sz w:val="24"/>
          <w:szCs w:val="24"/>
        </w:rPr>
        <w:t>9.22:</w:t>
      </w:r>
      <w:r w:rsidRPr="00B52D6E">
        <w:rPr>
          <w:rFonts w:ascii="Times New Roman" w:hAnsi="Times New Roman"/>
          <w:sz w:val="24"/>
          <w:szCs w:val="24"/>
        </w:rPr>
        <w:tab/>
        <w:t>Proper Storage of Refrigerated and Frozen Medications</w:t>
      </w:r>
    </w:p>
    <w:p w14:paraId="50709F5C" w14:textId="77777777" w:rsidR="00CD6134" w:rsidRPr="00B52D6E" w:rsidRDefault="00CD6134" w:rsidP="00C24A1C">
      <w:pPr>
        <w:jc w:val="both"/>
        <w:rPr>
          <w:rFonts w:ascii="Times New Roman" w:hAnsi="Times New Roman"/>
          <w:sz w:val="24"/>
          <w:szCs w:val="24"/>
        </w:rPr>
      </w:pPr>
      <w:r w:rsidRPr="00B52D6E">
        <w:rPr>
          <w:rFonts w:ascii="Times New Roman" w:hAnsi="Times New Roman"/>
          <w:sz w:val="24"/>
          <w:szCs w:val="24"/>
        </w:rPr>
        <w:t>9.23:</w:t>
      </w:r>
      <w:r w:rsidRPr="00B52D6E">
        <w:rPr>
          <w:rFonts w:ascii="Times New Roman" w:hAnsi="Times New Roman"/>
          <w:sz w:val="24"/>
          <w:szCs w:val="24"/>
        </w:rPr>
        <w:tab/>
        <w:t xml:space="preserve">Pharmacist Manager of Record </w:t>
      </w:r>
    </w:p>
    <w:p w14:paraId="0B9E6C7C" w14:textId="77777777" w:rsidR="00CD6134" w:rsidRPr="00B52D6E" w:rsidRDefault="00CD6134" w:rsidP="00C24A1C">
      <w:pPr>
        <w:jc w:val="both"/>
        <w:rPr>
          <w:rFonts w:ascii="Times New Roman" w:hAnsi="Times New Roman"/>
          <w:sz w:val="24"/>
          <w:szCs w:val="24"/>
        </w:rPr>
      </w:pPr>
      <w:r w:rsidRPr="00B52D6E">
        <w:rPr>
          <w:rFonts w:ascii="Times New Roman" w:hAnsi="Times New Roman"/>
          <w:sz w:val="24"/>
          <w:szCs w:val="24"/>
        </w:rPr>
        <w:t>9.24:</w:t>
      </w:r>
      <w:r w:rsidRPr="00B52D6E">
        <w:rPr>
          <w:rFonts w:ascii="Times New Roman" w:hAnsi="Times New Roman"/>
          <w:sz w:val="24"/>
          <w:szCs w:val="24"/>
        </w:rPr>
        <w:tab/>
        <w:t>Inspection and Investigation of Pharmacies</w:t>
      </w:r>
    </w:p>
    <w:p w14:paraId="57B47F47" w14:textId="77777777" w:rsidR="00CD6134" w:rsidRPr="00B52D6E" w:rsidRDefault="00CD6134" w:rsidP="00C24A1C">
      <w:pPr>
        <w:jc w:val="both"/>
        <w:rPr>
          <w:rFonts w:ascii="Times New Roman" w:hAnsi="Times New Roman"/>
          <w:sz w:val="24"/>
          <w:szCs w:val="24"/>
        </w:rPr>
      </w:pPr>
      <w:r w:rsidRPr="00B52D6E">
        <w:rPr>
          <w:rFonts w:ascii="Times New Roman" w:hAnsi="Times New Roman"/>
          <w:sz w:val="24"/>
          <w:szCs w:val="24"/>
        </w:rPr>
        <w:t>9.25:</w:t>
      </w:r>
      <w:r w:rsidRPr="00B52D6E">
        <w:rPr>
          <w:rFonts w:ascii="Times New Roman" w:hAnsi="Times New Roman"/>
          <w:sz w:val="24"/>
          <w:szCs w:val="24"/>
        </w:rPr>
        <w:tab/>
        <w:t xml:space="preserve">Plans of Correction </w:t>
      </w:r>
    </w:p>
    <w:p w14:paraId="4283A368" w14:textId="77777777" w:rsidR="00CD6134" w:rsidRPr="0098779B" w:rsidRDefault="00CD6134" w:rsidP="00C24A1C">
      <w:pPr>
        <w:jc w:val="both"/>
        <w:rPr>
          <w:rFonts w:ascii="Times New Roman" w:hAnsi="Times New Roman"/>
          <w:color w:val="FF0000"/>
          <w:sz w:val="24"/>
          <w:szCs w:val="24"/>
        </w:rPr>
      </w:pPr>
    </w:p>
    <w:p w14:paraId="6FCB8644" w14:textId="25E20973" w:rsidR="00CD6134" w:rsidRPr="00A71B5C" w:rsidRDefault="00CD6134" w:rsidP="00C24A1C">
      <w:pPr>
        <w:ind w:left="720" w:hanging="720"/>
        <w:jc w:val="both"/>
        <w:rPr>
          <w:rFonts w:ascii="Times New Roman" w:hAnsi="Times New Roman"/>
          <w:sz w:val="24"/>
          <w:szCs w:val="24"/>
          <w:u w:val="single"/>
        </w:rPr>
      </w:pPr>
      <w:r w:rsidRPr="00A71B5C">
        <w:rPr>
          <w:rFonts w:ascii="Times New Roman" w:hAnsi="Times New Roman"/>
          <w:sz w:val="24"/>
          <w:szCs w:val="24"/>
          <w:u w:val="single"/>
        </w:rPr>
        <w:t>9.01:</w:t>
      </w:r>
      <w:r w:rsidRPr="00A71B5C">
        <w:rPr>
          <w:rFonts w:ascii="Times New Roman" w:hAnsi="Times New Roman"/>
          <w:sz w:val="24"/>
          <w:szCs w:val="24"/>
          <w:u w:val="single"/>
        </w:rPr>
        <w:tab/>
      </w:r>
      <w:r w:rsidR="00530B07" w:rsidRPr="00A71B5C">
        <w:rPr>
          <w:rFonts w:ascii="Times New Roman" w:hAnsi="Times New Roman"/>
          <w:sz w:val="24"/>
          <w:szCs w:val="24"/>
          <w:u w:val="single"/>
        </w:rPr>
        <w:t>General Practice Standards</w:t>
      </w:r>
    </w:p>
    <w:p w14:paraId="6DEAC19B" w14:textId="77777777" w:rsidR="00CD6134" w:rsidRPr="00FA5F19" w:rsidRDefault="00CD6134" w:rsidP="00C24A1C">
      <w:pPr>
        <w:jc w:val="both"/>
        <w:rPr>
          <w:rFonts w:ascii="Times New Roman" w:hAnsi="Times New Roman"/>
          <w:sz w:val="24"/>
          <w:szCs w:val="24"/>
        </w:rPr>
      </w:pPr>
    </w:p>
    <w:p w14:paraId="62124E85" w14:textId="77777777" w:rsidR="00CD6134" w:rsidRPr="00FA5F19" w:rsidRDefault="00CD6134" w:rsidP="009D6837">
      <w:pPr>
        <w:ind w:left="720"/>
        <w:jc w:val="both"/>
        <w:rPr>
          <w:rFonts w:ascii="Times New Roman" w:hAnsi="Times New Roman"/>
          <w:sz w:val="24"/>
          <w:szCs w:val="24"/>
        </w:rPr>
      </w:pPr>
      <w:r w:rsidRPr="00FA5F19">
        <w:rPr>
          <w:rFonts w:ascii="Times New Roman" w:hAnsi="Times New Roman"/>
          <w:sz w:val="24"/>
          <w:szCs w:val="24"/>
        </w:rPr>
        <w:t>(1)</w:t>
      </w:r>
      <w:r w:rsidRPr="00FA5F19">
        <w:rPr>
          <w:rFonts w:ascii="Times New Roman" w:hAnsi="Times New Roman"/>
          <w:sz w:val="24"/>
          <w:szCs w:val="24"/>
        </w:rPr>
        <w:tab/>
        <w:t xml:space="preserve">A licensee shall conduct professional activities in conformity with M.G.L. c. 112, §§ 24 – 42D, M.G.L. c. 94C, and 247 CMR 2.00 </w:t>
      </w:r>
      <w:r w:rsidRPr="00FA5F19">
        <w:rPr>
          <w:rFonts w:ascii="Times New Roman" w:hAnsi="Times New Roman"/>
          <w:i/>
          <w:sz w:val="24"/>
          <w:szCs w:val="24"/>
        </w:rPr>
        <w:t>et seq.</w:t>
      </w:r>
    </w:p>
    <w:p w14:paraId="735B1DDA" w14:textId="77777777" w:rsidR="00CD6134" w:rsidRPr="00FA5F19" w:rsidRDefault="00CD6134" w:rsidP="009D6837">
      <w:pPr>
        <w:ind w:left="720"/>
        <w:jc w:val="both"/>
        <w:rPr>
          <w:rFonts w:ascii="Times New Roman" w:hAnsi="Times New Roman"/>
          <w:sz w:val="24"/>
          <w:szCs w:val="24"/>
        </w:rPr>
      </w:pPr>
    </w:p>
    <w:p w14:paraId="099536B9" w14:textId="77777777" w:rsidR="00CD6134" w:rsidRPr="00FA5F19" w:rsidRDefault="00CD6134" w:rsidP="009D6837">
      <w:pPr>
        <w:ind w:left="720"/>
        <w:jc w:val="both"/>
        <w:rPr>
          <w:rFonts w:ascii="Times New Roman" w:hAnsi="Times New Roman"/>
          <w:sz w:val="24"/>
          <w:szCs w:val="24"/>
        </w:rPr>
      </w:pPr>
      <w:r w:rsidRPr="00FA5F19">
        <w:rPr>
          <w:rFonts w:ascii="Times New Roman" w:hAnsi="Times New Roman"/>
          <w:sz w:val="24"/>
          <w:szCs w:val="24"/>
        </w:rPr>
        <w:t>(2)</w:t>
      </w:r>
      <w:r w:rsidRPr="00FA5F19">
        <w:rPr>
          <w:rFonts w:ascii="Times New Roman" w:hAnsi="Times New Roman"/>
          <w:sz w:val="24"/>
          <w:szCs w:val="24"/>
        </w:rPr>
        <w:tab/>
        <w:t>A licensee may not process a prescription; dispense a drug, device, or other substance; or administer a controlled substance or vaccine in a manner which is intended, either directly or indirectly, to circumvent any law or regulation governing the practice of pharmacy.</w:t>
      </w:r>
    </w:p>
    <w:p w14:paraId="3C611ADE" w14:textId="77777777" w:rsidR="00CD6134" w:rsidRPr="00FA5F19" w:rsidRDefault="00CD6134" w:rsidP="009D6837">
      <w:pPr>
        <w:ind w:left="720"/>
        <w:jc w:val="both"/>
        <w:rPr>
          <w:rFonts w:ascii="Times New Roman" w:hAnsi="Times New Roman"/>
          <w:sz w:val="24"/>
          <w:szCs w:val="24"/>
        </w:rPr>
      </w:pPr>
    </w:p>
    <w:p w14:paraId="7450914F" w14:textId="6B915226" w:rsidR="00CD6134" w:rsidRPr="00FA5F19" w:rsidRDefault="00CD6134" w:rsidP="009D6837">
      <w:pPr>
        <w:ind w:left="720"/>
        <w:jc w:val="both"/>
        <w:rPr>
          <w:rFonts w:ascii="Times New Roman" w:hAnsi="Times New Roman"/>
          <w:sz w:val="24"/>
          <w:szCs w:val="24"/>
        </w:rPr>
      </w:pPr>
      <w:r w:rsidRPr="00FA5F19">
        <w:rPr>
          <w:rFonts w:ascii="Times New Roman" w:hAnsi="Times New Roman"/>
          <w:sz w:val="24"/>
          <w:szCs w:val="24"/>
        </w:rPr>
        <w:t>(3)</w:t>
      </w:r>
      <w:r w:rsidRPr="00FA5F19">
        <w:rPr>
          <w:rFonts w:ascii="Times New Roman" w:hAnsi="Times New Roman"/>
          <w:sz w:val="24"/>
          <w:szCs w:val="24"/>
        </w:rPr>
        <w:tab/>
      </w:r>
      <w:r w:rsidR="00221AC1" w:rsidRPr="00FA5F19">
        <w:rPr>
          <w:rFonts w:ascii="Times New Roman" w:hAnsi="Times New Roman"/>
          <w:sz w:val="24"/>
          <w:szCs w:val="24"/>
        </w:rPr>
        <w:t>Unless otherwise regulated by the Board, a</w:t>
      </w:r>
      <w:r w:rsidRPr="00FA5F19">
        <w:rPr>
          <w:rFonts w:ascii="Times New Roman" w:hAnsi="Times New Roman"/>
          <w:sz w:val="24"/>
          <w:szCs w:val="24"/>
        </w:rPr>
        <w:t xml:space="preserve"> licensee shall adhere to the most current standards established by each chapter of the United States Pharmacopeia (“USP”).</w:t>
      </w:r>
    </w:p>
    <w:p w14:paraId="51E37BA9" w14:textId="77777777" w:rsidR="00CD6134" w:rsidRPr="00FA5F19" w:rsidRDefault="00CD6134" w:rsidP="009D6837">
      <w:pPr>
        <w:ind w:left="720"/>
        <w:jc w:val="both"/>
        <w:rPr>
          <w:rFonts w:ascii="Times New Roman" w:hAnsi="Times New Roman"/>
          <w:sz w:val="24"/>
          <w:szCs w:val="24"/>
        </w:rPr>
      </w:pPr>
    </w:p>
    <w:p w14:paraId="1F0BD4E5" w14:textId="29C9FB99" w:rsidR="00CD6134" w:rsidRPr="00FA5F19" w:rsidRDefault="00CD6134" w:rsidP="009D6837">
      <w:pPr>
        <w:ind w:left="720"/>
        <w:jc w:val="both"/>
        <w:rPr>
          <w:rFonts w:ascii="Times New Roman" w:hAnsi="Times New Roman"/>
          <w:sz w:val="24"/>
          <w:szCs w:val="24"/>
        </w:rPr>
      </w:pPr>
      <w:r w:rsidRPr="00FA5F19">
        <w:rPr>
          <w:rFonts w:ascii="Times New Roman" w:hAnsi="Times New Roman"/>
          <w:sz w:val="24"/>
          <w:szCs w:val="24"/>
        </w:rPr>
        <w:t>(4)</w:t>
      </w:r>
      <w:r w:rsidRPr="00FA5F19">
        <w:rPr>
          <w:rFonts w:ascii="Times New Roman" w:hAnsi="Times New Roman"/>
          <w:sz w:val="24"/>
          <w:szCs w:val="24"/>
        </w:rPr>
        <w:tab/>
        <w:t xml:space="preserve">A pharmacist shall practice pharmacy within the scope of </w:t>
      </w:r>
      <w:r w:rsidR="00235B8C" w:rsidRPr="00FA5F19">
        <w:rPr>
          <w:rFonts w:ascii="Times New Roman" w:hAnsi="Times New Roman"/>
          <w:sz w:val="24"/>
          <w:szCs w:val="24"/>
        </w:rPr>
        <w:t>their</w:t>
      </w:r>
      <w:r w:rsidRPr="00FA5F19">
        <w:rPr>
          <w:rFonts w:ascii="Times New Roman" w:hAnsi="Times New Roman"/>
          <w:sz w:val="24"/>
          <w:szCs w:val="24"/>
        </w:rPr>
        <w:t xml:space="preserve"> education, training, and experience and within the recognized pharmacist scope of practice.  </w:t>
      </w:r>
    </w:p>
    <w:p w14:paraId="23F30825" w14:textId="77777777" w:rsidR="00CD6134" w:rsidRPr="00FA5F19" w:rsidRDefault="00CD6134" w:rsidP="009D6837">
      <w:pPr>
        <w:ind w:left="720"/>
        <w:jc w:val="both"/>
        <w:rPr>
          <w:rFonts w:ascii="Times New Roman" w:hAnsi="Times New Roman"/>
          <w:sz w:val="24"/>
          <w:szCs w:val="24"/>
        </w:rPr>
      </w:pPr>
    </w:p>
    <w:p w14:paraId="3D8C3AB3" w14:textId="65649575" w:rsidR="00CD6134" w:rsidRPr="00FA5F19" w:rsidRDefault="00CD6134" w:rsidP="009D6837">
      <w:pPr>
        <w:ind w:left="720"/>
        <w:jc w:val="both"/>
        <w:rPr>
          <w:rFonts w:ascii="Times New Roman" w:hAnsi="Times New Roman"/>
          <w:sz w:val="24"/>
          <w:szCs w:val="24"/>
        </w:rPr>
      </w:pPr>
      <w:r w:rsidRPr="00FA5F19">
        <w:rPr>
          <w:rFonts w:ascii="Times New Roman" w:hAnsi="Times New Roman"/>
          <w:sz w:val="24"/>
          <w:szCs w:val="24"/>
        </w:rPr>
        <w:lastRenderedPageBreak/>
        <w:t>(5)</w:t>
      </w:r>
      <w:r w:rsidRPr="00FA5F19">
        <w:rPr>
          <w:rFonts w:ascii="Times New Roman" w:hAnsi="Times New Roman"/>
          <w:sz w:val="24"/>
          <w:szCs w:val="24"/>
        </w:rPr>
        <w:tab/>
        <w:t>Unless otherwise permitted by law</w:t>
      </w:r>
      <w:r w:rsidR="00416849" w:rsidRPr="00FA5F19">
        <w:rPr>
          <w:rFonts w:ascii="Times New Roman" w:hAnsi="Times New Roman"/>
          <w:sz w:val="24"/>
          <w:szCs w:val="24"/>
        </w:rPr>
        <w:t xml:space="preserve">, </w:t>
      </w:r>
      <w:r w:rsidRPr="00FA5F19">
        <w:rPr>
          <w:rFonts w:ascii="Times New Roman" w:hAnsi="Times New Roman"/>
          <w:sz w:val="24"/>
          <w:szCs w:val="24"/>
        </w:rPr>
        <w:t>regulation</w:t>
      </w:r>
      <w:r w:rsidR="00221AC1" w:rsidRPr="00FA5F19">
        <w:rPr>
          <w:rFonts w:ascii="Times New Roman" w:hAnsi="Times New Roman"/>
          <w:sz w:val="24"/>
          <w:szCs w:val="24"/>
        </w:rPr>
        <w:t>, or Board policy</w:t>
      </w:r>
      <w:r w:rsidRPr="00FA5F19">
        <w:rPr>
          <w:rFonts w:ascii="Times New Roman" w:hAnsi="Times New Roman"/>
          <w:sz w:val="24"/>
          <w:szCs w:val="24"/>
        </w:rPr>
        <w:t>, a licensee may not re-dispense any medication which has been previously dispensed.</w:t>
      </w:r>
    </w:p>
    <w:p w14:paraId="06B54BB9" w14:textId="77777777" w:rsidR="00CD6134" w:rsidRPr="00FA5F19" w:rsidRDefault="00CD6134" w:rsidP="009D6837">
      <w:pPr>
        <w:ind w:left="720"/>
        <w:jc w:val="both"/>
        <w:rPr>
          <w:rFonts w:ascii="Times New Roman" w:hAnsi="Times New Roman"/>
          <w:sz w:val="24"/>
          <w:szCs w:val="24"/>
        </w:rPr>
      </w:pPr>
    </w:p>
    <w:p w14:paraId="7426BAF7" w14:textId="5248E291" w:rsidR="00CD6134" w:rsidRPr="00FA5F19" w:rsidRDefault="00CD6134" w:rsidP="009D6837">
      <w:pPr>
        <w:ind w:left="720"/>
        <w:jc w:val="both"/>
        <w:rPr>
          <w:rFonts w:ascii="Times New Roman" w:hAnsi="Times New Roman"/>
          <w:sz w:val="24"/>
          <w:szCs w:val="24"/>
        </w:rPr>
      </w:pPr>
      <w:r w:rsidRPr="00FA5F19">
        <w:rPr>
          <w:rFonts w:ascii="Times New Roman" w:hAnsi="Times New Roman"/>
          <w:sz w:val="24"/>
          <w:szCs w:val="24"/>
        </w:rPr>
        <w:t>(</w:t>
      </w:r>
      <w:r w:rsidR="002172ED" w:rsidRPr="00FA5F19">
        <w:rPr>
          <w:rFonts w:ascii="Times New Roman" w:hAnsi="Times New Roman"/>
          <w:sz w:val="24"/>
          <w:szCs w:val="24"/>
        </w:rPr>
        <w:t>6</w:t>
      </w:r>
      <w:r w:rsidRPr="00FA5F19">
        <w:rPr>
          <w:rFonts w:ascii="Times New Roman" w:hAnsi="Times New Roman"/>
          <w:sz w:val="24"/>
          <w:szCs w:val="24"/>
        </w:rPr>
        <w:t>)</w:t>
      </w:r>
      <w:r w:rsidRPr="00FA5F19">
        <w:rPr>
          <w:rFonts w:ascii="Times New Roman" w:hAnsi="Times New Roman"/>
          <w:sz w:val="24"/>
          <w:szCs w:val="24"/>
        </w:rPr>
        <w:tab/>
        <w:t xml:space="preserve">A licensee may not </w:t>
      </w:r>
      <w:proofErr w:type="gramStart"/>
      <w:r w:rsidRPr="00FA5F19">
        <w:rPr>
          <w:rFonts w:ascii="Times New Roman" w:hAnsi="Times New Roman"/>
          <w:sz w:val="24"/>
          <w:szCs w:val="24"/>
        </w:rPr>
        <w:t>accept</w:t>
      </w:r>
      <w:proofErr w:type="gramEnd"/>
      <w:r w:rsidRPr="00FA5F19">
        <w:rPr>
          <w:rFonts w:ascii="Times New Roman" w:hAnsi="Times New Roman"/>
          <w:sz w:val="24"/>
          <w:szCs w:val="24"/>
        </w:rPr>
        <w:t xml:space="preserve"> or purchase medications designated as “drug samples not for resale” for the purpose of compounding, repacking, or in any way reselling said medications.</w:t>
      </w:r>
    </w:p>
    <w:p w14:paraId="0CDF8FDE" w14:textId="77777777" w:rsidR="00CD6134" w:rsidRPr="00FA5F19" w:rsidRDefault="00CD6134" w:rsidP="009D6837">
      <w:pPr>
        <w:ind w:left="720"/>
        <w:jc w:val="both"/>
        <w:rPr>
          <w:rFonts w:ascii="Times New Roman" w:hAnsi="Times New Roman"/>
          <w:sz w:val="24"/>
          <w:szCs w:val="24"/>
        </w:rPr>
      </w:pPr>
    </w:p>
    <w:p w14:paraId="779EEE1E" w14:textId="5128C84A" w:rsidR="00CD6134" w:rsidRPr="00FA5F19" w:rsidRDefault="00CD6134" w:rsidP="009D6837">
      <w:pPr>
        <w:ind w:left="720"/>
        <w:jc w:val="both"/>
        <w:rPr>
          <w:rFonts w:ascii="Times New Roman" w:hAnsi="Times New Roman"/>
          <w:sz w:val="24"/>
          <w:szCs w:val="24"/>
        </w:rPr>
      </w:pPr>
      <w:r w:rsidRPr="00FA5F19">
        <w:rPr>
          <w:rFonts w:ascii="Times New Roman" w:hAnsi="Times New Roman"/>
          <w:sz w:val="24"/>
          <w:szCs w:val="24"/>
        </w:rPr>
        <w:t>(</w:t>
      </w:r>
      <w:r w:rsidR="002172ED" w:rsidRPr="00FA5F19">
        <w:rPr>
          <w:rFonts w:ascii="Times New Roman" w:hAnsi="Times New Roman"/>
          <w:sz w:val="24"/>
          <w:szCs w:val="24"/>
        </w:rPr>
        <w:t>7</w:t>
      </w:r>
      <w:r w:rsidRPr="00FA5F19">
        <w:rPr>
          <w:rFonts w:ascii="Times New Roman" w:hAnsi="Times New Roman"/>
          <w:sz w:val="24"/>
          <w:szCs w:val="24"/>
        </w:rPr>
        <w:t xml:space="preserve">) </w:t>
      </w:r>
      <w:r w:rsidRPr="00FA5F19">
        <w:rPr>
          <w:rFonts w:ascii="Times New Roman" w:hAnsi="Times New Roman"/>
          <w:sz w:val="24"/>
          <w:szCs w:val="24"/>
        </w:rPr>
        <w:tab/>
        <w:t xml:space="preserve">A pharmacy shall accept a medication that it previously dispensed to a patient if the medication: </w:t>
      </w:r>
    </w:p>
    <w:p w14:paraId="2721F720" w14:textId="77777777" w:rsidR="00CD6134" w:rsidRPr="00FA5F19" w:rsidRDefault="00CD6134" w:rsidP="009D6837">
      <w:pPr>
        <w:ind w:left="720" w:firstLine="720"/>
        <w:jc w:val="both"/>
        <w:rPr>
          <w:rFonts w:ascii="Times New Roman" w:hAnsi="Times New Roman"/>
          <w:sz w:val="24"/>
          <w:szCs w:val="24"/>
        </w:rPr>
      </w:pPr>
      <w:r w:rsidRPr="00FA5F19">
        <w:rPr>
          <w:rFonts w:ascii="Times New Roman" w:hAnsi="Times New Roman"/>
          <w:sz w:val="24"/>
          <w:szCs w:val="24"/>
        </w:rPr>
        <w:t>(a)</w:t>
      </w:r>
      <w:r w:rsidRPr="00FA5F19">
        <w:rPr>
          <w:rFonts w:ascii="Times New Roman" w:hAnsi="Times New Roman"/>
          <w:sz w:val="24"/>
          <w:szCs w:val="24"/>
        </w:rPr>
        <w:tab/>
        <w:t>was dispensed to the patient in error; or</w:t>
      </w:r>
    </w:p>
    <w:p w14:paraId="5D1254C6" w14:textId="03133595" w:rsidR="00CD6134" w:rsidRDefault="00CD6134" w:rsidP="009D6837">
      <w:pPr>
        <w:ind w:left="720" w:firstLine="720"/>
        <w:jc w:val="both"/>
        <w:rPr>
          <w:rFonts w:ascii="Times New Roman" w:hAnsi="Times New Roman"/>
          <w:sz w:val="24"/>
          <w:szCs w:val="24"/>
        </w:rPr>
      </w:pPr>
      <w:r w:rsidRPr="00FA5F19">
        <w:rPr>
          <w:rFonts w:ascii="Times New Roman" w:hAnsi="Times New Roman"/>
          <w:sz w:val="24"/>
          <w:szCs w:val="24"/>
        </w:rPr>
        <w:t>(b)</w:t>
      </w:r>
      <w:r w:rsidRPr="00FA5F19">
        <w:rPr>
          <w:rFonts w:ascii="Times New Roman" w:hAnsi="Times New Roman"/>
          <w:sz w:val="24"/>
          <w:szCs w:val="24"/>
        </w:rPr>
        <w:tab/>
        <w:t>is suspected to be defective or contaminated.</w:t>
      </w:r>
    </w:p>
    <w:p w14:paraId="12FB3E7E" w14:textId="77777777" w:rsidR="00326121" w:rsidRPr="00FA5F19" w:rsidRDefault="00326121" w:rsidP="009D6837">
      <w:pPr>
        <w:ind w:left="720" w:firstLine="720"/>
        <w:jc w:val="both"/>
        <w:rPr>
          <w:rFonts w:ascii="Times New Roman" w:hAnsi="Times New Roman"/>
          <w:sz w:val="24"/>
          <w:szCs w:val="24"/>
        </w:rPr>
      </w:pPr>
    </w:p>
    <w:p w14:paraId="234B1B14" w14:textId="77777777" w:rsidR="00CD6134" w:rsidRPr="00FA5F19" w:rsidRDefault="00CD6134" w:rsidP="009D6837">
      <w:pPr>
        <w:ind w:left="720"/>
        <w:jc w:val="both"/>
        <w:rPr>
          <w:rFonts w:ascii="Times New Roman" w:hAnsi="Times New Roman"/>
          <w:sz w:val="24"/>
          <w:szCs w:val="24"/>
        </w:rPr>
      </w:pPr>
      <w:r w:rsidRPr="00FA5F19">
        <w:rPr>
          <w:rFonts w:ascii="Times New Roman" w:hAnsi="Times New Roman"/>
          <w:sz w:val="24"/>
          <w:szCs w:val="24"/>
        </w:rPr>
        <w:t xml:space="preserve">A medication accepted by a pharmacy pursuant to this section may not be returned to the pharmacy’s inventory and must be quarantined and properly disposed.  A pharmacy is not required to accept a medication from a patient that was properly dispensed and not defective at the time it was dispensed.  </w:t>
      </w:r>
    </w:p>
    <w:p w14:paraId="135A9E5E" w14:textId="77777777" w:rsidR="00CD6134" w:rsidRPr="00FA5F19" w:rsidRDefault="00CD6134" w:rsidP="00C24A1C">
      <w:pPr>
        <w:jc w:val="both"/>
        <w:rPr>
          <w:rFonts w:ascii="Times New Roman" w:hAnsi="Times New Roman"/>
          <w:sz w:val="24"/>
          <w:szCs w:val="24"/>
        </w:rPr>
      </w:pPr>
    </w:p>
    <w:p w14:paraId="167A364C" w14:textId="2498A324" w:rsidR="00CD6134" w:rsidRPr="00FA5F19" w:rsidRDefault="00CD6134" w:rsidP="009D6837">
      <w:pPr>
        <w:ind w:left="720"/>
        <w:jc w:val="both"/>
        <w:rPr>
          <w:rFonts w:ascii="Times New Roman" w:hAnsi="Times New Roman"/>
          <w:sz w:val="24"/>
          <w:szCs w:val="24"/>
        </w:rPr>
      </w:pPr>
      <w:r w:rsidRPr="00FA5F19">
        <w:rPr>
          <w:rFonts w:ascii="Times New Roman" w:hAnsi="Times New Roman"/>
          <w:sz w:val="24"/>
          <w:szCs w:val="24"/>
        </w:rPr>
        <w:t>(</w:t>
      </w:r>
      <w:r w:rsidR="002172ED" w:rsidRPr="00FA5F19">
        <w:rPr>
          <w:rFonts w:ascii="Times New Roman" w:hAnsi="Times New Roman"/>
          <w:sz w:val="24"/>
          <w:szCs w:val="24"/>
        </w:rPr>
        <w:t>8</w:t>
      </w:r>
      <w:r w:rsidRPr="00FA5F19">
        <w:rPr>
          <w:rFonts w:ascii="Times New Roman" w:hAnsi="Times New Roman"/>
          <w:sz w:val="24"/>
          <w:szCs w:val="24"/>
        </w:rPr>
        <w:t>)</w:t>
      </w:r>
      <w:r w:rsidRPr="00FA5F19">
        <w:rPr>
          <w:rFonts w:ascii="Times New Roman" w:hAnsi="Times New Roman"/>
          <w:sz w:val="24"/>
          <w:szCs w:val="24"/>
        </w:rPr>
        <w:tab/>
        <w:t>While on duty, a pharmacist shall be responsible for the proper preservation, storage, and security of all controlled substances in the pharmacy.</w:t>
      </w:r>
    </w:p>
    <w:p w14:paraId="6981B349" w14:textId="77777777" w:rsidR="00CD6134" w:rsidRPr="00FA5F19" w:rsidRDefault="00CD6134" w:rsidP="009D6837">
      <w:pPr>
        <w:ind w:left="720"/>
        <w:jc w:val="both"/>
        <w:rPr>
          <w:rFonts w:ascii="Times New Roman" w:hAnsi="Times New Roman"/>
          <w:sz w:val="24"/>
          <w:szCs w:val="24"/>
        </w:rPr>
      </w:pPr>
    </w:p>
    <w:p w14:paraId="2FC7E1C5" w14:textId="29A789EE" w:rsidR="00CD6134" w:rsidRPr="00FA5F19" w:rsidRDefault="00CD6134" w:rsidP="009D6837">
      <w:pPr>
        <w:ind w:left="720"/>
        <w:jc w:val="both"/>
        <w:rPr>
          <w:rFonts w:ascii="Times New Roman" w:hAnsi="Times New Roman"/>
          <w:sz w:val="24"/>
          <w:szCs w:val="24"/>
        </w:rPr>
      </w:pPr>
      <w:r w:rsidRPr="00FA5F19">
        <w:rPr>
          <w:rFonts w:ascii="Times New Roman" w:hAnsi="Times New Roman"/>
          <w:sz w:val="24"/>
          <w:szCs w:val="24"/>
        </w:rPr>
        <w:t>(</w:t>
      </w:r>
      <w:r w:rsidR="002172ED" w:rsidRPr="00FA5F19">
        <w:rPr>
          <w:rFonts w:ascii="Times New Roman" w:hAnsi="Times New Roman"/>
          <w:sz w:val="24"/>
          <w:szCs w:val="24"/>
        </w:rPr>
        <w:t>9</w:t>
      </w:r>
      <w:r w:rsidRPr="00FA5F19">
        <w:rPr>
          <w:rFonts w:ascii="Times New Roman" w:hAnsi="Times New Roman"/>
          <w:sz w:val="24"/>
          <w:szCs w:val="24"/>
        </w:rPr>
        <w:t>)</w:t>
      </w:r>
      <w:r w:rsidRPr="00FA5F19">
        <w:rPr>
          <w:rFonts w:ascii="Times New Roman" w:hAnsi="Times New Roman"/>
          <w:sz w:val="24"/>
          <w:szCs w:val="24"/>
        </w:rPr>
        <w:tab/>
        <w:t>A licensee may not engage in any fraudulent or deceptive act.</w:t>
      </w:r>
    </w:p>
    <w:p w14:paraId="222D0BC6" w14:textId="77777777" w:rsidR="00CD6134" w:rsidRPr="00FA5F19" w:rsidRDefault="00CD6134" w:rsidP="009D6837">
      <w:pPr>
        <w:ind w:left="720"/>
        <w:jc w:val="both"/>
        <w:rPr>
          <w:rFonts w:ascii="Times New Roman" w:hAnsi="Times New Roman"/>
          <w:sz w:val="24"/>
          <w:szCs w:val="24"/>
        </w:rPr>
      </w:pPr>
    </w:p>
    <w:p w14:paraId="3529702A" w14:textId="4B505D06" w:rsidR="00CD6134" w:rsidRPr="00FA5F19" w:rsidRDefault="00CD6134" w:rsidP="009D6837">
      <w:pPr>
        <w:ind w:left="720"/>
        <w:jc w:val="both"/>
        <w:rPr>
          <w:rFonts w:ascii="Times New Roman" w:hAnsi="Times New Roman"/>
          <w:sz w:val="24"/>
          <w:szCs w:val="24"/>
        </w:rPr>
      </w:pPr>
      <w:r w:rsidRPr="00FA5F19">
        <w:rPr>
          <w:rFonts w:ascii="Times New Roman" w:hAnsi="Times New Roman"/>
          <w:sz w:val="24"/>
          <w:szCs w:val="24"/>
        </w:rPr>
        <w:t>(</w:t>
      </w:r>
      <w:r w:rsidR="002172ED" w:rsidRPr="00FA5F19">
        <w:rPr>
          <w:rFonts w:ascii="Times New Roman" w:hAnsi="Times New Roman"/>
          <w:sz w:val="24"/>
          <w:szCs w:val="24"/>
        </w:rPr>
        <w:t>10</w:t>
      </w:r>
      <w:r w:rsidRPr="00FA5F19">
        <w:rPr>
          <w:rFonts w:ascii="Times New Roman" w:hAnsi="Times New Roman"/>
          <w:sz w:val="24"/>
          <w:szCs w:val="24"/>
        </w:rPr>
        <w:t>)</w:t>
      </w:r>
      <w:r w:rsidRPr="00FA5F19">
        <w:rPr>
          <w:rFonts w:ascii="Times New Roman" w:hAnsi="Times New Roman"/>
          <w:sz w:val="24"/>
          <w:szCs w:val="24"/>
        </w:rPr>
        <w:tab/>
        <w:t>A licensee may not in any way aid or abet the unlawful practice of pharmacy.</w:t>
      </w:r>
    </w:p>
    <w:p w14:paraId="11C0CECE" w14:textId="77777777" w:rsidR="00CD6134" w:rsidRPr="00FA5F19" w:rsidRDefault="00CD6134" w:rsidP="009D6837">
      <w:pPr>
        <w:ind w:left="720"/>
        <w:jc w:val="both"/>
        <w:rPr>
          <w:rFonts w:ascii="Times New Roman" w:hAnsi="Times New Roman"/>
          <w:sz w:val="24"/>
          <w:szCs w:val="24"/>
        </w:rPr>
      </w:pPr>
    </w:p>
    <w:p w14:paraId="2CCA7C9E" w14:textId="533197C8" w:rsidR="00CD6134" w:rsidRPr="00FA5F19" w:rsidRDefault="00CD6134" w:rsidP="009D6837">
      <w:pPr>
        <w:ind w:left="720"/>
        <w:jc w:val="both"/>
        <w:rPr>
          <w:rFonts w:ascii="Times New Roman" w:hAnsi="Times New Roman"/>
          <w:sz w:val="24"/>
          <w:szCs w:val="24"/>
        </w:rPr>
      </w:pPr>
      <w:r w:rsidRPr="00FA5F19">
        <w:rPr>
          <w:rFonts w:ascii="Times New Roman" w:hAnsi="Times New Roman"/>
          <w:sz w:val="24"/>
          <w:szCs w:val="24"/>
        </w:rPr>
        <w:t>(</w:t>
      </w:r>
      <w:r w:rsidR="002172ED" w:rsidRPr="00FA5F19">
        <w:rPr>
          <w:rFonts w:ascii="Times New Roman" w:hAnsi="Times New Roman"/>
          <w:sz w:val="24"/>
          <w:szCs w:val="24"/>
        </w:rPr>
        <w:t>11</w:t>
      </w:r>
      <w:r w:rsidRPr="00FA5F19">
        <w:rPr>
          <w:rFonts w:ascii="Times New Roman" w:hAnsi="Times New Roman"/>
          <w:sz w:val="24"/>
          <w:szCs w:val="24"/>
        </w:rPr>
        <w:t>)</w:t>
      </w:r>
      <w:r w:rsidRPr="00FA5F19">
        <w:rPr>
          <w:rFonts w:ascii="Times New Roman" w:hAnsi="Times New Roman"/>
          <w:sz w:val="24"/>
          <w:szCs w:val="24"/>
        </w:rPr>
        <w:tab/>
        <w:t xml:space="preserve">A licensee may not offer, solicit, or receive remuneration or anything of value to or from any person who owns, operates, manages, or is an employee of a hospital, nursing home, or other health care facility in return for a referral to a pharmacy, pharmacist, pharmacy technician, or pharmacy intern or the generation of business from sale or furnishing of any drugs, devices, or services to any such persons or institutions. </w:t>
      </w:r>
    </w:p>
    <w:p w14:paraId="6F1B93AF" w14:textId="77777777" w:rsidR="00CD6134" w:rsidRPr="00FA5F19" w:rsidRDefault="00CD6134" w:rsidP="009D6837">
      <w:pPr>
        <w:ind w:left="720"/>
        <w:jc w:val="both"/>
        <w:rPr>
          <w:rFonts w:ascii="Times New Roman" w:hAnsi="Times New Roman"/>
          <w:sz w:val="24"/>
          <w:szCs w:val="24"/>
        </w:rPr>
      </w:pPr>
    </w:p>
    <w:p w14:paraId="0FFD9C0F" w14:textId="6CA0AEAB" w:rsidR="00CD6134" w:rsidRPr="00FA5F19" w:rsidRDefault="00CD6134" w:rsidP="009D6837">
      <w:pPr>
        <w:ind w:left="720"/>
        <w:jc w:val="both"/>
        <w:rPr>
          <w:rFonts w:ascii="Times New Roman" w:hAnsi="Times New Roman"/>
          <w:sz w:val="24"/>
          <w:szCs w:val="24"/>
        </w:rPr>
      </w:pPr>
      <w:r w:rsidRPr="00FA5F19">
        <w:rPr>
          <w:rFonts w:ascii="Times New Roman" w:hAnsi="Times New Roman"/>
          <w:sz w:val="24"/>
          <w:szCs w:val="24"/>
        </w:rPr>
        <w:t>(</w:t>
      </w:r>
      <w:r w:rsidR="002172ED" w:rsidRPr="00FA5F19">
        <w:rPr>
          <w:rFonts w:ascii="Times New Roman" w:hAnsi="Times New Roman"/>
          <w:sz w:val="24"/>
          <w:szCs w:val="24"/>
        </w:rPr>
        <w:t>12</w:t>
      </w:r>
      <w:r w:rsidRPr="00FA5F19">
        <w:rPr>
          <w:rFonts w:ascii="Times New Roman" w:hAnsi="Times New Roman"/>
          <w:sz w:val="24"/>
          <w:szCs w:val="24"/>
        </w:rPr>
        <w:t>)</w:t>
      </w:r>
      <w:r w:rsidRPr="00FA5F19">
        <w:rPr>
          <w:rFonts w:ascii="Times New Roman" w:hAnsi="Times New Roman"/>
          <w:sz w:val="24"/>
          <w:szCs w:val="24"/>
        </w:rPr>
        <w:tab/>
        <w:t>A licensee may not dispense or distribute any expired, outdated, defective, contaminated, counterfeit, contraband, or otherwise substandard drug or device to any person or entity who is not licensed or legally authorized to receive such drug or device.</w:t>
      </w:r>
    </w:p>
    <w:p w14:paraId="0F58AC1E" w14:textId="77777777" w:rsidR="00CD6134" w:rsidRPr="00FA5F19" w:rsidRDefault="00CD6134" w:rsidP="009D6837">
      <w:pPr>
        <w:ind w:left="720"/>
        <w:jc w:val="both"/>
        <w:rPr>
          <w:rFonts w:ascii="Times New Roman" w:hAnsi="Times New Roman"/>
          <w:sz w:val="24"/>
          <w:szCs w:val="24"/>
        </w:rPr>
      </w:pPr>
    </w:p>
    <w:p w14:paraId="57CFA502" w14:textId="6DEADDA4" w:rsidR="00CD6134" w:rsidRPr="00FA5F19" w:rsidRDefault="00CD6134" w:rsidP="009D6837">
      <w:pPr>
        <w:ind w:left="720"/>
        <w:jc w:val="both"/>
        <w:rPr>
          <w:rFonts w:ascii="Times New Roman" w:hAnsi="Times New Roman"/>
          <w:sz w:val="24"/>
          <w:szCs w:val="24"/>
        </w:rPr>
      </w:pPr>
      <w:r w:rsidRPr="00FA5F19">
        <w:rPr>
          <w:rFonts w:ascii="Times New Roman" w:hAnsi="Times New Roman"/>
          <w:sz w:val="24"/>
          <w:szCs w:val="24"/>
        </w:rPr>
        <w:t>(</w:t>
      </w:r>
      <w:r w:rsidR="002172ED" w:rsidRPr="00FA5F19">
        <w:rPr>
          <w:rFonts w:ascii="Times New Roman" w:hAnsi="Times New Roman"/>
          <w:sz w:val="24"/>
          <w:szCs w:val="24"/>
        </w:rPr>
        <w:t>13</w:t>
      </w:r>
      <w:r w:rsidRPr="00FA5F19">
        <w:rPr>
          <w:rFonts w:ascii="Times New Roman" w:hAnsi="Times New Roman"/>
          <w:sz w:val="24"/>
          <w:szCs w:val="24"/>
        </w:rPr>
        <w:t>)</w:t>
      </w:r>
      <w:r w:rsidRPr="00FA5F19">
        <w:rPr>
          <w:rFonts w:ascii="Times New Roman" w:hAnsi="Times New Roman"/>
          <w:sz w:val="24"/>
          <w:szCs w:val="24"/>
        </w:rPr>
        <w:tab/>
        <w:t>Unless otherwise permitted by law, a pharmacist connected with, or employed by, a hospital or clinic pharmacy that does not hold a Drug Store pharmacy license may not dispense drugs to any person other than inpatients or outpatients of the hospital or clinic, or to employees of said hospital or clinic, or to said employees' spouses and children who live in the same household with said employees.</w:t>
      </w:r>
    </w:p>
    <w:p w14:paraId="53FA1AB6" w14:textId="77777777" w:rsidR="00CD6134" w:rsidRPr="00FA5F19" w:rsidRDefault="00CD6134" w:rsidP="009D6837">
      <w:pPr>
        <w:ind w:left="720"/>
        <w:jc w:val="both"/>
        <w:rPr>
          <w:rFonts w:ascii="Times New Roman" w:hAnsi="Times New Roman"/>
          <w:sz w:val="24"/>
          <w:szCs w:val="24"/>
        </w:rPr>
      </w:pPr>
    </w:p>
    <w:p w14:paraId="3CDFA1EB" w14:textId="20817E6C" w:rsidR="00CD6134" w:rsidRPr="00FA5F19" w:rsidRDefault="00CD6134" w:rsidP="009D6837">
      <w:pPr>
        <w:ind w:left="720"/>
        <w:jc w:val="both"/>
        <w:rPr>
          <w:rFonts w:ascii="Times New Roman" w:hAnsi="Times New Roman"/>
          <w:sz w:val="24"/>
          <w:szCs w:val="24"/>
        </w:rPr>
      </w:pPr>
      <w:r w:rsidRPr="00FA5F19">
        <w:rPr>
          <w:rFonts w:ascii="Times New Roman" w:hAnsi="Times New Roman"/>
          <w:sz w:val="24"/>
          <w:szCs w:val="24"/>
        </w:rPr>
        <w:t>(</w:t>
      </w:r>
      <w:r w:rsidR="002172ED" w:rsidRPr="00FA5F19">
        <w:rPr>
          <w:rFonts w:ascii="Times New Roman" w:hAnsi="Times New Roman"/>
          <w:sz w:val="24"/>
          <w:szCs w:val="24"/>
        </w:rPr>
        <w:t>14</w:t>
      </w:r>
      <w:r w:rsidRPr="00FA5F19">
        <w:rPr>
          <w:rFonts w:ascii="Times New Roman" w:hAnsi="Times New Roman"/>
          <w:sz w:val="24"/>
          <w:szCs w:val="24"/>
        </w:rPr>
        <w:t>)</w:t>
      </w:r>
      <w:r w:rsidRPr="00FA5F19">
        <w:rPr>
          <w:rFonts w:ascii="Times New Roman" w:hAnsi="Times New Roman"/>
          <w:sz w:val="24"/>
          <w:szCs w:val="24"/>
        </w:rPr>
        <w:tab/>
        <w:t xml:space="preserve">A licensee may not provide any practitioner with </w:t>
      </w:r>
      <w:r w:rsidR="00221AC1" w:rsidRPr="00FA5F19">
        <w:rPr>
          <w:rFonts w:ascii="Times New Roman" w:hAnsi="Times New Roman"/>
          <w:sz w:val="24"/>
          <w:szCs w:val="24"/>
        </w:rPr>
        <w:t xml:space="preserve">blank </w:t>
      </w:r>
      <w:r w:rsidRPr="00FA5F19">
        <w:rPr>
          <w:rFonts w:ascii="Times New Roman" w:hAnsi="Times New Roman"/>
          <w:sz w:val="24"/>
          <w:szCs w:val="24"/>
        </w:rPr>
        <w:t>prescription forms which refer to any pharmacist or pharmacy.</w:t>
      </w:r>
    </w:p>
    <w:p w14:paraId="38003893" w14:textId="77777777" w:rsidR="00CD6134" w:rsidRPr="00FA5F19" w:rsidRDefault="00CD6134" w:rsidP="00C24A1C">
      <w:pPr>
        <w:jc w:val="both"/>
        <w:rPr>
          <w:rFonts w:ascii="Times New Roman" w:hAnsi="Times New Roman"/>
          <w:sz w:val="24"/>
          <w:szCs w:val="24"/>
        </w:rPr>
      </w:pPr>
    </w:p>
    <w:p w14:paraId="7B873C4F" w14:textId="64A9C8D3" w:rsidR="00CD6134" w:rsidRPr="00FA5F19" w:rsidRDefault="00CD6134" w:rsidP="009D6837">
      <w:pPr>
        <w:ind w:left="720"/>
        <w:jc w:val="both"/>
        <w:rPr>
          <w:rFonts w:ascii="Times New Roman" w:hAnsi="Times New Roman"/>
          <w:sz w:val="24"/>
          <w:szCs w:val="24"/>
        </w:rPr>
      </w:pPr>
      <w:r w:rsidRPr="00FA5F19">
        <w:rPr>
          <w:rFonts w:ascii="Times New Roman" w:hAnsi="Times New Roman"/>
          <w:sz w:val="24"/>
          <w:szCs w:val="24"/>
        </w:rPr>
        <w:t>(</w:t>
      </w:r>
      <w:r w:rsidR="002172ED" w:rsidRPr="00FA5F19">
        <w:rPr>
          <w:rFonts w:ascii="Times New Roman" w:hAnsi="Times New Roman"/>
          <w:sz w:val="24"/>
          <w:szCs w:val="24"/>
        </w:rPr>
        <w:t>15</w:t>
      </w:r>
      <w:r w:rsidRPr="00FA5F19">
        <w:rPr>
          <w:rFonts w:ascii="Times New Roman" w:hAnsi="Times New Roman"/>
          <w:sz w:val="24"/>
          <w:szCs w:val="24"/>
        </w:rPr>
        <w:t>)</w:t>
      </w:r>
      <w:r w:rsidRPr="00FA5F19">
        <w:rPr>
          <w:rFonts w:ascii="Times New Roman" w:hAnsi="Times New Roman"/>
          <w:sz w:val="24"/>
          <w:szCs w:val="24"/>
        </w:rPr>
        <w:tab/>
        <w:t>A licensee may not refuse to compound simple or moderate non-sterile compounded preparations customary to the community needs except upon extenuating circumstances or by a waiver of Board regulation.</w:t>
      </w:r>
    </w:p>
    <w:p w14:paraId="0E21ABE5" w14:textId="77777777" w:rsidR="00CD6134" w:rsidRPr="00FA5F19" w:rsidRDefault="00CD6134" w:rsidP="009D6837">
      <w:pPr>
        <w:ind w:left="720"/>
        <w:jc w:val="both"/>
        <w:rPr>
          <w:rFonts w:ascii="Times New Roman" w:hAnsi="Times New Roman"/>
          <w:sz w:val="24"/>
          <w:szCs w:val="24"/>
        </w:rPr>
      </w:pPr>
    </w:p>
    <w:p w14:paraId="3CCC3A25" w14:textId="105B63BE" w:rsidR="00CD6134" w:rsidRPr="00FA5F19" w:rsidRDefault="00CD6134" w:rsidP="009D6837">
      <w:pPr>
        <w:ind w:left="720"/>
        <w:jc w:val="both"/>
        <w:rPr>
          <w:rFonts w:ascii="Times New Roman" w:hAnsi="Times New Roman"/>
          <w:sz w:val="24"/>
          <w:szCs w:val="24"/>
        </w:rPr>
      </w:pPr>
      <w:r w:rsidRPr="00FA5F19">
        <w:rPr>
          <w:rFonts w:ascii="Times New Roman" w:hAnsi="Times New Roman"/>
          <w:sz w:val="24"/>
          <w:szCs w:val="24"/>
        </w:rPr>
        <w:t>(</w:t>
      </w:r>
      <w:r w:rsidR="002172ED" w:rsidRPr="00FA5F19">
        <w:rPr>
          <w:rFonts w:ascii="Times New Roman" w:hAnsi="Times New Roman"/>
          <w:sz w:val="24"/>
          <w:szCs w:val="24"/>
        </w:rPr>
        <w:t>16</w:t>
      </w:r>
      <w:r w:rsidRPr="00FA5F19">
        <w:rPr>
          <w:rFonts w:ascii="Times New Roman" w:hAnsi="Times New Roman"/>
          <w:sz w:val="24"/>
          <w:szCs w:val="24"/>
        </w:rPr>
        <w:t>)</w:t>
      </w:r>
      <w:r w:rsidRPr="00FA5F19">
        <w:rPr>
          <w:rFonts w:ascii="Times New Roman" w:hAnsi="Times New Roman"/>
          <w:sz w:val="24"/>
          <w:szCs w:val="24"/>
        </w:rPr>
        <w:tab/>
        <w:t xml:space="preserve">A licensee shall maintain patient confidentiality and </w:t>
      </w:r>
      <w:r w:rsidR="00221AC1" w:rsidRPr="00FA5F19">
        <w:rPr>
          <w:rFonts w:ascii="Times New Roman" w:hAnsi="Times New Roman"/>
          <w:sz w:val="24"/>
          <w:szCs w:val="24"/>
        </w:rPr>
        <w:t>protect a patient’s confidential information.</w:t>
      </w:r>
    </w:p>
    <w:p w14:paraId="01DF8200" w14:textId="77777777" w:rsidR="00CD6134" w:rsidRPr="00FA5F19" w:rsidRDefault="00CD6134" w:rsidP="009D6837">
      <w:pPr>
        <w:ind w:left="720"/>
        <w:jc w:val="both"/>
        <w:rPr>
          <w:rFonts w:ascii="Times New Roman" w:hAnsi="Times New Roman"/>
          <w:sz w:val="24"/>
          <w:szCs w:val="24"/>
        </w:rPr>
      </w:pPr>
    </w:p>
    <w:p w14:paraId="768AE455" w14:textId="04B9989F" w:rsidR="00CD6134" w:rsidRPr="00FA5F19" w:rsidRDefault="00CD6134" w:rsidP="009D6837">
      <w:pPr>
        <w:pStyle w:val="NormalWeb"/>
        <w:shd w:val="clear" w:color="auto" w:fill="FFFFFF"/>
        <w:spacing w:after="0"/>
        <w:ind w:left="720"/>
        <w:jc w:val="both"/>
      </w:pPr>
      <w:r w:rsidRPr="00FA5F19">
        <w:t>(</w:t>
      </w:r>
      <w:r w:rsidR="002172ED" w:rsidRPr="00FA5F19">
        <w:t>17</w:t>
      </w:r>
      <w:r w:rsidRPr="00FA5F19">
        <w:t>)</w:t>
      </w:r>
      <w:r w:rsidRPr="00FA5F19">
        <w:tab/>
        <w:t xml:space="preserve">A pharmacist, pharmacy intern, or pharmacy technician may not </w:t>
      </w:r>
      <w:r w:rsidR="002172ED" w:rsidRPr="00FA5F19">
        <w:t xml:space="preserve">practice </w:t>
      </w:r>
      <w:r w:rsidRPr="00FA5F19">
        <w:t>in a pharmacy for more than 12 hours</w:t>
      </w:r>
      <w:r w:rsidR="002172ED" w:rsidRPr="00FA5F19">
        <w:t xml:space="preserve"> in a 24</w:t>
      </w:r>
      <w:r w:rsidR="00DF63B5">
        <w:t>-</w:t>
      </w:r>
      <w:r w:rsidR="002172ED" w:rsidRPr="00FA5F19">
        <w:t>hour period</w:t>
      </w:r>
      <w:r w:rsidRPr="00FA5F19">
        <w:t xml:space="preserve"> without completing an eight</w:t>
      </w:r>
      <w:r w:rsidR="002172ED" w:rsidRPr="00FA5F19">
        <w:t xml:space="preserve"> consecutive</w:t>
      </w:r>
      <w:r w:rsidRPr="00FA5F19">
        <w:t xml:space="preserve"> hour rest period prior to resuming work in a pharmacy.  In the event of an extenuating circumstance, a pharmacist, pharmacy intern, or pharmacy technician may exceed 12 hours in order to act in the best interest of the patient, provided the time in excess of 12 hours is minimized and the licensee documents the extenuating circumstance.  </w:t>
      </w:r>
    </w:p>
    <w:p w14:paraId="15104E6B" w14:textId="77777777" w:rsidR="00CD6134" w:rsidRPr="00FA5F19" w:rsidRDefault="00CD6134" w:rsidP="009D6837">
      <w:pPr>
        <w:ind w:left="720"/>
        <w:jc w:val="both"/>
        <w:rPr>
          <w:rFonts w:ascii="Times New Roman" w:hAnsi="Times New Roman"/>
          <w:sz w:val="24"/>
          <w:szCs w:val="24"/>
        </w:rPr>
      </w:pPr>
    </w:p>
    <w:p w14:paraId="2D9D08C2" w14:textId="070A70B0" w:rsidR="00CD6134" w:rsidRPr="00FA5F19" w:rsidRDefault="00CD6134" w:rsidP="009D6837">
      <w:pPr>
        <w:ind w:left="720"/>
        <w:jc w:val="both"/>
        <w:rPr>
          <w:rFonts w:ascii="Times New Roman" w:hAnsi="Times New Roman"/>
          <w:sz w:val="24"/>
          <w:szCs w:val="24"/>
        </w:rPr>
      </w:pPr>
      <w:r w:rsidRPr="00FA5F19">
        <w:rPr>
          <w:rFonts w:ascii="Times New Roman" w:hAnsi="Times New Roman"/>
          <w:sz w:val="24"/>
          <w:szCs w:val="24"/>
        </w:rPr>
        <w:t>(</w:t>
      </w:r>
      <w:r w:rsidR="002172ED" w:rsidRPr="00FA5F19">
        <w:rPr>
          <w:rFonts w:ascii="Times New Roman" w:hAnsi="Times New Roman"/>
          <w:sz w:val="24"/>
          <w:szCs w:val="24"/>
        </w:rPr>
        <w:t>18</w:t>
      </w:r>
      <w:r w:rsidRPr="00FA5F19">
        <w:rPr>
          <w:rFonts w:ascii="Times New Roman" w:hAnsi="Times New Roman"/>
          <w:sz w:val="24"/>
          <w:szCs w:val="24"/>
        </w:rPr>
        <w:t>)</w:t>
      </w:r>
      <w:r w:rsidRPr="00FA5F19">
        <w:rPr>
          <w:rFonts w:ascii="Times New Roman" w:hAnsi="Times New Roman"/>
          <w:sz w:val="24"/>
          <w:szCs w:val="24"/>
        </w:rPr>
        <w:tab/>
        <w:t xml:space="preserve">A pharmacist, pharmacy intern, and pharmacy technician shall carry, post on the wall of the pharmacy where </w:t>
      </w:r>
      <w:r w:rsidR="004A4804" w:rsidRPr="00FA5F19">
        <w:rPr>
          <w:rFonts w:ascii="Times New Roman" w:hAnsi="Times New Roman"/>
          <w:sz w:val="24"/>
          <w:szCs w:val="24"/>
        </w:rPr>
        <w:t>they</w:t>
      </w:r>
      <w:r w:rsidRPr="00FA5F19">
        <w:rPr>
          <w:rFonts w:ascii="Times New Roman" w:hAnsi="Times New Roman"/>
          <w:sz w:val="24"/>
          <w:szCs w:val="24"/>
        </w:rPr>
        <w:t xml:space="preserve"> work or have readily available at the pharmacy where </w:t>
      </w:r>
      <w:r w:rsidR="004A4804" w:rsidRPr="00FA5F19">
        <w:rPr>
          <w:rFonts w:ascii="Times New Roman" w:hAnsi="Times New Roman"/>
          <w:sz w:val="24"/>
          <w:szCs w:val="24"/>
        </w:rPr>
        <w:t>they</w:t>
      </w:r>
      <w:r w:rsidRPr="00FA5F19">
        <w:rPr>
          <w:rFonts w:ascii="Times New Roman" w:hAnsi="Times New Roman"/>
          <w:sz w:val="24"/>
          <w:szCs w:val="24"/>
        </w:rPr>
        <w:t xml:space="preserve"> work, a </w:t>
      </w:r>
      <w:r w:rsidR="002172ED" w:rsidRPr="00FA5F19">
        <w:rPr>
          <w:rFonts w:ascii="Times New Roman" w:hAnsi="Times New Roman"/>
          <w:sz w:val="24"/>
          <w:szCs w:val="24"/>
        </w:rPr>
        <w:t>license issued by the Board.</w:t>
      </w:r>
    </w:p>
    <w:p w14:paraId="7C65C28E" w14:textId="77777777" w:rsidR="00CD6134" w:rsidRPr="00FA5F19" w:rsidRDefault="00CD6134" w:rsidP="009D6837">
      <w:pPr>
        <w:ind w:left="720"/>
        <w:jc w:val="both"/>
        <w:rPr>
          <w:rFonts w:ascii="Times New Roman" w:hAnsi="Times New Roman"/>
          <w:sz w:val="24"/>
          <w:szCs w:val="24"/>
        </w:rPr>
      </w:pPr>
    </w:p>
    <w:p w14:paraId="66E5B7BF" w14:textId="408AEE72" w:rsidR="00CD6134" w:rsidRPr="00FA5F19" w:rsidRDefault="00CD6134" w:rsidP="009D6837">
      <w:pPr>
        <w:pStyle w:val="Default"/>
        <w:ind w:left="720"/>
        <w:jc w:val="both"/>
        <w:rPr>
          <w:color w:val="auto"/>
        </w:rPr>
      </w:pPr>
      <w:r w:rsidRPr="00FA5F19">
        <w:rPr>
          <w:color w:val="auto"/>
        </w:rPr>
        <w:t>(</w:t>
      </w:r>
      <w:r w:rsidR="002172ED" w:rsidRPr="00FA5F19">
        <w:rPr>
          <w:color w:val="auto"/>
        </w:rPr>
        <w:t>19</w:t>
      </w:r>
      <w:r w:rsidRPr="00FA5F19">
        <w:rPr>
          <w:color w:val="auto"/>
        </w:rPr>
        <w:t xml:space="preserve">) </w:t>
      </w:r>
      <w:r w:rsidRPr="00FA5F19">
        <w:rPr>
          <w:color w:val="auto"/>
        </w:rPr>
        <w:tab/>
        <w:t xml:space="preserve">A pharmacist shall wear a name tag with at least </w:t>
      </w:r>
      <w:r w:rsidR="00235B8C" w:rsidRPr="00FA5F19">
        <w:rPr>
          <w:color w:val="auto"/>
        </w:rPr>
        <w:t>their</w:t>
      </w:r>
      <w:r w:rsidRPr="00FA5F19">
        <w:rPr>
          <w:color w:val="auto"/>
        </w:rPr>
        <w:t xml:space="preserve"> first name and the title </w:t>
      </w:r>
      <w:r w:rsidR="002172ED" w:rsidRPr="00FA5F19">
        <w:rPr>
          <w:color w:val="auto"/>
        </w:rPr>
        <w:t xml:space="preserve">“Pharmacist,” </w:t>
      </w:r>
      <w:r w:rsidRPr="00FA5F19">
        <w:rPr>
          <w:color w:val="auto"/>
        </w:rPr>
        <w:t>“Registered Pharmacist</w:t>
      </w:r>
      <w:r w:rsidR="002172ED" w:rsidRPr="00FA5F19">
        <w:rPr>
          <w:color w:val="auto"/>
        </w:rPr>
        <w:t>,</w:t>
      </w:r>
      <w:r w:rsidRPr="00FA5F19">
        <w:rPr>
          <w:color w:val="auto"/>
        </w:rPr>
        <w:t>” or “</w:t>
      </w:r>
      <w:proofErr w:type="spellStart"/>
      <w:r w:rsidRPr="00FA5F19">
        <w:rPr>
          <w:color w:val="auto"/>
        </w:rPr>
        <w:t>R.Ph</w:t>
      </w:r>
      <w:proofErr w:type="spellEnd"/>
      <w:r w:rsidRPr="00FA5F19">
        <w:rPr>
          <w:color w:val="auto"/>
        </w:rPr>
        <w:t xml:space="preserve">.”. </w:t>
      </w:r>
    </w:p>
    <w:p w14:paraId="3DE24344" w14:textId="77777777" w:rsidR="00CD6134" w:rsidRPr="00FA5F19" w:rsidRDefault="00CD6134" w:rsidP="009D6837">
      <w:pPr>
        <w:pStyle w:val="Default"/>
        <w:ind w:left="720"/>
        <w:jc w:val="both"/>
        <w:rPr>
          <w:color w:val="auto"/>
        </w:rPr>
      </w:pPr>
    </w:p>
    <w:p w14:paraId="2C3B5F5F" w14:textId="070918AF" w:rsidR="00CD6134" w:rsidRPr="00FA5F19" w:rsidRDefault="00CD6134" w:rsidP="009D6837">
      <w:pPr>
        <w:pStyle w:val="Default"/>
        <w:ind w:left="720"/>
        <w:jc w:val="both"/>
        <w:rPr>
          <w:color w:val="auto"/>
        </w:rPr>
      </w:pPr>
      <w:r w:rsidRPr="00FA5F19">
        <w:rPr>
          <w:color w:val="auto"/>
        </w:rPr>
        <w:t>(</w:t>
      </w:r>
      <w:r w:rsidR="002172ED" w:rsidRPr="00FA5F19">
        <w:rPr>
          <w:color w:val="auto"/>
        </w:rPr>
        <w:t>20</w:t>
      </w:r>
      <w:r w:rsidRPr="00FA5F19">
        <w:rPr>
          <w:color w:val="auto"/>
        </w:rPr>
        <w:t>)</w:t>
      </w:r>
      <w:r w:rsidRPr="00FA5F19">
        <w:rPr>
          <w:color w:val="auto"/>
        </w:rPr>
        <w:tab/>
        <w:t xml:space="preserve">A pharmacist shall maintain an NABP e-profile number.  </w:t>
      </w:r>
    </w:p>
    <w:p w14:paraId="7CC686EA" w14:textId="77777777" w:rsidR="00221AC1" w:rsidRPr="00FA5F19" w:rsidRDefault="00221AC1" w:rsidP="009D6837">
      <w:pPr>
        <w:pStyle w:val="Default"/>
        <w:ind w:left="720"/>
        <w:jc w:val="both"/>
        <w:rPr>
          <w:color w:val="auto"/>
        </w:rPr>
      </w:pPr>
    </w:p>
    <w:p w14:paraId="6732C32E" w14:textId="77777777" w:rsidR="00221AC1" w:rsidRPr="00FA5F19" w:rsidRDefault="002172ED" w:rsidP="009D6837">
      <w:pPr>
        <w:pStyle w:val="Default"/>
        <w:ind w:left="720"/>
        <w:jc w:val="both"/>
        <w:rPr>
          <w:color w:val="auto"/>
        </w:rPr>
      </w:pPr>
      <w:r w:rsidRPr="00FA5F19">
        <w:rPr>
          <w:color w:val="auto"/>
        </w:rPr>
        <w:t>(21</w:t>
      </w:r>
      <w:r w:rsidR="00221AC1" w:rsidRPr="00FA5F19">
        <w:rPr>
          <w:color w:val="auto"/>
        </w:rPr>
        <w:t>)</w:t>
      </w:r>
      <w:r w:rsidR="00221AC1" w:rsidRPr="00FA5F19">
        <w:rPr>
          <w:color w:val="auto"/>
        </w:rPr>
        <w:tab/>
        <w:t>A pharmacist shall comply with all elements of a drug’s FDA required risk evaluation and mitigation strategy (“REMS”), including any distribution or dispensing restriction included in its REMS.</w:t>
      </w:r>
    </w:p>
    <w:p w14:paraId="2176A570" w14:textId="77777777" w:rsidR="00530B07" w:rsidRPr="00FA5F19" w:rsidRDefault="00530B07" w:rsidP="009D6837">
      <w:pPr>
        <w:pStyle w:val="Default"/>
        <w:ind w:left="720"/>
        <w:jc w:val="both"/>
        <w:rPr>
          <w:color w:val="auto"/>
        </w:rPr>
      </w:pPr>
    </w:p>
    <w:p w14:paraId="4AC82C8F" w14:textId="23D68B17" w:rsidR="00530B07" w:rsidRPr="00A71B5C" w:rsidRDefault="00CD6134" w:rsidP="00530B07">
      <w:pPr>
        <w:pStyle w:val="Default"/>
        <w:rPr>
          <w:color w:val="auto"/>
          <w:u w:val="single"/>
        </w:rPr>
      </w:pPr>
      <w:r w:rsidRPr="00A71B5C">
        <w:rPr>
          <w:color w:val="auto"/>
          <w:u w:val="single"/>
        </w:rPr>
        <w:t>9.02:</w:t>
      </w:r>
      <w:r w:rsidRPr="00A71B5C">
        <w:rPr>
          <w:color w:val="auto"/>
          <w:u w:val="single"/>
        </w:rPr>
        <w:tab/>
        <w:t>Prescriptions by Mail</w:t>
      </w:r>
    </w:p>
    <w:p w14:paraId="7C623ED7" w14:textId="77777777" w:rsidR="00CD6134" w:rsidRPr="00FA5F19" w:rsidRDefault="00CD6134" w:rsidP="00C24A1C">
      <w:pPr>
        <w:jc w:val="both"/>
        <w:rPr>
          <w:rFonts w:ascii="Times New Roman" w:hAnsi="Times New Roman"/>
          <w:sz w:val="24"/>
          <w:szCs w:val="24"/>
        </w:rPr>
      </w:pPr>
    </w:p>
    <w:p w14:paraId="6011B697" w14:textId="77777777" w:rsidR="00CD6134" w:rsidRPr="00FA5F19" w:rsidRDefault="00CD6134" w:rsidP="009D6837">
      <w:pPr>
        <w:ind w:left="720"/>
        <w:jc w:val="both"/>
        <w:rPr>
          <w:rFonts w:ascii="Times New Roman" w:hAnsi="Times New Roman"/>
          <w:sz w:val="24"/>
          <w:szCs w:val="24"/>
        </w:rPr>
      </w:pPr>
      <w:r w:rsidRPr="00FA5F19">
        <w:rPr>
          <w:rFonts w:ascii="Times New Roman" w:hAnsi="Times New Roman"/>
          <w:sz w:val="24"/>
          <w:szCs w:val="24"/>
        </w:rPr>
        <w:t>(1)</w:t>
      </w:r>
      <w:r w:rsidRPr="00FA5F19">
        <w:rPr>
          <w:rFonts w:ascii="Times New Roman" w:hAnsi="Times New Roman"/>
          <w:sz w:val="24"/>
          <w:szCs w:val="24"/>
        </w:rPr>
        <w:tab/>
        <w:t>A pharmacy and pharmacist may dispense prescription drugs by mail or common carrier in a manner consistent with federal and state laws and regulations.</w:t>
      </w:r>
    </w:p>
    <w:p w14:paraId="22969BB2" w14:textId="77777777" w:rsidR="00CD6134" w:rsidRPr="00FA5F19" w:rsidRDefault="00CD6134" w:rsidP="009D6837">
      <w:pPr>
        <w:ind w:left="720"/>
        <w:jc w:val="both"/>
        <w:rPr>
          <w:rFonts w:ascii="Times New Roman" w:hAnsi="Times New Roman"/>
          <w:sz w:val="24"/>
          <w:szCs w:val="24"/>
        </w:rPr>
      </w:pPr>
    </w:p>
    <w:p w14:paraId="06DFB12B" w14:textId="2E3B8C5D" w:rsidR="00CD6134" w:rsidRPr="00FA5F19" w:rsidRDefault="00CD6134" w:rsidP="009D6837">
      <w:pPr>
        <w:ind w:left="720"/>
        <w:jc w:val="both"/>
        <w:rPr>
          <w:rFonts w:ascii="Times New Roman" w:hAnsi="Times New Roman"/>
          <w:sz w:val="24"/>
          <w:szCs w:val="24"/>
        </w:rPr>
      </w:pPr>
      <w:r w:rsidRPr="00FA5F19">
        <w:rPr>
          <w:rFonts w:ascii="Times New Roman" w:hAnsi="Times New Roman"/>
          <w:sz w:val="24"/>
          <w:szCs w:val="24"/>
        </w:rPr>
        <w:t>(2)</w:t>
      </w:r>
      <w:r w:rsidRPr="00FA5F19">
        <w:rPr>
          <w:rFonts w:ascii="Times New Roman" w:hAnsi="Times New Roman"/>
          <w:sz w:val="24"/>
          <w:szCs w:val="24"/>
        </w:rPr>
        <w:tab/>
        <w:t xml:space="preserve">A </w:t>
      </w:r>
      <w:r w:rsidR="004F283F" w:rsidRPr="00FA5F19">
        <w:rPr>
          <w:rFonts w:ascii="Times New Roman" w:hAnsi="Times New Roman"/>
          <w:sz w:val="24"/>
          <w:szCs w:val="24"/>
        </w:rPr>
        <w:t xml:space="preserve">pharmacy </w:t>
      </w:r>
      <w:r w:rsidRPr="00FA5F19">
        <w:rPr>
          <w:rFonts w:ascii="Times New Roman" w:hAnsi="Times New Roman"/>
          <w:sz w:val="24"/>
          <w:szCs w:val="24"/>
        </w:rPr>
        <w:t xml:space="preserve">shall </w:t>
      </w:r>
      <w:r w:rsidR="004F283F" w:rsidRPr="00FA5F19">
        <w:rPr>
          <w:rFonts w:ascii="Times New Roman" w:hAnsi="Times New Roman"/>
          <w:sz w:val="24"/>
          <w:szCs w:val="24"/>
        </w:rPr>
        <w:t>ensure</w:t>
      </w:r>
      <w:r w:rsidRPr="00FA5F19">
        <w:rPr>
          <w:rFonts w:ascii="Times New Roman" w:hAnsi="Times New Roman"/>
          <w:sz w:val="24"/>
          <w:szCs w:val="24"/>
        </w:rPr>
        <w:t xml:space="preserve"> that packing, shipping, and transportation processes do not adversely affect the integrity or stability of medications dispensed by mail. </w:t>
      </w:r>
    </w:p>
    <w:p w14:paraId="4E9C6642" w14:textId="77777777" w:rsidR="00CD6134" w:rsidRPr="00FA5F19" w:rsidRDefault="00CD6134" w:rsidP="009D6837">
      <w:pPr>
        <w:ind w:left="720"/>
        <w:jc w:val="both"/>
        <w:rPr>
          <w:rFonts w:ascii="Times New Roman" w:hAnsi="Times New Roman"/>
          <w:sz w:val="24"/>
          <w:szCs w:val="24"/>
        </w:rPr>
      </w:pPr>
    </w:p>
    <w:p w14:paraId="610BCF30" w14:textId="77777777" w:rsidR="00CD6134" w:rsidRPr="00FA5F19" w:rsidRDefault="00CD6134" w:rsidP="009D6837">
      <w:pPr>
        <w:ind w:left="720"/>
        <w:jc w:val="both"/>
        <w:rPr>
          <w:rFonts w:ascii="Times New Roman" w:hAnsi="Times New Roman"/>
          <w:sz w:val="24"/>
          <w:szCs w:val="24"/>
        </w:rPr>
      </w:pPr>
      <w:r w:rsidRPr="00FA5F19">
        <w:rPr>
          <w:rFonts w:ascii="Times New Roman" w:hAnsi="Times New Roman"/>
          <w:sz w:val="24"/>
          <w:szCs w:val="24"/>
        </w:rPr>
        <w:t>(3)</w:t>
      </w:r>
      <w:r w:rsidRPr="00FA5F19">
        <w:rPr>
          <w:rFonts w:ascii="Times New Roman" w:hAnsi="Times New Roman"/>
          <w:sz w:val="24"/>
          <w:szCs w:val="24"/>
        </w:rPr>
        <w:tab/>
        <w:t xml:space="preserve">A pharmacy shall maintain policies and procedures regarding packing, shipping, transporting, and delivering controlled substances.  </w:t>
      </w:r>
    </w:p>
    <w:p w14:paraId="4042A000" w14:textId="77777777" w:rsidR="00530B07" w:rsidRPr="0098779B" w:rsidRDefault="00530B07" w:rsidP="00C24A1C">
      <w:pPr>
        <w:jc w:val="both"/>
        <w:rPr>
          <w:rFonts w:ascii="Times New Roman" w:hAnsi="Times New Roman"/>
          <w:color w:val="FF0000"/>
          <w:sz w:val="24"/>
          <w:szCs w:val="24"/>
        </w:rPr>
      </w:pPr>
    </w:p>
    <w:p w14:paraId="57010959" w14:textId="77777777" w:rsidR="00CD6134" w:rsidRPr="00A71B5C" w:rsidRDefault="00CD6134" w:rsidP="00C24A1C">
      <w:pPr>
        <w:jc w:val="both"/>
        <w:rPr>
          <w:rFonts w:ascii="Times New Roman" w:hAnsi="Times New Roman"/>
          <w:sz w:val="24"/>
          <w:szCs w:val="24"/>
          <w:u w:val="single"/>
        </w:rPr>
      </w:pPr>
      <w:r w:rsidRPr="00A71B5C">
        <w:rPr>
          <w:rFonts w:ascii="Times New Roman" w:hAnsi="Times New Roman"/>
          <w:sz w:val="24"/>
          <w:szCs w:val="24"/>
          <w:u w:val="single"/>
        </w:rPr>
        <w:t>9.03:</w:t>
      </w:r>
      <w:r w:rsidRPr="00A71B5C">
        <w:rPr>
          <w:rFonts w:ascii="Times New Roman" w:hAnsi="Times New Roman"/>
          <w:sz w:val="24"/>
          <w:szCs w:val="24"/>
          <w:u w:val="single"/>
        </w:rPr>
        <w:tab/>
        <w:t>Advertising</w:t>
      </w:r>
    </w:p>
    <w:p w14:paraId="5DD08401" w14:textId="77777777" w:rsidR="00CD6134" w:rsidRPr="00FA5F19" w:rsidRDefault="00CD6134" w:rsidP="00C24A1C">
      <w:pPr>
        <w:jc w:val="both"/>
        <w:rPr>
          <w:rFonts w:ascii="Times New Roman" w:hAnsi="Times New Roman"/>
          <w:sz w:val="24"/>
          <w:szCs w:val="24"/>
        </w:rPr>
      </w:pPr>
    </w:p>
    <w:p w14:paraId="2365110D" w14:textId="010FDC6D" w:rsidR="00CD6134" w:rsidRPr="00FA5F19" w:rsidRDefault="00CD6134" w:rsidP="000820A6">
      <w:pPr>
        <w:ind w:left="720" w:firstLine="720"/>
        <w:jc w:val="both"/>
        <w:rPr>
          <w:rFonts w:ascii="Times New Roman" w:hAnsi="Times New Roman"/>
          <w:sz w:val="24"/>
          <w:szCs w:val="24"/>
        </w:rPr>
      </w:pPr>
      <w:r w:rsidRPr="00FA5F19">
        <w:rPr>
          <w:rFonts w:ascii="Times New Roman" w:hAnsi="Times New Roman"/>
          <w:sz w:val="24"/>
          <w:szCs w:val="24"/>
        </w:rPr>
        <w:t xml:space="preserve">A </w:t>
      </w:r>
      <w:r w:rsidR="004F283F" w:rsidRPr="00FA5F19">
        <w:rPr>
          <w:rFonts w:ascii="Times New Roman" w:hAnsi="Times New Roman"/>
          <w:sz w:val="24"/>
          <w:szCs w:val="24"/>
        </w:rPr>
        <w:t xml:space="preserve">licensee may not engage in any advertising that is </w:t>
      </w:r>
      <w:r w:rsidRPr="00FA5F19">
        <w:rPr>
          <w:rFonts w:ascii="Times New Roman" w:hAnsi="Times New Roman"/>
          <w:sz w:val="24"/>
          <w:szCs w:val="24"/>
        </w:rPr>
        <w:t>false, deceptive, or misleadin</w:t>
      </w:r>
      <w:r w:rsidR="00F5608F" w:rsidRPr="00FA5F19">
        <w:rPr>
          <w:rFonts w:ascii="Times New Roman" w:hAnsi="Times New Roman"/>
          <w:sz w:val="24"/>
          <w:szCs w:val="24"/>
        </w:rPr>
        <w:t>g.</w:t>
      </w:r>
    </w:p>
    <w:p w14:paraId="4C7CDF4D" w14:textId="77777777" w:rsidR="00CD6134" w:rsidRPr="0098779B" w:rsidRDefault="00CD6134" w:rsidP="00C24A1C">
      <w:pPr>
        <w:jc w:val="both"/>
        <w:rPr>
          <w:rFonts w:ascii="Times New Roman" w:hAnsi="Times New Roman"/>
          <w:color w:val="FF0000"/>
          <w:sz w:val="24"/>
          <w:szCs w:val="24"/>
          <w:u w:val="single"/>
        </w:rPr>
      </w:pPr>
    </w:p>
    <w:p w14:paraId="6D8F5FD7" w14:textId="77777777" w:rsidR="00CD6134" w:rsidRPr="00A71B5C" w:rsidRDefault="00CD6134" w:rsidP="00C24A1C">
      <w:pPr>
        <w:jc w:val="both"/>
        <w:rPr>
          <w:rFonts w:ascii="Times New Roman" w:hAnsi="Times New Roman"/>
          <w:sz w:val="24"/>
          <w:szCs w:val="24"/>
          <w:u w:val="single"/>
        </w:rPr>
      </w:pPr>
      <w:r w:rsidRPr="00A71B5C">
        <w:rPr>
          <w:rFonts w:ascii="Times New Roman" w:hAnsi="Times New Roman"/>
          <w:sz w:val="24"/>
          <w:szCs w:val="24"/>
          <w:u w:val="single"/>
        </w:rPr>
        <w:t>9.04:</w:t>
      </w:r>
      <w:r w:rsidRPr="00A71B5C">
        <w:rPr>
          <w:rFonts w:ascii="Times New Roman" w:hAnsi="Times New Roman"/>
          <w:sz w:val="24"/>
          <w:szCs w:val="24"/>
          <w:u w:val="single"/>
        </w:rPr>
        <w:tab/>
        <w:t>Requirements for Dispensing and Refilling Prescriptions</w:t>
      </w:r>
    </w:p>
    <w:p w14:paraId="305CB743" w14:textId="77777777" w:rsidR="00CD6134" w:rsidRPr="00A71B5C" w:rsidRDefault="00CD6134" w:rsidP="00C24A1C">
      <w:pPr>
        <w:jc w:val="both"/>
        <w:rPr>
          <w:rFonts w:ascii="Times New Roman" w:hAnsi="Times New Roman"/>
          <w:sz w:val="24"/>
          <w:szCs w:val="24"/>
        </w:rPr>
      </w:pPr>
    </w:p>
    <w:p w14:paraId="6FEF5E6D" w14:textId="170F7ACB" w:rsidR="00CD6134" w:rsidRPr="00A71B5C" w:rsidRDefault="00CD6134" w:rsidP="00225060">
      <w:pPr>
        <w:ind w:left="720"/>
        <w:jc w:val="both"/>
        <w:rPr>
          <w:rFonts w:ascii="Times New Roman" w:hAnsi="Times New Roman"/>
          <w:sz w:val="24"/>
          <w:szCs w:val="24"/>
        </w:rPr>
      </w:pPr>
      <w:r w:rsidRPr="00A71B5C">
        <w:rPr>
          <w:rFonts w:ascii="Times New Roman" w:hAnsi="Times New Roman"/>
          <w:sz w:val="24"/>
          <w:szCs w:val="24"/>
        </w:rPr>
        <w:t>(1)</w:t>
      </w:r>
      <w:r w:rsidRPr="00A71B5C">
        <w:rPr>
          <w:rFonts w:ascii="Times New Roman" w:hAnsi="Times New Roman"/>
          <w:sz w:val="24"/>
          <w:szCs w:val="24"/>
        </w:rPr>
        <w:tab/>
        <w:t xml:space="preserve">A </w:t>
      </w:r>
      <w:r w:rsidR="004F283F" w:rsidRPr="00A71B5C">
        <w:rPr>
          <w:rFonts w:ascii="Times New Roman" w:hAnsi="Times New Roman"/>
          <w:sz w:val="24"/>
          <w:szCs w:val="24"/>
        </w:rPr>
        <w:t>licensed pharmacist is responsible for the final dispensing process validation of a prescription.</w:t>
      </w:r>
    </w:p>
    <w:p w14:paraId="4D067AAD" w14:textId="77777777" w:rsidR="00CD6134" w:rsidRPr="00A71B5C" w:rsidRDefault="00CD6134" w:rsidP="00225060">
      <w:pPr>
        <w:ind w:left="720"/>
        <w:jc w:val="both"/>
        <w:rPr>
          <w:rFonts w:ascii="Times New Roman" w:hAnsi="Times New Roman"/>
          <w:strike/>
          <w:sz w:val="24"/>
          <w:szCs w:val="24"/>
        </w:rPr>
      </w:pPr>
    </w:p>
    <w:p w14:paraId="5C841B90" w14:textId="20EABECA" w:rsidR="00CD6134" w:rsidRPr="00A71B5C" w:rsidRDefault="00CD6134" w:rsidP="00225060">
      <w:pPr>
        <w:ind w:left="720"/>
        <w:jc w:val="both"/>
        <w:rPr>
          <w:rFonts w:ascii="Times New Roman" w:hAnsi="Times New Roman"/>
          <w:sz w:val="24"/>
          <w:szCs w:val="24"/>
        </w:rPr>
      </w:pPr>
      <w:r w:rsidRPr="00A71B5C">
        <w:rPr>
          <w:rFonts w:ascii="Times New Roman" w:hAnsi="Times New Roman"/>
          <w:sz w:val="24"/>
          <w:szCs w:val="24"/>
        </w:rPr>
        <w:t>(</w:t>
      </w:r>
      <w:r w:rsidR="00A225CF" w:rsidRPr="00A71B5C">
        <w:rPr>
          <w:rFonts w:ascii="Times New Roman" w:hAnsi="Times New Roman"/>
          <w:sz w:val="24"/>
          <w:szCs w:val="24"/>
        </w:rPr>
        <w:t>2</w:t>
      </w:r>
      <w:r w:rsidRPr="00A71B5C">
        <w:rPr>
          <w:rFonts w:ascii="Times New Roman" w:hAnsi="Times New Roman"/>
          <w:sz w:val="24"/>
          <w:szCs w:val="24"/>
        </w:rPr>
        <w:t>)</w:t>
      </w:r>
      <w:r w:rsidRPr="00A71B5C">
        <w:rPr>
          <w:rFonts w:ascii="Times New Roman" w:hAnsi="Times New Roman"/>
          <w:sz w:val="24"/>
          <w:szCs w:val="24"/>
        </w:rPr>
        <w:tab/>
        <w:t xml:space="preserve">A pharmacy shall utilize a computerized pharmacy system for </w:t>
      </w:r>
      <w:r w:rsidR="00415C32" w:rsidRPr="00A71B5C">
        <w:rPr>
          <w:rFonts w:ascii="Times New Roman" w:hAnsi="Times New Roman"/>
          <w:sz w:val="24"/>
          <w:szCs w:val="24"/>
        </w:rPr>
        <w:t xml:space="preserve">processing </w:t>
      </w:r>
      <w:r w:rsidRPr="00A71B5C">
        <w:rPr>
          <w:rFonts w:ascii="Times New Roman" w:hAnsi="Times New Roman"/>
          <w:sz w:val="24"/>
          <w:szCs w:val="24"/>
        </w:rPr>
        <w:t>prescriptions and for maintaining patient profiles.</w:t>
      </w:r>
    </w:p>
    <w:p w14:paraId="53223D87" w14:textId="77777777" w:rsidR="00CD6134" w:rsidRPr="00A71B5C" w:rsidRDefault="00CD6134" w:rsidP="00225060">
      <w:pPr>
        <w:ind w:left="720"/>
        <w:jc w:val="both"/>
        <w:rPr>
          <w:rFonts w:ascii="Times New Roman" w:hAnsi="Times New Roman"/>
          <w:strike/>
          <w:sz w:val="24"/>
          <w:szCs w:val="24"/>
        </w:rPr>
      </w:pPr>
    </w:p>
    <w:p w14:paraId="3FB272CF" w14:textId="7337A0BD" w:rsidR="00CD6134" w:rsidRPr="00A71B5C" w:rsidRDefault="00CD6134" w:rsidP="00225060">
      <w:pPr>
        <w:ind w:left="720"/>
        <w:jc w:val="both"/>
        <w:rPr>
          <w:rFonts w:ascii="Times New Roman" w:hAnsi="Times New Roman"/>
          <w:sz w:val="24"/>
          <w:szCs w:val="24"/>
        </w:rPr>
      </w:pPr>
      <w:r w:rsidRPr="00A71B5C">
        <w:rPr>
          <w:rFonts w:ascii="Times New Roman" w:hAnsi="Times New Roman"/>
          <w:sz w:val="24"/>
          <w:szCs w:val="24"/>
        </w:rPr>
        <w:t>(</w:t>
      </w:r>
      <w:r w:rsidR="00A225CF" w:rsidRPr="00A71B5C">
        <w:rPr>
          <w:rFonts w:ascii="Times New Roman" w:hAnsi="Times New Roman"/>
          <w:sz w:val="24"/>
          <w:szCs w:val="24"/>
        </w:rPr>
        <w:t>3</w:t>
      </w:r>
      <w:r w:rsidRPr="00A71B5C">
        <w:rPr>
          <w:rFonts w:ascii="Times New Roman" w:hAnsi="Times New Roman"/>
          <w:sz w:val="24"/>
          <w:szCs w:val="24"/>
        </w:rPr>
        <w:t>)</w:t>
      </w:r>
      <w:r w:rsidRPr="00A71B5C">
        <w:rPr>
          <w:rFonts w:ascii="Times New Roman" w:hAnsi="Times New Roman"/>
          <w:sz w:val="24"/>
          <w:szCs w:val="24"/>
        </w:rPr>
        <w:tab/>
        <w:t xml:space="preserve">A licensee shall ensure the label affixed to a prescription drug container </w:t>
      </w:r>
      <w:r w:rsidR="00415C32" w:rsidRPr="00A71B5C">
        <w:rPr>
          <w:rFonts w:ascii="Times New Roman" w:hAnsi="Times New Roman"/>
          <w:sz w:val="24"/>
          <w:szCs w:val="24"/>
        </w:rPr>
        <w:t xml:space="preserve">or package </w:t>
      </w:r>
      <w:r w:rsidRPr="00A71B5C">
        <w:rPr>
          <w:rFonts w:ascii="Times New Roman" w:hAnsi="Times New Roman"/>
          <w:sz w:val="24"/>
          <w:szCs w:val="24"/>
        </w:rPr>
        <w:t>is clearly printed by a computerized pharmacy system.  In the event of printing or equipment failure, a prescription label may be legibly handwritten or typed during an emergency period.</w:t>
      </w:r>
    </w:p>
    <w:p w14:paraId="3BEB4FA2" w14:textId="77777777" w:rsidR="00CD6134" w:rsidRPr="00A71B5C" w:rsidRDefault="00CD6134" w:rsidP="00225060">
      <w:pPr>
        <w:ind w:left="720"/>
        <w:jc w:val="both"/>
        <w:rPr>
          <w:rFonts w:ascii="Times New Roman" w:hAnsi="Times New Roman"/>
          <w:sz w:val="24"/>
          <w:szCs w:val="24"/>
        </w:rPr>
      </w:pPr>
    </w:p>
    <w:p w14:paraId="4D5ACAEC" w14:textId="381E5F9B" w:rsidR="00CD6134" w:rsidRPr="00A71B5C" w:rsidRDefault="00CD6134" w:rsidP="00225060">
      <w:pPr>
        <w:ind w:left="720"/>
        <w:jc w:val="both"/>
        <w:rPr>
          <w:rFonts w:ascii="Times New Roman" w:hAnsi="Times New Roman"/>
          <w:sz w:val="24"/>
          <w:szCs w:val="24"/>
        </w:rPr>
      </w:pPr>
      <w:r w:rsidRPr="00A71B5C">
        <w:rPr>
          <w:rFonts w:ascii="Times New Roman" w:hAnsi="Times New Roman"/>
          <w:sz w:val="24"/>
          <w:szCs w:val="24"/>
        </w:rPr>
        <w:t>(</w:t>
      </w:r>
      <w:r w:rsidR="00A225CF" w:rsidRPr="00A71B5C">
        <w:rPr>
          <w:rFonts w:ascii="Times New Roman" w:hAnsi="Times New Roman"/>
          <w:sz w:val="24"/>
          <w:szCs w:val="24"/>
        </w:rPr>
        <w:t>4</w:t>
      </w:r>
      <w:r w:rsidRPr="00A71B5C">
        <w:rPr>
          <w:rFonts w:ascii="Times New Roman" w:hAnsi="Times New Roman"/>
          <w:sz w:val="24"/>
          <w:szCs w:val="24"/>
        </w:rPr>
        <w:t>)</w:t>
      </w:r>
      <w:r w:rsidRPr="00A71B5C">
        <w:rPr>
          <w:rFonts w:ascii="Times New Roman" w:hAnsi="Times New Roman"/>
          <w:sz w:val="24"/>
          <w:szCs w:val="24"/>
        </w:rPr>
        <w:tab/>
        <w:t xml:space="preserve">A pharmacy that provides bed-side delivery service of discharge prescriptions to patients in an inpatient healthcare facility must obtain patient consent to provide such services and may not restrict a patient’s freedom of choice of pharmacy services.  A pharmacy that provides bed-side delivery service shall deliver any medications directly to the patient or patient’s agent.  </w:t>
      </w:r>
    </w:p>
    <w:p w14:paraId="2F27AE1B" w14:textId="77777777" w:rsidR="00CD6134" w:rsidRPr="00A71B5C" w:rsidRDefault="00CD6134" w:rsidP="00225060">
      <w:pPr>
        <w:ind w:left="720"/>
        <w:jc w:val="both"/>
        <w:rPr>
          <w:rFonts w:ascii="Times New Roman" w:hAnsi="Times New Roman"/>
          <w:sz w:val="24"/>
          <w:szCs w:val="24"/>
        </w:rPr>
      </w:pPr>
    </w:p>
    <w:p w14:paraId="204F0AA4" w14:textId="00469B59" w:rsidR="00CD6134" w:rsidRPr="00A71B5C" w:rsidRDefault="00CD6134" w:rsidP="00225060">
      <w:pPr>
        <w:ind w:left="720"/>
        <w:jc w:val="both"/>
        <w:rPr>
          <w:rFonts w:ascii="Times New Roman" w:hAnsi="Times New Roman"/>
          <w:sz w:val="24"/>
          <w:szCs w:val="24"/>
        </w:rPr>
      </w:pPr>
      <w:r w:rsidRPr="00A71B5C">
        <w:rPr>
          <w:rFonts w:ascii="Times New Roman" w:hAnsi="Times New Roman"/>
          <w:sz w:val="24"/>
          <w:szCs w:val="24"/>
        </w:rPr>
        <w:t>(</w:t>
      </w:r>
      <w:r w:rsidR="00A225CF" w:rsidRPr="00A71B5C">
        <w:rPr>
          <w:rFonts w:ascii="Times New Roman" w:hAnsi="Times New Roman"/>
          <w:sz w:val="24"/>
          <w:szCs w:val="24"/>
        </w:rPr>
        <w:t>5</w:t>
      </w:r>
      <w:r w:rsidRPr="00A71B5C">
        <w:rPr>
          <w:rFonts w:ascii="Times New Roman" w:hAnsi="Times New Roman"/>
          <w:sz w:val="24"/>
          <w:szCs w:val="24"/>
        </w:rPr>
        <w:t>)</w:t>
      </w:r>
      <w:r w:rsidRPr="00A71B5C">
        <w:rPr>
          <w:rFonts w:ascii="Times New Roman" w:hAnsi="Times New Roman"/>
          <w:sz w:val="24"/>
          <w:szCs w:val="24"/>
        </w:rPr>
        <w:tab/>
        <w:t>A licensee shall adhere to 105 CMR 721.060 when dispensing a controlled substance in Schedule II in an emergency situation.</w:t>
      </w:r>
    </w:p>
    <w:p w14:paraId="1357FE56" w14:textId="77777777" w:rsidR="00CD6134" w:rsidRPr="00A71B5C" w:rsidRDefault="00CD6134" w:rsidP="00225060">
      <w:pPr>
        <w:ind w:left="720"/>
        <w:jc w:val="both"/>
        <w:rPr>
          <w:rFonts w:ascii="Times New Roman" w:hAnsi="Times New Roman"/>
          <w:sz w:val="24"/>
          <w:szCs w:val="24"/>
        </w:rPr>
      </w:pPr>
    </w:p>
    <w:p w14:paraId="31C4EB08" w14:textId="2FC2573C" w:rsidR="00CD6134" w:rsidRPr="00A71B5C" w:rsidRDefault="00CD6134" w:rsidP="00225060">
      <w:pPr>
        <w:ind w:left="720"/>
        <w:jc w:val="both"/>
        <w:rPr>
          <w:rFonts w:ascii="Times New Roman" w:hAnsi="Times New Roman"/>
          <w:sz w:val="24"/>
          <w:szCs w:val="24"/>
        </w:rPr>
      </w:pPr>
      <w:r w:rsidRPr="00A71B5C">
        <w:rPr>
          <w:rFonts w:ascii="Times New Roman" w:hAnsi="Times New Roman"/>
          <w:sz w:val="24"/>
          <w:szCs w:val="24"/>
        </w:rPr>
        <w:t>(</w:t>
      </w:r>
      <w:r w:rsidR="00A225CF" w:rsidRPr="00A71B5C">
        <w:rPr>
          <w:rFonts w:ascii="Times New Roman" w:hAnsi="Times New Roman"/>
          <w:sz w:val="24"/>
          <w:szCs w:val="24"/>
        </w:rPr>
        <w:t>6</w:t>
      </w:r>
      <w:r w:rsidRPr="00A71B5C">
        <w:rPr>
          <w:rFonts w:ascii="Times New Roman" w:hAnsi="Times New Roman"/>
          <w:sz w:val="24"/>
          <w:szCs w:val="24"/>
        </w:rPr>
        <w:t>)</w:t>
      </w:r>
      <w:r w:rsidRPr="00A71B5C">
        <w:rPr>
          <w:rFonts w:ascii="Times New Roman" w:hAnsi="Times New Roman"/>
          <w:sz w:val="24"/>
          <w:szCs w:val="24"/>
        </w:rPr>
        <w:tab/>
        <w:t>A pharmacist who refills a prescription for a controlled substance in Schedules III through VI shall record the following information in the computerized pharmacy system or on the written prescription:</w:t>
      </w:r>
    </w:p>
    <w:p w14:paraId="6A7957D0" w14:textId="77777777" w:rsidR="00CD6134" w:rsidRPr="00A71B5C" w:rsidRDefault="00CD6134" w:rsidP="00225060">
      <w:pPr>
        <w:ind w:left="720" w:firstLine="720"/>
        <w:jc w:val="both"/>
        <w:rPr>
          <w:rFonts w:ascii="Times New Roman" w:hAnsi="Times New Roman"/>
          <w:sz w:val="24"/>
          <w:szCs w:val="24"/>
        </w:rPr>
      </w:pPr>
      <w:r w:rsidRPr="00A71B5C">
        <w:rPr>
          <w:rFonts w:ascii="Times New Roman" w:hAnsi="Times New Roman"/>
          <w:sz w:val="24"/>
          <w:szCs w:val="24"/>
        </w:rPr>
        <w:t>(a)</w:t>
      </w:r>
      <w:r w:rsidRPr="00A71B5C">
        <w:rPr>
          <w:rFonts w:ascii="Times New Roman" w:hAnsi="Times New Roman"/>
          <w:sz w:val="24"/>
          <w:szCs w:val="24"/>
        </w:rPr>
        <w:tab/>
        <w:t>the date of dispensing;</w:t>
      </w:r>
    </w:p>
    <w:p w14:paraId="4C2AB275" w14:textId="77777777" w:rsidR="00CD6134" w:rsidRPr="00A71B5C" w:rsidRDefault="00CD6134" w:rsidP="00225060">
      <w:pPr>
        <w:ind w:left="720" w:firstLine="720"/>
        <w:jc w:val="both"/>
        <w:rPr>
          <w:rFonts w:ascii="Times New Roman" w:hAnsi="Times New Roman"/>
          <w:sz w:val="24"/>
          <w:szCs w:val="24"/>
        </w:rPr>
      </w:pPr>
      <w:r w:rsidRPr="00A71B5C">
        <w:rPr>
          <w:rFonts w:ascii="Times New Roman" w:hAnsi="Times New Roman"/>
          <w:sz w:val="24"/>
          <w:szCs w:val="24"/>
        </w:rPr>
        <w:t>(b)</w:t>
      </w:r>
      <w:r w:rsidRPr="00A71B5C">
        <w:rPr>
          <w:rFonts w:ascii="Times New Roman" w:hAnsi="Times New Roman"/>
          <w:sz w:val="24"/>
          <w:szCs w:val="24"/>
        </w:rPr>
        <w:tab/>
        <w:t>the amount of drug dispensed;</w:t>
      </w:r>
      <w:r w:rsidR="00415C32" w:rsidRPr="00A71B5C">
        <w:rPr>
          <w:rFonts w:ascii="Times New Roman" w:hAnsi="Times New Roman"/>
          <w:sz w:val="24"/>
          <w:szCs w:val="24"/>
        </w:rPr>
        <w:t xml:space="preserve"> and</w:t>
      </w:r>
      <w:r w:rsidRPr="00A71B5C">
        <w:rPr>
          <w:rFonts w:ascii="Times New Roman" w:hAnsi="Times New Roman"/>
          <w:sz w:val="24"/>
          <w:szCs w:val="24"/>
        </w:rPr>
        <w:t xml:space="preserve"> </w:t>
      </w:r>
    </w:p>
    <w:p w14:paraId="1BDB3866" w14:textId="6E01DA5C" w:rsidR="00CD6134" w:rsidRPr="00A71B5C" w:rsidRDefault="00CD6134" w:rsidP="00F5608F">
      <w:pPr>
        <w:ind w:left="720" w:firstLine="720"/>
        <w:jc w:val="both"/>
        <w:rPr>
          <w:rFonts w:ascii="Times New Roman" w:hAnsi="Times New Roman"/>
          <w:strike/>
          <w:sz w:val="24"/>
          <w:szCs w:val="24"/>
        </w:rPr>
      </w:pPr>
      <w:r w:rsidRPr="00A71B5C">
        <w:rPr>
          <w:rFonts w:ascii="Times New Roman" w:hAnsi="Times New Roman"/>
          <w:sz w:val="24"/>
          <w:szCs w:val="24"/>
        </w:rPr>
        <w:t>(c)</w:t>
      </w:r>
      <w:r w:rsidRPr="00A71B5C">
        <w:rPr>
          <w:rFonts w:ascii="Times New Roman" w:hAnsi="Times New Roman"/>
          <w:sz w:val="24"/>
          <w:szCs w:val="24"/>
        </w:rPr>
        <w:tab/>
      </w:r>
      <w:r w:rsidR="00235B8C" w:rsidRPr="00A71B5C">
        <w:rPr>
          <w:rFonts w:ascii="Times New Roman" w:hAnsi="Times New Roman"/>
          <w:sz w:val="24"/>
          <w:szCs w:val="24"/>
        </w:rPr>
        <w:t>their</w:t>
      </w:r>
      <w:r w:rsidRPr="00A71B5C">
        <w:rPr>
          <w:rFonts w:ascii="Times New Roman" w:hAnsi="Times New Roman"/>
          <w:sz w:val="24"/>
          <w:szCs w:val="24"/>
        </w:rPr>
        <w:t xml:space="preserve"> initials</w:t>
      </w:r>
      <w:r w:rsidR="00415C32" w:rsidRPr="00A71B5C">
        <w:rPr>
          <w:rFonts w:ascii="Times New Roman" w:hAnsi="Times New Roman"/>
          <w:sz w:val="24"/>
          <w:szCs w:val="24"/>
        </w:rPr>
        <w:t>.</w:t>
      </w:r>
    </w:p>
    <w:p w14:paraId="440F567B" w14:textId="77777777" w:rsidR="00CD6134" w:rsidRPr="00A71B5C" w:rsidRDefault="00CD6134" w:rsidP="00225060">
      <w:pPr>
        <w:ind w:left="720"/>
        <w:jc w:val="both"/>
        <w:rPr>
          <w:rFonts w:ascii="Times New Roman" w:hAnsi="Times New Roman"/>
          <w:strike/>
          <w:sz w:val="24"/>
          <w:szCs w:val="24"/>
        </w:rPr>
      </w:pPr>
    </w:p>
    <w:p w14:paraId="065C4788" w14:textId="0DCD2FBC" w:rsidR="00CD6134" w:rsidRPr="00A71B5C" w:rsidRDefault="00CD6134" w:rsidP="00225060">
      <w:pPr>
        <w:ind w:left="720"/>
        <w:jc w:val="both"/>
        <w:rPr>
          <w:rFonts w:ascii="Times New Roman" w:hAnsi="Times New Roman"/>
          <w:sz w:val="24"/>
          <w:szCs w:val="24"/>
        </w:rPr>
      </w:pPr>
      <w:r w:rsidRPr="00A71B5C">
        <w:rPr>
          <w:rFonts w:ascii="Times New Roman" w:hAnsi="Times New Roman"/>
          <w:sz w:val="24"/>
          <w:szCs w:val="24"/>
        </w:rPr>
        <w:t>(</w:t>
      </w:r>
      <w:r w:rsidR="00A225CF" w:rsidRPr="00A71B5C">
        <w:rPr>
          <w:rFonts w:ascii="Times New Roman" w:hAnsi="Times New Roman"/>
          <w:sz w:val="24"/>
          <w:szCs w:val="24"/>
        </w:rPr>
        <w:t>7</w:t>
      </w:r>
      <w:r w:rsidRPr="00A71B5C">
        <w:rPr>
          <w:rFonts w:ascii="Times New Roman" w:hAnsi="Times New Roman"/>
          <w:sz w:val="24"/>
          <w:szCs w:val="24"/>
        </w:rPr>
        <w:t>)</w:t>
      </w:r>
      <w:r w:rsidRPr="00A71B5C">
        <w:rPr>
          <w:rFonts w:ascii="Times New Roman" w:hAnsi="Times New Roman"/>
          <w:sz w:val="24"/>
          <w:szCs w:val="24"/>
        </w:rPr>
        <w:tab/>
        <w:t xml:space="preserve">Whenever a prescription drug has been distributed solely under a generic name, the dispensing pharmacist shall record </w:t>
      </w:r>
      <w:r w:rsidR="00826353" w:rsidRPr="00A71B5C">
        <w:rPr>
          <w:rFonts w:ascii="Times New Roman" w:hAnsi="Times New Roman"/>
          <w:sz w:val="24"/>
          <w:szCs w:val="24"/>
        </w:rPr>
        <w:t xml:space="preserve">the NDC number </w:t>
      </w:r>
      <w:r w:rsidRPr="00A71B5C">
        <w:rPr>
          <w:rFonts w:ascii="Times New Roman" w:hAnsi="Times New Roman"/>
          <w:sz w:val="24"/>
          <w:szCs w:val="24"/>
        </w:rPr>
        <w:t>in the computerized pharmacy system</w:t>
      </w:r>
      <w:r w:rsidR="00415C32" w:rsidRPr="00A71B5C">
        <w:rPr>
          <w:rFonts w:ascii="Times New Roman" w:hAnsi="Times New Roman"/>
          <w:sz w:val="24"/>
          <w:szCs w:val="24"/>
        </w:rPr>
        <w:t>.  In the event an NDC number does not exist</w:t>
      </w:r>
      <w:r w:rsidRPr="00A71B5C">
        <w:rPr>
          <w:rFonts w:ascii="Times New Roman" w:hAnsi="Times New Roman"/>
          <w:sz w:val="24"/>
          <w:szCs w:val="24"/>
        </w:rPr>
        <w:t xml:space="preserve">, </w:t>
      </w:r>
      <w:r w:rsidR="001956EC" w:rsidRPr="00A71B5C">
        <w:rPr>
          <w:rFonts w:ascii="Times New Roman" w:hAnsi="Times New Roman"/>
          <w:sz w:val="24"/>
          <w:szCs w:val="24"/>
        </w:rPr>
        <w:t xml:space="preserve">the pharmacist shall record </w:t>
      </w:r>
      <w:r w:rsidRPr="00A71B5C">
        <w:rPr>
          <w:rFonts w:ascii="Times New Roman" w:hAnsi="Times New Roman"/>
          <w:sz w:val="24"/>
          <w:szCs w:val="24"/>
        </w:rPr>
        <w:t xml:space="preserve">the name of the manufacturer, or, if the manufacturer's name is not available, the name of the distributor, packer, or </w:t>
      </w:r>
      <w:proofErr w:type="spellStart"/>
      <w:r w:rsidRPr="00A71B5C">
        <w:rPr>
          <w:rFonts w:ascii="Times New Roman" w:hAnsi="Times New Roman"/>
          <w:sz w:val="24"/>
          <w:szCs w:val="24"/>
        </w:rPr>
        <w:t>repacker</w:t>
      </w:r>
      <w:proofErr w:type="spellEnd"/>
      <w:r w:rsidRPr="00A71B5C">
        <w:rPr>
          <w:rFonts w:ascii="Times New Roman" w:hAnsi="Times New Roman"/>
          <w:sz w:val="24"/>
          <w:szCs w:val="24"/>
        </w:rPr>
        <w:t>.</w:t>
      </w:r>
    </w:p>
    <w:p w14:paraId="1D30E953" w14:textId="77777777" w:rsidR="00CD6134" w:rsidRPr="00A71B5C" w:rsidRDefault="00CD6134" w:rsidP="00225060">
      <w:pPr>
        <w:ind w:left="720"/>
        <w:jc w:val="both"/>
        <w:rPr>
          <w:rFonts w:ascii="Times New Roman" w:hAnsi="Times New Roman"/>
          <w:sz w:val="24"/>
          <w:szCs w:val="24"/>
        </w:rPr>
      </w:pPr>
    </w:p>
    <w:p w14:paraId="7873E27A" w14:textId="659D8802" w:rsidR="00CD6134" w:rsidRPr="00A71B5C" w:rsidRDefault="00CD6134" w:rsidP="00225060">
      <w:pPr>
        <w:ind w:left="720"/>
        <w:jc w:val="both"/>
        <w:rPr>
          <w:rFonts w:ascii="Times New Roman" w:hAnsi="Times New Roman"/>
          <w:sz w:val="24"/>
          <w:szCs w:val="24"/>
        </w:rPr>
      </w:pPr>
      <w:r w:rsidRPr="00A71B5C">
        <w:rPr>
          <w:rFonts w:ascii="Times New Roman" w:hAnsi="Times New Roman"/>
          <w:sz w:val="24"/>
          <w:szCs w:val="24"/>
        </w:rPr>
        <w:t>(</w:t>
      </w:r>
      <w:r w:rsidR="00A225CF" w:rsidRPr="00A71B5C">
        <w:rPr>
          <w:rFonts w:ascii="Times New Roman" w:hAnsi="Times New Roman"/>
          <w:sz w:val="24"/>
          <w:szCs w:val="24"/>
        </w:rPr>
        <w:t>8</w:t>
      </w:r>
      <w:r w:rsidRPr="00A71B5C">
        <w:rPr>
          <w:rFonts w:ascii="Times New Roman" w:hAnsi="Times New Roman"/>
          <w:sz w:val="24"/>
          <w:szCs w:val="24"/>
        </w:rPr>
        <w:t>)</w:t>
      </w:r>
      <w:r w:rsidRPr="00A71B5C">
        <w:rPr>
          <w:rFonts w:ascii="Times New Roman" w:hAnsi="Times New Roman"/>
          <w:sz w:val="24"/>
          <w:szCs w:val="24"/>
        </w:rPr>
        <w:tab/>
        <w:t>Only a pharmacy intern, or certified pharmacy technician who has the approval of the pharmacist on duty may receive new prescriptions over the telephone from a prescriber or authorized agent.</w:t>
      </w:r>
    </w:p>
    <w:p w14:paraId="10C44D8C" w14:textId="77777777" w:rsidR="00CD6134" w:rsidRPr="00A71B5C" w:rsidRDefault="00CD6134" w:rsidP="00225060">
      <w:pPr>
        <w:ind w:left="720"/>
        <w:jc w:val="both"/>
        <w:rPr>
          <w:rFonts w:ascii="Times New Roman" w:hAnsi="Times New Roman"/>
          <w:sz w:val="24"/>
          <w:szCs w:val="24"/>
        </w:rPr>
      </w:pPr>
    </w:p>
    <w:p w14:paraId="55DFA4A3" w14:textId="764261AF" w:rsidR="00CD6134" w:rsidRPr="00A71B5C" w:rsidRDefault="00CD6134" w:rsidP="00225060">
      <w:pPr>
        <w:ind w:left="720"/>
        <w:jc w:val="both"/>
        <w:rPr>
          <w:rFonts w:ascii="Times New Roman" w:hAnsi="Times New Roman"/>
          <w:sz w:val="24"/>
          <w:szCs w:val="24"/>
        </w:rPr>
      </w:pPr>
      <w:r w:rsidRPr="00A71B5C">
        <w:rPr>
          <w:rFonts w:ascii="Times New Roman" w:hAnsi="Times New Roman"/>
          <w:sz w:val="24"/>
          <w:szCs w:val="24"/>
        </w:rPr>
        <w:t>(</w:t>
      </w:r>
      <w:r w:rsidR="00A225CF" w:rsidRPr="00A71B5C">
        <w:rPr>
          <w:rFonts w:ascii="Times New Roman" w:hAnsi="Times New Roman"/>
          <w:sz w:val="24"/>
          <w:szCs w:val="24"/>
        </w:rPr>
        <w:t>9</w:t>
      </w:r>
      <w:r w:rsidRPr="00A71B5C">
        <w:rPr>
          <w:rFonts w:ascii="Times New Roman" w:hAnsi="Times New Roman"/>
          <w:sz w:val="24"/>
          <w:szCs w:val="24"/>
        </w:rPr>
        <w:t>)</w:t>
      </w:r>
      <w:r w:rsidRPr="00A71B5C">
        <w:rPr>
          <w:rFonts w:ascii="Times New Roman" w:hAnsi="Times New Roman"/>
          <w:sz w:val="24"/>
          <w:szCs w:val="24"/>
        </w:rPr>
        <w:tab/>
        <w:t>A pharmacist or individual acting on behalf of a pharmacy may not collect prescriptions at industrial plants, places of business, or other sites where specific groups of people are regularly employed or affiliated, unless the following requirements are met:</w:t>
      </w:r>
    </w:p>
    <w:p w14:paraId="7FBBE491" w14:textId="77777777" w:rsidR="00CD6134" w:rsidRPr="00A71B5C" w:rsidRDefault="00CD6134" w:rsidP="00225060">
      <w:pPr>
        <w:pStyle w:val="ListParagraph"/>
        <w:ind w:left="2160" w:hanging="720"/>
        <w:jc w:val="both"/>
        <w:rPr>
          <w:rFonts w:ascii="Times New Roman" w:hAnsi="Times New Roman"/>
          <w:sz w:val="24"/>
          <w:szCs w:val="24"/>
        </w:rPr>
      </w:pPr>
      <w:r w:rsidRPr="00A71B5C">
        <w:rPr>
          <w:rFonts w:ascii="Times New Roman" w:hAnsi="Times New Roman"/>
          <w:sz w:val="24"/>
          <w:szCs w:val="24"/>
        </w:rPr>
        <w:t>(a)</w:t>
      </w:r>
      <w:r w:rsidRPr="00A71B5C">
        <w:rPr>
          <w:rFonts w:ascii="Times New Roman" w:hAnsi="Times New Roman"/>
          <w:sz w:val="24"/>
          <w:szCs w:val="24"/>
        </w:rPr>
        <w:tab/>
        <w:t>the prescriptions are written for persons regularly employed at, or affiliated with, such plant, place of business, or other such site or the immediate family members living at the same address of persons regularly employed at, or affiliated with, such plant, place of business, or other such site;</w:t>
      </w:r>
    </w:p>
    <w:p w14:paraId="663C8955" w14:textId="77777777" w:rsidR="00CD6134" w:rsidRPr="00A71B5C" w:rsidRDefault="00CD6134" w:rsidP="00225060">
      <w:pPr>
        <w:pStyle w:val="ListParagraph"/>
        <w:ind w:left="2160" w:hanging="720"/>
        <w:jc w:val="both"/>
        <w:rPr>
          <w:rFonts w:ascii="Times New Roman" w:hAnsi="Times New Roman"/>
          <w:sz w:val="24"/>
          <w:szCs w:val="24"/>
        </w:rPr>
      </w:pPr>
      <w:r w:rsidRPr="00A71B5C">
        <w:rPr>
          <w:rFonts w:ascii="Times New Roman" w:hAnsi="Times New Roman"/>
          <w:sz w:val="24"/>
          <w:szCs w:val="24"/>
        </w:rPr>
        <w:t>(b)</w:t>
      </w:r>
      <w:r w:rsidRPr="00A71B5C">
        <w:rPr>
          <w:rFonts w:ascii="Times New Roman" w:hAnsi="Times New Roman"/>
          <w:sz w:val="24"/>
          <w:szCs w:val="24"/>
        </w:rPr>
        <w:tab/>
        <w:t>a pharmacist, pharmacy employee, or authorized agent of the pharmacy collects the prescriptions in person;</w:t>
      </w:r>
    </w:p>
    <w:p w14:paraId="3B6D690E" w14:textId="77777777" w:rsidR="00CD6134" w:rsidRPr="00A71B5C" w:rsidRDefault="00CD6134" w:rsidP="00225060">
      <w:pPr>
        <w:pStyle w:val="ListParagraph"/>
        <w:ind w:left="2160" w:hanging="720"/>
        <w:jc w:val="both"/>
        <w:rPr>
          <w:rFonts w:ascii="Times New Roman" w:hAnsi="Times New Roman"/>
          <w:sz w:val="24"/>
          <w:szCs w:val="24"/>
        </w:rPr>
      </w:pPr>
      <w:r w:rsidRPr="00A71B5C">
        <w:rPr>
          <w:rFonts w:ascii="Times New Roman" w:hAnsi="Times New Roman"/>
          <w:sz w:val="24"/>
          <w:szCs w:val="24"/>
        </w:rPr>
        <w:t>(c)</w:t>
      </w:r>
      <w:r w:rsidRPr="00A71B5C">
        <w:rPr>
          <w:rFonts w:ascii="Times New Roman" w:hAnsi="Times New Roman"/>
          <w:sz w:val="24"/>
          <w:szCs w:val="24"/>
        </w:rPr>
        <w:tab/>
        <w:t>a pharmacist, pharmacy employee, or authorized agent of the pharmacy dispenses the prescription medications directly to the patient or patient’s agent;</w:t>
      </w:r>
    </w:p>
    <w:p w14:paraId="6F641C7E" w14:textId="6DF049D9" w:rsidR="00CD6134" w:rsidRPr="00A71B5C" w:rsidRDefault="00CD6134" w:rsidP="00225060">
      <w:pPr>
        <w:pStyle w:val="ListParagraph"/>
        <w:ind w:left="2160" w:hanging="720"/>
        <w:jc w:val="both"/>
        <w:rPr>
          <w:rFonts w:ascii="Times New Roman" w:hAnsi="Times New Roman"/>
          <w:sz w:val="24"/>
          <w:szCs w:val="24"/>
        </w:rPr>
      </w:pPr>
      <w:r w:rsidRPr="00A71B5C">
        <w:rPr>
          <w:rFonts w:ascii="Times New Roman" w:hAnsi="Times New Roman"/>
          <w:sz w:val="24"/>
          <w:szCs w:val="24"/>
        </w:rPr>
        <w:t>(d)</w:t>
      </w:r>
      <w:r w:rsidRPr="00A71B5C">
        <w:rPr>
          <w:rFonts w:ascii="Times New Roman" w:hAnsi="Times New Roman"/>
          <w:sz w:val="24"/>
          <w:szCs w:val="24"/>
        </w:rPr>
        <w:tab/>
        <w:t xml:space="preserve">a pharmacist, pharmacy employee, or authorized agent of the pharmacy returns all prescription medications that </w:t>
      </w:r>
      <w:r w:rsidR="004A4804" w:rsidRPr="00A71B5C">
        <w:rPr>
          <w:rFonts w:ascii="Times New Roman" w:hAnsi="Times New Roman"/>
          <w:sz w:val="24"/>
          <w:szCs w:val="24"/>
        </w:rPr>
        <w:t>they</w:t>
      </w:r>
      <w:r w:rsidRPr="00A71B5C">
        <w:rPr>
          <w:rFonts w:ascii="Times New Roman" w:hAnsi="Times New Roman"/>
          <w:sz w:val="24"/>
          <w:szCs w:val="24"/>
        </w:rPr>
        <w:t xml:space="preserve"> do not dispense directly to a </w:t>
      </w:r>
      <w:r w:rsidRPr="00A71B5C">
        <w:rPr>
          <w:rFonts w:ascii="Times New Roman" w:hAnsi="Times New Roman"/>
          <w:sz w:val="24"/>
          <w:szCs w:val="24"/>
        </w:rPr>
        <w:lastRenderedPageBreak/>
        <w:t>patient or patient’s agent to the pharmacy.  Prescription medications may not be left or stored at the delivery location; and</w:t>
      </w:r>
    </w:p>
    <w:p w14:paraId="6EA608E1" w14:textId="77777777" w:rsidR="00CD6134" w:rsidRPr="00A71B5C" w:rsidRDefault="00CD6134" w:rsidP="00225060">
      <w:pPr>
        <w:ind w:left="2160" w:hanging="720"/>
        <w:jc w:val="both"/>
        <w:rPr>
          <w:rFonts w:ascii="Times New Roman" w:hAnsi="Times New Roman"/>
          <w:sz w:val="24"/>
          <w:szCs w:val="24"/>
        </w:rPr>
      </w:pPr>
      <w:r w:rsidRPr="00A71B5C">
        <w:rPr>
          <w:rFonts w:ascii="Times New Roman" w:hAnsi="Times New Roman"/>
          <w:sz w:val="24"/>
          <w:szCs w:val="24"/>
        </w:rPr>
        <w:t>(e)</w:t>
      </w:r>
      <w:r w:rsidRPr="00A71B5C">
        <w:rPr>
          <w:rFonts w:ascii="Times New Roman" w:hAnsi="Times New Roman"/>
          <w:sz w:val="24"/>
          <w:szCs w:val="24"/>
        </w:rPr>
        <w:tab/>
        <w:t>the pharmacist and pharmacy shall be responsible for the conduct of any pharmacy employee or authorized agent acting on the pharmacist's behalf.</w:t>
      </w:r>
    </w:p>
    <w:p w14:paraId="72AF8A5C" w14:textId="77777777" w:rsidR="00CD6134" w:rsidRPr="00A71B5C" w:rsidRDefault="00CD6134" w:rsidP="00C24A1C">
      <w:pPr>
        <w:pStyle w:val="NormalWeb"/>
        <w:shd w:val="clear" w:color="auto" w:fill="FFFFFF"/>
        <w:spacing w:after="0"/>
        <w:jc w:val="both"/>
      </w:pPr>
    </w:p>
    <w:p w14:paraId="535BD78B" w14:textId="014F643B" w:rsidR="00CD6134" w:rsidRPr="00A71B5C" w:rsidRDefault="00CD6134" w:rsidP="00225060">
      <w:pPr>
        <w:pStyle w:val="NormalWeb"/>
        <w:shd w:val="clear" w:color="auto" w:fill="FFFFFF"/>
        <w:spacing w:after="0"/>
        <w:ind w:left="720"/>
        <w:jc w:val="both"/>
      </w:pPr>
      <w:r w:rsidRPr="00A71B5C">
        <w:t>(</w:t>
      </w:r>
      <w:r w:rsidR="00A225CF" w:rsidRPr="00A71B5C">
        <w:t>10</w:t>
      </w:r>
      <w:r w:rsidRPr="00A71B5C">
        <w:t>)</w:t>
      </w:r>
      <w:r w:rsidRPr="00A71B5C">
        <w:tab/>
        <w:t>In order to determine whether a prescription is within date,</w:t>
      </w:r>
      <w:r w:rsidR="00415C32" w:rsidRPr="00A71B5C">
        <w:t xml:space="preserve"> a pharmacist shall count the day after the prescription was written as day one.</w:t>
      </w:r>
    </w:p>
    <w:p w14:paraId="0568CD89" w14:textId="77777777" w:rsidR="00CD6134" w:rsidRPr="00A71B5C" w:rsidRDefault="00CD6134" w:rsidP="00225060">
      <w:pPr>
        <w:pStyle w:val="NormalWeb"/>
        <w:shd w:val="clear" w:color="auto" w:fill="FFFFFF"/>
        <w:spacing w:after="0"/>
        <w:ind w:left="720"/>
        <w:jc w:val="both"/>
      </w:pPr>
    </w:p>
    <w:p w14:paraId="20A1B2AD" w14:textId="36B686DB" w:rsidR="00CD6134" w:rsidRPr="00A71B5C" w:rsidRDefault="00CD6134" w:rsidP="00225060">
      <w:pPr>
        <w:ind w:left="720"/>
        <w:jc w:val="both"/>
        <w:rPr>
          <w:rFonts w:ascii="Times New Roman" w:hAnsi="Times New Roman"/>
          <w:sz w:val="24"/>
          <w:szCs w:val="24"/>
        </w:rPr>
      </w:pPr>
      <w:r w:rsidRPr="00A71B5C">
        <w:rPr>
          <w:rFonts w:ascii="Times New Roman" w:hAnsi="Times New Roman"/>
          <w:sz w:val="24"/>
          <w:szCs w:val="24"/>
        </w:rPr>
        <w:t>(</w:t>
      </w:r>
      <w:r w:rsidR="00A225CF" w:rsidRPr="00A71B5C">
        <w:rPr>
          <w:rFonts w:ascii="Times New Roman" w:hAnsi="Times New Roman"/>
          <w:sz w:val="24"/>
          <w:szCs w:val="24"/>
        </w:rPr>
        <w:t>11</w:t>
      </w:r>
      <w:r w:rsidRPr="00A71B5C">
        <w:rPr>
          <w:rFonts w:ascii="Times New Roman" w:hAnsi="Times New Roman"/>
          <w:sz w:val="24"/>
          <w:szCs w:val="24"/>
        </w:rPr>
        <w:t>)</w:t>
      </w:r>
      <w:r w:rsidRPr="00A71B5C">
        <w:rPr>
          <w:rFonts w:ascii="Times New Roman" w:hAnsi="Times New Roman"/>
          <w:sz w:val="24"/>
          <w:szCs w:val="24"/>
        </w:rPr>
        <w:tab/>
        <w:t xml:space="preserve">A pharmacy may not dispense any medication that was processed outside its licensed pharmacy premises unless said process </w:t>
      </w:r>
      <w:r w:rsidR="00E415B8" w:rsidRPr="00A71B5C">
        <w:rPr>
          <w:rFonts w:ascii="Times New Roman" w:hAnsi="Times New Roman"/>
          <w:sz w:val="24"/>
          <w:szCs w:val="24"/>
        </w:rPr>
        <w:t xml:space="preserve">was verified </w:t>
      </w:r>
      <w:r w:rsidR="00415C32" w:rsidRPr="00A71B5C">
        <w:rPr>
          <w:rFonts w:ascii="Times New Roman" w:hAnsi="Times New Roman"/>
          <w:sz w:val="24"/>
          <w:szCs w:val="24"/>
        </w:rPr>
        <w:t xml:space="preserve">by a </w:t>
      </w:r>
      <w:r w:rsidRPr="00A71B5C">
        <w:rPr>
          <w:rFonts w:ascii="Times New Roman" w:hAnsi="Times New Roman"/>
          <w:sz w:val="24"/>
          <w:szCs w:val="24"/>
        </w:rPr>
        <w:t xml:space="preserve">Massachusetts </w:t>
      </w:r>
      <w:r w:rsidR="00415C32" w:rsidRPr="00A71B5C">
        <w:rPr>
          <w:rFonts w:ascii="Times New Roman" w:hAnsi="Times New Roman"/>
          <w:sz w:val="24"/>
          <w:szCs w:val="24"/>
        </w:rPr>
        <w:t>licensed</w:t>
      </w:r>
      <w:r w:rsidRPr="00A71B5C">
        <w:rPr>
          <w:rFonts w:ascii="Times New Roman" w:hAnsi="Times New Roman"/>
          <w:sz w:val="24"/>
          <w:szCs w:val="24"/>
        </w:rPr>
        <w:t xml:space="preserve"> pharmacist or performed in a pharmacy licensed by the Board.</w:t>
      </w:r>
    </w:p>
    <w:p w14:paraId="76504945" w14:textId="77777777" w:rsidR="00CD6134" w:rsidRPr="00A71B5C" w:rsidRDefault="00CD6134" w:rsidP="00225060">
      <w:pPr>
        <w:ind w:left="720"/>
        <w:jc w:val="both"/>
        <w:rPr>
          <w:rFonts w:ascii="Times New Roman" w:hAnsi="Times New Roman"/>
          <w:sz w:val="24"/>
          <w:szCs w:val="24"/>
        </w:rPr>
      </w:pPr>
    </w:p>
    <w:p w14:paraId="0623ECE7" w14:textId="7D3BA071" w:rsidR="00CD6134" w:rsidRPr="00A71B5C" w:rsidRDefault="00CD6134" w:rsidP="00225060">
      <w:pPr>
        <w:ind w:left="720"/>
        <w:jc w:val="both"/>
        <w:rPr>
          <w:rFonts w:ascii="Times New Roman" w:hAnsi="Times New Roman"/>
          <w:sz w:val="24"/>
          <w:szCs w:val="24"/>
        </w:rPr>
      </w:pPr>
      <w:bookmarkStart w:id="0" w:name="9.05:_Maintenance_of_Prescription_Files"/>
      <w:bookmarkStart w:id="1" w:name="9.06:_Procedures_for_Verifying_a_Practit"/>
      <w:bookmarkEnd w:id="0"/>
      <w:bookmarkEnd w:id="1"/>
      <w:r w:rsidRPr="00A71B5C">
        <w:rPr>
          <w:rFonts w:ascii="Times New Roman" w:hAnsi="Times New Roman"/>
          <w:sz w:val="24"/>
          <w:szCs w:val="24"/>
        </w:rPr>
        <w:t>(</w:t>
      </w:r>
      <w:r w:rsidR="006236A5" w:rsidRPr="00A71B5C">
        <w:rPr>
          <w:rFonts w:ascii="Times New Roman" w:hAnsi="Times New Roman"/>
          <w:sz w:val="24"/>
          <w:szCs w:val="24"/>
        </w:rPr>
        <w:t>12</w:t>
      </w:r>
      <w:r w:rsidRPr="00A71B5C">
        <w:rPr>
          <w:rFonts w:ascii="Times New Roman" w:hAnsi="Times New Roman"/>
          <w:sz w:val="24"/>
          <w:szCs w:val="24"/>
        </w:rPr>
        <w:t>)</w:t>
      </w:r>
      <w:r w:rsidRPr="00A71B5C">
        <w:rPr>
          <w:rFonts w:ascii="Times New Roman" w:hAnsi="Times New Roman"/>
          <w:sz w:val="24"/>
          <w:szCs w:val="24"/>
        </w:rPr>
        <w:tab/>
        <w:t xml:space="preserve">A prescription for a Schedule VI medication is valid for one year from the date of issue.  A licensee may not refill a Schedule VI prescription after one year.  In the event </w:t>
      </w:r>
      <w:r w:rsidR="00415C32" w:rsidRPr="00A71B5C">
        <w:rPr>
          <w:rFonts w:ascii="Times New Roman" w:hAnsi="Times New Roman"/>
          <w:sz w:val="24"/>
          <w:szCs w:val="24"/>
        </w:rPr>
        <w:t>a Schedule VI</w:t>
      </w:r>
      <w:r w:rsidR="00A71B5C" w:rsidRPr="00A71B5C">
        <w:rPr>
          <w:rFonts w:ascii="Times New Roman" w:hAnsi="Times New Roman"/>
          <w:sz w:val="24"/>
          <w:szCs w:val="24"/>
        </w:rPr>
        <w:t xml:space="preserve"> </w:t>
      </w:r>
      <w:r w:rsidRPr="00A71B5C">
        <w:rPr>
          <w:rFonts w:ascii="Times New Roman" w:hAnsi="Times New Roman"/>
          <w:sz w:val="24"/>
          <w:szCs w:val="24"/>
        </w:rPr>
        <w:t>prescription expires</w:t>
      </w:r>
      <w:r w:rsidR="00415C32" w:rsidRPr="00A71B5C">
        <w:rPr>
          <w:rFonts w:ascii="Times New Roman" w:hAnsi="Times New Roman"/>
          <w:sz w:val="24"/>
          <w:szCs w:val="24"/>
        </w:rPr>
        <w:t xml:space="preserve"> or has no remaining refills</w:t>
      </w:r>
      <w:r w:rsidRPr="00A71B5C">
        <w:rPr>
          <w:rFonts w:ascii="Times New Roman" w:hAnsi="Times New Roman"/>
          <w:sz w:val="24"/>
          <w:szCs w:val="24"/>
        </w:rPr>
        <w:t xml:space="preserve"> and the pharmacist is unable to obtain </w:t>
      </w:r>
      <w:r w:rsidR="00A225CF" w:rsidRPr="00A71B5C">
        <w:rPr>
          <w:rFonts w:ascii="Times New Roman" w:hAnsi="Times New Roman"/>
          <w:sz w:val="24"/>
          <w:szCs w:val="24"/>
        </w:rPr>
        <w:t xml:space="preserve">prescriber </w:t>
      </w:r>
      <w:r w:rsidRPr="00A71B5C">
        <w:rPr>
          <w:rFonts w:ascii="Times New Roman" w:hAnsi="Times New Roman"/>
          <w:sz w:val="24"/>
          <w:szCs w:val="24"/>
        </w:rPr>
        <w:t>authorization in a timely manner</w:t>
      </w:r>
      <w:r w:rsidR="00A225CF" w:rsidRPr="00A71B5C">
        <w:rPr>
          <w:rFonts w:ascii="Times New Roman" w:hAnsi="Times New Roman"/>
          <w:sz w:val="24"/>
          <w:szCs w:val="24"/>
        </w:rPr>
        <w:t>,</w:t>
      </w:r>
      <w:r w:rsidRPr="00A71B5C">
        <w:rPr>
          <w:rFonts w:ascii="Times New Roman" w:hAnsi="Times New Roman"/>
          <w:sz w:val="24"/>
          <w:szCs w:val="24"/>
        </w:rPr>
        <w:t xml:space="preserve"> the pharmacist in </w:t>
      </w:r>
      <w:r w:rsidR="00235B8C" w:rsidRPr="00A71B5C">
        <w:rPr>
          <w:rFonts w:ascii="Times New Roman" w:hAnsi="Times New Roman"/>
          <w:sz w:val="24"/>
          <w:szCs w:val="24"/>
        </w:rPr>
        <w:t>their</w:t>
      </w:r>
      <w:r w:rsidRPr="00A71B5C">
        <w:rPr>
          <w:rFonts w:ascii="Times New Roman" w:hAnsi="Times New Roman"/>
          <w:sz w:val="24"/>
          <w:szCs w:val="24"/>
        </w:rPr>
        <w:t xml:space="preserve"> professional judgment may dispense a quantity not to exceed </w:t>
      </w:r>
      <w:r w:rsidR="00A225CF" w:rsidRPr="00A71B5C">
        <w:rPr>
          <w:rFonts w:ascii="Times New Roman" w:hAnsi="Times New Roman"/>
          <w:sz w:val="24"/>
          <w:szCs w:val="24"/>
        </w:rPr>
        <w:t>14</w:t>
      </w:r>
      <w:r w:rsidRPr="00A71B5C">
        <w:rPr>
          <w:rFonts w:ascii="Times New Roman" w:hAnsi="Times New Roman"/>
          <w:sz w:val="24"/>
          <w:szCs w:val="24"/>
        </w:rPr>
        <w:t xml:space="preserve"> days</w:t>
      </w:r>
      <w:r w:rsidR="00A225CF" w:rsidRPr="00A71B5C">
        <w:rPr>
          <w:rFonts w:ascii="Times New Roman" w:hAnsi="Times New Roman"/>
          <w:sz w:val="24"/>
          <w:szCs w:val="24"/>
        </w:rPr>
        <w:t xml:space="preserve"> or the smallest available unit of use packaging</w:t>
      </w:r>
      <w:r w:rsidRPr="00A71B5C">
        <w:rPr>
          <w:rFonts w:ascii="Times New Roman" w:hAnsi="Times New Roman"/>
          <w:sz w:val="24"/>
          <w:szCs w:val="24"/>
        </w:rPr>
        <w:t>.</w:t>
      </w:r>
    </w:p>
    <w:p w14:paraId="5F8FC0C5" w14:textId="77777777" w:rsidR="005C67EB" w:rsidRPr="00A71B5C" w:rsidRDefault="005C67EB" w:rsidP="00225060">
      <w:pPr>
        <w:ind w:left="720"/>
        <w:jc w:val="both"/>
        <w:rPr>
          <w:rFonts w:ascii="Times New Roman" w:hAnsi="Times New Roman"/>
          <w:sz w:val="24"/>
          <w:szCs w:val="24"/>
        </w:rPr>
      </w:pPr>
    </w:p>
    <w:p w14:paraId="28E33D3B" w14:textId="484706A6" w:rsidR="005C67EB" w:rsidRPr="00A71B5C" w:rsidRDefault="005C67EB" w:rsidP="00225060">
      <w:pPr>
        <w:ind w:left="720"/>
        <w:jc w:val="both"/>
        <w:rPr>
          <w:rFonts w:ascii="Times New Roman" w:hAnsi="Times New Roman"/>
          <w:sz w:val="24"/>
          <w:szCs w:val="24"/>
        </w:rPr>
      </w:pPr>
      <w:r w:rsidRPr="00A71B5C">
        <w:rPr>
          <w:rFonts w:ascii="Times New Roman" w:hAnsi="Times New Roman"/>
          <w:sz w:val="24"/>
          <w:szCs w:val="24"/>
        </w:rPr>
        <w:t>(13)</w:t>
      </w:r>
      <w:r w:rsidRPr="00A71B5C">
        <w:rPr>
          <w:rFonts w:ascii="Times New Roman" w:hAnsi="Times New Roman"/>
          <w:sz w:val="24"/>
          <w:szCs w:val="24"/>
        </w:rPr>
        <w:tab/>
        <w:t xml:space="preserve">A licensee may not fill or refill a prescription for a Schedule V controlled substance more than six months after the date on which said prescription was issued.  A prescription for </w:t>
      </w:r>
      <w:r w:rsidR="00826353" w:rsidRPr="00A71B5C">
        <w:rPr>
          <w:rFonts w:ascii="Times New Roman" w:hAnsi="Times New Roman"/>
          <w:sz w:val="24"/>
          <w:szCs w:val="24"/>
        </w:rPr>
        <w:t xml:space="preserve">a </w:t>
      </w:r>
      <w:r w:rsidRPr="00A71B5C">
        <w:rPr>
          <w:rFonts w:ascii="Times New Roman" w:hAnsi="Times New Roman"/>
          <w:sz w:val="24"/>
          <w:szCs w:val="24"/>
        </w:rPr>
        <w:t>Schedule V controlled substance may not be refilled more than five times.</w:t>
      </w:r>
    </w:p>
    <w:p w14:paraId="2B441749" w14:textId="77777777" w:rsidR="00CD6134" w:rsidRPr="00A71B5C" w:rsidRDefault="00CD6134" w:rsidP="00225060">
      <w:pPr>
        <w:ind w:left="720"/>
        <w:jc w:val="both"/>
        <w:rPr>
          <w:rFonts w:ascii="Times New Roman" w:hAnsi="Times New Roman"/>
          <w:sz w:val="24"/>
          <w:szCs w:val="24"/>
        </w:rPr>
      </w:pPr>
    </w:p>
    <w:p w14:paraId="6E3E1C4A" w14:textId="6F8933C9" w:rsidR="00CD6134" w:rsidRPr="00A71B5C" w:rsidRDefault="00CD6134" w:rsidP="00225060">
      <w:pPr>
        <w:ind w:left="720"/>
        <w:jc w:val="both"/>
        <w:rPr>
          <w:rFonts w:ascii="Times New Roman" w:hAnsi="Times New Roman"/>
          <w:sz w:val="24"/>
          <w:szCs w:val="24"/>
        </w:rPr>
      </w:pPr>
      <w:r w:rsidRPr="00A71B5C">
        <w:rPr>
          <w:rFonts w:ascii="Times New Roman" w:hAnsi="Times New Roman"/>
          <w:sz w:val="24"/>
          <w:szCs w:val="24"/>
        </w:rPr>
        <w:t>(</w:t>
      </w:r>
      <w:r w:rsidR="006236A5" w:rsidRPr="00A71B5C">
        <w:rPr>
          <w:rFonts w:ascii="Times New Roman" w:hAnsi="Times New Roman"/>
          <w:sz w:val="24"/>
          <w:szCs w:val="24"/>
        </w:rPr>
        <w:t>1</w:t>
      </w:r>
      <w:r w:rsidR="005C67EB" w:rsidRPr="00A71B5C">
        <w:rPr>
          <w:rFonts w:ascii="Times New Roman" w:hAnsi="Times New Roman"/>
          <w:sz w:val="24"/>
          <w:szCs w:val="24"/>
        </w:rPr>
        <w:t>4</w:t>
      </w:r>
      <w:r w:rsidRPr="00A71B5C">
        <w:rPr>
          <w:rFonts w:ascii="Times New Roman" w:hAnsi="Times New Roman"/>
          <w:sz w:val="24"/>
          <w:szCs w:val="24"/>
        </w:rPr>
        <w:t>)</w:t>
      </w:r>
      <w:r w:rsidRPr="00A71B5C">
        <w:rPr>
          <w:rFonts w:ascii="Times New Roman" w:hAnsi="Times New Roman"/>
          <w:sz w:val="24"/>
          <w:szCs w:val="24"/>
        </w:rPr>
        <w:tab/>
        <w:t>Requirements for Positive Identification for Dispensing of a Controlled Substance in Schedule II through V:</w:t>
      </w:r>
    </w:p>
    <w:p w14:paraId="5FD03BBE" w14:textId="77777777" w:rsidR="00CD6134" w:rsidRPr="00A71B5C" w:rsidRDefault="00CD6134" w:rsidP="00225060">
      <w:pPr>
        <w:ind w:left="2160" w:hanging="720"/>
        <w:jc w:val="both"/>
        <w:rPr>
          <w:rFonts w:ascii="Times New Roman" w:hAnsi="Times New Roman"/>
          <w:sz w:val="24"/>
          <w:szCs w:val="24"/>
        </w:rPr>
      </w:pPr>
      <w:r w:rsidRPr="00A71B5C">
        <w:rPr>
          <w:rFonts w:ascii="Times New Roman" w:hAnsi="Times New Roman"/>
          <w:sz w:val="24"/>
          <w:szCs w:val="24"/>
        </w:rPr>
        <w:t>(a)</w:t>
      </w:r>
      <w:r w:rsidRPr="00A71B5C">
        <w:rPr>
          <w:rFonts w:ascii="Times New Roman" w:hAnsi="Times New Roman"/>
          <w:sz w:val="24"/>
          <w:szCs w:val="24"/>
        </w:rPr>
        <w:tab/>
        <w:t xml:space="preserve">For the purposes of this section, Customer Identifier means the identification number on a valid government issued identification, as specified by the Department, which a licensee obtains by inspecting the identification of the ultimate user or agent of the ultimate user to whom a prescription is dispensed.   </w:t>
      </w:r>
    </w:p>
    <w:p w14:paraId="5290C169" w14:textId="77777777" w:rsidR="00CD6134" w:rsidRPr="00A71B5C" w:rsidRDefault="00CD6134" w:rsidP="00225060">
      <w:pPr>
        <w:ind w:left="2160" w:hanging="720"/>
        <w:jc w:val="both"/>
        <w:rPr>
          <w:rFonts w:ascii="Times New Roman" w:hAnsi="Times New Roman"/>
          <w:sz w:val="24"/>
          <w:szCs w:val="24"/>
        </w:rPr>
      </w:pPr>
      <w:r w:rsidRPr="00A71B5C">
        <w:rPr>
          <w:rFonts w:ascii="Times New Roman" w:hAnsi="Times New Roman"/>
          <w:sz w:val="24"/>
          <w:szCs w:val="24"/>
        </w:rPr>
        <w:t>(b)</w:t>
      </w:r>
      <w:r w:rsidRPr="00A71B5C">
        <w:rPr>
          <w:rFonts w:ascii="Times New Roman" w:hAnsi="Times New Roman"/>
          <w:sz w:val="24"/>
          <w:szCs w:val="24"/>
        </w:rPr>
        <w:tab/>
        <w:t xml:space="preserve">A licensee shall require that a Customer Identifier be presented by the ultimate user or agent of the ultimate user to whom a prescription for a controlled substance in Schedules II through V, or a controlled substance classified as an additional drug in accordance </w:t>
      </w:r>
      <w:r w:rsidRPr="00A23690">
        <w:rPr>
          <w:rFonts w:ascii="Times New Roman" w:hAnsi="Times New Roman"/>
          <w:sz w:val="24"/>
          <w:szCs w:val="24"/>
        </w:rPr>
        <w:t>with 105 CMR 700.012(A)(1)</w:t>
      </w:r>
      <w:r w:rsidRPr="00A71B5C">
        <w:rPr>
          <w:rFonts w:ascii="Times New Roman" w:hAnsi="Times New Roman"/>
          <w:sz w:val="24"/>
          <w:szCs w:val="24"/>
        </w:rPr>
        <w:t xml:space="preserve"> is dispensed. </w:t>
      </w:r>
    </w:p>
    <w:p w14:paraId="1658CDBC" w14:textId="77777777" w:rsidR="00CD6134" w:rsidRPr="00A71B5C" w:rsidRDefault="00CD6134" w:rsidP="00225060">
      <w:pPr>
        <w:ind w:left="2160" w:hanging="720"/>
        <w:jc w:val="both"/>
        <w:rPr>
          <w:rFonts w:ascii="Times New Roman" w:hAnsi="Times New Roman"/>
          <w:sz w:val="24"/>
          <w:szCs w:val="24"/>
        </w:rPr>
      </w:pPr>
      <w:r w:rsidRPr="00A71B5C">
        <w:rPr>
          <w:rFonts w:ascii="Times New Roman" w:hAnsi="Times New Roman"/>
          <w:sz w:val="24"/>
          <w:szCs w:val="24"/>
        </w:rPr>
        <w:t>(c)</w:t>
      </w:r>
      <w:r w:rsidRPr="00A71B5C">
        <w:rPr>
          <w:rFonts w:ascii="Times New Roman" w:hAnsi="Times New Roman"/>
          <w:sz w:val="24"/>
          <w:szCs w:val="24"/>
        </w:rPr>
        <w:tab/>
        <w:t xml:space="preserve">A licensee may dispense a controlled substance in Schedule II through V or an additional drug without requiring a customer identifier provided that: </w:t>
      </w:r>
    </w:p>
    <w:p w14:paraId="67D9710C" w14:textId="29047250" w:rsidR="00CD6134" w:rsidRPr="00A71B5C" w:rsidRDefault="00F14E0C" w:rsidP="00225060">
      <w:pPr>
        <w:ind w:left="2160"/>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i</w:t>
      </w:r>
      <w:proofErr w:type="spellEnd"/>
      <w:r>
        <w:rPr>
          <w:rFonts w:ascii="Times New Roman" w:hAnsi="Times New Roman"/>
          <w:sz w:val="24"/>
          <w:szCs w:val="24"/>
        </w:rPr>
        <w:t>)</w:t>
      </w:r>
      <w:r w:rsidR="00CD6134" w:rsidRPr="00A71B5C">
        <w:rPr>
          <w:rFonts w:ascii="Times New Roman" w:hAnsi="Times New Roman"/>
          <w:sz w:val="24"/>
          <w:szCs w:val="24"/>
        </w:rPr>
        <w:tab/>
        <w:t xml:space="preserve">the licensee has reason to believe that the failure to dispense the controlled substance or additional drug would result in a serious hardship for the ultimate user or agent of the ultimate user, and documents the reason; and </w:t>
      </w:r>
    </w:p>
    <w:p w14:paraId="1BD2CBB4" w14:textId="02B03E9F" w:rsidR="00CD6134" w:rsidRPr="00A71B5C" w:rsidRDefault="00F14E0C" w:rsidP="00225060">
      <w:pPr>
        <w:ind w:left="2160"/>
        <w:jc w:val="both"/>
        <w:rPr>
          <w:rFonts w:ascii="Times New Roman" w:hAnsi="Times New Roman"/>
          <w:sz w:val="24"/>
          <w:szCs w:val="24"/>
        </w:rPr>
      </w:pPr>
      <w:r>
        <w:rPr>
          <w:rFonts w:ascii="Times New Roman" w:hAnsi="Times New Roman"/>
          <w:sz w:val="24"/>
          <w:szCs w:val="24"/>
        </w:rPr>
        <w:t>(ii)</w:t>
      </w:r>
      <w:r w:rsidR="00CD6134" w:rsidRPr="00A71B5C">
        <w:rPr>
          <w:rFonts w:ascii="Times New Roman" w:hAnsi="Times New Roman"/>
          <w:sz w:val="24"/>
          <w:szCs w:val="24"/>
        </w:rPr>
        <w:tab/>
        <w:t xml:space="preserve">the ultimate user or agent of the ultimate user prints </w:t>
      </w:r>
      <w:r w:rsidR="00235B8C" w:rsidRPr="00A71B5C">
        <w:rPr>
          <w:rFonts w:ascii="Times New Roman" w:hAnsi="Times New Roman"/>
          <w:sz w:val="24"/>
          <w:szCs w:val="24"/>
        </w:rPr>
        <w:t>their</w:t>
      </w:r>
      <w:r w:rsidR="00CD6134" w:rsidRPr="00A71B5C">
        <w:rPr>
          <w:rFonts w:ascii="Times New Roman" w:hAnsi="Times New Roman"/>
          <w:sz w:val="24"/>
          <w:szCs w:val="24"/>
        </w:rPr>
        <w:t xml:space="preserve"> name and address on the reverse side of the prescription or in an electronic or paper prescription log and signs </w:t>
      </w:r>
      <w:r w:rsidR="00235B8C" w:rsidRPr="00A71B5C">
        <w:rPr>
          <w:rFonts w:ascii="Times New Roman" w:hAnsi="Times New Roman"/>
          <w:sz w:val="24"/>
          <w:szCs w:val="24"/>
        </w:rPr>
        <w:t>their</w:t>
      </w:r>
      <w:r w:rsidR="00CD6134" w:rsidRPr="00A71B5C">
        <w:rPr>
          <w:rFonts w:ascii="Times New Roman" w:hAnsi="Times New Roman"/>
          <w:sz w:val="24"/>
          <w:szCs w:val="24"/>
        </w:rPr>
        <w:t xml:space="preserve"> name thereto.  </w:t>
      </w:r>
    </w:p>
    <w:p w14:paraId="00DD72EA" w14:textId="77777777" w:rsidR="00CD6134" w:rsidRPr="00A71B5C" w:rsidRDefault="00CD6134" w:rsidP="00225060">
      <w:pPr>
        <w:ind w:left="2160" w:hanging="720"/>
        <w:jc w:val="both"/>
        <w:rPr>
          <w:rFonts w:ascii="Times New Roman" w:hAnsi="Times New Roman"/>
          <w:sz w:val="24"/>
          <w:szCs w:val="24"/>
        </w:rPr>
      </w:pPr>
      <w:r w:rsidRPr="00A71B5C">
        <w:rPr>
          <w:rFonts w:ascii="Times New Roman" w:hAnsi="Times New Roman"/>
          <w:sz w:val="24"/>
          <w:szCs w:val="24"/>
        </w:rPr>
        <w:t>(d)</w:t>
      </w:r>
      <w:r w:rsidRPr="00A71B5C">
        <w:rPr>
          <w:rFonts w:ascii="Times New Roman" w:hAnsi="Times New Roman"/>
          <w:sz w:val="24"/>
          <w:szCs w:val="24"/>
        </w:rPr>
        <w:tab/>
        <w:t xml:space="preserve">The Commissioner may waive or modify the requirement for a customer identifier for prescription refills, prescription deliveries or other activities </w:t>
      </w:r>
      <w:r w:rsidRPr="00A71B5C">
        <w:rPr>
          <w:rFonts w:ascii="Times New Roman" w:hAnsi="Times New Roman"/>
          <w:sz w:val="24"/>
          <w:szCs w:val="24"/>
        </w:rPr>
        <w:lastRenderedPageBreak/>
        <w:t xml:space="preserve">specified in the PMP Data Entry and Data Submitters Guide.  </w:t>
      </w:r>
    </w:p>
    <w:p w14:paraId="4A8E292A" w14:textId="77777777" w:rsidR="00CD6134" w:rsidRPr="00A71B5C" w:rsidRDefault="00CD6134" w:rsidP="00C24A1C">
      <w:pPr>
        <w:jc w:val="both"/>
        <w:rPr>
          <w:rFonts w:ascii="Times New Roman" w:hAnsi="Times New Roman"/>
          <w:b/>
          <w:sz w:val="24"/>
          <w:szCs w:val="24"/>
        </w:rPr>
      </w:pPr>
    </w:p>
    <w:p w14:paraId="751CC297" w14:textId="60E3A0DB" w:rsidR="005C67EB" w:rsidRPr="00A71B5C" w:rsidRDefault="005C67EB" w:rsidP="005C67EB">
      <w:pPr>
        <w:ind w:left="720"/>
        <w:jc w:val="both"/>
        <w:rPr>
          <w:rFonts w:ascii="Times New Roman" w:hAnsi="Times New Roman"/>
          <w:sz w:val="24"/>
          <w:szCs w:val="24"/>
        </w:rPr>
      </w:pPr>
      <w:r w:rsidRPr="00A71B5C">
        <w:rPr>
          <w:rFonts w:ascii="Times New Roman" w:hAnsi="Times New Roman"/>
          <w:sz w:val="24"/>
          <w:szCs w:val="24"/>
        </w:rPr>
        <w:t>(15)</w:t>
      </w:r>
      <w:r w:rsidRPr="00A71B5C">
        <w:rPr>
          <w:rFonts w:ascii="Times New Roman" w:hAnsi="Times New Roman"/>
          <w:sz w:val="24"/>
          <w:szCs w:val="24"/>
        </w:rPr>
        <w:tab/>
        <w:t xml:space="preserve">The requirements </w:t>
      </w:r>
      <w:r w:rsidRPr="008B233F">
        <w:rPr>
          <w:rFonts w:ascii="Times New Roman" w:hAnsi="Times New Roman"/>
          <w:sz w:val="24"/>
          <w:szCs w:val="24"/>
        </w:rPr>
        <w:t>of 247 CMR 9.04(4), (5), (6), (9), (10), (12), (13)</w:t>
      </w:r>
      <w:r w:rsidR="00F04E94" w:rsidRPr="008B233F">
        <w:rPr>
          <w:rFonts w:ascii="Times New Roman" w:hAnsi="Times New Roman"/>
          <w:sz w:val="24"/>
          <w:szCs w:val="24"/>
        </w:rPr>
        <w:t>, and (14)</w:t>
      </w:r>
      <w:r w:rsidRPr="008B233F">
        <w:rPr>
          <w:rFonts w:ascii="Times New Roman" w:hAnsi="Times New Roman"/>
          <w:sz w:val="24"/>
          <w:szCs w:val="24"/>
        </w:rPr>
        <w:t xml:space="preserve"> do not apply to institutional sterile compounding pharmacies.</w:t>
      </w:r>
      <w:r w:rsidRPr="00A71B5C">
        <w:rPr>
          <w:rFonts w:ascii="Times New Roman" w:hAnsi="Times New Roman"/>
          <w:sz w:val="24"/>
          <w:szCs w:val="24"/>
        </w:rPr>
        <w:t xml:space="preserve">  </w:t>
      </w:r>
    </w:p>
    <w:p w14:paraId="1D5EF1CC" w14:textId="77777777" w:rsidR="00C401D4" w:rsidRPr="0098779B" w:rsidRDefault="00C401D4" w:rsidP="00C24A1C">
      <w:pPr>
        <w:jc w:val="both"/>
        <w:rPr>
          <w:rFonts w:ascii="Times New Roman" w:hAnsi="Times New Roman"/>
          <w:b/>
          <w:color w:val="FF0000"/>
          <w:sz w:val="24"/>
          <w:szCs w:val="24"/>
          <w:u w:val="single"/>
        </w:rPr>
      </w:pPr>
    </w:p>
    <w:p w14:paraId="5E6ED55B" w14:textId="5BE20E83" w:rsidR="00CD6134" w:rsidRPr="000835D2" w:rsidRDefault="00CD6134" w:rsidP="00C24A1C">
      <w:pPr>
        <w:jc w:val="both"/>
        <w:rPr>
          <w:rFonts w:ascii="Times New Roman" w:hAnsi="Times New Roman"/>
          <w:sz w:val="24"/>
          <w:szCs w:val="24"/>
          <w:u w:val="single"/>
        </w:rPr>
      </w:pPr>
      <w:r w:rsidRPr="000835D2">
        <w:rPr>
          <w:rFonts w:ascii="Times New Roman" w:hAnsi="Times New Roman"/>
          <w:sz w:val="24"/>
          <w:szCs w:val="24"/>
          <w:u w:val="single"/>
        </w:rPr>
        <w:t>9.05:</w:t>
      </w:r>
      <w:r w:rsidRPr="000835D2">
        <w:rPr>
          <w:rFonts w:ascii="Times New Roman" w:hAnsi="Times New Roman"/>
          <w:sz w:val="24"/>
          <w:szCs w:val="24"/>
          <w:u w:val="single"/>
        </w:rPr>
        <w:tab/>
        <w:t>Interchangeable Drugs</w:t>
      </w:r>
    </w:p>
    <w:p w14:paraId="5CFBF161" w14:textId="77777777" w:rsidR="00CD6134" w:rsidRPr="0098779B" w:rsidRDefault="00CD6134" w:rsidP="00C24A1C">
      <w:pPr>
        <w:jc w:val="both"/>
        <w:rPr>
          <w:rFonts w:ascii="Times New Roman" w:hAnsi="Times New Roman"/>
          <w:b/>
          <w:color w:val="FF0000"/>
          <w:sz w:val="24"/>
          <w:szCs w:val="24"/>
          <w:u w:val="single"/>
        </w:rPr>
      </w:pPr>
    </w:p>
    <w:p w14:paraId="4867F09A" w14:textId="77777777" w:rsidR="00CD6134" w:rsidRPr="000835D2" w:rsidRDefault="00CD6134" w:rsidP="00225060">
      <w:pPr>
        <w:ind w:left="720"/>
        <w:jc w:val="both"/>
        <w:rPr>
          <w:rFonts w:ascii="Times New Roman" w:hAnsi="Times New Roman"/>
          <w:sz w:val="24"/>
          <w:szCs w:val="24"/>
        </w:rPr>
      </w:pPr>
      <w:r w:rsidRPr="000835D2">
        <w:rPr>
          <w:rFonts w:ascii="Times New Roman" w:hAnsi="Times New Roman"/>
          <w:sz w:val="24"/>
          <w:szCs w:val="24"/>
        </w:rPr>
        <w:t>(1)</w:t>
      </w:r>
      <w:r w:rsidRPr="000835D2">
        <w:rPr>
          <w:rFonts w:ascii="Times New Roman" w:hAnsi="Times New Roman"/>
          <w:sz w:val="24"/>
          <w:szCs w:val="24"/>
        </w:rPr>
        <w:tab/>
      </w:r>
      <w:r w:rsidRPr="000835D2">
        <w:rPr>
          <w:rFonts w:ascii="Times New Roman" w:hAnsi="Times New Roman"/>
          <w:sz w:val="24"/>
          <w:szCs w:val="24"/>
          <w:u w:val="single"/>
        </w:rPr>
        <w:t>Medical Emergencies</w:t>
      </w:r>
    </w:p>
    <w:p w14:paraId="56862008" w14:textId="464F92A6" w:rsidR="00CD6134" w:rsidRPr="000835D2" w:rsidRDefault="00CD6134" w:rsidP="00225060">
      <w:pPr>
        <w:ind w:left="1440"/>
        <w:jc w:val="both"/>
        <w:rPr>
          <w:rFonts w:ascii="Times New Roman" w:hAnsi="Times New Roman"/>
          <w:sz w:val="24"/>
          <w:szCs w:val="24"/>
        </w:rPr>
      </w:pPr>
      <w:r w:rsidRPr="000835D2">
        <w:rPr>
          <w:rFonts w:ascii="Times New Roman" w:hAnsi="Times New Roman"/>
          <w:sz w:val="24"/>
          <w:szCs w:val="24"/>
        </w:rPr>
        <w:t>(a)</w:t>
      </w:r>
      <w:r w:rsidRPr="000835D2">
        <w:rPr>
          <w:rFonts w:ascii="Times New Roman" w:hAnsi="Times New Roman"/>
          <w:sz w:val="24"/>
          <w:szCs w:val="24"/>
        </w:rPr>
        <w:tab/>
        <w:t xml:space="preserve">In a medical emergency a pharmacist may fill a prescription marked “no substitution” by dispensing a less expensive interchangeable drug product as allowed by the </w:t>
      </w:r>
      <w:r w:rsidRPr="000835D2">
        <w:rPr>
          <w:rFonts w:ascii="Times New Roman" w:hAnsi="Times New Roman"/>
          <w:i/>
          <w:sz w:val="24"/>
          <w:szCs w:val="24"/>
        </w:rPr>
        <w:t>Massachusetts List of Interchangeable Drugs</w:t>
      </w:r>
      <w:r w:rsidRPr="000835D2">
        <w:rPr>
          <w:rFonts w:ascii="Times New Roman" w:hAnsi="Times New Roman"/>
          <w:sz w:val="24"/>
          <w:szCs w:val="24"/>
        </w:rPr>
        <w:t xml:space="preserve"> if the particular brand is not in stock; similarly, a pharmacist may fill a prescription not marked “no substitution” in a medical emergency by dispensing the brand name product as written if </w:t>
      </w:r>
      <w:r w:rsidR="004A4804" w:rsidRPr="000835D2">
        <w:rPr>
          <w:rFonts w:ascii="Times New Roman" w:hAnsi="Times New Roman"/>
          <w:sz w:val="24"/>
          <w:szCs w:val="24"/>
        </w:rPr>
        <w:t>they</w:t>
      </w:r>
      <w:r w:rsidRPr="000835D2">
        <w:rPr>
          <w:rFonts w:ascii="Times New Roman" w:hAnsi="Times New Roman"/>
          <w:sz w:val="24"/>
          <w:szCs w:val="24"/>
        </w:rPr>
        <w:t xml:space="preserve"> ha</w:t>
      </w:r>
      <w:r w:rsidR="004A4804" w:rsidRPr="000835D2">
        <w:rPr>
          <w:rFonts w:ascii="Times New Roman" w:hAnsi="Times New Roman"/>
          <w:sz w:val="24"/>
          <w:szCs w:val="24"/>
        </w:rPr>
        <w:t>ve</w:t>
      </w:r>
      <w:r w:rsidRPr="000835D2">
        <w:rPr>
          <w:rFonts w:ascii="Times New Roman" w:hAnsi="Times New Roman"/>
          <w:sz w:val="24"/>
          <w:szCs w:val="24"/>
        </w:rPr>
        <w:t xml:space="preserve"> no less expensive interchangeable drug product in stock to be dispensed.  </w:t>
      </w:r>
    </w:p>
    <w:p w14:paraId="7287B5CF" w14:textId="77777777" w:rsidR="00CD6134" w:rsidRPr="000835D2" w:rsidRDefault="00CD6134" w:rsidP="00225060">
      <w:pPr>
        <w:ind w:left="1440"/>
        <w:jc w:val="both"/>
        <w:rPr>
          <w:rFonts w:ascii="Times New Roman" w:hAnsi="Times New Roman"/>
          <w:sz w:val="24"/>
          <w:szCs w:val="24"/>
        </w:rPr>
      </w:pPr>
      <w:r w:rsidRPr="000835D2">
        <w:rPr>
          <w:rFonts w:ascii="Times New Roman" w:hAnsi="Times New Roman"/>
          <w:sz w:val="24"/>
          <w:szCs w:val="24"/>
        </w:rPr>
        <w:t>(b)</w:t>
      </w:r>
      <w:r w:rsidRPr="000835D2">
        <w:rPr>
          <w:rFonts w:ascii="Times New Roman" w:hAnsi="Times New Roman"/>
          <w:sz w:val="24"/>
          <w:szCs w:val="24"/>
        </w:rPr>
        <w:tab/>
        <w:t xml:space="preserve">In such instances, the pharmacist must record the date, hour, and nature of the medical emergency on the back of the prescription or in the computerized pharmacy system and the person purchasing the drug product must indicate acceptance of this deviation from the law in writing.  All such prescriptions shall be clearly identifiable and available for review by the Board.  </w:t>
      </w:r>
    </w:p>
    <w:p w14:paraId="764A9BBC" w14:textId="77777777" w:rsidR="00CD6134" w:rsidRPr="000835D2" w:rsidRDefault="00CD6134" w:rsidP="00225060">
      <w:pPr>
        <w:ind w:left="720"/>
        <w:jc w:val="both"/>
        <w:rPr>
          <w:rFonts w:ascii="Times New Roman" w:hAnsi="Times New Roman"/>
          <w:sz w:val="24"/>
          <w:szCs w:val="24"/>
        </w:rPr>
      </w:pPr>
    </w:p>
    <w:p w14:paraId="2745652C" w14:textId="5E2621FD" w:rsidR="00CD6134" w:rsidRPr="000835D2" w:rsidRDefault="00CD6134" w:rsidP="00225060">
      <w:pPr>
        <w:ind w:left="720"/>
        <w:jc w:val="both"/>
        <w:rPr>
          <w:rFonts w:ascii="Times New Roman" w:hAnsi="Times New Roman"/>
          <w:sz w:val="24"/>
          <w:szCs w:val="24"/>
        </w:rPr>
      </w:pPr>
      <w:r w:rsidRPr="000835D2">
        <w:rPr>
          <w:rFonts w:ascii="Times New Roman" w:hAnsi="Times New Roman"/>
          <w:sz w:val="24"/>
          <w:szCs w:val="24"/>
        </w:rPr>
        <w:t>(</w:t>
      </w:r>
      <w:r w:rsidR="00826353" w:rsidRPr="000835D2">
        <w:rPr>
          <w:rFonts w:ascii="Times New Roman" w:hAnsi="Times New Roman"/>
          <w:sz w:val="24"/>
          <w:szCs w:val="24"/>
        </w:rPr>
        <w:t>2</w:t>
      </w:r>
      <w:r w:rsidRPr="000835D2">
        <w:rPr>
          <w:rFonts w:ascii="Times New Roman" w:hAnsi="Times New Roman"/>
          <w:sz w:val="24"/>
          <w:szCs w:val="24"/>
        </w:rPr>
        <w:t>)</w:t>
      </w:r>
      <w:r w:rsidRPr="000835D2">
        <w:rPr>
          <w:rFonts w:ascii="Times New Roman" w:hAnsi="Times New Roman"/>
          <w:sz w:val="24"/>
          <w:szCs w:val="24"/>
        </w:rPr>
        <w:tab/>
      </w:r>
      <w:r w:rsidRPr="000835D2">
        <w:rPr>
          <w:rFonts w:ascii="Times New Roman" w:hAnsi="Times New Roman"/>
          <w:sz w:val="24"/>
          <w:szCs w:val="24"/>
          <w:u w:val="single"/>
        </w:rPr>
        <w:t>Generic Prescriptions</w:t>
      </w:r>
      <w:r w:rsidRPr="000835D2">
        <w:rPr>
          <w:rFonts w:ascii="Times New Roman" w:hAnsi="Times New Roman"/>
          <w:sz w:val="24"/>
          <w:szCs w:val="24"/>
        </w:rPr>
        <w:t xml:space="preserve">  Upon receiving a prescription for a generic name drug product with no manufacturer specified by the prescriber, a pharmacist may select, regardless of whether or not the prescriber has marked “no substitution” on the prescription, any legally marketed drug product whether or not it appears in the </w:t>
      </w:r>
      <w:r w:rsidRPr="000835D2">
        <w:rPr>
          <w:rFonts w:ascii="Times New Roman" w:hAnsi="Times New Roman"/>
          <w:i/>
          <w:sz w:val="24"/>
          <w:szCs w:val="24"/>
        </w:rPr>
        <w:t>Massachusetts List of Interchangeable Drugs</w:t>
      </w:r>
      <w:r w:rsidRPr="000835D2">
        <w:rPr>
          <w:rFonts w:ascii="Times New Roman" w:hAnsi="Times New Roman"/>
          <w:sz w:val="24"/>
          <w:szCs w:val="24"/>
        </w:rPr>
        <w:t xml:space="preserve">, in accordance with the prescriber’s intent and the normal exercise of professional judgment.  </w:t>
      </w:r>
    </w:p>
    <w:p w14:paraId="2C4715CA" w14:textId="77777777" w:rsidR="00CD6134" w:rsidRPr="000835D2" w:rsidRDefault="00CD6134" w:rsidP="00225060">
      <w:pPr>
        <w:ind w:left="720"/>
        <w:jc w:val="both"/>
        <w:rPr>
          <w:rFonts w:ascii="Times New Roman" w:hAnsi="Times New Roman"/>
          <w:b/>
          <w:sz w:val="24"/>
          <w:szCs w:val="24"/>
        </w:rPr>
      </w:pPr>
    </w:p>
    <w:p w14:paraId="3E1BA0D4" w14:textId="78E7CA9E" w:rsidR="00CD6134" w:rsidRPr="000835D2" w:rsidRDefault="00CD6134" w:rsidP="00225060">
      <w:pPr>
        <w:ind w:left="720"/>
        <w:jc w:val="both"/>
        <w:rPr>
          <w:rFonts w:ascii="Times New Roman" w:hAnsi="Times New Roman"/>
          <w:sz w:val="24"/>
          <w:szCs w:val="24"/>
        </w:rPr>
      </w:pPr>
      <w:r w:rsidRPr="000835D2">
        <w:rPr>
          <w:rFonts w:ascii="Times New Roman" w:hAnsi="Times New Roman"/>
          <w:sz w:val="24"/>
          <w:szCs w:val="24"/>
        </w:rPr>
        <w:t>(</w:t>
      </w:r>
      <w:r w:rsidR="00826353" w:rsidRPr="000835D2">
        <w:rPr>
          <w:rFonts w:ascii="Times New Roman" w:hAnsi="Times New Roman"/>
          <w:sz w:val="24"/>
          <w:szCs w:val="24"/>
        </w:rPr>
        <w:t>3</w:t>
      </w:r>
      <w:r w:rsidRPr="000835D2">
        <w:rPr>
          <w:rFonts w:ascii="Times New Roman" w:hAnsi="Times New Roman"/>
          <w:sz w:val="24"/>
          <w:szCs w:val="24"/>
        </w:rPr>
        <w:t>)</w:t>
      </w:r>
      <w:r w:rsidRPr="000835D2">
        <w:rPr>
          <w:rFonts w:ascii="Times New Roman" w:hAnsi="Times New Roman"/>
          <w:sz w:val="24"/>
          <w:szCs w:val="24"/>
        </w:rPr>
        <w:tab/>
      </w:r>
      <w:r w:rsidRPr="000835D2">
        <w:rPr>
          <w:rFonts w:ascii="Times New Roman" w:hAnsi="Times New Roman"/>
          <w:sz w:val="24"/>
          <w:szCs w:val="24"/>
          <w:u w:val="single"/>
        </w:rPr>
        <w:t>Labeling</w:t>
      </w:r>
    </w:p>
    <w:p w14:paraId="44F5B291" w14:textId="37E78B44" w:rsidR="00CD6134" w:rsidRPr="000835D2" w:rsidRDefault="00CD6134" w:rsidP="00225060">
      <w:pPr>
        <w:ind w:left="1440"/>
        <w:jc w:val="both"/>
        <w:rPr>
          <w:rFonts w:ascii="Times New Roman" w:hAnsi="Times New Roman"/>
          <w:sz w:val="24"/>
          <w:szCs w:val="24"/>
        </w:rPr>
      </w:pPr>
      <w:r w:rsidRPr="000835D2">
        <w:rPr>
          <w:rFonts w:ascii="Times New Roman" w:hAnsi="Times New Roman"/>
          <w:sz w:val="24"/>
          <w:szCs w:val="24"/>
        </w:rPr>
        <w:t>(a)</w:t>
      </w:r>
      <w:r w:rsidRPr="000835D2">
        <w:rPr>
          <w:rFonts w:ascii="Times New Roman" w:hAnsi="Times New Roman"/>
          <w:sz w:val="24"/>
          <w:szCs w:val="24"/>
        </w:rPr>
        <w:tab/>
        <w:t>When a less expensive generic drug product has been dispensed, the words “interchange” plus the generic name and manufacturer of the product shall appear on the label in the following manner:  “Interchange”: (</w:t>
      </w:r>
      <w:r w:rsidR="00A23690">
        <w:rPr>
          <w:rFonts w:ascii="Times New Roman" w:hAnsi="Times New Roman"/>
          <w:sz w:val="24"/>
          <w:szCs w:val="24"/>
        </w:rPr>
        <w:t>g</w:t>
      </w:r>
      <w:r w:rsidRPr="000835D2">
        <w:rPr>
          <w:rFonts w:ascii="Times New Roman" w:hAnsi="Times New Roman"/>
          <w:sz w:val="24"/>
          <w:szCs w:val="24"/>
        </w:rPr>
        <w:t>eneric name of less expensive drug product dispensed plus manufacturer)</w:t>
      </w:r>
      <w:r w:rsidR="005C3A0D">
        <w:rPr>
          <w:rFonts w:ascii="Times New Roman" w:hAnsi="Times New Roman"/>
          <w:sz w:val="24"/>
          <w:szCs w:val="24"/>
        </w:rPr>
        <w:t>.</w:t>
      </w:r>
    </w:p>
    <w:p w14:paraId="20D03E71" w14:textId="3AA3E547" w:rsidR="00CD6134" w:rsidRPr="000835D2" w:rsidRDefault="00CD6134" w:rsidP="00225060">
      <w:pPr>
        <w:ind w:left="1440"/>
        <w:jc w:val="both"/>
        <w:rPr>
          <w:rFonts w:ascii="Times New Roman" w:hAnsi="Times New Roman"/>
          <w:sz w:val="24"/>
          <w:szCs w:val="24"/>
        </w:rPr>
      </w:pPr>
      <w:r w:rsidRPr="000835D2">
        <w:rPr>
          <w:rFonts w:ascii="Times New Roman" w:hAnsi="Times New Roman"/>
          <w:sz w:val="24"/>
          <w:szCs w:val="24"/>
        </w:rPr>
        <w:t>(b)</w:t>
      </w:r>
      <w:r w:rsidRPr="000835D2">
        <w:rPr>
          <w:rFonts w:ascii="Times New Roman" w:hAnsi="Times New Roman"/>
          <w:sz w:val="24"/>
          <w:szCs w:val="24"/>
        </w:rPr>
        <w:tab/>
        <w:t>When a less expensive brand name drug product has been dispensed, the words “interchange” plus either the generic name and manufacturer of the product or the less expensive brand name dispensed shall appear on the label in the following manner:  “Interchange”: (generic name of less expensive brand drug plus manufacturer of brand name of less expensive drug product)</w:t>
      </w:r>
      <w:r w:rsidR="005C3A0D">
        <w:rPr>
          <w:rFonts w:ascii="Times New Roman" w:hAnsi="Times New Roman"/>
          <w:sz w:val="24"/>
          <w:szCs w:val="24"/>
        </w:rPr>
        <w:t>.</w:t>
      </w:r>
    </w:p>
    <w:p w14:paraId="6FF83FC0" w14:textId="3C9FB23B" w:rsidR="00CD6134" w:rsidRPr="000835D2" w:rsidRDefault="00CD6134" w:rsidP="00225060">
      <w:pPr>
        <w:ind w:left="1440"/>
        <w:jc w:val="both"/>
        <w:rPr>
          <w:rFonts w:ascii="Times New Roman" w:hAnsi="Times New Roman"/>
          <w:sz w:val="24"/>
          <w:szCs w:val="24"/>
        </w:rPr>
      </w:pPr>
      <w:r w:rsidRPr="000835D2">
        <w:rPr>
          <w:rFonts w:ascii="Times New Roman" w:hAnsi="Times New Roman"/>
          <w:sz w:val="24"/>
          <w:szCs w:val="24"/>
        </w:rPr>
        <w:t>(c)</w:t>
      </w:r>
      <w:r w:rsidRPr="000835D2">
        <w:rPr>
          <w:rFonts w:ascii="Times New Roman" w:hAnsi="Times New Roman"/>
          <w:sz w:val="24"/>
          <w:szCs w:val="24"/>
        </w:rPr>
        <w:tab/>
        <w:t>In addition to the above, the brand name of the prescribed drug product may also appear on the label in the following manner:  “Interchange”: (name of less expensive generic drug product plus manufacturer or brand name drug product actually dispensed) for (brand name drug product dispensed)</w:t>
      </w:r>
      <w:r w:rsidR="005C3A0D">
        <w:rPr>
          <w:rFonts w:ascii="Times New Roman" w:hAnsi="Times New Roman"/>
          <w:sz w:val="24"/>
          <w:szCs w:val="24"/>
        </w:rPr>
        <w:t>.</w:t>
      </w:r>
    </w:p>
    <w:p w14:paraId="21B2ACA0" w14:textId="07BD2698" w:rsidR="00CD6134" w:rsidRPr="000835D2" w:rsidRDefault="00CD6134" w:rsidP="00225060">
      <w:pPr>
        <w:ind w:left="1440"/>
        <w:jc w:val="both"/>
        <w:rPr>
          <w:rFonts w:ascii="Times New Roman" w:hAnsi="Times New Roman"/>
          <w:sz w:val="24"/>
          <w:szCs w:val="24"/>
        </w:rPr>
      </w:pPr>
      <w:r w:rsidRPr="000835D2">
        <w:rPr>
          <w:rFonts w:ascii="Times New Roman" w:hAnsi="Times New Roman"/>
          <w:sz w:val="24"/>
          <w:szCs w:val="24"/>
        </w:rPr>
        <w:t>(d)</w:t>
      </w:r>
      <w:r w:rsidRPr="000835D2">
        <w:rPr>
          <w:rFonts w:ascii="Times New Roman" w:hAnsi="Times New Roman"/>
          <w:sz w:val="24"/>
          <w:szCs w:val="24"/>
        </w:rPr>
        <w:tab/>
        <w:t xml:space="preserve">Abbreviations are permissible as long as they are </w:t>
      </w:r>
      <w:r w:rsidR="00A225CF" w:rsidRPr="000835D2">
        <w:rPr>
          <w:rFonts w:ascii="Times New Roman" w:hAnsi="Times New Roman"/>
          <w:sz w:val="24"/>
          <w:szCs w:val="24"/>
        </w:rPr>
        <w:t xml:space="preserve">commonly </w:t>
      </w:r>
      <w:r w:rsidR="001A0D52" w:rsidRPr="000835D2">
        <w:rPr>
          <w:rFonts w:ascii="Times New Roman" w:hAnsi="Times New Roman"/>
          <w:sz w:val="24"/>
          <w:szCs w:val="24"/>
        </w:rPr>
        <w:t>understood</w:t>
      </w:r>
      <w:r w:rsidRPr="000835D2">
        <w:rPr>
          <w:rFonts w:ascii="Times New Roman" w:hAnsi="Times New Roman"/>
          <w:sz w:val="24"/>
          <w:szCs w:val="24"/>
        </w:rPr>
        <w:t>.  For example, “IC” may be used for “interchange” and manufacturers</w:t>
      </w:r>
      <w:r w:rsidR="001A0D52" w:rsidRPr="000835D2">
        <w:rPr>
          <w:rFonts w:ascii="Times New Roman" w:hAnsi="Times New Roman"/>
          <w:sz w:val="24"/>
          <w:szCs w:val="24"/>
        </w:rPr>
        <w:t>’</w:t>
      </w:r>
      <w:r w:rsidRPr="000835D2">
        <w:rPr>
          <w:rFonts w:ascii="Times New Roman" w:hAnsi="Times New Roman"/>
          <w:sz w:val="24"/>
          <w:szCs w:val="24"/>
        </w:rPr>
        <w:t xml:space="preserve"> names may be abbreviated as shown in the </w:t>
      </w:r>
      <w:r w:rsidRPr="000835D2">
        <w:rPr>
          <w:rFonts w:ascii="Times New Roman" w:hAnsi="Times New Roman"/>
          <w:i/>
          <w:sz w:val="24"/>
          <w:szCs w:val="24"/>
        </w:rPr>
        <w:t xml:space="preserve">Massachusetts List of Interchangeable Drugs. </w:t>
      </w:r>
    </w:p>
    <w:p w14:paraId="5E9543F9" w14:textId="02BCD5FC" w:rsidR="00CD6134" w:rsidRPr="000835D2" w:rsidRDefault="00CD6134" w:rsidP="00225060">
      <w:pPr>
        <w:ind w:left="1440"/>
        <w:jc w:val="both"/>
        <w:rPr>
          <w:rFonts w:ascii="Times New Roman" w:hAnsi="Times New Roman"/>
          <w:sz w:val="24"/>
          <w:szCs w:val="24"/>
        </w:rPr>
      </w:pPr>
      <w:r w:rsidRPr="000835D2">
        <w:rPr>
          <w:rFonts w:ascii="Times New Roman" w:hAnsi="Times New Roman"/>
          <w:sz w:val="24"/>
          <w:szCs w:val="24"/>
        </w:rPr>
        <w:t>(e)</w:t>
      </w:r>
      <w:r w:rsidRPr="000835D2">
        <w:rPr>
          <w:rFonts w:ascii="Times New Roman" w:hAnsi="Times New Roman"/>
          <w:sz w:val="24"/>
          <w:szCs w:val="24"/>
        </w:rPr>
        <w:tab/>
        <w:t xml:space="preserve">This section shall only apply to prescriptions dispensed by a pharmacy with </w:t>
      </w:r>
      <w:r w:rsidRPr="000835D2">
        <w:rPr>
          <w:rFonts w:ascii="Times New Roman" w:hAnsi="Times New Roman"/>
          <w:sz w:val="24"/>
          <w:szCs w:val="24"/>
        </w:rPr>
        <w:lastRenderedPageBreak/>
        <w:t xml:space="preserve">a Drug Store </w:t>
      </w:r>
      <w:r w:rsidR="00DB6CB2">
        <w:rPr>
          <w:rFonts w:ascii="Times New Roman" w:hAnsi="Times New Roman"/>
          <w:sz w:val="24"/>
          <w:szCs w:val="24"/>
        </w:rPr>
        <w:t>p</w:t>
      </w:r>
      <w:r w:rsidRPr="000835D2">
        <w:rPr>
          <w:rFonts w:ascii="Times New Roman" w:hAnsi="Times New Roman"/>
          <w:sz w:val="24"/>
          <w:szCs w:val="24"/>
        </w:rPr>
        <w:t>harmacy</w:t>
      </w:r>
      <w:r w:rsidR="00DB6CB2">
        <w:rPr>
          <w:rFonts w:ascii="Times New Roman" w:hAnsi="Times New Roman"/>
          <w:sz w:val="24"/>
          <w:szCs w:val="24"/>
        </w:rPr>
        <w:t xml:space="preserve"> l</w:t>
      </w:r>
      <w:r w:rsidRPr="000835D2">
        <w:rPr>
          <w:rFonts w:ascii="Times New Roman" w:hAnsi="Times New Roman"/>
          <w:sz w:val="24"/>
          <w:szCs w:val="24"/>
        </w:rPr>
        <w:t xml:space="preserve">icense. </w:t>
      </w:r>
    </w:p>
    <w:p w14:paraId="2BBB6EA8" w14:textId="77777777" w:rsidR="00CD6134" w:rsidRPr="00ED3674" w:rsidRDefault="00CD6134" w:rsidP="00C24A1C">
      <w:pPr>
        <w:jc w:val="both"/>
        <w:rPr>
          <w:rFonts w:ascii="Times New Roman" w:hAnsi="Times New Roman"/>
          <w:b/>
          <w:sz w:val="24"/>
          <w:szCs w:val="24"/>
          <w:u w:val="single"/>
        </w:rPr>
      </w:pPr>
    </w:p>
    <w:p w14:paraId="5090E1F8" w14:textId="330A8686" w:rsidR="00CD6134" w:rsidRPr="00ED3674" w:rsidRDefault="00CD6134" w:rsidP="00C24A1C">
      <w:pPr>
        <w:jc w:val="both"/>
        <w:rPr>
          <w:rFonts w:ascii="Times New Roman" w:hAnsi="Times New Roman"/>
          <w:sz w:val="24"/>
          <w:szCs w:val="24"/>
          <w:u w:val="single"/>
        </w:rPr>
      </w:pPr>
      <w:r w:rsidRPr="00ED3674">
        <w:rPr>
          <w:rFonts w:ascii="Times New Roman" w:hAnsi="Times New Roman"/>
          <w:sz w:val="24"/>
          <w:szCs w:val="24"/>
          <w:u w:val="single"/>
        </w:rPr>
        <w:t>9.06:</w:t>
      </w:r>
      <w:r w:rsidRPr="00ED3674">
        <w:rPr>
          <w:rFonts w:ascii="Times New Roman" w:hAnsi="Times New Roman"/>
          <w:sz w:val="24"/>
          <w:szCs w:val="24"/>
          <w:u w:val="single"/>
        </w:rPr>
        <w:tab/>
        <w:t xml:space="preserve">Opioid </w:t>
      </w:r>
      <w:r w:rsidR="002534FE" w:rsidRPr="00ED3674">
        <w:rPr>
          <w:rFonts w:ascii="Times New Roman" w:hAnsi="Times New Roman"/>
          <w:sz w:val="24"/>
          <w:szCs w:val="24"/>
          <w:u w:val="single"/>
        </w:rPr>
        <w:t>A</w:t>
      </w:r>
      <w:r w:rsidRPr="00ED3674">
        <w:rPr>
          <w:rFonts w:ascii="Times New Roman" w:hAnsi="Times New Roman"/>
          <w:sz w:val="24"/>
          <w:szCs w:val="24"/>
          <w:u w:val="single"/>
        </w:rPr>
        <w:t>ntagonists</w:t>
      </w:r>
    </w:p>
    <w:p w14:paraId="6139D71C" w14:textId="77777777" w:rsidR="00CD6134" w:rsidRPr="0098779B" w:rsidRDefault="00CD6134" w:rsidP="00C24A1C">
      <w:pPr>
        <w:jc w:val="both"/>
        <w:rPr>
          <w:rFonts w:ascii="Times New Roman" w:hAnsi="Times New Roman"/>
          <w:color w:val="FF0000"/>
          <w:sz w:val="24"/>
          <w:szCs w:val="24"/>
          <w:u w:val="single"/>
        </w:rPr>
      </w:pPr>
    </w:p>
    <w:p w14:paraId="02FE3C38" w14:textId="77777777" w:rsidR="00CD6134" w:rsidRPr="00ED3674" w:rsidRDefault="00CD6134" w:rsidP="00225060">
      <w:pPr>
        <w:ind w:left="720"/>
        <w:jc w:val="both"/>
        <w:rPr>
          <w:rFonts w:ascii="Times New Roman" w:hAnsi="Times New Roman"/>
          <w:sz w:val="24"/>
          <w:szCs w:val="24"/>
        </w:rPr>
      </w:pPr>
      <w:r w:rsidRPr="00ED3674">
        <w:rPr>
          <w:rFonts w:ascii="Times New Roman" w:hAnsi="Times New Roman"/>
          <w:sz w:val="24"/>
          <w:szCs w:val="24"/>
        </w:rPr>
        <w:t>(1)</w:t>
      </w:r>
      <w:r w:rsidRPr="00ED3674">
        <w:rPr>
          <w:rFonts w:ascii="Times New Roman" w:hAnsi="Times New Roman"/>
          <w:sz w:val="24"/>
          <w:szCs w:val="24"/>
        </w:rPr>
        <w:tab/>
        <w:t>For purposes of this section:</w:t>
      </w:r>
    </w:p>
    <w:p w14:paraId="6E58EB29" w14:textId="77777777" w:rsidR="00CD6134" w:rsidRPr="00ED3674" w:rsidRDefault="00CD6134" w:rsidP="00225060">
      <w:pPr>
        <w:ind w:left="1440"/>
        <w:jc w:val="both"/>
        <w:rPr>
          <w:rFonts w:ascii="Times New Roman" w:hAnsi="Times New Roman"/>
          <w:sz w:val="24"/>
          <w:szCs w:val="24"/>
        </w:rPr>
      </w:pPr>
      <w:r w:rsidRPr="00ED3674">
        <w:rPr>
          <w:rFonts w:ascii="Times New Roman" w:hAnsi="Times New Roman"/>
          <w:sz w:val="24"/>
          <w:szCs w:val="24"/>
        </w:rPr>
        <w:t>(a)</w:t>
      </w:r>
      <w:r w:rsidRPr="00ED3674">
        <w:rPr>
          <w:rFonts w:ascii="Times New Roman" w:hAnsi="Times New Roman"/>
          <w:sz w:val="24"/>
          <w:szCs w:val="24"/>
        </w:rPr>
        <w:tab/>
        <w:t>High overdose area shall mean a geographical area that appears on a list published by the Board, in consultation with the Department of Public Health, of areas with high incidence of opiate overdose.</w:t>
      </w:r>
    </w:p>
    <w:p w14:paraId="6442744A" w14:textId="4287C6E1" w:rsidR="00CD6134" w:rsidRPr="00ED3674" w:rsidRDefault="00CD6134" w:rsidP="00225060">
      <w:pPr>
        <w:ind w:left="1440"/>
        <w:jc w:val="both"/>
        <w:rPr>
          <w:rFonts w:ascii="Times New Roman" w:hAnsi="Times New Roman"/>
          <w:sz w:val="24"/>
          <w:szCs w:val="24"/>
        </w:rPr>
      </w:pPr>
      <w:r w:rsidRPr="00ED3674">
        <w:rPr>
          <w:rFonts w:ascii="Times New Roman" w:hAnsi="Times New Roman"/>
          <w:sz w:val="24"/>
          <w:szCs w:val="24"/>
        </w:rPr>
        <w:t>(b)</w:t>
      </w:r>
      <w:r w:rsidRPr="00ED3674">
        <w:rPr>
          <w:rFonts w:ascii="Times New Roman" w:hAnsi="Times New Roman"/>
          <w:sz w:val="24"/>
          <w:szCs w:val="24"/>
        </w:rPr>
        <w:tab/>
        <w:t>“</w:t>
      </w:r>
      <w:r w:rsidR="00826353" w:rsidRPr="00ED3674">
        <w:rPr>
          <w:rFonts w:ascii="Times New Roman" w:hAnsi="Times New Roman"/>
          <w:sz w:val="24"/>
          <w:szCs w:val="24"/>
        </w:rPr>
        <w:t>Opioid antagonist information pamphlet</w:t>
      </w:r>
      <w:r w:rsidRPr="00ED3674">
        <w:rPr>
          <w:rFonts w:ascii="Times New Roman" w:hAnsi="Times New Roman"/>
          <w:sz w:val="24"/>
          <w:szCs w:val="24"/>
        </w:rPr>
        <w:t>” shall mean a Board approved pamphlet that provides information about naloxone and responding to an overdose.</w:t>
      </w:r>
    </w:p>
    <w:p w14:paraId="6474171E" w14:textId="5F20C3F5" w:rsidR="00CD6134" w:rsidRPr="00ED3674" w:rsidRDefault="00CD6134" w:rsidP="00225060">
      <w:pPr>
        <w:ind w:left="1440"/>
        <w:jc w:val="both"/>
        <w:rPr>
          <w:rFonts w:ascii="Times New Roman" w:hAnsi="Times New Roman"/>
          <w:sz w:val="24"/>
          <w:szCs w:val="24"/>
        </w:rPr>
      </w:pPr>
      <w:r w:rsidRPr="00ED3674">
        <w:rPr>
          <w:rFonts w:ascii="Times New Roman" w:hAnsi="Times New Roman"/>
          <w:sz w:val="24"/>
          <w:szCs w:val="24"/>
        </w:rPr>
        <w:t>(c)</w:t>
      </w:r>
      <w:r w:rsidRPr="00ED3674">
        <w:rPr>
          <w:rFonts w:ascii="Times New Roman" w:hAnsi="Times New Roman"/>
          <w:sz w:val="24"/>
          <w:szCs w:val="24"/>
        </w:rPr>
        <w:tab/>
        <w:t>Opioid antagonist shall mean naloxone</w:t>
      </w:r>
      <w:r w:rsidR="00DF63B5">
        <w:rPr>
          <w:rFonts w:ascii="Times New Roman" w:hAnsi="Times New Roman"/>
          <w:sz w:val="24"/>
          <w:szCs w:val="24"/>
        </w:rPr>
        <w:t>,</w:t>
      </w:r>
      <w:r w:rsidRPr="00ED3674">
        <w:rPr>
          <w:rFonts w:ascii="Times New Roman" w:hAnsi="Times New Roman"/>
          <w:sz w:val="24"/>
          <w:szCs w:val="24"/>
        </w:rPr>
        <w:t xml:space="preserve"> or any other drug approved by the United States Food and Drug </w:t>
      </w:r>
      <w:r w:rsidR="00826353" w:rsidRPr="00ED3674">
        <w:rPr>
          <w:rFonts w:ascii="Times New Roman" w:hAnsi="Times New Roman"/>
          <w:sz w:val="24"/>
          <w:szCs w:val="24"/>
        </w:rPr>
        <w:t>A</w:t>
      </w:r>
      <w:r w:rsidRPr="00ED3674">
        <w:rPr>
          <w:rFonts w:ascii="Times New Roman" w:hAnsi="Times New Roman"/>
          <w:sz w:val="24"/>
          <w:szCs w:val="24"/>
        </w:rPr>
        <w:t>dministration as a competitive narcotic antagonist used in the reversal of overdoses caused by opioids</w:t>
      </w:r>
      <w:r w:rsidR="00ED3674" w:rsidRPr="00ED3674">
        <w:rPr>
          <w:rFonts w:ascii="Times New Roman" w:hAnsi="Times New Roman"/>
          <w:sz w:val="24"/>
          <w:szCs w:val="24"/>
        </w:rPr>
        <w:t>.</w:t>
      </w:r>
    </w:p>
    <w:p w14:paraId="54A7CABD" w14:textId="77777777" w:rsidR="00CD6134" w:rsidRPr="00ED3674" w:rsidRDefault="00CD6134" w:rsidP="00225060">
      <w:pPr>
        <w:ind w:left="1440"/>
        <w:jc w:val="both"/>
        <w:rPr>
          <w:rFonts w:ascii="Times New Roman" w:hAnsi="Times New Roman"/>
          <w:sz w:val="24"/>
          <w:szCs w:val="24"/>
        </w:rPr>
      </w:pPr>
      <w:r w:rsidRPr="00ED3674">
        <w:rPr>
          <w:rFonts w:ascii="Times New Roman" w:hAnsi="Times New Roman"/>
          <w:sz w:val="24"/>
          <w:szCs w:val="24"/>
        </w:rPr>
        <w:t>(d)</w:t>
      </w:r>
      <w:r w:rsidRPr="00ED3674">
        <w:rPr>
          <w:rFonts w:ascii="Times New Roman" w:hAnsi="Times New Roman"/>
          <w:sz w:val="24"/>
          <w:szCs w:val="24"/>
        </w:rPr>
        <w:tab/>
        <w:t>Opioid Antagonist Training shall mean a training program approved by the Commissioner of the Department of Public Health, or the Commissioner’s designee pursuant to M.G.L. c. 94C, § 19B(c).</w:t>
      </w:r>
    </w:p>
    <w:p w14:paraId="4419A3A1" w14:textId="0BBE41B0" w:rsidR="00CD6134" w:rsidRPr="00ED3674" w:rsidRDefault="00CD6134" w:rsidP="00225060">
      <w:pPr>
        <w:ind w:left="1440"/>
        <w:jc w:val="both"/>
        <w:rPr>
          <w:rFonts w:ascii="Times New Roman" w:hAnsi="Times New Roman"/>
          <w:sz w:val="24"/>
          <w:szCs w:val="24"/>
        </w:rPr>
      </w:pPr>
      <w:r w:rsidRPr="00ED3674">
        <w:rPr>
          <w:rFonts w:ascii="Times New Roman" w:hAnsi="Times New Roman"/>
          <w:sz w:val="24"/>
          <w:szCs w:val="24"/>
        </w:rPr>
        <w:t>(e)</w:t>
      </w:r>
      <w:r w:rsidRPr="00ED3674">
        <w:rPr>
          <w:rFonts w:ascii="Times New Roman" w:hAnsi="Times New Roman"/>
          <w:sz w:val="24"/>
          <w:szCs w:val="24"/>
        </w:rPr>
        <w:tab/>
        <w:t xml:space="preserve">Standing order shall mean written, standardized procedures or protocols developed by an actively practicing physician registered with the Commissioner of the Department of Public Health </w:t>
      </w:r>
      <w:r w:rsidR="00826353" w:rsidRPr="00ED3674">
        <w:rPr>
          <w:rFonts w:ascii="Times New Roman" w:hAnsi="Times New Roman"/>
          <w:sz w:val="24"/>
          <w:szCs w:val="24"/>
        </w:rPr>
        <w:t>that are</w:t>
      </w:r>
      <w:r w:rsidRPr="00ED3674">
        <w:rPr>
          <w:rFonts w:ascii="Times New Roman" w:hAnsi="Times New Roman"/>
          <w:sz w:val="24"/>
          <w:szCs w:val="24"/>
        </w:rPr>
        <w:t xml:space="preserve"> filed at the pharmacist’s place of practice and with the Board before implementation</w:t>
      </w:r>
      <w:r w:rsidR="00ED3674" w:rsidRPr="00ED3674">
        <w:rPr>
          <w:rFonts w:ascii="Times New Roman" w:hAnsi="Times New Roman"/>
          <w:sz w:val="24"/>
          <w:szCs w:val="24"/>
        </w:rPr>
        <w:t>.</w:t>
      </w:r>
    </w:p>
    <w:p w14:paraId="26A731B4" w14:textId="77777777" w:rsidR="00CD6134" w:rsidRPr="00ED3674" w:rsidRDefault="00CD6134" w:rsidP="00225060">
      <w:pPr>
        <w:ind w:left="720"/>
        <w:jc w:val="both"/>
        <w:rPr>
          <w:rFonts w:ascii="Times New Roman" w:hAnsi="Times New Roman"/>
          <w:sz w:val="24"/>
          <w:szCs w:val="24"/>
        </w:rPr>
      </w:pPr>
    </w:p>
    <w:p w14:paraId="772A948A" w14:textId="77777777" w:rsidR="00CD6134" w:rsidRPr="00ED3674" w:rsidRDefault="00CD6134" w:rsidP="00225060">
      <w:pPr>
        <w:ind w:left="720"/>
        <w:jc w:val="both"/>
        <w:rPr>
          <w:rFonts w:ascii="Times New Roman" w:hAnsi="Times New Roman"/>
          <w:sz w:val="24"/>
          <w:szCs w:val="24"/>
        </w:rPr>
      </w:pPr>
      <w:r w:rsidRPr="00ED3674">
        <w:rPr>
          <w:rFonts w:ascii="Times New Roman" w:hAnsi="Times New Roman"/>
          <w:sz w:val="24"/>
          <w:szCs w:val="24"/>
        </w:rPr>
        <w:t>(2)</w:t>
      </w:r>
      <w:r w:rsidRPr="00ED3674">
        <w:rPr>
          <w:rFonts w:ascii="Times New Roman" w:hAnsi="Times New Roman"/>
          <w:sz w:val="24"/>
          <w:szCs w:val="24"/>
        </w:rPr>
        <w:tab/>
        <w:t>High overdose area:</w:t>
      </w:r>
    </w:p>
    <w:p w14:paraId="37915D48" w14:textId="775DD16C" w:rsidR="00CD6134" w:rsidRPr="00ED3674" w:rsidRDefault="00CD6134" w:rsidP="00225060">
      <w:pPr>
        <w:ind w:left="1440"/>
        <w:jc w:val="both"/>
        <w:rPr>
          <w:rFonts w:ascii="Times New Roman" w:hAnsi="Times New Roman"/>
          <w:sz w:val="24"/>
          <w:szCs w:val="24"/>
        </w:rPr>
      </w:pPr>
      <w:r w:rsidRPr="00ED3674">
        <w:rPr>
          <w:rFonts w:ascii="Times New Roman" w:hAnsi="Times New Roman"/>
          <w:sz w:val="24"/>
          <w:szCs w:val="24"/>
        </w:rPr>
        <w:t>(a)</w:t>
      </w:r>
      <w:r w:rsidRPr="00ED3674">
        <w:rPr>
          <w:rFonts w:ascii="Times New Roman" w:hAnsi="Times New Roman"/>
          <w:sz w:val="24"/>
          <w:szCs w:val="24"/>
        </w:rPr>
        <w:tab/>
        <w:t xml:space="preserve">A pharmacy located in a high overdose area shall maintain a standing order and a continuous supply of naloxone rescue kits or other approved opioid antagonists readily available for dispensing.  </w:t>
      </w:r>
    </w:p>
    <w:p w14:paraId="5EB46367" w14:textId="730B8957" w:rsidR="00CD6134" w:rsidRPr="00ED3674" w:rsidRDefault="00CD6134" w:rsidP="00225060">
      <w:pPr>
        <w:ind w:left="1440"/>
        <w:jc w:val="both"/>
        <w:rPr>
          <w:rFonts w:ascii="Times New Roman" w:hAnsi="Times New Roman"/>
          <w:sz w:val="24"/>
          <w:szCs w:val="24"/>
        </w:rPr>
      </w:pPr>
      <w:r w:rsidRPr="00ED3674">
        <w:rPr>
          <w:rFonts w:ascii="Times New Roman" w:hAnsi="Times New Roman"/>
          <w:sz w:val="24"/>
          <w:szCs w:val="24"/>
        </w:rPr>
        <w:t>(b)</w:t>
      </w:r>
      <w:r w:rsidRPr="00ED3674">
        <w:rPr>
          <w:rFonts w:ascii="Times New Roman" w:hAnsi="Times New Roman"/>
          <w:sz w:val="24"/>
          <w:szCs w:val="24"/>
        </w:rPr>
        <w:tab/>
        <w:t>A pharmacy that is not located a high overdose area may maintain a standing order and may dispense naloxone rescue kits or other approved opioid antagonists pursuant to a standing order or a prescription, provided that the pharmacy</w:t>
      </w:r>
      <w:r w:rsidR="00ED3674" w:rsidRPr="00ED3674">
        <w:rPr>
          <w:rFonts w:ascii="Times New Roman" w:hAnsi="Times New Roman"/>
          <w:sz w:val="24"/>
          <w:szCs w:val="24"/>
        </w:rPr>
        <w:t xml:space="preserve"> </w:t>
      </w:r>
      <w:r w:rsidR="00F04E94" w:rsidRPr="00ED3674">
        <w:rPr>
          <w:rFonts w:ascii="Times New Roman" w:hAnsi="Times New Roman"/>
          <w:sz w:val="24"/>
          <w:szCs w:val="24"/>
        </w:rPr>
        <w:t xml:space="preserve">complies </w:t>
      </w:r>
      <w:r w:rsidRPr="00ED3674">
        <w:rPr>
          <w:rFonts w:ascii="Times New Roman" w:hAnsi="Times New Roman"/>
          <w:sz w:val="24"/>
          <w:szCs w:val="24"/>
        </w:rPr>
        <w:t xml:space="preserve">with all other provisions in this section.  </w:t>
      </w:r>
    </w:p>
    <w:p w14:paraId="495654DD" w14:textId="77777777" w:rsidR="00CD6134" w:rsidRPr="00ED3674" w:rsidRDefault="00CD6134" w:rsidP="00FE6A51">
      <w:pPr>
        <w:jc w:val="both"/>
        <w:rPr>
          <w:rFonts w:ascii="Times New Roman" w:hAnsi="Times New Roman"/>
          <w:sz w:val="24"/>
          <w:szCs w:val="24"/>
        </w:rPr>
      </w:pPr>
    </w:p>
    <w:p w14:paraId="10027216" w14:textId="77777777" w:rsidR="00CD6134" w:rsidRPr="00ED3674" w:rsidRDefault="00CD6134" w:rsidP="00225060">
      <w:pPr>
        <w:ind w:left="720"/>
        <w:jc w:val="both"/>
        <w:rPr>
          <w:rFonts w:ascii="Times New Roman" w:hAnsi="Times New Roman"/>
          <w:sz w:val="24"/>
          <w:szCs w:val="24"/>
        </w:rPr>
      </w:pPr>
      <w:r w:rsidRPr="00ED3674">
        <w:rPr>
          <w:rFonts w:ascii="Times New Roman" w:hAnsi="Times New Roman"/>
          <w:sz w:val="24"/>
          <w:szCs w:val="24"/>
        </w:rPr>
        <w:t>(3)</w:t>
      </w:r>
      <w:r w:rsidRPr="00ED3674">
        <w:rPr>
          <w:rFonts w:ascii="Times New Roman" w:hAnsi="Times New Roman"/>
          <w:sz w:val="24"/>
          <w:szCs w:val="24"/>
        </w:rPr>
        <w:tab/>
        <w:t>The pharmacist Manager of Record of a pharmacy that maintains a standing order shall:</w:t>
      </w:r>
    </w:p>
    <w:p w14:paraId="48DF7AA0" w14:textId="7FDDA0AC" w:rsidR="00CD6134" w:rsidRPr="00ED3674" w:rsidRDefault="00CD6134" w:rsidP="0098779B">
      <w:pPr>
        <w:ind w:left="1440"/>
        <w:jc w:val="both"/>
        <w:rPr>
          <w:rFonts w:ascii="Times New Roman" w:hAnsi="Times New Roman"/>
          <w:sz w:val="24"/>
          <w:szCs w:val="24"/>
        </w:rPr>
      </w:pPr>
      <w:r w:rsidRPr="00ED3674">
        <w:rPr>
          <w:rFonts w:ascii="Times New Roman" w:hAnsi="Times New Roman"/>
          <w:sz w:val="24"/>
          <w:szCs w:val="24"/>
        </w:rPr>
        <w:t>(a)</w:t>
      </w:r>
      <w:r w:rsidRPr="00ED3674">
        <w:rPr>
          <w:rFonts w:ascii="Times New Roman" w:hAnsi="Times New Roman"/>
          <w:sz w:val="24"/>
          <w:szCs w:val="24"/>
        </w:rPr>
        <w:tab/>
        <w:t xml:space="preserve">file the </w:t>
      </w:r>
      <w:r w:rsidR="00F04E94" w:rsidRPr="00ED3674">
        <w:rPr>
          <w:rFonts w:ascii="Times New Roman" w:hAnsi="Times New Roman"/>
          <w:sz w:val="24"/>
          <w:szCs w:val="24"/>
        </w:rPr>
        <w:t xml:space="preserve">initial </w:t>
      </w:r>
      <w:r w:rsidRPr="00ED3674">
        <w:rPr>
          <w:rFonts w:ascii="Times New Roman" w:hAnsi="Times New Roman"/>
          <w:sz w:val="24"/>
          <w:szCs w:val="24"/>
        </w:rPr>
        <w:t>standing order with the Board;</w:t>
      </w:r>
    </w:p>
    <w:p w14:paraId="7CCD9953" w14:textId="5378E5EA" w:rsidR="00F04E94" w:rsidRPr="00ED3674" w:rsidRDefault="00F04E94" w:rsidP="0098779B">
      <w:pPr>
        <w:ind w:left="1440"/>
        <w:jc w:val="both"/>
        <w:rPr>
          <w:rFonts w:ascii="Times New Roman" w:hAnsi="Times New Roman"/>
          <w:sz w:val="24"/>
          <w:szCs w:val="24"/>
        </w:rPr>
      </w:pPr>
      <w:r w:rsidRPr="00ED3674">
        <w:rPr>
          <w:rFonts w:ascii="Times New Roman" w:hAnsi="Times New Roman"/>
          <w:sz w:val="24"/>
          <w:szCs w:val="24"/>
        </w:rPr>
        <w:t>(b)</w:t>
      </w:r>
      <w:r w:rsidRPr="00ED3674">
        <w:rPr>
          <w:rFonts w:ascii="Times New Roman" w:hAnsi="Times New Roman"/>
          <w:sz w:val="24"/>
          <w:szCs w:val="24"/>
        </w:rPr>
        <w:tab/>
        <w:t xml:space="preserve">renew the standing order at least once every two years; and </w:t>
      </w:r>
    </w:p>
    <w:p w14:paraId="407034A6" w14:textId="3EE1C95A" w:rsidR="00CD6134" w:rsidRPr="00ED3674" w:rsidRDefault="00CD6134" w:rsidP="00225060">
      <w:pPr>
        <w:ind w:left="1440" w:hanging="720"/>
        <w:jc w:val="both"/>
        <w:rPr>
          <w:rFonts w:ascii="Times New Roman" w:hAnsi="Times New Roman"/>
          <w:sz w:val="24"/>
          <w:szCs w:val="24"/>
        </w:rPr>
      </w:pPr>
      <w:r w:rsidRPr="00ED3674">
        <w:rPr>
          <w:rFonts w:ascii="Times New Roman" w:hAnsi="Times New Roman"/>
          <w:sz w:val="24"/>
          <w:szCs w:val="24"/>
        </w:rPr>
        <w:tab/>
        <w:t>(</w:t>
      </w:r>
      <w:r w:rsidR="00F04E94" w:rsidRPr="00ED3674">
        <w:rPr>
          <w:rFonts w:ascii="Times New Roman" w:hAnsi="Times New Roman"/>
          <w:sz w:val="24"/>
          <w:szCs w:val="24"/>
        </w:rPr>
        <w:t>c</w:t>
      </w:r>
      <w:r w:rsidRPr="00ED3674">
        <w:rPr>
          <w:rFonts w:ascii="Times New Roman" w:hAnsi="Times New Roman"/>
          <w:sz w:val="24"/>
          <w:szCs w:val="24"/>
        </w:rPr>
        <w:t>)</w:t>
      </w:r>
      <w:r w:rsidRPr="00ED3674">
        <w:rPr>
          <w:rFonts w:ascii="Times New Roman" w:hAnsi="Times New Roman"/>
          <w:sz w:val="24"/>
          <w:szCs w:val="24"/>
        </w:rPr>
        <w:tab/>
        <w:t>ensure that all pharmacists employed by the pharmacy have completed opioid antagonist training and demonstrate that they understand both the standing order and the “opioid antagonist information pamphlet.”</w:t>
      </w:r>
    </w:p>
    <w:p w14:paraId="2BA0AD0E" w14:textId="77777777" w:rsidR="00CD6134" w:rsidRPr="00ED3674" w:rsidRDefault="00CD6134" w:rsidP="00225060">
      <w:pPr>
        <w:ind w:left="720"/>
        <w:jc w:val="both"/>
        <w:rPr>
          <w:rFonts w:ascii="Times New Roman" w:hAnsi="Times New Roman"/>
          <w:sz w:val="24"/>
          <w:szCs w:val="24"/>
        </w:rPr>
      </w:pPr>
    </w:p>
    <w:p w14:paraId="4E1BC960" w14:textId="6E89D402" w:rsidR="00CD6134" w:rsidRPr="00ED3674" w:rsidRDefault="00CD6134" w:rsidP="00225060">
      <w:pPr>
        <w:ind w:left="720"/>
        <w:jc w:val="both"/>
        <w:rPr>
          <w:rFonts w:ascii="Times New Roman" w:hAnsi="Times New Roman"/>
          <w:sz w:val="24"/>
          <w:szCs w:val="24"/>
        </w:rPr>
      </w:pPr>
      <w:r w:rsidRPr="00ED3674">
        <w:rPr>
          <w:rFonts w:ascii="Times New Roman" w:hAnsi="Times New Roman"/>
          <w:sz w:val="24"/>
          <w:szCs w:val="24"/>
        </w:rPr>
        <w:t>(4)</w:t>
      </w:r>
      <w:r w:rsidRPr="00ED3674">
        <w:rPr>
          <w:rFonts w:ascii="Times New Roman" w:hAnsi="Times New Roman"/>
          <w:sz w:val="24"/>
          <w:szCs w:val="24"/>
        </w:rPr>
        <w:tab/>
        <w:t>A pharmacist shall complete opioid antagonist training before dispensing a naloxone rescue kit or other</w:t>
      </w:r>
      <w:r w:rsidR="002534FE" w:rsidRPr="00ED3674">
        <w:rPr>
          <w:rFonts w:ascii="Times New Roman" w:hAnsi="Times New Roman"/>
          <w:sz w:val="24"/>
          <w:szCs w:val="24"/>
        </w:rPr>
        <w:t xml:space="preserve"> </w:t>
      </w:r>
      <w:r w:rsidRPr="00ED3674">
        <w:rPr>
          <w:rFonts w:ascii="Times New Roman" w:hAnsi="Times New Roman"/>
          <w:sz w:val="24"/>
          <w:szCs w:val="24"/>
        </w:rPr>
        <w:t xml:space="preserve">approved opioid antagonist pursuant to a standing order. </w:t>
      </w:r>
    </w:p>
    <w:p w14:paraId="1B09592B" w14:textId="77777777" w:rsidR="00CD6134" w:rsidRPr="00ED3674" w:rsidRDefault="00CD6134" w:rsidP="00225060">
      <w:pPr>
        <w:ind w:left="720"/>
        <w:jc w:val="both"/>
        <w:rPr>
          <w:rFonts w:ascii="Times New Roman" w:hAnsi="Times New Roman"/>
          <w:sz w:val="24"/>
          <w:szCs w:val="24"/>
        </w:rPr>
      </w:pPr>
    </w:p>
    <w:p w14:paraId="50AE92AC" w14:textId="21ECEB9B" w:rsidR="00CD6134" w:rsidRPr="00ED3674" w:rsidRDefault="00CD6134" w:rsidP="00225060">
      <w:pPr>
        <w:ind w:left="720"/>
        <w:jc w:val="both"/>
        <w:rPr>
          <w:rFonts w:ascii="Times New Roman" w:hAnsi="Times New Roman"/>
          <w:sz w:val="24"/>
          <w:szCs w:val="24"/>
        </w:rPr>
      </w:pPr>
      <w:r w:rsidRPr="00ED3674">
        <w:rPr>
          <w:rFonts w:ascii="Times New Roman" w:hAnsi="Times New Roman"/>
          <w:sz w:val="24"/>
          <w:szCs w:val="24"/>
        </w:rPr>
        <w:t>(5)</w:t>
      </w:r>
      <w:r w:rsidRPr="00ED3674">
        <w:rPr>
          <w:rFonts w:ascii="Times New Roman" w:hAnsi="Times New Roman"/>
          <w:sz w:val="24"/>
          <w:szCs w:val="24"/>
        </w:rPr>
        <w:tab/>
        <w:t>A pharmacy that dispenses a naloxone rescue kit or other approved opioid antagonist shall provide counseling and the “</w:t>
      </w:r>
      <w:r w:rsidR="00826353" w:rsidRPr="00ED3674">
        <w:rPr>
          <w:rFonts w:ascii="Times New Roman" w:hAnsi="Times New Roman"/>
          <w:sz w:val="24"/>
          <w:szCs w:val="24"/>
        </w:rPr>
        <w:t xml:space="preserve">opioid antagonist information </w:t>
      </w:r>
      <w:r w:rsidRPr="00ED3674">
        <w:rPr>
          <w:rFonts w:ascii="Times New Roman" w:hAnsi="Times New Roman"/>
          <w:sz w:val="24"/>
          <w:szCs w:val="24"/>
        </w:rPr>
        <w:t>pamphlet” at the time of dispensing.</w:t>
      </w:r>
    </w:p>
    <w:p w14:paraId="543DB856" w14:textId="77777777" w:rsidR="00CD6134" w:rsidRPr="00ED3674" w:rsidRDefault="00CD6134" w:rsidP="00225060">
      <w:pPr>
        <w:ind w:left="720"/>
        <w:jc w:val="both"/>
        <w:rPr>
          <w:rFonts w:ascii="Times New Roman" w:hAnsi="Times New Roman"/>
          <w:sz w:val="24"/>
          <w:szCs w:val="24"/>
        </w:rPr>
      </w:pPr>
    </w:p>
    <w:p w14:paraId="5ED58BA4" w14:textId="62E84258" w:rsidR="00CD6134" w:rsidRPr="00ED3674" w:rsidRDefault="00CD6134" w:rsidP="00225060">
      <w:pPr>
        <w:ind w:left="720"/>
        <w:jc w:val="both"/>
        <w:rPr>
          <w:rFonts w:ascii="Times New Roman" w:hAnsi="Times New Roman"/>
          <w:sz w:val="24"/>
          <w:szCs w:val="24"/>
        </w:rPr>
      </w:pPr>
      <w:r w:rsidRPr="00ED3674">
        <w:rPr>
          <w:rFonts w:ascii="Times New Roman" w:hAnsi="Times New Roman"/>
          <w:sz w:val="24"/>
          <w:szCs w:val="24"/>
        </w:rPr>
        <w:t>(6)</w:t>
      </w:r>
      <w:r w:rsidRPr="00ED3674">
        <w:rPr>
          <w:rFonts w:ascii="Times New Roman" w:hAnsi="Times New Roman"/>
          <w:sz w:val="24"/>
          <w:szCs w:val="24"/>
        </w:rPr>
        <w:tab/>
        <w:t xml:space="preserve">A pharmacy that does not have a naloxone rescue kit or other approved opioid </w:t>
      </w:r>
      <w:r w:rsidRPr="00ED3674">
        <w:rPr>
          <w:rFonts w:ascii="Times New Roman" w:hAnsi="Times New Roman"/>
          <w:sz w:val="24"/>
          <w:szCs w:val="24"/>
        </w:rPr>
        <w:lastRenderedPageBreak/>
        <w:t>antagonist readily available for dispensing at the time requested shall refer the requestor to the nearest location that has a naloxone rescue kit or other approved opioid antagonist readily available.</w:t>
      </w:r>
    </w:p>
    <w:p w14:paraId="415AE899" w14:textId="77777777" w:rsidR="00CD6134" w:rsidRPr="00ED3674" w:rsidRDefault="00CD6134" w:rsidP="00225060">
      <w:pPr>
        <w:ind w:left="720"/>
        <w:jc w:val="both"/>
        <w:rPr>
          <w:rFonts w:ascii="Times New Roman" w:hAnsi="Times New Roman"/>
          <w:sz w:val="24"/>
          <w:szCs w:val="24"/>
        </w:rPr>
      </w:pPr>
    </w:p>
    <w:p w14:paraId="5799FD23" w14:textId="59934CB9" w:rsidR="00CD6134" w:rsidRPr="00ED3674" w:rsidRDefault="00CD6134" w:rsidP="00225060">
      <w:pPr>
        <w:ind w:left="720"/>
        <w:jc w:val="both"/>
        <w:rPr>
          <w:rFonts w:ascii="Times New Roman" w:hAnsi="Times New Roman"/>
          <w:sz w:val="24"/>
          <w:szCs w:val="24"/>
        </w:rPr>
      </w:pPr>
      <w:r w:rsidRPr="00ED3674">
        <w:rPr>
          <w:rFonts w:ascii="Times New Roman" w:hAnsi="Times New Roman"/>
          <w:sz w:val="24"/>
          <w:szCs w:val="24"/>
        </w:rPr>
        <w:t>(7)</w:t>
      </w:r>
      <w:r w:rsidRPr="00ED3674">
        <w:rPr>
          <w:rFonts w:ascii="Times New Roman" w:hAnsi="Times New Roman"/>
          <w:sz w:val="24"/>
          <w:szCs w:val="24"/>
        </w:rPr>
        <w:tab/>
        <w:t>A pharmacy that assembles opioid antagonist rescue kits shall affix a label to the outer package noting “Opioid Antagonist Rescue Kit” and the expiration date, which shall be based on the expiration date of the included unit.</w:t>
      </w:r>
    </w:p>
    <w:p w14:paraId="29BB241B" w14:textId="77777777" w:rsidR="00CD6134" w:rsidRPr="0098779B" w:rsidRDefault="00CD6134" w:rsidP="00C24A1C">
      <w:pPr>
        <w:jc w:val="both"/>
        <w:rPr>
          <w:rFonts w:ascii="Times New Roman" w:hAnsi="Times New Roman"/>
          <w:b/>
          <w:color w:val="FF0000"/>
          <w:sz w:val="24"/>
          <w:szCs w:val="24"/>
          <w:u w:val="single"/>
        </w:rPr>
      </w:pPr>
    </w:p>
    <w:p w14:paraId="0B64F408" w14:textId="48C4F57C" w:rsidR="00CD6134" w:rsidRPr="00ED3674" w:rsidRDefault="00CD6134" w:rsidP="00C24A1C">
      <w:pPr>
        <w:jc w:val="both"/>
        <w:rPr>
          <w:rFonts w:ascii="Times New Roman" w:hAnsi="Times New Roman"/>
          <w:sz w:val="24"/>
          <w:szCs w:val="24"/>
          <w:u w:val="single"/>
        </w:rPr>
      </w:pPr>
      <w:r w:rsidRPr="00ED3674">
        <w:rPr>
          <w:rFonts w:ascii="Times New Roman" w:hAnsi="Times New Roman"/>
          <w:sz w:val="24"/>
          <w:szCs w:val="24"/>
          <w:u w:val="single"/>
        </w:rPr>
        <w:t>9.07:</w:t>
      </w:r>
      <w:r w:rsidRPr="00ED3674">
        <w:rPr>
          <w:rFonts w:ascii="Times New Roman" w:hAnsi="Times New Roman"/>
          <w:sz w:val="24"/>
          <w:szCs w:val="24"/>
          <w:u w:val="single"/>
        </w:rPr>
        <w:tab/>
      </w:r>
      <w:r w:rsidR="00A225CF" w:rsidRPr="00ED3674">
        <w:rPr>
          <w:rFonts w:ascii="Times New Roman" w:hAnsi="Times New Roman"/>
          <w:sz w:val="24"/>
          <w:szCs w:val="24"/>
          <w:u w:val="single"/>
        </w:rPr>
        <w:t xml:space="preserve">Reusable </w:t>
      </w:r>
      <w:r w:rsidRPr="00ED3674">
        <w:rPr>
          <w:rFonts w:ascii="Times New Roman" w:hAnsi="Times New Roman"/>
          <w:sz w:val="24"/>
          <w:szCs w:val="24"/>
          <w:u w:val="single"/>
        </w:rPr>
        <w:t>Daily Dosage Planners</w:t>
      </w:r>
    </w:p>
    <w:p w14:paraId="3AF29F10" w14:textId="77777777" w:rsidR="00CD6134" w:rsidRPr="0098779B" w:rsidRDefault="00CD6134" w:rsidP="00C24A1C">
      <w:pPr>
        <w:jc w:val="both"/>
        <w:rPr>
          <w:rFonts w:ascii="Times New Roman" w:hAnsi="Times New Roman"/>
          <w:b/>
          <w:color w:val="FF0000"/>
          <w:sz w:val="24"/>
          <w:szCs w:val="24"/>
          <w:u w:val="single"/>
        </w:rPr>
      </w:pPr>
    </w:p>
    <w:p w14:paraId="08CCFF95" w14:textId="77777777" w:rsidR="00CD6134" w:rsidRPr="00ED3674" w:rsidRDefault="00CD6134" w:rsidP="008E715C">
      <w:pPr>
        <w:ind w:left="720" w:firstLine="720"/>
        <w:jc w:val="both"/>
        <w:rPr>
          <w:rFonts w:ascii="Times New Roman" w:hAnsi="Times New Roman"/>
          <w:sz w:val="24"/>
          <w:szCs w:val="24"/>
        </w:rPr>
      </w:pPr>
      <w:r w:rsidRPr="00ED3674">
        <w:rPr>
          <w:rFonts w:ascii="Times New Roman" w:hAnsi="Times New Roman"/>
          <w:sz w:val="24"/>
          <w:szCs w:val="24"/>
        </w:rPr>
        <w:t xml:space="preserve">At the patient’s or patient’s agent’s request a pharmacy and pharmacist may dispense medications in a </w:t>
      </w:r>
      <w:r w:rsidR="00A225CF" w:rsidRPr="00ED3674">
        <w:rPr>
          <w:rFonts w:ascii="Times New Roman" w:hAnsi="Times New Roman"/>
          <w:sz w:val="24"/>
          <w:szCs w:val="24"/>
        </w:rPr>
        <w:t xml:space="preserve">reusable </w:t>
      </w:r>
      <w:r w:rsidRPr="00ED3674">
        <w:rPr>
          <w:rFonts w:ascii="Times New Roman" w:hAnsi="Times New Roman"/>
          <w:sz w:val="24"/>
          <w:szCs w:val="24"/>
        </w:rPr>
        <w:t>daily dosage planner provided the following requirements are met:</w:t>
      </w:r>
    </w:p>
    <w:p w14:paraId="3B75B7A5" w14:textId="77777777" w:rsidR="00CD6134" w:rsidRPr="00ED3674" w:rsidRDefault="00CD6134" w:rsidP="00225060">
      <w:pPr>
        <w:ind w:left="720"/>
        <w:jc w:val="both"/>
        <w:rPr>
          <w:rFonts w:ascii="Times New Roman" w:hAnsi="Times New Roman"/>
          <w:sz w:val="24"/>
          <w:szCs w:val="24"/>
        </w:rPr>
      </w:pPr>
    </w:p>
    <w:p w14:paraId="2E12F77B" w14:textId="75C121FB" w:rsidR="00CD6134" w:rsidRPr="00ED3674" w:rsidRDefault="00CD6134" w:rsidP="00225060">
      <w:pPr>
        <w:ind w:left="720"/>
        <w:jc w:val="both"/>
        <w:rPr>
          <w:rFonts w:ascii="Times New Roman" w:hAnsi="Times New Roman"/>
          <w:sz w:val="24"/>
          <w:szCs w:val="24"/>
        </w:rPr>
      </w:pPr>
      <w:r w:rsidRPr="00ED3674">
        <w:rPr>
          <w:rFonts w:ascii="Times New Roman" w:hAnsi="Times New Roman"/>
          <w:sz w:val="24"/>
          <w:szCs w:val="24"/>
        </w:rPr>
        <w:t>(1)</w:t>
      </w:r>
      <w:r w:rsidRPr="00ED3674">
        <w:rPr>
          <w:rFonts w:ascii="Times New Roman" w:hAnsi="Times New Roman"/>
          <w:sz w:val="24"/>
          <w:szCs w:val="24"/>
        </w:rPr>
        <w:tab/>
        <w:t xml:space="preserve">A pharmacy may not place any medication in a </w:t>
      </w:r>
      <w:r w:rsidR="00C530FF" w:rsidRPr="00ED3674">
        <w:rPr>
          <w:rFonts w:ascii="Times New Roman" w:hAnsi="Times New Roman"/>
          <w:sz w:val="24"/>
          <w:szCs w:val="24"/>
        </w:rPr>
        <w:t xml:space="preserve">reusable </w:t>
      </w:r>
      <w:r w:rsidRPr="00ED3674">
        <w:rPr>
          <w:rFonts w:ascii="Times New Roman" w:hAnsi="Times New Roman"/>
          <w:sz w:val="24"/>
          <w:szCs w:val="24"/>
        </w:rPr>
        <w:t xml:space="preserve">daily dosage planner that was previously dispensed by a different pharmacy.   </w:t>
      </w:r>
    </w:p>
    <w:p w14:paraId="28ACE88D" w14:textId="77777777" w:rsidR="00CD6134" w:rsidRPr="00ED3674" w:rsidRDefault="00CD6134" w:rsidP="00225060">
      <w:pPr>
        <w:ind w:left="720"/>
        <w:jc w:val="both"/>
        <w:rPr>
          <w:rFonts w:ascii="Times New Roman" w:hAnsi="Times New Roman"/>
          <w:sz w:val="24"/>
          <w:szCs w:val="24"/>
        </w:rPr>
      </w:pPr>
    </w:p>
    <w:p w14:paraId="0C622BEA" w14:textId="77777777" w:rsidR="00CD6134" w:rsidRPr="00ED3674" w:rsidRDefault="00CD6134" w:rsidP="00225060">
      <w:pPr>
        <w:ind w:left="720"/>
        <w:jc w:val="both"/>
        <w:rPr>
          <w:rFonts w:ascii="Times New Roman" w:hAnsi="Times New Roman"/>
          <w:sz w:val="24"/>
          <w:szCs w:val="24"/>
        </w:rPr>
      </w:pPr>
      <w:r w:rsidRPr="00ED3674">
        <w:rPr>
          <w:rFonts w:ascii="Times New Roman" w:hAnsi="Times New Roman"/>
          <w:sz w:val="24"/>
          <w:szCs w:val="24"/>
        </w:rPr>
        <w:t>(2)</w:t>
      </w:r>
      <w:r w:rsidRPr="00ED3674">
        <w:rPr>
          <w:rFonts w:ascii="Times New Roman" w:hAnsi="Times New Roman"/>
          <w:sz w:val="24"/>
          <w:szCs w:val="24"/>
        </w:rPr>
        <w:tab/>
        <w:t xml:space="preserve">The pharmacy designates a space that allows for the orderly placement of equipment, materials, and medications, for the proper preparation of </w:t>
      </w:r>
      <w:r w:rsidR="00C530FF" w:rsidRPr="00ED3674">
        <w:rPr>
          <w:rFonts w:ascii="Times New Roman" w:hAnsi="Times New Roman"/>
          <w:sz w:val="24"/>
          <w:szCs w:val="24"/>
        </w:rPr>
        <w:t xml:space="preserve">reusable </w:t>
      </w:r>
      <w:r w:rsidRPr="00ED3674">
        <w:rPr>
          <w:rFonts w:ascii="Times New Roman" w:hAnsi="Times New Roman"/>
          <w:sz w:val="24"/>
          <w:szCs w:val="24"/>
        </w:rPr>
        <w:t xml:space="preserve">daily dosage planners, and for the prevention of cross-contamination.  </w:t>
      </w:r>
    </w:p>
    <w:p w14:paraId="2D3B5673" w14:textId="77777777" w:rsidR="00CD6134" w:rsidRPr="00ED3674" w:rsidRDefault="00CD6134" w:rsidP="00225060">
      <w:pPr>
        <w:ind w:left="2160" w:hanging="720"/>
        <w:jc w:val="both"/>
        <w:rPr>
          <w:rFonts w:ascii="Times New Roman" w:hAnsi="Times New Roman"/>
          <w:sz w:val="24"/>
          <w:szCs w:val="24"/>
        </w:rPr>
      </w:pPr>
    </w:p>
    <w:p w14:paraId="58703438" w14:textId="77777777" w:rsidR="00CD6134" w:rsidRPr="00ED3674" w:rsidRDefault="00CD6134" w:rsidP="00225060">
      <w:pPr>
        <w:ind w:left="720"/>
        <w:jc w:val="both"/>
        <w:rPr>
          <w:rFonts w:ascii="Times New Roman" w:hAnsi="Times New Roman"/>
          <w:sz w:val="24"/>
          <w:szCs w:val="24"/>
        </w:rPr>
      </w:pPr>
      <w:r w:rsidRPr="00ED3674">
        <w:rPr>
          <w:rFonts w:ascii="Times New Roman" w:hAnsi="Times New Roman"/>
          <w:sz w:val="24"/>
          <w:szCs w:val="24"/>
        </w:rPr>
        <w:t>(3)</w:t>
      </w:r>
      <w:r w:rsidRPr="00ED3674">
        <w:rPr>
          <w:rFonts w:ascii="Times New Roman" w:hAnsi="Times New Roman"/>
          <w:sz w:val="24"/>
          <w:szCs w:val="24"/>
        </w:rPr>
        <w:tab/>
        <w:t xml:space="preserve">The pharmacy maintains policies and procedures pertaining to </w:t>
      </w:r>
      <w:r w:rsidR="00C530FF" w:rsidRPr="00ED3674">
        <w:rPr>
          <w:rFonts w:ascii="Times New Roman" w:hAnsi="Times New Roman"/>
          <w:sz w:val="24"/>
          <w:szCs w:val="24"/>
        </w:rPr>
        <w:t xml:space="preserve">reusable </w:t>
      </w:r>
      <w:r w:rsidRPr="00ED3674">
        <w:rPr>
          <w:rFonts w:ascii="Times New Roman" w:hAnsi="Times New Roman"/>
          <w:sz w:val="24"/>
          <w:szCs w:val="24"/>
        </w:rPr>
        <w:t xml:space="preserve">daily dosage planners that include cleaning, labeling, dispensing, and proper hand hygiene. </w:t>
      </w:r>
    </w:p>
    <w:p w14:paraId="63903C42" w14:textId="77777777" w:rsidR="00CD6134" w:rsidRPr="00ED3674" w:rsidRDefault="00CD6134" w:rsidP="00225060">
      <w:pPr>
        <w:ind w:left="2160" w:hanging="720"/>
        <w:jc w:val="both"/>
        <w:rPr>
          <w:rFonts w:ascii="Times New Roman" w:hAnsi="Times New Roman"/>
          <w:sz w:val="24"/>
          <w:szCs w:val="24"/>
        </w:rPr>
      </w:pPr>
    </w:p>
    <w:p w14:paraId="2F6489BE" w14:textId="7B366BD4" w:rsidR="00CD6134" w:rsidRPr="00ED3674" w:rsidRDefault="00CD6134" w:rsidP="00225060">
      <w:pPr>
        <w:ind w:left="720"/>
        <w:jc w:val="both"/>
        <w:rPr>
          <w:rFonts w:ascii="Times New Roman" w:hAnsi="Times New Roman"/>
          <w:sz w:val="24"/>
          <w:szCs w:val="24"/>
        </w:rPr>
      </w:pPr>
      <w:r w:rsidRPr="00ED3674">
        <w:rPr>
          <w:rFonts w:ascii="Times New Roman" w:hAnsi="Times New Roman"/>
          <w:sz w:val="24"/>
          <w:szCs w:val="24"/>
        </w:rPr>
        <w:t>(4)</w:t>
      </w:r>
      <w:r w:rsidRPr="00ED3674">
        <w:rPr>
          <w:rFonts w:ascii="Times New Roman" w:hAnsi="Times New Roman"/>
          <w:sz w:val="24"/>
          <w:szCs w:val="24"/>
        </w:rPr>
        <w:tab/>
        <w:t xml:space="preserve">The pharmacy cleans and stores </w:t>
      </w:r>
      <w:r w:rsidR="006B2423" w:rsidRPr="00ED3674">
        <w:rPr>
          <w:rFonts w:ascii="Times New Roman" w:hAnsi="Times New Roman"/>
          <w:sz w:val="24"/>
          <w:szCs w:val="24"/>
        </w:rPr>
        <w:t xml:space="preserve">reusable </w:t>
      </w:r>
      <w:r w:rsidRPr="00ED3674">
        <w:rPr>
          <w:rFonts w:ascii="Times New Roman" w:hAnsi="Times New Roman"/>
          <w:sz w:val="24"/>
          <w:szCs w:val="24"/>
        </w:rPr>
        <w:t xml:space="preserve">daily dosage planners in a manner that prevents contamination to the pharmacy environment or </w:t>
      </w:r>
      <w:r w:rsidR="00C530FF" w:rsidRPr="00ED3674">
        <w:rPr>
          <w:rFonts w:ascii="Times New Roman" w:hAnsi="Times New Roman"/>
          <w:sz w:val="24"/>
          <w:szCs w:val="24"/>
        </w:rPr>
        <w:t>reusable daily dosage planner</w:t>
      </w:r>
      <w:r w:rsidRPr="00ED3674">
        <w:rPr>
          <w:rFonts w:ascii="Times New Roman" w:hAnsi="Times New Roman"/>
          <w:sz w:val="24"/>
          <w:szCs w:val="24"/>
        </w:rPr>
        <w:t>.</w:t>
      </w:r>
    </w:p>
    <w:p w14:paraId="3F0508BA" w14:textId="77777777" w:rsidR="00CD6134" w:rsidRPr="00ED3674" w:rsidRDefault="00CD6134" w:rsidP="00225060">
      <w:pPr>
        <w:ind w:left="2160" w:hanging="720"/>
        <w:jc w:val="both"/>
        <w:rPr>
          <w:rFonts w:ascii="Times New Roman" w:hAnsi="Times New Roman"/>
          <w:sz w:val="24"/>
          <w:szCs w:val="24"/>
        </w:rPr>
      </w:pPr>
    </w:p>
    <w:p w14:paraId="3F2CA515" w14:textId="77777777" w:rsidR="00CD6134" w:rsidRPr="00ED3674" w:rsidRDefault="00CD6134" w:rsidP="00225060">
      <w:pPr>
        <w:ind w:left="720"/>
        <w:jc w:val="both"/>
        <w:rPr>
          <w:rFonts w:ascii="Times New Roman" w:hAnsi="Times New Roman"/>
          <w:sz w:val="24"/>
          <w:szCs w:val="24"/>
        </w:rPr>
      </w:pPr>
      <w:r w:rsidRPr="00ED3674">
        <w:rPr>
          <w:rFonts w:ascii="Times New Roman" w:hAnsi="Times New Roman"/>
          <w:sz w:val="24"/>
          <w:szCs w:val="24"/>
        </w:rPr>
        <w:t>(5)</w:t>
      </w:r>
      <w:r w:rsidRPr="00ED3674">
        <w:rPr>
          <w:rFonts w:ascii="Times New Roman" w:hAnsi="Times New Roman"/>
          <w:sz w:val="24"/>
          <w:szCs w:val="24"/>
        </w:rPr>
        <w:tab/>
        <w:t xml:space="preserve">The pharmacy labels each </w:t>
      </w:r>
      <w:r w:rsidR="00C530FF" w:rsidRPr="00ED3674">
        <w:rPr>
          <w:rFonts w:ascii="Times New Roman" w:hAnsi="Times New Roman"/>
          <w:sz w:val="24"/>
          <w:szCs w:val="24"/>
        </w:rPr>
        <w:t xml:space="preserve">reusable </w:t>
      </w:r>
      <w:r w:rsidRPr="00ED3674">
        <w:rPr>
          <w:rFonts w:ascii="Times New Roman" w:hAnsi="Times New Roman"/>
          <w:sz w:val="24"/>
          <w:szCs w:val="24"/>
        </w:rPr>
        <w:t xml:space="preserve">daily dosage planner with all information required by M.G.L. c. 94C, § 21 for each medication.  </w:t>
      </w:r>
    </w:p>
    <w:p w14:paraId="2EC5E47B" w14:textId="1A25556A" w:rsidR="00CD6134" w:rsidRPr="00F307E7" w:rsidRDefault="00CD6134" w:rsidP="00225060">
      <w:pPr>
        <w:ind w:left="2160" w:hanging="720"/>
        <w:jc w:val="both"/>
        <w:rPr>
          <w:rFonts w:ascii="Times New Roman" w:hAnsi="Times New Roman"/>
          <w:strike/>
          <w:color w:val="0000FF"/>
          <w:sz w:val="24"/>
          <w:szCs w:val="24"/>
        </w:rPr>
      </w:pPr>
    </w:p>
    <w:p w14:paraId="22BEF59A" w14:textId="37EDE76B" w:rsidR="00CD6134" w:rsidRPr="00610716" w:rsidRDefault="00CD6134" w:rsidP="00C24A1C">
      <w:pPr>
        <w:jc w:val="both"/>
        <w:rPr>
          <w:rFonts w:ascii="Times New Roman" w:hAnsi="Times New Roman"/>
          <w:sz w:val="24"/>
          <w:szCs w:val="24"/>
          <w:u w:val="single"/>
        </w:rPr>
      </w:pPr>
      <w:r w:rsidRPr="007F42FB">
        <w:rPr>
          <w:rFonts w:ascii="Times New Roman" w:hAnsi="Times New Roman"/>
          <w:sz w:val="24"/>
          <w:szCs w:val="24"/>
          <w:u w:val="single"/>
        </w:rPr>
        <w:t>9.08:</w:t>
      </w:r>
      <w:r w:rsidRPr="007F42FB">
        <w:rPr>
          <w:rFonts w:ascii="Times New Roman" w:hAnsi="Times New Roman"/>
          <w:sz w:val="24"/>
          <w:szCs w:val="24"/>
          <w:u w:val="single"/>
        </w:rPr>
        <w:tab/>
      </w:r>
      <w:r w:rsidR="00C530FF" w:rsidRPr="007F42FB">
        <w:rPr>
          <w:rFonts w:ascii="Times New Roman" w:hAnsi="Times New Roman"/>
          <w:sz w:val="24"/>
          <w:szCs w:val="24"/>
          <w:u w:val="single"/>
        </w:rPr>
        <w:t xml:space="preserve">Compliance </w:t>
      </w:r>
      <w:r w:rsidRPr="007F42FB">
        <w:rPr>
          <w:rFonts w:ascii="Times New Roman" w:hAnsi="Times New Roman"/>
          <w:sz w:val="24"/>
          <w:szCs w:val="24"/>
          <w:u w:val="single"/>
        </w:rPr>
        <w:t>Packaging</w:t>
      </w:r>
    </w:p>
    <w:p w14:paraId="12E0C74D" w14:textId="77777777" w:rsidR="00CD6134" w:rsidRPr="0098779B" w:rsidRDefault="00CD6134" w:rsidP="00C24A1C">
      <w:pPr>
        <w:jc w:val="both"/>
        <w:rPr>
          <w:rFonts w:ascii="Times New Roman" w:hAnsi="Times New Roman"/>
          <w:b/>
          <w:color w:val="FF0000"/>
          <w:sz w:val="24"/>
          <w:szCs w:val="24"/>
          <w:u w:val="single"/>
        </w:rPr>
      </w:pPr>
    </w:p>
    <w:p w14:paraId="544A8AD8" w14:textId="429D8637" w:rsidR="00CD6134" w:rsidRPr="00027906" w:rsidRDefault="00CD6134" w:rsidP="00C80467">
      <w:pPr>
        <w:ind w:left="720"/>
        <w:jc w:val="both"/>
        <w:rPr>
          <w:rFonts w:ascii="Times New Roman" w:hAnsi="Times New Roman"/>
          <w:sz w:val="24"/>
          <w:szCs w:val="24"/>
        </w:rPr>
      </w:pPr>
      <w:r w:rsidRPr="00027906">
        <w:rPr>
          <w:rFonts w:ascii="Times New Roman" w:hAnsi="Times New Roman"/>
          <w:sz w:val="24"/>
          <w:szCs w:val="24"/>
        </w:rPr>
        <w:t xml:space="preserve">(1) </w:t>
      </w:r>
      <w:r w:rsidRPr="00027906">
        <w:rPr>
          <w:rFonts w:ascii="Times New Roman" w:hAnsi="Times New Roman"/>
          <w:sz w:val="24"/>
          <w:szCs w:val="24"/>
        </w:rPr>
        <w:tab/>
        <w:t xml:space="preserve">A pharmacy or pharmacist may utilize </w:t>
      </w:r>
      <w:r w:rsidR="00C530FF" w:rsidRPr="00027906">
        <w:rPr>
          <w:rFonts w:ascii="Times New Roman" w:hAnsi="Times New Roman"/>
          <w:sz w:val="24"/>
          <w:szCs w:val="24"/>
        </w:rPr>
        <w:t xml:space="preserve">compliance </w:t>
      </w:r>
      <w:r w:rsidRPr="00027906">
        <w:rPr>
          <w:rFonts w:ascii="Times New Roman" w:hAnsi="Times New Roman"/>
          <w:sz w:val="24"/>
          <w:szCs w:val="24"/>
        </w:rPr>
        <w:t>packaging, including oral-liquid-single-dose packaging, single-drug-single-dose packaging, and multi-drug-single-dose packaging provided the following requirements are met:</w:t>
      </w:r>
    </w:p>
    <w:p w14:paraId="4ABD714F" w14:textId="3B8526FA" w:rsidR="00CD6134" w:rsidRPr="00027906" w:rsidRDefault="00CD6134" w:rsidP="00C80467">
      <w:pPr>
        <w:ind w:left="2160" w:hanging="720"/>
        <w:jc w:val="both"/>
        <w:rPr>
          <w:rFonts w:ascii="Times New Roman" w:hAnsi="Times New Roman"/>
          <w:sz w:val="24"/>
          <w:szCs w:val="24"/>
        </w:rPr>
      </w:pPr>
      <w:r w:rsidRPr="00027906">
        <w:rPr>
          <w:rFonts w:ascii="Times New Roman" w:hAnsi="Times New Roman"/>
          <w:sz w:val="24"/>
          <w:szCs w:val="24"/>
        </w:rPr>
        <w:t>(a)</w:t>
      </w:r>
      <w:r w:rsidRPr="00027906">
        <w:rPr>
          <w:rFonts w:ascii="Times New Roman" w:hAnsi="Times New Roman"/>
          <w:sz w:val="24"/>
          <w:szCs w:val="24"/>
        </w:rPr>
        <w:tab/>
        <w:t xml:space="preserve">The pharmacy designates a space that allows for the orderly placement of equipment, materials, and medications, for the proper preparation of the </w:t>
      </w:r>
      <w:r w:rsidR="00C530FF" w:rsidRPr="00027906">
        <w:rPr>
          <w:rFonts w:ascii="Times New Roman" w:hAnsi="Times New Roman"/>
          <w:sz w:val="24"/>
          <w:szCs w:val="24"/>
        </w:rPr>
        <w:t>compliance</w:t>
      </w:r>
      <w:r w:rsidRPr="00027906">
        <w:rPr>
          <w:rFonts w:ascii="Times New Roman" w:hAnsi="Times New Roman"/>
          <w:sz w:val="24"/>
          <w:szCs w:val="24"/>
        </w:rPr>
        <w:t xml:space="preserve"> packaging, and for the prevention of cross contamination. </w:t>
      </w:r>
    </w:p>
    <w:p w14:paraId="60B0D2AB" w14:textId="09D27104" w:rsidR="00CD6134" w:rsidRPr="00027906" w:rsidRDefault="00CD6134" w:rsidP="00C80467">
      <w:pPr>
        <w:ind w:left="2160" w:hanging="720"/>
        <w:jc w:val="both"/>
        <w:rPr>
          <w:rFonts w:ascii="Times New Roman" w:hAnsi="Times New Roman"/>
          <w:sz w:val="24"/>
          <w:szCs w:val="24"/>
        </w:rPr>
      </w:pPr>
      <w:r w:rsidRPr="00027906">
        <w:rPr>
          <w:rFonts w:ascii="Times New Roman" w:hAnsi="Times New Roman"/>
          <w:sz w:val="24"/>
          <w:szCs w:val="24"/>
        </w:rPr>
        <w:t>(b)</w:t>
      </w:r>
      <w:r w:rsidRPr="00027906">
        <w:rPr>
          <w:rFonts w:ascii="Times New Roman" w:hAnsi="Times New Roman"/>
          <w:sz w:val="24"/>
          <w:szCs w:val="24"/>
        </w:rPr>
        <w:tab/>
        <w:t xml:space="preserve">The pharmacy maintains policies and procedures pertaining to each type of </w:t>
      </w:r>
      <w:r w:rsidR="00C530FF" w:rsidRPr="00027906">
        <w:rPr>
          <w:rFonts w:ascii="Times New Roman" w:hAnsi="Times New Roman"/>
          <w:sz w:val="24"/>
          <w:szCs w:val="24"/>
        </w:rPr>
        <w:t>compliance</w:t>
      </w:r>
      <w:r w:rsidRPr="00027906">
        <w:rPr>
          <w:rFonts w:ascii="Times New Roman" w:hAnsi="Times New Roman"/>
          <w:sz w:val="24"/>
          <w:szCs w:val="24"/>
        </w:rPr>
        <w:t xml:space="preserve"> packaging utilized that include cleaning, labeling, dispensing, proper hand hygiene, quarantine, and reverse distribution.  </w:t>
      </w:r>
    </w:p>
    <w:p w14:paraId="7A8EC455" w14:textId="7FB4211D" w:rsidR="00CD6134" w:rsidRPr="00027906" w:rsidRDefault="00CD6134" w:rsidP="00C80467">
      <w:pPr>
        <w:ind w:left="2160" w:hanging="720"/>
        <w:jc w:val="both"/>
        <w:rPr>
          <w:rFonts w:ascii="Times New Roman" w:hAnsi="Times New Roman"/>
          <w:sz w:val="24"/>
          <w:szCs w:val="24"/>
        </w:rPr>
      </w:pPr>
      <w:r w:rsidRPr="00027906">
        <w:rPr>
          <w:rFonts w:ascii="Times New Roman" w:hAnsi="Times New Roman"/>
          <w:sz w:val="24"/>
          <w:szCs w:val="24"/>
        </w:rPr>
        <w:t>(c)</w:t>
      </w:r>
      <w:r w:rsidRPr="00027906">
        <w:rPr>
          <w:rFonts w:ascii="Times New Roman" w:hAnsi="Times New Roman"/>
          <w:sz w:val="24"/>
          <w:szCs w:val="24"/>
        </w:rPr>
        <w:tab/>
        <w:t xml:space="preserve">The </w:t>
      </w:r>
      <w:r w:rsidR="00C530FF" w:rsidRPr="00027906">
        <w:rPr>
          <w:rFonts w:ascii="Times New Roman" w:hAnsi="Times New Roman"/>
          <w:sz w:val="24"/>
          <w:szCs w:val="24"/>
        </w:rPr>
        <w:t>compliance</w:t>
      </w:r>
      <w:r w:rsidRPr="00027906">
        <w:rPr>
          <w:rFonts w:ascii="Times New Roman" w:hAnsi="Times New Roman"/>
          <w:sz w:val="24"/>
          <w:szCs w:val="24"/>
        </w:rPr>
        <w:t xml:space="preserve"> packaging does not conflict with the USP-DI monograph or FDA-approved labeling.</w:t>
      </w:r>
    </w:p>
    <w:p w14:paraId="520EE564" w14:textId="77777777" w:rsidR="00CD6134" w:rsidRPr="00027906" w:rsidRDefault="00CD6134" w:rsidP="00C80467">
      <w:pPr>
        <w:ind w:left="2160" w:hanging="720"/>
        <w:jc w:val="both"/>
        <w:rPr>
          <w:rFonts w:ascii="Times New Roman" w:hAnsi="Times New Roman"/>
          <w:sz w:val="24"/>
          <w:szCs w:val="24"/>
        </w:rPr>
      </w:pPr>
      <w:r w:rsidRPr="00027906">
        <w:rPr>
          <w:rFonts w:ascii="Times New Roman" w:hAnsi="Times New Roman"/>
          <w:sz w:val="24"/>
          <w:szCs w:val="24"/>
        </w:rPr>
        <w:t>(d)</w:t>
      </w:r>
      <w:r w:rsidRPr="00027906">
        <w:rPr>
          <w:rFonts w:ascii="Times New Roman" w:hAnsi="Times New Roman"/>
          <w:sz w:val="24"/>
          <w:szCs w:val="24"/>
        </w:rPr>
        <w:tab/>
        <w:t xml:space="preserve">The medications are compatible with packaging components and with each other. </w:t>
      </w:r>
    </w:p>
    <w:p w14:paraId="2083188E" w14:textId="44DD4698" w:rsidR="00CD6134" w:rsidRPr="00027906" w:rsidRDefault="00CD6134" w:rsidP="00C80467">
      <w:pPr>
        <w:ind w:left="2160" w:hanging="720"/>
        <w:jc w:val="both"/>
        <w:rPr>
          <w:rFonts w:ascii="Times New Roman" w:hAnsi="Times New Roman"/>
          <w:sz w:val="24"/>
          <w:szCs w:val="24"/>
        </w:rPr>
      </w:pPr>
      <w:r w:rsidRPr="00027906">
        <w:rPr>
          <w:rFonts w:ascii="Times New Roman" w:hAnsi="Times New Roman"/>
          <w:sz w:val="24"/>
          <w:szCs w:val="24"/>
        </w:rPr>
        <w:t>(e)</w:t>
      </w:r>
      <w:r w:rsidRPr="00027906">
        <w:rPr>
          <w:rFonts w:ascii="Times New Roman" w:hAnsi="Times New Roman"/>
          <w:sz w:val="24"/>
          <w:szCs w:val="24"/>
        </w:rPr>
        <w:tab/>
        <w:t xml:space="preserve">The </w:t>
      </w:r>
      <w:r w:rsidR="00C530FF" w:rsidRPr="00027906">
        <w:rPr>
          <w:rFonts w:ascii="Times New Roman" w:hAnsi="Times New Roman"/>
          <w:sz w:val="24"/>
          <w:szCs w:val="24"/>
        </w:rPr>
        <w:t>compliance</w:t>
      </w:r>
      <w:r w:rsidRPr="00027906">
        <w:rPr>
          <w:rFonts w:ascii="Times New Roman" w:hAnsi="Times New Roman"/>
          <w:sz w:val="24"/>
          <w:szCs w:val="24"/>
        </w:rPr>
        <w:t xml:space="preserve"> packaging is designed to prevent the container from being </w:t>
      </w:r>
      <w:r w:rsidRPr="00027906">
        <w:rPr>
          <w:rFonts w:ascii="Times New Roman" w:hAnsi="Times New Roman"/>
          <w:sz w:val="24"/>
          <w:szCs w:val="24"/>
        </w:rPr>
        <w:lastRenderedPageBreak/>
        <w:t>re-closed, to show evidence of having been opened, and in such a manner</w:t>
      </w:r>
      <w:r w:rsidRPr="00027906">
        <w:rPr>
          <w:rFonts w:ascii="Times New Roman" w:hAnsi="Times New Roman"/>
          <w:sz w:val="24"/>
          <w:szCs w:val="24"/>
          <w:u w:val="single"/>
        </w:rPr>
        <w:t xml:space="preserve"> </w:t>
      </w:r>
      <w:r w:rsidRPr="00027906">
        <w:rPr>
          <w:rFonts w:ascii="Times New Roman" w:hAnsi="Times New Roman"/>
          <w:sz w:val="24"/>
          <w:szCs w:val="24"/>
        </w:rPr>
        <w:t>that the label cannot be altered or removed.</w:t>
      </w:r>
    </w:p>
    <w:p w14:paraId="38E4E345" w14:textId="59C6B22E" w:rsidR="00CD6134" w:rsidRPr="00027906" w:rsidRDefault="00CD6134" w:rsidP="00C80467">
      <w:pPr>
        <w:ind w:left="2160" w:hanging="720"/>
        <w:jc w:val="both"/>
        <w:rPr>
          <w:rFonts w:ascii="Times New Roman" w:hAnsi="Times New Roman"/>
          <w:sz w:val="24"/>
          <w:szCs w:val="24"/>
        </w:rPr>
      </w:pPr>
      <w:r w:rsidRPr="00027906">
        <w:rPr>
          <w:rFonts w:ascii="Times New Roman" w:hAnsi="Times New Roman"/>
          <w:sz w:val="24"/>
          <w:szCs w:val="24"/>
        </w:rPr>
        <w:t>(</w:t>
      </w:r>
      <w:r w:rsidR="00C530FF" w:rsidRPr="00027906">
        <w:rPr>
          <w:rFonts w:ascii="Times New Roman" w:hAnsi="Times New Roman"/>
          <w:sz w:val="24"/>
          <w:szCs w:val="24"/>
        </w:rPr>
        <w:t>f</w:t>
      </w:r>
      <w:r w:rsidRPr="00027906">
        <w:rPr>
          <w:rFonts w:ascii="Times New Roman" w:hAnsi="Times New Roman"/>
          <w:sz w:val="24"/>
          <w:szCs w:val="24"/>
        </w:rPr>
        <w:t>)</w:t>
      </w:r>
      <w:r w:rsidRPr="00027906">
        <w:rPr>
          <w:rFonts w:ascii="Times New Roman" w:hAnsi="Times New Roman"/>
          <w:sz w:val="24"/>
          <w:szCs w:val="24"/>
        </w:rPr>
        <w:tab/>
        <w:t xml:space="preserve">A licensee may not place a quantity of drugs in </w:t>
      </w:r>
      <w:r w:rsidR="00C530FF" w:rsidRPr="00027906">
        <w:rPr>
          <w:rFonts w:ascii="Times New Roman" w:hAnsi="Times New Roman"/>
          <w:sz w:val="24"/>
          <w:szCs w:val="24"/>
        </w:rPr>
        <w:t>compliance</w:t>
      </w:r>
      <w:r w:rsidRPr="00027906">
        <w:rPr>
          <w:rFonts w:ascii="Times New Roman" w:hAnsi="Times New Roman"/>
          <w:sz w:val="24"/>
          <w:szCs w:val="24"/>
        </w:rPr>
        <w:t xml:space="preserve"> packaging that exceeds the capacity of the container or that may cause damage to the individual dosage forms.</w:t>
      </w:r>
      <w:r w:rsidR="00C530FF" w:rsidRPr="00027906">
        <w:rPr>
          <w:rFonts w:ascii="Times New Roman" w:hAnsi="Times New Roman"/>
          <w:sz w:val="24"/>
          <w:szCs w:val="24"/>
        </w:rPr>
        <w:t xml:space="preserve"> </w:t>
      </w:r>
    </w:p>
    <w:p w14:paraId="16D3CE1C" w14:textId="4FE25070" w:rsidR="00CD6134" w:rsidRPr="00027906" w:rsidRDefault="00300FFA" w:rsidP="00AB2DB9">
      <w:pPr>
        <w:ind w:left="2160" w:hanging="720"/>
        <w:jc w:val="both"/>
        <w:rPr>
          <w:rFonts w:ascii="Times New Roman" w:hAnsi="Times New Roman"/>
          <w:strike/>
          <w:sz w:val="24"/>
          <w:szCs w:val="24"/>
        </w:rPr>
      </w:pPr>
      <w:r w:rsidRPr="00027906">
        <w:rPr>
          <w:rFonts w:ascii="Times New Roman" w:hAnsi="Times New Roman"/>
          <w:sz w:val="24"/>
          <w:szCs w:val="24"/>
        </w:rPr>
        <w:t>(g)</w:t>
      </w:r>
      <w:r w:rsidRPr="00027906">
        <w:rPr>
          <w:rFonts w:ascii="Times New Roman" w:hAnsi="Times New Roman"/>
          <w:sz w:val="24"/>
          <w:szCs w:val="24"/>
        </w:rPr>
        <w:tab/>
        <w:t>The compliance packaging must adhere to USP requirements for containers and packaging.</w:t>
      </w:r>
      <w:r w:rsidR="00C530FF" w:rsidRPr="00027906" w:rsidDel="00C530FF">
        <w:rPr>
          <w:rFonts w:ascii="Times New Roman" w:hAnsi="Times New Roman"/>
          <w:sz w:val="24"/>
          <w:szCs w:val="24"/>
        </w:rPr>
        <w:t xml:space="preserve"> </w:t>
      </w:r>
    </w:p>
    <w:p w14:paraId="5696CF47" w14:textId="3834A74A" w:rsidR="00CD6134" w:rsidRPr="00027906" w:rsidRDefault="00CD6134" w:rsidP="00C80467">
      <w:pPr>
        <w:ind w:left="2160" w:hanging="720"/>
        <w:rPr>
          <w:rFonts w:ascii="Times New Roman" w:hAnsi="Times New Roman"/>
          <w:sz w:val="24"/>
          <w:szCs w:val="24"/>
        </w:rPr>
      </w:pPr>
      <w:r w:rsidRPr="00027906">
        <w:rPr>
          <w:rFonts w:ascii="Times New Roman" w:hAnsi="Times New Roman"/>
          <w:sz w:val="24"/>
          <w:szCs w:val="24"/>
        </w:rPr>
        <w:t>(</w:t>
      </w:r>
      <w:r w:rsidR="00300FFA" w:rsidRPr="00027906">
        <w:rPr>
          <w:rFonts w:ascii="Times New Roman" w:hAnsi="Times New Roman"/>
          <w:sz w:val="24"/>
          <w:szCs w:val="24"/>
        </w:rPr>
        <w:t>h</w:t>
      </w:r>
      <w:r w:rsidRPr="00027906">
        <w:rPr>
          <w:rFonts w:ascii="Times New Roman" w:hAnsi="Times New Roman"/>
          <w:sz w:val="24"/>
          <w:szCs w:val="24"/>
        </w:rPr>
        <w:t>)</w:t>
      </w:r>
      <w:r w:rsidRPr="00027906">
        <w:rPr>
          <w:rFonts w:ascii="Times New Roman" w:hAnsi="Times New Roman"/>
          <w:sz w:val="24"/>
          <w:szCs w:val="24"/>
        </w:rPr>
        <w:tab/>
        <w:t xml:space="preserve">A licensee may not place more than one commercially available medication into an oral-liquid-single-dose package unless compounded pursuant to a prescription. </w:t>
      </w:r>
    </w:p>
    <w:p w14:paraId="729ABF17" w14:textId="77777777" w:rsidR="00CD6134" w:rsidRPr="00027906" w:rsidRDefault="00CD6134" w:rsidP="00C80467">
      <w:pPr>
        <w:ind w:left="720"/>
        <w:jc w:val="both"/>
        <w:rPr>
          <w:rFonts w:ascii="Times New Roman" w:hAnsi="Times New Roman"/>
          <w:sz w:val="24"/>
          <w:szCs w:val="24"/>
        </w:rPr>
      </w:pPr>
    </w:p>
    <w:p w14:paraId="35A1CF91" w14:textId="57028A1D" w:rsidR="00CD6134" w:rsidRPr="00027906" w:rsidRDefault="00CD6134" w:rsidP="00C80467">
      <w:pPr>
        <w:ind w:left="720"/>
        <w:jc w:val="both"/>
        <w:rPr>
          <w:rFonts w:ascii="Times New Roman" w:hAnsi="Times New Roman"/>
          <w:sz w:val="24"/>
          <w:szCs w:val="24"/>
        </w:rPr>
      </w:pPr>
      <w:r w:rsidRPr="00027906">
        <w:rPr>
          <w:rFonts w:ascii="Times New Roman" w:hAnsi="Times New Roman"/>
          <w:sz w:val="24"/>
          <w:szCs w:val="24"/>
        </w:rPr>
        <w:t>(</w:t>
      </w:r>
      <w:r w:rsidR="00B67CBA" w:rsidRPr="00027906">
        <w:rPr>
          <w:rFonts w:ascii="Times New Roman" w:hAnsi="Times New Roman"/>
          <w:sz w:val="24"/>
          <w:szCs w:val="24"/>
        </w:rPr>
        <w:t>2</w:t>
      </w:r>
      <w:r w:rsidRPr="00027906">
        <w:rPr>
          <w:rFonts w:ascii="Times New Roman" w:hAnsi="Times New Roman"/>
          <w:sz w:val="24"/>
          <w:szCs w:val="24"/>
        </w:rPr>
        <w:t>)</w:t>
      </w:r>
      <w:r w:rsidRPr="00027906">
        <w:rPr>
          <w:rFonts w:ascii="Times New Roman" w:hAnsi="Times New Roman"/>
          <w:sz w:val="24"/>
          <w:szCs w:val="24"/>
        </w:rPr>
        <w:tab/>
      </w:r>
      <w:r w:rsidRPr="00A20E13">
        <w:rPr>
          <w:rFonts w:ascii="Times New Roman" w:hAnsi="Times New Roman"/>
          <w:sz w:val="24"/>
          <w:szCs w:val="24"/>
          <w:u w:val="single"/>
        </w:rPr>
        <w:t>Single-Drug-Single-Dose Packaging</w:t>
      </w:r>
      <w:r w:rsidRPr="00027906">
        <w:rPr>
          <w:rFonts w:ascii="Times New Roman" w:hAnsi="Times New Roman"/>
          <w:sz w:val="24"/>
          <w:szCs w:val="24"/>
        </w:rPr>
        <w:t xml:space="preserve"> </w:t>
      </w:r>
    </w:p>
    <w:p w14:paraId="1BA4AB0B" w14:textId="17795846" w:rsidR="00CD6134" w:rsidRPr="00027906" w:rsidRDefault="00CD6134" w:rsidP="00C80467">
      <w:pPr>
        <w:ind w:left="2160" w:hanging="720"/>
        <w:jc w:val="both"/>
        <w:rPr>
          <w:rFonts w:ascii="Times New Roman" w:hAnsi="Times New Roman"/>
          <w:sz w:val="24"/>
          <w:szCs w:val="24"/>
        </w:rPr>
      </w:pPr>
      <w:r w:rsidRPr="00027906">
        <w:rPr>
          <w:rFonts w:ascii="Times New Roman" w:hAnsi="Times New Roman"/>
          <w:sz w:val="24"/>
          <w:szCs w:val="24"/>
        </w:rPr>
        <w:t>(a)</w:t>
      </w:r>
      <w:r w:rsidRPr="00027906">
        <w:rPr>
          <w:rFonts w:ascii="Times New Roman" w:hAnsi="Times New Roman"/>
          <w:sz w:val="24"/>
          <w:szCs w:val="24"/>
        </w:rPr>
        <w:tab/>
        <w:t>A pharmacy or pharmacist may utilize single-drug-single-dose packaging for</w:t>
      </w:r>
      <w:r w:rsidR="00B67CBA" w:rsidRPr="00027906">
        <w:rPr>
          <w:rFonts w:ascii="Times New Roman" w:hAnsi="Times New Roman"/>
          <w:sz w:val="24"/>
          <w:szCs w:val="24"/>
        </w:rPr>
        <w:t xml:space="preserve"> solid oral dosage forms</w:t>
      </w:r>
      <w:r w:rsidRPr="00027906">
        <w:rPr>
          <w:rFonts w:ascii="Times New Roman" w:hAnsi="Times New Roman"/>
          <w:sz w:val="24"/>
          <w:szCs w:val="24"/>
        </w:rPr>
        <w:t>.</w:t>
      </w:r>
    </w:p>
    <w:p w14:paraId="174295C6" w14:textId="306AE9D3" w:rsidR="00CD6134" w:rsidRPr="00027906" w:rsidRDefault="00CD6134" w:rsidP="00C80467">
      <w:pPr>
        <w:ind w:left="2160" w:hanging="720"/>
        <w:jc w:val="both"/>
        <w:rPr>
          <w:rFonts w:ascii="Times New Roman" w:hAnsi="Times New Roman"/>
          <w:sz w:val="24"/>
          <w:szCs w:val="24"/>
        </w:rPr>
      </w:pPr>
      <w:r w:rsidRPr="00027906">
        <w:rPr>
          <w:rFonts w:ascii="Times New Roman" w:hAnsi="Times New Roman"/>
          <w:sz w:val="24"/>
          <w:szCs w:val="24"/>
        </w:rPr>
        <w:t>(b)</w:t>
      </w:r>
      <w:r w:rsidRPr="00027906">
        <w:rPr>
          <w:rFonts w:ascii="Times New Roman" w:hAnsi="Times New Roman"/>
          <w:sz w:val="24"/>
          <w:szCs w:val="24"/>
        </w:rPr>
        <w:tab/>
        <w:t>If a pharmacy or pharmacist places a medication in a single-drug-single-dose package prior to the receipt of a patient specific prescription, the pharmacy and pharmacist shall properly label the package and utilize bar-code scanning or similar technology to ensure proper identification of the pre-packaged medication at the time of dispensing.</w:t>
      </w:r>
    </w:p>
    <w:p w14:paraId="7078790F" w14:textId="77777777" w:rsidR="00CD6134" w:rsidRPr="0098779B" w:rsidRDefault="00CD6134" w:rsidP="00C80467">
      <w:pPr>
        <w:ind w:left="720"/>
        <w:jc w:val="both"/>
        <w:rPr>
          <w:rFonts w:ascii="Times New Roman" w:hAnsi="Times New Roman"/>
          <w:color w:val="FF0000"/>
          <w:sz w:val="24"/>
          <w:szCs w:val="24"/>
          <w:u w:val="single"/>
        </w:rPr>
      </w:pPr>
    </w:p>
    <w:p w14:paraId="196E7EAE" w14:textId="77777777" w:rsidR="00A20E13" w:rsidRPr="00A20E13" w:rsidRDefault="00CD6134" w:rsidP="00C80467">
      <w:pPr>
        <w:ind w:left="720"/>
        <w:jc w:val="both"/>
        <w:rPr>
          <w:rFonts w:ascii="Times New Roman" w:hAnsi="Times New Roman"/>
          <w:sz w:val="24"/>
          <w:szCs w:val="24"/>
        </w:rPr>
      </w:pPr>
      <w:r w:rsidRPr="00A20E13">
        <w:rPr>
          <w:rFonts w:ascii="Times New Roman" w:hAnsi="Times New Roman"/>
          <w:sz w:val="24"/>
          <w:szCs w:val="24"/>
        </w:rPr>
        <w:t>(</w:t>
      </w:r>
      <w:r w:rsidR="00B67CBA" w:rsidRPr="00A20E13">
        <w:rPr>
          <w:rFonts w:ascii="Times New Roman" w:hAnsi="Times New Roman"/>
          <w:sz w:val="24"/>
          <w:szCs w:val="24"/>
        </w:rPr>
        <w:t>3</w:t>
      </w:r>
      <w:r w:rsidRPr="00A20E13">
        <w:rPr>
          <w:rFonts w:ascii="Times New Roman" w:hAnsi="Times New Roman"/>
          <w:sz w:val="24"/>
          <w:szCs w:val="24"/>
        </w:rPr>
        <w:t>)</w:t>
      </w:r>
      <w:r w:rsidRPr="00A20E13">
        <w:rPr>
          <w:rFonts w:ascii="Times New Roman" w:hAnsi="Times New Roman"/>
          <w:sz w:val="24"/>
          <w:szCs w:val="24"/>
        </w:rPr>
        <w:tab/>
      </w:r>
      <w:r w:rsidRPr="00A20E13">
        <w:rPr>
          <w:rFonts w:ascii="Times New Roman" w:hAnsi="Times New Roman"/>
          <w:sz w:val="24"/>
          <w:szCs w:val="24"/>
          <w:u w:val="single"/>
        </w:rPr>
        <w:t>Multi-Drug-Single-Dose Packaging</w:t>
      </w:r>
    </w:p>
    <w:p w14:paraId="58C93420" w14:textId="3EFE924F" w:rsidR="00CD6134" w:rsidRPr="00A20E13" w:rsidRDefault="005A3884" w:rsidP="00A20E13">
      <w:pPr>
        <w:ind w:left="1440"/>
        <w:jc w:val="both"/>
        <w:rPr>
          <w:rFonts w:ascii="Times New Roman" w:hAnsi="Times New Roman"/>
          <w:sz w:val="24"/>
          <w:szCs w:val="24"/>
        </w:rPr>
      </w:pPr>
      <w:r w:rsidRPr="00A20E13">
        <w:rPr>
          <w:rFonts w:ascii="Times New Roman" w:hAnsi="Times New Roman"/>
          <w:sz w:val="24"/>
          <w:szCs w:val="24"/>
        </w:rPr>
        <w:t>A pharmacy or pharmacist may utilize multi-drug-single-do</w:t>
      </w:r>
      <w:r w:rsidR="00CB39A6" w:rsidRPr="00A20E13">
        <w:rPr>
          <w:rFonts w:ascii="Times New Roman" w:hAnsi="Times New Roman"/>
          <w:sz w:val="24"/>
          <w:szCs w:val="24"/>
        </w:rPr>
        <w:t>se packaging for solid oral dosage</w:t>
      </w:r>
      <w:r w:rsidRPr="00A20E13">
        <w:rPr>
          <w:rFonts w:ascii="Times New Roman" w:hAnsi="Times New Roman"/>
          <w:sz w:val="24"/>
          <w:szCs w:val="24"/>
        </w:rPr>
        <w:t xml:space="preserve"> </w:t>
      </w:r>
      <w:r w:rsidR="00CB39A6" w:rsidRPr="00A20E13">
        <w:rPr>
          <w:rFonts w:ascii="Times New Roman" w:hAnsi="Times New Roman"/>
          <w:sz w:val="24"/>
          <w:szCs w:val="24"/>
        </w:rPr>
        <w:t>forms</w:t>
      </w:r>
      <w:r w:rsidRPr="00A20E13">
        <w:rPr>
          <w:rFonts w:ascii="Times New Roman" w:hAnsi="Times New Roman"/>
          <w:sz w:val="24"/>
          <w:szCs w:val="24"/>
        </w:rPr>
        <w:t xml:space="preserve"> provided the following requirements are met:</w:t>
      </w:r>
    </w:p>
    <w:p w14:paraId="39E19D3F" w14:textId="1B33ED88" w:rsidR="00CD6134" w:rsidRPr="00A20E13" w:rsidRDefault="00CD6134" w:rsidP="00C80467">
      <w:pPr>
        <w:ind w:left="2160" w:hanging="720"/>
        <w:jc w:val="both"/>
        <w:rPr>
          <w:rFonts w:ascii="Times New Roman" w:hAnsi="Times New Roman"/>
          <w:sz w:val="24"/>
          <w:szCs w:val="24"/>
        </w:rPr>
      </w:pPr>
      <w:r w:rsidRPr="00A20E13">
        <w:rPr>
          <w:rFonts w:ascii="Times New Roman" w:hAnsi="Times New Roman"/>
          <w:sz w:val="24"/>
          <w:szCs w:val="24"/>
        </w:rPr>
        <w:t>(a)</w:t>
      </w:r>
      <w:r w:rsidRPr="00A20E13">
        <w:rPr>
          <w:rFonts w:ascii="Times New Roman" w:hAnsi="Times New Roman"/>
          <w:sz w:val="24"/>
          <w:szCs w:val="24"/>
        </w:rPr>
        <w:tab/>
        <w:t xml:space="preserve">A licensee may not dispense more than a </w:t>
      </w:r>
      <w:r w:rsidR="00B67CBA" w:rsidRPr="00A20E13">
        <w:rPr>
          <w:rFonts w:ascii="Times New Roman" w:hAnsi="Times New Roman"/>
          <w:sz w:val="24"/>
          <w:szCs w:val="24"/>
        </w:rPr>
        <w:t>60</w:t>
      </w:r>
      <w:r w:rsidR="002126A2">
        <w:rPr>
          <w:rFonts w:ascii="Times New Roman" w:hAnsi="Times New Roman"/>
          <w:sz w:val="24"/>
          <w:szCs w:val="24"/>
        </w:rPr>
        <w:t>-</w:t>
      </w:r>
      <w:r w:rsidRPr="00A20E13">
        <w:rPr>
          <w:rFonts w:ascii="Times New Roman" w:hAnsi="Times New Roman"/>
          <w:sz w:val="24"/>
          <w:szCs w:val="24"/>
        </w:rPr>
        <w:t>day supply of medication in a multi-drug-single-dose package.</w:t>
      </w:r>
    </w:p>
    <w:p w14:paraId="1F5A49C3" w14:textId="3035709D" w:rsidR="00CD6134" w:rsidRPr="00A20E13" w:rsidRDefault="00CD6134" w:rsidP="00C80467">
      <w:pPr>
        <w:ind w:left="2160" w:hanging="720"/>
        <w:jc w:val="both"/>
        <w:rPr>
          <w:rFonts w:ascii="Times New Roman" w:hAnsi="Times New Roman"/>
          <w:sz w:val="24"/>
          <w:szCs w:val="24"/>
        </w:rPr>
      </w:pPr>
      <w:r w:rsidRPr="00A20E13">
        <w:rPr>
          <w:rFonts w:ascii="Times New Roman" w:hAnsi="Times New Roman"/>
          <w:sz w:val="24"/>
          <w:szCs w:val="24"/>
        </w:rPr>
        <w:t>(b)</w:t>
      </w:r>
      <w:r w:rsidRPr="00A20E13">
        <w:rPr>
          <w:rFonts w:ascii="Times New Roman" w:hAnsi="Times New Roman"/>
          <w:sz w:val="24"/>
          <w:szCs w:val="24"/>
        </w:rPr>
        <w:tab/>
        <w:t xml:space="preserve">A licensee may not dispense Schedules II or III controlled substances in a multi-drug-single-dose package.   </w:t>
      </w:r>
    </w:p>
    <w:p w14:paraId="65CC8971" w14:textId="77777777" w:rsidR="00CD6134" w:rsidRPr="00A20E13" w:rsidRDefault="00CD6134" w:rsidP="00C80467">
      <w:pPr>
        <w:ind w:left="2160" w:hanging="720"/>
        <w:jc w:val="both"/>
        <w:rPr>
          <w:rFonts w:ascii="Times New Roman" w:hAnsi="Times New Roman"/>
          <w:sz w:val="24"/>
          <w:szCs w:val="24"/>
        </w:rPr>
      </w:pPr>
      <w:r w:rsidRPr="00A20E13">
        <w:rPr>
          <w:rFonts w:ascii="Times New Roman" w:hAnsi="Times New Roman"/>
          <w:sz w:val="24"/>
          <w:szCs w:val="24"/>
        </w:rPr>
        <w:t>(c)</w:t>
      </w:r>
      <w:r w:rsidRPr="00A20E13">
        <w:rPr>
          <w:rFonts w:ascii="Times New Roman" w:hAnsi="Times New Roman"/>
          <w:sz w:val="24"/>
          <w:szCs w:val="24"/>
        </w:rPr>
        <w:tab/>
        <w:t xml:space="preserve">A licensee may not dispense medications to be taken on an as needed basis in a multi-drug-single-dose package.  </w:t>
      </w:r>
    </w:p>
    <w:p w14:paraId="08028345" w14:textId="3F3B1046" w:rsidR="00CD6134" w:rsidRPr="00A20E13" w:rsidRDefault="00CD6134" w:rsidP="00AB2DB9">
      <w:pPr>
        <w:ind w:left="2160" w:hanging="720"/>
        <w:jc w:val="both"/>
        <w:rPr>
          <w:rFonts w:ascii="Times New Roman" w:hAnsi="Times New Roman"/>
          <w:sz w:val="24"/>
          <w:szCs w:val="24"/>
        </w:rPr>
      </w:pPr>
    </w:p>
    <w:p w14:paraId="63729B8C" w14:textId="4FC5C9E5" w:rsidR="00CD6134" w:rsidRPr="002126A2" w:rsidRDefault="00CD6134" w:rsidP="00C80467">
      <w:pPr>
        <w:ind w:left="1440" w:hanging="720"/>
        <w:jc w:val="both"/>
        <w:rPr>
          <w:rFonts w:ascii="Times New Roman" w:hAnsi="Times New Roman"/>
          <w:sz w:val="24"/>
          <w:szCs w:val="24"/>
          <w:u w:val="single"/>
        </w:rPr>
      </w:pPr>
      <w:bookmarkStart w:id="2" w:name="_Hlk480881813"/>
      <w:r w:rsidRPr="00A20E13">
        <w:rPr>
          <w:rFonts w:ascii="Times New Roman" w:hAnsi="Times New Roman"/>
          <w:sz w:val="24"/>
          <w:szCs w:val="24"/>
        </w:rPr>
        <w:t>(</w:t>
      </w:r>
      <w:r w:rsidR="00B67CBA" w:rsidRPr="00A20E13">
        <w:rPr>
          <w:rFonts w:ascii="Times New Roman" w:hAnsi="Times New Roman"/>
          <w:sz w:val="24"/>
          <w:szCs w:val="24"/>
        </w:rPr>
        <w:t>4</w:t>
      </w:r>
      <w:r w:rsidRPr="00A20E13">
        <w:rPr>
          <w:rFonts w:ascii="Times New Roman" w:hAnsi="Times New Roman"/>
          <w:sz w:val="24"/>
          <w:szCs w:val="24"/>
        </w:rPr>
        <w:t>)</w:t>
      </w:r>
      <w:r w:rsidRPr="00A20E13">
        <w:rPr>
          <w:rFonts w:ascii="Times New Roman" w:hAnsi="Times New Roman"/>
          <w:sz w:val="24"/>
          <w:szCs w:val="24"/>
        </w:rPr>
        <w:tab/>
      </w:r>
      <w:r w:rsidRPr="002126A2">
        <w:rPr>
          <w:rFonts w:ascii="Times New Roman" w:hAnsi="Times New Roman"/>
          <w:bCs/>
          <w:iCs/>
          <w:sz w:val="24"/>
          <w:szCs w:val="24"/>
          <w:u w:val="single"/>
        </w:rPr>
        <w:t>Return and Repackaging of Multi-Drug-Single-Dose Packaging</w:t>
      </w:r>
    </w:p>
    <w:p w14:paraId="3EC62D84" w14:textId="4867C38D" w:rsidR="00CD6134" w:rsidRPr="00A20E13" w:rsidRDefault="00CD6134" w:rsidP="00C80467">
      <w:pPr>
        <w:ind w:left="2160" w:hanging="720"/>
        <w:jc w:val="both"/>
        <w:rPr>
          <w:rFonts w:ascii="Times New Roman" w:hAnsi="Times New Roman"/>
          <w:sz w:val="24"/>
          <w:szCs w:val="24"/>
        </w:rPr>
      </w:pPr>
      <w:r w:rsidRPr="00A20E13">
        <w:rPr>
          <w:rFonts w:ascii="Times New Roman" w:hAnsi="Times New Roman"/>
          <w:sz w:val="24"/>
          <w:szCs w:val="24"/>
        </w:rPr>
        <w:t>(a)</w:t>
      </w:r>
      <w:r w:rsidRPr="00A20E13">
        <w:rPr>
          <w:rFonts w:ascii="Times New Roman" w:hAnsi="Times New Roman"/>
          <w:sz w:val="24"/>
          <w:szCs w:val="24"/>
        </w:rPr>
        <w:tab/>
        <w:t>A pharmacy or pharmacist may accept a return of a multi-drug-single-dose package that the pharmacy previously dispensed for the purpose of repackaging and re-dispensing to that same patient.</w:t>
      </w:r>
    </w:p>
    <w:p w14:paraId="53CCEAC2" w14:textId="77777777" w:rsidR="00CD6134" w:rsidRPr="00A20E13" w:rsidRDefault="00CD6134" w:rsidP="00C80467">
      <w:pPr>
        <w:ind w:left="2880" w:hanging="720"/>
        <w:jc w:val="both"/>
        <w:rPr>
          <w:rFonts w:ascii="Times New Roman" w:hAnsi="Times New Roman"/>
          <w:sz w:val="24"/>
          <w:szCs w:val="24"/>
        </w:rPr>
      </w:pPr>
      <w:r w:rsidRPr="00A20E13">
        <w:rPr>
          <w:rFonts w:ascii="Times New Roman" w:hAnsi="Times New Roman"/>
          <w:sz w:val="24"/>
          <w:szCs w:val="24"/>
        </w:rPr>
        <w:t>(</w:t>
      </w:r>
      <w:proofErr w:type="spellStart"/>
      <w:r w:rsidRPr="00A20E13">
        <w:rPr>
          <w:rFonts w:ascii="Times New Roman" w:hAnsi="Times New Roman"/>
          <w:sz w:val="24"/>
          <w:szCs w:val="24"/>
        </w:rPr>
        <w:t>i</w:t>
      </w:r>
      <w:proofErr w:type="spellEnd"/>
      <w:r w:rsidRPr="00A20E13">
        <w:rPr>
          <w:rFonts w:ascii="Times New Roman" w:hAnsi="Times New Roman"/>
          <w:sz w:val="24"/>
          <w:szCs w:val="24"/>
        </w:rPr>
        <w:t>)</w:t>
      </w:r>
      <w:r w:rsidRPr="00A20E13">
        <w:rPr>
          <w:rFonts w:ascii="Times New Roman" w:hAnsi="Times New Roman"/>
          <w:sz w:val="24"/>
          <w:szCs w:val="24"/>
        </w:rPr>
        <w:tab/>
        <w:t xml:space="preserve">If a patient’s medication was discontinued, a pharmacy may remove the discontinued drug(s) from the multi-drug-single-dose package and re-dispense the remaining medications in the multi-drug-single-dose package to the same patient.   </w:t>
      </w:r>
    </w:p>
    <w:p w14:paraId="7756EB17" w14:textId="77777777" w:rsidR="00CD6134" w:rsidRPr="00573AF5" w:rsidRDefault="00CD6134" w:rsidP="00C80467">
      <w:pPr>
        <w:ind w:left="2880" w:hanging="720"/>
        <w:jc w:val="both"/>
        <w:rPr>
          <w:rFonts w:ascii="Times New Roman" w:hAnsi="Times New Roman"/>
          <w:sz w:val="24"/>
          <w:szCs w:val="24"/>
        </w:rPr>
      </w:pPr>
      <w:r w:rsidRPr="00A20E13">
        <w:rPr>
          <w:rFonts w:ascii="Times New Roman" w:hAnsi="Times New Roman"/>
          <w:sz w:val="24"/>
          <w:szCs w:val="24"/>
        </w:rPr>
        <w:t>(ii)</w:t>
      </w:r>
      <w:r w:rsidRPr="00A20E13">
        <w:rPr>
          <w:rFonts w:ascii="Times New Roman" w:hAnsi="Times New Roman"/>
          <w:sz w:val="24"/>
          <w:szCs w:val="24"/>
        </w:rPr>
        <w:tab/>
        <w:t xml:space="preserve">If a patient’s drug therapy changed, a pharmacy may remove the discontinued drug(s) from the multi-drug-single-dose package(s) and may add a new medication(s) to the multi-drug-single-dose package and re-dispense the multi-drug-single-dose package to the </w:t>
      </w:r>
      <w:r w:rsidRPr="00573AF5">
        <w:rPr>
          <w:rFonts w:ascii="Times New Roman" w:hAnsi="Times New Roman"/>
          <w:sz w:val="24"/>
          <w:szCs w:val="24"/>
        </w:rPr>
        <w:t xml:space="preserve">same patient.   </w:t>
      </w:r>
    </w:p>
    <w:p w14:paraId="5C85D0A8" w14:textId="77777777" w:rsidR="00CD6134" w:rsidRPr="007A57DE" w:rsidRDefault="00CD6134" w:rsidP="00C80467">
      <w:pPr>
        <w:ind w:left="2880" w:hanging="720"/>
        <w:jc w:val="both"/>
        <w:rPr>
          <w:rFonts w:ascii="Times New Roman" w:hAnsi="Times New Roman"/>
          <w:sz w:val="24"/>
          <w:szCs w:val="24"/>
        </w:rPr>
      </w:pPr>
      <w:r w:rsidRPr="00573AF5">
        <w:rPr>
          <w:rFonts w:ascii="Times New Roman" w:hAnsi="Times New Roman"/>
          <w:sz w:val="24"/>
          <w:szCs w:val="24"/>
        </w:rPr>
        <w:t>(iii)</w:t>
      </w:r>
      <w:r w:rsidRPr="00573AF5">
        <w:rPr>
          <w:rFonts w:ascii="Times New Roman" w:hAnsi="Times New Roman"/>
          <w:sz w:val="24"/>
          <w:szCs w:val="24"/>
        </w:rPr>
        <w:tab/>
        <w:t>A pharmacy shall label the multi-drug-single-dose package in accordance with 247 CMR 9.08(6) prior to re-dispensing.</w:t>
      </w:r>
      <w:r w:rsidRPr="007A57DE">
        <w:rPr>
          <w:rFonts w:ascii="Times New Roman" w:hAnsi="Times New Roman"/>
          <w:sz w:val="24"/>
          <w:szCs w:val="24"/>
        </w:rPr>
        <w:t xml:space="preserve">  </w:t>
      </w:r>
    </w:p>
    <w:p w14:paraId="14A2AE40" w14:textId="77777777" w:rsidR="00CD6134" w:rsidRPr="007A57DE" w:rsidRDefault="00CD6134" w:rsidP="00C80467">
      <w:pPr>
        <w:ind w:left="2880" w:hanging="720"/>
        <w:jc w:val="both"/>
        <w:rPr>
          <w:rFonts w:ascii="Times New Roman" w:hAnsi="Times New Roman"/>
          <w:sz w:val="24"/>
          <w:szCs w:val="24"/>
        </w:rPr>
      </w:pPr>
      <w:r w:rsidRPr="007A57DE">
        <w:rPr>
          <w:rFonts w:ascii="Times New Roman" w:hAnsi="Times New Roman"/>
          <w:sz w:val="24"/>
          <w:szCs w:val="24"/>
        </w:rPr>
        <w:t>(iv)</w:t>
      </w:r>
      <w:r w:rsidRPr="007A57DE">
        <w:rPr>
          <w:rFonts w:ascii="Times New Roman" w:hAnsi="Times New Roman"/>
          <w:sz w:val="24"/>
          <w:szCs w:val="24"/>
        </w:rPr>
        <w:tab/>
        <w:t xml:space="preserve">A pharmacy shall implement policies and procedures pertaining to </w:t>
      </w:r>
      <w:r w:rsidRPr="007A57DE">
        <w:rPr>
          <w:rFonts w:ascii="Times New Roman" w:hAnsi="Times New Roman"/>
          <w:sz w:val="24"/>
          <w:szCs w:val="24"/>
        </w:rPr>
        <w:lastRenderedPageBreak/>
        <w:t xml:space="preserve">security and accountability of controlled substances during return and repackaging. </w:t>
      </w:r>
    </w:p>
    <w:p w14:paraId="40039256" w14:textId="77777777" w:rsidR="00CD6134" w:rsidRPr="007A57DE" w:rsidRDefault="00CD6134" w:rsidP="00C80467">
      <w:pPr>
        <w:ind w:left="2160" w:hanging="720"/>
        <w:jc w:val="both"/>
        <w:rPr>
          <w:rFonts w:ascii="Times New Roman" w:hAnsi="Times New Roman"/>
          <w:sz w:val="24"/>
          <w:szCs w:val="24"/>
        </w:rPr>
      </w:pPr>
      <w:r w:rsidRPr="007A57DE">
        <w:rPr>
          <w:rFonts w:ascii="Times New Roman" w:hAnsi="Times New Roman"/>
          <w:sz w:val="24"/>
          <w:szCs w:val="24"/>
        </w:rPr>
        <w:t>(b)</w:t>
      </w:r>
      <w:r w:rsidRPr="007A57DE">
        <w:rPr>
          <w:rFonts w:ascii="Times New Roman" w:hAnsi="Times New Roman"/>
          <w:sz w:val="24"/>
          <w:szCs w:val="24"/>
        </w:rPr>
        <w:tab/>
        <w:t>A licensee may not return any medication removed from a multi-drug-single-dose package to inventory</w:t>
      </w:r>
      <w:r w:rsidR="00E52D9D" w:rsidRPr="007A57DE">
        <w:rPr>
          <w:rFonts w:ascii="Times New Roman" w:hAnsi="Times New Roman"/>
          <w:sz w:val="24"/>
          <w:szCs w:val="24"/>
        </w:rPr>
        <w:t>.</w:t>
      </w:r>
      <w:r w:rsidRPr="007A57DE">
        <w:rPr>
          <w:rFonts w:ascii="Times New Roman" w:hAnsi="Times New Roman"/>
          <w:sz w:val="24"/>
          <w:szCs w:val="24"/>
        </w:rPr>
        <w:t xml:space="preserve"> </w:t>
      </w:r>
      <w:r w:rsidR="00E52D9D" w:rsidRPr="007A57DE">
        <w:rPr>
          <w:rFonts w:ascii="Times New Roman" w:hAnsi="Times New Roman"/>
          <w:sz w:val="24"/>
          <w:szCs w:val="24"/>
        </w:rPr>
        <w:t xml:space="preserve">A licensee may not </w:t>
      </w:r>
      <w:r w:rsidRPr="007A57DE">
        <w:rPr>
          <w:rFonts w:ascii="Times New Roman" w:hAnsi="Times New Roman"/>
          <w:sz w:val="24"/>
          <w:szCs w:val="24"/>
        </w:rPr>
        <w:t xml:space="preserve">dispense </w:t>
      </w:r>
      <w:r w:rsidR="00E52D9D" w:rsidRPr="007A57DE">
        <w:rPr>
          <w:rFonts w:ascii="Times New Roman" w:hAnsi="Times New Roman"/>
          <w:sz w:val="24"/>
          <w:szCs w:val="24"/>
        </w:rPr>
        <w:t xml:space="preserve">any medication removed from a multi-drug-single-dose package </w:t>
      </w:r>
      <w:r w:rsidRPr="007A57DE">
        <w:rPr>
          <w:rFonts w:ascii="Times New Roman" w:hAnsi="Times New Roman"/>
          <w:sz w:val="24"/>
          <w:szCs w:val="24"/>
        </w:rPr>
        <w:t>to any patient other than the patient who returned the multi-drug-single-dose package.</w:t>
      </w:r>
    </w:p>
    <w:p w14:paraId="6411B2D9" w14:textId="6760482B" w:rsidR="00CD6134" w:rsidRPr="0098779B" w:rsidRDefault="00CD6134" w:rsidP="00C80467">
      <w:pPr>
        <w:ind w:left="2160" w:hanging="720"/>
        <w:jc w:val="both"/>
        <w:rPr>
          <w:rFonts w:ascii="Times New Roman" w:hAnsi="Times New Roman"/>
          <w:color w:val="FF0000"/>
          <w:sz w:val="24"/>
          <w:szCs w:val="24"/>
          <w:u w:val="single"/>
        </w:rPr>
      </w:pPr>
      <w:r w:rsidRPr="007A57DE">
        <w:rPr>
          <w:rFonts w:ascii="Times New Roman" w:hAnsi="Times New Roman"/>
          <w:sz w:val="24"/>
          <w:szCs w:val="24"/>
        </w:rPr>
        <w:t>(c)</w:t>
      </w:r>
      <w:r w:rsidRPr="007A57DE">
        <w:rPr>
          <w:rFonts w:ascii="Times New Roman" w:hAnsi="Times New Roman"/>
          <w:sz w:val="24"/>
          <w:szCs w:val="24"/>
        </w:rPr>
        <w:tab/>
        <w:t>A pharmacy shall maintain a record that accounts for and documents any repackaging, removal, or re-dispensing of any medication it previously dispensed in a multi-drug-single-dose package.  The record shall identify the pharmacist</w:t>
      </w:r>
      <w:r w:rsidR="00BE2649" w:rsidRPr="007A57DE">
        <w:rPr>
          <w:rFonts w:ascii="Times New Roman" w:hAnsi="Times New Roman"/>
          <w:sz w:val="24"/>
          <w:szCs w:val="24"/>
        </w:rPr>
        <w:t xml:space="preserve"> making the change</w:t>
      </w:r>
      <w:r w:rsidRPr="007A57DE">
        <w:rPr>
          <w:rFonts w:ascii="Times New Roman" w:hAnsi="Times New Roman"/>
          <w:sz w:val="24"/>
          <w:szCs w:val="24"/>
        </w:rPr>
        <w:t>.</w:t>
      </w:r>
    </w:p>
    <w:bookmarkEnd w:id="2"/>
    <w:p w14:paraId="16072539" w14:textId="77777777" w:rsidR="00CD6134" w:rsidRPr="0098779B" w:rsidRDefault="00CD6134" w:rsidP="00C80467">
      <w:pPr>
        <w:ind w:left="720"/>
        <w:jc w:val="both"/>
        <w:rPr>
          <w:rFonts w:ascii="Times New Roman" w:hAnsi="Times New Roman"/>
          <w:color w:val="FF0000"/>
          <w:sz w:val="24"/>
          <w:szCs w:val="24"/>
          <w:u w:val="single"/>
        </w:rPr>
      </w:pPr>
    </w:p>
    <w:p w14:paraId="2B2BAEE2" w14:textId="06650D51" w:rsidR="00CD6134" w:rsidRPr="007A57DE" w:rsidRDefault="00CD6134" w:rsidP="00C80467">
      <w:pPr>
        <w:ind w:left="720"/>
        <w:jc w:val="both"/>
        <w:rPr>
          <w:rFonts w:ascii="Times New Roman" w:hAnsi="Times New Roman"/>
          <w:sz w:val="24"/>
          <w:szCs w:val="24"/>
        </w:rPr>
      </w:pPr>
      <w:r w:rsidRPr="007A57DE">
        <w:rPr>
          <w:rFonts w:ascii="Times New Roman" w:hAnsi="Times New Roman"/>
          <w:sz w:val="24"/>
          <w:szCs w:val="24"/>
        </w:rPr>
        <w:t>(</w:t>
      </w:r>
      <w:r w:rsidR="00B67CBA" w:rsidRPr="007A57DE">
        <w:rPr>
          <w:rFonts w:ascii="Times New Roman" w:hAnsi="Times New Roman"/>
          <w:sz w:val="24"/>
          <w:szCs w:val="24"/>
        </w:rPr>
        <w:t>5</w:t>
      </w:r>
      <w:r w:rsidRPr="007A57DE">
        <w:rPr>
          <w:rFonts w:ascii="Times New Roman" w:hAnsi="Times New Roman"/>
          <w:sz w:val="24"/>
          <w:szCs w:val="24"/>
        </w:rPr>
        <w:t>)</w:t>
      </w:r>
      <w:r w:rsidRPr="007A57DE">
        <w:rPr>
          <w:rFonts w:ascii="Times New Roman" w:hAnsi="Times New Roman"/>
          <w:sz w:val="24"/>
          <w:szCs w:val="24"/>
        </w:rPr>
        <w:tab/>
        <w:t xml:space="preserve">A </w:t>
      </w:r>
      <w:r w:rsidR="00B67CBA" w:rsidRPr="007A57DE">
        <w:rPr>
          <w:rFonts w:ascii="Times New Roman" w:hAnsi="Times New Roman"/>
          <w:sz w:val="24"/>
          <w:szCs w:val="24"/>
        </w:rPr>
        <w:t>licensee</w:t>
      </w:r>
      <w:r w:rsidRPr="007A57DE">
        <w:rPr>
          <w:rFonts w:ascii="Times New Roman" w:hAnsi="Times New Roman"/>
          <w:sz w:val="24"/>
          <w:szCs w:val="24"/>
        </w:rPr>
        <w:t xml:space="preserve"> shall label each oral-liquid-single dose, single-drug-single-dose, and multi-drug-single-dose package with the following information: </w:t>
      </w:r>
    </w:p>
    <w:p w14:paraId="45E0F043" w14:textId="14B61F8F" w:rsidR="00CD6134" w:rsidRPr="007A57DE" w:rsidRDefault="00CD6134" w:rsidP="00C80467">
      <w:pPr>
        <w:ind w:left="2160" w:hanging="720"/>
        <w:jc w:val="both"/>
        <w:rPr>
          <w:rFonts w:ascii="Times New Roman" w:hAnsi="Times New Roman"/>
          <w:sz w:val="24"/>
          <w:szCs w:val="24"/>
        </w:rPr>
      </w:pPr>
      <w:r w:rsidRPr="007A57DE">
        <w:rPr>
          <w:rFonts w:ascii="Times New Roman" w:hAnsi="Times New Roman"/>
          <w:sz w:val="24"/>
          <w:szCs w:val="24"/>
        </w:rPr>
        <w:t xml:space="preserve">(a) </w:t>
      </w:r>
      <w:r w:rsidRPr="007A57DE">
        <w:rPr>
          <w:rFonts w:ascii="Times New Roman" w:hAnsi="Times New Roman"/>
          <w:sz w:val="24"/>
          <w:szCs w:val="24"/>
        </w:rPr>
        <w:tab/>
        <w:t>information required by M.G.L. c. 94C, § 21</w:t>
      </w:r>
      <w:r w:rsidR="005A3884" w:rsidRPr="007A57DE">
        <w:rPr>
          <w:rFonts w:ascii="Times New Roman" w:hAnsi="Times New Roman"/>
          <w:sz w:val="24"/>
          <w:szCs w:val="24"/>
        </w:rPr>
        <w:t xml:space="preserve"> and USP</w:t>
      </w:r>
      <w:r w:rsidRPr="007A57DE">
        <w:rPr>
          <w:rFonts w:ascii="Times New Roman" w:hAnsi="Times New Roman"/>
          <w:sz w:val="24"/>
          <w:szCs w:val="24"/>
        </w:rPr>
        <w:t xml:space="preserve"> for each medication in the package;</w:t>
      </w:r>
    </w:p>
    <w:p w14:paraId="616E2436" w14:textId="77777777" w:rsidR="00CD6134" w:rsidRPr="007A57DE" w:rsidRDefault="00CD6134" w:rsidP="00C80467">
      <w:pPr>
        <w:ind w:left="2160" w:hanging="720"/>
        <w:jc w:val="both"/>
        <w:rPr>
          <w:rFonts w:ascii="Times New Roman" w:hAnsi="Times New Roman"/>
          <w:sz w:val="24"/>
          <w:szCs w:val="24"/>
        </w:rPr>
      </w:pPr>
      <w:r w:rsidRPr="007A57DE">
        <w:rPr>
          <w:rFonts w:ascii="Times New Roman" w:hAnsi="Times New Roman"/>
          <w:sz w:val="24"/>
          <w:szCs w:val="24"/>
        </w:rPr>
        <w:t xml:space="preserve">(b) </w:t>
      </w:r>
      <w:r w:rsidRPr="007A57DE">
        <w:rPr>
          <w:rFonts w:ascii="Times New Roman" w:hAnsi="Times New Roman"/>
          <w:sz w:val="24"/>
          <w:szCs w:val="24"/>
        </w:rPr>
        <w:tab/>
        <w:t>the name, strength, physical description, and total quantity of each drug dispensed;</w:t>
      </w:r>
    </w:p>
    <w:p w14:paraId="54EB2C05" w14:textId="77777777" w:rsidR="00BC1BA2" w:rsidRPr="007A57DE" w:rsidRDefault="00CD6134" w:rsidP="00C80467">
      <w:pPr>
        <w:ind w:left="2160" w:hanging="720"/>
        <w:jc w:val="both"/>
        <w:rPr>
          <w:rFonts w:ascii="Times New Roman" w:hAnsi="Times New Roman"/>
          <w:sz w:val="24"/>
          <w:szCs w:val="24"/>
        </w:rPr>
      </w:pPr>
      <w:r w:rsidRPr="007A57DE">
        <w:rPr>
          <w:rFonts w:ascii="Times New Roman" w:hAnsi="Times New Roman"/>
          <w:sz w:val="24"/>
          <w:szCs w:val="24"/>
        </w:rPr>
        <w:t xml:space="preserve">(c) </w:t>
      </w:r>
      <w:r w:rsidRPr="007A57DE">
        <w:rPr>
          <w:rFonts w:ascii="Times New Roman" w:hAnsi="Times New Roman"/>
          <w:sz w:val="24"/>
          <w:szCs w:val="24"/>
        </w:rPr>
        <w:tab/>
        <w:t>the dispensing or preparation date</w:t>
      </w:r>
      <w:r w:rsidR="00BC1BA2" w:rsidRPr="007A57DE">
        <w:rPr>
          <w:rFonts w:ascii="Times New Roman" w:hAnsi="Times New Roman"/>
          <w:sz w:val="24"/>
          <w:szCs w:val="24"/>
        </w:rPr>
        <w:t>;</w:t>
      </w:r>
    </w:p>
    <w:p w14:paraId="59701EB5" w14:textId="67616518" w:rsidR="00CD6134" w:rsidRPr="007A57DE" w:rsidRDefault="00BC1BA2" w:rsidP="00C80467">
      <w:pPr>
        <w:ind w:left="2160" w:hanging="720"/>
        <w:jc w:val="both"/>
        <w:rPr>
          <w:rFonts w:ascii="Times New Roman" w:hAnsi="Times New Roman"/>
          <w:sz w:val="24"/>
          <w:szCs w:val="24"/>
        </w:rPr>
      </w:pPr>
      <w:r w:rsidRPr="007A57DE">
        <w:rPr>
          <w:rFonts w:ascii="Times New Roman" w:hAnsi="Times New Roman"/>
          <w:sz w:val="24"/>
          <w:szCs w:val="24"/>
        </w:rPr>
        <w:t>(d)</w:t>
      </w:r>
      <w:r w:rsidRPr="007A57DE">
        <w:rPr>
          <w:rFonts w:ascii="Times New Roman" w:hAnsi="Times New Roman"/>
          <w:sz w:val="24"/>
          <w:szCs w:val="24"/>
        </w:rPr>
        <w:tab/>
      </w:r>
      <w:r w:rsidR="00CD6134" w:rsidRPr="007A57DE">
        <w:rPr>
          <w:rFonts w:ascii="Times New Roman" w:hAnsi="Times New Roman"/>
          <w:sz w:val="24"/>
          <w:szCs w:val="24"/>
        </w:rPr>
        <w:t xml:space="preserve">a beyond-use date, which may not exceed the shortest expiration date on the original manufacturer’s container or </w:t>
      </w:r>
      <w:r w:rsidR="005A3884" w:rsidRPr="007A57DE">
        <w:rPr>
          <w:rFonts w:ascii="Times New Roman" w:hAnsi="Times New Roman"/>
          <w:sz w:val="24"/>
          <w:szCs w:val="24"/>
        </w:rPr>
        <w:t xml:space="preserve">60 </w:t>
      </w:r>
      <w:r w:rsidR="00CD6134" w:rsidRPr="007A57DE">
        <w:rPr>
          <w:rFonts w:ascii="Times New Roman" w:hAnsi="Times New Roman"/>
          <w:sz w:val="24"/>
          <w:szCs w:val="24"/>
        </w:rPr>
        <w:t>days, for each drug contained in a multi-drug-single-dose package; and</w:t>
      </w:r>
    </w:p>
    <w:p w14:paraId="3D56DF98" w14:textId="1E702698" w:rsidR="00CD6134" w:rsidRPr="007A57DE" w:rsidRDefault="00CD6134" w:rsidP="00C80467">
      <w:pPr>
        <w:ind w:left="2160" w:hanging="720"/>
        <w:jc w:val="both"/>
        <w:rPr>
          <w:rFonts w:ascii="Times New Roman" w:hAnsi="Times New Roman"/>
          <w:sz w:val="24"/>
          <w:szCs w:val="24"/>
        </w:rPr>
      </w:pPr>
      <w:r w:rsidRPr="007A57DE">
        <w:rPr>
          <w:rFonts w:ascii="Times New Roman" w:hAnsi="Times New Roman"/>
          <w:sz w:val="24"/>
          <w:szCs w:val="24"/>
        </w:rPr>
        <w:t>(</w:t>
      </w:r>
      <w:r w:rsidR="00BC1BA2" w:rsidRPr="007A57DE">
        <w:rPr>
          <w:rFonts w:ascii="Times New Roman" w:hAnsi="Times New Roman"/>
          <w:sz w:val="24"/>
          <w:szCs w:val="24"/>
        </w:rPr>
        <w:t>e</w:t>
      </w:r>
      <w:r w:rsidRPr="007A57DE">
        <w:rPr>
          <w:rFonts w:ascii="Times New Roman" w:hAnsi="Times New Roman"/>
          <w:sz w:val="24"/>
          <w:szCs w:val="24"/>
        </w:rPr>
        <w:t xml:space="preserve">) </w:t>
      </w:r>
      <w:r w:rsidRPr="007A57DE">
        <w:rPr>
          <w:rFonts w:ascii="Times New Roman" w:hAnsi="Times New Roman"/>
          <w:sz w:val="24"/>
          <w:szCs w:val="24"/>
        </w:rPr>
        <w:tab/>
        <w:t>the telephone number of the pharmacy.</w:t>
      </w:r>
    </w:p>
    <w:p w14:paraId="48CC9BE4" w14:textId="77777777" w:rsidR="00CD6134" w:rsidRPr="007A57DE" w:rsidRDefault="00CD6134" w:rsidP="00C80467">
      <w:pPr>
        <w:ind w:left="720"/>
        <w:jc w:val="both"/>
        <w:rPr>
          <w:rFonts w:ascii="Times New Roman" w:hAnsi="Times New Roman"/>
          <w:sz w:val="24"/>
          <w:szCs w:val="24"/>
        </w:rPr>
      </w:pPr>
    </w:p>
    <w:p w14:paraId="6C855337" w14:textId="4AF45BCA" w:rsidR="00CD6134" w:rsidRPr="007A57DE" w:rsidRDefault="00CD6134" w:rsidP="00C80467">
      <w:pPr>
        <w:ind w:left="720"/>
        <w:jc w:val="both"/>
        <w:rPr>
          <w:rFonts w:ascii="Times New Roman" w:hAnsi="Times New Roman"/>
          <w:sz w:val="24"/>
          <w:szCs w:val="24"/>
        </w:rPr>
      </w:pPr>
      <w:r w:rsidRPr="007A57DE">
        <w:rPr>
          <w:rFonts w:ascii="Times New Roman" w:hAnsi="Times New Roman"/>
          <w:sz w:val="24"/>
          <w:szCs w:val="24"/>
        </w:rPr>
        <w:t>(</w:t>
      </w:r>
      <w:r w:rsidR="00B67CBA" w:rsidRPr="007A57DE">
        <w:rPr>
          <w:rFonts w:ascii="Times New Roman" w:hAnsi="Times New Roman"/>
          <w:sz w:val="24"/>
          <w:szCs w:val="24"/>
        </w:rPr>
        <w:t>6</w:t>
      </w:r>
      <w:r w:rsidRPr="007A57DE">
        <w:rPr>
          <w:rFonts w:ascii="Times New Roman" w:hAnsi="Times New Roman"/>
          <w:sz w:val="24"/>
          <w:szCs w:val="24"/>
        </w:rPr>
        <w:t>)</w:t>
      </w:r>
      <w:r w:rsidRPr="007A57DE">
        <w:rPr>
          <w:rFonts w:ascii="Times New Roman" w:hAnsi="Times New Roman"/>
          <w:sz w:val="24"/>
          <w:szCs w:val="24"/>
        </w:rPr>
        <w:tab/>
      </w:r>
      <w:r w:rsidR="00FF570F" w:rsidRPr="007A57DE">
        <w:rPr>
          <w:rFonts w:ascii="Times New Roman" w:hAnsi="Times New Roman"/>
          <w:sz w:val="24"/>
          <w:szCs w:val="24"/>
        </w:rPr>
        <w:t>If the compliance package</w:t>
      </w:r>
      <w:r w:rsidR="005A3884" w:rsidRPr="007A57DE">
        <w:rPr>
          <w:rFonts w:ascii="Times New Roman" w:hAnsi="Times New Roman"/>
          <w:sz w:val="24"/>
          <w:szCs w:val="24"/>
        </w:rPr>
        <w:t xml:space="preserve"> has removable cells, a pharmacy shall label each cell with </w:t>
      </w:r>
      <w:r w:rsidRPr="007A57DE">
        <w:rPr>
          <w:rFonts w:ascii="Times New Roman" w:hAnsi="Times New Roman"/>
          <w:sz w:val="24"/>
          <w:szCs w:val="24"/>
        </w:rPr>
        <w:t xml:space="preserve">a label of sufficient size to </w:t>
      </w:r>
      <w:proofErr w:type="gramStart"/>
      <w:r w:rsidRPr="007A57DE">
        <w:rPr>
          <w:rFonts w:ascii="Times New Roman" w:hAnsi="Times New Roman"/>
          <w:sz w:val="24"/>
          <w:szCs w:val="24"/>
        </w:rPr>
        <w:t>properly and clearly label each cell</w:t>
      </w:r>
      <w:proofErr w:type="gramEnd"/>
      <w:r w:rsidRPr="007A57DE">
        <w:rPr>
          <w:rFonts w:ascii="Times New Roman" w:hAnsi="Times New Roman"/>
          <w:sz w:val="24"/>
          <w:szCs w:val="24"/>
        </w:rPr>
        <w:t xml:space="preserve"> with each drug name and strength.  </w:t>
      </w:r>
    </w:p>
    <w:p w14:paraId="51D65991" w14:textId="77777777" w:rsidR="00CD6134" w:rsidRPr="0098779B" w:rsidRDefault="00CD6134" w:rsidP="0093228F">
      <w:pPr>
        <w:jc w:val="both"/>
        <w:rPr>
          <w:rFonts w:ascii="Times New Roman" w:hAnsi="Times New Roman"/>
          <w:color w:val="FF0000"/>
          <w:sz w:val="24"/>
          <w:szCs w:val="24"/>
          <w:u w:val="single"/>
        </w:rPr>
      </w:pPr>
    </w:p>
    <w:p w14:paraId="273701CB" w14:textId="77777777" w:rsidR="00CD6134" w:rsidRPr="001F35DD" w:rsidRDefault="00CD6134" w:rsidP="0093228F">
      <w:pPr>
        <w:jc w:val="both"/>
        <w:rPr>
          <w:rFonts w:ascii="Times New Roman" w:hAnsi="Times New Roman"/>
          <w:sz w:val="24"/>
          <w:szCs w:val="24"/>
          <w:u w:val="single"/>
        </w:rPr>
      </w:pPr>
      <w:r w:rsidRPr="001F35DD">
        <w:rPr>
          <w:rFonts w:ascii="Times New Roman" w:hAnsi="Times New Roman"/>
          <w:sz w:val="24"/>
          <w:szCs w:val="24"/>
          <w:u w:val="single"/>
        </w:rPr>
        <w:t xml:space="preserve">9.09: </w:t>
      </w:r>
      <w:r w:rsidRPr="001F35DD">
        <w:rPr>
          <w:rFonts w:ascii="Times New Roman" w:hAnsi="Times New Roman"/>
          <w:sz w:val="24"/>
          <w:szCs w:val="24"/>
          <w:u w:val="single"/>
        </w:rPr>
        <w:tab/>
        <w:t>Emergency Medication Kits</w:t>
      </w:r>
    </w:p>
    <w:p w14:paraId="044C94BA" w14:textId="77777777" w:rsidR="00CD6134" w:rsidRPr="001F35DD" w:rsidRDefault="00CD6134" w:rsidP="00C518E5">
      <w:pPr>
        <w:widowControl/>
        <w:autoSpaceDE w:val="0"/>
        <w:autoSpaceDN w:val="0"/>
        <w:adjustRightInd w:val="0"/>
        <w:jc w:val="both"/>
        <w:rPr>
          <w:rFonts w:ascii="Times New Roman" w:hAnsi="Times New Roman"/>
          <w:sz w:val="24"/>
          <w:szCs w:val="24"/>
        </w:rPr>
      </w:pPr>
    </w:p>
    <w:p w14:paraId="08F25E18" w14:textId="0978FFDC" w:rsidR="00CD6134" w:rsidRPr="001F35DD" w:rsidRDefault="00CD6134" w:rsidP="00C80467">
      <w:pPr>
        <w:widowControl/>
        <w:autoSpaceDE w:val="0"/>
        <w:autoSpaceDN w:val="0"/>
        <w:adjustRightInd w:val="0"/>
        <w:ind w:left="720"/>
        <w:jc w:val="both"/>
        <w:rPr>
          <w:rFonts w:ascii="Times New Roman" w:hAnsi="Times New Roman"/>
          <w:sz w:val="24"/>
          <w:szCs w:val="24"/>
        </w:rPr>
      </w:pPr>
      <w:r w:rsidRPr="001F35DD">
        <w:rPr>
          <w:rFonts w:ascii="Times New Roman" w:hAnsi="Times New Roman"/>
          <w:sz w:val="24"/>
          <w:szCs w:val="24"/>
        </w:rPr>
        <w:t>(1)</w:t>
      </w:r>
      <w:r w:rsidRPr="001F35DD">
        <w:rPr>
          <w:rFonts w:ascii="Times New Roman" w:hAnsi="Times New Roman"/>
          <w:sz w:val="24"/>
          <w:szCs w:val="24"/>
        </w:rPr>
        <w:tab/>
        <w:t xml:space="preserve">A pharmacy shall maintain a policy and procedure for the proper dispensing of </w:t>
      </w:r>
      <w:r w:rsidR="005478EF" w:rsidRPr="001F35DD">
        <w:rPr>
          <w:rFonts w:ascii="Times New Roman" w:hAnsi="Times New Roman"/>
          <w:sz w:val="24"/>
          <w:szCs w:val="24"/>
        </w:rPr>
        <w:t xml:space="preserve">medication through </w:t>
      </w:r>
      <w:r w:rsidRPr="001F35DD">
        <w:rPr>
          <w:rFonts w:ascii="Times New Roman" w:hAnsi="Times New Roman"/>
          <w:sz w:val="24"/>
          <w:szCs w:val="24"/>
        </w:rPr>
        <w:t xml:space="preserve">emergency medication kits </w:t>
      </w:r>
      <w:r w:rsidR="005478EF" w:rsidRPr="001F35DD">
        <w:rPr>
          <w:rFonts w:ascii="Times New Roman" w:hAnsi="Times New Roman"/>
          <w:sz w:val="24"/>
          <w:szCs w:val="24"/>
        </w:rPr>
        <w:t>pertaining to security, maintenance, and use.</w:t>
      </w:r>
    </w:p>
    <w:p w14:paraId="695DAC0F" w14:textId="77777777" w:rsidR="00CD6134" w:rsidRPr="001F35DD" w:rsidRDefault="00CD6134" w:rsidP="00C80467">
      <w:pPr>
        <w:widowControl/>
        <w:autoSpaceDE w:val="0"/>
        <w:autoSpaceDN w:val="0"/>
        <w:adjustRightInd w:val="0"/>
        <w:ind w:left="720"/>
        <w:jc w:val="both"/>
        <w:rPr>
          <w:rFonts w:ascii="Times New Roman" w:hAnsi="Times New Roman"/>
          <w:sz w:val="24"/>
          <w:szCs w:val="24"/>
        </w:rPr>
      </w:pPr>
    </w:p>
    <w:p w14:paraId="499EAAB8" w14:textId="5E801103" w:rsidR="00CD6134" w:rsidRPr="001F35DD" w:rsidRDefault="00CD6134" w:rsidP="00C80467">
      <w:pPr>
        <w:widowControl/>
        <w:autoSpaceDE w:val="0"/>
        <w:autoSpaceDN w:val="0"/>
        <w:adjustRightInd w:val="0"/>
        <w:ind w:left="720"/>
        <w:jc w:val="both"/>
        <w:rPr>
          <w:rFonts w:ascii="Times New Roman" w:hAnsi="Times New Roman"/>
          <w:sz w:val="24"/>
          <w:szCs w:val="24"/>
        </w:rPr>
      </w:pPr>
      <w:r w:rsidRPr="001F35DD">
        <w:rPr>
          <w:rFonts w:ascii="Times New Roman" w:hAnsi="Times New Roman"/>
          <w:sz w:val="24"/>
          <w:szCs w:val="24"/>
        </w:rPr>
        <w:t>(</w:t>
      </w:r>
      <w:r w:rsidR="007545F7" w:rsidRPr="001F35DD">
        <w:rPr>
          <w:rFonts w:ascii="Times New Roman" w:hAnsi="Times New Roman"/>
          <w:sz w:val="24"/>
          <w:szCs w:val="24"/>
        </w:rPr>
        <w:t>2</w:t>
      </w:r>
      <w:r w:rsidRPr="001F35DD">
        <w:rPr>
          <w:rFonts w:ascii="Times New Roman" w:hAnsi="Times New Roman"/>
          <w:sz w:val="24"/>
          <w:szCs w:val="24"/>
        </w:rPr>
        <w:t>)</w:t>
      </w:r>
      <w:r w:rsidRPr="001F35DD">
        <w:rPr>
          <w:rFonts w:ascii="Times New Roman" w:hAnsi="Times New Roman"/>
          <w:sz w:val="24"/>
          <w:szCs w:val="24"/>
        </w:rPr>
        <w:tab/>
        <w:t xml:space="preserve">A pharmacy shall reconcile </w:t>
      </w:r>
      <w:r w:rsidR="005478EF" w:rsidRPr="001F35DD">
        <w:rPr>
          <w:rFonts w:ascii="Times New Roman" w:hAnsi="Times New Roman"/>
          <w:sz w:val="24"/>
          <w:szCs w:val="24"/>
        </w:rPr>
        <w:t xml:space="preserve">medication dispensed through </w:t>
      </w:r>
      <w:r w:rsidRPr="001F35DD">
        <w:rPr>
          <w:rFonts w:ascii="Times New Roman" w:hAnsi="Times New Roman"/>
          <w:sz w:val="24"/>
          <w:szCs w:val="24"/>
        </w:rPr>
        <w:t xml:space="preserve">emergency medication kits with prescriptions or orders.  </w:t>
      </w:r>
    </w:p>
    <w:p w14:paraId="67082491" w14:textId="68ABE09A" w:rsidR="00CD6134" w:rsidRPr="001F35DD" w:rsidRDefault="00CD6134" w:rsidP="00C80467">
      <w:pPr>
        <w:widowControl/>
        <w:autoSpaceDE w:val="0"/>
        <w:autoSpaceDN w:val="0"/>
        <w:adjustRightInd w:val="0"/>
        <w:ind w:left="720"/>
        <w:jc w:val="both"/>
        <w:rPr>
          <w:rFonts w:ascii="Times New Roman" w:hAnsi="Times New Roman"/>
          <w:strike/>
          <w:sz w:val="24"/>
          <w:szCs w:val="24"/>
        </w:rPr>
      </w:pPr>
    </w:p>
    <w:p w14:paraId="125518A4" w14:textId="72197941" w:rsidR="002E50C1" w:rsidRPr="001F35DD" w:rsidRDefault="002E50C1" w:rsidP="00C80467">
      <w:pPr>
        <w:widowControl/>
        <w:autoSpaceDE w:val="0"/>
        <w:autoSpaceDN w:val="0"/>
        <w:adjustRightInd w:val="0"/>
        <w:ind w:left="720"/>
        <w:jc w:val="both"/>
        <w:rPr>
          <w:rFonts w:ascii="Times New Roman" w:hAnsi="Times New Roman"/>
          <w:sz w:val="24"/>
          <w:szCs w:val="24"/>
        </w:rPr>
      </w:pPr>
      <w:r w:rsidRPr="001F35DD">
        <w:rPr>
          <w:rFonts w:ascii="Times New Roman" w:hAnsi="Times New Roman"/>
          <w:sz w:val="24"/>
          <w:szCs w:val="24"/>
        </w:rPr>
        <w:t>(</w:t>
      </w:r>
      <w:r w:rsidR="007545F7" w:rsidRPr="001F35DD">
        <w:rPr>
          <w:rFonts w:ascii="Times New Roman" w:hAnsi="Times New Roman"/>
          <w:sz w:val="24"/>
          <w:szCs w:val="24"/>
        </w:rPr>
        <w:t>3</w:t>
      </w:r>
      <w:r w:rsidRPr="001F35DD">
        <w:rPr>
          <w:rFonts w:ascii="Times New Roman" w:hAnsi="Times New Roman"/>
          <w:sz w:val="24"/>
          <w:szCs w:val="24"/>
        </w:rPr>
        <w:t>)</w:t>
      </w:r>
      <w:r w:rsidRPr="001F35DD">
        <w:rPr>
          <w:rFonts w:ascii="Times New Roman" w:hAnsi="Times New Roman"/>
          <w:sz w:val="24"/>
          <w:szCs w:val="24"/>
        </w:rPr>
        <w:tab/>
        <w:t>A pharmacy may only provide emergency medication</w:t>
      </w:r>
      <w:r w:rsidR="00B8010B" w:rsidRPr="001F35DD">
        <w:rPr>
          <w:rFonts w:ascii="Times New Roman" w:hAnsi="Times New Roman"/>
          <w:sz w:val="24"/>
          <w:szCs w:val="24"/>
        </w:rPr>
        <w:t xml:space="preserve"> kits to</w:t>
      </w:r>
      <w:r w:rsidRPr="001F35DD">
        <w:rPr>
          <w:rFonts w:ascii="Times New Roman" w:hAnsi="Times New Roman"/>
          <w:sz w:val="24"/>
          <w:szCs w:val="24"/>
        </w:rPr>
        <w:t xml:space="preserve"> facilities approved </w:t>
      </w:r>
      <w:r w:rsidR="00B8010B" w:rsidRPr="001F35DD">
        <w:rPr>
          <w:rFonts w:ascii="Times New Roman" w:hAnsi="Times New Roman"/>
          <w:sz w:val="24"/>
          <w:szCs w:val="24"/>
        </w:rPr>
        <w:t xml:space="preserve">by the Board.  </w:t>
      </w:r>
    </w:p>
    <w:p w14:paraId="1F5941C2" w14:textId="77777777" w:rsidR="00CD6134" w:rsidRPr="0098779B" w:rsidRDefault="00CD6134" w:rsidP="00C24A1C">
      <w:pPr>
        <w:jc w:val="both"/>
        <w:rPr>
          <w:rFonts w:ascii="Times New Roman" w:hAnsi="Times New Roman"/>
          <w:color w:val="FF0000"/>
          <w:sz w:val="24"/>
          <w:szCs w:val="24"/>
          <w:u w:val="single"/>
        </w:rPr>
      </w:pPr>
    </w:p>
    <w:p w14:paraId="3E3C68A6" w14:textId="77777777" w:rsidR="00CD6134" w:rsidRPr="001F35DD" w:rsidRDefault="00CD6134" w:rsidP="00C24A1C">
      <w:pPr>
        <w:jc w:val="both"/>
        <w:rPr>
          <w:rFonts w:ascii="Times New Roman" w:hAnsi="Times New Roman"/>
          <w:sz w:val="24"/>
          <w:szCs w:val="24"/>
          <w:u w:val="single"/>
        </w:rPr>
      </w:pPr>
      <w:r w:rsidRPr="001F35DD">
        <w:rPr>
          <w:rFonts w:ascii="Times New Roman" w:hAnsi="Times New Roman"/>
          <w:sz w:val="24"/>
          <w:szCs w:val="24"/>
          <w:u w:val="single"/>
        </w:rPr>
        <w:t>9.10:</w:t>
      </w:r>
      <w:r w:rsidRPr="001F35DD">
        <w:rPr>
          <w:rFonts w:ascii="Times New Roman" w:hAnsi="Times New Roman"/>
          <w:sz w:val="24"/>
          <w:szCs w:val="24"/>
          <w:u w:val="single"/>
        </w:rPr>
        <w:tab/>
        <w:t>Automated Pharmacy Systems</w:t>
      </w:r>
    </w:p>
    <w:p w14:paraId="2E87727C" w14:textId="77777777" w:rsidR="00CD6134" w:rsidRPr="0098779B" w:rsidRDefault="00CD6134" w:rsidP="00C24A1C">
      <w:pPr>
        <w:jc w:val="both"/>
        <w:rPr>
          <w:rFonts w:ascii="Times New Roman" w:hAnsi="Times New Roman"/>
          <w:color w:val="FF0000"/>
          <w:sz w:val="24"/>
          <w:szCs w:val="24"/>
          <w:u w:val="single"/>
        </w:rPr>
      </w:pPr>
    </w:p>
    <w:p w14:paraId="1D3FD225" w14:textId="73039513" w:rsidR="00CD6134" w:rsidRPr="00CF52B4" w:rsidRDefault="00CD6134" w:rsidP="00C80467">
      <w:pPr>
        <w:ind w:left="720"/>
        <w:jc w:val="both"/>
        <w:rPr>
          <w:rFonts w:ascii="Times New Roman" w:hAnsi="Times New Roman"/>
          <w:sz w:val="24"/>
          <w:szCs w:val="24"/>
        </w:rPr>
      </w:pPr>
      <w:r w:rsidRPr="00CF52B4">
        <w:rPr>
          <w:rFonts w:ascii="Times New Roman" w:hAnsi="Times New Roman"/>
          <w:sz w:val="24"/>
          <w:szCs w:val="24"/>
        </w:rPr>
        <w:t xml:space="preserve">(1) </w:t>
      </w:r>
      <w:r w:rsidRPr="00CF52B4">
        <w:rPr>
          <w:rFonts w:ascii="Times New Roman" w:hAnsi="Times New Roman"/>
          <w:sz w:val="24"/>
          <w:szCs w:val="24"/>
        </w:rPr>
        <w:tab/>
        <w:t xml:space="preserve">A pharmacy may dispense Schedule </w:t>
      </w:r>
      <w:r w:rsidR="008A4821" w:rsidRPr="00CF52B4">
        <w:rPr>
          <w:rFonts w:ascii="Times New Roman" w:hAnsi="Times New Roman"/>
          <w:sz w:val="24"/>
          <w:szCs w:val="24"/>
        </w:rPr>
        <w:t xml:space="preserve">IV </w:t>
      </w:r>
      <w:r w:rsidR="007B1A00">
        <w:rPr>
          <w:rFonts w:ascii="Times New Roman" w:hAnsi="Times New Roman"/>
          <w:sz w:val="24"/>
          <w:szCs w:val="24"/>
        </w:rPr>
        <w:t>through</w:t>
      </w:r>
      <w:r w:rsidR="008A4821" w:rsidRPr="00CF52B4">
        <w:rPr>
          <w:rFonts w:ascii="Times New Roman" w:hAnsi="Times New Roman"/>
          <w:sz w:val="24"/>
          <w:szCs w:val="24"/>
        </w:rPr>
        <w:t xml:space="preserve"> </w:t>
      </w:r>
      <w:r w:rsidRPr="00CF52B4">
        <w:rPr>
          <w:rFonts w:ascii="Times New Roman" w:hAnsi="Times New Roman"/>
          <w:sz w:val="24"/>
          <w:szCs w:val="24"/>
        </w:rPr>
        <w:t xml:space="preserve">VI controlled substances from an Automated Pharmacy System (“APS”) to a patient or a patient’s agent during or after pharmacy hours of operation provided the following requirements are met:  </w:t>
      </w:r>
    </w:p>
    <w:p w14:paraId="346D99C7" w14:textId="1BEED2DD" w:rsidR="00CD6134" w:rsidRPr="00CF52B4" w:rsidRDefault="00CD6134" w:rsidP="00C80467">
      <w:pPr>
        <w:ind w:left="2160" w:hanging="720"/>
        <w:jc w:val="both"/>
        <w:rPr>
          <w:rFonts w:ascii="Times New Roman" w:hAnsi="Times New Roman"/>
          <w:sz w:val="24"/>
          <w:szCs w:val="24"/>
        </w:rPr>
      </w:pPr>
      <w:r w:rsidRPr="00CF52B4">
        <w:rPr>
          <w:rFonts w:ascii="Times New Roman" w:hAnsi="Times New Roman"/>
          <w:sz w:val="24"/>
          <w:szCs w:val="24"/>
        </w:rPr>
        <w:t>(a)</w:t>
      </w:r>
      <w:r w:rsidRPr="00CF52B4">
        <w:rPr>
          <w:rFonts w:ascii="Times New Roman" w:hAnsi="Times New Roman"/>
          <w:sz w:val="24"/>
          <w:szCs w:val="24"/>
        </w:rPr>
        <w:tab/>
        <w:t xml:space="preserve">The APS is located within </w:t>
      </w:r>
      <w:r w:rsidR="008A4821" w:rsidRPr="00CF52B4">
        <w:rPr>
          <w:rFonts w:ascii="Times New Roman" w:hAnsi="Times New Roman"/>
          <w:sz w:val="24"/>
          <w:szCs w:val="24"/>
        </w:rPr>
        <w:t xml:space="preserve">the same building as </w:t>
      </w:r>
      <w:r w:rsidRPr="00CF52B4">
        <w:rPr>
          <w:rFonts w:ascii="Times New Roman" w:hAnsi="Times New Roman"/>
          <w:sz w:val="24"/>
          <w:szCs w:val="24"/>
        </w:rPr>
        <w:t>the pharmacy.</w:t>
      </w:r>
    </w:p>
    <w:p w14:paraId="6BB133F1" w14:textId="77777777" w:rsidR="00CD6134" w:rsidRPr="00CF52B4" w:rsidRDefault="00CD6134" w:rsidP="00C80467">
      <w:pPr>
        <w:ind w:left="2160" w:hanging="720"/>
        <w:jc w:val="both"/>
        <w:rPr>
          <w:rFonts w:ascii="Times New Roman" w:hAnsi="Times New Roman"/>
          <w:sz w:val="24"/>
          <w:szCs w:val="24"/>
        </w:rPr>
      </w:pPr>
      <w:r w:rsidRPr="00CF52B4">
        <w:rPr>
          <w:rFonts w:ascii="Times New Roman" w:hAnsi="Times New Roman"/>
          <w:sz w:val="24"/>
          <w:szCs w:val="24"/>
        </w:rPr>
        <w:t xml:space="preserve">(b) </w:t>
      </w:r>
      <w:r w:rsidRPr="00CF52B4">
        <w:rPr>
          <w:rFonts w:ascii="Times New Roman" w:hAnsi="Times New Roman"/>
          <w:sz w:val="24"/>
          <w:szCs w:val="24"/>
        </w:rPr>
        <w:tab/>
        <w:t xml:space="preserve">The APS is secured against or within a wall or floor in a manner that </w:t>
      </w:r>
      <w:r w:rsidRPr="00CF52B4">
        <w:rPr>
          <w:rFonts w:ascii="Times New Roman" w:hAnsi="Times New Roman"/>
          <w:sz w:val="24"/>
          <w:szCs w:val="24"/>
        </w:rPr>
        <w:lastRenderedPageBreak/>
        <w:t xml:space="preserve">prevents unauthorized access and removal. </w:t>
      </w:r>
    </w:p>
    <w:p w14:paraId="08229DCA" w14:textId="36B7EA1F" w:rsidR="00CD6134" w:rsidRPr="00A128AF" w:rsidRDefault="00CD6134" w:rsidP="00C80467">
      <w:pPr>
        <w:ind w:left="2160" w:hanging="720"/>
        <w:jc w:val="both"/>
        <w:rPr>
          <w:rFonts w:ascii="Times New Roman" w:hAnsi="Times New Roman"/>
          <w:sz w:val="24"/>
          <w:szCs w:val="24"/>
        </w:rPr>
      </w:pPr>
      <w:r w:rsidRPr="00A128AF">
        <w:rPr>
          <w:rFonts w:ascii="Times New Roman" w:hAnsi="Times New Roman"/>
          <w:sz w:val="24"/>
          <w:szCs w:val="24"/>
        </w:rPr>
        <w:t>(c)</w:t>
      </w:r>
      <w:r w:rsidRPr="00A128AF">
        <w:rPr>
          <w:rFonts w:ascii="Times New Roman" w:hAnsi="Times New Roman"/>
          <w:sz w:val="24"/>
          <w:szCs w:val="24"/>
        </w:rPr>
        <w:tab/>
        <w:t xml:space="preserve">The </w:t>
      </w:r>
      <w:r w:rsidR="008A4821" w:rsidRPr="00A128AF">
        <w:rPr>
          <w:rFonts w:ascii="Times New Roman" w:hAnsi="Times New Roman"/>
          <w:sz w:val="24"/>
          <w:szCs w:val="24"/>
        </w:rPr>
        <w:t xml:space="preserve">location and </w:t>
      </w:r>
      <w:r w:rsidRPr="00A128AF">
        <w:rPr>
          <w:rFonts w:ascii="Times New Roman" w:hAnsi="Times New Roman"/>
          <w:sz w:val="24"/>
          <w:szCs w:val="24"/>
        </w:rPr>
        <w:t xml:space="preserve">APS </w:t>
      </w:r>
      <w:r w:rsidR="008A4821" w:rsidRPr="00A128AF">
        <w:rPr>
          <w:rFonts w:ascii="Times New Roman" w:hAnsi="Times New Roman"/>
          <w:sz w:val="24"/>
          <w:szCs w:val="24"/>
        </w:rPr>
        <w:t>are</w:t>
      </w:r>
      <w:r w:rsidRPr="00A128AF">
        <w:rPr>
          <w:rFonts w:ascii="Times New Roman" w:hAnsi="Times New Roman"/>
          <w:sz w:val="24"/>
          <w:szCs w:val="24"/>
        </w:rPr>
        <w:t xml:space="preserve"> monitored by </w:t>
      </w:r>
      <w:r w:rsidR="008A4821" w:rsidRPr="00A128AF">
        <w:rPr>
          <w:rFonts w:ascii="Times New Roman" w:hAnsi="Times New Roman"/>
          <w:sz w:val="24"/>
          <w:szCs w:val="24"/>
        </w:rPr>
        <w:t xml:space="preserve">continuous, recordable </w:t>
      </w:r>
      <w:r w:rsidRPr="00A128AF">
        <w:rPr>
          <w:rFonts w:ascii="Times New Roman" w:hAnsi="Times New Roman"/>
          <w:sz w:val="24"/>
          <w:szCs w:val="24"/>
        </w:rPr>
        <w:t>video surveillance.</w:t>
      </w:r>
    </w:p>
    <w:p w14:paraId="760248F9" w14:textId="56259132" w:rsidR="008A4821" w:rsidRPr="00A128AF" w:rsidRDefault="008A4821" w:rsidP="008A4821">
      <w:pPr>
        <w:ind w:left="2160" w:hanging="720"/>
        <w:jc w:val="both"/>
        <w:rPr>
          <w:rFonts w:ascii="Times New Roman" w:hAnsi="Times New Roman"/>
          <w:sz w:val="24"/>
          <w:szCs w:val="24"/>
        </w:rPr>
      </w:pPr>
      <w:r w:rsidRPr="00A128AF">
        <w:rPr>
          <w:rFonts w:ascii="Times New Roman" w:hAnsi="Times New Roman"/>
          <w:sz w:val="24"/>
          <w:szCs w:val="24"/>
        </w:rPr>
        <w:t>(d)</w:t>
      </w:r>
      <w:r w:rsidRPr="00A128AF">
        <w:rPr>
          <w:rFonts w:ascii="Times New Roman" w:hAnsi="Times New Roman"/>
          <w:sz w:val="24"/>
          <w:szCs w:val="24"/>
        </w:rPr>
        <w:tab/>
        <w:t>A pharmacy may not stock medications in an APS that require refrigeration or reconstitution</w:t>
      </w:r>
      <w:r w:rsidR="00573AF5">
        <w:rPr>
          <w:rFonts w:ascii="Times New Roman" w:hAnsi="Times New Roman"/>
          <w:sz w:val="24"/>
          <w:szCs w:val="24"/>
        </w:rPr>
        <w:t>.</w:t>
      </w:r>
      <w:r w:rsidRPr="00A128AF">
        <w:rPr>
          <w:rFonts w:ascii="Times New Roman" w:hAnsi="Times New Roman"/>
          <w:sz w:val="24"/>
          <w:szCs w:val="24"/>
        </w:rPr>
        <w:t xml:space="preserve"> </w:t>
      </w:r>
    </w:p>
    <w:p w14:paraId="6020C314" w14:textId="74144684" w:rsidR="008A4821" w:rsidRPr="00A128AF" w:rsidRDefault="008A4821" w:rsidP="008A4821">
      <w:pPr>
        <w:ind w:left="2160" w:hanging="720"/>
        <w:jc w:val="both"/>
        <w:rPr>
          <w:rFonts w:ascii="Times New Roman" w:hAnsi="Times New Roman"/>
          <w:sz w:val="24"/>
          <w:szCs w:val="24"/>
        </w:rPr>
      </w:pPr>
      <w:r w:rsidRPr="00A128AF">
        <w:rPr>
          <w:rFonts w:ascii="Times New Roman" w:hAnsi="Times New Roman"/>
          <w:sz w:val="24"/>
          <w:szCs w:val="24"/>
        </w:rPr>
        <w:t>(e)</w:t>
      </w:r>
      <w:r w:rsidRPr="00A128AF">
        <w:rPr>
          <w:rFonts w:ascii="Times New Roman" w:hAnsi="Times New Roman"/>
          <w:sz w:val="24"/>
          <w:szCs w:val="24"/>
        </w:rPr>
        <w:tab/>
        <w:t xml:space="preserve">The APS utilizes industry standard technological verification, such as bar code verification, electronic verification, weight verification, radio frequency identification, or another similar process, to ensure the correct medication is dispensed to the correct patient.  </w:t>
      </w:r>
    </w:p>
    <w:p w14:paraId="293FD377" w14:textId="201480AC" w:rsidR="00CD6134" w:rsidRPr="00A128AF" w:rsidRDefault="00CD6134" w:rsidP="00AB2DB9">
      <w:pPr>
        <w:ind w:left="2160" w:hanging="720"/>
        <w:jc w:val="both"/>
        <w:rPr>
          <w:rFonts w:ascii="Times New Roman" w:hAnsi="Times New Roman"/>
          <w:sz w:val="24"/>
          <w:szCs w:val="24"/>
        </w:rPr>
      </w:pPr>
      <w:r w:rsidRPr="00A128AF">
        <w:rPr>
          <w:rFonts w:ascii="Times New Roman" w:hAnsi="Times New Roman"/>
          <w:sz w:val="24"/>
          <w:szCs w:val="24"/>
        </w:rPr>
        <w:t>(</w:t>
      </w:r>
      <w:r w:rsidR="00641F04" w:rsidRPr="00A128AF">
        <w:rPr>
          <w:rFonts w:ascii="Times New Roman" w:hAnsi="Times New Roman"/>
          <w:sz w:val="24"/>
          <w:szCs w:val="24"/>
        </w:rPr>
        <w:t>f</w:t>
      </w:r>
      <w:r w:rsidRPr="00A128AF">
        <w:rPr>
          <w:rFonts w:ascii="Times New Roman" w:hAnsi="Times New Roman"/>
          <w:sz w:val="24"/>
          <w:szCs w:val="24"/>
        </w:rPr>
        <w:t>)</w:t>
      </w:r>
      <w:r w:rsidRPr="00A128AF">
        <w:rPr>
          <w:rFonts w:ascii="Times New Roman" w:hAnsi="Times New Roman"/>
          <w:sz w:val="24"/>
          <w:szCs w:val="24"/>
        </w:rPr>
        <w:tab/>
        <w:t xml:space="preserve">The APS </w:t>
      </w:r>
      <w:r w:rsidR="008A4821" w:rsidRPr="00A128AF">
        <w:rPr>
          <w:rFonts w:ascii="Times New Roman" w:hAnsi="Times New Roman"/>
          <w:sz w:val="24"/>
          <w:szCs w:val="24"/>
        </w:rPr>
        <w:t xml:space="preserve">or the pharmacy that operates the APS </w:t>
      </w:r>
      <w:r w:rsidRPr="00A128AF">
        <w:rPr>
          <w:rFonts w:ascii="Times New Roman" w:hAnsi="Times New Roman"/>
          <w:sz w:val="24"/>
          <w:szCs w:val="24"/>
        </w:rPr>
        <w:t xml:space="preserve">maintains electronic data </w:t>
      </w:r>
      <w:r w:rsidR="00641F04" w:rsidRPr="00A128AF">
        <w:rPr>
          <w:rFonts w:ascii="Times New Roman" w:hAnsi="Times New Roman"/>
          <w:sz w:val="24"/>
          <w:szCs w:val="24"/>
        </w:rPr>
        <w:t>that creates</w:t>
      </w:r>
      <w:r w:rsidR="008A4821" w:rsidRPr="00A128AF">
        <w:rPr>
          <w:rFonts w:ascii="Times New Roman" w:hAnsi="Times New Roman"/>
          <w:sz w:val="24"/>
          <w:szCs w:val="24"/>
        </w:rPr>
        <w:t xml:space="preserve"> an audit trail of activity</w:t>
      </w:r>
      <w:r w:rsidR="00641F04" w:rsidRPr="00A128AF">
        <w:rPr>
          <w:rFonts w:ascii="Times New Roman" w:hAnsi="Times New Roman"/>
          <w:sz w:val="24"/>
          <w:szCs w:val="24"/>
        </w:rPr>
        <w:t xml:space="preserve"> and includes the identity of each</w:t>
      </w:r>
      <w:r w:rsidR="008A4821" w:rsidRPr="00A128AF">
        <w:rPr>
          <w:rFonts w:ascii="Times New Roman" w:hAnsi="Times New Roman"/>
          <w:sz w:val="24"/>
          <w:szCs w:val="24"/>
        </w:rPr>
        <w:t xml:space="preserve"> person to whom a drug was released.</w:t>
      </w:r>
    </w:p>
    <w:p w14:paraId="10A038A0" w14:textId="4D990340" w:rsidR="00CD6134" w:rsidRPr="00A128AF" w:rsidRDefault="00CD6134" w:rsidP="000F4F69">
      <w:pPr>
        <w:ind w:left="2160" w:hanging="720"/>
        <w:jc w:val="both"/>
        <w:rPr>
          <w:rFonts w:ascii="Times New Roman" w:hAnsi="Times New Roman"/>
          <w:sz w:val="24"/>
          <w:szCs w:val="24"/>
        </w:rPr>
      </w:pPr>
      <w:r w:rsidRPr="00A128AF">
        <w:rPr>
          <w:rFonts w:ascii="Times New Roman" w:hAnsi="Times New Roman"/>
          <w:sz w:val="24"/>
          <w:szCs w:val="24"/>
        </w:rPr>
        <w:t>(</w:t>
      </w:r>
      <w:r w:rsidR="00641F04" w:rsidRPr="00A128AF">
        <w:rPr>
          <w:rFonts w:ascii="Times New Roman" w:hAnsi="Times New Roman"/>
          <w:sz w:val="24"/>
          <w:szCs w:val="24"/>
        </w:rPr>
        <w:t>g</w:t>
      </w:r>
      <w:r w:rsidRPr="00A128AF">
        <w:rPr>
          <w:rFonts w:ascii="Times New Roman" w:hAnsi="Times New Roman"/>
          <w:sz w:val="24"/>
          <w:szCs w:val="24"/>
        </w:rPr>
        <w:t>)</w:t>
      </w:r>
      <w:r w:rsidRPr="00A128AF">
        <w:rPr>
          <w:rFonts w:ascii="Times New Roman" w:hAnsi="Times New Roman"/>
          <w:sz w:val="24"/>
          <w:szCs w:val="24"/>
        </w:rPr>
        <w:tab/>
        <w:t>The pharmacy provides the patient an opportunity for a pharmacist consultation during all hours that the APS is in operation for dispensing.</w:t>
      </w:r>
    </w:p>
    <w:p w14:paraId="6DA91509" w14:textId="021E9402" w:rsidR="00CD6134" w:rsidRPr="00A128AF" w:rsidRDefault="00CD6134" w:rsidP="00C80467">
      <w:pPr>
        <w:ind w:left="720" w:firstLine="720"/>
        <w:jc w:val="both"/>
        <w:rPr>
          <w:rFonts w:ascii="Times New Roman" w:hAnsi="Times New Roman"/>
          <w:sz w:val="24"/>
          <w:szCs w:val="24"/>
        </w:rPr>
      </w:pPr>
      <w:r w:rsidRPr="00A128AF">
        <w:rPr>
          <w:rFonts w:ascii="Times New Roman" w:hAnsi="Times New Roman"/>
          <w:sz w:val="24"/>
          <w:szCs w:val="24"/>
        </w:rPr>
        <w:t>(</w:t>
      </w:r>
      <w:r w:rsidR="00641F04" w:rsidRPr="00A128AF">
        <w:rPr>
          <w:rFonts w:ascii="Times New Roman" w:hAnsi="Times New Roman"/>
          <w:sz w:val="24"/>
          <w:szCs w:val="24"/>
        </w:rPr>
        <w:t>h</w:t>
      </w:r>
      <w:r w:rsidRPr="00A128AF">
        <w:rPr>
          <w:rFonts w:ascii="Times New Roman" w:hAnsi="Times New Roman"/>
          <w:sz w:val="24"/>
          <w:szCs w:val="24"/>
        </w:rPr>
        <w:t>)</w:t>
      </w:r>
      <w:r w:rsidRPr="00A128AF">
        <w:rPr>
          <w:rFonts w:ascii="Times New Roman" w:hAnsi="Times New Roman"/>
          <w:sz w:val="24"/>
          <w:szCs w:val="24"/>
        </w:rPr>
        <w:tab/>
        <w:t>The pharmacy allows the patient to choose whether or not to use an APS.</w:t>
      </w:r>
    </w:p>
    <w:p w14:paraId="0A98DBFB" w14:textId="77777777" w:rsidR="00CD6134" w:rsidRPr="0098779B" w:rsidRDefault="00CD6134" w:rsidP="00C24A1C">
      <w:pPr>
        <w:jc w:val="both"/>
        <w:rPr>
          <w:rFonts w:ascii="Times New Roman" w:hAnsi="Times New Roman"/>
          <w:color w:val="FF0000"/>
          <w:sz w:val="24"/>
          <w:szCs w:val="24"/>
          <w:u w:val="single"/>
        </w:rPr>
      </w:pPr>
    </w:p>
    <w:p w14:paraId="76088F80" w14:textId="77777777" w:rsidR="001D393D" w:rsidRPr="00A128AF" w:rsidRDefault="00CD6134" w:rsidP="00C80467">
      <w:pPr>
        <w:ind w:left="720"/>
        <w:jc w:val="both"/>
        <w:rPr>
          <w:rFonts w:ascii="Times New Roman" w:hAnsi="Times New Roman"/>
          <w:sz w:val="24"/>
          <w:szCs w:val="24"/>
        </w:rPr>
      </w:pPr>
      <w:r w:rsidRPr="00A128AF">
        <w:rPr>
          <w:rFonts w:ascii="Times New Roman" w:hAnsi="Times New Roman"/>
          <w:sz w:val="24"/>
          <w:szCs w:val="24"/>
        </w:rPr>
        <w:t>(2)</w:t>
      </w:r>
      <w:r w:rsidRPr="00A128AF">
        <w:rPr>
          <w:rFonts w:ascii="Times New Roman" w:hAnsi="Times New Roman"/>
          <w:sz w:val="24"/>
          <w:szCs w:val="24"/>
        </w:rPr>
        <w:tab/>
        <w:t>A pharmacy with an APS shall maintain policies and procedures</w:t>
      </w:r>
      <w:r w:rsidR="001D393D" w:rsidRPr="00A128AF">
        <w:rPr>
          <w:rFonts w:ascii="Times New Roman" w:hAnsi="Times New Roman"/>
          <w:sz w:val="24"/>
          <w:szCs w:val="24"/>
        </w:rPr>
        <w:t xml:space="preserve"> pertaining to the APS</w:t>
      </w:r>
      <w:r w:rsidRPr="00A128AF">
        <w:rPr>
          <w:rFonts w:ascii="Times New Roman" w:hAnsi="Times New Roman"/>
          <w:sz w:val="24"/>
          <w:szCs w:val="24"/>
        </w:rPr>
        <w:t xml:space="preserve"> that include</w:t>
      </w:r>
      <w:r w:rsidR="001D393D" w:rsidRPr="00A128AF">
        <w:rPr>
          <w:rFonts w:ascii="Times New Roman" w:hAnsi="Times New Roman"/>
          <w:sz w:val="24"/>
          <w:szCs w:val="24"/>
        </w:rPr>
        <w:t>;</w:t>
      </w:r>
    </w:p>
    <w:p w14:paraId="7A54D120" w14:textId="77777777" w:rsidR="001D393D" w:rsidRPr="00A128AF" w:rsidRDefault="001D393D" w:rsidP="001D393D">
      <w:pPr>
        <w:ind w:left="720" w:firstLine="720"/>
        <w:jc w:val="both"/>
        <w:rPr>
          <w:rFonts w:ascii="Times New Roman" w:hAnsi="Times New Roman"/>
          <w:sz w:val="24"/>
          <w:szCs w:val="24"/>
        </w:rPr>
      </w:pPr>
      <w:r w:rsidRPr="00A128AF">
        <w:rPr>
          <w:rFonts w:ascii="Times New Roman" w:hAnsi="Times New Roman"/>
          <w:sz w:val="24"/>
          <w:szCs w:val="24"/>
        </w:rPr>
        <w:t>(a)</w:t>
      </w:r>
      <w:r w:rsidRPr="00A128AF">
        <w:rPr>
          <w:rFonts w:ascii="Times New Roman" w:hAnsi="Times New Roman"/>
          <w:sz w:val="24"/>
          <w:szCs w:val="24"/>
        </w:rPr>
        <w:tab/>
        <w:t>APS location(s);</w:t>
      </w:r>
    </w:p>
    <w:p w14:paraId="07329F60" w14:textId="77777777" w:rsidR="001D393D" w:rsidRPr="00A128AF" w:rsidRDefault="001D393D" w:rsidP="001D393D">
      <w:pPr>
        <w:ind w:left="720" w:firstLine="720"/>
        <w:jc w:val="both"/>
        <w:rPr>
          <w:rFonts w:ascii="Times New Roman" w:hAnsi="Times New Roman"/>
          <w:sz w:val="24"/>
          <w:szCs w:val="24"/>
        </w:rPr>
      </w:pPr>
      <w:r w:rsidRPr="00A128AF">
        <w:rPr>
          <w:rFonts w:ascii="Times New Roman" w:hAnsi="Times New Roman"/>
          <w:sz w:val="24"/>
          <w:szCs w:val="24"/>
        </w:rPr>
        <w:t>(b)</w:t>
      </w:r>
      <w:r w:rsidRPr="00A128AF">
        <w:rPr>
          <w:rFonts w:ascii="Times New Roman" w:hAnsi="Times New Roman"/>
          <w:sz w:val="24"/>
          <w:szCs w:val="24"/>
        </w:rPr>
        <w:tab/>
        <w:t>operation and maintenance;</w:t>
      </w:r>
    </w:p>
    <w:p w14:paraId="7661A310" w14:textId="77777777" w:rsidR="001D393D" w:rsidRPr="00A128AF" w:rsidRDefault="001D393D" w:rsidP="001D393D">
      <w:pPr>
        <w:ind w:left="720" w:firstLine="720"/>
        <w:jc w:val="both"/>
        <w:rPr>
          <w:rFonts w:ascii="Times New Roman" w:hAnsi="Times New Roman"/>
          <w:sz w:val="24"/>
          <w:szCs w:val="24"/>
        </w:rPr>
      </w:pPr>
      <w:r w:rsidRPr="00A128AF">
        <w:rPr>
          <w:rFonts w:ascii="Times New Roman" w:hAnsi="Times New Roman"/>
          <w:sz w:val="24"/>
          <w:szCs w:val="24"/>
        </w:rPr>
        <w:t>(c)</w:t>
      </w:r>
      <w:r w:rsidRPr="00A128AF">
        <w:rPr>
          <w:rFonts w:ascii="Times New Roman" w:hAnsi="Times New Roman"/>
          <w:sz w:val="24"/>
          <w:szCs w:val="24"/>
        </w:rPr>
        <w:tab/>
        <w:t>security;</w:t>
      </w:r>
    </w:p>
    <w:p w14:paraId="195E2F75" w14:textId="77777777" w:rsidR="001D393D" w:rsidRPr="00A128AF" w:rsidRDefault="001D393D" w:rsidP="001D393D">
      <w:pPr>
        <w:ind w:left="720" w:firstLine="720"/>
        <w:jc w:val="both"/>
        <w:rPr>
          <w:rFonts w:ascii="Times New Roman" w:hAnsi="Times New Roman"/>
          <w:sz w:val="24"/>
          <w:szCs w:val="24"/>
        </w:rPr>
      </w:pPr>
      <w:r w:rsidRPr="00A128AF">
        <w:rPr>
          <w:rFonts w:ascii="Times New Roman" w:hAnsi="Times New Roman"/>
          <w:sz w:val="24"/>
          <w:szCs w:val="24"/>
        </w:rPr>
        <w:t>(d)</w:t>
      </w:r>
      <w:r w:rsidRPr="00A128AF">
        <w:rPr>
          <w:rFonts w:ascii="Times New Roman" w:hAnsi="Times New Roman"/>
          <w:sz w:val="24"/>
          <w:szCs w:val="24"/>
        </w:rPr>
        <w:tab/>
      </w:r>
      <w:r w:rsidR="00641F04" w:rsidRPr="00A128AF">
        <w:rPr>
          <w:rFonts w:ascii="Times New Roman" w:hAnsi="Times New Roman"/>
          <w:sz w:val="24"/>
          <w:szCs w:val="24"/>
        </w:rPr>
        <w:t>contro</w:t>
      </w:r>
      <w:r w:rsidRPr="00A128AF">
        <w:rPr>
          <w:rFonts w:ascii="Times New Roman" w:hAnsi="Times New Roman"/>
          <w:sz w:val="24"/>
          <w:szCs w:val="24"/>
        </w:rPr>
        <w:t>lled substances accountability;</w:t>
      </w:r>
    </w:p>
    <w:p w14:paraId="4BAEB68B" w14:textId="77777777" w:rsidR="001D393D" w:rsidRPr="00A128AF" w:rsidRDefault="001D393D" w:rsidP="001D393D">
      <w:pPr>
        <w:ind w:left="720" w:firstLine="720"/>
        <w:jc w:val="both"/>
        <w:rPr>
          <w:rFonts w:ascii="Times New Roman" w:hAnsi="Times New Roman"/>
          <w:sz w:val="24"/>
          <w:szCs w:val="24"/>
        </w:rPr>
      </w:pPr>
      <w:r w:rsidRPr="00A128AF">
        <w:rPr>
          <w:rFonts w:ascii="Times New Roman" w:hAnsi="Times New Roman"/>
          <w:sz w:val="24"/>
          <w:szCs w:val="24"/>
        </w:rPr>
        <w:t>(e)</w:t>
      </w:r>
      <w:r w:rsidRPr="00A128AF">
        <w:rPr>
          <w:rFonts w:ascii="Times New Roman" w:hAnsi="Times New Roman"/>
          <w:sz w:val="24"/>
          <w:szCs w:val="24"/>
        </w:rPr>
        <w:tab/>
        <w:t>quality assurance;</w:t>
      </w:r>
    </w:p>
    <w:p w14:paraId="1CC6A8B6" w14:textId="15E1014B" w:rsidR="001D393D" w:rsidRPr="00A128AF" w:rsidRDefault="001D393D" w:rsidP="001D393D">
      <w:pPr>
        <w:ind w:left="720" w:firstLine="720"/>
        <w:jc w:val="both"/>
        <w:rPr>
          <w:rFonts w:ascii="Times New Roman" w:hAnsi="Times New Roman"/>
          <w:sz w:val="24"/>
          <w:szCs w:val="24"/>
        </w:rPr>
      </w:pPr>
      <w:r w:rsidRPr="00A128AF">
        <w:rPr>
          <w:rFonts w:ascii="Times New Roman" w:hAnsi="Times New Roman"/>
          <w:sz w:val="24"/>
          <w:szCs w:val="24"/>
        </w:rPr>
        <w:t>(f)</w:t>
      </w:r>
      <w:r w:rsidRPr="00A128AF">
        <w:rPr>
          <w:rFonts w:ascii="Times New Roman" w:hAnsi="Times New Roman"/>
          <w:sz w:val="24"/>
          <w:szCs w:val="24"/>
        </w:rPr>
        <w:tab/>
      </w:r>
      <w:r w:rsidR="00641F04" w:rsidRPr="00A128AF">
        <w:rPr>
          <w:rFonts w:ascii="Times New Roman" w:hAnsi="Times New Roman"/>
          <w:sz w:val="24"/>
          <w:szCs w:val="24"/>
        </w:rPr>
        <w:t>stocking and ret</w:t>
      </w:r>
      <w:r w:rsidRPr="00A128AF">
        <w:rPr>
          <w:rFonts w:ascii="Times New Roman" w:hAnsi="Times New Roman"/>
          <w:sz w:val="24"/>
          <w:szCs w:val="24"/>
        </w:rPr>
        <w:t xml:space="preserve">urn activities; and </w:t>
      </w:r>
    </w:p>
    <w:p w14:paraId="3C096444" w14:textId="7BBAE670" w:rsidR="00CD6134" w:rsidRPr="00A128AF" w:rsidRDefault="001D393D" w:rsidP="00AB2DB9">
      <w:pPr>
        <w:ind w:left="720" w:firstLine="720"/>
        <w:jc w:val="both"/>
        <w:rPr>
          <w:rFonts w:ascii="Times New Roman" w:hAnsi="Times New Roman"/>
          <w:strike/>
          <w:sz w:val="24"/>
          <w:szCs w:val="24"/>
        </w:rPr>
      </w:pPr>
      <w:r w:rsidRPr="00A128AF">
        <w:rPr>
          <w:rFonts w:ascii="Times New Roman" w:hAnsi="Times New Roman"/>
          <w:sz w:val="24"/>
          <w:szCs w:val="24"/>
        </w:rPr>
        <w:t>(g)</w:t>
      </w:r>
      <w:r w:rsidRPr="00A128AF">
        <w:rPr>
          <w:rFonts w:ascii="Times New Roman" w:hAnsi="Times New Roman"/>
          <w:sz w:val="24"/>
          <w:szCs w:val="24"/>
        </w:rPr>
        <w:tab/>
      </w:r>
      <w:r w:rsidR="00641F04" w:rsidRPr="00A128AF">
        <w:rPr>
          <w:rFonts w:ascii="Times New Roman" w:hAnsi="Times New Roman"/>
          <w:sz w:val="24"/>
          <w:szCs w:val="24"/>
        </w:rPr>
        <w:t>patient confidentiality.</w:t>
      </w:r>
    </w:p>
    <w:p w14:paraId="4F585FF7" w14:textId="77B72C5C" w:rsidR="00CD6134" w:rsidRPr="00F307E7" w:rsidRDefault="00CD6134" w:rsidP="00C80467">
      <w:pPr>
        <w:ind w:left="720"/>
        <w:jc w:val="both"/>
        <w:rPr>
          <w:rFonts w:ascii="Times New Roman" w:hAnsi="Times New Roman"/>
          <w:strike/>
          <w:color w:val="0000FF"/>
          <w:sz w:val="24"/>
          <w:szCs w:val="24"/>
          <w:u w:val="single"/>
        </w:rPr>
      </w:pPr>
    </w:p>
    <w:p w14:paraId="3C06A959" w14:textId="4C2760DB" w:rsidR="00CD6134" w:rsidRPr="00A128AF" w:rsidRDefault="00CD6134" w:rsidP="00C24A1C">
      <w:pPr>
        <w:jc w:val="both"/>
        <w:rPr>
          <w:rFonts w:ascii="Times New Roman" w:hAnsi="Times New Roman"/>
          <w:sz w:val="24"/>
          <w:szCs w:val="24"/>
          <w:u w:val="single"/>
        </w:rPr>
      </w:pPr>
      <w:r w:rsidRPr="00A128AF">
        <w:rPr>
          <w:rFonts w:ascii="Times New Roman" w:hAnsi="Times New Roman"/>
          <w:sz w:val="24"/>
          <w:szCs w:val="24"/>
          <w:u w:val="single"/>
        </w:rPr>
        <w:t>9.11:</w:t>
      </w:r>
      <w:r w:rsidRPr="00A128AF">
        <w:rPr>
          <w:rFonts w:ascii="Times New Roman" w:hAnsi="Times New Roman"/>
          <w:sz w:val="24"/>
          <w:szCs w:val="24"/>
          <w:u w:val="single"/>
        </w:rPr>
        <w:tab/>
        <w:t xml:space="preserve">Pharmacy Processing Automation </w:t>
      </w:r>
    </w:p>
    <w:p w14:paraId="669B9000" w14:textId="77777777" w:rsidR="00CD6134" w:rsidRPr="0098779B" w:rsidRDefault="00CD6134" w:rsidP="00C24A1C">
      <w:pPr>
        <w:jc w:val="both"/>
        <w:rPr>
          <w:rFonts w:ascii="Times New Roman" w:hAnsi="Times New Roman"/>
          <w:color w:val="FF0000"/>
          <w:sz w:val="24"/>
          <w:szCs w:val="24"/>
          <w:u w:val="single"/>
        </w:rPr>
      </w:pPr>
    </w:p>
    <w:p w14:paraId="78F03394" w14:textId="3E8F1D59" w:rsidR="00CD6134" w:rsidRPr="00A128AF" w:rsidRDefault="00CD6134" w:rsidP="00C80467">
      <w:pPr>
        <w:ind w:left="720"/>
        <w:jc w:val="both"/>
        <w:rPr>
          <w:rFonts w:ascii="Times New Roman" w:hAnsi="Times New Roman"/>
          <w:sz w:val="24"/>
          <w:szCs w:val="24"/>
        </w:rPr>
      </w:pPr>
      <w:r w:rsidRPr="00A128AF">
        <w:rPr>
          <w:rFonts w:ascii="Times New Roman" w:hAnsi="Times New Roman"/>
          <w:sz w:val="24"/>
          <w:szCs w:val="24"/>
        </w:rPr>
        <w:t>(1)</w:t>
      </w:r>
      <w:r w:rsidRPr="00A128AF">
        <w:rPr>
          <w:rFonts w:ascii="Times New Roman" w:hAnsi="Times New Roman"/>
          <w:sz w:val="24"/>
          <w:szCs w:val="24"/>
        </w:rPr>
        <w:tab/>
        <w:t xml:space="preserve">A pharmacy may utilize Pharmacy Processing Automation (“PPA”) to count, fill vials or </w:t>
      </w:r>
      <w:r w:rsidR="005A3884" w:rsidRPr="00A128AF">
        <w:rPr>
          <w:rFonts w:ascii="Times New Roman" w:hAnsi="Times New Roman"/>
          <w:sz w:val="24"/>
          <w:szCs w:val="24"/>
        </w:rPr>
        <w:t>compliance packaging</w:t>
      </w:r>
      <w:r w:rsidRPr="00A128AF">
        <w:rPr>
          <w:rFonts w:ascii="Times New Roman" w:hAnsi="Times New Roman"/>
          <w:sz w:val="24"/>
          <w:szCs w:val="24"/>
        </w:rPr>
        <w:t>, and label, provided the following requirements are met:</w:t>
      </w:r>
    </w:p>
    <w:p w14:paraId="29495632" w14:textId="7CBB6B3E" w:rsidR="00CD6134" w:rsidRPr="00A128AF" w:rsidRDefault="00CD6134" w:rsidP="00C80467">
      <w:pPr>
        <w:ind w:left="2160" w:hanging="720"/>
        <w:jc w:val="both"/>
        <w:rPr>
          <w:rFonts w:ascii="Times New Roman" w:hAnsi="Times New Roman"/>
          <w:sz w:val="24"/>
          <w:szCs w:val="24"/>
        </w:rPr>
      </w:pPr>
      <w:r w:rsidRPr="00A128AF">
        <w:rPr>
          <w:rFonts w:ascii="Times New Roman" w:hAnsi="Times New Roman"/>
          <w:sz w:val="24"/>
          <w:szCs w:val="24"/>
        </w:rPr>
        <w:t>(</w:t>
      </w:r>
      <w:r w:rsidR="001D393D" w:rsidRPr="00A128AF">
        <w:rPr>
          <w:rFonts w:ascii="Times New Roman" w:hAnsi="Times New Roman"/>
          <w:sz w:val="24"/>
          <w:szCs w:val="24"/>
        </w:rPr>
        <w:t>a</w:t>
      </w:r>
      <w:r w:rsidRPr="00A128AF">
        <w:rPr>
          <w:rFonts w:ascii="Times New Roman" w:hAnsi="Times New Roman"/>
          <w:sz w:val="24"/>
          <w:szCs w:val="24"/>
        </w:rPr>
        <w:t xml:space="preserve">) </w:t>
      </w:r>
      <w:r w:rsidRPr="00A128AF">
        <w:rPr>
          <w:rFonts w:ascii="Times New Roman" w:hAnsi="Times New Roman"/>
          <w:sz w:val="24"/>
          <w:szCs w:val="24"/>
        </w:rPr>
        <w:tab/>
        <w:t xml:space="preserve">the PPA utilizes </w:t>
      </w:r>
      <w:r w:rsidR="00641F04" w:rsidRPr="00A128AF">
        <w:rPr>
          <w:rFonts w:ascii="Times New Roman" w:hAnsi="Times New Roman"/>
          <w:sz w:val="24"/>
          <w:szCs w:val="24"/>
        </w:rPr>
        <w:t xml:space="preserve">technological </w:t>
      </w:r>
      <w:r w:rsidRPr="00A128AF">
        <w:rPr>
          <w:rFonts w:ascii="Times New Roman" w:hAnsi="Times New Roman"/>
          <w:sz w:val="24"/>
          <w:szCs w:val="24"/>
        </w:rPr>
        <w:t>verification, such as bar code verification, electronic verification, weight verification, radio frequency identification (</w:t>
      </w:r>
      <w:r w:rsidR="00A128AF" w:rsidRPr="00A128AF">
        <w:rPr>
          <w:rFonts w:ascii="Times New Roman" w:hAnsi="Times New Roman"/>
          <w:sz w:val="24"/>
          <w:szCs w:val="24"/>
        </w:rPr>
        <w:t>“</w:t>
      </w:r>
      <w:r w:rsidRPr="00A128AF">
        <w:rPr>
          <w:rFonts w:ascii="Times New Roman" w:hAnsi="Times New Roman"/>
          <w:sz w:val="24"/>
          <w:szCs w:val="24"/>
        </w:rPr>
        <w:t>RFID</w:t>
      </w:r>
      <w:r w:rsidR="00A128AF" w:rsidRPr="00A128AF">
        <w:rPr>
          <w:rFonts w:ascii="Times New Roman" w:hAnsi="Times New Roman"/>
          <w:sz w:val="24"/>
          <w:szCs w:val="24"/>
        </w:rPr>
        <w:t>”</w:t>
      </w:r>
      <w:r w:rsidRPr="00A128AF">
        <w:rPr>
          <w:rFonts w:ascii="Times New Roman" w:hAnsi="Times New Roman"/>
          <w:sz w:val="24"/>
          <w:szCs w:val="24"/>
        </w:rPr>
        <w:t xml:space="preserve">), or another similar process, to ensure that the </w:t>
      </w:r>
      <w:r w:rsidR="00641F04" w:rsidRPr="00A128AF">
        <w:rPr>
          <w:rFonts w:ascii="Times New Roman" w:hAnsi="Times New Roman"/>
          <w:sz w:val="24"/>
          <w:szCs w:val="24"/>
        </w:rPr>
        <w:t>correct</w:t>
      </w:r>
      <w:r w:rsidRPr="00A128AF">
        <w:rPr>
          <w:rFonts w:ascii="Times New Roman" w:hAnsi="Times New Roman"/>
          <w:sz w:val="24"/>
          <w:szCs w:val="24"/>
        </w:rPr>
        <w:t xml:space="preserve"> medication is dispensed;</w:t>
      </w:r>
      <w:r w:rsidR="001D393D" w:rsidRPr="00A128AF">
        <w:rPr>
          <w:rFonts w:ascii="Times New Roman" w:hAnsi="Times New Roman"/>
          <w:sz w:val="24"/>
          <w:szCs w:val="24"/>
        </w:rPr>
        <w:t xml:space="preserve"> and </w:t>
      </w:r>
    </w:p>
    <w:p w14:paraId="5B02C51F" w14:textId="6EBEDCD2" w:rsidR="00CD6134" w:rsidRPr="00A128AF" w:rsidRDefault="00CD6134" w:rsidP="00C80467">
      <w:pPr>
        <w:ind w:left="2160" w:hanging="720"/>
        <w:jc w:val="both"/>
        <w:rPr>
          <w:rFonts w:ascii="Times New Roman" w:hAnsi="Times New Roman"/>
          <w:sz w:val="24"/>
          <w:szCs w:val="24"/>
        </w:rPr>
      </w:pPr>
      <w:r w:rsidRPr="00A128AF">
        <w:rPr>
          <w:rFonts w:ascii="Times New Roman" w:hAnsi="Times New Roman"/>
          <w:sz w:val="24"/>
          <w:szCs w:val="24"/>
        </w:rPr>
        <w:t>(</w:t>
      </w:r>
      <w:r w:rsidR="001D393D" w:rsidRPr="00A128AF">
        <w:rPr>
          <w:rFonts w:ascii="Times New Roman" w:hAnsi="Times New Roman"/>
          <w:sz w:val="24"/>
          <w:szCs w:val="24"/>
        </w:rPr>
        <w:t>b</w:t>
      </w:r>
      <w:r w:rsidRPr="00A128AF">
        <w:rPr>
          <w:rFonts w:ascii="Times New Roman" w:hAnsi="Times New Roman"/>
          <w:sz w:val="24"/>
          <w:szCs w:val="24"/>
        </w:rPr>
        <w:t>)</w:t>
      </w:r>
      <w:r w:rsidRPr="00A128AF">
        <w:rPr>
          <w:rFonts w:ascii="Times New Roman" w:hAnsi="Times New Roman"/>
          <w:sz w:val="24"/>
          <w:szCs w:val="24"/>
        </w:rPr>
        <w:tab/>
      </w:r>
      <w:r w:rsidR="00641F04" w:rsidRPr="00A128AF">
        <w:rPr>
          <w:rFonts w:ascii="Times New Roman" w:hAnsi="Times New Roman"/>
          <w:sz w:val="24"/>
          <w:szCs w:val="24"/>
        </w:rPr>
        <w:t xml:space="preserve">if </w:t>
      </w:r>
      <w:r w:rsidRPr="00A128AF">
        <w:rPr>
          <w:rFonts w:ascii="Times New Roman" w:hAnsi="Times New Roman"/>
          <w:sz w:val="24"/>
          <w:szCs w:val="24"/>
        </w:rPr>
        <w:t>lot numbers are comingled in a single cell</w:t>
      </w:r>
      <w:r w:rsidR="001D393D" w:rsidRPr="00A128AF">
        <w:rPr>
          <w:rFonts w:ascii="Times New Roman" w:hAnsi="Times New Roman"/>
          <w:sz w:val="24"/>
          <w:szCs w:val="24"/>
        </w:rPr>
        <w:t>, the pharmacy maintains a policy and procedure to quarantine all comingled lot numbers in the event a single lot number is recalled.</w:t>
      </w:r>
    </w:p>
    <w:p w14:paraId="62E30C05" w14:textId="77777777" w:rsidR="00CD6134" w:rsidRPr="0098779B" w:rsidRDefault="00CD6134" w:rsidP="00C80467">
      <w:pPr>
        <w:pStyle w:val="NormalWeb"/>
        <w:shd w:val="clear" w:color="auto" w:fill="FFFFFF"/>
        <w:spacing w:after="0"/>
        <w:ind w:left="720"/>
        <w:jc w:val="both"/>
        <w:rPr>
          <w:color w:val="FF0000"/>
          <w:u w:val="single"/>
        </w:rPr>
      </w:pPr>
    </w:p>
    <w:p w14:paraId="3B51070A" w14:textId="54DC14A4" w:rsidR="00CD6134" w:rsidRPr="00A128AF" w:rsidRDefault="00CD6134" w:rsidP="00C80467">
      <w:pPr>
        <w:pStyle w:val="NormalWeb"/>
        <w:shd w:val="clear" w:color="auto" w:fill="FFFFFF"/>
        <w:spacing w:after="0"/>
        <w:ind w:left="720"/>
        <w:jc w:val="both"/>
      </w:pPr>
      <w:r w:rsidRPr="00A128AF">
        <w:t>(</w:t>
      </w:r>
      <w:r w:rsidR="00AB2DB9" w:rsidRPr="00A128AF">
        <w:t>2</w:t>
      </w:r>
      <w:r w:rsidRPr="00A128AF">
        <w:t>)</w:t>
      </w:r>
      <w:r w:rsidRPr="00A128AF">
        <w:tab/>
        <w:t xml:space="preserve">The pharmacy shall implement and maintain policies and procedures pertaining to the PPA that include: </w:t>
      </w:r>
    </w:p>
    <w:p w14:paraId="08C0776A" w14:textId="72D92326" w:rsidR="001D393D" w:rsidRPr="00A128AF" w:rsidRDefault="001D393D" w:rsidP="00C80467">
      <w:pPr>
        <w:pStyle w:val="NormalWeb"/>
        <w:shd w:val="clear" w:color="auto" w:fill="FFFFFF"/>
        <w:spacing w:after="0"/>
        <w:ind w:left="2160" w:hanging="720"/>
        <w:jc w:val="both"/>
      </w:pPr>
      <w:r w:rsidRPr="00A128AF">
        <w:t>(a)</w:t>
      </w:r>
      <w:r w:rsidRPr="00A128AF">
        <w:tab/>
        <w:t>operation and maintenance;</w:t>
      </w:r>
    </w:p>
    <w:p w14:paraId="5AB1D22E" w14:textId="3B9D31B1" w:rsidR="001D393D" w:rsidRPr="00A128AF" w:rsidRDefault="001D393D" w:rsidP="00C80467">
      <w:pPr>
        <w:pStyle w:val="NormalWeb"/>
        <w:shd w:val="clear" w:color="auto" w:fill="FFFFFF"/>
        <w:spacing w:after="0"/>
        <w:ind w:left="2160" w:hanging="720"/>
        <w:jc w:val="both"/>
      </w:pPr>
      <w:r w:rsidRPr="00A128AF">
        <w:t xml:space="preserve">(b) </w:t>
      </w:r>
      <w:r w:rsidRPr="00A128AF">
        <w:tab/>
        <w:t>security;</w:t>
      </w:r>
    </w:p>
    <w:p w14:paraId="4B6433D7" w14:textId="190E1D8E" w:rsidR="001D393D" w:rsidRPr="00A128AF" w:rsidRDefault="001D393D" w:rsidP="00C80467">
      <w:pPr>
        <w:pStyle w:val="NormalWeb"/>
        <w:shd w:val="clear" w:color="auto" w:fill="FFFFFF"/>
        <w:spacing w:after="0"/>
        <w:ind w:left="2160" w:hanging="720"/>
        <w:jc w:val="both"/>
      </w:pPr>
      <w:r w:rsidRPr="00A128AF">
        <w:t>(c)</w:t>
      </w:r>
      <w:r w:rsidRPr="00A128AF">
        <w:tab/>
        <w:t xml:space="preserve">controlled substance accountability; </w:t>
      </w:r>
    </w:p>
    <w:p w14:paraId="188832B0" w14:textId="644A2E0C" w:rsidR="001D393D" w:rsidRPr="00A128AF" w:rsidRDefault="001D393D" w:rsidP="00C80467">
      <w:pPr>
        <w:pStyle w:val="NormalWeb"/>
        <w:shd w:val="clear" w:color="auto" w:fill="FFFFFF"/>
        <w:spacing w:after="0"/>
        <w:ind w:left="2160" w:hanging="720"/>
        <w:jc w:val="both"/>
      </w:pPr>
      <w:r w:rsidRPr="00A128AF">
        <w:t>(d)</w:t>
      </w:r>
      <w:r w:rsidRPr="00A128AF">
        <w:tab/>
        <w:t xml:space="preserve">quality assurance; and </w:t>
      </w:r>
    </w:p>
    <w:p w14:paraId="3C0D462E" w14:textId="3960ABFF" w:rsidR="001D393D" w:rsidRPr="00A128AF" w:rsidRDefault="001D393D" w:rsidP="00C80467">
      <w:pPr>
        <w:pStyle w:val="NormalWeb"/>
        <w:shd w:val="clear" w:color="auto" w:fill="FFFFFF"/>
        <w:spacing w:after="0"/>
        <w:ind w:left="2160" w:hanging="720"/>
        <w:jc w:val="both"/>
      </w:pPr>
      <w:r w:rsidRPr="00A128AF">
        <w:t>(e)</w:t>
      </w:r>
      <w:r w:rsidRPr="00A128AF">
        <w:tab/>
        <w:t xml:space="preserve">stocking and return activities.  </w:t>
      </w:r>
    </w:p>
    <w:p w14:paraId="4969A9A3" w14:textId="77777777" w:rsidR="00CD6134" w:rsidRPr="0098779B" w:rsidRDefault="00CD6134" w:rsidP="00C24A1C">
      <w:pPr>
        <w:ind w:left="1440" w:hanging="720"/>
        <w:jc w:val="both"/>
        <w:rPr>
          <w:rFonts w:ascii="Times New Roman" w:hAnsi="Times New Roman"/>
          <w:color w:val="FF0000"/>
          <w:sz w:val="24"/>
          <w:szCs w:val="24"/>
          <w:u w:val="single"/>
        </w:rPr>
      </w:pPr>
    </w:p>
    <w:p w14:paraId="759DA229" w14:textId="77777777" w:rsidR="00CD6134" w:rsidRPr="00A128AF" w:rsidRDefault="00CD6134" w:rsidP="00C24A1C">
      <w:pPr>
        <w:jc w:val="both"/>
        <w:rPr>
          <w:rFonts w:ascii="Times New Roman" w:hAnsi="Times New Roman"/>
          <w:sz w:val="24"/>
          <w:szCs w:val="24"/>
          <w:u w:val="single"/>
        </w:rPr>
      </w:pPr>
      <w:r w:rsidRPr="00A128AF">
        <w:rPr>
          <w:rFonts w:ascii="Times New Roman" w:hAnsi="Times New Roman"/>
          <w:sz w:val="24"/>
          <w:szCs w:val="24"/>
          <w:u w:val="single"/>
        </w:rPr>
        <w:lastRenderedPageBreak/>
        <w:t>9.12:  Automated Dispensing Devices</w:t>
      </w:r>
    </w:p>
    <w:p w14:paraId="3B62F7D4" w14:textId="77777777" w:rsidR="00CD6134" w:rsidRPr="0098779B" w:rsidRDefault="00CD6134" w:rsidP="00C24A1C">
      <w:pPr>
        <w:jc w:val="both"/>
        <w:rPr>
          <w:rFonts w:ascii="Times New Roman" w:hAnsi="Times New Roman"/>
          <w:color w:val="FF0000"/>
          <w:sz w:val="24"/>
          <w:szCs w:val="24"/>
          <w:u w:val="single"/>
        </w:rPr>
      </w:pPr>
    </w:p>
    <w:p w14:paraId="7D19A27A" w14:textId="02E65B43" w:rsidR="00CD6134" w:rsidRPr="00A128AF" w:rsidRDefault="00CD6134" w:rsidP="0026211F">
      <w:pPr>
        <w:ind w:left="720" w:firstLine="720"/>
        <w:jc w:val="both"/>
        <w:rPr>
          <w:rFonts w:ascii="Times New Roman" w:hAnsi="Times New Roman"/>
          <w:strike/>
          <w:sz w:val="24"/>
          <w:szCs w:val="24"/>
        </w:rPr>
      </w:pPr>
      <w:r w:rsidRPr="00A128AF">
        <w:rPr>
          <w:rFonts w:ascii="Times New Roman" w:hAnsi="Times New Roman"/>
          <w:sz w:val="24"/>
          <w:szCs w:val="24"/>
        </w:rPr>
        <w:t>Unless otherwise prohibited by law, a pharmacy may dispense controlled substances from an automated dispensing device (“ADD”) located in a health care facility</w:t>
      </w:r>
      <w:r w:rsidR="001D393D" w:rsidRPr="00A128AF">
        <w:rPr>
          <w:rFonts w:ascii="Times New Roman" w:hAnsi="Times New Roman"/>
          <w:sz w:val="24"/>
          <w:szCs w:val="24"/>
        </w:rPr>
        <w:t xml:space="preserve"> in accordance with Board and Department guidance.</w:t>
      </w:r>
    </w:p>
    <w:p w14:paraId="5B7B1449" w14:textId="77777777" w:rsidR="00CD6134" w:rsidRPr="0098779B" w:rsidRDefault="00CD6134" w:rsidP="00C24A1C">
      <w:pPr>
        <w:jc w:val="both"/>
        <w:rPr>
          <w:rFonts w:ascii="Times New Roman" w:hAnsi="Times New Roman"/>
          <w:color w:val="FF0000"/>
          <w:sz w:val="24"/>
          <w:szCs w:val="24"/>
          <w:u w:val="single"/>
        </w:rPr>
      </w:pPr>
    </w:p>
    <w:p w14:paraId="1BC61900" w14:textId="77777777" w:rsidR="00CD6134" w:rsidRPr="00A128AF" w:rsidRDefault="00CD6134" w:rsidP="00C24A1C">
      <w:pPr>
        <w:jc w:val="both"/>
        <w:rPr>
          <w:rFonts w:ascii="Times New Roman" w:hAnsi="Times New Roman"/>
          <w:sz w:val="24"/>
          <w:szCs w:val="24"/>
          <w:u w:val="single"/>
        </w:rPr>
      </w:pPr>
      <w:r w:rsidRPr="00A128AF">
        <w:rPr>
          <w:rFonts w:ascii="Times New Roman" w:hAnsi="Times New Roman"/>
          <w:sz w:val="24"/>
          <w:szCs w:val="24"/>
          <w:u w:val="single"/>
        </w:rPr>
        <w:t>9.13:</w:t>
      </w:r>
      <w:r w:rsidRPr="00A128AF">
        <w:rPr>
          <w:rFonts w:ascii="Times New Roman" w:hAnsi="Times New Roman"/>
          <w:sz w:val="24"/>
          <w:szCs w:val="24"/>
          <w:u w:val="single"/>
        </w:rPr>
        <w:tab/>
        <w:t xml:space="preserve">Return to Stock </w:t>
      </w:r>
    </w:p>
    <w:p w14:paraId="19B9DEBB" w14:textId="77777777" w:rsidR="00CD6134" w:rsidRPr="0098779B" w:rsidRDefault="00CD6134" w:rsidP="00C24A1C">
      <w:pPr>
        <w:jc w:val="both"/>
        <w:rPr>
          <w:rFonts w:ascii="Times New Roman" w:hAnsi="Times New Roman"/>
          <w:color w:val="FF0000"/>
          <w:sz w:val="24"/>
          <w:szCs w:val="24"/>
          <w:u w:val="single"/>
        </w:rPr>
      </w:pPr>
    </w:p>
    <w:p w14:paraId="0AA27B96" w14:textId="5ED8BAFA" w:rsidR="00CD6134" w:rsidRPr="00A128AF" w:rsidRDefault="00CD6134" w:rsidP="00C80467">
      <w:pPr>
        <w:ind w:left="720"/>
        <w:jc w:val="both"/>
        <w:rPr>
          <w:rFonts w:ascii="Times New Roman" w:hAnsi="Times New Roman"/>
          <w:sz w:val="24"/>
          <w:szCs w:val="24"/>
        </w:rPr>
      </w:pPr>
      <w:r w:rsidRPr="00A128AF">
        <w:rPr>
          <w:rFonts w:ascii="Times New Roman" w:hAnsi="Times New Roman"/>
          <w:sz w:val="24"/>
          <w:szCs w:val="24"/>
        </w:rPr>
        <w:t>(1)</w:t>
      </w:r>
      <w:r w:rsidRPr="00A128AF">
        <w:rPr>
          <w:rFonts w:ascii="Times New Roman" w:hAnsi="Times New Roman"/>
          <w:sz w:val="24"/>
          <w:szCs w:val="24"/>
        </w:rPr>
        <w:tab/>
        <w:t>In the event a pharmacy prepares a prescription</w:t>
      </w:r>
      <w:r w:rsidR="00E02300" w:rsidRPr="00A128AF">
        <w:rPr>
          <w:rFonts w:ascii="Times New Roman" w:hAnsi="Times New Roman"/>
          <w:sz w:val="24"/>
          <w:szCs w:val="24"/>
        </w:rPr>
        <w:t xml:space="preserve"> for dispensing</w:t>
      </w:r>
      <w:r w:rsidRPr="00A128AF">
        <w:rPr>
          <w:rFonts w:ascii="Times New Roman" w:hAnsi="Times New Roman"/>
          <w:sz w:val="24"/>
          <w:szCs w:val="24"/>
        </w:rPr>
        <w:t xml:space="preserve"> but the</w:t>
      </w:r>
      <w:r w:rsidR="00E02300" w:rsidRPr="00A128AF">
        <w:rPr>
          <w:rFonts w:ascii="Times New Roman" w:hAnsi="Times New Roman"/>
          <w:sz w:val="24"/>
          <w:szCs w:val="24"/>
        </w:rPr>
        <w:t xml:space="preserve"> medication is not dispensed</w:t>
      </w:r>
      <w:r w:rsidRPr="00A128AF">
        <w:rPr>
          <w:rFonts w:ascii="Times New Roman" w:hAnsi="Times New Roman"/>
          <w:sz w:val="24"/>
          <w:szCs w:val="24"/>
        </w:rPr>
        <w:t>, the pharmacy may return the medication to stock.  A pharmacy shall ensure the following conditions are satisfied if it returns a medication to stock:</w:t>
      </w:r>
    </w:p>
    <w:p w14:paraId="501A8C8C" w14:textId="11139E57" w:rsidR="00B8010B" w:rsidRPr="00A128AF" w:rsidRDefault="00CD6134" w:rsidP="00C80467">
      <w:pPr>
        <w:ind w:left="2160" w:hanging="720"/>
        <w:jc w:val="both"/>
        <w:rPr>
          <w:rFonts w:ascii="Times New Roman" w:hAnsi="Times New Roman"/>
          <w:sz w:val="24"/>
          <w:szCs w:val="24"/>
        </w:rPr>
      </w:pPr>
      <w:r w:rsidRPr="00A128AF">
        <w:rPr>
          <w:rFonts w:ascii="Times New Roman" w:hAnsi="Times New Roman"/>
          <w:sz w:val="24"/>
          <w:szCs w:val="24"/>
        </w:rPr>
        <w:t>(a)</w:t>
      </w:r>
      <w:r w:rsidRPr="00A128AF">
        <w:rPr>
          <w:rFonts w:ascii="Times New Roman" w:hAnsi="Times New Roman"/>
          <w:sz w:val="24"/>
          <w:szCs w:val="24"/>
        </w:rPr>
        <w:tab/>
        <w:t xml:space="preserve">A pharmacy may not return a medication to the manufacturer’s stock bottle.  </w:t>
      </w:r>
    </w:p>
    <w:p w14:paraId="166BE031" w14:textId="513AA84A" w:rsidR="00CD6134" w:rsidRPr="00A128AF" w:rsidRDefault="00B8010B" w:rsidP="00C80467">
      <w:pPr>
        <w:ind w:left="2160" w:hanging="720"/>
        <w:jc w:val="both"/>
        <w:rPr>
          <w:rFonts w:ascii="Times New Roman" w:hAnsi="Times New Roman"/>
          <w:sz w:val="24"/>
          <w:szCs w:val="24"/>
        </w:rPr>
      </w:pPr>
      <w:r w:rsidRPr="00A128AF">
        <w:rPr>
          <w:rFonts w:ascii="Times New Roman" w:hAnsi="Times New Roman"/>
          <w:sz w:val="24"/>
          <w:szCs w:val="24"/>
        </w:rPr>
        <w:t>(b)</w:t>
      </w:r>
      <w:r w:rsidRPr="00A128AF">
        <w:rPr>
          <w:rFonts w:ascii="Times New Roman" w:hAnsi="Times New Roman"/>
          <w:sz w:val="24"/>
          <w:szCs w:val="24"/>
        </w:rPr>
        <w:tab/>
      </w:r>
      <w:r w:rsidR="00CD6134" w:rsidRPr="00A128AF">
        <w:rPr>
          <w:rFonts w:ascii="Times New Roman" w:hAnsi="Times New Roman"/>
          <w:sz w:val="24"/>
          <w:szCs w:val="24"/>
        </w:rPr>
        <w:t xml:space="preserve">A pharmacy shall keep a medication to be returned to stock in the original patient container or place medication an appropriate container and shall affix a label to the container containing the following information:    </w:t>
      </w:r>
    </w:p>
    <w:p w14:paraId="43848234" w14:textId="1A0ADEA1" w:rsidR="00CD6134" w:rsidRPr="00A128AF" w:rsidRDefault="00CD6134" w:rsidP="00C80467">
      <w:pPr>
        <w:ind w:left="720"/>
        <w:jc w:val="both"/>
        <w:rPr>
          <w:rFonts w:ascii="Times New Roman" w:hAnsi="Times New Roman"/>
          <w:sz w:val="24"/>
          <w:szCs w:val="24"/>
        </w:rPr>
      </w:pPr>
      <w:r w:rsidRPr="00A128AF">
        <w:rPr>
          <w:rFonts w:ascii="Times New Roman" w:hAnsi="Times New Roman"/>
          <w:sz w:val="24"/>
          <w:szCs w:val="24"/>
        </w:rPr>
        <w:tab/>
      </w:r>
      <w:r w:rsidRPr="00A128AF">
        <w:rPr>
          <w:rFonts w:ascii="Times New Roman" w:hAnsi="Times New Roman"/>
          <w:sz w:val="24"/>
          <w:szCs w:val="24"/>
        </w:rPr>
        <w:tab/>
      </w:r>
      <w:r w:rsidR="00216807">
        <w:rPr>
          <w:rFonts w:ascii="Times New Roman" w:hAnsi="Times New Roman"/>
          <w:sz w:val="24"/>
          <w:szCs w:val="24"/>
        </w:rPr>
        <w:t>(</w:t>
      </w:r>
      <w:proofErr w:type="spellStart"/>
      <w:r w:rsidR="00216807">
        <w:rPr>
          <w:rFonts w:ascii="Times New Roman" w:hAnsi="Times New Roman"/>
          <w:sz w:val="24"/>
          <w:szCs w:val="24"/>
        </w:rPr>
        <w:t>i</w:t>
      </w:r>
      <w:proofErr w:type="spellEnd"/>
      <w:r w:rsidR="00216807">
        <w:rPr>
          <w:rFonts w:ascii="Times New Roman" w:hAnsi="Times New Roman"/>
          <w:sz w:val="24"/>
          <w:szCs w:val="24"/>
        </w:rPr>
        <w:t>)</w:t>
      </w:r>
      <w:r w:rsidRPr="00A128AF">
        <w:rPr>
          <w:rFonts w:ascii="Times New Roman" w:hAnsi="Times New Roman"/>
          <w:sz w:val="24"/>
          <w:szCs w:val="24"/>
        </w:rPr>
        <w:tab/>
        <w:t>product name;</w:t>
      </w:r>
    </w:p>
    <w:p w14:paraId="4D83ECE4" w14:textId="479D311E" w:rsidR="00CD6134" w:rsidRPr="00A128AF" w:rsidRDefault="00CD6134" w:rsidP="00C80467">
      <w:pPr>
        <w:ind w:left="720"/>
        <w:jc w:val="both"/>
        <w:rPr>
          <w:rFonts w:ascii="Times New Roman" w:hAnsi="Times New Roman"/>
          <w:sz w:val="24"/>
          <w:szCs w:val="24"/>
        </w:rPr>
      </w:pPr>
      <w:r w:rsidRPr="00A128AF">
        <w:rPr>
          <w:rFonts w:ascii="Times New Roman" w:hAnsi="Times New Roman"/>
          <w:sz w:val="24"/>
          <w:szCs w:val="24"/>
        </w:rPr>
        <w:tab/>
      </w:r>
      <w:r w:rsidRPr="00A128AF">
        <w:rPr>
          <w:rFonts w:ascii="Times New Roman" w:hAnsi="Times New Roman"/>
          <w:sz w:val="24"/>
          <w:szCs w:val="24"/>
        </w:rPr>
        <w:tab/>
      </w:r>
      <w:r w:rsidR="00216807">
        <w:rPr>
          <w:rFonts w:ascii="Times New Roman" w:hAnsi="Times New Roman"/>
          <w:sz w:val="24"/>
          <w:szCs w:val="24"/>
        </w:rPr>
        <w:t>(ii)</w:t>
      </w:r>
      <w:r w:rsidRPr="00A128AF">
        <w:rPr>
          <w:rFonts w:ascii="Times New Roman" w:hAnsi="Times New Roman"/>
          <w:sz w:val="24"/>
          <w:szCs w:val="24"/>
        </w:rPr>
        <w:tab/>
        <w:t>strength or concentration;</w:t>
      </w:r>
    </w:p>
    <w:p w14:paraId="5923C529" w14:textId="0840E451" w:rsidR="00CD6134" w:rsidRPr="00A128AF" w:rsidRDefault="00CD6134" w:rsidP="00C80467">
      <w:pPr>
        <w:ind w:left="720"/>
        <w:jc w:val="both"/>
        <w:rPr>
          <w:rFonts w:ascii="Times New Roman" w:hAnsi="Times New Roman"/>
          <w:sz w:val="24"/>
          <w:szCs w:val="24"/>
        </w:rPr>
      </w:pPr>
      <w:r w:rsidRPr="00A128AF">
        <w:rPr>
          <w:rFonts w:ascii="Times New Roman" w:hAnsi="Times New Roman"/>
          <w:sz w:val="24"/>
          <w:szCs w:val="24"/>
        </w:rPr>
        <w:tab/>
      </w:r>
      <w:r w:rsidRPr="00A128AF">
        <w:rPr>
          <w:rFonts w:ascii="Times New Roman" w:hAnsi="Times New Roman"/>
          <w:sz w:val="24"/>
          <w:szCs w:val="24"/>
        </w:rPr>
        <w:tab/>
      </w:r>
      <w:r w:rsidR="00216807">
        <w:rPr>
          <w:rFonts w:ascii="Times New Roman" w:hAnsi="Times New Roman"/>
          <w:sz w:val="24"/>
          <w:szCs w:val="24"/>
        </w:rPr>
        <w:t>(iii)</w:t>
      </w:r>
      <w:r w:rsidRPr="00A128AF">
        <w:rPr>
          <w:rFonts w:ascii="Times New Roman" w:hAnsi="Times New Roman"/>
          <w:sz w:val="24"/>
          <w:szCs w:val="24"/>
        </w:rPr>
        <w:tab/>
        <w:t xml:space="preserve">name of the manufacturer, supplier, or NDC number; and </w:t>
      </w:r>
    </w:p>
    <w:p w14:paraId="4C4FAA08" w14:textId="74A91625" w:rsidR="00CD6134" w:rsidRPr="00A128AF" w:rsidRDefault="00CD6134" w:rsidP="00C80467">
      <w:pPr>
        <w:ind w:left="720"/>
        <w:jc w:val="both"/>
        <w:rPr>
          <w:rFonts w:ascii="Times New Roman" w:hAnsi="Times New Roman"/>
          <w:sz w:val="24"/>
          <w:szCs w:val="24"/>
        </w:rPr>
      </w:pPr>
      <w:r w:rsidRPr="00A128AF">
        <w:rPr>
          <w:rFonts w:ascii="Times New Roman" w:hAnsi="Times New Roman"/>
          <w:sz w:val="24"/>
          <w:szCs w:val="24"/>
        </w:rPr>
        <w:tab/>
      </w:r>
      <w:r w:rsidRPr="00A128AF">
        <w:rPr>
          <w:rFonts w:ascii="Times New Roman" w:hAnsi="Times New Roman"/>
          <w:sz w:val="24"/>
          <w:szCs w:val="24"/>
        </w:rPr>
        <w:tab/>
      </w:r>
      <w:r w:rsidR="00216807">
        <w:rPr>
          <w:rFonts w:ascii="Times New Roman" w:hAnsi="Times New Roman"/>
          <w:sz w:val="24"/>
          <w:szCs w:val="24"/>
        </w:rPr>
        <w:t>(iv)</w:t>
      </w:r>
      <w:r w:rsidRPr="00A128AF">
        <w:rPr>
          <w:rFonts w:ascii="Times New Roman" w:hAnsi="Times New Roman"/>
          <w:sz w:val="24"/>
          <w:szCs w:val="24"/>
        </w:rPr>
        <w:tab/>
        <w:t>the expiration date assigned at the time of filling</w:t>
      </w:r>
      <w:r w:rsidR="00A128AF" w:rsidRPr="00A128AF">
        <w:rPr>
          <w:rFonts w:ascii="Times New Roman" w:hAnsi="Times New Roman"/>
          <w:sz w:val="24"/>
          <w:szCs w:val="24"/>
        </w:rPr>
        <w:t>.</w:t>
      </w:r>
    </w:p>
    <w:p w14:paraId="1939631C" w14:textId="77777777" w:rsidR="00CD6134" w:rsidRPr="0098779B" w:rsidRDefault="00CD6134" w:rsidP="00C80467">
      <w:pPr>
        <w:ind w:left="720"/>
        <w:jc w:val="both"/>
        <w:rPr>
          <w:rFonts w:ascii="Times New Roman" w:hAnsi="Times New Roman"/>
          <w:color w:val="FF0000"/>
          <w:sz w:val="24"/>
          <w:szCs w:val="24"/>
          <w:u w:val="single"/>
        </w:rPr>
      </w:pPr>
    </w:p>
    <w:p w14:paraId="499BE171" w14:textId="77777777" w:rsidR="00CD6134" w:rsidRPr="00A128AF" w:rsidRDefault="00CD6134" w:rsidP="00C80467">
      <w:pPr>
        <w:ind w:left="720"/>
        <w:jc w:val="both"/>
        <w:rPr>
          <w:rFonts w:ascii="Times New Roman" w:hAnsi="Times New Roman"/>
          <w:sz w:val="24"/>
          <w:szCs w:val="24"/>
        </w:rPr>
      </w:pPr>
      <w:r w:rsidRPr="00A128AF">
        <w:rPr>
          <w:rFonts w:ascii="Times New Roman" w:hAnsi="Times New Roman"/>
          <w:sz w:val="24"/>
          <w:szCs w:val="24"/>
        </w:rPr>
        <w:t>(2)</w:t>
      </w:r>
      <w:r w:rsidRPr="00A128AF">
        <w:rPr>
          <w:rFonts w:ascii="Times New Roman" w:hAnsi="Times New Roman"/>
          <w:sz w:val="24"/>
          <w:szCs w:val="24"/>
        </w:rPr>
        <w:tab/>
        <w:t xml:space="preserve">A pharmacy shall maintain a policy and procedure regarding returning medications to stock. </w:t>
      </w:r>
    </w:p>
    <w:p w14:paraId="7C2495B2" w14:textId="77777777" w:rsidR="00CD6134" w:rsidRPr="00A128AF" w:rsidRDefault="00CD6134" w:rsidP="00C80467">
      <w:pPr>
        <w:ind w:left="720"/>
        <w:jc w:val="both"/>
        <w:rPr>
          <w:rFonts w:ascii="Times New Roman" w:hAnsi="Times New Roman"/>
          <w:sz w:val="24"/>
          <w:szCs w:val="24"/>
        </w:rPr>
      </w:pPr>
    </w:p>
    <w:p w14:paraId="228FD237" w14:textId="77777777" w:rsidR="00CD6134" w:rsidRPr="00A128AF" w:rsidRDefault="00CD6134" w:rsidP="00C80467">
      <w:pPr>
        <w:ind w:left="720"/>
        <w:jc w:val="both"/>
        <w:rPr>
          <w:rFonts w:ascii="Times New Roman" w:hAnsi="Times New Roman"/>
          <w:sz w:val="24"/>
          <w:szCs w:val="24"/>
        </w:rPr>
      </w:pPr>
      <w:r w:rsidRPr="00A128AF">
        <w:rPr>
          <w:rFonts w:ascii="Times New Roman" w:hAnsi="Times New Roman"/>
          <w:sz w:val="24"/>
          <w:szCs w:val="24"/>
        </w:rPr>
        <w:t xml:space="preserve">(3) </w:t>
      </w:r>
      <w:r w:rsidRPr="00A128AF">
        <w:rPr>
          <w:rFonts w:ascii="Times New Roman" w:hAnsi="Times New Roman"/>
          <w:sz w:val="24"/>
          <w:szCs w:val="24"/>
        </w:rPr>
        <w:tab/>
        <w:t xml:space="preserve">In the event of a recall, a pharmacy may not dispense any medication that has been returned to stock and is potentially subject to the recall unless it can confirm the specific lot number is not included the recall.  </w:t>
      </w:r>
    </w:p>
    <w:p w14:paraId="028047E6" w14:textId="77777777" w:rsidR="00CD6134" w:rsidRPr="0098779B" w:rsidRDefault="00CD6134" w:rsidP="00C24A1C">
      <w:pPr>
        <w:jc w:val="both"/>
        <w:rPr>
          <w:rFonts w:ascii="Times New Roman" w:hAnsi="Times New Roman"/>
          <w:b/>
          <w:color w:val="FF0000"/>
          <w:sz w:val="24"/>
          <w:szCs w:val="24"/>
          <w:u w:val="single"/>
        </w:rPr>
      </w:pPr>
    </w:p>
    <w:p w14:paraId="0E52F3B6" w14:textId="19515041" w:rsidR="00CD6134" w:rsidRPr="00A61A4B" w:rsidRDefault="00CD6134" w:rsidP="00C24A1C">
      <w:pPr>
        <w:jc w:val="both"/>
        <w:rPr>
          <w:rFonts w:ascii="Times New Roman" w:hAnsi="Times New Roman"/>
          <w:sz w:val="24"/>
          <w:szCs w:val="24"/>
          <w:u w:val="single"/>
        </w:rPr>
      </w:pPr>
      <w:r w:rsidRPr="00A61A4B">
        <w:rPr>
          <w:rFonts w:ascii="Times New Roman" w:hAnsi="Times New Roman"/>
          <w:sz w:val="24"/>
          <w:szCs w:val="24"/>
          <w:u w:val="single"/>
        </w:rPr>
        <w:t>9.14:</w:t>
      </w:r>
      <w:r w:rsidRPr="00A61A4B">
        <w:rPr>
          <w:rFonts w:ascii="Times New Roman" w:hAnsi="Times New Roman"/>
          <w:sz w:val="24"/>
          <w:szCs w:val="24"/>
          <w:u w:val="single"/>
        </w:rPr>
        <w:tab/>
        <w:t>Transfer of Prescriptions</w:t>
      </w:r>
    </w:p>
    <w:p w14:paraId="1F5C4698" w14:textId="77777777" w:rsidR="00CD6134" w:rsidRPr="0098779B" w:rsidRDefault="00CD6134" w:rsidP="00C24A1C">
      <w:pPr>
        <w:jc w:val="both"/>
        <w:rPr>
          <w:rFonts w:ascii="Times New Roman" w:hAnsi="Times New Roman"/>
          <w:color w:val="FF0000"/>
          <w:sz w:val="24"/>
          <w:szCs w:val="24"/>
          <w:u w:val="single"/>
        </w:rPr>
      </w:pPr>
    </w:p>
    <w:p w14:paraId="7E69AE8F" w14:textId="64E535F9" w:rsidR="00CD6134" w:rsidRPr="00A61A4B" w:rsidRDefault="00CD6134" w:rsidP="004E3EA3">
      <w:pPr>
        <w:ind w:left="720"/>
        <w:jc w:val="both"/>
        <w:rPr>
          <w:rFonts w:ascii="Times New Roman" w:hAnsi="Times New Roman"/>
          <w:strike/>
          <w:sz w:val="24"/>
          <w:szCs w:val="24"/>
        </w:rPr>
      </w:pPr>
      <w:r w:rsidRPr="00A61A4B">
        <w:rPr>
          <w:rFonts w:ascii="Times New Roman" w:hAnsi="Times New Roman"/>
          <w:sz w:val="24"/>
          <w:szCs w:val="24"/>
        </w:rPr>
        <w:t>(1)</w:t>
      </w:r>
      <w:r w:rsidRPr="00A61A4B">
        <w:rPr>
          <w:rFonts w:ascii="Times New Roman" w:hAnsi="Times New Roman"/>
          <w:sz w:val="24"/>
          <w:szCs w:val="24"/>
        </w:rPr>
        <w:tab/>
        <w:t xml:space="preserve">A pharmacy shall transfer a prescription to another pharmacy at the request of a patient or </w:t>
      </w:r>
      <w:r w:rsidR="004E3EA3" w:rsidRPr="00A61A4B">
        <w:rPr>
          <w:rFonts w:ascii="Times New Roman" w:hAnsi="Times New Roman"/>
          <w:sz w:val="24"/>
          <w:szCs w:val="24"/>
        </w:rPr>
        <w:t>their</w:t>
      </w:r>
      <w:r w:rsidRPr="00A61A4B">
        <w:rPr>
          <w:rFonts w:ascii="Times New Roman" w:hAnsi="Times New Roman"/>
          <w:sz w:val="24"/>
          <w:szCs w:val="24"/>
        </w:rPr>
        <w:t xml:space="preserve"> agent in a timely manner so as not to delay patient therap</w:t>
      </w:r>
      <w:r w:rsidR="004E3EA3" w:rsidRPr="00A61A4B">
        <w:rPr>
          <w:rFonts w:ascii="Times New Roman" w:hAnsi="Times New Roman"/>
          <w:sz w:val="24"/>
          <w:szCs w:val="24"/>
        </w:rPr>
        <w:t>y.</w:t>
      </w:r>
    </w:p>
    <w:p w14:paraId="0819C19A" w14:textId="77777777" w:rsidR="00624154" w:rsidRPr="00A61A4B" w:rsidRDefault="00624154" w:rsidP="00C80467">
      <w:pPr>
        <w:ind w:left="720"/>
        <w:jc w:val="both"/>
        <w:rPr>
          <w:rFonts w:ascii="Times New Roman" w:hAnsi="Times New Roman"/>
          <w:sz w:val="24"/>
          <w:szCs w:val="24"/>
        </w:rPr>
      </w:pPr>
    </w:p>
    <w:p w14:paraId="375A9085" w14:textId="410E9658" w:rsidR="00CD6134" w:rsidRPr="00A61A4B" w:rsidRDefault="00624154" w:rsidP="00C80467">
      <w:pPr>
        <w:ind w:left="720"/>
        <w:jc w:val="both"/>
        <w:rPr>
          <w:rFonts w:ascii="Times New Roman" w:hAnsi="Times New Roman"/>
          <w:sz w:val="24"/>
          <w:szCs w:val="24"/>
        </w:rPr>
      </w:pPr>
      <w:r w:rsidRPr="00A61A4B">
        <w:rPr>
          <w:rFonts w:ascii="Times New Roman" w:hAnsi="Times New Roman"/>
          <w:sz w:val="24"/>
          <w:szCs w:val="24"/>
        </w:rPr>
        <w:t>(2)</w:t>
      </w:r>
      <w:r w:rsidRPr="00A61A4B">
        <w:rPr>
          <w:rFonts w:ascii="Times New Roman" w:hAnsi="Times New Roman"/>
          <w:sz w:val="24"/>
          <w:szCs w:val="24"/>
        </w:rPr>
        <w:tab/>
      </w:r>
      <w:r w:rsidR="00CD6134" w:rsidRPr="00A61A4B">
        <w:rPr>
          <w:rFonts w:ascii="Times New Roman" w:hAnsi="Times New Roman"/>
          <w:sz w:val="24"/>
          <w:szCs w:val="24"/>
        </w:rPr>
        <w:t xml:space="preserve">The pharmacy may act as the patient’s agent in order to facilitate a transfer. </w:t>
      </w:r>
    </w:p>
    <w:p w14:paraId="144CEEFF" w14:textId="77777777" w:rsidR="00CD6134" w:rsidRPr="00A61A4B" w:rsidRDefault="00CD6134" w:rsidP="00C80467">
      <w:pPr>
        <w:ind w:left="720"/>
        <w:jc w:val="both"/>
        <w:rPr>
          <w:rFonts w:ascii="Times New Roman" w:hAnsi="Times New Roman"/>
          <w:sz w:val="24"/>
          <w:szCs w:val="24"/>
        </w:rPr>
      </w:pPr>
    </w:p>
    <w:p w14:paraId="66795A7E" w14:textId="67AA81F6" w:rsidR="00CD6134" w:rsidRPr="00A61A4B" w:rsidRDefault="00CD6134" w:rsidP="00C80467">
      <w:pPr>
        <w:widowControl/>
        <w:shd w:val="clear" w:color="auto" w:fill="FFFFFF"/>
        <w:ind w:left="720"/>
        <w:jc w:val="both"/>
        <w:rPr>
          <w:rFonts w:ascii="Times New Roman" w:hAnsi="Times New Roman"/>
          <w:sz w:val="24"/>
          <w:szCs w:val="24"/>
        </w:rPr>
      </w:pPr>
      <w:r w:rsidRPr="00A61A4B">
        <w:rPr>
          <w:rFonts w:ascii="Times New Roman" w:hAnsi="Times New Roman"/>
          <w:sz w:val="24"/>
          <w:szCs w:val="24"/>
        </w:rPr>
        <w:t>(</w:t>
      </w:r>
      <w:r w:rsidR="008A4821" w:rsidRPr="00A61A4B">
        <w:rPr>
          <w:rFonts w:ascii="Times New Roman" w:hAnsi="Times New Roman"/>
          <w:sz w:val="24"/>
          <w:szCs w:val="24"/>
        </w:rPr>
        <w:t>3</w:t>
      </w:r>
      <w:r w:rsidRPr="00A61A4B">
        <w:rPr>
          <w:rFonts w:ascii="Times New Roman" w:hAnsi="Times New Roman"/>
          <w:sz w:val="24"/>
          <w:szCs w:val="24"/>
        </w:rPr>
        <w:t xml:space="preserve">) </w:t>
      </w:r>
      <w:r w:rsidRPr="00A61A4B">
        <w:rPr>
          <w:rFonts w:ascii="Times New Roman" w:hAnsi="Times New Roman"/>
          <w:sz w:val="24"/>
          <w:szCs w:val="24"/>
        </w:rPr>
        <w:tab/>
        <w:t>A pharmacy may not charge a fee for transferring a prescription.</w:t>
      </w:r>
    </w:p>
    <w:p w14:paraId="1846B421" w14:textId="77777777" w:rsidR="00E02300" w:rsidRPr="00A61A4B" w:rsidRDefault="00E02300" w:rsidP="00C80467">
      <w:pPr>
        <w:widowControl/>
        <w:shd w:val="clear" w:color="auto" w:fill="FFFFFF"/>
        <w:ind w:left="720"/>
        <w:jc w:val="both"/>
        <w:rPr>
          <w:rFonts w:ascii="Times New Roman" w:hAnsi="Times New Roman"/>
          <w:sz w:val="24"/>
          <w:szCs w:val="24"/>
        </w:rPr>
      </w:pPr>
    </w:p>
    <w:p w14:paraId="6B791440" w14:textId="510B8AA2" w:rsidR="00E02300" w:rsidRPr="00A61A4B" w:rsidRDefault="00E02300" w:rsidP="00C80467">
      <w:pPr>
        <w:widowControl/>
        <w:shd w:val="clear" w:color="auto" w:fill="FFFFFF"/>
        <w:ind w:left="720"/>
        <w:jc w:val="both"/>
        <w:rPr>
          <w:rFonts w:ascii="Times New Roman" w:hAnsi="Times New Roman"/>
          <w:sz w:val="24"/>
          <w:szCs w:val="24"/>
        </w:rPr>
      </w:pPr>
      <w:r w:rsidRPr="00A61A4B">
        <w:rPr>
          <w:rFonts w:ascii="Times New Roman" w:hAnsi="Times New Roman"/>
          <w:sz w:val="24"/>
          <w:szCs w:val="24"/>
        </w:rPr>
        <w:t>(</w:t>
      </w:r>
      <w:r w:rsidR="008A4821" w:rsidRPr="00A61A4B">
        <w:rPr>
          <w:rFonts w:ascii="Times New Roman" w:hAnsi="Times New Roman"/>
          <w:sz w:val="24"/>
          <w:szCs w:val="24"/>
        </w:rPr>
        <w:t>4</w:t>
      </w:r>
      <w:r w:rsidRPr="00A61A4B">
        <w:rPr>
          <w:rFonts w:ascii="Times New Roman" w:hAnsi="Times New Roman"/>
          <w:sz w:val="24"/>
          <w:szCs w:val="24"/>
        </w:rPr>
        <w:t>)</w:t>
      </w:r>
      <w:r w:rsidRPr="00A61A4B">
        <w:rPr>
          <w:rFonts w:ascii="Times New Roman" w:hAnsi="Times New Roman"/>
          <w:sz w:val="24"/>
          <w:szCs w:val="24"/>
        </w:rPr>
        <w:tab/>
      </w:r>
      <w:r w:rsidR="00976063" w:rsidRPr="007F42FB">
        <w:rPr>
          <w:rFonts w:ascii="Times New Roman" w:hAnsi="Times New Roman"/>
          <w:sz w:val="24"/>
          <w:szCs w:val="24"/>
          <w:u w:val="single"/>
        </w:rPr>
        <w:t>Schedule VI</w:t>
      </w:r>
    </w:p>
    <w:p w14:paraId="00DD9E38" w14:textId="64CD84CB" w:rsidR="00976063" w:rsidRPr="00A61A4B" w:rsidRDefault="00976063" w:rsidP="00976063">
      <w:pPr>
        <w:widowControl/>
        <w:shd w:val="clear" w:color="auto" w:fill="FFFFFF"/>
        <w:ind w:left="1440"/>
        <w:jc w:val="both"/>
        <w:rPr>
          <w:rFonts w:ascii="Times New Roman" w:hAnsi="Times New Roman"/>
          <w:sz w:val="24"/>
          <w:szCs w:val="24"/>
        </w:rPr>
      </w:pPr>
      <w:r w:rsidRPr="00A61A4B">
        <w:rPr>
          <w:rFonts w:ascii="Times New Roman" w:hAnsi="Times New Roman"/>
          <w:sz w:val="24"/>
          <w:szCs w:val="24"/>
        </w:rPr>
        <w:t>(a)</w:t>
      </w:r>
      <w:r w:rsidRPr="00A61A4B">
        <w:rPr>
          <w:rFonts w:ascii="Times New Roman" w:hAnsi="Times New Roman"/>
          <w:sz w:val="24"/>
          <w:szCs w:val="24"/>
        </w:rPr>
        <w:tab/>
        <w:t xml:space="preserve">A pharmacy shall transfer prescriptions for Schedule VI controlled substances in the same manner as prescriptions for Schedules III </w:t>
      </w:r>
      <w:r w:rsidR="00ED15CA" w:rsidRPr="00A61A4B">
        <w:rPr>
          <w:rFonts w:ascii="Times New Roman" w:hAnsi="Times New Roman"/>
          <w:sz w:val="24"/>
          <w:szCs w:val="24"/>
        </w:rPr>
        <w:t>through</w:t>
      </w:r>
      <w:r w:rsidRPr="00A61A4B">
        <w:rPr>
          <w:rFonts w:ascii="Times New Roman" w:hAnsi="Times New Roman"/>
          <w:sz w:val="24"/>
          <w:szCs w:val="24"/>
        </w:rPr>
        <w:t xml:space="preserve"> V controlled substances.  </w:t>
      </w:r>
    </w:p>
    <w:p w14:paraId="4220EE87" w14:textId="50898BA7" w:rsidR="00976063" w:rsidRPr="00A61A4B" w:rsidRDefault="00976063" w:rsidP="00976063">
      <w:pPr>
        <w:widowControl/>
        <w:shd w:val="clear" w:color="auto" w:fill="FFFFFF"/>
        <w:ind w:left="1440"/>
        <w:jc w:val="both"/>
        <w:rPr>
          <w:rFonts w:ascii="Times New Roman" w:hAnsi="Times New Roman"/>
          <w:sz w:val="24"/>
          <w:szCs w:val="24"/>
        </w:rPr>
      </w:pPr>
      <w:r w:rsidRPr="00A61A4B">
        <w:rPr>
          <w:rFonts w:ascii="Times New Roman" w:hAnsi="Times New Roman"/>
          <w:sz w:val="24"/>
          <w:szCs w:val="24"/>
        </w:rPr>
        <w:t>(b)</w:t>
      </w:r>
      <w:r w:rsidRPr="00A61A4B">
        <w:rPr>
          <w:rFonts w:ascii="Times New Roman" w:hAnsi="Times New Roman"/>
          <w:sz w:val="24"/>
          <w:szCs w:val="24"/>
        </w:rPr>
        <w:tab/>
      </w:r>
      <w:r w:rsidR="00302185" w:rsidRPr="00A61A4B">
        <w:rPr>
          <w:rFonts w:ascii="Times New Roman" w:hAnsi="Times New Roman"/>
          <w:sz w:val="24"/>
          <w:szCs w:val="24"/>
        </w:rPr>
        <w:t xml:space="preserve">Prescriptions for Schedule VI controlled substances may be transferred up to the maximum number of </w:t>
      </w:r>
      <w:r w:rsidR="004C096A" w:rsidRPr="00A61A4B">
        <w:rPr>
          <w:rFonts w:ascii="Times New Roman" w:hAnsi="Times New Roman"/>
          <w:sz w:val="24"/>
          <w:szCs w:val="24"/>
        </w:rPr>
        <w:t xml:space="preserve">remaining </w:t>
      </w:r>
      <w:r w:rsidR="00302185" w:rsidRPr="00A61A4B">
        <w:rPr>
          <w:rFonts w:ascii="Times New Roman" w:hAnsi="Times New Roman"/>
          <w:sz w:val="24"/>
          <w:szCs w:val="24"/>
        </w:rPr>
        <w:t xml:space="preserve">refills authorized by the prescriber.  </w:t>
      </w:r>
    </w:p>
    <w:p w14:paraId="0AA4F1F9" w14:textId="6B5A50A4" w:rsidR="00302185" w:rsidRPr="00A61A4B" w:rsidRDefault="00302185" w:rsidP="00976063">
      <w:pPr>
        <w:widowControl/>
        <w:shd w:val="clear" w:color="auto" w:fill="FFFFFF"/>
        <w:ind w:left="1440"/>
        <w:jc w:val="both"/>
        <w:rPr>
          <w:rFonts w:ascii="Times New Roman" w:hAnsi="Times New Roman"/>
          <w:sz w:val="24"/>
          <w:szCs w:val="24"/>
        </w:rPr>
      </w:pPr>
      <w:r w:rsidRPr="00A61A4B">
        <w:rPr>
          <w:rFonts w:ascii="Times New Roman" w:hAnsi="Times New Roman"/>
          <w:sz w:val="24"/>
          <w:szCs w:val="24"/>
        </w:rPr>
        <w:t>(c)</w:t>
      </w:r>
      <w:r w:rsidRPr="00A61A4B">
        <w:rPr>
          <w:rFonts w:ascii="Times New Roman" w:hAnsi="Times New Roman"/>
          <w:sz w:val="24"/>
          <w:szCs w:val="24"/>
        </w:rPr>
        <w:tab/>
        <w:t xml:space="preserve">A pharmacy may not transfer a prescription authorizing refills for Schedule VI controlled substances more than one year from the date the prescription was issued.  </w:t>
      </w:r>
    </w:p>
    <w:p w14:paraId="7F681D95" w14:textId="77777777" w:rsidR="00CD6134" w:rsidRPr="0098779B" w:rsidRDefault="00CD6134" w:rsidP="00C24A1C">
      <w:pPr>
        <w:jc w:val="both"/>
        <w:rPr>
          <w:rFonts w:ascii="Times New Roman" w:hAnsi="Times New Roman"/>
          <w:b/>
          <w:color w:val="FF0000"/>
          <w:sz w:val="24"/>
          <w:szCs w:val="24"/>
          <w:u w:val="single"/>
        </w:rPr>
      </w:pPr>
    </w:p>
    <w:p w14:paraId="5843E798" w14:textId="77777777" w:rsidR="00CD6134" w:rsidRPr="00A61A4B" w:rsidRDefault="00CD6134" w:rsidP="00C24A1C">
      <w:pPr>
        <w:jc w:val="both"/>
        <w:rPr>
          <w:rFonts w:ascii="Times New Roman" w:hAnsi="Times New Roman"/>
          <w:sz w:val="24"/>
          <w:szCs w:val="24"/>
          <w:u w:val="single"/>
        </w:rPr>
      </w:pPr>
      <w:r w:rsidRPr="00A61A4B">
        <w:rPr>
          <w:rFonts w:ascii="Times New Roman" w:hAnsi="Times New Roman"/>
          <w:sz w:val="24"/>
          <w:szCs w:val="24"/>
          <w:u w:val="single"/>
        </w:rPr>
        <w:lastRenderedPageBreak/>
        <w:t>9.15:</w:t>
      </w:r>
      <w:r w:rsidRPr="00A61A4B">
        <w:rPr>
          <w:rFonts w:ascii="Times New Roman" w:hAnsi="Times New Roman"/>
          <w:sz w:val="24"/>
          <w:szCs w:val="24"/>
          <w:u w:val="single"/>
        </w:rPr>
        <w:tab/>
        <w:t>Verifying a Practitioner's Prescriptive Authority</w:t>
      </w:r>
    </w:p>
    <w:p w14:paraId="4018A5D5" w14:textId="77777777" w:rsidR="00CD6134" w:rsidRPr="0098779B" w:rsidRDefault="00CD6134" w:rsidP="00C24A1C">
      <w:pPr>
        <w:jc w:val="both"/>
        <w:rPr>
          <w:rFonts w:ascii="Times New Roman" w:hAnsi="Times New Roman"/>
          <w:color w:val="FF0000"/>
          <w:sz w:val="24"/>
          <w:szCs w:val="24"/>
          <w:u w:val="single"/>
        </w:rPr>
      </w:pPr>
    </w:p>
    <w:p w14:paraId="0C9EC0A3" w14:textId="2A8F8263" w:rsidR="00CD6134" w:rsidRPr="00A61A4B" w:rsidRDefault="00CD6134" w:rsidP="00C80467">
      <w:pPr>
        <w:ind w:left="720"/>
        <w:jc w:val="both"/>
        <w:rPr>
          <w:rFonts w:ascii="Times New Roman" w:hAnsi="Times New Roman"/>
          <w:sz w:val="24"/>
          <w:szCs w:val="24"/>
        </w:rPr>
      </w:pPr>
      <w:r w:rsidRPr="00A61A4B">
        <w:rPr>
          <w:rFonts w:ascii="Times New Roman" w:hAnsi="Times New Roman"/>
          <w:sz w:val="24"/>
          <w:szCs w:val="24"/>
        </w:rPr>
        <w:t>(1)</w:t>
      </w:r>
      <w:r w:rsidRPr="00A61A4B">
        <w:rPr>
          <w:rFonts w:ascii="Times New Roman" w:hAnsi="Times New Roman"/>
          <w:sz w:val="24"/>
          <w:szCs w:val="24"/>
        </w:rPr>
        <w:tab/>
        <w:t xml:space="preserve">A pharmacist who </w:t>
      </w:r>
      <w:r w:rsidR="005478EF" w:rsidRPr="00A61A4B">
        <w:rPr>
          <w:rFonts w:ascii="Times New Roman" w:hAnsi="Times New Roman"/>
          <w:sz w:val="24"/>
          <w:szCs w:val="24"/>
        </w:rPr>
        <w:t xml:space="preserve">dispenses medications reported to the Massachusetts Prescription Monitoring Program (“PMP”) </w:t>
      </w:r>
      <w:r w:rsidRPr="00A61A4B">
        <w:rPr>
          <w:rFonts w:ascii="Times New Roman" w:hAnsi="Times New Roman"/>
          <w:sz w:val="24"/>
          <w:szCs w:val="24"/>
        </w:rPr>
        <w:t xml:space="preserve">shall register with and maintain login information for </w:t>
      </w:r>
      <w:r w:rsidR="00966B33" w:rsidRPr="00A61A4B">
        <w:rPr>
          <w:rFonts w:ascii="Times New Roman" w:hAnsi="Times New Roman"/>
          <w:sz w:val="24"/>
          <w:szCs w:val="24"/>
        </w:rPr>
        <w:t xml:space="preserve">the electronic system to monitor the prescribing and dispensing of controlled substances authorized by M.G.L. c. 94C, § 24A, known as PMP or </w:t>
      </w:r>
      <w:proofErr w:type="spellStart"/>
      <w:r w:rsidR="00966B33" w:rsidRPr="00A61A4B">
        <w:rPr>
          <w:rFonts w:ascii="Times New Roman" w:hAnsi="Times New Roman"/>
          <w:sz w:val="24"/>
          <w:szCs w:val="24"/>
        </w:rPr>
        <w:t>MassPAT</w:t>
      </w:r>
      <w:proofErr w:type="spellEnd"/>
      <w:r w:rsidRPr="00A61A4B">
        <w:rPr>
          <w:rFonts w:ascii="Times New Roman" w:hAnsi="Times New Roman"/>
          <w:sz w:val="24"/>
          <w:szCs w:val="24"/>
        </w:rPr>
        <w:t xml:space="preserve">. </w:t>
      </w:r>
    </w:p>
    <w:p w14:paraId="4150E20A" w14:textId="77777777" w:rsidR="00CD6134" w:rsidRPr="00A61A4B" w:rsidRDefault="00CD6134" w:rsidP="00C80467">
      <w:pPr>
        <w:ind w:left="720"/>
        <w:jc w:val="both"/>
        <w:rPr>
          <w:rFonts w:ascii="Times New Roman" w:hAnsi="Times New Roman"/>
          <w:sz w:val="24"/>
          <w:szCs w:val="24"/>
        </w:rPr>
      </w:pPr>
    </w:p>
    <w:p w14:paraId="56FC75A5" w14:textId="354095C9" w:rsidR="00CD6134" w:rsidRPr="00A61A4B" w:rsidRDefault="00CD6134" w:rsidP="00C80467">
      <w:pPr>
        <w:ind w:left="720"/>
        <w:jc w:val="both"/>
        <w:rPr>
          <w:rFonts w:ascii="Times New Roman" w:hAnsi="Times New Roman"/>
          <w:sz w:val="24"/>
          <w:szCs w:val="24"/>
        </w:rPr>
      </w:pPr>
      <w:r w:rsidRPr="00A61A4B">
        <w:rPr>
          <w:rFonts w:ascii="Times New Roman" w:hAnsi="Times New Roman"/>
          <w:sz w:val="24"/>
          <w:szCs w:val="24"/>
        </w:rPr>
        <w:t>(2)</w:t>
      </w:r>
      <w:r w:rsidRPr="00A61A4B">
        <w:rPr>
          <w:rFonts w:ascii="Times New Roman" w:hAnsi="Times New Roman"/>
          <w:sz w:val="24"/>
          <w:szCs w:val="24"/>
        </w:rPr>
        <w:tab/>
        <w:t xml:space="preserve">A pharmacist may not fill a prescription unless the pharmacist, in the exercise of </w:t>
      </w:r>
      <w:r w:rsidR="00235B8C" w:rsidRPr="00A61A4B">
        <w:rPr>
          <w:rFonts w:ascii="Times New Roman" w:hAnsi="Times New Roman"/>
          <w:sz w:val="24"/>
          <w:szCs w:val="24"/>
        </w:rPr>
        <w:t>their</w:t>
      </w:r>
      <w:r w:rsidRPr="00A61A4B">
        <w:rPr>
          <w:rFonts w:ascii="Times New Roman" w:hAnsi="Times New Roman"/>
          <w:sz w:val="24"/>
          <w:szCs w:val="24"/>
        </w:rPr>
        <w:t xml:space="preserve"> professional judgment, determines that:</w:t>
      </w:r>
    </w:p>
    <w:p w14:paraId="2E3A16E1" w14:textId="26932FF5" w:rsidR="00CD6134" w:rsidRPr="00A61A4B" w:rsidRDefault="00CD6134" w:rsidP="00C80467">
      <w:pPr>
        <w:ind w:left="2160" w:hanging="720"/>
        <w:jc w:val="both"/>
        <w:rPr>
          <w:rFonts w:ascii="Times New Roman" w:hAnsi="Times New Roman"/>
          <w:sz w:val="24"/>
          <w:szCs w:val="24"/>
        </w:rPr>
      </w:pPr>
      <w:r w:rsidRPr="00A61A4B">
        <w:rPr>
          <w:rFonts w:ascii="Times New Roman" w:hAnsi="Times New Roman"/>
          <w:sz w:val="24"/>
          <w:szCs w:val="24"/>
        </w:rPr>
        <w:t>(a)</w:t>
      </w:r>
      <w:r w:rsidRPr="00A61A4B">
        <w:rPr>
          <w:rFonts w:ascii="Times New Roman" w:hAnsi="Times New Roman"/>
          <w:sz w:val="24"/>
          <w:szCs w:val="24"/>
        </w:rPr>
        <w:tab/>
        <w:t xml:space="preserve">the prescription was issued for a legitimate medical purpose by a practitioner acting in the usual course of </w:t>
      </w:r>
      <w:r w:rsidR="00235B8C" w:rsidRPr="00A61A4B">
        <w:rPr>
          <w:rFonts w:ascii="Times New Roman" w:hAnsi="Times New Roman"/>
          <w:sz w:val="24"/>
          <w:szCs w:val="24"/>
        </w:rPr>
        <w:t>their</w:t>
      </w:r>
      <w:r w:rsidRPr="00A61A4B">
        <w:rPr>
          <w:rFonts w:ascii="Times New Roman" w:hAnsi="Times New Roman"/>
          <w:sz w:val="24"/>
          <w:szCs w:val="24"/>
        </w:rPr>
        <w:t xml:space="preserve"> professional practice;</w:t>
      </w:r>
    </w:p>
    <w:p w14:paraId="058C8AB6" w14:textId="77777777" w:rsidR="00CD6134" w:rsidRPr="00A61A4B" w:rsidRDefault="00CD6134" w:rsidP="00C80467">
      <w:pPr>
        <w:ind w:left="2160" w:hanging="720"/>
        <w:jc w:val="both"/>
        <w:rPr>
          <w:rFonts w:ascii="Times New Roman" w:hAnsi="Times New Roman"/>
          <w:sz w:val="24"/>
          <w:szCs w:val="24"/>
        </w:rPr>
      </w:pPr>
      <w:r w:rsidRPr="00A61A4B">
        <w:rPr>
          <w:rFonts w:ascii="Times New Roman" w:hAnsi="Times New Roman"/>
          <w:sz w:val="24"/>
          <w:szCs w:val="24"/>
        </w:rPr>
        <w:t>(b)</w:t>
      </w:r>
      <w:r w:rsidRPr="00A61A4B">
        <w:rPr>
          <w:rFonts w:ascii="Times New Roman" w:hAnsi="Times New Roman"/>
          <w:sz w:val="24"/>
          <w:szCs w:val="24"/>
        </w:rPr>
        <w:tab/>
        <w:t>there is a valid patient-practitioner relationship;</w:t>
      </w:r>
    </w:p>
    <w:p w14:paraId="7BB21AD7" w14:textId="77777777" w:rsidR="00CD6134" w:rsidRPr="00A61A4B" w:rsidRDefault="00CD6134" w:rsidP="00C80467">
      <w:pPr>
        <w:ind w:left="2160" w:hanging="720"/>
        <w:jc w:val="both"/>
        <w:rPr>
          <w:rFonts w:ascii="Times New Roman" w:hAnsi="Times New Roman"/>
          <w:sz w:val="24"/>
          <w:szCs w:val="24"/>
        </w:rPr>
      </w:pPr>
      <w:r w:rsidRPr="00A61A4B">
        <w:rPr>
          <w:rFonts w:ascii="Times New Roman" w:hAnsi="Times New Roman"/>
          <w:sz w:val="24"/>
          <w:szCs w:val="24"/>
        </w:rPr>
        <w:t>(c)</w:t>
      </w:r>
      <w:r w:rsidRPr="00A61A4B">
        <w:rPr>
          <w:rFonts w:ascii="Times New Roman" w:hAnsi="Times New Roman"/>
          <w:sz w:val="24"/>
          <w:szCs w:val="24"/>
        </w:rPr>
        <w:tab/>
        <w:t>the prescription is authentic; and</w:t>
      </w:r>
    </w:p>
    <w:p w14:paraId="7ABCA92E" w14:textId="77777777" w:rsidR="00CD6134" w:rsidRPr="00A61A4B" w:rsidRDefault="00CD6134" w:rsidP="00C80467">
      <w:pPr>
        <w:ind w:left="720" w:firstLine="720"/>
        <w:jc w:val="both"/>
        <w:rPr>
          <w:rFonts w:ascii="Times New Roman" w:hAnsi="Times New Roman"/>
          <w:sz w:val="24"/>
          <w:szCs w:val="24"/>
        </w:rPr>
      </w:pPr>
      <w:r w:rsidRPr="00A61A4B">
        <w:rPr>
          <w:rFonts w:ascii="Times New Roman" w:hAnsi="Times New Roman"/>
          <w:sz w:val="24"/>
          <w:szCs w:val="24"/>
        </w:rPr>
        <w:t>(d)</w:t>
      </w:r>
      <w:r w:rsidRPr="00A61A4B">
        <w:rPr>
          <w:rFonts w:ascii="Times New Roman" w:hAnsi="Times New Roman"/>
          <w:sz w:val="24"/>
          <w:szCs w:val="24"/>
        </w:rPr>
        <w:tab/>
        <w:t>the dispensing is in accordance with M.G.L. c. 94C, § 19(a).</w:t>
      </w:r>
    </w:p>
    <w:p w14:paraId="32B34C50" w14:textId="77777777" w:rsidR="00CD6134" w:rsidRPr="0098779B" w:rsidRDefault="00CD6134" w:rsidP="00C80467">
      <w:pPr>
        <w:ind w:left="720"/>
        <w:jc w:val="both"/>
        <w:rPr>
          <w:rFonts w:ascii="Times New Roman" w:hAnsi="Times New Roman"/>
          <w:color w:val="FF0000"/>
          <w:sz w:val="24"/>
          <w:szCs w:val="24"/>
          <w:u w:val="single"/>
        </w:rPr>
      </w:pPr>
    </w:p>
    <w:p w14:paraId="211808C1" w14:textId="2C649964" w:rsidR="00CD6134" w:rsidRPr="00A61A4B" w:rsidRDefault="00CD6134" w:rsidP="00C24A1C">
      <w:pPr>
        <w:jc w:val="both"/>
        <w:rPr>
          <w:rFonts w:ascii="Times New Roman" w:hAnsi="Times New Roman"/>
          <w:sz w:val="24"/>
          <w:szCs w:val="24"/>
          <w:u w:val="single"/>
        </w:rPr>
      </w:pPr>
      <w:r w:rsidRPr="00A61A4B">
        <w:rPr>
          <w:rFonts w:ascii="Times New Roman" w:hAnsi="Times New Roman"/>
          <w:sz w:val="24"/>
          <w:szCs w:val="24"/>
          <w:u w:val="single"/>
        </w:rPr>
        <w:t>9.16:</w:t>
      </w:r>
      <w:r w:rsidRPr="00A61A4B">
        <w:rPr>
          <w:rFonts w:ascii="Times New Roman" w:hAnsi="Times New Roman"/>
          <w:sz w:val="24"/>
          <w:szCs w:val="24"/>
          <w:u w:val="single"/>
        </w:rPr>
        <w:tab/>
        <w:t xml:space="preserve">Maintenance of </w:t>
      </w:r>
      <w:r w:rsidR="005B394E" w:rsidRPr="00A61A4B">
        <w:rPr>
          <w:rFonts w:ascii="Times New Roman" w:hAnsi="Times New Roman"/>
          <w:sz w:val="24"/>
          <w:szCs w:val="24"/>
          <w:u w:val="single"/>
        </w:rPr>
        <w:t xml:space="preserve">Pharmacy Records </w:t>
      </w:r>
    </w:p>
    <w:p w14:paraId="32148604" w14:textId="77777777" w:rsidR="00CD6134" w:rsidRPr="0098779B" w:rsidRDefault="00CD6134" w:rsidP="00C24A1C">
      <w:pPr>
        <w:jc w:val="both"/>
        <w:rPr>
          <w:rFonts w:ascii="Times New Roman" w:hAnsi="Times New Roman"/>
          <w:color w:val="FF0000"/>
          <w:sz w:val="24"/>
          <w:szCs w:val="24"/>
          <w:u w:val="single"/>
        </w:rPr>
      </w:pPr>
    </w:p>
    <w:p w14:paraId="5866203E" w14:textId="1BED247F" w:rsidR="00CD6134" w:rsidRPr="00535D36" w:rsidRDefault="00CD6134" w:rsidP="00C80467">
      <w:pPr>
        <w:ind w:left="720"/>
        <w:jc w:val="both"/>
        <w:rPr>
          <w:rFonts w:ascii="Times New Roman" w:hAnsi="Times New Roman"/>
          <w:sz w:val="24"/>
          <w:szCs w:val="24"/>
        </w:rPr>
      </w:pPr>
      <w:r w:rsidRPr="00535D36">
        <w:rPr>
          <w:rFonts w:ascii="Times New Roman" w:hAnsi="Times New Roman"/>
          <w:sz w:val="24"/>
          <w:szCs w:val="24"/>
        </w:rPr>
        <w:t>(1)</w:t>
      </w:r>
      <w:r w:rsidRPr="00535D36">
        <w:rPr>
          <w:rFonts w:ascii="Times New Roman" w:hAnsi="Times New Roman"/>
          <w:sz w:val="24"/>
          <w:szCs w:val="24"/>
        </w:rPr>
        <w:tab/>
        <w:t xml:space="preserve">A pharmacist and pharmacy shall maintain prescription </w:t>
      </w:r>
      <w:r w:rsidR="005B394E" w:rsidRPr="00535D36">
        <w:rPr>
          <w:rFonts w:ascii="Times New Roman" w:hAnsi="Times New Roman"/>
          <w:sz w:val="24"/>
          <w:szCs w:val="24"/>
        </w:rPr>
        <w:t>record</w:t>
      </w:r>
      <w:r w:rsidR="00535D36" w:rsidRPr="00535D36">
        <w:rPr>
          <w:rFonts w:ascii="Times New Roman" w:hAnsi="Times New Roman"/>
          <w:sz w:val="24"/>
          <w:szCs w:val="24"/>
        </w:rPr>
        <w:t>s</w:t>
      </w:r>
      <w:r w:rsidRPr="00535D36">
        <w:rPr>
          <w:rFonts w:ascii="Times New Roman" w:hAnsi="Times New Roman"/>
          <w:sz w:val="24"/>
          <w:szCs w:val="24"/>
        </w:rPr>
        <w:t xml:space="preserve">, purchasing and return records, and disposal and destruction records in a readily retrievable manner for at least two years.  </w:t>
      </w:r>
    </w:p>
    <w:p w14:paraId="60EFCDBA" w14:textId="77777777" w:rsidR="00CD6134" w:rsidRPr="00535D36" w:rsidRDefault="00CD6134" w:rsidP="00C80467">
      <w:pPr>
        <w:ind w:left="720"/>
        <w:jc w:val="both"/>
        <w:rPr>
          <w:rFonts w:ascii="Times New Roman" w:hAnsi="Times New Roman"/>
          <w:sz w:val="24"/>
          <w:szCs w:val="24"/>
        </w:rPr>
      </w:pPr>
    </w:p>
    <w:p w14:paraId="6AB4454A" w14:textId="637D6837" w:rsidR="00CD6134" w:rsidRPr="00535D36" w:rsidRDefault="00CD6134" w:rsidP="00C80467">
      <w:pPr>
        <w:ind w:left="720"/>
        <w:jc w:val="both"/>
        <w:rPr>
          <w:rFonts w:ascii="Times New Roman" w:hAnsi="Times New Roman"/>
          <w:sz w:val="24"/>
          <w:szCs w:val="24"/>
        </w:rPr>
      </w:pPr>
      <w:r w:rsidRPr="00535D36">
        <w:rPr>
          <w:rFonts w:ascii="Times New Roman" w:hAnsi="Times New Roman"/>
          <w:sz w:val="24"/>
          <w:szCs w:val="24"/>
        </w:rPr>
        <w:t>(2)</w:t>
      </w:r>
      <w:r w:rsidRPr="00535D36">
        <w:rPr>
          <w:rFonts w:ascii="Times New Roman" w:hAnsi="Times New Roman"/>
          <w:sz w:val="24"/>
          <w:szCs w:val="24"/>
        </w:rPr>
        <w:tab/>
        <w:t xml:space="preserve">Prescriptions for Schedule II controlled substances shall be segregated if maintained in paper format </w:t>
      </w:r>
      <w:r w:rsidR="00302185" w:rsidRPr="00535D36">
        <w:rPr>
          <w:rFonts w:ascii="Times New Roman" w:hAnsi="Times New Roman"/>
          <w:sz w:val="24"/>
          <w:szCs w:val="24"/>
        </w:rPr>
        <w:t xml:space="preserve">and </w:t>
      </w:r>
      <w:r w:rsidRPr="00535D36">
        <w:rPr>
          <w:rFonts w:ascii="Times New Roman" w:hAnsi="Times New Roman"/>
          <w:sz w:val="24"/>
          <w:szCs w:val="24"/>
        </w:rPr>
        <w:t xml:space="preserve">electronically separable if maintained in electronic format.  </w:t>
      </w:r>
    </w:p>
    <w:p w14:paraId="20D3173A" w14:textId="77777777" w:rsidR="00CD6134" w:rsidRPr="00535D36" w:rsidRDefault="00CD6134" w:rsidP="00C80467">
      <w:pPr>
        <w:ind w:left="720"/>
        <w:jc w:val="both"/>
        <w:rPr>
          <w:rFonts w:ascii="Times New Roman" w:hAnsi="Times New Roman"/>
          <w:sz w:val="24"/>
          <w:szCs w:val="24"/>
        </w:rPr>
      </w:pPr>
    </w:p>
    <w:p w14:paraId="5D2EE2C3" w14:textId="5E926C0E" w:rsidR="00CD6134" w:rsidRPr="00535D36" w:rsidRDefault="00CD6134" w:rsidP="00C80467">
      <w:pPr>
        <w:ind w:left="720"/>
        <w:jc w:val="both"/>
        <w:rPr>
          <w:rFonts w:ascii="Times New Roman" w:hAnsi="Times New Roman"/>
          <w:sz w:val="24"/>
          <w:szCs w:val="24"/>
        </w:rPr>
      </w:pPr>
      <w:r w:rsidRPr="00535D36">
        <w:rPr>
          <w:rFonts w:ascii="Times New Roman" w:hAnsi="Times New Roman"/>
          <w:sz w:val="24"/>
          <w:szCs w:val="24"/>
        </w:rPr>
        <w:t>(3)</w:t>
      </w:r>
      <w:r w:rsidRPr="00535D36">
        <w:rPr>
          <w:rFonts w:ascii="Times New Roman" w:hAnsi="Times New Roman"/>
          <w:sz w:val="24"/>
          <w:szCs w:val="24"/>
        </w:rPr>
        <w:tab/>
        <w:t>Prescriptions for Schedule III, IV, and V controlled substances shall be segregated</w:t>
      </w:r>
      <w:r w:rsidR="005B394E" w:rsidRPr="00535D36">
        <w:rPr>
          <w:rFonts w:ascii="Times New Roman" w:hAnsi="Times New Roman"/>
          <w:sz w:val="24"/>
          <w:szCs w:val="24"/>
        </w:rPr>
        <w:t xml:space="preserve"> </w:t>
      </w:r>
      <w:r w:rsidRPr="00535D36">
        <w:rPr>
          <w:rFonts w:ascii="Times New Roman" w:hAnsi="Times New Roman"/>
          <w:sz w:val="24"/>
          <w:szCs w:val="24"/>
        </w:rPr>
        <w:t>if maintained in paper format</w:t>
      </w:r>
      <w:r w:rsidR="00302185" w:rsidRPr="00535D36">
        <w:rPr>
          <w:rFonts w:ascii="Times New Roman" w:hAnsi="Times New Roman"/>
          <w:sz w:val="24"/>
          <w:szCs w:val="24"/>
        </w:rPr>
        <w:t xml:space="preserve"> and</w:t>
      </w:r>
      <w:r w:rsidRPr="00535D36">
        <w:rPr>
          <w:rFonts w:ascii="Times New Roman" w:hAnsi="Times New Roman"/>
          <w:sz w:val="24"/>
          <w:szCs w:val="24"/>
        </w:rPr>
        <w:t xml:space="preserve"> electronically separable if maintained</w:t>
      </w:r>
      <w:r w:rsidR="00AB1D7B" w:rsidRPr="00535D36">
        <w:rPr>
          <w:rFonts w:ascii="Times New Roman" w:hAnsi="Times New Roman"/>
          <w:sz w:val="24"/>
          <w:szCs w:val="24"/>
        </w:rPr>
        <w:t xml:space="preserve"> in</w:t>
      </w:r>
      <w:r w:rsidRPr="00535D36">
        <w:rPr>
          <w:rFonts w:ascii="Times New Roman" w:hAnsi="Times New Roman"/>
          <w:sz w:val="24"/>
          <w:szCs w:val="24"/>
        </w:rPr>
        <w:t xml:space="preserve"> electronic format.  </w:t>
      </w:r>
    </w:p>
    <w:p w14:paraId="6ABE32BF" w14:textId="77777777" w:rsidR="00CD6134" w:rsidRPr="00535D36" w:rsidRDefault="00CD6134" w:rsidP="00C80467">
      <w:pPr>
        <w:ind w:left="720"/>
        <w:jc w:val="both"/>
        <w:rPr>
          <w:rFonts w:ascii="Times New Roman" w:hAnsi="Times New Roman"/>
          <w:sz w:val="24"/>
          <w:szCs w:val="24"/>
        </w:rPr>
      </w:pPr>
    </w:p>
    <w:p w14:paraId="1DADB669" w14:textId="5E416AB9" w:rsidR="00CD6134" w:rsidRPr="00535D36" w:rsidRDefault="00CD6134" w:rsidP="00C80467">
      <w:pPr>
        <w:ind w:left="720"/>
        <w:jc w:val="both"/>
        <w:rPr>
          <w:rFonts w:ascii="Times New Roman" w:hAnsi="Times New Roman"/>
          <w:sz w:val="24"/>
          <w:szCs w:val="24"/>
        </w:rPr>
      </w:pPr>
      <w:r w:rsidRPr="00535D36">
        <w:rPr>
          <w:rFonts w:ascii="Times New Roman" w:hAnsi="Times New Roman"/>
          <w:sz w:val="24"/>
          <w:szCs w:val="24"/>
        </w:rPr>
        <w:t>(4)</w:t>
      </w:r>
      <w:r w:rsidRPr="00535D36">
        <w:rPr>
          <w:rFonts w:ascii="Times New Roman" w:hAnsi="Times New Roman"/>
          <w:sz w:val="24"/>
          <w:szCs w:val="24"/>
        </w:rPr>
        <w:tab/>
        <w:t>Prescriptions for Schedule VI controlled substances shall be segregated if maintained in paper format</w:t>
      </w:r>
      <w:r w:rsidR="00302185" w:rsidRPr="00535D36">
        <w:rPr>
          <w:rFonts w:ascii="Times New Roman" w:hAnsi="Times New Roman"/>
          <w:sz w:val="24"/>
          <w:szCs w:val="24"/>
        </w:rPr>
        <w:t xml:space="preserve"> and</w:t>
      </w:r>
      <w:r w:rsidRPr="00535D36">
        <w:rPr>
          <w:rFonts w:ascii="Times New Roman" w:hAnsi="Times New Roman"/>
          <w:sz w:val="24"/>
          <w:szCs w:val="24"/>
        </w:rPr>
        <w:t xml:space="preserve"> electronically separable if maintained in electronic format.  </w:t>
      </w:r>
    </w:p>
    <w:p w14:paraId="2C3B98A3" w14:textId="77777777" w:rsidR="00CD6134" w:rsidRPr="00535D36" w:rsidRDefault="00CD6134" w:rsidP="00C80467">
      <w:pPr>
        <w:ind w:left="720"/>
        <w:jc w:val="both"/>
        <w:rPr>
          <w:rFonts w:ascii="Times New Roman" w:hAnsi="Times New Roman"/>
          <w:sz w:val="24"/>
          <w:szCs w:val="24"/>
        </w:rPr>
      </w:pPr>
    </w:p>
    <w:p w14:paraId="055B6B6D" w14:textId="49CC9CEC" w:rsidR="00CD6134" w:rsidRPr="00535D36" w:rsidRDefault="00CD6134" w:rsidP="00C80467">
      <w:pPr>
        <w:ind w:left="720"/>
        <w:jc w:val="both"/>
        <w:rPr>
          <w:rFonts w:ascii="Times New Roman" w:hAnsi="Times New Roman"/>
          <w:sz w:val="24"/>
          <w:szCs w:val="24"/>
        </w:rPr>
      </w:pPr>
      <w:r w:rsidRPr="00535D36">
        <w:rPr>
          <w:rFonts w:ascii="Times New Roman" w:hAnsi="Times New Roman"/>
          <w:sz w:val="24"/>
          <w:szCs w:val="24"/>
        </w:rPr>
        <w:t>(5)</w:t>
      </w:r>
      <w:r w:rsidRPr="00535D36">
        <w:rPr>
          <w:rFonts w:ascii="Times New Roman" w:hAnsi="Times New Roman"/>
          <w:sz w:val="24"/>
          <w:szCs w:val="24"/>
        </w:rPr>
        <w:tab/>
        <w:t xml:space="preserve">A pharmacy shall be able to print </w:t>
      </w:r>
      <w:r w:rsidR="0039209D" w:rsidRPr="00535D36">
        <w:rPr>
          <w:rFonts w:ascii="Times New Roman" w:hAnsi="Times New Roman"/>
          <w:sz w:val="24"/>
          <w:szCs w:val="24"/>
        </w:rPr>
        <w:t xml:space="preserve">readable </w:t>
      </w:r>
      <w:r w:rsidRPr="00535D36">
        <w:rPr>
          <w:rFonts w:ascii="Times New Roman" w:hAnsi="Times New Roman"/>
          <w:sz w:val="24"/>
          <w:szCs w:val="24"/>
        </w:rPr>
        <w:t>copies of electronic prescriptions.</w:t>
      </w:r>
    </w:p>
    <w:p w14:paraId="4E7F69E7" w14:textId="77777777" w:rsidR="0039209D" w:rsidRPr="00F307E7" w:rsidRDefault="0039209D" w:rsidP="00C80467">
      <w:pPr>
        <w:ind w:left="720"/>
        <w:jc w:val="both"/>
        <w:rPr>
          <w:rFonts w:ascii="Times New Roman" w:hAnsi="Times New Roman"/>
          <w:color w:val="0000FF"/>
          <w:sz w:val="24"/>
          <w:szCs w:val="24"/>
          <w:u w:val="single"/>
        </w:rPr>
      </w:pPr>
    </w:p>
    <w:p w14:paraId="090EA96C" w14:textId="780D7A2D" w:rsidR="0039209D" w:rsidRPr="00535D36" w:rsidRDefault="0039209D" w:rsidP="00C80467">
      <w:pPr>
        <w:ind w:left="720"/>
        <w:jc w:val="both"/>
        <w:rPr>
          <w:rFonts w:ascii="Times New Roman" w:hAnsi="Times New Roman"/>
          <w:sz w:val="24"/>
          <w:szCs w:val="24"/>
        </w:rPr>
      </w:pPr>
      <w:r w:rsidRPr="00535D36">
        <w:rPr>
          <w:rFonts w:ascii="Times New Roman" w:hAnsi="Times New Roman"/>
          <w:sz w:val="24"/>
          <w:szCs w:val="24"/>
        </w:rPr>
        <w:t>(6)</w:t>
      </w:r>
      <w:r w:rsidRPr="00535D36">
        <w:rPr>
          <w:rFonts w:ascii="Times New Roman" w:hAnsi="Times New Roman"/>
          <w:sz w:val="24"/>
          <w:szCs w:val="24"/>
        </w:rPr>
        <w:tab/>
        <w:t xml:space="preserve">A pharmacy shall be able to print </w:t>
      </w:r>
      <w:r w:rsidR="00AB1D7B" w:rsidRPr="00535D36">
        <w:rPr>
          <w:rFonts w:ascii="Times New Roman" w:hAnsi="Times New Roman"/>
          <w:sz w:val="24"/>
          <w:szCs w:val="24"/>
        </w:rPr>
        <w:t>electronically</w:t>
      </w:r>
      <w:r w:rsidRPr="00535D36">
        <w:rPr>
          <w:rFonts w:ascii="Times New Roman" w:hAnsi="Times New Roman"/>
          <w:sz w:val="24"/>
          <w:szCs w:val="24"/>
        </w:rPr>
        <w:t xml:space="preserve"> stored images of prescriptions.  </w:t>
      </w:r>
    </w:p>
    <w:p w14:paraId="1F34EFA5" w14:textId="77777777" w:rsidR="00CD6134" w:rsidRPr="00535D36" w:rsidRDefault="00CD6134" w:rsidP="00C80467">
      <w:pPr>
        <w:ind w:left="720"/>
        <w:jc w:val="both"/>
        <w:rPr>
          <w:rFonts w:ascii="Times New Roman" w:hAnsi="Times New Roman"/>
          <w:sz w:val="24"/>
          <w:szCs w:val="24"/>
        </w:rPr>
      </w:pPr>
    </w:p>
    <w:p w14:paraId="4CDA4583" w14:textId="0EA836C4" w:rsidR="00CD6134" w:rsidRPr="00535D36" w:rsidRDefault="00CD6134" w:rsidP="00C80467">
      <w:pPr>
        <w:ind w:left="720"/>
        <w:jc w:val="both"/>
        <w:rPr>
          <w:rFonts w:ascii="Times New Roman" w:hAnsi="Times New Roman"/>
          <w:sz w:val="24"/>
          <w:szCs w:val="24"/>
        </w:rPr>
      </w:pPr>
      <w:r w:rsidRPr="00535D36">
        <w:rPr>
          <w:rFonts w:ascii="Times New Roman" w:hAnsi="Times New Roman"/>
          <w:sz w:val="24"/>
          <w:szCs w:val="24"/>
        </w:rPr>
        <w:t>(</w:t>
      </w:r>
      <w:r w:rsidR="0039209D" w:rsidRPr="00535D36">
        <w:rPr>
          <w:rFonts w:ascii="Times New Roman" w:hAnsi="Times New Roman"/>
          <w:sz w:val="24"/>
          <w:szCs w:val="24"/>
        </w:rPr>
        <w:t>7</w:t>
      </w:r>
      <w:r w:rsidRPr="00535D36">
        <w:rPr>
          <w:rFonts w:ascii="Times New Roman" w:hAnsi="Times New Roman"/>
          <w:sz w:val="24"/>
          <w:szCs w:val="24"/>
        </w:rPr>
        <w:t>)</w:t>
      </w:r>
      <w:r w:rsidRPr="00535D36">
        <w:rPr>
          <w:rFonts w:ascii="Times New Roman" w:hAnsi="Times New Roman"/>
          <w:sz w:val="24"/>
          <w:szCs w:val="24"/>
        </w:rPr>
        <w:tab/>
        <w:t>A pharmacist and pharmacy shall maintain a confidential patient profile for each patient to whom a prescription is dispensed.  The computerized pharmacy system shall provide for the immediate retrieval of information necessary for the pharmacist to identify previously dispensed drugs at the time the prescription is presented for dispensing. The pharmacist or pharmacist’s designee shall make a reasonable effort to obtain, record, and maintain the following information:</w:t>
      </w:r>
    </w:p>
    <w:p w14:paraId="6CA991BF" w14:textId="263FE58B" w:rsidR="00CD6134" w:rsidRPr="00535D36" w:rsidRDefault="00CD6134" w:rsidP="00C80467">
      <w:pPr>
        <w:ind w:left="2160" w:hanging="720"/>
        <w:jc w:val="both"/>
        <w:rPr>
          <w:rFonts w:ascii="Times New Roman" w:hAnsi="Times New Roman"/>
          <w:sz w:val="24"/>
          <w:szCs w:val="24"/>
        </w:rPr>
      </w:pPr>
      <w:r w:rsidRPr="00535D36">
        <w:rPr>
          <w:rFonts w:ascii="Times New Roman" w:hAnsi="Times New Roman"/>
          <w:sz w:val="24"/>
          <w:szCs w:val="24"/>
        </w:rPr>
        <w:t>(a)</w:t>
      </w:r>
      <w:r w:rsidRPr="00535D36">
        <w:rPr>
          <w:rFonts w:ascii="Times New Roman" w:hAnsi="Times New Roman"/>
          <w:sz w:val="24"/>
          <w:szCs w:val="24"/>
        </w:rPr>
        <w:tab/>
        <w:t xml:space="preserve">name, address, </w:t>
      </w:r>
      <w:r w:rsidR="005B394E" w:rsidRPr="00535D36">
        <w:rPr>
          <w:rFonts w:ascii="Times New Roman" w:hAnsi="Times New Roman"/>
          <w:sz w:val="24"/>
          <w:szCs w:val="24"/>
        </w:rPr>
        <w:t>contact information</w:t>
      </w:r>
      <w:r w:rsidRPr="00535D36">
        <w:rPr>
          <w:rFonts w:ascii="Times New Roman" w:hAnsi="Times New Roman"/>
          <w:sz w:val="24"/>
          <w:szCs w:val="24"/>
        </w:rPr>
        <w:t>, date of birth or age, and gender of the patient for whom the prescription is intended;</w:t>
      </w:r>
    </w:p>
    <w:p w14:paraId="40494073" w14:textId="77777777" w:rsidR="00CD6134" w:rsidRPr="00535D36" w:rsidRDefault="00CD6134" w:rsidP="00C80467">
      <w:pPr>
        <w:ind w:left="2160" w:hanging="720"/>
        <w:jc w:val="both"/>
        <w:rPr>
          <w:rFonts w:ascii="Times New Roman" w:hAnsi="Times New Roman"/>
          <w:sz w:val="24"/>
          <w:szCs w:val="24"/>
        </w:rPr>
      </w:pPr>
      <w:r w:rsidRPr="00535D36">
        <w:rPr>
          <w:rFonts w:ascii="Times New Roman" w:hAnsi="Times New Roman"/>
          <w:sz w:val="24"/>
          <w:szCs w:val="24"/>
        </w:rPr>
        <w:t>(b)</w:t>
      </w:r>
      <w:r w:rsidRPr="00535D36">
        <w:rPr>
          <w:rFonts w:ascii="Times New Roman" w:hAnsi="Times New Roman"/>
          <w:sz w:val="24"/>
          <w:szCs w:val="24"/>
        </w:rPr>
        <w:tab/>
        <w:t>patient history, including known drug allergies and drug reactions;</w:t>
      </w:r>
    </w:p>
    <w:p w14:paraId="553A638D" w14:textId="77777777" w:rsidR="00CD6134" w:rsidRPr="00535D36" w:rsidRDefault="00CD6134" w:rsidP="00C80467">
      <w:pPr>
        <w:ind w:left="2160" w:hanging="720"/>
        <w:jc w:val="both"/>
        <w:rPr>
          <w:rFonts w:ascii="Times New Roman" w:hAnsi="Times New Roman"/>
          <w:sz w:val="24"/>
          <w:szCs w:val="24"/>
        </w:rPr>
      </w:pPr>
      <w:r w:rsidRPr="00535D36">
        <w:rPr>
          <w:rFonts w:ascii="Times New Roman" w:hAnsi="Times New Roman"/>
          <w:sz w:val="24"/>
          <w:szCs w:val="24"/>
        </w:rPr>
        <w:t>(c)</w:t>
      </w:r>
      <w:r w:rsidRPr="00535D36">
        <w:rPr>
          <w:rFonts w:ascii="Times New Roman" w:hAnsi="Times New Roman"/>
          <w:sz w:val="24"/>
          <w:szCs w:val="24"/>
        </w:rPr>
        <w:tab/>
        <w:t>a comprehensive list of medications and relevant devices dispensed by the pharmacy; and</w:t>
      </w:r>
    </w:p>
    <w:p w14:paraId="3C0A0804" w14:textId="77777777" w:rsidR="00CD6134" w:rsidRPr="00535D36" w:rsidRDefault="00CD6134" w:rsidP="00C80467">
      <w:pPr>
        <w:ind w:left="2160" w:hanging="720"/>
        <w:jc w:val="both"/>
        <w:rPr>
          <w:rFonts w:ascii="Times New Roman" w:hAnsi="Times New Roman"/>
          <w:sz w:val="24"/>
          <w:szCs w:val="24"/>
        </w:rPr>
      </w:pPr>
      <w:r w:rsidRPr="00535D36">
        <w:rPr>
          <w:rFonts w:ascii="Times New Roman" w:hAnsi="Times New Roman"/>
          <w:sz w:val="24"/>
          <w:szCs w:val="24"/>
        </w:rPr>
        <w:lastRenderedPageBreak/>
        <w:t>(d)</w:t>
      </w:r>
      <w:r w:rsidRPr="00535D36">
        <w:rPr>
          <w:rFonts w:ascii="Times New Roman" w:hAnsi="Times New Roman"/>
          <w:sz w:val="24"/>
          <w:szCs w:val="24"/>
        </w:rPr>
        <w:tab/>
        <w:t>the pharmacist’s comments relevant to the patient’s drug therapy.</w:t>
      </w:r>
    </w:p>
    <w:p w14:paraId="67E25B97" w14:textId="77777777" w:rsidR="00CD6134" w:rsidRPr="00535D36" w:rsidRDefault="00CD6134" w:rsidP="00C24A1C">
      <w:pPr>
        <w:jc w:val="both"/>
        <w:rPr>
          <w:rFonts w:ascii="Times New Roman" w:hAnsi="Times New Roman"/>
          <w:sz w:val="24"/>
          <w:szCs w:val="24"/>
        </w:rPr>
      </w:pPr>
    </w:p>
    <w:p w14:paraId="52CA4A25" w14:textId="32A79240" w:rsidR="00491481" w:rsidRPr="00535D36" w:rsidRDefault="00491481" w:rsidP="00491481">
      <w:pPr>
        <w:ind w:left="720"/>
        <w:jc w:val="both"/>
        <w:rPr>
          <w:rFonts w:ascii="Times New Roman" w:hAnsi="Times New Roman"/>
          <w:sz w:val="24"/>
          <w:szCs w:val="24"/>
        </w:rPr>
      </w:pPr>
      <w:r w:rsidRPr="00535D36">
        <w:rPr>
          <w:rFonts w:ascii="Times New Roman" w:hAnsi="Times New Roman"/>
          <w:sz w:val="24"/>
          <w:szCs w:val="24"/>
        </w:rPr>
        <w:t>(8)</w:t>
      </w:r>
      <w:r w:rsidRPr="00535D36">
        <w:rPr>
          <w:rFonts w:ascii="Times New Roman" w:hAnsi="Times New Roman"/>
          <w:sz w:val="24"/>
          <w:szCs w:val="24"/>
        </w:rPr>
        <w:tab/>
        <w:t xml:space="preserve">The requirements in 247 CMR 9.16 do not apply to institutional sterile compounding pharmacies.  </w:t>
      </w:r>
    </w:p>
    <w:p w14:paraId="358B5897" w14:textId="77777777" w:rsidR="00491481" w:rsidRPr="0098779B" w:rsidRDefault="00491481" w:rsidP="00C24A1C">
      <w:pPr>
        <w:jc w:val="both"/>
        <w:rPr>
          <w:rFonts w:ascii="Times New Roman" w:hAnsi="Times New Roman"/>
          <w:color w:val="FF0000"/>
          <w:sz w:val="24"/>
          <w:szCs w:val="24"/>
          <w:u w:val="single"/>
        </w:rPr>
      </w:pPr>
    </w:p>
    <w:p w14:paraId="71E09D66" w14:textId="77777777" w:rsidR="00CD6134" w:rsidRPr="00A906D6" w:rsidRDefault="00CD6134" w:rsidP="00C24A1C">
      <w:pPr>
        <w:jc w:val="both"/>
        <w:rPr>
          <w:rFonts w:ascii="Times New Roman" w:hAnsi="Times New Roman"/>
          <w:sz w:val="24"/>
          <w:szCs w:val="24"/>
          <w:u w:val="single"/>
        </w:rPr>
      </w:pPr>
      <w:r w:rsidRPr="00A906D6">
        <w:rPr>
          <w:rFonts w:ascii="Times New Roman" w:hAnsi="Times New Roman"/>
          <w:sz w:val="24"/>
          <w:szCs w:val="24"/>
          <w:u w:val="single"/>
        </w:rPr>
        <w:t>9.17:</w:t>
      </w:r>
      <w:r w:rsidRPr="00A906D6">
        <w:rPr>
          <w:rFonts w:ascii="Times New Roman" w:hAnsi="Times New Roman"/>
          <w:sz w:val="24"/>
          <w:szCs w:val="24"/>
          <w:u w:val="single"/>
        </w:rPr>
        <w:tab/>
        <w:t>Prospective Drug Utilization Review</w:t>
      </w:r>
    </w:p>
    <w:p w14:paraId="51034153" w14:textId="77777777" w:rsidR="00CD6134" w:rsidRPr="0098779B" w:rsidRDefault="00CD6134" w:rsidP="00C24A1C">
      <w:pPr>
        <w:jc w:val="both"/>
        <w:rPr>
          <w:rFonts w:ascii="Times New Roman" w:hAnsi="Times New Roman"/>
          <w:color w:val="FF0000"/>
          <w:sz w:val="24"/>
          <w:szCs w:val="24"/>
          <w:u w:val="single"/>
        </w:rPr>
      </w:pPr>
    </w:p>
    <w:p w14:paraId="04EDDCF4" w14:textId="77777777" w:rsidR="00CD6134" w:rsidRPr="00A906D6" w:rsidRDefault="00CD6134" w:rsidP="00C80467">
      <w:pPr>
        <w:ind w:left="720"/>
        <w:jc w:val="both"/>
        <w:rPr>
          <w:rFonts w:ascii="Times New Roman" w:hAnsi="Times New Roman"/>
          <w:sz w:val="24"/>
          <w:szCs w:val="24"/>
        </w:rPr>
      </w:pPr>
      <w:r w:rsidRPr="00A906D6">
        <w:rPr>
          <w:rFonts w:ascii="Times New Roman" w:hAnsi="Times New Roman"/>
          <w:sz w:val="24"/>
          <w:szCs w:val="24"/>
        </w:rPr>
        <w:t>(1)</w:t>
      </w:r>
      <w:r w:rsidRPr="00A906D6">
        <w:rPr>
          <w:rFonts w:ascii="Times New Roman" w:hAnsi="Times New Roman"/>
          <w:sz w:val="24"/>
          <w:szCs w:val="24"/>
        </w:rPr>
        <w:tab/>
        <w:t>A pharmacist shall conduct a prospective drug utilization review (“DUR”) before each new prescription or medication order is dispensed or delivered to a patient or a patient’s agent.  The DUR may include a review of computerized alerts, the patient record, and each new and renewed prescription or medication order for the purpose of promoting therapeutic appropriateness, by making a reasonable effort to identify the following:</w:t>
      </w:r>
    </w:p>
    <w:p w14:paraId="34424147" w14:textId="77777777" w:rsidR="00CD6134" w:rsidRPr="00A906D6" w:rsidRDefault="00CD6134" w:rsidP="00C80467">
      <w:pPr>
        <w:ind w:left="720" w:firstLine="720"/>
        <w:jc w:val="both"/>
        <w:rPr>
          <w:rFonts w:ascii="Times New Roman" w:hAnsi="Times New Roman"/>
          <w:sz w:val="24"/>
          <w:szCs w:val="24"/>
        </w:rPr>
      </w:pPr>
      <w:r w:rsidRPr="00A906D6">
        <w:rPr>
          <w:rFonts w:ascii="Times New Roman" w:hAnsi="Times New Roman"/>
          <w:sz w:val="24"/>
          <w:szCs w:val="24"/>
        </w:rPr>
        <w:t>(a)</w:t>
      </w:r>
      <w:r w:rsidRPr="00A906D6">
        <w:rPr>
          <w:rFonts w:ascii="Times New Roman" w:hAnsi="Times New Roman"/>
          <w:sz w:val="24"/>
          <w:szCs w:val="24"/>
        </w:rPr>
        <w:tab/>
        <w:t>over-utilization or under-utilization;</w:t>
      </w:r>
    </w:p>
    <w:p w14:paraId="6CCF02F4" w14:textId="77777777" w:rsidR="00CD6134" w:rsidRPr="00A906D6" w:rsidRDefault="00CD6134" w:rsidP="00C80467">
      <w:pPr>
        <w:ind w:left="720" w:firstLine="720"/>
        <w:jc w:val="both"/>
        <w:rPr>
          <w:rFonts w:ascii="Times New Roman" w:hAnsi="Times New Roman"/>
          <w:sz w:val="24"/>
          <w:szCs w:val="24"/>
        </w:rPr>
      </w:pPr>
      <w:r w:rsidRPr="00A906D6">
        <w:rPr>
          <w:rFonts w:ascii="Times New Roman" w:hAnsi="Times New Roman"/>
          <w:sz w:val="24"/>
          <w:szCs w:val="24"/>
        </w:rPr>
        <w:t>(b)</w:t>
      </w:r>
      <w:r w:rsidRPr="00A906D6">
        <w:rPr>
          <w:rFonts w:ascii="Times New Roman" w:hAnsi="Times New Roman"/>
          <w:sz w:val="24"/>
          <w:szCs w:val="24"/>
        </w:rPr>
        <w:tab/>
        <w:t>therapeutic duplication;</w:t>
      </w:r>
    </w:p>
    <w:p w14:paraId="5CB13364" w14:textId="77777777" w:rsidR="00CD6134" w:rsidRPr="00A906D6" w:rsidRDefault="00CD6134" w:rsidP="00C80467">
      <w:pPr>
        <w:ind w:left="720" w:firstLine="720"/>
        <w:jc w:val="both"/>
        <w:rPr>
          <w:rFonts w:ascii="Times New Roman" w:hAnsi="Times New Roman"/>
          <w:sz w:val="24"/>
          <w:szCs w:val="24"/>
        </w:rPr>
      </w:pPr>
      <w:r w:rsidRPr="00A906D6">
        <w:rPr>
          <w:rFonts w:ascii="Times New Roman" w:hAnsi="Times New Roman"/>
          <w:sz w:val="24"/>
          <w:szCs w:val="24"/>
        </w:rPr>
        <w:t>(c)</w:t>
      </w:r>
      <w:r w:rsidRPr="00A906D6">
        <w:rPr>
          <w:rFonts w:ascii="Times New Roman" w:hAnsi="Times New Roman"/>
          <w:sz w:val="24"/>
          <w:szCs w:val="24"/>
        </w:rPr>
        <w:tab/>
        <w:t>drug-disease contraindication;</w:t>
      </w:r>
    </w:p>
    <w:p w14:paraId="150D5AC6" w14:textId="77777777" w:rsidR="00CD6134" w:rsidRPr="00A906D6" w:rsidRDefault="00CD6134" w:rsidP="00C80467">
      <w:pPr>
        <w:ind w:left="720" w:firstLine="720"/>
        <w:jc w:val="both"/>
        <w:rPr>
          <w:rFonts w:ascii="Times New Roman" w:hAnsi="Times New Roman"/>
          <w:sz w:val="24"/>
          <w:szCs w:val="24"/>
        </w:rPr>
      </w:pPr>
      <w:r w:rsidRPr="00A906D6">
        <w:rPr>
          <w:rFonts w:ascii="Times New Roman" w:hAnsi="Times New Roman"/>
          <w:sz w:val="24"/>
          <w:szCs w:val="24"/>
        </w:rPr>
        <w:t>(d)</w:t>
      </w:r>
      <w:r w:rsidRPr="00A906D6">
        <w:rPr>
          <w:rFonts w:ascii="Times New Roman" w:hAnsi="Times New Roman"/>
          <w:sz w:val="24"/>
          <w:szCs w:val="24"/>
        </w:rPr>
        <w:tab/>
        <w:t>drug-drug interaction;</w:t>
      </w:r>
    </w:p>
    <w:p w14:paraId="3C60106F" w14:textId="77777777" w:rsidR="00CD6134" w:rsidRPr="00A906D6" w:rsidRDefault="00CD6134" w:rsidP="00C80467">
      <w:pPr>
        <w:ind w:left="720" w:firstLine="720"/>
        <w:jc w:val="both"/>
        <w:rPr>
          <w:rFonts w:ascii="Times New Roman" w:hAnsi="Times New Roman"/>
          <w:sz w:val="24"/>
          <w:szCs w:val="24"/>
        </w:rPr>
      </w:pPr>
      <w:r w:rsidRPr="00A906D6">
        <w:rPr>
          <w:rFonts w:ascii="Times New Roman" w:hAnsi="Times New Roman"/>
          <w:sz w:val="24"/>
          <w:szCs w:val="24"/>
        </w:rPr>
        <w:t>(e)</w:t>
      </w:r>
      <w:r w:rsidRPr="00A906D6">
        <w:rPr>
          <w:rFonts w:ascii="Times New Roman" w:hAnsi="Times New Roman"/>
          <w:sz w:val="24"/>
          <w:szCs w:val="24"/>
        </w:rPr>
        <w:tab/>
        <w:t>drug-food interaction;</w:t>
      </w:r>
    </w:p>
    <w:p w14:paraId="4C633622" w14:textId="77777777" w:rsidR="00CD6134" w:rsidRPr="00A906D6" w:rsidRDefault="00CD6134" w:rsidP="00C80467">
      <w:pPr>
        <w:ind w:left="720" w:firstLine="720"/>
        <w:jc w:val="both"/>
        <w:rPr>
          <w:rFonts w:ascii="Times New Roman" w:hAnsi="Times New Roman"/>
          <w:sz w:val="24"/>
          <w:szCs w:val="24"/>
        </w:rPr>
      </w:pPr>
      <w:r w:rsidRPr="00A906D6">
        <w:rPr>
          <w:rFonts w:ascii="Times New Roman" w:hAnsi="Times New Roman"/>
          <w:sz w:val="24"/>
          <w:szCs w:val="24"/>
        </w:rPr>
        <w:t>(f)</w:t>
      </w:r>
      <w:r w:rsidRPr="00A906D6">
        <w:rPr>
          <w:rFonts w:ascii="Times New Roman" w:hAnsi="Times New Roman"/>
          <w:sz w:val="24"/>
          <w:szCs w:val="24"/>
        </w:rPr>
        <w:tab/>
        <w:t>incorrect drug dosage or duration of drug treatment;</w:t>
      </w:r>
    </w:p>
    <w:p w14:paraId="15209EF4" w14:textId="77777777" w:rsidR="00CD6134" w:rsidRPr="00A906D6" w:rsidRDefault="00CD6134" w:rsidP="00C80467">
      <w:pPr>
        <w:ind w:left="720" w:firstLine="720"/>
        <w:jc w:val="both"/>
        <w:rPr>
          <w:rFonts w:ascii="Times New Roman" w:hAnsi="Times New Roman"/>
          <w:sz w:val="24"/>
          <w:szCs w:val="24"/>
        </w:rPr>
      </w:pPr>
      <w:r w:rsidRPr="00A906D6">
        <w:rPr>
          <w:rFonts w:ascii="Times New Roman" w:hAnsi="Times New Roman"/>
          <w:sz w:val="24"/>
          <w:szCs w:val="24"/>
        </w:rPr>
        <w:t>(g)</w:t>
      </w:r>
      <w:r w:rsidRPr="00A906D6">
        <w:rPr>
          <w:rFonts w:ascii="Times New Roman" w:hAnsi="Times New Roman"/>
          <w:sz w:val="24"/>
          <w:szCs w:val="24"/>
        </w:rPr>
        <w:tab/>
        <w:t>drug-allergy interactions;</w:t>
      </w:r>
    </w:p>
    <w:p w14:paraId="1F7EBFFF" w14:textId="77777777" w:rsidR="00CD6134" w:rsidRPr="00A906D6" w:rsidRDefault="00CD6134" w:rsidP="00C80467">
      <w:pPr>
        <w:ind w:left="720" w:firstLine="720"/>
        <w:jc w:val="both"/>
        <w:rPr>
          <w:rFonts w:ascii="Times New Roman" w:hAnsi="Times New Roman"/>
          <w:sz w:val="24"/>
          <w:szCs w:val="24"/>
        </w:rPr>
      </w:pPr>
      <w:r w:rsidRPr="00A906D6">
        <w:rPr>
          <w:rFonts w:ascii="Times New Roman" w:hAnsi="Times New Roman"/>
          <w:sz w:val="24"/>
          <w:szCs w:val="24"/>
        </w:rPr>
        <w:t>(h)</w:t>
      </w:r>
      <w:r w:rsidRPr="00A906D6">
        <w:rPr>
          <w:rFonts w:ascii="Times New Roman" w:hAnsi="Times New Roman"/>
          <w:sz w:val="24"/>
          <w:szCs w:val="24"/>
        </w:rPr>
        <w:tab/>
        <w:t xml:space="preserve">abuse or misuse; </w:t>
      </w:r>
    </w:p>
    <w:p w14:paraId="5C986CCE" w14:textId="77777777" w:rsidR="00CD6134" w:rsidRPr="00A906D6" w:rsidRDefault="00CD6134" w:rsidP="00C80467">
      <w:pPr>
        <w:ind w:left="720" w:firstLine="720"/>
        <w:jc w:val="both"/>
        <w:rPr>
          <w:rFonts w:ascii="Times New Roman" w:hAnsi="Times New Roman"/>
          <w:sz w:val="24"/>
          <w:szCs w:val="24"/>
        </w:rPr>
      </w:pPr>
      <w:r w:rsidRPr="00A906D6">
        <w:rPr>
          <w:rFonts w:ascii="Times New Roman" w:hAnsi="Times New Roman"/>
          <w:sz w:val="24"/>
          <w:szCs w:val="24"/>
        </w:rPr>
        <w:t>(</w:t>
      </w:r>
      <w:proofErr w:type="spellStart"/>
      <w:r w:rsidRPr="00A906D6">
        <w:rPr>
          <w:rFonts w:ascii="Times New Roman" w:hAnsi="Times New Roman"/>
          <w:sz w:val="24"/>
          <w:szCs w:val="24"/>
        </w:rPr>
        <w:t>i</w:t>
      </w:r>
      <w:proofErr w:type="spellEnd"/>
      <w:r w:rsidRPr="00A906D6">
        <w:rPr>
          <w:rFonts w:ascii="Times New Roman" w:hAnsi="Times New Roman"/>
          <w:sz w:val="24"/>
          <w:szCs w:val="24"/>
        </w:rPr>
        <w:t>)</w:t>
      </w:r>
      <w:r w:rsidRPr="00A906D6">
        <w:rPr>
          <w:rFonts w:ascii="Times New Roman" w:hAnsi="Times New Roman"/>
          <w:sz w:val="24"/>
          <w:szCs w:val="24"/>
        </w:rPr>
        <w:tab/>
        <w:t>any significant change in drug, dose, or directions; and</w:t>
      </w:r>
    </w:p>
    <w:p w14:paraId="5E930C80" w14:textId="32EA7249" w:rsidR="00CD6134" w:rsidRPr="00A906D6" w:rsidRDefault="00CD6134" w:rsidP="00C80467">
      <w:pPr>
        <w:ind w:left="720" w:firstLine="720"/>
        <w:jc w:val="both"/>
        <w:rPr>
          <w:rFonts w:ascii="Times New Roman" w:hAnsi="Times New Roman"/>
          <w:sz w:val="24"/>
          <w:szCs w:val="24"/>
        </w:rPr>
      </w:pPr>
      <w:r w:rsidRPr="00A906D6">
        <w:rPr>
          <w:rFonts w:ascii="Times New Roman" w:hAnsi="Times New Roman"/>
          <w:sz w:val="24"/>
          <w:szCs w:val="24"/>
        </w:rPr>
        <w:t>(j)</w:t>
      </w:r>
      <w:r w:rsidRPr="00A906D6">
        <w:rPr>
          <w:rFonts w:ascii="Times New Roman" w:hAnsi="Times New Roman"/>
          <w:sz w:val="24"/>
          <w:szCs w:val="24"/>
        </w:rPr>
        <w:tab/>
        <w:t>any age</w:t>
      </w:r>
      <w:r w:rsidR="00A906D6" w:rsidRPr="00A906D6">
        <w:rPr>
          <w:rFonts w:ascii="Times New Roman" w:hAnsi="Times New Roman"/>
          <w:sz w:val="24"/>
          <w:szCs w:val="24"/>
        </w:rPr>
        <w:t>-</w:t>
      </w:r>
      <w:r w:rsidRPr="00A906D6">
        <w:rPr>
          <w:rFonts w:ascii="Times New Roman" w:hAnsi="Times New Roman"/>
          <w:sz w:val="24"/>
          <w:szCs w:val="24"/>
        </w:rPr>
        <w:t xml:space="preserve">related contraindications.  </w:t>
      </w:r>
    </w:p>
    <w:p w14:paraId="4A537965" w14:textId="77777777" w:rsidR="00CD6134" w:rsidRPr="0098779B" w:rsidRDefault="00CD6134" w:rsidP="00C24A1C">
      <w:pPr>
        <w:ind w:left="720" w:firstLine="720"/>
        <w:jc w:val="both"/>
        <w:rPr>
          <w:rFonts w:ascii="Times New Roman" w:hAnsi="Times New Roman"/>
          <w:color w:val="FF0000"/>
          <w:sz w:val="24"/>
          <w:szCs w:val="24"/>
          <w:u w:val="single"/>
        </w:rPr>
      </w:pPr>
    </w:p>
    <w:p w14:paraId="7F64EAEF" w14:textId="77777777" w:rsidR="00CD6134" w:rsidRPr="00B175C1" w:rsidRDefault="00CD6134" w:rsidP="00C80467">
      <w:pPr>
        <w:ind w:left="720"/>
        <w:jc w:val="both"/>
        <w:rPr>
          <w:rFonts w:ascii="Times New Roman" w:hAnsi="Times New Roman"/>
          <w:sz w:val="24"/>
          <w:szCs w:val="24"/>
        </w:rPr>
      </w:pPr>
      <w:r w:rsidRPr="00B175C1">
        <w:rPr>
          <w:rFonts w:ascii="Times New Roman" w:hAnsi="Times New Roman"/>
          <w:sz w:val="24"/>
          <w:szCs w:val="24"/>
        </w:rPr>
        <w:t>(2)</w:t>
      </w:r>
      <w:r w:rsidRPr="00B175C1">
        <w:rPr>
          <w:rFonts w:ascii="Times New Roman" w:hAnsi="Times New Roman"/>
          <w:sz w:val="24"/>
          <w:szCs w:val="24"/>
        </w:rPr>
        <w:tab/>
        <w:t xml:space="preserve">Upon identifying any of the above, a pharmacist shall take appropriate measures to ensure the proper care of the patient which may include consultation with the prescribing practitioner or direct consultation with the patient or patient’s agent.  A pharmacist shall document any measures taken in response to a drug utilization review.  </w:t>
      </w:r>
    </w:p>
    <w:p w14:paraId="5D95CB75" w14:textId="77777777" w:rsidR="00CD6134" w:rsidRPr="00B175C1" w:rsidRDefault="00CD6134" w:rsidP="00C80467">
      <w:pPr>
        <w:ind w:left="2160" w:hanging="720"/>
        <w:jc w:val="both"/>
        <w:rPr>
          <w:rFonts w:ascii="Times New Roman" w:hAnsi="Times New Roman"/>
          <w:sz w:val="24"/>
          <w:szCs w:val="24"/>
        </w:rPr>
      </w:pPr>
    </w:p>
    <w:p w14:paraId="56AB326D" w14:textId="77777777" w:rsidR="00CD6134" w:rsidRPr="00B175C1" w:rsidRDefault="00CD6134" w:rsidP="00C80467">
      <w:pPr>
        <w:ind w:left="720"/>
        <w:jc w:val="both"/>
        <w:rPr>
          <w:rFonts w:ascii="Times New Roman" w:hAnsi="Times New Roman"/>
          <w:sz w:val="24"/>
          <w:szCs w:val="24"/>
        </w:rPr>
      </w:pPr>
      <w:r w:rsidRPr="00B175C1">
        <w:rPr>
          <w:rFonts w:ascii="Times New Roman" w:hAnsi="Times New Roman"/>
          <w:sz w:val="24"/>
          <w:szCs w:val="24"/>
        </w:rPr>
        <w:t>(3)</w:t>
      </w:r>
      <w:r w:rsidRPr="00B175C1">
        <w:rPr>
          <w:rFonts w:ascii="Times New Roman" w:hAnsi="Times New Roman"/>
          <w:sz w:val="24"/>
          <w:szCs w:val="24"/>
        </w:rPr>
        <w:tab/>
        <w:t>The DUR shall be based upon current standards which may include the following:</w:t>
      </w:r>
    </w:p>
    <w:p w14:paraId="00BA6129" w14:textId="77777777" w:rsidR="00CD6134" w:rsidRPr="00B175C1" w:rsidRDefault="00CD6134" w:rsidP="00C80467">
      <w:pPr>
        <w:ind w:left="720" w:firstLine="720"/>
        <w:jc w:val="both"/>
        <w:rPr>
          <w:rFonts w:ascii="Times New Roman" w:hAnsi="Times New Roman"/>
          <w:sz w:val="24"/>
          <w:szCs w:val="24"/>
        </w:rPr>
      </w:pPr>
      <w:r w:rsidRPr="00B175C1">
        <w:rPr>
          <w:rFonts w:ascii="Times New Roman" w:hAnsi="Times New Roman"/>
          <w:sz w:val="24"/>
          <w:szCs w:val="24"/>
        </w:rPr>
        <w:t>(a)</w:t>
      </w:r>
      <w:r w:rsidRPr="00B175C1">
        <w:rPr>
          <w:rFonts w:ascii="Times New Roman" w:hAnsi="Times New Roman"/>
          <w:sz w:val="24"/>
          <w:szCs w:val="24"/>
        </w:rPr>
        <w:tab/>
        <w:t>the American Hospital Formulary Service Drug Information;</w:t>
      </w:r>
    </w:p>
    <w:p w14:paraId="092E020B" w14:textId="77777777" w:rsidR="00CD6134" w:rsidRPr="00B175C1" w:rsidRDefault="00CD6134" w:rsidP="00C80467">
      <w:pPr>
        <w:ind w:left="720" w:firstLine="720"/>
        <w:jc w:val="both"/>
        <w:rPr>
          <w:rFonts w:ascii="Times New Roman" w:hAnsi="Times New Roman"/>
          <w:sz w:val="24"/>
          <w:szCs w:val="24"/>
        </w:rPr>
      </w:pPr>
      <w:r w:rsidRPr="00B175C1">
        <w:rPr>
          <w:rFonts w:ascii="Times New Roman" w:hAnsi="Times New Roman"/>
          <w:sz w:val="24"/>
          <w:szCs w:val="24"/>
        </w:rPr>
        <w:t>(b)</w:t>
      </w:r>
      <w:r w:rsidRPr="00B175C1">
        <w:rPr>
          <w:rFonts w:ascii="Times New Roman" w:hAnsi="Times New Roman"/>
          <w:sz w:val="24"/>
          <w:szCs w:val="24"/>
        </w:rPr>
        <w:tab/>
        <w:t>the United States Pharmacopoeia Drug Information;</w:t>
      </w:r>
    </w:p>
    <w:p w14:paraId="4511108D" w14:textId="77777777" w:rsidR="00CD6134" w:rsidRPr="00B175C1" w:rsidRDefault="00CD6134" w:rsidP="00C80467">
      <w:pPr>
        <w:ind w:left="720" w:firstLine="720"/>
        <w:jc w:val="both"/>
        <w:rPr>
          <w:rFonts w:ascii="Times New Roman" w:hAnsi="Times New Roman"/>
          <w:sz w:val="24"/>
          <w:szCs w:val="24"/>
        </w:rPr>
      </w:pPr>
      <w:r w:rsidRPr="00B175C1">
        <w:rPr>
          <w:rFonts w:ascii="Times New Roman" w:hAnsi="Times New Roman"/>
          <w:sz w:val="24"/>
          <w:szCs w:val="24"/>
        </w:rPr>
        <w:t>(c)</w:t>
      </w:r>
      <w:r w:rsidRPr="00B175C1">
        <w:rPr>
          <w:rFonts w:ascii="Times New Roman" w:hAnsi="Times New Roman"/>
          <w:sz w:val="24"/>
          <w:szCs w:val="24"/>
        </w:rPr>
        <w:tab/>
        <w:t>the American Medical Association Drug Evaluations;</w:t>
      </w:r>
    </w:p>
    <w:p w14:paraId="3AB4CB2D" w14:textId="6C55506B" w:rsidR="00CD6134" w:rsidRPr="00B175C1" w:rsidRDefault="00CD6134" w:rsidP="00C80467">
      <w:pPr>
        <w:ind w:left="720" w:firstLine="720"/>
        <w:jc w:val="both"/>
        <w:rPr>
          <w:rFonts w:ascii="Times New Roman" w:hAnsi="Times New Roman"/>
          <w:sz w:val="24"/>
          <w:szCs w:val="24"/>
        </w:rPr>
      </w:pPr>
      <w:r w:rsidRPr="00B175C1">
        <w:rPr>
          <w:rFonts w:ascii="Times New Roman" w:hAnsi="Times New Roman"/>
          <w:sz w:val="24"/>
          <w:szCs w:val="24"/>
        </w:rPr>
        <w:t>(d)</w:t>
      </w:r>
      <w:r w:rsidRPr="00B175C1">
        <w:rPr>
          <w:rFonts w:ascii="Times New Roman" w:hAnsi="Times New Roman"/>
          <w:sz w:val="24"/>
          <w:szCs w:val="24"/>
        </w:rPr>
        <w:tab/>
        <w:t>Plumb’s Veterinar</w:t>
      </w:r>
      <w:r w:rsidR="00084F19" w:rsidRPr="00B175C1">
        <w:rPr>
          <w:rFonts w:ascii="Times New Roman" w:hAnsi="Times New Roman"/>
          <w:sz w:val="24"/>
          <w:szCs w:val="24"/>
        </w:rPr>
        <w:t>y</w:t>
      </w:r>
      <w:r w:rsidRPr="00B175C1">
        <w:rPr>
          <w:rFonts w:ascii="Times New Roman" w:hAnsi="Times New Roman"/>
          <w:sz w:val="24"/>
          <w:szCs w:val="24"/>
        </w:rPr>
        <w:t xml:space="preserve"> </w:t>
      </w:r>
      <w:r w:rsidR="00084F19" w:rsidRPr="00B175C1">
        <w:rPr>
          <w:rFonts w:ascii="Times New Roman" w:hAnsi="Times New Roman"/>
          <w:sz w:val="24"/>
          <w:szCs w:val="24"/>
        </w:rPr>
        <w:t>Drug Handbook</w:t>
      </w:r>
      <w:r w:rsidRPr="00B175C1">
        <w:rPr>
          <w:rFonts w:ascii="Times New Roman" w:hAnsi="Times New Roman"/>
          <w:sz w:val="24"/>
          <w:szCs w:val="24"/>
        </w:rPr>
        <w:t xml:space="preserve">; and </w:t>
      </w:r>
    </w:p>
    <w:p w14:paraId="44E34654" w14:textId="77777777" w:rsidR="00CD6134" w:rsidRPr="00B175C1" w:rsidRDefault="00CD6134" w:rsidP="00C80467">
      <w:pPr>
        <w:ind w:left="720" w:firstLine="720"/>
        <w:jc w:val="both"/>
        <w:rPr>
          <w:rFonts w:ascii="Times New Roman" w:hAnsi="Times New Roman"/>
          <w:sz w:val="24"/>
          <w:szCs w:val="24"/>
        </w:rPr>
      </w:pPr>
      <w:r w:rsidRPr="00B175C1">
        <w:rPr>
          <w:rFonts w:ascii="Times New Roman" w:hAnsi="Times New Roman"/>
          <w:sz w:val="24"/>
          <w:szCs w:val="24"/>
        </w:rPr>
        <w:t>(e)</w:t>
      </w:r>
      <w:r w:rsidRPr="00B175C1">
        <w:rPr>
          <w:rFonts w:ascii="Times New Roman" w:hAnsi="Times New Roman"/>
          <w:sz w:val="24"/>
          <w:szCs w:val="24"/>
        </w:rPr>
        <w:tab/>
        <w:t>other peer-reviewed medical literature.</w:t>
      </w:r>
    </w:p>
    <w:p w14:paraId="5E0DDB35" w14:textId="31D7E649" w:rsidR="00CD6134" w:rsidRPr="00F307E7" w:rsidRDefault="00CD6134" w:rsidP="00C80467">
      <w:pPr>
        <w:ind w:left="1440" w:firstLine="720"/>
        <w:jc w:val="both"/>
        <w:rPr>
          <w:rFonts w:ascii="Times New Roman" w:hAnsi="Times New Roman"/>
          <w:strike/>
          <w:color w:val="0000FF"/>
          <w:sz w:val="24"/>
          <w:szCs w:val="24"/>
          <w:u w:val="single"/>
        </w:rPr>
      </w:pPr>
    </w:p>
    <w:p w14:paraId="7B90B4AD" w14:textId="77777777" w:rsidR="00CD6134" w:rsidRPr="00B175C1" w:rsidRDefault="00CD6134" w:rsidP="00C24A1C">
      <w:pPr>
        <w:jc w:val="both"/>
        <w:rPr>
          <w:rFonts w:ascii="Times New Roman" w:hAnsi="Times New Roman"/>
          <w:sz w:val="24"/>
          <w:szCs w:val="24"/>
          <w:u w:val="single"/>
        </w:rPr>
      </w:pPr>
      <w:r w:rsidRPr="00B175C1">
        <w:rPr>
          <w:rFonts w:ascii="Times New Roman" w:hAnsi="Times New Roman"/>
          <w:sz w:val="24"/>
          <w:szCs w:val="24"/>
          <w:u w:val="single"/>
        </w:rPr>
        <w:t>9.18:</w:t>
      </w:r>
      <w:r w:rsidRPr="00B175C1">
        <w:rPr>
          <w:rFonts w:ascii="Times New Roman" w:hAnsi="Times New Roman"/>
          <w:sz w:val="24"/>
          <w:szCs w:val="24"/>
          <w:u w:val="single"/>
        </w:rPr>
        <w:tab/>
        <w:t xml:space="preserve">Patient Counseling </w:t>
      </w:r>
    </w:p>
    <w:p w14:paraId="79704DD3" w14:textId="77777777" w:rsidR="00CD6134" w:rsidRPr="0098779B" w:rsidRDefault="00CD6134" w:rsidP="00C24A1C">
      <w:pPr>
        <w:jc w:val="both"/>
        <w:rPr>
          <w:rFonts w:ascii="Times New Roman" w:hAnsi="Times New Roman"/>
          <w:color w:val="FF0000"/>
          <w:sz w:val="24"/>
          <w:szCs w:val="24"/>
          <w:u w:val="single"/>
        </w:rPr>
      </w:pPr>
    </w:p>
    <w:p w14:paraId="646696F4" w14:textId="77777777" w:rsidR="00CD6134" w:rsidRPr="00B175C1" w:rsidRDefault="00CD6134" w:rsidP="00C80467">
      <w:pPr>
        <w:ind w:left="720"/>
        <w:jc w:val="both"/>
        <w:rPr>
          <w:rFonts w:ascii="Times New Roman" w:hAnsi="Times New Roman"/>
          <w:sz w:val="24"/>
          <w:szCs w:val="24"/>
        </w:rPr>
      </w:pPr>
      <w:r w:rsidRPr="00B175C1">
        <w:rPr>
          <w:rFonts w:ascii="Times New Roman" w:hAnsi="Times New Roman"/>
          <w:sz w:val="24"/>
          <w:szCs w:val="24"/>
        </w:rPr>
        <w:t>(1)</w:t>
      </w:r>
      <w:r w:rsidRPr="00B175C1">
        <w:rPr>
          <w:rFonts w:ascii="Times New Roman" w:hAnsi="Times New Roman"/>
          <w:sz w:val="24"/>
          <w:szCs w:val="24"/>
        </w:rPr>
        <w:tab/>
        <w:t xml:space="preserve">A pharmacist or pharmacist’s designee shall offer the counseling services of the pharmacist to each person who receives a prescription medication.  </w:t>
      </w:r>
    </w:p>
    <w:p w14:paraId="4EB9FFDB" w14:textId="77777777" w:rsidR="00CD6134" w:rsidRPr="00B175C1" w:rsidRDefault="00CD6134" w:rsidP="00C80467">
      <w:pPr>
        <w:ind w:left="2160"/>
        <w:jc w:val="both"/>
        <w:rPr>
          <w:rFonts w:ascii="Times New Roman" w:hAnsi="Times New Roman"/>
          <w:sz w:val="24"/>
          <w:szCs w:val="24"/>
        </w:rPr>
      </w:pPr>
    </w:p>
    <w:p w14:paraId="50996001" w14:textId="55E99147" w:rsidR="00CD6134" w:rsidRPr="00B175C1" w:rsidRDefault="00CD6134" w:rsidP="00C80467">
      <w:pPr>
        <w:ind w:left="720"/>
        <w:jc w:val="both"/>
        <w:rPr>
          <w:rFonts w:ascii="Times New Roman" w:hAnsi="Times New Roman"/>
          <w:sz w:val="24"/>
          <w:szCs w:val="24"/>
        </w:rPr>
      </w:pPr>
      <w:r w:rsidRPr="00B175C1">
        <w:rPr>
          <w:rFonts w:ascii="Times New Roman" w:hAnsi="Times New Roman"/>
          <w:sz w:val="24"/>
          <w:szCs w:val="24"/>
        </w:rPr>
        <w:t>(2)</w:t>
      </w:r>
      <w:r w:rsidRPr="00B175C1">
        <w:rPr>
          <w:rFonts w:ascii="Times New Roman" w:hAnsi="Times New Roman"/>
          <w:sz w:val="24"/>
          <w:szCs w:val="24"/>
        </w:rPr>
        <w:tab/>
        <w:t xml:space="preserve">A pharmacist shall ensure </w:t>
      </w:r>
      <w:r w:rsidR="004E3EA3" w:rsidRPr="00B175C1">
        <w:rPr>
          <w:rFonts w:ascii="Times New Roman" w:hAnsi="Times New Roman"/>
          <w:sz w:val="24"/>
          <w:szCs w:val="24"/>
        </w:rPr>
        <w:t>their</w:t>
      </w:r>
      <w:r w:rsidRPr="00B175C1">
        <w:rPr>
          <w:rFonts w:ascii="Times New Roman" w:hAnsi="Times New Roman"/>
          <w:sz w:val="24"/>
          <w:szCs w:val="24"/>
        </w:rPr>
        <w:t xml:space="preserve"> designee is appropriately trained to make the offer to counsel.</w:t>
      </w:r>
    </w:p>
    <w:p w14:paraId="2704F256" w14:textId="77777777" w:rsidR="00CD6134" w:rsidRPr="00B175C1" w:rsidRDefault="00CD6134" w:rsidP="00C80467">
      <w:pPr>
        <w:ind w:left="720"/>
        <w:jc w:val="both"/>
        <w:rPr>
          <w:rFonts w:ascii="Times New Roman" w:hAnsi="Times New Roman"/>
          <w:sz w:val="24"/>
          <w:szCs w:val="24"/>
        </w:rPr>
      </w:pPr>
    </w:p>
    <w:p w14:paraId="03D19D45" w14:textId="7C77356B" w:rsidR="00CD6134" w:rsidRPr="00B175C1" w:rsidRDefault="00CD6134" w:rsidP="00C80467">
      <w:pPr>
        <w:ind w:left="720"/>
        <w:jc w:val="both"/>
        <w:rPr>
          <w:rFonts w:ascii="Times New Roman" w:hAnsi="Times New Roman"/>
          <w:sz w:val="24"/>
          <w:szCs w:val="24"/>
        </w:rPr>
      </w:pPr>
      <w:r w:rsidRPr="00B175C1">
        <w:rPr>
          <w:rFonts w:ascii="Times New Roman" w:hAnsi="Times New Roman"/>
          <w:sz w:val="24"/>
          <w:szCs w:val="24"/>
        </w:rPr>
        <w:t xml:space="preserve">(3) </w:t>
      </w:r>
      <w:r w:rsidRPr="00B175C1">
        <w:rPr>
          <w:rFonts w:ascii="Times New Roman" w:hAnsi="Times New Roman"/>
          <w:sz w:val="24"/>
          <w:szCs w:val="24"/>
        </w:rPr>
        <w:tab/>
        <w:t xml:space="preserve">Counseling shall be made by a pharmacist or a pharmacy intern. A pharmacy technician or other individual may not counsel any patient.  </w:t>
      </w:r>
    </w:p>
    <w:p w14:paraId="1B8B133F" w14:textId="77777777" w:rsidR="00CD6134" w:rsidRPr="00B175C1" w:rsidRDefault="00CD6134" w:rsidP="00C80467">
      <w:pPr>
        <w:ind w:left="720"/>
        <w:jc w:val="both"/>
        <w:rPr>
          <w:rFonts w:ascii="Times New Roman" w:hAnsi="Times New Roman"/>
          <w:sz w:val="24"/>
          <w:szCs w:val="24"/>
        </w:rPr>
      </w:pPr>
    </w:p>
    <w:p w14:paraId="416E0DAF" w14:textId="77777777" w:rsidR="00CD6134" w:rsidRPr="00B175C1" w:rsidRDefault="00CD6134" w:rsidP="00C80467">
      <w:pPr>
        <w:ind w:left="720"/>
        <w:jc w:val="both"/>
        <w:rPr>
          <w:rFonts w:ascii="Times New Roman" w:hAnsi="Times New Roman"/>
          <w:sz w:val="24"/>
          <w:szCs w:val="24"/>
        </w:rPr>
      </w:pPr>
      <w:r w:rsidRPr="00B175C1">
        <w:rPr>
          <w:rFonts w:ascii="Times New Roman" w:hAnsi="Times New Roman"/>
          <w:sz w:val="24"/>
          <w:szCs w:val="24"/>
        </w:rPr>
        <w:lastRenderedPageBreak/>
        <w:t>(4)</w:t>
      </w:r>
      <w:r w:rsidRPr="00B175C1">
        <w:rPr>
          <w:rFonts w:ascii="Times New Roman" w:hAnsi="Times New Roman"/>
          <w:sz w:val="24"/>
          <w:szCs w:val="24"/>
        </w:rPr>
        <w:tab/>
        <w:t>A pharmacist or pharmacy intern shall provide counseling on each new drug therapy and each drug therapy that in the pharmacist’s professional judgment is deemed to be significant for the health and safety of the patient.</w:t>
      </w:r>
    </w:p>
    <w:p w14:paraId="360FDC73" w14:textId="77777777" w:rsidR="00CD6134" w:rsidRPr="0098779B" w:rsidRDefault="00CD6134" w:rsidP="00C80467">
      <w:pPr>
        <w:ind w:left="720"/>
        <w:jc w:val="both"/>
        <w:rPr>
          <w:rFonts w:ascii="Times New Roman" w:hAnsi="Times New Roman"/>
          <w:color w:val="FF0000"/>
          <w:sz w:val="24"/>
          <w:szCs w:val="24"/>
          <w:u w:val="single"/>
        </w:rPr>
      </w:pPr>
    </w:p>
    <w:p w14:paraId="1988F482" w14:textId="77777777" w:rsidR="00CD6134" w:rsidRPr="00B175C1" w:rsidRDefault="00CD6134" w:rsidP="00C80467">
      <w:pPr>
        <w:ind w:left="720"/>
        <w:jc w:val="both"/>
        <w:rPr>
          <w:rFonts w:ascii="Times New Roman" w:hAnsi="Times New Roman"/>
          <w:sz w:val="24"/>
          <w:szCs w:val="24"/>
        </w:rPr>
      </w:pPr>
      <w:r w:rsidRPr="00B175C1">
        <w:rPr>
          <w:rFonts w:ascii="Times New Roman" w:hAnsi="Times New Roman"/>
          <w:sz w:val="24"/>
          <w:szCs w:val="24"/>
        </w:rPr>
        <w:t>(5)</w:t>
      </w:r>
      <w:r w:rsidRPr="00B175C1">
        <w:rPr>
          <w:rFonts w:ascii="Times New Roman" w:hAnsi="Times New Roman"/>
          <w:sz w:val="24"/>
          <w:szCs w:val="24"/>
        </w:rPr>
        <w:tab/>
        <w:t>When counseling a patient, a pharmacist or pharmacy intern shall provide such information which, in the pharmacist’s professional judgment, is necessary for the patient to understand the proper use of the patient’s prescription which may include the following:</w:t>
      </w:r>
    </w:p>
    <w:p w14:paraId="3618D2B4" w14:textId="77777777" w:rsidR="00CD6134" w:rsidRPr="00B175C1" w:rsidRDefault="00CD6134" w:rsidP="00C80467">
      <w:pPr>
        <w:ind w:left="720" w:firstLine="720"/>
        <w:jc w:val="both"/>
        <w:rPr>
          <w:rFonts w:ascii="Times New Roman" w:hAnsi="Times New Roman"/>
          <w:sz w:val="24"/>
          <w:szCs w:val="24"/>
        </w:rPr>
      </w:pPr>
      <w:r w:rsidRPr="00B175C1">
        <w:rPr>
          <w:rFonts w:ascii="Times New Roman" w:hAnsi="Times New Roman"/>
          <w:sz w:val="24"/>
          <w:szCs w:val="24"/>
        </w:rPr>
        <w:t>(a)</w:t>
      </w:r>
      <w:r w:rsidRPr="00B175C1">
        <w:rPr>
          <w:rFonts w:ascii="Times New Roman" w:hAnsi="Times New Roman"/>
          <w:sz w:val="24"/>
          <w:szCs w:val="24"/>
        </w:rPr>
        <w:tab/>
        <w:t>name, description, and indication of the medication;</w:t>
      </w:r>
    </w:p>
    <w:p w14:paraId="7158150F" w14:textId="77777777" w:rsidR="00CD6134" w:rsidRPr="00B175C1" w:rsidRDefault="00CD6134" w:rsidP="00C80467">
      <w:pPr>
        <w:ind w:left="720" w:firstLine="720"/>
        <w:jc w:val="both"/>
        <w:rPr>
          <w:rFonts w:ascii="Times New Roman" w:hAnsi="Times New Roman"/>
          <w:sz w:val="24"/>
          <w:szCs w:val="24"/>
        </w:rPr>
      </w:pPr>
      <w:r w:rsidRPr="00B175C1">
        <w:rPr>
          <w:rFonts w:ascii="Times New Roman" w:hAnsi="Times New Roman"/>
          <w:sz w:val="24"/>
          <w:szCs w:val="24"/>
        </w:rPr>
        <w:t>(b)</w:t>
      </w:r>
      <w:r w:rsidRPr="00B175C1">
        <w:rPr>
          <w:rFonts w:ascii="Times New Roman" w:hAnsi="Times New Roman"/>
          <w:sz w:val="24"/>
          <w:szCs w:val="24"/>
        </w:rPr>
        <w:tab/>
        <w:t>dosage form, dosage, route of administration and duration of therapy;</w:t>
      </w:r>
    </w:p>
    <w:p w14:paraId="603A38CC" w14:textId="65E52E30" w:rsidR="00AB1D7B" w:rsidRPr="00B175C1" w:rsidRDefault="00CD6134" w:rsidP="00AB1D7B">
      <w:pPr>
        <w:ind w:left="2160" w:hanging="720"/>
        <w:jc w:val="both"/>
        <w:rPr>
          <w:rFonts w:ascii="Times New Roman" w:hAnsi="Times New Roman"/>
          <w:sz w:val="24"/>
          <w:szCs w:val="24"/>
        </w:rPr>
      </w:pPr>
      <w:r w:rsidRPr="00B175C1">
        <w:rPr>
          <w:rFonts w:ascii="Times New Roman" w:hAnsi="Times New Roman"/>
          <w:sz w:val="24"/>
          <w:szCs w:val="24"/>
        </w:rPr>
        <w:t>(c)</w:t>
      </w:r>
      <w:r w:rsidRPr="00B175C1">
        <w:rPr>
          <w:rFonts w:ascii="Times New Roman" w:hAnsi="Times New Roman"/>
          <w:sz w:val="24"/>
          <w:szCs w:val="24"/>
        </w:rPr>
        <w:tab/>
        <w:t>special directions and instructions for preparation, administration, and use by the</w:t>
      </w:r>
      <w:r w:rsidR="00AB1D7B" w:rsidRPr="00B175C1">
        <w:rPr>
          <w:rFonts w:ascii="Times New Roman" w:hAnsi="Times New Roman"/>
          <w:sz w:val="24"/>
          <w:szCs w:val="24"/>
        </w:rPr>
        <w:t xml:space="preserve"> </w:t>
      </w:r>
      <w:r w:rsidRPr="00B175C1">
        <w:rPr>
          <w:rFonts w:ascii="Times New Roman" w:hAnsi="Times New Roman"/>
          <w:sz w:val="24"/>
          <w:szCs w:val="24"/>
        </w:rPr>
        <w:t>patient;</w:t>
      </w:r>
    </w:p>
    <w:p w14:paraId="57E19F85" w14:textId="77777777" w:rsidR="00CD6134" w:rsidRPr="00B175C1" w:rsidRDefault="00CD6134" w:rsidP="00C80467">
      <w:pPr>
        <w:ind w:left="2160" w:hanging="720"/>
        <w:jc w:val="both"/>
        <w:rPr>
          <w:rFonts w:ascii="Times New Roman" w:hAnsi="Times New Roman"/>
          <w:sz w:val="24"/>
          <w:szCs w:val="24"/>
        </w:rPr>
      </w:pPr>
      <w:r w:rsidRPr="00B175C1">
        <w:rPr>
          <w:rFonts w:ascii="Times New Roman" w:hAnsi="Times New Roman"/>
          <w:sz w:val="24"/>
          <w:szCs w:val="24"/>
        </w:rPr>
        <w:t>(d)</w:t>
      </w:r>
      <w:r w:rsidRPr="00B175C1">
        <w:rPr>
          <w:rFonts w:ascii="Times New Roman" w:hAnsi="Times New Roman"/>
          <w:sz w:val="24"/>
          <w:szCs w:val="24"/>
        </w:rPr>
        <w:tab/>
        <w:t>common side and adverse effects or interactions and therapeutic contraindications or precautions with legend and non-legend medications and other substances which the pharmacist deems relevant;</w:t>
      </w:r>
    </w:p>
    <w:p w14:paraId="05B19F8A" w14:textId="77777777" w:rsidR="00CD6134" w:rsidRPr="00B175C1" w:rsidRDefault="00CD6134" w:rsidP="00C80467">
      <w:pPr>
        <w:ind w:left="2160" w:hanging="720"/>
        <w:jc w:val="both"/>
        <w:rPr>
          <w:rFonts w:ascii="Times New Roman" w:hAnsi="Times New Roman"/>
          <w:sz w:val="24"/>
          <w:szCs w:val="24"/>
        </w:rPr>
      </w:pPr>
      <w:r w:rsidRPr="00B175C1">
        <w:rPr>
          <w:rFonts w:ascii="Times New Roman" w:hAnsi="Times New Roman"/>
          <w:sz w:val="24"/>
          <w:szCs w:val="24"/>
        </w:rPr>
        <w:t>(e)</w:t>
      </w:r>
      <w:r w:rsidRPr="00B175C1">
        <w:rPr>
          <w:rFonts w:ascii="Times New Roman" w:hAnsi="Times New Roman"/>
          <w:sz w:val="24"/>
          <w:szCs w:val="24"/>
        </w:rPr>
        <w:tab/>
        <w:t>techniques for self-monitoring drug therapy;</w:t>
      </w:r>
    </w:p>
    <w:p w14:paraId="0A422C08" w14:textId="77777777" w:rsidR="00CD6134" w:rsidRPr="00B175C1" w:rsidRDefault="00CD6134" w:rsidP="00C80467">
      <w:pPr>
        <w:ind w:left="2160" w:hanging="720"/>
        <w:jc w:val="both"/>
        <w:rPr>
          <w:rFonts w:ascii="Times New Roman" w:hAnsi="Times New Roman"/>
          <w:sz w:val="24"/>
          <w:szCs w:val="24"/>
        </w:rPr>
      </w:pPr>
      <w:r w:rsidRPr="00B175C1">
        <w:rPr>
          <w:rFonts w:ascii="Times New Roman" w:hAnsi="Times New Roman"/>
          <w:sz w:val="24"/>
          <w:szCs w:val="24"/>
        </w:rPr>
        <w:t>(f)</w:t>
      </w:r>
      <w:r w:rsidRPr="00B175C1">
        <w:rPr>
          <w:rFonts w:ascii="Times New Roman" w:hAnsi="Times New Roman"/>
          <w:sz w:val="24"/>
          <w:szCs w:val="24"/>
        </w:rPr>
        <w:tab/>
        <w:t>proper storage and disposal;</w:t>
      </w:r>
    </w:p>
    <w:p w14:paraId="279FD98B" w14:textId="77777777" w:rsidR="00CD6134" w:rsidRPr="00B175C1" w:rsidRDefault="00CD6134" w:rsidP="00C80467">
      <w:pPr>
        <w:ind w:left="2160" w:hanging="720"/>
        <w:jc w:val="both"/>
        <w:rPr>
          <w:rFonts w:ascii="Times New Roman" w:hAnsi="Times New Roman"/>
          <w:sz w:val="24"/>
          <w:szCs w:val="24"/>
        </w:rPr>
      </w:pPr>
      <w:r w:rsidRPr="00B175C1">
        <w:rPr>
          <w:rFonts w:ascii="Times New Roman" w:hAnsi="Times New Roman"/>
          <w:sz w:val="24"/>
          <w:szCs w:val="24"/>
        </w:rPr>
        <w:t>(g)</w:t>
      </w:r>
      <w:r w:rsidRPr="00B175C1">
        <w:rPr>
          <w:rFonts w:ascii="Times New Roman" w:hAnsi="Times New Roman"/>
          <w:sz w:val="24"/>
          <w:szCs w:val="24"/>
        </w:rPr>
        <w:tab/>
        <w:t>prescription refill information; and</w:t>
      </w:r>
    </w:p>
    <w:p w14:paraId="3A696A89" w14:textId="77777777" w:rsidR="00CD6134" w:rsidRPr="00B175C1" w:rsidRDefault="00CD6134" w:rsidP="00C80467">
      <w:pPr>
        <w:ind w:left="2160" w:hanging="720"/>
        <w:jc w:val="both"/>
        <w:rPr>
          <w:rFonts w:ascii="Times New Roman" w:hAnsi="Times New Roman"/>
          <w:sz w:val="24"/>
          <w:szCs w:val="24"/>
        </w:rPr>
      </w:pPr>
      <w:r w:rsidRPr="00B175C1">
        <w:rPr>
          <w:rFonts w:ascii="Times New Roman" w:hAnsi="Times New Roman"/>
          <w:sz w:val="24"/>
          <w:szCs w:val="24"/>
        </w:rPr>
        <w:t>(h)</w:t>
      </w:r>
      <w:r w:rsidRPr="00B175C1">
        <w:rPr>
          <w:rFonts w:ascii="Times New Roman" w:hAnsi="Times New Roman"/>
          <w:sz w:val="24"/>
          <w:szCs w:val="24"/>
        </w:rPr>
        <w:tab/>
        <w:t>action to be taken in the event of a missed dose or adverse reaction.</w:t>
      </w:r>
    </w:p>
    <w:p w14:paraId="7928D6B8" w14:textId="77777777" w:rsidR="00CD6134" w:rsidRPr="00B175C1" w:rsidRDefault="00CD6134" w:rsidP="00C80467">
      <w:pPr>
        <w:ind w:left="720"/>
        <w:jc w:val="both"/>
        <w:rPr>
          <w:rFonts w:ascii="Times New Roman" w:hAnsi="Times New Roman"/>
          <w:sz w:val="24"/>
          <w:szCs w:val="24"/>
        </w:rPr>
      </w:pPr>
    </w:p>
    <w:p w14:paraId="2EC23F97" w14:textId="77777777" w:rsidR="00CD6134" w:rsidRPr="00B175C1" w:rsidRDefault="00CD6134" w:rsidP="00C80467">
      <w:pPr>
        <w:ind w:left="720"/>
        <w:jc w:val="both"/>
        <w:rPr>
          <w:rStyle w:val="CommentReference"/>
          <w:rFonts w:ascii="Times New Roman" w:hAnsi="Times New Roman"/>
          <w:sz w:val="24"/>
          <w:szCs w:val="24"/>
        </w:rPr>
      </w:pPr>
      <w:r w:rsidRPr="00B175C1">
        <w:rPr>
          <w:rFonts w:ascii="Times New Roman" w:hAnsi="Times New Roman"/>
          <w:sz w:val="24"/>
          <w:szCs w:val="24"/>
        </w:rPr>
        <w:t>(6)</w:t>
      </w:r>
      <w:r w:rsidRPr="00B175C1">
        <w:rPr>
          <w:rFonts w:ascii="Times New Roman" w:hAnsi="Times New Roman"/>
          <w:sz w:val="24"/>
          <w:szCs w:val="24"/>
        </w:rPr>
        <w:tab/>
        <w:t xml:space="preserve">A pharmacy shall have a designated patient consultation area, with signage </w:t>
      </w:r>
      <w:proofErr w:type="gramStart"/>
      <w:r w:rsidRPr="00B175C1">
        <w:rPr>
          <w:rFonts w:ascii="Times New Roman" w:hAnsi="Times New Roman"/>
          <w:sz w:val="24"/>
          <w:szCs w:val="24"/>
        </w:rPr>
        <w:t>stating</w:t>
      </w:r>
      <w:proofErr w:type="gramEnd"/>
      <w:r w:rsidRPr="00B175C1">
        <w:rPr>
          <w:rFonts w:ascii="Times New Roman" w:hAnsi="Times New Roman"/>
          <w:sz w:val="24"/>
          <w:szCs w:val="24"/>
        </w:rPr>
        <w:t xml:space="preserve"> “Patient Consultation Area,” designed to provide adequate privacy for confidential visual and auditory patient counseling.  The private consultation area shall be accessible by a patient from the outside of the prescription dispensing area without having to traverse a stockroom or the prescription dispensing area.</w:t>
      </w:r>
    </w:p>
    <w:p w14:paraId="6D0E4950" w14:textId="77777777" w:rsidR="00CD6134" w:rsidRPr="0098779B" w:rsidRDefault="00CD6134" w:rsidP="00C24A1C">
      <w:pPr>
        <w:jc w:val="both"/>
        <w:rPr>
          <w:rStyle w:val="CommentReference"/>
          <w:rFonts w:ascii="Times New Roman" w:hAnsi="Times New Roman"/>
          <w:color w:val="FF0000"/>
          <w:sz w:val="24"/>
          <w:szCs w:val="24"/>
          <w:u w:val="single"/>
        </w:rPr>
      </w:pPr>
    </w:p>
    <w:p w14:paraId="581F6A83" w14:textId="77777777" w:rsidR="00CD6134" w:rsidRPr="00BD49AD" w:rsidRDefault="00CD6134" w:rsidP="00C80467">
      <w:pPr>
        <w:ind w:left="720"/>
        <w:jc w:val="both"/>
        <w:rPr>
          <w:rFonts w:ascii="Times New Roman" w:hAnsi="Times New Roman"/>
          <w:sz w:val="24"/>
          <w:szCs w:val="24"/>
        </w:rPr>
      </w:pPr>
      <w:r w:rsidRPr="00BD49AD">
        <w:rPr>
          <w:rFonts w:ascii="Times New Roman" w:hAnsi="Times New Roman"/>
          <w:sz w:val="24"/>
          <w:szCs w:val="24"/>
        </w:rPr>
        <w:t>(7)</w:t>
      </w:r>
      <w:r w:rsidRPr="00BD49AD">
        <w:rPr>
          <w:rFonts w:ascii="Times New Roman" w:hAnsi="Times New Roman"/>
          <w:sz w:val="24"/>
          <w:szCs w:val="24"/>
        </w:rPr>
        <w:tab/>
        <w:t xml:space="preserve">A pharmacy shall post sign of not less than 11 inches in height by 14 inches in width in a conspicuous place, adjacent to each area where prescriptions are dispensed, for the purpose of informing customers of their right to counseling by a pharmacist.  Said sign shall read, in letters not less than ½ inch in height: “Dear patients, you have the right to know about the proper use of your medication and its effects. If you need more </w:t>
      </w:r>
      <w:proofErr w:type="gramStart"/>
      <w:r w:rsidRPr="00BD49AD">
        <w:rPr>
          <w:rFonts w:ascii="Times New Roman" w:hAnsi="Times New Roman"/>
          <w:sz w:val="24"/>
          <w:szCs w:val="24"/>
        </w:rPr>
        <w:t>information</w:t>
      </w:r>
      <w:proofErr w:type="gramEnd"/>
      <w:r w:rsidRPr="00BD49AD">
        <w:rPr>
          <w:rFonts w:ascii="Times New Roman" w:hAnsi="Times New Roman"/>
          <w:sz w:val="24"/>
          <w:szCs w:val="24"/>
        </w:rPr>
        <w:t xml:space="preserve"> please ask the pharmacist.”</w:t>
      </w:r>
    </w:p>
    <w:p w14:paraId="01A96A70" w14:textId="77777777" w:rsidR="00CD6134" w:rsidRPr="00BD49AD" w:rsidRDefault="00CD6134" w:rsidP="00C80467">
      <w:pPr>
        <w:ind w:left="720"/>
        <w:jc w:val="both"/>
        <w:rPr>
          <w:rFonts w:ascii="Times New Roman" w:hAnsi="Times New Roman"/>
          <w:sz w:val="24"/>
          <w:szCs w:val="24"/>
        </w:rPr>
      </w:pPr>
    </w:p>
    <w:p w14:paraId="5B64F4A5" w14:textId="044947E8" w:rsidR="00CD6134" w:rsidRPr="00BD49AD" w:rsidRDefault="00CD6134" w:rsidP="00C80467">
      <w:pPr>
        <w:ind w:left="720"/>
        <w:jc w:val="both"/>
        <w:rPr>
          <w:rFonts w:ascii="Times New Roman" w:hAnsi="Times New Roman"/>
          <w:sz w:val="24"/>
          <w:szCs w:val="24"/>
        </w:rPr>
      </w:pPr>
      <w:r w:rsidRPr="00BD49AD">
        <w:rPr>
          <w:rFonts w:ascii="Times New Roman" w:hAnsi="Times New Roman"/>
          <w:sz w:val="24"/>
          <w:szCs w:val="24"/>
        </w:rPr>
        <w:t>(</w:t>
      </w:r>
      <w:r w:rsidR="004C2195" w:rsidRPr="00BD49AD">
        <w:rPr>
          <w:rFonts w:ascii="Times New Roman" w:hAnsi="Times New Roman"/>
          <w:sz w:val="24"/>
          <w:szCs w:val="24"/>
        </w:rPr>
        <w:t>8</w:t>
      </w:r>
      <w:r w:rsidRPr="00BD49AD">
        <w:rPr>
          <w:rFonts w:ascii="Times New Roman" w:hAnsi="Times New Roman"/>
          <w:sz w:val="24"/>
          <w:szCs w:val="24"/>
        </w:rPr>
        <w:t xml:space="preserve">) </w:t>
      </w:r>
      <w:r w:rsidRPr="00BD49AD">
        <w:rPr>
          <w:rFonts w:ascii="Times New Roman" w:hAnsi="Times New Roman"/>
          <w:sz w:val="24"/>
          <w:szCs w:val="24"/>
        </w:rPr>
        <w:tab/>
        <w:t>A pharmacy and pharmacist shall ensure counseling is available at all times when a pharmacy is open for business.</w:t>
      </w:r>
    </w:p>
    <w:p w14:paraId="7FAAC9BD" w14:textId="77777777" w:rsidR="005B394E" w:rsidRPr="00BD49AD" w:rsidRDefault="005B394E" w:rsidP="00C80467">
      <w:pPr>
        <w:ind w:left="720"/>
        <w:jc w:val="both"/>
        <w:rPr>
          <w:rFonts w:ascii="Times New Roman" w:hAnsi="Times New Roman"/>
          <w:sz w:val="24"/>
          <w:szCs w:val="24"/>
        </w:rPr>
      </w:pPr>
    </w:p>
    <w:p w14:paraId="560A5C35" w14:textId="637C7487" w:rsidR="005B394E" w:rsidRPr="00BD49AD" w:rsidRDefault="004C2195" w:rsidP="00C80467">
      <w:pPr>
        <w:ind w:left="720"/>
        <w:jc w:val="both"/>
        <w:rPr>
          <w:rFonts w:ascii="Times New Roman" w:hAnsi="Times New Roman"/>
          <w:sz w:val="24"/>
          <w:szCs w:val="24"/>
        </w:rPr>
      </w:pPr>
      <w:r w:rsidRPr="00BD49AD">
        <w:rPr>
          <w:rFonts w:ascii="Times New Roman" w:hAnsi="Times New Roman"/>
          <w:sz w:val="24"/>
          <w:szCs w:val="24"/>
        </w:rPr>
        <w:t>(9</w:t>
      </w:r>
      <w:r w:rsidR="005B394E" w:rsidRPr="00BD49AD">
        <w:rPr>
          <w:rFonts w:ascii="Times New Roman" w:hAnsi="Times New Roman"/>
          <w:sz w:val="24"/>
          <w:szCs w:val="24"/>
        </w:rPr>
        <w:t>)</w:t>
      </w:r>
      <w:r w:rsidR="005B394E" w:rsidRPr="00BD49AD">
        <w:rPr>
          <w:rFonts w:ascii="Times New Roman" w:hAnsi="Times New Roman"/>
          <w:sz w:val="24"/>
          <w:szCs w:val="24"/>
        </w:rPr>
        <w:tab/>
        <w:t xml:space="preserve">A pharmacy </w:t>
      </w:r>
      <w:r w:rsidRPr="00BD49AD">
        <w:rPr>
          <w:rFonts w:ascii="Times New Roman" w:hAnsi="Times New Roman"/>
          <w:sz w:val="24"/>
          <w:szCs w:val="24"/>
        </w:rPr>
        <w:t xml:space="preserve">and pharmacist </w:t>
      </w:r>
      <w:r w:rsidR="005B394E" w:rsidRPr="00BD49AD">
        <w:rPr>
          <w:rFonts w:ascii="Times New Roman" w:hAnsi="Times New Roman"/>
          <w:sz w:val="24"/>
          <w:szCs w:val="24"/>
        </w:rPr>
        <w:t xml:space="preserve">shall dispense or recommend a proper </w:t>
      </w:r>
      <w:r w:rsidR="0087421B" w:rsidRPr="00BD49AD">
        <w:rPr>
          <w:rFonts w:ascii="Times New Roman" w:hAnsi="Times New Roman"/>
          <w:sz w:val="24"/>
          <w:szCs w:val="24"/>
        </w:rPr>
        <w:t xml:space="preserve">measuring </w:t>
      </w:r>
      <w:r w:rsidR="005B394E" w:rsidRPr="00BD49AD">
        <w:rPr>
          <w:rFonts w:ascii="Times New Roman" w:hAnsi="Times New Roman"/>
          <w:sz w:val="24"/>
          <w:szCs w:val="24"/>
        </w:rPr>
        <w:t>device with all liquid medications</w:t>
      </w:r>
      <w:r w:rsidRPr="00BD49AD">
        <w:rPr>
          <w:rFonts w:ascii="Times New Roman" w:hAnsi="Times New Roman"/>
          <w:sz w:val="24"/>
          <w:szCs w:val="24"/>
        </w:rPr>
        <w:t>.</w:t>
      </w:r>
    </w:p>
    <w:p w14:paraId="4B0A535B" w14:textId="77777777" w:rsidR="00CD6134" w:rsidRPr="00BD49AD" w:rsidRDefault="00CD6134" w:rsidP="00C80467">
      <w:pPr>
        <w:ind w:left="720"/>
        <w:jc w:val="both"/>
        <w:rPr>
          <w:rFonts w:ascii="Times New Roman" w:hAnsi="Times New Roman"/>
          <w:sz w:val="24"/>
          <w:szCs w:val="24"/>
        </w:rPr>
      </w:pPr>
    </w:p>
    <w:p w14:paraId="662CA133" w14:textId="50A965AD" w:rsidR="00CD6134" w:rsidRPr="00BD49AD" w:rsidRDefault="00CD6134" w:rsidP="00C80467">
      <w:pPr>
        <w:ind w:left="720"/>
        <w:jc w:val="both"/>
        <w:rPr>
          <w:rFonts w:ascii="Times New Roman" w:hAnsi="Times New Roman"/>
          <w:sz w:val="24"/>
          <w:szCs w:val="24"/>
        </w:rPr>
      </w:pPr>
      <w:r w:rsidRPr="00BD49AD">
        <w:rPr>
          <w:rFonts w:ascii="Times New Roman" w:hAnsi="Times New Roman"/>
          <w:sz w:val="24"/>
          <w:szCs w:val="24"/>
        </w:rPr>
        <w:t>(10)</w:t>
      </w:r>
      <w:r w:rsidRPr="00BD49AD">
        <w:rPr>
          <w:rFonts w:ascii="Times New Roman" w:hAnsi="Times New Roman"/>
          <w:sz w:val="24"/>
          <w:szCs w:val="24"/>
        </w:rPr>
        <w:tab/>
        <w:t xml:space="preserve">The provisions of 247 CMR 9.18 do not apply to pharmacists while practicing in an inpatient setting, unless otherwise required by law or regulation.  </w:t>
      </w:r>
    </w:p>
    <w:p w14:paraId="593104E2" w14:textId="77777777" w:rsidR="00CD6134" w:rsidRPr="0098779B" w:rsidRDefault="00CD6134" w:rsidP="00C24A1C">
      <w:pPr>
        <w:jc w:val="both"/>
        <w:rPr>
          <w:rFonts w:ascii="Times New Roman" w:hAnsi="Times New Roman"/>
          <w:color w:val="FF0000"/>
          <w:sz w:val="24"/>
          <w:szCs w:val="24"/>
          <w:u w:val="single"/>
        </w:rPr>
      </w:pPr>
    </w:p>
    <w:p w14:paraId="48952665" w14:textId="77777777" w:rsidR="00CD6134" w:rsidRPr="00BD49AD" w:rsidRDefault="00CD6134" w:rsidP="00C24A1C">
      <w:pPr>
        <w:jc w:val="both"/>
        <w:rPr>
          <w:rFonts w:ascii="Times New Roman" w:hAnsi="Times New Roman"/>
          <w:sz w:val="24"/>
          <w:szCs w:val="24"/>
          <w:u w:val="single"/>
        </w:rPr>
      </w:pPr>
      <w:r w:rsidRPr="00BD49AD">
        <w:rPr>
          <w:rFonts w:ascii="Times New Roman" w:hAnsi="Times New Roman"/>
          <w:sz w:val="24"/>
          <w:szCs w:val="24"/>
          <w:u w:val="single"/>
        </w:rPr>
        <w:t>9.19:</w:t>
      </w:r>
      <w:r w:rsidRPr="00BD49AD">
        <w:rPr>
          <w:rFonts w:ascii="Times New Roman" w:hAnsi="Times New Roman"/>
          <w:sz w:val="24"/>
          <w:szCs w:val="24"/>
          <w:u w:val="single"/>
        </w:rPr>
        <w:tab/>
        <w:t xml:space="preserve">Pharmacy Operation </w:t>
      </w:r>
    </w:p>
    <w:p w14:paraId="1CEED7CC" w14:textId="77777777" w:rsidR="00CD6134" w:rsidRPr="0098779B" w:rsidRDefault="00CD6134" w:rsidP="00C24A1C">
      <w:pPr>
        <w:jc w:val="both"/>
        <w:rPr>
          <w:rFonts w:ascii="Times New Roman" w:hAnsi="Times New Roman"/>
          <w:color w:val="FF0000"/>
          <w:sz w:val="24"/>
          <w:szCs w:val="24"/>
          <w:u w:val="single"/>
        </w:rPr>
      </w:pPr>
    </w:p>
    <w:p w14:paraId="11D95E31" w14:textId="77777777" w:rsidR="00CD6134" w:rsidRPr="004407F1" w:rsidRDefault="00CD6134" w:rsidP="00C80467">
      <w:pPr>
        <w:ind w:left="720"/>
        <w:jc w:val="both"/>
        <w:rPr>
          <w:rFonts w:ascii="Times New Roman" w:hAnsi="Times New Roman"/>
          <w:sz w:val="24"/>
          <w:szCs w:val="24"/>
        </w:rPr>
      </w:pPr>
      <w:r w:rsidRPr="004407F1">
        <w:rPr>
          <w:rFonts w:ascii="Times New Roman" w:hAnsi="Times New Roman"/>
          <w:sz w:val="24"/>
          <w:szCs w:val="24"/>
        </w:rPr>
        <w:t>(1)</w:t>
      </w:r>
      <w:r w:rsidRPr="004407F1">
        <w:rPr>
          <w:rFonts w:ascii="Times New Roman" w:hAnsi="Times New Roman"/>
          <w:sz w:val="24"/>
          <w:szCs w:val="24"/>
        </w:rPr>
        <w:tab/>
        <w:t xml:space="preserve">A pharmacy shall maintain the following on the pharmacy premises:  </w:t>
      </w:r>
    </w:p>
    <w:p w14:paraId="5AFF304D" w14:textId="7A5ED926" w:rsidR="00CD6134" w:rsidRPr="004407F1" w:rsidRDefault="00CD6134" w:rsidP="00C80467">
      <w:pPr>
        <w:ind w:left="2160" w:hanging="720"/>
        <w:jc w:val="both"/>
        <w:rPr>
          <w:rFonts w:ascii="Times New Roman" w:hAnsi="Times New Roman"/>
          <w:sz w:val="24"/>
          <w:szCs w:val="24"/>
        </w:rPr>
      </w:pPr>
      <w:r w:rsidRPr="004407F1">
        <w:rPr>
          <w:rFonts w:ascii="Times New Roman" w:hAnsi="Times New Roman"/>
          <w:sz w:val="24"/>
          <w:szCs w:val="24"/>
        </w:rPr>
        <w:t xml:space="preserve">(a)  </w:t>
      </w:r>
      <w:r w:rsidRPr="004407F1">
        <w:rPr>
          <w:rFonts w:ascii="Times New Roman" w:hAnsi="Times New Roman"/>
          <w:sz w:val="24"/>
          <w:szCs w:val="24"/>
        </w:rPr>
        <w:tab/>
        <w:t xml:space="preserve">a current copy or </w:t>
      </w:r>
      <w:r w:rsidR="004407F1" w:rsidRPr="004407F1">
        <w:rPr>
          <w:rFonts w:ascii="Times New Roman" w:hAnsi="Times New Roman"/>
          <w:sz w:val="24"/>
          <w:szCs w:val="24"/>
        </w:rPr>
        <w:t xml:space="preserve">access to </w:t>
      </w:r>
      <w:r w:rsidRPr="004407F1">
        <w:rPr>
          <w:rFonts w:ascii="Times New Roman" w:hAnsi="Times New Roman"/>
          <w:sz w:val="24"/>
          <w:szCs w:val="24"/>
        </w:rPr>
        <w:t xml:space="preserve">electronic version of the </w:t>
      </w:r>
      <w:r w:rsidRPr="004407F1">
        <w:rPr>
          <w:rFonts w:ascii="Times New Roman" w:hAnsi="Times New Roman"/>
          <w:i/>
          <w:sz w:val="24"/>
          <w:szCs w:val="24"/>
        </w:rPr>
        <w:t>Massachusetts List of Interchangeable Drugs</w:t>
      </w:r>
      <w:r w:rsidRPr="004407F1">
        <w:rPr>
          <w:rFonts w:ascii="Times New Roman" w:hAnsi="Times New Roman"/>
          <w:sz w:val="24"/>
          <w:szCs w:val="24"/>
        </w:rPr>
        <w:t xml:space="preserve">, including the Orange Book, Additional List, </w:t>
      </w:r>
      <w:r w:rsidR="004407F1" w:rsidRPr="004407F1">
        <w:rPr>
          <w:rFonts w:ascii="Times New Roman" w:hAnsi="Times New Roman"/>
          <w:sz w:val="24"/>
          <w:szCs w:val="24"/>
        </w:rPr>
        <w:t xml:space="preserve">and </w:t>
      </w:r>
      <w:r w:rsidRPr="004407F1">
        <w:rPr>
          <w:rFonts w:ascii="Times New Roman" w:hAnsi="Times New Roman"/>
          <w:sz w:val="24"/>
          <w:szCs w:val="24"/>
        </w:rPr>
        <w:lastRenderedPageBreak/>
        <w:t>Exception List;</w:t>
      </w:r>
    </w:p>
    <w:p w14:paraId="0AECE426" w14:textId="77777777" w:rsidR="00CD6134" w:rsidRPr="004407F1" w:rsidRDefault="00CD6134" w:rsidP="00C80467">
      <w:pPr>
        <w:ind w:left="2160" w:hanging="720"/>
        <w:jc w:val="both"/>
        <w:rPr>
          <w:rFonts w:ascii="Times New Roman" w:hAnsi="Times New Roman"/>
          <w:sz w:val="24"/>
          <w:szCs w:val="24"/>
        </w:rPr>
      </w:pPr>
      <w:r w:rsidRPr="004407F1">
        <w:rPr>
          <w:rFonts w:ascii="Times New Roman" w:hAnsi="Times New Roman"/>
          <w:sz w:val="24"/>
          <w:szCs w:val="24"/>
        </w:rPr>
        <w:t>(b)</w:t>
      </w:r>
      <w:r w:rsidRPr="004407F1">
        <w:rPr>
          <w:rFonts w:ascii="Times New Roman" w:hAnsi="Times New Roman"/>
          <w:sz w:val="24"/>
          <w:szCs w:val="24"/>
        </w:rPr>
        <w:tab/>
        <w:t>a current copy or access to electronic version with quarterly updates of a compendia appropriate to the practice setting approved by the pharmacist manager of record;</w:t>
      </w:r>
    </w:p>
    <w:p w14:paraId="3CF9480B" w14:textId="77777777" w:rsidR="00CD6134" w:rsidRPr="004407F1" w:rsidRDefault="00CD6134" w:rsidP="00C80467">
      <w:pPr>
        <w:ind w:left="2160" w:hanging="720"/>
        <w:jc w:val="both"/>
        <w:rPr>
          <w:rFonts w:ascii="Times New Roman" w:hAnsi="Times New Roman"/>
          <w:sz w:val="24"/>
          <w:szCs w:val="24"/>
        </w:rPr>
      </w:pPr>
      <w:r w:rsidRPr="004407F1">
        <w:rPr>
          <w:rFonts w:ascii="Times New Roman" w:hAnsi="Times New Roman"/>
          <w:sz w:val="24"/>
          <w:szCs w:val="24"/>
        </w:rPr>
        <w:t>(c)</w:t>
      </w:r>
      <w:r w:rsidRPr="004407F1">
        <w:rPr>
          <w:rFonts w:ascii="Times New Roman" w:hAnsi="Times New Roman"/>
          <w:sz w:val="24"/>
          <w:szCs w:val="24"/>
        </w:rPr>
        <w:tab/>
        <w:t>a current copy or access to electronic version of laws and regulations governing the practice of pharmacy, including, M.G.L. c. 94C, M.G.L. c. 112, §§ 24 – 42A, 105 CMR 700.000, 105 CMR 720.00, and 105 CMR 721.00, and 247 CMR 2.00 – 21.00;</w:t>
      </w:r>
    </w:p>
    <w:p w14:paraId="424D975A" w14:textId="39C44323" w:rsidR="00CD6134" w:rsidRPr="004407F1" w:rsidRDefault="00CD6134" w:rsidP="00C80467">
      <w:pPr>
        <w:ind w:left="2160" w:hanging="720"/>
        <w:jc w:val="both"/>
        <w:rPr>
          <w:rFonts w:ascii="Times New Roman" w:hAnsi="Times New Roman"/>
          <w:sz w:val="24"/>
          <w:szCs w:val="24"/>
        </w:rPr>
      </w:pPr>
      <w:r w:rsidRPr="004407F1">
        <w:rPr>
          <w:rFonts w:ascii="Times New Roman" w:hAnsi="Times New Roman"/>
          <w:sz w:val="24"/>
          <w:szCs w:val="24"/>
        </w:rPr>
        <w:t>(d)</w:t>
      </w:r>
      <w:r w:rsidRPr="004407F1">
        <w:rPr>
          <w:rFonts w:ascii="Times New Roman" w:hAnsi="Times New Roman"/>
          <w:sz w:val="24"/>
          <w:szCs w:val="24"/>
        </w:rPr>
        <w:tab/>
        <w:t>a current copy or access to electronic version of Plumb’s Veterinar</w:t>
      </w:r>
      <w:r w:rsidR="00084F19" w:rsidRPr="004407F1">
        <w:rPr>
          <w:rFonts w:ascii="Times New Roman" w:hAnsi="Times New Roman"/>
          <w:sz w:val="24"/>
          <w:szCs w:val="24"/>
        </w:rPr>
        <w:t>y Drug Handbook</w:t>
      </w:r>
      <w:r w:rsidRPr="004407F1">
        <w:rPr>
          <w:rFonts w:ascii="Times New Roman" w:hAnsi="Times New Roman"/>
          <w:sz w:val="24"/>
          <w:szCs w:val="24"/>
        </w:rPr>
        <w:t xml:space="preserve"> or other veterinary reference approved by the Board;</w:t>
      </w:r>
    </w:p>
    <w:p w14:paraId="35B42ADE" w14:textId="3FD3CFA0" w:rsidR="00CD6134" w:rsidRPr="004407F1" w:rsidRDefault="00CD6134" w:rsidP="00C80467">
      <w:pPr>
        <w:ind w:left="2160" w:hanging="720"/>
        <w:jc w:val="both"/>
        <w:rPr>
          <w:rFonts w:ascii="Times New Roman" w:hAnsi="Times New Roman"/>
          <w:sz w:val="24"/>
          <w:szCs w:val="24"/>
        </w:rPr>
      </w:pPr>
      <w:r w:rsidRPr="004407F1">
        <w:rPr>
          <w:rFonts w:ascii="Times New Roman" w:hAnsi="Times New Roman"/>
          <w:sz w:val="24"/>
          <w:szCs w:val="24"/>
        </w:rPr>
        <w:t>(e)</w:t>
      </w:r>
      <w:r w:rsidRPr="004407F1">
        <w:rPr>
          <w:rFonts w:ascii="Times New Roman" w:hAnsi="Times New Roman"/>
          <w:sz w:val="24"/>
          <w:szCs w:val="24"/>
        </w:rPr>
        <w:tab/>
        <w:t xml:space="preserve">a balance capable of accurately weighing quantities as small as 10 milligrams, which shall be tested and sealed by the state or local sealer of weights and measures at least once </w:t>
      </w:r>
      <w:r w:rsidR="00491481" w:rsidRPr="004407F1">
        <w:rPr>
          <w:rFonts w:ascii="Times New Roman" w:hAnsi="Times New Roman"/>
          <w:sz w:val="24"/>
          <w:szCs w:val="24"/>
        </w:rPr>
        <w:t>each calendar year</w:t>
      </w:r>
      <w:r w:rsidRPr="004407F1">
        <w:rPr>
          <w:rFonts w:ascii="Times New Roman" w:hAnsi="Times New Roman"/>
          <w:sz w:val="24"/>
          <w:szCs w:val="24"/>
        </w:rPr>
        <w:t>.  All new balances shall have “legal for trade” designation;</w:t>
      </w:r>
    </w:p>
    <w:p w14:paraId="5BDD51F3" w14:textId="77777777" w:rsidR="00CD6134" w:rsidRPr="004407F1" w:rsidRDefault="00CD6134" w:rsidP="00C80467">
      <w:pPr>
        <w:pStyle w:val="PlainText"/>
        <w:ind w:left="2160" w:hanging="720"/>
        <w:jc w:val="both"/>
        <w:rPr>
          <w:rFonts w:ascii="Times New Roman" w:hAnsi="Times New Roman"/>
          <w:szCs w:val="24"/>
        </w:rPr>
      </w:pPr>
      <w:r w:rsidRPr="004407F1">
        <w:rPr>
          <w:rFonts w:ascii="Times New Roman" w:hAnsi="Times New Roman"/>
          <w:szCs w:val="24"/>
        </w:rPr>
        <w:t>(f)</w:t>
      </w:r>
      <w:r w:rsidRPr="004407F1">
        <w:rPr>
          <w:rFonts w:ascii="Times New Roman" w:hAnsi="Times New Roman"/>
          <w:szCs w:val="24"/>
        </w:rPr>
        <w:tab/>
        <w:t>the equipment, supplies, and medications necessary to conduct the practice of pharmacy in accordance with the usual needs of the community and scope of practice of the pharmacy;</w:t>
      </w:r>
    </w:p>
    <w:p w14:paraId="549DC62C" w14:textId="77777777" w:rsidR="00CD6134" w:rsidRPr="004407F1" w:rsidRDefault="00CD6134" w:rsidP="00C80467">
      <w:pPr>
        <w:ind w:left="2160" w:hanging="720"/>
        <w:jc w:val="both"/>
        <w:rPr>
          <w:rFonts w:ascii="Times New Roman" w:hAnsi="Times New Roman"/>
          <w:sz w:val="24"/>
          <w:szCs w:val="24"/>
        </w:rPr>
      </w:pPr>
      <w:r w:rsidRPr="004407F1">
        <w:rPr>
          <w:rFonts w:ascii="Times New Roman" w:hAnsi="Times New Roman"/>
          <w:sz w:val="24"/>
          <w:szCs w:val="24"/>
        </w:rPr>
        <w:t xml:space="preserve">(g)  </w:t>
      </w:r>
      <w:r w:rsidRPr="004407F1">
        <w:rPr>
          <w:rFonts w:ascii="Times New Roman" w:hAnsi="Times New Roman"/>
          <w:sz w:val="24"/>
          <w:szCs w:val="24"/>
        </w:rPr>
        <w:tab/>
        <w:t>the equipment necessary to perform simple and moderate non-sterile compounding;</w:t>
      </w:r>
    </w:p>
    <w:p w14:paraId="43C8593B" w14:textId="59B1180C" w:rsidR="00CD6134" w:rsidRPr="004407F1" w:rsidRDefault="00CD6134" w:rsidP="00C80467">
      <w:pPr>
        <w:ind w:left="2160" w:hanging="720"/>
        <w:jc w:val="both"/>
        <w:rPr>
          <w:rFonts w:ascii="Times New Roman" w:hAnsi="Times New Roman"/>
          <w:sz w:val="24"/>
          <w:szCs w:val="24"/>
        </w:rPr>
      </w:pPr>
      <w:r w:rsidRPr="004407F1">
        <w:rPr>
          <w:rFonts w:ascii="Times New Roman" w:hAnsi="Times New Roman"/>
          <w:sz w:val="24"/>
          <w:szCs w:val="24"/>
        </w:rPr>
        <w:t>(h)</w:t>
      </w:r>
      <w:r w:rsidRPr="004407F1">
        <w:rPr>
          <w:rFonts w:ascii="Times New Roman" w:hAnsi="Times New Roman"/>
          <w:sz w:val="24"/>
          <w:szCs w:val="24"/>
        </w:rPr>
        <w:tab/>
        <w:t xml:space="preserve">policies and procedures to ensure supplies, tools, utensils, and equipment are used and maintained in a manner that avoids cross contamination and ensures </w:t>
      </w:r>
      <w:r w:rsidR="004C2195" w:rsidRPr="004407F1">
        <w:rPr>
          <w:rFonts w:ascii="Times New Roman" w:hAnsi="Times New Roman"/>
          <w:sz w:val="24"/>
          <w:szCs w:val="24"/>
        </w:rPr>
        <w:t>proper functioning</w:t>
      </w:r>
      <w:r w:rsidRPr="004407F1">
        <w:rPr>
          <w:rFonts w:ascii="Times New Roman" w:hAnsi="Times New Roman"/>
          <w:sz w:val="24"/>
          <w:szCs w:val="24"/>
        </w:rPr>
        <w:t>;</w:t>
      </w:r>
    </w:p>
    <w:p w14:paraId="7813FEB4" w14:textId="6814802E" w:rsidR="00CD6134" w:rsidRPr="004407F1" w:rsidRDefault="00CD6134" w:rsidP="00C80467">
      <w:pPr>
        <w:ind w:left="2160" w:hanging="720"/>
        <w:jc w:val="both"/>
        <w:rPr>
          <w:rFonts w:ascii="Times New Roman" w:hAnsi="Times New Roman"/>
          <w:sz w:val="24"/>
          <w:szCs w:val="24"/>
        </w:rPr>
      </w:pPr>
      <w:r w:rsidRPr="004407F1">
        <w:rPr>
          <w:rFonts w:ascii="Times New Roman" w:hAnsi="Times New Roman"/>
          <w:sz w:val="24"/>
          <w:szCs w:val="24"/>
        </w:rPr>
        <w:t>(</w:t>
      </w:r>
      <w:proofErr w:type="spellStart"/>
      <w:r w:rsidRPr="004407F1">
        <w:rPr>
          <w:rFonts w:ascii="Times New Roman" w:hAnsi="Times New Roman"/>
          <w:sz w:val="24"/>
          <w:szCs w:val="24"/>
        </w:rPr>
        <w:t>i</w:t>
      </w:r>
      <w:proofErr w:type="spellEnd"/>
      <w:r w:rsidRPr="004407F1">
        <w:rPr>
          <w:rFonts w:ascii="Times New Roman" w:hAnsi="Times New Roman"/>
          <w:sz w:val="24"/>
          <w:szCs w:val="24"/>
        </w:rPr>
        <w:t>)</w:t>
      </w:r>
      <w:r w:rsidRPr="004407F1">
        <w:rPr>
          <w:rFonts w:ascii="Times New Roman" w:hAnsi="Times New Roman"/>
          <w:sz w:val="24"/>
          <w:szCs w:val="24"/>
        </w:rPr>
        <w:tab/>
        <w:t>a potable water supply in or near the prescription area in order to wash hands and equipment.  The sink shall have hot and cold water, soap or detergent, and single use towels;</w:t>
      </w:r>
      <w:r w:rsidR="004C2195" w:rsidRPr="004407F1">
        <w:rPr>
          <w:rFonts w:ascii="Times New Roman" w:hAnsi="Times New Roman"/>
          <w:sz w:val="24"/>
          <w:szCs w:val="24"/>
        </w:rPr>
        <w:t xml:space="preserve"> and</w:t>
      </w:r>
    </w:p>
    <w:p w14:paraId="7A11465B" w14:textId="1F3841C6" w:rsidR="00CD6134" w:rsidRPr="004407F1" w:rsidRDefault="00CD6134" w:rsidP="004E3EA3">
      <w:pPr>
        <w:ind w:left="2160" w:hanging="720"/>
        <w:jc w:val="both"/>
        <w:rPr>
          <w:rFonts w:ascii="Times New Roman" w:hAnsi="Times New Roman"/>
          <w:strike/>
          <w:sz w:val="24"/>
          <w:szCs w:val="24"/>
        </w:rPr>
      </w:pPr>
      <w:r w:rsidRPr="004407F1">
        <w:rPr>
          <w:rFonts w:ascii="Times New Roman" w:hAnsi="Times New Roman"/>
          <w:sz w:val="24"/>
          <w:szCs w:val="24"/>
        </w:rPr>
        <w:t>(j)</w:t>
      </w:r>
      <w:r w:rsidRPr="004407F1">
        <w:rPr>
          <w:rFonts w:ascii="Times New Roman" w:hAnsi="Times New Roman"/>
          <w:sz w:val="24"/>
          <w:szCs w:val="24"/>
        </w:rPr>
        <w:tab/>
        <w:t>a designated compounding area for simple and moderate non-sterile compounding</w:t>
      </w:r>
      <w:r w:rsidR="004C2195" w:rsidRPr="004407F1">
        <w:rPr>
          <w:rFonts w:ascii="Times New Roman" w:hAnsi="Times New Roman"/>
          <w:sz w:val="24"/>
          <w:szCs w:val="24"/>
        </w:rPr>
        <w:t>.</w:t>
      </w:r>
    </w:p>
    <w:p w14:paraId="4C401967" w14:textId="77777777" w:rsidR="004E3EA3" w:rsidRPr="004407F1" w:rsidRDefault="004E3EA3" w:rsidP="004E3EA3">
      <w:pPr>
        <w:ind w:left="2160" w:hanging="720"/>
        <w:jc w:val="both"/>
        <w:rPr>
          <w:rFonts w:ascii="Times New Roman" w:hAnsi="Times New Roman"/>
          <w:sz w:val="24"/>
          <w:szCs w:val="24"/>
        </w:rPr>
      </w:pPr>
    </w:p>
    <w:p w14:paraId="03C50979" w14:textId="79EFF22B" w:rsidR="00CD6134" w:rsidRPr="004407F1" w:rsidRDefault="00CD6134" w:rsidP="00C80467">
      <w:pPr>
        <w:ind w:left="720"/>
        <w:jc w:val="both"/>
        <w:rPr>
          <w:rFonts w:ascii="Times New Roman" w:hAnsi="Times New Roman"/>
          <w:sz w:val="24"/>
          <w:szCs w:val="24"/>
        </w:rPr>
      </w:pPr>
      <w:r w:rsidRPr="00B255C8">
        <w:rPr>
          <w:rFonts w:ascii="Times New Roman" w:hAnsi="Times New Roman"/>
          <w:sz w:val="24"/>
          <w:szCs w:val="24"/>
        </w:rPr>
        <w:t xml:space="preserve">(2) </w:t>
      </w:r>
      <w:r w:rsidRPr="00B255C8">
        <w:rPr>
          <w:rFonts w:ascii="Times New Roman" w:hAnsi="Times New Roman"/>
          <w:sz w:val="24"/>
          <w:szCs w:val="24"/>
        </w:rPr>
        <w:tab/>
        <w:t xml:space="preserve">A pharmacy that obtained its Drug Store pharmacy license </w:t>
      </w:r>
      <w:r w:rsidR="004C2195" w:rsidRPr="00B255C8">
        <w:rPr>
          <w:rFonts w:ascii="Times New Roman" w:hAnsi="Times New Roman"/>
          <w:sz w:val="24"/>
          <w:szCs w:val="24"/>
        </w:rPr>
        <w:t>on or after</w:t>
      </w:r>
      <w:r w:rsidRPr="00B255C8">
        <w:rPr>
          <w:rFonts w:ascii="Times New Roman" w:hAnsi="Times New Roman"/>
          <w:sz w:val="24"/>
          <w:szCs w:val="24"/>
        </w:rPr>
        <w:t xml:space="preserve"> July 1, </w:t>
      </w:r>
      <w:proofErr w:type="gramStart"/>
      <w:r w:rsidR="004C2195" w:rsidRPr="00B255C8">
        <w:rPr>
          <w:rFonts w:ascii="Times New Roman" w:hAnsi="Times New Roman"/>
          <w:sz w:val="24"/>
          <w:szCs w:val="24"/>
        </w:rPr>
        <w:t>201</w:t>
      </w:r>
      <w:r w:rsidR="00C7070A" w:rsidRPr="00B255C8">
        <w:rPr>
          <w:rFonts w:ascii="Times New Roman" w:hAnsi="Times New Roman"/>
          <w:sz w:val="24"/>
          <w:szCs w:val="24"/>
        </w:rPr>
        <w:t>9</w:t>
      </w:r>
      <w:proofErr w:type="gramEnd"/>
      <w:r w:rsidRPr="00B255C8">
        <w:rPr>
          <w:rFonts w:ascii="Times New Roman" w:hAnsi="Times New Roman"/>
          <w:sz w:val="24"/>
          <w:szCs w:val="24"/>
        </w:rPr>
        <w:t xml:space="preserve"> </w:t>
      </w:r>
      <w:r w:rsidRPr="004407F1">
        <w:rPr>
          <w:rFonts w:ascii="Times New Roman" w:hAnsi="Times New Roman"/>
          <w:sz w:val="24"/>
          <w:szCs w:val="24"/>
        </w:rPr>
        <w:t xml:space="preserve">shall have a prescription area that is at least </w:t>
      </w:r>
      <w:r w:rsidR="004C2195" w:rsidRPr="004407F1">
        <w:rPr>
          <w:rFonts w:ascii="Times New Roman" w:hAnsi="Times New Roman"/>
          <w:sz w:val="24"/>
          <w:szCs w:val="24"/>
        </w:rPr>
        <w:t>325</w:t>
      </w:r>
      <w:r w:rsidRPr="004407F1">
        <w:rPr>
          <w:rFonts w:ascii="Times New Roman" w:hAnsi="Times New Roman"/>
          <w:sz w:val="24"/>
          <w:szCs w:val="24"/>
        </w:rPr>
        <w:t xml:space="preserve"> square feet.</w:t>
      </w:r>
    </w:p>
    <w:p w14:paraId="5401BEB6" w14:textId="77777777" w:rsidR="00CD6134" w:rsidRPr="004407F1" w:rsidRDefault="00CD6134" w:rsidP="00C80467">
      <w:pPr>
        <w:ind w:left="720"/>
        <w:jc w:val="both"/>
        <w:rPr>
          <w:rFonts w:ascii="Times New Roman" w:hAnsi="Times New Roman"/>
          <w:sz w:val="24"/>
          <w:szCs w:val="24"/>
        </w:rPr>
      </w:pPr>
    </w:p>
    <w:p w14:paraId="5A3A3C8F" w14:textId="5FBA15E0" w:rsidR="00CD6134" w:rsidRPr="004407F1" w:rsidRDefault="00CD6134" w:rsidP="004E3EA3">
      <w:pPr>
        <w:ind w:left="720"/>
        <w:jc w:val="both"/>
        <w:rPr>
          <w:rFonts w:ascii="Times New Roman" w:hAnsi="Times New Roman"/>
          <w:sz w:val="24"/>
          <w:szCs w:val="24"/>
        </w:rPr>
      </w:pPr>
      <w:r w:rsidRPr="004407F1">
        <w:rPr>
          <w:rFonts w:ascii="Times New Roman" w:hAnsi="Times New Roman"/>
          <w:sz w:val="24"/>
          <w:szCs w:val="24"/>
        </w:rPr>
        <w:t>(</w:t>
      </w:r>
      <w:r w:rsidR="00E83BFD" w:rsidRPr="004407F1">
        <w:rPr>
          <w:rFonts w:ascii="Times New Roman" w:hAnsi="Times New Roman"/>
          <w:sz w:val="24"/>
          <w:szCs w:val="24"/>
        </w:rPr>
        <w:t>3</w:t>
      </w:r>
      <w:r w:rsidRPr="004407F1">
        <w:rPr>
          <w:rFonts w:ascii="Times New Roman" w:hAnsi="Times New Roman"/>
          <w:sz w:val="24"/>
          <w:szCs w:val="24"/>
        </w:rPr>
        <w:t>)</w:t>
      </w:r>
      <w:r w:rsidRPr="004407F1">
        <w:rPr>
          <w:rFonts w:ascii="Times New Roman" w:hAnsi="Times New Roman"/>
          <w:sz w:val="24"/>
          <w:szCs w:val="24"/>
        </w:rPr>
        <w:tab/>
        <w:t xml:space="preserve">The prescription area shall provide for the arrangement and storage of drugs, supplies, and equipment </w:t>
      </w:r>
      <w:r w:rsidR="00E44296" w:rsidRPr="004407F1">
        <w:rPr>
          <w:rFonts w:ascii="Times New Roman" w:hAnsi="Times New Roman"/>
          <w:sz w:val="24"/>
          <w:szCs w:val="24"/>
        </w:rPr>
        <w:t xml:space="preserve">in a manner </w:t>
      </w:r>
      <w:r w:rsidRPr="004407F1">
        <w:rPr>
          <w:rFonts w:ascii="Times New Roman" w:hAnsi="Times New Roman"/>
          <w:sz w:val="24"/>
          <w:szCs w:val="24"/>
        </w:rPr>
        <w:t>that is calculated to prevent accidental misuse</w:t>
      </w:r>
      <w:r w:rsidR="00E44296" w:rsidRPr="004407F1">
        <w:rPr>
          <w:rFonts w:ascii="Times New Roman" w:hAnsi="Times New Roman"/>
          <w:sz w:val="24"/>
          <w:szCs w:val="24"/>
        </w:rPr>
        <w:t>, cross contamination, and error.</w:t>
      </w:r>
    </w:p>
    <w:p w14:paraId="073219C9" w14:textId="77777777" w:rsidR="00CD6134" w:rsidRPr="004407F1" w:rsidRDefault="00CD6134" w:rsidP="00C80467">
      <w:pPr>
        <w:ind w:left="720"/>
        <w:jc w:val="both"/>
        <w:rPr>
          <w:rFonts w:ascii="Times New Roman" w:hAnsi="Times New Roman"/>
          <w:sz w:val="24"/>
          <w:szCs w:val="24"/>
        </w:rPr>
      </w:pPr>
    </w:p>
    <w:p w14:paraId="2813F3B6" w14:textId="00E622B2" w:rsidR="00CD6134" w:rsidRPr="004407F1" w:rsidRDefault="00CD6134" w:rsidP="00C80467">
      <w:pPr>
        <w:ind w:left="720"/>
        <w:jc w:val="both"/>
        <w:rPr>
          <w:rFonts w:ascii="Times New Roman" w:hAnsi="Times New Roman"/>
          <w:sz w:val="24"/>
          <w:szCs w:val="24"/>
        </w:rPr>
      </w:pPr>
      <w:r w:rsidRPr="004407F1">
        <w:rPr>
          <w:rFonts w:ascii="Times New Roman" w:hAnsi="Times New Roman"/>
          <w:sz w:val="24"/>
          <w:szCs w:val="24"/>
        </w:rPr>
        <w:t>(</w:t>
      </w:r>
      <w:r w:rsidR="00E83BFD" w:rsidRPr="004407F1">
        <w:rPr>
          <w:rFonts w:ascii="Times New Roman" w:hAnsi="Times New Roman"/>
          <w:sz w:val="24"/>
          <w:szCs w:val="24"/>
        </w:rPr>
        <w:t>4</w:t>
      </w:r>
      <w:r w:rsidRPr="004407F1">
        <w:rPr>
          <w:rFonts w:ascii="Times New Roman" w:hAnsi="Times New Roman"/>
          <w:sz w:val="24"/>
          <w:szCs w:val="24"/>
        </w:rPr>
        <w:t>)</w:t>
      </w:r>
      <w:r w:rsidRPr="004407F1">
        <w:rPr>
          <w:rFonts w:ascii="Times New Roman" w:hAnsi="Times New Roman"/>
          <w:sz w:val="24"/>
          <w:szCs w:val="24"/>
        </w:rPr>
        <w:tab/>
        <w:t xml:space="preserve">A pharmacy shall store medications in the manufacturer’s stock bottles or in </w:t>
      </w:r>
      <w:r w:rsidR="00E44296" w:rsidRPr="004407F1">
        <w:rPr>
          <w:rFonts w:ascii="Times New Roman" w:hAnsi="Times New Roman"/>
          <w:sz w:val="24"/>
          <w:szCs w:val="24"/>
        </w:rPr>
        <w:t xml:space="preserve">other stock </w:t>
      </w:r>
      <w:r w:rsidRPr="004407F1">
        <w:rPr>
          <w:rFonts w:ascii="Times New Roman" w:hAnsi="Times New Roman"/>
          <w:sz w:val="24"/>
          <w:szCs w:val="24"/>
        </w:rPr>
        <w:t xml:space="preserve">containers that are clearly labeled with the product name, strength or concentration, NDC number, manufacturer or supplier, lot number, </w:t>
      </w:r>
      <w:r w:rsidR="00E44296" w:rsidRPr="004407F1">
        <w:rPr>
          <w:rFonts w:ascii="Times New Roman" w:hAnsi="Times New Roman"/>
          <w:sz w:val="24"/>
          <w:szCs w:val="24"/>
        </w:rPr>
        <w:t xml:space="preserve">assigned </w:t>
      </w:r>
      <w:r w:rsidRPr="004407F1">
        <w:rPr>
          <w:rFonts w:ascii="Times New Roman" w:hAnsi="Times New Roman"/>
          <w:sz w:val="24"/>
          <w:szCs w:val="24"/>
        </w:rPr>
        <w:t xml:space="preserve">expiration date, and date that the medication was transferred out of its original stock bottle. </w:t>
      </w:r>
    </w:p>
    <w:p w14:paraId="20794FBB" w14:textId="77777777" w:rsidR="00CD6134" w:rsidRPr="004407F1" w:rsidRDefault="00CD6134" w:rsidP="00C24A1C">
      <w:pPr>
        <w:jc w:val="both"/>
        <w:rPr>
          <w:rFonts w:ascii="Times New Roman" w:hAnsi="Times New Roman"/>
          <w:sz w:val="24"/>
          <w:szCs w:val="24"/>
        </w:rPr>
      </w:pPr>
    </w:p>
    <w:p w14:paraId="68F47EC4" w14:textId="17CDC4DB" w:rsidR="00CD6134" w:rsidRPr="004407F1" w:rsidRDefault="00CD6134" w:rsidP="00C80467">
      <w:pPr>
        <w:ind w:left="720"/>
        <w:jc w:val="both"/>
        <w:rPr>
          <w:rFonts w:ascii="Times New Roman" w:hAnsi="Times New Roman"/>
          <w:sz w:val="24"/>
          <w:szCs w:val="24"/>
        </w:rPr>
      </w:pPr>
      <w:r w:rsidRPr="004407F1">
        <w:rPr>
          <w:rFonts w:ascii="Times New Roman" w:hAnsi="Times New Roman"/>
          <w:sz w:val="24"/>
          <w:szCs w:val="24"/>
        </w:rPr>
        <w:t>(</w:t>
      </w:r>
      <w:r w:rsidR="00E83BFD" w:rsidRPr="004407F1">
        <w:rPr>
          <w:rFonts w:ascii="Times New Roman" w:hAnsi="Times New Roman"/>
          <w:sz w:val="24"/>
          <w:szCs w:val="24"/>
        </w:rPr>
        <w:t>5</w:t>
      </w:r>
      <w:r w:rsidRPr="004407F1">
        <w:rPr>
          <w:rFonts w:ascii="Times New Roman" w:hAnsi="Times New Roman"/>
          <w:sz w:val="24"/>
          <w:szCs w:val="24"/>
        </w:rPr>
        <w:t>)</w:t>
      </w:r>
      <w:r w:rsidRPr="004407F1">
        <w:rPr>
          <w:rFonts w:ascii="Times New Roman" w:hAnsi="Times New Roman"/>
          <w:sz w:val="24"/>
          <w:szCs w:val="24"/>
        </w:rPr>
        <w:tab/>
        <w:t>A pharmacy shall be clean and sanitary and in good repair at all times.</w:t>
      </w:r>
    </w:p>
    <w:p w14:paraId="06B00A23" w14:textId="77777777" w:rsidR="00CD6134" w:rsidRPr="004407F1" w:rsidRDefault="00CD6134" w:rsidP="00C80467">
      <w:pPr>
        <w:ind w:left="720"/>
        <w:jc w:val="both"/>
        <w:rPr>
          <w:rFonts w:ascii="Times New Roman" w:hAnsi="Times New Roman"/>
          <w:sz w:val="24"/>
          <w:szCs w:val="24"/>
        </w:rPr>
      </w:pPr>
    </w:p>
    <w:p w14:paraId="2A818788" w14:textId="4C05D642" w:rsidR="00CD6134" w:rsidRPr="004407F1" w:rsidRDefault="00CD6134" w:rsidP="00C80467">
      <w:pPr>
        <w:ind w:left="720"/>
        <w:jc w:val="both"/>
        <w:rPr>
          <w:rFonts w:ascii="Times New Roman" w:hAnsi="Times New Roman"/>
          <w:sz w:val="24"/>
          <w:szCs w:val="24"/>
        </w:rPr>
      </w:pPr>
      <w:r w:rsidRPr="004407F1">
        <w:rPr>
          <w:rFonts w:ascii="Times New Roman" w:hAnsi="Times New Roman"/>
          <w:sz w:val="24"/>
          <w:szCs w:val="24"/>
        </w:rPr>
        <w:t>(</w:t>
      </w:r>
      <w:r w:rsidR="00E83BFD" w:rsidRPr="004407F1">
        <w:rPr>
          <w:rFonts w:ascii="Times New Roman" w:hAnsi="Times New Roman"/>
          <w:sz w:val="24"/>
          <w:szCs w:val="24"/>
        </w:rPr>
        <w:t>6</w:t>
      </w:r>
      <w:r w:rsidRPr="004407F1">
        <w:rPr>
          <w:rFonts w:ascii="Times New Roman" w:hAnsi="Times New Roman"/>
          <w:sz w:val="24"/>
          <w:szCs w:val="24"/>
        </w:rPr>
        <w:t>)</w:t>
      </w:r>
      <w:r w:rsidRPr="004407F1">
        <w:rPr>
          <w:rFonts w:ascii="Times New Roman" w:hAnsi="Times New Roman"/>
          <w:sz w:val="24"/>
          <w:szCs w:val="24"/>
        </w:rPr>
        <w:tab/>
        <w:t>Pharmacy equipment shall be clean and sanitary and in good repair at all times.</w:t>
      </w:r>
    </w:p>
    <w:p w14:paraId="46392354" w14:textId="77777777" w:rsidR="00CD6134" w:rsidRPr="0098779B" w:rsidRDefault="00CD6134" w:rsidP="00C80467">
      <w:pPr>
        <w:ind w:left="720"/>
        <w:jc w:val="both"/>
        <w:rPr>
          <w:rFonts w:ascii="Times New Roman" w:hAnsi="Times New Roman"/>
          <w:color w:val="FF0000"/>
          <w:sz w:val="24"/>
          <w:szCs w:val="24"/>
          <w:u w:val="single"/>
        </w:rPr>
      </w:pPr>
    </w:p>
    <w:p w14:paraId="190D2CD4" w14:textId="16F97902" w:rsidR="00CD6134" w:rsidRPr="004407F1" w:rsidRDefault="00CD6134" w:rsidP="00C80467">
      <w:pPr>
        <w:ind w:left="720"/>
        <w:jc w:val="both"/>
        <w:rPr>
          <w:rFonts w:ascii="Times New Roman" w:hAnsi="Times New Roman"/>
          <w:sz w:val="24"/>
          <w:szCs w:val="24"/>
        </w:rPr>
      </w:pPr>
      <w:r w:rsidRPr="004407F1">
        <w:rPr>
          <w:rFonts w:ascii="Times New Roman" w:hAnsi="Times New Roman"/>
          <w:sz w:val="24"/>
          <w:szCs w:val="24"/>
        </w:rPr>
        <w:t>(</w:t>
      </w:r>
      <w:r w:rsidR="00E83BFD" w:rsidRPr="004407F1">
        <w:rPr>
          <w:rFonts w:ascii="Times New Roman" w:hAnsi="Times New Roman"/>
          <w:sz w:val="24"/>
          <w:szCs w:val="24"/>
        </w:rPr>
        <w:t>7</w:t>
      </w:r>
      <w:r w:rsidRPr="004407F1">
        <w:rPr>
          <w:rFonts w:ascii="Times New Roman" w:hAnsi="Times New Roman"/>
          <w:sz w:val="24"/>
          <w:szCs w:val="24"/>
        </w:rPr>
        <w:t>)</w:t>
      </w:r>
      <w:r w:rsidRPr="004407F1">
        <w:rPr>
          <w:rFonts w:ascii="Times New Roman" w:hAnsi="Times New Roman"/>
          <w:sz w:val="24"/>
          <w:szCs w:val="24"/>
        </w:rPr>
        <w:tab/>
        <w:t>A pharmacy in Massachusetts shall conspicuously display within the pharmacy:</w:t>
      </w:r>
    </w:p>
    <w:p w14:paraId="297D764B" w14:textId="77777777" w:rsidR="00CD6134" w:rsidRPr="004407F1" w:rsidRDefault="00CD6134" w:rsidP="00C80467">
      <w:pPr>
        <w:ind w:left="720" w:firstLine="720"/>
        <w:jc w:val="both"/>
        <w:rPr>
          <w:rFonts w:ascii="Times New Roman" w:hAnsi="Times New Roman"/>
          <w:sz w:val="24"/>
          <w:szCs w:val="24"/>
        </w:rPr>
      </w:pPr>
      <w:r w:rsidRPr="004407F1">
        <w:rPr>
          <w:rFonts w:ascii="Times New Roman" w:hAnsi="Times New Roman"/>
          <w:sz w:val="24"/>
          <w:szCs w:val="24"/>
        </w:rPr>
        <w:t>(a)</w:t>
      </w:r>
      <w:r w:rsidRPr="004407F1">
        <w:rPr>
          <w:rFonts w:ascii="Times New Roman" w:hAnsi="Times New Roman"/>
          <w:sz w:val="24"/>
          <w:szCs w:val="24"/>
        </w:rPr>
        <w:tab/>
        <w:t>the pharmacy’s Massachusetts Drug Store pharmacy license;</w:t>
      </w:r>
    </w:p>
    <w:p w14:paraId="4D2FD457" w14:textId="77777777" w:rsidR="00CD6134" w:rsidRPr="004407F1" w:rsidRDefault="00CD6134" w:rsidP="00C80467">
      <w:pPr>
        <w:ind w:left="720" w:firstLine="720"/>
        <w:jc w:val="both"/>
        <w:rPr>
          <w:rFonts w:ascii="Times New Roman" w:hAnsi="Times New Roman"/>
          <w:sz w:val="24"/>
          <w:szCs w:val="24"/>
        </w:rPr>
      </w:pPr>
      <w:r w:rsidRPr="004407F1">
        <w:rPr>
          <w:rFonts w:ascii="Times New Roman" w:hAnsi="Times New Roman"/>
          <w:sz w:val="24"/>
          <w:szCs w:val="24"/>
        </w:rPr>
        <w:lastRenderedPageBreak/>
        <w:t>(b)</w:t>
      </w:r>
      <w:r w:rsidRPr="004407F1">
        <w:rPr>
          <w:rFonts w:ascii="Times New Roman" w:hAnsi="Times New Roman"/>
          <w:sz w:val="24"/>
          <w:szCs w:val="24"/>
        </w:rPr>
        <w:tab/>
        <w:t xml:space="preserve">other pharmacy license issued by the Board, as applicable; </w:t>
      </w:r>
    </w:p>
    <w:p w14:paraId="3EF1F72E" w14:textId="77777777" w:rsidR="00CD6134" w:rsidRPr="004407F1" w:rsidRDefault="00CD6134" w:rsidP="00C80467">
      <w:pPr>
        <w:ind w:left="720" w:firstLine="720"/>
        <w:jc w:val="both"/>
        <w:rPr>
          <w:rFonts w:ascii="Times New Roman" w:hAnsi="Times New Roman"/>
          <w:sz w:val="24"/>
          <w:szCs w:val="24"/>
        </w:rPr>
      </w:pPr>
      <w:r w:rsidRPr="004407F1">
        <w:rPr>
          <w:rFonts w:ascii="Times New Roman" w:hAnsi="Times New Roman"/>
          <w:sz w:val="24"/>
          <w:szCs w:val="24"/>
        </w:rPr>
        <w:t xml:space="preserve">(c)  </w:t>
      </w:r>
      <w:r w:rsidRPr="004407F1">
        <w:rPr>
          <w:rFonts w:ascii="Times New Roman" w:hAnsi="Times New Roman"/>
          <w:sz w:val="24"/>
          <w:szCs w:val="24"/>
        </w:rPr>
        <w:tab/>
        <w:t xml:space="preserve">the pharmacy's Massachusetts controlled substance registration; and </w:t>
      </w:r>
    </w:p>
    <w:p w14:paraId="63A476ED" w14:textId="3E5F0838" w:rsidR="00CD6134" w:rsidRDefault="00CD6134" w:rsidP="00C80467">
      <w:pPr>
        <w:ind w:left="2160" w:hanging="720"/>
        <w:jc w:val="both"/>
        <w:rPr>
          <w:rFonts w:ascii="Times New Roman" w:hAnsi="Times New Roman"/>
          <w:sz w:val="24"/>
          <w:szCs w:val="24"/>
        </w:rPr>
      </w:pPr>
      <w:r w:rsidRPr="004407F1">
        <w:rPr>
          <w:rFonts w:ascii="Times New Roman" w:hAnsi="Times New Roman"/>
          <w:sz w:val="24"/>
          <w:szCs w:val="24"/>
        </w:rPr>
        <w:t xml:space="preserve">(d)  </w:t>
      </w:r>
      <w:r w:rsidRPr="004407F1">
        <w:rPr>
          <w:rFonts w:ascii="Times New Roman" w:hAnsi="Times New Roman"/>
          <w:sz w:val="24"/>
          <w:szCs w:val="24"/>
        </w:rPr>
        <w:tab/>
        <w:t>the pharmacy's U.S. Drug Enforcement Administration registration.</w:t>
      </w:r>
    </w:p>
    <w:p w14:paraId="4D3E3D56" w14:textId="77777777" w:rsidR="00326121" w:rsidRDefault="00326121" w:rsidP="00F14E0C">
      <w:pPr>
        <w:ind w:left="720"/>
        <w:jc w:val="both"/>
        <w:rPr>
          <w:rFonts w:ascii="Times New Roman" w:hAnsi="Times New Roman"/>
          <w:sz w:val="24"/>
          <w:szCs w:val="24"/>
        </w:rPr>
      </w:pPr>
    </w:p>
    <w:p w14:paraId="5D479B68" w14:textId="4B992571" w:rsidR="00CD6134" w:rsidRPr="004407F1" w:rsidRDefault="00CD6134" w:rsidP="00F14E0C">
      <w:pPr>
        <w:ind w:left="720"/>
        <w:jc w:val="both"/>
        <w:rPr>
          <w:rFonts w:ascii="Times New Roman" w:hAnsi="Times New Roman"/>
          <w:sz w:val="24"/>
          <w:szCs w:val="24"/>
        </w:rPr>
      </w:pPr>
      <w:r w:rsidRPr="004407F1">
        <w:rPr>
          <w:rFonts w:ascii="Times New Roman" w:hAnsi="Times New Roman"/>
          <w:sz w:val="24"/>
          <w:szCs w:val="24"/>
        </w:rPr>
        <w:t>A non-resident pharmacy shall maintain the documents identified in 247 CMR 9.19(</w:t>
      </w:r>
      <w:r w:rsidR="0029767F" w:rsidRPr="004407F1">
        <w:rPr>
          <w:rFonts w:ascii="Times New Roman" w:hAnsi="Times New Roman"/>
          <w:sz w:val="24"/>
          <w:szCs w:val="24"/>
        </w:rPr>
        <w:t>7</w:t>
      </w:r>
      <w:r w:rsidRPr="004407F1">
        <w:rPr>
          <w:rFonts w:ascii="Times New Roman" w:hAnsi="Times New Roman"/>
          <w:sz w:val="24"/>
          <w:szCs w:val="24"/>
        </w:rPr>
        <w:t xml:space="preserve">) in a readily retrievable manner. </w:t>
      </w:r>
    </w:p>
    <w:p w14:paraId="1F21CC42" w14:textId="77777777" w:rsidR="00CD6134" w:rsidRPr="0098779B" w:rsidRDefault="00CD6134" w:rsidP="00C80467">
      <w:pPr>
        <w:ind w:left="2160" w:hanging="720"/>
        <w:jc w:val="both"/>
        <w:rPr>
          <w:rFonts w:ascii="Times New Roman" w:hAnsi="Times New Roman"/>
          <w:color w:val="FF0000"/>
          <w:sz w:val="24"/>
          <w:szCs w:val="24"/>
          <w:u w:val="single"/>
        </w:rPr>
      </w:pPr>
    </w:p>
    <w:p w14:paraId="6EA5D3E5" w14:textId="1754FDDE" w:rsidR="00CD6134" w:rsidRPr="004407F1" w:rsidRDefault="00CD6134" w:rsidP="00C80467">
      <w:pPr>
        <w:ind w:left="720"/>
        <w:jc w:val="both"/>
        <w:rPr>
          <w:rFonts w:ascii="Times New Roman" w:hAnsi="Times New Roman"/>
          <w:sz w:val="24"/>
          <w:szCs w:val="24"/>
        </w:rPr>
      </w:pPr>
      <w:r w:rsidRPr="004407F1">
        <w:rPr>
          <w:rFonts w:ascii="Times New Roman" w:hAnsi="Times New Roman"/>
          <w:sz w:val="24"/>
          <w:szCs w:val="24"/>
        </w:rPr>
        <w:t>(</w:t>
      </w:r>
      <w:r w:rsidR="000D0ADB">
        <w:rPr>
          <w:rFonts w:ascii="Times New Roman" w:hAnsi="Times New Roman"/>
          <w:sz w:val="24"/>
          <w:szCs w:val="24"/>
        </w:rPr>
        <w:t>8</w:t>
      </w:r>
      <w:r w:rsidRPr="004407F1">
        <w:rPr>
          <w:rFonts w:ascii="Times New Roman" w:hAnsi="Times New Roman"/>
          <w:sz w:val="24"/>
          <w:szCs w:val="24"/>
        </w:rPr>
        <w:t>)</w:t>
      </w:r>
      <w:r w:rsidRPr="004407F1">
        <w:rPr>
          <w:rFonts w:ascii="Times New Roman" w:hAnsi="Times New Roman"/>
          <w:sz w:val="24"/>
          <w:szCs w:val="24"/>
        </w:rPr>
        <w:tab/>
      </w:r>
      <w:r w:rsidR="00E44296" w:rsidRPr="004407F1">
        <w:rPr>
          <w:rFonts w:ascii="Times New Roman" w:hAnsi="Times New Roman"/>
          <w:sz w:val="24"/>
          <w:szCs w:val="24"/>
        </w:rPr>
        <w:t>As applicable, a</w:t>
      </w:r>
      <w:r w:rsidRPr="004407F1">
        <w:rPr>
          <w:rFonts w:ascii="Times New Roman" w:hAnsi="Times New Roman"/>
          <w:sz w:val="24"/>
          <w:szCs w:val="24"/>
        </w:rPr>
        <w:t xml:space="preserve"> pharmacy shall post on the wall or maintain the following in readily retrievable location:  </w:t>
      </w:r>
    </w:p>
    <w:p w14:paraId="6ABEE2D0" w14:textId="77777777" w:rsidR="00CD6134" w:rsidRPr="004407F1" w:rsidRDefault="00CD6134" w:rsidP="00C80467">
      <w:pPr>
        <w:ind w:left="2160" w:hanging="720"/>
        <w:jc w:val="both"/>
        <w:rPr>
          <w:rFonts w:ascii="Times New Roman" w:hAnsi="Times New Roman"/>
          <w:sz w:val="24"/>
          <w:szCs w:val="24"/>
        </w:rPr>
      </w:pPr>
      <w:r w:rsidRPr="004407F1">
        <w:rPr>
          <w:rFonts w:ascii="Times New Roman" w:hAnsi="Times New Roman"/>
          <w:sz w:val="24"/>
          <w:szCs w:val="24"/>
        </w:rPr>
        <w:t>(a)</w:t>
      </w:r>
      <w:r w:rsidRPr="004407F1">
        <w:rPr>
          <w:rFonts w:ascii="Times New Roman" w:hAnsi="Times New Roman"/>
          <w:sz w:val="24"/>
          <w:szCs w:val="24"/>
        </w:rPr>
        <w:tab/>
        <w:t>immunization certifications and current CPR card for each pharmacist and pharmacy intern that perform immunizations;</w:t>
      </w:r>
    </w:p>
    <w:p w14:paraId="381031AF" w14:textId="3436E1C4" w:rsidR="00CD6134" w:rsidRPr="004407F1" w:rsidRDefault="00CD6134" w:rsidP="00C80467">
      <w:pPr>
        <w:ind w:left="2160" w:hanging="720"/>
        <w:jc w:val="both"/>
        <w:rPr>
          <w:rFonts w:ascii="Times New Roman" w:hAnsi="Times New Roman"/>
          <w:sz w:val="24"/>
          <w:szCs w:val="24"/>
        </w:rPr>
      </w:pPr>
      <w:r w:rsidRPr="004407F1">
        <w:rPr>
          <w:rFonts w:ascii="Times New Roman" w:hAnsi="Times New Roman"/>
          <w:sz w:val="24"/>
          <w:szCs w:val="24"/>
        </w:rPr>
        <w:t>(b)</w:t>
      </w:r>
      <w:r w:rsidRPr="004407F1">
        <w:rPr>
          <w:rFonts w:ascii="Times New Roman" w:hAnsi="Times New Roman"/>
          <w:sz w:val="24"/>
          <w:szCs w:val="24"/>
        </w:rPr>
        <w:tab/>
        <w:t xml:space="preserve">current power of attorney (“POA”) forms required for DEA 222 forms, as applicable; </w:t>
      </w:r>
    </w:p>
    <w:p w14:paraId="604EE488" w14:textId="77777777" w:rsidR="00CD6134" w:rsidRPr="004407F1" w:rsidRDefault="00CD6134" w:rsidP="00C80467">
      <w:pPr>
        <w:ind w:left="2160" w:hanging="720"/>
        <w:jc w:val="both"/>
        <w:rPr>
          <w:rFonts w:ascii="Times New Roman" w:hAnsi="Times New Roman"/>
          <w:sz w:val="24"/>
          <w:szCs w:val="24"/>
        </w:rPr>
      </w:pPr>
      <w:r w:rsidRPr="004407F1">
        <w:rPr>
          <w:rFonts w:ascii="Times New Roman" w:hAnsi="Times New Roman"/>
          <w:sz w:val="24"/>
          <w:szCs w:val="24"/>
        </w:rPr>
        <w:t>(c)</w:t>
      </w:r>
      <w:r w:rsidRPr="004407F1">
        <w:rPr>
          <w:rFonts w:ascii="Times New Roman" w:hAnsi="Times New Roman"/>
          <w:sz w:val="24"/>
          <w:szCs w:val="24"/>
        </w:rPr>
        <w:tab/>
        <w:t xml:space="preserve">Collaborative Drug Therapy Management Agreements; </w:t>
      </w:r>
    </w:p>
    <w:p w14:paraId="4DA22D11" w14:textId="77777777" w:rsidR="00CD6134" w:rsidRPr="004407F1" w:rsidRDefault="00CD6134" w:rsidP="00C80467">
      <w:pPr>
        <w:ind w:left="2160" w:hanging="720"/>
        <w:jc w:val="both"/>
        <w:rPr>
          <w:rFonts w:ascii="Times New Roman" w:hAnsi="Times New Roman"/>
          <w:sz w:val="24"/>
          <w:szCs w:val="24"/>
        </w:rPr>
      </w:pPr>
      <w:r w:rsidRPr="004407F1">
        <w:rPr>
          <w:rFonts w:ascii="Times New Roman" w:hAnsi="Times New Roman"/>
          <w:sz w:val="24"/>
          <w:szCs w:val="24"/>
        </w:rPr>
        <w:t>(d)</w:t>
      </w:r>
      <w:r w:rsidRPr="004407F1">
        <w:rPr>
          <w:rFonts w:ascii="Times New Roman" w:hAnsi="Times New Roman"/>
          <w:sz w:val="24"/>
          <w:szCs w:val="24"/>
        </w:rPr>
        <w:tab/>
        <w:t xml:space="preserve">written finding from the Board waiving any Board regulations; and </w:t>
      </w:r>
    </w:p>
    <w:p w14:paraId="61A7C216" w14:textId="77777777" w:rsidR="00CD6134" w:rsidRPr="004407F1" w:rsidRDefault="00CD6134" w:rsidP="00C80467">
      <w:pPr>
        <w:ind w:left="2160" w:hanging="720"/>
        <w:jc w:val="both"/>
        <w:rPr>
          <w:rFonts w:ascii="Times New Roman" w:hAnsi="Times New Roman"/>
          <w:sz w:val="24"/>
          <w:szCs w:val="24"/>
        </w:rPr>
      </w:pPr>
      <w:r w:rsidRPr="004407F1">
        <w:rPr>
          <w:rFonts w:ascii="Times New Roman" w:hAnsi="Times New Roman"/>
          <w:sz w:val="24"/>
          <w:szCs w:val="24"/>
        </w:rPr>
        <w:t>(e)</w:t>
      </w:r>
      <w:r w:rsidRPr="004407F1">
        <w:rPr>
          <w:rFonts w:ascii="Times New Roman" w:hAnsi="Times New Roman"/>
          <w:sz w:val="24"/>
          <w:szCs w:val="24"/>
        </w:rPr>
        <w:tab/>
        <w:t xml:space="preserve">standing orders, if any.  </w:t>
      </w:r>
    </w:p>
    <w:p w14:paraId="7BCDA8D2" w14:textId="77777777" w:rsidR="00CD6134" w:rsidRPr="0098779B" w:rsidRDefault="00CD6134" w:rsidP="00C80467">
      <w:pPr>
        <w:ind w:left="720"/>
        <w:jc w:val="both"/>
        <w:rPr>
          <w:rFonts w:ascii="Times New Roman" w:hAnsi="Times New Roman"/>
          <w:color w:val="FF0000"/>
          <w:sz w:val="24"/>
          <w:szCs w:val="24"/>
          <w:u w:val="single"/>
        </w:rPr>
      </w:pPr>
    </w:p>
    <w:p w14:paraId="1BD27089" w14:textId="57E04F94" w:rsidR="00CD6134" w:rsidRPr="006B3A5A" w:rsidRDefault="00CD6134" w:rsidP="00C80467">
      <w:pPr>
        <w:ind w:left="720"/>
        <w:jc w:val="both"/>
        <w:rPr>
          <w:rFonts w:ascii="Times New Roman" w:hAnsi="Times New Roman"/>
          <w:sz w:val="24"/>
          <w:szCs w:val="24"/>
        </w:rPr>
      </w:pPr>
      <w:r w:rsidRPr="006B3A5A">
        <w:rPr>
          <w:rFonts w:ascii="Times New Roman" w:hAnsi="Times New Roman"/>
          <w:sz w:val="24"/>
          <w:szCs w:val="24"/>
        </w:rPr>
        <w:t>(</w:t>
      </w:r>
      <w:r w:rsidR="000D0ADB">
        <w:rPr>
          <w:rFonts w:ascii="Times New Roman" w:hAnsi="Times New Roman"/>
          <w:sz w:val="24"/>
          <w:szCs w:val="24"/>
        </w:rPr>
        <w:t>9</w:t>
      </w:r>
      <w:r w:rsidRPr="006B3A5A">
        <w:rPr>
          <w:rFonts w:ascii="Times New Roman" w:hAnsi="Times New Roman"/>
          <w:sz w:val="24"/>
          <w:szCs w:val="24"/>
        </w:rPr>
        <w:t>)</w:t>
      </w:r>
      <w:r w:rsidRPr="006B3A5A">
        <w:rPr>
          <w:rFonts w:ascii="Times New Roman" w:hAnsi="Times New Roman"/>
          <w:sz w:val="24"/>
          <w:szCs w:val="24"/>
        </w:rPr>
        <w:tab/>
        <w:t xml:space="preserve">A pharmacy shall have a sign affixed to each customer entrance that is easily observable from the outside and clearly identifies the presence of a pharmacy. </w:t>
      </w:r>
    </w:p>
    <w:p w14:paraId="7333EF24" w14:textId="77777777" w:rsidR="00CD6134" w:rsidRPr="006B3A5A" w:rsidRDefault="00CD6134" w:rsidP="00C80467">
      <w:pPr>
        <w:ind w:left="2160" w:hanging="720"/>
        <w:jc w:val="both"/>
        <w:rPr>
          <w:rFonts w:ascii="Times New Roman" w:hAnsi="Times New Roman"/>
          <w:sz w:val="24"/>
          <w:szCs w:val="24"/>
        </w:rPr>
      </w:pPr>
    </w:p>
    <w:p w14:paraId="2A6A1AD6" w14:textId="3355E99F" w:rsidR="00CD6134" w:rsidRPr="006B3A5A" w:rsidRDefault="00CD6134" w:rsidP="00C80467">
      <w:pPr>
        <w:ind w:left="720"/>
        <w:jc w:val="both"/>
        <w:rPr>
          <w:rFonts w:ascii="Times New Roman" w:hAnsi="Times New Roman"/>
          <w:sz w:val="24"/>
          <w:szCs w:val="24"/>
        </w:rPr>
      </w:pPr>
      <w:r w:rsidRPr="006B3A5A">
        <w:rPr>
          <w:rFonts w:ascii="Times New Roman" w:hAnsi="Times New Roman"/>
          <w:sz w:val="24"/>
          <w:szCs w:val="24"/>
        </w:rPr>
        <w:t>(</w:t>
      </w:r>
      <w:r w:rsidR="00E83BFD" w:rsidRPr="006B3A5A">
        <w:rPr>
          <w:rFonts w:ascii="Times New Roman" w:hAnsi="Times New Roman"/>
          <w:sz w:val="24"/>
          <w:szCs w:val="24"/>
        </w:rPr>
        <w:t>1</w:t>
      </w:r>
      <w:r w:rsidR="000D0ADB">
        <w:rPr>
          <w:rFonts w:ascii="Times New Roman" w:hAnsi="Times New Roman"/>
          <w:sz w:val="24"/>
          <w:szCs w:val="24"/>
        </w:rPr>
        <w:t>0</w:t>
      </w:r>
      <w:r w:rsidRPr="006B3A5A">
        <w:rPr>
          <w:rFonts w:ascii="Times New Roman" w:hAnsi="Times New Roman"/>
          <w:sz w:val="24"/>
          <w:szCs w:val="24"/>
        </w:rPr>
        <w:t>)</w:t>
      </w:r>
      <w:r w:rsidRPr="006B3A5A">
        <w:rPr>
          <w:rFonts w:ascii="Times New Roman" w:hAnsi="Times New Roman"/>
          <w:sz w:val="24"/>
          <w:szCs w:val="24"/>
        </w:rPr>
        <w:tab/>
        <w:t>A pharmacy shall conspicuously display, in legible letters not less than one inch high, over, on, or adjacent to the main entrance of the pharmacy, the name of the pharmacist Manager of Record.</w:t>
      </w:r>
    </w:p>
    <w:p w14:paraId="439446CE" w14:textId="77777777" w:rsidR="00CD6134" w:rsidRPr="006B3A5A" w:rsidRDefault="00CD6134" w:rsidP="00C80467">
      <w:pPr>
        <w:ind w:left="720"/>
        <w:jc w:val="both"/>
        <w:rPr>
          <w:rFonts w:ascii="Times New Roman" w:hAnsi="Times New Roman"/>
          <w:sz w:val="24"/>
          <w:szCs w:val="24"/>
        </w:rPr>
      </w:pPr>
    </w:p>
    <w:p w14:paraId="2A6D161E" w14:textId="79A3C660" w:rsidR="00CD6134" w:rsidRPr="006B3A5A" w:rsidRDefault="00CD6134" w:rsidP="00C80467">
      <w:pPr>
        <w:ind w:left="720"/>
        <w:jc w:val="both"/>
        <w:rPr>
          <w:rFonts w:ascii="Times New Roman" w:hAnsi="Times New Roman"/>
          <w:sz w:val="24"/>
          <w:szCs w:val="24"/>
        </w:rPr>
      </w:pPr>
      <w:r w:rsidRPr="006B3A5A">
        <w:rPr>
          <w:rFonts w:ascii="Times New Roman" w:hAnsi="Times New Roman"/>
          <w:sz w:val="24"/>
          <w:szCs w:val="24"/>
        </w:rPr>
        <w:t>(</w:t>
      </w:r>
      <w:r w:rsidR="00E83BFD" w:rsidRPr="006B3A5A">
        <w:rPr>
          <w:rFonts w:ascii="Times New Roman" w:hAnsi="Times New Roman"/>
          <w:sz w:val="24"/>
          <w:szCs w:val="24"/>
        </w:rPr>
        <w:t>1</w:t>
      </w:r>
      <w:r w:rsidR="000D0ADB">
        <w:rPr>
          <w:rFonts w:ascii="Times New Roman" w:hAnsi="Times New Roman"/>
          <w:sz w:val="24"/>
          <w:szCs w:val="24"/>
        </w:rPr>
        <w:t>1</w:t>
      </w:r>
      <w:r w:rsidRPr="006B3A5A">
        <w:rPr>
          <w:rFonts w:ascii="Times New Roman" w:hAnsi="Times New Roman"/>
          <w:sz w:val="24"/>
          <w:szCs w:val="24"/>
        </w:rPr>
        <w:t>)</w:t>
      </w:r>
      <w:r w:rsidRPr="006B3A5A">
        <w:rPr>
          <w:rFonts w:ascii="Times New Roman" w:hAnsi="Times New Roman"/>
          <w:sz w:val="24"/>
          <w:szCs w:val="24"/>
        </w:rPr>
        <w:tab/>
        <w:t>A pharmacy shall effectuate a recall of medication that is or may be defective in any way.</w:t>
      </w:r>
    </w:p>
    <w:p w14:paraId="35F6491A" w14:textId="77777777" w:rsidR="00CD6134" w:rsidRPr="006B3A5A" w:rsidRDefault="00CD6134" w:rsidP="00C24A1C">
      <w:pPr>
        <w:jc w:val="both"/>
        <w:rPr>
          <w:rFonts w:ascii="Times New Roman" w:hAnsi="Times New Roman"/>
          <w:sz w:val="24"/>
          <w:szCs w:val="24"/>
        </w:rPr>
      </w:pPr>
    </w:p>
    <w:p w14:paraId="445F39DF" w14:textId="28DE1BED" w:rsidR="00CD6134" w:rsidRPr="006B3A5A" w:rsidRDefault="00CD6134" w:rsidP="00C80467">
      <w:pPr>
        <w:ind w:left="720"/>
        <w:jc w:val="both"/>
        <w:rPr>
          <w:rFonts w:ascii="Times New Roman" w:hAnsi="Times New Roman"/>
          <w:sz w:val="24"/>
          <w:szCs w:val="24"/>
        </w:rPr>
      </w:pPr>
      <w:r w:rsidRPr="006B3A5A">
        <w:rPr>
          <w:rFonts w:ascii="Times New Roman" w:hAnsi="Times New Roman"/>
          <w:sz w:val="24"/>
          <w:szCs w:val="24"/>
        </w:rPr>
        <w:t>(</w:t>
      </w:r>
      <w:r w:rsidR="00E83BFD" w:rsidRPr="006B3A5A">
        <w:rPr>
          <w:rFonts w:ascii="Times New Roman" w:hAnsi="Times New Roman"/>
          <w:sz w:val="24"/>
          <w:szCs w:val="24"/>
        </w:rPr>
        <w:t>1</w:t>
      </w:r>
      <w:r w:rsidR="000D0ADB">
        <w:rPr>
          <w:rFonts w:ascii="Times New Roman" w:hAnsi="Times New Roman"/>
          <w:sz w:val="24"/>
          <w:szCs w:val="24"/>
        </w:rPr>
        <w:t>2</w:t>
      </w:r>
      <w:r w:rsidRPr="006B3A5A">
        <w:rPr>
          <w:rFonts w:ascii="Times New Roman" w:hAnsi="Times New Roman"/>
          <w:sz w:val="24"/>
          <w:szCs w:val="24"/>
        </w:rPr>
        <w:t>)</w:t>
      </w:r>
      <w:r w:rsidRPr="006B3A5A">
        <w:rPr>
          <w:rFonts w:ascii="Times New Roman" w:hAnsi="Times New Roman"/>
          <w:sz w:val="24"/>
          <w:szCs w:val="24"/>
        </w:rPr>
        <w:tab/>
        <w:t xml:space="preserve">A pharmacy shall obtain and </w:t>
      </w:r>
      <w:r w:rsidR="00491481" w:rsidRPr="006B3A5A">
        <w:rPr>
          <w:rFonts w:ascii="Times New Roman" w:hAnsi="Times New Roman"/>
          <w:sz w:val="24"/>
          <w:szCs w:val="24"/>
        </w:rPr>
        <w:t xml:space="preserve">record </w:t>
      </w:r>
      <w:r w:rsidRPr="006B3A5A">
        <w:rPr>
          <w:rFonts w:ascii="Times New Roman" w:hAnsi="Times New Roman"/>
          <w:sz w:val="24"/>
          <w:szCs w:val="24"/>
        </w:rPr>
        <w:t>consent from a patient or patient’s agent prior to enrolling that patient in an automatic refill program.</w:t>
      </w:r>
      <w:r w:rsidR="00491481" w:rsidRPr="006B3A5A">
        <w:rPr>
          <w:rFonts w:ascii="Times New Roman" w:hAnsi="Times New Roman"/>
          <w:sz w:val="24"/>
          <w:szCs w:val="24"/>
        </w:rPr>
        <w:t xml:space="preserve">  A pharmacy shall provide a method for patients to discontinue participation in an automatic refill program.</w:t>
      </w:r>
    </w:p>
    <w:p w14:paraId="143BE82C" w14:textId="77777777" w:rsidR="00CD6134" w:rsidRPr="0098779B" w:rsidRDefault="00CD6134" w:rsidP="00C80467">
      <w:pPr>
        <w:ind w:left="720"/>
        <w:jc w:val="both"/>
        <w:rPr>
          <w:rFonts w:ascii="Times New Roman" w:hAnsi="Times New Roman"/>
          <w:color w:val="FF0000"/>
          <w:sz w:val="24"/>
          <w:szCs w:val="24"/>
          <w:u w:val="single"/>
        </w:rPr>
      </w:pPr>
    </w:p>
    <w:p w14:paraId="59469063" w14:textId="5C508279" w:rsidR="00CD6134" w:rsidRPr="00A65725" w:rsidRDefault="00CD6134" w:rsidP="00C80467">
      <w:pPr>
        <w:ind w:left="720"/>
        <w:jc w:val="both"/>
        <w:rPr>
          <w:rFonts w:ascii="Times New Roman" w:hAnsi="Times New Roman"/>
          <w:sz w:val="24"/>
          <w:szCs w:val="24"/>
        </w:rPr>
      </w:pPr>
      <w:r w:rsidRPr="00A65725">
        <w:rPr>
          <w:rFonts w:ascii="Times New Roman" w:hAnsi="Times New Roman"/>
          <w:sz w:val="24"/>
          <w:szCs w:val="24"/>
        </w:rPr>
        <w:t>(</w:t>
      </w:r>
      <w:r w:rsidR="00E83BFD" w:rsidRPr="00A65725">
        <w:rPr>
          <w:rFonts w:ascii="Times New Roman" w:hAnsi="Times New Roman"/>
          <w:sz w:val="24"/>
          <w:szCs w:val="24"/>
        </w:rPr>
        <w:t>1</w:t>
      </w:r>
      <w:r w:rsidR="000D0ADB">
        <w:rPr>
          <w:rFonts w:ascii="Times New Roman" w:hAnsi="Times New Roman"/>
          <w:sz w:val="24"/>
          <w:szCs w:val="24"/>
        </w:rPr>
        <w:t>3</w:t>
      </w:r>
      <w:r w:rsidRPr="00A65725">
        <w:rPr>
          <w:rFonts w:ascii="Times New Roman" w:hAnsi="Times New Roman"/>
          <w:sz w:val="24"/>
          <w:szCs w:val="24"/>
        </w:rPr>
        <w:t>)</w:t>
      </w:r>
      <w:r w:rsidRPr="00A65725">
        <w:rPr>
          <w:rFonts w:ascii="Times New Roman" w:hAnsi="Times New Roman"/>
          <w:sz w:val="24"/>
          <w:szCs w:val="24"/>
        </w:rPr>
        <w:tab/>
        <w:t>A pharmacy shall meet the following requirements concerning the posting of hours of operation:</w:t>
      </w:r>
    </w:p>
    <w:p w14:paraId="031E0CD8" w14:textId="77777777" w:rsidR="00CD6134" w:rsidRPr="00A65725" w:rsidRDefault="00CD6134" w:rsidP="00C80467">
      <w:pPr>
        <w:ind w:left="2160" w:hanging="720"/>
        <w:jc w:val="both"/>
        <w:rPr>
          <w:rFonts w:ascii="Times New Roman" w:hAnsi="Times New Roman"/>
          <w:sz w:val="24"/>
          <w:szCs w:val="24"/>
        </w:rPr>
      </w:pPr>
      <w:r w:rsidRPr="00A65725">
        <w:rPr>
          <w:rFonts w:ascii="Times New Roman" w:hAnsi="Times New Roman"/>
          <w:sz w:val="24"/>
          <w:szCs w:val="24"/>
        </w:rPr>
        <w:t xml:space="preserve">(a)  </w:t>
      </w:r>
      <w:r w:rsidRPr="00A65725">
        <w:rPr>
          <w:rFonts w:ascii="Times New Roman" w:hAnsi="Times New Roman"/>
          <w:sz w:val="24"/>
          <w:szCs w:val="24"/>
        </w:rPr>
        <w:tab/>
        <w:t>The hours of operation shall be prominently posted at all consumer entrances to the pharmacy and, in the case of a pharmacy located within a retail establishment, the hours shall also be posted at all consumer entrances to the retail store and at the pharmacy; and</w:t>
      </w:r>
    </w:p>
    <w:p w14:paraId="32DF7D02" w14:textId="7D215C31" w:rsidR="00CD6134" w:rsidRPr="0098779B" w:rsidRDefault="00CD6134" w:rsidP="00C80467">
      <w:pPr>
        <w:ind w:left="2160" w:hanging="720"/>
        <w:jc w:val="both"/>
        <w:rPr>
          <w:rFonts w:ascii="Times New Roman" w:hAnsi="Times New Roman"/>
          <w:color w:val="FF0000"/>
          <w:sz w:val="24"/>
          <w:szCs w:val="24"/>
          <w:u w:val="single"/>
        </w:rPr>
      </w:pPr>
      <w:r w:rsidRPr="00A65725">
        <w:rPr>
          <w:rFonts w:ascii="Times New Roman" w:hAnsi="Times New Roman"/>
          <w:sz w:val="24"/>
          <w:szCs w:val="24"/>
        </w:rPr>
        <w:t xml:space="preserve">(b)  </w:t>
      </w:r>
      <w:r w:rsidRPr="00A65725">
        <w:rPr>
          <w:rFonts w:ascii="Times New Roman" w:hAnsi="Times New Roman"/>
          <w:sz w:val="24"/>
          <w:szCs w:val="24"/>
        </w:rPr>
        <w:tab/>
        <w:t>if the hours of operation of a pharmacy located within another retail establishment are different from those of the retail establishment, all advertising referring to the pharmacy shall clearly specify the pharmacy's hours of operatio</w:t>
      </w:r>
      <w:r w:rsidR="00CC2B87">
        <w:rPr>
          <w:rFonts w:ascii="Times New Roman" w:hAnsi="Times New Roman"/>
          <w:sz w:val="24"/>
          <w:szCs w:val="24"/>
        </w:rPr>
        <w:t>n.</w:t>
      </w:r>
    </w:p>
    <w:p w14:paraId="42CB7498" w14:textId="77777777" w:rsidR="00CD6134" w:rsidRPr="0098779B" w:rsidRDefault="00CD6134" w:rsidP="00C80467">
      <w:pPr>
        <w:ind w:left="720"/>
        <w:jc w:val="both"/>
        <w:rPr>
          <w:rFonts w:ascii="Times New Roman" w:hAnsi="Times New Roman"/>
          <w:color w:val="FF0000"/>
          <w:sz w:val="24"/>
          <w:szCs w:val="24"/>
          <w:u w:val="single"/>
        </w:rPr>
      </w:pPr>
    </w:p>
    <w:p w14:paraId="1244C4E9" w14:textId="7B42BDB9" w:rsidR="00CD6134" w:rsidRPr="00A65725" w:rsidRDefault="00CD6134" w:rsidP="00C80467">
      <w:pPr>
        <w:ind w:left="720"/>
        <w:jc w:val="both"/>
        <w:rPr>
          <w:rFonts w:ascii="Times New Roman" w:hAnsi="Times New Roman"/>
          <w:sz w:val="24"/>
          <w:szCs w:val="24"/>
        </w:rPr>
      </w:pPr>
      <w:r w:rsidRPr="00A65725">
        <w:rPr>
          <w:rFonts w:ascii="Times New Roman" w:hAnsi="Times New Roman"/>
          <w:sz w:val="24"/>
          <w:szCs w:val="24"/>
        </w:rPr>
        <w:t>(</w:t>
      </w:r>
      <w:r w:rsidR="00E83BFD" w:rsidRPr="00A65725">
        <w:rPr>
          <w:rFonts w:ascii="Times New Roman" w:hAnsi="Times New Roman"/>
          <w:sz w:val="24"/>
          <w:szCs w:val="24"/>
        </w:rPr>
        <w:t>1</w:t>
      </w:r>
      <w:r w:rsidR="000D0ADB">
        <w:rPr>
          <w:rFonts w:ascii="Times New Roman" w:hAnsi="Times New Roman"/>
          <w:sz w:val="24"/>
          <w:szCs w:val="24"/>
        </w:rPr>
        <w:t>4</w:t>
      </w:r>
      <w:r w:rsidRPr="00A65725">
        <w:rPr>
          <w:rFonts w:ascii="Times New Roman" w:hAnsi="Times New Roman"/>
          <w:sz w:val="24"/>
          <w:szCs w:val="24"/>
        </w:rPr>
        <w:t>)</w:t>
      </w:r>
      <w:r w:rsidRPr="00A65725">
        <w:rPr>
          <w:rFonts w:ascii="Times New Roman" w:hAnsi="Times New Roman"/>
          <w:sz w:val="24"/>
          <w:szCs w:val="24"/>
        </w:rPr>
        <w:tab/>
        <w:t xml:space="preserve">A pharmacy shall maintain a written continuity of care plan that describes the manner in which patient needs will be met in the event the pharmacy is unexpectedly unable to provide pharmacy services.  The pharmacy shall notify the Board </w:t>
      </w:r>
      <w:proofErr w:type="spellStart"/>
      <w:r w:rsidRPr="00A65725">
        <w:rPr>
          <w:rFonts w:ascii="Times New Roman" w:hAnsi="Times New Roman"/>
          <w:sz w:val="24"/>
          <w:szCs w:val="24"/>
        </w:rPr>
        <w:t>if</w:t>
      </w:r>
      <w:proofErr w:type="spellEnd"/>
      <w:r w:rsidRPr="00A65725">
        <w:rPr>
          <w:rFonts w:ascii="Times New Roman" w:hAnsi="Times New Roman"/>
          <w:sz w:val="24"/>
          <w:szCs w:val="24"/>
        </w:rPr>
        <w:t xml:space="preserve"> pharmacy operations are unexpectedly suspended for more than 24 hours.  </w:t>
      </w:r>
    </w:p>
    <w:p w14:paraId="7342E260" w14:textId="77777777" w:rsidR="00CD6134" w:rsidRPr="0098779B" w:rsidRDefault="00CD6134" w:rsidP="00C24A1C">
      <w:pPr>
        <w:jc w:val="both"/>
        <w:rPr>
          <w:rFonts w:ascii="Times New Roman" w:hAnsi="Times New Roman"/>
          <w:color w:val="FF0000"/>
          <w:sz w:val="24"/>
          <w:szCs w:val="24"/>
          <w:u w:val="single"/>
        </w:rPr>
      </w:pPr>
    </w:p>
    <w:p w14:paraId="67F384DE" w14:textId="11B245E6" w:rsidR="00CD6134" w:rsidRPr="00A65725" w:rsidRDefault="00CD6134" w:rsidP="00C80467">
      <w:pPr>
        <w:ind w:left="720"/>
        <w:jc w:val="both"/>
        <w:rPr>
          <w:rFonts w:ascii="Times New Roman" w:hAnsi="Times New Roman"/>
          <w:sz w:val="24"/>
          <w:szCs w:val="24"/>
        </w:rPr>
      </w:pPr>
      <w:r w:rsidRPr="00A65725">
        <w:rPr>
          <w:rFonts w:ascii="Times New Roman" w:hAnsi="Times New Roman"/>
          <w:sz w:val="24"/>
          <w:szCs w:val="24"/>
        </w:rPr>
        <w:t>(</w:t>
      </w:r>
      <w:r w:rsidR="00E83BFD" w:rsidRPr="00A65725">
        <w:rPr>
          <w:rFonts w:ascii="Times New Roman" w:hAnsi="Times New Roman"/>
          <w:sz w:val="24"/>
          <w:szCs w:val="24"/>
        </w:rPr>
        <w:t>1</w:t>
      </w:r>
      <w:r w:rsidR="000D0ADB">
        <w:rPr>
          <w:rFonts w:ascii="Times New Roman" w:hAnsi="Times New Roman"/>
          <w:sz w:val="24"/>
          <w:szCs w:val="24"/>
        </w:rPr>
        <w:t>5</w:t>
      </w:r>
      <w:r w:rsidRPr="00A65725">
        <w:rPr>
          <w:rFonts w:ascii="Times New Roman" w:hAnsi="Times New Roman"/>
          <w:sz w:val="24"/>
          <w:szCs w:val="24"/>
        </w:rPr>
        <w:t>)</w:t>
      </w:r>
      <w:r w:rsidRPr="00A65725">
        <w:rPr>
          <w:rFonts w:ascii="Times New Roman" w:hAnsi="Times New Roman"/>
          <w:sz w:val="24"/>
          <w:szCs w:val="24"/>
        </w:rPr>
        <w:tab/>
      </w:r>
      <w:r w:rsidRPr="00A65725">
        <w:rPr>
          <w:rFonts w:ascii="Times New Roman" w:hAnsi="Times New Roman"/>
          <w:sz w:val="24"/>
          <w:szCs w:val="24"/>
          <w:u w:val="single"/>
        </w:rPr>
        <w:t>Registered Pharmacists on Duty</w:t>
      </w:r>
    </w:p>
    <w:p w14:paraId="043D2C91" w14:textId="56760E9D" w:rsidR="00CD6134" w:rsidRPr="00A65725" w:rsidRDefault="00CD6134" w:rsidP="00C80467">
      <w:pPr>
        <w:ind w:left="2160" w:hanging="720"/>
        <w:jc w:val="both"/>
        <w:rPr>
          <w:rFonts w:ascii="Times New Roman" w:hAnsi="Times New Roman"/>
          <w:sz w:val="24"/>
          <w:szCs w:val="24"/>
        </w:rPr>
      </w:pPr>
      <w:r w:rsidRPr="00A65725">
        <w:rPr>
          <w:rFonts w:ascii="Times New Roman" w:hAnsi="Times New Roman"/>
          <w:sz w:val="24"/>
          <w:szCs w:val="24"/>
        </w:rPr>
        <w:t xml:space="preserve">(a)  </w:t>
      </w:r>
      <w:r w:rsidRPr="00A65725">
        <w:rPr>
          <w:rFonts w:ascii="Times New Roman" w:hAnsi="Times New Roman"/>
          <w:sz w:val="24"/>
          <w:szCs w:val="24"/>
        </w:rPr>
        <w:tab/>
      </w:r>
      <w:r w:rsidR="00E44296" w:rsidRPr="00A65725">
        <w:rPr>
          <w:rFonts w:ascii="Times New Roman" w:hAnsi="Times New Roman"/>
          <w:sz w:val="24"/>
          <w:szCs w:val="24"/>
        </w:rPr>
        <w:t xml:space="preserve">Unless otherwise permitted by law or regulation, a licensed </w:t>
      </w:r>
      <w:r w:rsidRPr="00A65725">
        <w:rPr>
          <w:rFonts w:ascii="Times New Roman" w:hAnsi="Times New Roman"/>
          <w:sz w:val="24"/>
          <w:szCs w:val="24"/>
        </w:rPr>
        <w:t>pharmacist shall be on the pharmacy premises at all times the pharmacy is open for business and shall be present at all times when non-pharmacist personnel have unrestricted access to the pharmacy.</w:t>
      </w:r>
    </w:p>
    <w:p w14:paraId="39E36A14" w14:textId="77777777" w:rsidR="00CD6134" w:rsidRPr="00A65725" w:rsidRDefault="00CD6134" w:rsidP="00C80467">
      <w:pPr>
        <w:ind w:left="2160" w:hanging="720"/>
        <w:jc w:val="both"/>
        <w:rPr>
          <w:rFonts w:ascii="Times New Roman" w:hAnsi="Times New Roman"/>
          <w:sz w:val="24"/>
          <w:szCs w:val="24"/>
        </w:rPr>
      </w:pPr>
      <w:r w:rsidRPr="00A65725">
        <w:rPr>
          <w:rFonts w:ascii="Times New Roman" w:hAnsi="Times New Roman"/>
          <w:sz w:val="24"/>
          <w:szCs w:val="24"/>
        </w:rPr>
        <w:t xml:space="preserve">(b)  </w:t>
      </w:r>
      <w:r w:rsidRPr="00A65725">
        <w:rPr>
          <w:rFonts w:ascii="Times New Roman" w:hAnsi="Times New Roman"/>
          <w:sz w:val="24"/>
          <w:szCs w:val="24"/>
        </w:rPr>
        <w:tab/>
        <w:t>While on duty, a pharmacist shall:</w:t>
      </w:r>
    </w:p>
    <w:p w14:paraId="64694BF8" w14:textId="77777777" w:rsidR="00CD6134" w:rsidRPr="00A65725" w:rsidRDefault="00CD6134" w:rsidP="00C80467">
      <w:pPr>
        <w:ind w:left="2880" w:hanging="720"/>
        <w:jc w:val="both"/>
        <w:rPr>
          <w:rFonts w:ascii="Times New Roman" w:hAnsi="Times New Roman"/>
          <w:sz w:val="24"/>
          <w:szCs w:val="24"/>
        </w:rPr>
      </w:pPr>
      <w:r w:rsidRPr="00A65725">
        <w:rPr>
          <w:rFonts w:ascii="Times New Roman" w:hAnsi="Times New Roman"/>
          <w:sz w:val="24"/>
          <w:szCs w:val="24"/>
        </w:rPr>
        <w:t>(</w:t>
      </w:r>
      <w:proofErr w:type="spellStart"/>
      <w:r w:rsidRPr="00A65725">
        <w:rPr>
          <w:rFonts w:ascii="Times New Roman" w:hAnsi="Times New Roman"/>
          <w:sz w:val="24"/>
          <w:szCs w:val="24"/>
        </w:rPr>
        <w:t>i</w:t>
      </w:r>
      <w:proofErr w:type="spellEnd"/>
      <w:r w:rsidRPr="00A65725">
        <w:rPr>
          <w:rFonts w:ascii="Times New Roman" w:hAnsi="Times New Roman"/>
          <w:sz w:val="24"/>
          <w:szCs w:val="24"/>
        </w:rPr>
        <w:t>)</w:t>
      </w:r>
      <w:r w:rsidRPr="00A65725">
        <w:rPr>
          <w:rFonts w:ascii="Times New Roman" w:hAnsi="Times New Roman"/>
          <w:sz w:val="24"/>
          <w:szCs w:val="24"/>
        </w:rPr>
        <w:tab/>
        <w:t>ensure compliance with supervisory ratios in accordance with 247 CMR 8.06;</w:t>
      </w:r>
    </w:p>
    <w:p w14:paraId="3694469B" w14:textId="77777777" w:rsidR="00CD6134" w:rsidRPr="00A65725" w:rsidRDefault="00CD6134" w:rsidP="00C80467">
      <w:pPr>
        <w:ind w:left="2160" w:hanging="720"/>
        <w:jc w:val="both"/>
        <w:rPr>
          <w:rFonts w:ascii="Times New Roman" w:hAnsi="Times New Roman"/>
          <w:sz w:val="24"/>
          <w:szCs w:val="24"/>
        </w:rPr>
      </w:pPr>
      <w:r w:rsidRPr="00A65725">
        <w:rPr>
          <w:rFonts w:ascii="Times New Roman" w:hAnsi="Times New Roman"/>
          <w:sz w:val="24"/>
          <w:szCs w:val="24"/>
        </w:rPr>
        <w:tab/>
        <w:t>(ii)</w:t>
      </w:r>
      <w:r w:rsidRPr="00A65725">
        <w:rPr>
          <w:rFonts w:ascii="Times New Roman" w:hAnsi="Times New Roman"/>
          <w:sz w:val="24"/>
          <w:szCs w:val="24"/>
        </w:rPr>
        <w:tab/>
        <w:t>maintain proper storage and security of controlled substances;</w:t>
      </w:r>
    </w:p>
    <w:p w14:paraId="71657628" w14:textId="47970C8F" w:rsidR="00CD6134" w:rsidRPr="00A65725" w:rsidRDefault="00CD6134" w:rsidP="00C80467">
      <w:pPr>
        <w:ind w:left="2880" w:hanging="720"/>
        <w:jc w:val="both"/>
        <w:rPr>
          <w:rFonts w:ascii="Times New Roman" w:hAnsi="Times New Roman"/>
          <w:sz w:val="24"/>
          <w:szCs w:val="24"/>
        </w:rPr>
      </w:pPr>
      <w:r w:rsidRPr="00A65725">
        <w:rPr>
          <w:rFonts w:ascii="Times New Roman" w:hAnsi="Times New Roman"/>
          <w:sz w:val="24"/>
          <w:szCs w:val="24"/>
        </w:rPr>
        <w:t>(iii)</w:t>
      </w:r>
      <w:r w:rsidRPr="00A65725">
        <w:rPr>
          <w:rFonts w:ascii="Times New Roman" w:hAnsi="Times New Roman"/>
          <w:sz w:val="24"/>
          <w:szCs w:val="24"/>
        </w:rPr>
        <w:tab/>
        <w:t>report problems with sanitary conditions or repair to Manager of Record;</w:t>
      </w:r>
    </w:p>
    <w:p w14:paraId="5C72D22B" w14:textId="77777777" w:rsidR="00CD6134" w:rsidRPr="00A65725" w:rsidRDefault="00CD6134" w:rsidP="00C80467">
      <w:pPr>
        <w:ind w:left="2160" w:hanging="720"/>
        <w:jc w:val="both"/>
        <w:rPr>
          <w:rFonts w:ascii="Times New Roman" w:hAnsi="Times New Roman"/>
          <w:sz w:val="24"/>
          <w:szCs w:val="24"/>
        </w:rPr>
      </w:pPr>
      <w:r w:rsidRPr="00A65725">
        <w:rPr>
          <w:rFonts w:ascii="Times New Roman" w:hAnsi="Times New Roman"/>
          <w:sz w:val="24"/>
          <w:szCs w:val="24"/>
        </w:rPr>
        <w:tab/>
        <w:t>(iv)</w:t>
      </w:r>
      <w:r w:rsidRPr="00A65725">
        <w:rPr>
          <w:rFonts w:ascii="Times New Roman" w:hAnsi="Times New Roman"/>
          <w:sz w:val="24"/>
          <w:szCs w:val="24"/>
        </w:rPr>
        <w:tab/>
        <w:t>limit access to all pharmacy areas to authorized personnel;</w:t>
      </w:r>
    </w:p>
    <w:p w14:paraId="3BF59C5B" w14:textId="77777777" w:rsidR="00CD6134" w:rsidRPr="00A65725" w:rsidRDefault="00CD6134" w:rsidP="00C80467">
      <w:pPr>
        <w:ind w:left="2880" w:hanging="720"/>
        <w:jc w:val="both"/>
        <w:rPr>
          <w:rFonts w:ascii="Times New Roman" w:hAnsi="Times New Roman"/>
          <w:sz w:val="24"/>
          <w:szCs w:val="24"/>
        </w:rPr>
      </w:pPr>
      <w:r w:rsidRPr="00A65725">
        <w:rPr>
          <w:rFonts w:ascii="Times New Roman" w:hAnsi="Times New Roman"/>
          <w:sz w:val="24"/>
          <w:szCs w:val="24"/>
        </w:rPr>
        <w:t>(v)</w:t>
      </w:r>
      <w:r w:rsidRPr="00A65725">
        <w:rPr>
          <w:rFonts w:ascii="Times New Roman" w:hAnsi="Times New Roman"/>
          <w:sz w:val="24"/>
          <w:szCs w:val="24"/>
        </w:rPr>
        <w:tab/>
        <w:t xml:space="preserve">be familiar with applicable Board approved audit tool(s); and </w:t>
      </w:r>
    </w:p>
    <w:p w14:paraId="587C15A4" w14:textId="77777777" w:rsidR="00CD6134" w:rsidRPr="00A65725" w:rsidRDefault="00CD6134" w:rsidP="00C80467">
      <w:pPr>
        <w:ind w:left="2880" w:hanging="720"/>
        <w:jc w:val="both"/>
        <w:rPr>
          <w:rFonts w:ascii="Times New Roman" w:hAnsi="Times New Roman"/>
          <w:sz w:val="24"/>
          <w:szCs w:val="24"/>
        </w:rPr>
      </w:pPr>
      <w:r w:rsidRPr="00A65725">
        <w:rPr>
          <w:rFonts w:ascii="Times New Roman" w:hAnsi="Times New Roman"/>
          <w:sz w:val="24"/>
          <w:szCs w:val="24"/>
        </w:rPr>
        <w:t>(vi)</w:t>
      </w:r>
      <w:r w:rsidRPr="00A65725">
        <w:rPr>
          <w:rFonts w:ascii="Times New Roman" w:hAnsi="Times New Roman"/>
          <w:sz w:val="24"/>
          <w:szCs w:val="24"/>
        </w:rPr>
        <w:tab/>
        <w:t>have access to all pharmacy records and be able to provide requested records to Board investigators.</w:t>
      </w:r>
    </w:p>
    <w:p w14:paraId="2B571277" w14:textId="77777777" w:rsidR="00CD6134" w:rsidRPr="0098779B" w:rsidRDefault="00CD6134" w:rsidP="00C80467">
      <w:pPr>
        <w:ind w:left="720"/>
        <w:jc w:val="both"/>
        <w:rPr>
          <w:rFonts w:ascii="Times New Roman" w:hAnsi="Times New Roman"/>
          <w:color w:val="FF0000"/>
          <w:sz w:val="24"/>
          <w:szCs w:val="24"/>
          <w:u w:val="single"/>
        </w:rPr>
      </w:pPr>
    </w:p>
    <w:p w14:paraId="466C298F" w14:textId="7902EA7F" w:rsidR="00CD6134" w:rsidRPr="00AE6FBB" w:rsidRDefault="00CD6134" w:rsidP="00C80467">
      <w:pPr>
        <w:ind w:left="720"/>
        <w:jc w:val="both"/>
        <w:rPr>
          <w:rFonts w:ascii="Times New Roman" w:hAnsi="Times New Roman"/>
          <w:sz w:val="24"/>
          <w:szCs w:val="24"/>
        </w:rPr>
      </w:pPr>
      <w:r w:rsidRPr="00AE6FBB">
        <w:rPr>
          <w:rFonts w:ascii="Times New Roman" w:hAnsi="Times New Roman"/>
          <w:sz w:val="24"/>
          <w:szCs w:val="24"/>
        </w:rPr>
        <w:t>(</w:t>
      </w:r>
      <w:r w:rsidR="00E83BFD" w:rsidRPr="00AE6FBB">
        <w:rPr>
          <w:rFonts w:ascii="Times New Roman" w:hAnsi="Times New Roman"/>
          <w:sz w:val="24"/>
          <w:szCs w:val="24"/>
        </w:rPr>
        <w:t>1</w:t>
      </w:r>
      <w:r w:rsidR="000D0ADB">
        <w:rPr>
          <w:rFonts w:ascii="Times New Roman" w:hAnsi="Times New Roman"/>
          <w:sz w:val="24"/>
          <w:szCs w:val="24"/>
        </w:rPr>
        <w:t>6</w:t>
      </w:r>
      <w:r w:rsidRPr="00AE6FBB">
        <w:rPr>
          <w:rFonts w:ascii="Times New Roman" w:hAnsi="Times New Roman"/>
          <w:sz w:val="24"/>
          <w:szCs w:val="24"/>
        </w:rPr>
        <w:t>)</w:t>
      </w:r>
      <w:r w:rsidRPr="00AE6FBB">
        <w:rPr>
          <w:rFonts w:ascii="Times New Roman" w:hAnsi="Times New Roman"/>
          <w:sz w:val="24"/>
          <w:szCs w:val="24"/>
        </w:rPr>
        <w:tab/>
      </w:r>
      <w:r w:rsidRPr="00AE6FBB">
        <w:rPr>
          <w:rFonts w:ascii="Times New Roman" w:hAnsi="Times New Roman"/>
          <w:sz w:val="24"/>
          <w:szCs w:val="24"/>
          <w:u w:val="single"/>
        </w:rPr>
        <w:t>Temporary Absence of a Pharmacist</w:t>
      </w:r>
    </w:p>
    <w:p w14:paraId="3E8333FB" w14:textId="499E9EA3" w:rsidR="00CD6134" w:rsidRPr="00AE6FBB" w:rsidRDefault="00CD6134" w:rsidP="00C80467">
      <w:pPr>
        <w:ind w:left="2160" w:hanging="720"/>
        <w:jc w:val="both"/>
        <w:rPr>
          <w:rFonts w:ascii="Times New Roman" w:hAnsi="Times New Roman"/>
          <w:sz w:val="24"/>
          <w:szCs w:val="24"/>
        </w:rPr>
      </w:pPr>
      <w:r w:rsidRPr="00AE6FBB">
        <w:rPr>
          <w:rFonts w:ascii="Times New Roman" w:hAnsi="Times New Roman"/>
          <w:sz w:val="24"/>
          <w:szCs w:val="24"/>
        </w:rPr>
        <w:t>(a)</w:t>
      </w:r>
      <w:r w:rsidRPr="00AE6FBB">
        <w:rPr>
          <w:rFonts w:ascii="Times New Roman" w:hAnsi="Times New Roman"/>
          <w:sz w:val="24"/>
          <w:szCs w:val="24"/>
        </w:rPr>
        <w:tab/>
        <w:t xml:space="preserve">In any pharmacy that is staffed by a single pharmacist, the pharmacist may leave the pharmacy prescription area temporarily for necessary and appropriate breaks and meal periods without closing the pharmacy or removing ancillary staff from the pharmacy if the pharmacist reasonably believes that the security of the controlled substances and devices will be maintained in </w:t>
      </w:r>
      <w:r w:rsidR="00235B8C" w:rsidRPr="00AE6FBB">
        <w:rPr>
          <w:rFonts w:ascii="Times New Roman" w:hAnsi="Times New Roman"/>
          <w:sz w:val="24"/>
          <w:szCs w:val="24"/>
        </w:rPr>
        <w:t>their</w:t>
      </w:r>
      <w:r w:rsidRPr="00AE6FBB">
        <w:rPr>
          <w:rFonts w:ascii="Times New Roman" w:hAnsi="Times New Roman"/>
          <w:sz w:val="24"/>
          <w:szCs w:val="24"/>
        </w:rPr>
        <w:t xml:space="preserve"> absence.  A pharmacist must remain on the pharmacy </w:t>
      </w:r>
      <w:proofErr w:type="gramStart"/>
      <w:r w:rsidRPr="00AE6FBB">
        <w:rPr>
          <w:rFonts w:ascii="Times New Roman" w:hAnsi="Times New Roman"/>
          <w:sz w:val="24"/>
          <w:szCs w:val="24"/>
        </w:rPr>
        <w:t>premises, but</w:t>
      </w:r>
      <w:proofErr w:type="gramEnd"/>
      <w:r w:rsidRPr="00AE6FBB">
        <w:rPr>
          <w:rFonts w:ascii="Times New Roman" w:hAnsi="Times New Roman"/>
          <w:sz w:val="24"/>
          <w:szCs w:val="24"/>
        </w:rPr>
        <w:t xml:space="preserve"> is not required to remain in the prescription area.  A temporary absence shall not exceed 30 minutes per six hours.   </w:t>
      </w:r>
    </w:p>
    <w:p w14:paraId="4A6E06A4" w14:textId="77777777" w:rsidR="00CD6134" w:rsidRPr="00AE6FBB" w:rsidRDefault="00CD6134" w:rsidP="00C80467">
      <w:pPr>
        <w:ind w:left="2160" w:hanging="720"/>
        <w:jc w:val="both"/>
        <w:rPr>
          <w:rFonts w:ascii="Times New Roman" w:hAnsi="Times New Roman"/>
          <w:sz w:val="24"/>
          <w:szCs w:val="24"/>
        </w:rPr>
      </w:pPr>
      <w:r w:rsidRPr="00AE6FBB">
        <w:rPr>
          <w:rFonts w:ascii="Times New Roman" w:hAnsi="Times New Roman"/>
          <w:sz w:val="24"/>
          <w:szCs w:val="24"/>
        </w:rPr>
        <w:t>(b)</w:t>
      </w:r>
      <w:r w:rsidRPr="00AE6FBB">
        <w:rPr>
          <w:rFonts w:ascii="Times New Roman" w:hAnsi="Times New Roman"/>
          <w:sz w:val="24"/>
          <w:szCs w:val="24"/>
        </w:rPr>
        <w:tab/>
        <w:t xml:space="preserve">During a pharmacist’s temporary absence, a pharmacy may not provide any prescription medication to a patient or a patient’s agent unless the prescription is a refill medication that the pharmacist has checked and determined not to require the consultation of a pharmacist prior to being released to the patient.  A new prescription which has been previously prepared, visibly checked by a pharmacist, and had a drug utilization performed by a pharmacist, may be picked up by a patient provided that a log, including the patient’s phone number, of all such transactions is kept.  The pharmacist upon return from break and within a reasonable time shall call the patient to review any pertinent counseling deemed appropriate.  </w:t>
      </w:r>
    </w:p>
    <w:p w14:paraId="7A018EFA" w14:textId="5F4E9E96" w:rsidR="00CD6134" w:rsidRPr="00C87758" w:rsidRDefault="00CD6134" w:rsidP="00C80467">
      <w:pPr>
        <w:ind w:left="2160" w:hanging="720"/>
        <w:jc w:val="both"/>
        <w:rPr>
          <w:rFonts w:ascii="Times New Roman" w:hAnsi="Times New Roman"/>
          <w:sz w:val="24"/>
          <w:szCs w:val="24"/>
        </w:rPr>
      </w:pPr>
      <w:r w:rsidRPr="00C87758">
        <w:rPr>
          <w:rFonts w:ascii="Times New Roman" w:hAnsi="Times New Roman"/>
          <w:sz w:val="24"/>
          <w:szCs w:val="24"/>
        </w:rPr>
        <w:t>(c)</w:t>
      </w:r>
      <w:r w:rsidRPr="00C87758">
        <w:rPr>
          <w:rFonts w:ascii="Times New Roman" w:hAnsi="Times New Roman"/>
          <w:sz w:val="24"/>
          <w:szCs w:val="24"/>
        </w:rPr>
        <w:tab/>
        <w:t xml:space="preserve">During a pharmacist’s temporary absence, the pharmacy technical support staff may continue to perform non-discretionary duties.  However, any duty performed by any member of the ancillary staff shall be reviewed by a pharmacist upon </w:t>
      </w:r>
      <w:r w:rsidR="00235B8C" w:rsidRPr="00C87758">
        <w:rPr>
          <w:rFonts w:ascii="Times New Roman" w:hAnsi="Times New Roman"/>
          <w:sz w:val="24"/>
          <w:szCs w:val="24"/>
        </w:rPr>
        <w:t>their</w:t>
      </w:r>
      <w:r w:rsidRPr="00C87758">
        <w:rPr>
          <w:rFonts w:ascii="Times New Roman" w:hAnsi="Times New Roman"/>
          <w:sz w:val="24"/>
          <w:szCs w:val="24"/>
        </w:rPr>
        <w:t xml:space="preserve"> return to the pharmacy. </w:t>
      </w:r>
    </w:p>
    <w:p w14:paraId="28D6FF03" w14:textId="77777777" w:rsidR="00CD6134" w:rsidRPr="00C87758" w:rsidRDefault="00CD6134" w:rsidP="00C80467">
      <w:pPr>
        <w:ind w:left="2160" w:hanging="720"/>
        <w:jc w:val="both"/>
        <w:rPr>
          <w:rFonts w:ascii="Times New Roman" w:hAnsi="Times New Roman"/>
          <w:sz w:val="24"/>
          <w:szCs w:val="24"/>
        </w:rPr>
      </w:pPr>
      <w:r w:rsidRPr="00C87758">
        <w:rPr>
          <w:rFonts w:ascii="Times New Roman" w:hAnsi="Times New Roman"/>
          <w:sz w:val="24"/>
          <w:szCs w:val="24"/>
        </w:rPr>
        <w:t>(d)</w:t>
      </w:r>
      <w:r w:rsidRPr="00C87758">
        <w:rPr>
          <w:rFonts w:ascii="Times New Roman" w:hAnsi="Times New Roman"/>
          <w:sz w:val="24"/>
          <w:szCs w:val="24"/>
        </w:rPr>
        <w:tab/>
        <w:t xml:space="preserve">In pharmacies where there are two or more pharmacists on duty, the pharmacists shall stagger their breaks and meal periods so that the pharmacy is not left without a pharmacist for a temporary period.  </w:t>
      </w:r>
    </w:p>
    <w:p w14:paraId="5B01E909" w14:textId="1C956508" w:rsidR="00CD6134" w:rsidRPr="0098779B" w:rsidRDefault="00CD6134" w:rsidP="00C80467">
      <w:pPr>
        <w:ind w:left="2160" w:hanging="720"/>
        <w:jc w:val="both"/>
        <w:rPr>
          <w:rFonts w:ascii="Times New Roman" w:hAnsi="Times New Roman"/>
          <w:color w:val="FF0000"/>
          <w:sz w:val="24"/>
          <w:szCs w:val="24"/>
          <w:u w:val="single"/>
        </w:rPr>
      </w:pPr>
      <w:r w:rsidRPr="00C87758">
        <w:rPr>
          <w:rFonts w:ascii="Times New Roman" w:hAnsi="Times New Roman"/>
          <w:sz w:val="24"/>
          <w:szCs w:val="24"/>
        </w:rPr>
        <w:t>(e)</w:t>
      </w:r>
      <w:r w:rsidRPr="00C87758">
        <w:rPr>
          <w:rFonts w:ascii="Times New Roman" w:hAnsi="Times New Roman"/>
          <w:sz w:val="24"/>
          <w:szCs w:val="24"/>
        </w:rPr>
        <w:tab/>
        <w:t>A pharmacy shall maintain written policies and procedures regarding the operation of the pharmacy during the temporary absence of a pharmacist</w:t>
      </w:r>
      <w:r w:rsidRPr="00C87758">
        <w:rPr>
          <w:rFonts w:ascii="Times New Roman" w:hAnsi="Times New Roman"/>
          <w:color w:val="FF0000"/>
          <w:sz w:val="24"/>
          <w:szCs w:val="24"/>
        </w:rPr>
        <w:t>.</w:t>
      </w:r>
    </w:p>
    <w:p w14:paraId="5A6608AB" w14:textId="77777777" w:rsidR="00CD6134" w:rsidRPr="0098779B" w:rsidRDefault="00CD6134" w:rsidP="00C80467">
      <w:pPr>
        <w:ind w:left="720"/>
        <w:jc w:val="both"/>
        <w:rPr>
          <w:rFonts w:ascii="Times New Roman" w:hAnsi="Times New Roman"/>
          <w:color w:val="FF0000"/>
          <w:sz w:val="24"/>
          <w:szCs w:val="24"/>
          <w:u w:val="single"/>
        </w:rPr>
      </w:pPr>
    </w:p>
    <w:p w14:paraId="17676BEE" w14:textId="76A2413B" w:rsidR="00CD6134" w:rsidRPr="00C87758" w:rsidRDefault="00CD6134" w:rsidP="00C80467">
      <w:pPr>
        <w:ind w:left="720"/>
        <w:jc w:val="both"/>
        <w:rPr>
          <w:rFonts w:ascii="Times New Roman" w:hAnsi="Times New Roman"/>
          <w:sz w:val="24"/>
          <w:szCs w:val="24"/>
        </w:rPr>
      </w:pPr>
      <w:r w:rsidRPr="00C87758">
        <w:rPr>
          <w:rFonts w:ascii="Times New Roman" w:hAnsi="Times New Roman"/>
          <w:sz w:val="24"/>
          <w:szCs w:val="24"/>
        </w:rPr>
        <w:lastRenderedPageBreak/>
        <w:t>(</w:t>
      </w:r>
      <w:r w:rsidR="00E83BFD" w:rsidRPr="00C87758">
        <w:rPr>
          <w:rFonts w:ascii="Times New Roman" w:hAnsi="Times New Roman"/>
          <w:sz w:val="24"/>
          <w:szCs w:val="24"/>
        </w:rPr>
        <w:t>1</w:t>
      </w:r>
      <w:r w:rsidR="000D0ADB">
        <w:rPr>
          <w:rFonts w:ascii="Times New Roman" w:hAnsi="Times New Roman"/>
          <w:sz w:val="24"/>
          <w:szCs w:val="24"/>
        </w:rPr>
        <w:t>7</w:t>
      </w:r>
      <w:r w:rsidRPr="00C87758">
        <w:rPr>
          <w:rFonts w:ascii="Times New Roman" w:hAnsi="Times New Roman"/>
          <w:sz w:val="24"/>
          <w:szCs w:val="24"/>
        </w:rPr>
        <w:t>)</w:t>
      </w:r>
      <w:r w:rsidRPr="00C87758">
        <w:rPr>
          <w:rFonts w:ascii="Times New Roman" w:hAnsi="Times New Roman"/>
          <w:sz w:val="24"/>
          <w:szCs w:val="24"/>
        </w:rPr>
        <w:tab/>
        <w:t>A pharmacy shall store and dispose of waste in a sanitary and timely manner.</w:t>
      </w:r>
    </w:p>
    <w:p w14:paraId="75A43AD6" w14:textId="3CCB6203" w:rsidR="00CD6134" w:rsidRPr="00F307E7" w:rsidRDefault="00CD6134" w:rsidP="00C80467">
      <w:pPr>
        <w:ind w:left="720"/>
        <w:jc w:val="both"/>
        <w:rPr>
          <w:rFonts w:ascii="Times New Roman" w:hAnsi="Times New Roman"/>
          <w:strike/>
          <w:color w:val="0000FF"/>
          <w:sz w:val="24"/>
          <w:szCs w:val="24"/>
          <w:u w:val="single"/>
        </w:rPr>
      </w:pPr>
    </w:p>
    <w:p w14:paraId="3872187B" w14:textId="1AE54B0E" w:rsidR="00CD6134" w:rsidRPr="00C87758" w:rsidRDefault="00CD6134" w:rsidP="00C80467">
      <w:pPr>
        <w:ind w:left="720"/>
        <w:jc w:val="both"/>
        <w:rPr>
          <w:rFonts w:ascii="Times New Roman" w:hAnsi="Times New Roman"/>
          <w:sz w:val="24"/>
          <w:szCs w:val="24"/>
        </w:rPr>
      </w:pPr>
      <w:r w:rsidRPr="00C87758">
        <w:rPr>
          <w:rFonts w:ascii="Times New Roman" w:hAnsi="Times New Roman"/>
          <w:sz w:val="24"/>
          <w:szCs w:val="24"/>
        </w:rPr>
        <w:t>(</w:t>
      </w:r>
      <w:r w:rsidR="00E71E56" w:rsidRPr="00C87758">
        <w:rPr>
          <w:rFonts w:ascii="Times New Roman" w:hAnsi="Times New Roman"/>
          <w:sz w:val="24"/>
          <w:szCs w:val="24"/>
        </w:rPr>
        <w:t>1</w:t>
      </w:r>
      <w:r w:rsidR="000D0ADB">
        <w:rPr>
          <w:rFonts w:ascii="Times New Roman" w:hAnsi="Times New Roman"/>
          <w:sz w:val="24"/>
          <w:szCs w:val="24"/>
        </w:rPr>
        <w:t>8</w:t>
      </w:r>
      <w:r w:rsidRPr="00C87758">
        <w:rPr>
          <w:rFonts w:ascii="Times New Roman" w:hAnsi="Times New Roman"/>
          <w:sz w:val="24"/>
          <w:szCs w:val="24"/>
        </w:rPr>
        <w:t>)</w:t>
      </w:r>
      <w:r w:rsidRPr="00C87758">
        <w:rPr>
          <w:rFonts w:ascii="Times New Roman" w:hAnsi="Times New Roman"/>
          <w:sz w:val="24"/>
          <w:szCs w:val="24"/>
        </w:rPr>
        <w:tab/>
        <w:t xml:space="preserve">A pharmacy shall maintain an e-Profile Number from the National Association of Boards of Pharmacy (“NABP”) or other national database, as required by the Board. </w:t>
      </w:r>
    </w:p>
    <w:p w14:paraId="0C220087" w14:textId="4316F4C8" w:rsidR="00CD6134" w:rsidRPr="00F307E7" w:rsidRDefault="00CD6134" w:rsidP="00C80467">
      <w:pPr>
        <w:ind w:left="720"/>
        <w:jc w:val="both"/>
        <w:rPr>
          <w:rFonts w:ascii="Times New Roman" w:hAnsi="Times New Roman"/>
          <w:strike/>
          <w:color w:val="0000FF"/>
          <w:sz w:val="24"/>
          <w:szCs w:val="24"/>
          <w:u w:val="single"/>
        </w:rPr>
      </w:pPr>
    </w:p>
    <w:p w14:paraId="0F7AE65B" w14:textId="792E766D" w:rsidR="00CD6134" w:rsidRPr="00922B6C" w:rsidRDefault="00CD6134" w:rsidP="00C80467">
      <w:pPr>
        <w:ind w:left="720"/>
        <w:jc w:val="both"/>
        <w:rPr>
          <w:rFonts w:ascii="Times New Roman" w:hAnsi="Times New Roman"/>
          <w:sz w:val="24"/>
          <w:szCs w:val="24"/>
        </w:rPr>
      </w:pPr>
      <w:r w:rsidRPr="00922B6C">
        <w:rPr>
          <w:rFonts w:ascii="Times New Roman" w:hAnsi="Times New Roman"/>
          <w:sz w:val="24"/>
          <w:szCs w:val="24"/>
        </w:rPr>
        <w:t>(</w:t>
      </w:r>
      <w:r w:rsidR="000D0ADB">
        <w:rPr>
          <w:rFonts w:ascii="Times New Roman" w:hAnsi="Times New Roman"/>
          <w:sz w:val="24"/>
          <w:szCs w:val="24"/>
        </w:rPr>
        <w:t>19</w:t>
      </w:r>
      <w:r w:rsidRPr="00922B6C">
        <w:rPr>
          <w:rFonts w:ascii="Times New Roman" w:hAnsi="Times New Roman"/>
          <w:sz w:val="24"/>
          <w:szCs w:val="24"/>
        </w:rPr>
        <w:t>)</w:t>
      </w:r>
      <w:r w:rsidRPr="00922B6C">
        <w:rPr>
          <w:rFonts w:ascii="Times New Roman" w:hAnsi="Times New Roman"/>
          <w:sz w:val="24"/>
          <w:szCs w:val="24"/>
        </w:rPr>
        <w:tab/>
        <w:t xml:space="preserve">A pharmacy shall perform a self-inspection within seven days of any renovation, expansion, relocation, or change of Manager of Record, and at least one time per year, utilizing a Board-approved inspection tool for routine compliance, sterile compounding, and non-sterile compounding, as applicable.  The pharmacy shall retain the completed self-inspection tool for at least two years.   </w:t>
      </w:r>
    </w:p>
    <w:p w14:paraId="78E3E415" w14:textId="77777777" w:rsidR="00CD6134" w:rsidRPr="0098779B" w:rsidRDefault="00CD6134" w:rsidP="00C80467">
      <w:pPr>
        <w:ind w:left="720"/>
        <w:jc w:val="both"/>
        <w:rPr>
          <w:rFonts w:ascii="Times New Roman" w:hAnsi="Times New Roman"/>
          <w:color w:val="FF0000"/>
          <w:sz w:val="24"/>
          <w:szCs w:val="24"/>
          <w:u w:val="single"/>
        </w:rPr>
      </w:pPr>
    </w:p>
    <w:p w14:paraId="59B1EE37" w14:textId="4B4F39B3" w:rsidR="00CD6134" w:rsidRPr="00922B6C" w:rsidRDefault="00CD6134" w:rsidP="00C80467">
      <w:pPr>
        <w:ind w:left="720"/>
        <w:jc w:val="both"/>
        <w:rPr>
          <w:rFonts w:ascii="Times New Roman" w:hAnsi="Times New Roman"/>
          <w:sz w:val="24"/>
          <w:szCs w:val="24"/>
        </w:rPr>
      </w:pPr>
      <w:r w:rsidRPr="00922B6C">
        <w:rPr>
          <w:rFonts w:ascii="Times New Roman" w:hAnsi="Times New Roman"/>
          <w:sz w:val="24"/>
          <w:szCs w:val="24"/>
        </w:rPr>
        <w:t>(</w:t>
      </w:r>
      <w:r w:rsidR="0087421B" w:rsidRPr="00922B6C">
        <w:rPr>
          <w:rFonts w:ascii="Times New Roman" w:hAnsi="Times New Roman"/>
          <w:sz w:val="24"/>
          <w:szCs w:val="24"/>
        </w:rPr>
        <w:t>2</w:t>
      </w:r>
      <w:r w:rsidR="000D0ADB">
        <w:rPr>
          <w:rFonts w:ascii="Times New Roman" w:hAnsi="Times New Roman"/>
          <w:sz w:val="24"/>
          <w:szCs w:val="24"/>
        </w:rPr>
        <w:t>0</w:t>
      </w:r>
      <w:r w:rsidRPr="00922B6C">
        <w:rPr>
          <w:rFonts w:ascii="Times New Roman" w:hAnsi="Times New Roman"/>
          <w:sz w:val="24"/>
          <w:szCs w:val="24"/>
        </w:rPr>
        <w:t>)</w:t>
      </w:r>
      <w:r w:rsidRPr="00922B6C">
        <w:rPr>
          <w:rFonts w:ascii="Times New Roman" w:hAnsi="Times New Roman"/>
          <w:sz w:val="24"/>
          <w:szCs w:val="24"/>
        </w:rPr>
        <w:tab/>
        <w:t>A pharmacy shall maintain a readily accessible policy and procedure for computer downtime which shall include:</w:t>
      </w:r>
    </w:p>
    <w:p w14:paraId="1A0CA619" w14:textId="77777777" w:rsidR="00CD6134" w:rsidRPr="00922B6C" w:rsidRDefault="00CD6134" w:rsidP="00C80467">
      <w:pPr>
        <w:ind w:left="720" w:firstLine="720"/>
        <w:jc w:val="both"/>
        <w:rPr>
          <w:rFonts w:ascii="Times New Roman" w:hAnsi="Times New Roman"/>
          <w:sz w:val="24"/>
          <w:szCs w:val="24"/>
        </w:rPr>
      </w:pPr>
      <w:r w:rsidRPr="00922B6C">
        <w:rPr>
          <w:rFonts w:ascii="Times New Roman" w:hAnsi="Times New Roman"/>
          <w:sz w:val="24"/>
          <w:szCs w:val="24"/>
        </w:rPr>
        <w:t>(a)</w:t>
      </w:r>
      <w:r w:rsidRPr="00922B6C">
        <w:rPr>
          <w:rFonts w:ascii="Times New Roman" w:hAnsi="Times New Roman"/>
          <w:sz w:val="24"/>
          <w:szCs w:val="24"/>
        </w:rPr>
        <w:tab/>
        <w:t>a process for filling prescriptions during downtime;</w:t>
      </w:r>
    </w:p>
    <w:p w14:paraId="724CD90E" w14:textId="77777777" w:rsidR="00CD6134" w:rsidRPr="00922B6C" w:rsidRDefault="00CD6134" w:rsidP="00C80467">
      <w:pPr>
        <w:ind w:left="2160" w:hanging="720"/>
        <w:jc w:val="both"/>
        <w:rPr>
          <w:rFonts w:ascii="Times New Roman" w:hAnsi="Times New Roman"/>
          <w:sz w:val="24"/>
          <w:szCs w:val="24"/>
        </w:rPr>
      </w:pPr>
      <w:r w:rsidRPr="00922B6C">
        <w:rPr>
          <w:rFonts w:ascii="Times New Roman" w:hAnsi="Times New Roman"/>
          <w:sz w:val="24"/>
          <w:szCs w:val="24"/>
        </w:rPr>
        <w:t>(b)</w:t>
      </w:r>
      <w:r w:rsidRPr="00922B6C">
        <w:rPr>
          <w:rFonts w:ascii="Times New Roman" w:hAnsi="Times New Roman"/>
          <w:sz w:val="24"/>
          <w:szCs w:val="24"/>
        </w:rPr>
        <w:tab/>
        <w:t>a process for ensuring prescriptions dispensed during computer downtime are duly recorded in the patient’s medication profile of the computerized pharmacy system when it becomes operational;</w:t>
      </w:r>
    </w:p>
    <w:p w14:paraId="092FF556" w14:textId="77777777" w:rsidR="00CD6134" w:rsidRPr="00922B6C" w:rsidRDefault="00CD6134" w:rsidP="00C80467">
      <w:pPr>
        <w:ind w:left="2160" w:hanging="720"/>
        <w:jc w:val="both"/>
        <w:rPr>
          <w:rFonts w:ascii="Times New Roman" w:hAnsi="Times New Roman"/>
          <w:sz w:val="24"/>
          <w:szCs w:val="24"/>
        </w:rPr>
      </w:pPr>
      <w:r w:rsidRPr="00922B6C">
        <w:rPr>
          <w:rFonts w:ascii="Times New Roman" w:hAnsi="Times New Roman"/>
          <w:sz w:val="24"/>
          <w:szCs w:val="24"/>
        </w:rPr>
        <w:t>(c)</w:t>
      </w:r>
      <w:r w:rsidRPr="00922B6C">
        <w:rPr>
          <w:rFonts w:ascii="Times New Roman" w:hAnsi="Times New Roman"/>
          <w:sz w:val="24"/>
          <w:szCs w:val="24"/>
        </w:rPr>
        <w:tab/>
        <w:t xml:space="preserve">continuity of care, if necessary; and </w:t>
      </w:r>
    </w:p>
    <w:p w14:paraId="0FE3927A" w14:textId="77777777" w:rsidR="00CD6134" w:rsidRPr="00922B6C" w:rsidRDefault="00CD6134" w:rsidP="00C80467">
      <w:pPr>
        <w:ind w:left="2160" w:hanging="720"/>
        <w:jc w:val="both"/>
        <w:rPr>
          <w:rFonts w:ascii="Times New Roman" w:hAnsi="Times New Roman"/>
          <w:sz w:val="24"/>
          <w:szCs w:val="24"/>
        </w:rPr>
      </w:pPr>
      <w:r w:rsidRPr="00922B6C">
        <w:rPr>
          <w:rFonts w:ascii="Times New Roman" w:hAnsi="Times New Roman"/>
          <w:sz w:val="24"/>
          <w:szCs w:val="24"/>
        </w:rPr>
        <w:t>(d)</w:t>
      </w:r>
      <w:r w:rsidRPr="00922B6C">
        <w:rPr>
          <w:rFonts w:ascii="Times New Roman" w:hAnsi="Times New Roman"/>
          <w:sz w:val="24"/>
          <w:szCs w:val="24"/>
        </w:rPr>
        <w:tab/>
        <w:t xml:space="preserve">process for performing an appropriate drug utilization review.  </w:t>
      </w:r>
    </w:p>
    <w:p w14:paraId="28770892" w14:textId="77777777" w:rsidR="00CD6134" w:rsidRPr="0098779B" w:rsidRDefault="00CD6134" w:rsidP="00C80467">
      <w:pPr>
        <w:ind w:left="720"/>
        <w:jc w:val="both"/>
        <w:rPr>
          <w:rFonts w:ascii="Times New Roman" w:hAnsi="Times New Roman"/>
          <w:color w:val="FF0000"/>
          <w:sz w:val="24"/>
          <w:szCs w:val="24"/>
          <w:u w:val="single"/>
        </w:rPr>
      </w:pPr>
    </w:p>
    <w:p w14:paraId="79908FFE" w14:textId="133FD177" w:rsidR="00CD6134" w:rsidRPr="00257BC0" w:rsidRDefault="00CD6134" w:rsidP="00C80467">
      <w:pPr>
        <w:ind w:left="720"/>
        <w:jc w:val="both"/>
        <w:rPr>
          <w:rFonts w:ascii="Times New Roman" w:hAnsi="Times New Roman"/>
          <w:sz w:val="24"/>
          <w:szCs w:val="24"/>
        </w:rPr>
      </w:pPr>
      <w:r w:rsidRPr="00257BC0">
        <w:rPr>
          <w:rFonts w:ascii="Times New Roman" w:hAnsi="Times New Roman"/>
          <w:sz w:val="24"/>
          <w:szCs w:val="24"/>
        </w:rPr>
        <w:t>(</w:t>
      </w:r>
      <w:r w:rsidR="0087421B" w:rsidRPr="00257BC0">
        <w:rPr>
          <w:rFonts w:ascii="Times New Roman" w:hAnsi="Times New Roman"/>
          <w:sz w:val="24"/>
          <w:szCs w:val="24"/>
        </w:rPr>
        <w:t>2</w:t>
      </w:r>
      <w:r w:rsidR="004A4804" w:rsidRPr="00257BC0">
        <w:rPr>
          <w:rFonts w:ascii="Times New Roman" w:hAnsi="Times New Roman"/>
          <w:sz w:val="24"/>
          <w:szCs w:val="24"/>
        </w:rPr>
        <w:t>1</w:t>
      </w:r>
      <w:r w:rsidRPr="00257BC0">
        <w:rPr>
          <w:rFonts w:ascii="Times New Roman" w:hAnsi="Times New Roman"/>
          <w:sz w:val="24"/>
          <w:szCs w:val="24"/>
        </w:rPr>
        <w:t>)</w:t>
      </w:r>
      <w:r w:rsidRPr="00257BC0">
        <w:rPr>
          <w:rFonts w:ascii="Times New Roman" w:hAnsi="Times New Roman"/>
          <w:sz w:val="24"/>
          <w:szCs w:val="24"/>
        </w:rPr>
        <w:tab/>
        <w:t>The requirements of 247 CMR 9.19(</w:t>
      </w:r>
      <w:r w:rsidR="00491481" w:rsidRPr="00257BC0">
        <w:rPr>
          <w:rFonts w:ascii="Times New Roman" w:hAnsi="Times New Roman"/>
          <w:sz w:val="24"/>
          <w:szCs w:val="24"/>
        </w:rPr>
        <w:t>1</w:t>
      </w:r>
      <w:r w:rsidRPr="00257BC0">
        <w:rPr>
          <w:rFonts w:ascii="Times New Roman" w:hAnsi="Times New Roman"/>
          <w:sz w:val="24"/>
          <w:szCs w:val="24"/>
        </w:rPr>
        <w:t>)</w:t>
      </w:r>
      <w:r w:rsidR="00491481" w:rsidRPr="00257BC0">
        <w:rPr>
          <w:rFonts w:ascii="Times New Roman" w:hAnsi="Times New Roman"/>
          <w:sz w:val="24"/>
          <w:szCs w:val="24"/>
        </w:rPr>
        <w:t xml:space="preserve">(e), (1)(j), (2), (8), (9), (10), (13), (15), </w:t>
      </w:r>
      <w:r w:rsidR="004A4804" w:rsidRPr="00257BC0">
        <w:rPr>
          <w:rFonts w:ascii="Times New Roman" w:hAnsi="Times New Roman"/>
          <w:sz w:val="24"/>
          <w:szCs w:val="24"/>
        </w:rPr>
        <w:t xml:space="preserve">and </w:t>
      </w:r>
      <w:r w:rsidR="00491481" w:rsidRPr="00257BC0">
        <w:rPr>
          <w:rFonts w:ascii="Times New Roman" w:hAnsi="Times New Roman"/>
          <w:sz w:val="24"/>
          <w:szCs w:val="24"/>
        </w:rPr>
        <w:t>(16)</w:t>
      </w:r>
      <w:r w:rsidR="004A4804" w:rsidRPr="00257BC0">
        <w:rPr>
          <w:rFonts w:ascii="Times New Roman" w:hAnsi="Times New Roman"/>
          <w:sz w:val="24"/>
          <w:szCs w:val="24"/>
        </w:rPr>
        <w:t xml:space="preserve"> do</w:t>
      </w:r>
      <w:r w:rsidRPr="00257BC0">
        <w:rPr>
          <w:rFonts w:ascii="Times New Roman" w:hAnsi="Times New Roman"/>
          <w:sz w:val="24"/>
          <w:szCs w:val="24"/>
        </w:rPr>
        <w:t xml:space="preserve"> not apply to non-resident pharmacies.</w:t>
      </w:r>
    </w:p>
    <w:p w14:paraId="1D3DBA63" w14:textId="77777777" w:rsidR="00491481" w:rsidRPr="00257BC0" w:rsidRDefault="00491481" w:rsidP="00C80467">
      <w:pPr>
        <w:ind w:left="720"/>
        <w:jc w:val="both"/>
        <w:rPr>
          <w:rFonts w:ascii="Times New Roman" w:hAnsi="Times New Roman"/>
          <w:sz w:val="24"/>
          <w:szCs w:val="24"/>
        </w:rPr>
      </w:pPr>
    </w:p>
    <w:p w14:paraId="64242DDF" w14:textId="0E522325" w:rsidR="00491481" w:rsidRPr="00596F90" w:rsidRDefault="00491481" w:rsidP="00C80467">
      <w:pPr>
        <w:ind w:left="720"/>
        <w:jc w:val="both"/>
        <w:rPr>
          <w:rFonts w:ascii="Times New Roman" w:hAnsi="Times New Roman"/>
          <w:sz w:val="24"/>
          <w:szCs w:val="24"/>
        </w:rPr>
      </w:pPr>
      <w:r w:rsidRPr="00257BC0">
        <w:rPr>
          <w:rFonts w:ascii="Times New Roman" w:hAnsi="Times New Roman"/>
          <w:sz w:val="24"/>
          <w:szCs w:val="24"/>
        </w:rPr>
        <w:t>(2</w:t>
      </w:r>
      <w:r w:rsidR="004A4804" w:rsidRPr="00257BC0">
        <w:rPr>
          <w:rFonts w:ascii="Times New Roman" w:hAnsi="Times New Roman"/>
          <w:sz w:val="24"/>
          <w:szCs w:val="24"/>
        </w:rPr>
        <w:t>2</w:t>
      </w:r>
      <w:r w:rsidRPr="00257BC0">
        <w:rPr>
          <w:rFonts w:ascii="Times New Roman" w:hAnsi="Times New Roman"/>
          <w:sz w:val="24"/>
          <w:szCs w:val="24"/>
        </w:rPr>
        <w:t>)</w:t>
      </w:r>
      <w:r w:rsidRPr="00257BC0">
        <w:rPr>
          <w:rFonts w:ascii="Times New Roman" w:hAnsi="Times New Roman"/>
          <w:sz w:val="24"/>
          <w:szCs w:val="24"/>
        </w:rPr>
        <w:tab/>
        <w:t>The requirements of 247 CMR 9.19(1)(a), (1)(d), (1)(e), (1)(g), (1)(j), (7), (10), and (18) do not apply to institutional sterile compounding pharmacies.</w:t>
      </w:r>
      <w:r w:rsidRPr="00596F90">
        <w:rPr>
          <w:rFonts w:ascii="Times New Roman" w:hAnsi="Times New Roman"/>
          <w:sz w:val="24"/>
          <w:szCs w:val="24"/>
        </w:rPr>
        <w:t xml:space="preserve">  </w:t>
      </w:r>
    </w:p>
    <w:p w14:paraId="39F10400" w14:textId="77777777" w:rsidR="00CD6134" w:rsidRPr="0098779B" w:rsidRDefault="00CD6134" w:rsidP="00C24A1C">
      <w:pPr>
        <w:jc w:val="both"/>
        <w:rPr>
          <w:rFonts w:ascii="Times New Roman" w:hAnsi="Times New Roman"/>
          <w:color w:val="FF0000"/>
          <w:sz w:val="24"/>
          <w:szCs w:val="24"/>
          <w:u w:val="single"/>
        </w:rPr>
      </w:pPr>
    </w:p>
    <w:p w14:paraId="6E33503C" w14:textId="77777777" w:rsidR="00CD6134" w:rsidRPr="00596F90" w:rsidRDefault="00CD6134" w:rsidP="00C24A1C">
      <w:pPr>
        <w:jc w:val="both"/>
        <w:rPr>
          <w:rFonts w:ascii="Times New Roman" w:hAnsi="Times New Roman"/>
          <w:sz w:val="24"/>
          <w:szCs w:val="24"/>
          <w:u w:val="single"/>
        </w:rPr>
      </w:pPr>
      <w:r w:rsidRPr="00596F90">
        <w:rPr>
          <w:rFonts w:ascii="Times New Roman" w:hAnsi="Times New Roman"/>
          <w:sz w:val="24"/>
          <w:szCs w:val="24"/>
          <w:u w:val="single"/>
        </w:rPr>
        <w:t>9.20:</w:t>
      </w:r>
      <w:r w:rsidRPr="00596F90">
        <w:rPr>
          <w:rFonts w:ascii="Times New Roman" w:hAnsi="Times New Roman"/>
          <w:sz w:val="24"/>
          <w:szCs w:val="24"/>
          <w:u w:val="single"/>
        </w:rPr>
        <w:tab/>
        <w:t>Non-Resident Pharmacies</w:t>
      </w:r>
    </w:p>
    <w:p w14:paraId="4808DF00" w14:textId="77777777" w:rsidR="00F14E0C" w:rsidRDefault="00F14E0C" w:rsidP="00F14E0C">
      <w:pPr>
        <w:ind w:left="720"/>
        <w:jc w:val="both"/>
        <w:rPr>
          <w:rFonts w:ascii="Times New Roman" w:hAnsi="Times New Roman"/>
          <w:b/>
          <w:color w:val="FF0000"/>
          <w:sz w:val="24"/>
          <w:szCs w:val="24"/>
          <w:u w:val="single"/>
        </w:rPr>
      </w:pPr>
    </w:p>
    <w:p w14:paraId="4BCAA255" w14:textId="11C4DAC1" w:rsidR="00CD6134" w:rsidRPr="00596F90" w:rsidRDefault="00CD6134" w:rsidP="0026211F">
      <w:pPr>
        <w:ind w:left="720" w:firstLine="720"/>
        <w:jc w:val="both"/>
        <w:rPr>
          <w:rFonts w:ascii="Times New Roman" w:hAnsi="Times New Roman"/>
          <w:sz w:val="24"/>
          <w:szCs w:val="24"/>
        </w:rPr>
      </w:pPr>
      <w:r w:rsidRPr="00596F90">
        <w:rPr>
          <w:rFonts w:ascii="Times New Roman" w:hAnsi="Times New Roman"/>
          <w:sz w:val="24"/>
          <w:szCs w:val="24"/>
        </w:rPr>
        <w:t>A non-resident pharmacy shall comply with all Massachusetts laws and regulations governing the practice of pharmacy when filling, dispensing, or shipping medications into Massachusetts.</w:t>
      </w:r>
    </w:p>
    <w:p w14:paraId="37C27F08" w14:textId="77777777" w:rsidR="00CD6134" w:rsidRPr="0098779B" w:rsidRDefault="00CD6134" w:rsidP="00C24A1C">
      <w:pPr>
        <w:jc w:val="both"/>
        <w:rPr>
          <w:rFonts w:ascii="Times New Roman" w:hAnsi="Times New Roman"/>
          <w:color w:val="FF0000"/>
          <w:sz w:val="24"/>
          <w:szCs w:val="24"/>
          <w:u w:val="single"/>
        </w:rPr>
      </w:pPr>
    </w:p>
    <w:p w14:paraId="3B901BD1" w14:textId="36BBC0E7" w:rsidR="00CD6134" w:rsidRPr="00596F90" w:rsidRDefault="00CD6134" w:rsidP="00C24A1C">
      <w:pPr>
        <w:jc w:val="both"/>
        <w:rPr>
          <w:rFonts w:ascii="Times New Roman" w:hAnsi="Times New Roman"/>
          <w:sz w:val="24"/>
          <w:szCs w:val="24"/>
          <w:u w:val="single"/>
        </w:rPr>
      </w:pPr>
      <w:r w:rsidRPr="00596F90">
        <w:rPr>
          <w:rFonts w:ascii="Times New Roman" w:hAnsi="Times New Roman"/>
          <w:sz w:val="24"/>
          <w:szCs w:val="24"/>
          <w:u w:val="single"/>
        </w:rPr>
        <w:t>9.21:</w:t>
      </w:r>
      <w:r w:rsidRPr="00596F90">
        <w:rPr>
          <w:rFonts w:ascii="Times New Roman" w:hAnsi="Times New Roman"/>
          <w:sz w:val="24"/>
          <w:szCs w:val="24"/>
          <w:u w:val="single"/>
        </w:rPr>
        <w:tab/>
        <w:t>Security of Controlled Substances</w:t>
      </w:r>
    </w:p>
    <w:p w14:paraId="2287E676" w14:textId="77777777" w:rsidR="00CD6134" w:rsidRPr="0098779B" w:rsidRDefault="00CD6134" w:rsidP="00C24A1C">
      <w:pPr>
        <w:jc w:val="both"/>
        <w:rPr>
          <w:rFonts w:ascii="Times New Roman" w:hAnsi="Times New Roman"/>
          <w:color w:val="FF0000"/>
          <w:sz w:val="24"/>
          <w:szCs w:val="24"/>
          <w:u w:val="single"/>
        </w:rPr>
      </w:pPr>
    </w:p>
    <w:p w14:paraId="52A105EC" w14:textId="77777777" w:rsidR="00CD6134" w:rsidRPr="00596F90" w:rsidRDefault="00CD6134" w:rsidP="00C80467">
      <w:pPr>
        <w:ind w:left="720"/>
        <w:jc w:val="both"/>
        <w:rPr>
          <w:rFonts w:ascii="Times New Roman" w:hAnsi="Times New Roman"/>
          <w:sz w:val="24"/>
          <w:szCs w:val="24"/>
        </w:rPr>
      </w:pPr>
      <w:r w:rsidRPr="00596F90">
        <w:rPr>
          <w:rFonts w:ascii="Times New Roman" w:hAnsi="Times New Roman"/>
          <w:sz w:val="24"/>
          <w:szCs w:val="24"/>
        </w:rPr>
        <w:t>(1)</w:t>
      </w:r>
      <w:r w:rsidRPr="00596F90">
        <w:rPr>
          <w:rFonts w:ascii="Times New Roman" w:hAnsi="Times New Roman"/>
          <w:sz w:val="24"/>
          <w:szCs w:val="24"/>
        </w:rPr>
        <w:tab/>
        <w:t>A pharmacy shall store all controlled substances within the secured prescription area and in a safe and secure manner.</w:t>
      </w:r>
    </w:p>
    <w:p w14:paraId="1D78E7B8" w14:textId="77777777" w:rsidR="00CD6134" w:rsidRPr="00596F90" w:rsidRDefault="00CD6134" w:rsidP="00C80467">
      <w:pPr>
        <w:ind w:left="720"/>
        <w:jc w:val="both"/>
        <w:rPr>
          <w:rFonts w:ascii="Times New Roman" w:hAnsi="Times New Roman"/>
          <w:sz w:val="24"/>
          <w:szCs w:val="24"/>
        </w:rPr>
      </w:pPr>
    </w:p>
    <w:p w14:paraId="425E38D0" w14:textId="64BAE30E" w:rsidR="00CD6134" w:rsidRPr="00596F90" w:rsidRDefault="00CD6134" w:rsidP="00C80467">
      <w:pPr>
        <w:ind w:left="720"/>
        <w:jc w:val="both"/>
        <w:rPr>
          <w:rFonts w:ascii="Times New Roman" w:hAnsi="Times New Roman"/>
          <w:sz w:val="24"/>
          <w:szCs w:val="24"/>
        </w:rPr>
      </w:pPr>
      <w:r w:rsidRPr="00596F90">
        <w:rPr>
          <w:rFonts w:ascii="Times New Roman" w:hAnsi="Times New Roman"/>
          <w:sz w:val="24"/>
          <w:szCs w:val="24"/>
        </w:rPr>
        <w:t>(</w:t>
      </w:r>
      <w:r w:rsidR="00A21F11" w:rsidRPr="00596F90">
        <w:rPr>
          <w:rFonts w:ascii="Times New Roman" w:hAnsi="Times New Roman"/>
          <w:sz w:val="24"/>
          <w:szCs w:val="24"/>
        </w:rPr>
        <w:t>2</w:t>
      </w:r>
      <w:r w:rsidRPr="00596F90">
        <w:rPr>
          <w:rFonts w:ascii="Times New Roman" w:hAnsi="Times New Roman"/>
          <w:sz w:val="24"/>
          <w:szCs w:val="24"/>
        </w:rPr>
        <w:t>)</w:t>
      </w:r>
      <w:r w:rsidRPr="00596F90">
        <w:rPr>
          <w:rFonts w:ascii="Times New Roman" w:hAnsi="Times New Roman"/>
          <w:sz w:val="24"/>
          <w:szCs w:val="24"/>
        </w:rPr>
        <w:tab/>
        <w:t xml:space="preserve">A pharmacy shall store Schedules </w:t>
      </w:r>
      <w:r w:rsidR="00A21F11" w:rsidRPr="00596F90">
        <w:rPr>
          <w:rFonts w:ascii="Times New Roman" w:hAnsi="Times New Roman"/>
          <w:sz w:val="24"/>
          <w:szCs w:val="24"/>
        </w:rPr>
        <w:t xml:space="preserve">II </w:t>
      </w:r>
      <w:r w:rsidR="0029767F" w:rsidRPr="00596F90">
        <w:rPr>
          <w:rFonts w:ascii="Times New Roman" w:hAnsi="Times New Roman"/>
          <w:sz w:val="24"/>
          <w:szCs w:val="24"/>
        </w:rPr>
        <w:t>through</w:t>
      </w:r>
      <w:r w:rsidRPr="00596F90">
        <w:rPr>
          <w:rFonts w:ascii="Times New Roman" w:hAnsi="Times New Roman"/>
          <w:sz w:val="24"/>
          <w:szCs w:val="24"/>
        </w:rPr>
        <w:t xml:space="preserve"> V controlled substance</w:t>
      </w:r>
      <w:r w:rsidR="00A21F11" w:rsidRPr="00596F90">
        <w:rPr>
          <w:rFonts w:ascii="Times New Roman" w:hAnsi="Times New Roman"/>
          <w:sz w:val="24"/>
          <w:szCs w:val="24"/>
        </w:rPr>
        <w:t>s</w:t>
      </w:r>
      <w:r w:rsidRPr="00596F90">
        <w:rPr>
          <w:rFonts w:ascii="Times New Roman" w:hAnsi="Times New Roman"/>
          <w:sz w:val="24"/>
          <w:szCs w:val="24"/>
        </w:rPr>
        <w:t xml:space="preserve"> in a securely locked and substantially constructed cabinet</w:t>
      </w:r>
      <w:r w:rsidR="00491481" w:rsidRPr="00596F90">
        <w:rPr>
          <w:rFonts w:ascii="Times New Roman" w:hAnsi="Times New Roman"/>
          <w:sz w:val="24"/>
          <w:szCs w:val="24"/>
        </w:rPr>
        <w:t>, or similarly secured storage area,</w:t>
      </w:r>
      <w:r w:rsidRPr="00596F90">
        <w:rPr>
          <w:rFonts w:ascii="Times New Roman" w:hAnsi="Times New Roman"/>
          <w:sz w:val="24"/>
          <w:szCs w:val="24"/>
        </w:rPr>
        <w:t xml:space="preserve"> or dispersed throughout the stock of Schedule VI controlled substances and in such a manner as to obstruct theft and diversion.</w:t>
      </w:r>
    </w:p>
    <w:p w14:paraId="33B65B88" w14:textId="77777777" w:rsidR="00CD6134" w:rsidRPr="00596F90" w:rsidRDefault="00CD6134" w:rsidP="00C80467">
      <w:pPr>
        <w:ind w:left="2160" w:hanging="720"/>
        <w:jc w:val="both"/>
        <w:rPr>
          <w:rFonts w:ascii="Times New Roman" w:hAnsi="Times New Roman"/>
          <w:sz w:val="24"/>
          <w:szCs w:val="24"/>
        </w:rPr>
      </w:pPr>
    </w:p>
    <w:p w14:paraId="75E22D52" w14:textId="70A57E61" w:rsidR="00CD6134" w:rsidRPr="00596F90" w:rsidRDefault="00CD6134" w:rsidP="00C80467">
      <w:pPr>
        <w:ind w:left="720"/>
        <w:jc w:val="both"/>
        <w:rPr>
          <w:rFonts w:ascii="Times New Roman" w:hAnsi="Times New Roman"/>
          <w:sz w:val="24"/>
          <w:szCs w:val="24"/>
        </w:rPr>
      </w:pPr>
      <w:r w:rsidRPr="00596F90">
        <w:rPr>
          <w:rFonts w:ascii="Times New Roman" w:hAnsi="Times New Roman"/>
          <w:sz w:val="24"/>
          <w:szCs w:val="24"/>
        </w:rPr>
        <w:t>(</w:t>
      </w:r>
      <w:r w:rsidR="00A21F11" w:rsidRPr="00596F90">
        <w:rPr>
          <w:rFonts w:ascii="Times New Roman" w:hAnsi="Times New Roman"/>
          <w:sz w:val="24"/>
          <w:szCs w:val="24"/>
        </w:rPr>
        <w:t>3</w:t>
      </w:r>
      <w:r w:rsidRPr="00596F90">
        <w:rPr>
          <w:rFonts w:ascii="Times New Roman" w:hAnsi="Times New Roman"/>
          <w:sz w:val="24"/>
          <w:szCs w:val="24"/>
        </w:rPr>
        <w:t>)</w:t>
      </w:r>
      <w:r w:rsidRPr="00596F90">
        <w:rPr>
          <w:rFonts w:ascii="Times New Roman" w:hAnsi="Times New Roman"/>
          <w:sz w:val="24"/>
          <w:szCs w:val="24"/>
        </w:rPr>
        <w:tab/>
        <w:t xml:space="preserve">A pharmacy shall maintain a centrally monitored security system that is able to detect a breach in security and is designed to prevent theft.  A pharmacy shall activate the security system when the pharmacy is closed. </w:t>
      </w:r>
    </w:p>
    <w:p w14:paraId="00F1967C" w14:textId="77777777" w:rsidR="00CD6134" w:rsidRPr="0098779B" w:rsidRDefault="00CD6134" w:rsidP="00C80467">
      <w:pPr>
        <w:ind w:left="720"/>
        <w:jc w:val="both"/>
        <w:rPr>
          <w:rFonts w:ascii="Times New Roman" w:hAnsi="Times New Roman"/>
          <w:color w:val="FF0000"/>
          <w:sz w:val="24"/>
          <w:szCs w:val="24"/>
          <w:u w:val="single"/>
        </w:rPr>
      </w:pPr>
    </w:p>
    <w:p w14:paraId="4F26B18B" w14:textId="49089463" w:rsidR="00CD6134" w:rsidRPr="0098779B" w:rsidRDefault="00CD6134" w:rsidP="00C80467">
      <w:pPr>
        <w:ind w:left="720"/>
        <w:jc w:val="both"/>
        <w:rPr>
          <w:rFonts w:ascii="Times New Roman" w:hAnsi="Times New Roman"/>
          <w:color w:val="FF0000"/>
          <w:sz w:val="24"/>
          <w:szCs w:val="24"/>
          <w:u w:val="single"/>
        </w:rPr>
      </w:pPr>
      <w:r w:rsidRPr="00596F90">
        <w:rPr>
          <w:rFonts w:ascii="Times New Roman" w:hAnsi="Times New Roman"/>
          <w:sz w:val="24"/>
          <w:szCs w:val="24"/>
        </w:rPr>
        <w:lastRenderedPageBreak/>
        <w:t>(</w:t>
      </w:r>
      <w:r w:rsidR="00A21F11" w:rsidRPr="00596F90">
        <w:rPr>
          <w:rFonts w:ascii="Times New Roman" w:hAnsi="Times New Roman"/>
          <w:sz w:val="24"/>
          <w:szCs w:val="24"/>
        </w:rPr>
        <w:t>4</w:t>
      </w:r>
      <w:r w:rsidRPr="00596F90">
        <w:rPr>
          <w:rFonts w:ascii="Times New Roman" w:hAnsi="Times New Roman"/>
          <w:sz w:val="24"/>
          <w:szCs w:val="24"/>
        </w:rPr>
        <w:t>)</w:t>
      </w:r>
      <w:r w:rsidRPr="00596F90">
        <w:rPr>
          <w:rFonts w:ascii="Times New Roman" w:hAnsi="Times New Roman"/>
          <w:sz w:val="24"/>
          <w:szCs w:val="24"/>
        </w:rPr>
        <w:tab/>
        <w:t xml:space="preserve">A pharmacy shall maintain surveillance cameras in a manner designed to record theft and diversion of controlled substances.  A pharmacy shall retain video records for at least </w:t>
      </w:r>
      <w:r w:rsidR="00A21F11" w:rsidRPr="00596F90">
        <w:rPr>
          <w:rFonts w:ascii="Times New Roman" w:hAnsi="Times New Roman"/>
          <w:sz w:val="24"/>
          <w:szCs w:val="24"/>
        </w:rPr>
        <w:t>14</w:t>
      </w:r>
      <w:r w:rsidRPr="00596F90">
        <w:rPr>
          <w:rFonts w:ascii="Times New Roman" w:hAnsi="Times New Roman"/>
          <w:sz w:val="24"/>
          <w:szCs w:val="24"/>
        </w:rPr>
        <w:t xml:space="preserve"> days or, in the case of known or suspected theft or diversion, at least two years</w:t>
      </w:r>
      <w:r w:rsidR="00AA3EBF">
        <w:rPr>
          <w:rFonts w:ascii="Times New Roman" w:hAnsi="Times New Roman"/>
          <w:sz w:val="24"/>
          <w:szCs w:val="24"/>
        </w:rPr>
        <w:t>.</w:t>
      </w:r>
    </w:p>
    <w:p w14:paraId="1A75F891" w14:textId="77777777" w:rsidR="00CD6134" w:rsidRPr="0098779B" w:rsidRDefault="00CD6134" w:rsidP="00C80467">
      <w:pPr>
        <w:ind w:left="720"/>
        <w:jc w:val="both"/>
        <w:rPr>
          <w:rFonts w:ascii="Times New Roman" w:hAnsi="Times New Roman"/>
          <w:color w:val="FF0000"/>
          <w:sz w:val="24"/>
          <w:szCs w:val="24"/>
          <w:u w:val="single"/>
        </w:rPr>
      </w:pPr>
    </w:p>
    <w:p w14:paraId="3ACD942A" w14:textId="4814672C" w:rsidR="00CD6134" w:rsidRPr="00596F90" w:rsidRDefault="00CD6134" w:rsidP="00C80467">
      <w:pPr>
        <w:ind w:left="720"/>
        <w:jc w:val="both"/>
        <w:rPr>
          <w:rFonts w:ascii="Times New Roman" w:hAnsi="Times New Roman"/>
          <w:sz w:val="24"/>
          <w:szCs w:val="24"/>
        </w:rPr>
      </w:pPr>
      <w:r w:rsidRPr="00596F90">
        <w:rPr>
          <w:rFonts w:ascii="Times New Roman" w:hAnsi="Times New Roman"/>
          <w:sz w:val="24"/>
          <w:szCs w:val="24"/>
        </w:rPr>
        <w:t>(</w:t>
      </w:r>
      <w:r w:rsidR="00A21F11" w:rsidRPr="00596F90">
        <w:rPr>
          <w:rFonts w:ascii="Times New Roman" w:hAnsi="Times New Roman"/>
          <w:sz w:val="24"/>
          <w:szCs w:val="24"/>
        </w:rPr>
        <w:t>5</w:t>
      </w:r>
      <w:r w:rsidRPr="00596F90">
        <w:rPr>
          <w:rFonts w:ascii="Times New Roman" w:hAnsi="Times New Roman"/>
          <w:sz w:val="24"/>
          <w:szCs w:val="24"/>
        </w:rPr>
        <w:t>)</w:t>
      </w:r>
      <w:r w:rsidRPr="00596F90">
        <w:rPr>
          <w:rFonts w:ascii="Times New Roman" w:hAnsi="Times New Roman"/>
          <w:sz w:val="24"/>
          <w:szCs w:val="24"/>
        </w:rPr>
        <w:tab/>
        <w:t>A pharmacy that is located within another retail establishment shall be secured by a floor to ceiling barrier, securely locked and separately alarmed at all times when the pharmacy is closed.</w:t>
      </w:r>
    </w:p>
    <w:p w14:paraId="7BB9DFA7" w14:textId="77777777" w:rsidR="00CD6134" w:rsidRPr="00596F90" w:rsidRDefault="00CD6134" w:rsidP="00C80467">
      <w:pPr>
        <w:ind w:left="2160" w:hanging="720"/>
        <w:jc w:val="both"/>
        <w:rPr>
          <w:rFonts w:ascii="Times New Roman" w:hAnsi="Times New Roman"/>
          <w:sz w:val="24"/>
          <w:szCs w:val="24"/>
        </w:rPr>
      </w:pPr>
    </w:p>
    <w:p w14:paraId="24C6060D" w14:textId="04B8BB14" w:rsidR="00CD6134" w:rsidRPr="00596F90" w:rsidRDefault="00CD6134" w:rsidP="00C80467">
      <w:pPr>
        <w:ind w:left="720"/>
        <w:jc w:val="both"/>
        <w:rPr>
          <w:rFonts w:ascii="Times New Roman" w:hAnsi="Times New Roman"/>
          <w:sz w:val="24"/>
          <w:szCs w:val="24"/>
        </w:rPr>
      </w:pPr>
      <w:r w:rsidRPr="00596F90">
        <w:rPr>
          <w:rFonts w:ascii="Times New Roman" w:hAnsi="Times New Roman"/>
          <w:sz w:val="24"/>
          <w:szCs w:val="24"/>
        </w:rPr>
        <w:t>(</w:t>
      </w:r>
      <w:r w:rsidR="00A21F11" w:rsidRPr="00596F90">
        <w:rPr>
          <w:rFonts w:ascii="Times New Roman" w:hAnsi="Times New Roman"/>
          <w:sz w:val="24"/>
          <w:szCs w:val="24"/>
        </w:rPr>
        <w:t>6</w:t>
      </w:r>
      <w:r w:rsidRPr="00596F90">
        <w:rPr>
          <w:rFonts w:ascii="Times New Roman" w:hAnsi="Times New Roman"/>
          <w:sz w:val="24"/>
          <w:szCs w:val="24"/>
        </w:rPr>
        <w:t>)</w:t>
      </w:r>
      <w:r w:rsidRPr="00596F90">
        <w:rPr>
          <w:rFonts w:ascii="Times New Roman" w:hAnsi="Times New Roman"/>
          <w:sz w:val="24"/>
          <w:szCs w:val="24"/>
        </w:rPr>
        <w:tab/>
        <w:t>The pharmacist Manager of Record and the pharmacist on duty are responsible for pharmacy security and shall control access to the prescription area.</w:t>
      </w:r>
    </w:p>
    <w:p w14:paraId="5BE2E847" w14:textId="77777777" w:rsidR="00CD6134" w:rsidRPr="00596F90" w:rsidRDefault="00CD6134" w:rsidP="00C80467">
      <w:pPr>
        <w:ind w:left="2160" w:hanging="720"/>
        <w:jc w:val="both"/>
        <w:rPr>
          <w:rFonts w:ascii="Times New Roman" w:hAnsi="Times New Roman"/>
          <w:sz w:val="24"/>
          <w:szCs w:val="24"/>
        </w:rPr>
      </w:pPr>
    </w:p>
    <w:p w14:paraId="2AF5D78B" w14:textId="26EA11E4" w:rsidR="00CD6134" w:rsidRPr="0098779B" w:rsidRDefault="00CD6134" w:rsidP="00C80467">
      <w:pPr>
        <w:ind w:left="720"/>
        <w:jc w:val="both"/>
        <w:rPr>
          <w:rFonts w:ascii="Times New Roman" w:hAnsi="Times New Roman"/>
          <w:color w:val="FF0000"/>
          <w:sz w:val="24"/>
          <w:szCs w:val="24"/>
          <w:u w:val="single"/>
        </w:rPr>
      </w:pPr>
      <w:r w:rsidRPr="00596F90">
        <w:rPr>
          <w:rFonts w:ascii="Times New Roman" w:hAnsi="Times New Roman"/>
          <w:sz w:val="24"/>
          <w:szCs w:val="24"/>
        </w:rPr>
        <w:t>(</w:t>
      </w:r>
      <w:r w:rsidR="00A21F11" w:rsidRPr="00596F90">
        <w:rPr>
          <w:rFonts w:ascii="Times New Roman" w:hAnsi="Times New Roman"/>
          <w:sz w:val="24"/>
          <w:szCs w:val="24"/>
        </w:rPr>
        <w:t>7</w:t>
      </w:r>
      <w:r w:rsidRPr="00596F90">
        <w:rPr>
          <w:rFonts w:ascii="Times New Roman" w:hAnsi="Times New Roman"/>
          <w:sz w:val="24"/>
          <w:szCs w:val="24"/>
        </w:rPr>
        <w:t>)</w:t>
      </w:r>
      <w:r w:rsidRPr="00596F90">
        <w:rPr>
          <w:rFonts w:ascii="Times New Roman" w:hAnsi="Times New Roman"/>
          <w:sz w:val="24"/>
          <w:szCs w:val="24"/>
        </w:rPr>
        <w:tab/>
        <w:t>All drug order deliveries containing controlled substances shall be delivered directly to the pharmacy</w:t>
      </w:r>
      <w:r w:rsidR="00AA3EBF">
        <w:rPr>
          <w:rFonts w:ascii="Times New Roman" w:hAnsi="Times New Roman"/>
          <w:sz w:val="24"/>
          <w:szCs w:val="24"/>
        </w:rPr>
        <w:t>.</w:t>
      </w:r>
    </w:p>
    <w:p w14:paraId="345AAA9E" w14:textId="77777777" w:rsidR="00CD6134" w:rsidRPr="0098779B" w:rsidRDefault="00CD6134" w:rsidP="00C24A1C">
      <w:pPr>
        <w:jc w:val="both"/>
        <w:rPr>
          <w:rFonts w:ascii="Times New Roman" w:hAnsi="Times New Roman"/>
          <w:color w:val="FF0000"/>
          <w:sz w:val="24"/>
          <w:szCs w:val="24"/>
          <w:u w:val="single"/>
        </w:rPr>
      </w:pPr>
    </w:p>
    <w:p w14:paraId="15502EF1" w14:textId="42E994F6" w:rsidR="00CD6134" w:rsidRPr="00596F90" w:rsidRDefault="00CD6134" w:rsidP="00C80467">
      <w:pPr>
        <w:ind w:left="720"/>
        <w:jc w:val="both"/>
        <w:rPr>
          <w:rFonts w:ascii="Times New Roman" w:hAnsi="Times New Roman"/>
          <w:sz w:val="24"/>
          <w:szCs w:val="24"/>
        </w:rPr>
      </w:pPr>
      <w:r w:rsidRPr="00596F90">
        <w:rPr>
          <w:rFonts w:ascii="Times New Roman" w:hAnsi="Times New Roman"/>
          <w:sz w:val="24"/>
          <w:szCs w:val="24"/>
        </w:rPr>
        <w:t>(</w:t>
      </w:r>
      <w:r w:rsidR="00A21F11" w:rsidRPr="00596F90">
        <w:rPr>
          <w:rFonts w:ascii="Times New Roman" w:hAnsi="Times New Roman"/>
          <w:sz w:val="24"/>
          <w:szCs w:val="24"/>
        </w:rPr>
        <w:t>8</w:t>
      </w:r>
      <w:r w:rsidRPr="00596F90">
        <w:rPr>
          <w:rFonts w:ascii="Times New Roman" w:hAnsi="Times New Roman"/>
          <w:sz w:val="24"/>
          <w:szCs w:val="24"/>
        </w:rPr>
        <w:t>)</w:t>
      </w:r>
      <w:r w:rsidRPr="00596F90">
        <w:rPr>
          <w:rFonts w:ascii="Times New Roman" w:hAnsi="Times New Roman"/>
          <w:sz w:val="24"/>
          <w:szCs w:val="24"/>
        </w:rPr>
        <w:tab/>
      </w:r>
      <w:r w:rsidRPr="00596F90">
        <w:rPr>
          <w:rFonts w:ascii="Times New Roman" w:hAnsi="Times New Roman"/>
          <w:sz w:val="24"/>
          <w:szCs w:val="24"/>
          <w:u w:val="single"/>
        </w:rPr>
        <w:t xml:space="preserve">Schedule II Perpetual </w:t>
      </w:r>
      <w:r w:rsidR="00596F90">
        <w:rPr>
          <w:rFonts w:ascii="Times New Roman" w:hAnsi="Times New Roman"/>
          <w:sz w:val="24"/>
          <w:szCs w:val="24"/>
          <w:u w:val="single"/>
        </w:rPr>
        <w:t>I</w:t>
      </w:r>
      <w:r w:rsidRPr="00596F90">
        <w:rPr>
          <w:rFonts w:ascii="Times New Roman" w:hAnsi="Times New Roman"/>
          <w:sz w:val="24"/>
          <w:szCs w:val="24"/>
          <w:u w:val="single"/>
        </w:rPr>
        <w:t>nventory</w:t>
      </w:r>
    </w:p>
    <w:p w14:paraId="4025883A" w14:textId="3B19EB95" w:rsidR="00CD6134" w:rsidRPr="00F76EF9" w:rsidRDefault="00CD6134" w:rsidP="00C80467">
      <w:pPr>
        <w:ind w:left="2160" w:hanging="720"/>
        <w:jc w:val="both"/>
        <w:rPr>
          <w:rFonts w:ascii="Times New Roman" w:hAnsi="Times New Roman"/>
          <w:sz w:val="24"/>
          <w:szCs w:val="24"/>
        </w:rPr>
      </w:pPr>
      <w:r w:rsidRPr="00F76EF9">
        <w:rPr>
          <w:rFonts w:ascii="Times New Roman" w:hAnsi="Times New Roman"/>
          <w:sz w:val="24"/>
          <w:szCs w:val="24"/>
        </w:rPr>
        <w:t>(a)</w:t>
      </w:r>
      <w:r w:rsidRPr="00F76EF9">
        <w:rPr>
          <w:rFonts w:ascii="Times New Roman" w:hAnsi="Times New Roman"/>
          <w:sz w:val="24"/>
          <w:szCs w:val="24"/>
        </w:rPr>
        <w:tab/>
        <w:t>A pharmacy and pharmacist shall maintain a perpetual inventory of each controlled substance in Schedule II which the pharmacy has received, dispensed, or disposed of.  The perpetual inventory may be in a hard copy, written format or in an electronic format. The perpetual inventory shall reflect the amount of each Schedule II controlled substance that is located on the pharmacy premises.</w:t>
      </w:r>
    </w:p>
    <w:p w14:paraId="7AE7E724" w14:textId="0C8CF7B9" w:rsidR="00CD6134" w:rsidRPr="00F76EF9" w:rsidRDefault="00CD6134" w:rsidP="00C80467">
      <w:pPr>
        <w:ind w:left="2160" w:hanging="720"/>
        <w:jc w:val="both"/>
        <w:rPr>
          <w:rFonts w:ascii="Times New Roman" w:hAnsi="Times New Roman"/>
          <w:sz w:val="24"/>
          <w:szCs w:val="24"/>
        </w:rPr>
      </w:pPr>
      <w:r w:rsidRPr="00F76EF9">
        <w:rPr>
          <w:rFonts w:ascii="Times New Roman" w:hAnsi="Times New Roman"/>
          <w:sz w:val="24"/>
          <w:szCs w:val="24"/>
        </w:rPr>
        <w:t>(b)</w:t>
      </w:r>
      <w:r w:rsidRPr="00F76EF9">
        <w:rPr>
          <w:rFonts w:ascii="Times New Roman" w:hAnsi="Times New Roman"/>
          <w:sz w:val="24"/>
          <w:szCs w:val="24"/>
        </w:rPr>
        <w:tab/>
        <w:t>The perpetual inventory record shall include the names and strengths of each Schedule II control substance, quantity of each drug purchased or added to inventory, starting inventory, prescription numbers, dispensed quantity, remaining balance, and pharmacist identification for each transaction.</w:t>
      </w:r>
    </w:p>
    <w:p w14:paraId="2D9B5A9F" w14:textId="77777777" w:rsidR="00CD6134" w:rsidRPr="00F76EF9" w:rsidRDefault="00CD6134" w:rsidP="00C80467">
      <w:pPr>
        <w:ind w:left="2160" w:hanging="720"/>
        <w:jc w:val="both"/>
        <w:rPr>
          <w:rFonts w:ascii="Times New Roman" w:hAnsi="Times New Roman"/>
          <w:sz w:val="24"/>
          <w:szCs w:val="24"/>
        </w:rPr>
      </w:pPr>
      <w:r w:rsidRPr="00F76EF9">
        <w:rPr>
          <w:rFonts w:ascii="Times New Roman" w:hAnsi="Times New Roman"/>
          <w:sz w:val="24"/>
          <w:szCs w:val="24"/>
        </w:rPr>
        <w:t>(c)</w:t>
      </w:r>
      <w:r w:rsidRPr="00F76EF9">
        <w:rPr>
          <w:rFonts w:ascii="Times New Roman" w:hAnsi="Times New Roman"/>
          <w:sz w:val="24"/>
          <w:szCs w:val="24"/>
        </w:rPr>
        <w:tab/>
        <w:t>A pharmacy shall reconcile the perpetual inventory for each Schedule II controlled substance at least once every ten days by performing an accurate physical count of inventory on hand and comparing that number with the perpetual inventory.  The Manager of Record shall investigate any discrepancy and report any significant loss or suspected theft in accordance with federal and state requirements.</w:t>
      </w:r>
    </w:p>
    <w:p w14:paraId="3BF05A0E" w14:textId="3C110E10" w:rsidR="00CD6134" w:rsidRPr="00F76EF9" w:rsidRDefault="00CD6134" w:rsidP="00C80467">
      <w:pPr>
        <w:ind w:left="2160" w:hanging="720"/>
        <w:jc w:val="both"/>
        <w:rPr>
          <w:rFonts w:ascii="Times New Roman" w:hAnsi="Times New Roman"/>
          <w:sz w:val="24"/>
          <w:szCs w:val="24"/>
        </w:rPr>
      </w:pPr>
      <w:r w:rsidRPr="00F76EF9">
        <w:rPr>
          <w:rFonts w:ascii="Times New Roman" w:hAnsi="Times New Roman"/>
          <w:sz w:val="24"/>
          <w:szCs w:val="24"/>
        </w:rPr>
        <w:t>(d)</w:t>
      </w:r>
      <w:r w:rsidRPr="00F76EF9">
        <w:rPr>
          <w:rFonts w:ascii="Times New Roman" w:hAnsi="Times New Roman"/>
          <w:sz w:val="24"/>
          <w:szCs w:val="24"/>
        </w:rPr>
        <w:tab/>
        <w:t>A pharmacy shall require any inventory adjustment</w:t>
      </w:r>
      <w:r w:rsidR="00A21F11" w:rsidRPr="00F76EF9">
        <w:rPr>
          <w:rFonts w:ascii="Times New Roman" w:hAnsi="Times New Roman"/>
          <w:sz w:val="24"/>
          <w:szCs w:val="24"/>
        </w:rPr>
        <w:t xml:space="preserve"> resulting from a discrepancy</w:t>
      </w:r>
      <w:r w:rsidRPr="00F76EF9">
        <w:rPr>
          <w:rFonts w:ascii="Times New Roman" w:hAnsi="Times New Roman"/>
          <w:sz w:val="24"/>
          <w:szCs w:val="24"/>
        </w:rPr>
        <w:t xml:space="preserve"> be performed only by the pharmacist Manager of Record.  In the absence of the Manager of Record, a pharmacist designee may make the changes and report to </w:t>
      </w:r>
      <w:r w:rsidR="00F76EF9" w:rsidRPr="00F76EF9">
        <w:rPr>
          <w:rFonts w:ascii="Times New Roman" w:hAnsi="Times New Roman"/>
          <w:sz w:val="24"/>
          <w:szCs w:val="24"/>
        </w:rPr>
        <w:t xml:space="preserve">the </w:t>
      </w:r>
      <w:r w:rsidRPr="00F76EF9">
        <w:rPr>
          <w:rFonts w:ascii="Times New Roman" w:hAnsi="Times New Roman"/>
          <w:sz w:val="24"/>
          <w:szCs w:val="24"/>
        </w:rPr>
        <w:t xml:space="preserve">Manager of Record.  </w:t>
      </w:r>
    </w:p>
    <w:p w14:paraId="51AFB2E1" w14:textId="2D9125A3" w:rsidR="00CD6134" w:rsidRPr="00F76EF9" w:rsidRDefault="00CD6134" w:rsidP="00C80467">
      <w:pPr>
        <w:ind w:left="2160" w:hanging="720"/>
        <w:jc w:val="both"/>
        <w:rPr>
          <w:rFonts w:ascii="Times New Roman" w:hAnsi="Times New Roman"/>
          <w:sz w:val="24"/>
          <w:szCs w:val="24"/>
        </w:rPr>
      </w:pPr>
      <w:r w:rsidRPr="00F76EF9">
        <w:rPr>
          <w:rFonts w:ascii="Times New Roman" w:hAnsi="Times New Roman"/>
          <w:sz w:val="24"/>
          <w:szCs w:val="24"/>
        </w:rPr>
        <w:t>(</w:t>
      </w:r>
      <w:r w:rsidR="00A21F11" w:rsidRPr="00F76EF9">
        <w:rPr>
          <w:rFonts w:ascii="Times New Roman" w:hAnsi="Times New Roman"/>
          <w:sz w:val="24"/>
          <w:szCs w:val="24"/>
        </w:rPr>
        <w:t>e</w:t>
      </w:r>
      <w:r w:rsidRPr="00F76EF9">
        <w:rPr>
          <w:rFonts w:ascii="Times New Roman" w:hAnsi="Times New Roman"/>
          <w:sz w:val="24"/>
          <w:szCs w:val="24"/>
        </w:rPr>
        <w:t>)</w:t>
      </w:r>
      <w:r w:rsidRPr="00F76EF9">
        <w:rPr>
          <w:rFonts w:ascii="Times New Roman" w:hAnsi="Times New Roman"/>
          <w:sz w:val="24"/>
          <w:szCs w:val="24"/>
        </w:rPr>
        <w:tab/>
        <w:t>A</w:t>
      </w:r>
      <w:r w:rsidR="00A21F11" w:rsidRPr="00F76EF9">
        <w:rPr>
          <w:rFonts w:ascii="Times New Roman" w:hAnsi="Times New Roman"/>
          <w:sz w:val="24"/>
          <w:szCs w:val="24"/>
        </w:rPr>
        <w:t>n</w:t>
      </w:r>
      <w:r w:rsidRPr="00F76EF9">
        <w:rPr>
          <w:rFonts w:ascii="Times New Roman" w:hAnsi="Times New Roman"/>
          <w:sz w:val="24"/>
          <w:szCs w:val="24"/>
        </w:rPr>
        <w:t xml:space="preserve"> unlicensed individual may not make any entry into or adjust the perpetual inventory.</w:t>
      </w:r>
    </w:p>
    <w:p w14:paraId="3223BA47" w14:textId="091A71E5" w:rsidR="00A21F11" w:rsidRPr="00F76EF9" w:rsidRDefault="00A21F11" w:rsidP="00C80467">
      <w:pPr>
        <w:ind w:left="2160" w:hanging="720"/>
        <w:jc w:val="both"/>
        <w:rPr>
          <w:rFonts w:ascii="Times New Roman" w:hAnsi="Times New Roman"/>
          <w:sz w:val="24"/>
          <w:szCs w:val="24"/>
        </w:rPr>
      </w:pPr>
      <w:r w:rsidRPr="00F76EF9">
        <w:rPr>
          <w:rFonts w:ascii="Times New Roman" w:hAnsi="Times New Roman"/>
          <w:sz w:val="24"/>
          <w:szCs w:val="24"/>
        </w:rPr>
        <w:t>(f)</w:t>
      </w:r>
      <w:r w:rsidRPr="00F76EF9">
        <w:rPr>
          <w:rFonts w:ascii="Times New Roman" w:hAnsi="Times New Roman"/>
          <w:sz w:val="24"/>
          <w:szCs w:val="24"/>
        </w:rPr>
        <w:tab/>
        <w:t>A certified pharmacy technician may make entries into the perpetual inventory.</w:t>
      </w:r>
    </w:p>
    <w:p w14:paraId="5C6E3A9A" w14:textId="77777777" w:rsidR="00CD6134" w:rsidRPr="0098779B" w:rsidRDefault="00CD6134" w:rsidP="00C80467">
      <w:pPr>
        <w:ind w:left="720"/>
        <w:jc w:val="both"/>
        <w:rPr>
          <w:rFonts w:ascii="Times New Roman" w:hAnsi="Times New Roman"/>
          <w:color w:val="FF0000"/>
          <w:sz w:val="24"/>
          <w:szCs w:val="24"/>
          <w:u w:val="single"/>
        </w:rPr>
      </w:pPr>
    </w:p>
    <w:p w14:paraId="0DF1F94C" w14:textId="26321ABA" w:rsidR="00A21F11" w:rsidRPr="00F76EF9" w:rsidRDefault="00A21F11" w:rsidP="00C630B6">
      <w:pPr>
        <w:ind w:left="720"/>
        <w:jc w:val="both"/>
        <w:rPr>
          <w:rFonts w:ascii="Times New Roman" w:hAnsi="Times New Roman"/>
          <w:sz w:val="24"/>
          <w:szCs w:val="24"/>
        </w:rPr>
      </w:pPr>
      <w:r w:rsidRPr="00F76EF9">
        <w:rPr>
          <w:rFonts w:ascii="Times New Roman" w:hAnsi="Times New Roman"/>
          <w:sz w:val="24"/>
          <w:szCs w:val="24"/>
        </w:rPr>
        <w:t>(9)</w:t>
      </w:r>
      <w:r w:rsidRPr="00F76EF9">
        <w:rPr>
          <w:rFonts w:ascii="Times New Roman" w:hAnsi="Times New Roman"/>
          <w:sz w:val="24"/>
          <w:szCs w:val="24"/>
        </w:rPr>
        <w:tab/>
        <w:t>A pharmacy shall maintain an accurate record of all controlled substances returned to a reverse distributor or disposed of in accordance with state and federal laws and regulations</w:t>
      </w:r>
      <w:r w:rsidR="0029767F" w:rsidRPr="00F76EF9">
        <w:rPr>
          <w:rFonts w:ascii="Times New Roman" w:hAnsi="Times New Roman"/>
          <w:sz w:val="24"/>
          <w:szCs w:val="24"/>
        </w:rPr>
        <w:t xml:space="preserve">, including proper DEA forms in the case of Schedule II controlled substances.  </w:t>
      </w:r>
      <w:r w:rsidRPr="00F76EF9">
        <w:rPr>
          <w:rFonts w:ascii="Times New Roman" w:hAnsi="Times New Roman"/>
          <w:strike/>
          <w:sz w:val="24"/>
          <w:szCs w:val="24"/>
        </w:rPr>
        <w:t xml:space="preserve"> </w:t>
      </w:r>
    </w:p>
    <w:p w14:paraId="5FF945C8" w14:textId="77777777" w:rsidR="00A21F11" w:rsidRPr="00F307E7" w:rsidRDefault="00A21F11" w:rsidP="00C630B6">
      <w:pPr>
        <w:jc w:val="both"/>
        <w:rPr>
          <w:rFonts w:ascii="Times New Roman" w:hAnsi="Times New Roman"/>
          <w:color w:val="0000FF"/>
          <w:sz w:val="24"/>
          <w:szCs w:val="24"/>
          <w:u w:val="single"/>
        </w:rPr>
      </w:pPr>
    </w:p>
    <w:p w14:paraId="0BCB101F" w14:textId="63FA776B" w:rsidR="00CD6134" w:rsidRPr="00F76EF9" w:rsidRDefault="00CD6134" w:rsidP="00C80467">
      <w:pPr>
        <w:ind w:left="720"/>
        <w:jc w:val="both"/>
        <w:rPr>
          <w:rFonts w:ascii="Times New Roman" w:hAnsi="Times New Roman"/>
          <w:sz w:val="24"/>
          <w:szCs w:val="24"/>
        </w:rPr>
      </w:pPr>
      <w:r w:rsidRPr="00F76EF9">
        <w:rPr>
          <w:rFonts w:ascii="Times New Roman" w:hAnsi="Times New Roman"/>
          <w:sz w:val="24"/>
          <w:szCs w:val="24"/>
        </w:rPr>
        <w:t>(</w:t>
      </w:r>
      <w:r w:rsidR="00A21F11" w:rsidRPr="00F76EF9">
        <w:rPr>
          <w:rFonts w:ascii="Times New Roman" w:hAnsi="Times New Roman"/>
          <w:sz w:val="24"/>
          <w:szCs w:val="24"/>
        </w:rPr>
        <w:t>10</w:t>
      </w:r>
      <w:r w:rsidRPr="00F76EF9">
        <w:rPr>
          <w:rFonts w:ascii="Times New Roman" w:hAnsi="Times New Roman"/>
          <w:sz w:val="24"/>
          <w:szCs w:val="24"/>
        </w:rPr>
        <w:t>)</w:t>
      </w:r>
      <w:r w:rsidRPr="00F76EF9">
        <w:rPr>
          <w:rFonts w:ascii="Times New Roman" w:hAnsi="Times New Roman"/>
          <w:sz w:val="24"/>
          <w:szCs w:val="24"/>
        </w:rPr>
        <w:tab/>
        <w:t xml:space="preserve">Each requirement of 247 CMR 9.21 shall apply to controlled substances that are </w:t>
      </w:r>
      <w:r w:rsidRPr="00F76EF9">
        <w:rPr>
          <w:rFonts w:ascii="Times New Roman" w:hAnsi="Times New Roman"/>
          <w:sz w:val="24"/>
          <w:szCs w:val="24"/>
        </w:rPr>
        <w:lastRenderedPageBreak/>
        <w:t>expired, quarantined, or pending reverse distribution.</w:t>
      </w:r>
    </w:p>
    <w:p w14:paraId="08363781" w14:textId="77777777" w:rsidR="00CD6134" w:rsidRPr="00F76EF9" w:rsidRDefault="00CD6134" w:rsidP="00C24A1C">
      <w:pPr>
        <w:jc w:val="both"/>
        <w:rPr>
          <w:rFonts w:ascii="Times New Roman" w:hAnsi="Times New Roman"/>
          <w:sz w:val="24"/>
          <w:szCs w:val="24"/>
        </w:rPr>
      </w:pPr>
      <w:r w:rsidRPr="00F76EF9">
        <w:rPr>
          <w:rFonts w:ascii="Times New Roman" w:hAnsi="Times New Roman"/>
          <w:sz w:val="24"/>
          <w:szCs w:val="24"/>
        </w:rPr>
        <w:t xml:space="preserve"> </w:t>
      </w:r>
    </w:p>
    <w:p w14:paraId="22FBF2DB" w14:textId="64CF6455" w:rsidR="00CD6134" w:rsidRPr="00F76EF9" w:rsidRDefault="00CD6134" w:rsidP="00C80467">
      <w:pPr>
        <w:ind w:left="720"/>
        <w:jc w:val="both"/>
        <w:rPr>
          <w:rFonts w:ascii="Times New Roman" w:hAnsi="Times New Roman"/>
          <w:sz w:val="24"/>
          <w:szCs w:val="24"/>
        </w:rPr>
      </w:pPr>
      <w:r w:rsidRPr="00F76EF9">
        <w:rPr>
          <w:rFonts w:ascii="Times New Roman" w:hAnsi="Times New Roman"/>
          <w:sz w:val="24"/>
          <w:szCs w:val="24"/>
        </w:rPr>
        <w:t>(</w:t>
      </w:r>
      <w:r w:rsidR="00A21F11" w:rsidRPr="00F76EF9">
        <w:rPr>
          <w:rFonts w:ascii="Times New Roman" w:hAnsi="Times New Roman"/>
          <w:sz w:val="24"/>
          <w:szCs w:val="24"/>
        </w:rPr>
        <w:t>11</w:t>
      </w:r>
      <w:r w:rsidRPr="00F76EF9">
        <w:rPr>
          <w:rFonts w:ascii="Times New Roman" w:hAnsi="Times New Roman"/>
          <w:sz w:val="24"/>
          <w:szCs w:val="24"/>
        </w:rPr>
        <w:t>)</w:t>
      </w:r>
      <w:r w:rsidRPr="00F76EF9">
        <w:rPr>
          <w:rFonts w:ascii="Times New Roman" w:hAnsi="Times New Roman"/>
          <w:sz w:val="24"/>
          <w:szCs w:val="24"/>
        </w:rPr>
        <w:tab/>
        <w:t>The requirements of 247 CMR 9.21 do not apply to non-resident pharmacies.</w:t>
      </w:r>
    </w:p>
    <w:p w14:paraId="6932C301" w14:textId="77777777" w:rsidR="00E83BFD" w:rsidRPr="00F76EF9" w:rsidRDefault="00E83BFD" w:rsidP="00C80467">
      <w:pPr>
        <w:ind w:left="720"/>
        <w:jc w:val="both"/>
        <w:rPr>
          <w:rFonts w:ascii="Times New Roman" w:hAnsi="Times New Roman"/>
          <w:sz w:val="24"/>
          <w:szCs w:val="24"/>
        </w:rPr>
      </w:pPr>
    </w:p>
    <w:p w14:paraId="5B6FD9C0" w14:textId="490FDCCE" w:rsidR="00E83BFD" w:rsidRPr="00F76EF9" w:rsidRDefault="00A21F11" w:rsidP="00C80467">
      <w:pPr>
        <w:ind w:left="720"/>
        <w:jc w:val="both"/>
        <w:rPr>
          <w:rFonts w:ascii="Times New Roman" w:hAnsi="Times New Roman"/>
          <w:sz w:val="24"/>
          <w:szCs w:val="24"/>
        </w:rPr>
      </w:pPr>
      <w:r w:rsidRPr="00F76EF9">
        <w:rPr>
          <w:rFonts w:ascii="Times New Roman" w:hAnsi="Times New Roman"/>
          <w:sz w:val="24"/>
          <w:szCs w:val="24"/>
        </w:rPr>
        <w:t>(12</w:t>
      </w:r>
      <w:r w:rsidR="00E83BFD" w:rsidRPr="00F76EF9">
        <w:rPr>
          <w:rFonts w:ascii="Times New Roman" w:hAnsi="Times New Roman"/>
          <w:sz w:val="24"/>
          <w:szCs w:val="24"/>
        </w:rPr>
        <w:t>)</w:t>
      </w:r>
      <w:r w:rsidR="00E83BFD" w:rsidRPr="00F76EF9">
        <w:rPr>
          <w:rFonts w:ascii="Times New Roman" w:hAnsi="Times New Roman"/>
          <w:sz w:val="24"/>
          <w:szCs w:val="24"/>
        </w:rPr>
        <w:tab/>
        <w:t>An institutional sterile compounding pharmacy shall store and secure controlled substances in accordance with</w:t>
      </w:r>
      <w:r w:rsidR="00543E32" w:rsidRPr="00F76EF9">
        <w:rPr>
          <w:rFonts w:ascii="Times New Roman" w:hAnsi="Times New Roman"/>
          <w:sz w:val="24"/>
          <w:szCs w:val="24"/>
        </w:rPr>
        <w:t xml:space="preserve"> 105 CMR 700.000. </w:t>
      </w:r>
    </w:p>
    <w:p w14:paraId="36A08EBB" w14:textId="77777777" w:rsidR="00CD6134" w:rsidRPr="0098779B" w:rsidRDefault="00CD6134" w:rsidP="00C24A1C">
      <w:pPr>
        <w:jc w:val="both"/>
        <w:rPr>
          <w:rFonts w:ascii="Times New Roman" w:hAnsi="Times New Roman"/>
          <w:color w:val="FF0000"/>
          <w:sz w:val="24"/>
          <w:szCs w:val="24"/>
          <w:u w:val="single"/>
        </w:rPr>
      </w:pPr>
    </w:p>
    <w:p w14:paraId="4890673D" w14:textId="77777777" w:rsidR="00CD6134" w:rsidRPr="00F76EF9" w:rsidRDefault="00CD6134" w:rsidP="00C24A1C">
      <w:pPr>
        <w:jc w:val="both"/>
        <w:rPr>
          <w:rFonts w:ascii="Times New Roman" w:hAnsi="Times New Roman"/>
          <w:sz w:val="24"/>
          <w:szCs w:val="24"/>
          <w:u w:val="single"/>
        </w:rPr>
      </w:pPr>
      <w:r w:rsidRPr="00F76EF9">
        <w:rPr>
          <w:rFonts w:ascii="Times New Roman" w:hAnsi="Times New Roman"/>
          <w:sz w:val="24"/>
          <w:szCs w:val="24"/>
          <w:u w:val="single"/>
        </w:rPr>
        <w:t>9.22:</w:t>
      </w:r>
      <w:r w:rsidRPr="00F76EF9">
        <w:rPr>
          <w:rFonts w:ascii="Times New Roman" w:hAnsi="Times New Roman"/>
          <w:sz w:val="24"/>
          <w:szCs w:val="24"/>
          <w:u w:val="single"/>
        </w:rPr>
        <w:tab/>
        <w:t>Proper Storage of Refrigerated and Frozen Medications</w:t>
      </w:r>
    </w:p>
    <w:p w14:paraId="66D557B0" w14:textId="77777777" w:rsidR="00CD6134" w:rsidRPr="0098779B" w:rsidRDefault="00CD6134" w:rsidP="00C24A1C">
      <w:pPr>
        <w:jc w:val="both"/>
        <w:rPr>
          <w:rFonts w:ascii="Times New Roman" w:hAnsi="Times New Roman"/>
          <w:color w:val="FF0000"/>
          <w:sz w:val="24"/>
          <w:szCs w:val="24"/>
          <w:u w:val="single"/>
        </w:rPr>
      </w:pPr>
    </w:p>
    <w:p w14:paraId="29A21486" w14:textId="0348EF5E" w:rsidR="0029767F" w:rsidRPr="006B7F58" w:rsidRDefault="00CD6134" w:rsidP="00C80467">
      <w:pPr>
        <w:ind w:left="720"/>
        <w:jc w:val="both"/>
        <w:rPr>
          <w:rFonts w:ascii="Times New Roman" w:hAnsi="Times New Roman"/>
          <w:sz w:val="24"/>
          <w:szCs w:val="24"/>
        </w:rPr>
      </w:pPr>
      <w:r w:rsidRPr="006B7F58">
        <w:rPr>
          <w:rFonts w:ascii="Times New Roman" w:hAnsi="Times New Roman"/>
          <w:sz w:val="24"/>
          <w:szCs w:val="24"/>
        </w:rPr>
        <w:t>(1)</w:t>
      </w:r>
      <w:r w:rsidRPr="006B7F58">
        <w:rPr>
          <w:rFonts w:ascii="Times New Roman" w:hAnsi="Times New Roman"/>
          <w:sz w:val="24"/>
          <w:szCs w:val="24"/>
        </w:rPr>
        <w:tab/>
        <w:t>A pharmacy shall maintain policies and procedures to ensure proper refrigeration equipment is available, of adequate size, and utilized to maintain proper refrigeration and freezer temperatures.  The policies and procedures shall include a protocol to respond to any out of range temperature, including an assessment of the integrity of the medication.</w:t>
      </w:r>
    </w:p>
    <w:p w14:paraId="775F7121" w14:textId="77777777" w:rsidR="00CD6134" w:rsidRPr="006B7F58" w:rsidRDefault="00CD6134" w:rsidP="0029767F">
      <w:pPr>
        <w:jc w:val="both"/>
        <w:rPr>
          <w:rFonts w:ascii="Times New Roman" w:hAnsi="Times New Roman"/>
          <w:sz w:val="24"/>
          <w:szCs w:val="24"/>
        </w:rPr>
      </w:pPr>
    </w:p>
    <w:p w14:paraId="2383E9C3" w14:textId="7F4C8953" w:rsidR="00CD6134" w:rsidRPr="006B7F58" w:rsidRDefault="00CD6134" w:rsidP="00C80467">
      <w:pPr>
        <w:ind w:left="720"/>
        <w:jc w:val="both"/>
        <w:rPr>
          <w:rFonts w:ascii="Times New Roman" w:hAnsi="Times New Roman"/>
          <w:sz w:val="24"/>
          <w:szCs w:val="24"/>
        </w:rPr>
      </w:pPr>
      <w:r w:rsidRPr="006B7F58">
        <w:rPr>
          <w:rFonts w:ascii="Times New Roman" w:hAnsi="Times New Roman"/>
          <w:sz w:val="24"/>
          <w:szCs w:val="24"/>
        </w:rPr>
        <w:t>(2)</w:t>
      </w:r>
      <w:r w:rsidRPr="006B7F58">
        <w:rPr>
          <w:rFonts w:ascii="Times New Roman" w:hAnsi="Times New Roman"/>
          <w:sz w:val="24"/>
          <w:szCs w:val="24"/>
        </w:rPr>
        <w:tab/>
        <w:t>A pharmacy shall utilize a combination refrigerator</w:t>
      </w:r>
      <w:r w:rsidR="006B7F58" w:rsidRPr="006B7F58">
        <w:rPr>
          <w:rFonts w:ascii="Times New Roman" w:hAnsi="Times New Roman"/>
          <w:sz w:val="24"/>
          <w:szCs w:val="24"/>
        </w:rPr>
        <w:t xml:space="preserve"> </w:t>
      </w:r>
      <w:r w:rsidRPr="006B7F58">
        <w:rPr>
          <w:rFonts w:ascii="Times New Roman" w:hAnsi="Times New Roman"/>
          <w:sz w:val="24"/>
          <w:szCs w:val="24"/>
        </w:rPr>
        <w:t>/</w:t>
      </w:r>
      <w:r w:rsidR="006B7F58" w:rsidRPr="006B7F58">
        <w:rPr>
          <w:rFonts w:ascii="Times New Roman" w:hAnsi="Times New Roman"/>
          <w:sz w:val="24"/>
          <w:szCs w:val="24"/>
        </w:rPr>
        <w:t xml:space="preserve"> </w:t>
      </w:r>
      <w:r w:rsidRPr="006B7F58">
        <w:rPr>
          <w:rFonts w:ascii="Times New Roman" w:hAnsi="Times New Roman"/>
          <w:sz w:val="24"/>
          <w:szCs w:val="24"/>
        </w:rPr>
        <w:t>freezer or a standalone refrigerator or standalone freezer.  Freezer units shall be frost-free with an automatic defrost cycle</w:t>
      </w:r>
      <w:r w:rsidR="0029767F" w:rsidRPr="006B7F58">
        <w:rPr>
          <w:rFonts w:ascii="Times New Roman" w:hAnsi="Times New Roman"/>
          <w:sz w:val="24"/>
          <w:szCs w:val="24"/>
        </w:rPr>
        <w:t>, unless otherwise approved by the Board</w:t>
      </w:r>
      <w:r w:rsidRPr="006B7F58">
        <w:rPr>
          <w:rFonts w:ascii="Times New Roman" w:hAnsi="Times New Roman"/>
          <w:sz w:val="24"/>
          <w:szCs w:val="24"/>
        </w:rPr>
        <w:t>.  A pharmacy may not utilize an appliance that contains a freezer compartment within the refrigerator space, such as a dorm-style refrigerator.</w:t>
      </w:r>
    </w:p>
    <w:p w14:paraId="61D6A0E7" w14:textId="77777777" w:rsidR="0029767F" w:rsidRPr="00F307E7" w:rsidRDefault="0029767F" w:rsidP="00C80467">
      <w:pPr>
        <w:ind w:left="720"/>
        <w:jc w:val="both"/>
        <w:rPr>
          <w:rFonts w:ascii="Times New Roman" w:hAnsi="Times New Roman"/>
          <w:color w:val="0000FF"/>
          <w:sz w:val="24"/>
          <w:szCs w:val="24"/>
          <w:u w:val="single"/>
        </w:rPr>
      </w:pPr>
    </w:p>
    <w:p w14:paraId="2C6B0283" w14:textId="51A8F932" w:rsidR="0029767F" w:rsidRPr="006B7F58" w:rsidRDefault="0029767F" w:rsidP="0029767F">
      <w:pPr>
        <w:ind w:left="720"/>
        <w:jc w:val="both"/>
        <w:rPr>
          <w:rFonts w:ascii="Times New Roman" w:hAnsi="Times New Roman"/>
          <w:sz w:val="24"/>
          <w:szCs w:val="24"/>
        </w:rPr>
      </w:pPr>
      <w:r w:rsidRPr="006B7F58">
        <w:rPr>
          <w:rFonts w:ascii="Times New Roman" w:hAnsi="Times New Roman"/>
          <w:sz w:val="24"/>
          <w:szCs w:val="24"/>
        </w:rPr>
        <w:t>(3)</w:t>
      </w:r>
      <w:r w:rsidRPr="006B7F58">
        <w:rPr>
          <w:rFonts w:ascii="Times New Roman" w:hAnsi="Times New Roman"/>
          <w:sz w:val="24"/>
          <w:szCs w:val="24"/>
        </w:rPr>
        <w:tab/>
        <w:t>A pharmacy shall measure and maintain refrigerator and freezer temperatures in accordance with Board guidance.</w:t>
      </w:r>
    </w:p>
    <w:p w14:paraId="36A7497F" w14:textId="77777777" w:rsidR="00CD6134" w:rsidRPr="006B7F58" w:rsidRDefault="00CD6134" w:rsidP="00C80467">
      <w:pPr>
        <w:ind w:left="720"/>
        <w:jc w:val="both"/>
        <w:rPr>
          <w:rFonts w:ascii="Times New Roman" w:hAnsi="Times New Roman"/>
          <w:sz w:val="24"/>
          <w:szCs w:val="24"/>
        </w:rPr>
      </w:pPr>
    </w:p>
    <w:p w14:paraId="4ABB5AD6" w14:textId="7C8191FA" w:rsidR="00CD6134" w:rsidRPr="006B7F58" w:rsidRDefault="00CD6134" w:rsidP="00C80467">
      <w:pPr>
        <w:ind w:left="720"/>
        <w:jc w:val="both"/>
        <w:rPr>
          <w:rFonts w:ascii="Times New Roman" w:hAnsi="Times New Roman"/>
          <w:sz w:val="24"/>
          <w:szCs w:val="24"/>
        </w:rPr>
      </w:pPr>
      <w:r w:rsidRPr="006B7F58">
        <w:rPr>
          <w:rFonts w:ascii="Times New Roman" w:hAnsi="Times New Roman"/>
          <w:sz w:val="24"/>
          <w:szCs w:val="24"/>
        </w:rPr>
        <w:t>(</w:t>
      </w:r>
      <w:r w:rsidR="004C096A" w:rsidRPr="006B7F58">
        <w:rPr>
          <w:rFonts w:ascii="Times New Roman" w:hAnsi="Times New Roman"/>
          <w:sz w:val="24"/>
          <w:szCs w:val="24"/>
        </w:rPr>
        <w:t>4</w:t>
      </w:r>
      <w:r w:rsidRPr="006B7F58">
        <w:rPr>
          <w:rFonts w:ascii="Times New Roman" w:hAnsi="Times New Roman"/>
          <w:sz w:val="24"/>
          <w:szCs w:val="24"/>
        </w:rPr>
        <w:t>)</w:t>
      </w:r>
      <w:r w:rsidRPr="006B7F58">
        <w:rPr>
          <w:rFonts w:ascii="Times New Roman" w:hAnsi="Times New Roman"/>
          <w:sz w:val="24"/>
          <w:szCs w:val="24"/>
        </w:rPr>
        <w:tab/>
        <w:t>A pharmacy shall maintain temperature logs to clearly identify out of range temperatures and shall document actions taken in response to an out of range temperature.  A pharmacy shall maintain records for at least one year.</w:t>
      </w:r>
    </w:p>
    <w:p w14:paraId="1098AB72" w14:textId="77777777" w:rsidR="00CD6134" w:rsidRPr="006B7F58" w:rsidRDefault="00CD6134" w:rsidP="00C80467">
      <w:pPr>
        <w:ind w:left="720"/>
        <w:jc w:val="both"/>
        <w:rPr>
          <w:rFonts w:ascii="Times New Roman" w:hAnsi="Times New Roman"/>
          <w:sz w:val="24"/>
          <w:szCs w:val="24"/>
        </w:rPr>
      </w:pPr>
    </w:p>
    <w:p w14:paraId="4BF5F6E0" w14:textId="11CA2C0B" w:rsidR="00CD6134" w:rsidRPr="006B7F58" w:rsidRDefault="00CD6134" w:rsidP="00C80467">
      <w:pPr>
        <w:ind w:left="720"/>
        <w:jc w:val="both"/>
        <w:rPr>
          <w:rFonts w:ascii="Times New Roman" w:hAnsi="Times New Roman"/>
          <w:sz w:val="24"/>
          <w:szCs w:val="24"/>
        </w:rPr>
      </w:pPr>
      <w:r w:rsidRPr="006B7F58">
        <w:rPr>
          <w:rFonts w:ascii="Times New Roman" w:hAnsi="Times New Roman"/>
          <w:sz w:val="24"/>
          <w:szCs w:val="24"/>
        </w:rPr>
        <w:t>(</w:t>
      </w:r>
      <w:r w:rsidR="004C096A" w:rsidRPr="006B7F58">
        <w:rPr>
          <w:rFonts w:ascii="Times New Roman" w:hAnsi="Times New Roman"/>
          <w:sz w:val="24"/>
          <w:szCs w:val="24"/>
        </w:rPr>
        <w:t>5</w:t>
      </w:r>
      <w:r w:rsidRPr="006B7F58">
        <w:rPr>
          <w:rFonts w:ascii="Times New Roman" w:hAnsi="Times New Roman"/>
          <w:sz w:val="24"/>
          <w:szCs w:val="24"/>
        </w:rPr>
        <w:t>)</w:t>
      </w:r>
      <w:r w:rsidRPr="006B7F58">
        <w:rPr>
          <w:rFonts w:ascii="Times New Roman" w:hAnsi="Times New Roman"/>
          <w:sz w:val="24"/>
          <w:szCs w:val="24"/>
        </w:rPr>
        <w:tab/>
        <w:t>A pharmacy may not store any food or beverage in a refrigerator or freezer used to store medications.</w:t>
      </w:r>
    </w:p>
    <w:p w14:paraId="360CCDA3" w14:textId="77777777" w:rsidR="00CD6134" w:rsidRPr="0098779B" w:rsidRDefault="00CD6134" w:rsidP="00C24A1C">
      <w:pPr>
        <w:jc w:val="both"/>
        <w:rPr>
          <w:rFonts w:ascii="Times New Roman" w:hAnsi="Times New Roman"/>
          <w:color w:val="FF0000"/>
          <w:sz w:val="24"/>
          <w:szCs w:val="24"/>
          <w:u w:val="single"/>
        </w:rPr>
      </w:pPr>
    </w:p>
    <w:p w14:paraId="2439AD06" w14:textId="77777777" w:rsidR="00CD6134" w:rsidRPr="0098779B" w:rsidRDefault="00CD6134" w:rsidP="00C24A1C">
      <w:pPr>
        <w:jc w:val="both"/>
        <w:rPr>
          <w:rFonts w:ascii="Times New Roman" w:hAnsi="Times New Roman"/>
          <w:color w:val="FF0000"/>
          <w:sz w:val="24"/>
          <w:szCs w:val="24"/>
          <w:u w:val="single"/>
        </w:rPr>
      </w:pPr>
      <w:r w:rsidRPr="00F76EF9">
        <w:rPr>
          <w:rFonts w:ascii="Times New Roman" w:hAnsi="Times New Roman"/>
          <w:sz w:val="24"/>
          <w:szCs w:val="24"/>
          <w:u w:val="single"/>
        </w:rPr>
        <w:t>9.23:</w:t>
      </w:r>
      <w:r w:rsidRPr="00F76EF9">
        <w:rPr>
          <w:rFonts w:ascii="Times New Roman" w:hAnsi="Times New Roman"/>
          <w:sz w:val="24"/>
          <w:szCs w:val="24"/>
          <w:u w:val="single"/>
        </w:rPr>
        <w:tab/>
        <w:t>Pharmacist Manager of Record</w:t>
      </w:r>
    </w:p>
    <w:p w14:paraId="53AF8B9B" w14:textId="77777777" w:rsidR="00CD6134" w:rsidRPr="0034795D" w:rsidRDefault="00CD6134" w:rsidP="00C24A1C">
      <w:pPr>
        <w:jc w:val="both"/>
        <w:rPr>
          <w:rFonts w:ascii="Times New Roman" w:hAnsi="Times New Roman"/>
          <w:sz w:val="24"/>
          <w:szCs w:val="24"/>
        </w:rPr>
      </w:pPr>
    </w:p>
    <w:p w14:paraId="108B9DA4" w14:textId="77777777" w:rsidR="00CD6134" w:rsidRPr="0034795D" w:rsidRDefault="00CD6134" w:rsidP="00C80467">
      <w:pPr>
        <w:ind w:left="720"/>
        <w:jc w:val="both"/>
        <w:rPr>
          <w:rFonts w:ascii="Times New Roman" w:hAnsi="Times New Roman"/>
          <w:sz w:val="24"/>
          <w:szCs w:val="24"/>
        </w:rPr>
      </w:pPr>
      <w:r w:rsidRPr="0034795D">
        <w:rPr>
          <w:rFonts w:ascii="Times New Roman" w:hAnsi="Times New Roman"/>
          <w:sz w:val="24"/>
          <w:szCs w:val="24"/>
        </w:rPr>
        <w:t>(1)</w:t>
      </w:r>
      <w:r w:rsidRPr="0034795D">
        <w:rPr>
          <w:rFonts w:ascii="Times New Roman" w:hAnsi="Times New Roman"/>
          <w:sz w:val="24"/>
          <w:szCs w:val="24"/>
        </w:rPr>
        <w:tab/>
        <w:t xml:space="preserve">A pharmacy shall designate a Manager of Record who is registered as a pharmacist in Massachusetts.  </w:t>
      </w:r>
    </w:p>
    <w:p w14:paraId="572B585F" w14:textId="77777777" w:rsidR="00CD6134" w:rsidRPr="0034795D" w:rsidRDefault="00CD6134" w:rsidP="00C80467">
      <w:pPr>
        <w:ind w:left="720"/>
        <w:jc w:val="both"/>
        <w:rPr>
          <w:rFonts w:ascii="Times New Roman" w:hAnsi="Times New Roman"/>
          <w:sz w:val="24"/>
          <w:szCs w:val="24"/>
        </w:rPr>
      </w:pPr>
    </w:p>
    <w:p w14:paraId="34EA0C67" w14:textId="77777777" w:rsidR="00CD6134" w:rsidRPr="0034795D" w:rsidRDefault="00CD6134" w:rsidP="00C80467">
      <w:pPr>
        <w:ind w:left="720"/>
        <w:jc w:val="both"/>
        <w:rPr>
          <w:rFonts w:ascii="Times New Roman" w:hAnsi="Times New Roman"/>
          <w:sz w:val="24"/>
          <w:szCs w:val="24"/>
        </w:rPr>
      </w:pPr>
      <w:r w:rsidRPr="0034795D">
        <w:rPr>
          <w:rFonts w:ascii="Times New Roman" w:hAnsi="Times New Roman"/>
          <w:sz w:val="24"/>
          <w:szCs w:val="24"/>
        </w:rPr>
        <w:t>(2)</w:t>
      </w:r>
      <w:r w:rsidRPr="0034795D">
        <w:rPr>
          <w:rFonts w:ascii="Times New Roman" w:hAnsi="Times New Roman"/>
          <w:sz w:val="24"/>
          <w:szCs w:val="24"/>
        </w:rPr>
        <w:tab/>
        <w:t xml:space="preserve">A Manager of Record is responsible for the following:  </w:t>
      </w:r>
    </w:p>
    <w:p w14:paraId="11EAA7BC" w14:textId="77777777" w:rsidR="00CD6134" w:rsidRPr="0034795D" w:rsidRDefault="00CD6134" w:rsidP="00C80467">
      <w:pPr>
        <w:ind w:left="2160" w:hanging="720"/>
        <w:jc w:val="both"/>
        <w:rPr>
          <w:rFonts w:ascii="Times New Roman" w:hAnsi="Times New Roman"/>
          <w:sz w:val="24"/>
          <w:szCs w:val="24"/>
        </w:rPr>
      </w:pPr>
      <w:r w:rsidRPr="0034795D">
        <w:rPr>
          <w:rFonts w:ascii="Times New Roman" w:hAnsi="Times New Roman"/>
          <w:sz w:val="24"/>
          <w:szCs w:val="24"/>
        </w:rPr>
        <w:t xml:space="preserve">(a)  </w:t>
      </w:r>
      <w:r w:rsidRPr="0034795D">
        <w:rPr>
          <w:rFonts w:ascii="Times New Roman" w:hAnsi="Times New Roman"/>
          <w:sz w:val="24"/>
          <w:szCs w:val="24"/>
        </w:rPr>
        <w:tab/>
        <w:t xml:space="preserve">operation of the pharmacy in compliance with M.G.L. c. 112, §§ 24 – 42D, M.G.L. c. 94C, and 247 CMR 2.00 </w:t>
      </w:r>
      <w:r w:rsidRPr="0034795D">
        <w:rPr>
          <w:rFonts w:ascii="Times New Roman" w:hAnsi="Times New Roman"/>
          <w:i/>
          <w:sz w:val="24"/>
          <w:szCs w:val="24"/>
        </w:rPr>
        <w:t>et seq.</w:t>
      </w:r>
      <w:r w:rsidRPr="0034795D">
        <w:rPr>
          <w:rFonts w:ascii="Times New Roman" w:hAnsi="Times New Roman"/>
          <w:sz w:val="24"/>
          <w:szCs w:val="24"/>
        </w:rPr>
        <w:t>;</w:t>
      </w:r>
    </w:p>
    <w:p w14:paraId="72318261" w14:textId="77777777" w:rsidR="00CD6134" w:rsidRPr="0034795D" w:rsidRDefault="00CD6134" w:rsidP="00C80467">
      <w:pPr>
        <w:ind w:left="2160" w:hanging="720"/>
        <w:jc w:val="both"/>
        <w:rPr>
          <w:rFonts w:ascii="Times New Roman" w:hAnsi="Times New Roman"/>
          <w:sz w:val="24"/>
          <w:szCs w:val="24"/>
        </w:rPr>
      </w:pPr>
      <w:r w:rsidRPr="0034795D">
        <w:rPr>
          <w:rFonts w:ascii="Times New Roman" w:hAnsi="Times New Roman"/>
          <w:sz w:val="24"/>
          <w:szCs w:val="24"/>
        </w:rPr>
        <w:t xml:space="preserve">(b)  </w:t>
      </w:r>
      <w:r w:rsidRPr="0034795D">
        <w:rPr>
          <w:rFonts w:ascii="Times New Roman" w:hAnsi="Times New Roman"/>
          <w:sz w:val="24"/>
          <w:szCs w:val="24"/>
        </w:rPr>
        <w:tab/>
        <w:t xml:space="preserve">the proper maintenance of records as required by M.G.L. c. 112, §§ 24 – 42D, M.G.L. c. 94C, and 247 CMR 2.00 </w:t>
      </w:r>
      <w:r w:rsidRPr="0034795D">
        <w:rPr>
          <w:rFonts w:ascii="Times New Roman" w:hAnsi="Times New Roman"/>
          <w:i/>
          <w:sz w:val="24"/>
          <w:szCs w:val="24"/>
        </w:rPr>
        <w:t>et seq.</w:t>
      </w:r>
      <w:r w:rsidRPr="0034795D">
        <w:rPr>
          <w:rFonts w:ascii="Times New Roman" w:hAnsi="Times New Roman"/>
          <w:sz w:val="24"/>
          <w:szCs w:val="24"/>
        </w:rPr>
        <w:t>;</w:t>
      </w:r>
    </w:p>
    <w:p w14:paraId="7063AE15" w14:textId="77777777" w:rsidR="00CD6134" w:rsidRPr="0034795D" w:rsidRDefault="00CD6134" w:rsidP="00C80467">
      <w:pPr>
        <w:ind w:left="2160" w:hanging="720"/>
        <w:jc w:val="both"/>
        <w:rPr>
          <w:rFonts w:ascii="Times New Roman" w:hAnsi="Times New Roman"/>
          <w:sz w:val="24"/>
          <w:szCs w:val="24"/>
        </w:rPr>
      </w:pPr>
      <w:r w:rsidRPr="0034795D">
        <w:rPr>
          <w:rFonts w:ascii="Times New Roman" w:hAnsi="Times New Roman"/>
          <w:sz w:val="24"/>
          <w:szCs w:val="24"/>
        </w:rPr>
        <w:t xml:space="preserve">(c)  </w:t>
      </w:r>
      <w:r w:rsidRPr="0034795D">
        <w:rPr>
          <w:rFonts w:ascii="Times New Roman" w:hAnsi="Times New Roman"/>
          <w:sz w:val="24"/>
          <w:szCs w:val="24"/>
        </w:rPr>
        <w:tab/>
        <w:t>planning and maintaining adequate staffing that promotes patient safety;</w:t>
      </w:r>
    </w:p>
    <w:p w14:paraId="3B1A5CBB" w14:textId="4B4B1117" w:rsidR="00CD6134" w:rsidRPr="0034795D" w:rsidRDefault="00CD6134" w:rsidP="00C80467">
      <w:pPr>
        <w:ind w:left="2160" w:hanging="720"/>
        <w:jc w:val="both"/>
        <w:rPr>
          <w:rFonts w:ascii="Times New Roman" w:hAnsi="Times New Roman"/>
          <w:sz w:val="24"/>
          <w:szCs w:val="24"/>
        </w:rPr>
      </w:pPr>
      <w:r w:rsidRPr="0034795D">
        <w:rPr>
          <w:rFonts w:ascii="Times New Roman" w:hAnsi="Times New Roman"/>
          <w:sz w:val="24"/>
          <w:szCs w:val="24"/>
        </w:rPr>
        <w:t xml:space="preserve">(d)  </w:t>
      </w:r>
      <w:r w:rsidRPr="0034795D">
        <w:rPr>
          <w:rFonts w:ascii="Times New Roman" w:hAnsi="Times New Roman"/>
          <w:sz w:val="24"/>
          <w:szCs w:val="24"/>
        </w:rPr>
        <w:tab/>
        <w:t>the establishment, monitoring, and enforcement of policies and procedures which maintain the standards of professional practice, compliance with state and federal laws and regulations governing the practice of pharmacy, and adequate staffing</w:t>
      </w:r>
      <w:r w:rsidR="00E744B1">
        <w:rPr>
          <w:rFonts w:ascii="Times New Roman" w:hAnsi="Times New Roman"/>
          <w:sz w:val="24"/>
          <w:szCs w:val="24"/>
        </w:rPr>
        <w:t>;</w:t>
      </w:r>
    </w:p>
    <w:p w14:paraId="7D644A92" w14:textId="77777777" w:rsidR="00CD6134" w:rsidRPr="0034795D" w:rsidRDefault="00CD6134" w:rsidP="00C80467">
      <w:pPr>
        <w:ind w:left="2160" w:hanging="720"/>
        <w:jc w:val="both"/>
        <w:rPr>
          <w:rFonts w:ascii="Times New Roman" w:hAnsi="Times New Roman"/>
          <w:sz w:val="24"/>
          <w:szCs w:val="24"/>
        </w:rPr>
      </w:pPr>
      <w:bookmarkStart w:id="3" w:name="6.08:Certificate_of_Fitness_Issued_by_th"/>
      <w:bookmarkEnd w:id="3"/>
      <w:r w:rsidRPr="0034795D">
        <w:rPr>
          <w:rFonts w:ascii="Times New Roman" w:hAnsi="Times New Roman"/>
          <w:sz w:val="24"/>
          <w:szCs w:val="24"/>
        </w:rPr>
        <w:t xml:space="preserve">(e) </w:t>
      </w:r>
      <w:r w:rsidRPr="0034795D">
        <w:rPr>
          <w:rFonts w:ascii="Times New Roman" w:hAnsi="Times New Roman"/>
          <w:sz w:val="24"/>
          <w:szCs w:val="24"/>
        </w:rPr>
        <w:tab/>
        <w:t xml:space="preserve">the maintenance of records relating to the responsibilities of pharmacy </w:t>
      </w:r>
      <w:r w:rsidRPr="0034795D">
        <w:rPr>
          <w:rFonts w:ascii="Times New Roman" w:hAnsi="Times New Roman"/>
          <w:sz w:val="24"/>
          <w:szCs w:val="24"/>
        </w:rPr>
        <w:lastRenderedPageBreak/>
        <w:t>technicians as outlined in 247 CMR 8.02(6);</w:t>
      </w:r>
    </w:p>
    <w:p w14:paraId="0B8DBEAD" w14:textId="0D33995C" w:rsidR="00CD6134" w:rsidRPr="0034795D" w:rsidRDefault="00CD6134" w:rsidP="00C80467">
      <w:pPr>
        <w:ind w:left="2160" w:hanging="720"/>
        <w:jc w:val="both"/>
        <w:rPr>
          <w:rFonts w:ascii="Times New Roman" w:hAnsi="Times New Roman"/>
          <w:sz w:val="24"/>
          <w:szCs w:val="24"/>
        </w:rPr>
      </w:pPr>
      <w:r w:rsidRPr="0034795D">
        <w:rPr>
          <w:rFonts w:ascii="Times New Roman" w:hAnsi="Times New Roman"/>
          <w:sz w:val="24"/>
          <w:szCs w:val="24"/>
        </w:rPr>
        <w:t xml:space="preserve">(f)  </w:t>
      </w:r>
      <w:r w:rsidRPr="0034795D">
        <w:rPr>
          <w:rFonts w:ascii="Times New Roman" w:hAnsi="Times New Roman"/>
          <w:sz w:val="24"/>
          <w:szCs w:val="24"/>
        </w:rPr>
        <w:tab/>
        <w:t xml:space="preserve">notification to the Board in writing of </w:t>
      </w:r>
      <w:r w:rsidR="00235B8C" w:rsidRPr="0034795D">
        <w:rPr>
          <w:rFonts w:ascii="Times New Roman" w:hAnsi="Times New Roman"/>
          <w:sz w:val="24"/>
          <w:szCs w:val="24"/>
        </w:rPr>
        <w:t>their</w:t>
      </w:r>
      <w:r w:rsidRPr="0034795D">
        <w:rPr>
          <w:rFonts w:ascii="Times New Roman" w:hAnsi="Times New Roman"/>
          <w:sz w:val="24"/>
          <w:szCs w:val="24"/>
        </w:rPr>
        <w:t xml:space="preserve"> termination or resignation as pharmacist Manager of Record within ten days;</w:t>
      </w:r>
    </w:p>
    <w:p w14:paraId="57D89B3C" w14:textId="4158E2E8" w:rsidR="00CD6134" w:rsidRPr="0034795D" w:rsidRDefault="00CD6134" w:rsidP="00C80467">
      <w:pPr>
        <w:ind w:left="2160" w:hanging="720"/>
        <w:jc w:val="both"/>
        <w:rPr>
          <w:rFonts w:ascii="Times New Roman" w:hAnsi="Times New Roman"/>
          <w:sz w:val="24"/>
          <w:szCs w:val="24"/>
        </w:rPr>
      </w:pPr>
      <w:r w:rsidRPr="0034795D">
        <w:rPr>
          <w:rFonts w:ascii="Times New Roman" w:hAnsi="Times New Roman"/>
          <w:sz w:val="24"/>
          <w:szCs w:val="24"/>
        </w:rPr>
        <w:t xml:space="preserve">(g)  </w:t>
      </w:r>
      <w:r w:rsidRPr="0034795D">
        <w:rPr>
          <w:rFonts w:ascii="Times New Roman" w:hAnsi="Times New Roman"/>
          <w:sz w:val="24"/>
          <w:szCs w:val="24"/>
        </w:rPr>
        <w:tab/>
        <w:t>taking an inventory of controlled substances in Schedules II, III, IV and V,</w:t>
      </w:r>
      <w:r w:rsidR="006C3559" w:rsidRPr="0034795D">
        <w:rPr>
          <w:rFonts w:ascii="Times New Roman" w:hAnsi="Times New Roman"/>
          <w:sz w:val="24"/>
          <w:szCs w:val="24"/>
        </w:rPr>
        <w:t xml:space="preserve"> </w:t>
      </w:r>
      <w:r w:rsidRPr="0034795D">
        <w:rPr>
          <w:rFonts w:ascii="Times New Roman" w:hAnsi="Times New Roman"/>
          <w:sz w:val="24"/>
          <w:szCs w:val="24"/>
        </w:rPr>
        <w:t>in accordance with 21 CFR § 1304</w:t>
      </w:r>
      <w:r w:rsidR="00D02FCF" w:rsidRPr="0034795D">
        <w:rPr>
          <w:rFonts w:ascii="Times New Roman" w:hAnsi="Times New Roman"/>
          <w:sz w:val="24"/>
          <w:szCs w:val="24"/>
        </w:rPr>
        <w:t>.11</w:t>
      </w:r>
      <w:r w:rsidRPr="0034795D">
        <w:rPr>
          <w:rFonts w:ascii="Times New Roman" w:hAnsi="Times New Roman"/>
          <w:sz w:val="24"/>
          <w:szCs w:val="24"/>
        </w:rPr>
        <w:t xml:space="preserve">; </w:t>
      </w:r>
    </w:p>
    <w:p w14:paraId="2BC822F7" w14:textId="178CEA64" w:rsidR="00CD6134" w:rsidRPr="0034795D" w:rsidRDefault="00CD6134" w:rsidP="00C80467">
      <w:pPr>
        <w:ind w:left="2160" w:hanging="720"/>
        <w:jc w:val="both"/>
        <w:rPr>
          <w:rFonts w:ascii="Times New Roman" w:hAnsi="Times New Roman"/>
          <w:sz w:val="24"/>
          <w:szCs w:val="24"/>
        </w:rPr>
      </w:pPr>
      <w:r w:rsidRPr="0034795D">
        <w:rPr>
          <w:rFonts w:ascii="Times New Roman" w:hAnsi="Times New Roman"/>
          <w:sz w:val="24"/>
          <w:szCs w:val="24"/>
        </w:rPr>
        <w:t>(h)</w:t>
      </w:r>
      <w:r w:rsidRPr="0034795D">
        <w:rPr>
          <w:rFonts w:ascii="Times New Roman" w:hAnsi="Times New Roman"/>
          <w:sz w:val="24"/>
          <w:szCs w:val="24"/>
        </w:rPr>
        <w:tab/>
        <w:t>maintaining a copy of all standing orders</w:t>
      </w:r>
      <w:r w:rsidR="00D02FCF" w:rsidRPr="0034795D">
        <w:rPr>
          <w:rFonts w:ascii="Times New Roman" w:hAnsi="Times New Roman"/>
          <w:sz w:val="24"/>
          <w:szCs w:val="24"/>
        </w:rPr>
        <w:t xml:space="preserve"> used</w:t>
      </w:r>
      <w:r w:rsidR="004A4804" w:rsidRPr="0034795D">
        <w:rPr>
          <w:rFonts w:ascii="Times New Roman" w:hAnsi="Times New Roman"/>
          <w:sz w:val="24"/>
          <w:szCs w:val="24"/>
        </w:rPr>
        <w:t xml:space="preserve"> </w:t>
      </w:r>
      <w:r w:rsidRPr="0034795D">
        <w:rPr>
          <w:rFonts w:ascii="Times New Roman" w:hAnsi="Times New Roman"/>
          <w:sz w:val="24"/>
          <w:szCs w:val="24"/>
        </w:rPr>
        <w:t>by the pharmacy;</w:t>
      </w:r>
      <w:r w:rsidR="00E744B1">
        <w:rPr>
          <w:rFonts w:ascii="Times New Roman" w:hAnsi="Times New Roman"/>
          <w:sz w:val="24"/>
          <w:szCs w:val="24"/>
        </w:rPr>
        <w:t xml:space="preserve"> and</w:t>
      </w:r>
    </w:p>
    <w:p w14:paraId="6A02FAD9" w14:textId="79F85C6E" w:rsidR="00CD6134" w:rsidRPr="0034795D" w:rsidRDefault="00CD6134" w:rsidP="00C80467">
      <w:pPr>
        <w:ind w:left="2160" w:hanging="720"/>
        <w:jc w:val="both"/>
        <w:rPr>
          <w:rFonts w:ascii="Times New Roman" w:hAnsi="Times New Roman"/>
          <w:sz w:val="24"/>
          <w:szCs w:val="24"/>
        </w:rPr>
      </w:pPr>
      <w:r w:rsidRPr="0034795D">
        <w:rPr>
          <w:rFonts w:ascii="Times New Roman" w:hAnsi="Times New Roman"/>
          <w:sz w:val="24"/>
          <w:szCs w:val="24"/>
        </w:rPr>
        <w:t>(</w:t>
      </w:r>
      <w:proofErr w:type="spellStart"/>
      <w:r w:rsidR="00D02FCF" w:rsidRPr="0034795D">
        <w:rPr>
          <w:rFonts w:ascii="Times New Roman" w:hAnsi="Times New Roman"/>
          <w:sz w:val="24"/>
          <w:szCs w:val="24"/>
        </w:rPr>
        <w:t>i</w:t>
      </w:r>
      <w:proofErr w:type="spellEnd"/>
      <w:r w:rsidRPr="0034795D">
        <w:rPr>
          <w:rFonts w:ascii="Times New Roman" w:hAnsi="Times New Roman"/>
          <w:sz w:val="24"/>
          <w:szCs w:val="24"/>
        </w:rPr>
        <w:t>)</w:t>
      </w:r>
      <w:r w:rsidRPr="0034795D">
        <w:rPr>
          <w:rFonts w:ascii="Times New Roman" w:hAnsi="Times New Roman"/>
          <w:sz w:val="24"/>
          <w:szCs w:val="24"/>
        </w:rPr>
        <w:tab/>
        <w:t xml:space="preserve">ensuring </w:t>
      </w:r>
      <w:r w:rsidR="00DD41FF">
        <w:rPr>
          <w:rFonts w:ascii="Times New Roman" w:hAnsi="Times New Roman"/>
          <w:sz w:val="24"/>
          <w:szCs w:val="24"/>
        </w:rPr>
        <w:t xml:space="preserve">the </w:t>
      </w:r>
      <w:r w:rsidRPr="0034795D">
        <w:rPr>
          <w:rFonts w:ascii="Times New Roman" w:hAnsi="Times New Roman"/>
          <w:sz w:val="24"/>
          <w:szCs w:val="24"/>
        </w:rPr>
        <w:t>technician training program is Board approved and up</w:t>
      </w:r>
      <w:r w:rsidR="00DD41FF">
        <w:rPr>
          <w:rFonts w:ascii="Times New Roman" w:hAnsi="Times New Roman"/>
          <w:sz w:val="24"/>
          <w:szCs w:val="24"/>
        </w:rPr>
        <w:t>-</w:t>
      </w:r>
      <w:r w:rsidRPr="0034795D">
        <w:rPr>
          <w:rFonts w:ascii="Times New Roman" w:hAnsi="Times New Roman"/>
          <w:sz w:val="24"/>
          <w:szCs w:val="24"/>
        </w:rPr>
        <w:t>to</w:t>
      </w:r>
      <w:r w:rsidR="00DD41FF">
        <w:rPr>
          <w:rFonts w:ascii="Times New Roman" w:hAnsi="Times New Roman"/>
          <w:sz w:val="24"/>
          <w:szCs w:val="24"/>
        </w:rPr>
        <w:t>-</w:t>
      </w:r>
      <w:r w:rsidRPr="0034795D">
        <w:rPr>
          <w:rFonts w:ascii="Times New Roman" w:hAnsi="Times New Roman"/>
          <w:sz w:val="24"/>
          <w:szCs w:val="24"/>
        </w:rPr>
        <w:t>date</w:t>
      </w:r>
      <w:r w:rsidR="00200E04" w:rsidRPr="0034795D">
        <w:rPr>
          <w:rFonts w:ascii="Times New Roman" w:hAnsi="Times New Roman"/>
          <w:sz w:val="24"/>
          <w:szCs w:val="24"/>
        </w:rPr>
        <w:t>, if applicable</w:t>
      </w:r>
      <w:r w:rsidRPr="0034795D">
        <w:rPr>
          <w:rFonts w:ascii="Times New Roman" w:hAnsi="Times New Roman"/>
          <w:sz w:val="24"/>
          <w:szCs w:val="24"/>
        </w:rPr>
        <w:t xml:space="preserve">.   </w:t>
      </w:r>
    </w:p>
    <w:p w14:paraId="0F5E35B2" w14:textId="77777777" w:rsidR="00CD6134" w:rsidRPr="0098779B" w:rsidRDefault="00CD6134" w:rsidP="00C80467">
      <w:pPr>
        <w:ind w:left="720"/>
        <w:jc w:val="both"/>
        <w:rPr>
          <w:rFonts w:ascii="Times New Roman" w:hAnsi="Times New Roman"/>
          <w:color w:val="FF0000"/>
          <w:sz w:val="24"/>
          <w:szCs w:val="24"/>
          <w:u w:val="single"/>
        </w:rPr>
      </w:pPr>
    </w:p>
    <w:p w14:paraId="2C3E9F7E" w14:textId="37E6E235" w:rsidR="00CD6134" w:rsidRPr="0034795D" w:rsidRDefault="00CD6134" w:rsidP="00C80467">
      <w:pPr>
        <w:ind w:left="720"/>
        <w:jc w:val="both"/>
        <w:rPr>
          <w:rFonts w:ascii="Times New Roman" w:hAnsi="Times New Roman"/>
          <w:sz w:val="24"/>
          <w:szCs w:val="24"/>
        </w:rPr>
      </w:pPr>
      <w:r w:rsidRPr="0034795D">
        <w:rPr>
          <w:rFonts w:ascii="Times New Roman" w:hAnsi="Times New Roman"/>
          <w:sz w:val="24"/>
          <w:szCs w:val="24"/>
        </w:rPr>
        <w:t>(3)</w:t>
      </w:r>
      <w:r w:rsidRPr="0034795D">
        <w:rPr>
          <w:rFonts w:ascii="Times New Roman" w:hAnsi="Times New Roman"/>
          <w:sz w:val="24"/>
          <w:szCs w:val="24"/>
        </w:rPr>
        <w:tab/>
        <w:t xml:space="preserve">A Manager of Record </w:t>
      </w:r>
      <w:r w:rsidR="00D02FCF" w:rsidRPr="0034795D">
        <w:rPr>
          <w:rFonts w:ascii="Times New Roman" w:hAnsi="Times New Roman"/>
          <w:sz w:val="24"/>
          <w:szCs w:val="24"/>
        </w:rPr>
        <w:t xml:space="preserve">of a retail drug store pharmacy </w:t>
      </w:r>
      <w:r w:rsidRPr="0034795D">
        <w:rPr>
          <w:rFonts w:ascii="Times New Roman" w:hAnsi="Times New Roman"/>
          <w:sz w:val="24"/>
          <w:szCs w:val="24"/>
        </w:rPr>
        <w:t>may not be the Manager of Record of more than one pharmacy at a time.</w:t>
      </w:r>
    </w:p>
    <w:p w14:paraId="79797698" w14:textId="77777777" w:rsidR="00CD6134" w:rsidRPr="0034795D" w:rsidRDefault="00CD6134" w:rsidP="00C80467">
      <w:pPr>
        <w:ind w:left="720"/>
        <w:jc w:val="both"/>
        <w:rPr>
          <w:rFonts w:ascii="Times New Roman" w:hAnsi="Times New Roman"/>
          <w:sz w:val="24"/>
          <w:szCs w:val="24"/>
        </w:rPr>
      </w:pPr>
    </w:p>
    <w:p w14:paraId="43C78C8C" w14:textId="7D343677" w:rsidR="00CD6134" w:rsidRPr="0034795D" w:rsidRDefault="00CD6134" w:rsidP="00C80467">
      <w:pPr>
        <w:ind w:left="720"/>
        <w:jc w:val="both"/>
        <w:rPr>
          <w:rFonts w:ascii="Times New Roman" w:hAnsi="Times New Roman"/>
          <w:sz w:val="24"/>
          <w:szCs w:val="24"/>
        </w:rPr>
      </w:pPr>
      <w:r w:rsidRPr="0034795D">
        <w:rPr>
          <w:rFonts w:ascii="Times New Roman" w:hAnsi="Times New Roman"/>
          <w:sz w:val="24"/>
          <w:szCs w:val="24"/>
        </w:rPr>
        <w:t>(4)</w:t>
      </w:r>
      <w:r w:rsidRPr="0034795D">
        <w:rPr>
          <w:rFonts w:ascii="Times New Roman" w:hAnsi="Times New Roman"/>
          <w:sz w:val="24"/>
          <w:szCs w:val="24"/>
        </w:rPr>
        <w:tab/>
        <w:t xml:space="preserve">A Manager of Record shall work </w:t>
      </w:r>
      <w:r w:rsidR="00D02FCF" w:rsidRPr="0034795D">
        <w:rPr>
          <w:rFonts w:ascii="Times New Roman" w:hAnsi="Times New Roman"/>
          <w:sz w:val="24"/>
          <w:szCs w:val="24"/>
        </w:rPr>
        <w:t xml:space="preserve">an average of </w:t>
      </w:r>
      <w:r w:rsidRPr="0034795D">
        <w:rPr>
          <w:rFonts w:ascii="Times New Roman" w:hAnsi="Times New Roman"/>
          <w:sz w:val="24"/>
          <w:szCs w:val="24"/>
        </w:rPr>
        <w:t xml:space="preserve">at least 30 hours per week at the pharmacy </w:t>
      </w:r>
      <w:r w:rsidR="004A4804" w:rsidRPr="0034795D">
        <w:rPr>
          <w:rFonts w:ascii="Times New Roman" w:hAnsi="Times New Roman"/>
          <w:sz w:val="24"/>
          <w:szCs w:val="24"/>
        </w:rPr>
        <w:t>they</w:t>
      </w:r>
      <w:r w:rsidRPr="0034795D">
        <w:rPr>
          <w:rFonts w:ascii="Times New Roman" w:hAnsi="Times New Roman"/>
          <w:sz w:val="24"/>
          <w:szCs w:val="24"/>
        </w:rPr>
        <w:t xml:space="preserve"> manage.  </w:t>
      </w:r>
    </w:p>
    <w:p w14:paraId="59679CEB" w14:textId="77777777" w:rsidR="00CD6134" w:rsidRPr="0098779B" w:rsidRDefault="00CD6134" w:rsidP="00C24A1C">
      <w:pPr>
        <w:jc w:val="both"/>
        <w:rPr>
          <w:rFonts w:ascii="Times New Roman" w:hAnsi="Times New Roman"/>
          <w:color w:val="FF0000"/>
          <w:sz w:val="24"/>
          <w:szCs w:val="24"/>
          <w:u w:val="single"/>
        </w:rPr>
      </w:pPr>
    </w:p>
    <w:p w14:paraId="76FBB6D7" w14:textId="77777777" w:rsidR="00CD6134" w:rsidRPr="0034795D" w:rsidRDefault="00CD6134" w:rsidP="00C80467">
      <w:pPr>
        <w:ind w:left="720"/>
        <w:jc w:val="both"/>
        <w:rPr>
          <w:rFonts w:ascii="Times New Roman" w:hAnsi="Times New Roman"/>
          <w:sz w:val="24"/>
          <w:szCs w:val="24"/>
        </w:rPr>
      </w:pPr>
      <w:r w:rsidRPr="0034795D">
        <w:rPr>
          <w:rFonts w:ascii="Times New Roman" w:hAnsi="Times New Roman"/>
          <w:sz w:val="24"/>
          <w:szCs w:val="24"/>
        </w:rPr>
        <w:t>(5)</w:t>
      </w:r>
      <w:r w:rsidRPr="0034795D">
        <w:rPr>
          <w:rFonts w:ascii="Times New Roman" w:hAnsi="Times New Roman"/>
          <w:sz w:val="24"/>
          <w:szCs w:val="24"/>
        </w:rPr>
        <w:tab/>
      </w:r>
      <w:r w:rsidRPr="0034795D">
        <w:rPr>
          <w:rFonts w:ascii="Times New Roman" w:hAnsi="Times New Roman"/>
          <w:sz w:val="24"/>
          <w:szCs w:val="24"/>
          <w:u w:val="single"/>
        </w:rPr>
        <w:t>Temporary Absence of a Manager of Record</w:t>
      </w:r>
      <w:r w:rsidRPr="0034795D">
        <w:rPr>
          <w:rFonts w:ascii="Times New Roman" w:hAnsi="Times New Roman"/>
          <w:sz w:val="24"/>
          <w:szCs w:val="24"/>
        </w:rPr>
        <w:t xml:space="preserve">  </w:t>
      </w:r>
    </w:p>
    <w:p w14:paraId="31A23D48" w14:textId="77777777" w:rsidR="00CD6134" w:rsidRPr="0034795D" w:rsidRDefault="00CD6134" w:rsidP="00C80467">
      <w:pPr>
        <w:ind w:left="2160" w:hanging="720"/>
        <w:jc w:val="both"/>
        <w:rPr>
          <w:rFonts w:ascii="Times New Roman" w:hAnsi="Times New Roman"/>
          <w:sz w:val="24"/>
          <w:szCs w:val="24"/>
        </w:rPr>
      </w:pPr>
      <w:r w:rsidRPr="0034795D">
        <w:rPr>
          <w:rFonts w:ascii="Times New Roman" w:hAnsi="Times New Roman"/>
          <w:sz w:val="24"/>
          <w:szCs w:val="24"/>
        </w:rPr>
        <w:t>(a)</w:t>
      </w:r>
      <w:r w:rsidRPr="0034795D">
        <w:rPr>
          <w:rFonts w:ascii="Times New Roman" w:hAnsi="Times New Roman"/>
          <w:sz w:val="24"/>
          <w:szCs w:val="24"/>
        </w:rPr>
        <w:tab/>
        <w:t>A pharmacy shall appoint an Interim Manager who is registered by the Board prior to any planned absence of the Manager of Record that is expected to last 30 days or longer.</w:t>
      </w:r>
    </w:p>
    <w:p w14:paraId="3815D1A4" w14:textId="77777777" w:rsidR="00CD6134" w:rsidRPr="0034795D" w:rsidRDefault="00CD6134" w:rsidP="00C80467">
      <w:pPr>
        <w:ind w:left="2160" w:hanging="720"/>
        <w:jc w:val="both"/>
        <w:rPr>
          <w:rFonts w:ascii="Times New Roman" w:hAnsi="Times New Roman"/>
          <w:sz w:val="24"/>
          <w:szCs w:val="24"/>
        </w:rPr>
      </w:pPr>
      <w:r w:rsidRPr="0034795D">
        <w:rPr>
          <w:rFonts w:ascii="Times New Roman" w:hAnsi="Times New Roman"/>
          <w:sz w:val="24"/>
          <w:szCs w:val="24"/>
        </w:rPr>
        <w:t>(b)</w:t>
      </w:r>
      <w:r w:rsidRPr="0034795D">
        <w:rPr>
          <w:rFonts w:ascii="Times New Roman" w:hAnsi="Times New Roman"/>
          <w:sz w:val="24"/>
          <w:szCs w:val="24"/>
        </w:rPr>
        <w:tab/>
        <w:t xml:space="preserve">A pharmacy shall appoint an Interim Manager who is registered by the Board within five days of any unplanned absence of the Manager of Record that is likely to last 30 days or longer.  </w:t>
      </w:r>
    </w:p>
    <w:p w14:paraId="38185C4B" w14:textId="5D530D06" w:rsidR="00CD6134" w:rsidRPr="0034795D" w:rsidRDefault="00CD6134" w:rsidP="00C80467">
      <w:pPr>
        <w:ind w:left="2160" w:hanging="720"/>
        <w:jc w:val="both"/>
        <w:rPr>
          <w:rFonts w:ascii="Times New Roman" w:hAnsi="Times New Roman"/>
          <w:sz w:val="24"/>
          <w:szCs w:val="24"/>
        </w:rPr>
      </w:pPr>
      <w:r w:rsidRPr="0034795D">
        <w:rPr>
          <w:rFonts w:ascii="Times New Roman" w:hAnsi="Times New Roman"/>
          <w:sz w:val="24"/>
          <w:szCs w:val="24"/>
        </w:rPr>
        <w:t>(c)</w:t>
      </w:r>
      <w:r w:rsidRPr="0034795D">
        <w:rPr>
          <w:rFonts w:ascii="Times New Roman" w:hAnsi="Times New Roman"/>
          <w:sz w:val="24"/>
          <w:szCs w:val="24"/>
        </w:rPr>
        <w:tab/>
        <w:t xml:space="preserve">Prior to </w:t>
      </w:r>
      <w:r w:rsidR="00235B8C" w:rsidRPr="0034795D">
        <w:rPr>
          <w:rFonts w:ascii="Times New Roman" w:hAnsi="Times New Roman"/>
          <w:sz w:val="24"/>
          <w:szCs w:val="24"/>
        </w:rPr>
        <w:t>their</w:t>
      </w:r>
      <w:r w:rsidRPr="0034795D">
        <w:rPr>
          <w:rFonts w:ascii="Times New Roman" w:hAnsi="Times New Roman"/>
          <w:sz w:val="24"/>
          <w:szCs w:val="24"/>
        </w:rPr>
        <w:t xml:space="preserve"> absence, a Manager of Record shall perform a controlled substances inventory that is signed by the Manager of Record and the Interim Manager.  If the Manager of Record is unexpectedly not available, another registered pharmacist shall perform the controlled substances inventory.  </w:t>
      </w:r>
    </w:p>
    <w:p w14:paraId="19996950" w14:textId="173BA5D7" w:rsidR="00CD6134" w:rsidRPr="0034795D" w:rsidRDefault="00CD6134" w:rsidP="00C80467">
      <w:pPr>
        <w:ind w:left="2160" w:hanging="720"/>
        <w:jc w:val="both"/>
        <w:rPr>
          <w:rFonts w:ascii="Times New Roman" w:hAnsi="Times New Roman"/>
          <w:sz w:val="24"/>
          <w:szCs w:val="24"/>
        </w:rPr>
      </w:pPr>
      <w:r w:rsidRPr="0034795D">
        <w:rPr>
          <w:rFonts w:ascii="Times New Roman" w:hAnsi="Times New Roman"/>
          <w:sz w:val="24"/>
          <w:szCs w:val="24"/>
        </w:rPr>
        <w:t>(d)</w:t>
      </w:r>
      <w:r w:rsidRPr="0034795D">
        <w:rPr>
          <w:rFonts w:ascii="Times New Roman" w:hAnsi="Times New Roman"/>
          <w:sz w:val="24"/>
          <w:szCs w:val="24"/>
        </w:rPr>
        <w:tab/>
        <w:t xml:space="preserve">In the event a Manager of Record is away from </w:t>
      </w:r>
      <w:r w:rsidR="00235B8C" w:rsidRPr="0034795D">
        <w:rPr>
          <w:rFonts w:ascii="Times New Roman" w:hAnsi="Times New Roman"/>
          <w:sz w:val="24"/>
          <w:szCs w:val="24"/>
        </w:rPr>
        <w:t>their</w:t>
      </w:r>
      <w:r w:rsidRPr="0034795D">
        <w:rPr>
          <w:rFonts w:ascii="Times New Roman" w:hAnsi="Times New Roman"/>
          <w:sz w:val="24"/>
          <w:szCs w:val="24"/>
        </w:rPr>
        <w:t xml:space="preserve"> position for 100 days or more, the pharmacy shall </w:t>
      </w:r>
      <w:proofErr w:type="gramStart"/>
      <w:r w:rsidRPr="0034795D">
        <w:rPr>
          <w:rFonts w:ascii="Times New Roman" w:hAnsi="Times New Roman"/>
          <w:sz w:val="24"/>
          <w:szCs w:val="24"/>
        </w:rPr>
        <w:t>submit an application</w:t>
      </w:r>
      <w:proofErr w:type="gramEnd"/>
      <w:r w:rsidRPr="0034795D">
        <w:rPr>
          <w:rFonts w:ascii="Times New Roman" w:hAnsi="Times New Roman"/>
          <w:sz w:val="24"/>
          <w:szCs w:val="24"/>
        </w:rPr>
        <w:t xml:space="preserve"> for a change of Manager of Record.</w:t>
      </w:r>
    </w:p>
    <w:p w14:paraId="2D69E127" w14:textId="77777777" w:rsidR="00CD6134" w:rsidRPr="0098779B" w:rsidRDefault="00CD6134" w:rsidP="00C24A1C">
      <w:pPr>
        <w:jc w:val="both"/>
        <w:rPr>
          <w:rFonts w:ascii="Times New Roman" w:hAnsi="Times New Roman"/>
          <w:color w:val="FF0000"/>
          <w:sz w:val="24"/>
          <w:szCs w:val="24"/>
          <w:u w:val="single"/>
        </w:rPr>
      </w:pPr>
    </w:p>
    <w:p w14:paraId="51EF6CC2" w14:textId="762502F2" w:rsidR="00CD6134" w:rsidRPr="009D22CF" w:rsidRDefault="00CD6134" w:rsidP="00C24A1C">
      <w:pPr>
        <w:jc w:val="both"/>
        <w:rPr>
          <w:rFonts w:ascii="Times New Roman" w:hAnsi="Times New Roman"/>
          <w:sz w:val="24"/>
          <w:szCs w:val="24"/>
          <w:u w:val="single"/>
        </w:rPr>
      </w:pPr>
      <w:r w:rsidRPr="009D22CF">
        <w:rPr>
          <w:rFonts w:ascii="Times New Roman" w:hAnsi="Times New Roman"/>
          <w:sz w:val="24"/>
          <w:szCs w:val="24"/>
          <w:u w:val="single"/>
        </w:rPr>
        <w:t>9.24:</w:t>
      </w:r>
      <w:r w:rsidRPr="009D22CF">
        <w:rPr>
          <w:rFonts w:ascii="Times New Roman" w:hAnsi="Times New Roman"/>
          <w:sz w:val="24"/>
          <w:szCs w:val="24"/>
          <w:u w:val="single"/>
        </w:rPr>
        <w:tab/>
        <w:t>Inspection and Investigation of Pharmacies</w:t>
      </w:r>
    </w:p>
    <w:p w14:paraId="692C3547" w14:textId="77777777" w:rsidR="00CD6134" w:rsidRPr="0098779B" w:rsidRDefault="00CD6134" w:rsidP="00C24A1C">
      <w:pPr>
        <w:jc w:val="both"/>
        <w:rPr>
          <w:rFonts w:ascii="Times New Roman" w:hAnsi="Times New Roman"/>
          <w:color w:val="FF0000"/>
          <w:sz w:val="24"/>
          <w:szCs w:val="24"/>
          <w:u w:val="single"/>
        </w:rPr>
      </w:pPr>
    </w:p>
    <w:p w14:paraId="6004C6B9" w14:textId="77777777" w:rsidR="00CD6134" w:rsidRPr="0034795D" w:rsidRDefault="00CD6134" w:rsidP="00C80467">
      <w:pPr>
        <w:ind w:left="720"/>
        <w:jc w:val="both"/>
        <w:rPr>
          <w:rFonts w:ascii="Times New Roman" w:hAnsi="Times New Roman"/>
          <w:sz w:val="24"/>
          <w:szCs w:val="24"/>
        </w:rPr>
      </w:pPr>
      <w:r w:rsidRPr="0034795D">
        <w:rPr>
          <w:rFonts w:ascii="Times New Roman" w:hAnsi="Times New Roman"/>
          <w:sz w:val="24"/>
          <w:szCs w:val="24"/>
        </w:rPr>
        <w:t>(1)</w:t>
      </w:r>
      <w:r w:rsidRPr="0034795D">
        <w:rPr>
          <w:rFonts w:ascii="Times New Roman" w:hAnsi="Times New Roman"/>
          <w:sz w:val="24"/>
          <w:szCs w:val="24"/>
        </w:rPr>
        <w:tab/>
        <w:t xml:space="preserve">The Board or its designee(s) may visit any pharmacy licensed by the Board at any time without prior notice and inspect the pharmacy staff, activities, and records to determine compliance with laws and regulations governing the practice of pharmacy.  </w:t>
      </w:r>
    </w:p>
    <w:p w14:paraId="3248908F" w14:textId="77777777" w:rsidR="00CD6134" w:rsidRPr="0034795D" w:rsidRDefault="00CD6134" w:rsidP="00C80467">
      <w:pPr>
        <w:ind w:left="720"/>
        <w:jc w:val="both"/>
        <w:rPr>
          <w:rFonts w:ascii="Times New Roman" w:hAnsi="Times New Roman"/>
          <w:sz w:val="24"/>
          <w:szCs w:val="24"/>
        </w:rPr>
      </w:pPr>
    </w:p>
    <w:p w14:paraId="24DE8043" w14:textId="77777777" w:rsidR="00CD6134" w:rsidRPr="0034795D" w:rsidRDefault="00CD6134" w:rsidP="00C80467">
      <w:pPr>
        <w:ind w:left="720"/>
        <w:jc w:val="both"/>
        <w:rPr>
          <w:rFonts w:ascii="Times New Roman" w:hAnsi="Times New Roman"/>
          <w:sz w:val="24"/>
          <w:szCs w:val="24"/>
        </w:rPr>
      </w:pPr>
      <w:r w:rsidRPr="0034795D">
        <w:rPr>
          <w:rFonts w:ascii="Times New Roman" w:hAnsi="Times New Roman"/>
          <w:sz w:val="24"/>
          <w:szCs w:val="24"/>
        </w:rPr>
        <w:t>(2)</w:t>
      </w:r>
      <w:r w:rsidRPr="0034795D">
        <w:rPr>
          <w:rFonts w:ascii="Times New Roman" w:hAnsi="Times New Roman"/>
          <w:sz w:val="24"/>
          <w:szCs w:val="24"/>
        </w:rPr>
        <w:tab/>
        <w:t>All costs associated with inspections of non-resident pharmacies shall be paid by the non-resident pharmacy or applicant.</w:t>
      </w:r>
    </w:p>
    <w:p w14:paraId="06EB5AAB" w14:textId="77777777" w:rsidR="00CD6134" w:rsidRPr="0034795D" w:rsidRDefault="00CD6134" w:rsidP="00C80467">
      <w:pPr>
        <w:ind w:left="720"/>
        <w:jc w:val="both"/>
        <w:rPr>
          <w:rFonts w:ascii="Times New Roman" w:hAnsi="Times New Roman"/>
          <w:sz w:val="24"/>
          <w:szCs w:val="24"/>
        </w:rPr>
      </w:pPr>
    </w:p>
    <w:p w14:paraId="0E01FACF" w14:textId="77777777" w:rsidR="00CD6134" w:rsidRPr="0034795D" w:rsidRDefault="00CD6134" w:rsidP="00C80467">
      <w:pPr>
        <w:ind w:left="720"/>
        <w:jc w:val="both"/>
        <w:rPr>
          <w:rFonts w:ascii="Times New Roman" w:hAnsi="Times New Roman"/>
          <w:sz w:val="24"/>
          <w:szCs w:val="24"/>
        </w:rPr>
      </w:pPr>
      <w:r w:rsidRPr="0034795D">
        <w:rPr>
          <w:rFonts w:ascii="Times New Roman" w:hAnsi="Times New Roman"/>
          <w:sz w:val="24"/>
          <w:szCs w:val="24"/>
        </w:rPr>
        <w:t>(3)</w:t>
      </w:r>
      <w:r w:rsidRPr="0034795D">
        <w:rPr>
          <w:rFonts w:ascii="Times New Roman" w:hAnsi="Times New Roman"/>
          <w:sz w:val="24"/>
          <w:szCs w:val="24"/>
        </w:rPr>
        <w:tab/>
        <w:t xml:space="preserve">A pharmacy shall provide all documents requested by the Board or its designee(s) in connection with an inspection or investigation.  </w:t>
      </w:r>
    </w:p>
    <w:p w14:paraId="7CFFA2E0" w14:textId="77777777" w:rsidR="00CD6134" w:rsidRPr="0098779B" w:rsidRDefault="00CD6134" w:rsidP="00C24A1C">
      <w:pPr>
        <w:jc w:val="both"/>
        <w:rPr>
          <w:rFonts w:ascii="Times New Roman" w:hAnsi="Times New Roman"/>
          <w:color w:val="FF0000"/>
          <w:sz w:val="24"/>
          <w:szCs w:val="24"/>
          <w:u w:val="single"/>
        </w:rPr>
      </w:pPr>
    </w:p>
    <w:p w14:paraId="761856BF" w14:textId="77777777" w:rsidR="00CD6134" w:rsidRPr="009D22CF" w:rsidRDefault="00CD6134" w:rsidP="00C24A1C">
      <w:pPr>
        <w:jc w:val="both"/>
        <w:rPr>
          <w:rFonts w:ascii="Times New Roman" w:hAnsi="Times New Roman"/>
          <w:sz w:val="24"/>
          <w:szCs w:val="24"/>
          <w:u w:val="single"/>
        </w:rPr>
      </w:pPr>
      <w:r w:rsidRPr="009D22CF">
        <w:rPr>
          <w:rFonts w:ascii="Times New Roman" w:hAnsi="Times New Roman"/>
          <w:sz w:val="24"/>
          <w:szCs w:val="24"/>
          <w:u w:val="single"/>
        </w:rPr>
        <w:t>9.25:</w:t>
      </w:r>
      <w:r w:rsidRPr="009D22CF">
        <w:rPr>
          <w:rFonts w:ascii="Times New Roman" w:hAnsi="Times New Roman"/>
          <w:sz w:val="24"/>
          <w:szCs w:val="24"/>
          <w:u w:val="single"/>
        </w:rPr>
        <w:tab/>
        <w:t>Plans of Correction</w:t>
      </w:r>
    </w:p>
    <w:p w14:paraId="1EC4C278" w14:textId="77777777" w:rsidR="00CD6134" w:rsidRPr="0098779B" w:rsidRDefault="00CD6134" w:rsidP="00C24A1C">
      <w:pPr>
        <w:jc w:val="both"/>
        <w:rPr>
          <w:rFonts w:ascii="Times New Roman" w:hAnsi="Times New Roman"/>
          <w:color w:val="FF0000"/>
          <w:sz w:val="24"/>
          <w:szCs w:val="24"/>
          <w:u w:val="single"/>
        </w:rPr>
      </w:pPr>
    </w:p>
    <w:p w14:paraId="7D652A6A" w14:textId="77777777" w:rsidR="00CD6134" w:rsidRPr="0034795D" w:rsidRDefault="00CD6134" w:rsidP="00C80467">
      <w:pPr>
        <w:ind w:left="720"/>
        <w:jc w:val="both"/>
        <w:rPr>
          <w:rFonts w:ascii="Times New Roman" w:hAnsi="Times New Roman"/>
          <w:sz w:val="24"/>
          <w:szCs w:val="24"/>
        </w:rPr>
      </w:pPr>
      <w:r w:rsidRPr="0034795D">
        <w:rPr>
          <w:rFonts w:ascii="Times New Roman" w:hAnsi="Times New Roman"/>
          <w:sz w:val="24"/>
          <w:szCs w:val="24"/>
        </w:rPr>
        <w:t>(1)</w:t>
      </w:r>
      <w:r w:rsidRPr="0034795D">
        <w:rPr>
          <w:rFonts w:ascii="Times New Roman" w:hAnsi="Times New Roman"/>
          <w:sz w:val="24"/>
          <w:szCs w:val="24"/>
        </w:rPr>
        <w:tab/>
        <w:t xml:space="preserve">A pharmacy shall submit to the Board a written plan of correction for each violation </w:t>
      </w:r>
      <w:r w:rsidRPr="0034795D">
        <w:rPr>
          <w:rFonts w:ascii="Times New Roman" w:hAnsi="Times New Roman"/>
          <w:sz w:val="24"/>
          <w:szCs w:val="24"/>
        </w:rPr>
        <w:lastRenderedPageBreak/>
        <w:t xml:space="preserve">cited in a statement of deficiency or inspection report within 21 days or in the timeframe directed by the Board.  A pharmacy shall prepare and submit a plan of correction in the manner and format specified by the Board.  </w:t>
      </w:r>
    </w:p>
    <w:p w14:paraId="2D1926E2" w14:textId="77777777" w:rsidR="00CD6134" w:rsidRPr="0098779B" w:rsidRDefault="00CD6134" w:rsidP="00C80467">
      <w:pPr>
        <w:ind w:left="720"/>
        <w:jc w:val="both"/>
        <w:rPr>
          <w:rFonts w:ascii="Times New Roman" w:hAnsi="Times New Roman"/>
          <w:color w:val="FF0000"/>
          <w:sz w:val="24"/>
          <w:szCs w:val="24"/>
          <w:u w:val="single"/>
        </w:rPr>
      </w:pPr>
    </w:p>
    <w:p w14:paraId="38F5880A" w14:textId="77777777" w:rsidR="00CD6134" w:rsidRPr="0034795D" w:rsidRDefault="00CD6134" w:rsidP="00C80467">
      <w:pPr>
        <w:ind w:left="720"/>
        <w:jc w:val="both"/>
        <w:rPr>
          <w:rFonts w:ascii="Times New Roman" w:hAnsi="Times New Roman"/>
          <w:sz w:val="24"/>
          <w:szCs w:val="24"/>
        </w:rPr>
      </w:pPr>
      <w:r w:rsidRPr="0034795D">
        <w:rPr>
          <w:rFonts w:ascii="Times New Roman" w:hAnsi="Times New Roman"/>
          <w:sz w:val="24"/>
          <w:szCs w:val="24"/>
        </w:rPr>
        <w:t>(2)</w:t>
      </w:r>
      <w:r w:rsidRPr="0034795D">
        <w:rPr>
          <w:rFonts w:ascii="Times New Roman" w:hAnsi="Times New Roman"/>
          <w:sz w:val="24"/>
          <w:szCs w:val="24"/>
        </w:rPr>
        <w:tab/>
        <w:t>A plan of correction shall describe the corrective action in response to each violation cited in a statement of deficiency or inspection report, expected completion or implementation date for the plan of correction, and individual(s) responsible for each action.</w:t>
      </w:r>
    </w:p>
    <w:p w14:paraId="3E70BC9A" w14:textId="77777777" w:rsidR="00CD6134" w:rsidRPr="0034795D" w:rsidRDefault="00CD6134" w:rsidP="00C80467">
      <w:pPr>
        <w:ind w:left="720"/>
        <w:jc w:val="both"/>
        <w:rPr>
          <w:rFonts w:ascii="Times New Roman" w:hAnsi="Times New Roman"/>
          <w:sz w:val="24"/>
          <w:szCs w:val="24"/>
        </w:rPr>
      </w:pPr>
    </w:p>
    <w:p w14:paraId="0600390A" w14:textId="77777777" w:rsidR="00CD6134" w:rsidRPr="0034795D" w:rsidRDefault="00CD6134" w:rsidP="00C80467">
      <w:pPr>
        <w:ind w:left="720"/>
        <w:jc w:val="both"/>
        <w:rPr>
          <w:rFonts w:ascii="Times New Roman" w:hAnsi="Times New Roman"/>
          <w:sz w:val="24"/>
          <w:szCs w:val="24"/>
        </w:rPr>
      </w:pPr>
      <w:r w:rsidRPr="0034795D">
        <w:rPr>
          <w:rFonts w:ascii="Times New Roman" w:hAnsi="Times New Roman"/>
          <w:sz w:val="24"/>
          <w:szCs w:val="24"/>
        </w:rPr>
        <w:t>(3)</w:t>
      </w:r>
      <w:r w:rsidRPr="0034795D">
        <w:rPr>
          <w:rFonts w:ascii="Times New Roman" w:hAnsi="Times New Roman"/>
          <w:sz w:val="24"/>
          <w:szCs w:val="24"/>
        </w:rPr>
        <w:tab/>
        <w:t xml:space="preserve">The Manager of Record and the licensee who supervises the Manager of Record’s practice of pharmacy, if applicable, shall sign the plan of correction.  </w:t>
      </w:r>
    </w:p>
    <w:p w14:paraId="5198E6FC" w14:textId="77777777" w:rsidR="00CD6134" w:rsidRPr="0034795D" w:rsidRDefault="00CD6134" w:rsidP="00C80467">
      <w:pPr>
        <w:ind w:left="720"/>
        <w:jc w:val="both"/>
        <w:rPr>
          <w:rFonts w:ascii="Times New Roman" w:hAnsi="Times New Roman"/>
          <w:sz w:val="24"/>
          <w:szCs w:val="24"/>
        </w:rPr>
      </w:pPr>
    </w:p>
    <w:p w14:paraId="71E22DC8" w14:textId="77777777" w:rsidR="00CD6134" w:rsidRPr="0034795D" w:rsidRDefault="00CD6134" w:rsidP="00C80467">
      <w:pPr>
        <w:ind w:left="720"/>
        <w:jc w:val="both"/>
        <w:rPr>
          <w:rFonts w:ascii="Times New Roman" w:hAnsi="Times New Roman"/>
          <w:sz w:val="24"/>
          <w:szCs w:val="24"/>
        </w:rPr>
      </w:pPr>
      <w:r w:rsidRPr="0034795D">
        <w:rPr>
          <w:rFonts w:ascii="Times New Roman" w:hAnsi="Times New Roman"/>
          <w:sz w:val="24"/>
          <w:szCs w:val="24"/>
        </w:rPr>
        <w:t>(4)</w:t>
      </w:r>
      <w:r w:rsidRPr="0034795D">
        <w:rPr>
          <w:rFonts w:ascii="Times New Roman" w:hAnsi="Times New Roman"/>
          <w:sz w:val="24"/>
          <w:szCs w:val="24"/>
        </w:rPr>
        <w:tab/>
        <w:t xml:space="preserve">A pharmacy shall achieve compliance with the laws and regulations governing the practice of pharmacy in the most expeditious manner possible.  </w:t>
      </w:r>
    </w:p>
    <w:p w14:paraId="0D034280" w14:textId="77777777" w:rsidR="00CD6134" w:rsidRPr="0034795D" w:rsidRDefault="00CD6134" w:rsidP="00C80467">
      <w:pPr>
        <w:ind w:left="720"/>
        <w:jc w:val="both"/>
        <w:rPr>
          <w:rFonts w:ascii="Times New Roman" w:hAnsi="Times New Roman"/>
          <w:sz w:val="24"/>
          <w:szCs w:val="24"/>
        </w:rPr>
      </w:pPr>
    </w:p>
    <w:p w14:paraId="511AF141" w14:textId="77777777" w:rsidR="00CD6134" w:rsidRPr="0034795D" w:rsidRDefault="00CD6134" w:rsidP="00C80467">
      <w:pPr>
        <w:ind w:left="720"/>
        <w:jc w:val="both"/>
        <w:rPr>
          <w:rFonts w:ascii="Times New Roman" w:hAnsi="Times New Roman"/>
          <w:sz w:val="24"/>
          <w:szCs w:val="24"/>
        </w:rPr>
      </w:pPr>
      <w:r w:rsidRPr="0034795D">
        <w:rPr>
          <w:rFonts w:ascii="Times New Roman" w:hAnsi="Times New Roman"/>
          <w:sz w:val="24"/>
          <w:szCs w:val="24"/>
        </w:rPr>
        <w:t>(5)</w:t>
      </w:r>
      <w:r w:rsidRPr="0034795D">
        <w:rPr>
          <w:rFonts w:ascii="Times New Roman" w:hAnsi="Times New Roman"/>
          <w:sz w:val="24"/>
          <w:szCs w:val="24"/>
        </w:rPr>
        <w:tab/>
        <w:t xml:space="preserve">A plan of correction which does not meet the requirements of the relevant 247 CMR section shall be considered unacceptable by the Board and returned to the pharmacy.  The pharmacy shall submit a revised plan of correction within seven days.  </w:t>
      </w:r>
    </w:p>
    <w:p w14:paraId="11A632C4" w14:textId="77777777" w:rsidR="00CD6134" w:rsidRPr="0098779B" w:rsidRDefault="00CD6134" w:rsidP="00C24A1C">
      <w:pPr>
        <w:jc w:val="both"/>
        <w:rPr>
          <w:rFonts w:ascii="Times New Roman" w:hAnsi="Times New Roman"/>
          <w:color w:val="FF0000"/>
          <w:sz w:val="24"/>
          <w:szCs w:val="24"/>
          <w:u w:val="single"/>
        </w:rPr>
      </w:pPr>
      <w:bookmarkStart w:id="4" w:name="6.15:Duty_to_Report_Certain_Factors_of_P"/>
      <w:bookmarkStart w:id="5" w:name="6.03:Requirements_for_Reporting_to_the_B"/>
      <w:bookmarkEnd w:id="4"/>
      <w:bookmarkEnd w:id="5"/>
    </w:p>
    <w:p w14:paraId="2FF64F1D" w14:textId="77777777" w:rsidR="00CD6134" w:rsidRPr="0098779B" w:rsidRDefault="00CD6134" w:rsidP="00C24A1C">
      <w:pPr>
        <w:jc w:val="both"/>
        <w:rPr>
          <w:rFonts w:ascii="Times New Roman" w:hAnsi="Times New Roman"/>
          <w:sz w:val="24"/>
          <w:szCs w:val="24"/>
        </w:rPr>
      </w:pPr>
      <w:r w:rsidRPr="0098779B">
        <w:rPr>
          <w:rFonts w:ascii="Times New Roman" w:hAnsi="Times New Roman"/>
          <w:sz w:val="24"/>
          <w:szCs w:val="24"/>
        </w:rPr>
        <w:t>REGULATORY AUTHORITY</w:t>
      </w:r>
    </w:p>
    <w:p w14:paraId="1745D112" w14:textId="77777777" w:rsidR="00CD6134" w:rsidRPr="009D22CF" w:rsidRDefault="00CD6134" w:rsidP="00C24A1C">
      <w:pPr>
        <w:jc w:val="both"/>
        <w:rPr>
          <w:rFonts w:ascii="Times New Roman" w:hAnsi="Times New Roman"/>
          <w:sz w:val="24"/>
          <w:szCs w:val="24"/>
        </w:rPr>
      </w:pPr>
    </w:p>
    <w:p w14:paraId="6C726897" w14:textId="77777777" w:rsidR="00CD6134" w:rsidRPr="009D22CF" w:rsidRDefault="00CD6134" w:rsidP="00C24A1C">
      <w:pPr>
        <w:jc w:val="both"/>
        <w:rPr>
          <w:rFonts w:ascii="Times New Roman" w:hAnsi="Times New Roman"/>
          <w:sz w:val="24"/>
          <w:szCs w:val="24"/>
        </w:rPr>
      </w:pPr>
      <w:r w:rsidRPr="009D22CF">
        <w:rPr>
          <w:rFonts w:ascii="Times New Roman" w:hAnsi="Times New Roman"/>
          <w:sz w:val="24"/>
          <w:szCs w:val="24"/>
        </w:rPr>
        <w:t>247 CMR 9.00:   M.G.L. c. 94C, §§ 6, 19B and 19C, and c. 112, §§ 12D, 30, and 42A.</w:t>
      </w:r>
    </w:p>
    <w:p w14:paraId="7C236CE0" w14:textId="77777777" w:rsidR="00CD6134" w:rsidRPr="0098779B" w:rsidRDefault="00CD6134" w:rsidP="00C24A1C">
      <w:pPr>
        <w:jc w:val="both"/>
        <w:rPr>
          <w:rFonts w:ascii="Times New Roman" w:hAnsi="Times New Roman"/>
          <w:color w:val="FF0000"/>
          <w:sz w:val="24"/>
          <w:szCs w:val="24"/>
          <w:u w:val="single"/>
        </w:rPr>
      </w:pPr>
    </w:p>
    <w:sectPr w:rsidR="00CD6134" w:rsidRPr="0098779B" w:rsidSect="00023CA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36" w:footer="78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83BC4" w14:textId="77777777" w:rsidR="00DF1830" w:rsidRDefault="00DF1830">
      <w:r>
        <w:separator/>
      </w:r>
    </w:p>
  </w:endnote>
  <w:endnote w:type="continuationSeparator" w:id="0">
    <w:p w14:paraId="3A15D396" w14:textId="77777777" w:rsidR="00DF1830" w:rsidRDefault="00DF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7102" w14:textId="77777777" w:rsidR="002933EB" w:rsidRDefault="002933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0BE67" w14:textId="35A284FE" w:rsidR="00573AF5" w:rsidRPr="00747DC2" w:rsidRDefault="00573AF5" w:rsidP="00023CA1">
    <w:pPr>
      <w:pStyle w:val="Footer"/>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t xml:space="preserve">page </w:t>
    </w:r>
    <w:r w:rsidRPr="00747DC2">
      <w:rPr>
        <w:rStyle w:val="PageNumber"/>
        <w:rFonts w:ascii="Times New Roman" w:hAnsi="Times New Roman"/>
        <w:sz w:val="16"/>
        <w:szCs w:val="16"/>
      </w:rPr>
      <w:fldChar w:fldCharType="begin"/>
    </w:r>
    <w:r w:rsidRPr="00747DC2">
      <w:rPr>
        <w:rStyle w:val="PageNumber"/>
        <w:rFonts w:ascii="Times New Roman" w:hAnsi="Times New Roman"/>
        <w:sz w:val="16"/>
        <w:szCs w:val="16"/>
      </w:rPr>
      <w:instrText xml:space="preserve"> PAGE </w:instrText>
    </w:r>
    <w:r w:rsidRPr="00747DC2">
      <w:rPr>
        <w:rStyle w:val="PageNumber"/>
        <w:rFonts w:ascii="Times New Roman" w:hAnsi="Times New Roman"/>
        <w:sz w:val="16"/>
        <w:szCs w:val="16"/>
      </w:rPr>
      <w:fldChar w:fldCharType="separate"/>
    </w:r>
    <w:r>
      <w:rPr>
        <w:rStyle w:val="PageNumber"/>
        <w:rFonts w:ascii="Times New Roman" w:hAnsi="Times New Roman"/>
        <w:noProof/>
        <w:sz w:val="16"/>
        <w:szCs w:val="16"/>
      </w:rPr>
      <w:t>21</w:t>
    </w:r>
    <w:r w:rsidRPr="00747DC2">
      <w:rPr>
        <w:rStyle w:val="PageNumber"/>
        <w:rFonts w:ascii="Times New Roman" w:hAnsi="Times New Roman"/>
        <w:sz w:val="16"/>
        <w:szCs w:val="16"/>
      </w:rPr>
      <w:fldChar w:fldCharType="end"/>
    </w:r>
    <w:r w:rsidRPr="00747DC2">
      <w:rPr>
        <w:rStyle w:val="PageNumber"/>
        <w:rFonts w:ascii="Times New Roman" w:hAnsi="Times New Roman"/>
        <w:sz w:val="16"/>
        <w:szCs w:val="16"/>
      </w:rPr>
      <w:t xml:space="preserve"> of </w:t>
    </w:r>
    <w:r w:rsidRPr="00747DC2">
      <w:rPr>
        <w:rStyle w:val="PageNumber"/>
        <w:rFonts w:ascii="Times New Roman" w:hAnsi="Times New Roman"/>
        <w:sz w:val="16"/>
        <w:szCs w:val="16"/>
      </w:rPr>
      <w:fldChar w:fldCharType="begin"/>
    </w:r>
    <w:r w:rsidRPr="00747DC2">
      <w:rPr>
        <w:rStyle w:val="PageNumber"/>
        <w:rFonts w:ascii="Times New Roman" w:hAnsi="Times New Roman"/>
        <w:sz w:val="16"/>
        <w:szCs w:val="16"/>
      </w:rPr>
      <w:instrText xml:space="preserve"> NUMPAGES </w:instrText>
    </w:r>
    <w:r w:rsidRPr="00747DC2">
      <w:rPr>
        <w:rStyle w:val="PageNumber"/>
        <w:rFonts w:ascii="Times New Roman" w:hAnsi="Times New Roman"/>
        <w:sz w:val="16"/>
        <w:szCs w:val="16"/>
      </w:rPr>
      <w:fldChar w:fldCharType="separate"/>
    </w:r>
    <w:r>
      <w:rPr>
        <w:rStyle w:val="PageNumber"/>
        <w:rFonts w:ascii="Times New Roman" w:hAnsi="Times New Roman"/>
        <w:noProof/>
        <w:sz w:val="16"/>
        <w:szCs w:val="16"/>
      </w:rPr>
      <w:t>40</w:t>
    </w:r>
    <w:r w:rsidRPr="00747DC2">
      <w:rPr>
        <w:rStyle w:val="PageNumber"/>
        <w:rFonts w:ascii="Times New Roman" w:hAnsi="Times New Roman"/>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1397D" w14:textId="77777777" w:rsidR="002933EB" w:rsidRDefault="00293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574AC" w14:textId="77777777" w:rsidR="00DF1830" w:rsidRDefault="00DF1830">
      <w:r>
        <w:separator/>
      </w:r>
    </w:p>
  </w:footnote>
  <w:footnote w:type="continuationSeparator" w:id="0">
    <w:p w14:paraId="4B23673A" w14:textId="77777777" w:rsidR="00DF1830" w:rsidRDefault="00DF1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B5708" w14:textId="77777777" w:rsidR="002933EB" w:rsidRDefault="002933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9761A" w14:textId="49BB692B" w:rsidR="00573AF5" w:rsidRPr="00BB2A9F" w:rsidRDefault="002933EB" w:rsidP="00BB2A9F">
    <w:pPr>
      <w:pStyle w:val="Header"/>
      <w:jc w:val="center"/>
      <w:rPr>
        <w:rFonts w:ascii="Times New Roman" w:hAnsi="Times New Roman"/>
        <w:sz w:val="24"/>
        <w:szCs w:val="24"/>
      </w:rPr>
    </w:pPr>
    <w:sdt>
      <w:sdtPr>
        <w:rPr>
          <w:rFonts w:ascii="Times New Roman" w:hAnsi="Times New Roman"/>
          <w:sz w:val="24"/>
          <w:szCs w:val="24"/>
        </w:rPr>
        <w:id w:val="1897853243"/>
        <w:docPartObj>
          <w:docPartGallery w:val="Watermarks"/>
          <w:docPartUnique/>
        </w:docPartObj>
      </w:sdtPr>
      <w:sdtContent>
        <w:r w:rsidRPr="002933EB">
          <w:rPr>
            <w:rFonts w:ascii="Times New Roman" w:hAnsi="Times New Roman"/>
            <w:noProof/>
            <w:sz w:val="24"/>
            <w:szCs w:val="24"/>
          </w:rPr>
          <w:pict w14:anchorId="285317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73AF5">
      <w:rPr>
        <w:rFonts w:ascii="Times New Roman" w:hAnsi="Times New Roman"/>
        <w:sz w:val="24"/>
        <w:szCs w:val="24"/>
      </w:rPr>
      <w:t>247 CMR:  BOARD OF REGISTRATION IN PHARMACY</w:t>
    </w:r>
  </w:p>
  <w:p w14:paraId="1B54C034" w14:textId="77777777" w:rsidR="00573AF5" w:rsidRDefault="00573A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DF97C" w14:textId="77777777" w:rsidR="002933EB" w:rsidRDefault="00293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10E457"/>
    <w:multiLevelType w:val="multilevel"/>
    <w:tmpl w:val="6E9AA15E"/>
    <w:lvl w:ilvl="0">
      <w:start w:val="1"/>
      <w:numFmt w:val="ideographDigital"/>
      <w:lvlText w:val=""/>
      <w:lvlJc w:val="left"/>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94767F2B"/>
    <w:multiLevelType w:val="multilevel"/>
    <w:tmpl w:val="0D9C6ABA"/>
    <w:lvl w:ilvl="0">
      <w:start w:val="1"/>
      <w:numFmt w:val="ideographDigital"/>
      <w:lvlText w:val=""/>
      <w:lvlJc w:val="left"/>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BFECBDEA"/>
    <w:multiLevelType w:val="multilevel"/>
    <w:tmpl w:val="F19CA2CA"/>
    <w:lvl w:ilvl="0">
      <w:start w:val="1"/>
      <w:numFmt w:val="ideographDigital"/>
      <w:lvlText w:val=""/>
      <w:lvlJc w:val="left"/>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E99D569A"/>
    <w:multiLevelType w:val="multilevel"/>
    <w:tmpl w:val="C670539C"/>
    <w:lvl w:ilvl="0">
      <w:start w:val="1"/>
      <w:numFmt w:val="ideographDigital"/>
      <w:lvlText w:val=""/>
      <w:lvlJc w:val="left"/>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74125A"/>
    <w:multiLevelType w:val="multilevel"/>
    <w:tmpl w:val="8D9E7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971B6A"/>
    <w:multiLevelType w:val="multilevel"/>
    <w:tmpl w:val="D99015F4"/>
    <w:lvl w:ilvl="0">
      <w:start w:val="9"/>
      <w:numFmt w:val="decimal"/>
      <w:lvlText w:val="%1"/>
      <w:lvlJc w:val="left"/>
      <w:pPr>
        <w:ind w:hanging="420"/>
      </w:pPr>
      <w:rPr>
        <w:rFonts w:cs="Times New Roman" w:hint="default"/>
      </w:rPr>
    </w:lvl>
    <w:lvl w:ilvl="1">
      <w:start w:val="6"/>
      <w:numFmt w:val="decimal"/>
      <w:lvlText w:val="%1.%2"/>
      <w:lvlJc w:val="left"/>
      <w:pPr>
        <w:ind w:hanging="420"/>
      </w:pPr>
      <w:rPr>
        <w:rFonts w:ascii="Times New Roman" w:eastAsia="Times New Roman" w:hAnsi="Times New Roman" w:cs="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15:restartNumberingAfterBreak="0">
    <w:nsid w:val="117311E3"/>
    <w:multiLevelType w:val="hybridMultilevel"/>
    <w:tmpl w:val="DDBE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93D81"/>
    <w:multiLevelType w:val="multilevel"/>
    <w:tmpl w:val="70C015FE"/>
    <w:lvl w:ilvl="0">
      <w:start w:val="9"/>
      <w:numFmt w:val="decimal"/>
      <w:lvlText w:val="%1"/>
      <w:lvlJc w:val="left"/>
      <w:pPr>
        <w:ind w:hanging="420"/>
      </w:pPr>
      <w:rPr>
        <w:rFonts w:cs="Times New Roman" w:hint="default"/>
      </w:rPr>
    </w:lvl>
    <w:lvl w:ilvl="1">
      <w:start w:val="1"/>
      <w:numFmt w:val="decimal"/>
      <w:lvlText w:val="%1.%2"/>
      <w:lvlJc w:val="left"/>
      <w:pPr>
        <w:ind w:hanging="420"/>
      </w:pPr>
      <w:rPr>
        <w:rFonts w:ascii="Times New Roman" w:eastAsia="Times New Roman" w:hAnsi="Times New Roman" w:cs="Times New Roman" w:hint="default"/>
        <w:sz w:val="24"/>
        <w:szCs w:val="24"/>
      </w:rPr>
    </w:lvl>
    <w:lvl w:ilvl="2">
      <w:start w:val="1"/>
      <w:numFmt w:val="decimal"/>
      <w:lvlText w:val="(%3)"/>
      <w:lvlJc w:val="left"/>
      <w:pPr>
        <w:ind w:hanging="494"/>
      </w:pPr>
      <w:rPr>
        <w:rFonts w:ascii="Times New Roman" w:eastAsia="Times New Roman" w:hAnsi="Times New Roman" w:cs="Times New Roman" w:hint="default"/>
        <w:sz w:val="24"/>
        <w:szCs w:val="24"/>
      </w:rPr>
    </w:lvl>
    <w:lvl w:ilvl="3">
      <w:start w:val="1"/>
      <w:numFmt w:val="lowerLetter"/>
      <w:lvlText w:val="(%4)"/>
      <w:lvlJc w:val="left"/>
      <w:pPr>
        <w:ind w:hanging="445"/>
      </w:pPr>
      <w:rPr>
        <w:rFonts w:ascii="Times New Roman" w:eastAsia="Times New Roman" w:hAnsi="Times New Roman" w:cs="Times New Roman" w:hint="default"/>
        <w:spacing w:val="-2"/>
        <w:sz w:val="24"/>
        <w:szCs w:val="24"/>
      </w:rPr>
    </w:lvl>
    <w:lvl w:ilvl="4">
      <w:start w:val="1"/>
      <w:numFmt w:val="decimal"/>
      <w:lvlText w:val="%5."/>
      <w:lvlJc w:val="left"/>
      <w:pPr>
        <w:ind w:hanging="360"/>
      </w:pPr>
      <w:rPr>
        <w:rFonts w:ascii="Times New Roman" w:eastAsia="Times New Roman" w:hAnsi="Times New Roman" w:cs="Times New Roman" w:hint="default"/>
        <w:sz w:val="24"/>
        <w:szCs w:val="24"/>
      </w:rPr>
    </w:lvl>
    <w:lvl w:ilvl="5">
      <w:start w:val="1"/>
      <w:numFmt w:val="lowerLetter"/>
      <w:lvlText w:val="%6."/>
      <w:lvlJc w:val="left"/>
      <w:pPr>
        <w:ind w:hanging="347"/>
      </w:pPr>
      <w:rPr>
        <w:rFonts w:ascii="Times New Roman" w:eastAsia="Times New Roman" w:hAnsi="Times New Roman" w:cs="Times New Roman" w:hint="default"/>
        <w:sz w:val="24"/>
        <w:szCs w:val="24"/>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1E584951"/>
    <w:multiLevelType w:val="hybridMultilevel"/>
    <w:tmpl w:val="3AAC3FB0"/>
    <w:lvl w:ilvl="0" w:tplc="483A341C">
      <w:start w:val="3"/>
      <w:numFmt w:val="decimal"/>
      <w:lvlText w:val="(%1)"/>
      <w:lvlJc w:val="left"/>
      <w:pPr>
        <w:ind w:left="1080" w:hanging="360"/>
      </w:pPr>
      <w:rPr>
        <w:rFonts w:ascii="Calibri" w:hAnsi="Calibri" w:cs="Times New Roman" w:hint="default"/>
        <w:sz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22721A0D"/>
    <w:multiLevelType w:val="hybridMultilevel"/>
    <w:tmpl w:val="209A3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CE025D"/>
    <w:multiLevelType w:val="hybridMultilevel"/>
    <w:tmpl w:val="BCCA1BF0"/>
    <w:lvl w:ilvl="0" w:tplc="18C6A9B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24947537"/>
    <w:multiLevelType w:val="multilevel"/>
    <w:tmpl w:val="3BF6D7E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2" w15:restartNumberingAfterBreak="0">
    <w:nsid w:val="2814477A"/>
    <w:multiLevelType w:val="hybridMultilevel"/>
    <w:tmpl w:val="C588743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C9D3C88"/>
    <w:multiLevelType w:val="multilevel"/>
    <w:tmpl w:val="F312AA90"/>
    <w:lvl w:ilvl="0">
      <w:start w:val="9"/>
      <w:numFmt w:val="decimal"/>
      <w:lvlText w:val="%1"/>
      <w:lvlJc w:val="left"/>
      <w:pPr>
        <w:ind w:hanging="420"/>
      </w:pPr>
      <w:rPr>
        <w:rFonts w:cs="Times New Roman" w:hint="default"/>
      </w:rPr>
    </w:lvl>
    <w:lvl w:ilvl="1">
      <w:start w:val="4"/>
      <w:numFmt w:val="decimal"/>
      <w:lvlText w:val="%1.%2"/>
      <w:lvlJc w:val="left"/>
      <w:pPr>
        <w:ind w:hanging="420"/>
      </w:pPr>
      <w:rPr>
        <w:rFonts w:ascii="Times New Roman" w:eastAsia="Times New Roman" w:hAnsi="Times New Roman" w:cs="Times New Roman" w:hint="default"/>
        <w:sz w:val="24"/>
        <w:szCs w:val="24"/>
      </w:rPr>
    </w:lvl>
    <w:lvl w:ilvl="2">
      <w:start w:val="1"/>
      <w:numFmt w:val="decimal"/>
      <w:lvlText w:val="(%3)"/>
      <w:lvlJc w:val="left"/>
      <w:pPr>
        <w:ind w:hanging="494"/>
      </w:pPr>
      <w:rPr>
        <w:rFonts w:ascii="Times New Roman" w:eastAsia="Times New Roman" w:hAnsi="Times New Roman" w:cs="Times New Roman" w:hint="default"/>
        <w:sz w:val="24"/>
        <w:szCs w:val="24"/>
      </w:rPr>
    </w:lvl>
    <w:lvl w:ilvl="3">
      <w:start w:val="1"/>
      <w:numFmt w:val="lowerLetter"/>
      <w:lvlText w:val="(%4)"/>
      <w:lvlJc w:val="left"/>
      <w:pPr>
        <w:ind w:hanging="522"/>
      </w:pPr>
      <w:rPr>
        <w:rFonts w:ascii="Times New Roman" w:eastAsia="Times New Roman" w:hAnsi="Times New Roman" w:cs="Times New Roman" w:hint="default"/>
        <w:spacing w:val="-2"/>
        <w:sz w:val="24"/>
        <w:szCs w:val="24"/>
      </w:rPr>
    </w:lvl>
    <w:lvl w:ilvl="4">
      <w:start w:val="1"/>
      <w:numFmt w:val="decimal"/>
      <w:lvlText w:val="%5."/>
      <w:lvlJc w:val="left"/>
      <w:pPr>
        <w:ind w:hanging="351"/>
      </w:pPr>
      <w:rPr>
        <w:rFonts w:ascii="Times New Roman" w:eastAsia="Times New Roman" w:hAnsi="Times New Roman" w:cs="Times New Roman" w:hint="default"/>
        <w:sz w:val="24"/>
        <w:szCs w:val="24"/>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15:restartNumberingAfterBreak="0">
    <w:nsid w:val="40D4540D"/>
    <w:multiLevelType w:val="hybridMultilevel"/>
    <w:tmpl w:val="C75455DE"/>
    <w:lvl w:ilvl="0" w:tplc="CCA6B85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45493DB5"/>
    <w:multiLevelType w:val="hybridMultilevel"/>
    <w:tmpl w:val="0652CE3C"/>
    <w:lvl w:ilvl="0" w:tplc="34341CEC">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46753B06"/>
    <w:multiLevelType w:val="hybridMultilevel"/>
    <w:tmpl w:val="E92E4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2D50A2"/>
    <w:multiLevelType w:val="hybridMultilevel"/>
    <w:tmpl w:val="6E285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187699"/>
    <w:multiLevelType w:val="hybridMultilevel"/>
    <w:tmpl w:val="251E5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E84BF7"/>
    <w:multiLevelType w:val="hybridMultilevel"/>
    <w:tmpl w:val="D4542CCE"/>
    <w:lvl w:ilvl="0" w:tplc="207CA61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1F0273B"/>
    <w:multiLevelType w:val="multilevel"/>
    <w:tmpl w:val="C8747FAC"/>
    <w:lvl w:ilvl="0">
      <w:start w:val="9"/>
      <w:numFmt w:val="decimal"/>
      <w:lvlText w:val="%1"/>
      <w:lvlJc w:val="left"/>
      <w:pPr>
        <w:ind w:hanging="420"/>
      </w:pPr>
      <w:rPr>
        <w:rFonts w:cs="Times New Roman" w:hint="default"/>
      </w:rPr>
    </w:lvl>
    <w:lvl w:ilvl="1">
      <w:start w:val="3"/>
      <w:numFmt w:val="decimal"/>
      <w:lvlText w:val="%1.%2"/>
      <w:lvlJc w:val="left"/>
      <w:pPr>
        <w:ind w:hanging="420"/>
      </w:pPr>
      <w:rPr>
        <w:rFonts w:ascii="Times New Roman" w:eastAsia="Times New Roman" w:hAnsi="Times New Roman" w:cs="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1" w15:restartNumberingAfterBreak="0">
    <w:nsid w:val="53FF1F0F"/>
    <w:multiLevelType w:val="hybridMultilevel"/>
    <w:tmpl w:val="F8687568"/>
    <w:lvl w:ilvl="0" w:tplc="84981B5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576872C0"/>
    <w:multiLevelType w:val="hybridMultilevel"/>
    <w:tmpl w:val="E30E2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7740EC"/>
    <w:multiLevelType w:val="hybridMultilevel"/>
    <w:tmpl w:val="F3489DA2"/>
    <w:lvl w:ilvl="0" w:tplc="5CAEF8E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588774ED"/>
    <w:multiLevelType w:val="hybridMultilevel"/>
    <w:tmpl w:val="1AAA36CC"/>
    <w:lvl w:ilvl="0" w:tplc="AA0C2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AF11D5B"/>
    <w:multiLevelType w:val="hybridMultilevel"/>
    <w:tmpl w:val="A2144C88"/>
    <w:lvl w:ilvl="0" w:tplc="93F0C17E">
      <w:start w:val="14"/>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5BA63DE1"/>
    <w:multiLevelType w:val="multilevel"/>
    <w:tmpl w:val="8BE6752C"/>
    <w:lvl w:ilvl="0">
      <w:start w:val="9"/>
      <w:numFmt w:val="decimal"/>
      <w:lvlText w:val="%1"/>
      <w:lvlJc w:val="left"/>
      <w:pPr>
        <w:ind w:hanging="420"/>
      </w:pPr>
      <w:rPr>
        <w:rFonts w:cs="Times New Roman" w:hint="default"/>
      </w:rPr>
    </w:lvl>
    <w:lvl w:ilvl="1">
      <w:start w:val="2"/>
      <w:numFmt w:val="decimal"/>
      <w:lvlText w:val="%1.%2"/>
      <w:lvlJc w:val="left"/>
      <w:pPr>
        <w:ind w:hanging="420"/>
      </w:pPr>
      <w:rPr>
        <w:rFonts w:ascii="Times New Roman" w:eastAsia="Times New Roman" w:hAnsi="Times New Roman" w:cs="Times New Roman" w:hint="default"/>
        <w:sz w:val="24"/>
        <w:szCs w:val="24"/>
      </w:rPr>
    </w:lvl>
    <w:lvl w:ilvl="2">
      <w:start w:val="1"/>
      <w:numFmt w:val="decimal"/>
      <w:lvlText w:val="(%3)"/>
      <w:lvlJc w:val="left"/>
      <w:pPr>
        <w:ind w:hanging="460"/>
      </w:pPr>
      <w:rPr>
        <w:rFonts w:ascii="Times New Roman" w:eastAsia="Times New Roman" w:hAnsi="Times New Roman" w:cs="Times New Roman" w:hint="default"/>
        <w:sz w:val="24"/>
        <w:szCs w:val="24"/>
      </w:rPr>
    </w:lvl>
    <w:lvl w:ilvl="3">
      <w:start w:val="1"/>
      <w:numFmt w:val="lowerLetter"/>
      <w:lvlText w:val="(%4)"/>
      <w:lvlJc w:val="left"/>
      <w:pPr>
        <w:ind w:hanging="445"/>
      </w:pPr>
      <w:rPr>
        <w:rFonts w:ascii="Times New Roman" w:eastAsia="Times New Roman" w:hAnsi="Times New Roman" w:cs="Times New Roman" w:hint="default"/>
        <w:spacing w:val="-2"/>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7" w15:restartNumberingAfterBreak="0">
    <w:nsid w:val="5DD04273"/>
    <w:multiLevelType w:val="hybridMultilevel"/>
    <w:tmpl w:val="B0FC3F30"/>
    <w:lvl w:ilvl="0" w:tplc="E4B6C3B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5E4C43F6"/>
    <w:multiLevelType w:val="hybridMultilevel"/>
    <w:tmpl w:val="576C6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9256F6"/>
    <w:multiLevelType w:val="multilevel"/>
    <w:tmpl w:val="9E4A010C"/>
    <w:lvl w:ilvl="0">
      <w:start w:val="9"/>
      <w:numFmt w:val="decimal"/>
      <w:lvlText w:val="%1"/>
      <w:lvlJc w:val="left"/>
      <w:pPr>
        <w:ind w:hanging="420"/>
      </w:pPr>
      <w:rPr>
        <w:rFonts w:cs="Times New Roman" w:hint="default"/>
      </w:rPr>
    </w:lvl>
    <w:lvl w:ilvl="1">
      <w:start w:val="1"/>
      <w:numFmt w:val="decimal"/>
      <w:lvlText w:val="%1.%2"/>
      <w:lvlJc w:val="left"/>
      <w:pPr>
        <w:ind w:hanging="420"/>
      </w:pPr>
      <w:rPr>
        <w:rFonts w:cs="Times New Roman" w:hint="default"/>
        <w:u w:val="single" w:color="000000"/>
      </w:rPr>
    </w:lvl>
    <w:lvl w:ilvl="2">
      <w:start w:val="1"/>
      <w:numFmt w:val="decimal"/>
      <w:lvlText w:val="(%3)"/>
      <w:lvlJc w:val="left"/>
      <w:pPr>
        <w:ind w:hanging="423"/>
      </w:pPr>
      <w:rPr>
        <w:rFonts w:ascii="Times New Roman" w:eastAsia="Times New Roman" w:hAnsi="Times New Roman" w:cs="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0" w15:restartNumberingAfterBreak="0">
    <w:nsid w:val="6AA46E7D"/>
    <w:multiLevelType w:val="hybridMultilevel"/>
    <w:tmpl w:val="D338C3B2"/>
    <w:lvl w:ilvl="0" w:tplc="83FA804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6AD2387D"/>
    <w:multiLevelType w:val="hybridMultilevel"/>
    <w:tmpl w:val="CB369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2A0D6B"/>
    <w:multiLevelType w:val="hybridMultilevel"/>
    <w:tmpl w:val="DCC28874"/>
    <w:lvl w:ilvl="0" w:tplc="62723B4E">
      <w:start w:val="4"/>
      <w:numFmt w:val="lowerLetter"/>
      <w:lvlText w:val="(%1)"/>
      <w:lvlJc w:val="left"/>
      <w:pPr>
        <w:tabs>
          <w:tab w:val="num" w:pos="1440"/>
        </w:tabs>
        <w:ind w:left="1440" w:hanging="72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73514CF3"/>
    <w:multiLevelType w:val="hybridMultilevel"/>
    <w:tmpl w:val="8A5464A2"/>
    <w:lvl w:ilvl="0" w:tplc="5C50F896">
      <w:start w:val="5"/>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774E2B8E"/>
    <w:multiLevelType w:val="multilevel"/>
    <w:tmpl w:val="96688B98"/>
    <w:lvl w:ilvl="0">
      <w:start w:val="9"/>
      <w:numFmt w:val="decimal"/>
      <w:lvlText w:val="%1"/>
      <w:lvlJc w:val="left"/>
      <w:pPr>
        <w:ind w:hanging="420"/>
      </w:pPr>
      <w:rPr>
        <w:rFonts w:cs="Times New Roman" w:hint="default"/>
      </w:rPr>
    </w:lvl>
    <w:lvl w:ilvl="1">
      <w:start w:val="3"/>
      <w:numFmt w:val="decimal"/>
      <w:lvlText w:val="%1.%2"/>
      <w:lvlJc w:val="left"/>
      <w:pPr>
        <w:ind w:hanging="420"/>
      </w:pPr>
      <w:rPr>
        <w:rFonts w:ascii="Times New Roman" w:eastAsia="Times New Roman" w:hAnsi="Times New Roman" w:cs="Times New Roman" w:hint="default"/>
        <w:sz w:val="24"/>
        <w:szCs w:val="24"/>
      </w:rPr>
    </w:lvl>
    <w:lvl w:ilvl="2">
      <w:start w:val="1"/>
      <w:numFmt w:val="decimal"/>
      <w:lvlText w:val="(%3)"/>
      <w:lvlJc w:val="left"/>
      <w:pPr>
        <w:ind w:hanging="401"/>
      </w:pPr>
      <w:rPr>
        <w:rFonts w:ascii="Times New Roman" w:eastAsia="Times New Roman" w:hAnsi="Times New Roman" w:cs="Times New Roman" w:hint="default"/>
        <w:sz w:val="24"/>
        <w:szCs w:val="24"/>
      </w:rPr>
    </w:lvl>
    <w:lvl w:ilvl="3">
      <w:start w:val="1"/>
      <w:numFmt w:val="lowerLetter"/>
      <w:lvlText w:val="(%4)"/>
      <w:lvlJc w:val="left"/>
      <w:pPr>
        <w:ind w:hanging="445"/>
      </w:pPr>
      <w:rPr>
        <w:rFonts w:ascii="Times New Roman" w:eastAsia="Times New Roman" w:hAnsi="Times New Roman" w:cs="Times New Roman" w:hint="default"/>
        <w:spacing w:val="-2"/>
        <w:sz w:val="24"/>
        <w:szCs w:val="24"/>
      </w:rPr>
    </w:lvl>
    <w:lvl w:ilvl="4">
      <w:start w:val="1"/>
      <w:numFmt w:val="decimal"/>
      <w:lvlText w:val="%5."/>
      <w:lvlJc w:val="left"/>
      <w:pPr>
        <w:ind w:hanging="360"/>
      </w:pPr>
      <w:rPr>
        <w:rFonts w:ascii="Times New Roman" w:eastAsia="Times New Roman" w:hAnsi="Times New Roman" w:cs="Times New Roman" w:hint="default"/>
        <w:sz w:val="24"/>
        <w:szCs w:val="24"/>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5" w15:restartNumberingAfterBreak="0">
    <w:nsid w:val="7A14265E"/>
    <w:multiLevelType w:val="hybridMultilevel"/>
    <w:tmpl w:val="35069DE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7BEE3FA5"/>
    <w:multiLevelType w:val="hybridMultilevel"/>
    <w:tmpl w:val="A5C637F4"/>
    <w:lvl w:ilvl="0" w:tplc="788AC90E">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01802910">
    <w:abstractNumId w:val="13"/>
  </w:num>
  <w:num w:numId="2" w16cid:durableId="1192113997">
    <w:abstractNumId w:val="34"/>
  </w:num>
  <w:num w:numId="3" w16cid:durableId="79370950">
    <w:abstractNumId w:val="26"/>
  </w:num>
  <w:num w:numId="4" w16cid:durableId="266936139">
    <w:abstractNumId w:val="7"/>
  </w:num>
  <w:num w:numId="5" w16cid:durableId="1848473109">
    <w:abstractNumId w:val="29"/>
  </w:num>
  <w:num w:numId="6" w16cid:durableId="497041522">
    <w:abstractNumId w:val="5"/>
  </w:num>
  <w:num w:numId="7" w16cid:durableId="1493526880">
    <w:abstractNumId w:val="20"/>
  </w:num>
  <w:num w:numId="8" w16cid:durableId="1724402479">
    <w:abstractNumId w:val="15"/>
  </w:num>
  <w:num w:numId="9" w16cid:durableId="936593002">
    <w:abstractNumId w:val="30"/>
  </w:num>
  <w:num w:numId="10" w16cid:durableId="1758017192">
    <w:abstractNumId w:val="33"/>
  </w:num>
  <w:num w:numId="11" w16cid:durableId="1928343625">
    <w:abstractNumId w:val="25"/>
  </w:num>
  <w:num w:numId="12" w16cid:durableId="1308587204">
    <w:abstractNumId w:val="9"/>
  </w:num>
  <w:num w:numId="13" w16cid:durableId="156920660">
    <w:abstractNumId w:val="23"/>
  </w:num>
  <w:num w:numId="14" w16cid:durableId="339813228">
    <w:abstractNumId w:val="31"/>
  </w:num>
  <w:num w:numId="15" w16cid:durableId="917901860">
    <w:abstractNumId w:val="11"/>
  </w:num>
  <w:num w:numId="16" w16cid:durableId="47146147">
    <w:abstractNumId w:val="4"/>
  </w:num>
  <w:num w:numId="17" w16cid:durableId="132528544">
    <w:abstractNumId w:val="32"/>
  </w:num>
  <w:num w:numId="18" w16cid:durableId="1446117894">
    <w:abstractNumId w:val="22"/>
  </w:num>
  <w:num w:numId="19" w16cid:durableId="1327128525">
    <w:abstractNumId w:val="12"/>
  </w:num>
  <w:num w:numId="20" w16cid:durableId="1282151344">
    <w:abstractNumId w:val="19"/>
  </w:num>
  <w:num w:numId="21" w16cid:durableId="606813496">
    <w:abstractNumId w:val="35"/>
  </w:num>
  <w:num w:numId="22" w16cid:durableId="697506100">
    <w:abstractNumId w:val="16"/>
  </w:num>
  <w:num w:numId="23" w16cid:durableId="1857646118">
    <w:abstractNumId w:val="6"/>
  </w:num>
  <w:num w:numId="24" w16cid:durableId="1295211950">
    <w:abstractNumId w:val="28"/>
  </w:num>
  <w:num w:numId="25" w16cid:durableId="758217138">
    <w:abstractNumId w:val="17"/>
  </w:num>
  <w:num w:numId="26" w16cid:durableId="199783181">
    <w:abstractNumId w:val="21"/>
  </w:num>
  <w:num w:numId="27" w16cid:durableId="1459834644">
    <w:abstractNumId w:val="8"/>
  </w:num>
  <w:num w:numId="28" w16cid:durableId="1100755000">
    <w:abstractNumId w:val="18"/>
  </w:num>
  <w:num w:numId="29" w16cid:durableId="479690643">
    <w:abstractNumId w:val="27"/>
  </w:num>
  <w:num w:numId="30" w16cid:durableId="754743805">
    <w:abstractNumId w:val="10"/>
  </w:num>
  <w:num w:numId="31" w16cid:durableId="727344830">
    <w:abstractNumId w:val="14"/>
  </w:num>
  <w:num w:numId="32" w16cid:durableId="819614051">
    <w:abstractNumId w:val="3"/>
  </w:num>
  <w:num w:numId="33" w16cid:durableId="984547584">
    <w:abstractNumId w:val="36"/>
  </w:num>
  <w:num w:numId="34" w16cid:durableId="1950887964">
    <w:abstractNumId w:val="1"/>
  </w:num>
  <w:num w:numId="35" w16cid:durableId="1037659981">
    <w:abstractNumId w:val="2"/>
  </w:num>
  <w:num w:numId="36" w16cid:durableId="784075722">
    <w:abstractNumId w:val="0"/>
  </w:num>
  <w:num w:numId="37" w16cid:durableId="75131459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C4F"/>
    <w:rsid w:val="00002718"/>
    <w:rsid w:val="0000388E"/>
    <w:rsid w:val="00011F9B"/>
    <w:rsid w:val="000129D1"/>
    <w:rsid w:val="0001494D"/>
    <w:rsid w:val="00017736"/>
    <w:rsid w:val="00020FE6"/>
    <w:rsid w:val="00021903"/>
    <w:rsid w:val="00023CA1"/>
    <w:rsid w:val="00024521"/>
    <w:rsid w:val="000267D7"/>
    <w:rsid w:val="00027906"/>
    <w:rsid w:val="00042B6D"/>
    <w:rsid w:val="00042F04"/>
    <w:rsid w:val="00067A95"/>
    <w:rsid w:val="00071E78"/>
    <w:rsid w:val="000754B6"/>
    <w:rsid w:val="00075AA3"/>
    <w:rsid w:val="00080E7B"/>
    <w:rsid w:val="000820A6"/>
    <w:rsid w:val="000835D2"/>
    <w:rsid w:val="000840F4"/>
    <w:rsid w:val="00084F19"/>
    <w:rsid w:val="0009415A"/>
    <w:rsid w:val="000A34BE"/>
    <w:rsid w:val="000A732D"/>
    <w:rsid w:val="000B48EB"/>
    <w:rsid w:val="000C06BA"/>
    <w:rsid w:val="000C4296"/>
    <w:rsid w:val="000D0028"/>
    <w:rsid w:val="000D0ADB"/>
    <w:rsid w:val="000D151C"/>
    <w:rsid w:val="000D3ABE"/>
    <w:rsid w:val="000D477E"/>
    <w:rsid w:val="000D7A55"/>
    <w:rsid w:val="000E48FB"/>
    <w:rsid w:val="000E778B"/>
    <w:rsid w:val="000F2FA8"/>
    <w:rsid w:val="000F4F69"/>
    <w:rsid w:val="000F7088"/>
    <w:rsid w:val="000F7E5A"/>
    <w:rsid w:val="00102F0B"/>
    <w:rsid w:val="00103B25"/>
    <w:rsid w:val="001069F1"/>
    <w:rsid w:val="00111928"/>
    <w:rsid w:val="00112E4A"/>
    <w:rsid w:val="00113D10"/>
    <w:rsid w:val="00115185"/>
    <w:rsid w:val="001177F5"/>
    <w:rsid w:val="00120C48"/>
    <w:rsid w:val="00141068"/>
    <w:rsid w:val="0014454F"/>
    <w:rsid w:val="00144F60"/>
    <w:rsid w:val="00144F94"/>
    <w:rsid w:val="0016188F"/>
    <w:rsid w:val="001711F1"/>
    <w:rsid w:val="0017603C"/>
    <w:rsid w:val="00177E88"/>
    <w:rsid w:val="001807EF"/>
    <w:rsid w:val="001819FA"/>
    <w:rsid w:val="001865E3"/>
    <w:rsid w:val="001879C7"/>
    <w:rsid w:val="0019510D"/>
    <w:rsid w:val="001956EC"/>
    <w:rsid w:val="001A0D52"/>
    <w:rsid w:val="001A23A1"/>
    <w:rsid w:val="001B224B"/>
    <w:rsid w:val="001B3ABD"/>
    <w:rsid w:val="001C0BFE"/>
    <w:rsid w:val="001C1599"/>
    <w:rsid w:val="001C7E1C"/>
    <w:rsid w:val="001D20B1"/>
    <w:rsid w:val="001D393D"/>
    <w:rsid w:val="001D6128"/>
    <w:rsid w:val="001D6BEE"/>
    <w:rsid w:val="001E1CC2"/>
    <w:rsid w:val="001E7BA4"/>
    <w:rsid w:val="001E7D91"/>
    <w:rsid w:val="001F06B1"/>
    <w:rsid w:val="001F0D07"/>
    <w:rsid w:val="001F1A17"/>
    <w:rsid w:val="001F35DD"/>
    <w:rsid w:val="00200D46"/>
    <w:rsid w:val="00200E04"/>
    <w:rsid w:val="002126A2"/>
    <w:rsid w:val="002150AF"/>
    <w:rsid w:val="0021563B"/>
    <w:rsid w:val="00216807"/>
    <w:rsid w:val="002172ED"/>
    <w:rsid w:val="00221AC1"/>
    <w:rsid w:val="00222723"/>
    <w:rsid w:val="002229D2"/>
    <w:rsid w:val="00225060"/>
    <w:rsid w:val="002277B6"/>
    <w:rsid w:val="002310C6"/>
    <w:rsid w:val="0023390C"/>
    <w:rsid w:val="00235B8C"/>
    <w:rsid w:val="00237A9F"/>
    <w:rsid w:val="002416C4"/>
    <w:rsid w:val="00243BB0"/>
    <w:rsid w:val="00245422"/>
    <w:rsid w:val="0024549E"/>
    <w:rsid w:val="002517B6"/>
    <w:rsid w:val="002534FE"/>
    <w:rsid w:val="002556BB"/>
    <w:rsid w:val="00257BC0"/>
    <w:rsid w:val="0026211F"/>
    <w:rsid w:val="0026308C"/>
    <w:rsid w:val="0027050A"/>
    <w:rsid w:val="00280E06"/>
    <w:rsid w:val="00286D52"/>
    <w:rsid w:val="002933EB"/>
    <w:rsid w:val="0029767F"/>
    <w:rsid w:val="002A4F03"/>
    <w:rsid w:val="002B2DE8"/>
    <w:rsid w:val="002B3CF5"/>
    <w:rsid w:val="002B3E2B"/>
    <w:rsid w:val="002B5743"/>
    <w:rsid w:val="002C0567"/>
    <w:rsid w:val="002C2FBB"/>
    <w:rsid w:val="002C412B"/>
    <w:rsid w:val="002C46E3"/>
    <w:rsid w:val="002C56A4"/>
    <w:rsid w:val="002C7C8C"/>
    <w:rsid w:val="002D0F0F"/>
    <w:rsid w:val="002D1661"/>
    <w:rsid w:val="002D571E"/>
    <w:rsid w:val="002D5E31"/>
    <w:rsid w:val="002E50C1"/>
    <w:rsid w:val="002F42CF"/>
    <w:rsid w:val="002F7420"/>
    <w:rsid w:val="00300FFA"/>
    <w:rsid w:val="00302185"/>
    <w:rsid w:val="00313E29"/>
    <w:rsid w:val="0031770C"/>
    <w:rsid w:val="00324D16"/>
    <w:rsid w:val="00326121"/>
    <w:rsid w:val="00336C17"/>
    <w:rsid w:val="00341913"/>
    <w:rsid w:val="0034286E"/>
    <w:rsid w:val="003438F2"/>
    <w:rsid w:val="00345E73"/>
    <w:rsid w:val="0034795D"/>
    <w:rsid w:val="00351F16"/>
    <w:rsid w:val="003565A3"/>
    <w:rsid w:val="00360ECF"/>
    <w:rsid w:val="003621A4"/>
    <w:rsid w:val="003621D9"/>
    <w:rsid w:val="00363746"/>
    <w:rsid w:val="0036478E"/>
    <w:rsid w:val="00372879"/>
    <w:rsid w:val="00374213"/>
    <w:rsid w:val="0037509B"/>
    <w:rsid w:val="0037773F"/>
    <w:rsid w:val="00377EFB"/>
    <w:rsid w:val="00381629"/>
    <w:rsid w:val="00381D32"/>
    <w:rsid w:val="00382503"/>
    <w:rsid w:val="00383153"/>
    <w:rsid w:val="00383F56"/>
    <w:rsid w:val="00384272"/>
    <w:rsid w:val="00386038"/>
    <w:rsid w:val="003868A7"/>
    <w:rsid w:val="00391D81"/>
    <w:rsid w:val="0039209D"/>
    <w:rsid w:val="003939D6"/>
    <w:rsid w:val="00393FAB"/>
    <w:rsid w:val="00395B14"/>
    <w:rsid w:val="00397258"/>
    <w:rsid w:val="003A0C4F"/>
    <w:rsid w:val="003A291E"/>
    <w:rsid w:val="003D3DC1"/>
    <w:rsid w:val="003D655C"/>
    <w:rsid w:val="003E0704"/>
    <w:rsid w:val="003E0B62"/>
    <w:rsid w:val="003E293F"/>
    <w:rsid w:val="003E36C0"/>
    <w:rsid w:val="003E3963"/>
    <w:rsid w:val="003E7A65"/>
    <w:rsid w:val="003F5FC3"/>
    <w:rsid w:val="00402D54"/>
    <w:rsid w:val="004040ED"/>
    <w:rsid w:val="004119E1"/>
    <w:rsid w:val="00411A2E"/>
    <w:rsid w:val="00414782"/>
    <w:rsid w:val="00414A67"/>
    <w:rsid w:val="00414AE4"/>
    <w:rsid w:val="00415C32"/>
    <w:rsid w:val="00416849"/>
    <w:rsid w:val="00424B44"/>
    <w:rsid w:val="00424EC7"/>
    <w:rsid w:val="00425131"/>
    <w:rsid w:val="0042734E"/>
    <w:rsid w:val="00430976"/>
    <w:rsid w:val="004355E3"/>
    <w:rsid w:val="004407F1"/>
    <w:rsid w:val="004411C7"/>
    <w:rsid w:val="00443F79"/>
    <w:rsid w:val="00446BE8"/>
    <w:rsid w:val="00455845"/>
    <w:rsid w:val="004570CB"/>
    <w:rsid w:val="0046031E"/>
    <w:rsid w:val="004624E5"/>
    <w:rsid w:val="00472354"/>
    <w:rsid w:val="00484463"/>
    <w:rsid w:val="00487846"/>
    <w:rsid w:val="00491481"/>
    <w:rsid w:val="00491BFB"/>
    <w:rsid w:val="004950AC"/>
    <w:rsid w:val="0049558A"/>
    <w:rsid w:val="004A4804"/>
    <w:rsid w:val="004A71EB"/>
    <w:rsid w:val="004B03F3"/>
    <w:rsid w:val="004B35BA"/>
    <w:rsid w:val="004B62B0"/>
    <w:rsid w:val="004C04BF"/>
    <w:rsid w:val="004C096A"/>
    <w:rsid w:val="004C2195"/>
    <w:rsid w:val="004C25CC"/>
    <w:rsid w:val="004C4137"/>
    <w:rsid w:val="004C73BC"/>
    <w:rsid w:val="004D2953"/>
    <w:rsid w:val="004D5118"/>
    <w:rsid w:val="004E1A49"/>
    <w:rsid w:val="004E36F2"/>
    <w:rsid w:val="004E3EA3"/>
    <w:rsid w:val="004E6478"/>
    <w:rsid w:val="004F11B9"/>
    <w:rsid w:val="004F283F"/>
    <w:rsid w:val="00501ED7"/>
    <w:rsid w:val="00506023"/>
    <w:rsid w:val="005107F6"/>
    <w:rsid w:val="005240F8"/>
    <w:rsid w:val="0052470A"/>
    <w:rsid w:val="00530B07"/>
    <w:rsid w:val="005335FA"/>
    <w:rsid w:val="00535D36"/>
    <w:rsid w:val="005412F5"/>
    <w:rsid w:val="00543E32"/>
    <w:rsid w:val="005478EF"/>
    <w:rsid w:val="00553415"/>
    <w:rsid w:val="00554BA2"/>
    <w:rsid w:val="00556258"/>
    <w:rsid w:val="005663EE"/>
    <w:rsid w:val="00573AF5"/>
    <w:rsid w:val="00581710"/>
    <w:rsid w:val="00591B4E"/>
    <w:rsid w:val="00594285"/>
    <w:rsid w:val="005966C6"/>
    <w:rsid w:val="00596F90"/>
    <w:rsid w:val="005971A4"/>
    <w:rsid w:val="005A3884"/>
    <w:rsid w:val="005A3C79"/>
    <w:rsid w:val="005B394E"/>
    <w:rsid w:val="005B4828"/>
    <w:rsid w:val="005B6E35"/>
    <w:rsid w:val="005B7255"/>
    <w:rsid w:val="005B744C"/>
    <w:rsid w:val="005C3A0D"/>
    <w:rsid w:val="005C57D4"/>
    <w:rsid w:val="005C67EB"/>
    <w:rsid w:val="005C6CBC"/>
    <w:rsid w:val="005D425B"/>
    <w:rsid w:val="005D5683"/>
    <w:rsid w:val="005D7478"/>
    <w:rsid w:val="005E3612"/>
    <w:rsid w:val="005E52D9"/>
    <w:rsid w:val="005F06FD"/>
    <w:rsid w:val="005F58C2"/>
    <w:rsid w:val="005F7B1C"/>
    <w:rsid w:val="0060519B"/>
    <w:rsid w:val="00610716"/>
    <w:rsid w:val="00611E06"/>
    <w:rsid w:val="00613AE3"/>
    <w:rsid w:val="00613CF1"/>
    <w:rsid w:val="00614674"/>
    <w:rsid w:val="006169CF"/>
    <w:rsid w:val="00622A1F"/>
    <w:rsid w:val="006236A5"/>
    <w:rsid w:val="00623C6C"/>
    <w:rsid w:val="00624154"/>
    <w:rsid w:val="00626569"/>
    <w:rsid w:val="006301E2"/>
    <w:rsid w:val="00634394"/>
    <w:rsid w:val="006350BD"/>
    <w:rsid w:val="00641F04"/>
    <w:rsid w:val="00660395"/>
    <w:rsid w:val="006640AE"/>
    <w:rsid w:val="00665608"/>
    <w:rsid w:val="00667A22"/>
    <w:rsid w:val="00672249"/>
    <w:rsid w:val="006800C7"/>
    <w:rsid w:val="00682F99"/>
    <w:rsid w:val="006873F2"/>
    <w:rsid w:val="00687856"/>
    <w:rsid w:val="00690FFF"/>
    <w:rsid w:val="00691B9F"/>
    <w:rsid w:val="006A79D1"/>
    <w:rsid w:val="006B2423"/>
    <w:rsid w:val="006B3A5A"/>
    <w:rsid w:val="006B40D3"/>
    <w:rsid w:val="006B4D2B"/>
    <w:rsid w:val="006B7F58"/>
    <w:rsid w:val="006C0348"/>
    <w:rsid w:val="006C2634"/>
    <w:rsid w:val="006C3559"/>
    <w:rsid w:val="006C4273"/>
    <w:rsid w:val="006D2326"/>
    <w:rsid w:val="006E2171"/>
    <w:rsid w:val="006F0DA2"/>
    <w:rsid w:val="006F1DDE"/>
    <w:rsid w:val="006F3571"/>
    <w:rsid w:val="006F52F3"/>
    <w:rsid w:val="006F651B"/>
    <w:rsid w:val="006F7B75"/>
    <w:rsid w:val="00700DAF"/>
    <w:rsid w:val="007021BE"/>
    <w:rsid w:val="007164F4"/>
    <w:rsid w:val="00716873"/>
    <w:rsid w:val="007201AD"/>
    <w:rsid w:val="00727697"/>
    <w:rsid w:val="00734576"/>
    <w:rsid w:val="00734642"/>
    <w:rsid w:val="00737ED6"/>
    <w:rsid w:val="00740134"/>
    <w:rsid w:val="00740F13"/>
    <w:rsid w:val="00742668"/>
    <w:rsid w:val="007441EE"/>
    <w:rsid w:val="00747DC2"/>
    <w:rsid w:val="007545F7"/>
    <w:rsid w:val="007629E7"/>
    <w:rsid w:val="00763B66"/>
    <w:rsid w:val="0077345B"/>
    <w:rsid w:val="0077716C"/>
    <w:rsid w:val="007854BA"/>
    <w:rsid w:val="0079264A"/>
    <w:rsid w:val="007929F4"/>
    <w:rsid w:val="007962E9"/>
    <w:rsid w:val="00796ACB"/>
    <w:rsid w:val="007A1DEC"/>
    <w:rsid w:val="007A3F86"/>
    <w:rsid w:val="007A57DE"/>
    <w:rsid w:val="007B04F7"/>
    <w:rsid w:val="007B1A00"/>
    <w:rsid w:val="007B1D4F"/>
    <w:rsid w:val="007B50B0"/>
    <w:rsid w:val="007B61C9"/>
    <w:rsid w:val="007C2E7E"/>
    <w:rsid w:val="007C6E3D"/>
    <w:rsid w:val="007C761F"/>
    <w:rsid w:val="007D0415"/>
    <w:rsid w:val="007D1D42"/>
    <w:rsid w:val="007D2900"/>
    <w:rsid w:val="007D5EA7"/>
    <w:rsid w:val="007D769C"/>
    <w:rsid w:val="007E2384"/>
    <w:rsid w:val="007E27E3"/>
    <w:rsid w:val="007E307B"/>
    <w:rsid w:val="007F42FB"/>
    <w:rsid w:val="007F44FB"/>
    <w:rsid w:val="007F6FE4"/>
    <w:rsid w:val="007F780C"/>
    <w:rsid w:val="00803145"/>
    <w:rsid w:val="008106FD"/>
    <w:rsid w:val="00813942"/>
    <w:rsid w:val="00814200"/>
    <w:rsid w:val="00823492"/>
    <w:rsid w:val="00826353"/>
    <w:rsid w:val="00832142"/>
    <w:rsid w:val="008415C8"/>
    <w:rsid w:val="00841A20"/>
    <w:rsid w:val="00844300"/>
    <w:rsid w:val="0084443B"/>
    <w:rsid w:val="00845C5B"/>
    <w:rsid w:val="00853841"/>
    <w:rsid w:val="0085489A"/>
    <w:rsid w:val="0085792B"/>
    <w:rsid w:val="008621A2"/>
    <w:rsid w:val="0086251B"/>
    <w:rsid w:val="00866727"/>
    <w:rsid w:val="0087421B"/>
    <w:rsid w:val="008744C8"/>
    <w:rsid w:val="008767A1"/>
    <w:rsid w:val="0087760F"/>
    <w:rsid w:val="00887876"/>
    <w:rsid w:val="00896873"/>
    <w:rsid w:val="008A2F8A"/>
    <w:rsid w:val="008A34D9"/>
    <w:rsid w:val="008A3F2A"/>
    <w:rsid w:val="008A4821"/>
    <w:rsid w:val="008A4A9F"/>
    <w:rsid w:val="008A5813"/>
    <w:rsid w:val="008A5A8B"/>
    <w:rsid w:val="008B233F"/>
    <w:rsid w:val="008B2CC0"/>
    <w:rsid w:val="008B5418"/>
    <w:rsid w:val="008B6224"/>
    <w:rsid w:val="008C5CA6"/>
    <w:rsid w:val="008C78BE"/>
    <w:rsid w:val="008D145C"/>
    <w:rsid w:val="008D2ECF"/>
    <w:rsid w:val="008D34A4"/>
    <w:rsid w:val="008D41FD"/>
    <w:rsid w:val="008E4946"/>
    <w:rsid w:val="008E4CE7"/>
    <w:rsid w:val="008E6FA2"/>
    <w:rsid w:val="008E715C"/>
    <w:rsid w:val="008F173E"/>
    <w:rsid w:val="008F6991"/>
    <w:rsid w:val="008F6E1F"/>
    <w:rsid w:val="00912E5F"/>
    <w:rsid w:val="00915488"/>
    <w:rsid w:val="00915A33"/>
    <w:rsid w:val="00920A4A"/>
    <w:rsid w:val="00921F00"/>
    <w:rsid w:val="00922B6C"/>
    <w:rsid w:val="00923620"/>
    <w:rsid w:val="0092541A"/>
    <w:rsid w:val="0093228F"/>
    <w:rsid w:val="009363EE"/>
    <w:rsid w:val="009434DC"/>
    <w:rsid w:val="0094490A"/>
    <w:rsid w:val="00945FD1"/>
    <w:rsid w:val="009552BF"/>
    <w:rsid w:val="00960E57"/>
    <w:rsid w:val="00962047"/>
    <w:rsid w:val="009638E5"/>
    <w:rsid w:val="00964A21"/>
    <w:rsid w:val="00966B33"/>
    <w:rsid w:val="00967594"/>
    <w:rsid w:val="00971022"/>
    <w:rsid w:val="00972ED2"/>
    <w:rsid w:val="0097473F"/>
    <w:rsid w:val="00976063"/>
    <w:rsid w:val="00980450"/>
    <w:rsid w:val="00984A7B"/>
    <w:rsid w:val="0098779B"/>
    <w:rsid w:val="00995CD8"/>
    <w:rsid w:val="009B3044"/>
    <w:rsid w:val="009B7FE6"/>
    <w:rsid w:val="009D22CF"/>
    <w:rsid w:val="009D6837"/>
    <w:rsid w:val="009D724C"/>
    <w:rsid w:val="009F64C0"/>
    <w:rsid w:val="00A0532C"/>
    <w:rsid w:val="00A111E6"/>
    <w:rsid w:val="00A11C90"/>
    <w:rsid w:val="00A128AF"/>
    <w:rsid w:val="00A1324D"/>
    <w:rsid w:val="00A20E13"/>
    <w:rsid w:val="00A2104D"/>
    <w:rsid w:val="00A21F11"/>
    <w:rsid w:val="00A225CF"/>
    <w:rsid w:val="00A23690"/>
    <w:rsid w:val="00A24975"/>
    <w:rsid w:val="00A26BCD"/>
    <w:rsid w:val="00A27880"/>
    <w:rsid w:val="00A32629"/>
    <w:rsid w:val="00A336CC"/>
    <w:rsid w:val="00A34297"/>
    <w:rsid w:val="00A41A64"/>
    <w:rsid w:val="00A443E9"/>
    <w:rsid w:val="00A52B12"/>
    <w:rsid w:val="00A61A4B"/>
    <w:rsid w:val="00A625D7"/>
    <w:rsid w:val="00A65725"/>
    <w:rsid w:val="00A65C8B"/>
    <w:rsid w:val="00A706FE"/>
    <w:rsid w:val="00A71B5C"/>
    <w:rsid w:val="00A761FE"/>
    <w:rsid w:val="00A8258B"/>
    <w:rsid w:val="00A8490E"/>
    <w:rsid w:val="00A86330"/>
    <w:rsid w:val="00A8641B"/>
    <w:rsid w:val="00A906D6"/>
    <w:rsid w:val="00A913D8"/>
    <w:rsid w:val="00A93662"/>
    <w:rsid w:val="00A965C0"/>
    <w:rsid w:val="00A9662B"/>
    <w:rsid w:val="00A96AB3"/>
    <w:rsid w:val="00AA3EBF"/>
    <w:rsid w:val="00AA583A"/>
    <w:rsid w:val="00AA5D37"/>
    <w:rsid w:val="00AA7E82"/>
    <w:rsid w:val="00AB0C2B"/>
    <w:rsid w:val="00AB1353"/>
    <w:rsid w:val="00AB1D7B"/>
    <w:rsid w:val="00AB2DB9"/>
    <w:rsid w:val="00AB4C87"/>
    <w:rsid w:val="00AC0B97"/>
    <w:rsid w:val="00AC33B1"/>
    <w:rsid w:val="00AC3C7C"/>
    <w:rsid w:val="00AD63E2"/>
    <w:rsid w:val="00AE313B"/>
    <w:rsid w:val="00AE6FBB"/>
    <w:rsid w:val="00AF6429"/>
    <w:rsid w:val="00AF6FDC"/>
    <w:rsid w:val="00B04355"/>
    <w:rsid w:val="00B10FBF"/>
    <w:rsid w:val="00B112C8"/>
    <w:rsid w:val="00B16064"/>
    <w:rsid w:val="00B16FFF"/>
    <w:rsid w:val="00B175C1"/>
    <w:rsid w:val="00B20FFF"/>
    <w:rsid w:val="00B2275B"/>
    <w:rsid w:val="00B255C8"/>
    <w:rsid w:val="00B26F59"/>
    <w:rsid w:val="00B314DF"/>
    <w:rsid w:val="00B31970"/>
    <w:rsid w:val="00B348E7"/>
    <w:rsid w:val="00B34DAF"/>
    <w:rsid w:val="00B45273"/>
    <w:rsid w:val="00B50D54"/>
    <w:rsid w:val="00B52D6E"/>
    <w:rsid w:val="00B52FA9"/>
    <w:rsid w:val="00B65F37"/>
    <w:rsid w:val="00B67CBA"/>
    <w:rsid w:val="00B710C0"/>
    <w:rsid w:val="00B72D99"/>
    <w:rsid w:val="00B733E2"/>
    <w:rsid w:val="00B8010B"/>
    <w:rsid w:val="00B8182F"/>
    <w:rsid w:val="00B81B5D"/>
    <w:rsid w:val="00B86B6D"/>
    <w:rsid w:val="00B94B53"/>
    <w:rsid w:val="00B953B5"/>
    <w:rsid w:val="00BA1E66"/>
    <w:rsid w:val="00BA5D37"/>
    <w:rsid w:val="00BB223F"/>
    <w:rsid w:val="00BB2A9F"/>
    <w:rsid w:val="00BB7DB8"/>
    <w:rsid w:val="00BC1BA2"/>
    <w:rsid w:val="00BC60FC"/>
    <w:rsid w:val="00BD1AA6"/>
    <w:rsid w:val="00BD49AD"/>
    <w:rsid w:val="00BD50BE"/>
    <w:rsid w:val="00BE020C"/>
    <w:rsid w:val="00BE02E8"/>
    <w:rsid w:val="00BE034F"/>
    <w:rsid w:val="00BE04F1"/>
    <w:rsid w:val="00BE1D26"/>
    <w:rsid w:val="00BE2649"/>
    <w:rsid w:val="00BE27A2"/>
    <w:rsid w:val="00BE6037"/>
    <w:rsid w:val="00BF0EDA"/>
    <w:rsid w:val="00BF57E9"/>
    <w:rsid w:val="00C06168"/>
    <w:rsid w:val="00C1178C"/>
    <w:rsid w:val="00C11FC3"/>
    <w:rsid w:val="00C178D4"/>
    <w:rsid w:val="00C247DC"/>
    <w:rsid w:val="00C24A1C"/>
    <w:rsid w:val="00C34F58"/>
    <w:rsid w:val="00C37690"/>
    <w:rsid w:val="00C401D4"/>
    <w:rsid w:val="00C4207D"/>
    <w:rsid w:val="00C42C86"/>
    <w:rsid w:val="00C50844"/>
    <w:rsid w:val="00C5157A"/>
    <w:rsid w:val="00C518E5"/>
    <w:rsid w:val="00C51F99"/>
    <w:rsid w:val="00C530FF"/>
    <w:rsid w:val="00C606EC"/>
    <w:rsid w:val="00C630B6"/>
    <w:rsid w:val="00C66E98"/>
    <w:rsid w:val="00C7070A"/>
    <w:rsid w:val="00C73A98"/>
    <w:rsid w:val="00C80467"/>
    <w:rsid w:val="00C82E85"/>
    <w:rsid w:val="00C87020"/>
    <w:rsid w:val="00C87411"/>
    <w:rsid w:val="00C87758"/>
    <w:rsid w:val="00C90F0E"/>
    <w:rsid w:val="00C960A9"/>
    <w:rsid w:val="00CA40AD"/>
    <w:rsid w:val="00CA4F62"/>
    <w:rsid w:val="00CB39A6"/>
    <w:rsid w:val="00CB3E32"/>
    <w:rsid w:val="00CC2B87"/>
    <w:rsid w:val="00CC3E7D"/>
    <w:rsid w:val="00CD2CD2"/>
    <w:rsid w:val="00CD6134"/>
    <w:rsid w:val="00CE0F76"/>
    <w:rsid w:val="00CE1A24"/>
    <w:rsid w:val="00CE28B1"/>
    <w:rsid w:val="00CF2AAD"/>
    <w:rsid w:val="00CF52B4"/>
    <w:rsid w:val="00CF64AD"/>
    <w:rsid w:val="00D02FCF"/>
    <w:rsid w:val="00D03843"/>
    <w:rsid w:val="00D03CC1"/>
    <w:rsid w:val="00D12B57"/>
    <w:rsid w:val="00D16056"/>
    <w:rsid w:val="00D20A47"/>
    <w:rsid w:val="00D35DFA"/>
    <w:rsid w:val="00D371DE"/>
    <w:rsid w:val="00D419F0"/>
    <w:rsid w:val="00D464CC"/>
    <w:rsid w:val="00D55146"/>
    <w:rsid w:val="00D554B4"/>
    <w:rsid w:val="00D635F7"/>
    <w:rsid w:val="00D64F1F"/>
    <w:rsid w:val="00D655DB"/>
    <w:rsid w:val="00D66DA5"/>
    <w:rsid w:val="00D7034E"/>
    <w:rsid w:val="00D70403"/>
    <w:rsid w:val="00D74E13"/>
    <w:rsid w:val="00D75FA0"/>
    <w:rsid w:val="00D8669D"/>
    <w:rsid w:val="00D9332F"/>
    <w:rsid w:val="00D935C7"/>
    <w:rsid w:val="00DA0F19"/>
    <w:rsid w:val="00DA3349"/>
    <w:rsid w:val="00DA5B01"/>
    <w:rsid w:val="00DB0746"/>
    <w:rsid w:val="00DB3B31"/>
    <w:rsid w:val="00DB3DB6"/>
    <w:rsid w:val="00DB65B1"/>
    <w:rsid w:val="00DB6CB2"/>
    <w:rsid w:val="00DC37D8"/>
    <w:rsid w:val="00DC3DF7"/>
    <w:rsid w:val="00DC4779"/>
    <w:rsid w:val="00DC575C"/>
    <w:rsid w:val="00DD41FF"/>
    <w:rsid w:val="00DD4573"/>
    <w:rsid w:val="00DD5189"/>
    <w:rsid w:val="00DD684D"/>
    <w:rsid w:val="00DD7831"/>
    <w:rsid w:val="00DE01A3"/>
    <w:rsid w:val="00DF17B4"/>
    <w:rsid w:val="00DF1830"/>
    <w:rsid w:val="00DF4D9B"/>
    <w:rsid w:val="00DF63B5"/>
    <w:rsid w:val="00E02300"/>
    <w:rsid w:val="00E041FC"/>
    <w:rsid w:val="00E04A10"/>
    <w:rsid w:val="00E05DDF"/>
    <w:rsid w:val="00E06568"/>
    <w:rsid w:val="00E10736"/>
    <w:rsid w:val="00E23473"/>
    <w:rsid w:val="00E253FE"/>
    <w:rsid w:val="00E263AE"/>
    <w:rsid w:val="00E3312F"/>
    <w:rsid w:val="00E34DA3"/>
    <w:rsid w:val="00E35E06"/>
    <w:rsid w:val="00E413C2"/>
    <w:rsid w:val="00E415B8"/>
    <w:rsid w:val="00E44296"/>
    <w:rsid w:val="00E50D2F"/>
    <w:rsid w:val="00E51DB5"/>
    <w:rsid w:val="00E52D9D"/>
    <w:rsid w:val="00E557BF"/>
    <w:rsid w:val="00E61E3E"/>
    <w:rsid w:val="00E62A87"/>
    <w:rsid w:val="00E66230"/>
    <w:rsid w:val="00E66371"/>
    <w:rsid w:val="00E6702C"/>
    <w:rsid w:val="00E71E56"/>
    <w:rsid w:val="00E744B1"/>
    <w:rsid w:val="00E74744"/>
    <w:rsid w:val="00E77D46"/>
    <w:rsid w:val="00E8364C"/>
    <w:rsid w:val="00E83BFD"/>
    <w:rsid w:val="00E851CC"/>
    <w:rsid w:val="00E85486"/>
    <w:rsid w:val="00E85895"/>
    <w:rsid w:val="00E91A82"/>
    <w:rsid w:val="00E922B0"/>
    <w:rsid w:val="00E962CC"/>
    <w:rsid w:val="00EA1F98"/>
    <w:rsid w:val="00EA23EF"/>
    <w:rsid w:val="00EB0D97"/>
    <w:rsid w:val="00EB1A43"/>
    <w:rsid w:val="00EB4128"/>
    <w:rsid w:val="00EB70DF"/>
    <w:rsid w:val="00EB7272"/>
    <w:rsid w:val="00EB7A39"/>
    <w:rsid w:val="00EC3D49"/>
    <w:rsid w:val="00EC7ADD"/>
    <w:rsid w:val="00ED15CA"/>
    <w:rsid w:val="00ED3674"/>
    <w:rsid w:val="00ED40B5"/>
    <w:rsid w:val="00EF0413"/>
    <w:rsid w:val="00EF2CFA"/>
    <w:rsid w:val="00F0472A"/>
    <w:rsid w:val="00F04E94"/>
    <w:rsid w:val="00F07220"/>
    <w:rsid w:val="00F13C49"/>
    <w:rsid w:val="00F14E0C"/>
    <w:rsid w:val="00F22331"/>
    <w:rsid w:val="00F2772D"/>
    <w:rsid w:val="00F307E7"/>
    <w:rsid w:val="00F32B44"/>
    <w:rsid w:val="00F36670"/>
    <w:rsid w:val="00F37F85"/>
    <w:rsid w:val="00F45310"/>
    <w:rsid w:val="00F46834"/>
    <w:rsid w:val="00F54C5E"/>
    <w:rsid w:val="00F5608F"/>
    <w:rsid w:val="00F5738C"/>
    <w:rsid w:val="00F713DA"/>
    <w:rsid w:val="00F734DB"/>
    <w:rsid w:val="00F73B94"/>
    <w:rsid w:val="00F7604B"/>
    <w:rsid w:val="00F76EF9"/>
    <w:rsid w:val="00F86972"/>
    <w:rsid w:val="00FA5F19"/>
    <w:rsid w:val="00FB34AD"/>
    <w:rsid w:val="00FB4F21"/>
    <w:rsid w:val="00FB7A52"/>
    <w:rsid w:val="00FC01E0"/>
    <w:rsid w:val="00FC2A70"/>
    <w:rsid w:val="00FC3EA0"/>
    <w:rsid w:val="00FC3F6B"/>
    <w:rsid w:val="00FC589E"/>
    <w:rsid w:val="00FC5BB1"/>
    <w:rsid w:val="00FC7EF0"/>
    <w:rsid w:val="00FD5CE1"/>
    <w:rsid w:val="00FE69DC"/>
    <w:rsid w:val="00FE6A51"/>
    <w:rsid w:val="00FE6F0D"/>
    <w:rsid w:val="00FF08AE"/>
    <w:rsid w:val="00FF20A0"/>
    <w:rsid w:val="00FF3C1C"/>
    <w:rsid w:val="00FF5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14F580"/>
  <w15:docId w15:val="{72C81633-3B86-448A-A125-B28911463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946"/>
    <w:pPr>
      <w:widowControl w:val="0"/>
    </w:pPr>
  </w:style>
  <w:style w:type="paragraph" w:styleId="Heading1">
    <w:name w:val="heading 1"/>
    <w:basedOn w:val="Normal"/>
    <w:link w:val="Heading1Char"/>
    <w:uiPriority w:val="99"/>
    <w:qFormat/>
    <w:locked/>
    <w:rsid w:val="00C90F0E"/>
    <w:pPr>
      <w:widowControl/>
      <w:spacing w:before="161" w:after="161"/>
      <w:outlineLvl w:val="0"/>
    </w:pPr>
    <w:rPr>
      <w:rFonts w:ascii="Tahoma" w:hAnsi="Tahoma" w:cs="Tahoma"/>
      <w:b/>
      <w:bCs/>
      <w:kern w:val="36"/>
      <w:sz w:val="38"/>
      <w:szCs w:val="38"/>
    </w:rPr>
  </w:style>
  <w:style w:type="paragraph" w:styleId="Heading3">
    <w:name w:val="heading 3"/>
    <w:basedOn w:val="Normal"/>
    <w:next w:val="Normal"/>
    <w:link w:val="Heading3Char"/>
    <w:uiPriority w:val="99"/>
    <w:qFormat/>
    <w:locked/>
    <w:rsid w:val="00E253FE"/>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5FD1"/>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E253FE"/>
    <w:rPr>
      <w:rFonts w:ascii="Cambria" w:hAnsi="Cambria" w:cs="Times New Roman"/>
      <w:b/>
      <w:bCs/>
      <w:color w:val="4F81BD"/>
    </w:rPr>
  </w:style>
  <w:style w:type="paragraph" w:styleId="BalloonText">
    <w:name w:val="Balloon Text"/>
    <w:basedOn w:val="Normal"/>
    <w:link w:val="BalloonTextChar"/>
    <w:uiPriority w:val="99"/>
    <w:semiHidden/>
    <w:rsid w:val="00D7040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0403"/>
    <w:rPr>
      <w:rFonts w:ascii="Tahoma" w:hAnsi="Tahoma" w:cs="Tahoma"/>
      <w:sz w:val="16"/>
      <w:szCs w:val="16"/>
    </w:rPr>
  </w:style>
  <w:style w:type="paragraph" w:styleId="BodyText">
    <w:name w:val="Body Text"/>
    <w:basedOn w:val="Normal"/>
    <w:link w:val="BodyTextChar"/>
    <w:uiPriority w:val="99"/>
    <w:rsid w:val="008E4946"/>
    <w:pPr>
      <w:ind w:left="2395"/>
    </w:pPr>
    <w:rPr>
      <w:rFonts w:ascii="Times New Roman" w:eastAsia="Times New Roman" w:hAnsi="Times New Roman"/>
      <w:sz w:val="24"/>
      <w:szCs w:val="24"/>
    </w:rPr>
  </w:style>
  <w:style w:type="character" w:customStyle="1" w:styleId="BodyTextChar">
    <w:name w:val="Body Text Char"/>
    <w:basedOn w:val="DefaultParagraphFont"/>
    <w:link w:val="BodyText"/>
    <w:uiPriority w:val="99"/>
    <w:semiHidden/>
    <w:locked/>
    <w:rsid w:val="009F64C0"/>
    <w:rPr>
      <w:rFonts w:cs="Times New Roman"/>
    </w:rPr>
  </w:style>
  <w:style w:type="paragraph" w:styleId="ListParagraph">
    <w:name w:val="List Paragraph"/>
    <w:basedOn w:val="Normal"/>
    <w:uiPriority w:val="99"/>
    <w:qFormat/>
    <w:rsid w:val="008E4946"/>
  </w:style>
  <w:style w:type="paragraph" w:customStyle="1" w:styleId="TableParagraph">
    <w:name w:val="Table Paragraph"/>
    <w:basedOn w:val="Normal"/>
    <w:uiPriority w:val="99"/>
    <w:rsid w:val="008E4946"/>
  </w:style>
  <w:style w:type="paragraph" w:styleId="Header">
    <w:name w:val="header"/>
    <w:basedOn w:val="Normal"/>
    <w:link w:val="HeaderChar"/>
    <w:uiPriority w:val="99"/>
    <w:rsid w:val="00FB7A52"/>
    <w:pPr>
      <w:tabs>
        <w:tab w:val="center" w:pos="4680"/>
        <w:tab w:val="right" w:pos="9360"/>
      </w:tabs>
    </w:pPr>
  </w:style>
  <w:style w:type="character" w:customStyle="1" w:styleId="HeaderChar">
    <w:name w:val="Header Char"/>
    <w:basedOn w:val="DefaultParagraphFont"/>
    <w:link w:val="Header"/>
    <w:uiPriority w:val="99"/>
    <w:locked/>
    <w:rsid w:val="00FB7A52"/>
    <w:rPr>
      <w:rFonts w:cs="Times New Roman"/>
    </w:rPr>
  </w:style>
  <w:style w:type="paragraph" w:styleId="Footer">
    <w:name w:val="footer"/>
    <w:basedOn w:val="Normal"/>
    <w:link w:val="FooterChar"/>
    <w:uiPriority w:val="99"/>
    <w:rsid w:val="00FB7A52"/>
    <w:pPr>
      <w:tabs>
        <w:tab w:val="center" w:pos="4680"/>
        <w:tab w:val="right" w:pos="9360"/>
      </w:tabs>
    </w:pPr>
  </w:style>
  <w:style w:type="character" w:customStyle="1" w:styleId="FooterChar">
    <w:name w:val="Footer Char"/>
    <w:basedOn w:val="DefaultParagraphFont"/>
    <w:link w:val="Footer"/>
    <w:uiPriority w:val="99"/>
    <w:locked/>
    <w:rsid w:val="00FB7A52"/>
    <w:rPr>
      <w:rFonts w:cs="Times New Roman"/>
    </w:rPr>
  </w:style>
  <w:style w:type="character" w:styleId="CommentReference">
    <w:name w:val="annotation reference"/>
    <w:basedOn w:val="DefaultParagraphFont"/>
    <w:uiPriority w:val="99"/>
    <w:rsid w:val="00D70403"/>
    <w:rPr>
      <w:rFonts w:cs="Times New Roman"/>
      <w:sz w:val="16"/>
      <w:szCs w:val="16"/>
    </w:rPr>
  </w:style>
  <w:style w:type="paragraph" w:styleId="CommentText">
    <w:name w:val="annotation text"/>
    <w:basedOn w:val="Normal"/>
    <w:link w:val="CommentTextChar"/>
    <w:uiPriority w:val="99"/>
    <w:rsid w:val="00D70403"/>
    <w:rPr>
      <w:sz w:val="20"/>
      <w:szCs w:val="20"/>
    </w:rPr>
  </w:style>
  <w:style w:type="character" w:customStyle="1" w:styleId="CommentTextChar">
    <w:name w:val="Comment Text Char"/>
    <w:basedOn w:val="DefaultParagraphFont"/>
    <w:link w:val="CommentText"/>
    <w:uiPriority w:val="99"/>
    <w:locked/>
    <w:rsid w:val="00D70403"/>
    <w:rPr>
      <w:rFonts w:cs="Times New Roman"/>
      <w:sz w:val="20"/>
      <w:szCs w:val="20"/>
    </w:rPr>
  </w:style>
  <w:style w:type="paragraph" w:styleId="CommentSubject">
    <w:name w:val="annotation subject"/>
    <w:basedOn w:val="CommentText"/>
    <w:next w:val="CommentText"/>
    <w:link w:val="CommentSubjectChar"/>
    <w:uiPriority w:val="99"/>
    <w:semiHidden/>
    <w:rsid w:val="00D70403"/>
    <w:rPr>
      <w:b/>
      <w:bCs/>
    </w:rPr>
  </w:style>
  <w:style w:type="character" w:customStyle="1" w:styleId="CommentSubjectChar">
    <w:name w:val="Comment Subject Char"/>
    <w:basedOn w:val="CommentTextChar"/>
    <w:link w:val="CommentSubject"/>
    <w:uiPriority w:val="99"/>
    <w:semiHidden/>
    <w:locked/>
    <w:rsid w:val="00D70403"/>
    <w:rPr>
      <w:rFonts w:cs="Times New Roman"/>
      <w:b/>
      <w:bCs/>
      <w:sz w:val="20"/>
      <w:szCs w:val="20"/>
    </w:rPr>
  </w:style>
  <w:style w:type="paragraph" w:customStyle="1" w:styleId="Default">
    <w:name w:val="Default"/>
    <w:rsid w:val="00AF6FDC"/>
    <w:pPr>
      <w:autoSpaceDE w:val="0"/>
      <w:autoSpaceDN w:val="0"/>
      <w:adjustRightInd w:val="0"/>
    </w:pPr>
    <w:rPr>
      <w:rFonts w:ascii="Times New Roman" w:hAnsi="Times New Roman"/>
      <w:color w:val="000000"/>
      <w:sz w:val="24"/>
      <w:szCs w:val="24"/>
    </w:rPr>
  </w:style>
  <w:style w:type="character" w:styleId="Strong">
    <w:name w:val="Strong"/>
    <w:basedOn w:val="DefaultParagraphFont"/>
    <w:uiPriority w:val="99"/>
    <w:qFormat/>
    <w:locked/>
    <w:rsid w:val="00AE313B"/>
    <w:rPr>
      <w:rFonts w:cs="Times New Roman"/>
      <w:b/>
      <w:bCs/>
    </w:rPr>
  </w:style>
  <w:style w:type="paragraph" w:styleId="NormalWeb">
    <w:name w:val="Normal (Web)"/>
    <w:basedOn w:val="Normal"/>
    <w:uiPriority w:val="99"/>
    <w:rsid w:val="00AE313B"/>
    <w:pPr>
      <w:widowControl/>
      <w:spacing w:after="240"/>
    </w:pPr>
    <w:rPr>
      <w:rFonts w:ascii="Times New Roman" w:hAnsi="Times New Roman"/>
      <w:sz w:val="24"/>
      <w:szCs w:val="24"/>
    </w:rPr>
  </w:style>
  <w:style w:type="paragraph" w:styleId="PlainText">
    <w:name w:val="Plain Text"/>
    <w:basedOn w:val="Normal"/>
    <w:link w:val="PlainTextChar"/>
    <w:uiPriority w:val="99"/>
    <w:rsid w:val="00912E5F"/>
    <w:pPr>
      <w:widowControl/>
    </w:pPr>
    <w:rPr>
      <w:rFonts w:ascii="Arial" w:hAnsi="Arial"/>
      <w:sz w:val="24"/>
      <w:szCs w:val="21"/>
    </w:rPr>
  </w:style>
  <w:style w:type="character" w:customStyle="1" w:styleId="PlainTextChar">
    <w:name w:val="Plain Text Char"/>
    <w:basedOn w:val="DefaultParagraphFont"/>
    <w:link w:val="PlainText"/>
    <w:uiPriority w:val="99"/>
    <w:locked/>
    <w:rsid w:val="00912E5F"/>
    <w:rPr>
      <w:rFonts w:ascii="Arial" w:hAnsi="Arial" w:cs="Times New Roman"/>
      <w:sz w:val="21"/>
      <w:szCs w:val="21"/>
    </w:rPr>
  </w:style>
  <w:style w:type="character" w:styleId="Hyperlink">
    <w:name w:val="Hyperlink"/>
    <w:basedOn w:val="DefaultParagraphFont"/>
    <w:uiPriority w:val="99"/>
    <w:semiHidden/>
    <w:rsid w:val="00B733E2"/>
    <w:rPr>
      <w:rFonts w:cs="Times New Roman"/>
      <w:color w:val="07459A"/>
      <w:u w:val="single"/>
    </w:rPr>
  </w:style>
  <w:style w:type="character" w:customStyle="1" w:styleId="leadsnippet">
    <w:name w:val="lead_snippet"/>
    <w:basedOn w:val="DefaultParagraphFont"/>
    <w:uiPriority w:val="99"/>
    <w:rsid w:val="00B733E2"/>
    <w:rPr>
      <w:rFonts w:cs="Times New Roman"/>
    </w:rPr>
  </w:style>
  <w:style w:type="character" w:styleId="PageNumber">
    <w:name w:val="page number"/>
    <w:basedOn w:val="DefaultParagraphFont"/>
    <w:uiPriority w:val="99"/>
    <w:rsid w:val="00747DC2"/>
    <w:rPr>
      <w:rFonts w:cs="Times New Roman"/>
    </w:rPr>
  </w:style>
  <w:style w:type="paragraph" w:customStyle="1" w:styleId="CM14">
    <w:name w:val="CM14"/>
    <w:basedOn w:val="Default"/>
    <w:next w:val="Default"/>
    <w:uiPriority w:val="99"/>
    <w:rsid w:val="00F54C5E"/>
    <w:rPr>
      <w:color w:val="auto"/>
    </w:rPr>
  </w:style>
  <w:style w:type="paragraph" w:customStyle="1" w:styleId="CM5">
    <w:name w:val="CM5"/>
    <w:basedOn w:val="Default"/>
    <w:next w:val="Default"/>
    <w:uiPriority w:val="99"/>
    <w:rsid w:val="00C401D4"/>
    <w:pPr>
      <w:spacing w:line="278" w:lineRule="atLeast"/>
    </w:pPr>
    <w:rPr>
      <w:color w:val="auto"/>
    </w:rPr>
  </w:style>
  <w:style w:type="paragraph" w:customStyle="1" w:styleId="CM7">
    <w:name w:val="CM7"/>
    <w:basedOn w:val="Default"/>
    <w:next w:val="Default"/>
    <w:uiPriority w:val="99"/>
    <w:rsid w:val="0098779B"/>
    <w:pPr>
      <w:spacing w:line="273" w:lineRule="atLeast"/>
    </w:pPr>
    <w:rPr>
      <w:color w:val="auto"/>
    </w:rPr>
  </w:style>
  <w:style w:type="paragraph" w:styleId="Revision">
    <w:name w:val="Revision"/>
    <w:hidden/>
    <w:uiPriority w:val="99"/>
    <w:semiHidden/>
    <w:rsid w:val="00B80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318894">
      <w:marLeft w:val="0"/>
      <w:marRight w:val="0"/>
      <w:marTop w:val="0"/>
      <w:marBottom w:val="0"/>
      <w:divBdr>
        <w:top w:val="none" w:sz="0" w:space="0" w:color="auto"/>
        <w:left w:val="none" w:sz="0" w:space="0" w:color="auto"/>
        <w:bottom w:val="none" w:sz="0" w:space="0" w:color="auto"/>
        <w:right w:val="none" w:sz="0" w:space="0" w:color="auto"/>
      </w:divBdr>
    </w:div>
    <w:div w:id="466318895">
      <w:marLeft w:val="0"/>
      <w:marRight w:val="0"/>
      <w:marTop w:val="0"/>
      <w:marBottom w:val="0"/>
      <w:divBdr>
        <w:top w:val="none" w:sz="0" w:space="0" w:color="auto"/>
        <w:left w:val="none" w:sz="0" w:space="0" w:color="auto"/>
        <w:bottom w:val="none" w:sz="0" w:space="0" w:color="auto"/>
        <w:right w:val="none" w:sz="0" w:space="0" w:color="auto"/>
      </w:divBdr>
    </w:div>
    <w:div w:id="466318896">
      <w:marLeft w:val="0"/>
      <w:marRight w:val="0"/>
      <w:marTop w:val="0"/>
      <w:marBottom w:val="0"/>
      <w:divBdr>
        <w:top w:val="none" w:sz="0" w:space="0" w:color="auto"/>
        <w:left w:val="none" w:sz="0" w:space="0" w:color="auto"/>
        <w:bottom w:val="none" w:sz="0" w:space="0" w:color="auto"/>
        <w:right w:val="none" w:sz="0" w:space="0" w:color="auto"/>
      </w:divBdr>
    </w:div>
    <w:div w:id="466318897">
      <w:marLeft w:val="0"/>
      <w:marRight w:val="0"/>
      <w:marTop w:val="0"/>
      <w:marBottom w:val="0"/>
      <w:divBdr>
        <w:top w:val="none" w:sz="0" w:space="0" w:color="auto"/>
        <w:left w:val="none" w:sz="0" w:space="0" w:color="auto"/>
        <w:bottom w:val="none" w:sz="0" w:space="0" w:color="auto"/>
        <w:right w:val="none" w:sz="0" w:space="0" w:color="auto"/>
      </w:divBdr>
    </w:div>
    <w:div w:id="466318908">
      <w:marLeft w:val="0"/>
      <w:marRight w:val="0"/>
      <w:marTop w:val="0"/>
      <w:marBottom w:val="0"/>
      <w:divBdr>
        <w:top w:val="none" w:sz="0" w:space="0" w:color="auto"/>
        <w:left w:val="none" w:sz="0" w:space="0" w:color="auto"/>
        <w:bottom w:val="none" w:sz="0" w:space="0" w:color="auto"/>
        <w:right w:val="none" w:sz="0" w:space="0" w:color="auto"/>
      </w:divBdr>
      <w:divsChild>
        <w:div w:id="466318934">
          <w:marLeft w:val="0"/>
          <w:marRight w:val="0"/>
          <w:marTop w:val="0"/>
          <w:marBottom w:val="0"/>
          <w:divBdr>
            <w:top w:val="none" w:sz="0" w:space="0" w:color="auto"/>
            <w:left w:val="none" w:sz="0" w:space="0" w:color="auto"/>
            <w:bottom w:val="none" w:sz="0" w:space="0" w:color="auto"/>
            <w:right w:val="none" w:sz="0" w:space="0" w:color="auto"/>
          </w:divBdr>
          <w:divsChild>
            <w:div w:id="466318930">
              <w:marLeft w:val="0"/>
              <w:marRight w:val="0"/>
              <w:marTop w:val="0"/>
              <w:marBottom w:val="0"/>
              <w:divBdr>
                <w:top w:val="none" w:sz="0" w:space="0" w:color="auto"/>
                <w:left w:val="none" w:sz="0" w:space="0" w:color="auto"/>
                <w:bottom w:val="none" w:sz="0" w:space="0" w:color="auto"/>
                <w:right w:val="none" w:sz="0" w:space="0" w:color="auto"/>
              </w:divBdr>
              <w:divsChild>
                <w:div w:id="46631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318912">
      <w:marLeft w:val="0"/>
      <w:marRight w:val="0"/>
      <w:marTop w:val="0"/>
      <w:marBottom w:val="0"/>
      <w:divBdr>
        <w:top w:val="none" w:sz="0" w:space="0" w:color="auto"/>
        <w:left w:val="none" w:sz="0" w:space="0" w:color="auto"/>
        <w:bottom w:val="none" w:sz="0" w:space="0" w:color="auto"/>
        <w:right w:val="none" w:sz="0" w:space="0" w:color="auto"/>
      </w:divBdr>
      <w:divsChild>
        <w:div w:id="466318935">
          <w:marLeft w:val="0"/>
          <w:marRight w:val="0"/>
          <w:marTop w:val="0"/>
          <w:marBottom w:val="0"/>
          <w:divBdr>
            <w:top w:val="none" w:sz="0" w:space="0" w:color="auto"/>
            <w:left w:val="none" w:sz="0" w:space="0" w:color="auto"/>
            <w:bottom w:val="none" w:sz="0" w:space="0" w:color="auto"/>
            <w:right w:val="none" w:sz="0" w:space="0" w:color="auto"/>
          </w:divBdr>
          <w:divsChild>
            <w:div w:id="466318902">
              <w:marLeft w:val="0"/>
              <w:marRight w:val="0"/>
              <w:marTop w:val="0"/>
              <w:marBottom w:val="0"/>
              <w:divBdr>
                <w:top w:val="none" w:sz="0" w:space="0" w:color="auto"/>
                <w:left w:val="none" w:sz="0" w:space="0" w:color="auto"/>
                <w:bottom w:val="none" w:sz="0" w:space="0" w:color="auto"/>
                <w:right w:val="none" w:sz="0" w:space="0" w:color="auto"/>
              </w:divBdr>
              <w:divsChild>
                <w:div w:id="466318931">
                  <w:marLeft w:val="0"/>
                  <w:marRight w:val="0"/>
                  <w:marTop w:val="0"/>
                  <w:marBottom w:val="0"/>
                  <w:divBdr>
                    <w:top w:val="none" w:sz="0" w:space="0" w:color="auto"/>
                    <w:left w:val="none" w:sz="0" w:space="0" w:color="auto"/>
                    <w:bottom w:val="none" w:sz="0" w:space="0" w:color="auto"/>
                    <w:right w:val="none" w:sz="0" w:space="0" w:color="auto"/>
                  </w:divBdr>
                  <w:divsChild>
                    <w:div w:id="466318939">
                      <w:marLeft w:val="0"/>
                      <w:marRight w:val="0"/>
                      <w:marTop w:val="0"/>
                      <w:marBottom w:val="0"/>
                      <w:divBdr>
                        <w:top w:val="none" w:sz="0" w:space="0" w:color="auto"/>
                        <w:left w:val="none" w:sz="0" w:space="0" w:color="auto"/>
                        <w:bottom w:val="none" w:sz="0" w:space="0" w:color="auto"/>
                        <w:right w:val="none" w:sz="0" w:space="0" w:color="auto"/>
                      </w:divBdr>
                      <w:divsChild>
                        <w:div w:id="466318918">
                          <w:marLeft w:val="0"/>
                          <w:marRight w:val="0"/>
                          <w:marTop w:val="0"/>
                          <w:marBottom w:val="0"/>
                          <w:divBdr>
                            <w:top w:val="none" w:sz="0" w:space="0" w:color="auto"/>
                            <w:left w:val="none" w:sz="0" w:space="0" w:color="auto"/>
                            <w:bottom w:val="none" w:sz="0" w:space="0" w:color="auto"/>
                            <w:right w:val="none" w:sz="0" w:space="0" w:color="auto"/>
                          </w:divBdr>
                          <w:divsChild>
                            <w:div w:id="46631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18922">
      <w:marLeft w:val="0"/>
      <w:marRight w:val="0"/>
      <w:marTop w:val="0"/>
      <w:marBottom w:val="0"/>
      <w:divBdr>
        <w:top w:val="none" w:sz="0" w:space="0" w:color="auto"/>
        <w:left w:val="none" w:sz="0" w:space="0" w:color="auto"/>
        <w:bottom w:val="none" w:sz="0" w:space="0" w:color="auto"/>
        <w:right w:val="none" w:sz="0" w:space="0" w:color="auto"/>
      </w:divBdr>
      <w:divsChild>
        <w:div w:id="466318899">
          <w:marLeft w:val="0"/>
          <w:marRight w:val="0"/>
          <w:marTop w:val="0"/>
          <w:marBottom w:val="0"/>
          <w:divBdr>
            <w:top w:val="none" w:sz="0" w:space="0" w:color="auto"/>
            <w:left w:val="none" w:sz="0" w:space="0" w:color="auto"/>
            <w:bottom w:val="none" w:sz="0" w:space="0" w:color="auto"/>
            <w:right w:val="none" w:sz="0" w:space="0" w:color="auto"/>
          </w:divBdr>
          <w:divsChild>
            <w:div w:id="466318917">
              <w:marLeft w:val="0"/>
              <w:marRight w:val="0"/>
              <w:marTop w:val="0"/>
              <w:marBottom w:val="0"/>
              <w:divBdr>
                <w:top w:val="none" w:sz="0" w:space="0" w:color="auto"/>
                <w:left w:val="none" w:sz="0" w:space="0" w:color="auto"/>
                <w:bottom w:val="none" w:sz="0" w:space="0" w:color="auto"/>
                <w:right w:val="none" w:sz="0" w:space="0" w:color="auto"/>
              </w:divBdr>
              <w:divsChild>
                <w:div w:id="466318916">
                  <w:marLeft w:val="0"/>
                  <w:marRight w:val="0"/>
                  <w:marTop w:val="0"/>
                  <w:marBottom w:val="0"/>
                  <w:divBdr>
                    <w:top w:val="none" w:sz="0" w:space="0" w:color="auto"/>
                    <w:left w:val="none" w:sz="0" w:space="0" w:color="auto"/>
                    <w:bottom w:val="none" w:sz="0" w:space="0" w:color="auto"/>
                    <w:right w:val="none" w:sz="0" w:space="0" w:color="auto"/>
                  </w:divBdr>
                  <w:divsChild>
                    <w:div w:id="466318951">
                      <w:marLeft w:val="0"/>
                      <w:marRight w:val="0"/>
                      <w:marTop w:val="0"/>
                      <w:marBottom w:val="0"/>
                      <w:divBdr>
                        <w:top w:val="none" w:sz="0" w:space="0" w:color="auto"/>
                        <w:left w:val="none" w:sz="0" w:space="0" w:color="auto"/>
                        <w:bottom w:val="none" w:sz="0" w:space="0" w:color="auto"/>
                        <w:right w:val="none" w:sz="0" w:space="0" w:color="auto"/>
                      </w:divBdr>
                      <w:divsChild>
                        <w:div w:id="466318926">
                          <w:marLeft w:val="0"/>
                          <w:marRight w:val="0"/>
                          <w:marTop w:val="0"/>
                          <w:marBottom w:val="0"/>
                          <w:divBdr>
                            <w:top w:val="none" w:sz="0" w:space="0" w:color="auto"/>
                            <w:left w:val="none" w:sz="0" w:space="0" w:color="auto"/>
                            <w:bottom w:val="none" w:sz="0" w:space="0" w:color="auto"/>
                            <w:right w:val="none" w:sz="0" w:space="0" w:color="auto"/>
                          </w:divBdr>
                          <w:divsChild>
                            <w:div w:id="466318910">
                              <w:marLeft w:val="0"/>
                              <w:marRight w:val="0"/>
                              <w:marTop w:val="0"/>
                              <w:marBottom w:val="0"/>
                              <w:divBdr>
                                <w:top w:val="none" w:sz="0" w:space="0" w:color="auto"/>
                                <w:left w:val="none" w:sz="0" w:space="0" w:color="auto"/>
                                <w:bottom w:val="none" w:sz="0" w:space="0" w:color="auto"/>
                                <w:right w:val="none" w:sz="0" w:space="0" w:color="auto"/>
                              </w:divBdr>
                              <w:divsChild>
                                <w:div w:id="466318955">
                                  <w:marLeft w:val="288"/>
                                  <w:marRight w:val="120"/>
                                  <w:marTop w:val="240"/>
                                  <w:marBottom w:val="240"/>
                                  <w:divBdr>
                                    <w:top w:val="none" w:sz="0" w:space="0" w:color="auto"/>
                                    <w:left w:val="none" w:sz="0" w:space="0" w:color="auto"/>
                                    <w:bottom w:val="none" w:sz="0" w:space="0" w:color="auto"/>
                                    <w:right w:val="none" w:sz="0" w:space="0" w:color="auto"/>
                                  </w:divBdr>
                                  <w:divsChild>
                                    <w:div w:id="466318921">
                                      <w:marLeft w:val="288"/>
                                      <w:marRight w:val="12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6318937">
      <w:marLeft w:val="0"/>
      <w:marRight w:val="0"/>
      <w:marTop w:val="0"/>
      <w:marBottom w:val="0"/>
      <w:divBdr>
        <w:top w:val="none" w:sz="0" w:space="0" w:color="auto"/>
        <w:left w:val="none" w:sz="0" w:space="0" w:color="auto"/>
        <w:bottom w:val="none" w:sz="0" w:space="0" w:color="auto"/>
        <w:right w:val="none" w:sz="0" w:space="0" w:color="auto"/>
      </w:divBdr>
      <w:divsChild>
        <w:div w:id="466318907">
          <w:marLeft w:val="0"/>
          <w:marRight w:val="0"/>
          <w:marTop w:val="0"/>
          <w:marBottom w:val="0"/>
          <w:divBdr>
            <w:top w:val="none" w:sz="0" w:space="0" w:color="auto"/>
            <w:left w:val="none" w:sz="0" w:space="0" w:color="auto"/>
            <w:bottom w:val="none" w:sz="0" w:space="0" w:color="auto"/>
            <w:right w:val="none" w:sz="0" w:space="0" w:color="auto"/>
          </w:divBdr>
          <w:divsChild>
            <w:div w:id="466318929">
              <w:marLeft w:val="0"/>
              <w:marRight w:val="0"/>
              <w:marTop w:val="0"/>
              <w:marBottom w:val="0"/>
              <w:divBdr>
                <w:top w:val="none" w:sz="0" w:space="0" w:color="auto"/>
                <w:left w:val="none" w:sz="0" w:space="0" w:color="auto"/>
                <w:bottom w:val="none" w:sz="0" w:space="0" w:color="auto"/>
                <w:right w:val="none" w:sz="0" w:space="0" w:color="auto"/>
              </w:divBdr>
              <w:divsChild>
                <w:div w:id="466318913">
                  <w:marLeft w:val="0"/>
                  <w:marRight w:val="0"/>
                  <w:marTop w:val="0"/>
                  <w:marBottom w:val="0"/>
                  <w:divBdr>
                    <w:top w:val="none" w:sz="0" w:space="0" w:color="auto"/>
                    <w:left w:val="none" w:sz="0" w:space="0" w:color="auto"/>
                    <w:bottom w:val="none" w:sz="0" w:space="0" w:color="auto"/>
                    <w:right w:val="none" w:sz="0" w:space="0" w:color="auto"/>
                  </w:divBdr>
                  <w:divsChild>
                    <w:div w:id="466318906">
                      <w:marLeft w:val="0"/>
                      <w:marRight w:val="0"/>
                      <w:marTop w:val="0"/>
                      <w:marBottom w:val="0"/>
                      <w:divBdr>
                        <w:top w:val="none" w:sz="0" w:space="0" w:color="auto"/>
                        <w:left w:val="none" w:sz="0" w:space="0" w:color="auto"/>
                        <w:bottom w:val="none" w:sz="0" w:space="0" w:color="auto"/>
                        <w:right w:val="none" w:sz="0" w:space="0" w:color="auto"/>
                      </w:divBdr>
                      <w:divsChild>
                        <w:div w:id="466318928">
                          <w:marLeft w:val="0"/>
                          <w:marRight w:val="0"/>
                          <w:marTop w:val="0"/>
                          <w:marBottom w:val="0"/>
                          <w:divBdr>
                            <w:top w:val="none" w:sz="0" w:space="0" w:color="auto"/>
                            <w:left w:val="none" w:sz="0" w:space="0" w:color="auto"/>
                            <w:bottom w:val="none" w:sz="0" w:space="0" w:color="auto"/>
                            <w:right w:val="none" w:sz="0" w:space="0" w:color="auto"/>
                          </w:divBdr>
                          <w:divsChild>
                            <w:div w:id="46631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18941">
      <w:marLeft w:val="0"/>
      <w:marRight w:val="0"/>
      <w:marTop w:val="0"/>
      <w:marBottom w:val="0"/>
      <w:divBdr>
        <w:top w:val="none" w:sz="0" w:space="0" w:color="auto"/>
        <w:left w:val="none" w:sz="0" w:space="0" w:color="auto"/>
        <w:bottom w:val="none" w:sz="0" w:space="0" w:color="auto"/>
        <w:right w:val="none" w:sz="0" w:space="0" w:color="auto"/>
      </w:divBdr>
      <w:divsChild>
        <w:div w:id="466318938">
          <w:marLeft w:val="0"/>
          <w:marRight w:val="0"/>
          <w:marTop w:val="0"/>
          <w:marBottom w:val="0"/>
          <w:divBdr>
            <w:top w:val="none" w:sz="0" w:space="0" w:color="auto"/>
            <w:left w:val="none" w:sz="0" w:space="0" w:color="auto"/>
            <w:bottom w:val="none" w:sz="0" w:space="0" w:color="auto"/>
            <w:right w:val="none" w:sz="0" w:space="0" w:color="auto"/>
          </w:divBdr>
          <w:divsChild>
            <w:div w:id="466318932">
              <w:marLeft w:val="0"/>
              <w:marRight w:val="0"/>
              <w:marTop w:val="0"/>
              <w:marBottom w:val="0"/>
              <w:divBdr>
                <w:top w:val="none" w:sz="0" w:space="0" w:color="auto"/>
                <w:left w:val="none" w:sz="0" w:space="0" w:color="auto"/>
                <w:bottom w:val="none" w:sz="0" w:space="0" w:color="auto"/>
                <w:right w:val="none" w:sz="0" w:space="0" w:color="auto"/>
              </w:divBdr>
              <w:divsChild>
                <w:div w:id="466318919">
                  <w:marLeft w:val="0"/>
                  <w:marRight w:val="0"/>
                  <w:marTop w:val="0"/>
                  <w:marBottom w:val="0"/>
                  <w:divBdr>
                    <w:top w:val="none" w:sz="0" w:space="0" w:color="auto"/>
                    <w:left w:val="none" w:sz="0" w:space="0" w:color="auto"/>
                    <w:bottom w:val="none" w:sz="0" w:space="0" w:color="auto"/>
                    <w:right w:val="none" w:sz="0" w:space="0" w:color="auto"/>
                  </w:divBdr>
                  <w:divsChild>
                    <w:div w:id="466318898">
                      <w:marLeft w:val="0"/>
                      <w:marRight w:val="0"/>
                      <w:marTop w:val="0"/>
                      <w:marBottom w:val="0"/>
                      <w:divBdr>
                        <w:top w:val="none" w:sz="0" w:space="0" w:color="auto"/>
                        <w:left w:val="none" w:sz="0" w:space="0" w:color="auto"/>
                        <w:bottom w:val="none" w:sz="0" w:space="0" w:color="auto"/>
                        <w:right w:val="none" w:sz="0" w:space="0" w:color="auto"/>
                      </w:divBdr>
                      <w:divsChild>
                        <w:div w:id="466318909">
                          <w:marLeft w:val="0"/>
                          <w:marRight w:val="0"/>
                          <w:marTop w:val="0"/>
                          <w:marBottom w:val="0"/>
                          <w:divBdr>
                            <w:top w:val="none" w:sz="0" w:space="0" w:color="auto"/>
                            <w:left w:val="none" w:sz="0" w:space="0" w:color="auto"/>
                            <w:bottom w:val="none" w:sz="0" w:space="0" w:color="auto"/>
                            <w:right w:val="none" w:sz="0" w:space="0" w:color="auto"/>
                          </w:divBdr>
                          <w:divsChild>
                            <w:div w:id="466318944">
                              <w:marLeft w:val="0"/>
                              <w:marRight w:val="0"/>
                              <w:marTop w:val="0"/>
                              <w:marBottom w:val="0"/>
                              <w:divBdr>
                                <w:top w:val="none" w:sz="0" w:space="0" w:color="auto"/>
                                <w:left w:val="none" w:sz="0" w:space="0" w:color="auto"/>
                                <w:bottom w:val="none" w:sz="0" w:space="0" w:color="auto"/>
                                <w:right w:val="none" w:sz="0" w:space="0" w:color="auto"/>
                              </w:divBdr>
                              <w:divsChild>
                                <w:div w:id="466318911">
                                  <w:marLeft w:val="288"/>
                                  <w:marRight w:val="120"/>
                                  <w:marTop w:val="240"/>
                                  <w:marBottom w:val="240"/>
                                  <w:divBdr>
                                    <w:top w:val="none" w:sz="0" w:space="0" w:color="auto"/>
                                    <w:left w:val="none" w:sz="0" w:space="0" w:color="auto"/>
                                    <w:bottom w:val="none" w:sz="0" w:space="0" w:color="auto"/>
                                    <w:right w:val="none" w:sz="0" w:space="0" w:color="auto"/>
                                  </w:divBdr>
                                </w:div>
                                <w:div w:id="466318920">
                                  <w:marLeft w:val="288"/>
                                  <w:marRight w:val="120"/>
                                  <w:marTop w:val="240"/>
                                  <w:marBottom w:val="240"/>
                                  <w:divBdr>
                                    <w:top w:val="none" w:sz="0" w:space="0" w:color="auto"/>
                                    <w:left w:val="none" w:sz="0" w:space="0" w:color="auto"/>
                                    <w:bottom w:val="none" w:sz="0" w:space="0" w:color="auto"/>
                                    <w:right w:val="none" w:sz="0" w:space="0" w:color="auto"/>
                                  </w:divBdr>
                                  <w:divsChild>
                                    <w:div w:id="466318948">
                                      <w:marLeft w:val="288"/>
                                      <w:marRight w:val="120"/>
                                      <w:marTop w:val="240"/>
                                      <w:marBottom w:val="240"/>
                                      <w:divBdr>
                                        <w:top w:val="none" w:sz="0" w:space="0" w:color="auto"/>
                                        <w:left w:val="none" w:sz="0" w:space="0" w:color="auto"/>
                                        <w:bottom w:val="none" w:sz="0" w:space="0" w:color="auto"/>
                                        <w:right w:val="none" w:sz="0" w:space="0" w:color="auto"/>
                                      </w:divBdr>
                                    </w:div>
                                  </w:divsChild>
                                </w:div>
                                <w:div w:id="466318923">
                                  <w:marLeft w:val="288"/>
                                  <w:marRight w:val="120"/>
                                  <w:marTop w:val="240"/>
                                  <w:marBottom w:val="240"/>
                                  <w:divBdr>
                                    <w:top w:val="none" w:sz="0" w:space="0" w:color="auto"/>
                                    <w:left w:val="none" w:sz="0" w:space="0" w:color="auto"/>
                                    <w:bottom w:val="none" w:sz="0" w:space="0" w:color="auto"/>
                                    <w:right w:val="none" w:sz="0" w:space="0" w:color="auto"/>
                                  </w:divBdr>
                                </w:div>
                                <w:div w:id="466318947">
                                  <w:marLeft w:val="288"/>
                                  <w:marRight w:val="120"/>
                                  <w:marTop w:val="240"/>
                                  <w:marBottom w:val="240"/>
                                  <w:divBdr>
                                    <w:top w:val="none" w:sz="0" w:space="0" w:color="auto"/>
                                    <w:left w:val="none" w:sz="0" w:space="0" w:color="auto"/>
                                    <w:bottom w:val="none" w:sz="0" w:space="0" w:color="auto"/>
                                    <w:right w:val="none" w:sz="0" w:space="0" w:color="auto"/>
                                  </w:divBdr>
                                  <w:divsChild>
                                    <w:div w:id="466318952">
                                      <w:marLeft w:val="288"/>
                                      <w:marRight w:val="120"/>
                                      <w:marTop w:val="240"/>
                                      <w:marBottom w:val="240"/>
                                      <w:divBdr>
                                        <w:top w:val="none" w:sz="0" w:space="0" w:color="auto"/>
                                        <w:left w:val="none" w:sz="0" w:space="0" w:color="auto"/>
                                        <w:bottom w:val="none" w:sz="0" w:space="0" w:color="auto"/>
                                        <w:right w:val="none" w:sz="0" w:space="0" w:color="auto"/>
                                      </w:divBdr>
                                    </w:div>
                                  </w:divsChild>
                                </w:div>
                                <w:div w:id="466318956">
                                  <w:marLeft w:val="288"/>
                                  <w:marRight w:val="12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6318942">
      <w:marLeft w:val="0"/>
      <w:marRight w:val="0"/>
      <w:marTop w:val="0"/>
      <w:marBottom w:val="0"/>
      <w:divBdr>
        <w:top w:val="none" w:sz="0" w:space="0" w:color="auto"/>
        <w:left w:val="none" w:sz="0" w:space="0" w:color="auto"/>
        <w:bottom w:val="none" w:sz="0" w:space="0" w:color="auto"/>
        <w:right w:val="none" w:sz="0" w:space="0" w:color="auto"/>
      </w:divBdr>
      <w:divsChild>
        <w:div w:id="466318924">
          <w:marLeft w:val="0"/>
          <w:marRight w:val="0"/>
          <w:marTop w:val="0"/>
          <w:marBottom w:val="0"/>
          <w:divBdr>
            <w:top w:val="none" w:sz="0" w:space="0" w:color="auto"/>
            <w:left w:val="none" w:sz="0" w:space="0" w:color="auto"/>
            <w:bottom w:val="none" w:sz="0" w:space="0" w:color="auto"/>
            <w:right w:val="none" w:sz="0" w:space="0" w:color="auto"/>
          </w:divBdr>
          <w:divsChild>
            <w:div w:id="466318945">
              <w:marLeft w:val="0"/>
              <w:marRight w:val="0"/>
              <w:marTop w:val="0"/>
              <w:marBottom w:val="0"/>
              <w:divBdr>
                <w:top w:val="none" w:sz="0" w:space="0" w:color="auto"/>
                <w:left w:val="none" w:sz="0" w:space="0" w:color="auto"/>
                <w:bottom w:val="none" w:sz="0" w:space="0" w:color="auto"/>
                <w:right w:val="none" w:sz="0" w:space="0" w:color="auto"/>
              </w:divBdr>
              <w:divsChild>
                <w:div w:id="466318904">
                  <w:marLeft w:val="0"/>
                  <w:marRight w:val="0"/>
                  <w:marTop w:val="0"/>
                  <w:marBottom w:val="0"/>
                  <w:divBdr>
                    <w:top w:val="none" w:sz="0" w:space="0" w:color="auto"/>
                    <w:left w:val="none" w:sz="0" w:space="0" w:color="auto"/>
                    <w:bottom w:val="none" w:sz="0" w:space="0" w:color="auto"/>
                    <w:right w:val="none" w:sz="0" w:space="0" w:color="auto"/>
                  </w:divBdr>
                  <w:divsChild>
                    <w:div w:id="466318950">
                      <w:marLeft w:val="0"/>
                      <w:marRight w:val="0"/>
                      <w:marTop w:val="0"/>
                      <w:marBottom w:val="0"/>
                      <w:divBdr>
                        <w:top w:val="none" w:sz="0" w:space="0" w:color="auto"/>
                        <w:left w:val="none" w:sz="0" w:space="0" w:color="auto"/>
                        <w:bottom w:val="none" w:sz="0" w:space="0" w:color="auto"/>
                        <w:right w:val="none" w:sz="0" w:space="0" w:color="auto"/>
                      </w:divBdr>
                      <w:divsChild>
                        <w:div w:id="466318936">
                          <w:marLeft w:val="0"/>
                          <w:marRight w:val="0"/>
                          <w:marTop w:val="0"/>
                          <w:marBottom w:val="0"/>
                          <w:divBdr>
                            <w:top w:val="none" w:sz="0" w:space="0" w:color="auto"/>
                            <w:left w:val="none" w:sz="0" w:space="0" w:color="auto"/>
                            <w:bottom w:val="none" w:sz="0" w:space="0" w:color="auto"/>
                            <w:right w:val="none" w:sz="0" w:space="0" w:color="auto"/>
                          </w:divBdr>
                          <w:divsChild>
                            <w:div w:id="4663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18949">
      <w:marLeft w:val="0"/>
      <w:marRight w:val="0"/>
      <w:marTop w:val="0"/>
      <w:marBottom w:val="0"/>
      <w:divBdr>
        <w:top w:val="none" w:sz="0" w:space="0" w:color="auto"/>
        <w:left w:val="none" w:sz="0" w:space="0" w:color="auto"/>
        <w:bottom w:val="none" w:sz="0" w:space="0" w:color="auto"/>
        <w:right w:val="none" w:sz="0" w:space="0" w:color="auto"/>
      </w:divBdr>
      <w:divsChild>
        <w:div w:id="466318943">
          <w:marLeft w:val="0"/>
          <w:marRight w:val="0"/>
          <w:marTop w:val="0"/>
          <w:marBottom w:val="0"/>
          <w:divBdr>
            <w:top w:val="none" w:sz="0" w:space="0" w:color="auto"/>
            <w:left w:val="none" w:sz="0" w:space="0" w:color="auto"/>
            <w:bottom w:val="none" w:sz="0" w:space="0" w:color="auto"/>
            <w:right w:val="none" w:sz="0" w:space="0" w:color="auto"/>
          </w:divBdr>
          <w:divsChild>
            <w:div w:id="466318915">
              <w:marLeft w:val="0"/>
              <w:marRight w:val="0"/>
              <w:marTop w:val="0"/>
              <w:marBottom w:val="0"/>
              <w:divBdr>
                <w:top w:val="none" w:sz="0" w:space="0" w:color="auto"/>
                <w:left w:val="none" w:sz="0" w:space="0" w:color="auto"/>
                <w:bottom w:val="none" w:sz="0" w:space="0" w:color="auto"/>
                <w:right w:val="none" w:sz="0" w:space="0" w:color="auto"/>
              </w:divBdr>
              <w:divsChild>
                <w:div w:id="46631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318954">
      <w:marLeft w:val="0"/>
      <w:marRight w:val="0"/>
      <w:marTop w:val="0"/>
      <w:marBottom w:val="0"/>
      <w:divBdr>
        <w:top w:val="none" w:sz="0" w:space="0" w:color="auto"/>
        <w:left w:val="none" w:sz="0" w:space="0" w:color="auto"/>
        <w:bottom w:val="none" w:sz="0" w:space="0" w:color="auto"/>
        <w:right w:val="none" w:sz="0" w:space="0" w:color="auto"/>
      </w:divBdr>
      <w:divsChild>
        <w:div w:id="466318901">
          <w:marLeft w:val="0"/>
          <w:marRight w:val="0"/>
          <w:marTop w:val="0"/>
          <w:marBottom w:val="0"/>
          <w:divBdr>
            <w:top w:val="none" w:sz="0" w:space="0" w:color="auto"/>
            <w:left w:val="none" w:sz="0" w:space="0" w:color="auto"/>
            <w:bottom w:val="none" w:sz="0" w:space="0" w:color="auto"/>
            <w:right w:val="none" w:sz="0" w:space="0" w:color="auto"/>
          </w:divBdr>
          <w:divsChild>
            <w:div w:id="466318900">
              <w:marLeft w:val="0"/>
              <w:marRight w:val="0"/>
              <w:marTop w:val="0"/>
              <w:marBottom w:val="0"/>
              <w:divBdr>
                <w:top w:val="none" w:sz="0" w:space="0" w:color="auto"/>
                <w:left w:val="none" w:sz="0" w:space="0" w:color="auto"/>
                <w:bottom w:val="none" w:sz="0" w:space="0" w:color="auto"/>
                <w:right w:val="none" w:sz="0" w:space="0" w:color="auto"/>
              </w:divBdr>
              <w:divsChild>
                <w:div w:id="466318933">
                  <w:marLeft w:val="0"/>
                  <w:marRight w:val="0"/>
                  <w:marTop w:val="0"/>
                  <w:marBottom w:val="0"/>
                  <w:divBdr>
                    <w:top w:val="none" w:sz="0" w:space="0" w:color="auto"/>
                    <w:left w:val="none" w:sz="0" w:space="0" w:color="auto"/>
                    <w:bottom w:val="none" w:sz="0" w:space="0" w:color="auto"/>
                    <w:right w:val="none" w:sz="0" w:space="0" w:color="auto"/>
                  </w:divBdr>
                  <w:divsChild>
                    <w:div w:id="466318925">
                      <w:marLeft w:val="0"/>
                      <w:marRight w:val="0"/>
                      <w:marTop w:val="0"/>
                      <w:marBottom w:val="0"/>
                      <w:divBdr>
                        <w:top w:val="none" w:sz="0" w:space="0" w:color="auto"/>
                        <w:left w:val="none" w:sz="0" w:space="0" w:color="auto"/>
                        <w:bottom w:val="none" w:sz="0" w:space="0" w:color="auto"/>
                        <w:right w:val="none" w:sz="0" w:space="0" w:color="auto"/>
                      </w:divBdr>
                      <w:divsChild>
                        <w:div w:id="466318903">
                          <w:marLeft w:val="0"/>
                          <w:marRight w:val="0"/>
                          <w:marTop w:val="0"/>
                          <w:marBottom w:val="0"/>
                          <w:divBdr>
                            <w:top w:val="none" w:sz="0" w:space="0" w:color="auto"/>
                            <w:left w:val="none" w:sz="0" w:space="0" w:color="auto"/>
                            <w:bottom w:val="none" w:sz="0" w:space="0" w:color="auto"/>
                            <w:right w:val="none" w:sz="0" w:space="0" w:color="auto"/>
                          </w:divBdr>
                          <w:divsChild>
                            <w:div w:id="46631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18958">
      <w:marLeft w:val="0"/>
      <w:marRight w:val="0"/>
      <w:marTop w:val="0"/>
      <w:marBottom w:val="0"/>
      <w:divBdr>
        <w:top w:val="none" w:sz="0" w:space="0" w:color="auto"/>
        <w:left w:val="none" w:sz="0" w:space="0" w:color="auto"/>
        <w:bottom w:val="none" w:sz="0" w:space="0" w:color="auto"/>
        <w:right w:val="none" w:sz="0" w:space="0" w:color="auto"/>
      </w:divBdr>
      <w:divsChild>
        <w:div w:id="466318961">
          <w:marLeft w:val="0"/>
          <w:marRight w:val="0"/>
          <w:marTop w:val="0"/>
          <w:marBottom w:val="0"/>
          <w:divBdr>
            <w:top w:val="none" w:sz="0" w:space="0" w:color="auto"/>
            <w:left w:val="none" w:sz="0" w:space="0" w:color="auto"/>
            <w:bottom w:val="none" w:sz="0" w:space="0" w:color="auto"/>
            <w:right w:val="none" w:sz="0" w:space="0" w:color="auto"/>
          </w:divBdr>
          <w:divsChild>
            <w:div w:id="466318963">
              <w:marLeft w:val="0"/>
              <w:marRight w:val="0"/>
              <w:marTop w:val="0"/>
              <w:marBottom w:val="0"/>
              <w:divBdr>
                <w:top w:val="none" w:sz="0" w:space="0" w:color="auto"/>
                <w:left w:val="none" w:sz="0" w:space="0" w:color="auto"/>
                <w:bottom w:val="none" w:sz="0" w:space="0" w:color="auto"/>
                <w:right w:val="none" w:sz="0" w:space="0" w:color="auto"/>
              </w:divBdr>
              <w:divsChild>
                <w:div w:id="466318959">
                  <w:marLeft w:val="0"/>
                  <w:marRight w:val="0"/>
                  <w:marTop w:val="0"/>
                  <w:marBottom w:val="0"/>
                  <w:divBdr>
                    <w:top w:val="none" w:sz="0" w:space="0" w:color="auto"/>
                    <w:left w:val="none" w:sz="0" w:space="0" w:color="auto"/>
                    <w:bottom w:val="none" w:sz="0" w:space="0" w:color="auto"/>
                    <w:right w:val="none" w:sz="0" w:space="0" w:color="auto"/>
                  </w:divBdr>
                  <w:divsChild>
                    <w:div w:id="466318960">
                      <w:marLeft w:val="2"/>
                      <w:marRight w:val="0"/>
                      <w:marTop w:val="0"/>
                      <w:marBottom w:val="0"/>
                      <w:divBdr>
                        <w:top w:val="none" w:sz="0" w:space="0" w:color="auto"/>
                        <w:left w:val="none" w:sz="0" w:space="0" w:color="auto"/>
                        <w:bottom w:val="none" w:sz="0" w:space="0" w:color="auto"/>
                        <w:right w:val="none" w:sz="0" w:space="0" w:color="auto"/>
                      </w:divBdr>
                      <w:divsChild>
                        <w:div w:id="466318957">
                          <w:marLeft w:val="0"/>
                          <w:marRight w:val="0"/>
                          <w:marTop w:val="0"/>
                          <w:marBottom w:val="0"/>
                          <w:divBdr>
                            <w:top w:val="none" w:sz="0" w:space="0" w:color="auto"/>
                            <w:left w:val="none" w:sz="0" w:space="0" w:color="auto"/>
                            <w:bottom w:val="none" w:sz="0" w:space="0" w:color="auto"/>
                            <w:right w:val="none" w:sz="0" w:space="0" w:color="auto"/>
                          </w:divBdr>
                          <w:divsChild>
                            <w:div w:id="466318962">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189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660D0-D654-4C13-9A24-245CB1644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23</Pages>
  <Words>8161</Words>
  <Characters>46522</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247 CMR 9</vt:lpstr>
    </vt:vector>
  </TitlesOfParts>
  <Company>EOHHS</Company>
  <LinksUpToDate>false</LinksUpToDate>
  <CharactersWithSpaces>54574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247 CMR 9</dc:title>
  <dc:subject>CODE OF PROFESSIONAL CONDUCT; PROFESSIONAL STANDARDS FOR REGISTERED PHARMACISTS, PHARMACIES AND PHARMACY DEPARTMENTS (MA REG. #1265, Dated 7-18-14)</dc:subject>
  <dc:creator>Engman, Heather (DPH)</dc:creator>
  <cp:lastModifiedBy>Chan, Michelle (DPH)</cp:lastModifiedBy>
  <cp:revision>39</cp:revision>
  <cp:lastPrinted>2021-06-15T19:30:00Z</cp:lastPrinted>
  <dcterms:created xsi:type="dcterms:W3CDTF">2021-06-17T12:37:00Z</dcterms:created>
  <dcterms:modified xsi:type="dcterms:W3CDTF">2023-03-02T14:50:00Z</dcterms:modified>
</cp:coreProperties>
</file>