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ED24F" w14:textId="214D6D59" w:rsidR="00467BA5" w:rsidRPr="00443C33" w:rsidRDefault="00467BA5" w:rsidP="00443C33">
      <w:pPr>
        <w:spacing w:after="0" w:line="240" w:lineRule="auto"/>
        <w:ind w:left="3600" w:firstLine="720"/>
        <w:jc w:val="both"/>
        <w:rPr>
          <w:rFonts w:ascii="Times New Roman" w:hAnsi="Times New Roman" w:cs="Times New Roman"/>
          <w:sz w:val="24"/>
          <w:szCs w:val="24"/>
        </w:rPr>
      </w:pPr>
      <w:bookmarkStart w:id="0" w:name="_GoBack"/>
      <w:bookmarkEnd w:id="0"/>
      <w:r w:rsidRPr="00443C33">
        <w:rPr>
          <w:rFonts w:ascii="Times New Roman" w:hAnsi="Times New Roman" w:cs="Times New Roman"/>
          <w:noProof/>
          <w:sz w:val="24"/>
          <w:szCs w:val="24"/>
        </w:rPr>
        <w:drawing>
          <wp:inline distT="0" distB="0" distL="0" distR="0" wp14:anchorId="68F3FD33" wp14:editId="73457EF7">
            <wp:extent cx="3737113" cy="804746"/>
            <wp:effectExtent l="0" t="0" r="0" b="0"/>
            <wp:docPr id="1" name="Picture 1" descr="C:\Users\gtsoukal\Downloads\BH-AGH_Prm_Logo_CMY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tsoukal\Downloads\BH-AGH_Prm_Logo_CMYK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50561" cy="807642"/>
                    </a:xfrm>
                    <a:prstGeom prst="rect">
                      <a:avLst/>
                    </a:prstGeom>
                    <a:noFill/>
                    <a:ln>
                      <a:noFill/>
                    </a:ln>
                  </pic:spPr>
                </pic:pic>
              </a:graphicData>
            </a:graphic>
          </wp:inline>
        </w:drawing>
      </w:r>
    </w:p>
    <w:p w14:paraId="67403B05" w14:textId="28B4E12A" w:rsidR="00ED4BC7" w:rsidRPr="00443C33" w:rsidRDefault="00F57A40"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November 1</w:t>
      </w:r>
      <w:r w:rsidR="00ED4BC7" w:rsidRPr="00443C33">
        <w:rPr>
          <w:rFonts w:ascii="Times New Roman" w:hAnsi="Times New Roman" w:cs="Times New Roman"/>
          <w:sz w:val="24"/>
          <w:szCs w:val="24"/>
        </w:rPr>
        <w:t>, 2022</w:t>
      </w:r>
    </w:p>
    <w:p w14:paraId="74FA101C" w14:textId="77777777" w:rsidR="00880EB1" w:rsidRPr="00443C33" w:rsidRDefault="00880EB1" w:rsidP="00443C33">
      <w:pPr>
        <w:spacing w:after="0" w:line="240" w:lineRule="auto"/>
        <w:jc w:val="both"/>
        <w:rPr>
          <w:rFonts w:ascii="Times New Roman" w:hAnsi="Times New Roman" w:cs="Times New Roman"/>
          <w:sz w:val="24"/>
          <w:szCs w:val="24"/>
        </w:rPr>
      </w:pPr>
    </w:p>
    <w:p w14:paraId="78144C51" w14:textId="77777777" w:rsidR="00D6654C" w:rsidRPr="00443C33" w:rsidRDefault="00D6654C" w:rsidP="00443C33">
      <w:pPr>
        <w:spacing w:after="0" w:line="240" w:lineRule="auto"/>
        <w:jc w:val="both"/>
        <w:rPr>
          <w:rFonts w:ascii="Times New Roman" w:hAnsi="Times New Roman" w:cs="Times New Roman"/>
          <w:noProof/>
          <w:sz w:val="24"/>
          <w:szCs w:val="24"/>
        </w:rPr>
      </w:pPr>
      <w:r w:rsidRPr="00443C33">
        <w:rPr>
          <w:rFonts w:ascii="Times New Roman" w:hAnsi="Times New Roman" w:cs="Times New Roman"/>
          <w:b/>
          <w:sz w:val="24"/>
          <w:szCs w:val="24"/>
          <w:u w:val="single"/>
        </w:rPr>
        <w:t>Via E-Mail</w:t>
      </w:r>
    </w:p>
    <w:p w14:paraId="3DC0C27A" w14:textId="77777777" w:rsidR="00D6654C" w:rsidRPr="00443C33" w:rsidRDefault="00D6654C" w:rsidP="00443C33">
      <w:pPr>
        <w:spacing w:after="0" w:line="240" w:lineRule="auto"/>
        <w:jc w:val="both"/>
        <w:rPr>
          <w:rFonts w:ascii="Times New Roman" w:hAnsi="Times New Roman" w:cs="Times New Roman"/>
          <w:noProof/>
          <w:sz w:val="24"/>
          <w:szCs w:val="24"/>
        </w:rPr>
      </w:pPr>
    </w:p>
    <w:p w14:paraId="26F19053" w14:textId="77777777" w:rsidR="00D6654C" w:rsidRPr="00443C33" w:rsidRDefault="00ED4BC7"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Stephen Davis, Director</w:t>
      </w:r>
    </w:p>
    <w:p w14:paraId="1C3A7701" w14:textId="77777777" w:rsidR="00D6654C" w:rsidRPr="00443C33" w:rsidRDefault="00ED4BC7"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Division of Health Care Facility Licensure &amp; Certification</w:t>
      </w:r>
    </w:p>
    <w:p w14:paraId="09F41358" w14:textId="77777777" w:rsidR="00ED4BC7" w:rsidRPr="00443C33" w:rsidRDefault="00ED4BC7"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Massachusetts Department of Public Health</w:t>
      </w:r>
    </w:p>
    <w:p w14:paraId="7396D05C" w14:textId="77777777" w:rsidR="00D6654C" w:rsidRPr="00443C33" w:rsidRDefault="00ED4BC7"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67 Forest Street</w:t>
      </w:r>
    </w:p>
    <w:p w14:paraId="7BC45EDE" w14:textId="77777777" w:rsidR="00D6654C" w:rsidRPr="00443C33" w:rsidRDefault="00ED4BC7"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Marlborough, MA 01752</w:t>
      </w:r>
    </w:p>
    <w:p w14:paraId="377857D2" w14:textId="77777777" w:rsidR="00D6654C" w:rsidRPr="00443C33" w:rsidRDefault="00ED4BC7"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Stephen.davis</w:t>
      </w:r>
      <w:r w:rsidR="00D6654C" w:rsidRPr="00443C33">
        <w:rPr>
          <w:rFonts w:ascii="Times New Roman" w:hAnsi="Times New Roman" w:cs="Times New Roman"/>
          <w:sz w:val="24"/>
          <w:szCs w:val="24"/>
        </w:rPr>
        <w:t>@mass.gov</w:t>
      </w:r>
    </w:p>
    <w:p w14:paraId="1ECDDFCB" w14:textId="77777777" w:rsidR="00D6654C" w:rsidRPr="00443C33" w:rsidRDefault="00D6654C" w:rsidP="00443C33">
      <w:pPr>
        <w:spacing w:after="0" w:line="240" w:lineRule="auto"/>
        <w:ind w:left="2880" w:hanging="2520"/>
        <w:jc w:val="both"/>
        <w:rPr>
          <w:rFonts w:ascii="Times New Roman" w:hAnsi="Times New Roman" w:cs="Times New Roman"/>
          <w:b/>
          <w:i/>
          <w:sz w:val="24"/>
          <w:szCs w:val="24"/>
        </w:rPr>
      </w:pPr>
    </w:p>
    <w:p w14:paraId="5B0F33AE" w14:textId="19888ACC" w:rsidR="00D6654C" w:rsidRPr="00443C33" w:rsidRDefault="003C5B06" w:rsidP="00443C33">
      <w:pPr>
        <w:spacing w:after="0" w:line="240" w:lineRule="auto"/>
        <w:jc w:val="both"/>
        <w:rPr>
          <w:rFonts w:ascii="Times New Roman" w:hAnsi="Times New Roman" w:cs="Times New Roman"/>
          <w:sz w:val="24"/>
          <w:szCs w:val="24"/>
          <w:u w:val="single"/>
        </w:rPr>
      </w:pPr>
      <w:r w:rsidRPr="00443C33">
        <w:rPr>
          <w:rFonts w:ascii="Times New Roman" w:hAnsi="Times New Roman" w:cs="Times New Roman"/>
          <w:sz w:val="24"/>
          <w:szCs w:val="24"/>
        </w:rPr>
        <w:tab/>
        <w:t xml:space="preserve">Re: </w:t>
      </w:r>
      <w:r w:rsidRPr="00443C33">
        <w:rPr>
          <w:rFonts w:ascii="Times New Roman" w:hAnsi="Times New Roman" w:cs="Times New Roman"/>
          <w:sz w:val="24"/>
          <w:szCs w:val="24"/>
        </w:rPr>
        <w:tab/>
      </w:r>
      <w:r w:rsidRPr="00443C33">
        <w:rPr>
          <w:rFonts w:ascii="Times New Roman" w:hAnsi="Times New Roman" w:cs="Times New Roman"/>
          <w:sz w:val="24"/>
          <w:szCs w:val="24"/>
          <w:u w:val="single"/>
        </w:rPr>
        <w:t xml:space="preserve">Beverly Hospital </w:t>
      </w:r>
      <w:r w:rsidR="00317930" w:rsidRPr="00443C33">
        <w:rPr>
          <w:rFonts w:ascii="Times New Roman" w:hAnsi="Times New Roman" w:cs="Times New Roman"/>
          <w:sz w:val="24"/>
          <w:szCs w:val="24"/>
          <w:u w:val="single"/>
        </w:rPr>
        <w:t>30</w:t>
      </w:r>
      <w:r w:rsidR="649ED9FD" w:rsidRPr="00443C33">
        <w:rPr>
          <w:rFonts w:ascii="Times New Roman" w:hAnsi="Times New Roman" w:cs="Times New Roman"/>
          <w:sz w:val="24"/>
          <w:szCs w:val="24"/>
          <w:u w:val="single"/>
        </w:rPr>
        <w:t>-</w:t>
      </w:r>
      <w:r w:rsidR="00317930" w:rsidRPr="00443C33">
        <w:rPr>
          <w:rFonts w:ascii="Times New Roman" w:hAnsi="Times New Roman" w:cs="Times New Roman"/>
          <w:sz w:val="24"/>
          <w:szCs w:val="24"/>
          <w:u w:val="single"/>
        </w:rPr>
        <w:t>day</w:t>
      </w:r>
      <w:r w:rsidR="006474DD" w:rsidRPr="00443C33">
        <w:rPr>
          <w:rFonts w:ascii="Times New Roman" w:hAnsi="Times New Roman" w:cs="Times New Roman"/>
          <w:sz w:val="24"/>
          <w:szCs w:val="24"/>
          <w:u w:val="single"/>
        </w:rPr>
        <w:t xml:space="preserve"> Notice of </w:t>
      </w:r>
      <w:r w:rsidRPr="00443C33">
        <w:rPr>
          <w:rFonts w:ascii="Times New Roman" w:hAnsi="Times New Roman" w:cs="Times New Roman"/>
          <w:sz w:val="24"/>
          <w:szCs w:val="24"/>
          <w:u w:val="single"/>
        </w:rPr>
        <w:t>Closure of Birth Center Services</w:t>
      </w:r>
    </w:p>
    <w:p w14:paraId="713E783E" w14:textId="77777777" w:rsidR="00D6654C" w:rsidRPr="00443C33" w:rsidRDefault="00D6654C" w:rsidP="00443C33">
      <w:p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Dear M</w:t>
      </w:r>
      <w:r w:rsidR="003C5B06" w:rsidRPr="00443C33">
        <w:rPr>
          <w:rFonts w:ascii="Times New Roman" w:hAnsi="Times New Roman" w:cs="Times New Roman"/>
          <w:sz w:val="24"/>
          <w:szCs w:val="24"/>
        </w:rPr>
        <w:t>r. Davis</w:t>
      </w:r>
      <w:r w:rsidRPr="00443C33">
        <w:rPr>
          <w:rFonts w:ascii="Times New Roman" w:hAnsi="Times New Roman" w:cs="Times New Roman"/>
          <w:sz w:val="24"/>
          <w:szCs w:val="24"/>
        </w:rPr>
        <w:t>:</w:t>
      </w:r>
    </w:p>
    <w:p w14:paraId="0C47F896" w14:textId="264162CB" w:rsidR="00E26AEE" w:rsidRPr="00443C33" w:rsidRDefault="003F4A9E" w:rsidP="00443C33">
      <w:pPr>
        <w:spacing w:before="240" w:after="240" w:line="240" w:lineRule="auto"/>
        <w:ind w:firstLine="720"/>
        <w:jc w:val="both"/>
        <w:rPr>
          <w:rFonts w:ascii="Times New Roman" w:hAnsi="Times New Roman" w:cs="Times New Roman"/>
          <w:sz w:val="24"/>
          <w:szCs w:val="24"/>
        </w:rPr>
      </w:pPr>
      <w:r w:rsidRPr="00443C33">
        <w:rPr>
          <w:rFonts w:ascii="Times New Roman" w:hAnsi="Times New Roman" w:cs="Times New Roman"/>
          <w:sz w:val="24"/>
          <w:szCs w:val="24"/>
        </w:rPr>
        <w:t>This letter is submitted on behalf of Beverly Hospital (license #</w:t>
      </w:r>
      <w:r w:rsidR="00DB1D1A" w:rsidRPr="00443C33">
        <w:rPr>
          <w:rFonts w:ascii="Times New Roman" w:hAnsi="Times New Roman" w:cs="Times New Roman"/>
          <w:sz w:val="24"/>
          <w:szCs w:val="24"/>
        </w:rPr>
        <w:t>V93D)</w:t>
      </w:r>
      <w:r w:rsidR="511B44E0" w:rsidRPr="00443C33">
        <w:rPr>
          <w:rFonts w:ascii="Times New Roman" w:hAnsi="Times New Roman" w:cs="Times New Roman"/>
          <w:sz w:val="24"/>
          <w:szCs w:val="24"/>
        </w:rPr>
        <w:t>,</w:t>
      </w:r>
      <w:r w:rsidR="00DB1D1A" w:rsidRPr="00443C33">
        <w:rPr>
          <w:rFonts w:ascii="Times New Roman" w:hAnsi="Times New Roman" w:cs="Times New Roman"/>
          <w:sz w:val="24"/>
          <w:szCs w:val="24"/>
        </w:rPr>
        <w:t xml:space="preserve"> located at 85 Herrick Street Bev</w:t>
      </w:r>
      <w:r w:rsidR="00E61FB9" w:rsidRPr="00443C33">
        <w:rPr>
          <w:rFonts w:ascii="Times New Roman" w:hAnsi="Times New Roman" w:cs="Times New Roman"/>
          <w:sz w:val="24"/>
          <w:szCs w:val="24"/>
        </w:rPr>
        <w:t>erly, MA 01915 (the “Hospital”)</w:t>
      </w:r>
      <w:r w:rsidR="1F9A38AF" w:rsidRPr="00443C33">
        <w:rPr>
          <w:rFonts w:ascii="Times New Roman" w:hAnsi="Times New Roman" w:cs="Times New Roman"/>
          <w:sz w:val="24"/>
          <w:szCs w:val="24"/>
        </w:rPr>
        <w:t>,</w:t>
      </w:r>
      <w:r w:rsidR="00E61FB9" w:rsidRPr="00443C33">
        <w:rPr>
          <w:rFonts w:ascii="Times New Roman" w:hAnsi="Times New Roman" w:cs="Times New Roman"/>
          <w:sz w:val="24"/>
          <w:szCs w:val="24"/>
        </w:rPr>
        <w:t xml:space="preserve"> in follow up to the essential services closure notice</w:t>
      </w:r>
      <w:r w:rsidR="00317930" w:rsidRPr="00443C33">
        <w:rPr>
          <w:rFonts w:ascii="Times New Roman" w:hAnsi="Times New Roman" w:cs="Times New Roman"/>
          <w:sz w:val="24"/>
          <w:szCs w:val="24"/>
        </w:rPr>
        <w:t>s</w:t>
      </w:r>
      <w:r w:rsidR="00E61FB9" w:rsidRPr="00443C33">
        <w:rPr>
          <w:rFonts w:ascii="Times New Roman" w:hAnsi="Times New Roman" w:cs="Times New Roman"/>
          <w:sz w:val="24"/>
          <w:szCs w:val="24"/>
        </w:rPr>
        <w:t xml:space="preserve"> that the Hospital filed with the Department of Public Health (the “Department”) on May 11, 2022</w:t>
      </w:r>
      <w:r w:rsidR="0BCE664F" w:rsidRPr="00443C33">
        <w:rPr>
          <w:rFonts w:ascii="Times New Roman" w:hAnsi="Times New Roman" w:cs="Times New Roman"/>
          <w:sz w:val="24"/>
          <w:szCs w:val="24"/>
        </w:rPr>
        <w:t>,</w:t>
      </w:r>
      <w:r w:rsidR="00317930" w:rsidRPr="00443C33">
        <w:rPr>
          <w:rFonts w:ascii="Times New Roman" w:hAnsi="Times New Roman" w:cs="Times New Roman"/>
          <w:sz w:val="24"/>
          <w:szCs w:val="24"/>
        </w:rPr>
        <w:t xml:space="preserve"> and June 10, 2022</w:t>
      </w:r>
      <w:r w:rsidR="1B0CF508" w:rsidRPr="00443C33">
        <w:rPr>
          <w:rFonts w:ascii="Times New Roman" w:hAnsi="Times New Roman" w:cs="Times New Roman"/>
          <w:sz w:val="24"/>
          <w:szCs w:val="24"/>
        </w:rPr>
        <w:t>,</w:t>
      </w:r>
      <w:r w:rsidR="0011068D" w:rsidRPr="00443C33">
        <w:rPr>
          <w:rFonts w:ascii="Times New Roman" w:hAnsi="Times New Roman" w:cs="Times New Roman"/>
          <w:sz w:val="24"/>
          <w:szCs w:val="24"/>
        </w:rPr>
        <w:t xml:space="preserve"> for its outpatient birth center service (the “Service”</w:t>
      </w:r>
      <w:r w:rsidR="00722C93" w:rsidRPr="00443C33">
        <w:rPr>
          <w:rFonts w:ascii="Times New Roman" w:hAnsi="Times New Roman" w:cs="Times New Roman"/>
          <w:sz w:val="24"/>
          <w:szCs w:val="24"/>
        </w:rPr>
        <w:t xml:space="preserve"> or the “North Shore Birth Center”</w:t>
      </w:r>
      <w:r w:rsidR="0011068D" w:rsidRPr="00443C33">
        <w:rPr>
          <w:rFonts w:ascii="Times New Roman" w:hAnsi="Times New Roman" w:cs="Times New Roman"/>
          <w:sz w:val="24"/>
          <w:szCs w:val="24"/>
        </w:rPr>
        <w:t>)</w:t>
      </w:r>
      <w:r w:rsidR="00E61FB9" w:rsidRPr="00443C33">
        <w:rPr>
          <w:rFonts w:ascii="Times New Roman" w:hAnsi="Times New Roman" w:cs="Times New Roman"/>
          <w:sz w:val="24"/>
          <w:szCs w:val="24"/>
        </w:rPr>
        <w:t>.</w:t>
      </w:r>
      <w:r w:rsidR="00DB1D1A" w:rsidRPr="00443C33">
        <w:rPr>
          <w:rFonts w:ascii="Times New Roman" w:hAnsi="Times New Roman" w:cs="Times New Roman"/>
          <w:sz w:val="24"/>
          <w:szCs w:val="24"/>
        </w:rPr>
        <w:t xml:space="preserve"> </w:t>
      </w:r>
      <w:r w:rsidR="00317930" w:rsidRPr="00443C33">
        <w:rPr>
          <w:rFonts w:ascii="Times New Roman" w:hAnsi="Times New Roman" w:cs="Times New Roman"/>
          <w:sz w:val="24"/>
          <w:szCs w:val="24"/>
        </w:rPr>
        <w:t xml:space="preserve">As you are aware, the Hospital paused its closure process for ninety </w:t>
      </w:r>
      <w:r w:rsidR="55FA8AA6" w:rsidRPr="00443C33">
        <w:rPr>
          <w:rFonts w:ascii="Times New Roman" w:hAnsi="Times New Roman" w:cs="Times New Roman"/>
          <w:sz w:val="24"/>
          <w:szCs w:val="24"/>
        </w:rPr>
        <w:t xml:space="preserve">(90) </w:t>
      </w:r>
      <w:r w:rsidR="00317930" w:rsidRPr="00443C33">
        <w:rPr>
          <w:rFonts w:ascii="Times New Roman" w:hAnsi="Times New Roman" w:cs="Times New Roman"/>
          <w:sz w:val="24"/>
          <w:szCs w:val="24"/>
        </w:rPr>
        <w:t xml:space="preserve">days on August 2, 2022 to </w:t>
      </w:r>
      <w:r w:rsidR="099C62D4" w:rsidRPr="00443C33">
        <w:rPr>
          <w:rFonts w:ascii="Times New Roman" w:hAnsi="Times New Roman" w:cs="Times New Roman"/>
          <w:sz w:val="24"/>
          <w:szCs w:val="24"/>
        </w:rPr>
        <w:t>engage in constructive dialogue with members of the community, representatives from EOHHS and DPH and elected officials</w:t>
      </w:r>
      <w:r w:rsidR="00951A4E" w:rsidRPr="00443C33">
        <w:rPr>
          <w:rFonts w:ascii="Times New Roman" w:hAnsi="Times New Roman" w:cs="Times New Roman"/>
          <w:sz w:val="24"/>
          <w:szCs w:val="24"/>
        </w:rPr>
        <w:t xml:space="preserve"> </w:t>
      </w:r>
      <w:r w:rsidR="257A9B28" w:rsidRPr="00443C33">
        <w:rPr>
          <w:rFonts w:ascii="Times New Roman" w:hAnsi="Times New Roman" w:cs="Times New Roman"/>
          <w:sz w:val="24"/>
          <w:szCs w:val="24"/>
        </w:rPr>
        <w:t>regarding</w:t>
      </w:r>
      <w:r w:rsidR="007B13FA" w:rsidRPr="00443C33">
        <w:rPr>
          <w:rFonts w:ascii="Times New Roman" w:hAnsi="Times New Roman" w:cs="Times New Roman"/>
          <w:sz w:val="24"/>
          <w:szCs w:val="24"/>
        </w:rPr>
        <w:t xml:space="preserve"> the future of the </w:t>
      </w:r>
      <w:r w:rsidR="00722C93" w:rsidRPr="00443C33">
        <w:rPr>
          <w:rFonts w:ascii="Times New Roman" w:hAnsi="Times New Roman" w:cs="Times New Roman"/>
          <w:sz w:val="24"/>
          <w:szCs w:val="24"/>
        </w:rPr>
        <w:t>North Shore Birth Center</w:t>
      </w:r>
      <w:r w:rsidR="00317930" w:rsidRPr="00443C33">
        <w:rPr>
          <w:rFonts w:ascii="Times New Roman" w:hAnsi="Times New Roman" w:cs="Times New Roman"/>
          <w:sz w:val="24"/>
          <w:szCs w:val="24"/>
        </w:rPr>
        <w:t xml:space="preserve">. </w:t>
      </w:r>
    </w:p>
    <w:p w14:paraId="0497E128" w14:textId="345E48DC" w:rsidR="003F4A9E" w:rsidRPr="00443C33" w:rsidRDefault="0011068D" w:rsidP="00443C33">
      <w:pPr>
        <w:spacing w:before="240" w:after="240" w:line="240" w:lineRule="auto"/>
        <w:ind w:firstLine="720"/>
        <w:jc w:val="both"/>
        <w:rPr>
          <w:rFonts w:ascii="Times New Roman" w:hAnsi="Times New Roman" w:cs="Times New Roman"/>
          <w:sz w:val="24"/>
          <w:szCs w:val="24"/>
        </w:rPr>
      </w:pPr>
      <w:r w:rsidRPr="00443C33">
        <w:rPr>
          <w:rFonts w:ascii="Times New Roman" w:hAnsi="Times New Roman" w:cs="Times New Roman"/>
          <w:sz w:val="24"/>
          <w:szCs w:val="24"/>
        </w:rPr>
        <w:t xml:space="preserve">During these </w:t>
      </w:r>
      <w:r w:rsidR="1BC7C1BC" w:rsidRPr="00443C33">
        <w:rPr>
          <w:rFonts w:ascii="Times New Roman" w:hAnsi="Times New Roman" w:cs="Times New Roman"/>
          <w:sz w:val="24"/>
          <w:szCs w:val="24"/>
        </w:rPr>
        <w:t xml:space="preserve">90 </w:t>
      </w:r>
      <w:r w:rsidRPr="00443C33">
        <w:rPr>
          <w:rFonts w:ascii="Times New Roman" w:hAnsi="Times New Roman" w:cs="Times New Roman"/>
          <w:sz w:val="24"/>
          <w:szCs w:val="24"/>
        </w:rPr>
        <w:t>days, t</w:t>
      </w:r>
      <w:r w:rsidR="00317930" w:rsidRPr="00443C33">
        <w:rPr>
          <w:rFonts w:ascii="Times New Roman" w:hAnsi="Times New Roman" w:cs="Times New Roman"/>
          <w:sz w:val="24"/>
          <w:szCs w:val="24"/>
        </w:rPr>
        <w:t xml:space="preserve">he Hospital listened to </w:t>
      </w:r>
      <w:r w:rsidR="0993E3A3" w:rsidRPr="00443C33">
        <w:rPr>
          <w:rFonts w:ascii="Times New Roman" w:hAnsi="Times New Roman" w:cs="Times New Roman"/>
          <w:sz w:val="24"/>
          <w:szCs w:val="24"/>
        </w:rPr>
        <w:t xml:space="preserve">issues and </w:t>
      </w:r>
      <w:r w:rsidR="00317930" w:rsidRPr="00443C33">
        <w:rPr>
          <w:rFonts w:ascii="Times New Roman" w:hAnsi="Times New Roman" w:cs="Times New Roman"/>
          <w:sz w:val="24"/>
          <w:szCs w:val="24"/>
        </w:rPr>
        <w:t xml:space="preserve">concerns </w:t>
      </w:r>
      <w:r w:rsidR="15612B58" w:rsidRPr="00443C33">
        <w:rPr>
          <w:rFonts w:ascii="Times New Roman" w:hAnsi="Times New Roman" w:cs="Times New Roman"/>
          <w:sz w:val="24"/>
          <w:szCs w:val="24"/>
        </w:rPr>
        <w:t>raised</w:t>
      </w:r>
      <w:r w:rsidR="00317930" w:rsidRPr="00443C33">
        <w:rPr>
          <w:rFonts w:ascii="Times New Roman" w:hAnsi="Times New Roman" w:cs="Times New Roman"/>
          <w:sz w:val="24"/>
          <w:szCs w:val="24"/>
        </w:rPr>
        <w:t xml:space="preserve"> but continues to believe that closure of the </w:t>
      </w:r>
      <w:r w:rsidR="00722C93" w:rsidRPr="00443C33">
        <w:rPr>
          <w:rFonts w:ascii="Times New Roman" w:hAnsi="Times New Roman" w:cs="Times New Roman"/>
          <w:sz w:val="24"/>
          <w:szCs w:val="24"/>
        </w:rPr>
        <w:t xml:space="preserve">North Shore Birth Center </w:t>
      </w:r>
      <w:r w:rsidR="00317930" w:rsidRPr="00443C33">
        <w:rPr>
          <w:rFonts w:ascii="Times New Roman" w:hAnsi="Times New Roman" w:cs="Times New Roman"/>
          <w:sz w:val="24"/>
          <w:szCs w:val="24"/>
        </w:rPr>
        <w:t xml:space="preserve">is necessary given the current staffing climate and its direct effect on the Hospital’s ability to ensure the quality of care offered </w:t>
      </w:r>
      <w:r w:rsidR="00722C93" w:rsidRPr="00443C33">
        <w:rPr>
          <w:rFonts w:ascii="Times New Roman" w:hAnsi="Times New Roman" w:cs="Times New Roman"/>
          <w:sz w:val="24"/>
          <w:szCs w:val="24"/>
        </w:rPr>
        <w:t>at the Center</w:t>
      </w:r>
      <w:r w:rsidR="00317930" w:rsidRPr="00443C33">
        <w:rPr>
          <w:rFonts w:ascii="Times New Roman" w:hAnsi="Times New Roman" w:cs="Times New Roman"/>
          <w:sz w:val="24"/>
          <w:szCs w:val="24"/>
        </w:rPr>
        <w:t xml:space="preserve">. After taking into consideration comments and discussion with elected officials, state regulators, and </w:t>
      </w:r>
      <w:r w:rsidR="41E8EABB" w:rsidRPr="00443C33">
        <w:rPr>
          <w:rFonts w:ascii="Times New Roman" w:hAnsi="Times New Roman" w:cs="Times New Roman"/>
          <w:sz w:val="24"/>
          <w:szCs w:val="24"/>
        </w:rPr>
        <w:lastRenderedPageBreak/>
        <w:t xml:space="preserve">representatives of </w:t>
      </w:r>
      <w:r w:rsidR="00317930" w:rsidRPr="00443C33">
        <w:rPr>
          <w:rFonts w:ascii="Times New Roman" w:hAnsi="Times New Roman" w:cs="Times New Roman"/>
          <w:sz w:val="24"/>
          <w:szCs w:val="24"/>
        </w:rPr>
        <w:t xml:space="preserve">the Campaign to Save the North Shore Birth Center, the Hospital has made the difficult decision to </w:t>
      </w:r>
      <w:r w:rsidR="4135DFE6" w:rsidRPr="00443C33">
        <w:rPr>
          <w:rFonts w:ascii="Times New Roman" w:hAnsi="Times New Roman" w:cs="Times New Roman"/>
          <w:sz w:val="24"/>
          <w:szCs w:val="24"/>
        </w:rPr>
        <w:t>proceed</w:t>
      </w:r>
      <w:r w:rsidR="00317930" w:rsidRPr="00443C33">
        <w:rPr>
          <w:rFonts w:ascii="Times New Roman" w:hAnsi="Times New Roman" w:cs="Times New Roman"/>
          <w:sz w:val="24"/>
          <w:szCs w:val="24"/>
        </w:rPr>
        <w:t xml:space="preserve"> with </w:t>
      </w:r>
      <w:r w:rsidR="564D7D7C" w:rsidRPr="00443C33">
        <w:rPr>
          <w:rFonts w:ascii="Times New Roman" w:hAnsi="Times New Roman" w:cs="Times New Roman"/>
          <w:sz w:val="24"/>
          <w:szCs w:val="24"/>
        </w:rPr>
        <w:t>the</w:t>
      </w:r>
      <w:r w:rsidR="00317930" w:rsidRPr="00443C33">
        <w:rPr>
          <w:rFonts w:ascii="Times New Roman" w:hAnsi="Times New Roman" w:cs="Times New Roman"/>
          <w:sz w:val="24"/>
          <w:szCs w:val="24"/>
        </w:rPr>
        <w:t xml:space="preserve"> closure process. As such, pursuant to the Department’s letter dated </w:t>
      </w:r>
      <w:r w:rsidR="00430C33" w:rsidRPr="00443C33">
        <w:rPr>
          <w:rFonts w:ascii="Times New Roman" w:hAnsi="Times New Roman" w:cs="Times New Roman"/>
          <w:sz w:val="24"/>
          <w:szCs w:val="24"/>
        </w:rPr>
        <w:t xml:space="preserve">August </w:t>
      </w:r>
      <w:r w:rsidR="00C1592F" w:rsidRPr="00443C33">
        <w:rPr>
          <w:rFonts w:ascii="Times New Roman" w:hAnsi="Times New Roman" w:cs="Times New Roman"/>
          <w:sz w:val="24"/>
          <w:szCs w:val="24"/>
        </w:rPr>
        <w:t>4</w:t>
      </w:r>
      <w:r w:rsidR="00430C33" w:rsidRPr="00443C33">
        <w:rPr>
          <w:rFonts w:ascii="Times New Roman" w:hAnsi="Times New Roman" w:cs="Times New Roman"/>
          <w:sz w:val="24"/>
          <w:szCs w:val="24"/>
        </w:rPr>
        <w:t>, 2022, the Hospital hereby gives DPH the required thirty (30) days</w:t>
      </w:r>
      <w:r w:rsidR="291D6738" w:rsidRPr="00443C33">
        <w:rPr>
          <w:rFonts w:ascii="Times New Roman" w:hAnsi="Times New Roman" w:cs="Times New Roman"/>
          <w:sz w:val="24"/>
          <w:szCs w:val="24"/>
        </w:rPr>
        <w:t>’</w:t>
      </w:r>
      <w:r w:rsidR="00430C33" w:rsidRPr="00443C33">
        <w:rPr>
          <w:rFonts w:ascii="Times New Roman" w:hAnsi="Times New Roman" w:cs="Times New Roman"/>
          <w:sz w:val="24"/>
          <w:szCs w:val="24"/>
        </w:rPr>
        <w:t xml:space="preserve"> notice of its intent to close the </w:t>
      </w:r>
      <w:r w:rsidR="00E26AEE" w:rsidRPr="00443C33">
        <w:rPr>
          <w:rFonts w:ascii="Times New Roman" w:hAnsi="Times New Roman" w:cs="Times New Roman"/>
          <w:sz w:val="24"/>
          <w:szCs w:val="24"/>
        </w:rPr>
        <w:t>Service</w:t>
      </w:r>
      <w:r w:rsidR="00430C33" w:rsidRPr="00443C33">
        <w:rPr>
          <w:rFonts w:ascii="Times New Roman" w:hAnsi="Times New Roman" w:cs="Times New Roman"/>
          <w:sz w:val="24"/>
          <w:szCs w:val="24"/>
        </w:rPr>
        <w:t xml:space="preserve"> effective </w:t>
      </w:r>
      <w:r w:rsidR="00F57A40" w:rsidRPr="00443C33">
        <w:rPr>
          <w:rFonts w:ascii="Times New Roman" w:hAnsi="Times New Roman" w:cs="Times New Roman"/>
          <w:sz w:val="24"/>
          <w:szCs w:val="24"/>
        </w:rPr>
        <w:t>December 1</w:t>
      </w:r>
      <w:r w:rsidR="00430C33" w:rsidRPr="00443C33">
        <w:rPr>
          <w:rFonts w:ascii="Times New Roman" w:hAnsi="Times New Roman" w:cs="Times New Roman"/>
          <w:sz w:val="24"/>
          <w:szCs w:val="24"/>
        </w:rPr>
        <w:t xml:space="preserve">, 2022. </w:t>
      </w:r>
    </w:p>
    <w:p w14:paraId="035D3E09" w14:textId="459A6155" w:rsidR="00381785" w:rsidRPr="00443C33" w:rsidRDefault="00381785" w:rsidP="00443C33">
      <w:pPr>
        <w:spacing w:before="240" w:after="240" w:line="240" w:lineRule="auto"/>
        <w:ind w:firstLine="720"/>
        <w:jc w:val="both"/>
        <w:rPr>
          <w:rFonts w:ascii="Times New Roman" w:hAnsi="Times New Roman" w:cs="Times New Roman"/>
          <w:sz w:val="24"/>
          <w:szCs w:val="24"/>
        </w:rPr>
      </w:pPr>
      <w:r w:rsidRPr="00443C33">
        <w:rPr>
          <w:rFonts w:ascii="Times New Roman" w:hAnsi="Times New Roman" w:cs="Times New Roman"/>
          <w:sz w:val="24"/>
          <w:szCs w:val="24"/>
        </w:rPr>
        <w:t xml:space="preserve">Below please find the Hospital’s multi-pronged plan for access to professional midwifery services in its </w:t>
      </w:r>
      <w:r w:rsidR="0017538A" w:rsidRPr="00443C33">
        <w:rPr>
          <w:rFonts w:ascii="Times New Roman" w:hAnsi="Times New Roman" w:cs="Times New Roman"/>
          <w:sz w:val="24"/>
          <w:szCs w:val="24"/>
        </w:rPr>
        <w:t xml:space="preserve">primary and secondary </w:t>
      </w:r>
      <w:r w:rsidRPr="00443C33">
        <w:rPr>
          <w:rFonts w:ascii="Times New Roman" w:hAnsi="Times New Roman" w:cs="Times New Roman"/>
          <w:sz w:val="24"/>
          <w:szCs w:val="24"/>
        </w:rPr>
        <w:t>service area</w:t>
      </w:r>
      <w:r w:rsidRPr="00443C33">
        <w:rPr>
          <w:rFonts w:ascii="Times New Roman" w:eastAsia="Times New Roman" w:hAnsi="Times New Roman" w:cs="Times New Roman"/>
          <w:color w:val="000000" w:themeColor="text1"/>
          <w:sz w:val="24"/>
          <w:szCs w:val="24"/>
        </w:rPr>
        <w:t xml:space="preserve"> </w:t>
      </w:r>
      <w:r w:rsidRPr="00443C33">
        <w:rPr>
          <w:rFonts w:ascii="Times New Roman" w:hAnsi="Times New Roman" w:cs="Times New Roman"/>
          <w:sz w:val="24"/>
          <w:szCs w:val="24"/>
        </w:rPr>
        <w:t>post-closure and the steps the Hospital has taken to ensure continuity of care for patients of the Service. In addition, the Hospital has included its post-closure plan to bolster its current Labor and Delivery options to continue to ensure access for birthing individuals. This plan incorporates several of the requests that came out of discussions with various constituents over the last 90 days.</w:t>
      </w:r>
    </w:p>
    <w:p w14:paraId="2D70E33E" w14:textId="77982D97" w:rsidR="002B14D3" w:rsidRPr="00443C33" w:rsidRDefault="002B14D3" w:rsidP="00443C33">
      <w:pPr>
        <w:pStyle w:val="ListParagraph"/>
        <w:numPr>
          <w:ilvl w:val="0"/>
          <w:numId w:val="21"/>
        </w:num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u w:val="single"/>
        </w:rPr>
        <w:t xml:space="preserve">Information on </w:t>
      </w:r>
      <w:r w:rsidR="00D90402" w:rsidRPr="00443C33">
        <w:rPr>
          <w:rFonts w:ascii="Times New Roman" w:hAnsi="Times New Roman" w:cs="Times New Roman"/>
          <w:sz w:val="24"/>
          <w:szCs w:val="24"/>
          <w:u w:val="single"/>
        </w:rPr>
        <w:t xml:space="preserve">the </w:t>
      </w:r>
      <w:r w:rsidRPr="00443C33">
        <w:rPr>
          <w:rFonts w:ascii="Times New Roman" w:hAnsi="Times New Roman" w:cs="Times New Roman"/>
          <w:sz w:val="24"/>
          <w:szCs w:val="24"/>
          <w:u w:val="single"/>
        </w:rPr>
        <w:t>utilization of the Service prior to proposed closure</w:t>
      </w:r>
      <w:r w:rsidRPr="00443C33">
        <w:rPr>
          <w:rFonts w:ascii="Times New Roman" w:hAnsi="Times New Roman" w:cs="Times New Roman"/>
          <w:sz w:val="24"/>
          <w:szCs w:val="24"/>
        </w:rPr>
        <w:t>.</w:t>
      </w:r>
    </w:p>
    <w:p w14:paraId="21C6AA75" w14:textId="201DFC03" w:rsidR="00F976C4" w:rsidRPr="00443C33" w:rsidRDefault="001D2272" w:rsidP="00443C33">
      <w:pPr>
        <w:spacing w:before="240" w:after="240" w:line="240" w:lineRule="auto"/>
        <w:ind w:firstLine="720"/>
        <w:jc w:val="both"/>
        <w:rPr>
          <w:rFonts w:ascii="Times New Roman" w:hAnsi="Times New Roman" w:cs="Times New Roman"/>
          <w:sz w:val="24"/>
          <w:szCs w:val="24"/>
        </w:rPr>
      </w:pPr>
      <w:r w:rsidRPr="00443C33">
        <w:rPr>
          <w:rFonts w:ascii="Times New Roman" w:hAnsi="Times New Roman" w:cs="Times New Roman"/>
          <w:sz w:val="24"/>
          <w:szCs w:val="24"/>
        </w:rPr>
        <w:t xml:space="preserve">As previously indicated in our </w:t>
      </w:r>
      <w:r w:rsidR="00C9285E" w:rsidRPr="00443C33">
        <w:rPr>
          <w:rFonts w:ascii="Times New Roman" w:hAnsi="Times New Roman" w:cs="Times New Roman"/>
          <w:sz w:val="24"/>
          <w:szCs w:val="24"/>
        </w:rPr>
        <w:t>June 10, 2022</w:t>
      </w:r>
      <w:r w:rsidRPr="00443C33">
        <w:rPr>
          <w:rFonts w:ascii="Times New Roman" w:hAnsi="Times New Roman" w:cs="Times New Roman"/>
          <w:sz w:val="24"/>
          <w:szCs w:val="24"/>
        </w:rPr>
        <w:t xml:space="preserve"> letter, t</w:t>
      </w:r>
      <w:r w:rsidR="00F976C4" w:rsidRPr="00443C33">
        <w:rPr>
          <w:rFonts w:ascii="Times New Roman" w:hAnsi="Times New Roman" w:cs="Times New Roman"/>
          <w:sz w:val="24"/>
          <w:szCs w:val="24"/>
        </w:rPr>
        <w:t>he Service had an</w:t>
      </w:r>
      <w:r w:rsidRPr="00443C33">
        <w:rPr>
          <w:rFonts w:ascii="Times New Roman" w:hAnsi="Times New Roman" w:cs="Times New Roman"/>
          <w:sz w:val="24"/>
          <w:szCs w:val="24"/>
        </w:rPr>
        <w:t xml:space="preserve"> average </w:t>
      </w:r>
      <w:r w:rsidR="55C94B5A" w:rsidRPr="00443C33">
        <w:rPr>
          <w:rFonts w:ascii="Times New Roman" w:hAnsi="Times New Roman" w:cs="Times New Roman"/>
          <w:sz w:val="24"/>
          <w:szCs w:val="24"/>
        </w:rPr>
        <w:t xml:space="preserve">annual </w:t>
      </w:r>
      <w:r w:rsidRPr="00443C33">
        <w:rPr>
          <w:rFonts w:ascii="Times New Roman" w:hAnsi="Times New Roman" w:cs="Times New Roman"/>
          <w:sz w:val="24"/>
          <w:szCs w:val="24"/>
        </w:rPr>
        <w:t xml:space="preserve">utilization of 211 patients </w:t>
      </w:r>
      <w:r w:rsidR="28BB44F6" w:rsidRPr="00443C33">
        <w:rPr>
          <w:rFonts w:ascii="Times New Roman" w:hAnsi="Times New Roman" w:cs="Times New Roman"/>
          <w:sz w:val="24"/>
          <w:szCs w:val="24"/>
        </w:rPr>
        <w:t xml:space="preserve">over </w:t>
      </w:r>
      <w:r w:rsidRPr="00443C33">
        <w:rPr>
          <w:rFonts w:ascii="Times New Roman" w:hAnsi="Times New Roman" w:cs="Times New Roman"/>
          <w:sz w:val="24"/>
          <w:szCs w:val="24"/>
        </w:rPr>
        <w:t xml:space="preserve">the last three full fiscal years (2019-2021). </w:t>
      </w:r>
    </w:p>
    <w:tbl>
      <w:tblPr>
        <w:tblStyle w:val="TableGrid"/>
        <w:tblW w:w="0" w:type="auto"/>
        <w:tblLayout w:type="fixed"/>
        <w:tblLook w:val="04A0" w:firstRow="1" w:lastRow="0" w:firstColumn="1" w:lastColumn="0" w:noHBand="0" w:noVBand="1"/>
      </w:tblPr>
      <w:tblGrid>
        <w:gridCol w:w="5125"/>
        <w:gridCol w:w="1056"/>
        <w:gridCol w:w="1056"/>
        <w:gridCol w:w="1056"/>
        <w:gridCol w:w="1057"/>
      </w:tblGrid>
      <w:tr w:rsidR="001D2272" w:rsidRPr="00443C33" w14:paraId="30F051C5" w14:textId="77777777" w:rsidTr="00310953">
        <w:trPr>
          <w:trHeight w:val="1124"/>
        </w:trPr>
        <w:tc>
          <w:tcPr>
            <w:tcW w:w="5125" w:type="dxa"/>
          </w:tcPr>
          <w:p w14:paraId="1FBF492D" w14:textId="77777777" w:rsidR="001D2272" w:rsidRPr="00443C33" w:rsidRDefault="001D2272" w:rsidP="00443C33">
            <w:pPr>
              <w:spacing w:before="240" w:after="240" w:line="240" w:lineRule="auto"/>
              <w:jc w:val="both"/>
              <w:rPr>
                <w:rFonts w:ascii="Times New Roman" w:hAnsi="Times New Roman" w:cs="Times New Roman"/>
                <w:b/>
                <w:sz w:val="24"/>
                <w:szCs w:val="24"/>
              </w:rPr>
            </w:pPr>
          </w:p>
        </w:tc>
        <w:tc>
          <w:tcPr>
            <w:tcW w:w="1056" w:type="dxa"/>
          </w:tcPr>
          <w:p w14:paraId="08670A4F" w14:textId="77777777" w:rsidR="001D2272" w:rsidRPr="00443C33" w:rsidRDefault="001D2272" w:rsidP="00443C33">
            <w:pPr>
              <w:spacing w:before="240" w:after="240" w:line="240" w:lineRule="auto"/>
              <w:jc w:val="both"/>
              <w:rPr>
                <w:rFonts w:ascii="Times New Roman" w:hAnsi="Times New Roman" w:cs="Times New Roman"/>
                <w:b/>
                <w:sz w:val="24"/>
                <w:szCs w:val="24"/>
              </w:rPr>
            </w:pPr>
            <w:r w:rsidRPr="00443C33">
              <w:rPr>
                <w:rFonts w:ascii="Times New Roman" w:hAnsi="Times New Roman" w:cs="Times New Roman"/>
                <w:b/>
                <w:sz w:val="24"/>
                <w:szCs w:val="24"/>
              </w:rPr>
              <w:t>FY19</w:t>
            </w:r>
          </w:p>
        </w:tc>
        <w:tc>
          <w:tcPr>
            <w:tcW w:w="1056" w:type="dxa"/>
          </w:tcPr>
          <w:p w14:paraId="74032CB2" w14:textId="77777777" w:rsidR="001D2272" w:rsidRPr="00443C33" w:rsidRDefault="001D2272" w:rsidP="00443C33">
            <w:pPr>
              <w:spacing w:before="240" w:after="240" w:line="240" w:lineRule="auto"/>
              <w:jc w:val="both"/>
              <w:rPr>
                <w:rFonts w:ascii="Times New Roman" w:hAnsi="Times New Roman" w:cs="Times New Roman"/>
                <w:b/>
                <w:sz w:val="24"/>
                <w:szCs w:val="24"/>
              </w:rPr>
            </w:pPr>
            <w:r w:rsidRPr="00443C33">
              <w:rPr>
                <w:rFonts w:ascii="Times New Roman" w:hAnsi="Times New Roman" w:cs="Times New Roman"/>
                <w:b/>
                <w:sz w:val="24"/>
                <w:szCs w:val="24"/>
              </w:rPr>
              <w:t>FY20</w:t>
            </w:r>
          </w:p>
        </w:tc>
        <w:tc>
          <w:tcPr>
            <w:tcW w:w="1056" w:type="dxa"/>
          </w:tcPr>
          <w:p w14:paraId="38D6AB1D" w14:textId="77777777" w:rsidR="001D2272" w:rsidRPr="00443C33" w:rsidRDefault="001D2272" w:rsidP="00443C33">
            <w:pPr>
              <w:spacing w:before="240" w:after="240" w:line="240" w:lineRule="auto"/>
              <w:jc w:val="both"/>
              <w:rPr>
                <w:rFonts w:ascii="Times New Roman" w:hAnsi="Times New Roman" w:cs="Times New Roman"/>
                <w:b/>
                <w:sz w:val="24"/>
                <w:szCs w:val="24"/>
              </w:rPr>
            </w:pPr>
            <w:r w:rsidRPr="00443C33">
              <w:rPr>
                <w:rFonts w:ascii="Times New Roman" w:hAnsi="Times New Roman" w:cs="Times New Roman"/>
                <w:b/>
                <w:sz w:val="24"/>
                <w:szCs w:val="24"/>
              </w:rPr>
              <w:t>FY21</w:t>
            </w:r>
          </w:p>
        </w:tc>
        <w:tc>
          <w:tcPr>
            <w:tcW w:w="1057" w:type="dxa"/>
          </w:tcPr>
          <w:p w14:paraId="1E6F5A85" w14:textId="23433671" w:rsidR="001D2272" w:rsidRPr="00443C33" w:rsidRDefault="001D2272" w:rsidP="00443C33">
            <w:pPr>
              <w:spacing w:before="240" w:after="240" w:line="240" w:lineRule="auto"/>
              <w:jc w:val="both"/>
              <w:rPr>
                <w:rFonts w:ascii="Times New Roman" w:hAnsi="Times New Roman" w:cs="Times New Roman"/>
                <w:b/>
                <w:bCs/>
                <w:sz w:val="24"/>
                <w:szCs w:val="24"/>
              </w:rPr>
            </w:pPr>
            <w:r w:rsidRPr="00443C33">
              <w:rPr>
                <w:rFonts w:ascii="Times New Roman" w:hAnsi="Times New Roman" w:cs="Times New Roman"/>
                <w:b/>
                <w:bCs/>
                <w:sz w:val="24"/>
                <w:szCs w:val="24"/>
              </w:rPr>
              <w:t xml:space="preserve">FY22 </w:t>
            </w:r>
          </w:p>
        </w:tc>
      </w:tr>
      <w:tr w:rsidR="001D2272" w:rsidRPr="00443C33" w14:paraId="08A6E2FA" w14:textId="77777777" w:rsidTr="00310953">
        <w:tc>
          <w:tcPr>
            <w:tcW w:w="5125" w:type="dxa"/>
          </w:tcPr>
          <w:p w14:paraId="0E7DC7EA" w14:textId="77777777" w:rsidR="001D2272" w:rsidRPr="00443C33" w:rsidRDefault="001D2272" w:rsidP="00443C33">
            <w:pPr>
              <w:spacing w:before="240" w:after="240" w:line="240" w:lineRule="auto"/>
              <w:jc w:val="both"/>
              <w:rPr>
                <w:rFonts w:ascii="Times New Roman" w:hAnsi="Times New Roman" w:cs="Times New Roman"/>
                <w:b/>
                <w:sz w:val="24"/>
                <w:szCs w:val="24"/>
              </w:rPr>
            </w:pPr>
            <w:r w:rsidRPr="00443C33">
              <w:rPr>
                <w:rFonts w:ascii="Times New Roman" w:hAnsi="Times New Roman" w:cs="Times New Roman"/>
                <w:b/>
                <w:sz w:val="24"/>
                <w:szCs w:val="24"/>
              </w:rPr>
              <w:t>Total Birth Center Patient Deliveries (both at Birth Center and at Hospital)</w:t>
            </w:r>
          </w:p>
        </w:tc>
        <w:tc>
          <w:tcPr>
            <w:tcW w:w="1056" w:type="dxa"/>
          </w:tcPr>
          <w:p w14:paraId="0A6B0B37" w14:textId="77777777" w:rsidR="001D2272" w:rsidRPr="00443C33" w:rsidRDefault="001D2272" w:rsidP="00443C33">
            <w:p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217</w:t>
            </w:r>
          </w:p>
        </w:tc>
        <w:tc>
          <w:tcPr>
            <w:tcW w:w="1056" w:type="dxa"/>
          </w:tcPr>
          <w:p w14:paraId="479A0117" w14:textId="77777777" w:rsidR="001D2272" w:rsidRPr="00443C33" w:rsidRDefault="001D2272" w:rsidP="00443C33">
            <w:p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188</w:t>
            </w:r>
          </w:p>
        </w:tc>
        <w:tc>
          <w:tcPr>
            <w:tcW w:w="1056" w:type="dxa"/>
          </w:tcPr>
          <w:p w14:paraId="7A28AD76" w14:textId="77777777" w:rsidR="001D2272" w:rsidRPr="00443C33" w:rsidRDefault="001D2272" w:rsidP="00443C33">
            <w:p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228</w:t>
            </w:r>
          </w:p>
        </w:tc>
        <w:tc>
          <w:tcPr>
            <w:tcW w:w="1057" w:type="dxa"/>
          </w:tcPr>
          <w:p w14:paraId="05938D78" w14:textId="7C9E57E0" w:rsidR="001D2272" w:rsidRPr="00443C33" w:rsidRDefault="001D2272" w:rsidP="00443C33">
            <w:p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1</w:t>
            </w:r>
            <w:r w:rsidR="00DE5D80" w:rsidRPr="00443C33">
              <w:rPr>
                <w:rFonts w:ascii="Times New Roman" w:hAnsi="Times New Roman" w:cs="Times New Roman"/>
                <w:sz w:val="24"/>
                <w:szCs w:val="24"/>
              </w:rPr>
              <w:t>68</w:t>
            </w:r>
          </w:p>
        </w:tc>
      </w:tr>
      <w:tr w:rsidR="001D2272" w:rsidRPr="00443C33" w14:paraId="58854780" w14:textId="77777777" w:rsidTr="00310953">
        <w:tc>
          <w:tcPr>
            <w:tcW w:w="5125" w:type="dxa"/>
          </w:tcPr>
          <w:p w14:paraId="055E5502" w14:textId="77777777" w:rsidR="001D2272" w:rsidRPr="00443C33" w:rsidRDefault="001D2272" w:rsidP="00443C33">
            <w:pPr>
              <w:spacing w:before="240" w:after="240" w:line="240" w:lineRule="auto"/>
              <w:jc w:val="both"/>
              <w:rPr>
                <w:rFonts w:ascii="Times New Roman" w:hAnsi="Times New Roman" w:cs="Times New Roman"/>
                <w:b/>
                <w:sz w:val="24"/>
                <w:szCs w:val="24"/>
              </w:rPr>
            </w:pPr>
            <w:r w:rsidRPr="00443C33">
              <w:rPr>
                <w:rFonts w:ascii="Times New Roman" w:hAnsi="Times New Roman" w:cs="Times New Roman"/>
                <w:b/>
                <w:sz w:val="24"/>
                <w:szCs w:val="24"/>
              </w:rPr>
              <w:t>Total Birth Center Patient Deliveries at the North Shore Birth Center</w:t>
            </w:r>
          </w:p>
        </w:tc>
        <w:tc>
          <w:tcPr>
            <w:tcW w:w="1056" w:type="dxa"/>
          </w:tcPr>
          <w:p w14:paraId="0EEFEC72" w14:textId="77777777" w:rsidR="001D2272" w:rsidRPr="00443C33" w:rsidRDefault="001D2272" w:rsidP="00443C33">
            <w:p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51</w:t>
            </w:r>
          </w:p>
        </w:tc>
        <w:tc>
          <w:tcPr>
            <w:tcW w:w="1056" w:type="dxa"/>
          </w:tcPr>
          <w:p w14:paraId="254E862A" w14:textId="77777777" w:rsidR="001D2272" w:rsidRPr="00443C33" w:rsidRDefault="001D2272" w:rsidP="00443C33">
            <w:p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55</w:t>
            </w:r>
          </w:p>
        </w:tc>
        <w:tc>
          <w:tcPr>
            <w:tcW w:w="1056" w:type="dxa"/>
          </w:tcPr>
          <w:p w14:paraId="507DCE4D" w14:textId="77777777" w:rsidR="001D2272" w:rsidRPr="00443C33" w:rsidRDefault="001D2272" w:rsidP="00443C33">
            <w:p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77</w:t>
            </w:r>
          </w:p>
        </w:tc>
        <w:tc>
          <w:tcPr>
            <w:tcW w:w="1057" w:type="dxa"/>
          </w:tcPr>
          <w:p w14:paraId="05604009" w14:textId="77777777" w:rsidR="001D2272" w:rsidRPr="00443C33" w:rsidRDefault="001D2272" w:rsidP="00443C33">
            <w:p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9</w:t>
            </w:r>
          </w:p>
        </w:tc>
      </w:tr>
      <w:tr w:rsidR="001D2272" w:rsidRPr="00443C33" w14:paraId="0AC14318" w14:textId="77777777" w:rsidTr="00310953">
        <w:tc>
          <w:tcPr>
            <w:tcW w:w="5125" w:type="dxa"/>
          </w:tcPr>
          <w:p w14:paraId="0C14D61D" w14:textId="77777777" w:rsidR="001D2272" w:rsidRPr="00443C33" w:rsidRDefault="001D2272" w:rsidP="00443C33">
            <w:pPr>
              <w:spacing w:after="0" w:line="240" w:lineRule="auto"/>
              <w:jc w:val="both"/>
              <w:rPr>
                <w:rFonts w:ascii="Times New Roman" w:hAnsi="Times New Roman" w:cs="Times New Roman"/>
                <w:b/>
                <w:sz w:val="24"/>
                <w:szCs w:val="24"/>
              </w:rPr>
            </w:pPr>
            <w:r w:rsidRPr="00443C33">
              <w:rPr>
                <w:rFonts w:ascii="Times New Roman" w:hAnsi="Times New Roman" w:cs="Times New Roman"/>
                <w:b/>
                <w:sz w:val="24"/>
                <w:szCs w:val="24"/>
              </w:rPr>
              <w:t>Total Birth Center Patient Deliveries at the Hospital</w:t>
            </w:r>
          </w:p>
        </w:tc>
        <w:tc>
          <w:tcPr>
            <w:tcW w:w="1056" w:type="dxa"/>
          </w:tcPr>
          <w:p w14:paraId="1666DD7F" w14:textId="77777777" w:rsidR="001D2272" w:rsidRPr="00443C33" w:rsidRDefault="001D2272"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166</w:t>
            </w:r>
          </w:p>
        </w:tc>
        <w:tc>
          <w:tcPr>
            <w:tcW w:w="1056" w:type="dxa"/>
          </w:tcPr>
          <w:p w14:paraId="034C0524" w14:textId="77777777" w:rsidR="001D2272" w:rsidRPr="00443C33" w:rsidRDefault="001D2272"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133</w:t>
            </w:r>
          </w:p>
        </w:tc>
        <w:tc>
          <w:tcPr>
            <w:tcW w:w="1056" w:type="dxa"/>
          </w:tcPr>
          <w:p w14:paraId="166DEBCE" w14:textId="77777777" w:rsidR="001D2272" w:rsidRPr="00443C33" w:rsidRDefault="001D2272"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151</w:t>
            </w:r>
          </w:p>
        </w:tc>
        <w:tc>
          <w:tcPr>
            <w:tcW w:w="1057" w:type="dxa"/>
          </w:tcPr>
          <w:p w14:paraId="11FBFA62" w14:textId="432A6719" w:rsidR="001D2272" w:rsidRPr="00443C33" w:rsidRDefault="001D2272"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1</w:t>
            </w:r>
            <w:r w:rsidR="00DE5D80" w:rsidRPr="00443C33">
              <w:rPr>
                <w:rFonts w:ascii="Times New Roman" w:hAnsi="Times New Roman" w:cs="Times New Roman"/>
                <w:sz w:val="24"/>
                <w:szCs w:val="24"/>
              </w:rPr>
              <w:t>59</w:t>
            </w:r>
          </w:p>
        </w:tc>
      </w:tr>
    </w:tbl>
    <w:p w14:paraId="2F8FE60F" w14:textId="3857AB41" w:rsidR="006A6756" w:rsidRPr="00443C33" w:rsidRDefault="006A6756" w:rsidP="00443C33">
      <w:pPr>
        <w:spacing w:after="0" w:line="240" w:lineRule="auto"/>
        <w:ind w:firstLine="720"/>
        <w:jc w:val="both"/>
        <w:rPr>
          <w:rFonts w:ascii="Times New Roman" w:hAnsi="Times New Roman" w:cs="Times New Roman"/>
          <w:sz w:val="24"/>
          <w:szCs w:val="24"/>
        </w:rPr>
      </w:pPr>
    </w:p>
    <w:p w14:paraId="21073EA0" w14:textId="77777777" w:rsidR="006A6756" w:rsidRPr="00443C33" w:rsidRDefault="00751C10" w:rsidP="00443C33">
      <w:pPr>
        <w:pStyle w:val="ListParagraph"/>
        <w:numPr>
          <w:ilvl w:val="0"/>
          <w:numId w:val="21"/>
        </w:numPr>
        <w:spacing w:after="0" w:line="240" w:lineRule="auto"/>
        <w:ind w:left="0" w:firstLine="360"/>
        <w:jc w:val="both"/>
        <w:rPr>
          <w:rFonts w:ascii="Times New Roman" w:hAnsi="Times New Roman" w:cs="Times New Roman"/>
          <w:sz w:val="24"/>
          <w:szCs w:val="24"/>
        </w:rPr>
      </w:pPr>
      <w:r w:rsidRPr="00443C33">
        <w:rPr>
          <w:rFonts w:ascii="Times New Roman" w:hAnsi="Times New Roman" w:cs="Times New Roman"/>
          <w:sz w:val="24"/>
          <w:szCs w:val="24"/>
          <w:u w:val="single"/>
        </w:rPr>
        <w:t>Information on the location, travel times, and service capacity of alternative delivery sites</w:t>
      </w:r>
      <w:r w:rsidRPr="00443C33">
        <w:rPr>
          <w:rFonts w:ascii="Times New Roman" w:hAnsi="Times New Roman" w:cs="Times New Roman"/>
          <w:sz w:val="24"/>
          <w:szCs w:val="24"/>
        </w:rPr>
        <w:t xml:space="preserve">. </w:t>
      </w:r>
    </w:p>
    <w:p w14:paraId="5F2474CA" w14:textId="77777777" w:rsidR="00381785" w:rsidRPr="00443C33" w:rsidRDefault="00381785" w:rsidP="00443C33">
      <w:pPr>
        <w:spacing w:after="0" w:line="240" w:lineRule="auto"/>
        <w:jc w:val="both"/>
        <w:rPr>
          <w:rFonts w:ascii="Times New Roman" w:hAnsi="Times New Roman" w:cs="Times New Roman"/>
          <w:sz w:val="24"/>
          <w:szCs w:val="24"/>
        </w:rPr>
      </w:pPr>
    </w:p>
    <w:p w14:paraId="61D73154" w14:textId="0C982B01" w:rsidR="005F5B49" w:rsidRPr="00443C33" w:rsidRDefault="00625A32" w:rsidP="00443C33">
      <w:pPr>
        <w:spacing w:after="0" w:line="240" w:lineRule="auto"/>
        <w:ind w:firstLine="720"/>
        <w:jc w:val="both"/>
        <w:rPr>
          <w:rFonts w:ascii="Times New Roman" w:hAnsi="Times New Roman" w:cs="Times New Roman"/>
          <w:sz w:val="24"/>
          <w:szCs w:val="24"/>
        </w:rPr>
      </w:pPr>
      <w:r w:rsidRPr="00443C33">
        <w:rPr>
          <w:rFonts w:ascii="Times New Roman" w:hAnsi="Times New Roman" w:cs="Times New Roman"/>
          <w:sz w:val="24"/>
          <w:szCs w:val="24"/>
        </w:rPr>
        <w:t xml:space="preserve">Currently, the Hospital and its affiliated community practice offer a wide range of prenatal, perinatal/intrapartum, and post-partum care in the North Shore community and at the Hospital. </w:t>
      </w:r>
      <w:r w:rsidR="00642B9F" w:rsidRPr="00443C33">
        <w:rPr>
          <w:rFonts w:ascii="Times New Roman" w:hAnsi="Times New Roman" w:cs="Times New Roman"/>
          <w:sz w:val="24"/>
          <w:szCs w:val="24"/>
        </w:rPr>
        <w:t xml:space="preserve">This </w:t>
      </w:r>
      <w:r w:rsidR="00642B9F" w:rsidRPr="00443C33">
        <w:rPr>
          <w:rFonts w:ascii="Times New Roman" w:hAnsi="Times New Roman" w:cs="Times New Roman"/>
          <w:sz w:val="24"/>
          <w:szCs w:val="24"/>
        </w:rPr>
        <w:lastRenderedPageBreak/>
        <w:t xml:space="preserve">includes </w:t>
      </w:r>
      <w:r w:rsidR="00937F34" w:rsidRPr="00443C33">
        <w:rPr>
          <w:rFonts w:ascii="Times New Roman" w:hAnsi="Times New Roman" w:cs="Times New Roman"/>
          <w:sz w:val="24"/>
          <w:szCs w:val="24"/>
        </w:rPr>
        <w:t>care provided by</w:t>
      </w:r>
      <w:r w:rsidRPr="00443C33">
        <w:rPr>
          <w:rFonts w:ascii="Times New Roman" w:hAnsi="Times New Roman" w:cs="Times New Roman"/>
          <w:sz w:val="24"/>
          <w:szCs w:val="24"/>
        </w:rPr>
        <w:t xml:space="preserve"> the OB/GYN physicians and midwives who are part of the Hospital’s community group practice, Northeast Medical Practice, Inc.</w:t>
      </w:r>
      <w:r w:rsidR="00372BBC" w:rsidRPr="00443C33">
        <w:rPr>
          <w:rFonts w:ascii="Times New Roman" w:hAnsi="Times New Roman" w:cs="Times New Roman"/>
          <w:sz w:val="24"/>
          <w:szCs w:val="24"/>
        </w:rPr>
        <w:t>, in Salem and Lynn</w:t>
      </w:r>
      <w:r w:rsidRPr="00443C33">
        <w:rPr>
          <w:rFonts w:ascii="Times New Roman" w:hAnsi="Times New Roman" w:cs="Times New Roman"/>
          <w:sz w:val="24"/>
          <w:szCs w:val="24"/>
        </w:rPr>
        <w:t xml:space="preserve">. The Hospital </w:t>
      </w:r>
      <w:r w:rsidR="0068592E" w:rsidRPr="00443C33">
        <w:rPr>
          <w:rFonts w:ascii="Times New Roman" w:hAnsi="Times New Roman" w:cs="Times New Roman"/>
          <w:sz w:val="24"/>
          <w:szCs w:val="24"/>
        </w:rPr>
        <w:t xml:space="preserve">also </w:t>
      </w:r>
      <w:r w:rsidR="004F2174" w:rsidRPr="00443C33">
        <w:rPr>
          <w:rFonts w:ascii="Times New Roman" w:hAnsi="Times New Roman" w:cs="Times New Roman"/>
          <w:sz w:val="24"/>
          <w:szCs w:val="24"/>
        </w:rPr>
        <w:t xml:space="preserve">maintains </w:t>
      </w:r>
      <w:r w:rsidR="408B01BA" w:rsidRPr="00443C33">
        <w:rPr>
          <w:rFonts w:ascii="Times New Roman" w:hAnsi="Times New Roman" w:cs="Times New Roman"/>
          <w:sz w:val="24"/>
          <w:szCs w:val="24"/>
        </w:rPr>
        <w:t>eight (</w:t>
      </w:r>
      <w:r w:rsidR="004F2174" w:rsidRPr="00443C33">
        <w:rPr>
          <w:rFonts w:ascii="Times New Roman" w:hAnsi="Times New Roman" w:cs="Times New Roman"/>
          <w:sz w:val="24"/>
          <w:szCs w:val="24"/>
        </w:rPr>
        <w:t>8</w:t>
      </w:r>
      <w:r w:rsidR="6D8189C7" w:rsidRPr="00443C33">
        <w:rPr>
          <w:rFonts w:ascii="Times New Roman" w:hAnsi="Times New Roman" w:cs="Times New Roman"/>
          <w:sz w:val="24"/>
          <w:szCs w:val="24"/>
        </w:rPr>
        <w:t>)</w:t>
      </w:r>
      <w:r w:rsidR="004F2174" w:rsidRPr="00443C33">
        <w:rPr>
          <w:rFonts w:ascii="Times New Roman" w:hAnsi="Times New Roman" w:cs="Times New Roman"/>
          <w:sz w:val="24"/>
          <w:szCs w:val="24"/>
        </w:rPr>
        <w:t xml:space="preserve"> Labor</w:t>
      </w:r>
      <w:r w:rsidR="66DCF20E" w:rsidRPr="00443C33">
        <w:rPr>
          <w:rFonts w:ascii="Times New Roman" w:hAnsi="Times New Roman" w:cs="Times New Roman"/>
          <w:sz w:val="24"/>
          <w:szCs w:val="24"/>
        </w:rPr>
        <w:t xml:space="preserve"> </w:t>
      </w:r>
      <w:r w:rsidR="12855088" w:rsidRPr="00443C33">
        <w:rPr>
          <w:rFonts w:ascii="Times New Roman" w:hAnsi="Times New Roman" w:cs="Times New Roman"/>
          <w:sz w:val="24"/>
          <w:szCs w:val="24"/>
        </w:rPr>
        <w:t>&amp;</w:t>
      </w:r>
      <w:r w:rsidR="004F2174" w:rsidRPr="00443C33">
        <w:rPr>
          <w:rFonts w:ascii="Times New Roman" w:hAnsi="Times New Roman" w:cs="Times New Roman"/>
          <w:sz w:val="24"/>
          <w:szCs w:val="24"/>
        </w:rPr>
        <w:t xml:space="preserve"> Delivery</w:t>
      </w:r>
      <w:r w:rsidR="13F54D18" w:rsidRPr="00443C33">
        <w:rPr>
          <w:rFonts w:ascii="Times New Roman" w:hAnsi="Times New Roman" w:cs="Times New Roman"/>
          <w:sz w:val="24"/>
          <w:szCs w:val="24"/>
        </w:rPr>
        <w:t xml:space="preserve"> rooms</w:t>
      </w:r>
      <w:r w:rsidR="004F2174" w:rsidRPr="00443C33">
        <w:rPr>
          <w:rFonts w:ascii="Times New Roman" w:hAnsi="Times New Roman" w:cs="Times New Roman"/>
          <w:sz w:val="24"/>
          <w:szCs w:val="24"/>
        </w:rPr>
        <w:t xml:space="preserve">, </w:t>
      </w:r>
      <w:r w:rsidR="146B3AE7" w:rsidRPr="00443C33">
        <w:rPr>
          <w:rFonts w:ascii="Times New Roman" w:hAnsi="Times New Roman" w:cs="Times New Roman"/>
          <w:sz w:val="24"/>
          <w:szCs w:val="24"/>
        </w:rPr>
        <w:t>two (</w:t>
      </w:r>
      <w:r w:rsidR="004F2174" w:rsidRPr="00443C33">
        <w:rPr>
          <w:rFonts w:ascii="Times New Roman" w:hAnsi="Times New Roman" w:cs="Times New Roman"/>
          <w:sz w:val="24"/>
          <w:szCs w:val="24"/>
        </w:rPr>
        <w:t>2</w:t>
      </w:r>
      <w:r w:rsidR="38F230F4" w:rsidRPr="00443C33">
        <w:rPr>
          <w:rFonts w:ascii="Times New Roman" w:hAnsi="Times New Roman" w:cs="Times New Roman"/>
          <w:sz w:val="24"/>
          <w:szCs w:val="24"/>
        </w:rPr>
        <w:t>)</w:t>
      </w:r>
      <w:r w:rsidR="004F2174" w:rsidRPr="00443C33">
        <w:rPr>
          <w:rFonts w:ascii="Times New Roman" w:hAnsi="Times New Roman" w:cs="Times New Roman"/>
          <w:sz w:val="24"/>
          <w:szCs w:val="24"/>
        </w:rPr>
        <w:t xml:space="preserve"> Operating Rooms</w:t>
      </w:r>
      <w:r w:rsidR="00D41191" w:rsidRPr="00443C33">
        <w:rPr>
          <w:rFonts w:ascii="Times New Roman" w:hAnsi="Times New Roman" w:cs="Times New Roman"/>
          <w:sz w:val="24"/>
          <w:szCs w:val="24"/>
        </w:rPr>
        <w:t>,</w:t>
      </w:r>
      <w:r w:rsidR="004F2174" w:rsidRPr="00443C33">
        <w:rPr>
          <w:rFonts w:ascii="Times New Roman" w:hAnsi="Times New Roman" w:cs="Times New Roman"/>
          <w:sz w:val="24"/>
          <w:szCs w:val="24"/>
        </w:rPr>
        <w:t xml:space="preserve"> and a </w:t>
      </w:r>
      <w:r w:rsidR="00860936" w:rsidRPr="00443C33">
        <w:rPr>
          <w:rFonts w:ascii="Times New Roman" w:hAnsi="Times New Roman" w:cs="Times New Roman"/>
          <w:sz w:val="24"/>
          <w:szCs w:val="24"/>
        </w:rPr>
        <w:t>p</w:t>
      </w:r>
      <w:r w:rsidR="004F2174" w:rsidRPr="00443C33">
        <w:rPr>
          <w:rFonts w:ascii="Times New Roman" w:hAnsi="Times New Roman" w:cs="Times New Roman"/>
          <w:sz w:val="24"/>
          <w:szCs w:val="24"/>
        </w:rPr>
        <w:t>ost-anesthesia care unit</w:t>
      </w:r>
      <w:r w:rsidR="02135822" w:rsidRPr="00443C33">
        <w:rPr>
          <w:rFonts w:ascii="Times New Roman" w:hAnsi="Times New Roman" w:cs="Times New Roman"/>
          <w:sz w:val="24"/>
          <w:szCs w:val="24"/>
        </w:rPr>
        <w:t>.  The Hospital</w:t>
      </w:r>
      <w:r w:rsidR="004F2174" w:rsidRPr="00443C33">
        <w:rPr>
          <w:rFonts w:ascii="Times New Roman" w:hAnsi="Times New Roman" w:cs="Times New Roman"/>
          <w:sz w:val="24"/>
          <w:szCs w:val="24"/>
        </w:rPr>
        <w:t xml:space="preserve"> </w:t>
      </w:r>
      <w:r w:rsidRPr="00443C33">
        <w:rPr>
          <w:rFonts w:ascii="Times New Roman" w:hAnsi="Times New Roman" w:cs="Times New Roman"/>
          <w:sz w:val="24"/>
          <w:szCs w:val="24"/>
        </w:rPr>
        <w:t xml:space="preserve">welcomes certified doulas to accompany </w:t>
      </w:r>
      <w:r w:rsidR="7363EE09" w:rsidRPr="00443C33">
        <w:rPr>
          <w:rFonts w:ascii="Times New Roman" w:hAnsi="Times New Roman" w:cs="Times New Roman"/>
          <w:sz w:val="24"/>
          <w:szCs w:val="24"/>
        </w:rPr>
        <w:t xml:space="preserve">and support </w:t>
      </w:r>
      <w:r w:rsidRPr="00443C33">
        <w:rPr>
          <w:rFonts w:ascii="Times New Roman" w:hAnsi="Times New Roman" w:cs="Times New Roman"/>
          <w:sz w:val="24"/>
          <w:szCs w:val="24"/>
        </w:rPr>
        <w:t xml:space="preserve">any patient </w:t>
      </w:r>
      <w:r w:rsidR="005F5B49" w:rsidRPr="00443C33">
        <w:rPr>
          <w:rFonts w:ascii="Times New Roman" w:hAnsi="Times New Roman" w:cs="Times New Roman"/>
          <w:sz w:val="24"/>
          <w:szCs w:val="24"/>
        </w:rPr>
        <w:t>giving birth at the Hospital.  The Hospital also offers the following as part of its comprehensive maternal services:</w:t>
      </w:r>
    </w:p>
    <w:p w14:paraId="589CD550" w14:textId="356B3F87" w:rsidR="005F5B49" w:rsidRPr="00443C33" w:rsidRDefault="00625A32" w:rsidP="00443C33">
      <w:pPr>
        <w:pStyle w:val="ListParagraph"/>
        <w:numPr>
          <w:ilvl w:val="0"/>
          <w:numId w:val="19"/>
        </w:num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The Hospital maintains a robust parent education program offered to all in the community. Classes are taught by registered nurses and certified childbirth educators with offerings such as: preparing for childbirth, hypnobirthing, baby care, breastfeeding,</w:t>
      </w:r>
      <w:r w:rsidR="009644FF" w:rsidRPr="00443C33">
        <w:rPr>
          <w:rFonts w:ascii="Times New Roman" w:hAnsi="Times New Roman" w:cs="Times New Roman"/>
          <w:sz w:val="24"/>
          <w:szCs w:val="24"/>
        </w:rPr>
        <w:t xml:space="preserve"> </w:t>
      </w:r>
      <w:r w:rsidRPr="00443C33">
        <w:rPr>
          <w:rFonts w:ascii="Times New Roman" w:hAnsi="Times New Roman" w:cs="Times New Roman"/>
          <w:sz w:val="24"/>
          <w:szCs w:val="24"/>
        </w:rPr>
        <w:t>and partner preparation.</w:t>
      </w:r>
    </w:p>
    <w:p w14:paraId="12D01380" w14:textId="77777777" w:rsidR="005F5B49" w:rsidRPr="00443C33" w:rsidRDefault="005F5B49" w:rsidP="00443C33">
      <w:pPr>
        <w:pStyle w:val="ListParagraph"/>
        <w:jc w:val="both"/>
        <w:rPr>
          <w:rFonts w:ascii="Times New Roman" w:hAnsi="Times New Roman" w:cs="Times New Roman"/>
          <w:sz w:val="24"/>
          <w:szCs w:val="24"/>
        </w:rPr>
      </w:pPr>
    </w:p>
    <w:p w14:paraId="07D902DB" w14:textId="1E7F89A3" w:rsidR="005F5B49" w:rsidRPr="00443C33" w:rsidRDefault="005F5B49" w:rsidP="00443C33">
      <w:pPr>
        <w:pStyle w:val="ListParagraph"/>
        <w:numPr>
          <w:ilvl w:val="0"/>
          <w:numId w:val="19"/>
        </w:num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M</w:t>
      </w:r>
      <w:r w:rsidR="00625A32" w:rsidRPr="00443C33">
        <w:rPr>
          <w:rFonts w:ascii="Times New Roman" w:hAnsi="Times New Roman" w:cs="Times New Roman"/>
          <w:sz w:val="24"/>
          <w:szCs w:val="24"/>
        </w:rPr>
        <w:t>others</w:t>
      </w:r>
      <w:r w:rsidRPr="00443C33">
        <w:rPr>
          <w:rFonts w:ascii="Times New Roman" w:hAnsi="Times New Roman" w:cs="Times New Roman"/>
          <w:sz w:val="24"/>
          <w:szCs w:val="24"/>
        </w:rPr>
        <w:t xml:space="preserve"> are offered</w:t>
      </w:r>
      <w:r w:rsidR="00625A32" w:rsidRPr="00443C33">
        <w:rPr>
          <w:rFonts w:ascii="Times New Roman" w:hAnsi="Times New Roman" w:cs="Times New Roman"/>
          <w:sz w:val="24"/>
          <w:szCs w:val="24"/>
        </w:rPr>
        <w:t xml:space="preserve"> consults with a registered nurse </w:t>
      </w:r>
      <w:r w:rsidR="47792360" w:rsidRPr="00443C33">
        <w:rPr>
          <w:rFonts w:ascii="Times New Roman" w:hAnsi="Times New Roman" w:cs="Times New Roman"/>
          <w:sz w:val="24"/>
          <w:szCs w:val="24"/>
        </w:rPr>
        <w:t xml:space="preserve">certified </w:t>
      </w:r>
      <w:r w:rsidR="00625A32" w:rsidRPr="00443C33">
        <w:rPr>
          <w:rFonts w:ascii="Times New Roman" w:hAnsi="Times New Roman" w:cs="Times New Roman"/>
          <w:sz w:val="24"/>
          <w:szCs w:val="24"/>
        </w:rPr>
        <w:t>as a lactation consultant (RN IBCLC). RN IBCLC inpatient consults are available seven days a week to recently delivered mothers</w:t>
      </w:r>
      <w:r w:rsidR="19FE6931" w:rsidRPr="00443C33">
        <w:rPr>
          <w:rFonts w:ascii="Times New Roman" w:hAnsi="Times New Roman" w:cs="Times New Roman"/>
          <w:sz w:val="24"/>
          <w:szCs w:val="24"/>
        </w:rPr>
        <w:t>,</w:t>
      </w:r>
      <w:r w:rsidR="00625A32" w:rsidRPr="00443C33">
        <w:rPr>
          <w:rFonts w:ascii="Times New Roman" w:hAnsi="Times New Roman" w:cs="Times New Roman"/>
          <w:sz w:val="24"/>
          <w:szCs w:val="24"/>
        </w:rPr>
        <w:t xml:space="preserve"> and mothers may also elect to continue care with an RN IBCLC on an outpatient basis post-discharge.  </w:t>
      </w:r>
    </w:p>
    <w:p w14:paraId="695E0F4B" w14:textId="77777777" w:rsidR="005F5B49" w:rsidRPr="00443C33" w:rsidRDefault="005F5B49" w:rsidP="00443C33">
      <w:pPr>
        <w:pStyle w:val="ListParagraph"/>
        <w:jc w:val="both"/>
        <w:rPr>
          <w:rFonts w:ascii="Times New Roman" w:hAnsi="Times New Roman" w:cs="Times New Roman"/>
          <w:sz w:val="24"/>
          <w:szCs w:val="24"/>
        </w:rPr>
      </w:pPr>
    </w:p>
    <w:p w14:paraId="2B54CA73" w14:textId="77777777" w:rsidR="005F5B49" w:rsidRPr="00443C33" w:rsidRDefault="00625A32" w:rsidP="00443C33">
      <w:pPr>
        <w:pStyle w:val="ListParagraph"/>
        <w:numPr>
          <w:ilvl w:val="0"/>
          <w:numId w:val="19"/>
        </w:num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Based on the needs identified in the Hospital’s community, the Hospital also offers two programs that provide additional support to young mothers</w:t>
      </w:r>
      <w:r w:rsidR="005F5B49" w:rsidRPr="00443C33">
        <w:rPr>
          <w:rFonts w:ascii="Times New Roman" w:hAnsi="Times New Roman" w:cs="Times New Roman"/>
          <w:sz w:val="24"/>
          <w:szCs w:val="24"/>
        </w:rPr>
        <w:t xml:space="preserve"> (Connecting Young Moms)</w:t>
      </w:r>
      <w:r w:rsidRPr="00443C33">
        <w:rPr>
          <w:rFonts w:ascii="Times New Roman" w:hAnsi="Times New Roman" w:cs="Times New Roman"/>
          <w:sz w:val="24"/>
          <w:szCs w:val="24"/>
        </w:rPr>
        <w:t xml:space="preserve"> and mothers struggling with substance use disorder</w:t>
      </w:r>
      <w:r w:rsidR="005F5B49" w:rsidRPr="00443C33">
        <w:rPr>
          <w:rFonts w:ascii="Times New Roman" w:hAnsi="Times New Roman" w:cs="Times New Roman"/>
          <w:sz w:val="24"/>
          <w:szCs w:val="24"/>
        </w:rPr>
        <w:t xml:space="preserve"> (Moms Do Care). </w:t>
      </w:r>
    </w:p>
    <w:p w14:paraId="09532BAC" w14:textId="77777777" w:rsidR="00937F34" w:rsidRPr="00443C33" w:rsidRDefault="00937F34" w:rsidP="00443C33">
      <w:pPr>
        <w:pStyle w:val="ListParagraph"/>
        <w:jc w:val="both"/>
        <w:rPr>
          <w:rFonts w:ascii="Times New Roman" w:hAnsi="Times New Roman" w:cs="Times New Roman"/>
          <w:sz w:val="24"/>
          <w:szCs w:val="24"/>
        </w:rPr>
      </w:pPr>
    </w:p>
    <w:p w14:paraId="217A37EF" w14:textId="68F53FFF" w:rsidR="00625A32" w:rsidRPr="00443C33" w:rsidRDefault="00625A32" w:rsidP="00443C33">
      <w:pPr>
        <w:pStyle w:val="ListParagraph"/>
        <w:numPr>
          <w:ilvl w:val="0"/>
          <w:numId w:val="19"/>
        </w:num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The Hospital offers a bi-weekly group for mothers and their newborns to provide concrete education and psychosocial support through connection to other moms facilitated by a parent educator. </w:t>
      </w:r>
    </w:p>
    <w:p w14:paraId="1BBDA63B" w14:textId="3558DCB9" w:rsidR="007B13FA" w:rsidRPr="00443C33" w:rsidRDefault="007B13FA" w:rsidP="00443C33">
      <w:pPr>
        <w:spacing w:before="240" w:after="240" w:line="240" w:lineRule="auto"/>
        <w:ind w:firstLine="720"/>
        <w:jc w:val="both"/>
        <w:rPr>
          <w:rFonts w:ascii="Times New Roman" w:hAnsi="Times New Roman" w:cs="Times New Roman"/>
          <w:sz w:val="24"/>
          <w:szCs w:val="24"/>
        </w:rPr>
      </w:pPr>
      <w:r w:rsidRPr="00443C33">
        <w:rPr>
          <w:rFonts w:ascii="Times New Roman" w:hAnsi="Times New Roman" w:cs="Times New Roman"/>
          <w:sz w:val="24"/>
          <w:szCs w:val="24"/>
        </w:rPr>
        <w:lastRenderedPageBreak/>
        <w:t xml:space="preserve">In </w:t>
      </w:r>
      <w:r w:rsidR="00937F34" w:rsidRPr="00443C33">
        <w:rPr>
          <w:rFonts w:ascii="Times New Roman" w:hAnsi="Times New Roman" w:cs="Times New Roman"/>
          <w:sz w:val="24"/>
          <w:szCs w:val="24"/>
        </w:rPr>
        <w:t xml:space="preserve">addition to the comprehensive services offered by the Hospital in its </w:t>
      </w:r>
      <w:r w:rsidRPr="00443C33">
        <w:rPr>
          <w:rFonts w:ascii="Times New Roman" w:hAnsi="Times New Roman" w:cs="Times New Roman"/>
          <w:sz w:val="24"/>
          <w:szCs w:val="24"/>
        </w:rPr>
        <w:t>primary and secondary service area</w:t>
      </w:r>
      <w:r w:rsidRPr="00443C33">
        <w:rPr>
          <w:rStyle w:val="FootnoteReference"/>
          <w:rFonts w:ascii="Times New Roman" w:hAnsi="Times New Roman" w:cs="Times New Roman"/>
          <w:sz w:val="24"/>
          <w:szCs w:val="24"/>
        </w:rPr>
        <w:footnoteReference w:id="1"/>
      </w:r>
      <w:r w:rsidR="00937F34" w:rsidRPr="00443C33">
        <w:rPr>
          <w:rFonts w:ascii="Times New Roman" w:hAnsi="Times New Roman" w:cs="Times New Roman"/>
          <w:sz w:val="24"/>
          <w:szCs w:val="24"/>
        </w:rPr>
        <w:t xml:space="preserve"> detailed above,</w:t>
      </w:r>
      <w:r w:rsidRPr="00443C33">
        <w:rPr>
          <w:rFonts w:ascii="Times New Roman" w:hAnsi="Times New Roman" w:cs="Times New Roman"/>
          <w:sz w:val="24"/>
          <w:szCs w:val="24"/>
        </w:rPr>
        <w:t xml:space="preserve"> the following professional midwifery services </w:t>
      </w:r>
      <w:r w:rsidR="001639A1" w:rsidRPr="00443C33">
        <w:rPr>
          <w:rFonts w:ascii="Times New Roman" w:hAnsi="Times New Roman" w:cs="Times New Roman"/>
          <w:sz w:val="24"/>
          <w:szCs w:val="24"/>
        </w:rPr>
        <w:t xml:space="preserve">also </w:t>
      </w:r>
      <w:r w:rsidRPr="00443C33">
        <w:rPr>
          <w:rFonts w:ascii="Times New Roman" w:hAnsi="Times New Roman" w:cs="Times New Roman"/>
          <w:sz w:val="24"/>
          <w:szCs w:val="24"/>
        </w:rPr>
        <w:t>are available</w:t>
      </w:r>
      <w:r w:rsidR="00A377F9" w:rsidRPr="00443C33">
        <w:rPr>
          <w:rFonts w:ascii="Times New Roman" w:hAnsi="Times New Roman" w:cs="Times New Roman"/>
          <w:sz w:val="24"/>
          <w:szCs w:val="24"/>
        </w:rPr>
        <w:t xml:space="preserve"> within </w:t>
      </w:r>
      <w:r w:rsidR="00372BBC" w:rsidRPr="00443C33">
        <w:rPr>
          <w:rFonts w:ascii="Times New Roman" w:hAnsi="Times New Roman" w:cs="Times New Roman"/>
          <w:sz w:val="24"/>
          <w:szCs w:val="24"/>
        </w:rPr>
        <w:t xml:space="preserve">the Hospital’s </w:t>
      </w:r>
      <w:r w:rsidR="005730E7" w:rsidRPr="00443C33">
        <w:rPr>
          <w:rFonts w:ascii="Times New Roman" w:hAnsi="Times New Roman" w:cs="Times New Roman"/>
          <w:sz w:val="24"/>
          <w:szCs w:val="24"/>
        </w:rPr>
        <w:t xml:space="preserve">primary and secondary </w:t>
      </w:r>
      <w:r w:rsidR="00372BBC" w:rsidRPr="00443C33">
        <w:rPr>
          <w:rFonts w:ascii="Times New Roman" w:hAnsi="Times New Roman" w:cs="Times New Roman"/>
          <w:sz w:val="24"/>
          <w:szCs w:val="24"/>
        </w:rPr>
        <w:t>service area</w:t>
      </w:r>
      <w:r w:rsidRPr="00443C33">
        <w:rPr>
          <w:rFonts w:ascii="Times New Roman" w:hAnsi="Times New Roman" w:cs="Times New Roman"/>
          <w:sz w:val="24"/>
          <w:szCs w:val="24"/>
        </w:rPr>
        <w:t xml:space="preserve">: </w:t>
      </w:r>
    </w:p>
    <w:p w14:paraId="5C440692" w14:textId="50B42463" w:rsidR="00964F13" w:rsidRPr="00443C33" w:rsidRDefault="00964F13" w:rsidP="00443C33">
      <w:pPr>
        <w:pStyle w:val="ListParagraph"/>
        <w:numPr>
          <w:ilvl w:val="2"/>
          <w:numId w:val="12"/>
        </w:numPr>
        <w:spacing w:after="160" w:line="259" w:lineRule="auto"/>
        <w:jc w:val="both"/>
        <w:rPr>
          <w:rFonts w:ascii="Times New Roman" w:hAnsi="Times New Roman" w:cs="Times New Roman"/>
          <w:sz w:val="24"/>
          <w:szCs w:val="24"/>
        </w:rPr>
      </w:pPr>
      <w:r w:rsidRPr="00443C33">
        <w:rPr>
          <w:rFonts w:ascii="Times New Roman" w:hAnsi="Times New Roman" w:cs="Times New Roman"/>
          <w:sz w:val="24"/>
          <w:szCs w:val="24"/>
        </w:rPr>
        <w:t>Essex OB/GYN (Beverly, Danvers and Gloucester)</w:t>
      </w:r>
    </w:p>
    <w:p w14:paraId="7827C4AD" w14:textId="426782E2" w:rsidR="00372BBC" w:rsidRPr="00443C33" w:rsidRDefault="00D7177C" w:rsidP="00443C33">
      <w:pPr>
        <w:pStyle w:val="ListParagraph"/>
        <w:numPr>
          <w:ilvl w:val="2"/>
          <w:numId w:val="12"/>
        </w:numPr>
        <w:spacing w:after="160" w:line="259" w:lineRule="auto"/>
        <w:jc w:val="both"/>
        <w:rPr>
          <w:rStyle w:val="Hyperlink"/>
          <w:rFonts w:ascii="Times New Roman" w:hAnsi="Times New Roman" w:cs="Times New Roman"/>
          <w:color w:val="auto"/>
          <w:sz w:val="24"/>
          <w:szCs w:val="24"/>
          <w:u w:val="none"/>
        </w:rPr>
      </w:pPr>
      <w:hyperlink r:id="rId12" w:history="1">
        <w:r w:rsidR="00372BBC" w:rsidRPr="00443C33">
          <w:rPr>
            <w:rStyle w:val="Hyperlink"/>
            <w:rFonts w:ascii="Times New Roman" w:hAnsi="Times New Roman" w:cs="Times New Roman"/>
            <w:color w:val="auto"/>
            <w:sz w:val="24"/>
            <w:szCs w:val="24"/>
            <w:u w:val="none"/>
          </w:rPr>
          <w:t>Salem Hospital</w:t>
        </w:r>
      </w:hyperlink>
      <w:r w:rsidR="00372BBC" w:rsidRPr="00443C33">
        <w:rPr>
          <w:rStyle w:val="Hyperlink"/>
          <w:rFonts w:ascii="Times New Roman" w:hAnsi="Times New Roman" w:cs="Times New Roman"/>
          <w:color w:val="auto"/>
          <w:sz w:val="24"/>
          <w:szCs w:val="24"/>
          <w:u w:val="none"/>
        </w:rPr>
        <w:t>/ North Shore Physicians Group (Beverly</w:t>
      </w:r>
      <w:r w:rsidR="0068592E" w:rsidRPr="00443C33">
        <w:rPr>
          <w:rStyle w:val="Hyperlink"/>
          <w:rFonts w:ascii="Times New Roman" w:hAnsi="Times New Roman" w:cs="Times New Roman"/>
          <w:color w:val="auto"/>
          <w:sz w:val="24"/>
          <w:szCs w:val="24"/>
          <w:u w:val="none"/>
        </w:rPr>
        <w:t xml:space="preserve"> and Danvers</w:t>
      </w:r>
      <w:r w:rsidR="00372BBC" w:rsidRPr="00443C33">
        <w:rPr>
          <w:rStyle w:val="Hyperlink"/>
          <w:rFonts w:ascii="Times New Roman" w:hAnsi="Times New Roman" w:cs="Times New Roman"/>
          <w:color w:val="auto"/>
          <w:sz w:val="24"/>
          <w:szCs w:val="24"/>
          <w:u w:val="none"/>
        </w:rPr>
        <w:t>)</w:t>
      </w:r>
    </w:p>
    <w:p w14:paraId="42E105EC" w14:textId="73156A14" w:rsidR="007B13FA" w:rsidRPr="00443C33" w:rsidRDefault="007B13FA" w:rsidP="00443C33">
      <w:pPr>
        <w:pStyle w:val="ListParagraph"/>
        <w:numPr>
          <w:ilvl w:val="2"/>
          <w:numId w:val="12"/>
        </w:numPr>
        <w:spacing w:after="160" w:line="259" w:lineRule="auto"/>
        <w:jc w:val="both"/>
        <w:rPr>
          <w:rStyle w:val="Hyperlink"/>
          <w:rFonts w:ascii="Times New Roman" w:hAnsi="Times New Roman" w:cs="Times New Roman"/>
          <w:color w:val="auto"/>
          <w:sz w:val="24"/>
          <w:szCs w:val="24"/>
          <w:u w:val="none"/>
        </w:rPr>
      </w:pPr>
      <w:r w:rsidRPr="00443C33">
        <w:rPr>
          <w:rStyle w:val="Hyperlink"/>
          <w:rFonts w:ascii="Times New Roman" w:hAnsi="Times New Roman" w:cs="Times New Roman"/>
          <w:color w:val="auto"/>
          <w:sz w:val="24"/>
          <w:szCs w:val="24"/>
          <w:u w:val="none"/>
        </w:rPr>
        <w:fldChar w:fldCharType="begin"/>
      </w:r>
      <w:r w:rsidRPr="00443C33">
        <w:rPr>
          <w:rStyle w:val="Hyperlink"/>
          <w:rFonts w:ascii="Times New Roman" w:hAnsi="Times New Roman" w:cs="Times New Roman"/>
          <w:color w:val="auto"/>
          <w:sz w:val="24"/>
          <w:szCs w:val="24"/>
          <w:u w:val="none"/>
        </w:rPr>
        <w:instrText xml:space="preserve"> HYPERLINK "https://www.massgeneral.org/obgyn/treatments-and-services/danvers-obgyn" </w:instrText>
      </w:r>
      <w:r w:rsidRPr="00443C33">
        <w:rPr>
          <w:rStyle w:val="Hyperlink"/>
          <w:rFonts w:ascii="Times New Roman" w:hAnsi="Times New Roman" w:cs="Times New Roman"/>
          <w:color w:val="auto"/>
          <w:sz w:val="24"/>
          <w:szCs w:val="24"/>
          <w:u w:val="none"/>
        </w:rPr>
        <w:fldChar w:fldCharType="separate"/>
      </w:r>
      <w:r w:rsidRPr="00443C33">
        <w:rPr>
          <w:rStyle w:val="Hyperlink"/>
          <w:rFonts w:ascii="Times New Roman" w:hAnsi="Times New Roman" w:cs="Times New Roman"/>
          <w:color w:val="auto"/>
          <w:sz w:val="24"/>
          <w:szCs w:val="24"/>
          <w:u w:val="none"/>
        </w:rPr>
        <w:t>MassGeneral/North Shore Center for Outpatient Care</w:t>
      </w:r>
      <w:r w:rsidR="00F976C4" w:rsidRPr="00443C33">
        <w:rPr>
          <w:rStyle w:val="Hyperlink"/>
          <w:rFonts w:ascii="Times New Roman" w:hAnsi="Times New Roman" w:cs="Times New Roman"/>
          <w:color w:val="auto"/>
          <w:sz w:val="24"/>
          <w:szCs w:val="24"/>
          <w:u w:val="none"/>
        </w:rPr>
        <w:t xml:space="preserve"> (Danvers)</w:t>
      </w:r>
    </w:p>
    <w:p w14:paraId="0200EE95" w14:textId="77FB478C" w:rsidR="00372BBC" w:rsidRPr="00443C33" w:rsidRDefault="007B13FA" w:rsidP="00443C33">
      <w:pPr>
        <w:pStyle w:val="ListParagraph"/>
        <w:numPr>
          <w:ilvl w:val="2"/>
          <w:numId w:val="12"/>
        </w:numPr>
        <w:spacing w:after="0" w:line="240" w:lineRule="auto"/>
        <w:jc w:val="both"/>
        <w:rPr>
          <w:rStyle w:val="Hyperlink"/>
          <w:rFonts w:ascii="Times New Roman" w:hAnsi="Times New Roman" w:cs="Times New Roman"/>
          <w:color w:val="auto"/>
          <w:sz w:val="24"/>
          <w:szCs w:val="24"/>
          <w:u w:val="none"/>
        </w:rPr>
      </w:pPr>
      <w:r w:rsidRPr="00443C33">
        <w:rPr>
          <w:rStyle w:val="Hyperlink"/>
          <w:rFonts w:ascii="Times New Roman" w:hAnsi="Times New Roman" w:cs="Times New Roman"/>
          <w:color w:val="auto"/>
          <w:sz w:val="24"/>
          <w:szCs w:val="24"/>
          <w:u w:val="none"/>
        </w:rPr>
        <w:fldChar w:fldCharType="end"/>
      </w:r>
      <w:hyperlink r:id="rId13" w:history="1">
        <w:r w:rsidR="00372BBC" w:rsidRPr="00443C33">
          <w:rPr>
            <w:rStyle w:val="Hyperlink"/>
            <w:rFonts w:ascii="Times New Roman" w:hAnsi="Times New Roman" w:cs="Times New Roman"/>
            <w:color w:val="auto"/>
            <w:sz w:val="24"/>
            <w:szCs w:val="24"/>
            <w:u w:val="none"/>
          </w:rPr>
          <w:t>Lynn Community Health Center</w:t>
        </w:r>
      </w:hyperlink>
      <w:r w:rsidR="00372BBC" w:rsidRPr="00443C33">
        <w:rPr>
          <w:rStyle w:val="Hyperlink"/>
          <w:rFonts w:ascii="Times New Roman" w:hAnsi="Times New Roman" w:cs="Times New Roman"/>
          <w:color w:val="auto"/>
          <w:sz w:val="24"/>
          <w:szCs w:val="24"/>
          <w:u w:val="none"/>
        </w:rPr>
        <w:t xml:space="preserve"> (Lynn)</w:t>
      </w:r>
    </w:p>
    <w:p w14:paraId="7DF4D066" w14:textId="77777777" w:rsidR="0059427F" w:rsidRPr="00443C33" w:rsidRDefault="0059427F" w:rsidP="00443C33">
      <w:pPr>
        <w:pStyle w:val="ListParagraph"/>
        <w:spacing w:after="0" w:line="240" w:lineRule="auto"/>
        <w:ind w:left="2160"/>
        <w:jc w:val="both"/>
        <w:rPr>
          <w:rFonts w:ascii="Times New Roman" w:hAnsi="Times New Roman" w:cs="Times New Roman"/>
          <w:sz w:val="24"/>
          <w:szCs w:val="24"/>
        </w:rPr>
      </w:pPr>
    </w:p>
    <w:p w14:paraId="2764159F" w14:textId="77777777" w:rsidR="0059427F" w:rsidRPr="00443C33" w:rsidRDefault="00372BBC" w:rsidP="00443C33">
      <w:pPr>
        <w:spacing w:after="0" w:line="240" w:lineRule="auto"/>
        <w:ind w:left="720"/>
        <w:jc w:val="both"/>
        <w:rPr>
          <w:rStyle w:val="Hyperlink"/>
          <w:rFonts w:ascii="Times New Roman" w:hAnsi="Times New Roman" w:cs="Times New Roman"/>
          <w:color w:val="auto"/>
          <w:sz w:val="24"/>
          <w:szCs w:val="24"/>
          <w:u w:val="none"/>
        </w:rPr>
      </w:pPr>
      <w:r w:rsidRPr="00443C33">
        <w:rPr>
          <w:rStyle w:val="Hyperlink"/>
          <w:rFonts w:ascii="Times New Roman" w:hAnsi="Times New Roman" w:cs="Times New Roman"/>
          <w:color w:val="auto"/>
          <w:sz w:val="24"/>
          <w:szCs w:val="24"/>
          <w:u w:val="none"/>
        </w:rPr>
        <w:t xml:space="preserve">Expected travel times to these </w:t>
      </w:r>
      <w:r w:rsidR="00860936" w:rsidRPr="00443C33">
        <w:rPr>
          <w:rStyle w:val="Hyperlink"/>
          <w:rFonts w:ascii="Times New Roman" w:hAnsi="Times New Roman" w:cs="Times New Roman"/>
          <w:color w:val="auto"/>
          <w:sz w:val="24"/>
          <w:szCs w:val="24"/>
          <w:u w:val="none"/>
        </w:rPr>
        <w:t xml:space="preserve">nine (9) </w:t>
      </w:r>
      <w:r w:rsidRPr="00443C33">
        <w:rPr>
          <w:rStyle w:val="Hyperlink"/>
          <w:rFonts w:ascii="Times New Roman" w:hAnsi="Times New Roman" w:cs="Times New Roman"/>
          <w:color w:val="auto"/>
          <w:sz w:val="24"/>
          <w:szCs w:val="24"/>
          <w:u w:val="none"/>
        </w:rPr>
        <w:t>alternate delivery sites are listed below.</w:t>
      </w:r>
      <w:r w:rsidRPr="00443C33">
        <w:rPr>
          <w:rStyle w:val="FootnoteReference"/>
          <w:rFonts w:ascii="Times New Roman" w:hAnsi="Times New Roman" w:cs="Times New Roman"/>
          <w:sz w:val="24"/>
          <w:szCs w:val="24"/>
        </w:rPr>
        <w:footnoteReference w:id="2"/>
      </w:r>
    </w:p>
    <w:p w14:paraId="02B4C375" w14:textId="77777777" w:rsidR="0059427F" w:rsidRPr="00443C33" w:rsidRDefault="0059427F" w:rsidP="00443C33">
      <w:pPr>
        <w:spacing w:after="0" w:line="240" w:lineRule="auto"/>
        <w:ind w:left="720"/>
        <w:jc w:val="both"/>
        <w:rPr>
          <w:rStyle w:val="CommentReference"/>
          <w:rFonts w:ascii="Times New Roman" w:hAnsi="Times New Roman" w:cs="Times New Roman"/>
          <w:sz w:val="24"/>
          <w:szCs w:val="24"/>
        </w:rPr>
      </w:pPr>
    </w:p>
    <w:tbl>
      <w:tblPr>
        <w:tblStyle w:val="TableGrid"/>
        <w:tblW w:w="8280" w:type="dxa"/>
        <w:jc w:val="center"/>
        <w:tblLook w:val="04A0" w:firstRow="1" w:lastRow="0" w:firstColumn="1" w:lastColumn="0" w:noHBand="0" w:noVBand="1"/>
      </w:tblPr>
      <w:tblGrid>
        <w:gridCol w:w="3649"/>
        <w:gridCol w:w="1543"/>
        <w:gridCol w:w="1544"/>
        <w:gridCol w:w="1544"/>
      </w:tblGrid>
      <w:tr w:rsidR="0059427F" w:rsidRPr="00443C33" w14:paraId="7859D3C5" w14:textId="77777777" w:rsidTr="003E2B72">
        <w:trPr>
          <w:tblHeader/>
          <w:jc w:val="center"/>
        </w:trPr>
        <w:tc>
          <w:tcPr>
            <w:tcW w:w="3649" w:type="dxa"/>
          </w:tcPr>
          <w:p w14:paraId="6BBB1227" w14:textId="77777777" w:rsidR="0059427F" w:rsidRPr="00443C33" w:rsidRDefault="0059427F" w:rsidP="00443C33">
            <w:pPr>
              <w:jc w:val="both"/>
              <w:rPr>
                <w:rFonts w:ascii="Times New Roman" w:hAnsi="Times New Roman" w:cs="Times New Roman"/>
                <w:b/>
                <w:i/>
                <w:sz w:val="24"/>
                <w:szCs w:val="24"/>
              </w:rPr>
            </w:pPr>
            <w:r w:rsidRPr="00443C33">
              <w:rPr>
                <w:rFonts w:ascii="Times New Roman" w:hAnsi="Times New Roman" w:cs="Times New Roman"/>
                <w:b/>
                <w:i/>
                <w:sz w:val="24"/>
                <w:szCs w:val="24"/>
              </w:rPr>
              <w:t>Estimated Travel Times to Alternate Delivery Sites</w:t>
            </w:r>
          </w:p>
        </w:tc>
        <w:tc>
          <w:tcPr>
            <w:tcW w:w="1543" w:type="dxa"/>
          </w:tcPr>
          <w:p w14:paraId="02B45A49" w14:textId="77777777" w:rsidR="0059427F" w:rsidRPr="00443C33" w:rsidRDefault="0059427F" w:rsidP="00443C33">
            <w:pPr>
              <w:jc w:val="both"/>
              <w:rPr>
                <w:rFonts w:ascii="Times New Roman" w:hAnsi="Times New Roman" w:cs="Times New Roman"/>
                <w:b/>
                <w:i/>
                <w:sz w:val="24"/>
                <w:szCs w:val="24"/>
              </w:rPr>
            </w:pPr>
            <w:r w:rsidRPr="00443C33">
              <w:rPr>
                <w:rFonts w:ascii="Times New Roman" w:hAnsi="Times New Roman" w:cs="Times New Roman"/>
                <w:b/>
                <w:i/>
                <w:sz w:val="24"/>
                <w:szCs w:val="24"/>
              </w:rPr>
              <w:t>Mileage</w:t>
            </w:r>
          </w:p>
        </w:tc>
        <w:tc>
          <w:tcPr>
            <w:tcW w:w="1544" w:type="dxa"/>
          </w:tcPr>
          <w:p w14:paraId="5BF84D27" w14:textId="77777777" w:rsidR="0059427F" w:rsidRPr="00443C33" w:rsidRDefault="0059427F" w:rsidP="00443C33">
            <w:pPr>
              <w:jc w:val="both"/>
              <w:rPr>
                <w:rFonts w:ascii="Times New Roman" w:hAnsi="Times New Roman" w:cs="Times New Roman"/>
                <w:b/>
                <w:i/>
                <w:sz w:val="24"/>
                <w:szCs w:val="24"/>
              </w:rPr>
            </w:pPr>
            <w:r w:rsidRPr="00443C33">
              <w:rPr>
                <w:rFonts w:ascii="Times New Roman" w:hAnsi="Times New Roman" w:cs="Times New Roman"/>
                <w:b/>
                <w:i/>
                <w:sz w:val="24"/>
                <w:szCs w:val="24"/>
              </w:rPr>
              <w:t xml:space="preserve">Non-peak </w:t>
            </w:r>
          </w:p>
          <w:p w14:paraId="5FB4B892" w14:textId="77777777" w:rsidR="0059427F" w:rsidRPr="00443C33" w:rsidRDefault="0059427F" w:rsidP="00443C33">
            <w:pPr>
              <w:jc w:val="both"/>
              <w:rPr>
                <w:rFonts w:ascii="Times New Roman" w:hAnsi="Times New Roman" w:cs="Times New Roman"/>
                <w:b/>
                <w:i/>
                <w:sz w:val="24"/>
                <w:szCs w:val="24"/>
              </w:rPr>
            </w:pPr>
            <w:r w:rsidRPr="00443C33">
              <w:rPr>
                <w:rFonts w:ascii="Times New Roman" w:hAnsi="Times New Roman" w:cs="Times New Roman"/>
                <w:b/>
                <w:i/>
                <w:sz w:val="24"/>
                <w:szCs w:val="24"/>
              </w:rPr>
              <w:t>(9:30 am)</w:t>
            </w:r>
          </w:p>
        </w:tc>
        <w:tc>
          <w:tcPr>
            <w:tcW w:w="1544" w:type="dxa"/>
          </w:tcPr>
          <w:p w14:paraId="33199CFF" w14:textId="77777777" w:rsidR="0059427F" w:rsidRPr="00443C33" w:rsidRDefault="0059427F" w:rsidP="00443C33">
            <w:pPr>
              <w:jc w:val="both"/>
              <w:rPr>
                <w:rFonts w:ascii="Times New Roman" w:hAnsi="Times New Roman" w:cs="Times New Roman"/>
                <w:b/>
                <w:i/>
                <w:sz w:val="24"/>
                <w:szCs w:val="24"/>
              </w:rPr>
            </w:pPr>
            <w:r w:rsidRPr="00443C33">
              <w:rPr>
                <w:rFonts w:ascii="Times New Roman" w:hAnsi="Times New Roman" w:cs="Times New Roman"/>
                <w:b/>
                <w:i/>
                <w:sz w:val="24"/>
                <w:szCs w:val="24"/>
              </w:rPr>
              <w:t xml:space="preserve">Peak </w:t>
            </w:r>
          </w:p>
          <w:p w14:paraId="78A8A1F3" w14:textId="77777777" w:rsidR="0059427F" w:rsidRPr="00443C33" w:rsidRDefault="0059427F" w:rsidP="00443C33">
            <w:pPr>
              <w:jc w:val="both"/>
              <w:rPr>
                <w:rFonts w:ascii="Times New Roman" w:hAnsi="Times New Roman" w:cs="Times New Roman"/>
                <w:b/>
                <w:i/>
                <w:sz w:val="24"/>
                <w:szCs w:val="24"/>
              </w:rPr>
            </w:pPr>
            <w:r w:rsidRPr="00443C33">
              <w:rPr>
                <w:rFonts w:ascii="Times New Roman" w:hAnsi="Times New Roman" w:cs="Times New Roman"/>
                <w:b/>
                <w:i/>
                <w:sz w:val="24"/>
                <w:szCs w:val="24"/>
              </w:rPr>
              <w:t>(4:30pm)</w:t>
            </w:r>
          </w:p>
        </w:tc>
      </w:tr>
      <w:tr w:rsidR="0059427F" w:rsidRPr="00443C33" w14:paraId="016D29B0" w14:textId="77777777" w:rsidTr="003E2B72">
        <w:trPr>
          <w:jc w:val="center"/>
        </w:trPr>
        <w:tc>
          <w:tcPr>
            <w:tcW w:w="3649" w:type="dxa"/>
          </w:tcPr>
          <w:p w14:paraId="291E2D5F"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 xml:space="preserve">Essex County OB/GYN (Beverly) </w:t>
            </w:r>
          </w:p>
        </w:tc>
        <w:tc>
          <w:tcPr>
            <w:tcW w:w="1543" w:type="dxa"/>
          </w:tcPr>
          <w:p w14:paraId="05BF5248"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.2 miles</w:t>
            </w:r>
          </w:p>
        </w:tc>
        <w:tc>
          <w:tcPr>
            <w:tcW w:w="1544" w:type="dxa"/>
          </w:tcPr>
          <w:p w14:paraId="17C4538C"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2 minutes</w:t>
            </w:r>
          </w:p>
        </w:tc>
        <w:tc>
          <w:tcPr>
            <w:tcW w:w="1544" w:type="dxa"/>
          </w:tcPr>
          <w:p w14:paraId="61C5EEF5"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2 minutes</w:t>
            </w:r>
          </w:p>
        </w:tc>
      </w:tr>
      <w:tr w:rsidR="0059427F" w:rsidRPr="00443C33" w14:paraId="28F6BBBE" w14:textId="77777777" w:rsidTr="003E2B72">
        <w:trPr>
          <w:jc w:val="center"/>
        </w:trPr>
        <w:tc>
          <w:tcPr>
            <w:tcW w:w="3649" w:type="dxa"/>
          </w:tcPr>
          <w:p w14:paraId="53E50201"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Salem Hospital/North Shore Physicians Group (Beverly)</w:t>
            </w:r>
          </w:p>
        </w:tc>
        <w:tc>
          <w:tcPr>
            <w:tcW w:w="1543" w:type="dxa"/>
          </w:tcPr>
          <w:p w14:paraId="138ABBA1"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1.4 miles</w:t>
            </w:r>
          </w:p>
        </w:tc>
        <w:tc>
          <w:tcPr>
            <w:tcW w:w="1544" w:type="dxa"/>
          </w:tcPr>
          <w:p w14:paraId="4C4CD792"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6-8 minutes</w:t>
            </w:r>
          </w:p>
        </w:tc>
        <w:tc>
          <w:tcPr>
            <w:tcW w:w="1544" w:type="dxa"/>
          </w:tcPr>
          <w:p w14:paraId="3AF6CBD7"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6-9 minutes</w:t>
            </w:r>
          </w:p>
        </w:tc>
      </w:tr>
      <w:tr w:rsidR="0059427F" w:rsidRPr="00443C33" w14:paraId="78C00663" w14:textId="77777777" w:rsidTr="003E2B72">
        <w:trPr>
          <w:jc w:val="center"/>
        </w:trPr>
        <w:tc>
          <w:tcPr>
            <w:tcW w:w="3649" w:type="dxa"/>
          </w:tcPr>
          <w:p w14:paraId="1C8D2A30"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Northeast Medical Practice (Salem)</w:t>
            </w:r>
          </w:p>
        </w:tc>
        <w:tc>
          <w:tcPr>
            <w:tcW w:w="1543" w:type="dxa"/>
          </w:tcPr>
          <w:p w14:paraId="6E9835D2"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4.7 miles</w:t>
            </w:r>
          </w:p>
        </w:tc>
        <w:tc>
          <w:tcPr>
            <w:tcW w:w="1544" w:type="dxa"/>
          </w:tcPr>
          <w:p w14:paraId="6055B6F1"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12-24 minutes</w:t>
            </w:r>
          </w:p>
        </w:tc>
        <w:tc>
          <w:tcPr>
            <w:tcW w:w="1544" w:type="dxa"/>
          </w:tcPr>
          <w:p w14:paraId="53582CEB"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26-35 minutes</w:t>
            </w:r>
          </w:p>
        </w:tc>
      </w:tr>
      <w:tr w:rsidR="0059427F" w:rsidRPr="00443C33" w14:paraId="16C8C9C2" w14:textId="77777777" w:rsidTr="003E2B72">
        <w:trPr>
          <w:jc w:val="center"/>
        </w:trPr>
        <w:tc>
          <w:tcPr>
            <w:tcW w:w="3649" w:type="dxa"/>
          </w:tcPr>
          <w:p w14:paraId="79C20E0E"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Mass General/North Shore Center for Outpatient Care (Danvers)</w:t>
            </w:r>
          </w:p>
        </w:tc>
        <w:tc>
          <w:tcPr>
            <w:tcW w:w="1543" w:type="dxa"/>
          </w:tcPr>
          <w:p w14:paraId="24A2264D"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5.4 miles</w:t>
            </w:r>
          </w:p>
        </w:tc>
        <w:tc>
          <w:tcPr>
            <w:tcW w:w="1544" w:type="dxa"/>
          </w:tcPr>
          <w:p w14:paraId="7BA40B25"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9-14 minutes</w:t>
            </w:r>
          </w:p>
        </w:tc>
        <w:tc>
          <w:tcPr>
            <w:tcW w:w="1544" w:type="dxa"/>
          </w:tcPr>
          <w:p w14:paraId="5F4C8CF7"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10-18 minutes</w:t>
            </w:r>
          </w:p>
        </w:tc>
      </w:tr>
      <w:tr w:rsidR="0059427F" w:rsidRPr="00443C33" w14:paraId="26FB6CF6" w14:textId="77777777" w:rsidTr="003E2B72">
        <w:trPr>
          <w:jc w:val="center"/>
        </w:trPr>
        <w:tc>
          <w:tcPr>
            <w:tcW w:w="3649" w:type="dxa"/>
          </w:tcPr>
          <w:p w14:paraId="2FF0CBC7"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Salem Hospital/North Shore Physicians Group (Danvers)</w:t>
            </w:r>
          </w:p>
        </w:tc>
        <w:tc>
          <w:tcPr>
            <w:tcW w:w="1543" w:type="dxa"/>
          </w:tcPr>
          <w:p w14:paraId="43C662E4"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5.6 miles</w:t>
            </w:r>
          </w:p>
        </w:tc>
        <w:tc>
          <w:tcPr>
            <w:tcW w:w="1544" w:type="dxa"/>
          </w:tcPr>
          <w:p w14:paraId="2CCC9740"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10-14 minutes</w:t>
            </w:r>
          </w:p>
        </w:tc>
        <w:tc>
          <w:tcPr>
            <w:tcW w:w="1544" w:type="dxa"/>
          </w:tcPr>
          <w:p w14:paraId="3FD34499"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12-20 minutes</w:t>
            </w:r>
          </w:p>
        </w:tc>
      </w:tr>
      <w:tr w:rsidR="0059427F" w:rsidRPr="00443C33" w14:paraId="5D20170B" w14:textId="77777777" w:rsidTr="003E2B72">
        <w:trPr>
          <w:jc w:val="center"/>
        </w:trPr>
        <w:tc>
          <w:tcPr>
            <w:tcW w:w="3649" w:type="dxa"/>
          </w:tcPr>
          <w:p w14:paraId="168FE8DE"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Essex County OB/GYN (Danvers)</w:t>
            </w:r>
          </w:p>
        </w:tc>
        <w:tc>
          <w:tcPr>
            <w:tcW w:w="1543" w:type="dxa"/>
          </w:tcPr>
          <w:p w14:paraId="29E55BC6"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6.7 miles</w:t>
            </w:r>
          </w:p>
        </w:tc>
        <w:tc>
          <w:tcPr>
            <w:tcW w:w="1544" w:type="dxa"/>
          </w:tcPr>
          <w:p w14:paraId="5EFE8D93"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12-20 minutes</w:t>
            </w:r>
          </w:p>
        </w:tc>
        <w:tc>
          <w:tcPr>
            <w:tcW w:w="1544" w:type="dxa"/>
          </w:tcPr>
          <w:p w14:paraId="668A27A7"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14-24 minutes</w:t>
            </w:r>
          </w:p>
        </w:tc>
      </w:tr>
      <w:tr w:rsidR="0059427F" w:rsidRPr="00443C33" w14:paraId="7E5A53F2" w14:textId="77777777" w:rsidTr="003E2B72">
        <w:trPr>
          <w:jc w:val="center"/>
        </w:trPr>
        <w:tc>
          <w:tcPr>
            <w:tcW w:w="3649" w:type="dxa"/>
          </w:tcPr>
          <w:p w14:paraId="3320F7FC"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Northeast Medical Practice (Lynn)</w:t>
            </w:r>
          </w:p>
        </w:tc>
        <w:tc>
          <w:tcPr>
            <w:tcW w:w="1543" w:type="dxa"/>
          </w:tcPr>
          <w:p w14:paraId="12D6431C"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9.2 miles</w:t>
            </w:r>
          </w:p>
        </w:tc>
        <w:tc>
          <w:tcPr>
            <w:tcW w:w="1544" w:type="dxa"/>
          </w:tcPr>
          <w:p w14:paraId="40D9445E"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24-40 minutes</w:t>
            </w:r>
          </w:p>
        </w:tc>
        <w:tc>
          <w:tcPr>
            <w:tcW w:w="1544" w:type="dxa"/>
          </w:tcPr>
          <w:p w14:paraId="6A2090A7"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28-55 minutes</w:t>
            </w:r>
          </w:p>
        </w:tc>
      </w:tr>
      <w:tr w:rsidR="0059427F" w:rsidRPr="00443C33" w14:paraId="55144461" w14:textId="77777777" w:rsidTr="003E2B72">
        <w:trPr>
          <w:jc w:val="center"/>
        </w:trPr>
        <w:tc>
          <w:tcPr>
            <w:tcW w:w="3649" w:type="dxa"/>
          </w:tcPr>
          <w:p w14:paraId="6A535FBA"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Lynn Community Health (Lynn)</w:t>
            </w:r>
          </w:p>
        </w:tc>
        <w:tc>
          <w:tcPr>
            <w:tcW w:w="1543" w:type="dxa"/>
          </w:tcPr>
          <w:p w14:paraId="1B8C434E"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9.2 miles</w:t>
            </w:r>
          </w:p>
        </w:tc>
        <w:tc>
          <w:tcPr>
            <w:tcW w:w="1544" w:type="dxa"/>
          </w:tcPr>
          <w:p w14:paraId="6EFECDEA"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24-40 minutes</w:t>
            </w:r>
          </w:p>
        </w:tc>
        <w:tc>
          <w:tcPr>
            <w:tcW w:w="1544" w:type="dxa"/>
          </w:tcPr>
          <w:p w14:paraId="402E8E42"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28-55 minutes</w:t>
            </w:r>
          </w:p>
        </w:tc>
      </w:tr>
      <w:tr w:rsidR="0059427F" w:rsidRPr="00443C33" w14:paraId="557F32C4" w14:textId="77777777" w:rsidTr="003E2B72">
        <w:trPr>
          <w:jc w:val="center"/>
        </w:trPr>
        <w:tc>
          <w:tcPr>
            <w:tcW w:w="3649" w:type="dxa"/>
          </w:tcPr>
          <w:p w14:paraId="0590253E"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Essex County OB/GYN (Gloucester)</w:t>
            </w:r>
          </w:p>
        </w:tc>
        <w:tc>
          <w:tcPr>
            <w:tcW w:w="1543" w:type="dxa"/>
          </w:tcPr>
          <w:p w14:paraId="05F17380"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13.5 miles</w:t>
            </w:r>
          </w:p>
        </w:tc>
        <w:tc>
          <w:tcPr>
            <w:tcW w:w="1544" w:type="dxa"/>
          </w:tcPr>
          <w:p w14:paraId="1AE89CEA"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16-20 minutes</w:t>
            </w:r>
          </w:p>
        </w:tc>
        <w:tc>
          <w:tcPr>
            <w:tcW w:w="1544" w:type="dxa"/>
          </w:tcPr>
          <w:p w14:paraId="68D88550" w14:textId="77777777" w:rsidR="0059427F" w:rsidRPr="00443C33" w:rsidRDefault="0059427F" w:rsidP="00443C33">
            <w:pPr>
              <w:jc w:val="both"/>
              <w:rPr>
                <w:rFonts w:ascii="Times New Roman" w:hAnsi="Times New Roman" w:cs="Times New Roman"/>
                <w:sz w:val="24"/>
                <w:szCs w:val="24"/>
              </w:rPr>
            </w:pPr>
            <w:r w:rsidRPr="00443C33">
              <w:rPr>
                <w:rFonts w:ascii="Times New Roman" w:hAnsi="Times New Roman" w:cs="Times New Roman"/>
                <w:sz w:val="24"/>
                <w:szCs w:val="24"/>
              </w:rPr>
              <w:t>16-22 minutes</w:t>
            </w:r>
          </w:p>
        </w:tc>
      </w:tr>
    </w:tbl>
    <w:p w14:paraId="42365BE4" w14:textId="77777777" w:rsidR="00443C33" w:rsidRPr="00443C33" w:rsidRDefault="00443C33" w:rsidP="00443C33">
      <w:pPr>
        <w:spacing w:after="0" w:line="240" w:lineRule="auto"/>
        <w:ind w:firstLine="720"/>
        <w:jc w:val="both"/>
        <w:rPr>
          <w:rFonts w:ascii="Times New Roman" w:hAnsi="Times New Roman" w:cs="Times New Roman"/>
          <w:sz w:val="24"/>
          <w:szCs w:val="24"/>
        </w:rPr>
      </w:pPr>
    </w:p>
    <w:p w14:paraId="62C32764" w14:textId="09259C32" w:rsidR="0059427F" w:rsidRPr="00443C33" w:rsidRDefault="0059427F" w:rsidP="00443C33">
      <w:pPr>
        <w:spacing w:after="0" w:line="240" w:lineRule="auto"/>
        <w:ind w:firstLine="720"/>
        <w:jc w:val="both"/>
        <w:rPr>
          <w:rFonts w:ascii="Times New Roman" w:hAnsi="Times New Roman" w:cs="Times New Roman"/>
          <w:sz w:val="24"/>
          <w:szCs w:val="24"/>
        </w:rPr>
      </w:pPr>
      <w:r w:rsidRPr="00443C33">
        <w:rPr>
          <w:rFonts w:ascii="Times New Roman" w:hAnsi="Times New Roman" w:cs="Times New Roman"/>
          <w:sz w:val="24"/>
          <w:szCs w:val="24"/>
        </w:rPr>
        <w:t xml:space="preserve">The Hospital is confident that the alternate delivery sites in its primary and secondary service area have the capacity to provide </w:t>
      </w:r>
      <w:r w:rsidRPr="00443C33">
        <w:rPr>
          <w:rFonts w:ascii="Times New Roman" w:hAnsi="Times New Roman" w:cs="Times New Roman"/>
          <w:sz w:val="24"/>
          <w:szCs w:val="24"/>
        </w:rPr>
        <w:lastRenderedPageBreak/>
        <w:t>equivalent clinical services to those currently offered by the North Shore Birth Center. There have been no documented or otherwise reported access or capacity issues for maternity services in the Hospital’s service area as supported by its two most recent Community Health Needs Assessments.</w:t>
      </w:r>
    </w:p>
    <w:p w14:paraId="02E5E9EF" w14:textId="77777777" w:rsidR="00443C33" w:rsidRPr="00443C33" w:rsidRDefault="00443C33" w:rsidP="00443C33">
      <w:pPr>
        <w:spacing w:after="0" w:line="240" w:lineRule="auto"/>
        <w:ind w:firstLine="720"/>
        <w:jc w:val="both"/>
        <w:rPr>
          <w:rFonts w:ascii="Times New Roman" w:hAnsi="Times New Roman" w:cs="Times New Roman"/>
          <w:sz w:val="24"/>
          <w:szCs w:val="24"/>
        </w:rPr>
      </w:pPr>
    </w:p>
    <w:p w14:paraId="08E2944C" w14:textId="6D75FEF6" w:rsidR="007B13FA" w:rsidRPr="00443C33" w:rsidRDefault="007B13FA" w:rsidP="00443C33">
      <w:pPr>
        <w:spacing w:after="160" w:line="259" w:lineRule="auto"/>
        <w:ind w:firstLine="720"/>
        <w:jc w:val="both"/>
        <w:rPr>
          <w:rFonts w:ascii="Times New Roman" w:hAnsi="Times New Roman" w:cs="Times New Roman"/>
          <w:sz w:val="24"/>
          <w:szCs w:val="24"/>
        </w:rPr>
      </w:pPr>
      <w:r w:rsidRPr="00443C33">
        <w:rPr>
          <w:rFonts w:ascii="Times New Roman" w:hAnsi="Times New Roman" w:cs="Times New Roman"/>
          <w:sz w:val="24"/>
          <w:szCs w:val="24"/>
        </w:rPr>
        <w:t xml:space="preserve">It is worth noting, however, that data supports that many individuals already travel from well outside the Hospital’s primary and secondary service area to access </w:t>
      </w:r>
      <w:r w:rsidR="00E26AEE" w:rsidRPr="00443C33">
        <w:rPr>
          <w:rFonts w:ascii="Times New Roman" w:hAnsi="Times New Roman" w:cs="Times New Roman"/>
          <w:sz w:val="24"/>
          <w:szCs w:val="24"/>
        </w:rPr>
        <w:t xml:space="preserve">the </w:t>
      </w:r>
      <w:r w:rsidR="009105C2" w:rsidRPr="00443C33">
        <w:rPr>
          <w:rFonts w:ascii="Times New Roman" w:hAnsi="Times New Roman" w:cs="Times New Roman"/>
          <w:sz w:val="24"/>
          <w:szCs w:val="24"/>
        </w:rPr>
        <w:t>S</w:t>
      </w:r>
      <w:r w:rsidR="00E26AEE" w:rsidRPr="00443C33">
        <w:rPr>
          <w:rFonts w:ascii="Times New Roman" w:hAnsi="Times New Roman" w:cs="Times New Roman"/>
          <w:sz w:val="24"/>
          <w:szCs w:val="24"/>
        </w:rPr>
        <w:t>ervice</w:t>
      </w:r>
      <w:r w:rsidRPr="00443C33">
        <w:rPr>
          <w:rFonts w:ascii="Times New Roman" w:hAnsi="Times New Roman" w:cs="Times New Roman"/>
          <w:sz w:val="24"/>
          <w:szCs w:val="24"/>
        </w:rPr>
        <w:t xml:space="preserve">. </w:t>
      </w:r>
      <w:r w:rsidR="009105C2" w:rsidRPr="00443C33">
        <w:rPr>
          <w:rFonts w:ascii="Times New Roman" w:hAnsi="Times New Roman" w:cs="Times New Roman"/>
          <w:sz w:val="24"/>
          <w:szCs w:val="24"/>
        </w:rPr>
        <w:t xml:space="preserve">Therefore, </w:t>
      </w:r>
      <w:r w:rsidR="007D3C6F" w:rsidRPr="00443C33">
        <w:rPr>
          <w:rFonts w:ascii="Times New Roman" w:hAnsi="Times New Roman" w:cs="Times New Roman"/>
          <w:sz w:val="24"/>
          <w:szCs w:val="24"/>
        </w:rPr>
        <w:t xml:space="preserve">our post-closure access plan takes into account </w:t>
      </w:r>
      <w:r w:rsidR="009105C2" w:rsidRPr="00443C33">
        <w:rPr>
          <w:rFonts w:ascii="Times New Roman" w:hAnsi="Times New Roman" w:cs="Times New Roman"/>
          <w:sz w:val="24"/>
          <w:szCs w:val="24"/>
        </w:rPr>
        <w:t>a</w:t>
      </w:r>
      <w:r w:rsidRPr="00443C33">
        <w:rPr>
          <w:rFonts w:ascii="Times New Roman" w:hAnsi="Times New Roman" w:cs="Times New Roman"/>
          <w:sz w:val="24"/>
          <w:szCs w:val="24"/>
        </w:rPr>
        <w:t>ccess to professional midwifery services outside the Hospital’s primary and secondary service area includ</w:t>
      </w:r>
      <w:r w:rsidR="009105C2" w:rsidRPr="00443C33">
        <w:rPr>
          <w:rFonts w:ascii="Times New Roman" w:hAnsi="Times New Roman" w:cs="Times New Roman"/>
          <w:sz w:val="24"/>
          <w:szCs w:val="24"/>
        </w:rPr>
        <w:t>ing</w:t>
      </w:r>
      <w:r w:rsidRPr="00443C33">
        <w:rPr>
          <w:rFonts w:ascii="Times New Roman" w:hAnsi="Times New Roman" w:cs="Times New Roman"/>
          <w:sz w:val="24"/>
          <w:szCs w:val="24"/>
        </w:rPr>
        <w:t>:</w:t>
      </w:r>
    </w:p>
    <w:p w14:paraId="775FD81F" w14:textId="7BCD1587" w:rsidR="007B13FA" w:rsidRPr="00443C33" w:rsidRDefault="00D7177C" w:rsidP="00443C33">
      <w:pPr>
        <w:pStyle w:val="ListParagraph"/>
        <w:numPr>
          <w:ilvl w:val="0"/>
          <w:numId w:val="13"/>
        </w:numPr>
        <w:spacing w:after="160" w:line="259" w:lineRule="auto"/>
        <w:jc w:val="both"/>
        <w:rPr>
          <w:rStyle w:val="Hyperlink"/>
          <w:rFonts w:ascii="Times New Roman" w:hAnsi="Times New Roman" w:cs="Times New Roman"/>
          <w:color w:val="auto"/>
          <w:sz w:val="24"/>
          <w:szCs w:val="24"/>
          <w:u w:val="none"/>
        </w:rPr>
      </w:pPr>
      <w:hyperlink r:id="rId14" w:history="1">
        <w:r w:rsidR="007B13FA" w:rsidRPr="00443C33">
          <w:rPr>
            <w:rStyle w:val="Hyperlink"/>
            <w:rFonts w:ascii="Times New Roman" w:hAnsi="Times New Roman" w:cs="Times New Roman"/>
            <w:color w:val="auto"/>
            <w:sz w:val="24"/>
            <w:szCs w:val="24"/>
            <w:u w:val="none"/>
          </w:rPr>
          <w:t>Women’s Health Care</w:t>
        </w:r>
      </w:hyperlink>
      <w:r w:rsidR="009105C2" w:rsidRPr="00443C33">
        <w:rPr>
          <w:rStyle w:val="Hyperlink"/>
          <w:rFonts w:ascii="Times New Roman" w:hAnsi="Times New Roman" w:cs="Times New Roman"/>
          <w:color w:val="auto"/>
          <w:sz w:val="24"/>
          <w:szCs w:val="24"/>
          <w:u w:val="none"/>
        </w:rPr>
        <w:t xml:space="preserve"> (Newburyport and Haverhill)</w:t>
      </w:r>
    </w:p>
    <w:p w14:paraId="49A362B4" w14:textId="77777777" w:rsidR="00121916" w:rsidRPr="00443C33" w:rsidRDefault="00D7177C" w:rsidP="00443C33">
      <w:pPr>
        <w:pStyle w:val="ListParagraph"/>
        <w:numPr>
          <w:ilvl w:val="2"/>
          <w:numId w:val="13"/>
        </w:numPr>
        <w:spacing w:after="160" w:line="259" w:lineRule="auto"/>
        <w:jc w:val="both"/>
        <w:rPr>
          <w:rStyle w:val="Hyperlink"/>
          <w:rFonts w:ascii="Times New Roman" w:hAnsi="Times New Roman" w:cs="Times New Roman"/>
          <w:color w:val="auto"/>
          <w:sz w:val="24"/>
          <w:szCs w:val="24"/>
          <w:u w:val="none"/>
        </w:rPr>
      </w:pPr>
      <w:hyperlink r:id="rId15" w:history="1">
        <w:r w:rsidR="00121916" w:rsidRPr="00443C33">
          <w:rPr>
            <w:rStyle w:val="Hyperlink"/>
            <w:rFonts w:ascii="Times New Roman" w:hAnsi="Times New Roman" w:cs="Times New Roman"/>
            <w:color w:val="auto"/>
            <w:sz w:val="24"/>
            <w:szCs w:val="24"/>
            <w:u w:val="none"/>
          </w:rPr>
          <w:t>Salem Hospital</w:t>
        </w:r>
      </w:hyperlink>
      <w:r w:rsidR="00121916" w:rsidRPr="00443C33">
        <w:rPr>
          <w:rStyle w:val="Hyperlink"/>
          <w:rFonts w:ascii="Times New Roman" w:hAnsi="Times New Roman" w:cs="Times New Roman"/>
          <w:color w:val="auto"/>
          <w:sz w:val="24"/>
          <w:szCs w:val="24"/>
          <w:u w:val="none"/>
        </w:rPr>
        <w:t>/ North Shore Physicians Group (Swampscott)</w:t>
      </w:r>
    </w:p>
    <w:p w14:paraId="32F321C6" w14:textId="74C19832" w:rsidR="007B13FA" w:rsidRPr="00443C33" w:rsidRDefault="00D7177C" w:rsidP="00443C33">
      <w:pPr>
        <w:pStyle w:val="ListParagraph"/>
        <w:numPr>
          <w:ilvl w:val="0"/>
          <w:numId w:val="13"/>
        </w:numPr>
        <w:spacing w:after="160" w:line="259" w:lineRule="auto"/>
        <w:jc w:val="both"/>
        <w:rPr>
          <w:rFonts w:ascii="Times New Roman" w:hAnsi="Times New Roman" w:cs="Times New Roman"/>
          <w:sz w:val="24"/>
          <w:szCs w:val="24"/>
        </w:rPr>
      </w:pPr>
      <w:hyperlink r:id="rId16">
        <w:r w:rsidR="007B13FA" w:rsidRPr="00443C33">
          <w:rPr>
            <w:rStyle w:val="Hyperlink"/>
            <w:rFonts w:ascii="Times New Roman" w:hAnsi="Times New Roman" w:cs="Times New Roman"/>
            <w:color w:val="auto"/>
            <w:sz w:val="24"/>
            <w:szCs w:val="24"/>
            <w:u w:val="none"/>
          </w:rPr>
          <w:t>Cambridge Health Alliance</w:t>
        </w:r>
      </w:hyperlink>
      <w:r w:rsidR="007B13FA" w:rsidRPr="00443C33">
        <w:rPr>
          <w:rFonts w:ascii="Times New Roman" w:hAnsi="Times New Roman" w:cs="Times New Roman"/>
          <w:sz w:val="24"/>
          <w:szCs w:val="24"/>
        </w:rPr>
        <w:t xml:space="preserve"> </w:t>
      </w:r>
      <w:r w:rsidR="009105C2" w:rsidRPr="00443C33">
        <w:rPr>
          <w:rFonts w:ascii="Times New Roman" w:hAnsi="Times New Roman" w:cs="Times New Roman"/>
          <w:sz w:val="24"/>
          <w:szCs w:val="24"/>
        </w:rPr>
        <w:t xml:space="preserve">(Cambridge) </w:t>
      </w:r>
      <w:r w:rsidR="007B13FA" w:rsidRPr="00443C33">
        <w:rPr>
          <w:rFonts w:ascii="Times New Roman" w:hAnsi="Times New Roman" w:cs="Times New Roman"/>
          <w:sz w:val="24"/>
          <w:szCs w:val="24"/>
        </w:rPr>
        <w:t xml:space="preserve">* also offers a hospital-based birth center experience </w:t>
      </w:r>
    </w:p>
    <w:p w14:paraId="34637894" w14:textId="0DF07AFB" w:rsidR="007B13FA" w:rsidRPr="00443C33" w:rsidRDefault="09CE2166" w:rsidP="00443C33">
      <w:pPr>
        <w:pStyle w:val="ListParagraph"/>
        <w:numPr>
          <w:ilvl w:val="0"/>
          <w:numId w:val="13"/>
        </w:numPr>
        <w:spacing w:after="160" w:line="259" w:lineRule="auto"/>
        <w:jc w:val="both"/>
        <w:rPr>
          <w:rStyle w:val="Hyperlink"/>
          <w:rFonts w:ascii="Times New Roman" w:hAnsi="Times New Roman" w:cs="Times New Roman"/>
          <w:color w:val="auto"/>
          <w:sz w:val="24"/>
          <w:szCs w:val="24"/>
          <w:u w:val="none"/>
        </w:rPr>
      </w:pPr>
      <w:r w:rsidRPr="00443C33">
        <w:rPr>
          <w:rFonts w:ascii="Times New Roman" w:hAnsi="Times New Roman" w:cs="Times New Roman"/>
          <w:sz w:val="24"/>
          <w:szCs w:val="24"/>
        </w:rPr>
        <w:t xml:space="preserve">Mount Auburn Hospital </w:t>
      </w:r>
      <w:r w:rsidR="009105C2" w:rsidRPr="00443C33">
        <w:rPr>
          <w:rStyle w:val="Hyperlink"/>
          <w:rFonts w:ascii="Times New Roman" w:hAnsi="Times New Roman" w:cs="Times New Roman"/>
          <w:color w:val="auto"/>
          <w:sz w:val="24"/>
          <w:szCs w:val="24"/>
          <w:u w:val="none"/>
        </w:rPr>
        <w:t>(Cambridge)</w:t>
      </w:r>
    </w:p>
    <w:p w14:paraId="6715A2D3" w14:textId="79A6A788" w:rsidR="007B13FA" w:rsidRPr="00443C33" w:rsidRDefault="00D7177C" w:rsidP="00443C33">
      <w:pPr>
        <w:pStyle w:val="ListParagraph"/>
        <w:numPr>
          <w:ilvl w:val="0"/>
          <w:numId w:val="13"/>
        </w:numPr>
        <w:spacing w:after="160" w:line="259" w:lineRule="auto"/>
        <w:jc w:val="both"/>
        <w:rPr>
          <w:rStyle w:val="Hyperlink"/>
          <w:rFonts w:ascii="Times New Roman" w:hAnsi="Times New Roman" w:cs="Times New Roman"/>
          <w:color w:val="auto"/>
          <w:sz w:val="24"/>
          <w:szCs w:val="24"/>
          <w:u w:val="none"/>
        </w:rPr>
      </w:pPr>
      <w:hyperlink r:id="rId17">
        <w:r w:rsidR="007B13FA" w:rsidRPr="00443C33">
          <w:rPr>
            <w:rStyle w:val="Hyperlink"/>
            <w:rFonts w:ascii="Times New Roman" w:hAnsi="Times New Roman" w:cs="Times New Roman"/>
            <w:color w:val="auto"/>
            <w:sz w:val="24"/>
            <w:szCs w:val="24"/>
            <w:u w:val="none"/>
          </w:rPr>
          <w:t>Women’s Healthcare at Arlington</w:t>
        </w:r>
      </w:hyperlink>
      <w:r w:rsidR="009105C2" w:rsidRPr="00443C33">
        <w:rPr>
          <w:rStyle w:val="Hyperlink"/>
          <w:rFonts w:ascii="Times New Roman" w:hAnsi="Times New Roman" w:cs="Times New Roman"/>
          <w:color w:val="auto"/>
          <w:sz w:val="24"/>
          <w:szCs w:val="24"/>
          <w:u w:val="none"/>
        </w:rPr>
        <w:t xml:space="preserve"> (Arlington)</w:t>
      </w:r>
    </w:p>
    <w:p w14:paraId="7AD0E16E" w14:textId="11D972B5" w:rsidR="00A549A2" w:rsidRPr="00443C33" w:rsidRDefault="00A549A2" w:rsidP="00443C33">
      <w:pPr>
        <w:pStyle w:val="ListParagraph"/>
        <w:numPr>
          <w:ilvl w:val="0"/>
          <w:numId w:val="13"/>
        </w:numPr>
        <w:spacing w:after="160" w:line="259" w:lineRule="auto"/>
        <w:jc w:val="both"/>
        <w:rPr>
          <w:rStyle w:val="Hyperlink"/>
          <w:rFonts w:ascii="Times New Roman" w:hAnsi="Times New Roman" w:cs="Times New Roman"/>
          <w:color w:val="auto"/>
          <w:sz w:val="24"/>
          <w:szCs w:val="24"/>
          <w:u w:val="none"/>
        </w:rPr>
      </w:pPr>
      <w:r w:rsidRPr="00443C33">
        <w:rPr>
          <w:rStyle w:val="Hyperlink"/>
          <w:rFonts w:ascii="Times New Roman" w:hAnsi="Times New Roman" w:cs="Times New Roman"/>
          <w:color w:val="auto"/>
          <w:sz w:val="24"/>
          <w:szCs w:val="24"/>
          <w:u w:val="none"/>
        </w:rPr>
        <w:t>Charles River Community Health (Waltham, Brighton)</w:t>
      </w:r>
    </w:p>
    <w:p w14:paraId="4414696B" w14:textId="04F4F8F5" w:rsidR="007B13FA" w:rsidRPr="00443C33" w:rsidRDefault="00D7177C" w:rsidP="00443C33">
      <w:pPr>
        <w:pStyle w:val="ListParagraph"/>
        <w:numPr>
          <w:ilvl w:val="0"/>
          <w:numId w:val="13"/>
        </w:numPr>
        <w:spacing w:after="160" w:line="259" w:lineRule="auto"/>
        <w:jc w:val="both"/>
        <w:rPr>
          <w:rFonts w:ascii="Times New Roman" w:hAnsi="Times New Roman" w:cs="Times New Roman"/>
          <w:sz w:val="24"/>
          <w:szCs w:val="24"/>
        </w:rPr>
      </w:pPr>
      <w:hyperlink r:id="rId18">
        <w:r w:rsidR="007B13FA" w:rsidRPr="00443C33">
          <w:rPr>
            <w:rStyle w:val="Hyperlink"/>
            <w:rFonts w:ascii="Times New Roman" w:hAnsi="Times New Roman" w:cs="Times New Roman"/>
            <w:color w:val="auto"/>
            <w:sz w:val="24"/>
            <w:szCs w:val="24"/>
            <w:u w:val="none"/>
          </w:rPr>
          <w:t>Brigham &amp; Women</w:t>
        </w:r>
        <w:r w:rsidR="00A549A2" w:rsidRPr="00443C33">
          <w:rPr>
            <w:rStyle w:val="Hyperlink"/>
            <w:rFonts w:ascii="Times New Roman" w:hAnsi="Times New Roman" w:cs="Times New Roman"/>
            <w:color w:val="auto"/>
            <w:sz w:val="24"/>
            <w:szCs w:val="24"/>
            <w:u w:val="none"/>
          </w:rPr>
          <w:t>’</w:t>
        </w:r>
        <w:r w:rsidR="007B13FA" w:rsidRPr="00443C33">
          <w:rPr>
            <w:rStyle w:val="Hyperlink"/>
            <w:rFonts w:ascii="Times New Roman" w:hAnsi="Times New Roman" w:cs="Times New Roman"/>
            <w:color w:val="auto"/>
            <w:sz w:val="24"/>
            <w:szCs w:val="24"/>
            <w:u w:val="none"/>
          </w:rPr>
          <w:t>s Midwifery</w:t>
        </w:r>
      </w:hyperlink>
      <w:r w:rsidR="009105C2" w:rsidRPr="00443C33">
        <w:rPr>
          <w:rStyle w:val="Hyperlink"/>
          <w:rFonts w:ascii="Times New Roman" w:hAnsi="Times New Roman" w:cs="Times New Roman"/>
          <w:color w:val="auto"/>
          <w:sz w:val="24"/>
          <w:szCs w:val="24"/>
          <w:u w:val="none"/>
        </w:rPr>
        <w:t xml:space="preserve"> (Boston)</w:t>
      </w:r>
    </w:p>
    <w:p w14:paraId="5E1D15DF" w14:textId="5EFEE3CA" w:rsidR="007B13FA" w:rsidRPr="00443C33" w:rsidRDefault="00D7177C" w:rsidP="00443C33">
      <w:pPr>
        <w:pStyle w:val="ListParagraph"/>
        <w:numPr>
          <w:ilvl w:val="0"/>
          <w:numId w:val="13"/>
        </w:numPr>
        <w:spacing w:after="160" w:line="259" w:lineRule="auto"/>
        <w:jc w:val="both"/>
        <w:rPr>
          <w:rFonts w:ascii="Times New Roman" w:hAnsi="Times New Roman" w:cs="Times New Roman"/>
          <w:sz w:val="24"/>
          <w:szCs w:val="24"/>
        </w:rPr>
      </w:pPr>
      <w:hyperlink r:id="rId19">
        <w:r w:rsidR="007B13FA" w:rsidRPr="00443C33">
          <w:rPr>
            <w:rStyle w:val="Hyperlink"/>
            <w:rFonts w:ascii="Times New Roman" w:hAnsi="Times New Roman" w:cs="Times New Roman"/>
            <w:color w:val="auto"/>
            <w:sz w:val="24"/>
            <w:szCs w:val="24"/>
            <w:u w:val="none"/>
          </w:rPr>
          <w:t>Boston Medical Center Midwives</w:t>
        </w:r>
      </w:hyperlink>
      <w:r w:rsidR="009105C2" w:rsidRPr="00443C33">
        <w:rPr>
          <w:rStyle w:val="Hyperlink"/>
          <w:rFonts w:ascii="Times New Roman" w:hAnsi="Times New Roman" w:cs="Times New Roman"/>
          <w:color w:val="auto"/>
          <w:sz w:val="24"/>
          <w:szCs w:val="24"/>
          <w:u w:val="none"/>
        </w:rPr>
        <w:t xml:space="preserve"> (Boston)</w:t>
      </w:r>
    </w:p>
    <w:p w14:paraId="1CDCEA59" w14:textId="52243AA5" w:rsidR="007B13FA" w:rsidRPr="00443C33" w:rsidRDefault="00D7177C" w:rsidP="00443C33">
      <w:pPr>
        <w:pStyle w:val="ListParagraph"/>
        <w:numPr>
          <w:ilvl w:val="0"/>
          <w:numId w:val="13"/>
        </w:numPr>
        <w:spacing w:after="160" w:line="259" w:lineRule="auto"/>
        <w:jc w:val="both"/>
        <w:rPr>
          <w:rFonts w:ascii="Times New Roman" w:hAnsi="Times New Roman" w:cs="Times New Roman"/>
          <w:sz w:val="24"/>
          <w:szCs w:val="24"/>
        </w:rPr>
      </w:pPr>
      <w:hyperlink r:id="rId20">
        <w:r w:rsidR="007B13FA" w:rsidRPr="00443C33">
          <w:rPr>
            <w:rStyle w:val="Hyperlink"/>
            <w:rFonts w:ascii="Times New Roman" w:hAnsi="Times New Roman" w:cs="Times New Roman"/>
            <w:color w:val="auto"/>
            <w:sz w:val="24"/>
            <w:szCs w:val="24"/>
            <w:u w:val="none"/>
          </w:rPr>
          <w:t>St. Elizabeth</w:t>
        </w:r>
        <w:r w:rsidR="009644FF" w:rsidRPr="00443C33">
          <w:rPr>
            <w:rStyle w:val="Hyperlink"/>
            <w:rFonts w:ascii="Times New Roman" w:hAnsi="Times New Roman" w:cs="Times New Roman"/>
            <w:color w:val="auto"/>
            <w:sz w:val="24"/>
            <w:szCs w:val="24"/>
            <w:u w:val="none"/>
          </w:rPr>
          <w:t>’s</w:t>
        </w:r>
        <w:r w:rsidR="007B13FA" w:rsidRPr="00443C33">
          <w:rPr>
            <w:rStyle w:val="Hyperlink"/>
            <w:rFonts w:ascii="Times New Roman" w:hAnsi="Times New Roman" w:cs="Times New Roman"/>
            <w:color w:val="auto"/>
            <w:sz w:val="24"/>
            <w:szCs w:val="24"/>
            <w:u w:val="none"/>
          </w:rPr>
          <w:t xml:space="preserve"> Medical Center</w:t>
        </w:r>
      </w:hyperlink>
      <w:r w:rsidR="009105C2" w:rsidRPr="00443C33">
        <w:rPr>
          <w:rStyle w:val="Hyperlink"/>
          <w:rFonts w:ascii="Times New Roman" w:hAnsi="Times New Roman" w:cs="Times New Roman"/>
          <w:color w:val="auto"/>
          <w:sz w:val="24"/>
          <w:szCs w:val="24"/>
          <w:u w:val="none"/>
        </w:rPr>
        <w:t xml:space="preserve"> (Brighton)</w:t>
      </w:r>
    </w:p>
    <w:p w14:paraId="6AA0D506" w14:textId="292CBA70" w:rsidR="007B13FA" w:rsidRPr="00443C33" w:rsidRDefault="00D7177C" w:rsidP="00443C33">
      <w:pPr>
        <w:pStyle w:val="ListParagraph"/>
        <w:numPr>
          <w:ilvl w:val="0"/>
          <w:numId w:val="13"/>
        </w:numPr>
        <w:spacing w:after="160" w:line="259" w:lineRule="auto"/>
        <w:jc w:val="both"/>
        <w:rPr>
          <w:rFonts w:ascii="Times New Roman" w:hAnsi="Times New Roman" w:cs="Times New Roman"/>
          <w:sz w:val="24"/>
          <w:szCs w:val="24"/>
        </w:rPr>
      </w:pPr>
      <w:hyperlink r:id="rId21">
        <w:r w:rsidR="007B13FA" w:rsidRPr="00443C33">
          <w:rPr>
            <w:rStyle w:val="Hyperlink"/>
            <w:rFonts w:ascii="Times New Roman" w:hAnsi="Times New Roman" w:cs="Times New Roman"/>
            <w:color w:val="auto"/>
            <w:sz w:val="24"/>
            <w:szCs w:val="24"/>
            <w:u w:val="none"/>
          </w:rPr>
          <w:t>AFA OB/GYN, PC</w:t>
        </w:r>
      </w:hyperlink>
      <w:r w:rsidR="009105C2" w:rsidRPr="00443C33">
        <w:rPr>
          <w:rStyle w:val="Hyperlink"/>
          <w:rFonts w:ascii="Times New Roman" w:hAnsi="Times New Roman" w:cs="Times New Roman"/>
          <w:color w:val="auto"/>
          <w:sz w:val="24"/>
          <w:szCs w:val="24"/>
          <w:u w:val="none"/>
        </w:rPr>
        <w:t xml:space="preserve"> (Concord</w:t>
      </w:r>
      <w:r w:rsidR="00A549A2" w:rsidRPr="00443C33">
        <w:rPr>
          <w:rStyle w:val="Hyperlink"/>
          <w:rFonts w:ascii="Times New Roman" w:hAnsi="Times New Roman" w:cs="Times New Roman"/>
          <w:color w:val="auto"/>
          <w:sz w:val="24"/>
          <w:szCs w:val="24"/>
          <w:u w:val="none"/>
        </w:rPr>
        <w:t>, Leominster, Westford</w:t>
      </w:r>
      <w:r w:rsidR="009105C2" w:rsidRPr="00443C33">
        <w:rPr>
          <w:rStyle w:val="Hyperlink"/>
          <w:rFonts w:ascii="Times New Roman" w:hAnsi="Times New Roman" w:cs="Times New Roman"/>
          <w:color w:val="auto"/>
          <w:sz w:val="24"/>
          <w:szCs w:val="24"/>
          <w:u w:val="none"/>
        </w:rPr>
        <w:t>)</w:t>
      </w:r>
    </w:p>
    <w:p w14:paraId="371925D1" w14:textId="0FE8C430" w:rsidR="007B13FA" w:rsidRPr="00443C33" w:rsidRDefault="00A549A2" w:rsidP="00443C33">
      <w:pPr>
        <w:pStyle w:val="ListParagraph"/>
        <w:numPr>
          <w:ilvl w:val="0"/>
          <w:numId w:val="13"/>
        </w:numPr>
        <w:spacing w:after="160" w:line="259" w:lineRule="auto"/>
        <w:jc w:val="both"/>
        <w:rPr>
          <w:rFonts w:ascii="Times New Roman" w:hAnsi="Times New Roman" w:cs="Times New Roman"/>
          <w:sz w:val="24"/>
          <w:szCs w:val="24"/>
        </w:rPr>
      </w:pPr>
      <w:r w:rsidRPr="00443C33">
        <w:rPr>
          <w:rFonts w:ascii="Times New Roman" w:hAnsi="Times New Roman" w:cs="Times New Roman"/>
          <w:sz w:val="24"/>
          <w:szCs w:val="24"/>
        </w:rPr>
        <w:t xml:space="preserve">Wentworth Health Partners </w:t>
      </w:r>
      <w:hyperlink r:id="rId22">
        <w:r w:rsidR="007B13FA" w:rsidRPr="00443C33">
          <w:rPr>
            <w:rStyle w:val="Hyperlink"/>
            <w:rFonts w:ascii="Times New Roman" w:hAnsi="Times New Roman" w:cs="Times New Roman"/>
            <w:color w:val="auto"/>
            <w:sz w:val="24"/>
            <w:szCs w:val="24"/>
            <w:u w:val="none"/>
          </w:rPr>
          <w:t>Garrison Women’s Health</w:t>
        </w:r>
      </w:hyperlink>
      <w:r w:rsidR="009105C2" w:rsidRPr="00443C33">
        <w:rPr>
          <w:rFonts w:ascii="Times New Roman" w:hAnsi="Times New Roman" w:cs="Times New Roman"/>
          <w:sz w:val="24"/>
          <w:szCs w:val="24"/>
        </w:rPr>
        <w:t xml:space="preserve"> (</w:t>
      </w:r>
      <w:r w:rsidR="007B13FA" w:rsidRPr="00443C33">
        <w:rPr>
          <w:rFonts w:ascii="Times New Roman" w:hAnsi="Times New Roman" w:cs="Times New Roman"/>
          <w:sz w:val="24"/>
          <w:szCs w:val="24"/>
        </w:rPr>
        <w:t>Dover, NH</w:t>
      </w:r>
      <w:r w:rsidR="009105C2" w:rsidRPr="00443C33">
        <w:rPr>
          <w:rFonts w:ascii="Times New Roman" w:hAnsi="Times New Roman" w:cs="Times New Roman"/>
          <w:sz w:val="24"/>
          <w:szCs w:val="24"/>
        </w:rPr>
        <w:t>)</w:t>
      </w:r>
    </w:p>
    <w:p w14:paraId="5ACC8636" w14:textId="4B735866" w:rsidR="007B13FA" w:rsidRPr="00443C33" w:rsidRDefault="00D7177C" w:rsidP="00443C33">
      <w:pPr>
        <w:pStyle w:val="ListParagraph"/>
        <w:numPr>
          <w:ilvl w:val="0"/>
          <w:numId w:val="13"/>
        </w:numPr>
        <w:spacing w:after="160" w:line="259" w:lineRule="auto"/>
        <w:jc w:val="both"/>
        <w:rPr>
          <w:rFonts w:ascii="Times New Roman" w:hAnsi="Times New Roman" w:cs="Times New Roman"/>
          <w:sz w:val="24"/>
          <w:szCs w:val="24"/>
        </w:rPr>
      </w:pPr>
      <w:hyperlink r:id="rId23">
        <w:r w:rsidR="009105C2" w:rsidRPr="00443C33">
          <w:rPr>
            <w:rStyle w:val="Hyperlink"/>
            <w:rFonts w:ascii="Times New Roman" w:hAnsi="Times New Roman" w:cs="Times New Roman"/>
            <w:color w:val="auto"/>
            <w:sz w:val="24"/>
            <w:szCs w:val="24"/>
            <w:u w:val="none"/>
          </w:rPr>
          <w:t>Birth Cottage (</w:t>
        </w:r>
        <w:r w:rsidR="007B13FA" w:rsidRPr="00443C33">
          <w:rPr>
            <w:rStyle w:val="Hyperlink"/>
            <w:rFonts w:ascii="Times New Roman" w:hAnsi="Times New Roman" w:cs="Times New Roman"/>
            <w:color w:val="auto"/>
            <w:sz w:val="24"/>
            <w:szCs w:val="24"/>
            <w:u w:val="none"/>
          </w:rPr>
          <w:t>Salem, NH  and Milford, NH</w:t>
        </w:r>
      </w:hyperlink>
      <w:r w:rsidR="009105C2" w:rsidRPr="00443C33">
        <w:rPr>
          <w:rStyle w:val="Hyperlink"/>
          <w:rFonts w:ascii="Times New Roman" w:hAnsi="Times New Roman" w:cs="Times New Roman"/>
          <w:color w:val="auto"/>
          <w:sz w:val="24"/>
          <w:szCs w:val="24"/>
          <w:u w:val="none"/>
        </w:rPr>
        <w:t>)</w:t>
      </w:r>
      <w:r w:rsidR="007B13FA" w:rsidRPr="00443C33">
        <w:rPr>
          <w:rFonts w:ascii="Times New Roman" w:hAnsi="Times New Roman" w:cs="Times New Roman"/>
          <w:sz w:val="24"/>
          <w:szCs w:val="24"/>
        </w:rPr>
        <w:t xml:space="preserve"> * also offers a freestanding birth center experience</w:t>
      </w:r>
    </w:p>
    <w:p w14:paraId="18E4DFC6" w14:textId="77777777" w:rsidR="00E26AEE" w:rsidRPr="00443C33" w:rsidRDefault="00E26AEE" w:rsidP="00443C33">
      <w:pPr>
        <w:pStyle w:val="ListParagraph"/>
        <w:spacing w:before="240" w:after="240" w:line="240" w:lineRule="auto"/>
        <w:jc w:val="both"/>
        <w:rPr>
          <w:rFonts w:ascii="Times New Roman" w:hAnsi="Times New Roman" w:cs="Times New Roman"/>
          <w:sz w:val="24"/>
          <w:szCs w:val="24"/>
        </w:rPr>
      </w:pPr>
    </w:p>
    <w:p w14:paraId="0C019D44" w14:textId="77777777" w:rsidR="0068592E" w:rsidRPr="00443C33" w:rsidRDefault="00751C10" w:rsidP="00443C33">
      <w:pPr>
        <w:pStyle w:val="ListParagraph"/>
        <w:numPr>
          <w:ilvl w:val="0"/>
          <w:numId w:val="21"/>
        </w:numPr>
        <w:spacing w:after="160" w:line="259" w:lineRule="auto"/>
        <w:ind w:left="0" w:firstLine="360"/>
        <w:jc w:val="both"/>
        <w:rPr>
          <w:rFonts w:ascii="Times New Roman" w:hAnsi="Times New Roman" w:cs="Times New Roman"/>
          <w:sz w:val="24"/>
          <w:szCs w:val="24"/>
        </w:rPr>
      </w:pPr>
      <w:r w:rsidRPr="00443C33">
        <w:rPr>
          <w:rFonts w:ascii="Times New Roman" w:hAnsi="Times New Roman" w:cs="Times New Roman"/>
          <w:sz w:val="24"/>
          <w:szCs w:val="24"/>
          <w:u w:val="single"/>
        </w:rPr>
        <w:t>Protocol to maintain continuity of care for current patients of the discontinued Service and an assessment and plan for transportation needs post-closure</w:t>
      </w:r>
      <w:r w:rsidRPr="00443C33">
        <w:rPr>
          <w:rFonts w:ascii="Times New Roman" w:hAnsi="Times New Roman" w:cs="Times New Roman"/>
          <w:sz w:val="24"/>
          <w:szCs w:val="24"/>
        </w:rPr>
        <w:t xml:space="preserve">. </w:t>
      </w:r>
    </w:p>
    <w:p w14:paraId="43EEE2B9" w14:textId="30886834" w:rsidR="003074FE" w:rsidRPr="00443C33" w:rsidRDefault="006D1BF0" w:rsidP="00443C33">
      <w:pPr>
        <w:spacing w:after="160" w:line="259" w:lineRule="auto"/>
        <w:ind w:firstLine="720"/>
        <w:jc w:val="both"/>
        <w:rPr>
          <w:rStyle w:val="Hyperlink"/>
          <w:rFonts w:ascii="Times New Roman" w:hAnsi="Times New Roman" w:cs="Times New Roman"/>
          <w:color w:val="auto"/>
          <w:sz w:val="24"/>
          <w:szCs w:val="24"/>
          <w:u w:val="none"/>
        </w:rPr>
      </w:pPr>
      <w:r w:rsidRPr="00443C33">
        <w:rPr>
          <w:rFonts w:ascii="Times New Roman" w:hAnsi="Times New Roman" w:cs="Times New Roman"/>
          <w:sz w:val="24"/>
          <w:szCs w:val="24"/>
        </w:rPr>
        <w:t xml:space="preserve">As of the closure date, the Service </w:t>
      </w:r>
      <w:r w:rsidR="66DAB431" w:rsidRPr="00443C33">
        <w:rPr>
          <w:rFonts w:ascii="Times New Roman" w:hAnsi="Times New Roman" w:cs="Times New Roman"/>
          <w:sz w:val="24"/>
          <w:szCs w:val="24"/>
        </w:rPr>
        <w:t xml:space="preserve">will have </w:t>
      </w:r>
      <w:r w:rsidRPr="00443C33">
        <w:rPr>
          <w:rFonts w:ascii="Times New Roman" w:hAnsi="Times New Roman" w:cs="Times New Roman"/>
          <w:sz w:val="24"/>
          <w:szCs w:val="24"/>
        </w:rPr>
        <w:t xml:space="preserve">provided all necessary post-partum appointments to its </w:t>
      </w:r>
      <w:r w:rsidR="009644FF" w:rsidRPr="00443C33">
        <w:rPr>
          <w:rFonts w:ascii="Times New Roman" w:hAnsi="Times New Roman" w:cs="Times New Roman"/>
          <w:sz w:val="24"/>
          <w:szCs w:val="24"/>
        </w:rPr>
        <w:t>established patients</w:t>
      </w:r>
      <w:r w:rsidRPr="00443C33">
        <w:rPr>
          <w:rFonts w:ascii="Times New Roman" w:hAnsi="Times New Roman" w:cs="Times New Roman"/>
          <w:sz w:val="24"/>
          <w:szCs w:val="24"/>
        </w:rPr>
        <w:t xml:space="preserve">. </w:t>
      </w:r>
      <w:r w:rsidR="003074FE" w:rsidRPr="00443C33">
        <w:rPr>
          <w:rStyle w:val="Hyperlink"/>
          <w:rFonts w:ascii="Times New Roman" w:hAnsi="Times New Roman" w:cs="Times New Roman"/>
          <w:color w:val="auto"/>
          <w:sz w:val="24"/>
          <w:szCs w:val="24"/>
          <w:u w:val="none"/>
        </w:rPr>
        <w:t xml:space="preserve">The Hospital has set up a dedicated patient relations number for patients of the Service to call to obtain assistance with the transition of their care to one of the above providers. This team has been educated to offer assistance to patients calling to transfer their medical records, discuss transportation options, or obtain </w:t>
      </w:r>
      <w:r w:rsidR="000E288F" w:rsidRPr="00443C33">
        <w:rPr>
          <w:rStyle w:val="Hyperlink"/>
          <w:rFonts w:ascii="Times New Roman" w:hAnsi="Times New Roman" w:cs="Times New Roman"/>
          <w:color w:val="auto"/>
          <w:sz w:val="24"/>
          <w:szCs w:val="24"/>
          <w:u w:val="none"/>
        </w:rPr>
        <w:t xml:space="preserve">information </w:t>
      </w:r>
      <w:r w:rsidR="00E623AA" w:rsidRPr="00443C33">
        <w:rPr>
          <w:rStyle w:val="Hyperlink"/>
          <w:rFonts w:ascii="Times New Roman" w:hAnsi="Times New Roman" w:cs="Times New Roman"/>
          <w:color w:val="auto"/>
          <w:sz w:val="24"/>
          <w:szCs w:val="24"/>
          <w:u w:val="none"/>
        </w:rPr>
        <w:t>on how to contact one of</w:t>
      </w:r>
      <w:r w:rsidR="003074FE" w:rsidRPr="00443C33">
        <w:rPr>
          <w:rStyle w:val="Hyperlink"/>
          <w:rFonts w:ascii="Times New Roman" w:hAnsi="Times New Roman" w:cs="Times New Roman"/>
          <w:color w:val="auto"/>
          <w:sz w:val="24"/>
          <w:szCs w:val="24"/>
          <w:u w:val="none"/>
        </w:rPr>
        <w:t xml:space="preserve"> the above identified midwifery providers. </w:t>
      </w:r>
      <w:r w:rsidR="008F5E53" w:rsidRPr="00443C33">
        <w:rPr>
          <w:rStyle w:val="Hyperlink"/>
          <w:rFonts w:ascii="Times New Roman" w:hAnsi="Times New Roman" w:cs="Times New Roman"/>
          <w:color w:val="auto"/>
          <w:sz w:val="24"/>
          <w:szCs w:val="24"/>
          <w:u w:val="none"/>
        </w:rPr>
        <w:t xml:space="preserve">Patients can also navigate to the Hospital’s website to obtain contact information for an OB/GYN or midwifery provider in the Hospital’s service area. </w:t>
      </w:r>
      <w:r w:rsidR="003074FE" w:rsidRPr="00443C33">
        <w:rPr>
          <w:rStyle w:val="Hyperlink"/>
          <w:rFonts w:ascii="Times New Roman" w:hAnsi="Times New Roman" w:cs="Times New Roman"/>
          <w:color w:val="auto"/>
          <w:sz w:val="24"/>
          <w:szCs w:val="24"/>
          <w:u w:val="none"/>
        </w:rPr>
        <w:t xml:space="preserve">While the Hospital has not identified any significant transportation needs that </w:t>
      </w:r>
      <w:r w:rsidR="5164F857" w:rsidRPr="00443C33">
        <w:rPr>
          <w:rStyle w:val="Hyperlink"/>
          <w:rFonts w:ascii="Times New Roman" w:hAnsi="Times New Roman" w:cs="Times New Roman"/>
          <w:color w:val="auto"/>
          <w:sz w:val="24"/>
          <w:szCs w:val="24"/>
          <w:u w:val="none"/>
        </w:rPr>
        <w:t>present</w:t>
      </w:r>
      <w:r w:rsidR="003074FE" w:rsidRPr="00443C33">
        <w:rPr>
          <w:rStyle w:val="Hyperlink"/>
          <w:rFonts w:ascii="Times New Roman" w:hAnsi="Times New Roman" w:cs="Times New Roman"/>
          <w:color w:val="auto"/>
          <w:sz w:val="24"/>
          <w:szCs w:val="24"/>
          <w:u w:val="none"/>
        </w:rPr>
        <w:t xml:space="preserve"> a barrier to patients in its service area seeking to access professional midwifery services post-closure, the Hospital is fully prepared to assist any pregnant individual in its service area who is encountering transportation issues. </w:t>
      </w:r>
    </w:p>
    <w:p w14:paraId="152327C1" w14:textId="77777777" w:rsidR="0086078B" w:rsidRPr="00443C33" w:rsidRDefault="00E10CE3" w:rsidP="00443C33">
      <w:pPr>
        <w:pStyle w:val="ListParagraph"/>
        <w:numPr>
          <w:ilvl w:val="0"/>
          <w:numId w:val="21"/>
        </w:numPr>
        <w:spacing w:before="240" w:after="240" w:line="240" w:lineRule="auto"/>
        <w:ind w:left="0" w:firstLine="360"/>
        <w:jc w:val="both"/>
        <w:rPr>
          <w:rFonts w:ascii="Times New Roman" w:hAnsi="Times New Roman" w:cs="Times New Roman"/>
          <w:sz w:val="24"/>
          <w:szCs w:val="24"/>
        </w:rPr>
      </w:pPr>
      <w:r w:rsidRPr="00443C33">
        <w:rPr>
          <w:rFonts w:ascii="Times New Roman" w:hAnsi="Times New Roman" w:cs="Times New Roman"/>
          <w:sz w:val="24"/>
          <w:szCs w:val="24"/>
          <w:u w:val="single"/>
        </w:rPr>
        <w:t xml:space="preserve">Protocol that describes how patients in the Hospital’s service area will obtain the Services </w:t>
      </w:r>
      <w:r w:rsidR="00E557CE" w:rsidRPr="00443C33">
        <w:rPr>
          <w:rFonts w:ascii="Times New Roman" w:hAnsi="Times New Roman" w:cs="Times New Roman"/>
          <w:sz w:val="24"/>
          <w:szCs w:val="24"/>
          <w:u w:val="single"/>
        </w:rPr>
        <w:t>post-closure</w:t>
      </w:r>
      <w:r w:rsidR="007762E1" w:rsidRPr="00443C33">
        <w:rPr>
          <w:rFonts w:ascii="Times New Roman" w:hAnsi="Times New Roman" w:cs="Times New Roman"/>
          <w:sz w:val="24"/>
          <w:szCs w:val="24"/>
        </w:rPr>
        <w:t xml:space="preserve">. </w:t>
      </w:r>
    </w:p>
    <w:p w14:paraId="67A6B180" w14:textId="6977B863" w:rsidR="00730CB7" w:rsidRPr="00443C33" w:rsidRDefault="00730CB7" w:rsidP="00443C33">
      <w:pPr>
        <w:spacing w:before="240" w:after="240" w:line="240" w:lineRule="auto"/>
        <w:ind w:firstLine="720"/>
        <w:jc w:val="both"/>
        <w:rPr>
          <w:rFonts w:ascii="Times New Roman" w:hAnsi="Times New Roman" w:cs="Times New Roman"/>
          <w:sz w:val="24"/>
          <w:szCs w:val="24"/>
        </w:rPr>
      </w:pPr>
      <w:r w:rsidRPr="00443C33">
        <w:rPr>
          <w:rFonts w:ascii="Times New Roman" w:hAnsi="Times New Roman" w:cs="Times New Roman"/>
          <w:sz w:val="24"/>
          <w:szCs w:val="24"/>
        </w:rPr>
        <w:t>In light of the changes in the Hospital’s delivery of mater</w:t>
      </w:r>
      <w:r w:rsidR="003074FE" w:rsidRPr="00443C33">
        <w:rPr>
          <w:rFonts w:ascii="Times New Roman" w:hAnsi="Times New Roman" w:cs="Times New Roman"/>
          <w:sz w:val="24"/>
          <w:szCs w:val="24"/>
        </w:rPr>
        <w:t>nal services described</w:t>
      </w:r>
      <w:r w:rsidRPr="00443C33">
        <w:rPr>
          <w:rFonts w:ascii="Times New Roman" w:hAnsi="Times New Roman" w:cs="Times New Roman"/>
          <w:sz w:val="24"/>
          <w:szCs w:val="24"/>
        </w:rPr>
        <w:t xml:space="preserve"> above, the Hospital plans to enhance its existing offerings with a particular focus on mothers who choose a low intervention birth plan. As</w:t>
      </w:r>
      <w:r w:rsidR="007B04A6" w:rsidRPr="00443C33">
        <w:rPr>
          <w:rFonts w:ascii="Times New Roman" w:hAnsi="Times New Roman" w:cs="Times New Roman"/>
          <w:sz w:val="24"/>
          <w:szCs w:val="24"/>
        </w:rPr>
        <w:t xml:space="preserve"> described in detail below</w:t>
      </w:r>
      <w:r w:rsidRPr="00443C33">
        <w:rPr>
          <w:rFonts w:ascii="Times New Roman" w:hAnsi="Times New Roman" w:cs="Times New Roman"/>
          <w:sz w:val="24"/>
          <w:szCs w:val="24"/>
        </w:rPr>
        <w:t>, t</w:t>
      </w:r>
      <w:r w:rsidR="007B04A6" w:rsidRPr="00443C33">
        <w:rPr>
          <w:rFonts w:ascii="Times New Roman" w:hAnsi="Times New Roman" w:cs="Times New Roman"/>
          <w:sz w:val="24"/>
          <w:szCs w:val="24"/>
        </w:rPr>
        <w:t xml:space="preserve">he Hospital is committed to </w:t>
      </w:r>
      <w:r w:rsidR="00E623AA" w:rsidRPr="00443C33">
        <w:rPr>
          <w:rFonts w:ascii="Times New Roman" w:hAnsi="Times New Roman" w:cs="Times New Roman"/>
          <w:sz w:val="24"/>
          <w:szCs w:val="24"/>
        </w:rPr>
        <w:t xml:space="preserve">ensuring access to midwifery care and birth center-like services </w:t>
      </w:r>
      <w:r w:rsidR="007B04A6" w:rsidRPr="00443C33">
        <w:rPr>
          <w:rFonts w:ascii="Times New Roman" w:hAnsi="Times New Roman" w:cs="Times New Roman"/>
          <w:sz w:val="24"/>
          <w:szCs w:val="24"/>
        </w:rPr>
        <w:t>at the Hospital, supporting access for birth centers in Massachusetts, establishing a system-wide maternal quality initiative</w:t>
      </w:r>
      <w:r w:rsidR="0017538A" w:rsidRPr="00443C33">
        <w:rPr>
          <w:rFonts w:ascii="Times New Roman" w:hAnsi="Times New Roman" w:cs="Times New Roman"/>
          <w:sz w:val="24"/>
          <w:szCs w:val="24"/>
        </w:rPr>
        <w:t>,</w:t>
      </w:r>
      <w:r w:rsidR="007B04A6" w:rsidRPr="00443C33">
        <w:rPr>
          <w:rFonts w:ascii="Times New Roman" w:hAnsi="Times New Roman" w:cs="Times New Roman"/>
          <w:sz w:val="24"/>
          <w:szCs w:val="24"/>
        </w:rPr>
        <w:t xml:space="preserve"> and ensuring access to patient-centered prenatal and post-partum care at the Hospital.</w:t>
      </w:r>
    </w:p>
    <w:p w14:paraId="1D8E5457" w14:textId="30E9ACD2" w:rsidR="009639F9" w:rsidRPr="00443C33" w:rsidRDefault="009E53D5" w:rsidP="00443C33">
      <w:pPr>
        <w:pStyle w:val="ListParagraph"/>
        <w:numPr>
          <w:ilvl w:val="0"/>
          <w:numId w:val="23"/>
        </w:numPr>
        <w:spacing w:after="0" w:line="240" w:lineRule="auto"/>
        <w:ind w:left="0" w:firstLine="360"/>
        <w:jc w:val="both"/>
        <w:rPr>
          <w:rFonts w:ascii="Times New Roman" w:hAnsi="Times New Roman" w:cs="Times New Roman"/>
          <w:sz w:val="24"/>
          <w:szCs w:val="24"/>
        </w:rPr>
      </w:pPr>
      <w:r w:rsidRPr="00443C33">
        <w:rPr>
          <w:rFonts w:ascii="Times New Roman" w:hAnsi="Times New Roman" w:cs="Times New Roman"/>
          <w:sz w:val="24"/>
          <w:szCs w:val="24"/>
          <w:u w:val="single"/>
        </w:rPr>
        <w:t xml:space="preserve">Access to midwifery </w:t>
      </w:r>
      <w:r w:rsidR="00F94737" w:rsidRPr="00443C33">
        <w:rPr>
          <w:rFonts w:ascii="Times New Roman" w:hAnsi="Times New Roman" w:cs="Times New Roman"/>
          <w:sz w:val="24"/>
          <w:szCs w:val="24"/>
          <w:u w:val="single"/>
        </w:rPr>
        <w:t>care</w:t>
      </w:r>
      <w:r w:rsidRPr="00443C33">
        <w:rPr>
          <w:rFonts w:ascii="Times New Roman" w:hAnsi="Times New Roman" w:cs="Times New Roman"/>
          <w:sz w:val="24"/>
          <w:szCs w:val="24"/>
          <w:u w:val="single"/>
        </w:rPr>
        <w:t xml:space="preserve"> and birth center-like services</w:t>
      </w:r>
      <w:r w:rsidR="00F94737" w:rsidRPr="00443C33">
        <w:rPr>
          <w:rFonts w:ascii="Times New Roman" w:hAnsi="Times New Roman" w:cs="Times New Roman"/>
          <w:sz w:val="24"/>
          <w:szCs w:val="24"/>
          <w:u w:val="single"/>
        </w:rPr>
        <w:t xml:space="preserve"> at the Hospital</w:t>
      </w:r>
      <w:r w:rsidR="003B704D" w:rsidRPr="00443C33">
        <w:rPr>
          <w:rFonts w:ascii="Times New Roman" w:hAnsi="Times New Roman" w:cs="Times New Roman"/>
          <w:sz w:val="24"/>
          <w:szCs w:val="24"/>
        </w:rPr>
        <w:t>.</w:t>
      </w:r>
      <w:r w:rsidR="00F94737" w:rsidRPr="00443C33">
        <w:rPr>
          <w:rFonts w:ascii="Times New Roman" w:hAnsi="Times New Roman" w:cs="Times New Roman"/>
          <w:sz w:val="24"/>
          <w:szCs w:val="24"/>
        </w:rPr>
        <w:t xml:space="preserve"> </w:t>
      </w:r>
      <w:r w:rsidR="00730CB7" w:rsidRPr="00443C33">
        <w:rPr>
          <w:rFonts w:ascii="Times New Roman" w:hAnsi="Times New Roman" w:cs="Times New Roman"/>
          <w:sz w:val="24"/>
          <w:szCs w:val="24"/>
        </w:rPr>
        <w:t xml:space="preserve">The Hospital plans to strengthen its commitment to </w:t>
      </w:r>
      <w:r w:rsidR="3BFBB5F3" w:rsidRPr="00443C33">
        <w:rPr>
          <w:rFonts w:ascii="Times New Roman" w:hAnsi="Times New Roman" w:cs="Times New Roman"/>
          <w:sz w:val="24"/>
          <w:szCs w:val="24"/>
        </w:rPr>
        <w:lastRenderedPageBreak/>
        <w:t>team</w:t>
      </w:r>
      <w:r w:rsidR="00730CB7" w:rsidRPr="00443C33">
        <w:rPr>
          <w:rFonts w:ascii="Times New Roman" w:hAnsi="Times New Roman" w:cs="Times New Roman"/>
          <w:sz w:val="24"/>
          <w:szCs w:val="24"/>
        </w:rPr>
        <w:t xml:space="preserve">-based care through enhanced partnership throughout the entire hospital-based maternity service. To accomplish this, the Hospital has </w:t>
      </w:r>
      <w:r w:rsidR="47C07E77" w:rsidRPr="00443C33">
        <w:rPr>
          <w:rFonts w:ascii="Times New Roman" w:hAnsi="Times New Roman" w:cs="Times New Roman"/>
          <w:sz w:val="24"/>
          <w:szCs w:val="24"/>
        </w:rPr>
        <w:t>initiated</w:t>
      </w:r>
      <w:r w:rsidR="00730CB7" w:rsidRPr="00443C33">
        <w:rPr>
          <w:rFonts w:ascii="Times New Roman" w:hAnsi="Times New Roman" w:cs="Times New Roman"/>
          <w:sz w:val="24"/>
          <w:szCs w:val="24"/>
        </w:rPr>
        <w:t xml:space="preserve"> a systematic review of its maternity </w:t>
      </w:r>
      <w:r w:rsidR="686E0BDE" w:rsidRPr="00443C33">
        <w:rPr>
          <w:rFonts w:ascii="Times New Roman" w:hAnsi="Times New Roman" w:cs="Times New Roman"/>
          <w:sz w:val="24"/>
          <w:szCs w:val="24"/>
        </w:rPr>
        <w:t>program to assure continued access to high-quality midwifery care and low-intervention birthing services</w:t>
      </w:r>
      <w:r w:rsidR="00730CB7" w:rsidRPr="00443C33">
        <w:rPr>
          <w:rFonts w:ascii="Times New Roman" w:hAnsi="Times New Roman" w:cs="Times New Roman"/>
          <w:sz w:val="24"/>
          <w:szCs w:val="24"/>
        </w:rPr>
        <w:t xml:space="preserve">. An obstetrician, nurse midwife, doula and a lactation consultant are all part of the team that has been engaged to conduct this review. </w:t>
      </w:r>
      <w:r w:rsidRPr="00443C33">
        <w:rPr>
          <w:rFonts w:ascii="Times New Roman" w:hAnsi="Times New Roman" w:cs="Times New Roman"/>
          <w:sz w:val="24"/>
          <w:szCs w:val="24"/>
        </w:rPr>
        <w:t xml:space="preserve">As </w:t>
      </w:r>
      <w:r w:rsidR="00730CB7" w:rsidRPr="00443C33">
        <w:rPr>
          <w:rFonts w:ascii="Times New Roman" w:hAnsi="Times New Roman" w:cs="Times New Roman"/>
          <w:sz w:val="24"/>
          <w:szCs w:val="24"/>
        </w:rPr>
        <w:t>the Hospital</w:t>
      </w:r>
      <w:r w:rsidR="00E623AA" w:rsidRPr="00443C33">
        <w:rPr>
          <w:rFonts w:ascii="Times New Roman" w:hAnsi="Times New Roman" w:cs="Times New Roman"/>
          <w:sz w:val="24"/>
          <w:szCs w:val="24"/>
        </w:rPr>
        <w:t xml:space="preserve"> updates its </w:t>
      </w:r>
      <w:r w:rsidRPr="00443C33">
        <w:rPr>
          <w:rFonts w:ascii="Times New Roman" w:hAnsi="Times New Roman" w:cs="Times New Roman"/>
          <w:sz w:val="24"/>
          <w:szCs w:val="24"/>
        </w:rPr>
        <w:t xml:space="preserve">policies and procedures </w:t>
      </w:r>
      <w:r w:rsidR="00730CB7" w:rsidRPr="00443C33">
        <w:rPr>
          <w:rFonts w:ascii="Times New Roman" w:hAnsi="Times New Roman" w:cs="Times New Roman"/>
          <w:sz w:val="24"/>
          <w:szCs w:val="24"/>
        </w:rPr>
        <w:t xml:space="preserve">to reflect a renewed commitment to </w:t>
      </w:r>
      <w:r w:rsidR="57F4EC3A" w:rsidRPr="00443C33">
        <w:rPr>
          <w:rFonts w:ascii="Times New Roman" w:hAnsi="Times New Roman" w:cs="Times New Roman"/>
          <w:sz w:val="24"/>
          <w:szCs w:val="24"/>
        </w:rPr>
        <w:t>team</w:t>
      </w:r>
      <w:r w:rsidR="00730CB7" w:rsidRPr="00443C33">
        <w:rPr>
          <w:rFonts w:ascii="Times New Roman" w:hAnsi="Times New Roman" w:cs="Times New Roman"/>
          <w:sz w:val="24"/>
          <w:szCs w:val="24"/>
        </w:rPr>
        <w:t xml:space="preserve">-based care, the Hospital </w:t>
      </w:r>
      <w:r w:rsidRPr="00443C33">
        <w:rPr>
          <w:rFonts w:ascii="Times New Roman" w:hAnsi="Times New Roman" w:cs="Times New Roman"/>
          <w:sz w:val="24"/>
          <w:szCs w:val="24"/>
        </w:rPr>
        <w:t>will</w:t>
      </w:r>
      <w:r w:rsidR="00730CB7" w:rsidRPr="00443C33">
        <w:rPr>
          <w:rFonts w:ascii="Times New Roman" w:hAnsi="Times New Roman" w:cs="Times New Roman"/>
          <w:sz w:val="24"/>
          <w:szCs w:val="24"/>
        </w:rPr>
        <w:t xml:space="preserve"> </w:t>
      </w:r>
      <w:r w:rsidRPr="00443C33">
        <w:rPr>
          <w:rFonts w:ascii="Times New Roman" w:hAnsi="Times New Roman" w:cs="Times New Roman"/>
          <w:sz w:val="24"/>
          <w:szCs w:val="24"/>
        </w:rPr>
        <w:t>engage in additional training and education with</w:t>
      </w:r>
      <w:r w:rsidR="00730CB7" w:rsidRPr="00443C33">
        <w:rPr>
          <w:rFonts w:ascii="Times New Roman" w:hAnsi="Times New Roman" w:cs="Times New Roman"/>
          <w:sz w:val="24"/>
          <w:szCs w:val="24"/>
        </w:rPr>
        <w:t xml:space="preserve"> its providers. </w:t>
      </w:r>
      <w:r w:rsidR="002E2690" w:rsidRPr="00443C33">
        <w:rPr>
          <w:rFonts w:ascii="Times New Roman" w:hAnsi="Times New Roman" w:cs="Times New Roman"/>
          <w:sz w:val="24"/>
          <w:szCs w:val="24"/>
        </w:rPr>
        <w:t>As part of this effort, the Hospital has also committed to:</w:t>
      </w:r>
      <w:r w:rsidR="00730CB7" w:rsidRPr="00443C33">
        <w:rPr>
          <w:rFonts w:ascii="Times New Roman" w:hAnsi="Times New Roman" w:cs="Times New Roman"/>
          <w:sz w:val="24"/>
          <w:szCs w:val="24"/>
        </w:rPr>
        <w:t xml:space="preserve"> </w:t>
      </w:r>
    </w:p>
    <w:p w14:paraId="3870DA6B" w14:textId="77777777" w:rsidR="009639F9" w:rsidRPr="00443C33" w:rsidRDefault="009639F9" w:rsidP="00443C33">
      <w:pPr>
        <w:pStyle w:val="ListParagraph"/>
        <w:spacing w:after="0" w:line="240" w:lineRule="auto"/>
        <w:ind w:left="360"/>
        <w:jc w:val="both"/>
        <w:rPr>
          <w:rFonts w:ascii="Times New Roman" w:hAnsi="Times New Roman" w:cs="Times New Roman"/>
          <w:sz w:val="24"/>
          <w:szCs w:val="24"/>
        </w:rPr>
      </w:pPr>
    </w:p>
    <w:p w14:paraId="7274513C" w14:textId="0F97BBA0" w:rsidR="00F94737" w:rsidRPr="00443C33" w:rsidRDefault="00F94737" w:rsidP="00443C33">
      <w:pPr>
        <w:pStyle w:val="ListParagraph"/>
        <w:numPr>
          <w:ilvl w:val="0"/>
          <w:numId w:val="24"/>
        </w:numPr>
        <w:spacing w:after="0" w:line="240" w:lineRule="auto"/>
        <w:jc w:val="both"/>
        <w:rPr>
          <w:rFonts w:ascii="Times New Roman" w:hAnsi="Times New Roman" w:cs="Times New Roman"/>
          <w:sz w:val="24"/>
          <w:szCs w:val="24"/>
        </w:rPr>
      </w:pPr>
      <w:r w:rsidRPr="00443C33">
        <w:rPr>
          <w:rFonts w:ascii="Times New Roman" w:hAnsi="Times New Roman" w:cs="Times New Roman"/>
          <w:i/>
          <w:iCs/>
          <w:sz w:val="24"/>
          <w:szCs w:val="24"/>
        </w:rPr>
        <w:t xml:space="preserve">Addition of a water birth tub. </w:t>
      </w:r>
      <w:r w:rsidRPr="00443C33">
        <w:rPr>
          <w:rFonts w:ascii="Times New Roman" w:hAnsi="Times New Roman" w:cs="Times New Roman"/>
          <w:sz w:val="24"/>
          <w:szCs w:val="24"/>
        </w:rPr>
        <w:t>The Hospital purchased a tub to pilot on its Labor and Delivery floor on July 18, 2022</w:t>
      </w:r>
      <w:r w:rsidR="3043D322" w:rsidRPr="00443C33">
        <w:rPr>
          <w:rFonts w:ascii="Times New Roman" w:hAnsi="Times New Roman" w:cs="Times New Roman"/>
          <w:sz w:val="24"/>
          <w:szCs w:val="24"/>
        </w:rPr>
        <w:t>,</w:t>
      </w:r>
      <w:r w:rsidRPr="00443C33">
        <w:rPr>
          <w:rFonts w:ascii="Times New Roman" w:hAnsi="Times New Roman" w:cs="Times New Roman"/>
          <w:sz w:val="24"/>
          <w:szCs w:val="24"/>
        </w:rPr>
        <w:t xml:space="preserve"> with delivery expected </w:t>
      </w:r>
      <w:r w:rsidR="3E2DB96E" w:rsidRPr="00443C33">
        <w:rPr>
          <w:rFonts w:ascii="Times New Roman" w:hAnsi="Times New Roman" w:cs="Times New Roman"/>
          <w:sz w:val="24"/>
          <w:szCs w:val="24"/>
        </w:rPr>
        <w:t>between</w:t>
      </w:r>
      <w:r w:rsidRPr="00443C33">
        <w:rPr>
          <w:rFonts w:ascii="Times New Roman" w:hAnsi="Times New Roman" w:cs="Times New Roman"/>
          <w:sz w:val="24"/>
          <w:szCs w:val="24"/>
        </w:rPr>
        <w:t xml:space="preserve"> April</w:t>
      </w:r>
      <w:r w:rsidR="7853D0A5" w:rsidRPr="00443C33">
        <w:rPr>
          <w:rFonts w:ascii="Times New Roman" w:hAnsi="Times New Roman" w:cs="Times New Roman"/>
          <w:sz w:val="24"/>
          <w:szCs w:val="24"/>
        </w:rPr>
        <w:t xml:space="preserve"> and </w:t>
      </w:r>
      <w:r w:rsidRPr="00443C33">
        <w:rPr>
          <w:rFonts w:ascii="Times New Roman" w:hAnsi="Times New Roman" w:cs="Times New Roman"/>
          <w:sz w:val="24"/>
          <w:szCs w:val="24"/>
        </w:rPr>
        <w:t xml:space="preserve">July 2023. The Hospital has been working with a multi-disciplinary team to develop the necessary policies on the use of the tub. It plans to educate and train its staff on the adopted policies </w:t>
      </w:r>
      <w:r w:rsidR="721AE167" w:rsidRPr="00443C33">
        <w:rPr>
          <w:rFonts w:ascii="Times New Roman" w:hAnsi="Times New Roman" w:cs="Times New Roman"/>
          <w:sz w:val="24"/>
          <w:szCs w:val="24"/>
        </w:rPr>
        <w:t xml:space="preserve">and training on the use of the tub to </w:t>
      </w:r>
      <w:r w:rsidRPr="00443C33">
        <w:rPr>
          <w:rFonts w:ascii="Times New Roman" w:hAnsi="Times New Roman" w:cs="Times New Roman"/>
          <w:sz w:val="24"/>
          <w:szCs w:val="24"/>
        </w:rPr>
        <w:t>ensure laboring and delivery in a birthing tub are options available to patients.</w:t>
      </w:r>
    </w:p>
    <w:p w14:paraId="7AE6F381" w14:textId="4FB649C9" w:rsidR="00B95FCC" w:rsidRPr="00443C33" w:rsidRDefault="00B95FCC" w:rsidP="00443C33">
      <w:pPr>
        <w:spacing w:after="0" w:line="240" w:lineRule="auto"/>
        <w:jc w:val="both"/>
        <w:rPr>
          <w:rFonts w:ascii="Times New Roman" w:hAnsi="Times New Roman" w:cs="Times New Roman"/>
          <w:sz w:val="24"/>
          <w:szCs w:val="24"/>
        </w:rPr>
      </w:pPr>
    </w:p>
    <w:p w14:paraId="3C833934" w14:textId="76A3127F" w:rsidR="002E2690" w:rsidRPr="00443C33" w:rsidRDefault="002E2690" w:rsidP="00443C33">
      <w:pPr>
        <w:numPr>
          <w:ilvl w:val="0"/>
          <w:numId w:val="14"/>
        </w:numPr>
        <w:spacing w:after="0" w:line="240" w:lineRule="auto"/>
        <w:jc w:val="both"/>
        <w:rPr>
          <w:rFonts w:ascii="Times New Roman" w:hAnsi="Times New Roman" w:cs="Times New Roman"/>
          <w:sz w:val="24"/>
          <w:szCs w:val="24"/>
        </w:rPr>
      </w:pPr>
      <w:r w:rsidRPr="00443C33">
        <w:rPr>
          <w:rFonts w:ascii="Times New Roman" w:hAnsi="Times New Roman" w:cs="Times New Roman"/>
          <w:i/>
          <w:iCs/>
          <w:sz w:val="24"/>
          <w:szCs w:val="24"/>
        </w:rPr>
        <w:t>Leasing the North Shore Birth Center building</w:t>
      </w:r>
      <w:r w:rsidRPr="00443C33">
        <w:rPr>
          <w:rFonts w:ascii="Times New Roman" w:hAnsi="Times New Roman" w:cs="Times New Roman"/>
          <w:sz w:val="24"/>
          <w:szCs w:val="24"/>
        </w:rPr>
        <w:t xml:space="preserve">. </w:t>
      </w:r>
      <w:r w:rsidR="0019377B" w:rsidRPr="00443C33">
        <w:rPr>
          <w:rFonts w:ascii="Times New Roman" w:hAnsi="Times New Roman" w:cs="Times New Roman"/>
          <w:sz w:val="24"/>
          <w:szCs w:val="24"/>
        </w:rPr>
        <w:t xml:space="preserve">Beyond the clinical services that will be offered by the Hospital post-closure, the Hospital is also willing to lease the building that currently houses the North Shore Birth Center to an independent midwifery practice </w:t>
      </w:r>
      <w:r w:rsidR="009639F9" w:rsidRPr="00443C33">
        <w:rPr>
          <w:rFonts w:ascii="Times New Roman" w:hAnsi="Times New Roman" w:cs="Times New Roman"/>
          <w:sz w:val="24"/>
          <w:szCs w:val="24"/>
        </w:rPr>
        <w:t>unt</w:t>
      </w:r>
      <w:r w:rsidR="00CB06A2" w:rsidRPr="00443C33">
        <w:rPr>
          <w:rFonts w:ascii="Times New Roman" w:hAnsi="Times New Roman" w:cs="Times New Roman"/>
          <w:sz w:val="24"/>
          <w:szCs w:val="24"/>
        </w:rPr>
        <w:t>i</w:t>
      </w:r>
      <w:r w:rsidR="009639F9" w:rsidRPr="00443C33">
        <w:rPr>
          <w:rFonts w:ascii="Times New Roman" w:hAnsi="Times New Roman" w:cs="Times New Roman"/>
          <w:sz w:val="24"/>
          <w:szCs w:val="24"/>
        </w:rPr>
        <w:t xml:space="preserve">l April 2025 </w:t>
      </w:r>
      <w:r w:rsidR="0019377B" w:rsidRPr="00443C33">
        <w:rPr>
          <w:rFonts w:ascii="Times New Roman" w:hAnsi="Times New Roman" w:cs="Times New Roman"/>
          <w:sz w:val="24"/>
          <w:szCs w:val="24"/>
        </w:rPr>
        <w:t>while identified community organizations</w:t>
      </w:r>
      <w:r w:rsidR="003C59F4" w:rsidRPr="00443C33">
        <w:rPr>
          <w:rFonts w:ascii="Times New Roman" w:hAnsi="Times New Roman" w:cs="Times New Roman"/>
          <w:sz w:val="24"/>
          <w:szCs w:val="24"/>
        </w:rPr>
        <w:t xml:space="preserve"> work to create, expand, or reopen </w:t>
      </w:r>
      <w:r w:rsidR="0019377B" w:rsidRPr="00443C33">
        <w:rPr>
          <w:rFonts w:ascii="Times New Roman" w:hAnsi="Times New Roman" w:cs="Times New Roman"/>
          <w:sz w:val="24"/>
          <w:szCs w:val="24"/>
        </w:rPr>
        <w:t>birth center</w:t>
      </w:r>
      <w:r w:rsidR="003C59F4" w:rsidRPr="00443C33">
        <w:rPr>
          <w:rFonts w:ascii="Times New Roman" w:hAnsi="Times New Roman" w:cs="Times New Roman"/>
          <w:sz w:val="24"/>
          <w:szCs w:val="24"/>
        </w:rPr>
        <w:t xml:space="preserve"> services</w:t>
      </w:r>
      <w:r w:rsidR="00A57B3E" w:rsidRPr="00443C33">
        <w:rPr>
          <w:rFonts w:ascii="Times New Roman" w:hAnsi="Times New Roman" w:cs="Times New Roman"/>
          <w:sz w:val="24"/>
          <w:szCs w:val="24"/>
        </w:rPr>
        <w:t xml:space="preserve"> at a new location</w:t>
      </w:r>
      <w:r w:rsidR="0019377B" w:rsidRPr="00443C33">
        <w:rPr>
          <w:rFonts w:ascii="Times New Roman" w:hAnsi="Times New Roman" w:cs="Times New Roman"/>
          <w:sz w:val="24"/>
          <w:szCs w:val="24"/>
        </w:rPr>
        <w:t>.</w:t>
      </w:r>
    </w:p>
    <w:p w14:paraId="75A6CB1D" w14:textId="77777777" w:rsidR="009E53D5" w:rsidRPr="00443C33" w:rsidRDefault="009E53D5" w:rsidP="00443C33">
      <w:pPr>
        <w:spacing w:after="0" w:line="240" w:lineRule="auto"/>
        <w:ind w:left="720"/>
        <w:jc w:val="both"/>
        <w:rPr>
          <w:rFonts w:ascii="Times New Roman" w:hAnsi="Times New Roman" w:cs="Times New Roman"/>
          <w:sz w:val="24"/>
          <w:szCs w:val="24"/>
        </w:rPr>
      </w:pPr>
    </w:p>
    <w:p w14:paraId="44F12E95" w14:textId="690977AA" w:rsidR="009E53D5" w:rsidRPr="00443C33" w:rsidRDefault="009E53D5" w:rsidP="00443C33">
      <w:pPr>
        <w:numPr>
          <w:ilvl w:val="0"/>
          <w:numId w:val="14"/>
        </w:numPr>
        <w:spacing w:after="0" w:line="240" w:lineRule="auto"/>
        <w:jc w:val="both"/>
        <w:rPr>
          <w:rFonts w:ascii="Times New Roman" w:hAnsi="Times New Roman" w:cs="Times New Roman"/>
          <w:sz w:val="24"/>
          <w:szCs w:val="24"/>
        </w:rPr>
      </w:pPr>
      <w:r w:rsidRPr="00443C33">
        <w:rPr>
          <w:rFonts w:ascii="Times New Roman" w:hAnsi="Times New Roman" w:cs="Times New Roman"/>
          <w:i/>
          <w:iCs/>
          <w:sz w:val="24"/>
          <w:szCs w:val="24"/>
        </w:rPr>
        <w:t>Continued support for natural labor</w:t>
      </w:r>
      <w:r w:rsidR="00E623AA" w:rsidRPr="00443C33">
        <w:rPr>
          <w:rFonts w:ascii="Times New Roman" w:hAnsi="Times New Roman" w:cs="Times New Roman"/>
          <w:i/>
          <w:iCs/>
          <w:sz w:val="24"/>
          <w:szCs w:val="24"/>
        </w:rPr>
        <w:t xml:space="preserve"> and access to low intervention pain relief</w:t>
      </w:r>
      <w:r w:rsidRPr="00443C33">
        <w:rPr>
          <w:rFonts w:ascii="Times New Roman" w:hAnsi="Times New Roman" w:cs="Times New Roman"/>
          <w:sz w:val="24"/>
          <w:szCs w:val="24"/>
        </w:rPr>
        <w:t xml:space="preserve">. Obstetricians and midwives on the Hospital’s medical staff </w:t>
      </w:r>
      <w:r w:rsidR="7F88D43C" w:rsidRPr="00443C33">
        <w:rPr>
          <w:rFonts w:ascii="Times New Roman" w:hAnsi="Times New Roman" w:cs="Times New Roman"/>
          <w:sz w:val="24"/>
          <w:szCs w:val="24"/>
        </w:rPr>
        <w:t xml:space="preserve">will continue to </w:t>
      </w:r>
      <w:r w:rsidRPr="00443C33">
        <w:rPr>
          <w:rFonts w:ascii="Times New Roman" w:hAnsi="Times New Roman" w:cs="Times New Roman"/>
          <w:sz w:val="24"/>
          <w:szCs w:val="24"/>
        </w:rPr>
        <w:t>support natural labor</w:t>
      </w:r>
      <w:r w:rsidR="13ED66FE" w:rsidRPr="00443C33">
        <w:rPr>
          <w:rFonts w:ascii="Times New Roman" w:hAnsi="Times New Roman" w:cs="Times New Roman"/>
          <w:sz w:val="24"/>
          <w:szCs w:val="24"/>
        </w:rPr>
        <w:t>,</w:t>
      </w:r>
      <w:r w:rsidRPr="00443C33">
        <w:rPr>
          <w:rFonts w:ascii="Times New Roman" w:hAnsi="Times New Roman" w:cs="Times New Roman"/>
          <w:sz w:val="24"/>
          <w:szCs w:val="24"/>
        </w:rPr>
        <w:t xml:space="preserve"> in addition to offering pharmacological and non-pharmacological options for </w:t>
      </w:r>
      <w:r w:rsidR="5B359608" w:rsidRPr="00443C33">
        <w:rPr>
          <w:rFonts w:ascii="Times New Roman" w:hAnsi="Times New Roman" w:cs="Times New Roman"/>
          <w:sz w:val="24"/>
          <w:szCs w:val="24"/>
        </w:rPr>
        <w:t>patients who want them</w:t>
      </w:r>
      <w:r w:rsidRPr="00443C33">
        <w:rPr>
          <w:rFonts w:ascii="Times New Roman" w:hAnsi="Times New Roman" w:cs="Times New Roman"/>
          <w:sz w:val="24"/>
          <w:szCs w:val="24"/>
        </w:rPr>
        <w:t xml:space="preserve">. </w:t>
      </w:r>
      <w:r w:rsidR="0FBFE9C7" w:rsidRPr="00443C33">
        <w:rPr>
          <w:rFonts w:ascii="Times New Roman" w:hAnsi="Times New Roman" w:cs="Times New Roman"/>
          <w:sz w:val="24"/>
          <w:szCs w:val="24"/>
        </w:rPr>
        <w:t xml:space="preserve">Since </w:t>
      </w:r>
      <w:r w:rsidRPr="00443C33">
        <w:rPr>
          <w:rFonts w:ascii="Times New Roman" w:hAnsi="Times New Roman" w:cs="Times New Roman"/>
          <w:sz w:val="24"/>
          <w:szCs w:val="24"/>
        </w:rPr>
        <w:t xml:space="preserve">February 2016, the Hospital has made nitrous oxide available to birthing mothers as a pain relief option. </w:t>
      </w:r>
    </w:p>
    <w:p w14:paraId="75FE6112" w14:textId="77777777" w:rsidR="009639F9" w:rsidRPr="00443C33" w:rsidRDefault="009639F9" w:rsidP="00443C33">
      <w:pPr>
        <w:pStyle w:val="ListParagraph"/>
        <w:jc w:val="both"/>
        <w:rPr>
          <w:rFonts w:ascii="Times New Roman" w:hAnsi="Times New Roman" w:cs="Times New Roman"/>
          <w:sz w:val="24"/>
          <w:szCs w:val="24"/>
        </w:rPr>
      </w:pPr>
    </w:p>
    <w:p w14:paraId="7C47A336" w14:textId="2B409365" w:rsidR="009639F9" w:rsidRPr="00443C33" w:rsidRDefault="00F94737" w:rsidP="00443C33">
      <w:pPr>
        <w:pStyle w:val="ListParagraph"/>
        <w:numPr>
          <w:ilvl w:val="0"/>
          <w:numId w:val="23"/>
        </w:numPr>
        <w:spacing w:after="0" w:line="240" w:lineRule="auto"/>
        <w:ind w:left="0" w:firstLine="360"/>
        <w:jc w:val="both"/>
        <w:rPr>
          <w:rFonts w:ascii="Times New Roman" w:hAnsi="Times New Roman" w:cs="Times New Roman"/>
          <w:sz w:val="24"/>
          <w:szCs w:val="24"/>
        </w:rPr>
      </w:pPr>
      <w:r w:rsidRPr="00443C33">
        <w:rPr>
          <w:rFonts w:ascii="Times New Roman" w:hAnsi="Times New Roman" w:cs="Times New Roman"/>
          <w:sz w:val="24"/>
          <w:szCs w:val="24"/>
          <w:u w:val="single"/>
        </w:rPr>
        <w:t>Support for access to birth centers</w:t>
      </w:r>
      <w:r w:rsidRPr="00443C33">
        <w:rPr>
          <w:rFonts w:ascii="Times New Roman" w:hAnsi="Times New Roman" w:cs="Times New Roman"/>
          <w:sz w:val="24"/>
          <w:szCs w:val="24"/>
        </w:rPr>
        <w:t>.</w:t>
      </w:r>
      <w:r w:rsidR="00B95FCC" w:rsidRPr="00443C33">
        <w:rPr>
          <w:rFonts w:ascii="Times New Roman" w:hAnsi="Times New Roman" w:cs="Times New Roman"/>
          <w:sz w:val="24"/>
          <w:szCs w:val="24"/>
        </w:rPr>
        <w:t xml:space="preserve"> While the Hospital is no longer in a position to continue to operate a hospital-based birth center, it supports mothers and families who choose the birth center model of care. In light of that, the Hospital </w:t>
      </w:r>
      <w:r w:rsidR="61917C72" w:rsidRPr="00443C33">
        <w:rPr>
          <w:rFonts w:ascii="Times New Roman" w:hAnsi="Times New Roman" w:cs="Times New Roman"/>
          <w:sz w:val="24"/>
          <w:szCs w:val="24"/>
        </w:rPr>
        <w:t>will</w:t>
      </w:r>
      <w:r w:rsidR="00B95FCC" w:rsidRPr="00443C33">
        <w:rPr>
          <w:rFonts w:ascii="Times New Roman" w:hAnsi="Times New Roman" w:cs="Times New Roman"/>
          <w:sz w:val="24"/>
          <w:szCs w:val="24"/>
        </w:rPr>
        <w:t xml:space="preserve"> </w:t>
      </w:r>
      <w:r w:rsidR="000E288F" w:rsidRPr="00443C33">
        <w:rPr>
          <w:rFonts w:ascii="Times New Roman" w:hAnsi="Times New Roman" w:cs="Times New Roman"/>
          <w:sz w:val="24"/>
          <w:szCs w:val="24"/>
        </w:rPr>
        <w:t>provide $1.5 million in</w:t>
      </w:r>
      <w:r w:rsidR="00B95FCC" w:rsidRPr="00443C33">
        <w:rPr>
          <w:rFonts w:ascii="Times New Roman" w:hAnsi="Times New Roman" w:cs="Times New Roman"/>
          <w:sz w:val="24"/>
          <w:szCs w:val="24"/>
        </w:rPr>
        <w:t xml:space="preserve"> </w:t>
      </w:r>
      <w:r w:rsidR="2BC56BD0" w:rsidRPr="00443C33">
        <w:rPr>
          <w:rFonts w:ascii="Times New Roman" w:hAnsi="Times New Roman" w:cs="Times New Roman"/>
          <w:sz w:val="24"/>
          <w:szCs w:val="24"/>
        </w:rPr>
        <w:t>grant funding</w:t>
      </w:r>
      <w:r w:rsidR="00B95FCC" w:rsidRPr="00443C33">
        <w:rPr>
          <w:rFonts w:ascii="Times New Roman" w:hAnsi="Times New Roman" w:cs="Times New Roman"/>
          <w:sz w:val="24"/>
          <w:szCs w:val="24"/>
        </w:rPr>
        <w:t xml:space="preserve"> to</w:t>
      </w:r>
      <w:r w:rsidR="00AF15F1" w:rsidRPr="00443C33">
        <w:rPr>
          <w:rFonts w:ascii="Times New Roman" w:hAnsi="Times New Roman" w:cs="Times New Roman"/>
          <w:sz w:val="24"/>
          <w:szCs w:val="24"/>
        </w:rPr>
        <w:t xml:space="preserve"> one or more</w:t>
      </w:r>
      <w:r w:rsidR="00B95FCC" w:rsidRPr="00443C33">
        <w:rPr>
          <w:rFonts w:ascii="Times New Roman" w:hAnsi="Times New Roman" w:cs="Times New Roman"/>
          <w:sz w:val="24"/>
          <w:szCs w:val="24"/>
        </w:rPr>
        <w:t xml:space="preserve"> community organization</w:t>
      </w:r>
      <w:r w:rsidR="00AF15F1" w:rsidRPr="00443C33">
        <w:rPr>
          <w:rFonts w:ascii="Times New Roman" w:hAnsi="Times New Roman" w:cs="Times New Roman"/>
          <w:sz w:val="24"/>
          <w:szCs w:val="24"/>
        </w:rPr>
        <w:t xml:space="preserve">s to create, expand, or reopen </w:t>
      </w:r>
      <w:r w:rsidR="00B95FCC" w:rsidRPr="00443C33">
        <w:rPr>
          <w:rFonts w:ascii="Times New Roman" w:hAnsi="Times New Roman" w:cs="Times New Roman"/>
          <w:sz w:val="24"/>
          <w:szCs w:val="24"/>
        </w:rPr>
        <w:t>birth center</w:t>
      </w:r>
      <w:r w:rsidR="00AF15F1" w:rsidRPr="00443C33">
        <w:rPr>
          <w:rFonts w:ascii="Times New Roman" w:hAnsi="Times New Roman" w:cs="Times New Roman"/>
          <w:sz w:val="24"/>
          <w:szCs w:val="24"/>
        </w:rPr>
        <w:t>s</w:t>
      </w:r>
      <w:r w:rsidR="00B95FCC" w:rsidRPr="00443C33">
        <w:rPr>
          <w:rFonts w:ascii="Times New Roman" w:hAnsi="Times New Roman" w:cs="Times New Roman"/>
          <w:sz w:val="24"/>
          <w:szCs w:val="24"/>
        </w:rPr>
        <w:t xml:space="preserve"> licensed by the Department. Given the strong arguments from community advocates and in keeping with the Hospital’s non-profit mission, the Hospital anticipates such center</w:t>
      </w:r>
      <w:r w:rsidR="00AF15F1" w:rsidRPr="00443C33">
        <w:rPr>
          <w:rFonts w:ascii="Times New Roman" w:hAnsi="Times New Roman" w:cs="Times New Roman"/>
          <w:sz w:val="24"/>
          <w:szCs w:val="24"/>
        </w:rPr>
        <w:t>s</w:t>
      </w:r>
      <w:r w:rsidR="00B95FCC" w:rsidRPr="00443C33">
        <w:rPr>
          <w:rFonts w:ascii="Times New Roman" w:hAnsi="Times New Roman" w:cs="Times New Roman"/>
          <w:sz w:val="24"/>
          <w:szCs w:val="24"/>
        </w:rPr>
        <w:t xml:space="preserve"> would </w:t>
      </w:r>
      <w:r w:rsidR="00AF15F1" w:rsidRPr="00443C33">
        <w:rPr>
          <w:rFonts w:ascii="Times New Roman" w:hAnsi="Times New Roman" w:cs="Times New Roman"/>
          <w:sz w:val="24"/>
          <w:szCs w:val="24"/>
        </w:rPr>
        <w:t xml:space="preserve">prioritize </w:t>
      </w:r>
      <w:r w:rsidR="00B95FCC" w:rsidRPr="00443C33">
        <w:rPr>
          <w:rFonts w:ascii="Times New Roman" w:hAnsi="Times New Roman" w:cs="Times New Roman"/>
          <w:sz w:val="24"/>
          <w:szCs w:val="24"/>
        </w:rPr>
        <w:t xml:space="preserve">unmet needs for maternity care in underserved communities. </w:t>
      </w:r>
      <w:r w:rsidR="37D55C24" w:rsidRPr="00443C33">
        <w:rPr>
          <w:rFonts w:ascii="Times New Roman" w:hAnsi="Times New Roman" w:cs="Times New Roman"/>
          <w:sz w:val="24"/>
          <w:szCs w:val="24"/>
        </w:rPr>
        <w:t>Funding would be made available for capital and infrastructure needs through grant applications.</w:t>
      </w:r>
    </w:p>
    <w:p w14:paraId="4411933A" w14:textId="26F41147" w:rsidR="00B95FCC" w:rsidRPr="00443C33" w:rsidRDefault="37D55C24" w:rsidP="00443C33">
      <w:pPr>
        <w:pStyle w:val="ListParagraph"/>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 xml:space="preserve"> </w:t>
      </w:r>
    </w:p>
    <w:p w14:paraId="4EFFB595" w14:textId="678CF101" w:rsidR="00672456" w:rsidRPr="00443C33" w:rsidRDefault="00F94737" w:rsidP="00443C33">
      <w:pPr>
        <w:pStyle w:val="ListParagraph"/>
        <w:numPr>
          <w:ilvl w:val="0"/>
          <w:numId w:val="23"/>
        </w:numPr>
        <w:spacing w:after="0" w:line="240" w:lineRule="auto"/>
        <w:ind w:left="0" w:firstLine="360"/>
        <w:jc w:val="both"/>
        <w:rPr>
          <w:rFonts w:ascii="Times New Roman" w:hAnsi="Times New Roman" w:cs="Times New Roman"/>
          <w:sz w:val="24"/>
          <w:szCs w:val="24"/>
        </w:rPr>
      </w:pPr>
      <w:r w:rsidRPr="00443C33">
        <w:rPr>
          <w:rFonts w:ascii="Times New Roman" w:hAnsi="Times New Roman" w:cs="Times New Roman"/>
          <w:sz w:val="24"/>
          <w:szCs w:val="24"/>
          <w:u w:val="single"/>
        </w:rPr>
        <w:t>Establishment of a BILH system-wide maternal quality initiative</w:t>
      </w:r>
      <w:r w:rsidRPr="00443C33">
        <w:rPr>
          <w:rFonts w:ascii="Times New Roman" w:hAnsi="Times New Roman" w:cs="Times New Roman"/>
          <w:sz w:val="24"/>
          <w:szCs w:val="24"/>
        </w:rPr>
        <w:t>.</w:t>
      </w:r>
      <w:r w:rsidR="009639F9" w:rsidRPr="00443C33">
        <w:rPr>
          <w:rFonts w:ascii="Times New Roman" w:hAnsi="Times New Roman" w:cs="Times New Roman"/>
          <w:sz w:val="24"/>
          <w:szCs w:val="24"/>
        </w:rPr>
        <w:t xml:space="preserve"> </w:t>
      </w:r>
      <w:r w:rsidR="00672456" w:rsidRPr="00443C33">
        <w:rPr>
          <w:rFonts w:ascii="Times New Roman" w:hAnsi="Times New Roman" w:cs="Times New Roman"/>
          <w:sz w:val="24"/>
          <w:szCs w:val="24"/>
        </w:rPr>
        <w:t>BILH will establish a system Maternal Quality Council—with representation across hospitals and incorporating physicians, nursing, midwifery, and allied health professions—to improve patient experience, quality and safety, health equity, and population health outcomes for mothers across the Eastern Massachusetts region. The Council will actively incorporate input from Patient and Family Advisory Councils and share best practices regarding prenatal, perinatal/intrapartum, and post-partum care across community and academic sites of care.</w:t>
      </w:r>
    </w:p>
    <w:p w14:paraId="7910C617" w14:textId="77777777" w:rsidR="009639F9" w:rsidRPr="00443C33" w:rsidRDefault="009639F9" w:rsidP="00443C33">
      <w:pPr>
        <w:pStyle w:val="ListParagraph"/>
        <w:spacing w:after="0" w:line="240" w:lineRule="auto"/>
        <w:ind w:left="360"/>
        <w:jc w:val="both"/>
        <w:rPr>
          <w:rFonts w:ascii="Times New Roman" w:hAnsi="Times New Roman" w:cs="Times New Roman"/>
          <w:sz w:val="24"/>
          <w:szCs w:val="24"/>
        </w:rPr>
      </w:pPr>
    </w:p>
    <w:p w14:paraId="62BAE42D" w14:textId="1D7F65C7" w:rsidR="00730CB7" w:rsidRPr="00443C33" w:rsidRDefault="00F94737" w:rsidP="00443C33">
      <w:pPr>
        <w:pStyle w:val="ListParagraph"/>
        <w:numPr>
          <w:ilvl w:val="0"/>
          <w:numId w:val="23"/>
        </w:numPr>
        <w:spacing w:after="0" w:line="240" w:lineRule="auto"/>
        <w:ind w:left="0" w:firstLine="360"/>
        <w:jc w:val="both"/>
        <w:rPr>
          <w:rFonts w:ascii="Times New Roman" w:hAnsi="Times New Roman" w:cs="Times New Roman"/>
          <w:sz w:val="24"/>
          <w:szCs w:val="24"/>
        </w:rPr>
      </w:pPr>
      <w:r w:rsidRPr="00443C33">
        <w:rPr>
          <w:rFonts w:ascii="Times New Roman" w:hAnsi="Times New Roman" w:cs="Times New Roman"/>
          <w:sz w:val="24"/>
          <w:szCs w:val="24"/>
          <w:u w:val="single"/>
        </w:rPr>
        <w:t>Access to patient-centered prenatal and post-partum care at the Hospital</w:t>
      </w:r>
      <w:r w:rsidRPr="00443C33">
        <w:rPr>
          <w:rFonts w:ascii="Times New Roman" w:hAnsi="Times New Roman" w:cs="Times New Roman"/>
          <w:sz w:val="24"/>
          <w:szCs w:val="24"/>
        </w:rPr>
        <w:t xml:space="preserve">. </w:t>
      </w:r>
      <w:r w:rsidR="00730CB7" w:rsidRPr="00443C33">
        <w:rPr>
          <w:rFonts w:ascii="Times New Roman" w:hAnsi="Times New Roman" w:cs="Times New Roman"/>
          <w:sz w:val="24"/>
          <w:szCs w:val="24"/>
        </w:rPr>
        <w:t xml:space="preserve"> </w:t>
      </w:r>
      <w:r w:rsidR="0019377B" w:rsidRPr="00443C33">
        <w:rPr>
          <w:rFonts w:ascii="Times New Roman" w:hAnsi="Times New Roman" w:cs="Times New Roman"/>
          <w:sz w:val="24"/>
          <w:szCs w:val="24"/>
        </w:rPr>
        <w:t xml:space="preserve">The Hospital commits to the following initiatives to ensure continued access to patient-centered prenatal and post-partum care at the Hospital. </w:t>
      </w:r>
    </w:p>
    <w:p w14:paraId="535AA5CA" w14:textId="77777777" w:rsidR="0019377B" w:rsidRPr="00443C33" w:rsidRDefault="0019377B" w:rsidP="00443C33">
      <w:pPr>
        <w:pStyle w:val="ListParagraph"/>
        <w:spacing w:after="0" w:line="240" w:lineRule="auto"/>
        <w:contextualSpacing w:val="0"/>
        <w:jc w:val="both"/>
        <w:rPr>
          <w:rFonts w:ascii="Times New Roman" w:hAnsi="Times New Roman" w:cs="Times New Roman"/>
          <w:sz w:val="24"/>
          <w:szCs w:val="24"/>
        </w:rPr>
      </w:pPr>
    </w:p>
    <w:p w14:paraId="24CA6AC1" w14:textId="6A7E7785" w:rsidR="00060049" w:rsidRPr="00443C33" w:rsidRDefault="00060049" w:rsidP="00443C33">
      <w:pPr>
        <w:pStyle w:val="ListParagraph"/>
        <w:numPr>
          <w:ilvl w:val="0"/>
          <w:numId w:val="14"/>
        </w:numPr>
        <w:spacing w:after="0" w:line="240" w:lineRule="auto"/>
        <w:jc w:val="both"/>
        <w:rPr>
          <w:rFonts w:ascii="Times New Roman" w:hAnsi="Times New Roman" w:cs="Times New Roman"/>
          <w:sz w:val="24"/>
          <w:szCs w:val="24"/>
        </w:rPr>
      </w:pPr>
      <w:r w:rsidRPr="00443C33">
        <w:rPr>
          <w:rFonts w:ascii="Times New Roman" w:hAnsi="Times New Roman" w:cs="Times New Roman"/>
          <w:i/>
          <w:iCs/>
          <w:sz w:val="24"/>
          <w:szCs w:val="24"/>
        </w:rPr>
        <w:t>Expansion of midwifery services in the community</w:t>
      </w:r>
      <w:r w:rsidR="00B95FCC" w:rsidRPr="00443C33">
        <w:rPr>
          <w:rFonts w:ascii="Times New Roman" w:hAnsi="Times New Roman" w:cs="Times New Roman"/>
          <w:i/>
          <w:iCs/>
          <w:sz w:val="24"/>
          <w:szCs w:val="24"/>
        </w:rPr>
        <w:t xml:space="preserve">. </w:t>
      </w:r>
      <w:r w:rsidR="00B95FCC" w:rsidRPr="00443C33">
        <w:rPr>
          <w:rFonts w:ascii="Times New Roman" w:hAnsi="Times New Roman" w:cs="Times New Roman"/>
          <w:sz w:val="24"/>
          <w:szCs w:val="24"/>
        </w:rPr>
        <w:t>Northeast Medical Practice</w:t>
      </w:r>
      <w:r w:rsidR="6665D83C" w:rsidRPr="00443C33">
        <w:rPr>
          <w:rFonts w:ascii="Times New Roman" w:hAnsi="Times New Roman" w:cs="Times New Roman"/>
          <w:sz w:val="24"/>
          <w:szCs w:val="24"/>
        </w:rPr>
        <w:t>, which has</w:t>
      </w:r>
      <w:r w:rsidR="00B95FCC" w:rsidRPr="00443C33">
        <w:rPr>
          <w:rFonts w:ascii="Times New Roman" w:hAnsi="Times New Roman" w:cs="Times New Roman"/>
          <w:sz w:val="24"/>
          <w:szCs w:val="24"/>
        </w:rPr>
        <w:t xml:space="preserve"> location</w:t>
      </w:r>
      <w:r w:rsidR="00EB4AAF" w:rsidRPr="00443C33">
        <w:rPr>
          <w:rFonts w:ascii="Times New Roman" w:hAnsi="Times New Roman" w:cs="Times New Roman"/>
          <w:sz w:val="24"/>
          <w:szCs w:val="24"/>
        </w:rPr>
        <w:t>s</w:t>
      </w:r>
      <w:r w:rsidR="00B95FCC" w:rsidRPr="00443C33">
        <w:rPr>
          <w:rFonts w:ascii="Times New Roman" w:hAnsi="Times New Roman" w:cs="Times New Roman"/>
          <w:sz w:val="24"/>
          <w:szCs w:val="24"/>
        </w:rPr>
        <w:t xml:space="preserve"> in Lynn</w:t>
      </w:r>
      <w:r w:rsidR="00EB4AAF" w:rsidRPr="00443C33">
        <w:rPr>
          <w:rFonts w:ascii="Times New Roman" w:hAnsi="Times New Roman" w:cs="Times New Roman"/>
          <w:sz w:val="24"/>
          <w:szCs w:val="24"/>
        </w:rPr>
        <w:t xml:space="preserve"> and Salem</w:t>
      </w:r>
      <w:r w:rsidR="505792EF" w:rsidRPr="00443C33">
        <w:rPr>
          <w:rFonts w:ascii="Times New Roman" w:hAnsi="Times New Roman" w:cs="Times New Roman"/>
          <w:sz w:val="24"/>
          <w:szCs w:val="24"/>
        </w:rPr>
        <w:t>, will grow its midwifery services in the community</w:t>
      </w:r>
      <w:r w:rsidR="00B95FCC" w:rsidRPr="00443C33">
        <w:rPr>
          <w:rFonts w:ascii="Times New Roman" w:hAnsi="Times New Roman" w:cs="Times New Roman"/>
          <w:sz w:val="24"/>
          <w:szCs w:val="24"/>
        </w:rPr>
        <w:t xml:space="preserve">. </w:t>
      </w:r>
      <w:r w:rsidR="02FB6C91" w:rsidRPr="00443C33">
        <w:rPr>
          <w:rFonts w:ascii="Times New Roman" w:hAnsi="Times New Roman" w:cs="Times New Roman"/>
          <w:sz w:val="24"/>
          <w:szCs w:val="24"/>
        </w:rPr>
        <w:t>Northeast Medical Practice will also work to expand its Spanish language service offerings at the Lynn practice, where approximately 80% of its patients are non-native English speakers</w:t>
      </w:r>
      <w:r w:rsidR="00DA02C1" w:rsidRPr="00443C33">
        <w:rPr>
          <w:rFonts w:ascii="Times New Roman" w:hAnsi="Times New Roman" w:cs="Times New Roman"/>
          <w:sz w:val="24"/>
          <w:szCs w:val="24"/>
        </w:rPr>
        <w:t xml:space="preserve"> </w:t>
      </w:r>
      <w:r w:rsidR="00B95FCC" w:rsidRPr="00443C33">
        <w:rPr>
          <w:rFonts w:ascii="Times New Roman" w:hAnsi="Times New Roman" w:cs="Times New Roman"/>
          <w:sz w:val="24"/>
          <w:szCs w:val="24"/>
        </w:rPr>
        <w:t xml:space="preserve">and covered by MassHealth. </w:t>
      </w:r>
    </w:p>
    <w:p w14:paraId="0E1D6367" w14:textId="77777777" w:rsidR="005D0253" w:rsidRPr="00443C33" w:rsidRDefault="005D0253" w:rsidP="00443C33">
      <w:pPr>
        <w:pStyle w:val="ListParagraph"/>
        <w:spacing w:after="0" w:line="240" w:lineRule="auto"/>
        <w:contextualSpacing w:val="0"/>
        <w:jc w:val="both"/>
        <w:rPr>
          <w:rFonts w:ascii="Times New Roman" w:hAnsi="Times New Roman" w:cs="Times New Roman"/>
          <w:sz w:val="24"/>
          <w:szCs w:val="24"/>
        </w:rPr>
      </w:pPr>
    </w:p>
    <w:p w14:paraId="65487313" w14:textId="26262C99" w:rsidR="00730CB7" w:rsidRPr="00443C33" w:rsidRDefault="00730CB7" w:rsidP="00443C33">
      <w:pPr>
        <w:numPr>
          <w:ilvl w:val="0"/>
          <w:numId w:val="14"/>
        </w:numPr>
        <w:spacing w:after="0" w:line="240" w:lineRule="auto"/>
        <w:jc w:val="both"/>
        <w:rPr>
          <w:rFonts w:ascii="Times New Roman" w:hAnsi="Times New Roman" w:cs="Times New Roman"/>
          <w:sz w:val="24"/>
          <w:szCs w:val="24"/>
        </w:rPr>
      </w:pPr>
      <w:r w:rsidRPr="00443C33">
        <w:rPr>
          <w:rFonts w:ascii="Times New Roman" w:hAnsi="Times New Roman" w:cs="Times New Roman"/>
          <w:i/>
          <w:iCs/>
          <w:sz w:val="24"/>
          <w:szCs w:val="24"/>
        </w:rPr>
        <w:t xml:space="preserve">Increase post-partum mental health offerings. </w:t>
      </w:r>
      <w:r w:rsidRPr="00443C33">
        <w:rPr>
          <w:rFonts w:ascii="Times New Roman" w:hAnsi="Times New Roman" w:cs="Times New Roman"/>
          <w:sz w:val="24"/>
          <w:szCs w:val="24"/>
        </w:rPr>
        <w:t>The Hospital is working with its Department of Obstetrics and Gynecology to enhance the capacity of its providers to identify and address post-partum mental hea</w:t>
      </w:r>
      <w:r w:rsidR="00C07671" w:rsidRPr="00443C33">
        <w:rPr>
          <w:rFonts w:ascii="Times New Roman" w:hAnsi="Times New Roman" w:cs="Times New Roman"/>
          <w:sz w:val="24"/>
          <w:szCs w:val="24"/>
        </w:rPr>
        <w:t>lth and substance use disorders</w:t>
      </w:r>
      <w:r w:rsidR="25A2CCDE" w:rsidRPr="00443C33">
        <w:rPr>
          <w:rFonts w:ascii="Times New Roman" w:hAnsi="Times New Roman" w:cs="Times New Roman"/>
          <w:sz w:val="24"/>
          <w:szCs w:val="24"/>
        </w:rPr>
        <w:t>,</w:t>
      </w:r>
      <w:r w:rsidR="00C07671" w:rsidRPr="00443C33">
        <w:rPr>
          <w:rFonts w:ascii="Times New Roman" w:hAnsi="Times New Roman" w:cs="Times New Roman"/>
          <w:sz w:val="24"/>
          <w:szCs w:val="24"/>
        </w:rPr>
        <w:t xml:space="preserve"> including</w:t>
      </w:r>
      <w:r w:rsidR="00BD6185" w:rsidRPr="00443C33">
        <w:rPr>
          <w:rFonts w:ascii="Times New Roman" w:hAnsi="Times New Roman" w:cs="Times New Roman"/>
          <w:sz w:val="24"/>
          <w:szCs w:val="24"/>
        </w:rPr>
        <w:t xml:space="preserve"> training for obstetricians and pediatricians on access and encouraging utilization of the Massachusetts Child Psychiatry Access Program (MCPAP) for Moms</w:t>
      </w:r>
      <w:r w:rsidR="00C07671" w:rsidRPr="00443C33">
        <w:rPr>
          <w:rFonts w:ascii="Times New Roman" w:hAnsi="Times New Roman" w:cs="Times New Roman"/>
          <w:sz w:val="24"/>
          <w:szCs w:val="24"/>
        </w:rPr>
        <w:t>.</w:t>
      </w:r>
    </w:p>
    <w:p w14:paraId="4E02435A" w14:textId="77777777" w:rsidR="003B704D" w:rsidRPr="00443C33" w:rsidRDefault="003B704D" w:rsidP="00443C33">
      <w:pPr>
        <w:spacing w:after="0" w:line="240" w:lineRule="auto"/>
        <w:ind w:left="720" w:hanging="360"/>
        <w:jc w:val="both"/>
        <w:rPr>
          <w:rFonts w:ascii="Times New Roman" w:hAnsi="Times New Roman" w:cs="Times New Roman"/>
          <w:sz w:val="24"/>
          <w:szCs w:val="24"/>
        </w:rPr>
      </w:pPr>
    </w:p>
    <w:p w14:paraId="384C140A" w14:textId="48B01182" w:rsidR="00730CB7" w:rsidRPr="00443C33" w:rsidRDefault="00730CB7" w:rsidP="00443C33">
      <w:pPr>
        <w:numPr>
          <w:ilvl w:val="0"/>
          <w:numId w:val="14"/>
        </w:numPr>
        <w:spacing w:after="0" w:line="240" w:lineRule="auto"/>
        <w:jc w:val="both"/>
        <w:rPr>
          <w:rFonts w:ascii="Times New Roman" w:hAnsi="Times New Roman" w:cs="Times New Roman"/>
          <w:sz w:val="24"/>
          <w:szCs w:val="24"/>
        </w:rPr>
      </w:pPr>
      <w:r w:rsidRPr="00443C33">
        <w:rPr>
          <w:rFonts w:ascii="Times New Roman" w:hAnsi="Times New Roman" w:cs="Times New Roman"/>
          <w:i/>
          <w:iCs/>
          <w:sz w:val="24"/>
          <w:szCs w:val="24"/>
        </w:rPr>
        <w:t xml:space="preserve">Development of a patient and family advisory council (PFAC) dedicated to maternal newborn care delivery at the Hospital. </w:t>
      </w:r>
      <w:r w:rsidRPr="00443C33">
        <w:rPr>
          <w:rFonts w:ascii="Times New Roman" w:hAnsi="Times New Roman" w:cs="Times New Roman"/>
          <w:sz w:val="24"/>
          <w:szCs w:val="24"/>
        </w:rPr>
        <w:t xml:space="preserve">The Hospital </w:t>
      </w:r>
      <w:r w:rsidR="009168A3" w:rsidRPr="00443C33">
        <w:rPr>
          <w:rFonts w:ascii="Times New Roman" w:hAnsi="Times New Roman" w:cs="Times New Roman"/>
          <w:sz w:val="24"/>
          <w:szCs w:val="24"/>
        </w:rPr>
        <w:t xml:space="preserve">will </w:t>
      </w:r>
      <w:r w:rsidRPr="00443C33">
        <w:rPr>
          <w:rFonts w:ascii="Times New Roman" w:hAnsi="Times New Roman" w:cs="Times New Roman"/>
          <w:sz w:val="24"/>
          <w:szCs w:val="24"/>
        </w:rPr>
        <w:t>establish a maternal newborn PFAC to connect our maternal and newborn caregivers at the Hospital with patients and family members in our community in a more formal manner. PFACs are a</w:t>
      </w:r>
      <w:r w:rsidR="01C910D2" w:rsidRPr="00443C33">
        <w:rPr>
          <w:rFonts w:ascii="Times New Roman" w:hAnsi="Times New Roman" w:cs="Times New Roman"/>
          <w:sz w:val="24"/>
          <w:szCs w:val="24"/>
        </w:rPr>
        <w:t>n important</w:t>
      </w:r>
      <w:r w:rsidRPr="00443C33">
        <w:rPr>
          <w:rFonts w:ascii="Times New Roman" w:hAnsi="Times New Roman" w:cs="Times New Roman"/>
          <w:sz w:val="24"/>
          <w:szCs w:val="24"/>
        </w:rPr>
        <w:t xml:space="preserve"> resource that assist the Hospital in the development and shaping of its programs, services, and initiatives with a focus on the continuous improvement of the patient care experience. Patients or family members with recent maternal or newborn care experiences at the Hospital would be invited to apply to </w:t>
      </w:r>
      <w:r w:rsidR="07AB7514" w:rsidRPr="00443C33">
        <w:rPr>
          <w:rFonts w:ascii="Times New Roman" w:hAnsi="Times New Roman" w:cs="Times New Roman"/>
          <w:sz w:val="24"/>
          <w:szCs w:val="24"/>
        </w:rPr>
        <w:t>be part of</w:t>
      </w:r>
      <w:r w:rsidRPr="00443C33">
        <w:rPr>
          <w:rFonts w:ascii="Times New Roman" w:hAnsi="Times New Roman" w:cs="Times New Roman"/>
          <w:sz w:val="24"/>
          <w:szCs w:val="24"/>
        </w:rPr>
        <w:t xml:space="preserve"> the PFAC. </w:t>
      </w:r>
    </w:p>
    <w:p w14:paraId="71A964FB" w14:textId="5AECFC87" w:rsidR="006B1D2F" w:rsidRPr="00443C33" w:rsidRDefault="00A43EB4" w:rsidP="00443C33">
      <w:pPr>
        <w:spacing w:before="240" w:after="240" w:line="240" w:lineRule="auto"/>
        <w:jc w:val="both"/>
        <w:rPr>
          <w:rFonts w:ascii="Times New Roman" w:hAnsi="Times New Roman" w:cs="Times New Roman"/>
          <w:sz w:val="24"/>
          <w:szCs w:val="24"/>
        </w:rPr>
      </w:pPr>
      <w:r w:rsidRPr="00443C33">
        <w:rPr>
          <w:rFonts w:ascii="Times New Roman" w:hAnsi="Times New Roman" w:cs="Times New Roman"/>
          <w:sz w:val="24"/>
          <w:szCs w:val="24"/>
        </w:rPr>
        <w:t xml:space="preserve">The Hospital remains committed to maintaining choice </w:t>
      </w:r>
      <w:r w:rsidR="008D1CFE" w:rsidRPr="00443C33">
        <w:rPr>
          <w:rFonts w:ascii="Times New Roman" w:hAnsi="Times New Roman" w:cs="Times New Roman"/>
          <w:sz w:val="24"/>
          <w:szCs w:val="24"/>
        </w:rPr>
        <w:t xml:space="preserve">and providing access to equivalent midwifery services for all birthing people in its community post-closure of the Service. </w:t>
      </w:r>
      <w:r w:rsidR="006B1D2F" w:rsidRPr="00443C33">
        <w:rPr>
          <w:rFonts w:ascii="Times New Roman" w:hAnsi="Times New Roman" w:cs="Times New Roman"/>
          <w:sz w:val="24"/>
          <w:szCs w:val="24"/>
        </w:rPr>
        <w:t>If you require further information with respect to this matter, please contact Meg Cosgrove, Senior Associate General Counsel at (781) 510-1363.</w:t>
      </w:r>
    </w:p>
    <w:p w14:paraId="4DAC94AA" w14:textId="77777777" w:rsidR="00DB1D1A" w:rsidRPr="00443C33" w:rsidRDefault="00DB1D1A"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Sincerely,</w:t>
      </w:r>
    </w:p>
    <w:p w14:paraId="70D00B02" w14:textId="21F5EE93" w:rsidR="00DB1D1A" w:rsidRPr="00443C33" w:rsidRDefault="00745B8F" w:rsidP="00443C33">
      <w:pPr>
        <w:spacing w:after="0" w:line="240" w:lineRule="auto"/>
        <w:jc w:val="both"/>
        <w:rPr>
          <w:rFonts w:ascii="Times New Roman" w:hAnsi="Times New Roman" w:cs="Times New Roman"/>
          <w:sz w:val="24"/>
          <w:szCs w:val="24"/>
        </w:rPr>
      </w:pPr>
      <w:r w:rsidRPr="00745B8F">
        <w:rPr>
          <w:rFonts w:ascii="Times New Roman" w:hAnsi="Times New Roman" w:cs="Times New Roman"/>
          <w:noProof/>
          <w:sz w:val="24"/>
          <w:szCs w:val="24"/>
        </w:rPr>
        <w:drawing>
          <wp:inline distT="0" distB="0" distL="0" distR="0" wp14:anchorId="72CE53CB" wp14:editId="70717D24">
            <wp:extent cx="1424889" cy="5715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459027" cy="585192"/>
                    </a:xfrm>
                    <a:prstGeom prst="rect">
                      <a:avLst/>
                    </a:prstGeom>
                  </pic:spPr>
                </pic:pic>
              </a:graphicData>
            </a:graphic>
          </wp:inline>
        </w:drawing>
      </w:r>
    </w:p>
    <w:p w14:paraId="4223B5FC" w14:textId="1CEBE06B" w:rsidR="00880EB1" w:rsidRPr="00443C33" w:rsidRDefault="00880EB1" w:rsidP="00443C33">
      <w:pPr>
        <w:spacing w:after="0" w:line="240" w:lineRule="auto"/>
        <w:jc w:val="both"/>
        <w:rPr>
          <w:rFonts w:ascii="Times New Roman" w:hAnsi="Times New Roman" w:cs="Times New Roman"/>
          <w:sz w:val="24"/>
          <w:szCs w:val="24"/>
        </w:rPr>
      </w:pPr>
    </w:p>
    <w:p w14:paraId="74174BA9" w14:textId="292AC3C7" w:rsidR="00DB1D1A" w:rsidRPr="00443C33" w:rsidRDefault="00DB1D1A" w:rsidP="00443C33">
      <w:pPr>
        <w:spacing w:after="0" w:line="240" w:lineRule="auto"/>
        <w:jc w:val="both"/>
        <w:rPr>
          <w:rFonts w:ascii="Times New Roman" w:hAnsi="Times New Roman" w:cs="Times New Roman"/>
          <w:sz w:val="24"/>
          <w:szCs w:val="24"/>
        </w:rPr>
      </w:pPr>
      <w:r w:rsidRPr="00443C33">
        <w:rPr>
          <w:rFonts w:ascii="Times New Roman" w:hAnsi="Times New Roman" w:cs="Times New Roman"/>
          <w:sz w:val="24"/>
          <w:szCs w:val="24"/>
        </w:rPr>
        <w:t>Tom Sands, President</w:t>
      </w:r>
      <w:r w:rsidR="00880EB1" w:rsidRPr="00443C33">
        <w:rPr>
          <w:rFonts w:ascii="Times New Roman" w:hAnsi="Times New Roman" w:cs="Times New Roman"/>
          <w:sz w:val="24"/>
          <w:szCs w:val="24"/>
        </w:rPr>
        <w:t>, FACHE</w:t>
      </w:r>
    </w:p>
    <w:p w14:paraId="74EE360E" w14:textId="0A3F7E61" w:rsidR="0034756C" w:rsidRPr="00745B8F" w:rsidRDefault="00467BA5" w:rsidP="00443C33">
      <w:pPr>
        <w:spacing w:after="0" w:line="240" w:lineRule="auto"/>
        <w:jc w:val="both"/>
        <w:rPr>
          <w:rFonts w:ascii="Times New Roman" w:hAnsi="Times New Roman" w:cs="Times New Roman"/>
          <w:sz w:val="20"/>
          <w:szCs w:val="20"/>
        </w:rPr>
      </w:pPr>
      <w:r w:rsidRPr="00745B8F">
        <w:rPr>
          <w:rFonts w:ascii="Times New Roman" w:hAnsi="Times New Roman" w:cs="Times New Roman"/>
          <w:sz w:val="20"/>
          <w:szCs w:val="20"/>
        </w:rPr>
        <w:t>c</w:t>
      </w:r>
      <w:r w:rsidR="00DB1D1A" w:rsidRPr="00745B8F">
        <w:rPr>
          <w:rFonts w:ascii="Times New Roman" w:hAnsi="Times New Roman" w:cs="Times New Roman"/>
          <w:sz w:val="20"/>
          <w:szCs w:val="20"/>
        </w:rPr>
        <w:t xml:space="preserve">c: </w:t>
      </w:r>
      <w:r w:rsidR="00DB1D1A" w:rsidRPr="00745B8F">
        <w:rPr>
          <w:rFonts w:ascii="Times New Roman" w:hAnsi="Times New Roman" w:cs="Times New Roman"/>
          <w:sz w:val="20"/>
          <w:szCs w:val="20"/>
        </w:rPr>
        <w:tab/>
      </w:r>
      <w:r w:rsidR="0034756C" w:rsidRPr="00745B8F">
        <w:rPr>
          <w:rFonts w:ascii="Times New Roman" w:hAnsi="Times New Roman" w:cs="Times New Roman"/>
          <w:sz w:val="20"/>
          <w:szCs w:val="20"/>
        </w:rPr>
        <w:t>M. Gendreau, Chief Medical Officer, Beverly Hospital</w:t>
      </w:r>
    </w:p>
    <w:p w14:paraId="719CA8D3" w14:textId="77777777" w:rsidR="0034756C" w:rsidRPr="00745B8F" w:rsidRDefault="0034756C" w:rsidP="00443C33">
      <w:pPr>
        <w:spacing w:after="0" w:line="240" w:lineRule="auto"/>
        <w:jc w:val="both"/>
        <w:rPr>
          <w:rFonts w:ascii="Times New Roman" w:hAnsi="Times New Roman" w:cs="Times New Roman"/>
          <w:sz w:val="20"/>
          <w:szCs w:val="20"/>
        </w:rPr>
      </w:pPr>
      <w:r w:rsidRPr="00745B8F">
        <w:rPr>
          <w:rFonts w:ascii="Times New Roman" w:hAnsi="Times New Roman" w:cs="Times New Roman"/>
          <w:sz w:val="20"/>
          <w:szCs w:val="20"/>
        </w:rPr>
        <w:tab/>
        <w:t>K. Perryman, Chief Nursing Officer, Beverly Hospital</w:t>
      </w:r>
    </w:p>
    <w:p w14:paraId="6773DC90" w14:textId="32D78CA4" w:rsidR="00E61FB9" w:rsidRPr="00745B8F" w:rsidRDefault="0034756C" w:rsidP="00443C33">
      <w:pPr>
        <w:spacing w:after="0" w:line="240" w:lineRule="auto"/>
        <w:jc w:val="both"/>
        <w:rPr>
          <w:rFonts w:ascii="Times New Roman" w:hAnsi="Times New Roman" w:cs="Times New Roman"/>
          <w:sz w:val="20"/>
          <w:szCs w:val="20"/>
        </w:rPr>
      </w:pPr>
      <w:r w:rsidRPr="00745B8F">
        <w:rPr>
          <w:rFonts w:ascii="Times New Roman" w:hAnsi="Times New Roman" w:cs="Times New Roman"/>
          <w:sz w:val="20"/>
          <w:szCs w:val="20"/>
        </w:rPr>
        <w:lastRenderedPageBreak/>
        <w:tab/>
        <w:t>M. Schuyler, Vice President, Government Affairs, Beth Israel Lahey Health</w:t>
      </w:r>
    </w:p>
    <w:sectPr w:rsidR="00E61FB9" w:rsidRPr="00745B8F" w:rsidSect="00056DDA">
      <w:footerReference w:type="default" r:id="rId25"/>
      <w:pgSz w:w="12240" w:h="15840" w:code="1"/>
      <w:pgMar w:top="1440" w:right="1440" w:bottom="1440" w:left="1440" w:header="720" w:footer="720" w:gutter="0"/>
      <w:pgNumType w:start="1"/>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9AD4B27" w16cex:dateUtc="2022-05-31T16:11:25.586Z"/>
  <w16cex:commentExtensible w16cex:durableId="7964F5A0" w16cex:dateUtc="2022-05-31T16:16:25.955Z"/>
  <w16cex:commentExtensible w16cex:durableId="3FF071BC" w16cex:dateUtc="2022-05-31T16:16:56.911Z"/>
  <w16cex:commentExtensible w16cex:durableId="31FBCAB8" w16cex:dateUtc="2022-10-28T14:14:44.366Z"/>
  <w16cex:commentExtensible w16cex:durableId="754EDA25" w16cex:dateUtc="2022-10-28T14:16:17.526Z"/>
  <w16cex:commentExtensible w16cex:durableId="10F11C95" w16cex:dateUtc="2022-10-28T14:16:34.136Z"/>
  <w16cex:commentExtensible w16cex:durableId="69715EF3" w16cex:dateUtc="2022-10-28T14:18:11.941Z"/>
  <w16cex:commentExtensible w16cex:durableId="7121A31D" w16cex:dateUtc="2022-10-28T14:26:25.687Z"/>
  <w16cex:commentExtensible w16cex:durableId="7A3B12FF" w16cex:dateUtc="2022-10-28T14:27:32Z"/>
  <w16cex:commentExtensible w16cex:durableId="5D595D0D" w16cex:dateUtc="2022-10-28T14:33:16.825Z"/>
  <w16cex:commentExtensible w16cex:durableId="39270EE6" w16cex:dateUtc="2022-10-28T14:34:09.642Z"/>
  <w16cex:commentExtensible w16cex:durableId="6E6A3578" w16cex:dateUtc="2022-10-28T14:36:29.421Z"/>
  <w16cex:commentExtensible w16cex:durableId="297284D5" w16cex:dateUtc="2022-10-28T14:44:08.125Z"/>
  <w16cex:commentExtensible w16cex:durableId="16F99D69" w16cex:dateUtc="2022-10-28T14:44:51.519Z"/>
  <w16cex:commentExtensible w16cex:durableId="1C56853F" w16cex:dateUtc="2022-10-28T14:45:33.161Z"/>
  <w16cex:commentExtensible w16cex:durableId="19A26CD2" w16cex:dateUtc="2022-10-28T14:46:07.084Z"/>
  <w16cex:commentExtensible w16cex:durableId="4414D524" w16cex:dateUtc="2022-10-28T14:49:12.985Z"/>
  <w16cex:commentExtensible w16cex:durableId="2AEE9E53" w16cex:dateUtc="2022-10-28T14:51:22.887Z"/>
  <w16cex:commentExtensible w16cex:durableId="5F3AB712" w16cex:dateUtc="2022-10-28T14:52:00.559Z"/>
  <w16cex:commentExtensible w16cex:durableId="32CBCFD3" w16cex:dateUtc="2022-10-28T14:52:37.638Z"/>
  <w16cex:commentExtensible w16cex:durableId="229EF3C7" w16cex:dateUtc="2022-10-28T14:53:13.612Z"/>
  <w16cex:commentExtensible w16cex:durableId="1C9F733E" w16cex:dateUtc="2022-10-28T14:53:48.791Z"/>
  <w16cex:commentExtensible w16cex:durableId="52C6DD0C" w16cex:dateUtc="2022-10-28T14:55:08.347Z"/>
  <w16cex:commentExtensible w16cex:durableId="7F012EEE" w16cex:dateUtc="2022-10-28T17:07:01.111Z"/>
  <w16cex:commentExtensible w16cex:durableId="59E8228E" w16cex:dateUtc="2022-10-28T17:10:09.405Z"/>
  <w16cex:commentExtensible w16cex:durableId="5D4F88CD" w16cex:dateUtc="2022-10-28T19:09:09.036Z"/>
  <w16cex:commentExtensible w16cex:durableId="72099064" w16cex:dateUtc="2022-10-28T19:16:53.327Z"/>
  <w16cex:commentExtensible w16cex:durableId="721F85F8" w16cex:dateUtc="2022-10-28T19:18:14.871Z"/>
  <w16cex:commentExtensible w16cex:durableId="2A55B481" w16cex:dateUtc="2022-10-28T19:21:23.239Z"/>
  <w16cex:commentExtensible w16cex:durableId="280A27C7" w16cex:dateUtc="2022-10-28T19:27:29.966Z"/>
  <w16cex:commentExtensible w16cex:durableId="1DB3C8F9" w16cex:dateUtc="2022-10-28T20:31:54.903Z"/>
  <w16cex:commentExtensible w16cex:durableId="0DD83D4E" w16cex:dateUtc="2022-10-28T20:32:27.671Z"/>
  <w16cex:commentExtensible w16cex:durableId="6843C451" w16cex:dateUtc="2022-10-30T14:00:51.318Z"/>
</w16cex:commentsExtensible>
</file>

<file path=word/commentsIds.xml><?xml version="1.0" encoding="utf-8"?>
<w16cid:commentsIds xmlns:mc="http://schemas.openxmlformats.org/markup-compatibility/2006" xmlns:w16cid="http://schemas.microsoft.com/office/word/2016/wordml/cid" mc:Ignorable="w16cid">
  <w16cid:commentId w16cid:paraId="1A7BDD8F" w16cid:durableId="3890558E"/>
  <w16cid:commentId w16cid:paraId="3798CFDC" w16cid:durableId="1B71CC91"/>
  <w16cid:commentId w16cid:paraId="1434FD1A" w16cid:durableId="299232F3"/>
  <w16cid:commentId w16cid:paraId="37137C78" w16cid:durableId="18657AB1"/>
  <w16cid:commentId w16cid:paraId="4047ECDB" w16cid:durableId="02A67771"/>
  <w16cid:commentId w16cid:paraId="38A21074" w16cid:durableId="76081ECE"/>
  <w16cid:commentId w16cid:paraId="73A5FE17" w16cid:durableId="39AD4B27"/>
  <w16cid:commentId w16cid:paraId="05841374" w16cid:durableId="7964F5A0"/>
  <w16cid:commentId w16cid:paraId="53C6A6D0" w16cid:durableId="3FF071BC"/>
  <w16cid:commentId w16cid:paraId="1FCAB91C" w16cid:durableId="042A5E43"/>
  <w16cid:commentId w16cid:paraId="29C3F8B8" w16cid:durableId="2C0A57D0"/>
  <w16cid:commentId w16cid:paraId="3E5A7706" w16cid:durableId="0883D9CF"/>
  <w16cid:commentId w16cid:paraId="1C6B6045" w16cid:durableId="41763393"/>
  <w16cid:commentId w16cid:paraId="028F0F70" w16cid:durableId="72C4F771"/>
  <w16cid:commentId w16cid:paraId="28E6FFBE" w16cid:durableId="76995BAC"/>
  <w16cid:commentId w16cid:paraId="3EFADC17" w16cid:durableId="0F012BC0"/>
  <w16cid:commentId w16cid:paraId="4E6C9D33" w16cid:durableId="31FBCAB8"/>
  <w16cid:commentId w16cid:paraId="31D471CC" w16cid:durableId="754EDA25"/>
  <w16cid:commentId w16cid:paraId="1791ACEB" w16cid:durableId="10F11C95"/>
  <w16cid:commentId w16cid:paraId="15CDA84E" w16cid:durableId="69715EF3"/>
  <w16cid:commentId w16cid:paraId="31A765DB" w16cid:durableId="7121A31D"/>
  <w16cid:commentId w16cid:paraId="47373EAD" w16cid:durableId="7A3B12FF"/>
  <w16cid:commentId w16cid:paraId="6AC86822" w16cid:durableId="5D595D0D"/>
  <w16cid:commentId w16cid:paraId="42A298D6" w16cid:durableId="39270EE6"/>
  <w16cid:commentId w16cid:paraId="4AE85485" w16cid:durableId="6E6A3578"/>
  <w16cid:commentId w16cid:paraId="0C2959AB" w16cid:durableId="297284D5"/>
  <w16cid:commentId w16cid:paraId="765801D8" w16cid:durableId="16F99D69"/>
  <w16cid:commentId w16cid:paraId="447C9880" w16cid:durableId="1C56853F"/>
  <w16cid:commentId w16cid:paraId="1BE0DFF1" w16cid:durableId="19A26CD2"/>
  <w16cid:commentId w16cid:paraId="3E92B78F" w16cid:durableId="4414D524"/>
  <w16cid:commentId w16cid:paraId="508C9B4B" w16cid:durableId="2AEE9E53"/>
  <w16cid:commentId w16cid:paraId="4E3AD261" w16cid:durableId="5F3AB712"/>
  <w16cid:commentId w16cid:paraId="2230217E" w16cid:durableId="32CBCFD3"/>
  <w16cid:commentId w16cid:paraId="4F865234" w16cid:durableId="229EF3C7"/>
  <w16cid:commentId w16cid:paraId="05A68DDF" w16cid:durableId="1C9F733E"/>
  <w16cid:commentId w16cid:paraId="2B7FF8BD" w16cid:durableId="52C6DD0C"/>
  <w16cid:commentId w16cid:paraId="2FE94FD2" w16cid:durableId="7F012EEE"/>
  <w16cid:commentId w16cid:paraId="7F41DECD" w16cid:durableId="59E8228E"/>
  <w16cid:commentId w16cid:paraId="1BA8D394" w16cid:durableId="5D4F88CD"/>
  <w16cid:commentId w16cid:paraId="12B5692E" w16cid:durableId="72099064"/>
  <w16cid:commentId w16cid:paraId="24BF1F78" w16cid:durableId="721F85F8"/>
  <w16cid:commentId w16cid:paraId="241A2F37" w16cid:durableId="2A55B481"/>
  <w16cid:commentId w16cid:paraId="06877361" w16cid:durableId="280A27C7"/>
  <w16cid:commentId w16cid:paraId="54BE5EC1" w16cid:durableId="1DB3C8F9"/>
  <w16cid:commentId w16cid:paraId="04555187" w16cid:durableId="0DD83D4E"/>
  <w16cid:commentId w16cid:paraId="5B6DC3FA" w16cid:durableId="6843C4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4EB70" w14:textId="77777777" w:rsidR="00D7177C" w:rsidRDefault="00D7177C" w:rsidP="004A6F4C">
      <w:pPr>
        <w:spacing w:after="0" w:line="240" w:lineRule="auto"/>
      </w:pPr>
      <w:r>
        <w:separator/>
      </w:r>
    </w:p>
  </w:endnote>
  <w:endnote w:type="continuationSeparator" w:id="0">
    <w:p w14:paraId="317D17C2" w14:textId="77777777" w:rsidR="00D7177C" w:rsidRDefault="00D7177C" w:rsidP="004A6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7998379"/>
      <w:docPartObj>
        <w:docPartGallery w:val="Page Numbers (Bottom of Page)"/>
        <w:docPartUnique/>
      </w:docPartObj>
    </w:sdtPr>
    <w:sdtEndPr>
      <w:rPr>
        <w:rFonts w:ascii="Times New Roman" w:hAnsi="Times New Roman" w:cs="Times New Roman"/>
        <w:noProof/>
        <w:sz w:val="24"/>
        <w:szCs w:val="24"/>
      </w:rPr>
    </w:sdtEndPr>
    <w:sdtContent>
      <w:p w14:paraId="099930FA" w14:textId="5AC311AA" w:rsidR="00E05292" w:rsidRPr="00E05292" w:rsidRDefault="00E05292">
        <w:pPr>
          <w:pStyle w:val="Footer"/>
          <w:jc w:val="center"/>
          <w:rPr>
            <w:rFonts w:ascii="Times New Roman" w:hAnsi="Times New Roman" w:cs="Times New Roman"/>
            <w:sz w:val="24"/>
            <w:szCs w:val="24"/>
          </w:rPr>
        </w:pPr>
        <w:r w:rsidRPr="00E05292">
          <w:rPr>
            <w:rFonts w:ascii="Times New Roman" w:hAnsi="Times New Roman" w:cs="Times New Roman"/>
            <w:sz w:val="24"/>
            <w:szCs w:val="24"/>
          </w:rPr>
          <w:fldChar w:fldCharType="begin"/>
        </w:r>
        <w:r w:rsidRPr="00E05292">
          <w:rPr>
            <w:rFonts w:ascii="Times New Roman" w:hAnsi="Times New Roman" w:cs="Times New Roman"/>
            <w:sz w:val="24"/>
            <w:szCs w:val="24"/>
          </w:rPr>
          <w:instrText xml:space="preserve"> PAGE   \* MERGEFORMAT </w:instrText>
        </w:r>
        <w:r w:rsidRPr="00E05292">
          <w:rPr>
            <w:rFonts w:ascii="Times New Roman" w:hAnsi="Times New Roman" w:cs="Times New Roman"/>
            <w:sz w:val="24"/>
            <w:szCs w:val="24"/>
          </w:rPr>
          <w:fldChar w:fldCharType="separate"/>
        </w:r>
        <w:r w:rsidR="00C86F45">
          <w:rPr>
            <w:rFonts w:ascii="Times New Roman" w:hAnsi="Times New Roman" w:cs="Times New Roman"/>
            <w:noProof/>
            <w:sz w:val="24"/>
            <w:szCs w:val="24"/>
          </w:rPr>
          <w:t>2</w:t>
        </w:r>
        <w:r w:rsidRPr="00E05292">
          <w:rPr>
            <w:rFonts w:ascii="Times New Roman" w:hAnsi="Times New Roman" w:cs="Times New Roman"/>
            <w:noProof/>
            <w:sz w:val="24"/>
            <w:szCs w:val="24"/>
          </w:rPr>
          <w:fldChar w:fldCharType="end"/>
        </w:r>
      </w:p>
    </w:sdtContent>
  </w:sdt>
  <w:p w14:paraId="4AF01727" w14:textId="77777777" w:rsidR="00E05292" w:rsidRDefault="00E0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52E3E" w14:textId="77777777" w:rsidR="00D7177C" w:rsidRDefault="00D7177C" w:rsidP="004A6F4C">
      <w:pPr>
        <w:spacing w:after="0" w:line="240" w:lineRule="auto"/>
      </w:pPr>
      <w:r>
        <w:separator/>
      </w:r>
    </w:p>
  </w:footnote>
  <w:footnote w:type="continuationSeparator" w:id="0">
    <w:p w14:paraId="54E8454E" w14:textId="77777777" w:rsidR="00D7177C" w:rsidRDefault="00D7177C" w:rsidP="004A6F4C">
      <w:pPr>
        <w:spacing w:after="0" w:line="240" w:lineRule="auto"/>
      </w:pPr>
      <w:r>
        <w:continuationSeparator/>
      </w:r>
    </w:p>
  </w:footnote>
  <w:footnote w:id="1">
    <w:p w14:paraId="010F4E03" w14:textId="07DF4172" w:rsidR="007B13FA" w:rsidRPr="00372BBC" w:rsidRDefault="007B13FA" w:rsidP="007B13FA">
      <w:pPr>
        <w:pStyle w:val="FootnoteText"/>
        <w:rPr>
          <w:rFonts w:ascii="Times New Roman" w:hAnsi="Times New Roman" w:cs="Times New Roman"/>
        </w:rPr>
      </w:pPr>
      <w:r w:rsidRPr="00372BBC">
        <w:rPr>
          <w:rStyle w:val="FootnoteReference"/>
          <w:rFonts w:ascii="Times New Roman" w:hAnsi="Times New Roman" w:cs="Times New Roman"/>
        </w:rPr>
        <w:footnoteRef/>
      </w:r>
      <w:r w:rsidRPr="00372BBC">
        <w:rPr>
          <w:rFonts w:ascii="Times New Roman" w:hAnsi="Times New Roman" w:cs="Times New Roman"/>
        </w:rPr>
        <w:t xml:space="preserve"> Beverly, Danvers, Essex, Gloucester, Hamilton, Ipswich, Lynn, Manchester, Middleton, Peabody, Rockport, Rowley, Salem, Topsfield, and Wenham. </w:t>
      </w:r>
    </w:p>
  </w:footnote>
  <w:footnote w:id="2">
    <w:p w14:paraId="2B06102B" w14:textId="4925D270" w:rsidR="00372BBC" w:rsidRDefault="00372BBC">
      <w:pPr>
        <w:pStyle w:val="FootnoteText"/>
      </w:pPr>
      <w:r w:rsidRPr="009644FF">
        <w:rPr>
          <w:rStyle w:val="FootnoteReference"/>
          <w:rFonts w:ascii="Times New Roman" w:hAnsi="Times New Roman" w:cs="Times New Roman"/>
        </w:rPr>
        <w:footnoteRef/>
      </w:r>
      <w:r w:rsidRPr="009644FF">
        <w:rPr>
          <w:rFonts w:ascii="Times New Roman" w:hAnsi="Times New Roman" w:cs="Times New Roman"/>
        </w:rPr>
        <w:t xml:space="preserve"> Utilizing Google Maps for peak arrival times</w:t>
      </w:r>
      <w:r w:rsidR="0068592E">
        <w:rPr>
          <w:rFonts w:ascii="Times New Roman" w:hAnsi="Times New Roman" w:cs="Times New Roman"/>
        </w:rPr>
        <w:t xml:space="preserve"> on an average Tuesday</w:t>
      </w:r>
      <w:r w:rsidRPr="009644FF">
        <w:rPr>
          <w:rFonts w:ascii="Times New Roman" w:hAnsi="Times New Roman" w:cs="Times New Roman"/>
        </w:rPr>
        <w:t xml:space="preserve"> of 9:30am (morning) and 4:30pm (afternoon).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43D7D"/>
    <w:multiLevelType w:val="hybridMultilevel"/>
    <w:tmpl w:val="10CCB250"/>
    <w:lvl w:ilvl="0" w:tplc="3A041914">
      <w:start w:val="1"/>
      <w:numFmt w:val="bullet"/>
      <w:lvlText w:val="·"/>
      <w:lvlJc w:val="left"/>
      <w:pPr>
        <w:ind w:left="720" w:hanging="360"/>
      </w:pPr>
      <w:rPr>
        <w:rFonts w:ascii="Symbol" w:hAnsi="Symbol" w:hint="default"/>
      </w:rPr>
    </w:lvl>
    <w:lvl w:ilvl="1" w:tplc="60309232">
      <w:start w:val="1"/>
      <w:numFmt w:val="bullet"/>
      <w:lvlText w:val="o"/>
      <w:lvlJc w:val="left"/>
      <w:pPr>
        <w:ind w:left="1440" w:hanging="360"/>
      </w:pPr>
      <w:rPr>
        <w:rFonts w:ascii="Courier New" w:hAnsi="Courier New" w:hint="default"/>
      </w:rPr>
    </w:lvl>
    <w:lvl w:ilvl="2" w:tplc="2618E314">
      <w:start w:val="1"/>
      <w:numFmt w:val="bullet"/>
      <w:lvlText w:val=""/>
      <w:lvlJc w:val="left"/>
      <w:pPr>
        <w:ind w:left="2160" w:hanging="360"/>
      </w:pPr>
      <w:rPr>
        <w:rFonts w:ascii="Wingdings" w:hAnsi="Wingdings" w:hint="default"/>
      </w:rPr>
    </w:lvl>
    <w:lvl w:ilvl="3" w:tplc="1A0A3C70">
      <w:start w:val="1"/>
      <w:numFmt w:val="bullet"/>
      <w:lvlText w:val=""/>
      <w:lvlJc w:val="left"/>
      <w:pPr>
        <w:ind w:left="2880" w:hanging="360"/>
      </w:pPr>
      <w:rPr>
        <w:rFonts w:ascii="Symbol" w:hAnsi="Symbol" w:hint="default"/>
      </w:rPr>
    </w:lvl>
    <w:lvl w:ilvl="4" w:tplc="DDFE18F2">
      <w:start w:val="1"/>
      <w:numFmt w:val="bullet"/>
      <w:lvlText w:val="o"/>
      <w:lvlJc w:val="left"/>
      <w:pPr>
        <w:ind w:left="3600" w:hanging="360"/>
      </w:pPr>
      <w:rPr>
        <w:rFonts w:ascii="Courier New" w:hAnsi="Courier New" w:hint="default"/>
      </w:rPr>
    </w:lvl>
    <w:lvl w:ilvl="5" w:tplc="3D44BAA6">
      <w:start w:val="1"/>
      <w:numFmt w:val="bullet"/>
      <w:lvlText w:val=""/>
      <w:lvlJc w:val="left"/>
      <w:pPr>
        <w:ind w:left="4320" w:hanging="360"/>
      </w:pPr>
      <w:rPr>
        <w:rFonts w:ascii="Wingdings" w:hAnsi="Wingdings" w:hint="default"/>
      </w:rPr>
    </w:lvl>
    <w:lvl w:ilvl="6" w:tplc="F27E4BBE">
      <w:start w:val="1"/>
      <w:numFmt w:val="bullet"/>
      <w:lvlText w:val=""/>
      <w:lvlJc w:val="left"/>
      <w:pPr>
        <w:ind w:left="5040" w:hanging="360"/>
      </w:pPr>
      <w:rPr>
        <w:rFonts w:ascii="Symbol" w:hAnsi="Symbol" w:hint="default"/>
      </w:rPr>
    </w:lvl>
    <w:lvl w:ilvl="7" w:tplc="2E609C40">
      <w:start w:val="1"/>
      <w:numFmt w:val="bullet"/>
      <w:lvlText w:val="o"/>
      <w:lvlJc w:val="left"/>
      <w:pPr>
        <w:ind w:left="5760" w:hanging="360"/>
      </w:pPr>
      <w:rPr>
        <w:rFonts w:ascii="Courier New" w:hAnsi="Courier New" w:hint="default"/>
      </w:rPr>
    </w:lvl>
    <w:lvl w:ilvl="8" w:tplc="DC3C7B78">
      <w:start w:val="1"/>
      <w:numFmt w:val="bullet"/>
      <w:lvlText w:val=""/>
      <w:lvlJc w:val="left"/>
      <w:pPr>
        <w:ind w:left="6480" w:hanging="360"/>
      </w:pPr>
      <w:rPr>
        <w:rFonts w:ascii="Wingdings" w:hAnsi="Wingdings" w:hint="default"/>
      </w:rPr>
    </w:lvl>
  </w:abstractNum>
  <w:abstractNum w:abstractNumId="1" w15:restartNumberingAfterBreak="0">
    <w:nsid w:val="117F5C2D"/>
    <w:multiLevelType w:val="hybridMultilevel"/>
    <w:tmpl w:val="F612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25D94"/>
    <w:multiLevelType w:val="hybridMultilevel"/>
    <w:tmpl w:val="9AF89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50FD4"/>
    <w:multiLevelType w:val="hybridMultilevel"/>
    <w:tmpl w:val="4D3C7AF4"/>
    <w:lvl w:ilvl="0" w:tplc="04090001">
      <w:start w:val="1"/>
      <w:numFmt w:val="bullet"/>
      <w:lvlText w:val=""/>
      <w:lvlJc w:val="left"/>
      <w:pPr>
        <w:tabs>
          <w:tab w:val="num" w:pos="720"/>
        </w:tabs>
        <w:ind w:left="720" w:hanging="360"/>
      </w:pPr>
      <w:rPr>
        <w:rFonts w:ascii="Symbol" w:hAnsi="Symbol" w:hint="default"/>
      </w:rPr>
    </w:lvl>
    <w:lvl w:ilvl="1" w:tplc="6FF455DE" w:tentative="1">
      <w:start w:val="1"/>
      <w:numFmt w:val="bullet"/>
      <w:lvlText w:val=""/>
      <w:lvlJc w:val="left"/>
      <w:pPr>
        <w:tabs>
          <w:tab w:val="num" w:pos="1440"/>
        </w:tabs>
        <w:ind w:left="1440" w:hanging="360"/>
      </w:pPr>
      <w:rPr>
        <w:rFonts w:ascii="Wingdings" w:hAnsi="Wingdings" w:hint="default"/>
      </w:rPr>
    </w:lvl>
    <w:lvl w:ilvl="2" w:tplc="AFF039CE" w:tentative="1">
      <w:start w:val="1"/>
      <w:numFmt w:val="bullet"/>
      <w:lvlText w:val=""/>
      <w:lvlJc w:val="left"/>
      <w:pPr>
        <w:tabs>
          <w:tab w:val="num" w:pos="2160"/>
        </w:tabs>
        <w:ind w:left="2160" w:hanging="360"/>
      </w:pPr>
      <w:rPr>
        <w:rFonts w:ascii="Wingdings" w:hAnsi="Wingdings" w:hint="default"/>
      </w:rPr>
    </w:lvl>
    <w:lvl w:ilvl="3" w:tplc="0798D2B4" w:tentative="1">
      <w:start w:val="1"/>
      <w:numFmt w:val="bullet"/>
      <w:lvlText w:val=""/>
      <w:lvlJc w:val="left"/>
      <w:pPr>
        <w:tabs>
          <w:tab w:val="num" w:pos="2880"/>
        </w:tabs>
        <w:ind w:left="2880" w:hanging="360"/>
      </w:pPr>
      <w:rPr>
        <w:rFonts w:ascii="Wingdings" w:hAnsi="Wingdings" w:hint="default"/>
      </w:rPr>
    </w:lvl>
    <w:lvl w:ilvl="4" w:tplc="E3B2D822" w:tentative="1">
      <w:start w:val="1"/>
      <w:numFmt w:val="bullet"/>
      <w:lvlText w:val=""/>
      <w:lvlJc w:val="left"/>
      <w:pPr>
        <w:tabs>
          <w:tab w:val="num" w:pos="3600"/>
        </w:tabs>
        <w:ind w:left="3600" w:hanging="360"/>
      </w:pPr>
      <w:rPr>
        <w:rFonts w:ascii="Wingdings" w:hAnsi="Wingdings" w:hint="default"/>
      </w:rPr>
    </w:lvl>
    <w:lvl w:ilvl="5" w:tplc="2D3CC2B4" w:tentative="1">
      <w:start w:val="1"/>
      <w:numFmt w:val="bullet"/>
      <w:lvlText w:val=""/>
      <w:lvlJc w:val="left"/>
      <w:pPr>
        <w:tabs>
          <w:tab w:val="num" w:pos="4320"/>
        </w:tabs>
        <w:ind w:left="4320" w:hanging="360"/>
      </w:pPr>
      <w:rPr>
        <w:rFonts w:ascii="Wingdings" w:hAnsi="Wingdings" w:hint="default"/>
      </w:rPr>
    </w:lvl>
    <w:lvl w:ilvl="6" w:tplc="2C8C6558" w:tentative="1">
      <w:start w:val="1"/>
      <w:numFmt w:val="bullet"/>
      <w:lvlText w:val=""/>
      <w:lvlJc w:val="left"/>
      <w:pPr>
        <w:tabs>
          <w:tab w:val="num" w:pos="5040"/>
        </w:tabs>
        <w:ind w:left="5040" w:hanging="360"/>
      </w:pPr>
      <w:rPr>
        <w:rFonts w:ascii="Wingdings" w:hAnsi="Wingdings" w:hint="default"/>
      </w:rPr>
    </w:lvl>
    <w:lvl w:ilvl="7" w:tplc="359AE4A0" w:tentative="1">
      <w:start w:val="1"/>
      <w:numFmt w:val="bullet"/>
      <w:lvlText w:val=""/>
      <w:lvlJc w:val="left"/>
      <w:pPr>
        <w:tabs>
          <w:tab w:val="num" w:pos="5760"/>
        </w:tabs>
        <w:ind w:left="5760" w:hanging="360"/>
      </w:pPr>
      <w:rPr>
        <w:rFonts w:ascii="Wingdings" w:hAnsi="Wingdings" w:hint="default"/>
      </w:rPr>
    </w:lvl>
    <w:lvl w:ilvl="8" w:tplc="8D02F7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14644"/>
    <w:multiLevelType w:val="hybridMultilevel"/>
    <w:tmpl w:val="5A1E8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664ED4"/>
    <w:multiLevelType w:val="hybridMultilevel"/>
    <w:tmpl w:val="C7C4631A"/>
    <w:lvl w:ilvl="0" w:tplc="0409000F">
      <w:start w:val="1"/>
      <w:numFmt w:val="decimal"/>
      <w:lvlText w:val="%1."/>
      <w:lvlJc w:val="left"/>
      <w:pPr>
        <w:ind w:left="720" w:hanging="360"/>
      </w:pPr>
      <w:rPr>
        <w:rFonts w:hint="default"/>
      </w:rPr>
    </w:lvl>
    <w:lvl w:ilvl="1" w:tplc="150020E8">
      <w:start w:val="1"/>
      <w:numFmt w:val="lowerLetter"/>
      <w:lvlText w:val="%2."/>
      <w:lvlJc w:val="left"/>
      <w:pPr>
        <w:ind w:left="1440" w:hanging="360"/>
      </w:pPr>
      <w:rPr>
        <w:b w:val="0"/>
      </w:rPr>
    </w:lvl>
    <w:lvl w:ilvl="2" w:tplc="682A6BBE">
      <w:start w:val="1"/>
      <w:numFmt w:val="lowerRoman"/>
      <w:lvlText w:val="%3."/>
      <w:lvlJc w:val="righ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37603"/>
    <w:multiLevelType w:val="hybridMultilevel"/>
    <w:tmpl w:val="2CDA2B90"/>
    <w:lvl w:ilvl="0" w:tplc="A1607C3A">
      <w:start w:val="1"/>
      <w:numFmt w:val="bullet"/>
      <w:lvlText w:val="·"/>
      <w:lvlJc w:val="left"/>
      <w:pPr>
        <w:ind w:left="720" w:hanging="360"/>
      </w:pPr>
      <w:rPr>
        <w:rFonts w:ascii="Symbol" w:hAnsi="Symbol" w:hint="default"/>
      </w:rPr>
    </w:lvl>
    <w:lvl w:ilvl="1" w:tplc="23C0D4DC">
      <w:start w:val="1"/>
      <w:numFmt w:val="bullet"/>
      <w:lvlText w:val="o"/>
      <w:lvlJc w:val="left"/>
      <w:pPr>
        <w:ind w:left="1440" w:hanging="360"/>
      </w:pPr>
      <w:rPr>
        <w:rFonts w:ascii="Courier New" w:hAnsi="Courier New" w:hint="default"/>
      </w:rPr>
    </w:lvl>
    <w:lvl w:ilvl="2" w:tplc="7D802662">
      <w:start w:val="1"/>
      <w:numFmt w:val="bullet"/>
      <w:lvlText w:val=""/>
      <w:lvlJc w:val="left"/>
      <w:pPr>
        <w:ind w:left="2160" w:hanging="360"/>
      </w:pPr>
      <w:rPr>
        <w:rFonts w:ascii="Wingdings" w:hAnsi="Wingdings" w:hint="default"/>
      </w:rPr>
    </w:lvl>
    <w:lvl w:ilvl="3" w:tplc="F8BCCEB6">
      <w:start w:val="1"/>
      <w:numFmt w:val="bullet"/>
      <w:lvlText w:val=""/>
      <w:lvlJc w:val="left"/>
      <w:pPr>
        <w:ind w:left="2880" w:hanging="360"/>
      </w:pPr>
      <w:rPr>
        <w:rFonts w:ascii="Symbol" w:hAnsi="Symbol" w:hint="default"/>
      </w:rPr>
    </w:lvl>
    <w:lvl w:ilvl="4" w:tplc="D45C8950">
      <w:start w:val="1"/>
      <w:numFmt w:val="bullet"/>
      <w:lvlText w:val="o"/>
      <w:lvlJc w:val="left"/>
      <w:pPr>
        <w:ind w:left="3600" w:hanging="360"/>
      </w:pPr>
      <w:rPr>
        <w:rFonts w:ascii="Courier New" w:hAnsi="Courier New" w:hint="default"/>
      </w:rPr>
    </w:lvl>
    <w:lvl w:ilvl="5" w:tplc="692E6824">
      <w:start w:val="1"/>
      <w:numFmt w:val="bullet"/>
      <w:lvlText w:val=""/>
      <w:lvlJc w:val="left"/>
      <w:pPr>
        <w:ind w:left="4320" w:hanging="360"/>
      </w:pPr>
      <w:rPr>
        <w:rFonts w:ascii="Wingdings" w:hAnsi="Wingdings" w:hint="default"/>
      </w:rPr>
    </w:lvl>
    <w:lvl w:ilvl="6" w:tplc="997214A0">
      <w:start w:val="1"/>
      <w:numFmt w:val="bullet"/>
      <w:lvlText w:val=""/>
      <w:lvlJc w:val="left"/>
      <w:pPr>
        <w:ind w:left="5040" w:hanging="360"/>
      </w:pPr>
      <w:rPr>
        <w:rFonts w:ascii="Symbol" w:hAnsi="Symbol" w:hint="default"/>
      </w:rPr>
    </w:lvl>
    <w:lvl w:ilvl="7" w:tplc="A82C0A4C">
      <w:start w:val="1"/>
      <w:numFmt w:val="bullet"/>
      <w:lvlText w:val="o"/>
      <w:lvlJc w:val="left"/>
      <w:pPr>
        <w:ind w:left="5760" w:hanging="360"/>
      </w:pPr>
      <w:rPr>
        <w:rFonts w:ascii="Courier New" w:hAnsi="Courier New" w:hint="default"/>
      </w:rPr>
    </w:lvl>
    <w:lvl w:ilvl="8" w:tplc="3F32EA52">
      <w:start w:val="1"/>
      <w:numFmt w:val="bullet"/>
      <w:lvlText w:val=""/>
      <w:lvlJc w:val="left"/>
      <w:pPr>
        <w:ind w:left="6480" w:hanging="360"/>
      </w:pPr>
      <w:rPr>
        <w:rFonts w:ascii="Wingdings" w:hAnsi="Wingdings" w:hint="default"/>
      </w:rPr>
    </w:lvl>
  </w:abstractNum>
  <w:abstractNum w:abstractNumId="7" w15:restartNumberingAfterBreak="0">
    <w:nsid w:val="2DC215C6"/>
    <w:multiLevelType w:val="hybridMultilevel"/>
    <w:tmpl w:val="24FC5F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A3663F"/>
    <w:multiLevelType w:val="hybridMultilevel"/>
    <w:tmpl w:val="3A54157A"/>
    <w:lvl w:ilvl="0" w:tplc="2BDCF4D4">
      <w:start w:val="1"/>
      <w:numFmt w:val="low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A66988"/>
    <w:multiLevelType w:val="hybridMultilevel"/>
    <w:tmpl w:val="93D860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5F517DC"/>
    <w:multiLevelType w:val="hybridMultilevel"/>
    <w:tmpl w:val="A30EFFF6"/>
    <w:lvl w:ilvl="0" w:tplc="09FC54C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7F549E1"/>
    <w:multiLevelType w:val="hybridMultilevel"/>
    <w:tmpl w:val="021E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726C7"/>
    <w:multiLevelType w:val="hybridMultilevel"/>
    <w:tmpl w:val="A64C2732"/>
    <w:lvl w:ilvl="0" w:tplc="0CDA824A">
      <w:start w:val="1"/>
      <w:numFmt w:val="bullet"/>
      <w:lvlText w:val="o"/>
      <w:lvlJc w:val="left"/>
      <w:pPr>
        <w:tabs>
          <w:tab w:val="num" w:pos="720"/>
        </w:tabs>
        <w:ind w:left="720" w:hanging="360"/>
      </w:pPr>
      <w:rPr>
        <w:rFonts w:ascii="Courier New" w:hAnsi="Courier New" w:hint="default"/>
      </w:rPr>
    </w:lvl>
    <w:lvl w:ilvl="1" w:tplc="E71CD498" w:tentative="1">
      <w:start w:val="1"/>
      <w:numFmt w:val="bullet"/>
      <w:lvlText w:val="o"/>
      <w:lvlJc w:val="left"/>
      <w:pPr>
        <w:tabs>
          <w:tab w:val="num" w:pos="1440"/>
        </w:tabs>
        <w:ind w:left="1440" w:hanging="360"/>
      </w:pPr>
      <w:rPr>
        <w:rFonts w:ascii="Courier New" w:hAnsi="Courier New" w:hint="default"/>
      </w:rPr>
    </w:lvl>
    <w:lvl w:ilvl="2" w:tplc="5C06A8AC" w:tentative="1">
      <w:start w:val="1"/>
      <w:numFmt w:val="bullet"/>
      <w:lvlText w:val="o"/>
      <w:lvlJc w:val="left"/>
      <w:pPr>
        <w:tabs>
          <w:tab w:val="num" w:pos="2160"/>
        </w:tabs>
        <w:ind w:left="2160" w:hanging="360"/>
      </w:pPr>
      <w:rPr>
        <w:rFonts w:ascii="Courier New" w:hAnsi="Courier New" w:hint="default"/>
      </w:rPr>
    </w:lvl>
    <w:lvl w:ilvl="3" w:tplc="4426C880" w:tentative="1">
      <w:start w:val="1"/>
      <w:numFmt w:val="bullet"/>
      <w:lvlText w:val="o"/>
      <w:lvlJc w:val="left"/>
      <w:pPr>
        <w:tabs>
          <w:tab w:val="num" w:pos="2880"/>
        </w:tabs>
        <w:ind w:left="2880" w:hanging="360"/>
      </w:pPr>
      <w:rPr>
        <w:rFonts w:ascii="Courier New" w:hAnsi="Courier New" w:hint="default"/>
      </w:rPr>
    </w:lvl>
    <w:lvl w:ilvl="4" w:tplc="78E6AAF2" w:tentative="1">
      <w:start w:val="1"/>
      <w:numFmt w:val="bullet"/>
      <w:lvlText w:val="o"/>
      <w:lvlJc w:val="left"/>
      <w:pPr>
        <w:tabs>
          <w:tab w:val="num" w:pos="3600"/>
        </w:tabs>
        <w:ind w:left="3600" w:hanging="360"/>
      </w:pPr>
      <w:rPr>
        <w:rFonts w:ascii="Courier New" w:hAnsi="Courier New" w:hint="default"/>
      </w:rPr>
    </w:lvl>
    <w:lvl w:ilvl="5" w:tplc="7C3EB408" w:tentative="1">
      <w:start w:val="1"/>
      <w:numFmt w:val="bullet"/>
      <w:lvlText w:val="o"/>
      <w:lvlJc w:val="left"/>
      <w:pPr>
        <w:tabs>
          <w:tab w:val="num" w:pos="4320"/>
        </w:tabs>
        <w:ind w:left="4320" w:hanging="360"/>
      </w:pPr>
      <w:rPr>
        <w:rFonts w:ascii="Courier New" w:hAnsi="Courier New" w:hint="default"/>
      </w:rPr>
    </w:lvl>
    <w:lvl w:ilvl="6" w:tplc="322E94B6" w:tentative="1">
      <w:start w:val="1"/>
      <w:numFmt w:val="bullet"/>
      <w:lvlText w:val="o"/>
      <w:lvlJc w:val="left"/>
      <w:pPr>
        <w:tabs>
          <w:tab w:val="num" w:pos="5040"/>
        </w:tabs>
        <w:ind w:left="5040" w:hanging="360"/>
      </w:pPr>
      <w:rPr>
        <w:rFonts w:ascii="Courier New" w:hAnsi="Courier New" w:hint="default"/>
      </w:rPr>
    </w:lvl>
    <w:lvl w:ilvl="7" w:tplc="8744A28E" w:tentative="1">
      <w:start w:val="1"/>
      <w:numFmt w:val="bullet"/>
      <w:lvlText w:val="o"/>
      <w:lvlJc w:val="left"/>
      <w:pPr>
        <w:tabs>
          <w:tab w:val="num" w:pos="5760"/>
        </w:tabs>
        <w:ind w:left="5760" w:hanging="360"/>
      </w:pPr>
      <w:rPr>
        <w:rFonts w:ascii="Courier New" w:hAnsi="Courier New" w:hint="default"/>
      </w:rPr>
    </w:lvl>
    <w:lvl w:ilvl="8" w:tplc="96303B8A" w:tentative="1">
      <w:start w:val="1"/>
      <w:numFmt w:val="bullet"/>
      <w:lvlText w:val="o"/>
      <w:lvlJc w:val="left"/>
      <w:pPr>
        <w:tabs>
          <w:tab w:val="num" w:pos="6480"/>
        </w:tabs>
        <w:ind w:left="6480" w:hanging="360"/>
      </w:pPr>
      <w:rPr>
        <w:rFonts w:ascii="Courier New" w:hAnsi="Courier New" w:hint="default"/>
      </w:rPr>
    </w:lvl>
  </w:abstractNum>
  <w:abstractNum w:abstractNumId="13" w15:restartNumberingAfterBreak="0">
    <w:nsid w:val="55AD1409"/>
    <w:multiLevelType w:val="hybridMultilevel"/>
    <w:tmpl w:val="9662B7E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20B2C"/>
    <w:multiLevelType w:val="hybridMultilevel"/>
    <w:tmpl w:val="D2CC9B6E"/>
    <w:lvl w:ilvl="0" w:tplc="0409000F">
      <w:start w:val="1"/>
      <w:numFmt w:val="decimal"/>
      <w:lvlText w:val="%1."/>
      <w:lvlJc w:val="left"/>
      <w:pPr>
        <w:ind w:left="75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2AA449"/>
    <w:multiLevelType w:val="hybridMultilevel"/>
    <w:tmpl w:val="4A925658"/>
    <w:lvl w:ilvl="0" w:tplc="09ECF192">
      <w:start w:val="1"/>
      <w:numFmt w:val="bullet"/>
      <w:lvlText w:val="·"/>
      <w:lvlJc w:val="left"/>
      <w:pPr>
        <w:ind w:left="720" w:hanging="360"/>
      </w:pPr>
      <w:rPr>
        <w:rFonts w:ascii="Symbol" w:hAnsi="Symbol" w:hint="default"/>
      </w:rPr>
    </w:lvl>
    <w:lvl w:ilvl="1" w:tplc="17A2F5C2">
      <w:start w:val="1"/>
      <w:numFmt w:val="bullet"/>
      <w:lvlText w:val="o"/>
      <w:lvlJc w:val="left"/>
      <w:pPr>
        <w:ind w:left="1440" w:hanging="360"/>
      </w:pPr>
      <w:rPr>
        <w:rFonts w:ascii="Courier New" w:hAnsi="Courier New" w:hint="default"/>
      </w:rPr>
    </w:lvl>
    <w:lvl w:ilvl="2" w:tplc="C0C82900">
      <w:start w:val="1"/>
      <w:numFmt w:val="bullet"/>
      <w:lvlText w:val=""/>
      <w:lvlJc w:val="left"/>
      <w:pPr>
        <w:ind w:left="2160" w:hanging="360"/>
      </w:pPr>
      <w:rPr>
        <w:rFonts w:ascii="Wingdings" w:hAnsi="Wingdings" w:hint="default"/>
      </w:rPr>
    </w:lvl>
    <w:lvl w:ilvl="3" w:tplc="29CE45A6">
      <w:start w:val="1"/>
      <w:numFmt w:val="bullet"/>
      <w:lvlText w:val=""/>
      <w:lvlJc w:val="left"/>
      <w:pPr>
        <w:ind w:left="2880" w:hanging="360"/>
      </w:pPr>
      <w:rPr>
        <w:rFonts w:ascii="Symbol" w:hAnsi="Symbol" w:hint="default"/>
      </w:rPr>
    </w:lvl>
    <w:lvl w:ilvl="4" w:tplc="84588C0C">
      <w:start w:val="1"/>
      <w:numFmt w:val="bullet"/>
      <w:lvlText w:val="o"/>
      <w:lvlJc w:val="left"/>
      <w:pPr>
        <w:ind w:left="3600" w:hanging="360"/>
      </w:pPr>
      <w:rPr>
        <w:rFonts w:ascii="Courier New" w:hAnsi="Courier New" w:hint="default"/>
      </w:rPr>
    </w:lvl>
    <w:lvl w:ilvl="5" w:tplc="4BA6790A">
      <w:start w:val="1"/>
      <w:numFmt w:val="bullet"/>
      <w:lvlText w:val=""/>
      <w:lvlJc w:val="left"/>
      <w:pPr>
        <w:ind w:left="4320" w:hanging="360"/>
      </w:pPr>
      <w:rPr>
        <w:rFonts w:ascii="Wingdings" w:hAnsi="Wingdings" w:hint="default"/>
      </w:rPr>
    </w:lvl>
    <w:lvl w:ilvl="6" w:tplc="181C2AD8">
      <w:start w:val="1"/>
      <w:numFmt w:val="bullet"/>
      <w:lvlText w:val=""/>
      <w:lvlJc w:val="left"/>
      <w:pPr>
        <w:ind w:left="5040" w:hanging="360"/>
      </w:pPr>
      <w:rPr>
        <w:rFonts w:ascii="Symbol" w:hAnsi="Symbol" w:hint="default"/>
      </w:rPr>
    </w:lvl>
    <w:lvl w:ilvl="7" w:tplc="EEC6E1DC">
      <w:start w:val="1"/>
      <w:numFmt w:val="bullet"/>
      <w:lvlText w:val="o"/>
      <w:lvlJc w:val="left"/>
      <w:pPr>
        <w:ind w:left="5760" w:hanging="360"/>
      </w:pPr>
      <w:rPr>
        <w:rFonts w:ascii="Courier New" w:hAnsi="Courier New" w:hint="default"/>
      </w:rPr>
    </w:lvl>
    <w:lvl w:ilvl="8" w:tplc="3808F0AC">
      <w:start w:val="1"/>
      <w:numFmt w:val="bullet"/>
      <w:lvlText w:val=""/>
      <w:lvlJc w:val="left"/>
      <w:pPr>
        <w:ind w:left="6480" w:hanging="360"/>
      </w:pPr>
      <w:rPr>
        <w:rFonts w:ascii="Wingdings" w:hAnsi="Wingdings" w:hint="default"/>
      </w:rPr>
    </w:lvl>
  </w:abstractNum>
  <w:abstractNum w:abstractNumId="16" w15:restartNumberingAfterBreak="0">
    <w:nsid w:val="61621F29"/>
    <w:multiLevelType w:val="hybridMultilevel"/>
    <w:tmpl w:val="EBAE08B8"/>
    <w:lvl w:ilvl="0" w:tplc="BE7C3CA0">
      <w:start w:val="1"/>
      <w:numFmt w:val="bullet"/>
      <w:lvlText w:val="·"/>
      <w:lvlJc w:val="left"/>
      <w:pPr>
        <w:ind w:left="720" w:hanging="360"/>
      </w:pPr>
      <w:rPr>
        <w:rFonts w:ascii="Symbol" w:hAnsi="Symbol" w:hint="default"/>
      </w:rPr>
    </w:lvl>
    <w:lvl w:ilvl="1" w:tplc="4C68AE32">
      <w:start w:val="1"/>
      <w:numFmt w:val="bullet"/>
      <w:lvlText w:val="o"/>
      <w:lvlJc w:val="left"/>
      <w:pPr>
        <w:ind w:left="1440" w:hanging="360"/>
      </w:pPr>
      <w:rPr>
        <w:rFonts w:ascii="Courier New" w:hAnsi="Courier New" w:hint="default"/>
      </w:rPr>
    </w:lvl>
    <w:lvl w:ilvl="2" w:tplc="2EA258B2">
      <w:start w:val="1"/>
      <w:numFmt w:val="bullet"/>
      <w:lvlText w:val=""/>
      <w:lvlJc w:val="left"/>
      <w:pPr>
        <w:ind w:left="2160" w:hanging="360"/>
      </w:pPr>
      <w:rPr>
        <w:rFonts w:ascii="Wingdings" w:hAnsi="Wingdings" w:hint="default"/>
      </w:rPr>
    </w:lvl>
    <w:lvl w:ilvl="3" w:tplc="2D86D140">
      <w:start w:val="1"/>
      <w:numFmt w:val="bullet"/>
      <w:lvlText w:val=""/>
      <w:lvlJc w:val="left"/>
      <w:pPr>
        <w:ind w:left="2880" w:hanging="360"/>
      </w:pPr>
      <w:rPr>
        <w:rFonts w:ascii="Symbol" w:hAnsi="Symbol" w:hint="default"/>
      </w:rPr>
    </w:lvl>
    <w:lvl w:ilvl="4" w:tplc="23920DAC">
      <w:start w:val="1"/>
      <w:numFmt w:val="bullet"/>
      <w:lvlText w:val="o"/>
      <w:lvlJc w:val="left"/>
      <w:pPr>
        <w:ind w:left="3600" w:hanging="360"/>
      </w:pPr>
      <w:rPr>
        <w:rFonts w:ascii="Courier New" w:hAnsi="Courier New" w:hint="default"/>
      </w:rPr>
    </w:lvl>
    <w:lvl w:ilvl="5" w:tplc="DA4E948C">
      <w:start w:val="1"/>
      <w:numFmt w:val="bullet"/>
      <w:lvlText w:val=""/>
      <w:lvlJc w:val="left"/>
      <w:pPr>
        <w:ind w:left="4320" w:hanging="360"/>
      </w:pPr>
      <w:rPr>
        <w:rFonts w:ascii="Wingdings" w:hAnsi="Wingdings" w:hint="default"/>
      </w:rPr>
    </w:lvl>
    <w:lvl w:ilvl="6" w:tplc="5FD251CA">
      <w:start w:val="1"/>
      <w:numFmt w:val="bullet"/>
      <w:lvlText w:val=""/>
      <w:lvlJc w:val="left"/>
      <w:pPr>
        <w:ind w:left="5040" w:hanging="360"/>
      </w:pPr>
      <w:rPr>
        <w:rFonts w:ascii="Symbol" w:hAnsi="Symbol" w:hint="default"/>
      </w:rPr>
    </w:lvl>
    <w:lvl w:ilvl="7" w:tplc="4614EAB0">
      <w:start w:val="1"/>
      <w:numFmt w:val="bullet"/>
      <w:lvlText w:val="o"/>
      <w:lvlJc w:val="left"/>
      <w:pPr>
        <w:ind w:left="5760" w:hanging="360"/>
      </w:pPr>
      <w:rPr>
        <w:rFonts w:ascii="Courier New" w:hAnsi="Courier New" w:hint="default"/>
      </w:rPr>
    </w:lvl>
    <w:lvl w:ilvl="8" w:tplc="24C62C8E">
      <w:start w:val="1"/>
      <w:numFmt w:val="bullet"/>
      <w:lvlText w:val=""/>
      <w:lvlJc w:val="left"/>
      <w:pPr>
        <w:ind w:left="6480" w:hanging="360"/>
      </w:pPr>
      <w:rPr>
        <w:rFonts w:ascii="Wingdings" w:hAnsi="Wingdings" w:hint="default"/>
      </w:rPr>
    </w:lvl>
  </w:abstractNum>
  <w:abstractNum w:abstractNumId="17" w15:restartNumberingAfterBreak="0">
    <w:nsid w:val="63ED46B2"/>
    <w:multiLevelType w:val="hybridMultilevel"/>
    <w:tmpl w:val="B6F457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9E32215"/>
    <w:multiLevelType w:val="hybridMultilevel"/>
    <w:tmpl w:val="F6A497EC"/>
    <w:lvl w:ilvl="0" w:tplc="A9ACD7BC">
      <w:start w:val="1"/>
      <w:numFmt w:val="bullet"/>
      <w:lvlText w:val="·"/>
      <w:lvlJc w:val="left"/>
      <w:pPr>
        <w:ind w:left="720" w:hanging="360"/>
      </w:pPr>
      <w:rPr>
        <w:rFonts w:ascii="Symbol" w:hAnsi="Symbol" w:hint="default"/>
      </w:rPr>
    </w:lvl>
    <w:lvl w:ilvl="1" w:tplc="C8E8E0AC">
      <w:start w:val="1"/>
      <w:numFmt w:val="bullet"/>
      <w:lvlText w:val="o"/>
      <w:lvlJc w:val="left"/>
      <w:pPr>
        <w:ind w:left="1440" w:hanging="360"/>
      </w:pPr>
      <w:rPr>
        <w:rFonts w:ascii="Courier New" w:hAnsi="Courier New" w:hint="default"/>
      </w:rPr>
    </w:lvl>
    <w:lvl w:ilvl="2" w:tplc="E050E2DC">
      <w:start w:val="1"/>
      <w:numFmt w:val="bullet"/>
      <w:lvlText w:val=""/>
      <w:lvlJc w:val="left"/>
      <w:pPr>
        <w:ind w:left="2160" w:hanging="360"/>
      </w:pPr>
      <w:rPr>
        <w:rFonts w:ascii="Wingdings" w:hAnsi="Wingdings" w:hint="default"/>
      </w:rPr>
    </w:lvl>
    <w:lvl w:ilvl="3" w:tplc="A328C686">
      <w:start w:val="1"/>
      <w:numFmt w:val="bullet"/>
      <w:lvlText w:val=""/>
      <w:lvlJc w:val="left"/>
      <w:pPr>
        <w:ind w:left="2880" w:hanging="360"/>
      </w:pPr>
      <w:rPr>
        <w:rFonts w:ascii="Symbol" w:hAnsi="Symbol" w:hint="default"/>
      </w:rPr>
    </w:lvl>
    <w:lvl w:ilvl="4" w:tplc="78B09CF0">
      <w:start w:val="1"/>
      <w:numFmt w:val="bullet"/>
      <w:lvlText w:val="o"/>
      <w:lvlJc w:val="left"/>
      <w:pPr>
        <w:ind w:left="3600" w:hanging="360"/>
      </w:pPr>
      <w:rPr>
        <w:rFonts w:ascii="Courier New" w:hAnsi="Courier New" w:hint="default"/>
      </w:rPr>
    </w:lvl>
    <w:lvl w:ilvl="5" w:tplc="54244CE0">
      <w:start w:val="1"/>
      <w:numFmt w:val="bullet"/>
      <w:lvlText w:val=""/>
      <w:lvlJc w:val="left"/>
      <w:pPr>
        <w:ind w:left="4320" w:hanging="360"/>
      </w:pPr>
      <w:rPr>
        <w:rFonts w:ascii="Wingdings" w:hAnsi="Wingdings" w:hint="default"/>
      </w:rPr>
    </w:lvl>
    <w:lvl w:ilvl="6" w:tplc="BE44CAB0">
      <w:start w:val="1"/>
      <w:numFmt w:val="bullet"/>
      <w:lvlText w:val=""/>
      <w:lvlJc w:val="left"/>
      <w:pPr>
        <w:ind w:left="5040" w:hanging="360"/>
      </w:pPr>
      <w:rPr>
        <w:rFonts w:ascii="Symbol" w:hAnsi="Symbol" w:hint="default"/>
      </w:rPr>
    </w:lvl>
    <w:lvl w:ilvl="7" w:tplc="5E66E090">
      <w:start w:val="1"/>
      <w:numFmt w:val="bullet"/>
      <w:lvlText w:val="o"/>
      <w:lvlJc w:val="left"/>
      <w:pPr>
        <w:ind w:left="5760" w:hanging="360"/>
      </w:pPr>
      <w:rPr>
        <w:rFonts w:ascii="Courier New" w:hAnsi="Courier New" w:hint="default"/>
      </w:rPr>
    </w:lvl>
    <w:lvl w:ilvl="8" w:tplc="A9D24F1A">
      <w:start w:val="1"/>
      <w:numFmt w:val="bullet"/>
      <w:lvlText w:val=""/>
      <w:lvlJc w:val="left"/>
      <w:pPr>
        <w:ind w:left="6480" w:hanging="360"/>
      </w:pPr>
      <w:rPr>
        <w:rFonts w:ascii="Wingdings" w:hAnsi="Wingdings" w:hint="default"/>
      </w:rPr>
    </w:lvl>
  </w:abstractNum>
  <w:abstractNum w:abstractNumId="19" w15:restartNumberingAfterBreak="0">
    <w:nsid w:val="6E087A76"/>
    <w:multiLevelType w:val="hybridMultilevel"/>
    <w:tmpl w:val="C43A85FA"/>
    <w:lvl w:ilvl="0" w:tplc="682A6BBE">
      <w:start w:val="1"/>
      <w:numFmt w:val="lowerRoman"/>
      <w:lvlText w:val="%1."/>
      <w:lvlJc w:val="right"/>
      <w:pPr>
        <w:ind w:left="2160" w:hanging="180"/>
      </w:pPr>
      <w:rPr>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3D6650"/>
    <w:multiLevelType w:val="hybridMultilevel"/>
    <w:tmpl w:val="05201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658B88"/>
    <w:multiLevelType w:val="hybridMultilevel"/>
    <w:tmpl w:val="913C2302"/>
    <w:lvl w:ilvl="0" w:tplc="8E4676DA">
      <w:start w:val="1"/>
      <w:numFmt w:val="bullet"/>
      <w:lvlText w:val="·"/>
      <w:lvlJc w:val="left"/>
      <w:pPr>
        <w:ind w:left="720" w:hanging="360"/>
      </w:pPr>
      <w:rPr>
        <w:rFonts w:ascii="Symbol" w:hAnsi="Symbol" w:hint="default"/>
      </w:rPr>
    </w:lvl>
    <w:lvl w:ilvl="1" w:tplc="1A327848">
      <w:start w:val="1"/>
      <w:numFmt w:val="bullet"/>
      <w:lvlText w:val="o"/>
      <w:lvlJc w:val="left"/>
      <w:pPr>
        <w:ind w:left="1440" w:hanging="360"/>
      </w:pPr>
      <w:rPr>
        <w:rFonts w:ascii="Courier New" w:hAnsi="Courier New" w:hint="default"/>
      </w:rPr>
    </w:lvl>
    <w:lvl w:ilvl="2" w:tplc="06869634">
      <w:start w:val="1"/>
      <w:numFmt w:val="bullet"/>
      <w:lvlText w:val=""/>
      <w:lvlJc w:val="left"/>
      <w:pPr>
        <w:ind w:left="2160" w:hanging="360"/>
      </w:pPr>
      <w:rPr>
        <w:rFonts w:ascii="Wingdings" w:hAnsi="Wingdings" w:hint="default"/>
      </w:rPr>
    </w:lvl>
    <w:lvl w:ilvl="3" w:tplc="AF2CA87A">
      <w:start w:val="1"/>
      <w:numFmt w:val="bullet"/>
      <w:lvlText w:val=""/>
      <w:lvlJc w:val="left"/>
      <w:pPr>
        <w:ind w:left="2880" w:hanging="360"/>
      </w:pPr>
      <w:rPr>
        <w:rFonts w:ascii="Symbol" w:hAnsi="Symbol" w:hint="default"/>
      </w:rPr>
    </w:lvl>
    <w:lvl w:ilvl="4" w:tplc="D3CA9D64">
      <w:start w:val="1"/>
      <w:numFmt w:val="bullet"/>
      <w:lvlText w:val="o"/>
      <w:lvlJc w:val="left"/>
      <w:pPr>
        <w:ind w:left="3600" w:hanging="360"/>
      </w:pPr>
      <w:rPr>
        <w:rFonts w:ascii="Courier New" w:hAnsi="Courier New" w:hint="default"/>
      </w:rPr>
    </w:lvl>
    <w:lvl w:ilvl="5" w:tplc="A068673C">
      <w:start w:val="1"/>
      <w:numFmt w:val="bullet"/>
      <w:lvlText w:val=""/>
      <w:lvlJc w:val="left"/>
      <w:pPr>
        <w:ind w:left="4320" w:hanging="360"/>
      </w:pPr>
      <w:rPr>
        <w:rFonts w:ascii="Wingdings" w:hAnsi="Wingdings" w:hint="default"/>
      </w:rPr>
    </w:lvl>
    <w:lvl w:ilvl="6" w:tplc="F32A3018">
      <w:start w:val="1"/>
      <w:numFmt w:val="bullet"/>
      <w:lvlText w:val=""/>
      <w:lvlJc w:val="left"/>
      <w:pPr>
        <w:ind w:left="5040" w:hanging="360"/>
      </w:pPr>
      <w:rPr>
        <w:rFonts w:ascii="Symbol" w:hAnsi="Symbol" w:hint="default"/>
      </w:rPr>
    </w:lvl>
    <w:lvl w:ilvl="7" w:tplc="4DB0BFFE">
      <w:start w:val="1"/>
      <w:numFmt w:val="bullet"/>
      <w:lvlText w:val="o"/>
      <w:lvlJc w:val="left"/>
      <w:pPr>
        <w:ind w:left="5760" w:hanging="360"/>
      </w:pPr>
      <w:rPr>
        <w:rFonts w:ascii="Courier New" w:hAnsi="Courier New" w:hint="default"/>
      </w:rPr>
    </w:lvl>
    <w:lvl w:ilvl="8" w:tplc="F1ACFE8E">
      <w:start w:val="1"/>
      <w:numFmt w:val="bullet"/>
      <w:lvlText w:val=""/>
      <w:lvlJc w:val="left"/>
      <w:pPr>
        <w:ind w:left="6480" w:hanging="360"/>
      </w:pPr>
      <w:rPr>
        <w:rFonts w:ascii="Wingdings" w:hAnsi="Wingdings" w:hint="default"/>
      </w:rPr>
    </w:lvl>
  </w:abstractNum>
  <w:abstractNum w:abstractNumId="22" w15:restartNumberingAfterBreak="0">
    <w:nsid w:val="79DF23FD"/>
    <w:multiLevelType w:val="hybridMultilevel"/>
    <w:tmpl w:val="C11E3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322828"/>
    <w:multiLevelType w:val="hybridMultilevel"/>
    <w:tmpl w:val="AB8CACBC"/>
    <w:lvl w:ilvl="0" w:tplc="18026A94">
      <w:start w:val="1"/>
      <w:numFmt w:val="bullet"/>
      <w:lvlText w:val="·"/>
      <w:lvlJc w:val="left"/>
      <w:pPr>
        <w:ind w:left="720" w:hanging="360"/>
      </w:pPr>
      <w:rPr>
        <w:rFonts w:ascii="Symbol" w:hAnsi="Symbol" w:hint="default"/>
      </w:rPr>
    </w:lvl>
    <w:lvl w:ilvl="1" w:tplc="3FF28772">
      <w:start w:val="1"/>
      <w:numFmt w:val="bullet"/>
      <w:lvlText w:val="o"/>
      <w:lvlJc w:val="left"/>
      <w:pPr>
        <w:ind w:left="1440" w:hanging="360"/>
      </w:pPr>
      <w:rPr>
        <w:rFonts w:ascii="Courier New" w:hAnsi="Courier New" w:hint="default"/>
      </w:rPr>
    </w:lvl>
    <w:lvl w:ilvl="2" w:tplc="9472763E">
      <w:start w:val="1"/>
      <w:numFmt w:val="bullet"/>
      <w:lvlText w:val=""/>
      <w:lvlJc w:val="left"/>
      <w:pPr>
        <w:ind w:left="2160" w:hanging="360"/>
      </w:pPr>
      <w:rPr>
        <w:rFonts w:ascii="Wingdings" w:hAnsi="Wingdings" w:hint="default"/>
      </w:rPr>
    </w:lvl>
    <w:lvl w:ilvl="3" w:tplc="A86CE754">
      <w:start w:val="1"/>
      <w:numFmt w:val="bullet"/>
      <w:lvlText w:val=""/>
      <w:lvlJc w:val="left"/>
      <w:pPr>
        <w:ind w:left="2880" w:hanging="360"/>
      </w:pPr>
      <w:rPr>
        <w:rFonts w:ascii="Symbol" w:hAnsi="Symbol" w:hint="default"/>
      </w:rPr>
    </w:lvl>
    <w:lvl w:ilvl="4" w:tplc="2A0EE73A">
      <w:start w:val="1"/>
      <w:numFmt w:val="bullet"/>
      <w:lvlText w:val="o"/>
      <w:lvlJc w:val="left"/>
      <w:pPr>
        <w:ind w:left="3600" w:hanging="360"/>
      </w:pPr>
      <w:rPr>
        <w:rFonts w:ascii="Courier New" w:hAnsi="Courier New" w:hint="default"/>
      </w:rPr>
    </w:lvl>
    <w:lvl w:ilvl="5" w:tplc="3F60B708">
      <w:start w:val="1"/>
      <w:numFmt w:val="bullet"/>
      <w:lvlText w:val=""/>
      <w:lvlJc w:val="left"/>
      <w:pPr>
        <w:ind w:left="4320" w:hanging="360"/>
      </w:pPr>
      <w:rPr>
        <w:rFonts w:ascii="Wingdings" w:hAnsi="Wingdings" w:hint="default"/>
      </w:rPr>
    </w:lvl>
    <w:lvl w:ilvl="6" w:tplc="2CB0C624">
      <w:start w:val="1"/>
      <w:numFmt w:val="bullet"/>
      <w:lvlText w:val=""/>
      <w:lvlJc w:val="left"/>
      <w:pPr>
        <w:ind w:left="5040" w:hanging="360"/>
      </w:pPr>
      <w:rPr>
        <w:rFonts w:ascii="Symbol" w:hAnsi="Symbol" w:hint="default"/>
      </w:rPr>
    </w:lvl>
    <w:lvl w:ilvl="7" w:tplc="06541824">
      <w:start w:val="1"/>
      <w:numFmt w:val="bullet"/>
      <w:lvlText w:val="o"/>
      <w:lvlJc w:val="left"/>
      <w:pPr>
        <w:ind w:left="5760" w:hanging="360"/>
      </w:pPr>
      <w:rPr>
        <w:rFonts w:ascii="Courier New" w:hAnsi="Courier New" w:hint="default"/>
      </w:rPr>
    </w:lvl>
    <w:lvl w:ilvl="8" w:tplc="5B36A170">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15"/>
  </w:num>
  <w:num w:numId="4">
    <w:abstractNumId w:val="23"/>
  </w:num>
  <w:num w:numId="5">
    <w:abstractNumId w:val="16"/>
  </w:num>
  <w:num w:numId="6">
    <w:abstractNumId w:val="21"/>
  </w:num>
  <w:num w:numId="7">
    <w:abstractNumId w:val="6"/>
  </w:num>
  <w:num w:numId="8">
    <w:abstractNumId w:val="7"/>
  </w:num>
  <w:num w:numId="9">
    <w:abstractNumId w:val="14"/>
  </w:num>
  <w:num w:numId="10">
    <w:abstractNumId w:val="9"/>
  </w:num>
  <w:num w:numId="11">
    <w:abstractNumId w:val="20"/>
  </w:num>
  <w:num w:numId="12">
    <w:abstractNumId w:val="5"/>
  </w:num>
  <w:num w:numId="13">
    <w:abstractNumId w:val="19"/>
  </w:num>
  <w:num w:numId="14">
    <w:abstractNumId w:val="3"/>
  </w:num>
  <w:num w:numId="15">
    <w:abstractNumId w:val="13"/>
  </w:num>
  <w:num w:numId="16">
    <w:abstractNumId w:val="22"/>
  </w:num>
  <w:num w:numId="17">
    <w:abstractNumId w:val="10"/>
  </w:num>
  <w:num w:numId="18">
    <w:abstractNumId w:val="17"/>
  </w:num>
  <w:num w:numId="19">
    <w:abstractNumId w:val="2"/>
  </w:num>
  <w:num w:numId="20">
    <w:abstractNumId w:val="1"/>
  </w:num>
  <w:num w:numId="21">
    <w:abstractNumId w:val="4"/>
  </w:num>
  <w:num w:numId="22">
    <w:abstractNumId w:val="12"/>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4C"/>
    <w:rsid w:val="00056DDA"/>
    <w:rsid w:val="00060049"/>
    <w:rsid w:val="000628EC"/>
    <w:rsid w:val="00074132"/>
    <w:rsid w:val="0008710A"/>
    <w:rsid w:val="00097218"/>
    <w:rsid w:val="00097893"/>
    <w:rsid w:val="000B22BF"/>
    <w:rsid w:val="000D3BE2"/>
    <w:rsid w:val="000D68A6"/>
    <w:rsid w:val="000E288F"/>
    <w:rsid w:val="000F4261"/>
    <w:rsid w:val="00107E10"/>
    <w:rsid w:val="0011068D"/>
    <w:rsid w:val="00121916"/>
    <w:rsid w:val="001314FE"/>
    <w:rsid w:val="00146F2E"/>
    <w:rsid w:val="001639A1"/>
    <w:rsid w:val="0017538A"/>
    <w:rsid w:val="001756E6"/>
    <w:rsid w:val="00181247"/>
    <w:rsid w:val="0019377B"/>
    <w:rsid w:val="001A1A24"/>
    <w:rsid w:val="001D098E"/>
    <w:rsid w:val="001D2272"/>
    <w:rsid w:val="00210CFB"/>
    <w:rsid w:val="00214667"/>
    <w:rsid w:val="00221544"/>
    <w:rsid w:val="0023069A"/>
    <w:rsid w:val="00252E1E"/>
    <w:rsid w:val="002579C6"/>
    <w:rsid w:val="002B14D3"/>
    <w:rsid w:val="002D6D0C"/>
    <w:rsid w:val="002D7CD1"/>
    <w:rsid w:val="002E2690"/>
    <w:rsid w:val="002F3AD3"/>
    <w:rsid w:val="00300C6E"/>
    <w:rsid w:val="00303BDD"/>
    <w:rsid w:val="003074FE"/>
    <w:rsid w:val="00310829"/>
    <w:rsid w:val="00314F44"/>
    <w:rsid w:val="00315D85"/>
    <w:rsid w:val="00317930"/>
    <w:rsid w:val="00342520"/>
    <w:rsid w:val="0034756C"/>
    <w:rsid w:val="00350DD0"/>
    <w:rsid w:val="003656E9"/>
    <w:rsid w:val="00372BBC"/>
    <w:rsid w:val="00376F33"/>
    <w:rsid w:val="00381785"/>
    <w:rsid w:val="003927C8"/>
    <w:rsid w:val="003A20B7"/>
    <w:rsid w:val="003A21D8"/>
    <w:rsid w:val="003A6D29"/>
    <w:rsid w:val="003B3AE5"/>
    <w:rsid w:val="003B4C2A"/>
    <w:rsid w:val="003B704D"/>
    <w:rsid w:val="003C2002"/>
    <w:rsid w:val="003C59F4"/>
    <w:rsid w:val="003C5B06"/>
    <w:rsid w:val="003E6777"/>
    <w:rsid w:val="003E769B"/>
    <w:rsid w:val="003F4A9E"/>
    <w:rsid w:val="00417C3E"/>
    <w:rsid w:val="0042456E"/>
    <w:rsid w:val="00430C33"/>
    <w:rsid w:val="00443C33"/>
    <w:rsid w:val="00467BA5"/>
    <w:rsid w:val="00480FDC"/>
    <w:rsid w:val="00483B3D"/>
    <w:rsid w:val="00493F37"/>
    <w:rsid w:val="004A6F4C"/>
    <w:rsid w:val="004F0CD7"/>
    <w:rsid w:val="004F2174"/>
    <w:rsid w:val="00501551"/>
    <w:rsid w:val="00503C1F"/>
    <w:rsid w:val="00504351"/>
    <w:rsid w:val="005175B9"/>
    <w:rsid w:val="0053328A"/>
    <w:rsid w:val="00533623"/>
    <w:rsid w:val="005730E7"/>
    <w:rsid w:val="0059427F"/>
    <w:rsid w:val="00596ACD"/>
    <w:rsid w:val="005C3B0D"/>
    <w:rsid w:val="005C6AAD"/>
    <w:rsid w:val="005D0253"/>
    <w:rsid w:val="005F4D36"/>
    <w:rsid w:val="005F5B49"/>
    <w:rsid w:val="00612211"/>
    <w:rsid w:val="00625A32"/>
    <w:rsid w:val="00627A6B"/>
    <w:rsid w:val="006375CD"/>
    <w:rsid w:val="00642B9F"/>
    <w:rsid w:val="006474DD"/>
    <w:rsid w:val="00652667"/>
    <w:rsid w:val="00653FAC"/>
    <w:rsid w:val="00672456"/>
    <w:rsid w:val="0067251F"/>
    <w:rsid w:val="0068592E"/>
    <w:rsid w:val="006A66E7"/>
    <w:rsid w:val="006A6756"/>
    <w:rsid w:val="006B1D2F"/>
    <w:rsid w:val="006D1BF0"/>
    <w:rsid w:val="006D5647"/>
    <w:rsid w:val="00722C93"/>
    <w:rsid w:val="00730CB7"/>
    <w:rsid w:val="00742E8F"/>
    <w:rsid w:val="00745B8F"/>
    <w:rsid w:val="00751C10"/>
    <w:rsid w:val="00756BE9"/>
    <w:rsid w:val="0076447B"/>
    <w:rsid w:val="0077131B"/>
    <w:rsid w:val="00772FCA"/>
    <w:rsid w:val="00775867"/>
    <w:rsid w:val="007762E1"/>
    <w:rsid w:val="007B04A6"/>
    <w:rsid w:val="007B13FA"/>
    <w:rsid w:val="007C1142"/>
    <w:rsid w:val="007C2E4E"/>
    <w:rsid w:val="007D3C6F"/>
    <w:rsid w:val="00831622"/>
    <w:rsid w:val="008532ED"/>
    <w:rsid w:val="008571CE"/>
    <w:rsid w:val="0086078B"/>
    <w:rsid w:val="00860936"/>
    <w:rsid w:val="00880EB1"/>
    <w:rsid w:val="00893278"/>
    <w:rsid w:val="008D1CFE"/>
    <w:rsid w:val="008F5221"/>
    <w:rsid w:val="008F5E53"/>
    <w:rsid w:val="009105C2"/>
    <w:rsid w:val="009168A3"/>
    <w:rsid w:val="0093400F"/>
    <w:rsid w:val="00937F34"/>
    <w:rsid w:val="009433AF"/>
    <w:rsid w:val="00951A4E"/>
    <w:rsid w:val="009639F9"/>
    <w:rsid w:val="009644FF"/>
    <w:rsid w:val="00964F13"/>
    <w:rsid w:val="00995769"/>
    <w:rsid w:val="009B5703"/>
    <w:rsid w:val="009C307D"/>
    <w:rsid w:val="009E53D5"/>
    <w:rsid w:val="009E663F"/>
    <w:rsid w:val="00A377F9"/>
    <w:rsid w:val="00A43EB4"/>
    <w:rsid w:val="00A50619"/>
    <w:rsid w:val="00A538EE"/>
    <w:rsid w:val="00A549A2"/>
    <w:rsid w:val="00A57B3E"/>
    <w:rsid w:val="00A710DA"/>
    <w:rsid w:val="00AA698D"/>
    <w:rsid w:val="00AB0073"/>
    <w:rsid w:val="00AB5946"/>
    <w:rsid w:val="00AF15F1"/>
    <w:rsid w:val="00AF2CD9"/>
    <w:rsid w:val="00B34237"/>
    <w:rsid w:val="00B43F37"/>
    <w:rsid w:val="00B562E9"/>
    <w:rsid w:val="00B65F2C"/>
    <w:rsid w:val="00B95FCC"/>
    <w:rsid w:val="00BB089C"/>
    <w:rsid w:val="00BC3DF5"/>
    <w:rsid w:val="00BC4963"/>
    <w:rsid w:val="00BD6185"/>
    <w:rsid w:val="00BD7413"/>
    <w:rsid w:val="00C057CC"/>
    <w:rsid w:val="00C07671"/>
    <w:rsid w:val="00C1592F"/>
    <w:rsid w:val="00C2638E"/>
    <w:rsid w:val="00C271FA"/>
    <w:rsid w:val="00C826E8"/>
    <w:rsid w:val="00C86AE1"/>
    <w:rsid w:val="00C86F45"/>
    <w:rsid w:val="00C924FB"/>
    <w:rsid w:val="00C9285E"/>
    <w:rsid w:val="00CA641E"/>
    <w:rsid w:val="00CB06A2"/>
    <w:rsid w:val="00CD07B8"/>
    <w:rsid w:val="00CD5237"/>
    <w:rsid w:val="00D35233"/>
    <w:rsid w:val="00D41191"/>
    <w:rsid w:val="00D44A7B"/>
    <w:rsid w:val="00D55759"/>
    <w:rsid w:val="00D6654C"/>
    <w:rsid w:val="00D7177C"/>
    <w:rsid w:val="00D87C81"/>
    <w:rsid w:val="00D90402"/>
    <w:rsid w:val="00D95009"/>
    <w:rsid w:val="00DA02C1"/>
    <w:rsid w:val="00DB1D1A"/>
    <w:rsid w:val="00DB5EDE"/>
    <w:rsid w:val="00DD03F7"/>
    <w:rsid w:val="00DD3497"/>
    <w:rsid w:val="00DE5D80"/>
    <w:rsid w:val="00DF4B09"/>
    <w:rsid w:val="00E049B6"/>
    <w:rsid w:val="00E05292"/>
    <w:rsid w:val="00E10CE3"/>
    <w:rsid w:val="00E1205A"/>
    <w:rsid w:val="00E164E4"/>
    <w:rsid w:val="00E26AEE"/>
    <w:rsid w:val="00E37425"/>
    <w:rsid w:val="00E47A36"/>
    <w:rsid w:val="00E557CE"/>
    <w:rsid w:val="00E61FB9"/>
    <w:rsid w:val="00E623AA"/>
    <w:rsid w:val="00E877D5"/>
    <w:rsid w:val="00EA31AC"/>
    <w:rsid w:val="00EB4AAF"/>
    <w:rsid w:val="00EC100D"/>
    <w:rsid w:val="00ED391F"/>
    <w:rsid w:val="00ED4BC7"/>
    <w:rsid w:val="00F0447D"/>
    <w:rsid w:val="00F117F8"/>
    <w:rsid w:val="00F278C3"/>
    <w:rsid w:val="00F536F6"/>
    <w:rsid w:val="00F57A40"/>
    <w:rsid w:val="00F94737"/>
    <w:rsid w:val="00F976C4"/>
    <w:rsid w:val="016ED6DE"/>
    <w:rsid w:val="01C910D2"/>
    <w:rsid w:val="02135822"/>
    <w:rsid w:val="02C176C6"/>
    <w:rsid w:val="02FB6C91"/>
    <w:rsid w:val="04522D05"/>
    <w:rsid w:val="04F53F77"/>
    <w:rsid w:val="07AB7514"/>
    <w:rsid w:val="07B4C0FD"/>
    <w:rsid w:val="08F3230E"/>
    <w:rsid w:val="0993E3A3"/>
    <w:rsid w:val="099C62D4"/>
    <w:rsid w:val="09CE2166"/>
    <w:rsid w:val="0A2367A2"/>
    <w:rsid w:val="0A30103F"/>
    <w:rsid w:val="0BCE664F"/>
    <w:rsid w:val="0C91E513"/>
    <w:rsid w:val="0DA54C78"/>
    <w:rsid w:val="0FBFE9C7"/>
    <w:rsid w:val="107980C9"/>
    <w:rsid w:val="116D43BC"/>
    <w:rsid w:val="12855088"/>
    <w:rsid w:val="13ED66FE"/>
    <w:rsid w:val="13F54D18"/>
    <w:rsid w:val="146B3AE7"/>
    <w:rsid w:val="15612B58"/>
    <w:rsid w:val="1640B4DF"/>
    <w:rsid w:val="16691025"/>
    <w:rsid w:val="17097909"/>
    <w:rsid w:val="17DC8540"/>
    <w:rsid w:val="19FE6931"/>
    <w:rsid w:val="1A1CBCF2"/>
    <w:rsid w:val="1AC9F66A"/>
    <w:rsid w:val="1AF163FD"/>
    <w:rsid w:val="1B0CF508"/>
    <w:rsid w:val="1B142602"/>
    <w:rsid w:val="1BC7C1BC"/>
    <w:rsid w:val="1F9A38AF"/>
    <w:rsid w:val="1FE79725"/>
    <w:rsid w:val="20080E1A"/>
    <w:rsid w:val="205D706E"/>
    <w:rsid w:val="24BB0848"/>
    <w:rsid w:val="257A9B28"/>
    <w:rsid w:val="25A2CCDE"/>
    <w:rsid w:val="25CCCD19"/>
    <w:rsid w:val="2714FEE7"/>
    <w:rsid w:val="27F2A90A"/>
    <w:rsid w:val="28BB44F6"/>
    <w:rsid w:val="291D6738"/>
    <w:rsid w:val="29F09440"/>
    <w:rsid w:val="2BC56BD0"/>
    <w:rsid w:val="2CA94BB3"/>
    <w:rsid w:val="2FFDBAEF"/>
    <w:rsid w:val="3023AA53"/>
    <w:rsid w:val="3043D322"/>
    <w:rsid w:val="3096DBB6"/>
    <w:rsid w:val="318062F3"/>
    <w:rsid w:val="327425E6"/>
    <w:rsid w:val="3293CA58"/>
    <w:rsid w:val="346A352F"/>
    <w:rsid w:val="3576DC9B"/>
    <w:rsid w:val="35CB6B1A"/>
    <w:rsid w:val="37D55C24"/>
    <w:rsid w:val="38F230F4"/>
    <w:rsid w:val="39147C95"/>
    <w:rsid w:val="399A197E"/>
    <w:rsid w:val="3B160A62"/>
    <w:rsid w:val="3B9E46F7"/>
    <w:rsid w:val="3BFBB5F3"/>
    <w:rsid w:val="3C4170D6"/>
    <w:rsid w:val="3CC3159A"/>
    <w:rsid w:val="3CCB0320"/>
    <w:rsid w:val="3D43068D"/>
    <w:rsid w:val="3DFA798E"/>
    <w:rsid w:val="3E2DB96E"/>
    <w:rsid w:val="3E64220D"/>
    <w:rsid w:val="3F592503"/>
    <w:rsid w:val="3F91C0AF"/>
    <w:rsid w:val="408B01BA"/>
    <w:rsid w:val="4135DFE6"/>
    <w:rsid w:val="41BEEB38"/>
    <w:rsid w:val="41E8EABB"/>
    <w:rsid w:val="428A49B0"/>
    <w:rsid w:val="45C1EA72"/>
    <w:rsid w:val="475DBAD3"/>
    <w:rsid w:val="47792360"/>
    <w:rsid w:val="47C07E77"/>
    <w:rsid w:val="4850E24A"/>
    <w:rsid w:val="4A52EA34"/>
    <w:rsid w:val="4A788D1B"/>
    <w:rsid w:val="4B28880F"/>
    <w:rsid w:val="4B52CF09"/>
    <w:rsid w:val="4B6B45ED"/>
    <w:rsid w:val="4C1FF11F"/>
    <w:rsid w:val="50201644"/>
    <w:rsid w:val="505792EF"/>
    <w:rsid w:val="511A1124"/>
    <w:rsid w:val="511B44E0"/>
    <w:rsid w:val="5164F857"/>
    <w:rsid w:val="5430E6B0"/>
    <w:rsid w:val="54C26DA5"/>
    <w:rsid w:val="557F6549"/>
    <w:rsid w:val="55C94B5A"/>
    <w:rsid w:val="55FA8AA6"/>
    <w:rsid w:val="564D7D7C"/>
    <w:rsid w:val="57F4EC3A"/>
    <w:rsid w:val="59ABBDA7"/>
    <w:rsid w:val="5B359608"/>
    <w:rsid w:val="5CECC6FD"/>
    <w:rsid w:val="5D42614B"/>
    <w:rsid w:val="5F3706FA"/>
    <w:rsid w:val="61917C72"/>
    <w:rsid w:val="64841E09"/>
    <w:rsid w:val="649ED9FD"/>
    <w:rsid w:val="6665D83C"/>
    <w:rsid w:val="66DAB431"/>
    <w:rsid w:val="66DCF20E"/>
    <w:rsid w:val="673283FF"/>
    <w:rsid w:val="686E0BDE"/>
    <w:rsid w:val="6A28D1D9"/>
    <w:rsid w:val="6AB7B6EA"/>
    <w:rsid w:val="6B606346"/>
    <w:rsid w:val="6C0AC34F"/>
    <w:rsid w:val="6D0F77CF"/>
    <w:rsid w:val="6D8189C7"/>
    <w:rsid w:val="6DD6CE3D"/>
    <w:rsid w:val="7090ACB5"/>
    <w:rsid w:val="721AE167"/>
    <w:rsid w:val="733B72A1"/>
    <w:rsid w:val="734E0EB6"/>
    <w:rsid w:val="7363EE09"/>
    <w:rsid w:val="74410D7C"/>
    <w:rsid w:val="744CC6E1"/>
    <w:rsid w:val="774F7FA2"/>
    <w:rsid w:val="77E11CF4"/>
    <w:rsid w:val="780D0502"/>
    <w:rsid w:val="7853D0A5"/>
    <w:rsid w:val="78BA7DEA"/>
    <w:rsid w:val="791BD225"/>
    <w:rsid w:val="7A25CD46"/>
    <w:rsid w:val="7A6692A3"/>
    <w:rsid w:val="7AAE1096"/>
    <w:rsid w:val="7B409039"/>
    <w:rsid w:val="7ECEC0ED"/>
    <w:rsid w:val="7EF93E69"/>
    <w:rsid w:val="7F71E83B"/>
    <w:rsid w:val="7F88D43C"/>
    <w:rsid w:val="7FA97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9EF91"/>
  <w15:chartTrackingRefBased/>
  <w15:docId w15:val="{7BE3938A-3E09-4168-B641-712CEE11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5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54C"/>
    <w:pPr>
      <w:ind w:left="720"/>
      <w:contextualSpacing/>
    </w:pPr>
  </w:style>
  <w:style w:type="table" w:styleId="TableGrid">
    <w:name w:val="Table Grid"/>
    <w:basedOn w:val="TableNormal"/>
    <w:uiPriority w:val="39"/>
    <w:rsid w:val="00776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E769B"/>
    <w:rPr>
      <w:sz w:val="16"/>
      <w:szCs w:val="16"/>
    </w:rPr>
  </w:style>
  <w:style w:type="paragraph" w:styleId="CommentText">
    <w:name w:val="annotation text"/>
    <w:basedOn w:val="Normal"/>
    <w:link w:val="CommentTextChar"/>
    <w:uiPriority w:val="99"/>
    <w:unhideWhenUsed/>
    <w:rsid w:val="003E769B"/>
    <w:pPr>
      <w:spacing w:line="240" w:lineRule="auto"/>
    </w:pPr>
    <w:rPr>
      <w:sz w:val="20"/>
      <w:szCs w:val="20"/>
    </w:rPr>
  </w:style>
  <w:style w:type="character" w:customStyle="1" w:styleId="CommentTextChar">
    <w:name w:val="Comment Text Char"/>
    <w:basedOn w:val="DefaultParagraphFont"/>
    <w:link w:val="CommentText"/>
    <w:uiPriority w:val="99"/>
    <w:rsid w:val="003E769B"/>
    <w:rPr>
      <w:sz w:val="20"/>
      <w:szCs w:val="20"/>
    </w:rPr>
  </w:style>
  <w:style w:type="paragraph" w:styleId="CommentSubject">
    <w:name w:val="annotation subject"/>
    <w:basedOn w:val="CommentText"/>
    <w:next w:val="CommentText"/>
    <w:link w:val="CommentSubjectChar"/>
    <w:uiPriority w:val="99"/>
    <w:semiHidden/>
    <w:unhideWhenUsed/>
    <w:rsid w:val="003E769B"/>
    <w:rPr>
      <w:b/>
      <w:bCs/>
    </w:rPr>
  </w:style>
  <w:style w:type="character" w:customStyle="1" w:styleId="CommentSubjectChar">
    <w:name w:val="Comment Subject Char"/>
    <w:basedOn w:val="CommentTextChar"/>
    <w:link w:val="CommentSubject"/>
    <w:uiPriority w:val="99"/>
    <w:semiHidden/>
    <w:rsid w:val="003E769B"/>
    <w:rPr>
      <w:b/>
      <w:bCs/>
      <w:sz w:val="20"/>
      <w:szCs w:val="20"/>
    </w:rPr>
  </w:style>
  <w:style w:type="paragraph" w:styleId="BalloonText">
    <w:name w:val="Balloon Text"/>
    <w:basedOn w:val="Normal"/>
    <w:link w:val="BalloonTextChar"/>
    <w:uiPriority w:val="99"/>
    <w:semiHidden/>
    <w:unhideWhenUsed/>
    <w:rsid w:val="003E76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69B"/>
    <w:rPr>
      <w:rFonts w:ascii="Segoe UI" w:hAnsi="Segoe UI" w:cs="Segoe UI"/>
      <w:sz w:val="18"/>
      <w:szCs w:val="18"/>
    </w:rPr>
  </w:style>
  <w:style w:type="character" w:customStyle="1" w:styleId="location-phone">
    <w:name w:val="location-phone"/>
    <w:basedOn w:val="DefaultParagraphFont"/>
    <w:rsid w:val="00B43F37"/>
  </w:style>
  <w:style w:type="paragraph" w:styleId="Header">
    <w:name w:val="header"/>
    <w:basedOn w:val="Normal"/>
    <w:link w:val="HeaderChar"/>
    <w:uiPriority w:val="99"/>
    <w:unhideWhenUsed/>
    <w:rsid w:val="004A6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F4C"/>
  </w:style>
  <w:style w:type="paragraph" w:styleId="Footer">
    <w:name w:val="footer"/>
    <w:basedOn w:val="Normal"/>
    <w:link w:val="FooterChar"/>
    <w:uiPriority w:val="99"/>
    <w:unhideWhenUsed/>
    <w:rsid w:val="004A6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F4C"/>
  </w:style>
  <w:style w:type="character" w:styleId="Hyperlink">
    <w:name w:val="Hyperlink"/>
    <w:basedOn w:val="DefaultParagraphFont"/>
    <w:uiPriority w:val="99"/>
    <w:semiHidden/>
    <w:unhideWhenUsed/>
    <w:rsid w:val="000628EC"/>
    <w:rPr>
      <w:color w:val="0000FF"/>
      <w:u w:val="single"/>
    </w:rPr>
  </w:style>
  <w:style w:type="paragraph" w:styleId="FootnoteText">
    <w:name w:val="footnote text"/>
    <w:basedOn w:val="Normal"/>
    <w:link w:val="FootnoteTextChar"/>
    <w:uiPriority w:val="99"/>
    <w:semiHidden/>
    <w:unhideWhenUsed/>
    <w:rsid w:val="007B13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3FA"/>
    <w:rPr>
      <w:sz w:val="20"/>
      <w:szCs w:val="20"/>
    </w:rPr>
  </w:style>
  <w:style w:type="character" w:styleId="FootnoteReference">
    <w:name w:val="footnote reference"/>
    <w:basedOn w:val="DefaultParagraphFont"/>
    <w:uiPriority w:val="99"/>
    <w:semiHidden/>
    <w:unhideWhenUsed/>
    <w:rsid w:val="007B13FA"/>
    <w:rPr>
      <w:vertAlign w:val="superscript"/>
    </w:rPr>
  </w:style>
  <w:style w:type="paragraph" w:styleId="Revision">
    <w:name w:val="Revision"/>
    <w:hidden/>
    <w:uiPriority w:val="99"/>
    <w:semiHidden/>
    <w:rsid w:val="006A6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42130">
      <w:bodyDiv w:val="1"/>
      <w:marLeft w:val="0"/>
      <w:marRight w:val="0"/>
      <w:marTop w:val="0"/>
      <w:marBottom w:val="0"/>
      <w:divBdr>
        <w:top w:val="none" w:sz="0" w:space="0" w:color="auto"/>
        <w:left w:val="none" w:sz="0" w:space="0" w:color="auto"/>
        <w:bottom w:val="none" w:sz="0" w:space="0" w:color="auto"/>
        <w:right w:val="none" w:sz="0" w:space="0" w:color="auto"/>
      </w:divBdr>
    </w:div>
    <w:div w:id="887451156">
      <w:bodyDiv w:val="1"/>
      <w:marLeft w:val="0"/>
      <w:marRight w:val="0"/>
      <w:marTop w:val="0"/>
      <w:marBottom w:val="0"/>
      <w:divBdr>
        <w:top w:val="none" w:sz="0" w:space="0" w:color="auto"/>
        <w:left w:val="none" w:sz="0" w:space="0" w:color="auto"/>
        <w:bottom w:val="none" w:sz="0" w:space="0" w:color="auto"/>
        <w:right w:val="none" w:sz="0" w:space="0" w:color="auto"/>
      </w:divBdr>
    </w:div>
    <w:div w:id="1071343585">
      <w:bodyDiv w:val="1"/>
      <w:marLeft w:val="0"/>
      <w:marRight w:val="0"/>
      <w:marTop w:val="0"/>
      <w:marBottom w:val="0"/>
      <w:divBdr>
        <w:top w:val="none" w:sz="0" w:space="0" w:color="auto"/>
        <w:left w:val="none" w:sz="0" w:space="0" w:color="auto"/>
        <w:bottom w:val="none" w:sz="0" w:space="0" w:color="auto"/>
        <w:right w:val="none" w:sz="0" w:space="0" w:color="auto"/>
      </w:divBdr>
    </w:div>
    <w:div w:id="2025521844">
      <w:bodyDiv w:val="1"/>
      <w:marLeft w:val="0"/>
      <w:marRight w:val="0"/>
      <w:marTop w:val="0"/>
      <w:marBottom w:val="0"/>
      <w:divBdr>
        <w:top w:val="none" w:sz="0" w:space="0" w:color="auto"/>
        <w:left w:val="none" w:sz="0" w:space="0" w:color="auto"/>
        <w:bottom w:val="none" w:sz="0" w:space="0" w:color="auto"/>
        <w:right w:val="none" w:sz="0" w:space="0" w:color="auto"/>
      </w:divBdr>
      <w:divsChild>
        <w:div w:id="1117455240">
          <w:marLeft w:val="446"/>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ynnchc.org/" TargetMode="External"/><Relationship Id="rId18" Type="http://schemas.openxmlformats.org/officeDocument/2006/relationships/hyperlink" Target="https://www.brighamandwomens.org/obgyn/midwifery-practic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faobgyn.com/nurse-midwives/" TargetMode="External"/><Relationship Id="rId7" Type="http://schemas.openxmlformats.org/officeDocument/2006/relationships/settings" Target="settings.xml"/><Relationship Id="rId12" Type="http://schemas.openxmlformats.org/officeDocument/2006/relationships/hyperlink" Target="https://salem.massgeneralbrigham.org/birthplace/certified_nurse_midwives" TargetMode="External"/><Relationship Id="rId17" Type="http://schemas.openxmlformats.org/officeDocument/2006/relationships/hyperlink" Target="https://www.mountauburnhospital.org/locations/locations-profile/?id=357"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halliance.org/locations/cambridge/birth-center" TargetMode="External"/><Relationship Id="rId20" Type="http://schemas.openxmlformats.org/officeDocument/2006/relationships/hyperlink" Target="https://www.semc.org/services-directory/maternity-services/maternity-services-meet-the-team" TargetMode="External"/><Relationship Id="Rbf314abe26754a2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salem.massgeneralbrigham.org/birthplace/certified_nurse_midwives" TargetMode="External"/><Relationship Id="rId23" Type="http://schemas.openxmlformats.org/officeDocument/2006/relationships/hyperlink" Target="https://birthcottage.com/" TargetMode="External"/><Relationship Id="rId10" Type="http://schemas.openxmlformats.org/officeDocument/2006/relationships/endnotes" Target="endnotes.xml"/><Relationship Id="rId19" Type="http://schemas.openxmlformats.org/officeDocument/2006/relationships/hyperlink" Target="https://www.bmc.org/obstetrics/pregnancy/midwif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hcobgyn.org/about-our-practice" TargetMode="External"/><Relationship Id="rId22" Type="http://schemas.openxmlformats.org/officeDocument/2006/relationships/hyperlink" Target="https://www.gwhc.com/services/obstetrics/midwifery/" TargetMode="External"/><Relationship Id="rId27" Type="http://schemas.openxmlformats.org/officeDocument/2006/relationships/theme" Target="theme/theme1.xml"/><Relationship Id="Rd2203c6cc9874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90e498-1a12-4b8a-9be3-a779d4b4dda8">
      <Terms xmlns="http://schemas.microsoft.com/office/infopath/2007/PartnerControls"/>
    </lcf76f155ced4ddcb4097134ff3c332f>
    <TaxCatchAll xmlns="8508eb58-b19e-434b-9da4-35937bd43ad3" xsi:nil="true"/>
    <SharedWithUsers xmlns="8508eb58-b19e-434b-9da4-35937bd43ad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3863665E46104F9A971548C6470D37" ma:contentTypeVersion="16" ma:contentTypeDescription="Create a new document." ma:contentTypeScope="" ma:versionID="5b2806c6894e15e0a1f3e81ca2d66dc7">
  <xsd:schema xmlns:xsd="http://www.w3.org/2001/XMLSchema" xmlns:xs="http://www.w3.org/2001/XMLSchema" xmlns:p="http://schemas.microsoft.com/office/2006/metadata/properties" xmlns:ns2="cc90e498-1a12-4b8a-9be3-a779d4b4dda8" xmlns:ns3="8508eb58-b19e-434b-9da4-35937bd43ad3" targetNamespace="http://schemas.microsoft.com/office/2006/metadata/properties" ma:root="true" ma:fieldsID="530da47a6e7e14845ce6c541f1dd9eb1" ns2:_="" ns3:_="">
    <xsd:import namespace="cc90e498-1a12-4b8a-9be3-a779d4b4dda8"/>
    <xsd:import namespace="8508eb58-b19e-434b-9da4-35937bd43a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0e498-1a12-4b8a-9be3-a779d4b4d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5e6ea-53d0-40ce-9738-f87677afe9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08eb58-b19e-434b-9da4-35937bd43a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218304-a0ff-4b1f-a204-89a3742464f7}" ma:internalName="TaxCatchAll" ma:showField="CatchAllData" ma:web="8508eb58-b19e-434b-9da4-35937bd43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DC915-6F9F-43E5-A14A-90318D228F2D}">
  <ds:schemaRefs>
    <ds:schemaRef ds:uri="http://schemas.microsoft.com/office/2006/metadata/properties"/>
    <ds:schemaRef ds:uri="http://schemas.microsoft.com/office/infopath/2007/PartnerControls"/>
    <ds:schemaRef ds:uri="cc90e498-1a12-4b8a-9be3-a779d4b4dda8"/>
    <ds:schemaRef ds:uri="8508eb58-b19e-434b-9da4-35937bd43ad3"/>
  </ds:schemaRefs>
</ds:datastoreItem>
</file>

<file path=customXml/itemProps2.xml><?xml version="1.0" encoding="utf-8"?>
<ds:datastoreItem xmlns:ds="http://schemas.openxmlformats.org/officeDocument/2006/customXml" ds:itemID="{49B67977-C9F4-4671-B1E3-9C5D4AA5C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0e498-1a12-4b8a-9be3-a779d4b4dda8"/>
    <ds:schemaRef ds:uri="8508eb58-b19e-434b-9da4-35937bd43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226C3-D12D-467A-9D35-1DF149B62130}">
  <ds:schemaRefs>
    <ds:schemaRef ds:uri="http://schemas.microsoft.com/sharepoint/v3/contenttype/forms"/>
  </ds:schemaRefs>
</ds:datastoreItem>
</file>

<file path=customXml/itemProps4.xml><?xml version="1.0" encoding="utf-8"?>
<ds:datastoreItem xmlns:ds="http://schemas.openxmlformats.org/officeDocument/2006/customXml" ds:itemID="{F17C35D5-AC8D-4F72-A9B6-FF1ED182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2346</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Lahey Health</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Cosgrove, Meghan M.</dc:creator>
  <cp:keywords/>
  <dc:description/>
  <cp:lastModifiedBy>Cosgrove, Meghan M.</cp:lastModifiedBy>
  <cp:revision>2</cp:revision>
  <cp:lastPrinted>2022-06-10T14:31:00Z</cp:lastPrinted>
  <dcterms:created xsi:type="dcterms:W3CDTF">2022-11-03T13:08:00Z</dcterms:created>
  <dcterms:modified xsi:type="dcterms:W3CDTF">2022-11-03T13:08:00Z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0x010100D83863665E46104F9A971548C6470D37</vt:lpwstr>
  </property>
  <property fmtid="{D5CDD505-2E9C-101B-9397-08002B2CF9AE}" pid="3" name="MediaServiceImageTags">
    <vt:lpwstr/>
  </property>
</Properties>
</file>