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B97" w:rsidRDefault="00237B97"/>
    <w:p w:rsidR="00013751" w:rsidRDefault="00C002EE">
      <w:r>
        <w:t xml:space="preserve">February 18, 2025 </w:t>
      </w:r>
    </w:p>
    <w:p w:rsidR="00C002EE" w:rsidRDefault="00C002EE" w:rsidP="00C002EE">
      <w:pPr>
        <w:spacing w:after="0" w:line="240" w:lineRule="auto"/>
      </w:pPr>
    </w:p>
    <w:p w:rsidR="00013751" w:rsidRDefault="00013751" w:rsidP="00C002EE">
      <w:pPr>
        <w:spacing w:after="0" w:line="240" w:lineRule="auto"/>
      </w:pPr>
      <w:r>
        <w:t>Vita Palazzolo Berg</w:t>
      </w:r>
    </w:p>
    <w:p w:rsidR="00013751" w:rsidRDefault="00013751" w:rsidP="00C002EE">
      <w:pPr>
        <w:spacing w:after="0" w:line="240" w:lineRule="auto"/>
      </w:pPr>
      <w:r>
        <w:t>General Counsel, Board of Registration in Medicine</w:t>
      </w:r>
    </w:p>
    <w:p w:rsidR="00013751" w:rsidRDefault="00013751" w:rsidP="00C002EE">
      <w:pPr>
        <w:spacing w:after="0" w:line="240" w:lineRule="auto"/>
      </w:pPr>
      <w:r>
        <w:t>178 Albion Street</w:t>
      </w:r>
    </w:p>
    <w:p w:rsidR="00013751" w:rsidRDefault="00013751" w:rsidP="00C002EE">
      <w:pPr>
        <w:spacing w:after="0" w:line="240" w:lineRule="auto"/>
      </w:pPr>
      <w:r>
        <w:t>Wakefield MA 01880</w:t>
      </w:r>
    </w:p>
    <w:p w:rsidR="00013751" w:rsidRDefault="00A86717" w:rsidP="00C002EE">
      <w:pPr>
        <w:spacing w:after="0" w:line="240" w:lineRule="auto"/>
      </w:pPr>
      <w:r>
        <w:t>Re: 243 CMR 1.00 and 2.00 Shield Law Regulations</w:t>
      </w:r>
    </w:p>
    <w:p w:rsidR="00C002EE" w:rsidRDefault="00C002EE"/>
    <w:p w:rsidR="00013751" w:rsidRDefault="00013751">
      <w:r>
        <w:t xml:space="preserve">Dear Atty Berg: </w:t>
      </w:r>
    </w:p>
    <w:p w:rsidR="00013751" w:rsidRDefault="00C002EE">
      <w:r>
        <w:t xml:space="preserve">We are </w:t>
      </w:r>
      <w:r w:rsidR="00013751">
        <w:t xml:space="preserve">writing in support of the Massachusetts Board of Registration in Medicine’s </w:t>
      </w:r>
      <w:r w:rsidR="00A86717">
        <w:t xml:space="preserve">actions to codify Massachusetts Shield Law to protect physicians from any negative legal actions attempted or brought by other states with differing laws than the Commonwealth.  </w:t>
      </w:r>
    </w:p>
    <w:p w:rsidR="002D1484" w:rsidRDefault="00A86717">
      <w:r>
        <w:t xml:space="preserve">Health care does not recognize state boundaries.  Patients seeking care for any medical condition should be allowed to participate in an identical process: to elicit symptoms, to assess a patient’s status via examination and laboratory testing, and to develop and implement a course of therapy that causes a patient’s overall health to improve.  Nothing in </w:t>
      </w:r>
      <w:r w:rsidR="00EF3270">
        <w:t>this</w:t>
      </w:r>
      <w:r>
        <w:t xml:space="preserve"> process is or should be predicated on geography.</w:t>
      </w:r>
      <w:r w:rsidR="002D1484">
        <w:t xml:space="preserve">  Therefore, geography or location should not be a legitimate reason to threaten either the patient or the provider.</w:t>
      </w:r>
      <w:r>
        <w:t xml:space="preserve">  </w:t>
      </w:r>
      <w:r w:rsidR="002D1484">
        <w:t xml:space="preserve">Nothing in </w:t>
      </w:r>
      <w:r w:rsidR="00EF3270">
        <w:t>this</w:t>
      </w:r>
      <w:r w:rsidR="002D1484">
        <w:t xml:space="preserve"> process should change based on a diagnosis or a class of medication.  Therefore, prosecution of patient or physician should not and cannot be based on a diagnosis or use of legally approved medication.  </w:t>
      </w:r>
    </w:p>
    <w:p w:rsidR="00A86717" w:rsidRDefault="002D1484">
      <w:r>
        <w:t xml:space="preserve">A physician licensed in Massachusetts should be able to </w:t>
      </w:r>
      <w:r w:rsidR="00EF3270">
        <w:t xml:space="preserve">provide care to their patients without fear of retribution from a differing state.  Physicians must be protected from legal consequences enacted by other states.  </w:t>
      </w:r>
    </w:p>
    <w:p w:rsidR="002873CF" w:rsidRDefault="00A66CE5" w:rsidP="00C002EE">
      <w:r>
        <w:t xml:space="preserve">Sincerely, </w:t>
      </w: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770"/>
      </w:tblGrid>
      <w:tr w:rsidR="00C002EE" w:rsidTr="00C002EE">
        <w:tc>
          <w:tcPr>
            <w:tcW w:w="4855" w:type="dxa"/>
          </w:tcPr>
          <w:p w:rsidR="00C002EE" w:rsidRDefault="00C002EE" w:rsidP="00C002EE">
            <w:r>
              <w:t>Stuart R. Chipkin, MD</w:t>
            </w:r>
          </w:p>
          <w:p w:rsidR="00C002EE" w:rsidRDefault="00C002EE" w:rsidP="00C002EE">
            <w:r>
              <w:t>Director, Endocrinology, Diabetes and Metabolism</w:t>
            </w:r>
          </w:p>
          <w:p w:rsidR="00C002EE" w:rsidRDefault="00C002EE" w:rsidP="00C002EE">
            <w:r>
              <w:t>Valley Medical Group</w:t>
            </w:r>
          </w:p>
        </w:tc>
        <w:tc>
          <w:tcPr>
            <w:tcW w:w="4770" w:type="dxa"/>
          </w:tcPr>
          <w:p w:rsidR="00C002EE" w:rsidRDefault="00C002EE" w:rsidP="00C002EE">
            <w:r>
              <w:t>Paul D. Carlan, MD</w:t>
            </w:r>
          </w:p>
          <w:p w:rsidR="00C002EE" w:rsidRDefault="00C002EE" w:rsidP="00C002EE">
            <w:r>
              <w:t xml:space="preserve">President and Chief Executive Officer </w:t>
            </w:r>
          </w:p>
          <w:p w:rsidR="00C002EE" w:rsidRDefault="00C002EE" w:rsidP="00C002EE">
            <w:r>
              <w:t>Valley Medical Group</w:t>
            </w:r>
            <w:r>
              <w:t xml:space="preserve"> </w:t>
            </w:r>
          </w:p>
          <w:p w:rsidR="00C002EE" w:rsidRDefault="00C002EE" w:rsidP="00C002EE">
            <w:r>
              <w:t>329 Conway Street</w:t>
            </w:r>
            <w:r>
              <w:t xml:space="preserve">, </w:t>
            </w:r>
            <w:r>
              <w:t>Greenfield, MA 01301</w:t>
            </w:r>
          </w:p>
          <w:p w:rsidR="00C002EE" w:rsidRDefault="00C002EE" w:rsidP="00C002EE"/>
        </w:tc>
      </w:tr>
      <w:tr w:rsidR="00C002EE" w:rsidTr="00C002EE">
        <w:tc>
          <w:tcPr>
            <w:tcW w:w="4855" w:type="dxa"/>
          </w:tcPr>
          <w:p w:rsidR="00C002EE" w:rsidRDefault="00C002EE" w:rsidP="00C002EE">
            <w:r>
              <w:t>Dr. Elizabeth Coates</w:t>
            </w:r>
          </w:p>
          <w:p w:rsidR="00C002EE" w:rsidRDefault="00C002EE" w:rsidP="00C002EE">
            <w:r>
              <w:t>70 Main Street Florence, MA 01062</w:t>
            </w:r>
          </w:p>
          <w:p w:rsidR="00C002EE" w:rsidRDefault="00C002EE" w:rsidP="00C002EE"/>
        </w:tc>
        <w:tc>
          <w:tcPr>
            <w:tcW w:w="4770" w:type="dxa"/>
          </w:tcPr>
          <w:p w:rsidR="00C002EE" w:rsidRDefault="00C002EE" w:rsidP="00C002EE">
            <w:r>
              <w:t>Julie Sayre MD</w:t>
            </w:r>
          </w:p>
          <w:p w:rsidR="00C002EE" w:rsidRDefault="00C002EE" w:rsidP="00C002EE">
            <w:r>
              <w:t>31 Hall Dr Amherst, MA 01020</w:t>
            </w:r>
          </w:p>
        </w:tc>
      </w:tr>
      <w:tr w:rsidR="00C002EE" w:rsidTr="00C002EE">
        <w:tc>
          <w:tcPr>
            <w:tcW w:w="4855" w:type="dxa"/>
          </w:tcPr>
          <w:p w:rsidR="00C002EE" w:rsidRDefault="00C002EE" w:rsidP="00C002EE">
            <w:r>
              <w:t>Lauren C Schwartz MD</w:t>
            </w:r>
          </w:p>
          <w:p w:rsidR="00C002EE" w:rsidRDefault="00C002EE" w:rsidP="00C002EE">
            <w:r>
              <w:t>238 Northampton Street Easthampton, MA 01027</w:t>
            </w:r>
          </w:p>
          <w:p w:rsidR="00C002EE" w:rsidRDefault="00C002EE" w:rsidP="00C002EE"/>
        </w:tc>
        <w:tc>
          <w:tcPr>
            <w:tcW w:w="4770" w:type="dxa"/>
          </w:tcPr>
          <w:p w:rsidR="00C002EE" w:rsidRDefault="00C002EE" w:rsidP="00C002EE">
            <w:r>
              <w:t>Jennifer DePiero, MD</w:t>
            </w:r>
          </w:p>
          <w:p w:rsidR="00C002EE" w:rsidRDefault="00C002EE" w:rsidP="00C002EE">
            <w:r>
              <w:t>70 Main Street Florence, MA 01062</w:t>
            </w:r>
          </w:p>
          <w:p w:rsidR="00C002EE" w:rsidRDefault="00C002EE" w:rsidP="00C002EE"/>
        </w:tc>
      </w:tr>
      <w:tr w:rsidR="00C002EE" w:rsidTr="00C002EE">
        <w:tc>
          <w:tcPr>
            <w:tcW w:w="4855" w:type="dxa"/>
          </w:tcPr>
          <w:p w:rsidR="00C002EE" w:rsidRDefault="00C002EE" w:rsidP="00C002EE">
            <w:r>
              <w:t xml:space="preserve">Robert </w:t>
            </w:r>
            <w:proofErr w:type="spellStart"/>
            <w:r>
              <w:t>Vigderman</w:t>
            </w:r>
            <w:proofErr w:type="spellEnd"/>
            <w:r>
              <w:t xml:space="preserve"> MD</w:t>
            </w:r>
          </w:p>
          <w:p w:rsidR="00C002EE" w:rsidRDefault="00C002EE" w:rsidP="00C002EE">
            <w:r>
              <w:t xml:space="preserve">31 Hall Drive </w:t>
            </w:r>
            <w:proofErr w:type="gramStart"/>
            <w:r>
              <w:t>Amherst ,MA</w:t>
            </w:r>
            <w:proofErr w:type="gramEnd"/>
          </w:p>
        </w:tc>
        <w:tc>
          <w:tcPr>
            <w:tcW w:w="4770" w:type="dxa"/>
          </w:tcPr>
          <w:p w:rsidR="00C002EE" w:rsidRDefault="00C002EE" w:rsidP="00C002EE">
            <w:r>
              <w:t xml:space="preserve">Sara </w:t>
            </w:r>
            <w:proofErr w:type="spellStart"/>
            <w:r>
              <w:t>Schlotterbeck</w:t>
            </w:r>
            <w:proofErr w:type="spellEnd"/>
            <w:r>
              <w:t>, MD</w:t>
            </w:r>
          </w:p>
          <w:p w:rsidR="00C002EE" w:rsidRDefault="00C002EE" w:rsidP="00C002EE">
            <w:r>
              <w:t>31 Hall Drive, Amherst MA 01002</w:t>
            </w:r>
          </w:p>
          <w:p w:rsidR="00C002EE" w:rsidRDefault="00C002EE" w:rsidP="00C002EE"/>
        </w:tc>
      </w:tr>
      <w:tr w:rsidR="00C002EE" w:rsidTr="00C002EE">
        <w:tc>
          <w:tcPr>
            <w:tcW w:w="4855" w:type="dxa"/>
          </w:tcPr>
          <w:p w:rsidR="00C002EE" w:rsidRDefault="00C002EE" w:rsidP="00C002EE">
            <w:r>
              <w:t>Sara Tsang, MD</w:t>
            </w:r>
          </w:p>
          <w:p w:rsidR="00C002EE" w:rsidRDefault="00C002EE" w:rsidP="00C002EE">
            <w:r>
              <w:t>31 Hall Drive, Amherst MA 01002</w:t>
            </w:r>
          </w:p>
          <w:p w:rsidR="00C002EE" w:rsidRDefault="00C002EE" w:rsidP="00C002EE"/>
        </w:tc>
        <w:tc>
          <w:tcPr>
            <w:tcW w:w="4770" w:type="dxa"/>
          </w:tcPr>
          <w:p w:rsidR="00C002EE" w:rsidRDefault="00C002EE" w:rsidP="00C002EE"/>
        </w:tc>
      </w:tr>
    </w:tbl>
    <w:p w:rsidR="008A73E1" w:rsidRDefault="008A73E1" w:rsidP="00C002EE">
      <w:pPr>
        <w:spacing w:after="0" w:line="240" w:lineRule="auto"/>
      </w:pPr>
      <w:bookmarkStart w:id="0" w:name="_GoBack"/>
      <w:bookmarkEnd w:id="0"/>
    </w:p>
    <w:sectPr w:rsidR="008A73E1" w:rsidSect="00C002EE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751"/>
    <w:rsid w:val="00013751"/>
    <w:rsid w:val="00055567"/>
    <w:rsid w:val="000D7FCA"/>
    <w:rsid w:val="00202EE1"/>
    <w:rsid w:val="00237B97"/>
    <w:rsid w:val="002873CF"/>
    <w:rsid w:val="002D1484"/>
    <w:rsid w:val="004B4EC4"/>
    <w:rsid w:val="005837D8"/>
    <w:rsid w:val="005D6F9A"/>
    <w:rsid w:val="008A73E1"/>
    <w:rsid w:val="00A66CE5"/>
    <w:rsid w:val="00A86717"/>
    <w:rsid w:val="00B71A26"/>
    <w:rsid w:val="00C002EE"/>
    <w:rsid w:val="00DC7F48"/>
    <w:rsid w:val="00E65F3B"/>
    <w:rsid w:val="00EF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EE5E3"/>
  <w15:chartTrackingRefBased/>
  <w15:docId w15:val="{ACB3A360-A732-4213-989F-4EDA08CC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9933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91909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8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81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16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92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09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71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948936">
                                  <w:marLeft w:val="78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6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9728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6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9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47016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3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Medical Group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Chipkin, Stuart</dc:creator>
  <cp:keywords/>
  <dc:description/>
  <cp:lastModifiedBy>Chipkin, Stuart</cp:lastModifiedBy>
  <cp:revision>2</cp:revision>
  <dcterms:created xsi:type="dcterms:W3CDTF">2025-02-18T21:23:00Z</dcterms:created>
  <dcterms:modified xsi:type="dcterms:W3CDTF">2025-02-18T21:23:00Z</dcterms:modified>
</cp:coreProperties>
</file>