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411E" w14:textId="77777777" w:rsidR="00C36DB7" w:rsidRPr="00AC0136" w:rsidRDefault="00C36DB7" w:rsidP="001306EC">
      <w:pPr>
        <w:pStyle w:val="Heading1"/>
        <w:jc w:val="center"/>
      </w:pPr>
      <w:r>
        <w:t>Assisted Living Residences (ALR) Commission</w:t>
      </w:r>
    </w:p>
    <w:p w14:paraId="3BF5EEEB" w14:textId="77777777" w:rsidR="00C36DB7" w:rsidRDefault="00C36DB7" w:rsidP="00C36DB7">
      <w:pPr>
        <w:pStyle w:val="NoSpacing"/>
        <w:ind w:left="-360"/>
        <w:jc w:val="center"/>
        <w:rPr>
          <w:rFonts w:ascii="Gill Sans MT" w:hAnsi="Gill Sans MT"/>
          <w:sz w:val="28"/>
        </w:rPr>
      </w:pPr>
    </w:p>
    <w:p w14:paraId="64DB9119" w14:textId="77777777" w:rsidR="00C36DB7" w:rsidRPr="00AC0136" w:rsidRDefault="00C36DB7" w:rsidP="00C36DB7">
      <w:pPr>
        <w:pStyle w:val="NoSpacing"/>
        <w:ind w:left="-360"/>
        <w:jc w:val="center"/>
        <w:rPr>
          <w:rFonts w:ascii="Gill Sans MT" w:hAnsi="Gill Sans MT"/>
          <w:u w:val="single"/>
        </w:rPr>
      </w:pPr>
      <w:r w:rsidRPr="00AC0136">
        <w:rPr>
          <w:rFonts w:ascii="Gill Sans MT" w:hAnsi="Gill Sans MT"/>
          <w:u w:val="single"/>
        </w:rPr>
        <w:t>Meeting Minutes</w:t>
      </w:r>
    </w:p>
    <w:p w14:paraId="565A6338" w14:textId="46EA27A8" w:rsidR="00C36DB7" w:rsidRDefault="00FA4E58" w:rsidP="00C36DB7">
      <w:pPr>
        <w:pStyle w:val="NoSpacing"/>
        <w:ind w:left="-360"/>
        <w:jc w:val="center"/>
        <w:rPr>
          <w:rFonts w:ascii="Gill Sans MT" w:hAnsi="Gill Sans MT"/>
        </w:rPr>
      </w:pPr>
      <w:r>
        <w:rPr>
          <w:rFonts w:ascii="Gill Sans MT" w:hAnsi="Gill Sans MT"/>
        </w:rPr>
        <w:t>Tues</w:t>
      </w:r>
      <w:r w:rsidR="00C36DB7">
        <w:rPr>
          <w:rFonts w:ascii="Gill Sans MT" w:hAnsi="Gill Sans MT"/>
        </w:rPr>
        <w:t xml:space="preserve">day, </w:t>
      </w:r>
      <w:r>
        <w:rPr>
          <w:rFonts w:ascii="Gill Sans MT" w:hAnsi="Gill Sans MT"/>
        </w:rPr>
        <w:t>July 1</w:t>
      </w:r>
      <w:r w:rsidR="007139C3">
        <w:rPr>
          <w:rFonts w:ascii="Gill Sans MT" w:hAnsi="Gill Sans MT"/>
        </w:rPr>
        <w:t>5</w:t>
      </w:r>
      <w:r w:rsidR="00C36DB7">
        <w:rPr>
          <w:rFonts w:ascii="Gill Sans MT" w:hAnsi="Gill Sans MT"/>
        </w:rPr>
        <w:t>, 2025</w:t>
      </w:r>
    </w:p>
    <w:p w14:paraId="649D2DD7" w14:textId="03DB908C" w:rsidR="00C36DB7" w:rsidRPr="004D4739" w:rsidRDefault="00C36DB7" w:rsidP="00C36DB7">
      <w:pPr>
        <w:pStyle w:val="NoSpacing"/>
        <w:ind w:left="-360"/>
        <w:jc w:val="center"/>
        <w:rPr>
          <w:rFonts w:ascii="Gill Sans MT" w:hAnsi="Gill Sans MT"/>
          <w:b/>
          <w:sz w:val="28"/>
        </w:rPr>
      </w:pPr>
      <w:r>
        <w:rPr>
          <w:rFonts w:ascii="Gill Sans MT" w:hAnsi="Gill Sans MT"/>
        </w:rPr>
        <w:t>1</w:t>
      </w:r>
      <w:r w:rsidR="00FA4E58">
        <w:rPr>
          <w:rFonts w:ascii="Gill Sans MT" w:hAnsi="Gill Sans MT"/>
        </w:rPr>
        <w:t>1</w:t>
      </w:r>
      <w:r>
        <w:rPr>
          <w:rFonts w:ascii="Gill Sans MT" w:hAnsi="Gill Sans MT"/>
        </w:rPr>
        <w:t>:00 am - 1</w:t>
      </w:r>
      <w:r w:rsidR="00FA4E58">
        <w:rPr>
          <w:rFonts w:ascii="Gill Sans MT" w:hAnsi="Gill Sans MT"/>
        </w:rPr>
        <w:t>2</w:t>
      </w:r>
      <w:r>
        <w:rPr>
          <w:rFonts w:ascii="Gill Sans MT" w:hAnsi="Gill Sans MT"/>
        </w:rPr>
        <w:t xml:space="preserve">:30 </w:t>
      </w:r>
      <w:r w:rsidR="00FA4E58">
        <w:rPr>
          <w:rFonts w:ascii="Gill Sans MT" w:hAnsi="Gill Sans MT"/>
        </w:rPr>
        <w:t>p</w:t>
      </w:r>
      <w:r>
        <w:rPr>
          <w:rFonts w:ascii="Gill Sans MT" w:hAnsi="Gill Sans MT"/>
        </w:rPr>
        <w:t>m</w:t>
      </w:r>
    </w:p>
    <w:p w14:paraId="7CF46A6B" w14:textId="77777777" w:rsidR="00C36DB7" w:rsidRPr="00AC0136" w:rsidRDefault="00C36DB7" w:rsidP="00C36DB7">
      <w:pPr>
        <w:pStyle w:val="NoSpacing"/>
        <w:pBdr>
          <w:bottom w:val="single" w:sz="6" w:space="1" w:color="auto"/>
        </w:pBdr>
        <w:ind w:left="-360"/>
        <w:rPr>
          <w:rFonts w:ascii="Gill Sans MT" w:hAnsi="Gill Sans MT"/>
        </w:rPr>
      </w:pPr>
    </w:p>
    <w:p w14:paraId="47A3787E" w14:textId="77777777" w:rsidR="00C36DB7" w:rsidRPr="00AC0136" w:rsidRDefault="00C36DB7" w:rsidP="00C36DB7">
      <w:pPr>
        <w:pStyle w:val="NoSpacing"/>
        <w:ind w:left="-360"/>
        <w:rPr>
          <w:rFonts w:ascii="Gill Sans MT" w:hAnsi="Gill Sans MT"/>
        </w:rPr>
      </w:pPr>
    </w:p>
    <w:p w14:paraId="655249B8" w14:textId="420A6F3F" w:rsidR="00C36DB7" w:rsidRPr="00421CBA" w:rsidRDefault="00C36DB7" w:rsidP="00C36DB7">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FA4E58">
        <w:rPr>
          <w:rFonts w:ascii="Gill Sans MT" w:hAnsi="Gill Sans MT"/>
        </w:rPr>
        <w:t>Tues</w:t>
      </w:r>
      <w:r>
        <w:rPr>
          <w:rFonts w:ascii="Gill Sans MT" w:hAnsi="Gill Sans MT"/>
        </w:rPr>
        <w:t xml:space="preserve">day, </w:t>
      </w:r>
      <w:r w:rsidR="00FA4E58">
        <w:rPr>
          <w:rFonts w:ascii="Gill Sans MT" w:hAnsi="Gill Sans MT"/>
        </w:rPr>
        <w:t>July 1</w:t>
      </w:r>
      <w:r w:rsidR="007139C3">
        <w:rPr>
          <w:rFonts w:ascii="Gill Sans MT" w:hAnsi="Gill Sans MT"/>
        </w:rPr>
        <w:t>5</w:t>
      </w:r>
      <w:r>
        <w:rPr>
          <w:rFonts w:ascii="Gill Sans MT" w:hAnsi="Gill Sans MT"/>
        </w:rPr>
        <w:t>, 2025</w:t>
      </w:r>
    </w:p>
    <w:p w14:paraId="20E310C8" w14:textId="46607D25" w:rsidR="00C36DB7" w:rsidRPr="005C6AE5" w:rsidRDefault="00C36DB7" w:rsidP="00C36DB7">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Pr>
          <w:rFonts w:ascii="Gill Sans MT" w:hAnsi="Gill Sans MT"/>
        </w:rPr>
        <w:t>1</w:t>
      </w:r>
      <w:r w:rsidR="00316833">
        <w:rPr>
          <w:rFonts w:ascii="Gill Sans MT" w:hAnsi="Gill Sans MT"/>
        </w:rPr>
        <w:t>1</w:t>
      </w:r>
      <w:r w:rsidRPr="005C6AE5">
        <w:rPr>
          <w:rFonts w:ascii="Gill Sans MT" w:hAnsi="Gill Sans MT"/>
        </w:rPr>
        <w:t>:</w:t>
      </w:r>
      <w:r>
        <w:rPr>
          <w:rFonts w:ascii="Gill Sans MT" w:hAnsi="Gill Sans MT"/>
        </w:rPr>
        <w:t>00</w:t>
      </w:r>
      <w:r w:rsidRPr="005C6AE5">
        <w:rPr>
          <w:rFonts w:ascii="Gill Sans MT" w:hAnsi="Gill Sans MT"/>
        </w:rPr>
        <w:t xml:space="preserve"> </w:t>
      </w:r>
      <w:r>
        <w:rPr>
          <w:rFonts w:ascii="Gill Sans MT" w:hAnsi="Gill Sans MT"/>
        </w:rPr>
        <w:t>a</w:t>
      </w:r>
      <w:r w:rsidRPr="005C6AE5">
        <w:rPr>
          <w:rFonts w:ascii="Gill Sans MT" w:hAnsi="Gill Sans MT"/>
        </w:rPr>
        <w:t>m</w:t>
      </w:r>
    </w:p>
    <w:p w14:paraId="42078293" w14:textId="50B470AF" w:rsidR="00C36DB7" w:rsidRPr="00421CBA" w:rsidRDefault="00C36DB7" w:rsidP="00C36DB7">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Pr>
          <w:rFonts w:ascii="Gill Sans MT" w:hAnsi="Gill Sans MT"/>
        </w:rPr>
        <w:t>1</w:t>
      </w:r>
      <w:r w:rsidR="00316833">
        <w:rPr>
          <w:rFonts w:ascii="Gill Sans MT" w:hAnsi="Gill Sans MT"/>
        </w:rPr>
        <w:t>2</w:t>
      </w:r>
      <w:r>
        <w:rPr>
          <w:rFonts w:ascii="Gill Sans MT" w:hAnsi="Gill Sans MT"/>
        </w:rPr>
        <w:t xml:space="preserve">:30 </w:t>
      </w:r>
      <w:r w:rsidR="00316833">
        <w:rPr>
          <w:rFonts w:ascii="Gill Sans MT" w:hAnsi="Gill Sans MT"/>
        </w:rPr>
        <w:t>p</w:t>
      </w:r>
      <w:r>
        <w:rPr>
          <w:rFonts w:ascii="Gill Sans MT" w:hAnsi="Gill Sans MT"/>
        </w:rPr>
        <w:t>m</w:t>
      </w:r>
    </w:p>
    <w:p w14:paraId="35292AE7" w14:textId="77777777" w:rsidR="00C36DB7" w:rsidRPr="00511663" w:rsidRDefault="00C36DB7" w:rsidP="00C36DB7">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Pr>
          <w:rFonts w:ascii="Gill Sans MT" w:hAnsi="Gill Sans MT"/>
        </w:rPr>
        <w:t>Virtual Meeting (Zoom)</w:t>
      </w:r>
    </w:p>
    <w:p w14:paraId="075FB02C" w14:textId="77777777" w:rsidR="00C36DB7" w:rsidRDefault="00C36DB7" w:rsidP="00C36DB7"/>
    <w:tbl>
      <w:tblPr>
        <w:tblStyle w:val="TableGrid"/>
        <w:tblW w:w="9877" w:type="dxa"/>
        <w:jc w:val="center"/>
        <w:tblLayout w:type="fixed"/>
        <w:tblLook w:val="04A0" w:firstRow="1" w:lastRow="0" w:firstColumn="1" w:lastColumn="0" w:noHBand="0" w:noVBand="1"/>
      </w:tblPr>
      <w:tblGrid>
        <w:gridCol w:w="877"/>
        <w:gridCol w:w="4770"/>
        <w:gridCol w:w="990"/>
        <w:gridCol w:w="1098"/>
        <w:gridCol w:w="1080"/>
        <w:gridCol w:w="1062"/>
      </w:tblGrid>
      <w:tr w:rsidR="00C36DB7" w:rsidRPr="00D05813" w14:paraId="6F0069CD" w14:textId="77777777" w:rsidTr="00212854">
        <w:trPr>
          <w:trHeight w:val="432"/>
          <w:jc w:val="center"/>
        </w:trPr>
        <w:tc>
          <w:tcPr>
            <w:tcW w:w="877" w:type="dxa"/>
            <w:shd w:val="clear" w:color="auto" w:fill="B7D4EF"/>
            <w:vAlign w:val="center"/>
          </w:tcPr>
          <w:p w14:paraId="7CF629B3" w14:textId="77777777" w:rsidR="00C36DB7" w:rsidRPr="00D05813" w:rsidRDefault="00C36DB7" w:rsidP="00212854">
            <w:pPr>
              <w:jc w:val="center"/>
              <w:rPr>
                <w:rFonts w:ascii="Gill Sans MT" w:hAnsi="Gill Sans MT"/>
                <w:b/>
              </w:rPr>
            </w:pPr>
            <w:r w:rsidRPr="00D05813">
              <w:rPr>
                <w:rFonts w:ascii="Gill Sans MT" w:hAnsi="Gill Sans MT"/>
                <w:b/>
              </w:rPr>
              <w:t>Votes</w:t>
            </w:r>
          </w:p>
        </w:tc>
        <w:tc>
          <w:tcPr>
            <w:tcW w:w="4770" w:type="dxa"/>
            <w:shd w:val="clear" w:color="auto" w:fill="B7D4EF"/>
            <w:vAlign w:val="center"/>
          </w:tcPr>
          <w:p w14:paraId="0AAAAE31" w14:textId="77777777" w:rsidR="00C36DB7" w:rsidRPr="00D05813" w:rsidRDefault="00C36DB7" w:rsidP="00212854">
            <w:pPr>
              <w:jc w:val="center"/>
              <w:rPr>
                <w:rFonts w:ascii="Gill Sans MT" w:hAnsi="Gill Sans MT"/>
                <w:b/>
              </w:rPr>
            </w:pPr>
            <w:r w:rsidRPr="00D05813">
              <w:rPr>
                <w:rFonts w:ascii="Gill Sans MT" w:hAnsi="Gill Sans MT"/>
                <w:b/>
              </w:rPr>
              <w:t>Members</w:t>
            </w:r>
          </w:p>
        </w:tc>
        <w:tc>
          <w:tcPr>
            <w:tcW w:w="990" w:type="dxa"/>
            <w:shd w:val="clear" w:color="auto" w:fill="B7D4EF"/>
            <w:vAlign w:val="center"/>
          </w:tcPr>
          <w:p w14:paraId="50E95282" w14:textId="77777777" w:rsidR="00C36DB7" w:rsidRPr="00D05813" w:rsidRDefault="00C36DB7" w:rsidP="00212854">
            <w:pPr>
              <w:ind w:left="-110" w:right="-110"/>
              <w:jc w:val="center"/>
              <w:rPr>
                <w:rFonts w:ascii="Gill Sans MT" w:hAnsi="Gill Sans MT"/>
                <w:b/>
              </w:rPr>
            </w:pPr>
            <w:r w:rsidRPr="00D05813">
              <w:rPr>
                <w:rFonts w:ascii="Gill Sans MT" w:hAnsi="Gill Sans MT"/>
                <w:b/>
              </w:rPr>
              <w:t>Present</w:t>
            </w:r>
          </w:p>
        </w:tc>
        <w:tc>
          <w:tcPr>
            <w:tcW w:w="1098" w:type="dxa"/>
            <w:shd w:val="clear" w:color="auto" w:fill="B7D4EF"/>
            <w:vAlign w:val="center"/>
          </w:tcPr>
          <w:p w14:paraId="220F34B9" w14:textId="77777777" w:rsidR="00C36DB7" w:rsidRDefault="00C36DB7" w:rsidP="00212854">
            <w:pPr>
              <w:ind w:left="-110" w:right="-162"/>
              <w:jc w:val="center"/>
              <w:rPr>
                <w:rFonts w:ascii="Gill Sans MT" w:hAnsi="Gill Sans MT"/>
                <w:b/>
              </w:rPr>
            </w:pPr>
            <w:r w:rsidRPr="00D05813">
              <w:rPr>
                <w:rFonts w:ascii="Gill Sans MT" w:hAnsi="Gill Sans MT"/>
                <w:b/>
              </w:rPr>
              <w:t>Vote 1</w:t>
            </w:r>
            <w:r>
              <w:rPr>
                <w:rFonts w:ascii="Gill Sans MT" w:hAnsi="Gill Sans MT"/>
                <w:b/>
              </w:rPr>
              <w:t>:</w:t>
            </w:r>
          </w:p>
          <w:p w14:paraId="3C665B79" w14:textId="1431DA9E" w:rsidR="00C36DB7" w:rsidRDefault="00C36DB7" w:rsidP="00212854">
            <w:pPr>
              <w:ind w:left="-110" w:right="-162"/>
              <w:jc w:val="center"/>
              <w:rPr>
                <w:rFonts w:ascii="Gill Sans MT" w:hAnsi="Gill Sans MT"/>
                <w:b/>
              </w:rPr>
            </w:pPr>
            <w:r>
              <w:rPr>
                <w:rFonts w:ascii="Gill Sans MT" w:hAnsi="Gill Sans MT"/>
                <w:b/>
              </w:rPr>
              <w:t xml:space="preserve">Approval of </w:t>
            </w:r>
            <w:r w:rsidR="00FA4E58">
              <w:rPr>
                <w:rFonts w:ascii="Gill Sans MT" w:hAnsi="Gill Sans MT"/>
                <w:b/>
              </w:rPr>
              <w:t>5/7</w:t>
            </w:r>
          </w:p>
          <w:p w14:paraId="3DD008A0" w14:textId="77777777" w:rsidR="00C36DB7" w:rsidRPr="00D05813" w:rsidRDefault="00C36DB7" w:rsidP="00212854">
            <w:pPr>
              <w:ind w:left="-110" w:right="-162"/>
              <w:jc w:val="center"/>
              <w:rPr>
                <w:rFonts w:ascii="Gill Sans MT" w:hAnsi="Gill Sans MT"/>
                <w:b/>
              </w:rPr>
            </w:pPr>
            <w:r>
              <w:rPr>
                <w:rFonts w:ascii="Gill Sans MT" w:hAnsi="Gill Sans MT"/>
                <w:b/>
              </w:rPr>
              <w:t>Meeting Minutes</w:t>
            </w:r>
          </w:p>
        </w:tc>
        <w:tc>
          <w:tcPr>
            <w:tcW w:w="1080" w:type="dxa"/>
            <w:shd w:val="clear" w:color="auto" w:fill="B7D4EF"/>
            <w:vAlign w:val="center"/>
          </w:tcPr>
          <w:p w14:paraId="70E7A987" w14:textId="77777777" w:rsidR="00C36DB7" w:rsidRDefault="00C36DB7" w:rsidP="00212854">
            <w:pPr>
              <w:ind w:left="-110" w:right="-162"/>
              <w:jc w:val="center"/>
              <w:rPr>
                <w:rFonts w:ascii="Gill Sans MT" w:hAnsi="Gill Sans MT"/>
                <w:b/>
              </w:rPr>
            </w:pPr>
            <w:r>
              <w:rPr>
                <w:rFonts w:ascii="Gill Sans MT" w:hAnsi="Gill Sans MT"/>
                <w:b/>
              </w:rPr>
              <w:t>Vote II:</w:t>
            </w:r>
          </w:p>
          <w:p w14:paraId="025FA438" w14:textId="77777777" w:rsidR="00C36DB7" w:rsidRDefault="00C36DB7" w:rsidP="00212854">
            <w:pPr>
              <w:ind w:left="-110" w:right="-162"/>
              <w:jc w:val="center"/>
              <w:rPr>
                <w:rFonts w:ascii="Gill Sans MT" w:hAnsi="Gill Sans MT"/>
                <w:b/>
              </w:rPr>
            </w:pPr>
            <w:r>
              <w:rPr>
                <w:rFonts w:ascii="Gill Sans MT" w:hAnsi="Gill Sans MT"/>
                <w:b/>
              </w:rPr>
              <w:t>Approval of</w:t>
            </w:r>
          </w:p>
          <w:p w14:paraId="2A2BBBB5" w14:textId="677FEAEE" w:rsidR="00C36DB7" w:rsidRDefault="00FA4E58" w:rsidP="00212854">
            <w:pPr>
              <w:ind w:left="-110" w:right="-162"/>
              <w:jc w:val="center"/>
              <w:rPr>
                <w:rFonts w:ascii="Gill Sans MT" w:hAnsi="Gill Sans MT"/>
                <w:b/>
              </w:rPr>
            </w:pPr>
            <w:r>
              <w:rPr>
                <w:rFonts w:ascii="Gill Sans MT" w:hAnsi="Gill Sans MT"/>
                <w:b/>
              </w:rPr>
              <w:t>6/4</w:t>
            </w:r>
          </w:p>
          <w:p w14:paraId="6ACCCD8B" w14:textId="77777777" w:rsidR="00C36DB7" w:rsidRPr="00D05813" w:rsidRDefault="00C36DB7" w:rsidP="00212854">
            <w:pPr>
              <w:ind w:left="-110" w:right="-162"/>
              <w:jc w:val="center"/>
              <w:rPr>
                <w:rFonts w:ascii="Gill Sans MT" w:hAnsi="Gill Sans MT"/>
                <w:b/>
              </w:rPr>
            </w:pPr>
            <w:r>
              <w:rPr>
                <w:rFonts w:ascii="Gill Sans MT" w:hAnsi="Gill Sans MT"/>
                <w:b/>
              </w:rPr>
              <w:t>Meeting Minutes</w:t>
            </w:r>
          </w:p>
        </w:tc>
        <w:tc>
          <w:tcPr>
            <w:tcW w:w="1062" w:type="dxa"/>
            <w:shd w:val="clear" w:color="auto" w:fill="B7D4EF"/>
            <w:vAlign w:val="center"/>
          </w:tcPr>
          <w:p w14:paraId="4DF64694" w14:textId="77777777" w:rsidR="00C36DB7" w:rsidRDefault="00C36DB7" w:rsidP="00212854">
            <w:pPr>
              <w:ind w:left="-110" w:right="-162"/>
              <w:jc w:val="center"/>
              <w:rPr>
                <w:rFonts w:ascii="Gill Sans MT" w:hAnsi="Gill Sans MT"/>
                <w:b/>
              </w:rPr>
            </w:pPr>
            <w:r>
              <w:rPr>
                <w:rFonts w:ascii="Gill Sans MT" w:hAnsi="Gill Sans MT"/>
                <w:b/>
              </w:rPr>
              <w:t>Vote III:</w:t>
            </w:r>
          </w:p>
          <w:p w14:paraId="7BFE89FB" w14:textId="77777777" w:rsidR="00C36DB7" w:rsidRPr="00D05813" w:rsidRDefault="00C36DB7" w:rsidP="00212854">
            <w:pPr>
              <w:ind w:left="-110" w:right="-162"/>
              <w:jc w:val="center"/>
              <w:rPr>
                <w:rFonts w:ascii="Gill Sans MT" w:hAnsi="Gill Sans MT"/>
                <w:b/>
              </w:rPr>
            </w:pPr>
            <w:r>
              <w:rPr>
                <w:rFonts w:ascii="Gill Sans MT" w:hAnsi="Gill Sans MT"/>
                <w:b/>
              </w:rPr>
              <w:t>Motion to Adjourn</w:t>
            </w:r>
          </w:p>
        </w:tc>
      </w:tr>
      <w:tr w:rsidR="00C36DB7" w:rsidRPr="00D05813" w14:paraId="6C15467F" w14:textId="77777777" w:rsidTr="00212854">
        <w:trPr>
          <w:trHeight w:val="504"/>
          <w:jc w:val="center"/>
        </w:trPr>
        <w:tc>
          <w:tcPr>
            <w:tcW w:w="877" w:type="dxa"/>
            <w:vAlign w:val="center"/>
          </w:tcPr>
          <w:p w14:paraId="7DE7D4FB" w14:textId="77777777" w:rsidR="00C36DB7" w:rsidRPr="00D05813" w:rsidRDefault="00C36DB7" w:rsidP="00212854">
            <w:pPr>
              <w:ind w:left="-378" w:right="-442"/>
              <w:jc w:val="center"/>
              <w:rPr>
                <w:rFonts w:ascii="Gill Sans MT" w:hAnsi="Gill Sans MT"/>
                <w:b/>
              </w:rPr>
            </w:pPr>
            <w:r w:rsidRPr="00D05813">
              <w:rPr>
                <w:rFonts w:ascii="Gill Sans MT" w:hAnsi="Gill Sans MT"/>
                <w:b/>
              </w:rPr>
              <w:t>1</w:t>
            </w:r>
          </w:p>
        </w:tc>
        <w:tc>
          <w:tcPr>
            <w:tcW w:w="4770" w:type="dxa"/>
            <w:vAlign w:val="center"/>
          </w:tcPr>
          <w:p w14:paraId="41E29699" w14:textId="77777777" w:rsidR="00C36DB7" w:rsidRPr="00D05813" w:rsidRDefault="00C36DB7" w:rsidP="00212854">
            <w:pPr>
              <w:spacing w:after="200" w:line="276" w:lineRule="auto"/>
              <w:rPr>
                <w:rFonts w:ascii="Gill Sans MT" w:hAnsi="Gill Sans MT"/>
                <w:b/>
                <w:bCs/>
              </w:rPr>
            </w:pPr>
            <w:r w:rsidRPr="00D05813">
              <w:rPr>
                <w:rFonts w:ascii="Gill Sans MT" w:hAnsi="Gill Sans MT"/>
                <w:b/>
                <w:bCs/>
              </w:rPr>
              <w:t>Secretary Robin Lipson</w:t>
            </w:r>
            <w:r w:rsidRPr="00D05813">
              <w:rPr>
                <w:rFonts w:ascii="Gill Sans MT" w:hAnsi="Gill Sans MT"/>
              </w:rPr>
              <w:t xml:space="preserve"> – Secretary, Executive Office of Aging &amp; Independence (AGE) </w:t>
            </w:r>
            <w:r w:rsidRPr="00D05813">
              <w:rPr>
                <w:rFonts w:ascii="Gill Sans MT" w:hAnsi="Gill Sans MT"/>
                <w:i/>
                <w:iCs/>
              </w:rPr>
              <w:t>(Chair)</w:t>
            </w:r>
          </w:p>
        </w:tc>
        <w:tc>
          <w:tcPr>
            <w:tcW w:w="990" w:type="dxa"/>
            <w:vAlign w:val="center"/>
          </w:tcPr>
          <w:p w14:paraId="2CB83756" w14:textId="65F6479C" w:rsidR="00C36DB7" w:rsidRPr="00D05813" w:rsidRDefault="00F42E7B" w:rsidP="00212854">
            <w:pPr>
              <w:ind w:left="-110" w:right="-110"/>
              <w:jc w:val="center"/>
              <w:rPr>
                <w:rFonts w:ascii="Gill Sans MT" w:hAnsi="Gill Sans MT"/>
              </w:rPr>
            </w:pPr>
            <w:r>
              <w:rPr>
                <w:rFonts w:ascii="Gill Sans MT" w:hAnsi="Gill Sans MT"/>
              </w:rPr>
              <w:t>X</w:t>
            </w:r>
          </w:p>
        </w:tc>
        <w:tc>
          <w:tcPr>
            <w:tcW w:w="1098" w:type="dxa"/>
            <w:vAlign w:val="center"/>
          </w:tcPr>
          <w:p w14:paraId="322FAA38" w14:textId="32377D37" w:rsidR="00C36DB7" w:rsidRPr="00D05813" w:rsidRDefault="002967BB" w:rsidP="00212854">
            <w:pPr>
              <w:ind w:right="-24"/>
              <w:jc w:val="center"/>
              <w:rPr>
                <w:rFonts w:ascii="Gill Sans MT" w:hAnsi="Gill Sans MT"/>
              </w:rPr>
            </w:pPr>
            <w:r>
              <w:rPr>
                <w:rFonts w:ascii="Gill Sans MT" w:hAnsi="Gill Sans MT"/>
              </w:rPr>
              <w:t>X</w:t>
            </w:r>
          </w:p>
        </w:tc>
        <w:tc>
          <w:tcPr>
            <w:tcW w:w="1080" w:type="dxa"/>
            <w:vAlign w:val="center"/>
          </w:tcPr>
          <w:p w14:paraId="69A20739" w14:textId="17F2AD79" w:rsidR="00C36DB7" w:rsidRPr="00D05813" w:rsidRDefault="007041CA" w:rsidP="00212854">
            <w:pPr>
              <w:ind w:right="-24"/>
              <w:jc w:val="center"/>
              <w:rPr>
                <w:rFonts w:ascii="Gill Sans MT" w:hAnsi="Gill Sans MT"/>
              </w:rPr>
            </w:pPr>
            <w:r>
              <w:rPr>
                <w:rFonts w:ascii="Gill Sans MT" w:hAnsi="Gill Sans MT"/>
              </w:rPr>
              <w:t>X</w:t>
            </w:r>
          </w:p>
        </w:tc>
        <w:tc>
          <w:tcPr>
            <w:tcW w:w="1062" w:type="dxa"/>
            <w:vAlign w:val="center"/>
          </w:tcPr>
          <w:p w14:paraId="07FC1098" w14:textId="53F5BCF8" w:rsidR="00C36DB7" w:rsidRPr="00D05813" w:rsidRDefault="007041CA" w:rsidP="00212854">
            <w:pPr>
              <w:ind w:right="-24"/>
              <w:jc w:val="center"/>
              <w:rPr>
                <w:rFonts w:ascii="Gill Sans MT" w:hAnsi="Gill Sans MT"/>
              </w:rPr>
            </w:pPr>
            <w:r>
              <w:rPr>
                <w:rFonts w:ascii="Gill Sans MT" w:hAnsi="Gill Sans MT"/>
              </w:rPr>
              <w:t>X</w:t>
            </w:r>
          </w:p>
        </w:tc>
      </w:tr>
      <w:tr w:rsidR="00C36DB7" w:rsidRPr="00D05813" w14:paraId="302A363A" w14:textId="77777777" w:rsidTr="00212854">
        <w:trPr>
          <w:trHeight w:val="504"/>
          <w:jc w:val="center"/>
        </w:trPr>
        <w:tc>
          <w:tcPr>
            <w:tcW w:w="877" w:type="dxa"/>
            <w:vAlign w:val="center"/>
          </w:tcPr>
          <w:p w14:paraId="073E6795" w14:textId="77777777" w:rsidR="00C36DB7" w:rsidRPr="00D05813" w:rsidRDefault="00C36DB7" w:rsidP="00212854">
            <w:pPr>
              <w:ind w:left="-378" w:right="-442"/>
              <w:jc w:val="center"/>
              <w:rPr>
                <w:rFonts w:ascii="Gill Sans MT" w:hAnsi="Gill Sans MT"/>
                <w:b/>
              </w:rPr>
            </w:pPr>
            <w:r w:rsidRPr="00D05813">
              <w:rPr>
                <w:rFonts w:ascii="Gill Sans MT" w:hAnsi="Gill Sans MT"/>
                <w:b/>
              </w:rPr>
              <w:t>2</w:t>
            </w:r>
          </w:p>
        </w:tc>
        <w:tc>
          <w:tcPr>
            <w:tcW w:w="4770" w:type="dxa"/>
            <w:vAlign w:val="center"/>
          </w:tcPr>
          <w:p w14:paraId="001872E9" w14:textId="77777777" w:rsidR="00C36DB7" w:rsidRPr="00D05813" w:rsidRDefault="00C36DB7" w:rsidP="00212854">
            <w:pPr>
              <w:spacing w:after="200" w:line="276" w:lineRule="auto"/>
              <w:rPr>
                <w:rFonts w:ascii="Gill Sans MT" w:hAnsi="Gill Sans MT" w:cs="Arial"/>
                <w:b/>
              </w:rPr>
            </w:pPr>
            <w:r w:rsidRPr="00D05813">
              <w:rPr>
                <w:rFonts w:ascii="Gill Sans MT" w:hAnsi="Gill Sans MT"/>
                <w:b/>
                <w:bCs/>
              </w:rPr>
              <w:t>Dr. Jessica Zeidman</w:t>
            </w:r>
            <w:r w:rsidRPr="00D05813">
              <w:rPr>
                <w:rFonts w:ascii="Gill Sans MT" w:hAnsi="Gill Sans MT"/>
              </w:rPr>
              <w:t xml:space="preserve"> – Deputy Commissioner/Chief Medical Officer, Department of Public Health</w:t>
            </w:r>
          </w:p>
        </w:tc>
        <w:tc>
          <w:tcPr>
            <w:tcW w:w="990" w:type="dxa"/>
            <w:vAlign w:val="center"/>
          </w:tcPr>
          <w:p w14:paraId="44FCF577" w14:textId="34260A3C" w:rsidR="00C36DB7" w:rsidRPr="00D05813" w:rsidRDefault="00F42E7B" w:rsidP="00212854">
            <w:pPr>
              <w:ind w:left="-110" w:right="-110"/>
              <w:jc w:val="center"/>
              <w:rPr>
                <w:rFonts w:ascii="Gill Sans MT" w:hAnsi="Gill Sans MT"/>
              </w:rPr>
            </w:pPr>
            <w:r>
              <w:rPr>
                <w:rFonts w:ascii="Gill Sans MT" w:hAnsi="Gill Sans MT"/>
              </w:rPr>
              <w:t>X</w:t>
            </w:r>
          </w:p>
        </w:tc>
        <w:tc>
          <w:tcPr>
            <w:tcW w:w="1098" w:type="dxa"/>
            <w:vAlign w:val="center"/>
          </w:tcPr>
          <w:p w14:paraId="37619F23" w14:textId="155F50E9" w:rsidR="00C36DB7" w:rsidRPr="00D05813" w:rsidRDefault="007041CA" w:rsidP="00212854">
            <w:pPr>
              <w:ind w:right="-24"/>
              <w:jc w:val="center"/>
              <w:rPr>
                <w:rFonts w:ascii="Gill Sans MT" w:hAnsi="Gill Sans MT"/>
              </w:rPr>
            </w:pPr>
            <w:r>
              <w:rPr>
                <w:rFonts w:ascii="Gill Sans MT" w:hAnsi="Gill Sans MT"/>
              </w:rPr>
              <w:t>X</w:t>
            </w:r>
          </w:p>
        </w:tc>
        <w:tc>
          <w:tcPr>
            <w:tcW w:w="1080" w:type="dxa"/>
            <w:vAlign w:val="center"/>
          </w:tcPr>
          <w:p w14:paraId="3722DF14" w14:textId="04AFB3D2" w:rsidR="00C36DB7" w:rsidRPr="00D05813" w:rsidRDefault="007041CA" w:rsidP="00212854">
            <w:pPr>
              <w:ind w:right="-24"/>
              <w:jc w:val="center"/>
              <w:rPr>
                <w:rFonts w:ascii="Gill Sans MT" w:hAnsi="Gill Sans MT"/>
              </w:rPr>
            </w:pPr>
            <w:r>
              <w:rPr>
                <w:rFonts w:ascii="Gill Sans MT" w:hAnsi="Gill Sans MT"/>
              </w:rPr>
              <w:t>X</w:t>
            </w:r>
          </w:p>
        </w:tc>
        <w:tc>
          <w:tcPr>
            <w:tcW w:w="1062" w:type="dxa"/>
            <w:vAlign w:val="center"/>
          </w:tcPr>
          <w:p w14:paraId="4FD4C22E" w14:textId="6392231A" w:rsidR="00C36DB7" w:rsidRPr="00D05813" w:rsidRDefault="007041CA" w:rsidP="00212854">
            <w:pPr>
              <w:ind w:right="-24"/>
              <w:jc w:val="center"/>
              <w:rPr>
                <w:rFonts w:ascii="Gill Sans MT" w:hAnsi="Gill Sans MT"/>
              </w:rPr>
            </w:pPr>
            <w:r>
              <w:rPr>
                <w:rFonts w:ascii="Gill Sans MT" w:hAnsi="Gill Sans MT"/>
              </w:rPr>
              <w:t>X</w:t>
            </w:r>
          </w:p>
        </w:tc>
      </w:tr>
      <w:tr w:rsidR="00C36DB7" w:rsidRPr="00D05813" w14:paraId="19746382" w14:textId="77777777" w:rsidTr="00212854">
        <w:trPr>
          <w:trHeight w:val="504"/>
          <w:jc w:val="center"/>
        </w:trPr>
        <w:tc>
          <w:tcPr>
            <w:tcW w:w="877" w:type="dxa"/>
            <w:vAlign w:val="center"/>
          </w:tcPr>
          <w:p w14:paraId="5E6F2EE7" w14:textId="77777777" w:rsidR="00C36DB7" w:rsidRPr="00D05813" w:rsidRDefault="00C36DB7" w:rsidP="00212854">
            <w:pPr>
              <w:ind w:left="-378" w:right="-442"/>
              <w:jc w:val="center"/>
              <w:rPr>
                <w:rFonts w:ascii="Gill Sans MT" w:hAnsi="Gill Sans MT"/>
                <w:b/>
              </w:rPr>
            </w:pPr>
            <w:r w:rsidRPr="00D05813">
              <w:rPr>
                <w:rFonts w:ascii="Gill Sans MT" w:hAnsi="Gill Sans MT"/>
                <w:b/>
              </w:rPr>
              <w:t>3</w:t>
            </w:r>
          </w:p>
        </w:tc>
        <w:tc>
          <w:tcPr>
            <w:tcW w:w="4770" w:type="dxa"/>
            <w:vAlign w:val="center"/>
          </w:tcPr>
          <w:p w14:paraId="6A6739F8" w14:textId="77777777" w:rsidR="00C36DB7" w:rsidRPr="00D05813" w:rsidRDefault="00C36DB7" w:rsidP="00212854">
            <w:pPr>
              <w:spacing w:after="200" w:line="276" w:lineRule="auto"/>
              <w:rPr>
                <w:rFonts w:ascii="Gill Sans MT" w:hAnsi="Gill Sans MT" w:cs="Arial"/>
                <w:b/>
              </w:rPr>
            </w:pPr>
            <w:r w:rsidRPr="00D05813">
              <w:rPr>
                <w:rFonts w:ascii="Gill Sans MT" w:hAnsi="Gill Sans MT"/>
                <w:b/>
                <w:bCs/>
              </w:rPr>
              <w:t xml:space="preserve">Pavel </w:t>
            </w:r>
            <w:proofErr w:type="spellStart"/>
            <w:r w:rsidRPr="00D05813">
              <w:rPr>
                <w:rFonts w:ascii="Gill Sans MT" w:hAnsi="Gill Sans MT"/>
                <w:b/>
                <w:bCs/>
              </w:rPr>
              <w:t>Terpelets</w:t>
            </w:r>
            <w:proofErr w:type="spellEnd"/>
            <w:r w:rsidRPr="00D05813">
              <w:rPr>
                <w:rFonts w:ascii="Gill Sans MT" w:hAnsi="Gill Sans MT"/>
                <w:b/>
                <w:bCs/>
              </w:rPr>
              <w:t xml:space="preserve"> </w:t>
            </w:r>
            <w:r w:rsidRPr="00D05813">
              <w:rPr>
                <w:rFonts w:ascii="Gill Sans MT" w:hAnsi="Gill Sans MT"/>
              </w:rPr>
              <w:t>– Director of Institutional Programs, Office of Long-Term Services and Supports (OLTSS), MassHealth</w:t>
            </w:r>
          </w:p>
        </w:tc>
        <w:tc>
          <w:tcPr>
            <w:tcW w:w="990" w:type="dxa"/>
            <w:vAlign w:val="center"/>
          </w:tcPr>
          <w:p w14:paraId="1527C812" w14:textId="32635C1E" w:rsidR="00C36DB7" w:rsidRPr="00F759B5" w:rsidRDefault="00F42E7B" w:rsidP="00212854">
            <w:pPr>
              <w:ind w:left="-110" w:right="-110"/>
              <w:jc w:val="center"/>
              <w:rPr>
                <w:rFonts w:ascii="Gill Sans MT" w:hAnsi="Gill Sans MT"/>
                <w:highlight w:val="yellow"/>
              </w:rPr>
            </w:pPr>
            <w:r w:rsidRPr="00F42E7B">
              <w:rPr>
                <w:rFonts w:ascii="Gill Sans MT" w:hAnsi="Gill Sans MT"/>
              </w:rPr>
              <w:t>-</w:t>
            </w:r>
          </w:p>
        </w:tc>
        <w:tc>
          <w:tcPr>
            <w:tcW w:w="1098" w:type="dxa"/>
            <w:vAlign w:val="center"/>
          </w:tcPr>
          <w:p w14:paraId="32332060" w14:textId="785995E7" w:rsidR="00C36DB7" w:rsidRPr="00F759B5" w:rsidRDefault="007041CA" w:rsidP="00212854">
            <w:pPr>
              <w:ind w:right="-24"/>
              <w:jc w:val="center"/>
              <w:rPr>
                <w:rFonts w:ascii="Gill Sans MT" w:hAnsi="Gill Sans MT"/>
                <w:highlight w:val="yellow"/>
              </w:rPr>
            </w:pPr>
            <w:r w:rsidRPr="007041CA">
              <w:rPr>
                <w:rFonts w:ascii="Gill Sans MT" w:hAnsi="Gill Sans MT"/>
              </w:rPr>
              <w:t>-</w:t>
            </w:r>
          </w:p>
        </w:tc>
        <w:tc>
          <w:tcPr>
            <w:tcW w:w="1080" w:type="dxa"/>
            <w:vAlign w:val="center"/>
          </w:tcPr>
          <w:p w14:paraId="6E6DC170" w14:textId="1FD8A99E" w:rsidR="00C36DB7" w:rsidRPr="00F759B5" w:rsidRDefault="007041CA" w:rsidP="00212854">
            <w:pPr>
              <w:ind w:right="-24"/>
              <w:jc w:val="center"/>
            </w:pPr>
            <w:r>
              <w:t>-</w:t>
            </w:r>
          </w:p>
        </w:tc>
        <w:tc>
          <w:tcPr>
            <w:tcW w:w="1062" w:type="dxa"/>
            <w:vAlign w:val="center"/>
          </w:tcPr>
          <w:p w14:paraId="03A2D93B" w14:textId="55EFDF0D" w:rsidR="00C36DB7" w:rsidRPr="00F759B5" w:rsidRDefault="00C36DB7" w:rsidP="00212854">
            <w:pPr>
              <w:ind w:right="-24"/>
              <w:rPr>
                <w:rFonts w:ascii="Gill Sans MT" w:hAnsi="Gill Sans MT"/>
                <w:highlight w:val="yellow"/>
              </w:rPr>
            </w:pPr>
            <w:r w:rsidRPr="00376B0A">
              <w:rPr>
                <w:rFonts w:ascii="Gill Sans MT" w:hAnsi="Gill Sans MT"/>
              </w:rPr>
              <w:t xml:space="preserve">      </w:t>
            </w:r>
            <w:r w:rsidR="007041CA">
              <w:rPr>
                <w:rFonts w:ascii="Gill Sans MT" w:hAnsi="Gill Sans MT"/>
              </w:rPr>
              <w:t>-</w:t>
            </w:r>
          </w:p>
        </w:tc>
      </w:tr>
      <w:tr w:rsidR="00C36DB7" w:rsidRPr="00D05813" w14:paraId="32855ED4" w14:textId="77777777" w:rsidTr="00212854">
        <w:trPr>
          <w:trHeight w:val="504"/>
          <w:jc w:val="center"/>
        </w:trPr>
        <w:tc>
          <w:tcPr>
            <w:tcW w:w="877" w:type="dxa"/>
            <w:vAlign w:val="center"/>
          </w:tcPr>
          <w:p w14:paraId="211A391C" w14:textId="77777777" w:rsidR="00C36DB7" w:rsidRPr="00D05813" w:rsidRDefault="00C36DB7" w:rsidP="00212854">
            <w:pPr>
              <w:ind w:left="-378" w:right="-442"/>
              <w:jc w:val="center"/>
              <w:rPr>
                <w:rFonts w:ascii="Gill Sans MT" w:hAnsi="Gill Sans MT"/>
                <w:b/>
              </w:rPr>
            </w:pPr>
            <w:r w:rsidRPr="00D05813">
              <w:rPr>
                <w:rFonts w:ascii="Gill Sans MT" w:hAnsi="Gill Sans MT"/>
                <w:b/>
              </w:rPr>
              <w:t>4</w:t>
            </w:r>
          </w:p>
        </w:tc>
        <w:tc>
          <w:tcPr>
            <w:tcW w:w="4770" w:type="dxa"/>
            <w:vAlign w:val="center"/>
          </w:tcPr>
          <w:p w14:paraId="060DBA92" w14:textId="77777777" w:rsidR="00C36DB7" w:rsidRPr="00D05813" w:rsidRDefault="00C36DB7" w:rsidP="00212854">
            <w:pPr>
              <w:spacing w:after="200" w:line="276" w:lineRule="auto"/>
              <w:rPr>
                <w:rFonts w:ascii="Gill Sans MT" w:hAnsi="Gill Sans MT" w:cs="Arial"/>
                <w:b/>
              </w:rPr>
            </w:pPr>
            <w:r w:rsidRPr="00D05813">
              <w:rPr>
                <w:rFonts w:ascii="Gill Sans MT" w:hAnsi="Gill Sans MT"/>
                <w:b/>
                <w:bCs/>
              </w:rPr>
              <w:t>Carolyn Fenn</w:t>
            </w:r>
            <w:r w:rsidRPr="00D05813">
              <w:rPr>
                <w:rFonts w:ascii="Gill Sans MT" w:hAnsi="Gill Sans MT"/>
              </w:rPr>
              <w:t xml:space="preserve"> – State Ombudsman and Director of the Long-Term Care Ombudsman Program, EOHHS</w:t>
            </w:r>
          </w:p>
        </w:tc>
        <w:tc>
          <w:tcPr>
            <w:tcW w:w="990" w:type="dxa"/>
            <w:vAlign w:val="center"/>
          </w:tcPr>
          <w:p w14:paraId="57BB2CE2" w14:textId="62B20B92" w:rsidR="00C36DB7" w:rsidRPr="00D05813" w:rsidRDefault="000F0448" w:rsidP="00212854">
            <w:pPr>
              <w:ind w:left="-110" w:right="-110"/>
              <w:jc w:val="center"/>
              <w:rPr>
                <w:rFonts w:ascii="Gill Sans MT" w:hAnsi="Gill Sans MT"/>
              </w:rPr>
            </w:pPr>
            <w:r>
              <w:rPr>
                <w:rFonts w:ascii="Gill Sans MT" w:hAnsi="Gill Sans MT"/>
              </w:rPr>
              <w:t>X</w:t>
            </w:r>
          </w:p>
        </w:tc>
        <w:tc>
          <w:tcPr>
            <w:tcW w:w="1098" w:type="dxa"/>
            <w:vAlign w:val="center"/>
          </w:tcPr>
          <w:p w14:paraId="42B5BCA2" w14:textId="6E4CC897" w:rsidR="00C36DB7" w:rsidRPr="00D05813" w:rsidRDefault="007041CA" w:rsidP="00212854">
            <w:pPr>
              <w:ind w:right="-24"/>
              <w:jc w:val="center"/>
              <w:rPr>
                <w:rFonts w:ascii="Gill Sans MT" w:hAnsi="Gill Sans MT"/>
              </w:rPr>
            </w:pPr>
            <w:r>
              <w:rPr>
                <w:rFonts w:ascii="Gill Sans MT" w:hAnsi="Gill Sans MT"/>
              </w:rPr>
              <w:t>X</w:t>
            </w:r>
          </w:p>
        </w:tc>
        <w:tc>
          <w:tcPr>
            <w:tcW w:w="1080" w:type="dxa"/>
            <w:vAlign w:val="center"/>
          </w:tcPr>
          <w:p w14:paraId="51126738" w14:textId="12B84504" w:rsidR="00C36DB7" w:rsidRPr="00D05813" w:rsidRDefault="007041CA" w:rsidP="00212854">
            <w:pPr>
              <w:ind w:right="-24"/>
              <w:jc w:val="center"/>
              <w:rPr>
                <w:rFonts w:ascii="Gill Sans MT" w:hAnsi="Gill Sans MT"/>
              </w:rPr>
            </w:pPr>
            <w:r>
              <w:rPr>
                <w:rFonts w:ascii="Gill Sans MT" w:hAnsi="Gill Sans MT"/>
              </w:rPr>
              <w:t>X</w:t>
            </w:r>
          </w:p>
        </w:tc>
        <w:tc>
          <w:tcPr>
            <w:tcW w:w="1062" w:type="dxa"/>
            <w:vAlign w:val="center"/>
          </w:tcPr>
          <w:p w14:paraId="4A0EBD6A" w14:textId="423C5D2E" w:rsidR="00C36DB7" w:rsidRPr="00D05813" w:rsidRDefault="007041CA" w:rsidP="00212854">
            <w:pPr>
              <w:ind w:right="-24"/>
              <w:jc w:val="center"/>
              <w:rPr>
                <w:rFonts w:ascii="Gill Sans MT" w:hAnsi="Gill Sans MT"/>
              </w:rPr>
            </w:pPr>
            <w:r>
              <w:rPr>
                <w:rFonts w:ascii="Gill Sans MT" w:hAnsi="Gill Sans MT"/>
              </w:rPr>
              <w:t>X</w:t>
            </w:r>
          </w:p>
        </w:tc>
      </w:tr>
      <w:tr w:rsidR="00C36DB7" w:rsidRPr="00D05813" w14:paraId="14571058" w14:textId="77777777" w:rsidTr="00212854">
        <w:trPr>
          <w:trHeight w:val="504"/>
          <w:jc w:val="center"/>
        </w:trPr>
        <w:tc>
          <w:tcPr>
            <w:tcW w:w="877" w:type="dxa"/>
            <w:vAlign w:val="center"/>
          </w:tcPr>
          <w:p w14:paraId="4193C441" w14:textId="77777777" w:rsidR="00C36DB7" w:rsidRPr="00D05813" w:rsidRDefault="00C36DB7" w:rsidP="00212854">
            <w:pPr>
              <w:ind w:left="-378" w:right="-442"/>
              <w:jc w:val="center"/>
              <w:rPr>
                <w:rFonts w:ascii="Gill Sans MT" w:hAnsi="Gill Sans MT"/>
                <w:b/>
              </w:rPr>
            </w:pPr>
            <w:r w:rsidRPr="00D05813">
              <w:rPr>
                <w:rFonts w:ascii="Gill Sans MT" w:hAnsi="Gill Sans MT"/>
                <w:b/>
              </w:rPr>
              <w:t>5</w:t>
            </w:r>
          </w:p>
        </w:tc>
        <w:tc>
          <w:tcPr>
            <w:tcW w:w="4770" w:type="dxa"/>
            <w:vAlign w:val="center"/>
          </w:tcPr>
          <w:p w14:paraId="5CDCD843" w14:textId="77777777" w:rsidR="00C36DB7" w:rsidRPr="00D05813" w:rsidRDefault="00C36DB7" w:rsidP="00212854">
            <w:pPr>
              <w:spacing w:after="200" w:line="276" w:lineRule="auto"/>
              <w:rPr>
                <w:rFonts w:ascii="Gill Sans MT" w:hAnsi="Gill Sans MT" w:cs="Arial"/>
                <w:bCs/>
              </w:rPr>
            </w:pPr>
            <w:r w:rsidRPr="00D05813">
              <w:rPr>
                <w:rFonts w:ascii="Gill Sans MT" w:hAnsi="Gill Sans MT"/>
                <w:b/>
                <w:bCs/>
              </w:rPr>
              <w:t>Representative Thomas Stanley</w:t>
            </w:r>
            <w:r w:rsidRPr="00D05813">
              <w:rPr>
                <w:rFonts w:ascii="Gill Sans MT" w:hAnsi="Gill Sans MT"/>
              </w:rPr>
              <w:t xml:space="preserve"> – State Legislator, Mass. House of Representatives </w:t>
            </w:r>
          </w:p>
        </w:tc>
        <w:tc>
          <w:tcPr>
            <w:tcW w:w="990" w:type="dxa"/>
            <w:vAlign w:val="center"/>
          </w:tcPr>
          <w:p w14:paraId="1F617CB3" w14:textId="6372D79F" w:rsidR="00C36DB7" w:rsidRPr="00D05813" w:rsidRDefault="000F0448" w:rsidP="00212854">
            <w:pPr>
              <w:ind w:left="-110" w:right="-110"/>
              <w:jc w:val="center"/>
              <w:rPr>
                <w:rFonts w:ascii="Gill Sans MT" w:hAnsi="Gill Sans MT"/>
              </w:rPr>
            </w:pPr>
            <w:r>
              <w:rPr>
                <w:rFonts w:ascii="Gill Sans MT" w:hAnsi="Gill Sans MT"/>
              </w:rPr>
              <w:t>X</w:t>
            </w:r>
          </w:p>
        </w:tc>
        <w:tc>
          <w:tcPr>
            <w:tcW w:w="1098" w:type="dxa"/>
            <w:vAlign w:val="center"/>
          </w:tcPr>
          <w:p w14:paraId="79F9AA41" w14:textId="20CF866E" w:rsidR="00C36DB7" w:rsidRPr="00D05813" w:rsidRDefault="007041CA" w:rsidP="00212854">
            <w:pPr>
              <w:ind w:right="-24"/>
              <w:jc w:val="center"/>
              <w:rPr>
                <w:rFonts w:ascii="Gill Sans MT" w:hAnsi="Gill Sans MT"/>
              </w:rPr>
            </w:pPr>
            <w:r>
              <w:rPr>
                <w:rFonts w:ascii="Gill Sans MT" w:hAnsi="Gill Sans MT"/>
              </w:rPr>
              <w:t>X</w:t>
            </w:r>
          </w:p>
        </w:tc>
        <w:tc>
          <w:tcPr>
            <w:tcW w:w="1080" w:type="dxa"/>
            <w:vAlign w:val="center"/>
          </w:tcPr>
          <w:p w14:paraId="7A056789" w14:textId="5464DFD5" w:rsidR="00C36DB7" w:rsidRPr="00D05813" w:rsidRDefault="007041CA" w:rsidP="00212854">
            <w:pPr>
              <w:ind w:right="-24"/>
              <w:jc w:val="center"/>
              <w:rPr>
                <w:rFonts w:ascii="Gill Sans MT" w:hAnsi="Gill Sans MT"/>
              </w:rPr>
            </w:pPr>
            <w:r>
              <w:rPr>
                <w:rFonts w:ascii="Gill Sans MT" w:hAnsi="Gill Sans MT"/>
              </w:rPr>
              <w:t>X</w:t>
            </w:r>
          </w:p>
        </w:tc>
        <w:tc>
          <w:tcPr>
            <w:tcW w:w="1062" w:type="dxa"/>
            <w:vAlign w:val="center"/>
          </w:tcPr>
          <w:p w14:paraId="3C61F093" w14:textId="3CEBDF39" w:rsidR="00C36DB7" w:rsidRPr="00D05813" w:rsidRDefault="007041CA" w:rsidP="00212854">
            <w:pPr>
              <w:ind w:right="-24"/>
              <w:jc w:val="center"/>
              <w:rPr>
                <w:rFonts w:ascii="Gill Sans MT" w:hAnsi="Gill Sans MT"/>
              </w:rPr>
            </w:pPr>
            <w:r>
              <w:rPr>
                <w:rFonts w:ascii="Gill Sans MT" w:hAnsi="Gill Sans MT"/>
              </w:rPr>
              <w:t>X</w:t>
            </w:r>
          </w:p>
        </w:tc>
      </w:tr>
      <w:tr w:rsidR="00C36DB7" w:rsidRPr="00D05813" w14:paraId="7597C5FC" w14:textId="77777777" w:rsidTr="00212854">
        <w:trPr>
          <w:trHeight w:val="504"/>
          <w:jc w:val="center"/>
        </w:trPr>
        <w:tc>
          <w:tcPr>
            <w:tcW w:w="877" w:type="dxa"/>
            <w:vAlign w:val="center"/>
          </w:tcPr>
          <w:p w14:paraId="6B1ACABF" w14:textId="77777777" w:rsidR="00C36DB7" w:rsidRPr="00D05813" w:rsidRDefault="00C36DB7" w:rsidP="00212854">
            <w:pPr>
              <w:ind w:left="-378" w:right="-442"/>
              <w:jc w:val="center"/>
              <w:rPr>
                <w:rFonts w:ascii="Gill Sans MT" w:hAnsi="Gill Sans MT"/>
                <w:b/>
              </w:rPr>
            </w:pPr>
            <w:r w:rsidRPr="00D05813">
              <w:rPr>
                <w:rFonts w:ascii="Gill Sans MT" w:hAnsi="Gill Sans MT"/>
                <w:b/>
              </w:rPr>
              <w:t>6</w:t>
            </w:r>
          </w:p>
        </w:tc>
        <w:tc>
          <w:tcPr>
            <w:tcW w:w="4770" w:type="dxa"/>
            <w:vAlign w:val="center"/>
          </w:tcPr>
          <w:p w14:paraId="7DE0E5DD" w14:textId="77777777" w:rsidR="00C36DB7" w:rsidRPr="00D05813" w:rsidRDefault="00C36DB7" w:rsidP="00212854">
            <w:pPr>
              <w:spacing w:after="200" w:line="276" w:lineRule="auto"/>
              <w:rPr>
                <w:rFonts w:ascii="Gill Sans MT" w:hAnsi="Gill Sans MT" w:cs="Arial"/>
                <w:bCs/>
              </w:rPr>
            </w:pPr>
            <w:r w:rsidRPr="00D05813">
              <w:rPr>
                <w:rFonts w:ascii="Gill Sans MT" w:hAnsi="Gill Sans MT"/>
                <w:b/>
                <w:bCs/>
              </w:rPr>
              <w:t>Senator Patricia Jehlen</w:t>
            </w:r>
            <w:r w:rsidRPr="00D05813">
              <w:rPr>
                <w:rFonts w:ascii="Gill Sans MT" w:hAnsi="Gill Sans MT"/>
              </w:rPr>
              <w:t xml:space="preserve"> – State Legislator, Mass. Senate</w:t>
            </w:r>
          </w:p>
        </w:tc>
        <w:tc>
          <w:tcPr>
            <w:tcW w:w="990" w:type="dxa"/>
            <w:vAlign w:val="center"/>
          </w:tcPr>
          <w:p w14:paraId="37DF3F74" w14:textId="47C6EB11" w:rsidR="00C36DB7" w:rsidRPr="00D05813" w:rsidRDefault="000F0448" w:rsidP="00212854">
            <w:pPr>
              <w:ind w:left="-110" w:right="-110"/>
              <w:jc w:val="center"/>
              <w:rPr>
                <w:rFonts w:ascii="Gill Sans MT" w:hAnsi="Gill Sans MT"/>
              </w:rPr>
            </w:pPr>
            <w:r>
              <w:rPr>
                <w:rFonts w:ascii="Gill Sans MT" w:hAnsi="Gill Sans MT"/>
              </w:rPr>
              <w:t>X</w:t>
            </w:r>
          </w:p>
        </w:tc>
        <w:tc>
          <w:tcPr>
            <w:tcW w:w="1098" w:type="dxa"/>
            <w:vAlign w:val="center"/>
          </w:tcPr>
          <w:p w14:paraId="0A921BD6" w14:textId="3FDF5650" w:rsidR="00C36DB7" w:rsidRPr="00D05813" w:rsidRDefault="007041CA" w:rsidP="00212854">
            <w:pPr>
              <w:ind w:right="-24"/>
              <w:jc w:val="center"/>
              <w:rPr>
                <w:rFonts w:ascii="Gill Sans MT" w:hAnsi="Gill Sans MT"/>
              </w:rPr>
            </w:pPr>
            <w:r>
              <w:rPr>
                <w:rFonts w:ascii="Gill Sans MT" w:hAnsi="Gill Sans MT"/>
              </w:rPr>
              <w:t>X</w:t>
            </w:r>
          </w:p>
        </w:tc>
        <w:tc>
          <w:tcPr>
            <w:tcW w:w="1080" w:type="dxa"/>
            <w:vAlign w:val="center"/>
          </w:tcPr>
          <w:p w14:paraId="22429A4A" w14:textId="75FF1546" w:rsidR="00C36DB7" w:rsidRPr="00D05813" w:rsidRDefault="007041CA" w:rsidP="00212854">
            <w:pPr>
              <w:ind w:right="-24"/>
              <w:jc w:val="center"/>
              <w:rPr>
                <w:rFonts w:ascii="Gill Sans MT" w:hAnsi="Gill Sans MT"/>
              </w:rPr>
            </w:pPr>
            <w:r>
              <w:rPr>
                <w:rFonts w:ascii="Gill Sans MT" w:hAnsi="Gill Sans MT"/>
              </w:rPr>
              <w:t>X</w:t>
            </w:r>
          </w:p>
        </w:tc>
        <w:tc>
          <w:tcPr>
            <w:tcW w:w="1062" w:type="dxa"/>
            <w:vAlign w:val="center"/>
          </w:tcPr>
          <w:p w14:paraId="7025CF8A" w14:textId="55E012F1" w:rsidR="00C36DB7" w:rsidRPr="00D05813" w:rsidRDefault="007041CA" w:rsidP="00212854">
            <w:pPr>
              <w:ind w:right="-24"/>
              <w:jc w:val="center"/>
              <w:rPr>
                <w:rFonts w:ascii="Gill Sans MT" w:hAnsi="Gill Sans MT"/>
              </w:rPr>
            </w:pPr>
            <w:r>
              <w:rPr>
                <w:rFonts w:ascii="Gill Sans MT" w:hAnsi="Gill Sans MT"/>
              </w:rPr>
              <w:t>X</w:t>
            </w:r>
          </w:p>
        </w:tc>
      </w:tr>
      <w:tr w:rsidR="00C36DB7" w:rsidRPr="00D05813" w14:paraId="082569BF" w14:textId="77777777" w:rsidTr="00212854">
        <w:trPr>
          <w:trHeight w:val="504"/>
          <w:jc w:val="center"/>
        </w:trPr>
        <w:tc>
          <w:tcPr>
            <w:tcW w:w="877" w:type="dxa"/>
            <w:vAlign w:val="center"/>
          </w:tcPr>
          <w:p w14:paraId="5A934144" w14:textId="77777777" w:rsidR="00C36DB7" w:rsidRPr="00D05813" w:rsidRDefault="00C36DB7" w:rsidP="00212854">
            <w:pPr>
              <w:ind w:left="-378" w:right="-442"/>
              <w:jc w:val="center"/>
              <w:rPr>
                <w:rFonts w:ascii="Gill Sans MT" w:hAnsi="Gill Sans MT"/>
                <w:b/>
              </w:rPr>
            </w:pPr>
            <w:r w:rsidRPr="00D05813">
              <w:rPr>
                <w:rFonts w:ascii="Gill Sans MT" w:hAnsi="Gill Sans MT"/>
                <w:b/>
              </w:rPr>
              <w:t>7</w:t>
            </w:r>
          </w:p>
        </w:tc>
        <w:tc>
          <w:tcPr>
            <w:tcW w:w="4770" w:type="dxa"/>
            <w:vAlign w:val="center"/>
          </w:tcPr>
          <w:p w14:paraId="5E3BBD1F" w14:textId="77777777" w:rsidR="00C36DB7" w:rsidRPr="00D05813" w:rsidRDefault="00C36DB7" w:rsidP="00212854">
            <w:pPr>
              <w:spacing w:after="200" w:line="276" w:lineRule="auto"/>
              <w:rPr>
                <w:rFonts w:ascii="Gill Sans MT" w:hAnsi="Gill Sans MT" w:cs="Arial"/>
                <w:b/>
              </w:rPr>
            </w:pPr>
            <w:r w:rsidRPr="00D05813">
              <w:rPr>
                <w:rFonts w:ascii="Gill Sans MT" w:eastAsia="Gill Sans MT" w:hAnsi="Gill Sans MT" w:cs="Gill Sans MT"/>
                <w:b/>
                <w:bCs/>
              </w:rPr>
              <w:t xml:space="preserve">Senator Mark Montigny </w:t>
            </w:r>
            <w:r w:rsidRPr="00D05813">
              <w:rPr>
                <w:rFonts w:ascii="Gill Sans MT" w:eastAsia="Gill Sans MT" w:hAnsi="Gill Sans MT" w:cs="Gill Sans MT"/>
              </w:rPr>
              <w:t>– State Legislator, Mass. Senate</w:t>
            </w:r>
          </w:p>
        </w:tc>
        <w:tc>
          <w:tcPr>
            <w:tcW w:w="990" w:type="dxa"/>
            <w:vAlign w:val="center"/>
          </w:tcPr>
          <w:p w14:paraId="34D32BEC" w14:textId="3534D221" w:rsidR="00C36DB7" w:rsidRPr="00D05813" w:rsidRDefault="000F0448" w:rsidP="00212854">
            <w:pPr>
              <w:ind w:left="-110" w:right="-110"/>
              <w:jc w:val="center"/>
              <w:rPr>
                <w:rFonts w:ascii="Gill Sans MT" w:hAnsi="Gill Sans MT"/>
              </w:rPr>
            </w:pPr>
            <w:r>
              <w:rPr>
                <w:rFonts w:ascii="Gill Sans MT" w:hAnsi="Gill Sans MT"/>
              </w:rPr>
              <w:t>X</w:t>
            </w:r>
          </w:p>
        </w:tc>
        <w:tc>
          <w:tcPr>
            <w:tcW w:w="1098" w:type="dxa"/>
            <w:vAlign w:val="center"/>
          </w:tcPr>
          <w:p w14:paraId="2448D886" w14:textId="104392C7" w:rsidR="00C36DB7" w:rsidRPr="00D05813" w:rsidRDefault="007041CA" w:rsidP="00212854">
            <w:pPr>
              <w:ind w:right="-24"/>
              <w:jc w:val="center"/>
              <w:rPr>
                <w:rFonts w:ascii="Gill Sans MT" w:hAnsi="Gill Sans MT"/>
              </w:rPr>
            </w:pPr>
            <w:r>
              <w:rPr>
                <w:rFonts w:ascii="Gill Sans MT" w:hAnsi="Gill Sans MT"/>
              </w:rPr>
              <w:t>X</w:t>
            </w:r>
          </w:p>
        </w:tc>
        <w:tc>
          <w:tcPr>
            <w:tcW w:w="1080" w:type="dxa"/>
            <w:vAlign w:val="center"/>
          </w:tcPr>
          <w:p w14:paraId="19A753B7" w14:textId="0B628D00" w:rsidR="00C36DB7" w:rsidRPr="00D05813" w:rsidRDefault="007041CA" w:rsidP="00212854">
            <w:pPr>
              <w:ind w:right="-24"/>
              <w:jc w:val="center"/>
              <w:rPr>
                <w:rFonts w:ascii="Gill Sans MT" w:hAnsi="Gill Sans MT"/>
              </w:rPr>
            </w:pPr>
            <w:r>
              <w:rPr>
                <w:rFonts w:ascii="Gill Sans MT" w:hAnsi="Gill Sans MT"/>
              </w:rPr>
              <w:t>X</w:t>
            </w:r>
          </w:p>
        </w:tc>
        <w:tc>
          <w:tcPr>
            <w:tcW w:w="1062" w:type="dxa"/>
            <w:vAlign w:val="center"/>
          </w:tcPr>
          <w:p w14:paraId="43434E73" w14:textId="09074B79" w:rsidR="00C36DB7" w:rsidRPr="00D05813" w:rsidRDefault="00D57C91" w:rsidP="00212854">
            <w:pPr>
              <w:ind w:right="-24"/>
              <w:jc w:val="center"/>
              <w:rPr>
                <w:rFonts w:ascii="Gill Sans MT" w:hAnsi="Gill Sans MT"/>
              </w:rPr>
            </w:pPr>
            <w:r>
              <w:rPr>
                <w:rFonts w:ascii="Gill Sans MT" w:hAnsi="Gill Sans MT"/>
              </w:rPr>
              <w:t>-</w:t>
            </w:r>
          </w:p>
        </w:tc>
      </w:tr>
      <w:tr w:rsidR="00C36DB7" w:rsidRPr="00D05813" w14:paraId="5CFC307E" w14:textId="77777777" w:rsidTr="00212854">
        <w:trPr>
          <w:trHeight w:val="504"/>
          <w:jc w:val="center"/>
        </w:trPr>
        <w:tc>
          <w:tcPr>
            <w:tcW w:w="877" w:type="dxa"/>
            <w:vAlign w:val="center"/>
          </w:tcPr>
          <w:p w14:paraId="1E56814E" w14:textId="77777777" w:rsidR="00C36DB7" w:rsidRPr="00D05813" w:rsidRDefault="00C36DB7" w:rsidP="00212854">
            <w:pPr>
              <w:ind w:left="-378" w:right="-442"/>
              <w:jc w:val="center"/>
              <w:rPr>
                <w:rFonts w:ascii="Gill Sans MT" w:hAnsi="Gill Sans MT"/>
                <w:b/>
              </w:rPr>
            </w:pPr>
            <w:r w:rsidRPr="00D05813">
              <w:rPr>
                <w:rFonts w:ascii="Gill Sans MT" w:hAnsi="Gill Sans MT"/>
                <w:b/>
              </w:rPr>
              <w:lastRenderedPageBreak/>
              <w:t>8</w:t>
            </w:r>
          </w:p>
        </w:tc>
        <w:tc>
          <w:tcPr>
            <w:tcW w:w="4770" w:type="dxa"/>
            <w:vAlign w:val="center"/>
          </w:tcPr>
          <w:p w14:paraId="77AB5AA9" w14:textId="77777777" w:rsidR="00C36DB7" w:rsidRPr="00D05813" w:rsidRDefault="00C36DB7" w:rsidP="00212854">
            <w:pPr>
              <w:spacing w:after="200" w:line="276" w:lineRule="auto"/>
              <w:rPr>
                <w:rFonts w:ascii="Gill Sans MT" w:hAnsi="Gill Sans MT" w:cs="Arial"/>
                <w:b/>
              </w:rPr>
            </w:pPr>
            <w:r w:rsidRPr="00D05813">
              <w:rPr>
                <w:rFonts w:ascii="Gill Sans MT" w:eastAsia="Gill Sans MT" w:hAnsi="Gill Sans MT" w:cs="Gill Sans MT"/>
                <w:b/>
                <w:bCs/>
              </w:rPr>
              <w:t xml:space="preserve">Matt Salmon </w:t>
            </w:r>
            <w:r w:rsidRPr="00D05813">
              <w:rPr>
                <w:rFonts w:ascii="Gill Sans MT" w:hAnsi="Gill Sans MT"/>
              </w:rPr>
              <w:t xml:space="preserve">– </w:t>
            </w:r>
            <w:r w:rsidRPr="00D05813">
              <w:rPr>
                <w:rFonts w:ascii="Gill Sans MT" w:eastAsia="Gill Sans MT" w:hAnsi="Gill Sans MT" w:cs="Gill Sans MT"/>
              </w:rPr>
              <w:t>CEO, Salmon Health and Retirement</w:t>
            </w:r>
          </w:p>
        </w:tc>
        <w:tc>
          <w:tcPr>
            <w:tcW w:w="990" w:type="dxa"/>
            <w:vAlign w:val="center"/>
          </w:tcPr>
          <w:p w14:paraId="03C1F09F" w14:textId="466E057E" w:rsidR="00C36DB7" w:rsidRPr="00D05813" w:rsidRDefault="000F0448" w:rsidP="00212854">
            <w:pPr>
              <w:ind w:left="-110" w:right="-110"/>
              <w:jc w:val="center"/>
              <w:rPr>
                <w:rFonts w:ascii="Gill Sans MT" w:hAnsi="Gill Sans MT"/>
              </w:rPr>
            </w:pPr>
            <w:r>
              <w:rPr>
                <w:rFonts w:ascii="Gill Sans MT" w:hAnsi="Gill Sans MT"/>
              </w:rPr>
              <w:t>X</w:t>
            </w:r>
          </w:p>
        </w:tc>
        <w:tc>
          <w:tcPr>
            <w:tcW w:w="1098" w:type="dxa"/>
            <w:vAlign w:val="center"/>
          </w:tcPr>
          <w:p w14:paraId="4238B48A" w14:textId="37299199" w:rsidR="00C36DB7" w:rsidRPr="00D05813" w:rsidRDefault="007041CA" w:rsidP="00212854">
            <w:pPr>
              <w:ind w:right="-24"/>
              <w:jc w:val="center"/>
              <w:rPr>
                <w:rFonts w:ascii="Gill Sans MT" w:hAnsi="Gill Sans MT"/>
              </w:rPr>
            </w:pPr>
            <w:r>
              <w:rPr>
                <w:rFonts w:ascii="Gill Sans MT" w:hAnsi="Gill Sans MT"/>
              </w:rPr>
              <w:t>X</w:t>
            </w:r>
          </w:p>
        </w:tc>
        <w:tc>
          <w:tcPr>
            <w:tcW w:w="1080" w:type="dxa"/>
            <w:vAlign w:val="center"/>
          </w:tcPr>
          <w:p w14:paraId="1472F57E" w14:textId="50C35AF2" w:rsidR="00C36DB7" w:rsidRPr="00D05813" w:rsidRDefault="007041CA" w:rsidP="00212854">
            <w:pPr>
              <w:ind w:right="-24"/>
              <w:jc w:val="center"/>
              <w:rPr>
                <w:rFonts w:ascii="Gill Sans MT" w:hAnsi="Gill Sans MT"/>
              </w:rPr>
            </w:pPr>
            <w:r>
              <w:rPr>
                <w:rFonts w:ascii="Gill Sans MT" w:hAnsi="Gill Sans MT"/>
              </w:rPr>
              <w:t>X</w:t>
            </w:r>
          </w:p>
        </w:tc>
        <w:tc>
          <w:tcPr>
            <w:tcW w:w="1062" w:type="dxa"/>
            <w:vAlign w:val="center"/>
          </w:tcPr>
          <w:p w14:paraId="194090B5" w14:textId="7184D0E0" w:rsidR="00C36DB7" w:rsidRPr="00D05813" w:rsidRDefault="007041CA" w:rsidP="00212854">
            <w:pPr>
              <w:ind w:right="-24"/>
              <w:jc w:val="center"/>
              <w:rPr>
                <w:rFonts w:ascii="Gill Sans MT" w:hAnsi="Gill Sans MT"/>
              </w:rPr>
            </w:pPr>
            <w:r>
              <w:rPr>
                <w:rFonts w:ascii="Gill Sans MT" w:hAnsi="Gill Sans MT"/>
              </w:rPr>
              <w:t>X</w:t>
            </w:r>
          </w:p>
        </w:tc>
      </w:tr>
      <w:tr w:rsidR="00C36DB7" w:rsidRPr="00D05813" w14:paraId="3FD4D5A3" w14:textId="77777777" w:rsidTr="00212854">
        <w:trPr>
          <w:trHeight w:val="504"/>
          <w:jc w:val="center"/>
        </w:trPr>
        <w:tc>
          <w:tcPr>
            <w:tcW w:w="877" w:type="dxa"/>
            <w:vAlign w:val="center"/>
          </w:tcPr>
          <w:p w14:paraId="51DD2937" w14:textId="77777777" w:rsidR="00C36DB7" w:rsidRPr="00D05813" w:rsidRDefault="00C36DB7" w:rsidP="00212854">
            <w:pPr>
              <w:ind w:left="-378" w:right="-442"/>
              <w:jc w:val="center"/>
              <w:rPr>
                <w:rFonts w:ascii="Gill Sans MT" w:hAnsi="Gill Sans MT"/>
                <w:b/>
              </w:rPr>
            </w:pPr>
            <w:r w:rsidRPr="00D05813">
              <w:rPr>
                <w:rFonts w:ascii="Gill Sans MT" w:hAnsi="Gill Sans MT"/>
                <w:b/>
              </w:rPr>
              <w:t>9</w:t>
            </w:r>
          </w:p>
        </w:tc>
        <w:tc>
          <w:tcPr>
            <w:tcW w:w="4770" w:type="dxa"/>
            <w:vAlign w:val="center"/>
          </w:tcPr>
          <w:p w14:paraId="2C82FBD9" w14:textId="77777777" w:rsidR="00C36DB7" w:rsidRPr="00D05813" w:rsidRDefault="00C36DB7" w:rsidP="00212854">
            <w:pPr>
              <w:spacing w:after="200" w:line="276" w:lineRule="auto"/>
              <w:rPr>
                <w:rFonts w:ascii="Gill Sans MT" w:hAnsi="Gill Sans MT" w:cs="Arial"/>
                <w:b/>
              </w:rPr>
            </w:pPr>
            <w:r w:rsidRPr="00D05813">
              <w:rPr>
                <w:rFonts w:ascii="Gill Sans MT" w:hAnsi="Gill Sans MT"/>
                <w:b/>
                <w:bCs/>
              </w:rPr>
              <w:t xml:space="preserve">Tara Gregorio </w:t>
            </w:r>
            <w:r w:rsidRPr="00D05813">
              <w:rPr>
                <w:rFonts w:ascii="Gill Sans MT" w:hAnsi="Gill Sans MT"/>
              </w:rPr>
              <w:t>– President, Massachusetts Senior Care Association (MSCA)</w:t>
            </w:r>
          </w:p>
        </w:tc>
        <w:tc>
          <w:tcPr>
            <w:tcW w:w="990" w:type="dxa"/>
            <w:vAlign w:val="center"/>
          </w:tcPr>
          <w:p w14:paraId="380477A5" w14:textId="67D7AD41" w:rsidR="00C36DB7" w:rsidRPr="00D05813" w:rsidRDefault="00F32C8D" w:rsidP="00212854">
            <w:pPr>
              <w:ind w:left="-110" w:right="-110"/>
              <w:jc w:val="center"/>
              <w:rPr>
                <w:rFonts w:ascii="Gill Sans MT" w:hAnsi="Gill Sans MT"/>
              </w:rPr>
            </w:pPr>
            <w:r>
              <w:rPr>
                <w:rFonts w:ascii="Gill Sans MT" w:hAnsi="Gill Sans MT"/>
              </w:rPr>
              <w:t>X</w:t>
            </w:r>
          </w:p>
        </w:tc>
        <w:tc>
          <w:tcPr>
            <w:tcW w:w="1098" w:type="dxa"/>
            <w:vAlign w:val="center"/>
          </w:tcPr>
          <w:p w14:paraId="1E6EB72E" w14:textId="0F4E0ED9" w:rsidR="00C36DB7" w:rsidRPr="00D05813" w:rsidRDefault="007041CA" w:rsidP="00212854">
            <w:pPr>
              <w:ind w:right="-24"/>
              <w:jc w:val="center"/>
              <w:rPr>
                <w:rFonts w:ascii="Gill Sans MT" w:hAnsi="Gill Sans MT"/>
              </w:rPr>
            </w:pPr>
            <w:r>
              <w:rPr>
                <w:rFonts w:ascii="Gill Sans MT" w:hAnsi="Gill Sans MT"/>
              </w:rPr>
              <w:t>X</w:t>
            </w:r>
          </w:p>
        </w:tc>
        <w:tc>
          <w:tcPr>
            <w:tcW w:w="1080" w:type="dxa"/>
            <w:vAlign w:val="center"/>
          </w:tcPr>
          <w:p w14:paraId="18762912" w14:textId="409C5CD8" w:rsidR="00C36DB7" w:rsidRPr="00D05813" w:rsidRDefault="007041CA" w:rsidP="00212854">
            <w:pPr>
              <w:ind w:right="-24"/>
              <w:jc w:val="center"/>
              <w:rPr>
                <w:rFonts w:ascii="Gill Sans MT" w:hAnsi="Gill Sans MT"/>
              </w:rPr>
            </w:pPr>
            <w:r>
              <w:rPr>
                <w:rFonts w:ascii="Gill Sans MT" w:hAnsi="Gill Sans MT"/>
              </w:rPr>
              <w:t>X</w:t>
            </w:r>
          </w:p>
        </w:tc>
        <w:tc>
          <w:tcPr>
            <w:tcW w:w="1062" w:type="dxa"/>
            <w:vAlign w:val="center"/>
          </w:tcPr>
          <w:p w14:paraId="0812445A" w14:textId="49A2A548" w:rsidR="00C36DB7" w:rsidRPr="00D05813" w:rsidRDefault="007041CA" w:rsidP="00212854">
            <w:pPr>
              <w:ind w:right="-24"/>
              <w:jc w:val="center"/>
              <w:rPr>
                <w:rFonts w:ascii="Gill Sans MT" w:hAnsi="Gill Sans MT"/>
              </w:rPr>
            </w:pPr>
            <w:r>
              <w:rPr>
                <w:rFonts w:ascii="Gill Sans MT" w:hAnsi="Gill Sans MT"/>
              </w:rPr>
              <w:t>X</w:t>
            </w:r>
          </w:p>
        </w:tc>
      </w:tr>
      <w:tr w:rsidR="00C36DB7" w:rsidRPr="00D05813" w14:paraId="08EF6DF0" w14:textId="77777777" w:rsidTr="00212854">
        <w:trPr>
          <w:trHeight w:val="504"/>
          <w:jc w:val="center"/>
        </w:trPr>
        <w:tc>
          <w:tcPr>
            <w:tcW w:w="877" w:type="dxa"/>
            <w:vAlign w:val="center"/>
          </w:tcPr>
          <w:p w14:paraId="631496BE" w14:textId="77777777" w:rsidR="00C36DB7" w:rsidRPr="00D05813" w:rsidRDefault="00C36DB7" w:rsidP="00212854">
            <w:pPr>
              <w:ind w:left="-378" w:right="-442"/>
              <w:jc w:val="center"/>
              <w:rPr>
                <w:rFonts w:ascii="Gill Sans MT" w:hAnsi="Gill Sans MT"/>
                <w:b/>
              </w:rPr>
            </w:pPr>
            <w:r w:rsidRPr="00D05813">
              <w:rPr>
                <w:rFonts w:ascii="Gill Sans MT" w:hAnsi="Gill Sans MT"/>
                <w:b/>
              </w:rPr>
              <w:t>10</w:t>
            </w:r>
          </w:p>
        </w:tc>
        <w:tc>
          <w:tcPr>
            <w:tcW w:w="4770" w:type="dxa"/>
            <w:vAlign w:val="center"/>
          </w:tcPr>
          <w:p w14:paraId="27E7F0A2" w14:textId="77777777" w:rsidR="00C36DB7" w:rsidRPr="00D05813" w:rsidRDefault="00C36DB7" w:rsidP="00212854">
            <w:pPr>
              <w:spacing w:after="200" w:line="276" w:lineRule="auto"/>
              <w:rPr>
                <w:rFonts w:ascii="Gill Sans MT" w:hAnsi="Gill Sans MT" w:cs="Arial"/>
                <w:b/>
              </w:rPr>
            </w:pPr>
            <w:r w:rsidRPr="00D05813">
              <w:rPr>
                <w:rFonts w:ascii="Gill Sans MT" w:hAnsi="Gill Sans MT"/>
                <w:b/>
                <w:bCs/>
              </w:rPr>
              <w:t xml:space="preserve">Mathew Muratore </w:t>
            </w:r>
            <w:r w:rsidRPr="00D05813">
              <w:rPr>
                <w:rFonts w:ascii="Gill Sans MT" w:hAnsi="Gill Sans MT"/>
              </w:rPr>
              <w:t>– Appointee of the House Minority Leader</w:t>
            </w:r>
          </w:p>
        </w:tc>
        <w:tc>
          <w:tcPr>
            <w:tcW w:w="990" w:type="dxa"/>
            <w:vAlign w:val="center"/>
          </w:tcPr>
          <w:p w14:paraId="08074920" w14:textId="581E7FF6" w:rsidR="00C36DB7" w:rsidRPr="00D05813" w:rsidRDefault="00F32C8D" w:rsidP="00212854">
            <w:pPr>
              <w:ind w:left="-110" w:right="-110"/>
              <w:jc w:val="center"/>
              <w:rPr>
                <w:rFonts w:ascii="Gill Sans MT" w:hAnsi="Gill Sans MT"/>
              </w:rPr>
            </w:pPr>
            <w:r>
              <w:rPr>
                <w:rFonts w:ascii="Gill Sans MT" w:hAnsi="Gill Sans MT"/>
              </w:rPr>
              <w:t>X</w:t>
            </w:r>
          </w:p>
        </w:tc>
        <w:tc>
          <w:tcPr>
            <w:tcW w:w="1098" w:type="dxa"/>
            <w:vAlign w:val="center"/>
          </w:tcPr>
          <w:p w14:paraId="1A8D150A" w14:textId="77E71926" w:rsidR="00C36DB7" w:rsidRPr="00D05813" w:rsidRDefault="00D57C91" w:rsidP="00212854">
            <w:pPr>
              <w:ind w:right="-24"/>
              <w:jc w:val="center"/>
              <w:rPr>
                <w:rFonts w:ascii="Gill Sans MT" w:hAnsi="Gill Sans MT"/>
              </w:rPr>
            </w:pPr>
            <w:r>
              <w:rPr>
                <w:rFonts w:ascii="Gill Sans MT" w:hAnsi="Gill Sans MT"/>
              </w:rPr>
              <w:t>X</w:t>
            </w:r>
          </w:p>
        </w:tc>
        <w:tc>
          <w:tcPr>
            <w:tcW w:w="1080" w:type="dxa"/>
            <w:vAlign w:val="center"/>
          </w:tcPr>
          <w:p w14:paraId="316CCDE4" w14:textId="77BCCFD8" w:rsidR="00C36DB7" w:rsidRPr="00D05813" w:rsidRDefault="00D57C91" w:rsidP="00212854">
            <w:pPr>
              <w:ind w:right="-24"/>
              <w:jc w:val="center"/>
              <w:rPr>
                <w:rFonts w:ascii="Gill Sans MT" w:hAnsi="Gill Sans MT"/>
              </w:rPr>
            </w:pPr>
            <w:r>
              <w:rPr>
                <w:rFonts w:ascii="Gill Sans MT" w:hAnsi="Gill Sans MT"/>
              </w:rPr>
              <w:t>X</w:t>
            </w:r>
          </w:p>
        </w:tc>
        <w:tc>
          <w:tcPr>
            <w:tcW w:w="1062" w:type="dxa"/>
            <w:vAlign w:val="center"/>
          </w:tcPr>
          <w:p w14:paraId="36237294" w14:textId="217E9A37" w:rsidR="00C36DB7" w:rsidRPr="00D05813" w:rsidRDefault="00D57C91" w:rsidP="00212854">
            <w:pPr>
              <w:ind w:right="-24"/>
              <w:jc w:val="center"/>
              <w:rPr>
                <w:rFonts w:ascii="Gill Sans MT" w:hAnsi="Gill Sans MT"/>
              </w:rPr>
            </w:pPr>
            <w:r>
              <w:rPr>
                <w:rFonts w:ascii="Gill Sans MT" w:hAnsi="Gill Sans MT"/>
              </w:rPr>
              <w:t>X</w:t>
            </w:r>
          </w:p>
        </w:tc>
      </w:tr>
      <w:tr w:rsidR="00C36DB7" w:rsidRPr="00D05813" w14:paraId="3C233AE4" w14:textId="77777777" w:rsidTr="00212854">
        <w:trPr>
          <w:trHeight w:val="504"/>
          <w:jc w:val="center"/>
        </w:trPr>
        <w:tc>
          <w:tcPr>
            <w:tcW w:w="877" w:type="dxa"/>
            <w:vAlign w:val="center"/>
          </w:tcPr>
          <w:p w14:paraId="64593F51" w14:textId="77777777" w:rsidR="00C36DB7" w:rsidRPr="00D05813" w:rsidRDefault="00C36DB7" w:rsidP="00212854">
            <w:pPr>
              <w:ind w:left="-378" w:right="-442"/>
              <w:jc w:val="center"/>
              <w:rPr>
                <w:rFonts w:ascii="Gill Sans MT" w:hAnsi="Gill Sans MT"/>
                <w:b/>
              </w:rPr>
            </w:pPr>
            <w:r w:rsidRPr="00D05813">
              <w:rPr>
                <w:rFonts w:ascii="Gill Sans MT" w:hAnsi="Gill Sans MT"/>
                <w:b/>
              </w:rPr>
              <w:t>11</w:t>
            </w:r>
          </w:p>
        </w:tc>
        <w:tc>
          <w:tcPr>
            <w:tcW w:w="4770" w:type="dxa"/>
            <w:vAlign w:val="center"/>
          </w:tcPr>
          <w:p w14:paraId="4EDEE9EE" w14:textId="77777777" w:rsidR="00C36DB7" w:rsidRPr="00D05813" w:rsidRDefault="00C36DB7" w:rsidP="00212854">
            <w:pPr>
              <w:spacing w:after="200" w:line="276" w:lineRule="auto"/>
              <w:rPr>
                <w:rFonts w:ascii="Gill Sans MT" w:hAnsi="Gill Sans MT" w:cs="Arial"/>
                <w:b/>
              </w:rPr>
            </w:pPr>
            <w:r>
              <w:rPr>
                <w:rFonts w:ascii="Gill Sans MT" w:hAnsi="Gill Sans MT"/>
                <w:b/>
                <w:bCs/>
              </w:rPr>
              <w:t>Beth Anderson</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 Vice President at EPOCH Senior Living</w:t>
            </w:r>
          </w:p>
        </w:tc>
        <w:tc>
          <w:tcPr>
            <w:tcW w:w="990" w:type="dxa"/>
            <w:vAlign w:val="center"/>
          </w:tcPr>
          <w:p w14:paraId="58C131B1" w14:textId="251FE90B" w:rsidR="00C36DB7" w:rsidRPr="00D05813" w:rsidRDefault="00F32C8D" w:rsidP="00212854">
            <w:pPr>
              <w:ind w:left="-110" w:right="-110"/>
              <w:jc w:val="center"/>
              <w:rPr>
                <w:rFonts w:ascii="Gill Sans MT" w:hAnsi="Gill Sans MT"/>
              </w:rPr>
            </w:pPr>
            <w:r>
              <w:rPr>
                <w:rFonts w:ascii="Gill Sans MT" w:hAnsi="Gill Sans MT"/>
              </w:rPr>
              <w:t>X</w:t>
            </w:r>
          </w:p>
        </w:tc>
        <w:tc>
          <w:tcPr>
            <w:tcW w:w="1098" w:type="dxa"/>
            <w:vAlign w:val="center"/>
          </w:tcPr>
          <w:p w14:paraId="069C322A" w14:textId="10EEF67E" w:rsidR="00C36DB7" w:rsidRPr="00D05813" w:rsidRDefault="00D57C91" w:rsidP="00212854">
            <w:pPr>
              <w:ind w:right="-24"/>
              <w:jc w:val="center"/>
              <w:rPr>
                <w:rFonts w:ascii="Gill Sans MT" w:hAnsi="Gill Sans MT"/>
              </w:rPr>
            </w:pPr>
            <w:r>
              <w:rPr>
                <w:rFonts w:ascii="Gill Sans MT" w:hAnsi="Gill Sans MT"/>
              </w:rPr>
              <w:t>X</w:t>
            </w:r>
          </w:p>
        </w:tc>
        <w:tc>
          <w:tcPr>
            <w:tcW w:w="1080" w:type="dxa"/>
            <w:vAlign w:val="center"/>
          </w:tcPr>
          <w:p w14:paraId="313D2716" w14:textId="3A72F054" w:rsidR="00C36DB7" w:rsidRPr="00D05813" w:rsidRDefault="00D57C91" w:rsidP="00212854">
            <w:pPr>
              <w:ind w:right="-24"/>
              <w:jc w:val="center"/>
              <w:rPr>
                <w:rFonts w:ascii="Gill Sans MT" w:hAnsi="Gill Sans MT"/>
              </w:rPr>
            </w:pPr>
            <w:r>
              <w:rPr>
                <w:rFonts w:ascii="Gill Sans MT" w:hAnsi="Gill Sans MT"/>
              </w:rPr>
              <w:t>X</w:t>
            </w:r>
          </w:p>
        </w:tc>
        <w:tc>
          <w:tcPr>
            <w:tcW w:w="1062" w:type="dxa"/>
            <w:vAlign w:val="center"/>
          </w:tcPr>
          <w:p w14:paraId="121148D1" w14:textId="667A94F7" w:rsidR="00C36DB7" w:rsidRPr="00D05813" w:rsidRDefault="00D57C91" w:rsidP="00212854">
            <w:pPr>
              <w:ind w:right="-24"/>
              <w:jc w:val="center"/>
              <w:rPr>
                <w:rFonts w:ascii="Gill Sans MT" w:hAnsi="Gill Sans MT"/>
              </w:rPr>
            </w:pPr>
            <w:r>
              <w:rPr>
                <w:rFonts w:ascii="Gill Sans MT" w:hAnsi="Gill Sans MT"/>
              </w:rPr>
              <w:t>X</w:t>
            </w:r>
          </w:p>
        </w:tc>
      </w:tr>
      <w:tr w:rsidR="00C36DB7" w:rsidRPr="00D05813" w14:paraId="1D5B4604" w14:textId="77777777" w:rsidTr="00212854">
        <w:trPr>
          <w:trHeight w:val="504"/>
          <w:jc w:val="center"/>
        </w:trPr>
        <w:tc>
          <w:tcPr>
            <w:tcW w:w="877" w:type="dxa"/>
            <w:vAlign w:val="center"/>
          </w:tcPr>
          <w:p w14:paraId="2E9702D0" w14:textId="77777777" w:rsidR="00C36DB7" w:rsidRPr="00D05813" w:rsidRDefault="00C36DB7" w:rsidP="00212854">
            <w:pPr>
              <w:ind w:left="-378" w:right="-442"/>
              <w:jc w:val="center"/>
              <w:rPr>
                <w:rFonts w:ascii="Gill Sans MT" w:hAnsi="Gill Sans MT"/>
                <w:b/>
              </w:rPr>
            </w:pPr>
            <w:r w:rsidRPr="00D05813">
              <w:rPr>
                <w:rFonts w:ascii="Gill Sans MT" w:hAnsi="Gill Sans MT"/>
                <w:b/>
              </w:rPr>
              <w:t>12</w:t>
            </w:r>
          </w:p>
        </w:tc>
        <w:tc>
          <w:tcPr>
            <w:tcW w:w="4770" w:type="dxa"/>
            <w:vAlign w:val="center"/>
          </w:tcPr>
          <w:p w14:paraId="7253B210" w14:textId="77777777" w:rsidR="00C36DB7" w:rsidRPr="00D05813" w:rsidRDefault="00C36DB7" w:rsidP="00212854">
            <w:pPr>
              <w:spacing w:after="200" w:line="276" w:lineRule="auto"/>
              <w:rPr>
                <w:rFonts w:ascii="Gill Sans MT" w:hAnsi="Gill Sans MT" w:cs="Arial"/>
                <w:b/>
              </w:rPr>
            </w:pPr>
            <w:r>
              <w:rPr>
                <w:rFonts w:ascii="Gill Sans MT" w:hAnsi="Gill Sans MT"/>
                <w:b/>
                <w:bCs/>
              </w:rPr>
              <w:t xml:space="preserve">Kathleen Lynch Moncata </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w:t>
            </w:r>
            <w:r>
              <w:rPr>
                <w:rFonts w:ascii="Gill Sans MT" w:hAnsi="Gill Sans MT"/>
              </w:rPr>
              <w:t xml:space="preserve"> Attorney</w:t>
            </w:r>
          </w:p>
        </w:tc>
        <w:tc>
          <w:tcPr>
            <w:tcW w:w="990" w:type="dxa"/>
            <w:vAlign w:val="center"/>
          </w:tcPr>
          <w:p w14:paraId="0FE2FB1D" w14:textId="543C1B51" w:rsidR="00C36DB7" w:rsidRPr="00D05813" w:rsidRDefault="00F32C8D" w:rsidP="00212854">
            <w:pPr>
              <w:ind w:left="-110" w:right="-110"/>
              <w:jc w:val="center"/>
              <w:rPr>
                <w:rFonts w:ascii="Gill Sans MT" w:hAnsi="Gill Sans MT"/>
              </w:rPr>
            </w:pPr>
            <w:r>
              <w:rPr>
                <w:rFonts w:ascii="Gill Sans MT" w:hAnsi="Gill Sans MT"/>
              </w:rPr>
              <w:t>X</w:t>
            </w:r>
          </w:p>
        </w:tc>
        <w:tc>
          <w:tcPr>
            <w:tcW w:w="1098" w:type="dxa"/>
            <w:vAlign w:val="center"/>
          </w:tcPr>
          <w:p w14:paraId="11C83F36" w14:textId="07B1A864" w:rsidR="00C36DB7" w:rsidRPr="00D05813" w:rsidRDefault="00D57C91" w:rsidP="00212854">
            <w:pPr>
              <w:ind w:right="-24"/>
              <w:jc w:val="center"/>
              <w:rPr>
                <w:rFonts w:ascii="Gill Sans MT" w:hAnsi="Gill Sans MT"/>
              </w:rPr>
            </w:pPr>
            <w:r>
              <w:rPr>
                <w:rFonts w:ascii="Gill Sans MT" w:hAnsi="Gill Sans MT"/>
              </w:rPr>
              <w:t>X</w:t>
            </w:r>
          </w:p>
        </w:tc>
        <w:tc>
          <w:tcPr>
            <w:tcW w:w="1080" w:type="dxa"/>
            <w:vAlign w:val="center"/>
          </w:tcPr>
          <w:p w14:paraId="4A2DAC85" w14:textId="4595C3F1" w:rsidR="00C36DB7" w:rsidRPr="00D05813" w:rsidRDefault="00D57C91" w:rsidP="00212854">
            <w:pPr>
              <w:ind w:right="-24"/>
              <w:jc w:val="center"/>
              <w:rPr>
                <w:rFonts w:ascii="Gill Sans MT" w:hAnsi="Gill Sans MT"/>
              </w:rPr>
            </w:pPr>
            <w:r>
              <w:rPr>
                <w:rFonts w:ascii="Gill Sans MT" w:hAnsi="Gill Sans MT"/>
              </w:rPr>
              <w:t>X</w:t>
            </w:r>
          </w:p>
        </w:tc>
        <w:tc>
          <w:tcPr>
            <w:tcW w:w="1062" w:type="dxa"/>
            <w:vAlign w:val="center"/>
          </w:tcPr>
          <w:p w14:paraId="5540431B" w14:textId="1D8AD68F" w:rsidR="00C36DB7" w:rsidRPr="00D05813" w:rsidRDefault="00D57C91" w:rsidP="00212854">
            <w:pPr>
              <w:ind w:right="-24"/>
              <w:jc w:val="center"/>
              <w:rPr>
                <w:rFonts w:ascii="Gill Sans MT" w:hAnsi="Gill Sans MT"/>
              </w:rPr>
            </w:pPr>
            <w:r>
              <w:rPr>
                <w:rFonts w:ascii="Gill Sans MT" w:hAnsi="Gill Sans MT"/>
              </w:rPr>
              <w:t>X</w:t>
            </w:r>
          </w:p>
        </w:tc>
      </w:tr>
      <w:tr w:rsidR="00C36DB7" w:rsidRPr="00D05813" w14:paraId="79CADBDF" w14:textId="77777777" w:rsidTr="00212854">
        <w:trPr>
          <w:trHeight w:val="504"/>
          <w:jc w:val="center"/>
        </w:trPr>
        <w:tc>
          <w:tcPr>
            <w:tcW w:w="877" w:type="dxa"/>
            <w:vAlign w:val="center"/>
          </w:tcPr>
          <w:p w14:paraId="5199CDCF" w14:textId="77777777" w:rsidR="00C36DB7" w:rsidRPr="00D05813" w:rsidRDefault="00C36DB7" w:rsidP="00212854">
            <w:pPr>
              <w:ind w:left="-378" w:right="-442"/>
              <w:jc w:val="center"/>
              <w:rPr>
                <w:rFonts w:ascii="Gill Sans MT" w:hAnsi="Gill Sans MT"/>
                <w:b/>
              </w:rPr>
            </w:pPr>
            <w:r w:rsidRPr="00D05813">
              <w:rPr>
                <w:rFonts w:ascii="Gill Sans MT" w:hAnsi="Gill Sans MT"/>
                <w:b/>
              </w:rPr>
              <w:t>13</w:t>
            </w:r>
          </w:p>
        </w:tc>
        <w:tc>
          <w:tcPr>
            <w:tcW w:w="4770" w:type="dxa"/>
            <w:vAlign w:val="center"/>
          </w:tcPr>
          <w:p w14:paraId="14796D8C" w14:textId="5828F8F3" w:rsidR="00C36DB7" w:rsidRPr="00D05813" w:rsidRDefault="00166A44" w:rsidP="00212854">
            <w:pPr>
              <w:spacing w:after="200" w:line="276" w:lineRule="auto"/>
              <w:rPr>
                <w:rFonts w:ascii="Gill Sans MT" w:hAnsi="Gill Sans MT" w:cs="Arial"/>
                <w:b/>
              </w:rPr>
            </w:pPr>
            <w:r>
              <w:rPr>
                <w:rFonts w:ascii="Gill Sans MT" w:hAnsi="Gill Sans MT"/>
                <w:b/>
                <w:bCs/>
              </w:rPr>
              <w:t>Rose-Marie Cervone</w:t>
            </w:r>
            <w:r w:rsidR="007F2DC8" w:rsidRPr="00D05813">
              <w:rPr>
                <w:rFonts w:ascii="Gill Sans MT" w:hAnsi="Gill Sans MT"/>
              </w:rPr>
              <w:t xml:space="preserve">– </w:t>
            </w:r>
            <w:r w:rsidR="007F2DC8">
              <w:rPr>
                <w:rFonts w:ascii="Gill Sans MT" w:hAnsi="Gill Sans MT"/>
              </w:rPr>
              <w:t xml:space="preserve">An </w:t>
            </w:r>
            <w:r w:rsidR="007F2DC8" w:rsidRPr="0015172C">
              <w:rPr>
                <w:rFonts w:ascii="Gill Sans MT" w:hAnsi="Gill Sans MT"/>
              </w:rPr>
              <w:t>Appointee of the Governor</w:t>
            </w:r>
          </w:p>
        </w:tc>
        <w:tc>
          <w:tcPr>
            <w:tcW w:w="990" w:type="dxa"/>
            <w:vAlign w:val="center"/>
          </w:tcPr>
          <w:p w14:paraId="116C4431" w14:textId="20F0E7D7" w:rsidR="00C36DB7" w:rsidRPr="00D05813" w:rsidRDefault="00F32C8D" w:rsidP="00212854">
            <w:pPr>
              <w:ind w:left="-110" w:right="-110"/>
              <w:jc w:val="center"/>
              <w:rPr>
                <w:rFonts w:ascii="Gill Sans MT" w:hAnsi="Gill Sans MT"/>
              </w:rPr>
            </w:pPr>
            <w:r>
              <w:rPr>
                <w:rFonts w:ascii="Gill Sans MT" w:hAnsi="Gill Sans MT"/>
              </w:rPr>
              <w:t>X</w:t>
            </w:r>
          </w:p>
        </w:tc>
        <w:tc>
          <w:tcPr>
            <w:tcW w:w="1098" w:type="dxa"/>
            <w:vAlign w:val="center"/>
          </w:tcPr>
          <w:p w14:paraId="0180C55A" w14:textId="7255F5E7" w:rsidR="00C36DB7" w:rsidRPr="00D05813" w:rsidRDefault="00D57C91" w:rsidP="00212854">
            <w:pPr>
              <w:ind w:right="-24"/>
              <w:jc w:val="center"/>
              <w:rPr>
                <w:rFonts w:ascii="Gill Sans MT" w:hAnsi="Gill Sans MT"/>
              </w:rPr>
            </w:pPr>
            <w:r>
              <w:rPr>
                <w:rFonts w:ascii="Gill Sans MT" w:hAnsi="Gill Sans MT"/>
              </w:rPr>
              <w:t>X</w:t>
            </w:r>
          </w:p>
        </w:tc>
        <w:tc>
          <w:tcPr>
            <w:tcW w:w="1080" w:type="dxa"/>
            <w:vAlign w:val="center"/>
          </w:tcPr>
          <w:p w14:paraId="441FADFD" w14:textId="66C78378" w:rsidR="00C36DB7" w:rsidRPr="00D05813" w:rsidRDefault="00D57C91" w:rsidP="00212854">
            <w:pPr>
              <w:ind w:right="-24"/>
              <w:jc w:val="center"/>
              <w:rPr>
                <w:rFonts w:ascii="Gill Sans MT" w:hAnsi="Gill Sans MT"/>
              </w:rPr>
            </w:pPr>
            <w:r>
              <w:rPr>
                <w:rFonts w:ascii="Gill Sans MT" w:hAnsi="Gill Sans MT"/>
              </w:rPr>
              <w:t>X</w:t>
            </w:r>
          </w:p>
        </w:tc>
        <w:tc>
          <w:tcPr>
            <w:tcW w:w="1062" w:type="dxa"/>
            <w:vAlign w:val="center"/>
          </w:tcPr>
          <w:p w14:paraId="0E62A7C5" w14:textId="0F0B89CF" w:rsidR="00C36DB7" w:rsidRPr="00D05813" w:rsidRDefault="00D57C91" w:rsidP="00212854">
            <w:pPr>
              <w:ind w:right="-24"/>
              <w:jc w:val="center"/>
              <w:rPr>
                <w:rFonts w:ascii="Gill Sans MT" w:hAnsi="Gill Sans MT"/>
              </w:rPr>
            </w:pPr>
            <w:r>
              <w:rPr>
                <w:rFonts w:ascii="Gill Sans MT" w:hAnsi="Gill Sans MT"/>
              </w:rPr>
              <w:t>X</w:t>
            </w:r>
          </w:p>
        </w:tc>
      </w:tr>
      <w:tr w:rsidR="00C36DB7" w:rsidRPr="00D05813" w14:paraId="15CEC0F8" w14:textId="77777777" w:rsidTr="00212854">
        <w:trPr>
          <w:trHeight w:val="504"/>
          <w:jc w:val="center"/>
        </w:trPr>
        <w:tc>
          <w:tcPr>
            <w:tcW w:w="877" w:type="dxa"/>
            <w:vAlign w:val="center"/>
          </w:tcPr>
          <w:p w14:paraId="7661F9C3" w14:textId="77777777" w:rsidR="00C36DB7" w:rsidRPr="00D05813" w:rsidRDefault="00C36DB7" w:rsidP="00212854">
            <w:pPr>
              <w:ind w:left="-378" w:right="-442"/>
              <w:jc w:val="center"/>
              <w:rPr>
                <w:rFonts w:ascii="Gill Sans MT" w:hAnsi="Gill Sans MT"/>
                <w:b/>
              </w:rPr>
            </w:pPr>
            <w:r w:rsidRPr="00D05813">
              <w:rPr>
                <w:rFonts w:ascii="Gill Sans MT" w:hAnsi="Gill Sans MT"/>
                <w:b/>
              </w:rPr>
              <w:t>14</w:t>
            </w:r>
          </w:p>
        </w:tc>
        <w:tc>
          <w:tcPr>
            <w:tcW w:w="4770" w:type="dxa"/>
            <w:vAlign w:val="center"/>
          </w:tcPr>
          <w:p w14:paraId="27B7A281" w14:textId="77777777" w:rsidR="00C36DB7" w:rsidRPr="00D05813" w:rsidRDefault="00C36DB7" w:rsidP="00212854">
            <w:pPr>
              <w:spacing w:after="200" w:line="276" w:lineRule="auto"/>
              <w:rPr>
                <w:rFonts w:ascii="Gill Sans MT" w:hAnsi="Gill Sans MT" w:cs="Arial"/>
                <w:b/>
              </w:rPr>
            </w:pPr>
            <w:r w:rsidRPr="00D05813">
              <w:rPr>
                <w:rFonts w:ascii="Gill Sans MT" w:eastAsia="Gill Sans MT" w:hAnsi="Gill Sans MT" w:cs="Gill Sans MT"/>
                <w:b/>
                <w:bCs/>
              </w:rPr>
              <w:t xml:space="preserve">Liane Zeitz </w:t>
            </w:r>
            <w:r w:rsidRPr="00D05813">
              <w:rPr>
                <w:rFonts w:ascii="Gill Sans MT" w:hAnsi="Gill Sans MT"/>
              </w:rPr>
              <w:t xml:space="preserve">– </w:t>
            </w:r>
            <w:r w:rsidRPr="00D05813">
              <w:rPr>
                <w:rFonts w:ascii="Gill Sans MT" w:eastAsia="Gill Sans MT" w:hAnsi="Gill Sans MT" w:cs="Gill Sans MT"/>
              </w:rPr>
              <w:t>Owner, Law Office of Liane Zeitz, the representative of the Massachusetts chapter of the National Academy of Elder Law Attorneys</w:t>
            </w:r>
          </w:p>
        </w:tc>
        <w:tc>
          <w:tcPr>
            <w:tcW w:w="990" w:type="dxa"/>
            <w:vAlign w:val="center"/>
          </w:tcPr>
          <w:p w14:paraId="4AE201A9" w14:textId="54FAEEC8" w:rsidR="00C36DB7" w:rsidRPr="00D05813" w:rsidRDefault="00F32C8D" w:rsidP="00212854">
            <w:pPr>
              <w:ind w:left="-110" w:right="-110"/>
              <w:jc w:val="center"/>
              <w:rPr>
                <w:rFonts w:ascii="Gill Sans MT" w:hAnsi="Gill Sans MT"/>
              </w:rPr>
            </w:pPr>
            <w:r>
              <w:rPr>
                <w:rFonts w:ascii="Gill Sans MT" w:hAnsi="Gill Sans MT"/>
              </w:rPr>
              <w:t>X</w:t>
            </w:r>
          </w:p>
        </w:tc>
        <w:tc>
          <w:tcPr>
            <w:tcW w:w="1098" w:type="dxa"/>
            <w:vAlign w:val="center"/>
          </w:tcPr>
          <w:p w14:paraId="5B667F38" w14:textId="48B27D4D" w:rsidR="00C36DB7" w:rsidRPr="00D05813" w:rsidRDefault="00D57C91" w:rsidP="00212854">
            <w:pPr>
              <w:ind w:right="-24"/>
              <w:jc w:val="center"/>
              <w:rPr>
                <w:rFonts w:ascii="Gill Sans MT" w:hAnsi="Gill Sans MT"/>
              </w:rPr>
            </w:pPr>
            <w:r>
              <w:rPr>
                <w:rFonts w:ascii="Gill Sans MT" w:hAnsi="Gill Sans MT"/>
              </w:rPr>
              <w:t>X</w:t>
            </w:r>
          </w:p>
        </w:tc>
        <w:tc>
          <w:tcPr>
            <w:tcW w:w="1080" w:type="dxa"/>
            <w:vAlign w:val="center"/>
          </w:tcPr>
          <w:p w14:paraId="062B647C" w14:textId="027DC82C" w:rsidR="00C36DB7" w:rsidRPr="00D05813" w:rsidRDefault="00D57C91" w:rsidP="00212854">
            <w:pPr>
              <w:ind w:right="-24"/>
              <w:jc w:val="center"/>
              <w:rPr>
                <w:rFonts w:ascii="Gill Sans MT" w:hAnsi="Gill Sans MT"/>
              </w:rPr>
            </w:pPr>
            <w:r>
              <w:rPr>
                <w:rFonts w:ascii="Gill Sans MT" w:hAnsi="Gill Sans MT"/>
              </w:rPr>
              <w:t>A</w:t>
            </w:r>
          </w:p>
        </w:tc>
        <w:tc>
          <w:tcPr>
            <w:tcW w:w="1062" w:type="dxa"/>
            <w:vAlign w:val="center"/>
          </w:tcPr>
          <w:p w14:paraId="49BA940E" w14:textId="2E74E141" w:rsidR="00C36DB7" w:rsidRPr="00D05813" w:rsidRDefault="00D57C91" w:rsidP="00212854">
            <w:pPr>
              <w:ind w:right="-24"/>
              <w:jc w:val="center"/>
              <w:rPr>
                <w:rFonts w:ascii="Gill Sans MT" w:hAnsi="Gill Sans MT"/>
              </w:rPr>
            </w:pPr>
            <w:r>
              <w:rPr>
                <w:rFonts w:ascii="Gill Sans MT" w:hAnsi="Gill Sans MT"/>
              </w:rPr>
              <w:t>X</w:t>
            </w:r>
          </w:p>
        </w:tc>
      </w:tr>
      <w:tr w:rsidR="00C36DB7" w:rsidRPr="00D05813" w14:paraId="240CD58C" w14:textId="77777777" w:rsidTr="00212854">
        <w:trPr>
          <w:trHeight w:val="504"/>
          <w:jc w:val="center"/>
        </w:trPr>
        <w:tc>
          <w:tcPr>
            <w:tcW w:w="877" w:type="dxa"/>
            <w:vAlign w:val="center"/>
          </w:tcPr>
          <w:p w14:paraId="37CDA271" w14:textId="77777777" w:rsidR="00C36DB7" w:rsidRPr="00D05813" w:rsidRDefault="00C36DB7" w:rsidP="00212854">
            <w:pPr>
              <w:ind w:left="-378" w:right="-442"/>
              <w:jc w:val="center"/>
              <w:rPr>
                <w:rFonts w:ascii="Gill Sans MT" w:hAnsi="Gill Sans MT"/>
                <w:b/>
              </w:rPr>
            </w:pPr>
            <w:r w:rsidRPr="00D05813">
              <w:rPr>
                <w:rFonts w:ascii="Gill Sans MT" w:hAnsi="Gill Sans MT"/>
                <w:b/>
              </w:rPr>
              <w:t>15</w:t>
            </w:r>
          </w:p>
        </w:tc>
        <w:tc>
          <w:tcPr>
            <w:tcW w:w="4770" w:type="dxa"/>
            <w:vAlign w:val="center"/>
          </w:tcPr>
          <w:p w14:paraId="66DD934D" w14:textId="77777777" w:rsidR="00C36DB7" w:rsidRPr="00D05813" w:rsidRDefault="00C36DB7" w:rsidP="00212854">
            <w:pPr>
              <w:spacing w:after="200" w:line="276" w:lineRule="auto"/>
              <w:rPr>
                <w:rFonts w:ascii="Gill Sans MT" w:hAnsi="Gill Sans MT" w:cs="Arial"/>
                <w:bCs/>
              </w:rPr>
            </w:pPr>
            <w:r w:rsidRPr="00D05813">
              <w:rPr>
                <w:rFonts w:ascii="Gill Sans MT" w:hAnsi="Gill Sans MT"/>
                <w:b/>
                <w:bCs/>
              </w:rPr>
              <w:t xml:space="preserve">Elissa Sherman, </w:t>
            </w:r>
            <w:r w:rsidRPr="00D05813">
              <w:rPr>
                <w:rFonts w:ascii="Gill Sans MT" w:hAnsi="Gill Sans MT"/>
              </w:rPr>
              <w:t>President of LeadingAge Massachusetts, Inc.</w:t>
            </w:r>
          </w:p>
        </w:tc>
        <w:tc>
          <w:tcPr>
            <w:tcW w:w="990" w:type="dxa"/>
            <w:vAlign w:val="center"/>
          </w:tcPr>
          <w:p w14:paraId="5D68F166" w14:textId="39A75A07" w:rsidR="00C36DB7" w:rsidRPr="00D05813" w:rsidRDefault="00F32C8D" w:rsidP="00212854">
            <w:pPr>
              <w:ind w:left="-110" w:right="-110"/>
              <w:jc w:val="center"/>
              <w:rPr>
                <w:rFonts w:ascii="Gill Sans MT" w:hAnsi="Gill Sans MT"/>
              </w:rPr>
            </w:pPr>
            <w:r>
              <w:rPr>
                <w:rFonts w:ascii="Gill Sans MT" w:hAnsi="Gill Sans MT"/>
              </w:rPr>
              <w:t>X</w:t>
            </w:r>
          </w:p>
        </w:tc>
        <w:tc>
          <w:tcPr>
            <w:tcW w:w="1098" w:type="dxa"/>
            <w:vAlign w:val="center"/>
          </w:tcPr>
          <w:p w14:paraId="1E01BCA2" w14:textId="54F246F7" w:rsidR="00C36DB7" w:rsidRPr="00D05813" w:rsidRDefault="00D57C91" w:rsidP="00212854">
            <w:pPr>
              <w:ind w:right="-24"/>
              <w:jc w:val="center"/>
              <w:rPr>
                <w:rFonts w:ascii="Gill Sans MT" w:hAnsi="Gill Sans MT"/>
              </w:rPr>
            </w:pPr>
            <w:r>
              <w:rPr>
                <w:rFonts w:ascii="Gill Sans MT" w:hAnsi="Gill Sans MT"/>
              </w:rPr>
              <w:t>X</w:t>
            </w:r>
          </w:p>
        </w:tc>
        <w:tc>
          <w:tcPr>
            <w:tcW w:w="1080" w:type="dxa"/>
            <w:vAlign w:val="center"/>
          </w:tcPr>
          <w:p w14:paraId="43AE5FE1" w14:textId="6D996617" w:rsidR="00C36DB7" w:rsidRPr="00D05813" w:rsidRDefault="00D57C91" w:rsidP="00212854">
            <w:pPr>
              <w:ind w:right="-24"/>
              <w:jc w:val="center"/>
              <w:rPr>
                <w:rFonts w:ascii="Gill Sans MT" w:hAnsi="Gill Sans MT"/>
              </w:rPr>
            </w:pPr>
            <w:r>
              <w:rPr>
                <w:rFonts w:ascii="Gill Sans MT" w:hAnsi="Gill Sans MT"/>
              </w:rPr>
              <w:t>X</w:t>
            </w:r>
          </w:p>
        </w:tc>
        <w:tc>
          <w:tcPr>
            <w:tcW w:w="1062" w:type="dxa"/>
            <w:vAlign w:val="center"/>
          </w:tcPr>
          <w:p w14:paraId="13A10A17" w14:textId="30EE83EE" w:rsidR="00C36DB7" w:rsidRPr="00D05813" w:rsidRDefault="00D57C91" w:rsidP="00212854">
            <w:pPr>
              <w:ind w:right="-24"/>
              <w:jc w:val="center"/>
              <w:rPr>
                <w:rFonts w:ascii="Gill Sans MT" w:hAnsi="Gill Sans MT"/>
              </w:rPr>
            </w:pPr>
            <w:r>
              <w:rPr>
                <w:rFonts w:ascii="Gill Sans MT" w:hAnsi="Gill Sans MT"/>
              </w:rPr>
              <w:t>X</w:t>
            </w:r>
          </w:p>
        </w:tc>
      </w:tr>
      <w:tr w:rsidR="00C36DB7" w:rsidRPr="00D05813" w14:paraId="705BE9CE" w14:textId="77777777" w:rsidTr="00212854">
        <w:trPr>
          <w:trHeight w:val="504"/>
          <w:jc w:val="center"/>
        </w:trPr>
        <w:tc>
          <w:tcPr>
            <w:tcW w:w="877" w:type="dxa"/>
            <w:vAlign w:val="center"/>
          </w:tcPr>
          <w:p w14:paraId="1B691063" w14:textId="77777777" w:rsidR="00C36DB7" w:rsidRPr="00D05813" w:rsidRDefault="00C36DB7" w:rsidP="00212854">
            <w:pPr>
              <w:ind w:left="-378" w:right="-442"/>
              <w:jc w:val="center"/>
              <w:rPr>
                <w:rFonts w:ascii="Gill Sans MT" w:hAnsi="Gill Sans MT"/>
                <w:b/>
              </w:rPr>
            </w:pPr>
            <w:r w:rsidRPr="00D05813">
              <w:rPr>
                <w:rFonts w:ascii="Gill Sans MT" w:hAnsi="Gill Sans MT"/>
                <w:b/>
              </w:rPr>
              <w:t>16</w:t>
            </w:r>
          </w:p>
        </w:tc>
        <w:tc>
          <w:tcPr>
            <w:tcW w:w="4770" w:type="dxa"/>
            <w:vAlign w:val="center"/>
          </w:tcPr>
          <w:p w14:paraId="28A6661B" w14:textId="77777777" w:rsidR="00C36DB7" w:rsidRPr="00D05813" w:rsidRDefault="00C36DB7" w:rsidP="00212854">
            <w:pPr>
              <w:spacing w:after="200" w:line="276" w:lineRule="auto"/>
              <w:rPr>
                <w:rFonts w:ascii="Gill Sans MT" w:hAnsi="Gill Sans MT" w:cs="Arial"/>
                <w:bCs/>
              </w:rPr>
            </w:pPr>
            <w:r w:rsidRPr="00D05813">
              <w:rPr>
                <w:rFonts w:ascii="Gill Sans MT" w:hAnsi="Gill Sans MT"/>
                <w:b/>
                <w:bCs/>
              </w:rPr>
              <w:t xml:space="preserve">Brian Doherty, </w:t>
            </w:r>
            <w:r w:rsidRPr="00D05813">
              <w:rPr>
                <w:rFonts w:ascii="Gill Sans MT" w:hAnsi="Gill Sans MT"/>
              </w:rPr>
              <w:t>President &amp; CEO of Massachusetts Assisted Living Association, Inc. (Mass-ALA)</w:t>
            </w:r>
          </w:p>
        </w:tc>
        <w:tc>
          <w:tcPr>
            <w:tcW w:w="990" w:type="dxa"/>
            <w:vAlign w:val="center"/>
          </w:tcPr>
          <w:p w14:paraId="12A7DFDF" w14:textId="6435A38B" w:rsidR="00C36DB7" w:rsidRPr="00D05813" w:rsidRDefault="00F32C8D" w:rsidP="00212854">
            <w:pPr>
              <w:ind w:left="-110" w:right="-110"/>
              <w:jc w:val="center"/>
              <w:rPr>
                <w:rFonts w:ascii="Gill Sans MT" w:hAnsi="Gill Sans MT"/>
              </w:rPr>
            </w:pPr>
            <w:r>
              <w:rPr>
                <w:rFonts w:ascii="Gill Sans MT" w:hAnsi="Gill Sans MT"/>
              </w:rPr>
              <w:t>X</w:t>
            </w:r>
          </w:p>
        </w:tc>
        <w:tc>
          <w:tcPr>
            <w:tcW w:w="1098" w:type="dxa"/>
            <w:vAlign w:val="center"/>
          </w:tcPr>
          <w:p w14:paraId="4D441B1E" w14:textId="494819CD" w:rsidR="00C36DB7" w:rsidRPr="00D05813" w:rsidRDefault="00D57C91" w:rsidP="00212854">
            <w:pPr>
              <w:ind w:right="-24"/>
              <w:jc w:val="center"/>
              <w:rPr>
                <w:rFonts w:ascii="Gill Sans MT" w:hAnsi="Gill Sans MT"/>
              </w:rPr>
            </w:pPr>
            <w:r>
              <w:rPr>
                <w:rFonts w:ascii="Gill Sans MT" w:hAnsi="Gill Sans MT"/>
              </w:rPr>
              <w:t>X</w:t>
            </w:r>
          </w:p>
        </w:tc>
        <w:tc>
          <w:tcPr>
            <w:tcW w:w="1080" w:type="dxa"/>
            <w:vAlign w:val="center"/>
          </w:tcPr>
          <w:p w14:paraId="48D13513" w14:textId="6E12AD3B" w:rsidR="00C36DB7" w:rsidRPr="00D05813" w:rsidRDefault="00D57C91" w:rsidP="00212854">
            <w:pPr>
              <w:ind w:right="-24"/>
              <w:jc w:val="center"/>
              <w:rPr>
                <w:rFonts w:ascii="Gill Sans MT" w:hAnsi="Gill Sans MT"/>
              </w:rPr>
            </w:pPr>
            <w:r>
              <w:rPr>
                <w:rFonts w:ascii="Gill Sans MT" w:hAnsi="Gill Sans MT"/>
              </w:rPr>
              <w:t>X</w:t>
            </w:r>
          </w:p>
        </w:tc>
        <w:tc>
          <w:tcPr>
            <w:tcW w:w="1062" w:type="dxa"/>
            <w:vAlign w:val="center"/>
          </w:tcPr>
          <w:p w14:paraId="1CEDF851" w14:textId="5D8C8F84" w:rsidR="00C36DB7" w:rsidRPr="00D05813" w:rsidRDefault="00D57C91" w:rsidP="00212854">
            <w:pPr>
              <w:ind w:right="-24"/>
              <w:jc w:val="center"/>
              <w:rPr>
                <w:rFonts w:ascii="Gill Sans MT" w:hAnsi="Gill Sans MT"/>
              </w:rPr>
            </w:pPr>
            <w:r>
              <w:rPr>
                <w:rFonts w:ascii="Gill Sans MT" w:hAnsi="Gill Sans MT"/>
              </w:rPr>
              <w:t>X</w:t>
            </w:r>
          </w:p>
        </w:tc>
      </w:tr>
      <w:tr w:rsidR="00C36DB7" w:rsidRPr="00D05813" w14:paraId="0356A667" w14:textId="77777777" w:rsidTr="00212854">
        <w:trPr>
          <w:trHeight w:val="504"/>
          <w:jc w:val="center"/>
        </w:trPr>
        <w:tc>
          <w:tcPr>
            <w:tcW w:w="877" w:type="dxa"/>
            <w:vAlign w:val="center"/>
          </w:tcPr>
          <w:p w14:paraId="11256E63" w14:textId="77777777" w:rsidR="00C36DB7" w:rsidRPr="00D05813" w:rsidRDefault="00C36DB7" w:rsidP="00212854">
            <w:pPr>
              <w:ind w:left="-378" w:right="-442"/>
              <w:jc w:val="center"/>
              <w:rPr>
                <w:rFonts w:ascii="Gill Sans MT" w:hAnsi="Gill Sans MT"/>
                <w:b/>
              </w:rPr>
            </w:pPr>
            <w:r w:rsidRPr="00D05813">
              <w:rPr>
                <w:rFonts w:ascii="Gill Sans MT" w:hAnsi="Gill Sans MT"/>
                <w:b/>
              </w:rPr>
              <w:t>17</w:t>
            </w:r>
          </w:p>
        </w:tc>
        <w:tc>
          <w:tcPr>
            <w:tcW w:w="4770" w:type="dxa"/>
            <w:vAlign w:val="center"/>
          </w:tcPr>
          <w:p w14:paraId="64088AD4" w14:textId="77777777" w:rsidR="00C36DB7" w:rsidRPr="00D05813" w:rsidRDefault="00C36DB7" w:rsidP="00212854">
            <w:pPr>
              <w:spacing w:after="200" w:line="276" w:lineRule="auto"/>
              <w:rPr>
                <w:rFonts w:ascii="Gill Sans MT" w:hAnsi="Gill Sans MT" w:cs="Arial"/>
                <w:bCs/>
              </w:rPr>
            </w:pPr>
            <w:r w:rsidRPr="00D05813">
              <w:rPr>
                <w:rFonts w:ascii="Gill Sans MT" w:hAnsi="Gill Sans MT" w:cs="Arial"/>
                <w:b/>
              </w:rPr>
              <w:t xml:space="preserve">Jennifer Benson </w:t>
            </w:r>
            <w:r w:rsidRPr="00D05813">
              <w:rPr>
                <w:rFonts w:ascii="Gill Sans MT" w:hAnsi="Gill Sans MT"/>
              </w:rPr>
              <w:t xml:space="preserve">– </w:t>
            </w:r>
            <w:r w:rsidRPr="00D05813">
              <w:rPr>
                <w:rFonts w:ascii="Gill Sans MT" w:hAnsi="Gill Sans MT" w:cs="Arial"/>
                <w:bCs/>
              </w:rPr>
              <w:t>State Director of AARP Massachusetts</w:t>
            </w:r>
          </w:p>
        </w:tc>
        <w:tc>
          <w:tcPr>
            <w:tcW w:w="990" w:type="dxa"/>
            <w:vAlign w:val="center"/>
          </w:tcPr>
          <w:p w14:paraId="36C2D011" w14:textId="78D00600" w:rsidR="00C36DB7" w:rsidRPr="00D05813" w:rsidRDefault="00F32C8D" w:rsidP="00212854">
            <w:pPr>
              <w:ind w:left="-110" w:right="-110"/>
              <w:jc w:val="center"/>
              <w:rPr>
                <w:rFonts w:ascii="Gill Sans MT" w:hAnsi="Gill Sans MT"/>
              </w:rPr>
            </w:pPr>
            <w:r>
              <w:rPr>
                <w:rFonts w:ascii="Gill Sans MT" w:hAnsi="Gill Sans MT"/>
              </w:rPr>
              <w:t>-</w:t>
            </w:r>
          </w:p>
        </w:tc>
        <w:tc>
          <w:tcPr>
            <w:tcW w:w="1098" w:type="dxa"/>
            <w:vAlign w:val="center"/>
          </w:tcPr>
          <w:p w14:paraId="6AB4E8FA" w14:textId="746AA81F" w:rsidR="00C36DB7" w:rsidRPr="00D05813" w:rsidRDefault="00D57C91" w:rsidP="00212854">
            <w:pPr>
              <w:ind w:right="-24"/>
              <w:jc w:val="center"/>
              <w:rPr>
                <w:rFonts w:ascii="Gill Sans MT" w:hAnsi="Gill Sans MT"/>
              </w:rPr>
            </w:pPr>
            <w:r>
              <w:rPr>
                <w:rFonts w:ascii="Gill Sans MT" w:hAnsi="Gill Sans MT"/>
              </w:rPr>
              <w:t>-</w:t>
            </w:r>
          </w:p>
        </w:tc>
        <w:tc>
          <w:tcPr>
            <w:tcW w:w="1080" w:type="dxa"/>
            <w:vAlign w:val="center"/>
          </w:tcPr>
          <w:p w14:paraId="395A9FA1" w14:textId="3AC0A00D" w:rsidR="00C36DB7" w:rsidRPr="00D05813" w:rsidRDefault="00D57C91" w:rsidP="00212854">
            <w:pPr>
              <w:ind w:right="-24"/>
              <w:jc w:val="center"/>
              <w:rPr>
                <w:rFonts w:ascii="Gill Sans MT" w:hAnsi="Gill Sans MT"/>
              </w:rPr>
            </w:pPr>
            <w:r>
              <w:rPr>
                <w:rFonts w:ascii="Gill Sans MT" w:hAnsi="Gill Sans MT"/>
              </w:rPr>
              <w:t>-</w:t>
            </w:r>
          </w:p>
        </w:tc>
        <w:tc>
          <w:tcPr>
            <w:tcW w:w="1062" w:type="dxa"/>
            <w:vAlign w:val="center"/>
          </w:tcPr>
          <w:p w14:paraId="64AAB10A" w14:textId="0AC8F70E" w:rsidR="00C36DB7" w:rsidRPr="00D05813" w:rsidRDefault="00D57C91" w:rsidP="00212854">
            <w:pPr>
              <w:ind w:right="-24"/>
              <w:jc w:val="center"/>
              <w:rPr>
                <w:rFonts w:ascii="Gill Sans MT" w:hAnsi="Gill Sans MT"/>
              </w:rPr>
            </w:pPr>
            <w:r>
              <w:rPr>
                <w:rFonts w:ascii="Gill Sans MT" w:hAnsi="Gill Sans MT"/>
              </w:rPr>
              <w:t>-</w:t>
            </w:r>
          </w:p>
        </w:tc>
      </w:tr>
      <w:tr w:rsidR="00C36DB7" w:rsidRPr="00D05813" w14:paraId="0C685331" w14:textId="77777777" w:rsidTr="00212854">
        <w:trPr>
          <w:trHeight w:val="504"/>
          <w:jc w:val="center"/>
        </w:trPr>
        <w:tc>
          <w:tcPr>
            <w:tcW w:w="877" w:type="dxa"/>
            <w:vAlign w:val="center"/>
          </w:tcPr>
          <w:p w14:paraId="2E3A61C2" w14:textId="77777777" w:rsidR="00C36DB7" w:rsidRPr="00D05813" w:rsidRDefault="00C36DB7" w:rsidP="00212854">
            <w:pPr>
              <w:ind w:left="-378" w:right="-442"/>
              <w:jc w:val="center"/>
              <w:rPr>
                <w:rFonts w:ascii="Gill Sans MT" w:hAnsi="Gill Sans MT"/>
                <w:b/>
              </w:rPr>
            </w:pPr>
            <w:r w:rsidRPr="00D05813">
              <w:rPr>
                <w:rFonts w:ascii="Gill Sans MT" w:hAnsi="Gill Sans MT"/>
                <w:b/>
              </w:rPr>
              <w:t>18</w:t>
            </w:r>
          </w:p>
        </w:tc>
        <w:tc>
          <w:tcPr>
            <w:tcW w:w="4770" w:type="dxa"/>
            <w:vAlign w:val="center"/>
          </w:tcPr>
          <w:p w14:paraId="10C52CFE" w14:textId="77777777" w:rsidR="00C36DB7" w:rsidRPr="00D05813" w:rsidRDefault="00C36DB7" w:rsidP="00212854">
            <w:pPr>
              <w:spacing w:after="200" w:line="276" w:lineRule="auto"/>
              <w:rPr>
                <w:rFonts w:ascii="Gill Sans MT" w:hAnsi="Gill Sans MT" w:cs="Arial"/>
                <w:b/>
              </w:rPr>
            </w:pPr>
            <w:r w:rsidRPr="00D05813">
              <w:rPr>
                <w:rFonts w:ascii="Gill Sans MT" w:hAnsi="Gill Sans MT" w:cs="Arial"/>
                <w:b/>
              </w:rPr>
              <w:t xml:space="preserve">Katherine </w:t>
            </w:r>
            <w:proofErr w:type="spellStart"/>
            <w:r w:rsidRPr="00D05813">
              <w:rPr>
                <w:rFonts w:ascii="Gill Sans MT" w:hAnsi="Gill Sans MT" w:cs="Arial"/>
                <w:b/>
              </w:rPr>
              <w:t>Ladetto</w:t>
            </w:r>
            <w:proofErr w:type="spellEnd"/>
            <w:r w:rsidRPr="00D05813">
              <w:rPr>
                <w:rFonts w:ascii="Gill Sans MT" w:hAnsi="Gill Sans MT" w:cs="Arial"/>
                <w:b/>
              </w:rPr>
              <w:t xml:space="preserve"> </w:t>
            </w:r>
            <w:r w:rsidRPr="00D05813">
              <w:rPr>
                <w:rFonts w:ascii="Gill Sans MT" w:hAnsi="Gill Sans MT"/>
              </w:rPr>
              <w:t xml:space="preserve">– </w:t>
            </w:r>
            <w:r w:rsidRPr="00D05813">
              <w:rPr>
                <w:rFonts w:ascii="Gill Sans MT" w:hAnsi="Gill Sans MT" w:cs="Arial"/>
                <w:bCs/>
              </w:rPr>
              <w:t xml:space="preserve">Assistant Professor, School of Nursing, Simmons University, the representative of the </w:t>
            </w:r>
            <w:r w:rsidRPr="00D05813">
              <w:rPr>
                <w:rFonts w:ascii="Gill Sans MT" w:hAnsi="Gill Sans MT"/>
              </w:rPr>
              <w:t>New England chapter of the Gerontological Advanced Practice Nurses Association</w:t>
            </w:r>
          </w:p>
        </w:tc>
        <w:tc>
          <w:tcPr>
            <w:tcW w:w="990" w:type="dxa"/>
            <w:vAlign w:val="center"/>
          </w:tcPr>
          <w:p w14:paraId="775BB3C2" w14:textId="33BC62AF" w:rsidR="00C36DB7" w:rsidRPr="00D05813" w:rsidRDefault="00426B93" w:rsidP="00212854">
            <w:pPr>
              <w:ind w:left="-110" w:right="-110"/>
              <w:jc w:val="center"/>
              <w:rPr>
                <w:rFonts w:ascii="Gill Sans MT" w:hAnsi="Gill Sans MT"/>
              </w:rPr>
            </w:pPr>
            <w:r>
              <w:rPr>
                <w:rFonts w:ascii="Gill Sans MT" w:hAnsi="Gill Sans MT"/>
              </w:rPr>
              <w:t>-</w:t>
            </w:r>
          </w:p>
        </w:tc>
        <w:tc>
          <w:tcPr>
            <w:tcW w:w="1098" w:type="dxa"/>
            <w:vAlign w:val="center"/>
          </w:tcPr>
          <w:p w14:paraId="140C0F1E" w14:textId="5ABA8FE1" w:rsidR="00C36DB7" w:rsidRPr="00D05813" w:rsidRDefault="00D57C91" w:rsidP="00212854">
            <w:pPr>
              <w:ind w:right="-24"/>
              <w:jc w:val="center"/>
              <w:rPr>
                <w:rFonts w:ascii="Gill Sans MT" w:hAnsi="Gill Sans MT"/>
              </w:rPr>
            </w:pPr>
            <w:r>
              <w:rPr>
                <w:rFonts w:ascii="Gill Sans MT" w:hAnsi="Gill Sans MT"/>
              </w:rPr>
              <w:t>-</w:t>
            </w:r>
          </w:p>
        </w:tc>
        <w:tc>
          <w:tcPr>
            <w:tcW w:w="1080" w:type="dxa"/>
            <w:vAlign w:val="center"/>
          </w:tcPr>
          <w:p w14:paraId="2DACAC45" w14:textId="422E82A1" w:rsidR="00C36DB7" w:rsidRPr="00D05813" w:rsidRDefault="00D57C91" w:rsidP="00212854">
            <w:pPr>
              <w:ind w:right="-24"/>
              <w:jc w:val="center"/>
              <w:rPr>
                <w:rFonts w:ascii="Gill Sans MT" w:hAnsi="Gill Sans MT"/>
              </w:rPr>
            </w:pPr>
            <w:r>
              <w:rPr>
                <w:rFonts w:ascii="Gill Sans MT" w:hAnsi="Gill Sans MT"/>
              </w:rPr>
              <w:t>-</w:t>
            </w:r>
          </w:p>
        </w:tc>
        <w:tc>
          <w:tcPr>
            <w:tcW w:w="1062" w:type="dxa"/>
            <w:vAlign w:val="center"/>
          </w:tcPr>
          <w:p w14:paraId="545999A6" w14:textId="0D5636CE" w:rsidR="00C36DB7" w:rsidRPr="00D05813" w:rsidRDefault="00D57C91" w:rsidP="00212854">
            <w:pPr>
              <w:ind w:right="-24"/>
              <w:jc w:val="center"/>
              <w:rPr>
                <w:rFonts w:ascii="Gill Sans MT" w:hAnsi="Gill Sans MT"/>
              </w:rPr>
            </w:pPr>
            <w:r>
              <w:rPr>
                <w:rFonts w:ascii="Gill Sans MT" w:hAnsi="Gill Sans MT"/>
              </w:rPr>
              <w:t>-</w:t>
            </w:r>
          </w:p>
        </w:tc>
      </w:tr>
      <w:tr w:rsidR="00C36DB7" w:rsidRPr="00D05813" w14:paraId="63B99049" w14:textId="77777777" w:rsidTr="00212854">
        <w:trPr>
          <w:trHeight w:val="504"/>
          <w:jc w:val="center"/>
        </w:trPr>
        <w:tc>
          <w:tcPr>
            <w:tcW w:w="877" w:type="dxa"/>
            <w:vAlign w:val="center"/>
          </w:tcPr>
          <w:p w14:paraId="194C4922" w14:textId="77777777" w:rsidR="00C36DB7" w:rsidRPr="00D05813" w:rsidRDefault="00C36DB7" w:rsidP="00212854">
            <w:pPr>
              <w:ind w:left="-378" w:right="-442"/>
              <w:jc w:val="center"/>
              <w:rPr>
                <w:rFonts w:ascii="Gill Sans MT" w:hAnsi="Gill Sans MT"/>
                <w:b/>
              </w:rPr>
            </w:pPr>
            <w:r w:rsidRPr="00D05813">
              <w:rPr>
                <w:rFonts w:ascii="Gill Sans MT" w:hAnsi="Gill Sans MT"/>
                <w:b/>
              </w:rPr>
              <w:t>19</w:t>
            </w:r>
          </w:p>
        </w:tc>
        <w:tc>
          <w:tcPr>
            <w:tcW w:w="4770" w:type="dxa"/>
            <w:vAlign w:val="center"/>
          </w:tcPr>
          <w:p w14:paraId="1E9E5806" w14:textId="77777777" w:rsidR="00C36DB7" w:rsidRPr="00D05813" w:rsidRDefault="00C36DB7" w:rsidP="00212854">
            <w:pPr>
              <w:spacing w:after="200" w:line="276" w:lineRule="auto"/>
              <w:rPr>
                <w:rFonts w:ascii="Gill Sans MT" w:hAnsi="Gill Sans MT" w:cs="Arial"/>
                <w:b/>
              </w:rPr>
            </w:pPr>
            <w:r w:rsidRPr="00D05813">
              <w:rPr>
                <w:rFonts w:ascii="Gill Sans MT" w:hAnsi="Gill Sans MT" w:cs="Arial"/>
                <w:b/>
              </w:rPr>
              <w:t xml:space="preserve">Lainey Titus Samant </w:t>
            </w:r>
            <w:r w:rsidRPr="00D05813">
              <w:rPr>
                <w:rFonts w:ascii="Gill Sans MT" w:hAnsi="Gill Sans MT"/>
              </w:rPr>
              <w:t xml:space="preserve">– </w:t>
            </w:r>
            <w:r w:rsidRPr="00D05813">
              <w:rPr>
                <w:rFonts w:ascii="Gill Sans MT" w:hAnsi="Gill Sans MT" w:cs="Arial"/>
                <w:bCs/>
              </w:rPr>
              <w:t>Senior Advocacy Manager, Alzheimer’s Association, MA/NH Chapter</w:t>
            </w:r>
          </w:p>
        </w:tc>
        <w:tc>
          <w:tcPr>
            <w:tcW w:w="990" w:type="dxa"/>
            <w:vAlign w:val="center"/>
          </w:tcPr>
          <w:p w14:paraId="3BA39A46" w14:textId="5D22AFA9" w:rsidR="00C36DB7" w:rsidRPr="00D05813" w:rsidRDefault="00426B93" w:rsidP="00212854">
            <w:pPr>
              <w:ind w:left="-110" w:right="-110"/>
              <w:jc w:val="center"/>
              <w:rPr>
                <w:rFonts w:ascii="Gill Sans MT" w:hAnsi="Gill Sans MT"/>
              </w:rPr>
            </w:pPr>
            <w:r>
              <w:rPr>
                <w:rFonts w:ascii="Gill Sans MT" w:hAnsi="Gill Sans MT"/>
              </w:rPr>
              <w:t>X</w:t>
            </w:r>
          </w:p>
        </w:tc>
        <w:tc>
          <w:tcPr>
            <w:tcW w:w="1098" w:type="dxa"/>
            <w:vAlign w:val="center"/>
          </w:tcPr>
          <w:p w14:paraId="0E623CD5" w14:textId="3F8127EC" w:rsidR="00C36DB7" w:rsidRPr="00D05813" w:rsidRDefault="00D57C91" w:rsidP="00212854">
            <w:pPr>
              <w:ind w:right="-24"/>
              <w:jc w:val="center"/>
              <w:rPr>
                <w:rFonts w:ascii="Gill Sans MT" w:hAnsi="Gill Sans MT"/>
              </w:rPr>
            </w:pPr>
            <w:r>
              <w:rPr>
                <w:rFonts w:ascii="Gill Sans MT" w:hAnsi="Gill Sans MT"/>
              </w:rPr>
              <w:t>X</w:t>
            </w:r>
          </w:p>
        </w:tc>
        <w:tc>
          <w:tcPr>
            <w:tcW w:w="1080" w:type="dxa"/>
            <w:vAlign w:val="center"/>
          </w:tcPr>
          <w:p w14:paraId="69C48334" w14:textId="58E54D38" w:rsidR="00C36DB7" w:rsidRPr="00D05813" w:rsidRDefault="00D57C91" w:rsidP="00212854">
            <w:pPr>
              <w:ind w:right="-24"/>
              <w:jc w:val="center"/>
              <w:rPr>
                <w:rFonts w:ascii="Gill Sans MT" w:hAnsi="Gill Sans MT"/>
              </w:rPr>
            </w:pPr>
            <w:r>
              <w:rPr>
                <w:rFonts w:ascii="Gill Sans MT" w:hAnsi="Gill Sans MT"/>
              </w:rPr>
              <w:t>A</w:t>
            </w:r>
          </w:p>
        </w:tc>
        <w:tc>
          <w:tcPr>
            <w:tcW w:w="1062" w:type="dxa"/>
            <w:vAlign w:val="center"/>
          </w:tcPr>
          <w:p w14:paraId="32EA5B33" w14:textId="6FD037EE" w:rsidR="00C36DB7" w:rsidRPr="00D05813" w:rsidRDefault="00D57C91" w:rsidP="00212854">
            <w:pPr>
              <w:ind w:right="-24"/>
              <w:jc w:val="center"/>
              <w:rPr>
                <w:rFonts w:ascii="Gill Sans MT" w:hAnsi="Gill Sans MT"/>
              </w:rPr>
            </w:pPr>
            <w:r>
              <w:rPr>
                <w:rFonts w:ascii="Gill Sans MT" w:hAnsi="Gill Sans MT"/>
              </w:rPr>
              <w:t>X</w:t>
            </w:r>
          </w:p>
        </w:tc>
      </w:tr>
      <w:tr w:rsidR="00C36DB7" w:rsidRPr="00D05813" w14:paraId="772C201D" w14:textId="77777777" w:rsidTr="00212854">
        <w:trPr>
          <w:trHeight w:val="504"/>
          <w:jc w:val="center"/>
        </w:trPr>
        <w:tc>
          <w:tcPr>
            <w:tcW w:w="877" w:type="dxa"/>
            <w:vAlign w:val="center"/>
          </w:tcPr>
          <w:p w14:paraId="60E13BC6" w14:textId="77777777" w:rsidR="00C36DB7" w:rsidRPr="00D05813" w:rsidRDefault="00C36DB7" w:rsidP="00212854">
            <w:pPr>
              <w:ind w:left="-378" w:right="-442"/>
              <w:jc w:val="center"/>
              <w:rPr>
                <w:rFonts w:ascii="Gill Sans MT" w:hAnsi="Gill Sans MT"/>
                <w:b/>
              </w:rPr>
            </w:pPr>
            <w:r w:rsidRPr="00D05813">
              <w:rPr>
                <w:rFonts w:ascii="Gill Sans MT" w:hAnsi="Gill Sans MT"/>
                <w:b/>
              </w:rPr>
              <w:t>20</w:t>
            </w:r>
          </w:p>
        </w:tc>
        <w:tc>
          <w:tcPr>
            <w:tcW w:w="4770" w:type="dxa"/>
            <w:vAlign w:val="center"/>
          </w:tcPr>
          <w:p w14:paraId="3BBF136A" w14:textId="77777777" w:rsidR="00C36DB7" w:rsidRPr="00D05813" w:rsidRDefault="00C36DB7" w:rsidP="00212854">
            <w:pPr>
              <w:spacing w:after="200" w:line="276" w:lineRule="auto"/>
              <w:rPr>
                <w:rFonts w:ascii="Gill Sans MT" w:hAnsi="Gill Sans MT" w:cs="Arial"/>
                <w:b/>
              </w:rPr>
            </w:pPr>
            <w:r w:rsidRPr="00D05813">
              <w:rPr>
                <w:rFonts w:ascii="Gill Sans MT" w:hAnsi="Gill Sans MT" w:cs="Arial"/>
                <w:b/>
              </w:rPr>
              <w:t xml:space="preserve">Dr. Jennifer Maynard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Executive Director, Massachusetts Program of All-Inclusive Care for the Elderly (Mass. PACE)</w:t>
            </w:r>
          </w:p>
        </w:tc>
        <w:tc>
          <w:tcPr>
            <w:tcW w:w="990" w:type="dxa"/>
            <w:vAlign w:val="center"/>
          </w:tcPr>
          <w:p w14:paraId="2C58A658" w14:textId="16B9C94D" w:rsidR="00C36DB7" w:rsidRPr="00D05813" w:rsidRDefault="00426B93" w:rsidP="00212854">
            <w:pPr>
              <w:ind w:left="-110" w:right="-110"/>
              <w:jc w:val="center"/>
              <w:rPr>
                <w:rFonts w:ascii="Gill Sans MT" w:hAnsi="Gill Sans MT"/>
              </w:rPr>
            </w:pPr>
            <w:r>
              <w:rPr>
                <w:rFonts w:ascii="Gill Sans MT" w:hAnsi="Gill Sans MT"/>
              </w:rPr>
              <w:t>X</w:t>
            </w:r>
          </w:p>
        </w:tc>
        <w:tc>
          <w:tcPr>
            <w:tcW w:w="1098" w:type="dxa"/>
            <w:vAlign w:val="center"/>
          </w:tcPr>
          <w:p w14:paraId="5FF259D4" w14:textId="00041A68" w:rsidR="00C36DB7" w:rsidRPr="00D05813" w:rsidRDefault="00E02A9A" w:rsidP="00212854">
            <w:pPr>
              <w:ind w:right="-24"/>
              <w:jc w:val="center"/>
              <w:rPr>
                <w:rFonts w:ascii="Gill Sans MT" w:hAnsi="Gill Sans MT"/>
              </w:rPr>
            </w:pPr>
            <w:r>
              <w:rPr>
                <w:rFonts w:ascii="Gill Sans MT" w:hAnsi="Gill Sans MT"/>
              </w:rPr>
              <w:t>X</w:t>
            </w:r>
          </w:p>
        </w:tc>
        <w:tc>
          <w:tcPr>
            <w:tcW w:w="1080" w:type="dxa"/>
            <w:vAlign w:val="center"/>
          </w:tcPr>
          <w:p w14:paraId="6F6D0E60" w14:textId="3875BBA2" w:rsidR="00C36DB7" w:rsidRPr="00D05813" w:rsidRDefault="00E02A9A" w:rsidP="00212854">
            <w:pPr>
              <w:ind w:right="-24"/>
              <w:jc w:val="center"/>
              <w:rPr>
                <w:rFonts w:ascii="Gill Sans MT" w:hAnsi="Gill Sans MT"/>
              </w:rPr>
            </w:pPr>
            <w:r>
              <w:rPr>
                <w:rFonts w:ascii="Gill Sans MT" w:hAnsi="Gill Sans MT"/>
              </w:rPr>
              <w:t>X</w:t>
            </w:r>
          </w:p>
        </w:tc>
        <w:tc>
          <w:tcPr>
            <w:tcW w:w="1062" w:type="dxa"/>
            <w:vAlign w:val="center"/>
          </w:tcPr>
          <w:p w14:paraId="45CD7C73" w14:textId="22107833" w:rsidR="00C36DB7" w:rsidRPr="00D05813" w:rsidRDefault="00E02A9A" w:rsidP="00212854">
            <w:pPr>
              <w:ind w:right="-24"/>
              <w:jc w:val="center"/>
              <w:rPr>
                <w:rFonts w:ascii="Gill Sans MT" w:hAnsi="Gill Sans MT"/>
              </w:rPr>
            </w:pPr>
            <w:r>
              <w:rPr>
                <w:rFonts w:ascii="Gill Sans MT" w:hAnsi="Gill Sans MT"/>
              </w:rPr>
              <w:t>-</w:t>
            </w:r>
          </w:p>
        </w:tc>
      </w:tr>
      <w:tr w:rsidR="00C36DB7" w:rsidRPr="00D05813" w14:paraId="72AF5FDD" w14:textId="77777777" w:rsidTr="00212854">
        <w:trPr>
          <w:trHeight w:val="504"/>
          <w:jc w:val="center"/>
        </w:trPr>
        <w:tc>
          <w:tcPr>
            <w:tcW w:w="877" w:type="dxa"/>
            <w:vAlign w:val="center"/>
          </w:tcPr>
          <w:p w14:paraId="72D8FEA7" w14:textId="77777777" w:rsidR="00C36DB7" w:rsidRPr="00D05813" w:rsidRDefault="00C36DB7" w:rsidP="00212854">
            <w:pPr>
              <w:ind w:left="-378" w:right="-442"/>
              <w:jc w:val="center"/>
              <w:rPr>
                <w:rFonts w:ascii="Gill Sans MT" w:hAnsi="Gill Sans MT"/>
                <w:b/>
              </w:rPr>
            </w:pPr>
            <w:r w:rsidRPr="00D05813">
              <w:rPr>
                <w:rFonts w:ascii="Gill Sans MT" w:hAnsi="Gill Sans MT"/>
                <w:b/>
              </w:rPr>
              <w:lastRenderedPageBreak/>
              <w:t>21</w:t>
            </w:r>
          </w:p>
        </w:tc>
        <w:tc>
          <w:tcPr>
            <w:tcW w:w="4770" w:type="dxa"/>
            <w:vAlign w:val="center"/>
          </w:tcPr>
          <w:p w14:paraId="09AE5245" w14:textId="77777777" w:rsidR="00C36DB7" w:rsidRPr="00D05813" w:rsidRDefault="00C36DB7" w:rsidP="00212854">
            <w:pPr>
              <w:spacing w:after="200" w:line="276" w:lineRule="auto"/>
              <w:rPr>
                <w:rFonts w:ascii="Gill Sans MT" w:hAnsi="Gill Sans MT" w:cs="Arial"/>
                <w:b/>
              </w:rPr>
            </w:pPr>
            <w:r w:rsidRPr="00D05813">
              <w:rPr>
                <w:rFonts w:ascii="Gill Sans MT" w:hAnsi="Gill Sans MT" w:cs="Arial"/>
                <w:b/>
              </w:rPr>
              <w:t xml:space="preserve">Lindsay Mitnik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Staff Attorney, Elder Law- Greater Boston Legal Services</w:t>
            </w:r>
          </w:p>
        </w:tc>
        <w:tc>
          <w:tcPr>
            <w:tcW w:w="990" w:type="dxa"/>
            <w:vAlign w:val="center"/>
          </w:tcPr>
          <w:p w14:paraId="7F96CF72" w14:textId="706C5FD1" w:rsidR="00C36DB7" w:rsidRPr="00D05813" w:rsidRDefault="00426B93" w:rsidP="00212854">
            <w:pPr>
              <w:ind w:left="-110" w:right="-110"/>
              <w:jc w:val="center"/>
              <w:rPr>
                <w:rFonts w:ascii="Gill Sans MT" w:hAnsi="Gill Sans MT"/>
              </w:rPr>
            </w:pPr>
            <w:r>
              <w:rPr>
                <w:rFonts w:ascii="Gill Sans MT" w:hAnsi="Gill Sans MT"/>
              </w:rPr>
              <w:t>X</w:t>
            </w:r>
          </w:p>
        </w:tc>
        <w:tc>
          <w:tcPr>
            <w:tcW w:w="1098" w:type="dxa"/>
            <w:vAlign w:val="center"/>
          </w:tcPr>
          <w:p w14:paraId="57A132F6" w14:textId="17AC0402" w:rsidR="00C36DB7" w:rsidRPr="00D05813" w:rsidRDefault="00E02A9A" w:rsidP="00212854">
            <w:pPr>
              <w:ind w:right="-24"/>
              <w:jc w:val="center"/>
              <w:rPr>
                <w:rFonts w:ascii="Gill Sans MT" w:hAnsi="Gill Sans MT"/>
              </w:rPr>
            </w:pPr>
            <w:r>
              <w:rPr>
                <w:rFonts w:ascii="Gill Sans MT" w:hAnsi="Gill Sans MT"/>
              </w:rPr>
              <w:t>X</w:t>
            </w:r>
          </w:p>
        </w:tc>
        <w:tc>
          <w:tcPr>
            <w:tcW w:w="1080" w:type="dxa"/>
            <w:vAlign w:val="center"/>
          </w:tcPr>
          <w:p w14:paraId="5E2CEC98" w14:textId="3D226D02" w:rsidR="00C36DB7" w:rsidRPr="00D05813" w:rsidRDefault="00E02A9A" w:rsidP="00212854">
            <w:pPr>
              <w:ind w:right="-24"/>
              <w:jc w:val="center"/>
              <w:rPr>
                <w:rFonts w:ascii="Gill Sans MT" w:hAnsi="Gill Sans MT"/>
              </w:rPr>
            </w:pPr>
            <w:r>
              <w:rPr>
                <w:rFonts w:ascii="Gill Sans MT" w:hAnsi="Gill Sans MT"/>
              </w:rPr>
              <w:t>X</w:t>
            </w:r>
          </w:p>
        </w:tc>
        <w:tc>
          <w:tcPr>
            <w:tcW w:w="1062" w:type="dxa"/>
            <w:vAlign w:val="center"/>
          </w:tcPr>
          <w:p w14:paraId="7C7D6C44" w14:textId="6CBCCCFA" w:rsidR="00C36DB7" w:rsidRPr="00D05813" w:rsidRDefault="00E02A9A" w:rsidP="00212854">
            <w:pPr>
              <w:ind w:right="-24"/>
              <w:jc w:val="center"/>
              <w:rPr>
                <w:rFonts w:ascii="Gill Sans MT" w:hAnsi="Gill Sans MT"/>
              </w:rPr>
            </w:pPr>
            <w:r>
              <w:rPr>
                <w:rFonts w:ascii="Gill Sans MT" w:hAnsi="Gill Sans MT"/>
              </w:rPr>
              <w:t>X</w:t>
            </w:r>
          </w:p>
        </w:tc>
      </w:tr>
    </w:tbl>
    <w:p w14:paraId="4CFDA888" w14:textId="77777777" w:rsidR="00C36DB7" w:rsidRDefault="00C36DB7" w:rsidP="00C36DB7"/>
    <w:p w14:paraId="1535FA9D" w14:textId="77777777" w:rsidR="00A95298" w:rsidRDefault="00496359" w:rsidP="00A95298">
      <w:pPr>
        <w:spacing w:after="0" w:line="240" w:lineRule="auto"/>
        <w:ind w:left="-360"/>
        <w:rPr>
          <w:rFonts w:ascii="Gill Sans MT" w:hAnsi="Gill Sans MT"/>
          <w:kern w:val="0"/>
          <w:sz w:val="22"/>
          <w:szCs w:val="22"/>
          <w14:ligatures w14:val="none"/>
        </w:rPr>
      </w:pPr>
      <w:r w:rsidRPr="00C26FC9">
        <w:rPr>
          <w:rFonts w:ascii="Gill Sans MT" w:hAnsi="Gill Sans MT"/>
          <w:b/>
          <w:kern w:val="0"/>
          <w:sz w:val="22"/>
          <w:szCs w:val="22"/>
          <w14:ligatures w14:val="none"/>
        </w:rPr>
        <w:t xml:space="preserve">* </w:t>
      </w:r>
      <w:r w:rsidRPr="00C26FC9">
        <w:rPr>
          <w:rFonts w:ascii="Gill Sans MT" w:hAnsi="Gill Sans MT"/>
          <w:kern w:val="0"/>
          <w:sz w:val="22"/>
          <w:szCs w:val="22"/>
          <w14:ligatures w14:val="none"/>
        </w:rPr>
        <w:t>(X) Voted in favor; (O) Opposed; (A) Abstained from vote; (-) Absent from meeting or during vote</w:t>
      </w:r>
    </w:p>
    <w:p w14:paraId="5FF28296" w14:textId="77777777" w:rsidR="00A95298" w:rsidRDefault="00A95298" w:rsidP="00A95298">
      <w:pPr>
        <w:spacing w:after="0" w:line="240" w:lineRule="auto"/>
        <w:ind w:left="-360"/>
        <w:rPr>
          <w:rFonts w:ascii="Gill Sans MT" w:hAnsi="Gill Sans MT"/>
          <w:b/>
          <w:bCs/>
          <w:kern w:val="0"/>
          <w:sz w:val="22"/>
          <w:szCs w:val="22"/>
          <w:u w:val="single"/>
          <w14:ligatures w14:val="none"/>
        </w:rPr>
      </w:pPr>
    </w:p>
    <w:p w14:paraId="28E6A5AB" w14:textId="77777777" w:rsidR="00A95298" w:rsidRDefault="000C3049" w:rsidP="00A95298">
      <w:pPr>
        <w:spacing w:after="0" w:line="240" w:lineRule="auto"/>
        <w:ind w:left="-360"/>
        <w:rPr>
          <w:rFonts w:ascii="Gill Sans MT" w:hAnsi="Gill Sans MT"/>
          <w:kern w:val="0"/>
          <w:sz w:val="22"/>
          <w:szCs w:val="22"/>
          <w14:ligatures w14:val="none"/>
        </w:rPr>
      </w:pPr>
      <w:r w:rsidRPr="009F5B4A">
        <w:rPr>
          <w:rFonts w:ascii="Gill Sans MT" w:hAnsi="Gill Sans MT"/>
          <w:b/>
          <w:bCs/>
          <w:kern w:val="0"/>
          <w:sz w:val="22"/>
          <w:szCs w:val="22"/>
          <w:u w:val="single"/>
          <w14:ligatures w14:val="none"/>
        </w:rPr>
        <w:t>Proceedings</w:t>
      </w:r>
    </w:p>
    <w:p w14:paraId="2D2CDB00" w14:textId="77777777" w:rsidR="00A95298" w:rsidRDefault="00A95298" w:rsidP="00A95298">
      <w:pPr>
        <w:spacing w:after="0" w:line="240" w:lineRule="auto"/>
        <w:ind w:left="-360"/>
        <w:rPr>
          <w:rFonts w:ascii="Gill Sans MT" w:hAnsi="Gill Sans MT"/>
          <w:kern w:val="0"/>
          <w:sz w:val="22"/>
          <w:szCs w:val="22"/>
          <w14:ligatures w14:val="none"/>
        </w:rPr>
      </w:pPr>
    </w:p>
    <w:p w14:paraId="4B36BD73" w14:textId="3ECC9061" w:rsidR="004A6492" w:rsidRDefault="000D75F1" w:rsidP="004A6492">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The Secretary of the Executive Office of Aging &amp; Independence</w:t>
      </w:r>
      <w:r w:rsidR="00F9367E">
        <w:rPr>
          <w:rFonts w:ascii="Gill Sans MT" w:hAnsi="Gill Sans MT"/>
          <w:kern w:val="0"/>
          <w:sz w:val="22"/>
          <w:szCs w:val="22"/>
          <w14:ligatures w14:val="none"/>
        </w:rPr>
        <w:t xml:space="preserve"> (AGE)</w:t>
      </w:r>
      <w:r>
        <w:rPr>
          <w:rFonts w:ascii="Gill Sans MT" w:hAnsi="Gill Sans MT"/>
          <w:kern w:val="0"/>
          <w:sz w:val="22"/>
          <w:szCs w:val="22"/>
          <w14:ligatures w14:val="none"/>
        </w:rPr>
        <w:t xml:space="preserve">, Robin Lipson, called the meeting to order.  She noted that the meeting was conducted pursuant to the Open Meeting Law.  She </w:t>
      </w:r>
      <w:r w:rsidR="00B250D1">
        <w:rPr>
          <w:rFonts w:ascii="Gill Sans MT" w:hAnsi="Gill Sans MT"/>
          <w:kern w:val="0"/>
          <w:sz w:val="22"/>
          <w:szCs w:val="22"/>
          <w14:ligatures w14:val="none"/>
        </w:rPr>
        <w:t xml:space="preserve">started by </w:t>
      </w:r>
      <w:r w:rsidR="001F4512">
        <w:rPr>
          <w:rFonts w:ascii="Gill Sans MT" w:hAnsi="Gill Sans MT"/>
          <w:kern w:val="0"/>
          <w:sz w:val="22"/>
          <w:szCs w:val="22"/>
          <w14:ligatures w14:val="none"/>
        </w:rPr>
        <w:t>acknowledging</w:t>
      </w:r>
      <w:r w:rsidR="00B250D1">
        <w:rPr>
          <w:rFonts w:ascii="Gill Sans MT" w:hAnsi="Gill Sans MT"/>
          <w:kern w:val="0"/>
          <w:sz w:val="22"/>
          <w:szCs w:val="22"/>
          <w14:ligatures w14:val="none"/>
        </w:rPr>
        <w:t xml:space="preserve"> the deva</w:t>
      </w:r>
      <w:r w:rsidR="001F4512">
        <w:rPr>
          <w:rFonts w:ascii="Gill Sans MT" w:hAnsi="Gill Sans MT"/>
          <w:kern w:val="0"/>
          <w:sz w:val="22"/>
          <w:szCs w:val="22"/>
          <w14:ligatures w14:val="none"/>
        </w:rPr>
        <w:t>stating</w:t>
      </w:r>
      <w:r w:rsidR="00B250D1">
        <w:rPr>
          <w:rFonts w:ascii="Gill Sans MT" w:hAnsi="Gill Sans MT"/>
          <w:kern w:val="0"/>
          <w:sz w:val="22"/>
          <w:szCs w:val="22"/>
          <w14:ligatures w14:val="none"/>
        </w:rPr>
        <w:t xml:space="preserve"> fire that occurred yesterday at Gabriel House.</w:t>
      </w:r>
      <w:r w:rsidR="002D3751">
        <w:rPr>
          <w:rFonts w:ascii="Gill Sans MT" w:hAnsi="Gill Sans MT"/>
          <w:kern w:val="0"/>
          <w:sz w:val="22"/>
          <w:szCs w:val="22"/>
          <w14:ligatures w14:val="none"/>
        </w:rPr>
        <w:t xml:space="preserve">  9 </w:t>
      </w:r>
      <w:r w:rsidR="004E4BF8">
        <w:rPr>
          <w:rFonts w:ascii="Gill Sans MT" w:hAnsi="Gill Sans MT"/>
          <w:kern w:val="0"/>
          <w:sz w:val="22"/>
          <w:szCs w:val="22"/>
          <w14:ligatures w14:val="none"/>
        </w:rPr>
        <w:t>Residents of Gabriel House lost their lives.  They were people who lived in a community</w:t>
      </w:r>
      <w:r w:rsidR="00AC4BC3">
        <w:rPr>
          <w:rFonts w:ascii="Gill Sans MT" w:hAnsi="Gill Sans MT"/>
          <w:kern w:val="0"/>
          <w:sz w:val="22"/>
          <w:szCs w:val="22"/>
          <w14:ligatures w14:val="none"/>
        </w:rPr>
        <w:t>, who were loved by family and friends, and who were cared for by staff.  All the people whose lives they touched are grieving</w:t>
      </w:r>
      <w:r w:rsidR="00445EEC">
        <w:rPr>
          <w:rFonts w:ascii="Gill Sans MT" w:hAnsi="Gill Sans MT"/>
          <w:kern w:val="0"/>
          <w:sz w:val="22"/>
          <w:szCs w:val="22"/>
          <w14:ligatures w14:val="none"/>
        </w:rPr>
        <w:t>,</w:t>
      </w:r>
      <w:r w:rsidR="00AC4BC3">
        <w:rPr>
          <w:rFonts w:ascii="Gill Sans MT" w:hAnsi="Gill Sans MT"/>
          <w:kern w:val="0"/>
          <w:sz w:val="22"/>
          <w:szCs w:val="22"/>
          <w14:ligatures w14:val="none"/>
        </w:rPr>
        <w:t xml:space="preserve"> </w:t>
      </w:r>
      <w:r w:rsidR="006B62EB">
        <w:rPr>
          <w:rFonts w:ascii="Gill Sans MT" w:hAnsi="Gill Sans MT"/>
          <w:kern w:val="0"/>
          <w:sz w:val="22"/>
          <w:szCs w:val="22"/>
          <w14:ligatures w14:val="none"/>
        </w:rPr>
        <w:t>as are many in the community</w:t>
      </w:r>
      <w:r w:rsidR="00445EEC">
        <w:rPr>
          <w:rFonts w:ascii="Gill Sans MT" w:hAnsi="Gill Sans MT"/>
          <w:kern w:val="0"/>
          <w:sz w:val="22"/>
          <w:szCs w:val="22"/>
          <w14:ligatures w14:val="none"/>
        </w:rPr>
        <w:t>.  To say that this tragedy is heartbreaking</w:t>
      </w:r>
      <w:r w:rsidR="00501AFC">
        <w:rPr>
          <w:rFonts w:ascii="Gill Sans MT" w:hAnsi="Gill Sans MT"/>
          <w:kern w:val="0"/>
          <w:sz w:val="22"/>
          <w:szCs w:val="22"/>
          <w14:ligatures w14:val="none"/>
        </w:rPr>
        <w:t xml:space="preserve"> doesn’t begin to capture how people are feeling.  </w:t>
      </w:r>
      <w:r w:rsidR="00B21546">
        <w:rPr>
          <w:rFonts w:ascii="Gill Sans MT" w:hAnsi="Gill Sans MT"/>
          <w:kern w:val="0"/>
          <w:sz w:val="22"/>
          <w:szCs w:val="22"/>
          <w14:ligatures w14:val="none"/>
        </w:rPr>
        <w:t>Secretary Lipson</w:t>
      </w:r>
      <w:r w:rsidR="00501AFC">
        <w:rPr>
          <w:rFonts w:ascii="Gill Sans MT" w:hAnsi="Gill Sans MT"/>
          <w:kern w:val="0"/>
          <w:sz w:val="22"/>
          <w:szCs w:val="22"/>
          <w14:ligatures w14:val="none"/>
        </w:rPr>
        <w:t xml:space="preserve"> wants to </w:t>
      </w:r>
      <w:r w:rsidR="00B21546">
        <w:rPr>
          <w:rFonts w:ascii="Gill Sans MT" w:hAnsi="Gill Sans MT"/>
          <w:kern w:val="0"/>
          <w:sz w:val="22"/>
          <w:szCs w:val="22"/>
          <w14:ligatures w14:val="none"/>
        </w:rPr>
        <w:t>personally</w:t>
      </w:r>
      <w:r w:rsidR="00501AFC">
        <w:rPr>
          <w:rFonts w:ascii="Gill Sans MT" w:hAnsi="Gill Sans MT"/>
          <w:kern w:val="0"/>
          <w:sz w:val="22"/>
          <w:szCs w:val="22"/>
          <w14:ligatures w14:val="none"/>
        </w:rPr>
        <w:t xml:space="preserve"> express her </w:t>
      </w:r>
      <w:r w:rsidR="00567ACF">
        <w:rPr>
          <w:rFonts w:ascii="Gill Sans MT" w:hAnsi="Gill Sans MT"/>
          <w:kern w:val="0"/>
          <w:sz w:val="22"/>
          <w:szCs w:val="22"/>
          <w14:ligatures w14:val="none"/>
        </w:rPr>
        <w:t xml:space="preserve">deepest </w:t>
      </w:r>
      <w:r w:rsidR="00501AFC">
        <w:rPr>
          <w:rFonts w:ascii="Gill Sans MT" w:hAnsi="Gill Sans MT"/>
          <w:kern w:val="0"/>
          <w:sz w:val="22"/>
          <w:szCs w:val="22"/>
          <w14:ligatures w14:val="none"/>
        </w:rPr>
        <w:t xml:space="preserve">condolences to the families of those who died, </w:t>
      </w:r>
      <w:r w:rsidR="00B21546">
        <w:rPr>
          <w:rFonts w:ascii="Gill Sans MT" w:hAnsi="Gill Sans MT"/>
          <w:kern w:val="0"/>
          <w:sz w:val="22"/>
          <w:szCs w:val="22"/>
          <w14:ligatures w14:val="none"/>
        </w:rPr>
        <w:t xml:space="preserve">as well as </w:t>
      </w:r>
      <w:r w:rsidR="00501AFC">
        <w:rPr>
          <w:rFonts w:ascii="Gill Sans MT" w:hAnsi="Gill Sans MT"/>
          <w:kern w:val="0"/>
          <w:sz w:val="22"/>
          <w:szCs w:val="22"/>
          <w14:ligatures w14:val="none"/>
        </w:rPr>
        <w:t xml:space="preserve">to the Residents and staff who were involved and survived.  She </w:t>
      </w:r>
      <w:r w:rsidR="00B21546">
        <w:rPr>
          <w:rFonts w:ascii="Gill Sans MT" w:hAnsi="Gill Sans MT"/>
          <w:kern w:val="0"/>
          <w:sz w:val="22"/>
          <w:szCs w:val="22"/>
          <w14:ligatures w14:val="none"/>
        </w:rPr>
        <w:t xml:space="preserve">also </w:t>
      </w:r>
      <w:r w:rsidR="00501AFC">
        <w:rPr>
          <w:rFonts w:ascii="Gill Sans MT" w:hAnsi="Gill Sans MT"/>
          <w:kern w:val="0"/>
          <w:sz w:val="22"/>
          <w:szCs w:val="22"/>
          <w14:ligatures w14:val="none"/>
        </w:rPr>
        <w:t xml:space="preserve">wants to thank first </w:t>
      </w:r>
      <w:r w:rsidR="00B21546">
        <w:rPr>
          <w:rFonts w:ascii="Gill Sans MT" w:hAnsi="Gill Sans MT"/>
          <w:kern w:val="0"/>
          <w:sz w:val="22"/>
          <w:szCs w:val="22"/>
          <w14:ligatures w14:val="none"/>
        </w:rPr>
        <w:t>responders</w:t>
      </w:r>
      <w:r w:rsidR="00501AFC">
        <w:rPr>
          <w:rFonts w:ascii="Gill Sans MT" w:hAnsi="Gill Sans MT"/>
          <w:kern w:val="0"/>
          <w:sz w:val="22"/>
          <w:szCs w:val="22"/>
          <w14:ligatures w14:val="none"/>
        </w:rPr>
        <w:t xml:space="preserve"> and local </w:t>
      </w:r>
      <w:r w:rsidR="00B21546">
        <w:rPr>
          <w:rFonts w:ascii="Gill Sans MT" w:hAnsi="Gill Sans MT"/>
          <w:kern w:val="0"/>
          <w:sz w:val="22"/>
          <w:szCs w:val="22"/>
          <w14:ligatures w14:val="none"/>
        </w:rPr>
        <w:t xml:space="preserve">officials who acted with courage </w:t>
      </w:r>
      <w:r w:rsidR="00A05703">
        <w:rPr>
          <w:rFonts w:ascii="Gill Sans MT" w:hAnsi="Gill Sans MT"/>
          <w:kern w:val="0"/>
          <w:sz w:val="22"/>
          <w:szCs w:val="22"/>
          <w14:ligatures w14:val="none"/>
        </w:rPr>
        <w:t xml:space="preserve">under </w:t>
      </w:r>
      <w:r w:rsidR="00DD041A">
        <w:rPr>
          <w:rFonts w:ascii="Gill Sans MT" w:hAnsi="Gill Sans MT"/>
          <w:kern w:val="0"/>
          <w:sz w:val="22"/>
          <w:szCs w:val="22"/>
          <w14:ligatures w14:val="none"/>
        </w:rPr>
        <w:t>unimaginable</w:t>
      </w:r>
      <w:r w:rsidR="00A05703">
        <w:rPr>
          <w:rFonts w:ascii="Gill Sans MT" w:hAnsi="Gill Sans MT"/>
          <w:kern w:val="0"/>
          <w:sz w:val="22"/>
          <w:szCs w:val="22"/>
          <w14:ligatures w14:val="none"/>
        </w:rPr>
        <w:t xml:space="preserve"> circumstances.  </w:t>
      </w:r>
    </w:p>
    <w:p w14:paraId="67C498C8" w14:textId="77777777" w:rsidR="004A6492" w:rsidRDefault="004A6492" w:rsidP="004A6492">
      <w:pPr>
        <w:spacing w:after="0" w:line="240" w:lineRule="auto"/>
        <w:ind w:left="-360"/>
        <w:rPr>
          <w:rFonts w:ascii="Gill Sans MT" w:hAnsi="Gill Sans MT"/>
          <w:kern w:val="0"/>
          <w:sz w:val="22"/>
          <w:szCs w:val="22"/>
          <w14:ligatures w14:val="none"/>
        </w:rPr>
      </w:pPr>
    </w:p>
    <w:p w14:paraId="207A9C84" w14:textId="77777777" w:rsidR="00D11841" w:rsidRDefault="00A05703" w:rsidP="00D11841">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w:t>
      </w:r>
      <w:r w:rsidR="00DD041A">
        <w:rPr>
          <w:rFonts w:ascii="Gill Sans MT" w:hAnsi="Gill Sans MT"/>
          <w:kern w:val="0"/>
          <w:sz w:val="22"/>
          <w:szCs w:val="22"/>
          <w14:ligatures w14:val="none"/>
        </w:rPr>
        <w:t>ecretary Lipson</w:t>
      </w:r>
      <w:r>
        <w:rPr>
          <w:rFonts w:ascii="Gill Sans MT" w:hAnsi="Gill Sans MT"/>
          <w:kern w:val="0"/>
          <w:sz w:val="22"/>
          <w:szCs w:val="22"/>
          <w14:ligatures w14:val="none"/>
        </w:rPr>
        <w:t xml:space="preserve"> also wants everyone on the Commission to know that the Governor herself is </w:t>
      </w:r>
      <w:r w:rsidR="00DD041A">
        <w:rPr>
          <w:rFonts w:ascii="Gill Sans MT" w:hAnsi="Gill Sans MT"/>
          <w:kern w:val="0"/>
          <w:sz w:val="22"/>
          <w:szCs w:val="22"/>
          <w14:ligatures w14:val="none"/>
        </w:rPr>
        <w:t>personally</w:t>
      </w:r>
      <w:r>
        <w:rPr>
          <w:rFonts w:ascii="Gill Sans MT" w:hAnsi="Gill Sans MT"/>
          <w:kern w:val="0"/>
          <w:sz w:val="22"/>
          <w:szCs w:val="22"/>
          <w14:ligatures w14:val="none"/>
        </w:rPr>
        <w:t xml:space="preserve"> involved in all </w:t>
      </w:r>
      <w:r w:rsidR="0081476B">
        <w:rPr>
          <w:rFonts w:ascii="Gill Sans MT" w:hAnsi="Gill Sans MT"/>
          <w:kern w:val="0"/>
          <w:sz w:val="22"/>
          <w:szCs w:val="22"/>
          <w14:ligatures w14:val="none"/>
        </w:rPr>
        <w:t xml:space="preserve">matters related to this and actively supporting all the teams involved.  </w:t>
      </w:r>
      <w:r w:rsidR="002A18F8">
        <w:rPr>
          <w:rFonts w:ascii="Gill Sans MT" w:hAnsi="Gill Sans MT"/>
          <w:kern w:val="0"/>
          <w:sz w:val="22"/>
          <w:szCs w:val="22"/>
          <w14:ligatures w14:val="none"/>
        </w:rPr>
        <w:t>The Governor</w:t>
      </w:r>
      <w:r w:rsidR="0081476B">
        <w:rPr>
          <w:rFonts w:ascii="Gill Sans MT" w:hAnsi="Gill Sans MT"/>
          <w:kern w:val="0"/>
          <w:sz w:val="22"/>
          <w:szCs w:val="22"/>
          <w14:ligatures w14:val="none"/>
        </w:rPr>
        <w:t xml:space="preserve"> is ready to continue to support the</w:t>
      </w:r>
      <w:r w:rsidR="002A18F8">
        <w:rPr>
          <w:rFonts w:ascii="Gill Sans MT" w:hAnsi="Gill Sans MT"/>
          <w:kern w:val="0"/>
          <w:sz w:val="22"/>
          <w:szCs w:val="22"/>
          <w14:ligatures w14:val="none"/>
        </w:rPr>
        <w:t xml:space="preserve"> Residents</w:t>
      </w:r>
      <w:r w:rsidR="0081476B">
        <w:rPr>
          <w:rFonts w:ascii="Gill Sans MT" w:hAnsi="Gill Sans MT"/>
          <w:kern w:val="0"/>
          <w:sz w:val="22"/>
          <w:szCs w:val="22"/>
          <w14:ligatures w14:val="none"/>
        </w:rPr>
        <w:t xml:space="preserve">, as is the rest of her team.  </w:t>
      </w:r>
      <w:r w:rsidR="002A18F8">
        <w:rPr>
          <w:rFonts w:ascii="Gill Sans MT" w:hAnsi="Gill Sans MT"/>
          <w:kern w:val="0"/>
          <w:sz w:val="22"/>
          <w:szCs w:val="22"/>
          <w14:ligatures w14:val="none"/>
        </w:rPr>
        <w:t>Secretary Lipson</w:t>
      </w:r>
      <w:r w:rsidR="0081476B">
        <w:rPr>
          <w:rFonts w:ascii="Gill Sans MT" w:hAnsi="Gill Sans MT"/>
          <w:kern w:val="0"/>
          <w:sz w:val="22"/>
          <w:szCs w:val="22"/>
          <w14:ligatures w14:val="none"/>
        </w:rPr>
        <w:t xml:space="preserve"> </w:t>
      </w:r>
      <w:r w:rsidR="00B15B65">
        <w:rPr>
          <w:rFonts w:ascii="Gill Sans MT" w:hAnsi="Gill Sans MT"/>
          <w:kern w:val="0"/>
          <w:sz w:val="22"/>
          <w:szCs w:val="22"/>
          <w14:ligatures w14:val="none"/>
        </w:rPr>
        <w:t xml:space="preserve">mentioned that someone on the Long-term Care </w:t>
      </w:r>
      <w:r w:rsidR="007E2F7C">
        <w:rPr>
          <w:rFonts w:ascii="Gill Sans MT" w:hAnsi="Gill Sans MT"/>
          <w:kern w:val="0"/>
          <w:sz w:val="22"/>
          <w:szCs w:val="22"/>
          <w14:ligatures w14:val="none"/>
        </w:rPr>
        <w:t>Ombudsman team woke up, heard the news, drove directly to Fall River</w:t>
      </w:r>
      <w:r w:rsidR="00612C40">
        <w:rPr>
          <w:rFonts w:ascii="Gill Sans MT" w:hAnsi="Gill Sans MT"/>
          <w:kern w:val="0"/>
          <w:sz w:val="22"/>
          <w:szCs w:val="22"/>
          <w14:ligatures w14:val="none"/>
        </w:rPr>
        <w:t xml:space="preserve">, </w:t>
      </w:r>
      <w:r w:rsidR="007E2F7C">
        <w:rPr>
          <w:rFonts w:ascii="Gill Sans MT" w:hAnsi="Gill Sans MT"/>
          <w:kern w:val="0"/>
          <w:sz w:val="22"/>
          <w:szCs w:val="22"/>
          <w14:ligatures w14:val="none"/>
        </w:rPr>
        <w:t>and was there at the beginning of the day.  This person was able to speak with</w:t>
      </w:r>
      <w:r w:rsidR="00612C40">
        <w:rPr>
          <w:rFonts w:ascii="Gill Sans MT" w:hAnsi="Gill Sans MT"/>
          <w:kern w:val="0"/>
          <w:sz w:val="22"/>
          <w:szCs w:val="22"/>
          <w14:ligatures w14:val="none"/>
        </w:rPr>
        <w:t xml:space="preserve"> the</w:t>
      </w:r>
      <w:r w:rsidR="007E2F7C">
        <w:rPr>
          <w:rFonts w:ascii="Gill Sans MT" w:hAnsi="Gill Sans MT"/>
          <w:kern w:val="0"/>
          <w:sz w:val="22"/>
          <w:szCs w:val="22"/>
          <w14:ligatures w14:val="none"/>
        </w:rPr>
        <w:t xml:space="preserve"> Residents who were </w:t>
      </w:r>
      <w:r w:rsidR="00612C40">
        <w:rPr>
          <w:rFonts w:ascii="Gill Sans MT" w:hAnsi="Gill Sans MT"/>
          <w:kern w:val="0"/>
          <w:sz w:val="22"/>
          <w:szCs w:val="22"/>
          <w14:ligatures w14:val="none"/>
        </w:rPr>
        <w:t>evacuated</w:t>
      </w:r>
      <w:r w:rsidR="007E2F7C">
        <w:rPr>
          <w:rFonts w:ascii="Gill Sans MT" w:hAnsi="Gill Sans MT"/>
          <w:kern w:val="0"/>
          <w:sz w:val="22"/>
          <w:szCs w:val="22"/>
          <w14:ligatures w14:val="none"/>
        </w:rPr>
        <w:t xml:space="preserve"> </w:t>
      </w:r>
      <w:r w:rsidR="00612C40">
        <w:rPr>
          <w:rFonts w:ascii="Gill Sans MT" w:hAnsi="Gill Sans MT"/>
          <w:kern w:val="0"/>
          <w:sz w:val="22"/>
          <w:szCs w:val="22"/>
          <w14:ligatures w14:val="none"/>
        </w:rPr>
        <w:t>and was able to speak with their families</w:t>
      </w:r>
      <w:r w:rsidR="0081476B">
        <w:rPr>
          <w:rFonts w:ascii="Gill Sans MT" w:hAnsi="Gill Sans MT"/>
          <w:kern w:val="0"/>
          <w:sz w:val="22"/>
          <w:szCs w:val="22"/>
          <w14:ligatures w14:val="none"/>
        </w:rPr>
        <w:t>.</w:t>
      </w:r>
      <w:r w:rsidR="000567BD">
        <w:rPr>
          <w:rFonts w:ascii="Gill Sans MT" w:hAnsi="Gill Sans MT"/>
          <w:kern w:val="0"/>
          <w:sz w:val="22"/>
          <w:szCs w:val="22"/>
          <w14:ligatures w14:val="none"/>
        </w:rPr>
        <w:t xml:space="preserve">  They have worked collaboratively </w:t>
      </w:r>
      <w:r w:rsidR="002D6EB4">
        <w:rPr>
          <w:rFonts w:ascii="Gill Sans MT" w:hAnsi="Gill Sans MT"/>
          <w:kern w:val="0"/>
          <w:sz w:val="22"/>
          <w:szCs w:val="22"/>
          <w14:ligatures w14:val="none"/>
        </w:rPr>
        <w:t xml:space="preserve">to help place the Residents in temporary </w:t>
      </w:r>
      <w:r w:rsidR="00F24FB9">
        <w:rPr>
          <w:rFonts w:ascii="Gill Sans MT" w:hAnsi="Gill Sans MT"/>
          <w:kern w:val="0"/>
          <w:sz w:val="22"/>
          <w:szCs w:val="22"/>
          <w14:ligatures w14:val="none"/>
        </w:rPr>
        <w:t>r</w:t>
      </w:r>
      <w:r w:rsidR="002D6EB4">
        <w:rPr>
          <w:rFonts w:ascii="Gill Sans MT" w:hAnsi="Gill Sans MT"/>
          <w:kern w:val="0"/>
          <w:sz w:val="22"/>
          <w:szCs w:val="22"/>
          <w14:ligatures w14:val="none"/>
        </w:rPr>
        <w:t xml:space="preserve">esidences and </w:t>
      </w:r>
      <w:r w:rsidR="00D11841">
        <w:rPr>
          <w:rFonts w:ascii="Gill Sans MT" w:hAnsi="Gill Sans MT"/>
          <w:kern w:val="0"/>
          <w:sz w:val="22"/>
          <w:szCs w:val="22"/>
          <w14:ligatures w14:val="none"/>
        </w:rPr>
        <w:t>are</w:t>
      </w:r>
      <w:r w:rsidR="002D6EB4">
        <w:rPr>
          <w:rFonts w:ascii="Gill Sans MT" w:hAnsi="Gill Sans MT"/>
          <w:kern w:val="0"/>
          <w:sz w:val="22"/>
          <w:szCs w:val="22"/>
          <w14:ligatures w14:val="none"/>
        </w:rPr>
        <w:t xml:space="preserve"> now working with the rest of the </w:t>
      </w:r>
      <w:r w:rsidR="00096E78">
        <w:rPr>
          <w:rFonts w:ascii="Gill Sans MT" w:hAnsi="Gill Sans MT"/>
          <w:kern w:val="0"/>
          <w:sz w:val="22"/>
          <w:szCs w:val="22"/>
          <w14:ligatures w14:val="none"/>
        </w:rPr>
        <w:t>Ombuds</w:t>
      </w:r>
      <w:r w:rsidR="005A2F99">
        <w:rPr>
          <w:rFonts w:ascii="Gill Sans MT" w:hAnsi="Gill Sans MT"/>
          <w:kern w:val="0"/>
          <w:sz w:val="22"/>
          <w:szCs w:val="22"/>
          <w14:ligatures w14:val="none"/>
        </w:rPr>
        <w:t>men</w:t>
      </w:r>
      <w:r w:rsidR="002D6EB4">
        <w:rPr>
          <w:rFonts w:ascii="Gill Sans MT" w:hAnsi="Gill Sans MT"/>
          <w:kern w:val="0"/>
          <w:sz w:val="22"/>
          <w:szCs w:val="22"/>
          <w14:ligatures w14:val="none"/>
        </w:rPr>
        <w:t xml:space="preserve"> </w:t>
      </w:r>
      <w:r w:rsidR="00B56345">
        <w:rPr>
          <w:rFonts w:ascii="Gill Sans MT" w:hAnsi="Gill Sans MT"/>
          <w:kern w:val="0"/>
          <w:sz w:val="22"/>
          <w:szCs w:val="22"/>
          <w14:ligatures w14:val="none"/>
        </w:rPr>
        <w:t xml:space="preserve">in the region to follow up with the Residents regarding where they are staying.  </w:t>
      </w:r>
    </w:p>
    <w:p w14:paraId="316E7AB4" w14:textId="77777777" w:rsidR="00D11841" w:rsidRDefault="00D11841" w:rsidP="00D11841">
      <w:pPr>
        <w:spacing w:after="0" w:line="240" w:lineRule="auto"/>
        <w:ind w:left="-360"/>
        <w:rPr>
          <w:rFonts w:ascii="Gill Sans MT" w:hAnsi="Gill Sans MT"/>
          <w:kern w:val="0"/>
          <w:sz w:val="22"/>
          <w:szCs w:val="22"/>
          <w14:ligatures w14:val="none"/>
        </w:rPr>
      </w:pPr>
    </w:p>
    <w:p w14:paraId="25B12B7F" w14:textId="5638909D" w:rsidR="00112A95" w:rsidRDefault="005A2F99" w:rsidP="00112A95">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w:t>
      </w:r>
      <w:r w:rsidR="00090DA6">
        <w:rPr>
          <w:rFonts w:ascii="Gill Sans MT" w:hAnsi="Gill Sans MT"/>
          <w:kern w:val="0"/>
          <w:sz w:val="22"/>
          <w:szCs w:val="22"/>
          <w14:ligatures w14:val="none"/>
        </w:rPr>
        <w:t>retary</w:t>
      </w:r>
      <w:r>
        <w:rPr>
          <w:rFonts w:ascii="Gill Sans MT" w:hAnsi="Gill Sans MT"/>
          <w:kern w:val="0"/>
          <w:sz w:val="22"/>
          <w:szCs w:val="22"/>
          <w14:ligatures w14:val="none"/>
        </w:rPr>
        <w:t xml:space="preserve"> Lipson thanked those </w:t>
      </w:r>
      <w:r w:rsidR="00DF7549">
        <w:rPr>
          <w:rFonts w:ascii="Gill Sans MT" w:hAnsi="Gill Sans MT"/>
          <w:kern w:val="0"/>
          <w:sz w:val="22"/>
          <w:szCs w:val="22"/>
          <w14:ligatures w14:val="none"/>
        </w:rPr>
        <w:t>who reached out</w:t>
      </w:r>
      <w:r w:rsidR="00C52E66">
        <w:rPr>
          <w:rFonts w:ascii="Gill Sans MT" w:hAnsi="Gill Sans MT"/>
          <w:kern w:val="0"/>
          <w:sz w:val="22"/>
          <w:szCs w:val="22"/>
          <w14:ligatures w14:val="none"/>
        </w:rPr>
        <w:t xml:space="preserve"> to offer support.  She want</w:t>
      </w:r>
      <w:r w:rsidR="00090DA6">
        <w:rPr>
          <w:rFonts w:ascii="Gill Sans MT" w:hAnsi="Gill Sans MT"/>
          <w:kern w:val="0"/>
          <w:sz w:val="22"/>
          <w:szCs w:val="22"/>
          <w14:ligatures w14:val="none"/>
        </w:rPr>
        <w:t>ed</w:t>
      </w:r>
      <w:r w:rsidR="00C52E66">
        <w:rPr>
          <w:rFonts w:ascii="Gill Sans MT" w:hAnsi="Gill Sans MT"/>
          <w:kern w:val="0"/>
          <w:sz w:val="22"/>
          <w:szCs w:val="22"/>
          <w14:ligatures w14:val="none"/>
        </w:rPr>
        <w:t xml:space="preserve"> to thank Elissa Sherman f</w:t>
      </w:r>
      <w:r w:rsidR="00F2174E">
        <w:rPr>
          <w:rFonts w:ascii="Gill Sans MT" w:hAnsi="Gill Sans MT"/>
          <w:kern w:val="0"/>
          <w:sz w:val="22"/>
          <w:szCs w:val="22"/>
          <w14:ligatures w14:val="none"/>
        </w:rPr>
        <w:t>rom</w:t>
      </w:r>
      <w:r w:rsidR="00C52E66">
        <w:rPr>
          <w:rFonts w:ascii="Gill Sans MT" w:hAnsi="Gill Sans MT"/>
          <w:kern w:val="0"/>
          <w:sz w:val="22"/>
          <w:szCs w:val="22"/>
          <w14:ligatures w14:val="none"/>
        </w:rPr>
        <w:t xml:space="preserve"> Leading Age, Brian Doherty</w:t>
      </w:r>
      <w:r w:rsidR="00F2174E">
        <w:rPr>
          <w:rFonts w:ascii="Gill Sans MT" w:hAnsi="Gill Sans MT"/>
          <w:kern w:val="0"/>
          <w:sz w:val="22"/>
          <w:szCs w:val="22"/>
          <w14:ligatures w14:val="none"/>
        </w:rPr>
        <w:t xml:space="preserve"> from Mass-ALA</w:t>
      </w:r>
      <w:r w:rsidR="00C52E66">
        <w:rPr>
          <w:rFonts w:ascii="Gill Sans MT" w:hAnsi="Gill Sans MT"/>
          <w:kern w:val="0"/>
          <w:sz w:val="22"/>
          <w:szCs w:val="22"/>
          <w14:ligatures w14:val="none"/>
        </w:rPr>
        <w:t>, and Tara Gregorio</w:t>
      </w:r>
      <w:r w:rsidR="00F2174E">
        <w:rPr>
          <w:rFonts w:ascii="Gill Sans MT" w:hAnsi="Gill Sans MT"/>
          <w:kern w:val="0"/>
          <w:sz w:val="22"/>
          <w:szCs w:val="22"/>
          <w14:ligatures w14:val="none"/>
        </w:rPr>
        <w:t xml:space="preserve"> from </w:t>
      </w:r>
      <w:r w:rsidR="00F2174E" w:rsidRPr="00D05813">
        <w:rPr>
          <w:rFonts w:ascii="Gill Sans MT" w:hAnsi="Gill Sans MT"/>
        </w:rPr>
        <w:t>Massachusetts Senior Care Association</w:t>
      </w:r>
      <w:r w:rsidR="00C52E66">
        <w:rPr>
          <w:rFonts w:ascii="Gill Sans MT" w:hAnsi="Gill Sans MT"/>
          <w:kern w:val="0"/>
          <w:sz w:val="22"/>
          <w:szCs w:val="22"/>
          <w14:ligatures w14:val="none"/>
        </w:rPr>
        <w:t xml:space="preserve"> for their tremendous and swift response that their members provided.  We were able to find temporary placements for every single person who needed </w:t>
      </w:r>
      <w:r w:rsidR="008C1965">
        <w:rPr>
          <w:rFonts w:ascii="Gill Sans MT" w:hAnsi="Gill Sans MT"/>
          <w:kern w:val="0"/>
          <w:sz w:val="22"/>
          <w:szCs w:val="22"/>
          <w14:ligatures w14:val="none"/>
        </w:rPr>
        <w:t>them--</w:t>
      </w:r>
      <w:r w:rsidR="001A3B42">
        <w:rPr>
          <w:rFonts w:ascii="Gill Sans MT" w:hAnsi="Gill Sans MT"/>
          <w:kern w:val="0"/>
          <w:sz w:val="22"/>
          <w:szCs w:val="22"/>
          <w14:ligatures w14:val="none"/>
        </w:rPr>
        <w:t>that is the way the system is supposed to work</w:t>
      </w:r>
      <w:r w:rsidR="00E61B47">
        <w:rPr>
          <w:rFonts w:ascii="Gill Sans MT" w:hAnsi="Gill Sans MT"/>
          <w:kern w:val="0"/>
          <w:sz w:val="22"/>
          <w:szCs w:val="22"/>
          <w14:ligatures w14:val="none"/>
        </w:rPr>
        <w:t>.  Sec</w:t>
      </w:r>
      <w:r w:rsidR="00112A95">
        <w:rPr>
          <w:rFonts w:ascii="Gill Sans MT" w:hAnsi="Gill Sans MT"/>
          <w:kern w:val="0"/>
          <w:sz w:val="22"/>
          <w:szCs w:val="22"/>
          <w14:ligatures w14:val="none"/>
        </w:rPr>
        <w:t>retary</w:t>
      </w:r>
      <w:r w:rsidR="00E61B47">
        <w:rPr>
          <w:rFonts w:ascii="Gill Sans MT" w:hAnsi="Gill Sans MT"/>
          <w:kern w:val="0"/>
          <w:sz w:val="22"/>
          <w:szCs w:val="22"/>
          <w14:ligatures w14:val="none"/>
        </w:rPr>
        <w:t xml:space="preserve"> </w:t>
      </w:r>
      <w:r w:rsidR="000012DA">
        <w:rPr>
          <w:rFonts w:ascii="Gill Sans MT" w:hAnsi="Gill Sans MT"/>
          <w:kern w:val="0"/>
          <w:sz w:val="22"/>
          <w:szCs w:val="22"/>
          <w14:ligatures w14:val="none"/>
        </w:rPr>
        <w:t>Lipson</w:t>
      </w:r>
      <w:r w:rsidR="00E61B47">
        <w:rPr>
          <w:rFonts w:ascii="Gill Sans MT" w:hAnsi="Gill Sans MT"/>
          <w:kern w:val="0"/>
          <w:sz w:val="22"/>
          <w:szCs w:val="22"/>
          <w14:ligatures w14:val="none"/>
        </w:rPr>
        <w:t xml:space="preserve"> is grateful to all of you </w:t>
      </w:r>
      <w:r w:rsidR="000012DA">
        <w:rPr>
          <w:rFonts w:ascii="Gill Sans MT" w:hAnsi="Gill Sans MT"/>
          <w:kern w:val="0"/>
          <w:sz w:val="22"/>
          <w:szCs w:val="22"/>
          <w14:ligatures w14:val="none"/>
        </w:rPr>
        <w:t xml:space="preserve">for your help with that.  As of last </w:t>
      </w:r>
      <w:r w:rsidR="00B97B43">
        <w:rPr>
          <w:rFonts w:ascii="Gill Sans MT" w:hAnsi="Gill Sans MT"/>
          <w:kern w:val="0"/>
          <w:sz w:val="22"/>
          <w:szCs w:val="22"/>
          <w14:ligatures w14:val="none"/>
        </w:rPr>
        <w:t>night</w:t>
      </w:r>
      <w:r w:rsidR="000012DA">
        <w:rPr>
          <w:rFonts w:ascii="Gill Sans MT" w:hAnsi="Gill Sans MT"/>
          <w:kern w:val="0"/>
          <w:sz w:val="22"/>
          <w:szCs w:val="22"/>
          <w14:ligatures w14:val="none"/>
        </w:rPr>
        <w:t xml:space="preserve">, the Residents who </w:t>
      </w:r>
      <w:r w:rsidR="001A3B42">
        <w:rPr>
          <w:rFonts w:ascii="Gill Sans MT" w:hAnsi="Gill Sans MT"/>
          <w:kern w:val="0"/>
          <w:sz w:val="22"/>
          <w:szCs w:val="22"/>
          <w14:ligatures w14:val="none"/>
        </w:rPr>
        <w:t>were not hospitalized all had temporary housing</w:t>
      </w:r>
      <w:r w:rsidR="00B97B43">
        <w:rPr>
          <w:rFonts w:ascii="Gill Sans MT" w:hAnsi="Gill Sans MT"/>
          <w:kern w:val="0"/>
          <w:sz w:val="22"/>
          <w:szCs w:val="22"/>
          <w14:ligatures w14:val="none"/>
        </w:rPr>
        <w:t>.  We are working closely with the Govern</w:t>
      </w:r>
      <w:r w:rsidR="00180526">
        <w:rPr>
          <w:rFonts w:ascii="Gill Sans MT" w:hAnsi="Gill Sans MT"/>
          <w:kern w:val="0"/>
          <w:sz w:val="22"/>
          <w:szCs w:val="22"/>
          <w14:ligatures w14:val="none"/>
        </w:rPr>
        <w:t xml:space="preserve">or’s team, the </w:t>
      </w:r>
      <w:r w:rsidR="0069637E">
        <w:rPr>
          <w:rFonts w:ascii="Gill Sans MT" w:hAnsi="Gill Sans MT"/>
          <w:kern w:val="0"/>
          <w:sz w:val="22"/>
          <w:szCs w:val="22"/>
          <w14:ligatures w14:val="none"/>
        </w:rPr>
        <w:t>Legislature</w:t>
      </w:r>
      <w:r w:rsidR="00180526">
        <w:rPr>
          <w:rFonts w:ascii="Gill Sans MT" w:hAnsi="Gill Sans MT"/>
          <w:kern w:val="0"/>
          <w:sz w:val="22"/>
          <w:szCs w:val="22"/>
          <w14:ligatures w14:val="none"/>
        </w:rPr>
        <w:t xml:space="preserve">, the local </w:t>
      </w:r>
      <w:r w:rsidR="0069637E">
        <w:rPr>
          <w:rFonts w:ascii="Gill Sans MT" w:hAnsi="Gill Sans MT"/>
          <w:kern w:val="0"/>
          <w:sz w:val="22"/>
          <w:szCs w:val="22"/>
          <w14:ligatures w14:val="none"/>
        </w:rPr>
        <w:t>Aging Service Access Point (</w:t>
      </w:r>
      <w:r w:rsidR="00180526">
        <w:rPr>
          <w:rFonts w:ascii="Gill Sans MT" w:hAnsi="Gill Sans MT"/>
          <w:kern w:val="0"/>
          <w:sz w:val="22"/>
          <w:szCs w:val="22"/>
          <w14:ligatures w14:val="none"/>
        </w:rPr>
        <w:t>ASAP</w:t>
      </w:r>
      <w:r w:rsidR="0069637E">
        <w:rPr>
          <w:rFonts w:ascii="Gill Sans MT" w:hAnsi="Gill Sans MT"/>
          <w:kern w:val="0"/>
          <w:sz w:val="22"/>
          <w:szCs w:val="22"/>
          <w14:ligatures w14:val="none"/>
        </w:rPr>
        <w:t>)</w:t>
      </w:r>
      <w:r w:rsidR="00180526">
        <w:rPr>
          <w:rFonts w:ascii="Gill Sans MT" w:hAnsi="Gill Sans MT"/>
          <w:kern w:val="0"/>
          <w:sz w:val="22"/>
          <w:szCs w:val="22"/>
          <w14:ligatures w14:val="none"/>
        </w:rPr>
        <w:t xml:space="preserve">, which is Bristol Aging and Wellness, and local leaders to </w:t>
      </w:r>
      <w:r w:rsidR="00416140">
        <w:rPr>
          <w:rFonts w:ascii="Gill Sans MT" w:hAnsi="Gill Sans MT"/>
          <w:kern w:val="0"/>
          <w:sz w:val="22"/>
          <w:szCs w:val="22"/>
          <w14:ligatures w14:val="none"/>
        </w:rPr>
        <w:t>continue to</w:t>
      </w:r>
      <w:r w:rsidR="00011FA1">
        <w:rPr>
          <w:rFonts w:ascii="Gill Sans MT" w:hAnsi="Gill Sans MT"/>
          <w:kern w:val="0"/>
          <w:sz w:val="22"/>
          <w:szCs w:val="22"/>
          <w14:ligatures w14:val="none"/>
        </w:rPr>
        <w:t xml:space="preserve"> </w:t>
      </w:r>
      <w:r w:rsidR="00180526">
        <w:rPr>
          <w:rFonts w:ascii="Gill Sans MT" w:hAnsi="Gill Sans MT"/>
          <w:kern w:val="0"/>
          <w:sz w:val="22"/>
          <w:szCs w:val="22"/>
          <w14:ligatures w14:val="none"/>
        </w:rPr>
        <w:t>ensure that Residents have a roof over their head</w:t>
      </w:r>
      <w:r w:rsidR="000D786A">
        <w:rPr>
          <w:rFonts w:ascii="Gill Sans MT" w:hAnsi="Gill Sans MT"/>
          <w:kern w:val="0"/>
          <w:sz w:val="22"/>
          <w:szCs w:val="22"/>
          <w14:ligatures w14:val="none"/>
        </w:rPr>
        <w:t>s</w:t>
      </w:r>
      <w:r w:rsidR="00180526">
        <w:rPr>
          <w:rFonts w:ascii="Gill Sans MT" w:hAnsi="Gill Sans MT"/>
          <w:kern w:val="0"/>
          <w:sz w:val="22"/>
          <w:szCs w:val="22"/>
          <w14:ligatures w14:val="none"/>
        </w:rPr>
        <w:t xml:space="preserve"> and </w:t>
      </w:r>
      <w:r w:rsidR="00445E23">
        <w:rPr>
          <w:rFonts w:ascii="Gill Sans MT" w:hAnsi="Gill Sans MT"/>
          <w:kern w:val="0"/>
          <w:sz w:val="22"/>
          <w:szCs w:val="22"/>
          <w14:ligatures w14:val="none"/>
        </w:rPr>
        <w:t>everything</w:t>
      </w:r>
      <w:r w:rsidR="00180526">
        <w:rPr>
          <w:rFonts w:ascii="Gill Sans MT" w:hAnsi="Gill Sans MT"/>
          <w:kern w:val="0"/>
          <w:sz w:val="22"/>
          <w:szCs w:val="22"/>
          <w14:ligatures w14:val="none"/>
        </w:rPr>
        <w:t xml:space="preserve"> they need</w:t>
      </w:r>
      <w:r w:rsidR="00606ECA">
        <w:rPr>
          <w:rFonts w:ascii="Gill Sans MT" w:hAnsi="Gill Sans MT"/>
          <w:kern w:val="0"/>
          <w:sz w:val="22"/>
          <w:szCs w:val="22"/>
          <w14:ligatures w14:val="none"/>
        </w:rPr>
        <w:t xml:space="preserve">.  The </w:t>
      </w:r>
      <w:r w:rsidR="006B4959">
        <w:rPr>
          <w:rFonts w:ascii="Gill Sans MT" w:hAnsi="Gill Sans MT"/>
          <w:kern w:val="0"/>
          <w:sz w:val="22"/>
          <w:szCs w:val="22"/>
          <w14:ligatures w14:val="none"/>
        </w:rPr>
        <w:t xml:space="preserve">Residents’ records about their medications and things that </w:t>
      </w:r>
      <w:r w:rsidR="000D786A">
        <w:rPr>
          <w:rFonts w:ascii="Gill Sans MT" w:hAnsi="Gill Sans MT"/>
          <w:kern w:val="0"/>
          <w:sz w:val="22"/>
          <w:szCs w:val="22"/>
          <w14:ligatures w14:val="none"/>
        </w:rPr>
        <w:t xml:space="preserve">they </w:t>
      </w:r>
      <w:r w:rsidR="006B4959">
        <w:rPr>
          <w:rFonts w:ascii="Gill Sans MT" w:hAnsi="Gill Sans MT"/>
          <w:kern w:val="0"/>
          <w:sz w:val="22"/>
          <w:szCs w:val="22"/>
          <w14:ligatures w14:val="none"/>
        </w:rPr>
        <w:t>need to be safe w</w:t>
      </w:r>
      <w:r w:rsidR="000D786A">
        <w:rPr>
          <w:rFonts w:ascii="Gill Sans MT" w:hAnsi="Gill Sans MT"/>
          <w:kern w:val="0"/>
          <w:sz w:val="22"/>
          <w:szCs w:val="22"/>
          <w14:ligatures w14:val="none"/>
        </w:rPr>
        <w:t>ere</w:t>
      </w:r>
      <w:r w:rsidR="006B4959">
        <w:rPr>
          <w:rFonts w:ascii="Gill Sans MT" w:hAnsi="Gill Sans MT"/>
          <w:kern w:val="0"/>
          <w:sz w:val="22"/>
          <w:szCs w:val="22"/>
          <w14:ligatures w14:val="none"/>
        </w:rPr>
        <w:t xml:space="preserve"> all saved—and those have been transferred </w:t>
      </w:r>
      <w:proofErr w:type="gramStart"/>
      <w:r w:rsidR="006B4959">
        <w:rPr>
          <w:rFonts w:ascii="Gill Sans MT" w:hAnsi="Gill Sans MT"/>
          <w:kern w:val="0"/>
          <w:sz w:val="22"/>
          <w:szCs w:val="22"/>
          <w14:ligatures w14:val="none"/>
        </w:rPr>
        <w:t>with</w:t>
      </w:r>
      <w:proofErr w:type="gramEnd"/>
      <w:r w:rsidR="006B4959">
        <w:rPr>
          <w:rFonts w:ascii="Gill Sans MT" w:hAnsi="Gill Sans MT"/>
          <w:kern w:val="0"/>
          <w:sz w:val="22"/>
          <w:szCs w:val="22"/>
          <w14:ligatures w14:val="none"/>
        </w:rPr>
        <w:t xml:space="preserve"> Residents so that they are not missing anything in their </w:t>
      </w:r>
      <w:r w:rsidR="005D544D">
        <w:rPr>
          <w:rFonts w:ascii="Gill Sans MT" w:hAnsi="Gill Sans MT"/>
          <w:kern w:val="0"/>
          <w:sz w:val="22"/>
          <w:szCs w:val="22"/>
          <w14:ligatures w14:val="none"/>
        </w:rPr>
        <w:t xml:space="preserve">medical </w:t>
      </w:r>
      <w:proofErr w:type="gramStart"/>
      <w:r w:rsidR="005D544D">
        <w:rPr>
          <w:rFonts w:ascii="Gill Sans MT" w:hAnsi="Gill Sans MT"/>
          <w:kern w:val="0"/>
          <w:sz w:val="22"/>
          <w:szCs w:val="22"/>
          <w14:ligatures w14:val="none"/>
        </w:rPr>
        <w:t>regimens</w:t>
      </w:r>
      <w:proofErr w:type="gramEnd"/>
      <w:r w:rsidR="005D544D">
        <w:rPr>
          <w:rFonts w:ascii="Gill Sans MT" w:hAnsi="Gill Sans MT"/>
          <w:kern w:val="0"/>
          <w:sz w:val="22"/>
          <w:szCs w:val="22"/>
          <w14:ligatures w14:val="none"/>
        </w:rPr>
        <w:t xml:space="preserve">.  As you know, </w:t>
      </w:r>
      <w:r w:rsidR="00B53CFC">
        <w:rPr>
          <w:rFonts w:ascii="Gill Sans MT" w:hAnsi="Gill Sans MT"/>
          <w:kern w:val="0"/>
          <w:sz w:val="22"/>
          <w:szCs w:val="22"/>
          <w14:ligatures w14:val="none"/>
        </w:rPr>
        <w:t>investigations</w:t>
      </w:r>
      <w:r w:rsidR="005D544D">
        <w:rPr>
          <w:rFonts w:ascii="Gill Sans MT" w:hAnsi="Gill Sans MT"/>
          <w:kern w:val="0"/>
          <w:sz w:val="22"/>
          <w:szCs w:val="22"/>
          <w14:ligatures w14:val="none"/>
        </w:rPr>
        <w:t xml:space="preserve"> are ongoing.  </w:t>
      </w:r>
      <w:r w:rsidR="00B87321">
        <w:rPr>
          <w:rFonts w:ascii="Gill Sans MT" w:hAnsi="Gill Sans MT"/>
          <w:kern w:val="0"/>
          <w:sz w:val="22"/>
          <w:szCs w:val="22"/>
          <w14:ligatures w14:val="none"/>
        </w:rPr>
        <w:t xml:space="preserve">Secretary Lipson noted that she </w:t>
      </w:r>
      <w:r w:rsidR="005D544D">
        <w:rPr>
          <w:rFonts w:ascii="Gill Sans MT" w:hAnsi="Gill Sans MT"/>
          <w:kern w:val="0"/>
          <w:sz w:val="22"/>
          <w:szCs w:val="22"/>
          <w14:ligatures w14:val="none"/>
        </w:rPr>
        <w:t>do</w:t>
      </w:r>
      <w:r w:rsidR="00B87321">
        <w:rPr>
          <w:rFonts w:ascii="Gill Sans MT" w:hAnsi="Gill Sans MT"/>
          <w:kern w:val="0"/>
          <w:sz w:val="22"/>
          <w:szCs w:val="22"/>
          <w14:ligatures w14:val="none"/>
        </w:rPr>
        <w:t xml:space="preserve">es </w:t>
      </w:r>
      <w:r w:rsidR="003852CF">
        <w:rPr>
          <w:rFonts w:ascii="Gill Sans MT" w:hAnsi="Gill Sans MT"/>
          <w:kern w:val="0"/>
          <w:sz w:val="22"/>
          <w:szCs w:val="22"/>
          <w14:ligatures w14:val="none"/>
        </w:rPr>
        <w:t>n</w:t>
      </w:r>
      <w:r w:rsidR="00B87321">
        <w:rPr>
          <w:rFonts w:ascii="Gill Sans MT" w:hAnsi="Gill Sans MT"/>
          <w:kern w:val="0"/>
          <w:sz w:val="22"/>
          <w:szCs w:val="22"/>
          <w14:ligatures w14:val="none"/>
        </w:rPr>
        <w:t>o</w:t>
      </w:r>
      <w:r w:rsidR="003852CF">
        <w:rPr>
          <w:rFonts w:ascii="Gill Sans MT" w:hAnsi="Gill Sans MT"/>
          <w:kern w:val="0"/>
          <w:sz w:val="22"/>
          <w:szCs w:val="22"/>
          <w14:ligatures w14:val="none"/>
        </w:rPr>
        <w:t>t think we have answers</w:t>
      </w:r>
      <w:r w:rsidR="00E3634D">
        <w:rPr>
          <w:rFonts w:ascii="Gill Sans MT" w:hAnsi="Gill Sans MT"/>
          <w:kern w:val="0"/>
          <w:sz w:val="22"/>
          <w:szCs w:val="22"/>
          <w14:ligatures w14:val="none"/>
        </w:rPr>
        <w:t xml:space="preserve"> </w:t>
      </w:r>
      <w:proofErr w:type="gramStart"/>
      <w:r w:rsidR="00E3634D">
        <w:rPr>
          <w:rFonts w:ascii="Gill Sans MT" w:hAnsi="Gill Sans MT"/>
          <w:kern w:val="0"/>
          <w:sz w:val="22"/>
          <w:szCs w:val="22"/>
          <w14:ligatures w14:val="none"/>
        </w:rPr>
        <w:t>at the moment</w:t>
      </w:r>
      <w:proofErr w:type="gramEnd"/>
      <w:r w:rsidR="00E3634D">
        <w:rPr>
          <w:rFonts w:ascii="Gill Sans MT" w:hAnsi="Gill Sans MT"/>
          <w:kern w:val="0"/>
          <w:sz w:val="22"/>
          <w:szCs w:val="22"/>
          <w14:ligatures w14:val="none"/>
        </w:rPr>
        <w:t>.</w:t>
      </w:r>
      <w:r w:rsidR="006C5D5D">
        <w:rPr>
          <w:rFonts w:ascii="Gill Sans MT" w:hAnsi="Gill Sans MT"/>
          <w:kern w:val="0"/>
          <w:sz w:val="22"/>
          <w:szCs w:val="22"/>
          <w14:ligatures w14:val="none"/>
        </w:rPr>
        <w:t xml:space="preserve">  </w:t>
      </w:r>
    </w:p>
    <w:p w14:paraId="263E3F96" w14:textId="77777777" w:rsidR="00112A95" w:rsidRDefault="00112A95" w:rsidP="00112A95">
      <w:pPr>
        <w:spacing w:after="0" w:line="240" w:lineRule="auto"/>
        <w:ind w:left="-360"/>
        <w:rPr>
          <w:rFonts w:ascii="Gill Sans MT" w:hAnsi="Gill Sans MT"/>
          <w:kern w:val="0"/>
          <w:sz w:val="22"/>
          <w:szCs w:val="22"/>
          <w14:ligatures w14:val="none"/>
        </w:rPr>
      </w:pPr>
    </w:p>
    <w:p w14:paraId="49ED911C" w14:textId="77777777" w:rsidR="00A400F7" w:rsidRDefault="006C5D5D" w:rsidP="00A40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w:t>
      </w:r>
      <w:r w:rsidR="00112A95">
        <w:rPr>
          <w:rFonts w:ascii="Gill Sans MT" w:hAnsi="Gill Sans MT"/>
          <w:kern w:val="0"/>
          <w:sz w:val="22"/>
          <w:szCs w:val="22"/>
          <w14:ligatures w14:val="none"/>
        </w:rPr>
        <w:t>retary</w:t>
      </w:r>
      <w:r>
        <w:rPr>
          <w:rFonts w:ascii="Gill Sans MT" w:hAnsi="Gill Sans MT"/>
          <w:kern w:val="0"/>
          <w:sz w:val="22"/>
          <w:szCs w:val="22"/>
          <w14:ligatures w14:val="none"/>
        </w:rPr>
        <w:t xml:space="preserve"> Lipson believes it is best to wait until the </w:t>
      </w:r>
      <w:r w:rsidR="00FD0618">
        <w:rPr>
          <w:rFonts w:ascii="Gill Sans MT" w:hAnsi="Gill Sans MT"/>
          <w:kern w:val="0"/>
          <w:sz w:val="22"/>
          <w:szCs w:val="22"/>
          <w14:ligatures w14:val="none"/>
        </w:rPr>
        <w:t>investigation is complete</w:t>
      </w:r>
      <w:r w:rsidR="005B5E9B">
        <w:rPr>
          <w:rFonts w:ascii="Gill Sans MT" w:hAnsi="Gill Sans MT"/>
          <w:kern w:val="0"/>
          <w:sz w:val="22"/>
          <w:szCs w:val="22"/>
          <w14:ligatures w14:val="none"/>
        </w:rPr>
        <w:t>.  We want to learn from the right answers</w:t>
      </w:r>
      <w:r w:rsidR="00BF4F4F">
        <w:rPr>
          <w:rFonts w:ascii="Gill Sans MT" w:hAnsi="Gill Sans MT"/>
          <w:kern w:val="0"/>
          <w:sz w:val="22"/>
          <w:szCs w:val="22"/>
          <w14:ligatures w14:val="none"/>
        </w:rPr>
        <w:t xml:space="preserve">—not fast, </w:t>
      </w:r>
      <w:r w:rsidR="001C6449">
        <w:rPr>
          <w:rFonts w:ascii="Gill Sans MT" w:hAnsi="Gill Sans MT"/>
          <w:kern w:val="0"/>
          <w:sz w:val="22"/>
          <w:szCs w:val="22"/>
          <w14:ligatures w14:val="none"/>
        </w:rPr>
        <w:t>inaccurate, or incomplete information</w:t>
      </w:r>
      <w:r w:rsidR="005B5E9B">
        <w:rPr>
          <w:rFonts w:ascii="Gill Sans MT" w:hAnsi="Gill Sans MT"/>
          <w:kern w:val="0"/>
          <w:sz w:val="22"/>
          <w:szCs w:val="22"/>
          <w14:ligatures w14:val="none"/>
        </w:rPr>
        <w:t>.</w:t>
      </w:r>
      <w:r w:rsidR="00780749">
        <w:rPr>
          <w:rFonts w:ascii="Gill Sans MT" w:hAnsi="Gill Sans MT"/>
          <w:kern w:val="0"/>
          <w:sz w:val="22"/>
          <w:szCs w:val="22"/>
          <w14:ligatures w14:val="none"/>
        </w:rPr>
        <w:t xml:space="preserve">  We need </w:t>
      </w:r>
      <w:r w:rsidR="00AD0B5C">
        <w:rPr>
          <w:rFonts w:ascii="Gill Sans MT" w:hAnsi="Gill Sans MT"/>
          <w:kern w:val="0"/>
          <w:sz w:val="22"/>
          <w:szCs w:val="22"/>
          <w14:ligatures w14:val="none"/>
        </w:rPr>
        <w:t xml:space="preserve">some time to get that information and </w:t>
      </w:r>
      <w:r w:rsidR="00780749">
        <w:rPr>
          <w:rFonts w:ascii="Gill Sans MT" w:hAnsi="Gill Sans MT"/>
          <w:kern w:val="0"/>
          <w:sz w:val="22"/>
          <w:szCs w:val="22"/>
          <w14:ligatures w14:val="none"/>
        </w:rPr>
        <w:t>to process that information before acting.</w:t>
      </w:r>
    </w:p>
    <w:p w14:paraId="18CB008C" w14:textId="77777777" w:rsidR="00A400F7" w:rsidRDefault="00A400F7" w:rsidP="00A400F7">
      <w:pPr>
        <w:spacing w:after="0" w:line="240" w:lineRule="auto"/>
        <w:ind w:left="-360"/>
        <w:rPr>
          <w:rFonts w:ascii="Gill Sans MT" w:hAnsi="Gill Sans MT"/>
          <w:kern w:val="0"/>
          <w:sz w:val="22"/>
          <w:szCs w:val="22"/>
          <w14:ligatures w14:val="none"/>
        </w:rPr>
      </w:pPr>
    </w:p>
    <w:p w14:paraId="3646CF90" w14:textId="77777777" w:rsidR="00B2337F" w:rsidRDefault="00C15924" w:rsidP="00B2337F">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While it is difficult to pivot from the tragedy, </w:t>
      </w:r>
      <w:r w:rsidR="00CB7176">
        <w:rPr>
          <w:rFonts w:ascii="Gill Sans MT" w:hAnsi="Gill Sans MT"/>
          <w:kern w:val="0"/>
          <w:sz w:val="22"/>
          <w:szCs w:val="22"/>
          <w14:ligatures w14:val="none"/>
        </w:rPr>
        <w:t>Secretary Lipson</w:t>
      </w:r>
      <w:r>
        <w:rPr>
          <w:rFonts w:ascii="Gill Sans MT" w:hAnsi="Gill Sans MT"/>
          <w:kern w:val="0"/>
          <w:sz w:val="22"/>
          <w:szCs w:val="22"/>
          <w14:ligatures w14:val="none"/>
        </w:rPr>
        <w:t xml:space="preserve"> want</w:t>
      </w:r>
      <w:r w:rsidR="00CB7176">
        <w:rPr>
          <w:rFonts w:ascii="Gill Sans MT" w:hAnsi="Gill Sans MT"/>
          <w:kern w:val="0"/>
          <w:sz w:val="22"/>
          <w:szCs w:val="22"/>
          <w14:ligatures w14:val="none"/>
        </w:rPr>
        <w:t>s</w:t>
      </w:r>
      <w:r>
        <w:rPr>
          <w:rFonts w:ascii="Gill Sans MT" w:hAnsi="Gill Sans MT"/>
          <w:kern w:val="0"/>
          <w:sz w:val="22"/>
          <w:szCs w:val="22"/>
          <w14:ligatures w14:val="none"/>
        </w:rPr>
        <w:t xml:space="preserve"> us all to continue to think about what happened yesterday as we carry the Commission’s work forward.</w:t>
      </w:r>
      <w:r w:rsidR="00AF0735">
        <w:rPr>
          <w:rFonts w:ascii="Gill Sans MT" w:hAnsi="Gill Sans MT"/>
          <w:kern w:val="0"/>
          <w:sz w:val="22"/>
          <w:szCs w:val="22"/>
          <w14:ligatures w14:val="none"/>
        </w:rPr>
        <w:t xml:space="preserve">  Moments like this underscore why this Commission’</w:t>
      </w:r>
      <w:r w:rsidR="009535D0">
        <w:rPr>
          <w:rFonts w:ascii="Gill Sans MT" w:hAnsi="Gill Sans MT"/>
          <w:kern w:val="0"/>
          <w:sz w:val="22"/>
          <w:szCs w:val="22"/>
          <w14:ligatures w14:val="none"/>
        </w:rPr>
        <w:t>s</w:t>
      </w:r>
      <w:r w:rsidR="00AF0735">
        <w:rPr>
          <w:rFonts w:ascii="Gill Sans MT" w:hAnsi="Gill Sans MT"/>
          <w:kern w:val="0"/>
          <w:sz w:val="22"/>
          <w:szCs w:val="22"/>
          <w14:ligatures w14:val="none"/>
        </w:rPr>
        <w:t xml:space="preserve"> work is so important.  We are </w:t>
      </w:r>
      <w:r w:rsidR="00CB7176">
        <w:rPr>
          <w:rFonts w:ascii="Gill Sans MT" w:hAnsi="Gill Sans MT"/>
          <w:kern w:val="0"/>
          <w:sz w:val="22"/>
          <w:szCs w:val="22"/>
          <w14:ligatures w14:val="none"/>
        </w:rPr>
        <w:t>here</w:t>
      </w:r>
      <w:r w:rsidR="00AF0735">
        <w:rPr>
          <w:rFonts w:ascii="Gill Sans MT" w:hAnsi="Gill Sans MT"/>
          <w:kern w:val="0"/>
          <w:sz w:val="22"/>
          <w:szCs w:val="22"/>
          <w14:ligatures w14:val="none"/>
        </w:rPr>
        <w:t xml:space="preserve"> to examine how the </w:t>
      </w:r>
      <w:r w:rsidR="009535D0">
        <w:rPr>
          <w:rFonts w:ascii="Gill Sans MT" w:hAnsi="Gill Sans MT"/>
          <w:kern w:val="0"/>
          <w:sz w:val="22"/>
          <w:szCs w:val="22"/>
          <w14:ligatures w14:val="none"/>
        </w:rPr>
        <w:t>Assisted Living model is evolving, how it must continue to evolve to best serve the needs and protect the needs of the people who live in these Residences.  Thank you for being here.  Thank you for your commitment to this work.  And thank you</w:t>
      </w:r>
      <w:r w:rsidR="009363C8">
        <w:rPr>
          <w:rFonts w:ascii="Gill Sans MT" w:hAnsi="Gill Sans MT"/>
          <w:kern w:val="0"/>
          <w:sz w:val="22"/>
          <w:szCs w:val="22"/>
          <w14:ligatures w14:val="none"/>
        </w:rPr>
        <w:t xml:space="preserve"> </w:t>
      </w:r>
      <w:r w:rsidR="009363C8">
        <w:rPr>
          <w:rFonts w:ascii="Gill Sans MT" w:hAnsi="Gill Sans MT"/>
          <w:kern w:val="0"/>
          <w:sz w:val="22"/>
          <w:szCs w:val="22"/>
          <w14:ligatures w14:val="none"/>
        </w:rPr>
        <w:lastRenderedPageBreak/>
        <w:t xml:space="preserve">for letting me take a few minutes just to recognize </w:t>
      </w:r>
      <w:r w:rsidR="00DB2665">
        <w:rPr>
          <w:rFonts w:ascii="Gill Sans MT" w:hAnsi="Gill Sans MT"/>
          <w:kern w:val="0"/>
          <w:sz w:val="22"/>
          <w:szCs w:val="22"/>
          <w14:ligatures w14:val="none"/>
        </w:rPr>
        <w:t>how yesterday has changed many lives and how perhaps it will change our thinking.</w:t>
      </w:r>
    </w:p>
    <w:p w14:paraId="6745F2FF" w14:textId="77777777" w:rsidR="00B2337F" w:rsidRDefault="00B2337F" w:rsidP="00B2337F">
      <w:pPr>
        <w:spacing w:after="0" w:line="240" w:lineRule="auto"/>
        <w:ind w:left="-360"/>
        <w:rPr>
          <w:rFonts w:ascii="Gill Sans MT" w:hAnsi="Gill Sans MT"/>
          <w:kern w:val="0"/>
          <w:sz w:val="22"/>
          <w:szCs w:val="22"/>
          <w14:ligatures w14:val="none"/>
        </w:rPr>
      </w:pPr>
    </w:p>
    <w:p w14:paraId="37BBB2C0" w14:textId="77777777" w:rsidR="00B2337F" w:rsidRDefault="00535358" w:rsidP="00B2337F">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w:t>
      </w:r>
      <w:r w:rsidR="00B2337F">
        <w:rPr>
          <w:rFonts w:ascii="Gill Sans MT" w:hAnsi="Gill Sans MT"/>
          <w:kern w:val="0"/>
          <w:sz w:val="22"/>
          <w:szCs w:val="22"/>
          <w14:ligatures w14:val="none"/>
        </w:rPr>
        <w:t>retary</w:t>
      </w:r>
      <w:r>
        <w:rPr>
          <w:rFonts w:ascii="Gill Sans MT" w:hAnsi="Gill Sans MT"/>
          <w:kern w:val="0"/>
          <w:sz w:val="22"/>
          <w:szCs w:val="22"/>
          <w14:ligatures w14:val="none"/>
        </w:rPr>
        <w:t xml:space="preserve"> Lipson does want to talk about h</w:t>
      </w:r>
      <w:r w:rsidR="007E396C">
        <w:rPr>
          <w:rFonts w:ascii="Gill Sans MT" w:hAnsi="Gill Sans MT"/>
          <w:kern w:val="0"/>
          <w:sz w:val="22"/>
          <w:szCs w:val="22"/>
          <w14:ligatures w14:val="none"/>
        </w:rPr>
        <w:t>ow we proceed, the timing of the report, and so forth.  Let’s save that for the next agenda item.</w:t>
      </w:r>
    </w:p>
    <w:p w14:paraId="57BFD8EF" w14:textId="63E616E8" w:rsidR="00E9760F" w:rsidRPr="00374477" w:rsidRDefault="00BC638F" w:rsidP="00B2337F">
      <w:pPr>
        <w:spacing w:after="0" w:line="240" w:lineRule="auto"/>
        <w:ind w:left="-360"/>
        <w:rPr>
          <w:rFonts w:ascii="Gill Sans MT" w:hAnsi="Gill Sans MT"/>
          <w:kern w:val="0"/>
          <w:sz w:val="22"/>
          <w:szCs w:val="22"/>
          <w:highlight w:val="yellow"/>
          <w14:ligatures w14:val="none"/>
        </w:rPr>
      </w:pPr>
      <w:r w:rsidRPr="00CD3660">
        <w:rPr>
          <w:rFonts w:ascii="Gill Sans MT" w:hAnsi="Gill Sans MT"/>
          <w:kern w:val="0"/>
          <w:sz w:val="22"/>
          <w:szCs w:val="22"/>
          <w14:ligatures w14:val="none"/>
        </w:rPr>
        <w:t>Sen</w:t>
      </w:r>
      <w:r w:rsidR="00FF370A" w:rsidRPr="00CD3660">
        <w:rPr>
          <w:rFonts w:ascii="Gill Sans MT" w:hAnsi="Gill Sans MT"/>
          <w:kern w:val="0"/>
          <w:sz w:val="22"/>
          <w:szCs w:val="22"/>
          <w14:ligatures w14:val="none"/>
        </w:rPr>
        <w:t>ator</w:t>
      </w:r>
      <w:r w:rsidRPr="00CD3660">
        <w:rPr>
          <w:rFonts w:ascii="Gill Sans MT" w:hAnsi="Gill Sans MT"/>
          <w:kern w:val="0"/>
          <w:sz w:val="22"/>
          <w:szCs w:val="22"/>
          <w14:ligatures w14:val="none"/>
        </w:rPr>
        <w:t xml:space="preserve"> </w:t>
      </w:r>
      <w:r w:rsidR="00F25E5E" w:rsidRPr="00CD3660">
        <w:rPr>
          <w:rFonts w:ascii="Gill Sans MT" w:hAnsi="Gill Sans MT"/>
          <w:kern w:val="0"/>
          <w:sz w:val="22"/>
          <w:szCs w:val="22"/>
          <w14:ligatures w14:val="none"/>
        </w:rPr>
        <w:t xml:space="preserve">Mark </w:t>
      </w:r>
      <w:r w:rsidRPr="00CD3660">
        <w:rPr>
          <w:rFonts w:ascii="Gill Sans MT" w:hAnsi="Gill Sans MT"/>
          <w:kern w:val="0"/>
          <w:sz w:val="22"/>
          <w:szCs w:val="22"/>
          <w14:ligatures w14:val="none"/>
        </w:rPr>
        <w:t>Mon</w:t>
      </w:r>
      <w:r w:rsidR="00800BC1" w:rsidRPr="00CD3660">
        <w:rPr>
          <w:rFonts w:ascii="Gill Sans MT" w:hAnsi="Gill Sans MT"/>
          <w:kern w:val="0"/>
          <w:sz w:val="22"/>
          <w:szCs w:val="22"/>
          <w14:ligatures w14:val="none"/>
        </w:rPr>
        <w:t>tigny</w:t>
      </w:r>
      <w:r w:rsidR="0031727E" w:rsidRPr="00CD3660">
        <w:rPr>
          <w:rFonts w:ascii="Gill Sans MT" w:hAnsi="Gill Sans MT"/>
          <w:kern w:val="0"/>
          <w:sz w:val="22"/>
          <w:szCs w:val="22"/>
          <w14:ligatures w14:val="none"/>
        </w:rPr>
        <w:t xml:space="preserve"> </w:t>
      </w:r>
      <w:r w:rsidR="00D24B7F" w:rsidRPr="00CD3660">
        <w:rPr>
          <w:rFonts w:ascii="Gill Sans MT" w:hAnsi="Gill Sans MT"/>
          <w:kern w:val="0"/>
          <w:sz w:val="22"/>
          <w:szCs w:val="22"/>
          <w14:ligatures w14:val="none"/>
        </w:rPr>
        <w:t xml:space="preserve">noted that </w:t>
      </w:r>
      <w:r w:rsidR="00AA0225" w:rsidRPr="00CD3660">
        <w:rPr>
          <w:rFonts w:ascii="Gill Sans MT" w:hAnsi="Gill Sans MT"/>
          <w:kern w:val="0"/>
          <w:sz w:val="22"/>
          <w:szCs w:val="22"/>
          <w14:ligatures w14:val="none"/>
        </w:rPr>
        <w:t xml:space="preserve">as is typical of the American </w:t>
      </w:r>
      <w:r w:rsidR="005B40EC" w:rsidRPr="00CD3660">
        <w:rPr>
          <w:rFonts w:ascii="Gill Sans MT" w:hAnsi="Gill Sans MT"/>
          <w:kern w:val="0"/>
          <w:sz w:val="22"/>
          <w:szCs w:val="22"/>
          <w14:ligatures w14:val="none"/>
        </w:rPr>
        <w:t xml:space="preserve">political system, </w:t>
      </w:r>
      <w:r w:rsidR="00E168E8" w:rsidRPr="00CD3660">
        <w:rPr>
          <w:rFonts w:ascii="Gill Sans MT" w:hAnsi="Gill Sans MT"/>
          <w:kern w:val="0"/>
          <w:sz w:val="22"/>
          <w:szCs w:val="22"/>
          <w14:ligatures w14:val="none"/>
        </w:rPr>
        <w:t xml:space="preserve">we tend to </w:t>
      </w:r>
      <w:r w:rsidR="004468FC" w:rsidRPr="00CD3660">
        <w:rPr>
          <w:rFonts w:ascii="Gill Sans MT" w:hAnsi="Gill Sans MT"/>
          <w:kern w:val="0"/>
          <w:sz w:val="22"/>
          <w:szCs w:val="22"/>
          <w14:ligatures w14:val="none"/>
        </w:rPr>
        <w:t>scramble</w:t>
      </w:r>
      <w:r w:rsidR="00E168E8" w:rsidRPr="00CD3660">
        <w:rPr>
          <w:rFonts w:ascii="Gill Sans MT" w:hAnsi="Gill Sans MT"/>
          <w:kern w:val="0"/>
          <w:sz w:val="22"/>
          <w:szCs w:val="22"/>
          <w14:ligatures w14:val="none"/>
        </w:rPr>
        <w:t xml:space="preserve"> and</w:t>
      </w:r>
      <w:r w:rsidR="00152566" w:rsidRPr="00CD3660">
        <w:rPr>
          <w:rFonts w:ascii="Gill Sans MT" w:hAnsi="Gill Sans MT"/>
          <w:kern w:val="0"/>
          <w:sz w:val="22"/>
          <w:szCs w:val="22"/>
          <w14:ligatures w14:val="none"/>
        </w:rPr>
        <w:t xml:space="preserve"> get to regulations and law after tragedy.  The only good news i</w:t>
      </w:r>
      <w:r w:rsidR="00ED263A" w:rsidRPr="00CD3660">
        <w:rPr>
          <w:rFonts w:ascii="Gill Sans MT" w:hAnsi="Gill Sans MT"/>
          <w:kern w:val="0"/>
          <w:sz w:val="22"/>
          <w:szCs w:val="22"/>
          <w14:ligatures w14:val="none"/>
        </w:rPr>
        <w:t xml:space="preserve">s </w:t>
      </w:r>
      <w:r w:rsidR="00EA1271" w:rsidRPr="00CD3660">
        <w:rPr>
          <w:rFonts w:ascii="Gill Sans MT" w:hAnsi="Gill Sans MT"/>
          <w:kern w:val="0"/>
          <w:sz w:val="22"/>
          <w:szCs w:val="22"/>
          <w14:ligatures w14:val="none"/>
        </w:rPr>
        <w:t xml:space="preserve">what should have been done years ago, gets done as a reaction to the tragedy. </w:t>
      </w:r>
      <w:r w:rsidR="00CD3660">
        <w:rPr>
          <w:rFonts w:ascii="Gill Sans MT" w:hAnsi="Gill Sans MT"/>
          <w:kern w:val="0"/>
          <w:sz w:val="22"/>
          <w:szCs w:val="22"/>
          <w14:ligatures w14:val="none"/>
        </w:rPr>
        <w:t xml:space="preserve"> </w:t>
      </w:r>
    </w:p>
    <w:p w14:paraId="6872DF89" w14:textId="77777777" w:rsidR="00E9760F" w:rsidRPr="00374477" w:rsidRDefault="00E9760F" w:rsidP="00B2337F">
      <w:pPr>
        <w:spacing w:after="0" w:line="240" w:lineRule="auto"/>
        <w:ind w:left="-360"/>
        <w:rPr>
          <w:rFonts w:ascii="Gill Sans MT" w:hAnsi="Gill Sans MT"/>
          <w:kern w:val="0"/>
          <w:sz w:val="22"/>
          <w:szCs w:val="22"/>
          <w:highlight w:val="yellow"/>
          <w14:ligatures w14:val="none"/>
        </w:rPr>
      </w:pPr>
    </w:p>
    <w:p w14:paraId="7CA0A482" w14:textId="58482EC3" w:rsidR="005537F1" w:rsidRDefault="00E9760F" w:rsidP="005537F1">
      <w:pPr>
        <w:spacing w:after="0" w:line="240" w:lineRule="auto"/>
        <w:ind w:left="-360"/>
        <w:rPr>
          <w:rFonts w:ascii="Gill Sans MT" w:hAnsi="Gill Sans MT"/>
          <w:kern w:val="0"/>
          <w:sz w:val="22"/>
          <w:szCs w:val="22"/>
          <w14:ligatures w14:val="none"/>
        </w:rPr>
      </w:pPr>
      <w:r w:rsidRPr="00AB3010">
        <w:rPr>
          <w:rFonts w:ascii="Gill Sans MT" w:hAnsi="Gill Sans MT"/>
          <w:kern w:val="0"/>
          <w:sz w:val="22"/>
          <w:szCs w:val="22"/>
          <w14:ligatures w14:val="none"/>
        </w:rPr>
        <w:t>Senator Montigny</w:t>
      </w:r>
      <w:r w:rsidR="003F1761" w:rsidRPr="00AB3010">
        <w:rPr>
          <w:rFonts w:ascii="Gill Sans MT" w:hAnsi="Gill Sans MT"/>
          <w:kern w:val="0"/>
          <w:sz w:val="22"/>
          <w:szCs w:val="22"/>
          <w14:ligatures w14:val="none"/>
        </w:rPr>
        <w:t xml:space="preserve"> won</w:t>
      </w:r>
      <w:r w:rsidR="00B30AA8" w:rsidRPr="00AB3010">
        <w:rPr>
          <w:rFonts w:ascii="Gill Sans MT" w:hAnsi="Gill Sans MT"/>
          <w:kern w:val="0"/>
          <w:sz w:val="22"/>
          <w:szCs w:val="22"/>
          <w14:ligatures w14:val="none"/>
        </w:rPr>
        <w:t>’</w:t>
      </w:r>
      <w:r w:rsidR="003F1761" w:rsidRPr="00AB3010">
        <w:rPr>
          <w:rFonts w:ascii="Gill Sans MT" w:hAnsi="Gill Sans MT"/>
          <w:kern w:val="0"/>
          <w:sz w:val="22"/>
          <w:szCs w:val="22"/>
          <w14:ligatures w14:val="none"/>
        </w:rPr>
        <w:t xml:space="preserve">t jump to </w:t>
      </w:r>
      <w:r w:rsidR="00B30AA8" w:rsidRPr="00AB3010">
        <w:rPr>
          <w:rFonts w:ascii="Gill Sans MT" w:hAnsi="Gill Sans MT"/>
          <w:kern w:val="0"/>
          <w:sz w:val="22"/>
          <w:szCs w:val="22"/>
          <w14:ligatures w14:val="none"/>
        </w:rPr>
        <w:t>conclusions</w:t>
      </w:r>
      <w:r w:rsidR="003F1761" w:rsidRPr="00AB3010">
        <w:rPr>
          <w:rFonts w:ascii="Gill Sans MT" w:hAnsi="Gill Sans MT"/>
          <w:kern w:val="0"/>
          <w:sz w:val="22"/>
          <w:szCs w:val="22"/>
          <w14:ligatures w14:val="none"/>
        </w:rPr>
        <w:t xml:space="preserve"> either, but </w:t>
      </w:r>
      <w:r w:rsidRPr="00AB3010">
        <w:rPr>
          <w:rFonts w:ascii="Gill Sans MT" w:hAnsi="Gill Sans MT"/>
          <w:kern w:val="0"/>
          <w:sz w:val="22"/>
          <w:szCs w:val="22"/>
          <w14:ligatures w14:val="none"/>
        </w:rPr>
        <w:t>he</w:t>
      </w:r>
      <w:r w:rsidR="003F1761" w:rsidRPr="00AB3010">
        <w:rPr>
          <w:rFonts w:ascii="Gill Sans MT" w:hAnsi="Gill Sans MT"/>
          <w:kern w:val="0"/>
          <w:sz w:val="22"/>
          <w:szCs w:val="22"/>
          <w14:ligatures w14:val="none"/>
        </w:rPr>
        <w:t xml:space="preserve"> trust</w:t>
      </w:r>
      <w:r w:rsidRPr="00AB3010">
        <w:rPr>
          <w:rFonts w:ascii="Gill Sans MT" w:hAnsi="Gill Sans MT"/>
          <w:kern w:val="0"/>
          <w:sz w:val="22"/>
          <w:szCs w:val="22"/>
          <w14:ligatures w14:val="none"/>
        </w:rPr>
        <w:t>s</w:t>
      </w:r>
      <w:r w:rsidR="003F1761" w:rsidRPr="00AB3010">
        <w:rPr>
          <w:rFonts w:ascii="Gill Sans MT" w:hAnsi="Gill Sans MT"/>
          <w:kern w:val="0"/>
          <w:sz w:val="22"/>
          <w:szCs w:val="22"/>
          <w14:ligatures w14:val="none"/>
        </w:rPr>
        <w:t xml:space="preserve"> the workers more than </w:t>
      </w:r>
      <w:r w:rsidRPr="00AB3010">
        <w:rPr>
          <w:rFonts w:ascii="Gill Sans MT" w:hAnsi="Gill Sans MT"/>
          <w:kern w:val="0"/>
          <w:sz w:val="22"/>
          <w:szCs w:val="22"/>
          <w14:ligatures w14:val="none"/>
        </w:rPr>
        <w:t>he</w:t>
      </w:r>
      <w:r w:rsidR="003F1761" w:rsidRPr="00AB3010">
        <w:rPr>
          <w:rFonts w:ascii="Gill Sans MT" w:hAnsi="Gill Sans MT"/>
          <w:kern w:val="0"/>
          <w:sz w:val="22"/>
          <w:szCs w:val="22"/>
          <w14:ligatures w14:val="none"/>
        </w:rPr>
        <w:t xml:space="preserve"> </w:t>
      </w:r>
      <w:r w:rsidR="00B30AA8" w:rsidRPr="00AB3010">
        <w:rPr>
          <w:rFonts w:ascii="Gill Sans MT" w:hAnsi="Gill Sans MT"/>
          <w:kern w:val="0"/>
          <w:sz w:val="22"/>
          <w:szCs w:val="22"/>
          <w14:ligatures w14:val="none"/>
        </w:rPr>
        <w:t>trust</w:t>
      </w:r>
      <w:r w:rsidRPr="00AB3010">
        <w:rPr>
          <w:rFonts w:ascii="Gill Sans MT" w:hAnsi="Gill Sans MT"/>
          <w:kern w:val="0"/>
          <w:sz w:val="22"/>
          <w:szCs w:val="22"/>
          <w14:ligatures w14:val="none"/>
        </w:rPr>
        <w:t>s</w:t>
      </w:r>
      <w:r w:rsidR="00B30AA8" w:rsidRPr="00AB3010">
        <w:rPr>
          <w:rFonts w:ascii="Gill Sans MT" w:hAnsi="Gill Sans MT"/>
          <w:kern w:val="0"/>
          <w:sz w:val="22"/>
          <w:szCs w:val="22"/>
          <w14:ligatures w14:val="none"/>
        </w:rPr>
        <w:t xml:space="preserve"> the owners and investors.  </w:t>
      </w:r>
      <w:r w:rsidR="00316D59" w:rsidRPr="00AB3010">
        <w:rPr>
          <w:rFonts w:ascii="Gill Sans MT" w:hAnsi="Gill Sans MT"/>
          <w:kern w:val="0"/>
          <w:sz w:val="22"/>
          <w:szCs w:val="22"/>
          <w14:ligatures w14:val="none"/>
        </w:rPr>
        <w:t xml:space="preserve">He suggested that before we produce any final report, we look </w:t>
      </w:r>
      <w:r w:rsidRPr="00AB3010">
        <w:rPr>
          <w:rFonts w:ascii="Gill Sans MT" w:hAnsi="Gill Sans MT"/>
          <w:kern w:val="0"/>
          <w:sz w:val="22"/>
          <w:szCs w:val="22"/>
          <w14:ligatures w14:val="none"/>
        </w:rPr>
        <w:t>at</w:t>
      </w:r>
      <w:r w:rsidR="001D6257" w:rsidRPr="00AB3010">
        <w:rPr>
          <w:rFonts w:ascii="Gill Sans MT" w:hAnsi="Gill Sans MT"/>
          <w:kern w:val="0"/>
          <w:sz w:val="22"/>
          <w:szCs w:val="22"/>
          <w14:ligatures w14:val="none"/>
        </w:rPr>
        <w:t xml:space="preserve"> </w:t>
      </w:r>
      <w:r w:rsidR="00316D59" w:rsidRPr="00AB3010">
        <w:rPr>
          <w:rFonts w:ascii="Gill Sans MT" w:hAnsi="Gill Sans MT"/>
          <w:kern w:val="0"/>
          <w:sz w:val="22"/>
          <w:szCs w:val="22"/>
          <w14:ligatures w14:val="none"/>
        </w:rPr>
        <w:t>significant data and information from an initial investigation.</w:t>
      </w:r>
      <w:r w:rsidR="00340C43" w:rsidRPr="00AB3010">
        <w:rPr>
          <w:rFonts w:ascii="Gill Sans MT" w:hAnsi="Gill Sans MT"/>
          <w:kern w:val="0"/>
          <w:sz w:val="22"/>
          <w:szCs w:val="22"/>
          <w14:ligatures w14:val="none"/>
        </w:rPr>
        <w:t xml:space="preserve">  </w:t>
      </w:r>
      <w:r w:rsidRPr="00AB3010">
        <w:rPr>
          <w:rFonts w:ascii="Gill Sans MT" w:hAnsi="Gill Sans MT"/>
          <w:kern w:val="0"/>
          <w:sz w:val="22"/>
          <w:szCs w:val="22"/>
          <w14:ligatures w14:val="none"/>
        </w:rPr>
        <w:t>He does not</w:t>
      </w:r>
      <w:r w:rsidR="00340C43" w:rsidRPr="00AB3010">
        <w:rPr>
          <w:rFonts w:ascii="Gill Sans MT" w:hAnsi="Gill Sans MT"/>
          <w:kern w:val="0"/>
          <w:sz w:val="22"/>
          <w:szCs w:val="22"/>
          <w14:ligatures w14:val="none"/>
        </w:rPr>
        <w:t xml:space="preserve"> mean that we wait for these investigations that take forever—</w:t>
      </w:r>
      <w:r w:rsidR="00D43228" w:rsidRPr="00AB3010">
        <w:rPr>
          <w:rFonts w:ascii="Gill Sans MT" w:hAnsi="Gill Sans MT"/>
          <w:kern w:val="0"/>
          <w:sz w:val="22"/>
          <w:szCs w:val="22"/>
          <w14:ligatures w14:val="none"/>
        </w:rPr>
        <w:t>we</w:t>
      </w:r>
      <w:r w:rsidR="00340C43" w:rsidRPr="00AB3010">
        <w:rPr>
          <w:rFonts w:ascii="Gill Sans MT" w:hAnsi="Gill Sans MT"/>
          <w:kern w:val="0"/>
          <w:sz w:val="22"/>
          <w:szCs w:val="22"/>
          <w14:ligatures w14:val="none"/>
        </w:rPr>
        <w:t xml:space="preserve"> </w:t>
      </w:r>
      <w:r w:rsidR="00956CB5" w:rsidRPr="00AB3010">
        <w:rPr>
          <w:rFonts w:ascii="Gill Sans MT" w:hAnsi="Gill Sans MT"/>
          <w:kern w:val="0"/>
          <w:sz w:val="22"/>
          <w:szCs w:val="22"/>
          <w14:ligatures w14:val="none"/>
        </w:rPr>
        <w:t>can draw conclusions</w:t>
      </w:r>
      <w:r w:rsidR="00883CF6" w:rsidRPr="00AB3010">
        <w:rPr>
          <w:rFonts w:ascii="Gill Sans MT" w:hAnsi="Gill Sans MT"/>
          <w:kern w:val="0"/>
          <w:sz w:val="22"/>
          <w:szCs w:val="22"/>
          <w14:ligatures w14:val="none"/>
        </w:rPr>
        <w:t>.</w:t>
      </w:r>
      <w:r w:rsidR="00C56A2C" w:rsidRPr="00AB3010">
        <w:rPr>
          <w:rFonts w:ascii="Gill Sans MT" w:hAnsi="Gill Sans MT"/>
          <w:kern w:val="0"/>
          <w:sz w:val="22"/>
          <w:szCs w:val="22"/>
          <w14:ligatures w14:val="none"/>
        </w:rPr>
        <w:t xml:space="preserve">  </w:t>
      </w:r>
    </w:p>
    <w:p w14:paraId="19326BC2" w14:textId="77777777" w:rsidR="005537F1" w:rsidRDefault="005537F1" w:rsidP="005537F1">
      <w:pPr>
        <w:spacing w:after="0" w:line="240" w:lineRule="auto"/>
        <w:ind w:left="-360"/>
        <w:rPr>
          <w:rFonts w:ascii="Gill Sans MT" w:hAnsi="Gill Sans MT"/>
          <w:kern w:val="0"/>
          <w:sz w:val="22"/>
          <w:szCs w:val="22"/>
          <w14:ligatures w14:val="none"/>
        </w:rPr>
      </w:pPr>
    </w:p>
    <w:p w14:paraId="2522E3AD" w14:textId="3F7F5849" w:rsidR="00845783" w:rsidRDefault="00C7324B" w:rsidP="00845783">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In assisted living</w:t>
      </w:r>
      <w:r w:rsidR="00174B35">
        <w:rPr>
          <w:rFonts w:ascii="Gill Sans MT" w:hAnsi="Gill Sans MT"/>
          <w:kern w:val="0"/>
          <w:sz w:val="22"/>
          <w:szCs w:val="22"/>
          <w14:ligatures w14:val="none"/>
        </w:rPr>
        <w:t xml:space="preserve"> situations, </w:t>
      </w:r>
      <w:r w:rsidR="008B6CB5">
        <w:rPr>
          <w:rFonts w:ascii="Gill Sans MT" w:hAnsi="Gill Sans MT"/>
          <w:kern w:val="0"/>
          <w:sz w:val="22"/>
          <w:szCs w:val="22"/>
          <w14:ligatures w14:val="none"/>
        </w:rPr>
        <w:t>Senator Montigny’s</w:t>
      </w:r>
      <w:r w:rsidR="00174B35">
        <w:rPr>
          <w:rFonts w:ascii="Gill Sans MT" w:hAnsi="Gill Sans MT"/>
          <w:kern w:val="0"/>
          <w:sz w:val="22"/>
          <w:szCs w:val="22"/>
          <w14:ligatures w14:val="none"/>
        </w:rPr>
        <w:t xml:space="preserve"> conclusion perhaps prematurely and inappropriately</w:t>
      </w:r>
      <w:r w:rsidR="000A0A06">
        <w:rPr>
          <w:rFonts w:ascii="Gill Sans MT" w:hAnsi="Gill Sans MT"/>
          <w:kern w:val="0"/>
          <w:sz w:val="22"/>
          <w:szCs w:val="22"/>
          <w14:ligatures w14:val="none"/>
        </w:rPr>
        <w:t xml:space="preserve"> was, people are making choices, they have the private funds to </w:t>
      </w:r>
      <w:proofErr w:type="gramStart"/>
      <w:r w:rsidR="000A0A06">
        <w:rPr>
          <w:rFonts w:ascii="Gill Sans MT" w:hAnsi="Gill Sans MT"/>
          <w:kern w:val="0"/>
          <w:sz w:val="22"/>
          <w:szCs w:val="22"/>
          <w14:ligatures w14:val="none"/>
        </w:rPr>
        <w:t>pay—</w:t>
      </w:r>
      <w:proofErr w:type="gramEnd"/>
      <w:r w:rsidR="000A0A06">
        <w:rPr>
          <w:rFonts w:ascii="Gill Sans MT" w:hAnsi="Gill Sans MT"/>
          <w:kern w:val="0"/>
          <w:sz w:val="22"/>
          <w:szCs w:val="22"/>
          <w14:ligatures w14:val="none"/>
        </w:rPr>
        <w:t xml:space="preserve">that </w:t>
      </w:r>
      <w:r w:rsidR="00B63A1B">
        <w:rPr>
          <w:rFonts w:ascii="Gill Sans MT" w:hAnsi="Gill Sans MT"/>
          <w:kern w:val="0"/>
          <w:sz w:val="22"/>
          <w:szCs w:val="22"/>
          <w14:ligatures w14:val="none"/>
        </w:rPr>
        <w:t xml:space="preserve">isn’t always the case.  </w:t>
      </w:r>
      <w:r w:rsidR="008B6CB5">
        <w:rPr>
          <w:rFonts w:ascii="Gill Sans MT" w:hAnsi="Gill Sans MT"/>
          <w:kern w:val="0"/>
          <w:sz w:val="22"/>
          <w:szCs w:val="22"/>
          <w14:ligatures w14:val="none"/>
        </w:rPr>
        <w:t>He</w:t>
      </w:r>
      <w:r w:rsidR="00B63A1B">
        <w:rPr>
          <w:rFonts w:ascii="Gill Sans MT" w:hAnsi="Gill Sans MT"/>
          <w:kern w:val="0"/>
          <w:sz w:val="22"/>
          <w:szCs w:val="22"/>
          <w14:ligatures w14:val="none"/>
        </w:rPr>
        <w:t xml:space="preserve"> </w:t>
      </w:r>
      <w:r w:rsidR="008B6CB5">
        <w:rPr>
          <w:rFonts w:ascii="Gill Sans MT" w:hAnsi="Gill Sans MT"/>
          <w:kern w:val="0"/>
          <w:sz w:val="22"/>
          <w:szCs w:val="22"/>
          <w14:ligatures w14:val="none"/>
        </w:rPr>
        <w:t>is</w:t>
      </w:r>
      <w:r w:rsidR="00B63A1B">
        <w:rPr>
          <w:rFonts w:ascii="Gill Sans MT" w:hAnsi="Gill Sans MT"/>
          <w:kern w:val="0"/>
          <w:sz w:val="22"/>
          <w:szCs w:val="22"/>
          <w14:ligatures w14:val="none"/>
        </w:rPr>
        <w:t xml:space="preserve"> not sure </w:t>
      </w:r>
      <w:r w:rsidR="00BB1CDF">
        <w:rPr>
          <w:rFonts w:ascii="Gill Sans MT" w:hAnsi="Gill Sans MT"/>
          <w:kern w:val="0"/>
          <w:sz w:val="22"/>
          <w:szCs w:val="22"/>
          <w14:ligatures w14:val="none"/>
        </w:rPr>
        <w:t xml:space="preserve">exactly </w:t>
      </w:r>
      <w:r w:rsidR="00B63A1B">
        <w:rPr>
          <w:rFonts w:ascii="Gill Sans MT" w:hAnsi="Gill Sans MT"/>
          <w:kern w:val="0"/>
          <w:sz w:val="22"/>
          <w:szCs w:val="22"/>
          <w14:ligatures w14:val="none"/>
        </w:rPr>
        <w:t>what the cost of th</w:t>
      </w:r>
      <w:r w:rsidR="00BB1CDF">
        <w:rPr>
          <w:rFonts w:ascii="Gill Sans MT" w:hAnsi="Gill Sans MT"/>
          <w:kern w:val="0"/>
          <w:sz w:val="22"/>
          <w:szCs w:val="22"/>
          <w14:ligatures w14:val="none"/>
        </w:rPr>
        <w:t xml:space="preserve">is </w:t>
      </w:r>
      <w:r w:rsidR="00B63A1B">
        <w:rPr>
          <w:rFonts w:ascii="Gill Sans MT" w:hAnsi="Gill Sans MT"/>
          <w:kern w:val="0"/>
          <w:sz w:val="22"/>
          <w:szCs w:val="22"/>
          <w14:ligatures w14:val="none"/>
        </w:rPr>
        <w:t>facility is.</w:t>
      </w:r>
      <w:r w:rsidR="00BB1CDF">
        <w:rPr>
          <w:rFonts w:ascii="Gill Sans MT" w:hAnsi="Gill Sans MT"/>
          <w:kern w:val="0"/>
          <w:sz w:val="22"/>
          <w:szCs w:val="22"/>
          <w14:ligatures w14:val="none"/>
        </w:rPr>
        <w:t xml:space="preserve">  The lobbying </w:t>
      </w:r>
      <w:r w:rsidR="00685095">
        <w:rPr>
          <w:rFonts w:ascii="Gill Sans MT" w:hAnsi="Gill Sans MT"/>
          <w:kern w:val="0"/>
          <w:sz w:val="22"/>
          <w:szCs w:val="22"/>
          <w14:ligatures w14:val="none"/>
        </w:rPr>
        <w:t xml:space="preserve">over the years that </w:t>
      </w:r>
      <w:r w:rsidR="008B6CB5">
        <w:rPr>
          <w:rFonts w:ascii="Gill Sans MT" w:hAnsi="Gill Sans MT"/>
          <w:kern w:val="0"/>
          <w:sz w:val="22"/>
          <w:szCs w:val="22"/>
          <w14:ligatures w14:val="none"/>
        </w:rPr>
        <w:t>he has</w:t>
      </w:r>
      <w:r w:rsidR="00685095">
        <w:rPr>
          <w:rFonts w:ascii="Gill Sans MT" w:hAnsi="Gill Sans MT"/>
          <w:kern w:val="0"/>
          <w:sz w:val="22"/>
          <w:szCs w:val="22"/>
          <w14:ligatures w14:val="none"/>
        </w:rPr>
        <w:t xml:space="preserve"> faced </w:t>
      </w:r>
      <w:r w:rsidR="00694D0D">
        <w:rPr>
          <w:rFonts w:ascii="Gill Sans MT" w:hAnsi="Gill Sans MT"/>
          <w:kern w:val="0"/>
          <w:sz w:val="22"/>
          <w:szCs w:val="22"/>
          <w14:ligatures w14:val="none"/>
        </w:rPr>
        <w:t>in opposition to anything to regulate assisted living or further regulate</w:t>
      </w:r>
      <w:r w:rsidR="00855131">
        <w:rPr>
          <w:rFonts w:ascii="Gill Sans MT" w:hAnsi="Gill Sans MT"/>
          <w:kern w:val="0"/>
          <w:sz w:val="22"/>
          <w:szCs w:val="22"/>
          <w14:ligatures w14:val="none"/>
        </w:rPr>
        <w:t xml:space="preserve"> nursing homes has been the same insidious co</w:t>
      </w:r>
      <w:r w:rsidR="0062088C">
        <w:rPr>
          <w:rFonts w:ascii="Gill Sans MT" w:hAnsi="Gill Sans MT"/>
          <w:kern w:val="0"/>
          <w:sz w:val="22"/>
          <w:szCs w:val="22"/>
          <w14:ligatures w14:val="none"/>
        </w:rPr>
        <w:t>z</w:t>
      </w:r>
      <w:r w:rsidR="00855131">
        <w:rPr>
          <w:rFonts w:ascii="Gill Sans MT" w:hAnsi="Gill Sans MT"/>
          <w:kern w:val="0"/>
          <w:sz w:val="22"/>
          <w:szCs w:val="22"/>
          <w14:ligatures w14:val="none"/>
        </w:rPr>
        <w:t xml:space="preserve">iness that goes on in </w:t>
      </w:r>
      <w:r w:rsidR="00FB4426">
        <w:rPr>
          <w:rFonts w:ascii="Gill Sans MT" w:hAnsi="Gill Sans MT"/>
          <w:kern w:val="0"/>
          <w:sz w:val="22"/>
          <w:szCs w:val="22"/>
          <w14:ligatures w14:val="none"/>
        </w:rPr>
        <w:t>Washington</w:t>
      </w:r>
      <w:r w:rsidR="00855131">
        <w:rPr>
          <w:rFonts w:ascii="Gill Sans MT" w:hAnsi="Gill Sans MT"/>
          <w:kern w:val="0"/>
          <w:sz w:val="22"/>
          <w:szCs w:val="22"/>
          <w14:ligatures w14:val="none"/>
        </w:rPr>
        <w:t>, on Beacon Hill, and across the country.</w:t>
      </w:r>
      <w:r w:rsidR="00507E8B">
        <w:rPr>
          <w:rFonts w:ascii="Gill Sans MT" w:hAnsi="Gill Sans MT"/>
          <w:kern w:val="0"/>
          <w:sz w:val="22"/>
          <w:szCs w:val="22"/>
          <w14:ligatures w14:val="none"/>
        </w:rPr>
        <w:t xml:space="preserve">  </w:t>
      </w:r>
      <w:proofErr w:type="gramStart"/>
      <w:r w:rsidR="00507E8B">
        <w:rPr>
          <w:rFonts w:ascii="Gill Sans MT" w:hAnsi="Gill Sans MT"/>
          <w:kern w:val="0"/>
          <w:sz w:val="22"/>
          <w:szCs w:val="22"/>
          <w14:ligatures w14:val="none"/>
        </w:rPr>
        <w:t>So</w:t>
      </w:r>
      <w:proofErr w:type="gramEnd"/>
      <w:r w:rsidR="00507E8B">
        <w:rPr>
          <w:rFonts w:ascii="Gill Sans MT" w:hAnsi="Gill Sans MT"/>
          <w:kern w:val="0"/>
          <w:sz w:val="22"/>
          <w:szCs w:val="22"/>
          <w14:ligatures w14:val="none"/>
        </w:rPr>
        <w:t xml:space="preserve"> what </w:t>
      </w:r>
      <w:r w:rsidR="008B6CB5">
        <w:rPr>
          <w:rFonts w:ascii="Gill Sans MT" w:hAnsi="Gill Sans MT"/>
          <w:kern w:val="0"/>
          <w:sz w:val="22"/>
          <w:szCs w:val="22"/>
          <w14:ligatures w14:val="none"/>
        </w:rPr>
        <w:t>he</w:t>
      </w:r>
      <w:r w:rsidR="00507E8B">
        <w:rPr>
          <w:rFonts w:ascii="Gill Sans MT" w:hAnsi="Gill Sans MT"/>
          <w:kern w:val="0"/>
          <w:sz w:val="22"/>
          <w:szCs w:val="22"/>
          <w14:ligatures w14:val="none"/>
        </w:rPr>
        <w:t xml:space="preserve"> want</w:t>
      </w:r>
      <w:r w:rsidR="008B6CB5">
        <w:rPr>
          <w:rFonts w:ascii="Gill Sans MT" w:hAnsi="Gill Sans MT"/>
          <w:kern w:val="0"/>
          <w:sz w:val="22"/>
          <w:szCs w:val="22"/>
          <w14:ligatures w14:val="none"/>
        </w:rPr>
        <w:t>s</w:t>
      </w:r>
      <w:r w:rsidR="00507E8B">
        <w:rPr>
          <w:rFonts w:ascii="Gill Sans MT" w:hAnsi="Gill Sans MT"/>
          <w:kern w:val="0"/>
          <w:sz w:val="22"/>
          <w:szCs w:val="22"/>
          <w14:ligatures w14:val="none"/>
        </w:rPr>
        <w:t xml:space="preserve"> to make sure that we do is</w:t>
      </w:r>
      <w:r w:rsidR="003C63D7">
        <w:rPr>
          <w:rFonts w:ascii="Gill Sans MT" w:hAnsi="Gill Sans MT"/>
          <w:kern w:val="0"/>
          <w:sz w:val="22"/>
          <w:szCs w:val="22"/>
          <w14:ligatures w14:val="none"/>
        </w:rPr>
        <w:t>,</w:t>
      </w:r>
      <w:r w:rsidR="00507E8B">
        <w:rPr>
          <w:rFonts w:ascii="Gill Sans MT" w:hAnsi="Gill Sans MT"/>
          <w:kern w:val="0"/>
          <w:sz w:val="22"/>
          <w:szCs w:val="22"/>
          <w14:ligatures w14:val="none"/>
        </w:rPr>
        <w:t xml:space="preserve"> </w:t>
      </w:r>
      <w:proofErr w:type="gramStart"/>
      <w:r w:rsidR="00F76B49">
        <w:rPr>
          <w:rFonts w:ascii="Gill Sans MT" w:hAnsi="Gill Sans MT"/>
          <w:kern w:val="0"/>
          <w:sz w:val="22"/>
          <w:szCs w:val="22"/>
          <w14:ligatures w14:val="none"/>
        </w:rPr>
        <w:t>yes</w:t>
      </w:r>
      <w:proofErr w:type="gramEnd"/>
      <w:r w:rsidR="00F76B49">
        <w:rPr>
          <w:rFonts w:ascii="Gill Sans MT" w:hAnsi="Gill Sans MT"/>
          <w:kern w:val="0"/>
          <w:sz w:val="22"/>
          <w:szCs w:val="22"/>
          <w14:ligatures w14:val="none"/>
        </w:rPr>
        <w:t xml:space="preserve"> we should </w:t>
      </w:r>
      <w:r w:rsidR="001E5E54">
        <w:rPr>
          <w:rFonts w:ascii="Gill Sans MT" w:hAnsi="Gill Sans MT"/>
          <w:kern w:val="0"/>
          <w:sz w:val="22"/>
          <w:szCs w:val="22"/>
          <w14:ligatures w14:val="none"/>
        </w:rPr>
        <w:t>r</w:t>
      </w:r>
      <w:r w:rsidR="00F76B49">
        <w:rPr>
          <w:rFonts w:ascii="Gill Sans MT" w:hAnsi="Gill Sans MT"/>
          <w:kern w:val="0"/>
          <w:sz w:val="22"/>
          <w:szCs w:val="22"/>
          <w14:ligatures w14:val="none"/>
        </w:rPr>
        <w:t xml:space="preserve">eserve our final conclusions until an </w:t>
      </w:r>
      <w:r w:rsidR="003C6404">
        <w:rPr>
          <w:rFonts w:ascii="Gill Sans MT" w:hAnsi="Gill Sans MT"/>
          <w:kern w:val="0"/>
          <w:sz w:val="22"/>
          <w:szCs w:val="22"/>
          <w14:ligatures w14:val="none"/>
        </w:rPr>
        <w:t>investigation is complete, but we also should</w:t>
      </w:r>
      <w:r w:rsidR="001E5E54">
        <w:rPr>
          <w:rFonts w:ascii="Gill Sans MT" w:hAnsi="Gill Sans MT"/>
          <w:kern w:val="0"/>
          <w:sz w:val="22"/>
          <w:szCs w:val="22"/>
          <w14:ligatures w14:val="none"/>
        </w:rPr>
        <w:t xml:space="preserve"> not close the book </w:t>
      </w:r>
      <w:r w:rsidR="005F30C9">
        <w:rPr>
          <w:rFonts w:ascii="Gill Sans MT" w:hAnsi="Gill Sans MT"/>
          <w:kern w:val="0"/>
          <w:sz w:val="22"/>
          <w:szCs w:val="22"/>
          <w14:ligatures w14:val="none"/>
        </w:rPr>
        <w:t>on a report of this Commission.</w:t>
      </w:r>
      <w:r w:rsidR="00FD4B3A">
        <w:rPr>
          <w:rFonts w:ascii="Gill Sans MT" w:hAnsi="Gill Sans MT"/>
          <w:kern w:val="0"/>
          <w:sz w:val="22"/>
          <w:szCs w:val="22"/>
          <w14:ligatures w14:val="none"/>
        </w:rPr>
        <w:t xml:space="preserve">  If need</w:t>
      </w:r>
      <w:r w:rsidR="00B66902">
        <w:rPr>
          <w:rFonts w:ascii="Gill Sans MT" w:hAnsi="Gill Sans MT"/>
          <w:kern w:val="0"/>
          <w:sz w:val="22"/>
          <w:szCs w:val="22"/>
          <w14:ligatures w14:val="none"/>
        </w:rPr>
        <w:t xml:space="preserve"> </w:t>
      </w:r>
      <w:r w:rsidR="00FD4B3A">
        <w:rPr>
          <w:rFonts w:ascii="Gill Sans MT" w:hAnsi="Gill Sans MT"/>
          <w:kern w:val="0"/>
          <w:sz w:val="22"/>
          <w:szCs w:val="22"/>
          <w14:ligatures w14:val="none"/>
        </w:rPr>
        <w:t xml:space="preserve">be, </w:t>
      </w:r>
      <w:r w:rsidR="003C63D7">
        <w:rPr>
          <w:rFonts w:ascii="Gill Sans MT" w:hAnsi="Gill Sans MT"/>
          <w:kern w:val="0"/>
          <w:sz w:val="22"/>
          <w:szCs w:val="22"/>
          <w14:ligatures w14:val="none"/>
        </w:rPr>
        <w:t xml:space="preserve">he </w:t>
      </w:r>
      <w:r w:rsidR="00FD4B3A">
        <w:rPr>
          <w:rFonts w:ascii="Gill Sans MT" w:hAnsi="Gill Sans MT"/>
          <w:kern w:val="0"/>
          <w:sz w:val="22"/>
          <w:szCs w:val="22"/>
          <w14:ligatures w14:val="none"/>
        </w:rPr>
        <w:t xml:space="preserve">will offer legislation to extend </w:t>
      </w:r>
      <w:r w:rsidR="00B66902">
        <w:rPr>
          <w:rFonts w:ascii="Gill Sans MT" w:hAnsi="Gill Sans MT"/>
          <w:kern w:val="0"/>
          <w:sz w:val="22"/>
          <w:szCs w:val="22"/>
          <w14:ligatures w14:val="none"/>
        </w:rPr>
        <w:t xml:space="preserve">the deadline.  </w:t>
      </w:r>
      <w:r w:rsidR="003C63D7">
        <w:rPr>
          <w:rFonts w:ascii="Gill Sans MT" w:hAnsi="Gill Sans MT"/>
          <w:kern w:val="0"/>
          <w:sz w:val="22"/>
          <w:szCs w:val="22"/>
          <w14:ligatures w14:val="none"/>
        </w:rPr>
        <w:t>He</w:t>
      </w:r>
      <w:r w:rsidR="00B66902">
        <w:rPr>
          <w:rFonts w:ascii="Gill Sans MT" w:hAnsi="Gill Sans MT"/>
          <w:kern w:val="0"/>
          <w:sz w:val="22"/>
          <w:szCs w:val="22"/>
          <w14:ligatures w14:val="none"/>
        </w:rPr>
        <w:t xml:space="preserve"> wrote </w:t>
      </w:r>
      <w:r w:rsidR="003C63D7">
        <w:rPr>
          <w:rFonts w:ascii="Gill Sans MT" w:hAnsi="Gill Sans MT"/>
          <w:kern w:val="0"/>
          <w:sz w:val="22"/>
          <w:szCs w:val="22"/>
          <w14:ligatures w14:val="none"/>
        </w:rPr>
        <w:t>the legislation</w:t>
      </w:r>
      <w:r w:rsidR="00B66902">
        <w:rPr>
          <w:rFonts w:ascii="Gill Sans MT" w:hAnsi="Gill Sans MT"/>
          <w:kern w:val="0"/>
          <w:sz w:val="22"/>
          <w:szCs w:val="22"/>
          <w14:ligatures w14:val="none"/>
        </w:rPr>
        <w:t>.</w:t>
      </w:r>
      <w:r w:rsidR="0008539B">
        <w:rPr>
          <w:rFonts w:ascii="Gill Sans MT" w:hAnsi="Gill Sans MT"/>
          <w:kern w:val="0"/>
          <w:sz w:val="22"/>
          <w:szCs w:val="22"/>
          <w14:ligatures w14:val="none"/>
        </w:rPr>
        <w:t xml:space="preserve">  </w:t>
      </w:r>
      <w:r w:rsidR="008D2EA2">
        <w:rPr>
          <w:rFonts w:ascii="Gill Sans MT" w:hAnsi="Gill Sans MT"/>
          <w:kern w:val="0"/>
          <w:sz w:val="22"/>
          <w:szCs w:val="22"/>
          <w14:ligatures w14:val="none"/>
        </w:rPr>
        <w:t xml:space="preserve">If you want to </w:t>
      </w:r>
      <w:r w:rsidR="002671D1">
        <w:rPr>
          <w:rFonts w:ascii="Gill Sans MT" w:hAnsi="Gill Sans MT"/>
          <w:kern w:val="0"/>
          <w:sz w:val="22"/>
          <w:szCs w:val="22"/>
          <w14:ligatures w14:val="none"/>
        </w:rPr>
        <w:t xml:space="preserve">build something, or manage something that </w:t>
      </w:r>
      <w:proofErr w:type="gramStart"/>
      <w:r w:rsidR="002671D1">
        <w:rPr>
          <w:rFonts w:ascii="Gill Sans MT" w:hAnsi="Gill Sans MT"/>
          <w:kern w:val="0"/>
          <w:sz w:val="22"/>
          <w:szCs w:val="22"/>
          <w14:ligatures w14:val="none"/>
        </w:rPr>
        <w:t>actually has</w:t>
      </w:r>
      <w:proofErr w:type="gramEnd"/>
      <w:r w:rsidR="002671D1">
        <w:rPr>
          <w:rFonts w:ascii="Gill Sans MT" w:hAnsi="Gill Sans MT"/>
          <w:kern w:val="0"/>
          <w:sz w:val="22"/>
          <w:szCs w:val="22"/>
          <w14:ligatures w14:val="none"/>
        </w:rPr>
        <w:t xml:space="preserve"> vulnerable people, </w:t>
      </w:r>
      <w:r w:rsidR="003C63D7">
        <w:rPr>
          <w:rFonts w:ascii="Gill Sans MT" w:hAnsi="Gill Sans MT"/>
          <w:kern w:val="0"/>
          <w:sz w:val="22"/>
          <w:szCs w:val="22"/>
          <w14:ligatures w14:val="none"/>
        </w:rPr>
        <w:t>he</w:t>
      </w:r>
      <w:r w:rsidR="002671D1">
        <w:rPr>
          <w:rFonts w:ascii="Gill Sans MT" w:hAnsi="Gill Sans MT"/>
          <w:kern w:val="0"/>
          <w:sz w:val="22"/>
          <w:szCs w:val="22"/>
          <w14:ligatures w14:val="none"/>
        </w:rPr>
        <w:t xml:space="preserve"> think</w:t>
      </w:r>
      <w:r w:rsidR="003C63D7">
        <w:rPr>
          <w:rFonts w:ascii="Gill Sans MT" w:hAnsi="Gill Sans MT"/>
          <w:kern w:val="0"/>
          <w:sz w:val="22"/>
          <w:szCs w:val="22"/>
          <w14:ligatures w14:val="none"/>
        </w:rPr>
        <w:t>s</w:t>
      </w:r>
      <w:r w:rsidR="002671D1">
        <w:rPr>
          <w:rFonts w:ascii="Gill Sans MT" w:hAnsi="Gill Sans MT"/>
          <w:kern w:val="0"/>
          <w:sz w:val="22"/>
          <w:szCs w:val="22"/>
          <w14:ligatures w14:val="none"/>
        </w:rPr>
        <w:t xml:space="preserve"> we need to be far more stringent with </w:t>
      </w:r>
      <w:r w:rsidR="007F0EA7">
        <w:rPr>
          <w:rFonts w:ascii="Gill Sans MT" w:hAnsi="Gill Sans MT"/>
          <w:kern w:val="0"/>
          <w:sz w:val="22"/>
          <w:szCs w:val="22"/>
          <w14:ligatures w14:val="none"/>
        </w:rPr>
        <w:t>regulations</w:t>
      </w:r>
      <w:r w:rsidR="002671D1">
        <w:rPr>
          <w:rFonts w:ascii="Gill Sans MT" w:hAnsi="Gill Sans MT"/>
          <w:kern w:val="0"/>
          <w:sz w:val="22"/>
          <w:szCs w:val="22"/>
          <w14:ligatures w14:val="none"/>
        </w:rPr>
        <w:t xml:space="preserve"> in th</w:t>
      </w:r>
      <w:r w:rsidR="00B413B4">
        <w:rPr>
          <w:rFonts w:ascii="Gill Sans MT" w:hAnsi="Gill Sans MT"/>
          <w:kern w:val="0"/>
          <w:sz w:val="22"/>
          <w:szCs w:val="22"/>
          <w14:ligatures w14:val="none"/>
        </w:rPr>
        <w:t>is</w:t>
      </w:r>
      <w:r w:rsidR="002671D1">
        <w:rPr>
          <w:rFonts w:ascii="Gill Sans MT" w:hAnsi="Gill Sans MT"/>
          <w:kern w:val="0"/>
          <w:sz w:val="22"/>
          <w:szCs w:val="22"/>
          <w14:ligatures w14:val="none"/>
        </w:rPr>
        <w:t xml:space="preserve"> industry.  </w:t>
      </w:r>
      <w:r w:rsidR="003C63D7">
        <w:rPr>
          <w:rFonts w:ascii="Gill Sans MT" w:hAnsi="Gill Sans MT"/>
          <w:kern w:val="0"/>
          <w:sz w:val="22"/>
          <w:szCs w:val="22"/>
          <w14:ligatures w14:val="none"/>
        </w:rPr>
        <w:t xml:space="preserve">He </w:t>
      </w:r>
      <w:r w:rsidR="00265A9B">
        <w:rPr>
          <w:rFonts w:ascii="Gill Sans MT" w:hAnsi="Gill Sans MT"/>
          <w:kern w:val="0"/>
          <w:sz w:val="22"/>
          <w:szCs w:val="22"/>
          <w14:ligatures w14:val="none"/>
        </w:rPr>
        <w:t>thought</w:t>
      </w:r>
      <w:r w:rsidR="002671D1">
        <w:rPr>
          <w:rFonts w:ascii="Gill Sans MT" w:hAnsi="Gill Sans MT"/>
          <w:kern w:val="0"/>
          <w:sz w:val="22"/>
          <w:szCs w:val="22"/>
          <w14:ligatures w14:val="none"/>
        </w:rPr>
        <w:t xml:space="preserve"> that </w:t>
      </w:r>
      <w:r w:rsidR="007F0EA7">
        <w:rPr>
          <w:rFonts w:ascii="Gill Sans MT" w:hAnsi="Gill Sans MT"/>
          <w:kern w:val="0"/>
          <w:sz w:val="22"/>
          <w:szCs w:val="22"/>
          <w14:ligatures w14:val="none"/>
        </w:rPr>
        <w:t>long</w:t>
      </w:r>
      <w:r w:rsidR="002671D1">
        <w:rPr>
          <w:rFonts w:ascii="Gill Sans MT" w:hAnsi="Gill Sans MT"/>
          <w:kern w:val="0"/>
          <w:sz w:val="22"/>
          <w:szCs w:val="22"/>
          <w14:ligatures w14:val="none"/>
        </w:rPr>
        <w:t xml:space="preserve"> before this fire. </w:t>
      </w:r>
    </w:p>
    <w:p w14:paraId="7B6F363A" w14:textId="77777777" w:rsidR="00845783" w:rsidRDefault="00845783" w:rsidP="00845783">
      <w:pPr>
        <w:spacing w:after="0" w:line="240" w:lineRule="auto"/>
        <w:ind w:left="-360"/>
        <w:rPr>
          <w:rFonts w:ascii="Gill Sans MT" w:hAnsi="Gill Sans MT"/>
          <w:kern w:val="0"/>
          <w:sz w:val="22"/>
          <w:szCs w:val="22"/>
          <w14:ligatures w14:val="none"/>
        </w:rPr>
      </w:pPr>
    </w:p>
    <w:p w14:paraId="65FC3A9F" w14:textId="77777777" w:rsidR="00845783" w:rsidRDefault="00911980" w:rsidP="00845783">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Liane Zeitz </w:t>
      </w:r>
      <w:r w:rsidR="0050033A">
        <w:rPr>
          <w:rFonts w:ascii="Gill Sans MT" w:hAnsi="Gill Sans MT"/>
          <w:kern w:val="0"/>
          <w:sz w:val="22"/>
          <w:szCs w:val="22"/>
          <w14:ligatures w14:val="none"/>
        </w:rPr>
        <w:t>wanted to echo what Senator Montigny said.  She agrees wholeheartedly with him.</w:t>
      </w:r>
      <w:r w:rsidR="00271C19">
        <w:rPr>
          <w:rFonts w:ascii="Gill Sans MT" w:hAnsi="Gill Sans MT"/>
          <w:kern w:val="0"/>
          <w:sz w:val="22"/>
          <w:szCs w:val="22"/>
          <w14:ligatures w14:val="none"/>
        </w:rPr>
        <w:t xml:space="preserve">  She is concerned </w:t>
      </w:r>
      <w:r w:rsidR="00712CCF">
        <w:rPr>
          <w:rFonts w:ascii="Gill Sans MT" w:hAnsi="Gill Sans MT"/>
          <w:kern w:val="0"/>
          <w:sz w:val="22"/>
          <w:szCs w:val="22"/>
          <w14:ligatures w14:val="none"/>
        </w:rPr>
        <w:t xml:space="preserve">about </w:t>
      </w:r>
      <w:r w:rsidR="00271C19">
        <w:rPr>
          <w:rFonts w:ascii="Gill Sans MT" w:hAnsi="Gill Sans MT"/>
          <w:kern w:val="0"/>
          <w:sz w:val="22"/>
          <w:szCs w:val="22"/>
          <w14:ligatures w14:val="none"/>
        </w:rPr>
        <w:t>how much time we need to draft the report and make sure that the report is comprehensive.</w:t>
      </w:r>
      <w:r w:rsidR="002671D1">
        <w:rPr>
          <w:rFonts w:ascii="Gill Sans MT" w:hAnsi="Gill Sans MT"/>
          <w:kern w:val="0"/>
          <w:sz w:val="22"/>
          <w:szCs w:val="22"/>
          <w14:ligatures w14:val="none"/>
        </w:rPr>
        <w:t xml:space="preserve"> </w:t>
      </w:r>
    </w:p>
    <w:p w14:paraId="7B3C4EE1" w14:textId="77777777" w:rsidR="00845783" w:rsidRDefault="00845783" w:rsidP="00845783">
      <w:pPr>
        <w:spacing w:after="0" w:line="240" w:lineRule="auto"/>
        <w:ind w:left="-360"/>
        <w:rPr>
          <w:rFonts w:ascii="Gill Sans MT" w:hAnsi="Gill Sans MT"/>
          <w:kern w:val="0"/>
          <w:sz w:val="22"/>
          <w:szCs w:val="22"/>
          <w14:ligatures w14:val="none"/>
        </w:rPr>
      </w:pPr>
    </w:p>
    <w:p w14:paraId="23712F3D" w14:textId="77777777" w:rsidR="00E80562" w:rsidRDefault="00980B11" w:rsidP="00E80562">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Matt </w:t>
      </w:r>
      <w:r w:rsidR="00577A87">
        <w:rPr>
          <w:rFonts w:ascii="Gill Sans MT" w:hAnsi="Gill Sans MT"/>
          <w:kern w:val="0"/>
          <w:sz w:val="22"/>
          <w:szCs w:val="22"/>
          <w14:ligatures w14:val="none"/>
        </w:rPr>
        <w:t>Salmon wanted</w:t>
      </w:r>
      <w:r>
        <w:rPr>
          <w:rFonts w:ascii="Gill Sans MT" w:hAnsi="Gill Sans MT"/>
          <w:kern w:val="0"/>
          <w:sz w:val="22"/>
          <w:szCs w:val="22"/>
          <w14:ligatures w14:val="none"/>
        </w:rPr>
        <w:t xml:space="preserve"> to say two things.  </w:t>
      </w:r>
      <w:r w:rsidR="00577A87">
        <w:rPr>
          <w:rFonts w:ascii="Gill Sans MT" w:hAnsi="Gill Sans MT"/>
          <w:kern w:val="0"/>
          <w:sz w:val="22"/>
          <w:szCs w:val="22"/>
          <w14:ligatures w14:val="none"/>
        </w:rPr>
        <w:t xml:space="preserve">The first thing </w:t>
      </w:r>
      <w:proofErr w:type="gramStart"/>
      <w:r w:rsidR="00577A87">
        <w:rPr>
          <w:rFonts w:ascii="Gill Sans MT" w:hAnsi="Gill Sans MT"/>
          <w:kern w:val="0"/>
          <w:sz w:val="22"/>
          <w:szCs w:val="22"/>
          <w14:ligatures w14:val="none"/>
        </w:rPr>
        <w:t>was that</w:t>
      </w:r>
      <w:proofErr w:type="gramEnd"/>
      <w:r w:rsidR="00577A87">
        <w:rPr>
          <w:rFonts w:ascii="Gill Sans MT" w:hAnsi="Gill Sans MT"/>
          <w:kern w:val="0"/>
          <w:sz w:val="22"/>
          <w:szCs w:val="22"/>
          <w14:ligatures w14:val="none"/>
        </w:rPr>
        <w:t xml:space="preserve"> that</w:t>
      </w:r>
      <w:r>
        <w:rPr>
          <w:rFonts w:ascii="Gill Sans MT" w:hAnsi="Gill Sans MT"/>
          <w:kern w:val="0"/>
          <w:sz w:val="22"/>
          <w:szCs w:val="22"/>
          <w14:ligatures w14:val="none"/>
        </w:rPr>
        <w:t xml:space="preserve"> we as a group </w:t>
      </w:r>
      <w:proofErr w:type="gramStart"/>
      <w:r w:rsidR="008F7228">
        <w:rPr>
          <w:rFonts w:ascii="Gill Sans MT" w:hAnsi="Gill Sans MT"/>
          <w:kern w:val="0"/>
          <w:sz w:val="22"/>
          <w:szCs w:val="22"/>
          <w14:ligatures w14:val="none"/>
        </w:rPr>
        <w:t>need</w:t>
      </w:r>
      <w:proofErr w:type="gramEnd"/>
      <w:r w:rsidR="008F7228">
        <w:rPr>
          <w:rFonts w:ascii="Gill Sans MT" w:hAnsi="Gill Sans MT"/>
          <w:kern w:val="0"/>
          <w:sz w:val="22"/>
          <w:szCs w:val="22"/>
          <w14:ligatures w14:val="none"/>
        </w:rPr>
        <w:t xml:space="preserve"> to find the root cause of what went on there.</w:t>
      </w:r>
      <w:r w:rsidR="001C4B4E">
        <w:rPr>
          <w:rFonts w:ascii="Gill Sans MT" w:hAnsi="Gill Sans MT"/>
          <w:kern w:val="0"/>
          <w:sz w:val="22"/>
          <w:szCs w:val="22"/>
          <w14:ligatures w14:val="none"/>
        </w:rPr>
        <w:t xml:space="preserve">  In 2017, he had </w:t>
      </w:r>
      <w:proofErr w:type="gramStart"/>
      <w:r w:rsidR="001C4B4E">
        <w:rPr>
          <w:rFonts w:ascii="Gill Sans MT" w:hAnsi="Gill Sans MT"/>
          <w:kern w:val="0"/>
          <w:sz w:val="22"/>
          <w:szCs w:val="22"/>
          <w14:ligatures w14:val="none"/>
        </w:rPr>
        <w:t>the</w:t>
      </w:r>
      <w:proofErr w:type="gramEnd"/>
      <w:r w:rsidR="001C4B4E">
        <w:rPr>
          <w:rFonts w:ascii="Gill Sans MT" w:hAnsi="Gill Sans MT"/>
          <w:kern w:val="0"/>
          <w:sz w:val="22"/>
          <w:szCs w:val="22"/>
          <w14:ligatures w14:val="none"/>
        </w:rPr>
        <w:t xml:space="preserve"> unfortunate experience of having a light fixture short out in one of the bat</w:t>
      </w:r>
      <w:r w:rsidR="00DB0946">
        <w:rPr>
          <w:rFonts w:ascii="Gill Sans MT" w:hAnsi="Gill Sans MT"/>
          <w:kern w:val="0"/>
          <w:sz w:val="22"/>
          <w:szCs w:val="22"/>
          <w14:ligatures w14:val="none"/>
        </w:rPr>
        <w:t>hroom</w:t>
      </w:r>
      <w:r w:rsidR="009F1417">
        <w:rPr>
          <w:rFonts w:ascii="Gill Sans MT" w:hAnsi="Gill Sans MT"/>
          <w:kern w:val="0"/>
          <w:sz w:val="22"/>
          <w:szCs w:val="22"/>
          <w14:ligatures w14:val="none"/>
        </w:rPr>
        <w:t>s</w:t>
      </w:r>
      <w:r w:rsidR="00EA4BFD">
        <w:rPr>
          <w:rFonts w:ascii="Gill Sans MT" w:hAnsi="Gill Sans MT"/>
          <w:kern w:val="0"/>
          <w:sz w:val="22"/>
          <w:szCs w:val="22"/>
          <w14:ligatures w14:val="none"/>
        </w:rPr>
        <w:t>--</w:t>
      </w:r>
      <w:r w:rsidR="009C218F">
        <w:rPr>
          <w:rFonts w:ascii="Gill Sans MT" w:hAnsi="Gill Sans MT"/>
          <w:kern w:val="0"/>
          <w:sz w:val="22"/>
          <w:szCs w:val="22"/>
          <w14:ligatures w14:val="none"/>
        </w:rPr>
        <w:t xml:space="preserve">75 </w:t>
      </w:r>
      <w:r w:rsidR="00EA4BFD">
        <w:rPr>
          <w:rFonts w:ascii="Gill Sans MT" w:hAnsi="Gill Sans MT"/>
          <w:kern w:val="0"/>
          <w:sz w:val="22"/>
          <w:szCs w:val="22"/>
          <w14:ligatures w14:val="none"/>
        </w:rPr>
        <w:t xml:space="preserve">plus </w:t>
      </w:r>
      <w:r w:rsidR="009C218F">
        <w:rPr>
          <w:rFonts w:ascii="Gill Sans MT" w:hAnsi="Gill Sans MT"/>
          <w:kern w:val="0"/>
          <w:sz w:val="22"/>
          <w:szCs w:val="22"/>
          <w14:ligatures w14:val="none"/>
        </w:rPr>
        <w:t xml:space="preserve">Residents were </w:t>
      </w:r>
      <w:r w:rsidR="002C5382">
        <w:rPr>
          <w:rFonts w:ascii="Gill Sans MT" w:hAnsi="Gill Sans MT"/>
          <w:kern w:val="0"/>
          <w:sz w:val="22"/>
          <w:szCs w:val="22"/>
          <w14:ligatures w14:val="none"/>
        </w:rPr>
        <w:t>evacuated</w:t>
      </w:r>
      <w:r w:rsidR="009C218F">
        <w:rPr>
          <w:rFonts w:ascii="Gill Sans MT" w:hAnsi="Gill Sans MT"/>
          <w:kern w:val="0"/>
          <w:sz w:val="22"/>
          <w:szCs w:val="22"/>
          <w14:ligatures w14:val="none"/>
        </w:rPr>
        <w:t>.</w:t>
      </w:r>
      <w:r w:rsidR="008F7228">
        <w:rPr>
          <w:rFonts w:ascii="Gill Sans MT" w:hAnsi="Gill Sans MT"/>
          <w:kern w:val="0"/>
          <w:sz w:val="22"/>
          <w:szCs w:val="22"/>
          <w14:ligatures w14:val="none"/>
        </w:rPr>
        <w:t xml:space="preserve"> </w:t>
      </w:r>
      <w:r w:rsidR="002C5382">
        <w:rPr>
          <w:rFonts w:ascii="Gill Sans MT" w:hAnsi="Gill Sans MT"/>
          <w:kern w:val="0"/>
          <w:sz w:val="22"/>
          <w:szCs w:val="22"/>
          <w14:ligatures w14:val="none"/>
        </w:rPr>
        <w:t xml:space="preserve"> </w:t>
      </w:r>
      <w:r w:rsidR="0042316A">
        <w:rPr>
          <w:rFonts w:ascii="Gill Sans MT" w:hAnsi="Gill Sans MT"/>
          <w:kern w:val="0"/>
          <w:sz w:val="22"/>
          <w:szCs w:val="22"/>
          <w14:ligatures w14:val="none"/>
        </w:rPr>
        <w:t>And second, let’s understand the c</w:t>
      </w:r>
      <w:r w:rsidR="001C4B4E">
        <w:rPr>
          <w:rFonts w:ascii="Gill Sans MT" w:hAnsi="Gill Sans MT"/>
          <w:kern w:val="0"/>
          <w:sz w:val="22"/>
          <w:szCs w:val="22"/>
          <w14:ligatures w14:val="none"/>
        </w:rPr>
        <w:t>ause</w:t>
      </w:r>
      <w:r w:rsidR="007B5BAF">
        <w:rPr>
          <w:rFonts w:ascii="Gill Sans MT" w:hAnsi="Gill Sans MT"/>
          <w:kern w:val="0"/>
          <w:sz w:val="22"/>
          <w:szCs w:val="22"/>
          <w14:ligatures w14:val="none"/>
        </w:rPr>
        <w:t>—there’s a lot of things that he has seen and read that don’t make a lot of sense to him having been through that experience.</w:t>
      </w:r>
    </w:p>
    <w:p w14:paraId="251C1A8D" w14:textId="77777777" w:rsidR="00E80562" w:rsidRDefault="00E80562" w:rsidP="00E80562">
      <w:pPr>
        <w:spacing w:after="0" w:line="240" w:lineRule="auto"/>
        <w:ind w:left="-360"/>
        <w:rPr>
          <w:rFonts w:ascii="Gill Sans MT" w:hAnsi="Gill Sans MT"/>
          <w:kern w:val="0"/>
          <w:sz w:val="22"/>
          <w:szCs w:val="22"/>
          <w14:ligatures w14:val="none"/>
        </w:rPr>
      </w:pPr>
    </w:p>
    <w:p w14:paraId="08EA25BA" w14:textId="77777777" w:rsidR="0057672D" w:rsidRDefault="002947E5" w:rsidP="0057672D">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Senator Patricia Jehlen also thinks that</w:t>
      </w:r>
      <w:r w:rsidR="00F957D0">
        <w:rPr>
          <w:rFonts w:ascii="Gill Sans MT" w:hAnsi="Gill Sans MT"/>
          <w:kern w:val="0"/>
          <w:sz w:val="22"/>
          <w:szCs w:val="22"/>
          <w14:ligatures w14:val="none"/>
        </w:rPr>
        <w:t xml:space="preserve"> we should extend this Commission.</w:t>
      </w:r>
      <w:r w:rsidR="0081684A">
        <w:rPr>
          <w:rFonts w:ascii="Gill Sans MT" w:hAnsi="Gill Sans MT"/>
          <w:kern w:val="0"/>
          <w:sz w:val="22"/>
          <w:szCs w:val="22"/>
          <w14:ligatures w14:val="none"/>
        </w:rPr>
        <w:t xml:space="preserve">  We </w:t>
      </w:r>
      <w:proofErr w:type="gramStart"/>
      <w:r w:rsidR="0081684A">
        <w:rPr>
          <w:rFonts w:ascii="Gill Sans MT" w:hAnsi="Gill Sans MT"/>
          <w:kern w:val="0"/>
          <w:sz w:val="22"/>
          <w:szCs w:val="22"/>
          <w14:ligatures w14:val="none"/>
        </w:rPr>
        <w:t>have to</w:t>
      </w:r>
      <w:proofErr w:type="gramEnd"/>
      <w:r w:rsidR="0081684A">
        <w:rPr>
          <w:rFonts w:ascii="Gill Sans MT" w:hAnsi="Gill Sans MT"/>
          <w:kern w:val="0"/>
          <w:sz w:val="22"/>
          <w:szCs w:val="22"/>
          <w14:ligatures w14:val="none"/>
        </w:rPr>
        <w:t xml:space="preserve"> recognize what happened</w:t>
      </w:r>
      <w:r w:rsidR="003B39B8">
        <w:rPr>
          <w:rFonts w:ascii="Gill Sans MT" w:hAnsi="Gill Sans MT"/>
          <w:kern w:val="0"/>
          <w:sz w:val="22"/>
          <w:szCs w:val="22"/>
          <w14:ligatures w14:val="none"/>
        </w:rPr>
        <w:t xml:space="preserve"> and take something</w:t>
      </w:r>
      <w:r w:rsidR="00DB21F8">
        <w:rPr>
          <w:rFonts w:ascii="Gill Sans MT" w:hAnsi="Gill Sans MT"/>
          <w:kern w:val="0"/>
          <w:sz w:val="22"/>
          <w:szCs w:val="22"/>
          <w14:ligatures w14:val="none"/>
        </w:rPr>
        <w:t>--</w:t>
      </w:r>
      <w:r w:rsidR="003B39B8">
        <w:rPr>
          <w:rFonts w:ascii="Gill Sans MT" w:hAnsi="Gill Sans MT"/>
          <w:kern w:val="0"/>
          <w:sz w:val="22"/>
          <w:szCs w:val="22"/>
          <w14:ligatures w14:val="none"/>
        </w:rPr>
        <w:t xml:space="preserve">either extending this Commission or </w:t>
      </w:r>
      <w:r w:rsidR="00DB21F8">
        <w:rPr>
          <w:rFonts w:ascii="Gill Sans MT" w:hAnsi="Gill Sans MT"/>
          <w:kern w:val="0"/>
          <w:sz w:val="22"/>
          <w:szCs w:val="22"/>
          <w14:ligatures w14:val="none"/>
        </w:rPr>
        <w:t>establishing</w:t>
      </w:r>
      <w:r w:rsidR="003B39B8">
        <w:rPr>
          <w:rFonts w:ascii="Gill Sans MT" w:hAnsi="Gill Sans MT"/>
          <w:kern w:val="0"/>
          <w:sz w:val="22"/>
          <w:szCs w:val="22"/>
          <w14:ligatures w14:val="none"/>
        </w:rPr>
        <w:t xml:space="preserve"> a new tas</w:t>
      </w:r>
      <w:r w:rsidR="00DB21F8">
        <w:rPr>
          <w:rFonts w:ascii="Gill Sans MT" w:hAnsi="Gill Sans MT"/>
          <w:kern w:val="0"/>
          <w:sz w:val="22"/>
          <w:szCs w:val="22"/>
          <w14:ligatures w14:val="none"/>
        </w:rPr>
        <w:t>k</w:t>
      </w:r>
      <w:r w:rsidR="004036BA">
        <w:rPr>
          <w:rFonts w:ascii="Gill Sans MT" w:hAnsi="Gill Sans MT"/>
          <w:kern w:val="0"/>
          <w:sz w:val="22"/>
          <w:szCs w:val="22"/>
          <w14:ligatures w14:val="none"/>
        </w:rPr>
        <w:t xml:space="preserve"> force, which would not require any </w:t>
      </w:r>
      <w:r w:rsidR="009C5EEF">
        <w:rPr>
          <w:rFonts w:ascii="Gill Sans MT" w:hAnsi="Gill Sans MT"/>
          <w:kern w:val="0"/>
          <w:sz w:val="22"/>
          <w:szCs w:val="22"/>
          <w14:ligatures w14:val="none"/>
        </w:rPr>
        <w:t>legislation</w:t>
      </w:r>
      <w:r w:rsidR="0028775B">
        <w:rPr>
          <w:rFonts w:ascii="Gill Sans MT" w:hAnsi="Gill Sans MT"/>
          <w:kern w:val="0"/>
          <w:sz w:val="22"/>
          <w:szCs w:val="22"/>
          <w14:ligatures w14:val="none"/>
        </w:rPr>
        <w:t>.  The task force</w:t>
      </w:r>
      <w:r w:rsidR="001C48AB">
        <w:rPr>
          <w:rFonts w:ascii="Gill Sans MT" w:hAnsi="Gill Sans MT"/>
          <w:kern w:val="0"/>
          <w:sz w:val="22"/>
          <w:szCs w:val="22"/>
          <w14:ligatures w14:val="none"/>
        </w:rPr>
        <w:t xml:space="preserve"> could consider the </w:t>
      </w:r>
      <w:r w:rsidR="005F1BD4">
        <w:rPr>
          <w:rFonts w:ascii="Gill Sans MT" w:hAnsi="Gill Sans MT"/>
          <w:kern w:val="0"/>
          <w:sz w:val="22"/>
          <w:szCs w:val="22"/>
          <w14:ligatures w14:val="none"/>
        </w:rPr>
        <w:t>investigation</w:t>
      </w:r>
      <w:r w:rsidR="004036BA">
        <w:rPr>
          <w:rFonts w:ascii="Gill Sans MT" w:hAnsi="Gill Sans MT"/>
          <w:kern w:val="0"/>
          <w:sz w:val="22"/>
          <w:szCs w:val="22"/>
          <w14:ligatures w14:val="none"/>
        </w:rPr>
        <w:t>.</w:t>
      </w:r>
      <w:r w:rsidR="005F1BD4">
        <w:rPr>
          <w:rFonts w:ascii="Gill Sans MT" w:hAnsi="Gill Sans MT"/>
          <w:kern w:val="0"/>
          <w:sz w:val="22"/>
          <w:szCs w:val="22"/>
          <w14:ligatures w14:val="none"/>
        </w:rPr>
        <w:t xml:space="preserve">  We </w:t>
      </w:r>
      <w:r w:rsidR="00A16727">
        <w:rPr>
          <w:rFonts w:ascii="Gill Sans MT" w:hAnsi="Gill Sans MT"/>
          <w:kern w:val="0"/>
          <w:sz w:val="22"/>
          <w:szCs w:val="22"/>
          <w14:ligatures w14:val="none"/>
        </w:rPr>
        <w:t xml:space="preserve">could think about the </w:t>
      </w:r>
      <w:proofErr w:type="spellStart"/>
      <w:r w:rsidR="00A16727">
        <w:rPr>
          <w:rFonts w:ascii="Gill Sans MT" w:hAnsi="Gill Sans MT"/>
          <w:kern w:val="0"/>
          <w:sz w:val="22"/>
          <w:szCs w:val="22"/>
          <w14:ligatures w14:val="none"/>
        </w:rPr>
        <w:t>make up</w:t>
      </w:r>
      <w:proofErr w:type="spellEnd"/>
      <w:r w:rsidR="00A16727">
        <w:rPr>
          <w:rFonts w:ascii="Gill Sans MT" w:hAnsi="Gill Sans MT"/>
          <w:kern w:val="0"/>
          <w:sz w:val="22"/>
          <w:szCs w:val="22"/>
          <w14:ligatures w14:val="none"/>
        </w:rPr>
        <w:t xml:space="preserve"> of the task force. </w:t>
      </w:r>
      <w:r w:rsidR="00772B02">
        <w:rPr>
          <w:rFonts w:ascii="Gill Sans MT" w:hAnsi="Gill Sans MT"/>
          <w:kern w:val="0"/>
          <w:sz w:val="22"/>
          <w:szCs w:val="22"/>
          <w14:ligatures w14:val="none"/>
        </w:rPr>
        <w:t xml:space="preserve"> Obviously, we cannot leave this </w:t>
      </w:r>
      <w:r w:rsidR="006E4799">
        <w:rPr>
          <w:rFonts w:ascii="Gill Sans MT" w:hAnsi="Gill Sans MT"/>
          <w:kern w:val="0"/>
          <w:sz w:val="22"/>
          <w:szCs w:val="22"/>
          <w14:ligatures w14:val="none"/>
        </w:rPr>
        <w:t>conversation where it is</w:t>
      </w:r>
      <w:r w:rsidR="0057672D">
        <w:rPr>
          <w:rFonts w:ascii="Gill Sans MT" w:hAnsi="Gill Sans MT"/>
          <w:kern w:val="0"/>
          <w:sz w:val="22"/>
          <w:szCs w:val="22"/>
          <w14:ligatures w14:val="none"/>
        </w:rPr>
        <w:t>.</w:t>
      </w:r>
    </w:p>
    <w:p w14:paraId="78BD1B65" w14:textId="77777777" w:rsidR="0057672D" w:rsidRDefault="0057672D" w:rsidP="0057672D">
      <w:pPr>
        <w:spacing w:after="0" w:line="240" w:lineRule="auto"/>
        <w:ind w:left="-360"/>
        <w:rPr>
          <w:rFonts w:ascii="Gill Sans MT" w:hAnsi="Gill Sans MT"/>
          <w:kern w:val="0"/>
          <w:sz w:val="22"/>
          <w:szCs w:val="22"/>
          <w14:ligatures w14:val="none"/>
        </w:rPr>
      </w:pPr>
    </w:p>
    <w:p w14:paraId="430ECB4F" w14:textId="77777777" w:rsidR="005E7CB3" w:rsidRDefault="00456A17" w:rsidP="005E7CB3">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Secretary Lipson noted that we all need a little b</w:t>
      </w:r>
      <w:r w:rsidR="0057672D">
        <w:rPr>
          <w:rFonts w:ascii="Gill Sans MT" w:hAnsi="Gill Sans MT"/>
          <w:kern w:val="0"/>
          <w:sz w:val="22"/>
          <w:szCs w:val="22"/>
          <w14:ligatures w14:val="none"/>
        </w:rPr>
        <w:t>i</w:t>
      </w:r>
      <w:r>
        <w:rPr>
          <w:rFonts w:ascii="Gill Sans MT" w:hAnsi="Gill Sans MT"/>
          <w:kern w:val="0"/>
          <w:sz w:val="22"/>
          <w:szCs w:val="22"/>
          <w14:ligatures w14:val="none"/>
        </w:rPr>
        <w:t xml:space="preserve">t of time </w:t>
      </w:r>
      <w:r w:rsidR="00523EB1">
        <w:rPr>
          <w:rFonts w:ascii="Gill Sans MT" w:hAnsi="Gill Sans MT"/>
          <w:kern w:val="0"/>
          <w:sz w:val="22"/>
          <w:szCs w:val="22"/>
          <w14:ligatures w14:val="none"/>
        </w:rPr>
        <w:t>to absorb and reflect on how what happened yesterday influences how we approach this work.</w:t>
      </w:r>
      <w:r w:rsidR="00A84982">
        <w:rPr>
          <w:rFonts w:ascii="Gill Sans MT" w:hAnsi="Gill Sans MT"/>
          <w:kern w:val="0"/>
          <w:sz w:val="22"/>
          <w:szCs w:val="22"/>
          <w14:ligatures w14:val="none"/>
        </w:rPr>
        <w:t xml:space="preserve">  </w:t>
      </w:r>
      <w:r w:rsidR="005E7CB3">
        <w:rPr>
          <w:rFonts w:ascii="Gill Sans MT" w:hAnsi="Gill Sans MT"/>
          <w:kern w:val="0"/>
          <w:sz w:val="22"/>
          <w:szCs w:val="22"/>
          <w14:ligatures w14:val="none"/>
        </w:rPr>
        <w:t>She</w:t>
      </w:r>
      <w:r w:rsidR="007F6B93">
        <w:rPr>
          <w:rFonts w:ascii="Gill Sans MT" w:hAnsi="Gill Sans MT"/>
          <w:kern w:val="0"/>
          <w:sz w:val="22"/>
          <w:szCs w:val="22"/>
          <w14:ligatures w14:val="none"/>
        </w:rPr>
        <w:t xml:space="preserve"> would not </w:t>
      </w:r>
      <w:proofErr w:type="gramStart"/>
      <w:r w:rsidR="007F6B93">
        <w:rPr>
          <w:rFonts w:ascii="Gill Sans MT" w:hAnsi="Gill Sans MT"/>
          <w:kern w:val="0"/>
          <w:sz w:val="22"/>
          <w:szCs w:val="22"/>
          <w14:ligatures w14:val="none"/>
        </w:rPr>
        <w:t>expect for</w:t>
      </w:r>
      <w:proofErr w:type="gramEnd"/>
      <w:r w:rsidR="007F6B93">
        <w:rPr>
          <w:rFonts w:ascii="Gill Sans MT" w:hAnsi="Gill Sans MT"/>
          <w:kern w:val="0"/>
          <w:sz w:val="22"/>
          <w:szCs w:val="22"/>
          <w14:ligatures w14:val="none"/>
        </w:rPr>
        <w:t xml:space="preserve"> people to </w:t>
      </w:r>
      <w:r w:rsidR="00980220">
        <w:rPr>
          <w:rFonts w:ascii="Gill Sans MT" w:hAnsi="Gill Sans MT"/>
          <w:kern w:val="0"/>
          <w:sz w:val="22"/>
          <w:szCs w:val="22"/>
          <w14:ligatures w14:val="none"/>
        </w:rPr>
        <w:t xml:space="preserve">be able to </w:t>
      </w:r>
      <w:r w:rsidR="007F6B93">
        <w:rPr>
          <w:rFonts w:ascii="Gill Sans MT" w:hAnsi="Gill Sans MT"/>
          <w:kern w:val="0"/>
          <w:sz w:val="22"/>
          <w:szCs w:val="22"/>
          <w14:ligatures w14:val="none"/>
        </w:rPr>
        <w:t xml:space="preserve">react today </w:t>
      </w:r>
      <w:r w:rsidR="00980220">
        <w:rPr>
          <w:rFonts w:ascii="Gill Sans MT" w:hAnsi="Gill Sans MT"/>
          <w:kern w:val="0"/>
          <w:sz w:val="22"/>
          <w:szCs w:val="22"/>
          <w14:ligatures w14:val="none"/>
        </w:rPr>
        <w:t>and come up with the most thoughtful or impactful recommendations.</w:t>
      </w:r>
    </w:p>
    <w:p w14:paraId="23B8DE30" w14:textId="77777777" w:rsidR="005E7CB3" w:rsidRDefault="005E7CB3" w:rsidP="005E7CB3">
      <w:pPr>
        <w:spacing w:after="0" w:line="240" w:lineRule="auto"/>
        <w:ind w:left="-360"/>
        <w:rPr>
          <w:rFonts w:ascii="Gill Sans MT" w:hAnsi="Gill Sans MT"/>
          <w:kern w:val="0"/>
          <w:sz w:val="22"/>
          <w:szCs w:val="22"/>
          <w14:ligatures w14:val="none"/>
        </w:rPr>
      </w:pPr>
    </w:p>
    <w:p w14:paraId="5BAB79CC" w14:textId="77777777" w:rsidR="000839B6" w:rsidRDefault="001728D2" w:rsidP="000839B6">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Senator Montigny agrees with Secretary Lipson.</w:t>
      </w:r>
      <w:r w:rsidR="008171B1">
        <w:rPr>
          <w:rFonts w:ascii="Gill Sans MT" w:hAnsi="Gill Sans MT"/>
          <w:kern w:val="0"/>
          <w:sz w:val="22"/>
          <w:szCs w:val="22"/>
          <w14:ligatures w14:val="none"/>
        </w:rPr>
        <w:t xml:space="preserve">  Secretary Lipson </w:t>
      </w:r>
      <w:r w:rsidR="00271601">
        <w:rPr>
          <w:rFonts w:ascii="Gill Sans MT" w:hAnsi="Gill Sans MT"/>
          <w:kern w:val="0"/>
          <w:sz w:val="22"/>
          <w:szCs w:val="22"/>
          <w14:ligatures w14:val="none"/>
        </w:rPr>
        <w:t xml:space="preserve">recognizes that we will at least need a little more time to process this and to be thoughtful </w:t>
      </w:r>
      <w:r w:rsidR="00FF3382">
        <w:rPr>
          <w:rFonts w:ascii="Gill Sans MT" w:hAnsi="Gill Sans MT"/>
          <w:kern w:val="0"/>
          <w:sz w:val="22"/>
          <w:szCs w:val="22"/>
          <w14:ligatures w14:val="none"/>
        </w:rPr>
        <w:t xml:space="preserve">about it.  </w:t>
      </w:r>
      <w:r w:rsidR="00277601">
        <w:rPr>
          <w:rFonts w:ascii="Gill Sans MT" w:hAnsi="Gill Sans MT"/>
          <w:kern w:val="0"/>
          <w:sz w:val="22"/>
          <w:szCs w:val="22"/>
          <w14:ligatures w14:val="none"/>
        </w:rPr>
        <w:t>Secretary</w:t>
      </w:r>
      <w:r w:rsidR="00757C53">
        <w:rPr>
          <w:rFonts w:ascii="Gill Sans MT" w:hAnsi="Gill Sans MT"/>
          <w:kern w:val="0"/>
          <w:sz w:val="22"/>
          <w:szCs w:val="22"/>
          <w14:ligatures w14:val="none"/>
        </w:rPr>
        <w:t xml:space="preserve"> Lipson mentioned that this group has done a tremendous </w:t>
      </w:r>
      <w:r w:rsidR="00277601">
        <w:rPr>
          <w:rFonts w:ascii="Gill Sans MT" w:hAnsi="Gill Sans MT"/>
          <w:kern w:val="0"/>
          <w:sz w:val="22"/>
          <w:szCs w:val="22"/>
          <w14:ligatures w14:val="none"/>
        </w:rPr>
        <w:t>amount</w:t>
      </w:r>
      <w:r w:rsidR="00757C53">
        <w:rPr>
          <w:rFonts w:ascii="Gill Sans MT" w:hAnsi="Gill Sans MT"/>
          <w:kern w:val="0"/>
          <w:sz w:val="22"/>
          <w:szCs w:val="22"/>
          <w14:ligatures w14:val="none"/>
        </w:rPr>
        <w:t xml:space="preserve"> of work over the l</w:t>
      </w:r>
      <w:r w:rsidR="002367ED">
        <w:rPr>
          <w:rFonts w:ascii="Gill Sans MT" w:hAnsi="Gill Sans MT"/>
          <w:kern w:val="0"/>
          <w:sz w:val="22"/>
          <w:szCs w:val="22"/>
          <w14:ligatures w14:val="none"/>
        </w:rPr>
        <w:t>ast several months</w:t>
      </w:r>
      <w:r w:rsidR="00C8760F">
        <w:rPr>
          <w:rFonts w:ascii="Gill Sans MT" w:hAnsi="Gill Sans MT"/>
          <w:kern w:val="0"/>
          <w:sz w:val="22"/>
          <w:szCs w:val="22"/>
          <w14:ligatures w14:val="none"/>
        </w:rPr>
        <w:t xml:space="preserve">.  These reports are always hard to write.  It is </w:t>
      </w:r>
      <w:r w:rsidR="000235AF">
        <w:rPr>
          <w:rFonts w:ascii="Gill Sans MT" w:hAnsi="Gill Sans MT"/>
          <w:kern w:val="0"/>
          <w:sz w:val="22"/>
          <w:szCs w:val="22"/>
          <w14:ligatures w14:val="none"/>
        </w:rPr>
        <w:t xml:space="preserve">always challenging to build consensus and </w:t>
      </w:r>
      <w:r w:rsidR="00B863AA">
        <w:rPr>
          <w:rFonts w:ascii="Gill Sans MT" w:hAnsi="Gill Sans MT"/>
          <w:kern w:val="0"/>
          <w:sz w:val="22"/>
          <w:szCs w:val="22"/>
          <w14:ligatures w14:val="none"/>
        </w:rPr>
        <w:t xml:space="preserve">to </w:t>
      </w:r>
      <w:r w:rsidR="000235AF">
        <w:rPr>
          <w:rFonts w:ascii="Gill Sans MT" w:hAnsi="Gill Sans MT"/>
          <w:kern w:val="0"/>
          <w:sz w:val="22"/>
          <w:szCs w:val="22"/>
          <w14:ligatures w14:val="none"/>
        </w:rPr>
        <w:t>find consensus—</w:t>
      </w:r>
      <w:r w:rsidR="00B863AA">
        <w:rPr>
          <w:rFonts w:ascii="Gill Sans MT" w:hAnsi="Gill Sans MT"/>
          <w:kern w:val="0"/>
          <w:sz w:val="22"/>
          <w:szCs w:val="22"/>
          <w14:ligatures w14:val="none"/>
        </w:rPr>
        <w:t>but she</w:t>
      </w:r>
      <w:r w:rsidR="000235AF">
        <w:rPr>
          <w:rFonts w:ascii="Gill Sans MT" w:hAnsi="Gill Sans MT"/>
          <w:kern w:val="0"/>
          <w:sz w:val="22"/>
          <w:szCs w:val="22"/>
          <w14:ligatures w14:val="none"/>
        </w:rPr>
        <w:t xml:space="preserve"> think</w:t>
      </w:r>
      <w:r w:rsidR="00B863AA">
        <w:rPr>
          <w:rFonts w:ascii="Gill Sans MT" w:hAnsi="Gill Sans MT"/>
          <w:kern w:val="0"/>
          <w:sz w:val="22"/>
          <w:szCs w:val="22"/>
          <w14:ligatures w14:val="none"/>
        </w:rPr>
        <w:t>s</w:t>
      </w:r>
      <w:r w:rsidR="000235AF">
        <w:rPr>
          <w:rFonts w:ascii="Gill Sans MT" w:hAnsi="Gill Sans MT"/>
          <w:kern w:val="0"/>
          <w:sz w:val="22"/>
          <w:szCs w:val="22"/>
          <w14:ligatures w14:val="none"/>
        </w:rPr>
        <w:t xml:space="preserve"> we can.  Together</w:t>
      </w:r>
      <w:r w:rsidR="00B863AA">
        <w:rPr>
          <w:rFonts w:ascii="Gill Sans MT" w:hAnsi="Gill Sans MT"/>
          <w:kern w:val="0"/>
          <w:sz w:val="22"/>
          <w:szCs w:val="22"/>
          <w14:ligatures w14:val="none"/>
        </w:rPr>
        <w:t>,</w:t>
      </w:r>
      <w:r w:rsidR="000235AF">
        <w:rPr>
          <w:rFonts w:ascii="Gill Sans MT" w:hAnsi="Gill Sans MT"/>
          <w:kern w:val="0"/>
          <w:sz w:val="22"/>
          <w:szCs w:val="22"/>
          <w14:ligatures w14:val="none"/>
        </w:rPr>
        <w:t xml:space="preserve"> we learned so much.</w:t>
      </w:r>
      <w:r w:rsidR="00B863AA">
        <w:rPr>
          <w:rFonts w:ascii="Gill Sans MT" w:hAnsi="Gill Sans MT"/>
          <w:kern w:val="0"/>
          <w:sz w:val="22"/>
          <w:szCs w:val="22"/>
          <w14:ligatures w14:val="none"/>
        </w:rPr>
        <w:t xml:space="preserve">  </w:t>
      </w:r>
      <w:r w:rsidR="00E24DE6">
        <w:rPr>
          <w:rFonts w:ascii="Gill Sans MT" w:hAnsi="Gill Sans MT"/>
          <w:kern w:val="0"/>
          <w:sz w:val="22"/>
          <w:szCs w:val="22"/>
          <w14:ligatures w14:val="none"/>
        </w:rPr>
        <w:t xml:space="preserve">As she looked at the responses that were </w:t>
      </w:r>
      <w:proofErr w:type="gramStart"/>
      <w:r w:rsidR="00E24DE6">
        <w:rPr>
          <w:rFonts w:ascii="Gill Sans MT" w:hAnsi="Gill Sans MT"/>
          <w:kern w:val="0"/>
          <w:sz w:val="22"/>
          <w:szCs w:val="22"/>
          <w14:ligatures w14:val="none"/>
        </w:rPr>
        <w:t>sent in</w:t>
      </w:r>
      <w:proofErr w:type="gramEnd"/>
      <w:r w:rsidR="00E24DE6">
        <w:rPr>
          <w:rFonts w:ascii="Gill Sans MT" w:hAnsi="Gill Sans MT"/>
          <w:kern w:val="0"/>
          <w:sz w:val="22"/>
          <w:szCs w:val="22"/>
          <w14:ligatures w14:val="none"/>
        </w:rPr>
        <w:t xml:space="preserve"> over the last few weeks, there are some very common themes.  We did try to capture those in the document that was sent late last week.  </w:t>
      </w:r>
      <w:r w:rsidR="00E24DE6">
        <w:rPr>
          <w:rFonts w:ascii="Gill Sans MT" w:hAnsi="Gill Sans MT"/>
          <w:kern w:val="0"/>
          <w:sz w:val="22"/>
          <w:szCs w:val="22"/>
          <w14:ligatures w14:val="none"/>
        </w:rPr>
        <w:lastRenderedPageBreak/>
        <w:t>She does want to note that that</w:t>
      </w:r>
      <w:r w:rsidR="002B5D6A">
        <w:rPr>
          <w:rFonts w:ascii="Gill Sans MT" w:hAnsi="Gill Sans MT"/>
          <w:kern w:val="0"/>
          <w:sz w:val="22"/>
          <w:szCs w:val="22"/>
          <w14:ligatures w14:val="none"/>
        </w:rPr>
        <w:t xml:space="preserve"> the</w:t>
      </w:r>
      <w:r w:rsidR="00E24DE6">
        <w:rPr>
          <w:rFonts w:ascii="Gill Sans MT" w:hAnsi="Gill Sans MT"/>
          <w:kern w:val="0"/>
          <w:sz w:val="22"/>
          <w:szCs w:val="22"/>
          <w14:ligatures w14:val="none"/>
        </w:rPr>
        <w:t xml:space="preserve"> document is not a final report—sometimes you </w:t>
      </w:r>
      <w:proofErr w:type="gramStart"/>
      <w:r w:rsidR="00E24DE6">
        <w:rPr>
          <w:rFonts w:ascii="Gill Sans MT" w:hAnsi="Gill Sans MT"/>
          <w:kern w:val="0"/>
          <w:sz w:val="22"/>
          <w:szCs w:val="22"/>
          <w14:ligatures w14:val="none"/>
        </w:rPr>
        <w:t>have to</w:t>
      </w:r>
      <w:proofErr w:type="gramEnd"/>
      <w:r w:rsidR="00E24DE6">
        <w:rPr>
          <w:rFonts w:ascii="Gill Sans MT" w:hAnsi="Gill Sans MT"/>
          <w:kern w:val="0"/>
          <w:sz w:val="22"/>
          <w:szCs w:val="22"/>
          <w14:ligatures w14:val="none"/>
        </w:rPr>
        <w:t xml:space="preserve"> write a draft so people can start to think about it.  It</w:t>
      </w:r>
      <w:r w:rsidR="00DF63AD">
        <w:rPr>
          <w:rFonts w:ascii="Gill Sans MT" w:hAnsi="Gill Sans MT"/>
          <w:kern w:val="0"/>
          <w:sz w:val="22"/>
          <w:szCs w:val="22"/>
          <w14:ligatures w14:val="none"/>
        </w:rPr>
        <w:t xml:space="preserve"> i</w:t>
      </w:r>
      <w:r w:rsidR="00E24DE6">
        <w:rPr>
          <w:rFonts w:ascii="Gill Sans MT" w:hAnsi="Gill Sans MT"/>
          <w:kern w:val="0"/>
          <w:sz w:val="22"/>
          <w:szCs w:val="22"/>
          <w14:ligatures w14:val="none"/>
        </w:rPr>
        <w:t>s</w:t>
      </w:r>
      <w:r w:rsidR="006106C1">
        <w:rPr>
          <w:rFonts w:ascii="Gill Sans MT" w:hAnsi="Gill Sans MT"/>
          <w:kern w:val="0"/>
          <w:sz w:val="22"/>
          <w:szCs w:val="22"/>
          <w14:ligatures w14:val="none"/>
        </w:rPr>
        <w:t xml:space="preserve"> meant as much to provoke </w:t>
      </w:r>
      <w:r w:rsidR="001B0753">
        <w:rPr>
          <w:rFonts w:ascii="Gill Sans MT" w:hAnsi="Gill Sans MT"/>
          <w:kern w:val="0"/>
          <w:sz w:val="22"/>
          <w:szCs w:val="22"/>
          <w14:ligatures w14:val="none"/>
        </w:rPr>
        <w:t>conversation</w:t>
      </w:r>
      <w:r w:rsidR="006106C1">
        <w:rPr>
          <w:rFonts w:ascii="Gill Sans MT" w:hAnsi="Gill Sans MT"/>
          <w:kern w:val="0"/>
          <w:sz w:val="22"/>
          <w:szCs w:val="22"/>
          <w14:ligatures w14:val="none"/>
        </w:rPr>
        <w:t xml:space="preserve"> and editing and </w:t>
      </w:r>
      <w:r w:rsidR="005C679D">
        <w:rPr>
          <w:rFonts w:ascii="Gill Sans MT" w:hAnsi="Gill Sans MT"/>
          <w:kern w:val="0"/>
          <w:sz w:val="22"/>
          <w:szCs w:val="22"/>
          <w14:ligatures w14:val="none"/>
        </w:rPr>
        <w:t xml:space="preserve">clarification as it is for any other purpose.  We sent it in the </w:t>
      </w:r>
      <w:r w:rsidR="001B0753">
        <w:rPr>
          <w:rFonts w:ascii="Gill Sans MT" w:hAnsi="Gill Sans MT"/>
          <w:kern w:val="0"/>
          <w:sz w:val="22"/>
          <w:szCs w:val="22"/>
          <w14:ligatures w14:val="none"/>
        </w:rPr>
        <w:t>spirit</w:t>
      </w:r>
      <w:r w:rsidR="005C679D">
        <w:rPr>
          <w:rFonts w:ascii="Gill Sans MT" w:hAnsi="Gill Sans MT"/>
          <w:kern w:val="0"/>
          <w:sz w:val="22"/>
          <w:szCs w:val="22"/>
          <w14:ligatures w14:val="none"/>
        </w:rPr>
        <w:t xml:space="preserve"> of getting us to a point where we can have concrete </w:t>
      </w:r>
      <w:r w:rsidR="00DD0204">
        <w:rPr>
          <w:rFonts w:ascii="Gill Sans MT" w:hAnsi="Gill Sans MT"/>
          <w:kern w:val="0"/>
          <w:sz w:val="22"/>
          <w:szCs w:val="22"/>
          <w14:ligatures w14:val="none"/>
        </w:rPr>
        <w:t>conversations about recommendations—w</w:t>
      </w:r>
      <w:r w:rsidR="007119B8">
        <w:rPr>
          <w:rFonts w:ascii="Gill Sans MT" w:hAnsi="Gill Sans MT"/>
          <w:kern w:val="0"/>
          <w:sz w:val="22"/>
          <w:szCs w:val="22"/>
          <w14:ligatures w14:val="none"/>
        </w:rPr>
        <w:t xml:space="preserve">e are not trying to shove </w:t>
      </w:r>
      <w:r w:rsidR="001E018C">
        <w:rPr>
          <w:rFonts w:ascii="Gill Sans MT" w:hAnsi="Gill Sans MT"/>
          <w:kern w:val="0"/>
          <w:sz w:val="22"/>
          <w:szCs w:val="22"/>
          <w14:ligatures w14:val="none"/>
        </w:rPr>
        <w:t>this</w:t>
      </w:r>
      <w:r w:rsidR="007119B8">
        <w:rPr>
          <w:rFonts w:ascii="Gill Sans MT" w:hAnsi="Gill Sans MT"/>
          <w:kern w:val="0"/>
          <w:sz w:val="22"/>
          <w:szCs w:val="22"/>
          <w14:ligatures w14:val="none"/>
        </w:rPr>
        <w:t xml:space="preserve"> down people’s throats and mak</w:t>
      </w:r>
      <w:r w:rsidR="001E018C">
        <w:rPr>
          <w:rFonts w:ascii="Gill Sans MT" w:hAnsi="Gill Sans MT"/>
          <w:kern w:val="0"/>
          <w:sz w:val="22"/>
          <w:szCs w:val="22"/>
          <w14:ligatures w14:val="none"/>
        </w:rPr>
        <w:t>e</w:t>
      </w:r>
      <w:r w:rsidR="007119B8">
        <w:rPr>
          <w:rFonts w:ascii="Gill Sans MT" w:hAnsi="Gill Sans MT"/>
          <w:kern w:val="0"/>
          <w:sz w:val="22"/>
          <w:szCs w:val="22"/>
          <w14:ligatures w14:val="none"/>
        </w:rPr>
        <w:t xml:space="preserve"> them sign off on it.</w:t>
      </w:r>
      <w:r w:rsidR="001E018C">
        <w:rPr>
          <w:rFonts w:ascii="Gill Sans MT" w:hAnsi="Gill Sans MT"/>
          <w:kern w:val="0"/>
          <w:sz w:val="22"/>
          <w:szCs w:val="22"/>
          <w14:ligatures w14:val="none"/>
        </w:rPr>
        <w:t xml:space="preserve">  We most definitely need to take some more time </w:t>
      </w:r>
      <w:proofErr w:type="gramStart"/>
      <w:r w:rsidR="001E018C">
        <w:rPr>
          <w:rFonts w:ascii="Gill Sans MT" w:hAnsi="Gill Sans MT"/>
          <w:kern w:val="0"/>
          <w:sz w:val="22"/>
          <w:szCs w:val="22"/>
          <w14:ligatures w14:val="none"/>
        </w:rPr>
        <w:t>in light of</w:t>
      </w:r>
      <w:proofErr w:type="gramEnd"/>
      <w:r w:rsidR="001E018C">
        <w:rPr>
          <w:rFonts w:ascii="Gill Sans MT" w:hAnsi="Gill Sans MT"/>
          <w:kern w:val="0"/>
          <w:sz w:val="22"/>
          <w:szCs w:val="22"/>
          <w14:ligatures w14:val="none"/>
        </w:rPr>
        <w:t xml:space="preserve"> yesterday’s tragedy.</w:t>
      </w:r>
    </w:p>
    <w:p w14:paraId="48E38D01" w14:textId="77777777" w:rsidR="000839B6" w:rsidRDefault="000839B6" w:rsidP="000839B6">
      <w:pPr>
        <w:spacing w:after="0" w:line="240" w:lineRule="auto"/>
        <w:ind w:left="-360"/>
        <w:rPr>
          <w:rFonts w:ascii="Gill Sans MT" w:hAnsi="Gill Sans MT"/>
          <w:kern w:val="0"/>
          <w:sz w:val="22"/>
          <w:szCs w:val="22"/>
          <w14:ligatures w14:val="none"/>
        </w:rPr>
      </w:pPr>
    </w:p>
    <w:p w14:paraId="0D4701BD" w14:textId="405F7AA1" w:rsidR="007B0042" w:rsidRDefault="00210C1B" w:rsidP="007B0042">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Representative Thomas Stanley</w:t>
      </w:r>
      <w:r w:rsidR="00F36938">
        <w:rPr>
          <w:rFonts w:ascii="Gill Sans MT" w:hAnsi="Gill Sans MT"/>
          <w:kern w:val="0"/>
          <w:sz w:val="22"/>
          <w:szCs w:val="22"/>
          <w14:ligatures w14:val="none"/>
        </w:rPr>
        <w:t xml:space="preserve"> mentioned that he feels </w:t>
      </w:r>
      <w:r w:rsidR="00FF691A">
        <w:rPr>
          <w:rFonts w:ascii="Gill Sans MT" w:hAnsi="Gill Sans MT"/>
          <w:kern w:val="0"/>
          <w:sz w:val="22"/>
          <w:szCs w:val="22"/>
          <w14:ligatures w14:val="none"/>
        </w:rPr>
        <w:t xml:space="preserve">terrible about what happened and for the families and the people who lost their lives and everyone who was living there or who worked there.  </w:t>
      </w:r>
      <w:r w:rsidR="00D32817">
        <w:rPr>
          <w:rFonts w:ascii="Gill Sans MT" w:hAnsi="Gill Sans MT"/>
          <w:kern w:val="0"/>
          <w:sz w:val="22"/>
          <w:szCs w:val="22"/>
          <w14:ligatures w14:val="none"/>
        </w:rPr>
        <w:t>He</w:t>
      </w:r>
      <w:r w:rsidR="00FF691A">
        <w:rPr>
          <w:rFonts w:ascii="Gill Sans MT" w:hAnsi="Gill Sans MT"/>
          <w:kern w:val="0"/>
          <w:sz w:val="22"/>
          <w:szCs w:val="22"/>
          <w14:ligatures w14:val="none"/>
        </w:rPr>
        <w:t xml:space="preserve"> feel</w:t>
      </w:r>
      <w:r w:rsidR="00D32817">
        <w:rPr>
          <w:rFonts w:ascii="Gill Sans MT" w:hAnsi="Gill Sans MT"/>
          <w:kern w:val="0"/>
          <w:sz w:val="22"/>
          <w:szCs w:val="22"/>
          <w14:ligatures w14:val="none"/>
        </w:rPr>
        <w:t>s</w:t>
      </w:r>
      <w:r w:rsidR="00FF691A">
        <w:rPr>
          <w:rFonts w:ascii="Gill Sans MT" w:hAnsi="Gill Sans MT"/>
          <w:kern w:val="0"/>
          <w:sz w:val="22"/>
          <w:szCs w:val="22"/>
          <w14:ligatures w14:val="none"/>
        </w:rPr>
        <w:t xml:space="preserve"> strongly about two things—one is we need to do a deep drive based on the </w:t>
      </w:r>
      <w:r w:rsidR="006941C0">
        <w:rPr>
          <w:rFonts w:ascii="Gill Sans MT" w:hAnsi="Gill Sans MT"/>
          <w:kern w:val="0"/>
          <w:sz w:val="22"/>
          <w:szCs w:val="22"/>
          <w14:ligatures w14:val="none"/>
        </w:rPr>
        <w:t>explanation and results</w:t>
      </w:r>
      <w:r w:rsidR="00C35CAF">
        <w:rPr>
          <w:rFonts w:ascii="Gill Sans MT" w:hAnsi="Gill Sans MT"/>
          <w:kern w:val="0"/>
          <w:sz w:val="22"/>
          <w:szCs w:val="22"/>
          <w14:ligatures w14:val="none"/>
        </w:rPr>
        <w:t xml:space="preserve">.  He also </w:t>
      </w:r>
      <w:r w:rsidR="009251E7">
        <w:rPr>
          <w:rFonts w:ascii="Gill Sans MT" w:hAnsi="Gill Sans MT"/>
          <w:kern w:val="0"/>
          <w:sz w:val="22"/>
          <w:szCs w:val="22"/>
          <w14:ligatures w14:val="none"/>
        </w:rPr>
        <w:t>notes that this Commission</w:t>
      </w:r>
      <w:r w:rsidR="00A975A7">
        <w:rPr>
          <w:rFonts w:ascii="Gill Sans MT" w:hAnsi="Gill Sans MT"/>
          <w:kern w:val="0"/>
          <w:sz w:val="22"/>
          <w:szCs w:val="22"/>
          <w14:ligatures w14:val="none"/>
        </w:rPr>
        <w:t xml:space="preserve"> has been working and that there is another meeting before the August 1</w:t>
      </w:r>
      <w:r w:rsidR="00A975A7" w:rsidRPr="00A975A7">
        <w:rPr>
          <w:rFonts w:ascii="Gill Sans MT" w:hAnsi="Gill Sans MT"/>
          <w:kern w:val="0"/>
          <w:sz w:val="22"/>
          <w:szCs w:val="22"/>
          <w:vertAlign w:val="superscript"/>
          <w14:ligatures w14:val="none"/>
        </w:rPr>
        <w:t>st</w:t>
      </w:r>
      <w:r w:rsidR="00A975A7">
        <w:rPr>
          <w:rFonts w:ascii="Gill Sans MT" w:hAnsi="Gill Sans MT"/>
          <w:kern w:val="0"/>
          <w:sz w:val="22"/>
          <w:szCs w:val="22"/>
          <w14:ligatures w14:val="none"/>
        </w:rPr>
        <w:t xml:space="preserve"> deadline</w:t>
      </w:r>
      <w:r w:rsidR="00D32817">
        <w:rPr>
          <w:rFonts w:ascii="Gill Sans MT" w:hAnsi="Gill Sans MT"/>
          <w:kern w:val="0"/>
          <w:sz w:val="22"/>
          <w:szCs w:val="22"/>
          <w14:ligatures w14:val="none"/>
        </w:rPr>
        <w:t>--</w:t>
      </w:r>
      <w:r w:rsidR="002C72FD">
        <w:rPr>
          <w:rFonts w:ascii="Gill Sans MT" w:hAnsi="Gill Sans MT"/>
          <w:kern w:val="0"/>
          <w:sz w:val="22"/>
          <w:szCs w:val="22"/>
          <w14:ligatures w14:val="none"/>
        </w:rPr>
        <w:t xml:space="preserve">if there is </w:t>
      </w:r>
      <w:r w:rsidR="004A2B0C">
        <w:rPr>
          <w:rFonts w:ascii="Gill Sans MT" w:hAnsi="Gill Sans MT"/>
          <w:kern w:val="0"/>
          <w:sz w:val="22"/>
          <w:szCs w:val="22"/>
          <w14:ligatures w14:val="none"/>
        </w:rPr>
        <w:t xml:space="preserve">broad </w:t>
      </w:r>
      <w:r w:rsidR="002C72FD">
        <w:rPr>
          <w:rFonts w:ascii="Gill Sans MT" w:hAnsi="Gill Sans MT"/>
          <w:kern w:val="0"/>
          <w:sz w:val="22"/>
          <w:szCs w:val="22"/>
          <w14:ligatures w14:val="none"/>
        </w:rPr>
        <w:t>consensus on a whole host of things, he doesn’t</w:t>
      </w:r>
      <w:r w:rsidR="004A2B0C">
        <w:rPr>
          <w:rFonts w:ascii="Gill Sans MT" w:hAnsi="Gill Sans MT"/>
          <w:kern w:val="0"/>
          <w:sz w:val="22"/>
          <w:szCs w:val="22"/>
          <w14:ligatures w14:val="none"/>
        </w:rPr>
        <w:t xml:space="preserve"> see why we </w:t>
      </w:r>
      <w:r w:rsidR="00844D60">
        <w:rPr>
          <w:rFonts w:ascii="Gill Sans MT" w:hAnsi="Gill Sans MT"/>
          <w:kern w:val="0"/>
          <w:sz w:val="22"/>
          <w:szCs w:val="22"/>
          <w14:ligatures w14:val="none"/>
        </w:rPr>
        <w:t>can’t</w:t>
      </w:r>
      <w:r w:rsidR="004A2B0C">
        <w:rPr>
          <w:rFonts w:ascii="Gill Sans MT" w:hAnsi="Gill Sans MT"/>
          <w:kern w:val="0"/>
          <w:sz w:val="22"/>
          <w:szCs w:val="22"/>
          <w14:ligatures w14:val="none"/>
        </w:rPr>
        <w:t xml:space="preserve"> approve that with the caveat of really starting something new </w:t>
      </w:r>
      <w:r w:rsidR="00304A4B">
        <w:rPr>
          <w:rFonts w:ascii="Gill Sans MT" w:hAnsi="Gill Sans MT"/>
          <w:kern w:val="0"/>
          <w:sz w:val="22"/>
          <w:szCs w:val="22"/>
          <w14:ligatures w14:val="none"/>
        </w:rPr>
        <w:t xml:space="preserve">with regard to what happened two days ago and do a deep dive on it.  These facilities are </w:t>
      </w:r>
      <w:r w:rsidR="002339C1">
        <w:rPr>
          <w:rFonts w:ascii="Gill Sans MT" w:hAnsi="Gill Sans MT"/>
          <w:kern w:val="0"/>
          <w:sz w:val="22"/>
          <w:szCs w:val="22"/>
          <w14:ligatures w14:val="none"/>
        </w:rPr>
        <w:t xml:space="preserve">different in a lot of </w:t>
      </w:r>
      <w:proofErr w:type="gramStart"/>
      <w:r w:rsidR="002339C1">
        <w:rPr>
          <w:rFonts w:ascii="Gill Sans MT" w:hAnsi="Gill Sans MT"/>
          <w:kern w:val="0"/>
          <w:sz w:val="22"/>
          <w:szCs w:val="22"/>
          <w14:ligatures w14:val="none"/>
        </w:rPr>
        <w:t>way</w:t>
      </w:r>
      <w:r w:rsidR="005460D7">
        <w:rPr>
          <w:rFonts w:ascii="Gill Sans MT" w:hAnsi="Gill Sans MT"/>
          <w:kern w:val="0"/>
          <w:sz w:val="22"/>
          <w:szCs w:val="22"/>
          <w14:ligatures w14:val="none"/>
        </w:rPr>
        <w:t>s</w:t>
      </w:r>
      <w:proofErr w:type="gramEnd"/>
      <w:r w:rsidR="002339C1">
        <w:rPr>
          <w:rFonts w:ascii="Gill Sans MT" w:hAnsi="Gill Sans MT"/>
          <w:kern w:val="0"/>
          <w:sz w:val="22"/>
          <w:szCs w:val="22"/>
          <w14:ligatures w14:val="none"/>
        </w:rPr>
        <w:t xml:space="preserve"> and </w:t>
      </w:r>
      <w:r w:rsidR="005460D7">
        <w:rPr>
          <w:rFonts w:ascii="Gill Sans MT" w:hAnsi="Gill Sans MT"/>
          <w:kern w:val="0"/>
          <w:sz w:val="22"/>
          <w:szCs w:val="22"/>
          <w14:ligatures w14:val="none"/>
        </w:rPr>
        <w:t>he</w:t>
      </w:r>
      <w:r w:rsidR="002339C1">
        <w:rPr>
          <w:rFonts w:ascii="Gill Sans MT" w:hAnsi="Gill Sans MT"/>
          <w:kern w:val="0"/>
          <w:sz w:val="22"/>
          <w:szCs w:val="22"/>
          <w14:ligatures w14:val="none"/>
        </w:rPr>
        <w:t xml:space="preserve"> think</w:t>
      </w:r>
      <w:r w:rsidR="005460D7">
        <w:rPr>
          <w:rFonts w:ascii="Gill Sans MT" w:hAnsi="Gill Sans MT"/>
          <w:kern w:val="0"/>
          <w:sz w:val="22"/>
          <w:szCs w:val="22"/>
          <w14:ligatures w14:val="none"/>
        </w:rPr>
        <w:t>s that</w:t>
      </w:r>
      <w:r w:rsidR="002339C1">
        <w:rPr>
          <w:rFonts w:ascii="Gill Sans MT" w:hAnsi="Gill Sans MT"/>
          <w:kern w:val="0"/>
          <w:sz w:val="22"/>
          <w:szCs w:val="22"/>
          <w14:ligatures w14:val="none"/>
        </w:rPr>
        <w:t xml:space="preserve"> there </w:t>
      </w:r>
      <w:r w:rsidR="00365308">
        <w:rPr>
          <w:rFonts w:ascii="Gill Sans MT" w:hAnsi="Gill Sans MT"/>
          <w:kern w:val="0"/>
          <w:sz w:val="22"/>
          <w:szCs w:val="22"/>
          <w14:ligatures w14:val="none"/>
        </w:rPr>
        <w:t>are</w:t>
      </w:r>
      <w:r w:rsidR="002339C1">
        <w:rPr>
          <w:rFonts w:ascii="Gill Sans MT" w:hAnsi="Gill Sans MT"/>
          <w:kern w:val="0"/>
          <w:sz w:val="22"/>
          <w:szCs w:val="22"/>
          <w14:ligatures w14:val="none"/>
        </w:rPr>
        <w:t xml:space="preserve"> a lot of improvements that the government can make</w:t>
      </w:r>
      <w:r w:rsidR="000270B2">
        <w:rPr>
          <w:rFonts w:ascii="Gill Sans MT" w:hAnsi="Gill Sans MT"/>
          <w:kern w:val="0"/>
          <w:sz w:val="22"/>
          <w:szCs w:val="22"/>
          <w14:ligatures w14:val="none"/>
        </w:rPr>
        <w:t xml:space="preserve"> that may help prevent something like this from happening</w:t>
      </w:r>
      <w:r w:rsidR="00086065">
        <w:rPr>
          <w:rFonts w:ascii="Gill Sans MT" w:hAnsi="Gill Sans MT"/>
          <w:kern w:val="0"/>
          <w:sz w:val="22"/>
          <w:szCs w:val="22"/>
          <w14:ligatures w14:val="none"/>
        </w:rPr>
        <w:t xml:space="preserve"> again.  We do</w:t>
      </w:r>
      <w:r w:rsidR="005460D7">
        <w:rPr>
          <w:rFonts w:ascii="Gill Sans MT" w:hAnsi="Gill Sans MT"/>
          <w:kern w:val="0"/>
          <w:sz w:val="22"/>
          <w:szCs w:val="22"/>
          <w14:ligatures w14:val="none"/>
        </w:rPr>
        <w:t xml:space="preserve"> </w:t>
      </w:r>
      <w:r w:rsidR="00086065">
        <w:rPr>
          <w:rFonts w:ascii="Gill Sans MT" w:hAnsi="Gill Sans MT"/>
          <w:kern w:val="0"/>
          <w:sz w:val="22"/>
          <w:szCs w:val="22"/>
          <w14:ligatures w14:val="none"/>
        </w:rPr>
        <w:t>n</w:t>
      </w:r>
      <w:r w:rsidR="005460D7">
        <w:rPr>
          <w:rFonts w:ascii="Gill Sans MT" w:hAnsi="Gill Sans MT"/>
          <w:kern w:val="0"/>
          <w:sz w:val="22"/>
          <w:szCs w:val="22"/>
          <w14:ligatures w14:val="none"/>
        </w:rPr>
        <w:t>o</w:t>
      </w:r>
      <w:r w:rsidR="00086065">
        <w:rPr>
          <w:rFonts w:ascii="Gill Sans MT" w:hAnsi="Gill Sans MT"/>
          <w:kern w:val="0"/>
          <w:sz w:val="22"/>
          <w:szCs w:val="22"/>
          <w14:ligatures w14:val="none"/>
        </w:rPr>
        <w:t xml:space="preserve">t know </w:t>
      </w:r>
      <w:r w:rsidR="00D45195">
        <w:rPr>
          <w:rFonts w:ascii="Gill Sans MT" w:hAnsi="Gill Sans MT"/>
          <w:kern w:val="0"/>
          <w:sz w:val="22"/>
          <w:szCs w:val="22"/>
          <w14:ligatures w14:val="none"/>
        </w:rPr>
        <w:t>for sure about anything until the investigation is done.</w:t>
      </w:r>
    </w:p>
    <w:p w14:paraId="2859DBE1" w14:textId="77777777" w:rsidR="007B0042" w:rsidRDefault="007B0042" w:rsidP="007B0042">
      <w:pPr>
        <w:spacing w:after="0" w:line="240" w:lineRule="auto"/>
        <w:ind w:left="-360"/>
        <w:rPr>
          <w:rFonts w:ascii="Gill Sans MT" w:hAnsi="Gill Sans MT"/>
          <w:kern w:val="0"/>
          <w:sz w:val="22"/>
          <w:szCs w:val="22"/>
          <w14:ligatures w14:val="none"/>
        </w:rPr>
      </w:pPr>
    </w:p>
    <w:p w14:paraId="5B42F5DB" w14:textId="77777777" w:rsidR="00D8027D" w:rsidRDefault="000B674F" w:rsidP="007B0042">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noted that a </w:t>
      </w:r>
      <w:r w:rsidR="00B634C1">
        <w:rPr>
          <w:rFonts w:ascii="Gill Sans MT" w:hAnsi="Gill Sans MT"/>
          <w:kern w:val="0"/>
          <w:sz w:val="22"/>
          <w:szCs w:val="22"/>
          <w14:ligatures w14:val="none"/>
        </w:rPr>
        <w:t>Commission report is not the end of a conversation.  In this case, it is the beginning of a conversation.</w:t>
      </w:r>
      <w:r w:rsidR="00F502CA">
        <w:rPr>
          <w:rFonts w:ascii="Gill Sans MT" w:hAnsi="Gill Sans MT"/>
          <w:kern w:val="0"/>
          <w:sz w:val="22"/>
          <w:szCs w:val="22"/>
          <w14:ligatures w14:val="none"/>
        </w:rPr>
        <w:t xml:space="preserve"> </w:t>
      </w:r>
      <w:r w:rsidR="000D51A7">
        <w:rPr>
          <w:rFonts w:ascii="Gill Sans MT" w:hAnsi="Gill Sans MT"/>
          <w:kern w:val="0"/>
          <w:sz w:val="22"/>
          <w:szCs w:val="22"/>
          <w14:ligatures w14:val="none"/>
        </w:rPr>
        <w:t xml:space="preserve"> We may decide that we want to capture some of what we know we need to capture and get that out the</w:t>
      </w:r>
      <w:r w:rsidR="000815D1">
        <w:rPr>
          <w:rFonts w:ascii="Gill Sans MT" w:hAnsi="Gill Sans MT"/>
          <w:kern w:val="0"/>
          <w:sz w:val="22"/>
          <w:szCs w:val="22"/>
          <w14:ligatures w14:val="none"/>
        </w:rPr>
        <w:t xml:space="preserve">re—and then take a </w:t>
      </w:r>
      <w:r w:rsidR="00A73AA4">
        <w:rPr>
          <w:rFonts w:ascii="Gill Sans MT" w:hAnsi="Gill Sans MT"/>
          <w:kern w:val="0"/>
          <w:sz w:val="22"/>
          <w:szCs w:val="22"/>
          <w14:ligatures w14:val="none"/>
        </w:rPr>
        <w:t>little more time</w:t>
      </w:r>
      <w:r w:rsidR="00B771C7">
        <w:rPr>
          <w:rFonts w:ascii="Gill Sans MT" w:hAnsi="Gill Sans MT"/>
          <w:kern w:val="0"/>
          <w:sz w:val="22"/>
          <w:szCs w:val="22"/>
          <w14:ligatures w14:val="none"/>
        </w:rPr>
        <w:t xml:space="preserve"> looking at other areas—such as </w:t>
      </w:r>
      <w:r w:rsidR="00232023">
        <w:rPr>
          <w:rFonts w:ascii="Gill Sans MT" w:hAnsi="Gill Sans MT"/>
          <w:kern w:val="0"/>
          <w:sz w:val="22"/>
          <w:szCs w:val="22"/>
          <w14:ligatures w14:val="none"/>
        </w:rPr>
        <w:t>putting some focused effort into understanding the options f</w:t>
      </w:r>
      <w:r w:rsidR="00527CEC">
        <w:rPr>
          <w:rFonts w:ascii="Gill Sans MT" w:hAnsi="Gill Sans MT"/>
          <w:kern w:val="0"/>
          <w:sz w:val="22"/>
          <w:szCs w:val="22"/>
          <w14:ligatures w14:val="none"/>
        </w:rPr>
        <w:t>or</w:t>
      </w:r>
      <w:r w:rsidR="00232023">
        <w:rPr>
          <w:rFonts w:ascii="Gill Sans MT" w:hAnsi="Gill Sans MT"/>
          <w:kern w:val="0"/>
          <w:sz w:val="22"/>
          <w:szCs w:val="22"/>
          <w14:ligatures w14:val="none"/>
        </w:rPr>
        <w:t xml:space="preserve"> the more affordable assisted living model</w:t>
      </w:r>
      <w:r w:rsidR="00527CEC">
        <w:rPr>
          <w:rFonts w:ascii="Gill Sans MT" w:hAnsi="Gill Sans MT"/>
          <w:kern w:val="0"/>
          <w:sz w:val="22"/>
          <w:szCs w:val="22"/>
          <w14:ligatures w14:val="none"/>
        </w:rPr>
        <w:t xml:space="preserve">—what that looks like, whether it should be regulated or supported in a different way.  That could be work </w:t>
      </w:r>
      <w:proofErr w:type="gramStart"/>
      <w:r w:rsidR="00527CEC">
        <w:rPr>
          <w:rFonts w:ascii="Gill Sans MT" w:hAnsi="Gill Sans MT"/>
          <w:kern w:val="0"/>
          <w:sz w:val="22"/>
          <w:szCs w:val="22"/>
          <w14:ligatures w14:val="none"/>
        </w:rPr>
        <w:t>that</w:t>
      </w:r>
      <w:proofErr w:type="gramEnd"/>
      <w:r w:rsidR="00527CEC">
        <w:rPr>
          <w:rFonts w:ascii="Gill Sans MT" w:hAnsi="Gill Sans MT"/>
          <w:kern w:val="0"/>
          <w:sz w:val="22"/>
          <w:szCs w:val="22"/>
          <w14:ligatures w14:val="none"/>
        </w:rPr>
        <w:t xml:space="preserve"> we continue perhaps with some people in this group, </w:t>
      </w:r>
      <w:r w:rsidR="00D8027D">
        <w:rPr>
          <w:rFonts w:ascii="Gill Sans MT" w:hAnsi="Gill Sans MT"/>
          <w:kern w:val="0"/>
          <w:sz w:val="22"/>
          <w:szCs w:val="22"/>
          <w14:ligatures w14:val="none"/>
        </w:rPr>
        <w:t xml:space="preserve">or </w:t>
      </w:r>
      <w:r w:rsidR="00527CEC">
        <w:rPr>
          <w:rFonts w:ascii="Gill Sans MT" w:hAnsi="Gill Sans MT"/>
          <w:kern w:val="0"/>
          <w:sz w:val="22"/>
          <w:szCs w:val="22"/>
          <w14:ligatures w14:val="none"/>
        </w:rPr>
        <w:t xml:space="preserve">perhaps with some other experts to really develop a better sense of what that should look like and make some recommendations.  </w:t>
      </w:r>
    </w:p>
    <w:p w14:paraId="23ADF50C" w14:textId="77777777" w:rsidR="00D8027D" w:rsidRDefault="00D8027D" w:rsidP="007B0042">
      <w:pPr>
        <w:spacing w:after="0" w:line="240" w:lineRule="auto"/>
        <w:ind w:left="-360"/>
        <w:rPr>
          <w:rFonts w:ascii="Gill Sans MT" w:hAnsi="Gill Sans MT"/>
          <w:kern w:val="0"/>
          <w:sz w:val="22"/>
          <w:szCs w:val="22"/>
          <w14:ligatures w14:val="none"/>
        </w:rPr>
      </w:pPr>
    </w:p>
    <w:p w14:paraId="7C113075" w14:textId="77777777" w:rsidR="00B41162" w:rsidRDefault="00527CEC" w:rsidP="00B41162">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 thing about these affordable places is that there </w:t>
      </w:r>
      <w:r w:rsidR="00E03198">
        <w:rPr>
          <w:rFonts w:ascii="Gill Sans MT" w:hAnsi="Gill Sans MT"/>
          <w:kern w:val="0"/>
          <w:sz w:val="22"/>
          <w:szCs w:val="22"/>
          <w14:ligatures w14:val="none"/>
        </w:rPr>
        <w:t>are</w:t>
      </w:r>
      <w:r w:rsidR="00E4758C">
        <w:rPr>
          <w:rFonts w:ascii="Gill Sans MT" w:hAnsi="Gill Sans MT"/>
          <w:kern w:val="0"/>
          <w:sz w:val="22"/>
          <w:szCs w:val="22"/>
          <w14:ligatures w14:val="none"/>
        </w:rPr>
        <w:t xml:space="preserve"> </w:t>
      </w:r>
      <w:r w:rsidR="00E03198">
        <w:rPr>
          <w:rFonts w:ascii="Gill Sans MT" w:hAnsi="Gill Sans MT"/>
          <w:kern w:val="0"/>
          <w:sz w:val="22"/>
          <w:szCs w:val="22"/>
          <w14:ligatures w14:val="none"/>
        </w:rPr>
        <w:t>n</w:t>
      </w:r>
      <w:r w:rsidR="00E4758C">
        <w:rPr>
          <w:rFonts w:ascii="Gill Sans MT" w:hAnsi="Gill Sans MT"/>
          <w:kern w:val="0"/>
          <w:sz w:val="22"/>
          <w:szCs w:val="22"/>
          <w14:ligatures w14:val="none"/>
        </w:rPr>
        <w:t>o</w:t>
      </w:r>
      <w:r w:rsidR="00E03198">
        <w:rPr>
          <w:rFonts w:ascii="Gill Sans MT" w:hAnsi="Gill Sans MT"/>
          <w:kern w:val="0"/>
          <w:sz w:val="22"/>
          <w:szCs w:val="22"/>
          <w14:ligatures w14:val="none"/>
        </w:rPr>
        <w:t>t very many of them, it</w:t>
      </w:r>
      <w:r w:rsidR="00B9747C">
        <w:rPr>
          <w:rFonts w:ascii="Gill Sans MT" w:hAnsi="Gill Sans MT"/>
          <w:kern w:val="0"/>
          <w:sz w:val="22"/>
          <w:szCs w:val="22"/>
          <w14:ligatures w14:val="none"/>
        </w:rPr>
        <w:t>’</w:t>
      </w:r>
      <w:r w:rsidR="00E03198">
        <w:rPr>
          <w:rFonts w:ascii="Gill Sans MT" w:hAnsi="Gill Sans MT"/>
          <w:kern w:val="0"/>
          <w:sz w:val="22"/>
          <w:szCs w:val="22"/>
          <w14:ligatures w14:val="none"/>
        </w:rPr>
        <w:t xml:space="preserve">s challenging to finance them, the rents are deeply discounted, and so there is </w:t>
      </w:r>
      <w:proofErr w:type="gramStart"/>
      <w:r w:rsidR="00E03198">
        <w:rPr>
          <w:rFonts w:ascii="Gill Sans MT" w:hAnsi="Gill Sans MT"/>
          <w:kern w:val="0"/>
          <w:sz w:val="22"/>
          <w:szCs w:val="22"/>
          <w14:ligatures w14:val="none"/>
        </w:rPr>
        <w:t>not</w:t>
      </w:r>
      <w:proofErr w:type="gramEnd"/>
      <w:r w:rsidR="00B9747C">
        <w:rPr>
          <w:rFonts w:ascii="Gill Sans MT" w:hAnsi="Gill Sans MT"/>
          <w:kern w:val="0"/>
          <w:sz w:val="22"/>
          <w:szCs w:val="22"/>
          <w14:ligatures w14:val="none"/>
        </w:rPr>
        <w:t xml:space="preserve"> cash coming in to make renovations </w:t>
      </w:r>
      <w:proofErr w:type="gramStart"/>
      <w:r w:rsidR="00B9747C">
        <w:rPr>
          <w:rFonts w:ascii="Gill Sans MT" w:hAnsi="Gill Sans MT"/>
          <w:kern w:val="0"/>
          <w:sz w:val="22"/>
          <w:szCs w:val="22"/>
          <w14:ligatures w14:val="none"/>
        </w:rPr>
        <w:t>to</w:t>
      </w:r>
      <w:proofErr w:type="gramEnd"/>
      <w:r w:rsidR="00B9747C">
        <w:rPr>
          <w:rFonts w:ascii="Gill Sans MT" w:hAnsi="Gill Sans MT"/>
          <w:kern w:val="0"/>
          <w:sz w:val="22"/>
          <w:szCs w:val="22"/>
          <w14:ligatures w14:val="none"/>
        </w:rPr>
        <w:t xml:space="preserve"> the buildings.  If Residents need additional services</w:t>
      </w:r>
      <w:r w:rsidR="00C169C3">
        <w:rPr>
          <w:rFonts w:ascii="Gill Sans MT" w:hAnsi="Gill Sans MT"/>
          <w:kern w:val="0"/>
          <w:sz w:val="22"/>
          <w:szCs w:val="22"/>
          <w14:ligatures w14:val="none"/>
        </w:rPr>
        <w:t>, those are largely provided through a MassHea</w:t>
      </w:r>
      <w:r w:rsidR="00B2540F">
        <w:rPr>
          <w:rFonts w:ascii="Gill Sans MT" w:hAnsi="Gill Sans MT"/>
          <w:kern w:val="0"/>
          <w:sz w:val="22"/>
          <w:szCs w:val="22"/>
          <w14:ligatures w14:val="none"/>
        </w:rPr>
        <w:t>l</w:t>
      </w:r>
      <w:r w:rsidR="00C169C3">
        <w:rPr>
          <w:rFonts w:ascii="Gill Sans MT" w:hAnsi="Gill Sans MT"/>
          <w:kern w:val="0"/>
          <w:sz w:val="22"/>
          <w:szCs w:val="22"/>
          <w14:ligatures w14:val="none"/>
        </w:rPr>
        <w:t>t</w:t>
      </w:r>
      <w:r w:rsidR="00B2540F">
        <w:rPr>
          <w:rFonts w:ascii="Gill Sans MT" w:hAnsi="Gill Sans MT"/>
          <w:kern w:val="0"/>
          <w:sz w:val="22"/>
          <w:szCs w:val="22"/>
          <w14:ligatures w14:val="none"/>
        </w:rPr>
        <w:t>h</w:t>
      </w:r>
      <w:r w:rsidR="00C169C3">
        <w:rPr>
          <w:rFonts w:ascii="Gill Sans MT" w:hAnsi="Gill Sans MT"/>
          <w:kern w:val="0"/>
          <w:sz w:val="22"/>
          <w:szCs w:val="22"/>
          <w14:ligatures w14:val="none"/>
        </w:rPr>
        <w:t xml:space="preserve"> program, </w:t>
      </w:r>
      <w:r w:rsidR="0043460B">
        <w:rPr>
          <w:rFonts w:ascii="Gill Sans MT" w:hAnsi="Gill Sans MT"/>
          <w:kern w:val="0"/>
          <w:sz w:val="22"/>
          <w:szCs w:val="22"/>
          <w14:ligatures w14:val="none"/>
        </w:rPr>
        <w:t xml:space="preserve">and </w:t>
      </w:r>
      <w:r w:rsidR="00C169C3">
        <w:rPr>
          <w:rFonts w:ascii="Gill Sans MT" w:hAnsi="Gill Sans MT"/>
          <w:kern w:val="0"/>
          <w:sz w:val="22"/>
          <w:szCs w:val="22"/>
          <w14:ligatures w14:val="none"/>
        </w:rPr>
        <w:t xml:space="preserve">so one </w:t>
      </w:r>
      <w:r w:rsidR="0043460B">
        <w:rPr>
          <w:rFonts w:ascii="Gill Sans MT" w:hAnsi="Gill Sans MT"/>
          <w:kern w:val="0"/>
          <w:sz w:val="22"/>
          <w:szCs w:val="22"/>
          <w14:ligatures w14:val="none"/>
        </w:rPr>
        <w:t xml:space="preserve">the things we should think about is—does that model work?  Do we need a stronger conductor or some entity to pull </w:t>
      </w:r>
      <w:r w:rsidR="00D80895">
        <w:rPr>
          <w:rFonts w:ascii="Gill Sans MT" w:hAnsi="Gill Sans MT"/>
          <w:kern w:val="0"/>
          <w:sz w:val="22"/>
          <w:szCs w:val="22"/>
          <w14:ligatures w14:val="none"/>
        </w:rPr>
        <w:t xml:space="preserve">all of that together.  </w:t>
      </w:r>
      <w:r w:rsidR="00E4758C">
        <w:rPr>
          <w:rFonts w:ascii="Gill Sans MT" w:hAnsi="Gill Sans MT"/>
          <w:kern w:val="0"/>
          <w:sz w:val="22"/>
          <w:szCs w:val="22"/>
          <w14:ligatures w14:val="none"/>
        </w:rPr>
        <w:t>Secretary Lipson</w:t>
      </w:r>
      <w:r w:rsidR="00D80895">
        <w:rPr>
          <w:rFonts w:ascii="Gill Sans MT" w:hAnsi="Gill Sans MT"/>
          <w:kern w:val="0"/>
          <w:sz w:val="22"/>
          <w:szCs w:val="22"/>
          <w14:ligatures w14:val="none"/>
        </w:rPr>
        <w:t xml:space="preserve"> do</w:t>
      </w:r>
      <w:r w:rsidR="00E4758C">
        <w:rPr>
          <w:rFonts w:ascii="Gill Sans MT" w:hAnsi="Gill Sans MT"/>
          <w:kern w:val="0"/>
          <w:sz w:val="22"/>
          <w:szCs w:val="22"/>
          <w14:ligatures w14:val="none"/>
        </w:rPr>
        <w:t>es not</w:t>
      </w:r>
      <w:r w:rsidR="00D80895">
        <w:rPr>
          <w:rFonts w:ascii="Gill Sans MT" w:hAnsi="Gill Sans MT"/>
          <w:kern w:val="0"/>
          <w:sz w:val="22"/>
          <w:szCs w:val="22"/>
          <w14:ligatures w14:val="none"/>
        </w:rPr>
        <w:t xml:space="preserve"> know the answers, but </w:t>
      </w:r>
      <w:r w:rsidR="00E4758C">
        <w:rPr>
          <w:rFonts w:ascii="Gill Sans MT" w:hAnsi="Gill Sans MT"/>
          <w:kern w:val="0"/>
          <w:sz w:val="22"/>
          <w:szCs w:val="22"/>
          <w14:ligatures w14:val="none"/>
        </w:rPr>
        <w:t>she</w:t>
      </w:r>
      <w:r w:rsidR="00D80895">
        <w:rPr>
          <w:rFonts w:ascii="Gill Sans MT" w:hAnsi="Gill Sans MT"/>
          <w:kern w:val="0"/>
          <w:sz w:val="22"/>
          <w:szCs w:val="22"/>
          <w14:ligatures w14:val="none"/>
        </w:rPr>
        <w:t xml:space="preserve"> could </w:t>
      </w:r>
      <w:r w:rsidR="00567649">
        <w:rPr>
          <w:rFonts w:ascii="Gill Sans MT" w:hAnsi="Gill Sans MT"/>
          <w:kern w:val="0"/>
          <w:sz w:val="22"/>
          <w:szCs w:val="22"/>
          <w14:ligatures w14:val="none"/>
        </w:rPr>
        <w:t xml:space="preserve">see </w:t>
      </w:r>
      <w:r w:rsidR="00D80895">
        <w:rPr>
          <w:rFonts w:ascii="Gill Sans MT" w:hAnsi="Gill Sans MT"/>
          <w:kern w:val="0"/>
          <w:sz w:val="22"/>
          <w:szCs w:val="22"/>
          <w14:ligatures w14:val="none"/>
        </w:rPr>
        <w:t>a group of smart people diving into that</w:t>
      </w:r>
      <w:r w:rsidR="00567649">
        <w:rPr>
          <w:rFonts w:ascii="Gill Sans MT" w:hAnsi="Gill Sans MT"/>
          <w:kern w:val="0"/>
          <w:sz w:val="22"/>
          <w:szCs w:val="22"/>
          <w14:ligatures w14:val="none"/>
        </w:rPr>
        <w:t xml:space="preserve"> and coming up with some good recommendations.  We may not </w:t>
      </w:r>
      <w:r w:rsidR="00567649" w:rsidRPr="00C53780">
        <w:rPr>
          <w:rFonts w:ascii="Gill Sans MT" w:hAnsi="Gill Sans MT"/>
          <w:kern w:val="0"/>
          <w:sz w:val="22"/>
          <w:szCs w:val="22"/>
          <w14:ligatures w14:val="none"/>
        </w:rPr>
        <w:t xml:space="preserve">want to hold up the rest of the charge that we will be close to completing over the next month </w:t>
      </w:r>
      <w:proofErr w:type="gramStart"/>
      <w:r w:rsidR="00567649" w:rsidRPr="00C53780">
        <w:rPr>
          <w:rFonts w:ascii="Gill Sans MT" w:hAnsi="Gill Sans MT"/>
          <w:kern w:val="0"/>
          <w:sz w:val="22"/>
          <w:szCs w:val="22"/>
          <w14:ligatures w14:val="none"/>
        </w:rPr>
        <w:t>in order to</w:t>
      </w:r>
      <w:proofErr w:type="gramEnd"/>
      <w:r w:rsidR="00567649" w:rsidRPr="00C53780">
        <w:rPr>
          <w:rFonts w:ascii="Gill Sans MT" w:hAnsi="Gill Sans MT"/>
          <w:kern w:val="0"/>
          <w:sz w:val="22"/>
          <w:szCs w:val="22"/>
          <w14:ligatures w14:val="none"/>
        </w:rPr>
        <w:t xml:space="preserve"> do that.</w:t>
      </w:r>
    </w:p>
    <w:p w14:paraId="64952992" w14:textId="77777777" w:rsidR="00B41162" w:rsidRDefault="00B41162" w:rsidP="00B41162">
      <w:pPr>
        <w:spacing w:after="0" w:line="240" w:lineRule="auto"/>
        <w:ind w:left="-360"/>
        <w:rPr>
          <w:rFonts w:ascii="Gill Sans MT" w:hAnsi="Gill Sans MT"/>
          <w:kern w:val="0"/>
          <w:sz w:val="22"/>
          <w:szCs w:val="22"/>
          <w14:ligatures w14:val="none"/>
        </w:rPr>
      </w:pPr>
    </w:p>
    <w:p w14:paraId="185FAF77" w14:textId="77777777" w:rsidR="00540868" w:rsidRDefault="00C151E0" w:rsidP="00540868">
      <w:pPr>
        <w:spacing w:after="0" w:line="240" w:lineRule="auto"/>
        <w:ind w:left="-360"/>
        <w:rPr>
          <w:rFonts w:ascii="Gill Sans MT" w:hAnsi="Gill Sans MT"/>
          <w:kern w:val="0"/>
          <w:sz w:val="22"/>
          <w:szCs w:val="22"/>
          <w14:ligatures w14:val="none"/>
        </w:rPr>
      </w:pPr>
      <w:r w:rsidRPr="00C53780">
        <w:rPr>
          <w:rFonts w:ascii="Gill Sans MT" w:hAnsi="Gill Sans MT"/>
          <w:kern w:val="0"/>
          <w:sz w:val="22"/>
          <w:szCs w:val="22"/>
          <w14:ligatures w14:val="none"/>
        </w:rPr>
        <w:t xml:space="preserve">Liane Zeitz </w:t>
      </w:r>
      <w:r w:rsidR="001A392B" w:rsidRPr="00C53780">
        <w:rPr>
          <w:rFonts w:ascii="Gill Sans MT" w:hAnsi="Gill Sans MT"/>
          <w:kern w:val="0"/>
          <w:sz w:val="22"/>
          <w:szCs w:val="22"/>
          <w14:ligatures w14:val="none"/>
        </w:rPr>
        <w:t xml:space="preserve">mentioned </w:t>
      </w:r>
      <w:r w:rsidR="009A12CA" w:rsidRPr="00C53780">
        <w:rPr>
          <w:rFonts w:ascii="Gill Sans MT" w:hAnsi="Gill Sans MT"/>
          <w:kern w:val="0"/>
          <w:sz w:val="22"/>
          <w:szCs w:val="22"/>
          <w14:ligatures w14:val="none"/>
        </w:rPr>
        <w:t xml:space="preserve">that the </w:t>
      </w:r>
      <w:r w:rsidR="008864BC" w:rsidRPr="00C53780">
        <w:rPr>
          <w:rFonts w:ascii="Gill Sans MT" w:hAnsi="Gill Sans MT"/>
          <w:kern w:val="0"/>
          <w:sz w:val="22"/>
          <w:szCs w:val="22"/>
          <w14:ligatures w14:val="none"/>
        </w:rPr>
        <w:t>Executive Office of Aging &amp; Independence</w:t>
      </w:r>
      <w:r w:rsidR="004E501D" w:rsidRPr="00C53780">
        <w:rPr>
          <w:rFonts w:ascii="Gill Sans MT" w:hAnsi="Gill Sans MT"/>
          <w:kern w:val="0"/>
          <w:sz w:val="22"/>
          <w:szCs w:val="22"/>
          <w14:ligatures w14:val="none"/>
        </w:rPr>
        <w:t xml:space="preserve"> (AGE)</w:t>
      </w:r>
      <w:r w:rsidR="008864BC" w:rsidRPr="00C53780">
        <w:rPr>
          <w:rFonts w:ascii="Gill Sans MT" w:hAnsi="Gill Sans MT"/>
          <w:kern w:val="0"/>
          <w:sz w:val="22"/>
          <w:szCs w:val="22"/>
          <w14:ligatures w14:val="none"/>
        </w:rPr>
        <w:t xml:space="preserve"> has done a great job in moving this Commission along in a systematic,</w:t>
      </w:r>
      <w:r w:rsidR="004E501D" w:rsidRPr="00C53780">
        <w:rPr>
          <w:rFonts w:ascii="Gill Sans MT" w:hAnsi="Gill Sans MT"/>
          <w:kern w:val="0"/>
          <w:sz w:val="22"/>
          <w:szCs w:val="22"/>
          <w14:ligatures w14:val="none"/>
        </w:rPr>
        <w:t xml:space="preserve"> thoughtful, and timely way.  She also applauds </w:t>
      </w:r>
      <w:r w:rsidR="00E727C5" w:rsidRPr="00C53780">
        <w:rPr>
          <w:rFonts w:ascii="Gill Sans MT" w:hAnsi="Gill Sans MT"/>
          <w:kern w:val="0"/>
          <w:sz w:val="22"/>
          <w:szCs w:val="22"/>
          <w14:ligatures w14:val="none"/>
        </w:rPr>
        <w:t xml:space="preserve">the efforts of those who </w:t>
      </w:r>
      <w:proofErr w:type="gramStart"/>
      <w:r w:rsidR="00E727C5" w:rsidRPr="00C53780">
        <w:rPr>
          <w:rFonts w:ascii="Gill Sans MT" w:hAnsi="Gill Sans MT"/>
          <w:kern w:val="0"/>
          <w:sz w:val="22"/>
          <w:szCs w:val="22"/>
          <w14:ligatures w14:val="none"/>
        </w:rPr>
        <w:t>helped out</w:t>
      </w:r>
      <w:proofErr w:type="gramEnd"/>
      <w:r w:rsidR="00E727C5" w:rsidRPr="00C53780">
        <w:rPr>
          <w:rFonts w:ascii="Gill Sans MT" w:hAnsi="Gill Sans MT"/>
          <w:kern w:val="0"/>
          <w:sz w:val="22"/>
          <w:szCs w:val="22"/>
          <w14:ligatures w14:val="none"/>
        </w:rPr>
        <w:t xml:space="preserve"> yesterday.  The</w:t>
      </w:r>
      <w:r w:rsidR="008864BC" w:rsidRPr="00C53780">
        <w:rPr>
          <w:rFonts w:ascii="Gill Sans MT" w:hAnsi="Gill Sans MT"/>
          <w:kern w:val="0"/>
          <w:sz w:val="22"/>
          <w:szCs w:val="22"/>
          <w14:ligatures w14:val="none"/>
        </w:rPr>
        <w:t xml:space="preserve"> </w:t>
      </w:r>
      <w:r w:rsidR="009A12CA" w:rsidRPr="00C53780">
        <w:rPr>
          <w:rFonts w:ascii="Gill Sans MT" w:hAnsi="Gill Sans MT"/>
          <w:kern w:val="0"/>
          <w:sz w:val="22"/>
          <w:szCs w:val="22"/>
          <w14:ligatures w14:val="none"/>
        </w:rPr>
        <w:t xml:space="preserve">fire highlights </w:t>
      </w:r>
      <w:r w:rsidR="00C57E32" w:rsidRPr="00C53780">
        <w:rPr>
          <w:rFonts w:ascii="Gill Sans MT" w:hAnsi="Gill Sans MT"/>
          <w:kern w:val="0"/>
          <w:sz w:val="22"/>
          <w:szCs w:val="22"/>
          <w14:ligatures w14:val="none"/>
        </w:rPr>
        <w:t>the</w:t>
      </w:r>
      <w:r w:rsidR="009A12CA" w:rsidRPr="00C53780">
        <w:rPr>
          <w:rFonts w:ascii="Gill Sans MT" w:hAnsi="Gill Sans MT"/>
          <w:kern w:val="0"/>
          <w:sz w:val="22"/>
          <w:szCs w:val="22"/>
          <w14:ligatures w14:val="none"/>
        </w:rPr>
        <w:t xml:space="preserve"> difference in </w:t>
      </w:r>
      <w:r w:rsidR="007950C4" w:rsidRPr="00C53780">
        <w:rPr>
          <w:rFonts w:ascii="Gill Sans MT" w:hAnsi="Gill Sans MT"/>
          <w:kern w:val="0"/>
          <w:sz w:val="22"/>
          <w:szCs w:val="22"/>
          <w14:ligatures w14:val="none"/>
        </w:rPr>
        <w:t>terms</w:t>
      </w:r>
      <w:r w:rsidR="00C57E32" w:rsidRPr="00C53780">
        <w:rPr>
          <w:rFonts w:ascii="Gill Sans MT" w:hAnsi="Gill Sans MT"/>
          <w:kern w:val="0"/>
          <w:sz w:val="22"/>
          <w:szCs w:val="22"/>
          <w14:ligatures w14:val="none"/>
        </w:rPr>
        <w:t xml:space="preserve"> of the </w:t>
      </w:r>
      <w:r w:rsidR="009A12CA" w:rsidRPr="00C53780">
        <w:rPr>
          <w:rFonts w:ascii="Gill Sans MT" w:hAnsi="Gill Sans MT"/>
          <w:kern w:val="0"/>
          <w:sz w:val="22"/>
          <w:szCs w:val="22"/>
          <w14:ligatures w14:val="none"/>
        </w:rPr>
        <w:t xml:space="preserve">quality of </w:t>
      </w:r>
      <w:r w:rsidR="001335A9" w:rsidRPr="00C53780">
        <w:rPr>
          <w:rFonts w:ascii="Gill Sans MT" w:hAnsi="Gill Sans MT"/>
          <w:kern w:val="0"/>
          <w:sz w:val="22"/>
          <w:szCs w:val="22"/>
          <w14:ligatures w14:val="none"/>
        </w:rPr>
        <w:t xml:space="preserve">different </w:t>
      </w:r>
      <w:r w:rsidR="009A12CA" w:rsidRPr="00C53780">
        <w:rPr>
          <w:rFonts w:ascii="Gill Sans MT" w:hAnsi="Gill Sans MT"/>
          <w:kern w:val="0"/>
          <w:sz w:val="22"/>
          <w:szCs w:val="22"/>
          <w14:ligatures w14:val="none"/>
        </w:rPr>
        <w:t>Assisted Living Residences</w:t>
      </w:r>
      <w:r w:rsidR="00C57E32" w:rsidRPr="00C53780">
        <w:rPr>
          <w:rFonts w:ascii="Gill Sans MT" w:hAnsi="Gill Sans MT"/>
          <w:kern w:val="0"/>
          <w:sz w:val="22"/>
          <w:szCs w:val="22"/>
          <w14:ligatures w14:val="none"/>
        </w:rPr>
        <w:t>—just as exists with nursing homes.</w:t>
      </w:r>
      <w:r w:rsidR="001335A9" w:rsidRPr="00C53780">
        <w:rPr>
          <w:rFonts w:ascii="Gill Sans MT" w:hAnsi="Gill Sans MT"/>
          <w:kern w:val="0"/>
          <w:sz w:val="22"/>
          <w:szCs w:val="22"/>
          <w14:ligatures w14:val="none"/>
        </w:rPr>
        <w:t xml:space="preserve">  People in the industry, who are members of the Commission, </w:t>
      </w:r>
      <w:r w:rsidR="007A77D8">
        <w:rPr>
          <w:rFonts w:ascii="Gill Sans MT" w:hAnsi="Gill Sans MT"/>
          <w:kern w:val="0"/>
          <w:sz w:val="22"/>
          <w:szCs w:val="22"/>
          <w14:ligatures w14:val="none"/>
        </w:rPr>
        <w:t>she</w:t>
      </w:r>
      <w:r w:rsidR="001335A9" w:rsidRPr="00C53780">
        <w:rPr>
          <w:rFonts w:ascii="Gill Sans MT" w:hAnsi="Gill Sans MT"/>
          <w:kern w:val="0"/>
          <w:sz w:val="22"/>
          <w:szCs w:val="22"/>
          <w14:ligatures w14:val="none"/>
        </w:rPr>
        <w:t xml:space="preserve"> believe</w:t>
      </w:r>
      <w:r w:rsidR="007A77D8">
        <w:rPr>
          <w:rFonts w:ascii="Gill Sans MT" w:hAnsi="Gill Sans MT"/>
          <w:kern w:val="0"/>
          <w:sz w:val="22"/>
          <w:szCs w:val="22"/>
          <w14:ligatures w14:val="none"/>
        </w:rPr>
        <w:t>s</w:t>
      </w:r>
      <w:r w:rsidR="001335A9" w:rsidRPr="00C53780">
        <w:rPr>
          <w:rFonts w:ascii="Gill Sans MT" w:hAnsi="Gill Sans MT"/>
          <w:kern w:val="0"/>
          <w:sz w:val="22"/>
          <w:szCs w:val="22"/>
          <w14:ligatures w14:val="none"/>
        </w:rPr>
        <w:t>, see the better Residences, and the advocates are more familiar with the</w:t>
      </w:r>
      <w:r w:rsidR="001E3132" w:rsidRPr="00C53780">
        <w:rPr>
          <w:rFonts w:ascii="Gill Sans MT" w:hAnsi="Gill Sans MT"/>
          <w:kern w:val="0"/>
          <w:sz w:val="22"/>
          <w:szCs w:val="22"/>
          <w14:ligatures w14:val="none"/>
        </w:rPr>
        <w:t xml:space="preserve"> </w:t>
      </w:r>
      <w:r w:rsidR="003D29C2" w:rsidRPr="00C53780">
        <w:rPr>
          <w:rFonts w:ascii="Gill Sans MT" w:hAnsi="Gill Sans MT"/>
          <w:kern w:val="0"/>
          <w:sz w:val="22"/>
          <w:szCs w:val="22"/>
          <w14:ligatures w14:val="none"/>
        </w:rPr>
        <w:t>Residences</w:t>
      </w:r>
      <w:r w:rsidR="006534D0" w:rsidRPr="00C53780">
        <w:rPr>
          <w:rFonts w:ascii="Gill Sans MT" w:hAnsi="Gill Sans MT"/>
          <w:kern w:val="0"/>
          <w:sz w:val="22"/>
          <w:szCs w:val="22"/>
          <w14:ligatures w14:val="none"/>
        </w:rPr>
        <w:t xml:space="preserve"> do not have the same standards.  This highlights the need for more regulation</w:t>
      </w:r>
      <w:r w:rsidR="005C6AB5" w:rsidRPr="00C53780">
        <w:rPr>
          <w:rFonts w:ascii="Gill Sans MT" w:hAnsi="Gill Sans MT"/>
          <w:kern w:val="0"/>
          <w:sz w:val="22"/>
          <w:szCs w:val="22"/>
          <w14:ligatures w14:val="none"/>
        </w:rPr>
        <w:t xml:space="preserve">, which many members who are </w:t>
      </w:r>
      <w:r w:rsidR="00D00339">
        <w:rPr>
          <w:rFonts w:ascii="Gill Sans MT" w:hAnsi="Gill Sans MT"/>
          <w:kern w:val="0"/>
          <w:sz w:val="22"/>
          <w:szCs w:val="22"/>
          <w14:ligatures w14:val="none"/>
        </w:rPr>
        <w:t>o</w:t>
      </w:r>
      <w:r w:rsidR="005C6AB5" w:rsidRPr="00C53780">
        <w:rPr>
          <w:rFonts w:ascii="Gill Sans MT" w:hAnsi="Gill Sans MT"/>
          <w:kern w:val="0"/>
          <w:sz w:val="22"/>
          <w:szCs w:val="22"/>
          <w14:ligatures w14:val="none"/>
        </w:rPr>
        <w:t xml:space="preserve">n </w:t>
      </w:r>
      <w:r w:rsidR="0034602D" w:rsidRPr="00C53780">
        <w:rPr>
          <w:rFonts w:ascii="Gill Sans MT" w:hAnsi="Gill Sans MT"/>
          <w:kern w:val="0"/>
          <w:sz w:val="22"/>
          <w:szCs w:val="22"/>
          <w14:ligatures w14:val="none"/>
        </w:rPr>
        <w:t>this Commission who are industry re</w:t>
      </w:r>
      <w:r w:rsidR="001D3309" w:rsidRPr="00C53780">
        <w:rPr>
          <w:rFonts w:ascii="Gill Sans MT" w:hAnsi="Gill Sans MT"/>
          <w:kern w:val="0"/>
          <w:sz w:val="22"/>
          <w:szCs w:val="22"/>
          <w14:ligatures w14:val="none"/>
        </w:rPr>
        <w:t xml:space="preserve">presentatives may not see because they do not see the problems that advocates do.  </w:t>
      </w:r>
      <w:r w:rsidR="005B4D05">
        <w:rPr>
          <w:rFonts w:ascii="Gill Sans MT" w:hAnsi="Gill Sans MT"/>
          <w:kern w:val="0"/>
          <w:sz w:val="22"/>
          <w:szCs w:val="22"/>
          <w14:ligatures w14:val="none"/>
        </w:rPr>
        <w:t>She</w:t>
      </w:r>
      <w:r w:rsidR="001D3309" w:rsidRPr="00C53780">
        <w:rPr>
          <w:rFonts w:ascii="Gill Sans MT" w:hAnsi="Gill Sans MT"/>
          <w:kern w:val="0"/>
          <w:sz w:val="22"/>
          <w:szCs w:val="22"/>
          <w14:ligatures w14:val="none"/>
        </w:rPr>
        <w:t xml:space="preserve"> feel</w:t>
      </w:r>
      <w:r w:rsidR="005B4D05">
        <w:rPr>
          <w:rFonts w:ascii="Gill Sans MT" w:hAnsi="Gill Sans MT"/>
          <w:kern w:val="0"/>
          <w:sz w:val="22"/>
          <w:szCs w:val="22"/>
          <w14:ligatures w14:val="none"/>
        </w:rPr>
        <w:t>s</w:t>
      </w:r>
      <w:r w:rsidR="001D3309" w:rsidRPr="00C53780">
        <w:rPr>
          <w:rFonts w:ascii="Gill Sans MT" w:hAnsi="Gill Sans MT"/>
          <w:kern w:val="0"/>
          <w:sz w:val="22"/>
          <w:szCs w:val="22"/>
          <w14:ligatures w14:val="none"/>
        </w:rPr>
        <w:t xml:space="preserve"> strongly that this is an opportunity to do a report </w:t>
      </w:r>
      <w:r w:rsidR="000C2885" w:rsidRPr="00C53780">
        <w:rPr>
          <w:rFonts w:ascii="Gill Sans MT" w:hAnsi="Gill Sans MT"/>
          <w:kern w:val="0"/>
          <w:sz w:val="22"/>
          <w:szCs w:val="22"/>
          <w14:ligatures w14:val="none"/>
        </w:rPr>
        <w:t xml:space="preserve">that the Legislature is going to see </w:t>
      </w:r>
      <w:r w:rsidR="00603E39" w:rsidRPr="00C53780">
        <w:rPr>
          <w:rFonts w:ascii="Gill Sans MT" w:hAnsi="Gill Sans MT"/>
          <w:kern w:val="0"/>
          <w:sz w:val="22"/>
          <w:szCs w:val="22"/>
          <w14:ligatures w14:val="none"/>
        </w:rPr>
        <w:t>and</w:t>
      </w:r>
      <w:r w:rsidR="000C2885" w:rsidRPr="00C53780">
        <w:rPr>
          <w:rFonts w:ascii="Gill Sans MT" w:hAnsi="Gill Sans MT"/>
          <w:kern w:val="0"/>
          <w:sz w:val="22"/>
          <w:szCs w:val="22"/>
          <w14:ligatures w14:val="none"/>
        </w:rPr>
        <w:t xml:space="preserve"> that should be </w:t>
      </w:r>
      <w:r w:rsidR="00603E39" w:rsidRPr="00C53780">
        <w:rPr>
          <w:rFonts w:ascii="Gill Sans MT" w:hAnsi="Gill Sans MT"/>
          <w:kern w:val="0"/>
          <w:sz w:val="22"/>
          <w:szCs w:val="22"/>
          <w14:ligatures w14:val="none"/>
        </w:rPr>
        <w:t>comprehensive</w:t>
      </w:r>
      <w:r w:rsidR="00F63F2E">
        <w:rPr>
          <w:rFonts w:ascii="Gill Sans MT" w:hAnsi="Gill Sans MT"/>
          <w:kern w:val="0"/>
          <w:sz w:val="22"/>
          <w:szCs w:val="22"/>
          <w14:ligatures w14:val="none"/>
        </w:rPr>
        <w:t>.  The</w:t>
      </w:r>
      <w:r w:rsidR="005B4D05">
        <w:rPr>
          <w:rFonts w:ascii="Gill Sans MT" w:hAnsi="Gill Sans MT"/>
          <w:kern w:val="0"/>
          <w:sz w:val="22"/>
          <w:szCs w:val="22"/>
          <w14:ligatures w14:val="none"/>
        </w:rPr>
        <w:t xml:space="preserve"> Commission has</w:t>
      </w:r>
      <w:r w:rsidR="00271F09" w:rsidRPr="00C53780">
        <w:rPr>
          <w:rFonts w:ascii="Gill Sans MT" w:hAnsi="Gill Sans MT"/>
          <w:kern w:val="0"/>
          <w:sz w:val="22"/>
          <w:szCs w:val="22"/>
          <w14:ligatures w14:val="none"/>
        </w:rPr>
        <w:t xml:space="preserve"> missed a lot of opportunities to </w:t>
      </w:r>
      <w:r w:rsidR="00E527E8">
        <w:rPr>
          <w:rFonts w:ascii="Gill Sans MT" w:hAnsi="Gill Sans MT"/>
          <w:kern w:val="0"/>
          <w:sz w:val="22"/>
          <w:szCs w:val="22"/>
          <w14:ligatures w14:val="none"/>
        </w:rPr>
        <w:t>receive</w:t>
      </w:r>
      <w:r w:rsidR="00271F09" w:rsidRPr="00C53780">
        <w:rPr>
          <w:rFonts w:ascii="Gill Sans MT" w:hAnsi="Gill Sans MT"/>
          <w:kern w:val="0"/>
          <w:sz w:val="22"/>
          <w:szCs w:val="22"/>
          <w14:ligatures w14:val="none"/>
        </w:rPr>
        <w:t xml:space="preserve"> input and have a thorough discussion.</w:t>
      </w:r>
      <w:r w:rsidR="009B3B00" w:rsidRPr="00C53780">
        <w:rPr>
          <w:rFonts w:ascii="Gill Sans MT" w:hAnsi="Gill Sans MT"/>
          <w:kern w:val="0"/>
          <w:sz w:val="22"/>
          <w:szCs w:val="22"/>
          <w14:ligatures w14:val="none"/>
        </w:rPr>
        <w:t xml:space="preserve">  </w:t>
      </w:r>
      <w:r w:rsidR="00E527E8">
        <w:rPr>
          <w:rFonts w:ascii="Gill Sans MT" w:hAnsi="Gill Sans MT"/>
          <w:kern w:val="0"/>
          <w:sz w:val="22"/>
          <w:szCs w:val="22"/>
          <w14:ligatures w14:val="none"/>
        </w:rPr>
        <w:t>She</w:t>
      </w:r>
      <w:r w:rsidR="009B3B00" w:rsidRPr="00C53780">
        <w:rPr>
          <w:rFonts w:ascii="Gill Sans MT" w:hAnsi="Gill Sans MT"/>
          <w:kern w:val="0"/>
          <w:sz w:val="22"/>
          <w:szCs w:val="22"/>
          <w14:ligatures w14:val="none"/>
        </w:rPr>
        <w:t xml:space="preserve"> know</w:t>
      </w:r>
      <w:r w:rsidR="00E527E8">
        <w:rPr>
          <w:rFonts w:ascii="Gill Sans MT" w:hAnsi="Gill Sans MT"/>
          <w:kern w:val="0"/>
          <w:sz w:val="22"/>
          <w:szCs w:val="22"/>
          <w14:ligatures w14:val="none"/>
        </w:rPr>
        <w:t>s</w:t>
      </w:r>
      <w:r w:rsidR="009B3B00" w:rsidRPr="00C53780">
        <w:rPr>
          <w:rFonts w:ascii="Gill Sans MT" w:hAnsi="Gill Sans MT"/>
          <w:kern w:val="0"/>
          <w:sz w:val="22"/>
          <w:szCs w:val="22"/>
          <w14:ligatures w14:val="none"/>
        </w:rPr>
        <w:t xml:space="preserve"> that people have submitted written testimony </w:t>
      </w:r>
      <w:r w:rsidR="00272D8D" w:rsidRPr="00C53780">
        <w:rPr>
          <w:rFonts w:ascii="Gill Sans MT" w:hAnsi="Gill Sans MT"/>
          <w:kern w:val="0"/>
          <w:sz w:val="22"/>
          <w:szCs w:val="22"/>
          <w14:ligatures w14:val="none"/>
        </w:rPr>
        <w:t>after the public hearing</w:t>
      </w:r>
      <w:r w:rsidR="00E527E8">
        <w:rPr>
          <w:rFonts w:ascii="Gill Sans MT" w:hAnsi="Gill Sans MT"/>
          <w:kern w:val="0"/>
          <w:sz w:val="22"/>
          <w:szCs w:val="22"/>
          <w14:ligatures w14:val="none"/>
        </w:rPr>
        <w:t xml:space="preserve">—but </w:t>
      </w:r>
      <w:r w:rsidR="00272D8D" w:rsidRPr="00C53780">
        <w:rPr>
          <w:rFonts w:ascii="Gill Sans MT" w:hAnsi="Gill Sans MT"/>
          <w:kern w:val="0"/>
          <w:sz w:val="22"/>
          <w:szCs w:val="22"/>
          <w14:ligatures w14:val="none"/>
        </w:rPr>
        <w:t xml:space="preserve">there was no discussion </w:t>
      </w:r>
      <w:r w:rsidR="00D22A51" w:rsidRPr="00C53780">
        <w:rPr>
          <w:rFonts w:ascii="Gill Sans MT" w:hAnsi="Gill Sans MT"/>
          <w:kern w:val="0"/>
          <w:sz w:val="22"/>
          <w:szCs w:val="22"/>
          <w14:ligatures w14:val="none"/>
        </w:rPr>
        <w:t xml:space="preserve">of the testimony that was submitted. </w:t>
      </w:r>
      <w:r w:rsidR="00E527E8">
        <w:rPr>
          <w:rFonts w:ascii="Gill Sans MT" w:hAnsi="Gill Sans MT"/>
          <w:kern w:val="0"/>
          <w:sz w:val="22"/>
          <w:szCs w:val="22"/>
          <w14:ligatures w14:val="none"/>
        </w:rPr>
        <w:t>She</w:t>
      </w:r>
      <w:r w:rsidR="00D22A51" w:rsidRPr="00C53780">
        <w:rPr>
          <w:rFonts w:ascii="Gill Sans MT" w:hAnsi="Gill Sans MT"/>
          <w:kern w:val="0"/>
          <w:sz w:val="22"/>
          <w:szCs w:val="22"/>
          <w14:ligatures w14:val="none"/>
        </w:rPr>
        <w:t xml:space="preserve"> ha</w:t>
      </w:r>
      <w:r w:rsidR="00E527E8">
        <w:rPr>
          <w:rFonts w:ascii="Gill Sans MT" w:hAnsi="Gill Sans MT"/>
          <w:kern w:val="0"/>
          <w:sz w:val="22"/>
          <w:szCs w:val="22"/>
          <w14:ligatures w14:val="none"/>
        </w:rPr>
        <w:t>s</w:t>
      </w:r>
      <w:r w:rsidR="00D22A51" w:rsidRPr="00C53780">
        <w:rPr>
          <w:rFonts w:ascii="Gill Sans MT" w:hAnsi="Gill Sans MT"/>
          <w:kern w:val="0"/>
          <w:sz w:val="22"/>
          <w:szCs w:val="22"/>
          <w14:ligatures w14:val="none"/>
        </w:rPr>
        <w:t xml:space="preserve"> no idea</w:t>
      </w:r>
      <w:r w:rsidR="00D377CA" w:rsidRPr="00C53780">
        <w:rPr>
          <w:rFonts w:ascii="Gill Sans MT" w:hAnsi="Gill Sans MT"/>
          <w:kern w:val="0"/>
          <w:sz w:val="22"/>
          <w:szCs w:val="22"/>
          <w14:ligatures w14:val="none"/>
        </w:rPr>
        <w:t xml:space="preserve"> whether Commission members have </w:t>
      </w:r>
      <w:proofErr w:type="gramStart"/>
      <w:r w:rsidR="00D377CA" w:rsidRPr="00C53780">
        <w:rPr>
          <w:rFonts w:ascii="Gill Sans MT" w:hAnsi="Gill Sans MT"/>
          <w:kern w:val="0"/>
          <w:sz w:val="22"/>
          <w:szCs w:val="22"/>
          <w14:ligatures w14:val="none"/>
        </w:rPr>
        <w:t>actually read</w:t>
      </w:r>
      <w:proofErr w:type="gramEnd"/>
      <w:r w:rsidR="00D377CA" w:rsidRPr="00C53780">
        <w:rPr>
          <w:rFonts w:ascii="Gill Sans MT" w:hAnsi="Gill Sans MT"/>
          <w:kern w:val="0"/>
          <w:sz w:val="22"/>
          <w:szCs w:val="22"/>
          <w14:ligatures w14:val="none"/>
        </w:rPr>
        <w:t xml:space="preserve"> and considered that testimony</w:t>
      </w:r>
      <w:r w:rsidR="005D001A" w:rsidRPr="00C53780">
        <w:rPr>
          <w:rFonts w:ascii="Gill Sans MT" w:hAnsi="Gill Sans MT"/>
          <w:kern w:val="0"/>
          <w:sz w:val="22"/>
          <w:szCs w:val="22"/>
          <w14:ligatures w14:val="none"/>
        </w:rPr>
        <w:t>.</w:t>
      </w:r>
      <w:r w:rsidR="00D377CA" w:rsidRPr="00C53780">
        <w:rPr>
          <w:rFonts w:ascii="Gill Sans MT" w:hAnsi="Gill Sans MT"/>
          <w:kern w:val="0"/>
          <w:sz w:val="22"/>
          <w:szCs w:val="22"/>
          <w14:ligatures w14:val="none"/>
        </w:rPr>
        <w:t xml:space="preserve"> </w:t>
      </w:r>
      <w:r w:rsidR="005D001A" w:rsidRPr="00C53780">
        <w:rPr>
          <w:rFonts w:ascii="Gill Sans MT" w:hAnsi="Gill Sans MT"/>
          <w:kern w:val="0"/>
          <w:sz w:val="22"/>
          <w:szCs w:val="22"/>
          <w14:ligatures w14:val="none"/>
        </w:rPr>
        <w:t xml:space="preserve"> I</w:t>
      </w:r>
      <w:r w:rsidR="00D377CA" w:rsidRPr="00C53780">
        <w:rPr>
          <w:rFonts w:ascii="Gill Sans MT" w:hAnsi="Gill Sans MT"/>
          <w:kern w:val="0"/>
          <w:sz w:val="22"/>
          <w:szCs w:val="22"/>
          <w14:ligatures w14:val="none"/>
        </w:rPr>
        <w:t>n terms of the survey that was the basis of the draft</w:t>
      </w:r>
      <w:r w:rsidR="006A22CB" w:rsidRPr="00C53780">
        <w:rPr>
          <w:rFonts w:ascii="Gill Sans MT" w:hAnsi="Gill Sans MT"/>
          <w:kern w:val="0"/>
          <w:sz w:val="22"/>
          <w:szCs w:val="22"/>
          <w14:ligatures w14:val="none"/>
        </w:rPr>
        <w:t xml:space="preserve"> report,</w:t>
      </w:r>
      <w:r w:rsidR="005D001A" w:rsidRPr="00C53780">
        <w:rPr>
          <w:rFonts w:ascii="Gill Sans MT" w:hAnsi="Gill Sans MT"/>
          <w:kern w:val="0"/>
          <w:sz w:val="22"/>
          <w:szCs w:val="22"/>
          <w14:ligatures w14:val="none"/>
        </w:rPr>
        <w:t xml:space="preserve"> l</w:t>
      </w:r>
      <w:r w:rsidR="00F81170" w:rsidRPr="00C53780">
        <w:rPr>
          <w:rFonts w:ascii="Gill Sans MT" w:hAnsi="Gill Sans MT"/>
          <w:kern w:val="0"/>
          <w:sz w:val="22"/>
          <w:szCs w:val="22"/>
          <w14:ligatures w14:val="none"/>
        </w:rPr>
        <w:t>ess than half</w:t>
      </w:r>
      <w:r w:rsidR="005D001A" w:rsidRPr="00C53780">
        <w:rPr>
          <w:rFonts w:ascii="Gill Sans MT" w:hAnsi="Gill Sans MT"/>
          <w:kern w:val="0"/>
          <w:sz w:val="22"/>
          <w:szCs w:val="22"/>
          <w14:ligatures w14:val="none"/>
        </w:rPr>
        <w:t xml:space="preserve"> of the Commission </w:t>
      </w:r>
      <w:r w:rsidR="00080F57" w:rsidRPr="00C53780">
        <w:rPr>
          <w:rFonts w:ascii="Gill Sans MT" w:hAnsi="Gill Sans MT"/>
          <w:kern w:val="0"/>
          <w:sz w:val="22"/>
          <w:szCs w:val="22"/>
          <w14:ligatures w14:val="none"/>
        </w:rPr>
        <w:t xml:space="preserve">members </w:t>
      </w:r>
      <w:proofErr w:type="gramStart"/>
      <w:r w:rsidR="00080F57" w:rsidRPr="00C53780">
        <w:rPr>
          <w:rFonts w:ascii="Gill Sans MT" w:hAnsi="Gill Sans MT"/>
          <w:kern w:val="0"/>
          <w:sz w:val="22"/>
          <w:szCs w:val="22"/>
          <w14:ligatures w14:val="none"/>
        </w:rPr>
        <w:t>actually</w:t>
      </w:r>
      <w:r w:rsidR="006A22CB" w:rsidRPr="00C53780">
        <w:rPr>
          <w:rFonts w:ascii="Gill Sans MT" w:hAnsi="Gill Sans MT"/>
          <w:kern w:val="0"/>
          <w:sz w:val="22"/>
          <w:szCs w:val="22"/>
          <w14:ligatures w14:val="none"/>
        </w:rPr>
        <w:t xml:space="preserve"> participated</w:t>
      </w:r>
      <w:proofErr w:type="gramEnd"/>
      <w:r w:rsidR="006A22CB" w:rsidRPr="00C53780">
        <w:rPr>
          <w:rFonts w:ascii="Gill Sans MT" w:hAnsi="Gill Sans MT"/>
          <w:kern w:val="0"/>
          <w:sz w:val="22"/>
          <w:szCs w:val="22"/>
          <w14:ligatures w14:val="none"/>
        </w:rPr>
        <w:t xml:space="preserve">.  </w:t>
      </w:r>
      <w:r w:rsidR="00E527E8">
        <w:rPr>
          <w:rFonts w:ascii="Gill Sans MT" w:hAnsi="Gill Sans MT"/>
          <w:kern w:val="0"/>
          <w:sz w:val="22"/>
          <w:szCs w:val="22"/>
          <w14:ligatures w14:val="none"/>
        </w:rPr>
        <w:t>She</w:t>
      </w:r>
      <w:r w:rsidR="006A22CB" w:rsidRPr="00C53780">
        <w:rPr>
          <w:rFonts w:ascii="Gill Sans MT" w:hAnsi="Gill Sans MT"/>
          <w:kern w:val="0"/>
          <w:sz w:val="22"/>
          <w:szCs w:val="22"/>
          <w14:ligatures w14:val="none"/>
        </w:rPr>
        <w:t xml:space="preserve"> believe</w:t>
      </w:r>
      <w:r w:rsidR="00E527E8">
        <w:rPr>
          <w:rFonts w:ascii="Gill Sans MT" w:hAnsi="Gill Sans MT"/>
          <w:kern w:val="0"/>
          <w:sz w:val="22"/>
          <w:szCs w:val="22"/>
          <w14:ligatures w14:val="none"/>
        </w:rPr>
        <w:t>s</w:t>
      </w:r>
      <w:r w:rsidR="006A22CB" w:rsidRPr="00C53780">
        <w:rPr>
          <w:rFonts w:ascii="Gill Sans MT" w:hAnsi="Gill Sans MT"/>
          <w:kern w:val="0"/>
          <w:sz w:val="22"/>
          <w:szCs w:val="22"/>
          <w14:ligatures w14:val="none"/>
        </w:rPr>
        <w:t xml:space="preserve"> there is a </w:t>
      </w:r>
      <w:proofErr w:type="gramStart"/>
      <w:r w:rsidR="006A22CB" w:rsidRPr="00C53780">
        <w:rPr>
          <w:rFonts w:ascii="Gill Sans MT" w:hAnsi="Gill Sans MT"/>
          <w:kern w:val="0"/>
          <w:sz w:val="22"/>
          <w:szCs w:val="22"/>
          <w14:ligatures w14:val="none"/>
        </w:rPr>
        <w:t>need to</w:t>
      </w:r>
      <w:proofErr w:type="gramEnd"/>
      <w:r w:rsidR="006A22CB" w:rsidRPr="00C53780">
        <w:rPr>
          <w:rFonts w:ascii="Gill Sans MT" w:hAnsi="Gill Sans MT"/>
          <w:kern w:val="0"/>
          <w:sz w:val="22"/>
          <w:szCs w:val="22"/>
          <w14:ligatures w14:val="none"/>
        </w:rPr>
        <w:t xml:space="preserve"> not </w:t>
      </w:r>
      <w:r w:rsidR="00080F57" w:rsidRPr="00C53780">
        <w:rPr>
          <w:rFonts w:ascii="Gill Sans MT" w:hAnsi="Gill Sans MT"/>
          <w:kern w:val="0"/>
          <w:sz w:val="22"/>
          <w:szCs w:val="22"/>
          <w14:ligatures w14:val="none"/>
        </w:rPr>
        <w:t xml:space="preserve">rush </w:t>
      </w:r>
      <w:r w:rsidR="006A22CB" w:rsidRPr="00C53780">
        <w:rPr>
          <w:rFonts w:ascii="Gill Sans MT" w:hAnsi="Gill Sans MT"/>
          <w:kern w:val="0"/>
          <w:sz w:val="22"/>
          <w:szCs w:val="22"/>
          <w14:ligatures w14:val="none"/>
        </w:rPr>
        <w:t>the report and to have a much better report</w:t>
      </w:r>
      <w:r w:rsidR="00080F57" w:rsidRPr="00C53780">
        <w:rPr>
          <w:rFonts w:ascii="Gill Sans MT" w:hAnsi="Gill Sans MT"/>
          <w:kern w:val="0"/>
          <w:sz w:val="22"/>
          <w:szCs w:val="22"/>
          <w14:ligatures w14:val="none"/>
        </w:rPr>
        <w:t>.</w:t>
      </w:r>
    </w:p>
    <w:p w14:paraId="670ED93A" w14:textId="5800CFAF" w:rsidR="003A0CF7" w:rsidRDefault="00502708" w:rsidP="003A0CF7">
      <w:pPr>
        <w:spacing w:after="0" w:line="240" w:lineRule="auto"/>
        <w:ind w:left="-360"/>
        <w:rPr>
          <w:rFonts w:ascii="Gill Sans MT" w:hAnsi="Gill Sans MT"/>
          <w:kern w:val="0"/>
          <w:sz w:val="22"/>
          <w:szCs w:val="22"/>
          <w14:ligatures w14:val="none"/>
        </w:rPr>
      </w:pPr>
      <w:r w:rsidRPr="008C7445">
        <w:rPr>
          <w:rFonts w:ascii="Gill Sans MT" w:hAnsi="Gill Sans MT"/>
          <w:kern w:val="0"/>
          <w:sz w:val="22"/>
          <w:szCs w:val="22"/>
          <w14:ligatures w14:val="none"/>
        </w:rPr>
        <w:lastRenderedPageBreak/>
        <w:t xml:space="preserve">Ms. Zeitz </w:t>
      </w:r>
      <w:r w:rsidR="00342C3C">
        <w:rPr>
          <w:rFonts w:ascii="Gill Sans MT" w:hAnsi="Gill Sans MT"/>
          <w:kern w:val="0"/>
          <w:sz w:val="22"/>
          <w:szCs w:val="22"/>
          <w14:ligatures w14:val="none"/>
        </w:rPr>
        <w:t xml:space="preserve">noted that she </w:t>
      </w:r>
      <w:r w:rsidRPr="008C7445">
        <w:rPr>
          <w:rFonts w:ascii="Gill Sans MT" w:hAnsi="Gill Sans MT"/>
          <w:kern w:val="0"/>
          <w:sz w:val="22"/>
          <w:szCs w:val="22"/>
          <w14:ligatures w14:val="none"/>
        </w:rPr>
        <w:t>put five comments in the chat</w:t>
      </w:r>
      <w:r w:rsidR="00447FB6" w:rsidRPr="008C7445">
        <w:rPr>
          <w:rFonts w:ascii="Gill Sans MT" w:hAnsi="Gill Sans MT"/>
          <w:kern w:val="0"/>
          <w:sz w:val="22"/>
          <w:szCs w:val="22"/>
          <w14:ligatures w14:val="none"/>
        </w:rPr>
        <w:t>.</w:t>
      </w:r>
      <w:r w:rsidR="00516A0A">
        <w:rPr>
          <w:rStyle w:val="FootnoteReference"/>
          <w:rFonts w:ascii="Gill Sans MT" w:hAnsi="Gill Sans MT"/>
          <w:kern w:val="0"/>
          <w:sz w:val="22"/>
          <w:szCs w:val="22"/>
          <w14:ligatures w14:val="none"/>
        </w:rPr>
        <w:footnoteReference w:id="1"/>
      </w:r>
      <w:r w:rsidR="00447FB6" w:rsidRPr="00C53780">
        <w:rPr>
          <w:rFonts w:ascii="Gill Sans MT" w:hAnsi="Gill Sans MT"/>
          <w:kern w:val="0"/>
          <w:sz w:val="22"/>
          <w:szCs w:val="22"/>
          <w14:ligatures w14:val="none"/>
        </w:rPr>
        <w:t xml:space="preserve"> She thinks there are many important issues that </w:t>
      </w:r>
      <w:r w:rsidR="007508CF" w:rsidRPr="00C53780">
        <w:rPr>
          <w:rFonts w:ascii="Gill Sans MT" w:hAnsi="Gill Sans MT"/>
          <w:kern w:val="0"/>
          <w:sz w:val="22"/>
          <w:szCs w:val="22"/>
          <w14:ligatures w14:val="none"/>
        </w:rPr>
        <w:t xml:space="preserve">have not been addressed.  She is concerned that given the political </w:t>
      </w:r>
      <w:r w:rsidR="00540868" w:rsidRPr="00C53780">
        <w:rPr>
          <w:rFonts w:ascii="Gill Sans MT" w:hAnsi="Gill Sans MT"/>
          <w:kern w:val="0"/>
          <w:sz w:val="22"/>
          <w:szCs w:val="22"/>
          <w14:ligatures w14:val="none"/>
        </w:rPr>
        <w:t>climate</w:t>
      </w:r>
      <w:r w:rsidR="00841FC4" w:rsidRPr="00C53780">
        <w:rPr>
          <w:rFonts w:ascii="Gill Sans MT" w:hAnsi="Gill Sans MT"/>
          <w:kern w:val="0"/>
          <w:sz w:val="22"/>
          <w:szCs w:val="22"/>
          <w14:ligatures w14:val="none"/>
        </w:rPr>
        <w:t xml:space="preserve"> there </w:t>
      </w:r>
      <w:proofErr w:type="gramStart"/>
      <w:r w:rsidR="00841FC4" w:rsidRPr="00C53780">
        <w:rPr>
          <w:rFonts w:ascii="Gill Sans MT" w:hAnsi="Gill Sans MT"/>
          <w:kern w:val="0"/>
          <w:sz w:val="22"/>
          <w:szCs w:val="22"/>
          <w14:ligatures w14:val="none"/>
        </w:rPr>
        <w:t>is</w:t>
      </w:r>
      <w:proofErr w:type="gramEnd"/>
      <w:r w:rsidR="00841FC4" w:rsidRPr="00C53780">
        <w:rPr>
          <w:rFonts w:ascii="Gill Sans MT" w:hAnsi="Gill Sans MT"/>
          <w:kern w:val="0"/>
          <w:sz w:val="22"/>
          <w:szCs w:val="22"/>
          <w14:ligatures w14:val="none"/>
        </w:rPr>
        <w:t xml:space="preserve"> going to be even more problems in terms </w:t>
      </w:r>
      <w:r w:rsidR="00540868" w:rsidRPr="00C53780">
        <w:rPr>
          <w:rFonts w:ascii="Gill Sans MT" w:hAnsi="Gill Sans MT"/>
          <w:kern w:val="0"/>
          <w:sz w:val="22"/>
          <w:szCs w:val="22"/>
          <w14:ligatures w14:val="none"/>
        </w:rPr>
        <w:t>of</w:t>
      </w:r>
      <w:r w:rsidR="00B26B58">
        <w:rPr>
          <w:rFonts w:ascii="Gill Sans MT" w:hAnsi="Gill Sans MT"/>
          <w:kern w:val="0"/>
          <w:sz w:val="22"/>
          <w:szCs w:val="22"/>
          <w14:ligatures w14:val="none"/>
        </w:rPr>
        <w:t xml:space="preserve"> the </w:t>
      </w:r>
      <w:r w:rsidR="00841FC4" w:rsidRPr="00C53780">
        <w:rPr>
          <w:rFonts w:ascii="Gill Sans MT" w:hAnsi="Gill Sans MT"/>
          <w:kern w:val="0"/>
          <w:sz w:val="22"/>
          <w:szCs w:val="22"/>
          <w14:ligatures w14:val="none"/>
        </w:rPr>
        <w:t>quality of car</w:t>
      </w:r>
      <w:r w:rsidR="00805E18" w:rsidRPr="00C53780">
        <w:rPr>
          <w:rFonts w:ascii="Gill Sans MT" w:hAnsi="Gill Sans MT"/>
          <w:kern w:val="0"/>
          <w:sz w:val="22"/>
          <w:szCs w:val="22"/>
          <w14:ligatures w14:val="none"/>
        </w:rPr>
        <w:t>e</w:t>
      </w:r>
      <w:r w:rsidR="00EF1487" w:rsidRPr="00C53780">
        <w:rPr>
          <w:rFonts w:ascii="Gill Sans MT" w:hAnsi="Gill Sans MT"/>
          <w:kern w:val="0"/>
          <w:sz w:val="22"/>
          <w:szCs w:val="22"/>
          <w14:ligatures w14:val="none"/>
        </w:rPr>
        <w:t xml:space="preserve"> that is given.</w:t>
      </w:r>
      <w:r w:rsidR="004D6971" w:rsidRPr="00C53780">
        <w:rPr>
          <w:rFonts w:ascii="Gill Sans MT" w:hAnsi="Gill Sans MT"/>
          <w:kern w:val="0"/>
          <w:sz w:val="22"/>
          <w:szCs w:val="22"/>
          <w14:ligatures w14:val="none"/>
        </w:rPr>
        <w:t xml:space="preserve">  There have been many thoughts and comments</w:t>
      </w:r>
      <w:r w:rsidR="00B26B58">
        <w:rPr>
          <w:rFonts w:ascii="Gill Sans MT" w:hAnsi="Gill Sans MT"/>
          <w:kern w:val="0"/>
          <w:sz w:val="22"/>
          <w:szCs w:val="22"/>
          <w14:ligatures w14:val="none"/>
        </w:rPr>
        <w:t>,</w:t>
      </w:r>
      <w:r w:rsidR="004D6971" w:rsidRPr="00C53780">
        <w:rPr>
          <w:rFonts w:ascii="Gill Sans MT" w:hAnsi="Gill Sans MT"/>
          <w:kern w:val="0"/>
          <w:sz w:val="22"/>
          <w:szCs w:val="22"/>
          <w14:ligatures w14:val="none"/>
        </w:rPr>
        <w:t xml:space="preserve"> b</w:t>
      </w:r>
      <w:r w:rsidR="00BA66D1" w:rsidRPr="00C53780">
        <w:rPr>
          <w:rFonts w:ascii="Gill Sans MT" w:hAnsi="Gill Sans MT"/>
          <w:kern w:val="0"/>
          <w:sz w:val="22"/>
          <w:szCs w:val="22"/>
          <w14:ligatures w14:val="none"/>
        </w:rPr>
        <w:t xml:space="preserve">ut </w:t>
      </w:r>
      <w:r w:rsidR="004D6971" w:rsidRPr="00C53780">
        <w:rPr>
          <w:rFonts w:ascii="Gill Sans MT" w:hAnsi="Gill Sans MT"/>
          <w:kern w:val="0"/>
          <w:sz w:val="22"/>
          <w:szCs w:val="22"/>
          <w14:ligatures w14:val="none"/>
        </w:rPr>
        <w:t>Jim LoMastro</w:t>
      </w:r>
      <w:r w:rsidR="00BA66D1" w:rsidRPr="00C53780">
        <w:rPr>
          <w:rFonts w:ascii="Gill Sans MT" w:hAnsi="Gill Sans MT"/>
          <w:kern w:val="0"/>
          <w:sz w:val="22"/>
          <w:szCs w:val="22"/>
          <w14:ligatures w14:val="none"/>
        </w:rPr>
        <w:t>, who is on this call and is a member of Dignity Alliance</w:t>
      </w:r>
      <w:r w:rsidR="00B93E25" w:rsidRPr="00C53780">
        <w:rPr>
          <w:rFonts w:ascii="Gill Sans MT" w:hAnsi="Gill Sans MT"/>
          <w:kern w:val="0"/>
          <w:sz w:val="22"/>
          <w:szCs w:val="22"/>
          <w14:ligatures w14:val="none"/>
        </w:rPr>
        <w:t xml:space="preserve">, has a lot of experience and a lot of thoughtful comments.  He submitted written testimony.  </w:t>
      </w:r>
      <w:r w:rsidR="00F810E2">
        <w:rPr>
          <w:rFonts w:ascii="Gill Sans MT" w:hAnsi="Gill Sans MT"/>
          <w:kern w:val="0"/>
          <w:sz w:val="22"/>
          <w:szCs w:val="22"/>
          <w14:ligatures w14:val="none"/>
        </w:rPr>
        <w:t xml:space="preserve">She </w:t>
      </w:r>
      <w:r w:rsidR="00B93E25" w:rsidRPr="00C53780">
        <w:rPr>
          <w:rFonts w:ascii="Gill Sans MT" w:hAnsi="Gill Sans MT"/>
          <w:kern w:val="0"/>
          <w:sz w:val="22"/>
          <w:szCs w:val="22"/>
          <w14:ligatures w14:val="none"/>
        </w:rPr>
        <w:t xml:space="preserve">would </w:t>
      </w:r>
      <w:proofErr w:type="gramStart"/>
      <w:r w:rsidR="00B93E25" w:rsidRPr="00C53780">
        <w:rPr>
          <w:rFonts w:ascii="Gill Sans MT" w:hAnsi="Gill Sans MT"/>
          <w:kern w:val="0"/>
          <w:sz w:val="22"/>
          <w:szCs w:val="22"/>
          <w14:ligatures w14:val="none"/>
        </w:rPr>
        <w:t>l</w:t>
      </w:r>
      <w:r w:rsidR="00F810E2">
        <w:rPr>
          <w:rFonts w:ascii="Gill Sans MT" w:hAnsi="Gill Sans MT"/>
          <w:kern w:val="0"/>
          <w:sz w:val="22"/>
          <w:szCs w:val="22"/>
          <w14:ligatures w14:val="none"/>
        </w:rPr>
        <w:t>ike</w:t>
      </w:r>
      <w:r w:rsidR="00B93E25" w:rsidRPr="00C53780">
        <w:rPr>
          <w:rFonts w:ascii="Gill Sans MT" w:hAnsi="Gill Sans MT"/>
          <w:kern w:val="0"/>
          <w:sz w:val="22"/>
          <w:szCs w:val="22"/>
          <w14:ligatures w14:val="none"/>
        </w:rPr>
        <w:t xml:space="preserve"> for</w:t>
      </w:r>
      <w:proofErr w:type="gramEnd"/>
      <w:r w:rsidR="00B93E25" w:rsidRPr="00C53780">
        <w:rPr>
          <w:rFonts w:ascii="Gill Sans MT" w:hAnsi="Gill Sans MT"/>
          <w:kern w:val="0"/>
          <w:sz w:val="22"/>
          <w:szCs w:val="22"/>
          <w14:ligatures w14:val="none"/>
        </w:rPr>
        <w:t xml:space="preserve"> him t</w:t>
      </w:r>
      <w:r w:rsidR="000538BD" w:rsidRPr="00C53780">
        <w:rPr>
          <w:rFonts w:ascii="Gill Sans MT" w:hAnsi="Gill Sans MT"/>
          <w:kern w:val="0"/>
          <w:sz w:val="22"/>
          <w:szCs w:val="22"/>
          <w14:ligatures w14:val="none"/>
        </w:rPr>
        <w:t xml:space="preserve">o have an opportunity possibly </w:t>
      </w:r>
      <w:proofErr w:type="gramStart"/>
      <w:r w:rsidR="000538BD" w:rsidRPr="00C53780">
        <w:rPr>
          <w:rFonts w:ascii="Gill Sans MT" w:hAnsi="Gill Sans MT"/>
          <w:kern w:val="0"/>
          <w:sz w:val="22"/>
          <w:szCs w:val="22"/>
          <w14:ligatures w14:val="none"/>
        </w:rPr>
        <w:t>at a later date</w:t>
      </w:r>
      <w:proofErr w:type="gramEnd"/>
      <w:r w:rsidR="000538BD" w:rsidRPr="00C53780">
        <w:rPr>
          <w:rFonts w:ascii="Gill Sans MT" w:hAnsi="Gill Sans MT"/>
          <w:kern w:val="0"/>
          <w:sz w:val="22"/>
          <w:szCs w:val="22"/>
          <w14:ligatures w14:val="none"/>
        </w:rPr>
        <w:t xml:space="preserve"> to present his viewpoint</w:t>
      </w:r>
      <w:r w:rsidR="00D2502E" w:rsidRPr="00C53780">
        <w:rPr>
          <w:rFonts w:ascii="Gill Sans MT" w:hAnsi="Gill Sans MT"/>
          <w:kern w:val="0"/>
          <w:sz w:val="22"/>
          <w:szCs w:val="22"/>
          <w14:ligatures w14:val="none"/>
        </w:rPr>
        <w:t xml:space="preserve"> to the Commission members and to engage in discussion.</w:t>
      </w:r>
      <w:r w:rsidR="00460ADA" w:rsidRPr="00C53780">
        <w:rPr>
          <w:rFonts w:ascii="Gill Sans MT" w:hAnsi="Gill Sans MT"/>
          <w:kern w:val="0"/>
          <w:sz w:val="22"/>
          <w:szCs w:val="22"/>
          <w14:ligatures w14:val="none"/>
        </w:rPr>
        <w:t xml:space="preserve">  Ms. Zeitz noted that the draft report shows a lot of work.</w:t>
      </w:r>
      <w:r w:rsidR="00352044" w:rsidRPr="00C53780">
        <w:rPr>
          <w:rFonts w:ascii="Gill Sans MT" w:hAnsi="Gill Sans MT"/>
          <w:kern w:val="0"/>
          <w:sz w:val="22"/>
          <w:szCs w:val="22"/>
          <w14:ligatures w14:val="none"/>
        </w:rPr>
        <w:t xml:space="preserve">  </w:t>
      </w:r>
      <w:r w:rsidR="003A0CF7">
        <w:rPr>
          <w:rFonts w:ascii="Gill Sans MT" w:hAnsi="Gill Sans MT"/>
          <w:kern w:val="0"/>
          <w:sz w:val="22"/>
          <w:szCs w:val="22"/>
          <w14:ligatures w14:val="none"/>
        </w:rPr>
        <w:t>She</w:t>
      </w:r>
      <w:r w:rsidR="00352044" w:rsidRPr="00C53780">
        <w:rPr>
          <w:rFonts w:ascii="Gill Sans MT" w:hAnsi="Gill Sans MT"/>
          <w:kern w:val="0"/>
          <w:sz w:val="22"/>
          <w:szCs w:val="22"/>
          <w14:ligatures w14:val="none"/>
        </w:rPr>
        <w:t xml:space="preserve"> do</w:t>
      </w:r>
      <w:r w:rsidR="003A0CF7">
        <w:rPr>
          <w:rFonts w:ascii="Gill Sans MT" w:hAnsi="Gill Sans MT"/>
          <w:kern w:val="0"/>
          <w:sz w:val="22"/>
          <w:szCs w:val="22"/>
          <w14:ligatures w14:val="none"/>
        </w:rPr>
        <w:t>es no</w:t>
      </w:r>
      <w:r w:rsidR="00352044" w:rsidRPr="00C53780">
        <w:rPr>
          <w:rFonts w:ascii="Gill Sans MT" w:hAnsi="Gill Sans MT"/>
          <w:kern w:val="0"/>
          <w:sz w:val="22"/>
          <w:szCs w:val="22"/>
          <w14:ligatures w14:val="none"/>
        </w:rPr>
        <w:t xml:space="preserve">t want to be critical of the process, </w:t>
      </w:r>
      <w:r w:rsidR="003A0CF7">
        <w:rPr>
          <w:rFonts w:ascii="Gill Sans MT" w:hAnsi="Gill Sans MT"/>
          <w:kern w:val="0"/>
          <w:sz w:val="22"/>
          <w:szCs w:val="22"/>
          <w14:ligatures w14:val="none"/>
        </w:rPr>
        <w:t xml:space="preserve">she </w:t>
      </w:r>
      <w:r w:rsidR="00352044" w:rsidRPr="00C53780">
        <w:rPr>
          <w:rFonts w:ascii="Gill Sans MT" w:hAnsi="Gill Sans MT"/>
          <w:kern w:val="0"/>
          <w:sz w:val="22"/>
          <w:szCs w:val="22"/>
          <w14:ligatures w14:val="none"/>
        </w:rPr>
        <w:t xml:space="preserve">just </w:t>
      </w:r>
      <w:r w:rsidR="00015916" w:rsidRPr="00C53780">
        <w:rPr>
          <w:rFonts w:ascii="Gill Sans MT" w:hAnsi="Gill Sans MT"/>
          <w:kern w:val="0"/>
          <w:sz w:val="22"/>
          <w:szCs w:val="22"/>
          <w14:ligatures w14:val="none"/>
        </w:rPr>
        <w:t>thinks</w:t>
      </w:r>
      <w:r w:rsidR="00352044" w:rsidRPr="00C53780">
        <w:rPr>
          <w:rFonts w:ascii="Gill Sans MT" w:hAnsi="Gill Sans MT"/>
          <w:kern w:val="0"/>
          <w:sz w:val="22"/>
          <w:szCs w:val="22"/>
          <w14:ligatures w14:val="none"/>
        </w:rPr>
        <w:t xml:space="preserve"> </w:t>
      </w:r>
      <w:r w:rsidR="0072741A" w:rsidRPr="00C53780">
        <w:rPr>
          <w:rFonts w:ascii="Gill Sans MT" w:hAnsi="Gill Sans MT"/>
          <w:kern w:val="0"/>
          <w:sz w:val="22"/>
          <w:szCs w:val="22"/>
          <w14:ligatures w14:val="none"/>
        </w:rPr>
        <w:t>it’s</w:t>
      </w:r>
      <w:r w:rsidR="00352044" w:rsidRPr="00C53780">
        <w:rPr>
          <w:rFonts w:ascii="Gill Sans MT" w:hAnsi="Gill Sans MT"/>
          <w:kern w:val="0"/>
          <w:sz w:val="22"/>
          <w:szCs w:val="22"/>
          <w14:ligatures w14:val="none"/>
        </w:rPr>
        <w:t xml:space="preserve"> important for us to take our time.</w:t>
      </w:r>
    </w:p>
    <w:p w14:paraId="6D2E15E0" w14:textId="77777777" w:rsidR="003A0CF7" w:rsidRDefault="003A0CF7" w:rsidP="003A0CF7">
      <w:pPr>
        <w:spacing w:after="0" w:line="240" w:lineRule="auto"/>
        <w:ind w:left="-360"/>
        <w:rPr>
          <w:rFonts w:ascii="Gill Sans MT" w:hAnsi="Gill Sans MT"/>
          <w:kern w:val="0"/>
          <w:sz w:val="22"/>
          <w:szCs w:val="22"/>
          <w14:ligatures w14:val="none"/>
        </w:rPr>
      </w:pPr>
    </w:p>
    <w:p w14:paraId="75C963FF" w14:textId="5677E532" w:rsidR="001C15C9" w:rsidRDefault="00CD7334" w:rsidP="001C15C9">
      <w:pPr>
        <w:spacing w:after="0" w:line="240" w:lineRule="auto"/>
        <w:ind w:left="-360"/>
        <w:rPr>
          <w:rFonts w:ascii="Gill Sans MT" w:hAnsi="Gill Sans MT"/>
          <w:kern w:val="0"/>
          <w:sz w:val="22"/>
          <w:szCs w:val="22"/>
          <w14:ligatures w14:val="none"/>
        </w:rPr>
      </w:pPr>
      <w:r w:rsidRPr="00C53780">
        <w:rPr>
          <w:rFonts w:ascii="Gill Sans MT" w:hAnsi="Gill Sans MT"/>
          <w:kern w:val="0"/>
          <w:sz w:val="22"/>
          <w:szCs w:val="22"/>
          <w14:ligatures w14:val="none"/>
        </w:rPr>
        <w:t>Whitney Moyer</w:t>
      </w:r>
      <w:r w:rsidR="007178DC" w:rsidRPr="00C53780">
        <w:rPr>
          <w:rFonts w:ascii="Gill Sans MT" w:hAnsi="Gill Sans MT"/>
          <w:kern w:val="0"/>
          <w:sz w:val="22"/>
          <w:szCs w:val="22"/>
          <w14:ligatures w14:val="none"/>
        </w:rPr>
        <w:t>, the Chief Operating Officer of the Executive Office of Aging &amp; Independence,</w:t>
      </w:r>
      <w:r w:rsidR="00296DB8" w:rsidRPr="00C53780">
        <w:rPr>
          <w:rFonts w:ascii="Gill Sans MT" w:hAnsi="Gill Sans MT"/>
          <w:kern w:val="0"/>
          <w:sz w:val="22"/>
          <w:szCs w:val="22"/>
          <w14:ligatures w14:val="none"/>
        </w:rPr>
        <w:t xml:space="preserve"> mentioned that the testimony that </w:t>
      </w:r>
      <w:r w:rsidR="00EB567D" w:rsidRPr="00C53780">
        <w:rPr>
          <w:rFonts w:ascii="Gill Sans MT" w:hAnsi="Gill Sans MT"/>
          <w:kern w:val="0"/>
          <w:sz w:val="22"/>
          <w:szCs w:val="22"/>
          <w14:ligatures w14:val="none"/>
        </w:rPr>
        <w:t>was provided during the May 15</w:t>
      </w:r>
      <w:r w:rsidR="00EB567D" w:rsidRPr="00C53780">
        <w:rPr>
          <w:rFonts w:ascii="Gill Sans MT" w:hAnsi="Gill Sans MT"/>
          <w:kern w:val="0"/>
          <w:sz w:val="22"/>
          <w:szCs w:val="22"/>
          <w:vertAlign w:val="superscript"/>
          <w14:ligatures w14:val="none"/>
        </w:rPr>
        <w:t>th</w:t>
      </w:r>
      <w:r w:rsidR="00EB567D" w:rsidRPr="00C53780">
        <w:rPr>
          <w:rFonts w:ascii="Gill Sans MT" w:hAnsi="Gill Sans MT"/>
          <w:kern w:val="0"/>
          <w:sz w:val="22"/>
          <w:szCs w:val="22"/>
          <w14:ligatures w14:val="none"/>
        </w:rPr>
        <w:t xml:space="preserve"> public hearing was provided to Commission members without any alterations</w:t>
      </w:r>
      <w:r w:rsidR="001D0055">
        <w:rPr>
          <w:rFonts w:ascii="Gill Sans MT" w:hAnsi="Gill Sans MT"/>
          <w:kern w:val="0"/>
          <w:sz w:val="22"/>
          <w:szCs w:val="22"/>
          <w14:ligatures w14:val="none"/>
        </w:rPr>
        <w:t>.</w:t>
      </w:r>
      <w:r w:rsidR="0007740A">
        <w:rPr>
          <w:rFonts w:ascii="Gill Sans MT" w:hAnsi="Gill Sans MT"/>
          <w:kern w:val="0"/>
          <w:sz w:val="22"/>
          <w:szCs w:val="22"/>
          <w14:ligatures w14:val="none"/>
        </w:rPr>
        <w:t xml:space="preserve">  Commission members were also </w:t>
      </w:r>
      <w:proofErr w:type="gramStart"/>
      <w:r w:rsidR="0007740A">
        <w:rPr>
          <w:rFonts w:ascii="Gill Sans MT" w:hAnsi="Gill Sans MT"/>
          <w:kern w:val="0"/>
          <w:sz w:val="22"/>
          <w:szCs w:val="22"/>
          <w14:ligatures w14:val="none"/>
        </w:rPr>
        <w:t>provided</w:t>
      </w:r>
      <w:proofErr w:type="gramEnd"/>
      <w:r w:rsidR="0007740A">
        <w:rPr>
          <w:rFonts w:ascii="Gill Sans MT" w:hAnsi="Gill Sans MT"/>
          <w:kern w:val="0"/>
          <w:sz w:val="22"/>
          <w:szCs w:val="22"/>
          <w14:ligatures w14:val="none"/>
        </w:rPr>
        <w:t xml:space="preserve"> </w:t>
      </w:r>
      <w:r w:rsidR="00EB567D" w:rsidRPr="00C53780">
        <w:rPr>
          <w:rFonts w:ascii="Gill Sans MT" w:hAnsi="Gill Sans MT"/>
          <w:kern w:val="0"/>
          <w:sz w:val="22"/>
          <w:szCs w:val="22"/>
          <w14:ligatures w14:val="none"/>
        </w:rPr>
        <w:t xml:space="preserve">a summary document, which was considered as part of the findings and recommendations that we put into the report.  </w:t>
      </w:r>
      <w:r w:rsidR="007F7D86" w:rsidRPr="00C53780">
        <w:rPr>
          <w:rFonts w:ascii="Gill Sans MT" w:hAnsi="Gill Sans MT"/>
          <w:kern w:val="0"/>
          <w:sz w:val="22"/>
          <w:szCs w:val="22"/>
          <w14:ligatures w14:val="none"/>
        </w:rPr>
        <w:t xml:space="preserve">In the report itself, we </w:t>
      </w:r>
      <w:r w:rsidR="006F6DAD" w:rsidRPr="00C53780">
        <w:rPr>
          <w:rFonts w:ascii="Gill Sans MT" w:hAnsi="Gill Sans MT"/>
          <w:kern w:val="0"/>
          <w:sz w:val="22"/>
          <w:szCs w:val="22"/>
          <w14:ligatures w14:val="none"/>
        </w:rPr>
        <w:t>noted the number of testimonies received</w:t>
      </w:r>
      <w:r w:rsidR="003F5FF6">
        <w:rPr>
          <w:rFonts w:ascii="Gill Sans MT" w:hAnsi="Gill Sans MT"/>
          <w:kern w:val="0"/>
          <w:sz w:val="22"/>
          <w:szCs w:val="22"/>
          <w14:ligatures w14:val="none"/>
        </w:rPr>
        <w:t>.  For</w:t>
      </w:r>
      <w:r w:rsidR="006F6DAD" w:rsidRPr="00C53780">
        <w:rPr>
          <w:rFonts w:ascii="Gill Sans MT" w:hAnsi="Gill Sans MT"/>
          <w:kern w:val="0"/>
          <w:sz w:val="22"/>
          <w:szCs w:val="22"/>
          <w14:ligatures w14:val="none"/>
        </w:rPr>
        <w:t xml:space="preserve"> the report, </w:t>
      </w:r>
      <w:r w:rsidR="003A7D12">
        <w:rPr>
          <w:rFonts w:ascii="Gill Sans MT" w:hAnsi="Gill Sans MT"/>
          <w:kern w:val="0"/>
          <w:sz w:val="22"/>
          <w:szCs w:val="22"/>
          <w14:ligatures w14:val="none"/>
        </w:rPr>
        <w:t>we als</w:t>
      </w:r>
      <w:r w:rsidR="00CF5168">
        <w:rPr>
          <w:rFonts w:ascii="Gill Sans MT" w:hAnsi="Gill Sans MT"/>
          <w:kern w:val="0"/>
          <w:sz w:val="22"/>
          <w:szCs w:val="22"/>
          <w14:ligatures w14:val="none"/>
        </w:rPr>
        <w:t xml:space="preserve">o considered </w:t>
      </w:r>
      <w:r w:rsidR="00B31F67">
        <w:rPr>
          <w:rFonts w:ascii="Gill Sans MT" w:hAnsi="Gill Sans MT"/>
          <w:kern w:val="0"/>
          <w:sz w:val="22"/>
          <w:szCs w:val="22"/>
          <w14:ligatures w14:val="none"/>
        </w:rPr>
        <w:t xml:space="preserve">the </w:t>
      </w:r>
      <w:r w:rsidR="00B31F67" w:rsidRPr="00C53780">
        <w:rPr>
          <w:rFonts w:ascii="Gill Sans MT" w:hAnsi="Gill Sans MT"/>
          <w:kern w:val="0"/>
          <w:sz w:val="22"/>
          <w:szCs w:val="22"/>
          <w14:ligatures w14:val="none"/>
        </w:rPr>
        <w:t>additional</w:t>
      </w:r>
      <w:r w:rsidR="002E0C4B" w:rsidRPr="00C53780">
        <w:rPr>
          <w:rFonts w:ascii="Gill Sans MT" w:hAnsi="Gill Sans MT"/>
          <w:kern w:val="0"/>
          <w:sz w:val="22"/>
          <w:szCs w:val="22"/>
          <w14:ligatures w14:val="none"/>
        </w:rPr>
        <w:t xml:space="preserve"> feedback from Commission members </w:t>
      </w:r>
      <w:proofErr w:type="gramStart"/>
      <w:r w:rsidR="002E0C4B" w:rsidRPr="00C53780">
        <w:rPr>
          <w:rFonts w:ascii="Gill Sans MT" w:hAnsi="Gill Sans MT"/>
          <w:kern w:val="0"/>
          <w:sz w:val="22"/>
          <w:szCs w:val="22"/>
          <w14:ligatures w14:val="none"/>
        </w:rPr>
        <w:t>around</w:t>
      </w:r>
      <w:proofErr w:type="gramEnd"/>
      <w:r w:rsidR="002E0C4B" w:rsidRPr="00C53780">
        <w:rPr>
          <w:rFonts w:ascii="Gill Sans MT" w:hAnsi="Gill Sans MT"/>
          <w:kern w:val="0"/>
          <w:sz w:val="22"/>
          <w:szCs w:val="22"/>
          <w14:ligatures w14:val="none"/>
        </w:rPr>
        <w:t xml:space="preserve"> recommendations or key areas that </w:t>
      </w:r>
      <w:r w:rsidR="003A7D12">
        <w:rPr>
          <w:rFonts w:ascii="Gill Sans MT" w:hAnsi="Gill Sans MT"/>
          <w:kern w:val="0"/>
          <w:sz w:val="22"/>
          <w:szCs w:val="22"/>
          <w14:ligatures w14:val="none"/>
        </w:rPr>
        <w:t xml:space="preserve">they </w:t>
      </w:r>
      <w:r w:rsidR="00A33BB9" w:rsidRPr="00C53780">
        <w:rPr>
          <w:rFonts w:ascii="Gill Sans MT" w:hAnsi="Gill Sans MT"/>
          <w:kern w:val="0"/>
          <w:sz w:val="22"/>
          <w:szCs w:val="22"/>
          <w14:ligatures w14:val="none"/>
        </w:rPr>
        <w:t xml:space="preserve">feel </w:t>
      </w:r>
      <w:r w:rsidR="002E0C4B" w:rsidRPr="00C53780">
        <w:rPr>
          <w:rFonts w:ascii="Gill Sans MT" w:hAnsi="Gill Sans MT"/>
          <w:kern w:val="0"/>
          <w:sz w:val="22"/>
          <w:szCs w:val="22"/>
          <w14:ligatures w14:val="none"/>
        </w:rPr>
        <w:t>are important or might be working well.</w:t>
      </w:r>
      <w:r w:rsidR="00CF5168">
        <w:rPr>
          <w:rFonts w:ascii="Gill Sans MT" w:hAnsi="Gill Sans MT"/>
          <w:kern w:val="0"/>
          <w:sz w:val="22"/>
          <w:szCs w:val="22"/>
          <w14:ligatures w14:val="none"/>
        </w:rPr>
        <w:t xml:space="preserve"> </w:t>
      </w:r>
      <w:r w:rsidR="00E57525" w:rsidRPr="00C53780">
        <w:rPr>
          <w:rFonts w:ascii="Gill Sans MT" w:hAnsi="Gill Sans MT"/>
          <w:kern w:val="0"/>
          <w:sz w:val="22"/>
          <w:szCs w:val="22"/>
          <w14:ligatures w14:val="none"/>
        </w:rPr>
        <w:t xml:space="preserve">Three key areas </w:t>
      </w:r>
      <w:r w:rsidR="009405C5" w:rsidRPr="00C53780">
        <w:rPr>
          <w:rFonts w:ascii="Gill Sans MT" w:hAnsi="Gill Sans MT"/>
          <w:kern w:val="0"/>
          <w:sz w:val="22"/>
          <w:szCs w:val="22"/>
          <w14:ligatures w14:val="none"/>
        </w:rPr>
        <w:t xml:space="preserve">as </w:t>
      </w:r>
      <w:r w:rsidR="008B3DB7" w:rsidRPr="00C53780">
        <w:rPr>
          <w:rFonts w:ascii="Gill Sans MT" w:hAnsi="Gill Sans MT"/>
          <w:kern w:val="0"/>
          <w:sz w:val="22"/>
          <w:szCs w:val="22"/>
          <w14:ligatures w14:val="none"/>
        </w:rPr>
        <w:t>a</w:t>
      </w:r>
      <w:r w:rsidR="00570C9D" w:rsidRPr="00C53780">
        <w:rPr>
          <w:rFonts w:ascii="Gill Sans MT" w:hAnsi="Gill Sans MT"/>
          <w:kern w:val="0"/>
          <w:sz w:val="22"/>
          <w:szCs w:val="22"/>
          <w14:ligatures w14:val="none"/>
        </w:rPr>
        <w:t xml:space="preserve"> basis for a</w:t>
      </w:r>
      <w:r w:rsidR="008B3DB7" w:rsidRPr="00C53780">
        <w:rPr>
          <w:rFonts w:ascii="Gill Sans MT" w:hAnsi="Gill Sans MT"/>
          <w:kern w:val="0"/>
          <w:sz w:val="22"/>
          <w:szCs w:val="22"/>
          <w14:ligatures w14:val="none"/>
        </w:rPr>
        <w:t xml:space="preserve"> beginning point for</w:t>
      </w:r>
      <w:r w:rsidR="00A56DBC">
        <w:rPr>
          <w:rFonts w:ascii="Gill Sans MT" w:hAnsi="Gill Sans MT"/>
          <w:kern w:val="0"/>
          <w:sz w:val="22"/>
          <w:szCs w:val="22"/>
          <w14:ligatures w14:val="none"/>
        </w:rPr>
        <w:t xml:space="preserve"> the</w:t>
      </w:r>
      <w:r w:rsidR="008B3DB7" w:rsidRPr="00C53780">
        <w:rPr>
          <w:rFonts w:ascii="Gill Sans MT" w:hAnsi="Gill Sans MT"/>
          <w:kern w:val="0"/>
          <w:sz w:val="22"/>
          <w:szCs w:val="22"/>
          <w14:ligatures w14:val="none"/>
        </w:rPr>
        <w:t xml:space="preserve"> findings and </w:t>
      </w:r>
      <w:r w:rsidR="00392730" w:rsidRPr="00C53780">
        <w:rPr>
          <w:rFonts w:ascii="Gill Sans MT" w:hAnsi="Gill Sans MT"/>
          <w:kern w:val="0"/>
          <w:sz w:val="22"/>
          <w:szCs w:val="22"/>
          <w14:ligatures w14:val="none"/>
        </w:rPr>
        <w:t>recommendations</w:t>
      </w:r>
      <w:r w:rsidR="00A56DBC">
        <w:rPr>
          <w:rFonts w:ascii="Gill Sans MT" w:hAnsi="Gill Sans MT"/>
          <w:kern w:val="0"/>
          <w:sz w:val="22"/>
          <w:szCs w:val="22"/>
          <w14:ligatures w14:val="none"/>
        </w:rPr>
        <w:t xml:space="preserve"> are</w:t>
      </w:r>
      <w:proofErr w:type="gramStart"/>
      <w:r w:rsidR="00DA3412" w:rsidRPr="00C53780">
        <w:rPr>
          <w:rFonts w:ascii="Gill Sans MT" w:hAnsi="Gill Sans MT"/>
          <w:kern w:val="0"/>
          <w:sz w:val="22"/>
          <w:szCs w:val="22"/>
          <w14:ligatures w14:val="none"/>
        </w:rPr>
        <w:t>:  (</w:t>
      </w:r>
      <w:proofErr w:type="gramEnd"/>
      <w:r w:rsidR="00DA3412" w:rsidRPr="00C53780">
        <w:rPr>
          <w:rFonts w:ascii="Gill Sans MT" w:hAnsi="Gill Sans MT"/>
          <w:kern w:val="0"/>
          <w:sz w:val="22"/>
          <w:szCs w:val="22"/>
          <w14:ligatures w14:val="none"/>
        </w:rPr>
        <w:t xml:space="preserve">1) discussions we have </w:t>
      </w:r>
      <w:r w:rsidR="007563F1" w:rsidRPr="00C53780">
        <w:rPr>
          <w:rFonts w:ascii="Gill Sans MT" w:hAnsi="Gill Sans MT"/>
          <w:kern w:val="0"/>
          <w:sz w:val="22"/>
          <w:szCs w:val="22"/>
          <w14:ligatures w14:val="none"/>
        </w:rPr>
        <w:t>had he</w:t>
      </w:r>
      <w:r w:rsidR="00570C9D" w:rsidRPr="00C53780">
        <w:rPr>
          <w:rFonts w:ascii="Gill Sans MT" w:hAnsi="Gill Sans MT"/>
          <w:kern w:val="0"/>
          <w:sz w:val="22"/>
          <w:szCs w:val="22"/>
          <w14:ligatures w14:val="none"/>
        </w:rPr>
        <w:t xml:space="preserve">re throughout the various </w:t>
      </w:r>
      <w:r w:rsidR="007F5934" w:rsidRPr="00C53780">
        <w:rPr>
          <w:rFonts w:ascii="Gill Sans MT" w:hAnsi="Gill Sans MT"/>
          <w:kern w:val="0"/>
          <w:sz w:val="22"/>
          <w:szCs w:val="22"/>
          <w14:ligatures w14:val="none"/>
        </w:rPr>
        <w:t>meetings</w:t>
      </w:r>
      <w:r w:rsidR="00570C9D" w:rsidRPr="00C53780">
        <w:rPr>
          <w:rFonts w:ascii="Gill Sans MT" w:hAnsi="Gill Sans MT"/>
          <w:kern w:val="0"/>
          <w:sz w:val="22"/>
          <w:szCs w:val="22"/>
          <w14:ligatures w14:val="none"/>
        </w:rPr>
        <w:t>; (2) the May 15</w:t>
      </w:r>
      <w:r w:rsidR="00570C9D" w:rsidRPr="00C53780">
        <w:rPr>
          <w:rFonts w:ascii="Gill Sans MT" w:hAnsi="Gill Sans MT"/>
          <w:kern w:val="0"/>
          <w:sz w:val="22"/>
          <w:szCs w:val="22"/>
          <w:vertAlign w:val="superscript"/>
          <w14:ligatures w14:val="none"/>
        </w:rPr>
        <w:t>th</w:t>
      </w:r>
      <w:r w:rsidR="00570C9D" w:rsidRPr="00C53780">
        <w:rPr>
          <w:rFonts w:ascii="Gill Sans MT" w:hAnsi="Gill Sans MT"/>
          <w:kern w:val="0"/>
          <w:sz w:val="22"/>
          <w:szCs w:val="22"/>
          <w14:ligatures w14:val="none"/>
        </w:rPr>
        <w:t xml:space="preserve"> public hearing testimony that we received; and (3) the survey th</w:t>
      </w:r>
      <w:r w:rsidR="00D31474" w:rsidRPr="00C53780">
        <w:rPr>
          <w:rFonts w:ascii="Gill Sans MT" w:hAnsi="Gill Sans MT"/>
          <w:kern w:val="0"/>
          <w:sz w:val="22"/>
          <w:szCs w:val="22"/>
          <w14:ligatures w14:val="none"/>
        </w:rPr>
        <w:t>at</w:t>
      </w:r>
      <w:r w:rsidR="00570C9D" w:rsidRPr="00C53780">
        <w:rPr>
          <w:rFonts w:ascii="Gill Sans MT" w:hAnsi="Gill Sans MT"/>
          <w:kern w:val="0"/>
          <w:sz w:val="22"/>
          <w:szCs w:val="22"/>
          <w14:ligatures w14:val="none"/>
        </w:rPr>
        <w:t xml:space="preserve"> </w:t>
      </w:r>
      <w:r w:rsidR="007F5934" w:rsidRPr="00C53780">
        <w:rPr>
          <w:rFonts w:ascii="Gill Sans MT" w:hAnsi="Gill Sans MT"/>
          <w:kern w:val="0"/>
          <w:sz w:val="22"/>
          <w:szCs w:val="22"/>
          <w14:ligatures w14:val="none"/>
        </w:rPr>
        <w:t>was shared with Commission members.  Further discussion we know is needed here.</w:t>
      </w:r>
    </w:p>
    <w:p w14:paraId="1B01B9E0" w14:textId="77777777" w:rsidR="001C15C9" w:rsidRDefault="001C15C9" w:rsidP="001C15C9">
      <w:pPr>
        <w:spacing w:after="0" w:line="240" w:lineRule="auto"/>
        <w:ind w:left="-360"/>
        <w:rPr>
          <w:rFonts w:ascii="Gill Sans MT" w:hAnsi="Gill Sans MT"/>
          <w:kern w:val="0"/>
          <w:sz w:val="22"/>
          <w:szCs w:val="22"/>
          <w14:ligatures w14:val="none"/>
        </w:rPr>
      </w:pPr>
    </w:p>
    <w:p w14:paraId="019C7C86" w14:textId="77777777" w:rsidR="00FA3E2D" w:rsidRDefault="001A2EB7" w:rsidP="00FA3E2D">
      <w:pPr>
        <w:spacing w:after="0" w:line="240" w:lineRule="auto"/>
        <w:ind w:left="-360"/>
        <w:rPr>
          <w:rFonts w:ascii="Gill Sans MT" w:hAnsi="Gill Sans MT"/>
          <w:kern w:val="0"/>
          <w:sz w:val="22"/>
          <w:szCs w:val="22"/>
          <w14:ligatures w14:val="none"/>
        </w:rPr>
      </w:pPr>
      <w:r w:rsidRPr="00C53780">
        <w:rPr>
          <w:rFonts w:ascii="Gill Sans MT" w:hAnsi="Gill Sans MT"/>
          <w:kern w:val="0"/>
          <w:sz w:val="22"/>
          <w:szCs w:val="22"/>
          <w14:ligatures w14:val="none"/>
        </w:rPr>
        <w:t>Senator Montigny</w:t>
      </w:r>
      <w:r w:rsidR="000E4020" w:rsidRPr="00C53780">
        <w:rPr>
          <w:rFonts w:ascii="Gill Sans MT" w:hAnsi="Gill Sans MT"/>
          <w:kern w:val="0"/>
          <w:sz w:val="22"/>
          <w:szCs w:val="22"/>
          <w14:ligatures w14:val="none"/>
        </w:rPr>
        <w:t xml:space="preserve"> mentioned that his</w:t>
      </w:r>
      <w:r w:rsidR="00F57B0B" w:rsidRPr="00C53780">
        <w:rPr>
          <w:rFonts w:ascii="Gill Sans MT" w:hAnsi="Gill Sans MT"/>
          <w:kern w:val="0"/>
          <w:sz w:val="22"/>
          <w:szCs w:val="22"/>
          <w14:ligatures w14:val="none"/>
        </w:rPr>
        <w:t xml:space="preserve"> </w:t>
      </w:r>
      <w:r w:rsidR="000E4020" w:rsidRPr="00C53780">
        <w:rPr>
          <w:rFonts w:ascii="Gill Sans MT" w:hAnsi="Gill Sans MT"/>
          <w:kern w:val="0"/>
          <w:sz w:val="22"/>
          <w:szCs w:val="22"/>
          <w14:ligatures w14:val="none"/>
        </w:rPr>
        <w:t>criticism</w:t>
      </w:r>
      <w:r w:rsidR="00160D8F" w:rsidRPr="00C53780">
        <w:rPr>
          <w:rFonts w:ascii="Gill Sans MT" w:hAnsi="Gill Sans MT"/>
          <w:kern w:val="0"/>
          <w:sz w:val="22"/>
          <w:szCs w:val="22"/>
          <w14:ligatures w14:val="none"/>
        </w:rPr>
        <w:t xml:space="preserve"> generally</w:t>
      </w:r>
      <w:r w:rsidR="00F57B0B" w:rsidRPr="00C53780">
        <w:rPr>
          <w:rFonts w:ascii="Gill Sans MT" w:hAnsi="Gill Sans MT"/>
          <w:kern w:val="0"/>
          <w:sz w:val="22"/>
          <w:szCs w:val="22"/>
          <w14:ligatures w14:val="none"/>
        </w:rPr>
        <w:t xml:space="preserve"> </w:t>
      </w:r>
      <w:r w:rsidR="000E4020" w:rsidRPr="00C53780">
        <w:rPr>
          <w:rFonts w:ascii="Gill Sans MT" w:hAnsi="Gill Sans MT"/>
          <w:kern w:val="0"/>
          <w:sz w:val="22"/>
          <w:szCs w:val="22"/>
          <w14:ligatures w14:val="none"/>
        </w:rPr>
        <w:t xml:space="preserve">of </w:t>
      </w:r>
      <w:r w:rsidR="006344EC" w:rsidRPr="00C53780">
        <w:rPr>
          <w:rFonts w:ascii="Gill Sans MT" w:hAnsi="Gill Sans MT"/>
          <w:kern w:val="0"/>
          <w:sz w:val="22"/>
          <w:szCs w:val="22"/>
          <w14:ligatures w14:val="none"/>
        </w:rPr>
        <w:t>c</w:t>
      </w:r>
      <w:r w:rsidR="000E4020" w:rsidRPr="00C53780">
        <w:rPr>
          <w:rFonts w:ascii="Gill Sans MT" w:hAnsi="Gill Sans MT"/>
          <w:kern w:val="0"/>
          <w:sz w:val="22"/>
          <w:szCs w:val="22"/>
          <w14:ligatures w14:val="none"/>
        </w:rPr>
        <w:t xml:space="preserve">ommissions </w:t>
      </w:r>
      <w:r w:rsidR="00F57B0B" w:rsidRPr="00C53780">
        <w:rPr>
          <w:rFonts w:ascii="Gill Sans MT" w:hAnsi="Gill Sans MT"/>
          <w:kern w:val="0"/>
          <w:sz w:val="22"/>
          <w:szCs w:val="22"/>
          <w14:ligatures w14:val="none"/>
        </w:rPr>
        <w:t xml:space="preserve">is not </w:t>
      </w:r>
      <w:r w:rsidR="00160D8F" w:rsidRPr="00C53780">
        <w:rPr>
          <w:rFonts w:ascii="Gill Sans MT" w:hAnsi="Gill Sans MT"/>
          <w:kern w:val="0"/>
          <w:sz w:val="22"/>
          <w:szCs w:val="22"/>
          <w14:ligatures w14:val="none"/>
        </w:rPr>
        <w:t xml:space="preserve">a criticism </w:t>
      </w:r>
      <w:r w:rsidR="00F57B0B" w:rsidRPr="00C53780">
        <w:rPr>
          <w:rFonts w:ascii="Gill Sans MT" w:hAnsi="Gill Sans MT"/>
          <w:kern w:val="0"/>
          <w:sz w:val="22"/>
          <w:szCs w:val="22"/>
          <w14:ligatures w14:val="none"/>
        </w:rPr>
        <w:t>of th</w:t>
      </w:r>
      <w:r w:rsidR="00160D8F" w:rsidRPr="00C53780">
        <w:rPr>
          <w:rFonts w:ascii="Gill Sans MT" w:hAnsi="Gill Sans MT"/>
          <w:kern w:val="0"/>
          <w:sz w:val="22"/>
          <w:szCs w:val="22"/>
          <w14:ligatures w14:val="none"/>
        </w:rPr>
        <w:t>is</w:t>
      </w:r>
      <w:r w:rsidR="00F57B0B" w:rsidRPr="00C53780">
        <w:rPr>
          <w:rFonts w:ascii="Gill Sans MT" w:hAnsi="Gill Sans MT"/>
          <w:kern w:val="0"/>
          <w:sz w:val="22"/>
          <w:szCs w:val="22"/>
          <w14:ligatures w14:val="none"/>
        </w:rPr>
        <w:t xml:space="preserve"> Commission at all</w:t>
      </w:r>
      <w:r w:rsidR="00160D8F" w:rsidRPr="00C53780">
        <w:rPr>
          <w:rFonts w:ascii="Gill Sans MT" w:hAnsi="Gill Sans MT"/>
          <w:kern w:val="0"/>
          <w:sz w:val="22"/>
          <w:szCs w:val="22"/>
          <w14:ligatures w14:val="none"/>
        </w:rPr>
        <w:t xml:space="preserve">—after observing these meetings </w:t>
      </w:r>
      <w:r w:rsidR="007A0845" w:rsidRPr="00C53780">
        <w:rPr>
          <w:rFonts w:ascii="Gill Sans MT" w:hAnsi="Gill Sans MT"/>
          <w:kern w:val="0"/>
          <w:sz w:val="22"/>
          <w:szCs w:val="22"/>
          <w14:ligatures w14:val="none"/>
        </w:rPr>
        <w:t>and the work that has been done, he would suggest that most Commissions would learn a lot from this Commission.</w:t>
      </w:r>
      <w:r w:rsidR="00317632" w:rsidRPr="00C53780">
        <w:rPr>
          <w:rFonts w:ascii="Gill Sans MT" w:hAnsi="Gill Sans MT"/>
          <w:kern w:val="0"/>
          <w:sz w:val="22"/>
          <w:szCs w:val="22"/>
          <w14:ligatures w14:val="none"/>
        </w:rPr>
        <w:t xml:space="preserve">  </w:t>
      </w:r>
      <w:r w:rsidR="0068377F" w:rsidRPr="00C53780">
        <w:rPr>
          <w:rFonts w:ascii="Gill Sans MT" w:hAnsi="Gill Sans MT"/>
          <w:kern w:val="0"/>
          <w:sz w:val="22"/>
          <w:szCs w:val="22"/>
          <w14:ligatures w14:val="none"/>
        </w:rPr>
        <w:t>Some ALRs that appear affordable he compares a lot to sober house</w:t>
      </w:r>
      <w:r w:rsidR="00FA3E2D">
        <w:rPr>
          <w:rFonts w:ascii="Gill Sans MT" w:hAnsi="Gill Sans MT"/>
          <w:kern w:val="0"/>
          <w:sz w:val="22"/>
          <w:szCs w:val="22"/>
          <w14:ligatures w14:val="none"/>
        </w:rPr>
        <w:t>s</w:t>
      </w:r>
      <w:r w:rsidR="0068377F" w:rsidRPr="00C53780">
        <w:rPr>
          <w:rFonts w:ascii="Gill Sans MT" w:hAnsi="Gill Sans MT"/>
          <w:kern w:val="0"/>
          <w:sz w:val="22"/>
          <w:szCs w:val="22"/>
          <w14:ligatures w14:val="none"/>
        </w:rPr>
        <w:t>, where they use law and regulation</w:t>
      </w:r>
      <w:r w:rsidR="00627876" w:rsidRPr="00C53780">
        <w:rPr>
          <w:rFonts w:ascii="Gill Sans MT" w:hAnsi="Gill Sans MT"/>
          <w:kern w:val="0"/>
          <w:sz w:val="22"/>
          <w:szCs w:val="22"/>
          <w14:ligatures w14:val="none"/>
        </w:rPr>
        <w:t xml:space="preserve"> or lack thereof to essentially create a </w:t>
      </w:r>
      <w:r w:rsidR="00627876" w:rsidRPr="00C53780">
        <w:rPr>
          <w:rFonts w:ascii="Gill Sans MT" w:hAnsi="Gill Sans MT"/>
          <w:kern w:val="0"/>
          <w:sz w:val="22"/>
          <w:szCs w:val="22"/>
          <w14:ligatures w14:val="none"/>
        </w:rPr>
        <w:lastRenderedPageBreak/>
        <w:t>boarding home</w:t>
      </w:r>
      <w:r w:rsidR="00807E94" w:rsidRPr="00C53780">
        <w:rPr>
          <w:rFonts w:ascii="Gill Sans MT" w:hAnsi="Gill Sans MT"/>
          <w:kern w:val="0"/>
          <w:sz w:val="22"/>
          <w:szCs w:val="22"/>
          <w14:ligatures w14:val="none"/>
        </w:rPr>
        <w:t xml:space="preserve">.  His </w:t>
      </w:r>
      <w:proofErr w:type="gramStart"/>
      <w:r w:rsidR="00807E94" w:rsidRPr="00C53780">
        <w:rPr>
          <w:rFonts w:ascii="Gill Sans MT" w:hAnsi="Gill Sans MT"/>
          <w:kern w:val="0"/>
          <w:sz w:val="22"/>
          <w:szCs w:val="22"/>
          <w14:ligatures w14:val="none"/>
        </w:rPr>
        <w:t>default</w:t>
      </w:r>
      <w:proofErr w:type="gramEnd"/>
      <w:r w:rsidR="00807E94" w:rsidRPr="00C53780">
        <w:rPr>
          <w:rFonts w:ascii="Gill Sans MT" w:hAnsi="Gill Sans MT"/>
          <w:kern w:val="0"/>
          <w:sz w:val="22"/>
          <w:szCs w:val="22"/>
          <w14:ligatures w14:val="none"/>
        </w:rPr>
        <w:t xml:space="preserve"> is that he feels that August 1</w:t>
      </w:r>
      <w:r w:rsidR="00807E94" w:rsidRPr="00C53780">
        <w:rPr>
          <w:rFonts w:ascii="Gill Sans MT" w:hAnsi="Gill Sans MT"/>
          <w:kern w:val="0"/>
          <w:sz w:val="22"/>
          <w:szCs w:val="22"/>
          <w:vertAlign w:val="superscript"/>
          <w14:ligatures w14:val="none"/>
        </w:rPr>
        <w:t>st</w:t>
      </w:r>
      <w:r w:rsidR="00807E94" w:rsidRPr="00C53780">
        <w:rPr>
          <w:rFonts w:ascii="Gill Sans MT" w:hAnsi="Gill Sans MT"/>
          <w:kern w:val="0"/>
          <w:sz w:val="22"/>
          <w:szCs w:val="22"/>
          <w14:ligatures w14:val="none"/>
        </w:rPr>
        <w:t xml:space="preserve"> is rushed.</w:t>
      </w:r>
      <w:r w:rsidR="00B619C0" w:rsidRPr="00C53780">
        <w:rPr>
          <w:rFonts w:ascii="Gill Sans MT" w:hAnsi="Gill Sans MT"/>
          <w:kern w:val="0"/>
          <w:sz w:val="22"/>
          <w:szCs w:val="22"/>
          <w14:ligatures w14:val="none"/>
        </w:rPr>
        <w:t xml:space="preserve">  </w:t>
      </w:r>
      <w:r w:rsidR="00BC665F" w:rsidRPr="00C53780">
        <w:rPr>
          <w:rFonts w:ascii="Gill Sans MT" w:hAnsi="Gill Sans MT"/>
          <w:kern w:val="0"/>
          <w:sz w:val="22"/>
          <w:szCs w:val="22"/>
          <w14:ligatures w14:val="none"/>
        </w:rPr>
        <w:t xml:space="preserve">He doesn’t mean that </w:t>
      </w:r>
      <w:r w:rsidR="00306D78" w:rsidRPr="00C53780">
        <w:rPr>
          <w:rFonts w:ascii="Gill Sans MT" w:hAnsi="Gill Sans MT"/>
          <w:kern w:val="0"/>
          <w:sz w:val="22"/>
          <w:szCs w:val="22"/>
          <w14:ligatures w14:val="none"/>
        </w:rPr>
        <w:t xml:space="preserve">the Commission </w:t>
      </w:r>
      <w:r w:rsidR="00FA3E2D">
        <w:rPr>
          <w:rFonts w:ascii="Gill Sans MT" w:hAnsi="Gill Sans MT"/>
          <w:kern w:val="0"/>
          <w:sz w:val="22"/>
          <w:szCs w:val="22"/>
          <w14:ligatures w14:val="none"/>
        </w:rPr>
        <w:t xml:space="preserve">should </w:t>
      </w:r>
      <w:r w:rsidR="00BC665F" w:rsidRPr="00C53780">
        <w:rPr>
          <w:rFonts w:ascii="Gill Sans MT" w:hAnsi="Gill Sans MT"/>
          <w:kern w:val="0"/>
          <w:sz w:val="22"/>
          <w:szCs w:val="22"/>
          <w14:ligatures w14:val="none"/>
        </w:rPr>
        <w:t xml:space="preserve">wait </w:t>
      </w:r>
      <w:proofErr w:type="gramStart"/>
      <w:r w:rsidR="00BC665F" w:rsidRPr="00C53780">
        <w:rPr>
          <w:rFonts w:ascii="Gill Sans MT" w:hAnsi="Gill Sans MT"/>
          <w:kern w:val="0"/>
          <w:sz w:val="22"/>
          <w:szCs w:val="22"/>
          <w14:ligatures w14:val="none"/>
        </w:rPr>
        <w:t>forever—</w:t>
      </w:r>
      <w:proofErr w:type="gramEnd"/>
      <w:r w:rsidR="00BC665F" w:rsidRPr="00C53780">
        <w:rPr>
          <w:rFonts w:ascii="Gill Sans MT" w:hAnsi="Gill Sans MT"/>
          <w:kern w:val="0"/>
          <w:sz w:val="22"/>
          <w:szCs w:val="22"/>
          <w14:ligatures w14:val="none"/>
        </w:rPr>
        <w:t xml:space="preserve">he’s open to suggestions. </w:t>
      </w:r>
    </w:p>
    <w:p w14:paraId="2314D435" w14:textId="77777777" w:rsidR="00FA3E2D" w:rsidRDefault="00FA3E2D" w:rsidP="00FA3E2D">
      <w:pPr>
        <w:spacing w:after="0" w:line="240" w:lineRule="auto"/>
        <w:ind w:left="-360"/>
        <w:rPr>
          <w:rFonts w:ascii="Gill Sans MT" w:hAnsi="Gill Sans MT"/>
          <w:kern w:val="0"/>
          <w:sz w:val="22"/>
          <w:szCs w:val="22"/>
          <w14:ligatures w14:val="none"/>
        </w:rPr>
      </w:pPr>
    </w:p>
    <w:p w14:paraId="3A4D04D9" w14:textId="77777777" w:rsidR="005A33B7" w:rsidRDefault="005E175D" w:rsidP="005A33B7">
      <w:pPr>
        <w:spacing w:after="0" w:line="240" w:lineRule="auto"/>
        <w:ind w:left="-360"/>
        <w:rPr>
          <w:rFonts w:ascii="Gill Sans MT" w:hAnsi="Gill Sans MT"/>
          <w:kern w:val="0"/>
          <w:sz w:val="22"/>
          <w:szCs w:val="22"/>
          <w14:ligatures w14:val="none"/>
        </w:rPr>
      </w:pPr>
      <w:r w:rsidRPr="00C53780">
        <w:rPr>
          <w:rFonts w:ascii="Gill Sans MT" w:hAnsi="Gill Sans MT"/>
          <w:kern w:val="0"/>
          <w:sz w:val="22"/>
          <w:szCs w:val="22"/>
          <w14:ligatures w14:val="none"/>
        </w:rPr>
        <w:t>Mathew Muratore</w:t>
      </w:r>
      <w:r w:rsidR="000054BA" w:rsidRPr="00C53780">
        <w:rPr>
          <w:rFonts w:ascii="Gill Sans MT" w:hAnsi="Gill Sans MT"/>
          <w:kern w:val="0"/>
          <w:sz w:val="22"/>
          <w:szCs w:val="22"/>
          <w14:ligatures w14:val="none"/>
        </w:rPr>
        <w:t xml:space="preserve"> </w:t>
      </w:r>
      <w:r w:rsidR="00D77DA7" w:rsidRPr="00C53780">
        <w:rPr>
          <w:rFonts w:ascii="Gill Sans MT" w:hAnsi="Gill Sans MT"/>
          <w:kern w:val="0"/>
          <w:sz w:val="22"/>
          <w:szCs w:val="22"/>
          <w14:ligatures w14:val="none"/>
        </w:rPr>
        <w:t>stated that he believes it is important that the work the Commission has done gets submitted by August 1</w:t>
      </w:r>
      <w:r w:rsidR="00D77DA7" w:rsidRPr="00C53780">
        <w:rPr>
          <w:rFonts w:ascii="Gill Sans MT" w:hAnsi="Gill Sans MT"/>
          <w:kern w:val="0"/>
          <w:sz w:val="22"/>
          <w:szCs w:val="22"/>
          <w:vertAlign w:val="superscript"/>
          <w14:ligatures w14:val="none"/>
        </w:rPr>
        <w:t>st</w:t>
      </w:r>
      <w:r w:rsidR="00D77DA7" w:rsidRPr="00C53780">
        <w:rPr>
          <w:rFonts w:ascii="Gill Sans MT" w:hAnsi="Gill Sans MT"/>
          <w:kern w:val="0"/>
          <w:sz w:val="22"/>
          <w:szCs w:val="22"/>
          <w14:ligatures w14:val="none"/>
        </w:rPr>
        <w:t>.</w:t>
      </w:r>
      <w:r w:rsidR="008273B5" w:rsidRPr="00C53780">
        <w:rPr>
          <w:rFonts w:ascii="Gill Sans MT" w:hAnsi="Gill Sans MT"/>
          <w:kern w:val="0"/>
          <w:sz w:val="22"/>
          <w:szCs w:val="22"/>
          <w14:ligatures w14:val="none"/>
        </w:rPr>
        <w:t xml:space="preserve">  </w:t>
      </w:r>
      <w:proofErr w:type="gramStart"/>
      <w:r w:rsidR="008273B5" w:rsidRPr="00C53780">
        <w:rPr>
          <w:rFonts w:ascii="Gill Sans MT" w:hAnsi="Gill Sans MT"/>
          <w:kern w:val="0"/>
          <w:sz w:val="22"/>
          <w:szCs w:val="22"/>
          <w14:ligatures w14:val="none"/>
        </w:rPr>
        <w:t>In light of</w:t>
      </w:r>
      <w:proofErr w:type="gramEnd"/>
      <w:r w:rsidR="008273B5" w:rsidRPr="00C53780">
        <w:rPr>
          <w:rFonts w:ascii="Gill Sans MT" w:hAnsi="Gill Sans MT"/>
          <w:kern w:val="0"/>
          <w:sz w:val="22"/>
          <w:szCs w:val="22"/>
          <w14:ligatures w14:val="none"/>
        </w:rPr>
        <w:t xml:space="preserve"> the tragedy, he believe</w:t>
      </w:r>
      <w:r w:rsidR="00033A3D">
        <w:rPr>
          <w:rFonts w:ascii="Gill Sans MT" w:hAnsi="Gill Sans MT"/>
          <w:kern w:val="0"/>
          <w:sz w:val="22"/>
          <w:szCs w:val="22"/>
          <w14:ligatures w14:val="none"/>
        </w:rPr>
        <w:t>s</w:t>
      </w:r>
      <w:r w:rsidR="008273B5" w:rsidRPr="00C53780">
        <w:rPr>
          <w:rFonts w:ascii="Gill Sans MT" w:hAnsi="Gill Sans MT"/>
          <w:kern w:val="0"/>
          <w:sz w:val="22"/>
          <w:szCs w:val="22"/>
          <w14:ligatures w14:val="none"/>
        </w:rPr>
        <w:t xml:space="preserve"> that more work </w:t>
      </w:r>
      <w:r w:rsidR="0089555E" w:rsidRPr="00C53780">
        <w:rPr>
          <w:rFonts w:ascii="Gill Sans MT" w:hAnsi="Gill Sans MT"/>
          <w:kern w:val="0"/>
          <w:sz w:val="22"/>
          <w:szCs w:val="22"/>
          <w14:ligatures w14:val="none"/>
        </w:rPr>
        <w:t>does need to be done.  However</w:t>
      </w:r>
      <w:r w:rsidR="0085038A" w:rsidRPr="00C53780">
        <w:rPr>
          <w:rFonts w:ascii="Gill Sans MT" w:hAnsi="Gill Sans MT"/>
          <w:kern w:val="0"/>
          <w:sz w:val="22"/>
          <w:szCs w:val="22"/>
          <w14:ligatures w14:val="none"/>
        </w:rPr>
        <w:t>, this doesn’t mean that the Legislature cannot accept this report</w:t>
      </w:r>
      <w:r w:rsidR="00C65D9B" w:rsidRPr="00C53780">
        <w:rPr>
          <w:rFonts w:ascii="Gill Sans MT" w:hAnsi="Gill Sans MT"/>
          <w:kern w:val="0"/>
          <w:sz w:val="22"/>
          <w:szCs w:val="22"/>
          <w14:ligatures w14:val="none"/>
        </w:rPr>
        <w:t xml:space="preserve">.  The Commission could </w:t>
      </w:r>
      <w:r w:rsidR="00F16D13" w:rsidRPr="00C53780">
        <w:rPr>
          <w:rFonts w:ascii="Gill Sans MT" w:hAnsi="Gill Sans MT"/>
          <w:kern w:val="0"/>
          <w:sz w:val="22"/>
          <w:szCs w:val="22"/>
          <w14:ligatures w14:val="none"/>
        </w:rPr>
        <w:t xml:space="preserve">come </w:t>
      </w:r>
      <w:proofErr w:type="gramStart"/>
      <w:r w:rsidR="00F16D13" w:rsidRPr="00C53780">
        <w:rPr>
          <w:rFonts w:ascii="Gill Sans MT" w:hAnsi="Gill Sans MT"/>
          <w:kern w:val="0"/>
          <w:sz w:val="22"/>
          <w:szCs w:val="22"/>
          <w14:ligatures w14:val="none"/>
        </w:rPr>
        <w:t>up</w:t>
      </w:r>
      <w:proofErr w:type="gramEnd"/>
      <w:r w:rsidR="00F16D13" w:rsidRPr="00C53780">
        <w:rPr>
          <w:rFonts w:ascii="Gill Sans MT" w:hAnsi="Gill Sans MT"/>
          <w:kern w:val="0"/>
          <w:sz w:val="22"/>
          <w:szCs w:val="22"/>
          <w14:ligatures w14:val="none"/>
        </w:rPr>
        <w:t xml:space="preserve"> a task force to look specifically at</w:t>
      </w:r>
      <w:r w:rsidR="00815591" w:rsidRPr="00C53780">
        <w:rPr>
          <w:rFonts w:ascii="Gill Sans MT" w:hAnsi="Gill Sans MT"/>
          <w:kern w:val="0"/>
          <w:sz w:val="22"/>
          <w:szCs w:val="22"/>
          <w14:ligatures w14:val="none"/>
        </w:rPr>
        <w:t xml:space="preserve"> </w:t>
      </w:r>
      <w:r w:rsidR="007E4B3B">
        <w:rPr>
          <w:rFonts w:ascii="Gill Sans MT" w:hAnsi="Gill Sans MT"/>
          <w:kern w:val="0"/>
          <w:sz w:val="22"/>
          <w:szCs w:val="22"/>
          <w14:ligatures w14:val="none"/>
        </w:rPr>
        <w:t>what</w:t>
      </w:r>
      <w:r w:rsidR="00C65D9B" w:rsidRPr="00C53780">
        <w:rPr>
          <w:rFonts w:ascii="Gill Sans MT" w:hAnsi="Gill Sans MT"/>
          <w:kern w:val="0"/>
          <w:sz w:val="22"/>
          <w:szCs w:val="22"/>
          <w14:ligatures w14:val="none"/>
        </w:rPr>
        <w:t xml:space="preserve"> happened at Fall River.  He is in favor of getting this report to the Legislature.</w:t>
      </w:r>
    </w:p>
    <w:p w14:paraId="552D0037" w14:textId="77777777" w:rsidR="005A33B7" w:rsidRDefault="005A33B7" w:rsidP="005A33B7">
      <w:pPr>
        <w:spacing w:after="0" w:line="240" w:lineRule="auto"/>
        <w:ind w:left="-360"/>
        <w:rPr>
          <w:rFonts w:ascii="Gill Sans MT" w:hAnsi="Gill Sans MT"/>
          <w:kern w:val="0"/>
          <w:sz w:val="22"/>
          <w:szCs w:val="22"/>
          <w14:ligatures w14:val="none"/>
        </w:rPr>
      </w:pPr>
    </w:p>
    <w:p w14:paraId="7EFAE6FB" w14:textId="77777777" w:rsidR="0066167E" w:rsidRDefault="00B80BE9" w:rsidP="0066167E">
      <w:pPr>
        <w:spacing w:after="0" w:line="240" w:lineRule="auto"/>
        <w:ind w:left="-360"/>
        <w:rPr>
          <w:rFonts w:ascii="Gill Sans MT" w:hAnsi="Gill Sans MT"/>
          <w:kern w:val="0"/>
          <w:sz w:val="22"/>
          <w:szCs w:val="22"/>
          <w14:ligatures w14:val="none"/>
        </w:rPr>
      </w:pPr>
      <w:r w:rsidRPr="00C53780">
        <w:rPr>
          <w:rFonts w:ascii="Gill Sans MT" w:hAnsi="Gill Sans MT"/>
          <w:kern w:val="0"/>
          <w:sz w:val="22"/>
          <w:szCs w:val="22"/>
          <w14:ligatures w14:val="none"/>
        </w:rPr>
        <w:t xml:space="preserve">Senator Montigny noted that this proposal would require a vote.  Secretary Lipson </w:t>
      </w:r>
      <w:r w:rsidR="00687216" w:rsidRPr="00C53780">
        <w:rPr>
          <w:rFonts w:ascii="Gill Sans MT" w:hAnsi="Gill Sans MT"/>
          <w:kern w:val="0"/>
          <w:sz w:val="22"/>
          <w:szCs w:val="22"/>
          <w14:ligatures w14:val="none"/>
        </w:rPr>
        <w:t>stated that she thinks there is a path forward that will satisfy most Commission members.</w:t>
      </w:r>
    </w:p>
    <w:p w14:paraId="05F8A4FA" w14:textId="77777777" w:rsidR="0066167E" w:rsidRDefault="0066167E" w:rsidP="0066167E">
      <w:pPr>
        <w:spacing w:after="0" w:line="240" w:lineRule="auto"/>
        <w:ind w:left="-360"/>
        <w:rPr>
          <w:rFonts w:ascii="Gill Sans MT" w:hAnsi="Gill Sans MT"/>
          <w:kern w:val="0"/>
          <w:sz w:val="22"/>
          <w:szCs w:val="22"/>
          <w14:ligatures w14:val="none"/>
        </w:rPr>
      </w:pPr>
    </w:p>
    <w:p w14:paraId="441CD8AD" w14:textId="77777777" w:rsidR="00222041" w:rsidRDefault="00687216" w:rsidP="00222041">
      <w:pPr>
        <w:spacing w:after="0" w:line="240" w:lineRule="auto"/>
        <w:ind w:left="-360"/>
        <w:rPr>
          <w:rFonts w:ascii="Gill Sans MT" w:hAnsi="Gill Sans MT"/>
          <w:kern w:val="0"/>
          <w:sz w:val="22"/>
          <w:szCs w:val="22"/>
          <w14:ligatures w14:val="none"/>
        </w:rPr>
      </w:pPr>
      <w:r w:rsidRPr="00C53780">
        <w:rPr>
          <w:rFonts w:ascii="Gill Sans MT" w:hAnsi="Gill Sans MT"/>
          <w:kern w:val="0"/>
          <w:sz w:val="22"/>
          <w:szCs w:val="22"/>
          <w14:ligatures w14:val="none"/>
        </w:rPr>
        <w:t>Kathleen Lynch Moncata</w:t>
      </w:r>
      <w:r w:rsidR="004C1336" w:rsidRPr="00C53780">
        <w:rPr>
          <w:rFonts w:ascii="Gill Sans MT" w:hAnsi="Gill Sans MT"/>
          <w:kern w:val="0"/>
          <w:sz w:val="22"/>
          <w:szCs w:val="22"/>
          <w14:ligatures w14:val="none"/>
        </w:rPr>
        <w:t xml:space="preserve"> noted that as a consumer representative on the Commission</w:t>
      </w:r>
      <w:r w:rsidR="00A16C3E" w:rsidRPr="00C53780">
        <w:rPr>
          <w:rFonts w:ascii="Gill Sans MT" w:hAnsi="Gill Sans MT"/>
          <w:kern w:val="0"/>
          <w:sz w:val="22"/>
          <w:szCs w:val="22"/>
          <w14:ligatures w14:val="none"/>
        </w:rPr>
        <w:t xml:space="preserve">, we have the attention right now </w:t>
      </w:r>
      <w:r w:rsidR="00F848C2" w:rsidRPr="00C53780">
        <w:rPr>
          <w:rFonts w:ascii="Gill Sans MT" w:hAnsi="Gill Sans MT"/>
          <w:kern w:val="0"/>
          <w:sz w:val="22"/>
          <w:szCs w:val="22"/>
          <w14:ligatures w14:val="none"/>
        </w:rPr>
        <w:t>on ALRs</w:t>
      </w:r>
      <w:r w:rsidR="00EC767C" w:rsidRPr="00C53780">
        <w:rPr>
          <w:rFonts w:ascii="Gill Sans MT" w:hAnsi="Gill Sans MT"/>
          <w:kern w:val="0"/>
          <w:sz w:val="22"/>
          <w:szCs w:val="22"/>
          <w14:ligatures w14:val="none"/>
        </w:rPr>
        <w:t xml:space="preserve"> as an industry, and from a consumer’s perspective, </w:t>
      </w:r>
      <w:r w:rsidR="0066167E">
        <w:rPr>
          <w:rFonts w:ascii="Gill Sans MT" w:hAnsi="Gill Sans MT"/>
          <w:kern w:val="0"/>
          <w:sz w:val="22"/>
          <w:szCs w:val="22"/>
          <w14:ligatures w14:val="none"/>
        </w:rPr>
        <w:t>she is</w:t>
      </w:r>
      <w:r w:rsidR="00EC767C" w:rsidRPr="00C53780">
        <w:rPr>
          <w:rFonts w:ascii="Gill Sans MT" w:hAnsi="Gill Sans MT"/>
          <w:kern w:val="0"/>
          <w:sz w:val="22"/>
          <w:szCs w:val="22"/>
          <w14:ligatures w14:val="none"/>
        </w:rPr>
        <w:t xml:space="preserve"> concerned that we </w:t>
      </w:r>
      <w:r w:rsidR="00222041">
        <w:rPr>
          <w:rFonts w:ascii="Gill Sans MT" w:hAnsi="Gill Sans MT"/>
          <w:kern w:val="0"/>
          <w:sz w:val="22"/>
          <w:szCs w:val="22"/>
          <w14:ligatures w14:val="none"/>
        </w:rPr>
        <w:t>do not</w:t>
      </w:r>
      <w:r w:rsidR="00EC767C" w:rsidRPr="00C53780">
        <w:rPr>
          <w:rFonts w:ascii="Gill Sans MT" w:hAnsi="Gill Sans MT"/>
          <w:kern w:val="0"/>
          <w:sz w:val="22"/>
          <w:szCs w:val="22"/>
          <w14:ligatures w14:val="none"/>
        </w:rPr>
        <w:t xml:space="preserve"> do things </w:t>
      </w:r>
      <w:r w:rsidR="00B523A1" w:rsidRPr="00C53780">
        <w:rPr>
          <w:rFonts w:ascii="Gill Sans MT" w:hAnsi="Gill Sans MT"/>
          <w:kern w:val="0"/>
          <w:sz w:val="22"/>
          <w:szCs w:val="22"/>
          <w14:ligatures w14:val="none"/>
        </w:rPr>
        <w:t>piecemeal</w:t>
      </w:r>
      <w:r w:rsidR="00EC767C" w:rsidRPr="00C53780">
        <w:rPr>
          <w:rFonts w:ascii="Gill Sans MT" w:hAnsi="Gill Sans MT"/>
          <w:kern w:val="0"/>
          <w:sz w:val="22"/>
          <w:szCs w:val="22"/>
          <w14:ligatures w14:val="none"/>
        </w:rPr>
        <w:t xml:space="preserve">—that we look at the overall picture.  Safety is an overriding concern for all Residents.  Her hope is </w:t>
      </w:r>
      <w:r w:rsidR="00F75969" w:rsidRPr="00C53780">
        <w:rPr>
          <w:rFonts w:ascii="Gill Sans MT" w:hAnsi="Gill Sans MT"/>
          <w:kern w:val="0"/>
          <w:sz w:val="22"/>
          <w:szCs w:val="22"/>
          <w14:ligatures w14:val="none"/>
        </w:rPr>
        <w:t>the in</w:t>
      </w:r>
      <w:r w:rsidR="00AC71CF" w:rsidRPr="00C53780">
        <w:rPr>
          <w:rFonts w:ascii="Gill Sans MT" w:hAnsi="Gill Sans MT"/>
          <w:kern w:val="0"/>
          <w:sz w:val="22"/>
          <w:szCs w:val="22"/>
          <w14:ligatures w14:val="none"/>
        </w:rPr>
        <w:t xml:space="preserve">dividuals </w:t>
      </w:r>
      <w:r w:rsidR="00F75969" w:rsidRPr="00C53780">
        <w:rPr>
          <w:rFonts w:ascii="Gill Sans MT" w:hAnsi="Gill Sans MT"/>
          <w:kern w:val="0"/>
          <w:sz w:val="22"/>
          <w:szCs w:val="22"/>
          <w14:ligatures w14:val="none"/>
        </w:rPr>
        <w:t xml:space="preserve">who lost their lives will not have died in vain, and we will come out with meaningful </w:t>
      </w:r>
      <w:r w:rsidR="00AC71CF" w:rsidRPr="00C53780">
        <w:rPr>
          <w:rFonts w:ascii="Gill Sans MT" w:hAnsi="Gill Sans MT"/>
          <w:kern w:val="0"/>
          <w:sz w:val="22"/>
          <w:szCs w:val="22"/>
          <w14:ligatures w14:val="none"/>
        </w:rPr>
        <w:t>recommendations</w:t>
      </w:r>
      <w:r w:rsidR="00F75969" w:rsidRPr="00C53780">
        <w:rPr>
          <w:rFonts w:ascii="Gill Sans MT" w:hAnsi="Gill Sans MT"/>
          <w:kern w:val="0"/>
          <w:sz w:val="22"/>
          <w:szCs w:val="22"/>
          <w14:ligatures w14:val="none"/>
        </w:rPr>
        <w:t xml:space="preserve">, but in a </w:t>
      </w:r>
      <w:r w:rsidR="00AC71CF" w:rsidRPr="00C53780">
        <w:rPr>
          <w:rFonts w:ascii="Gill Sans MT" w:hAnsi="Gill Sans MT"/>
          <w:kern w:val="0"/>
          <w:sz w:val="22"/>
          <w:szCs w:val="22"/>
          <w14:ligatures w14:val="none"/>
        </w:rPr>
        <w:t>holistic</w:t>
      </w:r>
      <w:r w:rsidR="00F75969" w:rsidRPr="00C53780">
        <w:rPr>
          <w:rFonts w:ascii="Gill Sans MT" w:hAnsi="Gill Sans MT"/>
          <w:kern w:val="0"/>
          <w:sz w:val="22"/>
          <w:szCs w:val="22"/>
          <w14:ligatures w14:val="none"/>
        </w:rPr>
        <w:t xml:space="preserve"> manner, not piecemeal</w:t>
      </w:r>
      <w:r w:rsidR="00AC71CF" w:rsidRPr="00C53780">
        <w:rPr>
          <w:rFonts w:ascii="Gill Sans MT" w:hAnsi="Gill Sans MT"/>
          <w:kern w:val="0"/>
          <w:sz w:val="22"/>
          <w:szCs w:val="22"/>
          <w14:ligatures w14:val="none"/>
        </w:rPr>
        <w:t>.</w:t>
      </w:r>
    </w:p>
    <w:p w14:paraId="25ADCF68" w14:textId="77777777" w:rsidR="00222041" w:rsidRDefault="00222041" w:rsidP="00222041">
      <w:pPr>
        <w:spacing w:after="0" w:line="240" w:lineRule="auto"/>
        <w:ind w:left="-360"/>
        <w:rPr>
          <w:rFonts w:ascii="Gill Sans MT" w:hAnsi="Gill Sans MT"/>
          <w:kern w:val="0"/>
          <w:sz w:val="22"/>
          <w:szCs w:val="22"/>
          <w14:ligatures w14:val="none"/>
        </w:rPr>
      </w:pPr>
    </w:p>
    <w:p w14:paraId="79AD123E" w14:textId="77777777" w:rsidR="00D46CBD" w:rsidRDefault="00AC71CF" w:rsidP="00D46CBD">
      <w:pPr>
        <w:spacing w:after="0" w:line="240" w:lineRule="auto"/>
        <w:ind w:left="-360"/>
        <w:rPr>
          <w:rFonts w:ascii="Gill Sans MT" w:hAnsi="Gill Sans MT"/>
          <w:kern w:val="0"/>
          <w:sz w:val="22"/>
          <w:szCs w:val="22"/>
          <w14:ligatures w14:val="none"/>
        </w:rPr>
      </w:pPr>
      <w:r w:rsidRPr="00C53780">
        <w:rPr>
          <w:rFonts w:ascii="Gill Sans MT" w:hAnsi="Gill Sans MT"/>
          <w:kern w:val="0"/>
          <w:sz w:val="22"/>
          <w:szCs w:val="22"/>
          <w14:ligatures w14:val="none"/>
        </w:rPr>
        <w:t>Sec</w:t>
      </w:r>
      <w:r w:rsidR="00207520" w:rsidRPr="00C53780">
        <w:rPr>
          <w:rFonts w:ascii="Gill Sans MT" w:hAnsi="Gill Sans MT"/>
          <w:kern w:val="0"/>
          <w:sz w:val="22"/>
          <w:szCs w:val="22"/>
          <w14:ligatures w14:val="none"/>
        </w:rPr>
        <w:t xml:space="preserve">retary Lipson moved to the matter of approving minutes and </w:t>
      </w:r>
      <w:r w:rsidR="00563999" w:rsidRPr="00C53780">
        <w:rPr>
          <w:rFonts w:ascii="Gill Sans MT" w:hAnsi="Gill Sans MT"/>
          <w:kern w:val="0"/>
          <w:sz w:val="22"/>
          <w:szCs w:val="22"/>
          <w14:ligatures w14:val="none"/>
        </w:rPr>
        <w:t>taking roll call.</w:t>
      </w:r>
      <w:r w:rsidR="007838DF" w:rsidRPr="00C53780">
        <w:rPr>
          <w:rFonts w:ascii="Gill Sans MT" w:hAnsi="Gill Sans MT"/>
          <w:kern w:val="0"/>
          <w:sz w:val="22"/>
          <w:szCs w:val="22"/>
          <w14:ligatures w14:val="none"/>
        </w:rPr>
        <w:t xml:space="preserve">  There are draft minutes from the May 7</w:t>
      </w:r>
      <w:r w:rsidR="007838DF" w:rsidRPr="00C53780">
        <w:rPr>
          <w:rFonts w:ascii="Gill Sans MT" w:hAnsi="Gill Sans MT"/>
          <w:kern w:val="0"/>
          <w:sz w:val="22"/>
          <w:szCs w:val="22"/>
          <w:vertAlign w:val="superscript"/>
          <w14:ligatures w14:val="none"/>
        </w:rPr>
        <w:t>th</w:t>
      </w:r>
      <w:r w:rsidR="007838DF" w:rsidRPr="00C53780">
        <w:rPr>
          <w:rFonts w:ascii="Gill Sans MT" w:hAnsi="Gill Sans MT"/>
          <w:kern w:val="0"/>
          <w:sz w:val="22"/>
          <w:szCs w:val="22"/>
          <w14:ligatures w14:val="none"/>
        </w:rPr>
        <w:t xml:space="preserve"> meeting and the June 4</w:t>
      </w:r>
      <w:r w:rsidR="007838DF" w:rsidRPr="00C53780">
        <w:rPr>
          <w:rFonts w:ascii="Gill Sans MT" w:hAnsi="Gill Sans MT"/>
          <w:kern w:val="0"/>
          <w:sz w:val="22"/>
          <w:szCs w:val="22"/>
          <w:vertAlign w:val="superscript"/>
          <w14:ligatures w14:val="none"/>
        </w:rPr>
        <w:t>th</w:t>
      </w:r>
      <w:r w:rsidR="007838DF" w:rsidRPr="00C53780">
        <w:rPr>
          <w:rFonts w:ascii="Gill Sans MT" w:hAnsi="Gill Sans MT"/>
          <w:kern w:val="0"/>
          <w:sz w:val="22"/>
          <w:szCs w:val="22"/>
          <w14:ligatures w14:val="none"/>
        </w:rPr>
        <w:t xml:space="preserve"> meeting that need to be approved.  No proposed changes were </w:t>
      </w:r>
      <w:r w:rsidR="00471747" w:rsidRPr="00C53780">
        <w:rPr>
          <w:rFonts w:ascii="Gill Sans MT" w:hAnsi="Gill Sans MT"/>
          <w:kern w:val="0"/>
          <w:sz w:val="22"/>
          <w:szCs w:val="22"/>
          <w14:ligatures w14:val="none"/>
        </w:rPr>
        <w:t>made to the May 7</w:t>
      </w:r>
      <w:r w:rsidR="00471747" w:rsidRPr="00C53780">
        <w:rPr>
          <w:rFonts w:ascii="Gill Sans MT" w:hAnsi="Gill Sans MT"/>
          <w:kern w:val="0"/>
          <w:sz w:val="22"/>
          <w:szCs w:val="22"/>
          <w:vertAlign w:val="superscript"/>
          <w14:ligatures w14:val="none"/>
        </w:rPr>
        <w:t>th</w:t>
      </w:r>
      <w:r w:rsidR="00471747" w:rsidRPr="00C53780">
        <w:rPr>
          <w:rFonts w:ascii="Gill Sans MT" w:hAnsi="Gill Sans MT"/>
          <w:kern w:val="0"/>
          <w:sz w:val="22"/>
          <w:szCs w:val="22"/>
          <w14:ligatures w14:val="none"/>
        </w:rPr>
        <w:t xml:space="preserve"> draft meeting minutes.  A motion was made and seconded to approve the May 7</w:t>
      </w:r>
      <w:r w:rsidR="00471747" w:rsidRPr="00C53780">
        <w:rPr>
          <w:rFonts w:ascii="Gill Sans MT" w:hAnsi="Gill Sans MT"/>
          <w:kern w:val="0"/>
          <w:sz w:val="22"/>
          <w:szCs w:val="22"/>
          <w:vertAlign w:val="superscript"/>
          <w14:ligatures w14:val="none"/>
        </w:rPr>
        <w:t>th</w:t>
      </w:r>
      <w:r w:rsidR="00471747" w:rsidRPr="00C53780">
        <w:rPr>
          <w:rFonts w:ascii="Gill Sans MT" w:hAnsi="Gill Sans MT"/>
          <w:kern w:val="0"/>
          <w:sz w:val="22"/>
          <w:szCs w:val="22"/>
          <w14:ligatures w14:val="none"/>
        </w:rPr>
        <w:t xml:space="preserve"> meeting minutes.</w:t>
      </w:r>
      <w:r w:rsidR="002868C3" w:rsidRPr="00C53780">
        <w:rPr>
          <w:rFonts w:ascii="Gill Sans MT" w:hAnsi="Gill Sans MT"/>
          <w:kern w:val="0"/>
          <w:sz w:val="22"/>
          <w:szCs w:val="22"/>
          <w14:ligatures w14:val="none"/>
        </w:rPr>
        <w:t xml:space="preserve">  The May 7</w:t>
      </w:r>
      <w:r w:rsidR="002868C3" w:rsidRPr="00C53780">
        <w:rPr>
          <w:rFonts w:ascii="Gill Sans MT" w:hAnsi="Gill Sans MT"/>
          <w:kern w:val="0"/>
          <w:sz w:val="22"/>
          <w:szCs w:val="22"/>
          <w:vertAlign w:val="superscript"/>
          <w14:ligatures w14:val="none"/>
        </w:rPr>
        <w:t>th</w:t>
      </w:r>
      <w:r w:rsidR="002868C3" w:rsidRPr="00C53780">
        <w:rPr>
          <w:rFonts w:ascii="Gill Sans MT" w:hAnsi="Gill Sans MT"/>
          <w:kern w:val="0"/>
          <w:sz w:val="22"/>
          <w:szCs w:val="22"/>
          <w14:ligatures w14:val="none"/>
        </w:rPr>
        <w:t xml:space="preserve"> meeting minutes were approved</w:t>
      </w:r>
      <w:r w:rsidR="00A77B1B" w:rsidRPr="00C53780">
        <w:rPr>
          <w:rFonts w:ascii="Gill Sans MT" w:hAnsi="Gill Sans MT"/>
          <w:kern w:val="0"/>
          <w:sz w:val="22"/>
          <w:szCs w:val="22"/>
          <w14:ligatures w14:val="none"/>
        </w:rPr>
        <w:t xml:space="preserve"> by </w:t>
      </w:r>
      <w:r w:rsidR="00D46CBD">
        <w:rPr>
          <w:rFonts w:ascii="Gill Sans MT" w:hAnsi="Gill Sans MT"/>
          <w:kern w:val="0"/>
          <w:sz w:val="22"/>
          <w:szCs w:val="22"/>
          <w14:ligatures w14:val="none"/>
        </w:rPr>
        <w:t xml:space="preserve">a </w:t>
      </w:r>
      <w:r w:rsidR="00A77B1B" w:rsidRPr="00C53780">
        <w:rPr>
          <w:rFonts w:ascii="Gill Sans MT" w:hAnsi="Gill Sans MT"/>
          <w:kern w:val="0"/>
          <w:sz w:val="22"/>
          <w:szCs w:val="22"/>
          <w14:ligatures w14:val="none"/>
        </w:rPr>
        <w:t>roll call vote</w:t>
      </w:r>
      <w:r w:rsidR="002868C3" w:rsidRPr="00C53780">
        <w:rPr>
          <w:rFonts w:ascii="Gill Sans MT" w:hAnsi="Gill Sans MT"/>
          <w:kern w:val="0"/>
          <w:sz w:val="22"/>
          <w:szCs w:val="22"/>
          <w14:ligatures w14:val="none"/>
        </w:rPr>
        <w:t>.</w:t>
      </w:r>
      <w:r w:rsidR="00B3566B" w:rsidRPr="00C53780">
        <w:rPr>
          <w:rFonts w:ascii="Gill Sans MT" w:hAnsi="Gill Sans MT"/>
          <w:kern w:val="0"/>
          <w:sz w:val="22"/>
          <w:szCs w:val="22"/>
          <w14:ligatures w14:val="none"/>
        </w:rPr>
        <w:t xml:space="preserve">  </w:t>
      </w:r>
      <w:r w:rsidR="00B3566B" w:rsidRPr="00C53780">
        <w:rPr>
          <w:rFonts w:ascii="Gill Sans MT" w:hAnsi="Gill Sans MT"/>
          <w:i/>
          <w:iCs/>
          <w:kern w:val="0"/>
          <w:sz w:val="22"/>
          <w:szCs w:val="22"/>
          <w14:ligatures w14:val="none"/>
        </w:rPr>
        <w:t>See</w:t>
      </w:r>
      <w:r w:rsidR="00B3566B" w:rsidRPr="00C53780">
        <w:rPr>
          <w:rFonts w:ascii="Gill Sans MT" w:hAnsi="Gill Sans MT"/>
          <w:kern w:val="0"/>
          <w:sz w:val="22"/>
          <w:szCs w:val="22"/>
          <w14:ligatures w14:val="none"/>
        </w:rPr>
        <w:t xml:space="preserve"> </w:t>
      </w:r>
      <w:r w:rsidR="00D46CBD">
        <w:rPr>
          <w:rFonts w:ascii="Gill Sans MT" w:hAnsi="Gill Sans MT"/>
          <w:kern w:val="0"/>
          <w:sz w:val="22"/>
          <w:szCs w:val="22"/>
          <w14:ligatures w14:val="none"/>
        </w:rPr>
        <w:t xml:space="preserve">Vote I in </w:t>
      </w:r>
      <w:r w:rsidR="00B3566B" w:rsidRPr="00C53780">
        <w:rPr>
          <w:rFonts w:ascii="Gill Sans MT" w:hAnsi="Gill Sans MT"/>
          <w:kern w:val="0"/>
          <w:sz w:val="22"/>
          <w:szCs w:val="22"/>
          <w14:ligatures w14:val="none"/>
        </w:rPr>
        <w:t>Chart above.</w:t>
      </w:r>
    </w:p>
    <w:p w14:paraId="7BB3149C" w14:textId="77777777" w:rsidR="00D46CBD" w:rsidRDefault="00D46CBD" w:rsidP="00D46CBD">
      <w:pPr>
        <w:spacing w:after="0" w:line="240" w:lineRule="auto"/>
        <w:ind w:left="-360"/>
        <w:rPr>
          <w:rFonts w:ascii="Gill Sans MT" w:hAnsi="Gill Sans MT"/>
          <w:kern w:val="0"/>
          <w:sz w:val="22"/>
          <w:szCs w:val="22"/>
          <w14:ligatures w14:val="none"/>
        </w:rPr>
      </w:pPr>
    </w:p>
    <w:p w14:paraId="531AAD84" w14:textId="77777777" w:rsidR="00236719" w:rsidRDefault="002868C3" w:rsidP="00236719">
      <w:pPr>
        <w:spacing w:after="0" w:line="240" w:lineRule="auto"/>
        <w:ind w:left="-360"/>
        <w:rPr>
          <w:rFonts w:ascii="Gill Sans MT" w:hAnsi="Gill Sans MT"/>
          <w:kern w:val="0"/>
          <w:sz w:val="22"/>
          <w:szCs w:val="22"/>
          <w14:ligatures w14:val="none"/>
        </w:rPr>
      </w:pPr>
      <w:r w:rsidRPr="00C53780">
        <w:rPr>
          <w:rFonts w:ascii="Gill Sans MT" w:hAnsi="Gill Sans MT"/>
          <w:kern w:val="0"/>
          <w:sz w:val="22"/>
          <w:szCs w:val="22"/>
          <w14:ligatures w14:val="none"/>
        </w:rPr>
        <w:t>No changes were proposed to the June 4</w:t>
      </w:r>
      <w:r w:rsidRPr="00C53780">
        <w:rPr>
          <w:rFonts w:ascii="Gill Sans MT" w:hAnsi="Gill Sans MT"/>
          <w:kern w:val="0"/>
          <w:sz w:val="22"/>
          <w:szCs w:val="22"/>
          <w:vertAlign w:val="superscript"/>
          <w14:ligatures w14:val="none"/>
        </w:rPr>
        <w:t>th</w:t>
      </w:r>
      <w:r w:rsidRPr="00C53780">
        <w:rPr>
          <w:rFonts w:ascii="Gill Sans MT" w:hAnsi="Gill Sans MT"/>
          <w:kern w:val="0"/>
          <w:sz w:val="22"/>
          <w:szCs w:val="22"/>
          <w14:ligatures w14:val="none"/>
        </w:rPr>
        <w:t xml:space="preserve"> draft meeting minutes.  A motion was made and seconded to approve the June 4</w:t>
      </w:r>
      <w:r w:rsidRPr="00C53780">
        <w:rPr>
          <w:rFonts w:ascii="Gill Sans MT" w:hAnsi="Gill Sans MT"/>
          <w:kern w:val="0"/>
          <w:sz w:val="22"/>
          <w:szCs w:val="22"/>
          <w:vertAlign w:val="superscript"/>
          <w14:ligatures w14:val="none"/>
        </w:rPr>
        <w:t>th</w:t>
      </w:r>
      <w:r w:rsidRPr="00C53780">
        <w:rPr>
          <w:rFonts w:ascii="Gill Sans MT" w:hAnsi="Gill Sans MT"/>
          <w:kern w:val="0"/>
          <w:sz w:val="22"/>
          <w:szCs w:val="22"/>
          <w14:ligatures w14:val="none"/>
        </w:rPr>
        <w:t xml:space="preserve"> meeting minutes</w:t>
      </w:r>
      <w:r w:rsidR="00450130" w:rsidRPr="00C53780">
        <w:rPr>
          <w:rFonts w:ascii="Gill Sans MT" w:hAnsi="Gill Sans MT"/>
          <w:kern w:val="0"/>
          <w:sz w:val="22"/>
          <w:szCs w:val="22"/>
          <w14:ligatures w14:val="none"/>
        </w:rPr>
        <w:t>.</w:t>
      </w:r>
      <w:r w:rsidR="00B3566B" w:rsidRPr="00C53780">
        <w:rPr>
          <w:rFonts w:ascii="Gill Sans MT" w:hAnsi="Gill Sans MT"/>
          <w:kern w:val="0"/>
          <w:sz w:val="22"/>
          <w:szCs w:val="22"/>
          <w14:ligatures w14:val="none"/>
        </w:rPr>
        <w:t xml:space="preserve">  The June 4</w:t>
      </w:r>
      <w:r w:rsidR="00B3566B" w:rsidRPr="00C53780">
        <w:rPr>
          <w:rFonts w:ascii="Gill Sans MT" w:hAnsi="Gill Sans MT"/>
          <w:kern w:val="0"/>
          <w:sz w:val="22"/>
          <w:szCs w:val="22"/>
          <w:vertAlign w:val="superscript"/>
          <w14:ligatures w14:val="none"/>
        </w:rPr>
        <w:t>th</w:t>
      </w:r>
      <w:r w:rsidR="00B3566B" w:rsidRPr="00C53780">
        <w:rPr>
          <w:rFonts w:ascii="Gill Sans MT" w:hAnsi="Gill Sans MT"/>
          <w:kern w:val="0"/>
          <w:sz w:val="22"/>
          <w:szCs w:val="22"/>
          <w14:ligatures w14:val="none"/>
        </w:rPr>
        <w:t xml:space="preserve"> meeting minutes were approved</w:t>
      </w:r>
      <w:r w:rsidR="00A77B1B" w:rsidRPr="00C53780">
        <w:rPr>
          <w:rFonts w:ascii="Gill Sans MT" w:hAnsi="Gill Sans MT"/>
          <w:kern w:val="0"/>
          <w:sz w:val="22"/>
          <w:szCs w:val="22"/>
          <w14:ligatures w14:val="none"/>
        </w:rPr>
        <w:t xml:space="preserve"> by roll call vote</w:t>
      </w:r>
      <w:r w:rsidR="00B3566B" w:rsidRPr="00C53780">
        <w:rPr>
          <w:rFonts w:ascii="Gill Sans MT" w:hAnsi="Gill Sans MT"/>
          <w:kern w:val="0"/>
          <w:sz w:val="22"/>
          <w:szCs w:val="22"/>
          <w14:ligatures w14:val="none"/>
        </w:rPr>
        <w:t xml:space="preserve">.  </w:t>
      </w:r>
      <w:r w:rsidR="00B3566B" w:rsidRPr="00C53780">
        <w:rPr>
          <w:rFonts w:ascii="Gill Sans MT" w:hAnsi="Gill Sans MT"/>
          <w:i/>
          <w:iCs/>
          <w:kern w:val="0"/>
          <w:sz w:val="22"/>
          <w:szCs w:val="22"/>
          <w14:ligatures w14:val="none"/>
        </w:rPr>
        <w:t>See</w:t>
      </w:r>
      <w:r w:rsidR="00B3566B" w:rsidRPr="00C53780">
        <w:rPr>
          <w:rFonts w:ascii="Gill Sans MT" w:hAnsi="Gill Sans MT"/>
          <w:kern w:val="0"/>
          <w:sz w:val="22"/>
          <w:szCs w:val="22"/>
          <w14:ligatures w14:val="none"/>
        </w:rPr>
        <w:t xml:space="preserve"> </w:t>
      </w:r>
      <w:r w:rsidR="00236719">
        <w:rPr>
          <w:rFonts w:ascii="Gill Sans MT" w:hAnsi="Gill Sans MT"/>
          <w:kern w:val="0"/>
          <w:sz w:val="22"/>
          <w:szCs w:val="22"/>
          <w14:ligatures w14:val="none"/>
        </w:rPr>
        <w:t xml:space="preserve">Vote II in </w:t>
      </w:r>
      <w:r w:rsidR="00B3566B" w:rsidRPr="00C53780">
        <w:rPr>
          <w:rFonts w:ascii="Gill Sans MT" w:hAnsi="Gill Sans MT"/>
          <w:kern w:val="0"/>
          <w:sz w:val="22"/>
          <w:szCs w:val="22"/>
          <w14:ligatures w14:val="none"/>
        </w:rPr>
        <w:t>Chart above.</w:t>
      </w:r>
      <w:r w:rsidR="00914884" w:rsidRPr="00C53780">
        <w:rPr>
          <w:rFonts w:ascii="Gill Sans MT" w:hAnsi="Gill Sans MT"/>
          <w:kern w:val="0"/>
          <w:sz w:val="22"/>
          <w:szCs w:val="22"/>
          <w14:ligatures w14:val="none"/>
        </w:rPr>
        <w:t xml:space="preserve"> </w:t>
      </w:r>
    </w:p>
    <w:p w14:paraId="53938409" w14:textId="77777777" w:rsidR="00236719" w:rsidRDefault="00236719" w:rsidP="00236719">
      <w:pPr>
        <w:spacing w:after="0" w:line="240" w:lineRule="auto"/>
        <w:ind w:left="-360"/>
        <w:rPr>
          <w:rFonts w:ascii="Gill Sans MT" w:hAnsi="Gill Sans MT"/>
          <w:kern w:val="0"/>
          <w:sz w:val="22"/>
          <w:szCs w:val="22"/>
          <w14:ligatures w14:val="none"/>
        </w:rPr>
      </w:pPr>
    </w:p>
    <w:p w14:paraId="65D0C897" w14:textId="77777777" w:rsidR="00E049D7" w:rsidRDefault="00B779D1" w:rsidP="00E049D7">
      <w:pPr>
        <w:spacing w:after="0" w:line="240" w:lineRule="auto"/>
        <w:ind w:left="-360"/>
        <w:rPr>
          <w:rFonts w:ascii="Gill Sans MT" w:hAnsi="Gill Sans MT"/>
          <w:kern w:val="0"/>
          <w:sz w:val="22"/>
          <w:szCs w:val="22"/>
          <w14:ligatures w14:val="none"/>
        </w:rPr>
      </w:pPr>
      <w:r w:rsidRPr="00C53780">
        <w:rPr>
          <w:rFonts w:ascii="Gill Sans MT" w:hAnsi="Gill Sans MT"/>
          <w:kern w:val="0"/>
          <w:sz w:val="22"/>
          <w:szCs w:val="22"/>
          <w14:ligatures w14:val="none"/>
        </w:rPr>
        <w:t xml:space="preserve">Whitney Moyer spoke about the </w:t>
      </w:r>
      <w:hyperlink r:id="rId8" w:history="1">
        <w:r w:rsidR="00A649AF" w:rsidRPr="00C53780">
          <w:rPr>
            <w:rStyle w:val="Hyperlink"/>
            <w:rFonts w:ascii="Gill Sans MT" w:hAnsi="Gill Sans MT"/>
            <w:kern w:val="0"/>
            <w:sz w:val="22"/>
            <w:szCs w:val="22"/>
            <w14:ligatures w14:val="none"/>
          </w:rPr>
          <w:t>Draft ALR Commission Report</w:t>
        </w:r>
      </w:hyperlink>
      <w:r w:rsidRPr="00C53780">
        <w:rPr>
          <w:rFonts w:ascii="Gill Sans MT" w:hAnsi="Gill Sans MT"/>
          <w:kern w:val="0"/>
          <w:sz w:val="22"/>
          <w:szCs w:val="22"/>
          <w14:ligatures w14:val="none"/>
        </w:rPr>
        <w:t>.</w:t>
      </w:r>
      <w:r w:rsidR="00136A49" w:rsidRPr="00C53780">
        <w:rPr>
          <w:rFonts w:ascii="Gill Sans MT" w:hAnsi="Gill Sans MT"/>
          <w:kern w:val="0"/>
          <w:sz w:val="22"/>
          <w:szCs w:val="22"/>
          <w14:ligatures w14:val="none"/>
        </w:rPr>
        <w:t xml:space="preserve">  The first few slides</w:t>
      </w:r>
      <w:r w:rsidR="00CC0DA7" w:rsidRPr="00C53780">
        <w:rPr>
          <w:rFonts w:ascii="Gill Sans MT" w:hAnsi="Gill Sans MT"/>
          <w:kern w:val="0"/>
          <w:sz w:val="22"/>
          <w:szCs w:val="22"/>
          <w14:ligatures w14:val="none"/>
        </w:rPr>
        <w:t xml:space="preserve"> give an overview of the Commission and the ten charges</w:t>
      </w:r>
      <w:r w:rsidR="00136A49" w:rsidRPr="00C53780">
        <w:rPr>
          <w:rFonts w:ascii="Gill Sans MT" w:hAnsi="Gill Sans MT"/>
          <w:kern w:val="0"/>
          <w:sz w:val="22"/>
          <w:szCs w:val="22"/>
          <w14:ligatures w14:val="none"/>
        </w:rPr>
        <w:t xml:space="preserve"> of the Commission.</w:t>
      </w:r>
      <w:r w:rsidR="00DE50A6" w:rsidRPr="00C53780">
        <w:rPr>
          <w:rFonts w:ascii="Gill Sans MT" w:hAnsi="Gill Sans MT"/>
          <w:kern w:val="0"/>
          <w:sz w:val="22"/>
          <w:szCs w:val="22"/>
          <w14:ligatures w14:val="none"/>
        </w:rPr>
        <w:t xml:space="preserve">  She noted that the key </w:t>
      </w:r>
      <w:r w:rsidR="00136A49" w:rsidRPr="00C53780">
        <w:rPr>
          <w:rFonts w:ascii="Gill Sans MT" w:hAnsi="Gill Sans MT"/>
          <w:kern w:val="0"/>
          <w:sz w:val="22"/>
          <w:szCs w:val="22"/>
          <w14:ligatures w14:val="none"/>
        </w:rPr>
        <w:t xml:space="preserve">findings and recommendations </w:t>
      </w:r>
      <w:proofErr w:type="gramStart"/>
      <w:r w:rsidR="00136A49" w:rsidRPr="00C53780">
        <w:rPr>
          <w:rFonts w:ascii="Gill Sans MT" w:hAnsi="Gill Sans MT"/>
          <w:kern w:val="0"/>
          <w:sz w:val="22"/>
          <w:szCs w:val="22"/>
          <w14:ligatures w14:val="none"/>
        </w:rPr>
        <w:t xml:space="preserve">are </w:t>
      </w:r>
      <w:r w:rsidR="000C3AD7" w:rsidRPr="00C53780">
        <w:rPr>
          <w:rFonts w:ascii="Gill Sans MT" w:hAnsi="Gill Sans MT"/>
          <w:kern w:val="0"/>
          <w:sz w:val="22"/>
          <w:szCs w:val="22"/>
          <w14:ligatures w14:val="none"/>
        </w:rPr>
        <w:t>located in</w:t>
      </w:r>
      <w:proofErr w:type="gramEnd"/>
      <w:r w:rsidR="000C3AD7" w:rsidRPr="00C53780">
        <w:rPr>
          <w:rFonts w:ascii="Gill Sans MT" w:hAnsi="Gill Sans MT"/>
          <w:kern w:val="0"/>
          <w:sz w:val="22"/>
          <w:szCs w:val="22"/>
          <w14:ligatures w14:val="none"/>
        </w:rPr>
        <w:t xml:space="preserve"> </w:t>
      </w:r>
      <w:r w:rsidR="00136A49" w:rsidRPr="00C53780">
        <w:rPr>
          <w:rFonts w:ascii="Gill Sans MT" w:hAnsi="Gill Sans MT"/>
          <w:kern w:val="0"/>
          <w:sz w:val="22"/>
          <w:szCs w:val="22"/>
          <w14:ligatures w14:val="none"/>
        </w:rPr>
        <w:t>the beginning of the draft report.</w:t>
      </w:r>
      <w:r w:rsidR="00671F1F" w:rsidRPr="00C53780">
        <w:rPr>
          <w:rFonts w:ascii="Gill Sans MT" w:hAnsi="Gill Sans MT"/>
          <w:kern w:val="0"/>
          <w:sz w:val="22"/>
          <w:szCs w:val="22"/>
          <w14:ligatures w14:val="none"/>
        </w:rPr>
        <w:t xml:space="preserve">  The third section focuses </w:t>
      </w:r>
      <w:r w:rsidR="005B5323" w:rsidRPr="00C53780">
        <w:rPr>
          <w:rFonts w:ascii="Gill Sans MT" w:hAnsi="Gill Sans MT"/>
          <w:kern w:val="0"/>
          <w:sz w:val="22"/>
          <w:szCs w:val="22"/>
          <w14:ligatures w14:val="none"/>
        </w:rPr>
        <w:t>on the public hearing testimony and findings.</w:t>
      </w:r>
      <w:r w:rsidR="003B4D1C" w:rsidRPr="00C53780">
        <w:rPr>
          <w:rFonts w:ascii="Gill Sans MT" w:hAnsi="Gill Sans MT"/>
          <w:kern w:val="0"/>
          <w:sz w:val="22"/>
          <w:szCs w:val="22"/>
          <w14:ligatures w14:val="none"/>
        </w:rPr>
        <w:t xml:space="preserve">  The fourth section is </w:t>
      </w:r>
      <w:proofErr w:type="gramStart"/>
      <w:r w:rsidR="003B4D1C" w:rsidRPr="00C53780">
        <w:rPr>
          <w:rFonts w:ascii="Gill Sans MT" w:hAnsi="Gill Sans MT"/>
          <w:kern w:val="0"/>
          <w:sz w:val="22"/>
          <w:szCs w:val="22"/>
          <w14:ligatures w14:val="none"/>
        </w:rPr>
        <w:t>the majority of</w:t>
      </w:r>
      <w:proofErr w:type="gramEnd"/>
      <w:r w:rsidR="003B4D1C" w:rsidRPr="00C53780">
        <w:rPr>
          <w:rFonts w:ascii="Gill Sans MT" w:hAnsi="Gill Sans MT"/>
          <w:kern w:val="0"/>
          <w:sz w:val="22"/>
          <w:szCs w:val="22"/>
          <w14:ligatures w14:val="none"/>
        </w:rPr>
        <w:t xml:space="preserve"> the report</w:t>
      </w:r>
      <w:r w:rsidR="0020138A" w:rsidRPr="00C53780">
        <w:rPr>
          <w:rFonts w:ascii="Gill Sans MT" w:hAnsi="Gill Sans MT"/>
          <w:kern w:val="0"/>
          <w:sz w:val="22"/>
          <w:szCs w:val="22"/>
          <w14:ligatures w14:val="none"/>
        </w:rPr>
        <w:t xml:space="preserve"> in terms of length</w:t>
      </w:r>
      <w:r w:rsidR="003B4D1C" w:rsidRPr="00C53780">
        <w:rPr>
          <w:rFonts w:ascii="Gill Sans MT" w:hAnsi="Gill Sans MT"/>
          <w:kern w:val="0"/>
          <w:sz w:val="22"/>
          <w:szCs w:val="22"/>
          <w14:ligatures w14:val="none"/>
        </w:rPr>
        <w:t xml:space="preserve">.  We </w:t>
      </w:r>
      <w:r w:rsidR="0076216F" w:rsidRPr="00C53780">
        <w:rPr>
          <w:rFonts w:ascii="Gill Sans MT" w:hAnsi="Gill Sans MT"/>
          <w:kern w:val="0"/>
          <w:sz w:val="22"/>
          <w:szCs w:val="22"/>
          <w14:ligatures w14:val="none"/>
        </w:rPr>
        <w:t xml:space="preserve">take </w:t>
      </w:r>
      <w:r w:rsidR="0020138A" w:rsidRPr="00C53780">
        <w:rPr>
          <w:rFonts w:ascii="Gill Sans MT" w:hAnsi="Gill Sans MT"/>
          <w:kern w:val="0"/>
          <w:sz w:val="22"/>
          <w:szCs w:val="22"/>
          <w14:ligatures w14:val="none"/>
        </w:rPr>
        <w:t>all ten c</w:t>
      </w:r>
      <w:r w:rsidR="0076216F" w:rsidRPr="00C53780">
        <w:rPr>
          <w:rFonts w:ascii="Gill Sans MT" w:hAnsi="Gill Sans MT"/>
          <w:kern w:val="0"/>
          <w:sz w:val="22"/>
          <w:szCs w:val="22"/>
          <w14:ligatures w14:val="none"/>
        </w:rPr>
        <w:t>harges</w:t>
      </w:r>
      <w:r w:rsidR="0020138A" w:rsidRPr="00C53780">
        <w:rPr>
          <w:rFonts w:ascii="Gill Sans MT" w:hAnsi="Gill Sans MT"/>
          <w:kern w:val="0"/>
          <w:sz w:val="22"/>
          <w:szCs w:val="22"/>
          <w14:ligatures w14:val="none"/>
        </w:rPr>
        <w:t xml:space="preserve"> </w:t>
      </w:r>
      <w:r w:rsidR="00501468" w:rsidRPr="00C53780">
        <w:rPr>
          <w:rFonts w:ascii="Gill Sans MT" w:hAnsi="Gill Sans MT"/>
          <w:kern w:val="0"/>
          <w:sz w:val="22"/>
          <w:szCs w:val="22"/>
          <w14:ligatures w14:val="none"/>
        </w:rPr>
        <w:t xml:space="preserve">and </w:t>
      </w:r>
      <w:r w:rsidR="003B4D1C" w:rsidRPr="00C53780">
        <w:rPr>
          <w:rFonts w:ascii="Gill Sans MT" w:hAnsi="Gill Sans MT"/>
          <w:kern w:val="0"/>
          <w:sz w:val="22"/>
          <w:szCs w:val="22"/>
          <w14:ligatures w14:val="none"/>
        </w:rPr>
        <w:t>provide the key findings and discussion points</w:t>
      </w:r>
      <w:r w:rsidR="00501468" w:rsidRPr="00C53780">
        <w:rPr>
          <w:rFonts w:ascii="Gill Sans MT" w:hAnsi="Gill Sans MT"/>
          <w:kern w:val="0"/>
          <w:sz w:val="22"/>
          <w:szCs w:val="22"/>
          <w14:ligatures w14:val="none"/>
        </w:rPr>
        <w:t xml:space="preserve"> that we had as a Commission.</w:t>
      </w:r>
      <w:r w:rsidR="00A657AC" w:rsidRPr="00C53780">
        <w:rPr>
          <w:rFonts w:ascii="Gill Sans MT" w:hAnsi="Gill Sans MT"/>
          <w:kern w:val="0"/>
          <w:sz w:val="22"/>
          <w:szCs w:val="22"/>
          <w14:ligatures w14:val="none"/>
        </w:rPr>
        <w:t xml:space="preserve">  </w:t>
      </w:r>
    </w:p>
    <w:p w14:paraId="0979644B" w14:textId="77777777" w:rsidR="00E049D7" w:rsidRDefault="00E049D7" w:rsidP="00E049D7">
      <w:pPr>
        <w:spacing w:after="0" w:line="240" w:lineRule="auto"/>
        <w:ind w:left="-360"/>
        <w:rPr>
          <w:rFonts w:ascii="Gill Sans MT" w:hAnsi="Gill Sans MT"/>
          <w:kern w:val="0"/>
          <w:sz w:val="22"/>
          <w:szCs w:val="22"/>
          <w14:ligatures w14:val="none"/>
        </w:rPr>
      </w:pPr>
    </w:p>
    <w:p w14:paraId="25DF70B5" w14:textId="15AC2E50" w:rsidR="00A657AC" w:rsidRPr="00C53780" w:rsidRDefault="00A657AC" w:rsidP="00E049D7">
      <w:pPr>
        <w:spacing w:after="0" w:line="240" w:lineRule="auto"/>
        <w:ind w:left="-360"/>
        <w:rPr>
          <w:rFonts w:ascii="Gill Sans MT" w:hAnsi="Gill Sans MT"/>
          <w:kern w:val="0"/>
          <w:sz w:val="22"/>
          <w:szCs w:val="22"/>
          <w14:ligatures w14:val="none"/>
        </w:rPr>
      </w:pPr>
      <w:r w:rsidRPr="00C53780">
        <w:rPr>
          <w:rFonts w:ascii="Gill Sans MT" w:hAnsi="Gill Sans MT"/>
          <w:kern w:val="0"/>
          <w:sz w:val="22"/>
          <w:szCs w:val="22"/>
          <w14:ligatures w14:val="none"/>
        </w:rPr>
        <w:t>Today we will focus on the key findings and recommendations.</w:t>
      </w:r>
      <w:r w:rsidR="00E37331" w:rsidRPr="00C53780">
        <w:rPr>
          <w:rFonts w:ascii="Gill Sans MT" w:hAnsi="Gill Sans MT"/>
          <w:kern w:val="0"/>
          <w:sz w:val="22"/>
          <w:szCs w:val="22"/>
          <w14:ligatures w14:val="none"/>
        </w:rPr>
        <w:t xml:space="preserve">  </w:t>
      </w:r>
      <w:r w:rsidR="00C76769" w:rsidRPr="00C53780">
        <w:rPr>
          <w:rFonts w:ascii="Gill Sans MT" w:hAnsi="Gill Sans MT"/>
          <w:kern w:val="0"/>
          <w:sz w:val="22"/>
          <w:szCs w:val="22"/>
          <w14:ligatures w14:val="none"/>
        </w:rPr>
        <w:t xml:space="preserve">Slide 8 notes the 5 key findings.  Slides 9-13 </w:t>
      </w:r>
      <w:r w:rsidR="004F77C2" w:rsidRPr="00C53780">
        <w:rPr>
          <w:rFonts w:ascii="Gill Sans MT" w:hAnsi="Gill Sans MT"/>
          <w:kern w:val="0"/>
          <w:sz w:val="22"/>
          <w:szCs w:val="22"/>
          <w14:ligatures w14:val="none"/>
        </w:rPr>
        <w:t>elaborate more on</w:t>
      </w:r>
      <w:r w:rsidR="00C76769" w:rsidRPr="00C53780">
        <w:rPr>
          <w:rFonts w:ascii="Gill Sans MT" w:hAnsi="Gill Sans MT"/>
          <w:kern w:val="0"/>
          <w:sz w:val="22"/>
          <w:szCs w:val="22"/>
          <w14:ligatures w14:val="none"/>
        </w:rPr>
        <w:t xml:space="preserve"> the 5 key findings.</w:t>
      </w:r>
      <w:r w:rsidR="004E2A6A" w:rsidRPr="00C53780">
        <w:rPr>
          <w:rFonts w:ascii="Gill Sans MT" w:hAnsi="Gill Sans MT"/>
          <w:kern w:val="0"/>
          <w:sz w:val="22"/>
          <w:szCs w:val="22"/>
          <w14:ligatures w14:val="none"/>
        </w:rPr>
        <w:t xml:space="preserve">  The 5 key findings are:</w:t>
      </w:r>
    </w:p>
    <w:p w14:paraId="3F9C9DDA" w14:textId="77777777" w:rsidR="004E2A6A" w:rsidRPr="00C53780" w:rsidRDefault="004E2A6A" w:rsidP="004E2A6A">
      <w:pPr>
        <w:pStyle w:val="ListParagraph"/>
        <w:numPr>
          <w:ilvl w:val="0"/>
          <w:numId w:val="2"/>
        </w:numPr>
        <w:rPr>
          <w:rFonts w:ascii="Gill Sans MT" w:hAnsi="Gill Sans MT"/>
          <w:kern w:val="0"/>
          <w:sz w:val="22"/>
          <w:szCs w:val="22"/>
          <w14:ligatures w14:val="none"/>
        </w:rPr>
      </w:pPr>
      <w:r w:rsidRPr="00C53780">
        <w:rPr>
          <w:rFonts w:ascii="Gill Sans MT" w:hAnsi="Gill Sans MT"/>
          <w:kern w:val="0"/>
          <w:sz w:val="22"/>
          <w:szCs w:val="22"/>
          <w14:ligatures w14:val="none"/>
        </w:rPr>
        <w:t xml:space="preserve">ALRs remain unaffordable for many individuals. </w:t>
      </w:r>
    </w:p>
    <w:p w14:paraId="72805211" w14:textId="11D9D684" w:rsidR="004E2A6A" w:rsidRPr="00C53780" w:rsidRDefault="004E2A6A" w:rsidP="004E2A6A">
      <w:pPr>
        <w:pStyle w:val="ListParagraph"/>
        <w:numPr>
          <w:ilvl w:val="0"/>
          <w:numId w:val="2"/>
        </w:numPr>
        <w:rPr>
          <w:rFonts w:ascii="Gill Sans MT" w:hAnsi="Gill Sans MT"/>
          <w:kern w:val="0"/>
          <w:sz w:val="22"/>
          <w:szCs w:val="22"/>
          <w14:ligatures w14:val="none"/>
        </w:rPr>
      </w:pPr>
      <w:r w:rsidRPr="00C53780">
        <w:rPr>
          <w:rFonts w:ascii="Gill Sans MT" w:hAnsi="Gill Sans MT"/>
          <w:kern w:val="0"/>
          <w:sz w:val="22"/>
          <w:szCs w:val="22"/>
          <w14:ligatures w14:val="none"/>
        </w:rPr>
        <w:t xml:space="preserve">A Resident or a Resident's family may not be aware or fully understand the cost increase as the Resident's support and service needs increase. Also, it may be unclear when a Resident needs to move out of an ALR because of their evolving needs. </w:t>
      </w:r>
    </w:p>
    <w:p w14:paraId="7994B075" w14:textId="77777777" w:rsidR="004E2A6A" w:rsidRPr="00C53780" w:rsidRDefault="004E2A6A" w:rsidP="004E2A6A">
      <w:pPr>
        <w:pStyle w:val="ListParagraph"/>
        <w:numPr>
          <w:ilvl w:val="0"/>
          <w:numId w:val="2"/>
        </w:numPr>
        <w:rPr>
          <w:rFonts w:ascii="Gill Sans MT" w:hAnsi="Gill Sans MT"/>
          <w:kern w:val="0"/>
          <w:sz w:val="22"/>
          <w:szCs w:val="22"/>
          <w14:ligatures w14:val="none"/>
        </w:rPr>
      </w:pPr>
      <w:r w:rsidRPr="00C53780">
        <w:rPr>
          <w:rFonts w:ascii="Gill Sans MT" w:hAnsi="Gill Sans MT"/>
          <w:kern w:val="0"/>
          <w:sz w:val="22"/>
          <w:szCs w:val="22"/>
          <w14:ligatures w14:val="none"/>
        </w:rPr>
        <w:t xml:space="preserve">Disclosure statements are crucial in helping residents understand what services an ALR can provide to them. </w:t>
      </w:r>
    </w:p>
    <w:p w14:paraId="0C68BF9E" w14:textId="77777777" w:rsidR="004E2A6A" w:rsidRPr="00C53780" w:rsidRDefault="004E2A6A" w:rsidP="004E2A6A">
      <w:pPr>
        <w:pStyle w:val="ListParagraph"/>
        <w:numPr>
          <w:ilvl w:val="0"/>
          <w:numId w:val="2"/>
        </w:numPr>
        <w:rPr>
          <w:rFonts w:ascii="Gill Sans MT" w:hAnsi="Gill Sans MT"/>
          <w:kern w:val="0"/>
          <w:sz w:val="22"/>
          <w:szCs w:val="22"/>
          <w14:ligatures w14:val="none"/>
        </w:rPr>
      </w:pPr>
      <w:r w:rsidRPr="00C53780">
        <w:rPr>
          <w:rFonts w:ascii="Gill Sans MT" w:hAnsi="Gill Sans MT"/>
          <w:kern w:val="0"/>
          <w:sz w:val="22"/>
          <w:szCs w:val="22"/>
          <w14:ligatures w14:val="none"/>
        </w:rPr>
        <w:t>Individuals have difficulty accessing information on ALRs, such as compliance review reports of ALRs and incident reports.</w:t>
      </w:r>
    </w:p>
    <w:p w14:paraId="6AE3F87C" w14:textId="2FE697A1" w:rsidR="00E97EC5" w:rsidRPr="00C53780" w:rsidRDefault="004E2A6A" w:rsidP="00E97EC5">
      <w:pPr>
        <w:pStyle w:val="ListParagraph"/>
        <w:numPr>
          <w:ilvl w:val="0"/>
          <w:numId w:val="2"/>
        </w:numPr>
        <w:rPr>
          <w:rFonts w:ascii="Gill Sans MT" w:hAnsi="Gill Sans MT"/>
          <w:kern w:val="0"/>
          <w:sz w:val="22"/>
          <w:szCs w:val="22"/>
          <w14:ligatures w14:val="none"/>
        </w:rPr>
      </w:pPr>
      <w:r w:rsidRPr="00C53780">
        <w:rPr>
          <w:rFonts w:ascii="Gill Sans MT" w:hAnsi="Gill Sans MT"/>
          <w:kern w:val="0"/>
          <w:sz w:val="22"/>
          <w:szCs w:val="22"/>
          <w14:ligatures w14:val="none"/>
        </w:rPr>
        <w:t>Staffing and services vary across ALRs but overall, the residential model under which ALRs operate is often preferred over institutional settings and helps reduce loneliness and social isolation.</w:t>
      </w:r>
    </w:p>
    <w:p w14:paraId="5A5381BB" w14:textId="352A6636" w:rsidR="00FD4491" w:rsidRDefault="00E97EC5" w:rsidP="00E97EC5">
      <w:pPr>
        <w:rPr>
          <w:rFonts w:ascii="Gill Sans MT" w:hAnsi="Gill Sans MT"/>
          <w:kern w:val="0"/>
          <w:sz w:val="22"/>
          <w:szCs w:val="22"/>
          <w14:ligatures w14:val="none"/>
        </w:rPr>
      </w:pPr>
      <w:r w:rsidRPr="00C53780">
        <w:rPr>
          <w:rFonts w:ascii="Gill Sans MT" w:hAnsi="Gill Sans MT"/>
          <w:kern w:val="0"/>
          <w:sz w:val="22"/>
          <w:szCs w:val="22"/>
          <w14:ligatures w14:val="none"/>
        </w:rPr>
        <w:lastRenderedPageBreak/>
        <w:t xml:space="preserve">Ms. Moyer noted the </w:t>
      </w:r>
      <w:r w:rsidR="002A7EB0" w:rsidRPr="00C53780">
        <w:rPr>
          <w:rFonts w:ascii="Gill Sans MT" w:hAnsi="Gill Sans MT"/>
          <w:kern w:val="0"/>
          <w:sz w:val="22"/>
          <w:szCs w:val="22"/>
          <w14:ligatures w14:val="none"/>
        </w:rPr>
        <w:t xml:space="preserve">4 </w:t>
      </w:r>
      <w:r w:rsidRPr="00C53780">
        <w:rPr>
          <w:rFonts w:ascii="Gill Sans MT" w:hAnsi="Gill Sans MT"/>
          <w:kern w:val="0"/>
          <w:sz w:val="22"/>
          <w:szCs w:val="22"/>
          <w14:ligatures w14:val="none"/>
        </w:rPr>
        <w:t xml:space="preserve">corresponding recommendations that went along with </w:t>
      </w:r>
      <w:r w:rsidR="002A7EB0" w:rsidRPr="00C53780">
        <w:rPr>
          <w:rFonts w:ascii="Gill Sans MT" w:hAnsi="Gill Sans MT"/>
          <w:kern w:val="0"/>
          <w:sz w:val="22"/>
          <w:szCs w:val="22"/>
          <w14:ligatures w14:val="none"/>
        </w:rPr>
        <w:t>F</w:t>
      </w:r>
      <w:r w:rsidRPr="00C53780">
        <w:rPr>
          <w:rFonts w:ascii="Gill Sans MT" w:hAnsi="Gill Sans MT"/>
          <w:kern w:val="0"/>
          <w:sz w:val="22"/>
          <w:szCs w:val="22"/>
          <w14:ligatures w14:val="none"/>
        </w:rPr>
        <w:t>inding</w:t>
      </w:r>
      <w:r w:rsidR="002A7EB0" w:rsidRPr="00C53780">
        <w:rPr>
          <w:rFonts w:ascii="Gill Sans MT" w:hAnsi="Gill Sans MT"/>
          <w:kern w:val="0"/>
          <w:sz w:val="22"/>
          <w:szCs w:val="22"/>
          <w14:ligatures w14:val="none"/>
        </w:rPr>
        <w:t xml:space="preserve"> # 1</w:t>
      </w:r>
      <w:r w:rsidRPr="00C53780">
        <w:rPr>
          <w:rFonts w:ascii="Gill Sans MT" w:hAnsi="Gill Sans MT"/>
          <w:kern w:val="0"/>
          <w:sz w:val="22"/>
          <w:szCs w:val="22"/>
          <w14:ligatures w14:val="none"/>
        </w:rPr>
        <w:t>.</w:t>
      </w:r>
      <w:r w:rsidR="002A7EB0" w:rsidRPr="00C53780">
        <w:rPr>
          <w:rFonts w:ascii="Gill Sans MT" w:hAnsi="Gill Sans MT"/>
          <w:kern w:val="0"/>
          <w:sz w:val="22"/>
          <w:szCs w:val="22"/>
          <w14:ligatures w14:val="none"/>
        </w:rPr>
        <w:t xml:space="preserve">  </w:t>
      </w:r>
      <w:r w:rsidR="002A7EB0" w:rsidRPr="00C53780">
        <w:rPr>
          <w:rFonts w:ascii="Gill Sans MT" w:hAnsi="Gill Sans MT"/>
          <w:i/>
          <w:iCs/>
          <w:kern w:val="0"/>
          <w:sz w:val="22"/>
          <w:szCs w:val="22"/>
          <w14:ligatures w14:val="none"/>
        </w:rPr>
        <w:t>See</w:t>
      </w:r>
      <w:r w:rsidR="002A7EB0" w:rsidRPr="00C53780">
        <w:rPr>
          <w:rFonts w:ascii="Gill Sans MT" w:hAnsi="Gill Sans MT"/>
          <w:kern w:val="0"/>
          <w:sz w:val="22"/>
          <w:szCs w:val="22"/>
          <w14:ligatures w14:val="none"/>
        </w:rPr>
        <w:t xml:space="preserve"> Slide 9.</w:t>
      </w:r>
      <w:r w:rsidR="00E82664" w:rsidRPr="00C53780">
        <w:rPr>
          <w:rFonts w:ascii="Gill Sans MT" w:hAnsi="Gill Sans MT"/>
          <w:kern w:val="0"/>
          <w:sz w:val="22"/>
          <w:szCs w:val="22"/>
          <w14:ligatures w14:val="none"/>
        </w:rPr>
        <w:t xml:space="preserve">  Liane Zeitz </w:t>
      </w:r>
      <w:r w:rsidR="00310E00" w:rsidRPr="00C53780">
        <w:rPr>
          <w:rFonts w:ascii="Gill Sans MT" w:hAnsi="Gill Sans MT"/>
          <w:kern w:val="0"/>
          <w:sz w:val="22"/>
          <w:szCs w:val="22"/>
          <w14:ligatures w14:val="none"/>
        </w:rPr>
        <w:t xml:space="preserve">stated that she agrees with everything that is </w:t>
      </w:r>
      <w:r w:rsidR="00CD52D1" w:rsidRPr="00C53780">
        <w:rPr>
          <w:rFonts w:ascii="Gill Sans MT" w:hAnsi="Gill Sans MT"/>
          <w:kern w:val="0"/>
          <w:sz w:val="22"/>
          <w:szCs w:val="22"/>
          <w14:ligatures w14:val="none"/>
        </w:rPr>
        <w:t>written here—the issue she has is that it does</w:t>
      </w:r>
      <w:r w:rsidR="00D266F1" w:rsidRPr="00C53780">
        <w:rPr>
          <w:rFonts w:ascii="Gill Sans MT" w:hAnsi="Gill Sans MT"/>
          <w:kern w:val="0"/>
          <w:sz w:val="22"/>
          <w:szCs w:val="22"/>
          <w14:ligatures w14:val="none"/>
        </w:rPr>
        <w:t xml:space="preserve"> no</w:t>
      </w:r>
      <w:r w:rsidR="00CD52D1" w:rsidRPr="00C53780">
        <w:rPr>
          <w:rFonts w:ascii="Gill Sans MT" w:hAnsi="Gill Sans MT"/>
          <w:kern w:val="0"/>
          <w:sz w:val="22"/>
          <w:szCs w:val="22"/>
          <w14:ligatures w14:val="none"/>
        </w:rPr>
        <w:t xml:space="preserve">t address the problem.  The current system as it exists </w:t>
      </w:r>
      <w:r w:rsidR="00761A97" w:rsidRPr="00C53780">
        <w:rPr>
          <w:rFonts w:ascii="Gill Sans MT" w:hAnsi="Gill Sans MT"/>
          <w:kern w:val="0"/>
          <w:sz w:val="22"/>
          <w:szCs w:val="22"/>
          <w14:ligatures w14:val="none"/>
        </w:rPr>
        <w:t>in terms of what Medicaid</w:t>
      </w:r>
      <w:r w:rsidR="004A6218" w:rsidRPr="00C53780">
        <w:rPr>
          <w:rFonts w:ascii="Gill Sans MT" w:hAnsi="Gill Sans MT"/>
          <w:kern w:val="0"/>
          <w:sz w:val="22"/>
          <w:szCs w:val="22"/>
          <w14:ligatures w14:val="none"/>
        </w:rPr>
        <w:t xml:space="preserve">, PACE, SCO, GAFC, etc. </w:t>
      </w:r>
      <w:r w:rsidR="00B90BBE" w:rsidRPr="00C53780">
        <w:rPr>
          <w:rFonts w:ascii="Gill Sans MT" w:hAnsi="Gill Sans MT"/>
          <w:kern w:val="0"/>
          <w:sz w:val="22"/>
          <w:szCs w:val="22"/>
          <w14:ligatures w14:val="none"/>
        </w:rPr>
        <w:t>will cover</w:t>
      </w:r>
      <w:r w:rsidR="00761A97" w:rsidRPr="00C53780">
        <w:rPr>
          <w:rFonts w:ascii="Gill Sans MT" w:hAnsi="Gill Sans MT"/>
          <w:kern w:val="0"/>
          <w:sz w:val="22"/>
          <w:szCs w:val="22"/>
          <w14:ligatures w14:val="none"/>
        </w:rPr>
        <w:t xml:space="preserve"> is not sufficient to cover the cost of care for lots of people.</w:t>
      </w:r>
      <w:r w:rsidR="007920FF" w:rsidRPr="00C53780">
        <w:rPr>
          <w:rFonts w:ascii="Gill Sans MT" w:hAnsi="Gill Sans MT"/>
          <w:kern w:val="0"/>
          <w:sz w:val="22"/>
          <w:szCs w:val="22"/>
          <w14:ligatures w14:val="none"/>
        </w:rPr>
        <w:t xml:space="preserve">  She would </w:t>
      </w:r>
      <w:r w:rsidR="00A0088F" w:rsidRPr="00C53780">
        <w:rPr>
          <w:rFonts w:ascii="Gill Sans MT" w:hAnsi="Gill Sans MT"/>
          <w:kern w:val="0"/>
          <w:sz w:val="22"/>
          <w:szCs w:val="22"/>
          <w14:ligatures w14:val="none"/>
        </w:rPr>
        <w:t>recommend</w:t>
      </w:r>
      <w:r w:rsidR="007920FF" w:rsidRPr="00C53780">
        <w:rPr>
          <w:rFonts w:ascii="Gill Sans MT" w:hAnsi="Gill Sans MT"/>
          <w:kern w:val="0"/>
          <w:sz w:val="22"/>
          <w:szCs w:val="22"/>
          <w14:ligatures w14:val="none"/>
        </w:rPr>
        <w:t xml:space="preserve"> that the Commission</w:t>
      </w:r>
      <w:r w:rsidR="00EC18A0" w:rsidRPr="00C53780">
        <w:rPr>
          <w:rFonts w:ascii="Gill Sans MT" w:hAnsi="Gill Sans MT"/>
          <w:kern w:val="0"/>
          <w:sz w:val="22"/>
          <w:szCs w:val="22"/>
          <w14:ligatures w14:val="none"/>
        </w:rPr>
        <w:t xml:space="preserve"> use some meeting time to</w:t>
      </w:r>
      <w:r w:rsidR="00A0088F" w:rsidRPr="00C53780">
        <w:rPr>
          <w:rFonts w:ascii="Gill Sans MT" w:hAnsi="Gill Sans MT"/>
          <w:kern w:val="0"/>
          <w:sz w:val="22"/>
          <w:szCs w:val="22"/>
          <w14:ligatures w14:val="none"/>
        </w:rPr>
        <w:t xml:space="preserve"> </w:t>
      </w:r>
      <w:r w:rsidR="007920FF" w:rsidRPr="00C53780">
        <w:rPr>
          <w:rFonts w:ascii="Gill Sans MT" w:hAnsi="Gill Sans MT"/>
          <w:kern w:val="0"/>
          <w:sz w:val="22"/>
          <w:szCs w:val="22"/>
          <w14:ligatures w14:val="none"/>
        </w:rPr>
        <w:t>discuss the</w:t>
      </w:r>
      <w:r w:rsidR="00A0088F" w:rsidRPr="00C53780">
        <w:rPr>
          <w:rFonts w:ascii="Gill Sans MT" w:hAnsi="Gill Sans MT"/>
          <w:kern w:val="0"/>
          <w:sz w:val="22"/>
          <w:szCs w:val="22"/>
          <w14:ligatures w14:val="none"/>
        </w:rPr>
        <w:t xml:space="preserve"> pros and cons</w:t>
      </w:r>
      <w:r w:rsidR="009F06EA" w:rsidRPr="00C53780">
        <w:rPr>
          <w:rFonts w:ascii="Gill Sans MT" w:hAnsi="Gill Sans MT"/>
          <w:kern w:val="0"/>
          <w:sz w:val="22"/>
          <w:szCs w:val="22"/>
          <w14:ligatures w14:val="none"/>
        </w:rPr>
        <w:t xml:space="preserve"> of the</w:t>
      </w:r>
      <w:r w:rsidR="007920FF" w:rsidRPr="00C53780">
        <w:rPr>
          <w:rFonts w:ascii="Gill Sans MT" w:hAnsi="Gill Sans MT"/>
          <w:kern w:val="0"/>
          <w:sz w:val="22"/>
          <w:szCs w:val="22"/>
          <w14:ligatures w14:val="none"/>
        </w:rPr>
        <w:t xml:space="preserve"> Frail Elder Waiver </w:t>
      </w:r>
      <w:r w:rsidR="009F06EA" w:rsidRPr="00C53780">
        <w:rPr>
          <w:rFonts w:ascii="Gill Sans MT" w:hAnsi="Gill Sans MT"/>
          <w:kern w:val="0"/>
          <w:sz w:val="22"/>
          <w:szCs w:val="22"/>
          <w14:ligatures w14:val="none"/>
        </w:rPr>
        <w:t>to cover ALR services</w:t>
      </w:r>
      <w:r w:rsidR="00774B59" w:rsidRPr="00C53780">
        <w:rPr>
          <w:rFonts w:ascii="Gill Sans MT" w:hAnsi="Gill Sans MT"/>
          <w:kern w:val="0"/>
          <w:sz w:val="22"/>
          <w:szCs w:val="22"/>
          <w14:ligatures w14:val="none"/>
        </w:rPr>
        <w:t>.</w:t>
      </w:r>
      <w:r w:rsidR="00116621" w:rsidRPr="00C53780">
        <w:rPr>
          <w:rFonts w:ascii="Gill Sans MT" w:hAnsi="Gill Sans MT"/>
          <w:kern w:val="0"/>
          <w:sz w:val="22"/>
          <w:szCs w:val="22"/>
          <w14:ligatures w14:val="none"/>
        </w:rPr>
        <w:t xml:space="preserve"> </w:t>
      </w:r>
    </w:p>
    <w:p w14:paraId="2C55779E" w14:textId="18218E0F" w:rsidR="00560EA1" w:rsidRPr="00C53780" w:rsidRDefault="004800B7" w:rsidP="00E97EC5">
      <w:pPr>
        <w:rPr>
          <w:rFonts w:ascii="Gill Sans MT" w:hAnsi="Gill Sans MT"/>
          <w:kern w:val="0"/>
          <w:sz w:val="22"/>
          <w:szCs w:val="22"/>
          <w14:ligatures w14:val="none"/>
        </w:rPr>
      </w:pPr>
      <w:r w:rsidRPr="00C53780">
        <w:rPr>
          <w:rFonts w:ascii="Gill Sans MT" w:hAnsi="Gill Sans MT"/>
          <w:kern w:val="0"/>
          <w:sz w:val="22"/>
          <w:szCs w:val="22"/>
          <w14:ligatures w14:val="none"/>
        </w:rPr>
        <w:t xml:space="preserve">Senator </w:t>
      </w:r>
      <w:r w:rsidR="009D3071" w:rsidRPr="00C53780">
        <w:rPr>
          <w:rFonts w:ascii="Gill Sans MT" w:hAnsi="Gill Sans MT"/>
          <w:kern w:val="0"/>
          <w:sz w:val="22"/>
          <w:szCs w:val="22"/>
          <w14:ligatures w14:val="none"/>
        </w:rPr>
        <w:t xml:space="preserve">Patricia </w:t>
      </w:r>
      <w:r w:rsidRPr="00C53780">
        <w:rPr>
          <w:rFonts w:ascii="Gill Sans MT" w:hAnsi="Gill Sans MT"/>
          <w:kern w:val="0"/>
          <w:sz w:val="22"/>
          <w:szCs w:val="22"/>
          <w14:ligatures w14:val="none"/>
        </w:rPr>
        <w:t>Jehlen</w:t>
      </w:r>
      <w:r w:rsidR="00347111" w:rsidRPr="00C53780">
        <w:rPr>
          <w:rFonts w:ascii="Gill Sans MT" w:hAnsi="Gill Sans MT"/>
          <w:kern w:val="0"/>
          <w:sz w:val="22"/>
          <w:szCs w:val="22"/>
          <w14:ligatures w14:val="none"/>
        </w:rPr>
        <w:t xml:space="preserve"> </w:t>
      </w:r>
      <w:r w:rsidR="005566FB" w:rsidRPr="00C53780">
        <w:rPr>
          <w:rFonts w:ascii="Gill Sans MT" w:hAnsi="Gill Sans MT"/>
          <w:kern w:val="0"/>
          <w:sz w:val="22"/>
          <w:szCs w:val="22"/>
          <w14:ligatures w14:val="none"/>
        </w:rPr>
        <w:t>is saying the same thing</w:t>
      </w:r>
      <w:r w:rsidR="00F9593A" w:rsidRPr="00C53780">
        <w:rPr>
          <w:rFonts w:ascii="Gill Sans MT" w:hAnsi="Gill Sans MT"/>
          <w:kern w:val="0"/>
          <w:sz w:val="22"/>
          <w:szCs w:val="22"/>
          <w14:ligatures w14:val="none"/>
        </w:rPr>
        <w:t>—she does</w:t>
      </w:r>
      <w:r w:rsidR="007F6857" w:rsidRPr="00C53780">
        <w:rPr>
          <w:rFonts w:ascii="Gill Sans MT" w:hAnsi="Gill Sans MT"/>
          <w:kern w:val="0"/>
          <w:sz w:val="22"/>
          <w:szCs w:val="22"/>
          <w14:ligatures w14:val="none"/>
        </w:rPr>
        <w:t xml:space="preserve">n’t think </w:t>
      </w:r>
      <w:r w:rsidR="006B761C" w:rsidRPr="00C53780">
        <w:rPr>
          <w:rFonts w:ascii="Gill Sans MT" w:hAnsi="Gill Sans MT"/>
          <w:kern w:val="0"/>
          <w:sz w:val="22"/>
          <w:szCs w:val="22"/>
          <w14:ligatures w14:val="none"/>
        </w:rPr>
        <w:t xml:space="preserve">they will likely get a waiver </w:t>
      </w:r>
      <w:proofErr w:type="gramStart"/>
      <w:r w:rsidR="006B761C" w:rsidRPr="00C53780">
        <w:rPr>
          <w:rFonts w:ascii="Gill Sans MT" w:hAnsi="Gill Sans MT"/>
          <w:kern w:val="0"/>
          <w:sz w:val="22"/>
          <w:szCs w:val="22"/>
          <w14:ligatures w14:val="none"/>
        </w:rPr>
        <w:t>in the near future</w:t>
      </w:r>
      <w:proofErr w:type="gramEnd"/>
      <w:r w:rsidR="006B761C" w:rsidRPr="00C53780">
        <w:rPr>
          <w:rFonts w:ascii="Gill Sans MT" w:hAnsi="Gill Sans MT"/>
          <w:kern w:val="0"/>
          <w:sz w:val="22"/>
          <w:szCs w:val="22"/>
          <w14:ligatures w14:val="none"/>
        </w:rPr>
        <w:t>, but she does</w:t>
      </w:r>
      <w:r w:rsidR="00F9593A" w:rsidRPr="00C53780">
        <w:rPr>
          <w:rFonts w:ascii="Gill Sans MT" w:hAnsi="Gill Sans MT"/>
          <w:kern w:val="0"/>
          <w:sz w:val="22"/>
          <w:szCs w:val="22"/>
          <w14:ligatures w14:val="none"/>
        </w:rPr>
        <w:t xml:space="preserve"> </w:t>
      </w:r>
      <w:r w:rsidR="00347111" w:rsidRPr="00C53780">
        <w:rPr>
          <w:rFonts w:ascii="Gill Sans MT" w:hAnsi="Gill Sans MT"/>
          <w:kern w:val="0"/>
          <w:sz w:val="22"/>
          <w:szCs w:val="22"/>
          <w14:ligatures w14:val="none"/>
        </w:rPr>
        <w:t>want to find out if there is</w:t>
      </w:r>
      <w:r w:rsidR="009608D5" w:rsidRPr="00C53780">
        <w:rPr>
          <w:rFonts w:ascii="Gill Sans MT" w:hAnsi="Gill Sans MT"/>
          <w:kern w:val="0"/>
          <w:sz w:val="22"/>
          <w:szCs w:val="22"/>
          <w14:ligatures w14:val="none"/>
        </w:rPr>
        <w:t xml:space="preserve"> any value in getting that p</w:t>
      </w:r>
      <w:r w:rsidR="00F9593A" w:rsidRPr="00C53780">
        <w:rPr>
          <w:rFonts w:ascii="Gill Sans MT" w:hAnsi="Gill Sans MT"/>
          <w:kern w:val="0"/>
          <w:sz w:val="22"/>
          <w:szCs w:val="22"/>
          <w14:ligatures w14:val="none"/>
        </w:rPr>
        <w:t>rocess</w:t>
      </w:r>
      <w:r w:rsidR="007F00E9" w:rsidRPr="00C53780">
        <w:rPr>
          <w:rFonts w:ascii="Gill Sans MT" w:hAnsi="Gill Sans MT"/>
          <w:kern w:val="0"/>
          <w:sz w:val="22"/>
          <w:szCs w:val="22"/>
          <w14:ligatures w14:val="none"/>
        </w:rPr>
        <w:t>.</w:t>
      </w:r>
      <w:r w:rsidR="00132064" w:rsidRPr="00C53780">
        <w:rPr>
          <w:rFonts w:ascii="Gill Sans MT" w:hAnsi="Gill Sans MT"/>
          <w:kern w:val="0"/>
          <w:sz w:val="22"/>
          <w:szCs w:val="22"/>
          <w14:ligatures w14:val="none"/>
        </w:rPr>
        <w:t xml:space="preserve">  </w:t>
      </w:r>
    </w:p>
    <w:p w14:paraId="343029A6" w14:textId="11674949" w:rsidR="004800B7" w:rsidRPr="00C53780" w:rsidRDefault="00132064" w:rsidP="00E97EC5">
      <w:pPr>
        <w:rPr>
          <w:rFonts w:ascii="Gill Sans MT" w:hAnsi="Gill Sans MT"/>
          <w:kern w:val="0"/>
          <w:sz w:val="22"/>
          <w:szCs w:val="22"/>
          <w14:ligatures w14:val="none"/>
        </w:rPr>
      </w:pPr>
      <w:r w:rsidRPr="00C53780">
        <w:rPr>
          <w:rFonts w:ascii="Gill Sans MT" w:hAnsi="Gill Sans MT"/>
          <w:kern w:val="0"/>
          <w:sz w:val="22"/>
          <w:szCs w:val="22"/>
          <w14:ligatures w14:val="none"/>
        </w:rPr>
        <w:t>Lind</w:t>
      </w:r>
      <w:r w:rsidR="00FE02D5" w:rsidRPr="00C53780">
        <w:rPr>
          <w:rFonts w:ascii="Gill Sans MT" w:hAnsi="Gill Sans MT"/>
          <w:kern w:val="0"/>
          <w:sz w:val="22"/>
          <w:szCs w:val="22"/>
          <w14:ligatures w14:val="none"/>
        </w:rPr>
        <w:t xml:space="preserve">say Mitnik noted she supports what Ms. Zeitz </w:t>
      </w:r>
      <w:r w:rsidR="00560EA1" w:rsidRPr="00C53780">
        <w:rPr>
          <w:rFonts w:ascii="Gill Sans MT" w:hAnsi="Gill Sans MT"/>
          <w:kern w:val="0"/>
          <w:sz w:val="22"/>
          <w:szCs w:val="22"/>
          <w14:ligatures w14:val="none"/>
        </w:rPr>
        <w:t>said</w:t>
      </w:r>
      <w:r w:rsidR="002E5A0C" w:rsidRPr="00C53780">
        <w:rPr>
          <w:rFonts w:ascii="Gill Sans MT" w:hAnsi="Gill Sans MT"/>
          <w:kern w:val="0"/>
          <w:sz w:val="22"/>
          <w:szCs w:val="22"/>
          <w14:ligatures w14:val="none"/>
        </w:rPr>
        <w:t>.</w:t>
      </w:r>
      <w:r w:rsidR="00837FFE" w:rsidRPr="00C53780">
        <w:rPr>
          <w:rFonts w:ascii="Gill Sans MT" w:hAnsi="Gill Sans MT"/>
          <w:kern w:val="0"/>
          <w:sz w:val="22"/>
          <w:szCs w:val="22"/>
          <w14:ligatures w14:val="none"/>
        </w:rPr>
        <w:t xml:space="preserve"> </w:t>
      </w:r>
      <w:r w:rsidR="00560EA1" w:rsidRPr="00C53780">
        <w:rPr>
          <w:rFonts w:ascii="Gill Sans MT" w:hAnsi="Gill Sans MT"/>
          <w:kern w:val="0"/>
          <w:sz w:val="22"/>
          <w:szCs w:val="22"/>
          <w14:ligatures w14:val="none"/>
        </w:rPr>
        <w:t xml:space="preserve"> She added that a</w:t>
      </w:r>
      <w:r w:rsidR="00837FFE" w:rsidRPr="00C53780">
        <w:rPr>
          <w:rFonts w:ascii="Gill Sans MT" w:hAnsi="Gill Sans MT"/>
          <w:kern w:val="0"/>
          <w:sz w:val="22"/>
          <w:szCs w:val="22"/>
          <w14:ligatures w14:val="none"/>
        </w:rPr>
        <w:t>n important part of affordability concerns junk fees.</w:t>
      </w:r>
      <w:r w:rsidR="00A11BB1" w:rsidRPr="00C53780">
        <w:rPr>
          <w:rFonts w:ascii="Gill Sans MT" w:hAnsi="Gill Sans MT"/>
          <w:kern w:val="0"/>
          <w:sz w:val="22"/>
          <w:szCs w:val="22"/>
          <w14:ligatures w14:val="none"/>
        </w:rPr>
        <w:t xml:space="preserve">  </w:t>
      </w:r>
      <w:r w:rsidR="002E5A0C" w:rsidRPr="00C53780">
        <w:rPr>
          <w:rFonts w:ascii="Gill Sans MT" w:hAnsi="Gill Sans MT"/>
          <w:kern w:val="0"/>
          <w:sz w:val="22"/>
          <w:szCs w:val="22"/>
          <w14:ligatures w14:val="none"/>
        </w:rPr>
        <w:t xml:space="preserve">She </w:t>
      </w:r>
      <w:r w:rsidR="00923E76" w:rsidRPr="00C53780">
        <w:rPr>
          <w:rFonts w:ascii="Gill Sans MT" w:hAnsi="Gill Sans MT"/>
          <w:kern w:val="0"/>
          <w:sz w:val="22"/>
          <w:szCs w:val="22"/>
          <w14:ligatures w14:val="none"/>
        </w:rPr>
        <w:t xml:space="preserve">also noted that in April </w:t>
      </w:r>
      <w:r w:rsidR="006B52DE" w:rsidRPr="00C53780">
        <w:rPr>
          <w:rFonts w:ascii="Gill Sans MT" w:hAnsi="Gill Sans MT"/>
          <w:kern w:val="0"/>
          <w:sz w:val="22"/>
          <w:szCs w:val="22"/>
          <w14:ligatures w14:val="none"/>
        </w:rPr>
        <w:t>the Commission</w:t>
      </w:r>
      <w:r w:rsidR="00923E76" w:rsidRPr="00C53780">
        <w:rPr>
          <w:rFonts w:ascii="Gill Sans MT" w:hAnsi="Gill Sans MT"/>
          <w:kern w:val="0"/>
          <w:sz w:val="22"/>
          <w:szCs w:val="22"/>
          <w14:ligatures w14:val="none"/>
        </w:rPr>
        <w:t xml:space="preserve"> had a conversation about junk fees</w:t>
      </w:r>
      <w:r w:rsidR="009C52F7" w:rsidRPr="00C53780">
        <w:rPr>
          <w:rFonts w:ascii="Gill Sans MT" w:hAnsi="Gill Sans MT"/>
          <w:kern w:val="0"/>
          <w:sz w:val="22"/>
          <w:szCs w:val="22"/>
          <w14:ligatures w14:val="none"/>
        </w:rPr>
        <w:t xml:space="preserve">. </w:t>
      </w:r>
      <w:r w:rsidR="002C7E53" w:rsidRPr="00C53780">
        <w:rPr>
          <w:rFonts w:ascii="Gill Sans MT" w:hAnsi="Gill Sans MT"/>
          <w:kern w:val="0"/>
          <w:sz w:val="22"/>
          <w:szCs w:val="22"/>
          <w14:ligatures w14:val="none"/>
        </w:rPr>
        <w:t>S</w:t>
      </w:r>
      <w:r w:rsidR="009C52F7" w:rsidRPr="00C53780">
        <w:rPr>
          <w:rFonts w:ascii="Gill Sans MT" w:hAnsi="Gill Sans MT"/>
          <w:kern w:val="0"/>
          <w:sz w:val="22"/>
          <w:szCs w:val="22"/>
          <w14:ligatures w14:val="none"/>
        </w:rPr>
        <w:t xml:space="preserve">he would like to see </w:t>
      </w:r>
      <w:r w:rsidR="002C3F07" w:rsidRPr="00C53780">
        <w:rPr>
          <w:rFonts w:ascii="Gill Sans MT" w:hAnsi="Gill Sans MT"/>
          <w:kern w:val="0"/>
          <w:sz w:val="22"/>
          <w:szCs w:val="22"/>
          <w14:ligatures w14:val="none"/>
        </w:rPr>
        <w:t xml:space="preserve">getting rid of junk fees or having </w:t>
      </w:r>
      <w:r w:rsidR="009C52F7" w:rsidRPr="00C53780">
        <w:rPr>
          <w:rFonts w:ascii="Gill Sans MT" w:hAnsi="Gill Sans MT"/>
          <w:kern w:val="0"/>
          <w:sz w:val="22"/>
          <w:szCs w:val="22"/>
          <w14:ligatures w14:val="none"/>
        </w:rPr>
        <w:t>more regulation</w:t>
      </w:r>
      <w:r w:rsidR="00A2711B" w:rsidRPr="00C53780">
        <w:rPr>
          <w:rFonts w:ascii="Gill Sans MT" w:hAnsi="Gill Sans MT"/>
          <w:kern w:val="0"/>
          <w:sz w:val="22"/>
          <w:szCs w:val="22"/>
          <w14:ligatures w14:val="none"/>
        </w:rPr>
        <w:t>s</w:t>
      </w:r>
      <w:r w:rsidR="009C52F7" w:rsidRPr="00C53780">
        <w:rPr>
          <w:rFonts w:ascii="Gill Sans MT" w:hAnsi="Gill Sans MT"/>
          <w:kern w:val="0"/>
          <w:sz w:val="22"/>
          <w:szCs w:val="22"/>
          <w14:ligatures w14:val="none"/>
        </w:rPr>
        <w:t xml:space="preserve"> </w:t>
      </w:r>
      <w:r w:rsidR="002C7E53" w:rsidRPr="00C53780">
        <w:rPr>
          <w:rFonts w:ascii="Gill Sans MT" w:hAnsi="Gill Sans MT"/>
          <w:kern w:val="0"/>
          <w:sz w:val="22"/>
          <w:szCs w:val="22"/>
          <w14:ligatures w14:val="none"/>
        </w:rPr>
        <w:t xml:space="preserve">around </w:t>
      </w:r>
      <w:r w:rsidR="002C3F07" w:rsidRPr="00C53780">
        <w:rPr>
          <w:rFonts w:ascii="Gill Sans MT" w:hAnsi="Gill Sans MT"/>
          <w:kern w:val="0"/>
          <w:sz w:val="22"/>
          <w:szCs w:val="22"/>
          <w14:ligatures w14:val="none"/>
        </w:rPr>
        <w:t>what fees are allowed and transparency about them up front</w:t>
      </w:r>
      <w:r w:rsidR="002C7E53" w:rsidRPr="00C53780">
        <w:rPr>
          <w:rFonts w:ascii="Gill Sans MT" w:hAnsi="Gill Sans MT"/>
          <w:kern w:val="0"/>
          <w:sz w:val="22"/>
          <w:szCs w:val="22"/>
          <w14:ligatures w14:val="none"/>
        </w:rPr>
        <w:t xml:space="preserve"> mentioned in this first finding of the draft report.</w:t>
      </w:r>
    </w:p>
    <w:p w14:paraId="40BB316E" w14:textId="32F31CB1" w:rsidR="00C11B4C" w:rsidRPr="00C53780" w:rsidRDefault="00DF0329" w:rsidP="00E97EC5">
      <w:pPr>
        <w:rPr>
          <w:rFonts w:ascii="Gill Sans MT" w:hAnsi="Gill Sans MT"/>
          <w:kern w:val="0"/>
          <w:sz w:val="22"/>
          <w:szCs w:val="22"/>
          <w14:ligatures w14:val="none"/>
        </w:rPr>
      </w:pPr>
      <w:r w:rsidRPr="00C53780">
        <w:rPr>
          <w:rFonts w:ascii="Gill Sans MT" w:hAnsi="Gill Sans MT"/>
          <w:kern w:val="0"/>
          <w:sz w:val="22"/>
          <w:szCs w:val="22"/>
          <w14:ligatures w14:val="none"/>
        </w:rPr>
        <w:t>Representative Thomas Stanley noted that not</w:t>
      </w:r>
      <w:r w:rsidR="00C11B4C" w:rsidRPr="00C53780">
        <w:rPr>
          <w:rFonts w:ascii="Gill Sans MT" w:hAnsi="Gill Sans MT"/>
          <w:kern w:val="0"/>
          <w:sz w:val="22"/>
          <w:szCs w:val="22"/>
          <w14:ligatures w14:val="none"/>
        </w:rPr>
        <w:t xml:space="preserve"> every Residence is a member of </w:t>
      </w:r>
      <w:r w:rsidR="00E430E3" w:rsidRPr="00C53780">
        <w:rPr>
          <w:rFonts w:ascii="Gill Sans MT" w:hAnsi="Gill Sans MT"/>
          <w:kern w:val="0"/>
          <w:sz w:val="22"/>
          <w:szCs w:val="22"/>
          <w14:ligatures w14:val="none"/>
        </w:rPr>
        <w:t xml:space="preserve">a group such as Leading Age </w:t>
      </w:r>
      <w:r w:rsidR="002747EB" w:rsidRPr="00C53780">
        <w:rPr>
          <w:rFonts w:ascii="Gill Sans MT" w:hAnsi="Gill Sans MT"/>
          <w:kern w:val="0"/>
          <w:sz w:val="22"/>
          <w:szCs w:val="22"/>
          <w14:ligatures w14:val="none"/>
        </w:rPr>
        <w:t xml:space="preserve">Massachusetts </w:t>
      </w:r>
      <w:r w:rsidR="00E430E3" w:rsidRPr="00C53780">
        <w:rPr>
          <w:rFonts w:ascii="Gill Sans MT" w:hAnsi="Gill Sans MT"/>
          <w:kern w:val="0"/>
          <w:sz w:val="22"/>
          <w:szCs w:val="22"/>
          <w14:ligatures w14:val="none"/>
        </w:rPr>
        <w:t>or Mass</w:t>
      </w:r>
      <w:r w:rsidR="002747EB" w:rsidRPr="00C53780">
        <w:rPr>
          <w:rFonts w:ascii="Gill Sans MT" w:hAnsi="Gill Sans MT"/>
          <w:kern w:val="0"/>
          <w:sz w:val="22"/>
          <w:szCs w:val="22"/>
          <w14:ligatures w14:val="none"/>
        </w:rPr>
        <w:t xml:space="preserve">achusetts Assisted </w:t>
      </w:r>
      <w:r w:rsidR="00E430E3" w:rsidRPr="00C53780">
        <w:rPr>
          <w:rFonts w:ascii="Gill Sans MT" w:hAnsi="Gill Sans MT"/>
          <w:kern w:val="0"/>
          <w:sz w:val="22"/>
          <w:szCs w:val="22"/>
          <w14:ligatures w14:val="none"/>
        </w:rPr>
        <w:t>L</w:t>
      </w:r>
      <w:r w:rsidR="002747EB" w:rsidRPr="00C53780">
        <w:rPr>
          <w:rFonts w:ascii="Gill Sans MT" w:hAnsi="Gill Sans MT"/>
          <w:kern w:val="0"/>
          <w:sz w:val="22"/>
          <w:szCs w:val="22"/>
          <w14:ligatures w14:val="none"/>
        </w:rPr>
        <w:t xml:space="preserve">iving </w:t>
      </w:r>
      <w:r w:rsidR="00E430E3" w:rsidRPr="00C53780">
        <w:rPr>
          <w:rFonts w:ascii="Gill Sans MT" w:hAnsi="Gill Sans MT"/>
          <w:kern w:val="0"/>
          <w:sz w:val="22"/>
          <w:szCs w:val="22"/>
          <w14:ligatures w14:val="none"/>
        </w:rPr>
        <w:t>A</w:t>
      </w:r>
      <w:r w:rsidR="002747EB" w:rsidRPr="00C53780">
        <w:rPr>
          <w:rFonts w:ascii="Gill Sans MT" w:hAnsi="Gill Sans MT"/>
          <w:kern w:val="0"/>
          <w:sz w:val="22"/>
          <w:szCs w:val="22"/>
          <w14:ligatures w14:val="none"/>
        </w:rPr>
        <w:t>ssociation</w:t>
      </w:r>
      <w:r w:rsidR="000E6E7E" w:rsidRPr="00C53780">
        <w:rPr>
          <w:rFonts w:ascii="Gill Sans MT" w:hAnsi="Gill Sans MT"/>
          <w:kern w:val="0"/>
          <w:sz w:val="22"/>
          <w:szCs w:val="22"/>
          <w14:ligatures w14:val="none"/>
        </w:rPr>
        <w:t xml:space="preserve"> (Mass-ALA)</w:t>
      </w:r>
      <w:r w:rsidR="00404DAB" w:rsidRPr="00C53780">
        <w:rPr>
          <w:rFonts w:ascii="Gill Sans MT" w:hAnsi="Gill Sans MT"/>
          <w:kern w:val="0"/>
          <w:sz w:val="22"/>
          <w:szCs w:val="22"/>
          <w14:ligatures w14:val="none"/>
        </w:rPr>
        <w:t xml:space="preserve">.  Those groups </w:t>
      </w:r>
      <w:r w:rsidR="0074518B" w:rsidRPr="00C53780">
        <w:rPr>
          <w:rFonts w:ascii="Gill Sans MT" w:hAnsi="Gill Sans MT"/>
          <w:kern w:val="0"/>
          <w:sz w:val="22"/>
          <w:szCs w:val="22"/>
          <w14:ligatures w14:val="none"/>
        </w:rPr>
        <w:t>provide</w:t>
      </w:r>
      <w:r w:rsidR="00404DAB" w:rsidRPr="00C53780">
        <w:rPr>
          <w:rFonts w:ascii="Gill Sans MT" w:hAnsi="Gill Sans MT"/>
          <w:kern w:val="0"/>
          <w:sz w:val="22"/>
          <w:szCs w:val="22"/>
          <w14:ligatures w14:val="none"/>
        </w:rPr>
        <w:t xml:space="preserve"> a lot of information and education</w:t>
      </w:r>
      <w:r w:rsidR="0074518B" w:rsidRPr="00C53780">
        <w:rPr>
          <w:rFonts w:ascii="Gill Sans MT" w:hAnsi="Gill Sans MT"/>
          <w:kern w:val="0"/>
          <w:sz w:val="22"/>
          <w:szCs w:val="22"/>
          <w14:ligatures w14:val="none"/>
        </w:rPr>
        <w:t xml:space="preserve"> of the state programs that </w:t>
      </w:r>
      <w:r w:rsidR="003D0C0F" w:rsidRPr="00C53780">
        <w:rPr>
          <w:rFonts w:ascii="Gill Sans MT" w:hAnsi="Gill Sans MT"/>
          <w:kern w:val="0"/>
          <w:sz w:val="22"/>
          <w:szCs w:val="22"/>
          <w14:ligatures w14:val="none"/>
        </w:rPr>
        <w:t>can be</w:t>
      </w:r>
      <w:r w:rsidR="0074518B" w:rsidRPr="00C53780">
        <w:rPr>
          <w:rFonts w:ascii="Gill Sans MT" w:hAnsi="Gill Sans MT"/>
          <w:kern w:val="0"/>
          <w:sz w:val="22"/>
          <w:szCs w:val="22"/>
          <w14:ligatures w14:val="none"/>
        </w:rPr>
        <w:t xml:space="preserve"> </w:t>
      </w:r>
      <w:r w:rsidR="00844D9D" w:rsidRPr="00C53780">
        <w:rPr>
          <w:rFonts w:ascii="Gill Sans MT" w:hAnsi="Gill Sans MT"/>
          <w:kern w:val="0"/>
          <w:sz w:val="22"/>
          <w:szCs w:val="22"/>
          <w14:ligatures w14:val="none"/>
        </w:rPr>
        <w:t>utilize</w:t>
      </w:r>
      <w:r w:rsidR="003D0C0F" w:rsidRPr="00C53780">
        <w:rPr>
          <w:rFonts w:ascii="Gill Sans MT" w:hAnsi="Gill Sans MT"/>
          <w:kern w:val="0"/>
          <w:sz w:val="22"/>
          <w:szCs w:val="22"/>
          <w14:ligatures w14:val="none"/>
        </w:rPr>
        <w:t>d</w:t>
      </w:r>
      <w:r w:rsidR="00977D00" w:rsidRPr="00C53780">
        <w:rPr>
          <w:rFonts w:ascii="Gill Sans MT" w:hAnsi="Gill Sans MT"/>
          <w:kern w:val="0"/>
          <w:sz w:val="22"/>
          <w:szCs w:val="22"/>
          <w14:ligatures w14:val="none"/>
        </w:rPr>
        <w:t>.</w:t>
      </w:r>
      <w:r w:rsidR="009F2A65" w:rsidRPr="00C53780">
        <w:rPr>
          <w:rFonts w:ascii="Gill Sans MT" w:hAnsi="Gill Sans MT"/>
          <w:kern w:val="0"/>
          <w:sz w:val="22"/>
          <w:szCs w:val="22"/>
          <w14:ligatures w14:val="none"/>
        </w:rPr>
        <w:t xml:space="preserve">  </w:t>
      </w:r>
      <w:r w:rsidR="00A979A9" w:rsidRPr="00C53780">
        <w:rPr>
          <w:rFonts w:ascii="Gill Sans MT" w:hAnsi="Gill Sans MT"/>
          <w:kern w:val="0"/>
          <w:sz w:val="22"/>
          <w:szCs w:val="22"/>
          <w14:ligatures w14:val="none"/>
        </w:rPr>
        <w:t xml:space="preserve">Representative Stanley believes that </w:t>
      </w:r>
      <w:r w:rsidR="009F2A65" w:rsidRPr="00C53780">
        <w:rPr>
          <w:rFonts w:ascii="Gill Sans MT" w:hAnsi="Gill Sans MT"/>
          <w:kern w:val="0"/>
          <w:sz w:val="22"/>
          <w:szCs w:val="22"/>
          <w14:ligatures w14:val="none"/>
        </w:rPr>
        <w:t>Gabriel House was not a member of</w:t>
      </w:r>
      <w:r w:rsidR="007526B5" w:rsidRPr="00C53780">
        <w:rPr>
          <w:rFonts w:ascii="Gill Sans MT" w:hAnsi="Gill Sans MT"/>
          <w:kern w:val="0"/>
          <w:sz w:val="22"/>
          <w:szCs w:val="22"/>
          <w14:ligatures w14:val="none"/>
        </w:rPr>
        <w:t xml:space="preserve"> these groups.</w:t>
      </w:r>
      <w:r w:rsidR="009F2A65" w:rsidRPr="00C53780">
        <w:rPr>
          <w:rFonts w:ascii="Gill Sans MT" w:hAnsi="Gill Sans MT"/>
          <w:kern w:val="0"/>
          <w:sz w:val="22"/>
          <w:szCs w:val="22"/>
          <w14:ligatures w14:val="none"/>
        </w:rPr>
        <w:t xml:space="preserve">  </w:t>
      </w:r>
    </w:p>
    <w:p w14:paraId="32297C25" w14:textId="672CFAC0" w:rsidR="00B779D1" w:rsidRPr="00C53780" w:rsidRDefault="00416201">
      <w:pPr>
        <w:rPr>
          <w:rFonts w:ascii="Gill Sans MT" w:hAnsi="Gill Sans MT"/>
          <w:kern w:val="0"/>
          <w:sz w:val="22"/>
          <w:szCs w:val="22"/>
          <w14:ligatures w14:val="none"/>
        </w:rPr>
      </w:pPr>
      <w:r w:rsidRPr="00C53780">
        <w:rPr>
          <w:rFonts w:ascii="Gill Sans MT" w:hAnsi="Gill Sans MT"/>
          <w:kern w:val="0"/>
          <w:sz w:val="22"/>
          <w:szCs w:val="22"/>
          <w14:ligatures w14:val="none"/>
        </w:rPr>
        <w:t xml:space="preserve">Ms. Moyer </w:t>
      </w:r>
      <w:r w:rsidR="00C652D8" w:rsidRPr="00C53780">
        <w:rPr>
          <w:rFonts w:ascii="Gill Sans MT" w:hAnsi="Gill Sans MT"/>
          <w:kern w:val="0"/>
          <w:sz w:val="22"/>
          <w:szCs w:val="22"/>
          <w14:ligatures w14:val="none"/>
        </w:rPr>
        <w:t xml:space="preserve">discussed the second </w:t>
      </w:r>
      <w:r w:rsidR="00F70E04" w:rsidRPr="00C53780">
        <w:rPr>
          <w:rFonts w:ascii="Gill Sans MT" w:hAnsi="Gill Sans MT"/>
          <w:kern w:val="0"/>
          <w:sz w:val="22"/>
          <w:szCs w:val="22"/>
          <w14:ligatures w14:val="none"/>
        </w:rPr>
        <w:t xml:space="preserve">finding and </w:t>
      </w:r>
      <w:r w:rsidR="00A2711B" w:rsidRPr="00C53780">
        <w:rPr>
          <w:rFonts w:ascii="Gill Sans MT" w:hAnsi="Gill Sans MT"/>
          <w:kern w:val="0"/>
          <w:sz w:val="22"/>
          <w:szCs w:val="22"/>
          <w14:ligatures w14:val="none"/>
        </w:rPr>
        <w:t xml:space="preserve">corresponding </w:t>
      </w:r>
      <w:r w:rsidR="00C652D8" w:rsidRPr="00C53780">
        <w:rPr>
          <w:rFonts w:ascii="Gill Sans MT" w:hAnsi="Gill Sans MT"/>
          <w:kern w:val="0"/>
          <w:sz w:val="22"/>
          <w:szCs w:val="22"/>
          <w14:ligatures w14:val="none"/>
        </w:rPr>
        <w:t>recommendation</w:t>
      </w:r>
      <w:r w:rsidR="00F70E04" w:rsidRPr="00C53780">
        <w:rPr>
          <w:rFonts w:ascii="Gill Sans MT" w:hAnsi="Gill Sans MT"/>
          <w:kern w:val="0"/>
          <w:sz w:val="22"/>
          <w:szCs w:val="22"/>
          <w14:ligatures w14:val="none"/>
        </w:rPr>
        <w:t>s</w:t>
      </w:r>
      <w:r w:rsidR="00C652D8" w:rsidRPr="00C53780">
        <w:rPr>
          <w:rFonts w:ascii="Gill Sans MT" w:hAnsi="Gill Sans MT"/>
          <w:kern w:val="0"/>
          <w:sz w:val="22"/>
          <w:szCs w:val="22"/>
          <w14:ligatures w14:val="none"/>
        </w:rPr>
        <w:t xml:space="preserve">.  </w:t>
      </w:r>
      <w:r w:rsidR="00C652D8" w:rsidRPr="00C53780">
        <w:rPr>
          <w:rFonts w:ascii="Gill Sans MT" w:hAnsi="Gill Sans MT"/>
          <w:i/>
          <w:iCs/>
          <w:kern w:val="0"/>
          <w:sz w:val="22"/>
          <w:szCs w:val="22"/>
          <w14:ligatures w14:val="none"/>
        </w:rPr>
        <w:t>See</w:t>
      </w:r>
      <w:r w:rsidR="00C652D8" w:rsidRPr="00C53780">
        <w:rPr>
          <w:rFonts w:ascii="Gill Sans MT" w:hAnsi="Gill Sans MT"/>
          <w:kern w:val="0"/>
          <w:sz w:val="22"/>
          <w:szCs w:val="22"/>
          <w14:ligatures w14:val="none"/>
        </w:rPr>
        <w:t xml:space="preserve"> Slide 10.</w:t>
      </w:r>
      <w:r w:rsidR="00DB6EBF" w:rsidRPr="00C53780">
        <w:rPr>
          <w:rFonts w:ascii="Gill Sans MT" w:hAnsi="Gill Sans MT"/>
          <w:kern w:val="0"/>
          <w:sz w:val="22"/>
          <w:szCs w:val="22"/>
          <w14:ligatures w14:val="none"/>
        </w:rPr>
        <w:t xml:space="preserve">  Dr. Jessica Zeidman </w:t>
      </w:r>
      <w:r w:rsidR="00242020" w:rsidRPr="00C53780">
        <w:rPr>
          <w:rFonts w:ascii="Gill Sans MT" w:hAnsi="Gill Sans MT"/>
          <w:kern w:val="0"/>
          <w:sz w:val="22"/>
          <w:szCs w:val="22"/>
          <w14:ligatures w14:val="none"/>
        </w:rPr>
        <w:t>had a question around process and message</w:t>
      </w:r>
      <w:r w:rsidR="00E4391C" w:rsidRPr="00C53780">
        <w:rPr>
          <w:rFonts w:ascii="Gill Sans MT" w:hAnsi="Gill Sans MT"/>
          <w:kern w:val="0"/>
          <w:sz w:val="22"/>
          <w:szCs w:val="22"/>
          <w14:ligatures w14:val="none"/>
        </w:rPr>
        <w:t>.</w:t>
      </w:r>
      <w:r w:rsidR="002616A8" w:rsidRPr="00C53780">
        <w:rPr>
          <w:rFonts w:ascii="Gill Sans MT" w:hAnsi="Gill Sans MT"/>
          <w:kern w:val="0"/>
          <w:sz w:val="22"/>
          <w:szCs w:val="22"/>
          <w14:ligatures w14:val="none"/>
        </w:rPr>
        <w:t xml:space="preserve">  In Slide</w:t>
      </w:r>
      <w:r w:rsidR="00D67CB3" w:rsidRPr="00C53780">
        <w:rPr>
          <w:rFonts w:ascii="Gill Sans MT" w:hAnsi="Gill Sans MT"/>
          <w:kern w:val="0"/>
          <w:sz w:val="22"/>
          <w:szCs w:val="22"/>
          <w14:ligatures w14:val="none"/>
        </w:rPr>
        <w:t xml:space="preserve"> 10, the draft report states </w:t>
      </w:r>
      <w:r w:rsidR="004F7999" w:rsidRPr="00C53780">
        <w:rPr>
          <w:rFonts w:ascii="Gill Sans MT" w:hAnsi="Gill Sans MT"/>
          <w:kern w:val="0"/>
          <w:sz w:val="22"/>
          <w:szCs w:val="22"/>
          <w14:ligatures w14:val="none"/>
        </w:rPr>
        <w:t xml:space="preserve">“consider uniform </w:t>
      </w:r>
      <w:r w:rsidR="00780BC6" w:rsidRPr="00C53780">
        <w:rPr>
          <w:rFonts w:ascii="Gill Sans MT" w:hAnsi="Gill Sans MT"/>
          <w:kern w:val="0"/>
          <w:sz w:val="22"/>
          <w:szCs w:val="22"/>
          <w14:ligatures w14:val="none"/>
        </w:rPr>
        <w:t xml:space="preserve">intake and reevaluation assessments.”  She wonders how we think about </w:t>
      </w:r>
      <w:r w:rsidR="00743CC7" w:rsidRPr="00C53780">
        <w:rPr>
          <w:rFonts w:ascii="Gill Sans MT" w:hAnsi="Gill Sans MT"/>
          <w:kern w:val="0"/>
          <w:sz w:val="22"/>
          <w:szCs w:val="22"/>
          <w14:ligatures w14:val="none"/>
        </w:rPr>
        <w:t xml:space="preserve">the word “consider” versus “recommend.”  </w:t>
      </w:r>
      <w:r w:rsidR="004A674C" w:rsidRPr="00C53780">
        <w:rPr>
          <w:rFonts w:ascii="Gill Sans MT" w:hAnsi="Gill Sans MT"/>
          <w:kern w:val="0"/>
          <w:sz w:val="22"/>
          <w:szCs w:val="22"/>
          <w14:ligatures w14:val="none"/>
        </w:rPr>
        <w:t>She wants</w:t>
      </w:r>
      <w:r w:rsidR="006450F4" w:rsidRPr="00C53780">
        <w:rPr>
          <w:rFonts w:ascii="Gill Sans MT" w:hAnsi="Gill Sans MT"/>
          <w:kern w:val="0"/>
          <w:sz w:val="22"/>
          <w:szCs w:val="22"/>
          <w14:ligatures w14:val="none"/>
        </w:rPr>
        <w:t xml:space="preserve"> the Commission</w:t>
      </w:r>
      <w:r w:rsidR="004A674C" w:rsidRPr="00C53780">
        <w:rPr>
          <w:rFonts w:ascii="Gill Sans MT" w:hAnsi="Gill Sans MT"/>
          <w:kern w:val="0"/>
          <w:sz w:val="22"/>
          <w:szCs w:val="22"/>
          <w14:ligatures w14:val="none"/>
        </w:rPr>
        <w:t xml:space="preserve"> to consider </w:t>
      </w:r>
      <w:r w:rsidR="00334D35" w:rsidRPr="00C53780">
        <w:rPr>
          <w:rFonts w:ascii="Gill Sans MT" w:hAnsi="Gill Sans MT"/>
          <w:kern w:val="0"/>
          <w:sz w:val="22"/>
          <w:szCs w:val="22"/>
          <w14:ligatures w14:val="none"/>
        </w:rPr>
        <w:t xml:space="preserve">the </w:t>
      </w:r>
      <w:r w:rsidR="00435485" w:rsidRPr="00C53780">
        <w:rPr>
          <w:rFonts w:ascii="Gill Sans MT" w:hAnsi="Gill Sans MT"/>
          <w:kern w:val="0"/>
          <w:sz w:val="22"/>
          <w:szCs w:val="22"/>
          <w14:ligatures w14:val="none"/>
        </w:rPr>
        <w:t>strength</w:t>
      </w:r>
      <w:r w:rsidR="00334D35" w:rsidRPr="00C53780">
        <w:rPr>
          <w:rFonts w:ascii="Gill Sans MT" w:hAnsi="Gill Sans MT"/>
          <w:kern w:val="0"/>
          <w:sz w:val="22"/>
          <w:szCs w:val="22"/>
          <w14:ligatures w14:val="none"/>
        </w:rPr>
        <w:t xml:space="preserve"> of the message and the </w:t>
      </w:r>
      <w:r w:rsidR="003D0F5B" w:rsidRPr="00C53780">
        <w:rPr>
          <w:rFonts w:ascii="Gill Sans MT" w:hAnsi="Gill Sans MT"/>
          <w:kern w:val="0"/>
          <w:sz w:val="22"/>
          <w:szCs w:val="22"/>
          <w14:ligatures w14:val="none"/>
        </w:rPr>
        <w:t>language</w:t>
      </w:r>
      <w:r w:rsidR="00334D35" w:rsidRPr="00C53780">
        <w:rPr>
          <w:rFonts w:ascii="Gill Sans MT" w:hAnsi="Gill Sans MT"/>
          <w:kern w:val="0"/>
          <w:sz w:val="22"/>
          <w:szCs w:val="22"/>
          <w14:ligatures w14:val="none"/>
        </w:rPr>
        <w:t xml:space="preserve"> here around standardization. </w:t>
      </w:r>
    </w:p>
    <w:p w14:paraId="7BB264E4" w14:textId="143A2622" w:rsidR="000347C8" w:rsidRPr="00C53780" w:rsidRDefault="000347C8">
      <w:pPr>
        <w:rPr>
          <w:rFonts w:ascii="Gill Sans MT" w:hAnsi="Gill Sans MT"/>
          <w:kern w:val="0"/>
          <w:sz w:val="22"/>
          <w:szCs w:val="22"/>
          <w14:ligatures w14:val="none"/>
        </w:rPr>
      </w:pPr>
      <w:r w:rsidRPr="00C53780">
        <w:rPr>
          <w:rFonts w:ascii="Gill Sans MT" w:hAnsi="Gill Sans MT"/>
          <w:kern w:val="0"/>
          <w:sz w:val="22"/>
          <w:szCs w:val="22"/>
          <w14:ligatures w14:val="none"/>
        </w:rPr>
        <w:t xml:space="preserve">Rose-Marie Cervone </w:t>
      </w:r>
      <w:r w:rsidR="007326BA" w:rsidRPr="00C53780">
        <w:rPr>
          <w:rFonts w:ascii="Gill Sans MT" w:hAnsi="Gill Sans MT"/>
          <w:kern w:val="0"/>
          <w:sz w:val="22"/>
          <w:szCs w:val="22"/>
          <w14:ligatures w14:val="none"/>
        </w:rPr>
        <w:t xml:space="preserve">stated that right now the only regulation </w:t>
      </w:r>
      <w:r w:rsidR="00C54A29" w:rsidRPr="00C53780">
        <w:rPr>
          <w:rFonts w:ascii="Gill Sans MT" w:hAnsi="Gill Sans MT"/>
          <w:kern w:val="0"/>
          <w:sz w:val="22"/>
          <w:szCs w:val="22"/>
          <w14:ligatures w14:val="none"/>
        </w:rPr>
        <w:t>regarding staffing in an ALR is that there’s one college</w:t>
      </w:r>
      <w:r w:rsidR="00CF7D17" w:rsidRPr="00C53780">
        <w:rPr>
          <w:rFonts w:ascii="Gill Sans MT" w:hAnsi="Gill Sans MT"/>
          <w:kern w:val="0"/>
          <w:sz w:val="22"/>
          <w:szCs w:val="22"/>
          <w14:ligatures w14:val="none"/>
        </w:rPr>
        <w:t>-</w:t>
      </w:r>
      <w:r w:rsidR="00C54A29" w:rsidRPr="00C53780">
        <w:rPr>
          <w:rFonts w:ascii="Gill Sans MT" w:hAnsi="Gill Sans MT"/>
          <w:kern w:val="0"/>
          <w:sz w:val="22"/>
          <w:szCs w:val="22"/>
          <w14:ligatures w14:val="none"/>
        </w:rPr>
        <w:t xml:space="preserve">educated person </w:t>
      </w:r>
      <w:r w:rsidR="00CF7D17" w:rsidRPr="00C53780">
        <w:rPr>
          <w:rFonts w:ascii="Gill Sans MT" w:hAnsi="Gill Sans MT"/>
          <w:kern w:val="0"/>
          <w:sz w:val="22"/>
          <w:szCs w:val="22"/>
          <w14:ligatures w14:val="none"/>
        </w:rPr>
        <w:t xml:space="preserve">who is employed </w:t>
      </w:r>
      <w:r w:rsidR="008B3252" w:rsidRPr="00C53780">
        <w:rPr>
          <w:rFonts w:ascii="Gill Sans MT" w:hAnsi="Gill Sans MT"/>
          <w:kern w:val="0"/>
          <w:sz w:val="22"/>
          <w:szCs w:val="22"/>
          <w14:ligatures w14:val="none"/>
        </w:rPr>
        <w:t>full-time by each ALR.  She thinks that when we talk about defining nursing scope of practice, we should also perhaps require that each ALR have</w:t>
      </w:r>
      <w:r w:rsidR="00F3697B" w:rsidRPr="00C53780">
        <w:rPr>
          <w:rFonts w:ascii="Gill Sans MT" w:hAnsi="Gill Sans MT"/>
          <w:kern w:val="0"/>
          <w:sz w:val="22"/>
          <w:szCs w:val="22"/>
          <w14:ligatures w14:val="none"/>
        </w:rPr>
        <w:t xml:space="preserve"> one nurse available 40 hours per week.  She thinks that </w:t>
      </w:r>
      <w:r w:rsidR="003E7A70" w:rsidRPr="00C53780">
        <w:rPr>
          <w:rFonts w:ascii="Gill Sans MT" w:hAnsi="Gill Sans MT"/>
          <w:kern w:val="0"/>
          <w:sz w:val="22"/>
          <w:szCs w:val="22"/>
          <w14:ligatures w14:val="none"/>
        </w:rPr>
        <w:t xml:space="preserve">the nurse </w:t>
      </w:r>
      <w:r w:rsidR="00F3697B" w:rsidRPr="00C53780">
        <w:rPr>
          <w:rFonts w:ascii="Gill Sans MT" w:hAnsi="Gill Sans MT"/>
          <w:kern w:val="0"/>
          <w:sz w:val="22"/>
          <w:szCs w:val="22"/>
          <w14:ligatures w14:val="none"/>
        </w:rPr>
        <w:t>should be an RN, not a</w:t>
      </w:r>
      <w:r w:rsidR="00A06FCE" w:rsidRPr="00C53780">
        <w:rPr>
          <w:rFonts w:ascii="Gill Sans MT" w:hAnsi="Gill Sans MT"/>
          <w:kern w:val="0"/>
          <w:sz w:val="22"/>
          <w:szCs w:val="22"/>
          <w14:ligatures w14:val="none"/>
        </w:rPr>
        <w:t>n</w:t>
      </w:r>
      <w:r w:rsidR="00F3697B" w:rsidRPr="00C53780">
        <w:rPr>
          <w:rFonts w:ascii="Gill Sans MT" w:hAnsi="Gill Sans MT"/>
          <w:kern w:val="0"/>
          <w:sz w:val="22"/>
          <w:szCs w:val="22"/>
          <w14:ligatures w14:val="none"/>
        </w:rPr>
        <w:t xml:space="preserve"> LPN because an LPN cannot write care plans.  One full</w:t>
      </w:r>
      <w:r w:rsidR="009807E8" w:rsidRPr="00C53780">
        <w:rPr>
          <w:rFonts w:ascii="Gill Sans MT" w:hAnsi="Gill Sans MT"/>
          <w:kern w:val="0"/>
          <w:sz w:val="22"/>
          <w:szCs w:val="22"/>
          <w14:ligatures w14:val="none"/>
        </w:rPr>
        <w:t>-</w:t>
      </w:r>
      <w:r w:rsidR="00F3697B" w:rsidRPr="00C53780">
        <w:rPr>
          <w:rFonts w:ascii="Gill Sans MT" w:hAnsi="Gill Sans MT"/>
          <w:kern w:val="0"/>
          <w:sz w:val="22"/>
          <w:szCs w:val="22"/>
          <w14:ligatures w14:val="none"/>
        </w:rPr>
        <w:t>time nurse</w:t>
      </w:r>
      <w:r w:rsidR="009807E8" w:rsidRPr="00C53780">
        <w:rPr>
          <w:rFonts w:ascii="Gill Sans MT" w:hAnsi="Gill Sans MT"/>
          <w:kern w:val="0"/>
          <w:sz w:val="22"/>
          <w:szCs w:val="22"/>
          <w14:ligatures w14:val="none"/>
        </w:rPr>
        <w:t xml:space="preserve"> per ALR depending on the size </w:t>
      </w:r>
      <w:r w:rsidR="007001B4" w:rsidRPr="00C53780">
        <w:rPr>
          <w:rFonts w:ascii="Gill Sans MT" w:hAnsi="Gill Sans MT"/>
          <w:kern w:val="0"/>
          <w:sz w:val="22"/>
          <w:szCs w:val="22"/>
          <w14:ligatures w14:val="none"/>
        </w:rPr>
        <w:t>she does not think is overly burdensome.</w:t>
      </w:r>
      <w:r w:rsidR="00F3697B" w:rsidRPr="00C53780">
        <w:rPr>
          <w:rFonts w:ascii="Gill Sans MT" w:hAnsi="Gill Sans MT"/>
          <w:kern w:val="0"/>
          <w:sz w:val="22"/>
          <w:szCs w:val="22"/>
          <w14:ligatures w14:val="none"/>
        </w:rPr>
        <w:t xml:space="preserve"> </w:t>
      </w:r>
      <w:r w:rsidR="0032687A" w:rsidRPr="00C53780">
        <w:rPr>
          <w:rFonts w:ascii="Gill Sans MT" w:hAnsi="Gill Sans MT"/>
          <w:kern w:val="0"/>
          <w:sz w:val="22"/>
          <w:szCs w:val="22"/>
          <w14:ligatures w14:val="none"/>
        </w:rPr>
        <w:t xml:space="preserve"> </w:t>
      </w:r>
    </w:p>
    <w:p w14:paraId="55385E24" w14:textId="1323784A" w:rsidR="007C21AA" w:rsidRPr="00C53780" w:rsidRDefault="007C21AA">
      <w:pPr>
        <w:rPr>
          <w:rFonts w:ascii="Gill Sans MT" w:hAnsi="Gill Sans MT"/>
          <w:kern w:val="0"/>
          <w:sz w:val="22"/>
          <w:szCs w:val="22"/>
          <w14:ligatures w14:val="none"/>
        </w:rPr>
      </w:pPr>
      <w:r w:rsidRPr="00C53780">
        <w:rPr>
          <w:rFonts w:ascii="Gill Sans MT" w:hAnsi="Gill Sans MT"/>
          <w:kern w:val="0"/>
          <w:sz w:val="22"/>
          <w:szCs w:val="22"/>
          <w14:ligatures w14:val="none"/>
        </w:rPr>
        <w:t xml:space="preserve">Matt Salmon commented that we should have some consideration there for uniform standards and allow the Residences themselves </w:t>
      </w:r>
      <w:r w:rsidR="00AB355A" w:rsidRPr="00C53780">
        <w:rPr>
          <w:rFonts w:ascii="Gill Sans MT" w:hAnsi="Gill Sans MT"/>
          <w:kern w:val="0"/>
          <w:sz w:val="22"/>
          <w:szCs w:val="22"/>
          <w14:ligatures w14:val="none"/>
        </w:rPr>
        <w:t>to</w:t>
      </w:r>
      <w:r w:rsidRPr="00C53780">
        <w:rPr>
          <w:rFonts w:ascii="Gill Sans MT" w:hAnsi="Gill Sans MT"/>
          <w:kern w:val="0"/>
          <w:sz w:val="22"/>
          <w:szCs w:val="22"/>
          <w14:ligatures w14:val="none"/>
        </w:rPr>
        <w:t xml:space="preserve"> create th</w:t>
      </w:r>
      <w:r w:rsidR="00CA2C8D" w:rsidRPr="00C53780">
        <w:rPr>
          <w:rFonts w:ascii="Gill Sans MT" w:hAnsi="Gill Sans MT"/>
          <w:kern w:val="0"/>
          <w:sz w:val="22"/>
          <w:szCs w:val="22"/>
          <w14:ligatures w14:val="none"/>
        </w:rPr>
        <w:t>e assessments and forms to meet those standards.  Not every ALR operates the same way</w:t>
      </w:r>
      <w:r w:rsidR="00A71997" w:rsidRPr="00C53780">
        <w:rPr>
          <w:rFonts w:ascii="Gill Sans MT" w:hAnsi="Gill Sans MT"/>
          <w:kern w:val="0"/>
          <w:sz w:val="22"/>
          <w:szCs w:val="22"/>
          <w14:ligatures w14:val="none"/>
        </w:rPr>
        <w:t>—</w:t>
      </w:r>
      <w:r w:rsidR="00CA2C8D" w:rsidRPr="00C53780">
        <w:rPr>
          <w:rFonts w:ascii="Gill Sans MT" w:hAnsi="Gill Sans MT"/>
          <w:kern w:val="0"/>
          <w:sz w:val="22"/>
          <w:szCs w:val="22"/>
          <w14:ligatures w14:val="none"/>
        </w:rPr>
        <w:t>you</w:t>
      </w:r>
      <w:r w:rsidR="00A71997" w:rsidRPr="00C53780">
        <w:rPr>
          <w:rFonts w:ascii="Gill Sans MT" w:hAnsi="Gill Sans MT"/>
          <w:kern w:val="0"/>
          <w:sz w:val="22"/>
          <w:szCs w:val="22"/>
          <w14:ligatures w14:val="none"/>
        </w:rPr>
        <w:t xml:space="preserve"> can </w:t>
      </w:r>
      <w:r w:rsidR="00450047">
        <w:rPr>
          <w:rFonts w:ascii="Gill Sans MT" w:hAnsi="Gill Sans MT"/>
          <w:kern w:val="0"/>
          <w:sz w:val="22"/>
          <w:szCs w:val="22"/>
          <w14:ligatures w14:val="none"/>
        </w:rPr>
        <w:t xml:space="preserve">have </w:t>
      </w:r>
      <w:r w:rsidR="00A71997" w:rsidRPr="00C53780">
        <w:rPr>
          <w:rFonts w:ascii="Gill Sans MT" w:hAnsi="Gill Sans MT"/>
          <w:kern w:val="0"/>
          <w:sz w:val="22"/>
          <w:szCs w:val="22"/>
          <w14:ligatures w14:val="none"/>
        </w:rPr>
        <w:t xml:space="preserve">ALRs that </w:t>
      </w:r>
      <w:r w:rsidR="0070676C" w:rsidRPr="00C53780">
        <w:rPr>
          <w:rFonts w:ascii="Gill Sans MT" w:hAnsi="Gill Sans MT"/>
          <w:kern w:val="0"/>
          <w:sz w:val="22"/>
          <w:szCs w:val="22"/>
          <w14:ligatures w14:val="none"/>
        </w:rPr>
        <w:t>do not have dementia programming</w:t>
      </w:r>
      <w:r w:rsidR="00802B9C" w:rsidRPr="00C53780">
        <w:rPr>
          <w:rFonts w:ascii="Gill Sans MT" w:hAnsi="Gill Sans MT"/>
          <w:kern w:val="0"/>
          <w:sz w:val="22"/>
          <w:szCs w:val="22"/>
          <w14:ligatures w14:val="none"/>
        </w:rPr>
        <w:t xml:space="preserve">, you can have ALRs that only have dementia programming.  </w:t>
      </w:r>
      <w:r w:rsidR="00D439B8" w:rsidRPr="00C53780">
        <w:rPr>
          <w:rFonts w:ascii="Gill Sans MT" w:hAnsi="Gill Sans MT"/>
          <w:kern w:val="0"/>
          <w:sz w:val="22"/>
          <w:szCs w:val="22"/>
          <w14:ligatures w14:val="none"/>
        </w:rPr>
        <w:t>He thinks unform assessments can create problems for the operators.</w:t>
      </w:r>
    </w:p>
    <w:p w14:paraId="7A978791" w14:textId="7BBDB8AC" w:rsidR="00514ED7" w:rsidRPr="00C53780" w:rsidRDefault="003B6615">
      <w:pPr>
        <w:rPr>
          <w:rFonts w:ascii="Gill Sans MT" w:hAnsi="Gill Sans MT"/>
          <w:kern w:val="0"/>
          <w:sz w:val="22"/>
          <w:szCs w:val="22"/>
          <w14:ligatures w14:val="none"/>
        </w:rPr>
      </w:pPr>
      <w:r w:rsidRPr="00C53780">
        <w:rPr>
          <w:rFonts w:ascii="Gill Sans MT" w:hAnsi="Gill Sans MT"/>
          <w:kern w:val="0"/>
          <w:sz w:val="22"/>
          <w:szCs w:val="22"/>
          <w14:ligatures w14:val="none"/>
        </w:rPr>
        <w:t>Liane Zeitz, in response to Matt, does think</w:t>
      </w:r>
      <w:r w:rsidR="00452AD6" w:rsidRPr="00C53780">
        <w:rPr>
          <w:rFonts w:ascii="Gill Sans MT" w:hAnsi="Gill Sans MT"/>
          <w:kern w:val="0"/>
          <w:sz w:val="22"/>
          <w:szCs w:val="22"/>
          <w14:ligatures w14:val="none"/>
        </w:rPr>
        <w:t xml:space="preserve"> there can be </w:t>
      </w:r>
      <w:r w:rsidR="005E2918" w:rsidRPr="00C53780">
        <w:rPr>
          <w:rFonts w:ascii="Gill Sans MT" w:hAnsi="Gill Sans MT"/>
          <w:kern w:val="0"/>
          <w:sz w:val="22"/>
          <w:szCs w:val="22"/>
          <w14:ligatures w14:val="none"/>
        </w:rPr>
        <w:t>a</w:t>
      </w:r>
      <w:r w:rsidR="00452AD6" w:rsidRPr="00C53780">
        <w:rPr>
          <w:rFonts w:ascii="Gill Sans MT" w:hAnsi="Gill Sans MT"/>
          <w:kern w:val="0"/>
          <w:sz w:val="22"/>
          <w:szCs w:val="22"/>
          <w14:ligatures w14:val="none"/>
        </w:rPr>
        <w:t xml:space="preserve"> uniform assessment with different sections.</w:t>
      </w:r>
      <w:r w:rsidR="005A34A9" w:rsidRPr="00C53780">
        <w:rPr>
          <w:rFonts w:ascii="Gill Sans MT" w:hAnsi="Gill Sans MT"/>
          <w:kern w:val="0"/>
          <w:sz w:val="22"/>
          <w:szCs w:val="22"/>
          <w14:ligatures w14:val="none"/>
        </w:rPr>
        <w:t xml:space="preserve">  The assessment can be </w:t>
      </w:r>
      <w:r w:rsidR="00C912C0" w:rsidRPr="00C53780">
        <w:rPr>
          <w:rFonts w:ascii="Gill Sans MT" w:hAnsi="Gill Sans MT"/>
          <w:kern w:val="0"/>
          <w:sz w:val="22"/>
          <w:szCs w:val="22"/>
          <w14:ligatures w14:val="none"/>
        </w:rPr>
        <w:t>divided</w:t>
      </w:r>
      <w:r w:rsidR="00EF364C" w:rsidRPr="00C53780">
        <w:rPr>
          <w:rFonts w:ascii="Gill Sans MT" w:hAnsi="Gill Sans MT"/>
          <w:kern w:val="0"/>
          <w:sz w:val="22"/>
          <w:szCs w:val="22"/>
          <w14:ligatures w14:val="none"/>
        </w:rPr>
        <w:t xml:space="preserve"> </w:t>
      </w:r>
      <w:r w:rsidR="005A34A9" w:rsidRPr="00C53780">
        <w:rPr>
          <w:rFonts w:ascii="Gill Sans MT" w:hAnsi="Gill Sans MT"/>
          <w:kern w:val="0"/>
          <w:sz w:val="22"/>
          <w:szCs w:val="22"/>
          <w14:ligatures w14:val="none"/>
        </w:rPr>
        <w:t>based on what level</w:t>
      </w:r>
      <w:r w:rsidR="003956AE" w:rsidRPr="00C53780">
        <w:rPr>
          <w:rFonts w:ascii="Gill Sans MT" w:hAnsi="Gill Sans MT"/>
          <w:kern w:val="0"/>
          <w:sz w:val="22"/>
          <w:szCs w:val="22"/>
          <w14:ligatures w14:val="none"/>
        </w:rPr>
        <w:t xml:space="preserve"> of care and what services are provided.  She </w:t>
      </w:r>
      <w:r w:rsidR="00CF6757" w:rsidRPr="00C53780">
        <w:rPr>
          <w:rFonts w:ascii="Gill Sans MT" w:hAnsi="Gill Sans MT"/>
          <w:kern w:val="0"/>
          <w:sz w:val="22"/>
          <w:szCs w:val="22"/>
          <w14:ligatures w14:val="none"/>
        </w:rPr>
        <w:t xml:space="preserve">also </w:t>
      </w:r>
      <w:r w:rsidR="003956AE" w:rsidRPr="00C53780">
        <w:rPr>
          <w:rFonts w:ascii="Gill Sans MT" w:hAnsi="Gill Sans MT"/>
          <w:kern w:val="0"/>
          <w:sz w:val="22"/>
          <w:szCs w:val="22"/>
          <w14:ligatures w14:val="none"/>
        </w:rPr>
        <w:t>wants to focus on the title of</w:t>
      </w:r>
      <w:r w:rsidR="00CC5294" w:rsidRPr="00C53780">
        <w:rPr>
          <w:rFonts w:ascii="Gill Sans MT" w:hAnsi="Gill Sans MT"/>
          <w:kern w:val="0"/>
          <w:sz w:val="22"/>
          <w:szCs w:val="22"/>
          <w14:ligatures w14:val="none"/>
        </w:rPr>
        <w:t xml:space="preserve"> </w:t>
      </w:r>
      <w:r w:rsidR="00CF6757" w:rsidRPr="00C53780">
        <w:rPr>
          <w:rFonts w:ascii="Gill Sans MT" w:hAnsi="Gill Sans MT"/>
          <w:kern w:val="0"/>
          <w:sz w:val="22"/>
          <w:szCs w:val="22"/>
          <w14:ligatures w14:val="none"/>
        </w:rPr>
        <w:t>Finding # 2</w:t>
      </w:r>
      <w:r w:rsidR="00EF364C" w:rsidRPr="00C53780">
        <w:rPr>
          <w:rFonts w:ascii="Gill Sans MT" w:hAnsi="Gill Sans MT"/>
          <w:kern w:val="0"/>
          <w:sz w:val="22"/>
          <w:szCs w:val="22"/>
          <w14:ligatures w14:val="none"/>
        </w:rPr>
        <w:t xml:space="preserve"> </w:t>
      </w:r>
      <w:r w:rsidR="000E362C" w:rsidRPr="00C53780">
        <w:rPr>
          <w:rFonts w:ascii="Gill Sans MT" w:hAnsi="Gill Sans MT"/>
          <w:kern w:val="0"/>
          <w:sz w:val="22"/>
          <w:szCs w:val="22"/>
          <w14:ligatures w14:val="none"/>
        </w:rPr>
        <w:t>Recommendations</w:t>
      </w:r>
      <w:r w:rsidR="00EF364C" w:rsidRPr="00C53780">
        <w:rPr>
          <w:rFonts w:ascii="Gill Sans MT" w:hAnsi="Gill Sans MT"/>
          <w:kern w:val="0"/>
          <w:sz w:val="22"/>
          <w:szCs w:val="22"/>
          <w14:ligatures w14:val="none"/>
        </w:rPr>
        <w:t>, which currently states “Clarify Cri</w:t>
      </w:r>
      <w:r w:rsidR="000E362C" w:rsidRPr="00C53780">
        <w:rPr>
          <w:rFonts w:ascii="Gill Sans MT" w:hAnsi="Gill Sans MT"/>
          <w:kern w:val="0"/>
          <w:sz w:val="22"/>
          <w:szCs w:val="22"/>
          <w14:ligatures w14:val="none"/>
        </w:rPr>
        <w:t>teria and Costs as Needs Change.”</w:t>
      </w:r>
      <w:r w:rsidR="00CF6757" w:rsidRPr="00C53780">
        <w:rPr>
          <w:rFonts w:ascii="Gill Sans MT" w:hAnsi="Gill Sans MT"/>
          <w:kern w:val="0"/>
          <w:sz w:val="22"/>
          <w:szCs w:val="22"/>
          <w14:ligatures w14:val="none"/>
        </w:rPr>
        <w:t xml:space="preserve"> </w:t>
      </w:r>
      <w:r w:rsidR="003956AE" w:rsidRPr="00C53780">
        <w:rPr>
          <w:rFonts w:ascii="Gill Sans MT" w:hAnsi="Gill Sans MT"/>
          <w:kern w:val="0"/>
          <w:sz w:val="22"/>
          <w:szCs w:val="22"/>
          <w14:ligatures w14:val="none"/>
        </w:rPr>
        <w:t xml:space="preserve"> </w:t>
      </w:r>
      <w:r w:rsidR="00602263" w:rsidRPr="00C53780">
        <w:rPr>
          <w:rFonts w:ascii="Gill Sans MT" w:hAnsi="Gill Sans MT"/>
          <w:i/>
          <w:iCs/>
          <w:kern w:val="0"/>
          <w:sz w:val="22"/>
          <w:szCs w:val="22"/>
          <w14:ligatures w14:val="none"/>
        </w:rPr>
        <w:t>See</w:t>
      </w:r>
      <w:r w:rsidR="00602263" w:rsidRPr="00C53780">
        <w:rPr>
          <w:rFonts w:ascii="Gill Sans MT" w:hAnsi="Gill Sans MT"/>
          <w:kern w:val="0"/>
          <w:sz w:val="22"/>
          <w:szCs w:val="22"/>
          <w14:ligatures w14:val="none"/>
        </w:rPr>
        <w:t xml:space="preserve"> Slide 10.  </w:t>
      </w:r>
      <w:r w:rsidR="003956AE" w:rsidRPr="00C53780">
        <w:rPr>
          <w:rFonts w:ascii="Gill Sans MT" w:hAnsi="Gill Sans MT"/>
          <w:kern w:val="0"/>
          <w:sz w:val="22"/>
          <w:szCs w:val="22"/>
          <w14:ligatures w14:val="none"/>
        </w:rPr>
        <w:t>She believes that</w:t>
      </w:r>
      <w:r w:rsidR="00CF6757" w:rsidRPr="00C53780">
        <w:rPr>
          <w:rFonts w:ascii="Gill Sans MT" w:hAnsi="Gill Sans MT"/>
          <w:kern w:val="0"/>
          <w:sz w:val="22"/>
          <w:szCs w:val="22"/>
          <w14:ligatures w14:val="none"/>
        </w:rPr>
        <w:t xml:space="preserve"> </w:t>
      </w:r>
      <w:r w:rsidR="00602263" w:rsidRPr="00C53780">
        <w:rPr>
          <w:rFonts w:ascii="Gill Sans MT" w:hAnsi="Gill Sans MT"/>
          <w:kern w:val="0"/>
          <w:sz w:val="22"/>
          <w:szCs w:val="22"/>
          <w14:ligatures w14:val="none"/>
        </w:rPr>
        <w:t>the title</w:t>
      </w:r>
      <w:r w:rsidR="00CF6757" w:rsidRPr="00C53780">
        <w:rPr>
          <w:rFonts w:ascii="Gill Sans MT" w:hAnsi="Gill Sans MT"/>
          <w:kern w:val="0"/>
          <w:sz w:val="22"/>
          <w:szCs w:val="22"/>
          <w14:ligatures w14:val="none"/>
        </w:rPr>
        <w:t xml:space="preserve"> should </w:t>
      </w:r>
      <w:r w:rsidR="00ED0766" w:rsidRPr="00C53780">
        <w:rPr>
          <w:rFonts w:ascii="Gill Sans MT" w:hAnsi="Gill Sans MT"/>
          <w:kern w:val="0"/>
          <w:sz w:val="22"/>
          <w:szCs w:val="22"/>
          <w14:ligatures w14:val="none"/>
        </w:rPr>
        <w:t xml:space="preserve">note that criteria </w:t>
      </w:r>
      <w:proofErr w:type="gramStart"/>
      <w:r w:rsidR="00ED0766" w:rsidRPr="00C53780">
        <w:rPr>
          <w:rFonts w:ascii="Gill Sans MT" w:hAnsi="Gill Sans MT"/>
          <w:kern w:val="0"/>
          <w:sz w:val="22"/>
          <w:szCs w:val="22"/>
          <w14:ligatures w14:val="none"/>
        </w:rPr>
        <w:t>needs</w:t>
      </w:r>
      <w:proofErr w:type="gramEnd"/>
      <w:r w:rsidR="00ED0766" w:rsidRPr="00C53780">
        <w:rPr>
          <w:rFonts w:ascii="Gill Sans MT" w:hAnsi="Gill Sans MT"/>
          <w:kern w:val="0"/>
          <w:sz w:val="22"/>
          <w:szCs w:val="22"/>
          <w14:ligatures w14:val="none"/>
        </w:rPr>
        <w:t xml:space="preserve"> to be clarified</w:t>
      </w:r>
      <w:r w:rsidR="00AB4610" w:rsidRPr="00C53780">
        <w:rPr>
          <w:rFonts w:ascii="Gill Sans MT" w:hAnsi="Gill Sans MT"/>
          <w:kern w:val="0"/>
          <w:sz w:val="22"/>
          <w:szCs w:val="22"/>
          <w14:ligatures w14:val="none"/>
        </w:rPr>
        <w:t xml:space="preserve"> </w:t>
      </w:r>
      <w:r w:rsidR="00CC5294" w:rsidRPr="00C53780">
        <w:rPr>
          <w:rFonts w:ascii="Gill Sans MT" w:hAnsi="Gill Sans MT"/>
          <w:i/>
          <w:iCs/>
          <w:kern w:val="0"/>
          <w:sz w:val="22"/>
          <w:szCs w:val="22"/>
          <w:u w:val="single"/>
          <w14:ligatures w14:val="none"/>
        </w:rPr>
        <w:t>upon admission</w:t>
      </w:r>
      <w:r w:rsidR="00CC5294" w:rsidRPr="00C53780">
        <w:rPr>
          <w:rFonts w:ascii="Gill Sans MT" w:hAnsi="Gill Sans MT"/>
          <w:kern w:val="0"/>
          <w:sz w:val="22"/>
          <w:szCs w:val="22"/>
          <w14:ligatures w14:val="none"/>
        </w:rPr>
        <w:t xml:space="preserve"> and as well </w:t>
      </w:r>
      <w:r w:rsidR="00D45A6C" w:rsidRPr="00C53780">
        <w:rPr>
          <w:rFonts w:ascii="Gill Sans MT" w:hAnsi="Gill Sans MT"/>
          <w:kern w:val="0"/>
          <w:sz w:val="22"/>
          <w:szCs w:val="22"/>
          <w14:ligatures w14:val="none"/>
        </w:rPr>
        <w:t>as when</w:t>
      </w:r>
      <w:r w:rsidR="00CC5294" w:rsidRPr="00C53780">
        <w:rPr>
          <w:rFonts w:ascii="Gill Sans MT" w:hAnsi="Gill Sans MT"/>
          <w:kern w:val="0"/>
          <w:sz w:val="22"/>
          <w:szCs w:val="22"/>
          <w14:ligatures w14:val="none"/>
        </w:rPr>
        <w:t xml:space="preserve"> needs change.</w:t>
      </w:r>
      <w:r w:rsidR="000E040E" w:rsidRPr="00C53780">
        <w:rPr>
          <w:rFonts w:ascii="Gill Sans MT" w:hAnsi="Gill Sans MT"/>
          <w:kern w:val="0"/>
          <w:sz w:val="22"/>
          <w:szCs w:val="22"/>
          <w14:ligatures w14:val="none"/>
        </w:rPr>
        <w:t xml:space="preserve">  </w:t>
      </w:r>
      <w:r w:rsidR="002A47B9" w:rsidRPr="00C53780">
        <w:rPr>
          <w:rFonts w:ascii="Gill Sans MT" w:hAnsi="Gill Sans MT"/>
          <w:kern w:val="0"/>
          <w:sz w:val="22"/>
          <w:szCs w:val="22"/>
          <w14:ligatures w14:val="none"/>
        </w:rPr>
        <w:t>One of the p</w:t>
      </w:r>
      <w:r w:rsidR="00B673F3" w:rsidRPr="00C53780">
        <w:rPr>
          <w:rFonts w:ascii="Gill Sans MT" w:hAnsi="Gill Sans MT"/>
          <w:kern w:val="0"/>
          <w:sz w:val="22"/>
          <w:szCs w:val="22"/>
          <w14:ligatures w14:val="none"/>
        </w:rPr>
        <w:t xml:space="preserve">roblems she has </w:t>
      </w:r>
      <w:proofErr w:type="gramStart"/>
      <w:r w:rsidR="00B673F3" w:rsidRPr="00C53780">
        <w:rPr>
          <w:rFonts w:ascii="Gill Sans MT" w:hAnsi="Gill Sans MT"/>
          <w:kern w:val="0"/>
          <w:sz w:val="22"/>
          <w:szCs w:val="22"/>
          <w14:ligatures w14:val="none"/>
        </w:rPr>
        <w:t>seen</w:t>
      </w:r>
      <w:proofErr w:type="gramEnd"/>
      <w:r w:rsidR="00B673F3" w:rsidRPr="00C53780">
        <w:rPr>
          <w:rFonts w:ascii="Gill Sans MT" w:hAnsi="Gill Sans MT"/>
          <w:kern w:val="0"/>
          <w:sz w:val="22"/>
          <w:szCs w:val="22"/>
          <w14:ligatures w14:val="none"/>
        </w:rPr>
        <w:t xml:space="preserve"> is </w:t>
      </w:r>
      <w:r w:rsidR="006E31B8" w:rsidRPr="00C53780">
        <w:rPr>
          <w:rFonts w:ascii="Gill Sans MT" w:hAnsi="Gill Sans MT"/>
          <w:kern w:val="0"/>
          <w:sz w:val="22"/>
          <w:szCs w:val="22"/>
          <w14:ligatures w14:val="none"/>
        </w:rPr>
        <w:t xml:space="preserve">that </w:t>
      </w:r>
      <w:r w:rsidR="00B673F3" w:rsidRPr="00C53780">
        <w:rPr>
          <w:rFonts w:ascii="Gill Sans MT" w:hAnsi="Gill Sans MT"/>
          <w:kern w:val="0"/>
          <w:sz w:val="22"/>
          <w:szCs w:val="22"/>
          <w14:ligatures w14:val="none"/>
        </w:rPr>
        <w:t xml:space="preserve">ALRs promise a lot of care </w:t>
      </w:r>
      <w:r w:rsidR="006E31B8" w:rsidRPr="00C53780">
        <w:rPr>
          <w:rFonts w:ascii="Gill Sans MT" w:hAnsi="Gill Sans MT"/>
          <w:kern w:val="0"/>
          <w:sz w:val="22"/>
          <w:szCs w:val="22"/>
          <w14:ligatures w14:val="none"/>
        </w:rPr>
        <w:t>and make promises about what they will be able to provide and at what</w:t>
      </w:r>
      <w:r w:rsidR="00956D7E" w:rsidRPr="00C53780">
        <w:rPr>
          <w:rFonts w:ascii="Gill Sans MT" w:hAnsi="Gill Sans MT"/>
          <w:kern w:val="0"/>
          <w:sz w:val="22"/>
          <w:szCs w:val="22"/>
          <w14:ligatures w14:val="none"/>
        </w:rPr>
        <w:t xml:space="preserve"> price.  Then it turns out that that </w:t>
      </w:r>
      <w:r w:rsidR="000B0B1B">
        <w:rPr>
          <w:rFonts w:ascii="Gill Sans MT" w:hAnsi="Gill Sans MT"/>
          <w:kern w:val="0"/>
          <w:sz w:val="22"/>
          <w:szCs w:val="22"/>
          <w14:ligatures w14:val="none"/>
        </w:rPr>
        <w:t>the care</w:t>
      </w:r>
      <w:r w:rsidR="00956D7E" w:rsidRPr="00C53780">
        <w:rPr>
          <w:rFonts w:ascii="Gill Sans MT" w:hAnsi="Gill Sans MT"/>
          <w:kern w:val="0"/>
          <w:sz w:val="22"/>
          <w:szCs w:val="22"/>
          <w14:ligatures w14:val="none"/>
        </w:rPr>
        <w:t xml:space="preserve"> is not </w:t>
      </w:r>
      <w:proofErr w:type="gramStart"/>
      <w:r w:rsidR="00956D7E" w:rsidRPr="00C53780">
        <w:rPr>
          <w:rFonts w:ascii="Gill Sans MT" w:hAnsi="Gill Sans MT"/>
          <w:kern w:val="0"/>
          <w:sz w:val="22"/>
          <w:szCs w:val="22"/>
          <w14:ligatures w14:val="none"/>
        </w:rPr>
        <w:t>provided</w:t>
      </w:r>
      <w:proofErr w:type="gramEnd"/>
      <w:r w:rsidR="00956D7E" w:rsidRPr="00C53780">
        <w:rPr>
          <w:rFonts w:ascii="Gill Sans MT" w:hAnsi="Gill Sans MT"/>
          <w:kern w:val="0"/>
          <w:sz w:val="22"/>
          <w:szCs w:val="22"/>
          <w14:ligatures w14:val="none"/>
        </w:rPr>
        <w:t xml:space="preserve"> or it costs more.</w:t>
      </w:r>
      <w:r w:rsidR="00DC3CC4" w:rsidRPr="00C53780">
        <w:rPr>
          <w:rFonts w:ascii="Gill Sans MT" w:hAnsi="Gill Sans MT"/>
          <w:kern w:val="0"/>
          <w:sz w:val="22"/>
          <w:szCs w:val="22"/>
          <w14:ligatures w14:val="none"/>
        </w:rPr>
        <w:t xml:space="preserve">  She thinks it’s important to </w:t>
      </w:r>
      <w:r w:rsidR="00ED0766" w:rsidRPr="00C53780">
        <w:rPr>
          <w:rFonts w:ascii="Gill Sans MT" w:hAnsi="Gill Sans MT"/>
          <w:kern w:val="0"/>
          <w:sz w:val="22"/>
          <w:szCs w:val="22"/>
          <w14:ligatures w14:val="none"/>
        </w:rPr>
        <w:lastRenderedPageBreak/>
        <w:t>have</w:t>
      </w:r>
      <w:r w:rsidR="00AD03AF">
        <w:rPr>
          <w:rFonts w:ascii="Gill Sans MT" w:hAnsi="Gill Sans MT"/>
          <w:kern w:val="0"/>
          <w:sz w:val="22"/>
          <w:szCs w:val="22"/>
          <w14:ligatures w14:val="none"/>
        </w:rPr>
        <w:t xml:space="preserve"> a</w:t>
      </w:r>
      <w:r w:rsidR="00ED0766" w:rsidRPr="00C53780">
        <w:rPr>
          <w:rFonts w:ascii="Gill Sans MT" w:hAnsi="Gill Sans MT"/>
          <w:kern w:val="0"/>
          <w:sz w:val="22"/>
          <w:szCs w:val="22"/>
          <w14:ligatures w14:val="none"/>
        </w:rPr>
        <w:t xml:space="preserve"> uniform</w:t>
      </w:r>
      <w:r w:rsidR="00DC3CC4" w:rsidRPr="00C53780">
        <w:rPr>
          <w:rFonts w:ascii="Gill Sans MT" w:hAnsi="Gill Sans MT"/>
          <w:kern w:val="0"/>
          <w:sz w:val="22"/>
          <w:szCs w:val="22"/>
          <w14:ligatures w14:val="none"/>
        </w:rPr>
        <w:t xml:space="preserve"> form that is created by the Executive Office of Aging &amp; Independence and that all ALRs use this uniform form. </w:t>
      </w:r>
    </w:p>
    <w:p w14:paraId="67799578" w14:textId="77777777" w:rsidR="00506C1D" w:rsidRPr="00C53780" w:rsidRDefault="00514ED7">
      <w:pPr>
        <w:rPr>
          <w:rFonts w:ascii="Gill Sans MT" w:hAnsi="Gill Sans MT"/>
          <w:kern w:val="0"/>
          <w:sz w:val="22"/>
          <w:szCs w:val="22"/>
          <w14:ligatures w14:val="none"/>
        </w:rPr>
      </w:pPr>
      <w:r w:rsidRPr="00C53780">
        <w:rPr>
          <w:rFonts w:ascii="Gill Sans MT" w:hAnsi="Gill Sans MT"/>
          <w:kern w:val="0"/>
          <w:sz w:val="22"/>
          <w:szCs w:val="22"/>
          <w14:ligatures w14:val="none"/>
        </w:rPr>
        <w:t xml:space="preserve">Ms. Moyer then </w:t>
      </w:r>
      <w:r w:rsidR="00106A2A" w:rsidRPr="00C53780">
        <w:rPr>
          <w:rFonts w:ascii="Gill Sans MT" w:hAnsi="Gill Sans MT"/>
          <w:kern w:val="0"/>
          <w:sz w:val="22"/>
          <w:szCs w:val="22"/>
          <w14:ligatures w14:val="none"/>
        </w:rPr>
        <w:t>discussed Finding # 3</w:t>
      </w:r>
      <w:r w:rsidR="009B3870" w:rsidRPr="00C53780">
        <w:rPr>
          <w:rFonts w:ascii="Gill Sans MT" w:hAnsi="Gill Sans MT"/>
          <w:kern w:val="0"/>
          <w:sz w:val="22"/>
          <w:szCs w:val="22"/>
          <w14:ligatures w14:val="none"/>
        </w:rPr>
        <w:t xml:space="preserve"> and the corresponding recommendations</w:t>
      </w:r>
      <w:r w:rsidR="00106A2A" w:rsidRPr="00C53780">
        <w:rPr>
          <w:rFonts w:ascii="Gill Sans MT" w:hAnsi="Gill Sans MT"/>
          <w:kern w:val="0"/>
          <w:sz w:val="22"/>
          <w:szCs w:val="22"/>
          <w14:ligatures w14:val="none"/>
        </w:rPr>
        <w:t xml:space="preserve">.  </w:t>
      </w:r>
      <w:r w:rsidR="00106A2A" w:rsidRPr="00C53780">
        <w:rPr>
          <w:rFonts w:ascii="Gill Sans MT" w:hAnsi="Gill Sans MT"/>
          <w:i/>
          <w:iCs/>
          <w:kern w:val="0"/>
          <w:sz w:val="22"/>
          <w:szCs w:val="22"/>
          <w14:ligatures w14:val="none"/>
        </w:rPr>
        <w:t>See</w:t>
      </w:r>
      <w:r w:rsidR="00106A2A" w:rsidRPr="00C53780">
        <w:rPr>
          <w:rFonts w:ascii="Gill Sans MT" w:hAnsi="Gill Sans MT"/>
          <w:kern w:val="0"/>
          <w:sz w:val="22"/>
          <w:szCs w:val="22"/>
          <w14:ligatures w14:val="none"/>
        </w:rPr>
        <w:t xml:space="preserve"> Slide 11.</w:t>
      </w:r>
      <w:r w:rsidR="00EF30B8" w:rsidRPr="00C53780">
        <w:rPr>
          <w:rFonts w:ascii="Gill Sans MT" w:hAnsi="Gill Sans MT"/>
          <w:kern w:val="0"/>
          <w:sz w:val="22"/>
          <w:szCs w:val="22"/>
          <w14:ligatures w14:val="none"/>
        </w:rPr>
        <w:t xml:space="preserve">  Finding </w:t>
      </w:r>
      <w:r w:rsidR="007C1DF6" w:rsidRPr="00C53780">
        <w:rPr>
          <w:rFonts w:ascii="Gill Sans MT" w:hAnsi="Gill Sans MT"/>
          <w:kern w:val="0"/>
          <w:sz w:val="22"/>
          <w:szCs w:val="22"/>
          <w14:ligatures w14:val="none"/>
        </w:rPr>
        <w:t xml:space="preserve"># </w:t>
      </w:r>
      <w:r w:rsidR="00EF30B8" w:rsidRPr="00C53780">
        <w:rPr>
          <w:rFonts w:ascii="Gill Sans MT" w:hAnsi="Gill Sans MT"/>
          <w:kern w:val="0"/>
          <w:sz w:val="22"/>
          <w:szCs w:val="22"/>
          <w14:ligatures w14:val="none"/>
        </w:rPr>
        <w:t>3 states that “the ALR Commission found that disclosure statements are crucial in helping residents understand what services an ALR can provide to them.”</w:t>
      </w:r>
      <w:r w:rsidR="00F44649" w:rsidRPr="00C53780">
        <w:rPr>
          <w:rFonts w:ascii="Gill Sans MT" w:hAnsi="Gill Sans MT"/>
          <w:kern w:val="0"/>
          <w:sz w:val="22"/>
          <w:szCs w:val="22"/>
          <w14:ligatures w14:val="none"/>
        </w:rPr>
        <w:t xml:space="preserve">  Matt Salmon </w:t>
      </w:r>
      <w:r w:rsidR="004F5A1F" w:rsidRPr="00C53780">
        <w:rPr>
          <w:rFonts w:ascii="Gill Sans MT" w:hAnsi="Gill Sans MT"/>
          <w:kern w:val="0"/>
          <w:sz w:val="22"/>
          <w:szCs w:val="22"/>
          <w14:ligatures w14:val="none"/>
        </w:rPr>
        <w:t>noted he would use the same logic that he discussed with the last slide.</w:t>
      </w:r>
      <w:r w:rsidR="00C12A64" w:rsidRPr="00C53780">
        <w:rPr>
          <w:rFonts w:ascii="Gill Sans MT" w:hAnsi="Gill Sans MT"/>
          <w:kern w:val="0"/>
          <w:sz w:val="22"/>
          <w:szCs w:val="22"/>
          <w14:ligatures w14:val="none"/>
        </w:rPr>
        <w:t xml:space="preserve">  </w:t>
      </w:r>
      <w:r w:rsidR="000855F9" w:rsidRPr="00C53780">
        <w:rPr>
          <w:rFonts w:ascii="Gill Sans MT" w:hAnsi="Gill Sans MT"/>
          <w:kern w:val="0"/>
          <w:sz w:val="22"/>
          <w:szCs w:val="22"/>
          <w14:ligatures w14:val="none"/>
        </w:rPr>
        <w:t xml:space="preserve">He thinks </w:t>
      </w:r>
      <w:r w:rsidR="00452F71" w:rsidRPr="00C53780">
        <w:rPr>
          <w:rFonts w:ascii="Gill Sans MT" w:hAnsi="Gill Sans MT"/>
          <w:kern w:val="0"/>
          <w:sz w:val="22"/>
          <w:szCs w:val="22"/>
          <w14:ligatures w14:val="none"/>
        </w:rPr>
        <w:t xml:space="preserve">that </w:t>
      </w:r>
      <w:r w:rsidR="000855F9" w:rsidRPr="00C53780">
        <w:rPr>
          <w:rFonts w:ascii="Gill Sans MT" w:hAnsi="Gill Sans MT"/>
          <w:kern w:val="0"/>
          <w:sz w:val="22"/>
          <w:szCs w:val="22"/>
          <w14:ligatures w14:val="none"/>
        </w:rPr>
        <w:t xml:space="preserve">when </w:t>
      </w:r>
      <w:r w:rsidR="00C12A64" w:rsidRPr="00C53780">
        <w:rPr>
          <w:rFonts w:ascii="Gill Sans MT" w:hAnsi="Gill Sans MT"/>
          <w:kern w:val="0"/>
          <w:sz w:val="22"/>
          <w:szCs w:val="22"/>
          <w14:ligatures w14:val="none"/>
        </w:rPr>
        <w:t xml:space="preserve">you limit </w:t>
      </w:r>
      <w:r w:rsidR="000855F9" w:rsidRPr="00C53780">
        <w:rPr>
          <w:rFonts w:ascii="Gill Sans MT" w:hAnsi="Gill Sans MT"/>
          <w:kern w:val="0"/>
          <w:sz w:val="22"/>
          <w:szCs w:val="22"/>
          <w14:ligatures w14:val="none"/>
        </w:rPr>
        <w:t>the communication that an ALR has</w:t>
      </w:r>
      <w:r w:rsidR="00452F71" w:rsidRPr="00C53780">
        <w:rPr>
          <w:rFonts w:ascii="Gill Sans MT" w:hAnsi="Gill Sans MT"/>
          <w:kern w:val="0"/>
          <w:sz w:val="22"/>
          <w:szCs w:val="22"/>
          <w14:ligatures w14:val="none"/>
        </w:rPr>
        <w:t xml:space="preserve"> with a potential Resident </w:t>
      </w:r>
      <w:r w:rsidR="00EE3B20" w:rsidRPr="00C53780">
        <w:rPr>
          <w:rFonts w:ascii="Gill Sans MT" w:hAnsi="Gill Sans MT"/>
          <w:kern w:val="0"/>
          <w:sz w:val="22"/>
          <w:szCs w:val="22"/>
          <w14:ligatures w14:val="none"/>
        </w:rPr>
        <w:t>to the exact same formatting</w:t>
      </w:r>
      <w:r w:rsidR="004F1E27" w:rsidRPr="00C53780">
        <w:rPr>
          <w:rFonts w:ascii="Gill Sans MT" w:hAnsi="Gill Sans MT"/>
          <w:kern w:val="0"/>
          <w:sz w:val="22"/>
          <w:szCs w:val="22"/>
          <w14:ligatures w14:val="none"/>
        </w:rPr>
        <w:t xml:space="preserve"> that e</w:t>
      </w:r>
      <w:r w:rsidR="002C4D33" w:rsidRPr="00C53780">
        <w:rPr>
          <w:rFonts w:ascii="Gill Sans MT" w:hAnsi="Gill Sans MT"/>
          <w:kern w:val="0"/>
          <w:sz w:val="22"/>
          <w:szCs w:val="22"/>
          <w14:ligatures w14:val="none"/>
        </w:rPr>
        <w:t>ach ALR</w:t>
      </w:r>
      <w:r w:rsidR="004F1E27" w:rsidRPr="00C53780">
        <w:rPr>
          <w:rFonts w:ascii="Gill Sans MT" w:hAnsi="Gill Sans MT"/>
          <w:kern w:val="0"/>
          <w:sz w:val="22"/>
          <w:szCs w:val="22"/>
          <w14:ligatures w14:val="none"/>
        </w:rPr>
        <w:t xml:space="preserve"> is using, the potential Resident does not have an </w:t>
      </w:r>
      <w:r w:rsidR="00553392" w:rsidRPr="00C53780">
        <w:rPr>
          <w:rFonts w:ascii="Gill Sans MT" w:hAnsi="Gill Sans MT"/>
          <w:kern w:val="0"/>
          <w:sz w:val="22"/>
          <w:szCs w:val="22"/>
          <w14:ligatures w14:val="none"/>
        </w:rPr>
        <w:t>opportunity</w:t>
      </w:r>
      <w:r w:rsidR="004F1E27" w:rsidRPr="00C53780">
        <w:rPr>
          <w:rFonts w:ascii="Gill Sans MT" w:hAnsi="Gill Sans MT"/>
          <w:kern w:val="0"/>
          <w:sz w:val="22"/>
          <w:szCs w:val="22"/>
          <w14:ligatures w14:val="none"/>
        </w:rPr>
        <w:t xml:space="preserve"> to see how these </w:t>
      </w:r>
      <w:r w:rsidR="00553392" w:rsidRPr="00C53780">
        <w:rPr>
          <w:rFonts w:ascii="Gill Sans MT" w:hAnsi="Gill Sans MT"/>
          <w:kern w:val="0"/>
          <w:sz w:val="22"/>
          <w:szCs w:val="22"/>
          <w14:ligatures w14:val="none"/>
        </w:rPr>
        <w:t>individual</w:t>
      </w:r>
      <w:r w:rsidR="004F1E27" w:rsidRPr="00C53780">
        <w:rPr>
          <w:rFonts w:ascii="Gill Sans MT" w:hAnsi="Gill Sans MT"/>
          <w:kern w:val="0"/>
          <w:sz w:val="22"/>
          <w:szCs w:val="22"/>
          <w14:ligatures w14:val="none"/>
        </w:rPr>
        <w:t xml:space="preserve"> locations </w:t>
      </w:r>
      <w:r w:rsidR="003764B7" w:rsidRPr="00C53780">
        <w:rPr>
          <w:rFonts w:ascii="Gill Sans MT" w:hAnsi="Gill Sans MT"/>
          <w:kern w:val="0"/>
          <w:sz w:val="22"/>
          <w:szCs w:val="22"/>
          <w14:ligatures w14:val="none"/>
        </w:rPr>
        <w:t>or</w:t>
      </w:r>
      <w:r w:rsidR="004F1E27" w:rsidRPr="00C53780">
        <w:rPr>
          <w:rFonts w:ascii="Gill Sans MT" w:hAnsi="Gill Sans MT"/>
          <w:kern w:val="0"/>
          <w:sz w:val="22"/>
          <w:szCs w:val="22"/>
          <w14:ligatures w14:val="none"/>
        </w:rPr>
        <w:t xml:space="preserve"> </w:t>
      </w:r>
      <w:r w:rsidR="003764B7" w:rsidRPr="00C53780">
        <w:rPr>
          <w:rFonts w:ascii="Gill Sans MT" w:hAnsi="Gill Sans MT"/>
          <w:kern w:val="0"/>
          <w:sz w:val="22"/>
          <w:szCs w:val="22"/>
          <w14:ligatures w14:val="none"/>
        </w:rPr>
        <w:t>communities are approaching their care and their philosophy.</w:t>
      </w:r>
      <w:r w:rsidR="00506C1D" w:rsidRPr="00C53780">
        <w:rPr>
          <w:rFonts w:ascii="Gill Sans MT" w:hAnsi="Gill Sans MT"/>
          <w:kern w:val="0"/>
          <w:sz w:val="22"/>
          <w:szCs w:val="22"/>
          <w14:ligatures w14:val="none"/>
        </w:rPr>
        <w:t xml:space="preserve">  </w:t>
      </w:r>
    </w:p>
    <w:p w14:paraId="65088E25" w14:textId="26EBB1E7" w:rsidR="00514ED7" w:rsidRPr="00C53780" w:rsidRDefault="00506C1D">
      <w:pPr>
        <w:rPr>
          <w:rFonts w:ascii="Gill Sans MT" w:hAnsi="Gill Sans MT"/>
          <w:kern w:val="0"/>
          <w:sz w:val="22"/>
          <w:szCs w:val="22"/>
          <w14:ligatures w14:val="none"/>
        </w:rPr>
      </w:pPr>
      <w:r w:rsidRPr="00C53780">
        <w:rPr>
          <w:rFonts w:ascii="Gill Sans MT" w:hAnsi="Gill Sans MT"/>
          <w:kern w:val="0"/>
          <w:sz w:val="22"/>
          <w:szCs w:val="22"/>
          <w14:ligatures w14:val="none"/>
        </w:rPr>
        <w:t xml:space="preserve">Ms. Moyer mentioned that the </w:t>
      </w:r>
      <w:r w:rsidR="00764398" w:rsidRPr="00C53780">
        <w:rPr>
          <w:rFonts w:ascii="Gill Sans MT" w:hAnsi="Gill Sans MT"/>
          <w:kern w:val="0"/>
          <w:sz w:val="22"/>
          <w:szCs w:val="22"/>
          <w14:ligatures w14:val="none"/>
        </w:rPr>
        <w:t xml:space="preserve">uniform </w:t>
      </w:r>
      <w:r w:rsidRPr="00C53780">
        <w:rPr>
          <w:rFonts w:ascii="Gill Sans MT" w:hAnsi="Gill Sans MT"/>
          <w:kern w:val="0"/>
          <w:sz w:val="22"/>
          <w:szCs w:val="22"/>
          <w14:ligatures w14:val="none"/>
        </w:rPr>
        <w:t>disclosure statement is not meant to limit ALRs from</w:t>
      </w:r>
      <w:r w:rsidR="002E18AD" w:rsidRPr="00C53780">
        <w:rPr>
          <w:rFonts w:ascii="Gill Sans MT" w:hAnsi="Gill Sans MT"/>
          <w:kern w:val="0"/>
          <w:sz w:val="22"/>
          <w:szCs w:val="22"/>
          <w14:ligatures w14:val="none"/>
        </w:rPr>
        <w:t xml:space="preserve"> pr</w:t>
      </w:r>
      <w:r w:rsidR="000E328D" w:rsidRPr="00C53780">
        <w:rPr>
          <w:rFonts w:ascii="Gill Sans MT" w:hAnsi="Gill Sans MT"/>
          <w:kern w:val="0"/>
          <w:sz w:val="22"/>
          <w:szCs w:val="22"/>
          <w14:ligatures w14:val="none"/>
        </w:rPr>
        <w:t>oviding</w:t>
      </w:r>
      <w:r w:rsidR="002E18AD" w:rsidRPr="00C53780">
        <w:rPr>
          <w:rFonts w:ascii="Gill Sans MT" w:hAnsi="Gill Sans MT"/>
          <w:kern w:val="0"/>
          <w:sz w:val="22"/>
          <w:szCs w:val="22"/>
          <w14:ligatures w14:val="none"/>
        </w:rPr>
        <w:t xml:space="preserve"> their specific materials to prospective Residents.</w:t>
      </w:r>
      <w:r w:rsidR="00BD1FDF" w:rsidRPr="00C53780">
        <w:rPr>
          <w:rFonts w:ascii="Gill Sans MT" w:hAnsi="Gill Sans MT"/>
          <w:kern w:val="0"/>
          <w:sz w:val="22"/>
          <w:szCs w:val="22"/>
          <w14:ligatures w14:val="none"/>
        </w:rPr>
        <w:t xml:space="preserve">  Mr. Salmon</w:t>
      </w:r>
      <w:r w:rsidR="00E85D83" w:rsidRPr="00C53780">
        <w:rPr>
          <w:rFonts w:ascii="Gill Sans MT" w:hAnsi="Gill Sans MT"/>
          <w:kern w:val="0"/>
          <w:sz w:val="22"/>
          <w:szCs w:val="22"/>
          <w14:ligatures w14:val="none"/>
        </w:rPr>
        <w:t xml:space="preserve"> </w:t>
      </w:r>
      <w:r w:rsidR="00A85DB5" w:rsidRPr="00C53780">
        <w:rPr>
          <w:rFonts w:ascii="Gill Sans MT" w:hAnsi="Gill Sans MT"/>
          <w:kern w:val="0"/>
          <w:sz w:val="22"/>
          <w:szCs w:val="22"/>
          <w14:ligatures w14:val="none"/>
        </w:rPr>
        <w:t>mentioned as an operator</w:t>
      </w:r>
      <w:r w:rsidR="00840BBA" w:rsidRPr="00C53780">
        <w:rPr>
          <w:rFonts w:ascii="Gill Sans MT" w:hAnsi="Gill Sans MT"/>
          <w:kern w:val="0"/>
          <w:sz w:val="22"/>
          <w:szCs w:val="22"/>
          <w14:ligatures w14:val="none"/>
        </w:rPr>
        <w:t xml:space="preserve"> that you run a risk of a </w:t>
      </w:r>
      <w:r w:rsidR="00EE7F5E" w:rsidRPr="00C53780">
        <w:rPr>
          <w:rFonts w:ascii="Gill Sans MT" w:hAnsi="Gill Sans MT"/>
          <w:kern w:val="0"/>
          <w:sz w:val="22"/>
          <w:szCs w:val="22"/>
          <w14:ligatures w14:val="none"/>
        </w:rPr>
        <w:t>surveyor</w:t>
      </w:r>
      <w:r w:rsidR="00840BBA" w:rsidRPr="00C53780">
        <w:rPr>
          <w:rFonts w:ascii="Gill Sans MT" w:hAnsi="Gill Sans MT"/>
          <w:kern w:val="0"/>
          <w:sz w:val="22"/>
          <w:szCs w:val="22"/>
          <w14:ligatures w14:val="none"/>
        </w:rPr>
        <w:t xml:space="preserve"> saying that’s not the same form.  </w:t>
      </w:r>
      <w:r w:rsidR="00EE7F5E" w:rsidRPr="00C53780">
        <w:rPr>
          <w:rFonts w:ascii="Gill Sans MT" w:hAnsi="Gill Sans MT"/>
          <w:kern w:val="0"/>
          <w:sz w:val="22"/>
          <w:szCs w:val="22"/>
          <w14:ligatures w14:val="none"/>
        </w:rPr>
        <w:t xml:space="preserve">If an ALR added color to a uniform disclosure statement, someone’s </w:t>
      </w:r>
      <w:r w:rsidR="005526AA" w:rsidRPr="00C53780">
        <w:rPr>
          <w:rFonts w:ascii="Gill Sans MT" w:hAnsi="Gill Sans MT"/>
          <w:kern w:val="0"/>
          <w:sz w:val="22"/>
          <w:szCs w:val="22"/>
          <w14:ligatures w14:val="none"/>
        </w:rPr>
        <w:t xml:space="preserve">interpretation of what a </w:t>
      </w:r>
      <w:r w:rsidR="00653DFA" w:rsidRPr="00C53780">
        <w:rPr>
          <w:rFonts w:ascii="Gill Sans MT" w:hAnsi="Gill Sans MT"/>
          <w:kern w:val="0"/>
          <w:sz w:val="22"/>
          <w:szCs w:val="22"/>
          <w14:ligatures w14:val="none"/>
        </w:rPr>
        <w:t>uniform</w:t>
      </w:r>
      <w:r w:rsidR="005526AA" w:rsidRPr="00C53780">
        <w:rPr>
          <w:rFonts w:ascii="Gill Sans MT" w:hAnsi="Gill Sans MT"/>
          <w:kern w:val="0"/>
          <w:sz w:val="22"/>
          <w:szCs w:val="22"/>
          <w14:ligatures w14:val="none"/>
        </w:rPr>
        <w:t xml:space="preserve"> disclosure statement </w:t>
      </w:r>
      <w:r w:rsidR="000A493A" w:rsidRPr="00C53780">
        <w:rPr>
          <w:rFonts w:ascii="Gill Sans MT" w:hAnsi="Gill Sans MT"/>
          <w:kern w:val="0"/>
          <w:sz w:val="22"/>
          <w:szCs w:val="22"/>
          <w14:ligatures w14:val="none"/>
        </w:rPr>
        <w:t>is upon survey could be different from building to building.</w:t>
      </w:r>
    </w:p>
    <w:p w14:paraId="0BEBEE94" w14:textId="487B5578" w:rsidR="00634A2E" w:rsidRPr="00C53780" w:rsidRDefault="00634A2E">
      <w:pPr>
        <w:rPr>
          <w:rFonts w:ascii="Gill Sans MT" w:hAnsi="Gill Sans MT"/>
          <w:kern w:val="0"/>
          <w:sz w:val="22"/>
          <w:szCs w:val="22"/>
          <w14:ligatures w14:val="none"/>
        </w:rPr>
      </w:pPr>
      <w:r w:rsidRPr="00C53780">
        <w:rPr>
          <w:rFonts w:ascii="Gill Sans MT" w:hAnsi="Gill Sans MT"/>
          <w:kern w:val="0"/>
          <w:sz w:val="22"/>
          <w:szCs w:val="22"/>
          <w14:ligatures w14:val="none"/>
        </w:rPr>
        <w:t xml:space="preserve">Rose-Marie Cervone </w:t>
      </w:r>
      <w:r w:rsidR="002F5082" w:rsidRPr="00C53780">
        <w:rPr>
          <w:rFonts w:ascii="Gill Sans MT" w:hAnsi="Gill Sans MT"/>
          <w:kern w:val="0"/>
          <w:sz w:val="22"/>
          <w:szCs w:val="22"/>
          <w14:ligatures w14:val="none"/>
        </w:rPr>
        <w:t xml:space="preserve">stated that having a uniform disclosure form doesn’t prevent an </w:t>
      </w:r>
      <w:r w:rsidR="00C35D73" w:rsidRPr="00C53780">
        <w:rPr>
          <w:rFonts w:ascii="Gill Sans MT" w:hAnsi="Gill Sans MT"/>
          <w:kern w:val="0"/>
          <w:sz w:val="22"/>
          <w:szCs w:val="22"/>
          <w14:ligatures w14:val="none"/>
        </w:rPr>
        <w:t>ALR from presenting marketing materials</w:t>
      </w:r>
      <w:r w:rsidR="00CE7F27" w:rsidRPr="00C53780">
        <w:rPr>
          <w:rFonts w:ascii="Gill Sans MT" w:hAnsi="Gill Sans MT"/>
          <w:kern w:val="0"/>
          <w:sz w:val="22"/>
          <w:szCs w:val="22"/>
          <w14:ligatures w14:val="none"/>
        </w:rPr>
        <w:t xml:space="preserve">.  Ms. Cervone noted that as a consumer, when she visited ALRs, she was looking for the </w:t>
      </w:r>
      <w:r w:rsidR="003616D4" w:rsidRPr="00C53780">
        <w:rPr>
          <w:rFonts w:ascii="Gill Sans MT" w:hAnsi="Gill Sans MT"/>
          <w:kern w:val="0"/>
          <w:sz w:val="22"/>
          <w:szCs w:val="22"/>
          <w14:ligatures w14:val="none"/>
        </w:rPr>
        <w:t>philosophy</w:t>
      </w:r>
      <w:r w:rsidR="00CE7F27" w:rsidRPr="00C53780">
        <w:rPr>
          <w:rFonts w:ascii="Gill Sans MT" w:hAnsi="Gill Sans MT"/>
          <w:kern w:val="0"/>
          <w:sz w:val="22"/>
          <w:szCs w:val="22"/>
          <w14:ligatures w14:val="none"/>
        </w:rPr>
        <w:t xml:space="preserve"> of the ALR</w:t>
      </w:r>
      <w:r w:rsidR="00C616E3" w:rsidRPr="00C53780">
        <w:rPr>
          <w:rFonts w:ascii="Gill Sans MT" w:hAnsi="Gill Sans MT"/>
          <w:kern w:val="0"/>
          <w:sz w:val="22"/>
          <w:szCs w:val="22"/>
          <w14:ligatures w14:val="none"/>
        </w:rPr>
        <w:t>s</w:t>
      </w:r>
      <w:r w:rsidR="00CE7F27" w:rsidRPr="00C53780">
        <w:rPr>
          <w:rFonts w:ascii="Gill Sans MT" w:hAnsi="Gill Sans MT"/>
          <w:kern w:val="0"/>
          <w:sz w:val="22"/>
          <w:szCs w:val="22"/>
          <w14:ligatures w14:val="none"/>
        </w:rPr>
        <w:t>—this would not be in a uniform disclosure form.</w:t>
      </w:r>
      <w:r w:rsidR="00B2122D" w:rsidRPr="00C53780">
        <w:rPr>
          <w:rFonts w:ascii="Gill Sans MT" w:hAnsi="Gill Sans MT"/>
          <w:kern w:val="0"/>
          <w:sz w:val="22"/>
          <w:szCs w:val="22"/>
          <w14:ligatures w14:val="none"/>
        </w:rPr>
        <w:t xml:space="preserve">  </w:t>
      </w:r>
    </w:p>
    <w:p w14:paraId="691E4229" w14:textId="7B2EBE3B" w:rsidR="00B2122D" w:rsidRPr="00C53780" w:rsidRDefault="00B2122D">
      <w:pPr>
        <w:rPr>
          <w:rFonts w:ascii="Gill Sans MT" w:hAnsi="Gill Sans MT"/>
          <w:kern w:val="0"/>
          <w:sz w:val="22"/>
          <w:szCs w:val="22"/>
          <w14:ligatures w14:val="none"/>
        </w:rPr>
      </w:pPr>
      <w:r w:rsidRPr="00C53780">
        <w:rPr>
          <w:rFonts w:ascii="Gill Sans MT" w:hAnsi="Gill Sans MT"/>
          <w:kern w:val="0"/>
          <w:sz w:val="22"/>
          <w:szCs w:val="22"/>
          <w14:ligatures w14:val="none"/>
        </w:rPr>
        <w:t>Mr. Salmon noted that</w:t>
      </w:r>
      <w:r w:rsidR="00BE76DE" w:rsidRPr="00C53780">
        <w:rPr>
          <w:rFonts w:ascii="Gill Sans MT" w:hAnsi="Gill Sans MT"/>
          <w:kern w:val="0"/>
          <w:sz w:val="22"/>
          <w:szCs w:val="22"/>
          <w14:ligatures w14:val="none"/>
        </w:rPr>
        <w:t xml:space="preserve"> it is</w:t>
      </w:r>
      <w:r w:rsidRPr="00C53780">
        <w:rPr>
          <w:rFonts w:ascii="Gill Sans MT" w:hAnsi="Gill Sans MT"/>
          <w:kern w:val="0"/>
          <w:sz w:val="22"/>
          <w:szCs w:val="22"/>
          <w14:ligatures w14:val="none"/>
        </w:rPr>
        <w:t xml:space="preserve"> the unform piece </w:t>
      </w:r>
      <w:r w:rsidR="00BE76DE" w:rsidRPr="00C53780">
        <w:rPr>
          <w:rFonts w:ascii="Gill Sans MT" w:hAnsi="Gill Sans MT"/>
          <w:kern w:val="0"/>
          <w:sz w:val="22"/>
          <w:szCs w:val="22"/>
          <w14:ligatures w14:val="none"/>
        </w:rPr>
        <w:t>that</w:t>
      </w:r>
      <w:r w:rsidRPr="00C53780">
        <w:rPr>
          <w:rFonts w:ascii="Gill Sans MT" w:hAnsi="Gill Sans MT"/>
          <w:kern w:val="0"/>
          <w:sz w:val="22"/>
          <w:szCs w:val="22"/>
          <w14:ligatures w14:val="none"/>
        </w:rPr>
        <w:t xml:space="preserve"> makes him nervous—he does not have a problem</w:t>
      </w:r>
      <w:r w:rsidR="0023243C" w:rsidRPr="00C53780">
        <w:rPr>
          <w:rFonts w:ascii="Gill Sans MT" w:hAnsi="Gill Sans MT"/>
          <w:kern w:val="0"/>
          <w:sz w:val="22"/>
          <w:szCs w:val="22"/>
          <w14:ligatures w14:val="none"/>
        </w:rPr>
        <w:t xml:space="preserve"> with </w:t>
      </w:r>
      <w:r w:rsidR="00BE76DE" w:rsidRPr="00C53780">
        <w:rPr>
          <w:rFonts w:ascii="Gill Sans MT" w:hAnsi="Gill Sans MT"/>
          <w:kern w:val="0"/>
          <w:sz w:val="22"/>
          <w:szCs w:val="22"/>
          <w14:ligatures w14:val="none"/>
        </w:rPr>
        <w:t>disclosure statements.</w:t>
      </w:r>
      <w:r w:rsidR="00C43E24" w:rsidRPr="00C53780">
        <w:rPr>
          <w:rFonts w:ascii="Gill Sans MT" w:hAnsi="Gill Sans MT"/>
          <w:kern w:val="0"/>
          <w:sz w:val="22"/>
          <w:szCs w:val="22"/>
          <w14:ligatures w14:val="none"/>
        </w:rPr>
        <w:t xml:space="preserve"> </w:t>
      </w:r>
    </w:p>
    <w:p w14:paraId="45E25DD1" w14:textId="1082E9C7" w:rsidR="009D0711" w:rsidRPr="00C53780" w:rsidRDefault="00225785">
      <w:pPr>
        <w:rPr>
          <w:rFonts w:ascii="Gill Sans MT" w:hAnsi="Gill Sans MT"/>
          <w:bCs/>
          <w:kern w:val="0"/>
          <w:sz w:val="22"/>
          <w:szCs w:val="22"/>
          <w14:ligatures w14:val="none"/>
        </w:rPr>
      </w:pPr>
      <w:r w:rsidRPr="00C53780">
        <w:rPr>
          <w:rFonts w:ascii="Gill Sans MT" w:hAnsi="Gill Sans MT" w:cs="Arial"/>
          <w:bCs/>
          <w:sz w:val="22"/>
          <w:szCs w:val="22"/>
        </w:rPr>
        <w:t>Lainey Titus Samant thinks the idea of having a common form for all ALRs in the state is imp</w:t>
      </w:r>
      <w:r w:rsidR="00D6538E" w:rsidRPr="00C53780">
        <w:rPr>
          <w:rFonts w:ascii="Gill Sans MT" w:hAnsi="Gill Sans MT" w:cs="Arial"/>
          <w:bCs/>
          <w:sz w:val="22"/>
          <w:szCs w:val="22"/>
        </w:rPr>
        <w:t>ortant.</w:t>
      </w:r>
      <w:r w:rsidR="00F15A6E" w:rsidRPr="00C53780">
        <w:rPr>
          <w:rFonts w:ascii="Gill Sans MT" w:hAnsi="Gill Sans MT" w:cs="Arial"/>
          <w:bCs/>
          <w:sz w:val="22"/>
          <w:szCs w:val="22"/>
        </w:rPr>
        <w:t xml:space="preserve">  </w:t>
      </w:r>
      <w:r w:rsidR="003650B0" w:rsidRPr="00C53780">
        <w:rPr>
          <w:rFonts w:ascii="Gill Sans MT" w:hAnsi="Gill Sans MT" w:cs="Arial"/>
          <w:bCs/>
          <w:sz w:val="22"/>
          <w:szCs w:val="22"/>
        </w:rPr>
        <w:t>Being</w:t>
      </w:r>
      <w:r w:rsidR="008222F0" w:rsidRPr="00C53780">
        <w:rPr>
          <w:rFonts w:ascii="Gill Sans MT" w:hAnsi="Gill Sans MT" w:cs="Arial"/>
          <w:bCs/>
          <w:sz w:val="22"/>
          <w:szCs w:val="22"/>
        </w:rPr>
        <w:t xml:space="preserve"> able to compare apples to apples is </w:t>
      </w:r>
      <w:r w:rsidR="00A80580" w:rsidRPr="00C53780">
        <w:rPr>
          <w:rFonts w:ascii="Gill Sans MT" w:hAnsi="Gill Sans MT" w:cs="Arial"/>
          <w:bCs/>
          <w:sz w:val="22"/>
          <w:szCs w:val="22"/>
        </w:rPr>
        <w:t>important</w:t>
      </w:r>
      <w:r w:rsidR="008222F0" w:rsidRPr="00C53780">
        <w:rPr>
          <w:rFonts w:ascii="Gill Sans MT" w:hAnsi="Gill Sans MT" w:cs="Arial"/>
          <w:bCs/>
          <w:sz w:val="22"/>
          <w:szCs w:val="22"/>
        </w:rPr>
        <w:t xml:space="preserve"> to families.</w:t>
      </w:r>
    </w:p>
    <w:p w14:paraId="3169FE1B" w14:textId="5785552A" w:rsidR="00F524F2" w:rsidRPr="00C53780" w:rsidRDefault="00D2289C">
      <w:pPr>
        <w:rPr>
          <w:rFonts w:ascii="Gill Sans MT" w:hAnsi="Gill Sans MT"/>
          <w:kern w:val="0"/>
          <w:sz w:val="22"/>
          <w:szCs w:val="22"/>
          <w14:ligatures w14:val="none"/>
        </w:rPr>
      </w:pPr>
      <w:r w:rsidRPr="00C53780">
        <w:rPr>
          <w:rFonts w:ascii="Gill Sans MT" w:hAnsi="Gill Sans MT"/>
          <w:kern w:val="0"/>
          <w:sz w:val="22"/>
          <w:szCs w:val="22"/>
          <w14:ligatures w14:val="none"/>
        </w:rPr>
        <w:t>Ms. Moyer noted</w:t>
      </w:r>
      <w:r w:rsidR="005145C4" w:rsidRPr="00C53780">
        <w:rPr>
          <w:rFonts w:ascii="Gill Sans MT" w:hAnsi="Gill Sans MT"/>
          <w:kern w:val="0"/>
          <w:sz w:val="22"/>
          <w:szCs w:val="22"/>
          <w14:ligatures w14:val="none"/>
        </w:rPr>
        <w:t xml:space="preserve"> that the Commission will </w:t>
      </w:r>
      <w:r w:rsidR="00BA3D34" w:rsidRPr="00C53780">
        <w:rPr>
          <w:rFonts w:ascii="Gill Sans MT" w:hAnsi="Gill Sans MT"/>
          <w:kern w:val="0"/>
          <w:sz w:val="22"/>
          <w:szCs w:val="22"/>
          <w14:ligatures w14:val="none"/>
        </w:rPr>
        <w:t>flag</w:t>
      </w:r>
      <w:r w:rsidR="005145C4" w:rsidRPr="00C53780">
        <w:rPr>
          <w:rFonts w:ascii="Gill Sans MT" w:hAnsi="Gill Sans MT"/>
          <w:kern w:val="0"/>
          <w:sz w:val="22"/>
          <w:szCs w:val="22"/>
          <w14:ligatures w14:val="none"/>
        </w:rPr>
        <w:t xml:space="preserve"> this recommendation </w:t>
      </w:r>
      <w:r w:rsidR="00450E2D" w:rsidRPr="00C53780">
        <w:rPr>
          <w:rFonts w:ascii="Gill Sans MT" w:hAnsi="Gill Sans MT"/>
          <w:kern w:val="0"/>
          <w:sz w:val="22"/>
          <w:szCs w:val="22"/>
          <w14:ligatures w14:val="none"/>
        </w:rPr>
        <w:t>and c</w:t>
      </w:r>
      <w:r w:rsidR="005145C4" w:rsidRPr="00C53780">
        <w:rPr>
          <w:rFonts w:ascii="Gill Sans MT" w:hAnsi="Gill Sans MT"/>
          <w:kern w:val="0"/>
          <w:sz w:val="22"/>
          <w:szCs w:val="22"/>
          <w14:ligatures w14:val="none"/>
        </w:rPr>
        <w:t xml:space="preserve">ome back to </w:t>
      </w:r>
      <w:r w:rsidR="00450E2D" w:rsidRPr="00C53780">
        <w:rPr>
          <w:rFonts w:ascii="Gill Sans MT" w:hAnsi="Gill Sans MT"/>
          <w:kern w:val="0"/>
          <w:sz w:val="22"/>
          <w:szCs w:val="22"/>
          <w14:ligatures w14:val="none"/>
        </w:rPr>
        <w:t>it to</w:t>
      </w:r>
      <w:r w:rsidR="005145C4" w:rsidRPr="00C53780">
        <w:rPr>
          <w:rFonts w:ascii="Gill Sans MT" w:hAnsi="Gill Sans MT"/>
          <w:kern w:val="0"/>
          <w:sz w:val="22"/>
          <w:szCs w:val="22"/>
          <w14:ligatures w14:val="none"/>
        </w:rPr>
        <w:t xml:space="preserve"> see if we can reach </w:t>
      </w:r>
      <w:r w:rsidR="004D5DDF">
        <w:rPr>
          <w:rFonts w:ascii="Gill Sans MT" w:hAnsi="Gill Sans MT"/>
          <w:kern w:val="0"/>
          <w:sz w:val="22"/>
          <w:szCs w:val="22"/>
          <w14:ligatures w14:val="none"/>
        </w:rPr>
        <w:t xml:space="preserve">a </w:t>
      </w:r>
      <w:r w:rsidR="005145C4" w:rsidRPr="00C53780">
        <w:rPr>
          <w:rFonts w:ascii="Gill Sans MT" w:hAnsi="Gill Sans MT"/>
          <w:kern w:val="0"/>
          <w:sz w:val="22"/>
          <w:szCs w:val="22"/>
          <w14:ligatures w14:val="none"/>
        </w:rPr>
        <w:t>consensus</w:t>
      </w:r>
      <w:r w:rsidR="00450E2D" w:rsidRPr="00C53780">
        <w:rPr>
          <w:rFonts w:ascii="Gill Sans MT" w:hAnsi="Gill Sans MT"/>
          <w:kern w:val="0"/>
          <w:sz w:val="22"/>
          <w:szCs w:val="22"/>
          <w14:ligatures w14:val="none"/>
        </w:rPr>
        <w:t xml:space="preserve"> </w:t>
      </w:r>
      <w:proofErr w:type="gramStart"/>
      <w:r w:rsidR="00450E2D" w:rsidRPr="00C53780">
        <w:rPr>
          <w:rFonts w:ascii="Gill Sans MT" w:hAnsi="Gill Sans MT"/>
          <w:kern w:val="0"/>
          <w:sz w:val="22"/>
          <w:szCs w:val="22"/>
          <w14:ligatures w14:val="none"/>
        </w:rPr>
        <w:t>for</w:t>
      </w:r>
      <w:proofErr w:type="gramEnd"/>
      <w:r w:rsidR="00450E2D" w:rsidRPr="00C53780">
        <w:rPr>
          <w:rFonts w:ascii="Gill Sans MT" w:hAnsi="Gill Sans MT"/>
          <w:kern w:val="0"/>
          <w:sz w:val="22"/>
          <w:szCs w:val="22"/>
          <w14:ligatures w14:val="none"/>
        </w:rPr>
        <w:t xml:space="preserve"> it.  The Commission may need to indicate where there are </w:t>
      </w:r>
      <w:r w:rsidR="003650B0" w:rsidRPr="00C53780">
        <w:rPr>
          <w:rFonts w:ascii="Gill Sans MT" w:hAnsi="Gill Sans MT"/>
          <w:kern w:val="0"/>
          <w:sz w:val="22"/>
          <w:szCs w:val="22"/>
          <w14:ligatures w14:val="none"/>
        </w:rPr>
        <w:t>differing opinion</w:t>
      </w:r>
      <w:r w:rsidR="00F25EA3" w:rsidRPr="00C53780">
        <w:rPr>
          <w:rFonts w:ascii="Gill Sans MT" w:hAnsi="Gill Sans MT"/>
          <w:kern w:val="0"/>
          <w:sz w:val="22"/>
          <w:szCs w:val="22"/>
          <w14:ligatures w14:val="none"/>
        </w:rPr>
        <w:t>s</w:t>
      </w:r>
      <w:r w:rsidR="003650B0" w:rsidRPr="00C53780">
        <w:rPr>
          <w:rFonts w:ascii="Gill Sans MT" w:hAnsi="Gill Sans MT"/>
          <w:kern w:val="0"/>
          <w:sz w:val="22"/>
          <w:szCs w:val="22"/>
          <w14:ligatures w14:val="none"/>
        </w:rPr>
        <w:t>.</w:t>
      </w:r>
      <w:r w:rsidR="002617A2" w:rsidRPr="00C53780">
        <w:rPr>
          <w:rFonts w:ascii="Gill Sans MT" w:hAnsi="Gill Sans MT"/>
          <w:kern w:val="0"/>
          <w:sz w:val="22"/>
          <w:szCs w:val="22"/>
          <w14:ligatures w14:val="none"/>
        </w:rPr>
        <w:t xml:space="preserve">  Ms. Moyer then </w:t>
      </w:r>
      <w:r w:rsidR="00724CF5" w:rsidRPr="00C53780">
        <w:rPr>
          <w:rFonts w:ascii="Gill Sans MT" w:hAnsi="Gill Sans MT"/>
          <w:kern w:val="0"/>
          <w:sz w:val="22"/>
          <w:szCs w:val="22"/>
          <w14:ligatures w14:val="none"/>
        </w:rPr>
        <w:t>discussed</w:t>
      </w:r>
      <w:r w:rsidR="002617A2" w:rsidRPr="00C53780">
        <w:rPr>
          <w:rFonts w:ascii="Gill Sans MT" w:hAnsi="Gill Sans MT"/>
          <w:kern w:val="0"/>
          <w:sz w:val="22"/>
          <w:szCs w:val="22"/>
          <w14:ligatures w14:val="none"/>
        </w:rPr>
        <w:t xml:space="preserve"> Finding # 4</w:t>
      </w:r>
      <w:r w:rsidR="00724CF5" w:rsidRPr="00C53780">
        <w:rPr>
          <w:rFonts w:ascii="Gill Sans MT" w:hAnsi="Gill Sans MT"/>
          <w:kern w:val="0"/>
          <w:sz w:val="22"/>
          <w:szCs w:val="22"/>
          <w14:ligatures w14:val="none"/>
        </w:rPr>
        <w:t xml:space="preserve">, which states “[t]he ALR Commission found that many individuals have issues accessing public information on ALRs, such as compliance review reports and incident reports. The public needs to make a public records request to receive this information. Some may find making a public records request to be burdensome, confusing, and time consuming.”  </w:t>
      </w:r>
      <w:r w:rsidR="00724CF5" w:rsidRPr="00C53780">
        <w:rPr>
          <w:rFonts w:ascii="Gill Sans MT" w:hAnsi="Gill Sans MT"/>
          <w:i/>
          <w:iCs/>
          <w:kern w:val="0"/>
          <w:sz w:val="22"/>
          <w:szCs w:val="22"/>
          <w14:ligatures w14:val="none"/>
        </w:rPr>
        <w:t>See</w:t>
      </w:r>
      <w:r w:rsidR="00724CF5" w:rsidRPr="00C53780">
        <w:rPr>
          <w:rFonts w:ascii="Gill Sans MT" w:hAnsi="Gill Sans MT"/>
          <w:kern w:val="0"/>
          <w:sz w:val="22"/>
          <w:szCs w:val="22"/>
          <w14:ligatures w14:val="none"/>
        </w:rPr>
        <w:t xml:space="preserve"> Slide </w:t>
      </w:r>
      <w:r w:rsidR="00F169ED" w:rsidRPr="00C53780">
        <w:rPr>
          <w:rFonts w:ascii="Gill Sans MT" w:hAnsi="Gill Sans MT"/>
          <w:kern w:val="0"/>
          <w:sz w:val="22"/>
          <w:szCs w:val="22"/>
          <w14:ligatures w14:val="none"/>
        </w:rPr>
        <w:t>12.</w:t>
      </w:r>
      <w:r w:rsidR="00F524F2" w:rsidRPr="00C53780">
        <w:rPr>
          <w:rFonts w:ascii="Gill Sans MT" w:hAnsi="Gill Sans MT"/>
          <w:kern w:val="0"/>
          <w:sz w:val="22"/>
          <w:szCs w:val="22"/>
          <w14:ligatures w14:val="none"/>
        </w:rPr>
        <w:t xml:space="preserve">  </w:t>
      </w:r>
    </w:p>
    <w:p w14:paraId="742CF4F5" w14:textId="58E4288B" w:rsidR="005F00EA" w:rsidRPr="00C53780" w:rsidRDefault="00F524F2">
      <w:pPr>
        <w:rPr>
          <w:rFonts w:ascii="Gill Sans MT" w:hAnsi="Gill Sans MT"/>
          <w:kern w:val="0"/>
          <w:sz w:val="22"/>
          <w:szCs w:val="22"/>
          <w14:ligatures w14:val="none"/>
        </w:rPr>
      </w:pPr>
      <w:r w:rsidRPr="00C53780">
        <w:rPr>
          <w:rFonts w:ascii="Gill Sans MT" w:hAnsi="Gill Sans MT"/>
          <w:kern w:val="0"/>
          <w:sz w:val="22"/>
          <w:szCs w:val="22"/>
          <w14:ligatures w14:val="none"/>
        </w:rPr>
        <w:t xml:space="preserve">Ms. Moyer </w:t>
      </w:r>
      <w:r w:rsidR="00C21C46" w:rsidRPr="00C53780">
        <w:rPr>
          <w:rFonts w:ascii="Gill Sans MT" w:hAnsi="Gill Sans MT"/>
          <w:kern w:val="0"/>
          <w:sz w:val="22"/>
          <w:szCs w:val="22"/>
          <w14:ligatures w14:val="none"/>
        </w:rPr>
        <w:t xml:space="preserve">also mentioned the corresponding </w:t>
      </w:r>
      <w:r w:rsidR="005F00EA" w:rsidRPr="00C53780">
        <w:rPr>
          <w:rFonts w:ascii="Gill Sans MT" w:hAnsi="Gill Sans MT"/>
          <w:kern w:val="0"/>
          <w:sz w:val="22"/>
          <w:szCs w:val="22"/>
          <w14:ligatures w14:val="none"/>
        </w:rPr>
        <w:t>recommendations,</w:t>
      </w:r>
      <w:r w:rsidR="00C21C46" w:rsidRPr="00C53780">
        <w:rPr>
          <w:rFonts w:ascii="Gill Sans MT" w:hAnsi="Gill Sans MT"/>
          <w:kern w:val="0"/>
          <w:sz w:val="22"/>
          <w:szCs w:val="22"/>
          <w14:ligatures w14:val="none"/>
        </w:rPr>
        <w:t xml:space="preserve"> which were</w:t>
      </w:r>
      <w:r w:rsidR="005F00EA" w:rsidRPr="00C53780">
        <w:rPr>
          <w:rFonts w:ascii="Gill Sans MT" w:hAnsi="Gill Sans MT"/>
          <w:kern w:val="0"/>
          <w:sz w:val="22"/>
          <w:szCs w:val="22"/>
          <w14:ligatures w14:val="none"/>
        </w:rPr>
        <w:t>:</w:t>
      </w:r>
    </w:p>
    <w:p w14:paraId="2FB95F4F" w14:textId="4371FBB4" w:rsidR="005F00EA" w:rsidRPr="00C53780" w:rsidRDefault="005F00EA" w:rsidP="005F00EA">
      <w:pPr>
        <w:pStyle w:val="ListParagraph"/>
        <w:numPr>
          <w:ilvl w:val="0"/>
          <w:numId w:val="3"/>
        </w:numPr>
        <w:rPr>
          <w:rFonts w:ascii="Gill Sans MT" w:hAnsi="Gill Sans MT"/>
          <w:kern w:val="0"/>
          <w:sz w:val="22"/>
          <w:szCs w:val="22"/>
          <w14:ligatures w14:val="none"/>
        </w:rPr>
      </w:pPr>
      <w:r w:rsidRPr="00C53780">
        <w:rPr>
          <w:rFonts w:ascii="Gill Sans MT" w:hAnsi="Gill Sans MT"/>
          <w:kern w:val="0"/>
          <w:sz w:val="22"/>
          <w:szCs w:val="22"/>
          <w14:ligatures w14:val="none"/>
        </w:rPr>
        <w:t>AGE is working on making information more accessible to the public, including compliance review reports, responses, and notices of final action. AGE will be posting these documents on its website.</w:t>
      </w:r>
    </w:p>
    <w:p w14:paraId="69383228" w14:textId="4762ADFB" w:rsidR="009D0711" w:rsidRPr="00C53780" w:rsidRDefault="005F00EA" w:rsidP="005F00EA">
      <w:pPr>
        <w:pStyle w:val="ListParagraph"/>
        <w:numPr>
          <w:ilvl w:val="0"/>
          <w:numId w:val="3"/>
        </w:numPr>
        <w:rPr>
          <w:rFonts w:ascii="Gill Sans MT" w:hAnsi="Gill Sans MT"/>
          <w:kern w:val="0"/>
          <w:sz w:val="22"/>
          <w:szCs w:val="22"/>
          <w14:ligatures w14:val="none"/>
        </w:rPr>
      </w:pPr>
      <w:r w:rsidRPr="00C53780">
        <w:rPr>
          <w:rFonts w:ascii="Gill Sans MT" w:hAnsi="Gill Sans MT"/>
          <w:kern w:val="0"/>
          <w:sz w:val="22"/>
          <w:szCs w:val="22"/>
          <w14:ligatures w14:val="none"/>
        </w:rPr>
        <w:t>Leverage AGE’s enhanced oversight authority to establish appropriate fines to ensure resident safety.</w:t>
      </w:r>
    </w:p>
    <w:p w14:paraId="6939D81C" w14:textId="33B7AB85" w:rsidR="000E44D2" w:rsidRPr="00C53780" w:rsidRDefault="000E44D2" w:rsidP="000E44D2">
      <w:pPr>
        <w:rPr>
          <w:rFonts w:ascii="Gill Sans MT" w:hAnsi="Gill Sans MT"/>
          <w:kern w:val="0"/>
          <w:sz w:val="22"/>
          <w:szCs w:val="22"/>
          <w14:ligatures w14:val="none"/>
        </w:rPr>
      </w:pPr>
      <w:r w:rsidRPr="00C53780">
        <w:rPr>
          <w:rFonts w:ascii="Gill Sans MT" w:hAnsi="Gill Sans MT"/>
          <w:kern w:val="0"/>
          <w:sz w:val="22"/>
          <w:szCs w:val="22"/>
          <w14:ligatures w14:val="none"/>
        </w:rPr>
        <w:t xml:space="preserve">Liane Zeitz </w:t>
      </w:r>
      <w:r w:rsidR="00C03C17" w:rsidRPr="00C53780">
        <w:rPr>
          <w:rFonts w:ascii="Gill Sans MT" w:hAnsi="Gill Sans MT"/>
          <w:kern w:val="0"/>
          <w:sz w:val="22"/>
          <w:szCs w:val="22"/>
          <w14:ligatures w14:val="none"/>
        </w:rPr>
        <w:t xml:space="preserve">asked </w:t>
      </w:r>
      <w:proofErr w:type="gramStart"/>
      <w:r w:rsidR="00C03C17" w:rsidRPr="00C53780">
        <w:rPr>
          <w:rFonts w:ascii="Gill Sans MT" w:hAnsi="Gill Sans MT"/>
          <w:kern w:val="0"/>
          <w:sz w:val="22"/>
          <w:szCs w:val="22"/>
          <w14:ligatures w14:val="none"/>
        </w:rPr>
        <w:t>that</w:t>
      </w:r>
      <w:proofErr w:type="gramEnd"/>
      <w:r w:rsidR="00C03C17" w:rsidRPr="00C53780">
        <w:rPr>
          <w:rFonts w:ascii="Gill Sans MT" w:hAnsi="Gill Sans MT"/>
          <w:kern w:val="0"/>
          <w:sz w:val="22"/>
          <w:szCs w:val="22"/>
          <w14:ligatures w14:val="none"/>
        </w:rPr>
        <w:t xml:space="preserve"> there be information on the number of substantiated complaints </w:t>
      </w:r>
      <w:r w:rsidR="0080004D" w:rsidRPr="00C53780">
        <w:rPr>
          <w:rFonts w:ascii="Gill Sans MT" w:hAnsi="Gill Sans MT"/>
          <w:kern w:val="0"/>
          <w:sz w:val="22"/>
          <w:szCs w:val="22"/>
          <w14:ligatures w14:val="none"/>
        </w:rPr>
        <w:t>made</w:t>
      </w:r>
      <w:r w:rsidR="00733A54" w:rsidRPr="00C53780">
        <w:rPr>
          <w:rFonts w:ascii="Gill Sans MT" w:hAnsi="Gill Sans MT"/>
          <w:kern w:val="0"/>
          <w:sz w:val="22"/>
          <w:szCs w:val="22"/>
          <w14:ligatures w14:val="none"/>
        </w:rPr>
        <w:t>.  She a</w:t>
      </w:r>
      <w:r w:rsidR="0080004D" w:rsidRPr="00C53780">
        <w:rPr>
          <w:rFonts w:ascii="Gill Sans MT" w:hAnsi="Gill Sans MT"/>
          <w:kern w:val="0"/>
          <w:sz w:val="22"/>
          <w:szCs w:val="22"/>
          <w14:ligatures w14:val="none"/>
        </w:rPr>
        <w:t xml:space="preserve">lso asked if additional funding is needed for AGE to be able to </w:t>
      </w:r>
      <w:r w:rsidR="005D7DC8" w:rsidRPr="00C53780">
        <w:rPr>
          <w:rFonts w:ascii="Gill Sans MT" w:hAnsi="Gill Sans MT"/>
          <w:kern w:val="0"/>
          <w:sz w:val="22"/>
          <w:szCs w:val="22"/>
          <w14:ligatures w14:val="none"/>
        </w:rPr>
        <w:t>make information more publicly available.</w:t>
      </w:r>
    </w:p>
    <w:p w14:paraId="2942B7B0" w14:textId="3B051BEB" w:rsidR="009D0711" w:rsidRPr="00C53780" w:rsidRDefault="00802A22">
      <w:pPr>
        <w:rPr>
          <w:rFonts w:ascii="Gill Sans MT" w:hAnsi="Gill Sans MT"/>
          <w:kern w:val="0"/>
          <w:sz w:val="22"/>
          <w:szCs w:val="22"/>
          <w14:ligatures w14:val="none"/>
        </w:rPr>
      </w:pPr>
      <w:r w:rsidRPr="00C53780">
        <w:rPr>
          <w:rFonts w:ascii="Gill Sans MT" w:hAnsi="Gill Sans MT"/>
          <w:kern w:val="0"/>
          <w:sz w:val="22"/>
          <w:szCs w:val="22"/>
          <w14:ligatures w14:val="none"/>
        </w:rPr>
        <w:t xml:space="preserve">Ms. Moyer discussed </w:t>
      </w:r>
      <w:r w:rsidR="003974A6" w:rsidRPr="00C53780">
        <w:rPr>
          <w:rFonts w:ascii="Gill Sans MT" w:hAnsi="Gill Sans MT"/>
          <w:kern w:val="0"/>
          <w:sz w:val="22"/>
          <w:szCs w:val="22"/>
          <w14:ligatures w14:val="none"/>
        </w:rPr>
        <w:t xml:space="preserve">Finding # 5, which states: “Staffing and services vary across ALRs but overall, the residential model under which ALRs operate is often preferred over institutional settings and helps reduce loneliness and social isolation.”  </w:t>
      </w:r>
      <w:r w:rsidR="003974A6" w:rsidRPr="00C53780">
        <w:rPr>
          <w:rFonts w:ascii="Gill Sans MT" w:hAnsi="Gill Sans MT"/>
          <w:i/>
          <w:iCs/>
          <w:kern w:val="0"/>
          <w:sz w:val="22"/>
          <w:szCs w:val="22"/>
          <w14:ligatures w14:val="none"/>
        </w:rPr>
        <w:t>See</w:t>
      </w:r>
      <w:r w:rsidR="003974A6" w:rsidRPr="00C53780">
        <w:rPr>
          <w:rFonts w:ascii="Gill Sans MT" w:hAnsi="Gill Sans MT"/>
          <w:kern w:val="0"/>
          <w:sz w:val="22"/>
          <w:szCs w:val="22"/>
          <w14:ligatures w14:val="none"/>
        </w:rPr>
        <w:t xml:space="preserve"> Slide 13.  The corresponding recommendations were:</w:t>
      </w:r>
    </w:p>
    <w:p w14:paraId="014B1228" w14:textId="00345022" w:rsidR="00D80E4A" w:rsidRPr="00C53780" w:rsidRDefault="00D80E4A" w:rsidP="00D80E4A">
      <w:pPr>
        <w:pStyle w:val="ListParagraph"/>
        <w:numPr>
          <w:ilvl w:val="0"/>
          <w:numId w:val="4"/>
        </w:numPr>
        <w:rPr>
          <w:rFonts w:ascii="Gill Sans MT" w:hAnsi="Gill Sans MT"/>
          <w:kern w:val="0"/>
          <w:sz w:val="22"/>
          <w:szCs w:val="22"/>
          <w14:ligatures w14:val="none"/>
        </w:rPr>
      </w:pPr>
      <w:r w:rsidRPr="00C53780">
        <w:rPr>
          <w:rFonts w:ascii="Gill Sans MT" w:hAnsi="Gill Sans MT"/>
          <w:kern w:val="0"/>
          <w:sz w:val="22"/>
          <w:szCs w:val="22"/>
          <w14:ligatures w14:val="none"/>
        </w:rPr>
        <w:lastRenderedPageBreak/>
        <w:t xml:space="preserve">Support flexibility in staffing ratios to reflect the specific acuity and care needs of each community rather than applying a one-size-fits-all approach, but study best practices in staffing models for future consideration. </w:t>
      </w:r>
    </w:p>
    <w:p w14:paraId="13AA5F7C" w14:textId="32EAB2CD" w:rsidR="00D80E4A" w:rsidRPr="00C53780" w:rsidRDefault="00D80E4A" w:rsidP="00D80E4A">
      <w:pPr>
        <w:pStyle w:val="ListParagraph"/>
        <w:numPr>
          <w:ilvl w:val="0"/>
          <w:numId w:val="4"/>
        </w:numPr>
        <w:rPr>
          <w:rFonts w:ascii="Gill Sans MT" w:hAnsi="Gill Sans MT"/>
          <w:kern w:val="0"/>
          <w:sz w:val="22"/>
          <w:szCs w:val="22"/>
          <w14:ligatures w14:val="none"/>
        </w:rPr>
      </w:pPr>
      <w:r w:rsidRPr="00C53780">
        <w:rPr>
          <w:rFonts w:ascii="Gill Sans MT" w:hAnsi="Gill Sans MT"/>
          <w:kern w:val="0"/>
          <w:sz w:val="22"/>
          <w:szCs w:val="22"/>
          <w14:ligatures w14:val="none"/>
        </w:rPr>
        <w:t xml:space="preserve">The promotion of resident and family councils that are independently run (not ALR-managed) to improve accountability and resident advocacy. </w:t>
      </w:r>
    </w:p>
    <w:p w14:paraId="78AAFB7D" w14:textId="5C2C792C" w:rsidR="009D0711" w:rsidRPr="0032798D" w:rsidRDefault="00D80E4A" w:rsidP="0032798D">
      <w:pPr>
        <w:pStyle w:val="ListParagraph"/>
        <w:numPr>
          <w:ilvl w:val="0"/>
          <w:numId w:val="4"/>
        </w:numPr>
        <w:rPr>
          <w:rFonts w:ascii="Gill Sans MT" w:hAnsi="Gill Sans MT"/>
          <w:kern w:val="0"/>
          <w:sz w:val="22"/>
          <w:szCs w:val="22"/>
          <w14:ligatures w14:val="none"/>
        </w:rPr>
      </w:pPr>
      <w:r w:rsidRPr="00C53780">
        <w:rPr>
          <w:rFonts w:ascii="Gill Sans MT" w:hAnsi="Gill Sans MT"/>
          <w:kern w:val="0"/>
          <w:sz w:val="22"/>
          <w:szCs w:val="22"/>
          <w14:ligatures w14:val="none"/>
        </w:rPr>
        <w:t>The balancing of medical and social models, which includes recognizing the growing acuity in ALRs while preserving their unique community environment.</w:t>
      </w:r>
    </w:p>
    <w:p w14:paraId="6B31CCD0" w14:textId="48404DF8" w:rsidR="009D0711" w:rsidRPr="00C53780" w:rsidRDefault="00604906">
      <w:pPr>
        <w:rPr>
          <w:rFonts w:ascii="Gill Sans MT" w:hAnsi="Gill Sans MT"/>
          <w:kern w:val="0"/>
          <w:sz w:val="22"/>
          <w:szCs w:val="22"/>
          <w14:ligatures w14:val="none"/>
        </w:rPr>
      </w:pPr>
      <w:r w:rsidRPr="00BD49D2">
        <w:rPr>
          <w:rFonts w:ascii="Gill Sans MT" w:hAnsi="Gill Sans MT"/>
          <w:kern w:val="0"/>
          <w:sz w:val="22"/>
          <w:szCs w:val="22"/>
          <w14:ligatures w14:val="none"/>
        </w:rPr>
        <w:t>Rose-Marie Cervone thought that this goes along with Finding # 2</w:t>
      </w:r>
      <w:r w:rsidR="00274612" w:rsidRPr="00BD49D2">
        <w:rPr>
          <w:rFonts w:ascii="Gill Sans MT" w:hAnsi="Gill Sans MT"/>
          <w:kern w:val="0"/>
          <w:sz w:val="22"/>
          <w:szCs w:val="22"/>
          <w14:ligatures w14:val="none"/>
        </w:rPr>
        <w:t xml:space="preserve"> because in Finding # 2 we’re talking about uniform disclosure</w:t>
      </w:r>
      <w:r w:rsidR="00663263" w:rsidRPr="00BD49D2">
        <w:rPr>
          <w:rFonts w:ascii="Gill Sans MT" w:hAnsi="Gill Sans MT"/>
          <w:kern w:val="0"/>
          <w:sz w:val="22"/>
          <w:szCs w:val="22"/>
          <w14:ligatures w14:val="none"/>
        </w:rPr>
        <w:t xml:space="preserve"> and</w:t>
      </w:r>
      <w:r w:rsidR="00274612" w:rsidRPr="00BD49D2">
        <w:rPr>
          <w:rFonts w:ascii="Gill Sans MT" w:hAnsi="Gill Sans MT"/>
          <w:kern w:val="0"/>
          <w:sz w:val="22"/>
          <w:szCs w:val="22"/>
          <w14:ligatures w14:val="none"/>
        </w:rPr>
        <w:t xml:space="preserve"> staffing—and then</w:t>
      </w:r>
      <w:r w:rsidR="006106BF" w:rsidRPr="00BD49D2">
        <w:rPr>
          <w:rFonts w:ascii="Gill Sans MT" w:hAnsi="Gill Sans MT"/>
          <w:kern w:val="0"/>
          <w:sz w:val="22"/>
          <w:szCs w:val="22"/>
          <w14:ligatures w14:val="none"/>
        </w:rPr>
        <w:t xml:space="preserve"> in Finding #5</w:t>
      </w:r>
      <w:r w:rsidR="00274612" w:rsidRPr="00BD49D2">
        <w:rPr>
          <w:rFonts w:ascii="Gill Sans MT" w:hAnsi="Gill Sans MT"/>
          <w:kern w:val="0"/>
          <w:sz w:val="22"/>
          <w:szCs w:val="22"/>
          <w14:ligatures w14:val="none"/>
        </w:rPr>
        <w:t xml:space="preserve"> </w:t>
      </w:r>
      <w:r w:rsidR="00FD7292">
        <w:rPr>
          <w:rFonts w:ascii="Gill Sans MT" w:hAnsi="Gill Sans MT"/>
          <w:kern w:val="0"/>
          <w:sz w:val="22"/>
          <w:szCs w:val="22"/>
          <w14:ligatures w14:val="none"/>
        </w:rPr>
        <w:t>we</w:t>
      </w:r>
      <w:r w:rsidR="00274612" w:rsidRPr="00BD49D2">
        <w:rPr>
          <w:rFonts w:ascii="Gill Sans MT" w:hAnsi="Gill Sans MT"/>
          <w:kern w:val="0"/>
          <w:sz w:val="22"/>
          <w:szCs w:val="22"/>
          <w14:ligatures w14:val="none"/>
        </w:rPr>
        <w:t xml:space="preserve"> </w:t>
      </w:r>
      <w:r w:rsidR="006106BF" w:rsidRPr="00BD49D2">
        <w:rPr>
          <w:rFonts w:ascii="Gill Sans MT" w:hAnsi="Gill Sans MT"/>
          <w:kern w:val="0"/>
          <w:sz w:val="22"/>
          <w:szCs w:val="22"/>
          <w14:ligatures w14:val="none"/>
        </w:rPr>
        <w:t>talk about</w:t>
      </w:r>
      <w:r w:rsidR="00274612" w:rsidRPr="00BD49D2">
        <w:rPr>
          <w:rFonts w:ascii="Gill Sans MT" w:hAnsi="Gill Sans MT"/>
          <w:kern w:val="0"/>
          <w:sz w:val="22"/>
          <w:szCs w:val="22"/>
          <w14:ligatures w14:val="none"/>
        </w:rPr>
        <w:t xml:space="preserve"> </w:t>
      </w:r>
      <w:r w:rsidR="006106BF" w:rsidRPr="00BD49D2">
        <w:rPr>
          <w:rFonts w:ascii="Gill Sans MT" w:hAnsi="Gill Sans MT"/>
          <w:kern w:val="0"/>
          <w:sz w:val="22"/>
          <w:szCs w:val="22"/>
          <w14:ligatures w14:val="none"/>
        </w:rPr>
        <w:t>s</w:t>
      </w:r>
      <w:r w:rsidR="00274612" w:rsidRPr="00BD49D2">
        <w:rPr>
          <w:rFonts w:ascii="Gill Sans MT" w:hAnsi="Gill Sans MT"/>
          <w:kern w:val="0"/>
          <w:sz w:val="22"/>
          <w:szCs w:val="22"/>
          <w14:ligatures w14:val="none"/>
        </w:rPr>
        <w:t xml:space="preserve">ocialization and staffing.  Perhaps Finding # 5 should be Finding </w:t>
      </w:r>
      <w:r w:rsidR="00F42131">
        <w:rPr>
          <w:rFonts w:ascii="Gill Sans MT" w:hAnsi="Gill Sans MT"/>
          <w:kern w:val="0"/>
          <w:sz w:val="22"/>
          <w:szCs w:val="22"/>
          <w14:ligatures w14:val="none"/>
        </w:rPr>
        <w:t xml:space="preserve"># </w:t>
      </w:r>
      <w:r w:rsidR="00274612" w:rsidRPr="00BD49D2">
        <w:rPr>
          <w:rFonts w:ascii="Gill Sans MT" w:hAnsi="Gill Sans MT"/>
          <w:kern w:val="0"/>
          <w:sz w:val="22"/>
          <w:szCs w:val="22"/>
          <w14:ligatures w14:val="none"/>
        </w:rPr>
        <w:t xml:space="preserve">2a or </w:t>
      </w:r>
      <w:proofErr w:type="gramStart"/>
      <w:r w:rsidR="00274612" w:rsidRPr="00BD49D2">
        <w:rPr>
          <w:rFonts w:ascii="Gill Sans MT" w:hAnsi="Gill Sans MT"/>
          <w:kern w:val="0"/>
          <w:sz w:val="22"/>
          <w:szCs w:val="22"/>
          <w14:ligatures w14:val="none"/>
        </w:rPr>
        <w:t>Finding</w:t>
      </w:r>
      <w:proofErr w:type="gramEnd"/>
      <w:r w:rsidR="00274612" w:rsidRPr="00BD49D2">
        <w:rPr>
          <w:rFonts w:ascii="Gill Sans MT" w:hAnsi="Gill Sans MT"/>
          <w:kern w:val="0"/>
          <w:sz w:val="22"/>
          <w:szCs w:val="22"/>
          <w14:ligatures w14:val="none"/>
        </w:rPr>
        <w:t xml:space="preserve"> </w:t>
      </w:r>
      <w:r w:rsidR="00F42131">
        <w:rPr>
          <w:rFonts w:ascii="Gill Sans MT" w:hAnsi="Gill Sans MT"/>
          <w:kern w:val="0"/>
          <w:sz w:val="22"/>
          <w:szCs w:val="22"/>
          <w14:ligatures w14:val="none"/>
        </w:rPr>
        <w:t xml:space="preserve"># </w:t>
      </w:r>
      <w:r w:rsidR="00274612" w:rsidRPr="00BD49D2">
        <w:rPr>
          <w:rFonts w:ascii="Gill Sans MT" w:hAnsi="Gill Sans MT"/>
          <w:kern w:val="0"/>
          <w:sz w:val="22"/>
          <w:szCs w:val="22"/>
          <w14:ligatures w14:val="none"/>
        </w:rPr>
        <w:t>3.</w:t>
      </w:r>
    </w:p>
    <w:p w14:paraId="2DD8836B" w14:textId="3ED07C42" w:rsidR="00B62853" w:rsidRPr="00C53780" w:rsidRDefault="00B62853">
      <w:pPr>
        <w:rPr>
          <w:rFonts w:ascii="Gill Sans MT" w:hAnsi="Gill Sans MT"/>
          <w:sz w:val="22"/>
          <w:szCs w:val="22"/>
        </w:rPr>
      </w:pPr>
      <w:r w:rsidRPr="00C53780">
        <w:rPr>
          <w:rFonts w:ascii="Gill Sans MT" w:hAnsi="Gill Sans MT"/>
          <w:kern w:val="0"/>
          <w:sz w:val="22"/>
          <w:szCs w:val="22"/>
          <w14:ligatures w14:val="none"/>
        </w:rPr>
        <w:t>Carolyn Fenn</w:t>
      </w:r>
      <w:r w:rsidR="006E6C60" w:rsidRPr="00C53780">
        <w:rPr>
          <w:rFonts w:ascii="Gill Sans MT" w:hAnsi="Gill Sans MT"/>
          <w:kern w:val="0"/>
          <w:sz w:val="22"/>
          <w:szCs w:val="22"/>
          <w14:ligatures w14:val="none"/>
        </w:rPr>
        <w:t xml:space="preserve">, </w:t>
      </w:r>
      <w:r w:rsidR="006E6C60" w:rsidRPr="00C53780">
        <w:rPr>
          <w:rFonts w:ascii="Gill Sans MT" w:hAnsi="Gill Sans MT"/>
          <w:sz w:val="22"/>
          <w:szCs w:val="22"/>
        </w:rPr>
        <w:t>State Ombudsman and Director of the Long-Term Care Ombudsman Program,</w:t>
      </w:r>
      <w:r w:rsidR="00F8591D" w:rsidRPr="00C53780">
        <w:rPr>
          <w:rFonts w:ascii="Gill Sans MT" w:hAnsi="Gill Sans MT"/>
          <w:sz w:val="22"/>
          <w:szCs w:val="22"/>
        </w:rPr>
        <w:t xml:space="preserve"> </w:t>
      </w:r>
      <w:r w:rsidR="00207ED7" w:rsidRPr="00C53780">
        <w:rPr>
          <w:rFonts w:ascii="Gill Sans MT" w:hAnsi="Gill Sans MT"/>
          <w:sz w:val="22"/>
          <w:szCs w:val="22"/>
        </w:rPr>
        <w:t>asked how</w:t>
      </w:r>
      <w:r w:rsidR="00CC4FBB" w:rsidRPr="00C53780">
        <w:rPr>
          <w:rFonts w:ascii="Gill Sans MT" w:hAnsi="Gill Sans MT"/>
          <w:sz w:val="22"/>
          <w:szCs w:val="22"/>
        </w:rPr>
        <w:t xml:space="preserve"> the ALR </w:t>
      </w:r>
      <w:r w:rsidR="00E851A3" w:rsidRPr="00C53780">
        <w:rPr>
          <w:rFonts w:ascii="Gill Sans MT" w:hAnsi="Gill Sans MT"/>
          <w:sz w:val="22"/>
          <w:szCs w:val="22"/>
        </w:rPr>
        <w:t>certification</w:t>
      </w:r>
      <w:r w:rsidR="00CC4FBB" w:rsidRPr="00C53780">
        <w:rPr>
          <w:rFonts w:ascii="Gill Sans MT" w:hAnsi="Gill Sans MT"/>
          <w:sz w:val="22"/>
          <w:szCs w:val="22"/>
        </w:rPr>
        <w:t xml:space="preserve"> </w:t>
      </w:r>
      <w:r w:rsidR="007E3D21" w:rsidRPr="00C53780">
        <w:rPr>
          <w:rFonts w:ascii="Gill Sans MT" w:hAnsi="Gill Sans MT"/>
          <w:sz w:val="22"/>
          <w:szCs w:val="22"/>
        </w:rPr>
        <w:t xml:space="preserve">unit </w:t>
      </w:r>
      <w:r w:rsidR="00CC4FBB" w:rsidRPr="00C53780">
        <w:rPr>
          <w:rFonts w:ascii="Gill Sans MT" w:hAnsi="Gill Sans MT"/>
          <w:sz w:val="22"/>
          <w:szCs w:val="22"/>
        </w:rPr>
        <w:t>determine</w:t>
      </w:r>
      <w:r w:rsidR="00981F58">
        <w:rPr>
          <w:rFonts w:ascii="Gill Sans MT" w:hAnsi="Gill Sans MT"/>
          <w:sz w:val="22"/>
          <w:szCs w:val="22"/>
        </w:rPr>
        <w:t>s</w:t>
      </w:r>
      <w:r w:rsidR="00CC4FBB" w:rsidRPr="00C53780">
        <w:rPr>
          <w:rFonts w:ascii="Gill Sans MT" w:hAnsi="Gill Sans MT"/>
          <w:sz w:val="22"/>
          <w:szCs w:val="22"/>
        </w:rPr>
        <w:t xml:space="preserve"> what is appropriate</w:t>
      </w:r>
      <w:r w:rsidR="00E0245C" w:rsidRPr="00C53780">
        <w:rPr>
          <w:rFonts w:ascii="Gill Sans MT" w:hAnsi="Gill Sans MT"/>
          <w:sz w:val="22"/>
          <w:szCs w:val="22"/>
        </w:rPr>
        <w:t xml:space="preserve"> for staffing ratios</w:t>
      </w:r>
      <w:r w:rsidR="0074094D" w:rsidRPr="00C53780">
        <w:rPr>
          <w:rFonts w:ascii="Gill Sans MT" w:hAnsi="Gill Sans MT"/>
          <w:sz w:val="22"/>
          <w:szCs w:val="22"/>
        </w:rPr>
        <w:t xml:space="preserve">—what tools are </w:t>
      </w:r>
      <w:r w:rsidR="00E851A3" w:rsidRPr="00C53780">
        <w:rPr>
          <w:rFonts w:ascii="Gill Sans MT" w:hAnsi="Gill Sans MT"/>
          <w:sz w:val="22"/>
          <w:szCs w:val="22"/>
        </w:rPr>
        <w:t>being</w:t>
      </w:r>
      <w:r w:rsidR="0074094D" w:rsidRPr="00C53780">
        <w:rPr>
          <w:rFonts w:ascii="Gill Sans MT" w:hAnsi="Gill Sans MT"/>
          <w:sz w:val="22"/>
          <w:szCs w:val="22"/>
        </w:rPr>
        <w:t xml:space="preserve"> used to assess that?  Is it a gut </w:t>
      </w:r>
      <w:r w:rsidR="00E851A3" w:rsidRPr="00C53780">
        <w:rPr>
          <w:rFonts w:ascii="Gill Sans MT" w:hAnsi="Gill Sans MT"/>
          <w:sz w:val="22"/>
          <w:szCs w:val="22"/>
        </w:rPr>
        <w:t>feeling or some validated methodology?</w:t>
      </w:r>
      <w:r w:rsidR="00707003" w:rsidRPr="00C53780">
        <w:rPr>
          <w:rFonts w:ascii="Gill Sans MT" w:hAnsi="Gill Sans MT"/>
          <w:sz w:val="22"/>
          <w:szCs w:val="22"/>
        </w:rPr>
        <w:t xml:space="preserve">  Ms. Moyer noted that this is something for the Commission to look at.</w:t>
      </w:r>
    </w:p>
    <w:p w14:paraId="0D606BEE" w14:textId="2415AF9C" w:rsidR="00707003" w:rsidRPr="00C53780" w:rsidRDefault="000D7B45">
      <w:pPr>
        <w:rPr>
          <w:rFonts w:ascii="Gill Sans MT" w:hAnsi="Gill Sans MT"/>
          <w:sz w:val="22"/>
          <w:szCs w:val="22"/>
        </w:rPr>
      </w:pPr>
      <w:r w:rsidRPr="00C53780">
        <w:rPr>
          <w:rFonts w:ascii="Gill Sans MT" w:hAnsi="Gill Sans MT"/>
          <w:sz w:val="22"/>
          <w:szCs w:val="22"/>
        </w:rPr>
        <w:t>Beth Anderson</w:t>
      </w:r>
      <w:r w:rsidR="00223E4E" w:rsidRPr="00C53780">
        <w:rPr>
          <w:rFonts w:ascii="Gill Sans MT" w:hAnsi="Gill Sans MT"/>
          <w:sz w:val="22"/>
          <w:szCs w:val="22"/>
        </w:rPr>
        <w:t xml:space="preserve"> noted that upon </w:t>
      </w:r>
      <w:r w:rsidR="009E56E7" w:rsidRPr="00C53780">
        <w:rPr>
          <w:rFonts w:ascii="Gill Sans MT" w:hAnsi="Gill Sans MT"/>
          <w:sz w:val="22"/>
          <w:szCs w:val="22"/>
        </w:rPr>
        <w:t>recertification</w:t>
      </w:r>
      <w:r w:rsidR="00223E4E" w:rsidRPr="00C53780">
        <w:rPr>
          <w:rFonts w:ascii="Gill Sans MT" w:hAnsi="Gill Sans MT"/>
          <w:sz w:val="22"/>
          <w:szCs w:val="22"/>
        </w:rPr>
        <w:t xml:space="preserve">, when </w:t>
      </w:r>
      <w:r w:rsidR="00ED0880" w:rsidRPr="00C53780">
        <w:rPr>
          <w:rFonts w:ascii="Gill Sans MT" w:hAnsi="Gill Sans MT"/>
          <w:sz w:val="22"/>
          <w:szCs w:val="22"/>
        </w:rPr>
        <w:t>an ALR</w:t>
      </w:r>
      <w:r w:rsidR="009E56E7" w:rsidRPr="00C53780">
        <w:rPr>
          <w:rFonts w:ascii="Gill Sans MT" w:hAnsi="Gill Sans MT"/>
          <w:sz w:val="22"/>
          <w:szCs w:val="22"/>
        </w:rPr>
        <w:t xml:space="preserve"> fill</w:t>
      </w:r>
      <w:r w:rsidR="00ED0880" w:rsidRPr="00C53780">
        <w:rPr>
          <w:rFonts w:ascii="Gill Sans MT" w:hAnsi="Gill Sans MT"/>
          <w:sz w:val="22"/>
          <w:szCs w:val="22"/>
        </w:rPr>
        <w:t>s</w:t>
      </w:r>
      <w:r w:rsidR="009E56E7" w:rsidRPr="00C53780">
        <w:rPr>
          <w:rFonts w:ascii="Gill Sans MT" w:hAnsi="Gill Sans MT"/>
          <w:sz w:val="22"/>
          <w:szCs w:val="22"/>
        </w:rPr>
        <w:t xml:space="preserve"> out an application, </w:t>
      </w:r>
      <w:r w:rsidR="0014240C">
        <w:rPr>
          <w:rFonts w:ascii="Gill Sans MT" w:hAnsi="Gill Sans MT"/>
          <w:sz w:val="22"/>
          <w:szCs w:val="22"/>
        </w:rPr>
        <w:t>her organization</w:t>
      </w:r>
      <w:r w:rsidR="009E56E7" w:rsidRPr="00C53780">
        <w:rPr>
          <w:rFonts w:ascii="Gill Sans MT" w:hAnsi="Gill Sans MT"/>
          <w:sz w:val="22"/>
          <w:szCs w:val="22"/>
        </w:rPr>
        <w:t xml:space="preserve"> provide</w:t>
      </w:r>
      <w:r w:rsidR="0014240C">
        <w:rPr>
          <w:rFonts w:ascii="Gill Sans MT" w:hAnsi="Gill Sans MT"/>
          <w:sz w:val="22"/>
          <w:szCs w:val="22"/>
        </w:rPr>
        <w:t>s</w:t>
      </w:r>
      <w:r w:rsidR="009E56E7" w:rsidRPr="00C53780">
        <w:rPr>
          <w:rFonts w:ascii="Gill Sans MT" w:hAnsi="Gill Sans MT"/>
          <w:sz w:val="22"/>
          <w:szCs w:val="22"/>
        </w:rPr>
        <w:t xml:space="preserve"> a Resident list and an employee list.  When a </w:t>
      </w:r>
      <w:r w:rsidR="00C27043" w:rsidRPr="00C53780">
        <w:rPr>
          <w:rFonts w:ascii="Gill Sans MT" w:hAnsi="Gill Sans MT"/>
          <w:sz w:val="22"/>
          <w:szCs w:val="22"/>
        </w:rPr>
        <w:t>surveyor</w:t>
      </w:r>
      <w:r w:rsidR="009E56E7" w:rsidRPr="00C53780">
        <w:rPr>
          <w:rFonts w:ascii="Gill Sans MT" w:hAnsi="Gill Sans MT"/>
          <w:sz w:val="22"/>
          <w:szCs w:val="22"/>
        </w:rPr>
        <w:t xml:space="preserve"> goes to the ALR to conduct the </w:t>
      </w:r>
      <w:r w:rsidR="00C27043" w:rsidRPr="00C53780">
        <w:rPr>
          <w:rFonts w:ascii="Gill Sans MT" w:hAnsi="Gill Sans MT"/>
          <w:sz w:val="22"/>
          <w:szCs w:val="22"/>
        </w:rPr>
        <w:t>s</w:t>
      </w:r>
      <w:r w:rsidR="009E56E7" w:rsidRPr="00C53780">
        <w:rPr>
          <w:rFonts w:ascii="Gill Sans MT" w:hAnsi="Gill Sans MT"/>
          <w:sz w:val="22"/>
          <w:szCs w:val="22"/>
        </w:rPr>
        <w:t xml:space="preserve">urvey, they ask for updated copies of both of those documents.  Those lists include what specific services a Resident may be receiving.  In </w:t>
      </w:r>
      <w:r w:rsidR="0014240C">
        <w:rPr>
          <w:rFonts w:ascii="Gill Sans MT" w:hAnsi="Gill Sans MT"/>
          <w:sz w:val="22"/>
          <w:szCs w:val="22"/>
        </w:rPr>
        <w:t>her organization’s</w:t>
      </w:r>
      <w:r w:rsidR="009E56E7" w:rsidRPr="00C53780">
        <w:rPr>
          <w:rFonts w:ascii="Gill Sans MT" w:hAnsi="Gill Sans MT"/>
          <w:sz w:val="22"/>
          <w:szCs w:val="22"/>
        </w:rPr>
        <w:t xml:space="preserve"> Residency Agreement,</w:t>
      </w:r>
      <w:r w:rsidR="00146883" w:rsidRPr="00C53780">
        <w:rPr>
          <w:rFonts w:ascii="Gill Sans MT" w:hAnsi="Gill Sans MT"/>
          <w:sz w:val="22"/>
          <w:szCs w:val="22"/>
        </w:rPr>
        <w:t xml:space="preserve"> </w:t>
      </w:r>
      <w:r w:rsidR="0014240C">
        <w:rPr>
          <w:rFonts w:ascii="Gill Sans MT" w:hAnsi="Gill Sans MT"/>
          <w:sz w:val="22"/>
          <w:szCs w:val="22"/>
        </w:rPr>
        <w:t>they</w:t>
      </w:r>
      <w:r w:rsidR="00146883" w:rsidRPr="00C53780">
        <w:rPr>
          <w:rFonts w:ascii="Gill Sans MT" w:hAnsi="Gill Sans MT"/>
          <w:sz w:val="22"/>
          <w:szCs w:val="22"/>
        </w:rPr>
        <w:t xml:space="preserve"> include the number of team members </w:t>
      </w:r>
      <w:r w:rsidR="004E42D7" w:rsidRPr="00C53780">
        <w:rPr>
          <w:rFonts w:ascii="Gill Sans MT" w:hAnsi="Gill Sans MT"/>
          <w:sz w:val="22"/>
          <w:szCs w:val="22"/>
        </w:rPr>
        <w:t>by their position and shift.</w:t>
      </w:r>
    </w:p>
    <w:p w14:paraId="4639983B" w14:textId="530D3321" w:rsidR="002A0681" w:rsidRPr="00C53780" w:rsidRDefault="00266D4C">
      <w:pPr>
        <w:rPr>
          <w:rFonts w:ascii="Gill Sans MT" w:hAnsi="Gill Sans MT"/>
          <w:sz w:val="22"/>
          <w:szCs w:val="22"/>
        </w:rPr>
      </w:pPr>
      <w:r w:rsidRPr="00C53780">
        <w:rPr>
          <w:rFonts w:ascii="Gill Sans MT" w:hAnsi="Gill Sans MT"/>
          <w:sz w:val="22"/>
          <w:szCs w:val="22"/>
        </w:rPr>
        <w:t>Senator</w:t>
      </w:r>
      <w:r w:rsidR="002A0681" w:rsidRPr="00C53780">
        <w:rPr>
          <w:rFonts w:ascii="Gill Sans MT" w:hAnsi="Gill Sans MT"/>
          <w:sz w:val="22"/>
          <w:szCs w:val="22"/>
        </w:rPr>
        <w:t xml:space="preserve"> Jehlen said perhaps </w:t>
      </w:r>
      <w:r w:rsidR="00BA7117">
        <w:rPr>
          <w:rFonts w:ascii="Gill Sans MT" w:hAnsi="Gill Sans MT"/>
          <w:sz w:val="22"/>
          <w:szCs w:val="22"/>
        </w:rPr>
        <w:t xml:space="preserve">the Commission should </w:t>
      </w:r>
      <w:r w:rsidR="0041473A" w:rsidRPr="00C53780">
        <w:rPr>
          <w:rFonts w:ascii="Gill Sans MT" w:hAnsi="Gill Sans MT"/>
          <w:sz w:val="22"/>
          <w:szCs w:val="22"/>
        </w:rPr>
        <w:t>consider designating who would study best practices and balancing the medical and social models</w:t>
      </w:r>
      <w:r w:rsidR="001F5D98" w:rsidRPr="00C53780">
        <w:rPr>
          <w:rFonts w:ascii="Gill Sans MT" w:hAnsi="Gill Sans MT"/>
          <w:sz w:val="22"/>
          <w:szCs w:val="22"/>
        </w:rPr>
        <w:t>.</w:t>
      </w:r>
    </w:p>
    <w:p w14:paraId="2A4B182F" w14:textId="09681676" w:rsidR="00D17517" w:rsidRPr="00C53780" w:rsidRDefault="00E23933">
      <w:pPr>
        <w:rPr>
          <w:rFonts w:ascii="Gill Sans MT" w:hAnsi="Gill Sans MT"/>
          <w:sz w:val="22"/>
          <w:szCs w:val="22"/>
        </w:rPr>
      </w:pPr>
      <w:r w:rsidRPr="00C53780">
        <w:rPr>
          <w:rFonts w:ascii="Gill Sans MT" w:hAnsi="Gill Sans MT"/>
          <w:sz w:val="22"/>
          <w:szCs w:val="22"/>
        </w:rPr>
        <w:t xml:space="preserve">Liane Zeitz </w:t>
      </w:r>
      <w:r w:rsidR="004F6F2D" w:rsidRPr="00C53780">
        <w:rPr>
          <w:rFonts w:ascii="Gill Sans MT" w:hAnsi="Gill Sans MT"/>
          <w:sz w:val="22"/>
          <w:szCs w:val="22"/>
        </w:rPr>
        <w:t>thinks that the</w:t>
      </w:r>
      <w:r w:rsidR="002C6A78" w:rsidRPr="00C53780">
        <w:rPr>
          <w:rFonts w:ascii="Gill Sans MT" w:hAnsi="Gill Sans MT"/>
          <w:sz w:val="22"/>
          <w:szCs w:val="22"/>
        </w:rPr>
        <w:t xml:space="preserve">re </w:t>
      </w:r>
      <w:proofErr w:type="gramStart"/>
      <w:r w:rsidR="002C6A78" w:rsidRPr="00C53780">
        <w:rPr>
          <w:rFonts w:ascii="Gill Sans MT" w:hAnsi="Gill Sans MT"/>
          <w:sz w:val="22"/>
          <w:szCs w:val="22"/>
        </w:rPr>
        <w:t>needs</w:t>
      </w:r>
      <w:proofErr w:type="gramEnd"/>
      <w:r w:rsidR="002C6A78" w:rsidRPr="00C53780">
        <w:rPr>
          <w:rFonts w:ascii="Gill Sans MT" w:hAnsi="Gill Sans MT"/>
          <w:sz w:val="22"/>
          <w:szCs w:val="22"/>
        </w:rPr>
        <w:t xml:space="preserve"> to be more </w:t>
      </w:r>
      <w:proofErr w:type="gramStart"/>
      <w:r w:rsidR="002C6A78" w:rsidRPr="00C53780">
        <w:rPr>
          <w:rFonts w:ascii="Gill Sans MT" w:hAnsi="Gill Sans MT"/>
          <w:sz w:val="22"/>
          <w:szCs w:val="22"/>
        </w:rPr>
        <w:t>meetings</w:t>
      </w:r>
      <w:proofErr w:type="gramEnd"/>
      <w:r w:rsidR="002C6A78" w:rsidRPr="00C53780">
        <w:rPr>
          <w:rFonts w:ascii="Gill Sans MT" w:hAnsi="Gill Sans MT"/>
          <w:sz w:val="22"/>
          <w:szCs w:val="22"/>
        </w:rPr>
        <w:t xml:space="preserve"> and the timeline </w:t>
      </w:r>
      <w:proofErr w:type="gramStart"/>
      <w:r w:rsidR="002C6A78" w:rsidRPr="00C53780">
        <w:rPr>
          <w:rFonts w:ascii="Gill Sans MT" w:hAnsi="Gill Sans MT"/>
          <w:sz w:val="22"/>
          <w:szCs w:val="22"/>
        </w:rPr>
        <w:t>of</w:t>
      </w:r>
      <w:proofErr w:type="gramEnd"/>
      <w:r w:rsidR="002C6A78" w:rsidRPr="00C53780">
        <w:rPr>
          <w:rFonts w:ascii="Gill Sans MT" w:hAnsi="Gill Sans MT"/>
          <w:sz w:val="22"/>
          <w:szCs w:val="22"/>
        </w:rPr>
        <w:t xml:space="preserve"> the report</w:t>
      </w:r>
      <w:r w:rsidR="00056809">
        <w:rPr>
          <w:rFonts w:ascii="Gill Sans MT" w:hAnsi="Gill Sans MT"/>
          <w:sz w:val="22"/>
          <w:szCs w:val="22"/>
        </w:rPr>
        <w:t xml:space="preserve"> needs to be extended</w:t>
      </w:r>
      <w:r w:rsidR="002C6A78" w:rsidRPr="00C53780">
        <w:rPr>
          <w:rFonts w:ascii="Gill Sans MT" w:hAnsi="Gill Sans MT"/>
          <w:sz w:val="22"/>
          <w:szCs w:val="22"/>
        </w:rPr>
        <w:t>.</w:t>
      </w:r>
      <w:r w:rsidR="003447F2" w:rsidRPr="00C53780">
        <w:rPr>
          <w:rFonts w:ascii="Gill Sans MT" w:hAnsi="Gill Sans MT"/>
          <w:sz w:val="22"/>
          <w:szCs w:val="22"/>
        </w:rPr>
        <w:t xml:space="preserve">  She also thinks the Commission needs to </w:t>
      </w:r>
      <w:r w:rsidR="00C231B6" w:rsidRPr="00C53780">
        <w:rPr>
          <w:rFonts w:ascii="Gill Sans MT" w:hAnsi="Gill Sans MT"/>
          <w:sz w:val="22"/>
          <w:szCs w:val="22"/>
        </w:rPr>
        <w:t xml:space="preserve">discuss the qualifications for ALR </w:t>
      </w:r>
      <w:r w:rsidR="003C0211" w:rsidRPr="00C53780">
        <w:rPr>
          <w:rFonts w:ascii="Gill Sans MT" w:hAnsi="Gill Sans MT"/>
          <w:sz w:val="22"/>
          <w:szCs w:val="22"/>
        </w:rPr>
        <w:t>administrators</w:t>
      </w:r>
      <w:r w:rsidR="00C231B6" w:rsidRPr="00C53780">
        <w:rPr>
          <w:rFonts w:ascii="Gill Sans MT" w:hAnsi="Gill Sans MT"/>
          <w:sz w:val="22"/>
          <w:szCs w:val="22"/>
        </w:rPr>
        <w:t xml:space="preserve"> and managers</w:t>
      </w:r>
      <w:r w:rsidR="00F0485A" w:rsidRPr="00C53780">
        <w:rPr>
          <w:rFonts w:ascii="Gill Sans MT" w:hAnsi="Gill Sans MT"/>
          <w:sz w:val="22"/>
          <w:szCs w:val="22"/>
        </w:rPr>
        <w:t>.  She thinks the Commission should look at having a license requirement for administrators</w:t>
      </w:r>
      <w:r w:rsidR="00805195" w:rsidRPr="00C53780">
        <w:rPr>
          <w:rFonts w:ascii="Gill Sans MT" w:hAnsi="Gill Sans MT"/>
          <w:sz w:val="22"/>
          <w:szCs w:val="22"/>
        </w:rPr>
        <w:t xml:space="preserve">—there would need to be a board of </w:t>
      </w:r>
      <w:r w:rsidR="00A67FA3" w:rsidRPr="00C53780">
        <w:rPr>
          <w:rFonts w:ascii="Gill Sans MT" w:hAnsi="Gill Sans MT"/>
          <w:sz w:val="22"/>
          <w:szCs w:val="22"/>
        </w:rPr>
        <w:t xml:space="preserve">registration, as there is for nursing home </w:t>
      </w:r>
      <w:r w:rsidR="00616267" w:rsidRPr="00C53780">
        <w:rPr>
          <w:rFonts w:ascii="Gill Sans MT" w:hAnsi="Gill Sans MT"/>
          <w:sz w:val="22"/>
          <w:szCs w:val="22"/>
        </w:rPr>
        <w:t>administrators.</w:t>
      </w:r>
      <w:r w:rsidR="00A847E8" w:rsidRPr="00C53780">
        <w:rPr>
          <w:rFonts w:ascii="Gill Sans MT" w:hAnsi="Gill Sans MT"/>
          <w:sz w:val="22"/>
          <w:szCs w:val="22"/>
        </w:rPr>
        <w:t xml:space="preserve">  The qualifications for the managers on duty should be higher than they currently are.  There needs to</w:t>
      </w:r>
      <w:r w:rsidR="00D240A2">
        <w:rPr>
          <w:rFonts w:ascii="Gill Sans MT" w:hAnsi="Gill Sans MT"/>
          <w:sz w:val="22"/>
          <w:szCs w:val="22"/>
        </w:rPr>
        <w:t xml:space="preserve"> be</w:t>
      </w:r>
      <w:r w:rsidR="00A847E8" w:rsidRPr="00C53780">
        <w:rPr>
          <w:rFonts w:ascii="Gill Sans MT" w:hAnsi="Gill Sans MT"/>
          <w:sz w:val="22"/>
          <w:szCs w:val="22"/>
        </w:rPr>
        <w:t xml:space="preserve"> some consideration of safety issues and wh</w:t>
      </w:r>
      <w:r w:rsidR="007728F7" w:rsidRPr="00C53780">
        <w:rPr>
          <w:rFonts w:ascii="Gill Sans MT" w:hAnsi="Gill Sans MT"/>
          <w:sz w:val="22"/>
          <w:szCs w:val="22"/>
        </w:rPr>
        <w:t>ether</w:t>
      </w:r>
      <w:r w:rsidR="0045561C" w:rsidRPr="00C53780">
        <w:rPr>
          <w:rFonts w:ascii="Gill Sans MT" w:hAnsi="Gill Sans MT"/>
          <w:sz w:val="22"/>
          <w:szCs w:val="22"/>
        </w:rPr>
        <w:t xml:space="preserve"> that</w:t>
      </w:r>
      <w:r w:rsidR="007728F7" w:rsidRPr="00C53780">
        <w:rPr>
          <w:rFonts w:ascii="Gill Sans MT" w:hAnsi="Gill Sans MT"/>
          <w:sz w:val="22"/>
          <w:szCs w:val="22"/>
        </w:rPr>
        <w:t xml:space="preserve"> is left to local authorities or </w:t>
      </w:r>
      <w:r w:rsidR="00BE7060">
        <w:rPr>
          <w:rFonts w:ascii="Gill Sans MT" w:hAnsi="Gill Sans MT"/>
          <w:sz w:val="22"/>
          <w:szCs w:val="22"/>
        </w:rPr>
        <w:t>does</w:t>
      </w:r>
      <w:r w:rsidR="007728F7" w:rsidRPr="00C53780">
        <w:rPr>
          <w:rFonts w:ascii="Gill Sans MT" w:hAnsi="Gill Sans MT"/>
          <w:sz w:val="22"/>
          <w:szCs w:val="22"/>
        </w:rPr>
        <w:t xml:space="preserve"> AGE need </w:t>
      </w:r>
      <w:r w:rsidR="00454E94" w:rsidRPr="00C53780">
        <w:rPr>
          <w:rFonts w:ascii="Gill Sans MT" w:hAnsi="Gill Sans MT"/>
          <w:sz w:val="22"/>
          <w:szCs w:val="22"/>
        </w:rPr>
        <w:t>to have some greater role in monitoring safety issues</w:t>
      </w:r>
      <w:r w:rsidR="00CE5D81">
        <w:rPr>
          <w:rFonts w:ascii="Gill Sans MT" w:hAnsi="Gill Sans MT"/>
          <w:sz w:val="22"/>
          <w:szCs w:val="22"/>
        </w:rPr>
        <w:t>, such as</w:t>
      </w:r>
      <w:r w:rsidR="00035D3A" w:rsidRPr="00C53780">
        <w:rPr>
          <w:rFonts w:ascii="Gill Sans MT" w:hAnsi="Gill Sans MT"/>
          <w:sz w:val="22"/>
          <w:szCs w:val="22"/>
        </w:rPr>
        <w:t xml:space="preserve"> what kind of drills are done and making sure fire drills </w:t>
      </w:r>
      <w:proofErr w:type="gramStart"/>
      <w:r w:rsidR="00CE5D81">
        <w:rPr>
          <w:rFonts w:ascii="Gill Sans MT" w:hAnsi="Gill Sans MT"/>
          <w:sz w:val="22"/>
          <w:szCs w:val="22"/>
        </w:rPr>
        <w:t>performed</w:t>
      </w:r>
      <w:proofErr w:type="gramEnd"/>
      <w:r w:rsidR="00CE5D81">
        <w:rPr>
          <w:rFonts w:ascii="Gill Sans MT" w:hAnsi="Gill Sans MT"/>
          <w:sz w:val="22"/>
          <w:szCs w:val="22"/>
        </w:rPr>
        <w:t>.</w:t>
      </w:r>
      <w:r w:rsidR="00A325EA" w:rsidRPr="00C53780">
        <w:rPr>
          <w:rFonts w:ascii="Gill Sans MT" w:hAnsi="Gill Sans MT"/>
          <w:sz w:val="22"/>
          <w:szCs w:val="22"/>
        </w:rPr>
        <w:t xml:space="preserve">  There are currently two levels of certification—</w:t>
      </w:r>
      <w:proofErr w:type="gramStart"/>
      <w:r w:rsidR="00A325EA" w:rsidRPr="00C53780">
        <w:rPr>
          <w:rFonts w:ascii="Gill Sans MT" w:hAnsi="Gill Sans MT"/>
          <w:sz w:val="22"/>
          <w:szCs w:val="22"/>
        </w:rPr>
        <w:t>she questions</w:t>
      </w:r>
      <w:proofErr w:type="gramEnd"/>
      <w:r w:rsidR="00A325EA" w:rsidRPr="00C53780">
        <w:rPr>
          <w:rFonts w:ascii="Gill Sans MT" w:hAnsi="Gill Sans MT"/>
          <w:sz w:val="22"/>
          <w:szCs w:val="22"/>
        </w:rPr>
        <w:t xml:space="preserve"> whether there should be more </w:t>
      </w:r>
      <w:r w:rsidR="00725002" w:rsidRPr="00C53780">
        <w:rPr>
          <w:rFonts w:ascii="Gill Sans MT" w:hAnsi="Gill Sans MT"/>
          <w:sz w:val="22"/>
          <w:szCs w:val="22"/>
        </w:rPr>
        <w:t xml:space="preserve">than two </w:t>
      </w:r>
      <w:r w:rsidR="00A325EA" w:rsidRPr="00C53780">
        <w:rPr>
          <w:rFonts w:ascii="Gill Sans MT" w:hAnsi="Gill Sans MT"/>
          <w:sz w:val="22"/>
          <w:szCs w:val="22"/>
        </w:rPr>
        <w:t xml:space="preserve">levels of certification, and </w:t>
      </w:r>
      <w:r w:rsidR="00306FD1" w:rsidRPr="00C53780">
        <w:rPr>
          <w:rFonts w:ascii="Gill Sans MT" w:hAnsi="Gill Sans MT"/>
          <w:sz w:val="22"/>
          <w:szCs w:val="22"/>
        </w:rPr>
        <w:t>whether staffing levels</w:t>
      </w:r>
      <w:r w:rsidR="00725002" w:rsidRPr="00C53780">
        <w:rPr>
          <w:rFonts w:ascii="Gill Sans MT" w:hAnsi="Gill Sans MT"/>
          <w:sz w:val="22"/>
          <w:szCs w:val="22"/>
        </w:rPr>
        <w:t xml:space="preserve"> should vary by level of acuity.</w:t>
      </w:r>
      <w:r w:rsidR="007C2E86" w:rsidRPr="00C53780">
        <w:rPr>
          <w:rFonts w:ascii="Gill Sans MT" w:hAnsi="Gill Sans MT"/>
          <w:sz w:val="22"/>
          <w:szCs w:val="22"/>
        </w:rPr>
        <w:t xml:space="preserve">  </w:t>
      </w:r>
      <w:r w:rsidR="00B97AB0">
        <w:rPr>
          <w:rFonts w:ascii="Gill Sans MT" w:hAnsi="Gill Sans MT"/>
          <w:sz w:val="22"/>
          <w:szCs w:val="22"/>
        </w:rPr>
        <w:t>She also brought up t</w:t>
      </w:r>
      <w:r w:rsidR="007C2E86" w:rsidRPr="00C53780">
        <w:rPr>
          <w:rFonts w:ascii="Gill Sans MT" w:hAnsi="Gill Sans MT"/>
          <w:sz w:val="22"/>
          <w:szCs w:val="22"/>
        </w:rPr>
        <w:t>he need for additional funding for certification and complaint staff</w:t>
      </w:r>
      <w:r w:rsidR="00952012" w:rsidRPr="00C53780">
        <w:rPr>
          <w:rFonts w:ascii="Gill Sans MT" w:hAnsi="Gill Sans MT"/>
          <w:sz w:val="22"/>
          <w:szCs w:val="22"/>
        </w:rPr>
        <w:t xml:space="preserve">, </w:t>
      </w:r>
      <w:proofErr w:type="gramStart"/>
      <w:r w:rsidR="00952012" w:rsidRPr="00C53780">
        <w:rPr>
          <w:rFonts w:ascii="Gill Sans MT" w:hAnsi="Gill Sans MT"/>
          <w:sz w:val="22"/>
          <w:szCs w:val="22"/>
        </w:rPr>
        <w:t>and also</w:t>
      </w:r>
      <w:proofErr w:type="gramEnd"/>
      <w:r w:rsidR="00952012" w:rsidRPr="00C53780">
        <w:rPr>
          <w:rFonts w:ascii="Gill Sans MT" w:hAnsi="Gill Sans MT"/>
          <w:sz w:val="22"/>
          <w:szCs w:val="22"/>
        </w:rPr>
        <w:t xml:space="preserve"> for the ombudsman program.</w:t>
      </w:r>
    </w:p>
    <w:p w14:paraId="5C96C57B" w14:textId="5F5B2653" w:rsidR="004040A9" w:rsidRPr="00C53780" w:rsidRDefault="004040A9">
      <w:pPr>
        <w:rPr>
          <w:rFonts w:ascii="Gill Sans MT" w:hAnsi="Gill Sans MT"/>
          <w:sz w:val="22"/>
          <w:szCs w:val="22"/>
        </w:rPr>
      </w:pPr>
      <w:r w:rsidRPr="00C53780">
        <w:rPr>
          <w:rFonts w:ascii="Gill Sans MT" w:hAnsi="Gill Sans MT"/>
          <w:sz w:val="22"/>
          <w:szCs w:val="22"/>
        </w:rPr>
        <w:t xml:space="preserve">Secretary Lipson </w:t>
      </w:r>
      <w:r w:rsidR="00E62AE8" w:rsidRPr="00C53780">
        <w:rPr>
          <w:rFonts w:ascii="Gill Sans MT" w:hAnsi="Gill Sans MT"/>
          <w:sz w:val="22"/>
          <w:szCs w:val="22"/>
        </w:rPr>
        <w:t xml:space="preserve">asked </w:t>
      </w:r>
      <w:r w:rsidR="00B97AB0">
        <w:rPr>
          <w:rFonts w:ascii="Gill Sans MT" w:hAnsi="Gill Sans MT"/>
          <w:sz w:val="22"/>
          <w:szCs w:val="22"/>
        </w:rPr>
        <w:t xml:space="preserve">to observe </w:t>
      </w:r>
      <w:r w:rsidR="00E62AE8" w:rsidRPr="00C53780">
        <w:rPr>
          <w:rFonts w:ascii="Gill Sans MT" w:hAnsi="Gill Sans MT"/>
          <w:sz w:val="22"/>
          <w:szCs w:val="22"/>
        </w:rPr>
        <w:t>a moment of silence to acknowledge the lives that were lost and the lives that were put on the line in the past 48 hours.  The moment of silence was observed.</w:t>
      </w:r>
      <w:r w:rsidR="00C73663" w:rsidRPr="00C53780">
        <w:rPr>
          <w:rFonts w:ascii="Gill Sans MT" w:hAnsi="Gill Sans MT"/>
          <w:sz w:val="22"/>
          <w:szCs w:val="22"/>
        </w:rPr>
        <w:t xml:space="preserve">  Secre</w:t>
      </w:r>
      <w:r w:rsidR="00630DDE" w:rsidRPr="00C53780">
        <w:rPr>
          <w:rFonts w:ascii="Gill Sans MT" w:hAnsi="Gill Sans MT"/>
          <w:sz w:val="22"/>
          <w:szCs w:val="22"/>
        </w:rPr>
        <w:t>tary</w:t>
      </w:r>
      <w:r w:rsidR="00C73663" w:rsidRPr="00C53780">
        <w:rPr>
          <w:rFonts w:ascii="Gill Sans MT" w:hAnsi="Gill Sans MT"/>
          <w:sz w:val="22"/>
          <w:szCs w:val="22"/>
        </w:rPr>
        <w:t xml:space="preserve"> Lipson thanked </w:t>
      </w:r>
      <w:r w:rsidR="00CB5707" w:rsidRPr="00C53780">
        <w:rPr>
          <w:rFonts w:ascii="Gill Sans MT" w:hAnsi="Gill Sans MT"/>
          <w:sz w:val="22"/>
          <w:szCs w:val="22"/>
        </w:rPr>
        <w:t xml:space="preserve">Jenn Maynard for the suggestion to have a moment of silence.  </w:t>
      </w:r>
    </w:p>
    <w:p w14:paraId="59A67789" w14:textId="77777777" w:rsidR="00547E44" w:rsidRDefault="00CB5707">
      <w:pPr>
        <w:rPr>
          <w:rFonts w:ascii="Gill Sans MT" w:hAnsi="Gill Sans MT"/>
          <w:sz w:val="22"/>
          <w:szCs w:val="22"/>
        </w:rPr>
      </w:pPr>
      <w:r w:rsidRPr="00C53780">
        <w:rPr>
          <w:rFonts w:ascii="Gill Sans MT" w:hAnsi="Gill Sans MT"/>
          <w:sz w:val="22"/>
          <w:szCs w:val="22"/>
        </w:rPr>
        <w:t>Se</w:t>
      </w:r>
      <w:r w:rsidR="00630DDE" w:rsidRPr="00C53780">
        <w:rPr>
          <w:rFonts w:ascii="Gill Sans MT" w:hAnsi="Gill Sans MT"/>
          <w:sz w:val="22"/>
          <w:szCs w:val="22"/>
        </w:rPr>
        <w:t>cretary Lipson mentioned that the Commission has another meeting next Wednesday.  The Commission will continue this discussion.</w:t>
      </w:r>
      <w:r w:rsidR="00C53780" w:rsidRPr="00C53780">
        <w:rPr>
          <w:rFonts w:ascii="Gill Sans MT" w:hAnsi="Gill Sans MT"/>
          <w:sz w:val="22"/>
          <w:szCs w:val="22"/>
        </w:rPr>
        <w:t xml:space="preserve">  The AGE team will incorporate the feedback that we got this morning</w:t>
      </w:r>
      <w:r w:rsidR="007D55A2">
        <w:rPr>
          <w:rFonts w:ascii="Gill Sans MT" w:hAnsi="Gill Sans MT"/>
          <w:sz w:val="22"/>
          <w:szCs w:val="22"/>
        </w:rPr>
        <w:t xml:space="preserve"> on the draft report</w:t>
      </w:r>
      <w:r w:rsidR="00C53780" w:rsidRPr="00C53780">
        <w:rPr>
          <w:rFonts w:ascii="Gill Sans MT" w:hAnsi="Gill Sans MT"/>
          <w:sz w:val="22"/>
          <w:szCs w:val="22"/>
        </w:rPr>
        <w:t>.</w:t>
      </w:r>
      <w:r w:rsidR="00D307A8">
        <w:rPr>
          <w:rFonts w:ascii="Gill Sans MT" w:hAnsi="Gill Sans MT"/>
          <w:sz w:val="22"/>
          <w:szCs w:val="22"/>
        </w:rPr>
        <w:t xml:space="preserve">  The Commission can circle back and confirm that we </w:t>
      </w:r>
      <w:r w:rsidR="006E2E43">
        <w:rPr>
          <w:rFonts w:ascii="Gill Sans MT" w:hAnsi="Gill Sans MT"/>
          <w:sz w:val="22"/>
          <w:szCs w:val="22"/>
        </w:rPr>
        <w:t>need an extension for the report to the Legislature.</w:t>
      </w:r>
    </w:p>
    <w:p w14:paraId="4F8BED08" w14:textId="685AB042" w:rsidR="00CB5707" w:rsidRDefault="00547E44">
      <w:pPr>
        <w:rPr>
          <w:rFonts w:ascii="Gill Sans MT" w:hAnsi="Gill Sans MT"/>
          <w:sz w:val="22"/>
          <w:szCs w:val="22"/>
        </w:rPr>
      </w:pPr>
      <w:r>
        <w:rPr>
          <w:rFonts w:ascii="Gill Sans MT" w:hAnsi="Gill Sans MT"/>
          <w:sz w:val="22"/>
          <w:szCs w:val="22"/>
        </w:rPr>
        <w:lastRenderedPageBreak/>
        <w:t xml:space="preserve">Representative </w:t>
      </w:r>
      <w:r w:rsidR="003F0892">
        <w:rPr>
          <w:rFonts w:ascii="Gill Sans MT" w:hAnsi="Gill Sans MT"/>
          <w:sz w:val="22"/>
          <w:szCs w:val="22"/>
        </w:rPr>
        <w:t xml:space="preserve">Carole </w:t>
      </w:r>
      <w:r>
        <w:rPr>
          <w:rFonts w:ascii="Gill Sans MT" w:hAnsi="Gill Sans MT"/>
          <w:sz w:val="22"/>
          <w:szCs w:val="22"/>
        </w:rPr>
        <w:t xml:space="preserve">Fiola </w:t>
      </w:r>
      <w:r w:rsidR="003F0892">
        <w:rPr>
          <w:rFonts w:ascii="Gill Sans MT" w:hAnsi="Gill Sans MT"/>
          <w:sz w:val="22"/>
          <w:szCs w:val="22"/>
        </w:rPr>
        <w:t>noted that she</w:t>
      </w:r>
      <w:r w:rsidR="006E7B61">
        <w:rPr>
          <w:rFonts w:ascii="Gill Sans MT" w:hAnsi="Gill Sans MT"/>
          <w:sz w:val="22"/>
          <w:szCs w:val="22"/>
        </w:rPr>
        <w:t xml:space="preserve"> has just learned about this Commission and wanted to </w:t>
      </w:r>
      <w:proofErr w:type="gramStart"/>
      <w:r w:rsidR="006E7B61">
        <w:rPr>
          <w:rFonts w:ascii="Gill Sans MT" w:hAnsi="Gill Sans MT"/>
          <w:sz w:val="22"/>
          <w:szCs w:val="22"/>
        </w:rPr>
        <w:t>join</w:t>
      </w:r>
      <w:proofErr w:type="gramEnd"/>
      <w:r w:rsidR="006E7B61">
        <w:rPr>
          <w:rFonts w:ascii="Gill Sans MT" w:hAnsi="Gill Sans MT"/>
          <w:sz w:val="22"/>
          <w:szCs w:val="22"/>
        </w:rPr>
        <w:t xml:space="preserve"> the meeting </w:t>
      </w:r>
      <w:proofErr w:type="gramStart"/>
      <w:r w:rsidR="006E7B61">
        <w:rPr>
          <w:rFonts w:ascii="Gill Sans MT" w:hAnsi="Gill Sans MT"/>
          <w:sz w:val="22"/>
          <w:szCs w:val="22"/>
        </w:rPr>
        <w:t>in light of</w:t>
      </w:r>
      <w:proofErr w:type="gramEnd"/>
      <w:r w:rsidR="006E7B61">
        <w:rPr>
          <w:rFonts w:ascii="Gill Sans MT" w:hAnsi="Gill Sans MT"/>
          <w:sz w:val="22"/>
          <w:szCs w:val="22"/>
        </w:rPr>
        <w:t xml:space="preserve"> everything that has happened</w:t>
      </w:r>
      <w:r w:rsidR="004F7D84">
        <w:rPr>
          <w:rFonts w:ascii="Gill Sans MT" w:hAnsi="Gill Sans MT"/>
          <w:sz w:val="22"/>
          <w:szCs w:val="22"/>
        </w:rPr>
        <w:t xml:space="preserve">.  She thinks there will be </w:t>
      </w:r>
      <w:proofErr w:type="gramStart"/>
      <w:r w:rsidR="004F7D84">
        <w:rPr>
          <w:rFonts w:ascii="Gill Sans MT" w:hAnsi="Gill Sans MT"/>
          <w:sz w:val="22"/>
          <w:szCs w:val="22"/>
        </w:rPr>
        <w:t>a number of</w:t>
      </w:r>
      <w:proofErr w:type="gramEnd"/>
      <w:r w:rsidR="004F7D84">
        <w:rPr>
          <w:rFonts w:ascii="Gill Sans MT" w:hAnsi="Gill Sans MT"/>
          <w:sz w:val="22"/>
          <w:szCs w:val="22"/>
        </w:rPr>
        <w:t xml:space="preserve"> </w:t>
      </w:r>
      <w:proofErr w:type="gramStart"/>
      <w:r w:rsidR="004F7D84">
        <w:rPr>
          <w:rFonts w:ascii="Gill Sans MT" w:hAnsi="Gill Sans MT"/>
          <w:sz w:val="22"/>
          <w:szCs w:val="22"/>
        </w:rPr>
        <w:t>issues</w:t>
      </w:r>
      <w:proofErr w:type="gramEnd"/>
      <w:r w:rsidR="004F7D84">
        <w:rPr>
          <w:rFonts w:ascii="Gill Sans MT" w:hAnsi="Gill Sans MT"/>
          <w:sz w:val="22"/>
          <w:szCs w:val="22"/>
        </w:rPr>
        <w:t xml:space="preserve"> will probably need to be addressed through this report and beyond.</w:t>
      </w:r>
    </w:p>
    <w:p w14:paraId="27D1B89C" w14:textId="206F408D" w:rsidR="009D0711" w:rsidRPr="00C53780" w:rsidRDefault="008A064E">
      <w:pPr>
        <w:rPr>
          <w:rFonts w:ascii="Gill Sans MT" w:hAnsi="Gill Sans MT"/>
          <w:kern w:val="0"/>
          <w:sz w:val="22"/>
          <w:szCs w:val="22"/>
          <w14:ligatures w14:val="none"/>
        </w:rPr>
      </w:pPr>
      <w:r>
        <w:rPr>
          <w:rFonts w:ascii="Gill Sans MT" w:hAnsi="Gill Sans MT"/>
          <w:sz w:val="22"/>
          <w:szCs w:val="22"/>
        </w:rPr>
        <w:t>A motion to adjourn was made and seconded.  A roll call vote was taken.</w:t>
      </w:r>
      <w:r w:rsidR="00EA693C">
        <w:rPr>
          <w:rFonts w:ascii="Gill Sans MT" w:hAnsi="Gill Sans MT"/>
          <w:sz w:val="22"/>
          <w:szCs w:val="22"/>
        </w:rPr>
        <w:t xml:space="preserve">  See </w:t>
      </w:r>
      <w:r w:rsidR="0032798D">
        <w:rPr>
          <w:rFonts w:ascii="Gill Sans MT" w:hAnsi="Gill Sans MT"/>
          <w:sz w:val="22"/>
          <w:szCs w:val="22"/>
        </w:rPr>
        <w:t xml:space="preserve">Vote III in </w:t>
      </w:r>
      <w:r w:rsidR="00EA693C">
        <w:rPr>
          <w:rFonts w:ascii="Gill Sans MT" w:hAnsi="Gill Sans MT"/>
          <w:sz w:val="22"/>
          <w:szCs w:val="22"/>
        </w:rPr>
        <w:t>Chart above.  The meeting was adjourned at 12:32 P.M.</w:t>
      </w:r>
    </w:p>
    <w:p w14:paraId="33313945" w14:textId="77777777" w:rsidR="009D0711" w:rsidRPr="00C53780" w:rsidRDefault="009D0711">
      <w:pPr>
        <w:rPr>
          <w:rFonts w:ascii="Gill Sans MT" w:hAnsi="Gill Sans MT"/>
          <w:kern w:val="0"/>
          <w:sz w:val="22"/>
          <w:szCs w:val="22"/>
          <w14:ligatures w14:val="none"/>
        </w:rPr>
      </w:pPr>
    </w:p>
    <w:p w14:paraId="310E1DE9" w14:textId="036C871E" w:rsidR="00B779D1" w:rsidRPr="00B90A44" w:rsidRDefault="00B779D1">
      <w:pPr>
        <w:rPr>
          <w:rFonts w:ascii="Gill Sans MT" w:hAnsi="Gill Sans MT"/>
          <w:b/>
          <w:bCs/>
          <w:kern w:val="0"/>
          <w:sz w:val="22"/>
          <w:szCs w:val="22"/>
          <w:u w:val="single"/>
          <w14:ligatures w14:val="none"/>
        </w:rPr>
      </w:pPr>
      <w:r w:rsidRPr="00B90A44">
        <w:rPr>
          <w:rFonts w:ascii="Gill Sans MT" w:hAnsi="Gill Sans MT"/>
          <w:b/>
          <w:bCs/>
          <w:kern w:val="0"/>
          <w:sz w:val="22"/>
          <w:szCs w:val="22"/>
          <w:u w:val="single"/>
          <w14:ligatures w14:val="none"/>
        </w:rPr>
        <w:t>Meeting Materials:</w:t>
      </w:r>
    </w:p>
    <w:p w14:paraId="0DA5EDCE" w14:textId="2A87E90A" w:rsidR="00B779D1" w:rsidRPr="00EA693C" w:rsidRDefault="00B779D1" w:rsidP="00EA693C">
      <w:pPr>
        <w:pStyle w:val="ListParagraph"/>
        <w:numPr>
          <w:ilvl w:val="0"/>
          <w:numId w:val="5"/>
        </w:numPr>
        <w:rPr>
          <w:rFonts w:ascii="Gill Sans MT" w:hAnsi="Gill Sans MT"/>
          <w:kern w:val="0"/>
          <w:sz w:val="22"/>
          <w:szCs w:val="22"/>
          <w14:ligatures w14:val="none"/>
        </w:rPr>
      </w:pPr>
      <w:hyperlink r:id="rId9" w:history="1">
        <w:r w:rsidRPr="00EA693C">
          <w:rPr>
            <w:rStyle w:val="Hyperlink"/>
            <w:rFonts w:ascii="Gill Sans MT" w:hAnsi="Gill Sans MT"/>
            <w:kern w:val="0"/>
            <w:sz w:val="22"/>
            <w:szCs w:val="22"/>
            <w14:ligatures w14:val="none"/>
          </w:rPr>
          <w:t>Draft ALR Commission Report</w:t>
        </w:r>
      </w:hyperlink>
    </w:p>
    <w:p w14:paraId="040C7B8E" w14:textId="0D80DE45" w:rsidR="00B779D1" w:rsidRPr="00C53780" w:rsidRDefault="00B779D1">
      <w:pPr>
        <w:rPr>
          <w:rFonts w:ascii="Gill Sans MT" w:hAnsi="Gill Sans MT"/>
          <w:kern w:val="0"/>
          <w:sz w:val="22"/>
          <w:szCs w:val="22"/>
          <w14:ligatures w14:val="none"/>
        </w:rPr>
      </w:pPr>
    </w:p>
    <w:sectPr w:rsidR="00B779D1" w:rsidRPr="00C53780">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4C58" w14:textId="77777777" w:rsidR="00742878" w:rsidRDefault="00742878" w:rsidP="00B91DD6">
      <w:pPr>
        <w:spacing w:after="0" w:line="240" w:lineRule="auto"/>
      </w:pPr>
      <w:r>
        <w:separator/>
      </w:r>
    </w:p>
  </w:endnote>
  <w:endnote w:type="continuationSeparator" w:id="0">
    <w:p w14:paraId="6AA9D237" w14:textId="77777777" w:rsidR="00742878" w:rsidRDefault="00742878" w:rsidP="00B91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60606"/>
      <w:docPartObj>
        <w:docPartGallery w:val="Page Numbers (Bottom of Page)"/>
        <w:docPartUnique/>
      </w:docPartObj>
    </w:sdtPr>
    <w:sdtEndPr>
      <w:rPr>
        <w:noProof/>
      </w:rPr>
    </w:sdtEndPr>
    <w:sdtContent>
      <w:p w14:paraId="1C1A0935" w14:textId="3A85355C" w:rsidR="00D26C8E" w:rsidRDefault="00D26C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181456" w14:textId="77777777" w:rsidR="00D26C8E" w:rsidRDefault="00D26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9EFBB" w14:textId="77777777" w:rsidR="00742878" w:rsidRDefault="00742878" w:rsidP="00B91DD6">
      <w:pPr>
        <w:spacing w:after="0" w:line="240" w:lineRule="auto"/>
      </w:pPr>
      <w:r>
        <w:separator/>
      </w:r>
    </w:p>
  </w:footnote>
  <w:footnote w:type="continuationSeparator" w:id="0">
    <w:p w14:paraId="0DFB915C" w14:textId="77777777" w:rsidR="00742878" w:rsidRDefault="00742878" w:rsidP="00B91DD6">
      <w:pPr>
        <w:spacing w:after="0" w:line="240" w:lineRule="auto"/>
      </w:pPr>
      <w:r>
        <w:continuationSeparator/>
      </w:r>
    </w:p>
  </w:footnote>
  <w:footnote w:id="1">
    <w:p w14:paraId="4B68ECBA" w14:textId="37BA1384" w:rsidR="00516A0A" w:rsidRPr="00516A0A" w:rsidRDefault="00516A0A" w:rsidP="00516A0A">
      <w:pPr>
        <w:spacing w:after="0"/>
        <w:rPr>
          <w:rFonts w:ascii="Gill Sans MT" w:hAnsi="Gill Sans MT"/>
          <w:kern w:val="0"/>
          <w:sz w:val="20"/>
          <w:szCs w:val="20"/>
          <w14:ligatures w14:val="none"/>
        </w:rPr>
      </w:pPr>
      <w:r w:rsidRPr="00516A0A">
        <w:rPr>
          <w:rStyle w:val="FootnoteReference"/>
          <w:sz w:val="20"/>
          <w:szCs w:val="20"/>
        </w:rPr>
        <w:footnoteRef/>
      </w:r>
      <w:r w:rsidRPr="00516A0A">
        <w:rPr>
          <w:sz w:val="20"/>
          <w:szCs w:val="20"/>
        </w:rPr>
        <w:t xml:space="preserve"> </w:t>
      </w:r>
      <w:r w:rsidR="002D1EC9">
        <w:rPr>
          <w:rFonts w:ascii="Gill Sans MT" w:hAnsi="Gill Sans MT"/>
          <w:kern w:val="0"/>
          <w:sz w:val="20"/>
          <w:szCs w:val="20"/>
          <w14:ligatures w14:val="none"/>
        </w:rPr>
        <w:t>Ms. Zeitz’s</w:t>
      </w:r>
      <w:r w:rsidRPr="00516A0A">
        <w:rPr>
          <w:rFonts w:ascii="Gill Sans MT" w:hAnsi="Gill Sans MT"/>
          <w:kern w:val="0"/>
          <w:sz w:val="20"/>
          <w:szCs w:val="20"/>
          <w14:ligatures w14:val="none"/>
        </w:rPr>
        <w:t xml:space="preserve"> comments were:</w:t>
      </w:r>
    </w:p>
    <w:p w14:paraId="134E7377" w14:textId="77777777" w:rsidR="00516A0A" w:rsidRPr="00516A0A" w:rsidRDefault="00516A0A" w:rsidP="00516A0A">
      <w:pPr>
        <w:spacing w:after="0"/>
        <w:rPr>
          <w:rFonts w:ascii="Gill Sans MT" w:hAnsi="Gill Sans MT"/>
          <w:kern w:val="0"/>
          <w:sz w:val="20"/>
          <w:szCs w:val="20"/>
          <w14:ligatures w14:val="none"/>
        </w:rPr>
      </w:pPr>
      <w:r w:rsidRPr="00516A0A">
        <w:rPr>
          <w:rFonts w:ascii="Gill Sans MT" w:hAnsi="Gill Sans MT"/>
          <w:kern w:val="0"/>
          <w:sz w:val="20"/>
          <w:szCs w:val="20"/>
          <w14:ligatures w14:val="none"/>
        </w:rPr>
        <w:t>1. The commission should not be rushing to have these discussions and draft its report in the middle of the summer when many people may be on vacation.</w:t>
      </w:r>
    </w:p>
    <w:p w14:paraId="43B0522E" w14:textId="77777777" w:rsidR="00516A0A" w:rsidRPr="00516A0A" w:rsidRDefault="00516A0A" w:rsidP="00516A0A">
      <w:pPr>
        <w:spacing w:after="0"/>
        <w:rPr>
          <w:rFonts w:ascii="Gill Sans MT" w:hAnsi="Gill Sans MT"/>
          <w:kern w:val="0"/>
          <w:sz w:val="20"/>
          <w:szCs w:val="20"/>
          <w14:ligatures w14:val="none"/>
        </w:rPr>
      </w:pPr>
      <w:r w:rsidRPr="00516A0A">
        <w:rPr>
          <w:rFonts w:ascii="Gill Sans MT" w:hAnsi="Gill Sans MT"/>
          <w:kern w:val="0"/>
          <w:sz w:val="20"/>
          <w:szCs w:val="20"/>
          <w14:ligatures w14:val="none"/>
        </w:rPr>
        <w:t>2. It appears that less than 50% of Commission members responded to the survey.</w:t>
      </w:r>
    </w:p>
    <w:p w14:paraId="5E4D8028" w14:textId="77777777" w:rsidR="00516A0A" w:rsidRPr="00516A0A" w:rsidRDefault="00516A0A" w:rsidP="00516A0A">
      <w:pPr>
        <w:spacing w:after="0"/>
        <w:rPr>
          <w:rFonts w:ascii="Gill Sans MT" w:hAnsi="Gill Sans MT"/>
          <w:kern w:val="0"/>
          <w:sz w:val="20"/>
          <w:szCs w:val="20"/>
          <w14:ligatures w14:val="none"/>
        </w:rPr>
      </w:pPr>
      <w:r w:rsidRPr="00516A0A">
        <w:rPr>
          <w:rFonts w:ascii="Gill Sans MT" w:hAnsi="Gill Sans MT"/>
          <w:kern w:val="0"/>
          <w:sz w:val="20"/>
          <w:szCs w:val="20"/>
          <w14:ligatures w14:val="none"/>
        </w:rPr>
        <w:t>3. I had no idea that the survey was to be used as a basis for a draft report.  I thought it would be a basis for additional discussion.</w:t>
      </w:r>
    </w:p>
    <w:p w14:paraId="5E3A6961" w14:textId="77777777" w:rsidR="00516A0A" w:rsidRPr="00516A0A" w:rsidRDefault="00516A0A" w:rsidP="00516A0A">
      <w:pPr>
        <w:spacing w:after="0"/>
        <w:rPr>
          <w:rFonts w:ascii="Gill Sans MT" w:hAnsi="Gill Sans MT"/>
          <w:kern w:val="0"/>
          <w:sz w:val="20"/>
          <w:szCs w:val="20"/>
          <w14:ligatures w14:val="none"/>
        </w:rPr>
      </w:pPr>
      <w:r w:rsidRPr="00516A0A">
        <w:rPr>
          <w:rFonts w:ascii="Gill Sans MT" w:hAnsi="Gill Sans MT"/>
          <w:kern w:val="0"/>
          <w:sz w:val="20"/>
          <w:szCs w:val="20"/>
          <w14:ligatures w14:val="none"/>
        </w:rPr>
        <w:t>4. Clearly the incredibly tragic fire in Fall River highlights the need for further discussion about regulatory oversight.  It also highlights the issue that consumers advocates see the issues in residences that aren’t necessarily as well run as other residences and that are not necessarily representative of  the  residences that the Commission has heard from.</w:t>
      </w:r>
    </w:p>
    <w:p w14:paraId="01E988D5" w14:textId="77777777" w:rsidR="00516A0A" w:rsidRPr="00516A0A" w:rsidRDefault="00516A0A" w:rsidP="00516A0A">
      <w:pPr>
        <w:spacing w:after="0"/>
        <w:rPr>
          <w:rFonts w:ascii="Gill Sans MT" w:hAnsi="Gill Sans MT"/>
          <w:kern w:val="0"/>
          <w:sz w:val="20"/>
          <w:szCs w:val="20"/>
          <w14:ligatures w14:val="none"/>
        </w:rPr>
      </w:pPr>
      <w:r w:rsidRPr="00516A0A">
        <w:rPr>
          <w:rFonts w:ascii="Gill Sans MT" w:hAnsi="Gill Sans MT"/>
          <w:kern w:val="0"/>
          <w:sz w:val="20"/>
          <w:szCs w:val="20"/>
          <w14:ligatures w14:val="none"/>
        </w:rPr>
        <w:t>1.      Main issues that I think warrant further consideration:</w:t>
      </w:r>
    </w:p>
    <w:p w14:paraId="7732F7A4" w14:textId="77777777" w:rsidR="00516A0A" w:rsidRPr="00516A0A" w:rsidRDefault="00516A0A" w:rsidP="00516A0A">
      <w:pPr>
        <w:spacing w:after="0"/>
        <w:rPr>
          <w:rFonts w:ascii="Gill Sans MT" w:hAnsi="Gill Sans MT"/>
          <w:kern w:val="0"/>
          <w:sz w:val="20"/>
          <w:szCs w:val="20"/>
          <w14:ligatures w14:val="none"/>
        </w:rPr>
      </w:pPr>
      <w:r w:rsidRPr="00516A0A">
        <w:rPr>
          <w:rFonts w:ascii="Gill Sans MT" w:hAnsi="Gill Sans MT"/>
          <w:kern w:val="0"/>
          <w:sz w:val="20"/>
          <w:szCs w:val="20"/>
          <w14:ligatures w14:val="none"/>
        </w:rPr>
        <w:t>a.       Affordability, options for increased MassHealth or other subsidized coverage of ALRs</w:t>
      </w:r>
    </w:p>
    <w:p w14:paraId="79534B7C" w14:textId="77777777" w:rsidR="00516A0A" w:rsidRPr="00516A0A" w:rsidRDefault="00516A0A" w:rsidP="00516A0A">
      <w:pPr>
        <w:spacing w:after="0"/>
        <w:rPr>
          <w:rFonts w:ascii="Gill Sans MT" w:hAnsi="Gill Sans MT"/>
          <w:kern w:val="0"/>
          <w:sz w:val="20"/>
          <w:szCs w:val="20"/>
          <w14:ligatures w14:val="none"/>
        </w:rPr>
      </w:pPr>
      <w:r w:rsidRPr="00516A0A">
        <w:rPr>
          <w:rFonts w:ascii="Gill Sans MT" w:hAnsi="Gill Sans MT"/>
          <w:kern w:val="0"/>
          <w:sz w:val="20"/>
          <w:szCs w:val="20"/>
          <w14:ligatures w14:val="none"/>
        </w:rPr>
        <w:t>b.      Minimum staffing levels</w:t>
      </w:r>
    </w:p>
    <w:p w14:paraId="0B83BD06" w14:textId="77777777" w:rsidR="00516A0A" w:rsidRPr="00516A0A" w:rsidRDefault="00516A0A" w:rsidP="00516A0A">
      <w:pPr>
        <w:spacing w:after="0"/>
        <w:rPr>
          <w:rFonts w:ascii="Gill Sans MT" w:hAnsi="Gill Sans MT"/>
          <w:kern w:val="0"/>
          <w:sz w:val="20"/>
          <w:szCs w:val="20"/>
          <w14:ligatures w14:val="none"/>
        </w:rPr>
      </w:pPr>
      <w:r w:rsidRPr="00516A0A">
        <w:rPr>
          <w:rFonts w:ascii="Gill Sans MT" w:hAnsi="Gill Sans MT"/>
          <w:kern w:val="0"/>
          <w:sz w:val="20"/>
          <w:szCs w:val="20"/>
          <w14:ligatures w14:val="none"/>
        </w:rPr>
        <w:t>c.       Qualifications of ALR administrators and managers</w:t>
      </w:r>
    </w:p>
    <w:p w14:paraId="57F75516" w14:textId="7D04A803" w:rsidR="00516A0A" w:rsidRPr="00516A0A" w:rsidRDefault="00516A0A" w:rsidP="00516A0A">
      <w:pPr>
        <w:spacing w:after="0"/>
        <w:rPr>
          <w:rFonts w:ascii="Gill Sans MT" w:hAnsi="Gill Sans MT"/>
          <w:kern w:val="0"/>
          <w:sz w:val="20"/>
          <w:szCs w:val="20"/>
          <w14:ligatures w14:val="none"/>
        </w:rPr>
      </w:pPr>
      <w:r w:rsidRPr="00516A0A">
        <w:rPr>
          <w:rFonts w:ascii="Gill Sans MT" w:hAnsi="Gill Sans MT"/>
          <w:kern w:val="0"/>
          <w:sz w:val="20"/>
          <w:szCs w:val="20"/>
          <w14:ligatures w14:val="none"/>
        </w:rPr>
        <w:t xml:space="preserve">                                            i.</w:t>
      </w:r>
      <w:r>
        <w:rPr>
          <w:rFonts w:ascii="Gill Sans MT" w:hAnsi="Gill Sans MT"/>
          <w:kern w:val="0"/>
          <w:sz w:val="20"/>
          <w:szCs w:val="20"/>
          <w14:ligatures w14:val="none"/>
        </w:rPr>
        <w:t xml:space="preserve"> </w:t>
      </w:r>
      <w:r w:rsidRPr="00516A0A">
        <w:rPr>
          <w:rFonts w:ascii="Gill Sans MT" w:hAnsi="Gill Sans MT"/>
          <w:kern w:val="0"/>
          <w:sz w:val="20"/>
          <w:szCs w:val="20"/>
          <w14:ligatures w14:val="none"/>
        </w:rPr>
        <w:t>Higher standards of eligibility</w:t>
      </w:r>
    </w:p>
    <w:p w14:paraId="468818E4" w14:textId="6406B76E" w:rsidR="00516A0A" w:rsidRPr="00516A0A" w:rsidRDefault="00516A0A" w:rsidP="00516A0A">
      <w:pPr>
        <w:spacing w:after="0"/>
        <w:rPr>
          <w:rFonts w:ascii="Gill Sans MT" w:hAnsi="Gill Sans MT"/>
          <w:kern w:val="0"/>
          <w:sz w:val="20"/>
          <w:szCs w:val="20"/>
          <w14:ligatures w14:val="none"/>
        </w:rPr>
      </w:pPr>
      <w:r w:rsidRPr="00516A0A">
        <w:rPr>
          <w:rFonts w:ascii="Gill Sans MT" w:hAnsi="Gill Sans MT"/>
          <w:kern w:val="0"/>
          <w:sz w:val="20"/>
          <w:szCs w:val="20"/>
          <w14:ligatures w14:val="none"/>
        </w:rPr>
        <w:t xml:space="preserve">                                          ii. Require licensing for ALR administrators</w:t>
      </w:r>
    </w:p>
    <w:p w14:paraId="6E2FABE1" w14:textId="5A420470" w:rsidR="00516A0A" w:rsidRPr="00516A0A" w:rsidRDefault="00516A0A" w:rsidP="00516A0A">
      <w:pPr>
        <w:spacing w:after="0"/>
        <w:rPr>
          <w:rFonts w:ascii="Gill Sans MT" w:hAnsi="Gill Sans MT"/>
          <w:kern w:val="0"/>
          <w:sz w:val="20"/>
          <w:szCs w:val="20"/>
          <w14:ligatures w14:val="none"/>
        </w:rPr>
      </w:pPr>
      <w:r w:rsidRPr="00516A0A">
        <w:rPr>
          <w:rFonts w:ascii="Gill Sans MT" w:hAnsi="Gill Sans MT"/>
          <w:kern w:val="0"/>
          <w:sz w:val="20"/>
          <w:szCs w:val="20"/>
          <w14:ligatures w14:val="none"/>
        </w:rPr>
        <w:t>d. Safety Oversight and monitoring (in light of the Fall River fire)</w:t>
      </w:r>
    </w:p>
    <w:p w14:paraId="35E1DAC3" w14:textId="35EC6B02" w:rsidR="00516A0A" w:rsidRPr="00516A0A" w:rsidRDefault="00516A0A" w:rsidP="00516A0A">
      <w:pPr>
        <w:spacing w:after="0"/>
        <w:rPr>
          <w:rFonts w:ascii="Gill Sans MT" w:hAnsi="Gill Sans MT"/>
          <w:kern w:val="0"/>
          <w:sz w:val="20"/>
          <w:szCs w:val="20"/>
          <w14:ligatures w14:val="none"/>
        </w:rPr>
      </w:pPr>
      <w:r w:rsidRPr="00516A0A">
        <w:rPr>
          <w:rFonts w:ascii="Gill Sans MT" w:hAnsi="Gill Sans MT"/>
          <w:kern w:val="0"/>
          <w:sz w:val="20"/>
          <w:szCs w:val="20"/>
          <w14:ligatures w14:val="none"/>
        </w:rPr>
        <w:t>e. Consideration of more than 2 “levels” of certification (memory units and other) with different requirements for staffing (including RN and MD staffing) and other requirements.</w:t>
      </w:r>
    </w:p>
    <w:p w14:paraId="349246C7" w14:textId="3FDD9D13" w:rsidR="00516A0A" w:rsidRPr="00516A0A" w:rsidRDefault="00516A0A" w:rsidP="00516A0A">
      <w:pPr>
        <w:spacing w:after="0"/>
        <w:rPr>
          <w:rFonts w:ascii="Gill Sans MT" w:hAnsi="Gill Sans MT"/>
          <w:kern w:val="0"/>
          <w:sz w:val="20"/>
          <w:szCs w:val="20"/>
          <w14:ligatures w14:val="none"/>
        </w:rPr>
      </w:pPr>
      <w:r w:rsidRPr="00516A0A">
        <w:rPr>
          <w:rFonts w:ascii="Gill Sans MT" w:hAnsi="Gill Sans MT"/>
          <w:kern w:val="0"/>
          <w:sz w:val="20"/>
          <w:szCs w:val="20"/>
          <w14:ligatures w14:val="none"/>
        </w:rPr>
        <w:t>f. Need for additional funding for AGE certification and complaint staff and additional staff as needed to increase availability of public information on website and elsewhere.</w:t>
      </w:r>
    </w:p>
    <w:p w14:paraId="5078447D" w14:textId="663C0E4C" w:rsidR="00516A0A" w:rsidRPr="00FF2BE3" w:rsidRDefault="00516A0A" w:rsidP="00FF2BE3">
      <w:pPr>
        <w:spacing w:after="0"/>
        <w:rPr>
          <w:rFonts w:ascii="Gill Sans MT" w:hAnsi="Gill Sans MT"/>
          <w:kern w:val="0"/>
          <w:sz w:val="20"/>
          <w:szCs w:val="20"/>
          <w14:ligatures w14:val="none"/>
        </w:rPr>
      </w:pPr>
      <w:r w:rsidRPr="00516A0A">
        <w:rPr>
          <w:rFonts w:ascii="Gill Sans MT" w:hAnsi="Gill Sans MT"/>
          <w:kern w:val="0"/>
          <w:sz w:val="20"/>
          <w:szCs w:val="20"/>
          <w14:ligatures w14:val="none"/>
        </w:rPr>
        <w:t>Final:</w:t>
      </w:r>
      <w:r w:rsidR="00FF2BE3">
        <w:rPr>
          <w:rFonts w:ascii="Gill Sans MT" w:hAnsi="Gill Sans MT"/>
          <w:kern w:val="0"/>
          <w:sz w:val="20"/>
          <w:szCs w:val="20"/>
          <w14:ligatures w14:val="none"/>
        </w:rPr>
        <w:t xml:space="preserve"> </w:t>
      </w:r>
      <w:r w:rsidRPr="00516A0A">
        <w:rPr>
          <w:rFonts w:ascii="Gill Sans MT" w:hAnsi="Gill Sans MT"/>
          <w:kern w:val="0"/>
          <w:sz w:val="20"/>
          <w:szCs w:val="20"/>
          <w14:ligatures w14:val="none"/>
        </w:rPr>
        <w:t>Consideration of more than 2 “levels“ of certification (memory units and other) with different requirements for staffing (including RN and MD staffing) and other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465F" w14:textId="013939B9" w:rsidR="00B91DD6" w:rsidRDefault="00B91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11A5" w14:textId="02D1C2DD" w:rsidR="0041168F" w:rsidRDefault="0041168F" w:rsidP="002F1536">
    <w:pPr>
      <w:pStyle w:val="Header"/>
    </w:pPr>
  </w:p>
  <w:p w14:paraId="56F30566" w14:textId="0B6828F4" w:rsidR="00B91DD6" w:rsidRDefault="00B91D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A58D" w14:textId="1ABDDFA3" w:rsidR="00B91DD6" w:rsidRDefault="00B91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B37A7"/>
    <w:multiLevelType w:val="hybridMultilevel"/>
    <w:tmpl w:val="831EB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27533"/>
    <w:multiLevelType w:val="hybridMultilevel"/>
    <w:tmpl w:val="7F88F696"/>
    <w:lvl w:ilvl="0" w:tplc="D418513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4AB66C05"/>
    <w:multiLevelType w:val="hybridMultilevel"/>
    <w:tmpl w:val="6B2CF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2A5AA8"/>
    <w:multiLevelType w:val="hybridMultilevel"/>
    <w:tmpl w:val="56DEF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50490"/>
    <w:multiLevelType w:val="hybridMultilevel"/>
    <w:tmpl w:val="894A3DE8"/>
    <w:lvl w:ilvl="0" w:tplc="C9264CB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285930">
    <w:abstractNumId w:val="1"/>
  </w:num>
  <w:num w:numId="2" w16cid:durableId="1650163631">
    <w:abstractNumId w:val="2"/>
  </w:num>
  <w:num w:numId="3" w16cid:durableId="659961517">
    <w:abstractNumId w:val="0"/>
  </w:num>
  <w:num w:numId="4" w16cid:durableId="1236621472">
    <w:abstractNumId w:val="3"/>
  </w:num>
  <w:num w:numId="5" w16cid:durableId="1709791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B7"/>
    <w:rsid w:val="000012DA"/>
    <w:rsid w:val="000054BA"/>
    <w:rsid w:val="00011FA1"/>
    <w:rsid w:val="00015916"/>
    <w:rsid w:val="000235AF"/>
    <w:rsid w:val="00025AF9"/>
    <w:rsid w:val="000270B2"/>
    <w:rsid w:val="00033A3D"/>
    <w:rsid w:val="000347C8"/>
    <w:rsid w:val="00035D3A"/>
    <w:rsid w:val="000538BD"/>
    <w:rsid w:val="000567BD"/>
    <w:rsid w:val="00056809"/>
    <w:rsid w:val="00060C94"/>
    <w:rsid w:val="000617BD"/>
    <w:rsid w:val="00062238"/>
    <w:rsid w:val="0007740A"/>
    <w:rsid w:val="00080F57"/>
    <w:rsid w:val="000815D1"/>
    <w:rsid w:val="000839B6"/>
    <w:rsid w:val="0008539B"/>
    <w:rsid w:val="000855F9"/>
    <w:rsid w:val="00086065"/>
    <w:rsid w:val="00090DA6"/>
    <w:rsid w:val="00096E78"/>
    <w:rsid w:val="000A0A06"/>
    <w:rsid w:val="000A493A"/>
    <w:rsid w:val="000B0B1B"/>
    <w:rsid w:val="000B674F"/>
    <w:rsid w:val="000C2885"/>
    <w:rsid w:val="000C3049"/>
    <w:rsid w:val="000C3AD7"/>
    <w:rsid w:val="000C595D"/>
    <w:rsid w:val="000C5AC3"/>
    <w:rsid w:val="000D51A7"/>
    <w:rsid w:val="000D75F1"/>
    <w:rsid w:val="000D786A"/>
    <w:rsid w:val="000D7B45"/>
    <w:rsid w:val="000E040E"/>
    <w:rsid w:val="000E22F0"/>
    <w:rsid w:val="000E328D"/>
    <w:rsid w:val="000E362C"/>
    <w:rsid w:val="000E4020"/>
    <w:rsid w:val="000E44D2"/>
    <w:rsid w:val="000E6E7E"/>
    <w:rsid w:val="000F0448"/>
    <w:rsid w:val="000F3A1A"/>
    <w:rsid w:val="00103A4F"/>
    <w:rsid w:val="00106A2A"/>
    <w:rsid w:val="00112A95"/>
    <w:rsid w:val="001148AD"/>
    <w:rsid w:val="00116621"/>
    <w:rsid w:val="00117AF9"/>
    <w:rsid w:val="00117C5B"/>
    <w:rsid w:val="001256A5"/>
    <w:rsid w:val="001306EC"/>
    <w:rsid w:val="00132064"/>
    <w:rsid w:val="001335A9"/>
    <w:rsid w:val="00136A49"/>
    <w:rsid w:val="001418B4"/>
    <w:rsid w:val="0014240C"/>
    <w:rsid w:val="00146883"/>
    <w:rsid w:val="00152566"/>
    <w:rsid w:val="00156403"/>
    <w:rsid w:val="001570FB"/>
    <w:rsid w:val="00160D8F"/>
    <w:rsid w:val="00166A44"/>
    <w:rsid w:val="001728D2"/>
    <w:rsid w:val="00174B35"/>
    <w:rsid w:val="00180526"/>
    <w:rsid w:val="001A2EB7"/>
    <w:rsid w:val="001A392B"/>
    <w:rsid w:val="001A3B42"/>
    <w:rsid w:val="001B0753"/>
    <w:rsid w:val="001C15C9"/>
    <w:rsid w:val="001C48AB"/>
    <w:rsid w:val="001C4B4E"/>
    <w:rsid w:val="001C6449"/>
    <w:rsid w:val="001D0055"/>
    <w:rsid w:val="001D3309"/>
    <w:rsid w:val="001D6257"/>
    <w:rsid w:val="001D7766"/>
    <w:rsid w:val="001E018C"/>
    <w:rsid w:val="001E3132"/>
    <w:rsid w:val="001E5E54"/>
    <w:rsid w:val="001E6388"/>
    <w:rsid w:val="001E7CAA"/>
    <w:rsid w:val="001F4512"/>
    <w:rsid w:val="001F5D98"/>
    <w:rsid w:val="0020138A"/>
    <w:rsid w:val="00207520"/>
    <w:rsid w:val="00207ED7"/>
    <w:rsid w:val="00210C1B"/>
    <w:rsid w:val="00222041"/>
    <w:rsid w:val="00223E4E"/>
    <w:rsid w:val="00225785"/>
    <w:rsid w:val="00230AE4"/>
    <w:rsid w:val="00232023"/>
    <w:rsid w:val="0023243C"/>
    <w:rsid w:val="002339C1"/>
    <w:rsid w:val="00236719"/>
    <w:rsid w:val="002367ED"/>
    <w:rsid w:val="00242020"/>
    <w:rsid w:val="002616A8"/>
    <w:rsid w:val="002617A2"/>
    <w:rsid w:val="00265A9B"/>
    <w:rsid w:val="00266D4C"/>
    <w:rsid w:val="002671D1"/>
    <w:rsid w:val="00271601"/>
    <w:rsid w:val="00271C19"/>
    <w:rsid w:val="00271F09"/>
    <w:rsid w:val="00272D8D"/>
    <w:rsid w:val="00274612"/>
    <w:rsid w:val="002747D9"/>
    <w:rsid w:val="002747EB"/>
    <w:rsid w:val="00277601"/>
    <w:rsid w:val="002812F0"/>
    <w:rsid w:val="0028159F"/>
    <w:rsid w:val="002868C3"/>
    <w:rsid w:val="0028775B"/>
    <w:rsid w:val="00287D30"/>
    <w:rsid w:val="002947E5"/>
    <w:rsid w:val="002967BB"/>
    <w:rsid w:val="00296DB8"/>
    <w:rsid w:val="002A0681"/>
    <w:rsid w:val="002A18F8"/>
    <w:rsid w:val="002A47B9"/>
    <w:rsid w:val="002A7EB0"/>
    <w:rsid w:val="002B5D6A"/>
    <w:rsid w:val="002C3F07"/>
    <w:rsid w:val="002C4D33"/>
    <w:rsid w:val="002C5382"/>
    <w:rsid w:val="002C6A78"/>
    <w:rsid w:val="002C72FD"/>
    <w:rsid w:val="002C7E53"/>
    <w:rsid w:val="002D1EC9"/>
    <w:rsid w:val="002D3751"/>
    <w:rsid w:val="002D6EB4"/>
    <w:rsid w:val="002E0C4B"/>
    <w:rsid w:val="002E13C2"/>
    <w:rsid w:val="002E18AD"/>
    <w:rsid w:val="002E5A0C"/>
    <w:rsid w:val="002E6BAD"/>
    <w:rsid w:val="002F1536"/>
    <w:rsid w:val="002F5082"/>
    <w:rsid w:val="00304A4B"/>
    <w:rsid w:val="00306D78"/>
    <w:rsid w:val="00306FD1"/>
    <w:rsid w:val="00310E00"/>
    <w:rsid w:val="00315E24"/>
    <w:rsid w:val="00316833"/>
    <w:rsid w:val="00316B47"/>
    <w:rsid w:val="00316D59"/>
    <w:rsid w:val="0031727E"/>
    <w:rsid w:val="00317632"/>
    <w:rsid w:val="00323D90"/>
    <w:rsid w:val="0032687A"/>
    <w:rsid w:val="0032798D"/>
    <w:rsid w:val="00334D35"/>
    <w:rsid w:val="00340C43"/>
    <w:rsid w:val="00342C3C"/>
    <w:rsid w:val="003447F2"/>
    <w:rsid w:val="0034602D"/>
    <w:rsid w:val="00347111"/>
    <w:rsid w:val="00352044"/>
    <w:rsid w:val="00360E34"/>
    <w:rsid w:val="003616D4"/>
    <w:rsid w:val="00363A78"/>
    <w:rsid w:val="003650B0"/>
    <w:rsid w:val="00365308"/>
    <w:rsid w:val="00374477"/>
    <w:rsid w:val="003764B7"/>
    <w:rsid w:val="003852CF"/>
    <w:rsid w:val="00392730"/>
    <w:rsid w:val="003956AE"/>
    <w:rsid w:val="003974A6"/>
    <w:rsid w:val="003A0CF7"/>
    <w:rsid w:val="003A7D12"/>
    <w:rsid w:val="003B39B8"/>
    <w:rsid w:val="003B4D1C"/>
    <w:rsid w:val="003B6615"/>
    <w:rsid w:val="003C0211"/>
    <w:rsid w:val="003C63D7"/>
    <w:rsid w:val="003C6404"/>
    <w:rsid w:val="003D0C0F"/>
    <w:rsid w:val="003D0DF1"/>
    <w:rsid w:val="003D0F5B"/>
    <w:rsid w:val="003D29C2"/>
    <w:rsid w:val="003D3CC3"/>
    <w:rsid w:val="003E7A70"/>
    <w:rsid w:val="003F0892"/>
    <w:rsid w:val="003F1761"/>
    <w:rsid w:val="003F5048"/>
    <w:rsid w:val="003F5FF6"/>
    <w:rsid w:val="004036BA"/>
    <w:rsid w:val="004040A9"/>
    <w:rsid w:val="00404DAB"/>
    <w:rsid w:val="0041168F"/>
    <w:rsid w:val="00411B5D"/>
    <w:rsid w:val="0041473A"/>
    <w:rsid w:val="00414D5E"/>
    <w:rsid w:val="00415856"/>
    <w:rsid w:val="00416140"/>
    <w:rsid w:val="00416201"/>
    <w:rsid w:val="004178EB"/>
    <w:rsid w:val="0042316A"/>
    <w:rsid w:val="00426B93"/>
    <w:rsid w:val="0043460B"/>
    <w:rsid w:val="00435485"/>
    <w:rsid w:val="00440B18"/>
    <w:rsid w:val="00445E23"/>
    <w:rsid w:val="00445EEC"/>
    <w:rsid w:val="004468FC"/>
    <w:rsid w:val="00447FB6"/>
    <w:rsid w:val="00450047"/>
    <w:rsid w:val="00450130"/>
    <w:rsid w:val="00450E2D"/>
    <w:rsid w:val="00452AD6"/>
    <w:rsid w:val="00452F71"/>
    <w:rsid w:val="004534B1"/>
    <w:rsid w:val="00454E94"/>
    <w:rsid w:val="0045561C"/>
    <w:rsid w:val="00456A17"/>
    <w:rsid w:val="00460ADA"/>
    <w:rsid w:val="00471747"/>
    <w:rsid w:val="004800B7"/>
    <w:rsid w:val="00496359"/>
    <w:rsid w:val="004A2B0C"/>
    <w:rsid w:val="004A3C90"/>
    <w:rsid w:val="004A6218"/>
    <w:rsid w:val="004A6492"/>
    <w:rsid w:val="004A674C"/>
    <w:rsid w:val="004B2A87"/>
    <w:rsid w:val="004B2D27"/>
    <w:rsid w:val="004C1336"/>
    <w:rsid w:val="004D5DDF"/>
    <w:rsid w:val="004D6971"/>
    <w:rsid w:val="004E2A6A"/>
    <w:rsid w:val="004E42D7"/>
    <w:rsid w:val="004E4BF8"/>
    <w:rsid w:val="004E501D"/>
    <w:rsid w:val="004F1E27"/>
    <w:rsid w:val="004F345F"/>
    <w:rsid w:val="004F5A1F"/>
    <w:rsid w:val="004F6F2D"/>
    <w:rsid w:val="004F77C2"/>
    <w:rsid w:val="004F7999"/>
    <w:rsid w:val="004F7D84"/>
    <w:rsid w:val="0050033A"/>
    <w:rsid w:val="00501468"/>
    <w:rsid w:val="00501AFC"/>
    <w:rsid w:val="00502708"/>
    <w:rsid w:val="005046DF"/>
    <w:rsid w:val="00505F3E"/>
    <w:rsid w:val="00506C1D"/>
    <w:rsid w:val="00507E8B"/>
    <w:rsid w:val="005145C4"/>
    <w:rsid w:val="00514CCD"/>
    <w:rsid w:val="00514ED7"/>
    <w:rsid w:val="00516A0A"/>
    <w:rsid w:val="00523EB1"/>
    <w:rsid w:val="005273A3"/>
    <w:rsid w:val="00527CEC"/>
    <w:rsid w:val="00535358"/>
    <w:rsid w:val="00540868"/>
    <w:rsid w:val="00541131"/>
    <w:rsid w:val="005429BE"/>
    <w:rsid w:val="005460D7"/>
    <w:rsid w:val="00547E44"/>
    <w:rsid w:val="00552341"/>
    <w:rsid w:val="005526AA"/>
    <w:rsid w:val="00553392"/>
    <w:rsid w:val="005537F1"/>
    <w:rsid w:val="005566FB"/>
    <w:rsid w:val="00557963"/>
    <w:rsid w:val="00560EA1"/>
    <w:rsid w:val="00563999"/>
    <w:rsid w:val="00567649"/>
    <w:rsid w:val="00567ACF"/>
    <w:rsid w:val="00570C9D"/>
    <w:rsid w:val="0057672D"/>
    <w:rsid w:val="00577A87"/>
    <w:rsid w:val="00577EFD"/>
    <w:rsid w:val="005A2F99"/>
    <w:rsid w:val="005A33B7"/>
    <w:rsid w:val="005A34A9"/>
    <w:rsid w:val="005B40EC"/>
    <w:rsid w:val="005B40F1"/>
    <w:rsid w:val="005B4D05"/>
    <w:rsid w:val="005B5323"/>
    <w:rsid w:val="005B5E9B"/>
    <w:rsid w:val="005C679D"/>
    <w:rsid w:val="005C6AB5"/>
    <w:rsid w:val="005D001A"/>
    <w:rsid w:val="005D544D"/>
    <w:rsid w:val="005D7DC8"/>
    <w:rsid w:val="005E175D"/>
    <w:rsid w:val="005E2918"/>
    <w:rsid w:val="005E7CB3"/>
    <w:rsid w:val="005F00EA"/>
    <w:rsid w:val="005F1BD4"/>
    <w:rsid w:val="005F30C9"/>
    <w:rsid w:val="00602263"/>
    <w:rsid w:val="00603E39"/>
    <w:rsid w:val="00604906"/>
    <w:rsid w:val="00606ECA"/>
    <w:rsid w:val="00607ECD"/>
    <w:rsid w:val="006106BF"/>
    <w:rsid w:val="006106C1"/>
    <w:rsid w:val="00612C40"/>
    <w:rsid w:val="00616267"/>
    <w:rsid w:val="0062088C"/>
    <w:rsid w:val="00627876"/>
    <w:rsid w:val="00630DDE"/>
    <w:rsid w:val="00633D0E"/>
    <w:rsid w:val="006344EC"/>
    <w:rsid w:val="00634A2E"/>
    <w:rsid w:val="006450F4"/>
    <w:rsid w:val="00645B59"/>
    <w:rsid w:val="006534D0"/>
    <w:rsid w:val="00653DFA"/>
    <w:rsid w:val="00656B1B"/>
    <w:rsid w:val="0066167E"/>
    <w:rsid w:val="00663263"/>
    <w:rsid w:val="00671F1F"/>
    <w:rsid w:val="0068377F"/>
    <w:rsid w:val="00683FE8"/>
    <w:rsid w:val="00685095"/>
    <w:rsid w:val="00687216"/>
    <w:rsid w:val="00692602"/>
    <w:rsid w:val="006941C0"/>
    <w:rsid w:val="00694D0D"/>
    <w:rsid w:val="0069637E"/>
    <w:rsid w:val="006A00E9"/>
    <w:rsid w:val="006A22CB"/>
    <w:rsid w:val="006B43A9"/>
    <w:rsid w:val="006B4959"/>
    <w:rsid w:val="006B52DE"/>
    <w:rsid w:val="006B62EB"/>
    <w:rsid w:val="006B761C"/>
    <w:rsid w:val="006C1C9C"/>
    <w:rsid w:val="006C5D5D"/>
    <w:rsid w:val="006C6270"/>
    <w:rsid w:val="006E2E43"/>
    <w:rsid w:val="006E31B8"/>
    <w:rsid w:val="006E4799"/>
    <w:rsid w:val="006E6C60"/>
    <w:rsid w:val="006E7B61"/>
    <w:rsid w:val="006F087A"/>
    <w:rsid w:val="006F6DAD"/>
    <w:rsid w:val="007001B4"/>
    <w:rsid w:val="007041CA"/>
    <w:rsid w:val="007053A9"/>
    <w:rsid w:val="007063C8"/>
    <w:rsid w:val="0070676C"/>
    <w:rsid w:val="00707003"/>
    <w:rsid w:val="007105D1"/>
    <w:rsid w:val="007119B8"/>
    <w:rsid w:val="00712CCF"/>
    <w:rsid w:val="007139C3"/>
    <w:rsid w:val="007178DC"/>
    <w:rsid w:val="00724CF5"/>
    <w:rsid w:val="00725002"/>
    <w:rsid w:val="0072741A"/>
    <w:rsid w:val="007326BA"/>
    <w:rsid w:val="00733A54"/>
    <w:rsid w:val="0074094D"/>
    <w:rsid w:val="00742878"/>
    <w:rsid w:val="00743CC7"/>
    <w:rsid w:val="0074518B"/>
    <w:rsid w:val="007508CF"/>
    <w:rsid w:val="007526B5"/>
    <w:rsid w:val="007563F1"/>
    <w:rsid w:val="00757C53"/>
    <w:rsid w:val="00761A97"/>
    <w:rsid w:val="0076216F"/>
    <w:rsid w:val="00764398"/>
    <w:rsid w:val="00764852"/>
    <w:rsid w:val="007728F7"/>
    <w:rsid w:val="00772B02"/>
    <w:rsid w:val="00774B59"/>
    <w:rsid w:val="00780749"/>
    <w:rsid w:val="00780BC6"/>
    <w:rsid w:val="007838DF"/>
    <w:rsid w:val="007920FF"/>
    <w:rsid w:val="007950C4"/>
    <w:rsid w:val="007A0845"/>
    <w:rsid w:val="007A4C70"/>
    <w:rsid w:val="007A77D8"/>
    <w:rsid w:val="007B0042"/>
    <w:rsid w:val="007B5BAF"/>
    <w:rsid w:val="007C1DF6"/>
    <w:rsid w:val="007C21AA"/>
    <w:rsid w:val="007C2E86"/>
    <w:rsid w:val="007C45E3"/>
    <w:rsid w:val="007D55A2"/>
    <w:rsid w:val="007E2F7C"/>
    <w:rsid w:val="007E396C"/>
    <w:rsid w:val="007E3D21"/>
    <w:rsid w:val="007E4B3B"/>
    <w:rsid w:val="007F00E9"/>
    <w:rsid w:val="007F0EA7"/>
    <w:rsid w:val="007F2DC8"/>
    <w:rsid w:val="007F5934"/>
    <w:rsid w:val="007F6857"/>
    <w:rsid w:val="007F6B93"/>
    <w:rsid w:val="007F7D86"/>
    <w:rsid w:val="0080004D"/>
    <w:rsid w:val="00800BC1"/>
    <w:rsid w:val="00802A22"/>
    <w:rsid w:val="00802B9C"/>
    <w:rsid w:val="00805195"/>
    <w:rsid w:val="00805E18"/>
    <w:rsid w:val="00807E94"/>
    <w:rsid w:val="0081476B"/>
    <w:rsid w:val="00815591"/>
    <w:rsid w:val="00815E49"/>
    <w:rsid w:val="0081684A"/>
    <w:rsid w:val="008171B1"/>
    <w:rsid w:val="00822122"/>
    <w:rsid w:val="008222F0"/>
    <w:rsid w:val="008245C4"/>
    <w:rsid w:val="008273B5"/>
    <w:rsid w:val="00832BD1"/>
    <w:rsid w:val="00837FFE"/>
    <w:rsid w:val="00840BBA"/>
    <w:rsid w:val="00841FC4"/>
    <w:rsid w:val="00844D60"/>
    <w:rsid w:val="00844D9D"/>
    <w:rsid w:val="00845783"/>
    <w:rsid w:val="0085038A"/>
    <w:rsid w:val="00855131"/>
    <w:rsid w:val="00873E89"/>
    <w:rsid w:val="00876ACC"/>
    <w:rsid w:val="00883CF6"/>
    <w:rsid w:val="008864BC"/>
    <w:rsid w:val="0089432D"/>
    <w:rsid w:val="0089555E"/>
    <w:rsid w:val="00895746"/>
    <w:rsid w:val="0089675B"/>
    <w:rsid w:val="008A064E"/>
    <w:rsid w:val="008A0A85"/>
    <w:rsid w:val="008B309D"/>
    <w:rsid w:val="008B3252"/>
    <w:rsid w:val="008B3DB7"/>
    <w:rsid w:val="008B6CB5"/>
    <w:rsid w:val="008B70AE"/>
    <w:rsid w:val="008C1965"/>
    <w:rsid w:val="008C34F5"/>
    <w:rsid w:val="008C7445"/>
    <w:rsid w:val="008D0DBB"/>
    <w:rsid w:val="008D2EA2"/>
    <w:rsid w:val="008D70BD"/>
    <w:rsid w:val="008E261C"/>
    <w:rsid w:val="008F7228"/>
    <w:rsid w:val="00903A28"/>
    <w:rsid w:val="00904A1E"/>
    <w:rsid w:val="0090630F"/>
    <w:rsid w:val="00911980"/>
    <w:rsid w:val="00912FF2"/>
    <w:rsid w:val="00914884"/>
    <w:rsid w:val="0092325A"/>
    <w:rsid w:val="00923E76"/>
    <w:rsid w:val="009251E7"/>
    <w:rsid w:val="00926C4A"/>
    <w:rsid w:val="00930512"/>
    <w:rsid w:val="009338DB"/>
    <w:rsid w:val="009363C8"/>
    <w:rsid w:val="009405C5"/>
    <w:rsid w:val="00944126"/>
    <w:rsid w:val="00952012"/>
    <w:rsid w:val="00952774"/>
    <w:rsid w:val="009535D0"/>
    <w:rsid w:val="00956CB5"/>
    <w:rsid w:val="00956D7E"/>
    <w:rsid w:val="009608D5"/>
    <w:rsid w:val="00971B3D"/>
    <w:rsid w:val="00977D00"/>
    <w:rsid w:val="00980220"/>
    <w:rsid w:val="009807E8"/>
    <w:rsid w:val="00980B11"/>
    <w:rsid w:val="00981F58"/>
    <w:rsid w:val="00995228"/>
    <w:rsid w:val="00996EFE"/>
    <w:rsid w:val="009A12CA"/>
    <w:rsid w:val="009B3870"/>
    <w:rsid w:val="009B3B00"/>
    <w:rsid w:val="009C218F"/>
    <w:rsid w:val="009C52F7"/>
    <w:rsid w:val="009C5EEF"/>
    <w:rsid w:val="009D0711"/>
    <w:rsid w:val="009D3071"/>
    <w:rsid w:val="009E56E7"/>
    <w:rsid w:val="009F06EA"/>
    <w:rsid w:val="009F1417"/>
    <w:rsid w:val="009F2A65"/>
    <w:rsid w:val="009F5B4A"/>
    <w:rsid w:val="00A0088F"/>
    <w:rsid w:val="00A05703"/>
    <w:rsid w:val="00A06FCE"/>
    <w:rsid w:val="00A116A0"/>
    <w:rsid w:val="00A11BB1"/>
    <w:rsid w:val="00A16727"/>
    <w:rsid w:val="00A16C3E"/>
    <w:rsid w:val="00A2711B"/>
    <w:rsid w:val="00A325EA"/>
    <w:rsid w:val="00A33B15"/>
    <w:rsid w:val="00A33BB9"/>
    <w:rsid w:val="00A36DFC"/>
    <w:rsid w:val="00A400F7"/>
    <w:rsid w:val="00A54626"/>
    <w:rsid w:val="00A56DBC"/>
    <w:rsid w:val="00A649AF"/>
    <w:rsid w:val="00A657AC"/>
    <w:rsid w:val="00A67FA3"/>
    <w:rsid w:val="00A71997"/>
    <w:rsid w:val="00A72569"/>
    <w:rsid w:val="00A73AA4"/>
    <w:rsid w:val="00A77B1B"/>
    <w:rsid w:val="00A80580"/>
    <w:rsid w:val="00A847E8"/>
    <w:rsid w:val="00A84982"/>
    <w:rsid w:val="00A85DB5"/>
    <w:rsid w:val="00A90B38"/>
    <w:rsid w:val="00A91D73"/>
    <w:rsid w:val="00A93000"/>
    <w:rsid w:val="00A95298"/>
    <w:rsid w:val="00A95D1D"/>
    <w:rsid w:val="00A975A7"/>
    <w:rsid w:val="00A979A9"/>
    <w:rsid w:val="00AA0225"/>
    <w:rsid w:val="00AB3010"/>
    <w:rsid w:val="00AB355A"/>
    <w:rsid w:val="00AB4610"/>
    <w:rsid w:val="00AC4BC3"/>
    <w:rsid w:val="00AC71CF"/>
    <w:rsid w:val="00AD03AF"/>
    <w:rsid w:val="00AD0B5C"/>
    <w:rsid w:val="00AE626E"/>
    <w:rsid w:val="00AF0735"/>
    <w:rsid w:val="00AF7A85"/>
    <w:rsid w:val="00B029F5"/>
    <w:rsid w:val="00B15B65"/>
    <w:rsid w:val="00B2122D"/>
    <w:rsid w:val="00B21546"/>
    <w:rsid w:val="00B2337F"/>
    <w:rsid w:val="00B250D1"/>
    <w:rsid w:val="00B2540F"/>
    <w:rsid w:val="00B26B58"/>
    <w:rsid w:val="00B30AA8"/>
    <w:rsid w:val="00B31F67"/>
    <w:rsid w:val="00B353DE"/>
    <w:rsid w:val="00B3541F"/>
    <w:rsid w:val="00B3566B"/>
    <w:rsid w:val="00B41162"/>
    <w:rsid w:val="00B413B4"/>
    <w:rsid w:val="00B523A1"/>
    <w:rsid w:val="00B53CFC"/>
    <w:rsid w:val="00B56345"/>
    <w:rsid w:val="00B619C0"/>
    <w:rsid w:val="00B62853"/>
    <w:rsid w:val="00B634C1"/>
    <w:rsid w:val="00B63A1B"/>
    <w:rsid w:val="00B6606F"/>
    <w:rsid w:val="00B66902"/>
    <w:rsid w:val="00B673F3"/>
    <w:rsid w:val="00B771C7"/>
    <w:rsid w:val="00B779D1"/>
    <w:rsid w:val="00B80BE9"/>
    <w:rsid w:val="00B82D94"/>
    <w:rsid w:val="00B863AA"/>
    <w:rsid w:val="00B87321"/>
    <w:rsid w:val="00B90A44"/>
    <w:rsid w:val="00B90BBE"/>
    <w:rsid w:val="00B91DD6"/>
    <w:rsid w:val="00B93E25"/>
    <w:rsid w:val="00B9747C"/>
    <w:rsid w:val="00B97AB0"/>
    <w:rsid w:val="00B97B43"/>
    <w:rsid w:val="00BA3D34"/>
    <w:rsid w:val="00BA3F58"/>
    <w:rsid w:val="00BA66D1"/>
    <w:rsid w:val="00BA7117"/>
    <w:rsid w:val="00BB1CDF"/>
    <w:rsid w:val="00BC638F"/>
    <w:rsid w:val="00BC665F"/>
    <w:rsid w:val="00BD1FDF"/>
    <w:rsid w:val="00BD49D2"/>
    <w:rsid w:val="00BD6560"/>
    <w:rsid w:val="00BD7220"/>
    <w:rsid w:val="00BE6B4E"/>
    <w:rsid w:val="00BE7060"/>
    <w:rsid w:val="00BE76DE"/>
    <w:rsid w:val="00BF2305"/>
    <w:rsid w:val="00BF4F4F"/>
    <w:rsid w:val="00C03C17"/>
    <w:rsid w:val="00C11B4C"/>
    <w:rsid w:val="00C12A64"/>
    <w:rsid w:val="00C151E0"/>
    <w:rsid w:val="00C15924"/>
    <w:rsid w:val="00C169C3"/>
    <w:rsid w:val="00C17393"/>
    <w:rsid w:val="00C21C46"/>
    <w:rsid w:val="00C231B6"/>
    <w:rsid w:val="00C27043"/>
    <w:rsid w:val="00C27536"/>
    <w:rsid w:val="00C35CAF"/>
    <w:rsid w:val="00C35D73"/>
    <w:rsid w:val="00C36DB7"/>
    <w:rsid w:val="00C43E24"/>
    <w:rsid w:val="00C44EE4"/>
    <w:rsid w:val="00C52E66"/>
    <w:rsid w:val="00C5312C"/>
    <w:rsid w:val="00C53780"/>
    <w:rsid w:val="00C539CE"/>
    <w:rsid w:val="00C54A29"/>
    <w:rsid w:val="00C56A2C"/>
    <w:rsid w:val="00C57E32"/>
    <w:rsid w:val="00C609F6"/>
    <w:rsid w:val="00C616E3"/>
    <w:rsid w:val="00C62AEE"/>
    <w:rsid w:val="00C652D8"/>
    <w:rsid w:val="00C65D9B"/>
    <w:rsid w:val="00C709B8"/>
    <w:rsid w:val="00C7324B"/>
    <w:rsid w:val="00C73663"/>
    <w:rsid w:val="00C76769"/>
    <w:rsid w:val="00C81EE1"/>
    <w:rsid w:val="00C8760F"/>
    <w:rsid w:val="00C912C0"/>
    <w:rsid w:val="00C93D23"/>
    <w:rsid w:val="00C95D3D"/>
    <w:rsid w:val="00CA2C8D"/>
    <w:rsid w:val="00CA3F9E"/>
    <w:rsid w:val="00CB5707"/>
    <w:rsid w:val="00CB7176"/>
    <w:rsid w:val="00CC0DA7"/>
    <w:rsid w:val="00CC4FBB"/>
    <w:rsid w:val="00CC5294"/>
    <w:rsid w:val="00CD176F"/>
    <w:rsid w:val="00CD3660"/>
    <w:rsid w:val="00CD367F"/>
    <w:rsid w:val="00CD36FF"/>
    <w:rsid w:val="00CD52D1"/>
    <w:rsid w:val="00CD7334"/>
    <w:rsid w:val="00CE5D81"/>
    <w:rsid w:val="00CE7F27"/>
    <w:rsid w:val="00CF5168"/>
    <w:rsid w:val="00CF6757"/>
    <w:rsid w:val="00CF7D17"/>
    <w:rsid w:val="00D00339"/>
    <w:rsid w:val="00D11841"/>
    <w:rsid w:val="00D14FB3"/>
    <w:rsid w:val="00D17517"/>
    <w:rsid w:val="00D21A05"/>
    <w:rsid w:val="00D2281A"/>
    <w:rsid w:val="00D2289C"/>
    <w:rsid w:val="00D22A51"/>
    <w:rsid w:val="00D240A2"/>
    <w:rsid w:val="00D24B7F"/>
    <w:rsid w:val="00D2502E"/>
    <w:rsid w:val="00D266F1"/>
    <w:rsid w:val="00D26C8E"/>
    <w:rsid w:val="00D307A8"/>
    <w:rsid w:val="00D31474"/>
    <w:rsid w:val="00D32817"/>
    <w:rsid w:val="00D332DF"/>
    <w:rsid w:val="00D377CA"/>
    <w:rsid w:val="00D43228"/>
    <w:rsid w:val="00D439B8"/>
    <w:rsid w:val="00D45195"/>
    <w:rsid w:val="00D45A6C"/>
    <w:rsid w:val="00D46CBD"/>
    <w:rsid w:val="00D550BD"/>
    <w:rsid w:val="00D57C91"/>
    <w:rsid w:val="00D57C92"/>
    <w:rsid w:val="00D6195E"/>
    <w:rsid w:val="00D6538E"/>
    <w:rsid w:val="00D67CB3"/>
    <w:rsid w:val="00D77037"/>
    <w:rsid w:val="00D77DA7"/>
    <w:rsid w:val="00D8027D"/>
    <w:rsid w:val="00D80895"/>
    <w:rsid w:val="00D80E4A"/>
    <w:rsid w:val="00D93584"/>
    <w:rsid w:val="00D95EE6"/>
    <w:rsid w:val="00D96E46"/>
    <w:rsid w:val="00DA1E1C"/>
    <w:rsid w:val="00DA3412"/>
    <w:rsid w:val="00DA58AB"/>
    <w:rsid w:val="00DB0946"/>
    <w:rsid w:val="00DB21F8"/>
    <w:rsid w:val="00DB2665"/>
    <w:rsid w:val="00DB59B8"/>
    <w:rsid w:val="00DB6EBF"/>
    <w:rsid w:val="00DC3CC4"/>
    <w:rsid w:val="00DD0204"/>
    <w:rsid w:val="00DD041A"/>
    <w:rsid w:val="00DE50A6"/>
    <w:rsid w:val="00DF0329"/>
    <w:rsid w:val="00DF1B08"/>
    <w:rsid w:val="00DF3732"/>
    <w:rsid w:val="00DF63AD"/>
    <w:rsid w:val="00DF7549"/>
    <w:rsid w:val="00E0245C"/>
    <w:rsid w:val="00E02A9A"/>
    <w:rsid w:val="00E02E9C"/>
    <w:rsid w:val="00E03198"/>
    <w:rsid w:val="00E046E6"/>
    <w:rsid w:val="00E049D7"/>
    <w:rsid w:val="00E11803"/>
    <w:rsid w:val="00E168E8"/>
    <w:rsid w:val="00E23363"/>
    <w:rsid w:val="00E23933"/>
    <w:rsid w:val="00E24DE6"/>
    <w:rsid w:val="00E3634D"/>
    <w:rsid w:val="00E37331"/>
    <w:rsid w:val="00E430E3"/>
    <w:rsid w:val="00E4391C"/>
    <w:rsid w:val="00E4758C"/>
    <w:rsid w:val="00E527E8"/>
    <w:rsid w:val="00E57525"/>
    <w:rsid w:val="00E575A0"/>
    <w:rsid w:val="00E61B47"/>
    <w:rsid w:val="00E61F40"/>
    <w:rsid w:val="00E627AE"/>
    <w:rsid w:val="00E62AE8"/>
    <w:rsid w:val="00E727C5"/>
    <w:rsid w:val="00E74774"/>
    <w:rsid w:val="00E80562"/>
    <w:rsid w:val="00E82664"/>
    <w:rsid w:val="00E851A3"/>
    <w:rsid w:val="00E85D83"/>
    <w:rsid w:val="00E939B9"/>
    <w:rsid w:val="00E9760F"/>
    <w:rsid w:val="00E97EC5"/>
    <w:rsid w:val="00EA1271"/>
    <w:rsid w:val="00EA4BFD"/>
    <w:rsid w:val="00EA693C"/>
    <w:rsid w:val="00EA6A80"/>
    <w:rsid w:val="00EB567D"/>
    <w:rsid w:val="00EC18A0"/>
    <w:rsid w:val="00EC767C"/>
    <w:rsid w:val="00ED0766"/>
    <w:rsid w:val="00ED0880"/>
    <w:rsid w:val="00ED263A"/>
    <w:rsid w:val="00EE3B20"/>
    <w:rsid w:val="00EE7F5E"/>
    <w:rsid w:val="00EF1487"/>
    <w:rsid w:val="00EF220E"/>
    <w:rsid w:val="00EF30B8"/>
    <w:rsid w:val="00EF364C"/>
    <w:rsid w:val="00F0281B"/>
    <w:rsid w:val="00F0485A"/>
    <w:rsid w:val="00F15A6E"/>
    <w:rsid w:val="00F169ED"/>
    <w:rsid w:val="00F16D13"/>
    <w:rsid w:val="00F2174E"/>
    <w:rsid w:val="00F24FB9"/>
    <w:rsid w:val="00F25E5E"/>
    <w:rsid w:val="00F25EA3"/>
    <w:rsid w:val="00F2701B"/>
    <w:rsid w:val="00F30669"/>
    <w:rsid w:val="00F32C8D"/>
    <w:rsid w:val="00F36839"/>
    <w:rsid w:val="00F36938"/>
    <w:rsid w:val="00F3697B"/>
    <w:rsid w:val="00F36D80"/>
    <w:rsid w:val="00F42131"/>
    <w:rsid w:val="00F426F6"/>
    <w:rsid w:val="00F42E7B"/>
    <w:rsid w:val="00F44649"/>
    <w:rsid w:val="00F502CA"/>
    <w:rsid w:val="00F524F2"/>
    <w:rsid w:val="00F57B0B"/>
    <w:rsid w:val="00F63F2E"/>
    <w:rsid w:val="00F70E04"/>
    <w:rsid w:val="00F75969"/>
    <w:rsid w:val="00F76B49"/>
    <w:rsid w:val="00F80436"/>
    <w:rsid w:val="00F810E2"/>
    <w:rsid w:val="00F81170"/>
    <w:rsid w:val="00F848C2"/>
    <w:rsid w:val="00F8591D"/>
    <w:rsid w:val="00F9367E"/>
    <w:rsid w:val="00F957D0"/>
    <w:rsid w:val="00F9593A"/>
    <w:rsid w:val="00FA38F4"/>
    <w:rsid w:val="00FA3E2D"/>
    <w:rsid w:val="00FA4E58"/>
    <w:rsid w:val="00FB4426"/>
    <w:rsid w:val="00FB5CA6"/>
    <w:rsid w:val="00FD0618"/>
    <w:rsid w:val="00FD4491"/>
    <w:rsid w:val="00FD4B3A"/>
    <w:rsid w:val="00FD7292"/>
    <w:rsid w:val="00FE02D5"/>
    <w:rsid w:val="00FE4EFE"/>
    <w:rsid w:val="00FE6A84"/>
    <w:rsid w:val="00FF2BE3"/>
    <w:rsid w:val="00FF3382"/>
    <w:rsid w:val="00FF370A"/>
    <w:rsid w:val="00FF6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F560F"/>
  <w15:chartTrackingRefBased/>
  <w15:docId w15:val="{4023609D-9D5E-4C57-9FA7-7D31569F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DB7"/>
  </w:style>
  <w:style w:type="paragraph" w:styleId="Heading1">
    <w:name w:val="heading 1"/>
    <w:basedOn w:val="Normal"/>
    <w:next w:val="Normal"/>
    <w:link w:val="Heading1Char"/>
    <w:uiPriority w:val="9"/>
    <w:qFormat/>
    <w:rsid w:val="00C36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B7"/>
    <w:rPr>
      <w:rFonts w:eastAsiaTheme="majorEastAsia" w:cstheme="majorBidi"/>
      <w:color w:val="272727" w:themeColor="text1" w:themeTint="D8"/>
    </w:rPr>
  </w:style>
  <w:style w:type="paragraph" w:styleId="Title">
    <w:name w:val="Title"/>
    <w:basedOn w:val="Normal"/>
    <w:next w:val="Normal"/>
    <w:link w:val="TitleChar"/>
    <w:uiPriority w:val="10"/>
    <w:qFormat/>
    <w:rsid w:val="00C36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B7"/>
    <w:pPr>
      <w:spacing w:before="160"/>
      <w:jc w:val="center"/>
    </w:pPr>
    <w:rPr>
      <w:i/>
      <w:iCs/>
      <w:color w:val="404040" w:themeColor="text1" w:themeTint="BF"/>
    </w:rPr>
  </w:style>
  <w:style w:type="character" w:customStyle="1" w:styleId="QuoteChar">
    <w:name w:val="Quote Char"/>
    <w:basedOn w:val="DefaultParagraphFont"/>
    <w:link w:val="Quote"/>
    <w:uiPriority w:val="29"/>
    <w:rsid w:val="00C36DB7"/>
    <w:rPr>
      <w:i/>
      <w:iCs/>
      <w:color w:val="404040" w:themeColor="text1" w:themeTint="BF"/>
    </w:rPr>
  </w:style>
  <w:style w:type="paragraph" w:styleId="ListParagraph">
    <w:name w:val="List Paragraph"/>
    <w:basedOn w:val="Normal"/>
    <w:uiPriority w:val="34"/>
    <w:qFormat/>
    <w:rsid w:val="00C36DB7"/>
    <w:pPr>
      <w:ind w:left="720"/>
      <w:contextualSpacing/>
    </w:pPr>
  </w:style>
  <w:style w:type="character" w:styleId="IntenseEmphasis">
    <w:name w:val="Intense Emphasis"/>
    <w:basedOn w:val="DefaultParagraphFont"/>
    <w:uiPriority w:val="21"/>
    <w:qFormat/>
    <w:rsid w:val="00C36DB7"/>
    <w:rPr>
      <w:i/>
      <w:iCs/>
      <w:color w:val="0F4761" w:themeColor="accent1" w:themeShade="BF"/>
    </w:rPr>
  </w:style>
  <w:style w:type="paragraph" w:styleId="IntenseQuote">
    <w:name w:val="Intense Quote"/>
    <w:basedOn w:val="Normal"/>
    <w:next w:val="Normal"/>
    <w:link w:val="IntenseQuoteChar"/>
    <w:uiPriority w:val="30"/>
    <w:qFormat/>
    <w:rsid w:val="00C36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B7"/>
    <w:rPr>
      <w:i/>
      <w:iCs/>
      <w:color w:val="0F4761" w:themeColor="accent1" w:themeShade="BF"/>
    </w:rPr>
  </w:style>
  <w:style w:type="character" w:styleId="IntenseReference">
    <w:name w:val="Intense Reference"/>
    <w:basedOn w:val="DefaultParagraphFont"/>
    <w:uiPriority w:val="32"/>
    <w:qFormat/>
    <w:rsid w:val="00C36DB7"/>
    <w:rPr>
      <w:b/>
      <w:bCs/>
      <w:smallCaps/>
      <w:color w:val="0F4761" w:themeColor="accent1" w:themeShade="BF"/>
      <w:spacing w:val="5"/>
    </w:rPr>
  </w:style>
  <w:style w:type="paragraph" w:styleId="NoSpacing">
    <w:name w:val="No Spacing"/>
    <w:uiPriority w:val="1"/>
    <w:qFormat/>
    <w:rsid w:val="00C36DB7"/>
    <w:pPr>
      <w:spacing w:after="0" w:line="240" w:lineRule="auto"/>
    </w:pPr>
    <w:rPr>
      <w:kern w:val="0"/>
      <w:sz w:val="22"/>
      <w:szCs w:val="22"/>
      <w14:ligatures w14:val="none"/>
    </w:rPr>
  </w:style>
  <w:style w:type="table" w:styleId="TableGrid">
    <w:name w:val="Table Grid"/>
    <w:basedOn w:val="TableNormal"/>
    <w:uiPriority w:val="59"/>
    <w:rsid w:val="00C36D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1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DD6"/>
  </w:style>
  <w:style w:type="paragraph" w:styleId="Footer">
    <w:name w:val="footer"/>
    <w:basedOn w:val="Normal"/>
    <w:link w:val="FooterChar"/>
    <w:uiPriority w:val="99"/>
    <w:unhideWhenUsed/>
    <w:rsid w:val="00B91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DD6"/>
  </w:style>
  <w:style w:type="character" w:styleId="Hyperlink">
    <w:name w:val="Hyperlink"/>
    <w:basedOn w:val="DefaultParagraphFont"/>
    <w:uiPriority w:val="99"/>
    <w:unhideWhenUsed/>
    <w:rsid w:val="00316B47"/>
    <w:rPr>
      <w:color w:val="467886" w:themeColor="hyperlink"/>
      <w:u w:val="single"/>
    </w:rPr>
  </w:style>
  <w:style w:type="character" w:styleId="UnresolvedMention">
    <w:name w:val="Unresolved Mention"/>
    <w:basedOn w:val="DefaultParagraphFont"/>
    <w:uiPriority w:val="99"/>
    <w:semiHidden/>
    <w:unhideWhenUsed/>
    <w:rsid w:val="00316B47"/>
    <w:rPr>
      <w:color w:val="605E5C"/>
      <w:shd w:val="clear" w:color="auto" w:fill="E1DFDD"/>
    </w:rPr>
  </w:style>
  <w:style w:type="character" w:styleId="FollowedHyperlink">
    <w:name w:val="FollowedHyperlink"/>
    <w:basedOn w:val="DefaultParagraphFont"/>
    <w:uiPriority w:val="99"/>
    <w:semiHidden/>
    <w:unhideWhenUsed/>
    <w:rsid w:val="005273A3"/>
    <w:rPr>
      <w:color w:val="96607D" w:themeColor="followedHyperlink"/>
      <w:u w:val="single"/>
    </w:rPr>
  </w:style>
  <w:style w:type="paragraph" w:styleId="FootnoteText">
    <w:name w:val="footnote text"/>
    <w:basedOn w:val="Normal"/>
    <w:link w:val="FootnoteTextChar"/>
    <w:uiPriority w:val="99"/>
    <w:semiHidden/>
    <w:unhideWhenUsed/>
    <w:rsid w:val="00516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A0A"/>
    <w:rPr>
      <w:sz w:val="20"/>
      <w:szCs w:val="20"/>
    </w:rPr>
  </w:style>
  <w:style w:type="character" w:styleId="FootnoteReference">
    <w:name w:val="footnote reference"/>
    <w:basedOn w:val="DefaultParagraphFont"/>
    <w:uiPriority w:val="99"/>
    <w:semiHidden/>
    <w:unhideWhenUsed/>
    <w:rsid w:val="00516A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alr-commission-draft-report/downlo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doc/alr-commission-draft-report/downlo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0ED9-B7C9-4D66-BD89-F01291FAB44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4788</Words>
  <Characters>25760</Characters>
  <Application>Microsoft Office Word</Application>
  <DocSecurity>4</DocSecurity>
  <Lines>1073</Lines>
  <Paragraphs>803</Paragraphs>
  <ScaleCrop>false</ScaleCrop>
  <Company>Commonwealth of Massachusetts</Company>
  <LinksUpToDate>false</LinksUpToDate>
  <CharactersWithSpaces>29745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Francis P (ELD)</dc:creator>
  <cp:keywords/>
  <dc:description/>
  <cp:lastModifiedBy>Romano, Eleanor (ELD)</cp:lastModifiedBy>
  <cp:revision>2</cp:revision>
  <cp:lastPrinted>2025-07-15T13:33:00Z</cp:lastPrinted>
  <dcterms:created xsi:type="dcterms:W3CDTF">2025-09-09T14:48:00Z</dcterms:created>
  <dcterms:modified xsi:type="dcterms:W3CDTF">2025-09-09T14:48:00Z</dcterms:modified>
</cp:coreProperties>
</file>